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89" w:rsidRPr="00934FE4" w:rsidRDefault="00B85F89" w:rsidP="00747EFE">
      <w:pPr>
        <w:pStyle w:val="Heading4"/>
        <w:jc w:val="center"/>
      </w:pPr>
      <w:bookmarkStart w:id="0" w:name="_GoBack"/>
      <w:bookmarkEnd w:id="0"/>
      <w:r w:rsidRPr="00934FE4">
        <w:t>REPUBLIQUE D’HAITI</w:t>
      </w:r>
    </w:p>
    <w:p w:rsidR="00B85F89" w:rsidRPr="00934FE4" w:rsidRDefault="00B85F89" w:rsidP="003E3397">
      <w:pPr>
        <w:jc w:val="center"/>
        <w:rPr>
          <w:sz w:val="20"/>
          <w:szCs w:val="20"/>
        </w:rPr>
      </w:pPr>
      <w:r w:rsidRPr="00934FE4">
        <w:rPr>
          <w:b/>
          <w:bCs/>
          <w:sz w:val="20"/>
          <w:szCs w:val="20"/>
        </w:rPr>
        <w:t>MINISTERE DE L’ECONOMIE ET DES FINANCES</w:t>
      </w:r>
    </w:p>
    <w:p w:rsidR="00B85F89" w:rsidRPr="00934FE4" w:rsidRDefault="00B85F89" w:rsidP="003E3397">
      <w:pPr>
        <w:jc w:val="center"/>
        <w:rPr>
          <w:b/>
          <w:bCs/>
          <w:sz w:val="20"/>
          <w:szCs w:val="20"/>
        </w:rPr>
      </w:pPr>
      <w:r w:rsidRPr="00934FE4">
        <w:rPr>
          <w:b/>
          <w:bCs/>
          <w:sz w:val="20"/>
          <w:szCs w:val="20"/>
        </w:rPr>
        <w:t>ADMINISTRATION GENERALE DES DOUANES</w:t>
      </w:r>
    </w:p>
    <w:p w:rsidR="00B85F89" w:rsidRPr="00934FE4" w:rsidRDefault="00B85F89" w:rsidP="003E3397">
      <w:pPr>
        <w:jc w:val="center"/>
        <w:rPr>
          <w:sz w:val="20"/>
          <w:szCs w:val="20"/>
        </w:rPr>
      </w:pPr>
      <w:r w:rsidRPr="00934FE4">
        <w:rPr>
          <w:b/>
          <w:bCs/>
          <w:sz w:val="20"/>
          <w:szCs w:val="20"/>
        </w:rPr>
        <w:t>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3E3397">
      <w:pPr>
        <w:jc w:val="center"/>
        <w:rPr>
          <w:b/>
          <w:bCs/>
          <w:sz w:val="20"/>
          <w:szCs w:val="20"/>
        </w:rPr>
      </w:pPr>
      <w:r w:rsidRPr="00934FE4">
        <w:rPr>
          <w:b/>
          <w:bCs/>
          <w:sz w:val="20"/>
          <w:szCs w:val="20"/>
        </w:rPr>
        <w:t>NOMENCLATURE DE DEDOUANEMENT</w:t>
      </w:r>
    </w:p>
    <w:p w:rsidR="00B85F89" w:rsidRPr="00934FE4" w:rsidRDefault="00B85F89" w:rsidP="003E3397">
      <w:pPr>
        <w:jc w:val="center"/>
        <w:rPr>
          <w:b/>
          <w:bCs/>
          <w:sz w:val="20"/>
          <w:szCs w:val="20"/>
        </w:rPr>
      </w:pPr>
    </w:p>
    <w:p w:rsidR="00B85F89" w:rsidRPr="00934FE4" w:rsidRDefault="00B85F89" w:rsidP="003E3397">
      <w:pPr>
        <w:jc w:val="center"/>
        <w:rPr>
          <w:b/>
          <w:bCs/>
          <w:sz w:val="20"/>
          <w:szCs w:val="20"/>
        </w:rPr>
      </w:pPr>
      <w:r w:rsidRPr="00934FE4">
        <w:rPr>
          <w:b/>
          <w:bCs/>
          <w:sz w:val="20"/>
          <w:szCs w:val="20"/>
        </w:rPr>
        <w:t>DES PRODUITS</w:t>
      </w:r>
    </w:p>
    <w:p w:rsidR="00B85F89" w:rsidRPr="00934FE4" w:rsidRDefault="00B85F89" w:rsidP="003E3397">
      <w:pPr>
        <w:jc w:val="center"/>
        <w:rPr>
          <w:sz w:val="20"/>
          <w:szCs w:val="20"/>
        </w:rPr>
      </w:pPr>
    </w:p>
    <w:p w:rsidR="00B85F89" w:rsidRPr="00934FE4" w:rsidRDefault="00B85F89" w:rsidP="003E3397">
      <w:pPr>
        <w:jc w:val="center"/>
        <w:rPr>
          <w:sz w:val="20"/>
          <w:szCs w:val="20"/>
        </w:rPr>
      </w:pPr>
      <w:r w:rsidRPr="00934FE4">
        <w:rPr>
          <w:b/>
          <w:bCs/>
          <w:sz w:val="20"/>
          <w:szCs w:val="20"/>
        </w:rPr>
        <w:t>NDP</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1E39F8">
      <w:pPr>
        <w:jc w:val="center"/>
        <w:rPr>
          <w:b/>
          <w:bCs/>
          <w:sz w:val="20"/>
          <w:szCs w:val="20"/>
        </w:rPr>
      </w:pPr>
      <w:r w:rsidRPr="00934FE4">
        <w:rPr>
          <w:b/>
          <w:bCs/>
          <w:sz w:val="20"/>
          <w:szCs w:val="20"/>
        </w:rPr>
        <w:t>SH 20</w:t>
      </w:r>
      <w:r w:rsidR="00851853" w:rsidRPr="00934FE4">
        <w:rPr>
          <w:b/>
          <w:bCs/>
          <w:sz w:val="20"/>
          <w:szCs w:val="20"/>
        </w:rPr>
        <w:t>22</w:t>
      </w:r>
    </w:p>
    <w:p w:rsidR="00B85F89" w:rsidRPr="00934FE4" w:rsidRDefault="00B85F89" w:rsidP="003E3397">
      <w:pPr>
        <w:jc w:val="center"/>
        <w:rPr>
          <w:sz w:val="20"/>
          <w:szCs w:val="20"/>
        </w:rPr>
      </w:pPr>
      <w:r w:rsidRPr="00934FE4">
        <w:rPr>
          <w:b/>
          <w:bCs/>
          <w:sz w:val="20"/>
          <w:szCs w:val="20"/>
        </w:rPr>
        <w:t>Port-au-Prince, Haïti, WI</w:t>
      </w:r>
    </w:p>
    <w:p w:rsidR="00B85F89" w:rsidRPr="00934FE4" w:rsidRDefault="00B85F89" w:rsidP="003E3397">
      <w:pPr>
        <w:jc w:val="center"/>
        <w:rPr>
          <w:sz w:val="20"/>
          <w:szCs w:val="20"/>
        </w:rPr>
      </w:pPr>
      <w:r w:rsidRPr="00934FE4">
        <w:rPr>
          <w:sz w:val="20"/>
          <w:szCs w:val="20"/>
        </w:rPr>
        <w:t>_____</w:t>
      </w:r>
    </w:p>
    <w:p w:rsidR="00B85F89" w:rsidRPr="00934FE4" w:rsidRDefault="00B85F89" w:rsidP="00B85F89">
      <w:pPr>
        <w:rPr>
          <w:sz w:val="20"/>
          <w:szCs w:val="20"/>
        </w:rPr>
      </w:pPr>
    </w:p>
    <w:p w:rsidR="00B85F89" w:rsidRPr="00934FE4" w:rsidRDefault="00B85F89" w:rsidP="00B85F89">
      <w:pPr>
        <w:rPr>
          <w:sz w:val="20"/>
          <w:szCs w:val="20"/>
        </w:rPr>
      </w:pPr>
    </w:p>
    <w:p w:rsidR="001E39F8" w:rsidRPr="00934FE4" w:rsidRDefault="001E39F8" w:rsidP="00B85F89">
      <w:pPr>
        <w:rPr>
          <w:sz w:val="20"/>
          <w:szCs w:val="20"/>
        </w:rPr>
      </w:pPr>
    </w:p>
    <w:p w:rsidR="001E39F8" w:rsidRPr="00934FE4" w:rsidRDefault="001E39F8" w:rsidP="00B85F89">
      <w:pPr>
        <w:rPr>
          <w:sz w:val="20"/>
          <w:szCs w:val="20"/>
        </w:rPr>
        <w:sectPr w:rsidR="001E39F8" w:rsidRPr="00934FE4" w:rsidSect="003E3397">
          <w:headerReference w:type="even" r:id="rId9"/>
          <w:headerReference w:type="default" r:id="rId10"/>
          <w:footerReference w:type="even" r:id="rId11"/>
          <w:footerReference w:type="default" r:id="rId12"/>
          <w:headerReference w:type="first" r:id="rId13"/>
          <w:footerReference w:type="first" r:id="rId14"/>
          <w:pgSz w:w="12240" w:h="15840"/>
          <w:pgMar w:top="1684" w:right="1246" w:bottom="1102" w:left="1246" w:header="720" w:footer="720" w:gutter="0"/>
          <w:cols w:space="720"/>
          <w:titlePg/>
        </w:sectPr>
      </w:pPr>
    </w:p>
    <w:p w:rsidR="00B85F89" w:rsidRPr="00934FE4" w:rsidRDefault="00B85F89" w:rsidP="003E3397">
      <w:pPr>
        <w:jc w:val="center"/>
        <w:rPr>
          <w:b/>
          <w:bCs/>
          <w:sz w:val="20"/>
          <w:szCs w:val="20"/>
        </w:rPr>
      </w:pPr>
      <w:r w:rsidRPr="00934FE4">
        <w:rPr>
          <w:b/>
          <w:bCs/>
          <w:sz w:val="20"/>
          <w:szCs w:val="20"/>
        </w:rPr>
        <w:lastRenderedPageBreak/>
        <w:t>TABLE DES MATIERES</w:t>
      </w:r>
    </w:p>
    <w:p w:rsidR="00B85F89" w:rsidRPr="00934FE4" w:rsidRDefault="00B85F89" w:rsidP="003E3397">
      <w:pPr>
        <w:jc w:val="center"/>
        <w:rPr>
          <w:sz w:val="20"/>
          <w:szCs w:val="20"/>
        </w:rPr>
      </w:pPr>
      <w:r w:rsidRPr="00934FE4">
        <w:rPr>
          <w:b/>
          <w:bCs/>
          <w:sz w:val="20"/>
          <w:szCs w:val="20"/>
        </w:rPr>
        <w:t>SECTION I</w:t>
      </w:r>
    </w:p>
    <w:p w:rsidR="00B85F89" w:rsidRPr="00934FE4" w:rsidRDefault="00B85F89" w:rsidP="003E3397">
      <w:pPr>
        <w:jc w:val="center"/>
        <w:rPr>
          <w:sz w:val="20"/>
          <w:szCs w:val="20"/>
        </w:rPr>
      </w:pPr>
      <w:r w:rsidRPr="00934FE4">
        <w:rPr>
          <w:b/>
          <w:bCs/>
          <w:sz w:val="20"/>
          <w:szCs w:val="20"/>
        </w:rPr>
        <w:lastRenderedPageBreak/>
        <w:t>ANIMAUX VIVANTS ET PRODUITS DU REGNE ANIMAL</w:t>
      </w:r>
    </w:p>
    <w:p w:rsidR="00B85F89" w:rsidRPr="00934FE4" w:rsidRDefault="00B85F89" w:rsidP="00B85F89">
      <w:pPr>
        <w:rPr>
          <w:b/>
          <w:bCs/>
          <w:sz w:val="20"/>
          <w:szCs w:val="20"/>
        </w:rPr>
      </w:pPr>
      <w:r w:rsidRPr="00934FE4">
        <w:rPr>
          <w:sz w:val="20"/>
          <w:szCs w:val="20"/>
        </w:rPr>
        <w:tab/>
      </w:r>
      <w:r w:rsidRPr="00934FE4">
        <w:rPr>
          <w:b/>
          <w:bCs/>
          <w:sz w:val="20"/>
          <w:szCs w:val="20"/>
        </w:rPr>
        <w:t>Notes de Section.</w:t>
      </w:r>
    </w:p>
    <w:p w:rsidR="00B85F89" w:rsidRPr="00934FE4" w:rsidRDefault="00B85F89" w:rsidP="00FE5608">
      <w:pPr>
        <w:jc w:val="both"/>
        <w:rPr>
          <w:sz w:val="20"/>
          <w:szCs w:val="20"/>
        </w:rPr>
      </w:pPr>
      <w:r w:rsidRPr="00934FE4">
        <w:rPr>
          <w:sz w:val="20"/>
          <w:szCs w:val="20"/>
        </w:rPr>
        <w:t xml:space="preserve"> 1</w:t>
      </w:r>
      <w:r w:rsidRPr="00934FE4">
        <w:rPr>
          <w:sz w:val="20"/>
          <w:szCs w:val="20"/>
        </w:rPr>
        <w:tab/>
        <w:t>Animaux vivants.</w:t>
      </w:r>
    </w:p>
    <w:p w:rsidR="00B85F89" w:rsidRPr="00934FE4" w:rsidRDefault="00B85F89" w:rsidP="00FE5608">
      <w:pPr>
        <w:jc w:val="both"/>
        <w:rPr>
          <w:sz w:val="20"/>
          <w:szCs w:val="20"/>
        </w:rPr>
      </w:pPr>
      <w:r w:rsidRPr="00934FE4">
        <w:rPr>
          <w:sz w:val="20"/>
          <w:szCs w:val="20"/>
        </w:rPr>
        <w:t xml:space="preserve"> 2</w:t>
      </w:r>
      <w:r w:rsidRPr="00934FE4">
        <w:rPr>
          <w:sz w:val="20"/>
          <w:szCs w:val="20"/>
        </w:rPr>
        <w:tab/>
        <w:t>Viandes et abats comestibles.</w:t>
      </w:r>
    </w:p>
    <w:p w:rsidR="00B85F89" w:rsidRPr="00934FE4" w:rsidRDefault="00B85F89" w:rsidP="00FE5608">
      <w:pPr>
        <w:jc w:val="both"/>
        <w:rPr>
          <w:sz w:val="20"/>
          <w:szCs w:val="20"/>
        </w:rPr>
      </w:pPr>
      <w:r w:rsidRPr="00934FE4">
        <w:rPr>
          <w:sz w:val="20"/>
          <w:szCs w:val="20"/>
        </w:rPr>
        <w:t xml:space="preserve"> 3</w:t>
      </w:r>
      <w:r w:rsidRPr="00934FE4">
        <w:rPr>
          <w:sz w:val="20"/>
          <w:szCs w:val="20"/>
        </w:rPr>
        <w:tab/>
        <w:t>Poissons et crustacés, mollusques et autres invertébrés aquatiques.</w:t>
      </w:r>
    </w:p>
    <w:p w:rsidR="00B85F89" w:rsidRPr="00934FE4" w:rsidRDefault="00B85F89" w:rsidP="00FE5608">
      <w:pPr>
        <w:jc w:val="both"/>
        <w:rPr>
          <w:sz w:val="20"/>
          <w:szCs w:val="20"/>
        </w:rPr>
      </w:pPr>
      <w:r w:rsidRPr="00934FE4">
        <w:rPr>
          <w:sz w:val="20"/>
          <w:szCs w:val="20"/>
        </w:rPr>
        <w:t xml:space="preserve"> 4</w:t>
      </w:r>
      <w:r w:rsidRPr="00934FE4">
        <w:rPr>
          <w:sz w:val="20"/>
          <w:szCs w:val="20"/>
        </w:rPr>
        <w:tab/>
        <w:t xml:space="preserve">Laits et produits de la laiterie; </w:t>
      </w:r>
      <w:r w:rsidR="003E3397" w:rsidRPr="00934FE4">
        <w:rPr>
          <w:sz w:val="20"/>
          <w:szCs w:val="20"/>
        </w:rPr>
        <w:t>œufs</w:t>
      </w:r>
      <w:r w:rsidRPr="00934FE4">
        <w:rPr>
          <w:sz w:val="20"/>
          <w:szCs w:val="20"/>
        </w:rPr>
        <w:t xml:space="preserve"> d'oiseaux; miel naturel; produits comestibles d'origine animale, non dénommés ni compris ailleurs.</w:t>
      </w:r>
    </w:p>
    <w:p w:rsidR="00B85F89" w:rsidRPr="00934FE4" w:rsidRDefault="00B85F89" w:rsidP="00FE5608">
      <w:pPr>
        <w:jc w:val="both"/>
        <w:rPr>
          <w:sz w:val="20"/>
          <w:szCs w:val="20"/>
        </w:rPr>
      </w:pPr>
      <w:r w:rsidRPr="00934FE4">
        <w:rPr>
          <w:sz w:val="20"/>
          <w:szCs w:val="20"/>
        </w:rPr>
        <w:t xml:space="preserve"> 5</w:t>
      </w:r>
      <w:r w:rsidRPr="00934FE4">
        <w:rPr>
          <w:sz w:val="20"/>
          <w:szCs w:val="20"/>
        </w:rPr>
        <w:tab/>
        <w:t>Autres produits d'origine animale, non dénommés ni compris ailleurs.</w:t>
      </w:r>
    </w:p>
    <w:p w:rsidR="00B85F89" w:rsidRPr="00934FE4" w:rsidRDefault="00B85F89" w:rsidP="003E3397">
      <w:pPr>
        <w:jc w:val="center"/>
        <w:rPr>
          <w:sz w:val="20"/>
          <w:szCs w:val="20"/>
        </w:rPr>
      </w:pPr>
      <w:r w:rsidRPr="00934FE4">
        <w:rPr>
          <w:b/>
          <w:bCs/>
          <w:sz w:val="20"/>
          <w:szCs w:val="20"/>
        </w:rPr>
        <w:t>SECTION II</w:t>
      </w:r>
    </w:p>
    <w:p w:rsidR="00B85F89" w:rsidRPr="00934FE4" w:rsidRDefault="00B85F89" w:rsidP="003E3397">
      <w:pPr>
        <w:jc w:val="center"/>
        <w:rPr>
          <w:sz w:val="20"/>
          <w:szCs w:val="20"/>
        </w:rPr>
      </w:pPr>
      <w:r w:rsidRPr="00934FE4">
        <w:rPr>
          <w:b/>
          <w:bCs/>
          <w:sz w:val="20"/>
          <w:szCs w:val="20"/>
        </w:rPr>
        <w:t>PRODUITS DU REGNE VEGETAL</w:t>
      </w:r>
    </w:p>
    <w:p w:rsidR="00B85F89" w:rsidRPr="00934FE4" w:rsidRDefault="00B85F89" w:rsidP="00B85F89">
      <w:pPr>
        <w:rPr>
          <w:sz w:val="20"/>
          <w:szCs w:val="20"/>
        </w:rPr>
      </w:pPr>
      <w:r w:rsidRPr="00934FE4">
        <w:rPr>
          <w:b/>
          <w:bCs/>
          <w:sz w:val="20"/>
          <w:szCs w:val="20"/>
        </w:rPr>
        <w:t>Note de Section</w:t>
      </w:r>
      <w:r w:rsidRPr="00934FE4">
        <w:rPr>
          <w:sz w:val="20"/>
          <w:szCs w:val="20"/>
        </w:rPr>
        <w:t>.</w:t>
      </w:r>
    </w:p>
    <w:p w:rsidR="00B85F89" w:rsidRPr="00934FE4" w:rsidRDefault="00B85F89" w:rsidP="00FE5608">
      <w:pPr>
        <w:jc w:val="both"/>
        <w:rPr>
          <w:sz w:val="20"/>
          <w:szCs w:val="20"/>
        </w:rPr>
      </w:pPr>
      <w:r w:rsidRPr="00934FE4">
        <w:rPr>
          <w:sz w:val="20"/>
          <w:szCs w:val="20"/>
        </w:rPr>
        <w:t xml:space="preserve"> 6</w:t>
      </w:r>
      <w:r w:rsidRPr="00934FE4">
        <w:rPr>
          <w:sz w:val="20"/>
          <w:szCs w:val="20"/>
        </w:rPr>
        <w:tab/>
        <w:t>Plantes vivantes et produits de la floriculture.</w:t>
      </w:r>
    </w:p>
    <w:p w:rsidR="00B85F89" w:rsidRPr="00934FE4" w:rsidRDefault="00B85F89" w:rsidP="00FE5608">
      <w:pPr>
        <w:jc w:val="both"/>
        <w:rPr>
          <w:sz w:val="20"/>
          <w:szCs w:val="20"/>
        </w:rPr>
      </w:pPr>
      <w:r w:rsidRPr="00934FE4">
        <w:rPr>
          <w:sz w:val="20"/>
          <w:szCs w:val="20"/>
        </w:rPr>
        <w:t xml:space="preserve"> 7</w:t>
      </w:r>
      <w:r w:rsidRPr="00934FE4">
        <w:rPr>
          <w:sz w:val="20"/>
          <w:szCs w:val="20"/>
        </w:rPr>
        <w:tab/>
        <w:t>Légumes, plantes, racines et tubercules alimentaires.</w:t>
      </w:r>
    </w:p>
    <w:p w:rsidR="00B85F89" w:rsidRPr="00934FE4" w:rsidRDefault="00B85F89" w:rsidP="00FE5608">
      <w:pPr>
        <w:jc w:val="both"/>
        <w:rPr>
          <w:sz w:val="20"/>
          <w:szCs w:val="20"/>
        </w:rPr>
      </w:pPr>
      <w:r w:rsidRPr="00934FE4">
        <w:rPr>
          <w:sz w:val="20"/>
          <w:szCs w:val="20"/>
        </w:rPr>
        <w:t xml:space="preserve"> 8</w:t>
      </w:r>
      <w:r w:rsidRPr="00934FE4">
        <w:rPr>
          <w:sz w:val="20"/>
          <w:szCs w:val="20"/>
        </w:rPr>
        <w:tab/>
        <w:t>Fruits comestibles; écorces d'agrumes ou de melons.</w:t>
      </w:r>
    </w:p>
    <w:p w:rsidR="00B85F89" w:rsidRPr="00934FE4" w:rsidRDefault="00B85F89" w:rsidP="00FE5608">
      <w:pPr>
        <w:jc w:val="both"/>
        <w:rPr>
          <w:sz w:val="20"/>
          <w:szCs w:val="20"/>
        </w:rPr>
      </w:pPr>
      <w:r w:rsidRPr="00934FE4">
        <w:rPr>
          <w:sz w:val="20"/>
          <w:szCs w:val="20"/>
        </w:rPr>
        <w:t xml:space="preserve"> 9</w:t>
      </w:r>
      <w:r w:rsidRPr="00934FE4">
        <w:rPr>
          <w:sz w:val="20"/>
          <w:szCs w:val="20"/>
        </w:rPr>
        <w:tab/>
        <w:t>Café, thé, maté et épices.</w:t>
      </w:r>
    </w:p>
    <w:p w:rsidR="00B85F89" w:rsidRPr="00934FE4" w:rsidRDefault="00B85F89" w:rsidP="00FE5608">
      <w:pPr>
        <w:jc w:val="both"/>
        <w:rPr>
          <w:sz w:val="20"/>
          <w:szCs w:val="20"/>
        </w:rPr>
      </w:pPr>
      <w:r w:rsidRPr="00934FE4">
        <w:rPr>
          <w:sz w:val="20"/>
          <w:szCs w:val="20"/>
        </w:rPr>
        <w:t>10</w:t>
      </w:r>
      <w:r w:rsidRPr="00934FE4">
        <w:rPr>
          <w:sz w:val="20"/>
          <w:szCs w:val="20"/>
        </w:rPr>
        <w:tab/>
        <w:t>Céréales</w:t>
      </w:r>
    </w:p>
    <w:p w:rsidR="00B85F89" w:rsidRPr="00934FE4" w:rsidRDefault="00B85F89" w:rsidP="00FE5608">
      <w:pPr>
        <w:jc w:val="both"/>
        <w:rPr>
          <w:sz w:val="20"/>
          <w:szCs w:val="20"/>
        </w:rPr>
      </w:pPr>
      <w:r w:rsidRPr="00934FE4">
        <w:rPr>
          <w:sz w:val="20"/>
          <w:szCs w:val="20"/>
        </w:rPr>
        <w:t>11</w:t>
      </w:r>
      <w:r w:rsidRPr="00934FE4">
        <w:rPr>
          <w:sz w:val="20"/>
          <w:szCs w:val="20"/>
        </w:rPr>
        <w:tab/>
        <w:t>Produits de la minoterie; malt; amidons et fécules; inuline; gluten de froment.</w:t>
      </w:r>
    </w:p>
    <w:p w:rsidR="00B85F89" w:rsidRPr="00934FE4" w:rsidRDefault="00B85F89" w:rsidP="00FE5608">
      <w:pPr>
        <w:jc w:val="both"/>
        <w:rPr>
          <w:sz w:val="20"/>
          <w:szCs w:val="20"/>
        </w:rPr>
      </w:pPr>
      <w:r w:rsidRPr="00934FE4">
        <w:rPr>
          <w:sz w:val="20"/>
          <w:szCs w:val="20"/>
        </w:rPr>
        <w:t>12</w:t>
      </w:r>
      <w:r w:rsidRPr="00934FE4">
        <w:rPr>
          <w:sz w:val="20"/>
          <w:szCs w:val="20"/>
        </w:rPr>
        <w:tab/>
        <w:t xml:space="preserve">Graines et fruits oléagineux; graines, semences et fruits divers; plantes industrielles ou </w:t>
      </w:r>
      <w:r w:rsidR="003C735D" w:rsidRPr="00934FE4">
        <w:rPr>
          <w:sz w:val="20"/>
          <w:szCs w:val="20"/>
        </w:rPr>
        <w:t>médicinales; pailles</w:t>
      </w:r>
      <w:r w:rsidRPr="00934FE4">
        <w:rPr>
          <w:sz w:val="20"/>
          <w:szCs w:val="20"/>
        </w:rPr>
        <w:t xml:space="preserve"> et fourrages.</w:t>
      </w:r>
    </w:p>
    <w:p w:rsidR="00B85F89" w:rsidRPr="00934FE4" w:rsidRDefault="00B85F89" w:rsidP="00FE5608">
      <w:pPr>
        <w:jc w:val="both"/>
        <w:rPr>
          <w:sz w:val="20"/>
          <w:szCs w:val="20"/>
        </w:rPr>
      </w:pPr>
      <w:r w:rsidRPr="00934FE4">
        <w:rPr>
          <w:sz w:val="20"/>
          <w:szCs w:val="20"/>
        </w:rPr>
        <w:t>13</w:t>
      </w:r>
      <w:r w:rsidRPr="00934FE4">
        <w:rPr>
          <w:sz w:val="20"/>
          <w:szCs w:val="20"/>
        </w:rPr>
        <w:tab/>
        <w:t>Gommes, résines et autres sucs et extraits végétaux.</w:t>
      </w:r>
    </w:p>
    <w:p w:rsidR="00B85F89" w:rsidRPr="00934FE4" w:rsidRDefault="00B85F89" w:rsidP="00FE5608">
      <w:pPr>
        <w:jc w:val="both"/>
        <w:rPr>
          <w:sz w:val="20"/>
          <w:szCs w:val="20"/>
        </w:rPr>
      </w:pPr>
      <w:r w:rsidRPr="00934FE4">
        <w:rPr>
          <w:sz w:val="20"/>
          <w:szCs w:val="20"/>
        </w:rPr>
        <w:t>14</w:t>
      </w:r>
      <w:r w:rsidRPr="00934FE4">
        <w:rPr>
          <w:sz w:val="20"/>
          <w:szCs w:val="20"/>
        </w:rPr>
        <w:tab/>
        <w:t>Matières à tresser et autres produits d'origine végétale, non dénommés ni compris ailleurs.</w:t>
      </w:r>
    </w:p>
    <w:p w:rsidR="00B85F89" w:rsidRPr="00934FE4" w:rsidRDefault="00B85F89" w:rsidP="003E3397">
      <w:pPr>
        <w:jc w:val="center"/>
        <w:rPr>
          <w:sz w:val="20"/>
          <w:szCs w:val="20"/>
        </w:rPr>
      </w:pPr>
      <w:r w:rsidRPr="00934FE4">
        <w:rPr>
          <w:b/>
          <w:bCs/>
          <w:sz w:val="20"/>
          <w:szCs w:val="20"/>
        </w:rPr>
        <w:t>SECTION III</w:t>
      </w:r>
    </w:p>
    <w:p w:rsidR="00B85F89" w:rsidRPr="00934FE4" w:rsidRDefault="00B85F89" w:rsidP="00851853">
      <w:pPr>
        <w:jc w:val="center"/>
        <w:rPr>
          <w:sz w:val="20"/>
          <w:szCs w:val="20"/>
        </w:rPr>
      </w:pPr>
      <w:r w:rsidRPr="00934FE4">
        <w:rPr>
          <w:b/>
          <w:bCs/>
          <w:sz w:val="20"/>
          <w:szCs w:val="20"/>
        </w:rPr>
        <w:t xml:space="preserve">GRAISSES ET HUILES </w:t>
      </w:r>
      <w:r w:rsidR="00851853" w:rsidRPr="00934FE4">
        <w:rPr>
          <w:b/>
          <w:bCs/>
          <w:sz w:val="20"/>
          <w:szCs w:val="20"/>
        </w:rPr>
        <w:t>ANIMALES,</w:t>
      </w:r>
      <w:r w:rsidRPr="00934FE4">
        <w:rPr>
          <w:b/>
          <w:bCs/>
          <w:sz w:val="20"/>
          <w:szCs w:val="20"/>
        </w:rPr>
        <w:t xml:space="preserve"> VEGETALES</w:t>
      </w:r>
      <w:r w:rsidR="00851853" w:rsidRPr="00934FE4">
        <w:rPr>
          <w:b/>
          <w:bCs/>
          <w:sz w:val="20"/>
          <w:szCs w:val="20"/>
        </w:rPr>
        <w:t xml:space="preserve"> OU D’ORIGINE MICROBIENNE ET </w:t>
      </w:r>
      <w:r w:rsidRPr="00934FE4">
        <w:rPr>
          <w:b/>
          <w:bCs/>
          <w:sz w:val="20"/>
          <w:szCs w:val="20"/>
        </w:rPr>
        <w:t>PRODUITS DE LEUR DISSOCIATION;</w:t>
      </w:r>
      <w:r w:rsidR="00851853" w:rsidRPr="00934FE4">
        <w:rPr>
          <w:b/>
          <w:bCs/>
          <w:sz w:val="20"/>
          <w:szCs w:val="20"/>
        </w:rPr>
        <w:t xml:space="preserve"> </w:t>
      </w:r>
      <w:r w:rsidRPr="00934FE4">
        <w:rPr>
          <w:b/>
          <w:bCs/>
          <w:sz w:val="20"/>
          <w:szCs w:val="20"/>
        </w:rPr>
        <w:t xml:space="preserve">GRAISSES ALIMENTAIRES </w:t>
      </w:r>
      <w:r w:rsidR="003C735D" w:rsidRPr="00934FE4">
        <w:rPr>
          <w:b/>
          <w:bCs/>
          <w:sz w:val="20"/>
          <w:szCs w:val="20"/>
        </w:rPr>
        <w:t>ELABOREES; CIRES</w:t>
      </w:r>
      <w:r w:rsidRPr="00934FE4">
        <w:rPr>
          <w:b/>
          <w:bCs/>
          <w:sz w:val="20"/>
          <w:szCs w:val="20"/>
        </w:rPr>
        <w:t xml:space="preserve"> D'ORIGINE ANIMALE OU VEGETALE</w:t>
      </w:r>
    </w:p>
    <w:p w:rsidR="00B85F89" w:rsidRPr="00934FE4" w:rsidRDefault="00B85F89" w:rsidP="00FE5608">
      <w:pPr>
        <w:jc w:val="both"/>
        <w:rPr>
          <w:sz w:val="20"/>
          <w:szCs w:val="20"/>
        </w:rPr>
      </w:pPr>
      <w:r w:rsidRPr="00934FE4">
        <w:rPr>
          <w:sz w:val="20"/>
          <w:szCs w:val="20"/>
        </w:rPr>
        <w:t xml:space="preserve">15 </w:t>
      </w:r>
      <w:r w:rsidRPr="00934FE4">
        <w:rPr>
          <w:sz w:val="20"/>
          <w:szCs w:val="20"/>
        </w:rPr>
        <w:tab/>
        <w:t xml:space="preserve">Graisses et huiles </w:t>
      </w:r>
      <w:r w:rsidR="00851853" w:rsidRPr="00934FE4">
        <w:rPr>
          <w:sz w:val="20"/>
          <w:szCs w:val="20"/>
        </w:rPr>
        <w:t xml:space="preserve">animales, végétales ou d’origine microbienne et </w:t>
      </w:r>
      <w:r w:rsidRPr="00934FE4">
        <w:rPr>
          <w:sz w:val="20"/>
          <w:szCs w:val="20"/>
        </w:rPr>
        <w:t>produits de leur dissociation;</w:t>
      </w:r>
      <w:r w:rsidR="003E3397" w:rsidRPr="00934FE4">
        <w:rPr>
          <w:sz w:val="20"/>
          <w:szCs w:val="20"/>
        </w:rPr>
        <w:t xml:space="preserve"> </w:t>
      </w:r>
      <w:r w:rsidRPr="00934FE4">
        <w:rPr>
          <w:sz w:val="20"/>
          <w:szCs w:val="20"/>
        </w:rPr>
        <w:t>graisses alimentaires élaborées; cires d'origine animale ou végétale.</w:t>
      </w:r>
    </w:p>
    <w:p w:rsidR="00B85F89" w:rsidRPr="00934FE4" w:rsidRDefault="00B85F89" w:rsidP="003E3397">
      <w:pPr>
        <w:jc w:val="center"/>
        <w:rPr>
          <w:sz w:val="20"/>
          <w:szCs w:val="20"/>
        </w:rPr>
      </w:pPr>
      <w:r w:rsidRPr="00934FE4">
        <w:rPr>
          <w:b/>
          <w:bCs/>
          <w:sz w:val="20"/>
          <w:szCs w:val="20"/>
        </w:rPr>
        <w:t>SECTION IV</w:t>
      </w:r>
    </w:p>
    <w:p w:rsidR="00B85F89" w:rsidRPr="00934FE4" w:rsidRDefault="00B85F89" w:rsidP="00851853">
      <w:pPr>
        <w:jc w:val="both"/>
        <w:rPr>
          <w:sz w:val="20"/>
          <w:szCs w:val="20"/>
        </w:rPr>
      </w:pPr>
      <w:r w:rsidRPr="00934FE4">
        <w:rPr>
          <w:b/>
          <w:bCs/>
          <w:sz w:val="20"/>
          <w:szCs w:val="20"/>
        </w:rPr>
        <w:t xml:space="preserve">PRODUITS DES INDUSTRIES </w:t>
      </w:r>
      <w:r w:rsidR="003C735D" w:rsidRPr="00934FE4">
        <w:rPr>
          <w:b/>
          <w:bCs/>
          <w:sz w:val="20"/>
          <w:szCs w:val="20"/>
        </w:rPr>
        <w:t>ALIMENTAIRES; BOISSONS</w:t>
      </w:r>
      <w:r w:rsidRPr="00934FE4">
        <w:rPr>
          <w:b/>
          <w:bCs/>
          <w:sz w:val="20"/>
          <w:szCs w:val="20"/>
        </w:rPr>
        <w:t>, LIQUIDES ALCOOLIQUES ET VINAIGRES;</w:t>
      </w:r>
      <w:r w:rsidR="00851853" w:rsidRPr="00934FE4">
        <w:rPr>
          <w:b/>
          <w:bCs/>
          <w:sz w:val="20"/>
          <w:szCs w:val="20"/>
        </w:rPr>
        <w:t xml:space="preserve"> </w:t>
      </w:r>
      <w:r w:rsidRPr="00934FE4">
        <w:rPr>
          <w:b/>
          <w:bCs/>
          <w:sz w:val="20"/>
          <w:szCs w:val="20"/>
        </w:rPr>
        <w:t>TABACS ET SUCCEDANES DE TABAC FABRIQUES</w:t>
      </w:r>
      <w:r w:rsidR="00851853" w:rsidRPr="00934FE4">
        <w:rPr>
          <w:b/>
          <w:bCs/>
          <w:sz w:val="20"/>
          <w:szCs w:val="20"/>
        </w:rPr>
        <w:t xml:space="preserve"> ; PRODUITS CONTENANT OU NON DE LA NICOTINE, DESTINÉS À UNE INHALATION SANS COMBUSTION ; AUTRES PRODUITS, CONTENANT DE LA </w:t>
      </w:r>
      <w:r w:rsidR="003C735D" w:rsidRPr="00934FE4">
        <w:rPr>
          <w:b/>
          <w:bCs/>
          <w:sz w:val="20"/>
          <w:szCs w:val="20"/>
        </w:rPr>
        <w:t>NICOTINE DESTINÉS</w:t>
      </w:r>
      <w:r w:rsidR="00851853" w:rsidRPr="00934FE4">
        <w:rPr>
          <w:b/>
          <w:bCs/>
          <w:sz w:val="20"/>
          <w:szCs w:val="20"/>
        </w:rPr>
        <w:t xml:space="preserve"> À L’ABSORPTION DE LA NICOTINE DANS LE CORPS HUMAIN</w:t>
      </w:r>
    </w:p>
    <w:p w:rsidR="00B85F89" w:rsidRPr="00934FE4" w:rsidRDefault="00B85F89" w:rsidP="00B85F89">
      <w:pPr>
        <w:rPr>
          <w:sz w:val="20"/>
          <w:szCs w:val="20"/>
        </w:rPr>
      </w:pPr>
      <w:r w:rsidRPr="00934FE4">
        <w:rPr>
          <w:b/>
          <w:bCs/>
          <w:sz w:val="20"/>
          <w:szCs w:val="20"/>
        </w:rPr>
        <w:lastRenderedPageBreak/>
        <w:t>Note de Section</w:t>
      </w:r>
      <w:r w:rsidRPr="00934FE4">
        <w:rPr>
          <w:sz w:val="20"/>
          <w:szCs w:val="20"/>
        </w:rPr>
        <w:t>.</w:t>
      </w:r>
    </w:p>
    <w:p w:rsidR="00B85F89" w:rsidRPr="00934FE4" w:rsidRDefault="00B85F89" w:rsidP="00FE5608">
      <w:pPr>
        <w:jc w:val="both"/>
        <w:rPr>
          <w:sz w:val="20"/>
          <w:szCs w:val="20"/>
        </w:rPr>
      </w:pPr>
      <w:r w:rsidRPr="00934FE4">
        <w:rPr>
          <w:sz w:val="20"/>
          <w:szCs w:val="20"/>
        </w:rPr>
        <w:t>16</w:t>
      </w:r>
      <w:r w:rsidRPr="00934FE4">
        <w:rPr>
          <w:sz w:val="20"/>
          <w:szCs w:val="20"/>
        </w:rPr>
        <w:tab/>
        <w:t xml:space="preserve">Préparations de viande, de </w:t>
      </w:r>
      <w:r w:rsidR="00851853" w:rsidRPr="00934FE4">
        <w:rPr>
          <w:sz w:val="20"/>
          <w:szCs w:val="20"/>
        </w:rPr>
        <w:t>poissons,</w:t>
      </w:r>
      <w:r w:rsidRPr="00934FE4">
        <w:rPr>
          <w:sz w:val="20"/>
          <w:szCs w:val="20"/>
        </w:rPr>
        <w:t xml:space="preserve"> de crustacés, de </w:t>
      </w:r>
      <w:r w:rsidR="00851853" w:rsidRPr="00934FE4">
        <w:rPr>
          <w:sz w:val="20"/>
          <w:szCs w:val="20"/>
        </w:rPr>
        <w:t xml:space="preserve">mollusques, </w:t>
      </w:r>
      <w:r w:rsidRPr="00934FE4">
        <w:rPr>
          <w:sz w:val="20"/>
          <w:szCs w:val="20"/>
        </w:rPr>
        <w:t xml:space="preserve">d'autres invertébrés </w:t>
      </w:r>
      <w:r w:rsidR="003C735D" w:rsidRPr="00934FE4">
        <w:rPr>
          <w:sz w:val="20"/>
          <w:szCs w:val="20"/>
        </w:rPr>
        <w:t>aquatiques ou</w:t>
      </w:r>
      <w:r w:rsidR="00851853" w:rsidRPr="00934FE4">
        <w:rPr>
          <w:sz w:val="20"/>
          <w:szCs w:val="20"/>
        </w:rPr>
        <w:t xml:space="preserve"> d’insectes</w:t>
      </w:r>
      <w:r w:rsidRPr="00934FE4">
        <w:rPr>
          <w:sz w:val="20"/>
          <w:szCs w:val="20"/>
        </w:rPr>
        <w:t>.</w:t>
      </w:r>
    </w:p>
    <w:p w:rsidR="00B85F89" w:rsidRPr="00934FE4" w:rsidRDefault="00B85F89" w:rsidP="00FE5608">
      <w:pPr>
        <w:jc w:val="both"/>
        <w:rPr>
          <w:sz w:val="20"/>
          <w:szCs w:val="20"/>
        </w:rPr>
      </w:pPr>
      <w:r w:rsidRPr="00934FE4">
        <w:rPr>
          <w:sz w:val="20"/>
          <w:szCs w:val="20"/>
        </w:rPr>
        <w:t>17</w:t>
      </w:r>
      <w:r w:rsidRPr="00934FE4">
        <w:rPr>
          <w:sz w:val="20"/>
          <w:szCs w:val="20"/>
        </w:rPr>
        <w:tab/>
        <w:t>Sucres et sucreries.</w:t>
      </w:r>
    </w:p>
    <w:p w:rsidR="00B85F89" w:rsidRPr="00934FE4" w:rsidRDefault="00B85F89" w:rsidP="00FE5608">
      <w:pPr>
        <w:jc w:val="both"/>
        <w:rPr>
          <w:sz w:val="20"/>
          <w:szCs w:val="20"/>
        </w:rPr>
      </w:pPr>
      <w:r w:rsidRPr="00934FE4">
        <w:rPr>
          <w:sz w:val="20"/>
          <w:szCs w:val="20"/>
        </w:rPr>
        <w:t>18</w:t>
      </w:r>
      <w:r w:rsidRPr="00934FE4">
        <w:rPr>
          <w:sz w:val="20"/>
          <w:szCs w:val="20"/>
        </w:rPr>
        <w:tab/>
        <w:t>Cacao et ses préparations.</w:t>
      </w:r>
    </w:p>
    <w:p w:rsidR="00B85F89" w:rsidRPr="00934FE4" w:rsidRDefault="00B85F89" w:rsidP="00FE5608">
      <w:pPr>
        <w:jc w:val="both"/>
        <w:rPr>
          <w:sz w:val="20"/>
          <w:szCs w:val="20"/>
        </w:rPr>
      </w:pPr>
      <w:r w:rsidRPr="00934FE4">
        <w:rPr>
          <w:sz w:val="20"/>
          <w:szCs w:val="20"/>
        </w:rPr>
        <w:t>19</w:t>
      </w:r>
      <w:r w:rsidRPr="00934FE4">
        <w:rPr>
          <w:sz w:val="20"/>
          <w:szCs w:val="20"/>
        </w:rPr>
        <w:tab/>
        <w:t xml:space="preserve">Préparations à base de céréales, de farines, d'amidons, de </w:t>
      </w:r>
      <w:r w:rsidR="003C735D" w:rsidRPr="00934FE4">
        <w:rPr>
          <w:sz w:val="20"/>
          <w:szCs w:val="20"/>
        </w:rPr>
        <w:t>fécules ou</w:t>
      </w:r>
      <w:r w:rsidRPr="00934FE4">
        <w:rPr>
          <w:sz w:val="20"/>
          <w:szCs w:val="20"/>
        </w:rPr>
        <w:t xml:space="preserve"> de lait; pâtisseries.</w:t>
      </w:r>
    </w:p>
    <w:p w:rsidR="00B85F89" w:rsidRPr="00934FE4" w:rsidRDefault="00B85F89" w:rsidP="00FE5608">
      <w:pPr>
        <w:jc w:val="both"/>
        <w:rPr>
          <w:sz w:val="20"/>
          <w:szCs w:val="20"/>
        </w:rPr>
      </w:pPr>
      <w:r w:rsidRPr="00934FE4">
        <w:rPr>
          <w:sz w:val="20"/>
          <w:szCs w:val="20"/>
        </w:rPr>
        <w:t>20</w:t>
      </w:r>
      <w:r w:rsidRPr="00934FE4">
        <w:rPr>
          <w:sz w:val="20"/>
          <w:szCs w:val="20"/>
        </w:rPr>
        <w:tab/>
        <w:t>Préparations de légumes, de fruits ou d'autres parties de plantes.</w:t>
      </w:r>
    </w:p>
    <w:p w:rsidR="00B85F89" w:rsidRPr="00934FE4" w:rsidRDefault="00B85F89" w:rsidP="00FE5608">
      <w:pPr>
        <w:jc w:val="both"/>
        <w:rPr>
          <w:sz w:val="20"/>
          <w:szCs w:val="20"/>
        </w:rPr>
      </w:pPr>
      <w:r w:rsidRPr="00934FE4">
        <w:rPr>
          <w:sz w:val="20"/>
          <w:szCs w:val="20"/>
        </w:rPr>
        <w:t>21</w:t>
      </w:r>
      <w:r w:rsidRPr="00934FE4">
        <w:rPr>
          <w:sz w:val="20"/>
          <w:szCs w:val="20"/>
        </w:rPr>
        <w:tab/>
        <w:t>Préparations alimentaires diverses.</w:t>
      </w:r>
    </w:p>
    <w:p w:rsidR="00B85F89" w:rsidRPr="00934FE4" w:rsidRDefault="00B85F89" w:rsidP="00FE5608">
      <w:pPr>
        <w:jc w:val="both"/>
        <w:rPr>
          <w:sz w:val="20"/>
          <w:szCs w:val="20"/>
        </w:rPr>
      </w:pPr>
      <w:r w:rsidRPr="00934FE4">
        <w:rPr>
          <w:sz w:val="20"/>
          <w:szCs w:val="20"/>
        </w:rPr>
        <w:t>22</w:t>
      </w:r>
      <w:r w:rsidRPr="00934FE4">
        <w:rPr>
          <w:sz w:val="20"/>
          <w:szCs w:val="20"/>
        </w:rPr>
        <w:tab/>
        <w:t>Boissons, liquides alcooliques et vinaigres.</w:t>
      </w:r>
    </w:p>
    <w:p w:rsidR="00B85F89" w:rsidRPr="00934FE4" w:rsidRDefault="00B85F89" w:rsidP="00FE5608">
      <w:pPr>
        <w:jc w:val="both"/>
        <w:rPr>
          <w:sz w:val="20"/>
          <w:szCs w:val="20"/>
        </w:rPr>
      </w:pPr>
      <w:r w:rsidRPr="00934FE4">
        <w:rPr>
          <w:sz w:val="20"/>
          <w:szCs w:val="20"/>
        </w:rPr>
        <w:t>23</w:t>
      </w:r>
      <w:r w:rsidRPr="00934FE4">
        <w:rPr>
          <w:sz w:val="20"/>
          <w:szCs w:val="20"/>
        </w:rPr>
        <w:tab/>
        <w:t xml:space="preserve">Résidus et déchets des industries alimentaires; aliments </w:t>
      </w:r>
      <w:r w:rsidR="003C735D" w:rsidRPr="00934FE4">
        <w:rPr>
          <w:sz w:val="20"/>
          <w:szCs w:val="20"/>
        </w:rPr>
        <w:t>préparés pour</w:t>
      </w:r>
      <w:r w:rsidRPr="00934FE4">
        <w:rPr>
          <w:sz w:val="20"/>
          <w:szCs w:val="20"/>
        </w:rPr>
        <w:t xml:space="preserve"> animaux.</w:t>
      </w:r>
    </w:p>
    <w:p w:rsidR="00B85F89" w:rsidRPr="00934FE4" w:rsidRDefault="00B85F89" w:rsidP="00FE5608">
      <w:pPr>
        <w:jc w:val="both"/>
        <w:rPr>
          <w:sz w:val="20"/>
          <w:szCs w:val="20"/>
        </w:rPr>
      </w:pPr>
      <w:r w:rsidRPr="00934FE4">
        <w:rPr>
          <w:sz w:val="20"/>
          <w:szCs w:val="20"/>
        </w:rPr>
        <w:t>24</w:t>
      </w:r>
      <w:r w:rsidRPr="00934FE4">
        <w:rPr>
          <w:sz w:val="20"/>
          <w:szCs w:val="20"/>
        </w:rPr>
        <w:tab/>
        <w:t>Tabacs et succédanés de tabac fabriqués</w:t>
      </w:r>
      <w:r w:rsidR="00851853" w:rsidRPr="00934FE4">
        <w:rPr>
          <w:sz w:val="20"/>
          <w:szCs w:val="20"/>
        </w:rPr>
        <w:t> ; produits, contenant ou non de la nicotine, destin</w:t>
      </w:r>
      <w:r w:rsidR="00851853" w:rsidRPr="00934FE4">
        <w:rPr>
          <w:rFonts w:ascii="Segoe UI Symbol" w:hAnsi="Segoe UI Symbol"/>
          <w:sz w:val="20"/>
          <w:szCs w:val="20"/>
        </w:rPr>
        <w:t xml:space="preserve">és à une inhalation sans combustion ; autres produits contenant </w:t>
      </w:r>
      <w:r w:rsidR="003C735D" w:rsidRPr="00934FE4">
        <w:rPr>
          <w:rFonts w:ascii="Segoe UI Symbol" w:hAnsi="Segoe UI Symbol"/>
          <w:sz w:val="20"/>
          <w:szCs w:val="20"/>
        </w:rPr>
        <w:t>de la nicotine destinée</w:t>
      </w:r>
      <w:r w:rsidR="00851853" w:rsidRPr="00934FE4">
        <w:rPr>
          <w:rFonts w:ascii="Segoe UI Symbol" w:hAnsi="Segoe UI Symbol"/>
          <w:sz w:val="20"/>
          <w:szCs w:val="20"/>
        </w:rPr>
        <w:t xml:space="preserve"> à l’absorption de la nicotine dans le corps humain</w:t>
      </w:r>
      <w:r w:rsidRPr="00934FE4">
        <w:rPr>
          <w:sz w:val="20"/>
          <w:szCs w:val="20"/>
        </w:rPr>
        <w:t>.</w:t>
      </w:r>
    </w:p>
    <w:p w:rsidR="00B85F89" w:rsidRPr="00934FE4" w:rsidRDefault="00B85F89" w:rsidP="003E3397">
      <w:pPr>
        <w:jc w:val="center"/>
        <w:rPr>
          <w:sz w:val="20"/>
          <w:szCs w:val="20"/>
        </w:rPr>
      </w:pPr>
      <w:r w:rsidRPr="00934FE4">
        <w:rPr>
          <w:b/>
          <w:bCs/>
          <w:sz w:val="20"/>
          <w:szCs w:val="20"/>
        </w:rPr>
        <w:t>SECTION V</w:t>
      </w:r>
    </w:p>
    <w:p w:rsidR="00B85F89" w:rsidRPr="00934FE4" w:rsidRDefault="00B85F89" w:rsidP="003E3397">
      <w:pPr>
        <w:jc w:val="center"/>
        <w:rPr>
          <w:sz w:val="20"/>
          <w:szCs w:val="20"/>
        </w:rPr>
      </w:pPr>
      <w:r w:rsidRPr="00934FE4">
        <w:rPr>
          <w:b/>
          <w:bCs/>
          <w:sz w:val="20"/>
          <w:szCs w:val="20"/>
        </w:rPr>
        <w:t>PRODUITS MINERAUX</w:t>
      </w:r>
    </w:p>
    <w:p w:rsidR="00B85F89" w:rsidRPr="00934FE4" w:rsidRDefault="00B85F89" w:rsidP="00FE5608">
      <w:pPr>
        <w:jc w:val="both"/>
        <w:rPr>
          <w:sz w:val="20"/>
          <w:szCs w:val="20"/>
        </w:rPr>
      </w:pPr>
      <w:r w:rsidRPr="00934FE4">
        <w:rPr>
          <w:sz w:val="20"/>
          <w:szCs w:val="20"/>
        </w:rPr>
        <w:t>25</w:t>
      </w:r>
      <w:r w:rsidRPr="00934FE4">
        <w:rPr>
          <w:sz w:val="20"/>
          <w:szCs w:val="20"/>
        </w:rPr>
        <w:tab/>
        <w:t>Sel; soufre; terres et pierres; plâtres, chaux et ciments.</w:t>
      </w:r>
    </w:p>
    <w:p w:rsidR="00B85F89" w:rsidRPr="00934FE4" w:rsidRDefault="00B85F89" w:rsidP="00FE5608">
      <w:pPr>
        <w:jc w:val="both"/>
        <w:rPr>
          <w:sz w:val="20"/>
          <w:szCs w:val="20"/>
        </w:rPr>
      </w:pPr>
      <w:r w:rsidRPr="00934FE4">
        <w:rPr>
          <w:sz w:val="20"/>
          <w:szCs w:val="20"/>
        </w:rPr>
        <w:t>26</w:t>
      </w:r>
      <w:r w:rsidRPr="00934FE4">
        <w:rPr>
          <w:sz w:val="20"/>
          <w:szCs w:val="20"/>
        </w:rPr>
        <w:tab/>
        <w:t>Minerais, scories et cendres.</w:t>
      </w:r>
    </w:p>
    <w:p w:rsidR="00B85F89" w:rsidRPr="00934FE4" w:rsidRDefault="00B85F89" w:rsidP="00FE5608">
      <w:pPr>
        <w:jc w:val="both"/>
        <w:rPr>
          <w:sz w:val="20"/>
          <w:szCs w:val="20"/>
        </w:rPr>
      </w:pPr>
      <w:r w:rsidRPr="00934FE4">
        <w:rPr>
          <w:sz w:val="20"/>
          <w:szCs w:val="20"/>
        </w:rPr>
        <w:t>27</w:t>
      </w:r>
      <w:r w:rsidRPr="00934FE4">
        <w:rPr>
          <w:sz w:val="20"/>
          <w:szCs w:val="20"/>
        </w:rPr>
        <w:tab/>
        <w:t>Combustibles minéraux, huiles minérales et produits de leur distillation;</w:t>
      </w:r>
      <w:r w:rsidR="005B6C42" w:rsidRPr="00934FE4">
        <w:rPr>
          <w:sz w:val="20"/>
          <w:szCs w:val="20"/>
        </w:rPr>
        <w:t xml:space="preserve"> </w:t>
      </w:r>
      <w:r w:rsidRPr="00934FE4">
        <w:rPr>
          <w:sz w:val="20"/>
          <w:szCs w:val="20"/>
        </w:rPr>
        <w:t>matières bitumineuses; cires minérales.</w:t>
      </w:r>
    </w:p>
    <w:p w:rsidR="00B85F89" w:rsidRPr="00934FE4" w:rsidRDefault="00B85F89" w:rsidP="003E3397">
      <w:pPr>
        <w:jc w:val="center"/>
        <w:rPr>
          <w:b/>
          <w:bCs/>
          <w:sz w:val="20"/>
          <w:szCs w:val="20"/>
        </w:rPr>
      </w:pPr>
      <w:r w:rsidRPr="00934FE4">
        <w:rPr>
          <w:b/>
          <w:bCs/>
          <w:sz w:val="20"/>
          <w:szCs w:val="20"/>
        </w:rPr>
        <w:t>SECTION VI</w:t>
      </w:r>
    </w:p>
    <w:p w:rsidR="00B85F89" w:rsidRPr="00934FE4" w:rsidRDefault="00B85F89" w:rsidP="00851853">
      <w:pPr>
        <w:jc w:val="center"/>
        <w:rPr>
          <w:sz w:val="20"/>
          <w:szCs w:val="20"/>
        </w:rPr>
      </w:pPr>
      <w:r w:rsidRPr="00934FE4">
        <w:rPr>
          <w:b/>
          <w:bCs/>
          <w:sz w:val="20"/>
          <w:szCs w:val="20"/>
        </w:rPr>
        <w:t>PRODUITS DES INDUSTRIES CHIMIQUES OU DES</w:t>
      </w:r>
      <w:r w:rsidR="00851853" w:rsidRPr="00934FE4">
        <w:rPr>
          <w:b/>
          <w:bCs/>
          <w:sz w:val="20"/>
          <w:szCs w:val="20"/>
        </w:rPr>
        <w:t xml:space="preserve"> </w:t>
      </w:r>
      <w:r w:rsidRPr="00934FE4">
        <w:rPr>
          <w:b/>
          <w:bCs/>
          <w:sz w:val="20"/>
          <w:szCs w:val="20"/>
        </w:rPr>
        <w:t>INDUSTRIES CONNEXES</w:t>
      </w:r>
    </w:p>
    <w:p w:rsidR="00B85F89" w:rsidRPr="00934FE4" w:rsidRDefault="00B85F89" w:rsidP="00B85F89">
      <w:pPr>
        <w:rPr>
          <w:sz w:val="20"/>
          <w:szCs w:val="20"/>
        </w:rPr>
      </w:pPr>
      <w:r w:rsidRPr="00934FE4">
        <w:rPr>
          <w:sz w:val="20"/>
          <w:szCs w:val="20"/>
        </w:rPr>
        <w:tab/>
      </w:r>
      <w:r w:rsidRPr="00934FE4">
        <w:rPr>
          <w:b/>
          <w:sz w:val="20"/>
          <w:szCs w:val="20"/>
        </w:rPr>
        <w:t>Notes de Section</w:t>
      </w:r>
      <w:r w:rsidRPr="00934FE4">
        <w:rPr>
          <w:sz w:val="20"/>
          <w:szCs w:val="20"/>
        </w:rPr>
        <w:t>.</w:t>
      </w:r>
    </w:p>
    <w:p w:rsidR="00B85F89" w:rsidRPr="00934FE4" w:rsidRDefault="00B85F89" w:rsidP="00FE5608">
      <w:pPr>
        <w:jc w:val="both"/>
        <w:rPr>
          <w:sz w:val="20"/>
          <w:szCs w:val="20"/>
        </w:rPr>
      </w:pPr>
      <w:r w:rsidRPr="00934FE4">
        <w:rPr>
          <w:sz w:val="20"/>
          <w:szCs w:val="20"/>
        </w:rPr>
        <w:t>28</w:t>
      </w:r>
      <w:r w:rsidRPr="00934FE4">
        <w:rPr>
          <w:sz w:val="20"/>
          <w:szCs w:val="20"/>
        </w:rPr>
        <w:tab/>
        <w:t xml:space="preserve">Produits chimiques inorganiques; composés inorganiques ou </w:t>
      </w:r>
      <w:r w:rsidR="003C735D" w:rsidRPr="00934FE4">
        <w:rPr>
          <w:sz w:val="20"/>
          <w:szCs w:val="20"/>
        </w:rPr>
        <w:t>organiques de</w:t>
      </w:r>
      <w:r w:rsidR="003E3397" w:rsidRPr="00934FE4">
        <w:rPr>
          <w:sz w:val="20"/>
          <w:szCs w:val="20"/>
        </w:rPr>
        <w:t xml:space="preserve"> métaux </w:t>
      </w:r>
      <w:r w:rsidR="00FD5BE1" w:rsidRPr="00934FE4">
        <w:rPr>
          <w:sz w:val="20"/>
          <w:szCs w:val="20"/>
        </w:rPr>
        <w:t>précieux, d’éléments</w:t>
      </w:r>
      <w:r w:rsidRPr="00934FE4">
        <w:rPr>
          <w:sz w:val="20"/>
          <w:szCs w:val="20"/>
        </w:rPr>
        <w:t xml:space="preserve"> radioactifs, de métaux des terres   rares ou d'isotopes.</w:t>
      </w:r>
    </w:p>
    <w:p w:rsidR="00B85F89" w:rsidRPr="00934FE4" w:rsidRDefault="00B85F89" w:rsidP="00FE5608">
      <w:pPr>
        <w:jc w:val="both"/>
        <w:rPr>
          <w:sz w:val="20"/>
          <w:szCs w:val="20"/>
        </w:rPr>
      </w:pPr>
      <w:r w:rsidRPr="00934FE4">
        <w:rPr>
          <w:sz w:val="20"/>
          <w:szCs w:val="20"/>
        </w:rPr>
        <w:t>29</w:t>
      </w:r>
      <w:r w:rsidRPr="00934FE4">
        <w:rPr>
          <w:sz w:val="20"/>
          <w:szCs w:val="20"/>
        </w:rPr>
        <w:tab/>
        <w:t>Produits chimiques organiques.</w:t>
      </w:r>
    </w:p>
    <w:p w:rsidR="00B85F89" w:rsidRPr="00934FE4" w:rsidRDefault="00B85F89" w:rsidP="00FE5608">
      <w:pPr>
        <w:jc w:val="both"/>
        <w:rPr>
          <w:sz w:val="20"/>
          <w:szCs w:val="20"/>
        </w:rPr>
      </w:pPr>
      <w:r w:rsidRPr="00934FE4">
        <w:rPr>
          <w:sz w:val="20"/>
          <w:szCs w:val="20"/>
        </w:rPr>
        <w:t>30</w:t>
      </w:r>
      <w:r w:rsidRPr="00934FE4">
        <w:rPr>
          <w:sz w:val="20"/>
          <w:szCs w:val="20"/>
        </w:rPr>
        <w:tab/>
        <w:t>Produits pharmaceutiques.</w:t>
      </w:r>
    </w:p>
    <w:p w:rsidR="00B85F89" w:rsidRPr="00934FE4" w:rsidRDefault="00B85F89" w:rsidP="00FE5608">
      <w:pPr>
        <w:jc w:val="both"/>
        <w:rPr>
          <w:sz w:val="20"/>
          <w:szCs w:val="20"/>
        </w:rPr>
      </w:pPr>
      <w:r w:rsidRPr="00934FE4">
        <w:rPr>
          <w:sz w:val="20"/>
          <w:szCs w:val="20"/>
        </w:rPr>
        <w:t>31</w:t>
      </w:r>
      <w:r w:rsidRPr="00934FE4">
        <w:rPr>
          <w:sz w:val="20"/>
          <w:szCs w:val="20"/>
        </w:rPr>
        <w:tab/>
        <w:t>Engrais.</w:t>
      </w:r>
    </w:p>
    <w:p w:rsidR="00B85F89" w:rsidRPr="00934FE4" w:rsidRDefault="00B85F89" w:rsidP="00FE5608">
      <w:pPr>
        <w:jc w:val="both"/>
        <w:rPr>
          <w:sz w:val="20"/>
          <w:szCs w:val="20"/>
        </w:rPr>
      </w:pPr>
      <w:r w:rsidRPr="00934FE4">
        <w:rPr>
          <w:sz w:val="20"/>
          <w:szCs w:val="20"/>
        </w:rPr>
        <w:t>32</w:t>
      </w:r>
      <w:r w:rsidRPr="00934FE4">
        <w:rPr>
          <w:sz w:val="20"/>
          <w:szCs w:val="20"/>
        </w:rPr>
        <w:tab/>
        <w:t>Extraits tannants ou tinctoriaux; tanins et leurs dérivés; pigments et autres matières colorantes; peintures et vernis; mastics; encres.</w:t>
      </w:r>
    </w:p>
    <w:p w:rsidR="00B85F89" w:rsidRPr="00934FE4" w:rsidRDefault="00B85F89" w:rsidP="00FE5608">
      <w:pPr>
        <w:jc w:val="both"/>
        <w:rPr>
          <w:sz w:val="20"/>
          <w:szCs w:val="20"/>
        </w:rPr>
      </w:pPr>
      <w:r w:rsidRPr="00934FE4">
        <w:rPr>
          <w:sz w:val="20"/>
          <w:szCs w:val="20"/>
        </w:rPr>
        <w:t>33</w:t>
      </w:r>
      <w:r w:rsidRPr="00934FE4">
        <w:rPr>
          <w:sz w:val="20"/>
          <w:szCs w:val="20"/>
        </w:rPr>
        <w:tab/>
        <w:t>Huiles essentielles et résinoïdes; produits de parfumerie ou de toilette préparés et préparations cosmétiques.</w:t>
      </w:r>
    </w:p>
    <w:p w:rsidR="00B85F89" w:rsidRPr="00934FE4" w:rsidRDefault="00B85F89" w:rsidP="00FE5608">
      <w:pPr>
        <w:jc w:val="both"/>
        <w:rPr>
          <w:sz w:val="20"/>
          <w:szCs w:val="20"/>
        </w:rPr>
      </w:pPr>
      <w:r w:rsidRPr="00934FE4">
        <w:rPr>
          <w:sz w:val="20"/>
          <w:szCs w:val="20"/>
        </w:rPr>
        <w:lastRenderedPageBreak/>
        <w:t>34</w:t>
      </w:r>
      <w:r w:rsidRPr="00934FE4">
        <w:rPr>
          <w:sz w:val="20"/>
          <w:szCs w:val="20"/>
        </w:rPr>
        <w:tab/>
        <w:t>Savons, agents de surface organiques, préparations pour lessives,</w:t>
      </w:r>
      <w:r w:rsidR="005B6C42" w:rsidRPr="00934FE4">
        <w:rPr>
          <w:sz w:val="20"/>
          <w:szCs w:val="20"/>
        </w:rPr>
        <w:t xml:space="preserve"> préparations lubrifiantes, </w:t>
      </w:r>
      <w:r w:rsidR="003C735D" w:rsidRPr="00934FE4">
        <w:rPr>
          <w:sz w:val="20"/>
          <w:szCs w:val="20"/>
        </w:rPr>
        <w:t>cires artificielles</w:t>
      </w:r>
      <w:r w:rsidRPr="00934FE4">
        <w:rPr>
          <w:sz w:val="20"/>
          <w:szCs w:val="20"/>
        </w:rPr>
        <w:t>, cires préparées, produits d'entretien, bougies et articles similaires, pâtes à modeler,</w:t>
      </w:r>
      <w:r w:rsidR="005B6C42" w:rsidRPr="00934FE4">
        <w:rPr>
          <w:sz w:val="20"/>
          <w:szCs w:val="20"/>
        </w:rPr>
        <w:t xml:space="preserve"> </w:t>
      </w:r>
      <w:r w:rsidRPr="00934FE4">
        <w:rPr>
          <w:sz w:val="20"/>
          <w:szCs w:val="20"/>
        </w:rPr>
        <w:t xml:space="preserve">"cires pour l'art dentaire" et compositions pour l'art </w:t>
      </w:r>
      <w:r w:rsidR="005B6C42" w:rsidRPr="00934FE4">
        <w:rPr>
          <w:sz w:val="20"/>
          <w:szCs w:val="20"/>
        </w:rPr>
        <w:t xml:space="preserve"> </w:t>
      </w:r>
      <w:r w:rsidRPr="00934FE4">
        <w:rPr>
          <w:sz w:val="20"/>
          <w:szCs w:val="20"/>
        </w:rPr>
        <w:t xml:space="preserve"> dentaire à base de plâtre.</w:t>
      </w:r>
    </w:p>
    <w:p w:rsidR="00B85F89" w:rsidRPr="00934FE4" w:rsidRDefault="00B85F89" w:rsidP="00FE5608">
      <w:pPr>
        <w:jc w:val="both"/>
        <w:rPr>
          <w:sz w:val="20"/>
          <w:szCs w:val="20"/>
        </w:rPr>
      </w:pPr>
      <w:r w:rsidRPr="00934FE4">
        <w:rPr>
          <w:sz w:val="20"/>
          <w:szCs w:val="20"/>
        </w:rPr>
        <w:t>35</w:t>
      </w:r>
      <w:r w:rsidRPr="00934FE4">
        <w:rPr>
          <w:sz w:val="20"/>
          <w:szCs w:val="20"/>
        </w:rPr>
        <w:tab/>
        <w:t>Matières albuminoïdes; produits à base d'amidons ou de fécules modifiés;</w:t>
      </w:r>
      <w:r w:rsidR="005B6C42" w:rsidRPr="00934FE4">
        <w:rPr>
          <w:sz w:val="20"/>
          <w:szCs w:val="20"/>
        </w:rPr>
        <w:t xml:space="preserve"> </w:t>
      </w:r>
      <w:r w:rsidRPr="00934FE4">
        <w:rPr>
          <w:sz w:val="20"/>
          <w:szCs w:val="20"/>
        </w:rPr>
        <w:t>colles; enzymes.</w:t>
      </w:r>
    </w:p>
    <w:p w:rsidR="00B85F89" w:rsidRPr="00934FE4" w:rsidRDefault="00B85F89" w:rsidP="00B85F89">
      <w:pPr>
        <w:rPr>
          <w:sz w:val="20"/>
          <w:szCs w:val="20"/>
        </w:rPr>
      </w:pPr>
      <w:r w:rsidRPr="00934FE4">
        <w:rPr>
          <w:sz w:val="20"/>
          <w:szCs w:val="20"/>
        </w:rPr>
        <w:t>36</w:t>
      </w:r>
      <w:r w:rsidRPr="00934FE4">
        <w:rPr>
          <w:sz w:val="20"/>
          <w:szCs w:val="20"/>
        </w:rPr>
        <w:tab/>
        <w:t xml:space="preserve">Poudres et explosifs; articles de pyrotechnie; </w:t>
      </w:r>
      <w:r w:rsidR="003C735D" w:rsidRPr="00934FE4">
        <w:rPr>
          <w:sz w:val="20"/>
          <w:szCs w:val="20"/>
        </w:rPr>
        <w:t>allumettes; alliages</w:t>
      </w:r>
      <w:r w:rsidRPr="00934FE4">
        <w:rPr>
          <w:sz w:val="20"/>
          <w:szCs w:val="20"/>
        </w:rPr>
        <w:t xml:space="preserve"> pyrophoriques; matières inflammables.</w:t>
      </w:r>
    </w:p>
    <w:p w:rsidR="00B85F89" w:rsidRPr="00934FE4" w:rsidRDefault="00B85F89" w:rsidP="00B85F89">
      <w:pPr>
        <w:rPr>
          <w:sz w:val="20"/>
          <w:szCs w:val="20"/>
        </w:rPr>
      </w:pPr>
      <w:r w:rsidRPr="00934FE4">
        <w:rPr>
          <w:sz w:val="20"/>
          <w:szCs w:val="20"/>
        </w:rPr>
        <w:t>37</w:t>
      </w:r>
      <w:r w:rsidRPr="00934FE4">
        <w:rPr>
          <w:sz w:val="20"/>
          <w:szCs w:val="20"/>
        </w:rPr>
        <w:tab/>
        <w:t>Produits photographiques ou cinématographiques.</w:t>
      </w:r>
    </w:p>
    <w:p w:rsidR="00B85F89" w:rsidRPr="00934FE4" w:rsidRDefault="00B85F89" w:rsidP="00B85F89">
      <w:pPr>
        <w:rPr>
          <w:sz w:val="20"/>
          <w:szCs w:val="20"/>
        </w:rPr>
      </w:pPr>
      <w:r w:rsidRPr="00934FE4">
        <w:rPr>
          <w:sz w:val="20"/>
          <w:szCs w:val="20"/>
        </w:rPr>
        <w:t>38</w:t>
      </w:r>
      <w:r w:rsidRPr="00934FE4">
        <w:rPr>
          <w:sz w:val="20"/>
          <w:szCs w:val="20"/>
        </w:rPr>
        <w:tab/>
        <w:t>Produits divers des industries chimiques.</w:t>
      </w:r>
    </w:p>
    <w:p w:rsidR="00B85F89" w:rsidRPr="00934FE4" w:rsidRDefault="00B85F89" w:rsidP="005B6C42">
      <w:pPr>
        <w:jc w:val="center"/>
        <w:rPr>
          <w:sz w:val="20"/>
          <w:szCs w:val="20"/>
        </w:rPr>
      </w:pPr>
      <w:r w:rsidRPr="00934FE4">
        <w:rPr>
          <w:b/>
          <w:bCs/>
          <w:sz w:val="20"/>
          <w:szCs w:val="20"/>
        </w:rPr>
        <w:t>SECTION VII</w:t>
      </w:r>
    </w:p>
    <w:p w:rsidR="00B85F89" w:rsidRPr="00934FE4" w:rsidRDefault="00B85F89" w:rsidP="00851853">
      <w:pPr>
        <w:jc w:val="center"/>
        <w:rPr>
          <w:sz w:val="20"/>
          <w:szCs w:val="20"/>
        </w:rPr>
      </w:pPr>
      <w:r w:rsidRPr="00934FE4">
        <w:rPr>
          <w:b/>
          <w:bCs/>
          <w:sz w:val="20"/>
          <w:szCs w:val="20"/>
        </w:rPr>
        <w:t>MATIERES PLASTIQUES ET OUVRAGES EN CES MATIERES;</w:t>
      </w:r>
      <w:r w:rsidR="00851853" w:rsidRPr="00934FE4">
        <w:rPr>
          <w:b/>
          <w:bCs/>
          <w:sz w:val="20"/>
          <w:szCs w:val="20"/>
        </w:rPr>
        <w:t xml:space="preserve"> </w:t>
      </w:r>
      <w:r w:rsidRPr="00934FE4">
        <w:rPr>
          <w:b/>
          <w:bCs/>
          <w:sz w:val="20"/>
          <w:szCs w:val="20"/>
        </w:rPr>
        <w:t>CAOUTCHOUC ET OUVRAGES EN CAOUTCHOUC</w:t>
      </w:r>
    </w:p>
    <w:p w:rsidR="00B85F89" w:rsidRPr="00934FE4" w:rsidRDefault="00B85F89" w:rsidP="00B85F89">
      <w:pPr>
        <w:rPr>
          <w:b/>
          <w:sz w:val="20"/>
          <w:szCs w:val="20"/>
        </w:rPr>
      </w:pPr>
      <w:r w:rsidRPr="00934FE4">
        <w:rPr>
          <w:b/>
          <w:sz w:val="20"/>
          <w:szCs w:val="20"/>
        </w:rPr>
        <w:t>Notes de Section.</w:t>
      </w:r>
    </w:p>
    <w:p w:rsidR="00B85F89" w:rsidRPr="00934FE4" w:rsidRDefault="00B85F89" w:rsidP="00B85F89">
      <w:pPr>
        <w:rPr>
          <w:sz w:val="20"/>
          <w:szCs w:val="20"/>
        </w:rPr>
      </w:pPr>
      <w:r w:rsidRPr="00934FE4">
        <w:rPr>
          <w:sz w:val="20"/>
          <w:szCs w:val="20"/>
        </w:rPr>
        <w:t>39</w:t>
      </w:r>
      <w:r w:rsidRPr="00934FE4">
        <w:rPr>
          <w:sz w:val="20"/>
          <w:szCs w:val="20"/>
        </w:rPr>
        <w:tab/>
        <w:t>Matières plastiques et ouvrages en ces matières.</w:t>
      </w:r>
    </w:p>
    <w:p w:rsidR="00B85F89" w:rsidRPr="00934FE4" w:rsidRDefault="00B85F89" w:rsidP="00B85F89">
      <w:pPr>
        <w:rPr>
          <w:sz w:val="20"/>
          <w:szCs w:val="20"/>
        </w:rPr>
      </w:pPr>
      <w:r w:rsidRPr="00934FE4">
        <w:rPr>
          <w:sz w:val="20"/>
          <w:szCs w:val="20"/>
        </w:rPr>
        <w:t>40</w:t>
      </w:r>
      <w:r w:rsidRPr="00934FE4">
        <w:rPr>
          <w:sz w:val="20"/>
          <w:szCs w:val="20"/>
        </w:rPr>
        <w:tab/>
        <w:t>Caoutchouc et ouvrages en caoutchouc.</w:t>
      </w:r>
    </w:p>
    <w:p w:rsidR="00B85F89" w:rsidRPr="00934FE4" w:rsidRDefault="00B85F89" w:rsidP="005B6C42">
      <w:pPr>
        <w:jc w:val="center"/>
        <w:rPr>
          <w:sz w:val="20"/>
          <w:szCs w:val="20"/>
        </w:rPr>
      </w:pPr>
      <w:r w:rsidRPr="00934FE4">
        <w:rPr>
          <w:b/>
          <w:bCs/>
          <w:sz w:val="20"/>
          <w:szCs w:val="20"/>
        </w:rPr>
        <w:t>SECTION VIII</w:t>
      </w:r>
    </w:p>
    <w:p w:rsidR="00B85F89" w:rsidRPr="00934FE4" w:rsidRDefault="00B85F89" w:rsidP="00851853">
      <w:pPr>
        <w:jc w:val="center"/>
        <w:rPr>
          <w:b/>
          <w:bCs/>
          <w:sz w:val="20"/>
          <w:szCs w:val="20"/>
        </w:rPr>
      </w:pPr>
      <w:r w:rsidRPr="00934FE4">
        <w:rPr>
          <w:b/>
          <w:bCs/>
          <w:sz w:val="20"/>
          <w:szCs w:val="20"/>
        </w:rPr>
        <w:t>PEAUX, CUIRS, PELLETERIES ET OUVRAGES EN CES</w:t>
      </w:r>
      <w:r w:rsidR="00851853" w:rsidRPr="00934FE4">
        <w:rPr>
          <w:b/>
          <w:bCs/>
          <w:sz w:val="20"/>
          <w:szCs w:val="20"/>
        </w:rPr>
        <w:t xml:space="preserve"> </w:t>
      </w:r>
      <w:r w:rsidRPr="00934FE4">
        <w:rPr>
          <w:b/>
          <w:bCs/>
          <w:sz w:val="20"/>
          <w:szCs w:val="20"/>
        </w:rPr>
        <w:t xml:space="preserve">MATIERES; ARTICLES DE BOURRELLERIE OU DE </w:t>
      </w:r>
      <w:r w:rsidR="003C735D" w:rsidRPr="00934FE4">
        <w:rPr>
          <w:b/>
          <w:bCs/>
          <w:sz w:val="20"/>
          <w:szCs w:val="20"/>
        </w:rPr>
        <w:t>SELLERIE; ARTICLES</w:t>
      </w:r>
      <w:r w:rsidRPr="00934FE4">
        <w:rPr>
          <w:b/>
          <w:bCs/>
          <w:sz w:val="20"/>
          <w:szCs w:val="20"/>
        </w:rPr>
        <w:t xml:space="preserve"> DE VOYAGE, SACS A MAIN ET CONTENANTS </w:t>
      </w:r>
      <w:r w:rsidR="003C735D" w:rsidRPr="00934FE4">
        <w:rPr>
          <w:b/>
          <w:bCs/>
          <w:sz w:val="20"/>
          <w:szCs w:val="20"/>
        </w:rPr>
        <w:t>SIMILAIRES; OUVRAGES</w:t>
      </w:r>
      <w:r w:rsidRPr="00934FE4">
        <w:rPr>
          <w:b/>
          <w:bCs/>
          <w:sz w:val="20"/>
          <w:szCs w:val="20"/>
        </w:rPr>
        <w:t xml:space="preserve"> EN BOYAUX</w:t>
      </w:r>
    </w:p>
    <w:p w:rsidR="00B85F89" w:rsidRPr="00934FE4" w:rsidRDefault="00B85F89" w:rsidP="00FE5608">
      <w:pPr>
        <w:jc w:val="both"/>
        <w:rPr>
          <w:sz w:val="20"/>
          <w:szCs w:val="20"/>
        </w:rPr>
      </w:pPr>
      <w:r w:rsidRPr="00934FE4">
        <w:rPr>
          <w:sz w:val="20"/>
          <w:szCs w:val="20"/>
        </w:rPr>
        <w:t>41</w:t>
      </w:r>
      <w:r w:rsidRPr="00934FE4">
        <w:rPr>
          <w:sz w:val="20"/>
          <w:szCs w:val="20"/>
        </w:rPr>
        <w:tab/>
        <w:t>Peaux (autres que les pelleteries) et cuirs.</w:t>
      </w:r>
    </w:p>
    <w:p w:rsidR="00B85F89" w:rsidRPr="00934FE4" w:rsidRDefault="00B85F89" w:rsidP="00FE5608">
      <w:pPr>
        <w:jc w:val="both"/>
        <w:rPr>
          <w:sz w:val="20"/>
          <w:szCs w:val="20"/>
        </w:rPr>
      </w:pPr>
      <w:r w:rsidRPr="00934FE4">
        <w:rPr>
          <w:sz w:val="20"/>
          <w:szCs w:val="20"/>
        </w:rPr>
        <w:t>42</w:t>
      </w:r>
      <w:r w:rsidRPr="00934FE4">
        <w:rPr>
          <w:sz w:val="20"/>
          <w:szCs w:val="20"/>
        </w:rPr>
        <w:tab/>
        <w:t>Ouvrages en cuir; articles de bourrellerie ou de sellerie; articles de voyage, sacs à main et contenants similaires; ouvrages en boyaux.</w:t>
      </w:r>
    </w:p>
    <w:p w:rsidR="00B85F89" w:rsidRPr="00934FE4" w:rsidRDefault="00B85F89" w:rsidP="00FE5608">
      <w:pPr>
        <w:jc w:val="both"/>
        <w:rPr>
          <w:sz w:val="20"/>
          <w:szCs w:val="20"/>
        </w:rPr>
      </w:pPr>
      <w:r w:rsidRPr="00934FE4">
        <w:rPr>
          <w:sz w:val="20"/>
          <w:szCs w:val="20"/>
        </w:rPr>
        <w:t>43</w:t>
      </w:r>
      <w:r w:rsidRPr="00934FE4">
        <w:rPr>
          <w:sz w:val="20"/>
          <w:szCs w:val="20"/>
        </w:rPr>
        <w:tab/>
        <w:t>Pelleteries et fourrures; pelleteries factices.</w:t>
      </w:r>
    </w:p>
    <w:p w:rsidR="00B85F89" w:rsidRPr="00934FE4" w:rsidRDefault="00B85F89" w:rsidP="005B6C42">
      <w:pPr>
        <w:jc w:val="center"/>
        <w:rPr>
          <w:sz w:val="20"/>
          <w:szCs w:val="20"/>
        </w:rPr>
      </w:pPr>
      <w:r w:rsidRPr="00934FE4">
        <w:rPr>
          <w:b/>
          <w:bCs/>
          <w:sz w:val="20"/>
          <w:szCs w:val="20"/>
        </w:rPr>
        <w:t>SECTION IX</w:t>
      </w:r>
    </w:p>
    <w:p w:rsidR="00B85F89" w:rsidRPr="00934FE4" w:rsidRDefault="00B85F89" w:rsidP="00851853">
      <w:pPr>
        <w:jc w:val="center"/>
        <w:rPr>
          <w:b/>
          <w:bCs/>
          <w:sz w:val="20"/>
          <w:szCs w:val="20"/>
        </w:rPr>
      </w:pPr>
      <w:r w:rsidRPr="00934FE4">
        <w:rPr>
          <w:b/>
          <w:bCs/>
          <w:sz w:val="20"/>
          <w:szCs w:val="20"/>
        </w:rPr>
        <w:t xml:space="preserve">BOIS, CHARBON DE BOIS ET OUVRAGES EN </w:t>
      </w:r>
      <w:r w:rsidR="003C735D" w:rsidRPr="00934FE4">
        <w:rPr>
          <w:b/>
          <w:bCs/>
          <w:sz w:val="20"/>
          <w:szCs w:val="20"/>
        </w:rPr>
        <w:t>BOIS; LIEGE</w:t>
      </w:r>
      <w:r w:rsidRPr="00934FE4">
        <w:rPr>
          <w:b/>
          <w:bCs/>
          <w:sz w:val="20"/>
          <w:szCs w:val="20"/>
        </w:rPr>
        <w:t xml:space="preserve"> ET OUVRAGES EN LIEGE; OUVRAGES DE SPARTERIE</w:t>
      </w:r>
      <w:r w:rsidR="00851853" w:rsidRPr="00934FE4">
        <w:rPr>
          <w:b/>
          <w:bCs/>
          <w:sz w:val="20"/>
          <w:szCs w:val="20"/>
        </w:rPr>
        <w:t xml:space="preserve"> </w:t>
      </w:r>
      <w:r w:rsidRPr="00934FE4">
        <w:rPr>
          <w:b/>
          <w:bCs/>
          <w:sz w:val="20"/>
          <w:szCs w:val="20"/>
        </w:rPr>
        <w:t>OU DE VANNERIE</w:t>
      </w:r>
    </w:p>
    <w:p w:rsidR="00B85F89" w:rsidRPr="00934FE4" w:rsidRDefault="00B85F89" w:rsidP="00B85F89">
      <w:pPr>
        <w:rPr>
          <w:sz w:val="20"/>
          <w:szCs w:val="20"/>
        </w:rPr>
      </w:pPr>
      <w:r w:rsidRPr="00934FE4">
        <w:rPr>
          <w:sz w:val="20"/>
          <w:szCs w:val="20"/>
        </w:rPr>
        <w:t>44</w:t>
      </w:r>
      <w:r w:rsidRPr="00934FE4">
        <w:rPr>
          <w:sz w:val="20"/>
          <w:szCs w:val="20"/>
        </w:rPr>
        <w:tab/>
        <w:t>Bois, charbon de bois et ouvrages en bois.</w:t>
      </w:r>
    </w:p>
    <w:p w:rsidR="00B85F89" w:rsidRPr="00934FE4" w:rsidRDefault="00B85F89" w:rsidP="00B85F89">
      <w:pPr>
        <w:rPr>
          <w:sz w:val="20"/>
          <w:szCs w:val="20"/>
        </w:rPr>
      </w:pPr>
      <w:r w:rsidRPr="00934FE4">
        <w:rPr>
          <w:sz w:val="20"/>
          <w:szCs w:val="20"/>
        </w:rPr>
        <w:t>45</w:t>
      </w:r>
      <w:r w:rsidRPr="00934FE4">
        <w:rPr>
          <w:sz w:val="20"/>
          <w:szCs w:val="20"/>
        </w:rPr>
        <w:tab/>
        <w:t>Liège et ouvrages en liège.</w:t>
      </w:r>
    </w:p>
    <w:p w:rsidR="00B85F89" w:rsidRPr="00934FE4" w:rsidRDefault="00B85F89" w:rsidP="00B85F89">
      <w:pPr>
        <w:rPr>
          <w:sz w:val="20"/>
          <w:szCs w:val="20"/>
        </w:rPr>
      </w:pPr>
      <w:r w:rsidRPr="00934FE4">
        <w:rPr>
          <w:sz w:val="20"/>
          <w:szCs w:val="20"/>
        </w:rPr>
        <w:t>46</w:t>
      </w:r>
      <w:r w:rsidRPr="00934FE4">
        <w:rPr>
          <w:sz w:val="20"/>
          <w:szCs w:val="20"/>
        </w:rPr>
        <w:tab/>
        <w:t>Ouvrages de sparterie ou de vannerie.</w:t>
      </w:r>
    </w:p>
    <w:p w:rsidR="00B85F89" w:rsidRPr="00934FE4" w:rsidRDefault="00B85F89" w:rsidP="005B6C42">
      <w:pPr>
        <w:jc w:val="center"/>
        <w:rPr>
          <w:sz w:val="20"/>
          <w:szCs w:val="20"/>
        </w:rPr>
      </w:pPr>
      <w:r w:rsidRPr="00934FE4">
        <w:rPr>
          <w:b/>
          <w:bCs/>
          <w:sz w:val="20"/>
          <w:szCs w:val="20"/>
        </w:rPr>
        <w:t>SECTION X</w:t>
      </w:r>
    </w:p>
    <w:p w:rsidR="00B85F89" w:rsidRPr="00934FE4" w:rsidRDefault="00B85F89" w:rsidP="00851853">
      <w:pPr>
        <w:jc w:val="center"/>
        <w:rPr>
          <w:sz w:val="20"/>
          <w:szCs w:val="20"/>
        </w:rPr>
      </w:pPr>
      <w:r w:rsidRPr="00934FE4">
        <w:rPr>
          <w:b/>
          <w:bCs/>
          <w:sz w:val="20"/>
          <w:szCs w:val="20"/>
        </w:rPr>
        <w:t>PATES DE BOIS OU D'AUTRES MATIERES FIBREUSES</w:t>
      </w:r>
      <w:r w:rsidR="00851853" w:rsidRPr="00934FE4">
        <w:rPr>
          <w:b/>
          <w:bCs/>
          <w:sz w:val="20"/>
          <w:szCs w:val="20"/>
        </w:rPr>
        <w:t xml:space="preserve"> </w:t>
      </w:r>
      <w:r w:rsidRPr="00934FE4">
        <w:rPr>
          <w:b/>
          <w:bCs/>
          <w:sz w:val="20"/>
          <w:szCs w:val="20"/>
        </w:rPr>
        <w:t>CELLULOSIQUES; PAPIER OU CARTON A RECYCLER (DECHETS ET REBUTS);</w:t>
      </w:r>
      <w:r w:rsidR="00851853" w:rsidRPr="00934FE4">
        <w:rPr>
          <w:b/>
          <w:bCs/>
          <w:sz w:val="20"/>
          <w:szCs w:val="20"/>
        </w:rPr>
        <w:t xml:space="preserve"> </w:t>
      </w:r>
      <w:r w:rsidRPr="00934FE4">
        <w:rPr>
          <w:b/>
          <w:bCs/>
          <w:sz w:val="20"/>
          <w:szCs w:val="20"/>
        </w:rPr>
        <w:t>PAPIER ET SES APPLICATIONS</w:t>
      </w:r>
    </w:p>
    <w:p w:rsidR="00B85F89" w:rsidRPr="00934FE4" w:rsidRDefault="00B85F89" w:rsidP="00FE5608">
      <w:pPr>
        <w:jc w:val="both"/>
        <w:rPr>
          <w:sz w:val="20"/>
          <w:szCs w:val="20"/>
        </w:rPr>
      </w:pPr>
      <w:r w:rsidRPr="00934FE4">
        <w:rPr>
          <w:sz w:val="20"/>
          <w:szCs w:val="20"/>
        </w:rPr>
        <w:t>47</w:t>
      </w:r>
      <w:r w:rsidRPr="00934FE4">
        <w:rPr>
          <w:sz w:val="20"/>
          <w:szCs w:val="20"/>
        </w:rPr>
        <w:tab/>
        <w:t xml:space="preserve">Pâtes de bois ou d'autres matières fibreuses cellulosiques; papier ou carton à recycler (déchets et rebuts). </w:t>
      </w:r>
    </w:p>
    <w:p w:rsidR="00B85F89" w:rsidRPr="00934FE4" w:rsidRDefault="00B85F89" w:rsidP="00FE5608">
      <w:pPr>
        <w:jc w:val="both"/>
        <w:rPr>
          <w:sz w:val="20"/>
          <w:szCs w:val="20"/>
        </w:rPr>
      </w:pPr>
      <w:r w:rsidRPr="00934FE4">
        <w:rPr>
          <w:sz w:val="20"/>
          <w:szCs w:val="20"/>
        </w:rPr>
        <w:t>48</w:t>
      </w:r>
      <w:r w:rsidRPr="00934FE4">
        <w:rPr>
          <w:sz w:val="20"/>
          <w:szCs w:val="20"/>
        </w:rPr>
        <w:tab/>
        <w:t>Papiers et cartons; ouvrages en pâte de cellulose, en papier ou en carton.</w:t>
      </w:r>
    </w:p>
    <w:p w:rsidR="00B85F89" w:rsidRPr="00934FE4" w:rsidRDefault="00B85F89" w:rsidP="00FE5608">
      <w:pPr>
        <w:jc w:val="both"/>
        <w:rPr>
          <w:sz w:val="20"/>
          <w:szCs w:val="20"/>
        </w:rPr>
      </w:pPr>
      <w:r w:rsidRPr="00934FE4">
        <w:rPr>
          <w:sz w:val="20"/>
          <w:szCs w:val="20"/>
        </w:rPr>
        <w:lastRenderedPageBreak/>
        <w:t>49</w:t>
      </w:r>
      <w:r w:rsidRPr="00934FE4">
        <w:rPr>
          <w:sz w:val="20"/>
          <w:szCs w:val="20"/>
        </w:rPr>
        <w:tab/>
        <w:t xml:space="preserve">Produits de l'édition, de la presse ou des autres industries graphiques; textes manuscrits ou dactylographiés et plans. </w:t>
      </w:r>
    </w:p>
    <w:p w:rsidR="00B85F89" w:rsidRPr="00934FE4" w:rsidRDefault="00B85F89" w:rsidP="005B6C42">
      <w:pPr>
        <w:jc w:val="center"/>
        <w:rPr>
          <w:sz w:val="20"/>
          <w:szCs w:val="20"/>
        </w:rPr>
      </w:pPr>
      <w:r w:rsidRPr="00934FE4">
        <w:rPr>
          <w:b/>
          <w:bCs/>
          <w:sz w:val="20"/>
          <w:szCs w:val="20"/>
        </w:rPr>
        <w:t>SECTION XI</w:t>
      </w:r>
    </w:p>
    <w:p w:rsidR="00B85F89" w:rsidRPr="00934FE4" w:rsidRDefault="00B85F89" w:rsidP="005B6C42">
      <w:pPr>
        <w:jc w:val="center"/>
        <w:rPr>
          <w:sz w:val="20"/>
          <w:szCs w:val="20"/>
        </w:rPr>
      </w:pPr>
      <w:r w:rsidRPr="00934FE4">
        <w:rPr>
          <w:b/>
          <w:bCs/>
          <w:sz w:val="20"/>
          <w:szCs w:val="20"/>
        </w:rPr>
        <w:t>MATIERES TEXTILES ET OUVRAGES EN CES MATIERES</w:t>
      </w:r>
    </w:p>
    <w:p w:rsidR="00B85F89" w:rsidRPr="00934FE4" w:rsidRDefault="00B85F89" w:rsidP="00B85F89">
      <w:pPr>
        <w:rPr>
          <w:sz w:val="20"/>
          <w:szCs w:val="20"/>
        </w:rPr>
      </w:pPr>
      <w:r w:rsidRPr="00934FE4">
        <w:rPr>
          <w:b/>
          <w:sz w:val="20"/>
          <w:szCs w:val="20"/>
        </w:rPr>
        <w:t>Notes de Section</w:t>
      </w:r>
      <w:r w:rsidRPr="00934FE4">
        <w:rPr>
          <w:sz w:val="20"/>
          <w:szCs w:val="20"/>
        </w:rPr>
        <w:t>.</w:t>
      </w:r>
    </w:p>
    <w:p w:rsidR="00B85F89" w:rsidRPr="00934FE4" w:rsidRDefault="00B85F89" w:rsidP="00FE5608">
      <w:pPr>
        <w:jc w:val="both"/>
        <w:rPr>
          <w:sz w:val="20"/>
          <w:szCs w:val="20"/>
        </w:rPr>
      </w:pPr>
      <w:r w:rsidRPr="00934FE4">
        <w:rPr>
          <w:sz w:val="20"/>
          <w:szCs w:val="20"/>
        </w:rPr>
        <w:t>50</w:t>
      </w:r>
      <w:r w:rsidRPr="00934FE4">
        <w:rPr>
          <w:sz w:val="20"/>
          <w:szCs w:val="20"/>
        </w:rPr>
        <w:tab/>
        <w:t>Soie.</w:t>
      </w:r>
    </w:p>
    <w:p w:rsidR="00B85F89" w:rsidRPr="00934FE4" w:rsidRDefault="00B85F89" w:rsidP="00FE5608">
      <w:pPr>
        <w:jc w:val="both"/>
        <w:rPr>
          <w:sz w:val="20"/>
          <w:szCs w:val="20"/>
        </w:rPr>
      </w:pPr>
      <w:r w:rsidRPr="00934FE4">
        <w:rPr>
          <w:sz w:val="20"/>
          <w:szCs w:val="20"/>
        </w:rPr>
        <w:t>51</w:t>
      </w:r>
      <w:r w:rsidRPr="00934FE4">
        <w:rPr>
          <w:sz w:val="20"/>
          <w:szCs w:val="20"/>
        </w:rPr>
        <w:tab/>
        <w:t>Laine, poils fins ou grossiers; fils et tissus de crin.</w:t>
      </w:r>
    </w:p>
    <w:p w:rsidR="00B85F89" w:rsidRPr="00934FE4" w:rsidRDefault="00B85F89" w:rsidP="00FE5608">
      <w:pPr>
        <w:jc w:val="both"/>
        <w:rPr>
          <w:sz w:val="20"/>
          <w:szCs w:val="20"/>
        </w:rPr>
      </w:pPr>
      <w:r w:rsidRPr="00934FE4">
        <w:rPr>
          <w:sz w:val="20"/>
          <w:szCs w:val="20"/>
        </w:rPr>
        <w:t>52</w:t>
      </w:r>
      <w:r w:rsidRPr="00934FE4">
        <w:rPr>
          <w:sz w:val="20"/>
          <w:szCs w:val="20"/>
        </w:rPr>
        <w:tab/>
        <w:t>Coton.</w:t>
      </w:r>
    </w:p>
    <w:p w:rsidR="00B85F89" w:rsidRPr="00934FE4" w:rsidRDefault="00B85F89" w:rsidP="00FE5608">
      <w:pPr>
        <w:jc w:val="both"/>
        <w:rPr>
          <w:sz w:val="20"/>
          <w:szCs w:val="20"/>
        </w:rPr>
      </w:pPr>
      <w:r w:rsidRPr="00934FE4">
        <w:rPr>
          <w:sz w:val="20"/>
          <w:szCs w:val="20"/>
        </w:rPr>
        <w:t>53</w:t>
      </w:r>
      <w:r w:rsidRPr="00934FE4">
        <w:rPr>
          <w:sz w:val="20"/>
          <w:szCs w:val="20"/>
        </w:rPr>
        <w:tab/>
        <w:t>Autres fibres textiles végétales; fils de papier et tissus de fils de papier.</w:t>
      </w:r>
    </w:p>
    <w:p w:rsidR="00B85F89" w:rsidRPr="00934FE4" w:rsidRDefault="00B85F89" w:rsidP="00FE5608">
      <w:pPr>
        <w:jc w:val="both"/>
        <w:rPr>
          <w:sz w:val="20"/>
          <w:szCs w:val="20"/>
        </w:rPr>
      </w:pPr>
      <w:r w:rsidRPr="00934FE4">
        <w:rPr>
          <w:sz w:val="20"/>
          <w:szCs w:val="20"/>
        </w:rPr>
        <w:t>54</w:t>
      </w:r>
      <w:r w:rsidRPr="00934FE4">
        <w:rPr>
          <w:sz w:val="20"/>
          <w:szCs w:val="20"/>
        </w:rPr>
        <w:tab/>
        <w:t xml:space="preserve">Filaments </w:t>
      </w:r>
      <w:r w:rsidR="006E28BC" w:rsidRPr="00934FE4">
        <w:rPr>
          <w:sz w:val="20"/>
          <w:szCs w:val="20"/>
        </w:rPr>
        <w:t>synthétiques ou</w:t>
      </w:r>
      <w:r w:rsidRPr="00934FE4">
        <w:rPr>
          <w:sz w:val="20"/>
          <w:szCs w:val="20"/>
        </w:rPr>
        <w:t xml:space="preserve"> artificiels </w:t>
      </w:r>
      <w:r w:rsidR="005B6C42" w:rsidRPr="00934FE4">
        <w:rPr>
          <w:sz w:val="20"/>
          <w:szCs w:val="20"/>
        </w:rPr>
        <w:t>; lames</w:t>
      </w:r>
      <w:r w:rsidRPr="00934FE4">
        <w:rPr>
          <w:sz w:val="20"/>
          <w:szCs w:val="20"/>
        </w:rPr>
        <w:t xml:space="preserve"> et formes similaires   en matières textiles synthétiques ou artificielles.</w:t>
      </w:r>
    </w:p>
    <w:p w:rsidR="00B85F89" w:rsidRPr="00934FE4" w:rsidRDefault="00B85F89" w:rsidP="00FE5608">
      <w:pPr>
        <w:jc w:val="both"/>
        <w:rPr>
          <w:sz w:val="20"/>
          <w:szCs w:val="20"/>
        </w:rPr>
      </w:pPr>
      <w:r w:rsidRPr="00934FE4">
        <w:rPr>
          <w:sz w:val="20"/>
          <w:szCs w:val="20"/>
        </w:rPr>
        <w:t>55</w:t>
      </w:r>
      <w:r w:rsidRPr="00934FE4">
        <w:rPr>
          <w:sz w:val="20"/>
          <w:szCs w:val="20"/>
        </w:rPr>
        <w:tab/>
        <w:t>Fibres synthétiques ou artificielles discontinues.</w:t>
      </w:r>
    </w:p>
    <w:p w:rsidR="00B85F89" w:rsidRPr="00934FE4" w:rsidRDefault="00B85F89" w:rsidP="00FE5608">
      <w:pPr>
        <w:jc w:val="both"/>
        <w:rPr>
          <w:sz w:val="20"/>
          <w:szCs w:val="20"/>
        </w:rPr>
      </w:pPr>
      <w:r w:rsidRPr="00934FE4">
        <w:rPr>
          <w:sz w:val="20"/>
          <w:szCs w:val="20"/>
        </w:rPr>
        <w:t>56</w:t>
      </w:r>
      <w:r w:rsidRPr="00934FE4">
        <w:rPr>
          <w:sz w:val="20"/>
          <w:szCs w:val="20"/>
        </w:rPr>
        <w:tab/>
        <w:t xml:space="preserve">Ouates, feutres et </w:t>
      </w:r>
      <w:r w:rsidR="005B6C42" w:rsidRPr="00934FE4">
        <w:rPr>
          <w:sz w:val="20"/>
          <w:szCs w:val="20"/>
        </w:rPr>
        <w:t>non-tissés</w:t>
      </w:r>
      <w:r w:rsidRPr="00934FE4">
        <w:rPr>
          <w:sz w:val="20"/>
          <w:szCs w:val="20"/>
        </w:rPr>
        <w:t>; fils spéciaux; ficelles, cordes et cordages;</w:t>
      </w:r>
      <w:r w:rsidR="005B6C42" w:rsidRPr="00934FE4">
        <w:rPr>
          <w:sz w:val="20"/>
          <w:szCs w:val="20"/>
        </w:rPr>
        <w:t xml:space="preserve"> </w:t>
      </w:r>
      <w:r w:rsidRPr="00934FE4">
        <w:rPr>
          <w:sz w:val="20"/>
          <w:szCs w:val="20"/>
        </w:rPr>
        <w:t>articles de corderie.</w:t>
      </w:r>
    </w:p>
    <w:p w:rsidR="00B85F89" w:rsidRPr="00934FE4" w:rsidRDefault="00B85F89" w:rsidP="00FE5608">
      <w:pPr>
        <w:jc w:val="both"/>
        <w:rPr>
          <w:sz w:val="20"/>
          <w:szCs w:val="20"/>
        </w:rPr>
      </w:pPr>
      <w:r w:rsidRPr="00934FE4">
        <w:rPr>
          <w:sz w:val="20"/>
          <w:szCs w:val="20"/>
        </w:rPr>
        <w:t>57</w:t>
      </w:r>
      <w:r w:rsidRPr="00934FE4">
        <w:rPr>
          <w:sz w:val="20"/>
          <w:szCs w:val="20"/>
        </w:rPr>
        <w:tab/>
        <w:t>Tapis et autres revêtements de sol en matières textiles.</w:t>
      </w:r>
    </w:p>
    <w:p w:rsidR="00B85F89" w:rsidRPr="00934FE4" w:rsidRDefault="00B85F89" w:rsidP="00FE5608">
      <w:pPr>
        <w:jc w:val="both"/>
        <w:rPr>
          <w:sz w:val="20"/>
          <w:szCs w:val="20"/>
        </w:rPr>
      </w:pPr>
      <w:r w:rsidRPr="00934FE4">
        <w:rPr>
          <w:sz w:val="20"/>
          <w:szCs w:val="20"/>
        </w:rPr>
        <w:t>58</w:t>
      </w:r>
      <w:r w:rsidRPr="00934FE4">
        <w:rPr>
          <w:sz w:val="20"/>
          <w:szCs w:val="20"/>
        </w:rPr>
        <w:tab/>
        <w:t xml:space="preserve">Tissus spéciaux; surfaces textiles touffetées; </w:t>
      </w:r>
      <w:r w:rsidR="006E28BC" w:rsidRPr="00934FE4">
        <w:rPr>
          <w:sz w:val="20"/>
          <w:szCs w:val="20"/>
        </w:rPr>
        <w:t>dentelles; tapisseries</w:t>
      </w:r>
      <w:r w:rsidRPr="00934FE4">
        <w:rPr>
          <w:sz w:val="20"/>
          <w:szCs w:val="20"/>
        </w:rPr>
        <w:t>; passementeries; broderies.</w:t>
      </w:r>
    </w:p>
    <w:p w:rsidR="00B85F89" w:rsidRPr="00934FE4" w:rsidRDefault="00B85F89" w:rsidP="00FE5608">
      <w:pPr>
        <w:jc w:val="both"/>
        <w:rPr>
          <w:sz w:val="20"/>
          <w:szCs w:val="20"/>
        </w:rPr>
      </w:pPr>
      <w:r w:rsidRPr="00934FE4">
        <w:rPr>
          <w:sz w:val="20"/>
          <w:szCs w:val="20"/>
        </w:rPr>
        <w:t>59</w:t>
      </w:r>
      <w:r w:rsidRPr="00934FE4">
        <w:rPr>
          <w:sz w:val="20"/>
          <w:szCs w:val="20"/>
        </w:rPr>
        <w:tab/>
        <w:t xml:space="preserve">Tissus imprégnés, enduits, recouverts ou stratifiés; </w:t>
      </w:r>
      <w:r w:rsidR="006E28BC" w:rsidRPr="00934FE4">
        <w:rPr>
          <w:sz w:val="20"/>
          <w:szCs w:val="20"/>
        </w:rPr>
        <w:t>articles techniques</w:t>
      </w:r>
      <w:r w:rsidRPr="00934FE4">
        <w:rPr>
          <w:sz w:val="20"/>
          <w:szCs w:val="20"/>
        </w:rPr>
        <w:t xml:space="preserve"> en matières textiles.</w:t>
      </w:r>
    </w:p>
    <w:p w:rsidR="00B85F89" w:rsidRPr="00934FE4" w:rsidRDefault="00B85F89" w:rsidP="00FE5608">
      <w:pPr>
        <w:jc w:val="both"/>
        <w:rPr>
          <w:sz w:val="20"/>
          <w:szCs w:val="20"/>
        </w:rPr>
      </w:pPr>
      <w:r w:rsidRPr="00934FE4">
        <w:rPr>
          <w:sz w:val="20"/>
          <w:szCs w:val="20"/>
        </w:rPr>
        <w:t>60</w:t>
      </w:r>
      <w:r w:rsidRPr="00934FE4">
        <w:rPr>
          <w:sz w:val="20"/>
          <w:szCs w:val="20"/>
        </w:rPr>
        <w:tab/>
        <w:t>Etoffes de bonneterie.</w:t>
      </w:r>
    </w:p>
    <w:p w:rsidR="00B85F89" w:rsidRPr="00934FE4" w:rsidRDefault="00B85F89" w:rsidP="00FE5608">
      <w:pPr>
        <w:jc w:val="both"/>
        <w:rPr>
          <w:sz w:val="20"/>
          <w:szCs w:val="20"/>
        </w:rPr>
      </w:pPr>
      <w:r w:rsidRPr="00934FE4">
        <w:rPr>
          <w:sz w:val="20"/>
          <w:szCs w:val="20"/>
        </w:rPr>
        <w:t>61</w:t>
      </w:r>
      <w:r w:rsidRPr="00934FE4">
        <w:rPr>
          <w:sz w:val="20"/>
          <w:szCs w:val="20"/>
        </w:rPr>
        <w:tab/>
        <w:t>Vêtements et accessoires du vêtement, en bonneterie.</w:t>
      </w:r>
    </w:p>
    <w:p w:rsidR="00B85F89" w:rsidRPr="00934FE4" w:rsidRDefault="00B85F89" w:rsidP="00FE5608">
      <w:pPr>
        <w:jc w:val="both"/>
        <w:rPr>
          <w:sz w:val="20"/>
          <w:szCs w:val="20"/>
        </w:rPr>
      </w:pPr>
      <w:r w:rsidRPr="00934FE4">
        <w:rPr>
          <w:sz w:val="20"/>
          <w:szCs w:val="20"/>
        </w:rPr>
        <w:t>62</w:t>
      </w:r>
      <w:r w:rsidRPr="00934FE4">
        <w:rPr>
          <w:sz w:val="20"/>
          <w:szCs w:val="20"/>
        </w:rPr>
        <w:tab/>
        <w:t>Vêtements et accessoires du vêtement, autres qu'en bonneterie.</w:t>
      </w:r>
    </w:p>
    <w:p w:rsidR="00B85F89" w:rsidRPr="00934FE4" w:rsidRDefault="00B85F89" w:rsidP="00FE5608">
      <w:pPr>
        <w:jc w:val="both"/>
        <w:rPr>
          <w:sz w:val="20"/>
          <w:szCs w:val="20"/>
        </w:rPr>
      </w:pPr>
      <w:r w:rsidRPr="00934FE4">
        <w:rPr>
          <w:sz w:val="20"/>
          <w:szCs w:val="20"/>
        </w:rPr>
        <w:t>63</w:t>
      </w:r>
      <w:r w:rsidRPr="00934FE4">
        <w:rPr>
          <w:sz w:val="20"/>
          <w:szCs w:val="20"/>
        </w:rPr>
        <w:tab/>
        <w:t>Autres articles textiles confectionnés; assortiments; friperie et chiffons.</w:t>
      </w:r>
    </w:p>
    <w:p w:rsidR="00B85F89" w:rsidRPr="00934FE4" w:rsidRDefault="00B85F89" w:rsidP="005B6C42">
      <w:pPr>
        <w:jc w:val="center"/>
        <w:rPr>
          <w:sz w:val="20"/>
          <w:szCs w:val="20"/>
        </w:rPr>
      </w:pPr>
      <w:r w:rsidRPr="00934FE4">
        <w:rPr>
          <w:b/>
          <w:bCs/>
          <w:sz w:val="20"/>
          <w:szCs w:val="20"/>
        </w:rPr>
        <w:t>SECTION XII</w:t>
      </w:r>
    </w:p>
    <w:p w:rsidR="00B85F89" w:rsidRPr="00934FE4" w:rsidRDefault="00B85F89" w:rsidP="00851853">
      <w:pPr>
        <w:jc w:val="center"/>
        <w:rPr>
          <w:b/>
          <w:bCs/>
          <w:sz w:val="20"/>
          <w:szCs w:val="20"/>
        </w:rPr>
      </w:pPr>
      <w:r w:rsidRPr="00934FE4">
        <w:rPr>
          <w:b/>
          <w:bCs/>
          <w:sz w:val="20"/>
          <w:szCs w:val="20"/>
        </w:rPr>
        <w:t>CHAUSSURES, COIFFURES, PARAPLUIES, PARASOLS</w:t>
      </w:r>
      <w:r w:rsidR="00851853" w:rsidRPr="00934FE4">
        <w:rPr>
          <w:b/>
          <w:bCs/>
          <w:sz w:val="20"/>
          <w:szCs w:val="20"/>
        </w:rPr>
        <w:t>, CANNES</w:t>
      </w:r>
      <w:r w:rsidRPr="00934FE4">
        <w:rPr>
          <w:b/>
          <w:bCs/>
          <w:sz w:val="20"/>
          <w:szCs w:val="20"/>
        </w:rPr>
        <w:t>, FOUETS, CRAVACHES ET LEURS PARTIES;</w:t>
      </w:r>
      <w:r w:rsidR="00851853" w:rsidRPr="00934FE4">
        <w:rPr>
          <w:b/>
          <w:bCs/>
          <w:sz w:val="20"/>
          <w:szCs w:val="20"/>
        </w:rPr>
        <w:t xml:space="preserve"> </w:t>
      </w:r>
      <w:r w:rsidRPr="00934FE4">
        <w:rPr>
          <w:b/>
          <w:bCs/>
          <w:sz w:val="20"/>
          <w:szCs w:val="20"/>
        </w:rPr>
        <w:t>PLUMES APPRETEES ET ARTICLES EN PLUMES;</w:t>
      </w:r>
      <w:r w:rsidR="00851853" w:rsidRPr="00934FE4">
        <w:rPr>
          <w:b/>
          <w:bCs/>
          <w:sz w:val="20"/>
          <w:szCs w:val="20"/>
        </w:rPr>
        <w:t xml:space="preserve"> </w:t>
      </w:r>
      <w:r w:rsidRPr="00934FE4">
        <w:rPr>
          <w:b/>
          <w:bCs/>
          <w:sz w:val="20"/>
          <w:szCs w:val="20"/>
        </w:rPr>
        <w:t>FLEURS ARTIFICIELLES; OUVRAGES EN CHEVEUX</w:t>
      </w:r>
    </w:p>
    <w:p w:rsidR="00B85F89" w:rsidRPr="00934FE4" w:rsidRDefault="00B85F89" w:rsidP="00FE5608">
      <w:pPr>
        <w:jc w:val="both"/>
        <w:rPr>
          <w:sz w:val="20"/>
          <w:szCs w:val="20"/>
        </w:rPr>
      </w:pPr>
      <w:r w:rsidRPr="00934FE4">
        <w:rPr>
          <w:sz w:val="20"/>
          <w:szCs w:val="20"/>
        </w:rPr>
        <w:t>64</w:t>
      </w:r>
      <w:r w:rsidRPr="00934FE4">
        <w:rPr>
          <w:sz w:val="20"/>
          <w:szCs w:val="20"/>
        </w:rPr>
        <w:tab/>
        <w:t>Chaussures, guêtres et articles analogues; parties de ces objets.</w:t>
      </w:r>
    </w:p>
    <w:p w:rsidR="00B85F89" w:rsidRPr="00934FE4" w:rsidRDefault="00B85F89" w:rsidP="00FE5608">
      <w:pPr>
        <w:jc w:val="both"/>
        <w:rPr>
          <w:sz w:val="20"/>
          <w:szCs w:val="20"/>
        </w:rPr>
      </w:pPr>
      <w:r w:rsidRPr="00934FE4">
        <w:rPr>
          <w:sz w:val="20"/>
          <w:szCs w:val="20"/>
        </w:rPr>
        <w:t>65</w:t>
      </w:r>
      <w:r w:rsidRPr="00934FE4">
        <w:rPr>
          <w:sz w:val="20"/>
          <w:szCs w:val="20"/>
        </w:rPr>
        <w:tab/>
        <w:t>Coiffures et parties de coiffures.</w:t>
      </w:r>
    </w:p>
    <w:p w:rsidR="00B85F89" w:rsidRPr="00934FE4" w:rsidRDefault="00B85F89" w:rsidP="00FE5608">
      <w:pPr>
        <w:jc w:val="both"/>
        <w:rPr>
          <w:sz w:val="20"/>
          <w:szCs w:val="20"/>
        </w:rPr>
      </w:pPr>
      <w:r w:rsidRPr="00934FE4">
        <w:rPr>
          <w:sz w:val="20"/>
          <w:szCs w:val="20"/>
        </w:rPr>
        <w:t>66</w:t>
      </w:r>
      <w:r w:rsidRPr="00934FE4">
        <w:rPr>
          <w:sz w:val="20"/>
          <w:szCs w:val="20"/>
        </w:rPr>
        <w:tab/>
        <w:t>Parapluies, ombrelles, parasols, cannes, cannes</w:t>
      </w:r>
      <w:r w:rsidRPr="00934FE4">
        <w:rPr>
          <w:sz w:val="20"/>
          <w:szCs w:val="20"/>
        </w:rPr>
        <w:noBreakHyphen/>
        <w:t>sièges, fouets, cravaches et leurs parties.</w:t>
      </w:r>
    </w:p>
    <w:p w:rsidR="00B85F89" w:rsidRPr="00934FE4" w:rsidRDefault="00B85F89" w:rsidP="00FE5608">
      <w:pPr>
        <w:jc w:val="both"/>
        <w:rPr>
          <w:sz w:val="20"/>
          <w:szCs w:val="20"/>
        </w:rPr>
      </w:pPr>
      <w:r w:rsidRPr="00934FE4">
        <w:rPr>
          <w:sz w:val="20"/>
          <w:szCs w:val="20"/>
        </w:rPr>
        <w:t>67</w:t>
      </w:r>
      <w:r w:rsidRPr="00934FE4">
        <w:rPr>
          <w:sz w:val="20"/>
          <w:szCs w:val="20"/>
        </w:rPr>
        <w:tab/>
        <w:t>Plumes et duvet apprêtés et articles en plumes ou en duvet; fleurs artificielles; ouvrages en cheveux.</w:t>
      </w:r>
    </w:p>
    <w:p w:rsidR="00B85F89" w:rsidRPr="00934FE4" w:rsidRDefault="00B85F89" w:rsidP="005B6C42">
      <w:pPr>
        <w:jc w:val="center"/>
        <w:rPr>
          <w:sz w:val="20"/>
          <w:szCs w:val="20"/>
        </w:rPr>
      </w:pPr>
      <w:r w:rsidRPr="00934FE4">
        <w:rPr>
          <w:b/>
          <w:bCs/>
          <w:sz w:val="20"/>
          <w:szCs w:val="20"/>
        </w:rPr>
        <w:t>SECTION XIII</w:t>
      </w:r>
    </w:p>
    <w:p w:rsidR="00B85F89" w:rsidRPr="00934FE4" w:rsidRDefault="00B85F89" w:rsidP="00851853">
      <w:pPr>
        <w:jc w:val="center"/>
        <w:rPr>
          <w:sz w:val="20"/>
          <w:szCs w:val="20"/>
        </w:rPr>
      </w:pPr>
      <w:r w:rsidRPr="00934FE4">
        <w:rPr>
          <w:b/>
          <w:bCs/>
          <w:sz w:val="20"/>
          <w:szCs w:val="20"/>
        </w:rPr>
        <w:t>OUVRAGES EN PIERRES, PLATRE, CIMENT, AMIANTE, MICA</w:t>
      </w:r>
      <w:r w:rsidR="00851853" w:rsidRPr="00934FE4">
        <w:rPr>
          <w:b/>
          <w:bCs/>
          <w:sz w:val="20"/>
          <w:szCs w:val="20"/>
        </w:rPr>
        <w:t xml:space="preserve"> </w:t>
      </w:r>
      <w:r w:rsidRPr="00934FE4">
        <w:rPr>
          <w:b/>
          <w:bCs/>
          <w:sz w:val="20"/>
          <w:szCs w:val="20"/>
        </w:rPr>
        <w:t>OU MATIERES ANALOGUES; PRODUITS CERAMIQUES;</w:t>
      </w:r>
      <w:r w:rsidR="00851853" w:rsidRPr="00934FE4">
        <w:rPr>
          <w:b/>
          <w:bCs/>
          <w:sz w:val="20"/>
          <w:szCs w:val="20"/>
        </w:rPr>
        <w:t xml:space="preserve"> </w:t>
      </w:r>
      <w:r w:rsidRPr="00934FE4">
        <w:rPr>
          <w:b/>
          <w:bCs/>
          <w:sz w:val="20"/>
          <w:szCs w:val="20"/>
        </w:rPr>
        <w:t>VERRE ET OUVRAGES EN VERRE</w:t>
      </w:r>
    </w:p>
    <w:p w:rsidR="00B85F89" w:rsidRPr="00934FE4" w:rsidRDefault="00B85F89" w:rsidP="00FE5608">
      <w:pPr>
        <w:jc w:val="both"/>
        <w:rPr>
          <w:sz w:val="20"/>
          <w:szCs w:val="20"/>
        </w:rPr>
      </w:pPr>
      <w:r w:rsidRPr="00934FE4">
        <w:rPr>
          <w:sz w:val="20"/>
          <w:szCs w:val="20"/>
        </w:rPr>
        <w:lastRenderedPageBreak/>
        <w:t>68</w:t>
      </w:r>
      <w:r w:rsidRPr="00934FE4">
        <w:rPr>
          <w:sz w:val="20"/>
          <w:szCs w:val="20"/>
        </w:rPr>
        <w:tab/>
        <w:t>Ouvrages en pierres, plâtre, ciment, amiante, mica ou matières analogues.</w:t>
      </w:r>
    </w:p>
    <w:p w:rsidR="00B85F89" w:rsidRPr="00934FE4" w:rsidRDefault="00B85F89" w:rsidP="00FE5608">
      <w:pPr>
        <w:jc w:val="both"/>
        <w:rPr>
          <w:sz w:val="20"/>
          <w:szCs w:val="20"/>
        </w:rPr>
      </w:pPr>
      <w:r w:rsidRPr="00934FE4">
        <w:rPr>
          <w:sz w:val="20"/>
          <w:szCs w:val="20"/>
        </w:rPr>
        <w:t>69</w:t>
      </w:r>
      <w:r w:rsidRPr="00934FE4">
        <w:rPr>
          <w:sz w:val="20"/>
          <w:szCs w:val="20"/>
        </w:rPr>
        <w:tab/>
        <w:t>Produits céramiques.</w:t>
      </w:r>
    </w:p>
    <w:p w:rsidR="00B85F89" w:rsidRPr="00934FE4" w:rsidRDefault="00B85F89" w:rsidP="00FE5608">
      <w:pPr>
        <w:jc w:val="both"/>
        <w:rPr>
          <w:sz w:val="20"/>
          <w:szCs w:val="20"/>
        </w:rPr>
      </w:pPr>
      <w:r w:rsidRPr="00934FE4">
        <w:rPr>
          <w:sz w:val="20"/>
          <w:szCs w:val="20"/>
        </w:rPr>
        <w:t>70</w:t>
      </w:r>
      <w:r w:rsidRPr="00934FE4">
        <w:rPr>
          <w:sz w:val="20"/>
          <w:szCs w:val="20"/>
        </w:rPr>
        <w:tab/>
        <w:t>Verre et ouvrages en verre.</w:t>
      </w:r>
    </w:p>
    <w:p w:rsidR="00B85F89" w:rsidRPr="00934FE4" w:rsidRDefault="00B85F89" w:rsidP="005B6C42">
      <w:pPr>
        <w:jc w:val="center"/>
        <w:rPr>
          <w:sz w:val="20"/>
          <w:szCs w:val="20"/>
        </w:rPr>
      </w:pPr>
      <w:r w:rsidRPr="00934FE4">
        <w:rPr>
          <w:b/>
          <w:bCs/>
          <w:sz w:val="20"/>
          <w:szCs w:val="20"/>
        </w:rPr>
        <w:t>SECTION XIV</w:t>
      </w:r>
    </w:p>
    <w:p w:rsidR="00B85F89" w:rsidRPr="00934FE4" w:rsidRDefault="00B85F89" w:rsidP="00851853">
      <w:pPr>
        <w:jc w:val="center"/>
        <w:rPr>
          <w:sz w:val="20"/>
          <w:szCs w:val="20"/>
        </w:rPr>
      </w:pPr>
      <w:r w:rsidRPr="00934FE4">
        <w:rPr>
          <w:b/>
          <w:bCs/>
          <w:sz w:val="20"/>
          <w:szCs w:val="20"/>
        </w:rPr>
        <w:t>PERLES FINES OU DE CULTURE, PIERRES GEMMES OU</w:t>
      </w:r>
      <w:r w:rsidR="00851853" w:rsidRPr="00934FE4">
        <w:rPr>
          <w:b/>
          <w:bCs/>
          <w:sz w:val="20"/>
          <w:szCs w:val="20"/>
        </w:rPr>
        <w:t xml:space="preserve"> </w:t>
      </w:r>
      <w:r w:rsidRPr="00934FE4">
        <w:rPr>
          <w:b/>
          <w:bCs/>
          <w:sz w:val="20"/>
          <w:szCs w:val="20"/>
        </w:rPr>
        <w:t>SIMILAIRES, METAUX PRECIEUX, PLAQUES OU DOUBLES</w:t>
      </w:r>
      <w:r w:rsidR="00851853" w:rsidRPr="00934FE4">
        <w:rPr>
          <w:b/>
          <w:bCs/>
          <w:sz w:val="20"/>
          <w:szCs w:val="20"/>
        </w:rPr>
        <w:t xml:space="preserve"> </w:t>
      </w:r>
      <w:r w:rsidRPr="00934FE4">
        <w:rPr>
          <w:b/>
          <w:bCs/>
          <w:sz w:val="20"/>
          <w:szCs w:val="20"/>
        </w:rPr>
        <w:t>DE METAUX PRECIEUX ET OUVRAGES EN CES MATIERES;</w:t>
      </w:r>
      <w:r w:rsidR="00851853" w:rsidRPr="00934FE4">
        <w:rPr>
          <w:b/>
          <w:bCs/>
          <w:sz w:val="20"/>
          <w:szCs w:val="20"/>
        </w:rPr>
        <w:t xml:space="preserve"> </w:t>
      </w:r>
      <w:r w:rsidRPr="00934FE4">
        <w:rPr>
          <w:b/>
          <w:bCs/>
          <w:sz w:val="20"/>
          <w:szCs w:val="20"/>
        </w:rPr>
        <w:t>BIJOUTERIE DE FANTAISIE; MONNAIES</w:t>
      </w:r>
    </w:p>
    <w:p w:rsidR="00B85F89" w:rsidRPr="00934FE4" w:rsidRDefault="00B85F89" w:rsidP="00B85F89">
      <w:pPr>
        <w:rPr>
          <w:sz w:val="20"/>
          <w:szCs w:val="20"/>
        </w:rPr>
      </w:pPr>
      <w:r w:rsidRPr="00934FE4">
        <w:rPr>
          <w:sz w:val="20"/>
          <w:szCs w:val="20"/>
        </w:rPr>
        <w:t>71</w:t>
      </w:r>
      <w:r w:rsidRPr="00934FE4">
        <w:rPr>
          <w:sz w:val="20"/>
          <w:szCs w:val="20"/>
        </w:rPr>
        <w:tab/>
        <w:t>Perles fines ou de culture, pierres gemmes ou similaires, métaux précieux, plaqués ou doublés de métaux précieux et ouvrages en ces matières; bijouterie de fantaisie; monnaies.</w:t>
      </w:r>
    </w:p>
    <w:p w:rsidR="00B85F89" w:rsidRPr="00934FE4" w:rsidRDefault="00B85F89" w:rsidP="005B6C42">
      <w:pPr>
        <w:jc w:val="center"/>
        <w:rPr>
          <w:sz w:val="20"/>
          <w:szCs w:val="20"/>
        </w:rPr>
      </w:pPr>
      <w:r w:rsidRPr="00934FE4">
        <w:rPr>
          <w:b/>
          <w:bCs/>
          <w:sz w:val="20"/>
          <w:szCs w:val="20"/>
        </w:rPr>
        <w:t>SECTION XV</w:t>
      </w:r>
    </w:p>
    <w:p w:rsidR="00B85F89" w:rsidRPr="00934FE4" w:rsidRDefault="00B85F89" w:rsidP="005B6C42">
      <w:pPr>
        <w:jc w:val="center"/>
        <w:rPr>
          <w:sz w:val="20"/>
          <w:szCs w:val="20"/>
        </w:rPr>
      </w:pPr>
      <w:r w:rsidRPr="00934FE4">
        <w:rPr>
          <w:b/>
          <w:bCs/>
          <w:sz w:val="20"/>
          <w:szCs w:val="20"/>
        </w:rPr>
        <w:t>METAUX COMMUNS ET OUVRAGES EN CES METAUX</w:t>
      </w:r>
    </w:p>
    <w:p w:rsidR="00B85F89" w:rsidRPr="00934FE4" w:rsidRDefault="00B85F89" w:rsidP="00B85F89">
      <w:pPr>
        <w:rPr>
          <w:b/>
          <w:bCs/>
          <w:sz w:val="20"/>
          <w:szCs w:val="20"/>
        </w:rPr>
      </w:pPr>
      <w:r w:rsidRPr="00934FE4">
        <w:rPr>
          <w:b/>
          <w:bCs/>
          <w:sz w:val="20"/>
          <w:szCs w:val="20"/>
        </w:rPr>
        <w:t>Notes de Section.</w:t>
      </w:r>
    </w:p>
    <w:p w:rsidR="00B85F89" w:rsidRPr="00934FE4" w:rsidRDefault="00B85F89" w:rsidP="00FE5608">
      <w:pPr>
        <w:jc w:val="both"/>
        <w:rPr>
          <w:sz w:val="20"/>
          <w:szCs w:val="20"/>
        </w:rPr>
      </w:pPr>
      <w:r w:rsidRPr="00934FE4">
        <w:rPr>
          <w:sz w:val="20"/>
          <w:szCs w:val="20"/>
        </w:rPr>
        <w:t>72</w:t>
      </w:r>
      <w:r w:rsidRPr="00934FE4">
        <w:rPr>
          <w:sz w:val="20"/>
          <w:szCs w:val="20"/>
        </w:rPr>
        <w:tab/>
        <w:t>Fonte, fer et acier.</w:t>
      </w:r>
    </w:p>
    <w:p w:rsidR="00B85F89" w:rsidRPr="00934FE4" w:rsidRDefault="00B85F89" w:rsidP="00FE5608">
      <w:pPr>
        <w:jc w:val="both"/>
        <w:rPr>
          <w:sz w:val="20"/>
          <w:szCs w:val="20"/>
        </w:rPr>
      </w:pPr>
      <w:r w:rsidRPr="00934FE4">
        <w:rPr>
          <w:sz w:val="20"/>
          <w:szCs w:val="20"/>
        </w:rPr>
        <w:t>73</w:t>
      </w:r>
      <w:r w:rsidRPr="00934FE4">
        <w:rPr>
          <w:sz w:val="20"/>
          <w:szCs w:val="20"/>
        </w:rPr>
        <w:tab/>
        <w:t>Ouvrages en fonte, fer ou acier.</w:t>
      </w:r>
    </w:p>
    <w:p w:rsidR="00B85F89" w:rsidRPr="00934FE4" w:rsidRDefault="00B85F89" w:rsidP="00FE5608">
      <w:pPr>
        <w:jc w:val="both"/>
        <w:rPr>
          <w:sz w:val="20"/>
          <w:szCs w:val="20"/>
        </w:rPr>
      </w:pPr>
      <w:r w:rsidRPr="00934FE4">
        <w:rPr>
          <w:sz w:val="20"/>
          <w:szCs w:val="20"/>
        </w:rPr>
        <w:t>74</w:t>
      </w:r>
      <w:r w:rsidRPr="00934FE4">
        <w:rPr>
          <w:sz w:val="20"/>
          <w:szCs w:val="20"/>
        </w:rPr>
        <w:tab/>
        <w:t>Cuivre et ouvrages en cuivre.</w:t>
      </w:r>
    </w:p>
    <w:p w:rsidR="00B85F89" w:rsidRPr="00934FE4" w:rsidRDefault="00B85F89" w:rsidP="00FE5608">
      <w:pPr>
        <w:jc w:val="both"/>
        <w:rPr>
          <w:sz w:val="20"/>
          <w:szCs w:val="20"/>
        </w:rPr>
      </w:pPr>
      <w:r w:rsidRPr="00934FE4">
        <w:rPr>
          <w:sz w:val="20"/>
          <w:szCs w:val="20"/>
        </w:rPr>
        <w:t>75</w:t>
      </w:r>
      <w:r w:rsidRPr="00934FE4">
        <w:rPr>
          <w:sz w:val="20"/>
          <w:szCs w:val="20"/>
        </w:rPr>
        <w:tab/>
        <w:t>Nickel et ouvrages en nickel.</w:t>
      </w:r>
    </w:p>
    <w:p w:rsidR="00B85F89" w:rsidRPr="00934FE4" w:rsidRDefault="00B85F89" w:rsidP="00FE5608">
      <w:pPr>
        <w:jc w:val="both"/>
        <w:rPr>
          <w:sz w:val="20"/>
          <w:szCs w:val="20"/>
        </w:rPr>
      </w:pPr>
      <w:r w:rsidRPr="00934FE4">
        <w:rPr>
          <w:sz w:val="20"/>
          <w:szCs w:val="20"/>
        </w:rPr>
        <w:t>76</w:t>
      </w:r>
      <w:r w:rsidRPr="00934FE4">
        <w:rPr>
          <w:sz w:val="20"/>
          <w:szCs w:val="20"/>
        </w:rPr>
        <w:tab/>
        <w:t>Aluminium et ouvrages en aluminium.</w:t>
      </w:r>
    </w:p>
    <w:p w:rsidR="00B85F89" w:rsidRPr="00934FE4" w:rsidRDefault="00B85F89" w:rsidP="00FE5608">
      <w:pPr>
        <w:jc w:val="both"/>
        <w:rPr>
          <w:sz w:val="20"/>
          <w:szCs w:val="20"/>
        </w:rPr>
      </w:pPr>
      <w:r w:rsidRPr="00934FE4">
        <w:rPr>
          <w:sz w:val="20"/>
          <w:szCs w:val="20"/>
        </w:rPr>
        <w:t>77</w:t>
      </w:r>
      <w:r w:rsidRPr="00934FE4">
        <w:rPr>
          <w:sz w:val="20"/>
          <w:szCs w:val="20"/>
        </w:rPr>
        <w:tab/>
      </w:r>
      <w:r w:rsidRPr="00934FE4">
        <w:rPr>
          <w:i/>
          <w:iCs/>
          <w:sz w:val="20"/>
          <w:szCs w:val="20"/>
        </w:rPr>
        <w:t>(Réservé pour une utilisation future éventuelle dans le Système harmonisé)</w:t>
      </w:r>
    </w:p>
    <w:p w:rsidR="00B85F89" w:rsidRPr="00934FE4" w:rsidRDefault="00B85F89" w:rsidP="00FE5608">
      <w:pPr>
        <w:jc w:val="both"/>
        <w:rPr>
          <w:sz w:val="20"/>
          <w:szCs w:val="20"/>
        </w:rPr>
      </w:pPr>
      <w:r w:rsidRPr="00934FE4">
        <w:rPr>
          <w:sz w:val="20"/>
          <w:szCs w:val="20"/>
        </w:rPr>
        <w:t>78</w:t>
      </w:r>
      <w:r w:rsidRPr="00934FE4">
        <w:rPr>
          <w:sz w:val="20"/>
          <w:szCs w:val="20"/>
        </w:rPr>
        <w:tab/>
        <w:t>Plomb et ouvrages en plomb.</w:t>
      </w:r>
    </w:p>
    <w:p w:rsidR="00B85F89" w:rsidRPr="00934FE4" w:rsidRDefault="00B85F89" w:rsidP="00FE5608">
      <w:pPr>
        <w:jc w:val="both"/>
        <w:rPr>
          <w:sz w:val="20"/>
          <w:szCs w:val="20"/>
        </w:rPr>
      </w:pPr>
      <w:r w:rsidRPr="00934FE4">
        <w:rPr>
          <w:sz w:val="20"/>
          <w:szCs w:val="20"/>
        </w:rPr>
        <w:t>79</w:t>
      </w:r>
      <w:r w:rsidRPr="00934FE4">
        <w:rPr>
          <w:sz w:val="20"/>
          <w:szCs w:val="20"/>
        </w:rPr>
        <w:tab/>
        <w:t>Zinc et ouvrages en zinc.</w:t>
      </w:r>
    </w:p>
    <w:p w:rsidR="00B85F89" w:rsidRPr="00934FE4" w:rsidRDefault="00B85F89" w:rsidP="00FE5608">
      <w:pPr>
        <w:jc w:val="both"/>
        <w:rPr>
          <w:sz w:val="20"/>
          <w:szCs w:val="20"/>
        </w:rPr>
      </w:pPr>
      <w:r w:rsidRPr="00934FE4">
        <w:rPr>
          <w:sz w:val="20"/>
          <w:szCs w:val="20"/>
        </w:rPr>
        <w:t>80</w:t>
      </w:r>
      <w:r w:rsidRPr="00934FE4">
        <w:rPr>
          <w:sz w:val="20"/>
          <w:szCs w:val="20"/>
        </w:rPr>
        <w:tab/>
        <w:t>Etain et ouvrages en étain.</w:t>
      </w:r>
    </w:p>
    <w:p w:rsidR="00B85F89" w:rsidRPr="00934FE4" w:rsidRDefault="00B85F89" w:rsidP="00FE5608">
      <w:pPr>
        <w:jc w:val="both"/>
        <w:rPr>
          <w:sz w:val="20"/>
          <w:szCs w:val="20"/>
        </w:rPr>
      </w:pPr>
      <w:r w:rsidRPr="00934FE4">
        <w:rPr>
          <w:sz w:val="20"/>
          <w:szCs w:val="20"/>
        </w:rPr>
        <w:t>81</w:t>
      </w:r>
      <w:r w:rsidRPr="00934FE4">
        <w:rPr>
          <w:sz w:val="20"/>
          <w:szCs w:val="20"/>
        </w:rPr>
        <w:tab/>
        <w:t>Autres métaux communs; cermets; ouvrages en ces matières.</w:t>
      </w:r>
    </w:p>
    <w:p w:rsidR="00B85F89" w:rsidRPr="00934FE4" w:rsidRDefault="00B85F89" w:rsidP="00FE5608">
      <w:pPr>
        <w:jc w:val="both"/>
        <w:rPr>
          <w:sz w:val="20"/>
          <w:szCs w:val="20"/>
        </w:rPr>
      </w:pPr>
      <w:r w:rsidRPr="00934FE4">
        <w:rPr>
          <w:sz w:val="20"/>
          <w:szCs w:val="20"/>
        </w:rPr>
        <w:t>82</w:t>
      </w:r>
      <w:r w:rsidRPr="00934FE4">
        <w:rPr>
          <w:sz w:val="20"/>
          <w:szCs w:val="20"/>
        </w:rPr>
        <w:tab/>
        <w:t>Outils et outillage, articles de coutellerie et couverts de table, en métaux communs; parties de ces articles, en métaux communs.</w:t>
      </w:r>
    </w:p>
    <w:p w:rsidR="00B85F89" w:rsidRPr="00934FE4" w:rsidRDefault="00B85F89" w:rsidP="00FE5608">
      <w:pPr>
        <w:jc w:val="both"/>
        <w:rPr>
          <w:sz w:val="20"/>
          <w:szCs w:val="20"/>
        </w:rPr>
      </w:pPr>
      <w:r w:rsidRPr="00934FE4">
        <w:rPr>
          <w:sz w:val="20"/>
          <w:szCs w:val="20"/>
        </w:rPr>
        <w:t>83</w:t>
      </w:r>
      <w:r w:rsidRPr="00934FE4">
        <w:rPr>
          <w:sz w:val="20"/>
          <w:szCs w:val="20"/>
        </w:rPr>
        <w:tab/>
        <w:t>Ouvrages divers en métaux communs.</w:t>
      </w:r>
    </w:p>
    <w:p w:rsidR="00B85F89" w:rsidRPr="00934FE4" w:rsidRDefault="00B85F89" w:rsidP="005B6C42">
      <w:pPr>
        <w:jc w:val="center"/>
        <w:rPr>
          <w:sz w:val="20"/>
          <w:szCs w:val="20"/>
        </w:rPr>
      </w:pPr>
      <w:r w:rsidRPr="00934FE4">
        <w:rPr>
          <w:b/>
          <w:bCs/>
          <w:sz w:val="20"/>
          <w:szCs w:val="20"/>
        </w:rPr>
        <w:t>SECTION XVI</w:t>
      </w:r>
    </w:p>
    <w:p w:rsidR="00B85F89" w:rsidRPr="00934FE4" w:rsidRDefault="00B85F89" w:rsidP="005B6C42">
      <w:pPr>
        <w:jc w:val="center"/>
        <w:rPr>
          <w:sz w:val="20"/>
          <w:szCs w:val="20"/>
        </w:rPr>
      </w:pPr>
      <w:r w:rsidRPr="00934FE4">
        <w:rPr>
          <w:b/>
          <w:bCs/>
          <w:sz w:val="20"/>
          <w:szCs w:val="20"/>
        </w:rPr>
        <w:t>MACHINES ET APPAREILS, MATERIEL ELECTRIQUE</w:t>
      </w:r>
      <w:r w:rsidR="00FE5608" w:rsidRPr="00934FE4">
        <w:rPr>
          <w:b/>
          <w:bCs/>
          <w:sz w:val="20"/>
          <w:szCs w:val="20"/>
        </w:rPr>
        <w:t xml:space="preserve"> </w:t>
      </w:r>
      <w:r w:rsidRPr="00934FE4">
        <w:rPr>
          <w:b/>
          <w:bCs/>
          <w:sz w:val="20"/>
          <w:szCs w:val="20"/>
        </w:rPr>
        <w:t>ET LEURS PARTIES; APPAREILS D'ENREGISTREMENT OU</w:t>
      </w:r>
      <w:r w:rsidR="00FE5608" w:rsidRPr="00934FE4">
        <w:rPr>
          <w:b/>
          <w:bCs/>
          <w:sz w:val="20"/>
          <w:szCs w:val="20"/>
        </w:rPr>
        <w:t xml:space="preserve"> </w:t>
      </w:r>
      <w:r w:rsidRPr="00934FE4">
        <w:rPr>
          <w:b/>
          <w:bCs/>
          <w:sz w:val="20"/>
          <w:szCs w:val="20"/>
        </w:rPr>
        <w:t>DE REPRODUCTION DU SON, APPAREILS</w:t>
      </w:r>
      <w:r w:rsidR="00FE5608" w:rsidRPr="00934FE4">
        <w:rPr>
          <w:b/>
          <w:bCs/>
          <w:sz w:val="20"/>
          <w:szCs w:val="20"/>
        </w:rPr>
        <w:t xml:space="preserve"> </w:t>
      </w:r>
      <w:r w:rsidRPr="00934FE4">
        <w:rPr>
          <w:b/>
          <w:bCs/>
          <w:sz w:val="20"/>
          <w:szCs w:val="20"/>
        </w:rPr>
        <w:t>D'ENREGISTREMENT OU DE REPRODUCTION DES</w:t>
      </w:r>
      <w:r w:rsidR="00FE5608" w:rsidRPr="00934FE4">
        <w:rPr>
          <w:b/>
          <w:bCs/>
          <w:sz w:val="20"/>
          <w:szCs w:val="20"/>
        </w:rPr>
        <w:t xml:space="preserve"> </w:t>
      </w:r>
      <w:r w:rsidRPr="00934FE4">
        <w:rPr>
          <w:b/>
          <w:bCs/>
          <w:sz w:val="20"/>
          <w:szCs w:val="20"/>
        </w:rPr>
        <w:t>IMAGES ET DU SON EN TELEVISION, ET PARTIES ET</w:t>
      </w:r>
      <w:r w:rsidR="00FE5608" w:rsidRPr="00934FE4">
        <w:rPr>
          <w:b/>
          <w:bCs/>
          <w:sz w:val="20"/>
          <w:szCs w:val="20"/>
        </w:rPr>
        <w:t xml:space="preserve"> </w:t>
      </w:r>
      <w:r w:rsidRPr="00934FE4">
        <w:rPr>
          <w:b/>
          <w:bCs/>
          <w:sz w:val="20"/>
          <w:szCs w:val="20"/>
        </w:rPr>
        <w:t>ACCESSOIRES DE CES APPAREILS</w:t>
      </w:r>
    </w:p>
    <w:p w:rsidR="00B85F89" w:rsidRPr="00934FE4" w:rsidRDefault="00B85F89" w:rsidP="00B85F89">
      <w:pPr>
        <w:rPr>
          <w:sz w:val="20"/>
          <w:szCs w:val="20"/>
        </w:rPr>
      </w:pPr>
      <w:r w:rsidRPr="00934FE4">
        <w:rPr>
          <w:sz w:val="20"/>
          <w:szCs w:val="20"/>
        </w:rPr>
        <w:t>Notes de Section.</w:t>
      </w:r>
    </w:p>
    <w:p w:rsidR="00B85F89" w:rsidRPr="00934FE4" w:rsidRDefault="00B85F89" w:rsidP="00B85F89">
      <w:pPr>
        <w:rPr>
          <w:sz w:val="20"/>
          <w:szCs w:val="20"/>
        </w:rPr>
      </w:pPr>
      <w:r w:rsidRPr="00934FE4">
        <w:rPr>
          <w:sz w:val="20"/>
          <w:szCs w:val="20"/>
        </w:rPr>
        <w:t>84</w:t>
      </w:r>
      <w:r w:rsidRPr="00934FE4">
        <w:rPr>
          <w:sz w:val="20"/>
          <w:szCs w:val="20"/>
        </w:rPr>
        <w:tab/>
        <w:t>Réacteurs nucléaires, chaudières, machines, appareils et engins mécaniques; parties de ces machines ou appareils.</w:t>
      </w:r>
    </w:p>
    <w:p w:rsidR="00B85F89" w:rsidRPr="00934FE4" w:rsidRDefault="00B85F89" w:rsidP="00B85F89">
      <w:pPr>
        <w:rPr>
          <w:sz w:val="20"/>
          <w:szCs w:val="20"/>
        </w:rPr>
      </w:pPr>
      <w:r w:rsidRPr="00934FE4">
        <w:rPr>
          <w:sz w:val="20"/>
          <w:szCs w:val="20"/>
        </w:rPr>
        <w:lastRenderedPageBreak/>
        <w:t>85</w:t>
      </w:r>
      <w:r w:rsidRPr="00934FE4">
        <w:rPr>
          <w:sz w:val="20"/>
          <w:szCs w:val="20"/>
        </w:rPr>
        <w:tab/>
        <w:t>Machines, appareils et matériels électriques et leurs parties; appareils d'enregistrement ou de reproduction du son, appareils d'enregistrement ou de reproduction des images et du son en télévision, et parties et accessoires de ces appareils.</w:t>
      </w:r>
    </w:p>
    <w:p w:rsidR="00B85F89" w:rsidRPr="00934FE4" w:rsidRDefault="00B85F89" w:rsidP="005B6C42">
      <w:pPr>
        <w:jc w:val="center"/>
        <w:rPr>
          <w:sz w:val="20"/>
          <w:szCs w:val="20"/>
        </w:rPr>
      </w:pPr>
      <w:r w:rsidRPr="00934FE4">
        <w:rPr>
          <w:b/>
          <w:bCs/>
          <w:sz w:val="20"/>
          <w:szCs w:val="20"/>
        </w:rPr>
        <w:t>SECTION XVII</w:t>
      </w:r>
    </w:p>
    <w:p w:rsidR="00B85F89" w:rsidRPr="00934FE4" w:rsidRDefault="00B85F89" w:rsidP="005B6C42">
      <w:pPr>
        <w:jc w:val="center"/>
        <w:rPr>
          <w:b/>
          <w:bCs/>
          <w:sz w:val="20"/>
          <w:szCs w:val="20"/>
        </w:rPr>
      </w:pPr>
      <w:r w:rsidRPr="00934FE4">
        <w:rPr>
          <w:b/>
          <w:bCs/>
          <w:sz w:val="20"/>
          <w:szCs w:val="20"/>
        </w:rPr>
        <w:t>MATERIEL DE TRANSPORT</w:t>
      </w:r>
    </w:p>
    <w:p w:rsidR="00B85F89" w:rsidRPr="00934FE4" w:rsidRDefault="00B85F89" w:rsidP="00B85F89">
      <w:pPr>
        <w:rPr>
          <w:b/>
          <w:bCs/>
          <w:sz w:val="20"/>
          <w:szCs w:val="20"/>
        </w:rPr>
      </w:pPr>
      <w:r w:rsidRPr="00934FE4">
        <w:rPr>
          <w:b/>
          <w:bCs/>
          <w:sz w:val="20"/>
          <w:szCs w:val="20"/>
        </w:rPr>
        <w:t>Notes de Section.</w:t>
      </w:r>
    </w:p>
    <w:p w:rsidR="00B85F89" w:rsidRPr="00934FE4" w:rsidRDefault="00B85F89" w:rsidP="00FE5608">
      <w:pPr>
        <w:jc w:val="both"/>
        <w:rPr>
          <w:sz w:val="20"/>
          <w:szCs w:val="20"/>
        </w:rPr>
      </w:pPr>
      <w:r w:rsidRPr="00934FE4">
        <w:rPr>
          <w:sz w:val="20"/>
          <w:szCs w:val="20"/>
        </w:rPr>
        <w:t>86</w:t>
      </w:r>
      <w:r w:rsidRPr="00934FE4">
        <w:rPr>
          <w:sz w:val="20"/>
          <w:szCs w:val="20"/>
        </w:rPr>
        <w:tab/>
        <w:t>Véhicules et matériel pour voies ferrées ou similaires et leurs parties; appareils mécaniques (y compris électromécaniques) de signalisation pour voies de communication.</w:t>
      </w:r>
    </w:p>
    <w:p w:rsidR="00B85F89" w:rsidRPr="00934FE4" w:rsidRDefault="00B85F89" w:rsidP="00FE5608">
      <w:pPr>
        <w:jc w:val="both"/>
        <w:rPr>
          <w:sz w:val="20"/>
          <w:szCs w:val="20"/>
        </w:rPr>
      </w:pPr>
      <w:r w:rsidRPr="00934FE4">
        <w:rPr>
          <w:sz w:val="20"/>
          <w:szCs w:val="20"/>
        </w:rPr>
        <w:t>87</w:t>
      </w:r>
      <w:r w:rsidRPr="00934FE4">
        <w:rPr>
          <w:sz w:val="20"/>
          <w:szCs w:val="20"/>
        </w:rPr>
        <w:tab/>
        <w:t>Voitures automobiles, tracteurs, cycles et autres véhicules terrestres, leurs parties et accessoires.</w:t>
      </w:r>
    </w:p>
    <w:p w:rsidR="00B85F89" w:rsidRPr="00934FE4" w:rsidRDefault="00B85F89" w:rsidP="00FE5608">
      <w:pPr>
        <w:jc w:val="both"/>
        <w:rPr>
          <w:sz w:val="20"/>
          <w:szCs w:val="20"/>
        </w:rPr>
      </w:pPr>
      <w:r w:rsidRPr="00934FE4">
        <w:rPr>
          <w:sz w:val="20"/>
          <w:szCs w:val="20"/>
        </w:rPr>
        <w:t>88</w:t>
      </w:r>
      <w:r w:rsidRPr="00934FE4">
        <w:rPr>
          <w:sz w:val="20"/>
          <w:szCs w:val="20"/>
        </w:rPr>
        <w:tab/>
        <w:t>Navigation aérienne ou spatiale.</w:t>
      </w:r>
    </w:p>
    <w:p w:rsidR="00B85F89" w:rsidRPr="00934FE4" w:rsidRDefault="00B85F89" w:rsidP="00FE5608">
      <w:pPr>
        <w:jc w:val="both"/>
        <w:rPr>
          <w:sz w:val="20"/>
          <w:szCs w:val="20"/>
        </w:rPr>
      </w:pPr>
      <w:r w:rsidRPr="00934FE4">
        <w:rPr>
          <w:sz w:val="20"/>
          <w:szCs w:val="20"/>
        </w:rPr>
        <w:t>89</w:t>
      </w:r>
      <w:r w:rsidRPr="00934FE4">
        <w:rPr>
          <w:sz w:val="20"/>
          <w:szCs w:val="20"/>
        </w:rPr>
        <w:tab/>
        <w:t>Navigation maritime ou fluviale.</w:t>
      </w:r>
    </w:p>
    <w:p w:rsidR="00851853" w:rsidRPr="00934FE4" w:rsidRDefault="00851853" w:rsidP="00FE5608">
      <w:pPr>
        <w:jc w:val="both"/>
        <w:rPr>
          <w:sz w:val="20"/>
          <w:szCs w:val="20"/>
        </w:rPr>
      </w:pPr>
    </w:p>
    <w:p w:rsidR="00851853" w:rsidRPr="00934FE4" w:rsidRDefault="00851853" w:rsidP="00FE5608">
      <w:pPr>
        <w:jc w:val="both"/>
        <w:rPr>
          <w:sz w:val="20"/>
          <w:szCs w:val="20"/>
        </w:rPr>
      </w:pPr>
    </w:p>
    <w:p w:rsidR="00253FAB" w:rsidRPr="00934FE4" w:rsidRDefault="00253FAB" w:rsidP="00FE5608">
      <w:pPr>
        <w:jc w:val="both"/>
        <w:rPr>
          <w:sz w:val="20"/>
          <w:szCs w:val="20"/>
        </w:rPr>
      </w:pPr>
    </w:p>
    <w:p w:rsidR="00851853" w:rsidRPr="00934FE4" w:rsidRDefault="00851853" w:rsidP="00FE5608">
      <w:pPr>
        <w:jc w:val="both"/>
        <w:rPr>
          <w:sz w:val="20"/>
          <w:szCs w:val="20"/>
        </w:rPr>
      </w:pPr>
    </w:p>
    <w:p w:rsidR="00B85F89" w:rsidRPr="00934FE4" w:rsidRDefault="00B85F89" w:rsidP="005B6C42">
      <w:pPr>
        <w:jc w:val="center"/>
        <w:rPr>
          <w:b/>
          <w:bCs/>
          <w:sz w:val="20"/>
          <w:szCs w:val="20"/>
        </w:rPr>
      </w:pPr>
      <w:r w:rsidRPr="00934FE4">
        <w:rPr>
          <w:b/>
          <w:bCs/>
          <w:sz w:val="20"/>
          <w:szCs w:val="20"/>
        </w:rPr>
        <w:t>SECTION XVIII</w:t>
      </w:r>
    </w:p>
    <w:p w:rsidR="00B85F89" w:rsidRPr="00934FE4" w:rsidRDefault="00B85F89" w:rsidP="00851853">
      <w:pPr>
        <w:jc w:val="center"/>
        <w:rPr>
          <w:sz w:val="20"/>
          <w:szCs w:val="20"/>
        </w:rPr>
      </w:pPr>
      <w:r w:rsidRPr="00934FE4">
        <w:rPr>
          <w:b/>
          <w:bCs/>
          <w:sz w:val="20"/>
          <w:szCs w:val="20"/>
        </w:rPr>
        <w:t>INSTRUMENTS ET APPAREILS D'OPTIQUE</w:t>
      </w:r>
      <w:r w:rsidR="00FE5608" w:rsidRPr="00934FE4">
        <w:rPr>
          <w:b/>
          <w:bCs/>
          <w:sz w:val="20"/>
          <w:szCs w:val="20"/>
        </w:rPr>
        <w:t>, DE</w:t>
      </w:r>
      <w:r w:rsidRPr="00934FE4">
        <w:rPr>
          <w:b/>
          <w:bCs/>
          <w:sz w:val="20"/>
          <w:szCs w:val="20"/>
        </w:rPr>
        <w:t xml:space="preserve"> PHOTOGRAPHIE OU DE CINEMATOGRAPHIE</w:t>
      </w:r>
      <w:r w:rsidR="00851853" w:rsidRPr="00934FE4">
        <w:rPr>
          <w:b/>
          <w:bCs/>
          <w:sz w:val="20"/>
          <w:szCs w:val="20"/>
        </w:rPr>
        <w:t>, DE</w:t>
      </w:r>
      <w:r w:rsidRPr="00934FE4">
        <w:rPr>
          <w:b/>
          <w:bCs/>
          <w:sz w:val="20"/>
          <w:szCs w:val="20"/>
        </w:rPr>
        <w:t xml:space="preserve"> MESURE, DE CONTROLE OU DE </w:t>
      </w:r>
      <w:r w:rsidR="006E28BC" w:rsidRPr="00934FE4">
        <w:rPr>
          <w:b/>
          <w:bCs/>
          <w:sz w:val="20"/>
          <w:szCs w:val="20"/>
        </w:rPr>
        <w:t>PRECISION; INSTRUMENTS</w:t>
      </w:r>
      <w:r w:rsidRPr="00934FE4">
        <w:rPr>
          <w:b/>
          <w:bCs/>
          <w:sz w:val="20"/>
          <w:szCs w:val="20"/>
        </w:rPr>
        <w:t xml:space="preserve"> ET APPAREILS MEDICO</w:t>
      </w:r>
      <w:r w:rsidRPr="00934FE4">
        <w:rPr>
          <w:b/>
          <w:bCs/>
          <w:sz w:val="20"/>
          <w:szCs w:val="20"/>
        </w:rPr>
        <w:noBreakHyphen/>
      </w:r>
      <w:r w:rsidR="006E28BC" w:rsidRPr="00934FE4">
        <w:rPr>
          <w:b/>
          <w:bCs/>
          <w:sz w:val="20"/>
          <w:szCs w:val="20"/>
        </w:rPr>
        <w:t>CHIRURGICAUX; HORLOGERIE</w:t>
      </w:r>
      <w:r w:rsidRPr="00934FE4">
        <w:rPr>
          <w:b/>
          <w:bCs/>
          <w:sz w:val="20"/>
          <w:szCs w:val="20"/>
        </w:rPr>
        <w:t xml:space="preserve">; INSTRUMENTS DE </w:t>
      </w:r>
      <w:r w:rsidR="006E28BC" w:rsidRPr="00934FE4">
        <w:rPr>
          <w:b/>
          <w:bCs/>
          <w:sz w:val="20"/>
          <w:szCs w:val="20"/>
        </w:rPr>
        <w:t>MUSIQUE; PARTIES</w:t>
      </w:r>
      <w:r w:rsidRPr="00934FE4">
        <w:rPr>
          <w:b/>
          <w:bCs/>
          <w:sz w:val="20"/>
          <w:szCs w:val="20"/>
        </w:rPr>
        <w:t xml:space="preserve"> ET ACCESSOIRES DE CES INSTRUMENTS OU</w:t>
      </w:r>
      <w:r w:rsidR="00FE5608" w:rsidRPr="00934FE4">
        <w:rPr>
          <w:b/>
          <w:bCs/>
          <w:sz w:val="20"/>
          <w:szCs w:val="20"/>
        </w:rPr>
        <w:t xml:space="preserve"> </w:t>
      </w:r>
      <w:r w:rsidRPr="00934FE4">
        <w:rPr>
          <w:b/>
          <w:bCs/>
          <w:sz w:val="20"/>
          <w:szCs w:val="20"/>
        </w:rPr>
        <w:t>APPAREILS</w:t>
      </w:r>
    </w:p>
    <w:p w:rsidR="00B85F89" w:rsidRPr="00934FE4" w:rsidRDefault="00B85F89" w:rsidP="00B85F89">
      <w:pPr>
        <w:rPr>
          <w:sz w:val="20"/>
          <w:szCs w:val="20"/>
        </w:rPr>
      </w:pPr>
      <w:r w:rsidRPr="00934FE4">
        <w:rPr>
          <w:sz w:val="20"/>
          <w:szCs w:val="20"/>
        </w:rPr>
        <w:t>90</w:t>
      </w:r>
      <w:r w:rsidRPr="00934FE4">
        <w:rPr>
          <w:sz w:val="20"/>
          <w:szCs w:val="20"/>
        </w:rPr>
        <w:tab/>
        <w:t>Instruments et appareils d'optique, de photographie ou de cinématographie, de mesure, de contrôle ou de précision; instruments et appareils médico</w:t>
      </w:r>
      <w:r w:rsidRPr="00934FE4">
        <w:rPr>
          <w:sz w:val="20"/>
          <w:szCs w:val="20"/>
        </w:rPr>
        <w:noBreakHyphen/>
        <w:t>chirurgicaux; parties et accessoires de ces instruments ou appareils.</w:t>
      </w:r>
    </w:p>
    <w:p w:rsidR="00B85F89" w:rsidRPr="00934FE4" w:rsidRDefault="00B85F89" w:rsidP="00B85F89">
      <w:pPr>
        <w:rPr>
          <w:sz w:val="20"/>
          <w:szCs w:val="20"/>
        </w:rPr>
      </w:pPr>
      <w:r w:rsidRPr="00934FE4">
        <w:rPr>
          <w:sz w:val="20"/>
          <w:szCs w:val="20"/>
        </w:rPr>
        <w:t>91</w:t>
      </w:r>
      <w:r w:rsidRPr="00934FE4">
        <w:rPr>
          <w:sz w:val="20"/>
          <w:szCs w:val="20"/>
        </w:rPr>
        <w:tab/>
        <w:t>Horlogerie.</w:t>
      </w:r>
    </w:p>
    <w:p w:rsidR="00B85F89" w:rsidRPr="00934FE4" w:rsidRDefault="00B85F89" w:rsidP="00B85F89">
      <w:pPr>
        <w:rPr>
          <w:sz w:val="20"/>
          <w:szCs w:val="20"/>
        </w:rPr>
      </w:pPr>
      <w:r w:rsidRPr="00934FE4">
        <w:rPr>
          <w:sz w:val="20"/>
          <w:szCs w:val="20"/>
        </w:rPr>
        <w:t>92</w:t>
      </w:r>
      <w:r w:rsidRPr="00934FE4">
        <w:rPr>
          <w:sz w:val="20"/>
          <w:szCs w:val="20"/>
        </w:rPr>
        <w:tab/>
        <w:t>Instruments de musique; parties et accessoires de ces instruments.</w:t>
      </w:r>
    </w:p>
    <w:p w:rsidR="00B85F89" w:rsidRPr="00934FE4" w:rsidRDefault="00B85F89" w:rsidP="005B6C42">
      <w:pPr>
        <w:jc w:val="center"/>
        <w:rPr>
          <w:sz w:val="20"/>
          <w:szCs w:val="20"/>
        </w:rPr>
      </w:pPr>
      <w:r w:rsidRPr="00934FE4">
        <w:rPr>
          <w:b/>
          <w:bCs/>
          <w:sz w:val="20"/>
          <w:szCs w:val="20"/>
        </w:rPr>
        <w:t>SECTION XIX</w:t>
      </w:r>
    </w:p>
    <w:p w:rsidR="00B85F89" w:rsidRPr="00934FE4" w:rsidRDefault="00B85F89" w:rsidP="005B6C42">
      <w:pPr>
        <w:jc w:val="center"/>
        <w:rPr>
          <w:sz w:val="20"/>
          <w:szCs w:val="20"/>
        </w:rPr>
      </w:pPr>
      <w:r w:rsidRPr="00934FE4">
        <w:rPr>
          <w:b/>
          <w:bCs/>
          <w:sz w:val="20"/>
          <w:szCs w:val="20"/>
        </w:rPr>
        <w:t>ARMES, MUNITIONS ET LEURS PARTIES ET ACCESSOIRES</w:t>
      </w:r>
    </w:p>
    <w:p w:rsidR="00B85F89" w:rsidRPr="00934FE4" w:rsidRDefault="00B85F89" w:rsidP="00B85F89">
      <w:pPr>
        <w:rPr>
          <w:sz w:val="20"/>
          <w:szCs w:val="20"/>
        </w:rPr>
      </w:pPr>
      <w:r w:rsidRPr="00934FE4">
        <w:rPr>
          <w:sz w:val="20"/>
          <w:szCs w:val="20"/>
        </w:rPr>
        <w:t>93</w:t>
      </w:r>
      <w:r w:rsidRPr="00934FE4">
        <w:rPr>
          <w:sz w:val="20"/>
          <w:szCs w:val="20"/>
        </w:rPr>
        <w:tab/>
        <w:t>Armes, munitions et leurs parties et accessoires.</w:t>
      </w:r>
    </w:p>
    <w:p w:rsidR="00B85F89" w:rsidRPr="00934FE4" w:rsidRDefault="00B85F89" w:rsidP="005B6C42">
      <w:pPr>
        <w:jc w:val="center"/>
        <w:rPr>
          <w:sz w:val="20"/>
          <w:szCs w:val="20"/>
        </w:rPr>
      </w:pPr>
      <w:r w:rsidRPr="00934FE4">
        <w:rPr>
          <w:b/>
          <w:bCs/>
          <w:sz w:val="20"/>
          <w:szCs w:val="20"/>
        </w:rPr>
        <w:t>SECTION XX</w:t>
      </w:r>
    </w:p>
    <w:p w:rsidR="00B85F89" w:rsidRPr="00934FE4" w:rsidRDefault="00B85F89" w:rsidP="005B6C42">
      <w:pPr>
        <w:jc w:val="center"/>
        <w:rPr>
          <w:sz w:val="20"/>
          <w:szCs w:val="20"/>
        </w:rPr>
      </w:pPr>
      <w:r w:rsidRPr="00934FE4">
        <w:rPr>
          <w:b/>
          <w:bCs/>
          <w:sz w:val="20"/>
          <w:szCs w:val="20"/>
        </w:rPr>
        <w:t>MARCHANDISES ET PRODUITS DIVERS</w:t>
      </w:r>
    </w:p>
    <w:p w:rsidR="00B85F89" w:rsidRPr="00934FE4" w:rsidRDefault="00B85F89" w:rsidP="00B85F89">
      <w:pPr>
        <w:rPr>
          <w:sz w:val="20"/>
          <w:szCs w:val="20"/>
        </w:rPr>
      </w:pPr>
      <w:r w:rsidRPr="00934FE4">
        <w:rPr>
          <w:sz w:val="20"/>
          <w:szCs w:val="20"/>
        </w:rPr>
        <w:t>94</w:t>
      </w:r>
      <w:r w:rsidRPr="00934FE4">
        <w:rPr>
          <w:sz w:val="20"/>
          <w:szCs w:val="20"/>
        </w:rPr>
        <w:tab/>
        <w:t>Meubles; mobilier médico</w:t>
      </w:r>
      <w:r w:rsidRPr="00934FE4">
        <w:rPr>
          <w:sz w:val="20"/>
          <w:szCs w:val="20"/>
        </w:rPr>
        <w:noBreakHyphen/>
        <w:t xml:space="preserve">chirurgical; articles de literie et similaires; </w:t>
      </w:r>
      <w:r w:rsidR="00851853" w:rsidRPr="00934FE4">
        <w:rPr>
          <w:sz w:val="20"/>
          <w:szCs w:val="20"/>
        </w:rPr>
        <w:t xml:space="preserve">luminaires et </w:t>
      </w:r>
      <w:r w:rsidRPr="00934FE4">
        <w:rPr>
          <w:sz w:val="20"/>
          <w:szCs w:val="20"/>
        </w:rPr>
        <w:t>appareils d'éclairage non dénommés ni compris ailleurs; lampes</w:t>
      </w:r>
      <w:r w:rsidRPr="00934FE4">
        <w:rPr>
          <w:sz w:val="20"/>
          <w:szCs w:val="20"/>
        </w:rPr>
        <w:noBreakHyphen/>
        <w:t>réclames, enseignes lumineuses, plaques indicatrices lumineuses et articles similaires; constructions préfabriquées.</w:t>
      </w:r>
    </w:p>
    <w:p w:rsidR="00B85F89" w:rsidRPr="00934FE4" w:rsidRDefault="00B85F89" w:rsidP="00B85F89">
      <w:pPr>
        <w:rPr>
          <w:sz w:val="20"/>
          <w:szCs w:val="20"/>
        </w:rPr>
      </w:pPr>
      <w:r w:rsidRPr="00934FE4">
        <w:rPr>
          <w:sz w:val="20"/>
          <w:szCs w:val="20"/>
        </w:rPr>
        <w:lastRenderedPageBreak/>
        <w:t>95</w:t>
      </w:r>
      <w:r w:rsidRPr="00934FE4">
        <w:rPr>
          <w:sz w:val="20"/>
          <w:szCs w:val="20"/>
        </w:rPr>
        <w:tab/>
        <w:t>Jouets, jeux, articles pour divertissements ou pour sports; leurs parties et accessoires.</w:t>
      </w:r>
    </w:p>
    <w:p w:rsidR="00B85F89" w:rsidRPr="00934FE4" w:rsidRDefault="00B85F89" w:rsidP="00B85F89">
      <w:pPr>
        <w:rPr>
          <w:sz w:val="20"/>
          <w:szCs w:val="20"/>
        </w:rPr>
      </w:pPr>
      <w:r w:rsidRPr="00934FE4">
        <w:rPr>
          <w:sz w:val="20"/>
          <w:szCs w:val="20"/>
        </w:rPr>
        <w:t>96</w:t>
      </w:r>
      <w:r w:rsidRPr="00934FE4">
        <w:rPr>
          <w:sz w:val="20"/>
          <w:szCs w:val="20"/>
        </w:rPr>
        <w:tab/>
        <w:t>Ouvrages divers.</w:t>
      </w:r>
    </w:p>
    <w:p w:rsidR="00B85F89" w:rsidRPr="00934FE4" w:rsidRDefault="00B85F89" w:rsidP="005B6C42">
      <w:pPr>
        <w:jc w:val="center"/>
        <w:rPr>
          <w:sz w:val="20"/>
          <w:szCs w:val="20"/>
        </w:rPr>
      </w:pPr>
      <w:r w:rsidRPr="00934FE4">
        <w:rPr>
          <w:b/>
          <w:bCs/>
          <w:sz w:val="20"/>
          <w:szCs w:val="20"/>
        </w:rPr>
        <w:t>SECTION XXI</w:t>
      </w:r>
    </w:p>
    <w:p w:rsidR="00B85F89" w:rsidRPr="00934FE4" w:rsidRDefault="00B85F89" w:rsidP="005B6C42">
      <w:pPr>
        <w:jc w:val="center"/>
        <w:rPr>
          <w:sz w:val="20"/>
          <w:szCs w:val="20"/>
        </w:rPr>
      </w:pPr>
      <w:r w:rsidRPr="00934FE4">
        <w:rPr>
          <w:b/>
          <w:bCs/>
          <w:sz w:val="20"/>
          <w:szCs w:val="20"/>
        </w:rPr>
        <w:t>OBJETS D'ART, DE COLLECTION OU D'ANTIQUITE</w:t>
      </w:r>
    </w:p>
    <w:p w:rsidR="00B85F89" w:rsidRPr="00934FE4" w:rsidRDefault="00B85F89" w:rsidP="00B85F89">
      <w:pPr>
        <w:rPr>
          <w:sz w:val="20"/>
          <w:szCs w:val="20"/>
        </w:rPr>
      </w:pPr>
      <w:r w:rsidRPr="00934FE4">
        <w:rPr>
          <w:sz w:val="20"/>
          <w:szCs w:val="20"/>
        </w:rPr>
        <w:t>97</w:t>
      </w:r>
      <w:r w:rsidRPr="00934FE4">
        <w:rPr>
          <w:sz w:val="20"/>
          <w:szCs w:val="20"/>
        </w:rPr>
        <w:tab/>
        <w:t>Objets d'art, de collection ou d'antiquité.</w:t>
      </w:r>
    </w:p>
    <w:p w:rsidR="00B85F89" w:rsidRPr="00934FE4" w:rsidRDefault="00B85F89" w:rsidP="00B85F89">
      <w:pPr>
        <w:rPr>
          <w:sz w:val="20"/>
          <w:szCs w:val="20"/>
        </w:rPr>
      </w:pPr>
    </w:p>
    <w:p w:rsidR="00B85F89" w:rsidRPr="00934FE4" w:rsidRDefault="00B85F89" w:rsidP="005B6C42">
      <w:pPr>
        <w:jc w:val="center"/>
        <w:rPr>
          <w:sz w:val="20"/>
          <w:szCs w:val="20"/>
        </w:rPr>
      </w:pPr>
      <w:r w:rsidRPr="00934FE4">
        <w:rPr>
          <w:sz w:val="20"/>
          <w:szCs w:val="20"/>
        </w:rPr>
        <w:t>*</w:t>
      </w:r>
    </w:p>
    <w:p w:rsidR="00B85F89" w:rsidRPr="00934FE4" w:rsidRDefault="00B85F89" w:rsidP="005B6C42">
      <w:pPr>
        <w:jc w:val="center"/>
        <w:rPr>
          <w:sz w:val="20"/>
          <w:szCs w:val="20"/>
        </w:rPr>
      </w:pPr>
      <w:r w:rsidRPr="00934FE4">
        <w:rPr>
          <w:sz w:val="20"/>
          <w:szCs w:val="20"/>
        </w:rPr>
        <w:t>* *</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r w:rsidRPr="00934FE4">
        <w:rPr>
          <w:sz w:val="20"/>
          <w:szCs w:val="20"/>
        </w:rPr>
        <w:t>98</w:t>
      </w:r>
      <w:r w:rsidRPr="00934FE4">
        <w:rPr>
          <w:sz w:val="20"/>
          <w:szCs w:val="20"/>
        </w:rPr>
        <w:tab/>
      </w:r>
      <w:r w:rsidRPr="00934FE4">
        <w:rPr>
          <w:i/>
          <w:iCs/>
          <w:sz w:val="20"/>
          <w:szCs w:val="20"/>
        </w:rPr>
        <w:t>(Réservé pour certains usages particuliers par les Parties contractantes)</w:t>
      </w:r>
    </w:p>
    <w:p w:rsidR="00B85F89" w:rsidRPr="00934FE4" w:rsidRDefault="00B85F89" w:rsidP="00B85F89">
      <w:pPr>
        <w:rPr>
          <w:sz w:val="20"/>
          <w:szCs w:val="20"/>
        </w:rPr>
      </w:pPr>
      <w:r w:rsidRPr="00934FE4">
        <w:rPr>
          <w:sz w:val="20"/>
          <w:szCs w:val="20"/>
        </w:rPr>
        <w:t xml:space="preserve"> </w:t>
      </w:r>
    </w:p>
    <w:p w:rsidR="00B85F89" w:rsidRPr="00934FE4" w:rsidRDefault="00B85F89" w:rsidP="00B85F89">
      <w:pPr>
        <w:rPr>
          <w:sz w:val="20"/>
          <w:szCs w:val="20"/>
        </w:rPr>
      </w:pPr>
      <w:r w:rsidRPr="00934FE4">
        <w:rPr>
          <w:sz w:val="20"/>
          <w:szCs w:val="20"/>
        </w:rPr>
        <w:t>99</w:t>
      </w:r>
      <w:r w:rsidRPr="00934FE4">
        <w:rPr>
          <w:sz w:val="20"/>
          <w:szCs w:val="20"/>
        </w:rPr>
        <w:tab/>
      </w:r>
      <w:r w:rsidRPr="00934FE4">
        <w:rPr>
          <w:i/>
          <w:iCs/>
          <w:sz w:val="20"/>
          <w:szCs w:val="20"/>
        </w:rPr>
        <w:t>(Réservé pour certains usages particuliers par les Parties contractantes)</w:t>
      </w:r>
    </w:p>
    <w:p w:rsidR="00B85F89" w:rsidRPr="00934FE4" w:rsidRDefault="00B85F89" w:rsidP="00B85F89">
      <w:pPr>
        <w:rPr>
          <w:sz w:val="20"/>
          <w:szCs w:val="20"/>
        </w:rPr>
      </w:pPr>
      <w:r w:rsidRPr="00934FE4">
        <w:rPr>
          <w:sz w:val="20"/>
          <w:szCs w:val="20"/>
        </w:rPr>
        <w:t xml:space="preserve"> </w:t>
      </w:r>
    </w:p>
    <w:p w:rsidR="00B85F89" w:rsidRPr="00934FE4" w:rsidRDefault="00B85F89" w:rsidP="00B85F89">
      <w:pPr>
        <w:rPr>
          <w:sz w:val="20"/>
          <w:szCs w:val="20"/>
        </w:rPr>
      </w:pPr>
    </w:p>
    <w:p w:rsidR="00B85F89" w:rsidRPr="00934FE4" w:rsidRDefault="00B85F89" w:rsidP="005B6C42">
      <w:pPr>
        <w:jc w:val="center"/>
        <w:rPr>
          <w:sz w:val="20"/>
          <w:szCs w:val="20"/>
        </w:rPr>
      </w:pPr>
      <w:r w:rsidRPr="00934FE4">
        <w:rPr>
          <w:sz w:val="20"/>
          <w:szCs w:val="20"/>
        </w:rPr>
        <w:t>_________________</w:t>
      </w:r>
    </w:p>
    <w:p w:rsidR="00B85F89" w:rsidRPr="00934FE4" w:rsidRDefault="00B85F89" w:rsidP="00DC37D1">
      <w:pPr>
        <w:jc w:val="center"/>
        <w:rPr>
          <w:b/>
          <w:bCs/>
          <w:sz w:val="20"/>
          <w:szCs w:val="20"/>
        </w:rPr>
      </w:pPr>
      <w:r w:rsidRPr="00934FE4">
        <w:rPr>
          <w:sz w:val="20"/>
          <w:szCs w:val="20"/>
        </w:rPr>
        <w:br w:type="page"/>
      </w:r>
      <w:r w:rsidRPr="00934FE4">
        <w:rPr>
          <w:b/>
          <w:bCs/>
          <w:sz w:val="20"/>
          <w:szCs w:val="20"/>
        </w:rPr>
        <w:lastRenderedPageBreak/>
        <w:t>REGLES GENERALES POUR L'INTERPRETATION</w:t>
      </w:r>
    </w:p>
    <w:p w:rsidR="00B85F89" w:rsidRPr="00934FE4" w:rsidRDefault="00B85F89" w:rsidP="00DC37D1">
      <w:pPr>
        <w:jc w:val="center"/>
        <w:rPr>
          <w:sz w:val="20"/>
          <w:szCs w:val="20"/>
        </w:rPr>
      </w:pPr>
      <w:r w:rsidRPr="00934FE4">
        <w:rPr>
          <w:b/>
          <w:bCs/>
          <w:sz w:val="20"/>
          <w:szCs w:val="20"/>
        </w:rPr>
        <w:t>DU SYSTEME HARMONISE</w:t>
      </w:r>
    </w:p>
    <w:p w:rsidR="00B85F89" w:rsidRPr="00934FE4" w:rsidRDefault="00B85F89" w:rsidP="00B85F89">
      <w:pPr>
        <w:rPr>
          <w:sz w:val="20"/>
          <w:szCs w:val="20"/>
        </w:rPr>
      </w:pPr>
    </w:p>
    <w:p w:rsidR="00B85F89" w:rsidRPr="00934FE4" w:rsidRDefault="00B85F89" w:rsidP="007B1AE5">
      <w:pPr>
        <w:jc w:val="both"/>
        <w:rPr>
          <w:sz w:val="20"/>
          <w:szCs w:val="20"/>
        </w:rPr>
      </w:pPr>
      <w:r w:rsidRPr="00934FE4">
        <w:rPr>
          <w:sz w:val="20"/>
          <w:szCs w:val="20"/>
        </w:rPr>
        <w:tab/>
        <w:t>Le classement des marchandises dans la Nomenclature est effectué conformément aux principes ci</w:t>
      </w:r>
      <w:r w:rsidRPr="00934FE4">
        <w:rPr>
          <w:sz w:val="20"/>
          <w:szCs w:val="20"/>
        </w:rPr>
        <w:noBreakHyphen/>
        <w:t>après :</w:t>
      </w:r>
    </w:p>
    <w:p w:rsidR="00B85F89" w:rsidRPr="00934FE4" w:rsidRDefault="00B85F89" w:rsidP="007B1AE5">
      <w:pPr>
        <w:jc w:val="both"/>
        <w:rPr>
          <w:sz w:val="20"/>
          <w:szCs w:val="20"/>
        </w:rPr>
      </w:pPr>
      <w:r w:rsidRPr="00934FE4">
        <w:rPr>
          <w:sz w:val="20"/>
          <w:szCs w:val="20"/>
        </w:rPr>
        <w:t>1.</w:t>
      </w:r>
      <w:r w:rsidRPr="00934FE4">
        <w:rPr>
          <w:sz w:val="20"/>
          <w:szCs w:val="20"/>
        </w:rPr>
        <w:tab/>
        <w:t>Le libellé des titres de Sections, de Chapitres ou de Sous</w:t>
      </w:r>
      <w:r w:rsidRPr="00934FE4">
        <w:rPr>
          <w:sz w:val="20"/>
          <w:szCs w:val="20"/>
        </w:rPr>
        <w:noBreakHyphen/>
        <w:t>Chapitres est considéré comme n'ayant qu'une valeur indicative, le classement étant déterminé légalement d'après les termes des positions et des Notes de Sections ou de Chapitres et, lorsqu'elles ne sont pas contraires aux termes desdites positions et Notes, d'après les Règles suivantes :</w:t>
      </w:r>
    </w:p>
    <w:p w:rsidR="00DC37D1" w:rsidRPr="00934FE4" w:rsidRDefault="00B85F89" w:rsidP="007B1AE5">
      <w:pPr>
        <w:jc w:val="both"/>
        <w:rPr>
          <w:sz w:val="20"/>
          <w:szCs w:val="20"/>
        </w:rPr>
      </w:pPr>
      <w:r w:rsidRPr="00934FE4">
        <w:rPr>
          <w:sz w:val="20"/>
          <w:szCs w:val="20"/>
        </w:rPr>
        <w:t>2.</w:t>
      </w:r>
      <w:r w:rsidRPr="00934FE4">
        <w:rPr>
          <w:sz w:val="20"/>
          <w:szCs w:val="20"/>
        </w:rPr>
        <w:tab/>
      </w:r>
    </w:p>
    <w:p w:rsidR="00B85F89" w:rsidRPr="00934FE4" w:rsidRDefault="00B85F89" w:rsidP="007B1AE5">
      <w:pPr>
        <w:jc w:val="both"/>
        <w:rPr>
          <w:sz w:val="20"/>
          <w:szCs w:val="20"/>
        </w:rPr>
      </w:pPr>
      <w:r w:rsidRPr="00934FE4">
        <w:rPr>
          <w:sz w:val="20"/>
          <w:szCs w:val="20"/>
        </w:rPr>
        <w:t>a)</w:t>
      </w:r>
      <w:r w:rsidRPr="00934FE4">
        <w:rPr>
          <w:sz w:val="20"/>
          <w:szCs w:val="20"/>
        </w:rPr>
        <w:tab/>
        <w:t>Toute référence à un article dans une position déterminée couvre cet article même incomplet ou non fini à la condition qu'il présente, en l'état, les caractéristiques essentielles de l'article complet ou fini.  Elle couvre également l'article complet ou fini, ou à considérer comme tel en vertu des dispositions qui précèdent, lorsqu'il est présenté à l'état démonté ou non monté.</w:t>
      </w:r>
    </w:p>
    <w:p w:rsidR="00B85F89" w:rsidRPr="00934FE4" w:rsidRDefault="00B85F89" w:rsidP="007B1AE5">
      <w:pPr>
        <w:jc w:val="both"/>
        <w:rPr>
          <w:sz w:val="20"/>
          <w:szCs w:val="20"/>
        </w:rPr>
      </w:pPr>
      <w:r w:rsidRPr="00934FE4">
        <w:rPr>
          <w:sz w:val="20"/>
          <w:szCs w:val="20"/>
        </w:rPr>
        <w:t>b)</w:t>
      </w:r>
      <w:r w:rsidRPr="00934FE4">
        <w:rPr>
          <w:sz w:val="20"/>
          <w:szCs w:val="20"/>
        </w:rPr>
        <w:tab/>
        <w:t>Toute mention d'une matière dans une position déterminée se rapporte à cette matière soit à l'état pur, soit mélangée ou bien associée à d'autres matières.  De même, toute mention d'ouvrages en une matière déterminée se rapporte aux ouvrages constitués entièrement ou partiellement de cette matière.  Le classement de ces produits mélangés ou articles composites est effectué suivant les principes énoncés dans la Règle 3.</w:t>
      </w:r>
    </w:p>
    <w:p w:rsidR="00DC37D1" w:rsidRPr="00934FE4" w:rsidRDefault="00B85F89" w:rsidP="00B85F89">
      <w:pPr>
        <w:rPr>
          <w:sz w:val="20"/>
          <w:szCs w:val="20"/>
        </w:rPr>
      </w:pPr>
      <w:r w:rsidRPr="00934FE4">
        <w:rPr>
          <w:sz w:val="20"/>
          <w:szCs w:val="20"/>
        </w:rPr>
        <w:t>3.</w:t>
      </w:r>
      <w:r w:rsidRPr="00934FE4">
        <w:rPr>
          <w:sz w:val="20"/>
          <w:szCs w:val="20"/>
        </w:rPr>
        <w:tab/>
      </w:r>
    </w:p>
    <w:p w:rsidR="00B85F89" w:rsidRPr="00934FE4" w:rsidRDefault="00B85F89" w:rsidP="007B1AE5">
      <w:pPr>
        <w:jc w:val="both"/>
        <w:rPr>
          <w:sz w:val="20"/>
          <w:szCs w:val="20"/>
        </w:rPr>
      </w:pPr>
      <w:r w:rsidRPr="00934FE4">
        <w:rPr>
          <w:sz w:val="20"/>
          <w:szCs w:val="20"/>
        </w:rPr>
        <w:t>Lorsque des marchandises paraissent devoir être classées sous deux ou plusieurs positions par application de la Règle 2 b) ou dans tout autre cas, le classement s'opère comme suit :</w:t>
      </w:r>
    </w:p>
    <w:p w:rsidR="00B85F89" w:rsidRPr="00934FE4" w:rsidRDefault="00B85F89" w:rsidP="007B1AE5">
      <w:pPr>
        <w:jc w:val="both"/>
        <w:rPr>
          <w:sz w:val="20"/>
          <w:szCs w:val="20"/>
        </w:rPr>
      </w:pPr>
      <w:r w:rsidRPr="00934FE4">
        <w:rPr>
          <w:sz w:val="20"/>
          <w:szCs w:val="20"/>
        </w:rPr>
        <w:t>a)</w:t>
      </w:r>
      <w:r w:rsidRPr="00934FE4">
        <w:rPr>
          <w:sz w:val="20"/>
          <w:szCs w:val="20"/>
        </w:rPr>
        <w:tab/>
        <w:t>La position la plus spécifique doit avoir la priorité sur les positions d'une portée plus générale.  Toutefois, lorsque deux ou plusieurs positions se rapportent chacune à une partie seulement des matières constituant un produit mélangé ou un article composite ou à une partie seulement des articles dans le cas de marchandises présentées en assortiments conditionnés pour la vente au détail, ces positions sont à considérer, au regard de ce produit ou de cet article, comme également spécifiques même si l'une d'elles en donne par ailleurs une description plus précise ou plus complète.</w:t>
      </w:r>
    </w:p>
    <w:p w:rsidR="00B85F89" w:rsidRPr="00934FE4" w:rsidRDefault="00B85F89" w:rsidP="007B1AE5">
      <w:pPr>
        <w:jc w:val="both"/>
        <w:rPr>
          <w:sz w:val="20"/>
          <w:szCs w:val="20"/>
        </w:rPr>
      </w:pPr>
      <w:r w:rsidRPr="00934FE4">
        <w:rPr>
          <w:sz w:val="20"/>
          <w:szCs w:val="20"/>
        </w:rPr>
        <w:t>b)</w:t>
      </w:r>
      <w:r w:rsidRPr="00934FE4">
        <w:rPr>
          <w:sz w:val="20"/>
          <w:szCs w:val="20"/>
        </w:rPr>
        <w:tab/>
        <w:t>Les produits mélangés, les ouvrages composés de matières différentes ou constitués par l'assemblage d'articles différents et les marchandises présentées en assortiments conditionnés pour la vente au détail, dont le classement ne peut être effectué en application de la Règle 3 a), sont classés d'après la matière ou l'article qui leur confère leur caractère essentiel lorsqu'il est possible d'opérer cette détermination.</w:t>
      </w:r>
    </w:p>
    <w:p w:rsidR="00B85F89" w:rsidRPr="00934FE4" w:rsidRDefault="00B85F89" w:rsidP="00B85F89">
      <w:pPr>
        <w:rPr>
          <w:sz w:val="20"/>
          <w:szCs w:val="20"/>
        </w:rPr>
      </w:pPr>
    </w:p>
    <w:p w:rsidR="00B85F89" w:rsidRPr="00934FE4" w:rsidRDefault="00B85F89" w:rsidP="007B1AE5">
      <w:pPr>
        <w:jc w:val="both"/>
        <w:rPr>
          <w:sz w:val="20"/>
          <w:szCs w:val="20"/>
        </w:rPr>
      </w:pPr>
      <w:r w:rsidRPr="00934FE4">
        <w:rPr>
          <w:sz w:val="20"/>
          <w:szCs w:val="20"/>
        </w:rPr>
        <w:t>c)</w:t>
      </w:r>
      <w:r w:rsidRPr="00934FE4">
        <w:rPr>
          <w:sz w:val="20"/>
          <w:szCs w:val="20"/>
        </w:rPr>
        <w:tab/>
        <w:t>Dans le cas où les Règles 3 a) et 3 b) ne permettent pas d'effectuer le classement, la marchandise est classée dans la position placée la dernière par ordre de numérotation parmi celles susceptibles d'être valablement prises en considération.</w:t>
      </w:r>
    </w:p>
    <w:p w:rsidR="00B85F89" w:rsidRPr="00934FE4" w:rsidRDefault="00B85F89" w:rsidP="007B1AE5">
      <w:pPr>
        <w:jc w:val="both"/>
        <w:rPr>
          <w:sz w:val="20"/>
          <w:szCs w:val="20"/>
        </w:rPr>
      </w:pPr>
      <w:r w:rsidRPr="00934FE4">
        <w:rPr>
          <w:sz w:val="20"/>
          <w:szCs w:val="20"/>
        </w:rPr>
        <w:t>4.</w:t>
      </w:r>
      <w:r w:rsidRPr="00934FE4">
        <w:rPr>
          <w:sz w:val="20"/>
          <w:szCs w:val="20"/>
        </w:rPr>
        <w:tab/>
        <w:t>Les marchandises qui ne peuvent pas être classées en vertu des Règles visées ci</w:t>
      </w:r>
      <w:r w:rsidRPr="00934FE4">
        <w:rPr>
          <w:sz w:val="20"/>
          <w:szCs w:val="20"/>
        </w:rPr>
        <w:noBreakHyphen/>
        <w:t xml:space="preserve">dessus sont classées dans la position afférente aux articles les plus analogues. </w:t>
      </w:r>
    </w:p>
    <w:p w:rsidR="00B85F89" w:rsidRPr="00934FE4" w:rsidRDefault="00B85F89" w:rsidP="007B1AE5">
      <w:pPr>
        <w:jc w:val="both"/>
        <w:rPr>
          <w:sz w:val="20"/>
          <w:szCs w:val="20"/>
        </w:rPr>
      </w:pPr>
      <w:r w:rsidRPr="00934FE4">
        <w:rPr>
          <w:sz w:val="20"/>
          <w:szCs w:val="20"/>
        </w:rPr>
        <w:lastRenderedPageBreak/>
        <w:t>5.</w:t>
      </w:r>
      <w:r w:rsidRPr="00934FE4">
        <w:rPr>
          <w:sz w:val="20"/>
          <w:szCs w:val="20"/>
        </w:rPr>
        <w:tab/>
        <w:t>Outre les dispositions qui précèdent, les Règles suivantes sont applicables aux marchandises reprises ci</w:t>
      </w:r>
      <w:r w:rsidRPr="00934FE4">
        <w:rPr>
          <w:sz w:val="20"/>
          <w:szCs w:val="20"/>
        </w:rPr>
        <w:noBreakHyphen/>
        <w:t>après :</w:t>
      </w:r>
    </w:p>
    <w:p w:rsidR="00B85F89" w:rsidRPr="00934FE4" w:rsidRDefault="00B85F89" w:rsidP="007B1AE5">
      <w:pPr>
        <w:jc w:val="both"/>
        <w:rPr>
          <w:sz w:val="20"/>
          <w:szCs w:val="20"/>
        </w:rPr>
      </w:pPr>
      <w:r w:rsidRPr="00934FE4">
        <w:rPr>
          <w:sz w:val="20"/>
          <w:szCs w:val="20"/>
        </w:rPr>
        <w:t>a)</w:t>
      </w:r>
      <w:r w:rsidRPr="00934FE4">
        <w:rPr>
          <w:sz w:val="20"/>
          <w:szCs w:val="20"/>
        </w:rPr>
        <w:tab/>
        <w:t>Les étuis pour appareils photographiques, pour instruments de musique, pour armes, pour instruments de dessin, les écrins et les contenants similaires, spécialement aménagés pour recevoir un article déterminé ou un assortiment, susceptibles d'un usage prolongé,</w:t>
      </w:r>
      <w:r w:rsidR="00DC37D1" w:rsidRPr="00934FE4">
        <w:rPr>
          <w:sz w:val="20"/>
          <w:szCs w:val="20"/>
        </w:rPr>
        <w:t xml:space="preserve"> </w:t>
      </w:r>
      <w:r w:rsidRPr="00934FE4">
        <w:rPr>
          <w:sz w:val="20"/>
          <w:szCs w:val="20"/>
        </w:rPr>
        <w:t>et présentés avec les articles auxquels ils sont destinés, sont classés avec ces articles lorsqu'ils sont du type normalement vendu avec ceux</w:t>
      </w:r>
      <w:r w:rsidRPr="00934FE4">
        <w:rPr>
          <w:sz w:val="20"/>
          <w:szCs w:val="20"/>
        </w:rPr>
        <w:noBreakHyphen/>
        <w:t>ci.  Cette Règle ne concerne pas, toutefois, les contenants qui confèrent à l'ensemble son caractère essentiel.</w:t>
      </w:r>
    </w:p>
    <w:p w:rsidR="00B85F89" w:rsidRPr="00934FE4" w:rsidRDefault="00B85F89" w:rsidP="007B1AE5">
      <w:pPr>
        <w:jc w:val="both"/>
        <w:rPr>
          <w:sz w:val="20"/>
          <w:szCs w:val="20"/>
        </w:rPr>
      </w:pPr>
      <w:r w:rsidRPr="00934FE4">
        <w:rPr>
          <w:sz w:val="20"/>
          <w:szCs w:val="20"/>
        </w:rPr>
        <w:t>b)</w:t>
      </w:r>
      <w:r w:rsidRPr="00934FE4">
        <w:rPr>
          <w:sz w:val="20"/>
          <w:szCs w:val="20"/>
        </w:rPr>
        <w:tab/>
        <w:t>Sous réserve des dispositions de la Règle 5 a) ci</w:t>
      </w:r>
      <w:r w:rsidRPr="00934FE4">
        <w:rPr>
          <w:sz w:val="20"/>
          <w:szCs w:val="20"/>
        </w:rPr>
        <w:noBreakHyphen/>
        <w:t>dessus, les emballages contenant des marchandises sont classés avec ces dernières lorsqu'ils sont du type normalement utilisé pour ce genre de marchandises.  Toutefois, cette disposition n'est pas obligatoire lorsque les emballages sont susceptibles d'être utilisés valablement d'une façon répétée.</w:t>
      </w:r>
    </w:p>
    <w:p w:rsidR="00B85F89" w:rsidRPr="00934FE4" w:rsidRDefault="00B85F89" w:rsidP="007B1AE5">
      <w:pPr>
        <w:jc w:val="both"/>
        <w:rPr>
          <w:sz w:val="20"/>
          <w:szCs w:val="20"/>
        </w:rPr>
      </w:pPr>
      <w:r w:rsidRPr="00934FE4">
        <w:rPr>
          <w:sz w:val="20"/>
          <w:szCs w:val="20"/>
        </w:rPr>
        <w:t>6.</w:t>
      </w:r>
      <w:r w:rsidRPr="00934FE4">
        <w:rPr>
          <w:sz w:val="20"/>
          <w:szCs w:val="20"/>
        </w:rPr>
        <w:tab/>
        <w:t>Le classement des marchandises dans les sous</w:t>
      </w:r>
      <w:r w:rsidRPr="00934FE4">
        <w:rPr>
          <w:sz w:val="20"/>
          <w:szCs w:val="20"/>
        </w:rPr>
        <w:noBreakHyphen/>
        <w:t>positions d'une même position est déterminé légalement d'après les termes de ces sous</w:t>
      </w:r>
      <w:r w:rsidRPr="00934FE4">
        <w:rPr>
          <w:sz w:val="20"/>
          <w:szCs w:val="20"/>
        </w:rPr>
        <w:noBreakHyphen/>
        <w:t>positions et des Notes de sous</w:t>
      </w:r>
      <w:r w:rsidRPr="00934FE4">
        <w:rPr>
          <w:sz w:val="20"/>
          <w:szCs w:val="20"/>
        </w:rPr>
        <w:noBreakHyphen/>
        <w:t xml:space="preserve">positions ainsi que, </w:t>
      </w:r>
      <w:r w:rsidRPr="00934FE4">
        <w:rPr>
          <w:i/>
          <w:iCs/>
          <w:sz w:val="20"/>
          <w:szCs w:val="20"/>
        </w:rPr>
        <w:t>mutatis mutandis</w:t>
      </w:r>
      <w:r w:rsidRPr="00934FE4">
        <w:rPr>
          <w:sz w:val="20"/>
          <w:szCs w:val="20"/>
        </w:rPr>
        <w:t>, d'après les Règles ci</w:t>
      </w:r>
      <w:r w:rsidRPr="00934FE4">
        <w:rPr>
          <w:sz w:val="20"/>
          <w:szCs w:val="20"/>
        </w:rPr>
        <w:noBreakHyphen/>
        <w:t>dessus, étant entendu que ne peuvent être comparées que les sous</w:t>
      </w:r>
      <w:r w:rsidRPr="00934FE4">
        <w:rPr>
          <w:sz w:val="20"/>
          <w:szCs w:val="20"/>
        </w:rPr>
        <w:noBreakHyphen/>
        <w:t>positions de même niveau.  Aux fins de cette Règle, les Notes de Sections et de Chapitres sont également applicables sauf dispositions contraires.</w:t>
      </w:r>
    </w:p>
    <w:p w:rsidR="00DC37D1" w:rsidRPr="00934FE4" w:rsidRDefault="00DC37D1" w:rsidP="007B1AE5">
      <w:pPr>
        <w:jc w:val="both"/>
        <w:rPr>
          <w:sz w:val="20"/>
          <w:szCs w:val="20"/>
        </w:rPr>
      </w:pPr>
    </w:p>
    <w:p w:rsidR="00B85F89" w:rsidRPr="00934FE4" w:rsidRDefault="00B85F89" w:rsidP="007B1AE5">
      <w:pPr>
        <w:jc w:val="both"/>
        <w:rPr>
          <w:b/>
          <w:bCs/>
          <w:sz w:val="20"/>
          <w:szCs w:val="20"/>
        </w:rPr>
      </w:pPr>
      <w:r w:rsidRPr="00934FE4">
        <w:rPr>
          <w:b/>
          <w:bCs/>
          <w:sz w:val="20"/>
          <w:szCs w:val="20"/>
        </w:rPr>
        <w:t>Règle Nationale Complémentaire aux règles Générales pour l’interprétation du</w:t>
      </w:r>
    </w:p>
    <w:p w:rsidR="00B85F89" w:rsidRPr="00934FE4" w:rsidRDefault="00B85F89" w:rsidP="007B1AE5">
      <w:pPr>
        <w:jc w:val="both"/>
        <w:rPr>
          <w:b/>
          <w:bCs/>
          <w:sz w:val="20"/>
          <w:szCs w:val="20"/>
        </w:rPr>
      </w:pPr>
      <w:r w:rsidRPr="00934FE4">
        <w:rPr>
          <w:b/>
          <w:bCs/>
          <w:sz w:val="20"/>
          <w:szCs w:val="20"/>
        </w:rPr>
        <w:t>Système Harmonisé</w:t>
      </w:r>
    </w:p>
    <w:p w:rsidR="00B85F89" w:rsidRPr="00934FE4" w:rsidRDefault="00B85F89" w:rsidP="007B1AE5">
      <w:pPr>
        <w:jc w:val="both"/>
        <w:rPr>
          <w:b/>
          <w:bCs/>
          <w:sz w:val="20"/>
          <w:szCs w:val="20"/>
        </w:rPr>
      </w:pPr>
    </w:p>
    <w:p w:rsidR="00B85F89" w:rsidRPr="00934FE4" w:rsidRDefault="00B85F89" w:rsidP="007B1AE5">
      <w:pPr>
        <w:jc w:val="both"/>
        <w:rPr>
          <w:sz w:val="20"/>
          <w:szCs w:val="20"/>
        </w:rPr>
      </w:pPr>
      <w:r w:rsidRPr="00934FE4">
        <w:rPr>
          <w:sz w:val="20"/>
          <w:szCs w:val="20"/>
        </w:rPr>
        <w:t xml:space="preserve">Le classement dans les spécialisations Nationales éclatées des nomenclatures du Système Harmonisé est déterminé légalement d’après les termes des libellés de ces spécifications dont le 7ème caractère </w:t>
      </w:r>
      <w:r w:rsidR="00851853" w:rsidRPr="00934FE4">
        <w:rPr>
          <w:sz w:val="20"/>
          <w:szCs w:val="20"/>
        </w:rPr>
        <w:t>est différent</w:t>
      </w:r>
      <w:r w:rsidRPr="00934FE4">
        <w:rPr>
          <w:sz w:val="20"/>
          <w:szCs w:val="20"/>
        </w:rPr>
        <w:t xml:space="preserve"> de zéro. </w:t>
      </w:r>
    </w:p>
    <w:p w:rsidR="00B85F89" w:rsidRPr="00934FE4" w:rsidRDefault="00B85F89" w:rsidP="007B1AE5">
      <w:pPr>
        <w:jc w:val="both"/>
        <w:rPr>
          <w:sz w:val="20"/>
          <w:szCs w:val="20"/>
        </w:rPr>
      </w:pPr>
      <w:r w:rsidRPr="00934FE4">
        <w:rPr>
          <w:sz w:val="20"/>
          <w:szCs w:val="20"/>
        </w:rPr>
        <w:t xml:space="preserve"> </w:t>
      </w:r>
    </w:p>
    <w:p w:rsidR="00B85F89" w:rsidRPr="00934FE4" w:rsidRDefault="00B85F89" w:rsidP="00DC37D1">
      <w:pPr>
        <w:jc w:val="center"/>
        <w:rPr>
          <w:sz w:val="20"/>
          <w:szCs w:val="20"/>
        </w:rPr>
      </w:pPr>
      <w:r w:rsidRPr="00934FE4">
        <w:rPr>
          <w:sz w:val="20"/>
          <w:szCs w:val="20"/>
        </w:rPr>
        <w:t>_______________</w:t>
      </w:r>
    </w:p>
    <w:p w:rsidR="00B85F89" w:rsidRPr="00934FE4" w:rsidRDefault="00B85F89" w:rsidP="00B85F89">
      <w:pPr>
        <w:rPr>
          <w:b/>
          <w:bCs/>
          <w:sz w:val="20"/>
          <w:szCs w:val="20"/>
        </w:rPr>
      </w:pPr>
    </w:p>
    <w:p w:rsidR="00B85F89" w:rsidRPr="00934FE4" w:rsidRDefault="00B85F89" w:rsidP="00DC37D1">
      <w:pPr>
        <w:jc w:val="center"/>
        <w:rPr>
          <w:b/>
          <w:sz w:val="20"/>
          <w:szCs w:val="20"/>
        </w:rPr>
      </w:pPr>
      <w:r w:rsidRPr="00934FE4">
        <w:rPr>
          <w:sz w:val="20"/>
          <w:szCs w:val="20"/>
        </w:rPr>
        <w:br w:type="page"/>
      </w:r>
      <w:r w:rsidRPr="00934FE4">
        <w:rPr>
          <w:b/>
          <w:sz w:val="20"/>
          <w:szCs w:val="20"/>
        </w:rPr>
        <w:lastRenderedPageBreak/>
        <w:t>Notes préliminaires du Tarif National du Système Harmonisé</w:t>
      </w:r>
    </w:p>
    <w:p w:rsidR="00B85F89" w:rsidRPr="00934FE4" w:rsidRDefault="00B85F89" w:rsidP="00B85F89">
      <w:pPr>
        <w:rPr>
          <w:sz w:val="20"/>
          <w:szCs w:val="20"/>
        </w:rPr>
      </w:pPr>
    </w:p>
    <w:p w:rsidR="00B85F89" w:rsidRPr="00934FE4" w:rsidRDefault="00B85F89" w:rsidP="007B1AE5">
      <w:pPr>
        <w:jc w:val="both"/>
        <w:rPr>
          <w:sz w:val="20"/>
          <w:szCs w:val="20"/>
        </w:rPr>
      </w:pPr>
      <w:r w:rsidRPr="00934FE4">
        <w:rPr>
          <w:sz w:val="20"/>
          <w:szCs w:val="20"/>
        </w:rPr>
        <w:t>1.-</w:t>
      </w:r>
      <w:r w:rsidRPr="00934FE4">
        <w:rPr>
          <w:sz w:val="20"/>
          <w:szCs w:val="20"/>
        </w:rPr>
        <w:tab/>
        <w:t>Le tarif national basé sur la nomenclature du Système Harmonisé est configuré de la façon suivante:</w:t>
      </w:r>
    </w:p>
    <w:p w:rsidR="00B85F89" w:rsidRPr="00934FE4" w:rsidRDefault="00B85F89" w:rsidP="007B1AE5">
      <w:pPr>
        <w:jc w:val="both"/>
        <w:rPr>
          <w:sz w:val="20"/>
          <w:szCs w:val="20"/>
        </w:rPr>
      </w:pPr>
      <w:r w:rsidRPr="00934FE4">
        <w:rPr>
          <w:sz w:val="20"/>
          <w:szCs w:val="20"/>
        </w:rPr>
        <w:tab/>
        <w:t>a)</w:t>
      </w:r>
      <w:r w:rsidRPr="00934FE4">
        <w:rPr>
          <w:sz w:val="20"/>
          <w:szCs w:val="20"/>
        </w:rPr>
        <w:tab/>
        <w:t xml:space="preserve">Une première colonne comporte les numéros de nomenclature à </w:t>
      </w:r>
      <w:r w:rsidR="006E28BC" w:rsidRPr="00934FE4">
        <w:rPr>
          <w:sz w:val="20"/>
          <w:szCs w:val="20"/>
        </w:rPr>
        <w:t>huit (</w:t>
      </w:r>
      <w:r w:rsidRPr="00934FE4">
        <w:rPr>
          <w:sz w:val="20"/>
          <w:szCs w:val="20"/>
        </w:rPr>
        <w:t>8) caractères numériques.</w:t>
      </w:r>
    </w:p>
    <w:p w:rsidR="00B85F89" w:rsidRPr="00934FE4" w:rsidRDefault="00B85F89" w:rsidP="007B1AE5">
      <w:pPr>
        <w:jc w:val="both"/>
        <w:rPr>
          <w:sz w:val="20"/>
          <w:szCs w:val="20"/>
        </w:rPr>
      </w:pPr>
      <w:r w:rsidRPr="00934FE4">
        <w:rPr>
          <w:sz w:val="20"/>
          <w:szCs w:val="20"/>
        </w:rPr>
        <w:tab/>
        <w:t>b)</w:t>
      </w:r>
      <w:r w:rsidRPr="00934FE4">
        <w:rPr>
          <w:sz w:val="20"/>
          <w:szCs w:val="20"/>
        </w:rPr>
        <w:tab/>
        <w:t xml:space="preserve">Une deuxième colonne comporte les libellés des positions, sous-positions </w:t>
      </w:r>
      <w:r w:rsidR="006E28BC" w:rsidRPr="00934FE4">
        <w:rPr>
          <w:sz w:val="20"/>
          <w:szCs w:val="20"/>
        </w:rPr>
        <w:t>du Système</w:t>
      </w:r>
      <w:r w:rsidRPr="00934FE4">
        <w:rPr>
          <w:sz w:val="20"/>
          <w:szCs w:val="20"/>
        </w:rPr>
        <w:t xml:space="preserve"> Harmonisé et les spécialisations nationales.</w:t>
      </w:r>
    </w:p>
    <w:p w:rsidR="00B85F89" w:rsidRPr="00934FE4" w:rsidRDefault="00B85F89" w:rsidP="007B1AE5">
      <w:pPr>
        <w:jc w:val="both"/>
        <w:rPr>
          <w:sz w:val="20"/>
          <w:szCs w:val="20"/>
        </w:rPr>
      </w:pPr>
      <w:r w:rsidRPr="00934FE4">
        <w:rPr>
          <w:sz w:val="20"/>
          <w:szCs w:val="20"/>
        </w:rPr>
        <w:tab/>
        <w:t>c)</w:t>
      </w:r>
      <w:r w:rsidRPr="00934FE4">
        <w:rPr>
          <w:sz w:val="20"/>
          <w:szCs w:val="20"/>
        </w:rPr>
        <w:tab/>
        <w:t xml:space="preserve">La troisième colonne est conçue pour contenir les unités de quantité normalisées pour les raisons statistiques.  Cette codification fait l’objet de la recommandation de l’Organisation Mondiale des Douanes en date du 20 </w:t>
      </w:r>
      <w:r w:rsidR="006E28BC" w:rsidRPr="00934FE4">
        <w:rPr>
          <w:sz w:val="20"/>
          <w:szCs w:val="20"/>
        </w:rPr>
        <w:t>juin 1995</w:t>
      </w:r>
      <w:r w:rsidRPr="00934FE4">
        <w:rPr>
          <w:sz w:val="20"/>
          <w:szCs w:val="20"/>
        </w:rPr>
        <w:t>:</w:t>
      </w:r>
    </w:p>
    <w:p w:rsidR="00DC37D1" w:rsidRPr="00934FE4" w:rsidRDefault="00DC37D1" w:rsidP="00B85F89">
      <w:pPr>
        <w:rPr>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780"/>
      </w:tblGrid>
      <w:tr w:rsidR="00B85F89" w:rsidRPr="00934FE4" w:rsidTr="003E3397">
        <w:tc>
          <w:tcPr>
            <w:tcW w:w="4320" w:type="dxa"/>
            <w:shd w:val="clear" w:color="auto" w:fill="auto"/>
          </w:tcPr>
          <w:p w:rsidR="00B85F89" w:rsidRPr="00934FE4" w:rsidRDefault="00B85F89" w:rsidP="00B85F89">
            <w:pPr>
              <w:rPr>
                <w:sz w:val="20"/>
                <w:szCs w:val="20"/>
              </w:rPr>
            </w:pPr>
            <w:r w:rsidRPr="00934FE4">
              <w:rPr>
                <w:sz w:val="20"/>
                <w:szCs w:val="20"/>
              </w:rPr>
              <w:t>Poids</w:t>
            </w:r>
          </w:p>
        </w:tc>
        <w:tc>
          <w:tcPr>
            <w:tcW w:w="3780" w:type="dxa"/>
            <w:shd w:val="clear" w:color="auto" w:fill="auto"/>
          </w:tcPr>
          <w:p w:rsidR="00B85F89" w:rsidRPr="00934FE4" w:rsidRDefault="00B85F89" w:rsidP="00B85F89">
            <w:pPr>
              <w:rPr>
                <w:sz w:val="20"/>
                <w:szCs w:val="20"/>
              </w:rPr>
            </w:pPr>
            <w:r w:rsidRPr="00934FE4">
              <w:rPr>
                <w:sz w:val="20"/>
                <w:szCs w:val="20"/>
              </w:rPr>
              <w:t xml:space="preserve">kilogramme (kg)   </w:t>
            </w:r>
          </w:p>
        </w:tc>
      </w:tr>
      <w:tr w:rsidR="00B85F89" w:rsidRPr="00934FE4" w:rsidTr="003E3397">
        <w:tc>
          <w:tcPr>
            <w:tcW w:w="4320" w:type="dxa"/>
            <w:shd w:val="clear" w:color="auto" w:fill="auto"/>
          </w:tcPr>
          <w:p w:rsidR="00B85F89" w:rsidRPr="00934FE4" w:rsidRDefault="00B85F89" w:rsidP="00B85F89">
            <w:pPr>
              <w:rPr>
                <w:sz w:val="20"/>
                <w:szCs w:val="20"/>
              </w:rPr>
            </w:pPr>
          </w:p>
        </w:tc>
        <w:tc>
          <w:tcPr>
            <w:tcW w:w="3780" w:type="dxa"/>
            <w:shd w:val="clear" w:color="auto" w:fill="auto"/>
          </w:tcPr>
          <w:p w:rsidR="00B85F89" w:rsidRPr="00934FE4" w:rsidRDefault="00B85F89" w:rsidP="00B85F89">
            <w:pPr>
              <w:rPr>
                <w:sz w:val="20"/>
                <w:szCs w:val="20"/>
              </w:rPr>
            </w:pPr>
            <w:r w:rsidRPr="00934FE4">
              <w:rPr>
                <w:sz w:val="20"/>
                <w:szCs w:val="20"/>
              </w:rPr>
              <w:t>carat (cr</w:t>
            </w:r>
          </w:p>
        </w:tc>
      </w:tr>
      <w:tr w:rsidR="00B85F89" w:rsidRPr="00934FE4" w:rsidTr="003E3397">
        <w:tc>
          <w:tcPr>
            <w:tcW w:w="4320" w:type="dxa"/>
            <w:shd w:val="clear" w:color="auto" w:fill="auto"/>
          </w:tcPr>
          <w:p w:rsidR="00B85F89" w:rsidRPr="00934FE4" w:rsidRDefault="00B85F89" w:rsidP="00B85F89">
            <w:pPr>
              <w:rPr>
                <w:sz w:val="20"/>
                <w:szCs w:val="20"/>
              </w:rPr>
            </w:pPr>
            <w:r w:rsidRPr="00934FE4">
              <w:rPr>
                <w:sz w:val="20"/>
                <w:szCs w:val="20"/>
              </w:rPr>
              <w:t>Longueur</w:t>
            </w:r>
          </w:p>
        </w:tc>
        <w:tc>
          <w:tcPr>
            <w:tcW w:w="3780" w:type="dxa"/>
            <w:shd w:val="clear" w:color="auto" w:fill="auto"/>
          </w:tcPr>
          <w:p w:rsidR="00B85F89" w:rsidRPr="00934FE4" w:rsidRDefault="00B85F89" w:rsidP="00B85F89">
            <w:pPr>
              <w:rPr>
                <w:sz w:val="20"/>
                <w:szCs w:val="20"/>
              </w:rPr>
            </w:pPr>
            <w:r w:rsidRPr="00934FE4">
              <w:rPr>
                <w:sz w:val="20"/>
                <w:szCs w:val="20"/>
              </w:rPr>
              <w:t xml:space="preserve">mètres (m)                     </w:t>
            </w:r>
          </w:p>
        </w:tc>
      </w:tr>
      <w:tr w:rsidR="00B85F89" w:rsidRPr="00934FE4" w:rsidTr="003E3397">
        <w:tc>
          <w:tcPr>
            <w:tcW w:w="4320" w:type="dxa"/>
            <w:shd w:val="clear" w:color="auto" w:fill="auto"/>
          </w:tcPr>
          <w:p w:rsidR="00B85F89" w:rsidRPr="00934FE4" w:rsidRDefault="00B85F89" w:rsidP="00B85F89">
            <w:pPr>
              <w:rPr>
                <w:sz w:val="20"/>
                <w:szCs w:val="20"/>
              </w:rPr>
            </w:pPr>
            <w:r w:rsidRPr="00934FE4">
              <w:rPr>
                <w:sz w:val="20"/>
                <w:szCs w:val="20"/>
              </w:rPr>
              <w:t>Surface</w:t>
            </w:r>
          </w:p>
        </w:tc>
        <w:tc>
          <w:tcPr>
            <w:tcW w:w="3780" w:type="dxa"/>
            <w:shd w:val="clear" w:color="auto" w:fill="auto"/>
          </w:tcPr>
          <w:p w:rsidR="00B85F89" w:rsidRPr="00934FE4" w:rsidRDefault="00B85F89" w:rsidP="00B85F89">
            <w:pPr>
              <w:rPr>
                <w:sz w:val="20"/>
                <w:szCs w:val="20"/>
              </w:rPr>
            </w:pPr>
            <w:r w:rsidRPr="00934FE4">
              <w:rPr>
                <w:sz w:val="20"/>
                <w:szCs w:val="20"/>
              </w:rPr>
              <w:t>mètres carrés (m</w:t>
            </w:r>
            <w:r w:rsidRPr="00934FE4">
              <w:rPr>
                <w:sz w:val="20"/>
                <w:szCs w:val="20"/>
                <w:vertAlign w:val="superscript"/>
              </w:rPr>
              <w:t>2</w:t>
            </w:r>
            <w:r w:rsidRPr="00934FE4">
              <w:rPr>
                <w:sz w:val="20"/>
                <w:szCs w:val="20"/>
              </w:rPr>
              <w:t xml:space="preserve">)             </w:t>
            </w:r>
          </w:p>
        </w:tc>
      </w:tr>
      <w:tr w:rsidR="00B85F89" w:rsidRPr="00934FE4" w:rsidTr="003E3397">
        <w:tc>
          <w:tcPr>
            <w:tcW w:w="4320" w:type="dxa"/>
            <w:shd w:val="clear" w:color="auto" w:fill="auto"/>
          </w:tcPr>
          <w:p w:rsidR="00B85F89" w:rsidRPr="00934FE4" w:rsidRDefault="00B85F89" w:rsidP="00B85F89">
            <w:pPr>
              <w:rPr>
                <w:sz w:val="20"/>
                <w:szCs w:val="20"/>
              </w:rPr>
            </w:pPr>
            <w:r w:rsidRPr="00934FE4">
              <w:rPr>
                <w:sz w:val="20"/>
                <w:szCs w:val="20"/>
              </w:rPr>
              <w:t>Volume</w:t>
            </w:r>
          </w:p>
        </w:tc>
        <w:tc>
          <w:tcPr>
            <w:tcW w:w="3780" w:type="dxa"/>
            <w:shd w:val="clear" w:color="auto" w:fill="auto"/>
          </w:tcPr>
          <w:p w:rsidR="00B85F89" w:rsidRPr="00934FE4" w:rsidRDefault="00B85F89" w:rsidP="00B85F89">
            <w:pPr>
              <w:rPr>
                <w:sz w:val="20"/>
                <w:szCs w:val="20"/>
              </w:rPr>
            </w:pPr>
            <w:r w:rsidRPr="00934FE4">
              <w:rPr>
                <w:sz w:val="20"/>
                <w:szCs w:val="20"/>
              </w:rPr>
              <w:t>mètres cubes (m</w:t>
            </w:r>
            <w:r w:rsidRPr="00934FE4">
              <w:rPr>
                <w:sz w:val="20"/>
                <w:szCs w:val="20"/>
                <w:vertAlign w:val="superscript"/>
              </w:rPr>
              <w:t>3</w:t>
            </w:r>
            <w:r w:rsidRPr="00934FE4">
              <w:rPr>
                <w:sz w:val="20"/>
                <w:szCs w:val="20"/>
              </w:rPr>
              <w:t xml:space="preserve">)              </w:t>
            </w:r>
          </w:p>
        </w:tc>
      </w:tr>
      <w:tr w:rsidR="00B85F89" w:rsidRPr="00934FE4" w:rsidTr="003E3397">
        <w:tc>
          <w:tcPr>
            <w:tcW w:w="4320" w:type="dxa"/>
            <w:shd w:val="clear" w:color="auto" w:fill="auto"/>
          </w:tcPr>
          <w:p w:rsidR="00B85F89" w:rsidRPr="00934FE4" w:rsidRDefault="00B85F89" w:rsidP="00B85F89">
            <w:pPr>
              <w:rPr>
                <w:sz w:val="20"/>
                <w:szCs w:val="20"/>
              </w:rPr>
            </w:pPr>
          </w:p>
        </w:tc>
        <w:tc>
          <w:tcPr>
            <w:tcW w:w="3780" w:type="dxa"/>
            <w:shd w:val="clear" w:color="auto" w:fill="auto"/>
          </w:tcPr>
          <w:p w:rsidR="00B85F89" w:rsidRPr="00934FE4" w:rsidRDefault="00B85F89" w:rsidP="00B85F89">
            <w:pPr>
              <w:rPr>
                <w:sz w:val="20"/>
                <w:szCs w:val="20"/>
              </w:rPr>
            </w:pPr>
            <w:r w:rsidRPr="00934FE4">
              <w:rPr>
                <w:sz w:val="20"/>
                <w:szCs w:val="20"/>
              </w:rPr>
              <w:t xml:space="preserve">litres (l)                     </w:t>
            </w:r>
          </w:p>
        </w:tc>
      </w:tr>
      <w:tr w:rsidR="00B85F89" w:rsidRPr="00934FE4" w:rsidTr="003E3397">
        <w:tc>
          <w:tcPr>
            <w:tcW w:w="4320" w:type="dxa"/>
            <w:shd w:val="clear" w:color="auto" w:fill="auto"/>
          </w:tcPr>
          <w:p w:rsidR="00B85F89" w:rsidRPr="00934FE4" w:rsidRDefault="00B85F89" w:rsidP="00B85F89">
            <w:pPr>
              <w:rPr>
                <w:sz w:val="20"/>
                <w:szCs w:val="20"/>
              </w:rPr>
            </w:pPr>
            <w:r w:rsidRPr="00934FE4">
              <w:rPr>
                <w:sz w:val="20"/>
                <w:szCs w:val="20"/>
              </w:rPr>
              <w:t xml:space="preserve">Puissance électrique          </w:t>
            </w:r>
          </w:p>
        </w:tc>
        <w:tc>
          <w:tcPr>
            <w:tcW w:w="3780" w:type="dxa"/>
            <w:shd w:val="clear" w:color="auto" w:fill="auto"/>
          </w:tcPr>
          <w:p w:rsidR="00B85F89" w:rsidRPr="00934FE4" w:rsidRDefault="00B85F89" w:rsidP="00B85F89">
            <w:pPr>
              <w:rPr>
                <w:sz w:val="20"/>
                <w:szCs w:val="20"/>
              </w:rPr>
            </w:pPr>
            <w:r w:rsidRPr="00934FE4">
              <w:rPr>
                <w:sz w:val="20"/>
                <w:szCs w:val="20"/>
              </w:rPr>
              <w:t xml:space="preserve"> 1 000 kilowattheures (1 000 kWh)</w:t>
            </w:r>
          </w:p>
        </w:tc>
      </w:tr>
      <w:tr w:rsidR="00B85F89" w:rsidRPr="00934FE4" w:rsidTr="003E3397">
        <w:tc>
          <w:tcPr>
            <w:tcW w:w="4320" w:type="dxa"/>
            <w:shd w:val="clear" w:color="auto" w:fill="auto"/>
          </w:tcPr>
          <w:p w:rsidR="00B85F89" w:rsidRPr="00934FE4" w:rsidRDefault="00B85F89" w:rsidP="00B85F89">
            <w:pPr>
              <w:rPr>
                <w:sz w:val="20"/>
                <w:szCs w:val="20"/>
              </w:rPr>
            </w:pPr>
            <w:r w:rsidRPr="00934FE4">
              <w:rPr>
                <w:sz w:val="20"/>
                <w:szCs w:val="20"/>
              </w:rPr>
              <w:t xml:space="preserve">Nombres unités                </w:t>
            </w:r>
          </w:p>
        </w:tc>
        <w:tc>
          <w:tcPr>
            <w:tcW w:w="3780" w:type="dxa"/>
            <w:shd w:val="clear" w:color="auto" w:fill="auto"/>
          </w:tcPr>
          <w:p w:rsidR="00B85F89" w:rsidRPr="00934FE4" w:rsidRDefault="00B85F89" w:rsidP="00B85F89">
            <w:pPr>
              <w:rPr>
                <w:sz w:val="20"/>
                <w:szCs w:val="20"/>
              </w:rPr>
            </w:pPr>
            <w:r w:rsidRPr="00934FE4">
              <w:rPr>
                <w:sz w:val="20"/>
                <w:szCs w:val="20"/>
              </w:rPr>
              <w:t xml:space="preserve">pièces / articles (u)          </w:t>
            </w:r>
          </w:p>
        </w:tc>
      </w:tr>
      <w:tr w:rsidR="00B85F89" w:rsidRPr="00934FE4" w:rsidTr="003E3397">
        <w:tc>
          <w:tcPr>
            <w:tcW w:w="4320" w:type="dxa"/>
            <w:shd w:val="clear" w:color="auto" w:fill="auto"/>
          </w:tcPr>
          <w:p w:rsidR="00B85F89" w:rsidRPr="00934FE4" w:rsidRDefault="00B85F89" w:rsidP="00B85F89">
            <w:pPr>
              <w:rPr>
                <w:sz w:val="20"/>
                <w:szCs w:val="20"/>
              </w:rPr>
            </w:pPr>
          </w:p>
        </w:tc>
        <w:tc>
          <w:tcPr>
            <w:tcW w:w="3780" w:type="dxa"/>
            <w:shd w:val="clear" w:color="auto" w:fill="auto"/>
          </w:tcPr>
          <w:p w:rsidR="00B85F89" w:rsidRPr="00934FE4" w:rsidRDefault="00B85F89" w:rsidP="00B85F89">
            <w:pPr>
              <w:rPr>
                <w:sz w:val="20"/>
                <w:szCs w:val="20"/>
              </w:rPr>
            </w:pPr>
            <w:r w:rsidRPr="00934FE4">
              <w:rPr>
                <w:sz w:val="20"/>
                <w:szCs w:val="20"/>
              </w:rPr>
              <w:t xml:space="preserve">paires (2u)                    </w:t>
            </w:r>
          </w:p>
        </w:tc>
      </w:tr>
      <w:tr w:rsidR="00B85F89" w:rsidRPr="00934FE4" w:rsidTr="003E3397">
        <w:tc>
          <w:tcPr>
            <w:tcW w:w="4320" w:type="dxa"/>
            <w:shd w:val="clear" w:color="auto" w:fill="auto"/>
          </w:tcPr>
          <w:p w:rsidR="00B85F89" w:rsidRPr="00934FE4" w:rsidRDefault="00B85F89" w:rsidP="00B85F89">
            <w:pPr>
              <w:rPr>
                <w:sz w:val="20"/>
                <w:szCs w:val="20"/>
              </w:rPr>
            </w:pPr>
          </w:p>
        </w:tc>
        <w:tc>
          <w:tcPr>
            <w:tcW w:w="3780" w:type="dxa"/>
            <w:shd w:val="clear" w:color="auto" w:fill="auto"/>
          </w:tcPr>
          <w:p w:rsidR="00B85F89" w:rsidRPr="00934FE4" w:rsidRDefault="00B85F89" w:rsidP="00B85F89">
            <w:pPr>
              <w:rPr>
                <w:sz w:val="20"/>
                <w:szCs w:val="20"/>
              </w:rPr>
            </w:pPr>
            <w:r w:rsidRPr="00934FE4">
              <w:rPr>
                <w:sz w:val="20"/>
                <w:szCs w:val="20"/>
              </w:rPr>
              <w:t xml:space="preserve">douzaines (12u)                </w:t>
            </w:r>
          </w:p>
        </w:tc>
      </w:tr>
      <w:tr w:rsidR="00B85F89" w:rsidRPr="00934FE4" w:rsidTr="00851853">
        <w:trPr>
          <w:trHeight w:val="499"/>
        </w:trPr>
        <w:tc>
          <w:tcPr>
            <w:tcW w:w="4320" w:type="dxa"/>
            <w:shd w:val="clear" w:color="auto" w:fill="auto"/>
          </w:tcPr>
          <w:p w:rsidR="00B85F89" w:rsidRPr="00934FE4" w:rsidRDefault="00B85F89" w:rsidP="00B85F89">
            <w:pPr>
              <w:rPr>
                <w:sz w:val="20"/>
                <w:szCs w:val="20"/>
              </w:rPr>
            </w:pPr>
          </w:p>
        </w:tc>
        <w:tc>
          <w:tcPr>
            <w:tcW w:w="3780" w:type="dxa"/>
            <w:shd w:val="clear" w:color="auto" w:fill="auto"/>
          </w:tcPr>
          <w:p w:rsidR="00B85F89" w:rsidRPr="00934FE4" w:rsidRDefault="00B85F89" w:rsidP="00851853">
            <w:pPr>
              <w:rPr>
                <w:sz w:val="20"/>
                <w:szCs w:val="20"/>
              </w:rPr>
            </w:pPr>
            <w:r w:rsidRPr="00934FE4">
              <w:rPr>
                <w:sz w:val="20"/>
                <w:szCs w:val="20"/>
              </w:rPr>
              <w:t>milliers de pièces / articles (1000u = mu)</w:t>
            </w:r>
          </w:p>
        </w:tc>
      </w:tr>
      <w:tr w:rsidR="00B85F89" w:rsidRPr="00934FE4" w:rsidTr="003E3397">
        <w:tc>
          <w:tcPr>
            <w:tcW w:w="4320" w:type="dxa"/>
            <w:shd w:val="clear" w:color="auto" w:fill="auto"/>
          </w:tcPr>
          <w:p w:rsidR="00B85F89" w:rsidRPr="00934FE4" w:rsidRDefault="00B85F89" w:rsidP="00B85F89">
            <w:pPr>
              <w:rPr>
                <w:sz w:val="20"/>
                <w:szCs w:val="20"/>
              </w:rPr>
            </w:pPr>
          </w:p>
        </w:tc>
        <w:tc>
          <w:tcPr>
            <w:tcW w:w="3780" w:type="dxa"/>
            <w:shd w:val="clear" w:color="auto" w:fill="auto"/>
          </w:tcPr>
          <w:p w:rsidR="00B85F89" w:rsidRPr="00934FE4" w:rsidRDefault="00B85F89" w:rsidP="00B85F89">
            <w:pPr>
              <w:rPr>
                <w:sz w:val="20"/>
                <w:szCs w:val="20"/>
              </w:rPr>
            </w:pPr>
            <w:r w:rsidRPr="00934FE4">
              <w:rPr>
                <w:sz w:val="20"/>
                <w:szCs w:val="20"/>
              </w:rPr>
              <w:t>jeux ou paquets (u (jeu / pack))</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r w:rsidRPr="00934FE4">
        <w:rPr>
          <w:sz w:val="20"/>
          <w:szCs w:val="20"/>
        </w:rPr>
        <w:tab/>
        <w:t xml:space="preserve"> </w:t>
      </w:r>
    </w:p>
    <w:p w:rsidR="00B85F89" w:rsidRPr="00934FE4" w:rsidRDefault="00B85F89" w:rsidP="007B1AE5">
      <w:pPr>
        <w:jc w:val="both"/>
        <w:rPr>
          <w:sz w:val="20"/>
          <w:szCs w:val="20"/>
        </w:rPr>
      </w:pPr>
      <w:r w:rsidRPr="00934FE4">
        <w:rPr>
          <w:sz w:val="20"/>
          <w:szCs w:val="20"/>
        </w:rPr>
        <w:tab/>
        <w:t>d)</w:t>
      </w:r>
      <w:r w:rsidRPr="00934FE4">
        <w:rPr>
          <w:sz w:val="20"/>
          <w:szCs w:val="20"/>
        </w:rPr>
        <w:tab/>
        <w:t xml:space="preserve">La quatrième colonne est réservée pour l’indication du taux de droit de </w:t>
      </w:r>
      <w:r w:rsidR="006E28BC" w:rsidRPr="00934FE4">
        <w:rPr>
          <w:sz w:val="20"/>
          <w:szCs w:val="20"/>
        </w:rPr>
        <w:t>Douane en</w:t>
      </w:r>
      <w:r w:rsidRPr="00934FE4">
        <w:rPr>
          <w:sz w:val="20"/>
          <w:szCs w:val="20"/>
        </w:rPr>
        <w:t xml:space="preserve"> pourcentage advalorème (Valeur)</w:t>
      </w:r>
    </w:p>
    <w:p w:rsidR="00B85F89" w:rsidRPr="00934FE4" w:rsidRDefault="00B85F89" w:rsidP="007B1AE5">
      <w:pPr>
        <w:jc w:val="both"/>
        <w:rPr>
          <w:sz w:val="20"/>
          <w:szCs w:val="20"/>
        </w:rPr>
      </w:pPr>
      <w:r w:rsidRPr="00934FE4">
        <w:rPr>
          <w:sz w:val="20"/>
          <w:szCs w:val="20"/>
        </w:rPr>
        <w:t>2.-</w:t>
      </w:r>
      <w:r w:rsidRPr="00934FE4">
        <w:rPr>
          <w:sz w:val="20"/>
          <w:szCs w:val="20"/>
        </w:rPr>
        <w:tab/>
        <w:t>La nomenclature nationale indiquée dans la première colonne du tarif est décomposée comme suit:</w:t>
      </w:r>
    </w:p>
    <w:p w:rsidR="00B85F89" w:rsidRPr="00934FE4" w:rsidRDefault="00B85F89" w:rsidP="007B1AE5">
      <w:pPr>
        <w:jc w:val="both"/>
        <w:rPr>
          <w:sz w:val="20"/>
          <w:szCs w:val="20"/>
        </w:rPr>
      </w:pPr>
      <w:r w:rsidRPr="00934FE4">
        <w:rPr>
          <w:sz w:val="20"/>
          <w:szCs w:val="20"/>
        </w:rPr>
        <w:tab/>
        <w:t>-</w:t>
      </w:r>
      <w:r w:rsidRPr="00934FE4">
        <w:rPr>
          <w:sz w:val="20"/>
          <w:szCs w:val="20"/>
        </w:rPr>
        <w:tab/>
        <w:t>Les quatre (4) premiers caractères indiquent la position dans le Système Harmonisé</w:t>
      </w:r>
    </w:p>
    <w:p w:rsidR="00B85F89" w:rsidRPr="00934FE4" w:rsidRDefault="00B85F89" w:rsidP="007B1AE5">
      <w:pPr>
        <w:jc w:val="both"/>
        <w:rPr>
          <w:sz w:val="20"/>
          <w:szCs w:val="20"/>
        </w:rPr>
      </w:pPr>
      <w:r w:rsidRPr="00934FE4">
        <w:rPr>
          <w:sz w:val="20"/>
          <w:szCs w:val="20"/>
        </w:rPr>
        <w:lastRenderedPageBreak/>
        <w:tab/>
        <w:t>-</w:t>
      </w:r>
      <w:r w:rsidRPr="00934FE4">
        <w:rPr>
          <w:sz w:val="20"/>
          <w:szCs w:val="20"/>
        </w:rPr>
        <w:tab/>
        <w:t>Le 5</w:t>
      </w:r>
      <w:r w:rsidRPr="00934FE4">
        <w:rPr>
          <w:sz w:val="20"/>
          <w:szCs w:val="20"/>
          <w:vertAlign w:val="superscript"/>
        </w:rPr>
        <w:t>ème</w:t>
      </w:r>
      <w:r w:rsidRPr="00934FE4">
        <w:rPr>
          <w:sz w:val="20"/>
          <w:szCs w:val="20"/>
        </w:rPr>
        <w:t xml:space="preserve"> et </w:t>
      </w:r>
      <w:r w:rsidR="00DC37D1" w:rsidRPr="00934FE4">
        <w:rPr>
          <w:sz w:val="20"/>
          <w:szCs w:val="20"/>
        </w:rPr>
        <w:t>le 6</w:t>
      </w:r>
      <w:r w:rsidR="00DC37D1" w:rsidRPr="00934FE4">
        <w:rPr>
          <w:sz w:val="20"/>
          <w:szCs w:val="20"/>
          <w:vertAlign w:val="superscript"/>
        </w:rPr>
        <w:t xml:space="preserve"> </w:t>
      </w:r>
      <w:r w:rsidR="00DC37D1" w:rsidRPr="00934FE4">
        <w:rPr>
          <w:rFonts w:ascii="Sylfaen" w:hAnsi="Sylfaen"/>
          <w:sz w:val="20"/>
          <w:szCs w:val="20"/>
          <w:vertAlign w:val="superscript"/>
        </w:rPr>
        <w:t>è</w:t>
      </w:r>
      <w:r w:rsidR="00DC37D1" w:rsidRPr="00934FE4">
        <w:rPr>
          <w:sz w:val="20"/>
          <w:szCs w:val="20"/>
          <w:vertAlign w:val="superscript"/>
        </w:rPr>
        <w:t xml:space="preserve">me   </w:t>
      </w:r>
      <w:r w:rsidR="006E28BC" w:rsidRPr="00934FE4">
        <w:rPr>
          <w:sz w:val="20"/>
          <w:szCs w:val="20"/>
        </w:rPr>
        <w:t>caractère indiquent</w:t>
      </w:r>
      <w:r w:rsidRPr="00934FE4">
        <w:rPr>
          <w:sz w:val="20"/>
          <w:szCs w:val="20"/>
        </w:rPr>
        <w:t xml:space="preserve"> la </w:t>
      </w:r>
      <w:r w:rsidR="00851853" w:rsidRPr="00934FE4">
        <w:rPr>
          <w:sz w:val="20"/>
          <w:szCs w:val="20"/>
        </w:rPr>
        <w:t xml:space="preserve">sous-position dans </w:t>
      </w:r>
      <w:r w:rsidR="006E28BC" w:rsidRPr="00934FE4">
        <w:rPr>
          <w:sz w:val="20"/>
          <w:szCs w:val="20"/>
        </w:rPr>
        <w:t>le Système</w:t>
      </w:r>
      <w:r w:rsidRPr="00934FE4">
        <w:rPr>
          <w:sz w:val="20"/>
          <w:szCs w:val="20"/>
        </w:rPr>
        <w:t xml:space="preserve"> Harmonisé.</w:t>
      </w:r>
    </w:p>
    <w:p w:rsidR="00B85F89" w:rsidRPr="00934FE4" w:rsidRDefault="00B85F89" w:rsidP="007B1AE5">
      <w:pPr>
        <w:jc w:val="both"/>
        <w:rPr>
          <w:sz w:val="20"/>
          <w:szCs w:val="20"/>
        </w:rPr>
      </w:pPr>
      <w:r w:rsidRPr="00934FE4">
        <w:rPr>
          <w:sz w:val="20"/>
          <w:szCs w:val="20"/>
        </w:rPr>
        <w:tab/>
        <w:t>-</w:t>
      </w:r>
      <w:r w:rsidRPr="00934FE4">
        <w:rPr>
          <w:sz w:val="20"/>
          <w:szCs w:val="20"/>
        </w:rPr>
        <w:tab/>
        <w:t>Le 7</w:t>
      </w:r>
      <w:r w:rsidRPr="00934FE4">
        <w:rPr>
          <w:sz w:val="20"/>
          <w:szCs w:val="20"/>
          <w:vertAlign w:val="superscript"/>
        </w:rPr>
        <w:t>ème</w:t>
      </w:r>
      <w:r w:rsidRPr="00934FE4">
        <w:rPr>
          <w:sz w:val="20"/>
          <w:szCs w:val="20"/>
        </w:rPr>
        <w:t xml:space="preserve"> et </w:t>
      </w:r>
      <w:r w:rsidR="00DC37D1" w:rsidRPr="00934FE4">
        <w:rPr>
          <w:sz w:val="20"/>
          <w:szCs w:val="20"/>
        </w:rPr>
        <w:t xml:space="preserve">le 8 </w:t>
      </w:r>
      <w:r w:rsidR="006E28BC" w:rsidRPr="00934FE4">
        <w:rPr>
          <w:sz w:val="20"/>
          <w:szCs w:val="20"/>
          <w:vertAlign w:val="superscript"/>
        </w:rPr>
        <w:t>ème</w:t>
      </w:r>
      <w:r w:rsidR="006E28BC" w:rsidRPr="00934FE4">
        <w:rPr>
          <w:sz w:val="20"/>
          <w:szCs w:val="20"/>
        </w:rPr>
        <w:t xml:space="preserve"> caractère indiquent</w:t>
      </w:r>
      <w:r w:rsidRPr="00934FE4">
        <w:rPr>
          <w:sz w:val="20"/>
          <w:szCs w:val="20"/>
        </w:rPr>
        <w:t xml:space="preserve"> la spécialisation nationale.</w:t>
      </w:r>
    </w:p>
    <w:p w:rsidR="00B85F89" w:rsidRPr="00934FE4" w:rsidRDefault="00B85F89" w:rsidP="007B1AE5">
      <w:pPr>
        <w:jc w:val="both"/>
        <w:rPr>
          <w:sz w:val="20"/>
          <w:szCs w:val="20"/>
        </w:rPr>
      </w:pPr>
      <w:r w:rsidRPr="00934FE4">
        <w:rPr>
          <w:sz w:val="20"/>
          <w:szCs w:val="20"/>
        </w:rPr>
        <w:tab/>
        <w:t>Si le 7</w:t>
      </w:r>
      <w:r w:rsidRPr="00934FE4">
        <w:rPr>
          <w:sz w:val="20"/>
          <w:szCs w:val="20"/>
          <w:vertAlign w:val="superscript"/>
        </w:rPr>
        <w:t>ème</w:t>
      </w:r>
      <w:r w:rsidRPr="00934FE4">
        <w:rPr>
          <w:sz w:val="20"/>
          <w:szCs w:val="20"/>
        </w:rPr>
        <w:t xml:space="preserve"> caractère est égal à zéro, cela veut dire qu’il n’y a pas d’éclatement de la nomenclature du SH et par conséquent, le 8</w:t>
      </w:r>
      <w:r w:rsidRPr="00934FE4">
        <w:rPr>
          <w:sz w:val="20"/>
          <w:szCs w:val="20"/>
          <w:vertAlign w:val="superscript"/>
        </w:rPr>
        <w:t>ème</w:t>
      </w:r>
      <w:r w:rsidRPr="00934FE4">
        <w:rPr>
          <w:sz w:val="20"/>
          <w:szCs w:val="20"/>
        </w:rPr>
        <w:t xml:space="preserve"> caractère est égal à zéro.</w:t>
      </w:r>
    </w:p>
    <w:p w:rsidR="00B85F89" w:rsidRPr="00934FE4" w:rsidRDefault="00B85F89" w:rsidP="007B1AE5">
      <w:pPr>
        <w:jc w:val="both"/>
        <w:rPr>
          <w:sz w:val="20"/>
          <w:szCs w:val="20"/>
        </w:rPr>
      </w:pPr>
      <w:r w:rsidRPr="00934FE4">
        <w:rPr>
          <w:sz w:val="20"/>
          <w:szCs w:val="20"/>
        </w:rPr>
        <w:tab/>
        <w:t>Les 8 caractères forment la nomenclature de dédouanement des produits (NDP).</w:t>
      </w:r>
    </w:p>
    <w:p w:rsidR="00B85F89" w:rsidRPr="00934FE4" w:rsidRDefault="00B85F89" w:rsidP="007B1AE5">
      <w:pPr>
        <w:jc w:val="both"/>
        <w:rPr>
          <w:sz w:val="20"/>
          <w:szCs w:val="20"/>
        </w:rPr>
      </w:pPr>
      <w:r w:rsidRPr="00934FE4">
        <w:rPr>
          <w:sz w:val="20"/>
          <w:szCs w:val="20"/>
        </w:rPr>
        <w:t>3.-</w:t>
      </w:r>
      <w:r w:rsidRPr="00934FE4">
        <w:rPr>
          <w:sz w:val="20"/>
          <w:szCs w:val="20"/>
        </w:rPr>
        <w:tab/>
        <w:t>Les Importations des produits relevant des positions tarifaires suivantes sont prohibées, si elles ne sont pas consignées au Gouvernement:</w:t>
      </w:r>
    </w:p>
    <w:p w:rsidR="00B85F89" w:rsidRPr="00934FE4" w:rsidRDefault="00B85F89" w:rsidP="007B1AE5">
      <w:pPr>
        <w:jc w:val="both"/>
        <w:rPr>
          <w:sz w:val="20"/>
          <w:szCs w:val="20"/>
        </w:rPr>
      </w:pPr>
      <w:r w:rsidRPr="00934FE4">
        <w:rPr>
          <w:sz w:val="20"/>
          <w:szCs w:val="20"/>
        </w:rPr>
        <w:tab/>
        <w:t xml:space="preserve">a) </w:t>
      </w:r>
      <w:r w:rsidRPr="00934FE4">
        <w:rPr>
          <w:b/>
          <w:sz w:val="20"/>
          <w:szCs w:val="20"/>
        </w:rPr>
        <w:t>8710</w:t>
      </w:r>
      <w:r w:rsidRPr="00934FE4">
        <w:rPr>
          <w:sz w:val="20"/>
          <w:szCs w:val="20"/>
        </w:rPr>
        <w:t xml:space="preserve"> (Chars et automobiles blindées de combat, armés ou </w:t>
      </w:r>
      <w:r w:rsidR="006E28BC" w:rsidRPr="00934FE4">
        <w:rPr>
          <w:sz w:val="20"/>
          <w:szCs w:val="20"/>
        </w:rPr>
        <w:t>non; leurs</w:t>
      </w:r>
      <w:r w:rsidRPr="00934FE4">
        <w:rPr>
          <w:sz w:val="20"/>
          <w:szCs w:val="20"/>
        </w:rPr>
        <w:t xml:space="preserve"> parties)</w:t>
      </w:r>
    </w:p>
    <w:p w:rsidR="00B85F89" w:rsidRPr="00934FE4" w:rsidRDefault="00B85F89" w:rsidP="007B1AE5">
      <w:pPr>
        <w:jc w:val="both"/>
        <w:rPr>
          <w:sz w:val="20"/>
          <w:szCs w:val="20"/>
        </w:rPr>
      </w:pPr>
      <w:r w:rsidRPr="00934FE4">
        <w:rPr>
          <w:sz w:val="20"/>
          <w:szCs w:val="20"/>
        </w:rPr>
        <w:tab/>
        <w:t>b)</w:t>
      </w:r>
      <w:r w:rsidR="00DC37D1" w:rsidRPr="00934FE4">
        <w:rPr>
          <w:sz w:val="20"/>
          <w:szCs w:val="20"/>
        </w:rPr>
        <w:t xml:space="preserve"> </w:t>
      </w:r>
      <w:r w:rsidRPr="00934FE4">
        <w:rPr>
          <w:b/>
          <w:sz w:val="20"/>
          <w:szCs w:val="20"/>
        </w:rPr>
        <w:t>8906</w:t>
      </w:r>
      <w:r w:rsidRPr="00934FE4">
        <w:rPr>
          <w:sz w:val="20"/>
          <w:szCs w:val="20"/>
        </w:rPr>
        <w:t xml:space="preserve"> (Bateaux y compris les navires de guerre et les bateaux </w:t>
      </w:r>
      <w:r w:rsidR="006E28BC" w:rsidRPr="00934FE4">
        <w:rPr>
          <w:sz w:val="20"/>
          <w:szCs w:val="20"/>
        </w:rPr>
        <w:t>de sauvetage, autres</w:t>
      </w:r>
      <w:r w:rsidRPr="00934FE4">
        <w:rPr>
          <w:sz w:val="20"/>
          <w:szCs w:val="20"/>
        </w:rPr>
        <w:t xml:space="preserve"> qu’à rames)</w:t>
      </w:r>
    </w:p>
    <w:p w:rsidR="00B85F89" w:rsidRPr="00934FE4" w:rsidRDefault="00B85F89" w:rsidP="007B1AE5">
      <w:pPr>
        <w:jc w:val="both"/>
        <w:rPr>
          <w:sz w:val="20"/>
          <w:szCs w:val="20"/>
        </w:rPr>
      </w:pPr>
      <w:r w:rsidRPr="00934FE4">
        <w:rPr>
          <w:sz w:val="20"/>
          <w:szCs w:val="20"/>
        </w:rPr>
        <w:tab/>
        <w:t>c)</w:t>
      </w:r>
      <w:r w:rsidRPr="00934FE4">
        <w:rPr>
          <w:b/>
          <w:sz w:val="20"/>
          <w:szCs w:val="20"/>
        </w:rPr>
        <w:t xml:space="preserve">9301 </w:t>
      </w:r>
      <w:r w:rsidRPr="00934FE4">
        <w:rPr>
          <w:sz w:val="20"/>
          <w:szCs w:val="20"/>
        </w:rPr>
        <w:t xml:space="preserve">(Armes de guerre, autres que les révolvers, pistolets </w:t>
      </w:r>
      <w:r w:rsidR="006E28BC" w:rsidRPr="00934FE4">
        <w:rPr>
          <w:sz w:val="20"/>
          <w:szCs w:val="20"/>
        </w:rPr>
        <w:t>et armes</w:t>
      </w:r>
      <w:r w:rsidRPr="00934FE4">
        <w:rPr>
          <w:sz w:val="20"/>
          <w:szCs w:val="20"/>
        </w:rPr>
        <w:t xml:space="preserve"> blanches) </w:t>
      </w:r>
    </w:p>
    <w:p w:rsidR="00B85F89" w:rsidRPr="00934FE4" w:rsidRDefault="00B85F89" w:rsidP="007B1AE5">
      <w:pPr>
        <w:jc w:val="both"/>
        <w:rPr>
          <w:sz w:val="20"/>
          <w:szCs w:val="20"/>
        </w:rPr>
      </w:pPr>
      <w:r w:rsidRPr="00934FE4">
        <w:rPr>
          <w:sz w:val="20"/>
          <w:szCs w:val="20"/>
        </w:rPr>
        <w:t>4.-</w:t>
      </w:r>
      <w:r w:rsidRPr="00934FE4">
        <w:rPr>
          <w:sz w:val="20"/>
          <w:szCs w:val="20"/>
        </w:rPr>
        <w:tab/>
        <w:t>Les modifications du Tarif Douanier au niveau des spécialisations nationales (création ou suppression) relèvent de la compétence de la Direction Générale des Douanes s’il n’y a pas de modification du taux de droit de Douane dans la nomenclature à éclater.</w:t>
      </w:r>
    </w:p>
    <w:p w:rsidR="00B85F89" w:rsidRPr="00934FE4" w:rsidRDefault="00B85F89" w:rsidP="007B1AE5">
      <w:pPr>
        <w:jc w:val="both"/>
        <w:rPr>
          <w:sz w:val="20"/>
          <w:szCs w:val="20"/>
        </w:rPr>
      </w:pPr>
      <w:r w:rsidRPr="00934FE4">
        <w:rPr>
          <w:sz w:val="20"/>
          <w:szCs w:val="20"/>
        </w:rPr>
        <w:t>5.-</w:t>
      </w:r>
      <w:r w:rsidRPr="00934FE4">
        <w:rPr>
          <w:sz w:val="20"/>
          <w:szCs w:val="20"/>
        </w:rPr>
        <w:tab/>
        <w:t>Un Comité de tarif composé des techniciens douaniers en Tarif nommé par le Directeur Général des Douanes et présidé par lui peut être créé en cas de besoin pour statuer sur les difficultés, les problèmes d’application du tarif, les classements et interprétations tarifaires dans la nomenclature de dédouanement des produits (NDP).</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DC37D1">
      <w:pPr>
        <w:jc w:val="center"/>
        <w:rPr>
          <w:sz w:val="20"/>
          <w:szCs w:val="20"/>
        </w:rPr>
      </w:pPr>
      <w:r w:rsidRPr="00934FE4">
        <w:rPr>
          <w:sz w:val="20"/>
          <w:szCs w:val="20"/>
        </w:rPr>
        <w:t>_____________</w:t>
      </w:r>
    </w:p>
    <w:p w:rsidR="00B85F89" w:rsidRPr="00934FE4" w:rsidRDefault="00B85F89" w:rsidP="00B85F89">
      <w:pPr>
        <w:rPr>
          <w:sz w:val="20"/>
          <w:szCs w:val="20"/>
        </w:rPr>
      </w:pPr>
    </w:p>
    <w:p w:rsidR="00B85F89" w:rsidRPr="00934FE4" w:rsidRDefault="00B85F89" w:rsidP="00B85F89">
      <w:pPr>
        <w:rPr>
          <w:sz w:val="20"/>
          <w:szCs w:val="20"/>
        </w:rPr>
      </w:pPr>
      <w:r w:rsidRPr="00934FE4">
        <w:rPr>
          <w:sz w:val="20"/>
          <w:szCs w:val="20"/>
        </w:rPr>
        <w:br w:type="page"/>
      </w:r>
    </w:p>
    <w:p w:rsidR="00B85F89" w:rsidRPr="00934FE4" w:rsidRDefault="00B85F89" w:rsidP="00DC37D1">
      <w:pPr>
        <w:jc w:val="center"/>
        <w:rPr>
          <w:sz w:val="20"/>
          <w:szCs w:val="20"/>
        </w:rPr>
      </w:pPr>
      <w:r w:rsidRPr="00934FE4">
        <w:rPr>
          <w:b/>
          <w:bCs/>
          <w:sz w:val="20"/>
          <w:szCs w:val="20"/>
        </w:rPr>
        <w:lastRenderedPageBreak/>
        <w:t>SECTION I</w:t>
      </w:r>
    </w:p>
    <w:p w:rsidR="00B85F89" w:rsidRPr="00934FE4" w:rsidRDefault="00B85F89" w:rsidP="00DC37D1">
      <w:pPr>
        <w:jc w:val="center"/>
        <w:rPr>
          <w:sz w:val="20"/>
          <w:szCs w:val="20"/>
        </w:rPr>
      </w:pPr>
      <w:r w:rsidRPr="00934FE4">
        <w:rPr>
          <w:b/>
          <w:bCs/>
          <w:sz w:val="20"/>
          <w:szCs w:val="20"/>
        </w:rPr>
        <w:t>ANIMAUX VIVANTS ET PRODUITS DU REGNE ANIMAL</w:t>
      </w:r>
    </w:p>
    <w:p w:rsidR="00B85F89" w:rsidRPr="00934FE4" w:rsidRDefault="00B85F89" w:rsidP="00B85F89">
      <w:pPr>
        <w:rPr>
          <w:sz w:val="20"/>
          <w:szCs w:val="20"/>
        </w:rPr>
      </w:pPr>
    </w:p>
    <w:p w:rsidR="00B85F89" w:rsidRPr="00934FE4" w:rsidRDefault="00B85F89" w:rsidP="00B85F89">
      <w:pPr>
        <w:rPr>
          <w:sz w:val="20"/>
          <w:szCs w:val="20"/>
        </w:rPr>
      </w:pPr>
      <w:r w:rsidRPr="00934FE4">
        <w:rPr>
          <w:b/>
          <w:bCs/>
          <w:sz w:val="20"/>
          <w:szCs w:val="20"/>
        </w:rPr>
        <w:tab/>
        <w:t>Notes.</w:t>
      </w:r>
    </w:p>
    <w:p w:rsidR="00B85F89" w:rsidRPr="00934FE4" w:rsidRDefault="00B85F89" w:rsidP="007B1AE5">
      <w:pPr>
        <w:jc w:val="both"/>
        <w:rPr>
          <w:sz w:val="20"/>
          <w:szCs w:val="20"/>
        </w:rPr>
      </w:pPr>
      <w:r w:rsidRPr="00934FE4">
        <w:rPr>
          <w:sz w:val="20"/>
          <w:szCs w:val="20"/>
        </w:rPr>
        <w:t>1.</w:t>
      </w:r>
      <w:r w:rsidRPr="00934FE4">
        <w:rPr>
          <w:sz w:val="20"/>
          <w:szCs w:val="20"/>
        </w:rPr>
        <w:noBreakHyphen/>
      </w:r>
      <w:r w:rsidRPr="00934FE4">
        <w:rPr>
          <w:sz w:val="20"/>
          <w:szCs w:val="20"/>
        </w:rPr>
        <w:tab/>
        <w:t>Toute référence dans la présente Section à un genre particulier ou à une espèce particulière d'animal s'applique également, sauf dispositions contraires,</w:t>
      </w:r>
      <w:r w:rsidR="00DC37D1" w:rsidRPr="00934FE4">
        <w:rPr>
          <w:sz w:val="20"/>
          <w:szCs w:val="20"/>
        </w:rPr>
        <w:t xml:space="preserve"> </w:t>
      </w:r>
      <w:r w:rsidRPr="00934FE4">
        <w:rPr>
          <w:sz w:val="20"/>
          <w:szCs w:val="20"/>
        </w:rPr>
        <w:t>aux jeunes animaux de ce genre ou de cette espèce.</w:t>
      </w:r>
    </w:p>
    <w:p w:rsidR="00B85F89" w:rsidRPr="00934FE4" w:rsidRDefault="00B85F89" w:rsidP="007B1AE5">
      <w:pPr>
        <w:jc w:val="both"/>
        <w:rPr>
          <w:sz w:val="20"/>
          <w:szCs w:val="20"/>
        </w:rPr>
      </w:pPr>
      <w:r w:rsidRPr="00934FE4">
        <w:rPr>
          <w:sz w:val="20"/>
          <w:szCs w:val="20"/>
        </w:rPr>
        <w:t>2.</w:t>
      </w:r>
      <w:r w:rsidRPr="00934FE4">
        <w:rPr>
          <w:sz w:val="20"/>
          <w:szCs w:val="20"/>
        </w:rPr>
        <w:noBreakHyphen/>
      </w:r>
      <w:r w:rsidRPr="00934FE4">
        <w:rPr>
          <w:sz w:val="20"/>
          <w:szCs w:val="20"/>
        </w:rPr>
        <w:tab/>
        <w:t xml:space="preserve">Sauf dispositions contraires, toute mention dans la Nomenclature des produits </w:t>
      </w:r>
      <w:r w:rsidRPr="00934FE4">
        <w:rPr>
          <w:i/>
          <w:iCs/>
          <w:sz w:val="20"/>
          <w:szCs w:val="20"/>
        </w:rPr>
        <w:t>séchés ou</w:t>
      </w:r>
      <w:r w:rsidRPr="00934FE4">
        <w:rPr>
          <w:sz w:val="20"/>
          <w:szCs w:val="20"/>
        </w:rPr>
        <w:t xml:space="preserve"> </w:t>
      </w:r>
      <w:r w:rsidRPr="00934FE4">
        <w:rPr>
          <w:i/>
          <w:iCs/>
          <w:sz w:val="20"/>
          <w:szCs w:val="20"/>
        </w:rPr>
        <w:t>desséchés</w:t>
      </w:r>
      <w:r w:rsidRPr="00934FE4">
        <w:rPr>
          <w:sz w:val="20"/>
          <w:szCs w:val="20"/>
        </w:rPr>
        <w:t xml:space="preserve"> couvre également les produits déshydratés, évaporés ou lyophilisés.</w:t>
      </w:r>
    </w:p>
    <w:p w:rsidR="00B85F89" w:rsidRPr="00934FE4" w:rsidRDefault="00B85F89" w:rsidP="007B1AE5">
      <w:pPr>
        <w:jc w:val="both"/>
        <w:rPr>
          <w:sz w:val="20"/>
          <w:szCs w:val="20"/>
        </w:rPr>
      </w:pPr>
    </w:p>
    <w:p w:rsidR="00B85F89" w:rsidRPr="00934FE4" w:rsidRDefault="00B85F89" w:rsidP="00B85F89">
      <w:pPr>
        <w:rPr>
          <w:sz w:val="20"/>
          <w:szCs w:val="20"/>
        </w:rPr>
      </w:pPr>
    </w:p>
    <w:p w:rsidR="00B85F89" w:rsidRPr="00934FE4" w:rsidRDefault="00B85F89" w:rsidP="00DC37D1">
      <w:pPr>
        <w:jc w:val="center"/>
        <w:rPr>
          <w:sz w:val="20"/>
          <w:szCs w:val="20"/>
        </w:rPr>
      </w:pPr>
      <w:r w:rsidRPr="00934FE4">
        <w:rPr>
          <w:b/>
          <w:bCs/>
          <w:sz w:val="20"/>
          <w:szCs w:val="20"/>
        </w:rPr>
        <w:t>Chapitre 1</w:t>
      </w:r>
    </w:p>
    <w:p w:rsidR="00B85F89" w:rsidRPr="00934FE4" w:rsidRDefault="00B85F89" w:rsidP="00DC37D1">
      <w:pPr>
        <w:jc w:val="center"/>
        <w:rPr>
          <w:sz w:val="20"/>
          <w:szCs w:val="20"/>
        </w:rPr>
      </w:pPr>
      <w:r w:rsidRPr="00934FE4">
        <w:rPr>
          <w:b/>
          <w:bCs/>
          <w:sz w:val="20"/>
          <w:szCs w:val="20"/>
        </w:rPr>
        <w:t>Animaux vivants</w:t>
      </w:r>
    </w:p>
    <w:p w:rsidR="00B85F89" w:rsidRPr="00934FE4" w:rsidRDefault="00B85F89" w:rsidP="00B85F89">
      <w:pPr>
        <w:rPr>
          <w:sz w:val="20"/>
          <w:szCs w:val="20"/>
        </w:rPr>
      </w:pPr>
    </w:p>
    <w:p w:rsidR="00B85F89" w:rsidRPr="00934FE4" w:rsidRDefault="00B85F89" w:rsidP="00B85F89">
      <w:pPr>
        <w:rPr>
          <w:sz w:val="20"/>
          <w:szCs w:val="20"/>
        </w:rPr>
      </w:pPr>
      <w:r w:rsidRPr="00934FE4">
        <w:rPr>
          <w:b/>
          <w:bCs/>
          <w:sz w:val="20"/>
          <w:szCs w:val="20"/>
        </w:rPr>
        <w:t>Note.</w:t>
      </w:r>
    </w:p>
    <w:p w:rsidR="00B85F89" w:rsidRPr="00934FE4" w:rsidRDefault="00B85F89" w:rsidP="00B85F89">
      <w:pPr>
        <w:rPr>
          <w:sz w:val="20"/>
          <w:szCs w:val="20"/>
        </w:rPr>
      </w:pPr>
    </w:p>
    <w:p w:rsidR="00B85F89" w:rsidRPr="00934FE4" w:rsidRDefault="00B85F89" w:rsidP="00FE5608">
      <w:pPr>
        <w:jc w:val="both"/>
        <w:rPr>
          <w:sz w:val="20"/>
          <w:szCs w:val="20"/>
        </w:rPr>
      </w:pPr>
      <w:r w:rsidRPr="00934FE4">
        <w:rPr>
          <w:sz w:val="20"/>
          <w:szCs w:val="20"/>
        </w:rPr>
        <w:t>1.</w:t>
      </w:r>
      <w:r w:rsidRPr="00934FE4">
        <w:rPr>
          <w:sz w:val="20"/>
          <w:szCs w:val="20"/>
        </w:rPr>
        <w:noBreakHyphen/>
      </w:r>
      <w:r w:rsidRPr="00934FE4">
        <w:rPr>
          <w:sz w:val="20"/>
          <w:szCs w:val="20"/>
        </w:rPr>
        <w:tab/>
        <w:t>Le présent Chapitre comprend tous les animaux vivants, à l'exclusion :</w:t>
      </w:r>
    </w:p>
    <w:p w:rsidR="00B85F89" w:rsidRPr="00934FE4" w:rsidRDefault="00B85F89" w:rsidP="00FE5608">
      <w:pPr>
        <w:jc w:val="both"/>
        <w:rPr>
          <w:sz w:val="20"/>
          <w:szCs w:val="20"/>
        </w:rPr>
      </w:pPr>
      <w:r w:rsidRPr="00934FE4">
        <w:rPr>
          <w:sz w:val="20"/>
          <w:szCs w:val="20"/>
        </w:rPr>
        <w:tab/>
        <w:t>a)</w:t>
      </w:r>
      <w:r w:rsidRPr="00934FE4">
        <w:rPr>
          <w:sz w:val="20"/>
          <w:szCs w:val="20"/>
        </w:rPr>
        <w:tab/>
        <w:t xml:space="preserve">des poissons et des crustacés, des mollusques et des </w:t>
      </w:r>
      <w:r w:rsidR="006E28BC" w:rsidRPr="00934FE4">
        <w:rPr>
          <w:sz w:val="20"/>
          <w:szCs w:val="20"/>
        </w:rPr>
        <w:t>autres invertébrés</w:t>
      </w:r>
      <w:r w:rsidRPr="00934FE4">
        <w:rPr>
          <w:sz w:val="20"/>
          <w:szCs w:val="20"/>
        </w:rPr>
        <w:t xml:space="preserve"> aquatiques, des n</w:t>
      </w:r>
      <w:r w:rsidR="00DC37D1" w:rsidRPr="00934FE4">
        <w:rPr>
          <w:sz w:val="20"/>
          <w:szCs w:val="20"/>
        </w:rPr>
        <w:t>o</w:t>
      </w:r>
      <w:r w:rsidRPr="00934FE4">
        <w:rPr>
          <w:sz w:val="20"/>
          <w:szCs w:val="20"/>
        </w:rPr>
        <w:t>s 03.01, 03.06 ou 03.07 ou 03.08;</w:t>
      </w:r>
    </w:p>
    <w:p w:rsidR="00B85F89" w:rsidRPr="00934FE4" w:rsidRDefault="00B85F89" w:rsidP="00FE5608">
      <w:pPr>
        <w:jc w:val="both"/>
        <w:rPr>
          <w:sz w:val="20"/>
          <w:szCs w:val="20"/>
        </w:rPr>
      </w:pPr>
      <w:r w:rsidRPr="00934FE4">
        <w:rPr>
          <w:sz w:val="20"/>
          <w:szCs w:val="20"/>
        </w:rPr>
        <w:tab/>
        <w:t>b)</w:t>
      </w:r>
      <w:r w:rsidRPr="00934FE4">
        <w:rPr>
          <w:sz w:val="20"/>
          <w:szCs w:val="20"/>
        </w:rPr>
        <w:tab/>
        <w:t>des cultures de micro</w:t>
      </w:r>
      <w:r w:rsidRPr="00934FE4">
        <w:rPr>
          <w:sz w:val="20"/>
          <w:szCs w:val="20"/>
        </w:rPr>
        <w:noBreakHyphen/>
        <w:t>organismes et des autres produits du n</w:t>
      </w:r>
      <w:r w:rsidR="00DC37D1" w:rsidRPr="00934FE4">
        <w:rPr>
          <w:sz w:val="20"/>
          <w:szCs w:val="20"/>
        </w:rPr>
        <w:t>o</w:t>
      </w:r>
      <w:r w:rsidRPr="00934FE4">
        <w:rPr>
          <w:sz w:val="20"/>
          <w:szCs w:val="20"/>
        </w:rPr>
        <w:t xml:space="preserve"> 30.02;</w:t>
      </w:r>
    </w:p>
    <w:p w:rsidR="00B85F89" w:rsidRPr="00934FE4" w:rsidRDefault="00B85F89" w:rsidP="00FE5608">
      <w:pPr>
        <w:jc w:val="both"/>
        <w:rPr>
          <w:sz w:val="20"/>
          <w:szCs w:val="20"/>
        </w:rPr>
      </w:pPr>
      <w:r w:rsidRPr="00934FE4">
        <w:rPr>
          <w:sz w:val="20"/>
          <w:szCs w:val="20"/>
        </w:rPr>
        <w:tab/>
        <w:t>c)</w:t>
      </w:r>
      <w:r w:rsidRPr="00934FE4">
        <w:rPr>
          <w:sz w:val="20"/>
          <w:szCs w:val="20"/>
        </w:rPr>
        <w:tab/>
        <w:t>des animaux du n</w:t>
      </w:r>
      <w:r w:rsidR="00DC37D1" w:rsidRPr="00934FE4">
        <w:rPr>
          <w:sz w:val="20"/>
          <w:szCs w:val="20"/>
        </w:rPr>
        <w:t>o</w:t>
      </w:r>
      <w:r w:rsidRPr="00934FE4">
        <w:rPr>
          <w:sz w:val="20"/>
          <w:szCs w:val="20"/>
        </w:rPr>
        <w:t xml:space="preserve"> 95.08.</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DC37D1">
      <w:pPr>
        <w:jc w:val="center"/>
        <w:rPr>
          <w:sz w:val="20"/>
          <w:szCs w:val="20"/>
        </w:rPr>
      </w:pPr>
      <w:r w:rsidRPr="00934FE4">
        <w:rPr>
          <w:sz w:val="20"/>
          <w:szCs w:val="20"/>
        </w:rPr>
        <w:t>________</w:t>
      </w:r>
    </w:p>
    <w:p w:rsidR="00B85F89" w:rsidRPr="00934FE4" w:rsidRDefault="00B85F89" w:rsidP="00B85F89">
      <w:pPr>
        <w:rPr>
          <w:sz w:val="20"/>
          <w:szCs w:val="20"/>
        </w:rPr>
      </w:pPr>
    </w:p>
    <w:p w:rsidR="00B85F89" w:rsidRDefault="00B85F89" w:rsidP="00B85F89">
      <w:pPr>
        <w:rPr>
          <w:sz w:val="20"/>
          <w:szCs w:val="20"/>
        </w:rPr>
      </w:pPr>
    </w:p>
    <w:p w:rsidR="0053192A" w:rsidRDefault="0053192A" w:rsidP="00B85F89">
      <w:pPr>
        <w:rPr>
          <w:sz w:val="20"/>
          <w:szCs w:val="20"/>
        </w:rPr>
      </w:pPr>
    </w:p>
    <w:p w:rsidR="0053192A" w:rsidRPr="00934FE4" w:rsidRDefault="0053192A" w:rsidP="00B85F89">
      <w:pPr>
        <w:rPr>
          <w:sz w:val="20"/>
          <w:szCs w:val="20"/>
        </w:rPr>
      </w:pPr>
    </w:p>
    <w:p w:rsidR="00B85F89" w:rsidRPr="00934FE4" w:rsidRDefault="00B85F89" w:rsidP="00B85F89">
      <w:pPr>
        <w:rPr>
          <w:sz w:val="20"/>
          <w:szCs w:val="20"/>
        </w:rPr>
      </w:pPr>
    </w:p>
    <w:tbl>
      <w:tblPr>
        <w:tblW w:w="98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6930"/>
        <w:gridCol w:w="630"/>
        <w:gridCol w:w="900"/>
      </w:tblGrid>
      <w:tr w:rsidR="00B85F89" w:rsidRPr="00934FE4" w:rsidTr="002B4CF6">
        <w:tc>
          <w:tcPr>
            <w:tcW w:w="1368"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6930" w:type="dxa"/>
            <w:shd w:val="clear" w:color="auto" w:fill="auto"/>
          </w:tcPr>
          <w:p w:rsidR="00B85F89" w:rsidRPr="00934FE4" w:rsidRDefault="00B85F89" w:rsidP="00DC37D1">
            <w:pPr>
              <w:jc w:val="center"/>
              <w:rPr>
                <w:b/>
                <w:bCs/>
                <w:sz w:val="20"/>
                <w:szCs w:val="20"/>
              </w:rPr>
            </w:pPr>
            <w:r w:rsidRPr="00934FE4">
              <w:rPr>
                <w:b/>
                <w:bCs/>
                <w:sz w:val="20"/>
                <w:szCs w:val="20"/>
              </w:rPr>
              <w:t>LIBELLE</w:t>
            </w:r>
          </w:p>
        </w:tc>
        <w:tc>
          <w:tcPr>
            <w:tcW w:w="630" w:type="dxa"/>
            <w:shd w:val="clear" w:color="auto" w:fill="auto"/>
          </w:tcPr>
          <w:p w:rsidR="00B85F89" w:rsidRPr="00934FE4" w:rsidRDefault="00B85F89" w:rsidP="00B85F89">
            <w:pPr>
              <w:rPr>
                <w:b/>
                <w:bCs/>
                <w:sz w:val="20"/>
                <w:szCs w:val="20"/>
              </w:rPr>
            </w:pPr>
            <w:r w:rsidRPr="00934FE4">
              <w:rPr>
                <w:b/>
                <w:bCs/>
                <w:sz w:val="20"/>
                <w:szCs w:val="20"/>
              </w:rPr>
              <w:t>CS</w:t>
            </w:r>
          </w:p>
        </w:tc>
        <w:tc>
          <w:tcPr>
            <w:tcW w:w="900"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2B4CF6">
        <w:tc>
          <w:tcPr>
            <w:tcW w:w="1368" w:type="dxa"/>
            <w:shd w:val="clear" w:color="auto" w:fill="auto"/>
          </w:tcPr>
          <w:p w:rsidR="00B85F89" w:rsidRPr="00934FE4" w:rsidRDefault="00B85F89" w:rsidP="00B85F89">
            <w:pPr>
              <w:rPr>
                <w:b/>
                <w:bCs/>
                <w:sz w:val="20"/>
                <w:szCs w:val="20"/>
              </w:rPr>
            </w:pPr>
            <w:r w:rsidRPr="00934FE4">
              <w:rPr>
                <w:b/>
                <w:bCs/>
                <w:sz w:val="20"/>
                <w:szCs w:val="20"/>
              </w:rPr>
              <w:t>0101</w:t>
            </w:r>
          </w:p>
        </w:tc>
        <w:tc>
          <w:tcPr>
            <w:tcW w:w="6930" w:type="dxa"/>
            <w:shd w:val="clear" w:color="auto" w:fill="auto"/>
          </w:tcPr>
          <w:p w:rsidR="00B85F89" w:rsidRPr="00934FE4" w:rsidRDefault="00B85F89" w:rsidP="00B85F89">
            <w:pPr>
              <w:rPr>
                <w:sz w:val="20"/>
                <w:szCs w:val="20"/>
              </w:rPr>
            </w:pPr>
            <w:r w:rsidRPr="00934FE4">
              <w:rPr>
                <w:b/>
                <w:bCs/>
                <w:sz w:val="20"/>
                <w:szCs w:val="20"/>
              </w:rPr>
              <w:t>Chevaux, ânes, mulets et bardots, vivants.</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B85F89" w:rsidRPr="00934FE4" w:rsidTr="002B4CF6">
        <w:trPr>
          <w:trHeight w:val="304"/>
        </w:trPr>
        <w:tc>
          <w:tcPr>
            <w:tcW w:w="1368" w:type="dxa"/>
            <w:shd w:val="clear" w:color="auto" w:fill="auto"/>
          </w:tcPr>
          <w:p w:rsidR="00B85F89" w:rsidRPr="00934FE4" w:rsidRDefault="00B85F89" w:rsidP="00B85F89">
            <w:pPr>
              <w:rPr>
                <w:sz w:val="20"/>
                <w:szCs w:val="20"/>
              </w:rPr>
            </w:pPr>
          </w:p>
        </w:tc>
        <w:tc>
          <w:tcPr>
            <w:tcW w:w="6930" w:type="dxa"/>
            <w:shd w:val="clear" w:color="auto" w:fill="auto"/>
          </w:tcPr>
          <w:p w:rsidR="00B85F89" w:rsidRPr="00934FE4" w:rsidRDefault="00B85F89" w:rsidP="00B85F89">
            <w:pPr>
              <w:rPr>
                <w:sz w:val="20"/>
                <w:szCs w:val="20"/>
              </w:rPr>
            </w:pPr>
            <w:r w:rsidRPr="00934FE4">
              <w:rPr>
                <w:sz w:val="20"/>
                <w:szCs w:val="20"/>
              </w:rPr>
              <w:t>- Chevaux :</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B85F89" w:rsidRPr="00934FE4" w:rsidTr="002B4CF6">
        <w:tc>
          <w:tcPr>
            <w:tcW w:w="1368" w:type="dxa"/>
            <w:shd w:val="clear" w:color="auto" w:fill="auto"/>
          </w:tcPr>
          <w:p w:rsidR="00B85F89" w:rsidRPr="00934FE4" w:rsidRDefault="00B85F89" w:rsidP="00B85F89">
            <w:pPr>
              <w:rPr>
                <w:sz w:val="20"/>
                <w:szCs w:val="20"/>
              </w:rPr>
            </w:pPr>
            <w:r w:rsidRPr="00934FE4">
              <w:rPr>
                <w:sz w:val="20"/>
                <w:szCs w:val="20"/>
              </w:rPr>
              <w:t>0101.21 00</w:t>
            </w:r>
          </w:p>
        </w:tc>
        <w:tc>
          <w:tcPr>
            <w:tcW w:w="6930" w:type="dxa"/>
            <w:shd w:val="clear" w:color="auto" w:fill="auto"/>
          </w:tcPr>
          <w:p w:rsidR="00B85F89" w:rsidRPr="00934FE4" w:rsidRDefault="00B85F89" w:rsidP="00B85F89">
            <w:pPr>
              <w:rPr>
                <w:sz w:val="20"/>
                <w:szCs w:val="20"/>
              </w:rPr>
            </w:pPr>
            <w:r w:rsidRPr="00934FE4">
              <w:rPr>
                <w:sz w:val="20"/>
                <w:szCs w:val="20"/>
              </w:rPr>
              <w:t>-- Reproducteurs de race pure</w:t>
            </w:r>
          </w:p>
        </w:tc>
        <w:tc>
          <w:tcPr>
            <w:tcW w:w="630" w:type="dxa"/>
            <w:shd w:val="clear" w:color="auto" w:fill="auto"/>
          </w:tcPr>
          <w:p w:rsidR="00B85F89" w:rsidRPr="00934FE4" w:rsidRDefault="00B85F89" w:rsidP="00B85F89">
            <w:pPr>
              <w:rPr>
                <w:sz w:val="20"/>
                <w:szCs w:val="20"/>
              </w:rPr>
            </w:pPr>
            <w:r w:rsidRPr="00934FE4">
              <w:rPr>
                <w:sz w:val="20"/>
                <w:szCs w:val="20"/>
              </w:rPr>
              <w:t>U</w:t>
            </w:r>
          </w:p>
        </w:tc>
        <w:tc>
          <w:tcPr>
            <w:tcW w:w="900" w:type="dxa"/>
            <w:shd w:val="clear" w:color="auto" w:fill="auto"/>
          </w:tcPr>
          <w:p w:rsidR="00B85F89" w:rsidRPr="00934FE4" w:rsidRDefault="00312B51" w:rsidP="00B85F89">
            <w:pPr>
              <w:rPr>
                <w:sz w:val="20"/>
                <w:szCs w:val="20"/>
              </w:rPr>
            </w:pPr>
            <w:r w:rsidRPr="00934FE4">
              <w:rPr>
                <w:b/>
                <w:bCs/>
                <w:sz w:val="20"/>
                <w:szCs w:val="20"/>
              </w:rPr>
              <w:t>0</w:t>
            </w: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0101.29 00</w:t>
            </w:r>
          </w:p>
        </w:tc>
        <w:tc>
          <w:tcPr>
            <w:tcW w:w="6930" w:type="dxa"/>
            <w:shd w:val="clear" w:color="auto" w:fill="auto"/>
          </w:tcPr>
          <w:p w:rsidR="00312B51" w:rsidRPr="00934FE4" w:rsidRDefault="00312B51" w:rsidP="00B85F89">
            <w:pPr>
              <w:rPr>
                <w:sz w:val="20"/>
                <w:szCs w:val="20"/>
              </w:rPr>
            </w:pPr>
            <w:r w:rsidRPr="00934FE4">
              <w:rPr>
                <w:sz w:val="20"/>
                <w:szCs w:val="20"/>
              </w:rPr>
              <w:t>-- Autres</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0101.30 00</w:t>
            </w:r>
          </w:p>
        </w:tc>
        <w:tc>
          <w:tcPr>
            <w:tcW w:w="6930" w:type="dxa"/>
            <w:shd w:val="clear" w:color="auto" w:fill="auto"/>
          </w:tcPr>
          <w:p w:rsidR="00312B51" w:rsidRPr="00934FE4" w:rsidRDefault="00312B51" w:rsidP="00B85F89">
            <w:pPr>
              <w:rPr>
                <w:sz w:val="20"/>
                <w:szCs w:val="20"/>
              </w:rPr>
            </w:pPr>
            <w:r w:rsidRPr="00934FE4">
              <w:rPr>
                <w:sz w:val="20"/>
                <w:szCs w:val="20"/>
              </w:rPr>
              <w:t>-  Anes</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0101.90 00</w:t>
            </w:r>
          </w:p>
        </w:tc>
        <w:tc>
          <w:tcPr>
            <w:tcW w:w="6930" w:type="dxa"/>
            <w:shd w:val="clear" w:color="auto" w:fill="auto"/>
          </w:tcPr>
          <w:p w:rsidR="00312B51" w:rsidRPr="00934FE4" w:rsidRDefault="00312B51" w:rsidP="00B85F89">
            <w:pPr>
              <w:rPr>
                <w:sz w:val="20"/>
                <w:szCs w:val="20"/>
              </w:rPr>
            </w:pPr>
            <w:r w:rsidRPr="00934FE4">
              <w:rPr>
                <w:sz w:val="20"/>
                <w:szCs w:val="20"/>
              </w:rPr>
              <w:t>-  Autres</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B85F89" w:rsidRPr="00934FE4" w:rsidTr="002B4CF6">
        <w:tc>
          <w:tcPr>
            <w:tcW w:w="1368" w:type="dxa"/>
            <w:shd w:val="clear" w:color="auto" w:fill="auto"/>
          </w:tcPr>
          <w:p w:rsidR="00B85F89" w:rsidRPr="00934FE4" w:rsidRDefault="00B85F89" w:rsidP="00B85F89">
            <w:pPr>
              <w:rPr>
                <w:b/>
                <w:bCs/>
                <w:sz w:val="20"/>
                <w:szCs w:val="20"/>
              </w:rPr>
            </w:pPr>
            <w:r w:rsidRPr="00934FE4">
              <w:rPr>
                <w:b/>
                <w:bCs/>
                <w:sz w:val="20"/>
                <w:szCs w:val="20"/>
              </w:rPr>
              <w:t>0102</w:t>
            </w:r>
          </w:p>
        </w:tc>
        <w:tc>
          <w:tcPr>
            <w:tcW w:w="6930" w:type="dxa"/>
            <w:shd w:val="clear" w:color="auto" w:fill="auto"/>
          </w:tcPr>
          <w:p w:rsidR="00B85F89" w:rsidRPr="00934FE4" w:rsidRDefault="00B85F89" w:rsidP="00B85F89">
            <w:pPr>
              <w:rPr>
                <w:sz w:val="20"/>
                <w:szCs w:val="20"/>
              </w:rPr>
            </w:pPr>
            <w:r w:rsidRPr="00934FE4">
              <w:rPr>
                <w:b/>
                <w:bCs/>
                <w:sz w:val="20"/>
                <w:szCs w:val="20"/>
              </w:rPr>
              <w:t>Animaux vivants de l'espèce bovine.</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B85F89" w:rsidRPr="00934FE4" w:rsidTr="002B4CF6">
        <w:tc>
          <w:tcPr>
            <w:tcW w:w="1368" w:type="dxa"/>
            <w:shd w:val="clear" w:color="auto" w:fill="auto"/>
          </w:tcPr>
          <w:p w:rsidR="00B85F89" w:rsidRPr="00934FE4" w:rsidRDefault="00B85F89" w:rsidP="00B85F89">
            <w:pPr>
              <w:rPr>
                <w:sz w:val="20"/>
                <w:szCs w:val="20"/>
              </w:rPr>
            </w:pPr>
          </w:p>
        </w:tc>
        <w:tc>
          <w:tcPr>
            <w:tcW w:w="6930" w:type="dxa"/>
            <w:shd w:val="clear" w:color="auto" w:fill="auto"/>
          </w:tcPr>
          <w:p w:rsidR="00B85F89" w:rsidRPr="00934FE4" w:rsidRDefault="00B85F89" w:rsidP="00B85F89">
            <w:pPr>
              <w:rPr>
                <w:sz w:val="20"/>
                <w:szCs w:val="20"/>
              </w:rPr>
            </w:pPr>
            <w:r w:rsidRPr="00934FE4">
              <w:rPr>
                <w:sz w:val="20"/>
                <w:szCs w:val="20"/>
              </w:rPr>
              <w:t xml:space="preserve">-  Bovins domestiques : </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0102.21 00</w:t>
            </w:r>
          </w:p>
        </w:tc>
        <w:tc>
          <w:tcPr>
            <w:tcW w:w="6930" w:type="dxa"/>
            <w:shd w:val="clear" w:color="auto" w:fill="auto"/>
          </w:tcPr>
          <w:p w:rsidR="00312B51" w:rsidRPr="00934FE4" w:rsidRDefault="00312B51" w:rsidP="00B85F89">
            <w:pPr>
              <w:rPr>
                <w:sz w:val="20"/>
                <w:szCs w:val="20"/>
              </w:rPr>
            </w:pPr>
            <w:r w:rsidRPr="00934FE4">
              <w:rPr>
                <w:sz w:val="20"/>
                <w:szCs w:val="20"/>
              </w:rPr>
              <w:t>-- Reproducteurs de race pure</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0102.29 00</w:t>
            </w:r>
          </w:p>
        </w:tc>
        <w:tc>
          <w:tcPr>
            <w:tcW w:w="6930" w:type="dxa"/>
            <w:shd w:val="clear" w:color="auto" w:fill="auto"/>
          </w:tcPr>
          <w:p w:rsidR="00312B51" w:rsidRPr="00934FE4" w:rsidRDefault="00312B51" w:rsidP="00B85F89">
            <w:pPr>
              <w:rPr>
                <w:sz w:val="20"/>
                <w:szCs w:val="20"/>
              </w:rPr>
            </w:pPr>
            <w:r w:rsidRPr="00934FE4">
              <w:rPr>
                <w:sz w:val="20"/>
                <w:szCs w:val="20"/>
              </w:rPr>
              <w:t>-- Autres</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B85F89" w:rsidRPr="00934FE4" w:rsidTr="002B4CF6">
        <w:tc>
          <w:tcPr>
            <w:tcW w:w="1368" w:type="dxa"/>
            <w:shd w:val="clear" w:color="auto" w:fill="auto"/>
          </w:tcPr>
          <w:p w:rsidR="00B85F89" w:rsidRPr="00934FE4" w:rsidRDefault="00B85F89" w:rsidP="00B85F89">
            <w:pPr>
              <w:rPr>
                <w:sz w:val="20"/>
                <w:szCs w:val="20"/>
              </w:rPr>
            </w:pPr>
          </w:p>
        </w:tc>
        <w:tc>
          <w:tcPr>
            <w:tcW w:w="6930" w:type="dxa"/>
            <w:shd w:val="clear" w:color="auto" w:fill="auto"/>
          </w:tcPr>
          <w:p w:rsidR="00B85F89" w:rsidRPr="00934FE4" w:rsidRDefault="00976B87" w:rsidP="00B85F89">
            <w:pPr>
              <w:rPr>
                <w:sz w:val="20"/>
                <w:szCs w:val="20"/>
              </w:rPr>
            </w:pPr>
            <w:r w:rsidRPr="00934FE4">
              <w:rPr>
                <w:sz w:val="20"/>
                <w:szCs w:val="20"/>
              </w:rPr>
              <w:t>- Buffles</w:t>
            </w:r>
            <w:r w:rsidR="00B85F89" w:rsidRPr="00934FE4">
              <w:rPr>
                <w:sz w:val="20"/>
                <w:szCs w:val="20"/>
              </w:rPr>
              <w:t> :</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0102.31 00</w:t>
            </w:r>
          </w:p>
        </w:tc>
        <w:tc>
          <w:tcPr>
            <w:tcW w:w="6930" w:type="dxa"/>
            <w:shd w:val="clear" w:color="auto" w:fill="auto"/>
          </w:tcPr>
          <w:p w:rsidR="00312B51" w:rsidRPr="00934FE4" w:rsidRDefault="00312B51" w:rsidP="00B85F89">
            <w:pPr>
              <w:rPr>
                <w:sz w:val="20"/>
                <w:szCs w:val="20"/>
              </w:rPr>
            </w:pPr>
            <w:r w:rsidRPr="00934FE4">
              <w:rPr>
                <w:sz w:val="20"/>
                <w:szCs w:val="20"/>
              </w:rPr>
              <w:t>-- Reproducteurs de race pure</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0102.39 00</w:t>
            </w:r>
          </w:p>
        </w:tc>
        <w:tc>
          <w:tcPr>
            <w:tcW w:w="6930" w:type="dxa"/>
            <w:shd w:val="clear" w:color="auto" w:fill="auto"/>
          </w:tcPr>
          <w:p w:rsidR="00312B51" w:rsidRPr="00934FE4" w:rsidRDefault="00312B51" w:rsidP="00B85F89">
            <w:pPr>
              <w:rPr>
                <w:sz w:val="20"/>
                <w:szCs w:val="20"/>
              </w:rPr>
            </w:pPr>
            <w:r w:rsidRPr="00934FE4">
              <w:rPr>
                <w:sz w:val="20"/>
                <w:szCs w:val="20"/>
              </w:rPr>
              <w:t>-- Autres</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0102.90 00</w:t>
            </w:r>
          </w:p>
        </w:tc>
        <w:tc>
          <w:tcPr>
            <w:tcW w:w="6930" w:type="dxa"/>
            <w:shd w:val="clear" w:color="auto" w:fill="auto"/>
          </w:tcPr>
          <w:p w:rsidR="00312B51" w:rsidRPr="00934FE4" w:rsidRDefault="00312B51" w:rsidP="00B85F89">
            <w:pPr>
              <w:rPr>
                <w:sz w:val="20"/>
                <w:szCs w:val="20"/>
              </w:rPr>
            </w:pPr>
            <w:r w:rsidRPr="00934FE4">
              <w:rPr>
                <w:sz w:val="20"/>
                <w:szCs w:val="20"/>
              </w:rPr>
              <w:t>-  Autres</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B85F89" w:rsidRPr="00934FE4" w:rsidTr="002B4CF6">
        <w:tc>
          <w:tcPr>
            <w:tcW w:w="1368" w:type="dxa"/>
            <w:shd w:val="clear" w:color="auto" w:fill="auto"/>
          </w:tcPr>
          <w:p w:rsidR="00B85F89" w:rsidRPr="00934FE4" w:rsidRDefault="00B85F89" w:rsidP="00B85F89">
            <w:pPr>
              <w:rPr>
                <w:b/>
                <w:bCs/>
                <w:sz w:val="20"/>
                <w:szCs w:val="20"/>
              </w:rPr>
            </w:pPr>
            <w:r w:rsidRPr="00934FE4">
              <w:rPr>
                <w:b/>
                <w:bCs/>
                <w:sz w:val="20"/>
                <w:szCs w:val="20"/>
              </w:rPr>
              <w:t>0103</w:t>
            </w:r>
          </w:p>
        </w:tc>
        <w:tc>
          <w:tcPr>
            <w:tcW w:w="6930" w:type="dxa"/>
            <w:shd w:val="clear" w:color="auto" w:fill="auto"/>
          </w:tcPr>
          <w:p w:rsidR="00B85F89" w:rsidRPr="00934FE4" w:rsidRDefault="00B85F89" w:rsidP="00B85F89">
            <w:pPr>
              <w:rPr>
                <w:sz w:val="20"/>
                <w:szCs w:val="20"/>
              </w:rPr>
            </w:pPr>
            <w:r w:rsidRPr="00934FE4">
              <w:rPr>
                <w:b/>
                <w:bCs/>
                <w:sz w:val="20"/>
                <w:szCs w:val="20"/>
              </w:rPr>
              <w:t>Animaux vivants de l'espèce porcine.</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B85F89" w:rsidRPr="00934FE4" w:rsidTr="002B4CF6">
        <w:tc>
          <w:tcPr>
            <w:tcW w:w="1368" w:type="dxa"/>
            <w:shd w:val="clear" w:color="auto" w:fill="auto"/>
          </w:tcPr>
          <w:p w:rsidR="00B85F89" w:rsidRPr="00934FE4" w:rsidRDefault="00B85F89" w:rsidP="00B85F89">
            <w:pPr>
              <w:rPr>
                <w:sz w:val="20"/>
                <w:szCs w:val="20"/>
              </w:rPr>
            </w:pPr>
            <w:r w:rsidRPr="00934FE4">
              <w:rPr>
                <w:sz w:val="20"/>
                <w:szCs w:val="20"/>
              </w:rPr>
              <w:t>0103.10 00</w:t>
            </w:r>
          </w:p>
        </w:tc>
        <w:tc>
          <w:tcPr>
            <w:tcW w:w="6930" w:type="dxa"/>
            <w:shd w:val="clear" w:color="auto" w:fill="auto"/>
          </w:tcPr>
          <w:p w:rsidR="00B85F89" w:rsidRPr="00934FE4" w:rsidRDefault="00B85F89" w:rsidP="00976B87">
            <w:pPr>
              <w:rPr>
                <w:sz w:val="20"/>
                <w:szCs w:val="20"/>
              </w:rPr>
            </w:pPr>
            <w:r w:rsidRPr="00934FE4">
              <w:rPr>
                <w:sz w:val="20"/>
                <w:szCs w:val="20"/>
              </w:rPr>
              <w:t>-</w:t>
            </w:r>
            <w:r w:rsidR="00976B87" w:rsidRPr="00934FE4">
              <w:rPr>
                <w:sz w:val="20"/>
                <w:szCs w:val="20"/>
              </w:rPr>
              <w:t xml:space="preserve">   </w:t>
            </w:r>
            <w:r w:rsidRPr="00934FE4">
              <w:rPr>
                <w:sz w:val="20"/>
                <w:szCs w:val="20"/>
              </w:rPr>
              <w:t>Reproducteurs de race pure</w:t>
            </w:r>
          </w:p>
        </w:tc>
        <w:tc>
          <w:tcPr>
            <w:tcW w:w="630" w:type="dxa"/>
            <w:shd w:val="clear" w:color="auto" w:fill="auto"/>
          </w:tcPr>
          <w:p w:rsidR="00B85F89" w:rsidRPr="00934FE4" w:rsidRDefault="00B85F89" w:rsidP="00B85F89">
            <w:pPr>
              <w:rPr>
                <w:sz w:val="20"/>
                <w:szCs w:val="20"/>
              </w:rPr>
            </w:pPr>
            <w:r w:rsidRPr="00934FE4">
              <w:rPr>
                <w:sz w:val="20"/>
                <w:szCs w:val="20"/>
              </w:rPr>
              <w:t>U</w:t>
            </w:r>
          </w:p>
        </w:tc>
        <w:tc>
          <w:tcPr>
            <w:tcW w:w="900" w:type="dxa"/>
            <w:shd w:val="clear" w:color="auto" w:fill="auto"/>
          </w:tcPr>
          <w:p w:rsidR="00B85F89" w:rsidRPr="00934FE4" w:rsidRDefault="00312B51" w:rsidP="00312B51">
            <w:pPr>
              <w:rPr>
                <w:sz w:val="20"/>
                <w:szCs w:val="20"/>
              </w:rPr>
            </w:pPr>
            <w:r w:rsidRPr="00934FE4">
              <w:rPr>
                <w:b/>
                <w:bCs/>
                <w:sz w:val="20"/>
                <w:szCs w:val="20"/>
              </w:rPr>
              <w:t>0</w:t>
            </w:r>
          </w:p>
        </w:tc>
      </w:tr>
      <w:tr w:rsidR="00B85F89" w:rsidRPr="00934FE4" w:rsidTr="002B4CF6">
        <w:tc>
          <w:tcPr>
            <w:tcW w:w="1368" w:type="dxa"/>
            <w:shd w:val="clear" w:color="auto" w:fill="auto"/>
          </w:tcPr>
          <w:p w:rsidR="00B85F89" w:rsidRPr="00934FE4" w:rsidRDefault="00B85F89" w:rsidP="00B85F89">
            <w:pPr>
              <w:rPr>
                <w:sz w:val="20"/>
                <w:szCs w:val="20"/>
              </w:rPr>
            </w:pPr>
          </w:p>
        </w:tc>
        <w:tc>
          <w:tcPr>
            <w:tcW w:w="6930" w:type="dxa"/>
            <w:shd w:val="clear" w:color="auto" w:fill="auto"/>
          </w:tcPr>
          <w:p w:rsidR="00B85F89" w:rsidRPr="00934FE4" w:rsidRDefault="00B85F89" w:rsidP="00976B87">
            <w:pPr>
              <w:rPr>
                <w:sz w:val="20"/>
                <w:szCs w:val="20"/>
              </w:rPr>
            </w:pPr>
            <w:r w:rsidRPr="00934FE4">
              <w:rPr>
                <w:sz w:val="20"/>
                <w:szCs w:val="20"/>
              </w:rPr>
              <w:t>-</w:t>
            </w:r>
            <w:r w:rsidR="00976B87" w:rsidRPr="00934FE4">
              <w:rPr>
                <w:sz w:val="20"/>
                <w:szCs w:val="20"/>
              </w:rPr>
              <w:t xml:space="preserve">   </w:t>
            </w:r>
            <w:r w:rsidRPr="00934FE4">
              <w:rPr>
                <w:sz w:val="20"/>
                <w:szCs w:val="20"/>
              </w:rPr>
              <w:t>Autres :</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0103.91 00</w:t>
            </w:r>
          </w:p>
        </w:tc>
        <w:tc>
          <w:tcPr>
            <w:tcW w:w="6930" w:type="dxa"/>
            <w:shd w:val="clear" w:color="auto" w:fill="auto"/>
          </w:tcPr>
          <w:p w:rsidR="00312B51" w:rsidRPr="00934FE4" w:rsidRDefault="00312B51" w:rsidP="00976B87">
            <w:pPr>
              <w:rPr>
                <w:sz w:val="20"/>
                <w:szCs w:val="20"/>
              </w:rPr>
            </w:pPr>
            <w:r w:rsidRPr="00934FE4">
              <w:rPr>
                <w:sz w:val="20"/>
                <w:szCs w:val="20"/>
              </w:rPr>
              <w:t>--  D'un poids inférieur à 50 kg</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0103.92 00</w:t>
            </w:r>
          </w:p>
        </w:tc>
        <w:tc>
          <w:tcPr>
            <w:tcW w:w="6930" w:type="dxa"/>
            <w:shd w:val="clear" w:color="auto" w:fill="auto"/>
          </w:tcPr>
          <w:p w:rsidR="00312B51" w:rsidRPr="00934FE4" w:rsidRDefault="00312B51" w:rsidP="00B85F89">
            <w:pPr>
              <w:rPr>
                <w:sz w:val="20"/>
                <w:szCs w:val="20"/>
              </w:rPr>
            </w:pPr>
            <w:r w:rsidRPr="00934FE4">
              <w:rPr>
                <w:sz w:val="20"/>
                <w:szCs w:val="20"/>
              </w:rPr>
              <w:t>--  D'un poids égal ou supérieur à 50 kg</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B85F89" w:rsidRPr="00934FE4" w:rsidTr="002B4CF6">
        <w:tc>
          <w:tcPr>
            <w:tcW w:w="1368" w:type="dxa"/>
            <w:shd w:val="clear" w:color="auto" w:fill="auto"/>
          </w:tcPr>
          <w:p w:rsidR="00B85F89" w:rsidRPr="00934FE4" w:rsidRDefault="00B85F89" w:rsidP="00B85F89">
            <w:pPr>
              <w:rPr>
                <w:b/>
                <w:bCs/>
                <w:sz w:val="20"/>
                <w:szCs w:val="20"/>
              </w:rPr>
            </w:pPr>
            <w:r w:rsidRPr="00934FE4">
              <w:rPr>
                <w:b/>
                <w:bCs/>
                <w:sz w:val="20"/>
                <w:szCs w:val="20"/>
              </w:rPr>
              <w:t>0104</w:t>
            </w:r>
          </w:p>
        </w:tc>
        <w:tc>
          <w:tcPr>
            <w:tcW w:w="6930" w:type="dxa"/>
            <w:shd w:val="clear" w:color="auto" w:fill="auto"/>
          </w:tcPr>
          <w:p w:rsidR="00B85F89" w:rsidRPr="00934FE4" w:rsidRDefault="00B85F89" w:rsidP="00B85F89">
            <w:pPr>
              <w:rPr>
                <w:sz w:val="20"/>
                <w:szCs w:val="20"/>
              </w:rPr>
            </w:pPr>
            <w:r w:rsidRPr="00934FE4">
              <w:rPr>
                <w:b/>
                <w:bCs/>
                <w:sz w:val="20"/>
                <w:szCs w:val="20"/>
              </w:rPr>
              <w:t>Animaux vivants des espèces ovine ou caprine.</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0104.10 00</w:t>
            </w:r>
          </w:p>
        </w:tc>
        <w:tc>
          <w:tcPr>
            <w:tcW w:w="6930" w:type="dxa"/>
            <w:shd w:val="clear" w:color="auto" w:fill="auto"/>
          </w:tcPr>
          <w:p w:rsidR="00312B51" w:rsidRPr="00934FE4" w:rsidRDefault="00312B51" w:rsidP="00B85F89">
            <w:pPr>
              <w:rPr>
                <w:sz w:val="20"/>
                <w:szCs w:val="20"/>
              </w:rPr>
            </w:pPr>
            <w:r w:rsidRPr="00934FE4">
              <w:rPr>
                <w:sz w:val="20"/>
                <w:szCs w:val="20"/>
              </w:rPr>
              <w:t>- De l'espèce ovine</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2B4CF6">
        <w:tc>
          <w:tcPr>
            <w:tcW w:w="1368" w:type="dxa"/>
            <w:shd w:val="clear" w:color="auto" w:fill="auto"/>
          </w:tcPr>
          <w:p w:rsidR="00312B51" w:rsidRPr="00934FE4" w:rsidRDefault="00312B51" w:rsidP="00B85F89">
            <w:pPr>
              <w:rPr>
                <w:sz w:val="20"/>
                <w:szCs w:val="20"/>
              </w:rPr>
            </w:pPr>
            <w:r w:rsidRPr="00934FE4">
              <w:rPr>
                <w:sz w:val="20"/>
                <w:szCs w:val="20"/>
              </w:rPr>
              <w:t>0104.20</w:t>
            </w:r>
          </w:p>
        </w:tc>
        <w:tc>
          <w:tcPr>
            <w:tcW w:w="6930" w:type="dxa"/>
            <w:shd w:val="clear" w:color="auto" w:fill="auto"/>
          </w:tcPr>
          <w:p w:rsidR="00312B51" w:rsidRPr="00934FE4" w:rsidRDefault="00312B51" w:rsidP="00B85F89">
            <w:pPr>
              <w:rPr>
                <w:sz w:val="20"/>
                <w:szCs w:val="20"/>
              </w:rPr>
            </w:pPr>
            <w:r w:rsidRPr="00934FE4">
              <w:rPr>
                <w:sz w:val="20"/>
                <w:szCs w:val="20"/>
              </w:rPr>
              <w:t>- De l'espèce caprine</w:t>
            </w:r>
          </w:p>
        </w:tc>
        <w:tc>
          <w:tcPr>
            <w:tcW w:w="630" w:type="dxa"/>
            <w:shd w:val="clear" w:color="auto" w:fill="auto"/>
          </w:tcPr>
          <w:p w:rsidR="00312B51" w:rsidRPr="00934FE4" w:rsidRDefault="00312B51" w:rsidP="00B85F89">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B85F89" w:rsidRPr="00934FE4" w:rsidTr="002B4CF6">
        <w:tc>
          <w:tcPr>
            <w:tcW w:w="1368" w:type="dxa"/>
            <w:shd w:val="clear" w:color="auto" w:fill="auto"/>
          </w:tcPr>
          <w:p w:rsidR="00B85F89" w:rsidRPr="00934FE4" w:rsidRDefault="00B85F89" w:rsidP="00B85F89">
            <w:pPr>
              <w:rPr>
                <w:b/>
                <w:bCs/>
                <w:sz w:val="20"/>
                <w:szCs w:val="20"/>
              </w:rPr>
            </w:pPr>
            <w:r w:rsidRPr="00934FE4">
              <w:rPr>
                <w:b/>
                <w:bCs/>
                <w:sz w:val="20"/>
                <w:szCs w:val="20"/>
              </w:rPr>
              <w:t>0105</w:t>
            </w:r>
          </w:p>
        </w:tc>
        <w:tc>
          <w:tcPr>
            <w:tcW w:w="6930" w:type="dxa"/>
            <w:shd w:val="clear" w:color="auto" w:fill="auto"/>
          </w:tcPr>
          <w:p w:rsidR="002B4CF6" w:rsidRPr="00934FE4" w:rsidRDefault="00B85F89" w:rsidP="00310CB3">
            <w:pPr>
              <w:rPr>
                <w:sz w:val="20"/>
                <w:szCs w:val="20"/>
              </w:rPr>
            </w:pPr>
            <w:r w:rsidRPr="00934FE4">
              <w:rPr>
                <w:b/>
                <w:bCs/>
                <w:sz w:val="20"/>
                <w:szCs w:val="20"/>
              </w:rPr>
              <w:t>Coqs, poules, canards, oies, dindons, dindes et pintades, vivants, des espèces domestiques.</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310CB3" w:rsidRPr="00934FE4" w:rsidTr="002B4CF6">
        <w:tc>
          <w:tcPr>
            <w:tcW w:w="1368" w:type="dxa"/>
            <w:shd w:val="clear" w:color="auto" w:fill="auto"/>
          </w:tcPr>
          <w:p w:rsidR="00310CB3" w:rsidRPr="00934FE4" w:rsidRDefault="00310CB3" w:rsidP="00310CB3">
            <w:pPr>
              <w:rPr>
                <w:sz w:val="20"/>
                <w:szCs w:val="20"/>
              </w:rPr>
            </w:pPr>
          </w:p>
        </w:tc>
        <w:tc>
          <w:tcPr>
            <w:tcW w:w="6930" w:type="dxa"/>
            <w:shd w:val="clear" w:color="auto" w:fill="auto"/>
          </w:tcPr>
          <w:p w:rsidR="00310CB3" w:rsidRPr="00934FE4" w:rsidRDefault="00310CB3" w:rsidP="00310CB3">
            <w:pPr>
              <w:rPr>
                <w:sz w:val="20"/>
                <w:szCs w:val="20"/>
              </w:rPr>
            </w:pPr>
            <w:r w:rsidRPr="00934FE4">
              <w:rPr>
                <w:sz w:val="20"/>
                <w:szCs w:val="20"/>
              </w:rPr>
              <w:t>- D'un poids n'excédant pas 185 g :</w:t>
            </w:r>
          </w:p>
        </w:tc>
        <w:tc>
          <w:tcPr>
            <w:tcW w:w="630" w:type="dxa"/>
            <w:shd w:val="clear" w:color="auto" w:fill="auto"/>
          </w:tcPr>
          <w:p w:rsidR="00310CB3" w:rsidRPr="00934FE4" w:rsidRDefault="00310CB3" w:rsidP="00310CB3">
            <w:pPr>
              <w:rPr>
                <w:sz w:val="20"/>
                <w:szCs w:val="20"/>
              </w:rPr>
            </w:pPr>
          </w:p>
        </w:tc>
        <w:tc>
          <w:tcPr>
            <w:tcW w:w="900" w:type="dxa"/>
            <w:shd w:val="clear" w:color="auto" w:fill="auto"/>
          </w:tcPr>
          <w:p w:rsidR="00310CB3" w:rsidRPr="00934FE4" w:rsidRDefault="00310CB3" w:rsidP="00310CB3">
            <w:pPr>
              <w:rPr>
                <w:sz w:val="20"/>
                <w:szCs w:val="20"/>
              </w:rPr>
            </w:pPr>
          </w:p>
        </w:tc>
      </w:tr>
      <w:tr w:rsidR="00310CB3" w:rsidRPr="00934FE4" w:rsidTr="002B4CF6">
        <w:tc>
          <w:tcPr>
            <w:tcW w:w="1368" w:type="dxa"/>
            <w:shd w:val="clear" w:color="auto" w:fill="auto"/>
          </w:tcPr>
          <w:p w:rsidR="00310CB3" w:rsidRPr="00934FE4" w:rsidRDefault="00310CB3" w:rsidP="00D61A95">
            <w:pPr>
              <w:rPr>
                <w:sz w:val="20"/>
                <w:szCs w:val="20"/>
              </w:rPr>
            </w:pPr>
            <w:r w:rsidRPr="00934FE4">
              <w:rPr>
                <w:sz w:val="20"/>
                <w:szCs w:val="20"/>
              </w:rPr>
              <w:t xml:space="preserve">0105.11 </w:t>
            </w:r>
          </w:p>
        </w:tc>
        <w:tc>
          <w:tcPr>
            <w:tcW w:w="6930" w:type="dxa"/>
            <w:shd w:val="clear" w:color="auto" w:fill="auto"/>
          </w:tcPr>
          <w:p w:rsidR="00310CB3" w:rsidRPr="00934FE4" w:rsidRDefault="00310CB3" w:rsidP="0052411D">
            <w:pPr>
              <w:rPr>
                <w:sz w:val="20"/>
                <w:szCs w:val="20"/>
              </w:rPr>
            </w:pPr>
            <w:r w:rsidRPr="00934FE4">
              <w:rPr>
                <w:sz w:val="20"/>
                <w:szCs w:val="20"/>
              </w:rPr>
              <w:t xml:space="preserve">--  </w:t>
            </w:r>
            <w:r w:rsidR="0052411D" w:rsidRPr="00934FE4">
              <w:rPr>
                <w:sz w:val="20"/>
                <w:szCs w:val="20"/>
              </w:rPr>
              <w:t xml:space="preserve">Volailles de l’espèce </w:t>
            </w:r>
            <w:r w:rsidR="0052411D" w:rsidRPr="00934FE4">
              <w:rPr>
                <w:i/>
                <w:iCs/>
                <w:sz w:val="20"/>
                <w:szCs w:val="20"/>
              </w:rPr>
              <w:t>Gallus domesticus</w:t>
            </w:r>
            <w:r w:rsidR="00D61A95" w:rsidRPr="00934FE4">
              <w:rPr>
                <w:i/>
                <w:iCs/>
                <w:sz w:val="20"/>
                <w:szCs w:val="20"/>
              </w:rPr>
              <w:t> :</w:t>
            </w:r>
          </w:p>
        </w:tc>
        <w:tc>
          <w:tcPr>
            <w:tcW w:w="630" w:type="dxa"/>
            <w:shd w:val="clear" w:color="auto" w:fill="auto"/>
          </w:tcPr>
          <w:p w:rsidR="00310CB3" w:rsidRPr="00934FE4" w:rsidRDefault="00310CB3" w:rsidP="00310CB3">
            <w:pPr>
              <w:rPr>
                <w:sz w:val="20"/>
                <w:szCs w:val="20"/>
              </w:rPr>
            </w:pPr>
          </w:p>
        </w:tc>
        <w:tc>
          <w:tcPr>
            <w:tcW w:w="900" w:type="dxa"/>
            <w:shd w:val="clear" w:color="auto" w:fill="auto"/>
          </w:tcPr>
          <w:p w:rsidR="00310CB3" w:rsidRPr="00934FE4" w:rsidRDefault="00310CB3" w:rsidP="00310CB3">
            <w:pPr>
              <w:rPr>
                <w:sz w:val="20"/>
                <w:szCs w:val="20"/>
              </w:rPr>
            </w:pPr>
          </w:p>
        </w:tc>
      </w:tr>
      <w:tr w:rsidR="00312B51" w:rsidRPr="00934FE4" w:rsidTr="002B4CF6">
        <w:tc>
          <w:tcPr>
            <w:tcW w:w="1368" w:type="dxa"/>
            <w:shd w:val="clear" w:color="auto" w:fill="auto"/>
          </w:tcPr>
          <w:p w:rsidR="00312B51" w:rsidRPr="00934FE4" w:rsidRDefault="00312B51" w:rsidP="00310CB3">
            <w:pPr>
              <w:rPr>
                <w:sz w:val="20"/>
                <w:szCs w:val="20"/>
              </w:rPr>
            </w:pPr>
            <w:r w:rsidRPr="00934FE4">
              <w:rPr>
                <w:sz w:val="20"/>
                <w:szCs w:val="20"/>
              </w:rPr>
              <w:t>010511 10</w:t>
            </w:r>
          </w:p>
        </w:tc>
        <w:tc>
          <w:tcPr>
            <w:tcW w:w="6930" w:type="dxa"/>
            <w:shd w:val="clear" w:color="auto" w:fill="auto"/>
          </w:tcPr>
          <w:p w:rsidR="00312B51" w:rsidRPr="00934FE4" w:rsidRDefault="00312B51" w:rsidP="0052411D">
            <w:pPr>
              <w:rPr>
                <w:sz w:val="20"/>
                <w:szCs w:val="20"/>
              </w:rPr>
            </w:pPr>
            <w:r w:rsidRPr="00934FE4">
              <w:rPr>
                <w:sz w:val="20"/>
                <w:szCs w:val="20"/>
              </w:rPr>
              <w:t>--- Poussins</w:t>
            </w:r>
          </w:p>
        </w:tc>
        <w:tc>
          <w:tcPr>
            <w:tcW w:w="630" w:type="dxa"/>
            <w:shd w:val="clear" w:color="auto" w:fill="auto"/>
          </w:tcPr>
          <w:p w:rsidR="00312B51" w:rsidRPr="00934FE4" w:rsidRDefault="00312B51" w:rsidP="00B52C3A">
            <w:pPr>
              <w:rPr>
                <w:sz w:val="20"/>
                <w:szCs w:val="20"/>
              </w:rPr>
            </w:pPr>
            <w:r w:rsidRPr="00934FE4">
              <w:rPr>
                <w:sz w:val="20"/>
                <w:szCs w:val="20"/>
              </w:rPr>
              <w:t>U</w:t>
            </w:r>
          </w:p>
        </w:tc>
        <w:tc>
          <w:tcPr>
            <w:tcW w:w="900" w:type="dxa"/>
            <w:shd w:val="clear" w:color="auto" w:fill="auto"/>
          </w:tcPr>
          <w:p w:rsidR="00312B51" w:rsidRPr="00934FE4" w:rsidRDefault="00312B51" w:rsidP="00312B51">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693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630" w:type="dxa"/>
            <w:shd w:val="clear" w:color="auto" w:fill="auto"/>
          </w:tcPr>
          <w:p w:rsidR="0053192A" w:rsidRPr="00934FE4" w:rsidRDefault="0053192A" w:rsidP="0053192A">
            <w:pPr>
              <w:rPr>
                <w:b/>
                <w:bCs/>
                <w:sz w:val="20"/>
                <w:szCs w:val="20"/>
              </w:rPr>
            </w:pPr>
            <w:r w:rsidRPr="00934FE4">
              <w:rPr>
                <w:b/>
                <w:bCs/>
                <w:sz w:val="20"/>
                <w:szCs w:val="20"/>
              </w:rPr>
              <w:t>CS</w:t>
            </w:r>
          </w:p>
        </w:tc>
        <w:tc>
          <w:tcPr>
            <w:tcW w:w="90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010511 90</w:t>
            </w:r>
          </w:p>
        </w:tc>
        <w:tc>
          <w:tcPr>
            <w:tcW w:w="6930" w:type="dxa"/>
            <w:shd w:val="clear" w:color="auto" w:fill="auto"/>
          </w:tcPr>
          <w:p w:rsidR="0053192A" w:rsidRPr="00934FE4" w:rsidRDefault="0053192A" w:rsidP="0053192A">
            <w:pPr>
              <w:rPr>
                <w:sz w:val="20"/>
                <w:szCs w:val="20"/>
              </w:rPr>
            </w:pPr>
            <w:r w:rsidRPr="00934FE4">
              <w:rPr>
                <w:sz w:val="20"/>
                <w:szCs w:val="20"/>
              </w:rPr>
              <w:t xml:space="preserve">--- Volailles de l’espèce </w:t>
            </w:r>
            <w:r w:rsidRPr="00934FE4">
              <w:rPr>
                <w:i/>
                <w:iCs/>
                <w:sz w:val="20"/>
                <w:szCs w:val="20"/>
              </w:rPr>
              <w:t>Gallus domesticus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0105.12 00</w:t>
            </w:r>
          </w:p>
        </w:tc>
        <w:tc>
          <w:tcPr>
            <w:tcW w:w="6930" w:type="dxa"/>
            <w:shd w:val="clear" w:color="auto" w:fill="auto"/>
          </w:tcPr>
          <w:p w:rsidR="0053192A" w:rsidRPr="00934FE4" w:rsidRDefault="0053192A" w:rsidP="0053192A">
            <w:pPr>
              <w:rPr>
                <w:sz w:val="20"/>
                <w:szCs w:val="20"/>
              </w:rPr>
            </w:pPr>
            <w:r w:rsidRPr="00934FE4">
              <w:rPr>
                <w:sz w:val="20"/>
                <w:szCs w:val="20"/>
              </w:rPr>
              <w:t>--  Dindes et dindons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0105.13 00</w:t>
            </w:r>
          </w:p>
        </w:tc>
        <w:tc>
          <w:tcPr>
            <w:tcW w:w="6930" w:type="dxa"/>
            <w:shd w:val="clear" w:color="auto" w:fill="auto"/>
          </w:tcPr>
          <w:p w:rsidR="0053192A" w:rsidRPr="00934FE4" w:rsidRDefault="0053192A" w:rsidP="0053192A">
            <w:pPr>
              <w:rPr>
                <w:sz w:val="20"/>
                <w:szCs w:val="20"/>
              </w:rPr>
            </w:pPr>
            <w:r w:rsidRPr="00934FE4">
              <w:rPr>
                <w:sz w:val="20"/>
                <w:szCs w:val="20"/>
              </w:rPr>
              <w:t>--  Canards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0105.14 00</w:t>
            </w:r>
          </w:p>
        </w:tc>
        <w:tc>
          <w:tcPr>
            <w:tcW w:w="6930" w:type="dxa"/>
            <w:shd w:val="clear" w:color="auto" w:fill="auto"/>
          </w:tcPr>
          <w:p w:rsidR="0053192A" w:rsidRPr="00934FE4" w:rsidRDefault="0053192A" w:rsidP="0053192A">
            <w:pPr>
              <w:rPr>
                <w:sz w:val="20"/>
                <w:szCs w:val="20"/>
              </w:rPr>
            </w:pPr>
            <w:r w:rsidRPr="00934FE4">
              <w:rPr>
                <w:sz w:val="20"/>
                <w:szCs w:val="20"/>
              </w:rPr>
              <w:t>--  Oies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0105.15 00</w:t>
            </w:r>
          </w:p>
        </w:tc>
        <w:tc>
          <w:tcPr>
            <w:tcW w:w="6930" w:type="dxa"/>
            <w:shd w:val="clear" w:color="auto" w:fill="auto"/>
          </w:tcPr>
          <w:p w:rsidR="0053192A" w:rsidRPr="00934FE4" w:rsidRDefault="0053192A" w:rsidP="0053192A">
            <w:pPr>
              <w:rPr>
                <w:sz w:val="20"/>
                <w:szCs w:val="20"/>
              </w:rPr>
            </w:pPr>
            <w:r w:rsidRPr="00934FE4">
              <w:rPr>
                <w:sz w:val="20"/>
                <w:szCs w:val="20"/>
              </w:rPr>
              <w:t>--  Pintades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p>
        </w:tc>
        <w:tc>
          <w:tcPr>
            <w:tcW w:w="6930" w:type="dxa"/>
            <w:shd w:val="clear" w:color="auto" w:fill="auto"/>
          </w:tcPr>
          <w:p w:rsidR="0053192A" w:rsidRPr="00934FE4" w:rsidRDefault="0053192A" w:rsidP="0053192A">
            <w:pPr>
              <w:rPr>
                <w:sz w:val="20"/>
                <w:szCs w:val="20"/>
              </w:rPr>
            </w:pPr>
            <w:r w:rsidRPr="00934FE4">
              <w:rPr>
                <w:sz w:val="20"/>
                <w:szCs w:val="20"/>
              </w:rPr>
              <w:t>-  Autres :</w:t>
            </w:r>
          </w:p>
        </w:tc>
        <w:tc>
          <w:tcPr>
            <w:tcW w:w="630" w:type="dxa"/>
            <w:shd w:val="clear" w:color="auto" w:fill="auto"/>
          </w:tcPr>
          <w:p w:rsidR="0053192A" w:rsidRPr="00934FE4" w:rsidRDefault="0053192A" w:rsidP="0053192A">
            <w:pPr>
              <w:rPr>
                <w:sz w:val="20"/>
                <w:szCs w:val="20"/>
              </w:rPr>
            </w:pPr>
          </w:p>
        </w:tc>
        <w:tc>
          <w:tcPr>
            <w:tcW w:w="900" w:type="dxa"/>
            <w:shd w:val="clear" w:color="auto" w:fill="auto"/>
          </w:tcPr>
          <w:p w:rsidR="0053192A" w:rsidRPr="00934FE4" w:rsidRDefault="0053192A" w:rsidP="0053192A">
            <w:pPr>
              <w:rPr>
                <w:sz w:val="20"/>
                <w:szCs w:val="20"/>
              </w:rPr>
            </w:pP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0105.94 00</w:t>
            </w:r>
          </w:p>
        </w:tc>
        <w:tc>
          <w:tcPr>
            <w:tcW w:w="6930" w:type="dxa"/>
            <w:shd w:val="clear" w:color="auto" w:fill="auto"/>
          </w:tcPr>
          <w:p w:rsidR="0053192A" w:rsidRPr="00934FE4" w:rsidRDefault="0053192A" w:rsidP="0053192A">
            <w:pPr>
              <w:rPr>
                <w:sz w:val="20"/>
                <w:szCs w:val="20"/>
              </w:rPr>
            </w:pPr>
            <w:r w:rsidRPr="00934FE4">
              <w:rPr>
                <w:sz w:val="20"/>
                <w:szCs w:val="20"/>
              </w:rPr>
              <w:t xml:space="preserve">--  Volailles de l’espèce </w:t>
            </w:r>
            <w:r w:rsidRPr="00934FE4">
              <w:rPr>
                <w:i/>
                <w:iCs/>
                <w:sz w:val="20"/>
                <w:szCs w:val="20"/>
              </w:rPr>
              <w:t>Gallus domesticus</w:t>
            </w:r>
            <w:r w:rsidRPr="00934FE4">
              <w:rPr>
                <w:sz w:val="20"/>
                <w:szCs w:val="20"/>
              </w:rPr>
              <w:t xml:space="preserve"> </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0105.99 00</w:t>
            </w:r>
          </w:p>
        </w:tc>
        <w:tc>
          <w:tcPr>
            <w:tcW w:w="6930" w:type="dxa"/>
            <w:shd w:val="clear" w:color="auto" w:fill="auto"/>
          </w:tcPr>
          <w:p w:rsidR="0053192A" w:rsidRPr="00934FE4" w:rsidRDefault="0053192A" w:rsidP="0053192A">
            <w:pPr>
              <w:rPr>
                <w:sz w:val="20"/>
                <w:szCs w:val="20"/>
              </w:rPr>
            </w:pPr>
            <w:r w:rsidRPr="00934FE4">
              <w:rPr>
                <w:sz w:val="20"/>
                <w:szCs w:val="20"/>
              </w:rPr>
              <w:t>--  Autres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b/>
                <w:bCs/>
                <w:sz w:val="20"/>
                <w:szCs w:val="20"/>
              </w:rPr>
            </w:pPr>
            <w:r w:rsidRPr="00934FE4">
              <w:rPr>
                <w:b/>
                <w:bCs/>
                <w:sz w:val="20"/>
                <w:szCs w:val="20"/>
              </w:rPr>
              <w:t>0106</w:t>
            </w:r>
          </w:p>
        </w:tc>
        <w:tc>
          <w:tcPr>
            <w:tcW w:w="6930" w:type="dxa"/>
            <w:shd w:val="clear" w:color="auto" w:fill="auto"/>
          </w:tcPr>
          <w:p w:rsidR="0053192A" w:rsidRPr="00934FE4" w:rsidRDefault="0053192A" w:rsidP="0053192A">
            <w:pPr>
              <w:rPr>
                <w:sz w:val="20"/>
                <w:szCs w:val="20"/>
              </w:rPr>
            </w:pPr>
            <w:r w:rsidRPr="00934FE4">
              <w:rPr>
                <w:b/>
                <w:bCs/>
                <w:sz w:val="20"/>
                <w:szCs w:val="20"/>
              </w:rPr>
              <w:t>Autres  animaux  vivants.</w:t>
            </w:r>
          </w:p>
        </w:tc>
        <w:tc>
          <w:tcPr>
            <w:tcW w:w="630" w:type="dxa"/>
            <w:shd w:val="clear" w:color="auto" w:fill="auto"/>
          </w:tcPr>
          <w:p w:rsidR="0053192A" w:rsidRPr="00934FE4" w:rsidRDefault="0053192A" w:rsidP="0053192A">
            <w:pPr>
              <w:rPr>
                <w:sz w:val="20"/>
                <w:szCs w:val="20"/>
              </w:rPr>
            </w:pPr>
          </w:p>
        </w:tc>
        <w:tc>
          <w:tcPr>
            <w:tcW w:w="900" w:type="dxa"/>
            <w:shd w:val="clear" w:color="auto" w:fill="auto"/>
          </w:tcPr>
          <w:p w:rsidR="0053192A" w:rsidRPr="00934FE4" w:rsidRDefault="0053192A" w:rsidP="0053192A">
            <w:pPr>
              <w:rPr>
                <w:sz w:val="20"/>
                <w:szCs w:val="20"/>
              </w:rPr>
            </w:pPr>
          </w:p>
        </w:tc>
      </w:tr>
      <w:tr w:rsidR="0053192A" w:rsidRPr="00934FE4" w:rsidTr="002B4CF6">
        <w:tc>
          <w:tcPr>
            <w:tcW w:w="1368" w:type="dxa"/>
            <w:shd w:val="clear" w:color="auto" w:fill="auto"/>
          </w:tcPr>
          <w:p w:rsidR="0053192A" w:rsidRPr="00934FE4" w:rsidRDefault="0053192A" w:rsidP="0053192A">
            <w:pPr>
              <w:rPr>
                <w:sz w:val="20"/>
                <w:szCs w:val="20"/>
              </w:rPr>
            </w:pPr>
          </w:p>
        </w:tc>
        <w:tc>
          <w:tcPr>
            <w:tcW w:w="6930" w:type="dxa"/>
            <w:shd w:val="clear" w:color="auto" w:fill="auto"/>
          </w:tcPr>
          <w:p w:rsidR="0053192A" w:rsidRPr="00934FE4" w:rsidRDefault="0053192A" w:rsidP="0053192A">
            <w:pPr>
              <w:rPr>
                <w:sz w:val="20"/>
                <w:szCs w:val="20"/>
              </w:rPr>
            </w:pPr>
            <w:r w:rsidRPr="00934FE4">
              <w:rPr>
                <w:sz w:val="20"/>
                <w:szCs w:val="20"/>
              </w:rPr>
              <w:t>- Mammifères:</w:t>
            </w:r>
          </w:p>
        </w:tc>
        <w:tc>
          <w:tcPr>
            <w:tcW w:w="630" w:type="dxa"/>
            <w:shd w:val="clear" w:color="auto" w:fill="auto"/>
          </w:tcPr>
          <w:p w:rsidR="0053192A" w:rsidRPr="00934FE4" w:rsidRDefault="0053192A" w:rsidP="0053192A">
            <w:pPr>
              <w:rPr>
                <w:sz w:val="20"/>
                <w:szCs w:val="20"/>
              </w:rPr>
            </w:pPr>
          </w:p>
        </w:tc>
        <w:tc>
          <w:tcPr>
            <w:tcW w:w="900" w:type="dxa"/>
            <w:shd w:val="clear" w:color="auto" w:fill="auto"/>
          </w:tcPr>
          <w:p w:rsidR="0053192A" w:rsidRPr="00934FE4" w:rsidRDefault="0053192A" w:rsidP="0053192A">
            <w:pPr>
              <w:rPr>
                <w:sz w:val="20"/>
                <w:szCs w:val="20"/>
              </w:rPr>
            </w:pP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0106.11 00</w:t>
            </w:r>
          </w:p>
        </w:tc>
        <w:tc>
          <w:tcPr>
            <w:tcW w:w="6930" w:type="dxa"/>
            <w:shd w:val="clear" w:color="auto" w:fill="auto"/>
          </w:tcPr>
          <w:p w:rsidR="0053192A" w:rsidRPr="00934FE4" w:rsidRDefault="0053192A" w:rsidP="0053192A">
            <w:pPr>
              <w:rPr>
                <w:sz w:val="20"/>
                <w:szCs w:val="20"/>
              </w:rPr>
            </w:pPr>
            <w:r w:rsidRPr="00934FE4">
              <w:rPr>
                <w:sz w:val="20"/>
                <w:szCs w:val="20"/>
              </w:rPr>
              <w:t xml:space="preserve">--Primates </w:t>
            </w:r>
          </w:p>
        </w:tc>
        <w:tc>
          <w:tcPr>
            <w:tcW w:w="630" w:type="dxa"/>
            <w:shd w:val="clear" w:color="auto" w:fill="auto"/>
          </w:tcPr>
          <w:p w:rsidR="0053192A" w:rsidRPr="00934FE4" w:rsidRDefault="0053192A" w:rsidP="0053192A">
            <w:pPr>
              <w:rPr>
                <w:sz w:val="20"/>
                <w:szCs w:val="20"/>
              </w:rPr>
            </w:pPr>
            <w:r w:rsidRPr="00934FE4">
              <w:rPr>
                <w:sz w:val="20"/>
                <w:szCs w:val="20"/>
              </w:rPr>
              <w:t xml:space="preserve"> 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0106.12 00</w:t>
            </w:r>
          </w:p>
        </w:tc>
        <w:tc>
          <w:tcPr>
            <w:tcW w:w="6930" w:type="dxa"/>
            <w:shd w:val="clear" w:color="auto" w:fill="auto"/>
          </w:tcPr>
          <w:p w:rsidR="0053192A" w:rsidRPr="00934FE4" w:rsidRDefault="0053192A" w:rsidP="0053192A">
            <w:pPr>
              <w:jc w:val="both"/>
              <w:rPr>
                <w:sz w:val="20"/>
                <w:szCs w:val="20"/>
              </w:rPr>
            </w:pPr>
            <w:r w:rsidRPr="00934FE4">
              <w:rPr>
                <w:sz w:val="20"/>
                <w:szCs w:val="20"/>
              </w:rPr>
              <w:t>--Baleines, dauphins et marsouins (mammifères de l’ordre cetacea); lamantins et dugongs (mammifères de l’ordre sirenia) ; otaries et phoques, lions de mer et morses (mammifères du sous-ordre Pinnipedia)</w:t>
            </w:r>
          </w:p>
        </w:tc>
        <w:tc>
          <w:tcPr>
            <w:tcW w:w="630" w:type="dxa"/>
            <w:shd w:val="clear" w:color="auto" w:fill="auto"/>
          </w:tcPr>
          <w:p w:rsidR="0053192A" w:rsidRPr="00934FE4" w:rsidRDefault="0053192A" w:rsidP="0053192A">
            <w:pPr>
              <w:rPr>
                <w:sz w:val="20"/>
                <w:szCs w:val="20"/>
              </w:rPr>
            </w:pPr>
            <w:r w:rsidRPr="00934FE4">
              <w:rPr>
                <w:sz w:val="20"/>
                <w:szCs w:val="20"/>
              </w:rPr>
              <w:t xml:space="preserve"> 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0106.13 00</w:t>
            </w:r>
          </w:p>
        </w:tc>
        <w:tc>
          <w:tcPr>
            <w:tcW w:w="6930" w:type="dxa"/>
            <w:shd w:val="clear" w:color="auto" w:fill="auto"/>
          </w:tcPr>
          <w:p w:rsidR="0053192A" w:rsidRPr="00934FE4" w:rsidRDefault="0053192A" w:rsidP="0053192A">
            <w:pPr>
              <w:rPr>
                <w:sz w:val="20"/>
                <w:szCs w:val="20"/>
              </w:rPr>
            </w:pPr>
            <w:r w:rsidRPr="00934FE4">
              <w:rPr>
                <w:sz w:val="20"/>
                <w:szCs w:val="20"/>
              </w:rPr>
              <w:t>--  Chameaux et autres camélidés (Camelidae)</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0106.14 00</w:t>
            </w:r>
          </w:p>
        </w:tc>
        <w:tc>
          <w:tcPr>
            <w:tcW w:w="6930" w:type="dxa"/>
            <w:shd w:val="clear" w:color="auto" w:fill="auto"/>
          </w:tcPr>
          <w:p w:rsidR="0053192A" w:rsidRPr="00934FE4" w:rsidRDefault="0053192A" w:rsidP="0053192A">
            <w:pPr>
              <w:rPr>
                <w:sz w:val="20"/>
                <w:szCs w:val="20"/>
              </w:rPr>
            </w:pPr>
            <w:r w:rsidRPr="00934FE4">
              <w:rPr>
                <w:sz w:val="20"/>
                <w:szCs w:val="20"/>
              </w:rPr>
              <w:t>--  Lapins et lièvres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0106.19 00</w:t>
            </w:r>
          </w:p>
        </w:tc>
        <w:tc>
          <w:tcPr>
            <w:tcW w:w="6930" w:type="dxa"/>
            <w:shd w:val="clear" w:color="auto" w:fill="auto"/>
          </w:tcPr>
          <w:p w:rsidR="0053192A" w:rsidRPr="00934FE4" w:rsidRDefault="0053192A" w:rsidP="0053192A">
            <w:pPr>
              <w:rPr>
                <w:sz w:val="20"/>
                <w:szCs w:val="20"/>
              </w:rPr>
            </w:pPr>
            <w:r w:rsidRPr="00934FE4">
              <w:rPr>
                <w:sz w:val="20"/>
                <w:szCs w:val="20"/>
              </w:rPr>
              <w:t>--  Autres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0106.20 00</w:t>
            </w:r>
          </w:p>
        </w:tc>
        <w:tc>
          <w:tcPr>
            <w:tcW w:w="6930" w:type="dxa"/>
            <w:shd w:val="clear" w:color="auto" w:fill="auto"/>
          </w:tcPr>
          <w:p w:rsidR="0053192A" w:rsidRPr="00934FE4" w:rsidRDefault="0053192A" w:rsidP="0053192A">
            <w:pPr>
              <w:rPr>
                <w:sz w:val="20"/>
                <w:szCs w:val="20"/>
              </w:rPr>
            </w:pPr>
            <w:r w:rsidRPr="00934FE4">
              <w:rPr>
                <w:sz w:val="20"/>
                <w:szCs w:val="20"/>
              </w:rPr>
              <w:t>- Reptiles (y compris les serpents et les tortues de mer)</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p>
        </w:tc>
        <w:tc>
          <w:tcPr>
            <w:tcW w:w="6930" w:type="dxa"/>
            <w:shd w:val="clear" w:color="auto" w:fill="auto"/>
          </w:tcPr>
          <w:p w:rsidR="0053192A" w:rsidRPr="00934FE4" w:rsidRDefault="0053192A" w:rsidP="0053192A">
            <w:pPr>
              <w:rPr>
                <w:sz w:val="20"/>
                <w:szCs w:val="20"/>
              </w:rPr>
            </w:pPr>
            <w:r w:rsidRPr="00934FE4">
              <w:rPr>
                <w:sz w:val="20"/>
                <w:szCs w:val="20"/>
              </w:rPr>
              <w:t>- Oiseaux:</w:t>
            </w:r>
          </w:p>
        </w:tc>
        <w:tc>
          <w:tcPr>
            <w:tcW w:w="630" w:type="dxa"/>
            <w:shd w:val="clear" w:color="auto" w:fill="auto"/>
          </w:tcPr>
          <w:p w:rsidR="0053192A" w:rsidRPr="00934FE4" w:rsidRDefault="0053192A" w:rsidP="0053192A">
            <w:pPr>
              <w:rPr>
                <w:sz w:val="20"/>
                <w:szCs w:val="20"/>
              </w:rPr>
            </w:pPr>
          </w:p>
        </w:tc>
        <w:tc>
          <w:tcPr>
            <w:tcW w:w="900" w:type="dxa"/>
            <w:shd w:val="clear" w:color="auto" w:fill="auto"/>
          </w:tcPr>
          <w:p w:rsidR="0053192A" w:rsidRPr="00934FE4" w:rsidRDefault="0053192A" w:rsidP="0053192A">
            <w:pPr>
              <w:rPr>
                <w:sz w:val="20"/>
                <w:szCs w:val="20"/>
              </w:rPr>
            </w:pP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0106.31 00</w:t>
            </w:r>
          </w:p>
        </w:tc>
        <w:tc>
          <w:tcPr>
            <w:tcW w:w="6930" w:type="dxa"/>
            <w:shd w:val="clear" w:color="auto" w:fill="auto"/>
          </w:tcPr>
          <w:p w:rsidR="0053192A" w:rsidRPr="00934FE4" w:rsidRDefault="0053192A" w:rsidP="0053192A">
            <w:pPr>
              <w:rPr>
                <w:sz w:val="20"/>
                <w:szCs w:val="20"/>
              </w:rPr>
            </w:pPr>
            <w:r w:rsidRPr="00934FE4">
              <w:rPr>
                <w:sz w:val="20"/>
                <w:szCs w:val="20"/>
              </w:rPr>
              <w:t>-- Oiseaux de proie</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0106.32 00</w:t>
            </w:r>
          </w:p>
        </w:tc>
        <w:tc>
          <w:tcPr>
            <w:tcW w:w="6930" w:type="dxa"/>
            <w:shd w:val="clear" w:color="auto" w:fill="auto"/>
          </w:tcPr>
          <w:p w:rsidR="0053192A" w:rsidRPr="00934FE4" w:rsidRDefault="0053192A" w:rsidP="0053192A">
            <w:pPr>
              <w:rPr>
                <w:sz w:val="20"/>
                <w:szCs w:val="20"/>
              </w:rPr>
            </w:pPr>
            <w:r w:rsidRPr="00934FE4">
              <w:rPr>
                <w:sz w:val="20"/>
                <w:szCs w:val="20"/>
              </w:rPr>
              <w:t>-- Psittaciformes (y compris les perroquets, perruches, aras  et cacatoès)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0106.33 00</w:t>
            </w:r>
          </w:p>
        </w:tc>
        <w:tc>
          <w:tcPr>
            <w:tcW w:w="6930" w:type="dxa"/>
            <w:shd w:val="clear" w:color="auto" w:fill="auto"/>
          </w:tcPr>
          <w:p w:rsidR="0053192A" w:rsidRPr="00934FE4" w:rsidRDefault="0053192A" w:rsidP="0053192A">
            <w:pPr>
              <w:rPr>
                <w:sz w:val="20"/>
                <w:szCs w:val="20"/>
              </w:rPr>
            </w:pPr>
            <w:r w:rsidRPr="00934FE4">
              <w:rPr>
                <w:sz w:val="20"/>
                <w:szCs w:val="20"/>
              </w:rPr>
              <w:t>--  Autruches ; émeus (Dromaius novaehollandiae)</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0106.39 00</w:t>
            </w:r>
          </w:p>
        </w:tc>
        <w:tc>
          <w:tcPr>
            <w:tcW w:w="6930" w:type="dxa"/>
            <w:shd w:val="clear" w:color="auto" w:fill="auto"/>
          </w:tcPr>
          <w:p w:rsidR="0053192A" w:rsidRPr="00934FE4" w:rsidRDefault="0053192A" w:rsidP="0053192A">
            <w:pPr>
              <w:rPr>
                <w:sz w:val="20"/>
                <w:szCs w:val="20"/>
              </w:rPr>
            </w:pPr>
            <w:r w:rsidRPr="00934FE4">
              <w:rPr>
                <w:sz w:val="20"/>
                <w:szCs w:val="20"/>
              </w:rPr>
              <w:t>--  Autres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p>
        </w:tc>
        <w:tc>
          <w:tcPr>
            <w:tcW w:w="6930" w:type="dxa"/>
            <w:shd w:val="clear" w:color="auto" w:fill="auto"/>
          </w:tcPr>
          <w:p w:rsidR="0053192A" w:rsidRPr="00934FE4" w:rsidRDefault="0053192A" w:rsidP="0053192A">
            <w:pPr>
              <w:rPr>
                <w:sz w:val="20"/>
                <w:szCs w:val="20"/>
              </w:rPr>
            </w:pPr>
            <w:r w:rsidRPr="00934FE4">
              <w:rPr>
                <w:sz w:val="20"/>
                <w:szCs w:val="20"/>
              </w:rPr>
              <w:t>-  Insectes :</w:t>
            </w:r>
          </w:p>
        </w:tc>
        <w:tc>
          <w:tcPr>
            <w:tcW w:w="630" w:type="dxa"/>
            <w:shd w:val="clear" w:color="auto" w:fill="auto"/>
          </w:tcPr>
          <w:p w:rsidR="0053192A" w:rsidRPr="00934FE4" w:rsidRDefault="0053192A" w:rsidP="0053192A">
            <w:pPr>
              <w:rPr>
                <w:sz w:val="20"/>
                <w:szCs w:val="20"/>
              </w:rPr>
            </w:pPr>
          </w:p>
        </w:tc>
        <w:tc>
          <w:tcPr>
            <w:tcW w:w="900" w:type="dxa"/>
            <w:shd w:val="clear" w:color="auto" w:fill="auto"/>
          </w:tcPr>
          <w:p w:rsidR="0053192A" w:rsidRPr="00934FE4" w:rsidRDefault="0053192A" w:rsidP="0053192A">
            <w:pPr>
              <w:rPr>
                <w:sz w:val="20"/>
                <w:szCs w:val="20"/>
              </w:rPr>
            </w:pP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0106.41 00</w:t>
            </w:r>
          </w:p>
        </w:tc>
        <w:tc>
          <w:tcPr>
            <w:tcW w:w="6930" w:type="dxa"/>
            <w:shd w:val="clear" w:color="auto" w:fill="auto"/>
          </w:tcPr>
          <w:p w:rsidR="0053192A" w:rsidRPr="00934FE4" w:rsidRDefault="0053192A" w:rsidP="0053192A">
            <w:pPr>
              <w:rPr>
                <w:sz w:val="20"/>
                <w:szCs w:val="20"/>
              </w:rPr>
            </w:pPr>
            <w:r w:rsidRPr="00934FE4">
              <w:rPr>
                <w:sz w:val="20"/>
                <w:szCs w:val="20"/>
              </w:rPr>
              <w:t>--  Abeilles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0106.49 00</w:t>
            </w:r>
          </w:p>
        </w:tc>
        <w:tc>
          <w:tcPr>
            <w:tcW w:w="6930" w:type="dxa"/>
            <w:shd w:val="clear" w:color="auto" w:fill="auto"/>
          </w:tcPr>
          <w:p w:rsidR="0053192A" w:rsidRPr="00934FE4" w:rsidRDefault="0053192A" w:rsidP="0053192A">
            <w:pPr>
              <w:rPr>
                <w:sz w:val="20"/>
                <w:szCs w:val="20"/>
              </w:rPr>
            </w:pPr>
            <w:r w:rsidRPr="00934FE4">
              <w:rPr>
                <w:sz w:val="20"/>
                <w:szCs w:val="20"/>
              </w:rPr>
              <w:t>--  Autres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2B4CF6">
        <w:tc>
          <w:tcPr>
            <w:tcW w:w="1368" w:type="dxa"/>
            <w:shd w:val="clear" w:color="auto" w:fill="auto"/>
          </w:tcPr>
          <w:p w:rsidR="0053192A" w:rsidRPr="00934FE4" w:rsidRDefault="0053192A" w:rsidP="0053192A">
            <w:pPr>
              <w:rPr>
                <w:sz w:val="20"/>
                <w:szCs w:val="20"/>
              </w:rPr>
            </w:pPr>
            <w:r w:rsidRPr="00934FE4">
              <w:rPr>
                <w:sz w:val="20"/>
                <w:szCs w:val="20"/>
              </w:rPr>
              <w:t>0106.90 00</w:t>
            </w:r>
          </w:p>
        </w:tc>
        <w:tc>
          <w:tcPr>
            <w:tcW w:w="6930" w:type="dxa"/>
            <w:shd w:val="clear" w:color="auto" w:fill="auto"/>
          </w:tcPr>
          <w:p w:rsidR="0053192A" w:rsidRPr="00934FE4" w:rsidRDefault="0053192A" w:rsidP="0053192A">
            <w:pPr>
              <w:rPr>
                <w:sz w:val="20"/>
                <w:szCs w:val="20"/>
              </w:rPr>
            </w:pPr>
            <w:r w:rsidRPr="00934FE4">
              <w:rPr>
                <w:sz w:val="20"/>
                <w:szCs w:val="20"/>
              </w:rPr>
              <w:t>-  Autres</w:t>
            </w:r>
          </w:p>
        </w:tc>
        <w:tc>
          <w:tcPr>
            <w:tcW w:w="630" w:type="dxa"/>
            <w:shd w:val="clear" w:color="auto" w:fill="auto"/>
          </w:tcPr>
          <w:p w:rsidR="0053192A" w:rsidRPr="00934FE4" w:rsidRDefault="0053192A" w:rsidP="0053192A">
            <w:pPr>
              <w:rPr>
                <w:sz w:val="20"/>
                <w:szCs w:val="20"/>
              </w:rPr>
            </w:pPr>
            <w:r w:rsidRPr="00934FE4">
              <w:rPr>
                <w:sz w:val="20"/>
                <w:szCs w:val="20"/>
              </w:rPr>
              <w:t>U</w:t>
            </w:r>
          </w:p>
        </w:tc>
        <w:tc>
          <w:tcPr>
            <w:tcW w:w="900" w:type="dxa"/>
            <w:shd w:val="clear" w:color="auto" w:fill="auto"/>
          </w:tcPr>
          <w:p w:rsidR="0053192A" w:rsidRPr="00934FE4" w:rsidRDefault="0053192A" w:rsidP="0053192A">
            <w:pPr>
              <w:rPr>
                <w:sz w:val="20"/>
                <w:szCs w:val="20"/>
              </w:rPr>
            </w:pPr>
            <w:r w:rsidRPr="00934FE4">
              <w:rPr>
                <w:b/>
                <w:bCs/>
                <w:sz w:val="20"/>
                <w:szCs w:val="20"/>
              </w:rPr>
              <w:t>0</w:t>
            </w:r>
          </w:p>
        </w:tc>
      </w:tr>
    </w:tbl>
    <w:p w:rsidR="00B85F89" w:rsidRPr="00934FE4" w:rsidRDefault="00B85F89" w:rsidP="0053192A">
      <w:pPr>
        <w:rPr>
          <w:sz w:val="20"/>
          <w:szCs w:val="20"/>
        </w:rPr>
      </w:pPr>
    </w:p>
    <w:p w:rsidR="00B85F89" w:rsidRPr="00934FE4" w:rsidRDefault="00B85F89" w:rsidP="00B85F89">
      <w:pPr>
        <w:rPr>
          <w:sz w:val="20"/>
          <w:szCs w:val="20"/>
        </w:rPr>
      </w:pPr>
    </w:p>
    <w:p w:rsidR="00B85F89" w:rsidRPr="00934FE4" w:rsidRDefault="00B85F89" w:rsidP="00976B87">
      <w:pPr>
        <w:jc w:val="center"/>
        <w:rPr>
          <w:b/>
          <w:bCs/>
          <w:sz w:val="20"/>
          <w:szCs w:val="20"/>
        </w:rPr>
      </w:pPr>
      <w:r w:rsidRPr="00934FE4">
        <w:rPr>
          <w:b/>
          <w:bCs/>
          <w:sz w:val="20"/>
          <w:szCs w:val="20"/>
        </w:rPr>
        <w:t>Chapitre 2</w:t>
      </w:r>
    </w:p>
    <w:p w:rsidR="00B85F89" w:rsidRPr="00934FE4" w:rsidRDefault="00B85F89" w:rsidP="00976B87">
      <w:pPr>
        <w:jc w:val="center"/>
        <w:rPr>
          <w:sz w:val="20"/>
          <w:szCs w:val="20"/>
        </w:rPr>
      </w:pPr>
      <w:r w:rsidRPr="00934FE4">
        <w:rPr>
          <w:b/>
          <w:bCs/>
          <w:sz w:val="20"/>
          <w:szCs w:val="20"/>
        </w:rPr>
        <w:t>Viandes et abats comestibles</w:t>
      </w:r>
    </w:p>
    <w:p w:rsidR="00B85F89" w:rsidRPr="00934FE4" w:rsidRDefault="00B85F89" w:rsidP="00B85F89">
      <w:pPr>
        <w:rPr>
          <w:sz w:val="20"/>
          <w:szCs w:val="20"/>
        </w:rPr>
      </w:pPr>
    </w:p>
    <w:p w:rsidR="00B85F89" w:rsidRPr="00934FE4" w:rsidRDefault="00B85F89" w:rsidP="00B85F89">
      <w:pPr>
        <w:rPr>
          <w:sz w:val="20"/>
          <w:szCs w:val="20"/>
        </w:rPr>
      </w:pPr>
      <w:r w:rsidRPr="00934FE4">
        <w:rPr>
          <w:b/>
          <w:bCs/>
          <w:sz w:val="20"/>
          <w:szCs w:val="20"/>
        </w:rPr>
        <w:t>Note.</w:t>
      </w:r>
    </w:p>
    <w:p w:rsidR="00B85F89" w:rsidRPr="00934FE4" w:rsidRDefault="00B85F89" w:rsidP="00B85F89">
      <w:pPr>
        <w:rPr>
          <w:sz w:val="20"/>
          <w:szCs w:val="20"/>
        </w:rPr>
      </w:pPr>
    </w:p>
    <w:p w:rsidR="00B85F89" w:rsidRPr="00934FE4" w:rsidRDefault="00B85F89" w:rsidP="00FE5608">
      <w:pPr>
        <w:jc w:val="both"/>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B85F89" w:rsidRPr="00934FE4" w:rsidRDefault="00B85F89" w:rsidP="00FE5608">
      <w:pPr>
        <w:jc w:val="both"/>
        <w:rPr>
          <w:sz w:val="20"/>
          <w:szCs w:val="20"/>
        </w:rPr>
      </w:pPr>
      <w:r w:rsidRPr="00934FE4">
        <w:rPr>
          <w:sz w:val="20"/>
          <w:szCs w:val="20"/>
        </w:rPr>
        <w:t>a)</w:t>
      </w:r>
      <w:r w:rsidRPr="00934FE4">
        <w:rPr>
          <w:sz w:val="20"/>
          <w:szCs w:val="20"/>
        </w:rPr>
        <w:tab/>
        <w:t>en ce qui concerne les n</w:t>
      </w:r>
      <w:r w:rsidR="00976B87" w:rsidRPr="00934FE4">
        <w:rPr>
          <w:sz w:val="20"/>
          <w:szCs w:val="20"/>
        </w:rPr>
        <w:t>o</w:t>
      </w:r>
      <w:r w:rsidRPr="00934FE4">
        <w:rPr>
          <w:sz w:val="20"/>
          <w:szCs w:val="20"/>
        </w:rPr>
        <w:t>s 02.01 à 02.08 et 02.10, les produits impropres à l'alimentation humaine;</w:t>
      </w:r>
    </w:p>
    <w:p w:rsidR="00851853" w:rsidRPr="00934FE4" w:rsidRDefault="00851853" w:rsidP="00FE5608">
      <w:pPr>
        <w:jc w:val="both"/>
        <w:rPr>
          <w:sz w:val="20"/>
          <w:szCs w:val="20"/>
        </w:rPr>
      </w:pPr>
      <w:r w:rsidRPr="00934FE4">
        <w:rPr>
          <w:sz w:val="20"/>
          <w:szCs w:val="20"/>
        </w:rPr>
        <w:t xml:space="preserve">b)          les insectes comestibles, non vivants </w:t>
      </w:r>
      <w:r w:rsidR="00312B51" w:rsidRPr="00934FE4">
        <w:rPr>
          <w:sz w:val="20"/>
          <w:szCs w:val="20"/>
        </w:rPr>
        <w:t>(04.10</w:t>
      </w:r>
      <w:r w:rsidRPr="00934FE4">
        <w:rPr>
          <w:sz w:val="20"/>
          <w:szCs w:val="20"/>
        </w:rPr>
        <w:t>) ;</w:t>
      </w:r>
    </w:p>
    <w:p w:rsidR="00B85F89" w:rsidRPr="00934FE4" w:rsidRDefault="00851853" w:rsidP="00FE5608">
      <w:pPr>
        <w:jc w:val="both"/>
        <w:rPr>
          <w:sz w:val="20"/>
          <w:szCs w:val="20"/>
        </w:rPr>
      </w:pPr>
      <w:r w:rsidRPr="00934FE4">
        <w:rPr>
          <w:sz w:val="20"/>
          <w:szCs w:val="20"/>
        </w:rPr>
        <w:t>c</w:t>
      </w:r>
      <w:r w:rsidR="00B85F89" w:rsidRPr="00934FE4">
        <w:rPr>
          <w:sz w:val="20"/>
          <w:szCs w:val="20"/>
        </w:rPr>
        <w:t>)</w:t>
      </w:r>
      <w:r w:rsidR="00B85F89" w:rsidRPr="00934FE4">
        <w:rPr>
          <w:sz w:val="20"/>
          <w:szCs w:val="20"/>
        </w:rPr>
        <w:tab/>
        <w:t>les boyaux, vessies et estomacs d'animaux (n</w:t>
      </w:r>
      <w:r w:rsidR="00976B87" w:rsidRPr="00934FE4">
        <w:rPr>
          <w:sz w:val="20"/>
          <w:szCs w:val="20"/>
        </w:rPr>
        <w:t>o</w:t>
      </w:r>
      <w:r w:rsidR="00B85F89" w:rsidRPr="00934FE4">
        <w:rPr>
          <w:sz w:val="20"/>
          <w:szCs w:val="20"/>
        </w:rPr>
        <w:t xml:space="preserve"> 05.04), ni le sang d'animal (n</w:t>
      </w:r>
      <w:r w:rsidR="00976B87" w:rsidRPr="00934FE4">
        <w:rPr>
          <w:sz w:val="20"/>
          <w:szCs w:val="20"/>
        </w:rPr>
        <w:t>o</w:t>
      </w:r>
      <w:r w:rsidR="00B85F89" w:rsidRPr="00934FE4">
        <w:rPr>
          <w:sz w:val="20"/>
          <w:szCs w:val="20"/>
        </w:rPr>
        <w:t>s 05.11 ou 30.02);</w:t>
      </w:r>
    </w:p>
    <w:p w:rsidR="00B85F89" w:rsidRPr="00934FE4" w:rsidRDefault="00851853" w:rsidP="00FE5608">
      <w:pPr>
        <w:jc w:val="both"/>
        <w:rPr>
          <w:sz w:val="20"/>
          <w:szCs w:val="20"/>
        </w:rPr>
      </w:pPr>
      <w:r w:rsidRPr="00934FE4">
        <w:rPr>
          <w:sz w:val="20"/>
          <w:szCs w:val="20"/>
        </w:rPr>
        <w:t>d</w:t>
      </w:r>
      <w:r w:rsidR="00B85F89" w:rsidRPr="00934FE4">
        <w:rPr>
          <w:sz w:val="20"/>
          <w:szCs w:val="20"/>
        </w:rPr>
        <w:t>)</w:t>
      </w:r>
      <w:r w:rsidR="00B85F89" w:rsidRPr="00934FE4">
        <w:rPr>
          <w:sz w:val="20"/>
          <w:szCs w:val="20"/>
        </w:rPr>
        <w:tab/>
        <w:t>les graisses animales autres que les produits du n</w:t>
      </w:r>
      <w:r w:rsidR="00976B87" w:rsidRPr="00934FE4">
        <w:rPr>
          <w:sz w:val="20"/>
          <w:szCs w:val="20"/>
        </w:rPr>
        <w:t>o</w:t>
      </w:r>
      <w:r w:rsidR="00B85F89" w:rsidRPr="00934FE4">
        <w:rPr>
          <w:sz w:val="20"/>
          <w:szCs w:val="20"/>
        </w:rPr>
        <w:t xml:space="preserve"> 02.09 (Chapitre 15).</w:t>
      </w:r>
    </w:p>
    <w:p w:rsidR="00B85F89" w:rsidRPr="00934FE4" w:rsidRDefault="00B85F89" w:rsidP="00B85F89">
      <w:pPr>
        <w:rPr>
          <w:sz w:val="20"/>
          <w:szCs w:val="20"/>
        </w:rPr>
      </w:pPr>
    </w:p>
    <w:p w:rsidR="00B85F89" w:rsidRPr="00934FE4" w:rsidRDefault="00B85F89" w:rsidP="00976B87">
      <w:pPr>
        <w:jc w:val="center"/>
        <w:rPr>
          <w:sz w:val="20"/>
          <w:szCs w:val="20"/>
        </w:rPr>
      </w:pPr>
      <w:r w:rsidRPr="00934FE4">
        <w:rPr>
          <w:sz w:val="20"/>
          <w:szCs w:val="20"/>
        </w:rPr>
        <w:t>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53192A" w:rsidRPr="00934FE4" w:rsidRDefault="0053192A" w:rsidP="00B85F89">
      <w:pPr>
        <w:rPr>
          <w:sz w:val="20"/>
          <w:szCs w:val="20"/>
        </w:rPr>
      </w:pPr>
    </w:p>
    <w:p w:rsidR="00B85F89" w:rsidRPr="00934FE4" w:rsidRDefault="00B85F89" w:rsidP="00B85F89">
      <w:pPr>
        <w:rPr>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42"/>
        <w:gridCol w:w="7316"/>
        <w:gridCol w:w="810"/>
        <w:gridCol w:w="630"/>
      </w:tblGrid>
      <w:tr w:rsidR="00B85F89" w:rsidRPr="00934FE4" w:rsidTr="00712E0C">
        <w:tc>
          <w:tcPr>
            <w:tcW w:w="1342" w:type="dxa"/>
            <w:shd w:val="clear" w:color="auto" w:fill="auto"/>
          </w:tcPr>
          <w:p w:rsidR="00B85F89" w:rsidRPr="00934FE4" w:rsidRDefault="00B85F89" w:rsidP="00B85F89">
            <w:pPr>
              <w:rPr>
                <w:b/>
                <w:sz w:val="20"/>
                <w:szCs w:val="20"/>
              </w:rPr>
            </w:pPr>
            <w:r w:rsidRPr="00934FE4">
              <w:rPr>
                <w:b/>
                <w:sz w:val="20"/>
                <w:szCs w:val="20"/>
              </w:rPr>
              <w:lastRenderedPageBreak/>
              <w:t>NDP</w:t>
            </w:r>
          </w:p>
        </w:tc>
        <w:tc>
          <w:tcPr>
            <w:tcW w:w="7316" w:type="dxa"/>
            <w:shd w:val="clear" w:color="auto" w:fill="auto"/>
          </w:tcPr>
          <w:p w:rsidR="00B85F89" w:rsidRPr="00934FE4" w:rsidRDefault="00B85F89" w:rsidP="00976B87">
            <w:pPr>
              <w:jc w:val="center"/>
              <w:rPr>
                <w:b/>
                <w:sz w:val="20"/>
                <w:szCs w:val="20"/>
              </w:rPr>
            </w:pPr>
            <w:r w:rsidRPr="00934FE4">
              <w:rPr>
                <w:b/>
                <w:sz w:val="20"/>
                <w:szCs w:val="20"/>
              </w:rPr>
              <w:t>LIBELLE</w:t>
            </w:r>
          </w:p>
        </w:tc>
        <w:tc>
          <w:tcPr>
            <w:tcW w:w="810" w:type="dxa"/>
            <w:shd w:val="clear" w:color="auto" w:fill="auto"/>
          </w:tcPr>
          <w:p w:rsidR="00B85F89" w:rsidRPr="00934FE4" w:rsidRDefault="00B85F89" w:rsidP="00B85F89">
            <w:pPr>
              <w:rPr>
                <w:b/>
                <w:sz w:val="20"/>
                <w:szCs w:val="20"/>
              </w:rPr>
            </w:pPr>
            <w:r w:rsidRPr="00934FE4">
              <w:rPr>
                <w:b/>
                <w:sz w:val="20"/>
                <w:szCs w:val="20"/>
              </w:rPr>
              <w:t>CS</w:t>
            </w:r>
          </w:p>
        </w:tc>
        <w:tc>
          <w:tcPr>
            <w:tcW w:w="630" w:type="dxa"/>
            <w:shd w:val="clear" w:color="auto" w:fill="auto"/>
          </w:tcPr>
          <w:p w:rsidR="00B85F89" w:rsidRPr="00934FE4" w:rsidRDefault="00B85F89" w:rsidP="00B85F89">
            <w:pPr>
              <w:rPr>
                <w:b/>
                <w:sz w:val="20"/>
                <w:szCs w:val="20"/>
              </w:rPr>
            </w:pPr>
            <w:r w:rsidRPr="00934FE4">
              <w:rPr>
                <w:b/>
                <w:bCs/>
                <w:sz w:val="20"/>
                <w:szCs w:val="20"/>
              </w:rPr>
              <w:t>DD%</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b/>
                <w:bCs/>
                <w:sz w:val="20"/>
                <w:szCs w:val="20"/>
              </w:rPr>
              <w:t>0201</w:t>
            </w:r>
          </w:p>
        </w:tc>
        <w:tc>
          <w:tcPr>
            <w:tcW w:w="7316" w:type="dxa"/>
            <w:shd w:val="clear" w:color="auto" w:fill="auto"/>
          </w:tcPr>
          <w:p w:rsidR="00B85F89" w:rsidRPr="00934FE4" w:rsidRDefault="00B85F89" w:rsidP="00B85F89">
            <w:pPr>
              <w:rPr>
                <w:sz w:val="20"/>
                <w:szCs w:val="20"/>
              </w:rPr>
            </w:pPr>
            <w:r w:rsidRPr="00934FE4">
              <w:rPr>
                <w:b/>
                <w:bCs/>
                <w:sz w:val="20"/>
                <w:szCs w:val="20"/>
              </w:rPr>
              <w:t>Viandes des animaux de l'espèce bovine, fraîches ou réfrigérées.</w:t>
            </w:r>
          </w:p>
        </w:tc>
        <w:tc>
          <w:tcPr>
            <w:tcW w:w="81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0201.10 00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En carcasses ou demi-carcasses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0201.20 00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Autres morceaux non désossés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0201.30 00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Désossées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b/>
                <w:bCs/>
                <w:sz w:val="20"/>
                <w:szCs w:val="20"/>
              </w:rPr>
              <w:t>0202</w:t>
            </w:r>
          </w:p>
        </w:tc>
        <w:tc>
          <w:tcPr>
            <w:tcW w:w="7316" w:type="dxa"/>
            <w:shd w:val="clear" w:color="auto" w:fill="auto"/>
          </w:tcPr>
          <w:p w:rsidR="00B85F89" w:rsidRPr="00934FE4" w:rsidRDefault="00B85F89" w:rsidP="00B85F89">
            <w:pPr>
              <w:rPr>
                <w:sz w:val="20"/>
                <w:szCs w:val="20"/>
              </w:rPr>
            </w:pPr>
            <w:r w:rsidRPr="00934FE4">
              <w:rPr>
                <w:b/>
                <w:bCs/>
                <w:sz w:val="20"/>
                <w:szCs w:val="20"/>
              </w:rPr>
              <w:t>Viandes des animaux de l'espèce bovine, congelées.</w:t>
            </w:r>
          </w:p>
        </w:tc>
        <w:tc>
          <w:tcPr>
            <w:tcW w:w="81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0202.10 00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En carcasses ou demi-carcasses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0202.20 00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Autres morceaux non désossés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0202.30 00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Désossées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12E0C">
        <w:trPr>
          <w:trHeight w:val="637"/>
        </w:trPr>
        <w:tc>
          <w:tcPr>
            <w:tcW w:w="1342" w:type="dxa"/>
            <w:shd w:val="clear" w:color="auto" w:fill="auto"/>
          </w:tcPr>
          <w:p w:rsidR="00B85F89" w:rsidRPr="00934FE4" w:rsidRDefault="00B85F89" w:rsidP="00B85F89">
            <w:pPr>
              <w:rPr>
                <w:sz w:val="20"/>
                <w:szCs w:val="20"/>
              </w:rPr>
            </w:pPr>
            <w:r w:rsidRPr="00934FE4">
              <w:rPr>
                <w:b/>
                <w:bCs/>
                <w:sz w:val="20"/>
                <w:szCs w:val="20"/>
              </w:rPr>
              <w:t>0203</w:t>
            </w:r>
          </w:p>
        </w:tc>
        <w:tc>
          <w:tcPr>
            <w:tcW w:w="7316" w:type="dxa"/>
            <w:shd w:val="clear" w:color="auto" w:fill="auto"/>
          </w:tcPr>
          <w:p w:rsidR="00B85F89" w:rsidRPr="00934FE4" w:rsidRDefault="00B85F89" w:rsidP="00B85F89">
            <w:pPr>
              <w:rPr>
                <w:sz w:val="20"/>
                <w:szCs w:val="20"/>
              </w:rPr>
            </w:pPr>
            <w:r w:rsidRPr="00934FE4">
              <w:rPr>
                <w:b/>
                <w:bCs/>
                <w:sz w:val="20"/>
                <w:szCs w:val="20"/>
              </w:rPr>
              <w:t>Viandes des animaux de l'espèce porcine, fraîches, réfrigérées ou congelées.</w:t>
            </w:r>
          </w:p>
        </w:tc>
        <w:tc>
          <w:tcPr>
            <w:tcW w:w="81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712E0C">
        <w:tc>
          <w:tcPr>
            <w:tcW w:w="1342" w:type="dxa"/>
            <w:shd w:val="clear" w:color="auto" w:fill="auto"/>
          </w:tcPr>
          <w:p w:rsidR="00B85F89" w:rsidRPr="00934FE4" w:rsidRDefault="00B85F89" w:rsidP="00B85F89">
            <w:pPr>
              <w:rPr>
                <w:sz w:val="20"/>
                <w:szCs w:val="20"/>
              </w:rPr>
            </w:pP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Fraîches ou réfrigérées :</w:t>
            </w:r>
          </w:p>
        </w:tc>
        <w:tc>
          <w:tcPr>
            <w:tcW w:w="81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0203.11 00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En carcasses ou demi-carcasses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0203.12 00</w:t>
            </w:r>
          </w:p>
        </w:tc>
        <w:tc>
          <w:tcPr>
            <w:tcW w:w="7316" w:type="dxa"/>
            <w:shd w:val="clear" w:color="auto" w:fill="auto"/>
          </w:tcPr>
          <w:p w:rsidR="00B85F89" w:rsidRPr="00934FE4" w:rsidRDefault="00B85F89" w:rsidP="00976B87">
            <w:pPr>
              <w:rPr>
                <w:sz w:val="20"/>
                <w:szCs w:val="20"/>
              </w:rPr>
            </w:pPr>
            <w:r w:rsidRPr="00934FE4">
              <w:rPr>
                <w:sz w:val="20"/>
                <w:szCs w:val="20"/>
              </w:rPr>
              <w:t>--</w:t>
            </w:r>
            <w:r w:rsidRPr="00934FE4">
              <w:rPr>
                <w:sz w:val="20"/>
                <w:szCs w:val="20"/>
              </w:rPr>
              <w:tab/>
              <w:t>Jambons, épaules et leurs morceaux, non   désossés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0203.19 00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Autres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712E0C">
        <w:tc>
          <w:tcPr>
            <w:tcW w:w="1342" w:type="dxa"/>
            <w:shd w:val="clear" w:color="auto" w:fill="auto"/>
          </w:tcPr>
          <w:p w:rsidR="00B85F89" w:rsidRPr="00934FE4" w:rsidRDefault="00B85F89" w:rsidP="00B85F89">
            <w:pPr>
              <w:rPr>
                <w:sz w:val="20"/>
                <w:szCs w:val="20"/>
              </w:rPr>
            </w:pP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Congelées :</w:t>
            </w:r>
          </w:p>
        </w:tc>
        <w:tc>
          <w:tcPr>
            <w:tcW w:w="81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0203.21 00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En carcasses ou demi-carcasses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0203.22 00</w:t>
            </w:r>
          </w:p>
        </w:tc>
        <w:tc>
          <w:tcPr>
            <w:tcW w:w="7316" w:type="dxa"/>
            <w:shd w:val="clear" w:color="auto" w:fill="auto"/>
          </w:tcPr>
          <w:p w:rsidR="00B85F89" w:rsidRPr="00934FE4" w:rsidRDefault="00B85F89" w:rsidP="00976B87">
            <w:pPr>
              <w:rPr>
                <w:sz w:val="20"/>
                <w:szCs w:val="20"/>
              </w:rPr>
            </w:pPr>
            <w:r w:rsidRPr="00934FE4">
              <w:rPr>
                <w:sz w:val="20"/>
                <w:szCs w:val="20"/>
              </w:rPr>
              <w:t>--</w:t>
            </w:r>
            <w:r w:rsidRPr="00934FE4">
              <w:rPr>
                <w:sz w:val="20"/>
                <w:szCs w:val="20"/>
              </w:rPr>
              <w:tab/>
              <w:t xml:space="preserve">Jambons, épaules et leurs morceaux, non </w:t>
            </w:r>
            <w:r w:rsidR="00976B87" w:rsidRPr="00934FE4">
              <w:rPr>
                <w:sz w:val="20"/>
                <w:szCs w:val="20"/>
              </w:rPr>
              <w:t xml:space="preserve"> </w:t>
            </w:r>
            <w:r w:rsidRPr="00934FE4">
              <w:rPr>
                <w:sz w:val="20"/>
                <w:szCs w:val="20"/>
              </w:rPr>
              <w:t xml:space="preserve"> désossés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0203.29 00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Autres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b/>
                <w:bCs/>
                <w:sz w:val="20"/>
                <w:szCs w:val="20"/>
              </w:rPr>
              <w:t>0204</w:t>
            </w:r>
          </w:p>
        </w:tc>
        <w:tc>
          <w:tcPr>
            <w:tcW w:w="7316" w:type="dxa"/>
            <w:shd w:val="clear" w:color="auto" w:fill="auto"/>
          </w:tcPr>
          <w:p w:rsidR="00B85F89" w:rsidRPr="00934FE4" w:rsidRDefault="00B85F89" w:rsidP="00B85F89">
            <w:pPr>
              <w:rPr>
                <w:sz w:val="20"/>
                <w:szCs w:val="20"/>
              </w:rPr>
            </w:pPr>
            <w:r w:rsidRPr="00934FE4">
              <w:rPr>
                <w:b/>
                <w:bCs/>
                <w:sz w:val="20"/>
                <w:szCs w:val="20"/>
              </w:rPr>
              <w:t>Viandes des animaux des espèces ovine ou caprine, fraîches, réfrigérées ou congelées.</w:t>
            </w:r>
          </w:p>
        </w:tc>
        <w:tc>
          <w:tcPr>
            <w:tcW w:w="81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0204.10 00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Carcasses et demi-carcasses d'agneau, fraîches ou réfrigérées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12E0C">
        <w:tc>
          <w:tcPr>
            <w:tcW w:w="1342" w:type="dxa"/>
            <w:shd w:val="clear" w:color="auto" w:fill="auto"/>
          </w:tcPr>
          <w:p w:rsidR="00B85F89" w:rsidRPr="00934FE4" w:rsidRDefault="00B85F89" w:rsidP="00B85F89">
            <w:pPr>
              <w:rPr>
                <w:sz w:val="20"/>
                <w:szCs w:val="20"/>
              </w:rPr>
            </w:pP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Autres viandes des animaux de l'espèce ovine, fraîches ou réfrigérées :</w:t>
            </w:r>
          </w:p>
        </w:tc>
        <w:tc>
          <w:tcPr>
            <w:tcW w:w="81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0204.21 00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En carcasses ou demi-carcasses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12E0C">
        <w:tc>
          <w:tcPr>
            <w:tcW w:w="1342" w:type="dxa"/>
            <w:shd w:val="clear" w:color="auto" w:fill="auto"/>
          </w:tcPr>
          <w:p w:rsidR="00B85F89" w:rsidRPr="00934FE4" w:rsidRDefault="00B85F89" w:rsidP="00B85F89">
            <w:pPr>
              <w:rPr>
                <w:sz w:val="20"/>
                <w:szCs w:val="20"/>
              </w:rPr>
            </w:pPr>
            <w:r w:rsidRPr="00934FE4">
              <w:rPr>
                <w:sz w:val="20"/>
                <w:szCs w:val="20"/>
              </w:rPr>
              <w:t>0204.22 00</w:t>
            </w:r>
          </w:p>
        </w:tc>
        <w:tc>
          <w:tcPr>
            <w:tcW w:w="7316"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En autres morceaux non désossés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353ADC" w:rsidRPr="00934FE4" w:rsidRDefault="00B85F89" w:rsidP="00310CB3">
            <w:pPr>
              <w:rPr>
                <w:sz w:val="20"/>
                <w:szCs w:val="20"/>
              </w:rPr>
            </w:pPr>
            <w:r w:rsidRPr="00934FE4">
              <w:rPr>
                <w:b/>
                <w:bCs/>
                <w:sz w:val="20"/>
                <w:szCs w:val="20"/>
              </w:rPr>
              <w:t>5</w:t>
            </w:r>
          </w:p>
        </w:tc>
      </w:tr>
      <w:tr w:rsidR="00310CB3" w:rsidRPr="00934FE4" w:rsidTr="00712E0C">
        <w:tc>
          <w:tcPr>
            <w:tcW w:w="1342" w:type="dxa"/>
            <w:shd w:val="clear" w:color="auto" w:fill="auto"/>
          </w:tcPr>
          <w:p w:rsidR="00310CB3" w:rsidRPr="00934FE4" w:rsidRDefault="00310CB3" w:rsidP="00310CB3">
            <w:pPr>
              <w:rPr>
                <w:sz w:val="20"/>
                <w:szCs w:val="20"/>
              </w:rPr>
            </w:pPr>
            <w:r w:rsidRPr="00934FE4">
              <w:rPr>
                <w:sz w:val="20"/>
                <w:szCs w:val="20"/>
              </w:rPr>
              <w:t>0204.23 00</w:t>
            </w:r>
          </w:p>
        </w:tc>
        <w:tc>
          <w:tcPr>
            <w:tcW w:w="7316" w:type="dxa"/>
            <w:shd w:val="clear" w:color="auto" w:fill="auto"/>
          </w:tcPr>
          <w:p w:rsidR="00310CB3" w:rsidRPr="00934FE4" w:rsidRDefault="00310CB3" w:rsidP="00310CB3">
            <w:pPr>
              <w:rPr>
                <w:sz w:val="20"/>
                <w:szCs w:val="20"/>
              </w:rPr>
            </w:pPr>
            <w:r w:rsidRPr="00934FE4">
              <w:rPr>
                <w:sz w:val="20"/>
                <w:szCs w:val="20"/>
              </w:rPr>
              <w:t>--</w:t>
            </w:r>
            <w:r w:rsidRPr="00934FE4">
              <w:rPr>
                <w:sz w:val="20"/>
                <w:szCs w:val="20"/>
              </w:rPr>
              <w:tab/>
              <w:t>Désossées</w:t>
            </w:r>
          </w:p>
        </w:tc>
        <w:tc>
          <w:tcPr>
            <w:tcW w:w="810" w:type="dxa"/>
            <w:shd w:val="clear" w:color="auto" w:fill="auto"/>
          </w:tcPr>
          <w:p w:rsidR="00310CB3" w:rsidRPr="00934FE4" w:rsidRDefault="00310CB3" w:rsidP="00310CB3">
            <w:pPr>
              <w:rPr>
                <w:sz w:val="20"/>
                <w:szCs w:val="20"/>
              </w:rPr>
            </w:pPr>
            <w:r w:rsidRPr="00934FE4">
              <w:rPr>
                <w:sz w:val="20"/>
                <w:szCs w:val="20"/>
              </w:rPr>
              <w:t>kg</w:t>
            </w:r>
          </w:p>
        </w:tc>
        <w:tc>
          <w:tcPr>
            <w:tcW w:w="630" w:type="dxa"/>
            <w:shd w:val="clear" w:color="auto" w:fill="auto"/>
          </w:tcPr>
          <w:p w:rsidR="00310CB3" w:rsidRPr="00934FE4" w:rsidRDefault="00310CB3" w:rsidP="00310CB3">
            <w:pPr>
              <w:rPr>
                <w:sz w:val="20"/>
                <w:szCs w:val="20"/>
              </w:rPr>
            </w:pPr>
            <w:r w:rsidRPr="00934FE4">
              <w:rPr>
                <w:b/>
                <w:bCs/>
                <w:sz w:val="20"/>
                <w:szCs w:val="20"/>
              </w:rPr>
              <w:t>5</w:t>
            </w:r>
          </w:p>
        </w:tc>
      </w:tr>
      <w:tr w:rsidR="00310CB3" w:rsidRPr="00934FE4" w:rsidTr="00712E0C">
        <w:tc>
          <w:tcPr>
            <w:tcW w:w="1342" w:type="dxa"/>
            <w:shd w:val="clear" w:color="auto" w:fill="auto"/>
          </w:tcPr>
          <w:p w:rsidR="00310CB3" w:rsidRPr="00934FE4" w:rsidRDefault="00310CB3" w:rsidP="00310CB3">
            <w:pPr>
              <w:rPr>
                <w:sz w:val="20"/>
                <w:szCs w:val="20"/>
              </w:rPr>
            </w:pPr>
            <w:r w:rsidRPr="00934FE4">
              <w:rPr>
                <w:sz w:val="20"/>
                <w:szCs w:val="20"/>
              </w:rPr>
              <w:t>0204.30 00</w:t>
            </w:r>
          </w:p>
        </w:tc>
        <w:tc>
          <w:tcPr>
            <w:tcW w:w="7316" w:type="dxa"/>
            <w:shd w:val="clear" w:color="auto" w:fill="auto"/>
          </w:tcPr>
          <w:p w:rsidR="00310CB3" w:rsidRPr="00934FE4" w:rsidRDefault="00310CB3" w:rsidP="00310CB3">
            <w:pPr>
              <w:rPr>
                <w:sz w:val="20"/>
                <w:szCs w:val="20"/>
              </w:rPr>
            </w:pPr>
            <w:r w:rsidRPr="00934FE4">
              <w:rPr>
                <w:sz w:val="20"/>
                <w:szCs w:val="20"/>
              </w:rPr>
              <w:t>-</w:t>
            </w:r>
            <w:r w:rsidRPr="00934FE4">
              <w:rPr>
                <w:sz w:val="20"/>
                <w:szCs w:val="20"/>
              </w:rPr>
              <w:tab/>
              <w:t>Carcasses et demi-carcasses d'agneau,  congelées</w:t>
            </w:r>
          </w:p>
        </w:tc>
        <w:tc>
          <w:tcPr>
            <w:tcW w:w="810" w:type="dxa"/>
            <w:shd w:val="clear" w:color="auto" w:fill="auto"/>
          </w:tcPr>
          <w:p w:rsidR="00310CB3" w:rsidRPr="00934FE4" w:rsidRDefault="00310CB3" w:rsidP="00310CB3">
            <w:pPr>
              <w:rPr>
                <w:sz w:val="20"/>
                <w:szCs w:val="20"/>
              </w:rPr>
            </w:pPr>
            <w:r w:rsidRPr="00934FE4">
              <w:rPr>
                <w:sz w:val="20"/>
                <w:szCs w:val="20"/>
              </w:rPr>
              <w:t>kg</w:t>
            </w:r>
          </w:p>
        </w:tc>
        <w:tc>
          <w:tcPr>
            <w:tcW w:w="630" w:type="dxa"/>
            <w:shd w:val="clear" w:color="auto" w:fill="auto"/>
          </w:tcPr>
          <w:p w:rsidR="00310CB3" w:rsidRPr="00934FE4" w:rsidRDefault="00310CB3" w:rsidP="00310CB3">
            <w:pPr>
              <w:rPr>
                <w:sz w:val="20"/>
                <w:szCs w:val="20"/>
              </w:rPr>
            </w:pPr>
            <w:r w:rsidRPr="00934FE4">
              <w:rPr>
                <w:b/>
                <w:bCs/>
                <w:sz w:val="20"/>
                <w:szCs w:val="20"/>
              </w:rPr>
              <w:t>5</w:t>
            </w:r>
          </w:p>
        </w:tc>
      </w:tr>
      <w:tr w:rsidR="00310CB3" w:rsidRPr="00934FE4" w:rsidTr="00712E0C">
        <w:tc>
          <w:tcPr>
            <w:tcW w:w="1342" w:type="dxa"/>
            <w:shd w:val="clear" w:color="auto" w:fill="auto"/>
          </w:tcPr>
          <w:p w:rsidR="00310CB3" w:rsidRPr="00934FE4" w:rsidRDefault="00310CB3" w:rsidP="00310CB3">
            <w:pPr>
              <w:rPr>
                <w:sz w:val="20"/>
                <w:szCs w:val="20"/>
              </w:rPr>
            </w:pPr>
          </w:p>
        </w:tc>
        <w:tc>
          <w:tcPr>
            <w:tcW w:w="7316" w:type="dxa"/>
            <w:shd w:val="clear" w:color="auto" w:fill="auto"/>
          </w:tcPr>
          <w:p w:rsidR="00310CB3" w:rsidRPr="00934FE4" w:rsidRDefault="00310CB3" w:rsidP="00310CB3">
            <w:pPr>
              <w:rPr>
                <w:sz w:val="20"/>
                <w:szCs w:val="20"/>
              </w:rPr>
            </w:pPr>
            <w:r w:rsidRPr="00934FE4">
              <w:rPr>
                <w:sz w:val="20"/>
                <w:szCs w:val="20"/>
              </w:rPr>
              <w:t>-</w:t>
            </w:r>
            <w:r w:rsidRPr="00934FE4">
              <w:rPr>
                <w:sz w:val="20"/>
                <w:szCs w:val="20"/>
              </w:rPr>
              <w:tab/>
              <w:t>Autres viandes des animaux de l'espèce  ovine, congelées :</w:t>
            </w:r>
          </w:p>
        </w:tc>
        <w:tc>
          <w:tcPr>
            <w:tcW w:w="810" w:type="dxa"/>
            <w:shd w:val="clear" w:color="auto" w:fill="auto"/>
          </w:tcPr>
          <w:p w:rsidR="00310CB3" w:rsidRPr="00934FE4" w:rsidRDefault="00310CB3" w:rsidP="00310CB3">
            <w:pPr>
              <w:rPr>
                <w:sz w:val="20"/>
                <w:szCs w:val="20"/>
              </w:rPr>
            </w:pPr>
          </w:p>
        </w:tc>
        <w:tc>
          <w:tcPr>
            <w:tcW w:w="630" w:type="dxa"/>
            <w:shd w:val="clear" w:color="auto" w:fill="auto"/>
          </w:tcPr>
          <w:p w:rsidR="00310CB3" w:rsidRPr="00934FE4" w:rsidRDefault="00310CB3" w:rsidP="00310CB3">
            <w:pPr>
              <w:rPr>
                <w:sz w:val="20"/>
                <w:szCs w:val="20"/>
              </w:rPr>
            </w:pPr>
          </w:p>
        </w:tc>
      </w:tr>
      <w:tr w:rsidR="00310CB3" w:rsidRPr="00934FE4" w:rsidTr="00712E0C">
        <w:tc>
          <w:tcPr>
            <w:tcW w:w="1342" w:type="dxa"/>
            <w:shd w:val="clear" w:color="auto" w:fill="auto"/>
          </w:tcPr>
          <w:p w:rsidR="00310CB3" w:rsidRPr="00934FE4" w:rsidRDefault="00310CB3" w:rsidP="00310CB3">
            <w:pPr>
              <w:rPr>
                <w:sz w:val="20"/>
                <w:szCs w:val="20"/>
              </w:rPr>
            </w:pPr>
            <w:r w:rsidRPr="00934FE4">
              <w:rPr>
                <w:sz w:val="20"/>
                <w:szCs w:val="20"/>
              </w:rPr>
              <w:t>0204.41 00</w:t>
            </w:r>
          </w:p>
        </w:tc>
        <w:tc>
          <w:tcPr>
            <w:tcW w:w="7316" w:type="dxa"/>
            <w:shd w:val="clear" w:color="auto" w:fill="auto"/>
          </w:tcPr>
          <w:p w:rsidR="00310CB3" w:rsidRPr="00934FE4" w:rsidRDefault="00310CB3" w:rsidP="00310CB3">
            <w:pPr>
              <w:rPr>
                <w:sz w:val="20"/>
                <w:szCs w:val="20"/>
              </w:rPr>
            </w:pPr>
            <w:r w:rsidRPr="00934FE4">
              <w:rPr>
                <w:sz w:val="20"/>
                <w:szCs w:val="20"/>
              </w:rPr>
              <w:t>--</w:t>
            </w:r>
            <w:r w:rsidRPr="00934FE4">
              <w:rPr>
                <w:sz w:val="20"/>
                <w:szCs w:val="20"/>
              </w:rPr>
              <w:tab/>
              <w:t>En carcasses ou demi-carcasses</w:t>
            </w:r>
          </w:p>
        </w:tc>
        <w:tc>
          <w:tcPr>
            <w:tcW w:w="810" w:type="dxa"/>
            <w:shd w:val="clear" w:color="auto" w:fill="auto"/>
          </w:tcPr>
          <w:p w:rsidR="00310CB3" w:rsidRPr="00934FE4" w:rsidRDefault="00310CB3" w:rsidP="00310CB3">
            <w:pPr>
              <w:rPr>
                <w:sz w:val="20"/>
                <w:szCs w:val="20"/>
              </w:rPr>
            </w:pPr>
            <w:r w:rsidRPr="00934FE4">
              <w:rPr>
                <w:sz w:val="20"/>
                <w:szCs w:val="20"/>
              </w:rPr>
              <w:t>kg</w:t>
            </w:r>
          </w:p>
        </w:tc>
        <w:tc>
          <w:tcPr>
            <w:tcW w:w="630" w:type="dxa"/>
            <w:shd w:val="clear" w:color="auto" w:fill="auto"/>
          </w:tcPr>
          <w:p w:rsidR="00310CB3" w:rsidRPr="00934FE4" w:rsidRDefault="00310CB3" w:rsidP="00310CB3">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316"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810" w:type="dxa"/>
            <w:shd w:val="clear" w:color="auto" w:fill="auto"/>
          </w:tcPr>
          <w:p w:rsidR="0053192A" w:rsidRPr="00934FE4" w:rsidRDefault="0053192A" w:rsidP="0053192A">
            <w:pPr>
              <w:rPr>
                <w:b/>
                <w:bCs/>
                <w:sz w:val="20"/>
                <w:szCs w:val="20"/>
              </w:rPr>
            </w:pPr>
            <w:r w:rsidRPr="00934FE4">
              <w:rPr>
                <w:b/>
                <w:bCs/>
                <w:sz w:val="20"/>
                <w:szCs w:val="20"/>
              </w:rPr>
              <w:t>CS</w:t>
            </w:r>
          </w:p>
        </w:tc>
        <w:tc>
          <w:tcPr>
            <w:tcW w:w="63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0204.42 00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En autres morceaux non désossés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0204.43 00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Désossées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0204.50 00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Viandes des animaux de l'espèce   caprine</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b/>
                <w:bCs/>
                <w:sz w:val="20"/>
                <w:szCs w:val="20"/>
              </w:rPr>
              <w:t>0205.00 00</w:t>
            </w:r>
          </w:p>
        </w:tc>
        <w:tc>
          <w:tcPr>
            <w:tcW w:w="7316" w:type="dxa"/>
            <w:shd w:val="clear" w:color="auto" w:fill="auto"/>
          </w:tcPr>
          <w:p w:rsidR="0053192A" w:rsidRPr="00934FE4" w:rsidRDefault="0053192A" w:rsidP="0053192A">
            <w:pPr>
              <w:rPr>
                <w:sz w:val="20"/>
                <w:szCs w:val="20"/>
              </w:rPr>
            </w:pPr>
            <w:r w:rsidRPr="00934FE4">
              <w:rPr>
                <w:b/>
                <w:bCs/>
                <w:sz w:val="20"/>
                <w:szCs w:val="20"/>
              </w:rPr>
              <w:t>Viandes des animaux des espèces chevaline, asine ou mulassière, fraîches, réfrigérées ou congelées.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b/>
                <w:bCs/>
                <w:sz w:val="20"/>
                <w:szCs w:val="20"/>
              </w:rPr>
              <w:t>0206</w:t>
            </w:r>
          </w:p>
        </w:tc>
        <w:tc>
          <w:tcPr>
            <w:tcW w:w="7316" w:type="dxa"/>
            <w:shd w:val="clear" w:color="auto" w:fill="auto"/>
          </w:tcPr>
          <w:p w:rsidR="0053192A" w:rsidRPr="00934FE4" w:rsidRDefault="0053192A" w:rsidP="0053192A">
            <w:pPr>
              <w:rPr>
                <w:sz w:val="20"/>
                <w:szCs w:val="20"/>
              </w:rPr>
            </w:pPr>
            <w:r w:rsidRPr="00934FE4">
              <w:rPr>
                <w:b/>
                <w:bCs/>
                <w:sz w:val="20"/>
                <w:szCs w:val="20"/>
              </w:rPr>
              <w:t>Abats comestibles des animaux des espèces bovine, porcine, ovine, caprine, chevaline, asine ou mulassière, frais, réfrigérés ou congelés.</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0206.10 00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De l'espèce bovine,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De l'espèce bovine, congelés :</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0206.21 00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Langues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0206.22 00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Foies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0206.29 00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Autres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0206.30 00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De l'espèce porcine,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712E0C">
        <w:tc>
          <w:tcPr>
            <w:tcW w:w="1342" w:type="dxa"/>
            <w:shd w:val="clear" w:color="auto" w:fill="auto"/>
          </w:tcPr>
          <w:p w:rsidR="0053192A" w:rsidRPr="00934FE4" w:rsidRDefault="0053192A" w:rsidP="0053192A">
            <w:pPr>
              <w:rPr>
                <w:sz w:val="20"/>
                <w:szCs w:val="20"/>
              </w:rPr>
            </w:pP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De l'espèce porcine, congelés :</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0206.41 00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Foies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0206.49 00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Autres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0206.80 00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Autres,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0206.90 00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Autres, congelés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b/>
                <w:bCs/>
                <w:sz w:val="20"/>
                <w:szCs w:val="20"/>
              </w:rPr>
              <w:t>0207</w:t>
            </w:r>
          </w:p>
        </w:tc>
        <w:tc>
          <w:tcPr>
            <w:tcW w:w="7316" w:type="dxa"/>
            <w:shd w:val="clear" w:color="auto" w:fill="auto"/>
          </w:tcPr>
          <w:p w:rsidR="0053192A" w:rsidRPr="00934FE4" w:rsidRDefault="0053192A" w:rsidP="0053192A">
            <w:pPr>
              <w:rPr>
                <w:sz w:val="20"/>
                <w:szCs w:val="20"/>
              </w:rPr>
            </w:pPr>
            <w:r w:rsidRPr="00934FE4">
              <w:rPr>
                <w:b/>
                <w:bCs/>
                <w:sz w:val="20"/>
                <w:szCs w:val="20"/>
              </w:rPr>
              <w:t>Viandes et abats comestibles, frais, réfrigérés ou congelés, des volailles du no 01.05.</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 xml:space="preserve">De volailles de l’espèce </w:t>
            </w:r>
            <w:r w:rsidRPr="00934FE4">
              <w:rPr>
                <w:i/>
                <w:iCs/>
                <w:sz w:val="20"/>
                <w:szCs w:val="20"/>
              </w:rPr>
              <w:t>Gallus domesticus</w:t>
            </w:r>
            <w:r w:rsidRPr="00934FE4">
              <w:rPr>
                <w:sz w:val="20"/>
                <w:szCs w:val="20"/>
              </w:rPr>
              <w:t xml:space="preserve"> :</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0207.11 00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Non découpés en morceaux,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0207.12 00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Non découpés en morceaux, congelés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0207.13 00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Morceaux et abats,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0207.14 00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Morceaux et abats, congelés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De dindes et dindons :</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0207.24 00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Non découpés en morceaux,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0207.25 00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Non découpés en morceaux, congelés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0207.26 00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Morceaux et abats,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316"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810" w:type="dxa"/>
            <w:shd w:val="clear" w:color="auto" w:fill="auto"/>
          </w:tcPr>
          <w:p w:rsidR="0053192A" w:rsidRPr="00934FE4" w:rsidRDefault="0053192A" w:rsidP="0053192A">
            <w:pPr>
              <w:rPr>
                <w:b/>
                <w:bCs/>
                <w:sz w:val="20"/>
                <w:szCs w:val="20"/>
              </w:rPr>
            </w:pPr>
            <w:r w:rsidRPr="00934FE4">
              <w:rPr>
                <w:b/>
                <w:bCs/>
                <w:sz w:val="20"/>
                <w:szCs w:val="20"/>
              </w:rPr>
              <w:t>CS</w:t>
            </w:r>
          </w:p>
        </w:tc>
        <w:tc>
          <w:tcPr>
            <w:tcW w:w="63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0207.27 00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Morceaux et abats, congelés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De canards :</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0207.41 00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Non découpés en morceaux,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0207.42 00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Non découpés en morceaux, congelés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0207.43 00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Foies gras,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0207.44 00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Autres,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0207.45 00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Autres, congelés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p>
        </w:tc>
        <w:tc>
          <w:tcPr>
            <w:tcW w:w="7316" w:type="dxa"/>
            <w:shd w:val="clear" w:color="auto" w:fill="auto"/>
          </w:tcPr>
          <w:p w:rsidR="0053192A" w:rsidRPr="00934FE4" w:rsidRDefault="0053192A" w:rsidP="0053192A">
            <w:pPr>
              <w:rPr>
                <w:sz w:val="20"/>
                <w:szCs w:val="20"/>
              </w:rPr>
            </w:pPr>
            <w:r w:rsidRPr="00934FE4">
              <w:rPr>
                <w:sz w:val="20"/>
                <w:szCs w:val="20"/>
              </w:rPr>
              <w:t>-           D’oies :</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0207.51 00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Non découpés en morceaux,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0207.52 00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Non découpés en morceaux, congelés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0207.53 00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Foies gras,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0207.54 00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Autres, frais ou réfrigérés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0207.55 00</w:t>
            </w:r>
          </w:p>
        </w:tc>
        <w:tc>
          <w:tcPr>
            <w:tcW w:w="7316"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Autres, congelés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0207.60 00</w:t>
            </w:r>
          </w:p>
        </w:tc>
        <w:tc>
          <w:tcPr>
            <w:tcW w:w="7316" w:type="dxa"/>
            <w:shd w:val="clear" w:color="auto" w:fill="auto"/>
          </w:tcPr>
          <w:p w:rsidR="0053192A" w:rsidRPr="00934FE4" w:rsidRDefault="0053192A" w:rsidP="0053192A">
            <w:pPr>
              <w:rPr>
                <w:sz w:val="20"/>
                <w:szCs w:val="20"/>
              </w:rPr>
            </w:pPr>
            <w:r w:rsidRPr="00934FE4">
              <w:rPr>
                <w:sz w:val="20"/>
                <w:szCs w:val="20"/>
              </w:rPr>
              <w:t>-            De pintades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25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b/>
                <w:bCs/>
                <w:sz w:val="20"/>
                <w:szCs w:val="20"/>
              </w:rPr>
              <w:t>0208</w:t>
            </w:r>
          </w:p>
        </w:tc>
        <w:tc>
          <w:tcPr>
            <w:tcW w:w="7316" w:type="dxa"/>
            <w:shd w:val="clear" w:color="auto" w:fill="auto"/>
          </w:tcPr>
          <w:p w:rsidR="0053192A" w:rsidRPr="00934FE4" w:rsidRDefault="0053192A" w:rsidP="0053192A">
            <w:pPr>
              <w:rPr>
                <w:sz w:val="20"/>
                <w:szCs w:val="20"/>
              </w:rPr>
            </w:pPr>
            <w:r w:rsidRPr="00934FE4">
              <w:rPr>
                <w:b/>
                <w:bCs/>
                <w:sz w:val="20"/>
                <w:szCs w:val="20"/>
              </w:rPr>
              <w:t>Autres viandes et abats comestibles, frais, réfrigérés ou congelés.</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0208.10 00</w:t>
            </w:r>
          </w:p>
        </w:tc>
        <w:tc>
          <w:tcPr>
            <w:tcW w:w="7316" w:type="dxa"/>
            <w:shd w:val="clear" w:color="auto" w:fill="auto"/>
          </w:tcPr>
          <w:p w:rsidR="0053192A" w:rsidRPr="00934FE4" w:rsidRDefault="0053192A" w:rsidP="0053192A">
            <w:pPr>
              <w:rPr>
                <w:sz w:val="20"/>
                <w:szCs w:val="20"/>
              </w:rPr>
            </w:pPr>
            <w:r w:rsidRPr="00934FE4">
              <w:rPr>
                <w:sz w:val="20"/>
                <w:szCs w:val="20"/>
              </w:rPr>
              <w:t>-   De lapins ou de lièvres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0208.30 00</w:t>
            </w:r>
          </w:p>
        </w:tc>
        <w:tc>
          <w:tcPr>
            <w:tcW w:w="7316" w:type="dxa"/>
            <w:shd w:val="clear" w:color="auto" w:fill="auto"/>
          </w:tcPr>
          <w:p w:rsidR="0053192A" w:rsidRPr="00934FE4" w:rsidRDefault="0053192A" w:rsidP="0053192A">
            <w:pPr>
              <w:rPr>
                <w:sz w:val="20"/>
                <w:szCs w:val="20"/>
              </w:rPr>
            </w:pPr>
            <w:r w:rsidRPr="00934FE4">
              <w:rPr>
                <w:sz w:val="20"/>
                <w:szCs w:val="20"/>
              </w:rPr>
              <w:t>-   De primates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0208.40 00</w:t>
            </w:r>
          </w:p>
        </w:tc>
        <w:tc>
          <w:tcPr>
            <w:tcW w:w="7316" w:type="dxa"/>
            <w:shd w:val="clear" w:color="auto" w:fill="auto"/>
          </w:tcPr>
          <w:p w:rsidR="0053192A" w:rsidRPr="00934FE4" w:rsidRDefault="0053192A" w:rsidP="0053192A">
            <w:pPr>
              <w:rPr>
                <w:sz w:val="20"/>
                <w:szCs w:val="20"/>
              </w:rPr>
            </w:pPr>
            <w:r w:rsidRPr="00934FE4">
              <w:rPr>
                <w:sz w:val="20"/>
                <w:szCs w:val="20"/>
              </w:rPr>
              <w:t>-   De baleines, dauphins et marsouins (mammifères de l’ordre cetacea);de lamantins et dugongs (mammifères de l’ordre sirénia) ; d’otaries et phoques, lions de mer et morses (mammifères du sous-ordre Pinnipedia)</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0208.50 00</w:t>
            </w:r>
          </w:p>
        </w:tc>
        <w:tc>
          <w:tcPr>
            <w:tcW w:w="7316" w:type="dxa"/>
            <w:shd w:val="clear" w:color="auto" w:fill="auto"/>
          </w:tcPr>
          <w:p w:rsidR="0053192A" w:rsidRPr="00934FE4" w:rsidRDefault="0053192A" w:rsidP="0053192A">
            <w:pPr>
              <w:rPr>
                <w:sz w:val="20"/>
                <w:szCs w:val="20"/>
              </w:rPr>
            </w:pPr>
            <w:r w:rsidRPr="00934FE4">
              <w:rPr>
                <w:sz w:val="20"/>
                <w:szCs w:val="20"/>
              </w:rPr>
              <w:t>-  De reptiles (y compris les serpents et les tortues de mer)</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0208.60 00</w:t>
            </w:r>
          </w:p>
        </w:tc>
        <w:tc>
          <w:tcPr>
            <w:tcW w:w="7316" w:type="dxa"/>
            <w:shd w:val="clear" w:color="auto" w:fill="auto"/>
          </w:tcPr>
          <w:p w:rsidR="0053192A" w:rsidRPr="00934FE4" w:rsidRDefault="0053192A" w:rsidP="0053192A">
            <w:pPr>
              <w:rPr>
                <w:sz w:val="20"/>
                <w:szCs w:val="20"/>
              </w:rPr>
            </w:pPr>
            <w:r w:rsidRPr="00934FE4">
              <w:rPr>
                <w:sz w:val="20"/>
                <w:szCs w:val="20"/>
              </w:rPr>
              <w:t xml:space="preserve">-   De  chameaux et d’autres camélidés (Camelidae) </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0208.90 00</w:t>
            </w:r>
          </w:p>
        </w:tc>
        <w:tc>
          <w:tcPr>
            <w:tcW w:w="7316" w:type="dxa"/>
            <w:shd w:val="clear" w:color="auto" w:fill="auto"/>
          </w:tcPr>
          <w:p w:rsidR="0053192A" w:rsidRPr="00934FE4" w:rsidRDefault="0053192A" w:rsidP="0053192A">
            <w:pPr>
              <w:rPr>
                <w:sz w:val="20"/>
                <w:szCs w:val="20"/>
              </w:rPr>
            </w:pPr>
            <w:r w:rsidRPr="00934FE4">
              <w:rPr>
                <w:sz w:val="20"/>
                <w:szCs w:val="20"/>
              </w:rPr>
              <w:t>-  Autres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b/>
                <w:bCs/>
                <w:sz w:val="20"/>
                <w:szCs w:val="20"/>
              </w:rPr>
              <w:t>0209.00 00</w:t>
            </w:r>
          </w:p>
        </w:tc>
        <w:tc>
          <w:tcPr>
            <w:tcW w:w="7316" w:type="dxa"/>
            <w:shd w:val="clear" w:color="auto" w:fill="auto"/>
          </w:tcPr>
          <w:p w:rsidR="0053192A" w:rsidRPr="00934FE4" w:rsidRDefault="0053192A" w:rsidP="0053192A">
            <w:pPr>
              <w:rPr>
                <w:sz w:val="20"/>
                <w:szCs w:val="20"/>
              </w:rPr>
            </w:pPr>
            <w:r w:rsidRPr="00934FE4">
              <w:rPr>
                <w:b/>
                <w:bCs/>
                <w:sz w:val="20"/>
                <w:szCs w:val="20"/>
              </w:rPr>
              <w:t>Lard sans parties maigres, graisse de porc et graisse de volailles non fondues ni autrement extraites, frais, réfrigérés, congelés, salés ou en saumure, séchés ou fumés.</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0209.10 00</w:t>
            </w:r>
          </w:p>
        </w:tc>
        <w:tc>
          <w:tcPr>
            <w:tcW w:w="7316" w:type="dxa"/>
            <w:shd w:val="clear" w:color="auto" w:fill="auto"/>
          </w:tcPr>
          <w:p w:rsidR="0053192A" w:rsidRPr="00934FE4" w:rsidRDefault="0053192A" w:rsidP="0053192A">
            <w:pPr>
              <w:rPr>
                <w:sz w:val="20"/>
                <w:szCs w:val="20"/>
              </w:rPr>
            </w:pPr>
            <w:r w:rsidRPr="00934FE4">
              <w:rPr>
                <w:sz w:val="20"/>
                <w:szCs w:val="20"/>
              </w:rPr>
              <w:t>-  De porcs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Default="0053192A" w:rsidP="0053192A">
            <w:pPr>
              <w:rPr>
                <w:sz w:val="20"/>
                <w:szCs w:val="20"/>
              </w:rPr>
            </w:pPr>
            <w:r w:rsidRPr="00934FE4">
              <w:rPr>
                <w:sz w:val="20"/>
                <w:szCs w:val="20"/>
              </w:rPr>
              <w:t>0209.90 00</w:t>
            </w:r>
          </w:p>
          <w:p w:rsidR="0053192A" w:rsidRPr="00934FE4" w:rsidRDefault="0053192A" w:rsidP="0053192A">
            <w:pPr>
              <w:rPr>
                <w:sz w:val="20"/>
                <w:szCs w:val="20"/>
              </w:rPr>
            </w:pPr>
          </w:p>
        </w:tc>
        <w:tc>
          <w:tcPr>
            <w:tcW w:w="7316" w:type="dxa"/>
            <w:shd w:val="clear" w:color="auto" w:fill="auto"/>
          </w:tcPr>
          <w:p w:rsidR="0053192A" w:rsidRPr="00934FE4" w:rsidRDefault="0053192A" w:rsidP="0053192A">
            <w:pPr>
              <w:rPr>
                <w:sz w:val="20"/>
                <w:szCs w:val="20"/>
              </w:rPr>
            </w:pPr>
            <w:r w:rsidRPr="00934FE4">
              <w:rPr>
                <w:sz w:val="20"/>
                <w:szCs w:val="20"/>
              </w:rPr>
              <w:t>-  Autres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316"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810" w:type="dxa"/>
            <w:shd w:val="clear" w:color="auto" w:fill="auto"/>
          </w:tcPr>
          <w:p w:rsidR="0053192A" w:rsidRPr="00934FE4" w:rsidRDefault="0053192A" w:rsidP="0053192A">
            <w:pPr>
              <w:rPr>
                <w:b/>
                <w:bCs/>
                <w:sz w:val="20"/>
                <w:szCs w:val="20"/>
              </w:rPr>
            </w:pPr>
            <w:r w:rsidRPr="00934FE4">
              <w:rPr>
                <w:b/>
                <w:bCs/>
                <w:sz w:val="20"/>
                <w:szCs w:val="20"/>
              </w:rPr>
              <w:t>CS</w:t>
            </w:r>
          </w:p>
        </w:tc>
        <w:tc>
          <w:tcPr>
            <w:tcW w:w="63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b/>
                <w:bCs/>
                <w:sz w:val="20"/>
                <w:szCs w:val="20"/>
              </w:rPr>
              <w:t>0210</w:t>
            </w:r>
          </w:p>
        </w:tc>
        <w:tc>
          <w:tcPr>
            <w:tcW w:w="7316" w:type="dxa"/>
            <w:shd w:val="clear" w:color="auto" w:fill="auto"/>
          </w:tcPr>
          <w:p w:rsidR="0053192A" w:rsidRPr="00934FE4" w:rsidRDefault="0053192A" w:rsidP="0053192A">
            <w:pPr>
              <w:rPr>
                <w:sz w:val="20"/>
                <w:szCs w:val="20"/>
              </w:rPr>
            </w:pPr>
            <w:r w:rsidRPr="00934FE4">
              <w:rPr>
                <w:b/>
                <w:bCs/>
                <w:sz w:val="20"/>
                <w:szCs w:val="20"/>
              </w:rPr>
              <w:t>Viandes et abats comestibles, salés ou en saumure, séchés ou fumés; farines et poudres, comestibles, de viandes ou d'abats.</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p>
        </w:tc>
        <w:tc>
          <w:tcPr>
            <w:tcW w:w="7316" w:type="dxa"/>
            <w:shd w:val="clear" w:color="auto" w:fill="auto"/>
          </w:tcPr>
          <w:p w:rsidR="0053192A" w:rsidRPr="00934FE4" w:rsidRDefault="0053192A" w:rsidP="0053192A">
            <w:pPr>
              <w:rPr>
                <w:sz w:val="20"/>
                <w:szCs w:val="20"/>
              </w:rPr>
            </w:pPr>
            <w:r w:rsidRPr="00934FE4">
              <w:rPr>
                <w:sz w:val="20"/>
                <w:szCs w:val="20"/>
              </w:rPr>
              <w:t xml:space="preserve">- Viandes de l'espèce porcine: </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0210.11 00</w:t>
            </w:r>
          </w:p>
        </w:tc>
        <w:tc>
          <w:tcPr>
            <w:tcW w:w="7316" w:type="dxa"/>
            <w:shd w:val="clear" w:color="auto" w:fill="auto"/>
          </w:tcPr>
          <w:p w:rsidR="0053192A" w:rsidRPr="00934FE4" w:rsidRDefault="0053192A" w:rsidP="0053192A">
            <w:pPr>
              <w:rPr>
                <w:sz w:val="20"/>
                <w:szCs w:val="20"/>
              </w:rPr>
            </w:pPr>
            <w:r w:rsidRPr="00934FE4">
              <w:rPr>
                <w:sz w:val="20"/>
                <w:szCs w:val="20"/>
              </w:rPr>
              <w:t>-- Jambons, épaules et leurs morceaux, non   désossés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0210.12 00</w:t>
            </w:r>
          </w:p>
        </w:tc>
        <w:tc>
          <w:tcPr>
            <w:tcW w:w="7316" w:type="dxa"/>
            <w:shd w:val="clear" w:color="auto" w:fill="auto"/>
          </w:tcPr>
          <w:p w:rsidR="0053192A" w:rsidRPr="00934FE4" w:rsidRDefault="0053192A" w:rsidP="0053192A">
            <w:pPr>
              <w:rPr>
                <w:sz w:val="20"/>
                <w:szCs w:val="20"/>
              </w:rPr>
            </w:pPr>
            <w:r w:rsidRPr="00934FE4">
              <w:rPr>
                <w:sz w:val="20"/>
                <w:szCs w:val="20"/>
              </w:rPr>
              <w:t>-- Poitrines (entrelardées) et leurs morceaux</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0210.19 00</w:t>
            </w:r>
          </w:p>
        </w:tc>
        <w:tc>
          <w:tcPr>
            <w:tcW w:w="7316" w:type="dxa"/>
            <w:shd w:val="clear" w:color="auto" w:fill="auto"/>
          </w:tcPr>
          <w:p w:rsidR="0053192A" w:rsidRPr="00934FE4" w:rsidRDefault="0053192A" w:rsidP="0053192A">
            <w:pPr>
              <w:rPr>
                <w:sz w:val="20"/>
                <w:szCs w:val="20"/>
              </w:rPr>
            </w:pPr>
            <w:r w:rsidRPr="00934FE4">
              <w:rPr>
                <w:sz w:val="20"/>
                <w:szCs w:val="20"/>
              </w:rPr>
              <w:t>-- Autres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0210.20 00</w:t>
            </w:r>
          </w:p>
        </w:tc>
        <w:tc>
          <w:tcPr>
            <w:tcW w:w="7316" w:type="dxa"/>
            <w:shd w:val="clear" w:color="auto" w:fill="auto"/>
          </w:tcPr>
          <w:p w:rsidR="0053192A" w:rsidRPr="00934FE4" w:rsidRDefault="0053192A" w:rsidP="0053192A">
            <w:pPr>
              <w:rPr>
                <w:sz w:val="20"/>
                <w:szCs w:val="20"/>
              </w:rPr>
            </w:pPr>
            <w:r w:rsidRPr="00934FE4">
              <w:rPr>
                <w:sz w:val="20"/>
                <w:szCs w:val="20"/>
              </w:rPr>
              <w:t>- Viandes de l'espèce bovine</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p>
        </w:tc>
        <w:tc>
          <w:tcPr>
            <w:tcW w:w="7316" w:type="dxa"/>
            <w:shd w:val="clear" w:color="auto" w:fill="auto"/>
          </w:tcPr>
          <w:p w:rsidR="0053192A" w:rsidRPr="00934FE4" w:rsidRDefault="0053192A" w:rsidP="0053192A">
            <w:pPr>
              <w:rPr>
                <w:sz w:val="20"/>
                <w:szCs w:val="20"/>
              </w:rPr>
            </w:pPr>
            <w:r w:rsidRPr="00934FE4">
              <w:rPr>
                <w:sz w:val="20"/>
                <w:szCs w:val="20"/>
              </w:rPr>
              <w:t>- Autres, y compris les farines et  poudres, comestibles, de viandes ou d’abats</w:t>
            </w:r>
          </w:p>
        </w:tc>
        <w:tc>
          <w:tcPr>
            <w:tcW w:w="810" w:type="dxa"/>
            <w:shd w:val="clear" w:color="auto" w:fill="auto"/>
          </w:tcPr>
          <w:p w:rsidR="0053192A" w:rsidRPr="00934FE4" w:rsidRDefault="0053192A" w:rsidP="0053192A">
            <w:pPr>
              <w:rPr>
                <w:sz w:val="20"/>
                <w:szCs w:val="20"/>
              </w:rPr>
            </w:pPr>
          </w:p>
        </w:tc>
        <w:tc>
          <w:tcPr>
            <w:tcW w:w="630" w:type="dxa"/>
            <w:shd w:val="clear" w:color="auto" w:fill="auto"/>
          </w:tcPr>
          <w:p w:rsidR="0053192A" w:rsidRPr="00934FE4" w:rsidRDefault="0053192A" w:rsidP="0053192A">
            <w:pPr>
              <w:rPr>
                <w:sz w:val="20"/>
                <w:szCs w:val="20"/>
              </w:rPr>
            </w:pP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0210.91 00</w:t>
            </w:r>
          </w:p>
        </w:tc>
        <w:tc>
          <w:tcPr>
            <w:tcW w:w="7316" w:type="dxa"/>
            <w:shd w:val="clear" w:color="auto" w:fill="auto"/>
          </w:tcPr>
          <w:p w:rsidR="0053192A" w:rsidRPr="00934FE4" w:rsidRDefault="0053192A" w:rsidP="0053192A">
            <w:pPr>
              <w:rPr>
                <w:sz w:val="20"/>
                <w:szCs w:val="20"/>
              </w:rPr>
            </w:pPr>
            <w:r w:rsidRPr="00934FE4">
              <w:rPr>
                <w:sz w:val="20"/>
                <w:szCs w:val="20"/>
              </w:rPr>
              <w:t>-- De primates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rPr>
          <w:trHeight w:val="782"/>
        </w:trPr>
        <w:tc>
          <w:tcPr>
            <w:tcW w:w="1342" w:type="dxa"/>
            <w:shd w:val="clear" w:color="auto" w:fill="auto"/>
          </w:tcPr>
          <w:p w:rsidR="0053192A" w:rsidRPr="00934FE4" w:rsidRDefault="0053192A" w:rsidP="0053192A">
            <w:pPr>
              <w:rPr>
                <w:sz w:val="20"/>
                <w:szCs w:val="20"/>
              </w:rPr>
            </w:pPr>
            <w:r w:rsidRPr="00934FE4">
              <w:rPr>
                <w:sz w:val="20"/>
                <w:szCs w:val="20"/>
              </w:rPr>
              <w:t>0210.92 00</w:t>
            </w:r>
          </w:p>
        </w:tc>
        <w:tc>
          <w:tcPr>
            <w:tcW w:w="7316" w:type="dxa"/>
            <w:shd w:val="clear" w:color="auto" w:fill="auto"/>
          </w:tcPr>
          <w:p w:rsidR="0053192A" w:rsidRPr="00934FE4" w:rsidRDefault="0053192A" w:rsidP="0053192A">
            <w:pPr>
              <w:rPr>
                <w:sz w:val="20"/>
                <w:szCs w:val="20"/>
              </w:rPr>
            </w:pPr>
            <w:r w:rsidRPr="00934FE4">
              <w:rPr>
                <w:sz w:val="20"/>
                <w:szCs w:val="20"/>
              </w:rPr>
              <w:t>-- De baleines, dauphins et marsouins (mammifères de l’ordre des cetacea); de lamantins et dugongs (mammifères de l’ordre des sirenia) ; d’otaries et phoques, lions de mer et morses (mammifères du sous-ordre des Pinnipedia)</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0210.93 00</w:t>
            </w:r>
          </w:p>
        </w:tc>
        <w:tc>
          <w:tcPr>
            <w:tcW w:w="7316" w:type="dxa"/>
            <w:shd w:val="clear" w:color="auto" w:fill="auto"/>
          </w:tcPr>
          <w:p w:rsidR="0053192A" w:rsidRPr="00934FE4" w:rsidRDefault="0053192A" w:rsidP="0053192A">
            <w:pPr>
              <w:rPr>
                <w:sz w:val="20"/>
                <w:szCs w:val="20"/>
              </w:rPr>
            </w:pPr>
            <w:r w:rsidRPr="00934FE4">
              <w:rPr>
                <w:sz w:val="20"/>
                <w:szCs w:val="20"/>
              </w:rPr>
              <w:t>-- De reptiles (y compris les serpents et les tortues de mer)</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712E0C">
        <w:tc>
          <w:tcPr>
            <w:tcW w:w="1342" w:type="dxa"/>
            <w:shd w:val="clear" w:color="auto" w:fill="auto"/>
          </w:tcPr>
          <w:p w:rsidR="0053192A" w:rsidRPr="00934FE4" w:rsidRDefault="0053192A" w:rsidP="0053192A">
            <w:pPr>
              <w:rPr>
                <w:sz w:val="20"/>
                <w:szCs w:val="20"/>
              </w:rPr>
            </w:pPr>
            <w:r w:rsidRPr="00934FE4">
              <w:rPr>
                <w:sz w:val="20"/>
                <w:szCs w:val="20"/>
              </w:rPr>
              <w:t>0210.99 00</w:t>
            </w:r>
          </w:p>
        </w:tc>
        <w:tc>
          <w:tcPr>
            <w:tcW w:w="7316" w:type="dxa"/>
            <w:shd w:val="clear" w:color="auto" w:fill="auto"/>
          </w:tcPr>
          <w:p w:rsidR="0053192A" w:rsidRPr="00934FE4" w:rsidRDefault="0053192A" w:rsidP="0053192A">
            <w:pPr>
              <w:rPr>
                <w:sz w:val="20"/>
                <w:szCs w:val="20"/>
              </w:rPr>
            </w:pPr>
            <w:r w:rsidRPr="00934FE4">
              <w:rPr>
                <w:sz w:val="20"/>
                <w:szCs w:val="20"/>
              </w:rPr>
              <w:t>-- Autres</w:t>
            </w:r>
          </w:p>
        </w:tc>
        <w:tc>
          <w:tcPr>
            <w:tcW w:w="810" w:type="dxa"/>
            <w:shd w:val="clear" w:color="auto" w:fill="auto"/>
          </w:tcPr>
          <w:p w:rsidR="0053192A" w:rsidRPr="00934FE4" w:rsidRDefault="0053192A" w:rsidP="0053192A">
            <w:pPr>
              <w:rPr>
                <w:sz w:val="20"/>
                <w:szCs w:val="20"/>
              </w:rPr>
            </w:pPr>
            <w:r w:rsidRPr="00934FE4">
              <w:rPr>
                <w:sz w:val="20"/>
                <w:szCs w:val="20"/>
              </w:rPr>
              <w:t>kg</w:t>
            </w:r>
          </w:p>
        </w:tc>
        <w:tc>
          <w:tcPr>
            <w:tcW w:w="630" w:type="dxa"/>
            <w:shd w:val="clear" w:color="auto" w:fill="auto"/>
          </w:tcPr>
          <w:p w:rsidR="0053192A" w:rsidRPr="00934FE4" w:rsidRDefault="0053192A" w:rsidP="0053192A">
            <w:pPr>
              <w:rPr>
                <w:sz w:val="20"/>
                <w:szCs w:val="20"/>
              </w:rPr>
            </w:pPr>
            <w:r w:rsidRPr="00934FE4">
              <w:rPr>
                <w:b/>
                <w:bCs/>
                <w:sz w:val="20"/>
                <w:szCs w:val="20"/>
              </w:rPr>
              <w:t>5</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8D12CE">
      <w:pPr>
        <w:jc w:val="center"/>
        <w:rPr>
          <w:sz w:val="20"/>
          <w:szCs w:val="20"/>
        </w:rPr>
      </w:pPr>
      <w:r w:rsidRPr="00934FE4">
        <w:rPr>
          <w:sz w:val="20"/>
          <w:szCs w:val="20"/>
        </w:rPr>
        <w:t>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8D12CE">
      <w:pPr>
        <w:jc w:val="center"/>
        <w:rPr>
          <w:sz w:val="20"/>
          <w:szCs w:val="20"/>
        </w:rPr>
      </w:pPr>
      <w:r w:rsidRPr="00934FE4">
        <w:rPr>
          <w:b/>
          <w:bCs/>
          <w:sz w:val="20"/>
          <w:szCs w:val="20"/>
        </w:rPr>
        <w:lastRenderedPageBreak/>
        <w:t>Chapitre 3</w:t>
      </w:r>
    </w:p>
    <w:p w:rsidR="00B85F89" w:rsidRPr="00934FE4" w:rsidRDefault="00B85F89" w:rsidP="008D12CE">
      <w:pPr>
        <w:jc w:val="center"/>
        <w:rPr>
          <w:b/>
          <w:bCs/>
          <w:sz w:val="20"/>
          <w:szCs w:val="20"/>
        </w:rPr>
      </w:pPr>
      <w:r w:rsidRPr="00934FE4">
        <w:rPr>
          <w:b/>
          <w:bCs/>
          <w:sz w:val="20"/>
          <w:szCs w:val="20"/>
        </w:rPr>
        <w:t>Poissons et crustacés, mollusques et autres</w:t>
      </w:r>
    </w:p>
    <w:p w:rsidR="00B85F89" w:rsidRPr="00934FE4" w:rsidRDefault="008D12CE" w:rsidP="008D12CE">
      <w:pPr>
        <w:jc w:val="center"/>
        <w:rPr>
          <w:b/>
          <w:bCs/>
          <w:sz w:val="20"/>
          <w:szCs w:val="20"/>
        </w:rPr>
      </w:pPr>
      <w:r w:rsidRPr="00934FE4">
        <w:rPr>
          <w:b/>
          <w:bCs/>
          <w:sz w:val="20"/>
          <w:szCs w:val="20"/>
        </w:rPr>
        <w:t>Invertébrés</w:t>
      </w:r>
      <w:r w:rsidR="00B85F89" w:rsidRPr="00934FE4">
        <w:rPr>
          <w:b/>
          <w:bCs/>
          <w:sz w:val="20"/>
          <w:szCs w:val="20"/>
        </w:rPr>
        <w:t xml:space="preserve"> aquatiques</w:t>
      </w:r>
    </w:p>
    <w:p w:rsidR="007B1AE5" w:rsidRPr="00934FE4" w:rsidRDefault="007B1AE5" w:rsidP="00B85F89">
      <w:pPr>
        <w:rPr>
          <w:b/>
          <w:bCs/>
          <w:sz w:val="20"/>
          <w:szCs w:val="20"/>
        </w:rPr>
      </w:pPr>
    </w:p>
    <w:p w:rsidR="00B85F89" w:rsidRPr="00934FE4" w:rsidRDefault="00B85F89" w:rsidP="00B85F89">
      <w:pPr>
        <w:rPr>
          <w:sz w:val="20"/>
          <w:szCs w:val="20"/>
        </w:rPr>
      </w:pPr>
      <w:r w:rsidRPr="00934FE4">
        <w:rPr>
          <w:b/>
          <w:bCs/>
          <w:sz w:val="20"/>
          <w:szCs w:val="20"/>
        </w:rPr>
        <w:t>Notes.</w:t>
      </w:r>
    </w:p>
    <w:p w:rsidR="00B85F89" w:rsidRPr="00934FE4" w:rsidRDefault="00B85F89" w:rsidP="00FE5608">
      <w:pPr>
        <w:jc w:val="both"/>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B85F89" w:rsidRPr="00934FE4" w:rsidRDefault="00B85F89" w:rsidP="00FE5608">
      <w:pPr>
        <w:jc w:val="both"/>
        <w:rPr>
          <w:sz w:val="20"/>
          <w:szCs w:val="20"/>
        </w:rPr>
      </w:pPr>
      <w:r w:rsidRPr="00934FE4">
        <w:rPr>
          <w:sz w:val="20"/>
          <w:szCs w:val="20"/>
        </w:rPr>
        <w:t>a)</w:t>
      </w:r>
      <w:r w:rsidR="008D12CE" w:rsidRPr="00934FE4">
        <w:rPr>
          <w:sz w:val="20"/>
          <w:szCs w:val="20"/>
        </w:rPr>
        <w:t xml:space="preserve"> </w:t>
      </w:r>
      <w:r w:rsidRPr="00934FE4">
        <w:rPr>
          <w:sz w:val="20"/>
          <w:szCs w:val="20"/>
        </w:rPr>
        <w:t>les mammifères du (n</w:t>
      </w:r>
      <w:r w:rsidR="008D12CE" w:rsidRPr="00934FE4">
        <w:rPr>
          <w:sz w:val="20"/>
          <w:szCs w:val="20"/>
        </w:rPr>
        <w:t>o</w:t>
      </w:r>
      <w:r w:rsidRPr="00934FE4">
        <w:rPr>
          <w:sz w:val="20"/>
          <w:szCs w:val="20"/>
        </w:rPr>
        <w:t xml:space="preserve"> 01.06) </w:t>
      </w:r>
    </w:p>
    <w:p w:rsidR="00B85F89" w:rsidRPr="00934FE4" w:rsidRDefault="00B85F89" w:rsidP="00FE5608">
      <w:pPr>
        <w:jc w:val="both"/>
        <w:rPr>
          <w:sz w:val="20"/>
          <w:szCs w:val="20"/>
        </w:rPr>
      </w:pPr>
      <w:r w:rsidRPr="00934FE4">
        <w:rPr>
          <w:sz w:val="20"/>
          <w:szCs w:val="20"/>
        </w:rPr>
        <w:t xml:space="preserve"> b) Les viandes des mammifères du no 0106</w:t>
      </w:r>
      <w:r w:rsidR="008D12CE" w:rsidRPr="00934FE4">
        <w:rPr>
          <w:sz w:val="20"/>
          <w:szCs w:val="20"/>
        </w:rPr>
        <w:t xml:space="preserve"> </w:t>
      </w:r>
      <w:r w:rsidRPr="00934FE4">
        <w:rPr>
          <w:sz w:val="20"/>
          <w:szCs w:val="20"/>
        </w:rPr>
        <w:t>(Nos 0208 ou 0210);</w:t>
      </w:r>
    </w:p>
    <w:p w:rsidR="00B85F89" w:rsidRPr="00934FE4" w:rsidRDefault="008D12CE" w:rsidP="00FE5608">
      <w:pPr>
        <w:jc w:val="both"/>
        <w:rPr>
          <w:sz w:val="20"/>
          <w:szCs w:val="20"/>
        </w:rPr>
      </w:pPr>
      <w:r w:rsidRPr="00934FE4">
        <w:rPr>
          <w:sz w:val="20"/>
          <w:szCs w:val="20"/>
        </w:rPr>
        <w:t xml:space="preserve"> </w:t>
      </w:r>
      <w:r w:rsidR="00B85F89" w:rsidRPr="00934FE4">
        <w:rPr>
          <w:sz w:val="20"/>
          <w:szCs w:val="20"/>
        </w:rPr>
        <w:t>c)</w:t>
      </w:r>
      <w:r w:rsidRPr="00934FE4">
        <w:rPr>
          <w:sz w:val="20"/>
          <w:szCs w:val="20"/>
        </w:rPr>
        <w:t xml:space="preserve"> </w:t>
      </w:r>
      <w:r w:rsidR="00B85F89" w:rsidRPr="00934FE4">
        <w:rPr>
          <w:sz w:val="20"/>
          <w:szCs w:val="20"/>
        </w:rPr>
        <w:t xml:space="preserve">les poissons (y compris leurs foies, </w:t>
      </w:r>
      <w:r w:rsidRPr="00934FE4">
        <w:rPr>
          <w:sz w:val="20"/>
          <w:szCs w:val="20"/>
        </w:rPr>
        <w:t>œufs</w:t>
      </w:r>
      <w:r w:rsidR="00B85F89" w:rsidRPr="00934FE4">
        <w:rPr>
          <w:sz w:val="20"/>
          <w:szCs w:val="20"/>
        </w:rPr>
        <w:t xml:space="preserve"> et laitances) et les crustacés, les mollusques et les autres invertébrés aquatiques, morts et impropres à l'alimentation humaine de par leur nature ou leur état de présentation (Chapitre 5); les farines, poudres et agglomérés sous forme de pellets, de poissons ou de crustacés, mollusques ou autres invertébrés aquatiques, impropres à l'alimentation humaine (n</w:t>
      </w:r>
      <w:r w:rsidR="00353ADC" w:rsidRPr="00934FE4">
        <w:rPr>
          <w:sz w:val="20"/>
          <w:szCs w:val="20"/>
        </w:rPr>
        <w:t>o</w:t>
      </w:r>
      <w:r w:rsidR="00B85F89" w:rsidRPr="00934FE4">
        <w:rPr>
          <w:sz w:val="20"/>
          <w:szCs w:val="20"/>
        </w:rPr>
        <w:t xml:space="preserve"> 23.01);</w:t>
      </w:r>
    </w:p>
    <w:p w:rsidR="00B85F89" w:rsidRPr="00934FE4" w:rsidRDefault="00B85F89" w:rsidP="00FE5608">
      <w:pPr>
        <w:jc w:val="both"/>
        <w:rPr>
          <w:sz w:val="20"/>
          <w:szCs w:val="20"/>
        </w:rPr>
      </w:pPr>
      <w:r w:rsidRPr="00934FE4">
        <w:rPr>
          <w:sz w:val="20"/>
          <w:szCs w:val="20"/>
        </w:rPr>
        <w:t xml:space="preserve">d) le caviar et les succédanés </w:t>
      </w:r>
      <w:r w:rsidR="006E28BC" w:rsidRPr="00934FE4">
        <w:rPr>
          <w:sz w:val="20"/>
          <w:szCs w:val="20"/>
        </w:rPr>
        <w:t>du caviar préparé</w:t>
      </w:r>
      <w:r w:rsidRPr="00934FE4">
        <w:rPr>
          <w:sz w:val="20"/>
          <w:szCs w:val="20"/>
        </w:rPr>
        <w:t xml:space="preserve"> à partir d'</w:t>
      </w:r>
      <w:r w:rsidR="008D12CE" w:rsidRPr="00934FE4">
        <w:rPr>
          <w:sz w:val="20"/>
          <w:szCs w:val="20"/>
        </w:rPr>
        <w:t>œufs</w:t>
      </w:r>
      <w:r w:rsidRPr="00934FE4">
        <w:rPr>
          <w:sz w:val="20"/>
          <w:szCs w:val="20"/>
        </w:rPr>
        <w:t xml:space="preserve"> de poisson (n</w:t>
      </w:r>
      <w:r w:rsidR="008D12CE" w:rsidRPr="00934FE4">
        <w:rPr>
          <w:sz w:val="20"/>
          <w:szCs w:val="20"/>
        </w:rPr>
        <w:t xml:space="preserve">o </w:t>
      </w:r>
      <w:r w:rsidRPr="00934FE4">
        <w:rPr>
          <w:sz w:val="20"/>
          <w:szCs w:val="20"/>
        </w:rPr>
        <w:t>16.04).</w:t>
      </w:r>
    </w:p>
    <w:p w:rsidR="00B85F89" w:rsidRPr="00934FE4" w:rsidRDefault="00B85F89" w:rsidP="00FE5608">
      <w:pPr>
        <w:jc w:val="both"/>
        <w:rPr>
          <w:sz w:val="20"/>
          <w:szCs w:val="20"/>
        </w:rPr>
      </w:pPr>
      <w:r w:rsidRPr="00934FE4">
        <w:rPr>
          <w:sz w:val="20"/>
          <w:szCs w:val="20"/>
        </w:rPr>
        <w:t>2.</w:t>
      </w:r>
      <w:r w:rsidRPr="00934FE4">
        <w:rPr>
          <w:sz w:val="20"/>
          <w:szCs w:val="20"/>
        </w:rPr>
        <w:noBreakHyphen/>
      </w:r>
      <w:r w:rsidRPr="00934FE4">
        <w:rPr>
          <w:sz w:val="20"/>
          <w:szCs w:val="20"/>
        </w:rPr>
        <w:tab/>
        <w:t xml:space="preserve"> Dans le présent Chapitre, l'expression "agglomérés sous forme de pellets" désigne les produits présentés sous forme de cylindres, boulettes, etc. agglomérés soit par simple pression, soit par adjonction d'un liant en faible quantité.</w:t>
      </w:r>
    </w:p>
    <w:p w:rsidR="00851853" w:rsidRPr="00934FE4" w:rsidRDefault="00851853" w:rsidP="00FE5608">
      <w:pPr>
        <w:jc w:val="both"/>
        <w:rPr>
          <w:sz w:val="20"/>
          <w:szCs w:val="20"/>
        </w:rPr>
      </w:pPr>
      <w:r w:rsidRPr="00934FE4">
        <w:rPr>
          <w:sz w:val="20"/>
          <w:szCs w:val="20"/>
        </w:rPr>
        <w:t xml:space="preserve">3.-            Les nos 03.05 à 03.08 ne comprennent pas les </w:t>
      </w:r>
      <w:r w:rsidR="006E28BC" w:rsidRPr="00934FE4">
        <w:rPr>
          <w:sz w:val="20"/>
          <w:szCs w:val="20"/>
        </w:rPr>
        <w:t>farines,</w:t>
      </w:r>
      <w:r w:rsidRPr="00934FE4">
        <w:rPr>
          <w:sz w:val="20"/>
          <w:szCs w:val="20"/>
        </w:rPr>
        <w:t xml:space="preserve"> poudres et agglomérés sous forme de pellets, propres à l’alimentation humaine </w:t>
      </w:r>
      <w:r w:rsidR="006E28BC" w:rsidRPr="00934FE4">
        <w:rPr>
          <w:sz w:val="20"/>
          <w:szCs w:val="20"/>
        </w:rPr>
        <w:t>(no</w:t>
      </w:r>
      <w:r w:rsidRPr="00934FE4">
        <w:rPr>
          <w:sz w:val="20"/>
          <w:szCs w:val="20"/>
        </w:rPr>
        <w:t xml:space="preserve"> 03.09)</w:t>
      </w:r>
    </w:p>
    <w:p w:rsidR="00B85F89" w:rsidRPr="00934FE4" w:rsidRDefault="00B85F89" w:rsidP="00B85F89">
      <w:pPr>
        <w:rPr>
          <w:sz w:val="20"/>
          <w:szCs w:val="20"/>
        </w:rPr>
      </w:pPr>
    </w:p>
    <w:p w:rsidR="00B85F89" w:rsidRPr="00934FE4" w:rsidRDefault="00B85F89" w:rsidP="008D12CE">
      <w:pPr>
        <w:jc w:val="center"/>
        <w:rPr>
          <w:sz w:val="20"/>
          <w:szCs w:val="20"/>
        </w:rPr>
      </w:pPr>
      <w:r w:rsidRPr="00934FE4">
        <w:rPr>
          <w:sz w:val="20"/>
          <w:szCs w:val="20"/>
        </w:rPr>
        <w:t>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7B1AE5" w:rsidRPr="00934FE4" w:rsidRDefault="007B1AE5" w:rsidP="00B85F89">
      <w:pPr>
        <w:rPr>
          <w:sz w:val="20"/>
          <w:szCs w:val="20"/>
        </w:rPr>
      </w:pPr>
    </w:p>
    <w:p w:rsidR="003C735D" w:rsidRDefault="003C735D" w:rsidP="00B85F89">
      <w:pPr>
        <w:rPr>
          <w:sz w:val="20"/>
          <w:szCs w:val="20"/>
        </w:rPr>
      </w:pPr>
    </w:p>
    <w:p w:rsidR="0053192A" w:rsidRPr="00934FE4" w:rsidRDefault="0053192A" w:rsidP="00B85F89">
      <w:pPr>
        <w:rPr>
          <w:sz w:val="20"/>
          <w:szCs w:val="20"/>
        </w:rPr>
      </w:pPr>
    </w:p>
    <w:p w:rsidR="00851853" w:rsidRPr="00934FE4" w:rsidRDefault="00851853" w:rsidP="00B85F89">
      <w:pPr>
        <w:rPr>
          <w:sz w:val="20"/>
          <w:szCs w:val="20"/>
        </w:rPr>
      </w:pPr>
    </w:p>
    <w:p w:rsidR="00312B51" w:rsidRPr="00934FE4" w:rsidRDefault="00312B51" w:rsidP="00B85F89">
      <w:pPr>
        <w:rPr>
          <w:sz w:val="20"/>
          <w:szCs w:val="20"/>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8"/>
        <w:gridCol w:w="7470"/>
        <w:gridCol w:w="540"/>
        <w:gridCol w:w="720"/>
      </w:tblGrid>
      <w:tr w:rsidR="00B85F89" w:rsidRPr="00934FE4" w:rsidTr="00353ADC">
        <w:tc>
          <w:tcPr>
            <w:tcW w:w="1278"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470" w:type="dxa"/>
            <w:shd w:val="clear" w:color="auto" w:fill="auto"/>
          </w:tcPr>
          <w:p w:rsidR="00B85F89" w:rsidRPr="00934FE4" w:rsidRDefault="00B85F89" w:rsidP="008D12CE">
            <w:pPr>
              <w:jc w:val="center"/>
              <w:rPr>
                <w:b/>
                <w:bCs/>
                <w:sz w:val="20"/>
                <w:szCs w:val="20"/>
              </w:rPr>
            </w:pPr>
            <w:r w:rsidRPr="00934FE4">
              <w:rPr>
                <w:b/>
                <w:bCs/>
                <w:sz w:val="20"/>
                <w:szCs w:val="20"/>
              </w:rPr>
              <w:t>LIBELLE</w:t>
            </w:r>
          </w:p>
        </w:tc>
        <w:tc>
          <w:tcPr>
            <w:tcW w:w="540" w:type="dxa"/>
            <w:shd w:val="clear" w:color="auto" w:fill="auto"/>
          </w:tcPr>
          <w:p w:rsidR="00B85F89" w:rsidRPr="00934FE4" w:rsidRDefault="00B85F89" w:rsidP="00B85F89">
            <w:pPr>
              <w:rPr>
                <w:b/>
                <w:bCs/>
                <w:sz w:val="20"/>
                <w:szCs w:val="20"/>
              </w:rPr>
            </w:pPr>
            <w:r w:rsidRPr="00934FE4">
              <w:rPr>
                <w:b/>
                <w:bCs/>
                <w:sz w:val="20"/>
                <w:szCs w:val="20"/>
              </w:rPr>
              <w:t>CS</w:t>
            </w:r>
          </w:p>
        </w:tc>
        <w:tc>
          <w:tcPr>
            <w:tcW w:w="720"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353ADC">
        <w:tc>
          <w:tcPr>
            <w:tcW w:w="1278" w:type="dxa"/>
            <w:shd w:val="clear" w:color="auto" w:fill="auto"/>
          </w:tcPr>
          <w:p w:rsidR="00B85F89" w:rsidRPr="00934FE4" w:rsidRDefault="00B85F89" w:rsidP="00B85F89">
            <w:pPr>
              <w:rPr>
                <w:sz w:val="20"/>
                <w:szCs w:val="20"/>
              </w:rPr>
            </w:pPr>
            <w:r w:rsidRPr="00934FE4">
              <w:rPr>
                <w:b/>
                <w:bCs/>
                <w:sz w:val="20"/>
                <w:szCs w:val="20"/>
              </w:rPr>
              <w:t>0301</w:t>
            </w:r>
          </w:p>
        </w:tc>
        <w:tc>
          <w:tcPr>
            <w:tcW w:w="7470" w:type="dxa"/>
            <w:shd w:val="clear" w:color="auto" w:fill="auto"/>
          </w:tcPr>
          <w:p w:rsidR="00B85F89" w:rsidRPr="00934FE4" w:rsidRDefault="00B85F89" w:rsidP="00B85F89">
            <w:pPr>
              <w:rPr>
                <w:sz w:val="20"/>
                <w:szCs w:val="20"/>
              </w:rPr>
            </w:pPr>
            <w:r w:rsidRPr="00934FE4">
              <w:rPr>
                <w:b/>
                <w:bCs/>
                <w:sz w:val="20"/>
                <w:szCs w:val="20"/>
              </w:rPr>
              <w:t>Poissons vivants.</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353ADC">
        <w:trPr>
          <w:trHeight w:val="394"/>
        </w:trPr>
        <w:tc>
          <w:tcPr>
            <w:tcW w:w="1278" w:type="dxa"/>
            <w:shd w:val="clear" w:color="auto" w:fill="auto"/>
          </w:tcPr>
          <w:p w:rsidR="00B85F89" w:rsidRPr="00934FE4" w:rsidRDefault="00B85F89" w:rsidP="00B85F89">
            <w:pPr>
              <w:rPr>
                <w:i/>
                <w:sz w:val="20"/>
                <w:szCs w:val="20"/>
              </w:rPr>
            </w:pPr>
          </w:p>
        </w:tc>
        <w:tc>
          <w:tcPr>
            <w:tcW w:w="7470" w:type="dxa"/>
            <w:shd w:val="clear" w:color="auto" w:fill="auto"/>
          </w:tcPr>
          <w:p w:rsidR="00B85F89" w:rsidRPr="00934FE4" w:rsidRDefault="00B85F89" w:rsidP="007A7568">
            <w:pPr>
              <w:rPr>
                <w:sz w:val="20"/>
                <w:szCs w:val="20"/>
              </w:rPr>
            </w:pPr>
            <w:r w:rsidRPr="00934FE4">
              <w:rPr>
                <w:sz w:val="20"/>
                <w:szCs w:val="20"/>
              </w:rPr>
              <w:t>-</w:t>
            </w:r>
            <w:r w:rsidR="007A7568" w:rsidRPr="00934FE4">
              <w:rPr>
                <w:sz w:val="20"/>
                <w:szCs w:val="20"/>
              </w:rPr>
              <w:t xml:space="preserve">    </w:t>
            </w:r>
            <w:r w:rsidRPr="00934FE4">
              <w:rPr>
                <w:sz w:val="20"/>
                <w:szCs w:val="20"/>
              </w:rPr>
              <w:t>Poissons d'ornement:</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312B51" w:rsidRPr="00934FE4" w:rsidTr="00353ADC">
        <w:tc>
          <w:tcPr>
            <w:tcW w:w="1278" w:type="dxa"/>
            <w:shd w:val="clear" w:color="auto" w:fill="auto"/>
          </w:tcPr>
          <w:p w:rsidR="00312B51" w:rsidRPr="00934FE4" w:rsidRDefault="00312B51" w:rsidP="00B85F89">
            <w:pPr>
              <w:rPr>
                <w:i/>
                <w:sz w:val="20"/>
                <w:szCs w:val="20"/>
              </w:rPr>
            </w:pPr>
            <w:r w:rsidRPr="00934FE4">
              <w:rPr>
                <w:i/>
                <w:sz w:val="20"/>
                <w:szCs w:val="20"/>
              </w:rPr>
              <w:t>0301.11 00</w:t>
            </w:r>
          </w:p>
        </w:tc>
        <w:tc>
          <w:tcPr>
            <w:tcW w:w="7470" w:type="dxa"/>
            <w:shd w:val="clear" w:color="auto" w:fill="auto"/>
          </w:tcPr>
          <w:p w:rsidR="00312B51" w:rsidRPr="00934FE4" w:rsidRDefault="00312B51" w:rsidP="00B85F89">
            <w:pPr>
              <w:rPr>
                <w:sz w:val="20"/>
                <w:szCs w:val="20"/>
              </w:rPr>
            </w:pPr>
            <w:r w:rsidRPr="00934FE4">
              <w:rPr>
                <w:sz w:val="20"/>
                <w:szCs w:val="20"/>
              </w:rPr>
              <w:t>--  D’eau douce</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B85F89">
            <w:pPr>
              <w:rPr>
                <w:i/>
                <w:sz w:val="20"/>
                <w:szCs w:val="20"/>
              </w:rPr>
            </w:pPr>
            <w:r w:rsidRPr="00934FE4">
              <w:rPr>
                <w:i/>
                <w:sz w:val="20"/>
                <w:szCs w:val="20"/>
              </w:rPr>
              <w:t>0301.19 00</w:t>
            </w:r>
          </w:p>
        </w:tc>
        <w:tc>
          <w:tcPr>
            <w:tcW w:w="7470" w:type="dxa"/>
            <w:shd w:val="clear" w:color="auto" w:fill="auto"/>
          </w:tcPr>
          <w:p w:rsidR="00312B51" w:rsidRPr="00934FE4" w:rsidRDefault="00312B51" w:rsidP="00B85F89">
            <w:pPr>
              <w:rPr>
                <w:sz w:val="20"/>
                <w:szCs w:val="20"/>
              </w:rPr>
            </w:pPr>
            <w:r w:rsidRPr="00934FE4">
              <w:rPr>
                <w:sz w:val="20"/>
                <w:szCs w:val="20"/>
              </w:rPr>
              <w:t>--  Autres</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B85F89" w:rsidRPr="00934FE4" w:rsidTr="00353ADC">
        <w:tc>
          <w:tcPr>
            <w:tcW w:w="1278" w:type="dxa"/>
            <w:shd w:val="clear" w:color="auto" w:fill="auto"/>
          </w:tcPr>
          <w:p w:rsidR="00B85F89" w:rsidRPr="00934FE4" w:rsidRDefault="00B85F89" w:rsidP="00B85F89">
            <w:pPr>
              <w:rPr>
                <w:i/>
                <w:sz w:val="20"/>
                <w:szCs w:val="20"/>
              </w:rPr>
            </w:pPr>
          </w:p>
        </w:tc>
        <w:tc>
          <w:tcPr>
            <w:tcW w:w="7470" w:type="dxa"/>
            <w:shd w:val="clear" w:color="auto" w:fill="auto"/>
          </w:tcPr>
          <w:p w:rsidR="00B85F89" w:rsidRPr="00934FE4" w:rsidRDefault="007A7568" w:rsidP="00B85F89">
            <w:pPr>
              <w:rPr>
                <w:sz w:val="20"/>
                <w:szCs w:val="20"/>
              </w:rPr>
            </w:pPr>
            <w:r w:rsidRPr="00934FE4">
              <w:rPr>
                <w:sz w:val="20"/>
                <w:szCs w:val="20"/>
              </w:rPr>
              <w:t xml:space="preserve">-    </w:t>
            </w:r>
            <w:r w:rsidR="00B85F89" w:rsidRPr="00934FE4">
              <w:rPr>
                <w:sz w:val="20"/>
                <w:szCs w:val="20"/>
              </w:rPr>
              <w:t>Autres poissons vivants :</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312B51" w:rsidRPr="00934FE4" w:rsidTr="00353ADC">
        <w:tc>
          <w:tcPr>
            <w:tcW w:w="1278" w:type="dxa"/>
            <w:shd w:val="clear" w:color="auto" w:fill="auto"/>
          </w:tcPr>
          <w:p w:rsidR="00312B51" w:rsidRPr="00934FE4" w:rsidRDefault="00312B51" w:rsidP="00B85F89">
            <w:pPr>
              <w:rPr>
                <w:i/>
                <w:sz w:val="20"/>
                <w:szCs w:val="20"/>
              </w:rPr>
            </w:pPr>
            <w:r w:rsidRPr="00934FE4">
              <w:rPr>
                <w:i/>
                <w:sz w:val="20"/>
                <w:szCs w:val="20"/>
              </w:rPr>
              <w:t>0301.91 00</w:t>
            </w:r>
          </w:p>
        </w:tc>
        <w:tc>
          <w:tcPr>
            <w:tcW w:w="7470" w:type="dxa"/>
            <w:shd w:val="clear" w:color="auto" w:fill="auto"/>
          </w:tcPr>
          <w:p w:rsidR="00312B51" w:rsidRPr="00934FE4" w:rsidRDefault="00312B51" w:rsidP="007A7568">
            <w:pPr>
              <w:jc w:val="both"/>
              <w:rPr>
                <w:sz w:val="20"/>
                <w:szCs w:val="20"/>
              </w:rPr>
            </w:pPr>
            <w:r w:rsidRPr="00934FE4">
              <w:rPr>
                <w:sz w:val="20"/>
                <w:szCs w:val="20"/>
              </w:rPr>
              <w:t>--  Truites (</w:t>
            </w:r>
            <w:r w:rsidRPr="00934FE4">
              <w:rPr>
                <w:iCs/>
                <w:sz w:val="20"/>
                <w:szCs w:val="20"/>
              </w:rPr>
              <w:t>Salmo trutta, Oncorhynchus mykiss, Oncorhynchus  clarki, Oncorhynchus aguabonita,Oncorhynchus gilae, Oncorhynchus apache</w:t>
            </w:r>
            <w:r w:rsidRPr="00934FE4">
              <w:rPr>
                <w:sz w:val="20"/>
                <w:szCs w:val="20"/>
              </w:rPr>
              <w:t xml:space="preserve"> et </w:t>
            </w:r>
            <w:r w:rsidRPr="00934FE4">
              <w:rPr>
                <w:iCs/>
                <w:sz w:val="20"/>
                <w:szCs w:val="20"/>
              </w:rPr>
              <w:t>Oncorhynchus chrysogaster</w:t>
            </w:r>
            <w:r w:rsidRPr="00934FE4">
              <w:rPr>
                <w:sz w:val="20"/>
                <w:szCs w:val="20"/>
              </w:rPr>
              <w:t>)</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B85F89">
            <w:pPr>
              <w:rPr>
                <w:i/>
                <w:sz w:val="20"/>
                <w:szCs w:val="20"/>
              </w:rPr>
            </w:pPr>
            <w:r w:rsidRPr="00934FE4">
              <w:rPr>
                <w:i/>
                <w:sz w:val="20"/>
                <w:szCs w:val="20"/>
              </w:rPr>
              <w:t>0301.92 00</w:t>
            </w:r>
          </w:p>
        </w:tc>
        <w:tc>
          <w:tcPr>
            <w:tcW w:w="7470" w:type="dxa"/>
            <w:shd w:val="clear" w:color="auto" w:fill="auto"/>
          </w:tcPr>
          <w:p w:rsidR="00312B51" w:rsidRPr="00934FE4" w:rsidRDefault="00312B51" w:rsidP="0026085D">
            <w:pPr>
              <w:jc w:val="both"/>
              <w:rPr>
                <w:sz w:val="20"/>
                <w:szCs w:val="20"/>
              </w:rPr>
            </w:pPr>
            <w:r w:rsidRPr="00934FE4">
              <w:rPr>
                <w:sz w:val="20"/>
                <w:szCs w:val="20"/>
              </w:rPr>
              <w:t>--Anguilles (</w:t>
            </w:r>
            <w:r w:rsidRPr="00934FE4">
              <w:rPr>
                <w:iCs/>
                <w:sz w:val="20"/>
                <w:szCs w:val="20"/>
              </w:rPr>
              <w:t>Anguilla spp.</w:t>
            </w:r>
            <w:r w:rsidRPr="00934FE4">
              <w:rPr>
                <w:sz w:val="20"/>
                <w:szCs w:val="20"/>
              </w:rPr>
              <w:t>)</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B85F89">
            <w:pPr>
              <w:rPr>
                <w:i/>
                <w:sz w:val="20"/>
                <w:szCs w:val="20"/>
              </w:rPr>
            </w:pPr>
            <w:r w:rsidRPr="00934FE4">
              <w:rPr>
                <w:i/>
                <w:sz w:val="20"/>
                <w:szCs w:val="20"/>
              </w:rPr>
              <w:t>0301.93 00</w:t>
            </w:r>
          </w:p>
        </w:tc>
        <w:tc>
          <w:tcPr>
            <w:tcW w:w="7470" w:type="dxa"/>
            <w:shd w:val="clear" w:color="auto" w:fill="auto"/>
          </w:tcPr>
          <w:p w:rsidR="00312B51" w:rsidRPr="00934FE4" w:rsidRDefault="00312B51" w:rsidP="00016B61">
            <w:pPr>
              <w:jc w:val="both"/>
              <w:rPr>
                <w:sz w:val="20"/>
                <w:szCs w:val="20"/>
              </w:rPr>
            </w:pPr>
            <w:r w:rsidRPr="00934FE4">
              <w:rPr>
                <w:sz w:val="20"/>
                <w:szCs w:val="20"/>
              </w:rPr>
              <w:t>--Carpes (Cyprinus spp, Carassius spp, Ctenopharyngodon idellus,                                                Hypophthalmichthys spp, Cirrhinus spp, Mylopharynghodon piceus, Catla catla, Labeo spp, Osteochilushaselti, Leptobarbus horveni, Megalobrama spp)</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B85F89">
            <w:pPr>
              <w:rPr>
                <w:i/>
                <w:sz w:val="20"/>
                <w:szCs w:val="20"/>
              </w:rPr>
            </w:pPr>
            <w:r w:rsidRPr="00934FE4">
              <w:rPr>
                <w:i/>
                <w:sz w:val="20"/>
                <w:szCs w:val="20"/>
              </w:rPr>
              <w:t>0301.94 00</w:t>
            </w:r>
          </w:p>
        </w:tc>
        <w:tc>
          <w:tcPr>
            <w:tcW w:w="7470" w:type="dxa"/>
            <w:shd w:val="clear" w:color="auto" w:fill="auto"/>
          </w:tcPr>
          <w:p w:rsidR="00312B51" w:rsidRPr="00934FE4" w:rsidRDefault="00312B51" w:rsidP="002B4CF6">
            <w:pPr>
              <w:jc w:val="both"/>
              <w:rPr>
                <w:sz w:val="20"/>
                <w:szCs w:val="20"/>
              </w:rPr>
            </w:pPr>
            <w:r w:rsidRPr="00934FE4">
              <w:rPr>
                <w:sz w:val="20"/>
                <w:szCs w:val="20"/>
              </w:rPr>
              <w:t>-- Thons rouges  de l’Atlantique et du Pacifique (Thunnus thunnus, Thunnus orientalis)</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B85F89">
            <w:pPr>
              <w:rPr>
                <w:i/>
                <w:sz w:val="20"/>
                <w:szCs w:val="20"/>
              </w:rPr>
            </w:pPr>
            <w:r w:rsidRPr="00934FE4">
              <w:rPr>
                <w:i/>
                <w:sz w:val="20"/>
                <w:szCs w:val="20"/>
              </w:rPr>
              <w:t>0301.95 00</w:t>
            </w:r>
          </w:p>
        </w:tc>
        <w:tc>
          <w:tcPr>
            <w:tcW w:w="7470" w:type="dxa"/>
            <w:shd w:val="clear" w:color="auto" w:fill="auto"/>
          </w:tcPr>
          <w:p w:rsidR="00312B51" w:rsidRPr="00934FE4" w:rsidRDefault="00312B51" w:rsidP="002B4CF6">
            <w:pPr>
              <w:jc w:val="both"/>
              <w:rPr>
                <w:sz w:val="20"/>
                <w:szCs w:val="20"/>
              </w:rPr>
            </w:pPr>
            <w:r w:rsidRPr="00934FE4">
              <w:rPr>
                <w:sz w:val="20"/>
                <w:szCs w:val="20"/>
              </w:rPr>
              <w:t>-- Thons rouges du sud (Thunnus maccoyii)</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B85F89">
            <w:pPr>
              <w:rPr>
                <w:i/>
                <w:sz w:val="20"/>
                <w:szCs w:val="20"/>
              </w:rPr>
            </w:pPr>
            <w:r w:rsidRPr="00934FE4">
              <w:rPr>
                <w:i/>
                <w:sz w:val="20"/>
                <w:szCs w:val="20"/>
              </w:rPr>
              <w:t>0301.99 00</w:t>
            </w:r>
          </w:p>
        </w:tc>
        <w:tc>
          <w:tcPr>
            <w:tcW w:w="7470" w:type="dxa"/>
            <w:shd w:val="clear" w:color="auto" w:fill="auto"/>
          </w:tcPr>
          <w:p w:rsidR="00312B51" w:rsidRPr="00934FE4" w:rsidRDefault="00312B51" w:rsidP="0026085D">
            <w:pPr>
              <w:jc w:val="both"/>
              <w:rPr>
                <w:sz w:val="20"/>
                <w:szCs w:val="20"/>
              </w:rPr>
            </w:pPr>
            <w:r w:rsidRPr="00934FE4">
              <w:rPr>
                <w:sz w:val="20"/>
                <w:szCs w:val="20"/>
              </w:rPr>
              <w:t>--Autres</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B85F89">
            <w:pPr>
              <w:rPr>
                <w:i/>
                <w:sz w:val="20"/>
                <w:szCs w:val="20"/>
              </w:rPr>
            </w:pPr>
            <w:r w:rsidRPr="00934FE4">
              <w:rPr>
                <w:b/>
                <w:bCs/>
                <w:i/>
                <w:sz w:val="20"/>
                <w:szCs w:val="20"/>
              </w:rPr>
              <w:t>0302</w:t>
            </w:r>
          </w:p>
        </w:tc>
        <w:tc>
          <w:tcPr>
            <w:tcW w:w="7470" w:type="dxa"/>
            <w:shd w:val="clear" w:color="auto" w:fill="auto"/>
          </w:tcPr>
          <w:p w:rsidR="00312B51" w:rsidRPr="00934FE4" w:rsidRDefault="00312B51" w:rsidP="002B4CF6">
            <w:pPr>
              <w:jc w:val="both"/>
              <w:rPr>
                <w:i/>
                <w:sz w:val="20"/>
                <w:szCs w:val="20"/>
              </w:rPr>
            </w:pPr>
            <w:r w:rsidRPr="00934FE4">
              <w:rPr>
                <w:b/>
                <w:bCs/>
                <w:i/>
                <w:sz w:val="20"/>
                <w:szCs w:val="20"/>
              </w:rPr>
              <w:t>Poissons frais ou réfrigérés, à l'exception des filets de poissons et autre chair de poissons du no 03.04.</w:t>
            </w:r>
          </w:p>
        </w:tc>
        <w:tc>
          <w:tcPr>
            <w:tcW w:w="540" w:type="dxa"/>
            <w:shd w:val="clear" w:color="auto" w:fill="auto"/>
          </w:tcPr>
          <w:p w:rsidR="00312B51" w:rsidRPr="00934FE4" w:rsidRDefault="00312B51" w:rsidP="00B85F89">
            <w:pPr>
              <w:rPr>
                <w:sz w:val="20"/>
                <w:szCs w:val="20"/>
              </w:rPr>
            </w:pPr>
          </w:p>
        </w:tc>
        <w:tc>
          <w:tcPr>
            <w:tcW w:w="720" w:type="dxa"/>
            <w:shd w:val="clear" w:color="auto" w:fill="auto"/>
          </w:tcPr>
          <w:p w:rsidR="00312B51" w:rsidRPr="00934FE4" w:rsidRDefault="00312B51" w:rsidP="00B85F89">
            <w:pPr>
              <w:rPr>
                <w:sz w:val="20"/>
                <w:szCs w:val="20"/>
              </w:rPr>
            </w:pPr>
          </w:p>
        </w:tc>
      </w:tr>
      <w:tr w:rsidR="00312B51" w:rsidRPr="00934FE4" w:rsidTr="00353ADC">
        <w:tc>
          <w:tcPr>
            <w:tcW w:w="1278" w:type="dxa"/>
            <w:shd w:val="clear" w:color="auto" w:fill="auto"/>
          </w:tcPr>
          <w:p w:rsidR="00312B51" w:rsidRPr="00934FE4" w:rsidRDefault="00312B51" w:rsidP="00B85F89">
            <w:pPr>
              <w:rPr>
                <w:sz w:val="20"/>
                <w:szCs w:val="20"/>
              </w:rPr>
            </w:pPr>
          </w:p>
        </w:tc>
        <w:tc>
          <w:tcPr>
            <w:tcW w:w="7470" w:type="dxa"/>
            <w:shd w:val="clear" w:color="auto" w:fill="auto"/>
          </w:tcPr>
          <w:p w:rsidR="00312B51" w:rsidRPr="00934FE4" w:rsidRDefault="00312B51" w:rsidP="00BB017E">
            <w:pPr>
              <w:jc w:val="both"/>
              <w:rPr>
                <w:sz w:val="20"/>
                <w:szCs w:val="20"/>
              </w:rPr>
            </w:pPr>
            <w:r w:rsidRPr="00934FE4">
              <w:rPr>
                <w:sz w:val="20"/>
                <w:szCs w:val="20"/>
              </w:rPr>
              <w:t>-</w:t>
            </w:r>
            <w:r w:rsidRPr="00934FE4">
              <w:rPr>
                <w:sz w:val="20"/>
                <w:szCs w:val="20"/>
              </w:rPr>
              <w:tab/>
              <w:t>Salmonidés, à l'exclusion des abats de poissons comestibles des n</w:t>
            </w:r>
            <w:r w:rsidRPr="00934FE4">
              <w:rPr>
                <w:sz w:val="20"/>
                <w:szCs w:val="20"/>
                <w:vertAlign w:val="superscript"/>
              </w:rPr>
              <w:t>os</w:t>
            </w:r>
            <w:r w:rsidRPr="00934FE4">
              <w:rPr>
                <w:sz w:val="20"/>
                <w:szCs w:val="20"/>
              </w:rPr>
              <w:t xml:space="preserve"> 0302.91 à 0302.99 :</w:t>
            </w:r>
          </w:p>
        </w:tc>
        <w:tc>
          <w:tcPr>
            <w:tcW w:w="540" w:type="dxa"/>
            <w:shd w:val="clear" w:color="auto" w:fill="auto"/>
          </w:tcPr>
          <w:p w:rsidR="00312B51" w:rsidRPr="00934FE4" w:rsidRDefault="00312B51" w:rsidP="00B85F89">
            <w:pPr>
              <w:rPr>
                <w:sz w:val="20"/>
                <w:szCs w:val="20"/>
              </w:rPr>
            </w:pPr>
          </w:p>
        </w:tc>
        <w:tc>
          <w:tcPr>
            <w:tcW w:w="720" w:type="dxa"/>
            <w:shd w:val="clear" w:color="auto" w:fill="auto"/>
          </w:tcPr>
          <w:p w:rsidR="00312B51" w:rsidRPr="00934FE4" w:rsidRDefault="00312B51" w:rsidP="00B85F89">
            <w:pPr>
              <w:rPr>
                <w:sz w:val="20"/>
                <w:szCs w:val="20"/>
              </w:rPr>
            </w:pPr>
          </w:p>
        </w:tc>
      </w:tr>
      <w:tr w:rsidR="00312B51" w:rsidRPr="00934FE4" w:rsidTr="00353ADC">
        <w:tc>
          <w:tcPr>
            <w:tcW w:w="1278" w:type="dxa"/>
            <w:shd w:val="clear" w:color="auto" w:fill="auto"/>
          </w:tcPr>
          <w:p w:rsidR="00312B51" w:rsidRPr="00934FE4" w:rsidRDefault="00312B51" w:rsidP="00B85F89">
            <w:pPr>
              <w:rPr>
                <w:sz w:val="20"/>
                <w:szCs w:val="20"/>
              </w:rPr>
            </w:pPr>
            <w:r w:rsidRPr="00934FE4">
              <w:rPr>
                <w:sz w:val="20"/>
                <w:szCs w:val="20"/>
              </w:rPr>
              <w:t>0302.11 00</w:t>
            </w:r>
          </w:p>
        </w:tc>
        <w:tc>
          <w:tcPr>
            <w:tcW w:w="7470" w:type="dxa"/>
            <w:shd w:val="clear" w:color="auto" w:fill="auto"/>
          </w:tcPr>
          <w:p w:rsidR="00312B51" w:rsidRPr="00934FE4" w:rsidRDefault="00312B51" w:rsidP="002B4CF6">
            <w:pPr>
              <w:jc w:val="both"/>
              <w:rPr>
                <w:sz w:val="20"/>
                <w:szCs w:val="20"/>
              </w:rPr>
            </w:pPr>
            <w:r w:rsidRPr="00934FE4">
              <w:rPr>
                <w:sz w:val="20"/>
                <w:szCs w:val="20"/>
              </w:rPr>
              <w:t>--</w:t>
            </w:r>
            <w:r w:rsidRPr="00934FE4">
              <w:rPr>
                <w:sz w:val="20"/>
                <w:szCs w:val="20"/>
              </w:rPr>
              <w:tab/>
              <w:t>Truites (</w:t>
            </w:r>
            <w:r w:rsidRPr="00934FE4">
              <w:rPr>
                <w:iCs/>
                <w:sz w:val="20"/>
                <w:szCs w:val="20"/>
              </w:rPr>
              <w:t>Salmo trutta, Oncorhynchus mykiss, Oncorhynchus clarki, Oncorhynchus aguabonita, Oncorhynchus gilae, Oncorhynchus apache</w:t>
            </w:r>
            <w:r w:rsidRPr="00934FE4">
              <w:rPr>
                <w:sz w:val="20"/>
                <w:szCs w:val="20"/>
              </w:rPr>
              <w:t xml:space="preserve"> et </w:t>
            </w:r>
            <w:r w:rsidRPr="00934FE4">
              <w:rPr>
                <w:iCs/>
                <w:sz w:val="20"/>
                <w:szCs w:val="20"/>
              </w:rPr>
              <w:t>Oncorhynchus chrysogaster</w:t>
            </w:r>
            <w:r w:rsidRPr="00934FE4">
              <w:rPr>
                <w:sz w:val="20"/>
                <w:szCs w:val="20"/>
              </w:rPr>
              <w:t>)</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B85F89">
            <w:pPr>
              <w:rPr>
                <w:sz w:val="20"/>
                <w:szCs w:val="20"/>
              </w:rPr>
            </w:pPr>
            <w:r w:rsidRPr="00934FE4">
              <w:rPr>
                <w:sz w:val="20"/>
                <w:szCs w:val="20"/>
              </w:rPr>
              <w:t>0302.13 00</w:t>
            </w:r>
          </w:p>
        </w:tc>
        <w:tc>
          <w:tcPr>
            <w:tcW w:w="7470" w:type="dxa"/>
            <w:shd w:val="clear" w:color="auto" w:fill="auto"/>
          </w:tcPr>
          <w:p w:rsidR="00312B51" w:rsidRPr="00934FE4" w:rsidRDefault="00312B51" w:rsidP="002B4CF6">
            <w:pPr>
              <w:jc w:val="both"/>
              <w:rPr>
                <w:sz w:val="20"/>
                <w:szCs w:val="20"/>
              </w:rPr>
            </w:pPr>
            <w:r w:rsidRPr="00934FE4">
              <w:rPr>
                <w:sz w:val="20"/>
                <w:szCs w:val="20"/>
              </w:rPr>
              <w:t>--</w:t>
            </w:r>
            <w:r w:rsidRPr="00934FE4">
              <w:rPr>
                <w:sz w:val="20"/>
                <w:szCs w:val="20"/>
              </w:rPr>
              <w:tab/>
              <w:t>Saumons du Pacifique (</w:t>
            </w:r>
            <w:r w:rsidRPr="00934FE4">
              <w:rPr>
                <w:iCs/>
                <w:sz w:val="20"/>
                <w:szCs w:val="20"/>
              </w:rPr>
              <w:t>Oncorhynchus nerka, Oncorhynchus gorbuscha, Oncorhynchus keta, Oncorhynchus tschawytscha, Oncorhynchus kisutch, Oncorhynchus masou</w:t>
            </w:r>
            <w:r w:rsidRPr="00934FE4">
              <w:rPr>
                <w:sz w:val="20"/>
                <w:szCs w:val="20"/>
              </w:rPr>
              <w:t xml:space="preserve"> et </w:t>
            </w:r>
            <w:r w:rsidRPr="00934FE4">
              <w:rPr>
                <w:iCs/>
                <w:sz w:val="20"/>
                <w:szCs w:val="20"/>
              </w:rPr>
              <w:t>Oncorhynchus rhodurus</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B85F89">
            <w:pPr>
              <w:rPr>
                <w:sz w:val="20"/>
                <w:szCs w:val="20"/>
              </w:rPr>
            </w:pPr>
            <w:r w:rsidRPr="00934FE4">
              <w:rPr>
                <w:sz w:val="20"/>
                <w:szCs w:val="20"/>
              </w:rPr>
              <w:t>0302.14 00</w:t>
            </w:r>
          </w:p>
        </w:tc>
        <w:tc>
          <w:tcPr>
            <w:tcW w:w="7470" w:type="dxa"/>
            <w:shd w:val="clear" w:color="auto" w:fill="auto"/>
          </w:tcPr>
          <w:p w:rsidR="00312B51" w:rsidRPr="00934FE4" w:rsidRDefault="00312B51" w:rsidP="00B85F89">
            <w:pPr>
              <w:rPr>
                <w:sz w:val="20"/>
                <w:szCs w:val="20"/>
              </w:rPr>
            </w:pPr>
            <w:r w:rsidRPr="00934FE4">
              <w:rPr>
                <w:sz w:val="20"/>
                <w:szCs w:val="20"/>
              </w:rPr>
              <w:t>--  Saumons de l'Atlantique (</w:t>
            </w:r>
            <w:r w:rsidRPr="00934FE4">
              <w:rPr>
                <w:iCs/>
                <w:sz w:val="20"/>
                <w:szCs w:val="20"/>
              </w:rPr>
              <w:t>Salmo salar</w:t>
            </w:r>
            <w:r w:rsidRPr="00934FE4">
              <w:rPr>
                <w:sz w:val="20"/>
                <w:szCs w:val="20"/>
              </w:rPr>
              <w:t>) et saumons du Danube (</w:t>
            </w:r>
            <w:r w:rsidRPr="00934FE4">
              <w:rPr>
                <w:iCs/>
                <w:sz w:val="20"/>
                <w:szCs w:val="20"/>
              </w:rPr>
              <w:t>Hucho hucho</w:t>
            </w:r>
            <w:r w:rsidRPr="00934FE4">
              <w:rPr>
                <w:sz w:val="20"/>
                <w:szCs w:val="20"/>
              </w:rPr>
              <w:t>)</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B85F89">
            <w:pPr>
              <w:rPr>
                <w:sz w:val="20"/>
                <w:szCs w:val="20"/>
              </w:rPr>
            </w:pPr>
            <w:r w:rsidRPr="00934FE4">
              <w:rPr>
                <w:sz w:val="20"/>
                <w:szCs w:val="20"/>
              </w:rPr>
              <w:t>0302.19 00</w:t>
            </w:r>
          </w:p>
        </w:tc>
        <w:tc>
          <w:tcPr>
            <w:tcW w:w="7470" w:type="dxa"/>
            <w:shd w:val="clear" w:color="auto" w:fill="auto"/>
          </w:tcPr>
          <w:p w:rsidR="00312B51" w:rsidRPr="00934FE4" w:rsidRDefault="00312B51" w:rsidP="00B85F89">
            <w:pPr>
              <w:rPr>
                <w:sz w:val="20"/>
                <w:szCs w:val="20"/>
              </w:rPr>
            </w:pPr>
            <w:r w:rsidRPr="00934FE4">
              <w:rPr>
                <w:sz w:val="20"/>
                <w:szCs w:val="20"/>
              </w:rPr>
              <w:t>--  Autres</w:t>
            </w:r>
          </w:p>
        </w:tc>
        <w:tc>
          <w:tcPr>
            <w:tcW w:w="54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B85F89">
            <w:pPr>
              <w:rPr>
                <w:sz w:val="20"/>
                <w:szCs w:val="20"/>
              </w:rPr>
            </w:pPr>
          </w:p>
        </w:tc>
        <w:tc>
          <w:tcPr>
            <w:tcW w:w="7470" w:type="dxa"/>
            <w:shd w:val="clear" w:color="auto" w:fill="auto"/>
          </w:tcPr>
          <w:p w:rsidR="00312B51" w:rsidRPr="00934FE4" w:rsidRDefault="00312B51" w:rsidP="00A85662">
            <w:pPr>
              <w:rPr>
                <w:sz w:val="20"/>
                <w:szCs w:val="20"/>
              </w:rPr>
            </w:pPr>
            <w:r w:rsidRPr="00934FE4">
              <w:rPr>
                <w:sz w:val="20"/>
                <w:szCs w:val="20"/>
              </w:rPr>
              <w:t>-    Poissons plats (</w:t>
            </w:r>
            <w:r w:rsidRPr="00934FE4">
              <w:rPr>
                <w:iCs/>
                <w:sz w:val="20"/>
                <w:szCs w:val="20"/>
              </w:rPr>
              <w:t>Pleuronectidae, Bothidae, Cynoglossidae, Soléidae, Scophthalmidae</w:t>
            </w:r>
            <w:r w:rsidRPr="00934FE4">
              <w:rPr>
                <w:sz w:val="20"/>
                <w:szCs w:val="20"/>
              </w:rPr>
              <w:t xml:space="preserve"> et </w:t>
            </w:r>
            <w:r w:rsidRPr="00934FE4">
              <w:rPr>
                <w:iCs/>
                <w:sz w:val="20"/>
                <w:szCs w:val="20"/>
              </w:rPr>
              <w:t>Citharidae</w:t>
            </w:r>
            <w:r w:rsidRPr="00934FE4">
              <w:rPr>
                <w:sz w:val="20"/>
                <w:szCs w:val="20"/>
              </w:rPr>
              <w:t>), à l'exclusion des abats de poissons comestibles des n</w:t>
            </w:r>
            <w:r w:rsidRPr="00934FE4">
              <w:rPr>
                <w:sz w:val="20"/>
                <w:szCs w:val="20"/>
                <w:vertAlign w:val="superscript"/>
              </w:rPr>
              <w:t>os</w:t>
            </w:r>
            <w:r w:rsidRPr="00934FE4">
              <w:rPr>
                <w:sz w:val="20"/>
                <w:szCs w:val="20"/>
              </w:rPr>
              <w:t xml:space="preserve"> 0302.91 à 0302.99:</w:t>
            </w:r>
          </w:p>
        </w:tc>
        <w:tc>
          <w:tcPr>
            <w:tcW w:w="540" w:type="dxa"/>
            <w:shd w:val="clear" w:color="auto" w:fill="auto"/>
          </w:tcPr>
          <w:p w:rsidR="00312B51" w:rsidRPr="00934FE4" w:rsidRDefault="00312B51" w:rsidP="00B85F89">
            <w:pPr>
              <w:rPr>
                <w:sz w:val="20"/>
                <w:szCs w:val="20"/>
              </w:rPr>
            </w:pPr>
          </w:p>
        </w:tc>
        <w:tc>
          <w:tcPr>
            <w:tcW w:w="720" w:type="dxa"/>
            <w:shd w:val="clear" w:color="auto" w:fill="auto"/>
          </w:tcPr>
          <w:p w:rsidR="00312B51" w:rsidRPr="00934FE4" w:rsidRDefault="00312B51" w:rsidP="00B85F89">
            <w:pPr>
              <w:rPr>
                <w:sz w:val="20"/>
                <w:szCs w:val="20"/>
              </w:rPr>
            </w:pPr>
          </w:p>
        </w:tc>
      </w:tr>
      <w:tr w:rsidR="00312B51" w:rsidRPr="00934FE4" w:rsidTr="00353ADC">
        <w:tc>
          <w:tcPr>
            <w:tcW w:w="1278" w:type="dxa"/>
            <w:shd w:val="clear" w:color="auto" w:fill="auto"/>
          </w:tcPr>
          <w:p w:rsidR="00312B51" w:rsidRPr="00934FE4" w:rsidRDefault="00312B51" w:rsidP="007A7568">
            <w:pPr>
              <w:rPr>
                <w:sz w:val="20"/>
                <w:szCs w:val="20"/>
              </w:rPr>
            </w:pPr>
            <w:r w:rsidRPr="00934FE4">
              <w:rPr>
                <w:sz w:val="20"/>
                <w:szCs w:val="20"/>
              </w:rPr>
              <w:t>0302.21 00</w:t>
            </w:r>
          </w:p>
        </w:tc>
        <w:tc>
          <w:tcPr>
            <w:tcW w:w="7470" w:type="dxa"/>
            <w:shd w:val="clear" w:color="auto" w:fill="auto"/>
          </w:tcPr>
          <w:p w:rsidR="00312B51" w:rsidRPr="00934FE4" w:rsidRDefault="00312B51" w:rsidP="007A7568">
            <w:pPr>
              <w:rPr>
                <w:sz w:val="20"/>
                <w:szCs w:val="20"/>
              </w:rPr>
            </w:pPr>
            <w:r w:rsidRPr="00934FE4">
              <w:rPr>
                <w:sz w:val="20"/>
                <w:szCs w:val="20"/>
              </w:rPr>
              <w:t>--   Flétans (</w:t>
            </w:r>
            <w:r w:rsidRPr="00934FE4">
              <w:rPr>
                <w:iCs/>
                <w:sz w:val="20"/>
                <w:szCs w:val="20"/>
              </w:rPr>
              <w:t>Reinhardtius hippoglossoides, Hippoglossus hippoglossus, Hippoglossus stenolepis</w:t>
            </w:r>
            <w:r w:rsidRPr="00934FE4">
              <w:rPr>
                <w:sz w:val="20"/>
                <w:szCs w:val="20"/>
              </w:rPr>
              <w:t>)</w:t>
            </w:r>
          </w:p>
        </w:tc>
        <w:tc>
          <w:tcPr>
            <w:tcW w:w="540" w:type="dxa"/>
            <w:shd w:val="clear" w:color="auto" w:fill="auto"/>
          </w:tcPr>
          <w:p w:rsidR="00312B51" w:rsidRPr="00934FE4" w:rsidRDefault="00312B51" w:rsidP="007A7568">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353ADC">
        <w:tc>
          <w:tcPr>
            <w:tcW w:w="1278" w:type="dxa"/>
            <w:shd w:val="clear" w:color="auto" w:fill="auto"/>
          </w:tcPr>
          <w:p w:rsidR="00312B51" w:rsidRPr="00934FE4" w:rsidRDefault="00312B51" w:rsidP="007A7568">
            <w:pPr>
              <w:rPr>
                <w:sz w:val="20"/>
                <w:szCs w:val="20"/>
              </w:rPr>
            </w:pPr>
            <w:r w:rsidRPr="00934FE4">
              <w:rPr>
                <w:sz w:val="20"/>
                <w:szCs w:val="20"/>
              </w:rPr>
              <w:t>0302.22 00</w:t>
            </w:r>
          </w:p>
        </w:tc>
        <w:tc>
          <w:tcPr>
            <w:tcW w:w="7470" w:type="dxa"/>
            <w:shd w:val="clear" w:color="auto" w:fill="auto"/>
          </w:tcPr>
          <w:p w:rsidR="00312B51" w:rsidRPr="00934FE4" w:rsidRDefault="00312B51" w:rsidP="007A7568">
            <w:pPr>
              <w:rPr>
                <w:sz w:val="20"/>
                <w:szCs w:val="20"/>
              </w:rPr>
            </w:pPr>
            <w:r w:rsidRPr="00934FE4">
              <w:rPr>
                <w:sz w:val="20"/>
                <w:szCs w:val="20"/>
              </w:rPr>
              <w:t>--   Plies ou carrelets (</w:t>
            </w:r>
            <w:r w:rsidRPr="00934FE4">
              <w:rPr>
                <w:iCs/>
                <w:sz w:val="20"/>
                <w:szCs w:val="20"/>
              </w:rPr>
              <w:t>Pleuronectes platessa</w:t>
            </w:r>
            <w:r w:rsidRPr="00934FE4">
              <w:rPr>
                <w:sz w:val="20"/>
                <w:szCs w:val="20"/>
              </w:rPr>
              <w:t>)</w:t>
            </w:r>
          </w:p>
        </w:tc>
        <w:tc>
          <w:tcPr>
            <w:tcW w:w="540" w:type="dxa"/>
            <w:shd w:val="clear" w:color="auto" w:fill="auto"/>
          </w:tcPr>
          <w:p w:rsidR="00312B51" w:rsidRPr="00934FE4" w:rsidRDefault="00312B51" w:rsidP="007A7568">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0302.23 00</w:t>
            </w:r>
          </w:p>
        </w:tc>
        <w:tc>
          <w:tcPr>
            <w:tcW w:w="7470" w:type="dxa"/>
            <w:shd w:val="clear" w:color="auto" w:fill="auto"/>
          </w:tcPr>
          <w:p w:rsidR="0053192A" w:rsidRPr="00934FE4" w:rsidRDefault="0053192A" w:rsidP="0053192A">
            <w:pPr>
              <w:rPr>
                <w:sz w:val="20"/>
                <w:szCs w:val="20"/>
              </w:rPr>
            </w:pPr>
            <w:r w:rsidRPr="00934FE4">
              <w:rPr>
                <w:sz w:val="20"/>
                <w:szCs w:val="20"/>
              </w:rPr>
              <w:t>--   Soles (</w:t>
            </w:r>
            <w:r w:rsidRPr="00934FE4">
              <w:rPr>
                <w:iCs/>
                <w:sz w:val="20"/>
                <w:szCs w:val="20"/>
              </w:rPr>
              <w:t>Solea spp.</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0302.24 00</w:t>
            </w:r>
          </w:p>
        </w:tc>
        <w:tc>
          <w:tcPr>
            <w:tcW w:w="7470" w:type="dxa"/>
            <w:shd w:val="clear" w:color="auto" w:fill="auto"/>
          </w:tcPr>
          <w:p w:rsidR="0053192A" w:rsidRPr="00934FE4" w:rsidRDefault="0053192A" w:rsidP="0053192A">
            <w:pPr>
              <w:rPr>
                <w:sz w:val="20"/>
                <w:szCs w:val="20"/>
              </w:rPr>
            </w:pPr>
            <w:r w:rsidRPr="00934FE4">
              <w:rPr>
                <w:sz w:val="20"/>
                <w:szCs w:val="20"/>
              </w:rPr>
              <w:t>--  Turbots (Psetta maxima)</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712E0C">
        <w:trPr>
          <w:trHeight w:val="320"/>
        </w:trPr>
        <w:tc>
          <w:tcPr>
            <w:tcW w:w="1278" w:type="dxa"/>
            <w:shd w:val="clear" w:color="auto" w:fill="auto"/>
          </w:tcPr>
          <w:p w:rsidR="0053192A" w:rsidRPr="00934FE4" w:rsidRDefault="0053192A" w:rsidP="0053192A">
            <w:pPr>
              <w:rPr>
                <w:sz w:val="20"/>
                <w:szCs w:val="20"/>
              </w:rPr>
            </w:pPr>
            <w:r w:rsidRPr="00934FE4">
              <w:rPr>
                <w:sz w:val="20"/>
                <w:szCs w:val="20"/>
              </w:rPr>
              <w:t>0302.29 00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 xml:space="preserve">Thons (du genre </w:t>
            </w:r>
            <w:r w:rsidRPr="00934FE4">
              <w:rPr>
                <w:iCs/>
                <w:sz w:val="20"/>
                <w:szCs w:val="20"/>
              </w:rPr>
              <w:t>Thunnus</w:t>
            </w:r>
            <w:r w:rsidRPr="00934FE4">
              <w:rPr>
                <w:sz w:val="20"/>
                <w:szCs w:val="20"/>
              </w:rPr>
              <w:t>), listaos (bonites à ventre rayé) (</w:t>
            </w:r>
            <w:r w:rsidRPr="00934FE4">
              <w:rPr>
                <w:iCs/>
                <w:sz w:val="20"/>
                <w:szCs w:val="20"/>
              </w:rPr>
              <w:t>Katsuwonus pelamis</w:t>
            </w:r>
            <w:r w:rsidRPr="00934FE4">
              <w:rPr>
                <w:sz w:val="20"/>
                <w:szCs w:val="20"/>
              </w:rPr>
              <w:t>), à l'exclusion des abats de poissons comestibles des n</w:t>
            </w:r>
            <w:r w:rsidRPr="00934FE4">
              <w:rPr>
                <w:sz w:val="20"/>
                <w:szCs w:val="20"/>
                <w:vertAlign w:val="superscript"/>
              </w:rPr>
              <w:t>os</w:t>
            </w:r>
            <w:r w:rsidRPr="00934FE4">
              <w:rPr>
                <w:sz w:val="20"/>
                <w:szCs w:val="20"/>
              </w:rPr>
              <w:t xml:space="preserve"> 0302.91 à 0302.99:</w:t>
            </w:r>
          </w:p>
        </w:tc>
        <w:tc>
          <w:tcPr>
            <w:tcW w:w="540" w:type="dxa"/>
            <w:shd w:val="clear" w:color="auto" w:fill="auto"/>
          </w:tcPr>
          <w:p w:rsidR="0053192A" w:rsidRPr="00934FE4" w:rsidRDefault="0053192A" w:rsidP="0053192A">
            <w:pPr>
              <w:rPr>
                <w:b/>
                <w:bCs/>
                <w:sz w:val="20"/>
                <w:szCs w:val="20"/>
              </w:rPr>
            </w:pPr>
          </w:p>
        </w:tc>
        <w:tc>
          <w:tcPr>
            <w:tcW w:w="720" w:type="dxa"/>
            <w:shd w:val="clear" w:color="auto" w:fill="auto"/>
          </w:tcPr>
          <w:p w:rsidR="0053192A" w:rsidRPr="00934FE4" w:rsidRDefault="0053192A" w:rsidP="0053192A">
            <w:pPr>
              <w:rPr>
                <w:b/>
                <w:bCs/>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0302.31 00</w:t>
            </w:r>
          </w:p>
        </w:tc>
        <w:tc>
          <w:tcPr>
            <w:tcW w:w="7470" w:type="dxa"/>
            <w:shd w:val="clear" w:color="auto" w:fill="auto"/>
          </w:tcPr>
          <w:p w:rsidR="0053192A" w:rsidRPr="00934FE4" w:rsidRDefault="0053192A" w:rsidP="0053192A">
            <w:pPr>
              <w:jc w:val="both"/>
              <w:rPr>
                <w:sz w:val="20"/>
                <w:szCs w:val="20"/>
              </w:rPr>
            </w:pPr>
            <w:r w:rsidRPr="00934FE4">
              <w:rPr>
                <w:sz w:val="20"/>
                <w:szCs w:val="20"/>
              </w:rPr>
              <w:t>--   Thons blancs ou germons (</w:t>
            </w:r>
            <w:r w:rsidRPr="00934FE4">
              <w:rPr>
                <w:iCs/>
                <w:sz w:val="20"/>
                <w:szCs w:val="20"/>
              </w:rPr>
              <w:t>Thunnus alalunga</w:t>
            </w:r>
            <w:r w:rsidRPr="00934FE4">
              <w:rPr>
                <w:sz w:val="20"/>
                <w:szCs w:val="20"/>
              </w:rPr>
              <w:t xml:space="preserve">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0302.32 00</w:t>
            </w:r>
          </w:p>
        </w:tc>
        <w:tc>
          <w:tcPr>
            <w:tcW w:w="7470" w:type="dxa"/>
            <w:shd w:val="clear" w:color="auto" w:fill="auto"/>
          </w:tcPr>
          <w:p w:rsidR="0053192A" w:rsidRPr="00934FE4" w:rsidRDefault="0053192A" w:rsidP="0053192A">
            <w:pPr>
              <w:jc w:val="both"/>
              <w:rPr>
                <w:sz w:val="20"/>
                <w:szCs w:val="20"/>
              </w:rPr>
            </w:pPr>
            <w:r w:rsidRPr="00934FE4">
              <w:rPr>
                <w:sz w:val="20"/>
                <w:szCs w:val="20"/>
              </w:rPr>
              <w:t>--   Thons à nageoires jaunes (</w:t>
            </w:r>
            <w:r w:rsidRPr="00934FE4">
              <w:rPr>
                <w:iCs/>
                <w:sz w:val="20"/>
                <w:szCs w:val="20"/>
              </w:rPr>
              <w:t>Thunnus albacares</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0302.33 00</w:t>
            </w:r>
          </w:p>
        </w:tc>
        <w:tc>
          <w:tcPr>
            <w:tcW w:w="7470" w:type="dxa"/>
            <w:shd w:val="clear" w:color="auto" w:fill="auto"/>
          </w:tcPr>
          <w:p w:rsidR="0053192A" w:rsidRPr="00934FE4" w:rsidRDefault="0053192A" w:rsidP="0053192A">
            <w:pPr>
              <w:jc w:val="both"/>
              <w:rPr>
                <w:sz w:val="20"/>
                <w:szCs w:val="20"/>
              </w:rPr>
            </w:pPr>
            <w:r w:rsidRPr="00934FE4">
              <w:rPr>
                <w:sz w:val="20"/>
                <w:szCs w:val="20"/>
              </w:rPr>
              <w:t>--   Listaos (bonites à ventre rayé) (</w:t>
            </w:r>
            <w:r w:rsidRPr="00934FE4">
              <w:rPr>
                <w:iCs/>
                <w:sz w:val="20"/>
                <w:szCs w:val="20"/>
              </w:rPr>
              <w:t>Katsuwonus pelamis</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0302.34 00</w:t>
            </w:r>
          </w:p>
        </w:tc>
        <w:tc>
          <w:tcPr>
            <w:tcW w:w="7470" w:type="dxa"/>
            <w:shd w:val="clear" w:color="auto" w:fill="auto"/>
          </w:tcPr>
          <w:p w:rsidR="0053192A" w:rsidRPr="00934FE4" w:rsidRDefault="0053192A" w:rsidP="0053192A">
            <w:pPr>
              <w:jc w:val="both"/>
              <w:rPr>
                <w:sz w:val="20"/>
                <w:szCs w:val="20"/>
              </w:rPr>
            </w:pPr>
            <w:r w:rsidRPr="00934FE4">
              <w:rPr>
                <w:sz w:val="20"/>
                <w:szCs w:val="20"/>
              </w:rPr>
              <w:t>--   Thons obèses (Thunnus obesus)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0302.35 00</w:t>
            </w:r>
          </w:p>
        </w:tc>
        <w:tc>
          <w:tcPr>
            <w:tcW w:w="7470" w:type="dxa"/>
            <w:shd w:val="clear" w:color="auto" w:fill="auto"/>
          </w:tcPr>
          <w:p w:rsidR="0053192A" w:rsidRPr="00934FE4" w:rsidRDefault="0053192A" w:rsidP="0053192A">
            <w:pPr>
              <w:jc w:val="both"/>
              <w:rPr>
                <w:sz w:val="20"/>
                <w:szCs w:val="20"/>
              </w:rPr>
            </w:pPr>
            <w:r w:rsidRPr="00934FE4">
              <w:rPr>
                <w:sz w:val="20"/>
                <w:szCs w:val="20"/>
              </w:rPr>
              <w:t>--    Thons rouges  de l’atlantique et du pacifique (Thunnus thynnus , thunnus orientalis)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0302.36 00</w:t>
            </w:r>
          </w:p>
        </w:tc>
        <w:tc>
          <w:tcPr>
            <w:tcW w:w="7470" w:type="dxa"/>
            <w:shd w:val="clear" w:color="auto" w:fill="auto"/>
          </w:tcPr>
          <w:p w:rsidR="0053192A" w:rsidRPr="00934FE4" w:rsidRDefault="0053192A" w:rsidP="0053192A">
            <w:pPr>
              <w:jc w:val="both"/>
              <w:rPr>
                <w:sz w:val="20"/>
                <w:szCs w:val="20"/>
              </w:rPr>
            </w:pPr>
            <w:r w:rsidRPr="00934FE4">
              <w:rPr>
                <w:sz w:val="20"/>
                <w:szCs w:val="20"/>
              </w:rPr>
              <w:t>--    Thons rouges du sud (Thunnus maccoyiï)</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0302.39 00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Harengs (</w:t>
            </w:r>
            <w:r w:rsidRPr="00934FE4">
              <w:rPr>
                <w:i/>
                <w:iCs/>
                <w:sz w:val="20"/>
                <w:szCs w:val="20"/>
              </w:rPr>
              <w:t>Clupea harengus, Clupea pallasii</w:t>
            </w:r>
            <w:r w:rsidRPr="00934FE4">
              <w:rPr>
                <w:sz w:val="20"/>
                <w:szCs w:val="20"/>
              </w:rPr>
              <w:t>),anchois (Engraulis    spp.)  , Sardines ( Sardina pilchardus, sardinops spp) sardinelles ( sardinella spp) , sprats ou esprots ( sprattus sprattus ), maquereaux ( Scomber scombrus, scomber australasicus,Scomber japonicus) ,maquereaux indo-pacifiques (Ratrelliger spp), thazards (Scomberomorus spp),  chinchards ( Trachurus spp.), carangues (Caranx spp),  mafous ( Rachycentron canadum) , castagnoles argentées (Pampus spp) , balaous du pacifique ( cololabis saira ), comètes ( Decapterus spp), capelans ( Mallotus villosus ),  espadons ( Xiphias gladius) , thonines orientales (Euthynnus affinis ), bonites (Sarda spp) makaires,marlins,voiliers ( Istiophoridae) , à l'exclusion des abats de poissons comestibles des n</w:t>
            </w:r>
            <w:r w:rsidRPr="00934FE4">
              <w:rPr>
                <w:sz w:val="20"/>
                <w:szCs w:val="20"/>
                <w:vertAlign w:val="superscript"/>
              </w:rPr>
              <w:t>os</w:t>
            </w:r>
            <w:r w:rsidRPr="00934FE4">
              <w:rPr>
                <w:sz w:val="20"/>
                <w:szCs w:val="20"/>
              </w:rPr>
              <w:t xml:space="preserve"> 0302.91 à 0302.99: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0302.41 00</w:t>
            </w:r>
          </w:p>
        </w:tc>
        <w:tc>
          <w:tcPr>
            <w:tcW w:w="7470" w:type="dxa"/>
            <w:shd w:val="clear" w:color="auto" w:fill="auto"/>
          </w:tcPr>
          <w:p w:rsidR="0053192A" w:rsidRPr="00934FE4" w:rsidRDefault="0053192A" w:rsidP="0053192A">
            <w:pPr>
              <w:rPr>
                <w:sz w:val="20"/>
                <w:szCs w:val="20"/>
                <w:lang w:val="en-US"/>
              </w:rPr>
            </w:pPr>
            <w:r w:rsidRPr="00934FE4">
              <w:rPr>
                <w:sz w:val="20"/>
                <w:szCs w:val="20"/>
                <w:lang w:val="en-US"/>
              </w:rPr>
              <w:t>--  Harengs ( clupea harengus, clupea pallassii)</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0302.42 00</w:t>
            </w:r>
          </w:p>
        </w:tc>
        <w:tc>
          <w:tcPr>
            <w:tcW w:w="7470" w:type="dxa"/>
            <w:shd w:val="clear" w:color="auto" w:fill="auto"/>
          </w:tcPr>
          <w:p w:rsidR="0053192A" w:rsidRPr="00934FE4" w:rsidRDefault="0053192A" w:rsidP="0053192A">
            <w:pPr>
              <w:rPr>
                <w:sz w:val="20"/>
                <w:szCs w:val="20"/>
              </w:rPr>
            </w:pPr>
            <w:r w:rsidRPr="00934FE4">
              <w:rPr>
                <w:sz w:val="20"/>
                <w:szCs w:val="20"/>
              </w:rPr>
              <w:t>--  Anchois (Engraulis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0302.43 00</w:t>
            </w:r>
          </w:p>
        </w:tc>
        <w:tc>
          <w:tcPr>
            <w:tcW w:w="7470" w:type="dxa"/>
            <w:shd w:val="clear" w:color="auto" w:fill="auto"/>
          </w:tcPr>
          <w:p w:rsidR="0053192A" w:rsidRPr="00934FE4" w:rsidRDefault="0053192A" w:rsidP="0053192A">
            <w:pPr>
              <w:rPr>
                <w:sz w:val="20"/>
                <w:szCs w:val="20"/>
              </w:rPr>
            </w:pPr>
            <w:r w:rsidRPr="00934FE4">
              <w:rPr>
                <w:sz w:val="20"/>
                <w:szCs w:val="20"/>
              </w:rPr>
              <w:t>--  Sardines (Sardina pilchardus, sardinops spp) sardinelles (sardinella spp) , sprats ou esprots ( sprattus sprattus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0302.44 00</w:t>
            </w:r>
          </w:p>
        </w:tc>
        <w:tc>
          <w:tcPr>
            <w:tcW w:w="7470" w:type="dxa"/>
            <w:shd w:val="clear" w:color="auto" w:fill="auto"/>
          </w:tcPr>
          <w:p w:rsidR="0053192A" w:rsidRPr="00934FE4" w:rsidRDefault="0053192A" w:rsidP="0053192A">
            <w:pPr>
              <w:rPr>
                <w:sz w:val="20"/>
                <w:szCs w:val="20"/>
              </w:rPr>
            </w:pPr>
            <w:r w:rsidRPr="00934FE4">
              <w:rPr>
                <w:sz w:val="20"/>
                <w:szCs w:val="20"/>
              </w:rPr>
              <w:t>--  Maquereaux (Scomber scombrus, scomber australasicus,Scomber japonicus)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0302.45 00</w:t>
            </w:r>
          </w:p>
        </w:tc>
        <w:tc>
          <w:tcPr>
            <w:tcW w:w="7470" w:type="dxa"/>
            <w:shd w:val="clear" w:color="auto" w:fill="auto"/>
          </w:tcPr>
          <w:p w:rsidR="0053192A" w:rsidRPr="00934FE4" w:rsidRDefault="0053192A" w:rsidP="0053192A">
            <w:pPr>
              <w:rPr>
                <w:sz w:val="20"/>
                <w:szCs w:val="20"/>
              </w:rPr>
            </w:pPr>
            <w:r w:rsidRPr="00934FE4">
              <w:rPr>
                <w:sz w:val="20"/>
                <w:szCs w:val="20"/>
              </w:rPr>
              <w:t xml:space="preserve">-- Chinchards (Trachurus spp.)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0302.46 00</w:t>
            </w:r>
          </w:p>
        </w:tc>
        <w:tc>
          <w:tcPr>
            <w:tcW w:w="7470" w:type="dxa"/>
            <w:shd w:val="clear" w:color="auto" w:fill="auto"/>
          </w:tcPr>
          <w:p w:rsidR="0053192A" w:rsidRPr="00934FE4" w:rsidRDefault="0053192A" w:rsidP="0053192A">
            <w:pPr>
              <w:rPr>
                <w:sz w:val="20"/>
                <w:szCs w:val="20"/>
              </w:rPr>
            </w:pPr>
            <w:r w:rsidRPr="00934FE4">
              <w:rPr>
                <w:sz w:val="20"/>
                <w:szCs w:val="20"/>
              </w:rPr>
              <w:t xml:space="preserve">-- Mafous (Rachycentron canadum)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0302.47 00</w:t>
            </w:r>
          </w:p>
        </w:tc>
        <w:tc>
          <w:tcPr>
            <w:tcW w:w="7470" w:type="dxa"/>
            <w:shd w:val="clear" w:color="auto" w:fill="auto"/>
          </w:tcPr>
          <w:p w:rsidR="0053192A" w:rsidRPr="00934FE4" w:rsidRDefault="0053192A" w:rsidP="0053192A">
            <w:pPr>
              <w:rPr>
                <w:sz w:val="20"/>
                <w:szCs w:val="20"/>
              </w:rPr>
            </w:pPr>
            <w:r w:rsidRPr="00934FE4">
              <w:rPr>
                <w:sz w:val="20"/>
                <w:szCs w:val="20"/>
              </w:rPr>
              <w:t>--  Espadons (Xiphias gladius)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0302.49 00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   Poissons des familles Bregmacerotidae, Euclichthyidae, Gadidae, Macrouridae, Melanonidae, Merlucciidae, Moridae et Muraenolepididae, à l'exclusion des abats de poissons comestibles des n</w:t>
            </w:r>
            <w:r w:rsidRPr="00934FE4">
              <w:rPr>
                <w:sz w:val="20"/>
                <w:szCs w:val="20"/>
                <w:vertAlign w:val="superscript"/>
              </w:rPr>
              <w:t>os</w:t>
            </w:r>
            <w:r w:rsidRPr="00934FE4">
              <w:rPr>
                <w:sz w:val="20"/>
                <w:szCs w:val="20"/>
              </w:rPr>
              <w:t xml:space="preserve"> 0302.91 à 0302.99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0302.51 00</w:t>
            </w:r>
          </w:p>
        </w:tc>
        <w:tc>
          <w:tcPr>
            <w:tcW w:w="7470" w:type="dxa"/>
            <w:shd w:val="clear" w:color="auto" w:fill="auto"/>
          </w:tcPr>
          <w:p w:rsidR="0053192A" w:rsidRPr="00934FE4" w:rsidRDefault="0053192A" w:rsidP="0053192A">
            <w:pPr>
              <w:rPr>
                <w:sz w:val="20"/>
                <w:szCs w:val="20"/>
              </w:rPr>
            </w:pPr>
            <w:r w:rsidRPr="00934FE4">
              <w:rPr>
                <w:sz w:val="20"/>
                <w:szCs w:val="20"/>
              </w:rPr>
              <w:t>-- Morues (</w:t>
            </w:r>
            <w:r w:rsidRPr="00934FE4">
              <w:rPr>
                <w:i/>
                <w:iCs/>
                <w:sz w:val="20"/>
                <w:szCs w:val="20"/>
              </w:rPr>
              <w:t>Gadus morhua, Gadus ogac, Gadus macrocephalus</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0302.52 00</w:t>
            </w:r>
          </w:p>
        </w:tc>
        <w:tc>
          <w:tcPr>
            <w:tcW w:w="7470" w:type="dxa"/>
            <w:shd w:val="clear" w:color="auto" w:fill="auto"/>
          </w:tcPr>
          <w:p w:rsidR="0053192A" w:rsidRPr="00934FE4" w:rsidRDefault="0053192A" w:rsidP="0053192A">
            <w:pPr>
              <w:jc w:val="both"/>
              <w:rPr>
                <w:sz w:val="20"/>
                <w:szCs w:val="20"/>
              </w:rPr>
            </w:pPr>
            <w:r w:rsidRPr="00934FE4">
              <w:rPr>
                <w:sz w:val="20"/>
                <w:szCs w:val="20"/>
              </w:rPr>
              <w:t>-- Eglefins (melanogrammus aeglefinus)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0302.53 00</w:t>
            </w:r>
          </w:p>
        </w:tc>
        <w:tc>
          <w:tcPr>
            <w:tcW w:w="7470" w:type="dxa"/>
            <w:shd w:val="clear" w:color="auto" w:fill="auto"/>
          </w:tcPr>
          <w:p w:rsidR="0053192A" w:rsidRPr="00934FE4" w:rsidRDefault="0053192A" w:rsidP="0053192A">
            <w:pPr>
              <w:jc w:val="both"/>
              <w:rPr>
                <w:sz w:val="20"/>
                <w:szCs w:val="20"/>
              </w:rPr>
            </w:pPr>
            <w:r w:rsidRPr="00934FE4">
              <w:rPr>
                <w:sz w:val="20"/>
                <w:szCs w:val="20"/>
              </w:rPr>
              <w:t>-- Lieus noirs (Pollachius virens)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0302.54 00</w:t>
            </w:r>
          </w:p>
        </w:tc>
        <w:tc>
          <w:tcPr>
            <w:tcW w:w="7470" w:type="dxa"/>
            <w:shd w:val="clear" w:color="auto" w:fill="auto"/>
          </w:tcPr>
          <w:p w:rsidR="0053192A" w:rsidRPr="00934FE4" w:rsidRDefault="0053192A" w:rsidP="0053192A">
            <w:pPr>
              <w:jc w:val="both"/>
              <w:rPr>
                <w:sz w:val="20"/>
                <w:szCs w:val="20"/>
                <w:lang w:val="de-DE"/>
              </w:rPr>
            </w:pPr>
            <w:r w:rsidRPr="00934FE4">
              <w:rPr>
                <w:sz w:val="20"/>
                <w:szCs w:val="20"/>
                <w:lang w:val="de-DE"/>
              </w:rPr>
              <w:t>-- Merlus (Merluccius spp. ,Urophycis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0302.55 00</w:t>
            </w:r>
          </w:p>
        </w:tc>
        <w:tc>
          <w:tcPr>
            <w:tcW w:w="7470" w:type="dxa"/>
            <w:shd w:val="clear" w:color="auto" w:fill="auto"/>
          </w:tcPr>
          <w:p w:rsidR="0053192A" w:rsidRPr="00934FE4" w:rsidRDefault="0053192A" w:rsidP="0053192A">
            <w:pPr>
              <w:jc w:val="both"/>
              <w:rPr>
                <w:sz w:val="20"/>
                <w:szCs w:val="20"/>
              </w:rPr>
            </w:pPr>
            <w:r w:rsidRPr="00934FE4">
              <w:rPr>
                <w:sz w:val="20"/>
                <w:szCs w:val="20"/>
              </w:rPr>
              <w:t>-- Lieus d’ALASKA ( Theragra chalcogramma)</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0302.56 00</w:t>
            </w:r>
          </w:p>
        </w:tc>
        <w:tc>
          <w:tcPr>
            <w:tcW w:w="7470" w:type="dxa"/>
            <w:shd w:val="clear" w:color="auto" w:fill="auto"/>
          </w:tcPr>
          <w:p w:rsidR="0053192A" w:rsidRPr="00934FE4" w:rsidRDefault="0053192A" w:rsidP="0053192A">
            <w:pPr>
              <w:jc w:val="both"/>
              <w:rPr>
                <w:sz w:val="20"/>
                <w:szCs w:val="20"/>
              </w:rPr>
            </w:pPr>
            <w:r w:rsidRPr="00934FE4">
              <w:rPr>
                <w:sz w:val="20"/>
                <w:szCs w:val="20"/>
              </w:rPr>
              <w:t>-- Merlans bleus ( Micromesistius poutassou, Micromesistius australis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0302.59 00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Tilapias (Oreochromis spp.), siluridés ( Pangasius spp. , Silurus spp.,Clarias spp., Ictalurus spp.), carpes ( Cyprinus SPP, Carassius spp, Ctenopharyngodon idellus, Hypophthalmichthys spp., Cirrhinus spp., Mylopharyngodon piceus, Catla catla , Labeo spp, Osteochilus hasselti, Leptobarbus hoeveni, Megalobrama spp ),anguilles (Anguilla spp. ), perches du nil ( Lates niloticus) et poissons tête de serpent (Channa spp.) , à l’exclusion des abats de poissons comestibles des n</w:t>
            </w:r>
            <w:r w:rsidRPr="00934FE4">
              <w:rPr>
                <w:sz w:val="20"/>
                <w:szCs w:val="20"/>
                <w:vertAlign w:val="superscript"/>
              </w:rPr>
              <w:t>os</w:t>
            </w:r>
            <w:r w:rsidRPr="00934FE4">
              <w:rPr>
                <w:sz w:val="20"/>
                <w:szCs w:val="20"/>
              </w:rPr>
              <w:t xml:space="preserve"> 0302.91 à 0302.99 :</w:t>
            </w:r>
          </w:p>
        </w:tc>
        <w:tc>
          <w:tcPr>
            <w:tcW w:w="540" w:type="dxa"/>
            <w:shd w:val="clear" w:color="auto" w:fill="auto"/>
          </w:tcPr>
          <w:p w:rsidR="0053192A" w:rsidRPr="00934FE4" w:rsidRDefault="0053192A" w:rsidP="0053192A">
            <w:pPr>
              <w:rPr>
                <w:b/>
                <w:bCs/>
                <w:sz w:val="20"/>
                <w:szCs w:val="20"/>
              </w:rPr>
            </w:pPr>
          </w:p>
        </w:tc>
        <w:tc>
          <w:tcPr>
            <w:tcW w:w="720" w:type="dxa"/>
            <w:shd w:val="clear" w:color="auto" w:fill="auto"/>
          </w:tcPr>
          <w:p w:rsidR="0053192A" w:rsidRPr="00934FE4" w:rsidRDefault="0053192A" w:rsidP="0053192A">
            <w:pPr>
              <w:rPr>
                <w:b/>
                <w:bCs/>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0302.71 00</w:t>
            </w:r>
          </w:p>
        </w:tc>
        <w:tc>
          <w:tcPr>
            <w:tcW w:w="7470" w:type="dxa"/>
            <w:shd w:val="clear" w:color="auto" w:fill="auto"/>
          </w:tcPr>
          <w:p w:rsidR="0053192A" w:rsidRPr="00934FE4" w:rsidRDefault="0053192A" w:rsidP="0053192A">
            <w:pPr>
              <w:jc w:val="both"/>
              <w:rPr>
                <w:sz w:val="20"/>
                <w:szCs w:val="20"/>
              </w:rPr>
            </w:pPr>
            <w:r w:rsidRPr="00934FE4">
              <w:rPr>
                <w:sz w:val="20"/>
                <w:szCs w:val="20"/>
              </w:rPr>
              <w:t>-- Tilapias (Oreochromis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0302.72 00</w:t>
            </w:r>
          </w:p>
        </w:tc>
        <w:tc>
          <w:tcPr>
            <w:tcW w:w="7470" w:type="dxa"/>
            <w:shd w:val="clear" w:color="auto" w:fill="auto"/>
          </w:tcPr>
          <w:p w:rsidR="0053192A" w:rsidRPr="00934FE4" w:rsidRDefault="0053192A" w:rsidP="0053192A">
            <w:pPr>
              <w:jc w:val="both"/>
              <w:rPr>
                <w:sz w:val="20"/>
                <w:szCs w:val="20"/>
              </w:rPr>
            </w:pPr>
            <w:r w:rsidRPr="00934FE4">
              <w:rPr>
                <w:sz w:val="20"/>
                <w:szCs w:val="20"/>
              </w:rPr>
              <w:t>-- Siluridés (Pangasius spp., Silurus spp., Clarias spp.,Ictalurus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0302.73 00</w:t>
            </w:r>
          </w:p>
        </w:tc>
        <w:tc>
          <w:tcPr>
            <w:tcW w:w="7470" w:type="dxa"/>
            <w:shd w:val="clear" w:color="auto" w:fill="auto"/>
          </w:tcPr>
          <w:p w:rsidR="0053192A" w:rsidRPr="00934FE4" w:rsidRDefault="0053192A" w:rsidP="0053192A">
            <w:pPr>
              <w:jc w:val="both"/>
              <w:rPr>
                <w:sz w:val="20"/>
                <w:szCs w:val="20"/>
              </w:rPr>
            </w:pPr>
            <w:r w:rsidRPr="00934FE4">
              <w:rPr>
                <w:sz w:val="20"/>
                <w:szCs w:val="20"/>
              </w:rPr>
              <w:t>-- Carpes (Cyprinus spp, Carassius spp, Ctenopharyngodon idellus, Hypophthalmichthys spp, Cirrhinus spp, Mylopharyngodon piceus piceus, Catla catla, Labeo spp, Osteochilus hasselti, Leptobarbus hoeveni, Megalobrama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0302.74 00</w:t>
            </w:r>
          </w:p>
        </w:tc>
        <w:tc>
          <w:tcPr>
            <w:tcW w:w="7470" w:type="dxa"/>
            <w:shd w:val="clear" w:color="auto" w:fill="auto"/>
          </w:tcPr>
          <w:p w:rsidR="0053192A" w:rsidRPr="00934FE4" w:rsidRDefault="0053192A" w:rsidP="0053192A">
            <w:pPr>
              <w:jc w:val="both"/>
              <w:rPr>
                <w:sz w:val="20"/>
                <w:szCs w:val="20"/>
              </w:rPr>
            </w:pPr>
            <w:r w:rsidRPr="00934FE4">
              <w:rPr>
                <w:sz w:val="20"/>
                <w:szCs w:val="20"/>
              </w:rPr>
              <w:t>-- Anguilles (Anguilla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0302.79 00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-Autres poissons, à l'exclusion des abats de poissons comestibles des n</w:t>
            </w:r>
            <w:r w:rsidRPr="00934FE4">
              <w:rPr>
                <w:sz w:val="20"/>
                <w:szCs w:val="20"/>
                <w:vertAlign w:val="superscript"/>
              </w:rPr>
              <w:t>os</w:t>
            </w:r>
            <w:r w:rsidRPr="00934FE4">
              <w:rPr>
                <w:sz w:val="20"/>
                <w:szCs w:val="20"/>
              </w:rPr>
              <w:t xml:space="preserve"> 0302.91 à 0302.99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0302.81 00</w:t>
            </w:r>
          </w:p>
        </w:tc>
        <w:tc>
          <w:tcPr>
            <w:tcW w:w="7470" w:type="dxa"/>
            <w:shd w:val="clear" w:color="auto" w:fill="auto"/>
          </w:tcPr>
          <w:p w:rsidR="0053192A" w:rsidRPr="00934FE4" w:rsidRDefault="0053192A" w:rsidP="0053192A">
            <w:pPr>
              <w:rPr>
                <w:sz w:val="20"/>
                <w:szCs w:val="20"/>
              </w:rPr>
            </w:pPr>
            <w:r w:rsidRPr="00934FE4">
              <w:rPr>
                <w:sz w:val="20"/>
                <w:szCs w:val="20"/>
              </w:rPr>
              <w:t>-- Squales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0302.82 00</w:t>
            </w:r>
          </w:p>
        </w:tc>
        <w:tc>
          <w:tcPr>
            <w:tcW w:w="7470" w:type="dxa"/>
            <w:shd w:val="clear" w:color="auto" w:fill="auto"/>
          </w:tcPr>
          <w:p w:rsidR="0053192A" w:rsidRPr="00934FE4" w:rsidRDefault="0053192A" w:rsidP="0053192A">
            <w:pPr>
              <w:rPr>
                <w:sz w:val="20"/>
                <w:szCs w:val="20"/>
              </w:rPr>
            </w:pPr>
            <w:r w:rsidRPr="00934FE4">
              <w:rPr>
                <w:sz w:val="20"/>
                <w:szCs w:val="20"/>
              </w:rPr>
              <w:t>-- Raies (Rajidae)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0302.83 00</w:t>
            </w:r>
          </w:p>
        </w:tc>
        <w:tc>
          <w:tcPr>
            <w:tcW w:w="7470" w:type="dxa"/>
            <w:shd w:val="clear" w:color="auto" w:fill="auto"/>
          </w:tcPr>
          <w:p w:rsidR="0053192A" w:rsidRPr="00934FE4" w:rsidRDefault="0053192A" w:rsidP="0053192A">
            <w:pPr>
              <w:rPr>
                <w:sz w:val="20"/>
                <w:szCs w:val="20"/>
              </w:rPr>
            </w:pPr>
            <w:r w:rsidRPr="00934FE4">
              <w:rPr>
                <w:sz w:val="20"/>
                <w:szCs w:val="20"/>
              </w:rPr>
              <w:t>-- Légines (Dissostichus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0302.84 00</w:t>
            </w:r>
          </w:p>
        </w:tc>
        <w:tc>
          <w:tcPr>
            <w:tcW w:w="7470" w:type="dxa"/>
            <w:shd w:val="clear" w:color="auto" w:fill="auto"/>
          </w:tcPr>
          <w:p w:rsidR="0053192A" w:rsidRPr="00934FE4" w:rsidRDefault="0053192A" w:rsidP="0053192A">
            <w:pPr>
              <w:rPr>
                <w:sz w:val="20"/>
                <w:szCs w:val="20"/>
              </w:rPr>
            </w:pPr>
            <w:r w:rsidRPr="00934FE4">
              <w:rPr>
                <w:sz w:val="20"/>
                <w:szCs w:val="20"/>
              </w:rPr>
              <w:t>-- Bars (Dicentrarchus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0302.85 00</w:t>
            </w:r>
          </w:p>
        </w:tc>
        <w:tc>
          <w:tcPr>
            <w:tcW w:w="7470" w:type="dxa"/>
            <w:shd w:val="clear" w:color="auto" w:fill="auto"/>
          </w:tcPr>
          <w:p w:rsidR="0053192A" w:rsidRPr="00934FE4" w:rsidRDefault="0053192A" w:rsidP="0053192A">
            <w:pPr>
              <w:rPr>
                <w:sz w:val="20"/>
                <w:szCs w:val="20"/>
              </w:rPr>
            </w:pPr>
            <w:r w:rsidRPr="00934FE4">
              <w:rPr>
                <w:sz w:val="20"/>
                <w:szCs w:val="20"/>
              </w:rPr>
              <w:t>-- Dorades (Sparidés) (Sparidae)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0302.89 00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 Foies, œufs, laitances, nageoires, têtes, queues, vessies natatoires et autres abats de poissons comestibles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0302.91 00</w:t>
            </w:r>
          </w:p>
        </w:tc>
        <w:tc>
          <w:tcPr>
            <w:tcW w:w="7470" w:type="dxa"/>
            <w:shd w:val="clear" w:color="auto" w:fill="auto"/>
          </w:tcPr>
          <w:p w:rsidR="0053192A" w:rsidRPr="00934FE4" w:rsidRDefault="0053192A" w:rsidP="0053192A">
            <w:pPr>
              <w:rPr>
                <w:sz w:val="20"/>
                <w:szCs w:val="20"/>
              </w:rPr>
            </w:pPr>
            <w:r w:rsidRPr="00934FE4">
              <w:rPr>
                <w:sz w:val="20"/>
                <w:szCs w:val="20"/>
              </w:rPr>
              <w:t>-- Foies, œufs et  laitances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0302.92 00</w:t>
            </w:r>
          </w:p>
        </w:tc>
        <w:tc>
          <w:tcPr>
            <w:tcW w:w="7470" w:type="dxa"/>
            <w:shd w:val="clear" w:color="auto" w:fill="auto"/>
          </w:tcPr>
          <w:p w:rsidR="0053192A" w:rsidRPr="00934FE4" w:rsidRDefault="0053192A" w:rsidP="0053192A">
            <w:pPr>
              <w:rPr>
                <w:sz w:val="20"/>
                <w:szCs w:val="20"/>
              </w:rPr>
            </w:pPr>
            <w:r w:rsidRPr="00934FE4">
              <w:rPr>
                <w:sz w:val="20"/>
                <w:szCs w:val="20"/>
              </w:rPr>
              <w:t>--  Ailerons de requins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0302.99 00</w:t>
            </w:r>
          </w:p>
        </w:tc>
        <w:tc>
          <w:tcPr>
            <w:tcW w:w="7470" w:type="dxa"/>
            <w:shd w:val="clear" w:color="auto" w:fill="auto"/>
          </w:tcPr>
          <w:p w:rsidR="0053192A" w:rsidRPr="00934FE4" w:rsidRDefault="0053192A" w:rsidP="0053192A">
            <w:pPr>
              <w:rPr>
                <w:sz w:val="20"/>
                <w:szCs w:val="20"/>
              </w:rPr>
            </w:pPr>
            <w:r w:rsidRPr="00934FE4">
              <w:rPr>
                <w:sz w:val="20"/>
                <w:szCs w:val="20"/>
              </w:rPr>
              <w:t xml:space="preserve">-- Autres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b/>
                <w:bCs/>
                <w:sz w:val="20"/>
                <w:szCs w:val="20"/>
              </w:rPr>
              <w:t>0303</w:t>
            </w:r>
          </w:p>
        </w:tc>
        <w:tc>
          <w:tcPr>
            <w:tcW w:w="7470" w:type="dxa"/>
            <w:shd w:val="clear" w:color="auto" w:fill="auto"/>
          </w:tcPr>
          <w:p w:rsidR="0053192A" w:rsidRPr="00934FE4" w:rsidRDefault="0053192A" w:rsidP="0053192A">
            <w:pPr>
              <w:rPr>
                <w:sz w:val="20"/>
                <w:szCs w:val="20"/>
              </w:rPr>
            </w:pPr>
            <w:r w:rsidRPr="00934FE4">
              <w:rPr>
                <w:b/>
                <w:bCs/>
                <w:sz w:val="20"/>
                <w:szCs w:val="20"/>
              </w:rPr>
              <w:t>Poissons congelés, à l'exception des filets de poissons et autre chair de poissons du no 0304.</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rPr>
          <w:trHeight w:val="538"/>
        </w:trPr>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 Salmonidés, à l'exclusion des abats de poissons comestibles des n</w:t>
            </w:r>
            <w:r w:rsidRPr="00934FE4">
              <w:rPr>
                <w:sz w:val="20"/>
                <w:szCs w:val="20"/>
                <w:vertAlign w:val="superscript"/>
              </w:rPr>
              <w:t>os</w:t>
            </w:r>
            <w:r w:rsidRPr="00934FE4">
              <w:rPr>
                <w:sz w:val="20"/>
                <w:szCs w:val="20"/>
              </w:rPr>
              <w:t xml:space="preserve"> 0303.91 à 0303.99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0303.11 00</w:t>
            </w:r>
          </w:p>
        </w:tc>
        <w:tc>
          <w:tcPr>
            <w:tcW w:w="7470" w:type="dxa"/>
            <w:shd w:val="clear" w:color="auto" w:fill="auto"/>
          </w:tcPr>
          <w:p w:rsidR="0053192A" w:rsidRPr="00934FE4" w:rsidRDefault="0053192A" w:rsidP="0053192A">
            <w:pPr>
              <w:rPr>
                <w:sz w:val="20"/>
                <w:szCs w:val="20"/>
              </w:rPr>
            </w:pPr>
            <w:r w:rsidRPr="00934FE4">
              <w:rPr>
                <w:sz w:val="20"/>
                <w:szCs w:val="20"/>
              </w:rPr>
              <w:t>-- Saumons rouges (Oncorhynchus nerka)</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0303.12 00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 saumons du Pacifique (Oncorhynchus gorbuscha, Oncorhynchus keta, Oncorhynchus tschawytscha, Oncorhynchus kisutch, Oncorhynchus masou et Oncorhynchus rhodurus)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0303.13 00</w:t>
            </w:r>
          </w:p>
        </w:tc>
        <w:tc>
          <w:tcPr>
            <w:tcW w:w="7470" w:type="dxa"/>
            <w:shd w:val="clear" w:color="auto" w:fill="auto"/>
          </w:tcPr>
          <w:p w:rsidR="0053192A" w:rsidRPr="00934FE4" w:rsidRDefault="0053192A" w:rsidP="0053192A">
            <w:pPr>
              <w:jc w:val="both"/>
              <w:rPr>
                <w:sz w:val="20"/>
                <w:szCs w:val="20"/>
              </w:rPr>
            </w:pPr>
            <w:r w:rsidRPr="00934FE4">
              <w:rPr>
                <w:sz w:val="20"/>
                <w:szCs w:val="20"/>
              </w:rPr>
              <w:t>-- Saumons de l’atlantique ( Salmo salar) et saumons du Danube ( Hucho hucho)</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0303.14 00</w:t>
            </w:r>
          </w:p>
        </w:tc>
        <w:tc>
          <w:tcPr>
            <w:tcW w:w="7470" w:type="dxa"/>
            <w:shd w:val="clear" w:color="auto" w:fill="auto"/>
          </w:tcPr>
          <w:p w:rsidR="0053192A" w:rsidRPr="00934FE4" w:rsidRDefault="0053192A" w:rsidP="0053192A">
            <w:pPr>
              <w:jc w:val="both"/>
              <w:rPr>
                <w:sz w:val="20"/>
                <w:szCs w:val="20"/>
              </w:rPr>
            </w:pPr>
            <w:r w:rsidRPr="00934FE4">
              <w:rPr>
                <w:sz w:val="20"/>
                <w:szCs w:val="20"/>
              </w:rPr>
              <w:t>-- Truites (</w:t>
            </w:r>
            <w:r w:rsidRPr="00934FE4">
              <w:rPr>
                <w:i/>
                <w:iCs/>
                <w:sz w:val="20"/>
                <w:szCs w:val="20"/>
              </w:rPr>
              <w:t>Salmo trutta, Oncorhynchus mykiss, Oncorhynchus clarki, Oncorhynchus aguabonita, Oncorhynchus gilae, Oncorhynchus apache</w:t>
            </w:r>
            <w:r w:rsidRPr="00934FE4">
              <w:rPr>
                <w:sz w:val="20"/>
                <w:szCs w:val="20"/>
              </w:rPr>
              <w:t xml:space="preserve"> et </w:t>
            </w:r>
            <w:r w:rsidRPr="00934FE4">
              <w:rPr>
                <w:i/>
                <w:iCs/>
                <w:sz w:val="20"/>
                <w:szCs w:val="20"/>
              </w:rPr>
              <w:t>Oncorhynchus chrysogaster</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0303.19 00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712E0C">
        <w:trPr>
          <w:trHeight w:val="1067"/>
        </w:trPr>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Tilapias (Oreochromis spp.), siluridés ( Pangasius spp. , Silurus spp.,Clarias spp., Ictalurus spp.), carpes ( Cyprinus spp, Carassius spp , Ctenopharyngodon idellus, Hypophthalmichthys spp., Cirrhinus spp., Mylopharyngodon piceus, Catla catla, Labeo spp, Osteochilus hasselti, Leptobarbus hoeveni, Megalobrama spp),anguilles (Anguilla spp. ), perches du nil ( Lates niloticus) et poissons tête de serpent (Channa spp.) , à l’exclusion des abats de poissons comestibles des n</w:t>
            </w:r>
            <w:r w:rsidRPr="00934FE4">
              <w:rPr>
                <w:sz w:val="20"/>
                <w:szCs w:val="20"/>
                <w:vertAlign w:val="superscript"/>
              </w:rPr>
              <w:t>os</w:t>
            </w:r>
            <w:r w:rsidRPr="00934FE4">
              <w:rPr>
                <w:sz w:val="20"/>
                <w:szCs w:val="20"/>
              </w:rPr>
              <w:t xml:space="preserve"> 0303.91 à 0303.99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0303.23 00</w:t>
            </w:r>
          </w:p>
        </w:tc>
        <w:tc>
          <w:tcPr>
            <w:tcW w:w="7470" w:type="dxa"/>
            <w:shd w:val="clear" w:color="auto" w:fill="auto"/>
          </w:tcPr>
          <w:p w:rsidR="0053192A" w:rsidRPr="00934FE4" w:rsidRDefault="0053192A" w:rsidP="0053192A">
            <w:pPr>
              <w:jc w:val="both"/>
              <w:rPr>
                <w:sz w:val="20"/>
                <w:szCs w:val="20"/>
              </w:rPr>
            </w:pPr>
            <w:r w:rsidRPr="00934FE4">
              <w:rPr>
                <w:sz w:val="20"/>
                <w:szCs w:val="20"/>
              </w:rPr>
              <w:t>-- Tilapias (Oreochromis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0303.24 00</w:t>
            </w:r>
          </w:p>
        </w:tc>
        <w:tc>
          <w:tcPr>
            <w:tcW w:w="7470" w:type="dxa"/>
            <w:shd w:val="clear" w:color="auto" w:fill="auto"/>
          </w:tcPr>
          <w:p w:rsidR="0053192A" w:rsidRPr="00934FE4" w:rsidRDefault="0053192A" w:rsidP="0053192A">
            <w:pPr>
              <w:jc w:val="both"/>
              <w:rPr>
                <w:sz w:val="20"/>
                <w:szCs w:val="20"/>
              </w:rPr>
            </w:pPr>
            <w:r w:rsidRPr="00934FE4">
              <w:rPr>
                <w:sz w:val="20"/>
                <w:szCs w:val="20"/>
              </w:rPr>
              <w:t>-- Siluridés (Pangasius spp., Silurus spp., Clarias spp.,Ictalurus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0303.25 00</w:t>
            </w:r>
          </w:p>
        </w:tc>
        <w:tc>
          <w:tcPr>
            <w:tcW w:w="7470" w:type="dxa"/>
            <w:shd w:val="clear" w:color="auto" w:fill="auto"/>
          </w:tcPr>
          <w:p w:rsidR="0053192A" w:rsidRPr="00934FE4" w:rsidRDefault="0053192A" w:rsidP="0053192A">
            <w:pPr>
              <w:jc w:val="both"/>
              <w:rPr>
                <w:sz w:val="20"/>
                <w:szCs w:val="20"/>
              </w:rPr>
            </w:pPr>
            <w:r w:rsidRPr="00934FE4">
              <w:rPr>
                <w:sz w:val="20"/>
                <w:szCs w:val="20"/>
              </w:rPr>
              <w:t>-- Carpes (Cyprinus spp, Carassius spp, Ctenopharyngodon idellus, Hypophthalmichthys spp, Cirrhinus spp, Mylopharyngodon piceus, Catla catla, Labeo spp, Osteochilus hasselti, Leptobarbus hoeveni, Megalobrama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0303.26 00</w:t>
            </w:r>
          </w:p>
        </w:tc>
        <w:tc>
          <w:tcPr>
            <w:tcW w:w="7470" w:type="dxa"/>
            <w:shd w:val="clear" w:color="auto" w:fill="auto"/>
          </w:tcPr>
          <w:p w:rsidR="0053192A" w:rsidRPr="00934FE4" w:rsidRDefault="0053192A" w:rsidP="0053192A">
            <w:pPr>
              <w:rPr>
                <w:sz w:val="20"/>
                <w:szCs w:val="20"/>
              </w:rPr>
            </w:pPr>
            <w:r w:rsidRPr="00934FE4">
              <w:rPr>
                <w:sz w:val="20"/>
                <w:szCs w:val="20"/>
              </w:rPr>
              <w:t>-- Anguilles (Anguilla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0303.29 00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-Poissons plats (</w:t>
            </w:r>
            <w:r w:rsidRPr="00934FE4">
              <w:rPr>
                <w:i/>
                <w:iCs/>
                <w:sz w:val="20"/>
                <w:szCs w:val="20"/>
              </w:rPr>
              <w:t>Pleuronectidae, Bothidae, Cynoglossidae, Soléidae, Scophthalmidae</w:t>
            </w:r>
            <w:r w:rsidRPr="00934FE4">
              <w:rPr>
                <w:sz w:val="20"/>
                <w:szCs w:val="20"/>
              </w:rPr>
              <w:t xml:space="preserve"> et </w:t>
            </w:r>
            <w:r w:rsidRPr="00934FE4">
              <w:rPr>
                <w:i/>
                <w:iCs/>
                <w:sz w:val="20"/>
                <w:szCs w:val="20"/>
              </w:rPr>
              <w:t>Citharidae</w:t>
            </w:r>
            <w:r w:rsidRPr="00934FE4">
              <w:rPr>
                <w:sz w:val="20"/>
                <w:szCs w:val="20"/>
              </w:rPr>
              <w:t>), à l'exclusion des abats de poissons comestibles des n</w:t>
            </w:r>
            <w:r w:rsidRPr="00934FE4">
              <w:rPr>
                <w:sz w:val="20"/>
                <w:szCs w:val="20"/>
                <w:vertAlign w:val="superscript"/>
              </w:rPr>
              <w:t>os</w:t>
            </w:r>
            <w:r w:rsidRPr="00934FE4">
              <w:rPr>
                <w:sz w:val="20"/>
                <w:szCs w:val="20"/>
              </w:rPr>
              <w:t xml:space="preserve"> 0303.91 à 0303.99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0303.31 00</w:t>
            </w:r>
          </w:p>
        </w:tc>
        <w:tc>
          <w:tcPr>
            <w:tcW w:w="7470" w:type="dxa"/>
            <w:shd w:val="clear" w:color="auto" w:fill="auto"/>
          </w:tcPr>
          <w:p w:rsidR="0053192A" w:rsidRPr="00934FE4" w:rsidRDefault="0053192A" w:rsidP="0053192A">
            <w:pPr>
              <w:jc w:val="both"/>
              <w:rPr>
                <w:sz w:val="20"/>
                <w:szCs w:val="20"/>
              </w:rPr>
            </w:pPr>
            <w:r w:rsidRPr="00934FE4">
              <w:rPr>
                <w:sz w:val="20"/>
                <w:szCs w:val="20"/>
              </w:rPr>
              <w:t>--Flétans (</w:t>
            </w:r>
            <w:r w:rsidRPr="00934FE4">
              <w:rPr>
                <w:i/>
                <w:iCs/>
                <w:sz w:val="20"/>
                <w:szCs w:val="20"/>
              </w:rPr>
              <w:t>Reinhardtius hippoglossoides, Hippoglossus hippoglossus, Hippoglossus stenolepis</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0303.32 00</w:t>
            </w:r>
          </w:p>
        </w:tc>
        <w:tc>
          <w:tcPr>
            <w:tcW w:w="7470" w:type="dxa"/>
            <w:shd w:val="clear" w:color="auto" w:fill="auto"/>
          </w:tcPr>
          <w:p w:rsidR="0053192A" w:rsidRPr="00934FE4" w:rsidRDefault="0053192A" w:rsidP="0053192A">
            <w:pPr>
              <w:jc w:val="both"/>
              <w:rPr>
                <w:sz w:val="20"/>
                <w:szCs w:val="20"/>
              </w:rPr>
            </w:pPr>
            <w:r w:rsidRPr="00934FE4">
              <w:rPr>
                <w:sz w:val="20"/>
                <w:szCs w:val="20"/>
              </w:rPr>
              <w:t>--Plies ou carrelets (</w:t>
            </w:r>
            <w:r w:rsidRPr="00934FE4">
              <w:rPr>
                <w:i/>
                <w:iCs/>
                <w:sz w:val="20"/>
                <w:szCs w:val="20"/>
              </w:rPr>
              <w:t>Pleuronectes platessa</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0303.33 00</w:t>
            </w:r>
          </w:p>
        </w:tc>
        <w:tc>
          <w:tcPr>
            <w:tcW w:w="7470" w:type="dxa"/>
            <w:shd w:val="clear" w:color="auto" w:fill="auto"/>
          </w:tcPr>
          <w:p w:rsidR="0053192A" w:rsidRPr="00934FE4" w:rsidRDefault="0053192A" w:rsidP="0053192A">
            <w:pPr>
              <w:jc w:val="both"/>
              <w:rPr>
                <w:sz w:val="20"/>
                <w:szCs w:val="20"/>
              </w:rPr>
            </w:pPr>
            <w:r w:rsidRPr="00934FE4">
              <w:rPr>
                <w:sz w:val="20"/>
                <w:szCs w:val="20"/>
              </w:rPr>
              <w:t>--Soles (</w:t>
            </w:r>
            <w:r w:rsidRPr="00934FE4">
              <w:rPr>
                <w:i/>
                <w:iCs/>
                <w:sz w:val="20"/>
                <w:szCs w:val="20"/>
              </w:rPr>
              <w:t>Solea spp.</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0303.34 00</w:t>
            </w:r>
          </w:p>
        </w:tc>
        <w:tc>
          <w:tcPr>
            <w:tcW w:w="7470" w:type="dxa"/>
            <w:shd w:val="clear" w:color="auto" w:fill="auto"/>
          </w:tcPr>
          <w:p w:rsidR="0053192A" w:rsidRPr="00934FE4" w:rsidRDefault="0053192A" w:rsidP="0053192A">
            <w:pPr>
              <w:jc w:val="both"/>
              <w:rPr>
                <w:sz w:val="20"/>
                <w:szCs w:val="20"/>
              </w:rPr>
            </w:pPr>
            <w:r w:rsidRPr="00934FE4">
              <w:rPr>
                <w:sz w:val="20"/>
                <w:szCs w:val="20"/>
              </w:rPr>
              <w:t>--  Turbots (Psetta maxima)</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0303.39 00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xml:space="preserve">-Thons (du genre </w:t>
            </w:r>
            <w:r w:rsidRPr="00934FE4">
              <w:rPr>
                <w:i/>
                <w:iCs/>
                <w:sz w:val="20"/>
                <w:szCs w:val="20"/>
              </w:rPr>
              <w:t>Thunnus</w:t>
            </w:r>
            <w:r w:rsidRPr="00934FE4">
              <w:rPr>
                <w:sz w:val="20"/>
                <w:szCs w:val="20"/>
              </w:rPr>
              <w:t>), listaos (bonites à ventre rayé)</w:t>
            </w:r>
            <w:r w:rsidRPr="00934FE4">
              <w:rPr>
                <w:i/>
                <w:iCs/>
                <w:sz w:val="20"/>
                <w:szCs w:val="20"/>
              </w:rPr>
              <w:t xml:space="preserve"> (Katsuwonus pelamis</w:t>
            </w:r>
            <w:r w:rsidRPr="00934FE4">
              <w:rPr>
                <w:sz w:val="20"/>
                <w:szCs w:val="20"/>
              </w:rPr>
              <w:t>), à l'exclusion des abats de poissons comestibles des n</w:t>
            </w:r>
            <w:r w:rsidRPr="00934FE4">
              <w:rPr>
                <w:sz w:val="20"/>
                <w:szCs w:val="20"/>
                <w:vertAlign w:val="superscript"/>
              </w:rPr>
              <w:t>os</w:t>
            </w:r>
            <w:r w:rsidRPr="00934FE4">
              <w:rPr>
                <w:sz w:val="20"/>
                <w:szCs w:val="20"/>
              </w:rPr>
              <w:t xml:space="preserve"> 0303.91 à 0303.99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0303.41 00</w:t>
            </w:r>
          </w:p>
        </w:tc>
        <w:tc>
          <w:tcPr>
            <w:tcW w:w="7470" w:type="dxa"/>
            <w:shd w:val="clear" w:color="auto" w:fill="auto"/>
          </w:tcPr>
          <w:p w:rsidR="0053192A" w:rsidRPr="00934FE4" w:rsidRDefault="0053192A" w:rsidP="0053192A">
            <w:pPr>
              <w:rPr>
                <w:sz w:val="20"/>
                <w:szCs w:val="20"/>
              </w:rPr>
            </w:pPr>
            <w:r w:rsidRPr="00934FE4">
              <w:rPr>
                <w:sz w:val="20"/>
                <w:szCs w:val="20"/>
              </w:rPr>
              <w:t>--Thons blancs ou germons (</w:t>
            </w:r>
            <w:r w:rsidRPr="00934FE4">
              <w:rPr>
                <w:i/>
                <w:iCs/>
                <w:sz w:val="20"/>
                <w:szCs w:val="20"/>
              </w:rPr>
              <w:t>Thunnus alalunga</w:t>
            </w:r>
            <w:r w:rsidRPr="00934FE4">
              <w:rPr>
                <w:sz w:val="20"/>
                <w:szCs w:val="20"/>
              </w:rPr>
              <w:t xml:space="preserve">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0303.42 00</w:t>
            </w:r>
          </w:p>
        </w:tc>
        <w:tc>
          <w:tcPr>
            <w:tcW w:w="7470" w:type="dxa"/>
            <w:shd w:val="clear" w:color="auto" w:fill="auto"/>
          </w:tcPr>
          <w:p w:rsidR="0053192A" w:rsidRPr="00934FE4" w:rsidRDefault="0053192A" w:rsidP="0053192A">
            <w:pPr>
              <w:rPr>
                <w:sz w:val="20"/>
                <w:szCs w:val="20"/>
              </w:rPr>
            </w:pPr>
            <w:r w:rsidRPr="00934FE4">
              <w:rPr>
                <w:sz w:val="20"/>
                <w:szCs w:val="20"/>
              </w:rPr>
              <w:t>--Thons à nageoires jaunes (</w:t>
            </w:r>
            <w:r w:rsidRPr="00934FE4">
              <w:rPr>
                <w:i/>
                <w:iCs/>
                <w:sz w:val="20"/>
                <w:szCs w:val="20"/>
              </w:rPr>
              <w:t>Thunnus albacares</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0303.43 00</w:t>
            </w:r>
          </w:p>
        </w:tc>
        <w:tc>
          <w:tcPr>
            <w:tcW w:w="7470" w:type="dxa"/>
            <w:shd w:val="clear" w:color="auto" w:fill="auto"/>
          </w:tcPr>
          <w:p w:rsidR="0053192A" w:rsidRPr="00934FE4" w:rsidRDefault="0053192A" w:rsidP="0053192A">
            <w:pPr>
              <w:rPr>
                <w:sz w:val="20"/>
                <w:szCs w:val="20"/>
              </w:rPr>
            </w:pPr>
            <w:r w:rsidRPr="00934FE4">
              <w:rPr>
                <w:sz w:val="20"/>
                <w:szCs w:val="20"/>
              </w:rPr>
              <w:t>--Listaos (bonites à ventre rayé) (</w:t>
            </w:r>
            <w:r w:rsidRPr="00934FE4">
              <w:rPr>
                <w:iCs/>
                <w:sz w:val="20"/>
                <w:szCs w:val="20"/>
              </w:rPr>
              <w:t>Katsuwonus pelamis</w:t>
            </w:r>
            <w:r w:rsidRPr="00934FE4">
              <w:rPr>
                <w:sz w:val="20"/>
                <w:szCs w:val="20"/>
              </w:rPr>
              <w:t xml:space="preserve">)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0303.44 00</w:t>
            </w:r>
          </w:p>
        </w:tc>
        <w:tc>
          <w:tcPr>
            <w:tcW w:w="7470" w:type="dxa"/>
            <w:shd w:val="clear" w:color="auto" w:fill="auto"/>
          </w:tcPr>
          <w:p w:rsidR="0053192A" w:rsidRPr="00934FE4" w:rsidRDefault="0053192A" w:rsidP="0053192A">
            <w:pPr>
              <w:rPr>
                <w:sz w:val="20"/>
                <w:szCs w:val="20"/>
              </w:rPr>
            </w:pPr>
            <w:r w:rsidRPr="00934FE4">
              <w:rPr>
                <w:sz w:val="20"/>
                <w:szCs w:val="20"/>
              </w:rPr>
              <w:t>--Thons obèses (Thunnus obesus)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0303.45 00</w:t>
            </w:r>
          </w:p>
        </w:tc>
        <w:tc>
          <w:tcPr>
            <w:tcW w:w="7470" w:type="dxa"/>
            <w:shd w:val="clear" w:color="auto" w:fill="auto"/>
          </w:tcPr>
          <w:p w:rsidR="0053192A" w:rsidRPr="00934FE4" w:rsidRDefault="0053192A" w:rsidP="0053192A">
            <w:pPr>
              <w:rPr>
                <w:sz w:val="20"/>
                <w:szCs w:val="20"/>
              </w:rPr>
            </w:pPr>
            <w:r w:rsidRPr="00934FE4">
              <w:rPr>
                <w:sz w:val="20"/>
                <w:szCs w:val="20"/>
              </w:rPr>
              <w:t>--  Thons rouges de l’Atlantique et du Pacifique (Thunnus thunnus, Thunnus orientalis)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0303.46 00</w:t>
            </w:r>
          </w:p>
        </w:tc>
        <w:tc>
          <w:tcPr>
            <w:tcW w:w="7470" w:type="dxa"/>
            <w:shd w:val="clear" w:color="auto" w:fill="auto"/>
          </w:tcPr>
          <w:p w:rsidR="0053192A" w:rsidRPr="00934FE4" w:rsidRDefault="0053192A" w:rsidP="0053192A">
            <w:pPr>
              <w:rPr>
                <w:sz w:val="20"/>
                <w:szCs w:val="20"/>
              </w:rPr>
            </w:pPr>
            <w:r w:rsidRPr="00934FE4">
              <w:rPr>
                <w:sz w:val="20"/>
                <w:szCs w:val="20"/>
              </w:rPr>
              <w:t>--    Thons rouges du sud (Thunnus maccoyiï)</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0303.49 00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Harengs (</w:t>
            </w:r>
            <w:r w:rsidRPr="00934FE4">
              <w:rPr>
                <w:i/>
                <w:iCs/>
                <w:sz w:val="20"/>
                <w:szCs w:val="20"/>
              </w:rPr>
              <w:t xml:space="preserve">Clupea harengus, Clupea pallasii,anchois (Engraulis spp ), </w:t>
            </w:r>
            <w:r w:rsidRPr="00934FE4">
              <w:rPr>
                <w:sz w:val="20"/>
                <w:szCs w:val="20"/>
              </w:rPr>
              <w:t>Sardines ( Sardina pilchardus, sardinops spp) ,sardinelles ( sardinella spp) , sprats ou esprots ( sprattus sprattus       ), maquereaux ( Scomber scombrus, scomber australasicus,Scomber japonicus) ,maquereaux indo-pacifiques (Ratrelliger spp), thazards (Scomberomorus spp),  chinchards ( Trachurus spp.), carangues (Caranx spp),  mafous ( Rachycentron canadum) , castagnoles argentées (Pampus spp) , balaous du pacifique ( cololabis saira ), comètes ( Decapterus spp), capelans ( Mallotus villosus ),  espadons ( Xiphias gladius) , thonines orientales (Euthynnus affinis ), bonites (Sarda spp) makaires,marlins,voiliers ( Istiophoridae) , à l'exclusion des abats de poissons comestibles des n</w:t>
            </w:r>
            <w:r w:rsidRPr="00934FE4">
              <w:rPr>
                <w:sz w:val="20"/>
                <w:szCs w:val="20"/>
                <w:vertAlign w:val="superscript"/>
              </w:rPr>
              <w:t>os</w:t>
            </w:r>
            <w:r w:rsidRPr="00934FE4">
              <w:rPr>
                <w:sz w:val="20"/>
                <w:szCs w:val="20"/>
              </w:rPr>
              <w:t xml:space="preserve"> 0303.91 à 0303.99:</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0303.51 00</w:t>
            </w:r>
          </w:p>
        </w:tc>
        <w:tc>
          <w:tcPr>
            <w:tcW w:w="7470" w:type="dxa"/>
            <w:shd w:val="clear" w:color="auto" w:fill="auto"/>
          </w:tcPr>
          <w:p w:rsidR="0053192A" w:rsidRPr="00934FE4" w:rsidRDefault="0053192A" w:rsidP="0053192A">
            <w:pPr>
              <w:rPr>
                <w:sz w:val="20"/>
                <w:szCs w:val="20"/>
                <w:lang w:val="en-US"/>
              </w:rPr>
            </w:pPr>
            <w:r w:rsidRPr="00934FE4">
              <w:rPr>
                <w:sz w:val="20"/>
                <w:szCs w:val="20"/>
                <w:lang w:val="en-US"/>
              </w:rPr>
              <w:t>--  Harengs ( clupea harengus, clupea pallassii)</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0303.53 00</w:t>
            </w:r>
          </w:p>
        </w:tc>
        <w:tc>
          <w:tcPr>
            <w:tcW w:w="7470" w:type="dxa"/>
            <w:shd w:val="clear" w:color="auto" w:fill="auto"/>
          </w:tcPr>
          <w:p w:rsidR="0053192A" w:rsidRPr="00934FE4" w:rsidRDefault="0053192A" w:rsidP="0053192A">
            <w:pPr>
              <w:rPr>
                <w:sz w:val="20"/>
                <w:szCs w:val="20"/>
              </w:rPr>
            </w:pPr>
            <w:r w:rsidRPr="00934FE4">
              <w:rPr>
                <w:sz w:val="20"/>
                <w:szCs w:val="20"/>
              </w:rPr>
              <w:t>--  Sardines (Sardina pilchardus, sardinops spp) sardinelles ( sardinella spp) , sprats ou esprots ( sprattus sprattus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0303.54 00</w:t>
            </w:r>
          </w:p>
        </w:tc>
        <w:tc>
          <w:tcPr>
            <w:tcW w:w="7470" w:type="dxa"/>
            <w:shd w:val="clear" w:color="auto" w:fill="auto"/>
          </w:tcPr>
          <w:p w:rsidR="0053192A" w:rsidRPr="00934FE4" w:rsidRDefault="0053192A" w:rsidP="0053192A">
            <w:pPr>
              <w:rPr>
                <w:sz w:val="20"/>
                <w:szCs w:val="20"/>
              </w:rPr>
            </w:pPr>
            <w:r w:rsidRPr="00934FE4">
              <w:rPr>
                <w:sz w:val="20"/>
                <w:szCs w:val="20"/>
              </w:rPr>
              <w:t>--  Maquereaux (Scomber scombrus, scomber australasicus,Scomber japonicus)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0303.55 00</w:t>
            </w:r>
          </w:p>
        </w:tc>
        <w:tc>
          <w:tcPr>
            <w:tcW w:w="7470" w:type="dxa"/>
            <w:shd w:val="clear" w:color="auto" w:fill="auto"/>
          </w:tcPr>
          <w:p w:rsidR="0053192A" w:rsidRPr="00934FE4" w:rsidRDefault="0053192A" w:rsidP="0053192A">
            <w:pPr>
              <w:rPr>
                <w:sz w:val="20"/>
                <w:szCs w:val="20"/>
              </w:rPr>
            </w:pPr>
            <w:r w:rsidRPr="00934FE4">
              <w:rPr>
                <w:sz w:val="20"/>
                <w:szCs w:val="20"/>
              </w:rPr>
              <w:t xml:space="preserve">-- Chinchards (Trachurus spp.)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0303.56 00</w:t>
            </w:r>
          </w:p>
        </w:tc>
        <w:tc>
          <w:tcPr>
            <w:tcW w:w="7470" w:type="dxa"/>
            <w:shd w:val="clear" w:color="auto" w:fill="auto"/>
          </w:tcPr>
          <w:p w:rsidR="0053192A" w:rsidRPr="00934FE4" w:rsidRDefault="0053192A" w:rsidP="0053192A">
            <w:pPr>
              <w:rPr>
                <w:sz w:val="20"/>
                <w:szCs w:val="20"/>
              </w:rPr>
            </w:pPr>
            <w:r w:rsidRPr="00934FE4">
              <w:rPr>
                <w:sz w:val="20"/>
                <w:szCs w:val="20"/>
              </w:rPr>
              <w:t xml:space="preserve">-- Mafous (Rachycentron canadum)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0303.57 00</w:t>
            </w:r>
          </w:p>
        </w:tc>
        <w:tc>
          <w:tcPr>
            <w:tcW w:w="7470" w:type="dxa"/>
            <w:shd w:val="clear" w:color="auto" w:fill="auto"/>
          </w:tcPr>
          <w:p w:rsidR="0053192A" w:rsidRPr="00934FE4" w:rsidRDefault="0053192A" w:rsidP="0053192A">
            <w:pPr>
              <w:rPr>
                <w:sz w:val="20"/>
                <w:szCs w:val="20"/>
              </w:rPr>
            </w:pPr>
            <w:r w:rsidRPr="00934FE4">
              <w:rPr>
                <w:sz w:val="20"/>
                <w:szCs w:val="20"/>
              </w:rPr>
              <w:t>--  Espadons (Xiphias gladius)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0303.59 00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Poissons des familles Bregmacerotidae, Euclichthyidae, Gadidae, Macrouridae, Melanonidae, Merlucciidae, Moridae et Muraenolepididae, à l'exclusion des abats de poissons comestibles des n</w:t>
            </w:r>
            <w:r w:rsidRPr="00934FE4">
              <w:rPr>
                <w:sz w:val="20"/>
                <w:szCs w:val="20"/>
                <w:vertAlign w:val="superscript"/>
              </w:rPr>
              <w:t>os</w:t>
            </w:r>
            <w:r w:rsidRPr="00934FE4">
              <w:rPr>
                <w:sz w:val="20"/>
                <w:szCs w:val="20"/>
              </w:rPr>
              <w:t xml:space="preserve"> 0303.91 à 0303.99:</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0303.63 00</w:t>
            </w:r>
          </w:p>
        </w:tc>
        <w:tc>
          <w:tcPr>
            <w:tcW w:w="7470" w:type="dxa"/>
            <w:shd w:val="clear" w:color="auto" w:fill="auto"/>
          </w:tcPr>
          <w:p w:rsidR="0053192A" w:rsidRPr="00934FE4" w:rsidRDefault="0053192A" w:rsidP="0053192A">
            <w:pPr>
              <w:rPr>
                <w:sz w:val="20"/>
                <w:szCs w:val="20"/>
              </w:rPr>
            </w:pPr>
            <w:r w:rsidRPr="00934FE4">
              <w:rPr>
                <w:sz w:val="20"/>
                <w:szCs w:val="20"/>
              </w:rPr>
              <w:t>-- Morues (</w:t>
            </w:r>
            <w:r w:rsidRPr="00934FE4">
              <w:rPr>
                <w:i/>
                <w:iCs/>
                <w:sz w:val="20"/>
                <w:szCs w:val="20"/>
              </w:rPr>
              <w:t>Gadus morhua, Gadus ogac, Gadus macrocephalus</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0303.64 00</w:t>
            </w:r>
          </w:p>
        </w:tc>
        <w:tc>
          <w:tcPr>
            <w:tcW w:w="7470" w:type="dxa"/>
            <w:shd w:val="clear" w:color="auto" w:fill="auto"/>
          </w:tcPr>
          <w:p w:rsidR="0053192A" w:rsidRPr="00934FE4" w:rsidRDefault="0053192A" w:rsidP="0053192A">
            <w:pPr>
              <w:rPr>
                <w:sz w:val="20"/>
                <w:szCs w:val="20"/>
              </w:rPr>
            </w:pPr>
            <w:r w:rsidRPr="00934FE4">
              <w:rPr>
                <w:sz w:val="20"/>
                <w:szCs w:val="20"/>
              </w:rPr>
              <w:t>-- Eglefins (melanogrammus aeglefinus)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0303.65 00</w:t>
            </w:r>
          </w:p>
        </w:tc>
        <w:tc>
          <w:tcPr>
            <w:tcW w:w="7470" w:type="dxa"/>
            <w:shd w:val="clear" w:color="auto" w:fill="auto"/>
          </w:tcPr>
          <w:p w:rsidR="0053192A" w:rsidRPr="00934FE4" w:rsidRDefault="0053192A" w:rsidP="0053192A">
            <w:pPr>
              <w:rPr>
                <w:sz w:val="20"/>
                <w:szCs w:val="20"/>
              </w:rPr>
            </w:pPr>
            <w:r w:rsidRPr="00934FE4">
              <w:rPr>
                <w:sz w:val="20"/>
                <w:szCs w:val="20"/>
              </w:rPr>
              <w:t>-- Lieus noirs (Pollachius virens)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0303.66 00</w:t>
            </w:r>
          </w:p>
        </w:tc>
        <w:tc>
          <w:tcPr>
            <w:tcW w:w="7470" w:type="dxa"/>
            <w:shd w:val="clear" w:color="auto" w:fill="auto"/>
          </w:tcPr>
          <w:p w:rsidR="0053192A" w:rsidRPr="00934FE4" w:rsidRDefault="0053192A" w:rsidP="0053192A">
            <w:pPr>
              <w:rPr>
                <w:sz w:val="20"/>
                <w:szCs w:val="20"/>
                <w:lang w:val="de-DE"/>
              </w:rPr>
            </w:pPr>
            <w:r w:rsidRPr="00934FE4">
              <w:rPr>
                <w:sz w:val="20"/>
                <w:szCs w:val="20"/>
                <w:lang w:val="de-DE"/>
              </w:rPr>
              <w:t>-- Merlus (Merluccius spp. ,Urophycis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0303.67 00</w:t>
            </w:r>
          </w:p>
        </w:tc>
        <w:tc>
          <w:tcPr>
            <w:tcW w:w="7470" w:type="dxa"/>
            <w:shd w:val="clear" w:color="auto" w:fill="auto"/>
          </w:tcPr>
          <w:p w:rsidR="0053192A" w:rsidRPr="00934FE4" w:rsidRDefault="0053192A" w:rsidP="0053192A">
            <w:pPr>
              <w:rPr>
                <w:sz w:val="20"/>
                <w:szCs w:val="20"/>
              </w:rPr>
            </w:pPr>
            <w:r w:rsidRPr="00934FE4">
              <w:rPr>
                <w:sz w:val="20"/>
                <w:szCs w:val="20"/>
              </w:rPr>
              <w:t>-- Lieus d’Alaska (Theragra chalcogramma)</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0303.68 00</w:t>
            </w:r>
          </w:p>
        </w:tc>
        <w:tc>
          <w:tcPr>
            <w:tcW w:w="7470" w:type="dxa"/>
            <w:shd w:val="clear" w:color="auto" w:fill="auto"/>
          </w:tcPr>
          <w:p w:rsidR="0053192A" w:rsidRPr="00934FE4" w:rsidRDefault="0053192A" w:rsidP="0053192A">
            <w:pPr>
              <w:rPr>
                <w:sz w:val="20"/>
                <w:szCs w:val="20"/>
              </w:rPr>
            </w:pPr>
            <w:r w:rsidRPr="00934FE4">
              <w:rPr>
                <w:sz w:val="20"/>
                <w:szCs w:val="20"/>
              </w:rPr>
              <w:t>-- Merlans bleus (Micromesistius poutassou, Micromesistius australis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0303.69 00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Autres poissons, à l'exclusion des des abats de poissons comestibles des n</w:t>
            </w:r>
            <w:r w:rsidRPr="00934FE4">
              <w:rPr>
                <w:sz w:val="20"/>
                <w:szCs w:val="20"/>
                <w:vertAlign w:val="superscript"/>
              </w:rPr>
              <w:t>os</w:t>
            </w:r>
            <w:r w:rsidRPr="00934FE4">
              <w:rPr>
                <w:sz w:val="20"/>
                <w:szCs w:val="20"/>
              </w:rPr>
              <w:t xml:space="preserve"> 0303.91 à 0303.99:</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0303.81 00</w:t>
            </w:r>
          </w:p>
        </w:tc>
        <w:tc>
          <w:tcPr>
            <w:tcW w:w="7470" w:type="dxa"/>
            <w:shd w:val="clear" w:color="auto" w:fill="auto"/>
          </w:tcPr>
          <w:p w:rsidR="0053192A" w:rsidRPr="00934FE4" w:rsidRDefault="0053192A" w:rsidP="0053192A">
            <w:pPr>
              <w:rPr>
                <w:sz w:val="20"/>
                <w:szCs w:val="20"/>
              </w:rPr>
            </w:pPr>
            <w:r w:rsidRPr="00934FE4">
              <w:rPr>
                <w:sz w:val="20"/>
                <w:szCs w:val="20"/>
              </w:rPr>
              <w:t>-- Squales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0303.82 00</w:t>
            </w:r>
          </w:p>
        </w:tc>
        <w:tc>
          <w:tcPr>
            <w:tcW w:w="7470" w:type="dxa"/>
            <w:shd w:val="clear" w:color="auto" w:fill="auto"/>
          </w:tcPr>
          <w:p w:rsidR="0053192A" w:rsidRPr="00934FE4" w:rsidRDefault="0053192A" w:rsidP="0053192A">
            <w:pPr>
              <w:rPr>
                <w:sz w:val="20"/>
                <w:szCs w:val="20"/>
              </w:rPr>
            </w:pPr>
            <w:r w:rsidRPr="00934FE4">
              <w:rPr>
                <w:sz w:val="20"/>
                <w:szCs w:val="20"/>
              </w:rPr>
              <w:t>-- Raies ( Rajidae)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0303.83 00</w:t>
            </w:r>
          </w:p>
        </w:tc>
        <w:tc>
          <w:tcPr>
            <w:tcW w:w="7470" w:type="dxa"/>
            <w:shd w:val="clear" w:color="auto" w:fill="auto"/>
          </w:tcPr>
          <w:p w:rsidR="0053192A" w:rsidRPr="00934FE4" w:rsidRDefault="0053192A" w:rsidP="0053192A">
            <w:pPr>
              <w:rPr>
                <w:sz w:val="20"/>
                <w:szCs w:val="20"/>
              </w:rPr>
            </w:pPr>
            <w:r w:rsidRPr="00934FE4">
              <w:rPr>
                <w:sz w:val="20"/>
                <w:szCs w:val="20"/>
              </w:rPr>
              <w:t>-- Légines (Dissostichus spp.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0303.84 00</w:t>
            </w:r>
          </w:p>
        </w:tc>
        <w:tc>
          <w:tcPr>
            <w:tcW w:w="7470" w:type="dxa"/>
            <w:shd w:val="clear" w:color="auto" w:fill="auto"/>
          </w:tcPr>
          <w:p w:rsidR="0053192A" w:rsidRPr="00934FE4" w:rsidRDefault="0053192A" w:rsidP="0053192A">
            <w:pPr>
              <w:rPr>
                <w:sz w:val="20"/>
                <w:szCs w:val="20"/>
              </w:rPr>
            </w:pPr>
            <w:r w:rsidRPr="00934FE4">
              <w:rPr>
                <w:sz w:val="20"/>
                <w:szCs w:val="20"/>
              </w:rPr>
              <w:t>-- Bars (Dicentrarchus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0303.89 00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8F19CD">
        <w:trPr>
          <w:trHeight w:val="536"/>
        </w:trPr>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  Foies, œufs, laitances, nageoires, têtes, queues, vessies natatoires et autres abats de poissons comestibles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0303.91 00</w:t>
            </w:r>
          </w:p>
        </w:tc>
        <w:tc>
          <w:tcPr>
            <w:tcW w:w="7470" w:type="dxa"/>
            <w:shd w:val="clear" w:color="auto" w:fill="auto"/>
          </w:tcPr>
          <w:p w:rsidR="0053192A" w:rsidRPr="00934FE4" w:rsidRDefault="0053192A" w:rsidP="0053192A">
            <w:pPr>
              <w:rPr>
                <w:sz w:val="20"/>
                <w:szCs w:val="20"/>
              </w:rPr>
            </w:pPr>
            <w:r w:rsidRPr="00934FE4">
              <w:rPr>
                <w:sz w:val="20"/>
                <w:szCs w:val="20"/>
              </w:rPr>
              <w:t>-- Foies, œufs et  laitances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0303.92 00</w:t>
            </w:r>
          </w:p>
        </w:tc>
        <w:tc>
          <w:tcPr>
            <w:tcW w:w="7470" w:type="dxa"/>
            <w:shd w:val="clear" w:color="auto" w:fill="auto"/>
          </w:tcPr>
          <w:p w:rsidR="0053192A" w:rsidRPr="00934FE4" w:rsidRDefault="0053192A" w:rsidP="0053192A">
            <w:pPr>
              <w:rPr>
                <w:sz w:val="20"/>
                <w:szCs w:val="20"/>
              </w:rPr>
            </w:pPr>
            <w:r w:rsidRPr="00934FE4">
              <w:rPr>
                <w:sz w:val="20"/>
                <w:szCs w:val="20"/>
              </w:rPr>
              <w:t>--  Ailerons de requins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0303.99 00</w:t>
            </w:r>
          </w:p>
        </w:tc>
        <w:tc>
          <w:tcPr>
            <w:tcW w:w="7470" w:type="dxa"/>
            <w:shd w:val="clear" w:color="auto" w:fill="auto"/>
          </w:tcPr>
          <w:p w:rsidR="0053192A" w:rsidRPr="00934FE4" w:rsidRDefault="0053192A" w:rsidP="0053192A">
            <w:pPr>
              <w:rPr>
                <w:sz w:val="20"/>
                <w:szCs w:val="20"/>
              </w:rPr>
            </w:pPr>
            <w:r w:rsidRPr="00934FE4">
              <w:rPr>
                <w:sz w:val="20"/>
                <w:szCs w:val="20"/>
              </w:rPr>
              <w:t xml:space="preserve">-- Autres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 xml:space="preserve"> </w:t>
            </w:r>
            <w:r w:rsidRPr="00934FE4">
              <w:rPr>
                <w:b/>
                <w:bCs/>
                <w:sz w:val="20"/>
                <w:szCs w:val="20"/>
              </w:rPr>
              <w:t>0304</w:t>
            </w:r>
          </w:p>
        </w:tc>
        <w:tc>
          <w:tcPr>
            <w:tcW w:w="7470" w:type="dxa"/>
            <w:shd w:val="clear" w:color="auto" w:fill="auto"/>
          </w:tcPr>
          <w:p w:rsidR="0053192A" w:rsidRPr="00934FE4" w:rsidRDefault="0053192A" w:rsidP="0053192A">
            <w:pPr>
              <w:jc w:val="both"/>
              <w:rPr>
                <w:sz w:val="20"/>
                <w:szCs w:val="20"/>
              </w:rPr>
            </w:pPr>
            <w:r w:rsidRPr="00934FE4">
              <w:rPr>
                <w:b/>
                <w:bCs/>
                <w:sz w:val="20"/>
                <w:szCs w:val="20"/>
              </w:rPr>
              <w:t>Filets de poissons et autre chair de poissons (même hachée), frais, réfrigérés ou congelés.</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Filets de tilapias (Oreochromis spp.), siluridés ( Pangasius spp. , Silurus spp.,Clarias spp., Ictalurus spp.), carpes ( Cyprinus spp, Carassius spp, Ctenopharyngodon idellus, Hypophthalmichthys spp., Cirrhinus spp., Mylopharyngodon piceus, Catla catla , Labeo spp, Osteochilus hasselti, Leptobarbus hoeveni, Megalobrama spp ),anguilles (Anguilla spp. ), perches du nil ( Lates niloticus) et poissons tête de serpent (Channa spp.) , frais ou réfrigérés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0304.31 00</w:t>
            </w:r>
          </w:p>
        </w:tc>
        <w:tc>
          <w:tcPr>
            <w:tcW w:w="7470" w:type="dxa"/>
            <w:shd w:val="clear" w:color="auto" w:fill="auto"/>
          </w:tcPr>
          <w:p w:rsidR="0053192A" w:rsidRPr="00934FE4" w:rsidRDefault="0053192A" w:rsidP="0053192A">
            <w:pPr>
              <w:rPr>
                <w:sz w:val="20"/>
                <w:szCs w:val="20"/>
              </w:rPr>
            </w:pPr>
            <w:r w:rsidRPr="00934FE4">
              <w:rPr>
                <w:sz w:val="20"/>
                <w:szCs w:val="20"/>
              </w:rPr>
              <w:t>-- Tilapias (Oreochromis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0304.32 00</w:t>
            </w:r>
          </w:p>
        </w:tc>
        <w:tc>
          <w:tcPr>
            <w:tcW w:w="7470" w:type="dxa"/>
            <w:shd w:val="clear" w:color="auto" w:fill="auto"/>
          </w:tcPr>
          <w:p w:rsidR="0053192A" w:rsidRPr="00934FE4" w:rsidRDefault="0053192A" w:rsidP="0053192A">
            <w:pPr>
              <w:jc w:val="both"/>
              <w:rPr>
                <w:sz w:val="20"/>
                <w:szCs w:val="20"/>
              </w:rPr>
            </w:pPr>
            <w:r w:rsidRPr="00934FE4">
              <w:rPr>
                <w:sz w:val="20"/>
                <w:szCs w:val="20"/>
              </w:rPr>
              <w:t>-- Siluridés (Pangasius spp., Silurus spp., Clarias spp.,Ictalurus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0304.33 00</w:t>
            </w:r>
          </w:p>
        </w:tc>
        <w:tc>
          <w:tcPr>
            <w:tcW w:w="7470" w:type="dxa"/>
            <w:shd w:val="clear" w:color="auto" w:fill="auto"/>
          </w:tcPr>
          <w:p w:rsidR="0053192A" w:rsidRPr="00934FE4" w:rsidRDefault="0053192A" w:rsidP="0053192A">
            <w:pPr>
              <w:jc w:val="both"/>
              <w:rPr>
                <w:sz w:val="20"/>
                <w:szCs w:val="20"/>
              </w:rPr>
            </w:pPr>
            <w:r w:rsidRPr="00934FE4">
              <w:rPr>
                <w:sz w:val="20"/>
                <w:szCs w:val="20"/>
              </w:rPr>
              <w:t>-- Perches du Nil (Lates niloticus)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0304.39 00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Filets d’autres poissons, frais ou réfrigérés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0304.41 00</w:t>
            </w:r>
          </w:p>
        </w:tc>
        <w:tc>
          <w:tcPr>
            <w:tcW w:w="747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Saumons du Pacifique (</w:t>
            </w:r>
            <w:r w:rsidRPr="00934FE4">
              <w:rPr>
                <w:i/>
                <w:iCs/>
                <w:sz w:val="20"/>
                <w:szCs w:val="20"/>
              </w:rPr>
              <w:t>Oncorhynchus nerka, Oncorhynchus gorbuscha, Oncorhynchus keta, Oncorhynchus tschawytscha, Oncorhynchus kisutch, Oncorhynchus masou</w:t>
            </w:r>
            <w:r w:rsidRPr="00934FE4">
              <w:rPr>
                <w:sz w:val="20"/>
                <w:szCs w:val="20"/>
              </w:rPr>
              <w:t xml:space="preserve"> et </w:t>
            </w:r>
            <w:r w:rsidRPr="00934FE4">
              <w:rPr>
                <w:i/>
                <w:iCs/>
                <w:sz w:val="20"/>
                <w:szCs w:val="20"/>
              </w:rPr>
              <w:t>Oncorhynchus rhodurus), saumons de l’atlantique (salmo salar) et saumons du Danube (Hucho hucho)</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0304.42 00</w:t>
            </w:r>
          </w:p>
        </w:tc>
        <w:tc>
          <w:tcPr>
            <w:tcW w:w="7470" w:type="dxa"/>
            <w:shd w:val="clear" w:color="auto" w:fill="auto"/>
          </w:tcPr>
          <w:p w:rsidR="0053192A" w:rsidRPr="00934FE4" w:rsidRDefault="0053192A" w:rsidP="0053192A">
            <w:pPr>
              <w:jc w:val="both"/>
              <w:rPr>
                <w:sz w:val="20"/>
                <w:szCs w:val="20"/>
              </w:rPr>
            </w:pPr>
            <w:r w:rsidRPr="00934FE4">
              <w:rPr>
                <w:sz w:val="20"/>
                <w:szCs w:val="20"/>
              </w:rPr>
              <w:t>-- Truites (</w:t>
            </w:r>
            <w:r w:rsidRPr="00934FE4">
              <w:rPr>
                <w:i/>
                <w:iCs/>
                <w:sz w:val="20"/>
                <w:szCs w:val="20"/>
              </w:rPr>
              <w:t>Salmo trutta, Oncorhynchus mykiss, Oncorhynchus clarki, Oncorhynchus aguabonita, Oncorhynchus gilae, Oncorhynchus apache</w:t>
            </w:r>
            <w:r w:rsidRPr="00934FE4">
              <w:rPr>
                <w:sz w:val="20"/>
                <w:szCs w:val="20"/>
              </w:rPr>
              <w:t xml:space="preserve"> et </w:t>
            </w:r>
            <w:r w:rsidRPr="00934FE4">
              <w:rPr>
                <w:i/>
                <w:iCs/>
                <w:sz w:val="20"/>
                <w:szCs w:val="20"/>
              </w:rPr>
              <w:t>Oncorhynchus chrysogaster</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0304.43 00</w:t>
            </w:r>
          </w:p>
        </w:tc>
        <w:tc>
          <w:tcPr>
            <w:tcW w:w="7470" w:type="dxa"/>
            <w:shd w:val="clear" w:color="auto" w:fill="auto"/>
          </w:tcPr>
          <w:p w:rsidR="0053192A" w:rsidRPr="00934FE4" w:rsidRDefault="0053192A" w:rsidP="0053192A">
            <w:pPr>
              <w:rPr>
                <w:sz w:val="20"/>
                <w:szCs w:val="20"/>
              </w:rPr>
            </w:pPr>
            <w:r w:rsidRPr="00934FE4">
              <w:rPr>
                <w:sz w:val="20"/>
                <w:szCs w:val="20"/>
              </w:rPr>
              <w:t>--Poissons plats (</w:t>
            </w:r>
            <w:r w:rsidRPr="00934FE4">
              <w:rPr>
                <w:i/>
                <w:iCs/>
                <w:sz w:val="20"/>
                <w:szCs w:val="20"/>
              </w:rPr>
              <w:t xml:space="preserve">Pleuronectidae, Bothidae, Cynoglossidae, Soléidae, Scophthalmidae </w:t>
            </w:r>
            <w:r w:rsidRPr="00934FE4">
              <w:rPr>
                <w:sz w:val="20"/>
                <w:szCs w:val="20"/>
              </w:rPr>
              <w:t xml:space="preserve">et </w:t>
            </w:r>
            <w:r w:rsidRPr="00934FE4">
              <w:rPr>
                <w:i/>
                <w:iCs/>
                <w:sz w:val="20"/>
                <w:szCs w:val="20"/>
              </w:rPr>
              <w:t>Citharidae)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0304.44 00</w:t>
            </w:r>
          </w:p>
        </w:tc>
        <w:tc>
          <w:tcPr>
            <w:tcW w:w="7470" w:type="dxa"/>
            <w:shd w:val="clear" w:color="auto" w:fill="auto"/>
          </w:tcPr>
          <w:p w:rsidR="0053192A" w:rsidRPr="00934FE4" w:rsidRDefault="0053192A" w:rsidP="0053192A">
            <w:pPr>
              <w:jc w:val="both"/>
              <w:rPr>
                <w:sz w:val="20"/>
                <w:szCs w:val="20"/>
              </w:rPr>
            </w:pPr>
            <w:r w:rsidRPr="00934FE4">
              <w:rPr>
                <w:sz w:val="20"/>
                <w:szCs w:val="20"/>
              </w:rPr>
              <w:t>-- Poissons des familles Bregmacerotidae, Euclichthyidae, Gadidae, Macrouridae, Melanonidae, Merlucciidae, Moridae et Muraenolepididae.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0304.45 00</w:t>
            </w:r>
          </w:p>
        </w:tc>
        <w:tc>
          <w:tcPr>
            <w:tcW w:w="7470" w:type="dxa"/>
            <w:shd w:val="clear" w:color="auto" w:fill="auto"/>
          </w:tcPr>
          <w:p w:rsidR="0053192A" w:rsidRPr="00934FE4" w:rsidRDefault="0053192A" w:rsidP="0053192A">
            <w:pPr>
              <w:jc w:val="both"/>
              <w:rPr>
                <w:sz w:val="20"/>
                <w:szCs w:val="20"/>
              </w:rPr>
            </w:pPr>
            <w:r w:rsidRPr="00934FE4">
              <w:rPr>
                <w:sz w:val="20"/>
                <w:szCs w:val="20"/>
              </w:rPr>
              <w:t>-- Espadons (Xiphias gladius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0304.46 00</w:t>
            </w:r>
          </w:p>
        </w:tc>
        <w:tc>
          <w:tcPr>
            <w:tcW w:w="7470" w:type="dxa"/>
            <w:shd w:val="clear" w:color="auto" w:fill="auto"/>
          </w:tcPr>
          <w:p w:rsidR="0053192A" w:rsidRPr="00934FE4" w:rsidRDefault="0053192A" w:rsidP="0053192A">
            <w:pPr>
              <w:jc w:val="both"/>
              <w:rPr>
                <w:sz w:val="20"/>
                <w:szCs w:val="20"/>
              </w:rPr>
            </w:pPr>
            <w:r w:rsidRPr="00934FE4">
              <w:rPr>
                <w:sz w:val="20"/>
                <w:szCs w:val="20"/>
              </w:rPr>
              <w:t>-- Légines ( Dissostichus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0304.47 00</w:t>
            </w:r>
          </w:p>
        </w:tc>
        <w:tc>
          <w:tcPr>
            <w:tcW w:w="7470" w:type="dxa"/>
            <w:shd w:val="clear" w:color="auto" w:fill="auto"/>
          </w:tcPr>
          <w:p w:rsidR="0053192A" w:rsidRPr="00934FE4" w:rsidRDefault="0053192A" w:rsidP="0053192A">
            <w:pPr>
              <w:jc w:val="both"/>
              <w:rPr>
                <w:sz w:val="20"/>
                <w:szCs w:val="20"/>
              </w:rPr>
            </w:pPr>
            <w:r w:rsidRPr="00934FE4">
              <w:rPr>
                <w:sz w:val="20"/>
                <w:szCs w:val="20"/>
              </w:rPr>
              <w:t>-- Squales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0304.48 00</w:t>
            </w:r>
          </w:p>
        </w:tc>
        <w:tc>
          <w:tcPr>
            <w:tcW w:w="7470" w:type="dxa"/>
            <w:shd w:val="clear" w:color="auto" w:fill="auto"/>
          </w:tcPr>
          <w:p w:rsidR="0053192A" w:rsidRPr="00934FE4" w:rsidRDefault="0053192A" w:rsidP="0053192A">
            <w:pPr>
              <w:jc w:val="both"/>
              <w:rPr>
                <w:sz w:val="20"/>
                <w:szCs w:val="20"/>
              </w:rPr>
            </w:pPr>
            <w:r w:rsidRPr="00934FE4">
              <w:rPr>
                <w:sz w:val="20"/>
                <w:szCs w:val="20"/>
              </w:rPr>
              <w:t>-- Raies (Rajidae)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0304.49 00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Autres, frais ou réfrigérés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0304.51 00</w:t>
            </w:r>
          </w:p>
        </w:tc>
        <w:tc>
          <w:tcPr>
            <w:tcW w:w="7470" w:type="dxa"/>
            <w:shd w:val="clear" w:color="auto" w:fill="auto"/>
          </w:tcPr>
          <w:p w:rsidR="0053192A" w:rsidRPr="00934FE4" w:rsidRDefault="0053192A" w:rsidP="0053192A">
            <w:pPr>
              <w:jc w:val="both"/>
              <w:rPr>
                <w:sz w:val="20"/>
                <w:szCs w:val="20"/>
              </w:rPr>
            </w:pPr>
            <w:r w:rsidRPr="00934FE4">
              <w:rPr>
                <w:sz w:val="20"/>
                <w:szCs w:val="20"/>
              </w:rPr>
              <w:t>-- Tilapias (Oreochromis spp.), siluridés ( Pangasius spp. , Silurus spp.,Clarias spp., Ictalurus spp.), carpes ( Cyprinus spp, Carassius spp , Ctenopharyngodon idellus, Hypophthalmichthys spp., Cirrhinus spp., Mylopharyngodon piceus, Catla catla, Labeo spp, Osteochilus hasselti, Leptobarbus hoeveni, Megalobrama spp),anguilles (Anguilla spp. ), perches du nil ( Lates niloticus) et poissons tête de serpent (Channa spp.).</w:t>
            </w:r>
          </w:p>
        </w:tc>
        <w:tc>
          <w:tcPr>
            <w:tcW w:w="540" w:type="dxa"/>
            <w:shd w:val="clear" w:color="auto" w:fill="auto"/>
          </w:tcPr>
          <w:p w:rsidR="0053192A" w:rsidRPr="00934FE4" w:rsidRDefault="0053192A" w:rsidP="0053192A">
            <w:pPr>
              <w:rPr>
                <w:b/>
                <w:sz w:val="20"/>
                <w:szCs w:val="20"/>
              </w:rPr>
            </w:pPr>
            <w:r w:rsidRPr="00934FE4">
              <w:rPr>
                <w:b/>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0304.52 00</w:t>
            </w:r>
          </w:p>
        </w:tc>
        <w:tc>
          <w:tcPr>
            <w:tcW w:w="7470" w:type="dxa"/>
            <w:shd w:val="clear" w:color="auto" w:fill="auto"/>
          </w:tcPr>
          <w:p w:rsidR="0053192A" w:rsidRPr="00934FE4" w:rsidRDefault="0053192A" w:rsidP="0053192A">
            <w:pPr>
              <w:jc w:val="both"/>
              <w:rPr>
                <w:sz w:val="20"/>
                <w:szCs w:val="20"/>
              </w:rPr>
            </w:pPr>
            <w:r w:rsidRPr="00934FE4">
              <w:rPr>
                <w:sz w:val="20"/>
                <w:szCs w:val="20"/>
              </w:rPr>
              <w:t>-- Salmonidés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0304.53 00</w:t>
            </w:r>
          </w:p>
        </w:tc>
        <w:tc>
          <w:tcPr>
            <w:tcW w:w="7470" w:type="dxa"/>
            <w:shd w:val="clear" w:color="auto" w:fill="auto"/>
          </w:tcPr>
          <w:p w:rsidR="0053192A" w:rsidRPr="00934FE4" w:rsidRDefault="0053192A" w:rsidP="0053192A">
            <w:pPr>
              <w:jc w:val="both"/>
              <w:rPr>
                <w:sz w:val="20"/>
                <w:szCs w:val="20"/>
              </w:rPr>
            </w:pPr>
            <w:r w:rsidRPr="00934FE4">
              <w:rPr>
                <w:sz w:val="20"/>
                <w:szCs w:val="20"/>
              </w:rPr>
              <w:t>-- Poissons des familles Bregmacerotidae, Euclichthyidae, Gadidae, Macrouridae, Melanonidae, Merlucciidae, Moridae et Muraenolepididae.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0304.54 00</w:t>
            </w:r>
          </w:p>
        </w:tc>
        <w:tc>
          <w:tcPr>
            <w:tcW w:w="7470" w:type="dxa"/>
            <w:shd w:val="clear" w:color="auto" w:fill="auto"/>
          </w:tcPr>
          <w:p w:rsidR="0053192A" w:rsidRPr="00934FE4" w:rsidRDefault="0053192A" w:rsidP="0053192A">
            <w:pPr>
              <w:jc w:val="both"/>
              <w:rPr>
                <w:sz w:val="20"/>
                <w:szCs w:val="20"/>
              </w:rPr>
            </w:pPr>
            <w:r w:rsidRPr="00934FE4">
              <w:rPr>
                <w:sz w:val="20"/>
                <w:szCs w:val="20"/>
              </w:rPr>
              <w:t>-- Espadons (Xiphias gladius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0304.55 00</w:t>
            </w:r>
          </w:p>
        </w:tc>
        <w:tc>
          <w:tcPr>
            <w:tcW w:w="7470" w:type="dxa"/>
            <w:shd w:val="clear" w:color="auto" w:fill="auto"/>
          </w:tcPr>
          <w:p w:rsidR="0053192A" w:rsidRPr="00934FE4" w:rsidRDefault="0053192A" w:rsidP="0053192A">
            <w:pPr>
              <w:jc w:val="both"/>
              <w:rPr>
                <w:sz w:val="20"/>
                <w:szCs w:val="20"/>
              </w:rPr>
            </w:pPr>
            <w:r w:rsidRPr="00934FE4">
              <w:rPr>
                <w:sz w:val="20"/>
                <w:szCs w:val="20"/>
              </w:rPr>
              <w:t>-- Légines ( Dissostichus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0304.56 00</w:t>
            </w:r>
          </w:p>
        </w:tc>
        <w:tc>
          <w:tcPr>
            <w:tcW w:w="7470" w:type="dxa"/>
            <w:shd w:val="clear" w:color="auto" w:fill="auto"/>
          </w:tcPr>
          <w:p w:rsidR="0053192A" w:rsidRPr="00934FE4" w:rsidRDefault="0053192A" w:rsidP="0053192A">
            <w:pPr>
              <w:jc w:val="both"/>
              <w:rPr>
                <w:sz w:val="20"/>
                <w:szCs w:val="20"/>
              </w:rPr>
            </w:pPr>
            <w:r w:rsidRPr="00934FE4">
              <w:rPr>
                <w:sz w:val="20"/>
                <w:szCs w:val="20"/>
              </w:rPr>
              <w:t>-- Squales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0304.57 00</w:t>
            </w:r>
          </w:p>
        </w:tc>
        <w:tc>
          <w:tcPr>
            <w:tcW w:w="7470" w:type="dxa"/>
            <w:shd w:val="clear" w:color="auto" w:fill="auto"/>
          </w:tcPr>
          <w:p w:rsidR="0053192A" w:rsidRPr="00934FE4" w:rsidRDefault="0053192A" w:rsidP="0053192A">
            <w:pPr>
              <w:jc w:val="both"/>
              <w:rPr>
                <w:sz w:val="20"/>
                <w:szCs w:val="20"/>
              </w:rPr>
            </w:pPr>
            <w:r w:rsidRPr="00934FE4">
              <w:rPr>
                <w:sz w:val="20"/>
                <w:szCs w:val="20"/>
              </w:rPr>
              <w:t>-- Raies (Rajidae)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0304.59 00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Filets de tilapias (Oreochromis spp.), siluridés (Pangasius spp. , Silurus spp.,Clarias spp., Ictalurus spp.), carpes ( Cyprinus spp , Carassius spp , Ctenopharyngodon idellus, Hypophthalmichthys spp., Cirrhinus spp., Mylopharyngodon piceus, Catla catla , Labeo spp, Osteochilus hasselti, Leptobarbus hoeveni, Megalobrama spp),anguilles (Anguilla spp. ), perches du nil ( Lates niloticus) et poissons tête de serpent (Channa spp.) ,congelés</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0304.61 00</w:t>
            </w:r>
          </w:p>
        </w:tc>
        <w:tc>
          <w:tcPr>
            <w:tcW w:w="7470" w:type="dxa"/>
            <w:shd w:val="clear" w:color="auto" w:fill="auto"/>
          </w:tcPr>
          <w:p w:rsidR="0053192A" w:rsidRPr="00934FE4" w:rsidRDefault="0053192A" w:rsidP="0053192A">
            <w:pPr>
              <w:jc w:val="both"/>
              <w:rPr>
                <w:sz w:val="20"/>
                <w:szCs w:val="20"/>
              </w:rPr>
            </w:pPr>
            <w:r w:rsidRPr="00934FE4">
              <w:rPr>
                <w:sz w:val="20"/>
                <w:szCs w:val="20"/>
              </w:rPr>
              <w:t>-- Tilapias (Oreochromis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0304.62 00</w:t>
            </w:r>
          </w:p>
        </w:tc>
        <w:tc>
          <w:tcPr>
            <w:tcW w:w="7470" w:type="dxa"/>
            <w:shd w:val="clear" w:color="auto" w:fill="auto"/>
          </w:tcPr>
          <w:p w:rsidR="0053192A" w:rsidRPr="00934FE4" w:rsidRDefault="0053192A" w:rsidP="0053192A">
            <w:pPr>
              <w:jc w:val="both"/>
              <w:rPr>
                <w:sz w:val="20"/>
                <w:szCs w:val="20"/>
              </w:rPr>
            </w:pPr>
            <w:r w:rsidRPr="00934FE4">
              <w:rPr>
                <w:sz w:val="20"/>
                <w:szCs w:val="20"/>
              </w:rPr>
              <w:t>-- Siluridés (Pangasius spp., Silurus spp., Clarias spp.,Ictalurus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0304.63 00</w:t>
            </w:r>
          </w:p>
        </w:tc>
        <w:tc>
          <w:tcPr>
            <w:tcW w:w="7470" w:type="dxa"/>
            <w:shd w:val="clear" w:color="auto" w:fill="auto"/>
          </w:tcPr>
          <w:p w:rsidR="0053192A" w:rsidRPr="00934FE4" w:rsidRDefault="0053192A" w:rsidP="0053192A">
            <w:pPr>
              <w:rPr>
                <w:sz w:val="20"/>
                <w:szCs w:val="20"/>
              </w:rPr>
            </w:pPr>
            <w:r w:rsidRPr="00934FE4">
              <w:rPr>
                <w:sz w:val="20"/>
                <w:szCs w:val="20"/>
              </w:rPr>
              <w:t>-- Perches du Nil (Lates niloticus)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0304.69 00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Filets de poissons des familles Bregmacerotidae, Euclichthyidae, Gadidae, Macrouridae, Melanonidae, Merlucciidae, Moridae et  Muraenolepididae, congelés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0304.71 00</w:t>
            </w:r>
          </w:p>
        </w:tc>
        <w:tc>
          <w:tcPr>
            <w:tcW w:w="7470" w:type="dxa"/>
            <w:shd w:val="clear" w:color="auto" w:fill="auto"/>
          </w:tcPr>
          <w:p w:rsidR="0053192A" w:rsidRPr="00934FE4" w:rsidRDefault="0053192A" w:rsidP="0053192A">
            <w:pPr>
              <w:jc w:val="both"/>
              <w:rPr>
                <w:sz w:val="20"/>
                <w:szCs w:val="20"/>
              </w:rPr>
            </w:pPr>
            <w:r w:rsidRPr="00934FE4">
              <w:rPr>
                <w:sz w:val="20"/>
                <w:szCs w:val="20"/>
              </w:rPr>
              <w:t>-- Morues (</w:t>
            </w:r>
            <w:r w:rsidRPr="00934FE4">
              <w:rPr>
                <w:i/>
                <w:iCs/>
                <w:sz w:val="20"/>
                <w:szCs w:val="20"/>
              </w:rPr>
              <w:t>Gadus morhua, Gadus ogac, Gadus macrocephalus</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0304.72 00</w:t>
            </w:r>
          </w:p>
        </w:tc>
        <w:tc>
          <w:tcPr>
            <w:tcW w:w="7470" w:type="dxa"/>
            <w:shd w:val="clear" w:color="auto" w:fill="auto"/>
          </w:tcPr>
          <w:p w:rsidR="0053192A" w:rsidRPr="00934FE4" w:rsidRDefault="0053192A" w:rsidP="0053192A">
            <w:pPr>
              <w:jc w:val="both"/>
              <w:rPr>
                <w:sz w:val="20"/>
                <w:szCs w:val="20"/>
              </w:rPr>
            </w:pPr>
            <w:r w:rsidRPr="00934FE4">
              <w:rPr>
                <w:sz w:val="20"/>
                <w:szCs w:val="20"/>
              </w:rPr>
              <w:t>-- Eglefins (melanogrammus aeglefinus)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0304.73 00</w:t>
            </w:r>
          </w:p>
        </w:tc>
        <w:tc>
          <w:tcPr>
            <w:tcW w:w="7470" w:type="dxa"/>
            <w:shd w:val="clear" w:color="auto" w:fill="auto"/>
          </w:tcPr>
          <w:p w:rsidR="0053192A" w:rsidRPr="00934FE4" w:rsidRDefault="0053192A" w:rsidP="0053192A">
            <w:pPr>
              <w:jc w:val="both"/>
              <w:rPr>
                <w:sz w:val="20"/>
                <w:szCs w:val="20"/>
              </w:rPr>
            </w:pPr>
            <w:r w:rsidRPr="00934FE4">
              <w:rPr>
                <w:sz w:val="20"/>
                <w:szCs w:val="20"/>
              </w:rPr>
              <w:t>-- Lieus noirs (Pollachius virens)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0304.74 00</w:t>
            </w:r>
          </w:p>
        </w:tc>
        <w:tc>
          <w:tcPr>
            <w:tcW w:w="7470" w:type="dxa"/>
            <w:shd w:val="clear" w:color="auto" w:fill="auto"/>
          </w:tcPr>
          <w:p w:rsidR="0053192A" w:rsidRPr="00934FE4" w:rsidRDefault="0053192A" w:rsidP="0053192A">
            <w:pPr>
              <w:jc w:val="both"/>
              <w:rPr>
                <w:sz w:val="20"/>
                <w:szCs w:val="20"/>
                <w:lang w:val="de-DE"/>
              </w:rPr>
            </w:pPr>
            <w:r w:rsidRPr="00934FE4">
              <w:rPr>
                <w:sz w:val="20"/>
                <w:szCs w:val="20"/>
                <w:lang w:val="de-DE"/>
              </w:rPr>
              <w:t>-- Merlus (Merluccius spp. ,Urophycis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0304.75 00</w:t>
            </w:r>
          </w:p>
        </w:tc>
        <w:tc>
          <w:tcPr>
            <w:tcW w:w="7470" w:type="dxa"/>
            <w:shd w:val="clear" w:color="auto" w:fill="auto"/>
          </w:tcPr>
          <w:p w:rsidR="0053192A" w:rsidRPr="00934FE4" w:rsidRDefault="0053192A" w:rsidP="0053192A">
            <w:pPr>
              <w:jc w:val="both"/>
              <w:rPr>
                <w:sz w:val="20"/>
                <w:szCs w:val="20"/>
              </w:rPr>
            </w:pPr>
            <w:r w:rsidRPr="00934FE4">
              <w:rPr>
                <w:sz w:val="20"/>
                <w:szCs w:val="20"/>
              </w:rPr>
              <w:t>-- Lieus d’Alaska (Theragra chalcogramma)</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0304.79 00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 Filets d’autres poissons, congelés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0304.81 00</w:t>
            </w:r>
          </w:p>
        </w:tc>
        <w:tc>
          <w:tcPr>
            <w:tcW w:w="747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Saumons du Pacifique (</w:t>
            </w:r>
            <w:r w:rsidRPr="00934FE4">
              <w:rPr>
                <w:i/>
                <w:iCs/>
                <w:sz w:val="20"/>
                <w:szCs w:val="20"/>
              </w:rPr>
              <w:t>Oncorhynchus nerka, Oncorhynchus gorbuscha, Oncorhynchus keta, Oncorhynchus tschawytscha, Oncorhynchus kisutch, Oncorhynchus masou</w:t>
            </w:r>
            <w:r w:rsidRPr="00934FE4">
              <w:rPr>
                <w:sz w:val="20"/>
                <w:szCs w:val="20"/>
              </w:rPr>
              <w:t xml:space="preserve"> et </w:t>
            </w:r>
            <w:r w:rsidRPr="00934FE4">
              <w:rPr>
                <w:i/>
                <w:iCs/>
                <w:sz w:val="20"/>
                <w:szCs w:val="20"/>
              </w:rPr>
              <w:t>Oncorhynchus rhodurus), saumons de l’atlantique (salmo salar) et saumons du Danube ( Hucho hucho)</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0304.82 00</w:t>
            </w:r>
          </w:p>
        </w:tc>
        <w:tc>
          <w:tcPr>
            <w:tcW w:w="7470" w:type="dxa"/>
            <w:shd w:val="clear" w:color="auto" w:fill="auto"/>
          </w:tcPr>
          <w:p w:rsidR="0053192A" w:rsidRPr="00934FE4" w:rsidRDefault="0053192A" w:rsidP="0053192A">
            <w:pPr>
              <w:jc w:val="both"/>
              <w:rPr>
                <w:sz w:val="20"/>
                <w:szCs w:val="20"/>
              </w:rPr>
            </w:pPr>
            <w:r w:rsidRPr="00934FE4">
              <w:rPr>
                <w:sz w:val="20"/>
                <w:szCs w:val="20"/>
              </w:rPr>
              <w:t>-- Truites (</w:t>
            </w:r>
            <w:r w:rsidRPr="00934FE4">
              <w:rPr>
                <w:i/>
                <w:iCs/>
                <w:sz w:val="20"/>
                <w:szCs w:val="20"/>
              </w:rPr>
              <w:t>Salmo trutta, Oncorhynchus mykiss, Oncorhynchus clarki, Oncorhynchus aguabonita, Oncorhynchus gilae, Oncorhynchus apache</w:t>
            </w:r>
            <w:r w:rsidRPr="00934FE4">
              <w:rPr>
                <w:sz w:val="20"/>
                <w:szCs w:val="20"/>
              </w:rPr>
              <w:t xml:space="preserve"> et </w:t>
            </w:r>
            <w:r w:rsidRPr="00934FE4">
              <w:rPr>
                <w:i/>
                <w:iCs/>
                <w:sz w:val="20"/>
                <w:szCs w:val="20"/>
              </w:rPr>
              <w:t>Oncorhynchus chrysogaster</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0304.83 00</w:t>
            </w:r>
          </w:p>
        </w:tc>
        <w:tc>
          <w:tcPr>
            <w:tcW w:w="7470" w:type="dxa"/>
            <w:shd w:val="clear" w:color="auto" w:fill="auto"/>
          </w:tcPr>
          <w:p w:rsidR="0053192A" w:rsidRPr="00934FE4" w:rsidRDefault="0053192A" w:rsidP="0053192A">
            <w:pPr>
              <w:jc w:val="both"/>
              <w:rPr>
                <w:sz w:val="20"/>
                <w:szCs w:val="20"/>
              </w:rPr>
            </w:pPr>
            <w:r w:rsidRPr="00934FE4">
              <w:rPr>
                <w:sz w:val="20"/>
                <w:szCs w:val="20"/>
              </w:rPr>
              <w:t>--Poissons plats (</w:t>
            </w:r>
            <w:r w:rsidRPr="00934FE4">
              <w:rPr>
                <w:i/>
                <w:iCs/>
                <w:sz w:val="20"/>
                <w:szCs w:val="20"/>
              </w:rPr>
              <w:t>Pleuronectidae, Bothidae, Cynoglossidae, Soléidae, Scophthalmidae</w:t>
            </w:r>
            <w:r w:rsidRPr="00934FE4">
              <w:rPr>
                <w:sz w:val="20"/>
                <w:szCs w:val="20"/>
              </w:rPr>
              <w:t xml:space="preserve"> et </w:t>
            </w:r>
            <w:r w:rsidRPr="00934FE4">
              <w:rPr>
                <w:i/>
                <w:iCs/>
                <w:sz w:val="20"/>
                <w:szCs w:val="20"/>
              </w:rPr>
              <w:t>Citharidae</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0304.84 00</w:t>
            </w:r>
          </w:p>
        </w:tc>
        <w:tc>
          <w:tcPr>
            <w:tcW w:w="7470" w:type="dxa"/>
            <w:shd w:val="clear" w:color="auto" w:fill="auto"/>
          </w:tcPr>
          <w:p w:rsidR="0053192A" w:rsidRPr="00934FE4" w:rsidRDefault="0053192A" w:rsidP="0053192A">
            <w:pPr>
              <w:rPr>
                <w:sz w:val="20"/>
                <w:szCs w:val="20"/>
              </w:rPr>
            </w:pPr>
            <w:r w:rsidRPr="00934FE4">
              <w:rPr>
                <w:sz w:val="20"/>
                <w:szCs w:val="20"/>
              </w:rPr>
              <w:t>-- Espadons (Xiphias gladius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0304.85 00</w:t>
            </w:r>
          </w:p>
        </w:tc>
        <w:tc>
          <w:tcPr>
            <w:tcW w:w="7470" w:type="dxa"/>
            <w:shd w:val="clear" w:color="auto" w:fill="auto"/>
          </w:tcPr>
          <w:p w:rsidR="0053192A" w:rsidRPr="00934FE4" w:rsidRDefault="0053192A" w:rsidP="0053192A">
            <w:pPr>
              <w:rPr>
                <w:sz w:val="20"/>
                <w:szCs w:val="20"/>
              </w:rPr>
            </w:pPr>
            <w:r w:rsidRPr="00934FE4">
              <w:rPr>
                <w:sz w:val="20"/>
                <w:szCs w:val="20"/>
              </w:rPr>
              <w:t>-- Légines ( Dissostichus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0304.86 00</w:t>
            </w:r>
          </w:p>
        </w:tc>
        <w:tc>
          <w:tcPr>
            <w:tcW w:w="7470" w:type="dxa"/>
            <w:shd w:val="clear" w:color="auto" w:fill="auto"/>
          </w:tcPr>
          <w:p w:rsidR="0053192A" w:rsidRPr="00934FE4" w:rsidRDefault="0053192A" w:rsidP="0053192A">
            <w:pPr>
              <w:jc w:val="both"/>
              <w:rPr>
                <w:sz w:val="20"/>
                <w:szCs w:val="20"/>
                <w:lang w:val="en-US"/>
              </w:rPr>
            </w:pPr>
            <w:r w:rsidRPr="00934FE4">
              <w:rPr>
                <w:sz w:val="20"/>
                <w:szCs w:val="20"/>
                <w:lang w:val="en-US"/>
              </w:rPr>
              <w:t>--  Harengs (clupea harengus, clupea pallassii)</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0304.87 00</w:t>
            </w:r>
          </w:p>
        </w:tc>
        <w:tc>
          <w:tcPr>
            <w:tcW w:w="7470" w:type="dxa"/>
            <w:shd w:val="clear" w:color="auto" w:fill="auto"/>
          </w:tcPr>
          <w:p w:rsidR="0053192A" w:rsidRPr="00934FE4" w:rsidRDefault="0053192A" w:rsidP="0053192A">
            <w:pPr>
              <w:rPr>
                <w:sz w:val="20"/>
                <w:szCs w:val="20"/>
              </w:rPr>
            </w:pPr>
            <w:r w:rsidRPr="00934FE4">
              <w:rPr>
                <w:sz w:val="20"/>
                <w:szCs w:val="20"/>
              </w:rPr>
              <w:t>--  Thons (du genre Thunnus), Listaos (bonites à ventre rayé) (</w:t>
            </w:r>
            <w:r w:rsidRPr="00934FE4">
              <w:rPr>
                <w:iCs/>
                <w:sz w:val="20"/>
                <w:szCs w:val="20"/>
              </w:rPr>
              <w:t>Katsuwonus pelamis</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0304.88 00</w:t>
            </w:r>
          </w:p>
        </w:tc>
        <w:tc>
          <w:tcPr>
            <w:tcW w:w="7470" w:type="dxa"/>
            <w:shd w:val="clear" w:color="auto" w:fill="auto"/>
          </w:tcPr>
          <w:p w:rsidR="0053192A" w:rsidRPr="00934FE4" w:rsidRDefault="0053192A" w:rsidP="0053192A">
            <w:pPr>
              <w:jc w:val="both"/>
              <w:rPr>
                <w:sz w:val="20"/>
                <w:szCs w:val="20"/>
              </w:rPr>
            </w:pPr>
            <w:r w:rsidRPr="00934FE4">
              <w:rPr>
                <w:sz w:val="20"/>
                <w:szCs w:val="20"/>
              </w:rPr>
              <w:t>-- Squales, raies (Rajidae)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0304.89 00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Autres, congelés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0304.91 00</w:t>
            </w:r>
          </w:p>
        </w:tc>
        <w:tc>
          <w:tcPr>
            <w:tcW w:w="7470" w:type="dxa"/>
            <w:shd w:val="clear" w:color="auto" w:fill="auto"/>
          </w:tcPr>
          <w:p w:rsidR="0053192A" w:rsidRPr="00934FE4" w:rsidRDefault="0053192A" w:rsidP="0053192A">
            <w:pPr>
              <w:jc w:val="both"/>
              <w:rPr>
                <w:sz w:val="20"/>
                <w:szCs w:val="20"/>
              </w:rPr>
            </w:pPr>
            <w:r w:rsidRPr="00934FE4">
              <w:rPr>
                <w:sz w:val="20"/>
                <w:szCs w:val="20"/>
              </w:rPr>
              <w:t>-- Espadons (Xiphias gladius)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0304.92 00</w:t>
            </w:r>
          </w:p>
        </w:tc>
        <w:tc>
          <w:tcPr>
            <w:tcW w:w="7470" w:type="dxa"/>
            <w:shd w:val="clear" w:color="auto" w:fill="auto"/>
          </w:tcPr>
          <w:p w:rsidR="0053192A" w:rsidRPr="00934FE4" w:rsidRDefault="0053192A" w:rsidP="0053192A">
            <w:pPr>
              <w:jc w:val="both"/>
              <w:rPr>
                <w:sz w:val="20"/>
                <w:szCs w:val="20"/>
              </w:rPr>
            </w:pPr>
            <w:r w:rsidRPr="00934FE4">
              <w:rPr>
                <w:sz w:val="20"/>
                <w:szCs w:val="20"/>
              </w:rPr>
              <w:t>-- Légines (Dissostichus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0304.93 00</w:t>
            </w:r>
          </w:p>
        </w:tc>
        <w:tc>
          <w:tcPr>
            <w:tcW w:w="7470" w:type="dxa"/>
            <w:shd w:val="clear" w:color="auto" w:fill="auto"/>
          </w:tcPr>
          <w:p w:rsidR="0053192A" w:rsidRPr="00934FE4" w:rsidRDefault="0053192A" w:rsidP="0053192A">
            <w:pPr>
              <w:jc w:val="both"/>
              <w:rPr>
                <w:sz w:val="20"/>
                <w:szCs w:val="20"/>
              </w:rPr>
            </w:pPr>
            <w:r w:rsidRPr="00934FE4">
              <w:rPr>
                <w:sz w:val="20"/>
                <w:szCs w:val="20"/>
              </w:rPr>
              <w:t>-- Tilapias (Oreochromis spp.), siluridés ( Pangasius spp. , Silurus spp.,Clarias spp., Ictalurus spp.), carpes ( Cyprinus spp, Carassius spp, Ctenopharyngodon idellus, Hypophthalmichthys spp., Cirrhinus spp., Mylopharyngodon piceus, Catla catla, Labeo spp, Osteochilus hasselti, Leptobarbus hoeveni, Megalobrama spp),anguilles (Anguilla spp. ), perches du nil ( Lates niloticus) et poissons tête de serpent (Channa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0304.94 00</w:t>
            </w:r>
          </w:p>
        </w:tc>
        <w:tc>
          <w:tcPr>
            <w:tcW w:w="7470" w:type="dxa"/>
            <w:shd w:val="clear" w:color="auto" w:fill="auto"/>
          </w:tcPr>
          <w:p w:rsidR="0053192A" w:rsidRPr="00934FE4" w:rsidRDefault="0053192A" w:rsidP="0053192A">
            <w:pPr>
              <w:jc w:val="both"/>
              <w:rPr>
                <w:sz w:val="20"/>
                <w:szCs w:val="20"/>
              </w:rPr>
            </w:pPr>
            <w:r w:rsidRPr="00934FE4">
              <w:rPr>
                <w:sz w:val="20"/>
                <w:szCs w:val="20"/>
              </w:rPr>
              <w:t>-- Lieus d’Alaska (Theragra chalcogramma)</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0304.95 00</w:t>
            </w:r>
          </w:p>
        </w:tc>
        <w:tc>
          <w:tcPr>
            <w:tcW w:w="7470" w:type="dxa"/>
            <w:shd w:val="clear" w:color="auto" w:fill="auto"/>
          </w:tcPr>
          <w:p w:rsidR="0053192A" w:rsidRPr="00934FE4" w:rsidRDefault="0053192A" w:rsidP="0053192A">
            <w:pPr>
              <w:jc w:val="both"/>
              <w:rPr>
                <w:sz w:val="20"/>
                <w:szCs w:val="20"/>
              </w:rPr>
            </w:pPr>
            <w:r w:rsidRPr="00934FE4">
              <w:rPr>
                <w:sz w:val="20"/>
                <w:szCs w:val="20"/>
              </w:rPr>
              <w:t>-- Poissons des familles Bregmacerotidae, Euclichthyidae, Gadidae, Macrouridae, Melanonidae, Merlucciidae, Moridae et Muraenolepididae, autres que les lieus d’Alaska (Theragra chalcogramma).</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0304.96 00</w:t>
            </w:r>
          </w:p>
        </w:tc>
        <w:tc>
          <w:tcPr>
            <w:tcW w:w="7470" w:type="dxa"/>
            <w:shd w:val="clear" w:color="auto" w:fill="auto"/>
          </w:tcPr>
          <w:p w:rsidR="0053192A" w:rsidRPr="00934FE4" w:rsidRDefault="0053192A" w:rsidP="0053192A">
            <w:pPr>
              <w:jc w:val="both"/>
              <w:rPr>
                <w:sz w:val="20"/>
                <w:szCs w:val="20"/>
              </w:rPr>
            </w:pPr>
            <w:r w:rsidRPr="00934FE4">
              <w:rPr>
                <w:sz w:val="20"/>
                <w:szCs w:val="20"/>
              </w:rPr>
              <w:t>-- Squales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0304.97 00</w:t>
            </w:r>
          </w:p>
        </w:tc>
        <w:tc>
          <w:tcPr>
            <w:tcW w:w="7470" w:type="dxa"/>
            <w:shd w:val="clear" w:color="auto" w:fill="auto"/>
          </w:tcPr>
          <w:p w:rsidR="0053192A" w:rsidRPr="00934FE4" w:rsidRDefault="0053192A" w:rsidP="0053192A">
            <w:pPr>
              <w:jc w:val="both"/>
              <w:rPr>
                <w:sz w:val="20"/>
                <w:szCs w:val="20"/>
              </w:rPr>
            </w:pPr>
            <w:r w:rsidRPr="00934FE4">
              <w:rPr>
                <w:sz w:val="20"/>
                <w:szCs w:val="20"/>
              </w:rPr>
              <w:t>-- Raies (Rajidae)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0304.99 00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b/>
                <w:bCs/>
                <w:sz w:val="20"/>
                <w:szCs w:val="20"/>
              </w:rPr>
              <w:t>0305</w:t>
            </w:r>
          </w:p>
        </w:tc>
        <w:tc>
          <w:tcPr>
            <w:tcW w:w="7470" w:type="dxa"/>
            <w:shd w:val="clear" w:color="auto" w:fill="auto"/>
          </w:tcPr>
          <w:p w:rsidR="0053192A" w:rsidRPr="00934FE4" w:rsidRDefault="0053192A" w:rsidP="0053192A">
            <w:pPr>
              <w:jc w:val="both"/>
              <w:rPr>
                <w:sz w:val="20"/>
                <w:szCs w:val="20"/>
              </w:rPr>
            </w:pPr>
            <w:r w:rsidRPr="00934FE4">
              <w:rPr>
                <w:b/>
                <w:bCs/>
                <w:sz w:val="20"/>
                <w:szCs w:val="20"/>
              </w:rPr>
              <w:t xml:space="preserve">Poissons séchés, salés ou en saumure; poissons fumés, même cuits avant ou pendant le fumage.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0305.20 00</w:t>
            </w:r>
          </w:p>
        </w:tc>
        <w:tc>
          <w:tcPr>
            <w:tcW w:w="747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Foies, œufs et laitances de poissons, séchés, fumés, salés ou en saumure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Filets de poissons, séchés, salés ou en saumure, mais non fumés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0305.31 00</w:t>
            </w:r>
          </w:p>
        </w:tc>
        <w:tc>
          <w:tcPr>
            <w:tcW w:w="7470" w:type="dxa"/>
            <w:shd w:val="clear" w:color="auto" w:fill="auto"/>
          </w:tcPr>
          <w:p w:rsidR="0053192A" w:rsidRPr="00934FE4" w:rsidRDefault="0053192A" w:rsidP="0053192A">
            <w:pPr>
              <w:jc w:val="both"/>
              <w:rPr>
                <w:sz w:val="20"/>
                <w:szCs w:val="20"/>
              </w:rPr>
            </w:pPr>
            <w:r w:rsidRPr="00934FE4">
              <w:rPr>
                <w:sz w:val="20"/>
                <w:szCs w:val="20"/>
              </w:rPr>
              <w:t>-- Tilapias (Oreochromis spp.), siluridés (Pangasius spp., Silurus spp., Clarias spp., Ictalurus spp.), carpes (Cyprinus spp, Carassius spp, Ctenopharyngodon idellus, Hypophthalmichthys spp., Cirrhinus spp., Mylopharyngodon   piceus, Catla catla, Labeo spp, Osteochilus hasselti, Leptobarbus hoeveni, Megalobrama spp), anguilles (Anguilla spp.), perches du nil (Lates niloticus) et poissons tête de serpent (Channa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0305.32 00</w:t>
            </w:r>
          </w:p>
        </w:tc>
        <w:tc>
          <w:tcPr>
            <w:tcW w:w="7470" w:type="dxa"/>
            <w:shd w:val="clear" w:color="auto" w:fill="auto"/>
          </w:tcPr>
          <w:p w:rsidR="0053192A" w:rsidRPr="00934FE4" w:rsidRDefault="0053192A" w:rsidP="0053192A">
            <w:pPr>
              <w:jc w:val="both"/>
              <w:rPr>
                <w:sz w:val="20"/>
                <w:szCs w:val="20"/>
              </w:rPr>
            </w:pPr>
            <w:r w:rsidRPr="00934FE4">
              <w:rPr>
                <w:sz w:val="20"/>
                <w:szCs w:val="20"/>
              </w:rPr>
              <w:t>-- Poissons des familles Bregmacerotidae, Euclichthyidae, Gadidae, Macrouridae, Melanonidae, Merlucciidae, Moridae et Muraenolepididae.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Default="0053192A" w:rsidP="0053192A">
            <w:pPr>
              <w:rPr>
                <w:sz w:val="20"/>
                <w:szCs w:val="20"/>
              </w:rPr>
            </w:pPr>
            <w:r w:rsidRPr="00934FE4">
              <w:rPr>
                <w:sz w:val="20"/>
                <w:szCs w:val="20"/>
              </w:rPr>
              <w:t>0305.39 00</w:t>
            </w:r>
          </w:p>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Poissons fumés, y compris les filets, autres que les abats de poissons comestibles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0305.41 00</w:t>
            </w:r>
          </w:p>
        </w:tc>
        <w:tc>
          <w:tcPr>
            <w:tcW w:w="747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Saumons du Pacifique (</w:t>
            </w:r>
            <w:r w:rsidRPr="00934FE4">
              <w:rPr>
                <w:i/>
                <w:iCs/>
                <w:sz w:val="20"/>
                <w:szCs w:val="20"/>
              </w:rPr>
              <w:t>Oncorhynchus nerka, Oncorhynchus gorbuscha, Oncorhynchus keta, Oncorhynchus tschawytscha, Oncorhynchus kisutch, Oncorhynchus masou</w:t>
            </w:r>
            <w:r w:rsidRPr="00934FE4">
              <w:rPr>
                <w:sz w:val="20"/>
                <w:szCs w:val="20"/>
              </w:rPr>
              <w:t xml:space="preserve"> et </w:t>
            </w:r>
            <w:r w:rsidRPr="00934FE4">
              <w:rPr>
                <w:i/>
                <w:iCs/>
                <w:sz w:val="20"/>
                <w:szCs w:val="20"/>
              </w:rPr>
              <w:t>Oncorhynchus rhodurus</w:t>
            </w:r>
            <w:r w:rsidRPr="00934FE4">
              <w:rPr>
                <w:sz w:val="20"/>
                <w:szCs w:val="20"/>
              </w:rPr>
              <w:t>), saumons de l'Atlantique (</w:t>
            </w:r>
            <w:r w:rsidRPr="00934FE4">
              <w:rPr>
                <w:i/>
                <w:iCs/>
                <w:sz w:val="20"/>
                <w:szCs w:val="20"/>
              </w:rPr>
              <w:t>Salmo salar</w:t>
            </w:r>
            <w:r w:rsidRPr="00934FE4">
              <w:rPr>
                <w:sz w:val="20"/>
                <w:szCs w:val="20"/>
              </w:rPr>
              <w:t>) et saumons du Danube (</w:t>
            </w:r>
            <w:r w:rsidRPr="00934FE4">
              <w:rPr>
                <w:i/>
                <w:iCs/>
                <w:sz w:val="20"/>
                <w:szCs w:val="20"/>
              </w:rPr>
              <w:t>Hucho hucho</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0305.42 00</w:t>
            </w:r>
          </w:p>
        </w:tc>
        <w:tc>
          <w:tcPr>
            <w:tcW w:w="7470" w:type="dxa"/>
            <w:shd w:val="clear" w:color="auto" w:fill="auto"/>
          </w:tcPr>
          <w:p w:rsidR="0053192A" w:rsidRPr="00934FE4" w:rsidRDefault="0053192A" w:rsidP="0053192A">
            <w:pPr>
              <w:jc w:val="both"/>
              <w:rPr>
                <w:sz w:val="20"/>
                <w:szCs w:val="20"/>
                <w:lang w:val="en-US"/>
              </w:rPr>
            </w:pPr>
            <w:r w:rsidRPr="00934FE4">
              <w:rPr>
                <w:sz w:val="20"/>
                <w:szCs w:val="20"/>
                <w:lang w:val="en-US"/>
              </w:rPr>
              <w:t>--</w:t>
            </w:r>
            <w:r w:rsidRPr="00934FE4">
              <w:rPr>
                <w:sz w:val="20"/>
                <w:szCs w:val="20"/>
                <w:lang w:val="en-US"/>
              </w:rPr>
              <w:tab/>
              <w:t>Harengs (</w:t>
            </w:r>
            <w:r w:rsidRPr="00934FE4">
              <w:rPr>
                <w:i/>
                <w:iCs/>
                <w:sz w:val="20"/>
                <w:szCs w:val="20"/>
                <w:lang w:val="en-US"/>
              </w:rPr>
              <w:t>Clupea harengus, Clupea pallasii</w:t>
            </w:r>
            <w:r w:rsidRPr="00934FE4">
              <w:rPr>
                <w:sz w:val="20"/>
                <w:szCs w:val="20"/>
                <w:lang w:val="en-US"/>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3.5</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0305.43 00</w:t>
            </w:r>
          </w:p>
        </w:tc>
        <w:tc>
          <w:tcPr>
            <w:tcW w:w="7470" w:type="dxa"/>
            <w:shd w:val="clear" w:color="auto" w:fill="auto"/>
          </w:tcPr>
          <w:p w:rsidR="0053192A" w:rsidRPr="00934FE4" w:rsidRDefault="0053192A" w:rsidP="0053192A">
            <w:pPr>
              <w:jc w:val="both"/>
              <w:rPr>
                <w:sz w:val="20"/>
                <w:szCs w:val="20"/>
              </w:rPr>
            </w:pPr>
            <w:r w:rsidRPr="00934FE4">
              <w:rPr>
                <w:sz w:val="20"/>
                <w:szCs w:val="20"/>
              </w:rPr>
              <w:t>-- Truites (</w:t>
            </w:r>
            <w:r w:rsidRPr="00934FE4">
              <w:rPr>
                <w:i/>
                <w:iCs/>
                <w:sz w:val="20"/>
                <w:szCs w:val="20"/>
              </w:rPr>
              <w:t>Salmo trutta, Oncorhynchus mykiss, Oncorhynchus clarki, Oncorhynchus aguabonita, Oncorhynchus gilae, Oncorhynchus apache</w:t>
            </w:r>
            <w:r w:rsidRPr="00934FE4">
              <w:rPr>
                <w:sz w:val="20"/>
                <w:szCs w:val="20"/>
              </w:rPr>
              <w:t xml:space="preserve"> et </w:t>
            </w:r>
            <w:r w:rsidRPr="00934FE4">
              <w:rPr>
                <w:i/>
                <w:iCs/>
                <w:sz w:val="20"/>
                <w:szCs w:val="20"/>
              </w:rPr>
              <w:t>Oncorhynchus chrysogaster</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b/>
                <w:sz w:val="20"/>
                <w:szCs w:val="20"/>
              </w:rPr>
            </w:pPr>
            <w:r w:rsidRPr="00934FE4">
              <w:rPr>
                <w:b/>
                <w:sz w:val="20"/>
                <w:szCs w:val="20"/>
              </w:rPr>
              <w:t>5</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0305.44 00</w:t>
            </w:r>
          </w:p>
        </w:tc>
        <w:tc>
          <w:tcPr>
            <w:tcW w:w="7470" w:type="dxa"/>
            <w:shd w:val="clear" w:color="auto" w:fill="auto"/>
          </w:tcPr>
          <w:p w:rsidR="0053192A" w:rsidRPr="00934FE4" w:rsidRDefault="0053192A" w:rsidP="0053192A">
            <w:pPr>
              <w:jc w:val="both"/>
              <w:rPr>
                <w:sz w:val="20"/>
                <w:szCs w:val="20"/>
              </w:rPr>
            </w:pPr>
            <w:r w:rsidRPr="00934FE4">
              <w:rPr>
                <w:sz w:val="20"/>
                <w:szCs w:val="20"/>
              </w:rPr>
              <w:t>-- Tilapias (Oreochromis spp.), siluridés ( Pangasius spp. , Silurus spp.,Clarias spp., Ictalurus spp.), carpes ( Cyprinus spp, Carassius spp, Ctenopharyngodon idellus, Hypophthalmichthys spp., Cirrhinus spp., Mylopharyngodon piceus, Catla catla, Labeo spp, Osteochilus hasselti, Leptobarbus hoeveni, Megalobrama spp),anguilles (Anguilla spp. ), perches du nil ( Lates niloticus) et poissons tête de serpent (Channa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b/>
                <w:sz w:val="20"/>
                <w:szCs w:val="20"/>
              </w:rPr>
            </w:pPr>
            <w:r w:rsidRPr="00934FE4">
              <w:rPr>
                <w:b/>
                <w:sz w:val="20"/>
                <w:szCs w:val="20"/>
              </w:rPr>
              <w:t>5</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0305.49 00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b/>
                <w:sz w:val="20"/>
                <w:szCs w:val="20"/>
              </w:rPr>
            </w:pPr>
            <w:r w:rsidRPr="00934FE4">
              <w:rPr>
                <w:b/>
                <w:sz w:val="20"/>
                <w:szCs w:val="20"/>
              </w:rPr>
              <w:t>5</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Poissons séchés, autres que les abats de poissons comestibles, même salés mais non fumés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0305.51 00</w:t>
            </w: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Morues (</w:t>
            </w:r>
            <w:r w:rsidRPr="00934FE4">
              <w:rPr>
                <w:i/>
                <w:iCs/>
                <w:sz w:val="20"/>
                <w:szCs w:val="20"/>
              </w:rPr>
              <w:t>Gadus morhua, Gadus ogac, Gadus macrocephalus</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0305.52 00</w:t>
            </w:r>
          </w:p>
        </w:tc>
        <w:tc>
          <w:tcPr>
            <w:tcW w:w="7470" w:type="dxa"/>
            <w:shd w:val="clear" w:color="auto" w:fill="auto"/>
          </w:tcPr>
          <w:p w:rsidR="0053192A" w:rsidRPr="00934FE4" w:rsidRDefault="0053192A" w:rsidP="0053192A">
            <w:pPr>
              <w:rPr>
                <w:sz w:val="20"/>
                <w:szCs w:val="20"/>
              </w:rPr>
            </w:pPr>
            <w:r w:rsidRPr="00934FE4">
              <w:rPr>
                <w:sz w:val="20"/>
                <w:szCs w:val="20"/>
              </w:rPr>
              <w:t>-- Tilapias (Oreochromis spp.), siluridés ( Pangasius spp. , Silurus spp.,Clarias spp., Ictalurus spp.), carpes ( Cyprinus spp, Carassius spp, Ctenopharyngodon idellus, Hypophthalmichthys spp., Cirrhinus spp., Mylopharyngodon piceus, Catla catla, Labeo spp, Osteochilus hasselti, Leptobarbus hoeveni, Megalobrama spp),anguilles (Anguilla spp. ), perches du nil ( Lates niloticus) et poissons tête de serpent (Channa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b/>
                <w:sz w:val="20"/>
                <w:szCs w:val="20"/>
              </w:rPr>
            </w:pPr>
            <w:r w:rsidRPr="00934FE4">
              <w:rPr>
                <w:b/>
                <w:sz w:val="20"/>
                <w:szCs w:val="20"/>
              </w:rPr>
              <w:t>5</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0305.53 00</w:t>
            </w:r>
          </w:p>
        </w:tc>
        <w:tc>
          <w:tcPr>
            <w:tcW w:w="7470" w:type="dxa"/>
            <w:shd w:val="clear" w:color="auto" w:fill="auto"/>
          </w:tcPr>
          <w:p w:rsidR="0053192A" w:rsidRPr="00934FE4" w:rsidRDefault="0053192A" w:rsidP="0053192A">
            <w:pPr>
              <w:jc w:val="both"/>
              <w:rPr>
                <w:sz w:val="20"/>
                <w:szCs w:val="20"/>
              </w:rPr>
            </w:pPr>
            <w:r w:rsidRPr="00934FE4">
              <w:rPr>
                <w:sz w:val="20"/>
                <w:szCs w:val="20"/>
              </w:rPr>
              <w:t xml:space="preserve">-- Poissons des familles Bregmacerotidae, Euclichthyidae, Gadidae, Macrouridae, Melanonidae, Merlucciidae, Moridae et Muraenolepididae, autres que morues (gadus morhua, gadus ogac, gadus macrocephalus)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0305.54 00</w:t>
            </w:r>
          </w:p>
        </w:tc>
        <w:tc>
          <w:tcPr>
            <w:tcW w:w="7470" w:type="dxa"/>
            <w:shd w:val="clear" w:color="auto" w:fill="auto"/>
          </w:tcPr>
          <w:p w:rsidR="0053192A" w:rsidRPr="00934FE4" w:rsidRDefault="0053192A" w:rsidP="0053192A">
            <w:pPr>
              <w:jc w:val="both"/>
              <w:rPr>
                <w:sz w:val="20"/>
                <w:szCs w:val="20"/>
              </w:rPr>
            </w:pPr>
            <w:r w:rsidRPr="00934FE4">
              <w:rPr>
                <w:sz w:val="20"/>
                <w:szCs w:val="20"/>
              </w:rPr>
              <w:t>-- Harengs (</w:t>
            </w:r>
            <w:r w:rsidRPr="00934FE4">
              <w:rPr>
                <w:i/>
                <w:iCs/>
                <w:sz w:val="20"/>
                <w:szCs w:val="20"/>
              </w:rPr>
              <w:t xml:space="preserve">Clupea harengus, Clupea pallasii,anchois (Engraulis spp ), </w:t>
            </w:r>
            <w:r w:rsidRPr="00934FE4">
              <w:rPr>
                <w:sz w:val="20"/>
                <w:szCs w:val="20"/>
              </w:rPr>
              <w:t>Sardines ( Sardina pilchardus, sardinops spp) ,sardinelles ( sardinella spp) , sprats ou esprots ( sprattus sprattus       ), maquereaux ( Scomber scombrus, scomber australasicus,Scomber japonicus) ,maquereaux indo-pacifiques (Ratrelliger spp), thazards (Scomberomorus spp),  chinchards ( Trachurus spp.), carangues (Caranx spp),  mafous ( Rachycentron canadum) , castagnoles argentées (Pampus spp) , balaous du pacifique ( cololabis saira ), comètes ( Decapterus spp), capelans ( Mallotus villosus ),  espadons ( Xiphias gladius) , thonines orientales (Euthynnus affinis ), bonites (Sarda spp) makaires,marlins,voiliers ( Istiophoridae)</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b/>
                <w:bCs/>
                <w:sz w:val="20"/>
                <w:szCs w:val="20"/>
              </w:rPr>
            </w:pPr>
            <w:r w:rsidRPr="00934FE4">
              <w:rPr>
                <w:b/>
                <w:bCs/>
                <w:sz w:val="20"/>
                <w:szCs w:val="20"/>
              </w:rPr>
              <w:t>5</w:t>
            </w:r>
          </w:p>
        </w:tc>
      </w:tr>
      <w:tr w:rsidR="0053192A" w:rsidRPr="00934FE4" w:rsidTr="00353ADC">
        <w:tc>
          <w:tcPr>
            <w:tcW w:w="1278" w:type="dxa"/>
            <w:shd w:val="clear" w:color="auto" w:fill="auto"/>
          </w:tcPr>
          <w:p w:rsidR="0053192A" w:rsidRDefault="0053192A" w:rsidP="0053192A">
            <w:pPr>
              <w:rPr>
                <w:sz w:val="20"/>
                <w:szCs w:val="20"/>
              </w:rPr>
            </w:pPr>
            <w:r w:rsidRPr="00934FE4">
              <w:rPr>
                <w:sz w:val="20"/>
                <w:szCs w:val="20"/>
              </w:rPr>
              <w:t>0305.59 00</w:t>
            </w:r>
          </w:p>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b/>
                <w:sz w:val="20"/>
                <w:szCs w:val="20"/>
              </w:rPr>
            </w:pPr>
            <w:r w:rsidRPr="00934FE4">
              <w:rPr>
                <w:b/>
                <w:sz w:val="20"/>
                <w:szCs w:val="20"/>
              </w:rPr>
              <w:t>5</w:t>
            </w: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Poissons salés mais non séchés ni fumés et poissons en saumure, autres que les abats de poissons comestibles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0305.61 00</w:t>
            </w:r>
          </w:p>
        </w:tc>
        <w:tc>
          <w:tcPr>
            <w:tcW w:w="7470" w:type="dxa"/>
            <w:shd w:val="clear" w:color="auto" w:fill="auto"/>
          </w:tcPr>
          <w:p w:rsidR="0053192A" w:rsidRPr="00934FE4" w:rsidRDefault="0053192A" w:rsidP="0053192A">
            <w:pPr>
              <w:rPr>
                <w:sz w:val="20"/>
                <w:szCs w:val="20"/>
                <w:lang w:val="en-US"/>
              </w:rPr>
            </w:pPr>
            <w:r w:rsidRPr="00934FE4">
              <w:rPr>
                <w:sz w:val="20"/>
                <w:szCs w:val="20"/>
                <w:lang w:val="en-US"/>
              </w:rPr>
              <w:t>--</w:t>
            </w:r>
            <w:r w:rsidRPr="00934FE4">
              <w:rPr>
                <w:sz w:val="20"/>
                <w:szCs w:val="20"/>
                <w:lang w:val="en-US"/>
              </w:rPr>
              <w:tab/>
              <w:t>Harengs (</w:t>
            </w:r>
            <w:r w:rsidRPr="00934FE4">
              <w:rPr>
                <w:i/>
                <w:iCs/>
                <w:sz w:val="20"/>
                <w:szCs w:val="20"/>
                <w:lang w:val="en-US"/>
              </w:rPr>
              <w:t>Clupea harengus, Clupea pallasii</w:t>
            </w:r>
            <w:r w:rsidRPr="00934FE4">
              <w:rPr>
                <w:sz w:val="20"/>
                <w:szCs w:val="20"/>
                <w:lang w:val="en-US"/>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sz w:val="20"/>
                <w:szCs w:val="20"/>
              </w:rPr>
              <w:t>5</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0305.62 00</w:t>
            </w: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Morues (</w:t>
            </w:r>
            <w:r w:rsidRPr="00934FE4">
              <w:rPr>
                <w:i/>
                <w:iCs/>
                <w:sz w:val="20"/>
                <w:szCs w:val="20"/>
              </w:rPr>
              <w:t>Gadus morhua, Gadus ogac, Gadus macrocephalus</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0305.63 00</w:t>
            </w: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Anchois (</w:t>
            </w:r>
            <w:r w:rsidRPr="00934FE4">
              <w:rPr>
                <w:i/>
                <w:iCs/>
                <w:sz w:val="20"/>
                <w:szCs w:val="20"/>
              </w:rPr>
              <w:t>Engraulis spp.</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0305.64 00</w:t>
            </w:r>
          </w:p>
        </w:tc>
        <w:tc>
          <w:tcPr>
            <w:tcW w:w="7470" w:type="dxa"/>
            <w:shd w:val="clear" w:color="auto" w:fill="auto"/>
          </w:tcPr>
          <w:p w:rsidR="0053192A" w:rsidRPr="00934FE4" w:rsidRDefault="0053192A" w:rsidP="0053192A">
            <w:pPr>
              <w:jc w:val="both"/>
              <w:rPr>
                <w:sz w:val="20"/>
                <w:szCs w:val="20"/>
              </w:rPr>
            </w:pPr>
            <w:r w:rsidRPr="00934FE4">
              <w:rPr>
                <w:sz w:val="20"/>
                <w:szCs w:val="20"/>
              </w:rPr>
              <w:t>-- Tilapias (Oreochromis spp.), siluridés ( Pangasius spp. , Silurus spp.,Clarias spp., Ictalurus spp.), carpes ( Cyprinus spp, Carassius spp, Ctenopharyngodon idellus, Hypophthalmichthys spp., Cirrhinus spp., Mylopharyngodon piceus, Catla catla, Labeo spp, Osteochilus hasselti, Leptobarbus hoeveni, Megalobrama spp),anguilles (Anguilla spp. ), perches du nil ( Lates niloticus) et poissons tête de serpent (Channa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0305.69 00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  Nageoires, têtes, queues, vessies natatoires et autres abats de poissons comestibles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0305.71 00</w:t>
            </w:r>
          </w:p>
        </w:tc>
        <w:tc>
          <w:tcPr>
            <w:tcW w:w="7470" w:type="dxa"/>
            <w:shd w:val="clear" w:color="auto" w:fill="auto"/>
          </w:tcPr>
          <w:p w:rsidR="0053192A" w:rsidRPr="00934FE4" w:rsidRDefault="0053192A" w:rsidP="0053192A">
            <w:pPr>
              <w:rPr>
                <w:sz w:val="20"/>
                <w:szCs w:val="20"/>
              </w:rPr>
            </w:pPr>
            <w:r w:rsidRPr="00934FE4">
              <w:rPr>
                <w:sz w:val="20"/>
                <w:szCs w:val="20"/>
              </w:rPr>
              <w:t>-- Ailerons de requins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b/>
                <w:sz w:val="20"/>
                <w:szCs w:val="20"/>
              </w:rPr>
            </w:pPr>
            <w:r w:rsidRPr="00934FE4">
              <w:rPr>
                <w:b/>
                <w:sz w:val="20"/>
                <w:szCs w:val="20"/>
              </w:rPr>
              <w:t>5</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0305.72 00</w:t>
            </w:r>
          </w:p>
        </w:tc>
        <w:tc>
          <w:tcPr>
            <w:tcW w:w="7470" w:type="dxa"/>
            <w:shd w:val="clear" w:color="auto" w:fill="auto"/>
          </w:tcPr>
          <w:p w:rsidR="0053192A" w:rsidRPr="00934FE4" w:rsidRDefault="0053192A" w:rsidP="0053192A">
            <w:pPr>
              <w:rPr>
                <w:sz w:val="20"/>
                <w:szCs w:val="20"/>
              </w:rPr>
            </w:pPr>
            <w:r w:rsidRPr="00934FE4">
              <w:rPr>
                <w:sz w:val="20"/>
                <w:szCs w:val="20"/>
              </w:rPr>
              <w:t>-- Tête, queues et vessies natatoires de poissons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b/>
                <w:sz w:val="20"/>
                <w:szCs w:val="20"/>
              </w:rPr>
            </w:pPr>
            <w:r w:rsidRPr="00934FE4">
              <w:rPr>
                <w:b/>
                <w:sz w:val="20"/>
                <w:szCs w:val="20"/>
              </w:rPr>
              <w:t>5</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0305.79 00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b/>
                <w:sz w:val="20"/>
                <w:szCs w:val="20"/>
              </w:rPr>
            </w:pPr>
            <w:r w:rsidRPr="00934FE4">
              <w:rPr>
                <w:b/>
                <w:sz w:val="20"/>
                <w:szCs w:val="20"/>
              </w:rPr>
              <w:t>5</w:t>
            </w:r>
          </w:p>
        </w:tc>
      </w:tr>
      <w:tr w:rsidR="0053192A" w:rsidRPr="00934FE4" w:rsidTr="00353ADC">
        <w:tc>
          <w:tcPr>
            <w:tcW w:w="1278" w:type="dxa"/>
            <w:shd w:val="clear" w:color="auto" w:fill="auto"/>
          </w:tcPr>
          <w:p w:rsidR="0053192A" w:rsidRPr="00934FE4" w:rsidRDefault="0053192A" w:rsidP="0053192A">
            <w:pPr>
              <w:rPr>
                <w:b/>
                <w:sz w:val="20"/>
                <w:szCs w:val="20"/>
              </w:rPr>
            </w:pPr>
            <w:r w:rsidRPr="00934FE4">
              <w:rPr>
                <w:b/>
                <w:sz w:val="20"/>
                <w:szCs w:val="20"/>
              </w:rPr>
              <w:t>0306</w:t>
            </w:r>
          </w:p>
        </w:tc>
        <w:tc>
          <w:tcPr>
            <w:tcW w:w="7470" w:type="dxa"/>
            <w:shd w:val="clear" w:color="auto" w:fill="auto"/>
          </w:tcPr>
          <w:p w:rsidR="0053192A" w:rsidRPr="00934FE4" w:rsidRDefault="0053192A" w:rsidP="0053192A">
            <w:pPr>
              <w:jc w:val="both"/>
              <w:rPr>
                <w:sz w:val="20"/>
                <w:szCs w:val="20"/>
              </w:rPr>
            </w:pPr>
            <w:r w:rsidRPr="00934FE4">
              <w:rPr>
                <w:b/>
                <w:bCs/>
                <w:sz w:val="20"/>
                <w:szCs w:val="20"/>
              </w:rPr>
              <w:t>Crustacés, même décortiqués, vivants, frais, réfrigérés, congelés, séchés, salés ou en saumure; crustacés, même décortiqués, fumés, même cuits  avant ou pendant le fumage ; crustacés non décortiqués, cuits à l'eau ou à la vapeur, même réfrigérés, congelés, séchés, salés ou en saumure</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b/>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Congelés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0306.11 00</w:t>
            </w:r>
          </w:p>
        </w:tc>
        <w:tc>
          <w:tcPr>
            <w:tcW w:w="7470" w:type="dxa"/>
            <w:shd w:val="clear" w:color="auto" w:fill="auto"/>
          </w:tcPr>
          <w:p w:rsidR="0053192A" w:rsidRPr="00934FE4" w:rsidRDefault="0053192A" w:rsidP="0053192A">
            <w:pPr>
              <w:rPr>
                <w:sz w:val="20"/>
                <w:szCs w:val="20"/>
              </w:rPr>
            </w:pPr>
            <w:r w:rsidRPr="00934FE4">
              <w:rPr>
                <w:sz w:val="20"/>
                <w:szCs w:val="20"/>
              </w:rPr>
              <w:t>--Langoustes (</w:t>
            </w:r>
            <w:r w:rsidRPr="00934FE4">
              <w:rPr>
                <w:i/>
                <w:iCs/>
                <w:sz w:val="20"/>
                <w:szCs w:val="20"/>
              </w:rPr>
              <w:t>Palinurus spp., Panulirus spp., Jasus spp.</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0306.12 00</w:t>
            </w:r>
          </w:p>
        </w:tc>
        <w:tc>
          <w:tcPr>
            <w:tcW w:w="7470" w:type="dxa"/>
            <w:shd w:val="clear" w:color="auto" w:fill="auto"/>
          </w:tcPr>
          <w:p w:rsidR="0053192A" w:rsidRPr="00934FE4" w:rsidRDefault="0053192A" w:rsidP="0053192A">
            <w:pPr>
              <w:rPr>
                <w:sz w:val="20"/>
                <w:szCs w:val="20"/>
              </w:rPr>
            </w:pPr>
            <w:r w:rsidRPr="00934FE4">
              <w:rPr>
                <w:sz w:val="20"/>
                <w:szCs w:val="20"/>
              </w:rPr>
              <w:t>--Homards (</w:t>
            </w:r>
            <w:r w:rsidRPr="00934FE4">
              <w:rPr>
                <w:i/>
                <w:iCs/>
                <w:sz w:val="20"/>
                <w:szCs w:val="20"/>
              </w:rPr>
              <w:t>Homarus spp.</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0306.14 00</w:t>
            </w:r>
          </w:p>
        </w:tc>
        <w:tc>
          <w:tcPr>
            <w:tcW w:w="7470" w:type="dxa"/>
            <w:shd w:val="clear" w:color="auto" w:fill="auto"/>
          </w:tcPr>
          <w:p w:rsidR="0053192A" w:rsidRPr="00934FE4" w:rsidRDefault="0053192A" w:rsidP="0053192A">
            <w:pPr>
              <w:rPr>
                <w:sz w:val="20"/>
                <w:szCs w:val="20"/>
              </w:rPr>
            </w:pPr>
            <w:r w:rsidRPr="00934FE4">
              <w:rPr>
                <w:sz w:val="20"/>
                <w:szCs w:val="20"/>
              </w:rPr>
              <w:t>--Crabes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0306.15 00</w:t>
            </w:r>
          </w:p>
        </w:tc>
        <w:tc>
          <w:tcPr>
            <w:tcW w:w="7470" w:type="dxa"/>
            <w:shd w:val="clear" w:color="auto" w:fill="auto"/>
          </w:tcPr>
          <w:p w:rsidR="0053192A" w:rsidRPr="00934FE4" w:rsidRDefault="0053192A" w:rsidP="0053192A">
            <w:pPr>
              <w:rPr>
                <w:sz w:val="20"/>
                <w:szCs w:val="20"/>
              </w:rPr>
            </w:pPr>
            <w:r w:rsidRPr="00934FE4">
              <w:rPr>
                <w:sz w:val="20"/>
                <w:szCs w:val="20"/>
              </w:rPr>
              <w:t>-- Langoustines (Nephrops norvegicus)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0306.16 00</w:t>
            </w:r>
          </w:p>
        </w:tc>
        <w:tc>
          <w:tcPr>
            <w:tcW w:w="7470" w:type="dxa"/>
            <w:shd w:val="clear" w:color="auto" w:fill="auto"/>
          </w:tcPr>
          <w:p w:rsidR="0053192A" w:rsidRPr="00934FE4" w:rsidRDefault="0053192A" w:rsidP="0053192A">
            <w:pPr>
              <w:rPr>
                <w:sz w:val="20"/>
                <w:szCs w:val="20"/>
              </w:rPr>
            </w:pPr>
            <w:r w:rsidRPr="00934FE4">
              <w:rPr>
                <w:sz w:val="20"/>
                <w:szCs w:val="20"/>
              </w:rPr>
              <w:t>-- Crevettes d’eau froide (Pandallus spp., Panulirus spp.,Jasus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0306.17 00</w:t>
            </w:r>
          </w:p>
        </w:tc>
        <w:tc>
          <w:tcPr>
            <w:tcW w:w="7470" w:type="dxa"/>
            <w:shd w:val="clear" w:color="auto" w:fill="auto"/>
          </w:tcPr>
          <w:p w:rsidR="0053192A" w:rsidRPr="00934FE4" w:rsidRDefault="0053192A" w:rsidP="0053192A">
            <w:pPr>
              <w:rPr>
                <w:sz w:val="20"/>
                <w:szCs w:val="20"/>
              </w:rPr>
            </w:pPr>
            <w:r w:rsidRPr="00934FE4">
              <w:rPr>
                <w:sz w:val="20"/>
                <w:szCs w:val="20"/>
              </w:rPr>
              <w:t>-- Autres crevettes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0306.19 00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pStyle w:val="ListParagraph"/>
              <w:numPr>
                <w:ilvl w:val="0"/>
                <w:numId w:val="129"/>
              </w:numPr>
              <w:rPr>
                <w:sz w:val="20"/>
                <w:szCs w:val="20"/>
              </w:rPr>
            </w:pPr>
            <w:r w:rsidRPr="00934FE4">
              <w:rPr>
                <w:sz w:val="20"/>
                <w:szCs w:val="20"/>
              </w:rPr>
              <w:t>Vivants, frais ou réfrigérés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0306.31 00</w:t>
            </w:r>
          </w:p>
        </w:tc>
        <w:tc>
          <w:tcPr>
            <w:tcW w:w="7470" w:type="dxa"/>
            <w:shd w:val="clear" w:color="auto" w:fill="auto"/>
          </w:tcPr>
          <w:p w:rsidR="0053192A" w:rsidRPr="00934FE4" w:rsidRDefault="0053192A" w:rsidP="0053192A">
            <w:pPr>
              <w:rPr>
                <w:sz w:val="20"/>
                <w:szCs w:val="20"/>
              </w:rPr>
            </w:pPr>
            <w:r w:rsidRPr="00934FE4">
              <w:rPr>
                <w:sz w:val="20"/>
                <w:szCs w:val="20"/>
              </w:rPr>
              <w:t>--Langoustes (</w:t>
            </w:r>
            <w:r w:rsidRPr="00934FE4">
              <w:rPr>
                <w:i/>
                <w:iCs/>
                <w:sz w:val="20"/>
                <w:szCs w:val="20"/>
              </w:rPr>
              <w:t>Palinurus spp, Panulirus spp, Jasus spp.</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0306.32 00</w:t>
            </w:r>
          </w:p>
        </w:tc>
        <w:tc>
          <w:tcPr>
            <w:tcW w:w="7470" w:type="dxa"/>
            <w:shd w:val="clear" w:color="auto" w:fill="auto"/>
          </w:tcPr>
          <w:p w:rsidR="0053192A" w:rsidRPr="00934FE4" w:rsidRDefault="0053192A" w:rsidP="0053192A">
            <w:pPr>
              <w:rPr>
                <w:sz w:val="20"/>
                <w:szCs w:val="20"/>
              </w:rPr>
            </w:pPr>
            <w:r w:rsidRPr="00934FE4">
              <w:rPr>
                <w:sz w:val="20"/>
                <w:szCs w:val="20"/>
              </w:rPr>
              <w:t>--Homards (</w:t>
            </w:r>
            <w:r w:rsidRPr="00934FE4">
              <w:rPr>
                <w:i/>
                <w:iCs/>
                <w:sz w:val="20"/>
                <w:szCs w:val="20"/>
              </w:rPr>
              <w:t>Homarus spp.</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0306.33 00</w:t>
            </w:r>
          </w:p>
        </w:tc>
        <w:tc>
          <w:tcPr>
            <w:tcW w:w="7470" w:type="dxa"/>
            <w:shd w:val="clear" w:color="auto" w:fill="auto"/>
          </w:tcPr>
          <w:p w:rsidR="0053192A" w:rsidRPr="00934FE4" w:rsidRDefault="0053192A" w:rsidP="0053192A">
            <w:pPr>
              <w:rPr>
                <w:sz w:val="20"/>
                <w:szCs w:val="20"/>
              </w:rPr>
            </w:pPr>
            <w:r w:rsidRPr="00934FE4">
              <w:rPr>
                <w:sz w:val="20"/>
                <w:szCs w:val="20"/>
              </w:rPr>
              <w:t>--Crabes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0306.34 00</w:t>
            </w:r>
          </w:p>
        </w:tc>
        <w:tc>
          <w:tcPr>
            <w:tcW w:w="7470" w:type="dxa"/>
            <w:shd w:val="clear" w:color="auto" w:fill="auto"/>
          </w:tcPr>
          <w:p w:rsidR="0053192A" w:rsidRPr="00934FE4" w:rsidRDefault="0053192A" w:rsidP="0053192A">
            <w:pPr>
              <w:rPr>
                <w:sz w:val="20"/>
                <w:szCs w:val="20"/>
              </w:rPr>
            </w:pPr>
            <w:r w:rsidRPr="00934FE4">
              <w:rPr>
                <w:sz w:val="20"/>
                <w:szCs w:val="20"/>
              </w:rPr>
              <w:t>-- Langoustines (Nephrops norvegicus)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0306.35 00</w:t>
            </w:r>
          </w:p>
        </w:tc>
        <w:tc>
          <w:tcPr>
            <w:tcW w:w="7470" w:type="dxa"/>
            <w:shd w:val="clear" w:color="auto" w:fill="auto"/>
          </w:tcPr>
          <w:p w:rsidR="0053192A" w:rsidRPr="00934FE4" w:rsidRDefault="0053192A" w:rsidP="0053192A">
            <w:pPr>
              <w:rPr>
                <w:sz w:val="20"/>
                <w:szCs w:val="20"/>
              </w:rPr>
            </w:pPr>
            <w:r w:rsidRPr="00934FE4">
              <w:rPr>
                <w:sz w:val="20"/>
                <w:szCs w:val="20"/>
              </w:rPr>
              <w:t>-- Crevettes d’eau froide (Pandallus spp, Crangon crangon)</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0306.36 00</w:t>
            </w:r>
          </w:p>
        </w:tc>
        <w:tc>
          <w:tcPr>
            <w:tcW w:w="7470" w:type="dxa"/>
            <w:shd w:val="clear" w:color="auto" w:fill="auto"/>
          </w:tcPr>
          <w:p w:rsidR="0053192A" w:rsidRPr="00934FE4" w:rsidRDefault="0053192A" w:rsidP="0053192A">
            <w:pPr>
              <w:rPr>
                <w:sz w:val="20"/>
                <w:szCs w:val="20"/>
              </w:rPr>
            </w:pPr>
            <w:r w:rsidRPr="00934FE4">
              <w:rPr>
                <w:sz w:val="20"/>
                <w:szCs w:val="20"/>
              </w:rPr>
              <w:t>-- Autres crevettes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0306.39 00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Autres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0306.91 00</w:t>
            </w:r>
          </w:p>
        </w:tc>
        <w:tc>
          <w:tcPr>
            <w:tcW w:w="7470" w:type="dxa"/>
            <w:shd w:val="clear" w:color="auto" w:fill="auto"/>
          </w:tcPr>
          <w:p w:rsidR="0053192A" w:rsidRPr="00934FE4" w:rsidRDefault="0053192A" w:rsidP="0053192A">
            <w:pPr>
              <w:rPr>
                <w:sz w:val="20"/>
                <w:szCs w:val="20"/>
              </w:rPr>
            </w:pPr>
            <w:r w:rsidRPr="00934FE4">
              <w:rPr>
                <w:sz w:val="20"/>
                <w:szCs w:val="20"/>
              </w:rPr>
              <w:t>--Langoustes (</w:t>
            </w:r>
            <w:r w:rsidRPr="00934FE4">
              <w:rPr>
                <w:i/>
                <w:iCs/>
                <w:sz w:val="20"/>
                <w:szCs w:val="20"/>
              </w:rPr>
              <w:t>Palinurus spp. Panulirus spp., Jasus spp.</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0306.92 00</w:t>
            </w:r>
          </w:p>
        </w:tc>
        <w:tc>
          <w:tcPr>
            <w:tcW w:w="7470" w:type="dxa"/>
            <w:shd w:val="clear" w:color="auto" w:fill="auto"/>
          </w:tcPr>
          <w:p w:rsidR="0053192A" w:rsidRPr="00934FE4" w:rsidRDefault="0053192A" w:rsidP="0053192A">
            <w:pPr>
              <w:rPr>
                <w:sz w:val="20"/>
                <w:szCs w:val="20"/>
              </w:rPr>
            </w:pPr>
            <w:r w:rsidRPr="00934FE4">
              <w:rPr>
                <w:sz w:val="20"/>
                <w:szCs w:val="20"/>
              </w:rPr>
              <w:t>--Homards (</w:t>
            </w:r>
            <w:r w:rsidRPr="00934FE4">
              <w:rPr>
                <w:i/>
                <w:iCs/>
                <w:sz w:val="20"/>
                <w:szCs w:val="20"/>
              </w:rPr>
              <w:t>Homarus spp.</w:t>
            </w:r>
            <w:r w:rsidRPr="00934FE4">
              <w:rPr>
                <w:sz w:val="20"/>
                <w:szCs w:val="20"/>
              </w:rPr>
              <w:t>)</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0306.93 00</w:t>
            </w:r>
          </w:p>
        </w:tc>
        <w:tc>
          <w:tcPr>
            <w:tcW w:w="7470" w:type="dxa"/>
            <w:shd w:val="clear" w:color="auto" w:fill="auto"/>
          </w:tcPr>
          <w:p w:rsidR="0053192A" w:rsidRPr="00934FE4" w:rsidRDefault="0053192A" w:rsidP="0053192A">
            <w:pPr>
              <w:rPr>
                <w:sz w:val="20"/>
                <w:szCs w:val="20"/>
              </w:rPr>
            </w:pPr>
            <w:r w:rsidRPr="00934FE4">
              <w:rPr>
                <w:sz w:val="20"/>
                <w:szCs w:val="20"/>
              </w:rPr>
              <w:t>--Crabes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0306.94 00</w:t>
            </w:r>
          </w:p>
        </w:tc>
        <w:tc>
          <w:tcPr>
            <w:tcW w:w="7470" w:type="dxa"/>
            <w:shd w:val="clear" w:color="auto" w:fill="auto"/>
          </w:tcPr>
          <w:p w:rsidR="0053192A" w:rsidRPr="00934FE4" w:rsidRDefault="0053192A" w:rsidP="0053192A">
            <w:pPr>
              <w:rPr>
                <w:sz w:val="20"/>
                <w:szCs w:val="20"/>
              </w:rPr>
            </w:pPr>
            <w:r w:rsidRPr="00934FE4">
              <w:rPr>
                <w:sz w:val="20"/>
                <w:szCs w:val="20"/>
              </w:rPr>
              <w:t>--Langoustines (Nephrops norvegicus)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0306.95 00</w:t>
            </w:r>
          </w:p>
        </w:tc>
        <w:tc>
          <w:tcPr>
            <w:tcW w:w="7470" w:type="dxa"/>
            <w:shd w:val="clear" w:color="auto" w:fill="auto"/>
          </w:tcPr>
          <w:p w:rsidR="0053192A" w:rsidRPr="00934FE4" w:rsidRDefault="0053192A" w:rsidP="0053192A">
            <w:pPr>
              <w:rPr>
                <w:sz w:val="20"/>
                <w:szCs w:val="20"/>
              </w:rPr>
            </w:pPr>
            <w:r w:rsidRPr="00934FE4">
              <w:rPr>
                <w:sz w:val="20"/>
                <w:szCs w:val="20"/>
              </w:rPr>
              <w:t xml:space="preserve">--  Crevettes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0306.99 00</w:t>
            </w:r>
          </w:p>
        </w:tc>
        <w:tc>
          <w:tcPr>
            <w:tcW w:w="7470" w:type="dxa"/>
            <w:shd w:val="clear" w:color="auto" w:fill="auto"/>
          </w:tcPr>
          <w:p w:rsidR="0053192A" w:rsidRPr="00934FE4" w:rsidRDefault="0053192A" w:rsidP="0053192A">
            <w:pPr>
              <w:rPr>
                <w:sz w:val="20"/>
                <w:szCs w:val="20"/>
              </w:rPr>
            </w:pPr>
            <w:r w:rsidRPr="00934FE4">
              <w:rPr>
                <w:sz w:val="20"/>
                <w:szCs w:val="20"/>
              </w:rPr>
              <w:t>--Autres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b/>
                <w:bCs/>
                <w:sz w:val="20"/>
                <w:szCs w:val="20"/>
              </w:rPr>
              <w:t>0307</w:t>
            </w:r>
          </w:p>
        </w:tc>
        <w:tc>
          <w:tcPr>
            <w:tcW w:w="7470" w:type="dxa"/>
            <w:shd w:val="clear" w:color="auto" w:fill="auto"/>
          </w:tcPr>
          <w:p w:rsidR="0053192A" w:rsidRPr="00934FE4" w:rsidRDefault="0053192A" w:rsidP="0053192A">
            <w:pPr>
              <w:jc w:val="both"/>
              <w:rPr>
                <w:sz w:val="20"/>
                <w:szCs w:val="20"/>
              </w:rPr>
            </w:pPr>
            <w:r w:rsidRPr="00934FE4">
              <w:rPr>
                <w:b/>
                <w:bCs/>
                <w:sz w:val="20"/>
                <w:szCs w:val="20"/>
              </w:rPr>
              <w:t>Mollusques, même séparés de leur coquille, vivants, frais, réfrigérés, congelés, séchés, salés ou en saumure; mollusques, mêmes décortiqués, fumés, mêmes cuits avant ou pendant le fumage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 Huitres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0307.11 00</w:t>
            </w:r>
          </w:p>
        </w:tc>
        <w:tc>
          <w:tcPr>
            <w:tcW w:w="7470" w:type="dxa"/>
            <w:shd w:val="clear" w:color="auto" w:fill="auto"/>
          </w:tcPr>
          <w:p w:rsidR="0053192A" w:rsidRPr="00934FE4" w:rsidRDefault="0053192A" w:rsidP="0053192A">
            <w:pPr>
              <w:rPr>
                <w:sz w:val="20"/>
                <w:szCs w:val="20"/>
              </w:rPr>
            </w:pPr>
            <w:r w:rsidRPr="00934FE4">
              <w:rPr>
                <w:sz w:val="20"/>
                <w:szCs w:val="20"/>
              </w:rPr>
              <w:t>--Vivantes, fraiches ou réfrigérées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0307.12 00</w:t>
            </w:r>
          </w:p>
        </w:tc>
        <w:tc>
          <w:tcPr>
            <w:tcW w:w="7470" w:type="dxa"/>
            <w:shd w:val="clear" w:color="auto" w:fill="auto"/>
          </w:tcPr>
          <w:p w:rsidR="0053192A" w:rsidRPr="00934FE4" w:rsidRDefault="0053192A" w:rsidP="0053192A">
            <w:pPr>
              <w:rPr>
                <w:sz w:val="20"/>
                <w:szCs w:val="20"/>
              </w:rPr>
            </w:pPr>
            <w:r w:rsidRPr="00934FE4">
              <w:rPr>
                <w:sz w:val="20"/>
                <w:szCs w:val="20"/>
              </w:rPr>
              <w:t>-- Congelées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0307.19 00</w:t>
            </w:r>
          </w:p>
        </w:tc>
        <w:tc>
          <w:tcPr>
            <w:tcW w:w="7470" w:type="dxa"/>
            <w:shd w:val="clear" w:color="auto" w:fill="auto"/>
          </w:tcPr>
          <w:p w:rsidR="0053192A" w:rsidRPr="00934FE4" w:rsidRDefault="0053192A" w:rsidP="0053192A">
            <w:pPr>
              <w:rPr>
                <w:sz w:val="20"/>
                <w:szCs w:val="20"/>
              </w:rPr>
            </w:pPr>
            <w:r w:rsidRPr="00934FE4">
              <w:rPr>
                <w:sz w:val="20"/>
                <w:szCs w:val="20"/>
              </w:rPr>
              <w:t>--Autres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 xml:space="preserve">Coquilles St Jacques et autres mollusques de la famille </w:t>
            </w:r>
            <w:r w:rsidRPr="00934FE4">
              <w:rPr>
                <w:i/>
                <w:sz w:val="20"/>
                <w:szCs w:val="20"/>
              </w:rPr>
              <w:t>Pectinidae</w:t>
            </w:r>
            <w:r w:rsidRPr="00934FE4">
              <w:rPr>
                <w:sz w:val="20"/>
                <w:szCs w:val="20"/>
              </w:rPr>
              <w:t xml:space="preserve"> :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0307.21 00</w:t>
            </w:r>
          </w:p>
        </w:tc>
        <w:tc>
          <w:tcPr>
            <w:tcW w:w="7470" w:type="dxa"/>
            <w:shd w:val="clear" w:color="auto" w:fill="auto"/>
          </w:tcPr>
          <w:p w:rsidR="0053192A" w:rsidRPr="00934FE4" w:rsidRDefault="0053192A" w:rsidP="0053192A">
            <w:pPr>
              <w:rPr>
                <w:sz w:val="20"/>
                <w:szCs w:val="20"/>
              </w:rPr>
            </w:pPr>
            <w:r w:rsidRPr="00934FE4">
              <w:rPr>
                <w:sz w:val="20"/>
                <w:szCs w:val="20"/>
              </w:rPr>
              <w:t>--Vivants, frais ou réfrigérés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0307.22 00</w:t>
            </w:r>
          </w:p>
        </w:tc>
        <w:tc>
          <w:tcPr>
            <w:tcW w:w="7470" w:type="dxa"/>
            <w:shd w:val="clear" w:color="auto" w:fill="auto"/>
          </w:tcPr>
          <w:p w:rsidR="0053192A" w:rsidRPr="00934FE4" w:rsidRDefault="0053192A" w:rsidP="0053192A">
            <w:pPr>
              <w:rPr>
                <w:sz w:val="20"/>
                <w:szCs w:val="20"/>
              </w:rPr>
            </w:pPr>
            <w:r w:rsidRPr="00934FE4">
              <w:rPr>
                <w:sz w:val="20"/>
                <w:szCs w:val="20"/>
              </w:rPr>
              <w:t>-- Congelés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0307.29 00</w:t>
            </w:r>
          </w:p>
        </w:tc>
        <w:tc>
          <w:tcPr>
            <w:tcW w:w="7470" w:type="dxa"/>
            <w:shd w:val="clear" w:color="auto" w:fill="auto"/>
          </w:tcPr>
          <w:p w:rsidR="0053192A" w:rsidRPr="00934FE4" w:rsidRDefault="0053192A" w:rsidP="0053192A">
            <w:pPr>
              <w:rPr>
                <w:sz w:val="20"/>
                <w:szCs w:val="20"/>
              </w:rPr>
            </w:pPr>
            <w:r w:rsidRPr="00934FE4">
              <w:rPr>
                <w:sz w:val="20"/>
                <w:szCs w:val="20"/>
              </w:rPr>
              <w:t>--Autres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Moules (</w:t>
            </w:r>
            <w:r w:rsidRPr="00934FE4">
              <w:rPr>
                <w:i/>
                <w:iCs/>
                <w:sz w:val="20"/>
                <w:szCs w:val="20"/>
              </w:rPr>
              <w:t>Mytilus spp., Perna spp.</w:t>
            </w:r>
            <w:r w:rsidRPr="00934FE4">
              <w:rPr>
                <w:sz w:val="20"/>
                <w:szCs w:val="20"/>
              </w:rPr>
              <w:t>)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0307.31 00</w:t>
            </w:r>
          </w:p>
        </w:tc>
        <w:tc>
          <w:tcPr>
            <w:tcW w:w="7470" w:type="dxa"/>
            <w:shd w:val="clear" w:color="auto" w:fill="auto"/>
          </w:tcPr>
          <w:p w:rsidR="0053192A" w:rsidRPr="00934FE4" w:rsidRDefault="0053192A" w:rsidP="0053192A">
            <w:pPr>
              <w:rPr>
                <w:sz w:val="20"/>
                <w:szCs w:val="20"/>
              </w:rPr>
            </w:pPr>
            <w:r w:rsidRPr="00934FE4">
              <w:rPr>
                <w:sz w:val="20"/>
                <w:szCs w:val="20"/>
              </w:rPr>
              <w:t>--Vivantes, fraîches ou réfrigérées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0307.32 00</w:t>
            </w:r>
          </w:p>
        </w:tc>
        <w:tc>
          <w:tcPr>
            <w:tcW w:w="7470" w:type="dxa"/>
            <w:shd w:val="clear" w:color="auto" w:fill="auto"/>
          </w:tcPr>
          <w:p w:rsidR="0053192A" w:rsidRPr="00934FE4" w:rsidRDefault="0053192A" w:rsidP="0053192A">
            <w:pPr>
              <w:rPr>
                <w:sz w:val="20"/>
                <w:szCs w:val="20"/>
              </w:rPr>
            </w:pPr>
            <w:r w:rsidRPr="00934FE4">
              <w:rPr>
                <w:sz w:val="20"/>
                <w:szCs w:val="20"/>
              </w:rPr>
              <w:t>-- Congelées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0307.39 00</w:t>
            </w:r>
          </w:p>
        </w:tc>
        <w:tc>
          <w:tcPr>
            <w:tcW w:w="7470" w:type="dxa"/>
            <w:shd w:val="clear" w:color="auto" w:fill="auto"/>
          </w:tcPr>
          <w:p w:rsidR="0053192A" w:rsidRPr="00934FE4" w:rsidRDefault="0053192A" w:rsidP="0053192A">
            <w:pPr>
              <w:rPr>
                <w:sz w:val="20"/>
                <w:szCs w:val="20"/>
              </w:rPr>
            </w:pPr>
            <w:r w:rsidRPr="00934FE4">
              <w:rPr>
                <w:sz w:val="20"/>
                <w:szCs w:val="20"/>
              </w:rPr>
              <w:t>--Autres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Seiches et  sépioles ; calmars et encornets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0307.42 00</w:t>
            </w:r>
          </w:p>
        </w:tc>
        <w:tc>
          <w:tcPr>
            <w:tcW w:w="7470" w:type="dxa"/>
            <w:shd w:val="clear" w:color="auto" w:fill="auto"/>
          </w:tcPr>
          <w:p w:rsidR="0053192A" w:rsidRPr="00934FE4" w:rsidRDefault="0053192A" w:rsidP="0053192A">
            <w:pPr>
              <w:rPr>
                <w:sz w:val="20"/>
                <w:szCs w:val="20"/>
              </w:rPr>
            </w:pPr>
            <w:r w:rsidRPr="00934FE4">
              <w:rPr>
                <w:sz w:val="20"/>
                <w:szCs w:val="20"/>
              </w:rPr>
              <w:t>--Vivants, frais ou réfrigérés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0307.43 00</w:t>
            </w:r>
          </w:p>
        </w:tc>
        <w:tc>
          <w:tcPr>
            <w:tcW w:w="7470" w:type="dxa"/>
            <w:shd w:val="clear" w:color="auto" w:fill="auto"/>
          </w:tcPr>
          <w:p w:rsidR="0053192A" w:rsidRPr="00934FE4" w:rsidRDefault="0053192A" w:rsidP="0053192A">
            <w:pPr>
              <w:rPr>
                <w:sz w:val="20"/>
                <w:szCs w:val="20"/>
              </w:rPr>
            </w:pPr>
            <w:r w:rsidRPr="00934FE4">
              <w:rPr>
                <w:sz w:val="20"/>
                <w:szCs w:val="20"/>
              </w:rPr>
              <w:t>-- Congelées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0307.49 00</w:t>
            </w:r>
          </w:p>
        </w:tc>
        <w:tc>
          <w:tcPr>
            <w:tcW w:w="7470" w:type="dxa"/>
            <w:shd w:val="clear" w:color="auto" w:fill="auto"/>
          </w:tcPr>
          <w:p w:rsidR="0053192A" w:rsidRPr="00934FE4" w:rsidRDefault="0053192A" w:rsidP="0053192A">
            <w:pPr>
              <w:rPr>
                <w:sz w:val="20"/>
                <w:szCs w:val="20"/>
              </w:rPr>
            </w:pPr>
            <w:r w:rsidRPr="00934FE4">
              <w:rPr>
                <w:sz w:val="20"/>
                <w:szCs w:val="20"/>
              </w:rPr>
              <w:t>--Autres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rPr>
                <w:sz w:val="20"/>
                <w:szCs w:val="20"/>
              </w:rPr>
            </w:pPr>
            <w:r w:rsidRPr="00934FE4">
              <w:rPr>
                <w:sz w:val="20"/>
                <w:szCs w:val="20"/>
              </w:rPr>
              <w:t>-</w:t>
            </w:r>
            <w:r w:rsidRPr="00934FE4">
              <w:rPr>
                <w:sz w:val="20"/>
                <w:szCs w:val="20"/>
              </w:rPr>
              <w:tab/>
              <w:t>Poulpes ou pieuvres (</w:t>
            </w:r>
            <w:r w:rsidRPr="00934FE4">
              <w:rPr>
                <w:i/>
                <w:iCs/>
                <w:sz w:val="20"/>
                <w:szCs w:val="20"/>
              </w:rPr>
              <w:t>Octopus spp.</w:t>
            </w:r>
            <w:r w:rsidRPr="00934FE4">
              <w:rPr>
                <w:sz w:val="20"/>
                <w:szCs w:val="20"/>
              </w:rPr>
              <w:t>)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0307.51 00</w:t>
            </w:r>
          </w:p>
        </w:tc>
        <w:tc>
          <w:tcPr>
            <w:tcW w:w="7470" w:type="dxa"/>
            <w:shd w:val="clear" w:color="auto" w:fill="auto"/>
          </w:tcPr>
          <w:p w:rsidR="0053192A" w:rsidRPr="00934FE4" w:rsidRDefault="0053192A" w:rsidP="0053192A">
            <w:pPr>
              <w:rPr>
                <w:sz w:val="20"/>
                <w:szCs w:val="20"/>
              </w:rPr>
            </w:pPr>
            <w:r w:rsidRPr="00934FE4">
              <w:rPr>
                <w:sz w:val="20"/>
                <w:szCs w:val="20"/>
              </w:rPr>
              <w:t>--Vivants, frais ou réfrigérés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0307.52 00</w:t>
            </w:r>
          </w:p>
        </w:tc>
        <w:tc>
          <w:tcPr>
            <w:tcW w:w="7470" w:type="dxa"/>
            <w:shd w:val="clear" w:color="auto" w:fill="auto"/>
          </w:tcPr>
          <w:p w:rsidR="0053192A" w:rsidRPr="00934FE4" w:rsidRDefault="0053192A" w:rsidP="0053192A">
            <w:pPr>
              <w:rPr>
                <w:sz w:val="20"/>
                <w:szCs w:val="20"/>
              </w:rPr>
            </w:pPr>
            <w:r w:rsidRPr="00934FE4">
              <w:rPr>
                <w:sz w:val="20"/>
                <w:szCs w:val="20"/>
              </w:rPr>
              <w:t>-- Congelées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0307.59 00</w:t>
            </w:r>
          </w:p>
        </w:tc>
        <w:tc>
          <w:tcPr>
            <w:tcW w:w="7470" w:type="dxa"/>
            <w:shd w:val="clear" w:color="auto" w:fill="auto"/>
          </w:tcPr>
          <w:p w:rsidR="0053192A" w:rsidRPr="00934FE4" w:rsidRDefault="0053192A" w:rsidP="0053192A">
            <w:pPr>
              <w:rPr>
                <w:sz w:val="20"/>
                <w:szCs w:val="20"/>
              </w:rPr>
            </w:pPr>
            <w:r w:rsidRPr="00934FE4">
              <w:rPr>
                <w:sz w:val="20"/>
                <w:szCs w:val="20"/>
              </w:rPr>
              <w:t>--Autres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0307.60 00</w:t>
            </w:r>
          </w:p>
        </w:tc>
        <w:tc>
          <w:tcPr>
            <w:tcW w:w="7470" w:type="dxa"/>
            <w:shd w:val="clear" w:color="auto" w:fill="auto"/>
          </w:tcPr>
          <w:p w:rsidR="0053192A" w:rsidRPr="00934FE4" w:rsidRDefault="0053192A" w:rsidP="0053192A">
            <w:pPr>
              <w:rPr>
                <w:sz w:val="20"/>
                <w:szCs w:val="20"/>
              </w:rPr>
            </w:pPr>
            <w:r w:rsidRPr="00934FE4">
              <w:rPr>
                <w:sz w:val="20"/>
                <w:szCs w:val="20"/>
              </w:rPr>
              <w:t>-Escargots autres que de mer</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Clams, coques et arches (familles Arcidae, Articidae, Cardiidae, Donacidae, Hiatellidae, Mactridae, Mesodesmatidae, Myidae, Semelidae, Solecurtidae, Solenidae, Tridacnidae et Veneridae)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0307.71 00</w:t>
            </w:r>
          </w:p>
        </w:tc>
        <w:tc>
          <w:tcPr>
            <w:tcW w:w="7470" w:type="dxa"/>
            <w:shd w:val="clear" w:color="auto" w:fill="auto"/>
          </w:tcPr>
          <w:p w:rsidR="0053192A" w:rsidRPr="00934FE4" w:rsidRDefault="0053192A" w:rsidP="0053192A">
            <w:pPr>
              <w:jc w:val="both"/>
              <w:rPr>
                <w:sz w:val="20"/>
                <w:szCs w:val="20"/>
              </w:rPr>
            </w:pPr>
            <w:r w:rsidRPr="00934FE4">
              <w:rPr>
                <w:sz w:val="20"/>
                <w:szCs w:val="20"/>
              </w:rPr>
              <w:t>--Vivants, frais ou réfrigérés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0307.72 00</w:t>
            </w:r>
          </w:p>
        </w:tc>
        <w:tc>
          <w:tcPr>
            <w:tcW w:w="7470" w:type="dxa"/>
            <w:shd w:val="clear" w:color="auto" w:fill="auto"/>
          </w:tcPr>
          <w:p w:rsidR="0053192A" w:rsidRPr="00934FE4" w:rsidRDefault="0053192A" w:rsidP="0053192A">
            <w:pPr>
              <w:rPr>
                <w:sz w:val="20"/>
                <w:szCs w:val="20"/>
              </w:rPr>
            </w:pPr>
            <w:r w:rsidRPr="00934FE4">
              <w:rPr>
                <w:sz w:val="20"/>
                <w:szCs w:val="20"/>
              </w:rPr>
              <w:t>-- Congelées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0307.79 00</w:t>
            </w:r>
          </w:p>
        </w:tc>
        <w:tc>
          <w:tcPr>
            <w:tcW w:w="7470" w:type="dxa"/>
            <w:shd w:val="clear" w:color="auto" w:fill="auto"/>
          </w:tcPr>
          <w:p w:rsidR="0053192A" w:rsidRPr="00934FE4" w:rsidRDefault="0053192A" w:rsidP="0053192A">
            <w:pPr>
              <w:jc w:val="both"/>
              <w:rPr>
                <w:sz w:val="20"/>
                <w:szCs w:val="20"/>
              </w:rPr>
            </w:pPr>
            <w:r w:rsidRPr="00934FE4">
              <w:rPr>
                <w:sz w:val="20"/>
                <w:szCs w:val="20"/>
              </w:rPr>
              <w:t>--Autres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Ormeaux (Haliotis spp.) et strombes (strombus spp.)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0307.81 00</w:t>
            </w:r>
          </w:p>
        </w:tc>
        <w:tc>
          <w:tcPr>
            <w:tcW w:w="7470" w:type="dxa"/>
            <w:shd w:val="clear" w:color="auto" w:fill="auto"/>
          </w:tcPr>
          <w:p w:rsidR="0053192A" w:rsidRPr="00934FE4" w:rsidRDefault="0053192A" w:rsidP="0053192A">
            <w:pPr>
              <w:jc w:val="both"/>
              <w:rPr>
                <w:sz w:val="20"/>
                <w:szCs w:val="20"/>
              </w:rPr>
            </w:pPr>
            <w:r w:rsidRPr="00934FE4">
              <w:rPr>
                <w:sz w:val="20"/>
                <w:szCs w:val="20"/>
              </w:rPr>
              <w:t>-- Ormeaux (Haliotis spp.)  vivants, frais ou réfrigérés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0307.82 00</w:t>
            </w:r>
          </w:p>
        </w:tc>
        <w:tc>
          <w:tcPr>
            <w:tcW w:w="7470" w:type="dxa"/>
            <w:shd w:val="clear" w:color="auto" w:fill="auto"/>
          </w:tcPr>
          <w:p w:rsidR="0053192A" w:rsidRPr="00934FE4" w:rsidRDefault="0053192A" w:rsidP="0053192A">
            <w:pPr>
              <w:jc w:val="both"/>
              <w:rPr>
                <w:sz w:val="20"/>
                <w:szCs w:val="20"/>
              </w:rPr>
            </w:pPr>
            <w:r w:rsidRPr="00934FE4">
              <w:rPr>
                <w:sz w:val="20"/>
                <w:szCs w:val="20"/>
              </w:rPr>
              <w:t>-- strombes (strombus spp.) vivants, frais ou réfrigérés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0307.83 00</w:t>
            </w:r>
          </w:p>
        </w:tc>
        <w:tc>
          <w:tcPr>
            <w:tcW w:w="7470" w:type="dxa"/>
            <w:shd w:val="clear" w:color="auto" w:fill="auto"/>
          </w:tcPr>
          <w:p w:rsidR="0053192A" w:rsidRPr="00934FE4" w:rsidRDefault="0053192A" w:rsidP="0053192A">
            <w:pPr>
              <w:jc w:val="both"/>
              <w:rPr>
                <w:sz w:val="20"/>
                <w:szCs w:val="20"/>
              </w:rPr>
            </w:pPr>
            <w:r w:rsidRPr="00934FE4">
              <w:rPr>
                <w:sz w:val="20"/>
                <w:szCs w:val="20"/>
              </w:rPr>
              <w:t>-- Ormeaux (Haliotis spp.)  congelés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0307.84 00</w:t>
            </w:r>
          </w:p>
        </w:tc>
        <w:tc>
          <w:tcPr>
            <w:tcW w:w="7470" w:type="dxa"/>
            <w:shd w:val="clear" w:color="auto" w:fill="auto"/>
          </w:tcPr>
          <w:p w:rsidR="0053192A" w:rsidRPr="00934FE4" w:rsidRDefault="0053192A" w:rsidP="0053192A">
            <w:pPr>
              <w:jc w:val="both"/>
              <w:rPr>
                <w:sz w:val="20"/>
                <w:szCs w:val="20"/>
              </w:rPr>
            </w:pPr>
            <w:r w:rsidRPr="00934FE4">
              <w:rPr>
                <w:sz w:val="20"/>
                <w:szCs w:val="20"/>
              </w:rPr>
              <w:t>-- Strombes (strombus spp.) congelés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0307.87 00</w:t>
            </w:r>
          </w:p>
        </w:tc>
        <w:tc>
          <w:tcPr>
            <w:tcW w:w="7470" w:type="dxa"/>
            <w:shd w:val="clear" w:color="auto" w:fill="auto"/>
          </w:tcPr>
          <w:p w:rsidR="0053192A" w:rsidRPr="00934FE4" w:rsidRDefault="0053192A" w:rsidP="0053192A">
            <w:pPr>
              <w:jc w:val="both"/>
              <w:rPr>
                <w:sz w:val="20"/>
                <w:szCs w:val="20"/>
              </w:rPr>
            </w:pPr>
            <w:r w:rsidRPr="00934FE4">
              <w:rPr>
                <w:sz w:val="20"/>
                <w:szCs w:val="20"/>
              </w:rPr>
              <w:t xml:space="preserve">-- Autres ormeaux (Haliotis spp.)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0307.88 00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 strombes (strombus spp.) </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0307.91 00</w:t>
            </w:r>
          </w:p>
        </w:tc>
        <w:tc>
          <w:tcPr>
            <w:tcW w:w="747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Vivants, frais ou réfrigérés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0307.92 00</w:t>
            </w:r>
          </w:p>
        </w:tc>
        <w:tc>
          <w:tcPr>
            <w:tcW w:w="7470" w:type="dxa"/>
            <w:shd w:val="clear" w:color="auto" w:fill="auto"/>
          </w:tcPr>
          <w:p w:rsidR="0053192A" w:rsidRPr="00934FE4" w:rsidRDefault="0053192A" w:rsidP="0053192A">
            <w:pPr>
              <w:jc w:val="both"/>
              <w:rPr>
                <w:sz w:val="20"/>
                <w:szCs w:val="20"/>
              </w:rPr>
            </w:pPr>
            <w:r w:rsidRPr="00934FE4">
              <w:rPr>
                <w:sz w:val="20"/>
                <w:szCs w:val="20"/>
              </w:rPr>
              <w:t>--              Congelés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0307.99 00</w:t>
            </w:r>
          </w:p>
        </w:tc>
        <w:tc>
          <w:tcPr>
            <w:tcW w:w="747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b/>
                <w:sz w:val="20"/>
                <w:szCs w:val="20"/>
              </w:rPr>
            </w:pPr>
            <w:r w:rsidRPr="00934FE4">
              <w:rPr>
                <w:b/>
                <w:sz w:val="20"/>
                <w:szCs w:val="20"/>
              </w:rPr>
              <w:t>0308</w:t>
            </w:r>
          </w:p>
        </w:tc>
        <w:tc>
          <w:tcPr>
            <w:tcW w:w="7470" w:type="dxa"/>
            <w:shd w:val="clear" w:color="auto" w:fill="auto"/>
          </w:tcPr>
          <w:p w:rsidR="0053192A" w:rsidRPr="00934FE4" w:rsidRDefault="0053192A" w:rsidP="0053192A">
            <w:pPr>
              <w:jc w:val="both"/>
              <w:rPr>
                <w:b/>
                <w:sz w:val="20"/>
                <w:szCs w:val="20"/>
              </w:rPr>
            </w:pPr>
            <w:r w:rsidRPr="00934FE4">
              <w:rPr>
                <w:b/>
                <w:sz w:val="20"/>
                <w:szCs w:val="20"/>
              </w:rPr>
              <w:t>Invertébrés aquatiques autres que les crustacés et mollusques, vivants, frais, réfrigérés, congelés, séchés, salés ou en saumure ; invertébrés aquatiques autres que les crustacés et mollusques, fumés, même cuits avant ou pendant le fumage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Bêches-de-mer (Stichopus japonicus,  Holothurioidea)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47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54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0308.11 00</w:t>
            </w:r>
          </w:p>
        </w:tc>
        <w:tc>
          <w:tcPr>
            <w:tcW w:w="7470" w:type="dxa"/>
            <w:shd w:val="clear" w:color="auto" w:fill="auto"/>
          </w:tcPr>
          <w:p w:rsidR="0053192A" w:rsidRPr="00934FE4" w:rsidRDefault="0053192A" w:rsidP="0053192A">
            <w:pPr>
              <w:jc w:val="both"/>
              <w:rPr>
                <w:sz w:val="20"/>
                <w:szCs w:val="20"/>
              </w:rPr>
            </w:pPr>
            <w:r w:rsidRPr="00934FE4">
              <w:rPr>
                <w:sz w:val="20"/>
                <w:szCs w:val="20"/>
              </w:rPr>
              <w:t>-- vivantes, frais ou réfrigérés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0308.12 00</w:t>
            </w:r>
          </w:p>
        </w:tc>
        <w:tc>
          <w:tcPr>
            <w:tcW w:w="7470" w:type="dxa"/>
            <w:shd w:val="clear" w:color="auto" w:fill="auto"/>
          </w:tcPr>
          <w:p w:rsidR="0053192A" w:rsidRPr="00934FE4" w:rsidRDefault="0053192A" w:rsidP="0053192A">
            <w:pPr>
              <w:jc w:val="both"/>
              <w:rPr>
                <w:sz w:val="20"/>
                <w:szCs w:val="20"/>
              </w:rPr>
            </w:pPr>
            <w:r w:rsidRPr="00934FE4">
              <w:rPr>
                <w:sz w:val="20"/>
                <w:szCs w:val="20"/>
              </w:rPr>
              <w:t>-- Congelés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0308.19 00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p>
        </w:tc>
        <w:tc>
          <w:tcPr>
            <w:tcW w:w="7470" w:type="dxa"/>
            <w:shd w:val="clear" w:color="auto" w:fill="auto"/>
          </w:tcPr>
          <w:p w:rsidR="0053192A" w:rsidRPr="00934FE4" w:rsidRDefault="0053192A" w:rsidP="0053192A">
            <w:pPr>
              <w:jc w:val="both"/>
              <w:rPr>
                <w:sz w:val="20"/>
                <w:szCs w:val="20"/>
              </w:rPr>
            </w:pPr>
            <w:r w:rsidRPr="00934FE4">
              <w:rPr>
                <w:sz w:val="20"/>
                <w:szCs w:val="20"/>
              </w:rPr>
              <w:t>- Oursins (Strongylocentrotus spp. Paracentrotus lividus, Loxechinus albus, Echinus esculentus) :</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0308.21 00</w:t>
            </w:r>
          </w:p>
        </w:tc>
        <w:tc>
          <w:tcPr>
            <w:tcW w:w="7470" w:type="dxa"/>
            <w:shd w:val="clear" w:color="auto" w:fill="auto"/>
          </w:tcPr>
          <w:p w:rsidR="0053192A" w:rsidRPr="00934FE4" w:rsidRDefault="0053192A" w:rsidP="0053192A">
            <w:pPr>
              <w:jc w:val="both"/>
              <w:rPr>
                <w:sz w:val="20"/>
                <w:szCs w:val="20"/>
              </w:rPr>
            </w:pPr>
            <w:r w:rsidRPr="00934FE4">
              <w:rPr>
                <w:sz w:val="20"/>
                <w:szCs w:val="20"/>
              </w:rPr>
              <w:t>-- vivants, frais ou réfrigérés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0308.22 00</w:t>
            </w:r>
          </w:p>
        </w:tc>
        <w:tc>
          <w:tcPr>
            <w:tcW w:w="7470" w:type="dxa"/>
            <w:shd w:val="clear" w:color="auto" w:fill="auto"/>
          </w:tcPr>
          <w:p w:rsidR="0053192A" w:rsidRPr="00934FE4" w:rsidRDefault="0053192A" w:rsidP="0053192A">
            <w:pPr>
              <w:jc w:val="both"/>
              <w:rPr>
                <w:sz w:val="20"/>
                <w:szCs w:val="20"/>
              </w:rPr>
            </w:pPr>
            <w:r w:rsidRPr="00934FE4">
              <w:rPr>
                <w:sz w:val="20"/>
                <w:szCs w:val="20"/>
              </w:rPr>
              <w:t>-- Congelés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0308.29 00</w:t>
            </w:r>
          </w:p>
        </w:tc>
        <w:tc>
          <w:tcPr>
            <w:tcW w:w="7470" w:type="dxa"/>
            <w:shd w:val="clear" w:color="auto" w:fill="auto"/>
          </w:tcPr>
          <w:p w:rsidR="0053192A" w:rsidRPr="00934FE4" w:rsidRDefault="0053192A" w:rsidP="0053192A">
            <w:pPr>
              <w:jc w:val="both"/>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0308.30 00</w:t>
            </w:r>
          </w:p>
        </w:tc>
        <w:tc>
          <w:tcPr>
            <w:tcW w:w="7470" w:type="dxa"/>
            <w:shd w:val="clear" w:color="auto" w:fill="auto"/>
          </w:tcPr>
          <w:p w:rsidR="0053192A" w:rsidRPr="00934FE4" w:rsidRDefault="0053192A" w:rsidP="0053192A">
            <w:pPr>
              <w:jc w:val="both"/>
              <w:rPr>
                <w:sz w:val="20"/>
                <w:szCs w:val="20"/>
              </w:rPr>
            </w:pPr>
            <w:r w:rsidRPr="00934FE4">
              <w:rPr>
                <w:sz w:val="20"/>
                <w:szCs w:val="20"/>
              </w:rPr>
              <w:t>-  Méduses (Rhopilema spp.)</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0308.90 00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b/>
                <w:sz w:val="20"/>
                <w:szCs w:val="20"/>
              </w:rPr>
            </w:pPr>
            <w:r w:rsidRPr="00934FE4">
              <w:rPr>
                <w:b/>
                <w:sz w:val="20"/>
                <w:szCs w:val="20"/>
              </w:rPr>
              <w:t>03.09</w:t>
            </w:r>
          </w:p>
        </w:tc>
        <w:tc>
          <w:tcPr>
            <w:tcW w:w="7470" w:type="dxa"/>
            <w:shd w:val="clear" w:color="auto" w:fill="auto"/>
          </w:tcPr>
          <w:p w:rsidR="0053192A" w:rsidRPr="00934FE4" w:rsidRDefault="0053192A" w:rsidP="0053192A">
            <w:pPr>
              <w:rPr>
                <w:b/>
                <w:sz w:val="20"/>
                <w:szCs w:val="20"/>
              </w:rPr>
            </w:pPr>
            <w:r w:rsidRPr="00934FE4">
              <w:rPr>
                <w:b/>
                <w:sz w:val="20"/>
                <w:szCs w:val="20"/>
              </w:rPr>
              <w:t>Farines, poudres et agglomérés sous forme de pellets de poisson, crustacés, mollusques et autres invertébrés aquatiques, propres à l’alimentation humaine</w:t>
            </w:r>
          </w:p>
        </w:tc>
        <w:tc>
          <w:tcPr>
            <w:tcW w:w="54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b/>
                <w:bCs/>
                <w:sz w:val="20"/>
                <w:szCs w:val="20"/>
              </w:rPr>
            </w:pP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0309.10 00</w:t>
            </w:r>
          </w:p>
        </w:tc>
        <w:tc>
          <w:tcPr>
            <w:tcW w:w="7470" w:type="dxa"/>
            <w:shd w:val="clear" w:color="auto" w:fill="auto"/>
          </w:tcPr>
          <w:p w:rsidR="0053192A" w:rsidRPr="00934FE4" w:rsidRDefault="0053192A" w:rsidP="0053192A">
            <w:pPr>
              <w:rPr>
                <w:sz w:val="20"/>
                <w:szCs w:val="20"/>
              </w:rPr>
            </w:pPr>
            <w:r w:rsidRPr="00934FE4">
              <w:rPr>
                <w:sz w:val="20"/>
                <w:szCs w:val="20"/>
              </w:rPr>
              <w:t>-  De poisson</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353ADC">
        <w:tc>
          <w:tcPr>
            <w:tcW w:w="1278" w:type="dxa"/>
            <w:shd w:val="clear" w:color="auto" w:fill="auto"/>
          </w:tcPr>
          <w:p w:rsidR="0053192A" w:rsidRPr="00934FE4" w:rsidRDefault="0053192A" w:rsidP="0053192A">
            <w:pPr>
              <w:rPr>
                <w:sz w:val="20"/>
                <w:szCs w:val="20"/>
              </w:rPr>
            </w:pPr>
            <w:r w:rsidRPr="00934FE4">
              <w:rPr>
                <w:sz w:val="20"/>
                <w:szCs w:val="20"/>
              </w:rPr>
              <w:t>0309.90 00</w:t>
            </w:r>
          </w:p>
        </w:tc>
        <w:tc>
          <w:tcPr>
            <w:tcW w:w="7470" w:type="dxa"/>
            <w:shd w:val="clear" w:color="auto" w:fill="auto"/>
          </w:tcPr>
          <w:p w:rsidR="0053192A" w:rsidRPr="00934FE4" w:rsidRDefault="0053192A" w:rsidP="0053192A">
            <w:pPr>
              <w:rPr>
                <w:sz w:val="20"/>
                <w:szCs w:val="20"/>
              </w:rPr>
            </w:pPr>
            <w:r w:rsidRPr="00934FE4">
              <w:rPr>
                <w:sz w:val="20"/>
                <w:szCs w:val="20"/>
              </w:rPr>
              <w:t>-  Autres</w:t>
            </w:r>
          </w:p>
        </w:tc>
        <w:tc>
          <w:tcPr>
            <w:tcW w:w="54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bl>
    <w:p w:rsidR="0065758C" w:rsidRPr="00934FE4" w:rsidRDefault="0065758C" w:rsidP="002B4CF6">
      <w:pPr>
        <w:jc w:val="center"/>
        <w:rPr>
          <w:b/>
          <w:bCs/>
          <w:sz w:val="20"/>
          <w:szCs w:val="20"/>
        </w:rPr>
      </w:pPr>
    </w:p>
    <w:p w:rsidR="0065758C" w:rsidRPr="00934FE4" w:rsidRDefault="0065758C" w:rsidP="002B4CF6">
      <w:pPr>
        <w:jc w:val="center"/>
        <w:rPr>
          <w:b/>
          <w:bCs/>
          <w:sz w:val="20"/>
          <w:szCs w:val="20"/>
        </w:rPr>
      </w:pPr>
    </w:p>
    <w:p w:rsidR="0065758C" w:rsidRPr="00934FE4" w:rsidRDefault="0065758C" w:rsidP="002B4CF6">
      <w:pPr>
        <w:jc w:val="center"/>
        <w:rPr>
          <w:b/>
          <w:bCs/>
          <w:sz w:val="20"/>
          <w:szCs w:val="20"/>
        </w:rPr>
      </w:pPr>
    </w:p>
    <w:p w:rsidR="0065758C" w:rsidRPr="00934FE4" w:rsidRDefault="0065758C" w:rsidP="002B4CF6">
      <w:pPr>
        <w:jc w:val="center"/>
        <w:rPr>
          <w:b/>
          <w:bCs/>
          <w:sz w:val="20"/>
          <w:szCs w:val="20"/>
        </w:rPr>
      </w:pPr>
    </w:p>
    <w:p w:rsidR="0065758C" w:rsidRPr="00934FE4" w:rsidRDefault="0065758C" w:rsidP="002B4CF6">
      <w:pPr>
        <w:jc w:val="center"/>
        <w:rPr>
          <w:b/>
          <w:bCs/>
          <w:sz w:val="20"/>
          <w:szCs w:val="20"/>
        </w:rPr>
      </w:pPr>
    </w:p>
    <w:p w:rsidR="0065758C" w:rsidRPr="00934FE4" w:rsidRDefault="0065758C" w:rsidP="002B4CF6">
      <w:pPr>
        <w:jc w:val="center"/>
        <w:rPr>
          <w:b/>
          <w:bCs/>
          <w:sz w:val="20"/>
          <w:szCs w:val="20"/>
        </w:rPr>
      </w:pPr>
      <w:r w:rsidRPr="00934FE4">
        <w:rPr>
          <w:b/>
          <w:bCs/>
          <w:sz w:val="20"/>
          <w:szCs w:val="20"/>
        </w:rPr>
        <w:t>_________________________</w:t>
      </w:r>
    </w:p>
    <w:p w:rsidR="0065758C" w:rsidRPr="00934FE4" w:rsidRDefault="0065758C" w:rsidP="002B4CF6">
      <w:pPr>
        <w:jc w:val="center"/>
        <w:rPr>
          <w:b/>
          <w:bCs/>
          <w:sz w:val="20"/>
          <w:szCs w:val="20"/>
        </w:rPr>
      </w:pPr>
    </w:p>
    <w:p w:rsidR="0065758C" w:rsidRPr="00934FE4" w:rsidRDefault="0065758C" w:rsidP="002B4CF6">
      <w:pPr>
        <w:jc w:val="center"/>
        <w:rPr>
          <w:b/>
          <w:bCs/>
          <w:sz w:val="20"/>
          <w:szCs w:val="20"/>
        </w:rPr>
      </w:pPr>
    </w:p>
    <w:p w:rsidR="0065758C" w:rsidRPr="00934FE4" w:rsidRDefault="0065758C" w:rsidP="002B4CF6">
      <w:pPr>
        <w:jc w:val="center"/>
        <w:rPr>
          <w:b/>
          <w:bCs/>
          <w:sz w:val="20"/>
          <w:szCs w:val="20"/>
        </w:rPr>
      </w:pPr>
    </w:p>
    <w:p w:rsidR="0065758C" w:rsidRPr="00934FE4" w:rsidRDefault="0065758C" w:rsidP="002B4CF6">
      <w:pPr>
        <w:jc w:val="center"/>
        <w:rPr>
          <w:b/>
          <w:bCs/>
          <w:sz w:val="20"/>
          <w:szCs w:val="20"/>
        </w:rPr>
      </w:pPr>
    </w:p>
    <w:p w:rsidR="0065758C" w:rsidRPr="00934FE4" w:rsidRDefault="0065758C" w:rsidP="002B4CF6">
      <w:pPr>
        <w:jc w:val="center"/>
        <w:rPr>
          <w:b/>
          <w:bCs/>
          <w:sz w:val="20"/>
          <w:szCs w:val="20"/>
        </w:rPr>
      </w:pPr>
    </w:p>
    <w:p w:rsidR="0065758C" w:rsidRPr="00934FE4" w:rsidRDefault="0065758C" w:rsidP="002B4CF6">
      <w:pPr>
        <w:jc w:val="center"/>
        <w:rPr>
          <w:b/>
          <w:bCs/>
          <w:sz w:val="20"/>
          <w:szCs w:val="20"/>
        </w:rPr>
      </w:pPr>
    </w:p>
    <w:p w:rsidR="0065758C" w:rsidRPr="00934FE4" w:rsidRDefault="0065758C" w:rsidP="002B4CF6">
      <w:pPr>
        <w:jc w:val="center"/>
        <w:rPr>
          <w:b/>
          <w:bCs/>
          <w:sz w:val="20"/>
          <w:szCs w:val="20"/>
        </w:rPr>
      </w:pPr>
    </w:p>
    <w:p w:rsidR="00FD0958" w:rsidRPr="00934FE4" w:rsidRDefault="00FD0958" w:rsidP="002B4CF6">
      <w:pPr>
        <w:jc w:val="center"/>
        <w:rPr>
          <w:b/>
          <w:bCs/>
          <w:sz w:val="20"/>
          <w:szCs w:val="20"/>
        </w:rPr>
      </w:pPr>
    </w:p>
    <w:p w:rsidR="00B85F89" w:rsidRPr="00934FE4" w:rsidRDefault="00B85F89" w:rsidP="002B4CF6">
      <w:pPr>
        <w:jc w:val="center"/>
        <w:rPr>
          <w:sz w:val="20"/>
          <w:szCs w:val="20"/>
        </w:rPr>
      </w:pPr>
      <w:r w:rsidRPr="00934FE4">
        <w:rPr>
          <w:b/>
          <w:bCs/>
          <w:sz w:val="20"/>
          <w:szCs w:val="20"/>
        </w:rPr>
        <w:lastRenderedPageBreak/>
        <w:t>Chapitre 4</w:t>
      </w:r>
    </w:p>
    <w:p w:rsidR="00B85F89" w:rsidRPr="00934FE4" w:rsidRDefault="00B85F89" w:rsidP="002B4CF6">
      <w:pPr>
        <w:jc w:val="center"/>
        <w:rPr>
          <w:b/>
          <w:bCs/>
          <w:sz w:val="20"/>
          <w:szCs w:val="20"/>
        </w:rPr>
      </w:pPr>
      <w:r w:rsidRPr="00934FE4">
        <w:rPr>
          <w:b/>
          <w:bCs/>
          <w:sz w:val="20"/>
          <w:szCs w:val="20"/>
        </w:rPr>
        <w:t xml:space="preserve">Lait et produits de la laiterie; </w:t>
      </w:r>
      <w:r w:rsidR="002B4CF6" w:rsidRPr="00934FE4">
        <w:rPr>
          <w:b/>
          <w:bCs/>
          <w:sz w:val="20"/>
          <w:szCs w:val="20"/>
        </w:rPr>
        <w:t>œufs</w:t>
      </w:r>
      <w:r w:rsidRPr="00934FE4">
        <w:rPr>
          <w:b/>
          <w:bCs/>
          <w:sz w:val="20"/>
          <w:szCs w:val="20"/>
        </w:rPr>
        <w:t xml:space="preserve"> d'oiseaux;</w:t>
      </w:r>
      <w:r w:rsidR="00851853" w:rsidRPr="00934FE4">
        <w:rPr>
          <w:b/>
          <w:bCs/>
          <w:sz w:val="20"/>
          <w:szCs w:val="20"/>
        </w:rPr>
        <w:t xml:space="preserve"> </w:t>
      </w:r>
      <w:r w:rsidRPr="00934FE4">
        <w:rPr>
          <w:b/>
          <w:bCs/>
          <w:sz w:val="20"/>
          <w:szCs w:val="20"/>
        </w:rPr>
        <w:t>miel naturel; produits comestibles d'origine animale,</w:t>
      </w:r>
      <w:r w:rsidR="00851853" w:rsidRPr="00934FE4">
        <w:rPr>
          <w:b/>
          <w:bCs/>
          <w:sz w:val="20"/>
          <w:szCs w:val="20"/>
        </w:rPr>
        <w:t xml:space="preserve"> </w:t>
      </w:r>
      <w:r w:rsidRPr="00934FE4">
        <w:rPr>
          <w:b/>
          <w:bCs/>
          <w:sz w:val="20"/>
          <w:szCs w:val="20"/>
        </w:rPr>
        <w:t>non dénommés ni compris ailleurs</w:t>
      </w:r>
    </w:p>
    <w:p w:rsidR="00B85F89" w:rsidRPr="00934FE4" w:rsidRDefault="00B85F89" w:rsidP="00B85F89">
      <w:pPr>
        <w:rPr>
          <w:sz w:val="20"/>
          <w:szCs w:val="20"/>
        </w:rPr>
      </w:pPr>
      <w:r w:rsidRPr="00934FE4">
        <w:rPr>
          <w:b/>
          <w:bCs/>
          <w:sz w:val="20"/>
          <w:szCs w:val="20"/>
        </w:rPr>
        <w:t>Notes.</w:t>
      </w:r>
    </w:p>
    <w:p w:rsidR="00B85F89" w:rsidRPr="00934FE4" w:rsidRDefault="00B85F89" w:rsidP="007B1AE5">
      <w:pPr>
        <w:jc w:val="both"/>
        <w:rPr>
          <w:sz w:val="20"/>
          <w:szCs w:val="20"/>
        </w:rPr>
      </w:pPr>
      <w:r w:rsidRPr="00934FE4">
        <w:rPr>
          <w:sz w:val="20"/>
          <w:szCs w:val="20"/>
        </w:rPr>
        <w:t>1.</w:t>
      </w:r>
      <w:r w:rsidRPr="00934FE4">
        <w:rPr>
          <w:sz w:val="20"/>
          <w:szCs w:val="20"/>
        </w:rPr>
        <w:noBreakHyphen/>
      </w:r>
      <w:r w:rsidRPr="00934FE4">
        <w:rPr>
          <w:sz w:val="20"/>
          <w:szCs w:val="20"/>
        </w:rPr>
        <w:tab/>
        <w:t xml:space="preserve">On considère comme </w:t>
      </w:r>
      <w:r w:rsidRPr="00934FE4">
        <w:rPr>
          <w:i/>
          <w:iCs/>
          <w:sz w:val="20"/>
          <w:szCs w:val="20"/>
        </w:rPr>
        <w:t>lait</w:t>
      </w:r>
      <w:r w:rsidRPr="00934FE4">
        <w:rPr>
          <w:sz w:val="20"/>
          <w:szCs w:val="20"/>
        </w:rPr>
        <w:t xml:space="preserve"> le lait complet et le lait partiellement ou complètement écrémé.</w:t>
      </w:r>
    </w:p>
    <w:p w:rsidR="00851853" w:rsidRPr="00934FE4" w:rsidRDefault="00851853" w:rsidP="007B1AE5">
      <w:pPr>
        <w:jc w:val="both"/>
        <w:rPr>
          <w:sz w:val="20"/>
          <w:szCs w:val="20"/>
        </w:rPr>
      </w:pPr>
      <w:r w:rsidRPr="00934FE4">
        <w:rPr>
          <w:sz w:val="20"/>
          <w:szCs w:val="20"/>
        </w:rPr>
        <w:t xml:space="preserve">2.-          Aux fins du 04.03, le yoghourt peut être concentré, ou aromatisé ou additionné de sucre ou d’autres </w:t>
      </w:r>
      <w:r w:rsidR="006E28BC" w:rsidRPr="00934FE4">
        <w:rPr>
          <w:sz w:val="20"/>
          <w:szCs w:val="20"/>
        </w:rPr>
        <w:t>édulcorants,</w:t>
      </w:r>
      <w:r w:rsidRPr="00934FE4">
        <w:rPr>
          <w:sz w:val="20"/>
          <w:szCs w:val="20"/>
        </w:rPr>
        <w:t xml:space="preserve"> de fruits, de cacao, de </w:t>
      </w:r>
      <w:r w:rsidR="006E28BC" w:rsidRPr="00934FE4">
        <w:rPr>
          <w:sz w:val="20"/>
          <w:szCs w:val="20"/>
        </w:rPr>
        <w:t>chocolat, d’épices</w:t>
      </w:r>
      <w:r w:rsidRPr="00934FE4">
        <w:rPr>
          <w:sz w:val="20"/>
          <w:szCs w:val="20"/>
        </w:rPr>
        <w:t>, de café ou d’extraits de café, de plantes, de parties de plante, de céréales ou de produits de la boulangerie, pour autant que les substances ajoutées ne soient pas utilisées en vue de remplacer, en tout ou en partie, l’un des constituants du lait et que le produit conserve le caractère essentiel de yoghourt.</w:t>
      </w:r>
    </w:p>
    <w:p w:rsidR="00B85F89" w:rsidRPr="00934FE4" w:rsidRDefault="00851853" w:rsidP="007B1AE5">
      <w:pPr>
        <w:jc w:val="both"/>
        <w:rPr>
          <w:sz w:val="20"/>
          <w:szCs w:val="20"/>
        </w:rPr>
      </w:pPr>
      <w:r w:rsidRPr="00934FE4">
        <w:rPr>
          <w:sz w:val="20"/>
          <w:szCs w:val="20"/>
        </w:rPr>
        <w:t>3</w:t>
      </w:r>
      <w:r w:rsidR="00B85F89" w:rsidRPr="00934FE4">
        <w:rPr>
          <w:sz w:val="20"/>
          <w:szCs w:val="20"/>
        </w:rPr>
        <w:t>.-</w:t>
      </w:r>
      <w:r w:rsidR="00B85F89" w:rsidRPr="00934FE4">
        <w:rPr>
          <w:sz w:val="20"/>
          <w:szCs w:val="20"/>
        </w:rPr>
        <w:tab/>
        <w:t>Aux fins du n</w:t>
      </w:r>
      <w:r w:rsidR="002B4CF6" w:rsidRPr="00934FE4">
        <w:rPr>
          <w:sz w:val="20"/>
          <w:szCs w:val="20"/>
        </w:rPr>
        <w:t>o</w:t>
      </w:r>
      <w:r w:rsidR="00B85F89" w:rsidRPr="00934FE4">
        <w:rPr>
          <w:sz w:val="20"/>
          <w:szCs w:val="20"/>
        </w:rPr>
        <w:t xml:space="preserve"> 04.05 :</w:t>
      </w:r>
    </w:p>
    <w:p w:rsidR="00B85F89" w:rsidRPr="00934FE4" w:rsidRDefault="00B85F89" w:rsidP="007B1AE5">
      <w:pPr>
        <w:jc w:val="both"/>
        <w:rPr>
          <w:sz w:val="20"/>
          <w:szCs w:val="20"/>
        </w:rPr>
      </w:pPr>
      <w:r w:rsidRPr="00934FE4">
        <w:rPr>
          <w:sz w:val="20"/>
          <w:szCs w:val="20"/>
        </w:rPr>
        <w:t>a)</w:t>
      </w:r>
      <w:r w:rsidRPr="00934FE4">
        <w:rPr>
          <w:sz w:val="20"/>
          <w:szCs w:val="20"/>
        </w:rPr>
        <w:tab/>
        <w:t xml:space="preserve">Le terme </w:t>
      </w:r>
      <w:r w:rsidRPr="00934FE4">
        <w:rPr>
          <w:i/>
          <w:iCs/>
          <w:sz w:val="20"/>
          <w:szCs w:val="20"/>
        </w:rPr>
        <w:t>beurre</w:t>
      </w:r>
      <w:r w:rsidRPr="00934FE4">
        <w:rPr>
          <w:sz w:val="20"/>
          <w:szCs w:val="20"/>
        </w:rPr>
        <w:t xml:space="preserve"> s'entend du beurre naturel, du beurre de lactosérum ou du beurre "recombiné" (frais, salé ou rance même en récipients hermétiquement fermés) provenant exclusivement du lait, dont la teneur en matières grasses laitières est égale ou supérieure à 80 % mais n'excède pas 95 % en poids, la teneur maximale en matières solides non grasses du lait de 2 % en poids et la teneur maximale en eau de 16 % en poids.  Le beurre n'est pas additionné d'émulsifiants mais peut contenir du chlorure de sodium, des colorants alimentaires, des sels de neutralisation et des cultures de bactéries lactiques inoffensives.</w:t>
      </w:r>
    </w:p>
    <w:p w:rsidR="00B85F89" w:rsidRPr="00934FE4" w:rsidRDefault="00B85F89" w:rsidP="007B1AE5">
      <w:pPr>
        <w:jc w:val="both"/>
        <w:rPr>
          <w:sz w:val="20"/>
          <w:szCs w:val="20"/>
        </w:rPr>
      </w:pPr>
      <w:r w:rsidRPr="00934FE4">
        <w:rPr>
          <w:sz w:val="20"/>
          <w:szCs w:val="20"/>
        </w:rPr>
        <w:t>b)</w:t>
      </w:r>
      <w:r w:rsidRPr="00934FE4">
        <w:rPr>
          <w:sz w:val="20"/>
          <w:szCs w:val="20"/>
        </w:rPr>
        <w:tab/>
        <w:t xml:space="preserve">L'expression </w:t>
      </w:r>
      <w:r w:rsidRPr="00934FE4">
        <w:rPr>
          <w:i/>
          <w:iCs/>
          <w:sz w:val="20"/>
          <w:szCs w:val="20"/>
        </w:rPr>
        <w:t>pâtes à tartiner laitières</w:t>
      </w:r>
      <w:r w:rsidRPr="00934FE4">
        <w:rPr>
          <w:sz w:val="20"/>
          <w:szCs w:val="20"/>
        </w:rPr>
        <w:t xml:space="preserve"> s'entend des émulsions du type </w:t>
      </w:r>
      <w:r w:rsidR="002B4CF6" w:rsidRPr="00934FE4">
        <w:rPr>
          <w:sz w:val="20"/>
          <w:szCs w:val="20"/>
        </w:rPr>
        <w:t>eau-dans-</w:t>
      </w:r>
      <w:r w:rsidR="006E28BC" w:rsidRPr="00934FE4">
        <w:rPr>
          <w:sz w:val="20"/>
          <w:szCs w:val="20"/>
        </w:rPr>
        <w:t>l’huile</w:t>
      </w:r>
      <w:r w:rsidRPr="00934FE4">
        <w:rPr>
          <w:sz w:val="20"/>
          <w:szCs w:val="20"/>
        </w:rPr>
        <w:t xml:space="preserve"> pouvant être tartinées qui contiennent comme seules matières grasses des matières grasses laitières et dont la teneur en matières grasses laitières est égale ou supérieure à 39 % mais inférieure à 80 % en poids.</w:t>
      </w:r>
    </w:p>
    <w:p w:rsidR="00B85F89" w:rsidRPr="00934FE4" w:rsidRDefault="00851853" w:rsidP="007B1AE5">
      <w:pPr>
        <w:jc w:val="both"/>
        <w:rPr>
          <w:sz w:val="20"/>
          <w:szCs w:val="20"/>
        </w:rPr>
      </w:pPr>
      <w:r w:rsidRPr="00934FE4">
        <w:rPr>
          <w:sz w:val="20"/>
          <w:szCs w:val="20"/>
        </w:rPr>
        <w:t>4</w:t>
      </w:r>
      <w:r w:rsidR="00B85F89" w:rsidRPr="00934FE4">
        <w:rPr>
          <w:sz w:val="20"/>
          <w:szCs w:val="20"/>
        </w:rPr>
        <w:t>.</w:t>
      </w:r>
      <w:r w:rsidR="00B85F89" w:rsidRPr="00934FE4">
        <w:rPr>
          <w:sz w:val="20"/>
          <w:szCs w:val="20"/>
        </w:rPr>
        <w:noBreakHyphen/>
      </w:r>
      <w:r w:rsidR="00B85F89" w:rsidRPr="00934FE4">
        <w:rPr>
          <w:sz w:val="20"/>
          <w:szCs w:val="20"/>
        </w:rPr>
        <w:tab/>
        <w:t>Les produits obtenus par concentration du lactosérum avec adjonction de lait ou de matières grasses du lait sont à classer dans le n</w:t>
      </w:r>
      <w:r w:rsidR="007B1AE5" w:rsidRPr="00934FE4">
        <w:rPr>
          <w:sz w:val="20"/>
          <w:szCs w:val="20"/>
        </w:rPr>
        <w:t>o</w:t>
      </w:r>
      <w:r w:rsidR="00B85F89" w:rsidRPr="00934FE4">
        <w:rPr>
          <w:sz w:val="20"/>
          <w:szCs w:val="20"/>
        </w:rPr>
        <w:t> 04.06 en tant que fromages à la condition qu'ils présentent les trois caractéristiques ci</w:t>
      </w:r>
      <w:r w:rsidR="00B85F89" w:rsidRPr="00934FE4">
        <w:rPr>
          <w:sz w:val="20"/>
          <w:szCs w:val="20"/>
        </w:rPr>
        <w:noBreakHyphen/>
        <w:t>après:</w:t>
      </w:r>
    </w:p>
    <w:p w:rsidR="00B85F89" w:rsidRPr="00934FE4" w:rsidRDefault="00B85F89" w:rsidP="007B1AE5">
      <w:pPr>
        <w:jc w:val="both"/>
        <w:rPr>
          <w:sz w:val="20"/>
          <w:szCs w:val="20"/>
        </w:rPr>
      </w:pPr>
      <w:r w:rsidRPr="00934FE4">
        <w:rPr>
          <w:sz w:val="20"/>
          <w:szCs w:val="20"/>
        </w:rPr>
        <w:t>a)</w:t>
      </w:r>
      <w:r w:rsidRPr="00934FE4">
        <w:rPr>
          <w:sz w:val="20"/>
          <w:szCs w:val="20"/>
        </w:rPr>
        <w:tab/>
        <w:t>avoir une teneur en matières grasses du lait, calculée en poids sur extrait sec, de 5 % ou plus;</w:t>
      </w:r>
    </w:p>
    <w:p w:rsidR="00B85F89" w:rsidRPr="00934FE4" w:rsidRDefault="00B85F89" w:rsidP="007B1AE5">
      <w:pPr>
        <w:jc w:val="both"/>
        <w:rPr>
          <w:sz w:val="20"/>
          <w:szCs w:val="20"/>
        </w:rPr>
      </w:pPr>
      <w:r w:rsidRPr="00934FE4">
        <w:rPr>
          <w:sz w:val="20"/>
          <w:szCs w:val="20"/>
        </w:rPr>
        <w:t>b)</w:t>
      </w:r>
      <w:r w:rsidRPr="00934FE4">
        <w:rPr>
          <w:sz w:val="20"/>
          <w:szCs w:val="20"/>
        </w:rPr>
        <w:tab/>
        <w:t>avoir une teneur en extrait sec, calculée en poids, d'au moins 70 % mais n'excédant pas 85 %;</w:t>
      </w:r>
    </w:p>
    <w:p w:rsidR="00B85F89" w:rsidRPr="00934FE4" w:rsidRDefault="00B85F89" w:rsidP="007B1AE5">
      <w:pPr>
        <w:jc w:val="both"/>
        <w:rPr>
          <w:sz w:val="20"/>
          <w:szCs w:val="20"/>
        </w:rPr>
      </w:pPr>
      <w:r w:rsidRPr="00934FE4">
        <w:rPr>
          <w:sz w:val="20"/>
          <w:szCs w:val="20"/>
        </w:rPr>
        <w:t>c)</w:t>
      </w:r>
      <w:r w:rsidRPr="00934FE4">
        <w:rPr>
          <w:sz w:val="20"/>
          <w:szCs w:val="20"/>
        </w:rPr>
        <w:tab/>
        <w:t>être mis en forme ou susceptibles de l'être.</w:t>
      </w:r>
    </w:p>
    <w:p w:rsidR="00B85F89" w:rsidRPr="00934FE4" w:rsidRDefault="00851853" w:rsidP="007B1AE5">
      <w:pPr>
        <w:jc w:val="both"/>
        <w:rPr>
          <w:sz w:val="20"/>
          <w:szCs w:val="20"/>
        </w:rPr>
      </w:pPr>
      <w:r w:rsidRPr="00934FE4">
        <w:rPr>
          <w:sz w:val="20"/>
          <w:szCs w:val="20"/>
        </w:rPr>
        <w:t>5</w:t>
      </w:r>
      <w:r w:rsidR="00B85F89" w:rsidRPr="00934FE4">
        <w:rPr>
          <w:sz w:val="20"/>
          <w:szCs w:val="20"/>
        </w:rPr>
        <w:t>.</w:t>
      </w:r>
      <w:r w:rsidR="00B85F89" w:rsidRPr="00934FE4">
        <w:rPr>
          <w:sz w:val="20"/>
          <w:szCs w:val="20"/>
        </w:rPr>
        <w:noBreakHyphen/>
      </w:r>
      <w:r w:rsidR="00B85F89" w:rsidRPr="00934FE4">
        <w:rPr>
          <w:sz w:val="20"/>
          <w:szCs w:val="20"/>
        </w:rPr>
        <w:tab/>
        <w:t>Le présent Chapitre ne comprend pas :</w:t>
      </w:r>
    </w:p>
    <w:p w:rsidR="00851853" w:rsidRPr="00934FE4" w:rsidRDefault="00851853" w:rsidP="007B1AE5">
      <w:pPr>
        <w:jc w:val="both"/>
        <w:rPr>
          <w:sz w:val="20"/>
          <w:szCs w:val="20"/>
        </w:rPr>
      </w:pPr>
      <w:r w:rsidRPr="00934FE4">
        <w:rPr>
          <w:sz w:val="20"/>
          <w:szCs w:val="20"/>
        </w:rPr>
        <w:t xml:space="preserve">a)  les insectes non vivants, impropres à l’alimentation humaine </w:t>
      </w:r>
      <w:r w:rsidR="006E28BC" w:rsidRPr="00934FE4">
        <w:rPr>
          <w:sz w:val="20"/>
          <w:szCs w:val="20"/>
        </w:rPr>
        <w:t>(no</w:t>
      </w:r>
      <w:r w:rsidRPr="00934FE4">
        <w:rPr>
          <w:sz w:val="20"/>
          <w:szCs w:val="20"/>
        </w:rPr>
        <w:t xml:space="preserve"> 05.11)</w:t>
      </w:r>
    </w:p>
    <w:p w:rsidR="00B85F89" w:rsidRPr="00934FE4" w:rsidRDefault="00851853" w:rsidP="007B1AE5">
      <w:pPr>
        <w:jc w:val="both"/>
        <w:rPr>
          <w:sz w:val="20"/>
          <w:szCs w:val="20"/>
        </w:rPr>
      </w:pPr>
      <w:r w:rsidRPr="00934FE4">
        <w:rPr>
          <w:sz w:val="20"/>
          <w:szCs w:val="20"/>
        </w:rPr>
        <w:t>b</w:t>
      </w:r>
      <w:r w:rsidR="00B85F89" w:rsidRPr="00934FE4">
        <w:rPr>
          <w:sz w:val="20"/>
          <w:szCs w:val="20"/>
        </w:rPr>
        <w:t>)</w:t>
      </w:r>
      <w:r w:rsidR="002B4CF6" w:rsidRPr="00934FE4">
        <w:rPr>
          <w:sz w:val="20"/>
          <w:szCs w:val="20"/>
        </w:rPr>
        <w:t xml:space="preserve"> </w:t>
      </w:r>
      <w:r w:rsidR="00B85F89" w:rsidRPr="00934FE4">
        <w:rPr>
          <w:sz w:val="20"/>
          <w:szCs w:val="20"/>
        </w:rPr>
        <w:t>les produits obtenus à partir de lactosérum et contenant en poids plus de 95 % de lactose, exprimés en lactose anhydre calculé sur matière sèche (n</w:t>
      </w:r>
      <w:r w:rsidR="002B4CF6" w:rsidRPr="00934FE4">
        <w:rPr>
          <w:sz w:val="20"/>
          <w:szCs w:val="20"/>
        </w:rPr>
        <w:t>o</w:t>
      </w:r>
      <w:r w:rsidR="00B85F89" w:rsidRPr="00934FE4">
        <w:rPr>
          <w:sz w:val="20"/>
          <w:szCs w:val="20"/>
        </w:rPr>
        <w:t> 17.02);</w:t>
      </w:r>
    </w:p>
    <w:p w:rsidR="00424108" w:rsidRPr="00934FE4" w:rsidRDefault="00851853" w:rsidP="00424108">
      <w:pPr>
        <w:jc w:val="both"/>
        <w:rPr>
          <w:sz w:val="20"/>
          <w:szCs w:val="20"/>
        </w:rPr>
      </w:pPr>
      <w:r w:rsidRPr="00934FE4">
        <w:rPr>
          <w:sz w:val="20"/>
          <w:szCs w:val="20"/>
        </w:rPr>
        <w:t>c</w:t>
      </w:r>
      <w:r w:rsidR="00424108" w:rsidRPr="00934FE4">
        <w:rPr>
          <w:sz w:val="20"/>
          <w:szCs w:val="20"/>
        </w:rPr>
        <w:t xml:space="preserve">) Les produits provenant du remplacement dans le lait d’un ou plusieurs de ses constituants naturels (matière grasse du type butyrique, par exemple) par une autre substance </w:t>
      </w:r>
      <w:r w:rsidR="009D6ADB" w:rsidRPr="00934FE4">
        <w:rPr>
          <w:sz w:val="20"/>
          <w:szCs w:val="20"/>
        </w:rPr>
        <w:t>(matière</w:t>
      </w:r>
      <w:r w:rsidR="00424108" w:rsidRPr="00934FE4">
        <w:rPr>
          <w:sz w:val="20"/>
          <w:szCs w:val="20"/>
        </w:rPr>
        <w:t xml:space="preserve"> grasse du type oléique, </w:t>
      </w:r>
      <w:r w:rsidR="006E28BC" w:rsidRPr="00934FE4">
        <w:rPr>
          <w:sz w:val="20"/>
          <w:szCs w:val="20"/>
        </w:rPr>
        <w:t>par exemple</w:t>
      </w:r>
      <w:r w:rsidR="00424108" w:rsidRPr="00934FE4">
        <w:rPr>
          <w:sz w:val="20"/>
          <w:szCs w:val="20"/>
        </w:rPr>
        <w:t>) (</w:t>
      </w:r>
      <w:r w:rsidR="006E28BC" w:rsidRPr="00934FE4">
        <w:rPr>
          <w:sz w:val="20"/>
          <w:szCs w:val="20"/>
        </w:rPr>
        <w:t>nos</w:t>
      </w:r>
      <w:r w:rsidR="006E28BC" w:rsidRPr="00934FE4">
        <w:rPr>
          <w:sz w:val="20"/>
          <w:szCs w:val="20"/>
          <w:vertAlign w:val="superscript"/>
        </w:rPr>
        <w:t xml:space="preserve"> </w:t>
      </w:r>
      <w:r w:rsidR="006E28BC" w:rsidRPr="00934FE4">
        <w:rPr>
          <w:sz w:val="20"/>
          <w:szCs w:val="20"/>
        </w:rPr>
        <w:t>19.01</w:t>
      </w:r>
      <w:r w:rsidR="00424108" w:rsidRPr="00934FE4">
        <w:rPr>
          <w:sz w:val="20"/>
          <w:szCs w:val="20"/>
        </w:rPr>
        <w:t xml:space="preserve"> ou 21.06) ;</w:t>
      </w:r>
    </w:p>
    <w:p w:rsidR="00B85F89" w:rsidRPr="00934FE4" w:rsidRDefault="00851853" w:rsidP="007B1AE5">
      <w:pPr>
        <w:jc w:val="both"/>
        <w:rPr>
          <w:sz w:val="20"/>
          <w:szCs w:val="20"/>
        </w:rPr>
      </w:pPr>
      <w:r w:rsidRPr="00934FE4">
        <w:rPr>
          <w:sz w:val="20"/>
          <w:szCs w:val="20"/>
        </w:rPr>
        <w:t>d</w:t>
      </w:r>
      <w:r w:rsidR="002B4CF6" w:rsidRPr="00934FE4">
        <w:rPr>
          <w:sz w:val="20"/>
          <w:szCs w:val="20"/>
        </w:rPr>
        <w:t xml:space="preserve">) </w:t>
      </w:r>
      <w:r w:rsidR="00B85F89" w:rsidRPr="00934FE4">
        <w:rPr>
          <w:sz w:val="20"/>
          <w:szCs w:val="20"/>
        </w:rPr>
        <w:t xml:space="preserve">les albumines (y compris les </w:t>
      </w:r>
      <w:r w:rsidR="002B4CF6" w:rsidRPr="00934FE4">
        <w:rPr>
          <w:sz w:val="20"/>
          <w:szCs w:val="20"/>
        </w:rPr>
        <w:t>concentras</w:t>
      </w:r>
      <w:r w:rsidR="00B85F89" w:rsidRPr="00934FE4">
        <w:rPr>
          <w:sz w:val="20"/>
          <w:szCs w:val="20"/>
        </w:rPr>
        <w:t xml:space="preserve"> de plusieurs protéines de lactosérum, contenant, en poids calculé sur matière sèche, plus de 80 % de protéines de lactosérum) (n</w:t>
      </w:r>
      <w:r w:rsidR="007B1AE5" w:rsidRPr="00934FE4">
        <w:rPr>
          <w:sz w:val="20"/>
          <w:szCs w:val="20"/>
        </w:rPr>
        <w:t>o</w:t>
      </w:r>
      <w:r w:rsidR="00B85F89" w:rsidRPr="00934FE4">
        <w:rPr>
          <w:sz w:val="20"/>
          <w:szCs w:val="20"/>
        </w:rPr>
        <w:t xml:space="preserve"> 35.02) ainsi que les globulines (n</w:t>
      </w:r>
      <w:r w:rsidR="007B1AE5" w:rsidRPr="00934FE4">
        <w:rPr>
          <w:sz w:val="20"/>
          <w:szCs w:val="20"/>
        </w:rPr>
        <w:t>o</w:t>
      </w:r>
      <w:r w:rsidR="00B85F89" w:rsidRPr="00934FE4">
        <w:rPr>
          <w:sz w:val="20"/>
          <w:szCs w:val="20"/>
        </w:rPr>
        <w:t> 35.04).</w:t>
      </w:r>
    </w:p>
    <w:p w:rsidR="00B85F89" w:rsidRPr="00934FE4" w:rsidRDefault="00851853" w:rsidP="007B1AE5">
      <w:pPr>
        <w:jc w:val="both"/>
        <w:rPr>
          <w:sz w:val="20"/>
          <w:szCs w:val="20"/>
        </w:rPr>
      </w:pPr>
      <w:r w:rsidRPr="00934FE4">
        <w:rPr>
          <w:sz w:val="20"/>
          <w:szCs w:val="20"/>
        </w:rPr>
        <w:lastRenderedPageBreak/>
        <w:t xml:space="preserve">6.-  Aux fins du no 04.10, le terme </w:t>
      </w:r>
      <w:r w:rsidRPr="00934FE4">
        <w:rPr>
          <w:i/>
          <w:sz w:val="20"/>
          <w:szCs w:val="20"/>
        </w:rPr>
        <w:t xml:space="preserve">insectes </w:t>
      </w:r>
      <w:r w:rsidRPr="00934FE4">
        <w:rPr>
          <w:sz w:val="20"/>
          <w:szCs w:val="20"/>
        </w:rPr>
        <w:t xml:space="preserve">s’entend des insectes comestibles non vivants, entiers ou en morceaux, frais, </w:t>
      </w:r>
      <w:r w:rsidR="006E28BC" w:rsidRPr="00934FE4">
        <w:rPr>
          <w:sz w:val="20"/>
          <w:szCs w:val="20"/>
        </w:rPr>
        <w:t>réfrigérés, congelés, séchés</w:t>
      </w:r>
      <w:r w:rsidRPr="00934FE4">
        <w:rPr>
          <w:sz w:val="20"/>
          <w:szCs w:val="20"/>
        </w:rPr>
        <w:t xml:space="preserve">, fumés, salés ou en saumure, ainsi que des farines et poudres d’insectes, propres à l’alimentation humaine. Toutefois il ne couvre pas les insectes comestibles non vivants, autrement préparés ou conservés </w:t>
      </w:r>
      <w:r w:rsidR="006E28BC" w:rsidRPr="00934FE4">
        <w:rPr>
          <w:sz w:val="20"/>
          <w:szCs w:val="20"/>
        </w:rPr>
        <w:t>(section</w:t>
      </w:r>
      <w:r w:rsidRPr="00934FE4">
        <w:rPr>
          <w:sz w:val="20"/>
          <w:szCs w:val="20"/>
        </w:rPr>
        <w:t xml:space="preserve"> IV généralement)</w:t>
      </w:r>
    </w:p>
    <w:p w:rsidR="00B85F89" w:rsidRPr="00934FE4" w:rsidRDefault="00B85F89" w:rsidP="00B85F89">
      <w:pPr>
        <w:rPr>
          <w:sz w:val="20"/>
          <w:szCs w:val="20"/>
        </w:rPr>
      </w:pPr>
      <w:r w:rsidRPr="00934FE4">
        <w:rPr>
          <w:b/>
          <w:bCs/>
          <w:sz w:val="20"/>
          <w:szCs w:val="20"/>
        </w:rPr>
        <w:t>Notes de sous</w:t>
      </w:r>
      <w:r w:rsidRPr="00934FE4">
        <w:rPr>
          <w:b/>
          <w:bCs/>
          <w:sz w:val="20"/>
          <w:szCs w:val="20"/>
        </w:rPr>
        <w:noBreakHyphen/>
        <w:t>positions.</w:t>
      </w:r>
    </w:p>
    <w:p w:rsidR="00B85F89" w:rsidRPr="00934FE4" w:rsidRDefault="00B85F89" w:rsidP="007B1AE5">
      <w:pPr>
        <w:jc w:val="both"/>
        <w:rPr>
          <w:sz w:val="20"/>
          <w:szCs w:val="20"/>
        </w:rPr>
      </w:pPr>
      <w:r w:rsidRPr="00934FE4">
        <w:rPr>
          <w:sz w:val="20"/>
          <w:szCs w:val="20"/>
        </w:rPr>
        <w:t>1.</w:t>
      </w:r>
      <w:r w:rsidRPr="00934FE4">
        <w:rPr>
          <w:sz w:val="20"/>
          <w:szCs w:val="20"/>
        </w:rPr>
        <w:noBreakHyphen/>
      </w:r>
      <w:r w:rsidRPr="00934FE4">
        <w:rPr>
          <w:sz w:val="20"/>
          <w:szCs w:val="20"/>
        </w:rPr>
        <w:tab/>
        <w:t>Aux fins du n</w:t>
      </w:r>
      <w:r w:rsidR="002B4CF6" w:rsidRPr="00934FE4">
        <w:rPr>
          <w:sz w:val="20"/>
          <w:szCs w:val="20"/>
        </w:rPr>
        <w:t>o</w:t>
      </w:r>
      <w:r w:rsidRPr="00934FE4">
        <w:rPr>
          <w:sz w:val="20"/>
          <w:szCs w:val="20"/>
        </w:rPr>
        <w:t xml:space="preserve"> 0404.10, le lactosérum modifié s'entend des produits consistant en constituants du lactosérum, c'est</w:t>
      </w:r>
      <w:r w:rsidRPr="00934FE4">
        <w:rPr>
          <w:sz w:val="20"/>
          <w:szCs w:val="20"/>
        </w:rPr>
        <w:noBreakHyphen/>
        <w:t>à</w:t>
      </w:r>
      <w:r w:rsidRPr="00934FE4">
        <w:rPr>
          <w:sz w:val="20"/>
          <w:szCs w:val="20"/>
        </w:rPr>
        <w:noBreakHyphen/>
        <w:t xml:space="preserve">dire du lactosérum dont on a éliminé totalement ou partiellement le lactose, les protéines ou les sels minéraux, ou auquel on a ajouté des constituants naturels du lactosérum, ainsi que des produits obtenus en mélangeant des constituants naturels du lactosérum. </w:t>
      </w:r>
    </w:p>
    <w:p w:rsidR="00B85F89" w:rsidRPr="00934FE4" w:rsidRDefault="00B85F89" w:rsidP="007B1AE5">
      <w:pPr>
        <w:jc w:val="both"/>
        <w:rPr>
          <w:sz w:val="20"/>
          <w:szCs w:val="20"/>
        </w:rPr>
      </w:pPr>
      <w:r w:rsidRPr="00934FE4">
        <w:rPr>
          <w:sz w:val="20"/>
          <w:szCs w:val="20"/>
        </w:rPr>
        <w:t>2.-</w:t>
      </w:r>
      <w:r w:rsidRPr="00934FE4">
        <w:rPr>
          <w:sz w:val="20"/>
          <w:szCs w:val="20"/>
        </w:rPr>
        <w:tab/>
        <w:t>Aux fins du n</w:t>
      </w:r>
      <w:r w:rsidR="00353ADC" w:rsidRPr="00934FE4">
        <w:rPr>
          <w:sz w:val="20"/>
          <w:szCs w:val="20"/>
        </w:rPr>
        <w:t>o</w:t>
      </w:r>
      <w:r w:rsidRPr="00934FE4">
        <w:rPr>
          <w:sz w:val="20"/>
          <w:szCs w:val="20"/>
        </w:rPr>
        <w:t xml:space="preserve"> 0405.10, le terme </w:t>
      </w:r>
      <w:r w:rsidRPr="00934FE4">
        <w:rPr>
          <w:i/>
          <w:iCs/>
          <w:sz w:val="20"/>
          <w:szCs w:val="20"/>
        </w:rPr>
        <w:t>beurre</w:t>
      </w:r>
      <w:r w:rsidRPr="00934FE4">
        <w:rPr>
          <w:sz w:val="20"/>
          <w:szCs w:val="20"/>
        </w:rPr>
        <w:t xml:space="preserve"> ne couvre pas le beurre déshydraté et le ghee (n</w:t>
      </w:r>
      <w:r w:rsidR="00353ADC" w:rsidRPr="00934FE4">
        <w:rPr>
          <w:sz w:val="20"/>
          <w:szCs w:val="20"/>
        </w:rPr>
        <w:t>o</w:t>
      </w:r>
      <w:r w:rsidRPr="00934FE4">
        <w:rPr>
          <w:sz w:val="20"/>
          <w:szCs w:val="20"/>
        </w:rPr>
        <w:t xml:space="preserve"> 0405.90).</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2B4CF6">
      <w:pPr>
        <w:jc w:val="center"/>
        <w:rPr>
          <w:sz w:val="20"/>
          <w:szCs w:val="20"/>
        </w:rPr>
      </w:pPr>
      <w:r w:rsidRPr="00934FE4">
        <w:rPr>
          <w:sz w:val="20"/>
          <w:szCs w:val="20"/>
        </w:rPr>
        <w:t>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094538" w:rsidRPr="00934FE4" w:rsidRDefault="00094538" w:rsidP="00B85F89">
      <w:pPr>
        <w:rPr>
          <w:sz w:val="20"/>
          <w:szCs w:val="20"/>
        </w:rPr>
      </w:pPr>
    </w:p>
    <w:p w:rsidR="00094538" w:rsidRPr="00934FE4" w:rsidRDefault="00094538" w:rsidP="00B85F89">
      <w:pPr>
        <w:rPr>
          <w:sz w:val="20"/>
          <w:szCs w:val="20"/>
        </w:rPr>
      </w:pPr>
    </w:p>
    <w:p w:rsidR="00B85F89" w:rsidRDefault="00B85F89" w:rsidP="00B85F89">
      <w:pPr>
        <w:rPr>
          <w:sz w:val="20"/>
          <w:szCs w:val="20"/>
        </w:rPr>
      </w:pPr>
    </w:p>
    <w:p w:rsidR="0053192A" w:rsidRDefault="0053192A" w:rsidP="00B85F89">
      <w:pPr>
        <w:rPr>
          <w:sz w:val="20"/>
          <w:szCs w:val="20"/>
        </w:rPr>
      </w:pPr>
    </w:p>
    <w:p w:rsidR="0053192A" w:rsidRDefault="0053192A" w:rsidP="00B85F89">
      <w:pPr>
        <w:rPr>
          <w:sz w:val="20"/>
          <w:szCs w:val="20"/>
        </w:rPr>
      </w:pPr>
    </w:p>
    <w:p w:rsidR="0053192A" w:rsidRDefault="0053192A" w:rsidP="00B85F89">
      <w:pPr>
        <w:rPr>
          <w:sz w:val="20"/>
          <w:szCs w:val="20"/>
        </w:rPr>
      </w:pPr>
    </w:p>
    <w:p w:rsidR="0053192A" w:rsidRPr="00934FE4" w:rsidRDefault="0053192A" w:rsidP="00B85F89">
      <w:pPr>
        <w:rPr>
          <w:sz w:val="20"/>
          <w:szCs w:val="20"/>
        </w:rPr>
      </w:pPr>
    </w:p>
    <w:p w:rsidR="00B85F89" w:rsidRPr="00934FE4" w:rsidRDefault="00B85F89" w:rsidP="00B85F89">
      <w:pPr>
        <w:rPr>
          <w:sz w:val="20"/>
          <w:szCs w:val="20"/>
        </w:rPr>
      </w:pP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110"/>
        <w:gridCol w:w="720"/>
        <w:gridCol w:w="720"/>
      </w:tblGrid>
      <w:tr w:rsidR="00B85F89" w:rsidRPr="00934FE4" w:rsidTr="009242B4">
        <w:tc>
          <w:tcPr>
            <w:tcW w:w="1368"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110" w:type="dxa"/>
            <w:shd w:val="clear" w:color="auto" w:fill="auto"/>
          </w:tcPr>
          <w:p w:rsidR="00B85F89" w:rsidRPr="00934FE4" w:rsidRDefault="00B85F89" w:rsidP="00353ADC">
            <w:pPr>
              <w:jc w:val="center"/>
              <w:rPr>
                <w:b/>
                <w:bCs/>
                <w:sz w:val="20"/>
                <w:szCs w:val="20"/>
              </w:rPr>
            </w:pPr>
            <w:r w:rsidRPr="00934FE4">
              <w:rPr>
                <w:b/>
                <w:bCs/>
                <w:sz w:val="20"/>
                <w:szCs w:val="20"/>
              </w:rPr>
              <w:t>LIBELLE</w:t>
            </w:r>
          </w:p>
        </w:tc>
        <w:tc>
          <w:tcPr>
            <w:tcW w:w="720" w:type="dxa"/>
            <w:shd w:val="clear" w:color="auto" w:fill="auto"/>
          </w:tcPr>
          <w:p w:rsidR="00B85F89" w:rsidRPr="00934FE4" w:rsidRDefault="00B85F89" w:rsidP="00B85F89">
            <w:pPr>
              <w:rPr>
                <w:b/>
                <w:bCs/>
                <w:sz w:val="20"/>
                <w:szCs w:val="20"/>
              </w:rPr>
            </w:pPr>
            <w:r w:rsidRPr="00934FE4">
              <w:rPr>
                <w:b/>
                <w:bCs/>
                <w:sz w:val="20"/>
                <w:szCs w:val="20"/>
              </w:rPr>
              <w:t>CS</w:t>
            </w:r>
          </w:p>
        </w:tc>
        <w:tc>
          <w:tcPr>
            <w:tcW w:w="720"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b/>
                <w:bCs/>
                <w:sz w:val="20"/>
                <w:szCs w:val="20"/>
              </w:rPr>
              <w:t>0401</w:t>
            </w:r>
          </w:p>
        </w:tc>
        <w:tc>
          <w:tcPr>
            <w:tcW w:w="7110" w:type="dxa"/>
            <w:shd w:val="clear" w:color="auto" w:fill="auto"/>
          </w:tcPr>
          <w:p w:rsidR="00B85F89" w:rsidRPr="00934FE4" w:rsidRDefault="00B85F89" w:rsidP="00353ADC">
            <w:pPr>
              <w:jc w:val="both"/>
              <w:rPr>
                <w:sz w:val="20"/>
                <w:szCs w:val="20"/>
              </w:rPr>
            </w:pPr>
            <w:r w:rsidRPr="00934FE4">
              <w:rPr>
                <w:b/>
                <w:bCs/>
                <w:sz w:val="20"/>
                <w:szCs w:val="20"/>
              </w:rPr>
              <w:t>Lait et crème de lait, non concentrés ni additionnés de sucre ou d'autres édulcorants.</w:t>
            </w:r>
          </w:p>
        </w:tc>
        <w:tc>
          <w:tcPr>
            <w:tcW w:w="720" w:type="dxa"/>
            <w:shd w:val="clear" w:color="auto" w:fill="auto"/>
          </w:tcPr>
          <w:p w:rsidR="00B85F89" w:rsidRPr="00934FE4" w:rsidRDefault="00B85F89" w:rsidP="00353ADC">
            <w:pPr>
              <w:jc w:val="both"/>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sz w:val="20"/>
                <w:szCs w:val="20"/>
              </w:rPr>
              <w:t>0401.10 00</w:t>
            </w: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D'une teneur en poids de matières grasses n'excédant pas 1 %</w:t>
            </w:r>
          </w:p>
        </w:tc>
        <w:tc>
          <w:tcPr>
            <w:tcW w:w="720" w:type="dxa"/>
            <w:shd w:val="clear" w:color="auto" w:fill="auto"/>
          </w:tcPr>
          <w:p w:rsidR="00B85F89" w:rsidRPr="00934FE4" w:rsidRDefault="00B85F89" w:rsidP="00353ADC">
            <w:pPr>
              <w:jc w:val="both"/>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sz w:val="20"/>
                <w:szCs w:val="20"/>
              </w:rPr>
              <w:t>0401.20 00</w:t>
            </w: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D'une teneur en poids de matières grasses excédant 1%  mais n'excédant pas 6 %</w:t>
            </w:r>
          </w:p>
        </w:tc>
        <w:tc>
          <w:tcPr>
            <w:tcW w:w="720" w:type="dxa"/>
            <w:shd w:val="clear" w:color="auto" w:fill="auto"/>
          </w:tcPr>
          <w:p w:rsidR="00B85F89" w:rsidRPr="00934FE4" w:rsidRDefault="00B85F89" w:rsidP="00353ADC">
            <w:pPr>
              <w:jc w:val="both"/>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sz w:val="20"/>
                <w:szCs w:val="20"/>
              </w:rPr>
              <w:t>0401.40 00</w:t>
            </w: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D'une teneur en poids de matières grasses excédant  6% mais n'excédant pas 10 %</w:t>
            </w:r>
          </w:p>
        </w:tc>
        <w:tc>
          <w:tcPr>
            <w:tcW w:w="720" w:type="dxa"/>
            <w:shd w:val="clear" w:color="auto" w:fill="auto"/>
          </w:tcPr>
          <w:p w:rsidR="00B85F89" w:rsidRPr="00934FE4" w:rsidRDefault="00B85F89" w:rsidP="00353ADC">
            <w:pPr>
              <w:jc w:val="both"/>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sz w:val="20"/>
                <w:szCs w:val="20"/>
              </w:rPr>
              <w:t>0401.50 00</w:t>
            </w: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D'une teneur en poids de matières grasses excédant  10%  .</w:t>
            </w:r>
          </w:p>
        </w:tc>
        <w:tc>
          <w:tcPr>
            <w:tcW w:w="720" w:type="dxa"/>
            <w:shd w:val="clear" w:color="auto" w:fill="auto"/>
          </w:tcPr>
          <w:p w:rsidR="00B85F89" w:rsidRPr="00934FE4" w:rsidRDefault="00B85F89" w:rsidP="00353ADC">
            <w:pPr>
              <w:jc w:val="both"/>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b/>
                <w:bCs/>
                <w:sz w:val="20"/>
                <w:szCs w:val="20"/>
              </w:rPr>
              <w:t>0402</w:t>
            </w:r>
          </w:p>
        </w:tc>
        <w:tc>
          <w:tcPr>
            <w:tcW w:w="7110" w:type="dxa"/>
            <w:shd w:val="clear" w:color="auto" w:fill="auto"/>
          </w:tcPr>
          <w:p w:rsidR="00B85F89" w:rsidRPr="00934FE4" w:rsidRDefault="00B85F89" w:rsidP="00353ADC">
            <w:pPr>
              <w:jc w:val="both"/>
              <w:rPr>
                <w:sz w:val="20"/>
                <w:szCs w:val="20"/>
              </w:rPr>
            </w:pPr>
            <w:r w:rsidRPr="00934FE4">
              <w:rPr>
                <w:b/>
                <w:bCs/>
                <w:sz w:val="20"/>
                <w:szCs w:val="20"/>
              </w:rPr>
              <w:t>Lait et crème de lait, concentrés ou additionnés de sucre ou d'autres édulcorants.</w:t>
            </w:r>
          </w:p>
        </w:tc>
        <w:tc>
          <w:tcPr>
            <w:tcW w:w="720" w:type="dxa"/>
            <w:shd w:val="clear" w:color="auto" w:fill="auto"/>
          </w:tcPr>
          <w:p w:rsidR="00B85F89" w:rsidRPr="00934FE4" w:rsidRDefault="00B85F89" w:rsidP="00353ADC">
            <w:pPr>
              <w:jc w:val="both"/>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sz w:val="20"/>
                <w:szCs w:val="20"/>
              </w:rPr>
              <w:t>0402.10 00</w:t>
            </w: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En poudre, en granulés ou sous d'autres formes solides, d'une teneur en poids de matières grasses n'excédant pas 1,5 %</w:t>
            </w:r>
          </w:p>
        </w:tc>
        <w:tc>
          <w:tcPr>
            <w:tcW w:w="720" w:type="dxa"/>
            <w:shd w:val="clear" w:color="auto" w:fill="auto"/>
          </w:tcPr>
          <w:p w:rsidR="00B85F89" w:rsidRPr="00934FE4" w:rsidRDefault="00B85F89" w:rsidP="00353ADC">
            <w:pPr>
              <w:jc w:val="both"/>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9242B4">
        <w:tc>
          <w:tcPr>
            <w:tcW w:w="1368" w:type="dxa"/>
            <w:shd w:val="clear" w:color="auto" w:fill="auto"/>
          </w:tcPr>
          <w:p w:rsidR="00B85F89" w:rsidRPr="00934FE4" w:rsidRDefault="00B85F89" w:rsidP="00353ADC">
            <w:pPr>
              <w:jc w:val="both"/>
              <w:rPr>
                <w:sz w:val="20"/>
                <w:szCs w:val="20"/>
              </w:rPr>
            </w:pP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En poudre, en granulés ou sous d'autres formes solides, d'une teneur en poids de matières grasses excédant 1,5 % :</w:t>
            </w:r>
          </w:p>
        </w:tc>
        <w:tc>
          <w:tcPr>
            <w:tcW w:w="720" w:type="dxa"/>
            <w:shd w:val="clear" w:color="auto" w:fill="auto"/>
          </w:tcPr>
          <w:p w:rsidR="00B85F89" w:rsidRPr="00934FE4" w:rsidRDefault="00B85F89" w:rsidP="00353ADC">
            <w:pPr>
              <w:jc w:val="both"/>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sz w:val="20"/>
                <w:szCs w:val="20"/>
              </w:rPr>
              <w:t>0402.21 00</w:t>
            </w: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Sans addition de sucre ou d'autres édulcorants</w:t>
            </w:r>
          </w:p>
        </w:tc>
        <w:tc>
          <w:tcPr>
            <w:tcW w:w="720" w:type="dxa"/>
            <w:shd w:val="clear" w:color="auto" w:fill="auto"/>
          </w:tcPr>
          <w:p w:rsidR="00B85F89" w:rsidRPr="00934FE4" w:rsidRDefault="00B85F89" w:rsidP="00353ADC">
            <w:pPr>
              <w:jc w:val="both"/>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sz w:val="20"/>
                <w:szCs w:val="20"/>
              </w:rPr>
              <w:t>0402.29 00</w:t>
            </w: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Autres</w:t>
            </w:r>
          </w:p>
        </w:tc>
        <w:tc>
          <w:tcPr>
            <w:tcW w:w="720" w:type="dxa"/>
            <w:shd w:val="clear" w:color="auto" w:fill="auto"/>
          </w:tcPr>
          <w:p w:rsidR="00B85F89" w:rsidRPr="00934FE4" w:rsidRDefault="00B85F89" w:rsidP="00353ADC">
            <w:pPr>
              <w:jc w:val="both"/>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9242B4">
        <w:tc>
          <w:tcPr>
            <w:tcW w:w="1368" w:type="dxa"/>
            <w:shd w:val="clear" w:color="auto" w:fill="auto"/>
          </w:tcPr>
          <w:p w:rsidR="00B85F89" w:rsidRPr="00934FE4" w:rsidRDefault="00B85F89" w:rsidP="00353ADC">
            <w:pPr>
              <w:jc w:val="both"/>
              <w:rPr>
                <w:sz w:val="20"/>
                <w:szCs w:val="20"/>
              </w:rPr>
            </w:pP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Autres :</w:t>
            </w:r>
          </w:p>
        </w:tc>
        <w:tc>
          <w:tcPr>
            <w:tcW w:w="720" w:type="dxa"/>
            <w:shd w:val="clear" w:color="auto" w:fill="auto"/>
          </w:tcPr>
          <w:p w:rsidR="00B85F89" w:rsidRPr="00934FE4" w:rsidRDefault="00B85F89" w:rsidP="00353ADC">
            <w:pPr>
              <w:jc w:val="both"/>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sz w:val="20"/>
                <w:szCs w:val="20"/>
              </w:rPr>
              <w:t>0402.91 00</w:t>
            </w: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Sans addition de sucre ou d'autres édulcorants</w:t>
            </w:r>
          </w:p>
        </w:tc>
        <w:tc>
          <w:tcPr>
            <w:tcW w:w="720" w:type="dxa"/>
            <w:shd w:val="clear" w:color="auto" w:fill="auto"/>
          </w:tcPr>
          <w:p w:rsidR="00B85F89" w:rsidRPr="00934FE4" w:rsidRDefault="00B85F89" w:rsidP="00353ADC">
            <w:pPr>
              <w:jc w:val="both"/>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sz w:val="20"/>
                <w:szCs w:val="20"/>
              </w:rPr>
              <w:t>0402.99 00</w:t>
            </w: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Autres</w:t>
            </w:r>
          </w:p>
        </w:tc>
        <w:tc>
          <w:tcPr>
            <w:tcW w:w="720" w:type="dxa"/>
            <w:shd w:val="clear" w:color="auto" w:fill="auto"/>
          </w:tcPr>
          <w:p w:rsidR="00B85F89" w:rsidRPr="00934FE4" w:rsidRDefault="00B85F89" w:rsidP="00353ADC">
            <w:pPr>
              <w:jc w:val="both"/>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b/>
                <w:bCs/>
                <w:sz w:val="20"/>
                <w:szCs w:val="20"/>
              </w:rPr>
              <w:t>0403</w:t>
            </w:r>
          </w:p>
        </w:tc>
        <w:tc>
          <w:tcPr>
            <w:tcW w:w="7110" w:type="dxa"/>
            <w:shd w:val="clear" w:color="auto" w:fill="auto"/>
          </w:tcPr>
          <w:p w:rsidR="00B85F89" w:rsidRPr="00934FE4" w:rsidRDefault="00851853" w:rsidP="00851853">
            <w:pPr>
              <w:jc w:val="both"/>
              <w:rPr>
                <w:sz w:val="20"/>
                <w:szCs w:val="20"/>
              </w:rPr>
            </w:pPr>
            <w:r w:rsidRPr="00934FE4">
              <w:rPr>
                <w:b/>
                <w:bCs/>
                <w:sz w:val="20"/>
                <w:szCs w:val="20"/>
              </w:rPr>
              <w:t>Yoghourt,b</w:t>
            </w:r>
            <w:r w:rsidR="00B85F89" w:rsidRPr="00934FE4">
              <w:rPr>
                <w:b/>
                <w:bCs/>
                <w:sz w:val="20"/>
                <w:szCs w:val="20"/>
              </w:rPr>
              <w:t>abeurre, lait et crème caillés, képhir et autres laits et crèmes fermentés ou acidifiés, même concentrés ou additionnés de sucre ou d'autres édulcorants ou aromatisés ou additionnés de fruits ou de cacao.</w:t>
            </w:r>
          </w:p>
        </w:tc>
        <w:tc>
          <w:tcPr>
            <w:tcW w:w="720" w:type="dxa"/>
            <w:shd w:val="clear" w:color="auto" w:fill="auto"/>
          </w:tcPr>
          <w:p w:rsidR="00B85F89" w:rsidRPr="00934FE4" w:rsidRDefault="00B85F89" w:rsidP="00353ADC">
            <w:pPr>
              <w:jc w:val="both"/>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9242B4">
        <w:tc>
          <w:tcPr>
            <w:tcW w:w="1368" w:type="dxa"/>
            <w:shd w:val="clear" w:color="auto" w:fill="auto"/>
          </w:tcPr>
          <w:p w:rsidR="00B85F89" w:rsidRPr="00934FE4" w:rsidRDefault="00B85F89" w:rsidP="00851853">
            <w:pPr>
              <w:jc w:val="both"/>
              <w:rPr>
                <w:sz w:val="20"/>
                <w:szCs w:val="20"/>
              </w:rPr>
            </w:pPr>
            <w:r w:rsidRPr="00934FE4">
              <w:rPr>
                <w:sz w:val="20"/>
                <w:szCs w:val="20"/>
              </w:rPr>
              <w:t>0403.</w:t>
            </w:r>
            <w:r w:rsidR="00851853" w:rsidRPr="00934FE4">
              <w:rPr>
                <w:sz w:val="20"/>
                <w:szCs w:val="20"/>
              </w:rPr>
              <w:t>2</w:t>
            </w:r>
            <w:r w:rsidRPr="00934FE4">
              <w:rPr>
                <w:sz w:val="20"/>
                <w:szCs w:val="20"/>
              </w:rPr>
              <w:t>0 00</w:t>
            </w: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Yoghourt</w:t>
            </w:r>
          </w:p>
        </w:tc>
        <w:tc>
          <w:tcPr>
            <w:tcW w:w="720" w:type="dxa"/>
            <w:shd w:val="clear" w:color="auto" w:fill="auto"/>
          </w:tcPr>
          <w:p w:rsidR="00B85F89" w:rsidRPr="00934FE4" w:rsidRDefault="00B85F89" w:rsidP="00353ADC">
            <w:pPr>
              <w:jc w:val="both"/>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sz w:val="20"/>
                <w:szCs w:val="20"/>
              </w:rPr>
              <w:t>0403.90 00</w:t>
            </w:r>
          </w:p>
        </w:tc>
        <w:tc>
          <w:tcPr>
            <w:tcW w:w="7110" w:type="dxa"/>
            <w:shd w:val="clear" w:color="auto" w:fill="auto"/>
          </w:tcPr>
          <w:p w:rsidR="00B85F89" w:rsidRPr="00934FE4" w:rsidRDefault="00B85F89" w:rsidP="00353ADC">
            <w:pPr>
              <w:jc w:val="both"/>
              <w:rPr>
                <w:sz w:val="20"/>
                <w:szCs w:val="20"/>
              </w:rPr>
            </w:pPr>
            <w:r w:rsidRPr="00934FE4">
              <w:rPr>
                <w:sz w:val="20"/>
                <w:szCs w:val="20"/>
              </w:rPr>
              <w:t>-</w:t>
            </w:r>
            <w:r w:rsidRPr="00934FE4">
              <w:rPr>
                <w:sz w:val="20"/>
                <w:szCs w:val="20"/>
              </w:rPr>
              <w:tab/>
              <w:t>Autres</w:t>
            </w:r>
          </w:p>
        </w:tc>
        <w:tc>
          <w:tcPr>
            <w:tcW w:w="720" w:type="dxa"/>
            <w:shd w:val="clear" w:color="auto" w:fill="auto"/>
          </w:tcPr>
          <w:p w:rsidR="00B85F89" w:rsidRPr="00934FE4" w:rsidRDefault="00B85F89" w:rsidP="00353ADC">
            <w:pPr>
              <w:jc w:val="both"/>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9242B4">
        <w:tc>
          <w:tcPr>
            <w:tcW w:w="1368" w:type="dxa"/>
            <w:shd w:val="clear" w:color="auto" w:fill="auto"/>
          </w:tcPr>
          <w:p w:rsidR="00B85F89" w:rsidRPr="00934FE4" w:rsidRDefault="00B85F89" w:rsidP="00353ADC">
            <w:pPr>
              <w:jc w:val="both"/>
              <w:rPr>
                <w:sz w:val="20"/>
                <w:szCs w:val="20"/>
              </w:rPr>
            </w:pPr>
            <w:r w:rsidRPr="00934FE4">
              <w:rPr>
                <w:b/>
                <w:bCs/>
                <w:sz w:val="20"/>
                <w:szCs w:val="20"/>
              </w:rPr>
              <w:t>0404</w:t>
            </w:r>
          </w:p>
        </w:tc>
        <w:tc>
          <w:tcPr>
            <w:tcW w:w="7110" w:type="dxa"/>
            <w:shd w:val="clear" w:color="auto" w:fill="auto"/>
          </w:tcPr>
          <w:p w:rsidR="009242B4" w:rsidRPr="00934FE4" w:rsidRDefault="00B85F89" w:rsidP="0065758C">
            <w:pPr>
              <w:jc w:val="both"/>
              <w:rPr>
                <w:sz w:val="20"/>
                <w:szCs w:val="20"/>
              </w:rPr>
            </w:pPr>
            <w:r w:rsidRPr="00934FE4">
              <w:rPr>
                <w:b/>
                <w:bCs/>
                <w:sz w:val="20"/>
                <w:szCs w:val="20"/>
              </w:rPr>
              <w:t>Lactosérum, même concentré ou additionné de sucre ou d'autres édulcorants; produits consistant en composants naturels du lait, même additionnés de sucre ou d'autres édulcorants, non dénommés ni compris ailleurs.</w:t>
            </w:r>
          </w:p>
        </w:tc>
        <w:tc>
          <w:tcPr>
            <w:tcW w:w="720" w:type="dxa"/>
            <w:shd w:val="clear" w:color="auto" w:fill="auto"/>
          </w:tcPr>
          <w:p w:rsidR="00B85F89" w:rsidRPr="00934FE4" w:rsidRDefault="00B85F89" w:rsidP="00353ADC">
            <w:pPr>
              <w:jc w:val="both"/>
              <w:rPr>
                <w:sz w:val="20"/>
                <w:szCs w:val="20"/>
              </w:rPr>
            </w:pPr>
          </w:p>
        </w:tc>
        <w:tc>
          <w:tcPr>
            <w:tcW w:w="720" w:type="dxa"/>
            <w:shd w:val="clear" w:color="auto" w:fill="auto"/>
          </w:tcPr>
          <w:p w:rsidR="00B85F89" w:rsidRPr="00934FE4" w:rsidRDefault="00B85F89" w:rsidP="00B85F89">
            <w:pPr>
              <w:rPr>
                <w:sz w:val="20"/>
                <w:szCs w:val="20"/>
              </w:rPr>
            </w:pPr>
          </w:p>
        </w:tc>
      </w:tr>
      <w:tr w:rsidR="0065758C" w:rsidRPr="00934FE4" w:rsidTr="009242B4">
        <w:tc>
          <w:tcPr>
            <w:tcW w:w="1368" w:type="dxa"/>
            <w:shd w:val="clear" w:color="auto" w:fill="auto"/>
          </w:tcPr>
          <w:p w:rsidR="0065758C" w:rsidRPr="00934FE4" w:rsidRDefault="0065758C" w:rsidP="0065758C">
            <w:pPr>
              <w:rPr>
                <w:sz w:val="20"/>
                <w:szCs w:val="20"/>
              </w:rPr>
            </w:pPr>
            <w:r w:rsidRPr="00934FE4">
              <w:rPr>
                <w:sz w:val="20"/>
                <w:szCs w:val="20"/>
              </w:rPr>
              <w:t>0404.10 00</w:t>
            </w:r>
          </w:p>
        </w:tc>
        <w:tc>
          <w:tcPr>
            <w:tcW w:w="7110" w:type="dxa"/>
            <w:shd w:val="clear" w:color="auto" w:fill="auto"/>
          </w:tcPr>
          <w:p w:rsidR="0065758C" w:rsidRPr="00934FE4" w:rsidRDefault="0065758C" w:rsidP="0065758C">
            <w:pPr>
              <w:jc w:val="both"/>
              <w:rPr>
                <w:sz w:val="20"/>
                <w:szCs w:val="20"/>
              </w:rPr>
            </w:pPr>
            <w:r w:rsidRPr="00934FE4">
              <w:rPr>
                <w:sz w:val="20"/>
                <w:szCs w:val="20"/>
              </w:rPr>
              <w:t>-</w:t>
            </w:r>
            <w:r w:rsidRPr="00934FE4">
              <w:rPr>
                <w:sz w:val="20"/>
                <w:szCs w:val="20"/>
              </w:rPr>
              <w:tab/>
              <w:t>Lactosérum, modifié ou non, même concentré ou additionné de sucre ou d'autres édulcorants</w:t>
            </w:r>
          </w:p>
        </w:tc>
        <w:tc>
          <w:tcPr>
            <w:tcW w:w="720" w:type="dxa"/>
            <w:shd w:val="clear" w:color="auto" w:fill="auto"/>
          </w:tcPr>
          <w:p w:rsidR="0065758C" w:rsidRPr="00934FE4" w:rsidRDefault="0065758C" w:rsidP="0065758C">
            <w:pPr>
              <w:rPr>
                <w:sz w:val="20"/>
                <w:szCs w:val="20"/>
              </w:rPr>
            </w:pPr>
            <w:r w:rsidRPr="00934FE4">
              <w:rPr>
                <w:sz w:val="20"/>
                <w:szCs w:val="20"/>
              </w:rPr>
              <w:t>kg</w:t>
            </w:r>
          </w:p>
        </w:tc>
        <w:tc>
          <w:tcPr>
            <w:tcW w:w="720" w:type="dxa"/>
            <w:shd w:val="clear" w:color="auto" w:fill="auto"/>
          </w:tcPr>
          <w:p w:rsidR="0065758C" w:rsidRPr="00934FE4" w:rsidRDefault="0065758C" w:rsidP="0065758C">
            <w:pPr>
              <w:rPr>
                <w:sz w:val="20"/>
                <w:szCs w:val="20"/>
              </w:rPr>
            </w:pPr>
            <w:r w:rsidRPr="00934FE4">
              <w:rPr>
                <w:b/>
                <w:bCs/>
                <w:sz w:val="20"/>
                <w:szCs w:val="20"/>
              </w:rPr>
              <w:t>5</w:t>
            </w:r>
          </w:p>
        </w:tc>
      </w:tr>
      <w:tr w:rsidR="0065758C" w:rsidRPr="00934FE4" w:rsidTr="009242B4">
        <w:tc>
          <w:tcPr>
            <w:tcW w:w="1368" w:type="dxa"/>
            <w:shd w:val="clear" w:color="auto" w:fill="auto"/>
          </w:tcPr>
          <w:p w:rsidR="0065758C" w:rsidRPr="00934FE4" w:rsidRDefault="0065758C" w:rsidP="0065758C">
            <w:pPr>
              <w:rPr>
                <w:sz w:val="20"/>
                <w:szCs w:val="20"/>
              </w:rPr>
            </w:pPr>
            <w:r w:rsidRPr="00934FE4">
              <w:rPr>
                <w:sz w:val="20"/>
                <w:szCs w:val="20"/>
              </w:rPr>
              <w:t>0404.90 00</w:t>
            </w:r>
          </w:p>
        </w:tc>
        <w:tc>
          <w:tcPr>
            <w:tcW w:w="7110" w:type="dxa"/>
            <w:shd w:val="clear" w:color="auto" w:fill="auto"/>
          </w:tcPr>
          <w:p w:rsidR="0065758C" w:rsidRPr="00934FE4" w:rsidRDefault="0065758C" w:rsidP="0065758C">
            <w:pPr>
              <w:jc w:val="both"/>
              <w:rPr>
                <w:sz w:val="20"/>
                <w:szCs w:val="20"/>
              </w:rPr>
            </w:pPr>
            <w:r w:rsidRPr="00934FE4">
              <w:rPr>
                <w:sz w:val="20"/>
                <w:szCs w:val="20"/>
              </w:rPr>
              <w:t>-</w:t>
            </w:r>
            <w:r w:rsidRPr="00934FE4">
              <w:rPr>
                <w:sz w:val="20"/>
                <w:szCs w:val="20"/>
              </w:rPr>
              <w:tab/>
              <w:t>Autres</w:t>
            </w:r>
          </w:p>
        </w:tc>
        <w:tc>
          <w:tcPr>
            <w:tcW w:w="720" w:type="dxa"/>
            <w:shd w:val="clear" w:color="auto" w:fill="auto"/>
          </w:tcPr>
          <w:p w:rsidR="0065758C" w:rsidRPr="00934FE4" w:rsidRDefault="0065758C" w:rsidP="0065758C">
            <w:pPr>
              <w:rPr>
                <w:sz w:val="20"/>
                <w:szCs w:val="20"/>
              </w:rPr>
            </w:pPr>
            <w:r w:rsidRPr="00934FE4">
              <w:rPr>
                <w:sz w:val="20"/>
                <w:szCs w:val="20"/>
              </w:rPr>
              <w:t>kg</w:t>
            </w:r>
          </w:p>
        </w:tc>
        <w:tc>
          <w:tcPr>
            <w:tcW w:w="720" w:type="dxa"/>
            <w:shd w:val="clear" w:color="auto" w:fill="auto"/>
          </w:tcPr>
          <w:p w:rsidR="0065758C" w:rsidRPr="00934FE4" w:rsidRDefault="0065758C" w:rsidP="0065758C">
            <w:pPr>
              <w:rPr>
                <w:sz w:val="20"/>
                <w:szCs w:val="20"/>
              </w:rPr>
            </w:pPr>
            <w:r w:rsidRPr="00934FE4">
              <w:rPr>
                <w:b/>
                <w:bCs/>
                <w:sz w:val="20"/>
                <w:szCs w:val="20"/>
              </w:rPr>
              <w:t>5</w:t>
            </w:r>
          </w:p>
        </w:tc>
      </w:tr>
      <w:tr w:rsidR="0065758C" w:rsidRPr="00934FE4" w:rsidTr="009242B4">
        <w:tc>
          <w:tcPr>
            <w:tcW w:w="1368" w:type="dxa"/>
            <w:shd w:val="clear" w:color="auto" w:fill="auto"/>
          </w:tcPr>
          <w:p w:rsidR="0065758C" w:rsidRPr="00934FE4" w:rsidRDefault="0065758C" w:rsidP="0065758C">
            <w:pPr>
              <w:rPr>
                <w:sz w:val="20"/>
                <w:szCs w:val="20"/>
              </w:rPr>
            </w:pPr>
            <w:r w:rsidRPr="00934FE4">
              <w:rPr>
                <w:b/>
                <w:bCs/>
                <w:sz w:val="20"/>
                <w:szCs w:val="20"/>
              </w:rPr>
              <w:t>0405</w:t>
            </w:r>
          </w:p>
        </w:tc>
        <w:tc>
          <w:tcPr>
            <w:tcW w:w="7110" w:type="dxa"/>
            <w:shd w:val="clear" w:color="auto" w:fill="auto"/>
          </w:tcPr>
          <w:p w:rsidR="0065758C" w:rsidRPr="00934FE4" w:rsidRDefault="0065758C" w:rsidP="0065758C">
            <w:pPr>
              <w:jc w:val="both"/>
              <w:rPr>
                <w:sz w:val="20"/>
                <w:szCs w:val="20"/>
              </w:rPr>
            </w:pPr>
            <w:r w:rsidRPr="00934FE4">
              <w:rPr>
                <w:b/>
                <w:bCs/>
                <w:sz w:val="20"/>
                <w:szCs w:val="20"/>
              </w:rPr>
              <w:t>Beurre et autres matières grasses provenant du lait; pâtes à tartiner laitières.</w:t>
            </w:r>
          </w:p>
        </w:tc>
        <w:tc>
          <w:tcPr>
            <w:tcW w:w="720" w:type="dxa"/>
            <w:shd w:val="clear" w:color="auto" w:fill="auto"/>
          </w:tcPr>
          <w:p w:rsidR="0065758C" w:rsidRPr="00934FE4" w:rsidRDefault="0065758C" w:rsidP="0065758C">
            <w:pPr>
              <w:rPr>
                <w:sz w:val="20"/>
                <w:szCs w:val="20"/>
              </w:rPr>
            </w:pPr>
          </w:p>
        </w:tc>
        <w:tc>
          <w:tcPr>
            <w:tcW w:w="720" w:type="dxa"/>
            <w:shd w:val="clear" w:color="auto" w:fill="auto"/>
          </w:tcPr>
          <w:p w:rsidR="0065758C" w:rsidRPr="00934FE4" w:rsidRDefault="0065758C" w:rsidP="0065758C">
            <w:pPr>
              <w:rPr>
                <w:sz w:val="20"/>
                <w:szCs w:val="20"/>
              </w:rPr>
            </w:pPr>
          </w:p>
        </w:tc>
      </w:tr>
      <w:tr w:rsidR="0065758C" w:rsidRPr="00934FE4" w:rsidTr="009242B4">
        <w:tc>
          <w:tcPr>
            <w:tcW w:w="1368" w:type="dxa"/>
            <w:shd w:val="clear" w:color="auto" w:fill="auto"/>
          </w:tcPr>
          <w:p w:rsidR="0065758C" w:rsidRPr="00934FE4" w:rsidRDefault="0065758C" w:rsidP="0065758C">
            <w:pPr>
              <w:rPr>
                <w:sz w:val="20"/>
                <w:szCs w:val="20"/>
              </w:rPr>
            </w:pPr>
            <w:r w:rsidRPr="00934FE4">
              <w:rPr>
                <w:sz w:val="20"/>
                <w:szCs w:val="20"/>
              </w:rPr>
              <w:t>0405.10 00</w:t>
            </w:r>
          </w:p>
        </w:tc>
        <w:tc>
          <w:tcPr>
            <w:tcW w:w="7110" w:type="dxa"/>
            <w:shd w:val="clear" w:color="auto" w:fill="auto"/>
          </w:tcPr>
          <w:p w:rsidR="0065758C" w:rsidRPr="00934FE4" w:rsidRDefault="0065758C" w:rsidP="0065758C">
            <w:pPr>
              <w:jc w:val="both"/>
              <w:rPr>
                <w:sz w:val="20"/>
                <w:szCs w:val="20"/>
              </w:rPr>
            </w:pPr>
            <w:r w:rsidRPr="00934FE4">
              <w:rPr>
                <w:sz w:val="20"/>
                <w:szCs w:val="20"/>
              </w:rPr>
              <w:t>-</w:t>
            </w:r>
            <w:r w:rsidRPr="00934FE4">
              <w:rPr>
                <w:sz w:val="20"/>
                <w:szCs w:val="20"/>
              </w:rPr>
              <w:tab/>
              <w:t>Beurre</w:t>
            </w:r>
          </w:p>
        </w:tc>
        <w:tc>
          <w:tcPr>
            <w:tcW w:w="720" w:type="dxa"/>
            <w:shd w:val="clear" w:color="auto" w:fill="auto"/>
          </w:tcPr>
          <w:p w:rsidR="0065758C" w:rsidRPr="00934FE4" w:rsidRDefault="0065758C" w:rsidP="0065758C">
            <w:pPr>
              <w:rPr>
                <w:sz w:val="20"/>
                <w:szCs w:val="20"/>
              </w:rPr>
            </w:pPr>
            <w:r w:rsidRPr="00934FE4">
              <w:rPr>
                <w:sz w:val="20"/>
                <w:szCs w:val="20"/>
              </w:rPr>
              <w:t>kg</w:t>
            </w:r>
          </w:p>
        </w:tc>
        <w:tc>
          <w:tcPr>
            <w:tcW w:w="720" w:type="dxa"/>
            <w:shd w:val="clear" w:color="auto" w:fill="auto"/>
          </w:tcPr>
          <w:p w:rsidR="0065758C" w:rsidRPr="00934FE4" w:rsidRDefault="0065758C" w:rsidP="0065758C">
            <w:pPr>
              <w:rPr>
                <w:sz w:val="20"/>
                <w:szCs w:val="20"/>
              </w:rPr>
            </w:pPr>
            <w:r w:rsidRPr="00934FE4">
              <w:rPr>
                <w:b/>
                <w:bCs/>
                <w:sz w:val="20"/>
                <w:szCs w:val="20"/>
              </w:rPr>
              <w:t>10</w:t>
            </w:r>
          </w:p>
        </w:tc>
      </w:tr>
      <w:tr w:rsidR="0053192A" w:rsidRPr="00934FE4" w:rsidTr="009242B4">
        <w:tc>
          <w:tcPr>
            <w:tcW w:w="136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11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72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0405.20 00</w:t>
            </w: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Pâtes à tartiner laitières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20</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b/>
                <w:bCs/>
                <w:sz w:val="20"/>
                <w:szCs w:val="20"/>
              </w:rPr>
              <w:t>0406</w:t>
            </w:r>
          </w:p>
        </w:tc>
        <w:tc>
          <w:tcPr>
            <w:tcW w:w="7110" w:type="dxa"/>
            <w:shd w:val="clear" w:color="auto" w:fill="auto"/>
          </w:tcPr>
          <w:p w:rsidR="0053192A" w:rsidRPr="00934FE4" w:rsidRDefault="0053192A" w:rsidP="0053192A">
            <w:pPr>
              <w:jc w:val="both"/>
              <w:rPr>
                <w:sz w:val="20"/>
                <w:szCs w:val="20"/>
              </w:rPr>
            </w:pPr>
            <w:r w:rsidRPr="00934FE4">
              <w:rPr>
                <w:b/>
                <w:bCs/>
                <w:sz w:val="20"/>
                <w:szCs w:val="20"/>
              </w:rPr>
              <w:t>Fromages et caillebotte.</w:t>
            </w:r>
          </w:p>
        </w:tc>
        <w:tc>
          <w:tcPr>
            <w:tcW w:w="72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0406.10 00</w:t>
            </w: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Fromages frais (non affinés), y compris le fromage de lactosérum, et caillebotte</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0406.20 00</w:t>
            </w: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Fromages râpés ou en poudre, de tous types</w:t>
            </w:r>
          </w:p>
        </w:tc>
        <w:tc>
          <w:tcPr>
            <w:tcW w:w="720" w:type="dxa"/>
            <w:shd w:val="clear" w:color="auto" w:fill="auto"/>
          </w:tcPr>
          <w:p w:rsidR="0053192A" w:rsidRPr="00934FE4" w:rsidRDefault="0053192A" w:rsidP="0053192A">
            <w:pPr>
              <w:rPr>
                <w:sz w:val="20"/>
                <w:szCs w:val="20"/>
              </w:rPr>
            </w:pPr>
            <w:r w:rsidRPr="00934FE4">
              <w:rPr>
                <w:sz w:val="20"/>
                <w:szCs w:val="20"/>
              </w:rPr>
              <w:t>kn</w:t>
            </w:r>
          </w:p>
        </w:tc>
        <w:tc>
          <w:tcPr>
            <w:tcW w:w="720" w:type="dxa"/>
            <w:shd w:val="clear" w:color="auto" w:fill="auto"/>
          </w:tcPr>
          <w:p w:rsidR="0053192A" w:rsidRPr="00934FE4" w:rsidRDefault="0053192A" w:rsidP="0053192A">
            <w:pPr>
              <w:rPr>
                <w:sz w:val="20"/>
                <w:szCs w:val="20"/>
              </w:rPr>
            </w:pPr>
            <w:r w:rsidRPr="00934FE4">
              <w:rPr>
                <w:b/>
                <w:bCs/>
                <w:sz w:val="20"/>
                <w:szCs w:val="20"/>
              </w:rPr>
              <w:t>0.82</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0406.30 00</w:t>
            </w: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Fromages fondus, autres que râpés ou en poudre</w:t>
            </w:r>
          </w:p>
        </w:tc>
        <w:tc>
          <w:tcPr>
            <w:tcW w:w="720" w:type="dxa"/>
            <w:shd w:val="clear" w:color="auto" w:fill="auto"/>
          </w:tcPr>
          <w:p w:rsidR="0053192A" w:rsidRPr="00934FE4" w:rsidRDefault="0053192A" w:rsidP="0053192A">
            <w:pPr>
              <w:rPr>
                <w:sz w:val="20"/>
                <w:szCs w:val="20"/>
              </w:rPr>
            </w:pPr>
            <w:r w:rsidRPr="00934FE4">
              <w:rPr>
                <w:sz w:val="20"/>
                <w:szCs w:val="20"/>
              </w:rPr>
              <w:t>kn</w:t>
            </w:r>
          </w:p>
        </w:tc>
        <w:tc>
          <w:tcPr>
            <w:tcW w:w="72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0406.40 00</w:t>
            </w: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 xml:space="preserve">Fromages à pâte persillée et autres fromages présentant des marbrures obtenues en utilisant du </w:t>
            </w:r>
            <w:r w:rsidRPr="00934FE4">
              <w:rPr>
                <w:i/>
                <w:iCs/>
                <w:sz w:val="20"/>
                <w:szCs w:val="20"/>
              </w:rPr>
              <w:t>Penicillium roqueforti</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0406.90.00</w:t>
            </w: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 fromages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b/>
                <w:bCs/>
                <w:sz w:val="20"/>
                <w:szCs w:val="20"/>
              </w:rPr>
              <w:t>0407</w:t>
            </w:r>
          </w:p>
        </w:tc>
        <w:tc>
          <w:tcPr>
            <w:tcW w:w="7110" w:type="dxa"/>
            <w:shd w:val="clear" w:color="auto" w:fill="auto"/>
          </w:tcPr>
          <w:p w:rsidR="0053192A" w:rsidRPr="00934FE4" w:rsidRDefault="0053192A" w:rsidP="0053192A">
            <w:pPr>
              <w:jc w:val="both"/>
              <w:rPr>
                <w:sz w:val="20"/>
                <w:szCs w:val="20"/>
              </w:rPr>
            </w:pPr>
            <w:r w:rsidRPr="00934FE4">
              <w:rPr>
                <w:b/>
                <w:bCs/>
                <w:sz w:val="20"/>
                <w:szCs w:val="20"/>
              </w:rPr>
              <w:t>Œufs d'oiseaux, en coquilles, frais, conservés ou cuits.</w:t>
            </w:r>
          </w:p>
        </w:tc>
        <w:tc>
          <w:tcPr>
            <w:tcW w:w="72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9242B4">
        <w:tc>
          <w:tcPr>
            <w:tcW w:w="1368" w:type="dxa"/>
            <w:shd w:val="clear" w:color="auto" w:fill="auto"/>
          </w:tcPr>
          <w:p w:rsidR="0053192A" w:rsidRPr="00934FE4" w:rsidRDefault="0053192A" w:rsidP="0053192A">
            <w:pPr>
              <w:rPr>
                <w:sz w:val="20"/>
                <w:szCs w:val="20"/>
              </w:rPr>
            </w:pPr>
          </w:p>
        </w:tc>
        <w:tc>
          <w:tcPr>
            <w:tcW w:w="7110" w:type="dxa"/>
            <w:shd w:val="clear" w:color="auto" w:fill="auto"/>
          </w:tcPr>
          <w:p w:rsidR="0053192A" w:rsidRPr="00934FE4" w:rsidRDefault="0053192A" w:rsidP="0053192A">
            <w:pPr>
              <w:jc w:val="both"/>
              <w:rPr>
                <w:sz w:val="20"/>
                <w:szCs w:val="20"/>
              </w:rPr>
            </w:pPr>
            <w:r w:rsidRPr="00934FE4">
              <w:rPr>
                <w:sz w:val="20"/>
                <w:szCs w:val="20"/>
              </w:rPr>
              <w:t>-  Œufs fertilisés destinés à l’incubation :</w:t>
            </w:r>
          </w:p>
        </w:tc>
        <w:tc>
          <w:tcPr>
            <w:tcW w:w="72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0407.11 00</w:t>
            </w:r>
          </w:p>
        </w:tc>
        <w:tc>
          <w:tcPr>
            <w:tcW w:w="7110" w:type="dxa"/>
            <w:shd w:val="clear" w:color="auto" w:fill="auto"/>
          </w:tcPr>
          <w:p w:rsidR="0053192A" w:rsidRPr="00934FE4" w:rsidRDefault="0053192A" w:rsidP="0053192A">
            <w:pPr>
              <w:jc w:val="both"/>
              <w:rPr>
                <w:sz w:val="20"/>
                <w:szCs w:val="20"/>
              </w:rPr>
            </w:pPr>
            <w:r w:rsidRPr="00934FE4">
              <w:rPr>
                <w:sz w:val="20"/>
                <w:szCs w:val="20"/>
              </w:rPr>
              <w:t xml:space="preserve">-- De volailles de l’espèce </w:t>
            </w:r>
            <w:r w:rsidRPr="00934FE4">
              <w:rPr>
                <w:i/>
                <w:sz w:val="20"/>
                <w:szCs w:val="20"/>
              </w:rPr>
              <w:t>Gallus domesticus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0407.19 00</w:t>
            </w:r>
          </w:p>
        </w:tc>
        <w:tc>
          <w:tcPr>
            <w:tcW w:w="7110" w:type="dxa"/>
            <w:shd w:val="clear" w:color="auto" w:fill="auto"/>
          </w:tcPr>
          <w:p w:rsidR="0053192A" w:rsidRPr="00934FE4" w:rsidRDefault="0053192A" w:rsidP="0053192A">
            <w:pPr>
              <w:jc w:val="both"/>
              <w:rPr>
                <w:sz w:val="20"/>
                <w:szCs w:val="20"/>
              </w:rPr>
            </w:pPr>
            <w:r w:rsidRPr="00934FE4">
              <w:rPr>
                <w:sz w:val="20"/>
                <w:szCs w:val="20"/>
              </w:rPr>
              <w:t>-- Autres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9242B4">
        <w:tc>
          <w:tcPr>
            <w:tcW w:w="1368" w:type="dxa"/>
            <w:shd w:val="clear" w:color="auto" w:fill="auto"/>
          </w:tcPr>
          <w:p w:rsidR="0053192A" w:rsidRPr="00934FE4" w:rsidRDefault="0053192A" w:rsidP="0053192A">
            <w:pPr>
              <w:rPr>
                <w:sz w:val="20"/>
                <w:szCs w:val="20"/>
              </w:rPr>
            </w:pPr>
          </w:p>
        </w:tc>
        <w:tc>
          <w:tcPr>
            <w:tcW w:w="7110" w:type="dxa"/>
            <w:shd w:val="clear" w:color="auto" w:fill="auto"/>
          </w:tcPr>
          <w:p w:rsidR="0053192A" w:rsidRPr="00934FE4" w:rsidRDefault="0053192A" w:rsidP="0053192A">
            <w:pPr>
              <w:jc w:val="both"/>
              <w:rPr>
                <w:sz w:val="20"/>
                <w:szCs w:val="20"/>
              </w:rPr>
            </w:pPr>
            <w:r w:rsidRPr="00934FE4">
              <w:rPr>
                <w:sz w:val="20"/>
                <w:szCs w:val="20"/>
              </w:rPr>
              <w:t>-  Autres œufs frais :</w:t>
            </w:r>
          </w:p>
        </w:tc>
        <w:tc>
          <w:tcPr>
            <w:tcW w:w="72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0407.21 00</w:t>
            </w:r>
          </w:p>
        </w:tc>
        <w:tc>
          <w:tcPr>
            <w:tcW w:w="7110" w:type="dxa"/>
            <w:shd w:val="clear" w:color="auto" w:fill="auto"/>
          </w:tcPr>
          <w:p w:rsidR="0053192A" w:rsidRPr="00934FE4" w:rsidRDefault="0053192A" w:rsidP="0053192A">
            <w:pPr>
              <w:jc w:val="both"/>
              <w:rPr>
                <w:sz w:val="20"/>
                <w:szCs w:val="20"/>
              </w:rPr>
            </w:pPr>
            <w:r w:rsidRPr="00934FE4">
              <w:rPr>
                <w:sz w:val="20"/>
                <w:szCs w:val="20"/>
              </w:rPr>
              <w:t xml:space="preserve">-- De volailles de l’espèce </w:t>
            </w:r>
            <w:r w:rsidRPr="00934FE4">
              <w:rPr>
                <w:i/>
                <w:sz w:val="20"/>
                <w:szCs w:val="20"/>
              </w:rPr>
              <w:t>Gallus domesticus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10</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0407.29 00</w:t>
            </w:r>
          </w:p>
        </w:tc>
        <w:tc>
          <w:tcPr>
            <w:tcW w:w="7110" w:type="dxa"/>
            <w:shd w:val="clear" w:color="auto" w:fill="auto"/>
          </w:tcPr>
          <w:p w:rsidR="0053192A" w:rsidRPr="00934FE4" w:rsidRDefault="0053192A" w:rsidP="0053192A">
            <w:pPr>
              <w:jc w:val="both"/>
              <w:rPr>
                <w:sz w:val="20"/>
                <w:szCs w:val="20"/>
              </w:rPr>
            </w:pPr>
            <w:r w:rsidRPr="00934FE4">
              <w:rPr>
                <w:sz w:val="20"/>
                <w:szCs w:val="20"/>
              </w:rPr>
              <w:t>-- Autres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10</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0407.90 00</w:t>
            </w:r>
          </w:p>
        </w:tc>
        <w:tc>
          <w:tcPr>
            <w:tcW w:w="7110" w:type="dxa"/>
            <w:shd w:val="clear" w:color="auto" w:fill="auto"/>
          </w:tcPr>
          <w:p w:rsidR="0053192A" w:rsidRPr="00934FE4" w:rsidRDefault="0053192A" w:rsidP="0053192A">
            <w:pPr>
              <w:jc w:val="both"/>
              <w:rPr>
                <w:sz w:val="20"/>
                <w:szCs w:val="20"/>
              </w:rPr>
            </w:pPr>
            <w:r w:rsidRPr="00934FE4">
              <w:rPr>
                <w:sz w:val="20"/>
                <w:szCs w:val="20"/>
              </w:rPr>
              <w:t>-  Autres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10</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b/>
                <w:bCs/>
                <w:sz w:val="20"/>
                <w:szCs w:val="20"/>
              </w:rPr>
              <w:t>0408</w:t>
            </w:r>
          </w:p>
        </w:tc>
        <w:tc>
          <w:tcPr>
            <w:tcW w:w="7110" w:type="dxa"/>
            <w:shd w:val="clear" w:color="auto" w:fill="auto"/>
          </w:tcPr>
          <w:p w:rsidR="0053192A" w:rsidRPr="00934FE4" w:rsidRDefault="0053192A" w:rsidP="0053192A">
            <w:pPr>
              <w:jc w:val="both"/>
              <w:rPr>
                <w:sz w:val="20"/>
                <w:szCs w:val="20"/>
              </w:rPr>
            </w:pPr>
            <w:r w:rsidRPr="00934FE4">
              <w:rPr>
                <w:b/>
                <w:bCs/>
                <w:sz w:val="20"/>
                <w:szCs w:val="20"/>
              </w:rPr>
              <w:t>Œufs d'oiseaux, dépourvus de leurs coquilles, et jaunes d'œufs, frais, séchés, cuits à l'eau ou à la vapeur, moulés, congelés ou autrement conservés, même additionnés de sucre ou d'autres édulcorants.</w:t>
            </w:r>
          </w:p>
        </w:tc>
        <w:tc>
          <w:tcPr>
            <w:tcW w:w="72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9242B4">
        <w:tc>
          <w:tcPr>
            <w:tcW w:w="1368" w:type="dxa"/>
            <w:shd w:val="clear" w:color="auto" w:fill="auto"/>
          </w:tcPr>
          <w:p w:rsidR="0053192A" w:rsidRPr="00934FE4" w:rsidRDefault="0053192A" w:rsidP="0053192A">
            <w:pPr>
              <w:rPr>
                <w:sz w:val="20"/>
                <w:szCs w:val="20"/>
              </w:rPr>
            </w:pP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Jaunes d'œufs :</w:t>
            </w:r>
          </w:p>
        </w:tc>
        <w:tc>
          <w:tcPr>
            <w:tcW w:w="72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0408.11 00</w:t>
            </w: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Séchés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0408.19 00</w:t>
            </w: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10</w:t>
            </w:r>
          </w:p>
        </w:tc>
      </w:tr>
      <w:tr w:rsidR="0053192A" w:rsidRPr="00934FE4" w:rsidTr="009242B4">
        <w:tc>
          <w:tcPr>
            <w:tcW w:w="1368" w:type="dxa"/>
            <w:shd w:val="clear" w:color="auto" w:fill="auto"/>
          </w:tcPr>
          <w:p w:rsidR="0053192A" w:rsidRPr="00934FE4" w:rsidRDefault="0053192A" w:rsidP="0053192A">
            <w:pPr>
              <w:rPr>
                <w:sz w:val="20"/>
                <w:szCs w:val="20"/>
              </w:rPr>
            </w:pP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 :</w:t>
            </w:r>
          </w:p>
        </w:tc>
        <w:tc>
          <w:tcPr>
            <w:tcW w:w="72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0408.91 00</w:t>
            </w: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Séchés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10</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sz w:val="20"/>
                <w:szCs w:val="20"/>
              </w:rPr>
              <w:t>0408.99 00</w:t>
            </w:r>
          </w:p>
        </w:tc>
        <w:tc>
          <w:tcPr>
            <w:tcW w:w="711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10</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b/>
                <w:bCs/>
                <w:sz w:val="20"/>
                <w:szCs w:val="20"/>
              </w:rPr>
              <w:t>0409.00 00</w:t>
            </w:r>
          </w:p>
        </w:tc>
        <w:tc>
          <w:tcPr>
            <w:tcW w:w="7110" w:type="dxa"/>
            <w:shd w:val="clear" w:color="auto" w:fill="auto"/>
          </w:tcPr>
          <w:p w:rsidR="0053192A" w:rsidRPr="00934FE4" w:rsidRDefault="0053192A" w:rsidP="0053192A">
            <w:pPr>
              <w:jc w:val="both"/>
              <w:rPr>
                <w:sz w:val="20"/>
                <w:szCs w:val="20"/>
              </w:rPr>
            </w:pPr>
            <w:r w:rsidRPr="00934FE4">
              <w:rPr>
                <w:b/>
                <w:bCs/>
                <w:sz w:val="20"/>
                <w:szCs w:val="20"/>
              </w:rPr>
              <w:t>Miel naturel.</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20</w:t>
            </w:r>
          </w:p>
        </w:tc>
      </w:tr>
      <w:tr w:rsidR="0053192A" w:rsidRPr="00934FE4" w:rsidTr="009242B4">
        <w:tc>
          <w:tcPr>
            <w:tcW w:w="1368" w:type="dxa"/>
            <w:shd w:val="clear" w:color="auto" w:fill="auto"/>
          </w:tcPr>
          <w:p w:rsidR="0053192A" w:rsidRPr="00934FE4" w:rsidRDefault="0053192A" w:rsidP="0053192A">
            <w:pPr>
              <w:rPr>
                <w:sz w:val="20"/>
                <w:szCs w:val="20"/>
              </w:rPr>
            </w:pPr>
            <w:r w:rsidRPr="00934FE4">
              <w:rPr>
                <w:b/>
                <w:bCs/>
                <w:sz w:val="20"/>
                <w:szCs w:val="20"/>
              </w:rPr>
              <w:t>0410</w:t>
            </w:r>
          </w:p>
        </w:tc>
        <w:tc>
          <w:tcPr>
            <w:tcW w:w="7110" w:type="dxa"/>
            <w:shd w:val="clear" w:color="auto" w:fill="auto"/>
          </w:tcPr>
          <w:p w:rsidR="0053192A" w:rsidRPr="00934FE4" w:rsidRDefault="0053192A" w:rsidP="0053192A">
            <w:pPr>
              <w:jc w:val="both"/>
              <w:rPr>
                <w:sz w:val="20"/>
                <w:szCs w:val="20"/>
              </w:rPr>
            </w:pPr>
            <w:r w:rsidRPr="00934FE4">
              <w:rPr>
                <w:b/>
                <w:bCs/>
                <w:sz w:val="20"/>
                <w:szCs w:val="20"/>
              </w:rPr>
              <w:t>Insectes et autres produits comestibles d'origine animale, non dénommés ni compris ailleurs.</w:t>
            </w:r>
          </w:p>
        </w:tc>
        <w:tc>
          <w:tcPr>
            <w:tcW w:w="720" w:type="dxa"/>
            <w:shd w:val="clear" w:color="auto" w:fill="auto"/>
          </w:tcPr>
          <w:p w:rsidR="0053192A" w:rsidRPr="00934FE4" w:rsidRDefault="0053192A" w:rsidP="0053192A">
            <w:pPr>
              <w:rPr>
                <w:sz w:val="20"/>
                <w:szCs w:val="20"/>
              </w:rPr>
            </w:pPr>
          </w:p>
        </w:tc>
        <w:tc>
          <w:tcPr>
            <w:tcW w:w="720" w:type="dxa"/>
            <w:shd w:val="clear" w:color="auto" w:fill="auto"/>
          </w:tcPr>
          <w:p w:rsidR="0053192A" w:rsidRPr="00934FE4" w:rsidRDefault="0053192A" w:rsidP="0053192A">
            <w:pPr>
              <w:rPr>
                <w:sz w:val="20"/>
                <w:szCs w:val="20"/>
              </w:rPr>
            </w:pPr>
          </w:p>
        </w:tc>
      </w:tr>
      <w:tr w:rsidR="0053192A" w:rsidRPr="00934FE4" w:rsidTr="009242B4">
        <w:tc>
          <w:tcPr>
            <w:tcW w:w="136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11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72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9242B4">
        <w:tc>
          <w:tcPr>
            <w:tcW w:w="1368" w:type="dxa"/>
            <w:shd w:val="clear" w:color="auto" w:fill="auto"/>
          </w:tcPr>
          <w:p w:rsidR="0053192A" w:rsidRPr="00934FE4" w:rsidRDefault="0053192A" w:rsidP="0053192A">
            <w:pPr>
              <w:rPr>
                <w:bCs/>
                <w:sz w:val="20"/>
                <w:szCs w:val="20"/>
              </w:rPr>
            </w:pPr>
            <w:r w:rsidRPr="00934FE4">
              <w:rPr>
                <w:bCs/>
                <w:sz w:val="20"/>
                <w:szCs w:val="20"/>
              </w:rPr>
              <w:t>0410.10 00</w:t>
            </w:r>
          </w:p>
        </w:tc>
        <w:tc>
          <w:tcPr>
            <w:tcW w:w="7110" w:type="dxa"/>
            <w:shd w:val="clear" w:color="auto" w:fill="auto"/>
          </w:tcPr>
          <w:p w:rsidR="0053192A" w:rsidRPr="00934FE4" w:rsidRDefault="0053192A" w:rsidP="0053192A">
            <w:pPr>
              <w:jc w:val="both"/>
              <w:rPr>
                <w:bCs/>
                <w:sz w:val="20"/>
                <w:szCs w:val="20"/>
              </w:rPr>
            </w:pPr>
            <w:r w:rsidRPr="00934FE4">
              <w:rPr>
                <w:bCs/>
                <w:sz w:val="20"/>
                <w:szCs w:val="20"/>
              </w:rPr>
              <w:t>-  Insectes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9242B4">
        <w:tc>
          <w:tcPr>
            <w:tcW w:w="1368" w:type="dxa"/>
            <w:shd w:val="clear" w:color="auto" w:fill="auto"/>
          </w:tcPr>
          <w:p w:rsidR="0053192A" w:rsidRPr="00934FE4" w:rsidRDefault="0053192A" w:rsidP="0053192A">
            <w:pPr>
              <w:rPr>
                <w:bCs/>
                <w:sz w:val="20"/>
                <w:szCs w:val="20"/>
              </w:rPr>
            </w:pPr>
            <w:r w:rsidRPr="00934FE4">
              <w:rPr>
                <w:bCs/>
                <w:sz w:val="20"/>
                <w:szCs w:val="20"/>
              </w:rPr>
              <w:t>0410.90 00</w:t>
            </w:r>
          </w:p>
        </w:tc>
        <w:tc>
          <w:tcPr>
            <w:tcW w:w="7110" w:type="dxa"/>
            <w:shd w:val="clear" w:color="auto" w:fill="auto"/>
          </w:tcPr>
          <w:p w:rsidR="0053192A" w:rsidRPr="00934FE4" w:rsidRDefault="0053192A" w:rsidP="0053192A">
            <w:pPr>
              <w:jc w:val="both"/>
              <w:rPr>
                <w:bCs/>
                <w:sz w:val="20"/>
                <w:szCs w:val="20"/>
              </w:rPr>
            </w:pPr>
            <w:r w:rsidRPr="00934FE4">
              <w:rPr>
                <w:bCs/>
                <w:sz w:val="20"/>
                <w:szCs w:val="20"/>
              </w:rPr>
              <w:t>-  Autres</w:t>
            </w:r>
          </w:p>
        </w:tc>
        <w:tc>
          <w:tcPr>
            <w:tcW w:w="720" w:type="dxa"/>
            <w:shd w:val="clear" w:color="auto" w:fill="auto"/>
          </w:tcPr>
          <w:p w:rsidR="0053192A" w:rsidRPr="00934FE4" w:rsidRDefault="0053192A" w:rsidP="0053192A">
            <w:pPr>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5</w:t>
            </w:r>
          </w:p>
        </w:tc>
      </w:tr>
    </w:tbl>
    <w:p w:rsidR="00B85F89" w:rsidRPr="00934FE4" w:rsidRDefault="00B85F89" w:rsidP="00B85F89">
      <w:pPr>
        <w:rPr>
          <w:sz w:val="20"/>
          <w:szCs w:val="20"/>
        </w:rPr>
      </w:pPr>
    </w:p>
    <w:p w:rsidR="00B85F89" w:rsidRPr="00934FE4" w:rsidRDefault="00B85F89" w:rsidP="00353ADC">
      <w:pPr>
        <w:jc w:val="center"/>
        <w:rPr>
          <w:sz w:val="20"/>
          <w:szCs w:val="20"/>
        </w:rPr>
      </w:pPr>
      <w:r w:rsidRPr="00934FE4">
        <w:rPr>
          <w:sz w:val="20"/>
          <w:szCs w:val="20"/>
        </w:rPr>
        <w:t>___________________</w:t>
      </w:r>
    </w:p>
    <w:p w:rsidR="00B85F89" w:rsidRPr="00934FE4" w:rsidRDefault="00B85F89" w:rsidP="00B85F89">
      <w:pPr>
        <w:rPr>
          <w:sz w:val="20"/>
          <w:szCs w:val="20"/>
        </w:rPr>
      </w:pPr>
    </w:p>
    <w:p w:rsidR="003C735D" w:rsidRPr="00934FE4" w:rsidRDefault="003C735D" w:rsidP="00B85F89">
      <w:pPr>
        <w:rPr>
          <w:sz w:val="20"/>
          <w:szCs w:val="20"/>
        </w:rPr>
      </w:pPr>
    </w:p>
    <w:p w:rsidR="00FD0958" w:rsidRPr="00934FE4" w:rsidRDefault="00FD0958" w:rsidP="00B85F89">
      <w:pPr>
        <w:rPr>
          <w:sz w:val="20"/>
          <w:szCs w:val="20"/>
        </w:rPr>
      </w:pPr>
    </w:p>
    <w:p w:rsidR="00B85F89" w:rsidRPr="00934FE4" w:rsidRDefault="00B85F89" w:rsidP="00353ADC">
      <w:pPr>
        <w:jc w:val="center"/>
        <w:rPr>
          <w:b/>
          <w:bCs/>
          <w:sz w:val="20"/>
          <w:szCs w:val="20"/>
        </w:rPr>
      </w:pPr>
      <w:r w:rsidRPr="00934FE4">
        <w:rPr>
          <w:b/>
          <w:bCs/>
          <w:sz w:val="20"/>
          <w:szCs w:val="20"/>
        </w:rPr>
        <w:t>Chapitre 5</w:t>
      </w:r>
    </w:p>
    <w:p w:rsidR="00B85F89" w:rsidRPr="00934FE4" w:rsidRDefault="00B85F89" w:rsidP="00353ADC">
      <w:pPr>
        <w:jc w:val="center"/>
        <w:rPr>
          <w:b/>
          <w:bCs/>
          <w:sz w:val="20"/>
          <w:szCs w:val="20"/>
        </w:rPr>
      </w:pPr>
      <w:r w:rsidRPr="00934FE4">
        <w:rPr>
          <w:b/>
          <w:bCs/>
          <w:sz w:val="20"/>
          <w:szCs w:val="20"/>
        </w:rPr>
        <w:t>Autres produits d'origine animale</w:t>
      </w:r>
      <w:r w:rsidR="00851853" w:rsidRPr="00934FE4">
        <w:rPr>
          <w:b/>
          <w:bCs/>
          <w:sz w:val="20"/>
          <w:szCs w:val="20"/>
        </w:rPr>
        <w:t>, non</w:t>
      </w:r>
      <w:r w:rsidRPr="00934FE4">
        <w:rPr>
          <w:b/>
          <w:bCs/>
          <w:sz w:val="20"/>
          <w:szCs w:val="20"/>
        </w:rPr>
        <w:t xml:space="preserve"> dénommés ni compris ailleurs</w:t>
      </w:r>
    </w:p>
    <w:p w:rsidR="00B85F89" w:rsidRPr="00934FE4" w:rsidRDefault="00B85F89" w:rsidP="00B85F89">
      <w:pPr>
        <w:rPr>
          <w:sz w:val="20"/>
          <w:szCs w:val="20"/>
        </w:rPr>
      </w:pPr>
      <w:r w:rsidRPr="00934FE4">
        <w:rPr>
          <w:b/>
          <w:bCs/>
          <w:sz w:val="20"/>
          <w:szCs w:val="20"/>
        </w:rPr>
        <w:t>Notes.</w:t>
      </w:r>
    </w:p>
    <w:p w:rsidR="00B85F89" w:rsidRPr="00934FE4" w:rsidRDefault="00B85F89" w:rsidP="007B1AE5">
      <w:pPr>
        <w:jc w:val="both"/>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B85F89" w:rsidRPr="00934FE4" w:rsidRDefault="00B85F89" w:rsidP="007B1AE5">
      <w:pPr>
        <w:jc w:val="both"/>
        <w:rPr>
          <w:sz w:val="20"/>
          <w:szCs w:val="20"/>
        </w:rPr>
      </w:pPr>
      <w:r w:rsidRPr="00934FE4">
        <w:rPr>
          <w:sz w:val="20"/>
          <w:szCs w:val="20"/>
        </w:rPr>
        <w:t>a)</w:t>
      </w:r>
      <w:r w:rsidRPr="00934FE4">
        <w:rPr>
          <w:sz w:val="20"/>
          <w:szCs w:val="20"/>
        </w:rPr>
        <w:tab/>
        <w:t>les produits comestibles autres que les boyaux, vessies et estomacs d'animaux, entiers ou en morceaux et le sang d'animal (liquide ou desséché);</w:t>
      </w:r>
    </w:p>
    <w:p w:rsidR="00B85F89" w:rsidRPr="00934FE4" w:rsidRDefault="00B85F89" w:rsidP="007B1AE5">
      <w:pPr>
        <w:jc w:val="both"/>
        <w:rPr>
          <w:sz w:val="20"/>
          <w:szCs w:val="20"/>
        </w:rPr>
      </w:pPr>
      <w:r w:rsidRPr="00934FE4">
        <w:rPr>
          <w:sz w:val="20"/>
          <w:szCs w:val="20"/>
        </w:rPr>
        <w:t>b)</w:t>
      </w:r>
      <w:r w:rsidRPr="00934FE4">
        <w:rPr>
          <w:sz w:val="20"/>
          <w:szCs w:val="20"/>
        </w:rPr>
        <w:tab/>
        <w:t>les cuirs, peaux et pelleteries, autres que les produits du n</w:t>
      </w:r>
      <w:r w:rsidR="00FE5608" w:rsidRPr="00934FE4">
        <w:rPr>
          <w:sz w:val="20"/>
          <w:szCs w:val="20"/>
        </w:rPr>
        <w:t>o</w:t>
      </w:r>
      <w:r w:rsidRPr="00934FE4">
        <w:rPr>
          <w:sz w:val="20"/>
          <w:szCs w:val="20"/>
        </w:rPr>
        <w:t xml:space="preserve"> 05.05 et les rognures et déchets similaires de peaux brutes du n</w:t>
      </w:r>
      <w:r w:rsidR="00FE5608" w:rsidRPr="00934FE4">
        <w:rPr>
          <w:sz w:val="20"/>
          <w:szCs w:val="20"/>
        </w:rPr>
        <w:t>o</w:t>
      </w:r>
      <w:r w:rsidRPr="00934FE4">
        <w:rPr>
          <w:sz w:val="20"/>
          <w:szCs w:val="20"/>
        </w:rPr>
        <w:t> 05.11 (Chapitres 41 ou 43);</w:t>
      </w:r>
    </w:p>
    <w:p w:rsidR="00B85F89" w:rsidRPr="00934FE4" w:rsidRDefault="00B85F89" w:rsidP="007B1AE5">
      <w:pPr>
        <w:jc w:val="both"/>
        <w:rPr>
          <w:sz w:val="20"/>
          <w:szCs w:val="20"/>
        </w:rPr>
      </w:pPr>
      <w:r w:rsidRPr="00934FE4">
        <w:rPr>
          <w:sz w:val="20"/>
          <w:szCs w:val="20"/>
        </w:rPr>
        <w:t>c)</w:t>
      </w:r>
      <w:r w:rsidRPr="00934FE4">
        <w:rPr>
          <w:sz w:val="20"/>
          <w:szCs w:val="20"/>
        </w:rPr>
        <w:tab/>
        <w:t>les matières premières textiles d'origine animale autres que le crin et les déchets de crin (Section XI);</w:t>
      </w:r>
    </w:p>
    <w:p w:rsidR="00B85F89" w:rsidRPr="00934FE4" w:rsidRDefault="00B85F89" w:rsidP="007B1AE5">
      <w:pPr>
        <w:jc w:val="both"/>
        <w:rPr>
          <w:sz w:val="20"/>
          <w:szCs w:val="20"/>
        </w:rPr>
      </w:pPr>
      <w:r w:rsidRPr="00934FE4">
        <w:rPr>
          <w:sz w:val="20"/>
          <w:szCs w:val="20"/>
        </w:rPr>
        <w:t>d)</w:t>
      </w:r>
      <w:r w:rsidRPr="00934FE4">
        <w:rPr>
          <w:sz w:val="20"/>
          <w:szCs w:val="20"/>
        </w:rPr>
        <w:tab/>
        <w:t>les têtes préparées pour articles de brosserie (n</w:t>
      </w:r>
      <w:r w:rsidR="00FE5608" w:rsidRPr="00934FE4">
        <w:rPr>
          <w:sz w:val="20"/>
          <w:szCs w:val="20"/>
        </w:rPr>
        <w:t>o</w:t>
      </w:r>
      <w:r w:rsidRPr="00934FE4">
        <w:rPr>
          <w:sz w:val="20"/>
          <w:szCs w:val="20"/>
        </w:rPr>
        <w:t xml:space="preserve"> 96.03).</w:t>
      </w:r>
    </w:p>
    <w:p w:rsidR="00B85F89" w:rsidRPr="00934FE4" w:rsidRDefault="00B85F89" w:rsidP="007B1AE5">
      <w:pPr>
        <w:jc w:val="both"/>
        <w:rPr>
          <w:sz w:val="20"/>
          <w:szCs w:val="20"/>
        </w:rPr>
      </w:pPr>
      <w:r w:rsidRPr="00934FE4">
        <w:rPr>
          <w:sz w:val="20"/>
          <w:szCs w:val="20"/>
        </w:rPr>
        <w:t>2.</w:t>
      </w:r>
      <w:r w:rsidRPr="00934FE4">
        <w:rPr>
          <w:sz w:val="20"/>
          <w:szCs w:val="20"/>
        </w:rPr>
        <w:noBreakHyphen/>
      </w:r>
      <w:r w:rsidRPr="00934FE4">
        <w:rPr>
          <w:sz w:val="20"/>
          <w:szCs w:val="20"/>
        </w:rPr>
        <w:tab/>
        <w:t>Les cheveux détirés de longueur, mais non remis dans le même sens, sont considérés comme cheveux bruts (n</w:t>
      </w:r>
      <w:r w:rsidR="00FE5608" w:rsidRPr="00934FE4">
        <w:rPr>
          <w:sz w:val="20"/>
          <w:szCs w:val="20"/>
        </w:rPr>
        <w:t>o</w:t>
      </w:r>
      <w:r w:rsidRPr="00934FE4">
        <w:rPr>
          <w:sz w:val="20"/>
          <w:szCs w:val="20"/>
        </w:rPr>
        <w:t xml:space="preserve"> 05.01).</w:t>
      </w:r>
    </w:p>
    <w:p w:rsidR="00B85F89" w:rsidRPr="00934FE4" w:rsidRDefault="00B85F89" w:rsidP="007B1AE5">
      <w:pPr>
        <w:jc w:val="both"/>
        <w:rPr>
          <w:sz w:val="20"/>
          <w:szCs w:val="20"/>
        </w:rPr>
      </w:pPr>
      <w:r w:rsidRPr="00934FE4">
        <w:rPr>
          <w:sz w:val="20"/>
          <w:szCs w:val="20"/>
        </w:rPr>
        <w:t>3.</w:t>
      </w:r>
      <w:r w:rsidRPr="00934FE4">
        <w:rPr>
          <w:sz w:val="20"/>
          <w:szCs w:val="20"/>
        </w:rPr>
        <w:noBreakHyphen/>
      </w:r>
      <w:r w:rsidRPr="00934FE4">
        <w:rPr>
          <w:sz w:val="20"/>
          <w:szCs w:val="20"/>
        </w:rPr>
        <w:tab/>
        <w:t xml:space="preserve">Dans la Nomenclature, on considère comme </w:t>
      </w:r>
      <w:r w:rsidRPr="00934FE4">
        <w:rPr>
          <w:i/>
          <w:iCs/>
          <w:sz w:val="20"/>
          <w:szCs w:val="20"/>
        </w:rPr>
        <w:t>ivoire</w:t>
      </w:r>
      <w:r w:rsidRPr="00934FE4">
        <w:rPr>
          <w:sz w:val="20"/>
          <w:szCs w:val="20"/>
        </w:rPr>
        <w:t xml:space="preserve"> la matière fournie par les défenses d'éléphant, d’hippopotame,</w:t>
      </w:r>
      <w:r w:rsidR="00353ADC" w:rsidRPr="00934FE4">
        <w:rPr>
          <w:sz w:val="20"/>
          <w:szCs w:val="20"/>
        </w:rPr>
        <w:t xml:space="preserve"> </w:t>
      </w:r>
      <w:r w:rsidRPr="00934FE4">
        <w:rPr>
          <w:sz w:val="20"/>
          <w:szCs w:val="20"/>
        </w:rPr>
        <w:t>de morse, de narval, de sanglier, les cornes de rhinocéros ainsi que les dents de tous les animaux.</w:t>
      </w:r>
    </w:p>
    <w:p w:rsidR="00B85F89" w:rsidRPr="00934FE4" w:rsidRDefault="00B85F89" w:rsidP="007B1AE5">
      <w:pPr>
        <w:jc w:val="both"/>
        <w:rPr>
          <w:sz w:val="20"/>
          <w:szCs w:val="20"/>
        </w:rPr>
      </w:pPr>
      <w:r w:rsidRPr="00934FE4">
        <w:rPr>
          <w:sz w:val="20"/>
          <w:szCs w:val="20"/>
        </w:rPr>
        <w:t>4.</w:t>
      </w:r>
      <w:r w:rsidRPr="00934FE4">
        <w:rPr>
          <w:sz w:val="20"/>
          <w:szCs w:val="20"/>
        </w:rPr>
        <w:noBreakHyphen/>
      </w:r>
      <w:r w:rsidRPr="00934FE4">
        <w:rPr>
          <w:sz w:val="20"/>
          <w:szCs w:val="20"/>
        </w:rPr>
        <w:tab/>
        <w:t xml:space="preserve">Dans la Nomenclature, on considère comme </w:t>
      </w:r>
      <w:r w:rsidRPr="00934FE4">
        <w:rPr>
          <w:i/>
          <w:iCs/>
          <w:sz w:val="20"/>
          <w:szCs w:val="20"/>
        </w:rPr>
        <w:t>crins</w:t>
      </w:r>
      <w:r w:rsidRPr="00934FE4">
        <w:rPr>
          <w:sz w:val="20"/>
          <w:szCs w:val="20"/>
        </w:rPr>
        <w:t xml:space="preserve"> les poils de la crinière ou de la queue des équidés ou des bovidés. </w:t>
      </w:r>
      <w:r w:rsidR="00424108" w:rsidRPr="00934FE4">
        <w:rPr>
          <w:sz w:val="20"/>
          <w:szCs w:val="20"/>
        </w:rPr>
        <w:t xml:space="preserve">Le </w:t>
      </w:r>
      <w:r w:rsidR="006E28BC" w:rsidRPr="00934FE4">
        <w:rPr>
          <w:sz w:val="20"/>
          <w:szCs w:val="20"/>
        </w:rPr>
        <w:t>n</w:t>
      </w:r>
      <w:r w:rsidR="006E28BC" w:rsidRPr="00934FE4">
        <w:rPr>
          <w:sz w:val="20"/>
          <w:szCs w:val="20"/>
          <w:vertAlign w:val="superscript"/>
        </w:rPr>
        <w:t xml:space="preserve">o </w:t>
      </w:r>
      <w:r w:rsidR="006E28BC" w:rsidRPr="00934FE4">
        <w:rPr>
          <w:sz w:val="20"/>
          <w:szCs w:val="20"/>
        </w:rPr>
        <w:t>05.11</w:t>
      </w:r>
      <w:r w:rsidR="00E05AC7" w:rsidRPr="00934FE4">
        <w:rPr>
          <w:sz w:val="20"/>
          <w:szCs w:val="20"/>
        </w:rPr>
        <w:t xml:space="preserve"> comprend notamment les crins et les déchets de crins, même en nappes avec ou sans support.</w:t>
      </w:r>
    </w:p>
    <w:p w:rsidR="00B85F89" w:rsidRPr="00934FE4" w:rsidRDefault="00B85F89" w:rsidP="00B85F89">
      <w:pPr>
        <w:rPr>
          <w:sz w:val="20"/>
          <w:szCs w:val="20"/>
        </w:rPr>
      </w:pPr>
    </w:p>
    <w:p w:rsidR="00B85F89" w:rsidRPr="00934FE4" w:rsidRDefault="00B85F89" w:rsidP="00353ADC">
      <w:pPr>
        <w:jc w:val="center"/>
        <w:rPr>
          <w:sz w:val="20"/>
          <w:szCs w:val="20"/>
        </w:rPr>
      </w:pPr>
      <w:r w:rsidRPr="00934FE4">
        <w:rPr>
          <w:sz w:val="20"/>
          <w:szCs w:val="20"/>
        </w:rPr>
        <w:t>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380"/>
        <w:gridCol w:w="630"/>
        <w:gridCol w:w="720"/>
      </w:tblGrid>
      <w:tr w:rsidR="00B85F89" w:rsidRPr="00934FE4" w:rsidTr="009242B4">
        <w:tc>
          <w:tcPr>
            <w:tcW w:w="1368" w:type="dxa"/>
            <w:shd w:val="clear" w:color="auto" w:fill="auto"/>
          </w:tcPr>
          <w:p w:rsidR="00B85F89" w:rsidRPr="00934FE4" w:rsidRDefault="00B85F89" w:rsidP="009242B4">
            <w:pPr>
              <w:jc w:val="both"/>
              <w:rPr>
                <w:b/>
                <w:bCs/>
                <w:sz w:val="20"/>
                <w:szCs w:val="20"/>
              </w:rPr>
            </w:pPr>
            <w:r w:rsidRPr="00934FE4">
              <w:rPr>
                <w:b/>
                <w:bCs/>
                <w:sz w:val="20"/>
                <w:szCs w:val="20"/>
              </w:rPr>
              <w:lastRenderedPageBreak/>
              <w:t>NDP</w:t>
            </w:r>
          </w:p>
        </w:tc>
        <w:tc>
          <w:tcPr>
            <w:tcW w:w="7380" w:type="dxa"/>
            <w:shd w:val="clear" w:color="auto" w:fill="auto"/>
          </w:tcPr>
          <w:p w:rsidR="00B85F89" w:rsidRPr="00934FE4" w:rsidRDefault="00B85F89" w:rsidP="009242B4">
            <w:pPr>
              <w:jc w:val="center"/>
              <w:rPr>
                <w:b/>
                <w:bCs/>
                <w:sz w:val="20"/>
                <w:szCs w:val="20"/>
              </w:rPr>
            </w:pPr>
            <w:r w:rsidRPr="00934FE4">
              <w:rPr>
                <w:b/>
                <w:bCs/>
                <w:sz w:val="20"/>
                <w:szCs w:val="20"/>
              </w:rPr>
              <w:t>LIBELLE</w:t>
            </w:r>
          </w:p>
        </w:tc>
        <w:tc>
          <w:tcPr>
            <w:tcW w:w="630" w:type="dxa"/>
            <w:shd w:val="clear" w:color="auto" w:fill="auto"/>
          </w:tcPr>
          <w:p w:rsidR="00B85F89" w:rsidRPr="00934FE4" w:rsidRDefault="00B85F89" w:rsidP="009242B4">
            <w:pPr>
              <w:jc w:val="both"/>
              <w:rPr>
                <w:b/>
                <w:bCs/>
                <w:sz w:val="20"/>
                <w:szCs w:val="20"/>
              </w:rPr>
            </w:pPr>
            <w:r w:rsidRPr="00934FE4">
              <w:rPr>
                <w:b/>
                <w:bCs/>
                <w:sz w:val="20"/>
                <w:szCs w:val="20"/>
              </w:rPr>
              <w:t>CS</w:t>
            </w:r>
          </w:p>
        </w:tc>
        <w:tc>
          <w:tcPr>
            <w:tcW w:w="720" w:type="dxa"/>
            <w:shd w:val="clear" w:color="auto" w:fill="auto"/>
          </w:tcPr>
          <w:p w:rsidR="00B85F89" w:rsidRPr="00934FE4" w:rsidRDefault="00B85F89" w:rsidP="009242B4">
            <w:pPr>
              <w:jc w:val="both"/>
              <w:rPr>
                <w:b/>
                <w:bCs/>
                <w:sz w:val="20"/>
                <w:szCs w:val="20"/>
              </w:rPr>
            </w:pPr>
            <w:r w:rsidRPr="00934FE4">
              <w:rPr>
                <w:b/>
                <w:bCs/>
                <w:sz w:val="20"/>
                <w:szCs w:val="20"/>
              </w:rPr>
              <w:t>DD%</w:t>
            </w: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b/>
                <w:bCs/>
                <w:sz w:val="20"/>
                <w:szCs w:val="20"/>
              </w:rPr>
              <w:t>0501.00 00</w:t>
            </w:r>
          </w:p>
        </w:tc>
        <w:tc>
          <w:tcPr>
            <w:tcW w:w="7380" w:type="dxa"/>
            <w:shd w:val="clear" w:color="auto" w:fill="auto"/>
          </w:tcPr>
          <w:p w:rsidR="00B85F89" w:rsidRPr="00934FE4" w:rsidRDefault="00B85F89" w:rsidP="009242B4">
            <w:pPr>
              <w:jc w:val="both"/>
              <w:rPr>
                <w:sz w:val="20"/>
                <w:szCs w:val="20"/>
              </w:rPr>
            </w:pPr>
            <w:r w:rsidRPr="00934FE4">
              <w:rPr>
                <w:b/>
                <w:bCs/>
                <w:sz w:val="20"/>
                <w:szCs w:val="20"/>
              </w:rPr>
              <w:t>Cheveux bruts, même lavés ou dégraissés; déchets de cheveux.</w:t>
            </w:r>
          </w:p>
        </w:tc>
        <w:tc>
          <w:tcPr>
            <w:tcW w:w="630" w:type="dxa"/>
            <w:shd w:val="clear" w:color="auto" w:fill="auto"/>
          </w:tcPr>
          <w:p w:rsidR="00B85F89" w:rsidRPr="00934FE4" w:rsidRDefault="00B85F89" w:rsidP="009242B4">
            <w:pPr>
              <w:jc w:val="both"/>
              <w:rPr>
                <w:sz w:val="20"/>
                <w:szCs w:val="20"/>
              </w:rPr>
            </w:pPr>
            <w:r w:rsidRPr="00934FE4">
              <w:rPr>
                <w:sz w:val="20"/>
                <w:szCs w:val="20"/>
              </w:rPr>
              <w:t>kg</w:t>
            </w:r>
          </w:p>
        </w:tc>
        <w:tc>
          <w:tcPr>
            <w:tcW w:w="720" w:type="dxa"/>
            <w:shd w:val="clear" w:color="auto" w:fill="auto"/>
          </w:tcPr>
          <w:p w:rsidR="00B85F89" w:rsidRPr="00934FE4" w:rsidRDefault="00B85F89" w:rsidP="009242B4">
            <w:pPr>
              <w:jc w:val="both"/>
              <w:rPr>
                <w:sz w:val="20"/>
                <w:szCs w:val="20"/>
              </w:rPr>
            </w:pPr>
            <w:r w:rsidRPr="00934FE4">
              <w:rPr>
                <w:b/>
                <w:bCs/>
                <w:sz w:val="20"/>
                <w:szCs w:val="20"/>
              </w:rPr>
              <w:t>5</w:t>
            </w: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b/>
                <w:bCs/>
                <w:sz w:val="20"/>
                <w:szCs w:val="20"/>
              </w:rPr>
              <w:t>0502</w:t>
            </w:r>
          </w:p>
        </w:tc>
        <w:tc>
          <w:tcPr>
            <w:tcW w:w="7380" w:type="dxa"/>
            <w:shd w:val="clear" w:color="auto" w:fill="auto"/>
          </w:tcPr>
          <w:p w:rsidR="00B85F89" w:rsidRPr="00934FE4" w:rsidRDefault="00B85F89" w:rsidP="009242B4">
            <w:pPr>
              <w:jc w:val="both"/>
              <w:rPr>
                <w:sz w:val="20"/>
                <w:szCs w:val="20"/>
              </w:rPr>
            </w:pPr>
            <w:r w:rsidRPr="00934FE4">
              <w:rPr>
                <w:b/>
                <w:bCs/>
                <w:sz w:val="20"/>
                <w:szCs w:val="20"/>
              </w:rPr>
              <w:t>Soies de porc ou de sanglier; poils de blaireau et autres poils pour la brosserie; déchets de ces soies ou poils.</w:t>
            </w:r>
          </w:p>
        </w:tc>
        <w:tc>
          <w:tcPr>
            <w:tcW w:w="630" w:type="dxa"/>
            <w:shd w:val="clear" w:color="auto" w:fill="auto"/>
          </w:tcPr>
          <w:p w:rsidR="00B85F89" w:rsidRPr="00934FE4" w:rsidRDefault="00B85F89" w:rsidP="009242B4">
            <w:pPr>
              <w:jc w:val="both"/>
              <w:rPr>
                <w:sz w:val="20"/>
                <w:szCs w:val="20"/>
              </w:rPr>
            </w:pPr>
          </w:p>
        </w:tc>
        <w:tc>
          <w:tcPr>
            <w:tcW w:w="720" w:type="dxa"/>
            <w:shd w:val="clear" w:color="auto" w:fill="auto"/>
          </w:tcPr>
          <w:p w:rsidR="00B85F89" w:rsidRPr="00934FE4" w:rsidRDefault="00B85F89" w:rsidP="009242B4">
            <w:pPr>
              <w:jc w:val="both"/>
              <w:rPr>
                <w:sz w:val="20"/>
                <w:szCs w:val="20"/>
              </w:rPr>
            </w:pP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sz w:val="20"/>
                <w:szCs w:val="20"/>
              </w:rPr>
              <w:t>0502.10 00</w:t>
            </w:r>
          </w:p>
        </w:tc>
        <w:tc>
          <w:tcPr>
            <w:tcW w:w="7380" w:type="dxa"/>
            <w:shd w:val="clear" w:color="auto" w:fill="auto"/>
          </w:tcPr>
          <w:p w:rsidR="00B85F89" w:rsidRPr="00934FE4" w:rsidRDefault="00B85F89" w:rsidP="009242B4">
            <w:pPr>
              <w:jc w:val="both"/>
              <w:rPr>
                <w:sz w:val="20"/>
                <w:szCs w:val="20"/>
              </w:rPr>
            </w:pPr>
            <w:r w:rsidRPr="00934FE4">
              <w:rPr>
                <w:sz w:val="20"/>
                <w:szCs w:val="20"/>
              </w:rPr>
              <w:t>-</w:t>
            </w:r>
            <w:r w:rsidRPr="00934FE4">
              <w:rPr>
                <w:sz w:val="20"/>
                <w:szCs w:val="20"/>
              </w:rPr>
              <w:tab/>
              <w:t>Soies de porc ou de sanglier et déchets de ces soies</w:t>
            </w:r>
          </w:p>
        </w:tc>
        <w:tc>
          <w:tcPr>
            <w:tcW w:w="630" w:type="dxa"/>
            <w:shd w:val="clear" w:color="auto" w:fill="auto"/>
          </w:tcPr>
          <w:p w:rsidR="00B85F89" w:rsidRPr="00934FE4" w:rsidRDefault="00B85F89" w:rsidP="009242B4">
            <w:pPr>
              <w:jc w:val="both"/>
              <w:rPr>
                <w:sz w:val="20"/>
                <w:szCs w:val="20"/>
              </w:rPr>
            </w:pPr>
            <w:r w:rsidRPr="00934FE4">
              <w:rPr>
                <w:sz w:val="20"/>
                <w:szCs w:val="20"/>
              </w:rPr>
              <w:t>kg</w:t>
            </w:r>
          </w:p>
        </w:tc>
        <w:tc>
          <w:tcPr>
            <w:tcW w:w="720" w:type="dxa"/>
            <w:shd w:val="clear" w:color="auto" w:fill="auto"/>
          </w:tcPr>
          <w:p w:rsidR="00B85F89" w:rsidRPr="00934FE4" w:rsidRDefault="00B85F89" w:rsidP="009242B4">
            <w:pPr>
              <w:jc w:val="both"/>
              <w:rPr>
                <w:sz w:val="20"/>
                <w:szCs w:val="20"/>
              </w:rPr>
            </w:pPr>
            <w:r w:rsidRPr="00934FE4">
              <w:rPr>
                <w:b/>
                <w:bCs/>
                <w:sz w:val="20"/>
                <w:szCs w:val="20"/>
              </w:rPr>
              <w:t>5</w:t>
            </w: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sz w:val="20"/>
                <w:szCs w:val="20"/>
              </w:rPr>
              <w:t>0502.90 00</w:t>
            </w:r>
          </w:p>
        </w:tc>
        <w:tc>
          <w:tcPr>
            <w:tcW w:w="7380" w:type="dxa"/>
            <w:shd w:val="clear" w:color="auto" w:fill="auto"/>
          </w:tcPr>
          <w:p w:rsidR="00B85F89" w:rsidRPr="00934FE4" w:rsidRDefault="00B85F89" w:rsidP="009242B4">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B85F89" w:rsidRPr="00934FE4" w:rsidRDefault="00B85F89" w:rsidP="009242B4">
            <w:pPr>
              <w:jc w:val="both"/>
              <w:rPr>
                <w:sz w:val="20"/>
                <w:szCs w:val="20"/>
              </w:rPr>
            </w:pPr>
            <w:r w:rsidRPr="00934FE4">
              <w:rPr>
                <w:sz w:val="20"/>
                <w:szCs w:val="20"/>
              </w:rPr>
              <w:t>kg</w:t>
            </w:r>
          </w:p>
        </w:tc>
        <w:tc>
          <w:tcPr>
            <w:tcW w:w="720" w:type="dxa"/>
            <w:shd w:val="clear" w:color="auto" w:fill="auto"/>
          </w:tcPr>
          <w:p w:rsidR="00B85F89" w:rsidRPr="00934FE4" w:rsidRDefault="00B85F89" w:rsidP="009242B4">
            <w:pPr>
              <w:jc w:val="both"/>
              <w:rPr>
                <w:sz w:val="20"/>
                <w:szCs w:val="20"/>
              </w:rPr>
            </w:pPr>
            <w:r w:rsidRPr="00934FE4">
              <w:rPr>
                <w:b/>
                <w:bCs/>
                <w:sz w:val="20"/>
                <w:szCs w:val="20"/>
              </w:rPr>
              <w:t>5</w:t>
            </w: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b/>
                <w:bCs/>
                <w:sz w:val="20"/>
                <w:szCs w:val="20"/>
              </w:rPr>
              <w:t>0504.00 00</w:t>
            </w:r>
          </w:p>
        </w:tc>
        <w:tc>
          <w:tcPr>
            <w:tcW w:w="7380" w:type="dxa"/>
            <w:shd w:val="clear" w:color="auto" w:fill="auto"/>
          </w:tcPr>
          <w:p w:rsidR="00B85F89" w:rsidRPr="00934FE4" w:rsidRDefault="00B85F89" w:rsidP="009242B4">
            <w:pPr>
              <w:jc w:val="both"/>
              <w:rPr>
                <w:sz w:val="20"/>
                <w:szCs w:val="20"/>
              </w:rPr>
            </w:pPr>
            <w:r w:rsidRPr="00934FE4">
              <w:rPr>
                <w:b/>
                <w:bCs/>
                <w:sz w:val="20"/>
                <w:szCs w:val="20"/>
              </w:rPr>
              <w:t>Boyaux, vessies et estomacs d'animaux, entiers ou en morceaux, autres que ceux de poissons, à l'état frais, réfrigéré, congelé, salé ou en saumure, séché ou fumé.</w:t>
            </w:r>
          </w:p>
        </w:tc>
        <w:tc>
          <w:tcPr>
            <w:tcW w:w="630" w:type="dxa"/>
            <w:shd w:val="clear" w:color="auto" w:fill="auto"/>
          </w:tcPr>
          <w:p w:rsidR="00B85F89" w:rsidRPr="00934FE4" w:rsidRDefault="00B85F89" w:rsidP="009242B4">
            <w:pPr>
              <w:jc w:val="both"/>
              <w:rPr>
                <w:sz w:val="20"/>
                <w:szCs w:val="20"/>
              </w:rPr>
            </w:pPr>
            <w:r w:rsidRPr="00934FE4">
              <w:rPr>
                <w:sz w:val="20"/>
                <w:szCs w:val="20"/>
              </w:rPr>
              <w:t>kg</w:t>
            </w:r>
          </w:p>
        </w:tc>
        <w:tc>
          <w:tcPr>
            <w:tcW w:w="720" w:type="dxa"/>
            <w:shd w:val="clear" w:color="auto" w:fill="auto"/>
          </w:tcPr>
          <w:p w:rsidR="00B85F89" w:rsidRPr="00934FE4" w:rsidRDefault="00B85F89" w:rsidP="009242B4">
            <w:pPr>
              <w:jc w:val="both"/>
              <w:rPr>
                <w:sz w:val="20"/>
                <w:szCs w:val="20"/>
              </w:rPr>
            </w:pPr>
            <w:r w:rsidRPr="00934FE4">
              <w:rPr>
                <w:b/>
                <w:bCs/>
                <w:sz w:val="20"/>
                <w:szCs w:val="20"/>
              </w:rPr>
              <w:t>5</w:t>
            </w: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b/>
                <w:bCs/>
                <w:sz w:val="20"/>
                <w:szCs w:val="20"/>
              </w:rPr>
              <w:t>0505</w:t>
            </w:r>
          </w:p>
        </w:tc>
        <w:tc>
          <w:tcPr>
            <w:tcW w:w="7380" w:type="dxa"/>
            <w:shd w:val="clear" w:color="auto" w:fill="auto"/>
          </w:tcPr>
          <w:p w:rsidR="00B85F89" w:rsidRPr="00934FE4" w:rsidRDefault="00B85F89" w:rsidP="009242B4">
            <w:pPr>
              <w:jc w:val="both"/>
              <w:rPr>
                <w:sz w:val="20"/>
                <w:szCs w:val="20"/>
              </w:rPr>
            </w:pPr>
            <w:r w:rsidRPr="00934FE4">
              <w:rPr>
                <w:b/>
                <w:bCs/>
                <w:sz w:val="20"/>
                <w:szCs w:val="20"/>
              </w:rPr>
              <w:t>Peaux et autres parties d'oiseaux revêtues de leurs plumes ou de leur duvet, plumes et parties de plumes (même rognées), duvet, bruts ou simplement nettoyés, désinfectés ou traités en vue de leur conservation; poudres et déchets de plumes ou de parties de plumes.</w:t>
            </w:r>
          </w:p>
        </w:tc>
        <w:tc>
          <w:tcPr>
            <w:tcW w:w="630" w:type="dxa"/>
            <w:shd w:val="clear" w:color="auto" w:fill="auto"/>
          </w:tcPr>
          <w:p w:rsidR="00B85F89" w:rsidRPr="00934FE4" w:rsidRDefault="00B85F89" w:rsidP="009242B4">
            <w:pPr>
              <w:jc w:val="both"/>
              <w:rPr>
                <w:sz w:val="20"/>
                <w:szCs w:val="20"/>
              </w:rPr>
            </w:pPr>
          </w:p>
        </w:tc>
        <w:tc>
          <w:tcPr>
            <w:tcW w:w="720" w:type="dxa"/>
            <w:shd w:val="clear" w:color="auto" w:fill="auto"/>
          </w:tcPr>
          <w:p w:rsidR="00B85F89" w:rsidRPr="00934FE4" w:rsidRDefault="00B85F89" w:rsidP="009242B4">
            <w:pPr>
              <w:jc w:val="both"/>
              <w:rPr>
                <w:sz w:val="20"/>
                <w:szCs w:val="20"/>
              </w:rPr>
            </w:pP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sz w:val="20"/>
                <w:szCs w:val="20"/>
              </w:rPr>
              <w:t>0505.10 00</w:t>
            </w:r>
          </w:p>
        </w:tc>
        <w:tc>
          <w:tcPr>
            <w:tcW w:w="7380" w:type="dxa"/>
            <w:shd w:val="clear" w:color="auto" w:fill="auto"/>
          </w:tcPr>
          <w:p w:rsidR="00B85F89" w:rsidRPr="00934FE4" w:rsidRDefault="00B85F89" w:rsidP="009242B4">
            <w:pPr>
              <w:jc w:val="both"/>
              <w:rPr>
                <w:sz w:val="20"/>
                <w:szCs w:val="20"/>
              </w:rPr>
            </w:pPr>
            <w:r w:rsidRPr="00934FE4">
              <w:rPr>
                <w:sz w:val="20"/>
                <w:szCs w:val="20"/>
              </w:rPr>
              <w:t>-</w:t>
            </w:r>
            <w:r w:rsidRPr="00934FE4">
              <w:rPr>
                <w:sz w:val="20"/>
                <w:szCs w:val="20"/>
              </w:rPr>
              <w:tab/>
              <w:t>Plumes des espèces utilisées pour le rembourrage; duvet</w:t>
            </w:r>
          </w:p>
        </w:tc>
        <w:tc>
          <w:tcPr>
            <w:tcW w:w="630" w:type="dxa"/>
            <w:shd w:val="clear" w:color="auto" w:fill="auto"/>
          </w:tcPr>
          <w:p w:rsidR="00B85F89" w:rsidRPr="00934FE4" w:rsidRDefault="00B85F89" w:rsidP="009242B4">
            <w:pPr>
              <w:jc w:val="both"/>
              <w:rPr>
                <w:sz w:val="20"/>
                <w:szCs w:val="20"/>
              </w:rPr>
            </w:pPr>
            <w:r w:rsidRPr="00934FE4">
              <w:rPr>
                <w:sz w:val="20"/>
                <w:szCs w:val="20"/>
              </w:rPr>
              <w:t>kg</w:t>
            </w:r>
          </w:p>
        </w:tc>
        <w:tc>
          <w:tcPr>
            <w:tcW w:w="720" w:type="dxa"/>
            <w:shd w:val="clear" w:color="auto" w:fill="auto"/>
          </w:tcPr>
          <w:p w:rsidR="00B85F89" w:rsidRPr="00934FE4" w:rsidRDefault="00B85F89" w:rsidP="009242B4">
            <w:pPr>
              <w:jc w:val="both"/>
              <w:rPr>
                <w:sz w:val="20"/>
                <w:szCs w:val="20"/>
              </w:rPr>
            </w:pPr>
            <w:r w:rsidRPr="00934FE4">
              <w:rPr>
                <w:b/>
                <w:bCs/>
                <w:sz w:val="20"/>
                <w:szCs w:val="20"/>
              </w:rPr>
              <w:t>5</w:t>
            </w: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sz w:val="20"/>
                <w:szCs w:val="20"/>
              </w:rPr>
              <w:t>0505.90 00</w:t>
            </w:r>
          </w:p>
        </w:tc>
        <w:tc>
          <w:tcPr>
            <w:tcW w:w="7380" w:type="dxa"/>
            <w:shd w:val="clear" w:color="auto" w:fill="auto"/>
          </w:tcPr>
          <w:p w:rsidR="00B85F89" w:rsidRPr="00934FE4" w:rsidRDefault="00B85F89" w:rsidP="009242B4">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B85F89" w:rsidRPr="00934FE4" w:rsidRDefault="00B85F89" w:rsidP="009242B4">
            <w:pPr>
              <w:jc w:val="both"/>
              <w:rPr>
                <w:sz w:val="20"/>
                <w:szCs w:val="20"/>
              </w:rPr>
            </w:pPr>
            <w:r w:rsidRPr="00934FE4">
              <w:rPr>
                <w:sz w:val="20"/>
                <w:szCs w:val="20"/>
              </w:rPr>
              <w:t>kg</w:t>
            </w:r>
          </w:p>
        </w:tc>
        <w:tc>
          <w:tcPr>
            <w:tcW w:w="720" w:type="dxa"/>
            <w:shd w:val="clear" w:color="auto" w:fill="auto"/>
          </w:tcPr>
          <w:p w:rsidR="00B85F89" w:rsidRPr="00934FE4" w:rsidRDefault="00B85F89" w:rsidP="009242B4">
            <w:pPr>
              <w:jc w:val="both"/>
              <w:rPr>
                <w:sz w:val="20"/>
                <w:szCs w:val="20"/>
              </w:rPr>
            </w:pPr>
            <w:r w:rsidRPr="00934FE4">
              <w:rPr>
                <w:b/>
                <w:bCs/>
                <w:sz w:val="20"/>
                <w:szCs w:val="20"/>
              </w:rPr>
              <w:t>5</w:t>
            </w: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b/>
                <w:bCs/>
                <w:sz w:val="20"/>
                <w:szCs w:val="20"/>
              </w:rPr>
              <w:t>0506</w:t>
            </w:r>
          </w:p>
        </w:tc>
        <w:tc>
          <w:tcPr>
            <w:tcW w:w="7380" w:type="dxa"/>
            <w:shd w:val="clear" w:color="auto" w:fill="auto"/>
          </w:tcPr>
          <w:p w:rsidR="00B85F89" w:rsidRPr="00934FE4" w:rsidRDefault="00B85F89" w:rsidP="009242B4">
            <w:pPr>
              <w:jc w:val="both"/>
              <w:rPr>
                <w:sz w:val="20"/>
                <w:szCs w:val="20"/>
              </w:rPr>
            </w:pPr>
            <w:r w:rsidRPr="00934FE4">
              <w:rPr>
                <w:b/>
                <w:bCs/>
                <w:sz w:val="20"/>
                <w:szCs w:val="20"/>
              </w:rPr>
              <w:t>Os et cornillons, bruts, dégraissés, simplement préparés (mais non découpés en forme), acidulés ou dégélatinés; poudres et déchets de ces matières.</w:t>
            </w:r>
          </w:p>
        </w:tc>
        <w:tc>
          <w:tcPr>
            <w:tcW w:w="630" w:type="dxa"/>
            <w:shd w:val="clear" w:color="auto" w:fill="auto"/>
          </w:tcPr>
          <w:p w:rsidR="00B85F89" w:rsidRPr="00934FE4" w:rsidRDefault="00B85F89" w:rsidP="009242B4">
            <w:pPr>
              <w:jc w:val="both"/>
              <w:rPr>
                <w:sz w:val="20"/>
                <w:szCs w:val="20"/>
              </w:rPr>
            </w:pPr>
          </w:p>
        </w:tc>
        <w:tc>
          <w:tcPr>
            <w:tcW w:w="720" w:type="dxa"/>
            <w:shd w:val="clear" w:color="auto" w:fill="auto"/>
          </w:tcPr>
          <w:p w:rsidR="00B85F89" w:rsidRPr="00934FE4" w:rsidRDefault="00B85F89" w:rsidP="009242B4">
            <w:pPr>
              <w:jc w:val="both"/>
              <w:rPr>
                <w:sz w:val="20"/>
                <w:szCs w:val="20"/>
              </w:rPr>
            </w:pPr>
          </w:p>
        </w:tc>
      </w:tr>
      <w:tr w:rsidR="00312B51" w:rsidRPr="00934FE4" w:rsidTr="009242B4">
        <w:tc>
          <w:tcPr>
            <w:tcW w:w="1368" w:type="dxa"/>
            <w:shd w:val="clear" w:color="auto" w:fill="auto"/>
          </w:tcPr>
          <w:p w:rsidR="00312B51" w:rsidRPr="00934FE4" w:rsidRDefault="00312B51" w:rsidP="009242B4">
            <w:pPr>
              <w:jc w:val="both"/>
              <w:rPr>
                <w:sz w:val="20"/>
                <w:szCs w:val="20"/>
              </w:rPr>
            </w:pPr>
            <w:r w:rsidRPr="00934FE4">
              <w:rPr>
                <w:sz w:val="20"/>
                <w:szCs w:val="20"/>
              </w:rPr>
              <w:t>0506.10 00</w:t>
            </w:r>
          </w:p>
        </w:tc>
        <w:tc>
          <w:tcPr>
            <w:tcW w:w="7380" w:type="dxa"/>
            <w:shd w:val="clear" w:color="auto" w:fill="auto"/>
          </w:tcPr>
          <w:p w:rsidR="00312B51" w:rsidRPr="00934FE4" w:rsidRDefault="00312B51" w:rsidP="009242B4">
            <w:pPr>
              <w:jc w:val="both"/>
              <w:rPr>
                <w:sz w:val="20"/>
                <w:szCs w:val="20"/>
              </w:rPr>
            </w:pPr>
            <w:r w:rsidRPr="00934FE4">
              <w:rPr>
                <w:sz w:val="20"/>
                <w:szCs w:val="20"/>
              </w:rPr>
              <w:t>-</w:t>
            </w:r>
            <w:r w:rsidRPr="00934FE4">
              <w:rPr>
                <w:sz w:val="20"/>
                <w:szCs w:val="20"/>
              </w:rPr>
              <w:tab/>
              <w:t>Osséine et os acidulés</w:t>
            </w:r>
          </w:p>
        </w:tc>
        <w:tc>
          <w:tcPr>
            <w:tcW w:w="630" w:type="dxa"/>
            <w:shd w:val="clear" w:color="auto" w:fill="auto"/>
          </w:tcPr>
          <w:p w:rsidR="00312B51" w:rsidRPr="00934FE4" w:rsidRDefault="00312B51" w:rsidP="009242B4">
            <w:pPr>
              <w:jc w:val="both"/>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9242B4">
        <w:tc>
          <w:tcPr>
            <w:tcW w:w="1368" w:type="dxa"/>
            <w:shd w:val="clear" w:color="auto" w:fill="auto"/>
          </w:tcPr>
          <w:p w:rsidR="00312B51" w:rsidRPr="00934FE4" w:rsidRDefault="00312B51" w:rsidP="009242B4">
            <w:pPr>
              <w:jc w:val="both"/>
              <w:rPr>
                <w:sz w:val="20"/>
                <w:szCs w:val="20"/>
              </w:rPr>
            </w:pPr>
            <w:r w:rsidRPr="00934FE4">
              <w:rPr>
                <w:sz w:val="20"/>
                <w:szCs w:val="20"/>
              </w:rPr>
              <w:t>0506.90 00</w:t>
            </w:r>
          </w:p>
        </w:tc>
        <w:tc>
          <w:tcPr>
            <w:tcW w:w="7380" w:type="dxa"/>
            <w:shd w:val="clear" w:color="auto" w:fill="auto"/>
          </w:tcPr>
          <w:p w:rsidR="00312B51" w:rsidRPr="00934FE4" w:rsidRDefault="00312B51" w:rsidP="009242B4">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312B51" w:rsidRPr="00934FE4" w:rsidRDefault="00312B51" w:rsidP="009242B4">
            <w:pPr>
              <w:jc w:val="both"/>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b/>
                <w:bCs/>
                <w:sz w:val="20"/>
                <w:szCs w:val="20"/>
              </w:rPr>
              <w:t>0507</w:t>
            </w:r>
          </w:p>
        </w:tc>
        <w:tc>
          <w:tcPr>
            <w:tcW w:w="7380" w:type="dxa"/>
            <w:shd w:val="clear" w:color="auto" w:fill="auto"/>
          </w:tcPr>
          <w:p w:rsidR="00B85F89" w:rsidRPr="00934FE4" w:rsidRDefault="00B85F89" w:rsidP="009242B4">
            <w:pPr>
              <w:jc w:val="both"/>
              <w:rPr>
                <w:sz w:val="20"/>
                <w:szCs w:val="20"/>
              </w:rPr>
            </w:pPr>
            <w:r w:rsidRPr="00934FE4">
              <w:rPr>
                <w:b/>
                <w:bCs/>
                <w:sz w:val="20"/>
                <w:szCs w:val="20"/>
              </w:rPr>
              <w:t>Ivoire, écaille de tortue, fanons (y compris les barbes) de baleine ou d'autres mammifères marins, cornes, bois, sabots, ongles, griffes et becs, bruts ou simplement préparés, mais non découpés en forme; poudres et déchets de ces matières.</w:t>
            </w:r>
          </w:p>
        </w:tc>
        <w:tc>
          <w:tcPr>
            <w:tcW w:w="630" w:type="dxa"/>
            <w:shd w:val="clear" w:color="auto" w:fill="auto"/>
          </w:tcPr>
          <w:p w:rsidR="00B85F89" w:rsidRPr="00934FE4" w:rsidRDefault="00B85F89" w:rsidP="009242B4">
            <w:pPr>
              <w:jc w:val="both"/>
              <w:rPr>
                <w:sz w:val="20"/>
                <w:szCs w:val="20"/>
              </w:rPr>
            </w:pPr>
          </w:p>
        </w:tc>
        <w:tc>
          <w:tcPr>
            <w:tcW w:w="720" w:type="dxa"/>
            <w:shd w:val="clear" w:color="auto" w:fill="auto"/>
          </w:tcPr>
          <w:p w:rsidR="00B85F89" w:rsidRPr="00934FE4" w:rsidRDefault="00B85F89" w:rsidP="009242B4">
            <w:pPr>
              <w:jc w:val="both"/>
              <w:rPr>
                <w:sz w:val="20"/>
                <w:szCs w:val="20"/>
              </w:rPr>
            </w:pP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sz w:val="20"/>
                <w:szCs w:val="20"/>
              </w:rPr>
              <w:t>0507.10 00</w:t>
            </w:r>
          </w:p>
        </w:tc>
        <w:tc>
          <w:tcPr>
            <w:tcW w:w="7380" w:type="dxa"/>
            <w:shd w:val="clear" w:color="auto" w:fill="auto"/>
          </w:tcPr>
          <w:p w:rsidR="00B85F89" w:rsidRPr="00934FE4" w:rsidRDefault="00B85F89" w:rsidP="009242B4">
            <w:pPr>
              <w:jc w:val="both"/>
              <w:rPr>
                <w:sz w:val="20"/>
                <w:szCs w:val="20"/>
              </w:rPr>
            </w:pPr>
            <w:r w:rsidRPr="00934FE4">
              <w:rPr>
                <w:sz w:val="20"/>
                <w:szCs w:val="20"/>
              </w:rPr>
              <w:t>-</w:t>
            </w:r>
            <w:r w:rsidRPr="00934FE4">
              <w:rPr>
                <w:sz w:val="20"/>
                <w:szCs w:val="20"/>
              </w:rPr>
              <w:tab/>
              <w:t>Ivoire; poudre et déchets d'ivoire</w:t>
            </w:r>
          </w:p>
        </w:tc>
        <w:tc>
          <w:tcPr>
            <w:tcW w:w="630" w:type="dxa"/>
            <w:shd w:val="clear" w:color="auto" w:fill="auto"/>
          </w:tcPr>
          <w:p w:rsidR="00B85F89" w:rsidRPr="00934FE4" w:rsidRDefault="00B85F89" w:rsidP="009242B4">
            <w:pPr>
              <w:jc w:val="both"/>
              <w:rPr>
                <w:sz w:val="20"/>
                <w:szCs w:val="20"/>
              </w:rPr>
            </w:pPr>
            <w:r w:rsidRPr="00934FE4">
              <w:rPr>
                <w:sz w:val="20"/>
                <w:szCs w:val="20"/>
              </w:rPr>
              <w:t>kg</w:t>
            </w:r>
          </w:p>
        </w:tc>
        <w:tc>
          <w:tcPr>
            <w:tcW w:w="720" w:type="dxa"/>
            <w:shd w:val="clear" w:color="auto" w:fill="auto"/>
          </w:tcPr>
          <w:p w:rsidR="00B85F89" w:rsidRPr="00934FE4" w:rsidRDefault="00B85F89" w:rsidP="009242B4">
            <w:pPr>
              <w:jc w:val="both"/>
              <w:rPr>
                <w:sz w:val="20"/>
                <w:szCs w:val="20"/>
              </w:rPr>
            </w:pPr>
            <w:r w:rsidRPr="00934FE4">
              <w:rPr>
                <w:b/>
                <w:bCs/>
                <w:sz w:val="20"/>
                <w:szCs w:val="20"/>
              </w:rPr>
              <w:t>10</w:t>
            </w: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sz w:val="20"/>
                <w:szCs w:val="20"/>
              </w:rPr>
              <w:t>0507.90 00</w:t>
            </w:r>
          </w:p>
        </w:tc>
        <w:tc>
          <w:tcPr>
            <w:tcW w:w="7380" w:type="dxa"/>
            <w:shd w:val="clear" w:color="auto" w:fill="auto"/>
          </w:tcPr>
          <w:p w:rsidR="00B85F89" w:rsidRPr="00934FE4" w:rsidRDefault="00B85F89" w:rsidP="009242B4">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B85F89" w:rsidRPr="00934FE4" w:rsidRDefault="00B85F89" w:rsidP="009242B4">
            <w:pPr>
              <w:jc w:val="both"/>
              <w:rPr>
                <w:sz w:val="20"/>
                <w:szCs w:val="20"/>
              </w:rPr>
            </w:pPr>
            <w:r w:rsidRPr="00934FE4">
              <w:rPr>
                <w:sz w:val="20"/>
                <w:szCs w:val="20"/>
              </w:rPr>
              <w:t>kg</w:t>
            </w:r>
          </w:p>
        </w:tc>
        <w:tc>
          <w:tcPr>
            <w:tcW w:w="720" w:type="dxa"/>
            <w:shd w:val="clear" w:color="auto" w:fill="auto"/>
          </w:tcPr>
          <w:p w:rsidR="00B85F89" w:rsidRPr="00934FE4" w:rsidRDefault="00B85F89" w:rsidP="009242B4">
            <w:pPr>
              <w:jc w:val="both"/>
              <w:rPr>
                <w:sz w:val="20"/>
                <w:szCs w:val="20"/>
              </w:rPr>
            </w:pPr>
            <w:r w:rsidRPr="00934FE4">
              <w:rPr>
                <w:b/>
                <w:bCs/>
                <w:sz w:val="20"/>
                <w:szCs w:val="20"/>
              </w:rPr>
              <w:t>5</w:t>
            </w:r>
          </w:p>
        </w:tc>
      </w:tr>
      <w:tr w:rsidR="00B85F89" w:rsidRPr="00934FE4" w:rsidTr="009242B4">
        <w:tc>
          <w:tcPr>
            <w:tcW w:w="1368" w:type="dxa"/>
            <w:shd w:val="clear" w:color="auto" w:fill="auto"/>
          </w:tcPr>
          <w:p w:rsidR="00B85F89" w:rsidRPr="00934FE4" w:rsidRDefault="00B85F89" w:rsidP="009242B4">
            <w:pPr>
              <w:jc w:val="both"/>
              <w:rPr>
                <w:sz w:val="20"/>
                <w:szCs w:val="20"/>
              </w:rPr>
            </w:pPr>
            <w:r w:rsidRPr="00934FE4">
              <w:rPr>
                <w:b/>
                <w:bCs/>
                <w:sz w:val="20"/>
                <w:szCs w:val="20"/>
              </w:rPr>
              <w:t>0508.00 00</w:t>
            </w:r>
          </w:p>
        </w:tc>
        <w:tc>
          <w:tcPr>
            <w:tcW w:w="7380" w:type="dxa"/>
            <w:shd w:val="clear" w:color="auto" w:fill="auto"/>
          </w:tcPr>
          <w:p w:rsidR="009242B4" w:rsidRPr="00934FE4" w:rsidRDefault="00B85F89" w:rsidP="0065758C">
            <w:pPr>
              <w:jc w:val="both"/>
              <w:rPr>
                <w:sz w:val="20"/>
                <w:szCs w:val="20"/>
              </w:rPr>
            </w:pPr>
            <w:r w:rsidRPr="00934FE4">
              <w:rPr>
                <w:b/>
                <w:bCs/>
                <w:sz w:val="20"/>
                <w:szCs w:val="20"/>
              </w:rPr>
              <w:t>Corail et matières similaires, bruts ou simplement préparés, mais non autrement travaillés; coquilles et carapaces de mollusques, de crustacés ou d’échinodermes et os de seiches, bruts ou simplement préparés, mais non découpés en forme, leurs poudres et leurs déchets</w:t>
            </w:r>
            <w:r w:rsidRPr="00934FE4">
              <w:rPr>
                <w:sz w:val="20"/>
                <w:szCs w:val="20"/>
              </w:rPr>
              <w:t>.</w:t>
            </w:r>
          </w:p>
        </w:tc>
        <w:tc>
          <w:tcPr>
            <w:tcW w:w="630" w:type="dxa"/>
            <w:shd w:val="clear" w:color="auto" w:fill="auto"/>
          </w:tcPr>
          <w:p w:rsidR="00B85F89" w:rsidRPr="00934FE4" w:rsidRDefault="00B85F89" w:rsidP="009242B4">
            <w:pPr>
              <w:jc w:val="both"/>
              <w:rPr>
                <w:sz w:val="20"/>
                <w:szCs w:val="20"/>
              </w:rPr>
            </w:pPr>
            <w:r w:rsidRPr="00934FE4">
              <w:rPr>
                <w:sz w:val="20"/>
                <w:szCs w:val="20"/>
              </w:rPr>
              <w:t>kg</w:t>
            </w:r>
          </w:p>
        </w:tc>
        <w:tc>
          <w:tcPr>
            <w:tcW w:w="720" w:type="dxa"/>
            <w:shd w:val="clear" w:color="auto" w:fill="auto"/>
          </w:tcPr>
          <w:p w:rsidR="00B85F89" w:rsidRPr="00934FE4" w:rsidRDefault="00B85F89" w:rsidP="009242B4">
            <w:pPr>
              <w:jc w:val="both"/>
              <w:rPr>
                <w:sz w:val="20"/>
                <w:szCs w:val="20"/>
              </w:rPr>
            </w:pPr>
            <w:r w:rsidRPr="00934FE4">
              <w:rPr>
                <w:b/>
                <w:bCs/>
                <w:sz w:val="20"/>
                <w:szCs w:val="20"/>
              </w:rPr>
              <w:t>5</w:t>
            </w:r>
          </w:p>
        </w:tc>
      </w:tr>
      <w:tr w:rsidR="0065758C" w:rsidRPr="00934FE4" w:rsidTr="009242B4">
        <w:tc>
          <w:tcPr>
            <w:tcW w:w="1368" w:type="dxa"/>
            <w:shd w:val="clear" w:color="auto" w:fill="auto"/>
          </w:tcPr>
          <w:p w:rsidR="0065758C" w:rsidRPr="00934FE4" w:rsidRDefault="0065758C" w:rsidP="0065758C">
            <w:pPr>
              <w:jc w:val="both"/>
              <w:rPr>
                <w:sz w:val="20"/>
                <w:szCs w:val="20"/>
              </w:rPr>
            </w:pPr>
            <w:r w:rsidRPr="00934FE4">
              <w:rPr>
                <w:b/>
                <w:bCs/>
                <w:sz w:val="20"/>
                <w:szCs w:val="20"/>
              </w:rPr>
              <w:t>0510.00 00</w:t>
            </w:r>
          </w:p>
        </w:tc>
        <w:tc>
          <w:tcPr>
            <w:tcW w:w="7380" w:type="dxa"/>
            <w:shd w:val="clear" w:color="auto" w:fill="auto"/>
          </w:tcPr>
          <w:p w:rsidR="0065758C" w:rsidRPr="00934FE4" w:rsidRDefault="0065758C" w:rsidP="0065758C">
            <w:pPr>
              <w:jc w:val="both"/>
              <w:rPr>
                <w:sz w:val="20"/>
                <w:szCs w:val="20"/>
              </w:rPr>
            </w:pPr>
            <w:r w:rsidRPr="00934FE4">
              <w:rPr>
                <w:b/>
                <w:bCs/>
                <w:sz w:val="20"/>
                <w:szCs w:val="20"/>
              </w:rPr>
              <w:t>Ambre gris, castoréum, civette et musc; cantharides; bile, même séchée; glandes et autres substances d'origine animale utilisées pour la préparation de produits pharmaceutiques, fraîches, réfrigérées, congelées ou autrement conservées de façon provisoire.</w:t>
            </w:r>
          </w:p>
        </w:tc>
        <w:tc>
          <w:tcPr>
            <w:tcW w:w="630" w:type="dxa"/>
            <w:shd w:val="clear" w:color="auto" w:fill="auto"/>
          </w:tcPr>
          <w:p w:rsidR="0065758C" w:rsidRPr="00934FE4" w:rsidRDefault="0065758C" w:rsidP="0065758C">
            <w:pPr>
              <w:jc w:val="both"/>
              <w:rPr>
                <w:sz w:val="20"/>
                <w:szCs w:val="20"/>
              </w:rPr>
            </w:pPr>
            <w:r w:rsidRPr="00934FE4">
              <w:rPr>
                <w:sz w:val="20"/>
                <w:szCs w:val="20"/>
              </w:rPr>
              <w:t>kg</w:t>
            </w:r>
          </w:p>
        </w:tc>
        <w:tc>
          <w:tcPr>
            <w:tcW w:w="720" w:type="dxa"/>
            <w:shd w:val="clear" w:color="auto" w:fill="auto"/>
          </w:tcPr>
          <w:p w:rsidR="0065758C" w:rsidRPr="00934FE4" w:rsidRDefault="00312B51" w:rsidP="00312B51">
            <w:pPr>
              <w:jc w:val="both"/>
              <w:rPr>
                <w:sz w:val="20"/>
                <w:szCs w:val="20"/>
              </w:rPr>
            </w:pPr>
            <w:r w:rsidRPr="00934FE4">
              <w:rPr>
                <w:b/>
                <w:bCs/>
                <w:sz w:val="20"/>
                <w:szCs w:val="20"/>
              </w:rPr>
              <w:t>0</w:t>
            </w:r>
          </w:p>
        </w:tc>
      </w:tr>
      <w:tr w:rsidR="0065758C" w:rsidRPr="00934FE4" w:rsidTr="009242B4">
        <w:tc>
          <w:tcPr>
            <w:tcW w:w="1368" w:type="dxa"/>
            <w:shd w:val="clear" w:color="auto" w:fill="auto"/>
          </w:tcPr>
          <w:p w:rsidR="0065758C" w:rsidRPr="00934FE4" w:rsidRDefault="0065758C" w:rsidP="0065758C">
            <w:pPr>
              <w:jc w:val="both"/>
              <w:rPr>
                <w:sz w:val="20"/>
                <w:szCs w:val="20"/>
              </w:rPr>
            </w:pPr>
            <w:r w:rsidRPr="00934FE4">
              <w:rPr>
                <w:b/>
                <w:bCs/>
                <w:sz w:val="20"/>
                <w:szCs w:val="20"/>
              </w:rPr>
              <w:t>0511</w:t>
            </w:r>
          </w:p>
        </w:tc>
        <w:tc>
          <w:tcPr>
            <w:tcW w:w="7380" w:type="dxa"/>
            <w:shd w:val="clear" w:color="auto" w:fill="auto"/>
          </w:tcPr>
          <w:p w:rsidR="0065758C" w:rsidRPr="00934FE4" w:rsidRDefault="0065758C" w:rsidP="0065758C">
            <w:pPr>
              <w:jc w:val="both"/>
              <w:rPr>
                <w:sz w:val="20"/>
                <w:szCs w:val="20"/>
              </w:rPr>
            </w:pPr>
            <w:r w:rsidRPr="00934FE4">
              <w:rPr>
                <w:b/>
                <w:bCs/>
                <w:sz w:val="20"/>
                <w:szCs w:val="20"/>
              </w:rPr>
              <w:t>Produits d'origine animale, non dénommés ni compris ailleurs; animaux morts des Chapitres 1 ou 3, impropres à l'alimentation humaine.</w:t>
            </w:r>
          </w:p>
        </w:tc>
        <w:tc>
          <w:tcPr>
            <w:tcW w:w="630" w:type="dxa"/>
            <w:shd w:val="clear" w:color="auto" w:fill="auto"/>
          </w:tcPr>
          <w:p w:rsidR="0065758C" w:rsidRPr="00934FE4" w:rsidRDefault="0065758C" w:rsidP="0065758C">
            <w:pPr>
              <w:jc w:val="both"/>
              <w:rPr>
                <w:sz w:val="20"/>
                <w:szCs w:val="20"/>
              </w:rPr>
            </w:pPr>
          </w:p>
        </w:tc>
        <w:tc>
          <w:tcPr>
            <w:tcW w:w="720" w:type="dxa"/>
            <w:shd w:val="clear" w:color="auto" w:fill="auto"/>
          </w:tcPr>
          <w:p w:rsidR="0065758C" w:rsidRPr="00934FE4" w:rsidRDefault="0065758C" w:rsidP="0065758C">
            <w:pPr>
              <w:jc w:val="both"/>
              <w:rPr>
                <w:sz w:val="20"/>
                <w:szCs w:val="20"/>
              </w:rPr>
            </w:pPr>
          </w:p>
        </w:tc>
      </w:tr>
      <w:tr w:rsidR="00312B51" w:rsidRPr="00934FE4" w:rsidTr="009242B4">
        <w:tc>
          <w:tcPr>
            <w:tcW w:w="1368" w:type="dxa"/>
            <w:shd w:val="clear" w:color="auto" w:fill="auto"/>
          </w:tcPr>
          <w:p w:rsidR="00312B51" w:rsidRPr="00934FE4" w:rsidRDefault="00312B51" w:rsidP="0065758C">
            <w:pPr>
              <w:jc w:val="both"/>
              <w:rPr>
                <w:sz w:val="20"/>
                <w:szCs w:val="20"/>
              </w:rPr>
            </w:pPr>
            <w:r w:rsidRPr="00934FE4">
              <w:rPr>
                <w:sz w:val="20"/>
                <w:szCs w:val="20"/>
              </w:rPr>
              <w:t>0511.10 00</w:t>
            </w:r>
          </w:p>
        </w:tc>
        <w:tc>
          <w:tcPr>
            <w:tcW w:w="7380" w:type="dxa"/>
            <w:shd w:val="clear" w:color="auto" w:fill="auto"/>
          </w:tcPr>
          <w:p w:rsidR="00312B51" w:rsidRPr="00934FE4" w:rsidRDefault="00312B51" w:rsidP="0065758C">
            <w:pPr>
              <w:jc w:val="both"/>
              <w:rPr>
                <w:sz w:val="20"/>
                <w:szCs w:val="20"/>
              </w:rPr>
            </w:pPr>
            <w:r w:rsidRPr="00934FE4">
              <w:rPr>
                <w:sz w:val="20"/>
                <w:szCs w:val="20"/>
              </w:rPr>
              <w:t>-</w:t>
            </w:r>
            <w:r w:rsidRPr="00934FE4">
              <w:rPr>
                <w:sz w:val="20"/>
                <w:szCs w:val="20"/>
              </w:rPr>
              <w:tab/>
              <w:t>Sperme de taureaux</w:t>
            </w:r>
          </w:p>
        </w:tc>
        <w:tc>
          <w:tcPr>
            <w:tcW w:w="630" w:type="dxa"/>
            <w:shd w:val="clear" w:color="auto" w:fill="auto"/>
          </w:tcPr>
          <w:p w:rsidR="00312B51" w:rsidRPr="00934FE4" w:rsidRDefault="00312B51" w:rsidP="0065758C">
            <w:pPr>
              <w:jc w:val="both"/>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53192A" w:rsidRPr="00934FE4" w:rsidTr="009242B4">
        <w:tc>
          <w:tcPr>
            <w:tcW w:w="136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38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630" w:type="dxa"/>
            <w:shd w:val="clear" w:color="auto" w:fill="auto"/>
          </w:tcPr>
          <w:p w:rsidR="0053192A" w:rsidRPr="00934FE4" w:rsidRDefault="0053192A" w:rsidP="0053192A">
            <w:pPr>
              <w:rPr>
                <w:b/>
                <w:bCs/>
                <w:sz w:val="20"/>
                <w:szCs w:val="20"/>
              </w:rPr>
            </w:pPr>
            <w:r w:rsidRPr="00934FE4">
              <w:rPr>
                <w:b/>
                <w:bCs/>
                <w:sz w:val="20"/>
                <w:szCs w:val="20"/>
              </w:rPr>
              <w:t>CS</w:t>
            </w:r>
          </w:p>
        </w:tc>
        <w:tc>
          <w:tcPr>
            <w:tcW w:w="720"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9242B4">
        <w:tc>
          <w:tcPr>
            <w:tcW w:w="1368" w:type="dxa"/>
            <w:shd w:val="clear" w:color="auto" w:fill="auto"/>
          </w:tcPr>
          <w:p w:rsidR="0053192A" w:rsidRPr="00934FE4" w:rsidRDefault="0053192A" w:rsidP="0053192A">
            <w:pPr>
              <w:jc w:val="both"/>
              <w:rPr>
                <w:sz w:val="20"/>
                <w:szCs w:val="20"/>
              </w:rPr>
            </w:pPr>
          </w:p>
        </w:tc>
        <w:tc>
          <w:tcPr>
            <w:tcW w:w="738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 :</w:t>
            </w:r>
          </w:p>
        </w:tc>
        <w:tc>
          <w:tcPr>
            <w:tcW w:w="630" w:type="dxa"/>
            <w:shd w:val="clear" w:color="auto" w:fill="auto"/>
          </w:tcPr>
          <w:p w:rsidR="0053192A" w:rsidRPr="00934FE4" w:rsidRDefault="0053192A" w:rsidP="0053192A">
            <w:pPr>
              <w:jc w:val="both"/>
              <w:rPr>
                <w:sz w:val="20"/>
                <w:szCs w:val="20"/>
              </w:rPr>
            </w:pPr>
          </w:p>
        </w:tc>
        <w:tc>
          <w:tcPr>
            <w:tcW w:w="720" w:type="dxa"/>
            <w:shd w:val="clear" w:color="auto" w:fill="auto"/>
          </w:tcPr>
          <w:p w:rsidR="0053192A" w:rsidRPr="00934FE4" w:rsidRDefault="0053192A" w:rsidP="0053192A">
            <w:pPr>
              <w:jc w:val="both"/>
              <w:rPr>
                <w:sz w:val="20"/>
                <w:szCs w:val="20"/>
              </w:rPr>
            </w:pPr>
          </w:p>
        </w:tc>
      </w:tr>
      <w:tr w:rsidR="0053192A" w:rsidRPr="00934FE4" w:rsidTr="009242B4">
        <w:tc>
          <w:tcPr>
            <w:tcW w:w="1368" w:type="dxa"/>
            <w:shd w:val="clear" w:color="auto" w:fill="auto"/>
          </w:tcPr>
          <w:p w:rsidR="0053192A" w:rsidRPr="00934FE4" w:rsidRDefault="0053192A" w:rsidP="0053192A">
            <w:pPr>
              <w:jc w:val="both"/>
              <w:rPr>
                <w:sz w:val="20"/>
                <w:szCs w:val="20"/>
              </w:rPr>
            </w:pPr>
            <w:r w:rsidRPr="00934FE4">
              <w:rPr>
                <w:sz w:val="20"/>
                <w:szCs w:val="20"/>
              </w:rPr>
              <w:t>0511.91 00</w:t>
            </w:r>
          </w:p>
        </w:tc>
        <w:tc>
          <w:tcPr>
            <w:tcW w:w="738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Produits de poissons ou de crustacés, mollusques ou autres invertébrés aquatiques; animaux morts du Chapitre 3</w:t>
            </w:r>
          </w:p>
        </w:tc>
        <w:tc>
          <w:tcPr>
            <w:tcW w:w="630" w:type="dxa"/>
            <w:shd w:val="clear" w:color="auto" w:fill="auto"/>
          </w:tcPr>
          <w:p w:rsidR="0053192A" w:rsidRPr="00934FE4" w:rsidRDefault="0053192A" w:rsidP="0053192A">
            <w:pPr>
              <w:jc w:val="both"/>
              <w:rPr>
                <w:sz w:val="20"/>
                <w:szCs w:val="20"/>
              </w:rPr>
            </w:pPr>
            <w:r w:rsidRPr="00934FE4">
              <w:rPr>
                <w:sz w:val="20"/>
                <w:szCs w:val="20"/>
              </w:rPr>
              <w:t>kg</w:t>
            </w:r>
          </w:p>
        </w:tc>
        <w:tc>
          <w:tcPr>
            <w:tcW w:w="720" w:type="dxa"/>
            <w:shd w:val="clear" w:color="auto" w:fill="auto"/>
          </w:tcPr>
          <w:p w:rsidR="0053192A" w:rsidRPr="00934FE4" w:rsidRDefault="0053192A" w:rsidP="0053192A">
            <w:pPr>
              <w:jc w:val="both"/>
              <w:rPr>
                <w:sz w:val="20"/>
                <w:szCs w:val="20"/>
              </w:rPr>
            </w:pPr>
            <w:r w:rsidRPr="00934FE4">
              <w:rPr>
                <w:b/>
                <w:bCs/>
                <w:sz w:val="20"/>
                <w:szCs w:val="20"/>
              </w:rPr>
              <w:t>5</w:t>
            </w:r>
          </w:p>
        </w:tc>
      </w:tr>
      <w:tr w:rsidR="0053192A" w:rsidRPr="00934FE4" w:rsidTr="009242B4">
        <w:tc>
          <w:tcPr>
            <w:tcW w:w="1368" w:type="dxa"/>
            <w:shd w:val="clear" w:color="auto" w:fill="auto"/>
          </w:tcPr>
          <w:p w:rsidR="0053192A" w:rsidRPr="00934FE4" w:rsidRDefault="0053192A" w:rsidP="0053192A">
            <w:pPr>
              <w:jc w:val="both"/>
              <w:rPr>
                <w:sz w:val="20"/>
                <w:szCs w:val="20"/>
              </w:rPr>
            </w:pPr>
            <w:r w:rsidRPr="00934FE4">
              <w:rPr>
                <w:sz w:val="20"/>
                <w:szCs w:val="20"/>
              </w:rPr>
              <w:t xml:space="preserve">0511.99 </w:t>
            </w:r>
          </w:p>
        </w:tc>
        <w:tc>
          <w:tcPr>
            <w:tcW w:w="738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 :</w:t>
            </w:r>
          </w:p>
        </w:tc>
        <w:tc>
          <w:tcPr>
            <w:tcW w:w="630" w:type="dxa"/>
            <w:shd w:val="clear" w:color="auto" w:fill="auto"/>
          </w:tcPr>
          <w:p w:rsidR="0053192A" w:rsidRPr="00934FE4" w:rsidRDefault="0053192A" w:rsidP="0053192A">
            <w:pPr>
              <w:jc w:val="both"/>
              <w:rPr>
                <w:sz w:val="20"/>
                <w:szCs w:val="20"/>
              </w:rPr>
            </w:pPr>
          </w:p>
        </w:tc>
        <w:tc>
          <w:tcPr>
            <w:tcW w:w="720" w:type="dxa"/>
            <w:shd w:val="clear" w:color="auto" w:fill="auto"/>
          </w:tcPr>
          <w:p w:rsidR="0053192A" w:rsidRPr="00934FE4" w:rsidRDefault="0053192A" w:rsidP="0053192A">
            <w:pPr>
              <w:jc w:val="both"/>
              <w:rPr>
                <w:sz w:val="20"/>
                <w:szCs w:val="20"/>
              </w:rPr>
            </w:pPr>
          </w:p>
        </w:tc>
      </w:tr>
      <w:tr w:rsidR="0053192A" w:rsidRPr="00934FE4" w:rsidTr="009242B4">
        <w:tc>
          <w:tcPr>
            <w:tcW w:w="1368" w:type="dxa"/>
            <w:shd w:val="clear" w:color="auto" w:fill="auto"/>
          </w:tcPr>
          <w:p w:rsidR="0053192A" w:rsidRPr="00934FE4" w:rsidRDefault="0053192A" w:rsidP="0053192A">
            <w:pPr>
              <w:jc w:val="both"/>
              <w:rPr>
                <w:sz w:val="20"/>
                <w:szCs w:val="20"/>
              </w:rPr>
            </w:pPr>
            <w:r w:rsidRPr="00934FE4">
              <w:rPr>
                <w:sz w:val="20"/>
                <w:szCs w:val="20"/>
              </w:rPr>
              <w:t>0511.99 11</w:t>
            </w:r>
          </w:p>
        </w:tc>
        <w:tc>
          <w:tcPr>
            <w:tcW w:w="7380" w:type="dxa"/>
            <w:shd w:val="clear" w:color="auto" w:fill="auto"/>
          </w:tcPr>
          <w:p w:rsidR="0053192A" w:rsidRPr="00934FE4" w:rsidRDefault="0053192A" w:rsidP="0053192A">
            <w:pPr>
              <w:jc w:val="both"/>
              <w:rPr>
                <w:sz w:val="20"/>
                <w:szCs w:val="20"/>
              </w:rPr>
            </w:pPr>
            <w:r w:rsidRPr="00934FE4">
              <w:rPr>
                <w:sz w:val="20"/>
                <w:szCs w:val="20"/>
              </w:rPr>
              <w:t>--- Semences animales autres que de taureaux</w:t>
            </w:r>
          </w:p>
        </w:tc>
        <w:tc>
          <w:tcPr>
            <w:tcW w:w="630" w:type="dxa"/>
            <w:shd w:val="clear" w:color="auto" w:fill="auto"/>
          </w:tcPr>
          <w:p w:rsidR="0053192A" w:rsidRPr="00934FE4" w:rsidRDefault="0053192A" w:rsidP="0053192A">
            <w:pPr>
              <w:jc w:val="both"/>
              <w:rPr>
                <w:sz w:val="20"/>
                <w:szCs w:val="20"/>
              </w:rPr>
            </w:pPr>
            <w:r w:rsidRPr="00934FE4">
              <w:rPr>
                <w:sz w:val="20"/>
                <w:szCs w:val="20"/>
              </w:rPr>
              <w:t>kg</w:t>
            </w:r>
          </w:p>
        </w:tc>
        <w:tc>
          <w:tcPr>
            <w:tcW w:w="720" w:type="dxa"/>
            <w:shd w:val="clear" w:color="auto" w:fill="auto"/>
          </w:tcPr>
          <w:p w:rsidR="0053192A" w:rsidRPr="00934FE4" w:rsidRDefault="0053192A" w:rsidP="0053192A">
            <w:pPr>
              <w:rPr>
                <w:sz w:val="20"/>
                <w:szCs w:val="20"/>
              </w:rPr>
            </w:pPr>
            <w:r w:rsidRPr="00934FE4">
              <w:rPr>
                <w:b/>
                <w:bCs/>
                <w:sz w:val="20"/>
                <w:szCs w:val="20"/>
              </w:rPr>
              <w:t>0</w:t>
            </w:r>
          </w:p>
        </w:tc>
      </w:tr>
      <w:tr w:rsidR="0053192A" w:rsidRPr="00934FE4" w:rsidTr="009242B4">
        <w:tc>
          <w:tcPr>
            <w:tcW w:w="1368" w:type="dxa"/>
            <w:shd w:val="clear" w:color="auto" w:fill="auto"/>
          </w:tcPr>
          <w:p w:rsidR="0053192A" w:rsidRPr="00934FE4" w:rsidRDefault="0053192A" w:rsidP="0053192A">
            <w:pPr>
              <w:jc w:val="both"/>
              <w:rPr>
                <w:sz w:val="20"/>
                <w:szCs w:val="20"/>
              </w:rPr>
            </w:pPr>
            <w:r w:rsidRPr="00934FE4">
              <w:rPr>
                <w:sz w:val="20"/>
                <w:szCs w:val="20"/>
              </w:rPr>
              <w:t>0511.99 19</w:t>
            </w:r>
          </w:p>
        </w:tc>
        <w:tc>
          <w:tcPr>
            <w:tcW w:w="7380" w:type="dxa"/>
            <w:shd w:val="clear" w:color="auto" w:fill="auto"/>
          </w:tcPr>
          <w:p w:rsidR="0053192A" w:rsidRPr="00934FE4" w:rsidRDefault="0053192A" w:rsidP="0053192A">
            <w:pPr>
              <w:jc w:val="both"/>
              <w:rPr>
                <w:sz w:val="20"/>
                <w:szCs w:val="20"/>
              </w:rPr>
            </w:pPr>
            <w:r w:rsidRPr="00934FE4">
              <w:rPr>
                <w:sz w:val="20"/>
                <w:szCs w:val="20"/>
              </w:rPr>
              <w:t>--- Autres produits d’origine animale NDNCA</w:t>
            </w:r>
          </w:p>
        </w:tc>
        <w:tc>
          <w:tcPr>
            <w:tcW w:w="630" w:type="dxa"/>
            <w:shd w:val="clear" w:color="auto" w:fill="auto"/>
          </w:tcPr>
          <w:p w:rsidR="0053192A" w:rsidRPr="00934FE4" w:rsidRDefault="0053192A" w:rsidP="0053192A">
            <w:pPr>
              <w:jc w:val="both"/>
              <w:rPr>
                <w:sz w:val="20"/>
                <w:szCs w:val="20"/>
              </w:rPr>
            </w:pPr>
            <w:r w:rsidRPr="00934FE4">
              <w:rPr>
                <w:sz w:val="20"/>
                <w:szCs w:val="20"/>
              </w:rPr>
              <w:t>kg</w:t>
            </w:r>
          </w:p>
        </w:tc>
        <w:tc>
          <w:tcPr>
            <w:tcW w:w="720" w:type="dxa"/>
            <w:shd w:val="clear" w:color="auto" w:fill="auto"/>
          </w:tcPr>
          <w:p w:rsidR="0053192A" w:rsidRPr="00934FE4" w:rsidRDefault="0053192A" w:rsidP="0053192A">
            <w:pPr>
              <w:jc w:val="both"/>
              <w:rPr>
                <w:sz w:val="20"/>
                <w:szCs w:val="20"/>
              </w:rPr>
            </w:pPr>
            <w:r w:rsidRPr="00934FE4">
              <w:rPr>
                <w:b/>
                <w:bCs/>
                <w:sz w:val="20"/>
                <w:szCs w:val="20"/>
              </w:rPr>
              <w:t>5</w:t>
            </w:r>
          </w:p>
        </w:tc>
      </w:tr>
    </w:tbl>
    <w:p w:rsidR="00B85F89" w:rsidRPr="00934FE4" w:rsidRDefault="00B85F89" w:rsidP="009242B4">
      <w:pPr>
        <w:jc w:val="both"/>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9242B4">
      <w:pPr>
        <w:jc w:val="center"/>
        <w:rPr>
          <w:sz w:val="20"/>
          <w:szCs w:val="20"/>
        </w:rPr>
      </w:pPr>
      <w:r w:rsidRPr="00934FE4">
        <w:rPr>
          <w:sz w:val="20"/>
          <w:szCs w:val="20"/>
        </w:rPr>
        <w:t>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65758C" w:rsidRPr="00934FE4" w:rsidRDefault="0065758C" w:rsidP="00B85F89">
      <w:pPr>
        <w:rPr>
          <w:sz w:val="20"/>
          <w:szCs w:val="20"/>
        </w:rPr>
      </w:pPr>
    </w:p>
    <w:p w:rsidR="0065758C" w:rsidRPr="00934FE4" w:rsidRDefault="0065758C" w:rsidP="00B85F89">
      <w:pPr>
        <w:rPr>
          <w:sz w:val="20"/>
          <w:szCs w:val="20"/>
        </w:rPr>
      </w:pPr>
    </w:p>
    <w:p w:rsidR="0065758C" w:rsidRPr="00934FE4" w:rsidRDefault="0065758C" w:rsidP="00B85F89">
      <w:pPr>
        <w:rPr>
          <w:sz w:val="20"/>
          <w:szCs w:val="20"/>
        </w:rPr>
      </w:pPr>
    </w:p>
    <w:p w:rsidR="0065758C" w:rsidRPr="00934FE4" w:rsidRDefault="0065758C" w:rsidP="00B85F89">
      <w:pPr>
        <w:rPr>
          <w:sz w:val="20"/>
          <w:szCs w:val="20"/>
        </w:rPr>
      </w:pPr>
    </w:p>
    <w:p w:rsidR="0065758C" w:rsidRPr="00934FE4" w:rsidRDefault="0065758C" w:rsidP="00B85F89">
      <w:pPr>
        <w:rPr>
          <w:sz w:val="20"/>
          <w:szCs w:val="20"/>
        </w:rPr>
      </w:pPr>
    </w:p>
    <w:p w:rsidR="0065758C" w:rsidRPr="00934FE4" w:rsidRDefault="0065758C" w:rsidP="00B85F89">
      <w:pPr>
        <w:rPr>
          <w:sz w:val="20"/>
          <w:szCs w:val="20"/>
        </w:rPr>
      </w:pPr>
    </w:p>
    <w:p w:rsidR="0065758C" w:rsidRPr="00934FE4" w:rsidRDefault="0065758C" w:rsidP="00B85F89">
      <w:pPr>
        <w:rPr>
          <w:sz w:val="20"/>
          <w:szCs w:val="20"/>
        </w:rPr>
      </w:pPr>
    </w:p>
    <w:p w:rsidR="0065758C" w:rsidRPr="00934FE4" w:rsidRDefault="0065758C"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FD0958" w:rsidRPr="00934FE4" w:rsidRDefault="00FD0958" w:rsidP="00B85F89">
      <w:pPr>
        <w:rPr>
          <w:sz w:val="20"/>
          <w:szCs w:val="20"/>
        </w:rPr>
      </w:pPr>
    </w:p>
    <w:p w:rsidR="00B85F89" w:rsidRPr="00934FE4" w:rsidRDefault="00B85F89" w:rsidP="009242B4">
      <w:pPr>
        <w:jc w:val="center"/>
        <w:rPr>
          <w:b/>
          <w:bCs/>
          <w:sz w:val="20"/>
          <w:szCs w:val="20"/>
        </w:rPr>
      </w:pPr>
      <w:r w:rsidRPr="00934FE4">
        <w:rPr>
          <w:b/>
          <w:bCs/>
          <w:sz w:val="20"/>
          <w:szCs w:val="20"/>
        </w:rPr>
        <w:t>Section II</w:t>
      </w:r>
    </w:p>
    <w:p w:rsidR="00B85F89" w:rsidRPr="00934FE4" w:rsidRDefault="00B85F89" w:rsidP="009242B4">
      <w:pPr>
        <w:jc w:val="center"/>
        <w:rPr>
          <w:b/>
          <w:bCs/>
          <w:sz w:val="20"/>
          <w:szCs w:val="20"/>
        </w:rPr>
      </w:pPr>
      <w:r w:rsidRPr="00934FE4">
        <w:rPr>
          <w:b/>
          <w:bCs/>
          <w:sz w:val="20"/>
          <w:szCs w:val="20"/>
        </w:rPr>
        <w:t>PRODUITS DU REGNE VEGETAL</w:t>
      </w:r>
    </w:p>
    <w:p w:rsidR="007B1AE5" w:rsidRPr="00934FE4" w:rsidRDefault="007B1AE5" w:rsidP="00B85F89">
      <w:pPr>
        <w:rPr>
          <w:b/>
          <w:bCs/>
          <w:sz w:val="20"/>
          <w:szCs w:val="20"/>
        </w:rPr>
      </w:pPr>
    </w:p>
    <w:p w:rsidR="00B85F89" w:rsidRPr="00934FE4" w:rsidRDefault="00B85F89" w:rsidP="00B85F89">
      <w:pPr>
        <w:rPr>
          <w:sz w:val="20"/>
          <w:szCs w:val="20"/>
        </w:rPr>
      </w:pPr>
      <w:r w:rsidRPr="00934FE4">
        <w:rPr>
          <w:b/>
          <w:bCs/>
          <w:sz w:val="20"/>
          <w:szCs w:val="20"/>
        </w:rPr>
        <w:t>Note.</w:t>
      </w:r>
    </w:p>
    <w:p w:rsidR="00B85F89" w:rsidRPr="00934FE4" w:rsidRDefault="00B85F89" w:rsidP="009242B4">
      <w:pPr>
        <w:jc w:val="both"/>
        <w:rPr>
          <w:sz w:val="20"/>
          <w:szCs w:val="20"/>
        </w:rPr>
      </w:pPr>
      <w:r w:rsidRPr="00934FE4">
        <w:rPr>
          <w:sz w:val="20"/>
          <w:szCs w:val="20"/>
        </w:rPr>
        <w:t>1.</w:t>
      </w:r>
      <w:r w:rsidRPr="00934FE4">
        <w:rPr>
          <w:sz w:val="20"/>
          <w:szCs w:val="20"/>
        </w:rPr>
        <w:noBreakHyphen/>
      </w:r>
      <w:r w:rsidRPr="00934FE4">
        <w:rPr>
          <w:sz w:val="20"/>
          <w:szCs w:val="20"/>
        </w:rPr>
        <w:tab/>
        <w:t>Dans la présente Section, l'expression</w:t>
      </w:r>
      <w:r w:rsidR="009242B4" w:rsidRPr="00934FE4">
        <w:rPr>
          <w:sz w:val="20"/>
          <w:szCs w:val="20"/>
        </w:rPr>
        <w:t> « </w:t>
      </w:r>
      <w:r w:rsidRPr="00934FE4">
        <w:rPr>
          <w:i/>
          <w:iCs/>
          <w:sz w:val="20"/>
          <w:szCs w:val="20"/>
        </w:rPr>
        <w:t xml:space="preserve">agglomérés sous forme de </w:t>
      </w:r>
      <w:r w:rsidR="006E28BC" w:rsidRPr="00934FE4">
        <w:rPr>
          <w:i/>
          <w:iCs/>
          <w:sz w:val="20"/>
          <w:szCs w:val="20"/>
        </w:rPr>
        <w:t>pellets</w:t>
      </w:r>
      <w:r w:rsidR="006E28BC" w:rsidRPr="00934FE4">
        <w:rPr>
          <w:sz w:val="20"/>
          <w:szCs w:val="20"/>
        </w:rPr>
        <w:t xml:space="preserve"> »</w:t>
      </w:r>
      <w:r w:rsidR="009242B4" w:rsidRPr="00934FE4">
        <w:rPr>
          <w:sz w:val="20"/>
          <w:szCs w:val="20"/>
        </w:rPr>
        <w:t xml:space="preserve"> </w:t>
      </w:r>
      <w:r w:rsidRPr="00934FE4">
        <w:rPr>
          <w:sz w:val="20"/>
          <w:szCs w:val="20"/>
        </w:rPr>
        <w:t>désigne les produits présentés sous forme de cylindres, boulettes, etc. agglomérés soit par simple pression, soit par adjonction d'un liant dans une proportion n'excédant pas 3 % en poids.</w:t>
      </w:r>
    </w:p>
    <w:p w:rsidR="00B85F89" w:rsidRPr="00934FE4" w:rsidRDefault="00B85F89" w:rsidP="00B85F89">
      <w:pPr>
        <w:rPr>
          <w:sz w:val="20"/>
          <w:szCs w:val="20"/>
        </w:rPr>
      </w:pPr>
    </w:p>
    <w:p w:rsidR="00B85F89" w:rsidRPr="00934FE4" w:rsidRDefault="00B85F89" w:rsidP="009242B4">
      <w:pPr>
        <w:jc w:val="center"/>
        <w:rPr>
          <w:b/>
          <w:bCs/>
          <w:sz w:val="20"/>
          <w:szCs w:val="20"/>
        </w:rPr>
      </w:pPr>
      <w:r w:rsidRPr="00934FE4">
        <w:rPr>
          <w:b/>
          <w:bCs/>
          <w:sz w:val="20"/>
          <w:szCs w:val="20"/>
        </w:rPr>
        <w:t>Chapitre 6</w:t>
      </w:r>
    </w:p>
    <w:p w:rsidR="00B85F89" w:rsidRPr="00934FE4" w:rsidRDefault="00B85F89" w:rsidP="009242B4">
      <w:pPr>
        <w:jc w:val="center"/>
        <w:rPr>
          <w:b/>
          <w:bCs/>
          <w:sz w:val="20"/>
          <w:szCs w:val="20"/>
        </w:rPr>
      </w:pPr>
      <w:r w:rsidRPr="00934FE4">
        <w:rPr>
          <w:b/>
          <w:bCs/>
          <w:sz w:val="20"/>
          <w:szCs w:val="20"/>
        </w:rPr>
        <w:t>Plantes vivantes et produits de la floriculture</w:t>
      </w:r>
    </w:p>
    <w:p w:rsidR="00B85F89" w:rsidRPr="00934FE4" w:rsidRDefault="00B85F89" w:rsidP="00B85F89">
      <w:pPr>
        <w:rPr>
          <w:b/>
          <w:bCs/>
          <w:sz w:val="20"/>
          <w:szCs w:val="20"/>
        </w:rPr>
      </w:pPr>
    </w:p>
    <w:p w:rsidR="00B85F89" w:rsidRPr="00934FE4" w:rsidRDefault="00B85F89" w:rsidP="00B85F89">
      <w:pPr>
        <w:rPr>
          <w:sz w:val="20"/>
          <w:szCs w:val="20"/>
        </w:rPr>
      </w:pPr>
      <w:r w:rsidRPr="00934FE4">
        <w:rPr>
          <w:b/>
          <w:bCs/>
          <w:sz w:val="20"/>
          <w:szCs w:val="20"/>
        </w:rPr>
        <w:t>Notes.</w:t>
      </w:r>
    </w:p>
    <w:p w:rsidR="00B85F89" w:rsidRPr="00934FE4" w:rsidRDefault="00B85F89" w:rsidP="009242B4">
      <w:pPr>
        <w:jc w:val="both"/>
        <w:rPr>
          <w:sz w:val="20"/>
          <w:szCs w:val="20"/>
        </w:rPr>
      </w:pPr>
      <w:r w:rsidRPr="00934FE4">
        <w:rPr>
          <w:sz w:val="20"/>
          <w:szCs w:val="20"/>
        </w:rPr>
        <w:t>1.</w:t>
      </w:r>
      <w:r w:rsidRPr="00934FE4">
        <w:rPr>
          <w:sz w:val="20"/>
          <w:szCs w:val="20"/>
        </w:rPr>
        <w:noBreakHyphen/>
      </w:r>
      <w:r w:rsidRPr="00934FE4">
        <w:rPr>
          <w:sz w:val="20"/>
          <w:szCs w:val="20"/>
        </w:rPr>
        <w:tab/>
        <w:t>Sous réserve de la deuxième partie du n</w:t>
      </w:r>
      <w:r w:rsidR="009242B4" w:rsidRPr="00934FE4">
        <w:rPr>
          <w:sz w:val="20"/>
          <w:szCs w:val="20"/>
        </w:rPr>
        <w:t>o</w:t>
      </w:r>
      <w:r w:rsidRPr="00934FE4">
        <w:rPr>
          <w:sz w:val="20"/>
          <w:szCs w:val="20"/>
        </w:rPr>
        <w:t xml:space="preserve"> 06.01, le présent Chapitre comprend uniquement les produits fournis habituellement par les horticulteurs, les pépiniéristes ou les fleuristes, en vue de la plantation ou de l'ornementation.  Sont, toutefois, exclus de ce Chapitre, les pommes de terre, les oignons potagers, les échalotes, les aulx potagers et les autres produits du Chapitre 7.</w:t>
      </w:r>
    </w:p>
    <w:p w:rsidR="00B85F89" w:rsidRPr="00934FE4" w:rsidRDefault="00B85F89" w:rsidP="009242B4">
      <w:pPr>
        <w:jc w:val="both"/>
        <w:rPr>
          <w:sz w:val="20"/>
          <w:szCs w:val="20"/>
        </w:rPr>
      </w:pPr>
      <w:r w:rsidRPr="00934FE4">
        <w:rPr>
          <w:sz w:val="20"/>
          <w:szCs w:val="20"/>
        </w:rPr>
        <w:t>2.</w:t>
      </w:r>
      <w:r w:rsidRPr="00934FE4">
        <w:rPr>
          <w:sz w:val="20"/>
          <w:szCs w:val="20"/>
        </w:rPr>
        <w:noBreakHyphen/>
      </w:r>
      <w:r w:rsidRPr="00934FE4">
        <w:rPr>
          <w:sz w:val="20"/>
          <w:szCs w:val="20"/>
        </w:rPr>
        <w:tab/>
        <w:t xml:space="preserve">Les bouquets, corbeilles, couronnes et articles similaires sont assimilés aux fleurs ou aux feuillages des </w:t>
      </w:r>
      <w:r w:rsidR="009242B4" w:rsidRPr="00934FE4">
        <w:rPr>
          <w:sz w:val="20"/>
          <w:szCs w:val="20"/>
        </w:rPr>
        <w:t>nos</w:t>
      </w:r>
      <w:r w:rsidRPr="00934FE4">
        <w:rPr>
          <w:sz w:val="20"/>
          <w:szCs w:val="20"/>
        </w:rPr>
        <w:t xml:space="preserve"> 06.03 ou 06.04, et il n'est pas tenu compte des accessoires en autres matières.  Toutefois, ces positions ne couvrent pas les collages et tableautins similaires du n</w:t>
      </w:r>
      <w:r w:rsidR="009242B4" w:rsidRPr="00934FE4">
        <w:rPr>
          <w:sz w:val="20"/>
          <w:szCs w:val="20"/>
        </w:rPr>
        <w:t>o</w:t>
      </w:r>
      <w:r w:rsidRPr="00934FE4">
        <w:rPr>
          <w:sz w:val="20"/>
          <w:szCs w:val="20"/>
        </w:rPr>
        <w:t xml:space="preserve"> 97.01.</w:t>
      </w:r>
    </w:p>
    <w:p w:rsidR="00B85F89" w:rsidRPr="00934FE4" w:rsidRDefault="00B85F89" w:rsidP="00B85F89">
      <w:pPr>
        <w:rPr>
          <w:sz w:val="20"/>
          <w:szCs w:val="20"/>
        </w:rPr>
      </w:pPr>
    </w:p>
    <w:p w:rsidR="00B85F89" w:rsidRPr="00934FE4" w:rsidRDefault="00B85F89" w:rsidP="009242B4">
      <w:pPr>
        <w:jc w:val="center"/>
        <w:rPr>
          <w:sz w:val="20"/>
          <w:szCs w:val="20"/>
        </w:rPr>
      </w:pPr>
      <w:r w:rsidRPr="00934FE4">
        <w:rPr>
          <w:sz w:val="20"/>
          <w:szCs w:val="20"/>
        </w:rPr>
        <w:t>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7B1AE5" w:rsidRPr="00934FE4" w:rsidRDefault="007B1AE5" w:rsidP="00B85F89">
      <w:pPr>
        <w:rPr>
          <w:sz w:val="20"/>
          <w:szCs w:val="20"/>
        </w:rPr>
      </w:pPr>
    </w:p>
    <w:p w:rsidR="007B1AE5" w:rsidRPr="00934FE4" w:rsidRDefault="007B1AE5" w:rsidP="00B85F89">
      <w:pPr>
        <w:rPr>
          <w:sz w:val="20"/>
          <w:szCs w:val="20"/>
        </w:rPr>
      </w:pPr>
    </w:p>
    <w:p w:rsidR="00B85F89" w:rsidRDefault="00B85F89" w:rsidP="00B85F89">
      <w:pPr>
        <w:rPr>
          <w:sz w:val="20"/>
          <w:szCs w:val="20"/>
        </w:rPr>
      </w:pPr>
    </w:p>
    <w:p w:rsidR="0053192A" w:rsidRPr="00934FE4" w:rsidRDefault="0053192A" w:rsidP="00B85F89">
      <w:pPr>
        <w:rPr>
          <w:sz w:val="20"/>
          <w:szCs w:val="20"/>
        </w:rPr>
      </w:pPr>
    </w:p>
    <w:p w:rsidR="00B85F89" w:rsidRPr="00934FE4" w:rsidRDefault="00B85F89" w:rsidP="00B85F89">
      <w:pPr>
        <w:rPr>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560"/>
        <w:gridCol w:w="450"/>
        <w:gridCol w:w="720"/>
      </w:tblGrid>
      <w:tr w:rsidR="00B85F89" w:rsidRPr="00934FE4" w:rsidTr="009242B4">
        <w:tc>
          <w:tcPr>
            <w:tcW w:w="1368"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560" w:type="dxa"/>
            <w:shd w:val="clear" w:color="auto" w:fill="auto"/>
          </w:tcPr>
          <w:p w:rsidR="00B85F89" w:rsidRPr="00934FE4" w:rsidRDefault="00B85F89" w:rsidP="009242B4">
            <w:pPr>
              <w:jc w:val="center"/>
              <w:rPr>
                <w:b/>
                <w:bCs/>
                <w:sz w:val="20"/>
                <w:szCs w:val="20"/>
              </w:rPr>
            </w:pPr>
            <w:r w:rsidRPr="00934FE4">
              <w:rPr>
                <w:b/>
                <w:bCs/>
                <w:sz w:val="20"/>
                <w:szCs w:val="20"/>
              </w:rPr>
              <w:t>LIBELLE</w:t>
            </w:r>
          </w:p>
        </w:tc>
        <w:tc>
          <w:tcPr>
            <w:tcW w:w="450" w:type="dxa"/>
            <w:shd w:val="clear" w:color="auto" w:fill="auto"/>
          </w:tcPr>
          <w:p w:rsidR="00B85F89" w:rsidRPr="00934FE4" w:rsidRDefault="00B85F89" w:rsidP="00B85F89">
            <w:pPr>
              <w:rPr>
                <w:b/>
                <w:bCs/>
                <w:sz w:val="20"/>
                <w:szCs w:val="20"/>
              </w:rPr>
            </w:pPr>
            <w:r w:rsidRPr="00934FE4">
              <w:rPr>
                <w:b/>
                <w:bCs/>
                <w:sz w:val="20"/>
                <w:szCs w:val="20"/>
              </w:rPr>
              <w:t>CS</w:t>
            </w:r>
          </w:p>
        </w:tc>
        <w:tc>
          <w:tcPr>
            <w:tcW w:w="720"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b/>
                <w:bCs/>
                <w:sz w:val="20"/>
                <w:szCs w:val="20"/>
              </w:rPr>
              <w:t>0601</w:t>
            </w:r>
          </w:p>
        </w:tc>
        <w:tc>
          <w:tcPr>
            <w:tcW w:w="7560" w:type="dxa"/>
            <w:shd w:val="clear" w:color="auto" w:fill="auto"/>
          </w:tcPr>
          <w:p w:rsidR="00B85F89" w:rsidRPr="00934FE4" w:rsidRDefault="00B85F89" w:rsidP="007B1AE5">
            <w:pPr>
              <w:jc w:val="both"/>
              <w:rPr>
                <w:sz w:val="20"/>
                <w:szCs w:val="20"/>
              </w:rPr>
            </w:pPr>
            <w:r w:rsidRPr="00934FE4">
              <w:rPr>
                <w:b/>
                <w:bCs/>
                <w:sz w:val="20"/>
                <w:szCs w:val="20"/>
              </w:rPr>
              <w:t>Bulbes, oignons, tubercules, racines tubéreuses, griffes et rhizomes, en repos végétatif, en végétation ou en fleur; plants, plantes et racines de chicorée autres que les racines du n</w:t>
            </w:r>
            <w:r w:rsidR="009242B4" w:rsidRPr="00934FE4">
              <w:rPr>
                <w:b/>
                <w:bCs/>
                <w:sz w:val="20"/>
                <w:szCs w:val="20"/>
              </w:rPr>
              <w:t>o</w:t>
            </w:r>
            <w:r w:rsidRPr="00934FE4">
              <w:rPr>
                <w:b/>
                <w:bCs/>
                <w:sz w:val="20"/>
                <w:szCs w:val="20"/>
              </w:rPr>
              <w:t xml:space="preserve"> 12.12.</w:t>
            </w:r>
          </w:p>
        </w:tc>
        <w:tc>
          <w:tcPr>
            <w:tcW w:w="45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312B51" w:rsidRPr="00934FE4" w:rsidTr="009242B4">
        <w:tc>
          <w:tcPr>
            <w:tcW w:w="1368" w:type="dxa"/>
            <w:shd w:val="clear" w:color="auto" w:fill="auto"/>
          </w:tcPr>
          <w:p w:rsidR="00312B51" w:rsidRPr="00934FE4" w:rsidRDefault="00312B51" w:rsidP="00B85F89">
            <w:pPr>
              <w:rPr>
                <w:sz w:val="20"/>
                <w:szCs w:val="20"/>
              </w:rPr>
            </w:pPr>
            <w:r w:rsidRPr="00934FE4">
              <w:rPr>
                <w:sz w:val="20"/>
                <w:szCs w:val="20"/>
              </w:rPr>
              <w:t>0601.10 00</w:t>
            </w:r>
          </w:p>
        </w:tc>
        <w:tc>
          <w:tcPr>
            <w:tcW w:w="7560" w:type="dxa"/>
            <w:shd w:val="clear" w:color="auto" w:fill="auto"/>
          </w:tcPr>
          <w:p w:rsidR="00312B51" w:rsidRPr="00934FE4" w:rsidRDefault="00312B51" w:rsidP="007B1AE5">
            <w:pPr>
              <w:jc w:val="both"/>
              <w:rPr>
                <w:sz w:val="20"/>
                <w:szCs w:val="20"/>
              </w:rPr>
            </w:pPr>
            <w:r w:rsidRPr="00934FE4">
              <w:rPr>
                <w:sz w:val="20"/>
                <w:szCs w:val="20"/>
              </w:rPr>
              <w:t>- Bulbes, oignons, tubercules, racines tubéreuses, griffes et rhizomes, en repos végétatif</w:t>
            </w:r>
          </w:p>
        </w:tc>
        <w:tc>
          <w:tcPr>
            <w:tcW w:w="450" w:type="dxa"/>
            <w:shd w:val="clear" w:color="auto" w:fill="auto"/>
          </w:tcPr>
          <w:p w:rsidR="00312B51" w:rsidRPr="00934FE4" w:rsidRDefault="00312B51" w:rsidP="00B85F89">
            <w:pPr>
              <w:rPr>
                <w:sz w:val="20"/>
                <w:szCs w:val="20"/>
              </w:rPr>
            </w:pPr>
            <w:r w:rsidRPr="00934FE4">
              <w:rPr>
                <w:sz w:val="20"/>
                <w:szCs w:val="20"/>
              </w:rPr>
              <w:t>u</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9242B4">
        <w:tc>
          <w:tcPr>
            <w:tcW w:w="1368" w:type="dxa"/>
            <w:shd w:val="clear" w:color="auto" w:fill="auto"/>
          </w:tcPr>
          <w:p w:rsidR="00312B51" w:rsidRPr="00934FE4" w:rsidRDefault="00312B51" w:rsidP="00B85F89">
            <w:pPr>
              <w:rPr>
                <w:sz w:val="20"/>
                <w:szCs w:val="20"/>
              </w:rPr>
            </w:pPr>
            <w:r w:rsidRPr="00934FE4">
              <w:rPr>
                <w:sz w:val="20"/>
                <w:szCs w:val="20"/>
              </w:rPr>
              <w:t>0601.20 00</w:t>
            </w:r>
          </w:p>
        </w:tc>
        <w:tc>
          <w:tcPr>
            <w:tcW w:w="7560" w:type="dxa"/>
            <w:shd w:val="clear" w:color="auto" w:fill="auto"/>
          </w:tcPr>
          <w:p w:rsidR="00312B51" w:rsidRPr="00934FE4" w:rsidRDefault="00312B51" w:rsidP="007B1AE5">
            <w:pPr>
              <w:jc w:val="both"/>
              <w:rPr>
                <w:sz w:val="20"/>
                <w:szCs w:val="20"/>
              </w:rPr>
            </w:pPr>
            <w:r w:rsidRPr="00934FE4">
              <w:rPr>
                <w:sz w:val="20"/>
                <w:szCs w:val="20"/>
              </w:rPr>
              <w:t>- Bulbes, oignons, tubercules, racines tubéreuses, griffes et rhizomes, en végétation ou en fleur; plants, plantes et racines de chicorée</w:t>
            </w:r>
          </w:p>
        </w:tc>
        <w:tc>
          <w:tcPr>
            <w:tcW w:w="450" w:type="dxa"/>
            <w:shd w:val="clear" w:color="auto" w:fill="auto"/>
          </w:tcPr>
          <w:p w:rsidR="00312B51" w:rsidRPr="00934FE4" w:rsidRDefault="00312B51" w:rsidP="00B85F89">
            <w:pPr>
              <w:rPr>
                <w:sz w:val="20"/>
                <w:szCs w:val="20"/>
              </w:rPr>
            </w:pPr>
            <w:r w:rsidRPr="00934FE4">
              <w:rPr>
                <w:sz w:val="20"/>
                <w:szCs w:val="20"/>
              </w:rPr>
              <w:t>u</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b/>
                <w:bCs/>
                <w:sz w:val="20"/>
                <w:szCs w:val="20"/>
              </w:rPr>
              <w:t>0602</w:t>
            </w:r>
          </w:p>
        </w:tc>
        <w:tc>
          <w:tcPr>
            <w:tcW w:w="7560" w:type="dxa"/>
            <w:shd w:val="clear" w:color="auto" w:fill="auto"/>
          </w:tcPr>
          <w:p w:rsidR="00B85F89" w:rsidRPr="00934FE4" w:rsidRDefault="00B85F89" w:rsidP="007B1AE5">
            <w:pPr>
              <w:jc w:val="both"/>
              <w:rPr>
                <w:sz w:val="20"/>
                <w:szCs w:val="20"/>
              </w:rPr>
            </w:pPr>
            <w:r w:rsidRPr="00934FE4">
              <w:rPr>
                <w:b/>
                <w:bCs/>
                <w:sz w:val="20"/>
                <w:szCs w:val="20"/>
              </w:rPr>
              <w:t>Autres plantes vivantes (y compris leurs racines), boutures et greffons; blanc de champignons.</w:t>
            </w:r>
          </w:p>
        </w:tc>
        <w:tc>
          <w:tcPr>
            <w:tcW w:w="45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312B51" w:rsidRPr="00934FE4" w:rsidTr="009242B4">
        <w:tc>
          <w:tcPr>
            <w:tcW w:w="1368" w:type="dxa"/>
            <w:shd w:val="clear" w:color="auto" w:fill="auto"/>
          </w:tcPr>
          <w:p w:rsidR="00312B51" w:rsidRPr="00934FE4" w:rsidRDefault="00312B51" w:rsidP="00B85F89">
            <w:pPr>
              <w:rPr>
                <w:sz w:val="20"/>
                <w:szCs w:val="20"/>
              </w:rPr>
            </w:pPr>
            <w:r w:rsidRPr="00934FE4">
              <w:rPr>
                <w:sz w:val="20"/>
                <w:szCs w:val="20"/>
              </w:rPr>
              <w:t>0602.10 00</w:t>
            </w:r>
          </w:p>
        </w:tc>
        <w:tc>
          <w:tcPr>
            <w:tcW w:w="7560" w:type="dxa"/>
            <w:shd w:val="clear" w:color="auto" w:fill="auto"/>
          </w:tcPr>
          <w:p w:rsidR="00312B51" w:rsidRPr="00934FE4" w:rsidRDefault="00312B51" w:rsidP="007B1AE5">
            <w:pPr>
              <w:jc w:val="both"/>
              <w:rPr>
                <w:sz w:val="20"/>
                <w:szCs w:val="20"/>
              </w:rPr>
            </w:pPr>
            <w:r w:rsidRPr="00934FE4">
              <w:rPr>
                <w:sz w:val="20"/>
                <w:szCs w:val="20"/>
              </w:rPr>
              <w:t>- Boutures non racinées et greffons</w:t>
            </w:r>
          </w:p>
        </w:tc>
        <w:tc>
          <w:tcPr>
            <w:tcW w:w="450" w:type="dxa"/>
            <w:shd w:val="clear" w:color="auto" w:fill="auto"/>
          </w:tcPr>
          <w:p w:rsidR="00312B51" w:rsidRPr="00934FE4" w:rsidRDefault="00312B51" w:rsidP="00B85F89">
            <w:pPr>
              <w:rPr>
                <w:sz w:val="20"/>
                <w:szCs w:val="20"/>
              </w:rPr>
            </w:pPr>
            <w:r w:rsidRPr="00934FE4">
              <w:rPr>
                <w:sz w:val="20"/>
                <w:szCs w:val="20"/>
              </w:rPr>
              <w:t>u</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9242B4">
        <w:tc>
          <w:tcPr>
            <w:tcW w:w="1368" w:type="dxa"/>
            <w:shd w:val="clear" w:color="auto" w:fill="auto"/>
          </w:tcPr>
          <w:p w:rsidR="00312B51" w:rsidRPr="00934FE4" w:rsidRDefault="00312B51" w:rsidP="00B85F89">
            <w:pPr>
              <w:rPr>
                <w:sz w:val="20"/>
                <w:szCs w:val="20"/>
              </w:rPr>
            </w:pPr>
            <w:r w:rsidRPr="00934FE4">
              <w:rPr>
                <w:sz w:val="20"/>
                <w:szCs w:val="20"/>
              </w:rPr>
              <w:t>0602.20 00</w:t>
            </w:r>
          </w:p>
        </w:tc>
        <w:tc>
          <w:tcPr>
            <w:tcW w:w="7560" w:type="dxa"/>
            <w:shd w:val="clear" w:color="auto" w:fill="auto"/>
          </w:tcPr>
          <w:p w:rsidR="00312B51" w:rsidRPr="00934FE4" w:rsidRDefault="00312B51" w:rsidP="007B1AE5">
            <w:pPr>
              <w:jc w:val="both"/>
              <w:rPr>
                <w:sz w:val="20"/>
                <w:szCs w:val="20"/>
              </w:rPr>
            </w:pPr>
            <w:r w:rsidRPr="00934FE4">
              <w:rPr>
                <w:sz w:val="20"/>
                <w:szCs w:val="20"/>
              </w:rPr>
              <w:t>- Arbres, arbustes, arbrisseaux et buissons, à fruits comestibles, greffés ou non</w:t>
            </w:r>
          </w:p>
        </w:tc>
        <w:tc>
          <w:tcPr>
            <w:tcW w:w="450" w:type="dxa"/>
            <w:shd w:val="clear" w:color="auto" w:fill="auto"/>
          </w:tcPr>
          <w:p w:rsidR="00312B51" w:rsidRPr="00934FE4" w:rsidRDefault="00312B51" w:rsidP="00B85F89">
            <w:pPr>
              <w:rPr>
                <w:sz w:val="20"/>
                <w:szCs w:val="20"/>
              </w:rPr>
            </w:pPr>
            <w:r w:rsidRPr="00934FE4">
              <w:rPr>
                <w:sz w:val="20"/>
                <w:szCs w:val="20"/>
              </w:rPr>
              <w:t>u</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9242B4">
        <w:tc>
          <w:tcPr>
            <w:tcW w:w="1368" w:type="dxa"/>
            <w:shd w:val="clear" w:color="auto" w:fill="auto"/>
          </w:tcPr>
          <w:p w:rsidR="00312B51" w:rsidRPr="00934FE4" w:rsidRDefault="00312B51" w:rsidP="00B85F89">
            <w:pPr>
              <w:rPr>
                <w:sz w:val="20"/>
                <w:szCs w:val="20"/>
              </w:rPr>
            </w:pPr>
            <w:r w:rsidRPr="00934FE4">
              <w:rPr>
                <w:sz w:val="20"/>
                <w:szCs w:val="20"/>
              </w:rPr>
              <w:t>0602.30 00</w:t>
            </w:r>
          </w:p>
        </w:tc>
        <w:tc>
          <w:tcPr>
            <w:tcW w:w="7560" w:type="dxa"/>
            <w:shd w:val="clear" w:color="auto" w:fill="auto"/>
          </w:tcPr>
          <w:p w:rsidR="00312B51" w:rsidRPr="00934FE4" w:rsidRDefault="00312B51" w:rsidP="007B1AE5">
            <w:pPr>
              <w:jc w:val="both"/>
              <w:rPr>
                <w:sz w:val="20"/>
                <w:szCs w:val="20"/>
              </w:rPr>
            </w:pPr>
            <w:r w:rsidRPr="00934FE4">
              <w:rPr>
                <w:sz w:val="20"/>
                <w:szCs w:val="20"/>
              </w:rPr>
              <w:t>- Rhododendrons et azalées, greffés ou non</w:t>
            </w:r>
          </w:p>
        </w:tc>
        <w:tc>
          <w:tcPr>
            <w:tcW w:w="450" w:type="dxa"/>
            <w:shd w:val="clear" w:color="auto" w:fill="auto"/>
          </w:tcPr>
          <w:p w:rsidR="00312B51" w:rsidRPr="00934FE4" w:rsidRDefault="00312B51" w:rsidP="00B85F89">
            <w:pPr>
              <w:rPr>
                <w:sz w:val="20"/>
                <w:szCs w:val="20"/>
              </w:rPr>
            </w:pPr>
            <w:r w:rsidRPr="00934FE4">
              <w:rPr>
                <w:sz w:val="20"/>
                <w:szCs w:val="20"/>
              </w:rPr>
              <w:t>u</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9242B4">
        <w:tc>
          <w:tcPr>
            <w:tcW w:w="1368" w:type="dxa"/>
            <w:shd w:val="clear" w:color="auto" w:fill="auto"/>
          </w:tcPr>
          <w:p w:rsidR="00312B51" w:rsidRPr="00934FE4" w:rsidRDefault="00312B51" w:rsidP="00B85F89">
            <w:pPr>
              <w:rPr>
                <w:sz w:val="20"/>
                <w:szCs w:val="20"/>
              </w:rPr>
            </w:pPr>
            <w:r w:rsidRPr="00934FE4">
              <w:rPr>
                <w:sz w:val="20"/>
                <w:szCs w:val="20"/>
              </w:rPr>
              <w:t>0602.40 00</w:t>
            </w:r>
          </w:p>
        </w:tc>
        <w:tc>
          <w:tcPr>
            <w:tcW w:w="7560" w:type="dxa"/>
            <w:shd w:val="clear" w:color="auto" w:fill="auto"/>
          </w:tcPr>
          <w:p w:rsidR="00312B51" w:rsidRPr="00934FE4" w:rsidRDefault="00312B51" w:rsidP="007B1AE5">
            <w:pPr>
              <w:jc w:val="both"/>
              <w:rPr>
                <w:sz w:val="20"/>
                <w:szCs w:val="20"/>
              </w:rPr>
            </w:pPr>
            <w:r w:rsidRPr="00934FE4">
              <w:rPr>
                <w:sz w:val="20"/>
                <w:szCs w:val="20"/>
              </w:rPr>
              <w:t>- Rosiers, greffés ou non</w:t>
            </w:r>
          </w:p>
        </w:tc>
        <w:tc>
          <w:tcPr>
            <w:tcW w:w="450" w:type="dxa"/>
            <w:shd w:val="clear" w:color="auto" w:fill="auto"/>
          </w:tcPr>
          <w:p w:rsidR="00312B51" w:rsidRPr="00934FE4" w:rsidRDefault="00312B51" w:rsidP="00B85F89">
            <w:pPr>
              <w:rPr>
                <w:sz w:val="20"/>
                <w:szCs w:val="20"/>
              </w:rPr>
            </w:pPr>
            <w:r w:rsidRPr="00934FE4">
              <w:rPr>
                <w:sz w:val="20"/>
                <w:szCs w:val="20"/>
              </w:rPr>
              <w:t>u</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312B51" w:rsidRPr="00934FE4" w:rsidTr="009242B4">
        <w:tc>
          <w:tcPr>
            <w:tcW w:w="1368" w:type="dxa"/>
            <w:shd w:val="clear" w:color="auto" w:fill="auto"/>
          </w:tcPr>
          <w:p w:rsidR="00312B51" w:rsidRPr="00934FE4" w:rsidRDefault="00312B51" w:rsidP="00B85F89">
            <w:pPr>
              <w:rPr>
                <w:sz w:val="20"/>
                <w:szCs w:val="20"/>
              </w:rPr>
            </w:pPr>
            <w:r w:rsidRPr="00934FE4">
              <w:rPr>
                <w:sz w:val="20"/>
                <w:szCs w:val="20"/>
              </w:rPr>
              <w:t>0602.90 00</w:t>
            </w:r>
          </w:p>
        </w:tc>
        <w:tc>
          <w:tcPr>
            <w:tcW w:w="7560" w:type="dxa"/>
            <w:shd w:val="clear" w:color="auto" w:fill="auto"/>
          </w:tcPr>
          <w:p w:rsidR="00312B51" w:rsidRPr="00934FE4" w:rsidRDefault="00312B51" w:rsidP="007B1AE5">
            <w:pPr>
              <w:jc w:val="both"/>
              <w:rPr>
                <w:sz w:val="20"/>
                <w:szCs w:val="20"/>
              </w:rPr>
            </w:pPr>
            <w:r w:rsidRPr="00934FE4">
              <w:rPr>
                <w:sz w:val="20"/>
                <w:szCs w:val="20"/>
              </w:rPr>
              <w:t>- Autres</w:t>
            </w:r>
          </w:p>
        </w:tc>
        <w:tc>
          <w:tcPr>
            <w:tcW w:w="450" w:type="dxa"/>
            <w:shd w:val="clear" w:color="auto" w:fill="auto"/>
          </w:tcPr>
          <w:p w:rsidR="00312B51" w:rsidRPr="00934FE4" w:rsidRDefault="00312B51" w:rsidP="00B85F89">
            <w:pPr>
              <w:rPr>
                <w:sz w:val="20"/>
                <w:szCs w:val="20"/>
              </w:rPr>
            </w:pPr>
            <w:r w:rsidRPr="00934FE4">
              <w:rPr>
                <w:sz w:val="20"/>
                <w:szCs w:val="20"/>
              </w:rPr>
              <w:t>kg</w:t>
            </w:r>
          </w:p>
        </w:tc>
        <w:tc>
          <w:tcPr>
            <w:tcW w:w="720" w:type="dxa"/>
            <w:shd w:val="clear" w:color="auto" w:fill="auto"/>
          </w:tcPr>
          <w:p w:rsidR="00312B51" w:rsidRPr="00934FE4" w:rsidRDefault="00312B51" w:rsidP="00312B51">
            <w:pPr>
              <w:rPr>
                <w:sz w:val="20"/>
                <w:szCs w:val="20"/>
              </w:rPr>
            </w:pPr>
            <w:r w:rsidRPr="00934FE4">
              <w:rPr>
                <w:b/>
                <w:bCs/>
                <w:sz w:val="20"/>
                <w:szCs w:val="20"/>
              </w:rPr>
              <w:t>0</w:t>
            </w: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b/>
                <w:bCs/>
                <w:sz w:val="20"/>
                <w:szCs w:val="20"/>
              </w:rPr>
              <w:t>0603</w:t>
            </w:r>
          </w:p>
        </w:tc>
        <w:tc>
          <w:tcPr>
            <w:tcW w:w="7560" w:type="dxa"/>
            <w:shd w:val="clear" w:color="auto" w:fill="auto"/>
          </w:tcPr>
          <w:p w:rsidR="00B85F89" w:rsidRPr="00934FE4" w:rsidRDefault="00B85F89" w:rsidP="007B1AE5">
            <w:pPr>
              <w:jc w:val="both"/>
              <w:rPr>
                <w:sz w:val="20"/>
                <w:szCs w:val="20"/>
              </w:rPr>
            </w:pPr>
            <w:r w:rsidRPr="00934FE4">
              <w:rPr>
                <w:b/>
                <w:bCs/>
                <w:sz w:val="20"/>
                <w:szCs w:val="20"/>
              </w:rPr>
              <w:t>Fleurs et boutons de fleurs, coupés, pour bouquets ou pour ornements, frais, séchés, blanchis, teints, imprégnés ou autrement préparés.</w:t>
            </w:r>
          </w:p>
        </w:tc>
        <w:tc>
          <w:tcPr>
            <w:tcW w:w="45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9242B4">
        <w:tc>
          <w:tcPr>
            <w:tcW w:w="1368" w:type="dxa"/>
            <w:shd w:val="clear" w:color="auto" w:fill="auto"/>
          </w:tcPr>
          <w:p w:rsidR="00B85F89" w:rsidRPr="00934FE4" w:rsidRDefault="00B85F89" w:rsidP="00B85F89">
            <w:pPr>
              <w:rPr>
                <w:sz w:val="20"/>
                <w:szCs w:val="20"/>
              </w:rPr>
            </w:pPr>
          </w:p>
        </w:tc>
        <w:tc>
          <w:tcPr>
            <w:tcW w:w="7560" w:type="dxa"/>
            <w:shd w:val="clear" w:color="auto" w:fill="auto"/>
          </w:tcPr>
          <w:p w:rsidR="00B85F89" w:rsidRPr="00934FE4" w:rsidRDefault="00B85F89" w:rsidP="007B1AE5">
            <w:pPr>
              <w:jc w:val="both"/>
              <w:rPr>
                <w:sz w:val="20"/>
                <w:szCs w:val="20"/>
              </w:rPr>
            </w:pPr>
            <w:r w:rsidRPr="00934FE4">
              <w:rPr>
                <w:sz w:val="20"/>
                <w:szCs w:val="20"/>
              </w:rPr>
              <w:t>-</w:t>
            </w:r>
            <w:r w:rsidR="009242B4" w:rsidRPr="00934FE4">
              <w:rPr>
                <w:sz w:val="20"/>
                <w:szCs w:val="20"/>
              </w:rPr>
              <w:t xml:space="preserve">  </w:t>
            </w:r>
            <w:r w:rsidRPr="00934FE4">
              <w:rPr>
                <w:sz w:val="20"/>
                <w:szCs w:val="20"/>
              </w:rPr>
              <w:t>Frais:</w:t>
            </w:r>
          </w:p>
        </w:tc>
        <w:tc>
          <w:tcPr>
            <w:tcW w:w="45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sz w:val="20"/>
                <w:szCs w:val="20"/>
              </w:rPr>
              <w:t>0603.11 00</w:t>
            </w:r>
          </w:p>
        </w:tc>
        <w:tc>
          <w:tcPr>
            <w:tcW w:w="7560" w:type="dxa"/>
            <w:shd w:val="clear" w:color="auto" w:fill="auto"/>
          </w:tcPr>
          <w:p w:rsidR="00B85F89" w:rsidRPr="00934FE4" w:rsidRDefault="00B85F89" w:rsidP="007B1AE5">
            <w:pPr>
              <w:jc w:val="both"/>
              <w:rPr>
                <w:sz w:val="20"/>
                <w:szCs w:val="20"/>
              </w:rPr>
            </w:pPr>
            <w:r w:rsidRPr="00934FE4">
              <w:rPr>
                <w:sz w:val="20"/>
                <w:szCs w:val="20"/>
              </w:rPr>
              <w:t>-- Roses</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sz w:val="20"/>
                <w:szCs w:val="20"/>
              </w:rPr>
              <w:t>0603.12 00</w:t>
            </w:r>
          </w:p>
        </w:tc>
        <w:tc>
          <w:tcPr>
            <w:tcW w:w="7560" w:type="dxa"/>
            <w:shd w:val="clear" w:color="auto" w:fill="auto"/>
          </w:tcPr>
          <w:p w:rsidR="00B85F89" w:rsidRPr="00934FE4" w:rsidRDefault="00B85F89" w:rsidP="007B1AE5">
            <w:pPr>
              <w:jc w:val="both"/>
              <w:rPr>
                <w:sz w:val="20"/>
                <w:szCs w:val="20"/>
              </w:rPr>
            </w:pPr>
            <w:r w:rsidRPr="00934FE4">
              <w:rPr>
                <w:sz w:val="20"/>
                <w:szCs w:val="20"/>
              </w:rPr>
              <w:t xml:space="preserve">-- </w:t>
            </w:r>
            <w:r w:rsidR="009242B4" w:rsidRPr="00934FE4">
              <w:rPr>
                <w:sz w:val="20"/>
                <w:szCs w:val="20"/>
              </w:rPr>
              <w:t>Œillets</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sz w:val="20"/>
                <w:szCs w:val="20"/>
              </w:rPr>
              <w:t>0603.13 00</w:t>
            </w:r>
          </w:p>
        </w:tc>
        <w:tc>
          <w:tcPr>
            <w:tcW w:w="7560" w:type="dxa"/>
            <w:shd w:val="clear" w:color="auto" w:fill="auto"/>
          </w:tcPr>
          <w:p w:rsidR="00B85F89" w:rsidRPr="00934FE4" w:rsidRDefault="00B85F89" w:rsidP="007B1AE5">
            <w:pPr>
              <w:jc w:val="both"/>
              <w:rPr>
                <w:sz w:val="20"/>
                <w:szCs w:val="20"/>
              </w:rPr>
            </w:pPr>
            <w:r w:rsidRPr="00934FE4">
              <w:rPr>
                <w:sz w:val="20"/>
                <w:szCs w:val="20"/>
              </w:rPr>
              <w:t xml:space="preserve">-- Orchidées </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sz w:val="20"/>
                <w:szCs w:val="20"/>
              </w:rPr>
              <w:t>0603.14 00</w:t>
            </w:r>
          </w:p>
        </w:tc>
        <w:tc>
          <w:tcPr>
            <w:tcW w:w="7560" w:type="dxa"/>
            <w:shd w:val="clear" w:color="auto" w:fill="auto"/>
          </w:tcPr>
          <w:p w:rsidR="00B85F89" w:rsidRPr="00934FE4" w:rsidRDefault="00B85F89" w:rsidP="007B1AE5">
            <w:pPr>
              <w:jc w:val="both"/>
              <w:rPr>
                <w:sz w:val="20"/>
                <w:szCs w:val="20"/>
              </w:rPr>
            </w:pPr>
            <w:r w:rsidRPr="00934FE4">
              <w:rPr>
                <w:sz w:val="20"/>
                <w:szCs w:val="20"/>
              </w:rPr>
              <w:t>-- Chrysanthèmes</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sz w:val="20"/>
                <w:szCs w:val="20"/>
              </w:rPr>
              <w:t>0603.15 00</w:t>
            </w:r>
          </w:p>
        </w:tc>
        <w:tc>
          <w:tcPr>
            <w:tcW w:w="7560" w:type="dxa"/>
            <w:shd w:val="clear" w:color="auto" w:fill="auto"/>
          </w:tcPr>
          <w:p w:rsidR="00B85F89" w:rsidRPr="00934FE4" w:rsidRDefault="00B85F89" w:rsidP="007B1AE5">
            <w:pPr>
              <w:jc w:val="both"/>
              <w:rPr>
                <w:sz w:val="20"/>
                <w:szCs w:val="20"/>
              </w:rPr>
            </w:pPr>
            <w:r w:rsidRPr="00934FE4">
              <w:rPr>
                <w:sz w:val="20"/>
                <w:szCs w:val="20"/>
              </w:rPr>
              <w:t>–- Lis</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sz w:val="20"/>
                <w:szCs w:val="20"/>
              </w:rPr>
              <w:t>0603.19 00</w:t>
            </w:r>
          </w:p>
        </w:tc>
        <w:tc>
          <w:tcPr>
            <w:tcW w:w="7560" w:type="dxa"/>
            <w:shd w:val="clear" w:color="auto" w:fill="auto"/>
          </w:tcPr>
          <w:p w:rsidR="00B85F89" w:rsidRPr="00934FE4" w:rsidRDefault="00B85F89" w:rsidP="007B1AE5">
            <w:pPr>
              <w:jc w:val="both"/>
              <w:rPr>
                <w:sz w:val="20"/>
                <w:szCs w:val="20"/>
              </w:rPr>
            </w:pPr>
            <w:r w:rsidRPr="00934FE4">
              <w:rPr>
                <w:sz w:val="20"/>
                <w:szCs w:val="20"/>
              </w:rPr>
              <w:t>-- Autres</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sz w:val="20"/>
                <w:szCs w:val="20"/>
              </w:rPr>
              <w:t>0603.  90  00</w:t>
            </w:r>
          </w:p>
        </w:tc>
        <w:tc>
          <w:tcPr>
            <w:tcW w:w="7560" w:type="dxa"/>
            <w:shd w:val="clear" w:color="auto" w:fill="auto"/>
          </w:tcPr>
          <w:p w:rsidR="00B85F89" w:rsidRPr="00934FE4" w:rsidRDefault="00B85F89" w:rsidP="007B1AE5">
            <w:pPr>
              <w:jc w:val="both"/>
              <w:rPr>
                <w:sz w:val="20"/>
                <w:szCs w:val="20"/>
              </w:rPr>
            </w:pPr>
            <w:r w:rsidRPr="00934FE4">
              <w:rPr>
                <w:sz w:val="20"/>
                <w:szCs w:val="20"/>
              </w:rPr>
              <w:t>-   Autres</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b/>
                <w:bCs/>
                <w:sz w:val="20"/>
                <w:szCs w:val="20"/>
              </w:rPr>
              <w:t>0604</w:t>
            </w:r>
          </w:p>
        </w:tc>
        <w:tc>
          <w:tcPr>
            <w:tcW w:w="7560" w:type="dxa"/>
            <w:shd w:val="clear" w:color="auto" w:fill="auto"/>
          </w:tcPr>
          <w:p w:rsidR="00B85F89" w:rsidRPr="00934FE4" w:rsidRDefault="00B85F89" w:rsidP="007B1AE5">
            <w:pPr>
              <w:jc w:val="both"/>
              <w:rPr>
                <w:sz w:val="20"/>
                <w:szCs w:val="20"/>
              </w:rPr>
            </w:pPr>
            <w:r w:rsidRPr="00934FE4">
              <w:rPr>
                <w:b/>
                <w:bCs/>
                <w:sz w:val="20"/>
                <w:szCs w:val="20"/>
              </w:rPr>
              <w:t>Feuillages, feuilles, rameaux et autres parties de plantes, sans fleurs ni boutons de fleurs, et herbes, mousses et lichens, pour bouquets ou pour ornements, frais, séchés, blanchis, teints, imprégnés ou autrement préparés.</w:t>
            </w:r>
          </w:p>
        </w:tc>
        <w:tc>
          <w:tcPr>
            <w:tcW w:w="45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sz w:val="20"/>
                <w:szCs w:val="20"/>
              </w:rPr>
              <w:t>0604.20 00</w:t>
            </w:r>
          </w:p>
        </w:tc>
        <w:tc>
          <w:tcPr>
            <w:tcW w:w="756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Frais</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9242B4">
        <w:tc>
          <w:tcPr>
            <w:tcW w:w="1368" w:type="dxa"/>
            <w:shd w:val="clear" w:color="auto" w:fill="auto"/>
          </w:tcPr>
          <w:p w:rsidR="00B85F89" w:rsidRPr="00934FE4" w:rsidRDefault="00B85F89" w:rsidP="00B85F89">
            <w:pPr>
              <w:rPr>
                <w:sz w:val="20"/>
                <w:szCs w:val="20"/>
              </w:rPr>
            </w:pPr>
            <w:r w:rsidRPr="00934FE4">
              <w:rPr>
                <w:sz w:val="20"/>
                <w:szCs w:val="20"/>
              </w:rPr>
              <w:t>0604.90 00</w:t>
            </w:r>
          </w:p>
        </w:tc>
        <w:tc>
          <w:tcPr>
            <w:tcW w:w="756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Autres</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bl>
    <w:p w:rsidR="00B85F89" w:rsidRPr="00934FE4" w:rsidRDefault="00B85F89" w:rsidP="00B85F89">
      <w:pPr>
        <w:rPr>
          <w:sz w:val="20"/>
          <w:szCs w:val="20"/>
        </w:rPr>
      </w:pPr>
    </w:p>
    <w:p w:rsidR="0065758C" w:rsidRPr="00934FE4" w:rsidRDefault="0065758C" w:rsidP="00B85F89">
      <w:pPr>
        <w:rPr>
          <w:sz w:val="20"/>
          <w:szCs w:val="20"/>
        </w:rPr>
      </w:pPr>
    </w:p>
    <w:p w:rsidR="00B85F89" w:rsidRPr="00934FE4" w:rsidRDefault="00B85F89" w:rsidP="00840D63">
      <w:pPr>
        <w:jc w:val="center"/>
        <w:rPr>
          <w:sz w:val="20"/>
          <w:szCs w:val="20"/>
        </w:rPr>
      </w:pPr>
      <w:r w:rsidRPr="00934FE4">
        <w:rPr>
          <w:b/>
          <w:bCs/>
          <w:sz w:val="20"/>
          <w:szCs w:val="20"/>
        </w:rPr>
        <w:lastRenderedPageBreak/>
        <w:t>Chapitre 7</w:t>
      </w:r>
    </w:p>
    <w:p w:rsidR="00B85F89" w:rsidRPr="00934FE4" w:rsidRDefault="00B85F89" w:rsidP="00840D63">
      <w:pPr>
        <w:jc w:val="center"/>
        <w:rPr>
          <w:sz w:val="20"/>
          <w:szCs w:val="20"/>
        </w:rPr>
      </w:pPr>
      <w:r w:rsidRPr="00934FE4">
        <w:rPr>
          <w:b/>
          <w:bCs/>
          <w:sz w:val="20"/>
          <w:szCs w:val="20"/>
        </w:rPr>
        <w:t>Légumes, plantes, racines et tubercules alimentaires</w:t>
      </w:r>
    </w:p>
    <w:p w:rsidR="00B85F89" w:rsidRPr="00934FE4" w:rsidRDefault="00B85F89" w:rsidP="00B85F89">
      <w:pPr>
        <w:rPr>
          <w:sz w:val="20"/>
          <w:szCs w:val="20"/>
        </w:rPr>
      </w:pPr>
    </w:p>
    <w:p w:rsidR="00B85F89" w:rsidRPr="00934FE4" w:rsidRDefault="00B85F89" w:rsidP="00B85F89">
      <w:pPr>
        <w:rPr>
          <w:sz w:val="20"/>
          <w:szCs w:val="20"/>
        </w:rPr>
      </w:pPr>
      <w:r w:rsidRPr="00934FE4">
        <w:rPr>
          <w:b/>
          <w:bCs/>
          <w:sz w:val="20"/>
          <w:szCs w:val="20"/>
        </w:rPr>
        <w:t>Notes.</w:t>
      </w:r>
    </w:p>
    <w:p w:rsidR="00B85F89" w:rsidRPr="00934FE4" w:rsidRDefault="00B85F89" w:rsidP="007B1AE5">
      <w:pPr>
        <w:jc w:val="both"/>
        <w:rPr>
          <w:sz w:val="20"/>
          <w:szCs w:val="20"/>
        </w:rPr>
      </w:pPr>
      <w:r w:rsidRPr="00934FE4">
        <w:rPr>
          <w:sz w:val="20"/>
          <w:szCs w:val="20"/>
        </w:rPr>
        <w:t>1.</w:t>
      </w:r>
      <w:r w:rsidRPr="00934FE4">
        <w:rPr>
          <w:sz w:val="20"/>
          <w:szCs w:val="20"/>
        </w:rPr>
        <w:noBreakHyphen/>
      </w:r>
      <w:r w:rsidRPr="00934FE4">
        <w:rPr>
          <w:sz w:val="20"/>
          <w:szCs w:val="20"/>
        </w:rPr>
        <w:tab/>
        <w:t>Le présent Chapitre ne comprend pas les produits fourragers du n</w:t>
      </w:r>
      <w:r w:rsidR="007B1AE5" w:rsidRPr="00934FE4">
        <w:rPr>
          <w:sz w:val="20"/>
          <w:szCs w:val="20"/>
        </w:rPr>
        <w:t>o</w:t>
      </w:r>
      <w:r w:rsidRPr="00934FE4">
        <w:rPr>
          <w:sz w:val="20"/>
          <w:szCs w:val="20"/>
        </w:rPr>
        <w:t xml:space="preserve"> 12.14.</w:t>
      </w:r>
    </w:p>
    <w:p w:rsidR="00B85F89" w:rsidRPr="00934FE4" w:rsidRDefault="00B85F89" w:rsidP="007B1AE5">
      <w:pPr>
        <w:jc w:val="both"/>
        <w:rPr>
          <w:sz w:val="20"/>
          <w:szCs w:val="20"/>
        </w:rPr>
      </w:pPr>
      <w:r w:rsidRPr="00934FE4">
        <w:rPr>
          <w:sz w:val="20"/>
          <w:szCs w:val="20"/>
        </w:rPr>
        <w:t>2.</w:t>
      </w:r>
      <w:r w:rsidRPr="00934FE4">
        <w:rPr>
          <w:sz w:val="20"/>
          <w:szCs w:val="20"/>
        </w:rPr>
        <w:noBreakHyphen/>
      </w:r>
      <w:r w:rsidRPr="00934FE4">
        <w:rPr>
          <w:sz w:val="20"/>
          <w:szCs w:val="20"/>
        </w:rPr>
        <w:tab/>
        <w:t xml:space="preserve">Dans les </w:t>
      </w:r>
      <w:r w:rsidR="00840D63" w:rsidRPr="00934FE4">
        <w:rPr>
          <w:sz w:val="20"/>
          <w:szCs w:val="20"/>
        </w:rPr>
        <w:t>nos</w:t>
      </w:r>
      <w:r w:rsidRPr="00934FE4">
        <w:rPr>
          <w:sz w:val="20"/>
          <w:szCs w:val="20"/>
        </w:rPr>
        <w:t xml:space="preserve"> 07.09, 07.10, 07.11 et 07.12 la désignation </w:t>
      </w:r>
      <w:r w:rsidRPr="00934FE4">
        <w:rPr>
          <w:i/>
          <w:iCs/>
          <w:sz w:val="20"/>
          <w:szCs w:val="20"/>
        </w:rPr>
        <w:t>légumes</w:t>
      </w:r>
      <w:r w:rsidRPr="00934FE4">
        <w:rPr>
          <w:sz w:val="20"/>
          <w:szCs w:val="20"/>
        </w:rPr>
        <w:t xml:space="preserve"> comprend également les champignons comestibles, les truffes, les olives, les câpres, les courgettes, les courges, les aubergines, le maïs doux </w:t>
      </w:r>
      <w:r w:rsidRPr="00934FE4">
        <w:rPr>
          <w:i/>
          <w:iCs/>
          <w:sz w:val="20"/>
          <w:szCs w:val="20"/>
        </w:rPr>
        <w:t>(Zea mays var. saccharata)</w:t>
      </w:r>
      <w:r w:rsidRPr="00934FE4">
        <w:rPr>
          <w:sz w:val="20"/>
          <w:szCs w:val="20"/>
        </w:rPr>
        <w:t xml:space="preserve">, les piments du genre </w:t>
      </w:r>
      <w:r w:rsidRPr="00934FE4">
        <w:rPr>
          <w:i/>
          <w:iCs/>
          <w:sz w:val="20"/>
          <w:szCs w:val="20"/>
        </w:rPr>
        <w:t>Capsicum</w:t>
      </w:r>
      <w:r w:rsidRPr="00934FE4">
        <w:rPr>
          <w:sz w:val="20"/>
          <w:szCs w:val="20"/>
        </w:rPr>
        <w:t xml:space="preserve"> ou du genre </w:t>
      </w:r>
      <w:r w:rsidRPr="00934FE4">
        <w:rPr>
          <w:i/>
          <w:iCs/>
          <w:sz w:val="20"/>
          <w:szCs w:val="20"/>
        </w:rPr>
        <w:t>Pimenta</w:t>
      </w:r>
      <w:r w:rsidRPr="00934FE4">
        <w:rPr>
          <w:sz w:val="20"/>
          <w:szCs w:val="20"/>
        </w:rPr>
        <w:t xml:space="preserve">, les fenouils et des plantes potagères comme le persil, le cerfeuil, l'estragon, le cresson et la marjolaine cultivée </w:t>
      </w:r>
      <w:r w:rsidRPr="00934FE4">
        <w:rPr>
          <w:i/>
          <w:iCs/>
          <w:sz w:val="20"/>
          <w:szCs w:val="20"/>
        </w:rPr>
        <w:t>(Majorana</w:t>
      </w:r>
      <w:r w:rsidRPr="00934FE4">
        <w:rPr>
          <w:sz w:val="20"/>
          <w:szCs w:val="20"/>
        </w:rPr>
        <w:t xml:space="preserve"> </w:t>
      </w:r>
      <w:r w:rsidRPr="00934FE4">
        <w:rPr>
          <w:i/>
          <w:iCs/>
          <w:sz w:val="20"/>
          <w:szCs w:val="20"/>
        </w:rPr>
        <w:t>hortensis</w:t>
      </w:r>
      <w:r w:rsidRPr="00934FE4">
        <w:rPr>
          <w:sz w:val="20"/>
          <w:szCs w:val="20"/>
        </w:rPr>
        <w:t xml:space="preserve"> ou </w:t>
      </w:r>
      <w:r w:rsidRPr="00934FE4">
        <w:rPr>
          <w:i/>
          <w:iCs/>
          <w:sz w:val="20"/>
          <w:szCs w:val="20"/>
        </w:rPr>
        <w:t>Origanum majorana)</w:t>
      </w:r>
      <w:r w:rsidRPr="00934FE4">
        <w:rPr>
          <w:sz w:val="20"/>
          <w:szCs w:val="20"/>
        </w:rPr>
        <w:t>.</w:t>
      </w:r>
    </w:p>
    <w:p w:rsidR="00B85F89" w:rsidRPr="00934FE4" w:rsidRDefault="00B85F89" w:rsidP="007B1AE5">
      <w:pPr>
        <w:jc w:val="both"/>
        <w:rPr>
          <w:sz w:val="20"/>
          <w:szCs w:val="20"/>
        </w:rPr>
      </w:pPr>
      <w:r w:rsidRPr="00934FE4">
        <w:rPr>
          <w:sz w:val="20"/>
          <w:szCs w:val="20"/>
        </w:rPr>
        <w:t>3.</w:t>
      </w:r>
      <w:r w:rsidRPr="00934FE4">
        <w:rPr>
          <w:sz w:val="20"/>
          <w:szCs w:val="20"/>
        </w:rPr>
        <w:noBreakHyphen/>
      </w:r>
      <w:r w:rsidRPr="00934FE4">
        <w:rPr>
          <w:sz w:val="20"/>
          <w:szCs w:val="20"/>
        </w:rPr>
        <w:tab/>
        <w:t>Le n</w:t>
      </w:r>
      <w:r w:rsidR="007B1AE5" w:rsidRPr="00934FE4">
        <w:rPr>
          <w:sz w:val="20"/>
          <w:szCs w:val="20"/>
        </w:rPr>
        <w:t>o</w:t>
      </w:r>
      <w:r w:rsidRPr="00934FE4">
        <w:rPr>
          <w:sz w:val="20"/>
          <w:szCs w:val="20"/>
        </w:rPr>
        <w:t xml:space="preserve"> 07.12 comprend tous les légumes secs des espèces classées dans les </w:t>
      </w:r>
      <w:r w:rsidR="00840D63" w:rsidRPr="00934FE4">
        <w:rPr>
          <w:sz w:val="20"/>
          <w:szCs w:val="20"/>
        </w:rPr>
        <w:t>nos</w:t>
      </w:r>
      <w:r w:rsidRPr="00934FE4">
        <w:rPr>
          <w:sz w:val="20"/>
          <w:szCs w:val="20"/>
        </w:rPr>
        <w:t> 07.01 à 07.11, à l'exclusion :</w:t>
      </w:r>
    </w:p>
    <w:p w:rsidR="00B85F89" w:rsidRPr="00934FE4" w:rsidRDefault="00B85F89" w:rsidP="007B1AE5">
      <w:pPr>
        <w:jc w:val="both"/>
        <w:rPr>
          <w:sz w:val="20"/>
          <w:szCs w:val="20"/>
        </w:rPr>
      </w:pPr>
      <w:r w:rsidRPr="00934FE4">
        <w:rPr>
          <w:sz w:val="20"/>
          <w:szCs w:val="20"/>
        </w:rPr>
        <w:t>a)</w:t>
      </w:r>
      <w:r w:rsidRPr="00934FE4">
        <w:rPr>
          <w:sz w:val="20"/>
          <w:szCs w:val="20"/>
        </w:rPr>
        <w:tab/>
        <w:t>des légumes à cosse secs, écossés (n</w:t>
      </w:r>
      <w:r w:rsidR="007B1AE5" w:rsidRPr="00934FE4">
        <w:rPr>
          <w:sz w:val="20"/>
          <w:szCs w:val="20"/>
        </w:rPr>
        <w:t>o</w:t>
      </w:r>
      <w:r w:rsidRPr="00934FE4">
        <w:rPr>
          <w:sz w:val="20"/>
          <w:szCs w:val="20"/>
        </w:rPr>
        <w:t xml:space="preserve"> 07.13);</w:t>
      </w:r>
    </w:p>
    <w:p w:rsidR="00B85F89" w:rsidRPr="00934FE4" w:rsidRDefault="00B85F89" w:rsidP="007B1AE5">
      <w:pPr>
        <w:jc w:val="both"/>
        <w:rPr>
          <w:sz w:val="20"/>
          <w:szCs w:val="20"/>
        </w:rPr>
      </w:pPr>
      <w:r w:rsidRPr="00934FE4">
        <w:rPr>
          <w:sz w:val="20"/>
          <w:szCs w:val="20"/>
        </w:rPr>
        <w:t>b)</w:t>
      </w:r>
      <w:r w:rsidRPr="00934FE4">
        <w:rPr>
          <w:sz w:val="20"/>
          <w:szCs w:val="20"/>
        </w:rPr>
        <w:tab/>
        <w:t xml:space="preserve">du maïs doux sous les formes spécifiées dans les </w:t>
      </w:r>
      <w:r w:rsidR="00840D63" w:rsidRPr="00934FE4">
        <w:rPr>
          <w:sz w:val="20"/>
          <w:szCs w:val="20"/>
        </w:rPr>
        <w:t>nos</w:t>
      </w:r>
      <w:r w:rsidRPr="00934FE4">
        <w:rPr>
          <w:sz w:val="20"/>
          <w:szCs w:val="20"/>
        </w:rPr>
        <w:t xml:space="preserve"> 11.02 à 11.04;</w:t>
      </w:r>
    </w:p>
    <w:p w:rsidR="00B85F89" w:rsidRPr="00934FE4" w:rsidRDefault="00B85F89" w:rsidP="007B1AE5">
      <w:pPr>
        <w:jc w:val="both"/>
        <w:rPr>
          <w:sz w:val="20"/>
          <w:szCs w:val="20"/>
        </w:rPr>
      </w:pPr>
      <w:r w:rsidRPr="00934FE4">
        <w:rPr>
          <w:sz w:val="20"/>
          <w:szCs w:val="20"/>
        </w:rPr>
        <w:t>c)</w:t>
      </w:r>
      <w:r w:rsidRPr="00934FE4">
        <w:rPr>
          <w:sz w:val="20"/>
          <w:szCs w:val="20"/>
        </w:rPr>
        <w:tab/>
        <w:t xml:space="preserve">de la </w:t>
      </w:r>
      <w:r w:rsidR="00840D63" w:rsidRPr="00934FE4">
        <w:rPr>
          <w:sz w:val="20"/>
          <w:szCs w:val="20"/>
        </w:rPr>
        <w:t xml:space="preserve">farine, </w:t>
      </w:r>
      <w:r w:rsidRPr="00934FE4">
        <w:rPr>
          <w:sz w:val="20"/>
          <w:szCs w:val="20"/>
        </w:rPr>
        <w:t xml:space="preserve">de la </w:t>
      </w:r>
      <w:r w:rsidR="00840D63" w:rsidRPr="00934FE4">
        <w:rPr>
          <w:sz w:val="20"/>
          <w:szCs w:val="20"/>
        </w:rPr>
        <w:t>semoule, de</w:t>
      </w:r>
      <w:r w:rsidRPr="00934FE4">
        <w:rPr>
          <w:sz w:val="20"/>
          <w:szCs w:val="20"/>
        </w:rPr>
        <w:t xml:space="preserve"> la </w:t>
      </w:r>
      <w:r w:rsidR="00840D63" w:rsidRPr="00934FE4">
        <w:rPr>
          <w:sz w:val="20"/>
          <w:szCs w:val="20"/>
        </w:rPr>
        <w:t>poudre, des</w:t>
      </w:r>
      <w:r w:rsidRPr="00934FE4">
        <w:rPr>
          <w:sz w:val="20"/>
          <w:szCs w:val="20"/>
        </w:rPr>
        <w:t xml:space="preserve"> </w:t>
      </w:r>
      <w:r w:rsidR="00840D63" w:rsidRPr="00934FE4">
        <w:rPr>
          <w:sz w:val="20"/>
          <w:szCs w:val="20"/>
        </w:rPr>
        <w:t>flocons, des</w:t>
      </w:r>
      <w:r w:rsidRPr="00934FE4">
        <w:rPr>
          <w:sz w:val="20"/>
          <w:szCs w:val="20"/>
        </w:rPr>
        <w:t xml:space="preserve"> granulés et des agglomérés sous forme de pellets, de pommes de terre (n</w:t>
      </w:r>
      <w:r w:rsidR="007B1AE5" w:rsidRPr="00934FE4">
        <w:rPr>
          <w:sz w:val="20"/>
          <w:szCs w:val="20"/>
        </w:rPr>
        <w:t>o</w:t>
      </w:r>
      <w:r w:rsidRPr="00934FE4">
        <w:rPr>
          <w:sz w:val="20"/>
          <w:szCs w:val="20"/>
        </w:rPr>
        <w:t xml:space="preserve"> 11.05);</w:t>
      </w:r>
    </w:p>
    <w:p w:rsidR="00B85F89" w:rsidRPr="00934FE4" w:rsidRDefault="00B85F89" w:rsidP="007B1AE5">
      <w:pPr>
        <w:jc w:val="both"/>
        <w:rPr>
          <w:sz w:val="20"/>
          <w:szCs w:val="20"/>
        </w:rPr>
      </w:pPr>
      <w:r w:rsidRPr="00934FE4">
        <w:rPr>
          <w:sz w:val="20"/>
          <w:szCs w:val="20"/>
        </w:rPr>
        <w:t xml:space="preserve"> d)</w:t>
      </w:r>
      <w:r w:rsidRPr="00934FE4">
        <w:rPr>
          <w:sz w:val="20"/>
          <w:szCs w:val="20"/>
        </w:rPr>
        <w:tab/>
        <w:t>des farines, semoules et poudres de légumes à cosse secs du n</w:t>
      </w:r>
      <w:r w:rsidR="00840D63" w:rsidRPr="00934FE4">
        <w:rPr>
          <w:sz w:val="20"/>
          <w:szCs w:val="20"/>
        </w:rPr>
        <w:t>o</w:t>
      </w:r>
      <w:r w:rsidRPr="00934FE4">
        <w:rPr>
          <w:sz w:val="20"/>
          <w:szCs w:val="20"/>
        </w:rPr>
        <w:t xml:space="preserve"> 07.13 (n</w:t>
      </w:r>
      <w:r w:rsidR="00840D63" w:rsidRPr="00934FE4">
        <w:rPr>
          <w:sz w:val="20"/>
          <w:szCs w:val="20"/>
        </w:rPr>
        <w:t>o</w:t>
      </w:r>
      <w:r w:rsidRPr="00934FE4">
        <w:rPr>
          <w:sz w:val="20"/>
          <w:szCs w:val="20"/>
        </w:rPr>
        <w:t>11.06).</w:t>
      </w:r>
    </w:p>
    <w:p w:rsidR="00851853" w:rsidRPr="00934FE4" w:rsidRDefault="00B85F89" w:rsidP="007B1AE5">
      <w:pPr>
        <w:jc w:val="both"/>
        <w:rPr>
          <w:sz w:val="20"/>
          <w:szCs w:val="20"/>
        </w:rPr>
      </w:pPr>
      <w:r w:rsidRPr="00934FE4">
        <w:rPr>
          <w:sz w:val="20"/>
          <w:szCs w:val="20"/>
        </w:rPr>
        <w:t>4.</w:t>
      </w:r>
      <w:r w:rsidRPr="00934FE4">
        <w:rPr>
          <w:sz w:val="20"/>
          <w:szCs w:val="20"/>
        </w:rPr>
        <w:noBreakHyphen/>
      </w:r>
      <w:r w:rsidRPr="00934FE4">
        <w:rPr>
          <w:sz w:val="20"/>
          <w:szCs w:val="20"/>
        </w:rPr>
        <w:tab/>
        <w:t xml:space="preserve">Les piments du genre </w:t>
      </w:r>
      <w:r w:rsidRPr="00934FE4">
        <w:rPr>
          <w:i/>
          <w:iCs/>
          <w:sz w:val="20"/>
          <w:szCs w:val="20"/>
        </w:rPr>
        <w:t>Capsicum</w:t>
      </w:r>
      <w:r w:rsidRPr="00934FE4">
        <w:rPr>
          <w:sz w:val="20"/>
          <w:szCs w:val="20"/>
        </w:rPr>
        <w:t xml:space="preserve"> ou du genre </w:t>
      </w:r>
      <w:r w:rsidRPr="00934FE4">
        <w:rPr>
          <w:i/>
          <w:iCs/>
          <w:sz w:val="20"/>
          <w:szCs w:val="20"/>
        </w:rPr>
        <w:t>Pimenta</w:t>
      </w:r>
      <w:r w:rsidRPr="00934FE4">
        <w:rPr>
          <w:sz w:val="20"/>
          <w:szCs w:val="20"/>
        </w:rPr>
        <w:t xml:space="preserve"> séchés ou broyés ou pulvérisés sont toutefois exclus du présent Chapitre (n</w:t>
      </w:r>
      <w:r w:rsidR="007B1AE5" w:rsidRPr="00934FE4">
        <w:rPr>
          <w:sz w:val="20"/>
          <w:szCs w:val="20"/>
        </w:rPr>
        <w:t xml:space="preserve">o </w:t>
      </w:r>
      <w:r w:rsidRPr="00934FE4">
        <w:rPr>
          <w:sz w:val="20"/>
          <w:szCs w:val="20"/>
        </w:rPr>
        <w:t>09.04).</w:t>
      </w:r>
    </w:p>
    <w:p w:rsidR="00851853" w:rsidRPr="00934FE4" w:rsidRDefault="00851853" w:rsidP="007B1AE5">
      <w:pPr>
        <w:jc w:val="both"/>
        <w:rPr>
          <w:sz w:val="20"/>
          <w:szCs w:val="20"/>
        </w:rPr>
      </w:pPr>
      <w:r w:rsidRPr="00934FE4">
        <w:rPr>
          <w:sz w:val="20"/>
          <w:szCs w:val="20"/>
        </w:rPr>
        <w:t xml:space="preserve">5.-           Le no 07.11 comprend les légumes qui ont subi un traitement ayant exclusivement pour effet de les conserver provisoirement pendant le transport et le stockage avant leur utilisation </w:t>
      </w:r>
      <w:r w:rsidR="00112A30" w:rsidRPr="00934FE4">
        <w:rPr>
          <w:sz w:val="20"/>
          <w:szCs w:val="20"/>
        </w:rPr>
        <w:t>(au</w:t>
      </w:r>
      <w:r w:rsidRPr="00934FE4">
        <w:rPr>
          <w:sz w:val="20"/>
          <w:szCs w:val="20"/>
        </w:rPr>
        <w:t xml:space="preserve"> moyen de gaz sulfureux ou dans l’eau salée, soufrée, ou additionnée d’autres substances servant à assurer provisoirement leur conservation, par </w:t>
      </w:r>
      <w:r w:rsidR="00112A30" w:rsidRPr="00934FE4">
        <w:rPr>
          <w:sz w:val="20"/>
          <w:szCs w:val="20"/>
        </w:rPr>
        <w:t>exemple)</w:t>
      </w:r>
      <w:r w:rsidRPr="00934FE4">
        <w:rPr>
          <w:sz w:val="20"/>
          <w:szCs w:val="20"/>
        </w:rPr>
        <w:t xml:space="preserve">, pour </w:t>
      </w:r>
      <w:r w:rsidR="00112A30" w:rsidRPr="00934FE4">
        <w:rPr>
          <w:sz w:val="20"/>
          <w:szCs w:val="20"/>
        </w:rPr>
        <w:t>autant,</w:t>
      </w:r>
      <w:r w:rsidRPr="00934FE4">
        <w:rPr>
          <w:sz w:val="20"/>
          <w:szCs w:val="20"/>
        </w:rPr>
        <w:t xml:space="preserve"> cependant, qu’ils soient, dans cet état, impropres à l’alimentation.</w:t>
      </w:r>
    </w:p>
    <w:p w:rsidR="00B85F89" w:rsidRPr="00934FE4" w:rsidRDefault="00B85F89" w:rsidP="00B85F89">
      <w:pPr>
        <w:rPr>
          <w:sz w:val="20"/>
          <w:szCs w:val="20"/>
        </w:rPr>
      </w:pPr>
    </w:p>
    <w:p w:rsidR="00B85F89" w:rsidRPr="00934FE4" w:rsidRDefault="00B85F89" w:rsidP="00840D63">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53192A" w:rsidRDefault="0053192A" w:rsidP="00B85F89">
      <w:pPr>
        <w:rPr>
          <w:sz w:val="20"/>
          <w:szCs w:val="20"/>
        </w:rPr>
      </w:pPr>
    </w:p>
    <w:p w:rsidR="0053192A" w:rsidRPr="00934FE4" w:rsidRDefault="0053192A" w:rsidP="00B85F89">
      <w:pPr>
        <w:rPr>
          <w:sz w:val="20"/>
          <w:szCs w:val="20"/>
        </w:rPr>
      </w:pPr>
    </w:p>
    <w:p w:rsidR="00851853" w:rsidRPr="00934FE4" w:rsidRDefault="00851853" w:rsidP="00B85F89">
      <w:pPr>
        <w:rPr>
          <w:sz w:val="20"/>
          <w:szCs w:val="20"/>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290"/>
        <w:gridCol w:w="696"/>
        <w:gridCol w:w="654"/>
      </w:tblGrid>
      <w:tr w:rsidR="00B85F89" w:rsidRPr="00934FE4" w:rsidTr="00FC2463">
        <w:tc>
          <w:tcPr>
            <w:tcW w:w="1368"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290" w:type="dxa"/>
            <w:shd w:val="clear" w:color="auto" w:fill="auto"/>
          </w:tcPr>
          <w:p w:rsidR="00B85F89" w:rsidRPr="00934FE4" w:rsidRDefault="00B85F89" w:rsidP="00840D63">
            <w:pPr>
              <w:jc w:val="center"/>
              <w:rPr>
                <w:b/>
                <w:bCs/>
                <w:sz w:val="20"/>
                <w:szCs w:val="20"/>
              </w:rPr>
            </w:pPr>
            <w:r w:rsidRPr="00934FE4">
              <w:rPr>
                <w:b/>
                <w:bCs/>
                <w:sz w:val="20"/>
                <w:szCs w:val="20"/>
              </w:rPr>
              <w:t>LIBELLE</w:t>
            </w:r>
          </w:p>
        </w:tc>
        <w:tc>
          <w:tcPr>
            <w:tcW w:w="696" w:type="dxa"/>
            <w:shd w:val="clear" w:color="auto" w:fill="auto"/>
          </w:tcPr>
          <w:p w:rsidR="00B85F89" w:rsidRPr="00934FE4" w:rsidRDefault="00B85F89" w:rsidP="00B85F89">
            <w:pPr>
              <w:rPr>
                <w:b/>
                <w:bCs/>
                <w:sz w:val="20"/>
                <w:szCs w:val="20"/>
              </w:rPr>
            </w:pPr>
            <w:r w:rsidRPr="00934FE4">
              <w:rPr>
                <w:b/>
                <w:bCs/>
                <w:sz w:val="20"/>
                <w:szCs w:val="20"/>
              </w:rPr>
              <w:t>CS</w:t>
            </w:r>
          </w:p>
        </w:tc>
        <w:tc>
          <w:tcPr>
            <w:tcW w:w="654"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b/>
                <w:bCs/>
                <w:sz w:val="20"/>
                <w:szCs w:val="20"/>
              </w:rPr>
              <w:t>0701</w:t>
            </w:r>
          </w:p>
        </w:tc>
        <w:tc>
          <w:tcPr>
            <w:tcW w:w="7290" w:type="dxa"/>
            <w:shd w:val="clear" w:color="auto" w:fill="auto"/>
          </w:tcPr>
          <w:p w:rsidR="00B85F89" w:rsidRPr="00934FE4" w:rsidRDefault="00B85F89" w:rsidP="007B1AE5">
            <w:pPr>
              <w:jc w:val="both"/>
              <w:rPr>
                <w:sz w:val="20"/>
                <w:szCs w:val="20"/>
              </w:rPr>
            </w:pPr>
            <w:r w:rsidRPr="00934FE4">
              <w:rPr>
                <w:b/>
                <w:bCs/>
                <w:sz w:val="20"/>
                <w:szCs w:val="20"/>
              </w:rPr>
              <w:t>Pommes de terre, à l'état frais ou réfrigéré.</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0701.10 00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De semence</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312B51" w:rsidP="00312B51">
            <w:pPr>
              <w:rPr>
                <w:sz w:val="20"/>
                <w:szCs w:val="20"/>
              </w:rPr>
            </w:pPr>
            <w:r w:rsidRPr="00934FE4">
              <w:rPr>
                <w:b/>
                <w:bCs/>
                <w:sz w:val="20"/>
                <w:szCs w:val="20"/>
              </w:rPr>
              <w:t>0</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0701.90 00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Autres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b/>
                <w:bCs/>
                <w:sz w:val="20"/>
                <w:szCs w:val="20"/>
              </w:rPr>
              <w:t>0702.00 00</w:t>
            </w:r>
          </w:p>
        </w:tc>
        <w:tc>
          <w:tcPr>
            <w:tcW w:w="7290" w:type="dxa"/>
            <w:shd w:val="clear" w:color="auto" w:fill="auto"/>
          </w:tcPr>
          <w:p w:rsidR="00B85F89" w:rsidRPr="00934FE4" w:rsidRDefault="00B85F89" w:rsidP="007B1AE5">
            <w:pPr>
              <w:jc w:val="both"/>
              <w:rPr>
                <w:sz w:val="20"/>
                <w:szCs w:val="20"/>
              </w:rPr>
            </w:pPr>
            <w:r w:rsidRPr="00934FE4">
              <w:rPr>
                <w:b/>
                <w:bCs/>
                <w:sz w:val="20"/>
                <w:szCs w:val="20"/>
              </w:rPr>
              <w:t>Tomates, à l'état frais ou réfrigéré.</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D16CD7" w:rsidP="00B85F89">
            <w:pPr>
              <w:rPr>
                <w:sz w:val="20"/>
                <w:szCs w:val="20"/>
              </w:rPr>
            </w:pPr>
            <w:r w:rsidRPr="00934FE4">
              <w:rPr>
                <w:b/>
                <w:bCs/>
                <w:sz w:val="20"/>
                <w:szCs w:val="20"/>
              </w:rPr>
              <w:t>50</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b/>
                <w:bCs/>
                <w:sz w:val="20"/>
                <w:szCs w:val="20"/>
              </w:rPr>
              <w:t>0703</w:t>
            </w:r>
          </w:p>
        </w:tc>
        <w:tc>
          <w:tcPr>
            <w:tcW w:w="7290" w:type="dxa"/>
            <w:shd w:val="clear" w:color="auto" w:fill="auto"/>
          </w:tcPr>
          <w:p w:rsidR="00B85F89" w:rsidRPr="00934FE4" w:rsidRDefault="00B85F89" w:rsidP="007B1AE5">
            <w:pPr>
              <w:jc w:val="both"/>
              <w:rPr>
                <w:sz w:val="20"/>
                <w:szCs w:val="20"/>
              </w:rPr>
            </w:pPr>
            <w:r w:rsidRPr="00934FE4">
              <w:rPr>
                <w:b/>
                <w:bCs/>
                <w:sz w:val="20"/>
                <w:szCs w:val="20"/>
              </w:rPr>
              <w:t>Oignons, échalotes, aulx, poireaux et autres légumes alliacés, à l'état frais ou réfrigéré.</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0703.10 00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Oignons et échalotes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0703.20 00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Aulx</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312B51" w:rsidP="00B85F89">
            <w:pPr>
              <w:rPr>
                <w:sz w:val="20"/>
                <w:szCs w:val="20"/>
              </w:rPr>
            </w:pPr>
            <w:r w:rsidRPr="00934FE4">
              <w:rPr>
                <w:b/>
                <w:bCs/>
                <w:sz w:val="20"/>
                <w:szCs w:val="20"/>
              </w:rPr>
              <w:t>0</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0703.90 00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Poireaux et autres légumes alliacés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b/>
                <w:bCs/>
                <w:sz w:val="20"/>
                <w:szCs w:val="20"/>
              </w:rPr>
              <w:t>0704</w:t>
            </w:r>
          </w:p>
        </w:tc>
        <w:tc>
          <w:tcPr>
            <w:tcW w:w="7290" w:type="dxa"/>
            <w:shd w:val="clear" w:color="auto" w:fill="auto"/>
          </w:tcPr>
          <w:p w:rsidR="00B85F89" w:rsidRPr="00934FE4" w:rsidRDefault="00B85F89" w:rsidP="007B1AE5">
            <w:pPr>
              <w:jc w:val="both"/>
              <w:rPr>
                <w:sz w:val="20"/>
                <w:szCs w:val="20"/>
              </w:rPr>
            </w:pPr>
            <w:r w:rsidRPr="00934FE4">
              <w:rPr>
                <w:b/>
                <w:bCs/>
                <w:sz w:val="20"/>
                <w:szCs w:val="20"/>
              </w:rPr>
              <w:t xml:space="preserve">Choux, </w:t>
            </w:r>
            <w:r w:rsidR="00840D63" w:rsidRPr="00934FE4">
              <w:rPr>
                <w:b/>
                <w:bCs/>
                <w:sz w:val="20"/>
                <w:szCs w:val="20"/>
              </w:rPr>
              <w:t>choux fleurs</w:t>
            </w:r>
            <w:r w:rsidRPr="00934FE4">
              <w:rPr>
                <w:b/>
                <w:bCs/>
                <w:sz w:val="20"/>
                <w:szCs w:val="20"/>
              </w:rPr>
              <w:t>, choux frisés, choux</w:t>
            </w:r>
            <w:r w:rsidRPr="00934FE4">
              <w:rPr>
                <w:b/>
                <w:bCs/>
                <w:sz w:val="20"/>
                <w:szCs w:val="20"/>
              </w:rPr>
              <w:noBreakHyphen/>
              <w:t>raves et produits comestibles similaires du genre</w:t>
            </w:r>
            <w:r w:rsidRPr="00934FE4">
              <w:rPr>
                <w:sz w:val="20"/>
                <w:szCs w:val="20"/>
              </w:rPr>
              <w:t xml:space="preserve"> </w:t>
            </w:r>
            <w:r w:rsidRPr="00934FE4">
              <w:rPr>
                <w:i/>
                <w:iCs/>
                <w:sz w:val="20"/>
                <w:szCs w:val="20"/>
              </w:rPr>
              <w:t>Brassica</w:t>
            </w:r>
            <w:r w:rsidRPr="00934FE4">
              <w:rPr>
                <w:b/>
                <w:bCs/>
                <w:sz w:val="20"/>
                <w:szCs w:val="20"/>
              </w:rPr>
              <w:t>, à l'état frais ou réfrigéré.</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0704.10 00</w:t>
            </w:r>
          </w:p>
        </w:tc>
        <w:tc>
          <w:tcPr>
            <w:tcW w:w="7290" w:type="dxa"/>
            <w:shd w:val="clear" w:color="auto" w:fill="auto"/>
          </w:tcPr>
          <w:p w:rsidR="00B85F89" w:rsidRPr="00934FE4" w:rsidRDefault="00B85F89" w:rsidP="00851853">
            <w:pPr>
              <w:jc w:val="both"/>
              <w:rPr>
                <w:sz w:val="20"/>
                <w:szCs w:val="20"/>
              </w:rPr>
            </w:pPr>
            <w:r w:rsidRPr="00934FE4">
              <w:rPr>
                <w:sz w:val="20"/>
                <w:szCs w:val="20"/>
              </w:rPr>
              <w:t>-</w:t>
            </w:r>
            <w:r w:rsidRPr="00934FE4">
              <w:rPr>
                <w:sz w:val="20"/>
                <w:szCs w:val="20"/>
              </w:rPr>
              <w:tab/>
            </w:r>
            <w:r w:rsidR="00851853" w:rsidRPr="00934FE4">
              <w:rPr>
                <w:sz w:val="20"/>
                <w:szCs w:val="20"/>
              </w:rPr>
              <w:t>Choux-</w:t>
            </w:r>
            <w:r w:rsidR="00840D63" w:rsidRPr="00934FE4">
              <w:rPr>
                <w:sz w:val="20"/>
                <w:szCs w:val="20"/>
              </w:rPr>
              <w:t>fleurs</w:t>
            </w:r>
            <w:r w:rsidRPr="00934FE4">
              <w:rPr>
                <w:sz w:val="20"/>
                <w:szCs w:val="20"/>
              </w:rPr>
              <w:t xml:space="preserve"> et </w:t>
            </w:r>
            <w:r w:rsidR="00840D63" w:rsidRPr="00934FE4">
              <w:rPr>
                <w:sz w:val="20"/>
                <w:szCs w:val="20"/>
              </w:rPr>
              <w:t xml:space="preserve">choux </w:t>
            </w:r>
            <w:r w:rsidRPr="00934FE4">
              <w:rPr>
                <w:sz w:val="20"/>
                <w:szCs w:val="20"/>
              </w:rPr>
              <w:t>brocolis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0704.20 00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Choux de Bruxelles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0704.90 00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Autres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b/>
                <w:bCs/>
                <w:sz w:val="20"/>
                <w:szCs w:val="20"/>
              </w:rPr>
              <w:t>0705</w:t>
            </w:r>
          </w:p>
        </w:tc>
        <w:tc>
          <w:tcPr>
            <w:tcW w:w="7290" w:type="dxa"/>
            <w:shd w:val="clear" w:color="auto" w:fill="auto"/>
          </w:tcPr>
          <w:p w:rsidR="00B85F89" w:rsidRPr="00934FE4" w:rsidRDefault="00B85F89" w:rsidP="007B1AE5">
            <w:pPr>
              <w:jc w:val="both"/>
              <w:rPr>
                <w:sz w:val="20"/>
                <w:szCs w:val="20"/>
              </w:rPr>
            </w:pPr>
            <w:r w:rsidRPr="00934FE4">
              <w:rPr>
                <w:b/>
                <w:bCs/>
                <w:sz w:val="20"/>
                <w:szCs w:val="20"/>
              </w:rPr>
              <w:t>Laitues</w:t>
            </w:r>
            <w:r w:rsidRPr="00934FE4">
              <w:rPr>
                <w:sz w:val="20"/>
                <w:szCs w:val="20"/>
              </w:rPr>
              <w:t xml:space="preserve"> </w:t>
            </w:r>
            <w:r w:rsidRPr="00934FE4">
              <w:rPr>
                <w:i/>
                <w:iCs/>
                <w:sz w:val="20"/>
                <w:szCs w:val="20"/>
              </w:rPr>
              <w:t>(Lactuca sativa)</w:t>
            </w:r>
            <w:r w:rsidRPr="00934FE4">
              <w:rPr>
                <w:sz w:val="20"/>
                <w:szCs w:val="20"/>
              </w:rPr>
              <w:t xml:space="preserve"> </w:t>
            </w:r>
            <w:r w:rsidRPr="00934FE4">
              <w:rPr>
                <w:b/>
                <w:bCs/>
                <w:sz w:val="20"/>
                <w:szCs w:val="20"/>
              </w:rPr>
              <w:t>et chicorées</w:t>
            </w:r>
            <w:r w:rsidRPr="00934FE4">
              <w:rPr>
                <w:sz w:val="20"/>
                <w:szCs w:val="20"/>
              </w:rPr>
              <w:t xml:space="preserve"> </w:t>
            </w:r>
            <w:r w:rsidRPr="00934FE4">
              <w:rPr>
                <w:i/>
                <w:iCs/>
                <w:sz w:val="20"/>
                <w:szCs w:val="20"/>
              </w:rPr>
              <w:t>(Cichorium spp.)</w:t>
            </w:r>
            <w:r w:rsidRPr="00934FE4">
              <w:rPr>
                <w:b/>
                <w:bCs/>
                <w:sz w:val="20"/>
                <w:szCs w:val="20"/>
              </w:rPr>
              <w:t>, à l'état frais ou réfrigéré.</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FC2463">
        <w:tc>
          <w:tcPr>
            <w:tcW w:w="1368" w:type="dxa"/>
            <w:shd w:val="clear" w:color="auto" w:fill="auto"/>
          </w:tcPr>
          <w:p w:rsidR="00B85F89" w:rsidRPr="00934FE4" w:rsidRDefault="00B85F89" w:rsidP="00840D63">
            <w:pPr>
              <w:jc w:val="both"/>
              <w:rPr>
                <w:sz w:val="20"/>
                <w:szCs w:val="20"/>
              </w:rPr>
            </w:pP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Laitues :</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0705.11 00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Pommées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0705.19 00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Autres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C2463">
        <w:tc>
          <w:tcPr>
            <w:tcW w:w="1368" w:type="dxa"/>
            <w:shd w:val="clear" w:color="auto" w:fill="auto"/>
          </w:tcPr>
          <w:p w:rsidR="00B85F89" w:rsidRPr="00934FE4" w:rsidRDefault="00B85F89" w:rsidP="00840D63">
            <w:pPr>
              <w:jc w:val="both"/>
              <w:rPr>
                <w:sz w:val="20"/>
                <w:szCs w:val="20"/>
              </w:rPr>
            </w:pP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Chicorées :</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0705.21 00</w:t>
            </w:r>
          </w:p>
        </w:tc>
        <w:tc>
          <w:tcPr>
            <w:tcW w:w="7290" w:type="dxa"/>
            <w:shd w:val="clear" w:color="auto" w:fill="auto"/>
          </w:tcPr>
          <w:p w:rsidR="00B85F89" w:rsidRPr="00934FE4" w:rsidRDefault="00B85F89" w:rsidP="007B1AE5">
            <w:pPr>
              <w:jc w:val="both"/>
              <w:rPr>
                <w:sz w:val="20"/>
                <w:szCs w:val="20"/>
                <w:lang w:val="en-US"/>
              </w:rPr>
            </w:pPr>
            <w:r w:rsidRPr="00934FE4">
              <w:rPr>
                <w:sz w:val="20"/>
                <w:szCs w:val="20"/>
                <w:lang w:val="en-US"/>
              </w:rPr>
              <w:t>--</w:t>
            </w:r>
            <w:r w:rsidRPr="00934FE4">
              <w:rPr>
                <w:sz w:val="20"/>
                <w:szCs w:val="20"/>
                <w:lang w:val="en-US"/>
              </w:rPr>
              <w:tab/>
              <w:t>Witloof (</w:t>
            </w:r>
            <w:r w:rsidRPr="00934FE4">
              <w:rPr>
                <w:i/>
                <w:iCs/>
                <w:sz w:val="20"/>
                <w:szCs w:val="20"/>
                <w:lang w:val="en-US"/>
              </w:rPr>
              <w:t>Cichorium intybus var.foliosum</w:t>
            </w:r>
            <w:r w:rsidRPr="00934FE4">
              <w:rPr>
                <w:sz w:val="20"/>
                <w:szCs w:val="20"/>
                <w:lang w:val="en-US"/>
              </w:rPr>
              <w:t>)</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0705.29 00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Autres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b/>
                <w:bCs/>
                <w:sz w:val="20"/>
                <w:szCs w:val="20"/>
              </w:rPr>
              <w:t>0706</w:t>
            </w:r>
          </w:p>
        </w:tc>
        <w:tc>
          <w:tcPr>
            <w:tcW w:w="7290" w:type="dxa"/>
            <w:shd w:val="clear" w:color="auto" w:fill="auto"/>
          </w:tcPr>
          <w:p w:rsidR="00B85F89" w:rsidRPr="00934FE4" w:rsidRDefault="00B85F89" w:rsidP="007B1AE5">
            <w:pPr>
              <w:jc w:val="both"/>
              <w:rPr>
                <w:sz w:val="20"/>
                <w:szCs w:val="20"/>
              </w:rPr>
            </w:pPr>
            <w:r w:rsidRPr="00934FE4">
              <w:rPr>
                <w:b/>
                <w:bCs/>
                <w:sz w:val="20"/>
                <w:szCs w:val="20"/>
              </w:rPr>
              <w:t>Carottes, navets, betteraves à salade, salsifis, céleris</w:t>
            </w:r>
            <w:r w:rsidRPr="00934FE4">
              <w:rPr>
                <w:b/>
                <w:bCs/>
                <w:sz w:val="20"/>
                <w:szCs w:val="20"/>
              </w:rPr>
              <w:noBreakHyphen/>
              <w:t xml:space="preserve"> raves, radis et racines comestibles similaires, à l'état frais ou réfrigéré.</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0706.10 00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Carottes et navets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C2463">
        <w:tc>
          <w:tcPr>
            <w:tcW w:w="1368" w:type="dxa"/>
            <w:shd w:val="clear" w:color="auto" w:fill="auto"/>
          </w:tcPr>
          <w:p w:rsidR="00B85F89" w:rsidRPr="00934FE4" w:rsidRDefault="00B85F89" w:rsidP="00840D63">
            <w:pPr>
              <w:jc w:val="both"/>
              <w:rPr>
                <w:sz w:val="20"/>
                <w:szCs w:val="20"/>
              </w:rPr>
            </w:pPr>
            <w:r w:rsidRPr="00934FE4">
              <w:rPr>
                <w:sz w:val="20"/>
                <w:szCs w:val="20"/>
              </w:rPr>
              <w:t>0706.90 00</w:t>
            </w:r>
          </w:p>
        </w:tc>
        <w:tc>
          <w:tcPr>
            <w:tcW w:w="7290" w:type="dxa"/>
            <w:shd w:val="clear" w:color="auto" w:fill="auto"/>
          </w:tcPr>
          <w:p w:rsidR="00B85F89" w:rsidRPr="00934FE4" w:rsidRDefault="00B85F89" w:rsidP="007B1AE5">
            <w:pPr>
              <w:jc w:val="both"/>
              <w:rPr>
                <w:sz w:val="20"/>
                <w:szCs w:val="20"/>
              </w:rPr>
            </w:pPr>
            <w:r w:rsidRPr="00934FE4">
              <w:rPr>
                <w:sz w:val="20"/>
                <w:szCs w:val="20"/>
              </w:rPr>
              <w:t>-</w:t>
            </w:r>
            <w:r w:rsidRPr="00934FE4">
              <w:rPr>
                <w:sz w:val="20"/>
                <w:szCs w:val="20"/>
              </w:rPr>
              <w:tab/>
              <w:t>Autres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65758C" w:rsidRPr="00934FE4" w:rsidTr="00FC2463">
        <w:tc>
          <w:tcPr>
            <w:tcW w:w="1368" w:type="dxa"/>
            <w:shd w:val="clear" w:color="auto" w:fill="auto"/>
          </w:tcPr>
          <w:p w:rsidR="0065758C" w:rsidRPr="00934FE4" w:rsidRDefault="0065758C" w:rsidP="0065758C">
            <w:pPr>
              <w:jc w:val="both"/>
              <w:rPr>
                <w:sz w:val="20"/>
                <w:szCs w:val="20"/>
              </w:rPr>
            </w:pPr>
            <w:r w:rsidRPr="00934FE4">
              <w:rPr>
                <w:b/>
                <w:bCs/>
                <w:sz w:val="20"/>
                <w:szCs w:val="20"/>
              </w:rPr>
              <w:t>0707.00 00</w:t>
            </w:r>
          </w:p>
        </w:tc>
        <w:tc>
          <w:tcPr>
            <w:tcW w:w="7290" w:type="dxa"/>
            <w:shd w:val="clear" w:color="auto" w:fill="auto"/>
          </w:tcPr>
          <w:p w:rsidR="0065758C" w:rsidRPr="00934FE4" w:rsidRDefault="0065758C" w:rsidP="007B1AE5">
            <w:pPr>
              <w:jc w:val="both"/>
              <w:rPr>
                <w:sz w:val="20"/>
                <w:szCs w:val="20"/>
              </w:rPr>
            </w:pPr>
            <w:r w:rsidRPr="00934FE4">
              <w:rPr>
                <w:b/>
                <w:bCs/>
                <w:sz w:val="20"/>
                <w:szCs w:val="20"/>
              </w:rPr>
              <w:t>Concombres et cornichons, à l'état frais ou réfrigéré.</w:t>
            </w:r>
          </w:p>
        </w:tc>
        <w:tc>
          <w:tcPr>
            <w:tcW w:w="696" w:type="dxa"/>
            <w:shd w:val="clear" w:color="auto" w:fill="auto"/>
          </w:tcPr>
          <w:p w:rsidR="0065758C" w:rsidRPr="00934FE4" w:rsidRDefault="0065758C" w:rsidP="0065758C">
            <w:pPr>
              <w:rPr>
                <w:sz w:val="20"/>
                <w:szCs w:val="20"/>
              </w:rPr>
            </w:pPr>
            <w:r w:rsidRPr="00934FE4">
              <w:rPr>
                <w:sz w:val="20"/>
                <w:szCs w:val="20"/>
              </w:rPr>
              <w:t>kg</w:t>
            </w:r>
          </w:p>
        </w:tc>
        <w:tc>
          <w:tcPr>
            <w:tcW w:w="654" w:type="dxa"/>
            <w:shd w:val="clear" w:color="auto" w:fill="auto"/>
          </w:tcPr>
          <w:p w:rsidR="0065758C" w:rsidRPr="00934FE4" w:rsidRDefault="0065758C" w:rsidP="0065758C">
            <w:pPr>
              <w:rPr>
                <w:sz w:val="20"/>
                <w:szCs w:val="20"/>
              </w:rPr>
            </w:pPr>
            <w:r w:rsidRPr="00934FE4">
              <w:rPr>
                <w:b/>
                <w:bCs/>
                <w:sz w:val="20"/>
                <w:szCs w:val="20"/>
              </w:rPr>
              <w:t>15</w:t>
            </w:r>
          </w:p>
        </w:tc>
      </w:tr>
      <w:tr w:rsidR="0065758C" w:rsidRPr="00934FE4" w:rsidTr="00FC2463">
        <w:tc>
          <w:tcPr>
            <w:tcW w:w="1368" w:type="dxa"/>
            <w:shd w:val="clear" w:color="auto" w:fill="auto"/>
          </w:tcPr>
          <w:p w:rsidR="0065758C" w:rsidRPr="00934FE4" w:rsidRDefault="0065758C" w:rsidP="0065758C">
            <w:pPr>
              <w:jc w:val="both"/>
              <w:rPr>
                <w:sz w:val="20"/>
                <w:szCs w:val="20"/>
              </w:rPr>
            </w:pPr>
            <w:r w:rsidRPr="00934FE4">
              <w:rPr>
                <w:b/>
                <w:bCs/>
                <w:sz w:val="20"/>
                <w:szCs w:val="20"/>
              </w:rPr>
              <w:t>0708</w:t>
            </w:r>
          </w:p>
        </w:tc>
        <w:tc>
          <w:tcPr>
            <w:tcW w:w="7290" w:type="dxa"/>
            <w:shd w:val="clear" w:color="auto" w:fill="auto"/>
          </w:tcPr>
          <w:p w:rsidR="0065758C" w:rsidRPr="00934FE4" w:rsidRDefault="0065758C" w:rsidP="007B1AE5">
            <w:pPr>
              <w:jc w:val="both"/>
              <w:rPr>
                <w:sz w:val="20"/>
                <w:szCs w:val="20"/>
              </w:rPr>
            </w:pPr>
            <w:r w:rsidRPr="00934FE4">
              <w:rPr>
                <w:b/>
                <w:bCs/>
                <w:sz w:val="20"/>
                <w:szCs w:val="20"/>
              </w:rPr>
              <w:t>Légumes à cosse, écossés ou non, à l'état frais ou réfrigéré.</w:t>
            </w:r>
          </w:p>
        </w:tc>
        <w:tc>
          <w:tcPr>
            <w:tcW w:w="696" w:type="dxa"/>
            <w:shd w:val="clear" w:color="auto" w:fill="auto"/>
          </w:tcPr>
          <w:p w:rsidR="0065758C" w:rsidRPr="00934FE4" w:rsidRDefault="0065758C" w:rsidP="0065758C">
            <w:pPr>
              <w:rPr>
                <w:sz w:val="20"/>
                <w:szCs w:val="20"/>
              </w:rPr>
            </w:pPr>
          </w:p>
        </w:tc>
        <w:tc>
          <w:tcPr>
            <w:tcW w:w="654" w:type="dxa"/>
            <w:shd w:val="clear" w:color="auto" w:fill="auto"/>
          </w:tcPr>
          <w:p w:rsidR="0065758C" w:rsidRPr="00934FE4" w:rsidRDefault="0065758C" w:rsidP="0065758C">
            <w:pPr>
              <w:rPr>
                <w:sz w:val="20"/>
                <w:szCs w:val="20"/>
              </w:rPr>
            </w:pPr>
          </w:p>
        </w:tc>
      </w:tr>
      <w:tr w:rsidR="0065758C" w:rsidRPr="00934FE4" w:rsidTr="00FC2463">
        <w:tc>
          <w:tcPr>
            <w:tcW w:w="1368" w:type="dxa"/>
            <w:shd w:val="clear" w:color="auto" w:fill="auto"/>
          </w:tcPr>
          <w:p w:rsidR="0065758C" w:rsidRPr="00934FE4" w:rsidRDefault="0065758C" w:rsidP="0065758C">
            <w:pPr>
              <w:jc w:val="both"/>
              <w:rPr>
                <w:sz w:val="20"/>
                <w:szCs w:val="20"/>
              </w:rPr>
            </w:pPr>
            <w:r w:rsidRPr="00934FE4">
              <w:rPr>
                <w:sz w:val="20"/>
                <w:szCs w:val="20"/>
              </w:rPr>
              <w:t>0708.10 00</w:t>
            </w:r>
          </w:p>
        </w:tc>
        <w:tc>
          <w:tcPr>
            <w:tcW w:w="7290" w:type="dxa"/>
            <w:shd w:val="clear" w:color="auto" w:fill="auto"/>
          </w:tcPr>
          <w:p w:rsidR="0065758C" w:rsidRPr="00934FE4" w:rsidRDefault="0065758C" w:rsidP="007B1AE5">
            <w:pPr>
              <w:jc w:val="both"/>
              <w:rPr>
                <w:sz w:val="20"/>
                <w:szCs w:val="20"/>
              </w:rPr>
            </w:pPr>
            <w:r w:rsidRPr="00934FE4">
              <w:rPr>
                <w:sz w:val="20"/>
                <w:szCs w:val="20"/>
              </w:rPr>
              <w:t>-</w:t>
            </w:r>
            <w:r w:rsidRPr="00934FE4">
              <w:rPr>
                <w:sz w:val="20"/>
                <w:szCs w:val="20"/>
              </w:rPr>
              <w:tab/>
              <w:t>Pois (</w:t>
            </w:r>
            <w:r w:rsidRPr="00934FE4">
              <w:rPr>
                <w:i/>
                <w:iCs/>
                <w:sz w:val="20"/>
                <w:szCs w:val="20"/>
              </w:rPr>
              <w:t>Pisum sativum</w:t>
            </w:r>
            <w:r w:rsidRPr="00934FE4">
              <w:rPr>
                <w:sz w:val="20"/>
                <w:szCs w:val="20"/>
              </w:rPr>
              <w:t>)</w:t>
            </w:r>
          </w:p>
        </w:tc>
        <w:tc>
          <w:tcPr>
            <w:tcW w:w="696" w:type="dxa"/>
            <w:shd w:val="clear" w:color="auto" w:fill="auto"/>
          </w:tcPr>
          <w:p w:rsidR="0065758C" w:rsidRPr="00934FE4" w:rsidRDefault="0065758C" w:rsidP="0065758C">
            <w:pPr>
              <w:rPr>
                <w:sz w:val="20"/>
                <w:szCs w:val="20"/>
              </w:rPr>
            </w:pPr>
            <w:r w:rsidRPr="00934FE4">
              <w:rPr>
                <w:sz w:val="20"/>
                <w:szCs w:val="20"/>
              </w:rPr>
              <w:t>kg</w:t>
            </w:r>
          </w:p>
        </w:tc>
        <w:tc>
          <w:tcPr>
            <w:tcW w:w="654" w:type="dxa"/>
            <w:shd w:val="clear" w:color="auto" w:fill="auto"/>
          </w:tcPr>
          <w:p w:rsidR="0065758C" w:rsidRPr="00934FE4" w:rsidRDefault="0065758C" w:rsidP="0065758C">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29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696" w:type="dxa"/>
            <w:shd w:val="clear" w:color="auto" w:fill="auto"/>
          </w:tcPr>
          <w:p w:rsidR="0053192A" w:rsidRPr="00934FE4" w:rsidRDefault="0053192A" w:rsidP="0053192A">
            <w:pPr>
              <w:rPr>
                <w:b/>
                <w:bCs/>
                <w:sz w:val="20"/>
                <w:szCs w:val="20"/>
              </w:rPr>
            </w:pPr>
            <w:r w:rsidRPr="00934FE4">
              <w:rPr>
                <w:b/>
                <w:bCs/>
                <w:sz w:val="20"/>
                <w:szCs w:val="20"/>
              </w:rPr>
              <w:t>CS</w:t>
            </w:r>
          </w:p>
        </w:tc>
        <w:tc>
          <w:tcPr>
            <w:tcW w:w="654"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0708.20 00</w:t>
            </w: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Haricots (</w:t>
            </w:r>
            <w:r w:rsidRPr="00934FE4">
              <w:rPr>
                <w:i/>
                <w:iCs/>
                <w:sz w:val="20"/>
                <w:szCs w:val="20"/>
              </w:rPr>
              <w:t>Vigna spp., Phaseolus spp.</w:t>
            </w:r>
            <w:r w:rsidRPr="00934FE4">
              <w:rPr>
                <w:sz w:val="20"/>
                <w:szCs w:val="20"/>
              </w:rPr>
              <w:t>)</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0708.90 00</w:t>
            </w: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 légumes à cosse</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b/>
                <w:bCs/>
                <w:sz w:val="20"/>
                <w:szCs w:val="20"/>
              </w:rPr>
              <w:t>0709</w:t>
            </w:r>
          </w:p>
        </w:tc>
        <w:tc>
          <w:tcPr>
            <w:tcW w:w="7290" w:type="dxa"/>
            <w:shd w:val="clear" w:color="auto" w:fill="auto"/>
          </w:tcPr>
          <w:p w:rsidR="0053192A" w:rsidRPr="00934FE4" w:rsidRDefault="0053192A" w:rsidP="0053192A">
            <w:pPr>
              <w:jc w:val="both"/>
              <w:rPr>
                <w:sz w:val="20"/>
                <w:szCs w:val="20"/>
              </w:rPr>
            </w:pPr>
            <w:r w:rsidRPr="00934FE4">
              <w:rPr>
                <w:b/>
                <w:bCs/>
                <w:sz w:val="20"/>
                <w:szCs w:val="20"/>
              </w:rPr>
              <w:t>Autres légumes, à l'état frais ou réfrigéré.</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0709.20 00</w:t>
            </w:r>
          </w:p>
        </w:tc>
        <w:tc>
          <w:tcPr>
            <w:tcW w:w="7290" w:type="dxa"/>
            <w:shd w:val="clear" w:color="auto" w:fill="auto"/>
          </w:tcPr>
          <w:p w:rsidR="0053192A" w:rsidRPr="00934FE4" w:rsidRDefault="0053192A" w:rsidP="0053192A">
            <w:pPr>
              <w:jc w:val="both"/>
              <w:rPr>
                <w:sz w:val="20"/>
                <w:szCs w:val="20"/>
              </w:rPr>
            </w:pPr>
            <w:r w:rsidRPr="00934FE4">
              <w:rPr>
                <w:sz w:val="20"/>
                <w:szCs w:val="20"/>
              </w:rPr>
              <w:t>-Asperges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0709.30 00</w:t>
            </w:r>
          </w:p>
        </w:tc>
        <w:tc>
          <w:tcPr>
            <w:tcW w:w="7290" w:type="dxa"/>
            <w:shd w:val="clear" w:color="auto" w:fill="auto"/>
          </w:tcPr>
          <w:p w:rsidR="0053192A" w:rsidRPr="00934FE4" w:rsidRDefault="0053192A" w:rsidP="0053192A">
            <w:pPr>
              <w:jc w:val="both"/>
              <w:rPr>
                <w:sz w:val="20"/>
                <w:szCs w:val="20"/>
              </w:rPr>
            </w:pPr>
            <w:r w:rsidRPr="00934FE4">
              <w:rPr>
                <w:sz w:val="20"/>
                <w:szCs w:val="20"/>
              </w:rPr>
              <w:t>-Aubergines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0709.40 00</w:t>
            </w:r>
          </w:p>
        </w:tc>
        <w:tc>
          <w:tcPr>
            <w:tcW w:w="7290" w:type="dxa"/>
            <w:shd w:val="clear" w:color="auto" w:fill="auto"/>
          </w:tcPr>
          <w:p w:rsidR="0053192A" w:rsidRPr="00934FE4" w:rsidRDefault="0053192A" w:rsidP="0053192A">
            <w:pPr>
              <w:jc w:val="both"/>
              <w:rPr>
                <w:sz w:val="20"/>
                <w:szCs w:val="20"/>
              </w:rPr>
            </w:pPr>
            <w:r w:rsidRPr="00934FE4">
              <w:rPr>
                <w:sz w:val="20"/>
                <w:szCs w:val="20"/>
              </w:rPr>
              <w:t>-Céleris autres que les céleris-raves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Champignons et truffes :</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0709.51 00</w:t>
            </w:r>
          </w:p>
        </w:tc>
        <w:tc>
          <w:tcPr>
            <w:tcW w:w="7290" w:type="dxa"/>
            <w:shd w:val="clear" w:color="auto" w:fill="auto"/>
          </w:tcPr>
          <w:p w:rsidR="0053192A" w:rsidRPr="00934FE4" w:rsidRDefault="0053192A" w:rsidP="0053192A">
            <w:pPr>
              <w:jc w:val="both"/>
              <w:rPr>
                <w:sz w:val="20"/>
                <w:szCs w:val="20"/>
              </w:rPr>
            </w:pPr>
            <w:r w:rsidRPr="00934FE4">
              <w:rPr>
                <w:sz w:val="20"/>
                <w:szCs w:val="20"/>
              </w:rPr>
              <w:t>-- Champignons du genre Agaricus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0709.52 00</w:t>
            </w:r>
          </w:p>
        </w:tc>
        <w:tc>
          <w:tcPr>
            <w:tcW w:w="7290" w:type="dxa"/>
            <w:shd w:val="clear" w:color="auto" w:fill="auto"/>
          </w:tcPr>
          <w:p w:rsidR="0053192A" w:rsidRPr="00934FE4" w:rsidRDefault="0053192A" w:rsidP="0053192A">
            <w:pPr>
              <w:jc w:val="both"/>
              <w:rPr>
                <w:sz w:val="20"/>
                <w:szCs w:val="20"/>
              </w:rPr>
            </w:pPr>
            <w:r w:rsidRPr="00934FE4">
              <w:rPr>
                <w:sz w:val="20"/>
                <w:szCs w:val="20"/>
              </w:rPr>
              <w:t>--  Champignons du genre Boletus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rPr>
                <w:sz w:val="20"/>
                <w:szCs w:val="20"/>
              </w:rPr>
            </w:pPr>
            <w:r w:rsidRPr="00934FE4">
              <w:rPr>
                <w:sz w:val="20"/>
                <w:szCs w:val="20"/>
              </w:rPr>
              <w:t>0709.5300</w:t>
            </w:r>
          </w:p>
        </w:tc>
        <w:tc>
          <w:tcPr>
            <w:tcW w:w="7290" w:type="dxa"/>
            <w:shd w:val="clear" w:color="auto" w:fill="auto"/>
          </w:tcPr>
          <w:p w:rsidR="0053192A" w:rsidRPr="00934FE4" w:rsidRDefault="0053192A" w:rsidP="0053192A">
            <w:pPr>
              <w:jc w:val="both"/>
              <w:rPr>
                <w:sz w:val="20"/>
                <w:szCs w:val="20"/>
              </w:rPr>
            </w:pPr>
            <w:r w:rsidRPr="00934FE4">
              <w:rPr>
                <w:sz w:val="20"/>
                <w:szCs w:val="20"/>
              </w:rPr>
              <w:t>--  Champignons du genre Cantharellus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rPr>
                <w:sz w:val="20"/>
                <w:szCs w:val="20"/>
              </w:rPr>
            </w:pPr>
            <w:r w:rsidRPr="00934FE4">
              <w:rPr>
                <w:sz w:val="20"/>
                <w:szCs w:val="20"/>
              </w:rPr>
              <w:t>0709.54 00</w:t>
            </w:r>
          </w:p>
        </w:tc>
        <w:tc>
          <w:tcPr>
            <w:tcW w:w="7290" w:type="dxa"/>
            <w:shd w:val="clear" w:color="auto" w:fill="auto"/>
          </w:tcPr>
          <w:p w:rsidR="0053192A" w:rsidRPr="00934FE4" w:rsidRDefault="0053192A" w:rsidP="0053192A">
            <w:pPr>
              <w:jc w:val="both"/>
              <w:rPr>
                <w:sz w:val="20"/>
                <w:szCs w:val="20"/>
              </w:rPr>
            </w:pPr>
            <w:r w:rsidRPr="00934FE4">
              <w:rPr>
                <w:sz w:val="20"/>
                <w:szCs w:val="20"/>
              </w:rPr>
              <w:t>--  Shiitake (Lentinus edodes)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rPr>
                <w:sz w:val="20"/>
                <w:szCs w:val="20"/>
              </w:rPr>
            </w:pPr>
            <w:r w:rsidRPr="00934FE4">
              <w:rPr>
                <w:sz w:val="20"/>
                <w:szCs w:val="20"/>
              </w:rPr>
              <w:t>0709.55 00</w:t>
            </w:r>
          </w:p>
        </w:tc>
        <w:tc>
          <w:tcPr>
            <w:tcW w:w="7290" w:type="dxa"/>
            <w:shd w:val="clear" w:color="auto" w:fill="auto"/>
          </w:tcPr>
          <w:p w:rsidR="0053192A" w:rsidRPr="00934FE4" w:rsidRDefault="0053192A" w:rsidP="0053192A">
            <w:pPr>
              <w:jc w:val="both"/>
              <w:rPr>
                <w:sz w:val="20"/>
                <w:szCs w:val="20"/>
                <w:lang w:val="it-IT"/>
              </w:rPr>
            </w:pPr>
            <w:r w:rsidRPr="00934FE4">
              <w:rPr>
                <w:sz w:val="20"/>
                <w:szCs w:val="20"/>
                <w:lang w:val="it-IT"/>
              </w:rPr>
              <w:t>--  Matsutake (Tricholoma matsutake, Tricholoma magnivelare, Tricholoma anatolicum, Tricholoma dulciolens, Tricholoma caligatum)</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rPr>
                <w:sz w:val="20"/>
                <w:szCs w:val="20"/>
              </w:rPr>
            </w:pPr>
            <w:r w:rsidRPr="00934FE4">
              <w:rPr>
                <w:sz w:val="20"/>
                <w:szCs w:val="20"/>
              </w:rPr>
              <w:t>0709.56 00</w:t>
            </w:r>
          </w:p>
        </w:tc>
        <w:tc>
          <w:tcPr>
            <w:tcW w:w="7290" w:type="dxa"/>
            <w:shd w:val="clear" w:color="auto" w:fill="auto"/>
          </w:tcPr>
          <w:p w:rsidR="0053192A" w:rsidRPr="00934FE4" w:rsidRDefault="0053192A" w:rsidP="0053192A">
            <w:pPr>
              <w:jc w:val="both"/>
              <w:rPr>
                <w:sz w:val="20"/>
                <w:szCs w:val="20"/>
              </w:rPr>
            </w:pPr>
            <w:r w:rsidRPr="00934FE4">
              <w:rPr>
                <w:sz w:val="20"/>
                <w:szCs w:val="20"/>
              </w:rPr>
              <w:t>--   Truffes (Tuber spp.)</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0709.59 00</w:t>
            </w:r>
          </w:p>
        </w:tc>
        <w:tc>
          <w:tcPr>
            <w:tcW w:w="7290" w:type="dxa"/>
            <w:shd w:val="clear" w:color="auto" w:fill="auto"/>
          </w:tcPr>
          <w:p w:rsidR="0053192A" w:rsidRPr="00934FE4" w:rsidRDefault="0053192A" w:rsidP="0053192A">
            <w:pPr>
              <w:jc w:val="both"/>
              <w:rPr>
                <w:sz w:val="20"/>
                <w:szCs w:val="20"/>
              </w:rPr>
            </w:pPr>
            <w:r w:rsidRPr="00934FE4">
              <w:rPr>
                <w:sz w:val="20"/>
                <w:szCs w:val="20"/>
              </w:rPr>
              <w:t>–-  Autres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0709.60 00</w:t>
            </w:r>
          </w:p>
        </w:tc>
        <w:tc>
          <w:tcPr>
            <w:tcW w:w="7290" w:type="dxa"/>
            <w:shd w:val="clear" w:color="auto" w:fill="auto"/>
          </w:tcPr>
          <w:p w:rsidR="0053192A" w:rsidRPr="00934FE4" w:rsidRDefault="0053192A" w:rsidP="0053192A">
            <w:pPr>
              <w:jc w:val="both"/>
              <w:rPr>
                <w:sz w:val="20"/>
                <w:szCs w:val="20"/>
              </w:rPr>
            </w:pPr>
            <w:r w:rsidRPr="00934FE4">
              <w:rPr>
                <w:sz w:val="20"/>
                <w:szCs w:val="20"/>
              </w:rPr>
              <w:t xml:space="preserve">-Piments du genre </w:t>
            </w:r>
            <w:r w:rsidRPr="00934FE4">
              <w:rPr>
                <w:i/>
                <w:iCs/>
                <w:sz w:val="20"/>
                <w:szCs w:val="20"/>
              </w:rPr>
              <w:t>Capsicum</w:t>
            </w:r>
            <w:r w:rsidRPr="00934FE4">
              <w:rPr>
                <w:sz w:val="20"/>
                <w:szCs w:val="20"/>
              </w:rPr>
              <w:t xml:space="preserve"> ou du genre </w:t>
            </w:r>
            <w:r w:rsidRPr="00934FE4">
              <w:rPr>
                <w:i/>
                <w:iCs/>
                <w:sz w:val="20"/>
                <w:szCs w:val="20"/>
              </w:rPr>
              <w:t>Pimenta</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0709.70 00</w:t>
            </w:r>
          </w:p>
        </w:tc>
        <w:tc>
          <w:tcPr>
            <w:tcW w:w="7290" w:type="dxa"/>
            <w:shd w:val="clear" w:color="auto" w:fill="auto"/>
          </w:tcPr>
          <w:p w:rsidR="0053192A" w:rsidRPr="00934FE4" w:rsidRDefault="0053192A" w:rsidP="0053192A">
            <w:pPr>
              <w:jc w:val="both"/>
              <w:rPr>
                <w:sz w:val="20"/>
                <w:szCs w:val="20"/>
              </w:rPr>
            </w:pPr>
            <w:r w:rsidRPr="00934FE4">
              <w:rPr>
                <w:sz w:val="20"/>
                <w:szCs w:val="20"/>
              </w:rPr>
              <w:t>-Epinards, tétragones (épinards de Nouvelle-Zélande) et arroches (épinards géants)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0709.91 00</w:t>
            </w:r>
          </w:p>
        </w:tc>
        <w:tc>
          <w:tcPr>
            <w:tcW w:w="7290" w:type="dxa"/>
            <w:shd w:val="clear" w:color="auto" w:fill="auto"/>
          </w:tcPr>
          <w:p w:rsidR="0053192A" w:rsidRPr="00934FE4" w:rsidRDefault="0053192A" w:rsidP="0053192A">
            <w:pPr>
              <w:jc w:val="both"/>
              <w:rPr>
                <w:sz w:val="20"/>
                <w:szCs w:val="20"/>
              </w:rPr>
            </w:pPr>
            <w:r w:rsidRPr="00934FE4">
              <w:rPr>
                <w:sz w:val="20"/>
                <w:szCs w:val="20"/>
              </w:rPr>
              <w:t>--   Artichauts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0709.92 00</w:t>
            </w:r>
          </w:p>
        </w:tc>
        <w:tc>
          <w:tcPr>
            <w:tcW w:w="7290" w:type="dxa"/>
            <w:shd w:val="clear" w:color="auto" w:fill="auto"/>
          </w:tcPr>
          <w:p w:rsidR="0053192A" w:rsidRPr="00934FE4" w:rsidRDefault="0053192A" w:rsidP="0053192A">
            <w:pPr>
              <w:jc w:val="both"/>
              <w:rPr>
                <w:sz w:val="20"/>
                <w:szCs w:val="20"/>
              </w:rPr>
            </w:pPr>
            <w:r w:rsidRPr="00934FE4">
              <w:rPr>
                <w:sz w:val="20"/>
                <w:szCs w:val="20"/>
              </w:rPr>
              <w:t>--   Olives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0709.93 00</w:t>
            </w:r>
          </w:p>
        </w:tc>
        <w:tc>
          <w:tcPr>
            <w:tcW w:w="7290" w:type="dxa"/>
            <w:shd w:val="clear" w:color="auto" w:fill="auto"/>
          </w:tcPr>
          <w:p w:rsidR="0053192A" w:rsidRPr="00934FE4" w:rsidRDefault="0053192A" w:rsidP="0053192A">
            <w:pPr>
              <w:jc w:val="both"/>
              <w:rPr>
                <w:sz w:val="20"/>
                <w:szCs w:val="20"/>
              </w:rPr>
            </w:pPr>
            <w:r w:rsidRPr="00934FE4">
              <w:rPr>
                <w:sz w:val="20"/>
                <w:szCs w:val="20"/>
              </w:rPr>
              <w:t>--  Citrouilles, courges et calebasses (Cucurbita  spp.)</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0709.99 00</w:t>
            </w:r>
          </w:p>
        </w:tc>
        <w:tc>
          <w:tcPr>
            <w:tcW w:w="7290" w:type="dxa"/>
            <w:shd w:val="clear" w:color="auto" w:fill="auto"/>
          </w:tcPr>
          <w:p w:rsidR="0053192A" w:rsidRPr="00934FE4" w:rsidRDefault="0053192A" w:rsidP="0053192A">
            <w:pPr>
              <w:jc w:val="both"/>
              <w:rPr>
                <w:sz w:val="20"/>
                <w:szCs w:val="20"/>
              </w:rPr>
            </w:pPr>
            <w:r w:rsidRPr="00934FE4">
              <w:rPr>
                <w:sz w:val="20"/>
                <w:szCs w:val="20"/>
              </w:rPr>
              <w:t xml:space="preserve">--  Autres </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b/>
                <w:bCs/>
                <w:sz w:val="20"/>
                <w:szCs w:val="20"/>
              </w:rPr>
              <w:t>0710</w:t>
            </w:r>
          </w:p>
        </w:tc>
        <w:tc>
          <w:tcPr>
            <w:tcW w:w="7290" w:type="dxa"/>
            <w:shd w:val="clear" w:color="auto" w:fill="auto"/>
          </w:tcPr>
          <w:p w:rsidR="0053192A" w:rsidRPr="00934FE4" w:rsidRDefault="0053192A" w:rsidP="0053192A">
            <w:pPr>
              <w:jc w:val="both"/>
              <w:rPr>
                <w:sz w:val="20"/>
                <w:szCs w:val="20"/>
              </w:rPr>
            </w:pPr>
            <w:r w:rsidRPr="00934FE4">
              <w:rPr>
                <w:b/>
                <w:bCs/>
                <w:sz w:val="20"/>
                <w:szCs w:val="20"/>
              </w:rPr>
              <w:t>Légumes, non cuits ou cuits à l'eau ou à la vapeur, congelés.</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0710.10 00</w:t>
            </w:r>
          </w:p>
        </w:tc>
        <w:tc>
          <w:tcPr>
            <w:tcW w:w="7290" w:type="dxa"/>
            <w:shd w:val="clear" w:color="auto" w:fill="auto"/>
          </w:tcPr>
          <w:p w:rsidR="0053192A" w:rsidRPr="00934FE4" w:rsidRDefault="0053192A" w:rsidP="0053192A">
            <w:pPr>
              <w:jc w:val="both"/>
              <w:rPr>
                <w:sz w:val="20"/>
                <w:szCs w:val="20"/>
              </w:rPr>
            </w:pPr>
            <w:r w:rsidRPr="00934FE4">
              <w:rPr>
                <w:sz w:val="20"/>
                <w:szCs w:val="20"/>
              </w:rPr>
              <w:t>-Pommes de terre</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b/>
                <w:bCs/>
                <w:sz w:val="20"/>
                <w:szCs w:val="20"/>
              </w:rPr>
            </w:pP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 xml:space="preserve">  Légumes à cosse, écossés ou non :</w:t>
            </w:r>
          </w:p>
        </w:tc>
        <w:tc>
          <w:tcPr>
            <w:tcW w:w="696" w:type="dxa"/>
            <w:shd w:val="clear" w:color="auto" w:fill="auto"/>
          </w:tcPr>
          <w:p w:rsidR="0053192A" w:rsidRPr="00934FE4" w:rsidRDefault="0053192A" w:rsidP="0053192A">
            <w:pPr>
              <w:rPr>
                <w:b/>
                <w:bCs/>
                <w:sz w:val="20"/>
                <w:szCs w:val="20"/>
              </w:rPr>
            </w:pPr>
          </w:p>
        </w:tc>
        <w:tc>
          <w:tcPr>
            <w:tcW w:w="654" w:type="dxa"/>
            <w:shd w:val="clear" w:color="auto" w:fill="auto"/>
          </w:tcPr>
          <w:p w:rsidR="0053192A" w:rsidRPr="00934FE4" w:rsidRDefault="0053192A" w:rsidP="0053192A">
            <w:pPr>
              <w:rPr>
                <w:b/>
                <w:bCs/>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0710.21 00</w:t>
            </w:r>
          </w:p>
        </w:tc>
        <w:tc>
          <w:tcPr>
            <w:tcW w:w="7290" w:type="dxa"/>
            <w:shd w:val="clear" w:color="auto" w:fill="auto"/>
          </w:tcPr>
          <w:p w:rsidR="0053192A" w:rsidRPr="00934FE4" w:rsidRDefault="0053192A" w:rsidP="0053192A">
            <w:pPr>
              <w:jc w:val="both"/>
              <w:rPr>
                <w:sz w:val="20"/>
                <w:szCs w:val="20"/>
              </w:rPr>
            </w:pPr>
            <w:r w:rsidRPr="00934FE4">
              <w:rPr>
                <w:sz w:val="20"/>
                <w:szCs w:val="20"/>
              </w:rPr>
              <w:t>--Pois (</w:t>
            </w:r>
            <w:r w:rsidRPr="00934FE4">
              <w:rPr>
                <w:i/>
                <w:iCs/>
                <w:sz w:val="20"/>
                <w:szCs w:val="20"/>
              </w:rPr>
              <w:t>Pisum sativum</w:t>
            </w:r>
            <w:r w:rsidRPr="00934FE4">
              <w:rPr>
                <w:sz w:val="20"/>
                <w:szCs w:val="20"/>
              </w:rPr>
              <w:t>)</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0710.22 00</w:t>
            </w: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Haricots (</w:t>
            </w:r>
            <w:r w:rsidRPr="00934FE4">
              <w:rPr>
                <w:i/>
                <w:iCs/>
                <w:sz w:val="20"/>
                <w:szCs w:val="20"/>
              </w:rPr>
              <w:t>Vigna spp., Phaseolus spp.</w:t>
            </w:r>
            <w:r w:rsidRPr="00934FE4">
              <w:rPr>
                <w:sz w:val="20"/>
                <w:szCs w:val="20"/>
              </w:rPr>
              <w:t>)</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29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696" w:type="dxa"/>
            <w:shd w:val="clear" w:color="auto" w:fill="auto"/>
          </w:tcPr>
          <w:p w:rsidR="0053192A" w:rsidRPr="00934FE4" w:rsidRDefault="0053192A" w:rsidP="0053192A">
            <w:pPr>
              <w:rPr>
                <w:b/>
                <w:bCs/>
                <w:sz w:val="20"/>
                <w:szCs w:val="20"/>
              </w:rPr>
            </w:pPr>
            <w:r w:rsidRPr="00934FE4">
              <w:rPr>
                <w:b/>
                <w:bCs/>
                <w:sz w:val="20"/>
                <w:szCs w:val="20"/>
              </w:rPr>
              <w:t>CS</w:t>
            </w:r>
          </w:p>
        </w:tc>
        <w:tc>
          <w:tcPr>
            <w:tcW w:w="654"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0710.29 00</w:t>
            </w: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0710.30 00</w:t>
            </w: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Epinards, tétragones (épinards de Nouvelle- Zélande) et arroches (épinards géants)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0710.40 00</w:t>
            </w: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Maïs doux</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0710.80 00</w:t>
            </w: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Autres légumes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0710.90 00</w:t>
            </w: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Mélanges de légumes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b/>
                <w:bCs/>
                <w:sz w:val="20"/>
                <w:szCs w:val="20"/>
              </w:rPr>
              <w:t>0711</w:t>
            </w:r>
          </w:p>
        </w:tc>
        <w:tc>
          <w:tcPr>
            <w:tcW w:w="7290" w:type="dxa"/>
            <w:shd w:val="clear" w:color="auto" w:fill="auto"/>
          </w:tcPr>
          <w:p w:rsidR="0053192A" w:rsidRPr="00934FE4" w:rsidRDefault="0053192A" w:rsidP="0053192A">
            <w:pPr>
              <w:jc w:val="both"/>
              <w:rPr>
                <w:sz w:val="20"/>
                <w:szCs w:val="20"/>
              </w:rPr>
            </w:pPr>
            <w:r w:rsidRPr="00934FE4">
              <w:rPr>
                <w:b/>
                <w:bCs/>
                <w:sz w:val="20"/>
                <w:szCs w:val="20"/>
              </w:rPr>
              <w:t>Légumes conservés provisoirement, mais impropres, en l’état, à l’alimentation.</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0711.20 00</w:t>
            </w: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Olives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0711.40 00</w:t>
            </w: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Concombres et cornichons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FC2463">
        <w:tc>
          <w:tcPr>
            <w:tcW w:w="1368" w:type="dxa"/>
            <w:shd w:val="clear" w:color="auto" w:fill="auto"/>
          </w:tcPr>
          <w:p w:rsidR="0053192A" w:rsidRPr="00934FE4" w:rsidRDefault="0053192A" w:rsidP="0053192A">
            <w:pPr>
              <w:jc w:val="both"/>
              <w:rPr>
                <w:sz w:val="20"/>
                <w:szCs w:val="20"/>
              </w:rPr>
            </w:pP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Champignons et truffes:</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0711.51 00</w:t>
            </w:r>
          </w:p>
        </w:tc>
        <w:tc>
          <w:tcPr>
            <w:tcW w:w="7290" w:type="dxa"/>
            <w:shd w:val="clear" w:color="auto" w:fill="auto"/>
          </w:tcPr>
          <w:p w:rsidR="0053192A" w:rsidRPr="00934FE4" w:rsidRDefault="0053192A" w:rsidP="0053192A">
            <w:pPr>
              <w:jc w:val="both"/>
              <w:rPr>
                <w:sz w:val="20"/>
                <w:szCs w:val="20"/>
              </w:rPr>
            </w:pPr>
            <w:r w:rsidRPr="00934FE4">
              <w:rPr>
                <w:sz w:val="20"/>
                <w:szCs w:val="20"/>
              </w:rPr>
              <w:t xml:space="preserve">--    Champignons du genre Agaricus </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0711.59 00</w:t>
            </w:r>
          </w:p>
        </w:tc>
        <w:tc>
          <w:tcPr>
            <w:tcW w:w="7290" w:type="dxa"/>
            <w:shd w:val="clear" w:color="auto" w:fill="auto"/>
          </w:tcPr>
          <w:p w:rsidR="0053192A" w:rsidRPr="00934FE4" w:rsidRDefault="0053192A" w:rsidP="0053192A">
            <w:pPr>
              <w:jc w:val="both"/>
              <w:rPr>
                <w:sz w:val="20"/>
                <w:szCs w:val="20"/>
              </w:rPr>
            </w:pPr>
            <w:r w:rsidRPr="00934FE4">
              <w:rPr>
                <w:sz w:val="20"/>
                <w:szCs w:val="20"/>
              </w:rPr>
              <w:t>--    Autres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0711.90 00</w:t>
            </w:r>
          </w:p>
        </w:tc>
        <w:tc>
          <w:tcPr>
            <w:tcW w:w="7290" w:type="dxa"/>
            <w:shd w:val="clear" w:color="auto" w:fill="auto"/>
          </w:tcPr>
          <w:p w:rsidR="0053192A" w:rsidRPr="00934FE4" w:rsidRDefault="0053192A" w:rsidP="0053192A">
            <w:pPr>
              <w:jc w:val="both"/>
              <w:rPr>
                <w:sz w:val="20"/>
                <w:szCs w:val="20"/>
              </w:rPr>
            </w:pPr>
            <w:r w:rsidRPr="00934FE4">
              <w:rPr>
                <w:sz w:val="20"/>
                <w:szCs w:val="20"/>
              </w:rPr>
              <w:t>-     Autres légumes, mélanges de légumes.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 xml:space="preserve"> 10</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b/>
                <w:bCs/>
                <w:sz w:val="20"/>
                <w:szCs w:val="20"/>
              </w:rPr>
              <w:t>0712</w:t>
            </w:r>
          </w:p>
        </w:tc>
        <w:tc>
          <w:tcPr>
            <w:tcW w:w="7290" w:type="dxa"/>
            <w:shd w:val="clear" w:color="auto" w:fill="auto"/>
          </w:tcPr>
          <w:p w:rsidR="0053192A" w:rsidRPr="00934FE4" w:rsidRDefault="0053192A" w:rsidP="0053192A">
            <w:pPr>
              <w:jc w:val="both"/>
              <w:rPr>
                <w:sz w:val="20"/>
                <w:szCs w:val="20"/>
              </w:rPr>
            </w:pPr>
            <w:r w:rsidRPr="00934FE4">
              <w:rPr>
                <w:b/>
                <w:bCs/>
                <w:sz w:val="20"/>
                <w:szCs w:val="20"/>
              </w:rPr>
              <w:t>Légumes secs, même coupés en morceaux ou en tranches ou bien broyés ou pulvérisés, mais non autrement préparés.</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0712.20 00</w:t>
            </w:r>
          </w:p>
        </w:tc>
        <w:tc>
          <w:tcPr>
            <w:tcW w:w="7290" w:type="dxa"/>
            <w:shd w:val="clear" w:color="auto" w:fill="auto"/>
          </w:tcPr>
          <w:p w:rsidR="0053192A" w:rsidRPr="00934FE4" w:rsidRDefault="0053192A" w:rsidP="0053192A">
            <w:pPr>
              <w:jc w:val="both"/>
              <w:rPr>
                <w:sz w:val="20"/>
                <w:szCs w:val="20"/>
              </w:rPr>
            </w:pPr>
            <w:r w:rsidRPr="00934FE4">
              <w:rPr>
                <w:sz w:val="20"/>
                <w:szCs w:val="20"/>
              </w:rPr>
              <w:t>-Oignons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w:t>
            </w:r>
          </w:p>
        </w:tc>
      </w:tr>
      <w:tr w:rsidR="0053192A" w:rsidRPr="00934FE4" w:rsidTr="00FC2463">
        <w:tc>
          <w:tcPr>
            <w:tcW w:w="1368" w:type="dxa"/>
            <w:shd w:val="clear" w:color="auto" w:fill="auto"/>
          </w:tcPr>
          <w:p w:rsidR="0053192A" w:rsidRPr="00934FE4" w:rsidRDefault="0053192A" w:rsidP="0053192A">
            <w:pPr>
              <w:jc w:val="both"/>
              <w:rPr>
                <w:sz w:val="20"/>
                <w:szCs w:val="20"/>
              </w:rPr>
            </w:pP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 xml:space="preserve">Champignons, oreilles -de-Judas (Auricularia  spp), tremelles (Tremella spp) et truffes: </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0712.31 00</w:t>
            </w:r>
          </w:p>
        </w:tc>
        <w:tc>
          <w:tcPr>
            <w:tcW w:w="7290" w:type="dxa"/>
            <w:shd w:val="clear" w:color="auto" w:fill="auto"/>
          </w:tcPr>
          <w:p w:rsidR="0053192A" w:rsidRPr="00934FE4" w:rsidRDefault="0053192A" w:rsidP="0053192A">
            <w:pPr>
              <w:jc w:val="both"/>
              <w:rPr>
                <w:sz w:val="20"/>
                <w:szCs w:val="20"/>
              </w:rPr>
            </w:pPr>
            <w:r w:rsidRPr="00934FE4">
              <w:rPr>
                <w:sz w:val="20"/>
                <w:szCs w:val="20"/>
              </w:rPr>
              <w:t>--    Champignons du genre agaricus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0712.32 00</w:t>
            </w:r>
          </w:p>
        </w:tc>
        <w:tc>
          <w:tcPr>
            <w:tcW w:w="7290" w:type="dxa"/>
            <w:shd w:val="clear" w:color="auto" w:fill="auto"/>
          </w:tcPr>
          <w:p w:rsidR="0053192A" w:rsidRPr="00934FE4" w:rsidRDefault="0053192A" w:rsidP="0053192A">
            <w:pPr>
              <w:jc w:val="both"/>
              <w:rPr>
                <w:sz w:val="20"/>
                <w:szCs w:val="20"/>
              </w:rPr>
            </w:pPr>
            <w:r w:rsidRPr="00934FE4">
              <w:rPr>
                <w:sz w:val="20"/>
                <w:szCs w:val="20"/>
              </w:rPr>
              <w:t>--    Oreilles-de-Judas (Auricularia spp)</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0712.33 00</w:t>
            </w:r>
          </w:p>
        </w:tc>
        <w:tc>
          <w:tcPr>
            <w:tcW w:w="7290" w:type="dxa"/>
            <w:shd w:val="clear" w:color="auto" w:fill="auto"/>
          </w:tcPr>
          <w:p w:rsidR="0053192A" w:rsidRPr="00934FE4" w:rsidRDefault="0053192A" w:rsidP="0053192A">
            <w:pPr>
              <w:jc w:val="both"/>
              <w:rPr>
                <w:sz w:val="20"/>
                <w:szCs w:val="20"/>
              </w:rPr>
            </w:pPr>
            <w:r w:rsidRPr="00934FE4">
              <w:rPr>
                <w:sz w:val="20"/>
                <w:szCs w:val="20"/>
              </w:rPr>
              <w:t>--    Tremelles (Tremella spp)</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0712.34 00</w:t>
            </w:r>
          </w:p>
        </w:tc>
        <w:tc>
          <w:tcPr>
            <w:tcW w:w="7290" w:type="dxa"/>
            <w:shd w:val="clear" w:color="auto" w:fill="auto"/>
          </w:tcPr>
          <w:p w:rsidR="0053192A" w:rsidRPr="00934FE4" w:rsidRDefault="0053192A" w:rsidP="0053192A">
            <w:pPr>
              <w:jc w:val="both"/>
              <w:rPr>
                <w:sz w:val="20"/>
                <w:szCs w:val="20"/>
              </w:rPr>
            </w:pPr>
            <w:r w:rsidRPr="00934FE4">
              <w:rPr>
                <w:sz w:val="20"/>
                <w:szCs w:val="20"/>
              </w:rPr>
              <w:t>--    Shiitake (Lentinus edodes)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0712.39 00</w:t>
            </w:r>
          </w:p>
        </w:tc>
        <w:tc>
          <w:tcPr>
            <w:tcW w:w="7290" w:type="dxa"/>
            <w:shd w:val="clear" w:color="auto" w:fill="auto"/>
          </w:tcPr>
          <w:p w:rsidR="0053192A" w:rsidRPr="00934FE4" w:rsidRDefault="0053192A" w:rsidP="0053192A">
            <w:pPr>
              <w:jc w:val="both"/>
              <w:rPr>
                <w:sz w:val="20"/>
                <w:szCs w:val="20"/>
              </w:rPr>
            </w:pPr>
            <w:r w:rsidRPr="00934FE4">
              <w:rPr>
                <w:sz w:val="20"/>
                <w:szCs w:val="20"/>
              </w:rPr>
              <w:t>--    Autres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071290</w:t>
            </w:r>
          </w:p>
        </w:tc>
        <w:tc>
          <w:tcPr>
            <w:tcW w:w="7290" w:type="dxa"/>
            <w:shd w:val="clear" w:color="auto" w:fill="auto"/>
          </w:tcPr>
          <w:p w:rsidR="0053192A" w:rsidRPr="00934FE4" w:rsidRDefault="0053192A" w:rsidP="0053192A">
            <w:pPr>
              <w:jc w:val="both"/>
              <w:rPr>
                <w:sz w:val="20"/>
                <w:szCs w:val="20"/>
              </w:rPr>
            </w:pPr>
            <w:r w:rsidRPr="00934FE4">
              <w:rPr>
                <w:sz w:val="20"/>
                <w:szCs w:val="20"/>
              </w:rPr>
              <w:t>-     Autres légumes; mélanges de légumes:</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0712.90 11</w:t>
            </w:r>
          </w:p>
        </w:tc>
        <w:tc>
          <w:tcPr>
            <w:tcW w:w="7290" w:type="dxa"/>
            <w:shd w:val="clear" w:color="auto" w:fill="auto"/>
          </w:tcPr>
          <w:p w:rsidR="0053192A" w:rsidRPr="00934FE4" w:rsidRDefault="0053192A" w:rsidP="0053192A">
            <w:pPr>
              <w:jc w:val="both"/>
              <w:rPr>
                <w:sz w:val="20"/>
                <w:szCs w:val="20"/>
              </w:rPr>
            </w:pPr>
            <w:r w:rsidRPr="00934FE4">
              <w:rPr>
                <w:sz w:val="20"/>
                <w:szCs w:val="20"/>
              </w:rPr>
              <w:t>--    Aulx</w:t>
            </w:r>
          </w:p>
        </w:tc>
        <w:tc>
          <w:tcPr>
            <w:tcW w:w="696" w:type="dxa"/>
            <w:shd w:val="clear" w:color="auto" w:fill="auto"/>
          </w:tcPr>
          <w:p w:rsidR="0053192A" w:rsidRPr="00934FE4" w:rsidRDefault="0053192A" w:rsidP="0053192A">
            <w:pPr>
              <w:rPr>
                <w:sz w:val="20"/>
                <w:szCs w:val="20"/>
              </w:rPr>
            </w:pPr>
            <w:r w:rsidRPr="00934FE4">
              <w:rPr>
                <w:sz w:val="20"/>
                <w:szCs w:val="20"/>
              </w:rPr>
              <w:t xml:space="preserve">Kn </w:t>
            </w:r>
          </w:p>
        </w:tc>
        <w:tc>
          <w:tcPr>
            <w:tcW w:w="654" w:type="dxa"/>
            <w:shd w:val="clear" w:color="auto" w:fill="auto"/>
          </w:tcPr>
          <w:p w:rsidR="0053192A" w:rsidRPr="00934FE4" w:rsidRDefault="0053192A" w:rsidP="0053192A">
            <w:pPr>
              <w:rPr>
                <w:sz w:val="20"/>
                <w:szCs w:val="20"/>
              </w:rPr>
            </w:pPr>
            <w:r w:rsidRPr="00934FE4">
              <w:rPr>
                <w:b/>
                <w:bCs/>
                <w:sz w:val="20"/>
                <w:szCs w:val="20"/>
              </w:rPr>
              <w:t>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0712.90 19</w:t>
            </w:r>
          </w:p>
        </w:tc>
        <w:tc>
          <w:tcPr>
            <w:tcW w:w="7290" w:type="dxa"/>
            <w:shd w:val="clear" w:color="auto" w:fill="auto"/>
          </w:tcPr>
          <w:p w:rsidR="0053192A" w:rsidRPr="00934FE4" w:rsidRDefault="0053192A" w:rsidP="0053192A">
            <w:pPr>
              <w:jc w:val="both"/>
              <w:rPr>
                <w:sz w:val="20"/>
                <w:szCs w:val="20"/>
              </w:rPr>
            </w:pPr>
            <w:r w:rsidRPr="00934FE4">
              <w:rPr>
                <w:sz w:val="20"/>
                <w:szCs w:val="20"/>
              </w:rPr>
              <w:t>--    Autres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b/>
                <w:bCs/>
                <w:sz w:val="20"/>
                <w:szCs w:val="20"/>
              </w:rPr>
              <w:t>0713</w:t>
            </w:r>
          </w:p>
        </w:tc>
        <w:tc>
          <w:tcPr>
            <w:tcW w:w="7290" w:type="dxa"/>
            <w:shd w:val="clear" w:color="auto" w:fill="auto"/>
          </w:tcPr>
          <w:p w:rsidR="0053192A" w:rsidRPr="00934FE4" w:rsidRDefault="0053192A" w:rsidP="0053192A">
            <w:pPr>
              <w:jc w:val="both"/>
              <w:rPr>
                <w:sz w:val="20"/>
                <w:szCs w:val="20"/>
              </w:rPr>
            </w:pPr>
            <w:r w:rsidRPr="00934FE4">
              <w:rPr>
                <w:b/>
                <w:bCs/>
                <w:sz w:val="20"/>
                <w:szCs w:val="20"/>
              </w:rPr>
              <w:t>Légumes à cosse secs, écossés, même décortiqués ou cassés.</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0713.10 00</w:t>
            </w:r>
          </w:p>
        </w:tc>
        <w:tc>
          <w:tcPr>
            <w:tcW w:w="7290" w:type="dxa"/>
            <w:shd w:val="clear" w:color="auto" w:fill="auto"/>
          </w:tcPr>
          <w:p w:rsidR="0053192A" w:rsidRPr="00934FE4" w:rsidRDefault="0053192A" w:rsidP="0053192A">
            <w:pPr>
              <w:jc w:val="both"/>
              <w:rPr>
                <w:sz w:val="20"/>
                <w:szCs w:val="20"/>
              </w:rPr>
            </w:pPr>
            <w:r w:rsidRPr="00934FE4">
              <w:rPr>
                <w:sz w:val="20"/>
                <w:szCs w:val="20"/>
              </w:rPr>
              <w:t>-Pois (</w:t>
            </w:r>
            <w:r w:rsidRPr="00934FE4">
              <w:rPr>
                <w:i/>
                <w:iCs/>
                <w:sz w:val="20"/>
                <w:szCs w:val="20"/>
              </w:rPr>
              <w:t>Pisum sativum</w:t>
            </w:r>
            <w:r w:rsidRPr="00934FE4">
              <w:rPr>
                <w:sz w:val="20"/>
                <w:szCs w:val="20"/>
              </w:rPr>
              <w:t>)</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3.5</w:t>
            </w:r>
          </w:p>
        </w:tc>
      </w:tr>
      <w:tr w:rsidR="0053192A" w:rsidRPr="00934FE4" w:rsidTr="00FC2463">
        <w:tc>
          <w:tcPr>
            <w:tcW w:w="1368" w:type="dxa"/>
            <w:shd w:val="clear" w:color="auto" w:fill="auto"/>
          </w:tcPr>
          <w:p w:rsidR="0053192A" w:rsidRPr="00934FE4" w:rsidRDefault="0053192A" w:rsidP="0053192A">
            <w:pPr>
              <w:rPr>
                <w:b/>
                <w:bCs/>
                <w:sz w:val="20"/>
                <w:szCs w:val="20"/>
              </w:rPr>
            </w:pPr>
            <w:r w:rsidRPr="00934FE4">
              <w:rPr>
                <w:b/>
                <w:bCs/>
                <w:sz w:val="20"/>
                <w:szCs w:val="20"/>
              </w:rPr>
              <w:lastRenderedPageBreak/>
              <w:t>NDP</w:t>
            </w:r>
          </w:p>
        </w:tc>
        <w:tc>
          <w:tcPr>
            <w:tcW w:w="7290" w:type="dxa"/>
            <w:shd w:val="clear" w:color="auto" w:fill="auto"/>
          </w:tcPr>
          <w:p w:rsidR="0053192A" w:rsidRPr="00934FE4" w:rsidRDefault="0053192A" w:rsidP="0053192A">
            <w:pPr>
              <w:jc w:val="center"/>
              <w:rPr>
                <w:b/>
                <w:bCs/>
                <w:sz w:val="20"/>
                <w:szCs w:val="20"/>
              </w:rPr>
            </w:pPr>
            <w:r w:rsidRPr="00934FE4">
              <w:rPr>
                <w:b/>
                <w:bCs/>
                <w:sz w:val="20"/>
                <w:szCs w:val="20"/>
              </w:rPr>
              <w:t>LIBELLE</w:t>
            </w:r>
          </w:p>
        </w:tc>
        <w:tc>
          <w:tcPr>
            <w:tcW w:w="696" w:type="dxa"/>
            <w:shd w:val="clear" w:color="auto" w:fill="auto"/>
          </w:tcPr>
          <w:p w:rsidR="0053192A" w:rsidRPr="00934FE4" w:rsidRDefault="0053192A" w:rsidP="0053192A">
            <w:pPr>
              <w:rPr>
                <w:b/>
                <w:bCs/>
                <w:sz w:val="20"/>
                <w:szCs w:val="20"/>
              </w:rPr>
            </w:pPr>
            <w:r w:rsidRPr="00934FE4">
              <w:rPr>
                <w:b/>
                <w:bCs/>
                <w:sz w:val="20"/>
                <w:szCs w:val="20"/>
              </w:rPr>
              <w:t>CS</w:t>
            </w:r>
          </w:p>
        </w:tc>
        <w:tc>
          <w:tcPr>
            <w:tcW w:w="654" w:type="dxa"/>
            <w:shd w:val="clear" w:color="auto" w:fill="auto"/>
          </w:tcPr>
          <w:p w:rsidR="0053192A" w:rsidRPr="00934FE4" w:rsidRDefault="0053192A" w:rsidP="0053192A">
            <w:pPr>
              <w:rPr>
                <w:b/>
                <w:bCs/>
                <w:sz w:val="20"/>
                <w:szCs w:val="20"/>
              </w:rPr>
            </w:pPr>
            <w:r w:rsidRPr="00934FE4">
              <w:rPr>
                <w:b/>
                <w:bCs/>
                <w:sz w:val="20"/>
                <w:szCs w:val="20"/>
              </w:rPr>
              <w:t>DD%</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0713.20 00</w:t>
            </w:r>
          </w:p>
        </w:tc>
        <w:tc>
          <w:tcPr>
            <w:tcW w:w="7290" w:type="dxa"/>
            <w:shd w:val="clear" w:color="auto" w:fill="auto"/>
          </w:tcPr>
          <w:p w:rsidR="0053192A" w:rsidRPr="00934FE4" w:rsidRDefault="0053192A" w:rsidP="0053192A">
            <w:pPr>
              <w:jc w:val="both"/>
              <w:rPr>
                <w:sz w:val="20"/>
                <w:szCs w:val="20"/>
              </w:rPr>
            </w:pPr>
            <w:r w:rsidRPr="00934FE4">
              <w:rPr>
                <w:sz w:val="20"/>
                <w:szCs w:val="20"/>
              </w:rPr>
              <w:t>-Pois chiches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3.5</w:t>
            </w:r>
          </w:p>
        </w:tc>
      </w:tr>
      <w:tr w:rsidR="0053192A" w:rsidRPr="00934FE4" w:rsidTr="00FC2463">
        <w:tc>
          <w:tcPr>
            <w:tcW w:w="1368" w:type="dxa"/>
            <w:shd w:val="clear" w:color="auto" w:fill="auto"/>
          </w:tcPr>
          <w:p w:rsidR="0053192A" w:rsidRPr="00934FE4" w:rsidRDefault="0053192A" w:rsidP="0053192A">
            <w:pPr>
              <w:jc w:val="both"/>
              <w:rPr>
                <w:sz w:val="20"/>
                <w:szCs w:val="20"/>
              </w:rPr>
            </w:pPr>
          </w:p>
        </w:tc>
        <w:tc>
          <w:tcPr>
            <w:tcW w:w="7290" w:type="dxa"/>
            <w:shd w:val="clear" w:color="auto" w:fill="auto"/>
          </w:tcPr>
          <w:p w:rsidR="0053192A" w:rsidRPr="00934FE4" w:rsidRDefault="0053192A" w:rsidP="0053192A">
            <w:pPr>
              <w:jc w:val="both"/>
              <w:rPr>
                <w:sz w:val="20"/>
                <w:szCs w:val="20"/>
              </w:rPr>
            </w:pPr>
            <w:r w:rsidRPr="00934FE4">
              <w:rPr>
                <w:sz w:val="20"/>
                <w:szCs w:val="20"/>
              </w:rPr>
              <w:t>-</w:t>
            </w:r>
            <w:r w:rsidRPr="00934FE4">
              <w:rPr>
                <w:sz w:val="20"/>
                <w:szCs w:val="20"/>
              </w:rPr>
              <w:tab/>
              <w:t>Haricots (</w:t>
            </w:r>
            <w:r w:rsidRPr="00934FE4">
              <w:rPr>
                <w:i/>
                <w:iCs/>
                <w:sz w:val="20"/>
                <w:szCs w:val="20"/>
              </w:rPr>
              <w:t>Vigna spp., Phaseolus spp.</w:t>
            </w:r>
            <w:r w:rsidRPr="00934FE4">
              <w:rPr>
                <w:sz w:val="20"/>
                <w:szCs w:val="20"/>
              </w:rPr>
              <w:t>) :</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0713.31 00</w:t>
            </w:r>
          </w:p>
        </w:tc>
        <w:tc>
          <w:tcPr>
            <w:tcW w:w="7290" w:type="dxa"/>
            <w:shd w:val="clear" w:color="auto" w:fill="auto"/>
          </w:tcPr>
          <w:p w:rsidR="0053192A" w:rsidRPr="00934FE4" w:rsidRDefault="0053192A" w:rsidP="0053192A">
            <w:pPr>
              <w:jc w:val="both"/>
              <w:rPr>
                <w:sz w:val="20"/>
                <w:szCs w:val="20"/>
              </w:rPr>
            </w:pPr>
            <w:r w:rsidRPr="00934FE4">
              <w:rPr>
                <w:sz w:val="20"/>
                <w:szCs w:val="20"/>
              </w:rPr>
              <w:t xml:space="preserve">--Haricots des espèces </w:t>
            </w:r>
            <w:r w:rsidRPr="00934FE4">
              <w:rPr>
                <w:i/>
                <w:iCs/>
                <w:sz w:val="20"/>
                <w:szCs w:val="20"/>
              </w:rPr>
              <w:t xml:space="preserve">Vigna mungo (L.)   </w:t>
            </w:r>
            <w:r w:rsidRPr="00934FE4">
              <w:rPr>
                <w:i/>
                <w:iCs/>
                <w:sz w:val="20"/>
                <w:szCs w:val="20"/>
                <w:lang w:val="pt-PT"/>
              </w:rPr>
              <w:t>Hepper</w:t>
            </w:r>
            <w:r w:rsidRPr="00934FE4">
              <w:rPr>
                <w:sz w:val="20"/>
                <w:szCs w:val="20"/>
                <w:lang w:val="pt-PT"/>
              </w:rPr>
              <w:t xml:space="preserve"> ou </w:t>
            </w:r>
            <w:r w:rsidRPr="00934FE4">
              <w:rPr>
                <w:i/>
                <w:iCs/>
                <w:sz w:val="20"/>
                <w:szCs w:val="20"/>
                <w:lang w:val="pt-PT"/>
              </w:rPr>
              <w:t xml:space="preserve">Vigna radiata (L.) </w:t>
            </w:r>
            <w:r w:rsidRPr="00934FE4">
              <w:rPr>
                <w:i/>
                <w:iCs/>
                <w:sz w:val="20"/>
                <w:szCs w:val="20"/>
              </w:rPr>
              <w:t>Wilczek</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0713.32 00</w:t>
            </w:r>
          </w:p>
        </w:tc>
        <w:tc>
          <w:tcPr>
            <w:tcW w:w="7290" w:type="dxa"/>
            <w:shd w:val="clear" w:color="auto" w:fill="auto"/>
          </w:tcPr>
          <w:p w:rsidR="0053192A" w:rsidRPr="00934FE4" w:rsidRDefault="0053192A" w:rsidP="0053192A">
            <w:pPr>
              <w:jc w:val="both"/>
              <w:rPr>
                <w:sz w:val="20"/>
                <w:szCs w:val="20"/>
              </w:rPr>
            </w:pPr>
            <w:r w:rsidRPr="00934FE4">
              <w:rPr>
                <w:sz w:val="20"/>
                <w:szCs w:val="20"/>
              </w:rPr>
              <w:t>--Haricots "petits rouges" (haricots Adzuki) (</w:t>
            </w:r>
            <w:r w:rsidRPr="00934FE4">
              <w:rPr>
                <w:i/>
                <w:iCs/>
                <w:sz w:val="20"/>
                <w:szCs w:val="20"/>
              </w:rPr>
              <w:t>Phaseolus</w:t>
            </w:r>
            <w:r w:rsidRPr="00934FE4">
              <w:rPr>
                <w:sz w:val="20"/>
                <w:szCs w:val="20"/>
              </w:rPr>
              <w:t xml:space="preserve"> ou </w:t>
            </w:r>
            <w:r w:rsidRPr="00934FE4">
              <w:rPr>
                <w:i/>
                <w:iCs/>
                <w:sz w:val="20"/>
                <w:szCs w:val="20"/>
              </w:rPr>
              <w:t>Vigna angularis</w:t>
            </w:r>
            <w:r w:rsidRPr="00934FE4">
              <w:rPr>
                <w:sz w:val="20"/>
                <w:szCs w:val="20"/>
              </w:rPr>
              <w:t>)</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3.5</w:t>
            </w:r>
          </w:p>
        </w:tc>
      </w:tr>
      <w:tr w:rsidR="0053192A" w:rsidRPr="00934FE4" w:rsidTr="00FC2463">
        <w:trPr>
          <w:trHeight w:val="592"/>
        </w:trPr>
        <w:tc>
          <w:tcPr>
            <w:tcW w:w="1368" w:type="dxa"/>
            <w:shd w:val="clear" w:color="auto" w:fill="auto"/>
          </w:tcPr>
          <w:p w:rsidR="0053192A" w:rsidRPr="00934FE4" w:rsidRDefault="0053192A" w:rsidP="0053192A">
            <w:pPr>
              <w:jc w:val="both"/>
              <w:rPr>
                <w:sz w:val="20"/>
                <w:szCs w:val="20"/>
              </w:rPr>
            </w:pPr>
            <w:r w:rsidRPr="00934FE4">
              <w:rPr>
                <w:sz w:val="20"/>
                <w:szCs w:val="20"/>
              </w:rPr>
              <w:t>0713.33 00</w:t>
            </w:r>
          </w:p>
        </w:tc>
        <w:tc>
          <w:tcPr>
            <w:tcW w:w="7290" w:type="dxa"/>
            <w:shd w:val="clear" w:color="auto" w:fill="auto"/>
          </w:tcPr>
          <w:p w:rsidR="0053192A" w:rsidRPr="00934FE4" w:rsidRDefault="0053192A" w:rsidP="0053192A">
            <w:pPr>
              <w:jc w:val="both"/>
              <w:rPr>
                <w:sz w:val="20"/>
                <w:szCs w:val="20"/>
              </w:rPr>
            </w:pPr>
            <w:r w:rsidRPr="00934FE4">
              <w:rPr>
                <w:sz w:val="20"/>
                <w:szCs w:val="20"/>
              </w:rPr>
              <w:t>--Haricots communs (</w:t>
            </w:r>
            <w:r w:rsidRPr="00934FE4">
              <w:rPr>
                <w:i/>
                <w:iCs/>
                <w:sz w:val="20"/>
                <w:szCs w:val="20"/>
              </w:rPr>
              <w:t>Phaseolus vulgaris</w:t>
            </w:r>
            <w:r w:rsidRPr="00934FE4">
              <w:rPr>
                <w:sz w:val="20"/>
                <w:szCs w:val="20"/>
              </w:rPr>
              <w:t>)</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0713.34 00</w:t>
            </w:r>
          </w:p>
        </w:tc>
        <w:tc>
          <w:tcPr>
            <w:tcW w:w="7290" w:type="dxa"/>
            <w:shd w:val="clear" w:color="auto" w:fill="auto"/>
          </w:tcPr>
          <w:p w:rsidR="0053192A" w:rsidRPr="00934FE4" w:rsidRDefault="0053192A" w:rsidP="0053192A">
            <w:pPr>
              <w:jc w:val="both"/>
              <w:rPr>
                <w:sz w:val="20"/>
                <w:szCs w:val="20"/>
                <w:lang w:val="pt-PT"/>
              </w:rPr>
            </w:pPr>
            <w:r w:rsidRPr="00934FE4">
              <w:rPr>
                <w:sz w:val="20"/>
                <w:szCs w:val="20"/>
                <w:lang w:val="pt-PT"/>
              </w:rPr>
              <w:t>--  Pois Bambara (Pois de terre) (vigna subterranea ou  Voandzeia subterranea)</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0713.35 00</w:t>
            </w:r>
          </w:p>
        </w:tc>
        <w:tc>
          <w:tcPr>
            <w:tcW w:w="7290" w:type="dxa"/>
            <w:shd w:val="clear" w:color="auto" w:fill="auto"/>
          </w:tcPr>
          <w:p w:rsidR="0053192A" w:rsidRPr="00934FE4" w:rsidRDefault="0053192A" w:rsidP="0053192A">
            <w:pPr>
              <w:jc w:val="both"/>
              <w:rPr>
                <w:sz w:val="20"/>
                <w:szCs w:val="20"/>
              </w:rPr>
            </w:pPr>
            <w:r w:rsidRPr="00934FE4">
              <w:rPr>
                <w:sz w:val="20"/>
                <w:szCs w:val="20"/>
              </w:rPr>
              <w:t>--    Dolique à œil noir (Pois du Brésil,  Niébé) ( Vigna unguiculata)</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0713.39 00</w:t>
            </w:r>
          </w:p>
        </w:tc>
        <w:tc>
          <w:tcPr>
            <w:tcW w:w="7290" w:type="dxa"/>
            <w:shd w:val="clear" w:color="auto" w:fill="auto"/>
          </w:tcPr>
          <w:p w:rsidR="0053192A" w:rsidRPr="00934FE4" w:rsidRDefault="0053192A" w:rsidP="0053192A">
            <w:pPr>
              <w:jc w:val="both"/>
              <w:rPr>
                <w:sz w:val="20"/>
                <w:szCs w:val="20"/>
              </w:rPr>
            </w:pPr>
            <w:r w:rsidRPr="00934FE4">
              <w:rPr>
                <w:sz w:val="20"/>
                <w:szCs w:val="20"/>
              </w:rPr>
              <w:t>--Autres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0713.40 00</w:t>
            </w:r>
          </w:p>
        </w:tc>
        <w:tc>
          <w:tcPr>
            <w:tcW w:w="7290" w:type="dxa"/>
            <w:shd w:val="clear" w:color="auto" w:fill="auto"/>
          </w:tcPr>
          <w:p w:rsidR="0053192A" w:rsidRPr="00934FE4" w:rsidRDefault="0053192A" w:rsidP="0053192A">
            <w:pPr>
              <w:jc w:val="both"/>
              <w:rPr>
                <w:sz w:val="20"/>
                <w:szCs w:val="20"/>
              </w:rPr>
            </w:pPr>
            <w:r w:rsidRPr="00934FE4">
              <w:rPr>
                <w:sz w:val="20"/>
                <w:szCs w:val="20"/>
              </w:rPr>
              <w:t>-Lentilles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0713.50 00</w:t>
            </w:r>
          </w:p>
        </w:tc>
        <w:tc>
          <w:tcPr>
            <w:tcW w:w="7290" w:type="dxa"/>
            <w:shd w:val="clear" w:color="auto" w:fill="auto"/>
          </w:tcPr>
          <w:p w:rsidR="0053192A" w:rsidRPr="00934FE4" w:rsidRDefault="0053192A" w:rsidP="0053192A">
            <w:pPr>
              <w:jc w:val="both"/>
              <w:rPr>
                <w:sz w:val="20"/>
                <w:szCs w:val="20"/>
                <w:lang w:val="es-AR"/>
              </w:rPr>
            </w:pPr>
            <w:r w:rsidRPr="00934FE4">
              <w:rPr>
                <w:sz w:val="20"/>
                <w:szCs w:val="20"/>
                <w:lang w:val="es-AR"/>
              </w:rPr>
              <w:t>-Fèves (</w:t>
            </w:r>
            <w:r w:rsidRPr="00934FE4">
              <w:rPr>
                <w:i/>
                <w:iCs/>
                <w:sz w:val="20"/>
                <w:szCs w:val="20"/>
                <w:lang w:val="es-AR"/>
              </w:rPr>
              <w:t>Vicia faba var.major</w:t>
            </w:r>
            <w:r w:rsidRPr="00934FE4">
              <w:rPr>
                <w:sz w:val="20"/>
                <w:szCs w:val="20"/>
                <w:lang w:val="es-AR"/>
              </w:rPr>
              <w:t>) et féveroles  (</w:t>
            </w:r>
            <w:r w:rsidRPr="00934FE4">
              <w:rPr>
                <w:i/>
                <w:iCs/>
                <w:sz w:val="20"/>
                <w:szCs w:val="20"/>
                <w:lang w:val="es-AR"/>
              </w:rPr>
              <w:t>Vicia faba var.equina, Vicia faba   var.minor</w:t>
            </w:r>
            <w:r w:rsidRPr="00934FE4">
              <w:rPr>
                <w:sz w:val="20"/>
                <w:szCs w:val="20"/>
                <w:lang w:val="es-AR"/>
              </w:rPr>
              <w:t>)</w:t>
            </w:r>
            <w:r w:rsidRPr="00934FE4">
              <w:rPr>
                <w:i/>
                <w:iCs/>
                <w:sz w:val="20"/>
                <w:szCs w:val="20"/>
                <w:lang w:val="es-AR"/>
              </w:rPr>
              <w:t xml:space="preserve">   </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3.5</w:t>
            </w:r>
          </w:p>
        </w:tc>
      </w:tr>
      <w:tr w:rsidR="0053192A" w:rsidRPr="00934FE4" w:rsidTr="00FC2463">
        <w:tc>
          <w:tcPr>
            <w:tcW w:w="1368" w:type="dxa"/>
            <w:shd w:val="clear" w:color="auto" w:fill="auto"/>
          </w:tcPr>
          <w:p w:rsidR="0053192A" w:rsidRPr="00934FE4" w:rsidRDefault="0053192A" w:rsidP="0053192A">
            <w:pPr>
              <w:jc w:val="both"/>
              <w:rPr>
                <w:bCs/>
                <w:sz w:val="20"/>
                <w:szCs w:val="20"/>
              </w:rPr>
            </w:pPr>
            <w:r w:rsidRPr="00934FE4">
              <w:rPr>
                <w:bCs/>
                <w:sz w:val="20"/>
                <w:szCs w:val="20"/>
              </w:rPr>
              <w:t>0713.60 00</w:t>
            </w:r>
          </w:p>
        </w:tc>
        <w:tc>
          <w:tcPr>
            <w:tcW w:w="7290" w:type="dxa"/>
            <w:shd w:val="clear" w:color="auto" w:fill="auto"/>
          </w:tcPr>
          <w:p w:rsidR="0053192A" w:rsidRPr="00934FE4" w:rsidRDefault="0053192A" w:rsidP="0053192A">
            <w:pPr>
              <w:jc w:val="both"/>
              <w:rPr>
                <w:b/>
                <w:bCs/>
                <w:sz w:val="20"/>
                <w:szCs w:val="20"/>
              </w:rPr>
            </w:pPr>
            <w:r w:rsidRPr="00934FE4">
              <w:rPr>
                <w:sz w:val="20"/>
                <w:szCs w:val="20"/>
              </w:rPr>
              <w:t>-     Pois d’Ambrevade ou pis d’Angole (Cajanus   cajan)</w:t>
            </w:r>
          </w:p>
        </w:tc>
        <w:tc>
          <w:tcPr>
            <w:tcW w:w="696" w:type="dxa"/>
            <w:shd w:val="clear" w:color="auto" w:fill="auto"/>
          </w:tcPr>
          <w:p w:rsidR="0053192A" w:rsidRPr="00934FE4" w:rsidRDefault="0053192A" w:rsidP="0053192A">
            <w:pPr>
              <w:rPr>
                <w:b/>
                <w:bCs/>
                <w:sz w:val="20"/>
                <w:szCs w:val="20"/>
              </w:rPr>
            </w:pPr>
            <w:r w:rsidRPr="00934FE4">
              <w:rPr>
                <w:b/>
                <w:bCs/>
                <w:sz w:val="20"/>
                <w:szCs w:val="20"/>
              </w:rPr>
              <w:t>kg</w:t>
            </w:r>
          </w:p>
        </w:tc>
        <w:tc>
          <w:tcPr>
            <w:tcW w:w="654" w:type="dxa"/>
            <w:shd w:val="clear" w:color="auto" w:fill="auto"/>
          </w:tcPr>
          <w:p w:rsidR="0053192A" w:rsidRPr="00934FE4" w:rsidRDefault="0053192A" w:rsidP="0053192A">
            <w:pPr>
              <w:rPr>
                <w:b/>
                <w:bCs/>
                <w:sz w:val="20"/>
                <w:szCs w:val="20"/>
              </w:rPr>
            </w:pPr>
            <w:r w:rsidRPr="00934FE4">
              <w:rPr>
                <w:b/>
                <w:bCs/>
                <w:sz w:val="20"/>
                <w:szCs w:val="20"/>
              </w:rPr>
              <w:t>3.5</w:t>
            </w:r>
          </w:p>
        </w:tc>
      </w:tr>
      <w:tr w:rsidR="0053192A" w:rsidRPr="00934FE4" w:rsidTr="00FC2463">
        <w:tc>
          <w:tcPr>
            <w:tcW w:w="1368" w:type="dxa"/>
            <w:shd w:val="clear" w:color="auto" w:fill="auto"/>
          </w:tcPr>
          <w:p w:rsidR="0053192A" w:rsidRPr="00934FE4" w:rsidRDefault="0053192A" w:rsidP="0053192A">
            <w:pPr>
              <w:jc w:val="both"/>
              <w:rPr>
                <w:bCs/>
                <w:sz w:val="20"/>
                <w:szCs w:val="20"/>
              </w:rPr>
            </w:pPr>
            <w:r w:rsidRPr="00934FE4">
              <w:rPr>
                <w:bCs/>
                <w:sz w:val="20"/>
                <w:szCs w:val="20"/>
              </w:rPr>
              <w:t>0713.90 00</w:t>
            </w:r>
          </w:p>
        </w:tc>
        <w:tc>
          <w:tcPr>
            <w:tcW w:w="7290" w:type="dxa"/>
            <w:shd w:val="clear" w:color="auto" w:fill="auto"/>
          </w:tcPr>
          <w:p w:rsidR="0053192A" w:rsidRPr="00934FE4" w:rsidRDefault="0053192A" w:rsidP="0053192A">
            <w:pPr>
              <w:jc w:val="both"/>
              <w:rPr>
                <w:b/>
                <w:bCs/>
                <w:sz w:val="20"/>
                <w:szCs w:val="20"/>
              </w:rPr>
            </w:pPr>
            <w:r w:rsidRPr="00934FE4">
              <w:rPr>
                <w:sz w:val="20"/>
                <w:szCs w:val="20"/>
              </w:rPr>
              <w:t>-     Autres</w:t>
            </w:r>
          </w:p>
        </w:tc>
        <w:tc>
          <w:tcPr>
            <w:tcW w:w="696" w:type="dxa"/>
            <w:shd w:val="clear" w:color="auto" w:fill="auto"/>
          </w:tcPr>
          <w:p w:rsidR="0053192A" w:rsidRPr="00934FE4" w:rsidRDefault="0053192A" w:rsidP="0053192A">
            <w:pPr>
              <w:rPr>
                <w:b/>
                <w:bCs/>
                <w:sz w:val="20"/>
                <w:szCs w:val="20"/>
              </w:rPr>
            </w:pPr>
            <w:r w:rsidRPr="00934FE4">
              <w:rPr>
                <w:b/>
                <w:bCs/>
                <w:sz w:val="20"/>
                <w:szCs w:val="20"/>
              </w:rPr>
              <w:t>kg</w:t>
            </w:r>
          </w:p>
        </w:tc>
        <w:tc>
          <w:tcPr>
            <w:tcW w:w="654" w:type="dxa"/>
            <w:shd w:val="clear" w:color="auto" w:fill="auto"/>
          </w:tcPr>
          <w:p w:rsidR="0053192A" w:rsidRPr="00934FE4" w:rsidRDefault="0053192A" w:rsidP="0053192A">
            <w:pPr>
              <w:rPr>
                <w:b/>
                <w:bCs/>
                <w:sz w:val="20"/>
                <w:szCs w:val="20"/>
              </w:rPr>
            </w:pPr>
            <w:r w:rsidRPr="00934FE4">
              <w:rPr>
                <w:b/>
                <w:bCs/>
                <w:sz w:val="20"/>
                <w:szCs w:val="20"/>
              </w:rPr>
              <w:t>3.5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b/>
                <w:bCs/>
                <w:sz w:val="20"/>
                <w:szCs w:val="20"/>
              </w:rPr>
              <w:t>0714</w:t>
            </w:r>
          </w:p>
        </w:tc>
        <w:tc>
          <w:tcPr>
            <w:tcW w:w="7290" w:type="dxa"/>
            <w:shd w:val="clear" w:color="auto" w:fill="auto"/>
          </w:tcPr>
          <w:p w:rsidR="0053192A" w:rsidRPr="00934FE4" w:rsidRDefault="0053192A" w:rsidP="0053192A">
            <w:pPr>
              <w:jc w:val="both"/>
              <w:rPr>
                <w:sz w:val="20"/>
                <w:szCs w:val="20"/>
              </w:rPr>
            </w:pPr>
            <w:r w:rsidRPr="00934FE4">
              <w:rPr>
                <w:b/>
                <w:bCs/>
                <w:sz w:val="20"/>
                <w:szCs w:val="20"/>
              </w:rPr>
              <w:t>Racines de manioc, d'arrow-root ou de salep, topinambours, patates douces et racines et tubercules similaires à haute teneur en fécule ou en inuline, frais, réfrigérés, congelés ou séchés, même débités en morceaux ou agglomérés sous forme de pellets; moelle de sagoutier.</w:t>
            </w:r>
          </w:p>
        </w:tc>
        <w:tc>
          <w:tcPr>
            <w:tcW w:w="696" w:type="dxa"/>
            <w:shd w:val="clear" w:color="auto" w:fill="auto"/>
          </w:tcPr>
          <w:p w:rsidR="0053192A" w:rsidRPr="00934FE4" w:rsidRDefault="0053192A" w:rsidP="0053192A">
            <w:pPr>
              <w:rPr>
                <w:sz w:val="20"/>
                <w:szCs w:val="20"/>
              </w:rPr>
            </w:pPr>
          </w:p>
        </w:tc>
        <w:tc>
          <w:tcPr>
            <w:tcW w:w="654" w:type="dxa"/>
            <w:shd w:val="clear" w:color="auto" w:fill="auto"/>
          </w:tcPr>
          <w:p w:rsidR="0053192A" w:rsidRPr="00934FE4" w:rsidRDefault="0053192A" w:rsidP="0053192A">
            <w:pPr>
              <w:rPr>
                <w:sz w:val="20"/>
                <w:szCs w:val="20"/>
              </w:rPr>
            </w:pP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0714.10 00</w:t>
            </w:r>
          </w:p>
        </w:tc>
        <w:tc>
          <w:tcPr>
            <w:tcW w:w="7290" w:type="dxa"/>
            <w:shd w:val="clear" w:color="auto" w:fill="auto"/>
          </w:tcPr>
          <w:p w:rsidR="0053192A" w:rsidRPr="00934FE4" w:rsidRDefault="0053192A" w:rsidP="0053192A">
            <w:pPr>
              <w:jc w:val="both"/>
              <w:rPr>
                <w:sz w:val="20"/>
                <w:szCs w:val="20"/>
              </w:rPr>
            </w:pPr>
            <w:r w:rsidRPr="00934FE4">
              <w:rPr>
                <w:sz w:val="20"/>
                <w:szCs w:val="20"/>
              </w:rPr>
              <w:t>-Racines de manioc</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0714.20 00</w:t>
            </w:r>
          </w:p>
        </w:tc>
        <w:tc>
          <w:tcPr>
            <w:tcW w:w="7290" w:type="dxa"/>
            <w:shd w:val="clear" w:color="auto" w:fill="auto"/>
          </w:tcPr>
          <w:p w:rsidR="0053192A" w:rsidRPr="00934FE4" w:rsidRDefault="0053192A" w:rsidP="0053192A">
            <w:pPr>
              <w:jc w:val="both"/>
              <w:rPr>
                <w:sz w:val="20"/>
                <w:szCs w:val="20"/>
              </w:rPr>
            </w:pPr>
            <w:r w:rsidRPr="00934FE4">
              <w:rPr>
                <w:sz w:val="20"/>
                <w:szCs w:val="20"/>
              </w:rPr>
              <w:t>-Patates douces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0714.30 00</w:t>
            </w:r>
          </w:p>
        </w:tc>
        <w:tc>
          <w:tcPr>
            <w:tcW w:w="7290" w:type="dxa"/>
            <w:shd w:val="clear" w:color="auto" w:fill="auto"/>
          </w:tcPr>
          <w:p w:rsidR="0053192A" w:rsidRPr="00934FE4" w:rsidRDefault="0053192A" w:rsidP="0053192A">
            <w:pPr>
              <w:jc w:val="both"/>
              <w:rPr>
                <w:sz w:val="20"/>
                <w:szCs w:val="20"/>
              </w:rPr>
            </w:pPr>
            <w:r w:rsidRPr="00934FE4">
              <w:rPr>
                <w:sz w:val="20"/>
                <w:szCs w:val="20"/>
              </w:rPr>
              <w:t>-  Ignames ( Dioscorea spp.)</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0714.40 00</w:t>
            </w:r>
          </w:p>
        </w:tc>
        <w:tc>
          <w:tcPr>
            <w:tcW w:w="7290" w:type="dxa"/>
            <w:shd w:val="clear" w:color="auto" w:fill="auto"/>
          </w:tcPr>
          <w:p w:rsidR="0053192A" w:rsidRPr="00934FE4" w:rsidRDefault="0053192A" w:rsidP="0053192A">
            <w:pPr>
              <w:jc w:val="both"/>
              <w:rPr>
                <w:sz w:val="20"/>
                <w:szCs w:val="20"/>
              </w:rPr>
            </w:pPr>
            <w:r w:rsidRPr="00934FE4">
              <w:rPr>
                <w:sz w:val="20"/>
                <w:szCs w:val="20"/>
              </w:rPr>
              <w:t xml:space="preserve">- Colocases (Colocasia spp.) </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0714.50 00</w:t>
            </w:r>
          </w:p>
        </w:tc>
        <w:tc>
          <w:tcPr>
            <w:tcW w:w="7290" w:type="dxa"/>
            <w:shd w:val="clear" w:color="auto" w:fill="auto"/>
          </w:tcPr>
          <w:p w:rsidR="0053192A" w:rsidRPr="00934FE4" w:rsidRDefault="0053192A" w:rsidP="0053192A">
            <w:pPr>
              <w:jc w:val="both"/>
              <w:rPr>
                <w:sz w:val="20"/>
                <w:szCs w:val="20"/>
              </w:rPr>
            </w:pPr>
            <w:r w:rsidRPr="00934FE4">
              <w:rPr>
                <w:sz w:val="20"/>
                <w:szCs w:val="20"/>
              </w:rPr>
              <w:t>-    Yautias (Xanthosoma spp.)</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r w:rsidR="0053192A" w:rsidRPr="00934FE4" w:rsidTr="00FC2463">
        <w:tc>
          <w:tcPr>
            <w:tcW w:w="1368" w:type="dxa"/>
            <w:shd w:val="clear" w:color="auto" w:fill="auto"/>
          </w:tcPr>
          <w:p w:rsidR="0053192A" w:rsidRPr="00934FE4" w:rsidRDefault="0053192A" w:rsidP="0053192A">
            <w:pPr>
              <w:jc w:val="both"/>
              <w:rPr>
                <w:sz w:val="20"/>
                <w:szCs w:val="20"/>
              </w:rPr>
            </w:pPr>
            <w:r w:rsidRPr="00934FE4">
              <w:rPr>
                <w:sz w:val="20"/>
                <w:szCs w:val="20"/>
              </w:rPr>
              <w:t>0714.90 00</w:t>
            </w:r>
          </w:p>
        </w:tc>
        <w:tc>
          <w:tcPr>
            <w:tcW w:w="7290" w:type="dxa"/>
            <w:shd w:val="clear" w:color="auto" w:fill="auto"/>
          </w:tcPr>
          <w:p w:rsidR="0053192A" w:rsidRPr="00934FE4" w:rsidRDefault="0053192A" w:rsidP="0053192A">
            <w:pPr>
              <w:jc w:val="both"/>
              <w:rPr>
                <w:sz w:val="20"/>
                <w:szCs w:val="20"/>
              </w:rPr>
            </w:pPr>
            <w:r w:rsidRPr="00934FE4">
              <w:rPr>
                <w:sz w:val="20"/>
                <w:szCs w:val="20"/>
              </w:rPr>
              <w:t>-  Autres</w:t>
            </w:r>
          </w:p>
        </w:tc>
        <w:tc>
          <w:tcPr>
            <w:tcW w:w="696" w:type="dxa"/>
            <w:shd w:val="clear" w:color="auto" w:fill="auto"/>
          </w:tcPr>
          <w:p w:rsidR="0053192A" w:rsidRPr="00934FE4" w:rsidRDefault="0053192A" w:rsidP="0053192A">
            <w:pPr>
              <w:rPr>
                <w:sz w:val="20"/>
                <w:szCs w:val="20"/>
              </w:rPr>
            </w:pPr>
            <w:r w:rsidRPr="00934FE4">
              <w:rPr>
                <w:sz w:val="20"/>
                <w:szCs w:val="20"/>
              </w:rPr>
              <w:t>kg</w:t>
            </w:r>
          </w:p>
        </w:tc>
        <w:tc>
          <w:tcPr>
            <w:tcW w:w="654" w:type="dxa"/>
            <w:shd w:val="clear" w:color="auto" w:fill="auto"/>
          </w:tcPr>
          <w:p w:rsidR="0053192A" w:rsidRPr="00934FE4" w:rsidRDefault="0053192A" w:rsidP="0053192A">
            <w:pPr>
              <w:rPr>
                <w:sz w:val="20"/>
                <w:szCs w:val="20"/>
              </w:rPr>
            </w:pPr>
            <w:r w:rsidRPr="00934FE4">
              <w:rPr>
                <w:b/>
                <w:bCs/>
                <w:sz w:val="20"/>
                <w:szCs w:val="20"/>
              </w:rPr>
              <w:t>15</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C23BCC" w:rsidP="00C23BCC">
      <w:pPr>
        <w:jc w:val="center"/>
        <w:rPr>
          <w:sz w:val="20"/>
          <w:szCs w:val="20"/>
        </w:rPr>
      </w:pPr>
      <w:r>
        <w:rPr>
          <w:sz w:val="20"/>
          <w:szCs w:val="20"/>
        </w:rPr>
        <w:t>______________________</w:t>
      </w:r>
    </w:p>
    <w:p w:rsidR="00B85F89" w:rsidRPr="00934FE4" w:rsidRDefault="00B85F89" w:rsidP="00B85F89">
      <w:pPr>
        <w:rPr>
          <w:sz w:val="20"/>
          <w:szCs w:val="20"/>
        </w:rPr>
      </w:pPr>
    </w:p>
    <w:p w:rsidR="00B85F89" w:rsidRPr="00934FE4" w:rsidRDefault="00B85F89" w:rsidP="00C23BCC">
      <w:pPr>
        <w:rPr>
          <w:sz w:val="20"/>
          <w:szCs w:val="20"/>
        </w:rPr>
      </w:pPr>
    </w:p>
    <w:p w:rsidR="00B85F89" w:rsidRPr="00934FE4" w:rsidRDefault="00B85F89" w:rsidP="00840D63">
      <w:pPr>
        <w:jc w:val="center"/>
        <w:rPr>
          <w:b/>
          <w:bCs/>
          <w:sz w:val="20"/>
          <w:szCs w:val="20"/>
        </w:rPr>
      </w:pPr>
      <w:r w:rsidRPr="00934FE4">
        <w:rPr>
          <w:b/>
          <w:bCs/>
          <w:sz w:val="20"/>
          <w:szCs w:val="20"/>
        </w:rPr>
        <w:lastRenderedPageBreak/>
        <w:t>Chapitre 8</w:t>
      </w:r>
    </w:p>
    <w:p w:rsidR="00B85F89" w:rsidRPr="00934FE4" w:rsidRDefault="00B85F89" w:rsidP="00840D63">
      <w:pPr>
        <w:jc w:val="center"/>
        <w:rPr>
          <w:b/>
          <w:bCs/>
          <w:sz w:val="20"/>
          <w:szCs w:val="20"/>
        </w:rPr>
      </w:pPr>
      <w:r w:rsidRPr="00934FE4">
        <w:rPr>
          <w:b/>
          <w:bCs/>
          <w:sz w:val="20"/>
          <w:szCs w:val="20"/>
        </w:rPr>
        <w:t>Fruits comestibles; écorces d'agrumes ou de melons</w:t>
      </w:r>
    </w:p>
    <w:p w:rsidR="00FC2463" w:rsidRPr="00934FE4" w:rsidRDefault="00FC2463" w:rsidP="00B85F89">
      <w:pPr>
        <w:rPr>
          <w:b/>
          <w:bCs/>
          <w:sz w:val="20"/>
          <w:szCs w:val="20"/>
        </w:rPr>
      </w:pPr>
    </w:p>
    <w:p w:rsidR="00B85F89" w:rsidRPr="00934FE4" w:rsidRDefault="00B85F89" w:rsidP="00B85F89">
      <w:pPr>
        <w:rPr>
          <w:sz w:val="20"/>
          <w:szCs w:val="20"/>
        </w:rPr>
      </w:pPr>
      <w:r w:rsidRPr="00934FE4">
        <w:rPr>
          <w:b/>
          <w:bCs/>
          <w:sz w:val="20"/>
          <w:szCs w:val="20"/>
        </w:rPr>
        <w:t>Notes.</w:t>
      </w:r>
    </w:p>
    <w:p w:rsidR="00B85F89" w:rsidRPr="00934FE4" w:rsidRDefault="00B85F89" w:rsidP="00E35458">
      <w:pPr>
        <w:jc w:val="both"/>
        <w:rPr>
          <w:sz w:val="20"/>
          <w:szCs w:val="20"/>
        </w:rPr>
      </w:pPr>
      <w:r w:rsidRPr="00934FE4">
        <w:rPr>
          <w:sz w:val="20"/>
          <w:szCs w:val="20"/>
        </w:rPr>
        <w:t>1.</w:t>
      </w:r>
      <w:r w:rsidRPr="00934FE4">
        <w:rPr>
          <w:sz w:val="20"/>
          <w:szCs w:val="20"/>
        </w:rPr>
        <w:noBreakHyphen/>
      </w:r>
      <w:r w:rsidRPr="00934FE4">
        <w:rPr>
          <w:sz w:val="20"/>
          <w:szCs w:val="20"/>
        </w:rPr>
        <w:tab/>
        <w:t>Le présent Chapitre ne comprend pas les fruits non comestibles.</w:t>
      </w:r>
    </w:p>
    <w:p w:rsidR="00B85F89" w:rsidRPr="00934FE4" w:rsidRDefault="00B85F89" w:rsidP="00E35458">
      <w:pPr>
        <w:jc w:val="both"/>
        <w:rPr>
          <w:sz w:val="20"/>
          <w:szCs w:val="20"/>
        </w:rPr>
      </w:pPr>
      <w:r w:rsidRPr="00934FE4">
        <w:rPr>
          <w:sz w:val="20"/>
          <w:szCs w:val="20"/>
        </w:rPr>
        <w:t>2.</w:t>
      </w:r>
      <w:r w:rsidRPr="00934FE4">
        <w:rPr>
          <w:sz w:val="20"/>
          <w:szCs w:val="20"/>
        </w:rPr>
        <w:noBreakHyphen/>
      </w:r>
      <w:r w:rsidRPr="00934FE4">
        <w:rPr>
          <w:sz w:val="20"/>
          <w:szCs w:val="20"/>
        </w:rPr>
        <w:tab/>
        <w:t xml:space="preserve">Les fruits réfrigérés sont à classer dans les mêmes positions que les </w:t>
      </w:r>
      <w:r w:rsidR="006E28BC" w:rsidRPr="00934FE4">
        <w:rPr>
          <w:sz w:val="20"/>
          <w:szCs w:val="20"/>
        </w:rPr>
        <w:t>fruits frais</w:t>
      </w:r>
      <w:r w:rsidRPr="00934FE4">
        <w:rPr>
          <w:sz w:val="20"/>
          <w:szCs w:val="20"/>
        </w:rPr>
        <w:t xml:space="preserve"> correspondants.</w:t>
      </w:r>
    </w:p>
    <w:p w:rsidR="00B85F89" w:rsidRPr="00934FE4" w:rsidRDefault="00B85F89" w:rsidP="00E35458">
      <w:pPr>
        <w:jc w:val="both"/>
        <w:rPr>
          <w:sz w:val="20"/>
          <w:szCs w:val="20"/>
        </w:rPr>
      </w:pPr>
      <w:r w:rsidRPr="00934FE4">
        <w:rPr>
          <w:sz w:val="20"/>
          <w:szCs w:val="20"/>
        </w:rPr>
        <w:t>3.</w:t>
      </w:r>
      <w:r w:rsidRPr="00934FE4">
        <w:rPr>
          <w:sz w:val="20"/>
          <w:szCs w:val="20"/>
        </w:rPr>
        <w:noBreakHyphen/>
      </w:r>
      <w:r w:rsidRPr="00934FE4">
        <w:rPr>
          <w:sz w:val="20"/>
          <w:szCs w:val="20"/>
        </w:rPr>
        <w:tab/>
        <w:t xml:space="preserve">Les fruits séchés du présent Chapitre peuvent être partiellement réhydratés </w:t>
      </w:r>
      <w:r w:rsidR="006E28BC" w:rsidRPr="00934FE4">
        <w:rPr>
          <w:sz w:val="20"/>
          <w:szCs w:val="20"/>
        </w:rPr>
        <w:t>ou traités</w:t>
      </w:r>
      <w:r w:rsidRPr="00934FE4">
        <w:rPr>
          <w:sz w:val="20"/>
          <w:szCs w:val="20"/>
        </w:rPr>
        <w:t xml:space="preserve"> aux fins suivantes :</w:t>
      </w:r>
    </w:p>
    <w:p w:rsidR="00B85F89" w:rsidRPr="00934FE4" w:rsidRDefault="00B85F89" w:rsidP="00E35458">
      <w:pPr>
        <w:jc w:val="both"/>
        <w:rPr>
          <w:sz w:val="20"/>
          <w:szCs w:val="20"/>
        </w:rPr>
      </w:pPr>
      <w:r w:rsidRPr="00934FE4">
        <w:rPr>
          <w:sz w:val="20"/>
          <w:szCs w:val="20"/>
        </w:rPr>
        <w:t>a)</w:t>
      </w:r>
      <w:r w:rsidRPr="00934FE4">
        <w:rPr>
          <w:sz w:val="20"/>
          <w:szCs w:val="20"/>
        </w:rPr>
        <w:tab/>
        <w:t xml:space="preserve"> pour améliorer leur conservation ou leur stabilité (par traitement thermique modéré, sulfurage, addition d'acide sorbique ou de sorbate de potassium, par exemple);</w:t>
      </w:r>
    </w:p>
    <w:p w:rsidR="00B85F89" w:rsidRPr="00934FE4" w:rsidRDefault="00B85F89" w:rsidP="00E35458">
      <w:pPr>
        <w:jc w:val="both"/>
        <w:rPr>
          <w:sz w:val="20"/>
          <w:szCs w:val="20"/>
        </w:rPr>
      </w:pPr>
      <w:r w:rsidRPr="00934FE4">
        <w:rPr>
          <w:sz w:val="20"/>
          <w:szCs w:val="20"/>
        </w:rPr>
        <w:t>b)</w:t>
      </w:r>
      <w:r w:rsidRPr="00934FE4">
        <w:rPr>
          <w:sz w:val="20"/>
          <w:szCs w:val="20"/>
        </w:rPr>
        <w:tab/>
        <w:t xml:space="preserve"> pour améliorer ou maintenir leur aspect (au moyen d'huile végétale ou par addition de faibles quantités de sirop de glucose, par exemple)</w:t>
      </w:r>
      <w:r w:rsidR="00840D63" w:rsidRPr="00934FE4">
        <w:rPr>
          <w:sz w:val="20"/>
          <w:szCs w:val="20"/>
        </w:rPr>
        <w:t>, pour</w:t>
      </w:r>
      <w:r w:rsidRPr="00934FE4">
        <w:rPr>
          <w:sz w:val="20"/>
          <w:szCs w:val="20"/>
        </w:rPr>
        <w:t xml:space="preserve"> autant qu'ils conservent le caractère de fruits séchés.</w:t>
      </w:r>
    </w:p>
    <w:p w:rsidR="00851853" w:rsidRPr="00934FE4" w:rsidRDefault="00851853" w:rsidP="00851853">
      <w:pPr>
        <w:jc w:val="both"/>
        <w:rPr>
          <w:sz w:val="20"/>
          <w:szCs w:val="20"/>
        </w:rPr>
      </w:pPr>
      <w:r w:rsidRPr="00934FE4">
        <w:rPr>
          <w:sz w:val="20"/>
          <w:szCs w:val="20"/>
        </w:rPr>
        <w:t xml:space="preserve">4.-Le no 08.12 comprend les fruits qui ont subi un traitement ayant exclusivement pour effet de les conserver provisoirement pendant le transport et le stockage avant leur utilisation </w:t>
      </w:r>
      <w:r w:rsidR="006E28BC" w:rsidRPr="00934FE4">
        <w:rPr>
          <w:sz w:val="20"/>
          <w:szCs w:val="20"/>
        </w:rPr>
        <w:t>(au</w:t>
      </w:r>
      <w:r w:rsidRPr="00934FE4">
        <w:rPr>
          <w:sz w:val="20"/>
          <w:szCs w:val="20"/>
        </w:rPr>
        <w:t xml:space="preserve"> moyen de gaz sulfureux ou dans l’eau salée, soufrée, ou additionnée d’autres substances servant à assurer provisoirement leur conservation, par </w:t>
      </w:r>
      <w:r w:rsidR="006E28BC" w:rsidRPr="00934FE4">
        <w:rPr>
          <w:sz w:val="20"/>
          <w:szCs w:val="20"/>
        </w:rPr>
        <w:t>exemple)</w:t>
      </w:r>
      <w:r w:rsidRPr="00934FE4">
        <w:rPr>
          <w:sz w:val="20"/>
          <w:szCs w:val="20"/>
        </w:rPr>
        <w:t xml:space="preserve">, pour </w:t>
      </w:r>
      <w:r w:rsidR="006E28BC" w:rsidRPr="00934FE4">
        <w:rPr>
          <w:sz w:val="20"/>
          <w:szCs w:val="20"/>
        </w:rPr>
        <w:t>autant,</w:t>
      </w:r>
      <w:r w:rsidRPr="00934FE4">
        <w:rPr>
          <w:sz w:val="20"/>
          <w:szCs w:val="20"/>
        </w:rPr>
        <w:t xml:space="preserve"> cependant, qu’ils soient, dans cet état, impropres à l’alimentation.</w:t>
      </w:r>
    </w:p>
    <w:p w:rsidR="00851853" w:rsidRPr="00934FE4" w:rsidRDefault="00851853" w:rsidP="00E35458">
      <w:pPr>
        <w:jc w:val="both"/>
        <w:rPr>
          <w:sz w:val="20"/>
          <w:szCs w:val="20"/>
        </w:rPr>
      </w:pPr>
    </w:p>
    <w:p w:rsidR="00B85F89" w:rsidRPr="00934FE4" w:rsidRDefault="00B85F89" w:rsidP="00B85F89">
      <w:pPr>
        <w:rPr>
          <w:sz w:val="20"/>
          <w:szCs w:val="20"/>
        </w:rPr>
      </w:pPr>
    </w:p>
    <w:p w:rsidR="00B85F89" w:rsidRPr="00934FE4" w:rsidRDefault="00B85F89" w:rsidP="00840D63">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C23BCC" w:rsidRDefault="00C23BCC" w:rsidP="00B85F89">
      <w:pPr>
        <w:rPr>
          <w:sz w:val="20"/>
          <w:szCs w:val="20"/>
        </w:rPr>
      </w:pPr>
    </w:p>
    <w:p w:rsidR="00C23BCC" w:rsidRPr="00934FE4" w:rsidRDefault="00C23BCC" w:rsidP="00B85F89">
      <w:pPr>
        <w:rPr>
          <w:sz w:val="20"/>
          <w:szCs w:val="20"/>
        </w:rPr>
      </w:pPr>
    </w:p>
    <w:p w:rsidR="00B85F89" w:rsidRPr="00934FE4" w:rsidRDefault="00B85F89" w:rsidP="00B85F89">
      <w:pPr>
        <w:rPr>
          <w:sz w:val="20"/>
          <w:szCs w:val="20"/>
        </w:rPr>
      </w:pPr>
    </w:p>
    <w:tbl>
      <w:tblPr>
        <w:tblW w:w="1035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5"/>
        <w:gridCol w:w="7605"/>
        <w:gridCol w:w="540"/>
        <w:gridCol w:w="630"/>
      </w:tblGrid>
      <w:tr w:rsidR="00B85F89" w:rsidRPr="00934FE4" w:rsidTr="00FD0958">
        <w:tc>
          <w:tcPr>
            <w:tcW w:w="1575"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605" w:type="dxa"/>
            <w:shd w:val="clear" w:color="auto" w:fill="auto"/>
          </w:tcPr>
          <w:p w:rsidR="00B85F89" w:rsidRPr="00934FE4" w:rsidRDefault="00B85F89" w:rsidP="00FC2463">
            <w:pPr>
              <w:jc w:val="center"/>
              <w:rPr>
                <w:b/>
                <w:bCs/>
                <w:sz w:val="20"/>
                <w:szCs w:val="20"/>
              </w:rPr>
            </w:pPr>
            <w:r w:rsidRPr="00934FE4">
              <w:rPr>
                <w:b/>
                <w:bCs/>
                <w:sz w:val="20"/>
                <w:szCs w:val="20"/>
              </w:rPr>
              <w:t>LIBELLE</w:t>
            </w:r>
          </w:p>
        </w:tc>
        <w:tc>
          <w:tcPr>
            <w:tcW w:w="540" w:type="dxa"/>
            <w:shd w:val="clear" w:color="auto" w:fill="auto"/>
          </w:tcPr>
          <w:p w:rsidR="00B85F89" w:rsidRPr="00934FE4" w:rsidRDefault="00B85F89" w:rsidP="00B85F89">
            <w:pPr>
              <w:rPr>
                <w:b/>
                <w:bCs/>
                <w:sz w:val="20"/>
                <w:szCs w:val="20"/>
              </w:rPr>
            </w:pPr>
            <w:r w:rsidRPr="00934FE4">
              <w:rPr>
                <w:b/>
                <w:bCs/>
                <w:sz w:val="20"/>
                <w:szCs w:val="20"/>
              </w:rPr>
              <w:t>CS</w:t>
            </w:r>
          </w:p>
        </w:tc>
        <w:tc>
          <w:tcPr>
            <w:tcW w:w="630"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b/>
                <w:bCs/>
                <w:sz w:val="20"/>
                <w:szCs w:val="20"/>
              </w:rPr>
              <w:t>0801</w:t>
            </w:r>
          </w:p>
        </w:tc>
        <w:tc>
          <w:tcPr>
            <w:tcW w:w="7605" w:type="dxa"/>
            <w:shd w:val="clear" w:color="auto" w:fill="auto"/>
          </w:tcPr>
          <w:p w:rsidR="00B85F89" w:rsidRPr="00934FE4" w:rsidRDefault="00B85F89" w:rsidP="00FC2463">
            <w:pPr>
              <w:jc w:val="both"/>
              <w:rPr>
                <w:sz w:val="20"/>
                <w:szCs w:val="20"/>
              </w:rPr>
            </w:pPr>
            <w:r w:rsidRPr="00934FE4">
              <w:rPr>
                <w:b/>
                <w:bCs/>
                <w:sz w:val="20"/>
                <w:szCs w:val="20"/>
              </w:rPr>
              <w:t>Noix de coco, noix du Brésil et noix de cajou, fraîches ou sèches, même sans leurs coques ou décortiquées.</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FD0958">
        <w:tc>
          <w:tcPr>
            <w:tcW w:w="1575" w:type="dxa"/>
            <w:shd w:val="clear" w:color="auto" w:fill="auto"/>
          </w:tcPr>
          <w:p w:rsidR="00B85F89" w:rsidRPr="00934FE4" w:rsidRDefault="00B85F89" w:rsidP="00B85F89">
            <w:pPr>
              <w:rPr>
                <w:sz w:val="20"/>
                <w:szCs w:val="20"/>
              </w:rPr>
            </w:pP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Noix de coco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0801.11 00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Desséchées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FD0958">
        <w:tc>
          <w:tcPr>
            <w:tcW w:w="1575" w:type="dxa"/>
            <w:shd w:val="clear" w:color="auto" w:fill="auto"/>
          </w:tcPr>
          <w:p w:rsidR="00B85F89" w:rsidRPr="00934FE4" w:rsidRDefault="0098765A" w:rsidP="00FC2463">
            <w:pPr>
              <w:rPr>
                <w:sz w:val="20"/>
                <w:szCs w:val="20"/>
              </w:rPr>
            </w:pPr>
            <w:r w:rsidRPr="00934FE4">
              <w:rPr>
                <w:sz w:val="20"/>
                <w:szCs w:val="20"/>
              </w:rPr>
              <w:t>0801.</w:t>
            </w:r>
            <w:r w:rsidR="00B85F89" w:rsidRPr="00934FE4">
              <w:rPr>
                <w:sz w:val="20"/>
                <w:szCs w:val="20"/>
              </w:rPr>
              <w:t>12 00</w:t>
            </w:r>
          </w:p>
        </w:tc>
        <w:tc>
          <w:tcPr>
            <w:tcW w:w="7605" w:type="dxa"/>
            <w:shd w:val="clear" w:color="auto" w:fill="auto"/>
          </w:tcPr>
          <w:p w:rsidR="00B85F89" w:rsidRPr="00934FE4" w:rsidRDefault="00B85F89" w:rsidP="00FC2463">
            <w:pPr>
              <w:jc w:val="both"/>
              <w:rPr>
                <w:sz w:val="20"/>
                <w:szCs w:val="20"/>
              </w:rPr>
            </w:pPr>
            <w:r w:rsidRPr="00934FE4">
              <w:rPr>
                <w:sz w:val="20"/>
                <w:szCs w:val="20"/>
              </w:rPr>
              <w:t xml:space="preserve">--    En coques internes </w:t>
            </w:r>
            <w:r w:rsidR="00FC2463" w:rsidRPr="00934FE4">
              <w:rPr>
                <w:sz w:val="20"/>
                <w:szCs w:val="20"/>
              </w:rPr>
              <w:t>(endocarpe</w:t>
            </w:r>
            <w:r w:rsidRPr="00934FE4">
              <w:rPr>
                <w:sz w:val="20"/>
                <w:szCs w:val="20"/>
              </w:rPr>
              <w:t xml:space="preserve">) </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0801.19 00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D0958">
        <w:tc>
          <w:tcPr>
            <w:tcW w:w="1575" w:type="dxa"/>
            <w:shd w:val="clear" w:color="auto" w:fill="auto"/>
          </w:tcPr>
          <w:p w:rsidR="00B85F89" w:rsidRPr="00934FE4" w:rsidRDefault="00B85F89" w:rsidP="00B85F89">
            <w:pPr>
              <w:rPr>
                <w:sz w:val="20"/>
                <w:szCs w:val="20"/>
              </w:rPr>
            </w:pP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Noix du Brésil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0801.21 00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En coques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0801.22 00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Sans coques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FD0958">
        <w:tc>
          <w:tcPr>
            <w:tcW w:w="1575" w:type="dxa"/>
            <w:shd w:val="clear" w:color="auto" w:fill="auto"/>
          </w:tcPr>
          <w:p w:rsidR="00B85F89" w:rsidRPr="00934FE4" w:rsidRDefault="00B85F89" w:rsidP="00B85F89">
            <w:pPr>
              <w:rPr>
                <w:sz w:val="20"/>
                <w:szCs w:val="20"/>
              </w:rPr>
            </w:pP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Noix de cajou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0801.31 00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En coques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0801.32 00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Sans coques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b/>
                <w:bCs/>
                <w:sz w:val="20"/>
                <w:szCs w:val="20"/>
              </w:rPr>
              <w:t>0802</w:t>
            </w:r>
          </w:p>
        </w:tc>
        <w:tc>
          <w:tcPr>
            <w:tcW w:w="7605" w:type="dxa"/>
            <w:shd w:val="clear" w:color="auto" w:fill="auto"/>
          </w:tcPr>
          <w:p w:rsidR="00B85F89" w:rsidRPr="00934FE4" w:rsidRDefault="00B85F89" w:rsidP="00FC2463">
            <w:pPr>
              <w:jc w:val="both"/>
              <w:rPr>
                <w:sz w:val="20"/>
                <w:szCs w:val="20"/>
              </w:rPr>
            </w:pPr>
            <w:r w:rsidRPr="00934FE4">
              <w:rPr>
                <w:b/>
                <w:bCs/>
                <w:sz w:val="20"/>
                <w:szCs w:val="20"/>
              </w:rPr>
              <w:t>Autres fruits à coques, frais ou secs, même sans leurs coques ou décortiqués.</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FD0958">
        <w:tc>
          <w:tcPr>
            <w:tcW w:w="1575" w:type="dxa"/>
            <w:shd w:val="clear" w:color="auto" w:fill="auto"/>
          </w:tcPr>
          <w:p w:rsidR="00B85F89" w:rsidRPr="00934FE4" w:rsidRDefault="00B85F89" w:rsidP="00B85F89">
            <w:pPr>
              <w:rPr>
                <w:sz w:val="20"/>
                <w:szCs w:val="20"/>
              </w:rPr>
            </w:pP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Amandes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0802.11 00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En coques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0802.12 00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Sans coques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D0958">
        <w:tc>
          <w:tcPr>
            <w:tcW w:w="1575" w:type="dxa"/>
            <w:shd w:val="clear" w:color="auto" w:fill="auto"/>
          </w:tcPr>
          <w:p w:rsidR="00B85F89" w:rsidRPr="00934FE4" w:rsidRDefault="00B85F89" w:rsidP="00B85F89">
            <w:pPr>
              <w:rPr>
                <w:sz w:val="20"/>
                <w:szCs w:val="20"/>
              </w:rPr>
            </w:pP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Noisettes (</w:t>
            </w:r>
            <w:r w:rsidRPr="00934FE4">
              <w:rPr>
                <w:i/>
                <w:iCs/>
                <w:sz w:val="20"/>
                <w:szCs w:val="20"/>
              </w:rPr>
              <w:t>Corylus spp.</w:t>
            </w:r>
            <w:r w:rsidRPr="00934FE4">
              <w:rPr>
                <w:sz w:val="20"/>
                <w:szCs w:val="20"/>
              </w:rPr>
              <w:t>)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0802.21 00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En coques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0802.22 00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Sans coques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FD0958">
        <w:tc>
          <w:tcPr>
            <w:tcW w:w="1575" w:type="dxa"/>
            <w:shd w:val="clear" w:color="auto" w:fill="auto"/>
          </w:tcPr>
          <w:p w:rsidR="00B85F89" w:rsidRPr="00934FE4" w:rsidRDefault="00B85F89" w:rsidP="00B85F89">
            <w:pPr>
              <w:rPr>
                <w:sz w:val="20"/>
                <w:szCs w:val="20"/>
              </w:rPr>
            </w:pP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Noix communes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0802.31 00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En coques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0802.32 00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Sans coques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FD0958">
        <w:tc>
          <w:tcPr>
            <w:tcW w:w="1575" w:type="dxa"/>
            <w:shd w:val="clear" w:color="auto" w:fill="auto"/>
          </w:tcPr>
          <w:p w:rsidR="00B85F89" w:rsidRPr="00934FE4" w:rsidRDefault="00B85F89" w:rsidP="00B85F89">
            <w:pPr>
              <w:rPr>
                <w:sz w:val="20"/>
                <w:szCs w:val="20"/>
              </w:rPr>
            </w:pP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Châtaignes et marrons (</w:t>
            </w:r>
            <w:r w:rsidRPr="00934FE4">
              <w:rPr>
                <w:i/>
                <w:iCs/>
                <w:sz w:val="20"/>
                <w:szCs w:val="20"/>
              </w:rPr>
              <w:t>Castanea spp.</w:t>
            </w:r>
            <w:r w:rsidRPr="00934FE4">
              <w:rPr>
                <w:sz w:val="20"/>
                <w:szCs w:val="20"/>
              </w:rPr>
              <w:t>)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FD0958">
        <w:tc>
          <w:tcPr>
            <w:tcW w:w="1575" w:type="dxa"/>
            <w:shd w:val="clear" w:color="auto" w:fill="auto"/>
          </w:tcPr>
          <w:p w:rsidR="00B85F89" w:rsidRPr="00934FE4" w:rsidRDefault="00B85F89" w:rsidP="00B85F89">
            <w:pPr>
              <w:rPr>
                <w:sz w:val="20"/>
                <w:szCs w:val="20"/>
              </w:rPr>
            </w:pPr>
            <w:r w:rsidRPr="00934FE4">
              <w:rPr>
                <w:sz w:val="20"/>
                <w:szCs w:val="20"/>
              </w:rPr>
              <w:t>0802.41 00</w:t>
            </w:r>
          </w:p>
        </w:tc>
        <w:tc>
          <w:tcPr>
            <w:tcW w:w="7605" w:type="dxa"/>
            <w:shd w:val="clear" w:color="auto" w:fill="auto"/>
          </w:tcPr>
          <w:p w:rsidR="00B85F89" w:rsidRPr="00934FE4" w:rsidRDefault="00B85F89" w:rsidP="00FC2463">
            <w:pPr>
              <w:jc w:val="both"/>
              <w:rPr>
                <w:sz w:val="20"/>
                <w:szCs w:val="20"/>
              </w:rPr>
            </w:pPr>
            <w:r w:rsidRPr="00934FE4">
              <w:rPr>
                <w:sz w:val="20"/>
                <w:szCs w:val="20"/>
              </w:rPr>
              <w:t>--</w:t>
            </w:r>
            <w:r w:rsidRPr="00934FE4">
              <w:rPr>
                <w:sz w:val="20"/>
                <w:szCs w:val="20"/>
              </w:rPr>
              <w:tab/>
              <w:t>En coques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FC2463" w:rsidRPr="00934FE4" w:rsidRDefault="00B85F89" w:rsidP="00A076B9">
            <w:pPr>
              <w:rPr>
                <w:sz w:val="20"/>
                <w:szCs w:val="20"/>
              </w:rPr>
            </w:pPr>
            <w:r w:rsidRPr="00934FE4">
              <w:rPr>
                <w:b/>
                <w:bCs/>
                <w:sz w:val="20"/>
                <w:szCs w:val="20"/>
              </w:rPr>
              <w:t>20</w:t>
            </w:r>
          </w:p>
        </w:tc>
      </w:tr>
      <w:tr w:rsidR="00A076B9" w:rsidRPr="00934FE4" w:rsidTr="00FD0958">
        <w:tc>
          <w:tcPr>
            <w:tcW w:w="1575" w:type="dxa"/>
            <w:shd w:val="clear" w:color="auto" w:fill="auto"/>
          </w:tcPr>
          <w:p w:rsidR="00A076B9" w:rsidRPr="00934FE4" w:rsidRDefault="00A076B9" w:rsidP="00A076B9">
            <w:pPr>
              <w:rPr>
                <w:sz w:val="20"/>
                <w:szCs w:val="20"/>
              </w:rPr>
            </w:pPr>
            <w:r w:rsidRPr="00934FE4">
              <w:rPr>
                <w:sz w:val="20"/>
                <w:szCs w:val="20"/>
              </w:rPr>
              <w:t>0802.42 00</w:t>
            </w:r>
          </w:p>
        </w:tc>
        <w:tc>
          <w:tcPr>
            <w:tcW w:w="7605" w:type="dxa"/>
            <w:shd w:val="clear" w:color="auto" w:fill="auto"/>
          </w:tcPr>
          <w:p w:rsidR="00A076B9" w:rsidRPr="00934FE4" w:rsidRDefault="00A076B9" w:rsidP="00A076B9">
            <w:pPr>
              <w:rPr>
                <w:sz w:val="20"/>
                <w:szCs w:val="20"/>
              </w:rPr>
            </w:pPr>
            <w:r w:rsidRPr="00934FE4">
              <w:rPr>
                <w:sz w:val="20"/>
                <w:szCs w:val="20"/>
              </w:rPr>
              <w:t>--</w:t>
            </w:r>
            <w:r w:rsidRPr="00934FE4">
              <w:rPr>
                <w:sz w:val="20"/>
                <w:szCs w:val="20"/>
              </w:rPr>
              <w:tab/>
              <w:t>Sans coques</w:t>
            </w:r>
          </w:p>
        </w:tc>
        <w:tc>
          <w:tcPr>
            <w:tcW w:w="540" w:type="dxa"/>
            <w:shd w:val="clear" w:color="auto" w:fill="auto"/>
          </w:tcPr>
          <w:p w:rsidR="00A076B9" w:rsidRPr="00934FE4" w:rsidRDefault="00A076B9" w:rsidP="00A076B9">
            <w:pPr>
              <w:rPr>
                <w:sz w:val="20"/>
                <w:szCs w:val="20"/>
              </w:rPr>
            </w:pPr>
            <w:r w:rsidRPr="00934FE4">
              <w:rPr>
                <w:sz w:val="20"/>
                <w:szCs w:val="20"/>
              </w:rPr>
              <w:t>kg</w:t>
            </w:r>
          </w:p>
        </w:tc>
        <w:tc>
          <w:tcPr>
            <w:tcW w:w="630" w:type="dxa"/>
            <w:shd w:val="clear" w:color="auto" w:fill="auto"/>
          </w:tcPr>
          <w:p w:rsidR="00A076B9" w:rsidRPr="00934FE4" w:rsidRDefault="00A076B9" w:rsidP="00A076B9">
            <w:pPr>
              <w:rPr>
                <w:sz w:val="20"/>
                <w:szCs w:val="20"/>
              </w:rPr>
            </w:pPr>
            <w:r w:rsidRPr="00934FE4">
              <w:rPr>
                <w:b/>
                <w:bCs/>
                <w:sz w:val="20"/>
                <w:szCs w:val="20"/>
              </w:rPr>
              <w:t>20</w:t>
            </w:r>
          </w:p>
        </w:tc>
      </w:tr>
      <w:tr w:rsidR="00A076B9" w:rsidRPr="00934FE4" w:rsidTr="00FD0958">
        <w:tc>
          <w:tcPr>
            <w:tcW w:w="1575" w:type="dxa"/>
            <w:shd w:val="clear" w:color="auto" w:fill="auto"/>
          </w:tcPr>
          <w:p w:rsidR="00A076B9" w:rsidRPr="00934FE4" w:rsidRDefault="00A076B9" w:rsidP="00A076B9">
            <w:pPr>
              <w:rPr>
                <w:sz w:val="20"/>
                <w:szCs w:val="20"/>
              </w:rPr>
            </w:pPr>
          </w:p>
        </w:tc>
        <w:tc>
          <w:tcPr>
            <w:tcW w:w="7605" w:type="dxa"/>
            <w:shd w:val="clear" w:color="auto" w:fill="auto"/>
          </w:tcPr>
          <w:p w:rsidR="00A076B9" w:rsidRPr="00934FE4" w:rsidRDefault="00A076B9" w:rsidP="00A076B9">
            <w:pPr>
              <w:jc w:val="both"/>
              <w:rPr>
                <w:sz w:val="20"/>
                <w:szCs w:val="20"/>
              </w:rPr>
            </w:pPr>
            <w:r w:rsidRPr="00934FE4">
              <w:rPr>
                <w:sz w:val="20"/>
                <w:szCs w:val="20"/>
              </w:rPr>
              <w:t>-</w:t>
            </w:r>
            <w:r w:rsidRPr="00934FE4">
              <w:rPr>
                <w:sz w:val="20"/>
                <w:szCs w:val="20"/>
              </w:rPr>
              <w:tab/>
              <w:t>Pistaches :</w:t>
            </w:r>
          </w:p>
        </w:tc>
        <w:tc>
          <w:tcPr>
            <w:tcW w:w="540" w:type="dxa"/>
            <w:shd w:val="clear" w:color="auto" w:fill="auto"/>
          </w:tcPr>
          <w:p w:rsidR="00A076B9" w:rsidRPr="00934FE4" w:rsidRDefault="00A076B9" w:rsidP="00A076B9">
            <w:pPr>
              <w:rPr>
                <w:sz w:val="20"/>
                <w:szCs w:val="20"/>
              </w:rPr>
            </w:pPr>
          </w:p>
        </w:tc>
        <w:tc>
          <w:tcPr>
            <w:tcW w:w="630" w:type="dxa"/>
            <w:shd w:val="clear" w:color="auto" w:fill="auto"/>
          </w:tcPr>
          <w:p w:rsidR="00A076B9" w:rsidRPr="00934FE4" w:rsidRDefault="00A076B9" w:rsidP="00A076B9">
            <w:pPr>
              <w:rPr>
                <w:sz w:val="20"/>
                <w:szCs w:val="20"/>
              </w:rPr>
            </w:pPr>
          </w:p>
        </w:tc>
      </w:tr>
      <w:tr w:rsidR="00A076B9" w:rsidRPr="00934FE4" w:rsidTr="00FD0958">
        <w:tc>
          <w:tcPr>
            <w:tcW w:w="1575" w:type="dxa"/>
            <w:shd w:val="clear" w:color="auto" w:fill="auto"/>
          </w:tcPr>
          <w:p w:rsidR="00A076B9" w:rsidRPr="00934FE4" w:rsidRDefault="00A076B9" w:rsidP="00A076B9">
            <w:pPr>
              <w:rPr>
                <w:sz w:val="20"/>
                <w:szCs w:val="20"/>
              </w:rPr>
            </w:pPr>
            <w:r w:rsidRPr="00934FE4">
              <w:rPr>
                <w:sz w:val="20"/>
                <w:szCs w:val="20"/>
              </w:rPr>
              <w:t>0802.51 00</w:t>
            </w:r>
          </w:p>
        </w:tc>
        <w:tc>
          <w:tcPr>
            <w:tcW w:w="7605" w:type="dxa"/>
            <w:shd w:val="clear" w:color="auto" w:fill="auto"/>
          </w:tcPr>
          <w:p w:rsidR="00A076B9" w:rsidRPr="00934FE4" w:rsidRDefault="00A076B9" w:rsidP="00A076B9">
            <w:pPr>
              <w:jc w:val="both"/>
              <w:rPr>
                <w:sz w:val="20"/>
                <w:szCs w:val="20"/>
              </w:rPr>
            </w:pPr>
            <w:r w:rsidRPr="00934FE4">
              <w:rPr>
                <w:sz w:val="20"/>
                <w:szCs w:val="20"/>
              </w:rPr>
              <w:t>--</w:t>
            </w:r>
            <w:r w:rsidRPr="00934FE4">
              <w:rPr>
                <w:sz w:val="20"/>
                <w:szCs w:val="20"/>
              </w:rPr>
              <w:tab/>
              <w:t>En coques</w:t>
            </w:r>
          </w:p>
        </w:tc>
        <w:tc>
          <w:tcPr>
            <w:tcW w:w="540" w:type="dxa"/>
            <w:shd w:val="clear" w:color="auto" w:fill="auto"/>
          </w:tcPr>
          <w:p w:rsidR="00A076B9" w:rsidRPr="00934FE4" w:rsidRDefault="00A076B9" w:rsidP="00A076B9">
            <w:pPr>
              <w:rPr>
                <w:sz w:val="20"/>
                <w:szCs w:val="20"/>
              </w:rPr>
            </w:pPr>
            <w:r w:rsidRPr="00934FE4">
              <w:rPr>
                <w:sz w:val="20"/>
                <w:szCs w:val="20"/>
              </w:rPr>
              <w:t>kg</w:t>
            </w:r>
          </w:p>
        </w:tc>
        <w:tc>
          <w:tcPr>
            <w:tcW w:w="630" w:type="dxa"/>
            <w:shd w:val="clear" w:color="auto" w:fill="auto"/>
          </w:tcPr>
          <w:p w:rsidR="00A076B9" w:rsidRPr="00934FE4" w:rsidRDefault="00A076B9" w:rsidP="00A076B9">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605"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540" w:type="dxa"/>
            <w:shd w:val="clear" w:color="auto" w:fill="auto"/>
          </w:tcPr>
          <w:p w:rsidR="00C23BCC" w:rsidRPr="00934FE4" w:rsidRDefault="00C23BCC" w:rsidP="00C23BCC">
            <w:pPr>
              <w:rPr>
                <w:b/>
                <w:bCs/>
                <w:sz w:val="20"/>
                <w:szCs w:val="20"/>
              </w:rPr>
            </w:pPr>
            <w:r w:rsidRPr="00934FE4">
              <w:rPr>
                <w:b/>
                <w:bCs/>
                <w:sz w:val="20"/>
                <w:szCs w:val="20"/>
              </w:rPr>
              <w:t>CS</w:t>
            </w:r>
          </w:p>
        </w:tc>
        <w:tc>
          <w:tcPr>
            <w:tcW w:w="63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0802.52 00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Sans coques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p>
        </w:tc>
        <w:tc>
          <w:tcPr>
            <w:tcW w:w="7605" w:type="dxa"/>
            <w:shd w:val="clear" w:color="auto" w:fill="auto"/>
          </w:tcPr>
          <w:p w:rsidR="00C23BCC" w:rsidRPr="00934FE4" w:rsidRDefault="00C23BCC" w:rsidP="00C23BCC">
            <w:pPr>
              <w:jc w:val="both"/>
              <w:rPr>
                <w:sz w:val="20"/>
                <w:szCs w:val="20"/>
              </w:rPr>
            </w:pPr>
            <w:r w:rsidRPr="00934FE4">
              <w:rPr>
                <w:sz w:val="20"/>
                <w:szCs w:val="20"/>
              </w:rPr>
              <w:t>–     Noix macadamia :</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0802.61 00</w:t>
            </w:r>
          </w:p>
        </w:tc>
        <w:tc>
          <w:tcPr>
            <w:tcW w:w="7605" w:type="dxa"/>
            <w:shd w:val="clear" w:color="auto" w:fill="auto"/>
          </w:tcPr>
          <w:p w:rsidR="00C23BCC" w:rsidRPr="00934FE4" w:rsidRDefault="00C23BCC" w:rsidP="00C23BCC">
            <w:pPr>
              <w:jc w:val="both"/>
              <w:rPr>
                <w:sz w:val="20"/>
                <w:szCs w:val="20"/>
              </w:rPr>
            </w:pPr>
            <w:r w:rsidRPr="00934FE4">
              <w:rPr>
                <w:sz w:val="20"/>
                <w:szCs w:val="20"/>
              </w:rPr>
              <w:t>--En coques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0802.62 00</w:t>
            </w:r>
          </w:p>
        </w:tc>
        <w:tc>
          <w:tcPr>
            <w:tcW w:w="7605" w:type="dxa"/>
            <w:shd w:val="clear" w:color="auto" w:fill="auto"/>
          </w:tcPr>
          <w:p w:rsidR="00C23BCC" w:rsidRPr="00934FE4" w:rsidRDefault="00C23BCC" w:rsidP="00C23BCC">
            <w:pPr>
              <w:jc w:val="both"/>
              <w:rPr>
                <w:sz w:val="20"/>
                <w:szCs w:val="20"/>
              </w:rPr>
            </w:pPr>
            <w:r w:rsidRPr="00934FE4">
              <w:rPr>
                <w:sz w:val="20"/>
                <w:szCs w:val="20"/>
              </w:rPr>
              <w:t>--Sans coques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0802.70 00</w:t>
            </w:r>
          </w:p>
        </w:tc>
        <w:tc>
          <w:tcPr>
            <w:tcW w:w="7605" w:type="dxa"/>
            <w:shd w:val="clear" w:color="auto" w:fill="auto"/>
          </w:tcPr>
          <w:p w:rsidR="00C23BCC" w:rsidRPr="00934FE4" w:rsidRDefault="00C23BCC" w:rsidP="00C23BCC">
            <w:pPr>
              <w:jc w:val="both"/>
              <w:rPr>
                <w:sz w:val="20"/>
                <w:szCs w:val="20"/>
              </w:rPr>
            </w:pPr>
            <w:r w:rsidRPr="00934FE4">
              <w:rPr>
                <w:sz w:val="20"/>
                <w:szCs w:val="20"/>
              </w:rPr>
              <w:t>-     Noix de cola (Cola spp.)</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0802.80 00</w:t>
            </w:r>
          </w:p>
        </w:tc>
        <w:tc>
          <w:tcPr>
            <w:tcW w:w="7605" w:type="dxa"/>
            <w:shd w:val="clear" w:color="auto" w:fill="auto"/>
          </w:tcPr>
          <w:p w:rsidR="00C23BCC" w:rsidRPr="00934FE4" w:rsidRDefault="00C23BCC" w:rsidP="00C23BCC">
            <w:pPr>
              <w:jc w:val="both"/>
              <w:rPr>
                <w:sz w:val="20"/>
                <w:szCs w:val="20"/>
              </w:rPr>
            </w:pPr>
            <w:r w:rsidRPr="00934FE4">
              <w:rPr>
                <w:sz w:val="20"/>
                <w:szCs w:val="20"/>
              </w:rPr>
              <w:t>-     Noix d’arec</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p>
        </w:tc>
        <w:tc>
          <w:tcPr>
            <w:tcW w:w="7605" w:type="dxa"/>
            <w:shd w:val="clear" w:color="auto" w:fill="auto"/>
          </w:tcPr>
          <w:p w:rsidR="00C23BCC" w:rsidRPr="00934FE4" w:rsidRDefault="00C23BCC" w:rsidP="00C23BCC">
            <w:pPr>
              <w:jc w:val="both"/>
              <w:rPr>
                <w:sz w:val="20"/>
                <w:szCs w:val="20"/>
              </w:rPr>
            </w:pPr>
            <w:r w:rsidRPr="00934FE4">
              <w:rPr>
                <w:sz w:val="20"/>
                <w:szCs w:val="20"/>
              </w:rPr>
              <w:t>-     Autres :</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0802.91 00</w:t>
            </w:r>
          </w:p>
        </w:tc>
        <w:tc>
          <w:tcPr>
            <w:tcW w:w="7605" w:type="dxa"/>
            <w:shd w:val="clear" w:color="auto" w:fill="auto"/>
          </w:tcPr>
          <w:p w:rsidR="00C23BCC" w:rsidRPr="00934FE4" w:rsidRDefault="00C23BCC" w:rsidP="00C23BCC">
            <w:pPr>
              <w:jc w:val="both"/>
              <w:rPr>
                <w:bCs/>
                <w:sz w:val="20"/>
                <w:szCs w:val="20"/>
              </w:rPr>
            </w:pPr>
            <w:r w:rsidRPr="00934FE4">
              <w:rPr>
                <w:bCs/>
                <w:sz w:val="20"/>
                <w:szCs w:val="20"/>
              </w:rPr>
              <w:t>--   Pignons, en coques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0802.92 00</w:t>
            </w:r>
          </w:p>
        </w:tc>
        <w:tc>
          <w:tcPr>
            <w:tcW w:w="7605" w:type="dxa"/>
            <w:shd w:val="clear" w:color="auto" w:fill="auto"/>
          </w:tcPr>
          <w:p w:rsidR="00C23BCC" w:rsidRPr="00934FE4" w:rsidRDefault="00C23BCC" w:rsidP="00C23BCC">
            <w:pPr>
              <w:jc w:val="both"/>
              <w:rPr>
                <w:bCs/>
                <w:sz w:val="20"/>
                <w:szCs w:val="20"/>
              </w:rPr>
            </w:pPr>
            <w:r w:rsidRPr="00934FE4">
              <w:rPr>
                <w:bCs/>
                <w:sz w:val="20"/>
                <w:szCs w:val="20"/>
              </w:rPr>
              <w:t>--   Pignons, sans coques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0802.99 00</w:t>
            </w:r>
          </w:p>
        </w:tc>
        <w:tc>
          <w:tcPr>
            <w:tcW w:w="7605" w:type="dxa"/>
            <w:shd w:val="clear" w:color="auto" w:fill="auto"/>
          </w:tcPr>
          <w:p w:rsidR="00C23BCC" w:rsidRPr="00934FE4" w:rsidRDefault="00C23BCC" w:rsidP="00C23BCC">
            <w:pPr>
              <w:jc w:val="both"/>
              <w:rPr>
                <w:bCs/>
                <w:sz w:val="20"/>
                <w:szCs w:val="20"/>
              </w:rPr>
            </w:pPr>
            <w:r w:rsidRPr="00934FE4">
              <w:rPr>
                <w:bCs/>
                <w:sz w:val="20"/>
                <w:szCs w:val="20"/>
              </w:rPr>
              <w:t>--   Autres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b/>
                <w:bCs/>
                <w:sz w:val="20"/>
                <w:szCs w:val="20"/>
              </w:rPr>
              <w:t xml:space="preserve">0803 </w:t>
            </w:r>
          </w:p>
        </w:tc>
        <w:tc>
          <w:tcPr>
            <w:tcW w:w="7605" w:type="dxa"/>
            <w:shd w:val="clear" w:color="auto" w:fill="auto"/>
          </w:tcPr>
          <w:p w:rsidR="00C23BCC" w:rsidRPr="00934FE4" w:rsidRDefault="00C23BCC" w:rsidP="00C23BCC">
            <w:pPr>
              <w:jc w:val="both"/>
              <w:rPr>
                <w:sz w:val="20"/>
                <w:szCs w:val="20"/>
              </w:rPr>
            </w:pPr>
            <w:r w:rsidRPr="00934FE4">
              <w:rPr>
                <w:b/>
                <w:bCs/>
                <w:sz w:val="20"/>
                <w:szCs w:val="20"/>
              </w:rPr>
              <w:t>Bananes, y compris les plantains, fraîches ou sèches.</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0803.10 00</w:t>
            </w:r>
          </w:p>
        </w:tc>
        <w:tc>
          <w:tcPr>
            <w:tcW w:w="7605" w:type="dxa"/>
            <w:shd w:val="clear" w:color="auto" w:fill="auto"/>
          </w:tcPr>
          <w:p w:rsidR="00C23BCC" w:rsidRPr="00934FE4" w:rsidRDefault="00C23BCC" w:rsidP="00C23BCC">
            <w:pPr>
              <w:jc w:val="both"/>
              <w:rPr>
                <w:sz w:val="20"/>
                <w:szCs w:val="20"/>
              </w:rPr>
            </w:pPr>
            <w:r w:rsidRPr="00934FE4">
              <w:rPr>
                <w:sz w:val="20"/>
                <w:szCs w:val="20"/>
              </w:rPr>
              <w:t xml:space="preserve">-     Plantains </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0803.90 00</w:t>
            </w:r>
          </w:p>
        </w:tc>
        <w:tc>
          <w:tcPr>
            <w:tcW w:w="7605" w:type="dxa"/>
            <w:shd w:val="clear" w:color="auto" w:fill="auto"/>
          </w:tcPr>
          <w:p w:rsidR="00C23BCC" w:rsidRPr="00934FE4" w:rsidRDefault="00C23BCC" w:rsidP="00C23BCC">
            <w:pPr>
              <w:jc w:val="both"/>
              <w:rPr>
                <w:sz w:val="20"/>
                <w:szCs w:val="20"/>
              </w:rPr>
            </w:pPr>
            <w:r w:rsidRPr="00934FE4">
              <w:rPr>
                <w:sz w:val="20"/>
                <w:szCs w:val="20"/>
              </w:rPr>
              <w:t>-     Autres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b/>
                <w:bCs/>
                <w:sz w:val="20"/>
                <w:szCs w:val="20"/>
              </w:rPr>
              <w:t>0804</w:t>
            </w:r>
          </w:p>
        </w:tc>
        <w:tc>
          <w:tcPr>
            <w:tcW w:w="7605" w:type="dxa"/>
            <w:shd w:val="clear" w:color="auto" w:fill="auto"/>
          </w:tcPr>
          <w:p w:rsidR="00C23BCC" w:rsidRPr="00934FE4" w:rsidRDefault="00C23BCC" w:rsidP="00C23BCC">
            <w:pPr>
              <w:jc w:val="both"/>
              <w:rPr>
                <w:sz w:val="20"/>
                <w:szCs w:val="20"/>
              </w:rPr>
            </w:pPr>
            <w:r w:rsidRPr="00934FE4">
              <w:rPr>
                <w:b/>
                <w:bCs/>
                <w:sz w:val="20"/>
                <w:szCs w:val="20"/>
              </w:rPr>
              <w:t>Dattes, figues, ananas, avocats, goyaves, mangues et mangoustans, frais ou secs.</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0804.10 00</w:t>
            </w:r>
          </w:p>
        </w:tc>
        <w:tc>
          <w:tcPr>
            <w:tcW w:w="7605" w:type="dxa"/>
            <w:shd w:val="clear" w:color="auto" w:fill="auto"/>
          </w:tcPr>
          <w:p w:rsidR="00C23BCC" w:rsidRPr="00934FE4" w:rsidRDefault="00C23BCC" w:rsidP="00C23BCC">
            <w:pPr>
              <w:jc w:val="both"/>
              <w:rPr>
                <w:sz w:val="20"/>
                <w:szCs w:val="20"/>
              </w:rPr>
            </w:pPr>
            <w:r w:rsidRPr="00934FE4">
              <w:rPr>
                <w:sz w:val="20"/>
                <w:szCs w:val="20"/>
              </w:rPr>
              <w:t>-Dattes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0804.20 00</w:t>
            </w:r>
          </w:p>
        </w:tc>
        <w:tc>
          <w:tcPr>
            <w:tcW w:w="7605" w:type="dxa"/>
            <w:shd w:val="clear" w:color="auto" w:fill="auto"/>
          </w:tcPr>
          <w:p w:rsidR="00C23BCC" w:rsidRPr="00934FE4" w:rsidRDefault="00C23BCC" w:rsidP="00C23BCC">
            <w:pPr>
              <w:jc w:val="both"/>
              <w:rPr>
                <w:sz w:val="20"/>
                <w:szCs w:val="20"/>
              </w:rPr>
            </w:pPr>
            <w:r w:rsidRPr="00934FE4">
              <w:rPr>
                <w:sz w:val="20"/>
                <w:szCs w:val="20"/>
              </w:rPr>
              <w:t>-Figues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0804.30 00</w:t>
            </w:r>
          </w:p>
        </w:tc>
        <w:tc>
          <w:tcPr>
            <w:tcW w:w="7605" w:type="dxa"/>
            <w:shd w:val="clear" w:color="auto" w:fill="auto"/>
          </w:tcPr>
          <w:p w:rsidR="00C23BCC" w:rsidRPr="00934FE4" w:rsidRDefault="00C23BCC" w:rsidP="00C23BCC">
            <w:pPr>
              <w:jc w:val="both"/>
              <w:rPr>
                <w:sz w:val="20"/>
                <w:szCs w:val="20"/>
              </w:rPr>
            </w:pPr>
            <w:r w:rsidRPr="00934FE4">
              <w:rPr>
                <w:sz w:val="20"/>
                <w:szCs w:val="20"/>
              </w:rPr>
              <w:t>-Ananas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0804.40 00</w:t>
            </w:r>
          </w:p>
        </w:tc>
        <w:tc>
          <w:tcPr>
            <w:tcW w:w="7605" w:type="dxa"/>
            <w:shd w:val="clear" w:color="auto" w:fill="auto"/>
          </w:tcPr>
          <w:p w:rsidR="00C23BCC" w:rsidRPr="00934FE4" w:rsidRDefault="00C23BCC" w:rsidP="00C23BCC">
            <w:pPr>
              <w:jc w:val="both"/>
              <w:rPr>
                <w:sz w:val="20"/>
                <w:szCs w:val="20"/>
              </w:rPr>
            </w:pPr>
            <w:r w:rsidRPr="00934FE4">
              <w:rPr>
                <w:sz w:val="20"/>
                <w:szCs w:val="20"/>
              </w:rPr>
              <w:t>-Avocats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0804.50 00</w:t>
            </w:r>
          </w:p>
        </w:tc>
        <w:tc>
          <w:tcPr>
            <w:tcW w:w="7605" w:type="dxa"/>
            <w:shd w:val="clear" w:color="auto" w:fill="auto"/>
          </w:tcPr>
          <w:p w:rsidR="00C23BCC" w:rsidRPr="00934FE4" w:rsidRDefault="00C23BCC" w:rsidP="00C23BCC">
            <w:pPr>
              <w:jc w:val="both"/>
              <w:rPr>
                <w:sz w:val="20"/>
                <w:szCs w:val="20"/>
              </w:rPr>
            </w:pPr>
            <w:r w:rsidRPr="00934FE4">
              <w:rPr>
                <w:sz w:val="20"/>
                <w:szCs w:val="20"/>
              </w:rPr>
              <w:t>-Goyaves, mangues et mangoustans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40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b/>
                <w:bCs/>
                <w:sz w:val="20"/>
                <w:szCs w:val="20"/>
              </w:rPr>
              <w:t>0805</w:t>
            </w:r>
          </w:p>
        </w:tc>
        <w:tc>
          <w:tcPr>
            <w:tcW w:w="7605" w:type="dxa"/>
            <w:shd w:val="clear" w:color="auto" w:fill="auto"/>
          </w:tcPr>
          <w:p w:rsidR="00C23BCC" w:rsidRPr="00934FE4" w:rsidRDefault="00C23BCC" w:rsidP="00C23BCC">
            <w:pPr>
              <w:jc w:val="both"/>
              <w:rPr>
                <w:sz w:val="20"/>
                <w:szCs w:val="20"/>
              </w:rPr>
            </w:pPr>
            <w:r w:rsidRPr="00934FE4">
              <w:rPr>
                <w:b/>
                <w:bCs/>
                <w:sz w:val="20"/>
                <w:szCs w:val="20"/>
              </w:rPr>
              <w:t>Agrumes, frais ou secs.</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0805.10 00</w:t>
            </w:r>
          </w:p>
        </w:tc>
        <w:tc>
          <w:tcPr>
            <w:tcW w:w="7605" w:type="dxa"/>
            <w:shd w:val="clear" w:color="auto" w:fill="auto"/>
          </w:tcPr>
          <w:p w:rsidR="00C23BCC" w:rsidRPr="00934FE4" w:rsidRDefault="00C23BCC" w:rsidP="00C23BCC">
            <w:pPr>
              <w:jc w:val="both"/>
              <w:rPr>
                <w:sz w:val="20"/>
                <w:szCs w:val="20"/>
              </w:rPr>
            </w:pPr>
            <w:r w:rsidRPr="00934FE4">
              <w:rPr>
                <w:sz w:val="20"/>
                <w:szCs w:val="20"/>
              </w:rPr>
              <w:t>-Oranges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p>
        </w:tc>
        <w:tc>
          <w:tcPr>
            <w:tcW w:w="7605" w:type="dxa"/>
            <w:shd w:val="clear" w:color="auto" w:fill="auto"/>
          </w:tcPr>
          <w:p w:rsidR="00C23BCC" w:rsidRPr="00934FE4" w:rsidRDefault="00C23BCC" w:rsidP="00C23BCC">
            <w:pPr>
              <w:jc w:val="both"/>
              <w:rPr>
                <w:sz w:val="20"/>
                <w:szCs w:val="20"/>
              </w:rPr>
            </w:pPr>
            <w:r w:rsidRPr="00934FE4">
              <w:rPr>
                <w:sz w:val="20"/>
                <w:szCs w:val="20"/>
              </w:rPr>
              <w:t>-Mandarines (y compris les tangérines et satsumas);clémentines, wilkings et hybrides similaires d'agrumes :</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0805.21 00</w:t>
            </w:r>
          </w:p>
        </w:tc>
        <w:tc>
          <w:tcPr>
            <w:tcW w:w="7605" w:type="dxa"/>
            <w:shd w:val="clear" w:color="auto" w:fill="auto"/>
          </w:tcPr>
          <w:p w:rsidR="00C23BCC" w:rsidRPr="00934FE4" w:rsidRDefault="00C23BCC" w:rsidP="00C23BCC">
            <w:pPr>
              <w:jc w:val="both"/>
              <w:rPr>
                <w:sz w:val="20"/>
                <w:szCs w:val="20"/>
              </w:rPr>
            </w:pPr>
            <w:r w:rsidRPr="00934FE4">
              <w:rPr>
                <w:sz w:val="20"/>
                <w:szCs w:val="20"/>
              </w:rPr>
              <w:t>-- Mandarines (y compris les tangérines et satsumas)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0805.22 00</w:t>
            </w:r>
          </w:p>
        </w:tc>
        <w:tc>
          <w:tcPr>
            <w:tcW w:w="7605" w:type="dxa"/>
            <w:shd w:val="clear" w:color="auto" w:fill="auto"/>
          </w:tcPr>
          <w:p w:rsidR="00C23BCC" w:rsidRPr="00934FE4" w:rsidRDefault="00C23BCC" w:rsidP="00C23BCC">
            <w:pPr>
              <w:jc w:val="both"/>
              <w:rPr>
                <w:sz w:val="20"/>
                <w:szCs w:val="20"/>
              </w:rPr>
            </w:pPr>
            <w:r w:rsidRPr="00934FE4">
              <w:rPr>
                <w:sz w:val="20"/>
                <w:szCs w:val="20"/>
              </w:rPr>
              <w:t>-- Clémentines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0805.29 00</w:t>
            </w:r>
          </w:p>
        </w:tc>
        <w:tc>
          <w:tcPr>
            <w:tcW w:w="7605" w:type="dxa"/>
            <w:shd w:val="clear" w:color="auto" w:fill="auto"/>
          </w:tcPr>
          <w:p w:rsidR="00C23BCC" w:rsidRPr="00934FE4" w:rsidRDefault="00C23BCC" w:rsidP="00C23BCC">
            <w:pPr>
              <w:jc w:val="both"/>
              <w:rPr>
                <w:sz w:val="20"/>
                <w:szCs w:val="20"/>
              </w:rPr>
            </w:pPr>
            <w:r w:rsidRPr="00934FE4">
              <w:rPr>
                <w:sz w:val="20"/>
                <w:szCs w:val="20"/>
              </w:rPr>
              <w:t>-- Autres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0805.40 00</w:t>
            </w:r>
          </w:p>
        </w:tc>
        <w:tc>
          <w:tcPr>
            <w:tcW w:w="7605" w:type="dxa"/>
            <w:shd w:val="clear" w:color="auto" w:fill="auto"/>
          </w:tcPr>
          <w:p w:rsidR="00C23BCC" w:rsidRPr="00934FE4" w:rsidRDefault="00C23BCC" w:rsidP="00C23BCC">
            <w:pPr>
              <w:jc w:val="both"/>
              <w:rPr>
                <w:sz w:val="20"/>
                <w:szCs w:val="20"/>
              </w:rPr>
            </w:pPr>
            <w:r w:rsidRPr="00934FE4">
              <w:rPr>
                <w:sz w:val="20"/>
                <w:szCs w:val="20"/>
              </w:rPr>
              <w:t>-Pamplemousses et pomelos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605"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540" w:type="dxa"/>
            <w:shd w:val="clear" w:color="auto" w:fill="auto"/>
          </w:tcPr>
          <w:p w:rsidR="00C23BCC" w:rsidRPr="00934FE4" w:rsidRDefault="00C23BCC" w:rsidP="00C23BCC">
            <w:pPr>
              <w:rPr>
                <w:b/>
                <w:bCs/>
                <w:sz w:val="20"/>
                <w:szCs w:val="20"/>
              </w:rPr>
            </w:pPr>
            <w:r w:rsidRPr="00934FE4">
              <w:rPr>
                <w:b/>
                <w:bCs/>
                <w:sz w:val="20"/>
                <w:szCs w:val="20"/>
              </w:rPr>
              <w:t>CS</w:t>
            </w:r>
          </w:p>
        </w:tc>
        <w:tc>
          <w:tcPr>
            <w:tcW w:w="63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0805.50 00</w:t>
            </w:r>
          </w:p>
        </w:tc>
        <w:tc>
          <w:tcPr>
            <w:tcW w:w="7605" w:type="dxa"/>
            <w:shd w:val="clear" w:color="auto" w:fill="auto"/>
          </w:tcPr>
          <w:p w:rsidR="00C23BCC" w:rsidRPr="00934FE4" w:rsidRDefault="00C23BCC" w:rsidP="00C23BCC">
            <w:pPr>
              <w:jc w:val="both"/>
              <w:rPr>
                <w:sz w:val="20"/>
                <w:szCs w:val="20"/>
              </w:rPr>
            </w:pPr>
            <w:r w:rsidRPr="00934FE4">
              <w:rPr>
                <w:sz w:val="20"/>
                <w:szCs w:val="20"/>
              </w:rPr>
              <w:t>-     Citrons (citrus limon, citrus limonum) et limes (citrus aurantifolia, citrus latifolia)</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0805.90 00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b/>
                <w:bCs/>
                <w:sz w:val="20"/>
                <w:szCs w:val="20"/>
              </w:rPr>
              <w:t>0806</w:t>
            </w:r>
          </w:p>
        </w:tc>
        <w:tc>
          <w:tcPr>
            <w:tcW w:w="7605" w:type="dxa"/>
            <w:shd w:val="clear" w:color="auto" w:fill="auto"/>
          </w:tcPr>
          <w:p w:rsidR="00C23BCC" w:rsidRPr="00934FE4" w:rsidRDefault="00C23BCC" w:rsidP="00C23BCC">
            <w:pPr>
              <w:jc w:val="both"/>
              <w:rPr>
                <w:sz w:val="20"/>
                <w:szCs w:val="20"/>
              </w:rPr>
            </w:pPr>
            <w:r w:rsidRPr="00934FE4">
              <w:rPr>
                <w:b/>
                <w:bCs/>
                <w:sz w:val="20"/>
                <w:szCs w:val="20"/>
              </w:rPr>
              <w:t>Raisins, frais ou secs.</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0806.10 00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Frais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0806.20 00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Secs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b/>
                <w:bCs/>
                <w:sz w:val="20"/>
                <w:szCs w:val="20"/>
              </w:rPr>
              <w:t>0807</w:t>
            </w:r>
          </w:p>
        </w:tc>
        <w:tc>
          <w:tcPr>
            <w:tcW w:w="7605" w:type="dxa"/>
            <w:shd w:val="clear" w:color="auto" w:fill="auto"/>
          </w:tcPr>
          <w:p w:rsidR="00C23BCC" w:rsidRPr="00934FE4" w:rsidRDefault="00C23BCC" w:rsidP="00C23BCC">
            <w:pPr>
              <w:jc w:val="both"/>
              <w:rPr>
                <w:sz w:val="20"/>
                <w:szCs w:val="20"/>
              </w:rPr>
            </w:pPr>
            <w:r w:rsidRPr="00934FE4">
              <w:rPr>
                <w:b/>
                <w:bCs/>
                <w:sz w:val="20"/>
                <w:szCs w:val="20"/>
              </w:rPr>
              <w:t>Melons (y compris les pastèques) et papayes, frais.</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Melons (y compris les pastèques) :</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0807.11 00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Pastèques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0807.19 00</w:t>
            </w:r>
          </w:p>
        </w:tc>
        <w:tc>
          <w:tcPr>
            <w:tcW w:w="7605" w:type="dxa"/>
            <w:shd w:val="clear" w:color="auto" w:fill="auto"/>
          </w:tcPr>
          <w:p w:rsidR="00C23BCC" w:rsidRPr="00934FE4" w:rsidRDefault="00C23BCC" w:rsidP="00C23BCC">
            <w:pPr>
              <w:jc w:val="both"/>
              <w:rPr>
                <w:sz w:val="20"/>
                <w:szCs w:val="20"/>
              </w:rPr>
            </w:pPr>
            <w:r w:rsidRPr="00934FE4">
              <w:rPr>
                <w:sz w:val="20"/>
                <w:szCs w:val="20"/>
              </w:rPr>
              <w:t>--               Autres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0807.20 00</w:t>
            </w:r>
          </w:p>
        </w:tc>
        <w:tc>
          <w:tcPr>
            <w:tcW w:w="7605" w:type="dxa"/>
            <w:shd w:val="clear" w:color="auto" w:fill="auto"/>
          </w:tcPr>
          <w:p w:rsidR="00C23BCC" w:rsidRPr="00934FE4" w:rsidRDefault="00C23BCC" w:rsidP="00C23BCC">
            <w:pPr>
              <w:jc w:val="both"/>
              <w:rPr>
                <w:sz w:val="20"/>
                <w:szCs w:val="20"/>
              </w:rPr>
            </w:pPr>
            <w:r w:rsidRPr="00934FE4">
              <w:rPr>
                <w:sz w:val="20"/>
                <w:szCs w:val="20"/>
              </w:rPr>
              <w:t>-                Papayes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851853">
        <w:trPr>
          <w:trHeight w:val="419"/>
        </w:trPr>
        <w:tc>
          <w:tcPr>
            <w:tcW w:w="1575" w:type="dxa"/>
            <w:shd w:val="clear" w:color="auto" w:fill="auto"/>
          </w:tcPr>
          <w:p w:rsidR="00C23BCC" w:rsidRPr="00934FE4" w:rsidRDefault="00C23BCC" w:rsidP="00C23BCC">
            <w:pPr>
              <w:rPr>
                <w:sz w:val="20"/>
                <w:szCs w:val="20"/>
              </w:rPr>
            </w:pPr>
            <w:r w:rsidRPr="00934FE4">
              <w:rPr>
                <w:b/>
                <w:bCs/>
                <w:sz w:val="20"/>
                <w:szCs w:val="20"/>
              </w:rPr>
              <w:t>0808</w:t>
            </w:r>
          </w:p>
        </w:tc>
        <w:tc>
          <w:tcPr>
            <w:tcW w:w="7605" w:type="dxa"/>
            <w:shd w:val="clear" w:color="auto" w:fill="auto"/>
          </w:tcPr>
          <w:p w:rsidR="00C23BCC" w:rsidRPr="00934FE4" w:rsidRDefault="00C23BCC" w:rsidP="00C23BCC">
            <w:pPr>
              <w:jc w:val="both"/>
              <w:rPr>
                <w:sz w:val="20"/>
                <w:szCs w:val="20"/>
              </w:rPr>
            </w:pPr>
            <w:r w:rsidRPr="00934FE4">
              <w:rPr>
                <w:b/>
                <w:bCs/>
                <w:sz w:val="20"/>
                <w:szCs w:val="20"/>
              </w:rPr>
              <w:t>Pommes, poires et coings, frais.</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0808.10 00</w:t>
            </w:r>
          </w:p>
        </w:tc>
        <w:tc>
          <w:tcPr>
            <w:tcW w:w="7605" w:type="dxa"/>
            <w:shd w:val="clear" w:color="auto" w:fill="auto"/>
          </w:tcPr>
          <w:p w:rsidR="00C23BCC" w:rsidRPr="00934FE4" w:rsidRDefault="00C23BCC" w:rsidP="00C23BCC">
            <w:pPr>
              <w:rPr>
                <w:sz w:val="20"/>
                <w:szCs w:val="20"/>
              </w:rPr>
            </w:pPr>
            <w:r w:rsidRPr="00934FE4">
              <w:rPr>
                <w:sz w:val="20"/>
                <w:szCs w:val="20"/>
              </w:rPr>
              <w:t>- Pommes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0808.30 00</w:t>
            </w:r>
          </w:p>
        </w:tc>
        <w:tc>
          <w:tcPr>
            <w:tcW w:w="7605" w:type="dxa"/>
            <w:shd w:val="clear" w:color="auto" w:fill="auto"/>
          </w:tcPr>
          <w:p w:rsidR="00C23BCC" w:rsidRPr="00934FE4" w:rsidRDefault="00C23BCC" w:rsidP="00C23BCC">
            <w:pPr>
              <w:jc w:val="both"/>
              <w:rPr>
                <w:sz w:val="20"/>
                <w:szCs w:val="20"/>
              </w:rPr>
            </w:pPr>
            <w:r w:rsidRPr="00934FE4">
              <w:rPr>
                <w:sz w:val="20"/>
                <w:szCs w:val="20"/>
              </w:rPr>
              <w:t>-            Poires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0808.40 00</w:t>
            </w:r>
          </w:p>
        </w:tc>
        <w:tc>
          <w:tcPr>
            <w:tcW w:w="7605" w:type="dxa"/>
            <w:shd w:val="clear" w:color="auto" w:fill="auto"/>
          </w:tcPr>
          <w:p w:rsidR="00C23BCC" w:rsidRPr="00934FE4" w:rsidRDefault="00C23BCC" w:rsidP="00C23BCC">
            <w:pPr>
              <w:jc w:val="both"/>
              <w:rPr>
                <w:sz w:val="20"/>
                <w:szCs w:val="20"/>
              </w:rPr>
            </w:pPr>
            <w:r w:rsidRPr="00934FE4">
              <w:rPr>
                <w:sz w:val="20"/>
                <w:szCs w:val="20"/>
              </w:rPr>
              <w:t>-            Coings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b/>
                <w:bCs/>
                <w:sz w:val="20"/>
                <w:szCs w:val="20"/>
              </w:rPr>
              <w:t>0809</w:t>
            </w:r>
          </w:p>
        </w:tc>
        <w:tc>
          <w:tcPr>
            <w:tcW w:w="7605" w:type="dxa"/>
            <w:shd w:val="clear" w:color="auto" w:fill="auto"/>
          </w:tcPr>
          <w:p w:rsidR="00C23BCC" w:rsidRPr="00934FE4" w:rsidRDefault="00C23BCC" w:rsidP="00C23BCC">
            <w:pPr>
              <w:jc w:val="both"/>
              <w:rPr>
                <w:sz w:val="20"/>
                <w:szCs w:val="20"/>
              </w:rPr>
            </w:pPr>
            <w:r w:rsidRPr="00934FE4">
              <w:rPr>
                <w:b/>
                <w:bCs/>
                <w:sz w:val="20"/>
                <w:szCs w:val="20"/>
              </w:rPr>
              <w:t>Abricots, cerises, pêches (y compris les brugnons et nectarines), prunes et prunelles, frais</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0809.10 00</w:t>
            </w:r>
          </w:p>
        </w:tc>
        <w:tc>
          <w:tcPr>
            <w:tcW w:w="7605" w:type="dxa"/>
            <w:shd w:val="clear" w:color="auto" w:fill="auto"/>
          </w:tcPr>
          <w:p w:rsidR="00C23BCC" w:rsidRPr="00934FE4" w:rsidRDefault="00C23BCC" w:rsidP="00C23BCC">
            <w:pPr>
              <w:rPr>
                <w:sz w:val="20"/>
                <w:szCs w:val="20"/>
              </w:rPr>
            </w:pPr>
            <w:r w:rsidRPr="00934FE4">
              <w:rPr>
                <w:sz w:val="20"/>
                <w:szCs w:val="20"/>
              </w:rPr>
              <w:t>-                Abricots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Cerises :</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0809.21 00</w:t>
            </w:r>
          </w:p>
        </w:tc>
        <w:tc>
          <w:tcPr>
            <w:tcW w:w="7605" w:type="dxa"/>
            <w:shd w:val="clear" w:color="auto" w:fill="auto"/>
          </w:tcPr>
          <w:p w:rsidR="00C23BCC" w:rsidRPr="00934FE4" w:rsidRDefault="00C23BCC" w:rsidP="00C23BCC">
            <w:pPr>
              <w:jc w:val="both"/>
              <w:rPr>
                <w:sz w:val="20"/>
                <w:szCs w:val="20"/>
              </w:rPr>
            </w:pPr>
            <w:r w:rsidRPr="00934FE4">
              <w:rPr>
                <w:sz w:val="20"/>
                <w:szCs w:val="20"/>
              </w:rPr>
              <w:t>- -           Cerises acides (Prunus cerasus)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0809.29 00</w:t>
            </w:r>
          </w:p>
        </w:tc>
        <w:tc>
          <w:tcPr>
            <w:tcW w:w="7605" w:type="dxa"/>
            <w:shd w:val="clear" w:color="auto" w:fill="auto"/>
          </w:tcPr>
          <w:p w:rsidR="00C23BCC" w:rsidRPr="00934FE4" w:rsidRDefault="00C23BCC" w:rsidP="00C23BCC">
            <w:pPr>
              <w:jc w:val="both"/>
              <w:rPr>
                <w:sz w:val="20"/>
                <w:szCs w:val="20"/>
              </w:rPr>
            </w:pPr>
            <w:r w:rsidRPr="00934FE4">
              <w:rPr>
                <w:sz w:val="20"/>
                <w:szCs w:val="20"/>
              </w:rPr>
              <w:t>--             Autres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0809.30 00</w:t>
            </w:r>
          </w:p>
        </w:tc>
        <w:tc>
          <w:tcPr>
            <w:tcW w:w="7605" w:type="dxa"/>
            <w:shd w:val="clear" w:color="auto" w:fill="auto"/>
          </w:tcPr>
          <w:p w:rsidR="00C23BCC" w:rsidRPr="00934FE4" w:rsidRDefault="00C23BCC" w:rsidP="00C23BCC">
            <w:pPr>
              <w:jc w:val="both"/>
              <w:rPr>
                <w:sz w:val="20"/>
                <w:szCs w:val="20"/>
              </w:rPr>
            </w:pPr>
            <w:r w:rsidRPr="00934FE4">
              <w:rPr>
                <w:sz w:val="20"/>
                <w:szCs w:val="20"/>
              </w:rPr>
              <w:t>-              Pêches, y compris les brugnons et   nectarines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0809.40 00</w:t>
            </w:r>
          </w:p>
        </w:tc>
        <w:tc>
          <w:tcPr>
            <w:tcW w:w="7605" w:type="dxa"/>
            <w:shd w:val="clear" w:color="auto" w:fill="auto"/>
          </w:tcPr>
          <w:p w:rsidR="00C23BCC" w:rsidRPr="00934FE4" w:rsidRDefault="00C23BCC" w:rsidP="00C23BCC">
            <w:pPr>
              <w:jc w:val="both"/>
              <w:rPr>
                <w:sz w:val="20"/>
                <w:szCs w:val="20"/>
              </w:rPr>
            </w:pPr>
            <w:r w:rsidRPr="00934FE4">
              <w:rPr>
                <w:sz w:val="20"/>
                <w:szCs w:val="20"/>
              </w:rPr>
              <w:t>-               Prunes et prunelles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b/>
                <w:bCs/>
                <w:sz w:val="20"/>
                <w:szCs w:val="20"/>
              </w:rPr>
              <w:t>0810</w:t>
            </w:r>
          </w:p>
        </w:tc>
        <w:tc>
          <w:tcPr>
            <w:tcW w:w="7605" w:type="dxa"/>
            <w:shd w:val="clear" w:color="auto" w:fill="auto"/>
          </w:tcPr>
          <w:p w:rsidR="00C23BCC" w:rsidRPr="00934FE4" w:rsidRDefault="00C23BCC" w:rsidP="00C23BCC">
            <w:pPr>
              <w:jc w:val="both"/>
              <w:rPr>
                <w:sz w:val="20"/>
                <w:szCs w:val="20"/>
              </w:rPr>
            </w:pPr>
            <w:r w:rsidRPr="00934FE4">
              <w:rPr>
                <w:b/>
                <w:bCs/>
                <w:sz w:val="20"/>
                <w:szCs w:val="20"/>
              </w:rPr>
              <w:t>Autres fruits, frais.</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0810.10 00</w:t>
            </w:r>
          </w:p>
        </w:tc>
        <w:tc>
          <w:tcPr>
            <w:tcW w:w="7605" w:type="dxa"/>
            <w:shd w:val="clear" w:color="auto" w:fill="auto"/>
          </w:tcPr>
          <w:p w:rsidR="00C23BCC" w:rsidRPr="00934FE4" w:rsidRDefault="00C23BCC" w:rsidP="00C23BCC">
            <w:pPr>
              <w:rPr>
                <w:sz w:val="20"/>
                <w:szCs w:val="20"/>
              </w:rPr>
            </w:pPr>
            <w:r w:rsidRPr="00934FE4">
              <w:rPr>
                <w:sz w:val="20"/>
                <w:szCs w:val="20"/>
              </w:rPr>
              <w:t>- Fraises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0810.20 00</w:t>
            </w:r>
          </w:p>
        </w:tc>
        <w:tc>
          <w:tcPr>
            <w:tcW w:w="7605" w:type="dxa"/>
            <w:shd w:val="clear" w:color="auto" w:fill="auto"/>
          </w:tcPr>
          <w:p w:rsidR="00C23BCC" w:rsidRPr="00934FE4" w:rsidRDefault="00C23BCC" w:rsidP="00C23BCC">
            <w:pPr>
              <w:jc w:val="both"/>
              <w:rPr>
                <w:sz w:val="20"/>
                <w:szCs w:val="20"/>
              </w:rPr>
            </w:pPr>
            <w:r w:rsidRPr="00934FE4">
              <w:rPr>
                <w:sz w:val="20"/>
                <w:szCs w:val="20"/>
              </w:rPr>
              <w:t>-     Framboises, mûres de ronce ou de mûrier  et mûres- framboise</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30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0810.30 00</w:t>
            </w:r>
          </w:p>
        </w:tc>
        <w:tc>
          <w:tcPr>
            <w:tcW w:w="7605" w:type="dxa"/>
            <w:shd w:val="clear" w:color="auto" w:fill="auto"/>
          </w:tcPr>
          <w:p w:rsidR="00C23BCC" w:rsidRPr="00934FE4" w:rsidRDefault="00C23BCC" w:rsidP="00C23BCC">
            <w:pPr>
              <w:jc w:val="both"/>
              <w:rPr>
                <w:sz w:val="20"/>
                <w:szCs w:val="20"/>
              </w:rPr>
            </w:pPr>
            <w:r w:rsidRPr="00934FE4">
              <w:rPr>
                <w:sz w:val="20"/>
                <w:szCs w:val="20"/>
              </w:rPr>
              <w:t xml:space="preserve">-     Groseilles à grappes ou à maquereau </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30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0810.40 00</w:t>
            </w:r>
          </w:p>
        </w:tc>
        <w:tc>
          <w:tcPr>
            <w:tcW w:w="7605" w:type="dxa"/>
            <w:shd w:val="clear" w:color="auto" w:fill="auto"/>
          </w:tcPr>
          <w:p w:rsidR="00C23BCC" w:rsidRPr="00934FE4" w:rsidRDefault="00C23BCC" w:rsidP="00C23BCC">
            <w:pPr>
              <w:jc w:val="both"/>
              <w:rPr>
                <w:sz w:val="20"/>
                <w:szCs w:val="20"/>
              </w:rPr>
            </w:pPr>
            <w:r w:rsidRPr="00934FE4">
              <w:rPr>
                <w:sz w:val="20"/>
                <w:szCs w:val="20"/>
              </w:rPr>
              <w:t xml:space="preserve">-     Airelles, myrtilles et autres fruits du Genre </w:t>
            </w:r>
            <w:r w:rsidRPr="00934FE4">
              <w:rPr>
                <w:i/>
                <w:iCs/>
                <w:sz w:val="20"/>
                <w:szCs w:val="20"/>
              </w:rPr>
              <w:t>Vaccinium</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605"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540" w:type="dxa"/>
            <w:shd w:val="clear" w:color="auto" w:fill="auto"/>
          </w:tcPr>
          <w:p w:rsidR="00C23BCC" w:rsidRPr="00934FE4" w:rsidRDefault="00C23BCC" w:rsidP="00C23BCC">
            <w:pPr>
              <w:rPr>
                <w:b/>
                <w:bCs/>
                <w:sz w:val="20"/>
                <w:szCs w:val="20"/>
              </w:rPr>
            </w:pPr>
            <w:r w:rsidRPr="00934FE4">
              <w:rPr>
                <w:b/>
                <w:bCs/>
                <w:sz w:val="20"/>
                <w:szCs w:val="20"/>
              </w:rPr>
              <w:t>CS</w:t>
            </w:r>
          </w:p>
        </w:tc>
        <w:tc>
          <w:tcPr>
            <w:tcW w:w="63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0810.50 00</w:t>
            </w:r>
          </w:p>
        </w:tc>
        <w:tc>
          <w:tcPr>
            <w:tcW w:w="7605" w:type="dxa"/>
            <w:shd w:val="clear" w:color="auto" w:fill="auto"/>
          </w:tcPr>
          <w:p w:rsidR="00C23BCC" w:rsidRPr="00934FE4" w:rsidRDefault="00C23BCC" w:rsidP="00C23BCC">
            <w:pPr>
              <w:jc w:val="both"/>
              <w:rPr>
                <w:sz w:val="20"/>
                <w:szCs w:val="20"/>
              </w:rPr>
            </w:pPr>
            <w:r w:rsidRPr="00934FE4">
              <w:rPr>
                <w:sz w:val="20"/>
                <w:szCs w:val="20"/>
              </w:rPr>
              <w:t>-     Kiwis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30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0810.60 00</w:t>
            </w:r>
          </w:p>
        </w:tc>
        <w:tc>
          <w:tcPr>
            <w:tcW w:w="7605" w:type="dxa"/>
            <w:shd w:val="clear" w:color="auto" w:fill="auto"/>
          </w:tcPr>
          <w:p w:rsidR="00C23BCC" w:rsidRPr="00934FE4" w:rsidRDefault="00C23BCC" w:rsidP="00C23BCC">
            <w:pPr>
              <w:jc w:val="both"/>
              <w:rPr>
                <w:sz w:val="20"/>
                <w:szCs w:val="20"/>
              </w:rPr>
            </w:pPr>
            <w:r w:rsidRPr="00934FE4">
              <w:rPr>
                <w:sz w:val="20"/>
                <w:szCs w:val="20"/>
              </w:rPr>
              <w:t>-     Durians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0810.70 00</w:t>
            </w:r>
          </w:p>
        </w:tc>
        <w:tc>
          <w:tcPr>
            <w:tcW w:w="7605" w:type="dxa"/>
            <w:shd w:val="clear" w:color="auto" w:fill="auto"/>
          </w:tcPr>
          <w:p w:rsidR="00C23BCC" w:rsidRPr="00934FE4" w:rsidRDefault="00C23BCC" w:rsidP="00C23BCC">
            <w:pPr>
              <w:jc w:val="both"/>
              <w:rPr>
                <w:sz w:val="20"/>
                <w:szCs w:val="20"/>
              </w:rPr>
            </w:pPr>
            <w:r w:rsidRPr="00934FE4">
              <w:rPr>
                <w:sz w:val="20"/>
                <w:szCs w:val="20"/>
              </w:rPr>
              <w:t>-     Kakis (Plaquemines)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30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0810.90 00</w:t>
            </w:r>
          </w:p>
        </w:tc>
        <w:tc>
          <w:tcPr>
            <w:tcW w:w="7605" w:type="dxa"/>
            <w:shd w:val="clear" w:color="auto" w:fill="auto"/>
          </w:tcPr>
          <w:p w:rsidR="00C23BCC" w:rsidRPr="00934FE4" w:rsidRDefault="00C23BCC" w:rsidP="00C23BCC">
            <w:pPr>
              <w:jc w:val="both"/>
              <w:rPr>
                <w:sz w:val="20"/>
                <w:szCs w:val="20"/>
              </w:rPr>
            </w:pPr>
            <w:r w:rsidRPr="00934FE4">
              <w:rPr>
                <w:sz w:val="20"/>
                <w:szCs w:val="20"/>
              </w:rPr>
              <w:t>-     Autres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30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b/>
                <w:bCs/>
                <w:sz w:val="20"/>
                <w:szCs w:val="20"/>
              </w:rPr>
              <w:t>0811</w:t>
            </w:r>
          </w:p>
        </w:tc>
        <w:tc>
          <w:tcPr>
            <w:tcW w:w="7605" w:type="dxa"/>
            <w:shd w:val="clear" w:color="auto" w:fill="auto"/>
          </w:tcPr>
          <w:p w:rsidR="00C23BCC" w:rsidRPr="00934FE4" w:rsidRDefault="00C23BCC" w:rsidP="00C23BCC">
            <w:pPr>
              <w:jc w:val="both"/>
              <w:rPr>
                <w:sz w:val="20"/>
                <w:szCs w:val="20"/>
              </w:rPr>
            </w:pPr>
            <w:r w:rsidRPr="00934FE4">
              <w:rPr>
                <w:b/>
                <w:bCs/>
                <w:sz w:val="20"/>
                <w:szCs w:val="20"/>
              </w:rPr>
              <w:t>Fruits, non cuits ou cuits à l'eau ou à la vapeur, congelés, même additionnés de sucre ou d'autres édulcorants.</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0811.10 00</w:t>
            </w:r>
          </w:p>
        </w:tc>
        <w:tc>
          <w:tcPr>
            <w:tcW w:w="7605" w:type="dxa"/>
            <w:shd w:val="clear" w:color="auto" w:fill="auto"/>
          </w:tcPr>
          <w:p w:rsidR="00C23BCC" w:rsidRPr="00934FE4" w:rsidRDefault="00C23BCC" w:rsidP="00C23BCC">
            <w:pPr>
              <w:jc w:val="both"/>
              <w:rPr>
                <w:sz w:val="20"/>
                <w:szCs w:val="20"/>
              </w:rPr>
            </w:pPr>
            <w:r w:rsidRPr="00934FE4">
              <w:rPr>
                <w:sz w:val="20"/>
                <w:szCs w:val="20"/>
              </w:rPr>
              <w:t>- Fraises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0811.20 00</w:t>
            </w:r>
          </w:p>
        </w:tc>
        <w:tc>
          <w:tcPr>
            <w:tcW w:w="7605" w:type="dxa"/>
            <w:shd w:val="clear" w:color="auto" w:fill="auto"/>
          </w:tcPr>
          <w:p w:rsidR="00C23BCC" w:rsidRPr="00934FE4" w:rsidRDefault="00C23BCC" w:rsidP="00C23BCC">
            <w:pPr>
              <w:jc w:val="both"/>
              <w:rPr>
                <w:sz w:val="20"/>
                <w:szCs w:val="20"/>
              </w:rPr>
            </w:pPr>
            <w:r w:rsidRPr="00934FE4">
              <w:rPr>
                <w:sz w:val="20"/>
                <w:szCs w:val="20"/>
              </w:rPr>
              <w:t>-Framboises, mûres de ronce ou de mûrier, mûres-framboises et groseilles à grappes ou à maquereau</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0811.90 00</w:t>
            </w:r>
          </w:p>
        </w:tc>
        <w:tc>
          <w:tcPr>
            <w:tcW w:w="7605" w:type="dxa"/>
            <w:shd w:val="clear" w:color="auto" w:fill="auto"/>
          </w:tcPr>
          <w:p w:rsidR="00C23BCC" w:rsidRPr="00934FE4" w:rsidRDefault="00C23BCC" w:rsidP="00C23BCC">
            <w:pPr>
              <w:jc w:val="both"/>
              <w:rPr>
                <w:sz w:val="20"/>
                <w:szCs w:val="20"/>
              </w:rPr>
            </w:pPr>
            <w:r w:rsidRPr="00934FE4">
              <w:rPr>
                <w:sz w:val="20"/>
                <w:szCs w:val="20"/>
              </w:rPr>
              <w:t>-Autres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b/>
                <w:bCs/>
                <w:sz w:val="20"/>
                <w:szCs w:val="20"/>
              </w:rPr>
              <w:t>0812</w:t>
            </w:r>
          </w:p>
        </w:tc>
        <w:tc>
          <w:tcPr>
            <w:tcW w:w="7605" w:type="dxa"/>
            <w:shd w:val="clear" w:color="auto" w:fill="auto"/>
          </w:tcPr>
          <w:p w:rsidR="00C23BCC" w:rsidRPr="00934FE4" w:rsidRDefault="00C23BCC" w:rsidP="00C23BCC">
            <w:pPr>
              <w:jc w:val="both"/>
              <w:rPr>
                <w:sz w:val="20"/>
                <w:szCs w:val="20"/>
              </w:rPr>
            </w:pPr>
            <w:r w:rsidRPr="00934FE4">
              <w:rPr>
                <w:b/>
                <w:bCs/>
                <w:sz w:val="20"/>
                <w:szCs w:val="20"/>
              </w:rPr>
              <w:t>Fruits conservés provisoirement, mais impropres en l’état, à l'alimentation.</w:t>
            </w:r>
          </w:p>
        </w:tc>
        <w:tc>
          <w:tcPr>
            <w:tcW w:w="540" w:type="dxa"/>
            <w:shd w:val="clear" w:color="auto" w:fill="auto"/>
          </w:tcPr>
          <w:p w:rsidR="00C23BCC" w:rsidRPr="00934FE4" w:rsidRDefault="00C23BCC" w:rsidP="00C23BCC">
            <w:pPr>
              <w:rPr>
                <w:b/>
                <w:bCs/>
                <w:sz w:val="20"/>
                <w:szCs w:val="20"/>
              </w:rPr>
            </w:pPr>
          </w:p>
        </w:tc>
        <w:tc>
          <w:tcPr>
            <w:tcW w:w="630" w:type="dxa"/>
            <w:shd w:val="clear" w:color="auto" w:fill="auto"/>
          </w:tcPr>
          <w:p w:rsidR="00C23BCC" w:rsidRPr="00934FE4" w:rsidRDefault="00C23BCC" w:rsidP="00C23BCC">
            <w:pPr>
              <w:rPr>
                <w:b/>
                <w:bCs/>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0812.10 00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Cerises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0812.90 00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b/>
                <w:bCs/>
                <w:sz w:val="20"/>
                <w:szCs w:val="20"/>
              </w:rPr>
              <w:t>0813</w:t>
            </w:r>
          </w:p>
        </w:tc>
        <w:tc>
          <w:tcPr>
            <w:tcW w:w="7605" w:type="dxa"/>
            <w:shd w:val="clear" w:color="auto" w:fill="auto"/>
          </w:tcPr>
          <w:p w:rsidR="00C23BCC" w:rsidRPr="00934FE4" w:rsidRDefault="00C23BCC" w:rsidP="00C23BCC">
            <w:pPr>
              <w:jc w:val="both"/>
              <w:rPr>
                <w:sz w:val="20"/>
                <w:szCs w:val="20"/>
              </w:rPr>
            </w:pPr>
            <w:r w:rsidRPr="00934FE4">
              <w:rPr>
                <w:b/>
                <w:bCs/>
                <w:sz w:val="20"/>
                <w:szCs w:val="20"/>
              </w:rPr>
              <w:t>Fruits séchés autres que ceux des nos 08.01 à 08.06; mélanges de fruits séchés ou de fruits à coques du présent Chapitre.</w:t>
            </w:r>
          </w:p>
        </w:tc>
        <w:tc>
          <w:tcPr>
            <w:tcW w:w="540" w:type="dxa"/>
            <w:shd w:val="clear" w:color="auto" w:fill="auto"/>
          </w:tcPr>
          <w:p w:rsidR="00C23BCC" w:rsidRPr="00934FE4" w:rsidRDefault="00C23BCC" w:rsidP="00C23BCC">
            <w:pPr>
              <w:rPr>
                <w:sz w:val="20"/>
                <w:szCs w:val="20"/>
              </w:rPr>
            </w:pPr>
          </w:p>
        </w:tc>
        <w:tc>
          <w:tcPr>
            <w:tcW w:w="630" w:type="dxa"/>
            <w:shd w:val="clear" w:color="auto" w:fill="auto"/>
          </w:tcPr>
          <w:p w:rsidR="00C23BCC" w:rsidRPr="00934FE4" w:rsidRDefault="00C23BCC" w:rsidP="00C23BCC">
            <w:pPr>
              <w:rPr>
                <w:sz w:val="20"/>
                <w:szCs w:val="20"/>
              </w:rPr>
            </w:pP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0813.10 00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Abricots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0813.20 00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Pruneaux</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0813.30 00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Pommes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0813.40 00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 fruits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sz w:val="20"/>
                <w:szCs w:val="20"/>
              </w:rPr>
              <w:t>0813.50 00</w:t>
            </w:r>
          </w:p>
        </w:tc>
        <w:tc>
          <w:tcPr>
            <w:tcW w:w="7605"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Mélanges de fruits séchés ou de fruits à coques du  présent Chapitre</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D0958">
        <w:tc>
          <w:tcPr>
            <w:tcW w:w="1575" w:type="dxa"/>
            <w:shd w:val="clear" w:color="auto" w:fill="auto"/>
          </w:tcPr>
          <w:p w:rsidR="00C23BCC" w:rsidRPr="00934FE4" w:rsidRDefault="00C23BCC" w:rsidP="00C23BCC">
            <w:pPr>
              <w:rPr>
                <w:sz w:val="20"/>
                <w:szCs w:val="20"/>
              </w:rPr>
            </w:pPr>
            <w:r w:rsidRPr="00934FE4">
              <w:rPr>
                <w:b/>
                <w:bCs/>
                <w:sz w:val="20"/>
                <w:szCs w:val="20"/>
              </w:rPr>
              <w:t>0814.00 00</w:t>
            </w:r>
          </w:p>
        </w:tc>
        <w:tc>
          <w:tcPr>
            <w:tcW w:w="7605" w:type="dxa"/>
            <w:shd w:val="clear" w:color="auto" w:fill="auto"/>
          </w:tcPr>
          <w:p w:rsidR="00C23BCC" w:rsidRPr="00934FE4" w:rsidRDefault="00C23BCC" w:rsidP="00C23BCC">
            <w:pPr>
              <w:jc w:val="both"/>
              <w:rPr>
                <w:sz w:val="20"/>
                <w:szCs w:val="20"/>
              </w:rPr>
            </w:pPr>
            <w:r w:rsidRPr="00934FE4">
              <w:rPr>
                <w:b/>
                <w:bCs/>
                <w:sz w:val="20"/>
                <w:szCs w:val="20"/>
              </w:rPr>
              <w:t>Ecorces d'agrumes ou de melons (y compris de pastèques), fraîches, congelées, présentées dans l'eau salée, soufrée ou additionnée d'autres substances servant à assurer provisoirement leur conservation ou bien séchées.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630" w:type="dxa"/>
            <w:shd w:val="clear" w:color="auto" w:fill="auto"/>
          </w:tcPr>
          <w:p w:rsidR="00C23BCC" w:rsidRPr="00934FE4" w:rsidRDefault="00C23BCC" w:rsidP="00C23BCC">
            <w:pPr>
              <w:rPr>
                <w:sz w:val="20"/>
                <w:szCs w:val="20"/>
              </w:rPr>
            </w:pPr>
            <w:r w:rsidRPr="00934FE4">
              <w:rPr>
                <w:b/>
                <w:bCs/>
                <w:sz w:val="20"/>
                <w:szCs w:val="20"/>
              </w:rPr>
              <w:t>10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C23BCC" w:rsidP="00C23BCC">
      <w:pPr>
        <w:jc w:val="center"/>
        <w:rPr>
          <w:sz w:val="20"/>
          <w:szCs w:val="20"/>
        </w:rPr>
      </w:pPr>
      <w:r>
        <w:rPr>
          <w:sz w:val="20"/>
          <w:szCs w:val="20"/>
        </w:rPr>
        <w:t>_________________________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FC2463">
      <w:pPr>
        <w:jc w:val="center"/>
        <w:rPr>
          <w:sz w:val="20"/>
          <w:szCs w:val="20"/>
        </w:rPr>
      </w:pPr>
      <w:r w:rsidRPr="00934FE4">
        <w:rPr>
          <w:b/>
          <w:bCs/>
          <w:sz w:val="20"/>
          <w:szCs w:val="20"/>
        </w:rPr>
        <w:t>Chapitre 9</w:t>
      </w:r>
    </w:p>
    <w:p w:rsidR="00B85F89" w:rsidRPr="00934FE4" w:rsidRDefault="00B85F89" w:rsidP="00FC2463">
      <w:pPr>
        <w:jc w:val="center"/>
        <w:rPr>
          <w:sz w:val="20"/>
          <w:szCs w:val="20"/>
        </w:rPr>
      </w:pPr>
      <w:r w:rsidRPr="00934FE4">
        <w:rPr>
          <w:b/>
          <w:bCs/>
          <w:sz w:val="20"/>
          <w:szCs w:val="20"/>
        </w:rPr>
        <w:t>Café, thé, maté et épices</w:t>
      </w:r>
    </w:p>
    <w:p w:rsidR="00FC2463" w:rsidRPr="00934FE4" w:rsidRDefault="00FC2463" w:rsidP="00B85F89">
      <w:pPr>
        <w:rPr>
          <w:b/>
          <w:bCs/>
          <w:sz w:val="20"/>
          <w:szCs w:val="20"/>
        </w:rPr>
      </w:pPr>
    </w:p>
    <w:p w:rsidR="00B85F89" w:rsidRPr="00934FE4" w:rsidRDefault="00B85F89" w:rsidP="00B85F89">
      <w:pPr>
        <w:rPr>
          <w:sz w:val="20"/>
          <w:szCs w:val="20"/>
        </w:rPr>
      </w:pPr>
      <w:r w:rsidRPr="00934FE4">
        <w:rPr>
          <w:b/>
          <w:bCs/>
          <w:sz w:val="20"/>
          <w:szCs w:val="20"/>
        </w:rPr>
        <w:t>Notes.</w:t>
      </w:r>
    </w:p>
    <w:p w:rsidR="00B85F89" w:rsidRPr="00934FE4" w:rsidRDefault="00B85F89" w:rsidP="00FC2463">
      <w:pPr>
        <w:jc w:val="both"/>
        <w:rPr>
          <w:sz w:val="20"/>
          <w:szCs w:val="20"/>
        </w:rPr>
      </w:pPr>
      <w:r w:rsidRPr="00934FE4">
        <w:rPr>
          <w:sz w:val="20"/>
          <w:szCs w:val="20"/>
        </w:rPr>
        <w:t>1.</w:t>
      </w:r>
      <w:r w:rsidRPr="00934FE4">
        <w:rPr>
          <w:sz w:val="20"/>
          <w:szCs w:val="20"/>
        </w:rPr>
        <w:noBreakHyphen/>
      </w:r>
      <w:r w:rsidRPr="00934FE4">
        <w:rPr>
          <w:sz w:val="20"/>
          <w:szCs w:val="20"/>
        </w:rPr>
        <w:tab/>
        <w:t xml:space="preserve">Les mélanges entre eux des produits des </w:t>
      </w:r>
      <w:r w:rsidR="00FC2463" w:rsidRPr="00934FE4">
        <w:rPr>
          <w:sz w:val="20"/>
          <w:szCs w:val="20"/>
        </w:rPr>
        <w:t>nos</w:t>
      </w:r>
      <w:r w:rsidRPr="00934FE4">
        <w:rPr>
          <w:sz w:val="20"/>
          <w:szCs w:val="20"/>
        </w:rPr>
        <w:t xml:space="preserve"> 09.04 à 09.10 sont à classer comme </w:t>
      </w:r>
      <w:r w:rsidR="00FC2463" w:rsidRPr="00934FE4">
        <w:rPr>
          <w:sz w:val="20"/>
          <w:szCs w:val="20"/>
        </w:rPr>
        <w:t>suit</w:t>
      </w:r>
      <w:r w:rsidRPr="00934FE4">
        <w:rPr>
          <w:sz w:val="20"/>
          <w:szCs w:val="20"/>
        </w:rPr>
        <w:t xml:space="preserve"> :</w:t>
      </w:r>
    </w:p>
    <w:p w:rsidR="00B20A46" w:rsidRPr="00934FE4" w:rsidRDefault="00B20A46" w:rsidP="00D60A03">
      <w:pPr>
        <w:pStyle w:val="ListParagraph"/>
        <w:numPr>
          <w:ilvl w:val="0"/>
          <w:numId w:val="46"/>
        </w:numPr>
        <w:jc w:val="both"/>
        <w:rPr>
          <w:sz w:val="20"/>
          <w:szCs w:val="20"/>
        </w:rPr>
      </w:pPr>
      <w:r w:rsidRPr="00934FE4">
        <w:rPr>
          <w:sz w:val="20"/>
          <w:szCs w:val="20"/>
        </w:rPr>
        <w:t xml:space="preserve">les mélanges entre eux de produits d'une même position restent </w:t>
      </w:r>
      <w:r w:rsidR="006E28BC" w:rsidRPr="00934FE4">
        <w:rPr>
          <w:sz w:val="20"/>
          <w:szCs w:val="20"/>
        </w:rPr>
        <w:t>classés sous</w:t>
      </w:r>
      <w:r w:rsidRPr="00934FE4">
        <w:rPr>
          <w:sz w:val="20"/>
          <w:szCs w:val="20"/>
        </w:rPr>
        <w:t xml:space="preserve"> cette position;</w:t>
      </w:r>
    </w:p>
    <w:p w:rsidR="00B20A46" w:rsidRPr="00934FE4" w:rsidRDefault="006E28BC" w:rsidP="00D60A03">
      <w:pPr>
        <w:pStyle w:val="ListParagraph"/>
        <w:numPr>
          <w:ilvl w:val="0"/>
          <w:numId w:val="46"/>
        </w:numPr>
        <w:jc w:val="both"/>
        <w:rPr>
          <w:sz w:val="20"/>
          <w:szCs w:val="20"/>
        </w:rPr>
      </w:pPr>
      <w:r w:rsidRPr="00934FE4">
        <w:rPr>
          <w:sz w:val="20"/>
          <w:szCs w:val="20"/>
        </w:rPr>
        <w:t>l</w:t>
      </w:r>
      <w:r w:rsidR="00B20A46" w:rsidRPr="00934FE4">
        <w:rPr>
          <w:sz w:val="20"/>
          <w:szCs w:val="20"/>
        </w:rPr>
        <w:t xml:space="preserve">es mélanges entre eux de produits de positions différentes </w:t>
      </w:r>
      <w:r w:rsidRPr="00934FE4">
        <w:rPr>
          <w:sz w:val="20"/>
          <w:szCs w:val="20"/>
        </w:rPr>
        <w:t>sont classés</w:t>
      </w:r>
      <w:r w:rsidR="00B20A46" w:rsidRPr="00934FE4">
        <w:rPr>
          <w:sz w:val="20"/>
          <w:szCs w:val="20"/>
        </w:rPr>
        <w:t xml:space="preserve"> sous le no 09.10.</w:t>
      </w:r>
    </w:p>
    <w:p w:rsidR="00B85F89" w:rsidRPr="00934FE4" w:rsidRDefault="00B85F89" w:rsidP="00FC2463">
      <w:pPr>
        <w:jc w:val="both"/>
        <w:rPr>
          <w:sz w:val="20"/>
          <w:szCs w:val="20"/>
        </w:rPr>
      </w:pPr>
      <w:r w:rsidRPr="00934FE4">
        <w:rPr>
          <w:sz w:val="20"/>
          <w:szCs w:val="20"/>
        </w:rPr>
        <w:tab/>
        <w:t xml:space="preserve">Le fait que les produits des </w:t>
      </w:r>
      <w:r w:rsidR="00FC2463" w:rsidRPr="00934FE4">
        <w:rPr>
          <w:sz w:val="20"/>
          <w:szCs w:val="20"/>
        </w:rPr>
        <w:t>nos</w:t>
      </w:r>
      <w:r w:rsidRPr="00934FE4">
        <w:rPr>
          <w:sz w:val="20"/>
          <w:szCs w:val="20"/>
        </w:rPr>
        <w:t xml:space="preserve"> 09.04 à 09.10 (y compris les mélanges visés aux paragraphes a) ou b) ci</w:t>
      </w:r>
      <w:r w:rsidRPr="00934FE4">
        <w:rPr>
          <w:sz w:val="20"/>
          <w:szCs w:val="20"/>
        </w:rPr>
        <w:noBreakHyphen/>
        <w:t xml:space="preserve">dessus) sont additionnés d'autres substances n'affecte pas leur classement, pour autant que les mélanges ainsi obtenus gardent le caractère essentiel des </w:t>
      </w:r>
      <w:r w:rsidR="006E28BC" w:rsidRPr="00934FE4">
        <w:rPr>
          <w:sz w:val="20"/>
          <w:szCs w:val="20"/>
        </w:rPr>
        <w:t>produits visés</w:t>
      </w:r>
      <w:r w:rsidRPr="00934FE4">
        <w:rPr>
          <w:sz w:val="20"/>
          <w:szCs w:val="20"/>
        </w:rPr>
        <w:t xml:space="preserve"> dans chacune de ces positions. Dans le cas contraire, ces mélanges sont exclus du présent Chapitre; ils relèvent du n</w:t>
      </w:r>
      <w:r w:rsidR="00FC2463" w:rsidRPr="00934FE4">
        <w:rPr>
          <w:sz w:val="20"/>
          <w:szCs w:val="20"/>
        </w:rPr>
        <w:t>o</w:t>
      </w:r>
      <w:r w:rsidRPr="00934FE4">
        <w:rPr>
          <w:sz w:val="20"/>
          <w:szCs w:val="20"/>
        </w:rPr>
        <w:t xml:space="preserve"> 21.03 s'ils constituent des condiments ou assaisonnements composés.</w:t>
      </w:r>
    </w:p>
    <w:p w:rsidR="00B85F89" w:rsidRPr="00934FE4" w:rsidRDefault="00B85F89" w:rsidP="00FC2463">
      <w:pPr>
        <w:jc w:val="both"/>
        <w:rPr>
          <w:sz w:val="20"/>
          <w:szCs w:val="20"/>
        </w:rPr>
      </w:pPr>
      <w:r w:rsidRPr="00934FE4">
        <w:rPr>
          <w:sz w:val="20"/>
          <w:szCs w:val="20"/>
        </w:rPr>
        <w:t>2.</w:t>
      </w:r>
      <w:r w:rsidRPr="00934FE4">
        <w:rPr>
          <w:sz w:val="20"/>
          <w:szCs w:val="20"/>
        </w:rPr>
        <w:noBreakHyphen/>
      </w:r>
      <w:r w:rsidRPr="00934FE4">
        <w:rPr>
          <w:sz w:val="20"/>
          <w:szCs w:val="20"/>
        </w:rPr>
        <w:tab/>
        <w:t xml:space="preserve">Le présent Chapitre ne comprend pas le poivre dit "de Cubèbe" </w:t>
      </w:r>
      <w:r w:rsidRPr="00934FE4">
        <w:rPr>
          <w:i/>
          <w:iCs/>
          <w:sz w:val="20"/>
          <w:szCs w:val="20"/>
        </w:rPr>
        <w:t>(Piper cubeba)</w:t>
      </w:r>
      <w:r w:rsidRPr="00934FE4">
        <w:rPr>
          <w:sz w:val="20"/>
          <w:szCs w:val="20"/>
        </w:rPr>
        <w:t xml:space="preserve"> ni les autres produits du n</w:t>
      </w:r>
      <w:r w:rsidR="00FC2463" w:rsidRPr="00934FE4">
        <w:rPr>
          <w:sz w:val="20"/>
          <w:szCs w:val="20"/>
        </w:rPr>
        <w:t>o</w:t>
      </w:r>
      <w:r w:rsidRPr="00934FE4">
        <w:rPr>
          <w:sz w:val="20"/>
          <w:szCs w:val="20"/>
        </w:rPr>
        <w:t xml:space="preserve"> 12.11.</w:t>
      </w:r>
    </w:p>
    <w:p w:rsidR="00B85F89" w:rsidRPr="00934FE4" w:rsidRDefault="00B85F89" w:rsidP="00B85F89">
      <w:pPr>
        <w:rPr>
          <w:sz w:val="20"/>
          <w:szCs w:val="20"/>
        </w:rPr>
      </w:pPr>
    </w:p>
    <w:p w:rsidR="00B85F89" w:rsidRPr="00934FE4" w:rsidRDefault="00B85F89" w:rsidP="00FC2463">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20A46" w:rsidRPr="00934FE4" w:rsidRDefault="00B20A46" w:rsidP="00B85F89">
      <w:pPr>
        <w:rPr>
          <w:sz w:val="20"/>
          <w:szCs w:val="20"/>
        </w:rPr>
      </w:pPr>
    </w:p>
    <w:p w:rsidR="00B20A46" w:rsidRPr="00934FE4" w:rsidRDefault="00B20A46" w:rsidP="00B85F89">
      <w:pPr>
        <w:rPr>
          <w:sz w:val="20"/>
          <w:szCs w:val="20"/>
        </w:rPr>
      </w:pPr>
    </w:p>
    <w:p w:rsidR="00B85F89" w:rsidRPr="00934FE4" w:rsidRDefault="00B85F89" w:rsidP="00B85F89">
      <w:pPr>
        <w:rPr>
          <w:sz w:val="20"/>
          <w:szCs w:val="20"/>
        </w:rPr>
      </w:pPr>
    </w:p>
    <w:p w:rsidR="00851853" w:rsidRPr="00934FE4" w:rsidRDefault="00851853" w:rsidP="00B85F89">
      <w:pPr>
        <w:rPr>
          <w:sz w:val="20"/>
          <w:szCs w:val="20"/>
        </w:rPr>
      </w:pPr>
    </w:p>
    <w:p w:rsidR="00B85F89" w:rsidRPr="00934FE4" w:rsidRDefault="00B85F89" w:rsidP="00B85F89">
      <w:pPr>
        <w:rPr>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380"/>
        <w:gridCol w:w="696"/>
        <w:gridCol w:w="654"/>
      </w:tblGrid>
      <w:tr w:rsidR="00B85F89" w:rsidRPr="00934FE4" w:rsidTr="002C1ACF">
        <w:tc>
          <w:tcPr>
            <w:tcW w:w="1368"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380" w:type="dxa"/>
            <w:shd w:val="clear" w:color="auto" w:fill="auto"/>
          </w:tcPr>
          <w:p w:rsidR="00B85F89" w:rsidRPr="00934FE4" w:rsidRDefault="00B85F89" w:rsidP="002C1ACF">
            <w:pPr>
              <w:jc w:val="center"/>
              <w:rPr>
                <w:b/>
                <w:bCs/>
                <w:sz w:val="20"/>
                <w:szCs w:val="20"/>
              </w:rPr>
            </w:pPr>
            <w:r w:rsidRPr="00934FE4">
              <w:rPr>
                <w:b/>
                <w:bCs/>
                <w:sz w:val="20"/>
                <w:szCs w:val="20"/>
              </w:rPr>
              <w:t>LIBELLE</w:t>
            </w:r>
          </w:p>
        </w:tc>
        <w:tc>
          <w:tcPr>
            <w:tcW w:w="696" w:type="dxa"/>
            <w:shd w:val="clear" w:color="auto" w:fill="auto"/>
          </w:tcPr>
          <w:p w:rsidR="00B85F89" w:rsidRPr="00934FE4" w:rsidRDefault="00B85F89" w:rsidP="00B85F89">
            <w:pPr>
              <w:rPr>
                <w:b/>
                <w:bCs/>
                <w:sz w:val="20"/>
                <w:szCs w:val="20"/>
              </w:rPr>
            </w:pPr>
            <w:r w:rsidRPr="00934FE4">
              <w:rPr>
                <w:b/>
                <w:bCs/>
                <w:sz w:val="20"/>
                <w:szCs w:val="20"/>
              </w:rPr>
              <w:t>CS</w:t>
            </w:r>
          </w:p>
        </w:tc>
        <w:tc>
          <w:tcPr>
            <w:tcW w:w="654"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b/>
                <w:bCs/>
                <w:sz w:val="20"/>
                <w:szCs w:val="20"/>
              </w:rPr>
              <w:t>0901</w:t>
            </w:r>
          </w:p>
        </w:tc>
        <w:tc>
          <w:tcPr>
            <w:tcW w:w="7380" w:type="dxa"/>
            <w:shd w:val="clear" w:color="auto" w:fill="auto"/>
          </w:tcPr>
          <w:p w:rsidR="00B85F89" w:rsidRPr="00934FE4" w:rsidRDefault="00B85F89" w:rsidP="002C1ACF">
            <w:pPr>
              <w:jc w:val="both"/>
              <w:rPr>
                <w:sz w:val="20"/>
                <w:szCs w:val="20"/>
              </w:rPr>
            </w:pPr>
            <w:r w:rsidRPr="00934FE4">
              <w:rPr>
                <w:b/>
                <w:bCs/>
                <w:sz w:val="20"/>
                <w:szCs w:val="20"/>
              </w:rPr>
              <w:t>Café, même torréfié ou décaféiné; coques et pellicules de café; succédanés du café contenant du café, quelles que soient les proportions du mélange.</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2C1ACF">
        <w:tc>
          <w:tcPr>
            <w:tcW w:w="1368" w:type="dxa"/>
            <w:shd w:val="clear" w:color="auto" w:fill="auto"/>
          </w:tcPr>
          <w:p w:rsidR="00B85F89" w:rsidRPr="00934FE4" w:rsidRDefault="00B85F89" w:rsidP="00B85F89">
            <w:pPr>
              <w:rPr>
                <w:sz w:val="20"/>
                <w:szCs w:val="20"/>
              </w:rPr>
            </w:pP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Café non torréfié :</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0901.11 00</w:t>
            </w: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Non décaféiné</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0901.12 00</w:t>
            </w: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Décaféiné</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C1ACF">
        <w:tc>
          <w:tcPr>
            <w:tcW w:w="1368" w:type="dxa"/>
            <w:shd w:val="clear" w:color="auto" w:fill="auto"/>
          </w:tcPr>
          <w:p w:rsidR="00B85F89" w:rsidRPr="00934FE4" w:rsidRDefault="00B85F89" w:rsidP="00B85F89">
            <w:pPr>
              <w:rPr>
                <w:sz w:val="20"/>
                <w:szCs w:val="20"/>
              </w:rPr>
            </w:pP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Café torréfié :</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0901.21 00</w:t>
            </w: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Non décaféiné</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0901.22 00</w:t>
            </w: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Décaféiné</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0901.90 00</w:t>
            </w: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Autres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b/>
                <w:bCs/>
                <w:sz w:val="20"/>
                <w:szCs w:val="20"/>
              </w:rPr>
              <w:t>0902</w:t>
            </w:r>
          </w:p>
        </w:tc>
        <w:tc>
          <w:tcPr>
            <w:tcW w:w="7380" w:type="dxa"/>
            <w:shd w:val="clear" w:color="auto" w:fill="auto"/>
          </w:tcPr>
          <w:p w:rsidR="00B85F89" w:rsidRPr="00934FE4" w:rsidRDefault="00B85F89" w:rsidP="002C1ACF">
            <w:pPr>
              <w:jc w:val="both"/>
              <w:rPr>
                <w:sz w:val="20"/>
                <w:szCs w:val="20"/>
              </w:rPr>
            </w:pPr>
            <w:r w:rsidRPr="00934FE4">
              <w:rPr>
                <w:b/>
                <w:bCs/>
                <w:sz w:val="20"/>
                <w:szCs w:val="20"/>
              </w:rPr>
              <w:t>Thé, même aromatisé.</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0902.10 00</w:t>
            </w:r>
          </w:p>
        </w:tc>
        <w:tc>
          <w:tcPr>
            <w:tcW w:w="7380" w:type="dxa"/>
            <w:shd w:val="clear" w:color="auto" w:fill="auto"/>
          </w:tcPr>
          <w:p w:rsidR="00B85F89" w:rsidRPr="00934FE4" w:rsidRDefault="00B85F89" w:rsidP="00E35458">
            <w:pPr>
              <w:jc w:val="both"/>
              <w:rPr>
                <w:sz w:val="20"/>
                <w:szCs w:val="20"/>
              </w:rPr>
            </w:pPr>
            <w:r w:rsidRPr="00934FE4">
              <w:rPr>
                <w:sz w:val="20"/>
                <w:szCs w:val="20"/>
              </w:rPr>
              <w:t>-</w:t>
            </w:r>
            <w:r w:rsidRPr="00934FE4">
              <w:rPr>
                <w:sz w:val="20"/>
                <w:szCs w:val="20"/>
              </w:rPr>
              <w:tab/>
              <w:t>Thé vert (non fermenté) présenté en emballages immédiats d'un contenu n'excédant  pas 3 kg</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0902.20 00</w:t>
            </w: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Thé vert (non fermenté) présenté autrement</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0902.30 00</w:t>
            </w: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Thé noir (fermenté) et thé partiellement fermenté,</w:t>
            </w:r>
            <w:r w:rsidR="002C1ACF" w:rsidRPr="00934FE4">
              <w:rPr>
                <w:sz w:val="20"/>
                <w:szCs w:val="20"/>
              </w:rPr>
              <w:t xml:space="preserve"> </w:t>
            </w:r>
            <w:r w:rsidRPr="00934FE4">
              <w:rPr>
                <w:sz w:val="20"/>
                <w:szCs w:val="20"/>
              </w:rPr>
              <w:t>présentés en emballages immédiats d'un contenu n'excédant pas 3 kg</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0902.40 00</w:t>
            </w: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 xml:space="preserve">Thé noir (fermenté) et thé partiellement fermenté, présentés autrement </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b/>
                <w:bCs/>
                <w:sz w:val="20"/>
                <w:szCs w:val="20"/>
              </w:rPr>
              <w:t>0903.00 00</w:t>
            </w:r>
          </w:p>
        </w:tc>
        <w:tc>
          <w:tcPr>
            <w:tcW w:w="7380" w:type="dxa"/>
            <w:shd w:val="clear" w:color="auto" w:fill="auto"/>
          </w:tcPr>
          <w:p w:rsidR="00B85F89" w:rsidRPr="00934FE4" w:rsidRDefault="00B85F89" w:rsidP="002C1ACF">
            <w:pPr>
              <w:jc w:val="both"/>
              <w:rPr>
                <w:sz w:val="20"/>
                <w:szCs w:val="20"/>
              </w:rPr>
            </w:pPr>
            <w:r w:rsidRPr="00934FE4">
              <w:rPr>
                <w:b/>
                <w:bCs/>
                <w:sz w:val="20"/>
                <w:szCs w:val="20"/>
              </w:rPr>
              <w:t>Maté.</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b/>
                <w:bCs/>
                <w:sz w:val="20"/>
                <w:szCs w:val="20"/>
              </w:rPr>
              <w:t>0904</w:t>
            </w:r>
          </w:p>
        </w:tc>
        <w:tc>
          <w:tcPr>
            <w:tcW w:w="7380" w:type="dxa"/>
            <w:shd w:val="clear" w:color="auto" w:fill="auto"/>
          </w:tcPr>
          <w:p w:rsidR="00B85F89" w:rsidRPr="00934FE4" w:rsidRDefault="00E05AC7" w:rsidP="002C1ACF">
            <w:pPr>
              <w:jc w:val="both"/>
              <w:rPr>
                <w:sz w:val="20"/>
                <w:szCs w:val="20"/>
              </w:rPr>
            </w:pPr>
            <w:r w:rsidRPr="00934FE4">
              <w:rPr>
                <w:b/>
                <w:bCs/>
                <w:sz w:val="20"/>
                <w:szCs w:val="20"/>
              </w:rPr>
              <w:t xml:space="preserve">Poivre </w:t>
            </w:r>
            <w:r w:rsidR="00B85F89" w:rsidRPr="00934FE4">
              <w:rPr>
                <w:b/>
                <w:bCs/>
                <w:sz w:val="20"/>
                <w:szCs w:val="20"/>
              </w:rPr>
              <w:t>du genre</w:t>
            </w:r>
            <w:r w:rsidR="00B85F89" w:rsidRPr="00934FE4">
              <w:rPr>
                <w:sz w:val="20"/>
                <w:szCs w:val="20"/>
              </w:rPr>
              <w:t xml:space="preserve"> </w:t>
            </w:r>
            <w:r w:rsidR="00B85F89" w:rsidRPr="00934FE4">
              <w:rPr>
                <w:i/>
                <w:iCs/>
                <w:sz w:val="20"/>
                <w:szCs w:val="20"/>
              </w:rPr>
              <w:t>Piper</w:t>
            </w:r>
            <w:r w:rsidRPr="00934FE4">
              <w:rPr>
                <w:b/>
                <w:bCs/>
                <w:sz w:val="20"/>
                <w:szCs w:val="20"/>
              </w:rPr>
              <w:t xml:space="preserve"> </w:t>
            </w:r>
            <w:r w:rsidR="00B85F89" w:rsidRPr="00934FE4">
              <w:rPr>
                <w:b/>
                <w:bCs/>
                <w:sz w:val="20"/>
                <w:szCs w:val="20"/>
              </w:rPr>
              <w:t>; piments du genre</w:t>
            </w:r>
            <w:r w:rsidR="00B85F89" w:rsidRPr="00934FE4">
              <w:rPr>
                <w:sz w:val="20"/>
                <w:szCs w:val="20"/>
              </w:rPr>
              <w:t xml:space="preserve"> </w:t>
            </w:r>
            <w:r w:rsidR="00B85F89" w:rsidRPr="00934FE4">
              <w:rPr>
                <w:i/>
                <w:iCs/>
                <w:sz w:val="20"/>
                <w:szCs w:val="20"/>
              </w:rPr>
              <w:t>Capsicum</w:t>
            </w:r>
            <w:r w:rsidR="00B85F89" w:rsidRPr="00934FE4">
              <w:rPr>
                <w:sz w:val="20"/>
                <w:szCs w:val="20"/>
              </w:rPr>
              <w:t xml:space="preserve"> </w:t>
            </w:r>
            <w:r w:rsidR="00B85F89" w:rsidRPr="00934FE4">
              <w:rPr>
                <w:b/>
                <w:bCs/>
                <w:sz w:val="20"/>
                <w:szCs w:val="20"/>
              </w:rPr>
              <w:t>ou du genre</w:t>
            </w:r>
            <w:r w:rsidR="00B85F89" w:rsidRPr="00934FE4">
              <w:rPr>
                <w:sz w:val="20"/>
                <w:szCs w:val="20"/>
              </w:rPr>
              <w:t xml:space="preserve"> </w:t>
            </w:r>
            <w:r w:rsidR="00B85F89" w:rsidRPr="00934FE4">
              <w:rPr>
                <w:i/>
                <w:iCs/>
                <w:sz w:val="20"/>
                <w:szCs w:val="20"/>
              </w:rPr>
              <w:t>Pimenta</w:t>
            </w:r>
            <w:r w:rsidR="00B85F89" w:rsidRPr="00934FE4">
              <w:rPr>
                <w:b/>
                <w:bCs/>
                <w:sz w:val="20"/>
                <w:szCs w:val="20"/>
              </w:rPr>
              <w:t>, séchés ou broyés ou pulvérisés.</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2C1ACF">
        <w:tc>
          <w:tcPr>
            <w:tcW w:w="1368" w:type="dxa"/>
            <w:shd w:val="clear" w:color="auto" w:fill="auto"/>
          </w:tcPr>
          <w:p w:rsidR="00B85F89" w:rsidRPr="00934FE4" w:rsidRDefault="00B85F89" w:rsidP="00B85F89">
            <w:pPr>
              <w:rPr>
                <w:sz w:val="20"/>
                <w:szCs w:val="20"/>
              </w:rPr>
            </w:pP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Poivre :</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0904.11 00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Non broyé ni pulvérisé</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0904.12 00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Broyé ou pulvérisé</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2C1ACF">
        <w:tc>
          <w:tcPr>
            <w:tcW w:w="1368" w:type="dxa"/>
            <w:shd w:val="clear" w:color="auto" w:fill="auto"/>
          </w:tcPr>
          <w:p w:rsidR="00B85F89" w:rsidRPr="00934FE4" w:rsidRDefault="00B85F89" w:rsidP="00B85F89">
            <w:pPr>
              <w:rPr>
                <w:sz w:val="20"/>
                <w:szCs w:val="20"/>
              </w:rPr>
            </w:pPr>
          </w:p>
        </w:tc>
        <w:tc>
          <w:tcPr>
            <w:tcW w:w="7380" w:type="dxa"/>
            <w:shd w:val="clear" w:color="auto" w:fill="auto"/>
          </w:tcPr>
          <w:p w:rsidR="00B85F89" w:rsidRPr="00934FE4" w:rsidRDefault="00B85F89" w:rsidP="002C1ACF">
            <w:pPr>
              <w:jc w:val="both"/>
              <w:rPr>
                <w:sz w:val="20"/>
                <w:szCs w:val="20"/>
              </w:rPr>
            </w:pPr>
            <w:r w:rsidRPr="00934FE4">
              <w:rPr>
                <w:sz w:val="20"/>
                <w:szCs w:val="20"/>
              </w:rPr>
              <w:t>-</w:t>
            </w:r>
            <w:r w:rsidRPr="00934FE4">
              <w:rPr>
                <w:sz w:val="20"/>
                <w:szCs w:val="20"/>
              </w:rPr>
              <w:tab/>
              <w:t xml:space="preserve">Piments </w:t>
            </w:r>
            <w:r w:rsidRPr="00934FE4">
              <w:rPr>
                <w:bCs/>
                <w:sz w:val="20"/>
                <w:szCs w:val="20"/>
              </w:rPr>
              <w:t>du genre</w:t>
            </w:r>
            <w:r w:rsidRPr="00934FE4">
              <w:rPr>
                <w:sz w:val="20"/>
                <w:szCs w:val="20"/>
              </w:rPr>
              <w:t xml:space="preserve"> </w:t>
            </w:r>
            <w:r w:rsidRPr="00934FE4">
              <w:rPr>
                <w:i/>
                <w:iCs/>
                <w:sz w:val="20"/>
                <w:szCs w:val="20"/>
              </w:rPr>
              <w:t>Capsicum</w:t>
            </w:r>
            <w:r w:rsidRPr="00934FE4">
              <w:rPr>
                <w:sz w:val="20"/>
                <w:szCs w:val="20"/>
              </w:rPr>
              <w:t xml:space="preserve"> </w:t>
            </w:r>
            <w:r w:rsidRPr="00934FE4">
              <w:rPr>
                <w:bCs/>
                <w:sz w:val="20"/>
                <w:szCs w:val="20"/>
              </w:rPr>
              <w:t>ou du genre</w:t>
            </w:r>
            <w:r w:rsidRPr="00934FE4">
              <w:rPr>
                <w:sz w:val="20"/>
                <w:szCs w:val="20"/>
              </w:rPr>
              <w:t xml:space="preserve"> </w:t>
            </w:r>
            <w:r w:rsidRPr="00934FE4">
              <w:rPr>
                <w:i/>
                <w:iCs/>
                <w:sz w:val="20"/>
                <w:szCs w:val="20"/>
              </w:rPr>
              <w:t>Pimenta</w:t>
            </w:r>
            <w:r w:rsidRPr="00934FE4">
              <w:rPr>
                <w:sz w:val="20"/>
                <w:szCs w:val="20"/>
              </w:rPr>
              <w:t> :</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0904.21 00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Séchés, non broyés ni pulvérisés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0904.22 00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Broyés ou pulvérisés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A076B9" w:rsidRPr="00934FE4" w:rsidTr="002C1ACF">
        <w:tc>
          <w:tcPr>
            <w:tcW w:w="1368" w:type="dxa"/>
            <w:shd w:val="clear" w:color="auto" w:fill="auto"/>
          </w:tcPr>
          <w:p w:rsidR="00A076B9" w:rsidRPr="00934FE4" w:rsidRDefault="00A076B9" w:rsidP="00A076B9">
            <w:pPr>
              <w:rPr>
                <w:sz w:val="20"/>
                <w:szCs w:val="20"/>
              </w:rPr>
            </w:pPr>
            <w:r w:rsidRPr="00934FE4">
              <w:rPr>
                <w:b/>
                <w:bCs/>
                <w:sz w:val="20"/>
                <w:szCs w:val="20"/>
              </w:rPr>
              <w:t>0905</w:t>
            </w:r>
          </w:p>
        </w:tc>
        <w:tc>
          <w:tcPr>
            <w:tcW w:w="7380" w:type="dxa"/>
            <w:shd w:val="clear" w:color="auto" w:fill="auto"/>
          </w:tcPr>
          <w:p w:rsidR="00A076B9" w:rsidRPr="00934FE4" w:rsidRDefault="00A076B9" w:rsidP="00A076B9">
            <w:pPr>
              <w:jc w:val="both"/>
              <w:rPr>
                <w:sz w:val="20"/>
                <w:szCs w:val="20"/>
              </w:rPr>
            </w:pPr>
            <w:r w:rsidRPr="00934FE4">
              <w:rPr>
                <w:b/>
                <w:bCs/>
                <w:sz w:val="20"/>
                <w:szCs w:val="20"/>
              </w:rPr>
              <w:t>Vanille.</w:t>
            </w:r>
          </w:p>
        </w:tc>
        <w:tc>
          <w:tcPr>
            <w:tcW w:w="696" w:type="dxa"/>
            <w:shd w:val="clear" w:color="auto" w:fill="auto"/>
          </w:tcPr>
          <w:p w:rsidR="00A076B9" w:rsidRPr="00934FE4" w:rsidRDefault="00A076B9" w:rsidP="00A076B9">
            <w:pPr>
              <w:rPr>
                <w:sz w:val="20"/>
                <w:szCs w:val="20"/>
              </w:rPr>
            </w:pPr>
          </w:p>
        </w:tc>
        <w:tc>
          <w:tcPr>
            <w:tcW w:w="654" w:type="dxa"/>
            <w:shd w:val="clear" w:color="auto" w:fill="auto"/>
          </w:tcPr>
          <w:p w:rsidR="00A076B9" w:rsidRPr="00934FE4" w:rsidRDefault="00A076B9" w:rsidP="00A076B9">
            <w:pPr>
              <w:rPr>
                <w:sz w:val="20"/>
                <w:szCs w:val="20"/>
              </w:rPr>
            </w:pPr>
          </w:p>
        </w:tc>
      </w:tr>
      <w:tr w:rsidR="007A211F" w:rsidRPr="00934FE4" w:rsidTr="002C1ACF">
        <w:tc>
          <w:tcPr>
            <w:tcW w:w="1368" w:type="dxa"/>
            <w:shd w:val="clear" w:color="auto" w:fill="auto"/>
          </w:tcPr>
          <w:p w:rsidR="007A211F" w:rsidRPr="00934FE4" w:rsidRDefault="007A211F" w:rsidP="00A076B9">
            <w:pPr>
              <w:rPr>
                <w:sz w:val="20"/>
                <w:szCs w:val="20"/>
              </w:rPr>
            </w:pPr>
            <w:r w:rsidRPr="00934FE4">
              <w:rPr>
                <w:sz w:val="20"/>
                <w:szCs w:val="20"/>
              </w:rPr>
              <w:t>0905.10 00</w:t>
            </w:r>
          </w:p>
        </w:tc>
        <w:tc>
          <w:tcPr>
            <w:tcW w:w="7380" w:type="dxa"/>
            <w:shd w:val="clear" w:color="auto" w:fill="auto"/>
          </w:tcPr>
          <w:p w:rsidR="007A211F" w:rsidRPr="00934FE4" w:rsidRDefault="007A211F" w:rsidP="00A076B9">
            <w:pPr>
              <w:jc w:val="both"/>
              <w:rPr>
                <w:sz w:val="20"/>
                <w:szCs w:val="20"/>
              </w:rPr>
            </w:pPr>
            <w:r w:rsidRPr="00934FE4">
              <w:rPr>
                <w:sz w:val="20"/>
                <w:szCs w:val="20"/>
              </w:rPr>
              <w:t>--</w:t>
            </w:r>
            <w:r w:rsidRPr="00934FE4">
              <w:rPr>
                <w:sz w:val="20"/>
                <w:szCs w:val="20"/>
              </w:rPr>
              <w:tab/>
              <w:t>Non broyée ni pulvérisée</w:t>
            </w:r>
          </w:p>
        </w:tc>
        <w:tc>
          <w:tcPr>
            <w:tcW w:w="696" w:type="dxa"/>
            <w:shd w:val="clear" w:color="auto" w:fill="auto"/>
          </w:tcPr>
          <w:p w:rsidR="007A211F" w:rsidRPr="00934FE4" w:rsidRDefault="007A211F" w:rsidP="00A076B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A076B9">
            <w:pPr>
              <w:rPr>
                <w:sz w:val="20"/>
                <w:szCs w:val="20"/>
              </w:rPr>
            </w:pPr>
            <w:r w:rsidRPr="00934FE4">
              <w:rPr>
                <w:sz w:val="20"/>
                <w:szCs w:val="20"/>
              </w:rPr>
              <w:t>0905.20 00</w:t>
            </w:r>
          </w:p>
        </w:tc>
        <w:tc>
          <w:tcPr>
            <w:tcW w:w="7380" w:type="dxa"/>
            <w:shd w:val="clear" w:color="auto" w:fill="auto"/>
          </w:tcPr>
          <w:p w:rsidR="007A211F" w:rsidRPr="00934FE4" w:rsidRDefault="007A211F" w:rsidP="00A076B9">
            <w:pPr>
              <w:jc w:val="both"/>
              <w:rPr>
                <w:sz w:val="20"/>
                <w:szCs w:val="20"/>
              </w:rPr>
            </w:pPr>
            <w:r w:rsidRPr="00934FE4">
              <w:rPr>
                <w:sz w:val="20"/>
                <w:szCs w:val="20"/>
              </w:rPr>
              <w:t>--</w:t>
            </w:r>
            <w:r w:rsidRPr="00934FE4">
              <w:rPr>
                <w:sz w:val="20"/>
                <w:szCs w:val="20"/>
              </w:rPr>
              <w:tab/>
              <w:t>Broyée ou pulvérisée</w:t>
            </w:r>
          </w:p>
        </w:tc>
        <w:tc>
          <w:tcPr>
            <w:tcW w:w="696" w:type="dxa"/>
            <w:shd w:val="clear" w:color="auto" w:fill="auto"/>
          </w:tcPr>
          <w:p w:rsidR="007A211F" w:rsidRPr="00934FE4" w:rsidRDefault="007A211F" w:rsidP="00A076B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A076B9" w:rsidRPr="00934FE4" w:rsidTr="002C1ACF">
        <w:tc>
          <w:tcPr>
            <w:tcW w:w="1368" w:type="dxa"/>
            <w:shd w:val="clear" w:color="auto" w:fill="auto"/>
          </w:tcPr>
          <w:p w:rsidR="00B20A46" w:rsidRPr="00934FE4" w:rsidRDefault="00A076B9" w:rsidP="00C23BCC">
            <w:pPr>
              <w:rPr>
                <w:sz w:val="20"/>
                <w:szCs w:val="20"/>
              </w:rPr>
            </w:pPr>
            <w:r w:rsidRPr="00934FE4">
              <w:rPr>
                <w:b/>
                <w:bCs/>
                <w:sz w:val="20"/>
                <w:szCs w:val="20"/>
              </w:rPr>
              <w:t>0906</w:t>
            </w:r>
          </w:p>
        </w:tc>
        <w:tc>
          <w:tcPr>
            <w:tcW w:w="7380" w:type="dxa"/>
            <w:shd w:val="clear" w:color="auto" w:fill="auto"/>
          </w:tcPr>
          <w:p w:rsidR="00A076B9" w:rsidRPr="00934FE4" w:rsidRDefault="00A076B9" w:rsidP="00A076B9">
            <w:pPr>
              <w:jc w:val="both"/>
              <w:rPr>
                <w:sz w:val="20"/>
                <w:szCs w:val="20"/>
              </w:rPr>
            </w:pPr>
            <w:r w:rsidRPr="00934FE4">
              <w:rPr>
                <w:b/>
                <w:bCs/>
                <w:sz w:val="20"/>
                <w:szCs w:val="20"/>
              </w:rPr>
              <w:t>Cannelle et fleurs de cannelier.</w:t>
            </w:r>
          </w:p>
        </w:tc>
        <w:tc>
          <w:tcPr>
            <w:tcW w:w="696" w:type="dxa"/>
            <w:shd w:val="clear" w:color="auto" w:fill="auto"/>
          </w:tcPr>
          <w:p w:rsidR="00A076B9" w:rsidRPr="00934FE4" w:rsidRDefault="00A076B9" w:rsidP="00A076B9">
            <w:pPr>
              <w:rPr>
                <w:sz w:val="20"/>
                <w:szCs w:val="20"/>
              </w:rPr>
            </w:pPr>
          </w:p>
        </w:tc>
        <w:tc>
          <w:tcPr>
            <w:tcW w:w="654" w:type="dxa"/>
            <w:shd w:val="clear" w:color="auto" w:fill="auto"/>
          </w:tcPr>
          <w:p w:rsidR="00A076B9" w:rsidRPr="00934FE4" w:rsidRDefault="00A076B9" w:rsidP="00A076B9">
            <w:pPr>
              <w:rPr>
                <w:sz w:val="20"/>
                <w:szCs w:val="20"/>
              </w:rPr>
            </w:pPr>
          </w:p>
        </w:tc>
      </w:tr>
      <w:tr w:rsidR="00A076B9" w:rsidRPr="00934FE4" w:rsidTr="002C1ACF">
        <w:tc>
          <w:tcPr>
            <w:tcW w:w="1368" w:type="dxa"/>
            <w:shd w:val="clear" w:color="auto" w:fill="auto"/>
          </w:tcPr>
          <w:p w:rsidR="00A076B9" w:rsidRPr="00934FE4" w:rsidRDefault="00A076B9" w:rsidP="00A076B9">
            <w:pPr>
              <w:rPr>
                <w:b/>
                <w:bCs/>
                <w:sz w:val="20"/>
                <w:szCs w:val="20"/>
              </w:rPr>
            </w:pPr>
            <w:r w:rsidRPr="00934FE4">
              <w:rPr>
                <w:b/>
                <w:bCs/>
                <w:sz w:val="20"/>
                <w:szCs w:val="20"/>
              </w:rPr>
              <w:lastRenderedPageBreak/>
              <w:t>NDP</w:t>
            </w:r>
          </w:p>
        </w:tc>
        <w:tc>
          <w:tcPr>
            <w:tcW w:w="7380" w:type="dxa"/>
            <w:shd w:val="clear" w:color="auto" w:fill="auto"/>
          </w:tcPr>
          <w:p w:rsidR="00A076B9" w:rsidRPr="00934FE4" w:rsidRDefault="00A076B9" w:rsidP="00A076B9">
            <w:pPr>
              <w:jc w:val="center"/>
              <w:rPr>
                <w:b/>
                <w:bCs/>
                <w:sz w:val="20"/>
                <w:szCs w:val="20"/>
              </w:rPr>
            </w:pPr>
            <w:r w:rsidRPr="00934FE4">
              <w:rPr>
                <w:b/>
                <w:bCs/>
                <w:sz w:val="20"/>
                <w:szCs w:val="20"/>
              </w:rPr>
              <w:t>LIBELLE</w:t>
            </w:r>
          </w:p>
        </w:tc>
        <w:tc>
          <w:tcPr>
            <w:tcW w:w="696" w:type="dxa"/>
            <w:shd w:val="clear" w:color="auto" w:fill="auto"/>
          </w:tcPr>
          <w:p w:rsidR="00A076B9" w:rsidRPr="00934FE4" w:rsidRDefault="00A076B9" w:rsidP="00A076B9">
            <w:pPr>
              <w:rPr>
                <w:b/>
                <w:bCs/>
                <w:sz w:val="20"/>
                <w:szCs w:val="20"/>
              </w:rPr>
            </w:pPr>
            <w:r w:rsidRPr="00934FE4">
              <w:rPr>
                <w:b/>
                <w:bCs/>
                <w:sz w:val="20"/>
                <w:szCs w:val="20"/>
              </w:rPr>
              <w:t>CS</w:t>
            </w:r>
          </w:p>
        </w:tc>
        <w:tc>
          <w:tcPr>
            <w:tcW w:w="654" w:type="dxa"/>
            <w:shd w:val="clear" w:color="auto" w:fill="auto"/>
          </w:tcPr>
          <w:p w:rsidR="00A076B9" w:rsidRPr="00934FE4" w:rsidRDefault="00A076B9" w:rsidP="00A076B9">
            <w:pPr>
              <w:rPr>
                <w:b/>
                <w:bCs/>
                <w:sz w:val="20"/>
                <w:szCs w:val="20"/>
              </w:rPr>
            </w:pPr>
            <w:r w:rsidRPr="00934FE4">
              <w:rPr>
                <w:b/>
                <w:bCs/>
                <w:sz w:val="20"/>
                <w:szCs w:val="20"/>
              </w:rPr>
              <w:t>DD%</w:t>
            </w:r>
          </w:p>
        </w:tc>
      </w:tr>
      <w:tr w:rsidR="00A076B9" w:rsidRPr="00934FE4" w:rsidTr="002C1ACF">
        <w:tc>
          <w:tcPr>
            <w:tcW w:w="1368" w:type="dxa"/>
            <w:shd w:val="clear" w:color="auto" w:fill="auto"/>
          </w:tcPr>
          <w:p w:rsidR="00A076B9" w:rsidRPr="00934FE4" w:rsidRDefault="00A076B9" w:rsidP="00B85F89">
            <w:pPr>
              <w:rPr>
                <w:sz w:val="20"/>
                <w:szCs w:val="20"/>
              </w:rPr>
            </w:pPr>
          </w:p>
        </w:tc>
        <w:tc>
          <w:tcPr>
            <w:tcW w:w="7380" w:type="dxa"/>
            <w:shd w:val="clear" w:color="auto" w:fill="auto"/>
          </w:tcPr>
          <w:p w:rsidR="00A076B9" w:rsidRPr="00934FE4" w:rsidRDefault="00A076B9" w:rsidP="002C1ACF">
            <w:pPr>
              <w:jc w:val="both"/>
              <w:rPr>
                <w:sz w:val="20"/>
                <w:szCs w:val="20"/>
              </w:rPr>
            </w:pPr>
            <w:r w:rsidRPr="00934FE4">
              <w:rPr>
                <w:sz w:val="20"/>
                <w:szCs w:val="20"/>
              </w:rPr>
              <w:t>-</w:t>
            </w:r>
            <w:r w:rsidRPr="00934FE4">
              <w:rPr>
                <w:sz w:val="20"/>
                <w:szCs w:val="20"/>
              </w:rPr>
              <w:tab/>
              <w:t>Non broyées ni pulvérisées:</w:t>
            </w:r>
          </w:p>
        </w:tc>
        <w:tc>
          <w:tcPr>
            <w:tcW w:w="696" w:type="dxa"/>
            <w:shd w:val="clear" w:color="auto" w:fill="auto"/>
          </w:tcPr>
          <w:p w:rsidR="00A076B9" w:rsidRPr="00934FE4" w:rsidRDefault="00A076B9" w:rsidP="00B85F89">
            <w:pPr>
              <w:rPr>
                <w:sz w:val="20"/>
                <w:szCs w:val="20"/>
              </w:rPr>
            </w:pPr>
          </w:p>
        </w:tc>
        <w:tc>
          <w:tcPr>
            <w:tcW w:w="654" w:type="dxa"/>
            <w:shd w:val="clear" w:color="auto" w:fill="auto"/>
          </w:tcPr>
          <w:p w:rsidR="00A076B9" w:rsidRPr="00934FE4" w:rsidRDefault="00A076B9" w:rsidP="00B85F89">
            <w:pPr>
              <w:rPr>
                <w:sz w:val="20"/>
                <w:szCs w:val="20"/>
              </w:rPr>
            </w:pP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0906.11 00</w:t>
            </w:r>
          </w:p>
        </w:tc>
        <w:tc>
          <w:tcPr>
            <w:tcW w:w="7380" w:type="dxa"/>
            <w:shd w:val="clear" w:color="auto" w:fill="auto"/>
          </w:tcPr>
          <w:p w:rsidR="007A211F" w:rsidRPr="00934FE4" w:rsidRDefault="007A211F" w:rsidP="002C1ACF">
            <w:pPr>
              <w:jc w:val="both"/>
              <w:rPr>
                <w:sz w:val="20"/>
                <w:szCs w:val="20"/>
              </w:rPr>
            </w:pPr>
            <w:r w:rsidRPr="00934FE4">
              <w:rPr>
                <w:sz w:val="20"/>
                <w:szCs w:val="20"/>
              </w:rPr>
              <w:t>--    Cannelle (cinnamomum zeylanicum Blume)</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0906.19 00</w:t>
            </w:r>
          </w:p>
        </w:tc>
        <w:tc>
          <w:tcPr>
            <w:tcW w:w="7380" w:type="dxa"/>
            <w:shd w:val="clear" w:color="auto" w:fill="auto"/>
          </w:tcPr>
          <w:p w:rsidR="007A211F" w:rsidRPr="00934FE4" w:rsidRDefault="007A211F" w:rsidP="002C1ACF">
            <w:pPr>
              <w:jc w:val="both"/>
              <w:rPr>
                <w:sz w:val="20"/>
                <w:szCs w:val="20"/>
              </w:rPr>
            </w:pPr>
            <w:r w:rsidRPr="00934FE4">
              <w:rPr>
                <w:sz w:val="20"/>
                <w:szCs w:val="20"/>
              </w:rPr>
              <w:t>--    Autres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0906.20 00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Broyées ou pulvérisées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A076B9" w:rsidRPr="00934FE4" w:rsidTr="002C1ACF">
        <w:tc>
          <w:tcPr>
            <w:tcW w:w="1368" w:type="dxa"/>
            <w:shd w:val="clear" w:color="auto" w:fill="auto"/>
          </w:tcPr>
          <w:p w:rsidR="00A076B9" w:rsidRPr="00934FE4" w:rsidRDefault="00A076B9" w:rsidP="00B85F89">
            <w:pPr>
              <w:rPr>
                <w:sz w:val="20"/>
                <w:szCs w:val="20"/>
              </w:rPr>
            </w:pPr>
            <w:r w:rsidRPr="00934FE4">
              <w:rPr>
                <w:b/>
                <w:bCs/>
                <w:sz w:val="20"/>
                <w:szCs w:val="20"/>
              </w:rPr>
              <w:t>0907</w:t>
            </w:r>
          </w:p>
        </w:tc>
        <w:tc>
          <w:tcPr>
            <w:tcW w:w="7380" w:type="dxa"/>
            <w:shd w:val="clear" w:color="auto" w:fill="auto"/>
          </w:tcPr>
          <w:p w:rsidR="00A076B9" w:rsidRPr="00934FE4" w:rsidRDefault="00A076B9" w:rsidP="002C1ACF">
            <w:pPr>
              <w:jc w:val="both"/>
              <w:rPr>
                <w:sz w:val="20"/>
                <w:szCs w:val="20"/>
              </w:rPr>
            </w:pPr>
            <w:r w:rsidRPr="00934FE4">
              <w:rPr>
                <w:b/>
                <w:bCs/>
                <w:sz w:val="20"/>
                <w:szCs w:val="20"/>
              </w:rPr>
              <w:t>Girofles (antofles, clous et griffes).</w:t>
            </w:r>
          </w:p>
        </w:tc>
        <w:tc>
          <w:tcPr>
            <w:tcW w:w="696" w:type="dxa"/>
            <w:shd w:val="clear" w:color="auto" w:fill="auto"/>
          </w:tcPr>
          <w:p w:rsidR="00A076B9" w:rsidRPr="00934FE4" w:rsidRDefault="00A076B9" w:rsidP="00B85F89">
            <w:pPr>
              <w:rPr>
                <w:sz w:val="20"/>
                <w:szCs w:val="20"/>
              </w:rPr>
            </w:pPr>
          </w:p>
        </w:tc>
        <w:tc>
          <w:tcPr>
            <w:tcW w:w="654" w:type="dxa"/>
            <w:shd w:val="clear" w:color="auto" w:fill="auto"/>
          </w:tcPr>
          <w:p w:rsidR="00A076B9" w:rsidRPr="00934FE4" w:rsidRDefault="00A076B9" w:rsidP="00B85F89">
            <w:pPr>
              <w:rPr>
                <w:sz w:val="20"/>
                <w:szCs w:val="20"/>
              </w:rPr>
            </w:pP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0907.10 00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Non broyés ni pulvérisés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0907.20 00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Broyés ou pulvérisés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A076B9" w:rsidRPr="00934FE4" w:rsidTr="002C1ACF">
        <w:tc>
          <w:tcPr>
            <w:tcW w:w="1368" w:type="dxa"/>
            <w:shd w:val="clear" w:color="auto" w:fill="auto"/>
          </w:tcPr>
          <w:p w:rsidR="00A076B9" w:rsidRPr="00934FE4" w:rsidRDefault="00A076B9" w:rsidP="00B85F89">
            <w:pPr>
              <w:rPr>
                <w:sz w:val="20"/>
                <w:szCs w:val="20"/>
              </w:rPr>
            </w:pPr>
            <w:r w:rsidRPr="00934FE4">
              <w:rPr>
                <w:b/>
                <w:bCs/>
                <w:sz w:val="20"/>
                <w:szCs w:val="20"/>
              </w:rPr>
              <w:t>0908</w:t>
            </w:r>
          </w:p>
        </w:tc>
        <w:tc>
          <w:tcPr>
            <w:tcW w:w="7380" w:type="dxa"/>
            <w:shd w:val="clear" w:color="auto" w:fill="auto"/>
          </w:tcPr>
          <w:p w:rsidR="00A076B9" w:rsidRPr="00934FE4" w:rsidRDefault="00A076B9" w:rsidP="002C1ACF">
            <w:pPr>
              <w:jc w:val="both"/>
              <w:rPr>
                <w:sz w:val="20"/>
                <w:szCs w:val="20"/>
              </w:rPr>
            </w:pPr>
            <w:r w:rsidRPr="00934FE4">
              <w:rPr>
                <w:b/>
                <w:bCs/>
                <w:sz w:val="20"/>
                <w:szCs w:val="20"/>
              </w:rPr>
              <w:t>Noix muscades, macis, amomes et cardamomes.</w:t>
            </w:r>
          </w:p>
        </w:tc>
        <w:tc>
          <w:tcPr>
            <w:tcW w:w="696" w:type="dxa"/>
            <w:shd w:val="clear" w:color="auto" w:fill="auto"/>
          </w:tcPr>
          <w:p w:rsidR="00A076B9" w:rsidRPr="00934FE4" w:rsidRDefault="00A076B9" w:rsidP="00B85F89">
            <w:pPr>
              <w:rPr>
                <w:sz w:val="20"/>
                <w:szCs w:val="20"/>
              </w:rPr>
            </w:pPr>
          </w:p>
        </w:tc>
        <w:tc>
          <w:tcPr>
            <w:tcW w:w="654" w:type="dxa"/>
            <w:shd w:val="clear" w:color="auto" w:fill="auto"/>
          </w:tcPr>
          <w:p w:rsidR="00A076B9" w:rsidRPr="00934FE4" w:rsidRDefault="00A076B9" w:rsidP="00B85F89">
            <w:pPr>
              <w:rPr>
                <w:sz w:val="20"/>
                <w:szCs w:val="20"/>
              </w:rPr>
            </w:pPr>
          </w:p>
        </w:tc>
      </w:tr>
      <w:tr w:rsidR="00A076B9" w:rsidRPr="00934FE4" w:rsidTr="002C1ACF">
        <w:tc>
          <w:tcPr>
            <w:tcW w:w="1368" w:type="dxa"/>
            <w:shd w:val="clear" w:color="auto" w:fill="auto"/>
          </w:tcPr>
          <w:p w:rsidR="00A076B9" w:rsidRPr="00934FE4" w:rsidRDefault="00A076B9" w:rsidP="00B85F89">
            <w:pPr>
              <w:rPr>
                <w:sz w:val="20"/>
                <w:szCs w:val="20"/>
              </w:rPr>
            </w:pPr>
          </w:p>
        </w:tc>
        <w:tc>
          <w:tcPr>
            <w:tcW w:w="7380" w:type="dxa"/>
            <w:shd w:val="clear" w:color="auto" w:fill="auto"/>
          </w:tcPr>
          <w:p w:rsidR="00A076B9" w:rsidRPr="00934FE4" w:rsidRDefault="00A076B9" w:rsidP="002C1ACF">
            <w:pPr>
              <w:jc w:val="both"/>
              <w:rPr>
                <w:sz w:val="20"/>
                <w:szCs w:val="20"/>
              </w:rPr>
            </w:pPr>
            <w:r w:rsidRPr="00934FE4">
              <w:rPr>
                <w:sz w:val="20"/>
                <w:szCs w:val="20"/>
              </w:rPr>
              <w:t>-</w:t>
            </w:r>
            <w:r w:rsidRPr="00934FE4">
              <w:rPr>
                <w:sz w:val="20"/>
                <w:szCs w:val="20"/>
              </w:rPr>
              <w:tab/>
              <w:t>Noix muscades :</w:t>
            </w:r>
          </w:p>
        </w:tc>
        <w:tc>
          <w:tcPr>
            <w:tcW w:w="696" w:type="dxa"/>
            <w:shd w:val="clear" w:color="auto" w:fill="auto"/>
          </w:tcPr>
          <w:p w:rsidR="00A076B9" w:rsidRPr="00934FE4" w:rsidRDefault="00A076B9" w:rsidP="00B85F89">
            <w:pPr>
              <w:rPr>
                <w:sz w:val="20"/>
                <w:szCs w:val="20"/>
              </w:rPr>
            </w:pPr>
          </w:p>
        </w:tc>
        <w:tc>
          <w:tcPr>
            <w:tcW w:w="654" w:type="dxa"/>
            <w:shd w:val="clear" w:color="auto" w:fill="auto"/>
          </w:tcPr>
          <w:p w:rsidR="00A076B9" w:rsidRPr="00934FE4" w:rsidRDefault="00A076B9" w:rsidP="00B85F89">
            <w:pPr>
              <w:rPr>
                <w:sz w:val="20"/>
                <w:szCs w:val="20"/>
              </w:rPr>
            </w:pP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0908.11 00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Non broyées ni pulvérisées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0908.12 00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Broyées ou pulvérisées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A076B9" w:rsidRPr="00934FE4" w:rsidTr="002C1ACF">
        <w:tc>
          <w:tcPr>
            <w:tcW w:w="1368" w:type="dxa"/>
            <w:shd w:val="clear" w:color="auto" w:fill="auto"/>
          </w:tcPr>
          <w:p w:rsidR="00A076B9" w:rsidRPr="00934FE4" w:rsidRDefault="00A076B9" w:rsidP="00B85F89">
            <w:pPr>
              <w:rPr>
                <w:sz w:val="20"/>
                <w:szCs w:val="20"/>
              </w:rPr>
            </w:pPr>
          </w:p>
        </w:tc>
        <w:tc>
          <w:tcPr>
            <w:tcW w:w="7380" w:type="dxa"/>
            <w:shd w:val="clear" w:color="auto" w:fill="auto"/>
          </w:tcPr>
          <w:p w:rsidR="00A076B9" w:rsidRPr="00934FE4" w:rsidRDefault="00A076B9" w:rsidP="002C1ACF">
            <w:pPr>
              <w:jc w:val="both"/>
              <w:rPr>
                <w:sz w:val="20"/>
                <w:szCs w:val="20"/>
              </w:rPr>
            </w:pPr>
            <w:r w:rsidRPr="00934FE4">
              <w:rPr>
                <w:sz w:val="20"/>
                <w:szCs w:val="20"/>
              </w:rPr>
              <w:t>-</w:t>
            </w:r>
            <w:r w:rsidRPr="00934FE4">
              <w:rPr>
                <w:sz w:val="20"/>
                <w:szCs w:val="20"/>
              </w:rPr>
              <w:tab/>
              <w:t xml:space="preserve">  Macis :</w:t>
            </w:r>
          </w:p>
        </w:tc>
        <w:tc>
          <w:tcPr>
            <w:tcW w:w="696" w:type="dxa"/>
            <w:shd w:val="clear" w:color="auto" w:fill="auto"/>
          </w:tcPr>
          <w:p w:rsidR="00A076B9" w:rsidRPr="00934FE4" w:rsidRDefault="00A076B9" w:rsidP="00B85F89">
            <w:pPr>
              <w:rPr>
                <w:sz w:val="20"/>
                <w:szCs w:val="20"/>
              </w:rPr>
            </w:pPr>
          </w:p>
        </w:tc>
        <w:tc>
          <w:tcPr>
            <w:tcW w:w="654" w:type="dxa"/>
            <w:shd w:val="clear" w:color="auto" w:fill="auto"/>
          </w:tcPr>
          <w:p w:rsidR="00A076B9" w:rsidRPr="00934FE4" w:rsidRDefault="00A076B9" w:rsidP="00B85F89">
            <w:pPr>
              <w:rPr>
                <w:sz w:val="20"/>
                <w:szCs w:val="20"/>
              </w:rPr>
            </w:pP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0908.21 00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Non broyé ni pulvérisé</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0908.22 00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Broyé ou pulvérisé</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A076B9" w:rsidRPr="00934FE4" w:rsidTr="002C1ACF">
        <w:tc>
          <w:tcPr>
            <w:tcW w:w="1368" w:type="dxa"/>
            <w:shd w:val="clear" w:color="auto" w:fill="auto"/>
          </w:tcPr>
          <w:p w:rsidR="00A076B9" w:rsidRPr="00934FE4" w:rsidRDefault="00A076B9" w:rsidP="00B85F89">
            <w:pPr>
              <w:rPr>
                <w:sz w:val="20"/>
                <w:szCs w:val="20"/>
              </w:rPr>
            </w:pPr>
          </w:p>
        </w:tc>
        <w:tc>
          <w:tcPr>
            <w:tcW w:w="7380" w:type="dxa"/>
            <w:shd w:val="clear" w:color="auto" w:fill="auto"/>
          </w:tcPr>
          <w:p w:rsidR="00A076B9" w:rsidRPr="00934FE4" w:rsidRDefault="00A076B9" w:rsidP="002C1ACF">
            <w:pPr>
              <w:jc w:val="both"/>
              <w:rPr>
                <w:sz w:val="20"/>
                <w:szCs w:val="20"/>
              </w:rPr>
            </w:pPr>
            <w:r w:rsidRPr="00934FE4">
              <w:rPr>
                <w:sz w:val="20"/>
                <w:szCs w:val="20"/>
              </w:rPr>
              <w:t>-</w:t>
            </w:r>
            <w:r w:rsidRPr="00934FE4">
              <w:rPr>
                <w:sz w:val="20"/>
                <w:szCs w:val="20"/>
              </w:rPr>
              <w:tab/>
              <w:t xml:space="preserve">  Amomes et cardamomes :</w:t>
            </w:r>
          </w:p>
        </w:tc>
        <w:tc>
          <w:tcPr>
            <w:tcW w:w="696" w:type="dxa"/>
            <w:shd w:val="clear" w:color="auto" w:fill="auto"/>
          </w:tcPr>
          <w:p w:rsidR="00A076B9" w:rsidRPr="00934FE4" w:rsidRDefault="00A076B9" w:rsidP="00B85F89">
            <w:pPr>
              <w:rPr>
                <w:sz w:val="20"/>
                <w:szCs w:val="20"/>
              </w:rPr>
            </w:pPr>
          </w:p>
        </w:tc>
        <w:tc>
          <w:tcPr>
            <w:tcW w:w="654" w:type="dxa"/>
            <w:shd w:val="clear" w:color="auto" w:fill="auto"/>
          </w:tcPr>
          <w:p w:rsidR="00A076B9" w:rsidRPr="00934FE4" w:rsidRDefault="00A076B9" w:rsidP="00B85F89">
            <w:pPr>
              <w:rPr>
                <w:sz w:val="20"/>
                <w:szCs w:val="20"/>
              </w:rPr>
            </w:pP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0908.31 00</w:t>
            </w:r>
          </w:p>
        </w:tc>
        <w:tc>
          <w:tcPr>
            <w:tcW w:w="7380" w:type="dxa"/>
            <w:shd w:val="clear" w:color="auto" w:fill="auto"/>
          </w:tcPr>
          <w:p w:rsidR="007A211F" w:rsidRPr="00934FE4" w:rsidRDefault="007A211F" w:rsidP="002C1ACF">
            <w:pPr>
              <w:jc w:val="both"/>
              <w:rPr>
                <w:sz w:val="20"/>
                <w:szCs w:val="20"/>
              </w:rPr>
            </w:pPr>
            <w:r w:rsidRPr="00934FE4">
              <w:rPr>
                <w:sz w:val="20"/>
                <w:szCs w:val="20"/>
              </w:rPr>
              <w:t>--</w:t>
            </w:r>
            <w:r w:rsidRPr="00934FE4">
              <w:rPr>
                <w:sz w:val="20"/>
                <w:szCs w:val="20"/>
              </w:rPr>
              <w:tab/>
              <w:t>Non broyés ni pulvérisés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FC15BA">
            <w:pPr>
              <w:rPr>
                <w:sz w:val="20"/>
                <w:szCs w:val="20"/>
              </w:rPr>
            </w:pPr>
            <w:r w:rsidRPr="00934FE4">
              <w:rPr>
                <w:sz w:val="20"/>
                <w:szCs w:val="20"/>
              </w:rPr>
              <w:t>0908.32 00</w:t>
            </w:r>
          </w:p>
        </w:tc>
        <w:tc>
          <w:tcPr>
            <w:tcW w:w="7380" w:type="dxa"/>
            <w:shd w:val="clear" w:color="auto" w:fill="auto"/>
          </w:tcPr>
          <w:p w:rsidR="007A211F" w:rsidRPr="00934FE4" w:rsidRDefault="007A211F" w:rsidP="00FC15BA">
            <w:pPr>
              <w:jc w:val="both"/>
              <w:rPr>
                <w:sz w:val="20"/>
                <w:szCs w:val="20"/>
              </w:rPr>
            </w:pPr>
            <w:r w:rsidRPr="00934FE4">
              <w:rPr>
                <w:sz w:val="20"/>
                <w:szCs w:val="20"/>
              </w:rPr>
              <w:t>--</w:t>
            </w:r>
            <w:r w:rsidRPr="00934FE4">
              <w:rPr>
                <w:sz w:val="20"/>
                <w:szCs w:val="20"/>
              </w:rPr>
              <w:tab/>
              <w:t>Broyés ou pulvérisés</w:t>
            </w:r>
          </w:p>
        </w:tc>
        <w:tc>
          <w:tcPr>
            <w:tcW w:w="696" w:type="dxa"/>
            <w:shd w:val="clear" w:color="auto" w:fill="auto"/>
          </w:tcPr>
          <w:p w:rsidR="007A211F" w:rsidRPr="00934FE4" w:rsidRDefault="007A211F" w:rsidP="00FC15BA">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A076B9" w:rsidRPr="00934FE4" w:rsidTr="002C1ACF">
        <w:tc>
          <w:tcPr>
            <w:tcW w:w="1368" w:type="dxa"/>
            <w:shd w:val="clear" w:color="auto" w:fill="auto"/>
          </w:tcPr>
          <w:p w:rsidR="00A076B9" w:rsidRPr="00934FE4" w:rsidRDefault="00A076B9" w:rsidP="00FC15BA">
            <w:pPr>
              <w:rPr>
                <w:sz w:val="20"/>
                <w:szCs w:val="20"/>
              </w:rPr>
            </w:pPr>
            <w:r w:rsidRPr="00934FE4">
              <w:rPr>
                <w:b/>
                <w:bCs/>
                <w:sz w:val="20"/>
                <w:szCs w:val="20"/>
              </w:rPr>
              <w:t>0909</w:t>
            </w:r>
          </w:p>
        </w:tc>
        <w:tc>
          <w:tcPr>
            <w:tcW w:w="7380" w:type="dxa"/>
            <w:shd w:val="clear" w:color="auto" w:fill="auto"/>
          </w:tcPr>
          <w:p w:rsidR="00A076B9" w:rsidRPr="00934FE4" w:rsidRDefault="00A076B9" w:rsidP="00FC15BA">
            <w:pPr>
              <w:jc w:val="both"/>
              <w:rPr>
                <w:sz w:val="20"/>
                <w:szCs w:val="20"/>
              </w:rPr>
            </w:pPr>
            <w:r w:rsidRPr="00934FE4">
              <w:rPr>
                <w:b/>
                <w:bCs/>
                <w:sz w:val="20"/>
                <w:szCs w:val="20"/>
              </w:rPr>
              <w:t>Graines d'anis, de badiane, de fenouil, de coriandre, de cumin, de carvi; baies de genièvre.</w:t>
            </w:r>
          </w:p>
        </w:tc>
        <w:tc>
          <w:tcPr>
            <w:tcW w:w="696" w:type="dxa"/>
            <w:shd w:val="clear" w:color="auto" w:fill="auto"/>
          </w:tcPr>
          <w:p w:rsidR="00A076B9" w:rsidRPr="00934FE4" w:rsidRDefault="00A076B9" w:rsidP="00FC15BA">
            <w:pPr>
              <w:rPr>
                <w:sz w:val="20"/>
                <w:szCs w:val="20"/>
              </w:rPr>
            </w:pPr>
          </w:p>
        </w:tc>
        <w:tc>
          <w:tcPr>
            <w:tcW w:w="654" w:type="dxa"/>
            <w:shd w:val="clear" w:color="auto" w:fill="auto"/>
          </w:tcPr>
          <w:p w:rsidR="00A076B9" w:rsidRPr="00934FE4" w:rsidRDefault="00A076B9" w:rsidP="00FC15BA">
            <w:pPr>
              <w:rPr>
                <w:sz w:val="20"/>
                <w:szCs w:val="20"/>
              </w:rPr>
            </w:pPr>
          </w:p>
        </w:tc>
      </w:tr>
      <w:tr w:rsidR="00A076B9" w:rsidRPr="00934FE4" w:rsidTr="002C1ACF">
        <w:tc>
          <w:tcPr>
            <w:tcW w:w="1368" w:type="dxa"/>
            <w:shd w:val="clear" w:color="auto" w:fill="auto"/>
          </w:tcPr>
          <w:p w:rsidR="00A076B9" w:rsidRPr="00934FE4" w:rsidRDefault="00A076B9" w:rsidP="00FC15BA">
            <w:pPr>
              <w:rPr>
                <w:sz w:val="20"/>
                <w:szCs w:val="20"/>
              </w:rPr>
            </w:pPr>
          </w:p>
        </w:tc>
        <w:tc>
          <w:tcPr>
            <w:tcW w:w="7380" w:type="dxa"/>
            <w:shd w:val="clear" w:color="auto" w:fill="auto"/>
          </w:tcPr>
          <w:p w:rsidR="00A076B9" w:rsidRPr="00934FE4" w:rsidRDefault="00A076B9" w:rsidP="00A076B9">
            <w:pPr>
              <w:jc w:val="both"/>
              <w:rPr>
                <w:sz w:val="20"/>
                <w:szCs w:val="20"/>
              </w:rPr>
            </w:pPr>
            <w:r w:rsidRPr="00934FE4">
              <w:rPr>
                <w:sz w:val="20"/>
                <w:szCs w:val="20"/>
              </w:rPr>
              <w:t>-</w:t>
            </w:r>
            <w:r w:rsidRPr="00934FE4">
              <w:rPr>
                <w:sz w:val="20"/>
                <w:szCs w:val="20"/>
              </w:rPr>
              <w:tab/>
              <w:t>Graines de coriandre</w:t>
            </w:r>
          </w:p>
        </w:tc>
        <w:tc>
          <w:tcPr>
            <w:tcW w:w="696" w:type="dxa"/>
            <w:shd w:val="clear" w:color="auto" w:fill="auto"/>
          </w:tcPr>
          <w:p w:rsidR="00A076B9" w:rsidRPr="00934FE4" w:rsidRDefault="00A076B9" w:rsidP="00FC15BA">
            <w:pPr>
              <w:rPr>
                <w:sz w:val="20"/>
                <w:szCs w:val="20"/>
              </w:rPr>
            </w:pPr>
          </w:p>
        </w:tc>
        <w:tc>
          <w:tcPr>
            <w:tcW w:w="654" w:type="dxa"/>
            <w:shd w:val="clear" w:color="auto" w:fill="auto"/>
          </w:tcPr>
          <w:p w:rsidR="00A076B9" w:rsidRPr="00934FE4" w:rsidRDefault="00A076B9" w:rsidP="00FC15BA">
            <w:pPr>
              <w:rPr>
                <w:sz w:val="20"/>
                <w:szCs w:val="20"/>
              </w:rPr>
            </w:pPr>
          </w:p>
        </w:tc>
      </w:tr>
      <w:tr w:rsidR="007A211F" w:rsidRPr="00934FE4" w:rsidTr="002C1ACF">
        <w:tc>
          <w:tcPr>
            <w:tcW w:w="1368" w:type="dxa"/>
            <w:shd w:val="clear" w:color="auto" w:fill="auto"/>
          </w:tcPr>
          <w:p w:rsidR="007A211F" w:rsidRPr="00934FE4" w:rsidRDefault="007A211F" w:rsidP="00A076B9">
            <w:pPr>
              <w:rPr>
                <w:sz w:val="20"/>
                <w:szCs w:val="20"/>
              </w:rPr>
            </w:pPr>
            <w:r w:rsidRPr="00934FE4">
              <w:rPr>
                <w:sz w:val="20"/>
                <w:szCs w:val="20"/>
              </w:rPr>
              <w:t>0909.21 00</w:t>
            </w:r>
          </w:p>
        </w:tc>
        <w:tc>
          <w:tcPr>
            <w:tcW w:w="7380" w:type="dxa"/>
            <w:shd w:val="clear" w:color="auto" w:fill="auto"/>
          </w:tcPr>
          <w:p w:rsidR="007A211F" w:rsidRPr="00934FE4" w:rsidRDefault="007A211F" w:rsidP="00A076B9">
            <w:pPr>
              <w:jc w:val="both"/>
              <w:rPr>
                <w:sz w:val="20"/>
                <w:szCs w:val="20"/>
              </w:rPr>
            </w:pPr>
            <w:r w:rsidRPr="00934FE4">
              <w:rPr>
                <w:sz w:val="20"/>
                <w:szCs w:val="20"/>
              </w:rPr>
              <w:t>--</w:t>
            </w:r>
            <w:r w:rsidRPr="00934FE4">
              <w:rPr>
                <w:sz w:val="20"/>
                <w:szCs w:val="20"/>
              </w:rPr>
              <w:tab/>
              <w:t>Non broyées ni pulvérisées</w:t>
            </w:r>
          </w:p>
        </w:tc>
        <w:tc>
          <w:tcPr>
            <w:tcW w:w="696" w:type="dxa"/>
            <w:shd w:val="clear" w:color="auto" w:fill="auto"/>
          </w:tcPr>
          <w:p w:rsidR="007A211F" w:rsidRPr="00934FE4" w:rsidRDefault="007A211F" w:rsidP="00A076B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A076B9">
            <w:pPr>
              <w:rPr>
                <w:sz w:val="20"/>
                <w:szCs w:val="20"/>
              </w:rPr>
            </w:pPr>
            <w:r w:rsidRPr="00934FE4">
              <w:rPr>
                <w:sz w:val="20"/>
                <w:szCs w:val="20"/>
              </w:rPr>
              <w:t>0909.22 00</w:t>
            </w:r>
          </w:p>
        </w:tc>
        <w:tc>
          <w:tcPr>
            <w:tcW w:w="7380" w:type="dxa"/>
            <w:shd w:val="clear" w:color="auto" w:fill="auto"/>
          </w:tcPr>
          <w:p w:rsidR="007A211F" w:rsidRPr="00934FE4" w:rsidRDefault="007A211F" w:rsidP="00A076B9">
            <w:pPr>
              <w:jc w:val="both"/>
              <w:rPr>
                <w:sz w:val="20"/>
                <w:szCs w:val="20"/>
              </w:rPr>
            </w:pPr>
            <w:r w:rsidRPr="00934FE4">
              <w:rPr>
                <w:sz w:val="20"/>
                <w:szCs w:val="20"/>
              </w:rPr>
              <w:t>--</w:t>
            </w:r>
            <w:r w:rsidRPr="00934FE4">
              <w:rPr>
                <w:sz w:val="20"/>
                <w:szCs w:val="20"/>
              </w:rPr>
              <w:tab/>
              <w:t>Broyées ou pulvérisées</w:t>
            </w:r>
          </w:p>
        </w:tc>
        <w:tc>
          <w:tcPr>
            <w:tcW w:w="696" w:type="dxa"/>
            <w:shd w:val="clear" w:color="auto" w:fill="auto"/>
          </w:tcPr>
          <w:p w:rsidR="007A211F" w:rsidRPr="00934FE4" w:rsidRDefault="007A211F" w:rsidP="00A076B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A076B9" w:rsidRPr="00934FE4" w:rsidTr="002C1ACF">
        <w:tc>
          <w:tcPr>
            <w:tcW w:w="1368" w:type="dxa"/>
            <w:shd w:val="clear" w:color="auto" w:fill="auto"/>
          </w:tcPr>
          <w:p w:rsidR="00A076B9" w:rsidRPr="00934FE4" w:rsidRDefault="00A076B9" w:rsidP="00A076B9">
            <w:pPr>
              <w:rPr>
                <w:sz w:val="20"/>
                <w:szCs w:val="20"/>
              </w:rPr>
            </w:pPr>
          </w:p>
        </w:tc>
        <w:tc>
          <w:tcPr>
            <w:tcW w:w="7380" w:type="dxa"/>
            <w:shd w:val="clear" w:color="auto" w:fill="auto"/>
          </w:tcPr>
          <w:p w:rsidR="00A076B9" w:rsidRPr="00934FE4" w:rsidRDefault="00A076B9" w:rsidP="00A076B9">
            <w:pPr>
              <w:jc w:val="both"/>
              <w:rPr>
                <w:sz w:val="20"/>
                <w:szCs w:val="20"/>
              </w:rPr>
            </w:pPr>
            <w:r w:rsidRPr="00934FE4">
              <w:rPr>
                <w:sz w:val="20"/>
                <w:szCs w:val="20"/>
              </w:rPr>
              <w:t>-</w:t>
            </w:r>
            <w:r w:rsidRPr="00934FE4">
              <w:rPr>
                <w:sz w:val="20"/>
                <w:szCs w:val="20"/>
              </w:rPr>
              <w:tab/>
              <w:t>Graines de cumin</w:t>
            </w:r>
          </w:p>
        </w:tc>
        <w:tc>
          <w:tcPr>
            <w:tcW w:w="696" w:type="dxa"/>
            <w:shd w:val="clear" w:color="auto" w:fill="auto"/>
          </w:tcPr>
          <w:p w:rsidR="00A076B9" w:rsidRPr="00934FE4" w:rsidRDefault="00A076B9" w:rsidP="00A076B9">
            <w:pPr>
              <w:rPr>
                <w:sz w:val="20"/>
                <w:szCs w:val="20"/>
              </w:rPr>
            </w:pPr>
          </w:p>
        </w:tc>
        <w:tc>
          <w:tcPr>
            <w:tcW w:w="654" w:type="dxa"/>
            <w:shd w:val="clear" w:color="auto" w:fill="auto"/>
          </w:tcPr>
          <w:p w:rsidR="00A076B9" w:rsidRPr="00934FE4" w:rsidRDefault="00A076B9" w:rsidP="00A076B9">
            <w:pPr>
              <w:rPr>
                <w:sz w:val="20"/>
                <w:szCs w:val="20"/>
              </w:rPr>
            </w:pPr>
          </w:p>
        </w:tc>
      </w:tr>
      <w:tr w:rsidR="007A211F" w:rsidRPr="00934FE4" w:rsidTr="002C1ACF">
        <w:tc>
          <w:tcPr>
            <w:tcW w:w="1368" w:type="dxa"/>
            <w:shd w:val="clear" w:color="auto" w:fill="auto"/>
          </w:tcPr>
          <w:p w:rsidR="007A211F" w:rsidRPr="00934FE4" w:rsidRDefault="007A211F" w:rsidP="00A076B9">
            <w:pPr>
              <w:rPr>
                <w:sz w:val="20"/>
                <w:szCs w:val="20"/>
              </w:rPr>
            </w:pPr>
            <w:r w:rsidRPr="00934FE4">
              <w:rPr>
                <w:sz w:val="20"/>
                <w:szCs w:val="20"/>
              </w:rPr>
              <w:t>0909.31 00</w:t>
            </w:r>
          </w:p>
        </w:tc>
        <w:tc>
          <w:tcPr>
            <w:tcW w:w="7380" w:type="dxa"/>
            <w:shd w:val="clear" w:color="auto" w:fill="auto"/>
          </w:tcPr>
          <w:p w:rsidR="007A211F" w:rsidRPr="00934FE4" w:rsidRDefault="007A211F" w:rsidP="00A076B9">
            <w:pPr>
              <w:jc w:val="both"/>
              <w:rPr>
                <w:sz w:val="20"/>
                <w:szCs w:val="20"/>
              </w:rPr>
            </w:pPr>
            <w:r w:rsidRPr="00934FE4">
              <w:rPr>
                <w:sz w:val="20"/>
                <w:szCs w:val="20"/>
              </w:rPr>
              <w:t>--</w:t>
            </w:r>
            <w:r w:rsidRPr="00934FE4">
              <w:rPr>
                <w:sz w:val="20"/>
                <w:szCs w:val="20"/>
              </w:rPr>
              <w:tab/>
              <w:t>Non broyées ni pulvérisées</w:t>
            </w:r>
          </w:p>
        </w:tc>
        <w:tc>
          <w:tcPr>
            <w:tcW w:w="696" w:type="dxa"/>
            <w:shd w:val="clear" w:color="auto" w:fill="auto"/>
          </w:tcPr>
          <w:p w:rsidR="007A211F" w:rsidRPr="00934FE4" w:rsidRDefault="007A211F" w:rsidP="00A076B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A076B9">
            <w:pPr>
              <w:rPr>
                <w:sz w:val="20"/>
                <w:szCs w:val="20"/>
              </w:rPr>
            </w:pPr>
            <w:r w:rsidRPr="00934FE4">
              <w:rPr>
                <w:sz w:val="20"/>
                <w:szCs w:val="20"/>
              </w:rPr>
              <w:t>0909.32 00</w:t>
            </w:r>
          </w:p>
        </w:tc>
        <w:tc>
          <w:tcPr>
            <w:tcW w:w="7380" w:type="dxa"/>
            <w:shd w:val="clear" w:color="auto" w:fill="auto"/>
          </w:tcPr>
          <w:p w:rsidR="007A211F" w:rsidRPr="00934FE4" w:rsidRDefault="007A211F" w:rsidP="00A076B9">
            <w:pPr>
              <w:jc w:val="both"/>
              <w:rPr>
                <w:sz w:val="20"/>
                <w:szCs w:val="20"/>
              </w:rPr>
            </w:pPr>
            <w:r w:rsidRPr="00934FE4">
              <w:rPr>
                <w:sz w:val="20"/>
                <w:szCs w:val="20"/>
              </w:rPr>
              <w:t>--</w:t>
            </w:r>
            <w:r w:rsidRPr="00934FE4">
              <w:rPr>
                <w:sz w:val="20"/>
                <w:szCs w:val="20"/>
              </w:rPr>
              <w:tab/>
              <w:t>Broyées ou pulvérisées</w:t>
            </w:r>
          </w:p>
        </w:tc>
        <w:tc>
          <w:tcPr>
            <w:tcW w:w="696" w:type="dxa"/>
            <w:shd w:val="clear" w:color="auto" w:fill="auto"/>
          </w:tcPr>
          <w:p w:rsidR="007A211F" w:rsidRPr="00934FE4" w:rsidRDefault="007A211F" w:rsidP="00A076B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A076B9" w:rsidRPr="00934FE4" w:rsidTr="002C1ACF">
        <w:tc>
          <w:tcPr>
            <w:tcW w:w="1368" w:type="dxa"/>
            <w:shd w:val="clear" w:color="auto" w:fill="auto"/>
          </w:tcPr>
          <w:p w:rsidR="00A076B9" w:rsidRPr="00934FE4" w:rsidRDefault="00A076B9" w:rsidP="00A076B9">
            <w:pPr>
              <w:rPr>
                <w:sz w:val="20"/>
                <w:szCs w:val="20"/>
              </w:rPr>
            </w:pPr>
          </w:p>
        </w:tc>
        <w:tc>
          <w:tcPr>
            <w:tcW w:w="7380" w:type="dxa"/>
            <w:shd w:val="clear" w:color="auto" w:fill="auto"/>
          </w:tcPr>
          <w:p w:rsidR="00A076B9" w:rsidRPr="00934FE4" w:rsidRDefault="00A076B9" w:rsidP="00A076B9">
            <w:pPr>
              <w:jc w:val="both"/>
              <w:rPr>
                <w:sz w:val="20"/>
                <w:szCs w:val="20"/>
              </w:rPr>
            </w:pPr>
            <w:r w:rsidRPr="00934FE4">
              <w:rPr>
                <w:bCs/>
                <w:sz w:val="20"/>
                <w:szCs w:val="20"/>
              </w:rPr>
              <w:t>-    Graines d'anis, de badiane, de carvi, de fenouil, de coriandre, de cumin ; baies de genièvre</w:t>
            </w:r>
            <w:r w:rsidRPr="00934FE4">
              <w:rPr>
                <w:b/>
                <w:bCs/>
                <w:sz w:val="20"/>
                <w:szCs w:val="20"/>
              </w:rPr>
              <w:t>.</w:t>
            </w:r>
          </w:p>
        </w:tc>
        <w:tc>
          <w:tcPr>
            <w:tcW w:w="696" w:type="dxa"/>
            <w:shd w:val="clear" w:color="auto" w:fill="auto"/>
          </w:tcPr>
          <w:p w:rsidR="00A076B9" w:rsidRPr="00934FE4" w:rsidRDefault="00A076B9" w:rsidP="00A076B9">
            <w:pPr>
              <w:rPr>
                <w:sz w:val="20"/>
                <w:szCs w:val="20"/>
              </w:rPr>
            </w:pPr>
          </w:p>
        </w:tc>
        <w:tc>
          <w:tcPr>
            <w:tcW w:w="654" w:type="dxa"/>
            <w:shd w:val="clear" w:color="auto" w:fill="auto"/>
          </w:tcPr>
          <w:p w:rsidR="00A076B9" w:rsidRPr="00934FE4" w:rsidRDefault="00A076B9" w:rsidP="00A076B9">
            <w:pPr>
              <w:rPr>
                <w:sz w:val="20"/>
                <w:szCs w:val="20"/>
              </w:rPr>
            </w:pPr>
          </w:p>
        </w:tc>
      </w:tr>
      <w:tr w:rsidR="007A211F" w:rsidRPr="00934FE4" w:rsidTr="002C1ACF">
        <w:tc>
          <w:tcPr>
            <w:tcW w:w="1368" w:type="dxa"/>
            <w:shd w:val="clear" w:color="auto" w:fill="auto"/>
          </w:tcPr>
          <w:p w:rsidR="007A211F" w:rsidRPr="00934FE4" w:rsidRDefault="007A211F" w:rsidP="00A076B9">
            <w:pPr>
              <w:rPr>
                <w:sz w:val="20"/>
                <w:szCs w:val="20"/>
              </w:rPr>
            </w:pPr>
            <w:r w:rsidRPr="00934FE4">
              <w:rPr>
                <w:sz w:val="20"/>
                <w:szCs w:val="20"/>
              </w:rPr>
              <w:t>0909.61 00</w:t>
            </w:r>
          </w:p>
        </w:tc>
        <w:tc>
          <w:tcPr>
            <w:tcW w:w="7380" w:type="dxa"/>
            <w:shd w:val="clear" w:color="auto" w:fill="auto"/>
          </w:tcPr>
          <w:p w:rsidR="007A211F" w:rsidRPr="00934FE4" w:rsidRDefault="007A211F" w:rsidP="00A076B9">
            <w:pPr>
              <w:jc w:val="both"/>
              <w:rPr>
                <w:sz w:val="20"/>
                <w:szCs w:val="20"/>
              </w:rPr>
            </w:pPr>
            <w:r w:rsidRPr="00934FE4">
              <w:rPr>
                <w:sz w:val="20"/>
                <w:szCs w:val="20"/>
              </w:rPr>
              <w:t>--</w:t>
            </w:r>
            <w:r w:rsidRPr="00934FE4">
              <w:rPr>
                <w:sz w:val="20"/>
                <w:szCs w:val="20"/>
              </w:rPr>
              <w:tab/>
              <w:t>Non broyées ni pulvérisées</w:t>
            </w:r>
          </w:p>
        </w:tc>
        <w:tc>
          <w:tcPr>
            <w:tcW w:w="696" w:type="dxa"/>
            <w:shd w:val="clear" w:color="auto" w:fill="auto"/>
          </w:tcPr>
          <w:p w:rsidR="007A211F" w:rsidRPr="00934FE4" w:rsidRDefault="007A211F" w:rsidP="00A076B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C23BCC" w:rsidRPr="00934FE4" w:rsidTr="002C1ACF">
        <w:tc>
          <w:tcPr>
            <w:tcW w:w="1368"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38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696" w:type="dxa"/>
            <w:shd w:val="clear" w:color="auto" w:fill="auto"/>
          </w:tcPr>
          <w:p w:rsidR="00C23BCC" w:rsidRPr="00934FE4" w:rsidRDefault="00C23BCC" w:rsidP="00C23BCC">
            <w:pPr>
              <w:rPr>
                <w:b/>
                <w:bCs/>
                <w:sz w:val="20"/>
                <w:szCs w:val="20"/>
              </w:rPr>
            </w:pPr>
            <w:r w:rsidRPr="00934FE4">
              <w:rPr>
                <w:b/>
                <w:bCs/>
                <w:sz w:val="20"/>
                <w:szCs w:val="20"/>
              </w:rPr>
              <w:t>CS</w:t>
            </w:r>
          </w:p>
        </w:tc>
        <w:tc>
          <w:tcPr>
            <w:tcW w:w="654"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0909.62 00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Broyées ou pulvérisées</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b/>
                <w:bCs/>
                <w:sz w:val="20"/>
                <w:szCs w:val="20"/>
              </w:rPr>
              <w:t>0910</w:t>
            </w:r>
          </w:p>
        </w:tc>
        <w:tc>
          <w:tcPr>
            <w:tcW w:w="7380" w:type="dxa"/>
            <w:shd w:val="clear" w:color="auto" w:fill="auto"/>
          </w:tcPr>
          <w:p w:rsidR="00C23BCC" w:rsidRPr="00934FE4" w:rsidRDefault="00C23BCC" w:rsidP="00C23BCC">
            <w:pPr>
              <w:jc w:val="both"/>
              <w:rPr>
                <w:sz w:val="20"/>
                <w:szCs w:val="20"/>
              </w:rPr>
            </w:pPr>
            <w:r w:rsidRPr="00934FE4">
              <w:rPr>
                <w:b/>
                <w:bCs/>
                <w:sz w:val="20"/>
                <w:szCs w:val="20"/>
              </w:rPr>
              <w:t>Gingembre, safran, curcuma, thym, feuilles de laurier, curry et autres épices.</w:t>
            </w:r>
          </w:p>
        </w:tc>
        <w:tc>
          <w:tcPr>
            <w:tcW w:w="696" w:type="dxa"/>
            <w:shd w:val="clear" w:color="auto" w:fill="auto"/>
          </w:tcPr>
          <w:p w:rsidR="00C23BCC" w:rsidRPr="00934FE4" w:rsidRDefault="00C23BCC" w:rsidP="00C23BCC">
            <w:pPr>
              <w:rPr>
                <w:sz w:val="20"/>
                <w:szCs w:val="20"/>
              </w:rPr>
            </w:pPr>
          </w:p>
        </w:tc>
        <w:tc>
          <w:tcPr>
            <w:tcW w:w="654" w:type="dxa"/>
            <w:shd w:val="clear" w:color="auto" w:fill="auto"/>
          </w:tcPr>
          <w:p w:rsidR="00C23BCC" w:rsidRPr="00934FE4" w:rsidRDefault="00C23BCC" w:rsidP="00C23BCC">
            <w:pPr>
              <w:rPr>
                <w:sz w:val="20"/>
                <w:szCs w:val="20"/>
              </w:rPr>
            </w:pPr>
          </w:p>
        </w:tc>
      </w:tr>
      <w:tr w:rsidR="00C23BCC" w:rsidRPr="00934FE4" w:rsidTr="002C1ACF">
        <w:tc>
          <w:tcPr>
            <w:tcW w:w="1368" w:type="dxa"/>
            <w:shd w:val="clear" w:color="auto" w:fill="auto"/>
          </w:tcPr>
          <w:p w:rsidR="00C23BCC" w:rsidRPr="00934FE4" w:rsidRDefault="00C23BCC" w:rsidP="00C23BCC">
            <w:pPr>
              <w:rPr>
                <w:sz w:val="20"/>
                <w:szCs w:val="20"/>
              </w:rPr>
            </w:pP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Gingembre :</w:t>
            </w:r>
          </w:p>
        </w:tc>
        <w:tc>
          <w:tcPr>
            <w:tcW w:w="696" w:type="dxa"/>
            <w:shd w:val="clear" w:color="auto" w:fill="auto"/>
          </w:tcPr>
          <w:p w:rsidR="00C23BCC" w:rsidRPr="00934FE4" w:rsidRDefault="00C23BCC" w:rsidP="00C23BCC">
            <w:pPr>
              <w:rPr>
                <w:sz w:val="20"/>
                <w:szCs w:val="20"/>
              </w:rPr>
            </w:pPr>
          </w:p>
        </w:tc>
        <w:tc>
          <w:tcPr>
            <w:tcW w:w="654" w:type="dxa"/>
            <w:shd w:val="clear" w:color="auto" w:fill="auto"/>
          </w:tcPr>
          <w:p w:rsidR="00C23BCC" w:rsidRPr="00934FE4" w:rsidRDefault="00C23BCC" w:rsidP="00C23BCC">
            <w:pPr>
              <w:rPr>
                <w:sz w:val="20"/>
                <w:szCs w:val="20"/>
              </w:rPr>
            </w:pP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0910.11 00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Non broyé ni pulvérisé</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0910.12 00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Broyé ou pulvérisé</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0910.20 00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Safran</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0910.30 00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Curcuma</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2C1ACF">
        <w:tc>
          <w:tcPr>
            <w:tcW w:w="1368" w:type="dxa"/>
            <w:shd w:val="clear" w:color="auto" w:fill="auto"/>
          </w:tcPr>
          <w:p w:rsidR="00C23BCC" w:rsidRPr="00934FE4" w:rsidRDefault="00C23BCC" w:rsidP="00C23BCC">
            <w:pPr>
              <w:rPr>
                <w:sz w:val="20"/>
                <w:szCs w:val="20"/>
              </w:rPr>
            </w:pP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 épices :</w:t>
            </w:r>
          </w:p>
        </w:tc>
        <w:tc>
          <w:tcPr>
            <w:tcW w:w="696" w:type="dxa"/>
            <w:shd w:val="clear" w:color="auto" w:fill="auto"/>
          </w:tcPr>
          <w:p w:rsidR="00C23BCC" w:rsidRPr="00934FE4" w:rsidRDefault="00C23BCC" w:rsidP="00C23BCC">
            <w:pPr>
              <w:rPr>
                <w:sz w:val="20"/>
                <w:szCs w:val="20"/>
              </w:rPr>
            </w:pPr>
          </w:p>
        </w:tc>
        <w:tc>
          <w:tcPr>
            <w:tcW w:w="654" w:type="dxa"/>
            <w:shd w:val="clear" w:color="auto" w:fill="auto"/>
          </w:tcPr>
          <w:p w:rsidR="00C23BCC" w:rsidRPr="00934FE4" w:rsidRDefault="00C23BCC" w:rsidP="00C23BCC">
            <w:pPr>
              <w:rPr>
                <w:sz w:val="20"/>
                <w:szCs w:val="20"/>
              </w:rPr>
            </w:pP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0910.91 00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Mélanges visés à la Note 1 b) du présent Chapitre</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0910.99 00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2C1ACF">
      <w:pPr>
        <w:jc w:val="center"/>
        <w:rPr>
          <w:sz w:val="20"/>
          <w:szCs w:val="20"/>
        </w:rPr>
      </w:pPr>
      <w:r w:rsidRPr="00934FE4">
        <w:rPr>
          <w:sz w:val="20"/>
          <w:szCs w:val="20"/>
        </w:rPr>
        <w:t>_____________________</w:t>
      </w:r>
    </w:p>
    <w:p w:rsidR="00B85F89" w:rsidRPr="00934FE4" w:rsidRDefault="00B85F89"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B20A46" w:rsidRPr="00934FE4" w:rsidRDefault="00B20A46" w:rsidP="00B85F89">
      <w:pPr>
        <w:rPr>
          <w:sz w:val="20"/>
          <w:szCs w:val="20"/>
        </w:rPr>
      </w:pPr>
    </w:p>
    <w:p w:rsidR="00B85F89" w:rsidRPr="00934FE4" w:rsidRDefault="00B85F89" w:rsidP="00B85F89">
      <w:pPr>
        <w:rPr>
          <w:sz w:val="20"/>
          <w:szCs w:val="20"/>
        </w:rPr>
      </w:pPr>
    </w:p>
    <w:p w:rsidR="00B85F89" w:rsidRPr="00934FE4" w:rsidRDefault="00B85F89" w:rsidP="002C1ACF">
      <w:pPr>
        <w:jc w:val="center"/>
        <w:rPr>
          <w:sz w:val="20"/>
          <w:szCs w:val="20"/>
        </w:rPr>
      </w:pPr>
      <w:r w:rsidRPr="00934FE4">
        <w:rPr>
          <w:b/>
          <w:bCs/>
          <w:sz w:val="20"/>
          <w:szCs w:val="20"/>
        </w:rPr>
        <w:t>Chapitre 10</w:t>
      </w:r>
    </w:p>
    <w:p w:rsidR="00B85F89" w:rsidRPr="00934FE4" w:rsidRDefault="00B85F89" w:rsidP="002C1ACF">
      <w:pPr>
        <w:jc w:val="center"/>
        <w:rPr>
          <w:b/>
          <w:bCs/>
          <w:sz w:val="20"/>
          <w:szCs w:val="20"/>
        </w:rPr>
      </w:pPr>
      <w:r w:rsidRPr="00934FE4">
        <w:rPr>
          <w:b/>
          <w:bCs/>
          <w:sz w:val="20"/>
          <w:szCs w:val="20"/>
        </w:rPr>
        <w:t>Céréales</w:t>
      </w:r>
    </w:p>
    <w:p w:rsidR="00B85F89" w:rsidRPr="00934FE4" w:rsidRDefault="00B85F89" w:rsidP="00B85F89">
      <w:pPr>
        <w:rPr>
          <w:sz w:val="20"/>
          <w:szCs w:val="20"/>
        </w:rPr>
      </w:pPr>
    </w:p>
    <w:p w:rsidR="00B85F89" w:rsidRPr="00934FE4" w:rsidRDefault="00B85F89" w:rsidP="00B85F89">
      <w:pPr>
        <w:rPr>
          <w:sz w:val="20"/>
          <w:szCs w:val="20"/>
        </w:rPr>
      </w:pPr>
      <w:r w:rsidRPr="00934FE4">
        <w:rPr>
          <w:b/>
          <w:bCs/>
          <w:sz w:val="20"/>
          <w:szCs w:val="20"/>
        </w:rPr>
        <w:t>Notes.</w:t>
      </w:r>
    </w:p>
    <w:p w:rsidR="002C1ACF"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r>
    </w:p>
    <w:p w:rsidR="00B20A46" w:rsidRPr="00934FE4" w:rsidRDefault="00B20A46" w:rsidP="00D60A03">
      <w:pPr>
        <w:pStyle w:val="ListParagraph"/>
        <w:numPr>
          <w:ilvl w:val="0"/>
          <w:numId w:val="47"/>
        </w:numPr>
        <w:jc w:val="both"/>
        <w:rPr>
          <w:sz w:val="20"/>
          <w:szCs w:val="20"/>
        </w:rPr>
      </w:pPr>
      <w:r w:rsidRPr="00934FE4">
        <w:rPr>
          <w:sz w:val="20"/>
          <w:szCs w:val="20"/>
        </w:rPr>
        <w:t xml:space="preserve">Les produits mentionnés dans les libellés de positions du présent </w:t>
      </w:r>
      <w:r w:rsidR="006E28BC" w:rsidRPr="00934FE4">
        <w:rPr>
          <w:sz w:val="20"/>
          <w:szCs w:val="20"/>
        </w:rPr>
        <w:t>Chapitre ne</w:t>
      </w:r>
      <w:r w:rsidRPr="00934FE4">
        <w:rPr>
          <w:sz w:val="20"/>
          <w:szCs w:val="20"/>
        </w:rPr>
        <w:t xml:space="preserve"> relèvent de ces positions que si les grains sont présents, même en </w:t>
      </w:r>
      <w:r w:rsidR="006E28BC" w:rsidRPr="00934FE4">
        <w:rPr>
          <w:sz w:val="20"/>
          <w:szCs w:val="20"/>
        </w:rPr>
        <w:t>épis ou</w:t>
      </w:r>
      <w:r w:rsidRPr="00934FE4">
        <w:rPr>
          <w:sz w:val="20"/>
          <w:szCs w:val="20"/>
        </w:rPr>
        <w:t xml:space="preserve"> sur tiges.</w:t>
      </w:r>
    </w:p>
    <w:p w:rsidR="00B20A46" w:rsidRPr="00934FE4" w:rsidRDefault="00B20A46" w:rsidP="00D60A03">
      <w:pPr>
        <w:pStyle w:val="ListParagraph"/>
        <w:numPr>
          <w:ilvl w:val="0"/>
          <w:numId w:val="47"/>
        </w:numPr>
        <w:jc w:val="both"/>
        <w:rPr>
          <w:sz w:val="20"/>
          <w:szCs w:val="20"/>
        </w:rPr>
      </w:pPr>
      <w:r w:rsidRPr="00934FE4">
        <w:rPr>
          <w:sz w:val="20"/>
          <w:szCs w:val="20"/>
        </w:rPr>
        <w:t>Le présent Chapitre ne comprend pas les grains qui ont été mondés ou autrement travaillés.  Toutefois, le riz décortiqué, blanchi, poli, glacé, étuvé ou en brisures reste compris dans le no 10.</w:t>
      </w:r>
      <w:r w:rsidR="006E28BC" w:rsidRPr="00934FE4">
        <w:rPr>
          <w:sz w:val="20"/>
          <w:szCs w:val="20"/>
        </w:rPr>
        <w:t>06. De</w:t>
      </w:r>
      <w:r w:rsidR="00851853" w:rsidRPr="00934FE4">
        <w:rPr>
          <w:sz w:val="20"/>
          <w:szCs w:val="20"/>
        </w:rPr>
        <w:t xml:space="preserve"> </w:t>
      </w:r>
      <w:r w:rsidR="006E28BC" w:rsidRPr="00934FE4">
        <w:rPr>
          <w:sz w:val="20"/>
          <w:szCs w:val="20"/>
        </w:rPr>
        <w:t>même,</w:t>
      </w:r>
      <w:r w:rsidR="00851853" w:rsidRPr="00934FE4">
        <w:rPr>
          <w:sz w:val="20"/>
          <w:szCs w:val="20"/>
        </w:rPr>
        <w:t xml:space="preserve"> le quinoa dont le péricarpe a été entièrement ou partiellement enlevé afin de séparer la saponine, mais qui n’a pas subi d’autres ouvraisons, reste compris dans le no 10.08.</w:t>
      </w:r>
    </w:p>
    <w:p w:rsidR="00B85F89" w:rsidRPr="00934FE4" w:rsidRDefault="00B85F89" w:rsidP="00E35458">
      <w:pPr>
        <w:jc w:val="both"/>
        <w:rPr>
          <w:sz w:val="20"/>
          <w:szCs w:val="20"/>
        </w:rPr>
      </w:pPr>
      <w:r w:rsidRPr="00934FE4">
        <w:rPr>
          <w:sz w:val="20"/>
          <w:szCs w:val="20"/>
        </w:rPr>
        <w:t>2.</w:t>
      </w:r>
      <w:r w:rsidRPr="00934FE4">
        <w:rPr>
          <w:sz w:val="20"/>
          <w:szCs w:val="20"/>
        </w:rPr>
        <w:noBreakHyphen/>
      </w:r>
      <w:r w:rsidRPr="00934FE4">
        <w:rPr>
          <w:sz w:val="20"/>
          <w:szCs w:val="20"/>
        </w:rPr>
        <w:tab/>
        <w:t>Le n</w:t>
      </w:r>
      <w:r w:rsidR="002C1ACF" w:rsidRPr="00934FE4">
        <w:rPr>
          <w:sz w:val="20"/>
          <w:szCs w:val="20"/>
        </w:rPr>
        <w:t xml:space="preserve">o </w:t>
      </w:r>
      <w:r w:rsidRPr="00934FE4">
        <w:rPr>
          <w:sz w:val="20"/>
          <w:szCs w:val="20"/>
        </w:rPr>
        <w:t xml:space="preserve">10.05 ne comprend pas le maïs doux (Chapitre 7). </w:t>
      </w:r>
    </w:p>
    <w:p w:rsidR="00B85F89" w:rsidRPr="00934FE4" w:rsidRDefault="00B85F89" w:rsidP="00E35458">
      <w:pPr>
        <w:jc w:val="both"/>
        <w:rPr>
          <w:sz w:val="20"/>
          <w:szCs w:val="20"/>
        </w:rPr>
      </w:pPr>
    </w:p>
    <w:p w:rsidR="00B85F89" w:rsidRPr="00934FE4" w:rsidRDefault="00B85F89" w:rsidP="00E35458">
      <w:pPr>
        <w:jc w:val="both"/>
        <w:rPr>
          <w:sz w:val="20"/>
          <w:szCs w:val="20"/>
        </w:rPr>
      </w:pPr>
      <w:r w:rsidRPr="00934FE4">
        <w:rPr>
          <w:b/>
          <w:bCs/>
          <w:sz w:val="20"/>
          <w:szCs w:val="20"/>
        </w:rPr>
        <w:t>Note de sous</w:t>
      </w:r>
      <w:r w:rsidRPr="00934FE4">
        <w:rPr>
          <w:b/>
          <w:bCs/>
          <w:sz w:val="20"/>
          <w:szCs w:val="20"/>
        </w:rPr>
        <w:noBreakHyphen/>
        <w:t>position.</w:t>
      </w:r>
    </w:p>
    <w:p w:rsidR="00B85F89" w:rsidRPr="00934FE4" w:rsidRDefault="00B85F89" w:rsidP="00E35458">
      <w:pPr>
        <w:jc w:val="both"/>
        <w:rPr>
          <w:sz w:val="20"/>
          <w:szCs w:val="20"/>
        </w:rPr>
      </w:pPr>
    </w:p>
    <w:p w:rsidR="00B85F89" w:rsidRPr="00934FE4" w:rsidRDefault="00B85F89" w:rsidP="00E35458">
      <w:pPr>
        <w:jc w:val="both"/>
        <w:rPr>
          <w:sz w:val="20"/>
          <w:szCs w:val="20"/>
        </w:rPr>
      </w:pPr>
      <w:r w:rsidRPr="00934FE4">
        <w:rPr>
          <w:sz w:val="20"/>
          <w:szCs w:val="20"/>
        </w:rPr>
        <w:t>1.</w:t>
      </w:r>
      <w:r w:rsidRPr="00934FE4">
        <w:rPr>
          <w:sz w:val="20"/>
          <w:szCs w:val="20"/>
        </w:rPr>
        <w:noBreakHyphen/>
      </w:r>
      <w:r w:rsidRPr="00934FE4">
        <w:rPr>
          <w:sz w:val="20"/>
          <w:szCs w:val="20"/>
        </w:rPr>
        <w:tab/>
        <w:t xml:space="preserve">On considère comme </w:t>
      </w:r>
      <w:r w:rsidRPr="00934FE4">
        <w:rPr>
          <w:i/>
          <w:iCs/>
          <w:sz w:val="20"/>
          <w:szCs w:val="20"/>
        </w:rPr>
        <w:t>froment (blé) dur</w:t>
      </w:r>
      <w:r w:rsidRPr="00934FE4">
        <w:rPr>
          <w:sz w:val="20"/>
          <w:szCs w:val="20"/>
        </w:rPr>
        <w:t xml:space="preserve"> le froment de l'espèce </w:t>
      </w:r>
      <w:r w:rsidRPr="00934FE4">
        <w:rPr>
          <w:i/>
          <w:iCs/>
          <w:sz w:val="20"/>
          <w:szCs w:val="20"/>
        </w:rPr>
        <w:t>Triticum durum</w:t>
      </w:r>
      <w:r w:rsidRPr="00934FE4">
        <w:rPr>
          <w:sz w:val="20"/>
          <w:szCs w:val="20"/>
        </w:rPr>
        <w:t xml:space="preserve"> et les hybrides dérivés du croisement interspécifique du </w:t>
      </w:r>
      <w:r w:rsidRPr="00934FE4">
        <w:rPr>
          <w:i/>
          <w:iCs/>
          <w:sz w:val="20"/>
          <w:szCs w:val="20"/>
        </w:rPr>
        <w:t>Triticum durum</w:t>
      </w:r>
      <w:r w:rsidRPr="00934FE4">
        <w:rPr>
          <w:sz w:val="20"/>
          <w:szCs w:val="20"/>
        </w:rPr>
        <w:t xml:space="preserve"> qui présentent le même nombre (28) de chromosomes que celui</w:t>
      </w:r>
      <w:r w:rsidRPr="00934FE4">
        <w:rPr>
          <w:sz w:val="20"/>
          <w:szCs w:val="20"/>
        </w:rPr>
        <w:noBreakHyphen/>
        <w:t>ci.</w:t>
      </w:r>
    </w:p>
    <w:p w:rsidR="00B85F89" w:rsidRPr="00934FE4" w:rsidRDefault="00B85F89" w:rsidP="00E35458">
      <w:pPr>
        <w:jc w:val="both"/>
        <w:rPr>
          <w:sz w:val="20"/>
          <w:szCs w:val="20"/>
        </w:rPr>
      </w:pPr>
    </w:p>
    <w:p w:rsidR="00B85F89" w:rsidRPr="00934FE4" w:rsidRDefault="00B85F89" w:rsidP="002C1ACF">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20A46" w:rsidRPr="00934FE4" w:rsidRDefault="00B20A46" w:rsidP="00B85F89">
      <w:pPr>
        <w:rPr>
          <w:sz w:val="20"/>
          <w:szCs w:val="20"/>
        </w:rPr>
      </w:pPr>
    </w:p>
    <w:p w:rsidR="00B85F89" w:rsidRPr="00934FE4" w:rsidRDefault="00B85F89" w:rsidP="00B85F89">
      <w:pPr>
        <w:rPr>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380"/>
        <w:gridCol w:w="696"/>
        <w:gridCol w:w="654"/>
      </w:tblGrid>
      <w:tr w:rsidR="00B85F89" w:rsidRPr="00934FE4" w:rsidTr="002C1ACF">
        <w:tc>
          <w:tcPr>
            <w:tcW w:w="1368"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380" w:type="dxa"/>
            <w:shd w:val="clear" w:color="auto" w:fill="auto"/>
          </w:tcPr>
          <w:p w:rsidR="00B85F89" w:rsidRPr="00934FE4" w:rsidRDefault="00B85F89" w:rsidP="002C1ACF">
            <w:pPr>
              <w:jc w:val="center"/>
              <w:rPr>
                <w:b/>
                <w:bCs/>
                <w:sz w:val="20"/>
                <w:szCs w:val="20"/>
              </w:rPr>
            </w:pPr>
            <w:r w:rsidRPr="00934FE4">
              <w:rPr>
                <w:b/>
                <w:bCs/>
                <w:sz w:val="20"/>
                <w:szCs w:val="20"/>
              </w:rPr>
              <w:t>LIBELLE</w:t>
            </w:r>
          </w:p>
        </w:tc>
        <w:tc>
          <w:tcPr>
            <w:tcW w:w="696" w:type="dxa"/>
            <w:shd w:val="clear" w:color="auto" w:fill="auto"/>
          </w:tcPr>
          <w:p w:rsidR="00B85F89" w:rsidRPr="00934FE4" w:rsidRDefault="00B85F89" w:rsidP="00B85F89">
            <w:pPr>
              <w:rPr>
                <w:b/>
                <w:bCs/>
                <w:sz w:val="20"/>
                <w:szCs w:val="20"/>
              </w:rPr>
            </w:pPr>
            <w:r w:rsidRPr="00934FE4">
              <w:rPr>
                <w:b/>
                <w:bCs/>
                <w:sz w:val="20"/>
                <w:szCs w:val="20"/>
              </w:rPr>
              <w:t>CS</w:t>
            </w:r>
          </w:p>
        </w:tc>
        <w:tc>
          <w:tcPr>
            <w:tcW w:w="654"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b/>
                <w:bCs/>
                <w:sz w:val="20"/>
                <w:szCs w:val="20"/>
              </w:rPr>
              <w:t>1001</w:t>
            </w:r>
          </w:p>
        </w:tc>
        <w:tc>
          <w:tcPr>
            <w:tcW w:w="7380" w:type="dxa"/>
            <w:shd w:val="clear" w:color="auto" w:fill="auto"/>
          </w:tcPr>
          <w:p w:rsidR="00B85F89" w:rsidRPr="00934FE4" w:rsidRDefault="00B85F89" w:rsidP="00B85F89">
            <w:pPr>
              <w:rPr>
                <w:sz w:val="20"/>
                <w:szCs w:val="20"/>
              </w:rPr>
            </w:pPr>
            <w:r w:rsidRPr="00934FE4">
              <w:rPr>
                <w:b/>
                <w:bCs/>
                <w:sz w:val="20"/>
                <w:szCs w:val="20"/>
              </w:rPr>
              <w:t>Froment (blé) et méteil.</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2C1ACF">
        <w:tc>
          <w:tcPr>
            <w:tcW w:w="1368" w:type="dxa"/>
            <w:shd w:val="clear" w:color="auto" w:fill="auto"/>
          </w:tcPr>
          <w:p w:rsidR="00B85F89" w:rsidRPr="00934FE4" w:rsidRDefault="00B85F89" w:rsidP="00B85F89">
            <w:pPr>
              <w:rPr>
                <w:sz w:val="20"/>
                <w:szCs w:val="20"/>
              </w:rPr>
            </w:pPr>
          </w:p>
        </w:tc>
        <w:tc>
          <w:tcPr>
            <w:tcW w:w="7380"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Froment (blé) dur :</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1001.11 00</w:t>
            </w:r>
          </w:p>
        </w:tc>
        <w:tc>
          <w:tcPr>
            <w:tcW w:w="7380" w:type="dxa"/>
            <w:shd w:val="clear" w:color="auto" w:fill="auto"/>
          </w:tcPr>
          <w:p w:rsidR="00B85F89" w:rsidRPr="00934FE4" w:rsidRDefault="00B85F89" w:rsidP="00B85F89">
            <w:pPr>
              <w:rPr>
                <w:sz w:val="20"/>
                <w:szCs w:val="20"/>
              </w:rPr>
            </w:pPr>
            <w:r w:rsidRPr="00934FE4">
              <w:rPr>
                <w:sz w:val="20"/>
                <w:szCs w:val="20"/>
              </w:rPr>
              <w:t xml:space="preserve">--    De semence </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0A7D71" w:rsidP="00B85F89">
            <w:pPr>
              <w:rPr>
                <w:sz w:val="20"/>
                <w:szCs w:val="20"/>
              </w:rPr>
            </w:pPr>
            <w:r w:rsidRPr="00934FE4">
              <w:rPr>
                <w:b/>
                <w:bCs/>
                <w:sz w:val="20"/>
                <w:szCs w:val="20"/>
              </w:rPr>
              <w:t>0</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1001.19 00</w:t>
            </w:r>
          </w:p>
        </w:tc>
        <w:tc>
          <w:tcPr>
            <w:tcW w:w="7380" w:type="dxa"/>
            <w:shd w:val="clear" w:color="auto" w:fill="auto"/>
          </w:tcPr>
          <w:p w:rsidR="00B85F89" w:rsidRPr="00934FE4" w:rsidRDefault="00B85F89" w:rsidP="00B85F89">
            <w:pPr>
              <w:rPr>
                <w:sz w:val="20"/>
                <w:szCs w:val="20"/>
              </w:rPr>
            </w:pPr>
            <w:r w:rsidRPr="00934FE4">
              <w:rPr>
                <w:sz w:val="20"/>
                <w:szCs w:val="20"/>
              </w:rPr>
              <w:t>--    Autres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0A7D71" w:rsidP="00B85F89">
            <w:pPr>
              <w:rPr>
                <w:sz w:val="20"/>
                <w:szCs w:val="20"/>
              </w:rPr>
            </w:pPr>
            <w:r w:rsidRPr="00934FE4">
              <w:rPr>
                <w:b/>
                <w:bCs/>
                <w:sz w:val="20"/>
                <w:szCs w:val="20"/>
              </w:rPr>
              <w:t>0</w:t>
            </w:r>
          </w:p>
        </w:tc>
      </w:tr>
      <w:tr w:rsidR="00B85F89" w:rsidRPr="00934FE4" w:rsidTr="002C1ACF">
        <w:tc>
          <w:tcPr>
            <w:tcW w:w="1368" w:type="dxa"/>
            <w:shd w:val="clear" w:color="auto" w:fill="auto"/>
          </w:tcPr>
          <w:p w:rsidR="00B85F89" w:rsidRPr="00934FE4" w:rsidRDefault="00B85F89" w:rsidP="00B85F89">
            <w:pPr>
              <w:rPr>
                <w:sz w:val="20"/>
                <w:szCs w:val="20"/>
              </w:rPr>
            </w:pPr>
          </w:p>
        </w:tc>
        <w:tc>
          <w:tcPr>
            <w:tcW w:w="7380" w:type="dxa"/>
            <w:shd w:val="clear" w:color="auto" w:fill="auto"/>
          </w:tcPr>
          <w:p w:rsidR="00B85F89" w:rsidRPr="00934FE4" w:rsidRDefault="00B85F89" w:rsidP="00B85F89">
            <w:pPr>
              <w:rPr>
                <w:sz w:val="20"/>
                <w:szCs w:val="20"/>
              </w:rPr>
            </w:pPr>
            <w:r w:rsidRPr="00934FE4">
              <w:rPr>
                <w:sz w:val="20"/>
                <w:szCs w:val="20"/>
              </w:rPr>
              <w:t>-     Autres :</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1001.91 00</w:t>
            </w:r>
          </w:p>
        </w:tc>
        <w:tc>
          <w:tcPr>
            <w:tcW w:w="7380" w:type="dxa"/>
            <w:shd w:val="clear" w:color="auto" w:fill="auto"/>
          </w:tcPr>
          <w:p w:rsidR="007A211F" w:rsidRPr="00934FE4" w:rsidRDefault="007A211F" w:rsidP="00B85F89">
            <w:pPr>
              <w:rPr>
                <w:sz w:val="20"/>
                <w:szCs w:val="20"/>
              </w:rPr>
            </w:pPr>
            <w:r w:rsidRPr="00934FE4">
              <w:rPr>
                <w:sz w:val="20"/>
                <w:szCs w:val="20"/>
              </w:rPr>
              <w:t xml:space="preserve">--    De semence </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1001.99 00</w:t>
            </w:r>
          </w:p>
        </w:tc>
        <w:tc>
          <w:tcPr>
            <w:tcW w:w="7380" w:type="dxa"/>
            <w:shd w:val="clear" w:color="auto" w:fill="auto"/>
          </w:tcPr>
          <w:p w:rsidR="007A211F" w:rsidRPr="00934FE4" w:rsidRDefault="007A211F" w:rsidP="00B85F89">
            <w:pPr>
              <w:rPr>
                <w:sz w:val="20"/>
                <w:szCs w:val="20"/>
              </w:rPr>
            </w:pPr>
            <w:r w:rsidRPr="00934FE4">
              <w:rPr>
                <w:sz w:val="20"/>
                <w:szCs w:val="20"/>
              </w:rPr>
              <w:t>--    Autres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b/>
                <w:bCs/>
                <w:sz w:val="20"/>
                <w:szCs w:val="20"/>
              </w:rPr>
              <w:t>1002</w:t>
            </w:r>
          </w:p>
        </w:tc>
        <w:tc>
          <w:tcPr>
            <w:tcW w:w="7380" w:type="dxa"/>
            <w:shd w:val="clear" w:color="auto" w:fill="auto"/>
          </w:tcPr>
          <w:p w:rsidR="00B85F89" w:rsidRPr="00934FE4" w:rsidRDefault="002C1ACF" w:rsidP="00B85F89">
            <w:pPr>
              <w:rPr>
                <w:sz w:val="20"/>
                <w:szCs w:val="20"/>
              </w:rPr>
            </w:pPr>
            <w:r w:rsidRPr="00934FE4">
              <w:rPr>
                <w:b/>
                <w:bCs/>
                <w:sz w:val="20"/>
                <w:szCs w:val="20"/>
              </w:rPr>
              <w:t xml:space="preserve">      </w:t>
            </w:r>
            <w:r w:rsidR="00B85F89" w:rsidRPr="00934FE4">
              <w:rPr>
                <w:b/>
                <w:bCs/>
                <w:sz w:val="20"/>
                <w:szCs w:val="20"/>
              </w:rPr>
              <w:t>Seigle.</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1002.10 00</w:t>
            </w:r>
          </w:p>
        </w:tc>
        <w:tc>
          <w:tcPr>
            <w:tcW w:w="7380" w:type="dxa"/>
            <w:shd w:val="clear" w:color="auto" w:fill="auto"/>
          </w:tcPr>
          <w:p w:rsidR="007A211F" w:rsidRPr="00934FE4" w:rsidRDefault="007A211F" w:rsidP="00B85F89">
            <w:pPr>
              <w:rPr>
                <w:sz w:val="20"/>
                <w:szCs w:val="20"/>
              </w:rPr>
            </w:pPr>
            <w:r w:rsidRPr="00934FE4">
              <w:rPr>
                <w:sz w:val="20"/>
                <w:szCs w:val="20"/>
              </w:rPr>
              <w:t xml:space="preserve">--    De semence </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1002.90 00</w:t>
            </w:r>
          </w:p>
        </w:tc>
        <w:tc>
          <w:tcPr>
            <w:tcW w:w="7380" w:type="dxa"/>
            <w:shd w:val="clear" w:color="auto" w:fill="auto"/>
          </w:tcPr>
          <w:p w:rsidR="007A211F" w:rsidRPr="00934FE4" w:rsidRDefault="007A211F" w:rsidP="00B85F89">
            <w:pPr>
              <w:rPr>
                <w:sz w:val="20"/>
                <w:szCs w:val="20"/>
              </w:rPr>
            </w:pPr>
            <w:r w:rsidRPr="00934FE4">
              <w:rPr>
                <w:sz w:val="20"/>
                <w:szCs w:val="20"/>
              </w:rPr>
              <w:t>--    Autres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b/>
                <w:bCs/>
                <w:sz w:val="20"/>
                <w:szCs w:val="20"/>
              </w:rPr>
              <w:t>1003</w:t>
            </w:r>
          </w:p>
        </w:tc>
        <w:tc>
          <w:tcPr>
            <w:tcW w:w="7380" w:type="dxa"/>
            <w:shd w:val="clear" w:color="auto" w:fill="auto"/>
          </w:tcPr>
          <w:p w:rsidR="00B85F89" w:rsidRPr="00934FE4" w:rsidRDefault="002C1ACF" w:rsidP="00B85F89">
            <w:pPr>
              <w:rPr>
                <w:sz w:val="20"/>
                <w:szCs w:val="20"/>
              </w:rPr>
            </w:pPr>
            <w:r w:rsidRPr="00934FE4">
              <w:rPr>
                <w:b/>
                <w:bCs/>
                <w:sz w:val="20"/>
                <w:szCs w:val="20"/>
              </w:rPr>
              <w:t xml:space="preserve">      </w:t>
            </w:r>
            <w:r w:rsidR="00B85F89" w:rsidRPr="00934FE4">
              <w:rPr>
                <w:b/>
                <w:bCs/>
                <w:sz w:val="20"/>
                <w:szCs w:val="20"/>
              </w:rPr>
              <w:t>Orge.</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1003.10 00</w:t>
            </w:r>
          </w:p>
        </w:tc>
        <w:tc>
          <w:tcPr>
            <w:tcW w:w="7380" w:type="dxa"/>
            <w:shd w:val="clear" w:color="auto" w:fill="auto"/>
          </w:tcPr>
          <w:p w:rsidR="007A211F" w:rsidRPr="00934FE4" w:rsidRDefault="007A211F" w:rsidP="00B85F89">
            <w:pPr>
              <w:rPr>
                <w:sz w:val="20"/>
                <w:szCs w:val="20"/>
              </w:rPr>
            </w:pPr>
            <w:r w:rsidRPr="00934FE4">
              <w:rPr>
                <w:sz w:val="20"/>
                <w:szCs w:val="20"/>
              </w:rPr>
              <w:t xml:space="preserve">--    De semence </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1003.90 00</w:t>
            </w:r>
          </w:p>
        </w:tc>
        <w:tc>
          <w:tcPr>
            <w:tcW w:w="7380" w:type="dxa"/>
            <w:shd w:val="clear" w:color="auto" w:fill="auto"/>
          </w:tcPr>
          <w:p w:rsidR="007A211F" w:rsidRPr="00934FE4" w:rsidRDefault="007A211F" w:rsidP="00B85F89">
            <w:pPr>
              <w:rPr>
                <w:sz w:val="20"/>
                <w:szCs w:val="20"/>
              </w:rPr>
            </w:pPr>
            <w:r w:rsidRPr="00934FE4">
              <w:rPr>
                <w:sz w:val="20"/>
                <w:szCs w:val="20"/>
              </w:rPr>
              <w:t>--    Autres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b/>
                <w:bCs/>
                <w:sz w:val="20"/>
                <w:szCs w:val="20"/>
              </w:rPr>
              <w:t>1004</w:t>
            </w:r>
          </w:p>
        </w:tc>
        <w:tc>
          <w:tcPr>
            <w:tcW w:w="7380" w:type="dxa"/>
            <w:shd w:val="clear" w:color="auto" w:fill="auto"/>
          </w:tcPr>
          <w:p w:rsidR="00B85F89" w:rsidRPr="00934FE4" w:rsidRDefault="002C1ACF" w:rsidP="00B85F89">
            <w:pPr>
              <w:rPr>
                <w:sz w:val="20"/>
                <w:szCs w:val="20"/>
              </w:rPr>
            </w:pPr>
            <w:r w:rsidRPr="00934FE4">
              <w:rPr>
                <w:b/>
                <w:bCs/>
                <w:sz w:val="20"/>
                <w:szCs w:val="20"/>
              </w:rPr>
              <w:t xml:space="preserve">      </w:t>
            </w:r>
            <w:r w:rsidR="00B85F89" w:rsidRPr="00934FE4">
              <w:rPr>
                <w:b/>
                <w:bCs/>
                <w:sz w:val="20"/>
                <w:szCs w:val="20"/>
              </w:rPr>
              <w:t>Avoine.</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1004.10 00</w:t>
            </w:r>
          </w:p>
        </w:tc>
        <w:tc>
          <w:tcPr>
            <w:tcW w:w="7380" w:type="dxa"/>
            <w:shd w:val="clear" w:color="auto" w:fill="auto"/>
          </w:tcPr>
          <w:p w:rsidR="007A211F" w:rsidRPr="00934FE4" w:rsidRDefault="007A211F" w:rsidP="00B85F89">
            <w:pPr>
              <w:rPr>
                <w:sz w:val="20"/>
                <w:szCs w:val="20"/>
              </w:rPr>
            </w:pPr>
            <w:r w:rsidRPr="00934FE4">
              <w:rPr>
                <w:sz w:val="20"/>
                <w:szCs w:val="20"/>
              </w:rPr>
              <w:t xml:space="preserve">--    De semence </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2C1ACF">
        <w:tc>
          <w:tcPr>
            <w:tcW w:w="1368" w:type="dxa"/>
            <w:shd w:val="clear" w:color="auto" w:fill="auto"/>
          </w:tcPr>
          <w:p w:rsidR="007A211F" w:rsidRPr="00934FE4" w:rsidRDefault="007A211F" w:rsidP="00B85F89">
            <w:pPr>
              <w:rPr>
                <w:sz w:val="20"/>
                <w:szCs w:val="20"/>
              </w:rPr>
            </w:pPr>
            <w:r w:rsidRPr="00934FE4">
              <w:rPr>
                <w:sz w:val="20"/>
                <w:szCs w:val="20"/>
              </w:rPr>
              <w:t>1004.90 00</w:t>
            </w:r>
          </w:p>
        </w:tc>
        <w:tc>
          <w:tcPr>
            <w:tcW w:w="7380" w:type="dxa"/>
            <w:shd w:val="clear" w:color="auto" w:fill="auto"/>
          </w:tcPr>
          <w:p w:rsidR="007A211F" w:rsidRPr="00934FE4" w:rsidRDefault="007A211F" w:rsidP="00B85F89">
            <w:pPr>
              <w:rPr>
                <w:sz w:val="20"/>
                <w:szCs w:val="20"/>
              </w:rPr>
            </w:pPr>
            <w:r w:rsidRPr="00934FE4">
              <w:rPr>
                <w:sz w:val="20"/>
                <w:szCs w:val="20"/>
              </w:rPr>
              <w:t>--    Autres</w:t>
            </w:r>
          </w:p>
        </w:tc>
        <w:tc>
          <w:tcPr>
            <w:tcW w:w="696" w:type="dxa"/>
            <w:shd w:val="clear" w:color="auto" w:fill="auto"/>
          </w:tcPr>
          <w:p w:rsidR="007A211F" w:rsidRPr="00934FE4" w:rsidRDefault="007A211F" w:rsidP="00B85F89">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b/>
                <w:bCs/>
                <w:sz w:val="20"/>
                <w:szCs w:val="20"/>
              </w:rPr>
              <w:t>1005</w:t>
            </w:r>
          </w:p>
        </w:tc>
        <w:tc>
          <w:tcPr>
            <w:tcW w:w="7380" w:type="dxa"/>
            <w:shd w:val="clear" w:color="auto" w:fill="auto"/>
          </w:tcPr>
          <w:p w:rsidR="00B85F89" w:rsidRPr="00934FE4" w:rsidRDefault="002C1ACF" w:rsidP="00B85F89">
            <w:pPr>
              <w:rPr>
                <w:sz w:val="20"/>
                <w:szCs w:val="20"/>
              </w:rPr>
            </w:pPr>
            <w:r w:rsidRPr="00934FE4">
              <w:rPr>
                <w:b/>
                <w:bCs/>
                <w:sz w:val="20"/>
                <w:szCs w:val="20"/>
              </w:rPr>
              <w:t xml:space="preserve">      </w:t>
            </w:r>
            <w:r w:rsidR="00B85F89" w:rsidRPr="00934FE4">
              <w:rPr>
                <w:b/>
                <w:bCs/>
                <w:sz w:val="20"/>
                <w:szCs w:val="20"/>
              </w:rPr>
              <w:t>Maïs.</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1005.10 00</w:t>
            </w:r>
          </w:p>
        </w:tc>
        <w:tc>
          <w:tcPr>
            <w:tcW w:w="7380" w:type="dxa"/>
            <w:shd w:val="clear" w:color="auto" w:fill="auto"/>
          </w:tcPr>
          <w:p w:rsidR="00B85F89" w:rsidRPr="00934FE4" w:rsidRDefault="00B85F89" w:rsidP="00B85F89">
            <w:pPr>
              <w:rPr>
                <w:sz w:val="20"/>
                <w:szCs w:val="20"/>
              </w:rPr>
            </w:pPr>
            <w:r w:rsidRPr="00934FE4">
              <w:rPr>
                <w:sz w:val="20"/>
                <w:szCs w:val="20"/>
              </w:rPr>
              <w:t xml:space="preserve">-     De semence </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1005.90 00</w:t>
            </w:r>
          </w:p>
        </w:tc>
        <w:tc>
          <w:tcPr>
            <w:tcW w:w="7380" w:type="dxa"/>
            <w:shd w:val="clear" w:color="auto" w:fill="auto"/>
          </w:tcPr>
          <w:p w:rsidR="00B85F89" w:rsidRPr="00934FE4" w:rsidRDefault="00B85F89" w:rsidP="00D64BF3">
            <w:pPr>
              <w:rPr>
                <w:sz w:val="20"/>
                <w:szCs w:val="20"/>
              </w:rPr>
            </w:pPr>
            <w:r w:rsidRPr="00934FE4">
              <w:rPr>
                <w:sz w:val="20"/>
                <w:szCs w:val="20"/>
              </w:rPr>
              <w:t>-Autre</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0A7D71" w:rsidP="00B85F89">
            <w:pPr>
              <w:rPr>
                <w:sz w:val="20"/>
                <w:szCs w:val="20"/>
              </w:rPr>
            </w:pPr>
            <w:r w:rsidRPr="00934FE4">
              <w:rPr>
                <w:b/>
                <w:bCs/>
                <w:sz w:val="20"/>
                <w:szCs w:val="20"/>
              </w:rPr>
              <w:t>20</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b/>
                <w:bCs/>
                <w:sz w:val="20"/>
                <w:szCs w:val="20"/>
              </w:rPr>
              <w:t>1006</w:t>
            </w:r>
          </w:p>
        </w:tc>
        <w:tc>
          <w:tcPr>
            <w:tcW w:w="7380" w:type="dxa"/>
            <w:shd w:val="clear" w:color="auto" w:fill="auto"/>
          </w:tcPr>
          <w:p w:rsidR="00B85F89" w:rsidRPr="00934FE4" w:rsidRDefault="002C1ACF" w:rsidP="00B85F89">
            <w:pPr>
              <w:rPr>
                <w:sz w:val="20"/>
                <w:szCs w:val="20"/>
              </w:rPr>
            </w:pPr>
            <w:r w:rsidRPr="00934FE4">
              <w:rPr>
                <w:b/>
                <w:bCs/>
                <w:sz w:val="20"/>
                <w:szCs w:val="20"/>
              </w:rPr>
              <w:t xml:space="preserve">       </w:t>
            </w:r>
            <w:r w:rsidR="00B85F89" w:rsidRPr="00934FE4">
              <w:rPr>
                <w:b/>
                <w:bCs/>
                <w:sz w:val="20"/>
                <w:szCs w:val="20"/>
              </w:rPr>
              <w:t>Riz.</w:t>
            </w:r>
          </w:p>
        </w:tc>
        <w:tc>
          <w:tcPr>
            <w:tcW w:w="69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1006.10 00</w:t>
            </w:r>
          </w:p>
        </w:tc>
        <w:tc>
          <w:tcPr>
            <w:tcW w:w="7380" w:type="dxa"/>
            <w:shd w:val="clear" w:color="auto" w:fill="auto"/>
          </w:tcPr>
          <w:p w:rsidR="00B85F89" w:rsidRPr="00934FE4" w:rsidRDefault="00B85F89" w:rsidP="00D64BF3">
            <w:pPr>
              <w:rPr>
                <w:sz w:val="20"/>
                <w:szCs w:val="20"/>
              </w:rPr>
            </w:pPr>
            <w:r w:rsidRPr="00934FE4">
              <w:rPr>
                <w:sz w:val="20"/>
                <w:szCs w:val="20"/>
              </w:rPr>
              <w:t>-Riz en paille (riz paddy)</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1006.20 00</w:t>
            </w:r>
          </w:p>
        </w:tc>
        <w:tc>
          <w:tcPr>
            <w:tcW w:w="7380" w:type="dxa"/>
            <w:shd w:val="clear" w:color="auto" w:fill="auto"/>
          </w:tcPr>
          <w:p w:rsidR="00B85F89" w:rsidRPr="00934FE4" w:rsidRDefault="00B85F89" w:rsidP="00D64BF3">
            <w:pPr>
              <w:rPr>
                <w:sz w:val="20"/>
                <w:szCs w:val="20"/>
                <w:lang w:val="pt-PT"/>
              </w:rPr>
            </w:pPr>
            <w:r w:rsidRPr="00934FE4">
              <w:rPr>
                <w:sz w:val="20"/>
                <w:szCs w:val="20"/>
                <w:lang w:val="pt-PT"/>
              </w:rPr>
              <w:t>-Riz décortiqué (riz cargo ou riz brun)</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1006.30 00</w:t>
            </w:r>
          </w:p>
        </w:tc>
        <w:tc>
          <w:tcPr>
            <w:tcW w:w="7380" w:type="dxa"/>
            <w:shd w:val="clear" w:color="auto" w:fill="auto"/>
          </w:tcPr>
          <w:p w:rsidR="00B85F89" w:rsidRPr="00934FE4" w:rsidRDefault="00B85F89" w:rsidP="00D64BF3">
            <w:pPr>
              <w:rPr>
                <w:sz w:val="20"/>
                <w:szCs w:val="20"/>
              </w:rPr>
            </w:pPr>
            <w:r w:rsidRPr="00934FE4">
              <w:rPr>
                <w:sz w:val="20"/>
                <w:szCs w:val="20"/>
              </w:rPr>
              <w:t>-Riz semi-blanchi ou blanchi, même poli ou glacé</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w:t>
            </w:r>
          </w:p>
        </w:tc>
      </w:tr>
      <w:tr w:rsidR="00B85F89" w:rsidRPr="00934FE4" w:rsidTr="002C1ACF">
        <w:tc>
          <w:tcPr>
            <w:tcW w:w="1368" w:type="dxa"/>
            <w:shd w:val="clear" w:color="auto" w:fill="auto"/>
          </w:tcPr>
          <w:p w:rsidR="00B85F89" w:rsidRPr="00934FE4" w:rsidRDefault="00B85F89" w:rsidP="00B85F89">
            <w:pPr>
              <w:rPr>
                <w:sz w:val="20"/>
                <w:szCs w:val="20"/>
              </w:rPr>
            </w:pPr>
            <w:r w:rsidRPr="00934FE4">
              <w:rPr>
                <w:sz w:val="20"/>
                <w:szCs w:val="20"/>
              </w:rPr>
              <w:t>1006.40 00</w:t>
            </w:r>
          </w:p>
        </w:tc>
        <w:tc>
          <w:tcPr>
            <w:tcW w:w="7380" w:type="dxa"/>
            <w:shd w:val="clear" w:color="auto" w:fill="auto"/>
          </w:tcPr>
          <w:p w:rsidR="00B85F89" w:rsidRPr="00934FE4" w:rsidRDefault="00B85F89" w:rsidP="00D64BF3">
            <w:pPr>
              <w:rPr>
                <w:sz w:val="20"/>
                <w:szCs w:val="20"/>
              </w:rPr>
            </w:pPr>
            <w:r w:rsidRPr="00934FE4">
              <w:rPr>
                <w:sz w:val="20"/>
                <w:szCs w:val="20"/>
              </w:rPr>
              <w:t>-Riz en brisures</w:t>
            </w:r>
          </w:p>
        </w:tc>
        <w:tc>
          <w:tcPr>
            <w:tcW w:w="69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w:t>
            </w:r>
          </w:p>
        </w:tc>
      </w:tr>
      <w:tr w:rsidR="00D64BF3" w:rsidRPr="00934FE4" w:rsidTr="002C1ACF">
        <w:tc>
          <w:tcPr>
            <w:tcW w:w="1368" w:type="dxa"/>
            <w:shd w:val="clear" w:color="auto" w:fill="auto"/>
          </w:tcPr>
          <w:p w:rsidR="00D64BF3" w:rsidRPr="00934FE4" w:rsidRDefault="00D64BF3" w:rsidP="00D64BF3">
            <w:pPr>
              <w:rPr>
                <w:sz w:val="20"/>
                <w:szCs w:val="20"/>
              </w:rPr>
            </w:pPr>
            <w:r w:rsidRPr="00934FE4">
              <w:rPr>
                <w:b/>
                <w:bCs/>
                <w:sz w:val="20"/>
                <w:szCs w:val="20"/>
              </w:rPr>
              <w:t>1007</w:t>
            </w:r>
          </w:p>
        </w:tc>
        <w:tc>
          <w:tcPr>
            <w:tcW w:w="7380" w:type="dxa"/>
            <w:shd w:val="clear" w:color="auto" w:fill="auto"/>
          </w:tcPr>
          <w:p w:rsidR="00D64BF3" w:rsidRPr="00934FE4" w:rsidRDefault="00D64BF3" w:rsidP="00D64BF3">
            <w:pPr>
              <w:rPr>
                <w:sz w:val="20"/>
                <w:szCs w:val="20"/>
              </w:rPr>
            </w:pPr>
            <w:r w:rsidRPr="00934FE4">
              <w:rPr>
                <w:b/>
                <w:bCs/>
                <w:sz w:val="20"/>
                <w:szCs w:val="20"/>
              </w:rPr>
              <w:t>Sorgho à grains.</w:t>
            </w:r>
          </w:p>
        </w:tc>
        <w:tc>
          <w:tcPr>
            <w:tcW w:w="696" w:type="dxa"/>
            <w:shd w:val="clear" w:color="auto" w:fill="auto"/>
          </w:tcPr>
          <w:p w:rsidR="00D64BF3" w:rsidRPr="00934FE4" w:rsidRDefault="00D64BF3" w:rsidP="00D64BF3">
            <w:pPr>
              <w:rPr>
                <w:sz w:val="20"/>
                <w:szCs w:val="20"/>
              </w:rPr>
            </w:pPr>
          </w:p>
        </w:tc>
        <w:tc>
          <w:tcPr>
            <w:tcW w:w="654" w:type="dxa"/>
            <w:shd w:val="clear" w:color="auto" w:fill="auto"/>
          </w:tcPr>
          <w:p w:rsidR="00D64BF3" w:rsidRPr="00934FE4" w:rsidRDefault="00D64BF3" w:rsidP="00D64BF3">
            <w:pPr>
              <w:rPr>
                <w:sz w:val="20"/>
                <w:szCs w:val="20"/>
              </w:rPr>
            </w:pPr>
          </w:p>
        </w:tc>
      </w:tr>
      <w:tr w:rsidR="00D64BF3" w:rsidRPr="00934FE4" w:rsidTr="002C1ACF">
        <w:tc>
          <w:tcPr>
            <w:tcW w:w="1368" w:type="dxa"/>
            <w:shd w:val="clear" w:color="auto" w:fill="auto"/>
          </w:tcPr>
          <w:p w:rsidR="00D64BF3" w:rsidRPr="00934FE4" w:rsidRDefault="00D64BF3" w:rsidP="00D64BF3">
            <w:pPr>
              <w:rPr>
                <w:sz w:val="20"/>
                <w:szCs w:val="20"/>
              </w:rPr>
            </w:pPr>
            <w:r w:rsidRPr="00934FE4">
              <w:rPr>
                <w:sz w:val="20"/>
                <w:szCs w:val="20"/>
              </w:rPr>
              <w:t>1007.10 00</w:t>
            </w:r>
          </w:p>
        </w:tc>
        <w:tc>
          <w:tcPr>
            <w:tcW w:w="7380" w:type="dxa"/>
            <w:shd w:val="clear" w:color="auto" w:fill="auto"/>
          </w:tcPr>
          <w:p w:rsidR="00D64BF3" w:rsidRPr="00934FE4" w:rsidRDefault="00D64BF3" w:rsidP="00D64BF3">
            <w:pPr>
              <w:rPr>
                <w:sz w:val="20"/>
                <w:szCs w:val="20"/>
              </w:rPr>
            </w:pPr>
            <w:r w:rsidRPr="00934FE4">
              <w:rPr>
                <w:sz w:val="20"/>
                <w:szCs w:val="20"/>
              </w:rPr>
              <w:t xml:space="preserve">--    De semence </w:t>
            </w:r>
          </w:p>
        </w:tc>
        <w:tc>
          <w:tcPr>
            <w:tcW w:w="696" w:type="dxa"/>
            <w:shd w:val="clear" w:color="auto" w:fill="auto"/>
          </w:tcPr>
          <w:p w:rsidR="00D64BF3" w:rsidRPr="00934FE4" w:rsidRDefault="00D64BF3" w:rsidP="00D64BF3">
            <w:pPr>
              <w:rPr>
                <w:sz w:val="20"/>
                <w:szCs w:val="20"/>
              </w:rPr>
            </w:pPr>
            <w:r w:rsidRPr="00934FE4">
              <w:rPr>
                <w:sz w:val="20"/>
                <w:szCs w:val="20"/>
              </w:rPr>
              <w:t>kg</w:t>
            </w:r>
          </w:p>
        </w:tc>
        <w:tc>
          <w:tcPr>
            <w:tcW w:w="654" w:type="dxa"/>
            <w:shd w:val="clear" w:color="auto" w:fill="auto"/>
          </w:tcPr>
          <w:p w:rsidR="00D64BF3" w:rsidRPr="00934FE4" w:rsidRDefault="00D64BF3" w:rsidP="00D64BF3">
            <w:pPr>
              <w:rPr>
                <w:sz w:val="20"/>
                <w:szCs w:val="20"/>
              </w:rPr>
            </w:pPr>
            <w:r w:rsidRPr="00934FE4">
              <w:rPr>
                <w:b/>
                <w:bCs/>
                <w:sz w:val="20"/>
                <w:szCs w:val="20"/>
              </w:rPr>
              <w:t>15</w:t>
            </w:r>
          </w:p>
        </w:tc>
      </w:tr>
      <w:tr w:rsidR="00D64BF3" w:rsidRPr="00934FE4" w:rsidTr="002C1ACF">
        <w:tc>
          <w:tcPr>
            <w:tcW w:w="1368" w:type="dxa"/>
            <w:shd w:val="clear" w:color="auto" w:fill="auto"/>
          </w:tcPr>
          <w:p w:rsidR="00D64BF3" w:rsidRPr="00934FE4" w:rsidRDefault="00D64BF3" w:rsidP="00D64BF3">
            <w:pPr>
              <w:rPr>
                <w:sz w:val="20"/>
                <w:szCs w:val="20"/>
              </w:rPr>
            </w:pPr>
            <w:r w:rsidRPr="00934FE4">
              <w:rPr>
                <w:sz w:val="20"/>
                <w:szCs w:val="20"/>
              </w:rPr>
              <w:t>1007.90 00</w:t>
            </w:r>
          </w:p>
        </w:tc>
        <w:tc>
          <w:tcPr>
            <w:tcW w:w="7380" w:type="dxa"/>
            <w:shd w:val="clear" w:color="auto" w:fill="auto"/>
          </w:tcPr>
          <w:p w:rsidR="00D64BF3" w:rsidRPr="00934FE4" w:rsidRDefault="00D64BF3" w:rsidP="00D64BF3">
            <w:pPr>
              <w:rPr>
                <w:sz w:val="20"/>
                <w:szCs w:val="20"/>
              </w:rPr>
            </w:pPr>
            <w:r w:rsidRPr="00934FE4">
              <w:rPr>
                <w:sz w:val="20"/>
                <w:szCs w:val="20"/>
              </w:rPr>
              <w:t>--    Autres</w:t>
            </w:r>
          </w:p>
        </w:tc>
        <w:tc>
          <w:tcPr>
            <w:tcW w:w="696" w:type="dxa"/>
            <w:shd w:val="clear" w:color="auto" w:fill="auto"/>
          </w:tcPr>
          <w:p w:rsidR="00D64BF3" w:rsidRPr="00934FE4" w:rsidRDefault="00D64BF3" w:rsidP="00D64BF3">
            <w:pPr>
              <w:rPr>
                <w:sz w:val="20"/>
                <w:szCs w:val="20"/>
              </w:rPr>
            </w:pPr>
            <w:r w:rsidRPr="00934FE4">
              <w:rPr>
                <w:sz w:val="20"/>
                <w:szCs w:val="20"/>
              </w:rPr>
              <w:t>kg</w:t>
            </w:r>
          </w:p>
        </w:tc>
        <w:tc>
          <w:tcPr>
            <w:tcW w:w="654" w:type="dxa"/>
            <w:shd w:val="clear" w:color="auto" w:fill="auto"/>
          </w:tcPr>
          <w:p w:rsidR="00D64BF3" w:rsidRPr="00934FE4" w:rsidRDefault="00D64BF3" w:rsidP="00D64BF3">
            <w:pPr>
              <w:rPr>
                <w:sz w:val="20"/>
                <w:szCs w:val="20"/>
              </w:rPr>
            </w:pPr>
            <w:r w:rsidRPr="00934FE4">
              <w:rPr>
                <w:b/>
                <w:bCs/>
                <w:sz w:val="20"/>
                <w:szCs w:val="20"/>
              </w:rPr>
              <w:t>15</w:t>
            </w:r>
          </w:p>
        </w:tc>
      </w:tr>
      <w:tr w:rsidR="00C23BCC" w:rsidRPr="00934FE4" w:rsidTr="002C1ACF">
        <w:tc>
          <w:tcPr>
            <w:tcW w:w="1368"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38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696" w:type="dxa"/>
            <w:shd w:val="clear" w:color="auto" w:fill="auto"/>
          </w:tcPr>
          <w:p w:rsidR="00C23BCC" w:rsidRPr="00934FE4" w:rsidRDefault="00C23BCC" w:rsidP="00C23BCC">
            <w:pPr>
              <w:rPr>
                <w:b/>
                <w:bCs/>
                <w:sz w:val="20"/>
                <w:szCs w:val="20"/>
              </w:rPr>
            </w:pPr>
            <w:r w:rsidRPr="00934FE4">
              <w:rPr>
                <w:b/>
                <w:bCs/>
                <w:sz w:val="20"/>
                <w:szCs w:val="20"/>
              </w:rPr>
              <w:t>CS</w:t>
            </w:r>
          </w:p>
        </w:tc>
        <w:tc>
          <w:tcPr>
            <w:tcW w:w="654"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b/>
                <w:bCs/>
                <w:sz w:val="20"/>
                <w:szCs w:val="20"/>
              </w:rPr>
              <w:t>1008</w:t>
            </w:r>
          </w:p>
        </w:tc>
        <w:tc>
          <w:tcPr>
            <w:tcW w:w="7380" w:type="dxa"/>
            <w:shd w:val="clear" w:color="auto" w:fill="auto"/>
          </w:tcPr>
          <w:p w:rsidR="00C23BCC" w:rsidRPr="00934FE4" w:rsidRDefault="00C23BCC" w:rsidP="00C23BCC">
            <w:pPr>
              <w:rPr>
                <w:sz w:val="20"/>
                <w:szCs w:val="20"/>
              </w:rPr>
            </w:pPr>
            <w:r w:rsidRPr="00934FE4">
              <w:rPr>
                <w:b/>
                <w:bCs/>
                <w:sz w:val="20"/>
                <w:szCs w:val="20"/>
              </w:rPr>
              <w:t>Sarrasin, millet et alpiste; autres céréales.</w:t>
            </w:r>
          </w:p>
        </w:tc>
        <w:tc>
          <w:tcPr>
            <w:tcW w:w="696" w:type="dxa"/>
            <w:shd w:val="clear" w:color="auto" w:fill="auto"/>
          </w:tcPr>
          <w:p w:rsidR="00C23BCC" w:rsidRPr="00934FE4" w:rsidRDefault="00C23BCC" w:rsidP="00C23BCC">
            <w:pPr>
              <w:rPr>
                <w:sz w:val="20"/>
                <w:szCs w:val="20"/>
              </w:rPr>
            </w:pPr>
          </w:p>
        </w:tc>
        <w:tc>
          <w:tcPr>
            <w:tcW w:w="654" w:type="dxa"/>
            <w:shd w:val="clear" w:color="auto" w:fill="auto"/>
          </w:tcPr>
          <w:p w:rsidR="00C23BCC" w:rsidRPr="00934FE4" w:rsidRDefault="00C23BCC" w:rsidP="00C23BCC">
            <w:pPr>
              <w:rPr>
                <w:sz w:val="20"/>
                <w:szCs w:val="20"/>
              </w:rPr>
            </w:pP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1008.10 00</w:t>
            </w:r>
          </w:p>
        </w:tc>
        <w:tc>
          <w:tcPr>
            <w:tcW w:w="7380" w:type="dxa"/>
            <w:shd w:val="clear" w:color="auto" w:fill="auto"/>
          </w:tcPr>
          <w:p w:rsidR="00C23BCC" w:rsidRPr="00934FE4" w:rsidRDefault="00C23BCC" w:rsidP="00C23BCC">
            <w:pPr>
              <w:rPr>
                <w:sz w:val="20"/>
                <w:szCs w:val="20"/>
              </w:rPr>
            </w:pPr>
            <w:r w:rsidRPr="00934FE4">
              <w:rPr>
                <w:sz w:val="20"/>
                <w:szCs w:val="20"/>
              </w:rPr>
              <w:t>-      Sarrasin</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2C1ACF">
        <w:tc>
          <w:tcPr>
            <w:tcW w:w="1368" w:type="dxa"/>
            <w:shd w:val="clear" w:color="auto" w:fill="auto"/>
          </w:tcPr>
          <w:p w:rsidR="00C23BCC" w:rsidRPr="00934FE4" w:rsidRDefault="00C23BCC" w:rsidP="00C23BCC">
            <w:pPr>
              <w:rPr>
                <w:sz w:val="20"/>
                <w:szCs w:val="20"/>
              </w:rPr>
            </w:pPr>
          </w:p>
        </w:tc>
        <w:tc>
          <w:tcPr>
            <w:tcW w:w="7380" w:type="dxa"/>
            <w:shd w:val="clear" w:color="auto" w:fill="auto"/>
          </w:tcPr>
          <w:p w:rsidR="00C23BCC" w:rsidRPr="00934FE4" w:rsidRDefault="00C23BCC" w:rsidP="00C23BCC">
            <w:pPr>
              <w:rPr>
                <w:sz w:val="20"/>
                <w:szCs w:val="20"/>
              </w:rPr>
            </w:pPr>
            <w:r w:rsidRPr="00934FE4">
              <w:rPr>
                <w:sz w:val="20"/>
                <w:szCs w:val="20"/>
              </w:rPr>
              <w:t>-      Millet :</w:t>
            </w:r>
          </w:p>
        </w:tc>
        <w:tc>
          <w:tcPr>
            <w:tcW w:w="696" w:type="dxa"/>
            <w:shd w:val="clear" w:color="auto" w:fill="auto"/>
          </w:tcPr>
          <w:p w:rsidR="00C23BCC" w:rsidRPr="00934FE4" w:rsidRDefault="00C23BCC" w:rsidP="00C23BCC">
            <w:pPr>
              <w:rPr>
                <w:sz w:val="20"/>
                <w:szCs w:val="20"/>
              </w:rPr>
            </w:pPr>
          </w:p>
        </w:tc>
        <w:tc>
          <w:tcPr>
            <w:tcW w:w="654" w:type="dxa"/>
            <w:shd w:val="clear" w:color="auto" w:fill="auto"/>
          </w:tcPr>
          <w:p w:rsidR="00C23BCC" w:rsidRPr="00934FE4" w:rsidRDefault="00C23BCC" w:rsidP="00C23BCC">
            <w:pPr>
              <w:rPr>
                <w:sz w:val="20"/>
                <w:szCs w:val="20"/>
              </w:rPr>
            </w:pP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1008.21 00</w:t>
            </w:r>
          </w:p>
        </w:tc>
        <w:tc>
          <w:tcPr>
            <w:tcW w:w="7380" w:type="dxa"/>
            <w:shd w:val="clear" w:color="auto" w:fill="auto"/>
          </w:tcPr>
          <w:p w:rsidR="00C23BCC" w:rsidRPr="00934FE4" w:rsidRDefault="00C23BCC" w:rsidP="00C23BCC">
            <w:pPr>
              <w:rPr>
                <w:sz w:val="20"/>
                <w:szCs w:val="20"/>
              </w:rPr>
            </w:pPr>
            <w:r w:rsidRPr="00934FE4">
              <w:rPr>
                <w:sz w:val="20"/>
                <w:szCs w:val="20"/>
              </w:rPr>
              <w:t xml:space="preserve">--    De semence </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1008.29 00</w:t>
            </w:r>
          </w:p>
        </w:tc>
        <w:tc>
          <w:tcPr>
            <w:tcW w:w="7380" w:type="dxa"/>
            <w:shd w:val="clear" w:color="auto" w:fill="auto"/>
          </w:tcPr>
          <w:p w:rsidR="00C23BCC" w:rsidRPr="00934FE4" w:rsidRDefault="00C23BCC" w:rsidP="00C23BCC">
            <w:pPr>
              <w:rPr>
                <w:sz w:val="20"/>
                <w:szCs w:val="20"/>
              </w:rPr>
            </w:pPr>
            <w:r w:rsidRPr="00934FE4">
              <w:rPr>
                <w:sz w:val="20"/>
                <w:szCs w:val="20"/>
              </w:rPr>
              <w:t>--    Autres</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1008.30 00</w:t>
            </w:r>
          </w:p>
        </w:tc>
        <w:tc>
          <w:tcPr>
            <w:tcW w:w="7380" w:type="dxa"/>
            <w:shd w:val="clear" w:color="auto" w:fill="auto"/>
          </w:tcPr>
          <w:p w:rsidR="00C23BCC" w:rsidRPr="00934FE4" w:rsidRDefault="00C23BCC" w:rsidP="00C23BCC">
            <w:pPr>
              <w:rPr>
                <w:sz w:val="20"/>
                <w:szCs w:val="20"/>
              </w:rPr>
            </w:pPr>
            <w:r w:rsidRPr="00934FE4">
              <w:rPr>
                <w:sz w:val="20"/>
                <w:szCs w:val="20"/>
              </w:rPr>
              <w:t>-     Alpiste</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1008.40 00</w:t>
            </w:r>
          </w:p>
        </w:tc>
        <w:tc>
          <w:tcPr>
            <w:tcW w:w="7380" w:type="dxa"/>
            <w:shd w:val="clear" w:color="auto" w:fill="auto"/>
          </w:tcPr>
          <w:p w:rsidR="00C23BCC" w:rsidRPr="00934FE4" w:rsidRDefault="00C23BCC" w:rsidP="00C23BCC">
            <w:pPr>
              <w:rPr>
                <w:sz w:val="20"/>
                <w:szCs w:val="20"/>
              </w:rPr>
            </w:pPr>
            <w:r w:rsidRPr="00934FE4">
              <w:rPr>
                <w:sz w:val="20"/>
                <w:szCs w:val="20"/>
              </w:rPr>
              <w:t>-      Fonio (Digitaria spp.)</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1008.50 00</w:t>
            </w:r>
          </w:p>
        </w:tc>
        <w:tc>
          <w:tcPr>
            <w:tcW w:w="7380" w:type="dxa"/>
            <w:shd w:val="clear" w:color="auto" w:fill="auto"/>
          </w:tcPr>
          <w:p w:rsidR="00C23BCC" w:rsidRPr="00934FE4" w:rsidRDefault="00C23BCC" w:rsidP="00C23BCC">
            <w:pPr>
              <w:rPr>
                <w:sz w:val="20"/>
                <w:szCs w:val="20"/>
              </w:rPr>
            </w:pPr>
            <w:r w:rsidRPr="00934FE4">
              <w:rPr>
                <w:sz w:val="20"/>
                <w:szCs w:val="20"/>
              </w:rPr>
              <w:t>-      Quinoa (Chenopodium quinoa)</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1008.60 00</w:t>
            </w:r>
          </w:p>
        </w:tc>
        <w:tc>
          <w:tcPr>
            <w:tcW w:w="7380" w:type="dxa"/>
            <w:shd w:val="clear" w:color="auto" w:fill="auto"/>
          </w:tcPr>
          <w:p w:rsidR="00C23BCC" w:rsidRPr="00934FE4" w:rsidRDefault="00C23BCC" w:rsidP="00C23BCC">
            <w:pPr>
              <w:rPr>
                <w:sz w:val="20"/>
                <w:szCs w:val="20"/>
              </w:rPr>
            </w:pPr>
            <w:r w:rsidRPr="00934FE4">
              <w:rPr>
                <w:sz w:val="20"/>
                <w:szCs w:val="20"/>
              </w:rPr>
              <w:t>-      Triticale</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2C1ACF">
        <w:tc>
          <w:tcPr>
            <w:tcW w:w="1368" w:type="dxa"/>
            <w:shd w:val="clear" w:color="auto" w:fill="auto"/>
          </w:tcPr>
          <w:p w:rsidR="00C23BCC" w:rsidRPr="00934FE4" w:rsidRDefault="00C23BCC" w:rsidP="00C23BCC">
            <w:pPr>
              <w:rPr>
                <w:sz w:val="20"/>
                <w:szCs w:val="20"/>
              </w:rPr>
            </w:pPr>
            <w:r w:rsidRPr="00934FE4">
              <w:rPr>
                <w:sz w:val="20"/>
                <w:szCs w:val="20"/>
              </w:rPr>
              <w:t>1008.90 00</w:t>
            </w:r>
          </w:p>
        </w:tc>
        <w:tc>
          <w:tcPr>
            <w:tcW w:w="7380" w:type="dxa"/>
            <w:shd w:val="clear" w:color="auto" w:fill="auto"/>
          </w:tcPr>
          <w:p w:rsidR="00C23BCC" w:rsidRPr="00934FE4" w:rsidRDefault="00C23BCC" w:rsidP="00C23BCC">
            <w:pPr>
              <w:rPr>
                <w:sz w:val="20"/>
                <w:szCs w:val="20"/>
              </w:rPr>
            </w:pPr>
            <w:r w:rsidRPr="00934FE4">
              <w:rPr>
                <w:sz w:val="20"/>
                <w:szCs w:val="20"/>
              </w:rPr>
              <w:t>-     Autres céréales.</w:t>
            </w:r>
          </w:p>
        </w:tc>
        <w:tc>
          <w:tcPr>
            <w:tcW w:w="696" w:type="dxa"/>
            <w:shd w:val="clear" w:color="auto" w:fill="auto"/>
          </w:tcPr>
          <w:p w:rsidR="00C23BCC" w:rsidRPr="00934FE4" w:rsidRDefault="00C23BCC" w:rsidP="00C23BCC">
            <w:pPr>
              <w:rPr>
                <w:sz w:val="20"/>
                <w:szCs w:val="20"/>
              </w:rPr>
            </w:pPr>
            <w:r w:rsidRPr="00934FE4">
              <w:rPr>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15</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2C1ACF">
      <w:pPr>
        <w:jc w:val="center"/>
        <w:rPr>
          <w:sz w:val="20"/>
          <w:szCs w:val="20"/>
        </w:rPr>
      </w:pPr>
      <w:r w:rsidRPr="00934FE4">
        <w:rPr>
          <w:sz w:val="20"/>
          <w:szCs w:val="20"/>
        </w:rPr>
        <w:t>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D64BF3" w:rsidRPr="00934FE4" w:rsidRDefault="00D64BF3" w:rsidP="00B85F89">
      <w:pPr>
        <w:rPr>
          <w:sz w:val="20"/>
          <w:szCs w:val="20"/>
        </w:rPr>
      </w:pPr>
    </w:p>
    <w:p w:rsidR="00B20A46" w:rsidRPr="00934FE4" w:rsidRDefault="00B20A46" w:rsidP="00B85F89">
      <w:pPr>
        <w:rPr>
          <w:sz w:val="20"/>
          <w:szCs w:val="20"/>
        </w:rPr>
      </w:pPr>
    </w:p>
    <w:p w:rsidR="00B20A46" w:rsidRPr="00934FE4" w:rsidRDefault="00B20A46" w:rsidP="00B85F89">
      <w:pPr>
        <w:rPr>
          <w:sz w:val="20"/>
          <w:szCs w:val="20"/>
        </w:rPr>
      </w:pPr>
    </w:p>
    <w:p w:rsidR="00B85F89" w:rsidRPr="00934FE4" w:rsidRDefault="00B85F89" w:rsidP="00FC15BA">
      <w:pPr>
        <w:jc w:val="center"/>
        <w:rPr>
          <w:b/>
          <w:sz w:val="20"/>
          <w:szCs w:val="20"/>
        </w:rPr>
      </w:pPr>
      <w:r w:rsidRPr="00934FE4">
        <w:rPr>
          <w:b/>
          <w:sz w:val="20"/>
          <w:szCs w:val="20"/>
        </w:rPr>
        <w:lastRenderedPageBreak/>
        <w:t>Chapitre 11</w:t>
      </w:r>
    </w:p>
    <w:p w:rsidR="00B20A46" w:rsidRPr="00934FE4" w:rsidRDefault="00B85F89" w:rsidP="00B20A46">
      <w:pPr>
        <w:jc w:val="center"/>
        <w:rPr>
          <w:b/>
          <w:sz w:val="20"/>
          <w:szCs w:val="20"/>
        </w:rPr>
      </w:pPr>
      <w:r w:rsidRPr="00934FE4">
        <w:rPr>
          <w:b/>
          <w:sz w:val="20"/>
          <w:szCs w:val="20"/>
        </w:rPr>
        <w:t>Produits de la minoterie ; malt ;</w:t>
      </w:r>
    </w:p>
    <w:p w:rsidR="00B85F89" w:rsidRPr="00934FE4" w:rsidRDefault="00B85F89" w:rsidP="00B20A46">
      <w:pPr>
        <w:jc w:val="center"/>
        <w:rPr>
          <w:b/>
          <w:sz w:val="20"/>
          <w:szCs w:val="20"/>
        </w:rPr>
      </w:pPr>
      <w:r w:rsidRPr="00934FE4">
        <w:rPr>
          <w:b/>
          <w:sz w:val="20"/>
          <w:szCs w:val="20"/>
        </w:rPr>
        <w:t>Amidons et fécules ; inuline ; gluten de froment</w:t>
      </w:r>
    </w:p>
    <w:p w:rsidR="00B85F89" w:rsidRPr="00934FE4" w:rsidRDefault="00B85F89" w:rsidP="00B85F89">
      <w:pPr>
        <w:rPr>
          <w:sz w:val="20"/>
          <w:szCs w:val="20"/>
        </w:rPr>
      </w:pPr>
      <w:r w:rsidRPr="00934FE4">
        <w:rPr>
          <w:b/>
          <w:bCs/>
          <w:sz w:val="20"/>
          <w:szCs w:val="20"/>
        </w:rPr>
        <w:t>Notes.</w:t>
      </w:r>
    </w:p>
    <w:p w:rsidR="00B85F89" w:rsidRPr="00934FE4" w:rsidRDefault="00B85F89" w:rsidP="00E35458">
      <w:pPr>
        <w:jc w:val="both"/>
        <w:rPr>
          <w:sz w:val="20"/>
          <w:szCs w:val="20"/>
        </w:rPr>
      </w:pPr>
      <w:r w:rsidRPr="00934FE4">
        <w:rPr>
          <w:sz w:val="20"/>
          <w:szCs w:val="20"/>
        </w:rPr>
        <w:t>1.</w:t>
      </w:r>
      <w:r w:rsidRPr="00934FE4">
        <w:rPr>
          <w:sz w:val="20"/>
          <w:szCs w:val="20"/>
        </w:rPr>
        <w:noBreakHyphen/>
      </w:r>
      <w:r w:rsidRPr="00934FE4">
        <w:rPr>
          <w:sz w:val="20"/>
          <w:szCs w:val="20"/>
        </w:rPr>
        <w:tab/>
        <w:t>Sont exclus du présent Chapitre :</w:t>
      </w:r>
    </w:p>
    <w:p w:rsidR="00B20A46" w:rsidRPr="00934FE4" w:rsidRDefault="00B20A46" w:rsidP="00D60A03">
      <w:pPr>
        <w:pStyle w:val="ListParagraph"/>
        <w:numPr>
          <w:ilvl w:val="0"/>
          <w:numId w:val="48"/>
        </w:numPr>
        <w:jc w:val="both"/>
        <w:rPr>
          <w:sz w:val="20"/>
          <w:szCs w:val="20"/>
        </w:rPr>
      </w:pPr>
      <w:r w:rsidRPr="00934FE4">
        <w:rPr>
          <w:sz w:val="20"/>
          <w:szCs w:val="20"/>
        </w:rPr>
        <w:t>les malts torréfiés, conditionnés pour servir de succédanés du café (nos 09.01 ou 21.01, selon le cas);</w:t>
      </w:r>
    </w:p>
    <w:p w:rsidR="00B20A46" w:rsidRPr="00934FE4" w:rsidRDefault="00B20A46" w:rsidP="00D60A03">
      <w:pPr>
        <w:pStyle w:val="ListParagraph"/>
        <w:numPr>
          <w:ilvl w:val="0"/>
          <w:numId w:val="48"/>
        </w:numPr>
        <w:jc w:val="both"/>
        <w:rPr>
          <w:sz w:val="20"/>
          <w:szCs w:val="20"/>
        </w:rPr>
      </w:pPr>
      <w:r w:rsidRPr="00934FE4">
        <w:rPr>
          <w:sz w:val="20"/>
          <w:szCs w:val="20"/>
        </w:rPr>
        <w:t>les farines, gruaux, semoules, amidons et fécules préparés du no 19.01;</w:t>
      </w:r>
    </w:p>
    <w:p w:rsidR="00B20A46" w:rsidRPr="00934FE4" w:rsidRDefault="00B20A46" w:rsidP="00D60A03">
      <w:pPr>
        <w:pStyle w:val="ListParagraph"/>
        <w:numPr>
          <w:ilvl w:val="0"/>
          <w:numId w:val="48"/>
        </w:numPr>
        <w:jc w:val="both"/>
        <w:rPr>
          <w:sz w:val="20"/>
          <w:szCs w:val="20"/>
        </w:rPr>
      </w:pPr>
      <w:r w:rsidRPr="00934FE4">
        <w:rPr>
          <w:sz w:val="20"/>
          <w:szCs w:val="20"/>
        </w:rPr>
        <w:t xml:space="preserve">les </w:t>
      </w:r>
      <w:r w:rsidRPr="00934FE4">
        <w:rPr>
          <w:i/>
          <w:iCs/>
          <w:sz w:val="20"/>
          <w:szCs w:val="20"/>
        </w:rPr>
        <w:t>corn fla</w:t>
      </w:r>
      <w:r w:rsidRPr="00934FE4">
        <w:rPr>
          <w:sz w:val="20"/>
          <w:szCs w:val="20"/>
        </w:rPr>
        <w:t>kes et autres produits du no 19.04;</w:t>
      </w:r>
    </w:p>
    <w:p w:rsidR="00B20A46" w:rsidRPr="00934FE4" w:rsidRDefault="00B20A46" w:rsidP="00D60A03">
      <w:pPr>
        <w:pStyle w:val="ListParagraph"/>
        <w:numPr>
          <w:ilvl w:val="0"/>
          <w:numId w:val="48"/>
        </w:numPr>
        <w:jc w:val="both"/>
        <w:rPr>
          <w:sz w:val="20"/>
          <w:szCs w:val="20"/>
        </w:rPr>
      </w:pPr>
      <w:r w:rsidRPr="00934FE4">
        <w:rPr>
          <w:sz w:val="20"/>
          <w:szCs w:val="20"/>
        </w:rPr>
        <w:t>les légumes préparés ou conservés des nos 20.01, 20.04 ou 20.05;</w:t>
      </w:r>
    </w:p>
    <w:p w:rsidR="00B20A46" w:rsidRPr="00934FE4" w:rsidRDefault="00B20A46" w:rsidP="00D60A03">
      <w:pPr>
        <w:pStyle w:val="ListParagraph"/>
        <w:numPr>
          <w:ilvl w:val="0"/>
          <w:numId w:val="48"/>
        </w:numPr>
        <w:jc w:val="both"/>
        <w:rPr>
          <w:sz w:val="20"/>
          <w:szCs w:val="20"/>
        </w:rPr>
      </w:pPr>
      <w:r w:rsidRPr="00934FE4">
        <w:rPr>
          <w:sz w:val="20"/>
          <w:szCs w:val="20"/>
        </w:rPr>
        <w:t>les produits pharmaceutiques (Chapitre 30);</w:t>
      </w:r>
    </w:p>
    <w:p w:rsidR="00B20A46" w:rsidRPr="00934FE4" w:rsidRDefault="00B20A46" w:rsidP="00D60A03">
      <w:pPr>
        <w:pStyle w:val="ListParagraph"/>
        <w:numPr>
          <w:ilvl w:val="0"/>
          <w:numId w:val="48"/>
        </w:numPr>
        <w:jc w:val="both"/>
        <w:rPr>
          <w:sz w:val="20"/>
          <w:szCs w:val="20"/>
        </w:rPr>
      </w:pPr>
      <w:r w:rsidRPr="00934FE4">
        <w:rPr>
          <w:sz w:val="20"/>
          <w:szCs w:val="20"/>
        </w:rPr>
        <w:t>les amidons et fécules ayant le caractère de produits de parfumerie ou de toilettes préparées ou de préparations cosmétiques (Chapitre 33).</w:t>
      </w:r>
    </w:p>
    <w:p w:rsidR="00B85F89" w:rsidRPr="00934FE4" w:rsidRDefault="00B85F89" w:rsidP="00E35458">
      <w:pPr>
        <w:jc w:val="both"/>
        <w:rPr>
          <w:sz w:val="20"/>
          <w:szCs w:val="20"/>
        </w:rPr>
      </w:pPr>
      <w:r w:rsidRPr="00934FE4">
        <w:rPr>
          <w:sz w:val="20"/>
          <w:szCs w:val="20"/>
        </w:rPr>
        <w:t>2.</w:t>
      </w:r>
      <w:r w:rsidRPr="00934FE4">
        <w:rPr>
          <w:sz w:val="20"/>
          <w:szCs w:val="20"/>
        </w:rPr>
        <w:noBreakHyphen/>
      </w:r>
      <w:r w:rsidRPr="00934FE4">
        <w:rPr>
          <w:sz w:val="20"/>
          <w:szCs w:val="20"/>
        </w:rPr>
        <w:tab/>
        <w:t>A)</w:t>
      </w:r>
      <w:r w:rsidRPr="00934FE4">
        <w:rPr>
          <w:sz w:val="20"/>
          <w:szCs w:val="20"/>
        </w:rPr>
        <w:tab/>
        <w:t>Les produits provenant de la minoterie des céréales désignées dans le tableau ci</w:t>
      </w:r>
      <w:r w:rsidRPr="00934FE4">
        <w:rPr>
          <w:sz w:val="20"/>
          <w:szCs w:val="20"/>
        </w:rPr>
        <w:noBreakHyphen/>
        <w:t>après relèvent du présent Chapitre s'ils ont simultanément, en poids et sur produit sec :</w:t>
      </w:r>
    </w:p>
    <w:p w:rsidR="00B85F89" w:rsidRPr="00934FE4" w:rsidRDefault="00B85F89" w:rsidP="00E35458">
      <w:pPr>
        <w:jc w:val="both"/>
        <w:rPr>
          <w:sz w:val="20"/>
          <w:szCs w:val="20"/>
        </w:rPr>
      </w:pPr>
      <w:r w:rsidRPr="00934FE4">
        <w:rPr>
          <w:sz w:val="20"/>
          <w:szCs w:val="20"/>
        </w:rPr>
        <w:tab/>
        <w:t>a)</w:t>
      </w:r>
      <w:r w:rsidRPr="00934FE4">
        <w:rPr>
          <w:sz w:val="20"/>
          <w:szCs w:val="20"/>
        </w:rPr>
        <w:tab/>
        <w:t>une teneur en amidon (déterminée d'après la méthode polarimétrique Ewers modifiée) excédant celle indiquée dans la colonne (2);</w:t>
      </w:r>
    </w:p>
    <w:p w:rsidR="00B85F89" w:rsidRPr="00934FE4" w:rsidRDefault="00B85F89" w:rsidP="00E35458">
      <w:pPr>
        <w:jc w:val="both"/>
        <w:rPr>
          <w:sz w:val="20"/>
          <w:szCs w:val="20"/>
        </w:rPr>
      </w:pPr>
      <w:r w:rsidRPr="00934FE4">
        <w:rPr>
          <w:sz w:val="20"/>
          <w:szCs w:val="20"/>
        </w:rPr>
        <w:tab/>
        <w:t>b)</w:t>
      </w:r>
      <w:r w:rsidRPr="00934FE4">
        <w:rPr>
          <w:sz w:val="20"/>
          <w:szCs w:val="20"/>
        </w:rPr>
        <w:tab/>
        <w:t>une teneur en cendres (déduction faite des matières minérales ayant pu être ajoutées) n'excédant pas celle mentionnée dans la colonne (3).</w:t>
      </w:r>
    </w:p>
    <w:p w:rsidR="00B85F89" w:rsidRPr="00934FE4" w:rsidRDefault="00B85F89" w:rsidP="00E35458">
      <w:pPr>
        <w:jc w:val="both"/>
        <w:rPr>
          <w:sz w:val="20"/>
          <w:szCs w:val="20"/>
        </w:rPr>
      </w:pPr>
      <w:r w:rsidRPr="00934FE4">
        <w:rPr>
          <w:sz w:val="20"/>
          <w:szCs w:val="20"/>
        </w:rPr>
        <w:tab/>
        <w:t>Ceux ne remplissant pas les conditions ci</w:t>
      </w:r>
      <w:r w:rsidRPr="00934FE4">
        <w:rPr>
          <w:sz w:val="20"/>
          <w:szCs w:val="20"/>
        </w:rPr>
        <w:noBreakHyphen/>
        <w:t>dessus sont à classer au n</w:t>
      </w:r>
      <w:r w:rsidR="00FC15BA" w:rsidRPr="00934FE4">
        <w:rPr>
          <w:sz w:val="20"/>
          <w:szCs w:val="20"/>
        </w:rPr>
        <w:t>o</w:t>
      </w:r>
      <w:r w:rsidRPr="00934FE4">
        <w:rPr>
          <w:sz w:val="20"/>
          <w:szCs w:val="20"/>
        </w:rPr>
        <w:t> 23.02.  Toutefois, les germes de céréales entiers, aplatis, en flocons ou moulus relèvent dans tous les cas du n</w:t>
      </w:r>
      <w:r w:rsidR="00FC15BA" w:rsidRPr="00934FE4">
        <w:rPr>
          <w:sz w:val="20"/>
          <w:szCs w:val="20"/>
        </w:rPr>
        <w:t xml:space="preserve">o </w:t>
      </w:r>
      <w:r w:rsidRPr="00934FE4">
        <w:rPr>
          <w:sz w:val="20"/>
          <w:szCs w:val="20"/>
        </w:rPr>
        <w:t>11.04.</w:t>
      </w:r>
    </w:p>
    <w:p w:rsidR="00B85F89" w:rsidRPr="00934FE4" w:rsidRDefault="00B85F89" w:rsidP="00E35458">
      <w:pPr>
        <w:jc w:val="both"/>
        <w:rPr>
          <w:sz w:val="20"/>
          <w:szCs w:val="20"/>
        </w:rPr>
      </w:pPr>
      <w:r w:rsidRPr="00934FE4">
        <w:rPr>
          <w:sz w:val="20"/>
          <w:szCs w:val="20"/>
        </w:rPr>
        <w:t>B)</w:t>
      </w:r>
      <w:r w:rsidRPr="00934FE4">
        <w:rPr>
          <w:sz w:val="20"/>
          <w:szCs w:val="20"/>
        </w:rPr>
        <w:tab/>
        <w:t>Les produits de l'espèce relevant du présent Chapitre en vertu des dispositions ci</w:t>
      </w:r>
      <w:r w:rsidRPr="00934FE4">
        <w:rPr>
          <w:sz w:val="20"/>
          <w:szCs w:val="20"/>
        </w:rPr>
        <w:noBreakHyphen/>
        <w:t xml:space="preserve">dessus sont à classer aux </w:t>
      </w:r>
      <w:r w:rsidR="00C754E9" w:rsidRPr="00934FE4">
        <w:rPr>
          <w:sz w:val="20"/>
          <w:szCs w:val="20"/>
        </w:rPr>
        <w:t>nos</w:t>
      </w:r>
      <w:r w:rsidRPr="00934FE4">
        <w:rPr>
          <w:sz w:val="20"/>
          <w:szCs w:val="20"/>
        </w:rPr>
        <w:t xml:space="preserve"> 11.01 ou 11.02 lorsque leur taux de passage à travers un tamis de toile métallique, d'une ouverture de mailles correspondant à celles indiquées dans les colonnes (4) ou (5), selon le cas, est (en poids) égal ou supérieur à celui mentionné en regard de la céréale.</w:t>
      </w:r>
    </w:p>
    <w:p w:rsidR="00B85F89" w:rsidRPr="00934FE4" w:rsidRDefault="00B85F89" w:rsidP="00E35458">
      <w:pPr>
        <w:jc w:val="both"/>
        <w:rPr>
          <w:sz w:val="20"/>
          <w:szCs w:val="20"/>
        </w:rPr>
      </w:pPr>
      <w:r w:rsidRPr="00934FE4">
        <w:rPr>
          <w:sz w:val="20"/>
          <w:szCs w:val="20"/>
        </w:rPr>
        <w:t xml:space="preserve">Dans le cas contraire, ils sont à classer dans les </w:t>
      </w:r>
      <w:r w:rsidR="00C754E9" w:rsidRPr="00934FE4">
        <w:rPr>
          <w:sz w:val="20"/>
          <w:szCs w:val="20"/>
        </w:rPr>
        <w:t>nos</w:t>
      </w:r>
      <w:r w:rsidRPr="00934FE4">
        <w:rPr>
          <w:sz w:val="20"/>
          <w:szCs w:val="20"/>
        </w:rPr>
        <w:t xml:space="preserve"> 11.03 ou 11.04.</w:t>
      </w:r>
    </w:p>
    <w:p w:rsidR="00B85F89" w:rsidRPr="00934FE4" w:rsidRDefault="00B85F89" w:rsidP="00E35458">
      <w:pPr>
        <w:jc w:val="both"/>
        <w:rPr>
          <w:sz w:val="20"/>
          <w:szCs w:val="20"/>
        </w:rPr>
      </w:pPr>
    </w:p>
    <w:p w:rsidR="00B20A46" w:rsidRPr="00934FE4" w:rsidRDefault="00B20A46" w:rsidP="00B85F89">
      <w:pPr>
        <w:rPr>
          <w:sz w:val="20"/>
          <w:szCs w:val="20"/>
        </w:rPr>
      </w:pPr>
    </w:p>
    <w:p w:rsidR="00B20A46" w:rsidRPr="00934FE4" w:rsidRDefault="00B20A46" w:rsidP="00B85F89">
      <w:pPr>
        <w:rPr>
          <w:sz w:val="20"/>
          <w:szCs w:val="20"/>
        </w:rPr>
      </w:pPr>
    </w:p>
    <w:p w:rsidR="00B20A46" w:rsidRPr="00934FE4" w:rsidRDefault="00B20A46" w:rsidP="00B85F89">
      <w:pPr>
        <w:rPr>
          <w:sz w:val="20"/>
          <w:szCs w:val="20"/>
        </w:rPr>
      </w:pPr>
    </w:p>
    <w:p w:rsidR="00B20A46" w:rsidRDefault="00B20A46" w:rsidP="00B85F89">
      <w:pPr>
        <w:rPr>
          <w:sz w:val="20"/>
          <w:szCs w:val="20"/>
        </w:rPr>
      </w:pPr>
    </w:p>
    <w:p w:rsidR="00C23BCC" w:rsidRDefault="00C23BCC" w:rsidP="00B85F89">
      <w:pPr>
        <w:rPr>
          <w:sz w:val="20"/>
          <w:szCs w:val="20"/>
        </w:rPr>
      </w:pPr>
    </w:p>
    <w:p w:rsidR="00C23BCC" w:rsidRPr="00934FE4" w:rsidRDefault="00C23BCC" w:rsidP="00B85F89">
      <w:pPr>
        <w:rPr>
          <w:sz w:val="20"/>
          <w:szCs w:val="20"/>
        </w:rPr>
      </w:pPr>
    </w:p>
    <w:p w:rsidR="00B20A46" w:rsidRPr="00934FE4" w:rsidRDefault="00B20A46" w:rsidP="00B85F8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B85F89" w:rsidRPr="00934FE4" w:rsidTr="003E3397">
        <w:tc>
          <w:tcPr>
            <w:tcW w:w="1771" w:type="dxa"/>
            <w:shd w:val="clear" w:color="auto" w:fill="auto"/>
          </w:tcPr>
          <w:p w:rsidR="00B85F89" w:rsidRPr="00934FE4" w:rsidRDefault="00B85F89" w:rsidP="00B85F89">
            <w:pPr>
              <w:rPr>
                <w:b/>
                <w:sz w:val="20"/>
                <w:szCs w:val="20"/>
              </w:rPr>
            </w:pPr>
          </w:p>
        </w:tc>
        <w:tc>
          <w:tcPr>
            <w:tcW w:w="1771" w:type="dxa"/>
            <w:shd w:val="clear" w:color="auto" w:fill="auto"/>
          </w:tcPr>
          <w:p w:rsidR="00B85F89" w:rsidRPr="00934FE4" w:rsidRDefault="00B85F89" w:rsidP="00B85F89">
            <w:pPr>
              <w:rPr>
                <w:b/>
                <w:sz w:val="20"/>
                <w:szCs w:val="20"/>
              </w:rPr>
            </w:pPr>
          </w:p>
        </w:tc>
        <w:tc>
          <w:tcPr>
            <w:tcW w:w="1771" w:type="dxa"/>
            <w:shd w:val="clear" w:color="auto" w:fill="auto"/>
          </w:tcPr>
          <w:p w:rsidR="00B85F89" w:rsidRPr="00934FE4" w:rsidRDefault="00B85F89" w:rsidP="00B85F89">
            <w:pPr>
              <w:rPr>
                <w:b/>
                <w:sz w:val="20"/>
                <w:szCs w:val="20"/>
              </w:rPr>
            </w:pPr>
          </w:p>
        </w:tc>
        <w:tc>
          <w:tcPr>
            <w:tcW w:w="1771" w:type="dxa"/>
            <w:shd w:val="clear" w:color="auto" w:fill="auto"/>
          </w:tcPr>
          <w:p w:rsidR="00B85F89" w:rsidRPr="00934FE4" w:rsidRDefault="00B85F89" w:rsidP="00B85F89">
            <w:pPr>
              <w:rPr>
                <w:b/>
                <w:sz w:val="20"/>
                <w:szCs w:val="20"/>
              </w:rPr>
            </w:pPr>
            <w:r w:rsidRPr="00934FE4">
              <w:rPr>
                <w:b/>
                <w:sz w:val="20"/>
                <w:szCs w:val="20"/>
              </w:rPr>
              <w:t>Taux de passage dans un tamis</w:t>
            </w:r>
          </w:p>
          <w:p w:rsidR="00B85F89" w:rsidRPr="00934FE4" w:rsidRDefault="00B85F89" w:rsidP="00B85F89">
            <w:pPr>
              <w:rPr>
                <w:b/>
                <w:sz w:val="20"/>
                <w:szCs w:val="20"/>
              </w:rPr>
            </w:pPr>
            <w:r w:rsidRPr="00934FE4">
              <w:rPr>
                <w:b/>
                <w:sz w:val="20"/>
                <w:szCs w:val="20"/>
              </w:rPr>
              <w:t>d'une ouverture de mailles de</w:t>
            </w:r>
          </w:p>
        </w:tc>
        <w:tc>
          <w:tcPr>
            <w:tcW w:w="1772" w:type="dxa"/>
            <w:shd w:val="clear" w:color="auto" w:fill="auto"/>
          </w:tcPr>
          <w:p w:rsidR="00B85F89" w:rsidRPr="00934FE4" w:rsidRDefault="00B85F89" w:rsidP="00B85F89">
            <w:pPr>
              <w:rPr>
                <w:b/>
                <w:sz w:val="20"/>
                <w:szCs w:val="20"/>
              </w:rPr>
            </w:pPr>
            <w:r w:rsidRPr="00934FE4">
              <w:rPr>
                <w:b/>
                <w:sz w:val="20"/>
                <w:szCs w:val="20"/>
              </w:rPr>
              <w:t>Taux de passage dans un tamis</w:t>
            </w:r>
          </w:p>
          <w:p w:rsidR="00B85F89" w:rsidRPr="00934FE4" w:rsidRDefault="00B85F89" w:rsidP="00B85F89">
            <w:pPr>
              <w:rPr>
                <w:b/>
                <w:sz w:val="20"/>
                <w:szCs w:val="20"/>
              </w:rPr>
            </w:pPr>
            <w:r w:rsidRPr="00934FE4">
              <w:rPr>
                <w:b/>
                <w:sz w:val="20"/>
                <w:szCs w:val="20"/>
              </w:rPr>
              <w:t>d'une ouverture de mailles de</w:t>
            </w:r>
          </w:p>
        </w:tc>
      </w:tr>
      <w:tr w:rsidR="00B85F89" w:rsidRPr="00934FE4" w:rsidTr="003E3397">
        <w:tc>
          <w:tcPr>
            <w:tcW w:w="1771" w:type="dxa"/>
            <w:shd w:val="clear" w:color="auto" w:fill="auto"/>
          </w:tcPr>
          <w:p w:rsidR="00B85F89" w:rsidRPr="00934FE4" w:rsidRDefault="00B85F89" w:rsidP="00B85F89">
            <w:pPr>
              <w:rPr>
                <w:b/>
                <w:sz w:val="20"/>
                <w:szCs w:val="20"/>
              </w:rPr>
            </w:pPr>
            <w:r w:rsidRPr="00934FE4">
              <w:rPr>
                <w:b/>
                <w:sz w:val="20"/>
                <w:szCs w:val="20"/>
              </w:rPr>
              <w:t>Nature de</w:t>
            </w:r>
          </w:p>
          <w:p w:rsidR="00B85F89" w:rsidRPr="00934FE4" w:rsidRDefault="00B85F89" w:rsidP="00B85F89">
            <w:pPr>
              <w:rPr>
                <w:b/>
                <w:sz w:val="20"/>
                <w:szCs w:val="20"/>
              </w:rPr>
            </w:pPr>
            <w:r w:rsidRPr="00934FE4">
              <w:rPr>
                <w:b/>
                <w:sz w:val="20"/>
                <w:szCs w:val="20"/>
              </w:rPr>
              <w:t>la céréale</w:t>
            </w:r>
          </w:p>
          <w:p w:rsidR="00B85F89" w:rsidRPr="00934FE4" w:rsidRDefault="00B85F89" w:rsidP="00B85F89">
            <w:pPr>
              <w:rPr>
                <w:b/>
                <w:sz w:val="20"/>
                <w:szCs w:val="20"/>
              </w:rPr>
            </w:pPr>
            <w:r w:rsidRPr="00934FE4">
              <w:rPr>
                <w:b/>
                <w:sz w:val="20"/>
                <w:szCs w:val="20"/>
              </w:rPr>
              <w:t>(1)</w:t>
            </w:r>
          </w:p>
        </w:tc>
        <w:tc>
          <w:tcPr>
            <w:tcW w:w="1771" w:type="dxa"/>
            <w:shd w:val="clear" w:color="auto" w:fill="auto"/>
          </w:tcPr>
          <w:p w:rsidR="00B85F89" w:rsidRPr="00934FE4" w:rsidRDefault="00B85F89" w:rsidP="00B85F89">
            <w:pPr>
              <w:rPr>
                <w:b/>
                <w:sz w:val="20"/>
                <w:szCs w:val="20"/>
              </w:rPr>
            </w:pPr>
            <w:r w:rsidRPr="00934FE4">
              <w:rPr>
                <w:b/>
                <w:sz w:val="20"/>
                <w:szCs w:val="20"/>
              </w:rPr>
              <w:t>Teneur</w:t>
            </w:r>
          </w:p>
          <w:p w:rsidR="00B85F89" w:rsidRPr="00934FE4" w:rsidRDefault="00B85F89" w:rsidP="00B85F89">
            <w:pPr>
              <w:rPr>
                <w:b/>
                <w:sz w:val="20"/>
                <w:szCs w:val="20"/>
              </w:rPr>
            </w:pPr>
            <w:r w:rsidRPr="00934FE4">
              <w:rPr>
                <w:b/>
                <w:sz w:val="20"/>
                <w:szCs w:val="20"/>
              </w:rPr>
              <w:t>en amidon</w:t>
            </w:r>
          </w:p>
          <w:p w:rsidR="00B85F89" w:rsidRPr="00934FE4" w:rsidRDefault="00B85F89" w:rsidP="00B85F89">
            <w:pPr>
              <w:rPr>
                <w:b/>
                <w:sz w:val="20"/>
                <w:szCs w:val="20"/>
              </w:rPr>
            </w:pPr>
            <w:r w:rsidRPr="00934FE4">
              <w:rPr>
                <w:b/>
                <w:sz w:val="20"/>
                <w:szCs w:val="20"/>
              </w:rPr>
              <w:t>(2)</w:t>
            </w:r>
          </w:p>
        </w:tc>
        <w:tc>
          <w:tcPr>
            <w:tcW w:w="1771" w:type="dxa"/>
            <w:shd w:val="clear" w:color="auto" w:fill="auto"/>
          </w:tcPr>
          <w:p w:rsidR="00B85F89" w:rsidRPr="00934FE4" w:rsidRDefault="00B85F89" w:rsidP="00B85F89">
            <w:pPr>
              <w:rPr>
                <w:b/>
                <w:sz w:val="20"/>
                <w:szCs w:val="20"/>
              </w:rPr>
            </w:pPr>
            <w:r w:rsidRPr="00934FE4">
              <w:rPr>
                <w:b/>
                <w:sz w:val="20"/>
                <w:szCs w:val="20"/>
              </w:rPr>
              <w:t>Teneur</w:t>
            </w:r>
          </w:p>
          <w:p w:rsidR="00B85F89" w:rsidRPr="00934FE4" w:rsidRDefault="00B85F89" w:rsidP="00B85F89">
            <w:pPr>
              <w:rPr>
                <w:b/>
                <w:sz w:val="20"/>
                <w:szCs w:val="20"/>
              </w:rPr>
            </w:pPr>
            <w:r w:rsidRPr="00934FE4">
              <w:rPr>
                <w:b/>
                <w:sz w:val="20"/>
                <w:szCs w:val="20"/>
              </w:rPr>
              <w:t xml:space="preserve">en </w:t>
            </w:r>
            <w:proofErr w:type="gramStart"/>
            <w:r w:rsidRPr="00934FE4">
              <w:rPr>
                <w:b/>
                <w:sz w:val="20"/>
                <w:szCs w:val="20"/>
              </w:rPr>
              <w:t>cendres</w:t>
            </w:r>
            <w:proofErr w:type="gramEnd"/>
          </w:p>
          <w:p w:rsidR="00B85F89" w:rsidRPr="00934FE4" w:rsidRDefault="00B85F89" w:rsidP="00B85F89">
            <w:pPr>
              <w:rPr>
                <w:b/>
                <w:sz w:val="20"/>
                <w:szCs w:val="20"/>
              </w:rPr>
            </w:pPr>
            <w:r w:rsidRPr="00934FE4">
              <w:rPr>
                <w:b/>
                <w:sz w:val="20"/>
                <w:szCs w:val="20"/>
              </w:rPr>
              <w:t>(3)</w:t>
            </w:r>
          </w:p>
        </w:tc>
        <w:tc>
          <w:tcPr>
            <w:tcW w:w="1771" w:type="dxa"/>
            <w:shd w:val="clear" w:color="auto" w:fill="auto"/>
          </w:tcPr>
          <w:p w:rsidR="00B85F89" w:rsidRPr="00934FE4" w:rsidRDefault="00B85F89" w:rsidP="00B85F89">
            <w:pPr>
              <w:rPr>
                <w:b/>
                <w:sz w:val="20"/>
                <w:szCs w:val="20"/>
              </w:rPr>
            </w:pPr>
            <w:r w:rsidRPr="00934FE4">
              <w:rPr>
                <w:b/>
                <w:sz w:val="20"/>
                <w:szCs w:val="20"/>
              </w:rPr>
              <w:t>315 micromètres</w:t>
            </w:r>
          </w:p>
          <w:p w:rsidR="00B85F89" w:rsidRPr="00934FE4" w:rsidRDefault="00B85F89" w:rsidP="00B85F89">
            <w:pPr>
              <w:rPr>
                <w:b/>
                <w:sz w:val="20"/>
                <w:szCs w:val="20"/>
              </w:rPr>
            </w:pPr>
            <w:r w:rsidRPr="00934FE4">
              <w:rPr>
                <w:b/>
                <w:sz w:val="20"/>
                <w:szCs w:val="20"/>
              </w:rPr>
              <w:t>(microns)</w:t>
            </w:r>
          </w:p>
          <w:p w:rsidR="00B85F89" w:rsidRPr="00934FE4" w:rsidRDefault="00B85F89" w:rsidP="00B85F89">
            <w:pPr>
              <w:rPr>
                <w:b/>
                <w:sz w:val="20"/>
                <w:szCs w:val="20"/>
              </w:rPr>
            </w:pPr>
            <w:r w:rsidRPr="00934FE4">
              <w:rPr>
                <w:b/>
                <w:sz w:val="20"/>
                <w:szCs w:val="20"/>
              </w:rPr>
              <w:t>(4)</w:t>
            </w:r>
          </w:p>
        </w:tc>
        <w:tc>
          <w:tcPr>
            <w:tcW w:w="1772" w:type="dxa"/>
            <w:shd w:val="clear" w:color="auto" w:fill="auto"/>
          </w:tcPr>
          <w:p w:rsidR="00B85F89" w:rsidRPr="00934FE4" w:rsidRDefault="00B85F89" w:rsidP="00B85F89">
            <w:pPr>
              <w:rPr>
                <w:b/>
                <w:sz w:val="20"/>
                <w:szCs w:val="20"/>
              </w:rPr>
            </w:pPr>
            <w:r w:rsidRPr="00934FE4">
              <w:rPr>
                <w:b/>
                <w:sz w:val="20"/>
                <w:szCs w:val="20"/>
              </w:rPr>
              <w:t>500 micromètres</w:t>
            </w:r>
          </w:p>
          <w:p w:rsidR="00B85F89" w:rsidRPr="00934FE4" w:rsidRDefault="00B85F89" w:rsidP="00B85F89">
            <w:pPr>
              <w:rPr>
                <w:b/>
                <w:sz w:val="20"/>
                <w:szCs w:val="20"/>
              </w:rPr>
            </w:pPr>
            <w:r w:rsidRPr="00934FE4">
              <w:rPr>
                <w:b/>
                <w:sz w:val="20"/>
                <w:szCs w:val="20"/>
              </w:rPr>
              <w:t>(microns)</w:t>
            </w:r>
          </w:p>
          <w:p w:rsidR="00B85F89" w:rsidRPr="00934FE4" w:rsidRDefault="00B85F89" w:rsidP="00B85F89">
            <w:pPr>
              <w:rPr>
                <w:b/>
                <w:sz w:val="20"/>
                <w:szCs w:val="20"/>
              </w:rPr>
            </w:pPr>
            <w:r w:rsidRPr="00934FE4">
              <w:rPr>
                <w:b/>
                <w:sz w:val="20"/>
                <w:szCs w:val="20"/>
              </w:rPr>
              <w:t>(5)</w:t>
            </w:r>
          </w:p>
        </w:tc>
      </w:tr>
      <w:tr w:rsidR="00B85F89" w:rsidRPr="00934FE4" w:rsidTr="003E3397">
        <w:tc>
          <w:tcPr>
            <w:tcW w:w="1771" w:type="dxa"/>
            <w:shd w:val="clear" w:color="auto" w:fill="auto"/>
          </w:tcPr>
          <w:p w:rsidR="00B85F89" w:rsidRPr="00934FE4" w:rsidRDefault="00B85F89" w:rsidP="00B85F89">
            <w:pPr>
              <w:rPr>
                <w:sz w:val="20"/>
                <w:szCs w:val="20"/>
              </w:rPr>
            </w:pPr>
            <w:r w:rsidRPr="00934FE4">
              <w:rPr>
                <w:sz w:val="20"/>
                <w:szCs w:val="20"/>
              </w:rPr>
              <w:t xml:space="preserve">Froment et seigle </w:t>
            </w:r>
          </w:p>
        </w:tc>
        <w:tc>
          <w:tcPr>
            <w:tcW w:w="1771" w:type="dxa"/>
            <w:shd w:val="clear" w:color="auto" w:fill="auto"/>
          </w:tcPr>
          <w:p w:rsidR="00B85F89" w:rsidRPr="00934FE4" w:rsidRDefault="00B85F89" w:rsidP="00B85F89">
            <w:pPr>
              <w:rPr>
                <w:sz w:val="20"/>
                <w:szCs w:val="20"/>
              </w:rPr>
            </w:pPr>
            <w:r w:rsidRPr="00934FE4">
              <w:rPr>
                <w:sz w:val="20"/>
                <w:szCs w:val="20"/>
              </w:rPr>
              <w:t>45 %</w:t>
            </w:r>
          </w:p>
          <w:p w:rsidR="00B85F89" w:rsidRPr="00934FE4" w:rsidRDefault="00B85F89" w:rsidP="00B85F89">
            <w:pPr>
              <w:rPr>
                <w:sz w:val="20"/>
                <w:szCs w:val="20"/>
              </w:rPr>
            </w:pPr>
          </w:p>
        </w:tc>
        <w:tc>
          <w:tcPr>
            <w:tcW w:w="1771" w:type="dxa"/>
            <w:shd w:val="clear" w:color="auto" w:fill="auto"/>
          </w:tcPr>
          <w:p w:rsidR="00B85F89" w:rsidRPr="00934FE4" w:rsidRDefault="00B85F89" w:rsidP="00B85F89">
            <w:pPr>
              <w:rPr>
                <w:sz w:val="20"/>
                <w:szCs w:val="20"/>
              </w:rPr>
            </w:pPr>
            <w:r w:rsidRPr="00934FE4">
              <w:rPr>
                <w:sz w:val="20"/>
                <w:szCs w:val="20"/>
              </w:rPr>
              <w:t>2,5 %</w:t>
            </w:r>
          </w:p>
          <w:p w:rsidR="00B85F89" w:rsidRPr="00934FE4" w:rsidRDefault="00B85F89" w:rsidP="00B85F89">
            <w:pPr>
              <w:rPr>
                <w:sz w:val="20"/>
                <w:szCs w:val="20"/>
              </w:rPr>
            </w:pPr>
          </w:p>
        </w:tc>
        <w:tc>
          <w:tcPr>
            <w:tcW w:w="1771" w:type="dxa"/>
            <w:shd w:val="clear" w:color="auto" w:fill="auto"/>
          </w:tcPr>
          <w:p w:rsidR="00B85F89" w:rsidRPr="00934FE4" w:rsidRDefault="00B85F89" w:rsidP="00B85F89">
            <w:pPr>
              <w:rPr>
                <w:sz w:val="20"/>
                <w:szCs w:val="20"/>
              </w:rPr>
            </w:pPr>
            <w:r w:rsidRPr="00934FE4">
              <w:rPr>
                <w:sz w:val="20"/>
                <w:szCs w:val="20"/>
              </w:rPr>
              <w:t>80 %</w:t>
            </w:r>
          </w:p>
          <w:p w:rsidR="00B85F89" w:rsidRPr="00934FE4" w:rsidRDefault="00B85F89" w:rsidP="00B85F89">
            <w:pPr>
              <w:rPr>
                <w:sz w:val="20"/>
                <w:szCs w:val="20"/>
              </w:rPr>
            </w:pPr>
          </w:p>
        </w:tc>
        <w:tc>
          <w:tcPr>
            <w:tcW w:w="1772" w:type="dxa"/>
            <w:shd w:val="clear" w:color="auto" w:fill="auto"/>
          </w:tcPr>
          <w:p w:rsidR="00B85F89" w:rsidRPr="00934FE4" w:rsidRDefault="00B85F89" w:rsidP="00B85F89">
            <w:pPr>
              <w:rPr>
                <w:sz w:val="20"/>
                <w:szCs w:val="20"/>
              </w:rPr>
            </w:pPr>
            <w:r w:rsidRPr="00934FE4">
              <w:rPr>
                <w:sz w:val="20"/>
                <w:szCs w:val="20"/>
              </w:rPr>
              <w:t>-</w:t>
            </w:r>
          </w:p>
        </w:tc>
      </w:tr>
      <w:tr w:rsidR="00B85F89" w:rsidRPr="00934FE4" w:rsidTr="003E3397">
        <w:tc>
          <w:tcPr>
            <w:tcW w:w="1771" w:type="dxa"/>
            <w:shd w:val="clear" w:color="auto" w:fill="auto"/>
          </w:tcPr>
          <w:p w:rsidR="00B85F89" w:rsidRPr="00934FE4" w:rsidRDefault="00B85F89" w:rsidP="00B85F89">
            <w:pPr>
              <w:rPr>
                <w:b/>
                <w:sz w:val="20"/>
                <w:szCs w:val="20"/>
              </w:rPr>
            </w:pPr>
            <w:r w:rsidRPr="00934FE4">
              <w:rPr>
                <w:sz w:val="20"/>
                <w:szCs w:val="20"/>
              </w:rPr>
              <w:t>Orge</w:t>
            </w:r>
          </w:p>
        </w:tc>
        <w:tc>
          <w:tcPr>
            <w:tcW w:w="1771" w:type="dxa"/>
            <w:shd w:val="clear" w:color="auto" w:fill="auto"/>
          </w:tcPr>
          <w:p w:rsidR="00B85F89" w:rsidRPr="00934FE4" w:rsidRDefault="00B85F89" w:rsidP="00B85F89">
            <w:pPr>
              <w:rPr>
                <w:sz w:val="20"/>
                <w:szCs w:val="20"/>
              </w:rPr>
            </w:pPr>
            <w:r w:rsidRPr="00934FE4">
              <w:rPr>
                <w:sz w:val="20"/>
                <w:szCs w:val="20"/>
              </w:rPr>
              <w:t>45 %</w:t>
            </w:r>
          </w:p>
        </w:tc>
        <w:tc>
          <w:tcPr>
            <w:tcW w:w="1771" w:type="dxa"/>
            <w:shd w:val="clear" w:color="auto" w:fill="auto"/>
          </w:tcPr>
          <w:p w:rsidR="00B85F89" w:rsidRPr="00934FE4" w:rsidRDefault="00B85F89" w:rsidP="00B85F89">
            <w:pPr>
              <w:rPr>
                <w:sz w:val="20"/>
                <w:szCs w:val="20"/>
              </w:rPr>
            </w:pPr>
            <w:r w:rsidRPr="00934FE4">
              <w:rPr>
                <w:sz w:val="20"/>
                <w:szCs w:val="20"/>
              </w:rPr>
              <w:t>3 %</w:t>
            </w:r>
          </w:p>
          <w:p w:rsidR="00B85F89" w:rsidRPr="00934FE4" w:rsidRDefault="00B85F89" w:rsidP="00B85F89">
            <w:pPr>
              <w:rPr>
                <w:b/>
                <w:sz w:val="20"/>
                <w:szCs w:val="20"/>
              </w:rPr>
            </w:pPr>
          </w:p>
        </w:tc>
        <w:tc>
          <w:tcPr>
            <w:tcW w:w="1771" w:type="dxa"/>
            <w:shd w:val="clear" w:color="auto" w:fill="auto"/>
          </w:tcPr>
          <w:p w:rsidR="00B85F89" w:rsidRPr="00934FE4" w:rsidRDefault="00B85F89" w:rsidP="00B85F89">
            <w:pPr>
              <w:rPr>
                <w:sz w:val="20"/>
                <w:szCs w:val="20"/>
              </w:rPr>
            </w:pPr>
            <w:r w:rsidRPr="00934FE4">
              <w:rPr>
                <w:sz w:val="20"/>
                <w:szCs w:val="20"/>
              </w:rPr>
              <w:t>80 %</w:t>
            </w:r>
          </w:p>
          <w:p w:rsidR="00B85F89" w:rsidRPr="00934FE4" w:rsidRDefault="00B85F89" w:rsidP="00B85F89">
            <w:pPr>
              <w:rPr>
                <w:b/>
                <w:sz w:val="20"/>
                <w:szCs w:val="20"/>
              </w:rPr>
            </w:pPr>
          </w:p>
        </w:tc>
        <w:tc>
          <w:tcPr>
            <w:tcW w:w="1772" w:type="dxa"/>
            <w:shd w:val="clear" w:color="auto" w:fill="auto"/>
          </w:tcPr>
          <w:p w:rsidR="00B85F89" w:rsidRPr="00934FE4" w:rsidRDefault="00B85F89" w:rsidP="00B85F89">
            <w:pPr>
              <w:rPr>
                <w:b/>
                <w:sz w:val="20"/>
                <w:szCs w:val="20"/>
              </w:rPr>
            </w:pPr>
            <w:r w:rsidRPr="00934FE4">
              <w:rPr>
                <w:b/>
                <w:sz w:val="20"/>
                <w:szCs w:val="20"/>
              </w:rPr>
              <w:t>-</w:t>
            </w:r>
          </w:p>
        </w:tc>
      </w:tr>
      <w:tr w:rsidR="00B85F89" w:rsidRPr="00934FE4" w:rsidTr="003E3397">
        <w:tc>
          <w:tcPr>
            <w:tcW w:w="1771" w:type="dxa"/>
            <w:shd w:val="clear" w:color="auto" w:fill="auto"/>
          </w:tcPr>
          <w:p w:rsidR="00B85F89" w:rsidRPr="00934FE4" w:rsidRDefault="00B85F89" w:rsidP="00B85F89">
            <w:pPr>
              <w:rPr>
                <w:b/>
                <w:sz w:val="20"/>
                <w:szCs w:val="20"/>
              </w:rPr>
            </w:pPr>
            <w:r w:rsidRPr="00934FE4">
              <w:rPr>
                <w:sz w:val="20"/>
                <w:szCs w:val="20"/>
              </w:rPr>
              <w:t>Avoine</w:t>
            </w:r>
          </w:p>
        </w:tc>
        <w:tc>
          <w:tcPr>
            <w:tcW w:w="1771" w:type="dxa"/>
            <w:shd w:val="clear" w:color="auto" w:fill="auto"/>
          </w:tcPr>
          <w:p w:rsidR="00B85F89" w:rsidRPr="00934FE4" w:rsidRDefault="00B85F89" w:rsidP="00B85F89">
            <w:pPr>
              <w:rPr>
                <w:sz w:val="20"/>
                <w:szCs w:val="20"/>
              </w:rPr>
            </w:pPr>
            <w:r w:rsidRPr="00934FE4">
              <w:rPr>
                <w:sz w:val="20"/>
                <w:szCs w:val="20"/>
              </w:rPr>
              <w:t>45 %</w:t>
            </w:r>
          </w:p>
        </w:tc>
        <w:tc>
          <w:tcPr>
            <w:tcW w:w="1771" w:type="dxa"/>
            <w:shd w:val="clear" w:color="auto" w:fill="auto"/>
          </w:tcPr>
          <w:p w:rsidR="00B85F89" w:rsidRPr="00934FE4" w:rsidRDefault="00B85F89" w:rsidP="00B85F89">
            <w:pPr>
              <w:rPr>
                <w:b/>
                <w:sz w:val="20"/>
                <w:szCs w:val="20"/>
              </w:rPr>
            </w:pPr>
            <w:r w:rsidRPr="00934FE4">
              <w:rPr>
                <w:sz w:val="20"/>
                <w:szCs w:val="20"/>
              </w:rPr>
              <w:t>5 %</w:t>
            </w:r>
          </w:p>
        </w:tc>
        <w:tc>
          <w:tcPr>
            <w:tcW w:w="1771" w:type="dxa"/>
            <w:shd w:val="clear" w:color="auto" w:fill="auto"/>
          </w:tcPr>
          <w:p w:rsidR="00B85F89" w:rsidRPr="00934FE4" w:rsidRDefault="00B85F89" w:rsidP="00B85F89">
            <w:pPr>
              <w:rPr>
                <w:b/>
                <w:sz w:val="20"/>
                <w:szCs w:val="20"/>
              </w:rPr>
            </w:pPr>
            <w:r w:rsidRPr="00934FE4">
              <w:rPr>
                <w:sz w:val="20"/>
                <w:szCs w:val="20"/>
              </w:rPr>
              <w:t>80 %</w:t>
            </w:r>
          </w:p>
        </w:tc>
        <w:tc>
          <w:tcPr>
            <w:tcW w:w="1772" w:type="dxa"/>
            <w:shd w:val="clear" w:color="auto" w:fill="auto"/>
          </w:tcPr>
          <w:p w:rsidR="00B85F89" w:rsidRPr="00934FE4" w:rsidRDefault="00B85F89" w:rsidP="00B85F89">
            <w:pPr>
              <w:rPr>
                <w:b/>
                <w:sz w:val="20"/>
                <w:szCs w:val="20"/>
              </w:rPr>
            </w:pPr>
            <w:r w:rsidRPr="00934FE4">
              <w:rPr>
                <w:b/>
                <w:sz w:val="20"/>
                <w:szCs w:val="20"/>
              </w:rPr>
              <w:t>-</w:t>
            </w:r>
          </w:p>
        </w:tc>
      </w:tr>
      <w:tr w:rsidR="00B85F89" w:rsidRPr="00934FE4" w:rsidTr="003E3397">
        <w:tc>
          <w:tcPr>
            <w:tcW w:w="1771" w:type="dxa"/>
            <w:shd w:val="clear" w:color="auto" w:fill="auto"/>
          </w:tcPr>
          <w:p w:rsidR="00B85F89" w:rsidRPr="00934FE4" w:rsidRDefault="00B85F89" w:rsidP="00B85F89">
            <w:pPr>
              <w:rPr>
                <w:sz w:val="20"/>
                <w:szCs w:val="20"/>
              </w:rPr>
            </w:pPr>
            <w:r w:rsidRPr="00934FE4">
              <w:rPr>
                <w:sz w:val="20"/>
                <w:szCs w:val="20"/>
              </w:rPr>
              <w:t>Maïs et sorgho</w:t>
            </w:r>
          </w:p>
          <w:p w:rsidR="00B85F89" w:rsidRPr="00934FE4" w:rsidRDefault="00B85F89" w:rsidP="00B85F89">
            <w:pPr>
              <w:rPr>
                <w:b/>
                <w:sz w:val="20"/>
                <w:szCs w:val="20"/>
              </w:rPr>
            </w:pPr>
            <w:r w:rsidRPr="00934FE4">
              <w:rPr>
                <w:sz w:val="20"/>
                <w:szCs w:val="20"/>
              </w:rPr>
              <w:t>à grains</w:t>
            </w:r>
          </w:p>
        </w:tc>
        <w:tc>
          <w:tcPr>
            <w:tcW w:w="1771" w:type="dxa"/>
            <w:shd w:val="clear" w:color="auto" w:fill="auto"/>
          </w:tcPr>
          <w:p w:rsidR="00B85F89" w:rsidRPr="00934FE4" w:rsidRDefault="00B85F89" w:rsidP="00B85F89">
            <w:pPr>
              <w:rPr>
                <w:sz w:val="20"/>
                <w:szCs w:val="20"/>
              </w:rPr>
            </w:pPr>
            <w:r w:rsidRPr="00934FE4">
              <w:rPr>
                <w:sz w:val="20"/>
                <w:szCs w:val="20"/>
              </w:rPr>
              <w:t>45 %</w:t>
            </w:r>
          </w:p>
        </w:tc>
        <w:tc>
          <w:tcPr>
            <w:tcW w:w="1771" w:type="dxa"/>
            <w:shd w:val="clear" w:color="auto" w:fill="auto"/>
          </w:tcPr>
          <w:p w:rsidR="00B85F89" w:rsidRPr="00934FE4" w:rsidRDefault="00B85F89" w:rsidP="00B85F89">
            <w:pPr>
              <w:rPr>
                <w:sz w:val="20"/>
                <w:szCs w:val="20"/>
              </w:rPr>
            </w:pPr>
            <w:r w:rsidRPr="00934FE4">
              <w:rPr>
                <w:sz w:val="20"/>
                <w:szCs w:val="20"/>
              </w:rPr>
              <w:t>2 %</w:t>
            </w:r>
          </w:p>
          <w:p w:rsidR="00B85F89" w:rsidRPr="00934FE4" w:rsidRDefault="00B85F89" w:rsidP="00B85F89">
            <w:pPr>
              <w:rPr>
                <w:b/>
                <w:sz w:val="20"/>
                <w:szCs w:val="20"/>
              </w:rPr>
            </w:pPr>
          </w:p>
        </w:tc>
        <w:tc>
          <w:tcPr>
            <w:tcW w:w="1771" w:type="dxa"/>
            <w:shd w:val="clear" w:color="auto" w:fill="auto"/>
          </w:tcPr>
          <w:p w:rsidR="00B85F89" w:rsidRPr="00934FE4" w:rsidRDefault="00B85F89" w:rsidP="00B85F89">
            <w:pPr>
              <w:rPr>
                <w:sz w:val="20"/>
                <w:szCs w:val="20"/>
              </w:rPr>
            </w:pPr>
            <w:r w:rsidRPr="00934FE4">
              <w:rPr>
                <w:sz w:val="20"/>
                <w:szCs w:val="20"/>
              </w:rPr>
              <w:t>-</w:t>
            </w:r>
          </w:p>
          <w:p w:rsidR="00B85F89" w:rsidRPr="00934FE4" w:rsidRDefault="00B85F89" w:rsidP="00B85F89">
            <w:pPr>
              <w:rPr>
                <w:b/>
                <w:sz w:val="20"/>
                <w:szCs w:val="20"/>
              </w:rPr>
            </w:pPr>
          </w:p>
        </w:tc>
        <w:tc>
          <w:tcPr>
            <w:tcW w:w="1772" w:type="dxa"/>
            <w:shd w:val="clear" w:color="auto" w:fill="auto"/>
          </w:tcPr>
          <w:p w:rsidR="00B85F89" w:rsidRPr="00934FE4" w:rsidRDefault="00B85F89" w:rsidP="00B85F89">
            <w:pPr>
              <w:rPr>
                <w:b/>
                <w:sz w:val="20"/>
                <w:szCs w:val="20"/>
              </w:rPr>
            </w:pPr>
            <w:r w:rsidRPr="00934FE4">
              <w:rPr>
                <w:b/>
                <w:sz w:val="20"/>
                <w:szCs w:val="20"/>
              </w:rPr>
              <w:t>90%</w:t>
            </w:r>
          </w:p>
        </w:tc>
      </w:tr>
      <w:tr w:rsidR="00B85F89" w:rsidRPr="00934FE4" w:rsidTr="003E3397">
        <w:tc>
          <w:tcPr>
            <w:tcW w:w="1771" w:type="dxa"/>
            <w:shd w:val="clear" w:color="auto" w:fill="auto"/>
          </w:tcPr>
          <w:p w:rsidR="00B85F89" w:rsidRPr="00934FE4" w:rsidRDefault="00B85F89" w:rsidP="00B85F89">
            <w:pPr>
              <w:rPr>
                <w:b/>
                <w:sz w:val="20"/>
                <w:szCs w:val="20"/>
              </w:rPr>
            </w:pPr>
            <w:r w:rsidRPr="00934FE4">
              <w:rPr>
                <w:sz w:val="20"/>
                <w:szCs w:val="20"/>
              </w:rPr>
              <w:t>Riz</w:t>
            </w:r>
          </w:p>
        </w:tc>
        <w:tc>
          <w:tcPr>
            <w:tcW w:w="1771" w:type="dxa"/>
            <w:shd w:val="clear" w:color="auto" w:fill="auto"/>
          </w:tcPr>
          <w:p w:rsidR="00B85F89" w:rsidRPr="00934FE4" w:rsidRDefault="00B85F89" w:rsidP="00B85F89">
            <w:pPr>
              <w:rPr>
                <w:sz w:val="20"/>
                <w:szCs w:val="20"/>
              </w:rPr>
            </w:pPr>
            <w:r w:rsidRPr="00934FE4">
              <w:rPr>
                <w:sz w:val="20"/>
                <w:szCs w:val="20"/>
              </w:rPr>
              <w:t>45 %</w:t>
            </w:r>
          </w:p>
        </w:tc>
        <w:tc>
          <w:tcPr>
            <w:tcW w:w="1771" w:type="dxa"/>
            <w:shd w:val="clear" w:color="auto" w:fill="auto"/>
          </w:tcPr>
          <w:p w:rsidR="00B85F89" w:rsidRPr="00934FE4" w:rsidRDefault="00B85F89" w:rsidP="00B85F89">
            <w:pPr>
              <w:rPr>
                <w:sz w:val="20"/>
                <w:szCs w:val="20"/>
              </w:rPr>
            </w:pPr>
            <w:r w:rsidRPr="00934FE4">
              <w:rPr>
                <w:sz w:val="20"/>
                <w:szCs w:val="20"/>
              </w:rPr>
              <w:t>1,6 %</w:t>
            </w:r>
          </w:p>
          <w:p w:rsidR="00B85F89" w:rsidRPr="00934FE4" w:rsidRDefault="00B85F89" w:rsidP="00B85F89">
            <w:pPr>
              <w:rPr>
                <w:b/>
                <w:sz w:val="20"/>
                <w:szCs w:val="20"/>
              </w:rPr>
            </w:pPr>
          </w:p>
        </w:tc>
        <w:tc>
          <w:tcPr>
            <w:tcW w:w="1771" w:type="dxa"/>
            <w:shd w:val="clear" w:color="auto" w:fill="auto"/>
          </w:tcPr>
          <w:p w:rsidR="00B85F89" w:rsidRPr="00934FE4" w:rsidRDefault="00B85F89" w:rsidP="00B85F89">
            <w:pPr>
              <w:rPr>
                <w:sz w:val="20"/>
                <w:szCs w:val="20"/>
              </w:rPr>
            </w:pPr>
            <w:r w:rsidRPr="00934FE4">
              <w:rPr>
                <w:sz w:val="20"/>
                <w:szCs w:val="20"/>
              </w:rPr>
              <w:t>80 %</w:t>
            </w:r>
          </w:p>
          <w:p w:rsidR="00B85F89" w:rsidRPr="00934FE4" w:rsidRDefault="00B85F89" w:rsidP="00B85F89">
            <w:pPr>
              <w:rPr>
                <w:b/>
                <w:sz w:val="20"/>
                <w:szCs w:val="20"/>
              </w:rPr>
            </w:pPr>
          </w:p>
        </w:tc>
        <w:tc>
          <w:tcPr>
            <w:tcW w:w="1772" w:type="dxa"/>
            <w:shd w:val="clear" w:color="auto" w:fill="auto"/>
          </w:tcPr>
          <w:p w:rsidR="00B85F89" w:rsidRPr="00934FE4" w:rsidRDefault="00B85F89" w:rsidP="00B85F89">
            <w:pPr>
              <w:rPr>
                <w:b/>
                <w:sz w:val="20"/>
                <w:szCs w:val="20"/>
              </w:rPr>
            </w:pPr>
            <w:r w:rsidRPr="00934FE4">
              <w:rPr>
                <w:b/>
                <w:sz w:val="20"/>
                <w:szCs w:val="20"/>
              </w:rPr>
              <w:t>-</w:t>
            </w:r>
          </w:p>
        </w:tc>
      </w:tr>
      <w:tr w:rsidR="00B85F89" w:rsidRPr="00934FE4" w:rsidTr="003E3397">
        <w:tc>
          <w:tcPr>
            <w:tcW w:w="1771" w:type="dxa"/>
            <w:shd w:val="clear" w:color="auto" w:fill="auto"/>
          </w:tcPr>
          <w:p w:rsidR="00B85F89" w:rsidRPr="00934FE4" w:rsidRDefault="00B85F89" w:rsidP="00B85F89">
            <w:pPr>
              <w:rPr>
                <w:b/>
                <w:sz w:val="20"/>
                <w:szCs w:val="20"/>
              </w:rPr>
            </w:pPr>
            <w:r w:rsidRPr="00934FE4">
              <w:rPr>
                <w:sz w:val="20"/>
                <w:szCs w:val="20"/>
              </w:rPr>
              <w:t>Sarrasin</w:t>
            </w:r>
          </w:p>
        </w:tc>
        <w:tc>
          <w:tcPr>
            <w:tcW w:w="1771" w:type="dxa"/>
            <w:shd w:val="clear" w:color="auto" w:fill="auto"/>
          </w:tcPr>
          <w:p w:rsidR="00B85F89" w:rsidRPr="00934FE4" w:rsidRDefault="00B85F89" w:rsidP="00B85F89">
            <w:pPr>
              <w:rPr>
                <w:sz w:val="20"/>
                <w:szCs w:val="20"/>
              </w:rPr>
            </w:pPr>
            <w:r w:rsidRPr="00934FE4">
              <w:rPr>
                <w:sz w:val="20"/>
                <w:szCs w:val="20"/>
              </w:rPr>
              <w:t>45 %</w:t>
            </w:r>
          </w:p>
        </w:tc>
        <w:tc>
          <w:tcPr>
            <w:tcW w:w="1771" w:type="dxa"/>
            <w:shd w:val="clear" w:color="auto" w:fill="auto"/>
          </w:tcPr>
          <w:p w:rsidR="00B85F89" w:rsidRPr="00934FE4" w:rsidRDefault="00B85F89" w:rsidP="00B85F89">
            <w:pPr>
              <w:rPr>
                <w:b/>
                <w:sz w:val="20"/>
                <w:szCs w:val="20"/>
              </w:rPr>
            </w:pPr>
            <w:r w:rsidRPr="00934FE4">
              <w:rPr>
                <w:sz w:val="20"/>
                <w:szCs w:val="20"/>
              </w:rPr>
              <w:t>4 %</w:t>
            </w:r>
          </w:p>
        </w:tc>
        <w:tc>
          <w:tcPr>
            <w:tcW w:w="1771" w:type="dxa"/>
            <w:shd w:val="clear" w:color="auto" w:fill="auto"/>
          </w:tcPr>
          <w:p w:rsidR="00B85F89" w:rsidRPr="00934FE4" w:rsidRDefault="00B85F89" w:rsidP="00B85F89">
            <w:pPr>
              <w:rPr>
                <w:b/>
                <w:sz w:val="20"/>
                <w:szCs w:val="20"/>
              </w:rPr>
            </w:pPr>
            <w:r w:rsidRPr="00934FE4">
              <w:rPr>
                <w:sz w:val="20"/>
                <w:szCs w:val="20"/>
              </w:rPr>
              <w:t>80 %</w:t>
            </w:r>
          </w:p>
        </w:tc>
        <w:tc>
          <w:tcPr>
            <w:tcW w:w="1772" w:type="dxa"/>
            <w:shd w:val="clear" w:color="auto" w:fill="auto"/>
          </w:tcPr>
          <w:p w:rsidR="00B85F89" w:rsidRPr="00934FE4" w:rsidRDefault="00B85F89" w:rsidP="00B85F89">
            <w:pPr>
              <w:rPr>
                <w:b/>
                <w:sz w:val="20"/>
                <w:szCs w:val="20"/>
              </w:rPr>
            </w:pPr>
            <w:r w:rsidRPr="00934FE4">
              <w:rPr>
                <w:b/>
                <w:sz w:val="20"/>
                <w:szCs w:val="20"/>
              </w:rPr>
              <w:t>-</w:t>
            </w:r>
          </w:p>
        </w:tc>
      </w:tr>
    </w:tbl>
    <w:p w:rsidR="00B85F89" w:rsidRPr="00934FE4" w:rsidRDefault="00B85F89" w:rsidP="00B85F89">
      <w:pPr>
        <w:rPr>
          <w:b/>
          <w:sz w:val="20"/>
          <w:szCs w:val="20"/>
        </w:rPr>
      </w:pPr>
    </w:p>
    <w:p w:rsidR="00B85F89" w:rsidRPr="00934FE4" w:rsidRDefault="00B85F89" w:rsidP="00E35458">
      <w:pPr>
        <w:jc w:val="both"/>
        <w:rPr>
          <w:sz w:val="20"/>
          <w:szCs w:val="20"/>
        </w:rPr>
      </w:pPr>
      <w:r w:rsidRPr="00934FE4">
        <w:rPr>
          <w:sz w:val="20"/>
          <w:szCs w:val="20"/>
        </w:rPr>
        <w:t>3.</w:t>
      </w:r>
      <w:r w:rsidRPr="00934FE4">
        <w:rPr>
          <w:sz w:val="20"/>
          <w:szCs w:val="20"/>
        </w:rPr>
        <w:noBreakHyphen/>
      </w:r>
      <w:r w:rsidRPr="00934FE4">
        <w:rPr>
          <w:sz w:val="20"/>
          <w:szCs w:val="20"/>
        </w:rPr>
        <w:tab/>
        <w:t>Au sens du n</w:t>
      </w:r>
      <w:r w:rsidR="00B20A46" w:rsidRPr="00934FE4">
        <w:rPr>
          <w:sz w:val="20"/>
          <w:szCs w:val="20"/>
        </w:rPr>
        <w:t>o</w:t>
      </w:r>
      <w:r w:rsidRPr="00934FE4">
        <w:rPr>
          <w:sz w:val="20"/>
          <w:szCs w:val="20"/>
        </w:rPr>
        <w:t xml:space="preserve"> 11.03, on considère comme </w:t>
      </w:r>
      <w:r w:rsidRPr="00934FE4">
        <w:rPr>
          <w:i/>
          <w:iCs/>
          <w:sz w:val="20"/>
          <w:szCs w:val="20"/>
        </w:rPr>
        <w:t>gruaux</w:t>
      </w:r>
      <w:r w:rsidRPr="00934FE4">
        <w:rPr>
          <w:sz w:val="20"/>
          <w:szCs w:val="20"/>
        </w:rPr>
        <w:t xml:space="preserve"> et </w:t>
      </w:r>
      <w:r w:rsidRPr="00934FE4">
        <w:rPr>
          <w:i/>
          <w:iCs/>
          <w:sz w:val="20"/>
          <w:szCs w:val="20"/>
        </w:rPr>
        <w:t>semoules</w:t>
      </w:r>
      <w:r w:rsidRPr="00934FE4">
        <w:rPr>
          <w:sz w:val="20"/>
          <w:szCs w:val="20"/>
        </w:rPr>
        <w:t xml:space="preserve"> les produits obtenus par fragmentation des grains de céréales et répondant à la condition correspondante suivante :</w:t>
      </w:r>
    </w:p>
    <w:p w:rsidR="00B85F89" w:rsidRPr="00934FE4" w:rsidRDefault="00B85F89" w:rsidP="00E35458">
      <w:pPr>
        <w:jc w:val="both"/>
        <w:rPr>
          <w:sz w:val="20"/>
          <w:szCs w:val="20"/>
        </w:rPr>
      </w:pPr>
      <w:r w:rsidRPr="00934FE4">
        <w:rPr>
          <w:sz w:val="20"/>
          <w:szCs w:val="20"/>
        </w:rPr>
        <w:t>a)</w:t>
      </w:r>
      <w:r w:rsidRPr="00934FE4">
        <w:rPr>
          <w:sz w:val="20"/>
          <w:szCs w:val="20"/>
        </w:rPr>
        <w:tab/>
        <w:t xml:space="preserve">les produits du maïs doivent passer à travers un tamis de </w:t>
      </w:r>
      <w:r w:rsidR="006E28BC" w:rsidRPr="00934FE4">
        <w:rPr>
          <w:sz w:val="20"/>
          <w:szCs w:val="20"/>
        </w:rPr>
        <w:t>toile métallique</w:t>
      </w:r>
      <w:r w:rsidRPr="00934FE4">
        <w:rPr>
          <w:sz w:val="20"/>
          <w:szCs w:val="20"/>
        </w:rPr>
        <w:t xml:space="preserve"> d'une ouverture de mailles de 2 mm dans la </w:t>
      </w:r>
      <w:r w:rsidR="006E28BC" w:rsidRPr="00934FE4">
        <w:rPr>
          <w:sz w:val="20"/>
          <w:szCs w:val="20"/>
        </w:rPr>
        <w:t>proportion d’au</w:t>
      </w:r>
      <w:r w:rsidRPr="00934FE4">
        <w:rPr>
          <w:sz w:val="20"/>
          <w:szCs w:val="20"/>
        </w:rPr>
        <w:t xml:space="preserve"> moins 95 % en poids;</w:t>
      </w:r>
    </w:p>
    <w:p w:rsidR="00B85F89" w:rsidRPr="00934FE4" w:rsidRDefault="00B85F89" w:rsidP="00E35458">
      <w:pPr>
        <w:jc w:val="both"/>
        <w:rPr>
          <w:sz w:val="20"/>
          <w:szCs w:val="20"/>
        </w:rPr>
      </w:pPr>
      <w:r w:rsidRPr="00934FE4">
        <w:rPr>
          <w:sz w:val="20"/>
          <w:szCs w:val="20"/>
        </w:rPr>
        <w:t>b)</w:t>
      </w:r>
      <w:r w:rsidRPr="00934FE4">
        <w:rPr>
          <w:sz w:val="20"/>
          <w:szCs w:val="20"/>
        </w:rPr>
        <w:tab/>
        <w:t>les produits d'autres céréales doivent passer à travers un tamis de toile métallique d'une ouverture de mailles de 1,25 mm dans la proportion d'au moins 95 % en poids.</w:t>
      </w:r>
    </w:p>
    <w:p w:rsidR="00B85F89" w:rsidRPr="00934FE4" w:rsidRDefault="00B85F89" w:rsidP="00E35458">
      <w:pPr>
        <w:jc w:val="both"/>
        <w:rPr>
          <w:sz w:val="20"/>
          <w:szCs w:val="20"/>
        </w:rPr>
      </w:pPr>
    </w:p>
    <w:p w:rsidR="00B85F89" w:rsidRPr="00934FE4" w:rsidRDefault="00B85F89" w:rsidP="00C754E9">
      <w:pPr>
        <w:jc w:val="center"/>
        <w:rPr>
          <w:sz w:val="20"/>
          <w:szCs w:val="20"/>
        </w:rPr>
      </w:pPr>
      <w:r w:rsidRPr="00934FE4">
        <w:rPr>
          <w:sz w:val="20"/>
          <w:szCs w:val="20"/>
        </w:rPr>
        <w:t>_________</w:t>
      </w:r>
    </w:p>
    <w:p w:rsidR="00B85F89" w:rsidRDefault="00B85F89" w:rsidP="00B85F89">
      <w:pPr>
        <w:rPr>
          <w:b/>
          <w:sz w:val="20"/>
          <w:szCs w:val="20"/>
        </w:rPr>
      </w:pPr>
    </w:p>
    <w:p w:rsidR="00C23BCC" w:rsidRDefault="00C23BCC" w:rsidP="00B85F89">
      <w:pPr>
        <w:rPr>
          <w:b/>
          <w:sz w:val="20"/>
          <w:szCs w:val="20"/>
        </w:rPr>
      </w:pPr>
    </w:p>
    <w:p w:rsidR="00C23BCC" w:rsidRPr="00934FE4" w:rsidRDefault="00C23BCC" w:rsidP="00B85F89">
      <w:pPr>
        <w:rPr>
          <w:b/>
          <w:sz w:val="20"/>
          <w:szCs w:val="20"/>
        </w:rPr>
      </w:pPr>
    </w:p>
    <w:p w:rsidR="00B85F89" w:rsidRPr="00934FE4" w:rsidRDefault="00B85F89" w:rsidP="00B85F89">
      <w:pPr>
        <w:rPr>
          <w:b/>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59"/>
        <w:gridCol w:w="7579"/>
        <w:gridCol w:w="540"/>
        <w:gridCol w:w="720"/>
      </w:tblGrid>
      <w:tr w:rsidR="00B85F89" w:rsidRPr="00934FE4" w:rsidTr="00B20A46">
        <w:trPr>
          <w:trHeight w:val="358"/>
        </w:trPr>
        <w:tc>
          <w:tcPr>
            <w:tcW w:w="1259"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579" w:type="dxa"/>
            <w:shd w:val="clear" w:color="auto" w:fill="auto"/>
          </w:tcPr>
          <w:p w:rsidR="00B85F89" w:rsidRPr="00934FE4" w:rsidRDefault="00B85F89" w:rsidP="00C754E9">
            <w:pPr>
              <w:jc w:val="center"/>
              <w:rPr>
                <w:b/>
                <w:bCs/>
                <w:sz w:val="20"/>
                <w:szCs w:val="20"/>
              </w:rPr>
            </w:pPr>
            <w:r w:rsidRPr="00934FE4">
              <w:rPr>
                <w:b/>
                <w:bCs/>
                <w:sz w:val="20"/>
                <w:szCs w:val="20"/>
              </w:rPr>
              <w:t>LIBELLE</w:t>
            </w:r>
          </w:p>
        </w:tc>
        <w:tc>
          <w:tcPr>
            <w:tcW w:w="540" w:type="dxa"/>
            <w:shd w:val="clear" w:color="auto" w:fill="auto"/>
          </w:tcPr>
          <w:p w:rsidR="00B85F89" w:rsidRPr="00934FE4" w:rsidRDefault="00B85F89" w:rsidP="00B85F89">
            <w:pPr>
              <w:rPr>
                <w:b/>
                <w:bCs/>
                <w:sz w:val="20"/>
                <w:szCs w:val="20"/>
              </w:rPr>
            </w:pPr>
            <w:r w:rsidRPr="00934FE4">
              <w:rPr>
                <w:b/>
                <w:bCs/>
                <w:sz w:val="20"/>
                <w:szCs w:val="20"/>
              </w:rPr>
              <w:t>CS</w:t>
            </w:r>
          </w:p>
        </w:tc>
        <w:tc>
          <w:tcPr>
            <w:tcW w:w="720"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B20A46">
        <w:tc>
          <w:tcPr>
            <w:tcW w:w="1259" w:type="dxa"/>
            <w:shd w:val="clear" w:color="auto" w:fill="auto"/>
          </w:tcPr>
          <w:p w:rsidR="00B85F89" w:rsidRPr="00934FE4" w:rsidRDefault="00B85F89" w:rsidP="00B85F89">
            <w:pPr>
              <w:rPr>
                <w:sz w:val="20"/>
                <w:szCs w:val="20"/>
              </w:rPr>
            </w:pPr>
            <w:r w:rsidRPr="00934FE4">
              <w:rPr>
                <w:b/>
                <w:bCs/>
                <w:sz w:val="20"/>
                <w:szCs w:val="20"/>
              </w:rPr>
              <w:t>1101</w:t>
            </w:r>
            <w:r w:rsidR="00AD3326" w:rsidRPr="00934FE4">
              <w:rPr>
                <w:b/>
                <w:bCs/>
                <w:sz w:val="20"/>
                <w:szCs w:val="20"/>
              </w:rPr>
              <w:t xml:space="preserve">00 00 </w:t>
            </w:r>
          </w:p>
        </w:tc>
        <w:tc>
          <w:tcPr>
            <w:tcW w:w="7579" w:type="dxa"/>
            <w:shd w:val="clear" w:color="auto" w:fill="auto"/>
          </w:tcPr>
          <w:p w:rsidR="00B85F89" w:rsidRPr="00934FE4" w:rsidRDefault="00B85F89" w:rsidP="00C754E9">
            <w:pPr>
              <w:jc w:val="both"/>
              <w:rPr>
                <w:sz w:val="20"/>
                <w:szCs w:val="20"/>
              </w:rPr>
            </w:pPr>
            <w:r w:rsidRPr="00934FE4">
              <w:rPr>
                <w:b/>
                <w:bCs/>
                <w:sz w:val="20"/>
                <w:szCs w:val="20"/>
              </w:rPr>
              <w:t>Farines de froment (blé) ou de méteil.</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D16CD7" w:rsidP="00B85F89">
            <w:pPr>
              <w:rPr>
                <w:sz w:val="20"/>
                <w:szCs w:val="20"/>
              </w:rPr>
            </w:pPr>
            <w:r w:rsidRPr="00934FE4">
              <w:rPr>
                <w:b/>
                <w:bCs/>
                <w:sz w:val="20"/>
                <w:szCs w:val="20"/>
              </w:rPr>
              <w:t>50</w:t>
            </w:r>
          </w:p>
        </w:tc>
      </w:tr>
      <w:tr w:rsidR="00B85F89" w:rsidRPr="00934FE4" w:rsidTr="00B20A46">
        <w:tc>
          <w:tcPr>
            <w:tcW w:w="1259" w:type="dxa"/>
            <w:shd w:val="clear" w:color="auto" w:fill="auto"/>
          </w:tcPr>
          <w:p w:rsidR="00B85F89" w:rsidRPr="00934FE4" w:rsidRDefault="00B85F89" w:rsidP="00B85F89">
            <w:pPr>
              <w:rPr>
                <w:sz w:val="20"/>
                <w:szCs w:val="20"/>
              </w:rPr>
            </w:pPr>
            <w:r w:rsidRPr="00934FE4">
              <w:rPr>
                <w:b/>
                <w:bCs/>
                <w:sz w:val="20"/>
                <w:szCs w:val="20"/>
              </w:rPr>
              <w:t>1102</w:t>
            </w:r>
          </w:p>
        </w:tc>
        <w:tc>
          <w:tcPr>
            <w:tcW w:w="7579" w:type="dxa"/>
            <w:shd w:val="clear" w:color="auto" w:fill="auto"/>
          </w:tcPr>
          <w:p w:rsidR="00B85F89" w:rsidRPr="00934FE4" w:rsidRDefault="00B85F89" w:rsidP="00C754E9">
            <w:pPr>
              <w:jc w:val="both"/>
              <w:rPr>
                <w:sz w:val="20"/>
                <w:szCs w:val="20"/>
              </w:rPr>
            </w:pPr>
            <w:r w:rsidRPr="00934FE4">
              <w:rPr>
                <w:b/>
                <w:bCs/>
                <w:sz w:val="20"/>
                <w:szCs w:val="20"/>
              </w:rPr>
              <w:t>Farines de céréales autres que de froment (blé) ou de méteil.</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B20A46">
        <w:tc>
          <w:tcPr>
            <w:tcW w:w="1259" w:type="dxa"/>
            <w:shd w:val="clear" w:color="auto" w:fill="auto"/>
          </w:tcPr>
          <w:p w:rsidR="00B85F89" w:rsidRPr="00934FE4" w:rsidRDefault="00B85F89" w:rsidP="00B85F89">
            <w:pPr>
              <w:rPr>
                <w:sz w:val="20"/>
                <w:szCs w:val="20"/>
              </w:rPr>
            </w:pPr>
            <w:r w:rsidRPr="00934FE4">
              <w:rPr>
                <w:sz w:val="20"/>
                <w:szCs w:val="20"/>
              </w:rPr>
              <w:t>1102.20 00</w:t>
            </w:r>
          </w:p>
        </w:tc>
        <w:tc>
          <w:tcPr>
            <w:tcW w:w="7579" w:type="dxa"/>
            <w:shd w:val="clear" w:color="auto" w:fill="auto"/>
          </w:tcPr>
          <w:p w:rsidR="00B85F89" w:rsidRPr="00934FE4" w:rsidRDefault="00B85F89" w:rsidP="00C754E9">
            <w:pPr>
              <w:jc w:val="both"/>
              <w:rPr>
                <w:sz w:val="20"/>
                <w:szCs w:val="20"/>
              </w:rPr>
            </w:pPr>
            <w:r w:rsidRPr="00934FE4">
              <w:rPr>
                <w:sz w:val="20"/>
                <w:szCs w:val="20"/>
              </w:rPr>
              <w:t>-</w:t>
            </w:r>
            <w:r w:rsidRPr="00934FE4">
              <w:rPr>
                <w:sz w:val="20"/>
                <w:szCs w:val="20"/>
              </w:rPr>
              <w:tab/>
              <w:t>Farine de maïs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D16CD7" w:rsidP="00B85F89">
            <w:pPr>
              <w:rPr>
                <w:sz w:val="20"/>
                <w:szCs w:val="20"/>
              </w:rPr>
            </w:pPr>
            <w:r w:rsidRPr="00934FE4">
              <w:rPr>
                <w:b/>
                <w:bCs/>
                <w:sz w:val="20"/>
                <w:szCs w:val="20"/>
              </w:rPr>
              <w:t>50</w:t>
            </w:r>
          </w:p>
        </w:tc>
      </w:tr>
      <w:tr w:rsidR="007A211F" w:rsidRPr="00934FE4" w:rsidTr="00B20A46">
        <w:tc>
          <w:tcPr>
            <w:tcW w:w="1259" w:type="dxa"/>
            <w:shd w:val="clear" w:color="auto" w:fill="auto"/>
          </w:tcPr>
          <w:p w:rsidR="007A211F" w:rsidRPr="00934FE4" w:rsidRDefault="007A211F" w:rsidP="00B85F89">
            <w:pPr>
              <w:rPr>
                <w:sz w:val="20"/>
                <w:szCs w:val="20"/>
              </w:rPr>
            </w:pPr>
            <w:r w:rsidRPr="00934FE4">
              <w:rPr>
                <w:sz w:val="20"/>
                <w:szCs w:val="20"/>
              </w:rPr>
              <w:t>1102.90 00</w:t>
            </w:r>
          </w:p>
        </w:tc>
        <w:tc>
          <w:tcPr>
            <w:tcW w:w="7579" w:type="dxa"/>
            <w:shd w:val="clear" w:color="auto" w:fill="auto"/>
          </w:tcPr>
          <w:p w:rsidR="007A211F" w:rsidRPr="00934FE4" w:rsidRDefault="007A211F" w:rsidP="00C754E9">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7A211F" w:rsidRPr="00934FE4" w:rsidRDefault="007A211F" w:rsidP="00B85F89">
            <w:pPr>
              <w:rPr>
                <w:sz w:val="20"/>
                <w:szCs w:val="20"/>
              </w:rPr>
            </w:pPr>
            <w:r w:rsidRPr="00934FE4">
              <w:rPr>
                <w:sz w:val="20"/>
                <w:szCs w:val="20"/>
              </w:rPr>
              <w:t>kg</w:t>
            </w:r>
          </w:p>
        </w:tc>
        <w:tc>
          <w:tcPr>
            <w:tcW w:w="720" w:type="dxa"/>
            <w:shd w:val="clear" w:color="auto" w:fill="auto"/>
          </w:tcPr>
          <w:p w:rsidR="007A211F" w:rsidRPr="00934FE4" w:rsidRDefault="00D16CD7" w:rsidP="007A211F">
            <w:pPr>
              <w:rPr>
                <w:sz w:val="20"/>
                <w:szCs w:val="20"/>
              </w:rPr>
            </w:pPr>
            <w:r w:rsidRPr="00934FE4">
              <w:rPr>
                <w:b/>
                <w:bCs/>
                <w:sz w:val="20"/>
                <w:szCs w:val="20"/>
              </w:rPr>
              <w:t>50</w:t>
            </w:r>
          </w:p>
        </w:tc>
      </w:tr>
      <w:tr w:rsidR="00B85F89" w:rsidRPr="00934FE4" w:rsidTr="00B20A46">
        <w:tc>
          <w:tcPr>
            <w:tcW w:w="1259" w:type="dxa"/>
            <w:shd w:val="clear" w:color="auto" w:fill="auto"/>
          </w:tcPr>
          <w:p w:rsidR="00B85F89" w:rsidRPr="00934FE4" w:rsidRDefault="00B85F89" w:rsidP="00B85F89">
            <w:pPr>
              <w:rPr>
                <w:sz w:val="20"/>
                <w:szCs w:val="20"/>
              </w:rPr>
            </w:pPr>
            <w:r w:rsidRPr="00934FE4">
              <w:rPr>
                <w:b/>
                <w:bCs/>
                <w:sz w:val="20"/>
                <w:szCs w:val="20"/>
              </w:rPr>
              <w:t>1103</w:t>
            </w:r>
          </w:p>
        </w:tc>
        <w:tc>
          <w:tcPr>
            <w:tcW w:w="7579" w:type="dxa"/>
            <w:shd w:val="clear" w:color="auto" w:fill="auto"/>
          </w:tcPr>
          <w:p w:rsidR="00B85F89" w:rsidRPr="00934FE4" w:rsidRDefault="00B85F89" w:rsidP="00C754E9">
            <w:pPr>
              <w:jc w:val="both"/>
              <w:rPr>
                <w:sz w:val="20"/>
                <w:szCs w:val="20"/>
              </w:rPr>
            </w:pPr>
            <w:r w:rsidRPr="00934FE4">
              <w:rPr>
                <w:b/>
                <w:bCs/>
                <w:sz w:val="20"/>
                <w:szCs w:val="20"/>
              </w:rPr>
              <w:t>Gruaux, semoules et agglomérés sous forme de pellets, de céréales.</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B20A46">
        <w:tc>
          <w:tcPr>
            <w:tcW w:w="1259" w:type="dxa"/>
            <w:shd w:val="clear" w:color="auto" w:fill="auto"/>
          </w:tcPr>
          <w:p w:rsidR="00B85F89" w:rsidRPr="00934FE4" w:rsidRDefault="00B85F89" w:rsidP="00B85F89">
            <w:pPr>
              <w:rPr>
                <w:sz w:val="20"/>
                <w:szCs w:val="20"/>
              </w:rPr>
            </w:pPr>
          </w:p>
        </w:tc>
        <w:tc>
          <w:tcPr>
            <w:tcW w:w="7579" w:type="dxa"/>
            <w:shd w:val="clear" w:color="auto" w:fill="auto"/>
          </w:tcPr>
          <w:p w:rsidR="00B85F89" w:rsidRPr="00934FE4" w:rsidRDefault="00B85F89" w:rsidP="00C754E9">
            <w:pPr>
              <w:jc w:val="both"/>
              <w:rPr>
                <w:sz w:val="20"/>
                <w:szCs w:val="20"/>
              </w:rPr>
            </w:pPr>
            <w:r w:rsidRPr="00934FE4">
              <w:rPr>
                <w:sz w:val="20"/>
                <w:szCs w:val="20"/>
              </w:rPr>
              <w:t>-</w:t>
            </w:r>
            <w:r w:rsidRPr="00934FE4">
              <w:rPr>
                <w:sz w:val="20"/>
                <w:szCs w:val="20"/>
              </w:rPr>
              <w:tab/>
              <w:t>Gruaux et semoules :</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B20A46">
        <w:tc>
          <w:tcPr>
            <w:tcW w:w="1259" w:type="dxa"/>
            <w:shd w:val="clear" w:color="auto" w:fill="auto"/>
          </w:tcPr>
          <w:p w:rsidR="00B85F89" w:rsidRPr="00934FE4" w:rsidRDefault="00B85F89" w:rsidP="00B85F89">
            <w:pPr>
              <w:rPr>
                <w:sz w:val="20"/>
                <w:szCs w:val="20"/>
              </w:rPr>
            </w:pPr>
            <w:r w:rsidRPr="00934FE4">
              <w:rPr>
                <w:sz w:val="20"/>
                <w:szCs w:val="20"/>
              </w:rPr>
              <w:t>1103.11 00</w:t>
            </w:r>
          </w:p>
        </w:tc>
        <w:tc>
          <w:tcPr>
            <w:tcW w:w="7579" w:type="dxa"/>
            <w:shd w:val="clear" w:color="auto" w:fill="auto"/>
          </w:tcPr>
          <w:p w:rsidR="00B85F89" w:rsidRPr="00934FE4" w:rsidRDefault="00B85F89" w:rsidP="00C754E9">
            <w:pPr>
              <w:jc w:val="both"/>
              <w:rPr>
                <w:sz w:val="20"/>
                <w:szCs w:val="20"/>
              </w:rPr>
            </w:pPr>
            <w:r w:rsidRPr="00934FE4">
              <w:rPr>
                <w:sz w:val="20"/>
                <w:szCs w:val="20"/>
              </w:rPr>
              <w:t>--</w:t>
            </w:r>
            <w:r w:rsidRPr="00934FE4">
              <w:rPr>
                <w:sz w:val="20"/>
                <w:szCs w:val="20"/>
              </w:rPr>
              <w:tab/>
              <w:t>De froment (blé)</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B20A46">
        <w:tc>
          <w:tcPr>
            <w:tcW w:w="1259" w:type="dxa"/>
            <w:shd w:val="clear" w:color="auto" w:fill="auto"/>
          </w:tcPr>
          <w:p w:rsidR="00B85F89" w:rsidRPr="00934FE4" w:rsidRDefault="00B85F89" w:rsidP="00B85F89">
            <w:pPr>
              <w:rPr>
                <w:sz w:val="20"/>
                <w:szCs w:val="20"/>
              </w:rPr>
            </w:pPr>
            <w:r w:rsidRPr="00934FE4">
              <w:rPr>
                <w:sz w:val="20"/>
                <w:szCs w:val="20"/>
              </w:rPr>
              <w:t>1103.13 00</w:t>
            </w:r>
          </w:p>
        </w:tc>
        <w:tc>
          <w:tcPr>
            <w:tcW w:w="7579" w:type="dxa"/>
            <w:shd w:val="clear" w:color="auto" w:fill="auto"/>
          </w:tcPr>
          <w:p w:rsidR="00B85F89" w:rsidRPr="00934FE4" w:rsidRDefault="00B85F89" w:rsidP="00C754E9">
            <w:pPr>
              <w:jc w:val="both"/>
              <w:rPr>
                <w:sz w:val="20"/>
                <w:szCs w:val="20"/>
              </w:rPr>
            </w:pPr>
            <w:r w:rsidRPr="00934FE4">
              <w:rPr>
                <w:sz w:val="20"/>
                <w:szCs w:val="20"/>
              </w:rPr>
              <w:t>--</w:t>
            </w:r>
            <w:r w:rsidRPr="00934FE4">
              <w:rPr>
                <w:sz w:val="20"/>
                <w:szCs w:val="20"/>
              </w:rPr>
              <w:tab/>
              <w:t>De maïs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0A7D71" w:rsidP="00B85F89">
            <w:pPr>
              <w:rPr>
                <w:sz w:val="20"/>
                <w:szCs w:val="20"/>
              </w:rPr>
            </w:pPr>
            <w:r w:rsidRPr="00934FE4">
              <w:rPr>
                <w:b/>
                <w:bCs/>
                <w:sz w:val="20"/>
                <w:szCs w:val="20"/>
              </w:rPr>
              <w:t>20</w:t>
            </w:r>
          </w:p>
        </w:tc>
      </w:tr>
      <w:tr w:rsidR="007A211F" w:rsidRPr="00934FE4" w:rsidTr="00B20A46">
        <w:tc>
          <w:tcPr>
            <w:tcW w:w="1259" w:type="dxa"/>
            <w:shd w:val="clear" w:color="auto" w:fill="auto"/>
          </w:tcPr>
          <w:p w:rsidR="007A211F" w:rsidRPr="00934FE4" w:rsidRDefault="007A211F" w:rsidP="00B85F89">
            <w:pPr>
              <w:rPr>
                <w:sz w:val="20"/>
                <w:szCs w:val="20"/>
              </w:rPr>
            </w:pPr>
            <w:r w:rsidRPr="00934FE4">
              <w:rPr>
                <w:sz w:val="20"/>
                <w:szCs w:val="20"/>
              </w:rPr>
              <w:t>1103.19 00</w:t>
            </w:r>
          </w:p>
        </w:tc>
        <w:tc>
          <w:tcPr>
            <w:tcW w:w="7579" w:type="dxa"/>
            <w:shd w:val="clear" w:color="auto" w:fill="auto"/>
          </w:tcPr>
          <w:p w:rsidR="007A211F" w:rsidRPr="00934FE4" w:rsidRDefault="007A211F" w:rsidP="00C754E9">
            <w:pPr>
              <w:jc w:val="both"/>
              <w:rPr>
                <w:sz w:val="20"/>
                <w:szCs w:val="20"/>
              </w:rPr>
            </w:pPr>
            <w:r w:rsidRPr="00934FE4">
              <w:rPr>
                <w:sz w:val="20"/>
                <w:szCs w:val="20"/>
              </w:rPr>
              <w:t>--</w:t>
            </w:r>
            <w:r w:rsidRPr="00934FE4">
              <w:rPr>
                <w:sz w:val="20"/>
                <w:szCs w:val="20"/>
              </w:rPr>
              <w:tab/>
              <w:t>D'autres céréales</w:t>
            </w:r>
          </w:p>
        </w:tc>
        <w:tc>
          <w:tcPr>
            <w:tcW w:w="540" w:type="dxa"/>
            <w:shd w:val="clear" w:color="auto" w:fill="auto"/>
          </w:tcPr>
          <w:p w:rsidR="007A211F" w:rsidRPr="00934FE4" w:rsidRDefault="007A211F" w:rsidP="00B85F89">
            <w:pPr>
              <w:rPr>
                <w:sz w:val="20"/>
                <w:szCs w:val="20"/>
              </w:rPr>
            </w:pPr>
            <w:r w:rsidRPr="00934FE4">
              <w:rPr>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B20A46">
        <w:tc>
          <w:tcPr>
            <w:tcW w:w="1259" w:type="dxa"/>
            <w:shd w:val="clear" w:color="auto" w:fill="auto"/>
          </w:tcPr>
          <w:p w:rsidR="007A211F" w:rsidRPr="00934FE4" w:rsidRDefault="007A211F" w:rsidP="00B85F89">
            <w:pPr>
              <w:rPr>
                <w:sz w:val="20"/>
                <w:szCs w:val="20"/>
              </w:rPr>
            </w:pPr>
            <w:r w:rsidRPr="00934FE4">
              <w:rPr>
                <w:sz w:val="20"/>
                <w:szCs w:val="20"/>
              </w:rPr>
              <w:t>1103.20 00</w:t>
            </w:r>
          </w:p>
        </w:tc>
        <w:tc>
          <w:tcPr>
            <w:tcW w:w="7579" w:type="dxa"/>
            <w:shd w:val="clear" w:color="auto" w:fill="auto"/>
          </w:tcPr>
          <w:p w:rsidR="007A211F" w:rsidRPr="00934FE4" w:rsidRDefault="007A211F" w:rsidP="00C754E9">
            <w:pPr>
              <w:jc w:val="both"/>
              <w:rPr>
                <w:sz w:val="20"/>
                <w:szCs w:val="20"/>
              </w:rPr>
            </w:pPr>
            <w:r w:rsidRPr="00934FE4">
              <w:rPr>
                <w:sz w:val="20"/>
                <w:szCs w:val="20"/>
              </w:rPr>
              <w:t>-</w:t>
            </w:r>
            <w:r w:rsidRPr="00934FE4">
              <w:rPr>
                <w:sz w:val="20"/>
                <w:szCs w:val="20"/>
              </w:rPr>
              <w:tab/>
              <w:t xml:space="preserve">Agglomérés sous forme de pellets </w:t>
            </w:r>
          </w:p>
        </w:tc>
        <w:tc>
          <w:tcPr>
            <w:tcW w:w="540" w:type="dxa"/>
            <w:shd w:val="clear" w:color="auto" w:fill="auto"/>
          </w:tcPr>
          <w:p w:rsidR="007A211F" w:rsidRPr="00934FE4" w:rsidRDefault="007A211F" w:rsidP="00B85F89">
            <w:pPr>
              <w:rPr>
                <w:sz w:val="20"/>
                <w:szCs w:val="20"/>
              </w:rPr>
            </w:pPr>
            <w:r w:rsidRPr="00934FE4">
              <w:rPr>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B20A46">
        <w:tc>
          <w:tcPr>
            <w:tcW w:w="1259" w:type="dxa"/>
            <w:shd w:val="clear" w:color="auto" w:fill="auto"/>
          </w:tcPr>
          <w:p w:rsidR="00B85F89" w:rsidRPr="00934FE4" w:rsidRDefault="00B85F89" w:rsidP="00B85F89">
            <w:pPr>
              <w:rPr>
                <w:sz w:val="20"/>
                <w:szCs w:val="20"/>
              </w:rPr>
            </w:pPr>
            <w:r w:rsidRPr="00934FE4">
              <w:rPr>
                <w:b/>
                <w:bCs/>
                <w:sz w:val="20"/>
                <w:szCs w:val="20"/>
              </w:rPr>
              <w:t>1104</w:t>
            </w:r>
          </w:p>
        </w:tc>
        <w:tc>
          <w:tcPr>
            <w:tcW w:w="7579" w:type="dxa"/>
            <w:shd w:val="clear" w:color="auto" w:fill="auto"/>
          </w:tcPr>
          <w:p w:rsidR="00B85F89" w:rsidRPr="00934FE4" w:rsidRDefault="00B85F89" w:rsidP="00C754E9">
            <w:pPr>
              <w:jc w:val="both"/>
              <w:rPr>
                <w:sz w:val="20"/>
                <w:szCs w:val="20"/>
              </w:rPr>
            </w:pPr>
            <w:r w:rsidRPr="00934FE4">
              <w:rPr>
                <w:b/>
                <w:bCs/>
                <w:sz w:val="20"/>
                <w:szCs w:val="20"/>
              </w:rPr>
              <w:t>Grains de céréales autrement travaillés (mondés, aplatis, en flocons, perlés, tranchés ou concassés, par exemple), à l'exception du riz du n</w:t>
            </w:r>
            <w:r w:rsidR="00C754E9" w:rsidRPr="00934FE4">
              <w:rPr>
                <w:b/>
                <w:bCs/>
                <w:sz w:val="20"/>
                <w:szCs w:val="20"/>
              </w:rPr>
              <w:t>o</w:t>
            </w:r>
            <w:r w:rsidRPr="00934FE4">
              <w:rPr>
                <w:b/>
                <w:bCs/>
                <w:sz w:val="20"/>
                <w:szCs w:val="20"/>
              </w:rPr>
              <w:t xml:space="preserve"> 10.06; germes de céréales, entiers, aplatis, en flocons ou moulus.</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B20A46">
        <w:tc>
          <w:tcPr>
            <w:tcW w:w="1259" w:type="dxa"/>
            <w:shd w:val="clear" w:color="auto" w:fill="auto"/>
          </w:tcPr>
          <w:p w:rsidR="00B85F89" w:rsidRPr="00934FE4" w:rsidRDefault="00B85F89" w:rsidP="00B85F89">
            <w:pPr>
              <w:rPr>
                <w:sz w:val="20"/>
                <w:szCs w:val="20"/>
              </w:rPr>
            </w:pPr>
          </w:p>
        </w:tc>
        <w:tc>
          <w:tcPr>
            <w:tcW w:w="7579" w:type="dxa"/>
            <w:shd w:val="clear" w:color="auto" w:fill="auto"/>
          </w:tcPr>
          <w:p w:rsidR="00B85F89" w:rsidRPr="00934FE4" w:rsidRDefault="00B85F89" w:rsidP="00C754E9">
            <w:pPr>
              <w:jc w:val="both"/>
              <w:rPr>
                <w:sz w:val="20"/>
                <w:szCs w:val="20"/>
              </w:rPr>
            </w:pPr>
            <w:r w:rsidRPr="00934FE4">
              <w:rPr>
                <w:sz w:val="20"/>
                <w:szCs w:val="20"/>
              </w:rPr>
              <w:t>-</w:t>
            </w:r>
            <w:r w:rsidRPr="00934FE4">
              <w:rPr>
                <w:sz w:val="20"/>
                <w:szCs w:val="20"/>
              </w:rPr>
              <w:tab/>
              <w:t>Grains aplatis ou en flocons :</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7A211F" w:rsidRPr="00934FE4" w:rsidTr="00B20A46">
        <w:tc>
          <w:tcPr>
            <w:tcW w:w="1259" w:type="dxa"/>
            <w:shd w:val="clear" w:color="auto" w:fill="auto"/>
          </w:tcPr>
          <w:p w:rsidR="007A211F" w:rsidRPr="00934FE4" w:rsidRDefault="007A211F" w:rsidP="00B85F89">
            <w:pPr>
              <w:rPr>
                <w:sz w:val="20"/>
                <w:szCs w:val="20"/>
              </w:rPr>
            </w:pPr>
            <w:r w:rsidRPr="00934FE4">
              <w:rPr>
                <w:sz w:val="20"/>
                <w:szCs w:val="20"/>
              </w:rPr>
              <w:t>1104.12 00</w:t>
            </w:r>
          </w:p>
        </w:tc>
        <w:tc>
          <w:tcPr>
            <w:tcW w:w="7579" w:type="dxa"/>
            <w:shd w:val="clear" w:color="auto" w:fill="auto"/>
          </w:tcPr>
          <w:p w:rsidR="007A211F" w:rsidRPr="00934FE4" w:rsidRDefault="007A211F" w:rsidP="00C754E9">
            <w:pPr>
              <w:jc w:val="both"/>
              <w:rPr>
                <w:sz w:val="20"/>
                <w:szCs w:val="20"/>
              </w:rPr>
            </w:pPr>
            <w:r w:rsidRPr="00934FE4">
              <w:rPr>
                <w:sz w:val="20"/>
                <w:szCs w:val="20"/>
              </w:rPr>
              <w:t>--</w:t>
            </w:r>
            <w:r w:rsidRPr="00934FE4">
              <w:rPr>
                <w:sz w:val="20"/>
                <w:szCs w:val="20"/>
              </w:rPr>
              <w:tab/>
              <w:t>D'avoine</w:t>
            </w:r>
          </w:p>
        </w:tc>
        <w:tc>
          <w:tcPr>
            <w:tcW w:w="540" w:type="dxa"/>
            <w:shd w:val="clear" w:color="auto" w:fill="auto"/>
          </w:tcPr>
          <w:p w:rsidR="007A211F" w:rsidRPr="00934FE4" w:rsidRDefault="007A211F" w:rsidP="00B85F89">
            <w:pPr>
              <w:rPr>
                <w:sz w:val="20"/>
                <w:szCs w:val="20"/>
              </w:rPr>
            </w:pPr>
            <w:r w:rsidRPr="00934FE4">
              <w:rPr>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B20A46">
        <w:tc>
          <w:tcPr>
            <w:tcW w:w="1259" w:type="dxa"/>
            <w:shd w:val="clear" w:color="auto" w:fill="auto"/>
          </w:tcPr>
          <w:p w:rsidR="007A211F" w:rsidRPr="00934FE4" w:rsidRDefault="007A211F" w:rsidP="00B85F89">
            <w:pPr>
              <w:rPr>
                <w:sz w:val="20"/>
                <w:szCs w:val="20"/>
              </w:rPr>
            </w:pPr>
            <w:r w:rsidRPr="00934FE4">
              <w:rPr>
                <w:sz w:val="20"/>
                <w:szCs w:val="20"/>
              </w:rPr>
              <w:t>1104.19 00</w:t>
            </w:r>
          </w:p>
        </w:tc>
        <w:tc>
          <w:tcPr>
            <w:tcW w:w="7579" w:type="dxa"/>
            <w:shd w:val="clear" w:color="auto" w:fill="auto"/>
          </w:tcPr>
          <w:p w:rsidR="007A211F" w:rsidRPr="00934FE4" w:rsidRDefault="007A211F" w:rsidP="00C754E9">
            <w:pPr>
              <w:jc w:val="both"/>
              <w:rPr>
                <w:sz w:val="20"/>
                <w:szCs w:val="20"/>
              </w:rPr>
            </w:pPr>
            <w:r w:rsidRPr="00934FE4">
              <w:rPr>
                <w:sz w:val="20"/>
                <w:szCs w:val="20"/>
              </w:rPr>
              <w:t>--</w:t>
            </w:r>
            <w:r w:rsidRPr="00934FE4">
              <w:rPr>
                <w:sz w:val="20"/>
                <w:szCs w:val="20"/>
              </w:rPr>
              <w:tab/>
              <w:t>D'autres céréales</w:t>
            </w:r>
          </w:p>
        </w:tc>
        <w:tc>
          <w:tcPr>
            <w:tcW w:w="540" w:type="dxa"/>
            <w:shd w:val="clear" w:color="auto" w:fill="auto"/>
          </w:tcPr>
          <w:p w:rsidR="007A211F" w:rsidRPr="00934FE4" w:rsidRDefault="007A211F" w:rsidP="00B85F89">
            <w:pPr>
              <w:rPr>
                <w:sz w:val="20"/>
                <w:szCs w:val="20"/>
              </w:rPr>
            </w:pPr>
            <w:r w:rsidRPr="00934FE4">
              <w:rPr>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B20A46">
        <w:tc>
          <w:tcPr>
            <w:tcW w:w="1259" w:type="dxa"/>
            <w:shd w:val="clear" w:color="auto" w:fill="auto"/>
          </w:tcPr>
          <w:p w:rsidR="00B85F89" w:rsidRPr="00934FE4" w:rsidRDefault="00B85F89" w:rsidP="00B85F89">
            <w:pPr>
              <w:rPr>
                <w:sz w:val="20"/>
                <w:szCs w:val="20"/>
              </w:rPr>
            </w:pPr>
          </w:p>
        </w:tc>
        <w:tc>
          <w:tcPr>
            <w:tcW w:w="7579" w:type="dxa"/>
            <w:shd w:val="clear" w:color="auto" w:fill="auto"/>
          </w:tcPr>
          <w:p w:rsidR="00B85F89" w:rsidRPr="00934FE4" w:rsidRDefault="00B85F89" w:rsidP="00C754E9">
            <w:pPr>
              <w:jc w:val="both"/>
              <w:rPr>
                <w:sz w:val="20"/>
                <w:szCs w:val="20"/>
              </w:rPr>
            </w:pPr>
            <w:r w:rsidRPr="00934FE4">
              <w:rPr>
                <w:sz w:val="20"/>
                <w:szCs w:val="20"/>
              </w:rPr>
              <w:t>-</w:t>
            </w:r>
            <w:r w:rsidRPr="00934FE4">
              <w:rPr>
                <w:sz w:val="20"/>
                <w:szCs w:val="20"/>
              </w:rPr>
              <w:tab/>
              <w:t>Autres grains travaillés (mondés, perlés,  tranchés ou concassés, par exemple) :</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B20A46">
        <w:tc>
          <w:tcPr>
            <w:tcW w:w="1259" w:type="dxa"/>
            <w:shd w:val="clear" w:color="auto" w:fill="auto"/>
          </w:tcPr>
          <w:p w:rsidR="00B85F89" w:rsidRPr="00934FE4" w:rsidRDefault="00B85F89" w:rsidP="00B85F89">
            <w:pPr>
              <w:rPr>
                <w:sz w:val="20"/>
                <w:szCs w:val="20"/>
              </w:rPr>
            </w:pPr>
            <w:r w:rsidRPr="00934FE4">
              <w:rPr>
                <w:sz w:val="20"/>
                <w:szCs w:val="20"/>
              </w:rPr>
              <w:t>1104.22 00</w:t>
            </w:r>
          </w:p>
        </w:tc>
        <w:tc>
          <w:tcPr>
            <w:tcW w:w="7579" w:type="dxa"/>
            <w:shd w:val="clear" w:color="auto" w:fill="auto"/>
          </w:tcPr>
          <w:p w:rsidR="00B85F89" w:rsidRPr="00934FE4" w:rsidRDefault="00B85F89" w:rsidP="00C754E9">
            <w:pPr>
              <w:jc w:val="both"/>
              <w:rPr>
                <w:sz w:val="20"/>
                <w:szCs w:val="20"/>
              </w:rPr>
            </w:pPr>
            <w:r w:rsidRPr="00934FE4">
              <w:rPr>
                <w:sz w:val="20"/>
                <w:szCs w:val="20"/>
              </w:rPr>
              <w:t>--</w:t>
            </w:r>
            <w:r w:rsidRPr="00934FE4">
              <w:rPr>
                <w:sz w:val="20"/>
                <w:szCs w:val="20"/>
              </w:rPr>
              <w:tab/>
              <w:t>D'avoine</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5C080E" w:rsidP="00B85F89">
            <w:pPr>
              <w:rPr>
                <w:sz w:val="20"/>
                <w:szCs w:val="20"/>
              </w:rPr>
            </w:pPr>
            <w:r w:rsidRPr="00934FE4">
              <w:rPr>
                <w:b/>
                <w:bCs/>
                <w:sz w:val="20"/>
                <w:szCs w:val="20"/>
              </w:rPr>
              <w:t>0</w:t>
            </w:r>
          </w:p>
        </w:tc>
      </w:tr>
      <w:tr w:rsidR="00B85F89" w:rsidRPr="00934FE4" w:rsidTr="00B20A46">
        <w:tc>
          <w:tcPr>
            <w:tcW w:w="1259" w:type="dxa"/>
            <w:shd w:val="clear" w:color="auto" w:fill="auto"/>
          </w:tcPr>
          <w:p w:rsidR="00B85F89" w:rsidRPr="00934FE4" w:rsidRDefault="00B85F89" w:rsidP="00B85F89">
            <w:pPr>
              <w:rPr>
                <w:sz w:val="20"/>
                <w:szCs w:val="20"/>
              </w:rPr>
            </w:pPr>
            <w:r w:rsidRPr="00934FE4">
              <w:rPr>
                <w:sz w:val="20"/>
                <w:szCs w:val="20"/>
              </w:rPr>
              <w:t>1104.23 00</w:t>
            </w:r>
          </w:p>
        </w:tc>
        <w:tc>
          <w:tcPr>
            <w:tcW w:w="7579" w:type="dxa"/>
            <w:shd w:val="clear" w:color="auto" w:fill="auto"/>
          </w:tcPr>
          <w:p w:rsidR="00B85F89" w:rsidRPr="00934FE4" w:rsidRDefault="00B85F89" w:rsidP="00C754E9">
            <w:pPr>
              <w:jc w:val="both"/>
              <w:rPr>
                <w:sz w:val="20"/>
                <w:szCs w:val="20"/>
              </w:rPr>
            </w:pPr>
            <w:r w:rsidRPr="00934FE4">
              <w:rPr>
                <w:sz w:val="20"/>
                <w:szCs w:val="20"/>
              </w:rPr>
              <w:t>--</w:t>
            </w:r>
            <w:r w:rsidRPr="00934FE4">
              <w:rPr>
                <w:sz w:val="20"/>
                <w:szCs w:val="20"/>
              </w:rPr>
              <w:tab/>
              <w:t>De maïs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3.5</w:t>
            </w:r>
          </w:p>
        </w:tc>
      </w:tr>
      <w:tr w:rsidR="007A211F" w:rsidRPr="00934FE4" w:rsidTr="00B20A46">
        <w:tc>
          <w:tcPr>
            <w:tcW w:w="1259" w:type="dxa"/>
            <w:shd w:val="clear" w:color="auto" w:fill="auto"/>
          </w:tcPr>
          <w:p w:rsidR="007A211F" w:rsidRPr="00934FE4" w:rsidRDefault="007A211F" w:rsidP="00B85F89">
            <w:pPr>
              <w:rPr>
                <w:sz w:val="20"/>
                <w:szCs w:val="20"/>
              </w:rPr>
            </w:pPr>
            <w:r w:rsidRPr="00934FE4">
              <w:rPr>
                <w:sz w:val="20"/>
                <w:szCs w:val="20"/>
              </w:rPr>
              <w:t>1104.29 00</w:t>
            </w:r>
          </w:p>
        </w:tc>
        <w:tc>
          <w:tcPr>
            <w:tcW w:w="7579" w:type="dxa"/>
            <w:shd w:val="clear" w:color="auto" w:fill="auto"/>
          </w:tcPr>
          <w:p w:rsidR="007A211F" w:rsidRPr="00934FE4" w:rsidRDefault="007A211F" w:rsidP="00C754E9">
            <w:pPr>
              <w:jc w:val="both"/>
              <w:rPr>
                <w:sz w:val="20"/>
                <w:szCs w:val="20"/>
              </w:rPr>
            </w:pPr>
            <w:r w:rsidRPr="00934FE4">
              <w:rPr>
                <w:sz w:val="20"/>
                <w:szCs w:val="20"/>
              </w:rPr>
              <w:t>--</w:t>
            </w:r>
            <w:r w:rsidRPr="00934FE4">
              <w:rPr>
                <w:sz w:val="20"/>
                <w:szCs w:val="20"/>
              </w:rPr>
              <w:tab/>
              <w:t>D'autres céréales</w:t>
            </w:r>
          </w:p>
        </w:tc>
        <w:tc>
          <w:tcPr>
            <w:tcW w:w="540" w:type="dxa"/>
            <w:shd w:val="clear" w:color="auto" w:fill="auto"/>
          </w:tcPr>
          <w:p w:rsidR="007A211F" w:rsidRPr="00934FE4" w:rsidRDefault="007A211F" w:rsidP="00B85F89">
            <w:pPr>
              <w:rPr>
                <w:sz w:val="20"/>
                <w:szCs w:val="20"/>
              </w:rPr>
            </w:pPr>
            <w:r w:rsidRPr="00934FE4">
              <w:rPr>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B20A46">
        <w:tc>
          <w:tcPr>
            <w:tcW w:w="1259" w:type="dxa"/>
            <w:shd w:val="clear" w:color="auto" w:fill="auto"/>
          </w:tcPr>
          <w:p w:rsidR="007A211F" w:rsidRPr="00934FE4" w:rsidRDefault="007A211F" w:rsidP="00B85F89">
            <w:pPr>
              <w:rPr>
                <w:sz w:val="20"/>
                <w:szCs w:val="20"/>
              </w:rPr>
            </w:pPr>
            <w:r w:rsidRPr="00934FE4">
              <w:rPr>
                <w:sz w:val="20"/>
                <w:szCs w:val="20"/>
              </w:rPr>
              <w:t>1104.30 00</w:t>
            </w:r>
          </w:p>
        </w:tc>
        <w:tc>
          <w:tcPr>
            <w:tcW w:w="7579" w:type="dxa"/>
            <w:shd w:val="clear" w:color="auto" w:fill="auto"/>
          </w:tcPr>
          <w:p w:rsidR="007A211F" w:rsidRPr="00934FE4" w:rsidRDefault="007A211F" w:rsidP="00C754E9">
            <w:pPr>
              <w:jc w:val="both"/>
              <w:rPr>
                <w:sz w:val="20"/>
                <w:szCs w:val="20"/>
              </w:rPr>
            </w:pPr>
            <w:r w:rsidRPr="00934FE4">
              <w:rPr>
                <w:sz w:val="20"/>
                <w:szCs w:val="20"/>
              </w:rPr>
              <w:t>-</w:t>
            </w:r>
            <w:r w:rsidRPr="00934FE4">
              <w:rPr>
                <w:sz w:val="20"/>
                <w:szCs w:val="20"/>
              </w:rPr>
              <w:tab/>
              <w:t>Germes de céréales, entiers, aplatis, en   flocons ou moulus</w:t>
            </w:r>
          </w:p>
        </w:tc>
        <w:tc>
          <w:tcPr>
            <w:tcW w:w="540" w:type="dxa"/>
            <w:shd w:val="clear" w:color="auto" w:fill="auto"/>
          </w:tcPr>
          <w:p w:rsidR="007A211F" w:rsidRPr="00934FE4" w:rsidRDefault="007A211F" w:rsidP="00B85F89">
            <w:pPr>
              <w:rPr>
                <w:sz w:val="20"/>
                <w:szCs w:val="20"/>
              </w:rPr>
            </w:pPr>
            <w:r w:rsidRPr="00934FE4">
              <w:rPr>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B20A46">
        <w:tc>
          <w:tcPr>
            <w:tcW w:w="1259" w:type="dxa"/>
            <w:shd w:val="clear" w:color="auto" w:fill="auto"/>
          </w:tcPr>
          <w:p w:rsidR="00B85F89" w:rsidRPr="00934FE4" w:rsidRDefault="00B85F89" w:rsidP="00C754E9">
            <w:pPr>
              <w:rPr>
                <w:sz w:val="20"/>
                <w:szCs w:val="20"/>
              </w:rPr>
            </w:pPr>
            <w:r w:rsidRPr="00934FE4">
              <w:rPr>
                <w:b/>
                <w:bCs/>
                <w:sz w:val="20"/>
                <w:szCs w:val="20"/>
              </w:rPr>
              <w:t>1105</w:t>
            </w:r>
          </w:p>
        </w:tc>
        <w:tc>
          <w:tcPr>
            <w:tcW w:w="7579" w:type="dxa"/>
            <w:shd w:val="clear" w:color="auto" w:fill="auto"/>
          </w:tcPr>
          <w:p w:rsidR="00B85F89" w:rsidRPr="00934FE4" w:rsidRDefault="00B85F89" w:rsidP="00C754E9">
            <w:pPr>
              <w:jc w:val="both"/>
              <w:rPr>
                <w:sz w:val="20"/>
                <w:szCs w:val="20"/>
              </w:rPr>
            </w:pPr>
            <w:r w:rsidRPr="00934FE4">
              <w:rPr>
                <w:b/>
                <w:bCs/>
                <w:sz w:val="20"/>
                <w:szCs w:val="20"/>
              </w:rPr>
              <w:t>Farine, semoule, poudre, flocons, granulés et agglomérés sous forme de pellets, de pommes de terre.</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B20A46">
        <w:tc>
          <w:tcPr>
            <w:tcW w:w="1259" w:type="dxa"/>
            <w:shd w:val="clear" w:color="auto" w:fill="auto"/>
          </w:tcPr>
          <w:p w:rsidR="00B85F89" w:rsidRPr="00934FE4" w:rsidRDefault="00B85F89" w:rsidP="00B85F89">
            <w:pPr>
              <w:rPr>
                <w:sz w:val="20"/>
                <w:szCs w:val="20"/>
              </w:rPr>
            </w:pPr>
            <w:r w:rsidRPr="00934FE4">
              <w:rPr>
                <w:sz w:val="20"/>
                <w:szCs w:val="20"/>
              </w:rPr>
              <w:t>1105.10 00</w:t>
            </w:r>
          </w:p>
        </w:tc>
        <w:tc>
          <w:tcPr>
            <w:tcW w:w="7579" w:type="dxa"/>
            <w:shd w:val="clear" w:color="auto" w:fill="auto"/>
          </w:tcPr>
          <w:p w:rsidR="00B85F89" w:rsidRPr="00934FE4" w:rsidRDefault="00B85F89" w:rsidP="00C754E9">
            <w:pPr>
              <w:jc w:val="both"/>
              <w:rPr>
                <w:sz w:val="20"/>
                <w:szCs w:val="20"/>
              </w:rPr>
            </w:pPr>
            <w:r w:rsidRPr="00934FE4">
              <w:rPr>
                <w:sz w:val="20"/>
                <w:szCs w:val="20"/>
              </w:rPr>
              <w:t>-</w:t>
            </w:r>
            <w:r w:rsidRPr="00934FE4">
              <w:rPr>
                <w:sz w:val="20"/>
                <w:szCs w:val="20"/>
              </w:rPr>
              <w:tab/>
              <w:t>Farine, semoule et poudre</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B20A46">
        <w:tc>
          <w:tcPr>
            <w:tcW w:w="1259" w:type="dxa"/>
            <w:shd w:val="clear" w:color="auto" w:fill="auto"/>
          </w:tcPr>
          <w:p w:rsidR="00B85F89" w:rsidRPr="00934FE4" w:rsidRDefault="00B85F89" w:rsidP="00B85F89">
            <w:pPr>
              <w:rPr>
                <w:sz w:val="20"/>
                <w:szCs w:val="20"/>
              </w:rPr>
            </w:pPr>
            <w:r w:rsidRPr="00934FE4">
              <w:rPr>
                <w:sz w:val="20"/>
                <w:szCs w:val="20"/>
              </w:rPr>
              <w:t>1105.20 00</w:t>
            </w:r>
          </w:p>
        </w:tc>
        <w:tc>
          <w:tcPr>
            <w:tcW w:w="7579" w:type="dxa"/>
            <w:shd w:val="clear" w:color="auto" w:fill="auto"/>
          </w:tcPr>
          <w:p w:rsidR="00B85F89" w:rsidRPr="00934FE4" w:rsidRDefault="00B85F89" w:rsidP="00C754E9">
            <w:pPr>
              <w:jc w:val="both"/>
              <w:rPr>
                <w:sz w:val="20"/>
                <w:szCs w:val="20"/>
              </w:rPr>
            </w:pPr>
            <w:r w:rsidRPr="00934FE4">
              <w:rPr>
                <w:sz w:val="20"/>
                <w:szCs w:val="20"/>
              </w:rPr>
              <w:t>-</w:t>
            </w:r>
            <w:r w:rsidRPr="00934FE4">
              <w:rPr>
                <w:sz w:val="20"/>
                <w:szCs w:val="20"/>
              </w:rPr>
              <w:tab/>
              <w:t>Flocons, granulés et agglomérés sous forme de pellets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D64BF3" w:rsidRPr="00934FE4" w:rsidTr="00B20A46">
        <w:tc>
          <w:tcPr>
            <w:tcW w:w="1259" w:type="dxa"/>
            <w:shd w:val="clear" w:color="auto" w:fill="auto"/>
          </w:tcPr>
          <w:p w:rsidR="00D64BF3" w:rsidRPr="00934FE4" w:rsidRDefault="00D64BF3" w:rsidP="00D64BF3">
            <w:pPr>
              <w:rPr>
                <w:sz w:val="20"/>
                <w:szCs w:val="20"/>
              </w:rPr>
            </w:pPr>
            <w:r w:rsidRPr="00934FE4">
              <w:rPr>
                <w:b/>
                <w:bCs/>
                <w:sz w:val="20"/>
                <w:szCs w:val="20"/>
              </w:rPr>
              <w:t>1106</w:t>
            </w:r>
          </w:p>
        </w:tc>
        <w:tc>
          <w:tcPr>
            <w:tcW w:w="7579" w:type="dxa"/>
            <w:shd w:val="clear" w:color="auto" w:fill="auto"/>
          </w:tcPr>
          <w:p w:rsidR="00D64BF3" w:rsidRPr="00934FE4" w:rsidRDefault="00D64BF3" w:rsidP="00D64BF3">
            <w:pPr>
              <w:jc w:val="both"/>
              <w:rPr>
                <w:sz w:val="20"/>
                <w:szCs w:val="20"/>
              </w:rPr>
            </w:pPr>
            <w:r w:rsidRPr="00934FE4">
              <w:rPr>
                <w:b/>
                <w:bCs/>
                <w:sz w:val="20"/>
                <w:szCs w:val="20"/>
              </w:rPr>
              <w:t>Farines, semoules et poudres de légumes à cosse secs du no  07.13, de sagou ou des racines ou tubercules du no  07.14 et des produits du Chapitre 8.</w:t>
            </w:r>
          </w:p>
        </w:tc>
        <w:tc>
          <w:tcPr>
            <w:tcW w:w="540" w:type="dxa"/>
            <w:shd w:val="clear" w:color="auto" w:fill="auto"/>
          </w:tcPr>
          <w:p w:rsidR="00D64BF3" w:rsidRPr="00934FE4" w:rsidRDefault="00D64BF3" w:rsidP="00D64BF3">
            <w:pPr>
              <w:rPr>
                <w:sz w:val="20"/>
                <w:szCs w:val="20"/>
              </w:rPr>
            </w:pPr>
          </w:p>
        </w:tc>
        <w:tc>
          <w:tcPr>
            <w:tcW w:w="720" w:type="dxa"/>
            <w:shd w:val="clear" w:color="auto" w:fill="auto"/>
          </w:tcPr>
          <w:p w:rsidR="00D64BF3" w:rsidRPr="00934FE4" w:rsidRDefault="00D64BF3" w:rsidP="00D64BF3">
            <w:pPr>
              <w:rPr>
                <w:sz w:val="20"/>
                <w:szCs w:val="20"/>
              </w:rPr>
            </w:pPr>
          </w:p>
        </w:tc>
      </w:tr>
      <w:tr w:rsidR="00D64BF3" w:rsidRPr="00934FE4" w:rsidTr="00B20A46">
        <w:tc>
          <w:tcPr>
            <w:tcW w:w="1259" w:type="dxa"/>
            <w:shd w:val="clear" w:color="auto" w:fill="auto"/>
          </w:tcPr>
          <w:p w:rsidR="00D64BF3" w:rsidRPr="00934FE4" w:rsidRDefault="00D64BF3" w:rsidP="00D64BF3">
            <w:pPr>
              <w:rPr>
                <w:sz w:val="20"/>
                <w:szCs w:val="20"/>
              </w:rPr>
            </w:pPr>
            <w:r w:rsidRPr="00934FE4">
              <w:rPr>
                <w:sz w:val="20"/>
                <w:szCs w:val="20"/>
              </w:rPr>
              <w:t>1106.10 00</w:t>
            </w:r>
          </w:p>
        </w:tc>
        <w:tc>
          <w:tcPr>
            <w:tcW w:w="7579" w:type="dxa"/>
            <w:shd w:val="clear" w:color="auto" w:fill="auto"/>
          </w:tcPr>
          <w:p w:rsidR="00D64BF3" w:rsidRPr="00934FE4" w:rsidRDefault="00D64BF3" w:rsidP="00D64BF3">
            <w:pPr>
              <w:jc w:val="both"/>
              <w:rPr>
                <w:sz w:val="20"/>
                <w:szCs w:val="20"/>
              </w:rPr>
            </w:pPr>
            <w:r w:rsidRPr="00934FE4">
              <w:rPr>
                <w:sz w:val="20"/>
                <w:szCs w:val="20"/>
              </w:rPr>
              <w:t>-</w:t>
            </w:r>
            <w:r w:rsidRPr="00934FE4">
              <w:rPr>
                <w:sz w:val="20"/>
                <w:szCs w:val="20"/>
              </w:rPr>
              <w:tab/>
              <w:t>Des légumes à cosse secs du no 07.13</w:t>
            </w:r>
          </w:p>
        </w:tc>
        <w:tc>
          <w:tcPr>
            <w:tcW w:w="540" w:type="dxa"/>
            <w:shd w:val="clear" w:color="auto" w:fill="auto"/>
          </w:tcPr>
          <w:p w:rsidR="00D64BF3" w:rsidRPr="00934FE4" w:rsidRDefault="00D64BF3" w:rsidP="00D64BF3">
            <w:pPr>
              <w:rPr>
                <w:sz w:val="20"/>
                <w:szCs w:val="20"/>
              </w:rPr>
            </w:pPr>
            <w:r w:rsidRPr="00934FE4">
              <w:rPr>
                <w:sz w:val="20"/>
                <w:szCs w:val="20"/>
              </w:rPr>
              <w:t>kg</w:t>
            </w:r>
          </w:p>
        </w:tc>
        <w:tc>
          <w:tcPr>
            <w:tcW w:w="720" w:type="dxa"/>
            <w:shd w:val="clear" w:color="auto" w:fill="auto"/>
          </w:tcPr>
          <w:p w:rsidR="00D64BF3" w:rsidRPr="00934FE4" w:rsidRDefault="00D64BF3" w:rsidP="00D64BF3">
            <w:pPr>
              <w:rPr>
                <w:sz w:val="20"/>
                <w:szCs w:val="20"/>
              </w:rPr>
            </w:pPr>
            <w:r w:rsidRPr="00934FE4">
              <w:rPr>
                <w:b/>
                <w:bCs/>
                <w:sz w:val="20"/>
                <w:szCs w:val="20"/>
              </w:rPr>
              <w:t>15</w:t>
            </w:r>
          </w:p>
        </w:tc>
      </w:tr>
      <w:tr w:rsidR="00D64BF3" w:rsidRPr="00934FE4" w:rsidTr="00B20A46">
        <w:tc>
          <w:tcPr>
            <w:tcW w:w="1259" w:type="dxa"/>
            <w:shd w:val="clear" w:color="auto" w:fill="auto"/>
          </w:tcPr>
          <w:p w:rsidR="00D64BF3" w:rsidRPr="00934FE4" w:rsidRDefault="00D64BF3" w:rsidP="00D64BF3">
            <w:pPr>
              <w:rPr>
                <w:sz w:val="20"/>
                <w:szCs w:val="20"/>
              </w:rPr>
            </w:pPr>
            <w:r w:rsidRPr="00934FE4">
              <w:rPr>
                <w:sz w:val="20"/>
                <w:szCs w:val="20"/>
              </w:rPr>
              <w:t>1106.20 00</w:t>
            </w:r>
          </w:p>
        </w:tc>
        <w:tc>
          <w:tcPr>
            <w:tcW w:w="7579" w:type="dxa"/>
            <w:shd w:val="clear" w:color="auto" w:fill="auto"/>
          </w:tcPr>
          <w:p w:rsidR="00D64BF3" w:rsidRPr="00934FE4" w:rsidRDefault="00D64BF3" w:rsidP="00D64BF3">
            <w:pPr>
              <w:jc w:val="both"/>
              <w:rPr>
                <w:sz w:val="20"/>
                <w:szCs w:val="20"/>
              </w:rPr>
            </w:pPr>
            <w:r w:rsidRPr="00934FE4">
              <w:rPr>
                <w:sz w:val="20"/>
                <w:szCs w:val="20"/>
              </w:rPr>
              <w:t>-</w:t>
            </w:r>
            <w:r w:rsidRPr="00934FE4">
              <w:rPr>
                <w:sz w:val="20"/>
                <w:szCs w:val="20"/>
              </w:rPr>
              <w:tab/>
              <w:t>De sagou ou des racines ou tubercules du  no 07.14</w:t>
            </w:r>
          </w:p>
        </w:tc>
        <w:tc>
          <w:tcPr>
            <w:tcW w:w="540" w:type="dxa"/>
            <w:shd w:val="clear" w:color="auto" w:fill="auto"/>
          </w:tcPr>
          <w:p w:rsidR="00D64BF3" w:rsidRPr="00934FE4" w:rsidRDefault="00D64BF3" w:rsidP="00D64BF3">
            <w:pPr>
              <w:rPr>
                <w:sz w:val="20"/>
                <w:szCs w:val="20"/>
              </w:rPr>
            </w:pPr>
            <w:r w:rsidRPr="00934FE4">
              <w:rPr>
                <w:sz w:val="20"/>
                <w:szCs w:val="20"/>
              </w:rPr>
              <w:t>kg</w:t>
            </w:r>
          </w:p>
        </w:tc>
        <w:tc>
          <w:tcPr>
            <w:tcW w:w="720" w:type="dxa"/>
            <w:shd w:val="clear" w:color="auto" w:fill="auto"/>
          </w:tcPr>
          <w:p w:rsidR="00D64BF3" w:rsidRPr="00934FE4" w:rsidRDefault="00D64BF3" w:rsidP="00D64BF3">
            <w:pPr>
              <w:rPr>
                <w:sz w:val="20"/>
                <w:szCs w:val="20"/>
              </w:rPr>
            </w:pPr>
            <w:r w:rsidRPr="00934FE4">
              <w:rPr>
                <w:b/>
                <w:bCs/>
                <w:sz w:val="20"/>
                <w:szCs w:val="20"/>
              </w:rPr>
              <w:t>15</w:t>
            </w:r>
          </w:p>
        </w:tc>
      </w:tr>
      <w:tr w:rsidR="00C23BCC" w:rsidRPr="00934FE4" w:rsidTr="00B20A46">
        <w:tc>
          <w:tcPr>
            <w:tcW w:w="1259"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579"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540" w:type="dxa"/>
            <w:shd w:val="clear" w:color="auto" w:fill="auto"/>
          </w:tcPr>
          <w:p w:rsidR="00C23BCC" w:rsidRPr="00934FE4" w:rsidRDefault="00C23BCC" w:rsidP="00C23BCC">
            <w:pPr>
              <w:rPr>
                <w:b/>
                <w:bCs/>
                <w:sz w:val="20"/>
                <w:szCs w:val="20"/>
              </w:rPr>
            </w:pPr>
            <w:r w:rsidRPr="00934FE4">
              <w:rPr>
                <w:b/>
                <w:bCs/>
                <w:sz w:val="20"/>
                <w:szCs w:val="20"/>
              </w:rPr>
              <w:t>CS</w:t>
            </w:r>
          </w:p>
        </w:tc>
        <w:tc>
          <w:tcPr>
            <w:tcW w:w="72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sz w:val="20"/>
                <w:szCs w:val="20"/>
              </w:rPr>
              <w:t>1106.30 00</w:t>
            </w:r>
          </w:p>
        </w:tc>
        <w:tc>
          <w:tcPr>
            <w:tcW w:w="7579"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Des produits du Chapitre 8</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b/>
                <w:bCs/>
                <w:sz w:val="20"/>
                <w:szCs w:val="20"/>
              </w:rPr>
              <w:t>1107</w:t>
            </w:r>
          </w:p>
        </w:tc>
        <w:tc>
          <w:tcPr>
            <w:tcW w:w="7579" w:type="dxa"/>
            <w:shd w:val="clear" w:color="auto" w:fill="auto"/>
          </w:tcPr>
          <w:p w:rsidR="00C23BCC" w:rsidRPr="00934FE4" w:rsidRDefault="00C23BCC" w:rsidP="00C23BCC">
            <w:pPr>
              <w:jc w:val="both"/>
              <w:rPr>
                <w:sz w:val="20"/>
                <w:szCs w:val="20"/>
              </w:rPr>
            </w:pPr>
            <w:r w:rsidRPr="00934FE4">
              <w:rPr>
                <w:b/>
                <w:bCs/>
                <w:sz w:val="20"/>
                <w:szCs w:val="20"/>
              </w:rPr>
              <w:t>Malt, même torréfié.</w:t>
            </w:r>
          </w:p>
        </w:tc>
        <w:tc>
          <w:tcPr>
            <w:tcW w:w="540" w:type="dxa"/>
            <w:shd w:val="clear" w:color="auto" w:fill="auto"/>
          </w:tcPr>
          <w:p w:rsidR="00C23BCC" w:rsidRPr="00934FE4" w:rsidRDefault="00C23BCC" w:rsidP="00C23BCC">
            <w:pPr>
              <w:rPr>
                <w:sz w:val="20"/>
                <w:szCs w:val="20"/>
              </w:rPr>
            </w:pPr>
          </w:p>
        </w:tc>
        <w:tc>
          <w:tcPr>
            <w:tcW w:w="720" w:type="dxa"/>
            <w:shd w:val="clear" w:color="auto" w:fill="auto"/>
          </w:tcPr>
          <w:p w:rsidR="00C23BCC" w:rsidRPr="00934FE4" w:rsidRDefault="00C23BCC" w:rsidP="00C23BCC">
            <w:pPr>
              <w:rPr>
                <w:sz w:val="20"/>
                <w:szCs w:val="20"/>
              </w:rPr>
            </w:pP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sz w:val="20"/>
                <w:szCs w:val="20"/>
              </w:rPr>
              <w:t>1107.10 00</w:t>
            </w:r>
          </w:p>
        </w:tc>
        <w:tc>
          <w:tcPr>
            <w:tcW w:w="7579"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Non torréfié</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sz w:val="20"/>
                <w:szCs w:val="20"/>
              </w:rPr>
              <w:t>1107.20 00</w:t>
            </w:r>
          </w:p>
        </w:tc>
        <w:tc>
          <w:tcPr>
            <w:tcW w:w="7579"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Torréfié</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b/>
                <w:bCs/>
                <w:sz w:val="20"/>
                <w:szCs w:val="20"/>
              </w:rPr>
              <w:t>1108</w:t>
            </w:r>
          </w:p>
        </w:tc>
        <w:tc>
          <w:tcPr>
            <w:tcW w:w="7579" w:type="dxa"/>
            <w:shd w:val="clear" w:color="auto" w:fill="auto"/>
          </w:tcPr>
          <w:p w:rsidR="00C23BCC" w:rsidRPr="00934FE4" w:rsidRDefault="00C23BCC" w:rsidP="00C23BCC">
            <w:pPr>
              <w:jc w:val="both"/>
              <w:rPr>
                <w:sz w:val="20"/>
                <w:szCs w:val="20"/>
              </w:rPr>
            </w:pPr>
            <w:r w:rsidRPr="00934FE4">
              <w:rPr>
                <w:b/>
                <w:bCs/>
                <w:sz w:val="20"/>
                <w:szCs w:val="20"/>
              </w:rPr>
              <w:t>Amidons et fécules; inuline.</w:t>
            </w:r>
          </w:p>
        </w:tc>
        <w:tc>
          <w:tcPr>
            <w:tcW w:w="540" w:type="dxa"/>
            <w:shd w:val="clear" w:color="auto" w:fill="auto"/>
          </w:tcPr>
          <w:p w:rsidR="00C23BCC" w:rsidRPr="00934FE4" w:rsidRDefault="00C23BCC" w:rsidP="00C23BCC">
            <w:pPr>
              <w:rPr>
                <w:sz w:val="20"/>
                <w:szCs w:val="20"/>
              </w:rPr>
            </w:pPr>
          </w:p>
        </w:tc>
        <w:tc>
          <w:tcPr>
            <w:tcW w:w="720" w:type="dxa"/>
            <w:shd w:val="clear" w:color="auto" w:fill="auto"/>
          </w:tcPr>
          <w:p w:rsidR="00C23BCC" w:rsidRPr="00934FE4" w:rsidRDefault="00C23BCC" w:rsidP="00C23BCC">
            <w:pPr>
              <w:rPr>
                <w:sz w:val="20"/>
                <w:szCs w:val="20"/>
              </w:rPr>
            </w:pPr>
          </w:p>
        </w:tc>
      </w:tr>
      <w:tr w:rsidR="00C23BCC" w:rsidRPr="00934FE4" w:rsidTr="00B20A46">
        <w:tc>
          <w:tcPr>
            <w:tcW w:w="1259" w:type="dxa"/>
            <w:shd w:val="clear" w:color="auto" w:fill="auto"/>
          </w:tcPr>
          <w:p w:rsidR="00C23BCC" w:rsidRPr="00934FE4" w:rsidRDefault="00C23BCC" w:rsidP="00C23BCC">
            <w:pPr>
              <w:rPr>
                <w:sz w:val="20"/>
                <w:szCs w:val="20"/>
              </w:rPr>
            </w:pPr>
          </w:p>
        </w:tc>
        <w:tc>
          <w:tcPr>
            <w:tcW w:w="7579"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Amidons et fécules :</w:t>
            </w:r>
          </w:p>
        </w:tc>
        <w:tc>
          <w:tcPr>
            <w:tcW w:w="540" w:type="dxa"/>
            <w:shd w:val="clear" w:color="auto" w:fill="auto"/>
          </w:tcPr>
          <w:p w:rsidR="00C23BCC" w:rsidRPr="00934FE4" w:rsidRDefault="00C23BCC" w:rsidP="00C23BCC">
            <w:pPr>
              <w:rPr>
                <w:sz w:val="20"/>
                <w:szCs w:val="20"/>
              </w:rPr>
            </w:pPr>
          </w:p>
        </w:tc>
        <w:tc>
          <w:tcPr>
            <w:tcW w:w="720" w:type="dxa"/>
            <w:shd w:val="clear" w:color="auto" w:fill="auto"/>
          </w:tcPr>
          <w:p w:rsidR="00C23BCC" w:rsidRPr="00934FE4" w:rsidRDefault="00C23BCC" w:rsidP="00C23BCC">
            <w:pPr>
              <w:rPr>
                <w:sz w:val="20"/>
                <w:szCs w:val="20"/>
              </w:rPr>
            </w:pP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sz w:val="20"/>
                <w:szCs w:val="20"/>
              </w:rPr>
              <w:t>1108.11 00</w:t>
            </w:r>
          </w:p>
        </w:tc>
        <w:tc>
          <w:tcPr>
            <w:tcW w:w="7579"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Amidon de froment (blé)</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sz w:val="20"/>
                <w:szCs w:val="20"/>
              </w:rPr>
              <w:t>1108.12 00</w:t>
            </w:r>
          </w:p>
        </w:tc>
        <w:tc>
          <w:tcPr>
            <w:tcW w:w="7579"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Amidon de maïs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sz w:val="20"/>
                <w:szCs w:val="20"/>
              </w:rPr>
              <w:t>1108.13 00</w:t>
            </w:r>
          </w:p>
        </w:tc>
        <w:tc>
          <w:tcPr>
            <w:tcW w:w="7579"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Fécule de pommes de terre</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sz w:val="20"/>
                <w:szCs w:val="20"/>
              </w:rPr>
              <w:t>1108.14 00</w:t>
            </w:r>
          </w:p>
        </w:tc>
        <w:tc>
          <w:tcPr>
            <w:tcW w:w="7579"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Fécule de manioc (cassave)</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sz w:val="20"/>
                <w:szCs w:val="20"/>
              </w:rPr>
              <w:t>1108.19 00</w:t>
            </w:r>
          </w:p>
        </w:tc>
        <w:tc>
          <w:tcPr>
            <w:tcW w:w="7579"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 amidons et fécules</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sz w:val="20"/>
                <w:szCs w:val="20"/>
              </w:rPr>
              <w:t>1108.20 00</w:t>
            </w:r>
          </w:p>
        </w:tc>
        <w:tc>
          <w:tcPr>
            <w:tcW w:w="7579"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Inuline</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B20A46">
        <w:tc>
          <w:tcPr>
            <w:tcW w:w="1259" w:type="dxa"/>
            <w:shd w:val="clear" w:color="auto" w:fill="auto"/>
          </w:tcPr>
          <w:p w:rsidR="00C23BCC" w:rsidRPr="00934FE4" w:rsidRDefault="00C23BCC" w:rsidP="00C23BCC">
            <w:pPr>
              <w:rPr>
                <w:sz w:val="20"/>
                <w:szCs w:val="20"/>
              </w:rPr>
            </w:pPr>
            <w:r w:rsidRPr="00934FE4">
              <w:rPr>
                <w:b/>
                <w:bCs/>
                <w:sz w:val="20"/>
                <w:szCs w:val="20"/>
              </w:rPr>
              <w:t>1109.00 00</w:t>
            </w:r>
          </w:p>
        </w:tc>
        <w:tc>
          <w:tcPr>
            <w:tcW w:w="7579" w:type="dxa"/>
            <w:shd w:val="clear" w:color="auto" w:fill="auto"/>
          </w:tcPr>
          <w:p w:rsidR="00C23BCC" w:rsidRPr="00934FE4" w:rsidRDefault="00C23BCC" w:rsidP="00C23BCC">
            <w:pPr>
              <w:jc w:val="both"/>
              <w:rPr>
                <w:sz w:val="20"/>
                <w:szCs w:val="20"/>
              </w:rPr>
            </w:pPr>
            <w:r w:rsidRPr="00934FE4">
              <w:rPr>
                <w:b/>
                <w:bCs/>
                <w:sz w:val="20"/>
                <w:szCs w:val="20"/>
              </w:rPr>
              <w:t>Gluten de froment (blé), même à l'état sec.</w:t>
            </w:r>
          </w:p>
        </w:tc>
        <w:tc>
          <w:tcPr>
            <w:tcW w:w="540" w:type="dxa"/>
            <w:shd w:val="clear" w:color="auto" w:fill="auto"/>
          </w:tcPr>
          <w:p w:rsidR="00C23BCC" w:rsidRPr="00934FE4" w:rsidRDefault="00C23BCC" w:rsidP="00C23BCC">
            <w:pPr>
              <w:rPr>
                <w:sz w:val="20"/>
                <w:szCs w:val="20"/>
              </w:rPr>
            </w:pPr>
            <w:r w:rsidRPr="00934FE4">
              <w:rPr>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15</w:t>
            </w:r>
          </w:p>
        </w:tc>
      </w:tr>
    </w:tbl>
    <w:p w:rsidR="00C754E9" w:rsidRPr="00934FE4" w:rsidRDefault="00C754E9" w:rsidP="00B85F89">
      <w:pPr>
        <w:rPr>
          <w:b/>
          <w:bCs/>
          <w:sz w:val="20"/>
          <w:szCs w:val="20"/>
        </w:rPr>
      </w:pPr>
    </w:p>
    <w:p w:rsidR="00C754E9" w:rsidRPr="00934FE4" w:rsidRDefault="00C754E9" w:rsidP="00B85F89">
      <w:pPr>
        <w:rPr>
          <w:b/>
          <w:bCs/>
          <w:sz w:val="20"/>
          <w:szCs w:val="20"/>
        </w:rPr>
      </w:pPr>
    </w:p>
    <w:p w:rsidR="00C754E9" w:rsidRPr="00934FE4" w:rsidRDefault="00C754E9" w:rsidP="00C754E9">
      <w:pPr>
        <w:jc w:val="center"/>
        <w:rPr>
          <w:b/>
          <w:bCs/>
          <w:sz w:val="20"/>
          <w:szCs w:val="20"/>
        </w:rPr>
      </w:pPr>
      <w:r w:rsidRPr="00934FE4">
        <w:rPr>
          <w:b/>
          <w:bCs/>
          <w:sz w:val="20"/>
          <w:szCs w:val="20"/>
        </w:rPr>
        <w:t>__________________</w:t>
      </w:r>
    </w:p>
    <w:p w:rsidR="00C754E9" w:rsidRPr="00934FE4" w:rsidRDefault="00C754E9" w:rsidP="00B85F89">
      <w:pPr>
        <w:rPr>
          <w:b/>
          <w:bCs/>
          <w:sz w:val="20"/>
          <w:szCs w:val="20"/>
        </w:rPr>
      </w:pPr>
    </w:p>
    <w:p w:rsidR="00C754E9" w:rsidRPr="00934FE4" w:rsidRDefault="00C754E9" w:rsidP="00B85F89">
      <w:pPr>
        <w:rPr>
          <w:b/>
          <w:bCs/>
          <w:sz w:val="20"/>
          <w:szCs w:val="20"/>
        </w:rPr>
      </w:pPr>
    </w:p>
    <w:p w:rsidR="00C754E9" w:rsidRPr="00934FE4" w:rsidRDefault="00C754E9" w:rsidP="00B85F89">
      <w:pPr>
        <w:rPr>
          <w:b/>
          <w:bCs/>
          <w:sz w:val="20"/>
          <w:szCs w:val="20"/>
        </w:rPr>
      </w:pPr>
    </w:p>
    <w:p w:rsidR="00084BE7" w:rsidRPr="00934FE4" w:rsidRDefault="00084BE7" w:rsidP="00B85F89">
      <w:pPr>
        <w:rPr>
          <w:b/>
          <w:bCs/>
          <w:sz w:val="20"/>
          <w:szCs w:val="20"/>
        </w:rPr>
      </w:pPr>
    </w:p>
    <w:p w:rsidR="00C754E9" w:rsidRPr="00934FE4" w:rsidRDefault="00C754E9" w:rsidP="00B85F89">
      <w:pPr>
        <w:rPr>
          <w:b/>
          <w:bCs/>
          <w:sz w:val="20"/>
          <w:szCs w:val="20"/>
        </w:rPr>
      </w:pPr>
    </w:p>
    <w:p w:rsidR="00D64BF3" w:rsidRPr="00934FE4" w:rsidRDefault="00D64BF3" w:rsidP="00B85F89">
      <w:pPr>
        <w:rPr>
          <w:b/>
          <w:bCs/>
          <w:sz w:val="20"/>
          <w:szCs w:val="20"/>
        </w:rPr>
      </w:pPr>
    </w:p>
    <w:p w:rsidR="00D64BF3" w:rsidRPr="00934FE4" w:rsidRDefault="00D64BF3" w:rsidP="00B85F89">
      <w:pPr>
        <w:rPr>
          <w:b/>
          <w:bCs/>
          <w:sz w:val="20"/>
          <w:szCs w:val="20"/>
        </w:rPr>
      </w:pPr>
    </w:p>
    <w:p w:rsidR="00D64BF3" w:rsidRPr="00934FE4" w:rsidRDefault="00D64BF3" w:rsidP="00B85F89">
      <w:pPr>
        <w:rPr>
          <w:b/>
          <w:bCs/>
          <w:sz w:val="20"/>
          <w:szCs w:val="20"/>
        </w:rPr>
      </w:pPr>
    </w:p>
    <w:p w:rsidR="00D64BF3" w:rsidRPr="00934FE4" w:rsidRDefault="00D64BF3" w:rsidP="00B85F89">
      <w:pPr>
        <w:rPr>
          <w:b/>
          <w:bCs/>
          <w:sz w:val="20"/>
          <w:szCs w:val="20"/>
        </w:rPr>
      </w:pPr>
    </w:p>
    <w:p w:rsidR="00D64BF3" w:rsidRPr="00934FE4" w:rsidRDefault="00D64BF3" w:rsidP="00B85F89">
      <w:pPr>
        <w:rPr>
          <w:b/>
          <w:bCs/>
          <w:sz w:val="20"/>
          <w:szCs w:val="20"/>
        </w:rPr>
      </w:pPr>
    </w:p>
    <w:p w:rsidR="00B20A46" w:rsidRPr="00934FE4" w:rsidRDefault="00B20A46" w:rsidP="00B85F89">
      <w:pPr>
        <w:rPr>
          <w:b/>
          <w:bCs/>
          <w:sz w:val="20"/>
          <w:szCs w:val="20"/>
        </w:rPr>
      </w:pPr>
    </w:p>
    <w:p w:rsidR="00B85F89" w:rsidRPr="00934FE4" w:rsidRDefault="00B85F89" w:rsidP="00C754E9">
      <w:pPr>
        <w:jc w:val="center"/>
        <w:rPr>
          <w:b/>
          <w:bCs/>
          <w:sz w:val="20"/>
          <w:szCs w:val="20"/>
        </w:rPr>
      </w:pPr>
      <w:r w:rsidRPr="00934FE4">
        <w:rPr>
          <w:b/>
          <w:bCs/>
          <w:sz w:val="20"/>
          <w:szCs w:val="20"/>
        </w:rPr>
        <w:lastRenderedPageBreak/>
        <w:t>Chapitre 12</w:t>
      </w:r>
    </w:p>
    <w:p w:rsidR="00B85F89" w:rsidRPr="00934FE4" w:rsidRDefault="00B85F89" w:rsidP="00C754E9">
      <w:pPr>
        <w:jc w:val="center"/>
        <w:rPr>
          <w:b/>
          <w:bCs/>
          <w:sz w:val="20"/>
          <w:szCs w:val="20"/>
        </w:rPr>
      </w:pPr>
      <w:r w:rsidRPr="00934FE4">
        <w:rPr>
          <w:b/>
          <w:bCs/>
          <w:sz w:val="20"/>
          <w:szCs w:val="20"/>
        </w:rPr>
        <w:t>Graines et fruits oléagineux; graines, semences et fruits divers;</w:t>
      </w:r>
    </w:p>
    <w:p w:rsidR="00B85F89" w:rsidRPr="00934FE4" w:rsidRDefault="006E28BC" w:rsidP="00C754E9">
      <w:pPr>
        <w:jc w:val="center"/>
        <w:rPr>
          <w:b/>
          <w:bCs/>
          <w:sz w:val="20"/>
          <w:szCs w:val="20"/>
        </w:rPr>
      </w:pPr>
      <w:r w:rsidRPr="00934FE4">
        <w:rPr>
          <w:b/>
          <w:bCs/>
          <w:sz w:val="20"/>
          <w:szCs w:val="20"/>
        </w:rPr>
        <w:t>Plantes</w:t>
      </w:r>
      <w:r w:rsidR="00B85F89" w:rsidRPr="00934FE4">
        <w:rPr>
          <w:b/>
          <w:bCs/>
          <w:sz w:val="20"/>
          <w:szCs w:val="20"/>
        </w:rPr>
        <w:t xml:space="preserve"> industrielles ou médicinales; pailles et fourrages</w:t>
      </w:r>
    </w:p>
    <w:p w:rsidR="00B85F89" w:rsidRPr="00934FE4" w:rsidRDefault="00B85F89" w:rsidP="00B85F89">
      <w:pPr>
        <w:rPr>
          <w:sz w:val="20"/>
          <w:szCs w:val="20"/>
        </w:rPr>
      </w:pPr>
      <w:r w:rsidRPr="00934FE4">
        <w:rPr>
          <w:b/>
          <w:bCs/>
          <w:sz w:val="20"/>
          <w:szCs w:val="20"/>
        </w:rPr>
        <w:t>Notes.</w:t>
      </w:r>
    </w:p>
    <w:p w:rsidR="00B85F89" w:rsidRPr="00934FE4" w:rsidRDefault="00B85F89" w:rsidP="00C754E9">
      <w:pPr>
        <w:jc w:val="both"/>
        <w:rPr>
          <w:sz w:val="20"/>
          <w:szCs w:val="20"/>
        </w:rPr>
      </w:pPr>
      <w:r w:rsidRPr="00934FE4">
        <w:rPr>
          <w:sz w:val="20"/>
          <w:szCs w:val="20"/>
        </w:rPr>
        <w:t>1.</w:t>
      </w:r>
      <w:r w:rsidRPr="00934FE4">
        <w:rPr>
          <w:sz w:val="20"/>
          <w:szCs w:val="20"/>
        </w:rPr>
        <w:noBreakHyphen/>
      </w:r>
      <w:r w:rsidRPr="00934FE4">
        <w:rPr>
          <w:sz w:val="20"/>
          <w:szCs w:val="20"/>
        </w:rPr>
        <w:tab/>
        <w:t xml:space="preserve">Les noix et amandes de palmiste, les graines de coton, les </w:t>
      </w:r>
      <w:r w:rsidR="006E28BC" w:rsidRPr="00934FE4">
        <w:rPr>
          <w:sz w:val="20"/>
          <w:szCs w:val="20"/>
        </w:rPr>
        <w:t>graines de</w:t>
      </w:r>
      <w:r w:rsidRPr="00934FE4">
        <w:rPr>
          <w:sz w:val="20"/>
          <w:szCs w:val="20"/>
        </w:rPr>
        <w:t xml:space="preserve"> ricin, les graines de sésame, les graines de moutarde, les graines de carthame, les graines d'</w:t>
      </w:r>
      <w:r w:rsidR="00C754E9" w:rsidRPr="00934FE4">
        <w:rPr>
          <w:sz w:val="20"/>
          <w:szCs w:val="20"/>
        </w:rPr>
        <w:t>œillette</w:t>
      </w:r>
      <w:r w:rsidRPr="00934FE4">
        <w:rPr>
          <w:sz w:val="20"/>
          <w:szCs w:val="20"/>
        </w:rPr>
        <w:t xml:space="preserve"> ou de pavot et les graines de karité, notamment, sont considérées comme </w:t>
      </w:r>
      <w:r w:rsidRPr="00934FE4">
        <w:rPr>
          <w:i/>
          <w:iCs/>
          <w:sz w:val="20"/>
          <w:szCs w:val="20"/>
        </w:rPr>
        <w:t>graines oléagineuses</w:t>
      </w:r>
      <w:r w:rsidRPr="00934FE4">
        <w:rPr>
          <w:sz w:val="20"/>
          <w:szCs w:val="20"/>
        </w:rPr>
        <w:t xml:space="preserve"> au sens du n</w:t>
      </w:r>
      <w:r w:rsidR="00C754E9" w:rsidRPr="00934FE4">
        <w:rPr>
          <w:sz w:val="20"/>
          <w:szCs w:val="20"/>
        </w:rPr>
        <w:t xml:space="preserve">o </w:t>
      </w:r>
      <w:r w:rsidRPr="00934FE4">
        <w:rPr>
          <w:sz w:val="20"/>
          <w:szCs w:val="20"/>
        </w:rPr>
        <w:t xml:space="preserve">12.07.  En sont, par contre, exclus les produits des </w:t>
      </w:r>
      <w:r w:rsidR="00C754E9" w:rsidRPr="00934FE4">
        <w:rPr>
          <w:sz w:val="20"/>
          <w:szCs w:val="20"/>
        </w:rPr>
        <w:t>nos</w:t>
      </w:r>
      <w:r w:rsidRPr="00934FE4">
        <w:rPr>
          <w:sz w:val="20"/>
          <w:szCs w:val="20"/>
        </w:rPr>
        <w:t xml:space="preserve"> 08.01 ou 08.02 ainsi que les olives (Chapitre 7 ou Chapitre 20).</w:t>
      </w:r>
    </w:p>
    <w:p w:rsidR="00B85F89" w:rsidRPr="00934FE4" w:rsidRDefault="00B85F89" w:rsidP="00C754E9">
      <w:pPr>
        <w:jc w:val="both"/>
        <w:rPr>
          <w:sz w:val="20"/>
          <w:szCs w:val="20"/>
        </w:rPr>
      </w:pPr>
      <w:r w:rsidRPr="00934FE4">
        <w:rPr>
          <w:sz w:val="20"/>
          <w:szCs w:val="20"/>
        </w:rPr>
        <w:t>2.</w:t>
      </w:r>
      <w:r w:rsidRPr="00934FE4">
        <w:rPr>
          <w:sz w:val="20"/>
          <w:szCs w:val="20"/>
        </w:rPr>
        <w:noBreakHyphen/>
      </w:r>
      <w:r w:rsidRPr="00934FE4">
        <w:rPr>
          <w:sz w:val="20"/>
          <w:szCs w:val="20"/>
        </w:rPr>
        <w:tab/>
        <w:t>Le n</w:t>
      </w:r>
      <w:r w:rsidR="00C754E9" w:rsidRPr="00934FE4">
        <w:rPr>
          <w:sz w:val="20"/>
          <w:szCs w:val="20"/>
        </w:rPr>
        <w:t>o</w:t>
      </w:r>
      <w:r w:rsidRPr="00934FE4">
        <w:rPr>
          <w:sz w:val="20"/>
          <w:szCs w:val="20"/>
        </w:rPr>
        <w:t xml:space="preserve"> 12.08 comprend non seulement les farines non déshuilées mais aussi les farines qui ont été partiellement déshuilées ou qui ont été déshuilées puis entièrement ou partiellement </w:t>
      </w:r>
      <w:r w:rsidR="00C754E9" w:rsidRPr="00934FE4">
        <w:rPr>
          <w:sz w:val="20"/>
          <w:szCs w:val="20"/>
        </w:rPr>
        <w:t xml:space="preserve">ré huilées </w:t>
      </w:r>
      <w:r w:rsidRPr="00934FE4">
        <w:rPr>
          <w:sz w:val="20"/>
          <w:szCs w:val="20"/>
        </w:rPr>
        <w:t xml:space="preserve">  avec leurs huiles initiales.  En sont, par contre, exclus les</w:t>
      </w:r>
      <w:r w:rsidR="00C754E9" w:rsidRPr="00934FE4">
        <w:rPr>
          <w:sz w:val="20"/>
          <w:szCs w:val="20"/>
        </w:rPr>
        <w:t xml:space="preserve"> </w:t>
      </w:r>
      <w:r w:rsidRPr="00934FE4">
        <w:rPr>
          <w:sz w:val="20"/>
          <w:szCs w:val="20"/>
        </w:rPr>
        <w:t xml:space="preserve">résidus des </w:t>
      </w:r>
      <w:r w:rsidR="00C754E9" w:rsidRPr="00934FE4">
        <w:rPr>
          <w:sz w:val="20"/>
          <w:szCs w:val="20"/>
        </w:rPr>
        <w:t>nos</w:t>
      </w:r>
      <w:r w:rsidRPr="00934FE4">
        <w:rPr>
          <w:sz w:val="20"/>
          <w:szCs w:val="20"/>
        </w:rPr>
        <w:t> 23.04 à 23.06.</w:t>
      </w:r>
    </w:p>
    <w:p w:rsidR="00B85F89" w:rsidRPr="00934FE4" w:rsidRDefault="00B85F89" w:rsidP="00C754E9">
      <w:pPr>
        <w:jc w:val="both"/>
        <w:rPr>
          <w:sz w:val="20"/>
          <w:szCs w:val="20"/>
        </w:rPr>
      </w:pPr>
      <w:r w:rsidRPr="00934FE4">
        <w:rPr>
          <w:sz w:val="20"/>
          <w:szCs w:val="20"/>
        </w:rPr>
        <w:t>3.</w:t>
      </w:r>
      <w:r w:rsidRPr="00934FE4">
        <w:rPr>
          <w:sz w:val="20"/>
          <w:szCs w:val="20"/>
        </w:rPr>
        <w:noBreakHyphen/>
      </w:r>
      <w:r w:rsidRPr="00934FE4">
        <w:rPr>
          <w:sz w:val="20"/>
          <w:szCs w:val="20"/>
        </w:rPr>
        <w:tab/>
        <w:t>Les graines de betteraves, les graines pour prairies, les graines de fleurs ornementales, les graines potagères, les graines d'arbres</w:t>
      </w:r>
      <w:r w:rsidR="00C754E9" w:rsidRPr="00934FE4">
        <w:rPr>
          <w:sz w:val="20"/>
          <w:szCs w:val="20"/>
        </w:rPr>
        <w:t xml:space="preserve"> </w:t>
      </w:r>
      <w:r w:rsidRPr="00934FE4">
        <w:rPr>
          <w:sz w:val="20"/>
          <w:szCs w:val="20"/>
        </w:rPr>
        <w:t xml:space="preserve">forestiers ou fruitiers, les graines de vesces (autres que celles de l'espèce </w:t>
      </w:r>
      <w:r w:rsidRPr="00934FE4">
        <w:rPr>
          <w:i/>
          <w:iCs/>
          <w:sz w:val="20"/>
          <w:szCs w:val="20"/>
        </w:rPr>
        <w:t>Vicia faba</w:t>
      </w:r>
      <w:r w:rsidRPr="00934FE4">
        <w:rPr>
          <w:sz w:val="20"/>
          <w:szCs w:val="20"/>
        </w:rPr>
        <w:t>) ou de lupins, sont considérées comme</w:t>
      </w:r>
      <w:r w:rsidR="00C754E9" w:rsidRPr="00934FE4">
        <w:rPr>
          <w:sz w:val="20"/>
          <w:szCs w:val="20"/>
        </w:rPr>
        <w:t xml:space="preserve"> </w:t>
      </w:r>
      <w:r w:rsidRPr="00934FE4">
        <w:rPr>
          <w:i/>
          <w:iCs/>
          <w:sz w:val="20"/>
          <w:szCs w:val="20"/>
        </w:rPr>
        <w:t>graines à ensemencer</w:t>
      </w:r>
      <w:r w:rsidRPr="00934FE4">
        <w:rPr>
          <w:sz w:val="20"/>
          <w:szCs w:val="20"/>
        </w:rPr>
        <w:t xml:space="preserve"> du n</w:t>
      </w:r>
      <w:r w:rsidR="00C754E9" w:rsidRPr="00934FE4">
        <w:rPr>
          <w:sz w:val="20"/>
          <w:szCs w:val="20"/>
        </w:rPr>
        <w:t>o</w:t>
      </w:r>
      <w:r w:rsidRPr="00934FE4">
        <w:rPr>
          <w:sz w:val="20"/>
          <w:szCs w:val="20"/>
        </w:rPr>
        <w:t xml:space="preserve"> 12.09.</w:t>
      </w:r>
    </w:p>
    <w:p w:rsidR="00B85F89" w:rsidRPr="00934FE4" w:rsidRDefault="00B85F89" w:rsidP="00C754E9">
      <w:pPr>
        <w:jc w:val="both"/>
        <w:rPr>
          <w:sz w:val="20"/>
          <w:szCs w:val="20"/>
        </w:rPr>
      </w:pPr>
      <w:r w:rsidRPr="00934FE4">
        <w:rPr>
          <w:sz w:val="20"/>
          <w:szCs w:val="20"/>
        </w:rPr>
        <w:t xml:space="preserve">  Sont, par contre, exclus de cette position, même s'ils sont destinés</w:t>
      </w:r>
      <w:r w:rsidR="00C754E9" w:rsidRPr="00934FE4">
        <w:rPr>
          <w:sz w:val="20"/>
          <w:szCs w:val="20"/>
        </w:rPr>
        <w:t xml:space="preserve"> </w:t>
      </w:r>
      <w:r w:rsidRPr="00934FE4">
        <w:rPr>
          <w:sz w:val="20"/>
          <w:szCs w:val="20"/>
        </w:rPr>
        <w:t>à servir de semences :</w:t>
      </w:r>
    </w:p>
    <w:p w:rsidR="00B85F89" w:rsidRPr="00934FE4" w:rsidRDefault="00B85F89" w:rsidP="00C754E9">
      <w:pPr>
        <w:jc w:val="both"/>
        <w:rPr>
          <w:sz w:val="20"/>
          <w:szCs w:val="20"/>
        </w:rPr>
      </w:pPr>
      <w:r w:rsidRPr="00934FE4">
        <w:rPr>
          <w:sz w:val="20"/>
          <w:szCs w:val="20"/>
        </w:rPr>
        <w:t>a)</w:t>
      </w:r>
      <w:r w:rsidRPr="00934FE4">
        <w:rPr>
          <w:sz w:val="20"/>
          <w:szCs w:val="20"/>
        </w:rPr>
        <w:tab/>
        <w:t>les légumes à cosse et le maïs doux (Chapitre 7);</w:t>
      </w:r>
    </w:p>
    <w:p w:rsidR="00B85F89" w:rsidRPr="00934FE4" w:rsidRDefault="00B85F89" w:rsidP="00C754E9">
      <w:pPr>
        <w:jc w:val="both"/>
        <w:rPr>
          <w:sz w:val="20"/>
          <w:szCs w:val="20"/>
        </w:rPr>
      </w:pPr>
      <w:r w:rsidRPr="00934FE4">
        <w:rPr>
          <w:sz w:val="20"/>
          <w:szCs w:val="20"/>
        </w:rPr>
        <w:t>b)</w:t>
      </w:r>
      <w:r w:rsidRPr="00934FE4">
        <w:rPr>
          <w:sz w:val="20"/>
          <w:szCs w:val="20"/>
        </w:rPr>
        <w:tab/>
        <w:t>les épices et autres produits du Chapitre 9;</w:t>
      </w:r>
    </w:p>
    <w:p w:rsidR="00B85F89" w:rsidRPr="00934FE4" w:rsidRDefault="00B85F89" w:rsidP="00C754E9">
      <w:pPr>
        <w:jc w:val="both"/>
        <w:rPr>
          <w:sz w:val="20"/>
          <w:szCs w:val="20"/>
        </w:rPr>
      </w:pPr>
      <w:r w:rsidRPr="00934FE4">
        <w:rPr>
          <w:sz w:val="20"/>
          <w:szCs w:val="20"/>
        </w:rPr>
        <w:t>c)</w:t>
      </w:r>
      <w:r w:rsidRPr="00934FE4">
        <w:rPr>
          <w:sz w:val="20"/>
          <w:szCs w:val="20"/>
        </w:rPr>
        <w:tab/>
        <w:t>les céréales (Chapitre 10);</w:t>
      </w:r>
    </w:p>
    <w:p w:rsidR="00B85F89" w:rsidRPr="00934FE4" w:rsidRDefault="00B85F89" w:rsidP="00C754E9">
      <w:pPr>
        <w:jc w:val="both"/>
        <w:rPr>
          <w:sz w:val="20"/>
          <w:szCs w:val="20"/>
        </w:rPr>
      </w:pPr>
      <w:r w:rsidRPr="00934FE4">
        <w:rPr>
          <w:sz w:val="20"/>
          <w:szCs w:val="20"/>
        </w:rPr>
        <w:t>d)</w:t>
      </w:r>
      <w:r w:rsidRPr="00934FE4">
        <w:rPr>
          <w:sz w:val="20"/>
          <w:szCs w:val="20"/>
        </w:rPr>
        <w:tab/>
        <w:t xml:space="preserve">les produits des </w:t>
      </w:r>
      <w:r w:rsidR="00C754E9" w:rsidRPr="00934FE4">
        <w:rPr>
          <w:sz w:val="20"/>
          <w:szCs w:val="20"/>
        </w:rPr>
        <w:t>nos</w:t>
      </w:r>
      <w:r w:rsidRPr="00934FE4">
        <w:rPr>
          <w:sz w:val="20"/>
          <w:szCs w:val="20"/>
        </w:rPr>
        <w:t xml:space="preserve"> 12.01 à 12.07 ou du n</w:t>
      </w:r>
      <w:r w:rsidR="00C754E9" w:rsidRPr="00934FE4">
        <w:rPr>
          <w:sz w:val="20"/>
          <w:szCs w:val="20"/>
        </w:rPr>
        <w:t>o</w:t>
      </w:r>
      <w:r w:rsidRPr="00934FE4">
        <w:rPr>
          <w:sz w:val="20"/>
          <w:szCs w:val="20"/>
        </w:rPr>
        <w:t xml:space="preserve"> 12.11.</w:t>
      </w:r>
    </w:p>
    <w:p w:rsidR="00B85F89" w:rsidRPr="00934FE4" w:rsidRDefault="00B85F89" w:rsidP="00C754E9">
      <w:pPr>
        <w:jc w:val="both"/>
        <w:rPr>
          <w:sz w:val="20"/>
          <w:szCs w:val="20"/>
        </w:rPr>
      </w:pPr>
      <w:r w:rsidRPr="00934FE4">
        <w:rPr>
          <w:sz w:val="20"/>
          <w:szCs w:val="20"/>
        </w:rPr>
        <w:t>4.</w:t>
      </w:r>
      <w:r w:rsidRPr="00934FE4">
        <w:rPr>
          <w:sz w:val="20"/>
          <w:szCs w:val="20"/>
        </w:rPr>
        <w:noBreakHyphen/>
      </w:r>
      <w:r w:rsidRPr="00934FE4">
        <w:rPr>
          <w:sz w:val="20"/>
          <w:szCs w:val="20"/>
        </w:rPr>
        <w:tab/>
        <w:t>Le n</w:t>
      </w:r>
      <w:r w:rsidR="00C754E9" w:rsidRPr="00934FE4">
        <w:rPr>
          <w:sz w:val="20"/>
          <w:szCs w:val="20"/>
        </w:rPr>
        <w:t>o</w:t>
      </w:r>
      <w:r w:rsidRPr="00934FE4">
        <w:rPr>
          <w:sz w:val="20"/>
          <w:szCs w:val="20"/>
        </w:rPr>
        <w:t xml:space="preserve"> 12.11 comprend, notamment, les plantes et parties de plantes des espèces suivantes : le basilic, la bourrache, le ginseng,</w:t>
      </w:r>
      <w:r w:rsidR="00C754E9" w:rsidRPr="00934FE4">
        <w:rPr>
          <w:sz w:val="20"/>
          <w:szCs w:val="20"/>
        </w:rPr>
        <w:t xml:space="preserve"> </w:t>
      </w:r>
      <w:r w:rsidRPr="00934FE4">
        <w:rPr>
          <w:sz w:val="20"/>
          <w:szCs w:val="20"/>
        </w:rPr>
        <w:t xml:space="preserve">l'hysope, la réglisse, les diverses espèces de menthe, le romarin, la rue, la sauge et l'absinthe. </w:t>
      </w:r>
    </w:p>
    <w:p w:rsidR="00B85F89" w:rsidRPr="00934FE4" w:rsidRDefault="00B85F89" w:rsidP="00C754E9">
      <w:pPr>
        <w:jc w:val="both"/>
        <w:rPr>
          <w:sz w:val="20"/>
          <w:szCs w:val="20"/>
        </w:rPr>
      </w:pPr>
      <w:r w:rsidRPr="00934FE4">
        <w:rPr>
          <w:sz w:val="20"/>
          <w:szCs w:val="20"/>
        </w:rPr>
        <w:t xml:space="preserve">  En sont, par contre, exclus :</w:t>
      </w:r>
    </w:p>
    <w:p w:rsidR="00B85F89" w:rsidRPr="00934FE4" w:rsidRDefault="00B85F89" w:rsidP="00C754E9">
      <w:pPr>
        <w:jc w:val="both"/>
        <w:rPr>
          <w:sz w:val="20"/>
          <w:szCs w:val="20"/>
        </w:rPr>
      </w:pPr>
      <w:r w:rsidRPr="00934FE4">
        <w:rPr>
          <w:sz w:val="20"/>
          <w:szCs w:val="20"/>
        </w:rPr>
        <w:t>a)</w:t>
      </w:r>
      <w:r w:rsidRPr="00934FE4">
        <w:rPr>
          <w:sz w:val="20"/>
          <w:szCs w:val="20"/>
        </w:rPr>
        <w:tab/>
        <w:t>les produits pharmaceutiques du Chapitre 30;</w:t>
      </w:r>
    </w:p>
    <w:p w:rsidR="00B85F89" w:rsidRPr="00934FE4" w:rsidRDefault="00B85F89" w:rsidP="00C754E9">
      <w:pPr>
        <w:jc w:val="both"/>
        <w:rPr>
          <w:sz w:val="20"/>
          <w:szCs w:val="20"/>
        </w:rPr>
      </w:pPr>
      <w:r w:rsidRPr="00934FE4">
        <w:rPr>
          <w:sz w:val="20"/>
          <w:szCs w:val="20"/>
        </w:rPr>
        <w:t>b)</w:t>
      </w:r>
      <w:r w:rsidRPr="00934FE4">
        <w:rPr>
          <w:sz w:val="20"/>
          <w:szCs w:val="20"/>
        </w:rPr>
        <w:tab/>
        <w:t>les produits de parfumerie ou de toilette préparés et préparations cosmétiques du Chapitre 33;</w:t>
      </w:r>
    </w:p>
    <w:p w:rsidR="00B85F89" w:rsidRPr="00934FE4" w:rsidRDefault="00B85F89" w:rsidP="00C754E9">
      <w:pPr>
        <w:jc w:val="both"/>
        <w:rPr>
          <w:sz w:val="20"/>
          <w:szCs w:val="20"/>
        </w:rPr>
      </w:pPr>
      <w:r w:rsidRPr="00934FE4">
        <w:rPr>
          <w:sz w:val="20"/>
          <w:szCs w:val="20"/>
        </w:rPr>
        <w:t>c)</w:t>
      </w:r>
      <w:r w:rsidRPr="00934FE4">
        <w:rPr>
          <w:sz w:val="20"/>
          <w:szCs w:val="20"/>
        </w:rPr>
        <w:tab/>
        <w:t xml:space="preserve">les insecticides, fongicides, herbicides, désinfectants et </w:t>
      </w:r>
      <w:r w:rsidR="006E28BC" w:rsidRPr="00934FE4">
        <w:rPr>
          <w:sz w:val="20"/>
          <w:szCs w:val="20"/>
        </w:rPr>
        <w:t>produits similaires</w:t>
      </w:r>
      <w:r w:rsidRPr="00934FE4">
        <w:rPr>
          <w:sz w:val="20"/>
          <w:szCs w:val="20"/>
        </w:rPr>
        <w:t xml:space="preserve"> du n</w:t>
      </w:r>
      <w:r w:rsidR="00C754E9" w:rsidRPr="00934FE4">
        <w:rPr>
          <w:sz w:val="20"/>
          <w:szCs w:val="20"/>
        </w:rPr>
        <w:t xml:space="preserve">o </w:t>
      </w:r>
      <w:r w:rsidRPr="00934FE4">
        <w:rPr>
          <w:sz w:val="20"/>
          <w:szCs w:val="20"/>
        </w:rPr>
        <w:t>38.08.</w:t>
      </w:r>
    </w:p>
    <w:p w:rsidR="00B85F89" w:rsidRPr="00934FE4" w:rsidRDefault="00B85F89" w:rsidP="00C754E9">
      <w:pPr>
        <w:jc w:val="both"/>
        <w:rPr>
          <w:sz w:val="20"/>
          <w:szCs w:val="20"/>
        </w:rPr>
      </w:pPr>
      <w:r w:rsidRPr="00934FE4">
        <w:rPr>
          <w:sz w:val="20"/>
          <w:szCs w:val="20"/>
        </w:rPr>
        <w:t>5.</w:t>
      </w:r>
      <w:r w:rsidRPr="00934FE4">
        <w:rPr>
          <w:sz w:val="20"/>
          <w:szCs w:val="20"/>
        </w:rPr>
        <w:noBreakHyphen/>
      </w:r>
      <w:r w:rsidRPr="00934FE4">
        <w:rPr>
          <w:sz w:val="20"/>
          <w:szCs w:val="20"/>
        </w:rPr>
        <w:tab/>
        <w:t>Pour l'application du n</w:t>
      </w:r>
      <w:r w:rsidR="00C754E9" w:rsidRPr="00934FE4">
        <w:rPr>
          <w:sz w:val="20"/>
          <w:szCs w:val="20"/>
        </w:rPr>
        <w:t>o</w:t>
      </w:r>
      <w:r w:rsidRPr="00934FE4">
        <w:rPr>
          <w:sz w:val="20"/>
          <w:szCs w:val="20"/>
        </w:rPr>
        <w:t xml:space="preserve"> 12.12, le terme </w:t>
      </w:r>
      <w:r w:rsidRPr="00934FE4">
        <w:rPr>
          <w:i/>
          <w:iCs/>
          <w:sz w:val="20"/>
          <w:szCs w:val="20"/>
        </w:rPr>
        <w:t>algues</w:t>
      </w:r>
      <w:r w:rsidRPr="00934FE4">
        <w:rPr>
          <w:sz w:val="20"/>
          <w:szCs w:val="20"/>
        </w:rPr>
        <w:t xml:space="preserve"> ne couvre pas :</w:t>
      </w:r>
    </w:p>
    <w:p w:rsidR="00B85F89" w:rsidRPr="00934FE4" w:rsidRDefault="00B85F89" w:rsidP="00C754E9">
      <w:pPr>
        <w:jc w:val="both"/>
        <w:rPr>
          <w:sz w:val="20"/>
          <w:szCs w:val="20"/>
        </w:rPr>
      </w:pPr>
      <w:r w:rsidRPr="00934FE4">
        <w:rPr>
          <w:sz w:val="20"/>
          <w:szCs w:val="20"/>
        </w:rPr>
        <w:t xml:space="preserve"> a)</w:t>
      </w:r>
      <w:r w:rsidRPr="00934FE4">
        <w:rPr>
          <w:sz w:val="20"/>
          <w:szCs w:val="20"/>
        </w:rPr>
        <w:tab/>
        <w:t>les micro</w:t>
      </w:r>
      <w:r w:rsidRPr="00934FE4">
        <w:rPr>
          <w:sz w:val="20"/>
          <w:szCs w:val="20"/>
        </w:rPr>
        <w:noBreakHyphen/>
        <w:t>organismes monocellulaires morts du n</w:t>
      </w:r>
      <w:r w:rsidR="00C754E9" w:rsidRPr="00934FE4">
        <w:rPr>
          <w:sz w:val="20"/>
          <w:szCs w:val="20"/>
        </w:rPr>
        <w:t>o</w:t>
      </w:r>
      <w:r w:rsidRPr="00934FE4">
        <w:rPr>
          <w:sz w:val="20"/>
          <w:szCs w:val="20"/>
        </w:rPr>
        <w:t xml:space="preserve"> 21.02;</w:t>
      </w:r>
    </w:p>
    <w:p w:rsidR="00B85F89" w:rsidRPr="00934FE4" w:rsidRDefault="00B85F89" w:rsidP="00C754E9">
      <w:pPr>
        <w:jc w:val="both"/>
        <w:rPr>
          <w:sz w:val="20"/>
          <w:szCs w:val="20"/>
        </w:rPr>
      </w:pPr>
      <w:r w:rsidRPr="00934FE4">
        <w:rPr>
          <w:sz w:val="20"/>
          <w:szCs w:val="20"/>
        </w:rPr>
        <w:t xml:space="preserve"> b)</w:t>
      </w:r>
      <w:r w:rsidRPr="00934FE4">
        <w:rPr>
          <w:sz w:val="20"/>
          <w:szCs w:val="20"/>
        </w:rPr>
        <w:tab/>
        <w:t>les cultures de micro</w:t>
      </w:r>
      <w:r w:rsidRPr="00934FE4">
        <w:rPr>
          <w:sz w:val="20"/>
          <w:szCs w:val="20"/>
        </w:rPr>
        <w:noBreakHyphen/>
        <w:t>organismes du n</w:t>
      </w:r>
      <w:r w:rsidR="00C754E9" w:rsidRPr="00934FE4">
        <w:rPr>
          <w:sz w:val="20"/>
          <w:szCs w:val="20"/>
        </w:rPr>
        <w:t>o</w:t>
      </w:r>
      <w:r w:rsidRPr="00934FE4">
        <w:rPr>
          <w:sz w:val="20"/>
          <w:szCs w:val="20"/>
        </w:rPr>
        <w:t xml:space="preserve"> 30.02;</w:t>
      </w:r>
    </w:p>
    <w:p w:rsidR="00B85F89" w:rsidRPr="00934FE4" w:rsidRDefault="00B85F89" w:rsidP="00C754E9">
      <w:pPr>
        <w:jc w:val="both"/>
        <w:rPr>
          <w:sz w:val="20"/>
          <w:szCs w:val="20"/>
        </w:rPr>
      </w:pPr>
      <w:r w:rsidRPr="00934FE4">
        <w:rPr>
          <w:sz w:val="20"/>
          <w:szCs w:val="20"/>
        </w:rPr>
        <w:t xml:space="preserve"> c)</w:t>
      </w:r>
      <w:r w:rsidRPr="00934FE4">
        <w:rPr>
          <w:sz w:val="20"/>
          <w:szCs w:val="20"/>
        </w:rPr>
        <w:tab/>
        <w:t xml:space="preserve">les engrais des </w:t>
      </w:r>
      <w:r w:rsidR="00C754E9" w:rsidRPr="00934FE4">
        <w:rPr>
          <w:sz w:val="20"/>
          <w:szCs w:val="20"/>
        </w:rPr>
        <w:t>nos</w:t>
      </w:r>
      <w:r w:rsidRPr="00934FE4">
        <w:rPr>
          <w:sz w:val="20"/>
          <w:szCs w:val="20"/>
        </w:rPr>
        <w:t xml:space="preserve"> 31.01 ou 31.05.</w:t>
      </w:r>
    </w:p>
    <w:p w:rsidR="00B85F89" w:rsidRPr="00934FE4" w:rsidRDefault="00B85F89" w:rsidP="00C754E9">
      <w:pPr>
        <w:jc w:val="both"/>
        <w:rPr>
          <w:sz w:val="20"/>
          <w:szCs w:val="20"/>
        </w:rPr>
      </w:pPr>
      <w:r w:rsidRPr="00934FE4">
        <w:rPr>
          <w:b/>
          <w:sz w:val="20"/>
          <w:szCs w:val="20"/>
          <w:u w:val="single"/>
        </w:rPr>
        <w:t>Note de sous-position</w:t>
      </w:r>
      <w:r w:rsidRPr="00934FE4">
        <w:rPr>
          <w:sz w:val="20"/>
          <w:szCs w:val="20"/>
        </w:rPr>
        <w:t>:</w:t>
      </w:r>
    </w:p>
    <w:p w:rsidR="00B85F89" w:rsidRPr="00934FE4" w:rsidRDefault="00B85F89" w:rsidP="00C754E9">
      <w:pPr>
        <w:jc w:val="both"/>
        <w:rPr>
          <w:sz w:val="20"/>
          <w:szCs w:val="20"/>
        </w:rPr>
      </w:pPr>
      <w:r w:rsidRPr="00934FE4">
        <w:rPr>
          <w:sz w:val="20"/>
          <w:szCs w:val="20"/>
        </w:rPr>
        <w:t xml:space="preserve">1-Pour l’application du no </w:t>
      </w:r>
      <w:r w:rsidR="006E28BC" w:rsidRPr="00934FE4">
        <w:rPr>
          <w:sz w:val="20"/>
          <w:szCs w:val="20"/>
        </w:rPr>
        <w:t>1205.10, l’expression</w:t>
      </w:r>
      <w:r w:rsidRPr="00934FE4">
        <w:rPr>
          <w:sz w:val="20"/>
          <w:szCs w:val="20"/>
        </w:rPr>
        <w:t xml:space="preserve"> graines de navette ou de colza </w:t>
      </w:r>
      <w:r w:rsidR="00C754E9" w:rsidRPr="00934FE4">
        <w:rPr>
          <w:sz w:val="20"/>
          <w:szCs w:val="20"/>
        </w:rPr>
        <w:t>à</w:t>
      </w:r>
      <w:r w:rsidRPr="00934FE4">
        <w:rPr>
          <w:sz w:val="20"/>
          <w:szCs w:val="20"/>
        </w:rPr>
        <w:t xml:space="preserve"> faible teneur en acide érucique s’entend des graines de navette ou de colza fournissant une huile fixe dont la teneur en acide érucique est </w:t>
      </w:r>
      <w:r w:rsidRPr="00934FE4">
        <w:rPr>
          <w:sz w:val="20"/>
          <w:szCs w:val="20"/>
        </w:rPr>
        <w:lastRenderedPageBreak/>
        <w:t>inférieure à 2% en poids et un composant solide qui contient moins de 30 micromoles par gramme de glucosinolates.</w:t>
      </w:r>
    </w:p>
    <w:p w:rsidR="00B85F89" w:rsidRPr="00934FE4" w:rsidRDefault="00B85F89" w:rsidP="00C754E9">
      <w:pPr>
        <w:jc w:val="both"/>
        <w:rPr>
          <w:sz w:val="20"/>
          <w:szCs w:val="20"/>
        </w:rPr>
      </w:pPr>
    </w:p>
    <w:p w:rsidR="00B85F89" w:rsidRPr="00934FE4" w:rsidRDefault="00B85F89" w:rsidP="00C754E9">
      <w:pPr>
        <w:jc w:val="both"/>
        <w:rPr>
          <w:b/>
          <w:sz w:val="20"/>
          <w:szCs w:val="20"/>
        </w:rPr>
      </w:pPr>
    </w:p>
    <w:p w:rsidR="00B85F89" w:rsidRPr="00934FE4" w:rsidRDefault="00B85F89" w:rsidP="00C754E9">
      <w:pPr>
        <w:jc w:val="both"/>
        <w:rPr>
          <w:b/>
          <w:sz w:val="20"/>
          <w:szCs w:val="20"/>
        </w:rPr>
      </w:pPr>
    </w:p>
    <w:p w:rsidR="00B85F89" w:rsidRPr="00934FE4" w:rsidRDefault="00B85F89" w:rsidP="00B85F89">
      <w:pPr>
        <w:rPr>
          <w:b/>
          <w:sz w:val="20"/>
          <w:szCs w:val="20"/>
        </w:rPr>
      </w:pPr>
    </w:p>
    <w:p w:rsidR="00B85F89" w:rsidRPr="00934FE4" w:rsidRDefault="00B85F89" w:rsidP="00C754E9">
      <w:pPr>
        <w:jc w:val="center"/>
        <w:rPr>
          <w:b/>
          <w:sz w:val="20"/>
          <w:szCs w:val="20"/>
        </w:rPr>
      </w:pPr>
      <w:r w:rsidRPr="00934FE4">
        <w:rPr>
          <w:b/>
          <w:sz w:val="20"/>
          <w:szCs w:val="20"/>
        </w:rPr>
        <w:t>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20A46" w:rsidRPr="00934FE4" w:rsidRDefault="00B20A46" w:rsidP="00B85F89">
      <w:pPr>
        <w:rPr>
          <w:b/>
          <w:sz w:val="20"/>
          <w:szCs w:val="20"/>
        </w:rPr>
      </w:pPr>
    </w:p>
    <w:p w:rsidR="00B20A46" w:rsidRPr="00934FE4" w:rsidRDefault="00B20A46" w:rsidP="00B85F89">
      <w:pPr>
        <w:rPr>
          <w:b/>
          <w:sz w:val="20"/>
          <w:szCs w:val="20"/>
        </w:rPr>
      </w:pPr>
    </w:p>
    <w:p w:rsidR="00B20A46" w:rsidRPr="00934FE4" w:rsidRDefault="00B20A46" w:rsidP="00B85F89">
      <w:pPr>
        <w:rPr>
          <w:b/>
          <w:sz w:val="20"/>
          <w:szCs w:val="20"/>
        </w:rPr>
      </w:pPr>
    </w:p>
    <w:p w:rsidR="00B20A46" w:rsidRPr="00934FE4" w:rsidRDefault="00B20A46" w:rsidP="00B85F89">
      <w:pPr>
        <w:rPr>
          <w:b/>
          <w:sz w:val="20"/>
          <w:szCs w:val="20"/>
        </w:rPr>
      </w:pPr>
    </w:p>
    <w:p w:rsidR="00B20A46" w:rsidRPr="00934FE4" w:rsidRDefault="00B20A46" w:rsidP="00B85F89">
      <w:pPr>
        <w:rPr>
          <w:b/>
          <w:sz w:val="20"/>
          <w:szCs w:val="20"/>
        </w:rPr>
      </w:pPr>
    </w:p>
    <w:p w:rsidR="00B20A46" w:rsidRPr="00934FE4" w:rsidRDefault="00B20A46" w:rsidP="00B85F89">
      <w:pPr>
        <w:rPr>
          <w:b/>
          <w:sz w:val="20"/>
          <w:szCs w:val="20"/>
        </w:rPr>
      </w:pPr>
    </w:p>
    <w:p w:rsidR="00B85F89" w:rsidRDefault="00B85F89" w:rsidP="00B85F89">
      <w:pPr>
        <w:rPr>
          <w:b/>
          <w:sz w:val="20"/>
          <w:szCs w:val="20"/>
        </w:rPr>
      </w:pPr>
    </w:p>
    <w:p w:rsidR="00C23BCC" w:rsidRDefault="00C23BCC" w:rsidP="00B85F89">
      <w:pPr>
        <w:rPr>
          <w:b/>
          <w:sz w:val="20"/>
          <w:szCs w:val="20"/>
        </w:rPr>
      </w:pPr>
    </w:p>
    <w:p w:rsidR="00C23BCC" w:rsidRDefault="00C23BCC" w:rsidP="00B85F89">
      <w:pPr>
        <w:rPr>
          <w:b/>
          <w:sz w:val="20"/>
          <w:szCs w:val="20"/>
        </w:rPr>
      </w:pPr>
    </w:p>
    <w:p w:rsidR="00C23BCC" w:rsidRPr="00934FE4" w:rsidRDefault="00C23BCC" w:rsidP="00B85F89">
      <w:pPr>
        <w:rPr>
          <w:b/>
          <w:sz w:val="20"/>
          <w:szCs w:val="20"/>
        </w:rPr>
      </w:pPr>
    </w:p>
    <w:p w:rsidR="00B20A46" w:rsidRPr="00934FE4" w:rsidRDefault="00B20A46" w:rsidP="00B85F89">
      <w:pPr>
        <w:rPr>
          <w:b/>
          <w:sz w:val="20"/>
          <w:szCs w:val="20"/>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8"/>
        <w:gridCol w:w="7290"/>
        <w:gridCol w:w="630"/>
        <w:gridCol w:w="810"/>
      </w:tblGrid>
      <w:tr w:rsidR="00B85F89" w:rsidRPr="00934FE4" w:rsidTr="00084BE7">
        <w:tc>
          <w:tcPr>
            <w:tcW w:w="1278"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290" w:type="dxa"/>
            <w:shd w:val="clear" w:color="auto" w:fill="auto"/>
          </w:tcPr>
          <w:p w:rsidR="00B85F89" w:rsidRPr="00934FE4" w:rsidRDefault="00B85F89" w:rsidP="00C754E9">
            <w:pPr>
              <w:jc w:val="center"/>
              <w:rPr>
                <w:b/>
                <w:bCs/>
                <w:sz w:val="20"/>
                <w:szCs w:val="20"/>
              </w:rPr>
            </w:pPr>
            <w:r w:rsidRPr="00934FE4">
              <w:rPr>
                <w:b/>
                <w:bCs/>
                <w:sz w:val="20"/>
                <w:szCs w:val="20"/>
              </w:rPr>
              <w:t>LIBELLE</w:t>
            </w:r>
          </w:p>
        </w:tc>
        <w:tc>
          <w:tcPr>
            <w:tcW w:w="630" w:type="dxa"/>
            <w:shd w:val="clear" w:color="auto" w:fill="auto"/>
          </w:tcPr>
          <w:p w:rsidR="00B85F89" w:rsidRPr="00934FE4" w:rsidRDefault="00B85F89" w:rsidP="00B85F89">
            <w:pPr>
              <w:rPr>
                <w:b/>
                <w:bCs/>
                <w:sz w:val="20"/>
                <w:szCs w:val="20"/>
              </w:rPr>
            </w:pPr>
            <w:r w:rsidRPr="00934FE4">
              <w:rPr>
                <w:b/>
                <w:bCs/>
                <w:sz w:val="20"/>
                <w:szCs w:val="20"/>
              </w:rPr>
              <w:t>CS</w:t>
            </w:r>
          </w:p>
        </w:tc>
        <w:tc>
          <w:tcPr>
            <w:tcW w:w="810"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b/>
                <w:bCs/>
                <w:sz w:val="20"/>
                <w:szCs w:val="20"/>
              </w:rPr>
              <w:t>1201</w:t>
            </w:r>
          </w:p>
        </w:tc>
        <w:tc>
          <w:tcPr>
            <w:tcW w:w="7290" w:type="dxa"/>
            <w:shd w:val="clear" w:color="auto" w:fill="auto"/>
          </w:tcPr>
          <w:p w:rsidR="00B85F89" w:rsidRPr="00934FE4" w:rsidRDefault="00B85F89" w:rsidP="00C754E9">
            <w:pPr>
              <w:jc w:val="both"/>
              <w:rPr>
                <w:sz w:val="20"/>
                <w:szCs w:val="20"/>
              </w:rPr>
            </w:pPr>
            <w:r w:rsidRPr="00934FE4">
              <w:rPr>
                <w:b/>
                <w:bCs/>
                <w:sz w:val="20"/>
                <w:szCs w:val="20"/>
              </w:rPr>
              <w:t>Fèves de soja, même concassées.</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1201.10 00</w:t>
            </w:r>
          </w:p>
        </w:tc>
        <w:tc>
          <w:tcPr>
            <w:tcW w:w="7290" w:type="dxa"/>
            <w:shd w:val="clear" w:color="auto" w:fill="auto"/>
          </w:tcPr>
          <w:p w:rsidR="00B85F89" w:rsidRPr="00934FE4" w:rsidRDefault="00B85F89" w:rsidP="00C754E9">
            <w:pPr>
              <w:jc w:val="both"/>
              <w:rPr>
                <w:sz w:val="20"/>
                <w:szCs w:val="20"/>
              </w:rPr>
            </w:pPr>
            <w:r w:rsidRPr="00934FE4">
              <w:rPr>
                <w:sz w:val="20"/>
                <w:szCs w:val="20"/>
              </w:rPr>
              <w:t>-   De semence</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1201.90 00</w:t>
            </w:r>
          </w:p>
        </w:tc>
        <w:tc>
          <w:tcPr>
            <w:tcW w:w="7290" w:type="dxa"/>
            <w:shd w:val="clear" w:color="auto" w:fill="auto"/>
          </w:tcPr>
          <w:p w:rsidR="00B85F89" w:rsidRPr="00934FE4" w:rsidRDefault="00B85F89" w:rsidP="00C754E9">
            <w:pPr>
              <w:jc w:val="both"/>
              <w:rPr>
                <w:sz w:val="20"/>
                <w:szCs w:val="20"/>
              </w:rPr>
            </w:pPr>
            <w:r w:rsidRPr="00934FE4">
              <w:rPr>
                <w:sz w:val="20"/>
                <w:szCs w:val="20"/>
              </w:rPr>
              <w:t>-   Autres</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b/>
                <w:bCs/>
                <w:sz w:val="20"/>
                <w:szCs w:val="20"/>
              </w:rPr>
              <w:t>1202</w:t>
            </w:r>
          </w:p>
        </w:tc>
        <w:tc>
          <w:tcPr>
            <w:tcW w:w="7290" w:type="dxa"/>
            <w:shd w:val="clear" w:color="auto" w:fill="auto"/>
          </w:tcPr>
          <w:p w:rsidR="00B85F89" w:rsidRPr="00934FE4" w:rsidRDefault="00B85F89" w:rsidP="00C754E9">
            <w:pPr>
              <w:jc w:val="both"/>
              <w:rPr>
                <w:sz w:val="20"/>
                <w:szCs w:val="20"/>
              </w:rPr>
            </w:pPr>
            <w:r w:rsidRPr="00934FE4">
              <w:rPr>
                <w:b/>
                <w:bCs/>
                <w:sz w:val="20"/>
                <w:szCs w:val="20"/>
              </w:rPr>
              <w:t>Arachides non grillées ni autrement cuites, même décortiquées ou concassées.</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1202.30 00</w:t>
            </w:r>
          </w:p>
        </w:tc>
        <w:tc>
          <w:tcPr>
            <w:tcW w:w="7290" w:type="dxa"/>
            <w:shd w:val="clear" w:color="auto" w:fill="auto"/>
          </w:tcPr>
          <w:p w:rsidR="00B85F89" w:rsidRPr="00934FE4" w:rsidRDefault="00B85F89" w:rsidP="00C754E9">
            <w:pPr>
              <w:jc w:val="both"/>
              <w:rPr>
                <w:sz w:val="20"/>
                <w:szCs w:val="20"/>
              </w:rPr>
            </w:pPr>
            <w:r w:rsidRPr="00934FE4">
              <w:rPr>
                <w:sz w:val="20"/>
                <w:szCs w:val="20"/>
              </w:rPr>
              <w:t>-    De semence</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p>
        </w:tc>
        <w:tc>
          <w:tcPr>
            <w:tcW w:w="7290" w:type="dxa"/>
            <w:shd w:val="clear" w:color="auto" w:fill="auto"/>
          </w:tcPr>
          <w:p w:rsidR="00B85F89" w:rsidRPr="00934FE4" w:rsidRDefault="00B85F89" w:rsidP="00C754E9">
            <w:pPr>
              <w:jc w:val="both"/>
              <w:rPr>
                <w:sz w:val="20"/>
                <w:szCs w:val="20"/>
              </w:rPr>
            </w:pPr>
            <w:r w:rsidRPr="00934FE4">
              <w:rPr>
                <w:sz w:val="20"/>
                <w:szCs w:val="20"/>
              </w:rPr>
              <w:t>-     Autres :</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1202.41 00</w:t>
            </w:r>
          </w:p>
        </w:tc>
        <w:tc>
          <w:tcPr>
            <w:tcW w:w="7290" w:type="dxa"/>
            <w:shd w:val="clear" w:color="auto" w:fill="auto"/>
          </w:tcPr>
          <w:p w:rsidR="00B85F89" w:rsidRPr="00934FE4" w:rsidRDefault="00C754E9" w:rsidP="00C754E9">
            <w:pPr>
              <w:jc w:val="both"/>
              <w:rPr>
                <w:sz w:val="20"/>
                <w:szCs w:val="20"/>
              </w:rPr>
            </w:pPr>
            <w:r w:rsidRPr="00934FE4">
              <w:rPr>
                <w:sz w:val="20"/>
                <w:szCs w:val="20"/>
              </w:rPr>
              <w:t xml:space="preserve">-     </w:t>
            </w:r>
            <w:r w:rsidR="00B85F89" w:rsidRPr="00934FE4">
              <w:rPr>
                <w:sz w:val="20"/>
                <w:szCs w:val="20"/>
              </w:rPr>
              <w:t>En coques</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1202.42 00</w:t>
            </w:r>
          </w:p>
        </w:tc>
        <w:tc>
          <w:tcPr>
            <w:tcW w:w="7290" w:type="dxa"/>
            <w:shd w:val="clear" w:color="auto" w:fill="auto"/>
          </w:tcPr>
          <w:p w:rsidR="00B85F89" w:rsidRPr="00934FE4" w:rsidRDefault="00B85F89" w:rsidP="00C754E9">
            <w:pPr>
              <w:jc w:val="both"/>
              <w:rPr>
                <w:sz w:val="20"/>
                <w:szCs w:val="20"/>
              </w:rPr>
            </w:pPr>
            <w:r w:rsidRPr="00934FE4">
              <w:rPr>
                <w:sz w:val="20"/>
                <w:szCs w:val="20"/>
              </w:rPr>
              <w:t>--</w:t>
            </w:r>
            <w:r w:rsidR="00C754E9" w:rsidRPr="00934FE4">
              <w:rPr>
                <w:sz w:val="20"/>
                <w:szCs w:val="20"/>
              </w:rPr>
              <w:t xml:space="preserve">    </w:t>
            </w:r>
            <w:r w:rsidRPr="00934FE4">
              <w:rPr>
                <w:sz w:val="20"/>
                <w:szCs w:val="20"/>
              </w:rPr>
              <w:t>Décortiquées, même concassées</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b/>
                <w:bCs/>
                <w:sz w:val="20"/>
                <w:szCs w:val="20"/>
              </w:rPr>
              <w:t>1203.00 00</w:t>
            </w:r>
          </w:p>
        </w:tc>
        <w:tc>
          <w:tcPr>
            <w:tcW w:w="7290" w:type="dxa"/>
            <w:shd w:val="clear" w:color="auto" w:fill="auto"/>
          </w:tcPr>
          <w:p w:rsidR="00B85F89" w:rsidRPr="00934FE4" w:rsidRDefault="00B85F89" w:rsidP="00C754E9">
            <w:pPr>
              <w:jc w:val="both"/>
              <w:rPr>
                <w:sz w:val="20"/>
                <w:szCs w:val="20"/>
              </w:rPr>
            </w:pPr>
            <w:r w:rsidRPr="00934FE4">
              <w:rPr>
                <w:b/>
                <w:bCs/>
                <w:sz w:val="20"/>
                <w:szCs w:val="20"/>
              </w:rPr>
              <w:t>Coprah.</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b/>
                <w:bCs/>
                <w:sz w:val="20"/>
                <w:szCs w:val="20"/>
              </w:rPr>
              <w:t>1204.00 00</w:t>
            </w:r>
          </w:p>
        </w:tc>
        <w:tc>
          <w:tcPr>
            <w:tcW w:w="7290" w:type="dxa"/>
            <w:shd w:val="clear" w:color="auto" w:fill="auto"/>
          </w:tcPr>
          <w:p w:rsidR="00B85F89" w:rsidRPr="00934FE4" w:rsidRDefault="00B85F89" w:rsidP="00C754E9">
            <w:pPr>
              <w:jc w:val="both"/>
              <w:rPr>
                <w:sz w:val="20"/>
                <w:szCs w:val="20"/>
              </w:rPr>
            </w:pPr>
            <w:r w:rsidRPr="00934FE4">
              <w:rPr>
                <w:b/>
                <w:bCs/>
                <w:sz w:val="20"/>
                <w:szCs w:val="20"/>
              </w:rPr>
              <w:t>Graines de lin, même concassées.</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b/>
                <w:bCs/>
                <w:sz w:val="20"/>
                <w:szCs w:val="20"/>
              </w:rPr>
              <w:t>1205</w:t>
            </w:r>
          </w:p>
        </w:tc>
        <w:tc>
          <w:tcPr>
            <w:tcW w:w="7290" w:type="dxa"/>
            <w:shd w:val="clear" w:color="auto" w:fill="auto"/>
          </w:tcPr>
          <w:p w:rsidR="00B85F89" w:rsidRPr="00934FE4" w:rsidRDefault="00B85F89" w:rsidP="00C754E9">
            <w:pPr>
              <w:jc w:val="both"/>
              <w:rPr>
                <w:sz w:val="20"/>
                <w:szCs w:val="20"/>
              </w:rPr>
            </w:pPr>
            <w:r w:rsidRPr="00934FE4">
              <w:rPr>
                <w:b/>
                <w:bCs/>
                <w:sz w:val="20"/>
                <w:szCs w:val="20"/>
              </w:rPr>
              <w:t>Graines de navette ou de colza, même concassées.</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1205.10 00</w:t>
            </w:r>
          </w:p>
        </w:tc>
        <w:tc>
          <w:tcPr>
            <w:tcW w:w="7290" w:type="dxa"/>
            <w:shd w:val="clear" w:color="auto" w:fill="auto"/>
          </w:tcPr>
          <w:p w:rsidR="00B85F89" w:rsidRPr="00934FE4" w:rsidRDefault="00B85F89" w:rsidP="00C754E9">
            <w:pPr>
              <w:jc w:val="both"/>
              <w:rPr>
                <w:sz w:val="20"/>
                <w:szCs w:val="20"/>
              </w:rPr>
            </w:pPr>
            <w:r w:rsidRPr="00934FE4">
              <w:rPr>
                <w:sz w:val="20"/>
                <w:szCs w:val="20"/>
              </w:rPr>
              <w:t>-  Graines de navette ou de colza à faible teneur  en  acide érucique</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1205.90 00</w:t>
            </w:r>
          </w:p>
        </w:tc>
        <w:tc>
          <w:tcPr>
            <w:tcW w:w="7290" w:type="dxa"/>
            <w:shd w:val="clear" w:color="auto" w:fill="auto"/>
          </w:tcPr>
          <w:p w:rsidR="00B85F89" w:rsidRPr="00934FE4" w:rsidRDefault="00B85F89" w:rsidP="00C754E9">
            <w:pPr>
              <w:jc w:val="both"/>
              <w:rPr>
                <w:sz w:val="20"/>
                <w:szCs w:val="20"/>
              </w:rPr>
            </w:pPr>
            <w:r w:rsidRPr="00934FE4">
              <w:rPr>
                <w:sz w:val="20"/>
                <w:szCs w:val="20"/>
              </w:rPr>
              <w:t>-  Autres</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b/>
                <w:bCs/>
                <w:sz w:val="20"/>
                <w:szCs w:val="20"/>
              </w:rPr>
              <w:t>1206.00 00</w:t>
            </w:r>
          </w:p>
        </w:tc>
        <w:tc>
          <w:tcPr>
            <w:tcW w:w="7290" w:type="dxa"/>
            <w:shd w:val="clear" w:color="auto" w:fill="auto"/>
          </w:tcPr>
          <w:p w:rsidR="00B85F89" w:rsidRPr="00934FE4" w:rsidRDefault="00B85F89" w:rsidP="00C754E9">
            <w:pPr>
              <w:jc w:val="both"/>
              <w:rPr>
                <w:sz w:val="20"/>
                <w:szCs w:val="20"/>
              </w:rPr>
            </w:pPr>
            <w:r w:rsidRPr="00934FE4">
              <w:rPr>
                <w:b/>
                <w:bCs/>
                <w:sz w:val="20"/>
                <w:szCs w:val="20"/>
              </w:rPr>
              <w:t>Graines de tournesol, même concassées.</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b/>
                <w:bCs/>
                <w:sz w:val="20"/>
                <w:szCs w:val="20"/>
              </w:rPr>
              <w:t>1207</w:t>
            </w:r>
          </w:p>
        </w:tc>
        <w:tc>
          <w:tcPr>
            <w:tcW w:w="7290" w:type="dxa"/>
            <w:shd w:val="clear" w:color="auto" w:fill="auto"/>
          </w:tcPr>
          <w:p w:rsidR="00B85F89" w:rsidRPr="00934FE4" w:rsidRDefault="00B85F89" w:rsidP="00C754E9">
            <w:pPr>
              <w:jc w:val="both"/>
              <w:rPr>
                <w:sz w:val="20"/>
                <w:szCs w:val="20"/>
              </w:rPr>
            </w:pPr>
            <w:r w:rsidRPr="00934FE4">
              <w:rPr>
                <w:b/>
                <w:bCs/>
                <w:sz w:val="20"/>
                <w:szCs w:val="20"/>
              </w:rPr>
              <w:t>Autres graines et fruits oléagineux, même concassés.</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1207.10 00</w:t>
            </w:r>
          </w:p>
        </w:tc>
        <w:tc>
          <w:tcPr>
            <w:tcW w:w="7290" w:type="dxa"/>
            <w:shd w:val="clear" w:color="auto" w:fill="auto"/>
          </w:tcPr>
          <w:p w:rsidR="00B85F89" w:rsidRPr="00934FE4" w:rsidRDefault="00B85F89" w:rsidP="00C754E9">
            <w:pPr>
              <w:jc w:val="both"/>
              <w:rPr>
                <w:sz w:val="20"/>
                <w:szCs w:val="20"/>
              </w:rPr>
            </w:pPr>
            <w:r w:rsidRPr="00934FE4">
              <w:rPr>
                <w:sz w:val="20"/>
                <w:szCs w:val="20"/>
              </w:rPr>
              <w:t>-      Noix et amandes de palmiste</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p>
        </w:tc>
        <w:tc>
          <w:tcPr>
            <w:tcW w:w="7290" w:type="dxa"/>
            <w:shd w:val="clear" w:color="auto" w:fill="auto"/>
          </w:tcPr>
          <w:p w:rsidR="00B85F89" w:rsidRPr="00934FE4" w:rsidRDefault="00C754E9" w:rsidP="00C754E9">
            <w:pPr>
              <w:jc w:val="both"/>
              <w:rPr>
                <w:sz w:val="20"/>
                <w:szCs w:val="20"/>
              </w:rPr>
            </w:pPr>
            <w:r w:rsidRPr="00934FE4">
              <w:rPr>
                <w:sz w:val="20"/>
                <w:szCs w:val="20"/>
              </w:rPr>
              <w:t xml:space="preserve">-      </w:t>
            </w:r>
            <w:r w:rsidR="00B85F89" w:rsidRPr="00934FE4">
              <w:rPr>
                <w:sz w:val="20"/>
                <w:szCs w:val="20"/>
              </w:rPr>
              <w:t xml:space="preserve">Graines de </w:t>
            </w:r>
            <w:r w:rsidRPr="00934FE4">
              <w:rPr>
                <w:sz w:val="20"/>
                <w:szCs w:val="20"/>
              </w:rPr>
              <w:t>coton</w:t>
            </w:r>
            <w:r w:rsidR="00B85F89" w:rsidRPr="00934FE4">
              <w:rPr>
                <w:sz w:val="20"/>
                <w:szCs w:val="20"/>
              </w:rPr>
              <w:t xml:space="preserve"> :</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1207.21 00</w:t>
            </w:r>
          </w:p>
        </w:tc>
        <w:tc>
          <w:tcPr>
            <w:tcW w:w="7290" w:type="dxa"/>
            <w:shd w:val="clear" w:color="auto" w:fill="auto"/>
          </w:tcPr>
          <w:p w:rsidR="00B85F89" w:rsidRPr="00934FE4" w:rsidRDefault="00B85F89" w:rsidP="00C754E9">
            <w:pPr>
              <w:jc w:val="both"/>
              <w:rPr>
                <w:sz w:val="20"/>
                <w:szCs w:val="20"/>
              </w:rPr>
            </w:pPr>
            <w:r w:rsidRPr="00934FE4">
              <w:rPr>
                <w:sz w:val="20"/>
                <w:szCs w:val="20"/>
              </w:rPr>
              <w:t>--     De semence</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1207.29 00</w:t>
            </w:r>
          </w:p>
        </w:tc>
        <w:tc>
          <w:tcPr>
            <w:tcW w:w="7290" w:type="dxa"/>
            <w:shd w:val="clear" w:color="auto" w:fill="auto"/>
          </w:tcPr>
          <w:p w:rsidR="00B85F89" w:rsidRPr="00934FE4" w:rsidRDefault="00B85F89" w:rsidP="00C754E9">
            <w:pPr>
              <w:jc w:val="both"/>
              <w:rPr>
                <w:sz w:val="20"/>
                <w:szCs w:val="20"/>
              </w:rPr>
            </w:pPr>
            <w:r w:rsidRPr="00934FE4">
              <w:rPr>
                <w:sz w:val="20"/>
                <w:szCs w:val="20"/>
              </w:rPr>
              <w:t>--     Autres</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1207.30 00</w:t>
            </w:r>
          </w:p>
        </w:tc>
        <w:tc>
          <w:tcPr>
            <w:tcW w:w="7290" w:type="dxa"/>
            <w:shd w:val="clear" w:color="auto" w:fill="auto"/>
          </w:tcPr>
          <w:p w:rsidR="00B85F89" w:rsidRPr="00934FE4" w:rsidRDefault="00B85F89" w:rsidP="00D64BF3">
            <w:pPr>
              <w:jc w:val="both"/>
              <w:rPr>
                <w:sz w:val="20"/>
                <w:szCs w:val="20"/>
              </w:rPr>
            </w:pPr>
            <w:r w:rsidRPr="00934FE4">
              <w:rPr>
                <w:sz w:val="20"/>
                <w:szCs w:val="20"/>
              </w:rPr>
              <w:t xml:space="preserve">- Graines de ricin     </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1207.40 00</w:t>
            </w:r>
          </w:p>
        </w:tc>
        <w:tc>
          <w:tcPr>
            <w:tcW w:w="7290" w:type="dxa"/>
            <w:shd w:val="clear" w:color="auto" w:fill="auto"/>
          </w:tcPr>
          <w:p w:rsidR="00B85F89" w:rsidRPr="00934FE4" w:rsidRDefault="00B85F89" w:rsidP="00D64BF3">
            <w:pPr>
              <w:jc w:val="both"/>
              <w:rPr>
                <w:sz w:val="20"/>
                <w:szCs w:val="20"/>
              </w:rPr>
            </w:pPr>
            <w:r w:rsidRPr="00934FE4">
              <w:rPr>
                <w:sz w:val="20"/>
                <w:szCs w:val="20"/>
              </w:rPr>
              <w:t>-</w:t>
            </w:r>
            <w:r w:rsidR="00C754E9" w:rsidRPr="00934FE4">
              <w:rPr>
                <w:sz w:val="20"/>
                <w:szCs w:val="20"/>
              </w:rPr>
              <w:t xml:space="preserve"> </w:t>
            </w:r>
            <w:r w:rsidRPr="00934FE4">
              <w:rPr>
                <w:sz w:val="20"/>
                <w:szCs w:val="20"/>
              </w:rPr>
              <w:t>Graines de sésame</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84BE7">
        <w:tc>
          <w:tcPr>
            <w:tcW w:w="1278" w:type="dxa"/>
            <w:shd w:val="clear" w:color="auto" w:fill="auto"/>
          </w:tcPr>
          <w:p w:rsidR="00B85F89" w:rsidRPr="00934FE4" w:rsidRDefault="00B85F89" w:rsidP="00B85F89">
            <w:pPr>
              <w:rPr>
                <w:sz w:val="20"/>
                <w:szCs w:val="20"/>
              </w:rPr>
            </w:pPr>
            <w:r w:rsidRPr="00934FE4">
              <w:rPr>
                <w:sz w:val="20"/>
                <w:szCs w:val="20"/>
              </w:rPr>
              <w:t>1207.50 00</w:t>
            </w:r>
          </w:p>
        </w:tc>
        <w:tc>
          <w:tcPr>
            <w:tcW w:w="7290" w:type="dxa"/>
            <w:shd w:val="clear" w:color="auto" w:fill="auto"/>
          </w:tcPr>
          <w:p w:rsidR="00B85F89" w:rsidRPr="00934FE4" w:rsidRDefault="00C754E9" w:rsidP="00D64BF3">
            <w:pPr>
              <w:jc w:val="both"/>
              <w:rPr>
                <w:sz w:val="20"/>
                <w:szCs w:val="20"/>
              </w:rPr>
            </w:pPr>
            <w:r w:rsidRPr="00934FE4">
              <w:rPr>
                <w:sz w:val="20"/>
                <w:szCs w:val="20"/>
              </w:rPr>
              <w:t xml:space="preserve">-  </w:t>
            </w:r>
            <w:r w:rsidR="00B85F89" w:rsidRPr="00934FE4">
              <w:rPr>
                <w:sz w:val="20"/>
                <w:szCs w:val="20"/>
              </w:rPr>
              <w:t>Graines de moutarde</w:t>
            </w:r>
          </w:p>
        </w:tc>
        <w:tc>
          <w:tcPr>
            <w:tcW w:w="63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5B039C" w:rsidRPr="00934FE4" w:rsidTr="00084BE7">
        <w:tc>
          <w:tcPr>
            <w:tcW w:w="1278" w:type="dxa"/>
            <w:shd w:val="clear" w:color="auto" w:fill="auto"/>
          </w:tcPr>
          <w:p w:rsidR="00084BE7" w:rsidRPr="00934FE4" w:rsidRDefault="005B039C" w:rsidP="00D64BF3">
            <w:pPr>
              <w:rPr>
                <w:sz w:val="20"/>
                <w:szCs w:val="20"/>
              </w:rPr>
            </w:pPr>
            <w:r w:rsidRPr="00934FE4">
              <w:rPr>
                <w:sz w:val="20"/>
                <w:szCs w:val="20"/>
              </w:rPr>
              <w:t>1207.60 00</w:t>
            </w:r>
          </w:p>
        </w:tc>
        <w:tc>
          <w:tcPr>
            <w:tcW w:w="7290" w:type="dxa"/>
            <w:shd w:val="clear" w:color="auto" w:fill="auto"/>
          </w:tcPr>
          <w:p w:rsidR="005B039C" w:rsidRPr="00934FE4" w:rsidRDefault="005B039C" w:rsidP="00D64BF3">
            <w:pPr>
              <w:jc w:val="both"/>
              <w:rPr>
                <w:sz w:val="20"/>
                <w:szCs w:val="20"/>
              </w:rPr>
            </w:pPr>
            <w:r w:rsidRPr="00934FE4">
              <w:rPr>
                <w:sz w:val="20"/>
                <w:szCs w:val="20"/>
              </w:rPr>
              <w:t>-  Graines de carthame ( carthamus tinctorius )</w:t>
            </w:r>
          </w:p>
        </w:tc>
        <w:tc>
          <w:tcPr>
            <w:tcW w:w="630" w:type="dxa"/>
            <w:shd w:val="clear" w:color="auto" w:fill="auto"/>
          </w:tcPr>
          <w:p w:rsidR="005B039C" w:rsidRPr="00934FE4" w:rsidRDefault="005B039C" w:rsidP="005B039C">
            <w:pPr>
              <w:rPr>
                <w:sz w:val="20"/>
                <w:szCs w:val="20"/>
              </w:rPr>
            </w:pPr>
            <w:r w:rsidRPr="00934FE4">
              <w:rPr>
                <w:sz w:val="20"/>
                <w:szCs w:val="20"/>
              </w:rPr>
              <w:t>kg</w:t>
            </w:r>
          </w:p>
        </w:tc>
        <w:tc>
          <w:tcPr>
            <w:tcW w:w="810" w:type="dxa"/>
            <w:shd w:val="clear" w:color="auto" w:fill="auto"/>
          </w:tcPr>
          <w:p w:rsidR="005B039C" w:rsidRPr="00934FE4" w:rsidRDefault="005B039C" w:rsidP="005B039C">
            <w:pPr>
              <w:rPr>
                <w:sz w:val="20"/>
                <w:szCs w:val="20"/>
              </w:rPr>
            </w:pPr>
            <w:r w:rsidRPr="00934FE4">
              <w:rPr>
                <w:b/>
                <w:bCs/>
                <w:sz w:val="20"/>
                <w:szCs w:val="20"/>
              </w:rPr>
              <w:t>5</w:t>
            </w:r>
          </w:p>
        </w:tc>
      </w:tr>
      <w:tr w:rsidR="00D64BF3" w:rsidRPr="00934FE4" w:rsidTr="00084BE7">
        <w:tc>
          <w:tcPr>
            <w:tcW w:w="1278" w:type="dxa"/>
            <w:shd w:val="clear" w:color="auto" w:fill="auto"/>
          </w:tcPr>
          <w:p w:rsidR="00D64BF3" w:rsidRPr="00934FE4" w:rsidRDefault="00D64BF3" w:rsidP="00D64BF3">
            <w:pPr>
              <w:rPr>
                <w:sz w:val="20"/>
                <w:szCs w:val="20"/>
              </w:rPr>
            </w:pPr>
            <w:r w:rsidRPr="00934FE4">
              <w:rPr>
                <w:sz w:val="20"/>
                <w:szCs w:val="20"/>
              </w:rPr>
              <w:t>1207.70 00</w:t>
            </w:r>
          </w:p>
        </w:tc>
        <w:tc>
          <w:tcPr>
            <w:tcW w:w="7290" w:type="dxa"/>
            <w:shd w:val="clear" w:color="auto" w:fill="auto"/>
          </w:tcPr>
          <w:p w:rsidR="00D64BF3" w:rsidRPr="00934FE4" w:rsidRDefault="00D64BF3" w:rsidP="00D64BF3">
            <w:pPr>
              <w:jc w:val="both"/>
              <w:rPr>
                <w:sz w:val="20"/>
                <w:szCs w:val="20"/>
              </w:rPr>
            </w:pPr>
            <w:r w:rsidRPr="00934FE4">
              <w:rPr>
                <w:sz w:val="20"/>
                <w:szCs w:val="20"/>
              </w:rPr>
              <w:t>-   Graines de melon</w:t>
            </w:r>
          </w:p>
        </w:tc>
        <w:tc>
          <w:tcPr>
            <w:tcW w:w="630" w:type="dxa"/>
            <w:shd w:val="clear" w:color="auto" w:fill="auto"/>
          </w:tcPr>
          <w:p w:rsidR="00D64BF3" w:rsidRPr="00934FE4" w:rsidRDefault="00D64BF3" w:rsidP="00D64BF3">
            <w:pPr>
              <w:rPr>
                <w:sz w:val="20"/>
                <w:szCs w:val="20"/>
              </w:rPr>
            </w:pPr>
            <w:r w:rsidRPr="00934FE4">
              <w:rPr>
                <w:sz w:val="20"/>
                <w:szCs w:val="20"/>
              </w:rPr>
              <w:t>kg</w:t>
            </w:r>
          </w:p>
        </w:tc>
        <w:tc>
          <w:tcPr>
            <w:tcW w:w="810" w:type="dxa"/>
            <w:shd w:val="clear" w:color="auto" w:fill="auto"/>
          </w:tcPr>
          <w:p w:rsidR="00D64BF3" w:rsidRPr="00934FE4" w:rsidRDefault="00D64BF3" w:rsidP="00D64BF3">
            <w:pPr>
              <w:rPr>
                <w:sz w:val="20"/>
                <w:szCs w:val="20"/>
              </w:rPr>
            </w:pPr>
            <w:r w:rsidRPr="00934FE4">
              <w:rPr>
                <w:b/>
                <w:bCs/>
                <w:sz w:val="20"/>
                <w:szCs w:val="20"/>
              </w:rPr>
              <w:t>5</w:t>
            </w:r>
          </w:p>
        </w:tc>
      </w:tr>
      <w:tr w:rsidR="00D64BF3" w:rsidRPr="00934FE4" w:rsidTr="00084BE7">
        <w:tc>
          <w:tcPr>
            <w:tcW w:w="1278" w:type="dxa"/>
            <w:shd w:val="clear" w:color="auto" w:fill="auto"/>
          </w:tcPr>
          <w:p w:rsidR="00D64BF3" w:rsidRPr="00934FE4" w:rsidRDefault="00D64BF3" w:rsidP="00D64BF3">
            <w:pPr>
              <w:rPr>
                <w:sz w:val="20"/>
                <w:szCs w:val="20"/>
              </w:rPr>
            </w:pPr>
          </w:p>
        </w:tc>
        <w:tc>
          <w:tcPr>
            <w:tcW w:w="7290" w:type="dxa"/>
            <w:shd w:val="clear" w:color="auto" w:fill="auto"/>
          </w:tcPr>
          <w:p w:rsidR="00D64BF3" w:rsidRPr="00934FE4" w:rsidRDefault="00D64BF3" w:rsidP="00D64BF3">
            <w:pPr>
              <w:jc w:val="both"/>
              <w:rPr>
                <w:sz w:val="20"/>
                <w:szCs w:val="20"/>
              </w:rPr>
            </w:pPr>
            <w:r w:rsidRPr="00934FE4">
              <w:rPr>
                <w:sz w:val="20"/>
                <w:szCs w:val="20"/>
              </w:rPr>
              <w:t>-</w:t>
            </w:r>
            <w:r w:rsidRPr="00934FE4">
              <w:rPr>
                <w:sz w:val="20"/>
                <w:szCs w:val="20"/>
              </w:rPr>
              <w:tab/>
              <w:t>Autres :</w:t>
            </w:r>
          </w:p>
        </w:tc>
        <w:tc>
          <w:tcPr>
            <w:tcW w:w="630" w:type="dxa"/>
            <w:shd w:val="clear" w:color="auto" w:fill="auto"/>
          </w:tcPr>
          <w:p w:rsidR="00D64BF3" w:rsidRPr="00934FE4" w:rsidRDefault="00D64BF3" w:rsidP="00D64BF3">
            <w:pPr>
              <w:rPr>
                <w:sz w:val="20"/>
                <w:szCs w:val="20"/>
              </w:rPr>
            </w:pPr>
          </w:p>
        </w:tc>
        <w:tc>
          <w:tcPr>
            <w:tcW w:w="810" w:type="dxa"/>
            <w:shd w:val="clear" w:color="auto" w:fill="auto"/>
          </w:tcPr>
          <w:p w:rsidR="00D64BF3" w:rsidRPr="00934FE4" w:rsidRDefault="00D64BF3" w:rsidP="00D64BF3">
            <w:pPr>
              <w:rPr>
                <w:sz w:val="20"/>
                <w:szCs w:val="20"/>
              </w:rPr>
            </w:pPr>
          </w:p>
        </w:tc>
      </w:tr>
      <w:tr w:rsidR="00D64BF3" w:rsidRPr="00934FE4" w:rsidTr="00084BE7">
        <w:tc>
          <w:tcPr>
            <w:tcW w:w="1278" w:type="dxa"/>
            <w:shd w:val="clear" w:color="auto" w:fill="auto"/>
          </w:tcPr>
          <w:p w:rsidR="00D64BF3" w:rsidRPr="00934FE4" w:rsidRDefault="00D64BF3" w:rsidP="00D64BF3">
            <w:pPr>
              <w:rPr>
                <w:sz w:val="20"/>
                <w:szCs w:val="20"/>
              </w:rPr>
            </w:pPr>
            <w:r w:rsidRPr="00934FE4">
              <w:rPr>
                <w:sz w:val="20"/>
                <w:szCs w:val="20"/>
              </w:rPr>
              <w:t>1207.91 00</w:t>
            </w:r>
          </w:p>
        </w:tc>
        <w:tc>
          <w:tcPr>
            <w:tcW w:w="7290" w:type="dxa"/>
            <w:shd w:val="clear" w:color="auto" w:fill="auto"/>
          </w:tcPr>
          <w:p w:rsidR="00D64BF3" w:rsidRPr="00934FE4" w:rsidRDefault="00D64BF3" w:rsidP="00D64BF3">
            <w:pPr>
              <w:jc w:val="both"/>
              <w:rPr>
                <w:sz w:val="20"/>
                <w:szCs w:val="20"/>
              </w:rPr>
            </w:pPr>
            <w:r w:rsidRPr="00934FE4">
              <w:rPr>
                <w:sz w:val="20"/>
                <w:szCs w:val="20"/>
              </w:rPr>
              <w:t>--Graines d'œillette ou de pavot</w:t>
            </w:r>
          </w:p>
        </w:tc>
        <w:tc>
          <w:tcPr>
            <w:tcW w:w="630" w:type="dxa"/>
            <w:shd w:val="clear" w:color="auto" w:fill="auto"/>
          </w:tcPr>
          <w:p w:rsidR="00D64BF3" w:rsidRPr="00934FE4" w:rsidRDefault="00D64BF3" w:rsidP="00D64BF3">
            <w:pPr>
              <w:rPr>
                <w:sz w:val="20"/>
                <w:szCs w:val="20"/>
              </w:rPr>
            </w:pPr>
            <w:r w:rsidRPr="00934FE4">
              <w:rPr>
                <w:sz w:val="20"/>
                <w:szCs w:val="20"/>
              </w:rPr>
              <w:t>kg</w:t>
            </w:r>
          </w:p>
        </w:tc>
        <w:tc>
          <w:tcPr>
            <w:tcW w:w="810" w:type="dxa"/>
            <w:shd w:val="clear" w:color="auto" w:fill="auto"/>
          </w:tcPr>
          <w:p w:rsidR="00D64BF3" w:rsidRPr="00934FE4" w:rsidRDefault="00D64BF3" w:rsidP="00D64BF3">
            <w:pPr>
              <w:rPr>
                <w:sz w:val="20"/>
                <w:szCs w:val="20"/>
              </w:rPr>
            </w:pPr>
            <w:r w:rsidRPr="00934FE4">
              <w:rPr>
                <w:b/>
                <w:bCs/>
                <w:sz w:val="20"/>
                <w:szCs w:val="20"/>
              </w:rPr>
              <w:t>5</w:t>
            </w:r>
          </w:p>
        </w:tc>
      </w:tr>
      <w:tr w:rsidR="00D64BF3" w:rsidRPr="00934FE4" w:rsidTr="00084BE7">
        <w:tc>
          <w:tcPr>
            <w:tcW w:w="1278" w:type="dxa"/>
            <w:shd w:val="clear" w:color="auto" w:fill="auto"/>
          </w:tcPr>
          <w:p w:rsidR="00D64BF3" w:rsidRPr="00934FE4" w:rsidRDefault="00D64BF3" w:rsidP="00D64BF3">
            <w:pPr>
              <w:rPr>
                <w:sz w:val="20"/>
                <w:szCs w:val="20"/>
              </w:rPr>
            </w:pPr>
            <w:r w:rsidRPr="00934FE4">
              <w:rPr>
                <w:sz w:val="20"/>
                <w:szCs w:val="20"/>
              </w:rPr>
              <w:t>1207.99 00</w:t>
            </w:r>
          </w:p>
        </w:tc>
        <w:tc>
          <w:tcPr>
            <w:tcW w:w="7290" w:type="dxa"/>
            <w:shd w:val="clear" w:color="auto" w:fill="auto"/>
          </w:tcPr>
          <w:p w:rsidR="00D64BF3" w:rsidRPr="00934FE4" w:rsidRDefault="00D64BF3" w:rsidP="00D64BF3">
            <w:pPr>
              <w:jc w:val="both"/>
              <w:rPr>
                <w:sz w:val="20"/>
                <w:szCs w:val="20"/>
              </w:rPr>
            </w:pPr>
            <w:r w:rsidRPr="00934FE4">
              <w:rPr>
                <w:sz w:val="20"/>
                <w:szCs w:val="20"/>
              </w:rPr>
              <w:t>--Autres</w:t>
            </w:r>
          </w:p>
        </w:tc>
        <w:tc>
          <w:tcPr>
            <w:tcW w:w="630" w:type="dxa"/>
            <w:shd w:val="clear" w:color="auto" w:fill="auto"/>
          </w:tcPr>
          <w:p w:rsidR="00D64BF3" w:rsidRPr="00934FE4" w:rsidRDefault="00D64BF3" w:rsidP="00D64BF3">
            <w:pPr>
              <w:rPr>
                <w:sz w:val="20"/>
                <w:szCs w:val="20"/>
              </w:rPr>
            </w:pPr>
            <w:r w:rsidRPr="00934FE4">
              <w:rPr>
                <w:sz w:val="20"/>
                <w:szCs w:val="20"/>
              </w:rPr>
              <w:t>kg</w:t>
            </w:r>
          </w:p>
        </w:tc>
        <w:tc>
          <w:tcPr>
            <w:tcW w:w="810" w:type="dxa"/>
            <w:shd w:val="clear" w:color="auto" w:fill="auto"/>
          </w:tcPr>
          <w:p w:rsidR="00D64BF3" w:rsidRPr="00934FE4" w:rsidRDefault="00D64BF3" w:rsidP="00D64BF3">
            <w:pPr>
              <w:rPr>
                <w:sz w:val="20"/>
                <w:szCs w:val="20"/>
              </w:rPr>
            </w:pPr>
            <w:r w:rsidRPr="00934FE4">
              <w:rPr>
                <w:b/>
                <w:bCs/>
                <w:sz w:val="20"/>
                <w:szCs w:val="20"/>
              </w:rPr>
              <w:t>5</w:t>
            </w:r>
          </w:p>
        </w:tc>
      </w:tr>
      <w:tr w:rsidR="00C23BCC" w:rsidRPr="00934FE4" w:rsidTr="00084BE7">
        <w:tc>
          <w:tcPr>
            <w:tcW w:w="1278"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29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630" w:type="dxa"/>
            <w:shd w:val="clear" w:color="auto" w:fill="auto"/>
          </w:tcPr>
          <w:p w:rsidR="00C23BCC" w:rsidRPr="00934FE4" w:rsidRDefault="00C23BCC" w:rsidP="00C23BCC">
            <w:pPr>
              <w:rPr>
                <w:b/>
                <w:bCs/>
                <w:sz w:val="20"/>
                <w:szCs w:val="20"/>
              </w:rPr>
            </w:pPr>
            <w:r w:rsidRPr="00934FE4">
              <w:rPr>
                <w:b/>
                <w:bCs/>
                <w:sz w:val="20"/>
                <w:szCs w:val="20"/>
              </w:rPr>
              <w:t>CS</w:t>
            </w:r>
          </w:p>
        </w:tc>
        <w:tc>
          <w:tcPr>
            <w:tcW w:w="81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b/>
                <w:bCs/>
                <w:sz w:val="20"/>
                <w:szCs w:val="20"/>
              </w:rPr>
              <w:t>1208</w:t>
            </w:r>
          </w:p>
        </w:tc>
        <w:tc>
          <w:tcPr>
            <w:tcW w:w="7290" w:type="dxa"/>
            <w:shd w:val="clear" w:color="auto" w:fill="auto"/>
          </w:tcPr>
          <w:p w:rsidR="00C23BCC" w:rsidRPr="00934FE4" w:rsidRDefault="00C23BCC" w:rsidP="00C23BCC">
            <w:pPr>
              <w:jc w:val="both"/>
              <w:rPr>
                <w:sz w:val="20"/>
                <w:szCs w:val="20"/>
              </w:rPr>
            </w:pPr>
            <w:r w:rsidRPr="00934FE4">
              <w:rPr>
                <w:b/>
                <w:bCs/>
                <w:sz w:val="20"/>
                <w:szCs w:val="20"/>
              </w:rPr>
              <w:t>Farines de graines ou de fruits oléagineux, autres que la farine de moutarde</w:t>
            </w:r>
            <w:r w:rsidRPr="00934FE4">
              <w:rPr>
                <w:sz w:val="20"/>
                <w:szCs w:val="20"/>
              </w:rPr>
              <w:t xml:space="preserve">  </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1208.10 00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De fèves de soja</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5</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1208.90 00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5</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b/>
                <w:bCs/>
                <w:sz w:val="20"/>
                <w:szCs w:val="20"/>
              </w:rPr>
              <w:t>1209</w:t>
            </w:r>
          </w:p>
        </w:tc>
        <w:tc>
          <w:tcPr>
            <w:tcW w:w="7290" w:type="dxa"/>
            <w:shd w:val="clear" w:color="auto" w:fill="auto"/>
          </w:tcPr>
          <w:p w:rsidR="00C23BCC" w:rsidRPr="00934FE4" w:rsidRDefault="00C23BCC" w:rsidP="00C23BCC">
            <w:pPr>
              <w:jc w:val="both"/>
              <w:rPr>
                <w:sz w:val="20"/>
                <w:szCs w:val="20"/>
              </w:rPr>
            </w:pPr>
            <w:r w:rsidRPr="00934FE4">
              <w:rPr>
                <w:b/>
                <w:bCs/>
                <w:sz w:val="20"/>
                <w:szCs w:val="20"/>
              </w:rPr>
              <w:t>Graines, fruits et spores à ensemencer.</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1209.10 00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 xml:space="preserve">Graines de betteraves à sucre    </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Graines fourragères :</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1209.21 00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De luzerne</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1209.22 00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De trèfle (</w:t>
            </w:r>
            <w:r w:rsidRPr="00934FE4">
              <w:rPr>
                <w:i/>
                <w:iCs/>
                <w:sz w:val="20"/>
                <w:szCs w:val="20"/>
              </w:rPr>
              <w:t>Trifolium spp.</w:t>
            </w:r>
            <w:r w:rsidRPr="00934FE4">
              <w:rPr>
                <w:sz w:val="20"/>
                <w:szCs w:val="20"/>
              </w:rPr>
              <w:t>)</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1209.23 00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De fétuque</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1209.24 00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Du pâturin des prés du Kentucky (</w:t>
            </w:r>
            <w:r w:rsidRPr="00934FE4">
              <w:rPr>
                <w:i/>
                <w:iCs/>
                <w:sz w:val="20"/>
                <w:szCs w:val="20"/>
              </w:rPr>
              <w:t>Poa  pratensis L.</w:t>
            </w:r>
            <w:r w:rsidRPr="00934FE4">
              <w:rPr>
                <w:sz w:val="20"/>
                <w:szCs w:val="20"/>
              </w:rPr>
              <w:t>)</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1209.25 00</w:t>
            </w:r>
          </w:p>
        </w:tc>
        <w:tc>
          <w:tcPr>
            <w:tcW w:w="7290" w:type="dxa"/>
            <w:shd w:val="clear" w:color="auto" w:fill="auto"/>
          </w:tcPr>
          <w:p w:rsidR="00C23BCC" w:rsidRPr="00934FE4" w:rsidRDefault="00C23BCC" w:rsidP="00C23BCC">
            <w:pPr>
              <w:jc w:val="both"/>
              <w:rPr>
                <w:sz w:val="20"/>
                <w:szCs w:val="20"/>
                <w:lang w:val="pt-PT"/>
              </w:rPr>
            </w:pPr>
            <w:r w:rsidRPr="00934FE4">
              <w:rPr>
                <w:sz w:val="20"/>
                <w:szCs w:val="20"/>
                <w:lang w:val="pt-PT"/>
              </w:rPr>
              <w:t>--</w:t>
            </w:r>
            <w:r w:rsidRPr="00934FE4">
              <w:rPr>
                <w:sz w:val="20"/>
                <w:szCs w:val="20"/>
                <w:lang w:val="pt-PT"/>
              </w:rPr>
              <w:tab/>
              <w:t>De ray grass (</w:t>
            </w:r>
            <w:r w:rsidRPr="00934FE4">
              <w:rPr>
                <w:i/>
                <w:iCs/>
                <w:sz w:val="20"/>
                <w:szCs w:val="20"/>
                <w:lang w:val="pt-PT"/>
              </w:rPr>
              <w:t>Lolium multiflorum Lam., Lolium perenne L.</w:t>
            </w:r>
            <w:r w:rsidRPr="00934FE4">
              <w:rPr>
                <w:sz w:val="20"/>
                <w:szCs w:val="20"/>
                <w:lang w:val="pt-PT"/>
              </w:rPr>
              <w:t>)</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1209.29 00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1209.30 00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Graines de plantes herbacées utilisées principalement pour leurs fleurs</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 :</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1209.91 00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Graines de légumes</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1209.99 00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b/>
                <w:bCs/>
                <w:sz w:val="20"/>
                <w:szCs w:val="20"/>
              </w:rPr>
              <w:t>1210</w:t>
            </w:r>
          </w:p>
        </w:tc>
        <w:tc>
          <w:tcPr>
            <w:tcW w:w="7290" w:type="dxa"/>
            <w:shd w:val="clear" w:color="auto" w:fill="auto"/>
          </w:tcPr>
          <w:p w:rsidR="00C23BCC" w:rsidRPr="00934FE4" w:rsidRDefault="00C23BCC" w:rsidP="00C23BCC">
            <w:pPr>
              <w:jc w:val="both"/>
              <w:rPr>
                <w:sz w:val="20"/>
                <w:szCs w:val="20"/>
              </w:rPr>
            </w:pPr>
            <w:r w:rsidRPr="00934FE4">
              <w:rPr>
                <w:b/>
                <w:bCs/>
                <w:sz w:val="20"/>
                <w:szCs w:val="20"/>
              </w:rPr>
              <w:t>Cônes de houblon frais ou secs, même broyés, moulus ou sous forme de pellets; lupuline.</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1210.10 00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Cônes de houblon, non broyés ni moulus ni  sous forme de pellets</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1210.20 00</w:t>
            </w: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Cônes de houblon, broyés, moulus ou sous  forme de pellets; lupuline</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b/>
                <w:bCs/>
                <w:sz w:val="20"/>
                <w:szCs w:val="20"/>
              </w:rPr>
              <w:t>1211</w:t>
            </w:r>
          </w:p>
        </w:tc>
        <w:tc>
          <w:tcPr>
            <w:tcW w:w="7290" w:type="dxa"/>
            <w:shd w:val="clear" w:color="auto" w:fill="auto"/>
          </w:tcPr>
          <w:p w:rsidR="00C23BCC" w:rsidRPr="00934FE4" w:rsidRDefault="00C23BCC" w:rsidP="00C23BCC">
            <w:pPr>
              <w:jc w:val="both"/>
              <w:rPr>
                <w:sz w:val="20"/>
                <w:szCs w:val="20"/>
              </w:rPr>
            </w:pPr>
            <w:r w:rsidRPr="00934FE4">
              <w:rPr>
                <w:b/>
                <w:bCs/>
                <w:sz w:val="20"/>
                <w:szCs w:val="20"/>
              </w:rPr>
              <w:t>Plantes, parties de plantes, graines et fruits des espèces utilisées principalement en parfumerie, en médecine ou à usages insecticides, parasiticides ou similaires, frais, réfrigérés, congelés ou sechés, même coupés, concassés ou pulvérisés.</w:t>
            </w:r>
          </w:p>
        </w:tc>
        <w:tc>
          <w:tcPr>
            <w:tcW w:w="630" w:type="dxa"/>
            <w:shd w:val="clear" w:color="auto" w:fill="auto"/>
          </w:tcPr>
          <w:p w:rsidR="00C23BCC" w:rsidRPr="00934FE4" w:rsidRDefault="00C23BCC" w:rsidP="00C23BCC">
            <w:pPr>
              <w:rPr>
                <w:b/>
                <w:bCs/>
                <w:sz w:val="20"/>
                <w:szCs w:val="20"/>
              </w:rPr>
            </w:pPr>
          </w:p>
        </w:tc>
        <w:tc>
          <w:tcPr>
            <w:tcW w:w="810" w:type="dxa"/>
            <w:shd w:val="clear" w:color="auto" w:fill="auto"/>
          </w:tcPr>
          <w:p w:rsidR="00C23BCC" w:rsidRPr="00934FE4" w:rsidRDefault="00C23BCC" w:rsidP="00C23BCC">
            <w:pPr>
              <w:rPr>
                <w:b/>
                <w:bCs/>
                <w:sz w:val="20"/>
                <w:szCs w:val="20"/>
              </w:rPr>
            </w:pP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1211.20 00</w:t>
            </w:r>
          </w:p>
        </w:tc>
        <w:tc>
          <w:tcPr>
            <w:tcW w:w="7290" w:type="dxa"/>
            <w:shd w:val="clear" w:color="auto" w:fill="auto"/>
          </w:tcPr>
          <w:p w:rsidR="00C23BCC" w:rsidRPr="00934FE4" w:rsidRDefault="00C23BCC" w:rsidP="00C23BCC">
            <w:pPr>
              <w:jc w:val="both"/>
              <w:rPr>
                <w:sz w:val="20"/>
                <w:szCs w:val="20"/>
              </w:rPr>
            </w:pPr>
            <w:r w:rsidRPr="00934FE4">
              <w:rPr>
                <w:sz w:val="20"/>
                <w:szCs w:val="20"/>
              </w:rPr>
              <w:t>-     Racines de ginseng</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1211.30 00</w:t>
            </w:r>
          </w:p>
        </w:tc>
        <w:tc>
          <w:tcPr>
            <w:tcW w:w="7290" w:type="dxa"/>
            <w:shd w:val="clear" w:color="auto" w:fill="auto"/>
          </w:tcPr>
          <w:p w:rsidR="00C23BCC" w:rsidRPr="00934FE4" w:rsidRDefault="00C23BCC" w:rsidP="00C23BCC">
            <w:pPr>
              <w:jc w:val="both"/>
              <w:rPr>
                <w:sz w:val="20"/>
                <w:szCs w:val="20"/>
              </w:rPr>
            </w:pPr>
            <w:r w:rsidRPr="00934FE4">
              <w:rPr>
                <w:sz w:val="20"/>
                <w:szCs w:val="20"/>
              </w:rPr>
              <w:t>-     Coca (feuille de)</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1211.40 00</w:t>
            </w:r>
          </w:p>
        </w:tc>
        <w:tc>
          <w:tcPr>
            <w:tcW w:w="7290" w:type="dxa"/>
            <w:shd w:val="clear" w:color="auto" w:fill="auto"/>
          </w:tcPr>
          <w:p w:rsidR="00C23BCC" w:rsidRPr="00934FE4" w:rsidRDefault="00C23BCC" w:rsidP="00C23BCC">
            <w:pPr>
              <w:jc w:val="both"/>
              <w:rPr>
                <w:sz w:val="20"/>
                <w:szCs w:val="20"/>
              </w:rPr>
            </w:pPr>
            <w:r w:rsidRPr="00934FE4">
              <w:rPr>
                <w:sz w:val="20"/>
                <w:szCs w:val="20"/>
              </w:rPr>
              <w:t>-     Paille de pavot</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1211.50 00</w:t>
            </w:r>
          </w:p>
        </w:tc>
        <w:tc>
          <w:tcPr>
            <w:tcW w:w="7290" w:type="dxa"/>
            <w:shd w:val="clear" w:color="auto" w:fill="auto"/>
          </w:tcPr>
          <w:p w:rsidR="00C23BCC" w:rsidRPr="00934FE4" w:rsidRDefault="00C23BCC" w:rsidP="00C23BCC">
            <w:pPr>
              <w:jc w:val="both"/>
              <w:rPr>
                <w:sz w:val="20"/>
                <w:szCs w:val="20"/>
              </w:rPr>
            </w:pPr>
            <w:r w:rsidRPr="00934FE4">
              <w:rPr>
                <w:sz w:val="20"/>
                <w:szCs w:val="20"/>
              </w:rPr>
              <w:t>-     Ephédra</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1211.60 00</w:t>
            </w:r>
          </w:p>
        </w:tc>
        <w:tc>
          <w:tcPr>
            <w:tcW w:w="7290" w:type="dxa"/>
            <w:shd w:val="clear" w:color="auto" w:fill="auto"/>
          </w:tcPr>
          <w:p w:rsidR="00C23BCC" w:rsidRPr="00934FE4" w:rsidRDefault="00C23BCC" w:rsidP="00C23BCC">
            <w:pPr>
              <w:jc w:val="both"/>
              <w:rPr>
                <w:sz w:val="20"/>
                <w:szCs w:val="20"/>
              </w:rPr>
            </w:pPr>
            <w:r w:rsidRPr="00934FE4">
              <w:rPr>
                <w:sz w:val="20"/>
                <w:szCs w:val="20"/>
              </w:rPr>
              <w:t xml:space="preserve">-     Écorce de cerisier africain (Prunus africana) </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29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630" w:type="dxa"/>
            <w:shd w:val="clear" w:color="auto" w:fill="auto"/>
          </w:tcPr>
          <w:p w:rsidR="00C23BCC" w:rsidRPr="00934FE4" w:rsidRDefault="00C23BCC" w:rsidP="00C23BCC">
            <w:pPr>
              <w:rPr>
                <w:b/>
                <w:bCs/>
                <w:sz w:val="20"/>
                <w:szCs w:val="20"/>
              </w:rPr>
            </w:pPr>
            <w:r w:rsidRPr="00934FE4">
              <w:rPr>
                <w:b/>
                <w:bCs/>
                <w:sz w:val="20"/>
                <w:szCs w:val="20"/>
              </w:rPr>
              <w:t>CS</w:t>
            </w:r>
          </w:p>
        </w:tc>
        <w:tc>
          <w:tcPr>
            <w:tcW w:w="81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1211.90 00</w:t>
            </w:r>
          </w:p>
        </w:tc>
        <w:tc>
          <w:tcPr>
            <w:tcW w:w="7290" w:type="dxa"/>
            <w:shd w:val="clear" w:color="auto" w:fill="auto"/>
          </w:tcPr>
          <w:p w:rsidR="00C23BCC" w:rsidRPr="00934FE4" w:rsidRDefault="00C23BCC" w:rsidP="00C23BCC">
            <w:pPr>
              <w:jc w:val="both"/>
              <w:rPr>
                <w:sz w:val="20"/>
                <w:szCs w:val="20"/>
              </w:rPr>
            </w:pPr>
            <w:r w:rsidRPr="00934FE4">
              <w:rPr>
                <w:sz w:val="20"/>
                <w:szCs w:val="20"/>
              </w:rPr>
              <w:t>-     Autres</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b/>
                <w:bCs/>
                <w:sz w:val="20"/>
                <w:szCs w:val="20"/>
              </w:rPr>
              <w:t>1212</w:t>
            </w:r>
          </w:p>
        </w:tc>
        <w:tc>
          <w:tcPr>
            <w:tcW w:w="7290" w:type="dxa"/>
            <w:shd w:val="clear" w:color="auto" w:fill="auto"/>
          </w:tcPr>
          <w:p w:rsidR="00C23BCC" w:rsidRPr="00934FE4" w:rsidRDefault="00C23BCC" w:rsidP="00C23BCC">
            <w:pPr>
              <w:jc w:val="both"/>
              <w:rPr>
                <w:sz w:val="20"/>
                <w:szCs w:val="20"/>
              </w:rPr>
            </w:pPr>
            <w:r w:rsidRPr="00934FE4">
              <w:rPr>
                <w:b/>
                <w:bCs/>
                <w:sz w:val="20"/>
                <w:szCs w:val="20"/>
              </w:rPr>
              <w:t xml:space="preserve">Caroubes, algues, betteraves à sucre et cannes à sucre, fraîches, réfrigérées, congelées ou séchées, même pulvérisées; noyaux et amandes de fruits et autres produits végétaux (y compris les racines de chicorée non torréfiées de la variété </w:t>
            </w:r>
            <w:r w:rsidRPr="00934FE4">
              <w:rPr>
                <w:b/>
                <w:bCs/>
                <w:i/>
                <w:iCs/>
                <w:sz w:val="20"/>
                <w:szCs w:val="20"/>
              </w:rPr>
              <w:t>Cichorium intybus sativum</w:t>
            </w:r>
            <w:r w:rsidRPr="00934FE4">
              <w:rPr>
                <w:b/>
                <w:bCs/>
                <w:sz w:val="20"/>
                <w:szCs w:val="20"/>
              </w:rPr>
              <w:t>) servant principalement à l'alimentation humaine, non dénommés ni compris ailleurs.</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084BE7">
        <w:tc>
          <w:tcPr>
            <w:tcW w:w="1278" w:type="dxa"/>
            <w:shd w:val="clear" w:color="auto" w:fill="auto"/>
          </w:tcPr>
          <w:p w:rsidR="00C23BCC" w:rsidRPr="00934FE4" w:rsidRDefault="00C23BCC" w:rsidP="00C23BCC">
            <w:pPr>
              <w:rPr>
                <w:sz w:val="20"/>
                <w:szCs w:val="20"/>
              </w:rPr>
            </w:pP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Algues :</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1212.21 00</w:t>
            </w:r>
          </w:p>
        </w:tc>
        <w:tc>
          <w:tcPr>
            <w:tcW w:w="7290" w:type="dxa"/>
            <w:shd w:val="clear" w:color="auto" w:fill="auto"/>
          </w:tcPr>
          <w:p w:rsidR="00C23BCC" w:rsidRPr="00934FE4" w:rsidRDefault="00C23BCC" w:rsidP="00C23BCC">
            <w:pPr>
              <w:jc w:val="both"/>
              <w:rPr>
                <w:sz w:val="20"/>
                <w:szCs w:val="20"/>
              </w:rPr>
            </w:pPr>
            <w:r w:rsidRPr="00934FE4">
              <w:rPr>
                <w:sz w:val="20"/>
                <w:szCs w:val="20"/>
              </w:rPr>
              <w:t>--    Destinées à l’alimentation humaine</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sz w:val="20"/>
                <w:szCs w:val="20"/>
              </w:rPr>
              <w:t>5</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1212.29 00</w:t>
            </w:r>
          </w:p>
        </w:tc>
        <w:tc>
          <w:tcPr>
            <w:tcW w:w="7290" w:type="dxa"/>
            <w:shd w:val="clear" w:color="auto" w:fill="auto"/>
          </w:tcPr>
          <w:p w:rsidR="00C23BCC" w:rsidRPr="00934FE4" w:rsidRDefault="00C23BCC" w:rsidP="00C23BCC">
            <w:pPr>
              <w:jc w:val="both"/>
              <w:rPr>
                <w:sz w:val="20"/>
                <w:szCs w:val="20"/>
              </w:rPr>
            </w:pPr>
            <w:r w:rsidRPr="00934FE4">
              <w:rPr>
                <w:sz w:val="20"/>
                <w:szCs w:val="20"/>
              </w:rPr>
              <w:t>--    Autres</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sz w:val="20"/>
                <w:szCs w:val="20"/>
              </w:rPr>
              <w:t>5</w:t>
            </w:r>
          </w:p>
        </w:tc>
      </w:tr>
      <w:tr w:rsidR="00C23BCC" w:rsidRPr="00934FE4" w:rsidTr="00084BE7">
        <w:tc>
          <w:tcPr>
            <w:tcW w:w="1278" w:type="dxa"/>
            <w:shd w:val="clear" w:color="auto" w:fill="auto"/>
          </w:tcPr>
          <w:p w:rsidR="00C23BCC" w:rsidRPr="00934FE4" w:rsidRDefault="00C23BCC" w:rsidP="00C23BCC">
            <w:pPr>
              <w:rPr>
                <w:sz w:val="20"/>
                <w:szCs w:val="20"/>
              </w:rPr>
            </w:pPr>
          </w:p>
        </w:tc>
        <w:tc>
          <w:tcPr>
            <w:tcW w:w="729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 :</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1212.91 00</w:t>
            </w:r>
          </w:p>
        </w:tc>
        <w:tc>
          <w:tcPr>
            <w:tcW w:w="7290" w:type="dxa"/>
            <w:shd w:val="clear" w:color="auto" w:fill="auto"/>
          </w:tcPr>
          <w:p w:rsidR="00C23BCC" w:rsidRPr="00934FE4" w:rsidRDefault="00C23BCC" w:rsidP="00C23BCC">
            <w:pPr>
              <w:jc w:val="both"/>
              <w:rPr>
                <w:sz w:val="20"/>
                <w:szCs w:val="20"/>
              </w:rPr>
            </w:pPr>
            <w:r w:rsidRPr="00934FE4">
              <w:rPr>
                <w:sz w:val="20"/>
                <w:szCs w:val="20"/>
              </w:rPr>
              <w:t>--Betteraves à sucre</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sz w:val="20"/>
                <w:szCs w:val="20"/>
              </w:rPr>
              <w:t>5</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1212.92 00</w:t>
            </w:r>
          </w:p>
        </w:tc>
        <w:tc>
          <w:tcPr>
            <w:tcW w:w="7290" w:type="dxa"/>
            <w:shd w:val="clear" w:color="auto" w:fill="auto"/>
          </w:tcPr>
          <w:p w:rsidR="00C23BCC" w:rsidRPr="00934FE4" w:rsidRDefault="00C23BCC" w:rsidP="00C23BCC">
            <w:pPr>
              <w:jc w:val="both"/>
              <w:rPr>
                <w:sz w:val="20"/>
                <w:szCs w:val="20"/>
              </w:rPr>
            </w:pPr>
            <w:r w:rsidRPr="00934FE4">
              <w:rPr>
                <w:sz w:val="20"/>
                <w:szCs w:val="20"/>
              </w:rPr>
              <w:t>--Caroubes</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sz w:val="20"/>
                <w:szCs w:val="20"/>
              </w:rPr>
              <w:t>5</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1212.93 00</w:t>
            </w:r>
          </w:p>
        </w:tc>
        <w:tc>
          <w:tcPr>
            <w:tcW w:w="7290" w:type="dxa"/>
            <w:shd w:val="clear" w:color="auto" w:fill="auto"/>
          </w:tcPr>
          <w:p w:rsidR="00C23BCC" w:rsidRPr="00934FE4" w:rsidRDefault="00C23BCC" w:rsidP="00C23BCC">
            <w:pPr>
              <w:jc w:val="both"/>
              <w:rPr>
                <w:sz w:val="20"/>
                <w:szCs w:val="20"/>
              </w:rPr>
            </w:pPr>
            <w:r w:rsidRPr="00934FE4">
              <w:rPr>
                <w:sz w:val="20"/>
                <w:szCs w:val="20"/>
              </w:rPr>
              <w:t>--Cannes à sucre</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sz w:val="20"/>
                <w:szCs w:val="20"/>
              </w:rPr>
              <w:t>5</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1212.94 00</w:t>
            </w:r>
          </w:p>
        </w:tc>
        <w:tc>
          <w:tcPr>
            <w:tcW w:w="7290" w:type="dxa"/>
            <w:shd w:val="clear" w:color="auto" w:fill="auto"/>
          </w:tcPr>
          <w:p w:rsidR="00C23BCC" w:rsidRPr="00934FE4" w:rsidRDefault="00C23BCC" w:rsidP="00C23BCC">
            <w:pPr>
              <w:jc w:val="both"/>
              <w:rPr>
                <w:sz w:val="20"/>
                <w:szCs w:val="20"/>
              </w:rPr>
            </w:pPr>
            <w:r w:rsidRPr="00934FE4">
              <w:rPr>
                <w:sz w:val="20"/>
                <w:szCs w:val="20"/>
              </w:rPr>
              <w:t>--Racines de chicorée</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sz w:val="20"/>
                <w:szCs w:val="20"/>
              </w:rPr>
              <w:t>5</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1212.99 00</w:t>
            </w:r>
          </w:p>
        </w:tc>
        <w:tc>
          <w:tcPr>
            <w:tcW w:w="7290" w:type="dxa"/>
            <w:shd w:val="clear" w:color="auto" w:fill="auto"/>
          </w:tcPr>
          <w:p w:rsidR="00C23BCC" w:rsidRPr="00934FE4" w:rsidRDefault="00C23BCC" w:rsidP="00C23BCC">
            <w:pPr>
              <w:jc w:val="both"/>
              <w:rPr>
                <w:sz w:val="20"/>
                <w:szCs w:val="20"/>
              </w:rPr>
            </w:pPr>
            <w:r w:rsidRPr="00934FE4">
              <w:rPr>
                <w:sz w:val="20"/>
                <w:szCs w:val="20"/>
              </w:rPr>
              <w:t>--Autres</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sz w:val="20"/>
                <w:szCs w:val="20"/>
              </w:rPr>
              <w:t>5</w:t>
            </w:r>
          </w:p>
        </w:tc>
      </w:tr>
      <w:tr w:rsidR="00C23BCC" w:rsidRPr="00934FE4" w:rsidTr="00084BE7">
        <w:trPr>
          <w:trHeight w:val="547"/>
        </w:trPr>
        <w:tc>
          <w:tcPr>
            <w:tcW w:w="1278" w:type="dxa"/>
            <w:shd w:val="clear" w:color="auto" w:fill="auto"/>
          </w:tcPr>
          <w:p w:rsidR="00C23BCC" w:rsidRPr="00934FE4" w:rsidRDefault="00C23BCC" w:rsidP="00C23BCC">
            <w:pPr>
              <w:rPr>
                <w:sz w:val="20"/>
                <w:szCs w:val="20"/>
              </w:rPr>
            </w:pPr>
            <w:r w:rsidRPr="00934FE4">
              <w:rPr>
                <w:b/>
                <w:bCs/>
                <w:sz w:val="20"/>
                <w:szCs w:val="20"/>
              </w:rPr>
              <w:t>1213.00 00</w:t>
            </w:r>
          </w:p>
        </w:tc>
        <w:tc>
          <w:tcPr>
            <w:tcW w:w="7290" w:type="dxa"/>
            <w:shd w:val="clear" w:color="auto" w:fill="auto"/>
          </w:tcPr>
          <w:p w:rsidR="00C23BCC" w:rsidRPr="00934FE4" w:rsidRDefault="00C23BCC" w:rsidP="00C23BCC">
            <w:pPr>
              <w:jc w:val="both"/>
              <w:rPr>
                <w:sz w:val="20"/>
                <w:szCs w:val="20"/>
              </w:rPr>
            </w:pPr>
            <w:r w:rsidRPr="00934FE4">
              <w:rPr>
                <w:b/>
                <w:bCs/>
                <w:sz w:val="20"/>
                <w:szCs w:val="20"/>
              </w:rPr>
              <w:t>Pailles et balles de céréales brutes, même hachées, moulues, pressées ou agglomérées sous forme de pellets.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b/>
                <w:bCs/>
                <w:sz w:val="20"/>
                <w:szCs w:val="20"/>
              </w:rPr>
              <w:t>1214</w:t>
            </w:r>
          </w:p>
        </w:tc>
        <w:tc>
          <w:tcPr>
            <w:tcW w:w="7290" w:type="dxa"/>
            <w:shd w:val="clear" w:color="auto" w:fill="auto"/>
          </w:tcPr>
          <w:p w:rsidR="00C23BCC" w:rsidRPr="00934FE4" w:rsidRDefault="00C23BCC" w:rsidP="00C23BCC">
            <w:pPr>
              <w:jc w:val="both"/>
              <w:rPr>
                <w:sz w:val="20"/>
                <w:szCs w:val="20"/>
              </w:rPr>
            </w:pPr>
            <w:r w:rsidRPr="00934FE4">
              <w:rPr>
                <w:b/>
                <w:bCs/>
                <w:sz w:val="20"/>
                <w:szCs w:val="20"/>
              </w:rPr>
              <w:t>Rutabagas, betteraves fourragères, racines fourragères, foin, luzerne, trèfle, sainfoin, choux fourragers, lupin, vesces et produits fourragers similaires, même agglomérés sous forme de pellets.</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1214.10 00</w:t>
            </w:r>
          </w:p>
        </w:tc>
        <w:tc>
          <w:tcPr>
            <w:tcW w:w="7290" w:type="dxa"/>
            <w:shd w:val="clear" w:color="auto" w:fill="auto"/>
          </w:tcPr>
          <w:p w:rsidR="00C23BCC" w:rsidRPr="00934FE4" w:rsidRDefault="00C23BCC" w:rsidP="00C23BCC">
            <w:pPr>
              <w:jc w:val="both"/>
              <w:rPr>
                <w:sz w:val="20"/>
                <w:szCs w:val="20"/>
              </w:rPr>
            </w:pPr>
            <w:r w:rsidRPr="00934FE4">
              <w:rPr>
                <w:sz w:val="20"/>
                <w:szCs w:val="20"/>
              </w:rPr>
              <w:t>-Farine et agglomérés sous forme de pellets  de luzerne</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84BE7">
        <w:tc>
          <w:tcPr>
            <w:tcW w:w="1278" w:type="dxa"/>
            <w:shd w:val="clear" w:color="auto" w:fill="auto"/>
          </w:tcPr>
          <w:p w:rsidR="00C23BCC" w:rsidRPr="00934FE4" w:rsidRDefault="00C23BCC" w:rsidP="00C23BCC">
            <w:pPr>
              <w:rPr>
                <w:sz w:val="20"/>
                <w:szCs w:val="20"/>
              </w:rPr>
            </w:pPr>
            <w:r w:rsidRPr="00934FE4">
              <w:rPr>
                <w:sz w:val="20"/>
                <w:szCs w:val="20"/>
              </w:rPr>
              <w:t>1214.90 00</w:t>
            </w:r>
          </w:p>
        </w:tc>
        <w:tc>
          <w:tcPr>
            <w:tcW w:w="7290" w:type="dxa"/>
            <w:shd w:val="clear" w:color="auto" w:fill="auto"/>
          </w:tcPr>
          <w:p w:rsidR="00C23BCC" w:rsidRPr="00934FE4" w:rsidRDefault="00C23BCC" w:rsidP="00C23BCC">
            <w:pPr>
              <w:jc w:val="both"/>
              <w:rPr>
                <w:sz w:val="20"/>
                <w:szCs w:val="20"/>
              </w:rPr>
            </w:pPr>
            <w:r w:rsidRPr="00934FE4">
              <w:rPr>
                <w:sz w:val="20"/>
                <w:szCs w:val="20"/>
              </w:rPr>
              <w:t>-Autres</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0</w:t>
            </w:r>
          </w:p>
        </w:tc>
      </w:tr>
    </w:tbl>
    <w:p w:rsidR="00B85F89" w:rsidRPr="00934FE4" w:rsidRDefault="00B85F89" w:rsidP="00B85F89">
      <w:pPr>
        <w:rPr>
          <w:b/>
          <w:sz w:val="20"/>
          <w:szCs w:val="20"/>
        </w:rPr>
      </w:pPr>
    </w:p>
    <w:p w:rsidR="00D64BF3" w:rsidRPr="00934FE4" w:rsidRDefault="00D64BF3" w:rsidP="00B85F89">
      <w:pPr>
        <w:rPr>
          <w:b/>
          <w:sz w:val="20"/>
          <w:szCs w:val="20"/>
        </w:rPr>
      </w:pPr>
    </w:p>
    <w:p w:rsidR="00D64BF3" w:rsidRPr="00934FE4" w:rsidRDefault="00D64BF3" w:rsidP="00B85F89">
      <w:pPr>
        <w:rPr>
          <w:b/>
          <w:sz w:val="20"/>
          <w:szCs w:val="20"/>
        </w:rPr>
      </w:pPr>
    </w:p>
    <w:p w:rsidR="00D64BF3" w:rsidRPr="00934FE4" w:rsidRDefault="00D64BF3" w:rsidP="00B85F89">
      <w:pPr>
        <w:rPr>
          <w:b/>
          <w:sz w:val="20"/>
          <w:szCs w:val="20"/>
        </w:rPr>
      </w:pPr>
    </w:p>
    <w:p w:rsidR="00D64BF3" w:rsidRPr="00934FE4" w:rsidRDefault="00F44E73" w:rsidP="00F44E73">
      <w:pPr>
        <w:jc w:val="center"/>
        <w:rPr>
          <w:b/>
          <w:sz w:val="20"/>
          <w:szCs w:val="20"/>
        </w:rPr>
      </w:pPr>
      <w:r w:rsidRPr="00934FE4">
        <w:rPr>
          <w:b/>
          <w:sz w:val="20"/>
          <w:szCs w:val="20"/>
        </w:rPr>
        <w:t>_________________</w:t>
      </w:r>
    </w:p>
    <w:p w:rsidR="00D64BF3" w:rsidRPr="00934FE4" w:rsidRDefault="00D64BF3" w:rsidP="00B85F89">
      <w:pPr>
        <w:rPr>
          <w:b/>
          <w:sz w:val="20"/>
          <w:szCs w:val="20"/>
        </w:rPr>
      </w:pPr>
    </w:p>
    <w:p w:rsidR="00D64BF3" w:rsidRPr="00934FE4" w:rsidRDefault="00D64BF3" w:rsidP="00B85F89">
      <w:pPr>
        <w:rPr>
          <w:b/>
          <w:sz w:val="20"/>
          <w:szCs w:val="20"/>
        </w:rPr>
      </w:pPr>
    </w:p>
    <w:p w:rsidR="00D64BF3" w:rsidRPr="00934FE4" w:rsidRDefault="00D64BF3" w:rsidP="00B85F89">
      <w:pPr>
        <w:rPr>
          <w:b/>
          <w:sz w:val="20"/>
          <w:szCs w:val="20"/>
        </w:rPr>
      </w:pPr>
    </w:p>
    <w:p w:rsidR="00B85F89" w:rsidRPr="00934FE4" w:rsidRDefault="00B85F89" w:rsidP="005B039C">
      <w:pPr>
        <w:jc w:val="center"/>
        <w:rPr>
          <w:b/>
          <w:bCs/>
          <w:sz w:val="20"/>
          <w:szCs w:val="20"/>
        </w:rPr>
      </w:pPr>
      <w:r w:rsidRPr="00934FE4">
        <w:rPr>
          <w:b/>
          <w:bCs/>
          <w:sz w:val="20"/>
          <w:szCs w:val="20"/>
        </w:rPr>
        <w:lastRenderedPageBreak/>
        <w:t>Chapitre 13</w:t>
      </w:r>
    </w:p>
    <w:p w:rsidR="00B85F89" w:rsidRPr="00934FE4" w:rsidRDefault="00B85F89" w:rsidP="005B039C">
      <w:pPr>
        <w:jc w:val="center"/>
        <w:rPr>
          <w:b/>
          <w:bCs/>
          <w:sz w:val="20"/>
          <w:szCs w:val="20"/>
        </w:rPr>
      </w:pPr>
      <w:r w:rsidRPr="00934FE4">
        <w:rPr>
          <w:b/>
          <w:bCs/>
          <w:sz w:val="20"/>
          <w:szCs w:val="20"/>
        </w:rPr>
        <w:t>Gommes, résines et autres sucs et extraits végétaux.</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w:t>
      </w:r>
    </w:p>
    <w:p w:rsidR="00B85F89" w:rsidRPr="00934FE4" w:rsidRDefault="00B85F89" w:rsidP="00B85F89">
      <w:pPr>
        <w:rPr>
          <w:bCs/>
          <w:sz w:val="20"/>
          <w:szCs w:val="20"/>
        </w:rPr>
      </w:pPr>
      <w:r w:rsidRPr="00934FE4">
        <w:rPr>
          <w:bCs/>
          <w:sz w:val="20"/>
          <w:szCs w:val="20"/>
        </w:rPr>
        <w:t>1.</w:t>
      </w:r>
      <w:r w:rsidRPr="00934FE4">
        <w:rPr>
          <w:bCs/>
          <w:sz w:val="20"/>
          <w:szCs w:val="20"/>
        </w:rPr>
        <w:noBreakHyphen/>
      </w:r>
      <w:r w:rsidRPr="00934FE4">
        <w:rPr>
          <w:bCs/>
          <w:sz w:val="20"/>
          <w:szCs w:val="20"/>
        </w:rPr>
        <w:tab/>
        <w:t>Le n</w:t>
      </w:r>
      <w:r w:rsidR="005B039C" w:rsidRPr="00934FE4">
        <w:rPr>
          <w:bCs/>
          <w:sz w:val="20"/>
          <w:szCs w:val="20"/>
        </w:rPr>
        <w:t>o</w:t>
      </w:r>
      <w:r w:rsidRPr="00934FE4">
        <w:rPr>
          <w:bCs/>
          <w:sz w:val="20"/>
          <w:szCs w:val="20"/>
        </w:rPr>
        <w:t xml:space="preserve"> 13.02 comprend notamment l'extrait de réglisse, l'extrait de pyrèthre, l’extrait de houblon, l'extrait d'aloès et l'opium.</w:t>
      </w:r>
    </w:p>
    <w:p w:rsidR="00B85F89" w:rsidRPr="00934FE4" w:rsidRDefault="00B85F89" w:rsidP="00B85F89">
      <w:pPr>
        <w:rPr>
          <w:bCs/>
          <w:sz w:val="20"/>
          <w:szCs w:val="20"/>
        </w:rPr>
      </w:pPr>
      <w:r w:rsidRPr="00934FE4">
        <w:rPr>
          <w:bCs/>
          <w:sz w:val="20"/>
          <w:szCs w:val="20"/>
        </w:rPr>
        <w:t xml:space="preserve">       En sont, par contre, exclus :</w:t>
      </w:r>
    </w:p>
    <w:p w:rsidR="00B85F89" w:rsidRPr="00934FE4" w:rsidRDefault="00B85F89" w:rsidP="00D60A03">
      <w:pPr>
        <w:pStyle w:val="ListParagraph"/>
        <w:numPr>
          <w:ilvl w:val="0"/>
          <w:numId w:val="3"/>
        </w:numPr>
        <w:jc w:val="both"/>
        <w:rPr>
          <w:bCs/>
          <w:sz w:val="20"/>
          <w:szCs w:val="20"/>
        </w:rPr>
      </w:pPr>
      <w:r w:rsidRPr="00934FE4">
        <w:rPr>
          <w:bCs/>
          <w:sz w:val="20"/>
          <w:szCs w:val="20"/>
        </w:rPr>
        <w:t>les extraits de réglisse contenant plus de 10 % en poids de</w:t>
      </w:r>
      <w:r w:rsidR="005B039C" w:rsidRPr="00934FE4">
        <w:rPr>
          <w:bCs/>
          <w:sz w:val="20"/>
          <w:szCs w:val="20"/>
        </w:rPr>
        <w:t xml:space="preserve"> </w:t>
      </w:r>
      <w:r w:rsidRPr="00934FE4">
        <w:rPr>
          <w:bCs/>
          <w:sz w:val="20"/>
          <w:szCs w:val="20"/>
        </w:rPr>
        <w:t>saccharose ou  présentés comme sucreries (n</w:t>
      </w:r>
      <w:r w:rsidR="005B039C" w:rsidRPr="00934FE4">
        <w:rPr>
          <w:bCs/>
          <w:sz w:val="20"/>
          <w:szCs w:val="20"/>
        </w:rPr>
        <w:t>o</w:t>
      </w:r>
      <w:r w:rsidRPr="00934FE4">
        <w:rPr>
          <w:bCs/>
          <w:sz w:val="20"/>
          <w:szCs w:val="20"/>
        </w:rPr>
        <w:t xml:space="preserve"> 17.04);</w:t>
      </w:r>
    </w:p>
    <w:p w:rsidR="005B039C" w:rsidRPr="00934FE4" w:rsidRDefault="005B039C" w:rsidP="00D60A03">
      <w:pPr>
        <w:pStyle w:val="ListParagraph"/>
        <w:numPr>
          <w:ilvl w:val="0"/>
          <w:numId w:val="3"/>
        </w:numPr>
        <w:jc w:val="both"/>
        <w:rPr>
          <w:bCs/>
          <w:sz w:val="20"/>
          <w:szCs w:val="20"/>
        </w:rPr>
      </w:pPr>
      <w:r w:rsidRPr="00934FE4">
        <w:rPr>
          <w:bCs/>
          <w:sz w:val="20"/>
          <w:szCs w:val="20"/>
        </w:rPr>
        <w:t>les extraits de malt (no 19.01);</w:t>
      </w:r>
    </w:p>
    <w:p w:rsidR="005B039C" w:rsidRPr="00934FE4" w:rsidRDefault="005B039C" w:rsidP="00D60A03">
      <w:pPr>
        <w:pStyle w:val="ListParagraph"/>
        <w:numPr>
          <w:ilvl w:val="0"/>
          <w:numId w:val="3"/>
        </w:numPr>
        <w:jc w:val="both"/>
        <w:rPr>
          <w:bCs/>
          <w:sz w:val="20"/>
          <w:szCs w:val="20"/>
        </w:rPr>
      </w:pPr>
      <w:r w:rsidRPr="00934FE4">
        <w:rPr>
          <w:bCs/>
          <w:sz w:val="20"/>
          <w:szCs w:val="20"/>
        </w:rPr>
        <w:t>les extraits de café, de thé ou de maté (no 21.01);</w:t>
      </w:r>
    </w:p>
    <w:p w:rsidR="005B039C" w:rsidRPr="00934FE4" w:rsidRDefault="005B039C" w:rsidP="00D60A03">
      <w:pPr>
        <w:pStyle w:val="ListParagraph"/>
        <w:numPr>
          <w:ilvl w:val="0"/>
          <w:numId w:val="3"/>
        </w:numPr>
        <w:jc w:val="both"/>
        <w:rPr>
          <w:bCs/>
          <w:sz w:val="20"/>
          <w:szCs w:val="20"/>
        </w:rPr>
      </w:pPr>
      <w:r w:rsidRPr="00934FE4">
        <w:rPr>
          <w:bCs/>
          <w:sz w:val="20"/>
          <w:szCs w:val="20"/>
        </w:rPr>
        <w:t>les sucs et extraits végétaux constituant des boissons alcooliques  Chapitre 22);</w:t>
      </w:r>
    </w:p>
    <w:p w:rsidR="005B039C" w:rsidRPr="00934FE4" w:rsidRDefault="005B039C" w:rsidP="00D60A03">
      <w:pPr>
        <w:pStyle w:val="ListParagraph"/>
        <w:numPr>
          <w:ilvl w:val="0"/>
          <w:numId w:val="3"/>
        </w:numPr>
        <w:jc w:val="both"/>
        <w:rPr>
          <w:bCs/>
          <w:sz w:val="20"/>
          <w:szCs w:val="20"/>
        </w:rPr>
      </w:pPr>
      <w:r w:rsidRPr="00934FE4">
        <w:rPr>
          <w:bCs/>
          <w:sz w:val="20"/>
          <w:szCs w:val="20"/>
        </w:rPr>
        <w:t>le camphre naturel et la glycyrrhizine et les autres produits des  nos 29.14 ou 29.38;</w:t>
      </w:r>
    </w:p>
    <w:p w:rsidR="006D5AE9" w:rsidRPr="00934FE4" w:rsidRDefault="006D5AE9" w:rsidP="00D60A03">
      <w:pPr>
        <w:pStyle w:val="ListParagraph"/>
        <w:numPr>
          <w:ilvl w:val="0"/>
          <w:numId w:val="3"/>
        </w:numPr>
        <w:jc w:val="both"/>
        <w:rPr>
          <w:bCs/>
          <w:sz w:val="20"/>
          <w:szCs w:val="20"/>
        </w:rPr>
      </w:pPr>
      <w:r w:rsidRPr="00934FE4">
        <w:rPr>
          <w:bCs/>
          <w:sz w:val="20"/>
          <w:szCs w:val="20"/>
        </w:rPr>
        <w:t xml:space="preserve">Les concentrés de paille de pavot contenant au moins 50% en </w:t>
      </w:r>
      <w:r w:rsidR="006E28BC" w:rsidRPr="00934FE4">
        <w:rPr>
          <w:bCs/>
          <w:sz w:val="20"/>
          <w:szCs w:val="20"/>
        </w:rPr>
        <w:t>poids d’alcaloïdes (</w:t>
      </w:r>
      <w:r w:rsidRPr="00934FE4">
        <w:rPr>
          <w:bCs/>
          <w:sz w:val="20"/>
          <w:szCs w:val="20"/>
        </w:rPr>
        <w:t>No 2939)</w:t>
      </w:r>
    </w:p>
    <w:p w:rsidR="006D5AE9" w:rsidRPr="00934FE4" w:rsidRDefault="006D5AE9" w:rsidP="00D60A03">
      <w:pPr>
        <w:pStyle w:val="ListParagraph"/>
        <w:numPr>
          <w:ilvl w:val="0"/>
          <w:numId w:val="3"/>
        </w:numPr>
        <w:jc w:val="both"/>
        <w:rPr>
          <w:bCs/>
          <w:sz w:val="20"/>
          <w:szCs w:val="20"/>
        </w:rPr>
      </w:pPr>
      <w:r w:rsidRPr="00934FE4">
        <w:rPr>
          <w:bCs/>
          <w:sz w:val="20"/>
          <w:szCs w:val="20"/>
        </w:rPr>
        <w:t>les médicaments des nos 30.03 ou 30.04 et les réactifs destinés à la détermination des groupes ou des facteurs sanguins  (no 3</w:t>
      </w:r>
      <w:r w:rsidR="00791BE0" w:rsidRPr="00934FE4">
        <w:rPr>
          <w:bCs/>
          <w:sz w:val="20"/>
          <w:szCs w:val="20"/>
        </w:rPr>
        <w:t>8.22</w:t>
      </w:r>
      <w:r w:rsidRPr="00934FE4">
        <w:rPr>
          <w:bCs/>
          <w:sz w:val="20"/>
          <w:szCs w:val="20"/>
        </w:rPr>
        <w:t>);</w:t>
      </w:r>
    </w:p>
    <w:p w:rsidR="006D5AE9" w:rsidRPr="00934FE4" w:rsidRDefault="006D5AE9" w:rsidP="00D60A03">
      <w:pPr>
        <w:pStyle w:val="ListParagraph"/>
        <w:numPr>
          <w:ilvl w:val="0"/>
          <w:numId w:val="3"/>
        </w:numPr>
        <w:jc w:val="both"/>
        <w:rPr>
          <w:bCs/>
          <w:sz w:val="20"/>
          <w:szCs w:val="20"/>
        </w:rPr>
      </w:pPr>
      <w:r w:rsidRPr="00934FE4">
        <w:rPr>
          <w:bCs/>
          <w:sz w:val="20"/>
          <w:szCs w:val="20"/>
        </w:rPr>
        <w:t>les extraits tannants ou tinctoriaux (nos 32.01 ou 32.03);</w:t>
      </w:r>
    </w:p>
    <w:p w:rsidR="006D5AE9" w:rsidRPr="00934FE4" w:rsidRDefault="006D5AE9" w:rsidP="006D5AE9">
      <w:pPr>
        <w:ind w:left="560"/>
        <w:jc w:val="both"/>
        <w:rPr>
          <w:bCs/>
          <w:sz w:val="20"/>
          <w:szCs w:val="20"/>
        </w:rPr>
      </w:pPr>
      <w:proofErr w:type="gramStart"/>
      <w:r w:rsidRPr="00934FE4">
        <w:rPr>
          <w:bCs/>
          <w:sz w:val="20"/>
          <w:szCs w:val="20"/>
        </w:rPr>
        <w:t>ij</w:t>
      </w:r>
      <w:proofErr w:type="gramEnd"/>
      <w:r w:rsidRPr="00934FE4">
        <w:rPr>
          <w:bCs/>
          <w:sz w:val="20"/>
          <w:szCs w:val="20"/>
        </w:rPr>
        <w:t xml:space="preserve">. Les huiles essentielles, liquides ou concrètes, les résinoïdes   et les oléorésines d'extraction, ainsi que les eaux </w:t>
      </w:r>
      <w:r w:rsidR="006E28BC" w:rsidRPr="00934FE4">
        <w:rPr>
          <w:bCs/>
          <w:sz w:val="20"/>
          <w:szCs w:val="20"/>
        </w:rPr>
        <w:t>distillées aromatiques</w:t>
      </w:r>
      <w:r w:rsidRPr="00934FE4">
        <w:rPr>
          <w:bCs/>
          <w:sz w:val="20"/>
          <w:szCs w:val="20"/>
        </w:rPr>
        <w:t xml:space="preserve"> et solutions aqueuses d'huiles essentielles et les préparations à base de substances odoriférantes </w:t>
      </w:r>
      <w:r w:rsidR="006E28BC" w:rsidRPr="00934FE4">
        <w:rPr>
          <w:bCs/>
          <w:sz w:val="20"/>
          <w:szCs w:val="20"/>
        </w:rPr>
        <w:t>des types</w:t>
      </w:r>
      <w:r w:rsidRPr="00934FE4">
        <w:rPr>
          <w:bCs/>
          <w:sz w:val="20"/>
          <w:szCs w:val="20"/>
        </w:rPr>
        <w:t xml:space="preserve"> utilisés pour la fabrication </w:t>
      </w:r>
      <w:r w:rsidR="006E28BC" w:rsidRPr="00934FE4">
        <w:rPr>
          <w:bCs/>
          <w:sz w:val="20"/>
          <w:szCs w:val="20"/>
        </w:rPr>
        <w:t>de boissons (</w:t>
      </w:r>
      <w:r w:rsidRPr="00934FE4">
        <w:rPr>
          <w:bCs/>
          <w:sz w:val="20"/>
          <w:szCs w:val="20"/>
        </w:rPr>
        <w:t>Chapitre 33) ;</w:t>
      </w:r>
    </w:p>
    <w:p w:rsidR="006D5AE9" w:rsidRPr="00934FE4" w:rsidRDefault="006D5AE9" w:rsidP="006D5AE9">
      <w:pPr>
        <w:ind w:left="360"/>
        <w:jc w:val="both"/>
        <w:rPr>
          <w:bCs/>
          <w:sz w:val="20"/>
          <w:szCs w:val="20"/>
        </w:rPr>
      </w:pPr>
      <w:r w:rsidRPr="00934FE4">
        <w:rPr>
          <w:bCs/>
          <w:sz w:val="20"/>
          <w:szCs w:val="20"/>
        </w:rPr>
        <w:t xml:space="preserve">    k. Le caoutchouc naturel, le balata, la gutta percha, le guayule, le chicle et les gommes naturelles analogues (no 40.01).</w:t>
      </w:r>
    </w:p>
    <w:p w:rsidR="006D5AE9" w:rsidRPr="00934FE4" w:rsidRDefault="006D5AE9" w:rsidP="006D5AE9">
      <w:pPr>
        <w:jc w:val="both"/>
        <w:rPr>
          <w:bCs/>
          <w:sz w:val="20"/>
          <w:szCs w:val="20"/>
        </w:rPr>
      </w:pPr>
    </w:p>
    <w:p w:rsidR="006D5AE9" w:rsidRPr="00934FE4" w:rsidRDefault="006D5AE9" w:rsidP="006D5AE9">
      <w:pPr>
        <w:pStyle w:val="ListParagraph"/>
        <w:ind w:left="920"/>
        <w:jc w:val="both"/>
        <w:rPr>
          <w:bCs/>
          <w:sz w:val="20"/>
          <w:szCs w:val="20"/>
        </w:rPr>
      </w:pPr>
      <w:r w:rsidRPr="00934FE4">
        <w:rPr>
          <w:bCs/>
          <w:sz w:val="20"/>
          <w:szCs w:val="20"/>
        </w:rPr>
        <w:t xml:space="preserve">         </w:t>
      </w:r>
    </w:p>
    <w:p w:rsidR="00B85F89" w:rsidRPr="00934FE4" w:rsidRDefault="00B85F89" w:rsidP="006D5AE9">
      <w:pPr>
        <w:rPr>
          <w:bCs/>
          <w:sz w:val="20"/>
          <w:szCs w:val="20"/>
        </w:rPr>
      </w:pPr>
      <w:r w:rsidRPr="00934FE4">
        <w:rPr>
          <w:bCs/>
          <w:sz w:val="20"/>
          <w:szCs w:val="20"/>
        </w:rPr>
        <w:tab/>
        <w:t xml:space="preserve">   </w:t>
      </w:r>
    </w:p>
    <w:p w:rsidR="00B85F89" w:rsidRPr="00934FE4" w:rsidRDefault="00B85F89" w:rsidP="006D5AE9">
      <w:pPr>
        <w:jc w:val="center"/>
        <w:rPr>
          <w:b/>
          <w:bCs/>
          <w:sz w:val="20"/>
          <w:szCs w:val="20"/>
        </w:rPr>
      </w:pPr>
      <w:r w:rsidRPr="00934FE4">
        <w:rPr>
          <w:b/>
          <w:bCs/>
          <w:sz w:val="20"/>
          <w:szCs w:val="20"/>
        </w:rPr>
        <w:t>______________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Default="00B85F89" w:rsidP="00B85F89">
      <w:pPr>
        <w:rPr>
          <w:b/>
          <w:bCs/>
          <w:sz w:val="20"/>
          <w:szCs w:val="20"/>
        </w:rPr>
      </w:pPr>
    </w:p>
    <w:p w:rsidR="00C23BCC" w:rsidRDefault="00C23BCC" w:rsidP="00B85F89">
      <w:pPr>
        <w:rPr>
          <w:b/>
          <w:bCs/>
          <w:sz w:val="20"/>
          <w:szCs w:val="20"/>
        </w:rPr>
      </w:pPr>
    </w:p>
    <w:p w:rsidR="00C23BCC" w:rsidRPr="00934FE4" w:rsidRDefault="00C23BCC" w:rsidP="00B85F89">
      <w:pPr>
        <w:rPr>
          <w:b/>
          <w:bCs/>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tbl>
      <w:tblPr>
        <w:tblW w:w="98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020"/>
        <w:gridCol w:w="630"/>
        <w:gridCol w:w="810"/>
      </w:tblGrid>
      <w:tr w:rsidR="00B85F89" w:rsidRPr="00934FE4" w:rsidTr="00084BE7">
        <w:tc>
          <w:tcPr>
            <w:tcW w:w="1368"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020" w:type="dxa"/>
            <w:shd w:val="clear" w:color="auto" w:fill="auto"/>
          </w:tcPr>
          <w:p w:rsidR="00B85F89" w:rsidRPr="00934FE4" w:rsidRDefault="00B85F89" w:rsidP="006D5AE9">
            <w:pPr>
              <w:jc w:val="center"/>
              <w:rPr>
                <w:b/>
                <w:bCs/>
                <w:sz w:val="20"/>
                <w:szCs w:val="20"/>
              </w:rPr>
            </w:pPr>
            <w:r w:rsidRPr="00934FE4">
              <w:rPr>
                <w:b/>
                <w:bCs/>
                <w:sz w:val="20"/>
                <w:szCs w:val="20"/>
              </w:rPr>
              <w:t>LIBELLE</w:t>
            </w:r>
          </w:p>
        </w:tc>
        <w:tc>
          <w:tcPr>
            <w:tcW w:w="630" w:type="dxa"/>
            <w:shd w:val="clear" w:color="auto" w:fill="auto"/>
          </w:tcPr>
          <w:p w:rsidR="00B85F89" w:rsidRPr="00934FE4" w:rsidRDefault="00B85F89" w:rsidP="00B85F89">
            <w:pPr>
              <w:rPr>
                <w:b/>
                <w:bCs/>
                <w:sz w:val="20"/>
                <w:szCs w:val="20"/>
              </w:rPr>
            </w:pPr>
            <w:r w:rsidRPr="00934FE4">
              <w:rPr>
                <w:b/>
                <w:bCs/>
                <w:sz w:val="20"/>
                <w:szCs w:val="20"/>
              </w:rPr>
              <w:t>CS</w:t>
            </w:r>
          </w:p>
        </w:tc>
        <w:tc>
          <w:tcPr>
            <w:tcW w:w="810"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084BE7">
        <w:tc>
          <w:tcPr>
            <w:tcW w:w="1368" w:type="dxa"/>
            <w:shd w:val="clear" w:color="auto" w:fill="auto"/>
          </w:tcPr>
          <w:p w:rsidR="00B85F89" w:rsidRPr="00934FE4" w:rsidRDefault="00B85F89" w:rsidP="00B85F89">
            <w:pPr>
              <w:rPr>
                <w:sz w:val="20"/>
                <w:szCs w:val="20"/>
              </w:rPr>
            </w:pPr>
            <w:r w:rsidRPr="00934FE4">
              <w:rPr>
                <w:b/>
                <w:bCs/>
                <w:sz w:val="20"/>
                <w:szCs w:val="20"/>
              </w:rPr>
              <w:t>1301</w:t>
            </w:r>
          </w:p>
        </w:tc>
        <w:tc>
          <w:tcPr>
            <w:tcW w:w="7020" w:type="dxa"/>
            <w:shd w:val="clear" w:color="auto" w:fill="auto"/>
          </w:tcPr>
          <w:p w:rsidR="00B85F89" w:rsidRPr="00934FE4" w:rsidRDefault="00B85F89" w:rsidP="006D5AE9">
            <w:pPr>
              <w:jc w:val="both"/>
              <w:rPr>
                <w:sz w:val="20"/>
                <w:szCs w:val="20"/>
              </w:rPr>
            </w:pPr>
            <w:r w:rsidRPr="00934FE4">
              <w:rPr>
                <w:b/>
                <w:bCs/>
                <w:sz w:val="20"/>
                <w:szCs w:val="20"/>
              </w:rPr>
              <w:t>Gomme laque; gommes, résines, gommes</w:t>
            </w:r>
            <w:r w:rsidRPr="00934FE4">
              <w:rPr>
                <w:b/>
                <w:bCs/>
                <w:sz w:val="20"/>
                <w:szCs w:val="20"/>
              </w:rPr>
              <w:noBreakHyphen/>
              <w:t>résines et oléorésines (baumes, par exemple), naturelles.</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7A211F" w:rsidRPr="00934FE4" w:rsidTr="00084BE7">
        <w:tc>
          <w:tcPr>
            <w:tcW w:w="1368" w:type="dxa"/>
            <w:shd w:val="clear" w:color="auto" w:fill="auto"/>
          </w:tcPr>
          <w:p w:rsidR="007A211F" w:rsidRPr="00934FE4" w:rsidRDefault="007A211F" w:rsidP="00B85F89">
            <w:pPr>
              <w:rPr>
                <w:sz w:val="20"/>
                <w:szCs w:val="20"/>
              </w:rPr>
            </w:pPr>
            <w:r w:rsidRPr="00934FE4">
              <w:rPr>
                <w:sz w:val="20"/>
                <w:szCs w:val="20"/>
              </w:rPr>
              <w:t>1301.20 00</w:t>
            </w:r>
          </w:p>
        </w:tc>
        <w:tc>
          <w:tcPr>
            <w:tcW w:w="7020" w:type="dxa"/>
            <w:shd w:val="clear" w:color="auto" w:fill="auto"/>
          </w:tcPr>
          <w:p w:rsidR="007A211F" w:rsidRPr="00934FE4" w:rsidRDefault="007A211F" w:rsidP="006D5AE9">
            <w:pPr>
              <w:jc w:val="both"/>
              <w:rPr>
                <w:sz w:val="20"/>
                <w:szCs w:val="20"/>
              </w:rPr>
            </w:pPr>
            <w:r w:rsidRPr="00934FE4">
              <w:rPr>
                <w:sz w:val="20"/>
                <w:szCs w:val="20"/>
              </w:rPr>
              <w:noBreakHyphen/>
              <w:t xml:space="preserve">     Gomme arabique</w:t>
            </w:r>
          </w:p>
        </w:tc>
        <w:tc>
          <w:tcPr>
            <w:tcW w:w="630" w:type="dxa"/>
            <w:shd w:val="clear" w:color="auto" w:fill="auto"/>
          </w:tcPr>
          <w:p w:rsidR="007A211F" w:rsidRPr="00934FE4" w:rsidRDefault="007A211F" w:rsidP="00B85F89">
            <w:pPr>
              <w:rPr>
                <w:sz w:val="20"/>
                <w:szCs w:val="20"/>
              </w:rPr>
            </w:pPr>
            <w:r w:rsidRPr="00934FE4">
              <w:rPr>
                <w:sz w:val="20"/>
                <w:szCs w:val="20"/>
              </w:rPr>
              <w:t>kg</w:t>
            </w:r>
          </w:p>
        </w:tc>
        <w:tc>
          <w:tcPr>
            <w:tcW w:w="81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84BE7">
        <w:tc>
          <w:tcPr>
            <w:tcW w:w="1368" w:type="dxa"/>
            <w:shd w:val="clear" w:color="auto" w:fill="auto"/>
          </w:tcPr>
          <w:p w:rsidR="007A211F" w:rsidRPr="00934FE4" w:rsidRDefault="007A211F" w:rsidP="00B85F89">
            <w:pPr>
              <w:rPr>
                <w:sz w:val="20"/>
                <w:szCs w:val="20"/>
              </w:rPr>
            </w:pPr>
            <w:r w:rsidRPr="00934FE4">
              <w:rPr>
                <w:sz w:val="20"/>
                <w:szCs w:val="20"/>
              </w:rPr>
              <w:t>1301.90 00</w:t>
            </w:r>
          </w:p>
        </w:tc>
        <w:tc>
          <w:tcPr>
            <w:tcW w:w="7020" w:type="dxa"/>
            <w:shd w:val="clear" w:color="auto" w:fill="auto"/>
          </w:tcPr>
          <w:p w:rsidR="007A211F" w:rsidRPr="00934FE4" w:rsidRDefault="007A211F" w:rsidP="006D5AE9">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7A211F" w:rsidRPr="00934FE4" w:rsidRDefault="007A211F" w:rsidP="00B85F89">
            <w:pPr>
              <w:rPr>
                <w:sz w:val="20"/>
                <w:szCs w:val="20"/>
              </w:rPr>
            </w:pPr>
            <w:r w:rsidRPr="00934FE4">
              <w:rPr>
                <w:sz w:val="20"/>
                <w:szCs w:val="20"/>
              </w:rPr>
              <w:t>kg</w:t>
            </w:r>
          </w:p>
        </w:tc>
        <w:tc>
          <w:tcPr>
            <w:tcW w:w="810"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084BE7">
        <w:tc>
          <w:tcPr>
            <w:tcW w:w="1368" w:type="dxa"/>
            <w:shd w:val="clear" w:color="auto" w:fill="auto"/>
          </w:tcPr>
          <w:p w:rsidR="00B85F89" w:rsidRPr="00934FE4" w:rsidRDefault="00B85F89" w:rsidP="00B85F89">
            <w:pPr>
              <w:rPr>
                <w:sz w:val="20"/>
                <w:szCs w:val="20"/>
              </w:rPr>
            </w:pPr>
            <w:r w:rsidRPr="00934FE4">
              <w:rPr>
                <w:b/>
                <w:bCs/>
                <w:sz w:val="20"/>
                <w:szCs w:val="20"/>
              </w:rPr>
              <w:t>1302</w:t>
            </w:r>
          </w:p>
        </w:tc>
        <w:tc>
          <w:tcPr>
            <w:tcW w:w="7020" w:type="dxa"/>
            <w:shd w:val="clear" w:color="auto" w:fill="auto"/>
          </w:tcPr>
          <w:p w:rsidR="00B85F89" w:rsidRPr="00934FE4" w:rsidRDefault="00B85F89" w:rsidP="006D5AE9">
            <w:pPr>
              <w:jc w:val="both"/>
              <w:rPr>
                <w:sz w:val="20"/>
                <w:szCs w:val="20"/>
              </w:rPr>
            </w:pPr>
            <w:r w:rsidRPr="00934FE4">
              <w:rPr>
                <w:b/>
                <w:bCs/>
                <w:sz w:val="20"/>
                <w:szCs w:val="20"/>
              </w:rPr>
              <w:t>Sucs et extraits végétaux; matières pectiques, pectinates et pectates; agar</w:t>
            </w:r>
            <w:r w:rsidRPr="00934FE4">
              <w:rPr>
                <w:b/>
                <w:bCs/>
                <w:sz w:val="20"/>
                <w:szCs w:val="20"/>
              </w:rPr>
              <w:noBreakHyphen/>
              <w:t>agar et autres mucilages et épaississants dérivés des végétaux, même modifiés.</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084BE7">
        <w:tc>
          <w:tcPr>
            <w:tcW w:w="1368" w:type="dxa"/>
            <w:shd w:val="clear" w:color="auto" w:fill="auto"/>
          </w:tcPr>
          <w:p w:rsidR="00B85F89" w:rsidRPr="00934FE4" w:rsidRDefault="00B85F89" w:rsidP="00B85F89">
            <w:pPr>
              <w:rPr>
                <w:sz w:val="20"/>
                <w:szCs w:val="20"/>
              </w:rPr>
            </w:pPr>
          </w:p>
        </w:tc>
        <w:tc>
          <w:tcPr>
            <w:tcW w:w="7020" w:type="dxa"/>
            <w:shd w:val="clear" w:color="auto" w:fill="auto"/>
          </w:tcPr>
          <w:p w:rsidR="00B85F89" w:rsidRPr="00934FE4" w:rsidRDefault="00B85F89" w:rsidP="006D5AE9">
            <w:pPr>
              <w:jc w:val="both"/>
              <w:rPr>
                <w:sz w:val="20"/>
                <w:szCs w:val="20"/>
              </w:rPr>
            </w:pPr>
            <w:r w:rsidRPr="00934FE4">
              <w:rPr>
                <w:b/>
                <w:bCs/>
                <w:sz w:val="20"/>
                <w:szCs w:val="20"/>
              </w:rPr>
              <w:t>-</w:t>
            </w:r>
            <w:r w:rsidRPr="00934FE4">
              <w:rPr>
                <w:b/>
                <w:bCs/>
                <w:sz w:val="20"/>
                <w:szCs w:val="20"/>
              </w:rPr>
              <w:tab/>
              <w:t>Sucs et extraits végétaux :</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7A211F" w:rsidRPr="00934FE4" w:rsidTr="00084BE7">
        <w:tc>
          <w:tcPr>
            <w:tcW w:w="1368" w:type="dxa"/>
            <w:shd w:val="clear" w:color="auto" w:fill="auto"/>
          </w:tcPr>
          <w:p w:rsidR="007A211F" w:rsidRPr="00934FE4" w:rsidRDefault="007A211F" w:rsidP="00B85F89">
            <w:pPr>
              <w:rPr>
                <w:sz w:val="20"/>
                <w:szCs w:val="20"/>
              </w:rPr>
            </w:pPr>
            <w:r w:rsidRPr="00934FE4">
              <w:rPr>
                <w:sz w:val="20"/>
                <w:szCs w:val="20"/>
              </w:rPr>
              <w:t>1302.11 00</w:t>
            </w:r>
          </w:p>
        </w:tc>
        <w:tc>
          <w:tcPr>
            <w:tcW w:w="7020" w:type="dxa"/>
            <w:shd w:val="clear" w:color="auto" w:fill="auto"/>
          </w:tcPr>
          <w:p w:rsidR="007A211F" w:rsidRPr="00934FE4" w:rsidRDefault="007A211F" w:rsidP="006D5AE9">
            <w:pPr>
              <w:jc w:val="both"/>
              <w:rPr>
                <w:sz w:val="20"/>
                <w:szCs w:val="20"/>
              </w:rPr>
            </w:pPr>
            <w:r w:rsidRPr="00934FE4">
              <w:rPr>
                <w:sz w:val="20"/>
                <w:szCs w:val="20"/>
              </w:rPr>
              <w:t>--</w:t>
            </w:r>
            <w:r w:rsidRPr="00934FE4">
              <w:rPr>
                <w:sz w:val="20"/>
                <w:szCs w:val="20"/>
              </w:rPr>
              <w:tab/>
              <w:t>Opium</w:t>
            </w:r>
          </w:p>
        </w:tc>
        <w:tc>
          <w:tcPr>
            <w:tcW w:w="630" w:type="dxa"/>
            <w:shd w:val="clear" w:color="auto" w:fill="auto"/>
          </w:tcPr>
          <w:p w:rsidR="007A211F" w:rsidRPr="00934FE4" w:rsidRDefault="007A211F" w:rsidP="00B85F89">
            <w:pPr>
              <w:rPr>
                <w:sz w:val="20"/>
                <w:szCs w:val="20"/>
              </w:rPr>
            </w:pPr>
            <w:r w:rsidRPr="00934FE4">
              <w:rPr>
                <w:sz w:val="20"/>
                <w:szCs w:val="20"/>
              </w:rPr>
              <w:t>kg</w:t>
            </w:r>
          </w:p>
        </w:tc>
        <w:tc>
          <w:tcPr>
            <w:tcW w:w="81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84BE7">
        <w:tc>
          <w:tcPr>
            <w:tcW w:w="1368" w:type="dxa"/>
            <w:shd w:val="clear" w:color="auto" w:fill="auto"/>
          </w:tcPr>
          <w:p w:rsidR="007A211F" w:rsidRPr="00934FE4" w:rsidRDefault="007A211F" w:rsidP="00B85F89">
            <w:pPr>
              <w:rPr>
                <w:sz w:val="20"/>
                <w:szCs w:val="20"/>
              </w:rPr>
            </w:pPr>
            <w:r w:rsidRPr="00934FE4">
              <w:rPr>
                <w:sz w:val="20"/>
                <w:szCs w:val="20"/>
              </w:rPr>
              <w:t>1302.12 00</w:t>
            </w:r>
          </w:p>
        </w:tc>
        <w:tc>
          <w:tcPr>
            <w:tcW w:w="7020" w:type="dxa"/>
            <w:shd w:val="clear" w:color="auto" w:fill="auto"/>
          </w:tcPr>
          <w:p w:rsidR="007A211F" w:rsidRPr="00934FE4" w:rsidRDefault="007A211F" w:rsidP="006D5AE9">
            <w:pPr>
              <w:jc w:val="both"/>
              <w:rPr>
                <w:sz w:val="20"/>
                <w:szCs w:val="20"/>
              </w:rPr>
            </w:pPr>
            <w:r w:rsidRPr="00934FE4">
              <w:rPr>
                <w:sz w:val="20"/>
                <w:szCs w:val="20"/>
              </w:rPr>
              <w:t>--</w:t>
            </w:r>
            <w:r w:rsidRPr="00934FE4">
              <w:rPr>
                <w:sz w:val="20"/>
                <w:szCs w:val="20"/>
              </w:rPr>
              <w:tab/>
              <w:t>De réglisse</w:t>
            </w:r>
          </w:p>
        </w:tc>
        <w:tc>
          <w:tcPr>
            <w:tcW w:w="630" w:type="dxa"/>
            <w:shd w:val="clear" w:color="auto" w:fill="auto"/>
          </w:tcPr>
          <w:p w:rsidR="007A211F" w:rsidRPr="00934FE4" w:rsidRDefault="007A211F" w:rsidP="00B85F89">
            <w:pPr>
              <w:rPr>
                <w:sz w:val="20"/>
                <w:szCs w:val="20"/>
              </w:rPr>
            </w:pPr>
            <w:r w:rsidRPr="00934FE4">
              <w:rPr>
                <w:sz w:val="20"/>
                <w:szCs w:val="20"/>
              </w:rPr>
              <w:t>kg</w:t>
            </w:r>
          </w:p>
        </w:tc>
        <w:tc>
          <w:tcPr>
            <w:tcW w:w="81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84BE7">
        <w:tc>
          <w:tcPr>
            <w:tcW w:w="1368" w:type="dxa"/>
            <w:shd w:val="clear" w:color="auto" w:fill="auto"/>
          </w:tcPr>
          <w:p w:rsidR="007A211F" w:rsidRPr="00934FE4" w:rsidRDefault="007A211F" w:rsidP="00B85F89">
            <w:pPr>
              <w:rPr>
                <w:sz w:val="20"/>
                <w:szCs w:val="20"/>
              </w:rPr>
            </w:pPr>
            <w:r w:rsidRPr="00934FE4">
              <w:rPr>
                <w:sz w:val="20"/>
                <w:szCs w:val="20"/>
              </w:rPr>
              <w:t>1302.13 00</w:t>
            </w:r>
          </w:p>
        </w:tc>
        <w:tc>
          <w:tcPr>
            <w:tcW w:w="7020" w:type="dxa"/>
            <w:shd w:val="clear" w:color="auto" w:fill="auto"/>
          </w:tcPr>
          <w:p w:rsidR="007A211F" w:rsidRPr="00934FE4" w:rsidRDefault="007A211F" w:rsidP="006D5AE9">
            <w:pPr>
              <w:jc w:val="both"/>
              <w:rPr>
                <w:sz w:val="20"/>
                <w:szCs w:val="20"/>
              </w:rPr>
            </w:pPr>
            <w:r w:rsidRPr="00934FE4">
              <w:rPr>
                <w:sz w:val="20"/>
                <w:szCs w:val="20"/>
              </w:rPr>
              <w:t>--</w:t>
            </w:r>
            <w:r w:rsidRPr="00934FE4">
              <w:rPr>
                <w:sz w:val="20"/>
                <w:szCs w:val="20"/>
              </w:rPr>
              <w:tab/>
              <w:t>De houblon</w:t>
            </w:r>
          </w:p>
        </w:tc>
        <w:tc>
          <w:tcPr>
            <w:tcW w:w="630" w:type="dxa"/>
            <w:shd w:val="clear" w:color="auto" w:fill="auto"/>
          </w:tcPr>
          <w:p w:rsidR="007A211F" w:rsidRPr="00934FE4" w:rsidRDefault="007A211F" w:rsidP="00B85F89">
            <w:pPr>
              <w:rPr>
                <w:sz w:val="20"/>
                <w:szCs w:val="20"/>
              </w:rPr>
            </w:pPr>
            <w:r w:rsidRPr="00934FE4">
              <w:rPr>
                <w:sz w:val="20"/>
                <w:szCs w:val="20"/>
              </w:rPr>
              <w:t>kg</w:t>
            </w:r>
          </w:p>
        </w:tc>
        <w:tc>
          <w:tcPr>
            <w:tcW w:w="81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84BE7">
        <w:tc>
          <w:tcPr>
            <w:tcW w:w="1368" w:type="dxa"/>
            <w:shd w:val="clear" w:color="auto" w:fill="auto"/>
          </w:tcPr>
          <w:p w:rsidR="007A211F" w:rsidRPr="00934FE4" w:rsidRDefault="007A211F" w:rsidP="00B85F89">
            <w:pPr>
              <w:rPr>
                <w:sz w:val="20"/>
                <w:szCs w:val="20"/>
              </w:rPr>
            </w:pPr>
            <w:r w:rsidRPr="00934FE4">
              <w:rPr>
                <w:sz w:val="20"/>
                <w:szCs w:val="20"/>
              </w:rPr>
              <w:t>1302.14 00</w:t>
            </w:r>
          </w:p>
        </w:tc>
        <w:tc>
          <w:tcPr>
            <w:tcW w:w="7020" w:type="dxa"/>
            <w:shd w:val="clear" w:color="auto" w:fill="auto"/>
          </w:tcPr>
          <w:p w:rsidR="007A211F" w:rsidRPr="00934FE4" w:rsidRDefault="007A211F" w:rsidP="006D5AE9">
            <w:pPr>
              <w:jc w:val="both"/>
              <w:rPr>
                <w:sz w:val="20"/>
                <w:szCs w:val="20"/>
              </w:rPr>
            </w:pPr>
            <w:r w:rsidRPr="00934FE4">
              <w:rPr>
                <w:sz w:val="20"/>
                <w:szCs w:val="20"/>
              </w:rPr>
              <w:t>--               D’éphédra</w:t>
            </w:r>
          </w:p>
        </w:tc>
        <w:tc>
          <w:tcPr>
            <w:tcW w:w="630" w:type="dxa"/>
            <w:shd w:val="clear" w:color="auto" w:fill="auto"/>
          </w:tcPr>
          <w:p w:rsidR="007A211F" w:rsidRPr="00934FE4" w:rsidRDefault="007A211F" w:rsidP="00197348">
            <w:pPr>
              <w:rPr>
                <w:sz w:val="20"/>
                <w:szCs w:val="20"/>
              </w:rPr>
            </w:pPr>
            <w:r w:rsidRPr="00934FE4">
              <w:rPr>
                <w:sz w:val="20"/>
                <w:szCs w:val="20"/>
              </w:rPr>
              <w:t>kg</w:t>
            </w:r>
          </w:p>
        </w:tc>
        <w:tc>
          <w:tcPr>
            <w:tcW w:w="81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84BE7">
        <w:tc>
          <w:tcPr>
            <w:tcW w:w="1368" w:type="dxa"/>
            <w:shd w:val="clear" w:color="auto" w:fill="auto"/>
          </w:tcPr>
          <w:p w:rsidR="007A211F" w:rsidRPr="00934FE4" w:rsidRDefault="007A211F" w:rsidP="00B85F89">
            <w:pPr>
              <w:rPr>
                <w:sz w:val="20"/>
                <w:szCs w:val="20"/>
              </w:rPr>
            </w:pPr>
            <w:r w:rsidRPr="00934FE4">
              <w:rPr>
                <w:sz w:val="20"/>
                <w:szCs w:val="20"/>
              </w:rPr>
              <w:t>1302.19 00</w:t>
            </w:r>
          </w:p>
        </w:tc>
        <w:tc>
          <w:tcPr>
            <w:tcW w:w="7020" w:type="dxa"/>
            <w:shd w:val="clear" w:color="auto" w:fill="auto"/>
          </w:tcPr>
          <w:p w:rsidR="007A211F" w:rsidRPr="00934FE4" w:rsidRDefault="007A211F" w:rsidP="006D5AE9">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7A211F" w:rsidRPr="00934FE4" w:rsidRDefault="007A211F" w:rsidP="00B85F89">
            <w:pPr>
              <w:rPr>
                <w:sz w:val="20"/>
                <w:szCs w:val="20"/>
              </w:rPr>
            </w:pPr>
            <w:r w:rsidRPr="00934FE4">
              <w:rPr>
                <w:sz w:val="20"/>
                <w:szCs w:val="20"/>
              </w:rPr>
              <w:t>kg</w:t>
            </w:r>
          </w:p>
        </w:tc>
        <w:tc>
          <w:tcPr>
            <w:tcW w:w="81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84BE7">
        <w:tc>
          <w:tcPr>
            <w:tcW w:w="1368" w:type="dxa"/>
            <w:shd w:val="clear" w:color="auto" w:fill="auto"/>
          </w:tcPr>
          <w:p w:rsidR="007A211F" w:rsidRPr="00934FE4" w:rsidRDefault="007A211F" w:rsidP="00B85F89">
            <w:pPr>
              <w:rPr>
                <w:sz w:val="20"/>
                <w:szCs w:val="20"/>
              </w:rPr>
            </w:pPr>
            <w:r w:rsidRPr="00934FE4">
              <w:rPr>
                <w:sz w:val="20"/>
                <w:szCs w:val="20"/>
              </w:rPr>
              <w:t>1302.20 00</w:t>
            </w:r>
          </w:p>
        </w:tc>
        <w:tc>
          <w:tcPr>
            <w:tcW w:w="7020" w:type="dxa"/>
            <w:shd w:val="clear" w:color="auto" w:fill="auto"/>
          </w:tcPr>
          <w:p w:rsidR="007A211F" w:rsidRPr="00934FE4" w:rsidRDefault="007A211F" w:rsidP="006D5AE9">
            <w:pPr>
              <w:jc w:val="both"/>
              <w:rPr>
                <w:sz w:val="20"/>
                <w:szCs w:val="20"/>
              </w:rPr>
            </w:pPr>
            <w:r w:rsidRPr="00934FE4">
              <w:rPr>
                <w:sz w:val="20"/>
                <w:szCs w:val="20"/>
              </w:rPr>
              <w:t>-</w:t>
            </w:r>
            <w:r w:rsidRPr="00934FE4">
              <w:rPr>
                <w:sz w:val="20"/>
                <w:szCs w:val="20"/>
              </w:rPr>
              <w:tab/>
              <w:t>Matières pectiques, pectinates et pectates</w:t>
            </w:r>
          </w:p>
        </w:tc>
        <w:tc>
          <w:tcPr>
            <w:tcW w:w="630" w:type="dxa"/>
            <w:shd w:val="clear" w:color="auto" w:fill="auto"/>
          </w:tcPr>
          <w:p w:rsidR="007A211F" w:rsidRPr="00934FE4" w:rsidRDefault="007A211F" w:rsidP="00B85F89">
            <w:pPr>
              <w:rPr>
                <w:sz w:val="20"/>
                <w:szCs w:val="20"/>
              </w:rPr>
            </w:pPr>
            <w:r w:rsidRPr="00934FE4">
              <w:rPr>
                <w:sz w:val="20"/>
                <w:szCs w:val="20"/>
              </w:rPr>
              <w:t>kg</w:t>
            </w:r>
          </w:p>
        </w:tc>
        <w:tc>
          <w:tcPr>
            <w:tcW w:w="810" w:type="dxa"/>
            <w:shd w:val="clear" w:color="auto" w:fill="auto"/>
          </w:tcPr>
          <w:p w:rsidR="007A211F" w:rsidRPr="00934FE4" w:rsidRDefault="007A211F" w:rsidP="007A211F">
            <w:pPr>
              <w:rPr>
                <w:sz w:val="20"/>
                <w:szCs w:val="20"/>
              </w:rPr>
            </w:pPr>
            <w:r w:rsidRPr="00934FE4">
              <w:rPr>
                <w:b/>
                <w:bCs/>
                <w:sz w:val="20"/>
                <w:szCs w:val="20"/>
              </w:rPr>
              <w:t>0</w:t>
            </w:r>
          </w:p>
        </w:tc>
      </w:tr>
      <w:tr w:rsidR="009D6ADB" w:rsidRPr="00934FE4" w:rsidTr="00084BE7">
        <w:tc>
          <w:tcPr>
            <w:tcW w:w="1368" w:type="dxa"/>
            <w:shd w:val="clear" w:color="auto" w:fill="auto"/>
          </w:tcPr>
          <w:p w:rsidR="009D6ADB" w:rsidRPr="00934FE4" w:rsidRDefault="009D6ADB" w:rsidP="00B85F89">
            <w:pPr>
              <w:rPr>
                <w:sz w:val="20"/>
                <w:szCs w:val="20"/>
              </w:rPr>
            </w:pPr>
          </w:p>
        </w:tc>
        <w:tc>
          <w:tcPr>
            <w:tcW w:w="7020" w:type="dxa"/>
            <w:shd w:val="clear" w:color="auto" w:fill="auto"/>
          </w:tcPr>
          <w:p w:rsidR="009D6ADB" w:rsidRPr="00934FE4" w:rsidRDefault="009D6ADB" w:rsidP="006D5AE9">
            <w:pPr>
              <w:jc w:val="both"/>
              <w:rPr>
                <w:sz w:val="20"/>
                <w:szCs w:val="20"/>
              </w:rPr>
            </w:pPr>
            <w:r w:rsidRPr="00934FE4">
              <w:rPr>
                <w:sz w:val="20"/>
                <w:szCs w:val="20"/>
              </w:rPr>
              <w:t>-</w:t>
            </w:r>
            <w:r w:rsidRPr="00934FE4">
              <w:rPr>
                <w:sz w:val="20"/>
                <w:szCs w:val="20"/>
              </w:rPr>
              <w:tab/>
              <w:t>Mucilages et épaississants dérivés des végétaux, même modifiés :</w:t>
            </w:r>
          </w:p>
        </w:tc>
        <w:tc>
          <w:tcPr>
            <w:tcW w:w="630" w:type="dxa"/>
            <w:shd w:val="clear" w:color="auto" w:fill="auto"/>
          </w:tcPr>
          <w:p w:rsidR="009D6ADB" w:rsidRPr="00934FE4" w:rsidRDefault="009D6ADB" w:rsidP="00B85F89">
            <w:pPr>
              <w:rPr>
                <w:sz w:val="20"/>
                <w:szCs w:val="20"/>
              </w:rPr>
            </w:pPr>
          </w:p>
        </w:tc>
        <w:tc>
          <w:tcPr>
            <w:tcW w:w="810" w:type="dxa"/>
            <w:shd w:val="clear" w:color="auto" w:fill="auto"/>
          </w:tcPr>
          <w:p w:rsidR="009D6ADB" w:rsidRPr="00934FE4" w:rsidRDefault="009D6ADB" w:rsidP="00B85F89">
            <w:pPr>
              <w:rPr>
                <w:sz w:val="20"/>
                <w:szCs w:val="20"/>
              </w:rPr>
            </w:pPr>
          </w:p>
        </w:tc>
      </w:tr>
      <w:tr w:rsidR="007A211F" w:rsidRPr="00934FE4" w:rsidTr="00084BE7">
        <w:tc>
          <w:tcPr>
            <w:tcW w:w="1368" w:type="dxa"/>
            <w:shd w:val="clear" w:color="auto" w:fill="auto"/>
          </w:tcPr>
          <w:p w:rsidR="007A211F" w:rsidRPr="00934FE4" w:rsidRDefault="007A211F" w:rsidP="00B85F89">
            <w:pPr>
              <w:rPr>
                <w:sz w:val="20"/>
                <w:szCs w:val="20"/>
              </w:rPr>
            </w:pPr>
            <w:r w:rsidRPr="00934FE4">
              <w:rPr>
                <w:sz w:val="20"/>
                <w:szCs w:val="20"/>
              </w:rPr>
              <w:t>1302.31 00</w:t>
            </w:r>
          </w:p>
        </w:tc>
        <w:tc>
          <w:tcPr>
            <w:tcW w:w="7020" w:type="dxa"/>
            <w:shd w:val="clear" w:color="auto" w:fill="auto"/>
          </w:tcPr>
          <w:p w:rsidR="007A211F" w:rsidRPr="00934FE4" w:rsidRDefault="007A211F" w:rsidP="006D5AE9">
            <w:pPr>
              <w:jc w:val="both"/>
              <w:rPr>
                <w:sz w:val="20"/>
                <w:szCs w:val="20"/>
              </w:rPr>
            </w:pPr>
            <w:r w:rsidRPr="00934FE4">
              <w:rPr>
                <w:sz w:val="20"/>
                <w:szCs w:val="20"/>
              </w:rPr>
              <w:t>--</w:t>
            </w:r>
            <w:r w:rsidRPr="00934FE4">
              <w:rPr>
                <w:sz w:val="20"/>
                <w:szCs w:val="20"/>
              </w:rPr>
              <w:tab/>
              <w:t>Agar-agar</w:t>
            </w:r>
          </w:p>
        </w:tc>
        <w:tc>
          <w:tcPr>
            <w:tcW w:w="630" w:type="dxa"/>
            <w:shd w:val="clear" w:color="auto" w:fill="auto"/>
          </w:tcPr>
          <w:p w:rsidR="007A211F" w:rsidRPr="00934FE4" w:rsidRDefault="007A211F" w:rsidP="00B85F89">
            <w:pPr>
              <w:rPr>
                <w:sz w:val="20"/>
                <w:szCs w:val="20"/>
              </w:rPr>
            </w:pPr>
            <w:r w:rsidRPr="00934FE4">
              <w:rPr>
                <w:sz w:val="20"/>
                <w:szCs w:val="20"/>
              </w:rPr>
              <w:t>kg</w:t>
            </w:r>
          </w:p>
        </w:tc>
        <w:tc>
          <w:tcPr>
            <w:tcW w:w="81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84BE7">
        <w:tc>
          <w:tcPr>
            <w:tcW w:w="1368" w:type="dxa"/>
            <w:shd w:val="clear" w:color="auto" w:fill="auto"/>
          </w:tcPr>
          <w:p w:rsidR="007A211F" w:rsidRPr="00934FE4" w:rsidRDefault="007A211F" w:rsidP="00B85F89">
            <w:pPr>
              <w:rPr>
                <w:sz w:val="20"/>
                <w:szCs w:val="20"/>
              </w:rPr>
            </w:pPr>
            <w:r w:rsidRPr="00934FE4">
              <w:rPr>
                <w:sz w:val="20"/>
                <w:szCs w:val="20"/>
              </w:rPr>
              <w:t>1302.32 00</w:t>
            </w:r>
          </w:p>
        </w:tc>
        <w:tc>
          <w:tcPr>
            <w:tcW w:w="7020" w:type="dxa"/>
            <w:shd w:val="clear" w:color="auto" w:fill="auto"/>
          </w:tcPr>
          <w:p w:rsidR="007A211F" w:rsidRPr="00934FE4" w:rsidRDefault="007A211F" w:rsidP="006D5AE9">
            <w:pPr>
              <w:jc w:val="both"/>
              <w:rPr>
                <w:sz w:val="20"/>
                <w:szCs w:val="20"/>
              </w:rPr>
            </w:pPr>
            <w:r w:rsidRPr="00934FE4">
              <w:rPr>
                <w:sz w:val="20"/>
                <w:szCs w:val="20"/>
              </w:rPr>
              <w:t>--</w:t>
            </w:r>
            <w:r w:rsidRPr="00934FE4">
              <w:rPr>
                <w:sz w:val="20"/>
                <w:szCs w:val="20"/>
              </w:rPr>
              <w:tab/>
              <w:t>Mucilages et épaississants de caroubes, de graines de caroubes ou de graines de guarée, même modifiés</w:t>
            </w:r>
          </w:p>
        </w:tc>
        <w:tc>
          <w:tcPr>
            <w:tcW w:w="630" w:type="dxa"/>
            <w:shd w:val="clear" w:color="auto" w:fill="auto"/>
          </w:tcPr>
          <w:p w:rsidR="007A211F" w:rsidRPr="00934FE4" w:rsidRDefault="007A211F" w:rsidP="00B85F89">
            <w:pPr>
              <w:rPr>
                <w:sz w:val="20"/>
                <w:szCs w:val="20"/>
              </w:rPr>
            </w:pPr>
            <w:r w:rsidRPr="00934FE4">
              <w:rPr>
                <w:sz w:val="20"/>
                <w:szCs w:val="20"/>
              </w:rPr>
              <w:t>kg</w:t>
            </w:r>
          </w:p>
        </w:tc>
        <w:tc>
          <w:tcPr>
            <w:tcW w:w="81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84BE7">
        <w:tc>
          <w:tcPr>
            <w:tcW w:w="1368" w:type="dxa"/>
            <w:shd w:val="clear" w:color="auto" w:fill="auto"/>
          </w:tcPr>
          <w:p w:rsidR="007A211F" w:rsidRPr="00934FE4" w:rsidRDefault="007A211F" w:rsidP="00B85F89">
            <w:pPr>
              <w:rPr>
                <w:sz w:val="20"/>
                <w:szCs w:val="20"/>
              </w:rPr>
            </w:pPr>
            <w:r w:rsidRPr="00934FE4">
              <w:rPr>
                <w:sz w:val="20"/>
                <w:szCs w:val="20"/>
              </w:rPr>
              <w:t>1302.39 00</w:t>
            </w:r>
          </w:p>
        </w:tc>
        <w:tc>
          <w:tcPr>
            <w:tcW w:w="7020" w:type="dxa"/>
            <w:shd w:val="clear" w:color="auto" w:fill="auto"/>
          </w:tcPr>
          <w:p w:rsidR="007A211F" w:rsidRPr="00934FE4" w:rsidRDefault="007A211F" w:rsidP="006D5AE9">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7A211F" w:rsidRPr="00934FE4" w:rsidRDefault="007A211F" w:rsidP="00B85F89">
            <w:pPr>
              <w:rPr>
                <w:sz w:val="20"/>
                <w:szCs w:val="20"/>
              </w:rPr>
            </w:pPr>
            <w:r w:rsidRPr="00934FE4">
              <w:rPr>
                <w:sz w:val="20"/>
                <w:szCs w:val="20"/>
              </w:rPr>
              <w:t>kg</w:t>
            </w:r>
          </w:p>
        </w:tc>
        <w:tc>
          <w:tcPr>
            <w:tcW w:w="810" w:type="dxa"/>
            <w:shd w:val="clear" w:color="auto" w:fill="auto"/>
          </w:tcPr>
          <w:p w:rsidR="007A211F" w:rsidRPr="00934FE4" w:rsidRDefault="007A211F" w:rsidP="007A211F">
            <w:pPr>
              <w:rPr>
                <w:sz w:val="20"/>
                <w:szCs w:val="20"/>
              </w:rPr>
            </w:pPr>
            <w:r w:rsidRPr="00934FE4">
              <w:rPr>
                <w:b/>
                <w:bCs/>
                <w:sz w:val="20"/>
                <w:szCs w:val="20"/>
              </w:rPr>
              <w:t>0</w:t>
            </w:r>
          </w:p>
        </w:tc>
      </w:tr>
    </w:tbl>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6D5AE9">
      <w:pPr>
        <w:jc w:val="center"/>
        <w:rPr>
          <w:b/>
          <w:sz w:val="20"/>
          <w:szCs w:val="20"/>
        </w:rPr>
      </w:pPr>
      <w:r w:rsidRPr="00934FE4">
        <w:rPr>
          <w:b/>
          <w:sz w:val="20"/>
          <w:szCs w:val="20"/>
        </w:rPr>
        <w:t>_________________________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D64BF3" w:rsidRPr="00934FE4" w:rsidRDefault="00D64BF3" w:rsidP="00B85F89">
      <w:pPr>
        <w:rPr>
          <w:b/>
          <w:sz w:val="20"/>
          <w:szCs w:val="20"/>
        </w:rPr>
      </w:pPr>
    </w:p>
    <w:p w:rsidR="00F44E73" w:rsidRPr="00934FE4" w:rsidRDefault="00F44E73" w:rsidP="00B85F89">
      <w:pPr>
        <w:rPr>
          <w:b/>
          <w:sz w:val="20"/>
          <w:szCs w:val="20"/>
        </w:rPr>
      </w:pPr>
    </w:p>
    <w:p w:rsidR="00D64BF3" w:rsidRPr="00934FE4" w:rsidRDefault="00D64BF3" w:rsidP="00B85F89">
      <w:pPr>
        <w:rPr>
          <w:b/>
          <w:sz w:val="20"/>
          <w:szCs w:val="20"/>
        </w:rPr>
      </w:pPr>
    </w:p>
    <w:p w:rsidR="00D64BF3" w:rsidRPr="00934FE4" w:rsidRDefault="00D64BF3" w:rsidP="00B85F89">
      <w:pPr>
        <w:rPr>
          <w:b/>
          <w:sz w:val="20"/>
          <w:szCs w:val="20"/>
        </w:rPr>
      </w:pPr>
    </w:p>
    <w:p w:rsidR="00B85F89" w:rsidRPr="00934FE4" w:rsidRDefault="00B85F89" w:rsidP="006D5AE9">
      <w:pPr>
        <w:jc w:val="center"/>
        <w:rPr>
          <w:b/>
          <w:bCs/>
          <w:sz w:val="20"/>
          <w:szCs w:val="20"/>
        </w:rPr>
      </w:pPr>
      <w:r w:rsidRPr="00934FE4">
        <w:rPr>
          <w:b/>
          <w:bCs/>
          <w:sz w:val="20"/>
          <w:szCs w:val="20"/>
        </w:rPr>
        <w:t>Chapitre 14</w:t>
      </w:r>
    </w:p>
    <w:p w:rsidR="00B85F89" w:rsidRPr="00934FE4" w:rsidRDefault="00B85F89" w:rsidP="00BC74C4">
      <w:pPr>
        <w:jc w:val="center"/>
        <w:rPr>
          <w:b/>
          <w:bCs/>
          <w:sz w:val="20"/>
          <w:szCs w:val="20"/>
        </w:rPr>
      </w:pPr>
      <w:r w:rsidRPr="00934FE4">
        <w:rPr>
          <w:b/>
          <w:bCs/>
          <w:sz w:val="20"/>
          <w:szCs w:val="20"/>
        </w:rPr>
        <w:t xml:space="preserve">Matières à tresser et autres produits d'origine </w:t>
      </w:r>
      <w:r w:rsidR="006E28BC" w:rsidRPr="00934FE4">
        <w:rPr>
          <w:b/>
          <w:bCs/>
          <w:sz w:val="20"/>
          <w:szCs w:val="20"/>
        </w:rPr>
        <w:t>végétale, non</w:t>
      </w:r>
      <w:r w:rsidRPr="00934FE4">
        <w:rPr>
          <w:b/>
          <w:bCs/>
          <w:sz w:val="20"/>
          <w:szCs w:val="20"/>
        </w:rPr>
        <w:t xml:space="preserve"> dénommés ni compris ailleurs</w:t>
      </w:r>
    </w:p>
    <w:p w:rsidR="00B85F89" w:rsidRPr="00934FE4" w:rsidRDefault="00B85F89" w:rsidP="00B85F89">
      <w:pPr>
        <w:rPr>
          <w:b/>
          <w:bCs/>
          <w:sz w:val="20"/>
          <w:szCs w:val="20"/>
        </w:rPr>
      </w:pPr>
      <w:r w:rsidRPr="00934FE4">
        <w:rPr>
          <w:b/>
          <w:bCs/>
          <w:sz w:val="20"/>
          <w:szCs w:val="20"/>
        </w:rPr>
        <w:t>Notes.</w:t>
      </w:r>
    </w:p>
    <w:p w:rsidR="00B85F89" w:rsidRPr="00934FE4" w:rsidRDefault="00B85F89" w:rsidP="006D5AE9">
      <w:pPr>
        <w:jc w:val="both"/>
        <w:rPr>
          <w:bCs/>
          <w:sz w:val="20"/>
          <w:szCs w:val="20"/>
        </w:rPr>
      </w:pPr>
      <w:r w:rsidRPr="00934FE4">
        <w:rPr>
          <w:bCs/>
          <w:sz w:val="20"/>
          <w:szCs w:val="20"/>
        </w:rPr>
        <w:t>1.</w:t>
      </w:r>
      <w:r w:rsidRPr="00934FE4">
        <w:rPr>
          <w:bCs/>
          <w:sz w:val="20"/>
          <w:szCs w:val="20"/>
        </w:rPr>
        <w:noBreakHyphen/>
      </w:r>
      <w:r w:rsidRPr="00934FE4">
        <w:rPr>
          <w:bCs/>
          <w:sz w:val="20"/>
          <w:szCs w:val="20"/>
        </w:rPr>
        <w:tab/>
        <w:t xml:space="preserve">Sont exclues du présent Chapitre et classées à la Section XI, les matières et fibres végétales des espèces principalement utilisées pour la fabrication des textiles, quelle que soit leur préparation, ainsi </w:t>
      </w:r>
      <w:r w:rsidR="006D5AE9" w:rsidRPr="00934FE4">
        <w:rPr>
          <w:bCs/>
          <w:sz w:val="20"/>
          <w:szCs w:val="20"/>
        </w:rPr>
        <w:t xml:space="preserve">  </w:t>
      </w:r>
      <w:r w:rsidRPr="00934FE4">
        <w:rPr>
          <w:bCs/>
          <w:sz w:val="20"/>
          <w:szCs w:val="20"/>
        </w:rPr>
        <w:t>que les matières végétales qui ont subi une ouvraison spéciale en vue de leur utilisation exclusive comme matières textiles.</w:t>
      </w:r>
    </w:p>
    <w:p w:rsidR="00B85F89" w:rsidRPr="00934FE4" w:rsidRDefault="00B85F89" w:rsidP="006D5AE9">
      <w:pPr>
        <w:jc w:val="both"/>
        <w:rPr>
          <w:bCs/>
          <w:sz w:val="20"/>
          <w:szCs w:val="20"/>
        </w:rPr>
      </w:pPr>
      <w:r w:rsidRPr="00934FE4">
        <w:rPr>
          <w:bCs/>
          <w:sz w:val="20"/>
          <w:szCs w:val="20"/>
        </w:rPr>
        <w:t>2.</w:t>
      </w:r>
      <w:r w:rsidRPr="00934FE4">
        <w:rPr>
          <w:bCs/>
          <w:sz w:val="20"/>
          <w:szCs w:val="20"/>
        </w:rPr>
        <w:noBreakHyphen/>
      </w:r>
      <w:r w:rsidRPr="00934FE4">
        <w:rPr>
          <w:bCs/>
          <w:sz w:val="20"/>
          <w:szCs w:val="20"/>
        </w:rPr>
        <w:tab/>
        <w:t>Le n</w:t>
      </w:r>
      <w:r w:rsidR="006D5AE9" w:rsidRPr="00934FE4">
        <w:rPr>
          <w:bCs/>
          <w:sz w:val="20"/>
          <w:szCs w:val="20"/>
        </w:rPr>
        <w:t>o</w:t>
      </w:r>
      <w:r w:rsidRPr="00934FE4">
        <w:rPr>
          <w:bCs/>
          <w:sz w:val="20"/>
          <w:szCs w:val="20"/>
        </w:rPr>
        <w:t xml:space="preserve"> 14.01 comprend notamment les bambous (même fendus, sciés longitudinalement, coupés de longueur, avec extrémités arrondies, blanchis,</w:t>
      </w:r>
      <w:r w:rsidR="006D5AE9" w:rsidRPr="00934FE4">
        <w:rPr>
          <w:bCs/>
          <w:sz w:val="20"/>
          <w:szCs w:val="20"/>
        </w:rPr>
        <w:t xml:space="preserve"> </w:t>
      </w:r>
      <w:r w:rsidRPr="00934FE4">
        <w:rPr>
          <w:bCs/>
          <w:sz w:val="20"/>
          <w:szCs w:val="20"/>
        </w:rPr>
        <w:t>ignifugés, polis ou teints), les éclisses d'osier, de roseaux et similaires,</w:t>
      </w:r>
      <w:r w:rsidR="006D5AE9" w:rsidRPr="00934FE4">
        <w:rPr>
          <w:bCs/>
          <w:sz w:val="20"/>
          <w:szCs w:val="20"/>
        </w:rPr>
        <w:t xml:space="preserve"> </w:t>
      </w:r>
      <w:r w:rsidRPr="00934FE4">
        <w:rPr>
          <w:bCs/>
          <w:sz w:val="20"/>
          <w:szCs w:val="20"/>
        </w:rPr>
        <w:t>les moelles de rotin et le rotin filé. N'entrent pas dans cette position les éclisses, lames ou rubans de bois (n</w:t>
      </w:r>
      <w:r w:rsidR="00F44E73" w:rsidRPr="00934FE4">
        <w:rPr>
          <w:bCs/>
          <w:sz w:val="20"/>
          <w:szCs w:val="20"/>
        </w:rPr>
        <w:t>o</w:t>
      </w:r>
      <w:r w:rsidRPr="00934FE4">
        <w:rPr>
          <w:bCs/>
          <w:sz w:val="20"/>
          <w:szCs w:val="20"/>
        </w:rPr>
        <w:t xml:space="preserve"> 44.04).</w:t>
      </w:r>
    </w:p>
    <w:p w:rsidR="00B85F89" w:rsidRPr="00934FE4" w:rsidRDefault="00B85F89" w:rsidP="006D5AE9">
      <w:pPr>
        <w:jc w:val="both"/>
        <w:rPr>
          <w:bCs/>
          <w:sz w:val="20"/>
          <w:szCs w:val="20"/>
        </w:rPr>
      </w:pPr>
      <w:r w:rsidRPr="00934FE4">
        <w:rPr>
          <w:bCs/>
          <w:sz w:val="20"/>
          <w:szCs w:val="20"/>
        </w:rPr>
        <w:t>3.</w:t>
      </w:r>
      <w:r w:rsidRPr="00934FE4">
        <w:rPr>
          <w:bCs/>
          <w:sz w:val="20"/>
          <w:szCs w:val="20"/>
        </w:rPr>
        <w:noBreakHyphen/>
      </w:r>
      <w:r w:rsidRPr="00934FE4">
        <w:rPr>
          <w:bCs/>
          <w:sz w:val="20"/>
          <w:szCs w:val="20"/>
        </w:rPr>
        <w:tab/>
        <w:t>N'entre pas dans le n</w:t>
      </w:r>
      <w:r w:rsidR="003F59F1" w:rsidRPr="00934FE4">
        <w:rPr>
          <w:bCs/>
          <w:sz w:val="20"/>
          <w:szCs w:val="20"/>
        </w:rPr>
        <w:t>o</w:t>
      </w:r>
      <w:r w:rsidRPr="00934FE4">
        <w:rPr>
          <w:bCs/>
          <w:sz w:val="20"/>
          <w:szCs w:val="20"/>
        </w:rPr>
        <w:t xml:space="preserve"> </w:t>
      </w:r>
      <w:r w:rsidR="006E28BC" w:rsidRPr="00934FE4">
        <w:rPr>
          <w:bCs/>
          <w:sz w:val="20"/>
          <w:szCs w:val="20"/>
        </w:rPr>
        <w:t>14.04 la</w:t>
      </w:r>
      <w:r w:rsidRPr="00934FE4">
        <w:rPr>
          <w:bCs/>
          <w:sz w:val="20"/>
          <w:szCs w:val="20"/>
        </w:rPr>
        <w:t xml:space="preserve"> laine de bois (4405) et les têtes préparées pour articles de </w:t>
      </w:r>
      <w:r w:rsidR="006E28BC" w:rsidRPr="00934FE4">
        <w:rPr>
          <w:bCs/>
          <w:sz w:val="20"/>
          <w:szCs w:val="20"/>
        </w:rPr>
        <w:t>brosserie (no</w:t>
      </w:r>
      <w:r w:rsidRPr="00934FE4">
        <w:rPr>
          <w:bCs/>
          <w:sz w:val="20"/>
          <w:szCs w:val="20"/>
        </w:rPr>
        <w:t xml:space="preserve"> 9603).</w:t>
      </w:r>
    </w:p>
    <w:p w:rsidR="00B85F89" w:rsidRPr="00934FE4" w:rsidRDefault="00B85F89" w:rsidP="006D5AE9">
      <w:pPr>
        <w:jc w:val="both"/>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3F59F1">
      <w:pPr>
        <w:jc w:val="center"/>
        <w:rPr>
          <w:b/>
          <w:bCs/>
          <w:sz w:val="20"/>
          <w:szCs w:val="20"/>
        </w:rPr>
      </w:pPr>
      <w:r w:rsidRPr="00934FE4">
        <w:rPr>
          <w:b/>
          <w:bCs/>
          <w:sz w:val="20"/>
          <w:szCs w:val="20"/>
        </w:rPr>
        <w:t>_______________</w:t>
      </w:r>
    </w:p>
    <w:p w:rsidR="00B85F89" w:rsidRPr="00934FE4" w:rsidRDefault="00B85F89" w:rsidP="00B85F89">
      <w:pPr>
        <w:rPr>
          <w:b/>
          <w:sz w:val="20"/>
          <w:szCs w:val="20"/>
        </w:rPr>
      </w:pPr>
    </w:p>
    <w:p w:rsidR="00B85F89" w:rsidRPr="00934FE4" w:rsidRDefault="00B85F89" w:rsidP="00B85F89">
      <w:pPr>
        <w:rPr>
          <w:b/>
          <w:sz w:val="20"/>
          <w:szCs w:val="20"/>
        </w:rPr>
      </w:pPr>
    </w:p>
    <w:p w:rsidR="003F59F1" w:rsidRPr="00934FE4" w:rsidRDefault="003F59F1" w:rsidP="00B85F89">
      <w:pPr>
        <w:rPr>
          <w:b/>
          <w:sz w:val="20"/>
          <w:szCs w:val="20"/>
        </w:rPr>
      </w:pPr>
    </w:p>
    <w:p w:rsidR="003F59F1" w:rsidRPr="00934FE4" w:rsidRDefault="003F59F1" w:rsidP="00B85F89">
      <w:pPr>
        <w:rPr>
          <w:b/>
          <w:sz w:val="20"/>
          <w:szCs w:val="20"/>
        </w:rPr>
      </w:pPr>
    </w:p>
    <w:p w:rsidR="003F59F1" w:rsidRPr="00934FE4" w:rsidRDefault="003F59F1" w:rsidP="00B85F89">
      <w:pPr>
        <w:rPr>
          <w:b/>
          <w:sz w:val="20"/>
          <w:szCs w:val="20"/>
        </w:rPr>
      </w:pPr>
    </w:p>
    <w:p w:rsidR="003F59F1" w:rsidRPr="00934FE4" w:rsidRDefault="003F59F1" w:rsidP="00B85F89">
      <w:pPr>
        <w:rPr>
          <w:b/>
          <w:sz w:val="20"/>
          <w:szCs w:val="20"/>
        </w:rPr>
      </w:pPr>
    </w:p>
    <w:p w:rsidR="003F59F1" w:rsidRPr="00934FE4" w:rsidRDefault="003F59F1" w:rsidP="00B85F89">
      <w:pPr>
        <w:rPr>
          <w:b/>
          <w:sz w:val="20"/>
          <w:szCs w:val="20"/>
        </w:rPr>
      </w:pPr>
    </w:p>
    <w:p w:rsidR="003F59F1" w:rsidRDefault="003F59F1" w:rsidP="00B85F89">
      <w:pPr>
        <w:rPr>
          <w:b/>
          <w:sz w:val="20"/>
          <w:szCs w:val="20"/>
        </w:rPr>
      </w:pPr>
    </w:p>
    <w:p w:rsidR="00C23BCC" w:rsidRDefault="00C23BCC" w:rsidP="00B85F89">
      <w:pPr>
        <w:rPr>
          <w:b/>
          <w:sz w:val="20"/>
          <w:szCs w:val="20"/>
        </w:rPr>
      </w:pPr>
    </w:p>
    <w:p w:rsidR="00C23BCC" w:rsidRPr="00934FE4" w:rsidRDefault="00C23BCC" w:rsidP="00B85F89">
      <w:pPr>
        <w:rPr>
          <w:b/>
          <w:sz w:val="20"/>
          <w:szCs w:val="20"/>
        </w:rPr>
      </w:pPr>
    </w:p>
    <w:p w:rsidR="003F59F1" w:rsidRPr="00934FE4" w:rsidRDefault="003F59F1" w:rsidP="00B85F89">
      <w:pPr>
        <w:rPr>
          <w:b/>
          <w:sz w:val="20"/>
          <w:szCs w:val="20"/>
        </w:rPr>
      </w:pPr>
    </w:p>
    <w:p w:rsidR="00BC74C4" w:rsidRPr="00934FE4" w:rsidRDefault="00BC74C4" w:rsidP="00B85F89">
      <w:pPr>
        <w:rPr>
          <w:b/>
          <w:sz w:val="20"/>
          <w:szCs w:val="20"/>
        </w:rPr>
      </w:pPr>
    </w:p>
    <w:p w:rsidR="003F59F1" w:rsidRPr="00934FE4" w:rsidRDefault="003F59F1" w:rsidP="00B85F89">
      <w:pPr>
        <w:rPr>
          <w:b/>
          <w:sz w:val="20"/>
          <w:szCs w:val="20"/>
        </w:rPr>
      </w:pPr>
    </w:p>
    <w:tbl>
      <w:tblPr>
        <w:tblW w:w="10260" w:type="dxa"/>
        <w:tblInd w:w="-16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72"/>
        <w:gridCol w:w="6626"/>
        <w:gridCol w:w="596"/>
        <w:gridCol w:w="1266"/>
      </w:tblGrid>
      <w:tr w:rsidR="00B85F89" w:rsidRPr="00934FE4" w:rsidTr="00F44E73">
        <w:tc>
          <w:tcPr>
            <w:tcW w:w="1772" w:type="dxa"/>
          </w:tcPr>
          <w:p w:rsidR="00B85F89" w:rsidRPr="00934FE4" w:rsidRDefault="00B85F89" w:rsidP="00B85F89">
            <w:pPr>
              <w:rPr>
                <w:b/>
                <w:bCs/>
                <w:sz w:val="20"/>
                <w:szCs w:val="20"/>
              </w:rPr>
            </w:pPr>
            <w:r w:rsidRPr="00934FE4">
              <w:rPr>
                <w:b/>
                <w:bCs/>
                <w:sz w:val="20"/>
                <w:szCs w:val="20"/>
              </w:rPr>
              <w:lastRenderedPageBreak/>
              <w:t>NDP</w:t>
            </w:r>
          </w:p>
        </w:tc>
        <w:tc>
          <w:tcPr>
            <w:tcW w:w="6626" w:type="dxa"/>
          </w:tcPr>
          <w:p w:rsidR="00B85F89" w:rsidRPr="00934FE4" w:rsidRDefault="00B85F89" w:rsidP="003F59F1">
            <w:pPr>
              <w:jc w:val="center"/>
              <w:rPr>
                <w:b/>
                <w:bCs/>
                <w:sz w:val="20"/>
                <w:szCs w:val="20"/>
              </w:rPr>
            </w:pPr>
            <w:r w:rsidRPr="00934FE4">
              <w:rPr>
                <w:b/>
                <w:bCs/>
                <w:sz w:val="20"/>
                <w:szCs w:val="20"/>
              </w:rPr>
              <w:t>LIBELLE</w:t>
            </w:r>
          </w:p>
        </w:tc>
        <w:tc>
          <w:tcPr>
            <w:tcW w:w="596" w:type="dxa"/>
          </w:tcPr>
          <w:p w:rsidR="00B85F89" w:rsidRPr="00934FE4" w:rsidRDefault="00B85F89" w:rsidP="00B85F89">
            <w:pPr>
              <w:rPr>
                <w:b/>
                <w:bCs/>
                <w:sz w:val="20"/>
                <w:szCs w:val="20"/>
              </w:rPr>
            </w:pPr>
            <w:r w:rsidRPr="00934FE4">
              <w:rPr>
                <w:b/>
                <w:bCs/>
                <w:sz w:val="20"/>
                <w:szCs w:val="20"/>
              </w:rPr>
              <w:t>CS</w:t>
            </w:r>
          </w:p>
        </w:tc>
        <w:tc>
          <w:tcPr>
            <w:tcW w:w="1266" w:type="dxa"/>
          </w:tcPr>
          <w:p w:rsidR="00B85F89" w:rsidRPr="00934FE4" w:rsidRDefault="00B85F89" w:rsidP="00B85F89">
            <w:pPr>
              <w:rPr>
                <w:b/>
                <w:bCs/>
                <w:sz w:val="20"/>
                <w:szCs w:val="20"/>
              </w:rPr>
            </w:pPr>
            <w:r w:rsidRPr="00934FE4">
              <w:rPr>
                <w:b/>
                <w:bCs/>
                <w:sz w:val="20"/>
                <w:szCs w:val="20"/>
              </w:rPr>
              <w:t>DD%</w:t>
            </w:r>
          </w:p>
        </w:tc>
      </w:tr>
      <w:tr w:rsidR="00B85F89" w:rsidRPr="00934FE4" w:rsidTr="00F44E73">
        <w:tc>
          <w:tcPr>
            <w:tcW w:w="1772" w:type="dxa"/>
          </w:tcPr>
          <w:p w:rsidR="00B85F89" w:rsidRPr="00934FE4" w:rsidRDefault="00B85F89" w:rsidP="00B85F89">
            <w:pPr>
              <w:rPr>
                <w:sz w:val="20"/>
                <w:szCs w:val="20"/>
              </w:rPr>
            </w:pPr>
            <w:r w:rsidRPr="00934FE4">
              <w:rPr>
                <w:b/>
                <w:bCs/>
                <w:sz w:val="20"/>
                <w:szCs w:val="20"/>
              </w:rPr>
              <w:t>1401</w:t>
            </w:r>
          </w:p>
        </w:tc>
        <w:tc>
          <w:tcPr>
            <w:tcW w:w="6626" w:type="dxa"/>
          </w:tcPr>
          <w:p w:rsidR="00B85F89" w:rsidRPr="00934FE4" w:rsidRDefault="00B85F89" w:rsidP="00F44E73">
            <w:pPr>
              <w:jc w:val="both"/>
              <w:rPr>
                <w:sz w:val="20"/>
                <w:szCs w:val="20"/>
              </w:rPr>
            </w:pPr>
            <w:r w:rsidRPr="00934FE4">
              <w:rPr>
                <w:b/>
                <w:bCs/>
                <w:sz w:val="20"/>
                <w:szCs w:val="20"/>
              </w:rPr>
              <w:t>Matières végétales des espèces principalement utilisées en vannerie ou en sparterie (bambous, rotins, roseaux, joncs, osiers, raphia, pailles de céréales nettoyées, blanchies ou teintes, écorces de tilleul, par exemple).</w:t>
            </w:r>
          </w:p>
        </w:tc>
        <w:tc>
          <w:tcPr>
            <w:tcW w:w="596" w:type="dxa"/>
          </w:tcPr>
          <w:p w:rsidR="00B85F89" w:rsidRPr="00934FE4" w:rsidRDefault="00B85F89" w:rsidP="00B85F89">
            <w:pPr>
              <w:rPr>
                <w:sz w:val="20"/>
                <w:szCs w:val="20"/>
              </w:rPr>
            </w:pPr>
          </w:p>
        </w:tc>
        <w:tc>
          <w:tcPr>
            <w:tcW w:w="1266" w:type="dxa"/>
          </w:tcPr>
          <w:p w:rsidR="00B85F89" w:rsidRPr="00934FE4" w:rsidRDefault="00B85F89" w:rsidP="00B85F89">
            <w:pPr>
              <w:rPr>
                <w:sz w:val="20"/>
                <w:szCs w:val="20"/>
              </w:rPr>
            </w:pPr>
          </w:p>
        </w:tc>
      </w:tr>
      <w:tr w:rsidR="007A211F" w:rsidRPr="00934FE4" w:rsidTr="00F44E73">
        <w:tc>
          <w:tcPr>
            <w:tcW w:w="1772" w:type="dxa"/>
          </w:tcPr>
          <w:p w:rsidR="007A211F" w:rsidRPr="00934FE4" w:rsidRDefault="007A211F" w:rsidP="00B85F89">
            <w:pPr>
              <w:rPr>
                <w:sz w:val="20"/>
                <w:szCs w:val="20"/>
              </w:rPr>
            </w:pPr>
            <w:r w:rsidRPr="00934FE4">
              <w:rPr>
                <w:sz w:val="20"/>
                <w:szCs w:val="20"/>
              </w:rPr>
              <w:t>1401.10 00</w:t>
            </w:r>
          </w:p>
        </w:tc>
        <w:tc>
          <w:tcPr>
            <w:tcW w:w="6626" w:type="dxa"/>
          </w:tcPr>
          <w:p w:rsidR="007A211F" w:rsidRPr="00934FE4" w:rsidRDefault="007A211F" w:rsidP="00B85F89">
            <w:pPr>
              <w:rPr>
                <w:sz w:val="20"/>
                <w:szCs w:val="20"/>
              </w:rPr>
            </w:pPr>
            <w:r w:rsidRPr="00934FE4">
              <w:rPr>
                <w:sz w:val="20"/>
                <w:szCs w:val="20"/>
              </w:rPr>
              <w:t>-     Bambous</w:t>
            </w:r>
          </w:p>
        </w:tc>
        <w:tc>
          <w:tcPr>
            <w:tcW w:w="596" w:type="dxa"/>
          </w:tcPr>
          <w:p w:rsidR="007A211F" w:rsidRPr="00934FE4" w:rsidRDefault="007A211F" w:rsidP="00B85F89">
            <w:pPr>
              <w:rPr>
                <w:sz w:val="20"/>
                <w:szCs w:val="20"/>
              </w:rPr>
            </w:pPr>
            <w:r w:rsidRPr="00934FE4">
              <w:rPr>
                <w:sz w:val="20"/>
                <w:szCs w:val="20"/>
              </w:rPr>
              <w:t>kg</w:t>
            </w:r>
          </w:p>
        </w:tc>
        <w:tc>
          <w:tcPr>
            <w:tcW w:w="1266" w:type="dxa"/>
          </w:tcPr>
          <w:p w:rsidR="007A211F" w:rsidRPr="00934FE4" w:rsidRDefault="007A211F" w:rsidP="007A211F">
            <w:pPr>
              <w:rPr>
                <w:sz w:val="20"/>
                <w:szCs w:val="20"/>
              </w:rPr>
            </w:pPr>
            <w:r w:rsidRPr="00934FE4">
              <w:rPr>
                <w:b/>
                <w:bCs/>
                <w:sz w:val="20"/>
                <w:szCs w:val="20"/>
              </w:rPr>
              <w:t>0</w:t>
            </w:r>
          </w:p>
        </w:tc>
      </w:tr>
      <w:tr w:rsidR="007A211F" w:rsidRPr="00934FE4" w:rsidTr="00F44E73">
        <w:tc>
          <w:tcPr>
            <w:tcW w:w="1772" w:type="dxa"/>
          </w:tcPr>
          <w:p w:rsidR="007A211F" w:rsidRPr="00934FE4" w:rsidRDefault="007A211F" w:rsidP="00B85F89">
            <w:pPr>
              <w:rPr>
                <w:sz w:val="20"/>
                <w:szCs w:val="20"/>
              </w:rPr>
            </w:pPr>
            <w:r w:rsidRPr="00934FE4">
              <w:rPr>
                <w:sz w:val="20"/>
                <w:szCs w:val="20"/>
              </w:rPr>
              <w:t>1401.20 00</w:t>
            </w:r>
          </w:p>
        </w:tc>
        <w:tc>
          <w:tcPr>
            <w:tcW w:w="6626" w:type="dxa"/>
          </w:tcPr>
          <w:p w:rsidR="007A211F" w:rsidRPr="00934FE4" w:rsidRDefault="007A211F" w:rsidP="00B85F89">
            <w:pPr>
              <w:rPr>
                <w:sz w:val="20"/>
                <w:szCs w:val="20"/>
              </w:rPr>
            </w:pPr>
            <w:r w:rsidRPr="00934FE4">
              <w:rPr>
                <w:sz w:val="20"/>
                <w:szCs w:val="20"/>
              </w:rPr>
              <w:t>-     Rotins</w:t>
            </w:r>
          </w:p>
        </w:tc>
        <w:tc>
          <w:tcPr>
            <w:tcW w:w="596" w:type="dxa"/>
          </w:tcPr>
          <w:p w:rsidR="007A211F" w:rsidRPr="00934FE4" w:rsidRDefault="007A211F" w:rsidP="00B85F89">
            <w:pPr>
              <w:rPr>
                <w:sz w:val="20"/>
                <w:szCs w:val="20"/>
              </w:rPr>
            </w:pPr>
            <w:r w:rsidRPr="00934FE4">
              <w:rPr>
                <w:sz w:val="20"/>
                <w:szCs w:val="20"/>
              </w:rPr>
              <w:t>kg</w:t>
            </w:r>
          </w:p>
        </w:tc>
        <w:tc>
          <w:tcPr>
            <w:tcW w:w="1266" w:type="dxa"/>
          </w:tcPr>
          <w:p w:rsidR="007A211F" w:rsidRPr="00934FE4" w:rsidRDefault="007A211F" w:rsidP="007A211F">
            <w:pPr>
              <w:rPr>
                <w:sz w:val="20"/>
                <w:szCs w:val="20"/>
              </w:rPr>
            </w:pPr>
            <w:r w:rsidRPr="00934FE4">
              <w:rPr>
                <w:b/>
                <w:bCs/>
                <w:sz w:val="20"/>
                <w:szCs w:val="20"/>
              </w:rPr>
              <w:t>0</w:t>
            </w:r>
          </w:p>
        </w:tc>
      </w:tr>
      <w:tr w:rsidR="007A211F" w:rsidRPr="00934FE4" w:rsidTr="00F44E73">
        <w:tc>
          <w:tcPr>
            <w:tcW w:w="1772" w:type="dxa"/>
          </w:tcPr>
          <w:p w:rsidR="007A211F" w:rsidRPr="00934FE4" w:rsidRDefault="007A211F" w:rsidP="00B85F89">
            <w:pPr>
              <w:rPr>
                <w:sz w:val="20"/>
                <w:szCs w:val="20"/>
              </w:rPr>
            </w:pPr>
            <w:r w:rsidRPr="00934FE4">
              <w:rPr>
                <w:sz w:val="20"/>
                <w:szCs w:val="20"/>
              </w:rPr>
              <w:t>1401.90 00</w:t>
            </w:r>
          </w:p>
        </w:tc>
        <w:tc>
          <w:tcPr>
            <w:tcW w:w="6626" w:type="dxa"/>
          </w:tcPr>
          <w:p w:rsidR="007A211F" w:rsidRPr="00934FE4" w:rsidRDefault="007A211F" w:rsidP="00B85F89">
            <w:pPr>
              <w:rPr>
                <w:sz w:val="20"/>
                <w:szCs w:val="20"/>
              </w:rPr>
            </w:pPr>
            <w:r w:rsidRPr="00934FE4">
              <w:rPr>
                <w:sz w:val="20"/>
                <w:szCs w:val="20"/>
              </w:rPr>
              <w:t>-     Autres</w:t>
            </w:r>
          </w:p>
        </w:tc>
        <w:tc>
          <w:tcPr>
            <w:tcW w:w="596" w:type="dxa"/>
          </w:tcPr>
          <w:p w:rsidR="007A211F" w:rsidRPr="00934FE4" w:rsidRDefault="007A211F" w:rsidP="00B85F89">
            <w:pPr>
              <w:rPr>
                <w:sz w:val="20"/>
                <w:szCs w:val="20"/>
              </w:rPr>
            </w:pPr>
            <w:r w:rsidRPr="00934FE4">
              <w:rPr>
                <w:sz w:val="20"/>
                <w:szCs w:val="20"/>
              </w:rPr>
              <w:t>kg</w:t>
            </w:r>
          </w:p>
        </w:tc>
        <w:tc>
          <w:tcPr>
            <w:tcW w:w="1266" w:type="dxa"/>
          </w:tcPr>
          <w:p w:rsidR="007A211F" w:rsidRPr="00934FE4" w:rsidRDefault="007A211F" w:rsidP="007A211F">
            <w:pPr>
              <w:rPr>
                <w:sz w:val="20"/>
                <w:szCs w:val="20"/>
              </w:rPr>
            </w:pPr>
            <w:r w:rsidRPr="00934FE4">
              <w:rPr>
                <w:b/>
                <w:bCs/>
                <w:sz w:val="20"/>
                <w:szCs w:val="20"/>
              </w:rPr>
              <w:t>0</w:t>
            </w:r>
          </w:p>
        </w:tc>
      </w:tr>
      <w:tr w:rsidR="00B85F89" w:rsidRPr="00934FE4" w:rsidTr="00F44E73">
        <w:tc>
          <w:tcPr>
            <w:tcW w:w="1772" w:type="dxa"/>
          </w:tcPr>
          <w:p w:rsidR="00B85F89" w:rsidRPr="00934FE4" w:rsidRDefault="00B85F89" w:rsidP="00B85F89">
            <w:pPr>
              <w:rPr>
                <w:sz w:val="20"/>
                <w:szCs w:val="20"/>
              </w:rPr>
            </w:pPr>
            <w:r w:rsidRPr="00934FE4">
              <w:rPr>
                <w:b/>
                <w:bCs/>
                <w:sz w:val="20"/>
                <w:szCs w:val="20"/>
              </w:rPr>
              <w:t>1404</w:t>
            </w:r>
          </w:p>
        </w:tc>
        <w:tc>
          <w:tcPr>
            <w:tcW w:w="6626" w:type="dxa"/>
          </w:tcPr>
          <w:p w:rsidR="00B85F89" w:rsidRPr="00934FE4" w:rsidRDefault="00B85F89" w:rsidP="00B85F89">
            <w:pPr>
              <w:rPr>
                <w:sz w:val="20"/>
                <w:szCs w:val="20"/>
              </w:rPr>
            </w:pPr>
            <w:r w:rsidRPr="00934FE4">
              <w:rPr>
                <w:b/>
                <w:bCs/>
                <w:sz w:val="20"/>
                <w:szCs w:val="20"/>
              </w:rPr>
              <w:t>Produits végétaux non dénommés ni compris ailleurs.</w:t>
            </w:r>
          </w:p>
        </w:tc>
        <w:tc>
          <w:tcPr>
            <w:tcW w:w="596" w:type="dxa"/>
          </w:tcPr>
          <w:p w:rsidR="00B85F89" w:rsidRPr="00934FE4" w:rsidRDefault="00B85F89" w:rsidP="00B85F89">
            <w:pPr>
              <w:rPr>
                <w:sz w:val="20"/>
                <w:szCs w:val="20"/>
              </w:rPr>
            </w:pPr>
          </w:p>
        </w:tc>
        <w:tc>
          <w:tcPr>
            <w:tcW w:w="1266" w:type="dxa"/>
          </w:tcPr>
          <w:p w:rsidR="00B85F89" w:rsidRPr="00934FE4" w:rsidRDefault="00B85F89" w:rsidP="00B85F89">
            <w:pPr>
              <w:rPr>
                <w:sz w:val="20"/>
                <w:szCs w:val="20"/>
              </w:rPr>
            </w:pPr>
          </w:p>
        </w:tc>
      </w:tr>
      <w:tr w:rsidR="007A211F" w:rsidRPr="00934FE4" w:rsidTr="00F44E73">
        <w:tc>
          <w:tcPr>
            <w:tcW w:w="1772" w:type="dxa"/>
          </w:tcPr>
          <w:p w:rsidR="007A211F" w:rsidRPr="00934FE4" w:rsidRDefault="007A211F" w:rsidP="00B85F89">
            <w:pPr>
              <w:rPr>
                <w:sz w:val="20"/>
                <w:szCs w:val="20"/>
              </w:rPr>
            </w:pPr>
            <w:r w:rsidRPr="00934FE4">
              <w:rPr>
                <w:sz w:val="20"/>
                <w:szCs w:val="20"/>
              </w:rPr>
              <w:t>1404.20 00</w:t>
            </w:r>
          </w:p>
        </w:tc>
        <w:tc>
          <w:tcPr>
            <w:tcW w:w="6626" w:type="dxa"/>
          </w:tcPr>
          <w:p w:rsidR="007A211F" w:rsidRPr="00934FE4" w:rsidRDefault="007A211F" w:rsidP="00B85F89">
            <w:pPr>
              <w:rPr>
                <w:sz w:val="20"/>
                <w:szCs w:val="20"/>
              </w:rPr>
            </w:pPr>
            <w:r w:rsidRPr="00934FE4">
              <w:rPr>
                <w:sz w:val="20"/>
                <w:szCs w:val="20"/>
              </w:rPr>
              <w:t>-</w:t>
            </w:r>
            <w:r w:rsidRPr="00934FE4">
              <w:rPr>
                <w:sz w:val="20"/>
                <w:szCs w:val="20"/>
              </w:rPr>
              <w:tab/>
              <w:t>Linters de coton</w:t>
            </w:r>
          </w:p>
        </w:tc>
        <w:tc>
          <w:tcPr>
            <w:tcW w:w="596" w:type="dxa"/>
          </w:tcPr>
          <w:p w:rsidR="007A211F" w:rsidRPr="00934FE4" w:rsidRDefault="007A211F" w:rsidP="00B85F89">
            <w:pPr>
              <w:rPr>
                <w:sz w:val="20"/>
                <w:szCs w:val="20"/>
              </w:rPr>
            </w:pPr>
            <w:r w:rsidRPr="00934FE4">
              <w:rPr>
                <w:sz w:val="20"/>
                <w:szCs w:val="20"/>
              </w:rPr>
              <w:t>kg</w:t>
            </w:r>
          </w:p>
        </w:tc>
        <w:tc>
          <w:tcPr>
            <w:tcW w:w="1266" w:type="dxa"/>
          </w:tcPr>
          <w:p w:rsidR="007A211F" w:rsidRPr="00934FE4" w:rsidRDefault="007A211F" w:rsidP="007A211F">
            <w:pPr>
              <w:rPr>
                <w:sz w:val="20"/>
                <w:szCs w:val="20"/>
              </w:rPr>
            </w:pPr>
            <w:r w:rsidRPr="00934FE4">
              <w:rPr>
                <w:b/>
                <w:bCs/>
                <w:sz w:val="20"/>
                <w:szCs w:val="20"/>
              </w:rPr>
              <w:t>0</w:t>
            </w:r>
          </w:p>
        </w:tc>
      </w:tr>
      <w:tr w:rsidR="007A211F" w:rsidRPr="00934FE4" w:rsidTr="00F44E73">
        <w:tc>
          <w:tcPr>
            <w:tcW w:w="1772" w:type="dxa"/>
          </w:tcPr>
          <w:p w:rsidR="007A211F" w:rsidRPr="00934FE4" w:rsidRDefault="007A211F" w:rsidP="00B85F89">
            <w:pPr>
              <w:rPr>
                <w:sz w:val="20"/>
                <w:szCs w:val="20"/>
              </w:rPr>
            </w:pPr>
            <w:r w:rsidRPr="00934FE4">
              <w:rPr>
                <w:sz w:val="20"/>
                <w:szCs w:val="20"/>
              </w:rPr>
              <w:t>1404.90 00</w:t>
            </w:r>
          </w:p>
        </w:tc>
        <w:tc>
          <w:tcPr>
            <w:tcW w:w="6626" w:type="dxa"/>
          </w:tcPr>
          <w:p w:rsidR="007A211F" w:rsidRPr="00934FE4" w:rsidRDefault="007A211F" w:rsidP="00B85F89">
            <w:pPr>
              <w:rPr>
                <w:sz w:val="20"/>
                <w:szCs w:val="20"/>
              </w:rPr>
            </w:pPr>
            <w:r w:rsidRPr="00934FE4">
              <w:rPr>
                <w:sz w:val="20"/>
                <w:szCs w:val="20"/>
              </w:rPr>
              <w:t>-</w:t>
            </w:r>
            <w:r w:rsidRPr="00934FE4">
              <w:rPr>
                <w:sz w:val="20"/>
                <w:szCs w:val="20"/>
              </w:rPr>
              <w:tab/>
              <w:t>Autres</w:t>
            </w:r>
          </w:p>
        </w:tc>
        <w:tc>
          <w:tcPr>
            <w:tcW w:w="596" w:type="dxa"/>
          </w:tcPr>
          <w:p w:rsidR="007A211F" w:rsidRPr="00934FE4" w:rsidRDefault="007A211F" w:rsidP="00B85F89">
            <w:pPr>
              <w:rPr>
                <w:sz w:val="20"/>
                <w:szCs w:val="20"/>
              </w:rPr>
            </w:pPr>
            <w:r w:rsidRPr="00934FE4">
              <w:rPr>
                <w:sz w:val="20"/>
                <w:szCs w:val="20"/>
              </w:rPr>
              <w:t>kg</w:t>
            </w:r>
          </w:p>
        </w:tc>
        <w:tc>
          <w:tcPr>
            <w:tcW w:w="1266" w:type="dxa"/>
          </w:tcPr>
          <w:p w:rsidR="007A211F" w:rsidRPr="00934FE4" w:rsidRDefault="007A211F" w:rsidP="007A211F">
            <w:pPr>
              <w:rPr>
                <w:sz w:val="20"/>
                <w:szCs w:val="20"/>
              </w:rPr>
            </w:pPr>
            <w:r w:rsidRPr="00934FE4">
              <w:rPr>
                <w:b/>
                <w:bCs/>
                <w:sz w:val="20"/>
                <w:szCs w:val="20"/>
              </w:rPr>
              <w:t>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3F59F1">
      <w:pPr>
        <w:jc w:val="center"/>
        <w:rPr>
          <w:sz w:val="20"/>
          <w:szCs w:val="20"/>
        </w:rPr>
      </w:pPr>
      <w:r w:rsidRPr="00934FE4">
        <w:rPr>
          <w:sz w:val="20"/>
          <w:szCs w:val="20"/>
        </w:rPr>
        <w:t>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3F59F1" w:rsidRPr="00934FE4" w:rsidRDefault="003F59F1" w:rsidP="00B85F89">
      <w:pPr>
        <w:rPr>
          <w:b/>
          <w:sz w:val="20"/>
          <w:szCs w:val="20"/>
        </w:rPr>
      </w:pPr>
    </w:p>
    <w:p w:rsidR="003F59F1" w:rsidRPr="00934FE4" w:rsidRDefault="003F59F1" w:rsidP="00B85F89">
      <w:pPr>
        <w:rPr>
          <w:b/>
          <w:sz w:val="20"/>
          <w:szCs w:val="20"/>
        </w:rPr>
      </w:pPr>
    </w:p>
    <w:p w:rsidR="003F59F1" w:rsidRDefault="003F59F1" w:rsidP="00B85F89">
      <w:pPr>
        <w:rPr>
          <w:b/>
          <w:sz w:val="20"/>
          <w:szCs w:val="20"/>
        </w:rPr>
      </w:pPr>
    </w:p>
    <w:p w:rsidR="00C23BCC" w:rsidRDefault="00C23BCC" w:rsidP="00B85F89">
      <w:pPr>
        <w:rPr>
          <w:b/>
          <w:sz w:val="20"/>
          <w:szCs w:val="20"/>
        </w:rPr>
      </w:pPr>
    </w:p>
    <w:p w:rsidR="00C23BCC" w:rsidRPr="00934FE4" w:rsidRDefault="00C23BCC" w:rsidP="00B85F89">
      <w:pPr>
        <w:rPr>
          <w:b/>
          <w:sz w:val="20"/>
          <w:szCs w:val="20"/>
        </w:rPr>
      </w:pPr>
    </w:p>
    <w:p w:rsidR="003F59F1" w:rsidRPr="00934FE4" w:rsidRDefault="003F59F1" w:rsidP="00B85F89">
      <w:pPr>
        <w:rPr>
          <w:b/>
          <w:sz w:val="20"/>
          <w:szCs w:val="20"/>
        </w:rPr>
      </w:pPr>
    </w:p>
    <w:p w:rsidR="003F59F1" w:rsidRPr="00934FE4" w:rsidRDefault="003F59F1" w:rsidP="00B85F89">
      <w:pPr>
        <w:rPr>
          <w:b/>
          <w:sz w:val="20"/>
          <w:szCs w:val="20"/>
        </w:rPr>
      </w:pPr>
    </w:p>
    <w:p w:rsidR="00B85F89" w:rsidRPr="00934FE4" w:rsidRDefault="00B85F89" w:rsidP="00B85F89">
      <w:pPr>
        <w:rPr>
          <w:b/>
          <w:sz w:val="20"/>
          <w:szCs w:val="20"/>
        </w:rPr>
      </w:pPr>
    </w:p>
    <w:p w:rsidR="00B85F89" w:rsidRPr="00934FE4" w:rsidRDefault="00B85F89" w:rsidP="003F59F1">
      <w:pPr>
        <w:jc w:val="center"/>
        <w:rPr>
          <w:b/>
          <w:bCs/>
          <w:sz w:val="20"/>
          <w:szCs w:val="20"/>
        </w:rPr>
      </w:pPr>
      <w:r w:rsidRPr="00934FE4">
        <w:rPr>
          <w:b/>
          <w:bCs/>
          <w:sz w:val="20"/>
          <w:szCs w:val="20"/>
        </w:rPr>
        <w:lastRenderedPageBreak/>
        <w:t>Section III</w:t>
      </w:r>
    </w:p>
    <w:p w:rsidR="00B85F89" w:rsidRPr="00934FE4" w:rsidRDefault="00B85F89" w:rsidP="00BC74C4">
      <w:pPr>
        <w:jc w:val="center"/>
        <w:rPr>
          <w:b/>
          <w:bCs/>
          <w:sz w:val="20"/>
          <w:szCs w:val="20"/>
        </w:rPr>
      </w:pPr>
      <w:r w:rsidRPr="00934FE4">
        <w:rPr>
          <w:b/>
          <w:bCs/>
          <w:sz w:val="20"/>
          <w:szCs w:val="20"/>
        </w:rPr>
        <w:t xml:space="preserve">GRAISSES ET HUILES </w:t>
      </w:r>
      <w:r w:rsidR="00BC74C4" w:rsidRPr="00934FE4">
        <w:rPr>
          <w:b/>
          <w:bCs/>
          <w:sz w:val="20"/>
          <w:szCs w:val="20"/>
        </w:rPr>
        <w:t>ANIMALES,</w:t>
      </w:r>
      <w:r w:rsidRPr="00934FE4">
        <w:rPr>
          <w:b/>
          <w:bCs/>
          <w:sz w:val="20"/>
          <w:szCs w:val="20"/>
        </w:rPr>
        <w:t xml:space="preserve"> VEGETALES</w:t>
      </w:r>
      <w:r w:rsidR="00BC74C4" w:rsidRPr="00934FE4">
        <w:rPr>
          <w:b/>
          <w:bCs/>
          <w:sz w:val="20"/>
          <w:szCs w:val="20"/>
        </w:rPr>
        <w:t xml:space="preserve"> OU D’ORIGINE MICROBIENNE ET </w:t>
      </w:r>
      <w:r w:rsidRPr="00934FE4">
        <w:rPr>
          <w:b/>
          <w:bCs/>
          <w:sz w:val="20"/>
          <w:szCs w:val="20"/>
        </w:rPr>
        <w:t xml:space="preserve">PRODUITS DE LEUR </w:t>
      </w:r>
      <w:r w:rsidR="00BC74C4" w:rsidRPr="00934FE4">
        <w:rPr>
          <w:b/>
          <w:bCs/>
          <w:sz w:val="20"/>
          <w:szCs w:val="20"/>
        </w:rPr>
        <w:t>D</w:t>
      </w:r>
      <w:r w:rsidRPr="00934FE4">
        <w:rPr>
          <w:b/>
          <w:bCs/>
          <w:sz w:val="20"/>
          <w:szCs w:val="20"/>
        </w:rPr>
        <w:t>ISSOCIATION;</w:t>
      </w:r>
      <w:r w:rsidR="00BC74C4" w:rsidRPr="00934FE4">
        <w:rPr>
          <w:b/>
          <w:bCs/>
          <w:sz w:val="20"/>
          <w:szCs w:val="20"/>
        </w:rPr>
        <w:t xml:space="preserve"> </w:t>
      </w:r>
      <w:r w:rsidRPr="00934FE4">
        <w:rPr>
          <w:b/>
          <w:bCs/>
          <w:sz w:val="20"/>
          <w:szCs w:val="20"/>
        </w:rPr>
        <w:t xml:space="preserve">GRAISSES ALIMENTAIRES </w:t>
      </w:r>
      <w:r w:rsidR="006E28BC" w:rsidRPr="00934FE4">
        <w:rPr>
          <w:b/>
          <w:bCs/>
          <w:sz w:val="20"/>
          <w:szCs w:val="20"/>
        </w:rPr>
        <w:t>ELABOREES; CIRES</w:t>
      </w:r>
      <w:r w:rsidRPr="00934FE4">
        <w:rPr>
          <w:b/>
          <w:bCs/>
          <w:sz w:val="20"/>
          <w:szCs w:val="20"/>
        </w:rPr>
        <w:t xml:space="preserve"> D'ORIGINE ANIMALE OU VEGETALE</w:t>
      </w:r>
    </w:p>
    <w:p w:rsidR="00F44E73" w:rsidRPr="00934FE4" w:rsidRDefault="00F44E73" w:rsidP="003F59F1">
      <w:pPr>
        <w:jc w:val="center"/>
        <w:rPr>
          <w:b/>
          <w:bCs/>
          <w:sz w:val="20"/>
          <w:szCs w:val="20"/>
        </w:rPr>
      </w:pPr>
    </w:p>
    <w:p w:rsidR="00B85F89" w:rsidRPr="00934FE4" w:rsidRDefault="00B85F89" w:rsidP="003F59F1">
      <w:pPr>
        <w:jc w:val="center"/>
        <w:rPr>
          <w:b/>
          <w:bCs/>
          <w:sz w:val="20"/>
          <w:szCs w:val="20"/>
        </w:rPr>
      </w:pPr>
      <w:r w:rsidRPr="00934FE4">
        <w:rPr>
          <w:b/>
          <w:bCs/>
          <w:sz w:val="20"/>
          <w:szCs w:val="20"/>
        </w:rPr>
        <w:t>Chapitre 15</w:t>
      </w:r>
    </w:p>
    <w:p w:rsidR="00B85F89" w:rsidRPr="00934FE4" w:rsidRDefault="00B85F89" w:rsidP="00BC74C4">
      <w:pPr>
        <w:jc w:val="center"/>
        <w:rPr>
          <w:b/>
          <w:bCs/>
          <w:sz w:val="20"/>
          <w:szCs w:val="20"/>
        </w:rPr>
      </w:pPr>
      <w:r w:rsidRPr="00934FE4">
        <w:rPr>
          <w:b/>
          <w:bCs/>
          <w:sz w:val="20"/>
          <w:szCs w:val="20"/>
        </w:rPr>
        <w:t xml:space="preserve">Graisses et huiles </w:t>
      </w:r>
      <w:r w:rsidR="00BC74C4" w:rsidRPr="00934FE4">
        <w:rPr>
          <w:b/>
          <w:bCs/>
          <w:sz w:val="20"/>
          <w:szCs w:val="20"/>
        </w:rPr>
        <w:t>animales,</w:t>
      </w:r>
      <w:r w:rsidRPr="00934FE4">
        <w:rPr>
          <w:b/>
          <w:bCs/>
          <w:sz w:val="20"/>
          <w:szCs w:val="20"/>
        </w:rPr>
        <w:t xml:space="preserve"> végétales</w:t>
      </w:r>
      <w:r w:rsidR="00BC74C4" w:rsidRPr="00934FE4">
        <w:rPr>
          <w:b/>
          <w:bCs/>
          <w:sz w:val="20"/>
          <w:szCs w:val="20"/>
        </w:rPr>
        <w:t xml:space="preserve"> ou d’origine microbienne et </w:t>
      </w:r>
      <w:r w:rsidRPr="00934FE4">
        <w:rPr>
          <w:b/>
          <w:bCs/>
          <w:sz w:val="20"/>
          <w:szCs w:val="20"/>
        </w:rPr>
        <w:t xml:space="preserve">produits de leur dissociation; graisses alimentaires </w:t>
      </w:r>
      <w:r w:rsidR="006E28BC" w:rsidRPr="00934FE4">
        <w:rPr>
          <w:b/>
          <w:bCs/>
          <w:sz w:val="20"/>
          <w:szCs w:val="20"/>
        </w:rPr>
        <w:t>élaborées; cires</w:t>
      </w:r>
      <w:r w:rsidRPr="00934FE4">
        <w:rPr>
          <w:b/>
          <w:bCs/>
          <w:sz w:val="20"/>
          <w:szCs w:val="20"/>
        </w:rPr>
        <w:t xml:space="preserve"> d'origine animale ou végétale</w:t>
      </w: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bCs/>
          <w:sz w:val="20"/>
          <w:szCs w:val="20"/>
        </w:rPr>
      </w:pPr>
      <w:r w:rsidRPr="00934FE4">
        <w:rPr>
          <w:b/>
          <w:bCs/>
          <w:sz w:val="20"/>
          <w:szCs w:val="20"/>
        </w:rPr>
        <w:t>1</w:t>
      </w:r>
      <w:r w:rsidRPr="00934FE4">
        <w:rPr>
          <w:bCs/>
          <w:sz w:val="20"/>
          <w:szCs w:val="20"/>
        </w:rPr>
        <w:t>.</w:t>
      </w:r>
      <w:r w:rsidRPr="00934FE4">
        <w:rPr>
          <w:bCs/>
          <w:sz w:val="20"/>
          <w:szCs w:val="20"/>
        </w:rPr>
        <w:noBreakHyphen/>
      </w:r>
      <w:r w:rsidRPr="00934FE4">
        <w:rPr>
          <w:bCs/>
          <w:sz w:val="20"/>
          <w:szCs w:val="20"/>
        </w:rPr>
        <w:tab/>
        <w:t>Le présent Chapitre ne comprend pas :</w:t>
      </w:r>
    </w:p>
    <w:p w:rsidR="003F59F1" w:rsidRPr="00934FE4" w:rsidRDefault="003F59F1" w:rsidP="00D60A03">
      <w:pPr>
        <w:pStyle w:val="ListParagraph"/>
        <w:numPr>
          <w:ilvl w:val="0"/>
          <w:numId w:val="4"/>
        </w:numPr>
        <w:rPr>
          <w:bCs/>
          <w:sz w:val="20"/>
          <w:szCs w:val="20"/>
        </w:rPr>
      </w:pPr>
      <w:r w:rsidRPr="00934FE4">
        <w:rPr>
          <w:bCs/>
          <w:sz w:val="20"/>
          <w:szCs w:val="20"/>
        </w:rPr>
        <w:t>le lard et la graisse de porc ou de volailles du no 02.09;</w:t>
      </w:r>
    </w:p>
    <w:p w:rsidR="003F59F1" w:rsidRPr="00934FE4" w:rsidRDefault="003F59F1" w:rsidP="00D60A03">
      <w:pPr>
        <w:pStyle w:val="ListParagraph"/>
        <w:numPr>
          <w:ilvl w:val="0"/>
          <w:numId w:val="4"/>
        </w:numPr>
        <w:jc w:val="both"/>
        <w:rPr>
          <w:bCs/>
          <w:sz w:val="20"/>
          <w:szCs w:val="20"/>
        </w:rPr>
      </w:pPr>
      <w:r w:rsidRPr="00934FE4">
        <w:rPr>
          <w:bCs/>
          <w:sz w:val="20"/>
          <w:szCs w:val="20"/>
        </w:rPr>
        <w:t>le beurre, la graisse et l'huile de cacao (no 18.04);</w:t>
      </w:r>
    </w:p>
    <w:p w:rsidR="003F59F1" w:rsidRPr="00934FE4" w:rsidRDefault="003F59F1" w:rsidP="00D60A03">
      <w:pPr>
        <w:pStyle w:val="ListParagraph"/>
        <w:numPr>
          <w:ilvl w:val="0"/>
          <w:numId w:val="4"/>
        </w:numPr>
        <w:jc w:val="both"/>
        <w:rPr>
          <w:bCs/>
          <w:sz w:val="20"/>
          <w:szCs w:val="20"/>
        </w:rPr>
      </w:pPr>
      <w:r w:rsidRPr="00934FE4">
        <w:rPr>
          <w:bCs/>
          <w:sz w:val="20"/>
          <w:szCs w:val="20"/>
        </w:rPr>
        <w:t>les préparations alimentaires contenant en poids plus de 15 % de produits du no04.05 (Chapitre 21 généralement);</w:t>
      </w:r>
    </w:p>
    <w:p w:rsidR="003F59F1" w:rsidRPr="00934FE4" w:rsidRDefault="003F59F1" w:rsidP="00D60A03">
      <w:pPr>
        <w:pStyle w:val="ListParagraph"/>
        <w:numPr>
          <w:ilvl w:val="0"/>
          <w:numId w:val="4"/>
        </w:numPr>
        <w:jc w:val="both"/>
        <w:rPr>
          <w:bCs/>
          <w:sz w:val="20"/>
          <w:szCs w:val="20"/>
        </w:rPr>
      </w:pPr>
      <w:r w:rsidRPr="00934FE4">
        <w:rPr>
          <w:bCs/>
          <w:sz w:val="20"/>
          <w:szCs w:val="20"/>
        </w:rPr>
        <w:t>les cretons (no 23.01) et les résidus des nos 23.04 à 23.06;</w:t>
      </w:r>
    </w:p>
    <w:p w:rsidR="003F59F1" w:rsidRPr="00934FE4" w:rsidRDefault="003F59F1" w:rsidP="00D60A03">
      <w:pPr>
        <w:pStyle w:val="ListParagraph"/>
        <w:numPr>
          <w:ilvl w:val="0"/>
          <w:numId w:val="4"/>
        </w:numPr>
        <w:jc w:val="both"/>
        <w:rPr>
          <w:bCs/>
          <w:sz w:val="20"/>
          <w:szCs w:val="20"/>
        </w:rPr>
      </w:pPr>
      <w:r w:rsidRPr="00934FE4">
        <w:rPr>
          <w:bCs/>
          <w:sz w:val="20"/>
          <w:szCs w:val="20"/>
        </w:rPr>
        <w:t>les acides gras, les cires préparées, les corps gras  transformés en produits pharmaceutiques, en peintures, en vernis, en savons, en produits de parfumerie  ou de toilette préparés ou en préparations cosmétiques, les huiles sulfonées  et autres produits de la Section VI;</w:t>
      </w:r>
    </w:p>
    <w:p w:rsidR="003F59F1" w:rsidRPr="00934FE4" w:rsidRDefault="003F59F1" w:rsidP="00D60A03">
      <w:pPr>
        <w:pStyle w:val="ListParagraph"/>
        <w:numPr>
          <w:ilvl w:val="0"/>
          <w:numId w:val="4"/>
        </w:numPr>
        <w:jc w:val="both"/>
        <w:rPr>
          <w:bCs/>
          <w:sz w:val="20"/>
          <w:szCs w:val="20"/>
        </w:rPr>
      </w:pPr>
      <w:r w:rsidRPr="00934FE4">
        <w:rPr>
          <w:bCs/>
          <w:sz w:val="20"/>
          <w:szCs w:val="20"/>
        </w:rPr>
        <w:t>le factice pour caoutchouc dérivé des huiles (no 40.02).</w:t>
      </w:r>
    </w:p>
    <w:p w:rsidR="00B85F89" w:rsidRPr="00934FE4" w:rsidRDefault="00B85F89" w:rsidP="00B85F89">
      <w:pPr>
        <w:rPr>
          <w:bCs/>
          <w:sz w:val="20"/>
          <w:szCs w:val="20"/>
        </w:rPr>
      </w:pPr>
      <w:r w:rsidRPr="00934FE4">
        <w:rPr>
          <w:bCs/>
          <w:sz w:val="20"/>
          <w:szCs w:val="20"/>
        </w:rPr>
        <w:t xml:space="preserve">  2.</w:t>
      </w:r>
      <w:r w:rsidRPr="00934FE4">
        <w:rPr>
          <w:bCs/>
          <w:sz w:val="20"/>
          <w:szCs w:val="20"/>
        </w:rPr>
        <w:noBreakHyphen/>
        <w:t xml:space="preserve"> Le n</w:t>
      </w:r>
      <w:r w:rsidR="003F59F1" w:rsidRPr="00934FE4">
        <w:rPr>
          <w:bCs/>
          <w:sz w:val="20"/>
          <w:szCs w:val="20"/>
        </w:rPr>
        <w:t>o</w:t>
      </w:r>
      <w:r w:rsidRPr="00934FE4">
        <w:rPr>
          <w:bCs/>
          <w:sz w:val="20"/>
          <w:szCs w:val="20"/>
        </w:rPr>
        <w:t xml:space="preserve"> 15.09 ne couvre pas les huiles obtenues à partir d'olives à l'aide de solvants (n</w:t>
      </w:r>
      <w:r w:rsidR="003F59F1" w:rsidRPr="00934FE4">
        <w:rPr>
          <w:bCs/>
          <w:sz w:val="20"/>
          <w:szCs w:val="20"/>
        </w:rPr>
        <w:t>o</w:t>
      </w:r>
      <w:r w:rsidRPr="00934FE4">
        <w:rPr>
          <w:bCs/>
          <w:sz w:val="20"/>
          <w:szCs w:val="20"/>
        </w:rPr>
        <w:t xml:space="preserve"> 15.10).</w:t>
      </w:r>
    </w:p>
    <w:p w:rsidR="00B85F89" w:rsidRPr="00934FE4" w:rsidRDefault="00B85F89" w:rsidP="003F59F1">
      <w:pPr>
        <w:jc w:val="both"/>
        <w:rPr>
          <w:bCs/>
          <w:sz w:val="20"/>
          <w:szCs w:val="20"/>
        </w:rPr>
      </w:pPr>
      <w:r w:rsidRPr="00934FE4">
        <w:rPr>
          <w:b/>
          <w:bCs/>
          <w:sz w:val="20"/>
          <w:szCs w:val="20"/>
        </w:rPr>
        <w:t xml:space="preserve">  </w:t>
      </w:r>
      <w:r w:rsidRPr="00934FE4">
        <w:rPr>
          <w:bCs/>
          <w:sz w:val="20"/>
          <w:szCs w:val="20"/>
        </w:rPr>
        <w:t>3.</w:t>
      </w:r>
      <w:r w:rsidRPr="00934FE4">
        <w:rPr>
          <w:bCs/>
          <w:sz w:val="20"/>
          <w:szCs w:val="20"/>
        </w:rPr>
        <w:noBreakHyphen/>
        <w:t xml:space="preserve"> Le n</w:t>
      </w:r>
      <w:r w:rsidR="003F59F1" w:rsidRPr="00934FE4">
        <w:rPr>
          <w:bCs/>
          <w:sz w:val="20"/>
          <w:szCs w:val="20"/>
        </w:rPr>
        <w:t>o</w:t>
      </w:r>
      <w:r w:rsidRPr="00934FE4">
        <w:rPr>
          <w:bCs/>
          <w:sz w:val="20"/>
          <w:szCs w:val="20"/>
        </w:rPr>
        <w:t xml:space="preserve"> 15.18 ne comprend pas les graisses et huiles et leurs fractions, simplement dénaturées, qui restent classées dans la position dont relèvent les graisses et huiles et leurs fractions non dénaturées</w:t>
      </w:r>
      <w:r w:rsidR="003F59F1" w:rsidRPr="00934FE4">
        <w:rPr>
          <w:bCs/>
          <w:sz w:val="20"/>
          <w:szCs w:val="20"/>
        </w:rPr>
        <w:t xml:space="preserve"> </w:t>
      </w:r>
      <w:r w:rsidRPr="00934FE4">
        <w:rPr>
          <w:bCs/>
          <w:sz w:val="20"/>
          <w:szCs w:val="20"/>
        </w:rPr>
        <w:t>correspondantes.</w:t>
      </w:r>
    </w:p>
    <w:p w:rsidR="00B85F89" w:rsidRPr="00934FE4" w:rsidRDefault="00B85F89" w:rsidP="00B85F89">
      <w:pPr>
        <w:rPr>
          <w:bCs/>
          <w:sz w:val="20"/>
          <w:szCs w:val="20"/>
        </w:rPr>
      </w:pPr>
      <w:r w:rsidRPr="00934FE4">
        <w:rPr>
          <w:bCs/>
          <w:sz w:val="20"/>
          <w:szCs w:val="20"/>
        </w:rPr>
        <w:t xml:space="preserve">  4.</w:t>
      </w:r>
      <w:r w:rsidRPr="00934FE4">
        <w:rPr>
          <w:bCs/>
          <w:sz w:val="20"/>
          <w:szCs w:val="20"/>
        </w:rPr>
        <w:noBreakHyphen/>
        <w:t xml:space="preserve"> Les pâtes de neutralisation </w:t>
      </w:r>
      <w:r w:rsidRPr="00934FE4">
        <w:rPr>
          <w:bCs/>
          <w:i/>
          <w:iCs/>
          <w:sz w:val="20"/>
          <w:szCs w:val="20"/>
        </w:rPr>
        <w:t>(soap</w:t>
      </w:r>
      <w:r w:rsidRPr="00934FE4">
        <w:rPr>
          <w:bCs/>
          <w:i/>
          <w:iCs/>
          <w:sz w:val="20"/>
          <w:szCs w:val="20"/>
        </w:rPr>
        <w:noBreakHyphen/>
        <w:t>stocks)</w:t>
      </w:r>
      <w:r w:rsidRPr="00934FE4">
        <w:rPr>
          <w:bCs/>
          <w:sz w:val="20"/>
          <w:szCs w:val="20"/>
        </w:rPr>
        <w:t>, les lies ou fèces d'huiles, le Brai stéarique, le brai de suint et la poix de glycérol entrent dans le n</w:t>
      </w:r>
      <w:r w:rsidR="003F59F1" w:rsidRPr="00934FE4">
        <w:rPr>
          <w:bCs/>
          <w:sz w:val="20"/>
          <w:szCs w:val="20"/>
        </w:rPr>
        <w:t>o</w:t>
      </w:r>
      <w:r w:rsidRPr="00934FE4">
        <w:rPr>
          <w:bCs/>
          <w:sz w:val="20"/>
          <w:szCs w:val="20"/>
        </w:rPr>
        <w:t> 15.22.</w:t>
      </w:r>
    </w:p>
    <w:p w:rsidR="00B85F89" w:rsidRPr="00934FE4" w:rsidRDefault="00B85F89" w:rsidP="00B85F89">
      <w:pPr>
        <w:rPr>
          <w:bCs/>
          <w:sz w:val="20"/>
          <w:szCs w:val="20"/>
        </w:rPr>
      </w:pPr>
      <w:r w:rsidRPr="00934FE4">
        <w:rPr>
          <w:b/>
          <w:bCs/>
          <w:sz w:val="20"/>
          <w:szCs w:val="20"/>
        </w:rPr>
        <w:t>Note de sous-positions</w:t>
      </w:r>
      <w:r w:rsidRPr="00934FE4">
        <w:rPr>
          <w:bCs/>
          <w:sz w:val="20"/>
          <w:szCs w:val="20"/>
        </w:rPr>
        <w:t>:</w:t>
      </w:r>
    </w:p>
    <w:p w:rsidR="00BC74C4" w:rsidRPr="00934FE4" w:rsidRDefault="00BC74C4" w:rsidP="005D2809">
      <w:pPr>
        <w:jc w:val="both"/>
        <w:rPr>
          <w:bCs/>
          <w:sz w:val="20"/>
          <w:szCs w:val="20"/>
        </w:rPr>
      </w:pPr>
      <w:r w:rsidRPr="00934FE4">
        <w:rPr>
          <w:bCs/>
          <w:sz w:val="20"/>
          <w:szCs w:val="20"/>
        </w:rPr>
        <w:t xml:space="preserve">1.- Aux fins de l’application du no 1509.30, l’huile d’olive vierge possède une acidité libre exprimée en acide oléique ne dépassant pas 2,0 g / 100 g et se distingue </w:t>
      </w:r>
      <w:r w:rsidR="005D2809" w:rsidRPr="00934FE4">
        <w:rPr>
          <w:bCs/>
          <w:sz w:val="20"/>
          <w:szCs w:val="20"/>
        </w:rPr>
        <w:t>des autres catégories d’huiles d’olive vierges par les caractéristiques fixées par la norme 33- 1981 du Codex Alimentarius.</w:t>
      </w:r>
    </w:p>
    <w:p w:rsidR="00B85F89" w:rsidRPr="00934FE4" w:rsidRDefault="005D2809" w:rsidP="005D2809">
      <w:pPr>
        <w:jc w:val="both"/>
        <w:rPr>
          <w:bCs/>
          <w:sz w:val="20"/>
          <w:szCs w:val="20"/>
        </w:rPr>
      </w:pPr>
      <w:r w:rsidRPr="00934FE4">
        <w:rPr>
          <w:bCs/>
          <w:sz w:val="20"/>
          <w:szCs w:val="20"/>
        </w:rPr>
        <w:t xml:space="preserve">2.- </w:t>
      </w:r>
      <w:r w:rsidR="00B85F89" w:rsidRPr="00934FE4">
        <w:rPr>
          <w:bCs/>
          <w:sz w:val="20"/>
          <w:szCs w:val="20"/>
        </w:rPr>
        <w:t>Pour l’application des nos 151411 et 151419</w:t>
      </w:r>
      <w:r w:rsidR="00F44E73" w:rsidRPr="00934FE4">
        <w:rPr>
          <w:bCs/>
          <w:sz w:val="20"/>
          <w:szCs w:val="20"/>
        </w:rPr>
        <w:t>, l’expression</w:t>
      </w:r>
      <w:r w:rsidR="00B85F89" w:rsidRPr="00934FE4">
        <w:rPr>
          <w:bCs/>
          <w:sz w:val="20"/>
          <w:szCs w:val="20"/>
        </w:rPr>
        <w:t xml:space="preserve"> huile de navette ou de colza à faible teneur en acide érucique s’entend de l’huile fixe dont la teneur en acide érucique est </w:t>
      </w:r>
      <w:r w:rsidR="006E28BC" w:rsidRPr="00934FE4">
        <w:rPr>
          <w:bCs/>
          <w:sz w:val="20"/>
          <w:szCs w:val="20"/>
        </w:rPr>
        <w:t>inférieure</w:t>
      </w:r>
      <w:r w:rsidR="00B85F89" w:rsidRPr="00934FE4">
        <w:rPr>
          <w:bCs/>
          <w:sz w:val="20"/>
          <w:szCs w:val="20"/>
        </w:rPr>
        <w:t xml:space="preserve"> à 2 % en poids.</w:t>
      </w:r>
    </w:p>
    <w:p w:rsidR="00B85F89" w:rsidRDefault="00B85F89" w:rsidP="00B85F89">
      <w:pPr>
        <w:rPr>
          <w:b/>
          <w:bCs/>
          <w:sz w:val="20"/>
          <w:szCs w:val="20"/>
        </w:rPr>
      </w:pPr>
    </w:p>
    <w:p w:rsidR="00C23BCC" w:rsidRDefault="00C23BCC" w:rsidP="00B85F89">
      <w:pPr>
        <w:rPr>
          <w:b/>
          <w:bCs/>
          <w:sz w:val="20"/>
          <w:szCs w:val="20"/>
        </w:rPr>
      </w:pPr>
    </w:p>
    <w:p w:rsidR="00C23BCC" w:rsidRDefault="00C23BCC" w:rsidP="00B85F89">
      <w:pPr>
        <w:rPr>
          <w:b/>
          <w:bCs/>
          <w:sz w:val="20"/>
          <w:szCs w:val="20"/>
        </w:rPr>
      </w:pPr>
    </w:p>
    <w:p w:rsidR="00C23BCC" w:rsidRPr="00934FE4" w:rsidRDefault="00C23BCC" w:rsidP="00B85F89">
      <w:pPr>
        <w:rPr>
          <w:b/>
          <w:bCs/>
          <w:sz w:val="20"/>
          <w:szCs w:val="20"/>
        </w:rPr>
      </w:pPr>
    </w:p>
    <w:p w:rsidR="003C735D" w:rsidRPr="00934FE4" w:rsidRDefault="003C735D" w:rsidP="00B85F89">
      <w:pPr>
        <w:rPr>
          <w:b/>
          <w:bCs/>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380"/>
        <w:gridCol w:w="630"/>
        <w:gridCol w:w="720"/>
      </w:tblGrid>
      <w:tr w:rsidR="00B85F89" w:rsidRPr="00934FE4" w:rsidTr="000D4379">
        <w:tc>
          <w:tcPr>
            <w:tcW w:w="1368"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380" w:type="dxa"/>
            <w:shd w:val="clear" w:color="auto" w:fill="auto"/>
          </w:tcPr>
          <w:p w:rsidR="00B85F89" w:rsidRPr="00934FE4" w:rsidRDefault="00B85F89" w:rsidP="003F59F1">
            <w:pPr>
              <w:jc w:val="center"/>
              <w:rPr>
                <w:b/>
                <w:bCs/>
                <w:sz w:val="20"/>
                <w:szCs w:val="20"/>
              </w:rPr>
            </w:pPr>
            <w:r w:rsidRPr="00934FE4">
              <w:rPr>
                <w:b/>
                <w:bCs/>
                <w:sz w:val="20"/>
                <w:szCs w:val="20"/>
              </w:rPr>
              <w:t>LIBELLE</w:t>
            </w:r>
          </w:p>
        </w:tc>
        <w:tc>
          <w:tcPr>
            <w:tcW w:w="630" w:type="dxa"/>
            <w:shd w:val="clear" w:color="auto" w:fill="auto"/>
          </w:tcPr>
          <w:p w:rsidR="00B85F89" w:rsidRPr="00934FE4" w:rsidRDefault="00B85F89" w:rsidP="00B85F89">
            <w:pPr>
              <w:rPr>
                <w:b/>
                <w:bCs/>
                <w:sz w:val="20"/>
                <w:szCs w:val="20"/>
              </w:rPr>
            </w:pPr>
            <w:r w:rsidRPr="00934FE4">
              <w:rPr>
                <w:b/>
                <w:bCs/>
                <w:sz w:val="20"/>
                <w:szCs w:val="20"/>
              </w:rPr>
              <w:t>CS</w:t>
            </w:r>
          </w:p>
        </w:tc>
        <w:tc>
          <w:tcPr>
            <w:tcW w:w="720"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0D4379">
        <w:tc>
          <w:tcPr>
            <w:tcW w:w="1368" w:type="dxa"/>
            <w:shd w:val="clear" w:color="auto" w:fill="auto"/>
          </w:tcPr>
          <w:p w:rsidR="00B85F89" w:rsidRPr="00934FE4" w:rsidRDefault="00B85F89" w:rsidP="00B85F89">
            <w:pPr>
              <w:rPr>
                <w:sz w:val="20"/>
                <w:szCs w:val="20"/>
              </w:rPr>
            </w:pPr>
            <w:r w:rsidRPr="00934FE4">
              <w:rPr>
                <w:b/>
                <w:bCs/>
                <w:sz w:val="20"/>
                <w:szCs w:val="20"/>
              </w:rPr>
              <w:t>1501</w:t>
            </w:r>
          </w:p>
        </w:tc>
        <w:tc>
          <w:tcPr>
            <w:tcW w:w="7380" w:type="dxa"/>
            <w:shd w:val="clear" w:color="auto" w:fill="auto"/>
          </w:tcPr>
          <w:p w:rsidR="00B85F89" w:rsidRPr="00934FE4" w:rsidRDefault="00B85F89" w:rsidP="003F59F1">
            <w:pPr>
              <w:jc w:val="both"/>
              <w:rPr>
                <w:sz w:val="20"/>
                <w:szCs w:val="20"/>
              </w:rPr>
            </w:pPr>
            <w:r w:rsidRPr="00934FE4">
              <w:rPr>
                <w:b/>
                <w:bCs/>
                <w:sz w:val="20"/>
                <w:szCs w:val="20"/>
              </w:rPr>
              <w:t>Graisses de porc (y compris le saindoux) et graisses de volailles, autres que celles du n</w:t>
            </w:r>
            <w:r w:rsidRPr="00934FE4">
              <w:rPr>
                <w:b/>
                <w:bCs/>
                <w:sz w:val="20"/>
                <w:szCs w:val="20"/>
              </w:rPr>
              <w:t> 02.09 ou du n</w:t>
            </w:r>
            <w:r w:rsidR="003F59F1" w:rsidRPr="00934FE4">
              <w:rPr>
                <w:b/>
                <w:bCs/>
                <w:sz w:val="20"/>
                <w:szCs w:val="20"/>
              </w:rPr>
              <w:t xml:space="preserve">o </w:t>
            </w:r>
            <w:r w:rsidRPr="00934FE4">
              <w:rPr>
                <w:b/>
                <w:bCs/>
                <w:sz w:val="20"/>
                <w:szCs w:val="20"/>
              </w:rPr>
              <w:t>15.03.</w:t>
            </w:r>
          </w:p>
        </w:tc>
        <w:tc>
          <w:tcPr>
            <w:tcW w:w="630" w:type="dxa"/>
            <w:shd w:val="clear" w:color="auto" w:fill="auto"/>
          </w:tcPr>
          <w:p w:rsidR="00B85F89" w:rsidRPr="00934FE4" w:rsidRDefault="00B85F89" w:rsidP="00B85F89">
            <w:pPr>
              <w:rPr>
                <w:b/>
                <w:bCs/>
                <w:sz w:val="20"/>
                <w:szCs w:val="20"/>
              </w:rPr>
            </w:pPr>
          </w:p>
        </w:tc>
        <w:tc>
          <w:tcPr>
            <w:tcW w:w="720" w:type="dxa"/>
            <w:shd w:val="clear" w:color="auto" w:fill="auto"/>
          </w:tcPr>
          <w:p w:rsidR="00B85F89" w:rsidRPr="00934FE4" w:rsidRDefault="00B85F89" w:rsidP="00B85F89">
            <w:pPr>
              <w:rPr>
                <w:b/>
                <w:bCs/>
                <w:sz w:val="20"/>
                <w:szCs w:val="20"/>
              </w:rPr>
            </w:pPr>
          </w:p>
        </w:tc>
      </w:tr>
      <w:tr w:rsidR="007A211F" w:rsidRPr="00934FE4" w:rsidTr="000D4379">
        <w:tc>
          <w:tcPr>
            <w:tcW w:w="1368" w:type="dxa"/>
            <w:shd w:val="clear" w:color="auto" w:fill="auto"/>
          </w:tcPr>
          <w:p w:rsidR="007A211F" w:rsidRPr="00934FE4" w:rsidRDefault="007A211F" w:rsidP="00B85F89">
            <w:pPr>
              <w:rPr>
                <w:bCs/>
                <w:sz w:val="20"/>
                <w:szCs w:val="20"/>
              </w:rPr>
            </w:pPr>
            <w:r w:rsidRPr="00934FE4">
              <w:rPr>
                <w:bCs/>
                <w:sz w:val="20"/>
                <w:szCs w:val="20"/>
              </w:rPr>
              <w:t>1501.10 00</w:t>
            </w:r>
          </w:p>
        </w:tc>
        <w:tc>
          <w:tcPr>
            <w:tcW w:w="7380" w:type="dxa"/>
            <w:shd w:val="clear" w:color="auto" w:fill="auto"/>
          </w:tcPr>
          <w:p w:rsidR="007A211F" w:rsidRPr="00934FE4" w:rsidRDefault="007A211F" w:rsidP="003F59F1">
            <w:pPr>
              <w:jc w:val="both"/>
              <w:rPr>
                <w:b/>
                <w:bCs/>
                <w:sz w:val="20"/>
                <w:szCs w:val="20"/>
              </w:rPr>
            </w:pPr>
            <w:r w:rsidRPr="00934FE4">
              <w:rPr>
                <w:b/>
                <w:bCs/>
                <w:sz w:val="20"/>
                <w:szCs w:val="20"/>
              </w:rPr>
              <w:t xml:space="preserve">-     </w:t>
            </w:r>
            <w:r w:rsidRPr="00934FE4">
              <w:rPr>
                <w:bCs/>
                <w:sz w:val="20"/>
                <w:szCs w:val="20"/>
              </w:rPr>
              <w:t>Saindoux</w:t>
            </w:r>
          </w:p>
        </w:tc>
        <w:tc>
          <w:tcPr>
            <w:tcW w:w="630" w:type="dxa"/>
            <w:shd w:val="clear" w:color="auto" w:fill="auto"/>
          </w:tcPr>
          <w:p w:rsidR="007A211F" w:rsidRPr="00934FE4" w:rsidRDefault="007A211F" w:rsidP="00B85F89">
            <w:pPr>
              <w:rPr>
                <w:sz w:val="20"/>
                <w:szCs w:val="20"/>
              </w:rPr>
            </w:pPr>
            <w:r w:rsidRPr="00934FE4">
              <w:rPr>
                <w:b/>
                <w:bCs/>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D4379">
        <w:tc>
          <w:tcPr>
            <w:tcW w:w="1368" w:type="dxa"/>
            <w:shd w:val="clear" w:color="auto" w:fill="auto"/>
          </w:tcPr>
          <w:p w:rsidR="007A211F" w:rsidRPr="00934FE4" w:rsidRDefault="007A211F" w:rsidP="00B85F89">
            <w:pPr>
              <w:rPr>
                <w:bCs/>
                <w:sz w:val="20"/>
                <w:szCs w:val="20"/>
              </w:rPr>
            </w:pPr>
            <w:r w:rsidRPr="00934FE4">
              <w:rPr>
                <w:bCs/>
                <w:sz w:val="20"/>
                <w:szCs w:val="20"/>
              </w:rPr>
              <w:t>1501.20 00</w:t>
            </w:r>
          </w:p>
        </w:tc>
        <w:tc>
          <w:tcPr>
            <w:tcW w:w="7380" w:type="dxa"/>
            <w:shd w:val="clear" w:color="auto" w:fill="auto"/>
          </w:tcPr>
          <w:p w:rsidR="007A211F" w:rsidRPr="00934FE4" w:rsidRDefault="007A211F" w:rsidP="003F59F1">
            <w:pPr>
              <w:jc w:val="both"/>
              <w:rPr>
                <w:b/>
                <w:bCs/>
                <w:sz w:val="20"/>
                <w:szCs w:val="20"/>
              </w:rPr>
            </w:pPr>
            <w:r w:rsidRPr="00934FE4">
              <w:rPr>
                <w:b/>
                <w:bCs/>
                <w:sz w:val="20"/>
                <w:szCs w:val="20"/>
              </w:rPr>
              <w:t xml:space="preserve">-     </w:t>
            </w:r>
            <w:r w:rsidRPr="00934FE4">
              <w:rPr>
                <w:bCs/>
                <w:sz w:val="20"/>
                <w:szCs w:val="20"/>
              </w:rPr>
              <w:t>Autres graisses de porc</w:t>
            </w:r>
          </w:p>
        </w:tc>
        <w:tc>
          <w:tcPr>
            <w:tcW w:w="630" w:type="dxa"/>
            <w:shd w:val="clear" w:color="auto" w:fill="auto"/>
          </w:tcPr>
          <w:p w:rsidR="007A211F" w:rsidRPr="00934FE4" w:rsidRDefault="007A211F" w:rsidP="00B85F89">
            <w:pPr>
              <w:rPr>
                <w:sz w:val="20"/>
                <w:szCs w:val="20"/>
              </w:rPr>
            </w:pPr>
            <w:r w:rsidRPr="00934FE4">
              <w:rPr>
                <w:b/>
                <w:bCs/>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D4379">
        <w:tc>
          <w:tcPr>
            <w:tcW w:w="1368" w:type="dxa"/>
            <w:shd w:val="clear" w:color="auto" w:fill="auto"/>
          </w:tcPr>
          <w:p w:rsidR="007A211F" w:rsidRPr="00934FE4" w:rsidRDefault="007A211F" w:rsidP="00B85F89">
            <w:pPr>
              <w:rPr>
                <w:bCs/>
                <w:sz w:val="20"/>
                <w:szCs w:val="20"/>
              </w:rPr>
            </w:pPr>
            <w:r w:rsidRPr="00934FE4">
              <w:rPr>
                <w:bCs/>
                <w:sz w:val="20"/>
                <w:szCs w:val="20"/>
              </w:rPr>
              <w:t>1501.90 00</w:t>
            </w:r>
          </w:p>
        </w:tc>
        <w:tc>
          <w:tcPr>
            <w:tcW w:w="7380" w:type="dxa"/>
            <w:shd w:val="clear" w:color="auto" w:fill="auto"/>
          </w:tcPr>
          <w:p w:rsidR="007A211F" w:rsidRPr="00934FE4" w:rsidRDefault="007A211F" w:rsidP="003F59F1">
            <w:pPr>
              <w:jc w:val="both"/>
              <w:rPr>
                <w:b/>
                <w:bCs/>
                <w:sz w:val="20"/>
                <w:szCs w:val="20"/>
              </w:rPr>
            </w:pPr>
            <w:r w:rsidRPr="00934FE4">
              <w:rPr>
                <w:b/>
                <w:bCs/>
                <w:sz w:val="20"/>
                <w:szCs w:val="20"/>
              </w:rPr>
              <w:t xml:space="preserve">-     </w:t>
            </w:r>
            <w:r w:rsidRPr="00934FE4">
              <w:rPr>
                <w:bCs/>
                <w:sz w:val="20"/>
                <w:szCs w:val="20"/>
              </w:rPr>
              <w:t>Autres</w:t>
            </w:r>
          </w:p>
        </w:tc>
        <w:tc>
          <w:tcPr>
            <w:tcW w:w="630" w:type="dxa"/>
            <w:shd w:val="clear" w:color="auto" w:fill="auto"/>
          </w:tcPr>
          <w:p w:rsidR="007A211F" w:rsidRPr="00934FE4" w:rsidRDefault="007A211F" w:rsidP="00B85F89">
            <w:pPr>
              <w:rPr>
                <w:sz w:val="20"/>
                <w:szCs w:val="20"/>
              </w:rPr>
            </w:pPr>
            <w:r w:rsidRPr="00934FE4">
              <w:rPr>
                <w:b/>
                <w:bCs/>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0D4379">
        <w:tc>
          <w:tcPr>
            <w:tcW w:w="1368" w:type="dxa"/>
            <w:shd w:val="clear" w:color="auto" w:fill="auto"/>
          </w:tcPr>
          <w:p w:rsidR="00B85F89" w:rsidRPr="00934FE4" w:rsidRDefault="00B85F89" w:rsidP="00B85F89">
            <w:pPr>
              <w:rPr>
                <w:sz w:val="20"/>
                <w:szCs w:val="20"/>
              </w:rPr>
            </w:pPr>
            <w:r w:rsidRPr="00934FE4">
              <w:rPr>
                <w:b/>
                <w:bCs/>
                <w:sz w:val="20"/>
                <w:szCs w:val="20"/>
              </w:rPr>
              <w:t>1502</w:t>
            </w:r>
          </w:p>
        </w:tc>
        <w:tc>
          <w:tcPr>
            <w:tcW w:w="7380" w:type="dxa"/>
            <w:shd w:val="clear" w:color="auto" w:fill="auto"/>
          </w:tcPr>
          <w:p w:rsidR="00B85F89" w:rsidRPr="00934FE4" w:rsidRDefault="00B85F89" w:rsidP="003F59F1">
            <w:pPr>
              <w:jc w:val="both"/>
              <w:rPr>
                <w:sz w:val="20"/>
                <w:szCs w:val="20"/>
              </w:rPr>
            </w:pPr>
            <w:r w:rsidRPr="00934FE4">
              <w:rPr>
                <w:b/>
                <w:bCs/>
                <w:sz w:val="20"/>
                <w:szCs w:val="20"/>
              </w:rPr>
              <w:t>Graisses des animaux des espèces bovine, ovine ou caprine, autres que celles du n</w:t>
            </w:r>
            <w:r w:rsidR="003F59F1" w:rsidRPr="00934FE4">
              <w:rPr>
                <w:b/>
                <w:bCs/>
                <w:sz w:val="20"/>
                <w:szCs w:val="20"/>
              </w:rPr>
              <w:t>o</w:t>
            </w:r>
            <w:r w:rsidRPr="00934FE4">
              <w:rPr>
                <w:b/>
                <w:bCs/>
                <w:sz w:val="20"/>
                <w:szCs w:val="20"/>
              </w:rPr>
              <w:t xml:space="preserve"> 15.03.</w:t>
            </w:r>
          </w:p>
        </w:tc>
        <w:tc>
          <w:tcPr>
            <w:tcW w:w="630" w:type="dxa"/>
            <w:shd w:val="clear" w:color="auto" w:fill="auto"/>
          </w:tcPr>
          <w:p w:rsidR="00B85F89" w:rsidRPr="00934FE4" w:rsidRDefault="00B85F89" w:rsidP="00B85F89">
            <w:pPr>
              <w:rPr>
                <w:b/>
                <w:bCs/>
                <w:sz w:val="20"/>
                <w:szCs w:val="20"/>
              </w:rPr>
            </w:pPr>
          </w:p>
        </w:tc>
        <w:tc>
          <w:tcPr>
            <w:tcW w:w="720" w:type="dxa"/>
            <w:shd w:val="clear" w:color="auto" w:fill="auto"/>
          </w:tcPr>
          <w:p w:rsidR="00B85F89" w:rsidRPr="00934FE4" w:rsidRDefault="00B85F89" w:rsidP="00B85F89">
            <w:pPr>
              <w:rPr>
                <w:b/>
                <w:bCs/>
                <w:sz w:val="20"/>
                <w:szCs w:val="20"/>
              </w:rPr>
            </w:pPr>
          </w:p>
        </w:tc>
      </w:tr>
      <w:tr w:rsidR="007A211F" w:rsidRPr="00934FE4" w:rsidTr="000D4379">
        <w:tc>
          <w:tcPr>
            <w:tcW w:w="1368" w:type="dxa"/>
            <w:shd w:val="clear" w:color="auto" w:fill="auto"/>
          </w:tcPr>
          <w:p w:rsidR="007A211F" w:rsidRPr="00934FE4" w:rsidRDefault="007A211F" w:rsidP="00B85F89">
            <w:pPr>
              <w:rPr>
                <w:bCs/>
                <w:sz w:val="20"/>
                <w:szCs w:val="20"/>
              </w:rPr>
            </w:pPr>
            <w:r w:rsidRPr="00934FE4">
              <w:rPr>
                <w:bCs/>
                <w:sz w:val="20"/>
                <w:szCs w:val="20"/>
              </w:rPr>
              <w:t>1502.10 00</w:t>
            </w:r>
          </w:p>
        </w:tc>
        <w:tc>
          <w:tcPr>
            <w:tcW w:w="7380" w:type="dxa"/>
            <w:shd w:val="clear" w:color="auto" w:fill="auto"/>
          </w:tcPr>
          <w:p w:rsidR="007A211F" w:rsidRPr="00934FE4" w:rsidRDefault="007A211F" w:rsidP="003F59F1">
            <w:pPr>
              <w:jc w:val="both"/>
              <w:rPr>
                <w:b/>
                <w:bCs/>
                <w:sz w:val="20"/>
                <w:szCs w:val="20"/>
              </w:rPr>
            </w:pPr>
            <w:r w:rsidRPr="00934FE4">
              <w:rPr>
                <w:b/>
                <w:bCs/>
                <w:sz w:val="20"/>
                <w:szCs w:val="20"/>
              </w:rPr>
              <w:t xml:space="preserve">-     </w:t>
            </w:r>
            <w:r w:rsidRPr="00934FE4">
              <w:rPr>
                <w:bCs/>
                <w:sz w:val="20"/>
                <w:szCs w:val="20"/>
              </w:rPr>
              <w:t>Suif</w:t>
            </w:r>
          </w:p>
        </w:tc>
        <w:tc>
          <w:tcPr>
            <w:tcW w:w="630" w:type="dxa"/>
            <w:shd w:val="clear" w:color="auto" w:fill="auto"/>
          </w:tcPr>
          <w:p w:rsidR="007A211F" w:rsidRPr="00934FE4" w:rsidRDefault="007A211F" w:rsidP="00B85F89">
            <w:pPr>
              <w:rPr>
                <w:sz w:val="20"/>
                <w:szCs w:val="20"/>
              </w:rPr>
            </w:pPr>
            <w:r w:rsidRPr="00934FE4">
              <w:rPr>
                <w:b/>
                <w:bCs/>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D4379">
        <w:tc>
          <w:tcPr>
            <w:tcW w:w="1368" w:type="dxa"/>
            <w:shd w:val="clear" w:color="auto" w:fill="auto"/>
          </w:tcPr>
          <w:p w:rsidR="007A211F" w:rsidRPr="00934FE4" w:rsidRDefault="007A211F" w:rsidP="00B85F89">
            <w:pPr>
              <w:rPr>
                <w:bCs/>
                <w:sz w:val="20"/>
                <w:szCs w:val="20"/>
              </w:rPr>
            </w:pPr>
            <w:r w:rsidRPr="00934FE4">
              <w:rPr>
                <w:bCs/>
                <w:sz w:val="20"/>
                <w:szCs w:val="20"/>
              </w:rPr>
              <w:t>1502.90 00</w:t>
            </w:r>
          </w:p>
        </w:tc>
        <w:tc>
          <w:tcPr>
            <w:tcW w:w="7380" w:type="dxa"/>
            <w:shd w:val="clear" w:color="auto" w:fill="auto"/>
          </w:tcPr>
          <w:p w:rsidR="007A211F" w:rsidRPr="00934FE4" w:rsidRDefault="007A211F" w:rsidP="003F59F1">
            <w:pPr>
              <w:jc w:val="both"/>
              <w:rPr>
                <w:b/>
                <w:bCs/>
                <w:sz w:val="20"/>
                <w:szCs w:val="20"/>
              </w:rPr>
            </w:pPr>
            <w:r w:rsidRPr="00934FE4">
              <w:rPr>
                <w:b/>
                <w:bCs/>
                <w:sz w:val="20"/>
                <w:szCs w:val="20"/>
              </w:rPr>
              <w:t xml:space="preserve">-     </w:t>
            </w:r>
            <w:r w:rsidRPr="00934FE4">
              <w:rPr>
                <w:bCs/>
                <w:sz w:val="20"/>
                <w:szCs w:val="20"/>
              </w:rPr>
              <w:t>Autres</w:t>
            </w:r>
          </w:p>
        </w:tc>
        <w:tc>
          <w:tcPr>
            <w:tcW w:w="630" w:type="dxa"/>
            <w:shd w:val="clear" w:color="auto" w:fill="auto"/>
          </w:tcPr>
          <w:p w:rsidR="007A211F" w:rsidRPr="00934FE4" w:rsidRDefault="007A211F" w:rsidP="00B85F89">
            <w:pPr>
              <w:rPr>
                <w:sz w:val="20"/>
                <w:szCs w:val="20"/>
              </w:rPr>
            </w:pPr>
            <w:r w:rsidRPr="00934FE4">
              <w:rPr>
                <w:b/>
                <w:bCs/>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0D4379">
        <w:tc>
          <w:tcPr>
            <w:tcW w:w="1368" w:type="dxa"/>
            <w:shd w:val="clear" w:color="auto" w:fill="auto"/>
          </w:tcPr>
          <w:p w:rsidR="00B85F89" w:rsidRPr="00934FE4" w:rsidRDefault="00B85F89" w:rsidP="00B85F89">
            <w:pPr>
              <w:rPr>
                <w:sz w:val="20"/>
                <w:szCs w:val="20"/>
              </w:rPr>
            </w:pPr>
            <w:r w:rsidRPr="00934FE4">
              <w:rPr>
                <w:b/>
                <w:bCs/>
                <w:sz w:val="20"/>
                <w:szCs w:val="20"/>
              </w:rPr>
              <w:t>1503.00 00</w:t>
            </w:r>
          </w:p>
        </w:tc>
        <w:tc>
          <w:tcPr>
            <w:tcW w:w="7380" w:type="dxa"/>
            <w:shd w:val="clear" w:color="auto" w:fill="auto"/>
          </w:tcPr>
          <w:p w:rsidR="00B85F89" w:rsidRPr="00934FE4" w:rsidRDefault="00B85F89" w:rsidP="003F59F1">
            <w:pPr>
              <w:jc w:val="both"/>
              <w:rPr>
                <w:sz w:val="20"/>
                <w:szCs w:val="20"/>
              </w:rPr>
            </w:pPr>
            <w:r w:rsidRPr="00934FE4">
              <w:rPr>
                <w:b/>
                <w:bCs/>
                <w:sz w:val="20"/>
                <w:szCs w:val="20"/>
              </w:rPr>
              <w:t>Stéarine solaire, huile de saindoux, oléo-stéarine, oléo-margarine et huile de suif, non émulsionnées, ni mélangées ni autrement préparées.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0D4379">
        <w:tc>
          <w:tcPr>
            <w:tcW w:w="1368" w:type="dxa"/>
            <w:shd w:val="clear" w:color="auto" w:fill="auto"/>
          </w:tcPr>
          <w:p w:rsidR="00B85F89" w:rsidRPr="00934FE4" w:rsidRDefault="00B85F89" w:rsidP="00B85F89">
            <w:pPr>
              <w:rPr>
                <w:sz w:val="20"/>
                <w:szCs w:val="20"/>
              </w:rPr>
            </w:pPr>
            <w:r w:rsidRPr="00934FE4">
              <w:rPr>
                <w:b/>
                <w:bCs/>
                <w:sz w:val="20"/>
                <w:szCs w:val="20"/>
              </w:rPr>
              <w:t>1504</w:t>
            </w:r>
          </w:p>
        </w:tc>
        <w:tc>
          <w:tcPr>
            <w:tcW w:w="7380" w:type="dxa"/>
            <w:shd w:val="clear" w:color="auto" w:fill="auto"/>
          </w:tcPr>
          <w:p w:rsidR="00B85F89" w:rsidRPr="00934FE4" w:rsidRDefault="00B85F89" w:rsidP="003F59F1">
            <w:pPr>
              <w:jc w:val="both"/>
              <w:rPr>
                <w:sz w:val="20"/>
                <w:szCs w:val="20"/>
              </w:rPr>
            </w:pPr>
            <w:r w:rsidRPr="00934FE4">
              <w:rPr>
                <w:b/>
                <w:bCs/>
                <w:sz w:val="20"/>
                <w:szCs w:val="20"/>
              </w:rPr>
              <w:t>Graisses et huiles et leurs fractions, de poissons ou de mammifères marins, même raffinées, mais non chimiquement modifiées.</w:t>
            </w:r>
          </w:p>
        </w:tc>
        <w:tc>
          <w:tcPr>
            <w:tcW w:w="63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7A211F" w:rsidRPr="00934FE4" w:rsidTr="000D4379">
        <w:tc>
          <w:tcPr>
            <w:tcW w:w="1368" w:type="dxa"/>
            <w:shd w:val="clear" w:color="auto" w:fill="auto"/>
          </w:tcPr>
          <w:p w:rsidR="007A211F" w:rsidRPr="00934FE4" w:rsidRDefault="007A211F" w:rsidP="00B85F89">
            <w:pPr>
              <w:rPr>
                <w:sz w:val="20"/>
                <w:szCs w:val="20"/>
              </w:rPr>
            </w:pPr>
            <w:r w:rsidRPr="00934FE4">
              <w:rPr>
                <w:bCs/>
                <w:sz w:val="20"/>
                <w:szCs w:val="20"/>
              </w:rPr>
              <w:t>1504.10 00</w:t>
            </w:r>
          </w:p>
        </w:tc>
        <w:tc>
          <w:tcPr>
            <w:tcW w:w="7380" w:type="dxa"/>
            <w:shd w:val="clear" w:color="auto" w:fill="auto"/>
          </w:tcPr>
          <w:p w:rsidR="007A211F" w:rsidRPr="00934FE4" w:rsidRDefault="007A211F" w:rsidP="003F59F1">
            <w:pPr>
              <w:jc w:val="both"/>
              <w:rPr>
                <w:sz w:val="20"/>
                <w:szCs w:val="20"/>
              </w:rPr>
            </w:pPr>
            <w:r w:rsidRPr="00934FE4">
              <w:rPr>
                <w:bCs/>
                <w:sz w:val="20"/>
                <w:szCs w:val="20"/>
              </w:rPr>
              <w:t>-</w:t>
            </w:r>
            <w:r w:rsidRPr="00934FE4">
              <w:rPr>
                <w:bCs/>
                <w:sz w:val="20"/>
                <w:szCs w:val="20"/>
              </w:rPr>
              <w:tab/>
              <w:t>Huiles de foies de poissons et leurs fractions</w:t>
            </w:r>
          </w:p>
        </w:tc>
        <w:tc>
          <w:tcPr>
            <w:tcW w:w="630" w:type="dxa"/>
            <w:shd w:val="clear" w:color="auto" w:fill="auto"/>
          </w:tcPr>
          <w:p w:rsidR="007A211F" w:rsidRPr="00934FE4" w:rsidRDefault="007A211F" w:rsidP="00B85F89">
            <w:pPr>
              <w:rPr>
                <w:sz w:val="20"/>
                <w:szCs w:val="20"/>
              </w:rPr>
            </w:pPr>
            <w:r w:rsidRPr="00934FE4">
              <w:rPr>
                <w:b/>
                <w:bCs/>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D4379">
        <w:tc>
          <w:tcPr>
            <w:tcW w:w="1368" w:type="dxa"/>
            <w:shd w:val="clear" w:color="auto" w:fill="auto"/>
          </w:tcPr>
          <w:p w:rsidR="007A211F" w:rsidRPr="00934FE4" w:rsidRDefault="007A211F" w:rsidP="00B85F89">
            <w:pPr>
              <w:rPr>
                <w:sz w:val="20"/>
                <w:szCs w:val="20"/>
              </w:rPr>
            </w:pPr>
            <w:r w:rsidRPr="00934FE4">
              <w:rPr>
                <w:bCs/>
                <w:sz w:val="20"/>
                <w:szCs w:val="20"/>
              </w:rPr>
              <w:t>1504.20 00</w:t>
            </w:r>
          </w:p>
        </w:tc>
        <w:tc>
          <w:tcPr>
            <w:tcW w:w="7380" w:type="dxa"/>
            <w:shd w:val="clear" w:color="auto" w:fill="auto"/>
          </w:tcPr>
          <w:p w:rsidR="007A211F" w:rsidRPr="00934FE4" w:rsidRDefault="007A211F" w:rsidP="003F59F1">
            <w:pPr>
              <w:jc w:val="both"/>
              <w:rPr>
                <w:sz w:val="20"/>
                <w:szCs w:val="20"/>
              </w:rPr>
            </w:pPr>
            <w:r w:rsidRPr="00934FE4">
              <w:rPr>
                <w:bCs/>
                <w:sz w:val="20"/>
                <w:szCs w:val="20"/>
              </w:rPr>
              <w:t>-</w:t>
            </w:r>
            <w:r w:rsidRPr="00934FE4">
              <w:rPr>
                <w:bCs/>
                <w:sz w:val="20"/>
                <w:szCs w:val="20"/>
              </w:rPr>
              <w:tab/>
              <w:t>Graisses et huiles de poissons et leurs fractions, autres que les huiles de foies</w:t>
            </w:r>
          </w:p>
        </w:tc>
        <w:tc>
          <w:tcPr>
            <w:tcW w:w="630" w:type="dxa"/>
            <w:shd w:val="clear" w:color="auto" w:fill="auto"/>
          </w:tcPr>
          <w:p w:rsidR="007A211F" w:rsidRPr="00934FE4" w:rsidRDefault="007A211F" w:rsidP="00B85F89">
            <w:pPr>
              <w:rPr>
                <w:sz w:val="20"/>
                <w:szCs w:val="20"/>
              </w:rPr>
            </w:pPr>
            <w:r w:rsidRPr="00934FE4">
              <w:rPr>
                <w:b/>
                <w:bCs/>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0D4379">
        <w:tc>
          <w:tcPr>
            <w:tcW w:w="1368" w:type="dxa"/>
            <w:shd w:val="clear" w:color="auto" w:fill="auto"/>
          </w:tcPr>
          <w:p w:rsidR="007A211F" w:rsidRPr="00934FE4" w:rsidRDefault="007A211F" w:rsidP="00B85F89">
            <w:pPr>
              <w:rPr>
                <w:sz w:val="20"/>
                <w:szCs w:val="20"/>
              </w:rPr>
            </w:pPr>
            <w:r w:rsidRPr="00934FE4">
              <w:rPr>
                <w:bCs/>
                <w:sz w:val="20"/>
                <w:szCs w:val="20"/>
              </w:rPr>
              <w:t>1504.30 00</w:t>
            </w:r>
          </w:p>
        </w:tc>
        <w:tc>
          <w:tcPr>
            <w:tcW w:w="7380" w:type="dxa"/>
            <w:shd w:val="clear" w:color="auto" w:fill="auto"/>
          </w:tcPr>
          <w:p w:rsidR="007A211F" w:rsidRPr="00934FE4" w:rsidRDefault="007A211F" w:rsidP="003F59F1">
            <w:pPr>
              <w:jc w:val="both"/>
              <w:rPr>
                <w:sz w:val="20"/>
                <w:szCs w:val="20"/>
              </w:rPr>
            </w:pPr>
            <w:r w:rsidRPr="00934FE4">
              <w:rPr>
                <w:bCs/>
                <w:sz w:val="20"/>
                <w:szCs w:val="20"/>
              </w:rPr>
              <w:t>-</w:t>
            </w:r>
            <w:r w:rsidRPr="00934FE4">
              <w:rPr>
                <w:bCs/>
                <w:sz w:val="20"/>
                <w:szCs w:val="20"/>
              </w:rPr>
              <w:tab/>
              <w:t>Graisses et huiles de mammifères marins et leurs fractions</w:t>
            </w:r>
          </w:p>
        </w:tc>
        <w:tc>
          <w:tcPr>
            <w:tcW w:w="630" w:type="dxa"/>
            <w:shd w:val="clear" w:color="auto" w:fill="auto"/>
          </w:tcPr>
          <w:p w:rsidR="007A211F" w:rsidRPr="00934FE4" w:rsidRDefault="007A211F" w:rsidP="00B85F89">
            <w:pPr>
              <w:rPr>
                <w:sz w:val="20"/>
                <w:szCs w:val="20"/>
              </w:rPr>
            </w:pPr>
            <w:r w:rsidRPr="00934FE4">
              <w:rPr>
                <w:b/>
                <w:bCs/>
                <w:sz w:val="20"/>
                <w:szCs w:val="20"/>
              </w:rPr>
              <w:t>kg</w:t>
            </w:r>
          </w:p>
        </w:tc>
        <w:tc>
          <w:tcPr>
            <w:tcW w:w="720"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0D4379">
        <w:tc>
          <w:tcPr>
            <w:tcW w:w="1368" w:type="dxa"/>
            <w:shd w:val="clear" w:color="auto" w:fill="auto"/>
          </w:tcPr>
          <w:p w:rsidR="00B85F89" w:rsidRPr="00934FE4" w:rsidRDefault="00B85F89" w:rsidP="00B85F89">
            <w:pPr>
              <w:rPr>
                <w:sz w:val="20"/>
                <w:szCs w:val="20"/>
              </w:rPr>
            </w:pPr>
            <w:r w:rsidRPr="00934FE4">
              <w:rPr>
                <w:b/>
                <w:bCs/>
                <w:sz w:val="20"/>
                <w:szCs w:val="20"/>
              </w:rPr>
              <w:t>1505.00 00</w:t>
            </w:r>
          </w:p>
        </w:tc>
        <w:tc>
          <w:tcPr>
            <w:tcW w:w="7380" w:type="dxa"/>
            <w:shd w:val="clear" w:color="auto" w:fill="auto"/>
          </w:tcPr>
          <w:p w:rsidR="00B85F89" w:rsidRPr="00934FE4" w:rsidRDefault="00B85F89" w:rsidP="003F59F1">
            <w:pPr>
              <w:jc w:val="both"/>
              <w:rPr>
                <w:sz w:val="20"/>
                <w:szCs w:val="20"/>
              </w:rPr>
            </w:pPr>
            <w:r w:rsidRPr="00934FE4">
              <w:rPr>
                <w:b/>
                <w:bCs/>
                <w:sz w:val="20"/>
                <w:szCs w:val="20"/>
              </w:rPr>
              <w:t>Graisse de suint et substances grasses dérivées, y compris la lanoline.</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D4379">
        <w:tc>
          <w:tcPr>
            <w:tcW w:w="1368" w:type="dxa"/>
            <w:shd w:val="clear" w:color="auto" w:fill="auto"/>
          </w:tcPr>
          <w:p w:rsidR="00B85F89" w:rsidRPr="00934FE4" w:rsidRDefault="00B85F89" w:rsidP="00B85F89">
            <w:pPr>
              <w:rPr>
                <w:sz w:val="20"/>
                <w:szCs w:val="20"/>
              </w:rPr>
            </w:pPr>
            <w:r w:rsidRPr="00934FE4">
              <w:rPr>
                <w:b/>
                <w:bCs/>
                <w:sz w:val="20"/>
                <w:szCs w:val="20"/>
              </w:rPr>
              <w:t>1506.00 00</w:t>
            </w:r>
          </w:p>
        </w:tc>
        <w:tc>
          <w:tcPr>
            <w:tcW w:w="7380" w:type="dxa"/>
            <w:shd w:val="clear" w:color="auto" w:fill="auto"/>
          </w:tcPr>
          <w:p w:rsidR="00B85F89" w:rsidRPr="00934FE4" w:rsidRDefault="00B85F89" w:rsidP="003F59F1">
            <w:pPr>
              <w:jc w:val="both"/>
              <w:rPr>
                <w:sz w:val="20"/>
                <w:szCs w:val="20"/>
              </w:rPr>
            </w:pPr>
            <w:r w:rsidRPr="00934FE4">
              <w:rPr>
                <w:b/>
                <w:bCs/>
                <w:sz w:val="20"/>
                <w:szCs w:val="20"/>
              </w:rPr>
              <w:t>Autres graisses et huiles animales et leurs fractions, même raffinées, mais non chimiquement modifiées.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0D4379">
        <w:tc>
          <w:tcPr>
            <w:tcW w:w="1368" w:type="dxa"/>
            <w:shd w:val="clear" w:color="auto" w:fill="auto"/>
          </w:tcPr>
          <w:p w:rsidR="00B85F89" w:rsidRPr="00934FE4" w:rsidRDefault="00B85F89" w:rsidP="003F59F1">
            <w:pPr>
              <w:rPr>
                <w:sz w:val="20"/>
                <w:szCs w:val="20"/>
              </w:rPr>
            </w:pPr>
            <w:r w:rsidRPr="00934FE4">
              <w:rPr>
                <w:b/>
                <w:bCs/>
                <w:sz w:val="20"/>
                <w:szCs w:val="20"/>
              </w:rPr>
              <w:t>1507</w:t>
            </w:r>
          </w:p>
        </w:tc>
        <w:tc>
          <w:tcPr>
            <w:tcW w:w="7380" w:type="dxa"/>
            <w:shd w:val="clear" w:color="auto" w:fill="auto"/>
          </w:tcPr>
          <w:p w:rsidR="00B85F89" w:rsidRPr="00934FE4" w:rsidRDefault="00B85F89" w:rsidP="003F59F1">
            <w:pPr>
              <w:jc w:val="both"/>
              <w:rPr>
                <w:sz w:val="20"/>
                <w:szCs w:val="20"/>
              </w:rPr>
            </w:pPr>
            <w:r w:rsidRPr="00934FE4">
              <w:rPr>
                <w:b/>
                <w:bCs/>
                <w:sz w:val="20"/>
                <w:szCs w:val="20"/>
              </w:rPr>
              <w:t>Huile de soja et ses fractions, même raffinées, mais non chimiquement modifiées.</w:t>
            </w:r>
          </w:p>
        </w:tc>
        <w:tc>
          <w:tcPr>
            <w:tcW w:w="63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0D4379">
        <w:tc>
          <w:tcPr>
            <w:tcW w:w="1368" w:type="dxa"/>
            <w:shd w:val="clear" w:color="auto" w:fill="auto"/>
          </w:tcPr>
          <w:p w:rsidR="00B85F89" w:rsidRPr="00934FE4" w:rsidRDefault="00B85F89" w:rsidP="00B85F89">
            <w:pPr>
              <w:rPr>
                <w:sz w:val="20"/>
                <w:szCs w:val="20"/>
              </w:rPr>
            </w:pPr>
            <w:r w:rsidRPr="00934FE4">
              <w:rPr>
                <w:bCs/>
                <w:sz w:val="20"/>
                <w:szCs w:val="20"/>
              </w:rPr>
              <w:t xml:space="preserve">1507.10 </w:t>
            </w:r>
          </w:p>
        </w:tc>
        <w:tc>
          <w:tcPr>
            <w:tcW w:w="7380" w:type="dxa"/>
            <w:shd w:val="clear" w:color="auto" w:fill="auto"/>
          </w:tcPr>
          <w:p w:rsidR="00B85F89" w:rsidRPr="00934FE4" w:rsidRDefault="00B85F89" w:rsidP="003F59F1">
            <w:pPr>
              <w:jc w:val="both"/>
              <w:rPr>
                <w:sz w:val="20"/>
                <w:szCs w:val="20"/>
              </w:rPr>
            </w:pPr>
            <w:r w:rsidRPr="00934FE4">
              <w:rPr>
                <w:bCs/>
                <w:sz w:val="20"/>
                <w:szCs w:val="20"/>
              </w:rPr>
              <w:t>-     Huile brute , même dégommée:</w:t>
            </w:r>
          </w:p>
        </w:tc>
        <w:tc>
          <w:tcPr>
            <w:tcW w:w="63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0D4379">
        <w:tc>
          <w:tcPr>
            <w:tcW w:w="1368" w:type="dxa"/>
            <w:shd w:val="clear" w:color="auto" w:fill="auto"/>
          </w:tcPr>
          <w:p w:rsidR="00B85F89" w:rsidRPr="00934FE4" w:rsidRDefault="00B85F89" w:rsidP="00B85F89">
            <w:pPr>
              <w:rPr>
                <w:sz w:val="20"/>
                <w:szCs w:val="20"/>
              </w:rPr>
            </w:pPr>
            <w:r w:rsidRPr="00934FE4">
              <w:rPr>
                <w:bCs/>
                <w:sz w:val="20"/>
                <w:szCs w:val="20"/>
              </w:rPr>
              <w:t>1507.10 11</w:t>
            </w:r>
          </w:p>
        </w:tc>
        <w:tc>
          <w:tcPr>
            <w:tcW w:w="7380" w:type="dxa"/>
            <w:shd w:val="clear" w:color="auto" w:fill="auto"/>
          </w:tcPr>
          <w:p w:rsidR="00B85F89" w:rsidRPr="00934FE4" w:rsidRDefault="00B85F89" w:rsidP="003F59F1">
            <w:pPr>
              <w:jc w:val="both"/>
              <w:rPr>
                <w:sz w:val="20"/>
                <w:szCs w:val="20"/>
              </w:rPr>
            </w:pPr>
            <w:r w:rsidRPr="00934FE4">
              <w:rPr>
                <w:bCs/>
                <w:sz w:val="20"/>
                <w:szCs w:val="20"/>
              </w:rPr>
              <w:t>-     Huile brute de soja, même dégommée, CVD</w:t>
            </w:r>
          </w:p>
        </w:tc>
        <w:tc>
          <w:tcPr>
            <w:tcW w:w="630" w:type="dxa"/>
            <w:shd w:val="clear" w:color="auto" w:fill="auto"/>
          </w:tcPr>
          <w:p w:rsidR="00B85F89" w:rsidRPr="00934FE4" w:rsidRDefault="00B85F89" w:rsidP="00B85F89">
            <w:pPr>
              <w:rPr>
                <w:b/>
                <w:sz w:val="20"/>
                <w:szCs w:val="20"/>
              </w:rPr>
            </w:pPr>
            <w:r w:rsidRPr="00934FE4">
              <w:rPr>
                <w:b/>
                <w:bCs/>
                <w:sz w:val="20"/>
                <w:szCs w:val="20"/>
              </w:rPr>
              <w:t>kg</w:t>
            </w:r>
          </w:p>
        </w:tc>
        <w:tc>
          <w:tcPr>
            <w:tcW w:w="720" w:type="dxa"/>
            <w:shd w:val="clear" w:color="auto" w:fill="auto"/>
          </w:tcPr>
          <w:p w:rsidR="00B85F89" w:rsidRPr="00934FE4" w:rsidRDefault="00B85F89" w:rsidP="00B85F89">
            <w:pPr>
              <w:rPr>
                <w:b/>
                <w:sz w:val="20"/>
                <w:szCs w:val="20"/>
              </w:rPr>
            </w:pPr>
            <w:r w:rsidRPr="00934FE4">
              <w:rPr>
                <w:b/>
                <w:bCs/>
                <w:sz w:val="20"/>
                <w:szCs w:val="20"/>
              </w:rPr>
              <w:t>5</w:t>
            </w:r>
          </w:p>
        </w:tc>
      </w:tr>
      <w:tr w:rsidR="00B85F89" w:rsidRPr="00934FE4" w:rsidTr="000D4379">
        <w:tc>
          <w:tcPr>
            <w:tcW w:w="1368" w:type="dxa"/>
            <w:shd w:val="clear" w:color="auto" w:fill="auto"/>
          </w:tcPr>
          <w:p w:rsidR="00B85F89" w:rsidRPr="00934FE4" w:rsidRDefault="00B85F89" w:rsidP="00B85F89">
            <w:pPr>
              <w:rPr>
                <w:sz w:val="20"/>
                <w:szCs w:val="20"/>
              </w:rPr>
            </w:pPr>
            <w:r w:rsidRPr="00934FE4">
              <w:rPr>
                <w:bCs/>
                <w:sz w:val="20"/>
                <w:szCs w:val="20"/>
              </w:rPr>
              <w:t>1507.10 19</w:t>
            </w:r>
          </w:p>
        </w:tc>
        <w:tc>
          <w:tcPr>
            <w:tcW w:w="7380" w:type="dxa"/>
            <w:shd w:val="clear" w:color="auto" w:fill="auto"/>
          </w:tcPr>
          <w:p w:rsidR="00B85F89" w:rsidRPr="00934FE4" w:rsidRDefault="00B85F89" w:rsidP="003F59F1">
            <w:pPr>
              <w:jc w:val="both"/>
              <w:rPr>
                <w:sz w:val="20"/>
                <w:szCs w:val="20"/>
              </w:rPr>
            </w:pPr>
            <w:r w:rsidRPr="00934FE4">
              <w:rPr>
                <w:bCs/>
                <w:sz w:val="20"/>
                <w:szCs w:val="20"/>
              </w:rPr>
              <w:t>-   Huile brute de soja, même dégommée, en vrac</w:t>
            </w:r>
          </w:p>
        </w:tc>
        <w:tc>
          <w:tcPr>
            <w:tcW w:w="630" w:type="dxa"/>
            <w:shd w:val="clear" w:color="auto" w:fill="auto"/>
          </w:tcPr>
          <w:p w:rsidR="00B85F89" w:rsidRPr="00934FE4" w:rsidRDefault="00B85F89" w:rsidP="00B85F89">
            <w:pPr>
              <w:rPr>
                <w:b/>
                <w:sz w:val="20"/>
                <w:szCs w:val="20"/>
              </w:rPr>
            </w:pPr>
            <w:r w:rsidRPr="00934FE4">
              <w:rPr>
                <w:b/>
                <w:sz w:val="20"/>
                <w:szCs w:val="20"/>
              </w:rPr>
              <w:t>kg</w:t>
            </w:r>
          </w:p>
        </w:tc>
        <w:tc>
          <w:tcPr>
            <w:tcW w:w="720" w:type="dxa"/>
            <w:shd w:val="clear" w:color="auto" w:fill="auto"/>
          </w:tcPr>
          <w:p w:rsidR="00B85F89" w:rsidRPr="00934FE4" w:rsidRDefault="00B85F89" w:rsidP="00B85F89">
            <w:pPr>
              <w:rPr>
                <w:b/>
                <w:sz w:val="20"/>
                <w:szCs w:val="20"/>
              </w:rPr>
            </w:pPr>
            <w:r w:rsidRPr="00934FE4">
              <w:rPr>
                <w:b/>
                <w:sz w:val="20"/>
                <w:szCs w:val="20"/>
              </w:rPr>
              <w:t>0</w:t>
            </w:r>
          </w:p>
        </w:tc>
      </w:tr>
      <w:tr w:rsidR="00B85F89" w:rsidRPr="00934FE4" w:rsidTr="000D4379">
        <w:tc>
          <w:tcPr>
            <w:tcW w:w="1368" w:type="dxa"/>
            <w:shd w:val="clear" w:color="auto" w:fill="auto"/>
          </w:tcPr>
          <w:p w:rsidR="00B85F89" w:rsidRPr="00934FE4" w:rsidRDefault="00B85F89" w:rsidP="00B85F89">
            <w:pPr>
              <w:rPr>
                <w:sz w:val="20"/>
                <w:szCs w:val="20"/>
              </w:rPr>
            </w:pPr>
            <w:r w:rsidRPr="00934FE4">
              <w:rPr>
                <w:bCs/>
                <w:sz w:val="20"/>
                <w:szCs w:val="20"/>
              </w:rPr>
              <w:t xml:space="preserve">1507.90 </w:t>
            </w:r>
          </w:p>
        </w:tc>
        <w:tc>
          <w:tcPr>
            <w:tcW w:w="7380" w:type="dxa"/>
            <w:shd w:val="clear" w:color="auto" w:fill="auto"/>
          </w:tcPr>
          <w:p w:rsidR="00B85F89" w:rsidRPr="00934FE4" w:rsidRDefault="00B85F89" w:rsidP="003F59F1">
            <w:pPr>
              <w:jc w:val="both"/>
              <w:rPr>
                <w:sz w:val="20"/>
                <w:szCs w:val="20"/>
              </w:rPr>
            </w:pPr>
            <w:r w:rsidRPr="00934FE4">
              <w:rPr>
                <w:bCs/>
                <w:sz w:val="20"/>
                <w:szCs w:val="20"/>
              </w:rPr>
              <w:t>-     Autres:</w:t>
            </w:r>
          </w:p>
        </w:tc>
        <w:tc>
          <w:tcPr>
            <w:tcW w:w="630" w:type="dxa"/>
            <w:shd w:val="clear" w:color="auto" w:fill="auto"/>
          </w:tcPr>
          <w:p w:rsidR="00B85F89" w:rsidRPr="00934FE4" w:rsidRDefault="00B85F89" w:rsidP="00B85F89">
            <w:pPr>
              <w:rPr>
                <w:b/>
                <w:sz w:val="20"/>
                <w:szCs w:val="20"/>
              </w:rPr>
            </w:pPr>
          </w:p>
        </w:tc>
        <w:tc>
          <w:tcPr>
            <w:tcW w:w="720" w:type="dxa"/>
            <w:shd w:val="clear" w:color="auto" w:fill="auto"/>
          </w:tcPr>
          <w:p w:rsidR="00B85F89" w:rsidRPr="00934FE4" w:rsidRDefault="00B85F89" w:rsidP="00B85F89">
            <w:pPr>
              <w:rPr>
                <w:b/>
                <w:sz w:val="20"/>
                <w:szCs w:val="20"/>
              </w:rPr>
            </w:pPr>
          </w:p>
        </w:tc>
      </w:tr>
      <w:tr w:rsidR="00B85F89" w:rsidRPr="00934FE4" w:rsidTr="000D4379">
        <w:tc>
          <w:tcPr>
            <w:tcW w:w="1368" w:type="dxa"/>
            <w:shd w:val="clear" w:color="auto" w:fill="auto"/>
          </w:tcPr>
          <w:p w:rsidR="00B85F89" w:rsidRPr="00934FE4" w:rsidRDefault="00B85F89" w:rsidP="00B85F89">
            <w:pPr>
              <w:rPr>
                <w:sz w:val="20"/>
                <w:szCs w:val="20"/>
              </w:rPr>
            </w:pPr>
            <w:r w:rsidRPr="00934FE4">
              <w:rPr>
                <w:bCs/>
                <w:sz w:val="20"/>
                <w:szCs w:val="20"/>
              </w:rPr>
              <w:t>1507.90 11</w:t>
            </w:r>
          </w:p>
        </w:tc>
        <w:tc>
          <w:tcPr>
            <w:tcW w:w="7380" w:type="dxa"/>
            <w:shd w:val="clear" w:color="auto" w:fill="auto"/>
          </w:tcPr>
          <w:p w:rsidR="00B85F89" w:rsidRPr="00934FE4" w:rsidRDefault="00B85F89" w:rsidP="003F59F1">
            <w:pPr>
              <w:jc w:val="both"/>
              <w:rPr>
                <w:sz w:val="20"/>
                <w:szCs w:val="20"/>
              </w:rPr>
            </w:pPr>
            <w:r w:rsidRPr="00934FE4">
              <w:rPr>
                <w:bCs/>
                <w:sz w:val="20"/>
                <w:szCs w:val="20"/>
              </w:rPr>
              <w:t>--    huile de soja raffinée,</w:t>
            </w:r>
            <w:r w:rsidR="003F59F1" w:rsidRPr="00934FE4">
              <w:rPr>
                <w:bCs/>
                <w:sz w:val="20"/>
                <w:szCs w:val="20"/>
              </w:rPr>
              <w:t xml:space="preserve"> </w:t>
            </w:r>
            <w:r w:rsidRPr="00934FE4">
              <w:rPr>
                <w:bCs/>
                <w:sz w:val="20"/>
                <w:szCs w:val="20"/>
              </w:rPr>
              <w:t>CVD</w:t>
            </w:r>
          </w:p>
        </w:tc>
        <w:tc>
          <w:tcPr>
            <w:tcW w:w="630" w:type="dxa"/>
            <w:shd w:val="clear" w:color="auto" w:fill="auto"/>
          </w:tcPr>
          <w:p w:rsidR="00B85F89" w:rsidRPr="00934FE4" w:rsidRDefault="00B85F89" w:rsidP="00B85F89">
            <w:pPr>
              <w:rPr>
                <w:b/>
                <w:sz w:val="20"/>
                <w:szCs w:val="20"/>
              </w:rPr>
            </w:pPr>
            <w:r w:rsidRPr="00934FE4">
              <w:rPr>
                <w:b/>
                <w:bCs/>
                <w:sz w:val="20"/>
                <w:szCs w:val="20"/>
              </w:rPr>
              <w:t>kg</w:t>
            </w:r>
          </w:p>
        </w:tc>
        <w:tc>
          <w:tcPr>
            <w:tcW w:w="720" w:type="dxa"/>
            <w:shd w:val="clear" w:color="auto" w:fill="auto"/>
          </w:tcPr>
          <w:p w:rsidR="00B85F89" w:rsidRPr="00934FE4" w:rsidRDefault="00B85F89" w:rsidP="00B85F89">
            <w:pPr>
              <w:rPr>
                <w:b/>
                <w:sz w:val="20"/>
                <w:szCs w:val="20"/>
              </w:rPr>
            </w:pPr>
            <w:r w:rsidRPr="00934FE4">
              <w:rPr>
                <w:b/>
                <w:bCs/>
                <w:sz w:val="20"/>
                <w:szCs w:val="20"/>
              </w:rPr>
              <w:t>5</w:t>
            </w:r>
          </w:p>
        </w:tc>
      </w:tr>
      <w:tr w:rsidR="00D64BF3" w:rsidRPr="00934FE4" w:rsidTr="000D4379">
        <w:tc>
          <w:tcPr>
            <w:tcW w:w="1368" w:type="dxa"/>
            <w:shd w:val="clear" w:color="auto" w:fill="auto"/>
          </w:tcPr>
          <w:p w:rsidR="00D64BF3" w:rsidRPr="00934FE4" w:rsidRDefault="00D64BF3" w:rsidP="00D64BF3">
            <w:pPr>
              <w:rPr>
                <w:sz w:val="20"/>
                <w:szCs w:val="20"/>
              </w:rPr>
            </w:pPr>
            <w:r w:rsidRPr="00934FE4">
              <w:rPr>
                <w:bCs/>
                <w:sz w:val="20"/>
                <w:szCs w:val="20"/>
              </w:rPr>
              <w:t>1507.90 19</w:t>
            </w:r>
          </w:p>
        </w:tc>
        <w:tc>
          <w:tcPr>
            <w:tcW w:w="7380" w:type="dxa"/>
            <w:shd w:val="clear" w:color="auto" w:fill="auto"/>
          </w:tcPr>
          <w:p w:rsidR="00D64BF3" w:rsidRPr="00934FE4" w:rsidRDefault="00D64BF3" w:rsidP="00D64BF3">
            <w:pPr>
              <w:jc w:val="both"/>
              <w:rPr>
                <w:sz w:val="20"/>
                <w:szCs w:val="20"/>
              </w:rPr>
            </w:pPr>
            <w:r w:rsidRPr="00934FE4">
              <w:rPr>
                <w:bCs/>
                <w:sz w:val="20"/>
                <w:szCs w:val="20"/>
              </w:rPr>
              <w:t>--    huile de soja raffinée, en vrac</w:t>
            </w:r>
          </w:p>
        </w:tc>
        <w:tc>
          <w:tcPr>
            <w:tcW w:w="630" w:type="dxa"/>
            <w:shd w:val="clear" w:color="auto" w:fill="auto"/>
          </w:tcPr>
          <w:p w:rsidR="00D64BF3" w:rsidRPr="00934FE4" w:rsidRDefault="00D64BF3" w:rsidP="00D64BF3">
            <w:pPr>
              <w:rPr>
                <w:b/>
                <w:sz w:val="20"/>
                <w:szCs w:val="20"/>
              </w:rPr>
            </w:pPr>
            <w:r w:rsidRPr="00934FE4">
              <w:rPr>
                <w:b/>
                <w:sz w:val="20"/>
                <w:szCs w:val="20"/>
              </w:rPr>
              <w:t>kg</w:t>
            </w:r>
          </w:p>
        </w:tc>
        <w:tc>
          <w:tcPr>
            <w:tcW w:w="720" w:type="dxa"/>
            <w:shd w:val="clear" w:color="auto" w:fill="auto"/>
          </w:tcPr>
          <w:p w:rsidR="00D64BF3" w:rsidRPr="00934FE4" w:rsidRDefault="00D64BF3" w:rsidP="00D64BF3">
            <w:pPr>
              <w:rPr>
                <w:b/>
                <w:sz w:val="20"/>
                <w:szCs w:val="20"/>
              </w:rPr>
            </w:pPr>
            <w:r w:rsidRPr="00934FE4">
              <w:rPr>
                <w:b/>
                <w:sz w:val="20"/>
                <w:szCs w:val="20"/>
              </w:rPr>
              <w:t>0</w:t>
            </w:r>
          </w:p>
        </w:tc>
      </w:tr>
      <w:tr w:rsidR="00D64BF3" w:rsidRPr="00934FE4" w:rsidTr="000D4379">
        <w:tc>
          <w:tcPr>
            <w:tcW w:w="1368" w:type="dxa"/>
            <w:shd w:val="clear" w:color="auto" w:fill="auto"/>
          </w:tcPr>
          <w:p w:rsidR="00D64BF3" w:rsidRPr="00934FE4" w:rsidRDefault="00D64BF3" w:rsidP="00D64BF3">
            <w:pPr>
              <w:rPr>
                <w:sz w:val="20"/>
                <w:szCs w:val="20"/>
              </w:rPr>
            </w:pPr>
            <w:r w:rsidRPr="00934FE4">
              <w:rPr>
                <w:b/>
                <w:bCs/>
                <w:sz w:val="20"/>
                <w:szCs w:val="20"/>
              </w:rPr>
              <w:t>1508</w:t>
            </w:r>
          </w:p>
        </w:tc>
        <w:tc>
          <w:tcPr>
            <w:tcW w:w="7380" w:type="dxa"/>
            <w:shd w:val="clear" w:color="auto" w:fill="auto"/>
          </w:tcPr>
          <w:p w:rsidR="00D64BF3" w:rsidRPr="00934FE4" w:rsidRDefault="00D64BF3" w:rsidP="00D64BF3">
            <w:pPr>
              <w:jc w:val="both"/>
              <w:rPr>
                <w:sz w:val="20"/>
                <w:szCs w:val="20"/>
              </w:rPr>
            </w:pPr>
            <w:r w:rsidRPr="00934FE4">
              <w:rPr>
                <w:b/>
                <w:bCs/>
                <w:sz w:val="20"/>
                <w:szCs w:val="20"/>
              </w:rPr>
              <w:t>Huile d'arachide et ses fractions, même raffinées, mais non chimiquement modifiées.</w:t>
            </w:r>
          </w:p>
        </w:tc>
        <w:tc>
          <w:tcPr>
            <w:tcW w:w="630" w:type="dxa"/>
            <w:shd w:val="clear" w:color="auto" w:fill="auto"/>
          </w:tcPr>
          <w:p w:rsidR="00D64BF3" w:rsidRPr="00934FE4" w:rsidRDefault="00D64BF3" w:rsidP="00D64BF3">
            <w:pPr>
              <w:rPr>
                <w:b/>
                <w:sz w:val="20"/>
                <w:szCs w:val="20"/>
              </w:rPr>
            </w:pPr>
          </w:p>
        </w:tc>
        <w:tc>
          <w:tcPr>
            <w:tcW w:w="720" w:type="dxa"/>
            <w:shd w:val="clear" w:color="auto" w:fill="auto"/>
          </w:tcPr>
          <w:p w:rsidR="00D64BF3" w:rsidRPr="00934FE4" w:rsidRDefault="00D64BF3" w:rsidP="00D64BF3">
            <w:pPr>
              <w:rPr>
                <w:b/>
                <w:sz w:val="20"/>
                <w:szCs w:val="20"/>
              </w:rPr>
            </w:pPr>
          </w:p>
        </w:tc>
      </w:tr>
      <w:tr w:rsidR="00D64BF3" w:rsidRPr="00934FE4" w:rsidTr="000D4379">
        <w:tc>
          <w:tcPr>
            <w:tcW w:w="1368" w:type="dxa"/>
            <w:shd w:val="clear" w:color="auto" w:fill="auto"/>
          </w:tcPr>
          <w:p w:rsidR="00D64BF3" w:rsidRPr="00934FE4" w:rsidRDefault="00D64BF3" w:rsidP="00D64BF3">
            <w:pPr>
              <w:rPr>
                <w:sz w:val="20"/>
                <w:szCs w:val="20"/>
              </w:rPr>
            </w:pPr>
            <w:r w:rsidRPr="00934FE4">
              <w:rPr>
                <w:bCs/>
                <w:sz w:val="20"/>
                <w:szCs w:val="20"/>
              </w:rPr>
              <w:t xml:space="preserve">1508.10 </w:t>
            </w:r>
          </w:p>
        </w:tc>
        <w:tc>
          <w:tcPr>
            <w:tcW w:w="7380" w:type="dxa"/>
            <w:shd w:val="clear" w:color="auto" w:fill="auto"/>
          </w:tcPr>
          <w:p w:rsidR="00D64BF3" w:rsidRPr="00934FE4" w:rsidRDefault="00D64BF3" w:rsidP="00D64BF3">
            <w:pPr>
              <w:jc w:val="both"/>
              <w:rPr>
                <w:sz w:val="20"/>
                <w:szCs w:val="20"/>
              </w:rPr>
            </w:pPr>
            <w:r w:rsidRPr="00934FE4">
              <w:rPr>
                <w:bCs/>
                <w:sz w:val="20"/>
                <w:szCs w:val="20"/>
              </w:rPr>
              <w:t>-     Huile brute:</w:t>
            </w:r>
          </w:p>
        </w:tc>
        <w:tc>
          <w:tcPr>
            <w:tcW w:w="630" w:type="dxa"/>
            <w:shd w:val="clear" w:color="auto" w:fill="auto"/>
          </w:tcPr>
          <w:p w:rsidR="00D64BF3" w:rsidRPr="00934FE4" w:rsidRDefault="00D64BF3" w:rsidP="00D64BF3">
            <w:pPr>
              <w:rPr>
                <w:b/>
                <w:sz w:val="20"/>
                <w:szCs w:val="20"/>
              </w:rPr>
            </w:pPr>
          </w:p>
        </w:tc>
        <w:tc>
          <w:tcPr>
            <w:tcW w:w="720" w:type="dxa"/>
            <w:shd w:val="clear" w:color="auto" w:fill="auto"/>
          </w:tcPr>
          <w:p w:rsidR="00D64BF3" w:rsidRPr="00934FE4" w:rsidRDefault="00D64BF3" w:rsidP="00D64BF3">
            <w:pPr>
              <w:rPr>
                <w:b/>
                <w:sz w:val="20"/>
                <w:szCs w:val="20"/>
              </w:rPr>
            </w:pPr>
          </w:p>
        </w:tc>
      </w:tr>
      <w:tr w:rsidR="00D64BF3" w:rsidRPr="00934FE4" w:rsidTr="000D4379">
        <w:tc>
          <w:tcPr>
            <w:tcW w:w="1368" w:type="dxa"/>
            <w:shd w:val="clear" w:color="auto" w:fill="auto"/>
          </w:tcPr>
          <w:p w:rsidR="00D64BF3" w:rsidRPr="00934FE4" w:rsidRDefault="00D64BF3" w:rsidP="00D64BF3">
            <w:pPr>
              <w:rPr>
                <w:sz w:val="20"/>
                <w:szCs w:val="20"/>
              </w:rPr>
            </w:pPr>
            <w:r w:rsidRPr="00934FE4">
              <w:rPr>
                <w:bCs/>
                <w:sz w:val="20"/>
                <w:szCs w:val="20"/>
              </w:rPr>
              <w:t>1508.10 11</w:t>
            </w:r>
          </w:p>
        </w:tc>
        <w:tc>
          <w:tcPr>
            <w:tcW w:w="7380" w:type="dxa"/>
            <w:shd w:val="clear" w:color="auto" w:fill="auto"/>
          </w:tcPr>
          <w:p w:rsidR="00D64BF3" w:rsidRPr="00934FE4" w:rsidRDefault="00D64BF3" w:rsidP="00D64BF3">
            <w:pPr>
              <w:jc w:val="both"/>
              <w:rPr>
                <w:sz w:val="20"/>
                <w:szCs w:val="20"/>
              </w:rPr>
            </w:pPr>
            <w:r w:rsidRPr="00934FE4">
              <w:rPr>
                <w:bCs/>
                <w:sz w:val="20"/>
                <w:szCs w:val="20"/>
              </w:rPr>
              <w:t>-     Huile brute d’arachide, CVD</w:t>
            </w:r>
          </w:p>
        </w:tc>
        <w:tc>
          <w:tcPr>
            <w:tcW w:w="630" w:type="dxa"/>
            <w:shd w:val="clear" w:color="auto" w:fill="auto"/>
          </w:tcPr>
          <w:p w:rsidR="00D64BF3" w:rsidRPr="00934FE4" w:rsidRDefault="00D64BF3" w:rsidP="00D64BF3">
            <w:pPr>
              <w:rPr>
                <w:b/>
                <w:sz w:val="20"/>
                <w:szCs w:val="20"/>
              </w:rPr>
            </w:pPr>
            <w:r w:rsidRPr="00934FE4">
              <w:rPr>
                <w:b/>
                <w:bCs/>
                <w:sz w:val="20"/>
                <w:szCs w:val="20"/>
              </w:rPr>
              <w:t>kg</w:t>
            </w:r>
          </w:p>
        </w:tc>
        <w:tc>
          <w:tcPr>
            <w:tcW w:w="720" w:type="dxa"/>
            <w:shd w:val="clear" w:color="auto" w:fill="auto"/>
          </w:tcPr>
          <w:p w:rsidR="00D64BF3" w:rsidRPr="00934FE4" w:rsidRDefault="00D64BF3" w:rsidP="00D64BF3">
            <w:pPr>
              <w:rPr>
                <w:b/>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38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630" w:type="dxa"/>
            <w:shd w:val="clear" w:color="auto" w:fill="auto"/>
          </w:tcPr>
          <w:p w:rsidR="00C23BCC" w:rsidRPr="00934FE4" w:rsidRDefault="00C23BCC" w:rsidP="00C23BCC">
            <w:pPr>
              <w:rPr>
                <w:b/>
                <w:bCs/>
                <w:sz w:val="20"/>
                <w:szCs w:val="20"/>
              </w:rPr>
            </w:pPr>
            <w:r w:rsidRPr="00934FE4">
              <w:rPr>
                <w:b/>
                <w:bCs/>
                <w:sz w:val="20"/>
                <w:szCs w:val="20"/>
              </w:rPr>
              <w:t>CS</w:t>
            </w:r>
          </w:p>
        </w:tc>
        <w:tc>
          <w:tcPr>
            <w:tcW w:w="72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1508.10 19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brute d’arachide, en vrac</w:t>
            </w:r>
          </w:p>
        </w:tc>
        <w:tc>
          <w:tcPr>
            <w:tcW w:w="630" w:type="dxa"/>
            <w:shd w:val="clear" w:color="auto" w:fill="auto"/>
          </w:tcPr>
          <w:p w:rsidR="00C23BCC" w:rsidRPr="00934FE4" w:rsidRDefault="00C23BCC" w:rsidP="00C23BCC">
            <w:pPr>
              <w:rPr>
                <w:b/>
                <w:sz w:val="20"/>
                <w:szCs w:val="20"/>
              </w:rPr>
            </w:pPr>
            <w:r w:rsidRPr="00934FE4">
              <w:rPr>
                <w:b/>
                <w:sz w:val="20"/>
                <w:szCs w:val="20"/>
              </w:rPr>
              <w:t>kg</w:t>
            </w:r>
          </w:p>
        </w:tc>
        <w:tc>
          <w:tcPr>
            <w:tcW w:w="720" w:type="dxa"/>
            <w:shd w:val="clear" w:color="auto" w:fill="auto"/>
          </w:tcPr>
          <w:p w:rsidR="00C23BCC" w:rsidRPr="00934FE4" w:rsidRDefault="00C23BCC" w:rsidP="00C23BCC">
            <w:pPr>
              <w:rPr>
                <w:b/>
                <w:sz w:val="20"/>
                <w:szCs w:val="20"/>
              </w:rPr>
            </w:pPr>
            <w:r w:rsidRPr="00934FE4">
              <w:rPr>
                <w:b/>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1508.90 </w:t>
            </w:r>
          </w:p>
        </w:tc>
        <w:tc>
          <w:tcPr>
            <w:tcW w:w="7380" w:type="dxa"/>
            <w:shd w:val="clear" w:color="auto" w:fill="auto"/>
          </w:tcPr>
          <w:p w:rsidR="00C23BCC" w:rsidRPr="00934FE4" w:rsidRDefault="00C23BCC" w:rsidP="00C23BCC">
            <w:pPr>
              <w:jc w:val="both"/>
              <w:rPr>
                <w:sz w:val="20"/>
                <w:szCs w:val="20"/>
              </w:rPr>
            </w:pPr>
            <w:r w:rsidRPr="00934FE4">
              <w:rPr>
                <w:bCs/>
                <w:sz w:val="20"/>
                <w:szCs w:val="20"/>
              </w:rPr>
              <w:t>-     AUTRE:</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1508.90 11</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d’arachide raffinée, CVD</w:t>
            </w:r>
          </w:p>
        </w:tc>
        <w:tc>
          <w:tcPr>
            <w:tcW w:w="630" w:type="dxa"/>
            <w:shd w:val="clear" w:color="auto" w:fill="auto"/>
          </w:tcPr>
          <w:p w:rsidR="00C23BCC" w:rsidRPr="00934FE4" w:rsidRDefault="00C23BCC" w:rsidP="00C23BCC">
            <w:pPr>
              <w:rPr>
                <w:b/>
                <w:sz w:val="20"/>
                <w:szCs w:val="20"/>
              </w:rPr>
            </w:pPr>
            <w:r w:rsidRPr="00934FE4">
              <w:rPr>
                <w:b/>
                <w:bCs/>
                <w:sz w:val="20"/>
                <w:szCs w:val="20"/>
              </w:rPr>
              <w:t>kg</w:t>
            </w:r>
          </w:p>
        </w:tc>
        <w:tc>
          <w:tcPr>
            <w:tcW w:w="720" w:type="dxa"/>
            <w:shd w:val="clear" w:color="auto" w:fill="auto"/>
          </w:tcPr>
          <w:p w:rsidR="00C23BCC" w:rsidRPr="00934FE4" w:rsidRDefault="00C23BCC" w:rsidP="00C23BCC">
            <w:pPr>
              <w:rPr>
                <w:b/>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1508.90 19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d’arachide raffinée, en vrac</w:t>
            </w:r>
          </w:p>
        </w:tc>
        <w:tc>
          <w:tcPr>
            <w:tcW w:w="630" w:type="dxa"/>
            <w:shd w:val="clear" w:color="auto" w:fill="auto"/>
          </w:tcPr>
          <w:p w:rsidR="00C23BCC" w:rsidRPr="00934FE4" w:rsidRDefault="00C23BCC" w:rsidP="00C23BCC">
            <w:pPr>
              <w:rPr>
                <w:b/>
                <w:sz w:val="20"/>
                <w:szCs w:val="20"/>
              </w:rPr>
            </w:pPr>
            <w:r w:rsidRPr="00934FE4">
              <w:rPr>
                <w:b/>
                <w:sz w:val="20"/>
                <w:szCs w:val="20"/>
              </w:rPr>
              <w:t>kg</w:t>
            </w:r>
          </w:p>
        </w:tc>
        <w:tc>
          <w:tcPr>
            <w:tcW w:w="720" w:type="dxa"/>
            <w:shd w:val="clear" w:color="auto" w:fill="auto"/>
          </w:tcPr>
          <w:p w:rsidR="00C23BCC" w:rsidRPr="00934FE4" w:rsidRDefault="00C23BCC" w:rsidP="00C23BCC">
            <w:pPr>
              <w:rPr>
                <w:b/>
                <w:sz w:val="20"/>
                <w:szCs w:val="20"/>
              </w:rPr>
            </w:pPr>
            <w:r w:rsidRPr="00934FE4">
              <w:rPr>
                <w:b/>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
                <w:bCs/>
                <w:sz w:val="20"/>
                <w:szCs w:val="20"/>
              </w:rPr>
              <w:t>1509</w:t>
            </w:r>
          </w:p>
        </w:tc>
        <w:tc>
          <w:tcPr>
            <w:tcW w:w="7380" w:type="dxa"/>
            <w:shd w:val="clear" w:color="auto" w:fill="auto"/>
          </w:tcPr>
          <w:p w:rsidR="00C23BCC" w:rsidRPr="00934FE4" w:rsidRDefault="00C23BCC" w:rsidP="00C23BCC">
            <w:pPr>
              <w:jc w:val="both"/>
              <w:rPr>
                <w:sz w:val="20"/>
                <w:szCs w:val="20"/>
              </w:rPr>
            </w:pPr>
            <w:r w:rsidRPr="00934FE4">
              <w:rPr>
                <w:b/>
                <w:bCs/>
                <w:sz w:val="20"/>
                <w:szCs w:val="20"/>
              </w:rPr>
              <w:t>Huile d'olive et ses fractions, même raffinées, mais non chimiquement modifiées.</w:t>
            </w:r>
          </w:p>
        </w:tc>
        <w:tc>
          <w:tcPr>
            <w:tcW w:w="630" w:type="dxa"/>
            <w:shd w:val="clear" w:color="auto" w:fill="auto"/>
          </w:tcPr>
          <w:p w:rsidR="00C23BCC" w:rsidRPr="00934FE4" w:rsidRDefault="00C23BCC" w:rsidP="00C23BCC">
            <w:pPr>
              <w:rPr>
                <w:b/>
                <w:sz w:val="20"/>
                <w:szCs w:val="20"/>
              </w:rPr>
            </w:pPr>
          </w:p>
        </w:tc>
        <w:tc>
          <w:tcPr>
            <w:tcW w:w="720" w:type="dxa"/>
            <w:shd w:val="clear" w:color="auto" w:fill="auto"/>
          </w:tcPr>
          <w:p w:rsidR="00C23BCC" w:rsidRPr="00934FE4" w:rsidRDefault="00C23BCC" w:rsidP="00C23BCC">
            <w:pPr>
              <w:rPr>
                <w:b/>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1509.20</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d’olive vierge extra :</w:t>
            </w:r>
          </w:p>
        </w:tc>
        <w:tc>
          <w:tcPr>
            <w:tcW w:w="630" w:type="dxa"/>
            <w:shd w:val="clear" w:color="auto" w:fill="auto"/>
          </w:tcPr>
          <w:p w:rsidR="00C23BCC" w:rsidRPr="00934FE4" w:rsidRDefault="00C23BCC" w:rsidP="00C23BCC">
            <w:pPr>
              <w:rPr>
                <w:b/>
                <w:sz w:val="20"/>
                <w:szCs w:val="20"/>
              </w:rPr>
            </w:pPr>
          </w:p>
        </w:tc>
        <w:tc>
          <w:tcPr>
            <w:tcW w:w="720" w:type="dxa"/>
            <w:shd w:val="clear" w:color="auto" w:fill="auto"/>
          </w:tcPr>
          <w:p w:rsidR="00C23BCC" w:rsidRPr="00934FE4" w:rsidRDefault="00C23BCC" w:rsidP="00C23BCC">
            <w:pPr>
              <w:rPr>
                <w:b/>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1509.20 11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d’olive vierge extra, CVD</w:t>
            </w:r>
          </w:p>
        </w:tc>
        <w:tc>
          <w:tcPr>
            <w:tcW w:w="630" w:type="dxa"/>
            <w:shd w:val="clear" w:color="auto" w:fill="auto"/>
          </w:tcPr>
          <w:p w:rsidR="00C23BCC" w:rsidRPr="00934FE4" w:rsidRDefault="00C23BCC" w:rsidP="00C23BCC">
            <w:pPr>
              <w:rPr>
                <w:b/>
                <w:sz w:val="20"/>
                <w:szCs w:val="20"/>
              </w:rPr>
            </w:pPr>
            <w:r w:rsidRPr="00934FE4">
              <w:rPr>
                <w:b/>
                <w:bCs/>
                <w:sz w:val="20"/>
                <w:szCs w:val="20"/>
              </w:rPr>
              <w:t>kg</w:t>
            </w:r>
          </w:p>
        </w:tc>
        <w:tc>
          <w:tcPr>
            <w:tcW w:w="720" w:type="dxa"/>
            <w:shd w:val="clear" w:color="auto" w:fill="auto"/>
          </w:tcPr>
          <w:p w:rsidR="00C23BCC" w:rsidRPr="00934FE4" w:rsidRDefault="00C23BCC" w:rsidP="00C23BCC">
            <w:pPr>
              <w:rPr>
                <w:b/>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1509.20 19</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d’olive vierge extra, en vrac</w:t>
            </w:r>
          </w:p>
        </w:tc>
        <w:tc>
          <w:tcPr>
            <w:tcW w:w="630" w:type="dxa"/>
            <w:shd w:val="clear" w:color="auto" w:fill="auto"/>
          </w:tcPr>
          <w:p w:rsidR="00C23BCC" w:rsidRPr="00934FE4" w:rsidRDefault="00C23BCC" w:rsidP="00C23BCC">
            <w:pPr>
              <w:rPr>
                <w:b/>
                <w:sz w:val="20"/>
                <w:szCs w:val="20"/>
              </w:rPr>
            </w:pPr>
            <w:r w:rsidRPr="00934FE4">
              <w:rPr>
                <w:b/>
                <w:sz w:val="20"/>
                <w:szCs w:val="20"/>
              </w:rPr>
              <w:t>kg</w:t>
            </w:r>
          </w:p>
        </w:tc>
        <w:tc>
          <w:tcPr>
            <w:tcW w:w="720" w:type="dxa"/>
            <w:shd w:val="clear" w:color="auto" w:fill="auto"/>
          </w:tcPr>
          <w:p w:rsidR="00C23BCC" w:rsidRPr="00934FE4" w:rsidRDefault="00C23BCC" w:rsidP="00C23BCC">
            <w:pPr>
              <w:rPr>
                <w:b/>
                <w:sz w:val="20"/>
                <w:szCs w:val="20"/>
              </w:rPr>
            </w:pPr>
            <w:r w:rsidRPr="00934FE4">
              <w:rPr>
                <w:b/>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sz w:val="20"/>
                <w:szCs w:val="20"/>
              </w:rPr>
              <w:t>1509.30</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d’olive vierge :</w:t>
            </w:r>
          </w:p>
        </w:tc>
        <w:tc>
          <w:tcPr>
            <w:tcW w:w="630" w:type="dxa"/>
            <w:shd w:val="clear" w:color="auto" w:fill="auto"/>
          </w:tcPr>
          <w:p w:rsidR="00C23BCC" w:rsidRPr="00934FE4" w:rsidRDefault="00C23BCC" w:rsidP="00C23BCC">
            <w:pPr>
              <w:rPr>
                <w:b/>
                <w:sz w:val="20"/>
                <w:szCs w:val="20"/>
              </w:rPr>
            </w:pPr>
          </w:p>
        </w:tc>
        <w:tc>
          <w:tcPr>
            <w:tcW w:w="720" w:type="dxa"/>
            <w:shd w:val="clear" w:color="auto" w:fill="auto"/>
          </w:tcPr>
          <w:p w:rsidR="00C23BCC" w:rsidRPr="00934FE4" w:rsidRDefault="00C23BCC" w:rsidP="00C23BCC">
            <w:pPr>
              <w:rPr>
                <w:b/>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1509.30 11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d’olive vierge, CVD</w:t>
            </w:r>
          </w:p>
        </w:tc>
        <w:tc>
          <w:tcPr>
            <w:tcW w:w="630" w:type="dxa"/>
            <w:shd w:val="clear" w:color="auto" w:fill="auto"/>
          </w:tcPr>
          <w:p w:rsidR="00C23BCC" w:rsidRPr="00934FE4" w:rsidRDefault="00C23BCC" w:rsidP="00C23BCC">
            <w:pPr>
              <w:rPr>
                <w:b/>
                <w:sz w:val="20"/>
                <w:szCs w:val="20"/>
              </w:rPr>
            </w:pPr>
            <w:r w:rsidRPr="00934FE4">
              <w:rPr>
                <w:b/>
                <w:bCs/>
                <w:sz w:val="20"/>
                <w:szCs w:val="20"/>
              </w:rPr>
              <w:t>kg</w:t>
            </w:r>
          </w:p>
        </w:tc>
        <w:tc>
          <w:tcPr>
            <w:tcW w:w="720" w:type="dxa"/>
            <w:shd w:val="clear" w:color="auto" w:fill="auto"/>
          </w:tcPr>
          <w:p w:rsidR="00C23BCC" w:rsidRPr="00934FE4" w:rsidRDefault="00C23BCC" w:rsidP="00C23BCC">
            <w:pPr>
              <w:rPr>
                <w:b/>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1509.30 19</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d’olive vierge, en vrac</w:t>
            </w:r>
          </w:p>
        </w:tc>
        <w:tc>
          <w:tcPr>
            <w:tcW w:w="630" w:type="dxa"/>
            <w:shd w:val="clear" w:color="auto" w:fill="auto"/>
          </w:tcPr>
          <w:p w:rsidR="00C23BCC" w:rsidRPr="00934FE4" w:rsidRDefault="00C23BCC" w:rsidP="00C23BCC">
            <w:pPr>
              <w:rPr>
                <w:b/>
                <w:sz w:val="20"/>
                <w:szCs w:val="20"/>
              </w:rPr>
            </w:pPr>
            <w:r w:rsidRPr="00934FE4">
              <w:rPr>
                <w:b/>
                <w:sz w:val="20"/>
                <w:szCs w:val="20"/>
              </w:rPr>
              <w:t>kg</w:t>
            </w:r>
          </w:p>
        </w:tc>
        <w:tc>
          <w:tcPr>
            <w:tcW w:w="720" w:type="dxa"/>
            <w:shd w:val="clear" w:color="auto" w:fill="auto"/>
          </w:tcPr>
          <w:p w:rsidR="00C23BCC" w:rsidRPr="00934FE4" w:rsidRDefault="00C23BCC" w:rsidP="00C23BCC">
            <w:pPr>
              <w:rPr>
                <w:b/>
                <w:sz w:val="20"/>
                <w:szCs w:val="20"/>
              </w:rPr>
            </w:pPr>
            <w:r w:rsidRPr="00934FE4">
              <w:rPr>
                <w:b/>
                <w:sz w:val="20"/>
                <w:szCs w:val="20"/>
              </w:rPr>
              <w:t>0</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1509.40</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Autres huiles d’olive vierges :</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1509.40 11</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Autres huiles d’olive vierges, CVD</w:t>
            </w:r>
          </w:p>
        </w:tc>
        <w:tc>
          <w:tcPr>
            <w:tcW w:w="630" w:type="dxa"/>
            <w:shd w:val="clear" w:color="auto" w:fill="auto"/>
          </w:tcPr>
          <w:p w:rsidR="00C23BCC" w:rsidRPr="00934FE4" w:rsidRDefault="00C23BCC" w:rsidP="00C23BCC">
            <w:pPr>
              <w:rPr>
                <w:b/>
                <w:sz w:val="20"/>
                <w:szCs w:val="20"/>
              </w:rPr>
            </w:pPr>
            <w:r w:rsidRPr="00934FE4">
              <w:rPr>
                <w:b/>
                <w:bCs/>
                <w:sz w:val="20"/>
                <w:szCs w:val="20"/>
              </w:rPr>
              <w:t>kg</w:t>
            </w:r>
          </w:p>
        </w:tc>
        <w:tc>
          <w:tcPr>
            <w:tcW w:w="720" w:type="dxa"/>
            <w:shd w:val="clear" w:color="auto" w:fill="auto"/>
          </w:tcPr>
          <w:p w:rsidR="00C23BCC" w:rsidRPr="00934FE4" w:rsidRDefault="00C23BCC" w:rsidP="00C23BCC">
            <w:pPr>
              <w:rPr>
                <w:b/>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1509.40 19</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Autres huiles d’olive vierges, EN VRAC</w:t>
            </w:r>
          </w:p>
        </w:tc>
        <w:tc>
          <w:tcPr>
            <w:tcW w:w="630" w:type="dxa"/>
            <w:shd w:val="clear" w:color="auto" w:fill="auto"/>
          </w:tcPr>
          <w:p w:rsidR="00C23BCC" w:rsidRPr="00934FE4" w:rsidRDefault="00C23BCC" w:rsidP="00C23BCC">
            <w:pPr>
              <w:rPr>
                <w:b/>
                <w:sz w:val="20"/>
                <w:szCs w:val="20"/>
              </w:rPr>
            </w:pPr>
            <w:r w:rsidRPr="00934FE4">
              <w:rPr>
                <w:b/>
                <w:sz w:val="20"/>
                <w:szCs w:val="20"/>
              </w:rPr>
              <w:t>kg</w:t>
            </w:r>
          </w:p>
        </w:tc>
        <w:tc>
          <w:tcPr>
            <w:tcW w:w="720" w:type="dxa"/>
            <w:shd w:val="clear" w:color="auto" w:fill="auto"/>
          </w:tcPr>
          <w:p w:rsidR="00C23BCC" w:rsidRPr="00934FE4" w:rsidRDefault="00C23BCC" w:rsidP="00C23BCC">
            <w:pPr>
              <w:rPr>
                <w:b/>
                <w:sz w:val="20"/>
                <w:szCs w:val="20"/>
              </w:rPr>
            </w:pPr>
            <w:r w:rsidRPr="00934FE4">
              <w:rPr>
                <w:b/>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1509.90 </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Autres :</w:t>
            </w:r>
          </w:p>
        </w:tc>
        <w:tc>
          <w:tcPr>
            <w:tcW w:w="630" w:type="dxa"/>
            <w:shd w:val="clear" w:color="auto" w:fill="auto"/>
          </w:tcPr>
          <w:p w:rsidR="00C23BCC" w:rsidRPr="00934FE4" w:rsidRDefault="00C23BCC" w:rsidP="00C23BCC">
            <w:pPr>
              <w:rPr>
                <w:b/>
                <w:sz w:val="20"/>
                <w:szCs w:val="20"/>
              </w:rPr>
            </w:pPr>
          </w:p>
        </w:tc>
        <w:tc>
          <w:tcPr>
            <w:tcW w:w="720" w:type="dxa"/>
            <w:shd w:val="clear" w:color="auto" w:fill="auto"/>
          </w:tcPr>
          <w:p w:rsidR="00C23BCC" w:rsidRPr="00934FE4" w:rsidRDefault="00C23BCC" w:rsidP="00C23BCC">
            <w:pPr>
              <w:rPr>
                <w:b/>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1509.90 11</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d’olive raffinée, CVD</w:t>
            </w:r>
          </w:p>
        </w:tc>
        <w:tc>
          <w:tcPr>
            <w:tcW w:w="630" w:type="dxa"/>
            <w:shd w:val="clear" w:color="auto" w:fill="auto"/>
          </w:tcPr>
          <w:p w:rsidR="00C23BCC" w:rsidRPr="00934FE4" w:rsidRDefault="00C23BCC" w:rsidP="00C23BCC">
            <w:pPr>
              <w:rPr>
                <w:b/>
                <w:sz w:val="20"/>
                <w:szCs w:val="20"/>
              </w:rPr>
            </w:pPr>
            <w:r w:rsidRPr="00934FE4">
              <w:rPr>
                <w:b/>
                <w:bCs/>
                <w:sz w:val="20"/>
                <w:szCs w:val="20"/>
              </w:rPr>
              <w:t>kg</w:t>
            </w:r>
          </w:p>
        </w:tc>
        <w:tc>
          <w:tcPr>
            <w:tcW w:w="720" w:type="dxa"/>
            <w:shd w:val="clear" w:color="auto" w:fill="auto"/>
          </w:tcPr>
          <w:p w:rsidR="00C23BCC" w:rsidRPr="00934FE4" w:rsidRDefault="00C23BCC" w:rsidP="00C23BCC">
            <w:pPr>
              <w:rPr>
                <w:b/>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1509.90 19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d’olive raffinée, en vrac</w:t>
            </w:r>
          </w:p>
        </w:tc>
        <w:tc>
          <w:tcPr>
            <w:tcW w:w="630" w:type="dxa"/>
            <w:shd w:val="clear" w:color="auto" w:fill="auto"/>
          </w:tcPr>
          <w:p w:rsidR="00C23BCC" w:rsidRPr="00934FE4" w:rsidRDefault="00C23BCC" w:rsidP="00C23BCC">
            <w:pPr>
              <w:rPr>
                <w:b/>
                <w:sz w:val="20"/>
                <w:szCs w:val="20"/>
              </w:rPr>
            </w:pPr>
            <w:r w:rsidRPr="00934FE4">
              <w:rPr>
                <w:b/>
                <w:sz w:val="20"/>
                <w:szCs w:val="20"/>
              </w:rPr>
              <w:t>kg</w:t>
            </w:r>
          </w:p>
        </w:tc>
        <w:tc>
          <w:tcPr>
            <w:tcW w:w="720" w:type="dxa"/>
            <w:shd w:val="clear" w:color="auto" w:fill="auto"/>
          </w:tcPr>
          <w:p w:rsidR="00C23BCC" w:rsidRPr="00934FE4" w:rsidRDefault="00C23BCC" w:rsidP="00C23BCC">
            <w:pPr>
              <w:rPr>
                <w:b/>
                <w:sz w:val="20"/>
                <w:szCs w:val="20"/>
              </w:rPr>
            </w:pPr>
            <w:r w:rsidRPr="00934FE4">
              <w:rPr>
                <w:b/>
                <w:sz w:val="20"/>
                <w:szCs w:val="20"/>
              </w:rPr>
              <w:t>0</w:t>
            </w:r>
          </w:p>
        </w:tc>
      </w:tr>
      <w:tr w:rsidR="00C23BCC" w:rsidRPr="00934FE4" w:rsidTr="000D4379">
        <w:tc>
          <w:tcPr>
            <w:tcW w:w="1368" w:type="dxa"/>
            <w:shd w:val="clear" w:color="auto" w:fill="auto"/>
          </w:tcPr>
          <w:p w:rsidR="00C23BCC" w:rsidRPr="00934FE4" w:rsidRDefault="00C23BCC" w:rsidP="00C23BCC">
            <w:pPr>
              <w:rPr>
                <w:b/>
                <w:bCs/>
                <w:sz w:val="20"/>
                <w:szCs w:val="20"/>
              </w:rPr>
            </w:pPr>
            <w:r w:rsidRPr="00934FE4">
              <w:rPr>
                <w:b/>
                <w:bCs/>
                <w:sz w:val="20"/>
                <w:szCs w:val="20"/>
              </w:rPr>
              <w:t xml:space="preserve">1510 </w:t>
            </w:r>
          </w:p>
        </w:tc>
        <w:tc>
          <w:tcPr>
            <w:tcW w:w="7380" w:type="dxa"/>
            <w:shd w:val="clear" w:color="auto" w:fill="auto"/>
          </w:tcPr>
          <w:p w:rsidR="00C23BCC" w:rsidRPr="00934FE4" w:rsidRDefault="00C23BCC" w:rsidP="00C23BCC">
            <w:pPr>
              <w:jc w:val="both"/>
              <w:rPr>
                <w:b/>
                <w:bCs/>
                <w:sz w:val="20"/>
                <w:szCs w:val="20"/>
              </w:rPr>
            </w:pPr>
            <w:r w:rsidRPr="00934FE4">
              <w:rPr>
                <w:b/>
                <w:bCs/>
                <w:sz w:val="20"/>
                <w:szCs w:val="20"/>
              </w:rPr>
              <w:t>Autres huiles et leurs fractions, obtenues exclusivement à partir d'olives, même raffinées, mais non chimiquement modifiées et mélanges de ces huiles ou fractions avec des huiles ou fractions du no 15.09</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1510.10</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Huile de grignons d’olive brute :</w:t>
            </w:r>
          </w:p>
        </w:tc>
        <w:tc>
          <w:tcPr>
            <w:tcW w:w="630" w:type="dxa"/>
            <w:shd w:val="clear" w:color="auto" w:fill="auto"/>
          </w:tcPr>
          <w:p w:rsidR="00C23BCC" w:rsidRPr="00934FE4" w:rsidRDefault="00C23BCC" w:rsidP="00C23BCC">
            <w:pPr>
              <w:rPr>
                <w:bCs/>
                <w:sz w:val="20"/>
                <w:szCs w:val="20"/>
              </w:rPr>
            </w:pPr>
          </w:p>
        </w:tc>
        <w:tc>
          <w:tcPr>
            <w:tcW w:w="720" w:type="dxa"/>
            <w:shd w:val="clear" w:color="auto" w:fill="auto"/>
          </w:tcPr>
          <w:p w:rsidR="00C23BCC" w:rsidRPr="00934FE4" w:rsidRDefault="00C23BCC" w:rsidP="00C23BCC">
            <w:pPr>
              <w:rPr>
                <w:bCs/>
                <w:sz w:val="20"/>
                <w:szCs w:val="20"/>
              </w:rPr>
            </w:pP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1510.10 11</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Conditionnées pour la vente au détail</w:t>
            </w:r>
          </w:p>
        </w:tc>
        <w:tc>
          <w:tcPr>
            <w:tcW w:w="630" w:type="dxa"/>
            <w:shd w:val="clear" w:color="auto" w:fill="auto"/>
          </w:tcPr>
          <w:p w:rsidR="00C23BCC" w:rsidRPr="00934FE4" w:rsidRDefault="00C23BCC" w:rsidP="00C23BCC">
            <w:pPr>
              <w:rPr>
                <w:b/>
                <w:sz w:val="20"/>
                <w:szCs w:val="20"/>
              </w:rPr>
            </w:pPr>
            <w:r w:rsidRPr="00934FE4">
              <w:rPr>
                <w:b/>
                <w:bCs/>
                <w:sz w:val="20"/>
                <w:szCs w:val="20"/>
              </w:rPr>
              <w:t>kg</w:t>
            </w:r>
          </w:p>
        </w:tc>
        <w:tc>
          <w:tcPr>
            <w:tcW w:w="720" w:type="dxa"/>
            <w:shd w:val="clear" w:color="auto" w:fill="auto"/>
          </w:tcPr>
          <w:p w:rsidR="00C23BCC" w:rsidRPr="00934FE4" w:rsidRDefault="00C23BCC" w:rsidP="00C23BCC">
            <w:pPr>
              <w:rPr>
                <w:b/>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1510.10 19</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En vrac</w:t>
            </w:r>
          </w:p>
        </w:tc>
        <w:tc>
          <w:tcPr>
            <w:tcW w:w="630" w:type="dxa"/>
            <w:shd w:val="clear" w:color="auto" w:fill="auto"/>
          </w:tcPr>
          <w:p w:rsidR="00C23BCC" w:rsidRPr="00934FE4" w:rsidRDefault="00C23BCC" w:rsidP="00C23BCC">
            <w:pPr>
              <w:rPr>
                <w:b/>
                <w:sz w:val="20"/>
                <w:szCs w:val="20"/>
              </w:rPr>
            </w:pPr>
            <w:r w:rsidRPr="00934FE4">
              <w:rPr>
                <w:b/>
                <w:sz w:val="20"/>
                <w:szCs w:val="20"/>
              </w:rPr>
              <w:t>kg</w:t>
            </w:r>
          </w:p>
        </w:tc>
        <w:tc>
          <w:tcPr>
            <w:tcW w:w="720" w:type="dxa"/>
            <w:shd w:val="clear" w:color="auto" w:fill="auto"/>
          </w:tcPr>
          <w:p w:rsidR="00C23BCC" w:rsidRPr="00934FE4" w:rsidRDefault="00C23BCC" w:rsidP="00C23BCC">
            <w:pPr>
              <w:rPr>
                <w:b/>
                <w:sz w:val="20"/>
                <w:szCs w:val="20"/>
              </w:rPr>
            </w:pPr>
            <w:r w:rsidRPr="00934FE4">
              <w:rPr>
                <w:b/>
                <w:sz w:val="20"/>
                <w:szCs w:val="20"/>
              </w:rPr>
              <w:t>0</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1510.90</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Autres</w:t>
            </w:r>
          </w:p>
        </w:tc>
        <w:tc>
          <w:tcPr>
            <w:tcW w:w="630" w:type="dxa"/>
            <w:shd w:val="clear" w:color="auto" w:fill="auto"/>
          </w:tcPr>
          <w:p w:rsidR="00C23BCC" w:rsidRPr="00934FE4" w:rsidRDefault="00C23BCC" w:rsidP="00C23BCC">
            <w:pPr>
              <w:rPr>
                <w:bCs/>
                <w:sz w:val="20"/>
                <w:szCs w:val="20"/>
              </w:rPr>
            </w:pPr>
          </w:p>
        </w:tc>
        <w:tc>
          <w:tcPr>
            <w:tcW w:w="720" w:type="dxa"/>
            <w:shd w:val="clear" w:color="auto" w:fill="auto"/>
          </w:tcPr>
          <w:p w:rsidR="00C23BCC" w:rsidRPr="00934FE4" w:rsidRDefault="00C23BCC" w:rsidP="00C23BCC">
            <w:pPr>
              <w:rPr>
                <w:bCs/>
                <w:sz w:val="20"/>
                <w:szCs w:val="20"/>
              </w:rPr>
            </w:pP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1510.90 11</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Conditionnées pour la vente au détail</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5</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1510.90 19</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En vrac</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
                <w:bCs/>
                <w:sz w:val="20"/>
                <w:szCs w:val="20"/>
              </w:rPr>
              <w:t>1511</w:t>
            </w:r>
          </w:p>
        </w:tc>
        <w:tc>
          <w:tcPr>
            <w:tcW w:w="7380" w:type="dxa"/>
            <w:shd w:val="clear" w:color="auto" w:fill="auto"/>
          </w:tcPr>
          <w:p w:rsidR="00C23BCC" w:rsidRPr="00934FE4" w:rsidRDefault="00C23BCC" w:rsidP="00C23BCC">
            <w:pPr>
              <w:jc w:val="both"/>
              <w:rPr>
                <w:sz w:val="20"/>
                <w:szCs w:val="20"/>
              </w:rPr>
            </w:pPr>
            <w:r w:rsidRPr="00934FE4">
              <w:rPr>
                <w:b/>
                <w:bCs/>
                <w:sz w:val="20"/>
                <w:szCs w:val="20"/>
              </w:rPr>
              <w:t>Huile de palme et ses fractions, même raffinées, mais non chimiquement modifiées.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1511.10 </w:t>
            </w:r>
          </w:p>
        </w:tc>
        <w:tc>
          <w:tcPr>
            <w:tcW w:w="7380" w:type="dxa"/>
            <w:shd w:val="clear" w:color="auto" w:fill="auto"/>
          </w:tcPr>
          <w:p w:rsidR="00C23BCC" w:rsidRPr="00934FE4" w:rsidRDefault="00C23BCC" w:rsidP="00C23BCC">
            <w:pPr>
              <w:jc w:val="both"/>
              <w:rPr>
                <w:sz w:val="20"/>
                <w:szCs w:val="20"/>
              </w:rPr>
            </w:pPr>
            <w:r w:rsidRPr="00934FE4">
              <w:rPr>
                <w:bCs/>
                <w:sz w:val="20"/>
                <w:szCs w:val="20"/>
              </w:rPr>
              <w:t xml:space="preserve">-     Huile brute </w:t>
            </w:r>
          </w:p>
        </w:tc>
        <w:tc>
          <w:tcPr>
            <w:tcW w:w="630" w:type="dxa"/>
            <w:shd w:val="clear" w:color="auto" w:fill="auto"/>
          </w:tcPr>
          <w:p w:rsidR="00C23BCC" w:rsidRPr="00934FE4" w:rsidRDefault="00C23BCC" w:rsidP="00C23BCC">
            <w:pPr>
              <w:rPr>
                <w:sz w:val="20"/>
                <w:szCs w:val="20"/>
              </w:rPr>
            </w:pPr>
          </w:p>
        </w:tc>
        <w:tc>
          <w:tcPr>
            <w:tcW w:w="720" w:type="dxa"/>
            <w:shd w:val="clear" w:color="auto" w:fill="auto"/>
          </w:tcPr>
          <w:p w:rsidR="00C23BCC" w:rsidRPr="00934FE4" w:rsidRDefault="00C23BCC" w:rsidP="00C23BCC">
            <w:pPr>
              <w:rPr>
                <w:sz w:val="20"/>
                <w:szCs w:val="20"/>
              </w:rPr>
            </w:pPr>
          </w:p>
        </w:tc>
      </w:tr>
      <w:tr w:rsidR="00C23BCC" w:rsidRPr="00934FE4" w:rsidTr="000D4379">
        <w:tc>
          <w:tcPr>
            <w:tcW w:w="1368"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38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630" w:type="dxa"/>
            <w:shd w:val="clear" w:color="auto" w:fill="auto"/>
          </w:tcPr>
          <w:p w:rsidR="00C23BCC" w:rsidRPr="00934FE4" w:rsidRDefault="00C23BCC" w:rsidP="00C23BCC">
            <w:pPr>
              <w:rPr>
                <w:b/>
                <w:bCs/>
                <w:sz w:val="20"/>
                <w:szCs w:val="20"/>
              </w:rPr>
            </w:pPr>
            <w:r w:rsidRPr="00934FE4">
              <w:rPr>
                <w:b/>
                <w:bCs/>
                <w:sz w:val="20"/>
                <w:szCs w:val="20"/>
              </w:rPr>
              <w:t>CS</w:t>
            </w:r>
          </w:p>
        </w:tc>
        <w:tc>
          <w:tcPr>
            <w:tcW w:w="72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1511.10 11</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brute de palme, CVD</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sz w:val="20"/>
                <w:szCs w:val="20"/>
              </w:rPr>
              <w:t>1511.10 19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brute de palme, en vrac</w:t>
            </w:r>
          </w:p>
        </w:tc>
        <w:tc>
          <w:tcPr>
            <w:tcW w:w="630" w:type="dxa"/>
            <w:shd w:val="clear" w:color="auto" w:fill="auto"/>
          </w:tcPr>
          <w:p w:rsidR="00C23BCC" w:rsidRPr="00934FE4" w:rsidRDefault="00C23BCC" w:rsidP="00C23BCC">
            <w:pPr>
              <w:rPr>
                <w:sz w:val="20"/>
                <w:szCs w:val="20"/>
              </w:rPr>
            </w:pPr>
            <w:r w:rsidRPr="00934FE4">
              <w:rPr>
                <w:sz w:val="20"/>
                <w:szCs w:val="20"/>
              </w:rPr>
              <w:t>kg</w:t>
            </w:r>
          </w:p>
        </w:tc>
        <w:tc>
          <w:tcPr>
            <w:tcW w:w="720" w:type="dxa"/>
            <w:shd w:val="clear" w:color="auto" w:fill="auto"/>
          </w:tcPr>
          <w:p w:rsidR="00C23BCC" w:rsidRPr="00934FE4" w:rsidRDefault="00C23BCC" w:rsidP="00C23BCC">
            <w:pPr>
              <w:rPr>
                <w:sz w:val="20"/>
                <w:szCs w:val="20"/>
              </w:rPr>
            </w:pPr>
            <w:r w:rsidRPr="00934FE4">
              <w:rPr>
                <w:sz w:val="20"/>
                <w:szCs w:val="20"/>
              </w:rPr>
              <w:t>0</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 xml:space="preserve">1511.90 </w:t>
            </w:r>
          </w:p>
        </w:tc>
        <w:tc>
          <w:tcPr>
            <w:tcW w:w="7380" w:type="dxa"/>
            <w:shd w:val="clear" w:color="auto" w:fill="auto"/>
          </w:tcPr>
          <w:p w:rsidR="00C23BCC" w:rsidRPr="00934FE4" w:rsidRDefault="00C23BCC" w:rsidP="00C23BCC">
            <w:pPr>
              <w:jc w:val="both"/>
              <w:rPr>
                <w:b/>
                <w:bCs/>
                <w:sz w:val="20"/>
                <w:szCs w:val="20"/>
              </w:rPr>
            </w:pPr>
            <w:r w:rsidRPr="00934FE4">
              <w:rPr>
                <w:b/>
                <w:bCs/>
                <w:sz w:val="20"/>
                <w:szCs w:val="20"/>
              </w:rPr>
              <w:t xml:space="preserve">-     </w:t>
            </w:r>
            <w:r w:rsidRPr="00934FE4">
              <w:rPr>
                <w:bCs/>
                <w:sz w:val="20"/>
                <w:szCs w:val="20"/>
              </w:rPr>
              <w:t>Autres :</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1511.90 11</w:t>
            </w:r>
          </w:p>
        </w:tc>
        <w:tc>
          <w:tcPr>
            <w:tcW w:w="7380" w:type="dxa"/>
            <w:shd w:val="clear" w:color="auto" w:fill="auto"/>
          </w:tcPr>
          <w:p w:rsidR="00C23BCC" w:rsidRPr="00934FE4" w:rsidRDefault="00C23BCC" w:rsidP="00C23BCC">
            <w:pPr>
              <w:jc w:val="both"/>
              <w:rPr>
                <w:b/>
                <w:bCs/>
                <w:sz w:val="20"/>
                <w:szCs w:val="20"/>
              </w:rPr>
            </w:pPr>
            <w:r w:rsidRPr="00934FE4">
              <w:rPr>
                <w:b/>
                <w:bCs/>
                <w:sz w:val="20"/>
                <w:szCs w:val="20"/>
              </w:rPr>
              <w:t xml:space="preserve">--    </w:t>
            </w:r>
            <w:r w:rsidRPr="00934FE4">
              <w:rPr>
                <w:bCs/>
                <w:sz w:val="20"/>
                <w:szCs w:val="20"/>
              </w:rPr>
              <w:t>Huiles de palme raffinées, CVD</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5</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1511.90 19</w:t>
            </w:r>
          </w:p>
        </w:tc>
        <w:tc>
          <w:tcPr>
            <w:tcW w:w="7380" w:type="dxa"/>
            <w:shd w:val="clear" w:color="auto" w:fill="auto"/>
          </w:tcPr>
          <w:p w:rsidR="00C23BCC" w:rsidRPr="00934FE4" w:rsidRDefault="00C23BCC" w:rsidP="00C23BCC">
            <w:pPr>
              <w:jc w:val="both"/>
              <w:rPr>
                <w:b/>
                <w:bCs/>
                <w:sz w:val="20"/>
                <w:szCs w:val="20"/>
              </w:rPr>
            </w:pPr>
            <w:r w:rsidRPr="00934FE4">
              <w:rPr>
                <w:b/>
                <w:bCs/>
                <w:sz w:val="20"/>
                <w:szCs w:val="20"/>
              </w:rPr>
              <w:t xml:space="preserve">--    </w:t>
            </w:r>
            <w:r w:rsidRPr="00934FE4">
              <w:rPr>
                <w:bCs/>
                <w:sz w:val="20"/>
                <w:szCs w:val="20"/>
              </w:rPr>
              <w:t>Huiles de palme raffinées, en vrac</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0</w:t>
            </w:r>
          </w:p>
        </w:tc>
      </w:tr>
      <w:tr w:rsidR="00C23BCC" w:rsidRPr="00934FE4" w:rsidTr="000D4379">
        <w:tc>
          <w:tcPr>
            <w:tcW w:w="1368" w:type="dxa"/>
            <w:shd w:val="clear" w:color="auto" w:fill="auto"/>
          </w:tcPr>
          <w:p w:rsidR="00C23BCC" w:rsidRPr="00934FE4" w:rsidRDefault="00C23BCC" w:rsidP="00C23BCC">
            <w:pPr>
              <w:rPr>
                <w:b/>
                <w:bCs/>
                <w:sz w:val="20"/>
                <w:szCs w:val="20"/>
              </w:rPr>
            </w:pPr>
            <w:r w:rsidRPr="00934FE4">
              <w:rPr>
                <w:b/>
                <w:bCs/>
                <w:sz w:val="20"/>
                <w:szCs w:val="20"/>
              </w:rPr>
              <w:t>1512</w:t>
            </w:r>
          </w:p>
        </w:tc>
        <w:tc>
          <w:tcPr>
            <w:tcW w:w="7380" w:type="dxa"/>
            <w:shd w:val="clear" w:color="auto" w:fill="auto"/>
          </w:tcPr>
          <w:p w:rsidR="00C23BCC" w:rsidRPr="00934FE4" w:rsidRDefault="00C23BCC" w:rsidP="00C23BCC">
            <w:pPr>
              <w:jc w:val="both"/>
              <w:rPr>
                <w:b/>
                <w:bCs/>
                <w:sz w:val="20"/>
                <w:szCs w:val="20"/>
              </w:rPr>
            </w:pPr>
            <w:r w:rsidRPr="00934FE4">
              <w:rPr>
                <w:b/>
                <w:bCs/>
                <w:sz w:val="20"/>
                <w:szCs w:val="20"/>
              </w:rPr>
              <w:t>Huiles de tournesol, de carthame ou de coton et leurs fractions, même raffinées, mais non chimiquement modifiées.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p>
        </w:tc>
        <w:tc>
          <w:tcPr>
            <w:tcW w:w="7380" w:type="dxa"/>
            <w:shd w:val="clear" w:color="auto" w:fill="auto"/>
          </w:tcPr>
          <w:p w:rsidR="00C23BCC" w:rsidRPr="00934FE4" w:rsidRDefault="00C23BCC" w:rsidP="00C23BCC">
            <w:pPr>
              <w:jc w:val="both"/>
              <w:rPr>
                <w:sz w:val="20"/>
                <w:szCs w:val="20"/>
              </w:rPr>
            </w:pPr>
            <w:r w:rsidRPr="00934FE4">
              <w:rPr>
                <w:b/>
                <w:bCs/>
                <w:sz w:val="20"/>
                <w:szCs w:val="20"/>
              </w:rPr>
              <w:t xml:space="preserve">-     </w:t>
            </w:r>
            <w:r w:rsidRPr="00934FE4">
              <w:rPr>
                <w:bCs/>
                <w:sz w:val="20"/>
                <w:szCs w:val="20"/>
              </w:rPr>
              <w:t>Huiles de tournesol ou de carthame et leurs fractions</w:t>
            </w:r>
          </w:p>
        </w:tc>
        <w:tc>
          <w:tcPr>
            <w:tcW w:w="630" w:type="dxa"/>
            <w:shd w:val="clear" w:color="auto" w:fill="auto"/>
          </w:tcPr>
          <w:p w:rsidR="00C23BCC" w:rsidRPr="00934FE4" w:rsidRDefault="00C23BCC" w:rsidP="00C23BCC">
            <w:pPr>
              <w:rPr>
                <w:sz w:val="20"/>
                <w:szCs w:val="20"/>
              </w:rPr>
            </w:pPr>
          </w:p>
        </w:tc>
        <w:tc>
          <w:tcPr>
            <w:tcW w:w="720" w:type="dxa"/>
            <w:shd w:val="clear" w:color="auto" w:fill="auto"/>
          </w:tcPr>
          <w:p w:rsidR="00C23BCC" w:rsidRPr="00934FE4" w:rsidRDefault="00C23BCC" w:rsidP="00C23BCC">
            <w:pPr>
              <w:rPr>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1512.11 </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Huiles brutes:</w:t>
            </w:r>
          </w:p>
        </w:tc>
        <w:tc>
          <w:tcPr>
            <w:tcW w:w="630" w:type="dxa"/>
            <w:shd w:val="clear" w:color="auto" w:fill="auto"/>
          </w:tcPr>
          <w:p w:rsidR="00C23BCC" w:rsidRPr="00934FE4" w:rsidRDefault="00C23BCC" w:rsidP="00C23BCC">
            <w:pPr>
              <w:rPr>
                <w:sz w:val="20"/>
                <w:szCs w:val="20"/>
              </w:rPr>
            </w:pPr>
          </w:p>
        </w:tc>
        <w:tc>
          <w:tcPr>
            <w:tcW w:w="720" w:type="dxa"/>
            <w:shd w:val="clear" w:color="auto" w:fill="auto"/>
          </w:tcPr>
          <w:p w:rsidR="00C23BCC" w:rsidRPr="00934FE4" w:rsidRDefault="00C23BCC" w:rsidP="00C23BCC">
            <w:pPr>
              <w:rPr>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1512.11 11</w:t>
            </w:r>
          </w:p>
        </w:tc>
        <w:tc>
          <w:tcPr>
            <w:tcW w:w="7380" w:type="dxa"/>
            <w:shd w:val="clear" w:color="auto" w:fill="auto"/>
          </w:tcPr>
          <w:p w:rsidR="00C23BCC" w:rsidRPr="00934FE4" w:rsidRDefault="00C23BCC" w:rsidP="00C23BCC">
            <w:pPr>
              <w:jc w:val="both"/>
              <w:rPr>
                <w:sz w:val="20"/>
                <w:szCs w:val="20"/>
              </w:rPr>
            </w:pPr>
            <w:r w:rsidRPr="00934FE4">
              <w:rPr>
                <w:bCs/>
                <w:sz w:val="20"/>
                <w:szCs w:val="20"/>
              </w:rPr>
              <w:t>---Huiles brutes de tournesol ou de  carthame, CVD</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1512.11 19</w:t>
            </w: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sz w:val="20"/>
                <w:szCs w:val="20"/>
              </w:rPr>
              <w:t xml:space="preserve"> </w:t>
            </w:r>
            <w:r w:rsidRPr="00934FE4">
              <w:rPr>
                <w:bCs/>
                <w:sz w:val="20"/>
                <w:szCs w:val="20"/>
              </w:rPr>
              <w:t>Huiles brutes de tournesol ou de  carthame, en vrac</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1512.19 </w:t>
            </w:r>
          </w:p>
        </w:tc>
        <w:tc>
          <w:tcPr>
            <w:tcW w:w="7380" w:type="dxa"/>
            <w:shd w:val="clear" w:color="auto" w:fill="auto"/>
          </w:tcPr>
          <w:p w:rsidR="00C23BCC" w:rsidRPr="00934FE4" w:rsidRDefault="00C23BCC" w:rsidP="00C23BCC">
            <w:pPr>
              <w:jc w:val="both"/>
              <w:rPr>
                <w:sz w:val="20"/>
                <w:szCs w:val="20"/>
              </w:rPr>
            </w:pPr>
            <w:r w:rsidRPr="00934FE4">
              <w:rPr>
                <w:bCs/>
                <w:sz w:val="20"/>
                <w:szCs w:val="20"/>
              </w:rPr>
              <w:t>--    Autres:</w:t>
            </w:r>
          </w:p>
        </w:tc>
        <w:tc>
          <w:tcPr>
            <w:tcW w:w="630" w:type="dxa"/>
            <w:shd w:val="clear" w:color="auto" w:fill="auto"/>
          </w:tcPr>
          <w:p w:rsidR="00C23BCC" w:rsidRPr="00934FE4" w:rsidRDefault="00C23BCC" w:rsidP="00C23BCC">
            <w:pPr>
              <w:rPr>
                <w:sz w:val="20"/>
                <w:szCs w:val="20"/>
              </w:rPr>
            </w:pPr>
          </w:p>
        </w:tc>
        <w:tc>
          <w:tcPr>
            <w:tcW w:w="720" w:type="dxa"/>
            <w:shd w:val="clear" w:color="auto" w:fill="auto"/>
          </w:tcPr>
          <w:p w:rsidR="00C23BCC" w:rsidRPr="00934FE4" w:rsidRDefault="00C23BCC" w:rsidP="00C23BCC">
            <w:pPr>
              <w:rPr>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1512.19 11</w:t>
            </w:r>
          </w:p>
        </w:tc>
        <w:tc>
          <w:tcPr>
            <w:tcW w:w="7380" w:type="dxa"/>
            <w:shd w:val="clear" w:color="auto" w:fill="auto"/>
          </w:tcPr>
          <w:p w:rsidR="00C23BCC" w:rsidRPr="00934FE4" w:rsidRDefault="00C23BCC" w:rsidP="00C23BCC">
            <w:pPr>
              <w:jc w:val="both"/>
              <w:rPr>
                <w:sz w:val="20"/>
                <w:szCs w:val="20"/>
              </w:rPr>
            </w:pPr>
            <w:r w:rsidRPr="00934FE4">
              <w:rPr>
                <w:bCs/>
                <w:sz w:val="20"/>
                <w:szCs w:val="20"/>
              </w:rPr>
              <w:t xml:space="preserve">---Huiles raffinées de tournesol ou de  carthame, CVD     </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5</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1512.19 19</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Huiles raffinées de tournesol ou de  carthame, en vrac</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0</w:t>
            </w:r>
          </w:p>
        </w:tc>
      </w:tr>
      <w:tr w:rsidR="00C23BCC" w:rsidRPr="00934FE4" w:rsidTr="000D4379">
        <w:tc>
          <w:tcPr>
            <w:tcW w:w="1368" w:type="dxa"/>
            <w:shd w:val="clear" w:color="auto" w:fill="auto"/>
          </w:tcPr>
          <w:p w:rsidR="00C23BCC" w:rsidRPr="00934FE4" w:rsidRDefault="00C23BCC" w:rsidP="00C23BCC">
            <w:pPr>
              <w:rPr>
                <w:bCs/>
                <w:sz w:val="20"/>
                <w:szCs w:val="20"/>
              </w:rPr>
            </w:pPr>
          </w:p>
        </w:tc>
        <w:tc>
          <w:tcPr>
            <w:tcW w:w="7380" w:type="dxa"/>
            <w:shd w:val="clear" w:color="auto" w:fill="auto"/>
          </w:tcPr>
          <w:p w:rsidR="00C23BCC" w:rsidRPr="00934FE4" w:rsidRDefault="00C23BCC" w:rsidP="00C23BCC">
            <w:pPr>
              <w:jc w:val="both"/>
              <w:rPr>
                <w:bCs/>
                <w:sz w:val="20"/>
                <w:szCs w:val="20"/>
              </w:rPr>
            </w:pPr>
            <w:r w:rsidRPr="00934FE4">
              <w:rPr>
                <w:bCs/>
                <w:sz w:val="20"/>
                <w:szCs w:val="20"/>
              </w:rPr>
              <w:t>-</w:t>
            </w:r>
            <w:r w:rsidRPr="00934FE4">
              <w:rPr>
                <w:bCs/>
                <w:sz w:val="20"/>
                <w:szCs w:val="20"/>
              </w:rPr>
              <w:tab/>
              <w:t xml:space="preserve">  Huile de coton et ses fractions :</w:t>
            </w:r>
          </w:p>
        </w:tc>
        <w:tc>
          <w:tcPr>
            <w:tcW w:w="630" w:type="dxa"/>
            <w:shd w:val="clear" w:color="auto" w:fill="auto"/>
          </w:tcPr>
          <w:p w:rsidR="00C23BCC" w:rsidRPr="00934FE4" w:rsidRDefault="00C23BCC" w:rsidP="00C23BCC">
            <w:pPr>
              <w:rPr>
                <w:bCs/>
                <w:sz w:val="20"/>
                <w:szCs w:val="20"/>
              </w:rPr>
            </w:pPr>
          </w:p>
        </w:tc>
        <w:tc>
          <w:tcPr>
            <w:tcW w:w="720" w:type="dxa"/>
            <w:shd w:val="clear" w:color="auto" w:fill="auto"/>
          </w:tcPr>
          <w:p w:rsidR="00C23BCC" w:rsidRPr="00934FE4" w:rsidRDefault="00C23BCC" w:rsidP="00C23BCC">
            <w:pPr>
              <w:rPr>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1512.21 00</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brute, même dépourvue  de gossypol </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1512.29 00</w:t>
            </w:r>
          </w:p>
        </w:tc>
        <w:tc>
          <w:tcPr>
            <w:tcW w:w="7380" w:type="dxa"/>
            <w:shd w:val="clear" w:color="auto" w:fill="auto"/>
          </w:tcPr>
          <w:p w:rsidR="00C23BCC" w:rsidRPr="00934FE4" w:rsidRDefault="00C23BCC" w:rsidP="00C23BCC">
            <w:pPr>
              <w:jc w:val="both"/>
              <w:rPr>
                <w:sz w:val="20"/>
                <w:szCs w:val="20"/>
              </w:rPr>
            </w:pPr>
            <w:r w:rsidRPr="00934FE4">
              <w:rPr>
                <w:bCs/>
                <w:sz w:val="20"/>
                <w:szCs w:val="20"/>
              </w:rPr>
              <w:t>--    Autres </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0</w:t>
            </w:r>
          </w:p>
        </w:tc>
      </w:tr>
      <w:tr w:rsidR="00C23BCC" w:rsidRPr="00934FE4" w:rsidTr="000D4379">
        <w:tc>
          <w:tcPr>
            <w:tcW w:w="1368" w:type="dxa"/>
            <w:shd w:val="clear" w:color="auto" w:fill="auto"/>
          </w:tcPr>
          <w:p w:rsidR="00C23BCC" w:rsidRPr="00934FE4" w:rsidRDefault="00C23BCC" w:rsidP="00C23BCC">
            <w:pPr>
              <w:rPr>
                <w:b/>
                <w:bCs/>
                <w:sz w:val="20"/>
                <w:szCs w:val="20"/>
              </w:rPr>
            </w:pPr>
            <w:r w:rsidRPr="00934FE4">
              <w:rPr>
                <w:b/>
                <w:bCs/>
                <w:sz w:val="20"/>
                <w:szCs w:val="20"/>
              </w:rPr>
              <w:t>1513</w:t>
            </w:r>
          </w:p>
        </w:tc>
        <w:tc>
          <w:tcPr>
            <w:tcW w:w="7380" w:type="dxa"/>
            <w:shd w:val="clear" w:color="auto" w:fill="auto"/>
          </w:tcPr>
          <w:p w:rsidR="00C23BCC" w:rsidRPr="00934FE4" w:rsidRDefault="00C23BCC" w:rsidP="00C23BCC">
            <w:pPr>
              <w:jc w:val="both"/>
              <w:rPr>
                <w:b/>
                <w:bCs/>
                <w:sz w:val="20"/>
                <w:szCs w:val="20"/>
              </w:rPr>
            </w:pPr>
            <w:r w:rsidRPr="00934FE4">
              <w:rPr>
                <w:b/>
                <w:bCs/>
                <w:sz w:val="20"/>
                <w:szCs w:val="20"/>
              </w:rPr>
              <w:t>Huile de coco (huile de coprah), de palmiste ou de babassu et leurs fractions, même raffinées, mais non chimiquement modifiées.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p>
        </w:tc>
        <w:tc>
          <w:tcPr>
            <w:tcW w:w="7380" w:type="dxa"/>
            <w:shd w:val="clear" w:color="auto" w:fill="auto"/>
          </w:tcPr>
          <w:p w:rsidR="00C23BCC" w:rsidRPr="00934FE4" w:rsidRDefault="00C23BCC" w:rsidP="00C23BCC">
            <w:pPr>
              <w:jc w:val="both"/>
              <w:rPr>
                <w:sz w:val="20"/>
                <w:szCs w:val="20"/>
              </w:rPr>
            </w:pPr>
            <w:r w:rsidRPr="00934FE4">
              <w:rPr>
                <w:b/>
                <w:bCs/>
                <w:sz w:val="20"/>
                <w:szCs w:val="20"/>
              </w:rPr>
              <w:t xml:space="preserve">-     </w:t>
            </w:r>
            <w:r w:rsidRPr="00934FE4">
              <w:rPr>
                <w:bCs/>
                <w:sz w:val="20"/>
                <w:szCs w:val="20"/>
              </w:rPr>
              <w:t>Huile de coco (huile de coprah), et ses  fractions :</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1513.11 </w:t>
            </w: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Huile brute:</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1513.11 11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brute de coco (huile de coprah),CVD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1513.11 19</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Huile brute de coco (huile de coprah), en vrac</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 xml:space="preserve">1513.19 </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w:t>
            </w:r>
            <w:r w:rsidRPr="00934FE4">
              <w:rPr>
                <w:bCs/>
                <w:sz w:val="20"/>
                <w:szCs w:val="20"/>
              </w:rPr>
              <w:tab/>
              <w:t xml:space="preserve">  Autres: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1513.19 11</w:t>
            </w:r>
          </w:p>
        </w:tc>
        <w:tc>
          <w:tcPr>
            <w:tcW w:w="7380" w:type="dxa"/>
            <w:shd w:val="clear" w:color="auto" w:fill="auto"/>
          </w:tcPr>
          <w:p w:rsidR="00C23BCC" w:rsidRPr="00934FE4" w:rsidRDefault="00C23BCC" w:rsidP="00C23BCC">
            <w:pPr>
              <w:jc w:val="both"/>
              <w:rPr>
                <w:bCs/>
                <w:sz w:val="20"/>
                <w:szCs w:val="20"/>
              </w:rPr>
            </w:pPr>
            <w:r w:rsidRPr="00934FE4">
              <w:rPr>
                <w:sz w:val="20"/>
                <w:szCs w:val="20"/>
              </w:rPr>
              <w:t xml:space="preserve">---   </w:t>
            </w:r>
            <w:r w:rsidRPr="00934FE4">
              <w:rPr>
                <w:bCs/>
                <w:sz w:val="20"/>
                <w:szCs w:val="20"/>
              </w:rPr>
              <w:t>Huile raffinée de coco (huile de coprah),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1513.19 19</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Huile raffinée de coco (huile de coprah), en vrac</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Huiles de palmiste ou de babassu et leurs  fractions :</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1513.21 </w:t>
            </w: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Huile brute:</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38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630" w:type="dxa"/>
            <w:shd w:val="clear" w:color="auto" w:fill="auto"/>
          </w:tcPr>
          <w:p w:rsidR="00C23BCC" w:rsidRPr="00934FE4" w:rsidRDefault="00C23BCC" w:rsidP="00C23BCC">
            <w:pPr>
              <w:rPr>
                <w:b/>
                <w:bCs/>
                <w:sz w:val="20"/>
                <w:szCs w:val="20"/>
              </w:rPr>
            </w:pPr>
            <w:r w:rsidRPr="00934FE4">
              <w:rPr>
                <w:b/>
                <w:bCs/>
                <w:sz w:val="20"/>
                <w:szCs w:val="20"/>
              </w:rPr>
              <w:t>CS</w:t>
            </w:r>
          </w:p>
        </w:tc>
        <w:tc>
          <w:tcPr>
            <w:tcW w:w="72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1513.21 11</w:t>
            </w:r>
          </w:p>
        </w:tc>
        <w:tc>
          <w:tcPr>
            <w:tcW w:w="7380" w:type="dxa"/>
            <w:shd w:val="clear" w:color="auto" w:fill="auto"/>
          </w:tcPr>
          <w:p w:rsidR="00C23BCC" w:rsidRPr="00934FE4" w:rsidRDefault="00C23BCC" w:rsidP="00C23BCC">
            <w:pPr>
              <w:jc w:val="both"/>
              <w:rPr>
                <w:bCs/>
                <w:sz w:val="20"/>
                <w:szCs w:val="20"/>
              </w:rPr>
            </w:pPr>
            <w:r w:rsidRPr="00934FE4">
              <w:rPr>
                <w:sz w:val="20"/>
                <w:szCs w:val="20"/>
              </w:rPr>
              <w:t xml:space="preserve">---   </w:t>
            </w:r>
            <w:r w:rsidRPr="00934FE4">
              <w:rPr>
                <w:bCs/>
                <w:sz w:val="20"/>
                <w:szCs w:val="20"/>
              </w:rPr>
              <w:t>Huile brute de palmiste ou de babassu,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1513.21 19</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Huile brute de palmiste ou de babassu, en  vrac</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1513.29  </w:t>
            </w: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1513.29 11</w:t>
            </w:r>
          </w:p>
        </w:tc>
        <w:tc>
          <w:tcPr>
            <w:tcW w:w="7380" w:type="dxa"/>
            <w:shd w:val="clear" w:color="auto" w:fill="auto"/>
          </w:tcPr>
          <w:p w:rsidR="00C23BCC" w:rsidRPr="00934FE4" w:rsidRDefault="00C23BCC" w:rsidP="00C23BCC">
            <w:pPr>
              <w:jc w:val="both"/>
              <w:rPr>
                <w:bCs/>
                <w:sz w:val="20"/>
                <w:szCs w:val="20"/>
              </w:rPr>
            </w:pPr>
            <w:r w:rsidRPr="00934FE4">
              <w:rPr>
                <w:sz w:val="20"/>
                <w:szCs w:val="20"/>
              </w:rPr>
              <w:t xml:space="preserve">---  </w:t>
            </w:r>
            <w:r w:rsidRPr="00934FE4">
              <w:rPr>
                <w:bCs/>
                <w:sz w:val="20"/>
                <w:szCs w:val="20"/>
              </w:rPr>
              <w:t>Huile raffinée de palmiste ou de babassu),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1513.29 19</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Huile raffinée de palmiste ou de babassu,en vrac</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
                <w:bCs/>
                <w:sz w:val="20"/>
                <w:szCs w:val="20"/>
              </w:rPr>
              <w:t>1514</w:t>
            </w:r>
          </w:p>
        </w:tc>
        <w:tc>
          <w:tcPr>
            <w:tcW w:w="7380" w:type="dxa"/>
            <w:shd w:val="clear" w:color="auto" w:fill="auto"/>
          </w:tcPr>
          <w:p w:rsidR="00C23BCC" w:rsidRPr="00934FE4" w:rsidRDefault="00C23BCC" w:rsidP="00C23BCC">
            <w:pPr>
              <w:jc w:val="both"/>
              <w:rPr>
                <w:sz w:val="20"/>
                <w:szCs w:val="20"/>
              </w:rPr>
            </w:pPr>
            <w:r w:rsidRPr="00934FE4">
              <w:rPr>
                <w:b/>
                <w:bCs/>
                <w:sz w:val="20"/>
                <w:szCs w:val="20"/>
              </w:rPr>
              <w:t>Huiles de navette, de colza ou de moutarde et leurs fractions, même raffinées, mais non chimiquement modifiées.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b/>
                <w:sz w:val="20"/>
                <w:szCs w:val="20"/>
              </w:rPr>
            </w:pPr>
          </w:p>
        </w:tc>
        <w:tc>
          <w:tcPr>
            <w:tcW w:w="7380" w:type="dxa"/>
            <w:shd w:val="clear" w:color="auto" w:fill="auto"/>
          </w:tcPr>
          <w:p w:rsidR="00C23BCC" w:rsidRPr="00934FE4" w:rsidRDefault="00C23BCC" w:rsidP="00C23BCC">
            <w:pPr>
              <w:jc w:val="both"/>
              <w:rPr>
                <w:b/>
                <w:sz w:val="20"/>
                <w:szCs w:val="20"/>
              </w:rPr>
            </w:pPr>
            <w:r w:rsidRPr="00934FE4">
              <w:rPr>
                <w:b/>
                <w:bCs/>
                <w:sz w:val="20"/>
                <w:szCs w:val="20"/>
              </w:rPr>
              <w:t>-     Huiles de navette ou de colza à faible teneur en acide érucique et leurs fractions: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1514.11 </w:t>
            </w: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Huile brute:</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1514.11 11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brute de navette ou de colza…,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1514.11 19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brute de navette ou de colza .., en vrac</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1514.19 </w:t>
            </w: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1514.19 11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raffinée de navette ou de colza,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1514.19 19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xml:space="preserve">---   Huile raffinée de navette ou de colza, en vrac </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p>
        </w:tc>
        <w:tc>
          <w:tcPr>
            <w:tcW w:w="7380" w:type="dxa"/>
            <w:shd w:val="clear" w:color="auto" w:fill="auto"/>
          </w:tcPr>
          <w:p w:rsidR="00C23BCC" w:rsidRPr="00934FE4" w:rsidRDefault="00C23BCC" w:rsidP="00C23BCC">
            <w:pPr>
              <w:jc w:val="both"/>
              <w:rPr>
                <w:sz w:val="20"/>
                <w:szCs w:val="20"/>
              </w:rPr>
            </w:pPr>
            <w:r w:rsidRPr="00934FE4">
              <w:rPr>
                <w:bCs/>
                <w:sz w:val="20"/>
                <w:szCs w:val="20"/>
              </w:rPr>
              <w:t>-     Autres: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1514.91 </w:t>
            </w: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Huile brute:</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1514.91 11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brute de moutarde et d’autres navettes ..,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1514.91 19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brute de moutarde et d’autres  navettes … en vrac</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1514.99 </w:t>
            </w: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 xml:space="preserve">Autres: </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1514.99 11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raffinée de moutarde et d’autres  navettes ...,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1514.99 19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raffinée de moutarde et d’autres  navettes... en vrac</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
                <w:bCs/>
                <w:sz w:val="20"/>
                <w:szCs w:val="20"/>
              </w:rPr>
              <w:t>1515</w:t>
            </w:r>
          </w:p>
        </w:tc>
        <w:tc>
          <w:tcPr>
            <w:tcW w:w="7380" w:type="dxa"/>
            <w:shd w:val="clear" w:color="auto" w:fill="auto"/>
          </w:tcPr>
          <w:p w:rsidR="00C23BCC" w:rsidRPr="00934FE4" w:rsidRDefault="00C23BCC" w:rsidP="00C23BCC">
            <w:pPr>
              <w:jc w:val="both"/>
              <w:rPr>
                <w:sz w:val="20"/>
                <w:szCs w:val="20"/>
              </w:rPr>
            </w:pPr>
            <w:r w:rsidRPr="00934FE4">
              <w:rPr>
                <w:b/>
                <w:bCs/>
                <w:sz w:val="20"/>
                <w:szCs w:val="20"/>
              </w:rPr>
              <w:t>Autres graisses et huiles végétales ou d’origine microbienne (y compris l'huile de jojoba) et leurs fractions, fixes, même raffinées, mais non chimiquement modifiées.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Huile de lin et ses fractions :</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1515.11 11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brute de lin,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1515.11 19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xml:space="preserve">---   Huile brute de lin, en vrac </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1515.19 </w:t>
            </w: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1515.19 11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raffinée de lin,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38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630" w:type="dxa"/>
            <w:shd w:val="clear" w:color="auto" w:fill="auto"/>
          </w:tcPr>
          <w:p w:rsidR="00C23BCC" w:rsidRPr="00934FE4" w:rsidRDefault="00C23BCC" w:rsidP="00C23BCC">
            <w:pPr>
              <w:rPr>
                <w:b/>
                <w:bCs/>
                <w:sz w:val="20"/>
                <w:szCs w:val="20"/>
              </w:rPr>
            </w:pPr>
            <w:r w:rsidRPr="00934FE4">
              <w:rPr>
                <w:b/>
                <w:bCs/>
                <w:sz w:val="20"/>
                <w:szCs w:val="20"/>
              </w:rPr>
              <w:t>CS</w:t>
            </w:r>
          </w:p>
        </w:tc>
        <w:tc>
          <w:tcPr>
            <w:tcW w:w="72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1515.19 19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xml:space="preserve">---   Huile raffinée de lin, en vrac </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Huile de maïs et ses fractions :</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1515.21 </w:t>
            </w: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Huile brute:</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1515.21 11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Huile brute de maïs,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1515.21 19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xml:space="preserve">---   Huile brute de maïs, en vrac </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1515.29 </w:t>
            </w:r>
          </w:p>
        </w:tc>
        <w:tc>
          <w:tcPr>
            <w:tcW w:w="738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1515.29 11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 xml:space="preserve">Huile raffinée de maïs, CVD </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1515.29 19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xml:space="preserve">---   Huile raffinée de maïs, en vrac </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1515.30 </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Huile de ricin et ses fractions :</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1515.30 11</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Huile de ricin,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1515.30 19</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Huile de ricin, en vrac</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1515.50 </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de sésame et ses fractions :</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1515.50 11</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de sésame, CVD</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1515.50 19</w:t>
            </w:r>
          </w:p>
        </w:tc>
        <w:tc>
          <w:tcPr>
            <w:tcW w:w="7380" w:type="dxa"/>
            <w:shd w:val="clear" w:color="auto" w:fill="auto"/>
          </w:tcPr>
          <w:p w:rsidR="00C23BCC" w:rsidRPr="00934FE4" w:rsidRDefault="00C23BCC" w:rsidP="00C23BCC">
            <w:pPr>
              <w:jc w:val="both"/>
              <w:rPr>
                <w:sz w:val="20"/>
                <w:szCs w:val="20"/>
              </w:rPr>
            </w:pPr>
            <w:r w:rsidRPr="00934FE4">
              <w:rPr>
                <w:bCs/>
                <w:sz w:val="20"/>
                <w:szCs w:val="20"/>
              </w:rPr>
              <w:t>--    Huile de sésame, en vrac</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bCs/>
                <w:sz w:val="20"/>
                <w:szCs w:val="20"/>
              </w:rPr>
            </w:pPr>
            <w:r w:rsidRPr="00934FE4">
              <w:rPr>
                <w:bCs/>
                <w:sz w:val="20"/>
                <w:szCs w:val="20"/>
              </w:rPr>
              <w:t xml:space="preserve">1515.60 </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Graisses et huiles d’origine microbienne et leurs fractions :</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1515.60 11</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Conditionnées pour la vente au détail</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1515.60 19</w:t>
            </w:r>
          </w:p>
        </w:tc>
        <w:tc>
          <w:tcPr>
            <w:tcW w:w="7380" w:type="dxa"/>
            <w:shd w:val="clear" w:color="auto" w:fill="auto"/>
          </w:tcPr>
          <w:p w:rsidR="00C23BCC" w:rsidRPr="00934FE4" w:rsidRDefault="00C23BCC" w:rsidP="00C23BCC">
            <w:pPr>
              <w:jc w:val="both"/>
              <w:rPr>
                <w:bCs/>
                <w:sz w:val="20"/>
                <w:szCs w:val="20"/>
              </w:rPr>
            </w:pPr>
            <w:r w:rsidRPr="00934FE4">
              <w:rPr>
                <w:bCs/>
                <w:sz w:val="20"/>
                <w:szCs w:val="20"/>
              </w:rPr>
              <w:t>--   En vrac</w:t>
            </w:r>
          </w:p>
        </w:tc>
        <w:tc>
          <w:tcPr>
            <w:tcW w:w="630" w:type="dxa"/>
            <w:shd w:val="clear" w:color="auto" w:fill="auto"/>
          </w:tcPr>
          <w:p w:rsidR="00C23BCC" w:rsidRPr="00934FE4" w:rsidRDefault="00C23BCC" w:rsidP="00C23BCC">
            <w:pPr>
              <w:rPr>
                <w:bCs/>
                <w:sz w:val="20"/>
                <w:szCs w:val="20"/>
              </w:rPr>
            </w:pPr>
            <w:r w:rsidRPr="00934FE4">
              <w:rPr>
                <w:bCs/>
                <w:sz w:val="20"/>
                <w:szCs w:val="20"/>
              </w:rPr>
              <w:t>Kg</w:t>
            </w:r>
          </w:p>
        </w:tc>
        <w:tc>
          <w:tcPr>
            <w:tcW w:w="720" w:type="dxa"/>
            <w:shd w:val="clear" w:color="auto" w:fill="auto"/>
          </w:tcPr>
          <w:p w:rsidR="00C23BCC" w:rsidRPr="00934FE4" w:rsidRDefault="00C23BCC" w:rsidP="00C23BCC">
            <w:pPr>
              <w:rPr>
                <w:bCs/>
                <w:sz w:val="20"/>
                <w:szCs w:val="20"/>
              </w:rPr>
            </w:pPr>
            <w:r w:rsidRPr="00934FE4">
              <w:rPr>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 xml:space="preserve">1515.90 </w:t>
            </w:r>
          </w:p>
        </w:tc>
        <w:tc>
          <w:tcPr>
            <w:tcW w:w="7380" w:type="dxa"/>
            <w:shd w:val="clear" w:color="auto" w:fill="auto"/>
          </w:tcPr>
          <w:p w:rsidR="00C23BCC" w:rsidRPr="00934FE4" w:rsidRDefault="00C23BCC" w:rsidP="00C23BCC">
            <w:pPr>
              <w:jc w:val="both"/>
              <w:rPr>
                <w:sz w:val="20"/>
                <w:szCs w:val="20"/>
              </w:rPr>
            </w:pPr>
            <w:r w:rsidRPr="00934FE4">
              <w:rPr>
                <w:bCs/>
                <w:sz w:val="20"/>
                <w:szCs w:val="20"/>
              </w:rPr>
              <w:t>-      Autres:</w:t>
            </w:r>
          </w:p>
        </w:tc>
        <w:tc>
          <w:tcPr>
            <w:tcW w:w="630" w:type="dxa"/>
            <w:shd w:val="clear" w:color="auto" w:fill="auto"/>
          </w:tcPr>
          <w:p w:rsidR="00C23BCC" w:rsidRPr="00934FE4" w:rsidRDefault="00C23BCC" w:rsidP="00C23BCC">
            <w:pPr>
              <w:rPr>
                <w:b/>
                <w:bCs/>
                <w:sz w:val="20"/>
                <w:szCs w:val="20"/>
              </w:rPr>
            </w:pPr>
          </w:p>
        </w:tc>
        <w:tc>
          <w:tcPr>
            <w:tcW w:w="720" w:type="dxa"/>
            <w:shd w:val="clear" w:color="auto" w:fill="auto"/>
          </w:tcPr>
          <w:p w:rsidR="00C23BCC" w:rsidRPr="00934FE4" w:rsidRDefault="00C23BCC" w:rsidP="00C23BCC">
            <w:pPr>
              <w:rPr>
                <w:b/>
                <w:bCs/>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Cs/>
                <w:sz w:val="20"/>
                <w:szCs w:val="20"/>
              </w:rPr>
              <w:t>1515.90 11</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Autres huiles, CVD</w:t>
            </w:r>
            <w:r w:rsidRPr="00934FE4">
              <w:rPr>
                <w:bCs/>
                <w:sz w:val="20"/>
                <w:szCs w:val="20"/>
              </w:rPr>
              <w:tab/>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sz w:val="20"/>
                <w:szCs w:val="20"/>
              </w:rPr>
              <w:t>1515.90 19</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w:t>
            </w:r>
            <w:r w:rsidRPr="00934FE4">
              <w:rPr>
                <w:bCs/>
                <w:sz w:val="20"/>
                <w:szCs w:val="20"/>
              </w:rPr>
              <w:t>Autres huiles, en vrac</w:t>
            </w:r>
          </w:p>
        </w:tc>
        <w:tc>
          <w:tcPr>
            <w:tcW w:w="630" w:type="dxa"/>
            <w:shd w:val="clear" w:color="auto" w:fill="auto"/>
          </w:tcPr>
          <w:p w:rsidR="00C23BCC" w:rsidRPr="00934FE4" w:rsidRDefault="00C23BCC" w:rsidP="00C23BCC">
            <w:pPr>
              <w:rPr>
                <w:b/>
                <w:bCs/>
                <w:sz w:val="20"/>
                <w:szCs w:val="20"/>
              </w:rPr>
            </w:pPr>
            <w:r w:rsidRPr="00934FE4">
              <w:rPr>
                <w:b/>
                <w:bCs/>
                <w:sz w:val="20"/>
                <w:szCs w:val="20"/>
              </w:rPr>
              <w:t>Kg</w:t>
            </w:r>
          </w:p>
        </w:tc>
        <w:tc>
          <w:tcPr>
            <w:tcW w:w="720" w:type="dxa"/>
            <w:shd w:val="clear" w:color="auto" w:fill="auto"/>
          </w:tcPr>
          <w:p w:rsidR="00C23BCC" w:rsidRPr="00934FE4" w:rsidRDefault="00C23BCC" w:rsidP="00C23BCC">
            <w:pPr>
              <w:rPr>
                <w:b/>
                <w:bCs/>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
                <w:bCs/>
                <w:sz w:val="20"/>
                <w:szCs w:val="20"/>
              </w:rPr>
              <w:t>1516</w:t>
            </w:r>
          </w:p>
        </w:tc>
        <w:tc>
          <w:tcPr>
            <w:tcW w:w="7380" w:type="dxa"/>
            <w:shd w:val="clear" w:color="auto" w:fill="auto"/>
          </w:tcPr>
          <w:p w:rsidR="00C23BCC" w:rsidRPr="00934FE4" w:rsidRDefault="00C23BCC" w:rsidP="00C23BCC">
            <w:pPr>
              <w:jc w:val="both"/>
              <w:rPr>
                <w:sz w:val="20"/>
                <w:szCs w:val="20"/>
              </w:rPr>
            </w:pPr>
            <w:r w:rsidRPr="00934FE4">
              <w:rPr>
                <w:b/>
                <w:bCs/>
                <w:sz w:val="20"/>
                <w:szCs w:val="20"/>
              </w:rPr>
              <w:t>Graisses et huiles animales, végétales ou d’origine microbienne et leurs fractions, partiellement ou totalement hydrogénées, interestérifiées, réestérifiées ou élaïdinisées, même raffinées, mais non autrement préparées.</w:t>
            </w:r>
          </w:p>
        </w:tc>
        <w:tc>
          <w:tcPr>
            <w:tcW w:w="630" w:type="dxa"/>
            <w:shd w:val="clear" w:color="auto" w:fill="auto"/>
          </w:tcPr>
          <w:p w:rsidR="00C23BCC" w:rsidRPr="00934FE4" w:rsidRDefault="00C23BCC" w:rsidP="00C23BCC">
            <w:pPr>
              <w:rPr>
                <w:sz w:val="20"/>
                <w:szCs w:val="20"/>
              </w:rPr>
            </w:pPr>
          </w:p>
        </w:tc>
        <w:tc>
          <w:tcPr>
            <w:tcW w:w="720" w:type="dxa"/>
            <w:shd w:val="clear" w:color="auto" w:fill="auto"/>
          </w:tcPr>
          <w:p w:rsidR="00C23BCC" w:rsidRPr="00934FE4" w:rsidRDefault="00C23BCC" w:rsidP="00C23BCC">
            <w:pPr>
              <w:rPr>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sz w:val="20"/>
                <w:szCs w:val="20"/>
              </w:rPr>
              <w:t>1516.10 00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Graisses et huiles animales et leurs fractions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sz w:val="20"/>
                <w:szCs w:val="20"/>
              </w:rPr>
              <w:t>1516.20 00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Graisses et huiles végétales et leurs fractions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D4379">
        <w:tc>
          <w:tcPr>
            <w:tcW w:w="1368" w:type="dxa"/>
            <w:shd w:val="clear" w:color="auto" w:fill="auto"/>
          </w:tcPr>
          <w:p w:rsidR="00C23BCC" w:rsidRDefault="00C23BCC" w:rsidP="00C23BCC">
            <w:pPr>
              <w:rPr>
                <w:sz w:val="20"/>
                <w:szCs w:val="20"/>
              </w:rPr>
            </w:pPr>
            <w:r w:rsidRPr="00934FE4">
              <w:rPr>
                <w:sz w:val="20"/>
                <w:szCs w:val="20"/>
              </w:rPr>
              <w:t>1516.30 00</w:t>
            </w:r>
          </w:p>
          <w:p w:rsidR="00C23BCC" w:rsidRDefault="00C23BCC" w:rsidP="00C23BCC">
            <w:pPr>
              <w:rPr>
                <w:sz w:val="20"/>
                <w:szCs w:val="20"/>
              </w:rPr>
            </w:pPr>
          </w:p>
          <w:p w:rsidR="00C23BCC" w:rsidRPr="00934FE4" w:rsidRDefault="00C23BCC" w:rsidP="00C23BCC">
            <w:pPr>
              <w:rPr>
                <w:sz w:val="20"/>
                <w:szCs w:val="20"/>
              </w:rPr>
            </w:pPr>
          </w:p>
        </w:tc>
        <w:tc>
          <w:tcPr>
            <w:tcW w:w="7380" w:type="dxa"/>
            <w:shd w:val="clear" w:color="auto" w:fill="auto"/>
          </w:tcPr>
          <w:p w:rsidR="00C23BCC" w:rsidRPr="00934FE4" w:rsidRDefault="00C23BCC" w:rsidP="00C23BCC">
            <w:pPr>
              <w:jc w:val="both"/>
              <w:rPr>
                <w:sz w:val="20"/>
                <w:szCs w:val="20"/>
              </w:rPr>
            </w:pPr>
            <w:r w:rsidRPr="00934FE4">
              <w:rPr>
                <w:sz w:val="20"/>
                <w:szCs w:val="20"/>
              </w:rPr>
              <w:t>-               Graisses et huiles d’origine microbienne et leurs fractions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38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630" w:type="dxa"/>
            <w:shd w:val="clear" w:color="auto" w:fill="auto"/>
          </w:tcPr>
          <w:p w:rsidR="00C23BCC" w:rsidRPr="00934FE4" w:rsidRDefault="00C23BCC" w:rsidP="00C23BCC">
            <w:pPr>
              <w:rPr>
                <w:b/>
                <w:bCs/>
                <w:sz w:val="20"/>
                <w:szCs w:val="20"/>
              </w:rPr>
            </w:pPr>
            <w:r w:rsidRPr="00934FE4">
              <w:rPr>
                <w:b/>
                <w:bCs/>
                <w:sz w:val="20"/>
                <w:szCs w:val="20"/>
              </w:rPr>
              <w:t>CS</w:t>
            </w:r>
          </w:p>
        </w:tc>
        <w:tc>
          <w:tcPr>
            <w:tcW w:w="72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
                <w:bCs/>
                <w:sz w:val="20"/>
                <w:szCs w:val="20"/>
              </w:rPr>
              <w:t>1517</w:t>
            </w:r>
          </w:p>
        </w:tc>
        <w:tc>
          <w:tcPr>
            <w:tcW w:w="7380" w:type="dxa"/>
            <w:shd w:val="clear" w:color="auto" w:fill="auto"/>
          </w:tcPr>
          <w:p w:rsidR="00C23BCC" w:rsidRPr="00934FE4" w:rsidRDefault="00C23BCC" w:rsidP="00C23BCC">
            <w:pPr>
              <w:jc w:val="both"/>
              <w:rPr>
                <w:sz w:val="20"/>
                <w:szCs w:val="20"/>
              </w:rPr>
            </w:pPr>
            <w:r w:rsidRPr="00934FE4">
              <w:rPr>
                <w:b/>
                <w:bCs/>
                <w:sz w:val="20"/>
                <w:szCs w:val="20"/>
              </w:rPr>
              <w:t>Margarine; mélanges ou préparations alimentaires de graisses ou d'huiles animales , végétales ou d’origine microbienne ou de fractions de différentes graisses ou huiles du présent Chapitre, autres que les graisses et huiles alimentaires et leurs fractions du no 15.16.</w:t>
            </w:r>
          </w:p>
        </w:tc>
        <w:tc>
          <w:tcPr>
            <w:tcW w:w="630" w:type="dxa"/>
            <w:shd w:val="clear" w:color="auto" w:fill="auto"/>
          </w:tcPr>
          <w:p w:rsidR="00C23BCC" w:rsidRPr="00934FE4" w:rsidRDefault="00C23BCC" w:rsidP="00C23BCC">
            <w:pPr>
              <w:rPr>
                <w:sz w:val="20"/>
                <w:szCs w:val="20"/>
              </w:rPr>
            </w:pPr>
          </w:p>
        </w:tc>
        <w:tc>
          <w:tcPr>
            <w:tcW w:w="720" w:type="dxa"/>
            <w:shd w:val="clear" w:color="auto" w:fill="auto"/>
          </w:tcPr>
          <w:p w:rsidR="00C23BCC" w:rsidRPr="00934FE4" w:rsidRDefault="00C23BCC" w:rsidP="00C23BCC">
            <w:pPr>
              <w:rPr>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sz w:val="20"/>
                <w:szCs w:val="20"/>
              </w:rPr>
              <w:t>1517.10 00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Margarine, à l'exclusion de la margarine  liquide</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sz w:val="20"/>
                <w:szCs w:val="20"/>
              </w:rPr>
              <w:t>1517.90 00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0D4379">
        <w:tc>
          <w:tcPr>
            <w:tcW w:w="1368" w:type="dxa"/>
            <w:shd w:val="clear" w:color="auto" w:fill="auto"/>
          </w:tcPr>
          <w:p w:rsidR="00C23BCC" w:rsidRPr="00934FE4" w:rsidRDefault="00C23BCC" w:rsidP="00C23BCC">
            <w:pPr>
              <w:rPr>
                <w:b/>
                <w:sz w:val="20"/>
                <w:szCs w:val="20"/>
              </w:rPr>
            </w:pPr>
            <w:r w:rsidRPr="00934FE4">
              <w:rPr>
                <w:b/>
                <w:sz w:val="20"/>
                <w:szCs w:val="20"/>
              </w:rPr>
              <w:t>1518.00 00</w:t>
            </w:r>
          </w:p>
        </w:tc>
        <w:tc>
          <w:tcPr>
            <w:tcW w:w="7380" w:type="dxa"/>
            <w:shd w:val="clear" w:color="auto" w:fill="auto"/>
          </w:tcPr>
          <w:p w:rsidR="00C23BCC" w:rsidRPr="00934FE4" w:rsidRDefault="00C23BCC" w:rsidP="00C23BCC">
            <w:pPr>
              <w:jc w:val="both"/>
              <w:rPr>
                <w:b/>
                <w:sz w:val="20"/>
                <w:szCs w:val="20"/>
              </w:rPr>
            </w:pPr>
            <w:r w:rsidRPr="00934FE4">
              <w:rPr>
                <w:b/>
                <w:sz w:val="20"/>
                <w:szCs w:val="20"/>
              </w:rPr>
              <w:t xml:space="preserve">Graisses et huiles animales, végétales </w:t>
            </w:r>
            <w:r w:rsidRPr="00934FE4">
              <w:rPr>
                <w:b/>
                <w:bCs/>
                <w:sz w:val="20"/>
                <w:szCs w:val="20"/>
              </w:rPr>
              <w:t xml:space="preserve">ou d’origine microbienne </w:t>
            </w:r>
            <w:r w:rsidRPr="00934FE4">
              <w:rPr>
                <w:b/>
                <w:sz w:val="20"/>
                <w:szCs w:val="20"/>
              </w:rPr>
              <w:t xml:space="preserve">et leurs fractions, cuites, oxydées, déshydratées, sulfurées, soufflées, standolisées ou autrement modifiées chimiquement, à l’exclusion de celles du No. 15.16 ; mélanges ou préparations non alimentaires de graisses ou d’huiles animales, végétales </w:t>
            </w:r>
            <w:r w:rsidRPr="00934FE4">
              <w:rPr>
                <w:b/>
                <w:bCs/>
                <w:sz w:val="20"/>
                <w:szCs w:val="20"/>
              </w:rPr>
              <w:t xml:space="preserve">ou d’origine microbienne </w:t>
            </w:r>
            <w:r w:rsidRPr="00934FE4">
              <w:rPr>
                <w:b/>
                <w:sz w:val="20"/>
                <w:szCs w:val="20"/>
              </w:rPr>
              <w:t>ou de fractions de différentes graisses ou huiles du présent chapitre, non dénommées ni comprises ailleurs.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b/>
                <w:bCs/>
                <w:sz w:val="20"/>
                <w:szCs w:val="20"/>
              </w:rPr>
            </w:pPr>
            <w:r w:rsidRPr="00934FE4">
              <w:rPr>
                <w:b/>
                <w:bCs/>
                <w:sz w:val="20"/>
                <w:szCs w:val="20"/>
              </w:rPr>
              <w:t xml:space="preserve">1520.00 00 </w:t>
            </w:r>
          </w:p>
        </w:tc>
        <w:tc>
          <w:tcPr>
            <w:tcW w:w="7380" w:type="dxa"/>
            <w:shd w:val="clear" w:color="auto" w:fill="auto"/>
          </w:tcPr>
          <w:p w:rsidR="00C23BCC" w:rsidRPr="00934FE4" w:rsidRDefault="00C23BCC" w:rsidP="00C23BCC">
            <w:pPr>
              <w:jc w:val="both"/>
              <w:rPr>
                <w:b/>
                <w:bCs/>
                <w:sz w:val="20"/>
                <w:szCs w:val="20"/>
              </w:rPr>
            </w:pPr>
            <w:r w:rsidRPr="00934FE4">
              <w:rPr>
                <w:b/>
                <w:bCs/>
                <w:sz w:val="20"/>
                <w:szCs w:val="20"/>
              </w:rPr>
              <w:t xml:space="preserve">Glycérol brut ; eaux et lessives glycérineuses. </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0</w:t>
            </w:r>
          </w:p>
        </w:tc>
      </w:tr>
      <w:tr w:rsidR="00C23BCC" w:rsidRPr="00934FE4" w:rsidTr="000D4379">
        <w:tc>
          <w:tcPr>
            <w:tcW w:w="1368" w:type="dxa"/>
            <w:shd w:val="clear" w:color="auto" w:fill="auto"/>
          </w:tcPr>
          <w:p w:rsidR="00C23BCC" w:rsidRPr="00934FE4" w:rsidRDefault="00C23BCC" w:rsidP="00C23BCC">
            <w:pPr>
              <w:rPr>
                <w:b/>
                <w:sz w:val="20"/>
                <w:szCs w:val="20"/>
              </w:rPr>
            </w:pPr>
            <w:r w:rsidRPr="00934FE4">
              <w:rPr>
                <w:b/>
                <w:sz w:val="20"/>
                <w:szCs w:val="20"/>
              </w:rPr>
              <w:t>1521</w:t>
            </w:r>
          </w:p>
        </w:tc>
        <w:tc>
          <w:tcPr>
            <w:tcW w:w="7380" w:type="dxa"/>
            <w:shd w:val="clear" w:color="auto" w:fill="auto"/>
          </w:tcPr>
          <w:p w:rsidR="00C23BCC" w:rsidRPr="00934FE4" w:rsidRDefault="00C23BCC" w:rsidP="00C23BCC">
            <w:pPr>
              <w:jc w:val="both"/>
              <w:rPr>
                <w:b/>
                <w:sz w:val="20"/>
                <w:szCs w:val="20"/>
              </w:rPr>
            </w:pPr>
            <w:r w:rsidRPr="00934FE4">
              <w:rPr>
                <w:b/>
                <w:sz w:val="20"/>
                <w:szCs w:val="20"/>
              </w:rPr>
              <w:t>Cires végétales (autres que les triglycérides), cires d’abeilles ou d’autres insectes et spermaceti, même raffinés ou colorés</w:t>
            </w:r>
          </w:p>
        </w:tc>
        <w:tc>
          <w:tcPr>
            <w:tcW w:w="630" w:type="dxa"/>
            <w:shd w:val="clear" w:color="auto" w:fill="auto"/>
          </w:tcPr>
          <w:p w:rsidR="00C23BCC" w:rsidRPr="00934FE4" w:rsidRDefault="00C23BCC" w:rsidP="00C23BCC">
            <w:pPr>
              <w:rPr>
                <w:sz w:val="20"/>
                <w:szCs w:val="20"/>
              </w:rPr>
            </w:pPr>
          </w:p>
        </w:tc>
        <w:tc>
          <w:tcPr>
            <w:tcW w:w="720" w:type="dxa"/>
            <w:shd w:val="clear" w:color="auto" w:fill="auto"/>
          </w:tcPr>
          <w:p w:rsidR="00C23BCC" w:rsidRPr="00934FE4" w:rsidRDefault="00C23BCC" w:rsidP="00C23BCC">
            <w:pPr>
              <w:rPr>
                <w:sz w:val="20"/>
                <w:szCs w:val="20"/>
              </w:rPr>
            </w:pP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sz w:val="20"/>
                <w:szCs w:val="20"/>
              </w:rPr>
              <w:t>1521.10 00</w:t>
            </w:r>
          </w:p>
        </w:tc>
        <w:tc>
          <w:tcPr>
            <w:tcW w:w="7380" w:type="dxa"/>
            <w:shd w:val="clear" w:color="auto" w:fill="auto"/>
          </w:tcPr>
          <w:p w:rsidR="00C23BCC" w:rsidRPr="00934FE4" w:rsidRDefault="00C23BCC" w:rsidP="00C23BCC">
            <w:pPr>
              <w:jc w:val="both"/>
              <w:rPr>
                <w:sz w:val="20"/>
                <w:szCs w:val="20"/>
              </w:rPr>
            </w:pPr>
            <w:r w:rsidRPr="00934FE4">
              <w:rPr>
                <w:sz w:val="20"/>
                <w:szCs w:val="20"/>
              </w:rPr>
              <w:t xml:space="preserve">-     Cires végétales </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sz w:val="20"/>
                <w:szCs w:val="20"/>
              </w:rPr>
              <w:t>1521.90 00</w:t>
            </w:r>
          </w:p>
        </w:tc>
        <w:tc>
          <w:tcPr>
            <w:tcW w:w="7380" w:type="dxa"/>
            <w:shd w:val="clear" w:color="auto" w:fill="auto"/>
          </w:tcPr>
          <w:p w:rsidR="00C23BCC" w:rsidRPr="00934FE4" w:rsidRDefault="00C23BCC" w:rsidP="00C23BCC">
            <w:pPr>
              <w:jc w:val="both"/>
              <w:rPr>
                <w:sz w:val="20"/>
                <w:szCs w:val="20"/>
              </w:rPr>
            </w:pPr>
            <w:r w:rsidRPr="00934FE4">
              <w:rPr>
                <w:sz w:val="20"/>
                <w:szCs w:val="20"/>
              </w:rPr>
              <w:t>-</w:t>
            </w:r>
            <w:r w:rsidRPr="00934FE4">
              <w:rPr>
                <w:sz w:val="20"/>
                <w:szCs w:val="20"/>
              </w:rPr>
              <w:tab/>
              <w:t>Autres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5</w:t>
            </w:r>
          </w:p>
        </w:tc>
      </w:tr>
      <w:tr w:rsidR="00C23BCC" w:rsidRPr="00934FE4" w:rsidTr="000D4379">
        <w:tc>
          <w:tcPr>
            <w:tcW w:w="1368" w:type="dxa"/>
            <w:shd w:val="clear" w:color="auto" w:fill="auto"/>
          </w:tcPr>
          <w:p w:rsidR="00C23BCC" w:rsidRPr="00934FE4" w:rsidRDefault="00C23BCC" w:rsidP="00C23BCC">
            <w:pPr>
              <w:rPr>
                <w:sz w:val="20"/>
                <w:szCs w:val="20"/>
              </w:rPr>
            </w:pPr>
            <w:r w:rsidRPr="00934FE4">
              <w:rPr>
                <w:b/>
                <w:bCs/>
                <w:sz w:val="20"/>
                <w:szCs w:val="20"/>
              </w:rPr>
              <w:t>1522.00 00</w:t>
            </w:r>
          </w:p>
        </w:tc>
        <w:tc>
          <w:tcPr>
            <w:tcW w:w="7380" w:type="dxa"/>
            <w:shd w:val="clear" w:color="auto" w:fill="auto"/>
          </w:tcPr>
          <w:p w:rsidR="00C23BCC" w:rsidRPr="00934FE4" w:rsidRDefault="00C23BCC" w:rsidP="00C23BCC">
            <w:pPr>
              <w:jc w:val="both"/>
              <w:rPr>
                <w:sz w:val="20"/>
                <w:szCs w:val="20"/>
              </w:rPr>
            </w:pPr>
            <w:r w:rsidRPr="00934FE4">
              <w:rPr>
                <w:b/>
                <w:bCs/>
                <w:sz w:val="20"/>
                <w:szCs w:val="20"/>
              </w:rPr>
              <w:t>Dégras; résidus provenant du traitement des corps gras ou des cires animales ou végétales.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720" w:type="dxa"/>
            <w:shd w:val="clear" w:color="auto" w:fill="auto"/>
          </w:tcPr>
          <w:p w:rsidR="00C23BCC" w:rsidRPr="00934FE4" w:rsidRDefault="00C23BCC" w:rsidP="00C23BCC">
            <w:pPr>
              <w:rPr>
                <w:sz w:val="20"/>
                <w:szCs w:val="20"/>
              </w:rPr>
            </w:pPr>
            <w:r w:rsidRPr="00934FE4">
              <w:rPr>
                <w:b/>
                <w:bCs/>
                <w:sz w:val="20"/>
                <w:szCs w:val="20"/>
              </w:rPr>
              <w:t>5</w:t>
            </w:r>
          </w:p>
        </w:tc>
      </w:tr>
    </w:tbl>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084BE7">
      <w:pPr>
        <w:jc w:val="center"/>
        <w:rPr>
          <w:b/>
          <w:sz w:val="20"/>
          <w:szCs w:val="20"/>
        </w:rPr>
      </w:pPr>
      <w:r w:rsidRPr="00934FE4">
        <w:rPr>
          <w:b/>
          <w:sz w:val="20"/>
          <w:szCs w:val="20"/>
        </w:rPr>
        <w:t>____________________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F44E73" w:rsidRPr="00934FE4" w:rsidRDefault="00F44E73" w:rsidP="00B85F89">
      <w:pPr>
        <w:rPr>
          <w:b/>
          <w:sz w:val="20"/>
          <w:szCs w:val="20"/>
        </w:rPr>
      </w:pPr>
    </w:p>
    <w:p w:rsidR="00F44E73" w:rsidRPr="00934FE4" w:rsidRDefault="00F44E73" w:rsidP="00B85F89">
      <w:pPr>
        <w:rPr>
          <w:b/>
          <w:sz w:val="20"/>
          <w:szCs w:val="20"/>
        </w:rPr>
      </w:pPr>
    </w:p>
    <w:p w:rsidR="00207D9C" w:rsidRPr="00934FE4" w:rsidRDefault="00207D9C" w:rsidP="00B85F89">
      <w:pPr>
        <w:rPr>
          <w:b/>
          <w:sz w:val="20"/>
          <w:szCs w:val="20"/>
        </w:rPr>
      </w:pPr>
    </w:p>
    <w:p w:rsidR="00207D9C" w:rsidRPr="00934FE4" w:rsidRDefault="00207D9C" w:rsidP="00B85F89">
      <w:pPr>
        <w:rPr>
          <w:b/>
          <w:sz w:val="20"/>
          <w:szCs w:val="20"/>
        </w:rPr>
      </w:pPr>
    </w:p>
    <w:p w:rsidR="00207D9C" w:rsidRPr="00934FE4" w:rsidRDefault="00207D9C" w:rsidP="00B85F89">
      <w:pPr>
        <w:rPr>
          <w:b/>
          <w:sz w:val="20"/>
          <w:szCs w:val="20"/>
        </w:rPr>
      </w:pPr>
    </w:p>
    <w:p w:rsidR="00207D9C" w:rsidRPr="00934FE4" w:rsidRDefault="00207D9C" w:rsidP="00B85F89">
      <w:pPr>
        <w:rPr>
          <w:b/>
          <w:sz w:val="20"/>
          <w:szCs w:val="20"/>
        </w:rPr>
      </w:pPr>
    </w:p>
    <w:p w:rsidR="00B85F89" w:rsidRPr="00934FE4" w:rsidRDefault="00B85F89" w:rsidP="000D4379">
      <w:pPr>
        <w:jc w:val="center"/>
        <w:rPr>
          <w:b/>
          <w:bCs/>
          <w:sz w:val="20"/>
          <w:szCs w:val="20"/>
        </w:rPr>
      </w:pPr>
      <w:r w:rsidRPr="00934FE4">
        <w:rPr>
          <w:b/>
          <w:bCs/>
          <w:sz w:val="20"/>
          <w:szCs w:val="20"/>
        </w:rPr>
        <w:lastRenderedPageBreak/>
        <w:t>Section IV</w:t>
      </w:r>
    </w:p>
    <w:p w:rsidR="00B85F89" w:rsidRPr="00934FE4" w:rsidRDefault="00B85F89" w:rsidP="00D81558">
      <w:pPr>
        <w:jc w:val="center"/>
        <w:rPr>
          <w:b/>
          <w:bCs/>
          <w:sz w:val="20"/>
          <w:szCs w:val="20"/>
        </w:rPr>
      </w:pPr>
      <w:r w:rsidRPr="00934FE4">
        <w:rPr>
          <w:b/>
          <w:bCs/>
          <w:sz w:val="20"/>
          <w:szCs w:val="20"/>
        </w:rPr>
        <w:t xml:space="preserve">PRODUITS DES INDUSTRIES </w:t>
      </w:r>
      <w:r w:rsidR="006E28BC" w:rsidRPr="00934FE4">
        <w:rPr>
          <w:b/>
          <w:bCs/>
          <w:sz w:val="20"/>
          <w:szCs w:val="20"/>
        </w:rPr>
        <w:t>ALIMENTAIRES; BOISSONS</w:t>
      </w:r>
      <w:r w:rsidRPr="00934FE4">
        <w:rPr>
          <w:b/>
          <w:bCs/>
          <w:sz w:val="20"/>
          <w:szCs w:val="20"/>
        </w:rPr>
        <w:t xml:space="preserve">, LIQUIDES ALCOOLIQUES ET </w:t>
      </w:r>
      <w:r w:rsidR="006E28BC" w:rsidRPr="00934FE4">
        <w:rPr>
          <w:b/>
          <w:bCs/>
          <w:sz w:val="20"/>
          <w:szCs w:val="20"/>
        </w:rPr>
        <w:t>VINAIGRES; TABACS</w:t>
      </w:r>
      <w:r w:rsidRPr="00934FE4">
        <w:rPr>
          <w:b/>
          <w:bCs/>
          <w:sz w:val="20"/>
          <w:szCs w:val="20"/>
        </w:rPr>
        <w:t xml:space="preserve"> ET SUCCEDAN</w:t>
      </w:r>
      <w:r w:rsidR="00082F44" w:rsidRPr="00934FE4">
        <w:rPr>
          <w:b/>
          <w:bCs/>
          <w:sz w:val="20"/>
          <w:szCs w:val="20"/>
        </w:rPr>
        <w:t>É</w:t>
      </w:r>
      <w:r w:rsidRPr="00934FE4">
        <w:rPr>
          <w:b/>
          <w:bCs/>
          <w:sz w:val="20"/>
          <w:szCs w:val="20"/>
        </w:rPr>
        <w:t>S DE TABAC FABRIQU</w:t>
      </w:r>
      <w:r w:rsidR="00207D9C" w:rsidRPr="00934FE4">
        <w:rPr>
          <w:b/>
          <w:bCs/>
          <w:sz w:val="20"/>
          <w:szCs w:val="20"/>
        </w:rPr>
        <w:t>É</w:t>
      </w:r>
      <w:r w:rsidRPr="00934FE4">
        <w:rPr>
          <w:b/>
          <w:bCs/>
          <w:sz w:val="20"/>
          <w:szCs w:val="20"/>
        </w:rPr>
        <w:t>S</w:t>
      </w:r>
      <w:r w:rsidR="00207D9C" w:rsidRPr="00934FE4">
        <w:rPr>
          <w:b/>
          <w:bCs/>
          <w:sz w:val="20"/>
          <w:szCs w:val="20"/>
        </w:rPr>
        <w:t> ; PRODUITS CONTENANT OU NON DE LA NICOTINE</w:t>
      </w:r>
      <w:r w:rsidR="00D81558" w:rsidRPr="00934FE4">
        <w:rPr>
          <w:b/>
          <w:bCs/>
          <w:sz w:val="20"/>
          <w:szCs w:val="20"/>
        </w:rPr>
        <w:t>, DESTINÉS</w:t>
      </w:r>
      <w:r w:rsidR="00207D9C" w:rsidRPr="00934FE4">
        <w:rPr>
          <w:b/>
          <w:bCs/>
          <w:sz w:val="20"/>
          <w:szCs w:val="20"/>
        </w:rPr>
        <w:t xml:space="preserve"> </w:t>
      </w:r>
      <w:r w:rsidR="00D81558" w:rsidRPr="00934FE4">
        <w:rPr>
          <w:b/>
          <w:bCs/>
          <w:sz w:val="20"/>
          <w:szCs w:val="20"/>
        </w:rPr>
        <w:t>À UNE INHALATION SANS COMBUSTION ; AUTRES PRODUITS, CONTENANT DE LA NICOTINE DESTINÉS À L’ABSORPTION DE LA NICOTINE DANS LE CORPS HUMAIN.</w:t>
      </w:r>
    </w:p>
    <w:p w:rsidR="00B85F89" w:rsidRPr="00934FE4" w:rsidRDefault="00B85F89" w:rsidP="00B85F89">
      <w:pPr>
        <w:rPr>
          <w:b/>
          <w:bCs/>
          <w:sz w:val="20"/>
          <w:szCs w:val="20"/>
        </w:rPr>
      </w:pPr>
      <w:r w:rsidRPr="00934FE4">
        <w:rPr>
          <w:b/>
          <w:bCs/>
          <w:sz w:val="20"/>
          <w:szCs w:val="20"/>
        </w:rPr>
        <w:t>Note.</w:t>
      </w:r>
    </w:p>
    <w:p w:rsidR="00B85F89" w:rsidRPr="00934FE4" w:rsidRDefault="00B85F89" w:rsidP="000D4379">
      <w:pPr>
        <w:jc w:val="both"/>
        <w:rPr>
          <w:b/>
          <w:bCs/>
          <w:sz w:val="20"/>
          <w:szCs w:val="20"/>
        </w:rPr>
      </w:pPr>
      <w:r w:rsidRPr="00934FE4">
        <w:rPr>
          <w:b/>
          <w:bCs/>
          <w:sz w:val="20"/>
          <w:szCs w:val="20"/>
        </w:rPr>
        <w:t>1.</w:t>
      </w:r>
      <w:r w:rsidRPr="00934FE4">
        <w:rPr>
          <w:b/>
          <w:bCs/>
          <w:sz w:val="20"/>
          <w:szCs w:val="20"/>
        </w:rPr>
        <w:noBreakHyphen/>
      </w:r>
      <w:r w:rsidRPr="00934FE4">
        <w:rPr>
          <w:b/>
          <w:bCs/>
          <w:sz w:val="20"/>
          <w:szCs w:val="20"/>
        </w:rPr>
        <w:tab/>
        <w:t xml:space="preserve">Dans la présente Section, l'expression </w:t>
      </w:r>
      <w:r w:rsidR="000D4379" w:rsidRPr="00934FE4">
        <w:rPr>
          <w:b/>
          <w:bCs/>
          <w:sz w:val="20"/>
          <w:szCs w:val="20"/>
        </w:rPr>
        <w:t>« </w:t>
      </w:r>
      <w:r w:rsidRPr="00934FE4">
        <w:rPr>
          <w:b/>
          <w:bCs/>
          <w:i/>
          <w:iCs/>
          <w:sz w:val="20"/>
          <w:szCs w:val="20"/>
        </w:rPr>
        <w:t>agglomérés sous forme de pellets</w:t>
      </w:r>
      <w:r w:rsidRPr="00934FE4">
        <w:rPr>
          <w:b/>
          <w:bCs/>
          <w:sz w:val="20"/>
          <w:szCs w:val="20"/>
        </w:rPr>
        <w:t xml:space="preserve"> </w:t>
      </w:r>
      <w:r w:rsidR="000D4379" w:rsidRPr="00934FE4">
        <w:rPr>
          <w:b/>
          <w:bCs/>
          <w:sz w:val="20"/>
          <w:szCs w:val="20"/>
        </w:rPr>
        <w:t xml:space="preserve">» </w:t>
      </w:r>
      <w:r w:rsidRPr="00934FE4">
        <w:rPr>
          <w:b/>
          <w:bCs/>
          <w:sz w:val="20"/>
          <w:szCs w:val="20"/>
        </w:rPr>
        <w:t>désigne les produits présentés sous forme de cylindres, boulettes,</w:t>
      </w:r>
      <w:r w:rsidR="000D4379" w:rsidRPr="00934FE4">
        <w:rPr>
          <w:b/>
          <w:bCs/>
          <w:sz w:val="20"/>
          <w:szCs w:val="20"/>
        </w:rPr>
        <w:t xml:space="preserve"> </w:t>
      </w:r>
      <w:r w:rsidRPr="00934FE4">
        <w:rPr>
          <w:b/>
          <w:bCs/>
          <w:sz w:val="20"/>
          <w:szCs w:val="20"/>
        </w:rPr>
        <w:t xml:space="preserve">etc. agglomérés soit par simple pression, soit par adjonction d'un liant dans une proportion n'excédant pas 3 % en poids. </w:t>
      </w:r>
    </w:p>
    <w:p w:rsidR="00B85F89" w:rsidRPr="00934FE4" w:rsidRDefault="00B85F89" w:rsidP="00B85F89">
      <w:pPr>
        <w:rPr>
          <w:b/>
          <w:bCs/>
          <w:sz w:val="20"/>
          <w:szCs w:val="20"/>
        </w:rPr>
      </w:pPr>
    </w:p>
    <w:p w:rsidR="00B85F89" w:rsidRPr="00934FE4" w:rsidRDefault="00B85F89" w:rsidP="000D4379">
      <w:pPr>
        <w:jc w:val="center"/>
        <w:rPr>
          <w:b/>
          <w:bCs/>
          <w:sz w:val="20"/>
          <w:szCs w:val="20"/>
        </w:rPr>
      </w:pPr>
      <w:r w:rsidRPr="00934FE4">
        <w:rPr>
          <w:b/>
          <w:bCs/>
          <w:sz w:val="20"/>
          <w:szCs w:val="20"/>
        </w:rPr>
        <w:t>Chapitre 16</w:t>
      </w:r>
    </w:p>
    <w:p w:rsidR="00B85F89" w:rsidRPr="00934FE4" w:rsidRDefault="00B85F89" w:rsidP="00D81558">
      <w:pPr>
        <w:jc w:val="center"/>
        <w:rPr>
          <w:b/>
          <w:bCs/>
          <w:sz w:val="20"/>
          <w:szCs w:val="20"/>
        </w:rPr>
      </w:pPr>
      <w:r w:rsidRPr="00934FE4">
        <w:rPr>
          <w:b/>
          <w:bCs/>
          <w:sz w:val="20"/>
          <w:szCs w:val="20"/>
        </w:rPr>
        <w:t>Préparations de viande, de poissons ou de crustacés</w:t>
      </w:r>
      <w:r w:rsidR="00D81558" w:rsidRPr="00934FE4">
        <w:rPr>
          <w:b/>
          <w:bCs/>
          <w:sz w:val="20"/>
          <w:szCs w:val="20"/>
        </w:rPr>
        <w:t>, de</w:t>
      </w:r>
      <w:r w:rsidRPr="00934FE4">
        <w:rPr>
          <w:b/>
          <w:bCs/>
          <w:sz w:val="20"/>
          <w:szCs w:val="20"/>
        </w:rPr>
        <w:t xml:space="preserve"> </w:t>
      </w:r>
      <w:r w:rsidR="00D81558" w:rsidRPr="00934FE4">
        <w:rPr>
          <w:b/>
          <w:bCs/>
          <w:sz w:val="20"/>
          <w:szCs w:val="20"/>
        </w:rPr>
        <w:t>mollusques,</w:t>
      </w:r>
      <w:r w:rsidRPr="00934FE4">
        <w:rPr>
          <w:b/>
          <w:bCs/>
          <w:sz w:val="20"/>
          <w:szCs w:val="20"/>
        </w:rPr>
        <w:t xml:space="preserve"> d'autres invertébrés aquatiques</w:t>
      </w:r>
      <w:r w:rsidR="00D81558" w:rsidRPr="00934FE4">
        <w:rPr>
          <w:b/>
          <w:bCs/>
          <w:sz w:val="20"/>
          <w:szCs w:val="20"/>
        </w:rPr>
        <w:t xml:space="preserve"> ou d’insectes</w:t>
      </w:r>
    </w:p>
    <w:p w:rsidR="00B85F89" w:rsidRPr="00934FE4" w:rsidRDefault="00B85F89" w:rsidP="00B85F89">
      <w:pPr>
        <w:rPr>
          <w:b/>
          <w:bCs/>
          <w:sz w:val="20"/>
          <w:szCs w:val="20"/>
        </w:rPr>
      </w:pPr>
      <w:r w:rsidRPr="00934FE4">
        <w:rPr>
          <w:b/>
          <w:bCs/>
          <w:sz w:val="20"/>
          <w:szCs w:val="20"/>
        </w:rPr>
        <w:t>Notes.</w:t>
      </w:r>
    </w:p>
    <w:p w:rsidR="00B85F89" w:rsidRPr="00934FE4" w:rsidRDefault="00B85F89" w:rsidP="000D4379">
      <w:pPr>
        <w:jc w:val="both"/>
        <w:rPr>
          <w:bCs/>
          <w:sz w:val="20"/>
          <w:szCs w:val="20"/>
        </w:rPr>
      </w:pPr>
      <w:r w:rsidRPr="00934FE4">
        <w:rPr>
          <w:bCs/>
          <w:sz w:val="20"/>
          <w:szCs w:val="20"/>
        </w:rPr>
        <w:t>1.</w:t>
      </w:r>
      <w:r w:rsidRPr="00934FE4">
        <w:rPr>
          <w:bCs/>
          <w:sz w:val="20"/>
          <w:szCs w:val="20"/>
        </w:rPr>
        <w:noBreakHyphen/>
      </w:r>
      <w:r w:rsidRPr="00934FE4">
        <w:rPr>
          <w:bCs/>
          <w:sz w:val="20"/>
          <w:szCs w:val="20"/>
        </w:rPr>
        <w:tab/>
        <w:t xml:space="preserve">Le présent Chapitre ne comprend pas les viandes, les abats, les poissons, crustacés, mollusques et autres invertébrés aquatiques, </w:t>
      </w:r>
      <w:r w:rsidR="00D81558" w:rsidRPr="00934FE4">
        <w:rPr>
          <w:bCs/>
          <w:sz w:val="20"/>
          <w:szCs w:val="20"/>
        </w:rPr>
        <w:t xml:space="preserve">ainsi que les insectes, </w:t>
      </w:r>
      <w:r w:rsidRPr="00934FE4">
        <w:rPr>
          <w:bCs/>
          <w:sz w:val="20"/>
          <w:szCs w:val="20"/>
        </w:rPr>
        <w:t>préparés ou conservés par les procédés énumérés aux Chapitres 2</w:t>
      </w:r>
      <w:r w:rsidR="00D81558" w:rsidRPr="00934FE4">
        <w:rPr>
          <w:bCs/>
          <w:sz w:val="20"/>
          <w:szCs w:val="20"/>
        </w:rPr>
        <w:t xml:space="preserve"> et 3, à la note 6 du chapitre </w:t>
      </w:r>
      <w:r w:rsidR="006E28BC" w:rsidRPr="00934FE4">
        <w:rPr>
          <w:bCs/>
          <w:sz w:val="20"/>
          <w:szCs w:val="20"/>
        </w:rPr>
        <w:t>4 ou</w:t>
      </w:r>
      <w:r w:rsidR="00D81558" w:rsidRPr="00934FE4">
        <w:rPr>
          <w:bCs/>
          <w:sz w:val="20"/>
          <w:szCs w:val="20"/>
        </w:rPr>
        <w:t xml:space="preserve"> </w:t>
      </w:r>
      <w:r w:rsidRPr="00934FE4">
        <w:rPr>
          <w:bCs/>
          <w:sz w:val="20"/>
          <w:szCs w:val="20"/>
        </w:rPr>
        <w:t>au n</w:t>
      </w:r>
      <w:r w:rsidR="000D4379" w:rsidRPr="00934FE4">
        <w:rPr>
          <w:bCs/>
          <w:sz w:val="20"/>
          <w:szCs w:val="20"/>
        </w:rPr>
        <w:t>o</w:t>
      </w:r>
      <w:r w:rsidRPr="00934FE4">
        <w:rPr>
          <w:bCs/>
          <w:sz w:val="20"/>
          <w:szCs w:val="20"/>
        </w:rPr>
        <w:t xml:space="preserve"> 05.04.</w:t>
      </w:r>
    </w:p>
    <w:p w:rsidR="00B85F89" w:rsidRPr="00934FE4" w:rsidRDefault="00B85F89" w:rsidP="000D4379">
      <w:pPr>
        <w:jc w:val="both"/>
        <w:rPr>
          <w:bCs/>
          <w:sz w:val="20"/>
          <w:szCs w:val="20"/>
        </w:rPr>
      </w:pPr>
      <w:r w:rsidRPr="00934FE4">
        <w:rPr>
          <w:bCs/>
          <w:sz w:val="20"/>
          <w:szCs w:val="20"/>
        </w:rPr>
        <w:t>2.</w:t>
      </w:r>
      <w:r w:rsidRPr="00934FE4">
        <w:rPr>
          <w:bCs/>
          <w:sz w:val="20"/>
          <w:szCs w:val="20"/>
        </w:rPr>
        <w:noBreakHyphen/>
      </w:r>
      <w:r w:rsidRPr="00934FE4">
        <w:rPr>
          <w:bCs/>
          <w:sz w:val="20"/>
          <w:szCs w:val="20"/>
        </w:rPr>
        <w:tab/>
        <w:t xml:space="preserve">Les préparations alimentaires relèvent du présent Chapitre à condition de contenir plus de 20 % en poids de saucisse, de saucisson, de viande, d'abats, de </w:t>
      </w:r>
      <w:r w:rsidR="006E28BC" w:rsidRPr="00934FE4">
        <w:rPr>
          <w:bCs/>
          <w:sz w:val="20"/>
          <w:szCs w:val="20"/>
        </w:rPr>
        <w:t>sang, d’insectes</w:t>
      </w:r>
      <w:r w:rsidR="00D81558" w:rsidRPr="00934FE4">
        <w:rPr>
          <w:bCs/>
          <w:sz w:val="20"/>
          <w:szCs w:val="20"/>
        </w:rPr>
        <w:t>,</w:t>
      </w:r>
      <w:r w:rsidRPr="00934FE4">
        <w:rPr>
          <w:bCs/>
          <w:sz w:val="20"/>
          <w:szCs w:val="20"/>
        </w:rPr>
        <w:t xml:space="preserve"> de poisson ou de crustacés, de mollusques ou d'autres invertébrés aquatiques ou une combinaison de ces produits.  Lorsque ces préparations contiennent deux ou plusieurs produits mentionnés ci</w:t>
      </w:r>
      <w:r w:rsidRPr="00934FE4">
        <w:rPr>
          <w:bCs/>
          <w:sz w:val="20"/>
          <w:szCs w:val="20"/>
        </w:rPr>
        <w:noBreakHyphen/>
        <w:t>dessus, elles sont classées dans la position du Chapitre 16 correspondant au composant qui prédomine en poids.  Ces dispositions ne s'appliquent ni aux produits farcis du n</w:t>
      </w:r>
      <w:r w:rsidR="000D4379" w:rsidRPr="00934FE4">
        <w:rPr>
          <w:bCs/>
          <w:sz w:val="20"/>
          <w:szCs w:val="20"/>
        </w:rPr>
        <w:t>o</w:t>
      </w:r>
      <w:r w:rsidRPr="00934FE4">
        <w:rPr>
          <w:bCs/>
          <w:sz w:val="20"/>
          <w:szCs w:val="20"/>
        </w:rPr>
        <w:t xml:space="preserve"> 19.02, ni aux préparations des </w:t>
      </w:r>
      <w:r w:rsidR="000D4379" w:rsidRPr="00934FE4">
        <w:rPr>
          <w:bCs/>
          <w:sz w:val="20"/>
          <w:szCs w:val="20"/>
        </w:rPr>
        <w:t>nos</w:t>
      </w:r>
      <w:r w:rsidRPr="00934FE4">
        <w:rPr>
          <w:bCs/>
          <w:sz w:val="20"/>
          <w:szCs w:val="20"/>
        </w:rPr>
        <w:t xml:space="preserve"> 21.03 ou 21.04.</w:t>
      </w:r>
    </w:p>
    <w:p w:rsidR="00B85F89" w:rsidRPr="00934FE4" w:rsidRDefault="00B85F89" w:rsidP="00B85F89">
      <w:pPr>
        <w:rPr>
          <w:bCs/>
          <w:sz w:val="20"/>
          <w:szCs w:val="20"/>
        </w:rPr>
      </w:pPr>
      <w:r w:rsidRPr="00934FE4">
        <w:rPr>
          <w:b/>
          <w:bCs/>
          <w:sz w:val="20"/>
          <w:szCs w:val="20"/>
        </w:rPr>
        <w:t>Notes de sous</w:t>
      </w:r>
      <w:r w:rsidRPr="00934FE4">
        <w:rPr>
          <w:b/>
          <w:bCs/>
          <w:sz w:val="20"/>
          <w:szCs w:val="20"/>
        </w:rPr>
        <w:noBreakHyphen/>
        <w:t>positions</w:t>
      </w:r>
      <w:r w:rsidRPr="00934FE4">
        <w:rPr>
          <w:bCs/>
          <w:sz w:val="20"/>
          <w:szCs w:val="20"/>
        </w:rPr>
        <w:t>.</w:t>
      </w:r>
    </w:p>
    <w:p w:rsidR="00B85F89" w:rsidRPr="00934FE4" w:rsidRDefault="00B85F89" w:rsidP="000D4379">
      <w:pPr>
        <w:jc w:val="both"/>
        <w:rPr>
          <w:bCs/>
          <w:sz w:val="20"/>
          <w:szCs w:val="20"/>
        </w:rPr>
      </w:pPr>
      <w:r w:rsidRPr="00934FE4">
        <w:rPr>
          <w:bCs/>
          <w:sz w:val="20"/>
          <w:szCs w:val="20"/>
        </w:rPr>
        <w:t>1.</w:t>
      </w:r>
      <w:r w:rsidRPr="00934FE4">
        <w:rPr>
          <w:bCs/>
          <w:sz w:val="20"/>
          <w:szCs w:val="20"/>
        </w:rPr>
        <w:noBreakHyphen/>
      </w:r>
      <w:r w:rsidRPr="00934FE4">
        <w:rPr>
          <w:bCs/>
          <w:sz w:val="20"/>
          <w:szCs w:val="20"/>
        </w:rPr>
        <w:tab/>
        <w:t>Au sens du n</w:t>
      </w:r>
      <w:r w:rsidR="000D4379" w:rsidRPr="00934FE4">
        <w:rPr>
          <w:bCs/>
          <w:sz w:val="20"/>
          <w:szCs w:val="20"/>
        </w:rPr>
        <w:t>o</w:t>
      </w:r>
      <w:r w:rsidRPr="00934FE4">
        <w:rPr>
          <w:bCs/>
          <w:sz w:val="20"/>
          <w:szCs w:val="20"/>
        </w:rPr>
        <w:t xml:space="preserve"> 1602.10, on entend par </w:t>
      </w:r>
      <w:r w:rsidRPr="00934FE4">
        <w:rPr>
          <w:bCs/>
          <w:i/>
          <w:iCs/>
          <w:sz w:val="20"/>
          <w:szCs w:val="20"/>
        </w:rPr>
        <w:t>préparations homogénéisées</w:t>
      </w:r>
      <w:r w:rsidRPr="00934FE4">
        <w:rPr>
          <w:bCs/>
          <w:sz w:val="20"/>
          <w:szCs w:val="20"/>
        </w:rPr>
        <w:t xml:space="preserve"> des préparations de viande, d'abats ou de sang</w:t>
      </w:r>
      <w:r w:rsidR="00D81558" w:rsidRPr="00934FE4">
        <w:rPr>
          <w:bCs/>
          <w:sz w:val="20"/>
          <w:szCs w:val="20"/>
        </w:rPr>
        <w:t xml:space="preserve"> ou </w:t>
      </w:r>
      <w:r w:rsidR="006E28BC" w:rsidRPr="00934FE4">
        <w:rPr>
          <w:bCs/>
          <w:sz w:val="20"/>
          <w:szCs w:val="20"/>
        </w:rPr>
        <w:t>d’insectes,</w:t>
      </w:r>
      <w:r w:rsidRPr="00934FE4">
        <w:rPr>
          <w:bCs/>
          <w:sz w:val="20"/>
          <w:szCs w:val="20"/>
        </w:rPr>
        <w:t xml:space="preserve"> finement homogénéisées, conditionnées pour la vente au détail comme aliments</w:t>
      </w:r>
      <w:r w:rsidR="000D4379" w:rsidRPr="00934FE4">
        <w:rPr>
          <w:bCs/>
          <w:sz w:val="20"/>
          <w:szCs w:val="20"/>
        </w:rPr>
        <w:t xml:space="preserve"> </w:t>
      </w:r>
      <w:r w:rsidRPr="00934FE4">
        <w:rPr>
          <w:bCs/>
          <w:sz w:val="20"/>
          <w:szCs w:val="20"/>
        </w:rPr>
        <w:t xml:space="preserve">pour </w:t>
      </w:r>
      <w:r w:rsidR="009D6ADB" w:rsidRPr="00934FE4">
        <w:rPr>
          <w:bCs/>
          <w:sz w:val="20"/>
          <w:szCs w:val="20"/>
        </w:rPr>
        <w:t xml:space="preserve">nourrissons et </w:t>
      </w:r>
      <w:r w:rsidRPr="00934FE4">
        <w:rPr>
          <w:bCs/>
          <w:sz w:val="20"/>
          <w:szCs w:val="20"/>
        </w:rPr>
        <w:t xml:space="preserve">enfants </w:t>
      </w:r>
      <w:r w:rsidR="009D6ADB" w:rsidRPr="00934FE4">
        <w:rPr>
          <w:bCs/>
          <w:sz w:val="20"/>
          <w:szCs w:val="20"/>
        </w:rPr>
        <w:t xml:space="preserve">en bas âge </w:t>
      </w:r>
      <w:r w:rsidRPr="00934FE4">
        <w:rPr>
          <w:bCs/>
          <w:sz w:val="20"/>
          <w:szCs w:val="20"/>
        </w:rPr>
        <w:t>ou pour usages diététiques, en récipients d'un contenu d’un poids net n'excédant pas 250 g.  Pour l'application de cette définition, il est fait abstraction des divers ingrédients ajoutés,</w:t>
      </w:r>
      <w:r w:rsidR="000D4379" w:rsidRPr="00934FE4">
        <w:rPr>
          <w:bCs/>
          <w:sz w:val="20"/>
          <w:szCs w:val="20"/>
        </w:rPr>
        <w:t xml:space="preserve"> </w:t>
      </w:r>
      <w:r w:rsidRPr="00934FE4">
        <w:rPr>
          <w:bCs/>
          <w:sz w:val="20"/>
          <w:szCs w:val="20"/>
        </w:rPr>
        <w:t xml:space="preserve">le cas échéant, à la préparation, en faible quantité, </w:t>
      </w:r>
      <w:r w:rsidR="006E28BC" w:rsidRPr="00934FE4">
        <w:rPr>
          <w:bCs/>
          <w:sz w:val="20"/>
          <w:szCs w:val="20"/>
        </w:rPr>
        <w:t>comme assaisonnement</w:t>
      </w:r>
      <w:r w:rsidRPr="00934FE4">
        <w:rPr>
          <w:bCs/>
          <w:sz w:val="20"/>
          <w:szCs w:val="20"/>
        </w:rPr>
        <w:t xml:space="preserve"> ou en vue d'en assurer la conservation ou à d'autres fins. Ces préparations peuvent contenir, en faible quantité, des fragments visibles de </w:t>
      </w:r>
      <w:r w:rsidR="00D81558" w:rsidRPr="00934FE4">
        <w:rPr>
          <w:bCs/>
          <w:sz w:val="20"/>
          <w:szCs w:val="20"/>
        </w:rPr>
        <w:t>viande,</w:t>
      </w:r>
      <w:r w:rsidRPr="00934FE4">
        <w:rPr>
          <w:bCs/>
          <w:sz w:val="20"/>
          <w:szCs w:val="20"/>
        </w:rPr>
        <w:t xml:space="preserve"> d'abats</w:t>
      </w:r>
      <w:r w:rsidR="00D81558" w:rsidRPr="00934FE4">
        <w:rPr>
          <w:bCs/>
          <w:sz w:val="20"/>
          <w:szCs w:val="20"/>
        </w:rPr>
        <w:t xml:space="preserve"> ou d’insectes</w:t>
      </w:r>
      <w:r w:rsidRPr="00934FE4">
        <w:rPr>
          <w:bCs/>
          <w:sz w:val="20"/>
          <w:szCs w:val="20"/>
        </w:rPr>
        <w:t>.  Le n</w:t>
      </w:r>
      <w:r w:rsidR="000D4379" w:rsidRPr="00934FE4">
        <w:rPr>
          <w:bCs/>
          <w:sz w:val="20"/>
          <w:szCs w:val="20"/>
        </w:rPr>
        <w:t xml:space="preserve">o </w:t>
      </w:r>
      <w:r w:rsidRPr="00934FE4">
        <w:rPr>
          <w:bCs/>
          <w:sz w:val="20"/>
          <w:szCs w:val="20"/>
        </w:rPr>
        <w:t>1602.10 a la priorité sur toutes les autres sous</w:t>
      </w:r>
      <w:r w:rsidRPr="00934FE4">
        <w:rPr>
          <w:bCs/>
          <w:sz w:val="20"/>
          <w:szCs w:val="20"/>
        </w:rPr>
        <w:noBreakHyphen/>
        <w:t>positions du n</w:t>
      </w:r>
      <w:r w:rsidR="000D4379" w:rsidRPr="00934FE4">
        <w:rPr>
          <w:bCs/>
          <w:sz w:val="20"/>
          <w:szCs w:val="20"/>
        </w:rPr>
        <w:t>o</w:t>
      </w:r>
      <w:r w:rsidRPr="00934FE4">
        <w:rPr>
          <w:bCs/>
          <w:sz w:val="20"/>
          <w:szCs w:val="20"/>
        </w:rPr>
        <w:t xml:space="preserve"> 16.02.</w:t>
      </w:r>
    </w:p>
    <w:p w:rsidR="00B85F89" w:rsidRPr="00934FE4" w:rsidRDefault="00B85F89" w:rsidP="000D4379">
      <w:pPr>
        <w:jc w:val="both"/>
        <w:rPr>
          <w:bCs/>
          <w:sz w:val="20"/>
          <w:szCs w:val="20"/>
        </w:rPr>
      </w:pPr>
    </w:p>
    <w:p w:rsidR="00B85F89" w:rsidRPr="00934FE4" w:rsidRDefault="00B85F89" w:rsidP="000D4379">
      <w:pPr>
        <w:jc w:val="both"/>
        <w:rPr>
          <w:b/>
          <w:bCs/>
          <w:sz w:val="20"/>
          <w:szCs w:val="20"/>
        </w:rPr>
      </w:pPr>
      <w:r w:rsidRPr="00934FE4">
        <w:rPr>
          <w:bCs/>
          <w:sz w:val="20"/>
          <w:szCs w:val="20"/>
        </w:rPr>
        <w:t>2.</w:t>
      </w:r>
      <w:r w:rsidRPr="00934FE4">
        <w:rPr>
          <w:bCs/>
          <w:sz w:val="20"/>
          <w:szCs w:val="20"/>
        </w:rPr>
        <w:noBreakHyphen/>
      </w:r>
      <w:r w:rsidRPr="00934FE4">
        <w:rPr>
          <w:bCs/>
          <w:sz w:val="20"/>
          <w:szCs w:val="20"/>
        </w:rPr>
        <w:tab/>
        <w:t>Les poissons et crustacés cités dans les sous</w:t>
      </w:r>
      <w:r w:rsidRPr="00934FE4">
        <w:rPr>
          <w:bCs/>
          <w:sz w:val="20"/>
          <w:szCs w:val="20"/>
        </w:rPr>
        <w:noBreakHyphen/>
        <w:t xml:space="preserve">positions des </w:t>
      </w:r>
      <w:r w:rsidR="000D4379" w:rsidRPr="00934FE4">
        <w:rPr>
          <w:bCs/>
          <w:sz w:val="20"/>
          <w:szCs w:val="20"/>
        </w:rPr>
        <w:t>nos</w:t>
      </w:r>
      <w:r w:rsidRPr="00934FE4">
        <w:rPr>
          <w:bCs/>
          <w:sz w:val="20"/>
          <w:szCs w:val="20"/>
        </w:rPr>
        <w:t xml:space="preserve"> 16.04 ou 16.05 sous leur seul nom commun appartiennent aux mêmes espèces que celles qui sont mentionnées dans le Chapitre 3 sous les mêmes appellations</w:t>
      </w:r>
      <w:r w:rsidRPr="00934FE4">
        <w:rPr>
          <w:b/>
          <w:bCs/>
          <w:sz w:val="20"/>
          <w:szCs w:val="20"/>
        </w:rPr>
        <w:t>.</w:t>
      </w:r>
    </w:p>
    <w:p w:rsidR="00B85F89" w:rsidRPr="00934FE4" w:rsidRDefault="00B85F89" w:rsidP="000D4379">
      <w:pPr>
        <w:jc w:val="both"/>
        <w:rPr>
          <w:b/>
          <w:bCs/>
          <w:sz w:val="20"/>
          <w:szCs w:val="20"/>
        </w:rPr>
      </w:pPr>
    </w:p>
    <w:p w:rsidR="000D4379" w:rsidRPr="00934FE4" w:rsidRDefault="000D4379" w:rsidP="000D4379">
      <w:pPr>
        <w:jc w:val="both"/>
        <w:rPr>
          <w:b/>
          <w:bCs/>
          <w:sz w:val="20"/>
          <w:szCs w:val="20"/>
        </w:rPr>
      </w:pPr>
    </w:p>
    <w:p w:rsidR="000D4379" w:rsidRPr="00934FE4" w:rsidRDefault="000D4379" w:rsidP="000D4379">
      <w:pPr>
        <w:jc w:val="center"/>
        <w:rPr>
          <w:b/>
          <w:bCs/>
          <w:sz w:val="20"/>
          <w:szCs w:val="20"/>
        </w:rPr>
      </w:pPr>
      <w:r w:rsidRPr="00934FE4">
        <w:rPr>
          <w:b/>
          <w:bCs/>
          <w:sz w:val="20"/>
          <w:szCs w:val="20"/>
        </w:rPr>
        <w:lastRenderedPageBreak/>
        <w:t>_______________</w:t>
      </w:r>
    </w:p>
    <w:p w:rsidR="000D4379" w:rsidRPr="00934FE4" w:rsidRDefault="000D4379" w:rsidP="000D4379">
      <w:pPr>
        <w:jc w:val="center"/>
        <w:rPr>
          <w:b/>
          <w:bCs/>
          <w:sz w:val="20"/>
          <w:szCs w:val="20"/>
        </w:rPr>
      </w:pPr>
    </w:p>
    <w:p w:rsidR="000D4379" w:rsidRPr="00934FE4" w:rsidRDefault="000D4379" w:rsidP="000D4379">
      <w:pPr>
        <w:jc w:val="center"/>
        <w:rPr>
          <w:b/>
          <w:bCs/>
          <w:sz w:val="20"/>
          <w:szCs w:val="20"/>
        </w:rPr>
      </w:pPr>
    </w:p>
    <w:p w:rsidR="000D4379" w:rsidRPr="00934FE4" w:rsidRDefault="000D4379" w:rsidP="000D4379">
      <w:pPr>
        <w:jc w:val="center"/>
        <w:rPr>
          <w:b/>
          <w:bCs/>
          <w:sz w:val="20"/>
          <w:szCs w:val="20"/>
        </w:rPr>
      </w:pPr>
    </w:p>
    <w:p w:rsidR="000D4379" w:rsidRPr="00934FE4" w:rsidRDefault="000D4379" w:rsidP="000D4379">
      <w:pPr>
        <w:jc w:val="center"/>
        <w:rPr>
          <w:b/>
          <w:bCs/>
          <w:sz w:val="20"/>
          <w:szCs w:val="20"/>
        </w:rPr>
      </w:pPr>
    </w:p>
    <w:p w:rsidR="000D4379" w:rsidRPr="00934FE4" w:rsidRDefault="000D4379" w:rsidP="000D4379">
      <w:pPr>
        <w:jc w:val="center"/>
        <w:rPr>
          <w:b/>
          <w:bCs/>
          <w:sz w:val="20"/>
          <w:szCs w:val="20"/>
        </w:rPr>
      </w:pPr>
    </w:p>
    <w:p w:rsidR="000D4379" w:rsidRPr="00934FE4" w:rsidRDefault="000D4379" w:rsidP="000D4379">
      <w:pPr>
        <w:jc w:val="center"/>
        <w:rPr>
          <w:b/>
          <w:bCs/>
          <w:sz w:val="20"/>
          <w:szCs w:val="20"/>
        </w:rPr>
      </w:pPr>
    </w:p>
    <w:p w:rsidR="000D4379" w:rsidRPr="00934FE4" w:rsidRDefault="000D4379" w:rsidP="000D4379">
      <w:pPr>
        <w:jc w:val="center"/>
        <w:rPr>
          <w:b/>
          <w:bCs/>
          <w:sz w:val="20"/>
          <w:szCs w:val="20"/>
        </w:rPr>
      </w:pPr>
    </w:p>
    <w:p w:rsidR="000D4379" w:rsidRPr="00934FE4" w:rsidRDefault="000D4379" w:rsidP="000D4379">
      <w:pPr>
        <w:jc w:val="center"/>
        <w:rPr>
          <w:b/>
          <w:bCs/>
          <w:sz w:val="20"/>
          <w:szCs w:val="20"/>
        </w:rPr>
      </w:pPr>
    </w:p>
    <w:p w:rsidR="000D4379" w:rsidRPr="00934FE4" w:rsidRDefault="000D4379" w:rsidP="000D4379">
      <w:pPr>
        <w:jc w:val="center"/>
        <w:rPr>
          <w:b/>
          <w:bCs/>
          <w:sz w:val="20"/>
          <w:szCs w:val="20"/>
        </w:rPr>
      </w:pPr>
    </w:p>
    <w:p w:rsidR="000D4379" w:rsidRPr="00934FE4" w:rsidRDefault="000D4379" w:rsidP="000D4379">
      <w:pPr>
        <w:jc w:val="center"/>
        <w:rPr>
          <w:b/>
          <w:bCs/>
          <w:sz w:val="20"/>
          <w:szCs w:val="20"/>
        </w:rPr>
      </w:pPr>
    </w:p>
    <w:p w:rsidR="000D4379" w:rsidRPr="00934FE4" w:rsidRDefault="000D4379" w:rsidP="000D4379">
      <w:pPr>
        <w:jc w:val="center"/>
        <w:rPr>
          <w:b/>
          <w:bCs/>
          <w:sz w:val="20"/>
          <w:szCs w:val="20"/>
        </w:rPr>
      </w:pPr>
    </w:p>
    <w:p w:rsidR="00F44E73" w:rsidRPr="00934FE4" w:rsidRDefault="00F44E73" w:rsidP="000D4379">
      <w:pPr>
        <w:jc w:val="center"/>
        <w:rPr>
          <w:b/>
          <w:bCs/>
          <w:sz w:val="20"/>
          <w:szCs w:val="20"/>
        </w:rPr>
      </w:pPr>
    </w:p>
    <w:p w:rsidR="00F44E73" w:rsidRPr="00934FE4" w:rsidRDefault="00F44E73" w:rsidP="000D4379">
      <w:pPr>
        <w:jc w:val="center"/>
        <w:rPr>
          <w:b/>
          <w:bCs/>
          <w:sz w:val="20"/>
          <w:szCs w:val="20"/>
        </w:rPr>
      </w:pPr>
    </w:p>
    <w:p w:rsidR="00F44E73" w:rsidRPr="00934FE4" w:rsidRDefault="00F44E73" w:rsidP="000D4379">
      <w:pPr>
        <w:jc w:val="center"/>
        <w:rPr>
          <w:b/>
          <w:bCs/>
          <w:sz w:val="20"/>
          <w:szCs w:val="20"/>
        </w:rPr>
      </w:pPr>
    </w:p>
    <w:p w:rsidR="00F44E73" w:rsidRPr="00934FE4" w:rsidRDefault="00F44E73" w:rsidP="000D4379">
      <w:pPr>
        <w:jc w:val="center"/>
        <w:rPr>
          <w:b/>
          <w:bCs/>
          <w:sz w:val="20"/>
          <w:szCs w:val="20"/>
        </w:rPr>
      </w:pPr>
    </w:p>
    <w:p w:rsidR="00F44E73" w:rsidRPr="00934FE4" w:rsidRDefault="00F44E73" w:rsidP="000D4379">
      <w:pPr>
        <w:jc w:val="center"/>
        <w:rPr>
          <w:b/>
          <w:bCs/>
          <w:sz w:val="20"/>
          <w:szCs w:val="20"/>
        </w:rPr>
      </w:pPr>
    </w:p>
    <w:p w:rsidR="00F44E73" w:rsidRPr="00934FE4" w:rsidRDefault="00F44E73" w:rsidP="000D4379">
      <w:pPr>
        <w:jc w:val="center"/>
        <w:rPr>
          <w:b/>
          <w:bCs/>
          <w:sz w:val="20"/>
          <w:szCs w:val="20"/>
        </w:rPr>
      </w:pPr>
    </w:p>
    <w:p w:rsidR="00F44E73" w:rsidRPr="00934FE4" w:rsidRDefault="00F44E73" w:rsidP="000D4379">
      <w:pPr>
        <w:jc w:val="center"/>
        <w:rPr>
          <w:b/>
          <w:bCs/>
          <w:sz w:val="20"/>
          <w:szCs w:val="20"/>
        </w:rPr>
      </w:pPr>
    </w:p>
    <w:p w:rsidR="00D81558" w:rsidRDefault="00D81558" w:rsidP="000D4379">
      <w:pPr>
        <w:jc w:val="center"/>
        <w:rPr>
          <w:b/>
          <w:bCs/>
          <w:sz w:val="20"/>
          <w:szCs w:val="20"/>
        </w:rPr>
      </w:pPr>
    </w:p>
    <w:p w:rsidR="00C23BCC" w:rsidRDefault="00C23BCC" w:rsidP="000D4379">
      <w:pPr>
        <w:jc w:val="center"/>
        <w:rPr>
          <w:b/>
          <w:bCs/>
          <w:sz w:val="20"/>
          <w:szCs w:val="20"/>
        </w:rPr>
      </w:pPr>
    </w:p>
    <w:p w:rsidR="00C23BCC" w:rsidRDefault="00C23BCC" w:rsidP="000D4379">
      <w:pPr>
        <w:jc w:val="center"/>
        <w:rPr>
          <w:b/>
          <w:bCs/>
          <w:sz w:val="20"/>
          <w:szCs w:val="20"/>
        </w:rPr>
      </w:pPr>
    </w:p>
    <w:p w:rsidR="00C23BCC" w:rsidRDefault="00C23BCC" w:rsidP="000D4379">
      <w:pPr>
        <w:jc w:val="center"/>
        <w:rPr>
          <w:b/>
          <w:bCs/>
          <w:sz w:val="20"/>
          <w:szCs w:val="20"/>
        </w:rPr>
      </w:pPr>
    </w:p>
    <w:p w:rsidR="00C23BCC" w:rsidRDefault="00C23BCC" w:rsidP="000D4379">
      <w:pPr>
        <w:jc w:val="center"/>
        <w:rPr>
          <w:b/>
          <w:bCs/>
          <w:sz w:val="20"/>
          <w:szCs w:val="20"/>
        </w:rPr>
      </w:pPr>
    </w:p>
    <w:p w:rsidR="00C23BCC" w:rsidRDefault="00C23BCC" w:rsidP="000D4379">
      <w:pPr>
        <w:jc w:val="center"/>
        <w:rPr>
          <w:b/>
          <w:bCs/>
          <w:sz w:val="20"/>
          <w:szCs w:val="20"/>
        </w:rPr>
      </w:pPr>
    </w:p>
    <w:p w:rsidR="00C23BCC" w:rsidRPr="00934FE4" w:rsidRDefault="00C23BCC" w:rsidP="000D4379">
      <w:pPr>
        <w:jc w:val="center"/>
        <w:rPr>
          <w:b/>
          <w:bCs/>
          <w:sz w:val="20"/>
          <w:szCs w:val="20"/>
        </w:rPr>
      </w:pPr>
    </w:p>
    <w:p w:rsidR="000D4379" w:rsidRPr="00934FE4" w:rsidRDefault="000D4379" w:rsidP="000D4379">
      <w:pPr>
        <w:jc w:val="center"/>
        <w:rPr>
          <w:b/>
          <w:bCs/>
          <w:sz w:val="20"/>
          <w:szCs w:val="20"/>
        </w:rPr>
      </w:pPr>
    </w:p>
    <w:p w:rsidR="000D4379" w:rsidRPr="00934FE4" w:rsidRDefault="000D4379" w:rsidP="000D4379">
      <w:pPr>
        <w:jc w:val="center"/>
        <w:rPr>
          <w:b/>
          <w:bCs/>
          <w:sz w:val="20"/>
          <w:szCs w:val="20"/>
        </w:rPr>
      </w:pPr>
    </w:p>
    <w:tbl>
      <w:tblPr>
        <w:tblW w:w="1035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50"/>
        <w:gridCol w:w="7560"/>
        <w:gridCol w:w="630"/>
        <w:gridCol w:w="810"/>
      </w:tblGrid>
      <w:tr w:rsidR="00B85F89" w:rsidRPr="00934FE4" w:rsidTr="00F44E73">
        <w:tc>
          <w:tcPr>
            <w:tcW w:w="1350"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560" w:type="dxa"/>
            <w:shd w:val="clear" w:color="auto" w:fill="auto"/>
          </w:tcPr>
          <w:p w:rsidR="00B85F89" w:rsidRPr="00934FE4" w:rsidRDefault="00B85F89" w:rsidP="000D4379">
            <w:pPr>
              <w:jc w:val="center"/>
              <w:rPr>
                <w:sz w:val="20"/>
                <w:szCs w:val="20"/>
              </w:rPr>
            </w:pPr>
            <w:r w:rsidRPr="00934FE4">
              <w:rPr>
                <w:b/>
                <w:bCs/>
                <w:sz w:val="20"/>
                <w:szCs w:val="20"/>
              </w:rPr>
              <w:t>LIBELLE</w:t>
            </w:r>
          </w:p>
        </w:tc>
        <w:tc>
          <w:tcPr>
            <w:tcW w:w="630" w:type="dxa"/>
            <w:shd w:val="clear" w:color="auto" w:fill="auto"/>
          </w:tcPr>
          <w:p w:rsidR="00B85F89" w:rsidRPr="00934FE4" w:rsidRDefault="00B85F89" w:rsidP="00B85F89">
            <w:pPr>
              <w:rPr>
                <w:sz w:val="20"/>
                <w:szCs w:val="20"/>
              </w:rPr>
            </w:pPr>
            <w:r w:rsidRPr="00934FE4">
              <w:rPr>
                <w:b/>
                <w:bCs/>
                <w:sz w:val="20"/>
                <w:szCs w:val="20"/>
              </w:rPr>
              <w:t>CS</w:t>
            </w:r>
          </w:p>
        </w:tc>
        <w:tc>
          <w:tcPr>
            <w:tcW w:w="810"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
                <w:bCs/>
                <w:sz w:val="20"/>
                <w:szCs w:val="20"/>
              </w:rPr>
              <w:t>1601.00 00</w:t>
            </w:r>
          </w:p>
        </w:tc>
        <w:tc>
          <w:tcPr>
            <w:tcW w:w="7560" w:type="dxa"/>
            <w:shd w:val="clear" w:color="auto" w:fill="auto"/>
          </w:tcPr>
          <w:p w:rsidR="00B85F89" w:rsidRPr="00934FE4" w:rsidRDefault="00B85F89" w:rsidP="00D81558">
            <w:pPr>
              <w:jc w:val="both"/>
              <w:rPr>
                <w:sz w:val="20"/>
                <w:szCs w:val="20"/>
              </w:rPr>
            </w:pPr>
            <w:r w:rsidRPr="00934FE4">
              <w:rPr>
                <w:b/>
                <w:bCs/>
                <w:sz w:val="20"/>
                <w:szCs w:val="20"/>
              </w:rPr>
              <w:t xml:space="preserve">Saucisses, saucissons et produits similaires, de viande, </w:t>
            </w:r>
            <w:r w:rsidR="00D81558" w:rsidRPr="00934FE4">
              <w:rPr>
                <w:b/>
                <w:bCs/>
                <w:sz w:val="20"/>
                <w:szCs w:val="20"/>
              </w:rPr>
              <w:t xml:space="preserve">d’abats, </w:t>
            </w:r>
            <w:r w:rsidRPr="00934FE4">
              <w:rPr>
                <w:b/>
                <w:bCs/>
                <w:sz w:val="20"/>
                <w:szCs w:val="20"/>
              </w:rPr>
              <w:t>de sang</w:t>
            </w:r>
            <w:r w:rsidR="00D81558" w:rsidRPr="00934FE4">
              <w:rPr>
                <w:b/>
                <w:bCs/>
                <w:sz w:val="20"/>
                <w:szCs w:val="20"/>
              </w:rPr>
              <w:t xml:space="preserve"> ou d’insectes</w:t>
            </w:r>
            <w:r w:rsidRPr="00934FE4">
              <w:rPr>
                <w:b/>
                <w:bCs/>
                <w:sz w:val="20"/>
                <w:szCs w:val="20"/>
              </w:rPr>
              <w:t>; préparations alimentaires à base de ces produits.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
                <w:bCs/>
                <w:sz w:val="20"/>
                <w:szCs w:val="20"/>
              </w:rPr>
              <w:t>1602</w:t>
            </w:r>
          </w:p>
        </w:tc>
        <w:tc>
          <w:tcPr>
            <w:tcW w:w="7560" w:type="dxa"/>
            <w:shd w:val="clear" w:color="auto" w:fill="auto"/>
          </w:tcPr>
          <w:p w:rsidR="00B85F89" w:rsidRPr="00934FE4" w:rsidRDefault="00B85F89" w:rsidP="00D81558">
            <w:pPr>
              <w:jc w:val="both"/>
              <w:rPr>
                <w:sz w:val="20"/>
                <w:szCs w:val="20"/>
              </w:rPr>
            </w:pPr>
            <w:r w:rsidRPr="00934FE4">
              <w:rPr>
                <w:b/>
                <w:bCs/>
                <w:sz w:val="20"/>
                <w:szCs w:val="20"/>
              </w:rPr>
              <w:t>Autres préparations e</w:t>
            </w:r>
            <w:r w:rsidR="00D81558" w:rsidRPr="00934FE4">
              <w:rPr>
                <w:b/>
                <w:bCs/>
                <w:sz w:val="20"/>
                <w:szCs w:val="20"/>
              </w:rPr>
              <w:t xml:space="preserve">t conserves de viande, </w:t>
            </w:r>
            <w:r w:rsidR="00CA02CD" w:rsidRPr="00934FE4">
              <w:rPr>
                <w:b/>
                <w:bCs/>
                <w:sz w:val="20"/>
                <w:szCs w:val="20"/>
              </w:rPr>
              <w:t>d’abats,</w:t>
            </w:r>
            <w:r w:rsidRPr="00934FE4">
              <w:rPr>
                <w:b/>
                <w:bCs/>
                <w:sz w:val="20"/>
                <w:szCs w:val="20"/>
              </w:rPr>
              <w:t xml:space="preserve"> de sang</w:t>
            </w:r>
            <w:r w:rsidR="00D81558" w:rsidRPr="00934FE4">
              <w:rPr>
                <w:b/>
                <w:bCs/>
                <w:sz w:val="20"/>
                <w:szCs w:val="20"/>
              </w:rPr>
              <w:t xml:space="preserve"> ou d’insectes</w:t>
            </w:r>
            <w:r w:rsidRPr="00934FE4">
              <w:rPr>
                <w:b/>
                <w:bCs/>
                <w:sz w:val="20"/>
                <w:szCs w:val="20"/>
              </w:rPr>
              <w:t>.</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1602.10 00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Préparations homogénéisées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1602.20 00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De foies de tous animaux</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44E73">
        <w:tc>
          <w:tcPr>
            <w:tcW w:w="1350" w:type="dxa"/>
            <w:shd w:val="clear" w:color="auto" w:fill="auto"/>
          </w:tcPr>
          <w:p w:rsidR="00B85F89" w:rsidRPr="00934FE4" w:rsidRDefault="00B85F89" w:rsidP="00B85F89">
            <w:pPr>
              <w:rPr>
                <w:sz w:val="20"/>
                <w:szCs w:val="20"/>
              </w:rPr>
            </w:pP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De volailles du n</w:t>
            </w:r>
            <w:r w:rsidR="000D4379" w:rsidRPr="00934FE4">
              <w:rPr>
                <w:bCs/>
                <w:sz w:val="20"/>
                <w:szCs w:val="20"/>
              </w:rPr>
              <w:t>o</w:t>
            </w:r>
            <w:r w:rsidRPr="00934FE4">
              <w:rPr>
                <w:bCs/>
                <w:sz w:val="20"/>
                <w:szCs w:val="20"/>
              </w:rPr>
              <w:t xml:space="preserve"> 01.05 :</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1602.31 00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De dinde</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1602.32 00</w:t>
            </w:r>
          </w:p>
        </w:tc>
        <w:tc>
          <w:tcPr>
            <w:tcW w:w="7560" w:type="dxa"/>
            <w:shd w:val="clear" w:color="auto" w:fill="auto"/>
          </w:tcPr>
          <w:p w:rsidR="00B85F89" w:rsidRPr="00934FE4" w:rsidRDefault="00B85F89" w:rsidP="009D6ADB">
            <w:pPr>
              <w:jc w:val="both"/>
              <w:rPr>
                <w:sz w:val="20"/>
                <w:szCs w:val="20"/>
              </w:rPr>
            </w:pPr>
            <w:r w:rsidRPr="00934FE4">
              <w:rPr>
                <w:bCs/>
                <w:sz w:val="20"/>
                <w:szCs w:val="20"/>
              </w:rPr>
              <w:t>--</w:t>
            </w:r>
            <w:r w:rsidRPr="00934FE4">
              <w:rPr>
                <w:bCs/>
                <w:sz w:val="20"/>
                <w:szCs w:val="20"/>
              </w:rPr>
              <w:tab/>
              <w:t xml:space="preserve">De </w:t>
            </w:r>
            <w:r w:rsidR="009D6ADB" w:rsidRPr="00934FE4">
              <w:rPr>
                <w:bCs/>
                <w:sz w:val="20"/>
                <w:szCs w:val="20"/>
              </w:rPr>
              <w:t xml:space="preserve">volailles de l’espèce </w:t>
            </w:r>
            <w:r w:rsidR="009D6ADB" w:rsidRPr="00934FE4">
              <w:rPr>
                <w:bCs/>
                <w:i/>
                <w:iCs/>
                <w:sz w:val="20"/>
                <w:szCs w:val="20"/>
              </w:rPr>
              <w:t>Gallus domesticus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1602.39 00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44E73">
        <w:tc>
          <w:tcPr>
            <w:tcW w:w="1350" w:type="dxa"/>
            <w:shd w:val="clear" w:color="auto" w:fill="auto"/>
          </w:tcPr>
          <w:p w:rsidR="00B85F89" w:rsidRPr="00934FE4" w:rsidRDefault="00B85F89" w:rsidP="00B85F89">
            <w:pPr>
              <w:rPr>
                <w:sz w:val="20"/>
                <w:szCs w:val="20"/>
              </w:rPr>
            </w:pP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De l'espèce porcine :</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1602.41 00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Jambons et leurs morceaux</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1602.42 00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Epaules et leurs morceaux</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1602.49 00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Autres, y compris les mélanges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1602.50 00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De l'espèce bovine</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1602.90 00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Autres, y compris les préparations de  sang de tous animaux</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
                <w:bCs/>
                <w:sz w:val="20"/>
                <w:szCs w:val="20"/>
              </w:rPr>
              <w:t>1603.00 00</w:t>
            </w:r>
          </w:p>
        </w:tc>
        <w:tc>
          <w:tcPr>
            <w:tcW w:w="7560" w:type="dxa"/>
            <w:shd w:val="clear" w:color="auto" w:fill="auto"/>
          </w:tcPr>
          <w:p w:rsidR="00B85F89" w:rsidRPr="00934FE4" w:rsidRDefault="00B85F89" w:rsidP="000D4379">
            <w:pPr>
              <w:jc w:val="both"/>
              <w:rPr>
                <w:sz w:val="20"/>
                <w:szCs w:val="20"/>
              </w:rPr>
            </w:pPr>
            <w:r w:rsidRPr="00934FE4">
              <w:rPr>
                <w:b/>
                <w:bCs/>
                <w:sz w:val="20"/>
                <w:szCs w:val="20"/>
              </w:rPr>
              <w:t>Extraits et jus de viande, de poissons ou de crustacés, de mollusques ou d'autres invertébrés aquatiques.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
                <w:bCs/>
                <w:sz w:val="20"/>
                <w:szCs w:val="20"/>
              </w:rPr>
              <w:t>1604</w:t>
            </w:r>
          </w:p>
        </w:tc>
        <w:tc>
          <w:tcPr>
            <w:tcW w:w="7560" w:type="dxa"/>
            <w:shd w:val="clear" w:color="auto" w:fill="auto"/>
          </w:tcPr>
          <w:p w:rsidR="00B85F89" w:rsidRPr="00934FE4" w:rsidRDefault="00B85F89" w:rsidP="000D4379">
            <w:pPr>
              <w:jc w:val="both"/>
              <w:rPr>
                <w:sz w:val="20"/>
                <w:szCs w:val="20"/>
              </w:rPr>
            </w:pPr>
            <w:r w:rsidRPr="00934FE4">
              <w:rPr>
                <w:b/>
                <w:bCs/>
                <w:sz w:val="20"/>
                <w:szCs w:val="20"/>
              </w:rPr>
              <w:t>Préparations et conserves de poissons; caviar et ses succédanés préparés à partir d'</w:t>
            </w:r>
            <w:r w:rsidR="000D4379" w:rsidRPr="00934FE4">
              <w:rPr>
                <w:b/>
                <w:bCs/>
                <w:sz w:val="20"/>
                <w:szCs w:val="20"/>
              </w:rPr>
              <w:t>œufs</w:t>
            </w:r>
            <w:r w:rsidRPr="00934FE4">
              <w:rPr>
                <w:b/>
                <w:bCs/>
                <w:sz w:val="20"/>
                <w:szCs w:val="20"/>
              </w:rPr>
              <w:t xml:space="preserve"> de poisson.</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F44E73">
        <w:tc>
          <w:tcPr>
            <w:tcW w:w="1350" w:type="dxa"/>
            <w:shd w:val="clear" w:color="auto" w:fill="auto"/>
          </w:tcPr>
          <w:p w:rsidR="00B85F89" w:rsidRPr="00934FE4" w:rsidRDefault="00B85F89" w:rsidP="00B85F89">
            <w:pPr>
              <w:rPr>
                <w:sz w:val="20"/>
                <w:szCs w:val="20"/>
              </w:rPr>
            </w:pP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Poissons entiers ou en morceaux, à l'exclusion  des poissons hachés :</w:t>
            </w:r>
          </w:p>
        </w:tc>
        <w:tc>
          <w:tcPr>
            <w:tcW w:w="63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1604.11 00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Saumons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1604.12 00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Harengs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1604.13 00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Sardines, sardinelles et sprats ou esprots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F44E73">
        <w:tc>
          <w:tcPr>
            <w:tcW w:w="1350" w:type="dxa"/>
            <w:shd w:val="clear" w:color="auto" w:fill="auto"/>
          </w:tcPr>
          <w:p w:rsidR="00B85F89" w:rsidRPr="00934FE4" w:rsidRDefault="00B85F89" w:rsidP="00B85F89">
            <w:pPr>
              <w:rPr>
                <w:sz w:val="20"/>
                <w:szCs w:val="20"/>
              </w:rPr>
            </w:pPr>
            <w:r w:rsidRPr="00934FE4">
              <w:rPr>
                <w:bCs/>
                <w:sz w:val="20"/>
                <w:szCs w:val="20"/>
              </w:rPr>
              <w:t>1604.14 00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Thons, listaos et bonites (</w:t>
            </w:r>
            <w:r w:rsidRPr="00934FE4">
              <w:rPr>
                <w:bCs/>
                <w:i/>
                <w:iCs/>
                <w:sz w:val="20"/>
                <w:szCs w:val="20"/>
              </w:rPr>
              <w:t>Sarda spp.</w:t>
            </w:r>
            <w:r w:rsidRPr="00934FE4">
              <w:rPr>
                <w:bCs/>
                <w:sz w:val="20"/>
                <w:szCs w:val="20"/>
              </w:rPr>
              <w:t>)</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F44E73">
        <w:tc>
          <w:tcPr>
            <w:tcW w:w="1350" w:type="dxa"/>
            <w:shd w:val="clear" w:color="auto" w:fill="auto"/>
          </w:tcPr>
          <w:p w:rsidR="00266B08" w:rsidRPr="00934FE4" w:rsidRDefault="00B85F89" w:rsidP="00685AAE">
            <w:pPr>
              <w:rPr>
                <w:sz w:val="20"/>
                <w:szCs w:val="20"/>
              </w:rPr>
            </w:pPr>
            <w:r w:rsidRPr="00934FE4">
              <w:rPr>
                <w:bCs/>
                <w:sz w:val="20"/>
                <w:szCs w:val="20"/>
              </w:rPr>
              <w:t>1604.15 00</w:t>
            </w:r>
          </w:p>
        </w:tc>
        <w:tc>
          <w:tcPr>
            <w:tcW w:w="7560" w:type="dxa"/>
            <w:shd w:val="clear" w:color="auto" w:fill="auto"/>
          </w:tcPr>
          <w:p w:rsidR="00B85F89" w:rsidRPr="00934FE4" w:rsidRDefault="00B85F89" w:rsidP="000D4379">
            <w:pPr>
              <w:jc w:val="both"/>
              <w:rPr>
                <w:sz w:val="20"/>
                <w:szCs w:val="20"/>
              </w:rPr>
            </w:pPr>
            <w:r w:rsidRPr="00934FE4">
              <w:rPr>
                <w:bCs/>
                <w:sz w:val="20"/>
                <w:szCs w:val="20"/>
              </w:rPr>
              <w:t>--</w:t>
            </w:r>
            <w:r w:rsidRPr="00934FE4">
              <w:rPr>
                <w:bCs/>
                <w:sz w:val="20"/>
                <w:szCs w:val="20"/>
              </w:rPr>
              <w:tab/>
              <w:t>Maquereaux</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5</w:t>
            </w:r>
          </w:p>
        </w:tc>
      </w:tr>
      <w:tr w:rsidR="00685AAE" w:rsidRPr="00934FE4" w:rsidTr="00F44E73">
        <w:tc>
          <w:tcPr>
            <w:tcW w:w="1350" w:type="dxa"/>
            <w:shd w:val="clear" w:color="auto" w:fill="auto"/>
          </w:tcPr>
          <w:p w:rsidR="00685AAE" w:rsidRPr="00934FE4" w:rsidRDefault="00685AAE" w:rsidP="00685AAE">
            <w:pPr>
              <w:rPr>
                <w:sz w:val="20"/>
                <w:szCs w:val="20"/>
              </w:rPr>
            </w:pPr>
            <w:r w:rsidRPr="00934FE4">
              <w:rPr>
                <w:bCs/>
                <w:sz w:val="20"/>
                <w:szCs w:val="20"/>
              </w:rPr>
              <w:t>1604.16 00</w:t>
            </w:r>
          </w:p>
        </w:tc>
        <w:tc>
          <w:tcPr>
            <w:tcW w:w="7560" w:type="dxa"/>
            <w:shd w:val="clear" w:color="auto" w:fill="auto"/>
          </w:tcPr>
          <w:p w:rsidR="00685AAE" w:rsidRPr="00934FE4" w:rsidRDefault="00685AAE" w:rsidP="00685AAE">
            <w:pPr>
              <w:jc w:val="both"/>
              <w:rPr>
                <w:sz w:val="20"/>
                <w:szCs w:val="20"/>
              </w:rPr>
            </w:pPr>
            <w:r w:rsidRPr="00934FE4">
              <w:rPr>
                <w:bCs/>
                <w:sz w:val="20"/>
                <w:szCs w:val="20"/>
              </w:rPr>
              <w:t>--</w:t>
            </w:r>
            <w:r w:rsidRPr="00934FE4">
              <w:rPr>
                <w:bCs/>
                <w:sz w:val="20"/>
                <w:szCs w:val="20"/>
              </w:rPr>
              <w:tab/>
              <w:t>Anchois</w:t>
            </w:r>
          </w:p>
        </w:tc>
        <w:tc>
          <w:tcPr>
            <w:tcW w:w="630" w:type="dxa"/>
            <w:shd w:val="clear" w:color="auto" w:fill="auto"/>
          </w:tcPr>
          <w:p w:rsidR="00685AAE" w:rsidRPr="00934FE4" w:rsidRDefault="00685AAE" w:rsidP="00685AAE">
            <w:pPr>
              <w:rPr>
                <w:sz w:val="20"/>
                <w:szCs w:val="20"/>
              </w:rPr>
            </w:pPr>
            <w:r w:rsidRPr="00934FE4">
              <w:rPr>
                <w:b/>
                <w:bCs/>
                <w:sz w:val="20"/>
                <w:szCs w:val="20"/>
              </w:rPr>
              <w:t>kg</w:t>
            </w:r>
          </w:p>
        </w:tc>
        <w:tc>
          <w:tcPr>
            <w:tcW w:w="810" w:type="dxa"/>
            <w:shd w:val="clear" w:color="auto" w:fill="auto"/>
          </w:tcPr>
          <w:p w:rsidR="00685AAE" w:rsidRPr="00934FE4" w:rsidRDefault="00685AAE" w:rsidP="00685AAE">
            <w:pPr>
              <w:rPr>
                <w:sz w:val="20"/>
                <w:szCs w:val="20"/>
              </w:rPr>
            </w:pPr>
            <w:r w:rsidRPr="00934FE4">
              <w:rPr>
                <w:b/>
                <w:bCs/>
                <w:sz w:val="20"/>
                <w:szCs w:val="20"/>
              </w:rPr>
              <w:t>10</w:t>
            </w:r>
          </w:p>
        </w:tc>
      </w:tr>
      <w:tr w:rsidR="00685AAE" w:rsidRPr="00934FE4" w:rsidTr="00F44E73">
        <w:tc>
          <w:tcPr>
            <w:tcW w:w="1350" w:type="dxa"/>
            <w:shd w:val="clear" w:color="auto" w:fill="auto"/>
          </w:tcPr>
          <w:p w:rsidR="00685AAE" w:rsidRPr="00934FE4" w:rsidRDefault="00685AAE" w:rsidP="00685AAE">
            <w:pPr>
              <w:rPr>
                <w:bCs/>
                <w:sz w:val="20"/>
                <w:szCs w:val="20"/>
              </w:rPr>
            </w:pPr>
            <w:r w:rsidRPr="00934FE4">
              <w:rPr>
                <w:bCs/>
                <w:sz w:val="20"/>
                <w:szCs w:val="20"/>
              </w:rPr>
              <w:t>1604.17 00</w:t>
            </w:r>
          </w:p>
        </w:tc>
        <w:tc>
          <w:tcPr>
            <w:tcW w:w="7560" w:type="dxa"/>
            <w:shd w:val="clear" w:color="auto" w:fill="auto"/>
          </w:tcPr>
          <w:p w:rsidR="00685AAE" w:rsidRPr="00934FE4" w:rsidRDefault="00685AAE" w:rsidP="00685AAE">
            <w:pPr>
              <w:jc w:val="both"/>
              <w:rPr>
                <w:b/>
                <w:bCs/>
                <w:sz w:val="20"/>
                <w:szCs w:val="20"/>
              </w:rPr>
            </w:pPr>
            <w:r w:rsidRPr="00934FE4">
              <w:rPr>
                <w:b/>
                <w:bCs/>
                <w:sz w:val="20"/>
                <w:szCs w:val="20"/>
              </w:rPr>
              <w:t xml:space="preserve">--           </w:t>
            </w:r>
            <w:r w:rsidR="00197348" w:rsidRPr="00934FE4">
              <w:rPr>
                <w:b/>
                <w:bCs/>
                <w:sz w:val="20"/>
                <w:szCs w:val="20"/>
              </w:rPr>
              <w:t xml:space="preserve">   </w:t>
            </w:r>
            <w:r w:rsidRPr="00934FE4">
              <w:rPr>
                <w:bCs/>
                <w:sz w:val="20"/>
                <w:szCs w:val="20"/>
              </w:rPr>
              <w:t>Anguilles</w:t>
            </w:r>
          </w:p>
        </w:tc>
        <w:tc>
          <w:tcPr>
            <w:tcW w:w="630" w:type="dxa"/>
            <w:shd w:val="clear" w:color="auto" w:fill="auto"/>
          </w:tcPr>
          <w:p w:rsidR="00685AAE" w:rsidRPr="00934FE4" w:rsidRDefault="00685AAE" w:rsidP="00685AAE">
            <w:pPr>
              <w:rPr>
                <w:sz w:val="20"/>
                <w:szCs w:val="20"/>
              </w:rPr>
            </w:pPr>
            <w:r w:rsidRPr="00934FE4">
              <w:rPr>
                <w:b/>
                <w:bCs/>
                <w:sz w:val="20"/>
                <w:szCs w:val="20"/>
              </w:rPr>
              <w:t>kg</w:t>
            </w:r>
          </w:p>
        </w:tc>
        <w:tc>
          <w:tcPr>
            <w:tcW w:w="810" w:type="dxa"/>
            <w:shd w:val="clear" w:color="auto" w:fill="auto"/>
          </w:tcPr>
          <w:p w:rsidR="00685AAE" w:rsidRPr="00934FE4" w:rsidRDefault="00685AAE" w:rsidP="00685AAE">
            <w:pPr>
              <w:rPr>
                <w:sz w:val="20"/>
                <w:szCs w:val="20"/>
              </w:rPr>
            </w:pPr>
            <w:r w:rsidRPr="00934FE4">
              <w:rPr>
                <w:b/>
                <w:bCs/>
                <w:sz w:val="20"/>
                <w:szCs w:val="20"/>
              </w:rPr>
              <w:t>10</w:t>
            </w:r>
          </w:p>
        </w:tc>
      </w:tr>
      <w:tr w:rsidR="00197348" w:rsidRPr="00934FE4" w:rsidTr="00F44E73">
        <w:tc>
          <w:tcPr>
            <w:tcW w:w="1350" w:type="dxa"/>
            <w:shd w:val="clear" w:color="auto" w:fill="auto"/>
          </w:tcPr>
          <w:p w:rsidR="00197348" w:rsidRPr="00934FE4" w:rsidRDefault="00197348" w:rsidP="00685AAE">
            <w:pPr>
              <w:rPr>
                <w:bCs/>
                <w:sz w:val="20"/>
                <w:szCs w:val="20"/>
              </w:rPr>
            </w:pPr>
            <w:r w:rsidRPr="00934FE4">
              <w:rPr>
                <w:bCs/>
                <w:sz w:val="20"/>
                <w:szCs w:val="20"/>
              </w:rPr>
              <w:t>1604.18 00</w:t>
            </w:r>
          </w:p>
        </w:tc>
        <w:tc>
          <w:tcPr>
            <w:tcW w:w="7560" w:type="dxa"/>
            <w:shd w:val="clear" w:color="auto" w:fill="auto"/>
          </w:tcPr>
          <w:p w:rsidR="00197348" w:rsidRPr="00934FE4" w:rsidRDefault="00197348" w:rsidP="00685AAE">
            <w:pPr>
              <w:jc w:val="both"/>
              <w:rPr>
                <w:b/>
                <w:bCs/>
                <w:sz w:val="20"/>
                <w:szCs w:val="20"/>
              </w:rPr>
            </w:pPr>
            <w:r w:rsidRPr="00934FE4">
              <w:rPr>
                <w:b/>
                <w:bCs/>
                <w:sz w:val="20"/>
                <w:szCs w:val="20"/>
              </w:rPr>
              <w:t xml:space="preserve">--              </w:t>
            </w:r>
            <w:r w:rsidRPr="00934FE4">
              <w:rPr>
                <w:sz w:val="20"/>
                <w:szCs w:val="20"/>
              </w:rPr>
              <w:t>Ailerons de requins</w:t>
            </w:r>
          </w:p>
        </w:tc>
        <w:tc>
          <w:tcPr>
            <w:tcW w:w="630" w:type="dxa"/>
            <w:shd w:val="clear" w:color="auto" w:fill="auto"/>
          </w:tcPr>
          <w:p w:rsidR="00197348" w:rsidRPr="00934FE4" w:rsidRDefault="00197348" w:rsidP="00197348">
            <w:pPr>
              <w:rPr>
                <w:sz w:val="20"/>
                <w:szCs w:val="20"/>
              </w:rPr>
            </w:pPr>
            <w:r w:rsidRPr="00934FE4">
              <w:rPr>
                <w:b/>
                <w:bCs/>
                <w:sz w:val="20"/>
                <w:szCs w:val="20"/>
              </w:rPr>
              <w:t>kg</w:t>
            </w:r>
          </w:p>
        </w:tc>
        <w:tc>
          <w:tcPr>
            <w:tcW w:w="810" w:type="dxa"/>
            <w:shd w:val="clear" w:color="auto" w:fill="auto"/>
          </w:tcPr>
          <w:p w:rsidR="00197348" w:rsidRPr="00934FE4" w:rsidRDefault="00197348" w:rsidP="00197348">
            <w:pPr>
              <w:rPr>
                <w:sz w:val="20"/>
                <w:szCs w:val="20"/>
              </w:rPr>
            </w:pPr>
            <w:r w:rsidRPr="00934FE4">
              <w:rPr>
                <w:b/>
                <w:bCs/>
                <w:sz w:val="20"/>
                <w:szCs w:val="20"/>
              </w:rPr>
              <w:t>5</w:t>
            </w: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56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630" w:type="dxa"/>
            <w:shd w:val="clear" w:color="auto" w:fill="auto"/>
          </w:tcPr>
          <w:p w:rsidR="00C23BCC" w:rsidRPr="00934FE4" w:rsidRDefault="00C23BCC" w:rsidP="00C23BCC">
            <w:pPr>
              <w:rPr>
                <w:b/>
                <w:bCs/>
                <w:sz w:val="20"/>
                <w:szCs w:val="20"/>
              </w:rPr>
            </w:pPr>
            <w:r w:rsidRPr="00934FE4">
              <w:rPr>
                <w:b/>
                <w:bCs/>
                <w:sz w:val="20"/>
                <w:szCs w:val="20"/>
              </w:rPr>
              <w:t>CS</w:t>
            </w:r>
          </w:p>
        </w:tc>
        <w:tc>
          <w:tcPr>
            <w:tcW w:w="810"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F44E73">
        <w:tc>
          <w:tcPr>
            <w:tcW w:w="1350" w:type="dxa"/>
            <w:shd w:val="clear" w:color="auto" w:fill="auto"/>
          </w:tcPr>
          <w:p w:rsidR="00C23BCC" w:rsidRPr="00934FE4" w:rsidRDefault="00C23BCC" w:rsidP="00C23BCC">
            <w:pPr>
              <w:rPr>
                <w:sz w:val="20"/>
                <w:szCs w:val="20"/>
              </w:rPr>
            </w:pPr>
            <w:r w:rsidRPr="00934FE4">
              <w:rPr>
                <w:bCs/>
                <w:sz w:val="20"/>
                <w:szCs w:val="20"/>
              </w:rPr>
              <w:t>1604.19 00</w:t>
            </w:r>
          </w:p>
        </w:tc>
        <w:tc>
          <w:tcPr>
            <w:tcW w:w="756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5</w:t>
            </w:r>
          </w:p>
        </w:tc>
      </w:tr>
      <w:tr w:rsidR="00C23BCC" w:rsidRPr="00934FE4" w:rsidTr="00F44E73">
        <w:tc>
          <w:tcPr>
            <w:tcW w:w="1350" w:type="dxa"/>
            <w:shd w:val="clear" w:color="auto" w:fill="auto"/>
          </w:tcPr>
          <w:p w:rsidR="00C23BCC" w:rsidRPr="00934FE4" w:rsidRDefault="00C23BCC" w:rsidP="00C23BCC">
            <w:pPr>
              <w:rPr>
                <w:sz w:val="20"/>
                <w:szCs w:val="20"/>
              </w:rPr>
            </w:pPr>
            <w:r w:rsidRPr="00934FE4">
              <w:rPr>
                <w:bCs/>
                <w:sz w:val="20"/>
                <w:szCs w:val="20"/>
              </w:rPr>
              <w:t>1604.20 00</w:t>
            </w:r>
          </w:p>
        </w:tc>
        <w:tc>
          <w:tcPr>
            <w:tcW w:w="756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Autres préparations et conserves de poissons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sz w:val="20"/>
                <w:szCs w:val="20"/>
              </w:rPr>
            </w:pPr>
          </w:p>
        </w:tc>
        <w:tc>
          <w:tcPr>
            <w:tcW w:w="756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Caviar et ses succédanés :</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F44E73">
        <w:tc>
          <w:tcPr>
            <w:tcW w:w="1350" w:type="dxa"/>
            <w:shd w:val="clear" w:color="auto" w:fill="auto"/>
          </w:tcPr>
          <w:p w:rsidR="00C23BCC" w:rsidRPr="00934FE4" w:rsidRDefault="00C23BCC" w:rsidP="00C23BCC">
            <w:pPr>
              <w:rPr>
                <w:sz w:val="20"/>
                <w:szCs w:val="20"/>
              </w:rPr>
            </w:pPr>
            <w:r w:rsidRPr="00934FE4">
              <w:rPr>
                <w:sz w:val="20"/>
                <w:szCs w:val="20"/>
              </w:rPr>
              <w:t>1604.31 00</w:t>
            </w:r>
          </w:p>
        </w:tc>
        <w:tc>
          <w:tcPr>
            <w:tcW w:w="7560" w:type="dxa"/>
            <w:shd w:val="clear" w:color="auto" w:fill="auto"/>
          </w:tcPr>
          <w:p w:rsidR="00C23BCC" w:rsidRPr="00934FE4" w:rsidRDefault="00C23BCC" w:rsidP="00C23BCC">
            <w:pPr>
              <w:jc w:val="both"/>
              <w:rPr>
                <w:sz w:val="20"/>
                <w:szCs w:val="20"/>
              </w:rPr>
            </w:pPr>
            <w:r w:rsidRPr="00934FE4">
              <w:rPr>
                <w:bCs/>
                <w:sz w:val="20"/>
                <w:szCs w:val="20"/>
              </w:rPr>
              <w:t>--             Caviar</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44E73">
        <w:tc>
          <w:tcPr>
            <w:tcW w:w="1350" w:type="dxa"/>
            <w:shd w:val="clear" w:color="auto" w:fill="auto"/>
          </w:tcPr>
          <w:p w:rsidR="00C23BCC" w:rsidRPr="00934FE4" w:rsidRDefault="00C23BCC" w:rsidP="00C23BCC">
            <w:pPr>
              <w:rPr>
                <w:sz w:val="20"/>
                <w:szCs w:val="20"/>
              </w:rPr>
            </w:pPr>
            <w:r w:rsidRPr="00934FE4">
              <w:rPr>
                <w:sz w:val="20"/>
                <w:szCs w:val="20"/>
              </w:rPr>
              <w:t>1604.32 00</w:t>
            </w:r>
          </w:p>
        </w:tc>
        <w:tc>
          <w:tcPr>
            <w:tcW w:w="7560" w:type="dxa"/>
            <w:shd w:val="clear" w:color="auto" w:fill="auto"/>
          </w:tcPr>
          <w:p w:rsidR="00C23BCC" w:rsidRPr="00934FE4" w:rsidRDefault="00C23BCC" w:rsidP="00C23BCC">
            <w:pPr>
              <w:jc w:val="both"/>
              <w:rPr>
                <w:sz w:val="20"/>
                <w:szCs w:val="20"/>
              </w:rPr>
            </w:pPr>
            <w:r w:rsidRPr="00934FE4">
              <w:rPr>
                <w:bCs/>
                <w:sz w:val="20"/>
                <w:szCs w:val="20"/>
              </w:rPr>
              <w:t>--             Succédanés  de Caviar</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F44E73">
        <w:tc>
          <w:tcPr>
            <w:tcW w:w="1350" w:type="dxa"/>
            <w:shd w:val="clear" w:color="auto" w:fill="auto"/>
          </w:tcPr>
          <w:p w:rsidR="00C23BCC" w:rsidRPr="00934FE4" w:rsidRDefault="00C23BCC" w:rsidP="00C23BCC">
            <w:pPr>
              <w:rPr>
                <w:sz w:val="20"/>
                <w:szCs w:val="20"/>
              </w:rPr>
            </w:pPr>
            <w:r w:rsidRPr="00934FE4">
              <w:rPr>
                <w:b/>
                <w:bCs/>
                <w:sz w:val="20"/>
                <w:szCs w:val="20"/>
              </w:rPr>
              <w:t xml:space="preserve"> 1605</w:t>
            </w:r>
          </w:p>
        </w:tc>
        <w:tc>
          <w:tcPr>
            <w:tcW w:w="7560" w:type="dxa"/>
            <w:shd w:val="clear" w:color="auto" w:fill="auto"/>
          </w:tcPr>
          <w:p w:rsidR="00C23BCC" w:rsidRPr="00934FE4" w:rsidRDefault="00C23BCC" w:rsidP="00C23BCC">
            <w:pPr>
              <w:jc w:val="both"/>
              <w:rPr>
                <w:sz w:val="20"/>
                <w:szCs w:val="20"/>
              </w:rPr>
            </w:pPr>
            <w:r w:rsidRPr="00934FE4">
              <w:rPr>
                <w:b/>
                <w:bCs/>
                <w:sz w:val="20"/>
                <w:szCs w:val="20"/>
              </w:rPr>
              <w:t>Crustacés, mollusques et autres invertébrés aquatiques, préparés ou conservés.</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F44E73">
        <w:tc>
          <w:tcPr>
            <w:tcW w:w="1350" w:type="dxa"/>
            <w:shd w:val="clear" w:color="auto" w:fill="auto"/>
          </w:tcPr>
          <w:p w:rsidR="00C23BCC" w:rsidRPr="00934FE4" w:rsidRDefault="00C23BCC" w:rsidP="00C23BCC">
            <w:pPr>
              <w:rPr>
                <w:sz w:val="20"/>
                <w:szCs w:val="20"/>
              </w:rPr>
            </w:pPr>
            <w:r w:rsidRPr="00934FE4">
              <w:rPr>
                <w:bCs/>
                <w:sz w:val="20"/>
                <w:szCs w:val="20"/>
              </w:rPr>
              <w:t>1605.10 00</w:t>
            </w:r>
          </w:p>
        </w:tc>
        <w:tc>
          <w:tcPr>
            <w:tcW w:w="7560" w:type="dxa"/>
            <w:shd w:val="clear" w:color="auto" w:fill="auto"/>
          </w:tcPr>
          <w:p w:rsidR="00C23BCC" w:rsidRPr="00934FE4" w:rsidRDefault="00C23BCC" w:rsidP="00C23BCC">
            <w:pPr>
              <w:jc w:val="both"/>
              <w:rPr>
                <w:sz w:val="20"/>
                <w:szCs w:val="20"/>
              </w:rPr>
            </w:pPr>
            <w:r w:rsidRPr="00934FE4">
              <w:rPr>
                <w:bCs/>
                <w:sz w:val="20"/>
                <w:szCs w:val="20"/>
              </w:rPr>
              <w:t>-              Crabes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sz w:val="20"/>
                <w:szCs w:val="20"/>
              </w:rPr>
            </w:pPr>
          </w:p>
        </w:tc>
        <w:tc>
          <w:tcPr>
            <w:tcW w:w="7560" w:type="dxa"/>
            <w:shd w:val="clear" w:color="auto" w:fill="auto"/>
          </w:tcPr>
          <w:p w:rsidR="00C23BCC" w:rsidRPr="00934FE4" w:rsidRDefault="00C23BCC" w:rsidP="00C23BCC">
            <w:pPr>
              <w:jc w:val="both"/>
              <w:rPr>
                <w:sz w:val="20"/>
                <w:szCs w:val="20"/>
              </w:rPr>
            </w:pPr>
            <w:r w:rsidRPr="00934FE4">
              <w:rPr>
                <w:bCs/>
                <w:sz w:val="20"/>
                <w:szCs w:val="20"/>
              </w:rPr>
              <w:t>-</w:t>
            </w:r>
            <w:r w:rsidRPr="00934FE4">
              <w:rPr>
                <w:bCs/>
                <w:sz w:val="20"/>
                <w:szCs w:val="20"/>
              </w:rPr>
              <w:tab/>
              <w:t>Crevettes :</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F44E73">
        <w:tc>
          <w:tcPr>
            <w:tcW w:w="1350" w:type="dxa"/>
            <w:shd w:val="clear" w:color="auto" w:fill="auto"/>
          </w:tcPr>
          <w:p w:rsidR="00C23BCC" w:rsidRPr="00934FE4" w:rsidRDefault="00C23BCC" w:rsidP="00C23BCC">
            <w:pPr>
              <w:rPr>
                <w:sz w:val="20"/>
                <w:szCs w:val="20"/>
              </w:rPr>
            </w:pPr>
            <w:r w:rsidRPr="00934FE4">
              <w:rPr>
                <w:bCs/>
                <w:sz w:val="20"/>
                <w:szCs w:val="20"/>
              </w:rPr>
              <w:t>1605.21 00</w:t>
            </w:r>
          </w:p>
        </w:tc>
        <w:tc>
          <w:tcPr>
            <w:tcW w:w="7560" w:type="dxa"/>
            <w:shd w:val="clear" w:color="auto" w:fill="auto"/>
          </w:tcPr>
          <w:p w:rsidR="00C23BCC" w:rsidRPr="00934FE4" w:rsidRDefault="00C23BCC" w:rsidP="00C23BCC">
            <w:pPr>
              <w:jc w:val="both"/>
              <w:rPr>
                <w:sz w:val="20"/>
                <w:szCs w:val="20"/>
              </w:rPr>
            </w:pPr>
            <w:r w:rsidRPr="00934FE4">
              <w:rPr>
                <w:bCs/>
                <w:sz w:val="20"/>
                <w:szCs w:val="20"/>
              </w:rPr>
              <w:t>--    Non présentées dans un contenant hermétique</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sz w:val="20"/>
                <w:szCs w:val="20"/>
              </w:rPr>
            </w:pPr>
            <w:r w:rsidRPr="00934FE4">
              <w:rPr>
                <w:bCs/>
                <w:sz w:val="20"/>
                <w:szCs w:val="20"/>
              </w:rPr>
              <w:t>1605.29 00</w:t>
            </w:r>
          </w:p>
        </w:tc>
        <w:tc>
          <w:tcPr>
            <w:tcW w:w="7560" w:type="dxa"/>
            <w:shd w:val="clear" w:color="auto" w:fill="auto"/>
          </w:tcPr>
          <w:p w:rsidR="00C23BCC" w:rsidRPr="00934FE4" w:rsidRDefault="00C23BCC" w:rsidP="00C23BCC">
            <w:pPr>
              <w:jc w:val="both"/>
              <w:rPr>
                <w:sz w:val="20"/>
                <w:szCs w:val="20"/>
              </w:rPr>
            </w:pPr>
            <w:r w:rsidRPr="00934FE4">
              <w:rPr>
                <w:bCs/>
                <w:sz w:val="20"/>
                <w:szCs w:val="20"/>
              </w:rPr>
              <w:t>--    Autres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sz w:val="20"/>
                <w:szCs w:val="20"/>
              </w:rPr>
            </w:pPr>
            <w:r w:rsidRPr="00934FE4">
              <w:rPr>
                <w:bCs/>
                <w:sz w:val="20"/>
                <w:szCs w:val="20"/>
              </w:rPr>
              <w:t>1605.30 00</w:t>
            </w:r>
          </w:p>
        </w:tc>
        <w:tc>
          <w:tcPr>
            <w:tcW w:w="7560" w:type="dxa"/>
            <w:shd w:val="clear" w:color="auto" w:fill="auto"/>
          </w:tcPr>
          <w:p w:rsidR="00C23BCC" w:rsidRPr="00934FE4" w:rsidRDefault="00C23BCC" w:rsidP="00C23BCC">
            <w:pPr>
              <w:jc w:val="both"/>
              <w:rPr>
                <w:sz w:val="20"/>
                <w:szCs w:val="20"/>
              </w:rPr>
            </w:pPr>
            <w:r w:rsidRPr="00934FE4">
              <w:rPr>
                <w:bCs/>
                <w:sz w:val="20"/>
                <w:szCs w:val="20"/>
              </w:rPr>
              <w:t>-              Homards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5</w:t>
            </w:r>
          </w:p>
        </w:tc>
      </w:tr>
      <w:tr w:rsidR="00C23BCC" w:rsidRPr="00934FE4" w:rsidTr="00F44E73">
        <w:tc>
          <w:tcPr>
            <w:tcW w:w="1350" w:type="dxa"/>
            <w:shd w:val="clear" w:color="auto" w:fill="auto"/>
          </w:tcPr>
          <w:p w:rsidR="00C23BCC" w:rsidRPr="00934FE4" w:rsidRDefault="00C23BCC" w:rsidP="00C23BCC">
            <w:pPr>
              <w:rPr>
                <w:sz w:val="20"/>
                <w:szCs w:val="20"/>
              </w:rPr>
            </w:pPr>
            <w:r w:rsidRPr="00934FE4">
              <w:rPr>
                <w:bCs/>
                <w:sz w:val="20"/>
                <w:szCs w:val="20"/>
              </w:rPr>
              <w:t>1605.40 00</w:t>
            </w:r>
          </w:p>
        </w:tc>
        <w:tc>
          <w:tcPr>
            <w:tcW w:w="7560" w:type="dxa"/>
            <w:shd w:val="clear" w:color="auto" w:fill="auto"/>
          </w:tcPr>
          <w:p w:rsidR="00C23BCC" w:rsidRPr="00934FE4" w:rsidRDefault="00C23BCC" w:rsidP="00C23BCC">
            <w:pPr>
              <w:jc w:val="both"/>
              <w:rPr>
                <w:sz w:val="20"/>
                <w:szCs w:val="20"/>
              </w:rPr>
            </w:pPr>
            <w:r w:rsidRPr="00934FE4">
              <w:rPr>
                <w:bCs/>
                <w:sz w:val="20"/>
                <w:szCs w:val="20"/>
              </w:rPr>
              <w:t>-        Autres crustacés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sz w:val="20"/>
                <w:szCs w:val="20"/>
              </w:rPr>
            </w:pPr>
          </w:p>
        </w:tc>
        <w:tc>
          <w:tcPr>
            <w:tcW w:w="7560" w:type="dxa"/>
            <w:shd w:val="clear" w:color="auto" w:fill="auto"/>
          </w:tcPr>
          <w:p w:rsidR="00C23BCC" w:rsidRPr="00934FE4" w:rsidRDefault="00C23BCC" w:rsidP="00C23BCC">
            <w:pPr>
              <w:jc w:val="both"/>
              <w:rPr>
                <w:sz w:val="20"/>
                <w:szCs w:val="20"/>
              </w:rPr>
            </w:pPr>
            <w:r w:rsidRPr="00934FE4">
              <w:rPr>
                <w:bCs/>
                <w:sz w:val="20"/>
                <w:szCs w:val="20"/>
              </w:rPr>
              <w:t>-     Mollusques :</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1605.51 00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Huîtres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1605.52 00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Coquilles St Jacques ou peignes, pétoncles ou vanneaux, autres coquillages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1605.53 00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Moules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1605.54 00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Seiches, sépioles, calmars et encornets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1605.55 00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Poulpes ou pieuvres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1605.56 00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Clams, coques et arches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1605.57 00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Ormeaux</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1605.58 00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Escargots, autres que de mer</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1605.59 00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Autres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sz w:val="20"/>
                <w:szCs w:val="20"/>
              </w:rPr>
            </w:pP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Autres invertébrés aquatiques :</w:t>
            </w:r>
          </w:p>
        </w:tc>
        <w:tc>
          <w:tcPr>
            <w:tcW w:w="630" w:type="dxa"/>
            <w:shd w:val="clear" w:color="auto" w:fill="auto"/>
          </w:tcPr>
          <w:p w:rsidR="00C23BCC" w:rsidRPr="00934FE4" w:rsidRDefault="00C23BCC" w:rsidP="00C23BCC">
            <w:pPr>
              <w:rPr>
                <w:sz w:val="20"/>
                <w:szCs w:val="20"/>
              </w:rPr>
            </w:pPr>
          </w:p>
        </w:tc>
        <w:tc>
          <w:tcPr>
            <w:tcW w:w="810" w:type="dxa"/>
            <w:shd w:val="clear" w:color="auto" w:fill="auto"/>
          </w:tcPr>
          <w:p w:rsidR="00C23BCC" w:rsidRPr="00934FE4" w:rsidRDefault="00C23BCC" w:rsidP="00C23BCC">
            <w:pPr>
              <w:rPr>
                <w:sz w:val="20"/>
                <w:szCs w:val="20"/>
              </w:rPr>
            </w:pP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1605.61 00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Bêches-de-mer</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1605.62 00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Oursins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b/>
                <w:bCs/>
                <w:sz w:val="20"/>
                <w:szCs w:val="20"/>
              </w:rPr>
            </w:pPr>
            <w:r w:rsidRPr="00934FE4">
              <w:rPr>
                <w:bCs/>
                <w:sz w:val="20"/>
                <w:szCs w:val="20"/>
              </w:rPr>
              <w:t>1605.63 00</w:t>
            </w:r>
          </w:p>
        </w:tc>
        <w:tc>
          <w:tcPr>
            <w:tcW w:w="7560" w:type="dxa"/>
            <w:shd w:val="clear" w:color="auto" w:fill="auto"/>
          </w:tcPr>
          <w:p w:rsidR="00C23BCC" w:rsidRPr="00934FE4" w:rsidRDefault="00C23BCC" w:rsidP="00C23BCC">
            <w:pPr>
              <w:jc w:val="both"/>
              <w:rPr>
                <w:b/>
                <w:bCs/>
                <w:sz w:val="20"/>
                <w:szCs w:val="20"/>
              </w:rPr>
            </w:pPr>
            <w:r w:rsidRPr="00934FE4">
              <w:rPr>
                <w:bCs/>
                <w:sz w:val="20"/>
                <w:szCs w:val="20"/>
              </w:rPr>
              <w:t>-     Méduses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F44E73">
        <w:tc>
          <w:tcPr>
            <w:tcW w:w="1350" w:type="dxa"/>
            <w:shd w:val="clear" w:color="auto" w:fill="auto"/>
          </w:tcPr>
          <w:p w:rsidR="00C23BCC" w:rsidRPr="00934FE4" w:rsidRDefault="00C23BCC" w:rsidP="00C23BCC">
            <w:pPr>
              <w:rPr>
                <w:sz w:val="20"/>
                <w:szCs w:val="20"/>
              </w:rPr>
            </w:pPr>
            <w:r w:rsidRPr="00934FE4">
              <w:rPr>
                <w:bCs/>
                <w:sz w:val="20"/>
                <w:szCs w:val="20"/>
              </w:rPr>
              <w:t>1605.69 00</w:t>
            </w:r>
          </w:p>
        </w:tc>
        <w:tc>
          <w:tcPr>
            <w:tcW w:w="7560" w:type="dxa"/>
            <w:shd w:val="clear" w:color="auto" w:fill="auto"/>
          </w:tcPr>
          <w:p w:rsidR="00C23BCC" w:rsidRPr="00934FE4" w:rsidRDefault="00C23BCC" w:rsidP="00C23BCC">
            <w:pPr>
              <w:jc w:val="both"/>
              <w:rPr>
                <w:sz w:val="20"/>
                <w:szCs w:val="20"/>
              </w:rPr>
            </w:pPr>
            <w:r w:rsidRPr="00934FE4">
              <w:rPr>
                <w:bCs/>
                <w:sz w:val="20"/>
                <w:szCs w:val="20"/>
              </w:rPr>
              <w:t>-     Autres</w:t>
            </w:r>
          </w:p>
        </w:tc>
        <w:tc>
          <w:tcPr>
            <w:tcW w:w="630" w:type="dxa"/>
            <w:shd w:val="clear" w:color="auto" w:fill="auto"/>
          </w:tcPr>
          <w:p w:rsidR="00C23BCC" w:rsidRPr="00934FE4" w:rsidRDefault="00C23BCC" w:rsidP="00C23BCC">
            <w:pPr>
              <w:rPr>
                <w:sz w:val="20"/>
                <w:szCs w:val="20"/>
              </w:rPr>
            </w:pPr>
            <w:r w:rsidRPr="00934FE4">
              <w:rPr>
                <w:b/>
                <w:bCs/>
                <w:sz w:val="20"/>
                <w:szCs w:val="20"/>
              </w:rPr>
              <w:t>kg</w:t>
            </w:r>
          </w:p>
        </w:tc>
        <w:tc>
          <w:tcPr>
            <w:tcW w:w="810" w:type="dxa"/>
            <w:shd w:val="clear" w:color="auto" w:fill="auto"/>
          </w:tcPr>
          <w:p w:rsidR="00C23BCC" w:rsidRPr="00934FE4" w:rsidRDefault="00C23BCC" w:rsidP="00C23BCC">
            <w:pPr>
              <w:rPr>
                <w:sz w:val="20"/>
                <w:szCs w:val="20"/>
              </w:rPr>
            </w:pPr>
            <w:r w:rsidRPr="00934FE4">
              <w:rPr>
                <w:b/>
                <w:bCs/>
                <w:sz w:val="20"/>
                <w:szCs w:val="20"/>
              </w:rPr>
              <w:t>20</w:t>
            </w:r>
          </w:p>
        </w:tc>
      </w:tr>
    </w:tbl>
    <w:p w:rsidR="00B85F89" w:rsidRPr="00934FE4" w:rsidRDefault="00B85F89" w:rsidP="00B85F89">
      <w:pPr>
        <w:rPr>
          <w:b/>
          <w:sz w:val="20"/>
          <w:szCs w:val="20"/>
        </w:rPr>
      </w:pPr>
    </w:p>
    <w:p w:rsidR="00F44E73" w:rsidRPr="00C23BCC" w:rsidRDefault="00F44E73" w:rsidP="00C23BCC">
      <w:pPr>
        <w:rPr>
          <w:b/>
          <w:sz w:val="20"/>
          <w:szCs w:val="20"/>
        </w:rPr>
      </w:pPr>
    </w:p>
    <w:p w:rsidR="00B85F89" w:rsidRPr="00934FE4" w:rsidRDefault="00B85F89" w:rsidP="00266B08">
      <w:pPr>
        <w:jc w:val="center"/>
        <w:rPr>
          <w:b/>
          <w:bCs/>
          <w:sz w:val="20"/>
          <w:szCs w:val="20"/>
        </w:rPr>
      </w:pPr>
      <w:r w:rsidRPr="00934FE4">
        <w:rPr>
          <w:b/>
          <w:bCs/>
          <w:sz w:val="20"/>
          <w:szCs w:val="20"/>
        </w:rPr>
        <w:t>Chapitre 17</w:t>
      </w:r>
    </w:p>
    <w:p w:rsidR="00B85F89" w:rsidRPr="00934FE4" w:rsidRDefault="00B85F89" w:rsidP="00266B08">
      <w:pPr>
        <w:jc w:val="center"/>
        <w:rPr>
          <w:b/>
          <w:bCs/>
          <w:sz w:val="20"/>
          <w:szCs w:val="20"/>
        </w:rPr>
      </w:pPr>
      <w:r w:rsidRPr="00934FE4">
        <w:rPr>
          <w:b/>
          <w:bCs/>
          <w:sz w:val="20"/>
          <w:szCs w:val="20"/>
        </w:rPr>
        <w:t>Sucres et sucreries</w:t>
      </w:r>
    </w:p>
    <w:p w:rsidR="00280832" w:rsidRPr="00934FE4" w:rsidRDefault="00280832" w:rsidP="00B85F89">
      <w:pPr>
        <w:rPr>
          <w:b/>
          <w:bCs/>
          <w:sz w:val="20"/>
          <w:szCs w:val="20"/>
        </w:rPr>
      </w:pPr>
    </w:p>
    <w:p w:rsidR="00B85F89" w:rsidRPr="00934FE4" w:rsidRDefault="00B85F89" w:rsidP="00B85F89">
      <w:pPr>
        <w:rPr>
          <w:b/>
          <w:bCs/>
          <w:sz w:val="20"/>
          <w:szCs w:val="20"/>
        </w:rPr>
      </w:pPr>
      <w:r w:rsidRPr="00934FE4">
        <w:rPr>
          <w:b/>
          <w:bCs/>
          <w:sz w:val="20"/>
          <w:szCs w:val="20"/>
        </w:rPr>
        <w:t>Note.</w:t>
      </w:r>
    </w:p>
    <w:p w:rsidR="00B85F89" w:rsidRPr="00934FE4" w:rsidRDefault="00B85F89" w:rsidP="00B85F89">
      <w:pPr>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F44E73" w:rsidRPr="00934FE4" w:rsidRDefault="00F44E73" w:rsidP="00D60A03">
      <w:pPr>
        <w:pStyle w:val="ListParagraph"/>
        <w:numPr>
          <w:ilvl w:val="0"/>
          <w:numId w:val="49"/>
        </w:numPr>
        <w:rPr>
          <w:bCs/>
          <w:sz w:val="20"/>
          <w:szCs w:val="20"/>
        </w:rPr>
      </w:pPr>
      <w:r w:rsidRPr="00934FE4">
        <w:rPr>
          <w:bCs/>
          <w:sz w:val="20"/>
          <w:szCs w:val="20"/>
        </w:rPr>
        <w:t>les sucreries contenant du cacao (no 18.06);</w:t>
      </w:r>
    </w:p>
    <w:p w:rsidR="00F44E73" w:rsidRPr="00934FE4" w:rsidRDefault="00F44E73" w:rsidP="00D60A03">
      <w:pPr>
        <w:pStyle w:val="ListParagraph"/>
        <w:numPr>
          <w:ilvl w:val="0"/>
          <w:numId w:val="49"/>
        </w:numPr>
        <w:rPr>
          <w:bCs/>
          <w:sz w:val="20"/>
          <w:szCs w:val="20"/>
        </w:rPr>
      </w:pPr>
      <w:r w:rsidRPr="00934FE4">
        <w:rPr>
          <w:bCs/>
          <w:sz w:val="20"/>
          <w:szCs w:val="20"/>
        </w:rPr>
        <w:t>les sucres chimiquement purs (autres que le saccharose, le lactose, le maltose, le glucose et le fructose (lévulose)) et les autres produits du no 29.40.</w:t>
      </w:r>
    </w:p>
    <w:p w:rsidR="00F44E73" w:rsidRPr="00934FE4" w:rsidRDefault="00F44E73" w:rsidP="00D60A03">
      <w:pPr>
        <w:pStyle w:val="ListParagraph"/>
        <w:numPr>
          <w:ilvl w:val="0"/>
          <w:numId w:val="49"/>
        </w:numPr>
        <w:rPr>
          <w:bCs/>
          <w:sz w:val="20"/>
          <w:szCs w:val="20"/>
        </w:rPr>
      </w:pPr>
      <w:r w:rsidRPr="00934FE4">
        <w:rPr>
          <w:bCs/>
          <w:sz w:val="20"/>
          <w:szCs w:val="20"/>
        </w:rPr>
        <w:t>les médicaments et autres produits du Chapitre 30.</w:t>
      </w:r>
    </w:p>
    <w:p w:rsidR="00B85F89" w:rsidRPr="00934FE4" w:rsidRDefault="00B85F89" w:rsidP="006F70D4">
      <w:pPr>
        <w:jc w:val="both"/>
        <w:rPr>
          <w:b/>
          <w:bCs/>
          <w:sz w:val="20"/>
          <w:szCs w:val="20"/>
        </w:rPr>
      </w:pPr>
      <w:r w:rsidRPr="00934FE4">
        <w:rPr>
          <w:b/>
          <w:bCs/>
          <w:i/>
          <w:iCs/>
          <w:sz w:val="20"/>
          <w:szCs w:val="20"/>
          <w:u w:val="single"/>
        </w:rPr>
        <w:t>Note de sous</w:t>
      </w:r>
      <w:r w:rsidRPr="00934FE4">
        <w:rPr>
          <w:b/>
          <w:bCs/>
          <w:i/>
          <w:iCs/>
          <w:sz w:val="20"/>
          <w:szCs w:val="20"/>
          <w:u w:val="single"/>
        </w:rPr>
        <w:noBreakHyphen/>
        <w:t>positions</w:t>
      </w:r>
      <w:r w:rsidRPr="00934FE4">
        <w:rPr>
          <w:b/>
          <w:bCs/>
          <w:sz w:val="20"/>
          <w:szCs w:val="20"/>
        </w:rPr>
        <w:t>.</w:t>
      </w:r>
    </w:p>
    <w:p w:rsidR="00B85F89" w:rsidRPr="00934FE4" w:rsidRDefault="00B85F89" w:rsidP="006F70D4">
      <w:pPr>
        <w:jc w:val="both"/>
        <w:rPr>
          <w:bCs/>
          <w:sz w:val="20"/>
          <w:szCs w:val="20"/>
        </w:rPr>
      </w:pPr>
      <w:r w:rsidRPr="00934FE4">
        <w:rPr>
          <w:bCs/>
          <w:sz w:val="20"/>
          <w:szCs w:val="20"/>
        </w:rPr>
        <w:t>1.</w:t>
      </w:r>
      <w:r w:rsidRPr="00934FE4">
        <w:rPr>
          <w:bCs/>
          <w:sz w:val="20"/>
          <w:szCs w:val="20"/>
        </w:rPr>
        <w:noBreakHyphen/>
      </w:r>
      <w:r w:rsidRPr="00934FE4">
        <w:rPr>
          <w:bCs/>
          <w:sz w:val="20"/>
          <w:szCs w:val="20"/>
        </w:rPr>
        <w:tab/>
        <w:t xml:space="preserve">Au sens des </w:t>
      </w:r>
      <w:r w:rsidR="00266B08" w:rsidRPr="00934FE4">
        <w:rPr>
          <w:bCs/>
          <w:sz w:val="20"/>
          <w:szCs w:val="20"/>
        </w:rPr>
        <w:t>nos</w:t>
      </w:r>
      <w:r w:rsidRPr="00934FE4">
        <w:rPr>
          <w:bCs/>
          <w:sz w:val="20"/>
          <w:szCs w:val="20"/>
        </w:rPr>
        <w:t xml:space="preserve"> 1701.12, 1701.13 et 1701.14, on entend par </w:t>
      </w:r>
      <w:r w:rsidRPr="00934FE4">
        <w:rPr>
          <w:bCs/>
          <w:i/>
          <w:iCs/>
          <w:sz w:val="20"/>
          <w:szCs w:val="20"/>
        </w:rPr>
        <w:t>sucre brut</w:t>
      </w:r>
      <w:r w:rsidRPr="00934FE4">
        <w:rPr>
          <w:bCs/>
          <w:sz w:val="20"/>
          <w:szCs w:val="20"/>
        </w:rPr>
        <w:t xml:space="preserve"> le sucre contenant en poids, à l'état sec, un pourcentage </w:t>
      </w:r>
      <w:r w:rsidR="006E28BC" w:rsidRPr="00934FE4">
        <w:rPr>
          <w:bCs/>
          <w:sz w:val="20"/>
          <w:szCs w:val="20"/>
        </w:rPr>
        <w:t>de saccharose</w:t>
      </w:r>
      <w:r w:rsidRPr="00934FE4">
        <w:rPr>
          <w:bCs/>
          <w:sz w:val="20"/>
          <w:szCs w:val="20"/>
        </w:rPr>
        <w:t xml:space="preserve"> correspondant à une lecture au polarimètre inférieure à 99,5</w:t>
      </w:r>
      <w:r w:rsidRPr="00934FE4">
        <w:rPr>
          <w:bCs/>
          <w:sz w:val="20"/>
          <w:szCs w:val="20"/>
          <w:vertAlign w:val="superscript"/>
        </w:rPr>
        <w:t>o.</w:t>
      </w:r>
    </w:p>
    <w:p w:rsidR="00B85F89" w:rsidRPr="00934FE4" w:rsidRDefault="00B85F89" w:rsidP="006F70D4">
      <w:pPr>
        <w:jc w:val="both"/>
        <w:rPr>
          <w:bCs/>
          <w:sz w:val="20"/>
          <w:szCs w:val="20"/>
        </w:rPr>
      </w:pPr>
      <w:r w:rsidRPr="00934FE4">
        <w:rPr>
          <w:bCs/>
          <w:sz w:val="20"/>
          <w:szCs w:val="20"/>
        </w:rPr>
        <w:t>2.- Le N</w:t>
      </w:r>
      <w:r w:rsidRPr="00934FE4">
        <w:rPr>
          <w:bCs/>
          <w:sz w:val="20"/>
          <w:szCs w:val="20"/>
          <w:vertAlign w:val="superscript"/>
        </w:rPr>
        <w:t>o</w:t>
      </w:r>
      <w:r w:rsidRPr="00934FE4">
        <w:rPr>
          <w:bCs/>
          <w:sz w:val="20"/>
          <w:szCs w:val="20"/>
        </w:rPr>
        <w:t xml:space="preserve"> 1701.13 couvre uniquement le sucre de canne, obtenu sans centrifugation, contenant en poids, à l'état sec, un pourcentage de saccharose correspondant à une lecture au polarimètre égale ou supérieure à 69</w:t>
      </w:r>
      <w:r w:rsidRPr="00934FE4">
        <w:rPr>
          <w:bCs/>
          <w:sz w:val="20"/>
          <w:szCs w:val="20"/>
          <w:vertAlign w:val="superscript"/>
        </w:rPr>
        <w:t>o</w:t>
      </w:r>
      <w:r w:rsidRPr="00934FE4">
        <w:rPr>
          <w:bCs/>
          <w:sz w:val="20"/>
          <w:szCs w:val="20"/>
        </w:rPr>
        <w:t xml:space="preserve"> mais inférieure à 93</w:t>
      </w:r>
      <w:r w:rsidR="006E28BC" w:rsidRPr="00934FE4">
        <w:rPr>
          <w:bCs/>
          <w:sz w:val="20"/>
          <w:szCs w:val="20"/>
          <w:vertAlign w:val="superscript"/>
        </w:rPr>
        <w:t>o</w:t>
      </w:r>
      <w:r w:rsidR="006E28BC" w:rsidRPr="00934FE4">
        <w:rPr>
          <w:bCs/>
          <w:sz w:val="20"/>
          <w:szCs w:val="20"/>
        </w:rPr>
        <w:t>. Le</w:t>
      </w:r>
      <w:r w:rsidRPr="00934FE4">
        <w:rPr>
          <w:bCs/>
          <w:sz w:val="20"/>
          <w:szCs w:val="20"/>
        </w:rPr>
        <w:t xml:space="preserve"> produit ne présente que des microcristaux naturels xénomorphes, invisibles à l’œil nu, entourés de résidus de mélasse et autres composants du sucre de canne.</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6F70D4">
      <w:pPr>
        <w:jc w:val="center"/>
        <w:rPr>
          <w:b/>
          <w:bCs/>
          <w:sz w:val="20"/>
          <w:szCs w:val="20"/>
        </w:rPr>
      </w:pPr>
      <w:r w:rsidRPr="00934FE4">
        <w:rPr>
          <w:b/>
          <w:bCs/>
          <w:sz w:val="20"/>
          <w:szCs w:val="20"/>
        </w:rPr>
        <w:t>__________</w:t>
      </w:r>
    </w:p>
    <w:p w:rsidR="00B85F89" w:rsidRPr="00934FE4" w:rsidRDefault="00B85F89" w:rsidP="00B85F89">
      <w:pPr>
        <w:rPr>
          <w:b/>
          <w:bCs/>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Default="00B85F89" w:rsidP="00B85F89">
      <w:pPr>
        <w:rPr>
          <w:b/>
          <w:sz w:val="20"/>
          <w:szCs w:val="20"/>
        </w:rPr>
      </w:pPr>
    </w:p>
    <w:p w:rsidR="00C23BCC" w:rsidRPr="00934FE4" w:rsidRDefault="00C23BCC" w:rsidP="00B85F89">
      <w:pPr>
        <w:rPr>
          <w:b/>
          <w:sz w:val="20"/>
          <w:szCs w:val="20"/>
        </w:rPr>
      </w:pPr>
    </w:p>
    <w:p w:rsidR="00280832" w:rsidRPr="00934FE4" w:rsidRDefault="00280832" w:rsidP="00B85F89">
      <w:pPr>
        <w:rPr>
          <w:b/>
          <w:sz w:val="20"/>
          <w:szCs w:val="20"/>
        </w:rPr>
      </w:pPr>
    </w:p>
    <w:p w:rsidR="00CA02CD" w:rsidRPr="00934FE4" w:rsidRDefault="00CA02CD" w:rsidP="00B85F89">
      <w:pPr>
        <w:rPr>
          <w:b/>
          <w:sz w:val="20"/>
          <w:szCs w:val="20"/>
        </w:rPr>
      </w:pPr>
    </w:p>
    <w:p w:rsidR="00280832" w:rsidRPr="00934FE4" w:rsidRDefault="00280832" w:rsidP="00B85F89">
      <w:pPr>
        <w:rPr>
          <w:b/>
          <w:sz w:val="20"/>
          <w:szCs w:val="20"/>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8"/>
        <w:gridCol w:w="7560"/>
        <w:gridCol w:w="516"/>
        <w:gridCol w:w="654"/>
      </w:tblGrid>
      <w:tr w:rsidR="00B85F89" w:rsidRPr="00934FE4" w:rsidTr="006F70D4">
        <w:tc>
          <w:tcPr>
            <w:tcW w:w="1278"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560" w:type="dxa"/>
            <w:shd w:val="clear" w:color="auto" w:fill="auto"/>
          </w:tcPr>
          <w:p w:rsidR="00B85F89" w:rsidRPr="00934FE4" w:rsidRDefault="00B85F89" w:rsidP="006F70D4">
            <w:pPr>
              <w:jc w:val="center"/>
              <w:rPr>
                <w:sz w:val="20"/>
                <w:szCs w:val="20"/>
              </w:rPr>
            </w:pPr>
            <w:r w:rsidRPr="00934FE4">
              <w:rPr>
                <w:b/>
                <w:bCs/>
                <w:sz w:val="20"/>
                <w:szCs w:val="20"/>
              </w:rPr>
              <w:t>LIBELLE</w:t>
            </w:r>
          </w:p>
        </w:tc>
        <w:tc>
          <w:tcPr>
            <w:tcW w:w="516" w:type="dxa"/>
            <w:shd w:val="clear" w:color="auto" w:fill="auto"/>
          </w:tcPr>
          <w:p w:rsidR="00B85F89" w:rsidRPr="00934FE4" w:rsidRDefault="00B85F89" w:rsidP="00B85F89">
            <w:pPr>
              <w:rPr>
                <w:sz w:val="20"/>
                <w:szCs w:val="20"/>
              </w:rPr>
            </w:pPr>
            <w:r w:rsidRPr="00934FE4">
              <w:rPr>
                <w:b/>
                <w:bCs/>
                <w:sz w:val="20"/>
                <w:szCs w:val="20"/>
              </w:rPr>
              <w:t>CS</w:t>
            </w:r>
          </w:p>
        </w:tc>
        <w:tc>
          <w:tcPr>
            <w:tcW w:w="654"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6F70D4">
        <w:tc>
          <w:tcPr>
            <w:tcW w:w="1278" w:type="dxa"/>
            <w:shd w:val="clear" w:color="auto" w:fill="auto"/>
          </w:tcPr>
          <w:p w:rsidR="00B85F89" w:rsidRPr="00934FE4" w:rsidRDefault="00B85F89" w:rsidP="00B85F89">
            <w:pPr>
              <w:rPr>
                <w:sz w:val="20"/>
                <w:szCs w:val="20"/>
              </w:rPr>
            </w:pPr>
            <w:r w:rsidRPr="00934FE4">
              <w:rPr>
                <w:b/>
                <w:bCs/>
                <w:sz w:val="20"/>
                <w:szCs w:val="20"/>
              </w:rPr>
              <w:t>1701</w:t>
            </w:r>
          </w:p>
        </w:tc>
        <w:tc>
          <w:tcPr>
            <w:tcW w:w="7560" w:type="dxa"/>
            <w:shd w:val="clear" w:color="auto" w:fill="auto"/>
          </w:tcPr>
          <w:p w:rsidR="00B85F89" w:rsidRPr="00934FE4" w:rsidRDefault="00B85F89" w:rsidP="00B85F89">
            <w:pPr>
              <w:rPr>
                <w:sz w:val="20"/>
                <w:szCs w:val="20"/>
              </w:rPr>
            </w:pPr>
            <w:r w:rsidRPr="00934FE4">
              <w:rPr>
                <w:b/>
                <w:bCs/>
                <w:sz w:val="20"/>
                <w:szCs w:val="20"/>
              </w:rPr>
              <w:t>Sucres de canne ou de betterave et saccharose chimiquement pur, à l'état solide.</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F70D4">
        <w:tc>
          <w:tcPr>
            <w:tcW w:w="1278" w:type="dxa"/>
            <w:shd w:val="clear" w:color="auto" w:fill="auto"/>
          </w:tcPr>
          <w:p w:rsidR="00B85F89" w:rsidRPr="00934FE4" w:rsidRDefault="00B85F89" w:rsidP="00B85F89">
            <w:pPr>
              <w:rPr>
                <w:sz w:val="20"/>
                <w:szCs w:val="20"/>
              </w:rPr>
            </w:pPr>
          </w:p>
        </w:tc>
        <w:tc>
          <w:tcPr>
            <w:tcW w:w="7560" w:type="dxa"/>
            <w:shd w:val="clear" w:color="auto" w:fill="auto"/>
          </w:tcPr>
          <w:p w:rsidR="00B85F89" w:rsidRPr="00934FE4" w:rsidRDefault="00B85F89" w:rsidP="00B85F89">
            <w:pPr>
              <w:rPr>
                <w:sz w:val="20"/>
                <w:szCs w:val="20"/>
              </w:rPr>
            </w:pPr>
            <w:r w:rsidRPr="00934FE4">
              <w:rPr>
                <w:bCs/>
                <w:sz w:val="20"/>
                <w:szCs w:val="20"/>
              </w:rPr>
              <w:t>-    sucres bruts sans addition d'aromatisants ou  de colorants :</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F70D4">
        <w:tc>
          <w:tcPr>
            <w:tcW w:w="1278" w:type="dxa"/>
            <w:shd w:val="clear" w:color="auto" w:fill="auto"/>
          </w:tcPr>
          <w:p w:rsidR="00B85F89" w:rsidRPr="00934FE4" w:rsidRDefault="00B85F89" w:rsidP="00B85F89">
            <w:pPr>
              <w:rPr>
                <w:sz w:val="20"/>
                <w:szCs w:val="20"/>
              </w:rPr>
            </w:pPr>
            <w:r w:rsidRPr="00934FE4">
              <w:rPr>
                <w:bCs/>
                <w:sz w:val="20"/>
                <w:szCs w:val="20"/>
              </w:rPr>
              <w:t>1701.12 00</w:t>
            </w:r>
          </w:p>
        </w:tc>
        <w:tc>
          <w:tcPr>
            <w:tcW w:w="7560" w:type="dxa"/>
            <w:shd w:val="clear" w:color="auto" w:fill="auto"/>
          </w:tcPr>
          <w:p w:rsidR="00B85F89" w:rsidRPr="00934FE4" w:rsidRDefault="00B85F89" w:rsidP="00B85F89">
            <w:pPr>
              <w:rPr>
                <w:sz w:val="20"/>
                <w:szCs w:val="20"/>
              </w:rPr>
            </w:pPr>
            <w:r w:rsidRPr="00934FE4">
              <w:rPr>
                <w:bCs/>
                <w:sz w:val="20"/>
                <w:szCs w:val="20"/>
              </w:rPr>
              <w:t>--   De betterave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F70D4">
        <w:tc>
          <w:tcPr>
            <w:tcW w:w="1278" w:type="dxa"/>
            <w:shd w:val="clear" w:color="auto" w:fill="auto"/>
          </w:tcPr>
          <w:p w:rsidR="00B85F89" w:rsidRPr="00934FE4" w:rsidRDefault="00B85F89" w:rsidP="00B85F89">
            <w:pPr>
              <w:rPr>
                <w:sz w:val="20"/>
                <w:szCs w:val="20"/>
              </w:rPr>
            </w:pPr>
            <w:r w:rsidRPr="00934FE4">
              <w:rPr>
                <w:bCs/>
                <w:sz w:val="20"/>
                <w:szCs w:val="20"/>
              </w:rPr>
              <w:t>1701.13 00</w:t>
            </w:r>
          </w:p>
        </w:tc>
        <w:tc>
          <w:tcPr>
            <w:tcW w:w="7560" w:type="dxa"/>
            <w:shd w:val="clear" w:color="auto" w:fill="auto"/>
          </w:tcPr>
          <w:p w:rsidR="00B85F89" w:rsidRPr="00934FE4" w:rsidRDefault="00B85F89" w:rsidP="006F70D4">
            <w:pPr>
              <w:rPr>
                <w:sz w:val="20"/>
                <w:szCs w:val="20"/>
              </w:rPr>
            </w:pPr>
            <w:r w:rsidRPr="00934FE4">
              <w:rPr>
                <w:bCs/>
                <w:sz w:val="20"/>
                <w:szCs w:val="20"/>
              </w:rPr>
              <w:t>--   Sucre de canne mentionné dans la note 2 de  sous- positions du présent chapitre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F70D4">
        <w:tc>
          <w:tcPr>
            <w:tcW w:w="1278" w:type="dxa"/>
            <w:shd w:val="clear" w:color="auto" w:fill="auto"/>
          </w:tcPr>
          <w:p w:rsidR="00B85F89" w:rsidRPr="00934FE4" w:rsidRDefault="00B85F89" w:rsidP="00B85F89">
            <w:pPr>
              <w:rPr>
                <w:bCs/>
                <w:sz w:val="20"/>
                <w:szCs w:val="20"/>
              </w:rPr>
            </w:pPr>
            <w:r w:rsidRPr="00934FE4">
              <w:rPr>
                <w:bCs/>
                <w:sz w:val="20"/>
                <w:szCs w:val="20"/>
              </w:rPr>
              <w:t>1701.14 00</w:t>
            </w:r>
          </w:p>
        </w:tc>
        <w:tc>
          <w:tcPr>
            <w:tcW w:w="7560" w:type="dxa"/>
            <w:shd w:val="clear" w:color="auto" w:fill="auto"/>
          </w:tcPr>
          <w:p w:rsidR="00B85F89" w:rsidRPr="00934FE4" w:rsidRDefault="00B85F89" w:rsidP="00B85F89">
            <w:pPr>
              <w:rPr>
                <w:bCs/>
                <w:sz w:val="20"/>
                <w:szCs w:val="20"/>
              </w:rPr>
            </w:pPr>
            <w:r w:rsidRPr="00934FE4">
              <w:rPr>
                <w:bCs/>
                <w:sz w:val="20"/>
                <w:szCs w:val="20"/>
              </w:rPr>
              <w:t>--   Autres sucres de canne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F70D4">
        <w:tc>
          <w:tcPr>
            <w:tcW w:w="1278" w:type="dxa"/>
            <w:shd w:val="clear" w:color="auto" w:fill="auto"/>
          </w:tcPr>
          <w:p w:rsidR="00B85F89" w:rsidRPr="00934FE4" w:rsidRDefault="00B85F89" w:rsidP="00B85F89">
            <w:pPr>
              <w:rPr>
                <w:bCs/>
                <w:sz w:val="20"/>
                <w:szCs w:val="20"/>
              </w:rPr>
            </w:pPr>
          </w:p>
        </w:tc>
        <w:tc>
          <w:tcPr>
            <w:tcW w:w="7560" w:type="dxa"/>
            <w:shd w:val="clear" w:color="auto" w:fill="auto"/>
          </w:tcPr>
          <w:p w:rsidR="00B85F89" w:rsidRPr="00934FE4" w:rsidRDefault="00B85F89" w:rsidP="00B85F89">
            <w:pPr>
              <w:rPr>
                <w:bCs/>
                <w:sz w:val="20"/>
                <w:szCs w:val="20"/>
              </w:rPr>
            </w:pPr>
            <w:r w:rsidRPr="00934FE4">
              <w:rPr>
                <w:bCs/>
                <w:sz w:val="20"/>
                <w:szCs w:val="20"/>
              </w:rPr>
              <w:t>-    Autres :</w:t>
            </w:r>
          </w:p>
        </w:tc>
        <w:tc>
          <w:tcPr>
            <w:tcW w:w="516" w:type="dxa"/>
            <w:shd w:val="clear" w:color="auto" w:fill="auto"/>
          </w:tcPr>
          <w:p w:rsidR="00B85F89" w:rsidRPr="00934FE4" w:rsidRDefault="00B85F89" w:rsidP="00B85F89">
            <w:pPr>
              <w:rPr>
                <w:b/>
                <w:bCs/>
                <w:sz w:val="20"/>
                <w:szCs w:val="20"/>
              </w:rPr>
            </w:pPr>
          </w:p>
        </w:tc>
        <w:tc>
          <w:tcPr>
            <w:tcW w:w="654" w:type="dxa"/>
            <w:shd w:val="clear" w:color="auto" w:fill="auto"/>
          </w:tcPr>
          <w:p w:rsidR="00B85F89" w:rsidRPr="00934FE4" w:rsidRDefault="00B85F89" w:rsidP="00B85F89">
            <w:pPr>
              <w:rPr>
                <w:b/>
                <w:bCs/>
                <w:sz w:val="20"/>
                <w:szCs w:val="20"/>
              </w:rPr>
            </w:pPr>
          </w:p>
        </w:tc>
      </w:tr>
      <w:tr w:rsidR="00B85F89" w:rsidRPr="00934FE4" w:rsidTr="006F70D4">
        <w:tc>
          <w:tcPr>
            <w:tcW w:w="1278" w:type="dxa"/>
            <w:shd w:val="clear" w:color="auto" w:fill="auto"/>
          </w:tcPr>
          <w:p w:rsidR="00B85F89" w:rsidRPr="00934FE4" w:rsidRDefault="00B85F89" w:rsidP="00B85F89">
            <w:pPr>
              <w:rPr>
                <w:bCs/>
                <w:sz w:val="20"/>
                <w:szCs w:val="20"/>
              </w:rPr>
            </w:pPr>
            <w:r w:rsidRPr="00934FE4">
              <w:rPr>
                <w:bCs/>
                <w:sz w:val="20"/>
                <w:szCs w:val="20"/>
              </w:rPr>
              <w:t>1701.91 00</w:t>
            </w:r>
          </w:p>
        </w:tc>
        <w:tc>
          <w:tcPr>
            <w:tcW w:w="7560" w:type="dxa"/>
            <w:shd w:val="clear" w:color="auto" w:fill="auto"/>
          </w:tcPr>
          <w:p w:rsidR="00B85F89" w:rsidRPr="00934FE4" w:rsidRDefault="00B85F89" w:rsidP="00B85F89">
            <w:pPr>
              <w:rPr>
                <w:bCs/>
                <w:sz w:val="20"/>
                <w:szCs w:val="20"/>
              </w:rPr>
            </w:pPr>
            <w:r w:rsidRPr="00934FE4">
              <w:rPr>
                <w:bCs/>
                <w:sz w:val="20"/>
                <w:szCs w:val="20"/>
              </w:rPr>
              <w:t>--   Additionnés d'aromatisants ou de colorants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F70D4">
        <w:tc>
          <w:tcPr>
            <w:tcW w:w="1278" w:type="dxa"/>
            <w:shd w:val="clear" w:color="auto" w:fill="auto"/>
          </w:tcPr>
          <w:p w:rsidR="00B85F89" w:rsidRPr="00934FE4" w:rsidRDefault="00B85F89" w:rsidP="00B85F89">
            <w:pPr>
              <w:rPr>
                <w:sz w:val="20"/>
                <w:szCs w:val="20"/>
              </w:rPr>
            </w:pPr>
          </w:p>
        </w:tc>
        <w:tc>
          <w:tcPr>
            <w:tcW w:w="7560" w:type="dxa"/>
            <w:shd w:val="clear" w:color="auto" w:fill="auto"/>
          </w:tcPr>
          <w:p w:rsidR="00B85F89" w:rsidRPr="00934FE4" w:rsidRDefault="00B85F89" w:rsidP="00B85F89">
            <w:pPr>
              <w:rPr>
                <w:sz w:val="20"/>
                <w:szCs w:val="20"/>
              </w:rPr>
            </w:pPr>
            <w:r w:rsidRPr="00934FE4">
              <w:rPr>
                <w:bCs/>
                <w:sz w:val="20"/>
                <w:szCs w:val="20"/>
              </w:rPr>
              <w:t>--   Autres :</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F70D4">
        <w:tc>
          <w:tcPr>
            <w:tcW w:w="1278" w:type="dxa"/>
            <w:shd w:val="clear" w:color="auto" w:fill="auto"/>
          </w:tcPr>
          <w:p w:rsidR="00B85F89" w:rsidRPr="00934FE4" w:rsidRDefault="00B85F89" w:rsidP="00B85F89">
            <w:pPr>
              <w:rPr>
                <w:sz w:val="20"/>
                <w:szCs w:val="20"/>
              </w:rPr>
            </w:pPr>
            <w:r w:rsidRPr="00934FE4">
              <w:rPr>
                <w:bCs/>
                <w:sz w:val="20"/>
                <w:szCs w:val="20"/>
              </w:rPr>
              <w:t>1701.99 11</w:t>
            </w:r>
          </w:p>
        </w:tc>
        <w:tc>
          <w:tcPr>
            <w:tcW w:w="7560" w:type="dxa"/>
            <w:shd w:val="clear" w:color="auto" w:fill="auto"/>
          </w:tcPr>
          <w:p w:rsidR="00B85F89" w:rsidRPr="00934FE4" w:rsidRDefault="00B85F89" w:rsidP="006F70D4">
            <w:pPr>
              <w:rPr>
                <w:sz w:val="20"/>
                <w:szCs w:val="20"/>
              </w:rPr>
            </w:pPr>
            <w:r w:rsidRPr="00934FE4">
              <w:rPr>
                <w:bCs/>
                <w:sz w:val="20"/>
                <w:szCs w:val="20"/>
              </w:rPr>
              <w:t xml:space="preserve">---  Sucre raffiné de canne, de </w:t>
            </w:r>
            <w:r w:rsidR="006F70D4" w:rsidRPr="00934FE4">
              <w:rPr>
                <w:bCs/>
                <w:sz w:val="20"/>
                <w:szCs w:val="20"/>
              </w:rPr>
              <w:t>Betterave</w:t>
            </w:r>
            <w:r w:rsidRPr="00934FE4">
              <w:rPr>
                <w:bCs/>
                <w:sz w:val="20"/>
                <w:szCs w:val="20"/>
              </w:rPr>
              <w:t xml:space="preserve"> non   </w:t>
            </w:r>
            <w:r w:rsidR="006F70D4" w:rsidRPr="00934FE4">
              <w:rPr>
                <w:bCs/>
                <w:sz w:val="20"/>
                <w:szCs w:val="20"/>
              </w:rPr>
              <w:t>aromatisé</w:t>
            </w:r>
            <w:r w:rsidRPr="00934FE4">
              <w:rPr>
                <w:bCs/>
                <w:sz w:val="20"/>
                <w:szCs w:val="20"/>
              </w:rPr>
              <w:t xml:space="preserve"> ni coloré</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F70D4">
        <w:tc>
          <w:tcPr>
            <w:tcW w:w="1278" w:type="dxa"/>
            <w:shd w:val="clear" w:color="auto" w:fill="auto"/>
          </w:tcPr>
          <w:p w:rsidR="00B85F89" w:rsidRPr="00934FE4" w:rsidRDefault="00B85F89" w:rsidP="00B85F89">
            <w:pPr>
              <w:rPr>
                <w:bCs/>
                <w:sz w:val="20"/>
                <w:szCs w:val="20"/>
              </w:rPr>
            </w:pPr>
            <w:r w:rsidRPr="00934FE4">
              <w:rPr>
                <w:bCs/>
                <w:sz w:val="20"/>
                <w:szCs w:val="20"/>
              </w:rPr>
              <w:t>1701.99 12</w:t>
            </w:r>
          </w:p>
        </w:tc>
        <w:tc>
          <w:tcPr>
            <w:tcW w:w="7560" w:type="dxa"/>
            <w:shd w:val="clear" w:color="auto" w:fill="auto"/>
          </w:tcPr>
          <w:p w:rsidR="00B85F89" w:rsidRPr="00934FE4" w:rsidRDefault="00B85F89" w:rsidP="006F70D4">
            <w:pPr>
              <w:rPr>
                <w:bCs/>
                <w:sz w:val="20"/>
                <w:szCs w:val="20"/>
              </w:rPr>
            </w:pPr>
            <w:r w:rsidRPr="00934FE4">
              <w:rPr>
                <w:bCs/>
                <w:sz w:val="20"/>
                <w:szCs w:val="20"/>
              </w:rPr>
              <w:t xml:space="preserve">---  Sucre, autre que de canne ou de </w:t>
            </w:r>
            <w:r w:rsidR="006F70D4" w:rsidRPr="00934FE4">
              <w:rPr>
                <w:bCs/>
                <w:sz w:val="20"/>
                <w:szCs w:val="20"/>
              </w:rPr>
              <w:t>Betterave</w:t>
            </w:r>
            <w:r w:rsidRPr="00934FE4">
              <w:rPr>
                <w:bCs/>
                <w:sz w:val="20"/>
                <w:szCs w:val="20"/>
              </w:rPr>
              <w:t xml:space="preserve">, raffiné non </w:t>
            </w:r>
            <w:r w:rsidR="006F70D4" w:rsidRPr="00934FE4">
              <w:rPr>
                <w:bCs/>
                <w:sz w:val="20"/>
                <w:szCs w:val="20"/>
              </w:rPr>
              <w:t>Aromatisé</w:t>
            </w:r>
            <w:r w:rsidRPr="00934FE4">
              <w:rPr>
                <w:bCs/>
                <w:sz w:val="20"/>
                <w:szCs w:val="20"/>
              </w:rPr>
              <w:t xml:space="preserve"> ni coloré</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6F70D4">
        <w:tc>
          <w:tcPr>
            <w:tcW w:w="1278" w:type="dxa"/>
            <w:shd w:val="clear" w:color="auto" w:fill="auto"/>
          </w:tcPr>
          <w:p w:rsidR="00B85F89" w:rsidRPr="00934FE4" w:rsidRDefault="00B85F89" w:rsidP="00B85F89">
            <w:pPr>
              <w:rPr>
                <w:sz w:val="20"/>
                <w:szCs w:val="20"/>
              </w:rPr>
            </w:pPr>
            <w:r w:rsidRPr="00934FE4">
              <w:rPr>
                <w:bCs/>
                <w:sz w:val="20"/>
                <w:szCs w:val="20"/>
              </w:rPr>
              <w:t>1701.99 19</w:t>
            </w:r>
          </w:p>
        </w:tc>
        <w:tc>
          <w:tcPr>
            <w:tcW w:w="7560" w:type="dxa"/>
            <w:shd w:val="clear" w:color="auto" w:fill="auto"/>
          </w:tcPr>
          <w:p w:rsidR="00B85F89" w:rsidRPr="00934FE4" w:rsidRDefault="00B85F89" w:rsidP="00B85F89">
            <w:pPr>
              <w:rPr>
                <w:sz w:val="20"/>
                <w:szCs w:val="20"/>
              </w:rPr>
            </w:pPr>
            <w:r w:rsidRPr="00934FE4">
              <w:rPr>
                <w:bCs/>
                <w:sz w:val="20"/>
                <w:szCs w:val="20"/>
              </w:rPr>
              <w:t>---  Autres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6F70D4">
        <w:tc>
          <w:tcPr>
            <w:tcW w:w="1278" w:type="dxa"/>
            <w:shd w:val="clear" w:color="auto" w:fill="auto"/>
          </w:tcPr>
          <w:p w:rsidR="00B85F89" w:rsidRPr="00934FE4" w:rsidRDefault="00B85F89" w:rsidP="00B85F89">
            <w:pPr>
              <w:rPr>
                <w:sz w:val="20"/>
                <w:szCs w:val="20"/>
              </w:rPr>
            </w:pPr>
            <w:r w:rsidRPr="00934FE4">
              <w:rPr>
                <w:b/>
                <w:bCs/>
                <w:sz w:val="20"/>
                <w:szCs w:val="20"/>
              </w:rPr>
              <w:t>1702</w:t>
            </w:r>
          </w:p>
        </w:tc>
        <w:tc>
          <w:tcPr>
            <w:tcW w:w="7560" w:type="dxa"/>
            <w:shd w:val="clear" w:color="auto" w:fill="auto"/>
          </w:tcPr>
          <w:p w:rsidR="00B85F89" w:rsidRPr="00934FE4" w:rsidRDefault="00B85F89" w:rsidP="006F70D4">
            <w:pPr>
              <w:jc w:val="both"/>
              <w:rPr>
                <w:sz w:val="20"/>
                <w:szCs w:val="20"/>
              </w:rPr>
            </w:pPr>
            <w:r w:rsidRPr="00934FE4">
              <w:rPr>
                <w:b/>
                <w:bCs/>
                <w:sz w:val="20"/>
                <w:szCs w:val="20"/>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F70D4">
        <w:tc>
          <w:tcPr>
            <w:tcW w:w="1278" w:type="dxa"/>
            <w:shd w:val="clear" w:color="auto" w:fill="auto"/>
          </w:tcPr>
          <w:p w:rsidR="00B85F89" w:rsidRPr="00934FE4" w:rsidRDefault="00B85F89" w:rsidP="00B85F89">
            <w:pPr>
              <w:rPr>
                <w:sz w:val="20"/>
                <w:szCs w:val="20"/>
              </w:rPr>
            </w:pPr>
          </w:p>
        </w:tc>
        <w:tc>
          <w:tcPr>
            <w:tcW w:w="7560" w:type="dxa"/>
            <w:shd w:val="clear" w:color="auto" w:fill="auto"/>
          </w:tcPr>
          <w:p w:rsidR="00B85F89" w:rsidRPr="00934FE4" w:rsidRDefault="00B85F89" w:rsidP="006F70D4">
            <w:pPr>
              <w:jc w:val="both"/>
              <w:rPr>
                <w:sz w:val="20"/>
                <w:szCs w:val="20"/>
              </w:rPr>
            </w:pPr>
            <w:r w:rsidRPr="00934FE4">
              <w:rPr>
                <w:bCs/>
                <w:sz w:val="20"/>
                <w:szCs w:val="20"/>
              </w:rPr>
              <w:t>-</w:t>
            </w:r>
            <w:r w:rsidRPr="00934FE4">
              <w:rPr>
                <w:bCs/>
                <w:sz w:val="20"/>
                <w:szCs w:val="20"/>
              </w:rPr>
              <w:tab/>
              <w:t>Lactose et sirop de lactose</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F70D4">
        <w:tc>
          <w:tcPr>
            <w:tcW w:w="1278" w:type="dxa"/>
            <w:shd w:val="clear" w:color="auto" w:fill="auto"/>
          </w:tcPr>
          <w:p w:rsidR="00B85F89" w:rsidRPr="00934FE4" w:rsidRDefault="00B85F89" w:rsidP="006F70D4">
            <w:pPr>
              <w:rPr>
                <w:sz w:val="20"/>
                <w:szCs w:val="20"/>
              </w:rPr>
            </w:pPr>
            <w:r w:rsidRPr="00934FE4">
              <w:rPr>
                <w:bCs/>
                <w:sz w:val="20"/>
                <w:szCs w:val="20"/>
              </w:rPr>
              <w:t>1702.11 00</w:t>
            </w:r>
          </w:p>
        </w:tc>
        <w:tc>
          <w:tcPr>
            <w:tcW w:w="7560" w:type="dxa"/>
            <w:shd w:val="clear" w:color="auto" w:fill="auto"/>
          </w:tcPr>
          <w:p w:rsidR="00B85F89" w:rsidRPr="00934FE4" w:rsidRDefault="00B85F89" w:rsidP="006F70D4">
            <w:pPr>
              <w:jc w:val="both"/>
              <w:rPr>
                <w:sz w:val="20"/>
                <w:szCs w:val="20"/>
              </w:rPr>
            </w:pPr>
            <w:r w:rsidRPr="00934FE4">
              <w:rPr>
                <w:bCs/>
                <w:sz w:val="20"/>
                <w:szCs w:val="20"/>
              </w:rPr>
              <w:t>--</w:t>
            </w:r>
            <w:r w:rsidRPr="00934FE4">
              <w:rPr>
                <w:bCs/>
                <w:sz w:val="20"/>
                <w:szCs w:val="20"/>
              </w:rPr>
              <w:tab/>
              <w:t>Contenant en poids 99 % ou plus de lactose, exprimé en lactose anhydre calculé sur matière sèche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6F70D4">
        <w:tc>
          <w:tcPr>
            <w:tcW w:w="1278" w:type="dxa"/>
            <w:shd w:val="clear" w:color="auto" w:fill="auto"/>
          </w:tcPr>
          <w:p w:rsidR="00B85F89" w:rsidRPr="00934FE4" w:rsidRDefault="00B85F89" w:rsidP="00B85F89">
            <w:pPr>
              <w:rPr>
                <w:sz w:val="20"/>
                <w:szCs w:val="20"/>
              </w:rPr>
            </w:pPr>
            <w:r w:rsidRPr="00934FE4">
              <w:rPr>
                <w:bCs/>
                <w:sz w:val="20"/>
                <w:szCs w:val="20"/>
              </w:rPr>
              <w:t>1702.19 00</w:t>
            </w:r>
          </w:p>
        </w:tc>
        <w:tc>
          <w:tcPr>
            <w:tcW w:w="7560" w:type="dxa"/>
            <w:shd w:val="clear" w:color="auto" w:fill="auto"/>
          </w:tcPr>
          <w:p w:rsidR="00B85F89" w:rsidRPr="00934FE4" w:rsidRDefault="00B85F89" w:rsidP="00B85F89">
            <w:pPr>
              <w:rPr>
                <w:sz w:val="20"/>
                <w:szCs w:val="20"/>
              </w:rPr>
            </w:pPr>
            <w:r w:rsidRPr="00934FE4">
              <w:rPr>
                <w:bCs/>
                <w:sz w:val="20"/>
                <w:szCs w:val="20"/>
              </w:rPr>
              <w:t>--</w:t>
            </w:r>
            <w:r w:rsidRPr="00934FE4">
              <w:rPr>
                <w:bCs/>
                <w:sz w:val="20"/>
                <w:szCs w:val="20"/>
              </w:rPr>
              <w:tab/>
              <w:t>Autres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6F70D4">
        <w:tc>
          <w:tcPr>
            <w:tcW w:w="1278" w:type="dxa"/>
            <w:shd w:val="clear" w:color="auto" w:fill="auto"/>
          </w:tcPr>
          <w:p w:rsidR="00B85F89" w:rsidRPr="00934FE4" w:rsidRDefault="00B85F89" w:rsidP="00B85F89">
            <w:pPr>
              <w:rPr>
                <w:sz w:val="20"/>
                <w:szCs w:val="20"/>
              </w:rPr>
            </w:pPr>
            <w:r w:rsidRPr="00934FE4">
              <w:rPr>
                <w:bCs/>
                <w:sz w:val="20"/>
                <w:szCs w:val="20"/>
              </w:rPr>
              <w:t>1702.20 00</w:t>
            </w:r>
          </w:p>
        </w:tc>
        <w:tc>
          <w:tcPr>
            <w:tcW w:w="7560" w:type="dxa"/>
            <w:shd w:val="clear" w:color="auto" w:fill="auto"/>
          </w:tcPr>
          <w:p w:rsidR="00B85F89" w:rsidRPr="00934FE4" w:rsidRDefault="00B85F89" w:rsidP="00B85F89">
            <w:pPr>
              <w:rPr>
                <w:sz w:val="20"/>
                <w:szCs w:val="20"/>
              </w:rPr>
            </w:pPr>
            <w:r w:rsidRPr="00934FE4">
              <w:rPr>
                <w:bCs/>
                <w:sz w:val="20"/>
                <w:szCs w:val="20"/>
              </w:rPr>
              <w:t>-</w:t>
            </w:r>
            <w:r w:rsidRPr="00934FE4">
              <w:rPr>
                <w:bCs/>
                <w:sz w:val="20"/>
                <w:szCs w:val="20"/>
              </w:rPr>
              <w:tab/>
              <w:t>Sucre et sirop d'érable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6F70D4">
        <w:tc>
          <w:tcPr>
            <w:tcW w:w="1278" w:type="dxa"/>
            <w:shd w:val="clear" w:color="auto" w:fill="auto"/>
          </w:tcPr>
          <w:p w:rsidR="00B85F89" w:rsidRPr="00934FE4" w:rsidRDefault="00B85F89" w:rsidP="00B85F89">
            <w:pPr>
              <w:rPr>
                <w:sz w:val="20"/>
                <w:szCs w:val="20"/>
              </w:rPr>
            </w:pPr>
            <w:r w:rsidRPr="00934FE4">
              <w:rPr>
                <w:bCs/>
                <w:sz w:val="20"/>
                <w:szCs w:val="20"/>
              </w:rPr>
              <w:t>1702.30 00</w:t>
            </w:r>
          </w:p>
        </w:tc>
        <w:tc>
          <w:tcPr>
            <w:tcW w:w="7560" w:type="dxa"/>
            <w:shd w:val="clear" w:color="auto" w:fill="auto"/>
          </w:tcPr>
          <w:p w:rsidR="00B85F89" w:rsidRPr="00934FE4" w:rsidRDefault="00B85F89" w:rsidP="006F70D4">
            <w:pPr>
              <w:rPr>
                <w:sz w:val="20"/>
                <w:szCs w:val="20"/>
              </w:rPr>
            </w:pPr>
            <w:r w:rsidRPr="00934FE4">
              <w:rPr>
                <w:bCs/>
                <w:sz w:val="20"/>
                <w:szCs w:val="20"/>
              </w:rPr>
              <w:t>-</w:t>
            </w:r>
            <w:r w:rsidRPr="00934FE4">
              <w:rPr>
                <w:bCs/>
                <w:sz w:val="20"/>
                <w:szCs w:val="20"/>
              </w:rPr>
              <w:tab/>
              <w:t>Glucose et sirop de glucose, ne contenant   pas de Fructose ou contenant en poids à  l'état sec moins de 20 %  de fructose.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6F70D4">
        <w:tc>
          <w:tcPr>
            <w:tcW w:w="1278" w:type="dxa"/>
            <w:shd w:val="clear" w:color="auto" w:fill="auto"/>
          </w:tcPr>
          <w:p w:rsidR="00B85F89" w:rsidRPr="00934FE4" w:rsidRDefault="00B85F89" w:rsidP="00B85F89">
            <w:pPr>
              <w:rPr>
                <w:sz w:val="20"/>
                <w:szCs w:val="20"/>
              </w:rPr>
            </w:pPr>
            <w:r w:rsidRPr="00934FE4">
              <w:rPr>
                <w:bCs/>
                <w:sz w:val="20"/>
                <w:szCs w:val="20"/>
              </w:rPr>
              <w:t>1702.40 00</w:t>
            </w:r>
          </w:p>
        </w:tc>
        <w:tc>
          <w:tcPr>
            <w:tcW w:w="7560" w:type="dxa"/>
            <w:shd w:val="clear" w:color="auto" w:fill="auto"/>
          </w:tcPr>
          <w:p w:rsidR="00B85F89" w:rsidRPr="00934FE4" w:rsidRDefault="00B85F89" w:rsidP="006F70D4">
            <w:pPr>
              <w:rPr>
                <w:sz w:val="20"/>
                <w:szCs w:val="20"/>
              </w:rPr>
            </w:pPr>
            <w:r w:rsidRPr="00934FE4">
              <w:rPr>
                <w:bCs/>
                <w:sz w:val="20"/>
                <w:szCs w:val="20"/>
              </w:rPr>
              <w:t>-</w:t>
            </w:r>
            <w:r w:rsidRPr="00934FE4">
              <w:rPr>
                <w:bCs/>
                <w:sz w:val="20"/>
                <w:szCs w:val="20"/>
              </w:rPr>
              <w:tab/>
              <w:t xml:space="preserve">Glucose et sirop de glucose, contenant en </w:t>
            </w:r>
            <w:r w:rsidR="006F70D4" w:rsidRPr="00934FE4">
              <w:rPr>
                <w:bCs/>
                <w:sz w:val="20"/>
                <w:szCs w:val="20"/>
              </w:rPr>
              <w:t xml:space="preserve"> </w:t>
            </w:r>
            <w:r w:rsidRPr="00934FE4">
              <w:rPr>
                <w:bCs/>
                <w:sz w:val="20"/>
                <w:szCs w:val="20"/>
              </w:rPr>
              <w:t xml:space="preserve">poids à l'état sec de 20 % inclus à 50 %  exclus de </w:t>
            </w:r>
            <w:r w:rsidR="006F70D4" w:rsidRPr="00934FE4">
              <w:rPr>
                <w:bCs/>
                <w:sz w:val="20"/>
                <w:szCs w:val="20"/>
              </w:rPr>
              <w:t>fructose, à</w:t>
            </w:r>
            <w:r w:rsidRPr="00934FE4">
              <w:rPr>
                <w:bCs/>
                <w:sz w:val="20"/>
                <w:szCs w:val="20"/>
              </w:rPr>
              <w:t xml:space="preserve"> l’exception du sucre inverti (ou interverti)</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6F70D4">
        <w:tc>
          <w:tcPr>
            <w:tcW w:w="1278" w:type="dxa"/>
            <w:shd w:val="clear" w:color="auto" w:fill="auto"/>
          </w:tcPr>
          <w:p w:rsidR="006F70D4" w:rsidRPr="00934FE4" w:rsidRDefault="00B85F89" w:rsidP="00685AAE">
            <w:pPr>
              <w:rPr>
                <w:sz w:val="20"/>
                <w:szCs w:val="20"/>
              </w:rPr>
            </w:pPr>
            <w:r w:rsidRPr="00934FE4">
              <w:rPr>
                <w:bCs/>
                <w:sz w:val="20"/>
                <w:szCs w:val="20"/>
              </w:rPr>
              <w:t xml:space="preserve">1702.50 00 </w:t>
            </w:r>
          </w:p>
        </w:tc>
        <w:tc>
          <w:tcPr>
            <w:tcW w:w="7560" w:type="dxa"/>
            <w:shd w:val="clear" w:color="auto" w:fill="auto"/>
          </w:tcPr>
          <w:p w:rsidR="00B85F89" w:rsidRPr="00934FE4" w:rsidRDefault="00B85F89" w:rsidP="00B85F89">
            <w:pPr>
              <w:rPr>
                <w:sz w:val="20"/>
                <w:szCs w:val="20"/>
              </w:rPr>
            </w:pPr>
            <w:r w:rsidRPr="00934FE4">
              <w:rPr>
                <w:bCs/>
                <w:sz w:val="20"/>
                <w:szCs w:val="20"/>
              </w:rPr>
              <w:t>-</w:t>
            </w:r>
            <w:r w:rsidRPr="00934FE4">
              <w:rPr>
                <w:bCs/>
                <w:sz w:val="20"/>
                <w:szCs w:val="20"/>
              </w:rPr>
              <w:tab/>
              <w:t xml:space="preserve">Fructose chimiquement pur </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685AAE" w:rsidRPr="00934FE4" w:rsidTr="006F70D4">
        <w:tc>
          <w:tcPr>
            <w:tcW w:w="1278" w:type="dxa"/>
            <w:shd w:val="clear" w:color="auto" w:fill="auto"/>
          </w:tcPr>
          <w:p w:rsidR="00685AAE" w:rsidRPr="00934FE4" w:rsidRDefault="00685AAE" w:rsidP="00685AAE">
            <w:pPr>
              <w:rPr>
                <w:sz w:val="20"/>
                <w:szCs w:val="20"/>
              </w:rPr>
            </w:pPr>
            <w:r w:rsidRPr="00934FE4">
              <w:rPr>
                <w:bCs/>
                <w:sz w:val="20"/>
                <w:szCs w:val="20"/>
              </w:rPr>
              <w:t>1702.60 00</w:t>
            </w:r>
          </w:p>
        </w:tc>
        <w:tc>
          <w:tcPr>
            <w:tcW w:w="7560" w:type="dxa"/>
            <w:shd w:val="clear" w:color="auto" w:fill="auto"/>
          </w:tcPr>
          <w:p w:rsidR="00685AAE" w:rsidRPr="00934FE4" w:rsidRDefault="00685AAE" w:rsidP="00685AAE">
            <w:pPr>
              <w:rPr>
                <w:sz w:val="20"/>
                <w:szCs w:val="20"/>
              </w:rPr>
            </w:pPr>
            <w:r w:rsidRPr="00934FE4">
              <w:rPr>
                <w:bCs/>
                <w:sz w:val="20"/>
                <w:szCs w:val="20"/>
              </w:rPr>
              <w:t>-</w:t>
            </w:r>
            <w:r w:rsidRPr="00934FE4">
              <w:rPr>
                <w:bCs/>
                <w:sz w:val="20"/>
                <w:szCs w:val="20"/>
              </w:rPr>
              <w:tab/>
              <w:t>Autre fructose et sirop de fructose,  contenant en poids à l'état sec plus de 50  % de fructose, à l’exception du sucre inverti (ou interverti)</w:t>
            </w:r>
          </w:p>
        </w:tc>
        <w:tc>
          <w:tcPr>
            <w:tcW w:w="516" w:type="dxa"/>
            <w:shd w:val="clear" w:color="auto" w:fill="auto"/>
          </w:tcPr>
          <w:p w:rsidR="00685AAE" w:rsidRPr="00934FE4" w:rsidRDefault="00685AAE" w:rsidP="00685AAE">
            <w:pPr>
              <w:rPr>
                <w:sz w:val="20"/>
                <w:szCs w:val="20"/>
              </w:rPr>
            </w:pPr>
            <w:r w:rsidRPr="00934FE4">
              <w:rPr>
                <w:b/>
                <w:bCs/>
                <w:sz w:val="20"/>
                <w:szCs w:val="20"/>
              </w:rPr>
              <w:t>kg</w:t>
            </w:r>
          </w:p>
        </w:tc>
        <w:tc>
          <w:tcPr>
            <w:tcW w:w="654" w:type="dxa"/>
            <w:shd w:val="clear" w:color="auto" w:fill="auto"/>
          </w:tcPr>
          <w:p w:rsidR="00685AAE" w:rsidRPr="00934FE4" w:rsidRDefault="00685AAE" w:rsidP="00685AAE">
            <w:pPr>
              <w:rPr>
                <w:sz w:val="20"/>
                <w:szCs w:val="20"/>
              </w:rPr>
            </w:pPr>
            <w:r w:rsidRPr="00934FE4">
              <w:rPr>
                <w:b/>
                <w:bCs/>
                <w:sz w:val="20"/>
                <w:szCs w:val="20"/>
              </w:rPr>
              <w:t>15</w:t>
            </w:r>
          </w:p>
        </w:tc>
      </w:tr>
      <w:tr w:rsidR="00685AAE" w:rsidRPr="00934FE4" w:rsidTr="006F70D4">
        <w:tc>
          <w:tcPr>
            <w:tcW w:w="1278" w:type="dxa"/>
            <w:shd w:val="clear" w:color="auto" w:fill="auto"/>
          </w:tcPr>
          <w:p w:rsidR="00685AAE" w:rsidRPr="00934FE4" w:rsidRDefault="00685AAE" w:rsidP="00685AAE">
            <w:pPr>
              <w:rPr>
                <w:sz w:val="20"/>
                <w:szCs w:val="20"/>
              </w:rPr>
            </w:pPr>
            <w:r w:rsidRPr="00934FE4">
              <w:rPr>
                <w:bCs/>
                <w:sz w:val="20"/>
                <w:szCs w:val="20"/>
              </w:rPr>
              <w:t>1702.90 00</w:t>
            </w:r>
          </w:p>
        </w:tc>
        <w:tc>
          <w:tcPr>
            <w:tcW w:w="7560" w:type="dxa"/>
            <w:shd w:val="clear" w:color="auto" w:fill="auto"/>
          </w:tcPr>
          <w:p w:rsidR="00685AAE" w:rsidRPr="00934FE4" w:rsidRDefault="00685AAE" w:rsidP="00685AAE">
            <w:pPr>
              <w:rPr>
                <w:sz w:val="20"/>
                <w:szCs w:val="20"/>
              </w:rPr>
            </w:pPr>
            <w:r w:rsidRPr="00934FE4">
              <w:rPr>
                <w:bCs/>
                <w:sz w:val="20"/>
                <w:szCs w:val="20"/>
              </w:rPr>
              <w:t>-</w:t>
            </w:r>
            <w:r w:rsidRPr="00934FE4">
              <w:rPr>
                <w:bCs/>
                <w:sz w:val="20"/>
                <w:szCs w:val="20"/>
              </w:rPr>
              <w:tab/>
              <w:t>Autres, y compris le sucre inverti (ou interverti) et les autres sucres et sirops  de sucres contenant en poids à l’état sec  50% de fructose</w:t>
            </w:r>
          </w:p>
        </w:tc>
        <w:tc>
          <w:tcPr>
            <w:tcW w:w="516" w:type="dxa"/>
            <w:shd w:val="clear" w:color="auto" w:fill="auto"/>
          </w:tcPr>
          <w:p w:rsidR="00685AAE" w:rsidRPr="00934FE4" w:rsidRDefault="00685AAE" w:rsidP="00685AAE">
            <w:pPr>
              <w:rPr>
                <w:sz w:val="20"/>
                <w:szCs w:val="20"/>
              </w:rPr>
            </w:pPr>
            <w:r w:rsidRPr="00934FE4">
              <w:rPr>
                <w:b/>
                <w:bCs/>
                <w:sz w:val="20"/>
                <w:szCs w:val="20"/>
              </w:rPr>
              <w:t>kg</w:t>
            </w:r>
          </w:p>
        </w:tc>
        <w:tc>
          <w:tcPr>
            <w:tcW w:w="654" w:type="dxa"/>
            <w:shd w:val="clear" w:color="auto" w:fill="auto"/>
          </w:tcPr>
          <w:p w:rsidR="00685AAE" w:rsidRPr="00934FE4" w:rsidRDefault="00685AAE" w:rsidP="00685AAE">
            <w:pPr>
              <w:rPr>
                <w:sz w:val="20"/>
                <w:szCs w:val="20"/>
              </w:rPr>
            </w:pPr>
            <w:r w:rsidRPr="00934FE4">
              <w:rPr>
                <w:b/>
                <w:bCs/>
                <w:sz w:val="20"/>
                <w:szCs w:val="20"/>
              </w:rPr>
              <w:t>15</w:t>
            </w:r>
          </w:p>
        </w:tc>
      </w:tr>
      <w:tr w:rsidR="00685AAE" w:rsidRPr="00934FE4" w:rsidTr="006F70D4">
        <w:tc>
          <w:tcPr>
            <w:tcW w:w="1278" w:type="dxa"/>
            <w:shd w:val="clear" w:color="auto" w:fill="auto"/>
          </w:tcPr>
          <w:p w:rsidR="00685AAE" w:rsidRPr="00934FE4" w:rsidRDefault="00685AAE" w:rsidP="00685AAE">
            <w:pPr>
              <w:rPr>
                <w:sz w:val="20"/>
                <w:szCs w:val="20"/>
              </w:rPr>
            </w:pPr>
            <w:r w:rsidRPr="00934FE4">
              <w:rPr>
                <w:b/>
                <w:bCs/>
                <w:sz w:val="20"/>
                <w:szCs w:val="20"/>
              </w:rPr>
              <w:t>1703</w:t>
            </w:r>
          </w:p>
        </w:tc>
        <w:tc>
          <w:tcPr>
            <w:tcW w:w="7560" w:type="dxa"/>
            <w:shd w:val="clear" w:color="auto" w:fill="auto"/>
          </w:tcPr>
          <w:p w:rsidR="00685AAE" w:rsidRPr="00934FE4" w:rsidRDefault="00685AAE" w:rsidP="00685AAE">
            <w:pPr>
              <w:rPr>
                <w:sz w:val="20"/>
                <w:szCs w:val="20"/>
              </w:rPr>
            </w:pPr>
            <w:r w:rsidRPr="00934FE4">
              <w:rPr>
                <w:b/>
                <w:bCs/>
                <w:sz w:val="20"/>
                <w:szCs w:val="20"/>
              </w:rPr>
              <w:t>Mélasses résultant de l’extraction ou du raffinage du sucre.</w:t>
            </w:r>
          </w:p>
        </w:tc>
        <w:tc>
          <w:tcPr>
            <w:tcW w:w="516" w:type="dxa"/>
            <w:shd w:val="clear" w:color="auto" w:fill="auto"/>
          </w:tcPr>
          <w:p w:rsidR="00685AAE" w:rsidRPr="00934FE4" w:rsidRDefault="00685AAE" w:rsidP="00685AAE">
            <w:pPr>
              <w:rPr>
                <w:sz w:val="20"/>
                <w:szCs w:val="20"/>
              </w:rPr>
            </w:pPr>
          </w:p>
        </w:tc>
        <w:tc>
          <w:tcPr>
            <w:tcW w:w="654" w:type="dxa"/>
            <w:shd w:val="clear" w:color="auto" w:fill="auto"/>
          </w:tcPr>
          <w:p w:rsidR="00685AAE" w:rsidRPr="00934FE4" w:rsidRDefault="00685AAE" w:rsidP="00685AAE">
            <w:pPr>
              <w:rPr>
                <w:sz w:val="20"/>
                <w:szCs w:val="20"/>
              </w:rPr>
            </w:pPr>
          </w:p>
        </w:tc>
      </w:tr>
      <w:tr w:rsidR="00C23BCC" w:rsidRPr="00934FE4" w:rsidTr="006F70D4">
        <w:tc>
          <w:tcPr>
            <w:tcW w:w="1278"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56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516" w:type="dxa"/>
            <w:shd w:val="clear" w:color="auto" w:fill="auto"/>
          </w:tcPr>
          <w:p w:rsidR="00C23BCC" w:rsidRPr="00934FE4" w:rsidRDefault="00C23BCC" w:rsidP="00C23BCC">
            <w:pPr>
              <w:rPr>
                <w:b/>
                <w:bCs/>
                <w:sz w:val="20"/>
                <w:szCs w:val="20"/>
              </w:rPr>
            </w:pPr>
            <w:r w:rsidRPr="00934FE4">
              <w:rPr>
                <w:b/>
                <w:bCs/>
                <w:sz w:val="20"/>
                <w:szCs w:val="20"/>
              </w:rPr>
              <w:t>CS</w:t>
            </w:r>
          </w:p>
        </w:tc>
        <w:tc>
          <w:tcPr>
            <w:tcW w:w="654"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6F70D4">
        <w:tc>
          <w:tcPr>
            <w:tcW w:w="1278" w:type="dxa"/>
            <w:shd w:val="clear" w:color="auto" w:fill="auto"/>
          </w:tcPr>
          <w:p w:rsidR="00C23BCC" w:rsidRPr="00934FE4" w:rsidRDefault="00C23BCC" w:rsidP="00C23BCC">
            <w:pPr>
              <w:rPr>
                <w:sz w:val="20"/>
                <w:szCs w:val="20"/>
              </w:rPr>
            </w:pPr>
            <w:r w:rsidRPr="00934FE4">
              <w:rPr>
                <w:bCs/>
                <w:sz w:val="20"/>
                <w:szCs w:val="20"/>
              </w:rPr>
              <w:t>1703.10 00</w:t>
            </w:r>
          </w:p>
        </w:tc>
        <w:tc>
          <w:tcPr>
            <w:tcW w:w="7560" w:type="dxa"/>
            <w:shd w:val="clear" w:color="auto" w:fill="auto"/>
          </w:tcPr>
          <w:p w:rsidR="00C23BCC" w:rsidRPr="00934FE4" w:rsidRDefault="00C23BCC" w:rsidP="00C23BCC">
            <w:pPr>
              <w:rPr>
                <w:sz w:val="20"/>
                <w:szCs w:val="20"/>
              </w:rPr>
            </w:pPr>
            <w:r w:rsidRPr="00934FE4">
              <w:rPr>
                <w:bCs/>
                <w:sz w:val="20"/>
                <w:szCs w:val="20"/>
              </w:rPr>
              <w:t>-      Mélasses de canne</w:t>
            </w:r>
          </w:p>
        </w:tc>
        <w:tc>
          <w:tcPr>
            <w:tcW w:w="516" w:type="dxa"/>
            <w:shd w:val="clear" w:color="auto" w:fill="auto"/>
          </w:tcPr>
          <w:p w:rsidR="00C23BCC" w:rsidRPr="00934FE4" w:rsidRDefault="00C23BCC" w:rsidP="00C23BCC">
            <w:pPr>
              <w:rPr>
                <w:sz w:val="20"/>
                <w:szCs w:val="20"/>
              </w:rPr>
            </w:pPr>
            <w:r w:rsidRPr="00934FE4">
              <w:rPr>
                <w:b/>
                <w:bCs/>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15</w:t>
            </w:r>
          </w:p>
        </w:tc>
      </w:tr>
      <w:tr w:rsidR="00C23BCC" w:rsidRPr="00934FE4" w:rsidTr="006F70D4">
        <w:tc>
          <w:tcPr>
            <w:tcW w:w="1278" w:type="dxa"/>
            <w:shd w:val="clear" w:color="auto" w:fill="auto"/>
          </w:tcPr>
          <w:p w:rsidR="00C23BCC" w:rsidRPr="00934FE4" w:rsidRDefault="00C23BCC" w:rsidP="00C23BCC">
            <w:pPr>
              <w:rPr>
                <w:bCs/>
                <w:sz w:val="20"/>
                <w:szCs w:val="20"/>
              </w:rPr>
            </w:pPr>
            <w:r w:rsidRPr="00934FE4">
              <w:rPr>
                <w:bCs/>
                <w:sz w:val="20"/>
                <w:szCs w:val="20"/>
              </w:rPr>
              <w:t>1703.90 00</w:t>
            </w:r>
          </w:p>
        </w:tc>
        <w:tc>
          <w:tcPr>
            <w:tcW w:w="7560" w:type="dxa"/>
            <w:shd w:val="clear" w:color="auto" w:fill="auto"/>
          </w:tcPr>
          <w:p w:rsidR="00C23BCC" w:rsidRPr="00934FE4" w:rsidRDefault="00C23BCC" w:rsidP="00C23BCC">
            <w:pPr>
              <w:rPr>
                <w:bCs/>
                <w:sz w:val="20"/>
                <w:szCs w:val="20"/>
              </w:rPr>
            </w:pPr>
            <w:r w:rsidRPr="00934FE4">
              <w:rPr>
                <w:bCs/>
                <w:sz w:val="20"/>
                <w:szCs w:val="20"/>
              </w:rPr>
              <w:t>-      Autres</w:t>
            </w:r>
          </w:p>
        </w:tc>
        <w:tc>
          <w:tcPr>
            <w:tcW w:w="516" w:type="dxa"/>
            <w:shd w:val="clear" w:color="auto" w:fill="auto"/>
          </w:tcPr>
          <w:p w:rsidR="00C23BCC" w:rsidRPr="00934FE4" w:rsidRDefault="00C23BCC" w:rsidP="00C23BCC">
            <w:pPr>
              <w:rPr>
                <w:b/>
                <w:bCs/>
                <w:sz w:val="20"/>
                <w:szCs w:val="20"/>
              </w:rPr>
            </w:pPr>
            <w:r w:rsidRPr="00934FE4">
              <w:rPr>
                <w:b/>
                <w:bCs/>
                <w:sz w:val="20"/>
                <w:szCs w:val="20"/>
              </w:rPr>
              <w:t>kg</w:t>
            </w:r>
          </w:p>
        </w:tc>
        <w:tc>
          <w:tcPr>
            <w:tcW w:w="654" w:type="dxa"/>
            <w:shd w:val="clear" w:color="auto" w:fill="auto"/>
          </w:tcPr>
          <w:p w:rsidR="00C23BCC" w:rsidRPr="00934FE4" w:rsidRDefault="00C23BCC" w:rsidP="00C23BCC">
            <w:pPr>
              <w:rPr>
                <w:b/>
                <w:bCs/>
                <w:sz w:val="20"/>
                <w:szCs w:val="20"/>
              </w:rPr>
            </w:pPr>
            <w:r w:rsidRPr="00934FE4">
              <w:rPr>
                <w:b/>
                <w:bCs/>
                <w:sz w:val="20"/>
                <w:szCs w:val="20"/>
              </w:rPr>
              <w:t>15</w:t>
            </w:r>
          </w:p>
        </w:tc>
      </w:tr>
      <w:tr w:rsidR="00C23BCC" w:rsidRPr="00934FE4" w:rsidTr="006F70D4">
        <w:tc>
          <w:tcPr>
            <w:tcW w:w="1278" w:type="dxa"/>
            <w:shd w:val="clear" w:color="auto" w:fill="auto"/>
          </w:tcPr>
          <w:p w:rsidR="00C23BCC" w:rsidRPr="00934FE4" w:rsidRDefault="00C23BCC" w:rsidP="00C23BCC">
            <w:pPr>
              <w:rPr>
                <w:b/>
                <w:bCs/>
                <w:sz w:val="20"/>
                <w:szCs w:val="20"/>
              </w:rPr>
            </w:pPr>
            <w:r w:rsidRPr="00934FE4">
              <w:rPr>
                <w:b/>
                <w:bCs/>
                <w:sz w:val="20"/>
                <w:szCs w:val="20"/>
              </w:rPr>
              <w:t>1704</w:t>
            </w:r>
          </w:p>
        </w:tc>
        <w:tc>
          <w:tcPr>
            <w:tcW w:w="7560" w:type="dxa"/>
            <w:shd w:val="clear" w:color="auto" w:fill="auto"/>
          </w:tcPr>
          <w:p w:rsidR="00C23BCC" w:rsidRPr="00934FE4" w:rsidRDefault="00C23BCC" w:rsidP="00C23BCC">
            <w:pPr>
              <w:rPr>
                <w:b/>
                <w:bCs/>
                <w:sz w:val="20"/>
                <w:szCs w:val="20"/>
              </w:rPr>
            </w:pPr>
            <w:r w:rsidRPr="00934FE4">
              <w:rPr>
                <w:b/>
                <w:bCs/>
                <w:sz w:val="20"/>
                <w:szCs w:val="20"/>
              </w:rPr>
              <w:t>sucreries sans cacao (y compris le chocolat blanc)</w:t>
            </w:r>
          </w:p>
        </w:tc>
        <w:tc>
          <w:tcPr>
            <w:tcW w:w="516" w:type="dxa"/>
            <w:shd w:val="clear" w:color="auto" w:fill="auto"/>
          </w:tcPr>
          <w:p w:rsidR="00C23BCC" w:rsidRPr="00934FE4" w:rsidRDefault="00C23BCC" w:rsidP="00C23BCC">
            <w:pPr>
              <w:rPr>
                <w:b/>
                <w:bCs/>
                <w:sz w:val="20"/>
                <w:szCs w:val="20"/>
              </w:rPr>
            </w:pPr>
          </w:p>
        </w:tc>
        <w:tc>
          <w:tcPr>
            <w:tcW w:w="654" w:type="dxa"/>
            <w:shd w:val="clear" w:color="auto" w:fill="auto"/>
          </w:tcPr>
          <w:p w:rsidR="00C23BCC" w:rsidRPr="00934FE4" w:rsidRDefault="00C23BCC" w:rsidP="00C23BCC">
            <w:pPr>
              <w:rPr>
                <w:b/>
                <w:bCs/>
                <w:sz w:val="20"/>
                <w:szCs w:val="20"/>
              </w:rPr>
            </w:pPr>
          </w:p>
        </w:tc>
      </w:tr>
      <w:tr w:rsidR="00C23BCC" w:rsidRPr="00934FE4" w:rsidTr="006F70D4">
        <w:tc>
          <w:tcPr>
            <w:tcW w:w="1278" w:type="dxa"/>
            <w:shd w:val="clear" w:color="auto" w:fill="auto"/>
          </w:tcPr>
          <w:p w:rsidR="00C23BCC" w:rsidRPr="00934FE4" w:rsidRDefault="00C23BCC" w:rsidP="00C23BCC">
            <w:pPr>
              <w:rPr>
                <w:bCs/>
                <w:sz w:val="20"/>
                <w:szCs w:val="20"/>
              </w:rPr>
            </w:pPr>
            <w:r w:rsidRPr="00934FE4">
              <w:rPr>
                <w:bCs/>
                <w:sz w:val="20"/>
                <w:szCs w:val="20"/>
              </w:rPr>
              <w:t>1704.10 00</w:t>
            </w:r>
          </w:p>
        </w:tc>
        <w:tc>
          <w:tcPr>
            <w:tcW w:w="7560" w:type="dxa"/>
            <w:shd w:val="clear" w:color="auto" w:fill="auto"/>
          </w:tcPr>
          <w:p w:rsidR="00C23BCC" w:rsidRPr="00934FE4" w:rsidRDefault="00C23BCC" w:rsidP="00C23BCC">
            <w:pPr>
              <w:rPr>
                <w:bCs/>
                <w:sz w:val="20"/>
                <w:szCs w:val="20"/>
              </w:rPr>
            </w:pPr>
            <w:r w:rsidRPr="00934FE4">
              <w:rPr>
                <w:bCs/>
                <w:sz w:val="20"/>
                <w:szCs w:val="20"/>
              </w:rPr>
              <w:t>-</w:t>
            </w:r>
            <w:r w:rsidRPr="00934FE4">
              <w:rPr>
                <w:bCs/>
                <w:sz w:val="20"/>
                <w:szCs w:val="20"/>
              </w:rPr>
              <w:tab/>
              <w:t xml:space="preserve">   Gommes à mâcher (chewing-gum), même  enrobées de Sucre </w:t>
            </w:r>
          </w:p>
        </w:tc>
        <w:tc>
          <w:tcPr>
            <w:tcW w:w="516" w:type="dxa"/>
            <w:shd w:val="clear" w:color="auto" w:fill="auto"/>
          </w:tcPr>
          <w:p w:rsidR="00C23BCC" w:rsidRPr="00934FE4" w:rsidRDefault="00C23BCC" w:rsidP="00C23BCC">
            <w:pPr>
              <w:rPr>
                <w:b/>
                <w:bCs/>
                <w:sz w:val="20"/>
                <w:szCs w:val="20"/>
              </w:rPr>
            </w:pPr>
            <w:r w:rsidRPr="00934FE4">
              <w:rPr>
                <w:b/>
                <w:bCs/>
                <w:sz w:val="20"/>
                <w:szCs w:val="20"/>
              </w:rPr>
              <w:t>kg</w:t>
            </w:r>
          </w:p>
        </w:tc>
        <w:tc>
          <w:tcPr>
            <w:tcW w:w="654" w:type="dxa"/>
            <w:shd w:val="clear" w:color="auto" w:fill="auto"/>
          </w:tcPr>
          <w:p w:rsidR="00C23BCC" w:rsidRPr="00934FE4" w:rsidRDefault="00C23BCC" w:rsidP="00C23BCC">
            <w:pPr>
              <w:rPr>
                <w:b/>
                <w:bCs/>
                <w:sz w:val="20"/>
                <w:szCs w:val="20"/>
              </w:rPr>
            </w:pPr>
            <w:r w:rsidRPr="00934FE4">
              <w:rPr>
                <w:b/>
                <w:bCs/>
                <w:sz w:val="20"/>
                <w:szCs w:val="20"/>
              </w:rPr>
              <w:t>20</w:t>
            </w:r>
          </w:p>
        </w:tc>
      </w:tr>
      <w:tr w:rsidR="00C23BCC" w:rsidRPr="00934FE4" w:rsidTr="006F70D4">
        <w:tc>
          <w:tcPr>
            <w:tcW w:w="1278" w:type="dxa"/>
            <w:shd w:val="clear" w:color="auto" w:fill="auto"/>
          </w:tcPr>
          <w:p w:rsidR="00C23BCC" w:rsidRPr="00934FE4" w:rsidRDefault="00C23BCC" w:rsidP="00C23BCC">
            <w:pPr>
              <w:rPr>
                <w:sz w:val="20"/>
                <w:szCs w:val="20"/>
              </w:rPr>
            </w:pPr>
            <w:r w:rsidRPr="00934FE4">
              <w:rPr>
                <w:bCs/>
                <w:sz w:val="20"/>
                <w:szCs w:val="20"/>
              </w:rPr>
              <w:t>1704.90 00</w:t>
            </w:r>
          </w:p>
        </w:tc>
        <w:tc>
          <w:tcPr>
            <w:tcW w:w="7560" w:type="dxa"/>
            <w:shd w:val="clear" w:color="auto" w:fill="auto"/>
          </w:tcPr>
          <w:p w:rsidR="00C23BCC" w:rsidRPr="00934FE4" w:rsidRDefault="00C23BCC" w:rsidP="00C23BCC">
            <w:pPr>
              <w:rPr>
                <w:sz w:val="20"/>
                <w:szCs w:val="20"/>
              </w:rPr>
            </w:pPr>
            <w:r w:rsidRPr="00934FE4">
              <w:rPr>
                <w:bCs/>
                <w:sz w:val="20"/>
                <w:szCs w:val="20"/>
              </w:rPr>
              <w:t>-</w:t>
            </w:r>
            <w:r w:rsidRPr="00934FE4">
              <w:rPr>
                <w:bCs/>
                <w:sz w:val="20"/>
                <w:szCs w:val="20"/>
              </w:rPr>
              <w:tab/>
              <w:t xml:space="preserve"> Autres</w:t>
            </w:r>
          </w:p>
        </w:tc>
        <w:tc>
          <w:tcPr>
            <w:tcW w:w="516" w:type="dxa"/>
            <w:shd w:val="clear" w:color="auto" w:fill="auto"/>
          </w:tcPr>
          <w:p w:rsidR="00C23BCC" w:rsidRPr="00934FE4" w:rsidRDefault="00C23BCC" w:rsidP="00C23BCC">
            <w:pPr>
              <w:rPr>
                <w:sz w:val="20"/>
                <w:szCs w:val="20"/>
              </w:rPr>
            </w:pPr>
            <w:r w:rsidRPr="00934FE4">
              <w:rPr>
                <w:b/>
                <w:bCs/>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20</w:t>
            </w:r>
          </w:p>
        </w:tc>
      </w:tr>
    </w:tbl>
    <w:p w:rsidR="00B85F89" w:rsidRPr="00934FE4" w:rsidRDefault="00B85F89" w:rsidP="00B85F89">
      <w:pPr>
        <w:rPr>
          <w:b/>
          <w:sz w:val="20"/>
          <w:szCs w:val="20"/>
        </w:rPr>
      </w:pPr>
    </w:p>
    <w:p w:rsidR="006F70D4" w:rsidRPr="00934FE4" w:rsidRDefault="006F70D4" w:rsidP="00B85F89">
      <w:pPr>
        <w:rPr>
          <w:b/>
          <w:sz w:val="20"/>
          <w:szCs w:val="20"/>
        </w:rPr>
      </w:pPr>
    </w:p>
    <w:p w:rsidR="006F70D4" w:rsidRPr="00934FE4" w:rsidRDefault="006F70D4" w:rsidP="00B85F89">
      <w:pPr>
        <w:rPr>
          <w:b/>
          <w:sz w:val="20"/>
          <w:szCs w:val="20"/>
        </w:rPr>
      </w:pPr>
    </w:p>
    <w:p w:rsidR="006F70D4" w:rsidRPr="00934FE4" w:rsidRDefault="006F70D4" w:rsidP="00B85F89">
      <w:pPr>
        <w:rPr>
          <w:b/>
          <w:sz w:val="20"/>
          <w:szCs w:val="20"/>
        </w:rPr>
      </w:pPr>
    </w:p>
    <w:p w:rsidR="006F70D4" w:rsidRPr="00934FE4" w:rsidRDefault="006F70D4" w:rsidP="00B85F89">
      <w:pPr>
        <w:rPr>
          <w:b/>
          <w:sz w:val="20"/>
          <w:szCs w:val="20"/>
        </w:rPr>
      </w:pPr>
    </w:p>
    <w:p w:rsidR="006F70D4" w:rsidRPr="00934FE4" w:rsidRDefault="00685AAE" w:rsidP="00685AAE">
      <w:pPr>
        <w:jc w:val="center"/>
        <w:rPr>
          <w:b/>
          <w:sz w:val="20"/>
          <w:szCs w:val="20"/>
        </w:rPr>
      </w:pPr>
      <w:r w:rsidRPr="00934FE4">
        <w:rPr>
          <w:b/>
          <w:sz w:val="20"/>
          <w:szCs w:val="20"/>
        </w:rPr>
        <w:t>_______________</w:t>
      </w:r>
    </w:p>
    <w:p w:rsidR="006F70D4" w:rsidRPr="00934FE4" w:rsidRDefault="006F70D4" w:rsidP="00B85F89">
      <w:pPr>
        <w:rPr>
          <w:b/>
          <w:sz w:val="20"/>
          <w:szCs w:val="20"/>
        </w:rPr>
      </w:pPr>
    </w:p>
    <w:p w:rsidR="006F70D4" w:rsidRPr="00934FE4" w:rsidRDefault="006F70D4" w:rsidP="00B85F89">
      <w:pPr>
        <w:rPr>
          <w:b/>
          <w:sz w:val="20"/>
          <w:szCs w:val="20"/>
        </w:rPr>
      </w:pPr>
    </w:p>
    <w:p w:rsidR="006F70D4" w:rsidRPr="00934FE4" w:rsidRDefault="006F70D4" w:rsidP="00B85F89">
      <w:pPr>
        <w:rPr>
          <w:b/>
          <w:sz w:val="20"/>
          <w:szCs w:val="20"/>
        </w:rPr>
      </w:pPr>
    </w:p>
    <w:p w:rsidR="006F70D4" w:rsidRPr="00934FE4" w:rsidRDefault="006F70D4" w:rsidP="00B85F89">
      <w:pPr>
        <w:rPr>
          <w:b/>
          <w:sz w:val="20"/>
          <w:szCs w:val="20"/>
        </w:rPr>
      </w:pPr>
    </w:p>
    <w:p w:rsidR="006F70D4" w:rsidRPr="00934FE4" w:rsidRDefault="006F70D4" w:rsidP="00B85F89">
      <w:pPr>
        <w:rPr>
          <w:b/>
          <w:sz w:val="20"/>
          <w:szCs w:val="20"/>
        </w:rPr>
      </w:pPr>
    </w:p>
    <w:p w:rsidR="006F70D4" w:rsidRPr="00934FE4" w:rsidRDefault="006F70D4" w:rsidP="00B85F89">
      <w:pPr>
        <w:rPr>
          <w:b/>
          <w:sz w:val="20"/>
          <w:szCs w:val="20"/>
        </w:rPr>
      </w:pPr>
    </w:p>
    <w:p w:rsidR="006F70D4" w:rsidRPr="00934FE4" w:rsidRDefault="006F70D4" w:rsidP="00B85F89">
      <w:pPr>
        <w:rPr>
          <w:b/>
          <w:sz w:val="20"/>
          <w:szCs w:val="20"/>
        </w:rPr>
      </w:pPr>
    </w:p>
    <w:p w:rsidR="006F70D4" w:rsidRPr="00934FE4" w:rsidRDefault="006F70D4" w:rsidP="00B85F89">
      <w:pPr>
        <w:rPr>
          <w:b/>
          <w:sz w:val="20"/>
          <w:szCs w:val="20"/>
        </w:rPr>
      </w:pPr>
    </w:p>
    <w:p w:rsidR="006F70D4" w:rsidRPr="00934FE4" w:rsidRDefault="006F70D4" w:rsidP="00B85F89">
      <w:pPr>
        <w:rPr>
          <w:b/>
          <w:sz w:val="20"/>
          <w:szCs w:val="20"/>
        </w:rPr>
      </w:pPr>
    </w:p>
    <w:p w:rsidR="00685AAE" w:rsidRPr="00934FE4" w:rsidRDefault="00685AAE" w:rsidP="00B85F89">
      <w:pPr>
        <w:rPr>
          <w:b/>
          <w:sz w:val="20"/>
          <w:szCs w:val="20"/>
        </w:rPr>
      </w:pPr>
    </w:p>
    <w:p w:rsidR="00685AAE" w:rsidRPr="00934FE4" w:rsidRDefault="00685AAE" w:rsidP="00B85F89">
      <w:pPr>
        <w:rPr>
          <w:b/>
          <w:sz w:val="20"/>
          <w:szCs w:val="20"/>
        </w:rPr>
      </w:pPr>
    </w:p>
    <w:p w:rsidR="00685AAE" w:rsidRPr="00934FE4" w:rsidRDefault="00685AAE" w:rsidP="00B85F89">
      <w:pPr>
        <w:rPr>
          <w:b/>
          <w:sz w:val="20"/>
          <w:szCs w:val="20"/>
        </w:rPr>
      </w:pPr>
    </w:p>
    <w:p w:rsidR="00685AAE" w:rsidRPr="00934FE4" w:rsidRDefault="00685AAE" w:rsidP="00B85F89">
      <w:pPr>
        <w:rPr>
          <w:b/>
          <w:sz w:val="20"/>
          <w:szCs w:val="20"/>
        </w:rPr>
      </w:pPr>
    </w:p>
    <w:p w:rsidR="00685AAE" w:rsidRPr="00934FE4" w:rsidRDefault="00685AAE" w:rsidP="00B85F89">
      <w:pPr>
        <w:rPr>
          <w:b/>
          <w:sz w:val="20"/>
          <w:szCs w:val="20"/>
        </w:rPr>
      </w:pPr>
    </w:p>
    <w:p w:rsidR="00685AAE" w:rsidRPr="00934FE4" w:rsidRDefault="00685AAE" w:rsidP="00B85F89">
      <w:pPr>
        <w:rPr>
          <w:b/>
          <w:sz w:val="20"/>
          <w:szCs w:val="20"/>
        </w:rPr>
      </w:pPr>
    </w:p>
    <w:p w:rsidR="00280832" w:rsidRPr="00934FE4" w:rsidRDefault="00280832" w:rsidP="00B85F89">
      <w:pPr>
        <w:rPr>
          <w:b/>
          <w:sz w:val="20"/>
          <w:szCs w:val="20"/>
        </w:rPr>
      </w:pPr>
    </w:p>
    <w:p w:rsidR="006F70D4" w:rsidRPr="00934FE4" w:rsidRDefault="006F70D4" w:rsidP="00B85F89">
      <w:pPr>
        <w:rPr>
          <w:b/>
          <w:sz w:val="20"/>
          <w:szCs w:val="20"/>
        </w:rPr>
      </w:pPr>
    </w:p>
    <w:p w:rsidR="00B85F89" w:rsidRPr="00934FE4" w:rsidRDefault="00B85F89" w:rsidP="006F70D4">
      <w:pPr>
        <w:jc w:val="center"/>
        <w:rPr>
          <w:b/>
          <w:bCs/>
          <w:sz w:val="20"/>
          <w:szCs w:val="20"/>
        </w:rPr>
      </w:pPr>
      <w:r w:rsidRPr="00934FE4">
        <w:rPr>
          <w:b/>
          <w:bCs/>
          <w:sz w:val="20"/>
          <w:szCs w:val="20"/>
        </w:rPr>
        <w:t>Chapitre 18</w:t>
      </w:r>
    </w:p>
    <w:p w:rsidR="00B85F89" w:rsidRPr="00934FE4" w:rsidRDefault="00B85F89" w:rsidP="006F70D4">
      <w:pPr>
        <w:jc w:val="center"/>
        <w:rPr>
          <w:b/>
          <w:bCs/>
          <w:sz w:val="20"/>
          <w:szCs w:val="20"/>
        </w:rPr>
      </w:pPr>
      <w:r w:rsidRPr="00934FE4">
        <w:rPr>
          <w:b/>
          <w:bCs/>
          <w:sz w:val="20"/>
          <w:szCs w:val="20"/>
        </w:rPr>
        <w:t>Cacao et ses préparations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CA02CD" w:rsidRPr="00934FE4" w:rsidRDefault="00B85F89" w:rsidP="006F70D4">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w:t>
      </w:r>
      <w:r w:rsidR="00CA02CD" w:rsidRPr="00934FE4">
        <w:rPr>
          <w:bCs/>
          <w:sz w:val="20"/>
          <w:szCs w:val="20"/>
        </w:rPr>
        <w:t> :</w:t>
      </w:r>
    </w:p>
    <w:p w:rsidR="00CA02CD" w:rsidRPr="00934FE4" w:rsidRDefault="00CA02CD" w:rsidP="00CA02CD">
      <w:pPr>
        <w:jc w:val="both"/>
        <w:rPr>
          <w:bCs/>
          <w:sz w:val="20"/>
          <w:szCs w:val="20"/>
        </w:rPr>
      </w:pPr>
      <w:r w:rsidRPr="00934FE4">
        <w:rPr>
          <w:bCs/>
          <w:sz w:val="20"/>
          <w:szCs w:val="20"/>
        </w:rPr>
        <w:t xml:space="preserve">a) </w:t>
      </w:r>
      <w:r w:rsidR="00B85F89" w:rsidRPr="00934FE4">
        <w:rPr>
          <w:bCs/>
          <w:sz w:val="20"/>
          <w:szCs w:val="20"/>
        </w:rPr>
        <w:t xml:space="preserve"> </w:t>
      </w:r>
      <w:r w:rsidRPr="00934FE4">
        <w:rPr>
          <w:bCs/>
          <w:sz w:val="20"/>
          <w:szCs w:val="20"/>
        </w:rPr>
        <w:t xml:space="preserve">les préparations alimentaires contenant plus de 20 % en poids de saucisse, de saucisson, de viande, d'abats, de </w:t>
      </w:r>
      <w:r w:rsidR="006E28BC" w:rsidRPr="00934FE4">
        <w:rPr>
          <w:bCs/>
          <w:sz w:val="20"/>
          <w:szCs w:val="20"/>
        </w:rPr>
        <w:t>sang, d’insectes</w:t>
      </w:r>
      <w:r w:rsidRPr="00934FE4">
        <w:rPr>
          <w:bCs/>
          <w:sz w:val="20"/>
          <w:szCs w:val="20"/>
        </w:rPr>
        <w:t xml:space="preserve">, de poisson ou de crustacés, de mollusques ou d'autres invertébrés aquatiques ou une combinaison de ces </w:t>
      </w:r>
      <w:r w:rsidR="006E28BC" w:rsidRPr="00934FE4">
        <w:rPr>
          <w:bCs/>
          <w:sz w:val="20"/>
          <w:szCs w:val="20"/>
        </w:rPr>
        <w:t>produits (</w:t>
      </w:r>
      <w:r w:rsidRPr="00934FE4">
        <w:rPr>
          <w:bCs/>
          <w:sz w:val="20"/>
          <w:szCs w:val="20"/>
        </w:rPr>
        <w:t xml:space="preserve">chapitre 16) ;  </w:t>
      </w:r>
    </w:p>
    <w:p w:rsidR="00B85F89" w:rsidRPr="00934FE4" w:rsidRDefault="00CA02CD" w:rsidP="006F70D4">
      <w:pPr>
        <w:jc w:val="both"/>
        <w:rPr>
          <w:bCs/>
          <w:sz w:val="20"/>
          <w:szCs w:val="20"/>
        </w:rPr>
      </w:pPr>
      <w:r w:rsidRPr="00934FE4">
        <w:rPr>
          <w:bCs/>
          <w:sz w:val="20"/>
          <w:szCs w:val="20"/>
        </w:rPr>
        <w:t xml:space="preserve">b) </w:t>
      </w:r>
      <w:r w:rsidR="00B85F89" w:rsidRPr="00934FE4">
        <w:rPr>
          <w:bCs/>
          <w:sz w:val="20"/>
          <w:szCs w:val="20"/>
        </w:rPr>
        <w:t xml:space="preserve">les préparations des </w:t>
      </w:r>
      <w:r w:rsidR="006F70D4" w:rsidRPr="00934FE4">
        <w:rPr>
          <w:bCs/>
          <w:sz w:val="20"/>
          <w:szCs w:val="20"/>
        </w:rPr>
        <w:t>nos</w:t>
      </w:r>
      <w:r w:rsidR="00B85F89" w:rsidRPr="00934FE4">
        <w:rPr>
          <w:bCs/>
          <w:sz w:val="20"/>
          <w:szCs w:val="20"/>
        </w:rPr>
        <w:t xml:space="preserve"> 04.03, 19.01</w:t>
      </w:r>
      <w:r w:rsidRPr="00934FE4">
        <w:rPr>
          <w:bCs/>
          <w:sz w:val="20"/>
          <w:szCs w:val="20"/>
        </w:rPr>
        <w:t>, 19.02,</w:t>
      </w:r>
      <w:r w:rsidR="00B85F89" w:rsidRPr="00934FE4">
        <w:rPr>
          <w:bCs/>
          <w:sz w:val="20"/>
          <w:szCs w:val="20"/>
        </w:rPr>
        <w:t xml:space="preserve"> 19.04, 19.05, 21.05, 22.02, 22.08, 30.03 ou 30.04.</w:t>
      </w:r>
    </w:p>
    <w:p w:rsidR="00B85F89" w:rsidRPr="00934FE4" w:rsidRDefault="00B85F89" w:rsidP="006F70D4">
      <w:pPr>
        <w:jc w:val="both"/>
        <w:rPr>
          <w:bCs/>
          <w:sz w:val="20"/>
          <w:szCs w:val="20"/>
        </w:rPr>
      </w:pPr>
      <w:r w:rsidRPr="00934FE4">
        <w:rPr>
          <w:bCs/>
          <w:sz w:val="20"/>
          <w:szCs w:val="20"/>
        </w:rPr>
        <w:t>2.</w:t>
      </w:r>
      <w:r w:rsidRPr="00934FE4">
        <w:rPr>
          <w:bCs/>
          <w:sz w:val="20"/>
          <w:szCs w:val="20"/>
        </w:rPr>
        <w:noBreakHyphen/>
      </w:r>
      <w:r w:rsidRPr="00934FE4">
        <w:rPr>
          <w:bCs/>
          <w:sz w:val="20"/>
          <w:szCs w:val="20"/>
        </w:rPr>
        <w:tab/>
        <w:t>Le n</w:t>
      </w:r>
      <w:r w:rsidR="006F70D4" w:rsidRPr="00934FE4">
        <w:rPr>
          <w:bCs/>
          <w:sz w:val="20"/>
          <w:szCs w:val="20"/>
        </w:rPr>
        <w:t>o 1</w:t>
      </w:r>
      <w:r w:rsidRPr="00934FE4">
        <w:rPr>
          <w:bCs/>
          <w:sz w:val="20"/>
          <w:szCs w:val="20"/>
        </w:rPr>
        <w:t>8.06 comprend les sucreries contenant du cacao, ainsi que, sous réserve des dispositions de la Note 1 du présent Chapitre, les autres préparations alimentaires contenant du cacao.</w:t>
      </w:r>
    </w:p>
    <w:p w:rsidR="00B85F89" w:rsidRPr="00934FE4" w:rsidRDefault="00B85F89" w:rsidP="00B85F89">
      <w:pPr>
        <w:rPr>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6F70D4">
      <w:pPr>
        <w:jc w:val="center"/>
        <w:rPr>
          <w:b/>
          <w:bCs/>
          <w:sz w:val="20"/>
          <w:szCs w:val="20"/>
        </w:rPr>
      </w:pPr>
      <w:r w:rsidRPr="00934FE4">
        <w:rPr>
          <w:b/>
          <w:bCs/>
          <w:sz w:val="20"/>
          <w:szCs w:val="20"/>
        </w:rPr>
        <w:t>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9"/>
        <w:gridCol w:w="7392"/>
        <w:gridCol w:w="683"/>
        <w:gridCol w:w="614"/>
      </w:tblGrid>
      <w:tr w:rsidR="00B85F89" w:rsidRPr="00934FE4" w:rsidTr="00280832">
        <w:tc>
          <w:tcPr>
            <w:tcW w:w="1412"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426" w:type="dxa"/>
            <w:shd w:val="clear" w:color="auto" w:fill="auto"/>
          </w:tcPr>
          <w:p w:rsidR="00B85F89" w:rsidRPr="00934FE4" w:rsidRDefault="00B85F89" w:rsidP="006F70D4">
            <w:pPr>
              <w:jc w:val="center"/>
              <w:rPr>
                <w:sz w:val="20"/>
                <w:szCs w:val="20"/>
              </w:rPr>
            </w:pPr>
            <w:r w:rsidRPr="00934FE4">
              <w:rPr>
                <w:b/>
                <w:bCs/>
                <w:sz w:val="20"/>
                <w:szCs w:val="20"/>
              </w:rPr>
              <w:t>LIBELLE</w:t>
            </w:r>
          </w:p>
        </w:tc>
        <w:tc>
          <w:tcPr>
            <w:tcW w:w="685" w:type="dxa"/>
            <w:shd w:val="clear" w:color="auto" w:fill="auto"/>
          </w:tcPr>
          <w:p w:rsidR="00B85F89" w:rsidRPr="00934FE4" w:rsidRDefault="00B85F89" w:rsidP="00B85F89">
            <w:pPr>
              <w:rPr>
                <w:sz w:val="20"/>
                <w:szCs w:val="20"/>
              </w:rPr>
            </w:pPr>
            <w:r w:rsidRPr="00934FE4">
              <w:rPr>
                <w:b/>
                <w:bCs/>
                <w:sz w:val="20"/>
                <w:szCs w:val="20"/>
              </w:rPr>
              <w:t>CS</w:t>
            </w:r>
          </w:p>
        </w:tc>
        <w:tc>
          <w:tcPr>
            <w:tcW w:w="575"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
                <w:bCs/>
                <w:sz w:val="20"/>
                <w:szCs w:val="20"/>
              </w:rPr>
              <w:t>1801.00 00</w:t>
            </w:r>
          </w:p>
        </w:tc>
        <w:tc>
          <w:tcPr>
            <w:tcW w:w="7426" w:type="dxa"/>
            <w:shd w:val="clear" w:color="auto" w:fill="auto"/>
          </w:tcPr>
          <w:p w:rsidR="00B85F89" w:rsidRPr="00934FE4" w:rsidRDefault="00B85F89" w:rsidP="006F70D4">
            <w:pPr>
              <w:jc w:val="both"/>
              <w:rPr>
                <w:sz w:val="20"/>
                <w:szCs w:val="20"/>
              </w:rPr>
            </w:pPr>
            <w:r w:rsidRPr="00934FE4">
              <w:rPr>
                <w:b/>
                <w:bCs/>
                <w:sz w:val="20"/>
                <w:szCs w:val="20"/>
              </w:rPr>
              <w:t>Cacao</w:t>
            </w:r>
            <w:r w:rsidR="00685AAE" w:rsidRPr="00934FE4">
              <w:rPr>
                <w:b/>
                <w:bCs/>
                <w:sz w:val="20"/>
                <w:szCs w:val="20"/>
              </w:rPr>
              <w:t xml:space="preserve"> </w:t>
            </w:r>
            <w:r w:rsidRPr="00934FE4">
              <w:rPr>
                <w:b/>
                <w:bCs/>
                <w:sz w:val="20"/>
                <w:szCs w:val="20"/>
              </w:rPr>
              <w:t>en fèves et brisures de fèves, bruts ou torréfiés.</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
                <w:bCs/>
                <w:sz w:val="20"/>
                <w:szCs w:val="20"/>
              </w:rPr>
              <w:t>1802.00 00</w:t>
            </w:r>
          </w:p>
        </w:tc>
        <w:tc>
          <w:tcPr>
            <w:tcW w:w="7426" w:type="dxa"/>
            <w:shd w:val="clear" w:color="auto" w:fill="auto"/>
          </w:tcPr>
          <w:p w:rsidR="00B85F89" w:rsidRPr="00934FE4" w:rsidRDefault="00B85F89" w:rsidP="006F70D4">
            <w:pPr>
              <w:jc w:val="both"/>
              <w:rPr>
                <w:sz w:val="20"/>
                <w:szCs w:val="20"/>
              </w:rPr>
            </w:pPr>
            <w:r w:rsidRPr="00934FE4">
              <w:rPr>
                <w:b/>
                <w:bCs/>
                <w:sz w:val="20"/>
                <w:szCs w:val="20"/>
              </w:rPr>
              <w:t>Coques, pellicules (pelures) et autres déchets de cacao.</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
                <w:bCs/>
                <w:sz w:val="20"/>
                <w:szCs w:val="20"/>
              </w:rPr>
              <w:t>1803</w:t>
            </w:r>
          </w:p>
        </w:tc>
        <w:tc>
          <w:tcPr>
            <w:tcW w:w="7426" w:type="dxa"/>
            <w:shd w:val="clear" w:color="auto" w:fill="auto"/>
          </w:tcPr>
          <w:p w:rsidR="00B85F89" w:rsidRPr="00934FE4" w:rsidRDefault="00B85F89" w:rsidP="006F70D4">
            <w:pPr>
              <w:jc w:val="both"/>
              <w:rPr>
                <w:sz w:val="20"/>
                <w:szCs w:val="20"/>
              </w:rPr>
            </w:pPr>
            <w:r w:rsidRPr="00934FE4">
              <w:rPr>
                <w:b/>
                <w:bCs/>
                <w:sz w:val="20"/>
                <w:szCs w:val="20"/>
              </w:rPr>
              <w:t>Pâte de cacao, même dégraissée.</w:t>
            </w:r>
          </w:p>
        </w:tc>
        <w:tc>
          <w:tcPr>
            <w:tcW w:w="685" w:type="dxa"/>
            <w:shd w:val="clear" w:color="auto" w:fill="auto"/>
          </w:tcPr>
          <w:p w:rsidR="00B85F89" w:rsidRPr="00934FE4" w:rsidRDefault="00B85F89" w:rsidP="00B85F89">
            <w:pPr>
              <w:rPr>
                <w:sz w:val="20"/>
                <w:szCs w:val="20"/>
              </w:rPr>
            </w:pPr>
          </w:p>
        </w:tc>
        <w:tc>
          <w:tcPr>
            <w:tcW w:w="575" w:type="dxa"/>
            <w:shd w:val="clear" w:color="auto" w:fill="auto"/>
          </w:tcPr>
          <w:p w:rsidR="00B85F89" w:rsidRPr="00934FE4" w:rsidRDefault="00B85F89" w:rsidP="00B85F89">
            <w:pPr>
              <w:rPr>
                <w:sz w:val="20"/>
                <w:szCs w:val="20"/>
              </w:rPr>
            </w:pP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Cs/>
                <w:sz w:val="20"/>
                <w:szCs w:val="20"/>
              </w:rPr>
              <w:t>1803.10 00</w:t>
            </w:r>
          </w:p>
        </w:tc>
        <w:tc>
          <w:tcPr>
            <w:tcW w:w="7426" w:type="dxa"/>
            <w:shd w:val="clear" w:color="auto" w:fill="auto"/>
          </w:tcPr>
          <w:p w:rsidR="00B85F89" w:rsidRPr="00934FE4" w:rsidRDefault="00B85F89" w:rsidP="006F70D4">
            <w:pPr>
              <w:jc w:val="both"/>
              <w:rPr>
                <w:sz w:val="20"/>
                <w:szCs w:val="20"/>
              </w:rPr>
            </w:pPr>
            <w:r w:rsidRPr="00934FE4">
              <w:rPr>
                <w:bCs/>
                <w:sz w:val="20"/>
                <w:szCs w:val="20"/>
              </w:rPr>
              <w:t>-</w:t>
            </w:r>
            <w:r w:rsidRPr="00934FE4">
              <w:rPr>
                <w:bCs/>
                <w:sz w:val="20"/>
                <w:szCs w:val="20"/>
              </w:rPr>
              <w:tab/>
              <w:t>Non dégraissée</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Cs/>
                <w:sz w:val="20"/>
                <w:szCs w:val="20"/>
              </w:rPr>
              <w:t>1803.20 00</w:t>
            </w:r>
          </w:p>
        </w:tc>
        <w:tc>
          <w:tcPr>
            <w:tcW w:w="7426" w:type="dxa"/>
            <w:shd w:val="clear" w:color="auto" w:fill="auto"/>
          </w:tcPr>
          <w:p w:rsidR="00B85F89" w:rsidRPr="00934FE4" w:rsidRDefault="00B85F89" w:rsidP="006F70D4">
            <w:pPr>
              <w:jc w:val="both"/>
              <w:rPr>
                <w:sz w:val="20"/>
                <w:szCs w:val="20"/>
              </w:rPr>
            </w:pPr>
            <w:r w:rsidRPr="00934FE4">
              <w:rPr>
                <w:bCs/>
                <w:sz w:val="20"/>
                <w:szCs w:val="20"/>
              </w:rPr>
              <w:t>-</w:t>
            </w:r>
            <w:r w:rsidRPr="00934FE4">
              <w:rPr>
                <w:bCs/>
                <w:sz w:val="20"/>
                <w:szCs w:val="20"/>
              </w:rPr>
              <w:tab/>
              <w:t>Complètement ou partiellement dégraissée</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
                <w:bCs/>
                <w:sz w:val="20"/>
                <w:szCs w:val="20"/>
              </w:rPr>
              <w:t>1804.00 00</w:t>
            </w:r>
          </w:p>
        </w:tc>
        <w:tc>
          <w:tcPr>
            <w:tcW w:w="7426" w:type="dxa"/>
            <w:shd w:val="clear" w:color="auto" w:fill="auto"/>
          </w:tcPr>
          <w:p w:rsidR="00B85F89" w:rsidRPr="00934FE4" w:rsidRDefault="00B85F89" w:rsidP="006F70D4">
            <w:pPr>
              <w:jc w:val="both"/>
              <w:rPr>
                <w:sz w:val="20"/>
                <w:szCs w:val="20"/>
              </w:rPr>
            </w:pPr>
            <w:r w:rsidRPr="00934FE4">
              <w:rPr>
                <w:b/>
                <w:bCs/>
                <w:sz w:val="20"/>
                <w:szCs w:val="20"/>
              </w:rPr>
              <w:t>Beurre, graisse et huile de cacao.</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
                <w:bCs/>
                <w:sz w:val="20"/>
                <w:szCs w:val="20"/>
              </w:rPr>
              <w:t>1805.00 00</w:t>
            </w:r>
          </w:p>
        </w:tc>
        <w:tc>
          <w:tcPr>
            <w:tcW w:w="7426" w:type="dxa"/>
            <w:shd w:val="clear" w:color="auto" w:fill="auto"/>
          </w:tcPr>
          <w:p w:rsidR="00B85F89" w:rsidRPr="00934FE4" w:rsidRDefault="00B85F89" w:rsidP="006F70D4">
            <w:pPr>
              <w:jc w:val="both"/>
              <w:rPr>
                <w:sz w:val="20"/>
                <w:szCs w:val="20"/>
              </w:rPr>
            </w:pPr>
            <w:r w:rsidRPr="00934FE4">
              <w:rPr>
                <w:b/>
                <w:bCs/>
                <w:sz w:val="20"/>
                <w:szCs w:val="20"/>
              </w:rPr>
              <w:t>Poudre de cacao, sans addition de sucre ou d'autres édulcorants.</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
                <w:bCs/>
                <w:sz w:val="20"/>
                <w:szCs w:val="20"/>
              </w:rPr>
              <w:t>1806</w:t>
            </w:r>
          </w:p>
        </w:tc>
        <w:tc>
          <w:tcPr>
            <w:tcW w:w="7426" w:type="dxa"/>
            <w:shd w:val="clear" w:color="auto" w:fill="auto"/>
          </w:tcPr>
          <w:p w:rsidR="00B85F89" w:rsidRPr="00934FE4" w:rsidRDefault="00B85F89" w:rsidP="006F70D4">
            <w:pPr>
              <w:jc w:val="both"/>
              <w:rPr>
                <w:sz w:val="20"/>
                <w:szCs w:val="20"/>
              </w:rPr>
            </w:pPr>
            <w:r w:rsidRPr="00934FE4">
              <w:rPr>
                <w:b/>
                <w:bCs/>
                <w:sz w:val="20"/>
                <w:szCs w:val="20"/>
              </w:rPr>
              <w:t>Chocolat et autres préparations alimentaires contenant du cacao.</w:t>
            </w:r>
          </w:p>
        </w:tc>
        <w:tc>
          <w:tcPr>
            <w:tcW w:w="685" w:type="dxa"/>
            <w:shd w:val="clear" w:color="auto" w:fill="auto"/>
          </w:tcPr>
          <w:p w:rsidR="00B85F89" w:rsidRPr="00934FE4" w:rsidRDefault="00B85F89" w:rsidP="00B85F89">
            <w:pPr>
              <w:rPr>
                <w:sz w:val="20"/>
                <w:szCs w:val="20"/>
              </w:rPr>
            </w:pPr>
          </w:p>
        </w:tc>
        <w:tc>
          <w:tcPr>
            <w:tcW w:w="575" w:type="dxa"/>
            <w:shd w:val="clear" w:color="auto" w:fill="auto"/>
          </w:tcPr>
          <w:p w:rsidR="00B85F89" w:rsidRPr="00934FE4" w:rsidRDefault="00B85F89" w:rsidP="00B85F89">
            <w:pPr>
              <w:rPr>
                <w:sz w:val="20"/>
                <w:szCs w:val="20"/>
              </w:rPr>
            </w:pP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Cs/>
                <w:sz w:val="20"/>
                <w:szCs w:val="20"/>
              </w:rPr>
              <w:t>1806.10 00</w:t>
            </w:r>
          </w:p>
        </w:tc>
        <w:tc>
          <w:tcPr>
            <w:tcW w:w="7426" w:type="dxa"/>
            <w:shd w:val="clear" w:color="auto" w:fill="auto"/>
          </w:tcPr>
          <w:p w:rsidR="00B85F89" w:rsidRPr="00934FE4" w:rsidRDefault="00B85F89" w:rsidP="006F70D4">
            <w:pPr>
              <w:jc w:val="both"/>
              <w:rPr>
                <w:sz w:val="20"/>
                <w:szCs w:val="20"/>
              </w:rPr>
            </w:pPr>
            <w:r w:rsidRPr="00934FE4">
              <w:rPr>
                <w:bCs/>
                <w:sz w:val="20"/>
                <w:szCs w:val="20"/>
              </w:rPr>
              <w:t>-</w:t>
            </w:r>
            <w:r w:rsidRPr="00934FE4">
              <w:rPr>
                <w:bCs/>
                <w:sz w:val="20"/>
                <w:szCs w:val="20"/>
              </w:rPr>
              <w:tab/>
              <w:t>Poudre de cacao, avec addition de sucre ou d'autres édulcorants</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Cs/>
                <w:sz w:val="20"/>
                <w:szCs w:val="20"/>
              </w:rPr>
              <w:t>1806.20 00</w:t>
            </w:r>
          </w:p>
        </w:tc>
        <w:tc>
          <w:tcPr>
            <w:tcW w:w="7426" w:type="dxa"/>
            <w:shd w:val="clear" w:color="auto" w:fill="auto"/>
          </w:tcPr>
          <w:p w:rsidR="00B85F89" w:rsidRPr="00934FE4" w:rsidRDefault="00B85F89" w:rsidP="006F70D4">
            <w:pPr>
              <w:jc w:val="both"/>
              <w:rPr>
                <w:sz w:val="20"/>
                <w:szCs w:val="20"/>
              </w:rPr>
            </w:pPr>
            <w:r w:rsidRPr="00934FE4">
              <w:rPr>
                <w:bCs/>
                <w:sz w:val="20"/>
                <w:szCs w:val="20"/>
              </w:rPr>
              <w:t>-</w:t>
            </w:r>
            <w:r w:rsidRPr="00934FE4">
              <w:rPr>
                <w:bCs/>
                <w:sz w:val="20"/>
                <w:szCs w:val="20"/>
              </w:rPr>
              <w:tab/>
              <w:t xml:space="preserve">Autres préparations présentées soit en blocs ou en barres d'un poids excédant 2 </w:t>
            </w:r>
            <w:r w:rsidR="006F70D4" w:rsidRPr="00934FE4">
              <w:rPr>
                <w:bCs/>
                <w:sz w:val="20"/>
                <w:szCs w:val="20"/>
              </w:rPr>
              <w:t xml:space="preserve"> </w:t>
            </w:r>
            <w:r w:rsidRPr="00934FE4">
              <w:rPr>
                <w:bCs/>
                <w:sz w:val="20"/>
                <w:szCs w:val="20"/>
              </w:rPr>
              <w:t>kg, soit à l'état liquide ou pâteux ou en</w:t>
            </w:r>
            <w:r w:rsidR="006F70D4" w:rsidRPr="00934FE4">
              <w:rPr>
                <w:bCs/>
                <w:sz w:val="20"/>
                <w:szCs w:val="20"/>
              </w:rPr>
              <w:t xml:space="preserve"> </w:t>
            </w:r>
            <w:r w:rsidRPr="00934FE4">
              <w:rPr>
                <w:bCs/>
                <w:sz w:val="20"/>
                <w:szCs w:val="20"/>
              </w:rPr>
              <w:t>poudres, granulés ou formes similaires, en</w:t>
            </w:r>
            <w:r w:rsidR="006F70D4" w:rsidRPr="00934FE4">
              <w:rPr>
                <w:bCs/>
                <w:sz w:val="20"/>
                <w:szCs w:val="20"/>
              </w:rPr>
              <w:t xml:space="preserve"> </w:t>
            </w:r>
            <w:r w:rsidRPr="00934FE4">
              <w:rPr>
                <w:bCs/>
                <w:sz w:val="20"/>
                <w:szCs w:val="20"/>
              </w:rPr>
              <w:t xml:space="preserve"> récipients ou en emballages immédiats, d'un contenu excédant 2 kg</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280832">
        <w:tc>
          <w:tcPr>
            <w:tcW w:w="1412" w:type="dxa"/>
            <w:shd w:val="clear" w:color="auto" w:fill="auto"/>
          </w:tcPr>
          <w:p w:rsidR="00B85F89" w:rsidRPr="00934FE4" w:rsidRDefault="00B85F89" w:rsidP="00B85F89">
            <w:pPr>
              <w:rPr>
                <w:sz w:val="20"/>
                <w:szCs w:val="20"/>
              </w:rPr>
            </w:pPr>
          </w:p>
        </w:tc>
        <w:tc>
          <w:tcPr>
            <w:tcW w:w="7426" w:type="dxa"/>
            <w:shd w:val="clear" w:color="auto" w:fill="auto"/>
          </w:tcPr>
          <w:p w:rsidR="00B85F89" w:rsidRPr="00934FE4" w:rsidRDefault="00B85F89" w:rsidP="006F70D4">
            <w:pPr>
              <w:jc w:val="both"/>
              <w:rPr>
                <w:sz w:val="20"/>
                <w:szCs w:val="20"/>
              </w:rPr>
            </w:pPr>
            <w:r w:rsidRPr="00934FE4">
              <w:rPr>
                <w:bCs/>
                <w:sz w:val="20"/>
                <w:szCs w:val="20"/>
              </w:rPr>
              <w:t>-</w:t>
            </w:r>
            <w:r w:rsidRPr="00934FE4">
              <w:rPr>
                <w:bCs/>
                <w:sz w:val="20"/>
                <w:szCs w:val="20"/>
              </w:rPr>
              <w:tab/>
              <w:t>Autres, présentés en tablettes, barres ou bâtons :</w:t>
            </w:r>
          </w:p>
        </w:tc>
        <w:tc>
          <w:tcPr>
            <w:tcW w:w="685" w:type="dxa"/>
            <w:shd w:val="clear" w:color="auto" w:fill="auto"/>
          </w:tcPr>
          <w:p w:rsidR="00B85F89" w:rsidRPr="00934FE4" w:rsidRDefault="00B85F89" w:rsidP="00B85F89">
            <w:pPr>
              <w:rPr>
                <w:sz w:val="20"/>
                <w:szCs w:val="20"/>
              </w:rPr>
            </w:pPr>
          </w:p>
        </w:tc>
        <w:tc>
          <w:tcPr>
            <w:tcW w:w="575" w:type="dxa"/>
            <w:shd w:val="clear" w:color="auto" w:fill="auto"/>
          </w:tcPr>
          <w:p w:rsidR="00B85F89" w:rsidRPr="00934FE4" w:rsidRDefault="00B85F89" w:rsidP="00B85F89">
            <w:pPr>
              <w:rPr>
                <w:sz w:val="20"/>
                <w:szCs w:val="20"/>
              </w:rPr>
            </w:pP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Cs/>
                <w:sz w:val="20"/>
                <w:szCs w:val="20"/>
              </w:rPr>
              <w:t>1806.31 00</w:t>
            </w:r>
          </w:p>
        </w:tc>
        <w:tc>
          <w:tcPr>
            <w:tcW w:w="7426" w:type="dxa"/>
            <w:shd w:val="clear" w:color="auto" w:fill="auto"/>
          </w:tcPr>
          <w:p w:rsidR="00B85F89" w:rsidRPr="00934FE4" w:rsidRDefault="00B85F89" w:rsidP="006F70D4">
            <w:pPr>
              <w:jc w:val="both"/>
              <w:rPr>
                <w:sz w:val="20"/>
                <w:szCs w:val="20"/>
              </w:rPr>
            </w:pPr>
            <w:r w:rsidRPr="00934FE4">
              <w:rPr>
                <w:bCs/>
                <w:sz w:val="20"/>
                <w:szCs w:val="20"/>
              </w:rPr>
              <w:t>--</w:t>
            </w:r>
            <w:r w:rsidRPr="00934FE4">
              <w:rPr>
                <w:bCs/>
                <w:sz w:val="20"/>
                <w:szCs w:val="20"/>
              </w:rPr>
              <w:tab/>
              <w:t>Fourrés</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Cs/>
                <w:sz w:val="20"/>
                <w:szCs w:val="20"/>
              </w:rPr>
              <w:t>1806.32 00</w:t>
            </w:r>
          </w:p>
        </w:tc>
        <w:tc>
          <w:tcPr>
            <w:tcW w:w="7426" w:type="dxa"/>
            <w:shd w:val="clear" w:color="auto" w:fill="auto"/>
          </w:tcPr>
          <w:p w:rsidR="00B85F89" w:rsidRPr="00934FE4" w:rsidRDefault="00B85F89" w:rsidP="006F70D4">
            <w:pPr>
              <w:jc w:val="both"/>
              <w:rPr>
                <w:sz w:val="20"/>
                <w:szCs w:val="20"/>
              </w:rPr>
            </w:pPr>
            <w:r w:rsidRPr="00934FE4">
              <w:rPr>
                <w:bCs/>
                <w:sz w:val="20"/>
                <w:szCs w:val="20"/>
              </w:rPr>
              <w:t>--</w:t>
            </w:r>
            <w:r w:rsidRPr="00934FE4">
              <w:rPr>
                <w:bCs/>
                <w:sz w:val="20"/>
                <w:szCs w:val="20"/>
              </w:rPr>
              <w:tab/>
              <w:t>Non fourrés</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280832">
        <w:tc>
          <w:tcPr>
            <w:tcW w:w="1412" w:type="dxa"/>
            <w:shd w:val="clear" w:color="auto" w:fill="auto"/>
          </w:tcPr>
          <w:p w:rsidR="00B85F89" w:rsidRPr="00934FE4" w:rsidRDefault="00B85F89" w:rsidP="00B85F89">
            <w:pPr>
              <w:rPr>
                <w:b/>
                <w:bCs/>
                <w:sz w:val="20"/>
                <w:szCs w:val="20"/>
              </w:rPr>
            </w:pPr>
            <w:r w:rsidRPr="00934FE4">
              <w:rPr>
                <w:bCs/>
                <w:sz w:val="20"/>
                <w:szCs w:val="20"/>
              </w:rPr>
              <w:t>1806.90</w:t>
            </w:r>
          </w:p>
        </w:tc>
        <w:tc>
          <w:tcPr>
            <w:tcW w:w="7426" w:type="dxa"/>
            <w:shd w:val="clear" w:color="auto" w:fill="auto"/>
          </w:tcPr>
          <w:p w:rsidR="00B85F89" w:rsidRPr="00934FE4" w:rsidRDefault="00B85F89" w:rsidP="006F70D4">
            <w:pPr>
              <w:jc w:val="both"/>
              <w:rPr>
                <w:b/>
                <w:bCs/>
                <w:sz w:val="20"/>
                <w:szCs w:val="20"/>
              </w:rPr>
            </w:pPr>
            <w:r w:rsidRPr="00934FE4">
              <w:rPr>
                <w:bCs/>
                <w:sz w:val="20"/>
                <w:szCs w:val="20"/>
              </w:rPr>
              <w:t>-</w:t>
            </w:r>
            <w:r w:rsidRPr="00934FE4">
              <w:rPr>
                <w:bCs/>
                <w:sz w:val="20"/>
                <w:szCs w:val="20"/>
              </w:rPr>
              <w:tab/>
              <w:t xml:space="preserve">  Autres:</w:t>
            </w:r>
          </w:p>
        </w:tc>
        <w:tc>
          <w:tcPr>
            <w:tcW w:w="685" w:type="dxa"/>
            <w:shd w:val="clear" w:color="auto" w:fill="auto"/>
          </w:tcPr>
          <w:p w:rsidR="00B85F89" w:rsidRPr="00934FE4" w:rsidRDefault="00B85F89" w:rsidP="00B85F89">
            <w:pPr>
              <w:rPr>
                <w:b/>
                <w:bCs/>
                <w:sz w:val="20"/>
                <w:szCs w:val="20"/>
              </w:rPr>
            </w:pPr>
          </w:p>
        </w:tc>
        <w:tc>
          <w:tcPr>
            <w:tcW w:w="575" w:type="dxa"/>
            <w:shd w:val="clear" w:color="auto" w:fill="auto"/>
          </w:tcPr>
          <w:p w:rsidR="00B85F89" w:rsidRPr="00934FE4" w:rsidRDefault="00B85F89" w:rsidP="00B85F89">
            <w:pPr>
              <w:rPr>
                <w:b/>
                <w:bCs/>
                <w:sz w:val="20"/>
                <w:szCs w:val="20"/>
              </w:rPr>
            </w:pPr>
          </w:p>
        </w:tc>
      </w:tr>
      <w:tr w:rsidR="00B85F89" w:rsidRPr="00934FE4" w:rsidTr="00280832">
        <w:tc>
          <w:tcPr>
            <w:tcW w:w="1412" w:type="dxa"/>
            <w:shd w:val="clear" w:color="auto" w:fill="auto"/>
          </w:tcPr>
          <w:p w:rsidR="00B85F89" w:rsidRPr="00934FE4" w:rsidRDefault="00B85F89" w:rsidP="006F70D4">
            <w:pPr>
              <w:rPr>
                <w:b/>
                <w:bCs/>
                <w:sz w:val="20"/>
                <w:szCs w:val="20"/>
              </w:rPr>
            </w:pPr>
            <w:r w:rsidRPr="00934FE4">
              <w:rPr>
                <w:bCs/>
                <w:sz w:val="20"/>
                <w:szCs w:val="20"/>
              </w:rPr>
              <w:t>1806.90 11</w:t>
            </w:r>
          </w:p>
        </w:tc>
        <w:tc>
          <w:tcPr>
            <w:tcW w:w="7426" w:type="dxa"/>
            <w:shd w:val="clear" w:color="auto" w:fill="auto"/>
          </w:tcPr>
          <w:p w:rsidR="00B85F89" w:rsidRPr="00934FE4" w:rsidRDefault="00B85F89" w:rsidP="006F70D4">
            <w:pPr>
              <w:jc w:val="both"/>
              <w:rPr>
                <w:b/>
                <w:bCs/>
                <w:sz w:val="20"/>
                <w:szCs w:val="20"/>
              </w:rPr>
            </w:pPr>
            <w:r w:rsidRPr="00934FE4">
              <w:rPr>
                <w:bCs/>
                <w:sz w:val="20"/>
                <w:szCs w:val="20"/>
              </w:rPr>
              <w:t>--    Préparation à base de cacao destinée à  l’alimentation des enfants pour usages</w:t>
            </w:r>
            <w:r w:rsidR="006F70D4" w:rsidRPr="00934FE4">
              <w:rPr>
                <w:bCs/>
                <w:sz w:val="20"/>
                <w:szCs w:val="20"/>
              </w:rPr>
              <w:t xml:space="preserve"> </w:t>
            </w:r>
            <w:r w:rsidRPr="00934FE4">
              <w:rPr>
                <w:bCs/>
                <w:sz w:val="20"/>
                <w:szCs w:val="20"/>
              </w:rPr>
              <w:t>diététiques ou culinaires</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280832">
        <w:tc>
          <w:tcPr>
            <w:tcW w:w="1412" w:type="dxa"/>
            <w:shd w:val="clear" w:color="auto" w:fill="auto"/>
          </w:tcPr>
          <w:p w:rsidR="00B85F89" w:rsidRPr="00934FE4" w:rsidRDefault="00B85F89" w:rsidP="00B85F89">
            <w:pPr>
              <w:rPr>
                <w:sz w:val="20"/>
                <w:szCs w:val="20"/>
              </w:rPr>
            </w:pPr>
            <w:r w:rsidRPr="00934FE4">
              <w:rPr>
                <w:bCs/>
                <w:sz w:val="20"/>
                <w:szCs w:val="20"/>
              </w:rPr>
              <w:t>1806.90 19</w:t>
            </w:r>
          </w:p>
        </w:tc>
        <w:tc>
          <w:tcPr>
            <w:tcW w:w="7426" w:type="dxa"/>
            <w:shd w:val="clear" w:color="auto" w:fill="auto"/>
          </w:tcPr>
          <w:p w:rsidR="00B85F89" w:rsidRPr="00934FE4" w:rsidRDefault="00B85F89" w:rsidP="006F70D4">
            <w:pPr>
              <w:jc w:val="both"/>
              <w:rPr>
                <w:sz w:val="20"/>
                <w:szCs w:val="20"/>
              </w:rPr>
            </w:pPr>
            <w:r w:rsidRPr="00934FE4">
              <w:rPr>
                <w:bCs/>
                <w:sz w:val="20"/>
                <w:szCs w:val="20"/>
              </w:rPr>
              <w:t>--    Autres préparations à base de cacao</w:t>
            </w:r>
          </w:p>
        </w:tc>
        <w:tc>
          <w:tcPr>
            <w:tcW w:w="685" w:type="dxa"/>
            <w:shd w:val="clear" w:color="auto" w:fill="auto"/>
          </w:tcPr>
          <w:p w:rsidR="00B85F89" w:rsidRPr="00934FE4" w:rsidRDefault="00B85F89" w:rsidP="00B85F89">
            <w:pPr>
              <w:rPr>
                <w:sz w:val="20"/>
                <w:szCs w:val="20"/>
              </w:rPr>
            </w:pPr>
            <w:r w:rsidRPr="00934FE4">
              <w:rPr>
                <w:b/>
                <w:bCs/>
                <w:sz w:val="20"/>
                <w:szCs w:val="20"/>
              </w:rPr>
              <w:t>kg</w:t>
            </w:r>
          </w:p>
        </w:tc>
        <w:tc>
          <w:tcPr>
            <w:tcW w:w="575" w:type="dxa"/>
            <w:shd w:val="clear" w:color="auto" w:fill="auto"/>
          </w:tcPr>
          <w:p w:rsidR="00B85F89" w:rsidRPr="00934FE4" w:rsidRDefault="00B85F89" w:rsidP="00B85F89">
            <w:pPr>
              <w:rPr>
                <w:sz w:val="20"/>
                <w:szCs w:val="20"/>
              </w:rPr>
            </w:pPr>
            <w:r w:rsidRPr="00934FE4">
              <w:rPr>
                <w:b/>
                <w:bCs/>
                <w:sz w:val="20"/>
                <w:szCs w:val="20"/>
              </w:rPr>
              <w:t>20</w:t>
            </w:r>
          </w:p>
        </w:tc>
      </w:tr>
    </w:tbl>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6F70D4">
      <w:pPr>
        <w:jc w:val="center"/>
        <w:rPr>
          <w:b/>
          <w:sz w:val="20"/>
          <w:szCs w:val="20"/>
        </w:rPr>
      </w:pPr>
      <w:r w:rsidRPr="00934FE4">
        <w:rPr>
          <w:b/>
          <w:sz w:val="20"/>
          <w:szCs w:val="20"/>
        </w:rPr>
        <w:t>___________________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685AAE" w:rsidRPr="00934FE4" w:rsidRDefault="00685AAE" w:rsidP="00B85F89">
      <w:pPr>
        <w:rPr>
          <w:b/>
          <w:sz w:val="20"/>
          <w:szCs w:val="20"/>
        </w:rPr>
      </w:pPr>
    </w:p>
    <w:p w:rsidR="00685AAE" w:rsidRPr="00934FE4" w:rsidRDefault="00685AAE" w:rsidP="00B85F89">
      <w:pPr>
        <w:rPr>
          <w:b/>
          <w:sz w:val="20"/>
          <w:szCs w:val="20"/>
        </w:rPr>
      </w:pPr>
    </w:p>
    <w:p w:rsidR="00280832" w:rsidRPr="00934FE4" w:rsidRDefault="00280832" w:rsidP="00B85F89">
      <w:pPr>
        <w:rPr>
          <w:b/>
          <w:sz w:val="20"/>
          <w:szCs w:val="20"/>
        </w:rPr>
      </w:pPr>
    </w:p>
    <w:p w:rsidR="00685AAE" w:rsidRPr="00934FE4" w:rsidRDefault="00685AAE" w:rsidP="00B85F89">
      <w:pPr>
        <w:rPr>
          <w:b/>
          <w:sz w:val="20"/>
          <w:szCs w:val="20"/>
        </w:rPr>
      </w:pPr>
    </w:p>
    <w:p w:rsidR="00B85F89" w:rsidRPr="00934FE4" w:rsidRDefault="00B85F89" w:rsidP="006F70D4">
      <w:pPr>
        <w:jc w:val="center"/>
        <w:rPr>
          <w:b/>
          <w:bCs/>
          <w:sz w:val="20"/>
          <w:szCs w:val="20"/>
        </w:rPr>
      </w:pPr>
      <w:r w:rsidRPr="00934FE4">
        <w:rPr>
          <w:b/>
          <w:bCs/>
          <w:sz w:val="20"/>
          <w:szCs w:val="20"/>
        </w:rPr>
        <w:lastRenderedPageBreak/>
        <w:t>Chapitre 19</w:t>
      </w:r>
    </w:p>
    <w:p w:rsidR="00B85F89" w:rsidRPr="00934FE4" w:rsidRDefault="00B85F89" w:rsidP="00CA02CD">
      <w:pPr>
        <w:jc w:val="center"/>
        <w:rPr>
          <w:b/>
          <w:bCs/>
          <w:sz w:val="20"/>
          <w:szCs w:val="20"/>
        </w:rPr>
      </w:pPr>
      <w:r w:rsidRPr="00934FE4">
        <w:rPr>
          <w:b/>
          <w:bCs/>
          <w:sz w:val="20"/>
          <w:szCs w:val="20"/>
        </w:rPr>
        <w:t>Préparations à base de céréales, de farines, d'amidons</w:t>
      </w:r>
      <w:r w:rsidR="007A211F" w:rsidRPr="00934FE4">
        <w:rPr>
          <w:b/>
          <w:bCs/>
          <w:sz w:val="20"/>
          <w:szCs w:val="20"/>
        </w:rPr>
        <w:t>, de</w:t>
      </w:r>
      <w:r w:rsidRPr="00934FE4">
        <w:rPr>
          <w:b/>
          <w:bCs/>
          <w:sz w:val="20"/>
          <w:szCs w:val="20"/>
        </w:rPr>
        <w:t xml:space="preserve"> fécules ou de lait; pâtisseries</w:t>
      </w: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280832" w:rsidRPr="00934FE4" w:rsidRDefault="00280832" w:rsidP="00CA02CD">
      <w:pPr>
        <w:pStyle w:val="ListParagraph"/>
        <w:numPr>
          <w:ilvl w:val="0"/>
          <w:numId w:val="50"/>
        </w:numPr>
        <w:jc w:val="both"/>
        <w:rPr>
          <w:bCs/>
          <w:sz w:val="20"/>
          <w:szCs w:val="20"/>
        </w:rPr>
      </w:pPr>
      <w:r w:rsidRPr="00934FE4">
        <w:rPr>
          <w:bCs/>
          <w:sz w:val="20"/>
          <w:szCs w:val="20"/>
        </w:rPr>
        <w:t xml:space="preserve">à l'exception des produits farcis du no19.02, les préparations  alimentaires contenant plus de 20 % en poids de saucisse, de saucisson, de viande, d'abats, de sang, </w:t>
      </w:r>
      <w:r w:rsidR="00CA02CD" w:rsidRPr="00934FE4">
        <w:rPr>
          <w:bCs/>
          <w:sz w:val="20"/>
          <w:szCs w:val="20"/>
        </w:rPr>
        <w:t>d’insectes,</w:t>
      </w:r>
      <w:r w:rsidRPr="00934FE4">
        <w:rPr>
          <w:bCs/>
          <w:sz w:val="20"/>
          <w:szCs w:val="20"/>
        </w:rPr>
        <w:t>de poisson ou de crustacés, de mollusques</w:t>
      </w:r>
      <w:r w:rsidR="00CA02CD" w:rsidRPr="00934FE4">
        <w:rPr>
          <w:bCs/>
          <w:sz w:val="20"/>
          <w:szCs w:val="20"/>
        </w:rPr>
        <w:t xml:space="preserve"> ou </w:t>
      </w:r>
      <w:r w:rsidRPr="00934FE4">
        <w:rPr>
          <w:bCs/>
          <w:sz w:val="20"/>
          <w:szCs w:val="20"/>
        </w:rPr>
        <w:t>d'aut</w:t>
      </w:r>
      <w:r w:rsidR="00CA02CD" w:rsidRPr="00934FE4">
        <w:rPr>
          <w:bCs/>
          <w:sz w:val="20"/>
          <w:szCs w:val="20"/>
        </w:rPr>
        <w:t xml:space="preserve">res invertébrés aquatiques ou </w:t>
      </w:r>
      <w:r w:rsidRPr="00934FE4">
        <w:rPr>
          <w:bCs/>
          <w:sz w:val="20"/>
          <w:szCs w:val="20"/>
        </w:rPr>
        <w:t>une combinaison de ces produits (Chapitre 16);</w:t>
      </w:r>
    </w:p>
    <w:p w:rsidR="00280832" w:rsidRPr="00934FE4" w:rsidRDefault="00280832" w:rsidP="00D60A03">
      <w:pPr>
        <w:pStyle w:val="ListParagraph"/>
        <w:numPr>
          <w:ilvl w:val="0"/>
          <w:numId w:val="50"/>
        </w:numPr>
        <w:rPr>
          <w:bCs/>
          <w:sz w:val="20"/>
          <w:szCs w:val="20"/>
        </w:rPr>
      </w:pPr>
      <w:r w:rsidRPr="00934FE4">
        <w:rPr>
          <w:bCs/>
          <w:sz w:val="20"/>
          <w:szCs w:val="20"/>
        </w:rPr>
        <w:t>les produits à base de farines, d'amidons ou de fécules (biscuits, etc.) spécialement préparés pour l'alimentation des animaux (no 23.09);</w:t>
      </w:r>
    </w:p>
    <w:p w:rsidR="00280832" w:rsidRPr="00934FE4" w:rsidRDefault="00280832" w:rsidP="00D60A03">
      <w:pPr>
        <w:pStyle w:val="ListParagraph"/>
        <w:numPr>
          <w:ilvl w:val="0"/>
          <w:numId w:val="50"/>
        </w:numPr>
        <w:rPr>
          <w:bCs/>
          <w:sz w:val="20"/>
          <w:szCs w:val="20"/>
        </w:rPr>
      </w:pPr>
      <w:r w:rsidRPr="00934FE4">
        <w:rPr>
          <w:bCs/>
          <w:sz w:val="20"/>
          <w:szCs w:val="20"/>
        </w:rPr>
        <w:t>les médicaments et autres produits du Chapitre 30.</w:t>
      </w:r>
    </w:p>
    <w:p w:rsidR="00B85F89" w:rsidRPr="00934FE4" w:rsidRDefault="00B85F89" w:rsidP="006F70D4">
      <w:pPr>
        <w:jc w:val="both"/>
        <w:rPr>
          <w:bCs/>
          <w:sz w:val="20"/>
          <w:szCs w:val="20"/>
        </w:rPr>
      </w:pPr>
      <w:r w:rsidRPr="00934FE4">
        <w:rPr>
          <w:bCs/>
          <w:sz w:val="20"/>
          <w:szCs w:val="20"/>
        </w:rPr>
        <w:t>2.</w:t>
      </w:r>
      <w:r w:rsidRPr="00934FE4">
        <w:rPr>
          <w:bCs/>
          <w:sz w:val="20"/>
          <w:szCs w:val="20"/>
        </w:rPr>
        <w:noBreakHyphen/>
      </w:r>
      <w:r w:rsidRPr="00934FE4">
        <w:rPr>
          <w:bCs/>
          <w:sz w:val="20"/>
          <w:szCs w:val="20"/>
        </w:rPr>
        <w:tab/>
        <w:t>Aux fins du n</w:t>
      </w:r>
      <w:r w:rsidR="006F70D4" w:rsidRPr="00934FE4">
        <w:rPr>
          <w:bCs/>
          <w:sz w:val="20"/>
          <w:szCs w:val="20"/>
        </w:rPr>
        <w:t xml:space="preserve">o </w:t>
      </w:r>
      <w:r w:rsidRPr="00934FE4">
        <w:rPr>
          <w:bCs/>
          <w:sz w:val="20"/>
          <w:szCs w:val="20"/>
        </w:rPr>
        <w:t>19.01, on entend par :</w:t>
      </w:r>
    </w:p>
    <w:p w:rsidR="006F70D4" w:rsidRPr="00934FE4" w:rsidRDefault="006F70D4" w:rsidP="00D60A03">
      <w:pPr>
        <w:pStyle w:val="ListParagraph"/>
        <w:numPr>
          <w:ilvl w:val="0"/>
          <w:numId w:val="5"/>
        </w:numPr>
        <w:jc w:val="both"/>
        <w:rPr>
          <w:bCs/>
          <w:sz w:val="20"/>
          <w:szCs w:val="20"/>
        </w:rPr>
      </w:pPr>
      <w:r w:rsidRPr="00934FE4">
        <w:rPr>
          <w:bCs/>
          <w:sz w:val="20"/>
          <w:szCs w:val="20"/>
        </w:rPr>
        <w:t>Gruaux, les gruaux de céréales du chapitre 11;</w:t>
      </w:r>
    </w:p>
    <w:p w:rsidR="00820FB3" w:rsidRPr="00934FE4" w:rsidRDefault="00D57925" w:rsidP="00D60A03">
      <w:pPr>
        <w:pStyle w:val="ListParagraph"/>
        <w:numPr>
          <w:ilvl w:val="0"/>
          <w:numId w:val="5"/>
        </w:numPr>
        <w:jc w:val="both"/>
        <w:rPr>
          <w:bCs/>
          <w:sz w:val="20"/>
          <w:szCs w:val="20"/>
        </w:rPr>
      </w:pPr>
      <w:r w:rsidRPr="00934FE4">
        <w:rPr>
          <w:bCs/>
          <w:sz w:val="20"/>
          <w:szCs w:val="20"/>
        </w:rPr>
        <w:t>Farines</w:t>
      </w:r>
      <w:r w:rsidR="00820FB3" w:rsidRPr="00934FE4">
        <w:rPr>
          <w:bCs/>
          <w:sz w:val="20"/>
          <w:szCs w:val="20"/>
        </w:rPr>
        <w:t xml:space="preserve"> et semoules:</w:t>
      </w:r>
    </w:p>
    <w:p w:rsidR="00820FB3" w:rsidRPr="00934FE4" w:rsidRDefault="00820FB3" w:rsidP="00D60A03">
      <w:pPr>
        <w:pStyle w:val="ListParagraph"/>
        <w:numPr>
          <w:ilvl w:val="0"/>
          <w:numId w:val="6"/>
        </w:numPr>
        <w:jc w:val="both"/>
        <w:rPr>
          <w:bCs/>
          <w:sz w:val="20"/>
          <w:szCs w:val="20"/>
        </w:rPr>
      </w:pPr>
      <w:r w:rsidRPr="00934FE4">
        <w:rPr>
          <w:bCs/>
          <w:sz w:val="20"/>
          <w:szCs w:val="20"/>
        </w:rPr>
        <w:t>les farines et semoules de céréales du chapitre 11;</w:t>
      </w:r>
    </w:p>
    <w:p w:rsidR="00820FB3" w:rsidRPr="00934FE4" w:rsidRDefault="00820FB3" w:rsidP="00D60A03">
      <w:pPr>
        <w:pStyle w:val="ListParagraph"/>
        <w:numPr>
          <w:ilvl w:val="0"/>
          <w:numId w:val="6"/>
        </w:numPr>
        <w:jc w:val="both"/>
        <w:rPr>
          <w:bCs/>
          <w:sz w:val="20"/>
          <w:szCs w:val="20"/>
        </w:rPr>
      </w:pPr>
      <w:r w:rsidRPr="00934FE4">
        <w:rPr>
          <w:bCs/>
          <w:sz w:val="20"/>
          <w:szCs w:val="20"/>
        </w:rPr>
        <w:t>les farines, semoules et poudres d'origine végétale de tout Chapitre, autres que les farines, semoules et poudres de légumes secs (no 07.12), de pommes de terre (no 11.05) ou de légumes à cosse secs (no 11.06).</w:t>
      </w:r>
    </w:p>
    <w:p w:rsidR="00820FB3" w:rsidRPr="00934FE4" w:rsidRDefault="00820FB3" w:rsidP="00820FB3">
      <w:pPr>
        <w:jc w:val="both"/>
        <w:rPr>
          <w:bCs/>
          <w:sz w:val="20"/>
          <w:szCs w:val="20"/>
        </w:rPr>
      </w:pPr>
      <w:r w:rsidRPr="00934FE4">
        <w:rPr>
          <w:bCs/>
          <w:sz w:val="20"/>
          <w:szCs w:val="20"/>
        </w:rPr>
        <w:t>3.-</w:t>
      </w:r>
      <w:r w:rsidRPr="00934FE4">
        <w:rPr>
          <w:bCs/>
          <w:sz w:val="20"/>
          <w:szCs w:val="20"/>
        </w:rPr>
        <w:tab/>
        <w:t xml:space="preserve">Le no 19.04 ne couvre pas les préparations contenant plus de 6 % en poids de cacao calculés sur une base entièrement dégraissée ou enrobées de chocolat ou d'autres préparations alimentaires contenant du cacao </w:t>
      </w:r>
      <w:r w:rsidR="00D57925" w:rsidRPr="00934FE4">
        <w:rPr>
          <w:bCs/>
          <w:sz w:val="20"/>
          <w:szCs w:val="20"/>
        </w:rPr>
        <w:t>du no</w:t>
      </w:r>
      <w:r w:rsidRPr="00934FE4">
        <w:rPr>
          <w:bCs/>
          <w:sz w:val="20"/>
          <w:szCs w:val="20"/>
        </w:rPr>
        <w:t xml:space="preserve"> 18.06 (no 18.06).</w:t>
      </w:r>
    </w:p>
    <w:p w:rsidR="00B85F89" w:rsidRPr="00934FE4" w:rsidRDefault="00B85F89" w:rsidP="006F70D4">
      <w:pPr>
        <w:jc w:val="both"/>
        <w:rPr>
          <w:b/>
          <w:bCs/>
          <w:sz w:val="20"/>
          <w:szCs w:val="20"/>
        </w:rPr>
      </w:pPr>
      <w:r w:rsidRPr="00934FE4">
        <w:rPr>
          <w:bCs/>
          <w:sz w:val="20"/>
          <w:szCs w:val="20"/>
        </w:rPr>
        <w:t>4.</w:t>
      </w:r>
      <w:r w:rsidRPr="00934FE4">
        <w:rPr>
          <w:bCs/>
          <w:sz w:val="20"/>
          <w:szCs w:val="20"/>
        </w:rPr>
        <w:noBreakHyphen/>
      </w:r>
      <w:r w:rsidRPr="00934FE4">
        <w:rPr>
          <w:bCs/>
          <w:sz w:val="20"/>
          <w:szCs w:val="20"/>
        </w:rPr>
        <w:tab/>
        <w:t>Au sens du n</w:t>
      </w:r>
      <w:r w:rsidR="00820FB3" w:rsidRPr="00934FE4">
        <w:rPr>
          <w:bCs/>
          <w:sz w:val="20"/>
          <w:szCs w:val="20"/>
        </w:rPr>
        <w:t>o</w:t>
      </w:r>
      <w:r w:rsidRPr="00934FE4">
        <w:rPr>
          <w:bCs/>
          <w:sz w:val="20"/>
          <w:szCs w:val="20"/>
        </w:rPr>
        <w:t xml:space="preserve"> 19.04, l'expression </w:t>
      </w:r>
      <w:r w:rsidRPr="00934FE4">
        <w:rPr>
          <w:bCs/>
          <w:i/>
          <w:iCs/>
          <w:sz w:val="20"/>
          <w:szCs w:val="20"/>
        </w:rPr>
        <w:t>autrement préparées</w:t>
      </w:r>
      <w:r w:rsidRPr="00934FE4">
        <w:rPr>
          <w:bCs/>
          <w:sz w:val="20"/>
          <w:szCs w:val="20"/>
        </w:rPr>
        <w:t xml:space="preserve"> signifie que les céréales ont subi un traitement ou une préparation plus poussés </w:t>
      </w:r>
      <w:r w:rsidR="00D57925" w:rsidRPr="00934FE4">
        <w:rPr>
          <w:bCs/>
          <w:sz w:val="20"/>
          <w:szCs w:val="20"/>
        </w:rPr>
        <w:t>que ceux</w:t>
      </w:r>
      <w:r w:rsidRPr="00934FE4">
        <w:rPr>
          <w:bCs/>
          <w:sz w:val="20"/>
          <w:szCs w:val="20"/>
        </w:rPr>
        <w:t xml:space="preserve"> prévus dans les positions ou les Notes des Chapitres 10 ou 11</w:t>
      </w:r>
      <w:r w:rsidRPr="00934FE4">
        <w:rPr>
          <w:b/>
          <w:bCs/>
          <w:sz w:val="20"/>
          <w:szCs w:val="20"/>
        </w:rPr>
        <w:t>.</w:t>
      </w:r>
    </w:p>
    <w:p w:rsidR="00B85F89" w:rsidRPr="00934FE4" w:rsidRDefault="00B85F89" w:rsidP="006F70D4">
      <w:pPr>
        <w:jc w:val="both"/>
        <w:rPr>
          <w:b/>
          <w:bCs/>
          <w:sz w:val="20"/>
          <w:szCs w:val="20"/>
        </w:rPr>
      </w:pPr>
    </w:p>
    <w:p w:rsidR="00B85F89" w:rsidRPr="00934FE4" w:rsidRDefault="00B85F89" w:rsidP="00820FB3">
      <w:pPr>
        <w:jc w:val="center"/>
        <w:rPr>
          <w:b/>
          <w:bCs/>
          <w:sz w:val="20"/>
          <w:szCs w:val="20"/>
        </w:rPr>
      </w:pPr>
      <w:r w:rsidRPr="00934FE4">
        <w:rPr>
          <w:b/>
          <w:bCs/>
          <w:sz w:val="20"/>
          <w:szCs w:val="20"/>
        </w:rPr>
        <w:t>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Default="00B85F89" w:rsidP="00B85F89">
      <w:pPr>
        <w:rPr>
          <w:b/>
          <w:bCs/>
          <w:sz w:val="20"/>
          <w:szCs w:val="20"/>
        </w:rPr>
      </w:pPr>
    </w:p>
    <w:p w:rsidR="00C23BCC" w:rsidRDefault="00C23BCC" w:rsidP="00B85F89">
      <w:pPr>
        <w:rPr>
          <w:b/>
          <w:bCs/>
          <w:sz w:val="20"/>
          <w:szCs w:val="20"/>
        </w:rPr>
      </w:pPr>
    </w:p>
    <w:p w:rsidR="00C23BCC" w:rsidRDefault="00C23BCC" w:rsidP="00B85F89">
      <w:pPr>
        <w:rPr>
          <w:b/>
          <w:bCs/>
          <w:sz w:val="20"/>
          <w:szCs w:val="20"/>
        </w:rPr>
      </w:pPr>
    </w:p>
    <w:p w:rsidR="00C23BCC" w:rsidRPr="00934FE4" w:rsidRDefault="00C23BCC" w:rsidP="00B85F89">
      <w:pPr>
        <w:rPr>
          <w:b/>
          <w:bCs/>
          <w:sz w:val="20"/>
          <w:szCs w:val="20"/>
        </w:rPr>
      </w:pPr>
    </w:p>
    <w:p w:rsidR="00CA02CD" w:rsidRPr="00934FE4" w:rsidRDefault="00CA02CD" w:rsidP="00B85F89">
      <w:pPr>
        <w:rPr>
          <w:b/>
          <w:bCs/>
          <w:sz w:val="20"/>
          <w:szCs w:val="20"/>
        </w:rPr>
      </w:pPr>
    </w:p>
    <w:p w:rsidR="00CA02CD" w:rsidRPr="00934FE4" w:rsidRDefault="00CA02CD" w:rsidP="00B85F89">
      <w:pPr>
        <w:rPr>
          <w:b/>
          <w:bCs/>
          <w:sz w:val="20"/>
          <w:szCs w:val="20"/>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470"/>
        <w:gridCol w:w="516"/>
        <w:gridCol w:w="654"/>
      </w:tblGrid>
      <w:tr w:rsidR="00B85F89" w:rsidRPr="00934FE4" w:rsidTr="00685AAE">
        <w:tc>
          <w:tcPr>
            <w:tcW w:w="1368"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470" w:type="dxa"/>
            <w:shd w:val="clear" w:color="auto" w:fill="auto"/>
          </w:tcPr>
          <w:p w:rsidR="00B85F89" w:rsidRPr="00934FE4" w:rsidRDefault="00B85F89" w:rsidP="00820FB3">
            <w:pPr>
              <w:jc w:val="center"/>
              <w:rPr>
                <w:sz w:val="20"/>
                <w:szCs w:val="20"/>
              </w:rPr>
            </w:pPr>
            <w:r w:rsidRPr="00934FE4">
              <w:rPr>
                <w:b/>
                <w:bCs/>
                <w:sz w:val="20"/>
                <w:szCs w:val="20"/>
              </w:rPr>
              <w:t>LIBELLE</w:t>
            </w:r>
          </w:p>
        </w:tc>
        <w:tc>
          <w:tcPr>
            <w:tcW w:w="516" w:type="dxa"/>
            <w:shd w:val="clear" w:color="auto" w:fill="auto"/>
          </w:tcPr>
          <w:p w:rsidR="00B85F89" w:rsidRPr="00934FE4" w:rsidRDefault="00B85F89" w:rsidP="00B85F89">
            <w:pPr>
              <w:rPr>
                <w:sz w:val="20"/>
                <w:szCs w:val="20"/>
              </w:rPr>
            </w:pPr>
            <w:r w:rsidRPr="00934FE4">
              <w:rPr>
                <w:b/>
                <w:bCs/>
                <w:sz w:val="20"/>
                <w:szCs w:val="20"/>
              </w:rPr>
              <w:t>CS</w:t>
            </w:r>
          </w:p>
        </w:tc>
        <w:tc>
          <w:tcPr>
            <w:tcW w:w="654"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685AAE">
        <w:tc>
          <w:tcPr>
            <w:tcW w:w="1368" w:type="dxa"/>
            <w:shd w:val="clear" w:color="auto" w:fill="auto"/>
          </w:tcPr>
          <w:p w:rsidR="00B85F89" w:rsidRPr="00934FE4" w:rsidRDefault="00B85F89" w:rsidP="00B85F89">
            <w:pPr>
              <w:rPr>
                <w:sz w:val="20"/>
                <w:szCs w:val="20"/>
              </w:rPr>
            </w:pPr>
            <w:r w:rsidRPr="00934FE4">
              <w:rPr>
                <w:b/>
                <w:bCs/>
                <w:sz w:val="20"/>
                <w:szCs w:val="20"/>
              </w:rPr>
              <w:t>1901</w:t>
            </w:r>
          </w:p>
        </w:tc>
        <w:tc>
          <w:tcPr>
            <w:tcW w:w="7470" w:type="dxa"/>
            <w:shd w:val="clear" w:color="auto" w:fill="auto"/>
          </w:tcPr>
          <w:p w:rsidR="00B85F89" w:rsidRPr="00934FE4" w:rsidRDefault="00B85F89" w:rsidP="00820FB3">
            <w:pPr>
              <w:jc w:val="both"/>
              <w:rPr>
                <w:sz w:val="20"/>
                <w:szCs w:val="20"/>
              </w:rPr>
            </w:pPr>
            <w:r w:rsidRPr="00934FE4">
              <w:rPr>
                <w:b/>
                <w:bCs/>
                <w:sz w:val="20"/>
                <w:szCs w:val="20"/>
              </w:rPr>
              <w:t>Extraits de malt; préparations alimentaires de farines,</w:t>
            </w:r>
            <w:r w:rsidR="00820FB3" w:rsidRPr="00934FE4">
              <w:rPr>
                <w:b/>
                <w:bCs/>
                <w:sz w:val="20"/>
                <w:szCs w:val="20"/>
              </w:rPr>
              <w:t xml:space="preserve"> </w:t>
            </w:r>
            <w:r w:rsidRPr="00934FE4">
              <w:rPr>
                <w:b/>
                <w:bCs/>
                <w:sz w:val="20"/>
                <w:szCs w:val="20"/>
              </w:rPr>
              <w:t xml:space="preserve">gruaux, semoules, amidons, fécules ou extraits de malt, ne contenant pas de cacao ou contenant moins de 40 % en poids de cacao calculés sur une base entièrement dégraissée, non dénommées ni comprises ailleurs; préparations alimentaires de produits des </w:t>
            </w:r>
            <w:r w:rsidR="00820FB3" w:rsidRPr="00934FE4">
              <w:rPr>
                <w:b/>
                <w:bCs/>
                <w:sz w:val="20"/>
                <w:szCs w:val="20"/>
              </w:rPr>
              <w:t>nos</w:t>
            </w:r>
            <w:r w:rsidRPr="00934FE4">
              <w:rPr>
                <w:b/>
                <w:bCs/>
                <w:sz w:val="20"/>
                <w:szCs w:val="20"/>
              </w:rPr>
              <w:t xml:space="preserve"> 04.01 à 04.04, ne contenant pas de cacao ou contenant moins de 5 % en poids de cacao calculés sur une base entièrement dégraissée, non dénommées ni comprises ailleurs.</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85AAE">
        <w:tc>
          <w:tcPr>
            <w:tcW w:w="1368" w:type="dxa"/>
            <w:shd w:val="clear" w:color="auto" w:fill="auto"/>
          </w:tcPr>
          <w:p w:rsidR="00B85F89" w:rsidRPr="00934FE4" w:rsidRDefault="00B85F89" w:rsidP="00B85F89">
            <w:pPr>
              <w:rPr>
                <w:sz w:val="20"/>
                <w:szCs w:val="20"/>
              </w:rPr>
            </w:pPr>
            <w:r w:rsidRPr="00934FE4">
              <w:rPr>
                <w:bCs/>
                <w:iCs/>
                <w:sz w:val="20"/>
                <w:szCs w:val="20"/>
              </w:rPr>
              <w:t>1901.10 00</w:t>
            </w:r>
          </w:p>
        </w:tc>
        <w:tc>
          <w:tcPr>
            <w:tcW w:w="7470" w:type="dxa"/>
            <w:shd w:val="clear" w:color="auto" w:fill="auto"/>
          </w:tcPr>
          <w:p w:rsidR="00B85F89" w:rsidRPr="00934FE4" w:rsidRDefault="00B85F89" w:rsidP="00820FB3">
            <w:pPr>
              <w:jc w:val="both"/>
              <w:rPr>
                <w:sz w:val="20"/>
                <w:szCs w:val="20"/>
              </w:rPr>
            </w:pPr>
            <w:r w:rsidRPr="00934FE4">
              <w:rPr>
                <w:bCs/>
                <w:iCs/>
                <w:sz w:val="20"/>
                <w:szCs w:val="20"/>
              </w:rPr>
              <w:t>-</w:t>
            </w:r>
            <w:r w:rsidRPr="00934FE4">
              <w:rPr>
                <w:bCs/>
                <w:iCs/>
                <w:sz w:val="20"/>
                <w:szCs w:val="20"/>
              </w:rPr>
              <w:tab/>
              <w:t>Préparations pour l'alimentation des</w:t>
            </w:r>
            <w:r w:rsidR="00820FB3" w:rsidRPr="00934FE4">
              <w:rPr>
                <w:bCs/>
                <w:iCs/>
                <w:sz w:val="20"/>
                <w:szCs w:val="20"/>
              </w:rPr>
              <w:t xml:space="preserve"> </w:t>
            </w:r>
            <w:r w:rsidR="00197348" w:rsidRPr="00934FE4">
              <w:rPr>
                <w:bCs/>
                <w:iCs/>
                <w:sz w:val="20"/>
                <w:szCs w:val="20"/>
              </w:rPr>
              <w:t xml:space="preserve">nourrissons et </w:t>
            </w:r>
            <w:r w:rsidRPr="00934FE4">
              <w:rPr>
                <w:bCs/>
                <w:iCs/>
                <w:sz w:val="20"/>
                <w:szCs w:val="20"/>
              </w:rPr>
              <w:t>enfants</w:t>
            </w:r>
            <w:r w:rsidR="00197348" w:rsidRPr="00934FE4">
              <w:rPr>
                <w:bCs/>
                <w:iCs/>
                <w:sz w:val="20"/>
                <w:szCs w:val="20"/>
              </w:rPr>
              <w:t xml:space="preserve"> en bas âge,</w:t>
            </w:r>
            <w:r w:rsidRPr="00934FE4">
              <w:rPr>
                <w:bCs/>
                <w:iCs/>
                <w:sz w:val="20"/>
                <w:szCs w:val="20"/>
              </w:rPr>
              <w:t xml:space="preserve"> conditionnées pour la vente au détail</w:t>
            </w:r>
          </w:p>
        </w:tc>
        <w:tc>
          <w:tcPr>
            <w:tcW w:w="516" w:type="dxa"/>
            <w:shd w:val="clear" w:color="auto" w:fill="auto"/>
          </w:tcPr>
          <w:p w:rsidR="00B85F89" w:rsidRPr="00934FE4" w:rsidRDefault="00B85F89" w:rsidP="00B85F89">
            <w:pPr>
              <w:rPr>
                <w:sz w:val="20"/>
                <w:szCs w:val="20"/>
              </w:rPr>
            </w:pPr>
            <w:r w:rsidRPr="00934FE4">
              <w:rPr>
                <w:b/>
                <w:bCs/>
                <w:i/>
                <w:iCs/>
                <w:sz w:val="20"/>
                <w:szCs w:val="20"/>
              </w:rPr>
              <w:t>kg</w:t>
            </w:r>
          </w:p>
        </w:tc>
        <w:tc>
          <w:tcPr>
            <w:tcW w:w="654" w:type="dxa"/>
            <w:shd w:val="clear" w:color="auto" w:fill="auto"/>
          </w:tcPr>
          <w:p w:rsidR="00B85F89" w:rsidRPr="00934FE4" w:rsidRDefault="00B85F89" w:rsidP="00B85F89">
            <w:pPr>
              <w:rPr>
                <w:sz w:val="20"/>
                <w:szCs w:val="20"/>
              </w:rPr>
            </w:pPr>
            <w:r w:rsidRPr="00934FE4">
              <w:rPr>
                <w:b/>
                <w:bCs/>
                <w:i/>
                <w:iCs/>
                <w:sz w:val="20"/>
                <w:szCs w:val="20"/>
              </w:rPr>
              <w:t>3.5</w:t>
            </w:r>
          </w:p>
        </w:tc>
      </w:tr>
      <w:tr w:rsidR="00B85F89" w:rsidRPr="00934FE4" w:rsidTr="00685AAE">
        <w:tc>
          <w:tcPr>
            <w:tcW w:w="1368" w:type="dxa"/>
            <w:shd w:val="clear" w:color="auto" w:fill="auto"/>
          </w:tcPr>
          <w:p w:rsidR="00B85F89" w:rsidRPr="00934FE4" w:rsidRDefault="00B85F89" w:rsidP="00B85F89">
            <w:pPr>
              <w:rPr>
                <w:sz w:val="20"/>
                <w:szCs w:val="20"/>
              </w:rPr>
            </w:pPr>
            <w:r w:rsidRPr="00934FE4">
              <w:rPr>
                <w:bCs/>
                <w:iCs/>
                <w:sz w:val="20"/>
                <w:szCs w:val="20"/>
              </w:rPr>
              <w:t>1901.20 00</w:t>
            </w:r>
          </w:p>
        </w:tc>
        <w:tc>
          <w:tcPr>
            <w:tcW w:w="7470" w:type="dxa"/>
            <w:shd w:val="clear" w:color="auto" w:fill="auto"/>
          </w:tcPr>
          <w:p w:rsidR="00B85F89" w:rsidRPr="00934FE4" w:rsidRDefault="00B85F89" w:rsidP="00820FB3">
            <w:pPr>
              <w:jc w:val="both"/>
              <w:rPr>
                <w:sz w:val="20"/>
                <w:szCs w:val="20"/>
              </w:rPr>
            </w:pPr>
            <w:r w:rsidRPr="00934FE4">
              <w:rPr>
                <w:bCs/>
                <w:iCs/>
                <w:sz w:val="20"/>
                <w:szCs w:val="20"/>
              </w:rPr>
              <w:t>-</w:t>
            </w:r>
            <w:r w:rsidRPr="00934FE4">
              <w:rPr>
                <w:bCs/>
                <w:iCs/>
                <w:sz w:val="20"/>
                <w:szCs w:val="20"/>
              </w:rPr>
              <w:tab/>
              <w:t>Mélanges et pâtes pour la préparation</w:t>
            </w:r>
            <w:r w:rsidR="00820FB3" w:rsidRPr="00934FE4">
              <w:rPr>
                <w:bCs/>
                <w:iCs/>
                <w:sz w:val="20"/>
                <w:szCs w:val="20"/>
              </w:rPr>
              <w:t xml:space="preserve"> </w:t>
            </w:r>
            <w:r w:rsidRPr="00934FE4">
              <w:rPr>
                <w:bCs/>
                <w:iCs/>
                <w:sz w:val="20"/>
                <w:szCs w:val="20"/>
              </w:rPr>
              <w:t>des produits de la boulangerie, de la</w:t>
            </w:r>
            <w:r w:rsidR="00820FB3" w:rsidRPr="00934FE4">
              <w:rPr>
                <w:bCs/>
                <w:iCs/>
                <w:sz w:val="20"/>
                <w:szCs w:val="20"/>
              </w:rPr>
              <w:t xml:space="preserve"> </w:t>
            </w:r>
            <w:r w:rsidRPr="00934FE4">
              <w:rPr>
                <w:bCs/>
                <w:iCs/>
                <w:sz w:val="20"/>
                <w:szCs w:val="20"/>
              </w:rPr>
              <w:t>pâtisserie ou de la biscuiterie du no 19.05</w:t>
            </w:r>
          </w:p>
        </w:tc>
        <w:tc>
          <w:tcPr>
            <w:tcW w:w="516" w:type="dxa"/>
            <w:shd w:val="clear" w:color="auto" w:fill="auto"/>
          </w:tcPr>
          <w:p w:rsidR="00B85F89" w:rsidRPr="00934FE4" w:rsidRDefault="00B85F89" w:rsidP="00B85F89">
            <w:pPr>
              <w:rPr>
                <w:sz w:val="20"/>
                <w:szCs w:val="20"/>
              </w:rPr>
            </w:pPr>
            <w:r w:rsidRPr="00934FE4">
              <w:rPr>
                <w:b/>
                <w:bCs/>
                <w:i/>
                <w:iCs/>
                <w:sz w:val="20"/>
                <w:szCs w:val="20"/>
              </w:rPr>
              <w:t>kg</w:t>
            </w:r>
          </w:p>
        </w:tc>
        <w:tc>
          <w:tcPr>
            <w:tcW w:w="654" w:type="dxa"/>
            <w:shd w:val="clear" w:color="auto" w:fill="auto"/>
          </w:tcPr>
          <w:p w:rsidR="00B85F89" w:rsidRPr="00934FE4" w:rsidRDefault="007A211F" w:rsidP="00B85F89">
            <w:pPr>
              <w:rPr>
                <w:sz w:val="20"/>
                <w:szCs w:val="20"/>
              </w:rPr>
            </w:pPr>
            <w:r w:rsidRPr="00934FE4">
              <w:rPr>
                <w:sz w:val="20"/>
                <w:szCs w:val="20"/>
              </w:rPr>
              <w:t>0</w:t>
            </w:r>
          </w:p>
        </w:tc>
      </w:tr>
      <w:tr w:rsidR="00B85F89" w:rsidRPr="00934FE4" w:rsidTr="00685AAE">
        <w:tc>
          <w:tcPr>
            <w:tcW w:w="1368" w:type="dxa"/>
            <w:shd w:val="clear" w:color="auto" w:fill="auto"/>
          </w:tcPr>
          <w:p w:rsidR="00B85F89" w:rsidRPr="00934FE4" w:rsidRDefault="00B85F89" w:rsidP="00B85F89">
            <w:pPr>
              <w:rPr>
                <w:sz w:val="20"/>
                <w:szCs w:val="20"/>
              </w:rPr>
            </w:pPr>
            <w:r w:rsidRPr="00934FE4">
              <w:rPr>
                <w:bCs/>
                <w:iCs/>
                <w:sz w:val="20"/>
                <w:szCs w:val="20"/>
              </w:rPr>
              <w:t xml:space="preserve">1901.90 </w:t>
            </w:r>
          </w:p>
        </w:tc>
        <w:tc>
          <w:tcPr>
            <w:tcW w:w="7470" w:type="dxa"/>
            <w:shd w:val="clear" w:color="auto" w:fill="auto"/>
          </w:tcPr>
          <w:p w:rsidR="00B85F89" w:rsidRPr="00934FE4" w:rsidRDefault="00B85F89" w:rsidP="00820FB3">
            <w:pPr>
              <w:jc w:val="both"/>
              <w:rPr>
                <w:sz w:val="20"/>
                <w:szCs w:val="20"/>
              </w:rPr>
            </w:pPr>
            <w:r w:rsidRPr="00934FE4">
              <w:rPr>
                <w:bCs/>
                <w:iCs/>
                <w:sz w:val="20"/>
                <w:szCs w:val="20"/>
              </w:rPr>
              <w:t>-</w:t>
            </w:r>
            <w:r w:rsidRPr="00934FE4">
              <w:rPr>
                <w:bCs/>
                <w:iCs/>
                <w:sz w:val="20"/>
                <w:szCs w:val="20"/>
              </w:rPr>
              <w:tab/>
              <w:t>Autres:</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85AAE">
        <w:tc>
          <w:tcPr>
            <w:tcW w:w="1368" w:type="dxa"/>
            <w:shd w:val="clear" w:color="auto" w:fill="auto"/>
          </w:tcPr>
          <w:p w:rsidR="00B85F89" w:rsidRPr="00934FE4" w:rsidRDefault="00B85F89" w:rsidP="00B85F89">
            <w:pPr>
              <w:rPr>
                <w:bCs/>
                <w:sz w:val="20"/>
                <w:szCs w:val="20"/>
              </w:rPr>
            </w:pPr>
            <w:r w:rsidRPr="00934FE4">
              <w:rPr>
                <w:bCs/>
                <w:iCs/>
                <w:sz w:val="20"/>
                <w:szCs w:val="20"/>
              </w:rPr>
              <w:t>1901.90 11</w:t>
            </w:r>
          </w:p>
        </w:tc>
        <w:tc>
          <w:tcPr>
            <w:tcW w:w="7470" w:type="dxa"/>
            <w:shd w:val="clear" w:color="auto" w:fill="auto"/>
          </w:tcPr>
          <w:p w:rsidR="00B85F89" w:rsidRPr="00934FE4" w:rsidRDefault="00B85F89" w:rsidP="00820FB3">
            <w:pPr>
              <w:jc w:val="both"/>
              <w:rPr>
                <w:bCs/>
                <w:sz w:val="20"/>
                <w:szCs w:val="20"/>
              </w:rPr>
            </w:pPr>
            <w:r w:rsidRPr="00934FE4">
              <w:rPr>
                <w:bCs/>
                <w:iCs/>
                <w:sz w:val="20"/>
                <w:szCs w:val="20"/>
              </w:rPr>
              <w:t>--    Extrait de malt</w:t>
            </w:r>
          </w:p>
        </w:tc>
        <w:tc>
          <w:tcPr>
            <w:tcW w:w="516" w:type="dxa"/>
            <w:shd w:val="clear" w:color="auto" w:fill="auto"/>
          </w:tcPr>
          <w:p w:rsidR="00B85F89" w:rsidRPr="00934FE4" w:rsidRDefault="00B85F89" w:rsidP="00B85F89">
            <w:pPr>
              <w:rPr>
                <w:b/>
                <w:bCs/>
                <w:sz w:val="20"/>
                <w:szCs w:val="20"/>
              </w:rPr>
            </w:pPr>
            <w:r w:rsidRPr="00934FE4">
              <w:rPr>
                <w:b/>
                <w:bCs/>
                <w:sz w:val="20"/>
                <w:szCs w:val="20"/>
              </w:rPr>
              <w:t>kg</w:t>
            </w:r>
          </w:p>
        </w:tc>
        <w:tc>
          <w:tcPr>
            <w:tcW w:w="654" w:type="dxa"/>
            <w:shd w:val="clear" w:color="auto" w:fill="auto"/>
          </w:tcPr>
          <w:p w:rsidR="00B85F89" w:rsidRPr="00934FE4" w:rsidRDefault="00B85F89" w:rsidP="00B85F89">
            <w:pPr>
              <w:rPr>
                <w:b/>
                <w:bCs/>
                <w:sz w:val="20"/>
                <w:szCs w:val="20"/>
              </w:rPr>
            </w:pPr>
            <w:r w:rsidRPr="00934FE4">
              <w:rPr>
                <w:b/>
                <w:bCs/>
                <w:sz w:val="20"/>
                <w:szCs w:val="20"/>
              </w:rPr>
              <w:t>5</w:t>
            </w:r>
          </w:p>
        </w:tc>
      </w:tr>
      <w:tr w:rsidR="00B85F89" w:rsidRPr="00934FE4" w:rsidTr="00685AAE">
        <w:tc>
          <w:tcPr>
            <w:tcW w:w="1368" w:type="dxa"/>
            <w:shd w:val="clear" w:color="auto" w:fill="auto"/>
          </w:tcPr>
          <w:p w:rsidR="00B85F89" w:rsidRPr="00934FE4" w:rsidRDefault="00B85F89" w:rsidP="00B85F89">
            <w:pPr>
              <w:rPr>
                <w:bCs/>
                <w:sz w:val="20"/>
                <w:szCs w:val="20"/>
              </w:rPr>
            </w:pPr>
            <w:r w:rsidRPr="00934FE4">
              <w:rPr>
                <w:bCs/>
                <w:iCs/>
                <w:sz w:val="20"/>
                <w:szCs w:val="20"/>
              </w:rPr>
              <w:t>1901.90 19</w:t>
            </w:r>
          </w:p>
        </w:tc>
        <w:tc>
          <w:tcPr>
            <w:tcW w:w="7470" w:type="dxa"/>
            <w:shd w:val="clear" w:color="auto" w:fill="auto"/>
          </w:tcPr>
          <w:p w:rsidR="00B85F89" w:rsidRPr="00934FE4" w:rsidRDefault="00B85F89" w:rsidP="00820FB3">
            <w:pPr>
              <w:jc w:val="both"/>
              <w:rPr>
                <w:bCs/>
                <w:sz w:val="20"/>
                <w:szCs w:val="20"/>
              </w:rPr>
            </w:pPr>
            <w:r w:rsidRPr="00934FE4">
              <w:rPr>
                <w:bCs/>
                <w:iCs/>
                <w:sz w:val="20"/>
                <w:szCs w:val="20"/>
              </w:rPr>
              <w:t>--    Autres préparations</w:t>
            </w:r>
          </w:p>
        </w:tc>
        <w:tc>
          <w:tcPr>
            <w:tcW w:w="516" w:type="dxa"/>
            <w:shd w:val="clear" w:color="auto" w:fill="auto"/>
          </w:tcPr>
          <w:p w:rsidR="00B85F89" w:rsidRPr="00934FE4" w:rsidRDefault="00B85F89" w:rsidP="00B85F89">
            <w:pPr>
              <w:rPr>
                <w:b/>
                <w:bCs/>
                <w:sz w:val="20"/>
                <w:szCs w:val="20"/>
              </w:rPr>
            </w:pPr>
            <w:r w:rsidRPr="00934FE4">
              <w:rPr>
                <w:b/>
                <w:bCs/>
                <w:sz w:val="20"/>
                <w:szCs w:val="20"/>
              </w:rPr>
              <w:t>kg</w:t>
            </w:r>
          </w:p>
        </w:tc>
        <w:tc>
          <w:tcPr>
            <w:tcW w:w="654" w:type="dxa"/>
            <w:shd w:val="clear" w:color="auto" w:fill="auto"/>
          </w:tcPr>
          <w:p w:rsidR="00B85F89" w:rsidRPr="00934FE4" w:rsidRDefault="000A7D71" w:rsidP="00B85F89">
            <w:pPr>
              <w:rPr>
                <w:b/>
                <w:bCs/>
                <w:sz w:val="20"/>
                <w:szCs w:val="20"/>
              </w:rPr>
            </w:pPr>
            <w:r w:rsidRPr="00934FE4">
              <w:rPr>
                <w:b/>
                <w:bCs/>
                <w:sz w:val="20"/>
                <w:szCs w:val="20"/>
              </w:rPr>
              <w:t>3.5</w:t>
            </w:r>
          </w:p>
        </w:tc>
      </w:tr>
      <w:tr w:rsidR="00B85F89" w:rsidRPr="00934FE4" w:rsidTr="00685AAE">
        <w:tc>
          <w:tcPr>
            <w:tcW w:w="1368" w:type="dxa"/>
            <w:shd w:val="clear" w:color="auto" w:fill="auto"/>
          </w:tcPr>
          <w:p w:rsidR="00B85F89" w:rsidRPr="00934FE4" w:rsidRDefault="00B85F89" w:rsidP="00B85F89">
            <w:pPr>
              <w:rPr>
                <w:sz w:val="20"/>
                <w:szCs w:val="20"/>
              </w:rPr>
            </w:pPr>
            <w:r w:rsidRPr="00934FE4">
              <w:rPr>
                <w:b/>
                <w:bCs/>
                <w:sz w:val="20"/>
                <w:szCs w:val="20"/>
              </w:rPr>
              <w:t>1902</w:t>
            </w:r>
          </w:p>
        </w:tc>
        <w:tc>
          <w:tcPr>
            <w:tcW w:w="7470" w:type="dxa"/>
            <w:shd w:val="clear" w:color="auto" w:fill="auto"/>
          </w:tcPr>
          <w:p w:rsidR="00B85F89" w:rsidRPr="00934FE4" w:rsidRDefault="00B85F89" w:rsidP="00820FB3">
            <w:pPr>
              <w:jc w:val="both"/>
              <w:rPr>
                <w:sz w:val="20"/>
                <w:szCs w:val="20"/>
              </w:rPr>
            </w:pPr>
            <w:r w:rsidRPr="00934FE4">
              <w:rPr>
                <w:b/>
                <w:bCs/>
                <w:sz w:val="20"/>
                <w:szCs w:val="20"/>
              </w:rPr>
              <w:t>Pâtes alimentaires, même cuites ou farcies (de viande ou d'autres substances) ou bien autrement préparées, telles que spaghetti, macaroni, nouilles, lasagnes, gnocchi, ravioli, cannelloni; couscous, même préparé.</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85AAE">
        <w:tc>
          <w:tcPr>
            <w:tcW w:w="1368" w:type="dxa"/>
            <w:shd w:val="clear" w:color="auto" w:fill="auto"/>
          </w:tcPr>
          <w:p w:rsidR="00B85F89" w:rsidRPr="00934FE4" w:rsidRDefault="00B85F89" w:rsidP="00B85F89">
            <w:pPr>
              <w:rPr>
                <w:sz w:val="20"/>
                <w:szCs w:val="20"/>
              </w:rPr>
            </w:pPr>
          </w:p>
        </w:tc>
        <w:tc>
          <w:tcPr>
            <w:tcW w:w="7470" w:type="dxa"/>
            <w:shd w:val="clear" w:color="auto" w:fill="auto"/>
          </w:tcPr>
          <w:p w:rsidR="00B85F89" w:rsidRPr="00934FE4" w:rsidRDefault="00B85F89" w:rsidP="00820FB3">
            <w:pPr>
              <w:jc w:val="both"/>
              <w:rPr>
                <w:sz w:val="20"/>
                <w:szCs w:val="20"/>
              </w:rPr>
            </w:pPr>
            <w:r w:rsidRPr="00934FE4">
              <w:rPr>
                <w:bCs/>
                <w:sz w:val="20"/>
                <w:szCs w:val="20"/>
              </w:rPr>
              <w:t>-</w:t>
            </w:r>
            <w:r w:rsidRPr="00934FE4">
              <w:rPr>
                <w:bCs/>
                <w:sz w:val="20"/>
                <w:szCs w:val="20"/>
              </w:rPr>
              <w:tab/>
              <w:t>Pâtes alimentaires non cuites ni</w:t>
            </w:r>
            <w:r w:rsidR="00820FB3" w:rsidRPr="00934FE4">
              <w:rPr>
                <w:bCs/>
                <w:sz w:val="20"/>
                <w:szCs w:val="20"/>
              </w:rPr>
              <w:t xml:space="preserve"> </w:t>
            </w:r>
            <w:r w:rsidRPr="00934FE4">
              <w:rPr>
                <w:bCs/>
                <w:sz w:val="20"/>
                <w:szCs w:val="20"/>
              </w:rPr>
              <w:t>farcies ni autrement préparées :</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85AAE">
        <w:tc>
          <w:tcPr>
            <w:tcW w:w="1368" w:type="dxa"/>
            <w:shd w:val="clear" w:color="auto" w:fill="auto"/>
          </w:tcPr>
          <w:p w:rsidR="00B85F89" w:rsidRPr="00934FE4" w:rsidRDefault="00B85F89" w:rsidP="00B85F89">
            <w:pPr>
              <w:rPr>
                <w:sz w:val="20"/>
                <w:szCs w:val="20"/>
              </w:rPr>
            </w:pPr>
            <w:r w:rsidRPr="00934FE4">
              <w:rPr>
                <w:bCs/>
                <w:sz w:val="20"/>
                <w:szCs w:val="20"/>
              </w:rPr>
              <w:t>1902.11 00</w:t>
            </w:r>
          </w:p>
        </w:tc>
        <w:tc>
          <w:tcPr>
            <w:tcW w:w="7470" w:type="dxa"/>
            <w:shd w:val="clear" w:color="auto" w:fill="auto"/>
          </w:tcPr>
          <w:p w:rsidR="00B85F89" w:rsidRPr="00934FE4" w:rsidRDefault="00B85F89" w:rsidP="00820FB3">
            <w:pPr>
              <w:jc w:val="both"/>
              <w:rPr>
                <w:sz w:val="20"/>
                <w:szCs w:val="20"/>
              </w:rPr>
            </w:pPr>
            <w:r w:rsidRPr="00934FE4">
              <w:rPr>
                <w:bCs/>
                <w:sz w:val="20"/>
                <w:szCs w:val="20"/>
              </w:rPr>
              <w:t>--</w:t>
            </w:r>
            <w:r w:rsidRPr="00934FE4">
              <w:rPr>
                <w:bCs/>
                <w:sz w:val="20"/>
                <w:szCs w:val="20"/>
              </w:rPr>
              <w:tab/>
              <w:t xml:space="preserve">Contenant des </w:t>
            </w:r>
            <w:r w:rsidR="00820FB3" w:rsidRPr="00934FE4">
              <w:rPr>
                <w:bCs/>
                <w:sz w:val="20"/>
                <w:szCs w:val="20"/>
              </w:rPr>
              <w:t>œufs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D16CD7" w:rsidP="00B85F89">
            <w:pPr>
              <w:rPr>
                <w:sz w:val="20"/>
                <w:szCs w:val="20"/>
              </w:rPr>
            </w:pPr>
            <w:r w:rsidRPr="00934FE4">
              <w:rPr>
                <w:b/>
                <w:bCs/>
                <w:sz w:val="20"/>
                <w:szCs w:val="20"/>
              </w:rPr>
              <w:t>5</w:t>
            </w:r>
            <w:r w:rsidR="00B52C3A" w:rsidRPr="00934FE4">
              <w:rPr>
                <w:b/>
                <w:bCs/>
                <w:sz w:val="20"/>
                <w:szCs w:val="20"/>
              </w:rPr>
              <w:t>0</w:t>
            </w:r>
          </w:p>
        </w:tc>
      </w:tr>
      <w:tr w:rsidR="00B52C3A" w:rsidRPr="00934FE4" w:rsidTr="00685AAE">
        <w:tc>
          <w:tcPr>
            <w:tcW w:w="1368" w:type="dxa"/>
            <w:shd w:val="clear" w:color="auto" w:fill="auto"/>
          </w:tcPr>
          <w:p w:rsidR="00B52C3A" w:rsidRPr="00934FE4" w:rsidRDefault="00B52C3A" w:rsidP="00B52C3A">
            <w:pPr>
              <w:rPr>
                <w:sz w:val="20"/>
                <w:szCs w:val="20"/>
              </w:rPr>
            </w:pPr>
            <w:r w:rsidRPr="00934FE4">
              <w:rPr>
                <w:bCs/>
                <w:sz w:val="20"/>
                <w:szCs w:val="20"/>
              </w:rPr>
              <w:t>1902.19 00</w:t>
            </w:r>
          </w:p>
        </w:tc>
        <w:tc>
          <w:tcPr>
            <w:tcW w:w="7470" w:type="dxa"/>
            <w:shd w:val="clear" w:color="auto" w:fill="auto"/>
          </w:tcPr>
          <w:p w:rsidR="00B52C3A" w:rsidRPr="00934FE4" w:rsidRDefault="00B52C3A" w:rsidP="00B52C3A">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B52C3A" w:rsidRPr="00934FE4" w:rsidRDefault="00B52C3A" w:rsidP="00B52C3A">
            <w:pPr>
              <w:rPr>
                <w:sz w:val="20"/>
                <w:szCs w:val="20"/>
              </w:rPr>
            </w:pPr>
            <w:r w:rsidRPr="00934FE4">
              <w:rPr>
                <w:b/>
                <w:bCs/>
                <w:sz w:val="20"/>
                <w:szCs w:val="20"/>
              </w:rPr>
              <w:t>kg</w:t>
            </w:r>
          </w:p>
        </w:tc>
        <w:tc>
          <w:tcPr>
            <w:tcW w:w="654" w:type="dxa"/>
            <w:shd w:val="clear" w:color="auto" w:fill="auto"/>
          </w:tcPr>
          <w:p w:rsidR="00B52C3A" w:rsidRPr="00934FE4" w:rsidRDefault="00D16CD7" w:rsidP="00B52C3A">
            <w:pPr>
              <w:rPr>
                <w:sz w:val="20"/>
                <w:szCs w:val="20"/>
              </w:rPr>
            </w:pPr>
            <w:r w:rsidRPr="00934FE4">
              <w:rPr>
                <w:b/>
                <w:bCs/>
                <w:sz w:val="20"/>
                <w:szCs w:val="20"/>
              </w:rPr>
              <w:t>5</w:t>
            </w:r>
            <w:r w:rsidR="00B52C3A" w:rsidRPr="00934FE4">
              <w:rPr>
                <w:b/>
                <w:bCs/>
                <w:sz w:val="20"/>
                <w:szCs w:val="20"/>
              </w:rPr>
              <w:t>0</w:t>
            </w:r>
          </w:p>
        </w:tc>
      </w:tr>
      <w:tr w:rsidR="00B52C3A" w:rsidRPr="00934FE4" w:rsidTr="00685AAE">
        <w:tc>
          <w:tcPr>
            <w:tcW w:w="1368" w:type="dxa"/>
            <w:shd w:val="clear" w:color="auto" w:fill="auto"/>
          </w:tcPr>
          <w:p w:rsidR="00B52C3A" w:rsidRPr="00934FE4" w:rsidRDefault="00B52C3A" w:rsidP="00B52C3A">
            <w:pPr>
              <w:rPr>
                <w:sz w:val="20"/>
                <w:szCs w:val="20"/>
              </w:rPr>
            </w:pPr>
            <w:r w:rsidRPr="00934FE4">
              <w:rPr>
                <w:bCs/>
                <w:sz w:val="20"/>
                <w:szCs w:val="20"/>
              </w:rPr>
              <w:t>1902.20 00</w:t>
            </w:r>
          </w:p>
        </w:tc>
        <w:tc>
          <w:tcPr>
            <w:tcW w:w="7470" w:type="dxa"/>
            <w:shd w:val="clear" w:color="auto" w:fill="auto"/>
          </w:tcPr>
          <w:p w:rsidR="00B52C3A" w:rsidRPr="00934FE4" w:rsidRDefault="00B52C3A" w:rsidP="00B52C3A">
            <w:pPr>
              <w:jc w:val="both"/>
              <w:rPr>
                <w:sz w:val="20"/>
                <w:szCs w:val="20"/>
              </w:rPr>
            </w:pPr>
            <w:r w:rsidRPr="00934FE4">
              <w:rPr>
                <w:bCs/>
                <w:sz w:val="20"/>
                <w:szCs w:val="20"/>
              </w:rPr>
              <w:t>-</w:t>
            </w:r>
            <w:r w:rsidRPr="00934FE4">
              <w:rPr>
                <w:bCs/>
                <w:sz w:val="20"/>
                <w:szCs w:val="20"/>
              </w:rPr>
              <w:tab/>
              <w:t>Pâtes alimentaires farcies (même cuites ou autrement préparées)</w:t>
            </w:r>
          </w:p>
        </w:tc>
        <w:tc>
          <w:tcPr>
            <w:tcW w:w="516" w:type="dxa"/>
            <w:shd w:val="clear" w:color="auto" w:fill="auto"/>
          </w:tcPr>
          <w:p w:rsidR="00B52C3A" w:rsidRPr="00934FE4" w:rsidRDefault="00B52C3A" w:rsidP="00B52C3A">
            <w:pPr>
              <w:rPr>
                <w:sz w:val="20"/>
                <w:szCs w:val="20"/>
              </w:rPr>
            </w:pPr>
            <w:r w:rsidRPr="00934FE4">
              <w:rPr>
                <w:b/>
                <w:bCs/>
                <w:sz w:val="20"/>
                <w:szCs w:val="20"/>
              </w:rPr>
              <w:t>kg</w:t>
            </w:r>
          </w:p>
        </w:tc>
        <w:tc>
          <w:tcPr>
            <w:tcW w:w="654" w:type="dxa"/>
            <w:shd w:val="clear" w:color="auto" w:fill="auto"/>
          </w:tcPr>
          <w:p w:rsidR="00B52C3A" w:rsidRPr="00934FE4" w:rsidRDefault="00D16CD7" w:rsidP="00B52C3A">
            <w:pPr>
              <w:rPr>
                <w:sz w:val="20"/>
                <w:szCs w:val="20"/>
              </w:rPr>
            </w:pPr>
            <w:r w:rsidRPr="00934FE4">
              <w:rPr>
                <w:b/>
                <w:bCs/>
                <w:sz w:val="20"/>
                <w:szCs w:val="20"/>
              </w:rPr>
              <w:t>50</w:t>
            </w:r>
          </w:p>
        </w:tc>
      </w:tr>
      <w:tr w:rsidR="00B52C3A" w:rsidRPr="00934FE4" w:rsidTr="00685AAE">
        <w:tc>
          <w:tcPr>
            <w:tcW w:w="1368" w:type="dxa"/>
            <w:shd w:val="clear" w:color="auto" w:fill="auto"/>
          </w:tcPr>
          <w:p w:rsidR="00B52C3A" w:rsidRPr="00934FE4" w:rsidRDefault="00B52C3A" w:rsidP="00B52C3A">
            <w:pPr>
              <w:rPr>
                <w:sz w:val="20"/>
                <w:szCs w:val="20"/>
              </w:rPr>
            </w:pPr>
            <w:r w:rsidRPr="00934FE4">
              <w:rPr>
                <w:bCs/>
                <w:sz w:val="20"/>
                <w:szCs w:val="20"/>
              </w:rPr>
              <w:t>1902.30 00</w:t>
            </w:r>
          </w:p>
        </w:tc>
        <w:tc>
          <w:tcPr>
            <w:tcW w:w="7470" w:type="dxa"/>
            <w:shd w:val="clear" w:color="auto" w:fill="auto"/>
          </w:tcPr>
          <w:p w:rsidR="00B52C3A" w:rsidRPr="00934FE4" w:rsidRDefault="00B52C3A" w:rsidP="00B52C3A">
            <w:pPr>
              <w:jc w:val="both"/>
              <w:rPr>
                <w:sz w:val="20"/>
                <w:szCs w:val="20"/>
              </w:rPr>
            </w:pPr>
            <w:r w:rsidRPr="00934FE4">
              <w:rPr>
                <w:bCs/>
                <w:sz w:val="20"/>
                <w:szCs w:val="20"/>
              </w:rPr>
              <w:t>-</w:t>
            </w:r>
            <w:r w:rsidRPr="00934FE4">
              <w:rPr>
                <w:bCs/>
                <w:sz w:val="20"/>
                <w:szCs w:val="20"/>
              </w:rPr>
              <w:tab/>
              <w:t>Autres pâtes alimentaires</w:t>
            </w:r>
          </w:p>
        </w:tc>
        <w:tc>
          <w:tcPr>
            <w:tcW w:w="516" w:type="dxa"/>
            <w:shd w:val="clear" w:color="auto" w:fill="auto"/>
          </w:tcPr>
          <w:p w:rsidR="00B52C3A" w:rsidRPr="00934FE4" w:rsidRDefault="00B52C3A" w:rsidP="00B52C3A">
            <w:pPr>
              <w:rPr>
                <w:sz w:val="20"/>
                <w:szCs w:val="20"/>
              </w:rPr>
            </w:pPr>
            <w:r w:rsidRPr="00934FE4">
              <w:rPr>
                <w:b/>
                <w:bCs/>
                <w:sz w:val="20"/>
                <w:szCs w:val="20"/>
              </w:rPr>
              <w:t>kg</w:t>
            </w:r>
          </w:p>
        </w:tc>
        <w:tc>
          <w:tcPr>
            <w:tcW w:w="654" w:type="dxa"/>
            <w:shd w:val="clear" w:color="auto" w:fill="auto"/>
          </w:tcPr>
          <w:p w:rsidR="00B52C3A" w:rsidRPr="00934FE4" w:rsidRDefault="00D16CD7" w:rsidP="00B52C3A">
            <w:pPr>
              <w:rPr>
                <w:sz w:val="20"/>
                <w:szCs w:val="20"/>
              </w:rPr>
            </w:pPr>
            <w:r w:rsidRPr="00934FE4">
              <w:rPr>
                <w:b/>
                <w:bCs/>
                <w:sz w:val="20"/>
                <w:szCs w:val="20"/>
              </w:rPr>
              <w:t>5</w:t>
            </w:r>
            <w:r w:rsidR="00B52C3A" w:rsidRPr="00934FE4">
              <w:rPr>
                <w:b/>
                <w:bCs/>
                <w:sz w:val="20"/>
                <w:szCs w:val="20"/>
              </w:rPr>
              <w:t>0</w:t>
            </w:r>
          </w:p>
        </w:tc>
      </w:tr>
      <w:tr w:rsidR="00B52C3A" w:rsidRPr="00934FE4" w:rsidTr="00685AAE">
        <w:tc>
          <w:tcPr>
            <w:tcW w:w="1368" w:type="dxa"/>
            <w:shd w:val="clear" w:color="auto" w:fill="auto"/>
          </w:tcPr>
          <w:p w:rsidR="00B52C3A" w:rsidRPr="00934FE4" w:rsidRDefault="00B52C3A" w:rsidP="00B52C3A">
            <w:pPr>
              <w:rPr>
                <w:sz w:val="20"/>
                <w:szCs w:val="20"/>
              </w:rPr>
            </w:pPr>
            <w:r w:rsidRPr="00934FE4">
              <w:rPr>
                <w:bCs/>
                <w:sz w:val="20"/>
                <w:szCs w:val="20"/>
              </w:rPr>
              <w:t>1902.40 00</w:t>
            </w:r>
          </w:p>
        </w:tc>
        <w:tc>
          <w:tcPr>
            <w:tcW w:w="7470" w:type="dxa"/>
            <w:shd w:val="clear" w:color="auto" w:fill="auto"/>
          </w:tcPr>
          <w:p w:rsidR="00B52C3A" w:rsidRPr="00934FE4" w:rsidRDefault="00B52C3A" w:rsidP="00B52C3A">
            <w:pPr>
              <w:jc w:val="both"/>
              <w:rPr>
                <w:sz w:val="20"/>
                <w:szCs w:val="20"/>
              </w:rPr>
            </w:pPr>
            <w:r w:rsidRPr="00934FE4">
              <w:rPr>
                <w:bCs/>
                <w:sz w:val="20"/>
                <w:szCs w:val="20"/>
              </w:rPr>
              <w:t>-</w:t>
            </w:r>
            <w:r w:rsidRPr="00934FE4">
              <w:rPr>
                <w:bCs/>
                <w:sz w:val="20"/>
                <w:szCs w:val="20"/>
              </w:rPr>
              <w:tab/>
              <w:t>Couscous</w:t>
            </w:r>
          </w:p>
        </w:tc>
        <w:tc>
          <w:tcPr>
            <w:tcW w:w="516" w:type="dxa"/>
            <w:shd w:val="clear" w:color="auto" w:fill="auto"/>
          </w:tcPr>
          <w:p w:rsidR="00B52C3A" w:rsidRPr="00934FE4" w:rsidRDefault="00B52C3A" w:rsidP="00B52C3A">
            <w:pPr>
              <w:rPr>
                <w:sz w:val="20"/>
                <w:szCs w:val="20"/>
              </w:rPr>
            </w:pPr>
            <w:r w:rsidRPr="00934FE4">
              <w:rPr>
                <w:b/>
                <w:bCs/>
                <w:sz w:val="20"/>
                <w:szCs w:val="20"/>
              </w:rPr>
              <w:t>kg</w:t>
            </w:r>
          </w:p>
        </w:tc>
        <w:tc>
          <w:tcPr>
            <w:tcW w:w="654" w:type="dxa"/>
            <w:shd w:val="clear" w:color="auto" w:fill="auto"/>
          </w:tcPr>
          <w:p w:rsidR="00B52C3A" w:rsidRPr="00934FE4" w:rsidRDefault="00B52C3A" w:rsidP="00B52C3A">
            <w:pPr>
              <w:rPr>
                <w:sz w:val="20"/>
                <w:szCs w:val="20"/>
              </w:rPr>
            </w:pPr>
            <w:r w:rsidRPr="00934FE4">
              <w:rPr>
                <w:b/>
                <w:bCs/>
                <w:sz w:val="20"/>
                <w:szCs w:val="20"/>
              </w:rPr>
              <w:t>40</w:t>
            </w:r>
          </w:p>
        </w:tc>
      </w:tr>
      <w:tr w:rsidR="00B85F89" w:rsidRPr="00934FE4" w:rsidTr="00685AAE">
        <w:tc>
          <w:tcPr>
            <w:tcW w:w="1368" w:type="dxa"/>
            <w:shd w:val="clear" w:color="auto" w:fill="auto"/>
          </w:tcPr>
          <w:p w:rsidR="00B85F89" w:rsidRPr="00934FE4" w:rsidRDefault="00B85F89" w:rsidP="00B85F89">
            <w:pPr>
              <w:rPr>
                <w:sz w:val="20"/>
                <w:szCs w:val="20"/>
              </w:rPr>
            </w:pPr>
            <w:r w:rsidRPr="00934FE4">
              <w:rPr>
                <w:b/>
                <w:bCs/>
                <w:sz w:val="20"/>
                <w:szCs w:val="20"/>
              </w:rPr>
              <w:t>1903.00 00</w:t>
            </w:r>
          </w:p>
        </w:tc>
        <w:tc>
          <w:tcPr>
            <w:tcW w:w="7470" w:type="dxa"/>
            <w:shd w:val="clear" w:color="auto" w:fill="auto"/>
          </w:tcPr>
          <w:p w:rsidR="00B85F89" w:rsidRPr="00934FE4" w:rsidRDefault="00B85F89" w:rsidP="00820FB3">
            <w:pPr>
              <w:jc w:val="both"/>
              <w:rPr>
                <w:sz w:val="20"/>
                <w:szCs w:val="20"/>
              </w:rPr>
            </w:pPr>
            <w:r w:rsidRPr="00934FE4">
              <w:rPr>
                <w:b/>
                <w:bCs/>
                <w:sz w:val="20"/>
                <w:szCs w:val="20"/>
              </w:rPr>
              <w:t>Tapioca et ses succédanés préparés à partir de fécules, sous forme de flocons, grumeaux, grains perlés, criblures ou formes similaires.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685AAE">
        <w:tc>
          <w:tcPr>
            <w:tcW w:w="1368" w:type="dxa"/>
            <w:shd w:val="clear" w:color="auto" w:fill="auto"/>
          </w:tcPr>
          <w:p w:rsidR="00B85F89" w:rsidRPr="00934FE4" w:rsidRDefault="00B85F89" w:rsidP="00685AAE">
            <w:pPr>
              <w:rPr>
                <w:sz w:val="20"/>
                <w:szCs w:val="20"/>
              </w:rPr>
            </w:pPr>
            <w:r w:rsidRPr="00934FE4">
              <w:rPr>
                <w:b/>
                <w:bCs/>
                <w:sz w:val="20"/>
                <w:szCs w:val="20"/>
              </w:rPr>
              <w:t>1904</w:t>
            </w:r>
          </w:p>
        </w:tc>
        <w:tc>
          <w:tcPr>
            <w:tcW w:w="7470" w:type="dxa"/>
            <w:shd w:val="clear" w:color="auto" w:fill="auto"/>
          </w:tcPr>
          <w:p w:rsidR="00B85F89" w:rsidRPr="00934FE4" w:rsidRDefault="00B85F89" w:rsidP="00820FB3">
            <w:pPr>
              <w:jc w:val="both"/>
              <w:rPr>
                <w:sz w:val="20"/>
                <w:szCs w:val="20"/>
              </w:rPr>
            </w:pPr>
            <w:r w:rsidRPr="00934FE4">
              <w:rPr>
                <w:b/>
                <w:bCs/>
                <w:sz w:val="20"/>
                <w:szCs w:val="20"/>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685AAE" w:rsidRPr="00934FE4" w:rsidTr="00685AAE">
        <w:tc>
          <w:tcPr>
            <w:tcW w:w="1368" w:type="dxa"/>
            <w:shd w:val="clear" w:color="auto" w:fill="auto"/>
          </w:tcPr>
          <w:p w:rsidR="00685AAE" w:rsidRPr="00934FE4" w:rsidRDefault="00685AAE" w:rsidP="00685AAE">
            <w:pPr>
              <w:rPr>
                <w:sz w:val="20"/>
                <w:szCs w:val="20"/>
              </w:rPr>
            </w:pPr>
            <w:r w:rsidRPr="00934FE4">
              <w:rPr>
                <w:bCs/>
                <w:sz w:val="20"/>
                <w:szCs w:val="20"/>
              </w:rPr>
              <w:t>1904.10 00</w:t>
            </w:r>
          </w:p>
        </w:tc>
        <w:tc>
          <w:tcPr>
            <w:tcW w:w="7470" w:type="dxa"/>
            <w:shd w:val="clear" w:color="auto" w:fill="auto"/>
          </w:tcPr>
          <w:p w:rsidR="00685AAE" w:rsidRPr="00934FE4" w:rsidRDefault="00685AAE" w:rsidP="00685AAE">
            <w:pPr>
              <w:jc w:val="both"/>
              <w:rPr>
                <w:sz w:val="20"/>
                <w:szCs w:val="20"/>
              </w:rPr>
            </w:pPr>
            <w:r w:rsidRPr="00934FE4">
              <w:rPr>
                <w:bCs/>
                <w:sz w:val="20"/>
                <w:szCs w:val="20"/>
              </w:rPr>
              <w:t>-</w:t>
            </w:r>
            <w:r w:rsidRPr="00934FE4">
              <w:rPr>
                <w:bCs/>
                <w:sz w:val="20"/>
                <w:szCs w:val="20"/>
              </w:rPr>
              <w:tab/>
              <w:t>Produits à base de céréales obtenus par soufflage ou grillage</w:t>
            </w:r>
          </w:p>
        </w:tc>
        <w:tc>
          <w:tcPr>
            <w:tcW w:w="516" w:type="dxa"/>
            <w:shd w:val="clear" w:color="auto" w:fill="auto"/>
          </w:tcPr>
          <w:p w:rsidR="00685AAE" w:rsidRPr="00934FE4" w:rsidRDefault="00685AAE" w:rsidP="00685AAE">
            <w:pPr>
              <w:rPr>
                <w:sz w:val="20"/>
                <w:szCs w:val="20"/>
              </w:rPr>
            </w:pPr>
            <w:r w:rsidRPr="00934FE4">
              <w:rPr>
                <w:b/>
                <w:bCs/>
                <w:sz w:val="20"/>
                <w:szCs w:val="20"/>
              </w:rPr>
              <w:t>kg</w:t>
            </w:r>
          </w:p>
        </w:tc>
        <w:tc>
          <w:tcPr>
            <w:tcW w:w="654" w:type="dxa"/>
            <w:shd w:val="clear" w:color="auto" w:fill="auto"/>
          </w:tcPr>
          <w:p w:rsidR="00685AAE" w:rsidRPr="00934FE4" w:rsidRDefault="00D16CD7" w:rsidP="00685AAE">
            <w:pPr>
              <w:rPr>
                <w:sz w:val="20"/>
                <w:szCs w:val="20"/>
              </w:rPr>
            </w:pPr>
            <w:r w:rsidRPr="00934FE4">
              <w:rPr>
                <w:b/>
                <w:bCs/>
                <w:sz w:val="20"/>
                <w:szCs w:val="20"/>
              </w:rPr>
              <w:t>5</w:t>
            </w:r>
            <w:r w:rsidR="00B52C3A" w:rsidRPr="00934FE4">
              <w:rPr>
                <w:b/>
                <w:bCs/>
                <w:sz w:val="20"/>
                <w:szCs w:val="20"/>
              </w:rPr>
              <w:t>0</w:t>
            </w:r>
          </w:p>
        </w:tc>
      </w:tr>
      <w:tr w:rsidR="00B52C3A" w:rsidRPr="00934FE4" w:rsidTr="00685AAE">
        <w:tc>
          <w:tcPr>
            <w:tcW w:w="1368" w:type="dxa"/>
            <w:shd w:val="clear" w:color="auto" w:fill="auto"/>
          </w:tcPr>
          <w:p w:rsidR="00B52C3A" w:rsidRPr="00934FE4" w:rsidRDefault="00B52C3A" w:rsidP="00B52C3A">
            <w:pPr>
              <w:rPr>
                <w:sz w:val="20"/>
                <w:szCs w:val="20"/>
              </w:rPr>
            </w:pPr>
            <w:r w:rsidRPr="00934FE4">
              <w:rPr>
                <w:bCs/>
                <w:sz w:val="20"/>
                <w:szCs w:val="20"/>
              </w:rPr>
              <w:t>1904.20 00</w:t>
            </w:r>
          </w:p>
        </w:tc>
        <w:tc>
          <w:tcPr>
            <w:tcW w:w="7470" w:type="dxa"/>
            <w:shd w:val="clear" w:color="auto" w:fill="auto"/>
          </w:tcPr>
          <w:p w:rsidR="00B52C3A" w:rsidRPr="00934FE4" w:rsidRDefault="00B52C3A" w:rsidP="00B52C3A">
            <w:pPr>
              <w:jc w:val="both"/>
              <w:rPr>
                <w:sz w:val="20"/>
                <w:szCs w:val="20"/>
              </w:rPr>
            </w:pPr>
            <w:r w:rsidRPr="00934FE4">
              <w:rPr>
                <w:bCs/>
                <w:sz w:val="20"/>
                <w:szCs w:val="20"/>
              </w:rPr>
              <w:t>-</w:t>
            </w:r>
            <w:r w:rsidRPr="00934FE4">
              <w:rPr>
                <w:bCs/>
                <w:sz w:val="20"/>
                <w:szCs w:val="20"/>
              </w:rPr>
              <w:tab/>
              <w:t>Préparations alimentaires obtenues à partir de flocons de céréales non grillés ou de mélanges de flocons de céréales non grillés et de flocons de céréales grillés ou de céréales soufflées</w:t>
            </w:r>
          </w:p>
        </w:tc>
        <w:tc>
          <w:tcPr>
            <w:tcW w:w="516" w:type="dxa"/>
            <w:shd w:val="clear" w:color="auto" w:fill="auto"/>
          </w:tcPr>
          <w:p w:rsidR="00B52C3A" w:rsidRPr="00934FE4" w:rsidRDefault="00B52C3A" w:rsidP="00B52C3A">
            <w:pPr>
              <w:rPr>
                <w:sz w:val="20"/>
                <w:szCs w:val="20"/>
              </w:rPr>
            </w:pPr>
            <w:r w:rsidRPr="00934FE4">
              <w:rPr>
                <w:b/>
                <w:bCs/>
                <w:sz w:val="20"/>
                <w:szCs w:val="20"/>
              </w:rPr>
              <w:t>kg</w:t>
            </w:r>
          </w:p>
        </w:tc>
        <w:tc>
          <w:tcPr>
            <w:tcW w:w="654" w:type="dxa"/>
            <w:shd w:val="clear" w:color="auto" w:fill="auto"/>
          </w:tcPr>
          <w:p w:rsidR="00B52C3A" w:rsidRPr="00934FE4" w:rsidRDefault="00B52C3A" w:rsidP="00B52C3A">
            <w:pPr>
              <w:rPr>
                <w:sz w:val="20"/>
                <w:szCs w:val="20"/>
              </w:rPr>
            </w:pPr>
            <w:r w:rsidRPr="00934FE4">
              <w:rPr>
                <w:b/>
                <w:bCs/>
                <w:sz w:val="20"/>
                <w:szCs w:val="20"/>
              </w:rPr>
              <w:t>30</w:t>
            </w:r>
          </w:p>
        </w:tc>
      </w:tr>
      <w:tr w:rsidR="00B52C3A" w:rsidRPr="00934FE4" w:rsidTr="00DE564D">
        <w:trPr>
          <w:trHeight w:val="539"/>
        </w:trPr>
        <w:tc>
          <w:tcPr>
            <w:tcW w:w="1368" w:type="dxa"/>
            <w:shd w:val="clear" w:color="auto" w:fill="auto"/>
          </w:tcPr>
          <w:p w:rsidR="00B52C3A" w:rsidRPr="00934FE4" w:rsidRDefault="00B52C3A" w:rsidP="00B52C3A">
            <w:pPr>
              <w:rPr>
                <w:sz w:val="20"/>
                <w:szCs w:val="20"/>
              </w:rPr>
            </w:pPr>
            <w:r w:rsidRPr="00934FE4">
              <w:rPr>
                <w:bCs/>
                <w:sz w:val="20"/>
                <w:szCs w:val="20"/>
              </w:rPr>
              <w:t>1904.30 00</w:t>
            </w:r>
          </w:p>
        </w:tc>
        <w:tc>
          <w:tcPr>
            <w:tcW w:w="7470" w:type="dxa"/>
            <w:shd w:val="clear" w:color="auto" w:fill="auto"/>
          </w:tcPr>
          <w:p w:rsidR="00B52C3A" w:rsidRPr="00934FE4" w:rsidRDefault="00B52C3A" w:rsidP="00B52C3A">
            <w:pPr>
              <w:jc w:val="both"/>
              <w:rPr>
                <w:sz w:val="20"/>
                <w:szCs w:val="20"/>
              </w:rPr>
            </w:pPr>
            <w:r w:rsidRPr="00934FE4">
              <w:rPr>
                <w:bCs/>
                <w:sz w:val="20"/>
                <w:szCs w:val="20"/>
              </w:rPr>
              <w:t>-</w:t>
            </w:r>
            <w:r w:rsidRPr="00934FE4">
              <w:rPr>
                <w:bCs/>
                <w:sz w:val="20"/>
                <w:szCs w:val="20"/>
              </w:rPr>
              <w:tab/>
              <w:t>bulgur de blé</w:t>
            </w:r>
          </w:p>
        </w:tc>
        <w:tc>
          <w:tcPr>
            <w:tcW w:w="516" w:type="dxa"/>
            <w:shd w:val="clear" w:color="auto" w:fill="auto"/>
          </w:tcPr>
          <w:p w:rsidR="00B52C3A" w:rsidRPr="00934FE4" w:rsidRDefault="00B52C3A" w:rsidP="00B52C3A">
            <w:pPr>
              <w:rPr>
                <w:sz w:val="20"/>
                <w:szCs w:val="20"/>
              </w:rPr>
            </w:pPr>
            <w:r w:rsidRPr="00934FE4">
              <w:rPr>
                <w:b/>
                <w:bCs/>
                <w:sz w:val="20"/>
                <w:szCs w:val="20"/>
              </w:rPr>
              <w:t>kg</w:t>
            </w:r>
          </w:p>
        </w:tc>
        <w:tc>
          <w:tcPr>
            <w:tcW w:w="654" w:type="dxa"/>
            <w:shd w:val="clear" w:color="auto" w:fill="auto"/>
          </w:tcPr>
          <w:p w:rsidR="00B52C3A" w:rsidRPr="00934FE4" w:rsidRDefault="00B52C3A" w:rsidP="00B52C3A">
            <w:pPr>
              <w:rPr>
                <w:sz w:val="20"/>
                <w:szCs w:val="20"/>
              </w:rPr>
            </w:pPr>
            <w:r w:rsidRPr="00934FE4">
              <w:rPr>
                <w:b/>
                <w:bCs/>
                <w:sz w:val="20"/>
                <w:szCs w:val="20"/>
              </w:rPr>
              <w:t>30</w:t>
            </w:r>
          </w:p>
        </w:tc>
      </w:tr>
      <w:tr w:rsidR="00C23BCC" w:rsidRPr="00934FE4" w:rsidTr="00685AAE">
        <w:tc>
          <w:tcPr>
            <w:tcW w:w="1368" w:type="dxa"/>
            <w:shd w:val="clear" w:color="auto" w:fill="auto"/>
          </w:tcPr>
          <w:p w:rsidR="00C23BCC" w:rsidRPr="00934FE4" w:rsidRDefault="00C23BCC" w:rsidP="00C23BCC">
            <w:pPr>
              <w:rPr>
                <w:b/>
                <w:bCs/>
                <w:sz w:val="20"/>
                <w:szCs w:val="20"/>
              </w:rPr>
            </w:pPr>
            <w:r w:rsidRPr="00934FE4">
              <w:rPr>
                <w:b/>
                <w:bCs/>
                <w:sz w:val="20"/>
                <w:szCs w:val="20"/>
              </w:rPr>
              <w:lastRenderedPageBreak/>
              <w:t>NDP</w:t>
            </w:r>
          </w:p>
        </w:tc>
        <w:tc>
          <w:tcPr>
            <w:tcW w:w="7470" w:type="dxa"/>
            <w:shd w:val="clear" w:color="auto" w:fill="auto"/>
          </w:tcPr>
          <w:p w:rsidR="00C23BCC" w:rsidRPr="00934FE4" w:rsidRDefault="00C23BCC" w:rsidP="00C23BCC">
            <w:pPr>
              <w:jc w:val="center"/>
              <w:rPr>
                <w:b/>
                <w:bCs/>
                <w:sz w:val="20"/>
                <w:szCs w:val="20"/>
              </w:rPr>
            </w:pPr>
            <w:r w:rsidRPr="00934FE4">
              <w:rPr>
                <w:b/>
                <w:bCs/>
                <w:sz w:val="20"/>
                <w:szCs w:val="20"/>
              </w:rPr>
              <w:t>LIBELLE</w:t>
            </w:r>
          </w:p>
        </w:tc>
        <w:tc>
          <w:tcPr>
            <w:tcW w:w="516" w:type="dxa"/>
            <w:shd w:val="clear" w:color="auto" w:fill="auto"/>
          </w:tcPr>
          <w:p w:rsidR="00C23BCC" w:rsidRPr="00934FE4" w:rsidRDefault="00C23BCC" w:rsidP="00C23BCC">
            <w:pPr>
              <w:rPr>
                <w:b/>
                <w:bCs/>
                <w:sz w:val="20"/>
                <w:szCs w:val="20"/>
              </w:rPr>
            </w:pPr>
            <w:r w:rsidRPr="00934FE4">
              <w:rPr>
                <w:b/>
                <w:bCs/>
                <w:sz w:val="20"/>
                <w:szCs w:val="20"/>
              </w:rPr>
              <w:t>CS</w:t>
            </w:r>
          </w:p>
        </w:tc>
        <w:tc>
          <w:tcPr>
            <w:tcW w:w="654" w:type="dxa"/>
            <w:shd w:val="clear" w:color="auto" w:fill="auto"/>
          </w:tcPr>
          <w:p w:rsidR="00C23BCC" w:rsidRPr="00934FE4" w:rsidRDefault="00C23BCC" w:rsidP="00C23BCC">
            <w:pPr>
              <w:rPr>
                <w:b/>
                <w:bCs/>
                <w:sz w:val="20"/>
                <w:szCs w:val="20"/>
              </w:rPr>
            </w:pPr>
            <w:r w:rsidRPr="00934FE4">
              <w:rPr>
                <w:b/>
                <w:bCs/>
                <w:sz w:val="20"/>
                <w:szCs w:val="20"/>
              </w:rPr>
              <w:t>DD%</w:t>
            </w:r>
          </w:p>
        </w:tc>
      </w:tr>
      <w:tr w:rsidR="00C23BCC" w:rsidRPr="00934FE4" w:rsidTr="00685AAE">
        <w:tc>
          <w:tcPr>
            <w:tcW w:w="1368" w:type="dxa"/>
            <w:shd w:val="clear" w:color="auto" w:fill="auto"/>
          </w:tcPr>
          <w:p w:rsidR="00C23BCC" w:rsidRPr="00934FE4" w:rsidRDefault="00C23BCC" w:rsidP="00C23BCC">
            <w:pPr>
              <w:rPr>
                <w:sz w:val="20"/>
                <w:szCs w:val="20"/>
              </w:rPr>
            </w:pPr>
            <w:r w:rsidRPr="00934FE4">
              <w:rPr>
                <w:bCs/>
                <w:sz w:val="20"/>
                <w:szCs w:val="20"/>
              </w:rPr>
              <w:t>1904.90 00</w:t>
            </w:r>
          </w:p>
        </w:tc>
        <w:tc>
          <w:tcPr>
            <w:tcW w:w="7470" w:type="dxa"/>
            <w:shd w:val="clear" w:color="auto" w:fill="auto"/>
          </w:tcPr>
          <w:p w:rsidR="00C23BCC" w:rsidRPr="00934FE4" w:rsidRDefault="00C23BCC" w:rsidP="00C23BCC">
            <w:pPr>
              <w:jc w:val="both"/>
              <w:rPr>
                <w:sz w:val="20"/>
                <w:szCs w:val="20"/>
              </w:rPr>
            </w:pPr>
            <w:r w:rsidRPr="00934FE4">
              <w:rPr>
                <w:bCs/>
                <w:sz w:val="20"/>
                <w:szCs w:val="20"/>
              </w:rPr>
              <w:t>-               Autres</w:t>
            </w:r>
          </w:p>
        </w:tc>
        <w:tc>
          <w:tcPr>
            <w:tcW w:w="516" w:type="dxa"/>
            <w:shd w:val="clear" w:color="auto" w:fill="auto"/>
          </w:tcPr>
          <w:p w:rsidR="00C23BCC" w:rsidRPr="00934FE4" w:rsidRDefault="00C23BCC" w:rsidP="00C23BCC">
            <w:pPr>
              <w:rPr>
                <w:b/>
                <w:bCs/>
                <w:sz w:val="20"/>
                <w:szCs w:val="20"/>
              </w:rPr>
            </w:pPr>
            <w:r w:rsidRPr="00934FE4">
              <w:rPr>
                <w:b/>
                <w:bCs/>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30</w:t>
            </w:r>
          </w:p>
        </w:tc>
      </w:tr>
      <w:tr w:rsidR="00C23BCC" w:rsidRPr="00934FE4" w:rsidTr="00685AAE">
        <w:tc>
          <w:tcPr>
            <w:tcW w:w="1368" w:type="dxa"/>
            <w:shd w:val="clear" w:color="auto" w:fill="auto"/>
          </w:tcPr>
          <w:p w:rsidR="00C23BCC" w:rsidRPr="00934FE4" w:rsidRDefault="00C23BCC" w:rsidP="00C23BCC">
            <w:pPr>
              <w:rPr>
                <w:sz w:val="20"/>
                <w:szCs w:val="20"/>
              </w:rPr>
            </w:pPr>
            <w:r w:rsidRPr="00934FE4">
              <w:rPr>
                <w:b/>
                <w:bCs/>
                <w:sz w:val="20"/>
                <w:szCs w:val="20"/>
              </w:rPr>
              <w:t>1905</w:t>
            </w:r>
          </w:p>
        </w:tc>
        <w:tc>
          <w:tcPr>
            <w:tcW w:w="7470" w:type="dxa"/>
            <w:shd w:val="clear" w:color="auto" w:fill="auto"/>
          </w:tcPr>
          <w:p w:rsidR="00C23BCC" w:rsidRPr="00934FE4" w:rsidRDefault="00C23BCC" w:rsidP="00C23BCC">
            <w:pPr>
              <w:jc w:val="both"/>
              <w:rPr>
                <w:sz w:val="20"/>
                <w:szCs w:val="20"/>
              </w:rPr>
            </w:pPr>
            <w:r w:rsidRPr="00934FE4">
              <w:rPr>
                <w:b/>
                <w:bCs/>
                <w:sz w:val="20"/>
                <w:szCs w:val="20"/>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516" w:type="dxa"/>
            <w:shd w:val="clear" w:color="auto" w:fill="auto"/>
          </w:tcPr>
          <w:p w:rsidR="00C23BCC" w:rsidRPr="00934FE4" w:rsidRDefault="00C23BCC" w:rsidP="00C23BCC">
            <w:pPr>
              <w:rPr>
                <w:b/>
                <w:bCs/>
                <w:sz w:val="20"/>
                <w:szCs w:val="20"/>
              </w:rPr>
            </w:pPr>
          </w:p>
        </w:tc>
        <w:tc>
          <w:tcPr>
            <w:tcW w:w="654" w:type="dxa"/>
            <w:shd w:val="clear" w:color="auto" w:fill="auto"/>
          </w:tcPr>
          <w:p w:rsidR="00C23BCC" w:rsidRPr="00934FE4" w:rsidRDefault="00C23BCC" w:rsidP="00C23BCC">
            <w:pPr>
              <w:rPr>
                <w:b/>
                <w:bCs/>
                <w:sz w:val="20"/>
                <w:szCs w:val="20"/>
              </w:rPr>
            </w:pPr>
          </w:p>
        </w:tc>
      </w:tr>
      <w:tr w:rsidR="00C23BCC" w:rsidRPr="00934FE4" w:rsidTr="00685AAE">
        <w:tc>
          <w:tcPr>
            <w:tcW w:w="1368" w:type="dxa"/>
            <w:shd w:val="clear" w:color="auto" w:fill="auto"/>
          </w:tcPr>
          <w:p w:rsidR="00C23BCC" w:rsidRPr="00934FE4" w:rsidRDefault="00C23BCC" w:rsidP="00C23BCC">
            <w:pPr>
              <w:rPr>
                <w:sz w:val="20"/>
                <w:szCs w:val="20"/>
              </w:rPr>
            </w:pPr>
            <w:r w:rsidRPr="00934FE4">
              <w:rPr>
                <w:bCs/>
                <w:sz w:val="20"/>
                <w:szCs w:val="20"/>
              </w:rPr>
              <w:t>1905.10 00</w:t>
            </w:r>
          </w:p>
        </w:tc>
        <w:tc>
          <w:tcPr>
            <w:tcW w:w="7470" w:type="dxa"/>
            <w:shd w:val="clear" w:color="auto" w:fill="auto"/>
          </w:tcPr>
          <w:p w:rsidR="00C23BCC" w:rsidRPr="00934FE4" w:rsidRDefault="00C23BCC" w:rsidP="00C23BCC">
            <w:pPr>
              <w:jc w:val="both"/>
              <w:rPr>
                <w:sz w:val="20"/>
                <w:szCs w:val="20"/>
              </w:rPr>
            </w:pPr>
            <w:r w:rsidRPr="00934FE4">
              <w:rPr>
                <w:bCs/>
                <w:sz w:val="20"/>
                <w:szCs w:val="20"/>
              </w:rPr>
              <w:t>-Pain croustillant dit "knäckebrot"</w:t>
            </w:r>
          </w:p>
        </w:tc>
        <w:tc>
          <w:tcPr>
            <w:tcW w:w="516" w:type="dxa"/>
            <w:shd w:val="clear" w:color="auto" w:fill="auto"/>
          </w:tcPr>
          <w:p w:rsidR="00C23BCC" w:rsidRPr="00934FE4" w:rsidRDefault="00C23BCC" w:rsidP="00C23BCC">
            <w:pPr>
              <w:rPr>
                <w:sz w:val="20"/>
                <w:szCs w:val="20"/>
              </w:rPr>
            </w:pPr>
            <w:r w:rsidRPr="00934FE4">
              <w:rPr>
                <w:b/>
                <w:bCs/>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685AAE">
        <w:tc>
          <w:tcPr>
            <w:tcW w:w="1368" w:type="dxa"/>
            <w:shd w:val="clear" w:color="auto" w:fill="auto"/>
          </w:tcPr>
          <w:p w:rsidR="00C23BCC" w:rsidRPr="00934FE4" w:rsidRDefault="00C23BCC" w:rsidP="00C23BCC">
            <w:pPr>
              <w:rPr>
                <w:sz w:val="20"/>
                <w:szCs w:val="20"/>
              </w:rPr>
            </w:pPr>
            <w:r w:rsidRPr="00934FE4">
              <w:rPr>
                <w:bCs/>
                <w:sz w:val="20"/>
                <w:szCs w:val="20"/>
              </w:rPr>
              <w:t>1905.20 00</w:t>
            </w:r>
          </w:p>
        </w:tc>
        <w:tc>
          <w:tcPr>
            <w:tcW w:w="7470" w:type="dxa"/>
            <w:shd w:val="clear" w:color="auto" w:fill="auto"/>
          </w:tcPr>
          <w:p w:rsidR="00C23BCC" w:rsidRPr="00934FE4" w:rsidRDefault="00C23BCC" w:rsidP="00C23BCC">
            <w:pPr>
              <w:jc w:val="both"/>
              <w:rPr>
                <w:sz w:val="20"/>
                <w:szCs w:val="20"/>
              </w:rPr>
            </w:pPr>
            <w:r w:rsidRPr="00934FE4">
              <w:rPr>
                <w:bCs/>
                <w:sz w:val="20"/>
                <w:szCs w:val="20"/>
              </w:rPr>
              <w:t>-Pain d'épices</w:t>
            </w:r>
          </w:p>
        </w:tc>
        <w:tc>
          <w:tcPr>
            <w:tcW w:w="516" w:type="dxa"/>
            <w:shd w:val="clear" w:color="auto" w:fill="auto"/>
          </w:tcPr>
          <w:p w:rsidR="00C23BCC" w:rsidRPr="00934FE4" w:rsidRDefault="00C23BCC" w:rsidP="00C23BCC">
            <w:pPr>
              <w:rPr>
                <w:sz w:val="20"/>
                <w:szCs w:val="20"/>
              </w:rPr>
            </w:pPr>
            <w:r w:rsidRPr="00934FE4">
              <w:rPr>
                <w:b/>
                <w:bCs/>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10</w:t>
            </w:r>
          </w:p>
        </w:tc>
      </w:tr>
      <w:tr w:rsidR="00C23BCC" w:rsidRPr="00934FE4" w:rsidTr="00685AAE">
        <w:tc>
          <w:tcPr>
            <w:tcW w:w="1368" w:type="dxa"/>
            <w:shd w:val="clear" w:color="auto" w:fill="auto"/>
          </w:tcPr>
          <w:p w:rsidR="00C23BCC" w:rsidRPr="00934FE4" w:rsidRDefault="00C23BCC" w:rsidP="00C23BCC">
            <w:pPr>
              <w:rPr>
                <w:sz w:val="20"/>
                <w:szCs w:val="20"/>
              </w:rPr>
            </w:pPr>
          </w:p>
        </w:tc>
        <w:tc>
          <w:tcPr>
            <w:tcW w:w="7470" w:type="dxa"/>
            <w:shd w:val="clear" w:color="auto" w:fill="auto"/>
          </w:tcPr>
          <w:p w:rsidR="00C23BCC" w:rsidRPr="00934FE4" w:rsidRDefault="00C23BCC" w:rsidP="00C23BCC">
            <w:pPr>
              <w:jc w:val="both"/>
              <w:rPr>
                <w:sz w:val="20"/>
                <w:szCs w:val="20"/>
              </w:rPr>
            </w:pPr>
            <w:r w:rsidRPr="00934FE4">
              <w:rPr>
                <w:bCs/>
                <w:sz w:val="20"/>
                <w:szCs w:val="20"/>
              </w:rPr>
              <w:t>-Biscuits additionnés d'édulcorants; gaufres et gaufrettes</w:t>
            </w:r>
          </w:p>
        </w:tc>
        <w:tc>
          <w:tcPr>
            <w:tcW w:w="516" w:type="dxa"/>
            <w:shd w:val="clear" w:color="auto" w:fill="auto"/>
          </w:tcPr>
          <w:p w:rsidR="00C23BCC" w:rsidRPr="00934FE4" w:rsidRDefault="00C23BCC" w:rsidP="00C23BCC">
            <w:pPr>
              <w:rPr>
                <w:sz w:val="20"/>
                <w:szCs w:val="20"/>
              </w:rPr>
            </w:pPr>
          </w:p>
        </w:tc>
        <w:tc>
          <w:tcPr>
            <w:tcW w:w="654" w:type="dxa"/>
            <w:shd w:val="clear" w:color="auto" w:fill="auto"/>
          </w:tcPr>
          <w:p w:rsidR="00C23BCC" w:rsidRPr="00934FE4" w:rsidRDefault="00C23BCC" w:rsidP="00C23BCC">
            <w:pPr>
              <w:rPr>
                <w:sz w:val="20"/>
                <w:szCs w:val="20"/>
              </w:rPr>
            </w:pPr>
          </w:p>
        </w:tc>
      </w:tr>
      <w:tr w:rsidR="00C23BCC" w:rsidRPr="00934FE4" w:rsidTr="00685AAE">
        <w:tc>
          <w:tcPr>
            <w:tcW w:w="1368" w:type="dxa"/>
            <w:shd w:val="clear" w:color="auto" w:fill="auto"/>
          </w:tcPr>
          <w:p w:rsidR="00C23BCC" w:rsidRPr="00934FE4" w:rsidRDefault="00C23BCC" w:rsidP="00C23BCC">
            <w:pPr>
              <w:rPr>
                <w:sz w:val="20"/>
                <w:szCs w:val="20"/>
              </w:rPr>
            </w:pPr>
            <w:r w:rsidRPr="00934FE4">
              <w:rPr>
                <w:bCs/>
                <w:sz w:val="20"/>
                <w:szCs w:val="20"/>
              </w:rPr>
              <w:t>1905.31 00</w:t>
            </w:r>
          </w:p>
        </w:tc>
        <w:tc>
          <w:tcPr>
            <w:tcW w:w="7470" w:type="dxa"/>
            <w:shd w:val="clear" w:color="auto" w:fill="auto"/>
          </w:tcPr>
          <w:p w:rsidR="00C23BCC" w:rsidRPr="00934FE4" w:rsidRDefault="00C23BCC" w:rsidP="00C23BCC">
            <w:pPr>
              <w:jc w:val="both"/>
              <w:rPr>
                <w:sz w:val="20"/>
                <w:szCs w:val="20"/>
              </w:rPr>
            </w:pPr>
            <w:r w:rsidRPr="00934FE4">
              <w:rPr>
                <w:bCs/>
                <w:sz w:val="20"/>
                <w:szCs w:val="20"/>
              </w:rPr>
              <w:t>--Biscuits additionnés d’édulcorants</w:t>
            </w:r>
          </w:p>
        </w:tc>
        <w:tc>
          <w:tcPr>
            <w:tcW w:w="516" w:type="dxa"/>
            <w:shd w:val="clear" w:color="auto" w:fill="auto"/>
          </w:tcPr>
          <w:p w:rsidR="00C23BCC" w:rsidRPr="00934FE4" w:rsidRDefault="00C23BCC" w:rsidP="00C23BCC">
            <w:pPr>
              <w:rPr>
                <w:sz w:val="20"/>
                <w:szCs w:val="20"/>
              </w:rPr>
            </w:pPr>
            <w:r w:rsidRPr="00934FE4">
              <w:rPr>
                <w:b/>
                <w:bCs/>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20</w:t>
            </w:r>
          </w:p>
        </w:tc>
      </w:tr>
      <w:tr w:rsidR="00C23BCC" w:rsidRPr="00934FE4" w:rsidTr="00685AAE">
        <w:tc>
          <w:tcPr>
            <w:tcW w:w="1368" w:type="dxa"/>
            <w:shd w:val="clear" w:color="auto" w:fill="auto"/>
          </w:tcPr>
          <w:p w:rsidR="00C23BCC" w:rsidRPr="00934FE4" w:rsidRDefault="00C23BCC" w:rsidP="00C23BCC">
            <w:pPr>
              <w:rPr>
                <w:bCs/>
                <w:sz w:val="20"/>
                <w:szCs w:val="20"/>
              </w:rPr>
            </w:pPr>
            <w:r w:rsidRPr="00934FE4">
              <w:rPr>
                <w:bCs/>
                <w:sz w:val="20"/>
                <w:szCs w:val="20"/>
              </w:rPr>
              <w:t>1905.32 00</w:t>
            </w:r>
          </w:p>
        </w:tc>
        <w:tc>
          <w:tcPr>
            <w:tcW w:w="7470" w:type="dxa"/>
            <w:shd w:val="clear" w:color="auto" w:fill="auto"/>
          </w:tcPr>
          <w:p w:rsidR="00C23BCC" w:rsidRPr="00934FE4" w:rsidRDefault="00C23BCC" w:rsidP="00C23BCC">
            <w:pPr>
              <w:jc w:val="both"/>
              <w:rPr>
                <w:bCs/>
                <w:sz w:val="20"/>
                <w:szCs w:val="20"/>
              </w:rPr>
            </w:pPr>
            <w:r w:rsidRPr="00934FE4">
              <w:rPr>
                <w:bCs/>
                <w:sz w:val="20"/>
                <w:szCs w:val="20"/>
              </w:rPr>
              <w:t>--    Gaufres et gaufrettes</w:t>
            </w:r>
          </w:p>
        </w:tc>
        <w:tc>
          <w:tcPr>
            <w:tcW w:w="516" w:type="dxa"/>
            <w:shd w:val="clear" w:color="auto" w:fill="auto"/>
          </w:tcPr>
          <w:p w:rsidR="00C23BCC" w:rsidRPr="00934FE4" w:rsidRDefault="00C23BCC" w:rsidP="00C23BCC">
            <w:pPr>
              <w:rPr>
                <w:b/>
                <w:bCs/>
                <w:sz w:val="20"/>
                <w:szCs w:val="20"/>
              </w:rPr>
            </w:pPr>
            <w:r w:rsidRPr="00934FE4">
              <w:rPr>
                <w:b/>
                <w:bCs/>
                <w:sz w:val="20"/>
                <w:szCs w:val="20"/>
              </w:rPr>
              <w:t>kg</w:t>
            </w:r>
          </w:p>
        </w:tc>
        <w:tc>
          <w:tcPr>
            <w:tcW w:w="654" w:type="dxa"/>
            <w:shd w:val="clear" w:color="auto" w:fill="auto"/>
          </w:tcPr>
          <w:p w:rsidR="00C23BCC" w:rsidRPr="00934FE4" w:rsidRDefault="00C23BCC" w:rsidP="00C23BCC">
            <w:pPr>
              <w:rPr>
                <w:b/>
                <w:bCs/>
                <w:sz w:val="20"/>
                <w:szCs w:val="20"/>
              </w:rPr>
            </w:pPr>
            <w:r w:rsidRPr="00934FE4">
              <w:rPr>
                <w:b/>
                <w:bCs/>
                <w:sz w:val="20"/>
                <w:szCs w:val="20"/>
              </w:rPr>
              <w:t>10</w:t>
            </w:r>
          </w:p>
        </w:tc>
      </w:tr>
      <w:tr w:rsidR="00C23BCC" w:rsidRPr="00934FE4" w:rsidTr="00685AAE">
        <w:tc>
          <w:tcPr>
            <w:tcW w:w="1368" w:type="dxa"/>
            <w:shd w:val="clear" w:color="auto" w:fill="auto"/>
          </w:tcPr>
          <w:p w:rsidR="00C23BCC" w:rsidRPr="00934FE4" w:rsidRDefault="00C23BCC" w:rsidP="00C23BCC">
            <w:pPr>
              <w:rPr>
                <w:bCs/>
                <w:sz w:val="20"/>
                <w:szCs w:val="20"/>
              </w:rPr>
            </w:pPr>
            <w:r w:rsidRPr="00934FE4">
              <w:rPr>
                <w:bCs/>
                <w:sz w:val="20"/>
                <w:szCs w:val="20"/>
              </w:rPr>
              <w:t>1905.40 00</w:t>
            </w:r>
          </w:p>
        </w:tc>
        <w:tc>
          <w:tcPr>
            <w:tcW w:w="7470" w:type="dxa"/>
            <w:shd w:val="clear" w:color="auto" w:fill="auto"/>
          </w:tcPr>
          <w:p w:rsidR="00C23BCC" w:rsidRPr="00934FE4" w:rsidRDefault="00C23BCC" w:rsidP="00C23BCC">
            <w:pPr>
              <w:jc w:val="both"/>
              <w:rPr>
                <w:bCs/>
                <w:sz w:val="20"/>
                <w:szCs w:val="20"/>
              </w:rPr>
            </w:pPr>
            <w:r w:rsidRPr="00934FE4">
              <w:rPr>
                <w:bCs/>
                <w:sz w:val="20"/>
                <w:szCs w:val="20"/>
              </w:rPr>
              <w:t>-     Biscottes, pain grillé et produits similaires grillés.</w:t>
            </w:r>
          </w:p>
        </w:tc>
        <w:tc>
          <w:tcPr>
            <w:tcW w:w="516" w:type="dxa"/>
            <w:shd w:val="clear" w:color="auto" w:fill="auto"/>
          </w:tcPr>
          <w:p w:rsidR="00C23BCC" w:rsidRPr="00934FE4" w:rsidRDefault="00C23BCC" w:rsidP="00C23BCC">
            <w:pPr>
              <w:rPr>
                <w:b/>
                <w:bCs/>
                <w:sz w:val="20"/>
                <w:szCs w:val="20"/>
              </w:rPr>
            </w:pPr>
            <w:r w:rsidRPr="00934FE4">
              <w:rPr>
                <w:b/>
                <w:bCs/>
                <w:sz w:val="20"/>
                <w:szCs w:val="20"/>
              </w:rPr>
              <w:t>kg</w:t>
            </w:r>
          </w:p>
        </w:tc>
        <w:tc>
          <w:tcPr>
            <w:tcW w:w="654" w:type="dxa"/>
            <w:shd w:val="clear" w:color="auto" w:fill="auto"/>
          </w:tcPr>
          <w:p w:rsidR="00C23BCC" w:rsidRPr="00934FE4" w:rsidRDefault="00C23BCC" w:rsidP="00C23BCC">
            <w:pPr>
              <w:rPr>
                <w:b/>
                <w:bCs/>
                <w:sz w:val="20"/>
                <w:szCs w:val="20"/>
              </w:rPr>
            </w:pPr>
            <w:r w:rsidRPr="00934FE4">
              <w:rPr>
                <w:b/>
                <w:bCs/>
                <w:sz w:val="20"/>
                <w:szCs w:val="20"/>
              </w:rPr>
              <w:t>20</w:t>
            </w:r>
          </w:p>
        </w:tc>
      </w:tr>
      <w:tr w:rsidR="00C23BCC" w:rsidRPr="00934FE4" w:rsidTr="00685AAE">
        <w:tc>
          <w:tcPr>
            <w:tcW w:w="1368" w:type="dxa"/>
            <w:shd w:val="clear" w:color="auto" w:fill="auto"/>
          </w:tcPr>
          <w:p w:rsidR="00C23BCC" w:rsidRPr="00934FE4" w:rsidRDefault="00C23BCC" w:rsidP="00C23BCC">
            <w:pPr>
              <w:rPr>
                <w:bCs/>
                <w:sz w:val="20"/>
                <w:szCs w:val="20"/>
              </w:rPr>
            </w:pPr>
            <w:r w:rsidRPr="00934FE4">
              <w:rPr>
                <w:bCs/>
                <w:sz w:val="20"/>
                <w:szCs w:val="20"/>
              </w:rPr>
              <w:t>1905.90</w:t>
            </w:r>
          </w:p>
        </w:tc>
        <w:tc>
          <w:tcPr>
            <w:tcW w:w="7470" w:type="dxa"/>
            <w:shd w:val="clear" w:color="auto" w:fill="auto"/>
          </w:tcPr>
          <w:p w:rsidR="00C23BCC" w:rsidRPr="00934FE4" w:rsidRDefault="00C23BCC" w:rsidP="00C23BCC">
            <w:pPr>
              <w:jc w:val="both"/>
              <w:rPr>
                <w:bCs/>
                <w:sz w:val="20"/>
                <w:szCs w:val="20"/>
              </w:rPr>
            </w:pPr>
            <w:r w:rsidRPr="00934FE4">
              <w:rPr>
                <w:bCs/>
                <w:sz w:val="20"/>
                <w:szCs w:val="20"/>
              </w:rPr>
              <w:t>-     Autres:</w:t>
            </w:r>
          </w:p>
        </w:tc>
        <w:tc>
          <w:tcPr>
            <w:tcW w:w="516" w:type="dxa"/>
            <w:shd w:val="clear" w:color="auto" w:fill="auto"/>
          </w:tcPr>
          <w:p w:rsidR="00C23BCC" w:rsidRPr="00934FE4" w:rsidRDefault="00C23BCC" w:rsidP="00C23BCC">
            <w:pPr>
              <w:rPr>
                <w:b/>
                <w:bCs/>
                <w:sz w:val="20"/>
                <w:szCs w:val="20"/>
              </w:rPr>
            </w:pPr>
          </w:p>
        </w:tc>
        <w:tc>
          <w:tcPr>
            <w:tcW w:w="654" w:type="dxa"/>
            <w:shd w:val="clear" w:color="auto" w:fill="auto"/>
          </w:tcPr>
          <w:p w:rsidR="00C23BCC" w:rsidRPr="00934FE4" w:rsidRDefault="00C23BCC" w:rsidP="00C23BCC">
            <w:pPr>
              <w:rPr>
                <w:b/>
                <w:bCs/>
                <w:sz w:val="20"/>
                <w:szCs w:val="20"/>
              </w:rPr>
            </w:pPr>
          </w:p>
        </w:tc>
      </w:tr>
      <w:tr w:rsidR="00C23BCC" w:rsidRPr="00934FE4" w:rsidTr="00685AAE">
        <w:tc>
          <w:tcPr>
            <w:tcW w:w="1368" w:type="dxa"/>
            <w:shd w:val="clear" w:color="auto" w:fill="auto"/>
          </w:tcPr>
          <w:p w:rsidR="00C23BCC" w:rsidRPr="00934FE4" w:rsidRDefault="00C23BCC" w:rsidP="00C23BCC">
            <w:pPr>
              <w:rPr>
                <w:bCs/>
                <w:sz w:val="20"/>
                <w:szCs w:val="20"/>
              </w:rPr>
            </w:pPr>
            <w:r w:rsidRPr="00934FE4">
              <w:rPr>
                <w:bCs/>
                <w:sz w:val="20"/>
                <w:szCs w:val="20"/>
              </w:rPr>
              <w:t>1905.90 11</w:t>
            </w:r>
          </w:p>
        </w:tc>
        <w:tc>
          <w:tcPr>
            <w:tcW w:w="7470" w:type="dxa"/>
            <w:shd w:val="clear" w:color="auto" w:fill="auto"/>
          </w:tcPr>
          <w:p w:rsidR="00C23BCC" w:rsidRPr="00934FE4" w:rsidRDefault="00C23BCC" w:rsidP="00C23BCC">
            <w:pPr>
              <w:jc w:val="both"/>
              <w:rPr>
                <w:bCs/>
                <w:sz w:val="20"/>
                <w:szCs w:val="20"/>
              </w:rPr>
            </w:pPr>
            <w:r w:rsidRPr="00934FE4">
              <w:rPr>
                <w:bCs/>
                <w:sz w:val="20"/>
                <w:szCs w:val="20"/>
              </w:rPr>
              <w:t>--    Cachets pour médicaments</w:t>
            </w:r>
          </w:p>
        </w:tc>
        <w:tc>
          <w:tcPr>
            <w:tcW w:w="516" w:type="dxa"/>
            <w:shd w:val="clear" w:color="auto" w:fill="auto"/>
          </w:tcPr>
          <w:p w:rsidR="00C23BCC" w:rsidRPr="00934FE4" w:rsidRDefault="00C23BCC" w:rsidP="00C23BCC">
            <w:pPr>
              <w:rPr>
                <w:b/>
                <w:bCs/>
                <w:sz w:val="20"/>
                <w:szCs w:val="20"/>
              </w:rPr>
            </w:pPr>
            <w:r w:rsidRPr="00934FE4">
              <w:rPr>
                <w:b/>
                <w:bCs/>
                <w:sz w:val="20"/>
                <w:szCs w:val="20"/>
              </w:rPr>
              <w:t>kg</w:t>
            </w:r>
          </w:p>
        </w:tc>
        <w:tc>
          <w:tcPr>
            <w:tcW w:w="654"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685AAE">
        <w:tc>
          <w:tcPr>
            <w:tcW w:w="1368" w:type="dxa"/>
            <w:shd w:val="clear" w:color="auto" w:fill="auto"/>
          </w:tcPr>
          <w:p w:rsidR="00C23BCC" w:rsidRPr="00934FE4" w:rsidRDefault="00C23BCC" w:rsidP="00C23BCC">
            <w:pPr>
              <w:rPr>
                <w:bCs/>
                <w:sz w:val="20"/>
                <w:szCs w:val="20"/>
              </w:rPr>
            </w:pPr>
            <w:r w:rsidRPr="00934FE4">
              <w:rPr>
                <w:bCs/>
                <w:sz w:val="20"/>
                <w:szCs w:val="20"/>
              </w:rPr>
              <w:t>1905.90 12</w:t>
            </w:r>
          </w:p>
        </w:tc>
        <w:tc>
          <w:tcPr>
            <w:tcW w:w="7470" w:type="dxa"/>
            <w:shd w:val="clear" w:color="auto" w:fill="auto"/>
          </w:tcPr>
          <w:p w:rsidR="00C23BCC" w:rsidRPr="00934FE4" w:rsidRDefault="00C23BCC" w:rsidP="00C23BCC">
            <w:pPr>
              <w:jc w:val="both"/>
              <w:rPr>
                <w:bCs/>
                <w:sz w:val="20"/>
                <w:szCs w:val="20"/>
              </w:rPr>
            </w:pPr>
            <w:r w:rsidRPr="00934FE4">
              <w:rPr>
                <w:bCs/>
                <w:sz w:val="20"/>
                <w:szCs w:val="20"/>
              </w:rPr>
              <w:t>--    Hosties, pains à cacheter, pâtes séchées de farine d’amidon ou de fécules en feuilles et produits similaires</w:t>
            </w:r>
          </w:p>
        </w:tc>
        <w:tc>
          <w:tcPr>
            <w:tcW w:w="516" w:type="dxa"/>
            <w:shd w:val="clear" w:color="auto" w:fill="auto"/>
          </w:tcPr>
          <w:p w:rsidR="00C23BCC" w:rsidRPr="00934FE4" w:rsidRDefault="00C23BCC" w:rsidP="00C23BCC">
            <w:pPr>
              <w:rPr>
                <w:b/>
                <w:bCs/>
                <w:sz w:val="20"/>
                <w:szCs w:val="20"/>
              </w:rPr>
            </w:pPr>
            <w:r w:rsidRPr="00934FE4">
              <w:rPr>
                <w:b/>
                <w:bCs/>
                <w:sz w:val="20"/>
                <w:szCs w:val="20"/>
              </w:rPr>
              <w:t>kg</w:t>
            </w:r>
          </w:p>
        </w:tc>
        <w:tc>
          <w:tcPr>
            <w:tcW w:w="654" w:type="dxa"/>
            <w:shd w:val="clear" w:color="auto" w:fill="auto"/>
          </w:tcPr>
          <w:p w:rsidR="00C23BCC" w:rsidRPr="00934FE4" w:rsidRDefault="00C23BCC" w:rsidP="00C23BCC">
            <w:pPr>
              <w:rPr>
                <w:b/>
                <w:bCs/>
                <w:sz w:val="20"/>
                <w:szCs w:val="20"/>
              </w:rPr>
            </w:pPr>
            <w:r w:rsidRPr="00934FE4">
              <w:rPr>
                <w:b/>
                <w:bCs/>
                <w:sz w:val="20"/>
                <w:szCs w:val="20"/>
              </w:rPr>
              <w:t>5</w:t>
            </w:r>
          </w:p>
        </w:tc>
      </w:tr>
      <w:tr w:rsidR="00C23BCC" w:rsidRPr="00934FE4" w:rsidTr="00685AAE">
        <w:tc>
          <w:tcPr>
            <w:tcW w:w="1368" w:type="dxa"/>
            <w:shd w:val="clear" w:color="auto" w:fill="auto"/>
          </w:tcPr>
          <w:p w:rsidR="00C23BCC" w:rsidRPr="00934FE4" w:rsidRDefault="00C23BCC" w:rsidP="00C23BCC">
            <w:pPr>
              <w:rPr>
                <w:sz w:val="20"/>
                <w:szCs w:val="20"/>
              </w:rPr>
            </w:pPr>
            <w:r w:rsidRPr="00934FE4">
              <w:rPr>
                <w:bCs/>
                <w:sz w:val="20"/>
                <w:szCs w:val="20"/>
              </w:rPr>
              <w:t>1905.90 19</w:t>
            </w:r>
          </w:p>
        </w:tc>
        <w:tc>
          <w:tcPr>
            <w:tcW w:w="7470" w:type="dxa"/>
            <w:shd w:val="clear" w:color="auto" w:fill="auto"/>
          </w:tcPr>
          <w:p w:rsidR="00C23BCC" w:rsidRPr="00934FE4" w:rsidRDefault="00C23BCC" w:rsidP="00C23BCC">
            <w:pPr>
              <w:jc w:val="both"/>
              <w:rPr>
                <w:sz w:val="20"/>
                <w:szCs w:val="20"/>
              </w:rPr>
            </w:pPr>
            <w:r w:rsidRPr="00934FE4">
              <w:rPr>
                <w:bCs/>
                <w:sz w:val="20"/>
                <w:szCs w:val="20"/>
              </w:rPr>
              <w:t>–-    Autres</w:t>
            </w:r>
          </w:p>
        </w:tc>
        <w:tc>
          <w:tcPr>
            <w:tcW w:w="516" w:type="dxa"/>
            <w:shd w:val="clear" w:color="auto" w:fill="auto"/>
          </w:tcPr>
          <w:p w:rsidR="00C23BCC" w:rsidRPr="00934FE4" w:rsidRDefault="00C23BCC" w:rsidP="00C23BCC">
            <w:pPr>
              <w:rPr>
                <w:sz w:val="20"/>
                <w:szCs w:val="20"/>
              </w:rPr>
            </w:pPr>
            <w:r w:rsidRPr="00934FE4">
              <w:rPr>
                <w:b/>
                <w:bCs/>
                <w:sz w:val="20"/>
                <w:szCs w:val="20"/>
              </w:rPr>
              <w:t>kg</w:t>
            </w:r>
          </w:p>
        </w:tc>
        <w:tc>
          <w:tcPr>
            <w:tcW w:w="654" w:type="dxa"/>
            <w:shd w:val="clear" w:color="auto" w:fill="auto"/>
          </w:tcPr>
          <w:p w:rsidR="00C23BCC" w:rsidRPr="00934FE4" w:rsidRDefault="00C23BCC" w:rsidP="00C23BCC">
            <w:pPr>
              <w:rPr>
                <w:sz w:val="20"/>
                <w:szCs w:val="20"/>
              </w:rPr>
            </w:pPr>
            <w:r w:rsidRPr="00934FE4">
              <w:rPr>
                <w:b/>
                <w:bCs/>
                <w:sz w:val="20"/>
                <w:szCs w:val="20"/>
              </w:rPr>
              <w:t>20</w:t>
            </w:r>
          </w:p>
        </w:tc>
      </w:tr>
    </w:tbl>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820FB3">
      <w:pPr>
        <w:jc w:val="center"/>
        <w:rPr>
          <w:b/>
          <w:sz w:val="20"/>
          <w:szCs w:val="20"/>
        </w:rPr>
      </w:pPr>
      <w:r w:rsidRPr="00934FE4">
        <w:rPr>
          <w:b/>
          <w:sz w:val="20"/>
          <w:szCs w:val="20"/>
        </w:rPr>
        <w:t>____________________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DE564D" w:rsidRPr="00934FE4" w:rsidRDefault="00DE564D" w:rsidP="00B85F89">
      <w:pPr>
        <w:rPr>
          <w:b/>
          <w:sz w:val="20"/>
          <w:szCs w:val="20"/>
        </w:rPr>
      </w:pPr>
    </w:p>
    <w:p w:rsidR="00DE564D" w:rsidRPr="00934FE4" w:rsidRDefault="00DE564D" w:rsidP="00B85F89">
      <w:pPr>
        <w:rPr>
          <w:b/>
          <w:sz w:val="20"/>
          <w:szCs w:val="20"/>
        </w:rPr>
      </w:pPr>
    </w:p>
    <w:p w:rsidR="00DE564D" w:rsidRPr="00934FE4" w:rsidRDefault="00DE564D" w:rsidP="00B85F89">
      <w:pPr>
        <w:rPr>
          <w:b/>
          <w:sz w:val="20"/>
          <w:szCs w:val="20"/>
        </w:rPr>
      </w:pPr>
    </w:p>
    <w:p w:rsidR="00DE564D" w:rsidRPr="00934FE4" w:rsidRDefault="00DE564D" w:rsidP="00B85F89">
      <w:pPr>
        <w:rPr>
          <w:b/>
          <w:sz w:val="20"/>
          <w:szCs w:val="20"/>
        </w:rPr>
      </w:pPr>
    </w:p>
    <w:p w:rsidR="00DE564D" w:rsidRPr="00934FE4" w:rsidRDefault="00DE564D" w:rsidP="00B85F89">
      <w:pPr>
        <w:rPr>
          <w:b/>
          <w:sz w:val="20"/>
          <w:szCs w:val="20"/>
        </w:rPr>
      </w:pPr>
    </w:p>
    <w:p w:rsidR="00DE564D" w:rsidRPr="00934FE4" w:rsidRDefault="00DE564D" w:rsidP="00B85F89">
      <w:pPr>
        <w:rPr>
          <w:b/>
          <w:sz w:val="20"/>
          <w:szCs w:val="20"/>
        </w:rPr>
      </w:pPr>
    </w:p>
    <w:p w:rsidR="00DE564D" w:rsidRPr="00934FE4" w:rsidRDefault="00DE564D" w:rsidP="00B85F89">
      <w:pPr>
        <w:rPr>
          <w:b/>
          <w:sz w:val="20"/>
          <w:szCs w:val="20"/>
        </w:rPr>
      </w:pPr>
    </w:p>
    <w:p w:rsidR="0052471B" w:rsidRPr="00934FE4" w:rsidRDefault="0052471B" w:rsidP="00B85F89">
      <w:pPr>
        <w:rPr>
          <w:b/>
          <w:sz w:val="20"/>
          <w:szCs w:val="20"/>
        </w:rPr>
      </w:pPr>
    </w:p>
    <w:p w:rsidR="003C735D" w:rsidRPr="00934FE4" w:rsidRDefault="003C735D" w:rsidP="00B85F89">
      <w:pPr>
        <w:rPr>
          <w:b/>
          <w:sz w:val="20"/>
          <w:szCs w:val="20"/>
        </w:rPr>
      </w:pPr>
    </w:p>
    <w:p w:rsidR="00B85F89" w:rsidRPr="00934FE4" w:rsidRDefault="00B85F89" w:rsidP="008C263F">
      <w:pPr>
        <w:jc w:val="center"/>
        <w:rPr>
          <w:b/>
          <w:bCs/>
          <w:sz w:val="20"/>
          <w:szCs w:val="20"/>
        </w:rPr>
      </w:pPr>
      <w:r w:rsidRPr="00934FE4">
        <w:rPr>
          <w:b/>
          <w:bCs/>
          <w:sz w:val="20"/>
          <w:szCs w:val="20"/>
        </w:rPr>
        <w:t>Chapitre 20</w:t>
      </w:r>
    </w:p>
    <w:p w:rsidR="00B85F89" w:rsidRPr="00934FE4" w:rsidRDefault="00B85F89" w:rsidP="008C263F">
      <w:pPr>
        <w:jc w:val="center"/>
        <w:rPr>
          <w:b/>
          <w:bCs/>
          <w:sz w:val="20"/>
          <w:szCs w:val="20"/>
        </w:rPr>
      </w:pPr>
      <w:r w:rsidRPr="00934FE4">
        <w:rPr>
          <w:b/>
          <w:bCs/>
          <w:sz w:val="20"/>
          <w:szCs w:val="20"/>
        </w:rPr>
        <w:t>Préparations de légumes, de fruits ou d'autres parties de plantes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8C263F" w:rsidRPr="00934FE4" w:rsidRDefault="008C263F" w:rsidP="00D60A03">
      <w:pPr>
        <w:pStyle w:val="ListParagraph"/>
        <w:numPr>
          <w:ilvl w:val="0"/>
          <w:numId w:val="7"/>
        </w:numPr>
        <w:jc w:val="both"/>
        <w:rPr>
          <w:bCs/>
          <w:sz w:val="20"/>
          <w:szCs w:val="20"/>
        </w:rPr>
      </w:pPr>
      <w:r w:rsidRPr="00934FE4">
        <w:rPr>
          <w:bCs/>
          <w:sz w:val="20"/>
          <w:szCs w:val="20"/>
        </w:rPr>
        <w:t>les légumes et fruits préparés ou conservés par les procédés énumérés aux Chapitres 7, 8 ou 11;</w:t>
      </w:r>
    </w:p>
    <w:p w:rsidR="00CA02CD" w:rsidRPr="00934FE4" w:rsidRDefault="00CA02CD" w:rsidP="00D60A03">
      <w:pPr>
        <w:pStyle w:val="ListParagraph"/>
        <w:numPr>
          <w:ilvl w:val="0"/>
          <w:numId w:val="7"/>
        </w:numPr>
        <w:jc w:val="both"/>
        <w:rPr>
          <w:bCs/>
          <w:sz w:val="20"/>
          <w:szCs w:val="20"/>
        </w:rPr>
      </w:pPr>
      <w:r w:rsidRPr="00934FE4">
        <w:rPr>
          <w:bCs/>
          <w:sz w:val="20"/>
          <w:szCs w:val="20"/>
        </w:rPr>
        <w:t>les graisses et huiles végétales (chapitre 15)</w:t>
      </w:r>
    </w:p>
    <w:p w:rsidR="008C263F" w:rsidRPr="00934FE4" w:rsidRDefault="008C263F" w:rsidP="00D60A03">
      <w:pPr>
        <w:pStyle w:val="ListParagraph"/>
        <w:numPr>
          <w:ilvl w:val="0"/>
          <w:numId w:val="7"/>
        </w:numPr>
        <w:jc w:val="both"/>
        <w:rPr>
          <w:bCs/>
          <w:sz w:val="20"/>
          <w:szCs w:val="20"/>
        </w:rPr>
      </w:pPr>
      <w:r w:rsidRPr="00934FE4">
        <w:rPr>
          <w:bCs/>
          <w:sz w:val="20"/>
          <w:szCs w:val="20"/>
        </w:rPr>
        <w:t>les préparations alimentaires contenant plus de 20 % en poids de saucisse, de saucisson, de viande, d'abats, de sang,</w:t>
      </w:r>
      <w:r w:rsidR="00CA02CD" w:rsidRPr="00934FE4">
        <w:rPr>
          <w:bCs/>
          <w:sz w:val="20"/>
          <w:szCs w:val="20"/>
        </w:rPr>
        <w:t>d’insectes,</w:t>
      </w:r>
      <w:r w:rsidRPr="00934FE4">
        <w:rPr>
          <w:bCs/>
          <w:sz w:val="20"/>
          <w:szCs w:val="20"/>
        </w:rPr>
        <w:t xml:space="preserve"> de poisson ou de crustacés, de mollusques</w:t>
      </w:r>
      <w:r w:rsidR="00CA02CD" w:rsidRPr="00934FE4">
        <w:rPr>
          <w:bCs/>
          <w:sz w:val="20"/>
          <w:szCs w:val="20"/>
        </w:rPr>
        <w:t xml:space="preserve"> ou</w:t>
      </w:r>
      <w:r w:rsidRPr="00934FE4">
        <w:rPr>
          <w:bCs/>
          <w:sz w:val="20"/>
          <w:szCs w:val="20"/>
        </w:rPr>
        <w:t xml:space="preserve"> d'aut</w:t>
      </w:r>
      <w:r w:rsidR="000374B4" w:rsidRPr="00934FE4">
        <w:rPr>
          <w:bCs/>
          <w:sz w:val="20"/>
          <w:szCs w:val="20"/>
        </w:rPr>
        <w:t xml:space="preserve">res invertébrés aquatiques ou </w:t>
      </w:r>
      <w:r w:rsidRPr="00934FE4">
        <w:rPr>
          <w:bCs/>
          <w:sz w:val="20"/>
          <w:szCs w:val="20"/>
        </w:rPr>
        <w:t>une combinaison de ces produits (Chapitre 16);</w:t>
      </w:r>
    </w:p>
    <w:p w:rsidR="008C263F" w:rsidRPr="00934FE4" w:rsidRDefault="008C263F" w:rsidP="00D60A03">
      <w:pPr>
        <w:pStyle w:val="ListParagraph"/>
        <w:numPr>
          <w:ilvl w:val="0"/>
          <w:numId w:val="7"/>
        </w:numPr>
        <w:jc w:val="both"/>
        <w:rPr>
          <w:bCs/>
          <w:sz w:val="20"/>
          <w:szCs w:val="20"/>
        </w:rPr>
      </w:pPr>
      <w:r w:rsidRPr="00934FE4">
        <w:rPr>
          <w:bCs/>
          <w:sz w:val="20"/>
          <w:szCs w:val="20"/>
        </w:rPr>
        <w:t xml:space="preserve">Les produits de la boulangerie, de la pâtisserie ou de </w:t>
      </w:r>
      <w:r w:rsidR="00D57925" w:rsidRPr="00934FE4">
        <w:rPr>
          <w:bCs/>
          <w:sz w:val="20"/>
          <w:szCs w:val="20"/>
        </w:rPr>
        <w:t>la biscuiterie</w:t>
      </w:r>
      <w:r w:rsidRPr="00934FE4">
        <w:rPr>
          <w:bCs/>
          <w:sz w:val="20"/>
          <w:szCs w:val="20"/>
        </w:rPr>
        <w:t xml:space="preserve"> et </w:t>
      </w:r>
      <w:r w:rsidR="00D57925" w:rsidRPr="00934FE4">
        <w:rPr>
          <w:bCs/>
          <w:sz w:val="20"/>
          <w:szCs w:val="20"/>
        </w:rPr>
        <w:t>autres produits</w:t>
      </w:r>
      <w:r w:rsidRPr="00934FE4">
        <w:rPr>
          <w:bCs/>
          <w:sz w:val="20"/>
          <w:szCs w:val="20"/>
        </w:rPr>
        <w:t xml:space="preserve"> du no 1905;</w:t>
      </w:r>
    </w:p>
    <w:p w:rsidR="008C263F" w:rsidRPr="00934FE4" w:rsidRDefault="008C263F" w:rsidP="00D60A03">
      <w:pPr>
        <w:pStyle w:val="ListParagraph"/>
        <w:numPr>
          <w:ilvl w:val="0"/>
          <w:numId w:val="7"/>
        </w:numPr>
        <w:jc w:val="both"/>
        <w:rPr>
          <w:bCs/>
          <w:sz w:val="20"/>
          <w:szCs w:val="20"/>
        </w:rPr>
      </w:pPr>
      <w:r w:rsidRPr="00934FE4">
        <w:rPr>
          <w:bCs/>
          <w:sz w:val="20"/>
          <w:szCs w:val="20"/>
        </w:rPr>
        <w:t>les préparations alimentaires composites homogénéisées du no 21.04.</w:t>
      </w:r>
    </w:p>
    <w:p w:rsidR="00B85F89" w:rsidRPr="00934FE4" w:rsidRDefault="00B85F89" w:rsidP="008C263F">
      <w:pPr>
        <w:jc w:val="both"/>
        <w:rPr>
          <w:bCs/>
          <w:sz w:val="20"/>
          <w:szCs w:val="20"/>
        </w:rPr>
      </w:pPr>
      <w:r w:rsidRPr="00934FE4">
        <w:rPr>
          <w:bCs/>
          <w:sz w:val="20"/>
          <w:szCs w:val="20"/>
        </w:rPr>
        <w:t>2.</w:t>
      </w:r>
      <w:r w:rsidRPr="00934FE4">
        <w:rPr>
          <w:bCs/>
          <w:sz w:val="20"/>
          <w:szCs w:val="20"/>
        </w:rPr>
        <w:noBreakHyphen/>
      </w:r>
      <w:r w:rsidRPr="00934FE4">
        <w:rPr>
          <w:bCs/>
          <w:sz w:val="20"/>
          <w:szCs w:val="20"/>
        </w:rPr>
        <w:tab/>
        <w:t>N'entrent pas dans les nos 20.07 et 20.08 les gelées et pâtes de fruits, les amandes dragéifiées et les produits similaires présentés sous forme de confiseries (n</w:t>
      </w:r>
      <w:r w:rsidR="008C263F" w:rsidRPr="00934FE4">
        <w:rPr>
          <w:bCs/>
          <w:sz w:val="20"/>
          <w:szCs w:val="20"/>
        </w:rPr>
        <w:t xml:space="preserve">o </w:t>
      </w:r>
      <w:r w:rsidRPr="00934FE4">
        <w:rPr>
          <w:bCs/>
          <w:sz w:val="20"/>
          <w:szCs w:val="20"/>
        </w:rPr>
        <w:t>17.04) ou les articles en chocolat (n</w:t>
      </w:r>
      <w:r w:rsidR="008C263F" w:rsidRPr="00934FE4">
        <w:rPr>
          <w:bCs/>
          <w:sz w:val="20"/>
          <w:szCs w:val="20"/>
        </w:rPr>
        <w:t xml:space="preserve">o </w:t>
      </w:r>
      <w:r w:rsidRPr="00934FE4">
        <w:rPr>
          <w:bCs/>
          <w:sz w:val="20"/>
          <w:szCs w:val="20"/>
        </w:rPr>
        <w:t>18.06).</w:t>
      </w:r>
    </w:p>
    <w:p w:rsidR="00B85F89" w:rsidRPr="00934FE4" w:rsidRDefault="00B85F89" w:rsidP="008C263F">
      <w:pPr>
        <w:jc w:val="both"/>
        <w:rPr>
          <w:bCs/>
          <w:sz w:val="20"/>
          <w:szCs w:val="20"/>
        </w:rPr>
      </w:pPr>
      <w:r w:rsidRPr="00934FE4">
        <w:rPr>
          <w:bCs/>
          <w:sz w:val="20"/>
          <w:szCs w:val="20"/>
        </w:rPr>
        <w:t>3.</w:t>
      </w:r>
      <w:r w:rsidRPr="00934FE4">
        <w:rPr>
          <w:bCs/>
          <w:sz w:val="20"/>
          <w:szCs w:val="20"/>
        </w:rPr>
        <w:noBreakHyphen/>
      </w:r>
      <w:r w:rsidRPr="00934FE4">
        <w:rPr>
          <w:bCs/>
          <w:sz w:val="20"/>
          <w:szCs w:val="20"/>
        </w:rPr>
        <w:tab/>
        <w:t xml:space="preserve">Les nos 20.01, 20.04 et 20.05 couvrent, selon le cas, les seuls produits du Chapitre 7 ou des </w:t>
      </w:r>
      <w:r w:rsidR="008C263F" w:rsidRPr="00934FE4">
        <w:rPr>
          <w:bCs/>
          <w:sz w:val="20"/>
          <w:szCs w:val="20"/>
        </w:rPr>
        <w:t>nos</w:t>
      </w:r>
      <w:r w:rsidRPr="00934FE4">
        <w:rPr>
          <w:bCs/>
          <w:sz w:val="20"/>
          <w:szCs w:val="20"/>
        </w:rPr>
        <w:t xml:space="preserve"> 11.05 ou 11.06 (autres que les farines, semoules et poudres des produits du Chapitre 8) qui ont été préparés ou conservés par des procédés autres que ceux mentionnés dans la Note 1 a).</w:t>
      </w:r>
    </w:p>
    <w:p w:rsidR="00B85F89" w:rsidRPr="00934FE4" w:rsidRDefault="00B85F89" w:rsidP="008C263F">
      <w:pPr>
        <w:jc w:val="both"/>
        <w:rPr>
          <w:bCs/>
          <w:sz w:val="20"/>
          <w:szCs w:val="20"/>
        </w:rPr>
      </w:pPr>
      <w:r w:rsidRPr="00934FE4">
        <w:rPr>
          <w:bCs/>
          <w:sz w:val="20"/>
          <w:szCs w:val="20"/>
        </w:rPr>
        <w:t>4.</w:t>
      </w:r>
      <w:r w:rsidRPr="00934FE4">
        <w:rPr>
          <w:bCs/>
          <w:sz w:val="20"/>
          <w:szCs w:val="20"/>
        </w:rPr>
        <w:noBreakHyphen/>
      </w:r>
      <w:r w:rsidRPr="00934FE4">
        <w:rPr>
          <w:bCs/>
          <w:sz w:val="20"/>
          <w:szCs w:val="20"/>
        </w:rPr>
        <w:tab/>
        <w:t>Les jus de tomates dont la teneur, en poids, en extrait sec est de 7 % ou plus relèvent du n</w:t>
      </w:r>
      <w:r w:rsidR="008C263F" w:rsidRPr="00934FE4">
        <w:rPr>
          <w:bCs/>
          <w:sz w:val="20"/>
          <w:szCs w:val="20"/>
        </w:rPr>
        <w:t xml:space="preserve">o </w:t>
      </w:r>
      <w:r w:rsidRPr="00934FE4">
        <w:rPr>
          <w:bCs/>
          <w:sz w:val="20"/>
          <w:szCs w:val="20"/>
        </w:rPr>
        <w:t xml:space="preserve">20.02. </w:t>
      </w:r>
    </w:p>
    <w:p w:rsidR="00B85F89" w:rsidRPr="00934FE4" w:rsidRDefault="00B85F89" w:rsidP="008C263F">
      <w:pPr>
        <w:jc w:val="both"/>
        <w:rPr>
          <w:bCs/>
          <w:sz w:val="20"/>
          <w:szCs w:val="20"/>
        </w:rPr>
      </w:pPr>
      <w:r w:rsidRPr="00934FE4">
        <w:rPr>
          <w:bCs/>
          <w:sz w:val="20"/>
          <w:szCs w:val="20"/>
        </w:rPr>
        <w:t>5.- Aux fins du No 2007</w:t>
      </w:r>
      <w:r w:rsidR="008C263F" w:rsidRPr="00934FE4">
        <w:rPr>
          <w:bCs/>
          <w:sz w:val="20"/>
          <w:szCs w:val="20"/>
        </w:rPr>
        <w:t>, l’expression obtenue</w:t>
      </w:r>
      <w:r w:rsidRPr="00934FE4">
        <w:rPr>
          <w:bCs/>
          <w:sz w:val="20"/>
          <w:szCs w:val="20"/>
        </w:rPr>
        <w:t xml:space="preserve"> par cuisson signifie obtenues par traitement thermique à la pression atmosphérique ou sous vide partiel en vue d’accroître la viscosité du produit par réduction de sa teneur en eau ou par d’autres moyens.</w:t>
      </w:r>
    </w:p>
    <w:p w:rsidR="00B85F89" w:rsidRPr="00934FE4" w:rsidRDefault="00B85F89" w:rsidP="008C263F">
      <w:pPr>
        <w:jc w:val="both"/>
        <w:rPr>
          <w:bCs/>
          <w:sz w:val="20"/>
          <w:szCs w:val="20"/>
        </w:rPr>
      </w:pPr>
      <w:r w:rsidRPr="00934FE4">
        <w:rPr>
          <w:bCs/>
          <w:sz w:val="20"/>
          <w:szCs w:val="20"/>
        </w:rPr>
        <w:t>6.</w:t>
      </w:r>
      <w:r w:rsidRPr="00934FE4">
        <w:rPr>
          <w:bCs/>
          <w:sz w:val="20"/>
          <w:szCs w:val="20"/>
        </w:rPr>
        <w:noBreakHyphen/>
      </w:r>
      <w:r w:rsidRPr="00934FE4">
        <w:rPr>
          <w:bCs/>
          <w:sz w:val="20"/>
          <w:szCs w:val="20"/>
        </w:rPr>
        <w:tab/>
        <w:t>Au sens du n</w:t>
      </w:r>
      <w:r w:rsidR="008C263F" w:rsidRPr="00934FE4">
        <w:rPr>
          <w:bCs/>
          <w:sz w:val="20"/>
          <w:szCs w:val="20"/>
        </w:rPr>
        <w:t xml:space="preserve">o </w:t>
      </w:r>
      <w:r w:rsidRPr="00934FE4">
        <w:rPr>
          <w:bCs/>
          <w:sz w:val="20"/>
          <w:szCs w:val="20"/>
        </w:rPr>
        <w:t xml:space="preserve">20.09, on entend par </w:t>
      </w:r>
      <w:r w:rsidRPr="00934FE4">
        <w:rPr>
          <w:bCs/>
          <w:i/>
          <w:iCs/>
          <w:sz w:val="20"/>
          <w:szCs w:val="20"/>
        </w:rPr>
        <w:t>jus non fermentés, sans addition d'alcool</w:t>
      </w:r>
      <w:r w:rsidRPr="00934FE4">
        <w:rPr>
          <w:bCs/>
          <w:sz w:val="20"/>
          <w:szCs w:val="20"/>
        </w:rPr>
        <w:t xml:space="preserve"> les jus dont le titre alcoométrique volumique (voir Note 2 du </w:t>
      </w:r>
      <w:r w:rsidR="00D57925" w:rsidRPr="00934FE4">
        <w:rPr>
          <w:bCs/>
          <w:sz w:val="20"/>
          <w:szCs w:val="20"/>
        </w:rPr>
        <w:t>Chapitre 22</w:t>
      </w:r>
      <w:r w:rsidRPr="00934FE4">
        <w:rPr>
          <w:bCs/>
          <w:sz w:val="20"/>
          <w:szCs w:val="20"/>
        </w:rPr>
        <w:t>) n'excède pas 0,5 % vol.</w:t>
      </w:r>
    </w:p>
    <w:p w:rsidR="008C263F" w:rsidRPr="00934FE4" w:rsidRDefault="008C263F" w:rsidP="008C263F">
      <w:pPr>
        <w:jc w:val="both"/>
        <w:rPr>
          <w:bCs/>
          <w:sz w:val="20"/>
          <w:szCs w:val="20"/>
        </w:rPr>
      </w:pPr>
    </w:p>
    <w:p w:rsidR="00B85F89" w:rsidRPr="00934FE4" w:rsidRDefault="00B85F89" w:rsidP="008C263F">
      <w:pPr>
        <w:jc w:val="both"/>
        <w:rPr>
          <w:b/>
          <w:bCs/>
          <w:sz w:val="20"/>
          <w:szCs w:val="20"/>
        </w:rPr>
      </w:pPr>
      <w:r w:rsidRPr="00934FE4">
        <w:rPr>
          <w:b/>
          <w:bCs/>
          <w:sz w:val="20"/>
          <w:szCs w:val="20"/>
        </w:rPr>
        <w:t>Notes de sous</w:t>
      </w:r>
      <w:r w:rsidRPr="00934FE4">
        <w:rPr>
          <w:b/>
          <w:bCs/>
          <w:sz w:val="20"/>
          <w:szCs w:val="20"/>
        </w:rPr>
        <w:noBreakHyphen/>
        <w:t>positions.</w:t>
      </w:r>
    </w:p>
    <w:p w:rsidR="00B85F89" w:rsidRPr="00934FE4" w:rsidRDefault="00B85F89" w:rsidP="008C263F">
      <w:pPr>
        <w:jc w:val="both"/>
        <w:rPr>
          <w:bCs/>
          <w:sz w:val="20"/>
          <w:szCs w:val="20"/>
        </w:rPr>
      </w:pPr>
      <w:r w:rsidRPr="00934FE4">
        <w:rPr>
          <w:bCs/>
          <w:sz w:val="20"/>
          <w:szCs w:val="20"/>
        </w:rPr>
        <w:t>1.</w:t>
      </w:r>
      <w:r w:rsidRPr="00934FE4">
        <w:rPr>
          <w:bCs/>
          <w:sz w:val="20"/>
          <w:szCs w:val="20"/>
        </w:rPr>
        <w:noBreakHyphen/>
      </w:r>
      <w:r w:rsidRPr="00934FE4">
        <w:rPr>
          <w:bCs/>
          <w:sz w:val="20"/>
          <w:szCs w:val="20"/>
        </w:rPr>
        <w:tab/>
        <w:t>Au sens du n</w:t>
      </w:r>
      <w:r w:rsidR="008C263F" w:rsidRPr="00934FE4">
        <w:rPr>
          <w:bCs/>
          <w:sz w:val="20"/>
          <w:szCs w:val="20"/>
        </w:rPr>
        <w:t xml:space="preserve">o </w:t>
      </w:r>
      <w:r w:rsidRPr="00934FE4">
        <w:rPr>
          <w:bCs/>
          <w:sz w:val="20"/>
          <w:szCs w:val="20"/>
        </w:rPr>
        <w:t xml:space="preserve">2005.10, on entend par </w:t>
      </w:r>
      <w:r w:rsidRPr="00934FE4">
        <w:rPr>
          <w:bCs/>
          <w:i/>
          <w:iCs/>
          <w:sz w:val="20"/>
          <w:szCs w:val="20"/>
        </w:rPr>
        <w:t>légumes homogénéisés</w:t>
      </w:r>
      <w:r w:rsidRPr="00934FE4">
        <w:rPr>
          <w:bCs/>
          <w:sz w:val="20"/>
          <w:szCs w:val="20"/>
        </w:rPr>
        <w:t xml:space="preserve"> des préparations de légumes finement homogénéisées, conditionnées pour la vente au détail comme aliments pour </w:t>
      </w:r>
      <w:r w:rsidR="00197348" w:rsidRPr="00934FE4">
        <w:rPr>
          <w:bCs/>
          <w:sz w:val="20"/>
          <w:szCs w:val="20"/>
        </w:rPr>
        <w:t xml:space="preserve">nourrissons et </w:t>
      </w:r>
      <w:r w:rsidRPr="00934FE4">
        <w:rPr>
          <w:bCs/>
          <w:sz w:val="20"/>
          <w:szCs w:val="20"/>
        </w:rPr>
        <w:t>enfants</w:t>
      </w:r>
      <w:r w:rsidR="00197348" w:rsidRPr="00934FE4">
        <w:rPr>
          <w:bCs/>
          <w:sz w:val="20"/>
          <w:szCs w:val="20"/>
        </w:rPr>
        <w:t xml:space="preserve"> en bas âge</w:t>
      </w:r>
      <w:r w:rsidRPr="00934FE4">
        <w:rPr>
          <w:bCs/>
          <w:sz w:val="20"/>
          <w:szCs w:val="20"/>
        </w:rPr>
        <w:t xml:space="preserve"> ou pour usages diététiques, en récipients d'un contenu d’un poids net n'excédant pas 250 g.  Pour l'application de cette définition, il est fait abstraction des divers ingrédients ajoutés, le cas échéant, à la préparation, en faible quantité, comme assaisonnement ou en vue d'en assurer la conservation ou à d'autres fins. Ces préparations peuvent contenir, en faible quantité, des fragments visibles de légumes.  Le n</w:t>
      </w:r>
      <w:r w:rsidR="008C263F" w:rsidRPr="00934FE4">
        <w:rPr>
          <w:bCs/>
          <w:sz w:val="20"/>
          <w:szCs w:val="20"/>
        </w:rPr>
        <w:t xml:space="preserve">o </w:t>
      </w:r>
      <w:r w:rsidRPr="00934FE4">
        <w:rPr>
          <w:bCs/>
          <w:sz w:val="20"/>
          <w:szCs w:val="20"/>
        </w:rPr>
        <w:t>2005.10 a la priorité sur toutes les autres sous positions du n</w:t>
      </w:r>
      <w:r w:rsidR="008C263F" w:rsidRPr="00934FE4">
        <w:rPr>
          <w:bCs/>
          <w:sz w:val="20"/>
          <w:szCs w:val="20"/>
        </w:rPr>
        <w:t xml:space="preserve">o </w:t>
      </w:r>
      <w:r w:rsidRPr="00934FE4">
        <w:rPr>
          <w:bCs/>
          <w:sz w:val="20"/>
          <w:szCs w:val="20"/>
        </w:rPr>
        <w:t>20.05.</w:t>
      </w:r>
    </w:p>
    <w:p w:rsidR="00B85F89" w:rsidRPr="00934FE4" w:rsidRDefault="00B85F89" w:rsidP="00197348">
      <w:pPr>
        <w:jc w:val="both"/>
        <w:rPr>
          <w:bCs/>
          <w:sz w:val="20"/>
          <w:szCs w:val="20"/>
        </w:rPr>
      </w:pPr>
      <w:r w:rsidRPr="00934FE4">
        <w:rPr>
          <w:bCs/>
          <w:sz w:val="20"/>
          <w:szCs w:val="20"/>
        </w:rPr>
        <w:t>2.</w:t>
      </w:r>
      <w:r w:rsidRPr="00934FE4">
        <w:rPr>
          <w:bCs/>
          <w:sz w:val="20"/>
          <w:szCs w:val="20"/>
        </w:rPr>
        <w:noBreakHyphen/>
      </w:r>
      <w:r w:rsidRPr="00934FE4">
        <w:rPr>
          <w:bCs/>
          <w:sz w:val="20"/>
          <w:szCs w:val="20"/>
        </w:rPr>
        <w:tab/>
        <w:t>Au sens du n</w:t>
      </w:r>
      <w:r w:rsidR="008C263F" w:rsidRPr="00934FE4">
        <w:rPr>
          <w:bCs/>
          <w:sz w:val="20"/>
          <w:szCs w:val="20"/>
        </w:rPr>
        <w:t xml:space="preserve">o </w:t>
      </w:r>
      <w:r w:rsidRPr="00934FE4">
        <w:rPr>
          <w:bCs/>
          <w:sz w:val="20"/>
          <w:szCs w:val="20"/>
        </w:rPr>
        <w:t xml:space="preserve">2007.10, on entend par </w:t>
      </w:r>
      <w:r w:rsidRPr="00934FE4">
        <w:rPr>
          <w:bCs/>
          <w:i/>
          <w:iCs/>
          <w:sz w:val="20"/>
          <w:szCs w:val="20"/>
        </w:rPr>
        <w:t xml:space="preserve">préparations homogénéisées </w:t>
      </w:r>
      <w:r w:rsidR="00D57925" w:rsidRPr="00934FE4">
        <w:rPr>
          <w:bCs/>
          <w:sz w:val="20"/>
          <w:szCs w:val="20"/>
        </w:rPr>
        <w:t>des préparations</w:t>
      </w:r>
      <w:r w:rsidRPr="00934FE4">
        <w:rPr>
          <w:bCs/>
          <w:sz w:val="20"/>
          <w:szCs w:val="20"/>
        </w:rPr>
        <w:t xml:space="preserve"> de fruits finement homogénéisées, conditionnées pour la</w:t>
      </w:r>
      <w:r w:rsidR="008C263F" w:rsidRPr="00934FE4">
        <w:rPr>
          <w:bCs/>
          <w:sz w:val="20"/>
          <w:szCs w:val="20"/>
        </w:rPr>
        <w:t xml:space="preserve"> </w:t>
      </w:r>
      <w:r w:rsidRPr="00934FE4">
        <w:rPr>
          <w:bCs/>
          <w:sz w:val="20"/>
          <w:szCs w:val="20"/>
        </w:rPr>
        <w:t xml:space="preserve">vente au détail comme aliments </w:t>
      </w:r>
      <w:r w:rsidR="00197348" w:rsidRPr="00934FE4">
        <w:rPr>
          <w:bCs/>
          <w:sz w:val="20"/>
          <w:szCs w:val="20"/>
        </w:rPr>
        <w:t xml:space="preserve">pour nourrissons et enfants en bas âge </w:t>
      </w:r>
      <w:r w:rsidRPr="00934FE4">
        <w:rPr>
          <w:bCs/>
          <w:sz w:val="20"/>
          <w:szCs w:val="20"/>
        </w:rPr>
        <w:t>ou pour usages diététiques,</w:t>
      </w:r>
      <w:r w:rsidR="008C263F" w:rsidRPr="00934FE4">
        <w:rPr>
          <w:bCs/>
          <w:sz w:val="20"/>
          <w:szCs w:val="20"/>
        </w:rPr>
        <w:t xml:space="preserve"> </w:t>
      </w:r>
      <w:r w:rsidRPr="00934FE4">
        <w:rPr>
          <w:bCs/>
          <w:sz w:val="20"/>
          <w:szCs w:val="20"/>
        </w:rPr>
        <w:t>en récipients d'un contenu d’un poids net n'excédant pas 250 g.</w:t>
      </w:r>
      <w:r w:rsidR="008C263F" w:rsidRPr="00934FE4">
        <w:rPr>
          <w:bCs/>
          <w:sz w:val="20"/>
          <w:szCs w:val="20"/>
        </w:rPr>
        <w:t xml:space="preserve"> </w:t>
      </w:r>
      <w:r w:rsidRPr="00934FE4">
        <w:rPr>
          <w:bCs/>
          <w:sz w:val="20"/>
          <w:szCs w:val="20"/>
        </w:rPr>
        <w:t xml:space="preserve">Pour l'application de cette définition, il est fait abstraction des </w:t>
      </w:r>
      <w:r w:rsidR="00D57925" w:rsidRPr="00934FE4">
        <w:rPr>
          <w:bCs/>
          <w:sz w:val="20"/>
          <w:szCs w:val="20"/>
        </w:rPr>
        <w:t>divers ingrédients</w:t>
      </w:r>
      <w:r w:rsidRPr="00934FE4">
        <w:rPr>
          <w:bCs/>
          <w:sz w:val="20"/>
          <w:szCs w:val="20"/>
        </w:rPr>
        <w:t xml:space="preserve"> ajoutés, le cas échéant, à la préparation, en faible quantité,</w:t>
      </w:r>
      <w:r w:rsidR="008C263F" w:rsidRPr="00934FE4">
        <w:rPr>
          <w:bCs/>
          <w:sz w:val="20"/>
          <w:szCs w:val="20"/>
        </w:rPr>
        <w:t xml:space="preserve"> </w:t>
      </w:r>
      <w:r w:rsidRPr="00934FE4">
        <w:rPr>
          <w:bCs/>
          <w:sz w:val="20"/>
          <w:szCs w:val="20"/>
        </w:rPr>
        <w:t>comme assaisonnement ou en vue d'en assurer la conservation ou à d'autres fins.</w:t>
      </w:r>
      <w:r w:rsidR="008C263F" w:rsidRPr="00934FE4">
        <w:rPr>
          <w:bCs/>
          <w:sz w:val="20"/>
          <w:szCs w:val="20"/>
        </w:rPr>
        <w:t xml:space="preserve"> </w:t>
      </w:r>
      <w:r w:rsidRPr="00934FE4">
        <w:rPr>
          <w:bCs/>
          <w:sz w:val="20"/>
          <w:szCs w:val="20"/>
        </w:rPr>
        <w:t xml:space="preserve">Ces préparations </w:t>
      </w:r>
      <w:r w:rsidRPr="00934FE4">
        <w:rPr>
          <w:bCs/>
          <w:sz w:val="20"/>
          <w:szCs w:val="20"/>
        </w:rPr>
        <w:lastRenderedPageBreak/>
        <w:t>peuvent contenir, en faible quantité, des fragments visibles de fruits.  Le n</w:t>
      </w:r>
      <w:r w:rsidR="008C263F" w:rsidRPr="00934FE4">
        <w:rPr>
          <w:bCs/>
          <w:sz w:val="20"/>
          <w:szCs w:val="20"/>
        </w:rPr>
        <w:t xml:space="preserve">o </w:t>
      </w:r>
      <w:r w:rsidRPr="00934FE4">
        <w:rPr>
          <w:bCs/>
          <w:sz w:val="20"/>
          <w:szCs w:val="20"/>
        </w:rPr>
        <w:t>2007.10 a la priorité sur toutes les autres sous</w:t>
      </w:r>
      <w:r w:rsidRPr="00934FE4">
        <w:rPr>
          <w:bCs/>
          <w:sz w:val="20"/>
          <w:szCs w:val="20"/>
        </w:rPr>
        <w:noBreakHyphen/>
        <w:t>positions du n</w:t>
      </w:r>
      <w:r w:rsidR="008C263F" w:rsidRPr="00934FE4">
        <w:rPr>
          <w:bCs/>
          <w:sz w:val="20"/>
          <w:szCs w:val="20"/>
        </w:rPr>
        <w:t xml:space="preserve">o </w:t>
      </w:r>
      <w:r w:rsidRPr="00934FE4">
        <w:rPr>
          <w:bCs/>
          <w:sz w:val="20"/>
          <w:szCs w:val="20"/>
        </w:rPr>
        <w:t>20.07.</w:t>
      </w:r>
    </w:p>
    <w:p w:rsidR="00B85F89" w:rsidRPr="00934FE4" w:rsidRDefault="00B85F89" w:rsidP="00D57925">
      <w:pPr>
        <w:jc w:val="both"/>
        <w:rPr>
          <w:bCs/>
          <w:sz w:val="20"/>
          <w:szCs w:val="20"/>
        </w:rPr>
      </w:pPr>
      <w:r w:rsidRPr="00934FE4">
        <w:rPr>
          <w:bCs/>
          <w:sz w:val="20"/>
          <w:szCs w:val="20"/>
        </w:rPr>
        <w:t xml:space="preserve">3.- Aux fins des Nos 200912, 200921, 200931, 200941,200961 et </w:t>
      </w:r>
      <w:r w:rsidR="00D57925" w:rsidRPr="00934FE4">
        <w:rPr>
          <w:bCs/>
          <w:sz w:val="20"/>
          <w:szCs w:val="20"/>
        </w:rPr>
        <w:t>200971, l’expression</w:t>
      </w:r>
      <w:r w:rsidRPr="00934FE4">
        <w:rPr>
          <w:bCs/>
          <w:sz w:val="20"/>
          <w:szCs w:val="20"/>
        </w:rPr>
        <w:t xml:space="preserve"> valeur Brix s’entend des degrés Brix lus </w:t>
      </w:r>
      <w:r w:rsidR="00D57925" w:rsidRPr="00934FE4">
        <w:rPr>
          <w:bCs/>
          <w:sz w:val="20"/>
          <w:szCs w:val="20"/>
        </w:rPr>
        <w:t>directement sur</w:t>
      </w:r>
      <w:r w:rsidRPr="00934FE4">
        <w:rPr>
          <w:bCs/>
          <w:sz w:val="20"/>
          <w:szCs w:val="20"/>
        </w:rPr>
        <w:t xml:space="preserve"> l’échelle d’un hydromètre Brix ou de l’indice de </w:t>
      </w:r>
      <w:r w:rsidR="00D57925" w:rsidRPr="00934FE4">
        <w:rPr>
          <w:bCs/>
          <w:sz w:val="20"/>
          <w:szCs w:val="20"/>
        </w:rPr>
        <w:t>réfraction exprimé</w:t>
      </w:r>
      <w:r w:rsidRPr="00934FE4">
        <w:rPr>
          <w:bCs/>
          <w:sz w:val="20"/>
          <w:szCs w:val="20"/>
        </w:rPr>
        <w:t xml:space="preserve"> en pourcentage de teneur en saccharose mesuré </w:t>
      </w:r>
      <w:r w:rsidR="00D57925" w:rsidRPr="00934FE4">
        <w:rPr>
          <w:bCs/>
          <w:sz w:val="20"/>
          <w:szCs w:val="20"/>
        </w:rPr>
        <w:t>au réfractomètre</w:t>
      </w:r>
      <w:r w:rsidRPr="00934FE4">
        <w:rPr>
          <w:bCs/>
          <w:sz w:val="20"/>
          <w:szCs w:val="20"/>
        </w:rPr>
        <w:t>,</w:t>
      </w:r>
      <w:r w:rsidR="008C263F" w:rsidRPr="00934FE4">
        <w:rPr>
          <w:bCs/>
          <w:sz w:val="20"/>
          <w:szCs w:val="20"/>
        </w:rPr>
        <w:t xml:space="preserve"> </w:t>
      </w:r>
      <w:r w:rsidRPr="00934FE4">
        <w:rPr>
          <w:bCs/>
          <w:sz w:val="20"/>
          <w:szCs w:val="20"/>
        </w:rPr>
        <w:t xml:space="preserve">à une température de 20 degrés </w:t>
      </w:r>
      <w:r w:rsidR="008C263F" w:rsidRPr="00934FE4">
        <w:rPr>
          <w:bCs/>
          <w:sz w:val="20"/>
          <w:szCs w:val="20"/>
        </w:rPr>
        <w:t>Celsius</w:t>
      </w:r>
      <w:r w:rsidRPr="00934FE4">
        <w:rPr>
          <w:bCs/>
          <w:sz w:val="20"/>
          <w:szCs w:val="20"/>
        </w:rPr>
        <w:t xml:space="preserve"> ou </w:t>
      </w:r>
      <w:r w:rsidR="00D57925" w:rsidRPr="00934FE4">
        <w:rPr>
          <w:bCs/>
          <w:sz w:val="20"/>
          <w:szCs w:val="20"/>
        </w:rPr>
        <w:t>après correction</w:t>
      </w:r>
      <w:r w:rsidRPr="00934FE4">
        <w:rPr>
          <w:bCs/>
          <w:sz w:val="20"/>
          <w:szCs w:val="20"/>
        </w:rPr>
        <w:t xml:space="preserve"> pour une température de 20 degrés </w:t>
      </w:r>
      <w:r w:rsidR="008C263F" w:rsidRPr="00934FE4">
        <w:rPr>
          <w:bCs/>
          <w:sz w:val="20"/>
          <w:szCs w:val="20"/>
        </w:rPr>
        <w:t>Celsius</w:t>
      </w:r>
      <w:r w:rsidRPr="00934FE4">
        <w:rPr>
          <w:bCs/>
          <w:sz w:val="20"/>
          <w:szCs w:val="20"/>
        </w:rPr>
        <w:t xml:space="preserve"> si la </w:t>
      </w:r>
      <w:r w:rsidR="00D57925" w:rsidRPr="00934FE4">
        <w:rPr>
          <w:bCs/>
          <w:sz w:val="20"/>
          <w:szCs w:val="20"/>
        </w:rPr>
        <w:t>mesure est</w:t>
      </w:r>
      <w:r w:rsidRPr="00934FE4">
        <w:rPr>
          <w:bCs/>
          <w:sz w:val="20"/>
          <w:szCs w:val="20"/>
        </w:rPr>
        <w:t xml:space="preserve"> effectuée à une température différente.</w:t>
      </w:r>
    </w:p>
    <w:p w:rsidR="00B85F89" w:rsidRPr="00934FE4" w:rsidRDefault="00B85F89" w:rsidP="008C263F">
      <w:pPr>
        <w:jc w:val="center"/>
        <w:rPr>
          <w:b/>
          <w:bCs/>
          <w:sz w:val="20"/>
          <w:szCs w:val="20"/>
        </w:rPr>
      </w:pPr>
      <w:r w:rsidRPr="00934FE4">
        <w:rPr>
          <w:bCs/>
          <w:sz w:val="20"/>
          <w:szCs w:val="20"/>
        </w:rPr>
        <w:t>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Default="00B85F89"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Pr="00934FE4" w:rsidRDefault="00C502F1" w:rsidP="00B85F89">
      <w:pPr>
        <w:rPr>
          <w:b/>
          <w:sz w:val="20"/>
          <w:szCs w:val="20"/>
        </w:rPr>
      </w:pPr>
    </w:p>
    <w:p w:rsidR="000374B4" w:rsidRPr="00934FE4" w:rsidRDefault="000374B4" w:rsidP="00B85F89">
      <w:pPr>
        <w:rPr>
          <w:b/>
          <w:sz w:val="20"/>
          <w:szCs w:val="20"/>
        </w:rPr>
      </w:pPr>
    </w:p>
    <w:p w:rsidR="003C735D" w:rsidRPr="00934FE4" w:rsidRDefault="003C735D" w:rsidP="00B85F89">
      <w:pPr>
        <w:rPr>
          <w:b/>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470"/>
        <w:gridCol w:w="540"/>
        <w:gridCol w:w="720"/>
      </w:tblGrid>
      <w:tr w:rsidR="00B85F89" w:rsidRPr="00934FE4" w:rsidTr="00CC0E39">
        <w:tc>
          <w:tcPr>
            <w:tcW w:w="1368" w:type="dxa"/>
            <w:shd w:val="clear" w:color="auto" w:fill="auto"/>
          </w:tcPr>
          <w:p w:rsidR="00B85F89" w:rsidRPr="00934FE4" w:rsidRDefault="00B85F89" w:rsidP="00B85F89">
            <w:pPr>
              <w:rPr>
                <w:sz w:val="20"/>
                <w:szCs w:val="20"/>
              </w:rPr>
            </w:pPr>
            <w:r w:rsidRPr="00934FE4">
              <w:rPr>
                <w:sz w:val="20"/>
                <w:szCs w:val="20"/>
              </w:rPr>
              <w:lastRenderedPageBreak/>
              <w:br w:type="page"/>
            </w:r>
            <w:r w:rsidRPr="00934FE4">
              <w:rPr>
                <w:b/>
                <w:bCs/>
                <w:sz w:val="20"/>
                <w:szCs w:val="20"/>
              </w:rPr>
              <w:t>NDP</w:t>
            </w:r>
          </w:p>
        </w:tc>
        <w:tc>
          <w:tcPr>
            <w:tcW w:w="7470" w:type="dxa"/>
            <w:shd w:val="clear" w:color="auto" w:fill="auto"/>
          </w:tcPr>
          <w:p w:rsidR="00B85F89" w:rsidRPr="00934FE4" w:rsidRDefault="00B85F89" w:rsidP="008C263F">
            <w:pPr>
              <w:jc w:val="center"/>
              <w:rPr>
                <w:sz w:val="20"/>
                <w:szCs w:val="20"/>
              </w:rPr>
            </w:pPr>
            <w:r w:rsidRPr="00934FE4">
              <w:rPr>
                <w:b/>
                <w:bCs/>
                <w:sz w:val="20"/>
                <w:szCs w:val="20"/>
              </w:rPr>
              <w:t>LIBELLE</w:t>
            </w:r>
          </w:p>
        </w:tc>
        <w:tc>
          <w:tcPr>
            <w:tcW w:w="540" w:type="dxa"/>
            <w:shd w:val="clear" w:color="auto" w:fill="auto"/>
          </w:tcPr>
          <w:p w:rsidR="00B85F89" w:rsidRPr="00934FE4" w:rsidRDefault="00B85F89" w:rsidP="00B85F89">
            <w:pPr>
              <w:rPr>
                <w:sz w:val="20"/>
                <w:szCs w:val="20"/>
              </w:rPr>
            </w:pPr>
            <w:r w:rsidRPr="00934FE4">
              <w:rPr>
                <w:b/>
                <w:bCs/>
                <w:sz w:val="20"/>
                <w:szCs w:val="20"/>
              </w:rPr>
              <w:t>CS</w:t>
            </w:r>
          </w:p>
        </w:tc>
        <w:tc>
          <w:tcPr>
            <w:tcW w:w="720"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
                <w:bCs/>
                <w:sz w:val="20"/>
                <w:szCs w:val="20"/>
              </w:rPr>
              <w:t>2001</w:t>
            </w:r>
          </w:p>
        </w:tc>
        <w:tc>
          <w:tcPr>
            <w:tcW w:w="7470" w:type="dxa"/>
            <w:shd w:val="clear" w:color="auto" w:fill="auto"/>
          </w:tcPr>
          <w:p w:rsidR="00B85F89" w:rsidRPr="00934FE4" w:rsidRDefault="00B85F89" w:rsidP="008C263F">
            <w:pPr>
              <w:jc w:val="both"/>
              <w:rPr>
                <w:sz w:val="20"/>
                <w:szCs w:val="20"/>
              </w:rPr>
            </w:pPr>
            <w:r w:rsidRPr="00934FE4">
              <w:rPr>
                <w:b/>
                <w:bCs/>
                <w:sz w:val="20"/>
                <w:szCs w:val="20"/>
              </w:rPr>
              <w:t>Légumes, fruits et autres parties comestibles de plantes, préparés ou conservés au vinaigre ou à l'acide acétique.</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2001.10 00</w:t>
            </w:r>
          </w:p>
        </w:tc>
        <w:tc>
          <w:tcPr>
            <w:tcW w:w="7470" w:type="dxa"/>
            <w:shd w:val="clear" w:color="auto" w:fill="auto"/>
          </w:tcPr>
          <w:p w:rsidR="00B85F89" w:rsidRPr="00934FE4" w:rsidRDefault="00DE564D" w:rsidP="008C263F">
            <w:pPr>
              <w:jc w:val="both"/>
              <w:rPr>
                <w:sz w:val="20"/>
                <w:szCs w:val="20"/>
              </w:rPr>
            </w:pPr>
            <w:r w:rsidRPr="00934FE4">
              <w:rPr>
                <w:bCs/>
                <w:sz w:val="20"/>
                <w:szCs w:val="20"/>
              </w:rPr>
              <w:t>-</w:t>
            </w:r>
            <w:r w:rsidR="00B85F89" w:rsidRPr="00934FE4">
              <w:rPr>
                <w:bCs/>
                <w:sz w:val="20"/>
                <w:szCs w:val="20"/>
              </w:rPr>
              <w:t>Concombres et cornichons</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2001.90 00</w:t>
            </w:r>
          </w:p>
        </w:tc>
        <w:tc>
          <w:tcPr>
            <w:tcW w:w="7470" w:type="dxa"/>
            <w:shd w:val="clear" w:color="auto" w:fill="auto"/>
          </w:tcPr>
          <w:p w:rsidR="00B85F89" w:rsidRPr="00934FE4" w:rsidRDefault="00DE564D" w:rsidP="008C263F">
            <w:pPr>
              <w:jc w:val="both"/>
              <w:rPr>
                <w:sz w:val="20"/>
                <w:szCs w:val="20"/>
              </w:rPr>
            </w:pPr>
            <w:r w:rsidRPr="00934FE4">
              <w:rPr>
                <w:bCs/>
                <w:sz w:val="20"/>
                <w:szCs w:val="20"/>
              </w:rPr>
              <w:t>-</w:t>
            </w:r>
            <w:r w:rsidR="00B85F89" w:rsidRPr="00934FE4">
              <w:rPr>
                <w:bCs/>
                <w:sz w:val="20"/>
                <w:szCs w:val="20"/>
              </w:rPr>
              <w:t>Autres</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
                <w:bCs/>
                <w:sz w:val="20"/>
                <w:szCs w:val="20"/>
              </w:rPr>
              <w:t>2002</w:t>
            </w:r>
          </w:p>
        </w:tc>
        <w:tc>
          <w:tcPr>
            <w:tcW w:w="7470" w:type="dxa"/>
            <w:shd w:val="clear" w:color="auto" w:fill="auto"/>
          </w:tcPr>
          <w:p w:rsidR="00B85F89" w:rsidRPr="00934FE4" w:rsidRDefault="00B85F89" w:rsidP="008C263F">
            <w:pPr>
              <w:jc w:val="both"/>
              <w:rPr>
                <w:sz w:val="20"/>
                <w:szCs w:val="20"/>
              </w:rPr>
            </w:pPr>
            <w:r w:rsidRPr="00934FE4">
              <w:rPr>
                <w:b/>
                <w:bCs/>
                <w:sz w:val="20"/>
                <w:szCs w:val="20"/>
              </w:rPr>
              <w:t>Tomates préparées ou conservées autrement qu'au vinaigre ou à l'acide acétique.</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2002.10 00</w:t>
            </w:r>
          </w:p>
        </w:tc>
        <w:tc>
          <w:tcPr>
            <w:tcW w:w="7470" w:type="dxa"/>
            <w:shd w:val="clear" w:color="auto" w:fill="auto"/>
          </w:tcPr>
          <w:p w:rsidR="00B85F89" w:rsidRPr="00934FE4" w:rsidRDefault="00DE564D" w:rsidP="008C263F">
            <w:pPr>
              <w:jc w:val="both"/>
              <w:rPr>
                <w:sz w:val="20"/>
                <w:szCs w:val="20"/>
              </w:rPr>
            </w:pPr>
            <w:r w:rsidRPr="00934FE4">
              <w:rPr>
                <w:bCs/>
                <w:sz w:val="20"/>
                <w:szCs w:val="20"/>
              </w:rPr>
              <w:t>-</w:t>
            </w:r>
            <w:r w:rsidR="00B85F89" w:rsidRPr="00934FE4">
              <w:rPr>
                <w:bCs/>
                <w:sz w:val="20"/>
                <w:szCs w:val="20"/>
              </w:rPr>
              <w:t>Tomates, entières ou en morceaux</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r w:rsidR="00D16CD7" w:rsidRPr="00934FE4">
              <w:rPr>
                <w:b/>
                <w:bCs/>
                <w:sz w:val="20"/>
                <w:szCs w:val="20"/>
              </w:rPr>
              <w:t>0</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2002.90</w:t>
            </w:r>
          </w:p>
        </w:tc>
        <w:tc>
          <w:tcPr>
            <w:tcW w:w="7470" w:type="dxa"/>
            <w:shd w:val="clear" w:color="auto" w:fill="auto"/>
          </w:tcPr>
          <w:p w:rsidR="00B85F89" w:rsidRPr="00934FE4" w:rsidRDefault="00B85F89" w:rsidP="008C263F">
            <w:pPr>
              <w:jc w:val="both"/>
              <w:rPr>
                <w:sz w:val="20"/>
                <w:szCs w:val="20"/>
              </w:rPr>
            </w:pPr>
            <w:r w:rsidRPr="00934FE4">
              <w:rPr>
                <w:bCs/>
                <w:sz w:val="20"/>
                <w:szCs w:val="20"/>
              </w:rPr>
              <w:t>-</w:t>
            </w:r>
            <w:r w:rsidRPr="00934FE4">
              <w:rPr>
                <w:bCs/>
                <w:sz w:val="20"/>
                <w:szCs w:val="20"/>
              </w:rPr>
              <w:tab/>
              <w:t>Autres:</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CC0E39">
        <w:tc>
          <w:tcPr>
            <w:tcW w:w="1368" w:type="dxa"/>
            <w:shd w:val="clear" w:color="auto" w:fill="auto"/>
          </w:tcPr>
          <w:p w:rsidR="00B85F89" w:rsidRPr="00934FE4" w:rsidRDefault="00B85F89" w:rsidP="00B85F89">
            <w:pPr>
              <w:rPr>
                <w:bCs/>
                <w:sz w:val="20"/>
                <w:szCs w:val="20"/>
              </w:rPr>
            </w:pPr>
            <w:r w:rsidRPr="00934FE4">
              <w:rPr>
                <w:bCs/>
                <w:sz w:val="20"/>
                <w:szCs w:val="20"/>
              </w:rPr>
              <w:t>2002.90 11</w:t>
            </w:r>
          </w:p>
        </w:tc>
        <w:tc>
          <w:tcPr>
            <w:tcW w:w="7470" w:type="dxa"/>
            <w:shd w:val="clear" w:color="auto" w:fill="auto"/>
          </w:tcPr>
          <w:p w:rsidR="00B85F89" w:rsidRPr="00934FE4" w:rsidRDefault="00B85F89" w:rsidP="008C263F">
            <w:pPr>
              <w:jc w:val="both"/>
              <w:rPr>
                <w:bCs/>
                <w:sz w:val="20"/>
                <w:szCs w:val="20"/>
              </w:rPr>
            </w:pPr>
            <w:r w:rsidRPr="00934FE4">
              <w:rPr>
                <w:bCs/>
                <w:sz w:val="20"/>
                <w:szCs w:val="20"/>
              </w:rPr>
              <w:t>--    Pâte concentrée de tomate conditionnée pour la  vente au détail</w:t>
            </w:r>
          </w:p>
        </w:tc>
        <w:tc>
          <w:tcPr>
            <w:tcW w:w="540" w:type="dxa"/>
            <w:shd w:val="clear" w:color="auto" w:fill="auto"/>
          </w:tcPr>
          <w:p w:rsidR="00B85F89" w:rsidRPr="00934FE4" w:rsidRDefault="00B85F89" w:rsidP="00B85F89">
            <w:pPr>
              <w:rPr>
                <w:b/>
                <w:bCs/>
                <w:sz w:val="20"/>
                <w:szCs w:val="20"/>
              </w:rPr>
            </w:pPr>
            <w:r w:rsidRPr="00934FE4">
              <w:rPr>
                <w:b/>
                <w:bCs/>
                <w:sz w:val="20"/>
                <w:szCs w:val="20"/>
              </w:rPr>
              <w:t>kg</w:t>
            </w:r>
          </w:p>
        </w:tc>
        <w:tc>
          <w:tcPr>
            <w:tcW w:w="720" w:type="dxa"/>
            <w:shd w:val="clear" w:color="auto" w:fill="auto"/>
          </w:tcPr>
          <w:p w:rsidR="00B85F89" w:rsidRPr="00934FE4" w:rsidRDefault="00D16CD7" w:rsidP="00B85F89">
            <w:pPr>
              <w:rPr>
                <w:b/>
                <w:bCs/>
                <w:sz w:val="20"/>
                <w:szCs w:val="20"/>
              </w:rPr>
            </w:pPr>
            <w:r w:rsidRPr="00934FE4">
              <w:rPr>
                <w:b/>
                <w:bCs/>
                <w:sz w:val="20"/>
                <w:szCs w:val="20"/>
              </w:rPr>
              <w:t>50</w:t>
            </w:r>
          </w:p>
        </w:tc>
      </w:tr>
      <w:tr w:rsidR="00B85F89" w:rsidRPr="00934FE4" w:rsidTr="00CC0E39">
        <w:tc>
          <w:tcPr>
            <w:tcW w:w="1368" w:type="dxa"/>
            <w:shd w:val="clear" w:color="auto" w:fill="auto"/>
          </w:tcPr>
          <w:p w:rsidR="00B85F89" w:rsidRPr="00934FE4" w:rsidRDefault="00B85F89" w:rsidP="00B85F89">
            <w:pPr>
              <w:rPr>
                <w:bCs/>
                <w:sz w:val="20"/>
                <w:szCs w:val="20"/>
              </w:rPr>
            </w:pPr>
            <w:r w:rsidRPr="00934FE4">
              <w:rPr>
                <w:bCs/>
                <w:sz w:val="20"/>
                <w:szCs w:val="20"/>
              </w:rPr>
              <w:t>2002.90 19</w:t>
            </w:r>
          </w:p>
        </w:tc>
        <w:tc>
          <w:tcPr>
            <w:tcW w:w="7470" w:type="dxa"/>
            <w:shd w:val="clear" w:color="auto" w:fill="auto"/>
          </w:tcPr>
          <w:p w:rsidR="00B85F89" w:rsidRPr="00934FE4" w:rsidRDefault="00B85F89" w:rsidP="008C263F">
            <w:pPr>
              <w:jc w:val="both"/>
              <w:rPr>
                <w:bCs/>
                <w:sz w:val="20"/>
                <w:szCs w:val="20"/>
              </w:rPr>
            </w:pPr>
            <w:r w:rsidRPr="00934FE4">
              <w:rPr>
                <w:bCs/>
                <w:sz w:val="20"/>
                <w:szCs w:val="20"/>
              </w:rPr>
              <w:t>--    Pâte concentrée de tomate non conditionnée  pour la vente au détail</w:t>
            </w:r>
          </w:p>
        </w:tc>
        <w:tc>
          <w:tcPr>
            <w:tcW w:w="540" w:type="dxa"/>
            <w:shd w:val="clear" w:color="auto" w:fill="auto"/>
          </w:tcPr>
          <w:p w:rsidR="00B85F89" w:rsidRPr="00934FE4" w:rsidRDefault="00B85F89" w:rsidP="00B85F89">
            <w:pPr>
              <w:rPr>
                <w:b/>
                <w:bCs/>
                <w:sz w:val="20"/>
                <w:szCs w:val="20"/>
              </w:rPr>
            </w:pPr>
            <w:r w:rsidRPr="00934FE4">
              <w:rPr>
                <w:b/>
                <w:bCs/>
                <w:sz w:val="20"/>
                <w:szCs w:val="20"/>
              </w:rPr>
              <w:t>kg</w:t>
            </w:r>
          </w:p>
        </w:tc>
        <w:tc>
          <w:tcPr>
            <w:tcW w:w="720" w:type="dxa"/>
            <w:shd w:val="clear" w:color="auto" w:fill="auto"/>
          </w:tcPr>
          <w:p w:rsidR="00B85F89" w:rsidRPr="00934FE4" w:rsidRDefault="00D16CD7" w:rsidP="00D16CD7">
            <w:pPr>
              <w:rPr>
                <w:b/>
                <w:bCs/>
                <w:sz w:val="20"/>
                <w:szCs w:val="20"/>
              </w:rPr>
            </w:pPr>
            <w:r w:rsidRPr="00934FE4">
              <w:rPr>
                <w:b/>
                <w:bCs/>
                <w:sz w:val="20"/>
                <w:szCs w:val="20"/>
              </w:rPr>
              <w:t>50</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
                <w:bCs/>
                <w:sz w:val="20"/>
                <w:szCs w:val="20"/>
              </w:rPr>
              <w:t>2003</w:t>
            </w:r>
          </w:p>
        </w:tc>
        <w:tc>
          <w:tcPr>
            <w:tcW w:w="7470" w:type="dxa"/>
            <w:shd w:val="clear" w:color="auto" w:fill="auto"/>
          </w:tcPr>
          <w:p w:rsidR="00B85F89" w:rsidRPr="00934FE4" w:rsidRDefault="00B85F89" w:rsidP="008C263F">
            <w:pPr>
              <w:jc w:val="both"/>
              <w:rPr>
                <w:sz w:val="20"/>
                <w:szCs w:val="20"/>
              </w:rPr>
            </w:pPr>
            <w:r w:rsidRPr="00934FE4">
              <w:rPr>
                <w:b/>
                <w:bCs/>
                <w:sz w:val="20"/>
                <w:szCs w:val="20"/>
              </w:rPr>
              <w:t>Champignons et truffes, préparés ou conservés autrement qu'au vinaigre ou à l'acide acétique.</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2003.10 00</w:t>
            </w:r>
          </w:p>
        </w:tc>
        <w:tc>
          <w:tcPr>
            <w:tcW w:w="7470" w:type="dxa"/>
            <w:shd w:val="clear" w:color="auto" w:fill="auto"/>
          </w:tcPr>
          <w:p w:rsidR="00B85F89" w:rsidRPr="00934FE4" w:rsidRDefault="00DE564D" w:rsidP="008C263F">
            <w:pPr>
              <w:jc w:val="both"/>
              <w:rPr>
                <w:sz w:val="20"/>
                <w:szCs w:val="20"/>
              </w:rPr>
            </w:pPr>
            <w:r w:rsidRPr="00934FE4">
              <w:rPr>
                <w:bCs/>
                <w:sz w:val="20"/>
                <w:szCs w:val="20"/>
              </w:rPr>
              <w:t>-</w:t>
            </w:r>
            <w:r w:rsidR="00B85F89" w:rsidRPr="00934FE4">
              <w:rPr>
                <w:bCs/>
                <w:sz w:val="20"/>
                <w:szCs w:val="20"/>
              </w:rPr>
              <w:t xml:space="preserve">Champignons du genre </w:t>
            </w:r>
            <w:r w:rsidR="00B85F89" w:rsidRPr="00934FE4">
              <w:rPr>
                <w:bCs/>
                <w:i/>
                <w:iCs/>
                <w:sz w:val="20"/>
                <w:szCs w:val="20"/>
              </w:rPr>
              <w:t>Agaricus</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2003.90 00</w:t>
            </w:r>
          </w:p>
        </w:tc>
        <w:tc>
          <w:tcPr>
            <w:tcW w:w="7470" w:type="dxa"/>
            <w:shd w:val="clear" w:color="auto" w:fill="auto"/>
          </w:tcPr>
          <w:p w:rsidR="00B85F89" w:rsidRPr="00934FE4" w:rsidRDefault="00DE564D" w:rsidP="008C263F">
            <w:pPr>
              <w:jc w:val="both"/>
              <w:rPr>
                <w:sz w:val="20"/>
                <w:szCs w:val="20"/>
              </w:rPr>
            </w:pPr>
            <w:r w:rsidRPr="00934FE4">
              <w:rPr>
                <w:bCs/>
                <w:sz w:val="20"/>
                <w:szCs w:val="20"/>
              </w:rPr>
              <w:t xml:space="preserve">- </w:t>
            </w:r>
            <w:r w:rsidR="00B85F89" w:rsidRPr="00934FE4">
              <w:rPr>
                <w:bCs/>
                <w:sz w:val="20"/>
                <w:szCs w:val="20"/>
              </w:rPr>
              <w:t>Autres</w:t>
            </w:r>
          </w:p>
        </w:tc>
        <w:tc>
          <w:tcPr>
            <w:tcW w:w="540" w:type="dxa"/>
            <w:shd w:val="clear" w:color="auto" w:fill="auto"/>
          </w:tcPr>
          <w:p w:rsidR="00B85F89" w:rsidRPr="00934FE4" w:rsidRDefault="00B85F89" w:rsidP="00B85F89">
            <w:pPr>
              <w:rPr>
                <w:sz w:val="20"/>
                <w:szCs w:val="20"/>
              </w:rPr>
            </w:pPr>
            <w:r w:rsidRPr="00934FE4">
              <w:rPr>
                <w:b/>
                <w:bCs/>
                <w:sz w:val="20"/>
                <w:szCs w:val="20"/>
              </w:rPr>
              <w:t xml:space="preserve">kg </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
                <w:bCs/>
                <w:sz w:val="20"/>
                <w:szCs w:val="20"/>
              </w:rPr>
              <w:t>2004</w:t>
            </w:r>
          </w:p>
        </w:tc>
        <w:tc>
          <w:tcPr>
            <w:tcW w:w="7470" w:type="dxa"/>
            <w:shd w:val="clear" w:color="auto" w:fill="auto"/>
          </w:tcPr>
          <w:p w:rsidR="00B85F89" w:rsidRPr="00934FE4" w:rsidRDefault="00B85F89" w:rsidP="008C263F">
            <w:pPr>
              <w:jc w:val="both"/>
              <w:rPr>
                <w:sz w:val="20"/>
                <w:szCs w:val="20"/>
              </w:rPr>
            </w:pPr>
            <w:r w:rsidRPr="00934FE4">
              <w:rPr>
                <w:b/>
                <w:bCs/>
                <w:sz w:val="20"/>
                <w:szCs w:val="20"/>
              </w:rPr>
              <w:t>Autres légumes préparés ou conservés autrement qu'au vinaigre ou à l'acide acétique, congelés, autres que les produits du n</w:t>
            </w:r>
            <w:r w:rsidR="008C263F" w:rsidRPr="00934FE4">
              <w:rPr>
                <w:b/>
                <w:bCs/>
                <w:sz w:val="20"/>
                <w:szCs w:val="20"/>
              </w:rPr>
              <w:t xml:space="preserve">o </w:t>
            </w:r>
            <w:r w:rsidRPr="00934FE4">
              <w:rPr>
                <w:b/>
                <w:bCs/>
                <w:sz w:val="20"/>
                <w:szCs w:val="20"/>
              </w:rPr>
              <w:t>20.06.</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2004.10 00</w:t>
            </w:r>
          </w:p>
        </w:tc>
        <w:tc>
          <w:tcPr>
            <w:tcW w:w="7470" w:type="dxa"/>
            <w:shd w:val="clear" w:color="auto" w:fill="auto"/>
          </w:tcPr>
          <w:p w:rsidR="00B85F89" w:rsidRPr="00934FE4" w:rsidRDefault="00DE564D" w:rsidP="008C263F">
            <w:pPr>
              <w:jc w:val="both"/>
              <w:rPr>
                <w:sz w:val="20"/>
                <w:szCs w:val="20"/>
              </w:rPr>
            </w:pPr>
            <w:r w:rsidRPr="00934FE4">
              <w:rPr>
                <w:bCs/>
                <w:sz w:val="20"/>
                <w:szCs w:val="20"/>
              </w:rPr>
              <w:t>-</w:t>
            </w:r>
            <w:r w:rsidR="00B85F89" w:rsidRPr="00934FE4">
              <w:rPr>
                <w:bCs/>
                <w:sz w:val="20"/>
                <w:szCs w:val="20"/>
              </w:rPr>
              <w:t>Pommes de terre</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2004.90 00</w:t>
            </w:r>
          </w:p>
        </w:tc>
        <w:tc>
          <w:tcPr>
            <w:tcW w:w="7470" w:type="dxa"/>
            <w:shd w:val="clear" w:color="auto" w:fill="auto"/>
          </w:tcPr>
          <w:p w:rsidR="00B85F89" w:rsidRPr="00934FE4" w:rsidRDefault="00DE564D" w:rsidP="008C263F">
            <w:pPr>
              <w:jc w:val="both"/>
              <w:rPr>
                <w:sz w:val="20"/>
                <w:szCs w:val="20"/>
              </w:rPr>
            </w:pPr>
            <w:r w:rsidRPr="00934FE4">
              <w:rPr>
                <w:bCs/>
                <w:sz w:val="20"/>
                <w:szCs w:val="20"/>
              </w:rPr>
              <w:t>-</w:t>
            </w:r>
            <w:r w:rsidR="00B85F89" w:rsidRPr="00934FE4">
              <w:rPr>
                <w:bCs/>
                <w:sz w:val="20"/>
                <w:szCs w:val="20"/>
              </w:rPr>
              <w:t>Autres légumes et mélanges de légumes</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
                <w:bCs/>
                <w:sz w:val="20"/>
                <w:szCs w:val="20"/>
              </w:rPr>
              <w:t>2005</w:t>
            </w:r>
          </w:p>
        </w:tc>
        <w:tc>
          <w:tcPr>
            <w:tcW w:w="7470" w:type="dxa"/>
            <w:shd w:val="clear" w:color="auto" w:fill="auto"/>
          </w:tcPr>
          <w:p w:rsidR="00B85F89" w:rsidRPr="00934FE4" w:rsidRDefault="00B85F89" w:rsidP="008C263F">
            <w:pPr>
              <w:jc w:val="both"/>
              <w:rPr>
                <w:sz w:val="20"/>
                <w:szCs w:val="20"/>
              </w:rPr>
            </w:pPr>
            <w:r w:rsidRPr="00934FE4">
              <w:rPr>
                <w:b/>
                <w:bCs/>
                <w:sz w:val="20"/>
                <w:szCs w:val="20"/>
              </w:rPr>
              <w:t>Autres légumes préparés ou conservés autrement qu'au vinaigre ou à l'acide acétique, non congelés, autres que les produits du n</w:t>
            </w:r>
            <w:r w:rsidR="008C263F" w:rsidRPr="00934FE4">
              <w:rPr>
                <w:b/>
                <w:bCs/>
                <w:sz w:val="20"/>
                <w:szCs w:val="20"/>
              </w:rPr>
              <w:t xml:space="preserve">o </w:t>
            </w:r>
            <w:r w:rsidRPr="00934FE4">
              <w:rPr>
                <w:b/>
                <w:bCs/>
                <w:sz w:val="20"/>
                <w:szCs w:val="20"/>
              </w:rPr>
              <w:t>20.06.</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2005.10 00</w:t>
            </w:r>
          </w:p>
        </w:tc>
        <w:tc>
          <w:tcPr>
            <w:tcW w:w="7470" w:type="dxa"/>
            <w:shd w:val="clear" w:color="auto" w:fill="auto"/>
          </w:tcPr>
          <w:p w:rsidR="00B85F89" w:rsidRPr="00934FE4" w:rsidRDefault="00DE564D" w:rsidP="008C263F">
            <w:pPr>
              <w:jc w:val="both"/>
              <w:rPr>
                <w:sz w:val="20"/>
                <w:szCs w:val="20"/>
              </w:rPr>
            </w:pPr>
            <w:r w:rsidRPr="00934FE4">
              <w:rPr>
                <w:bCs/>
                <w:sz w:val="20"/>
                <w:szCs w:val="20"/>
              </w:rPr>
              <w:t>-</w:t>
            </w:r>
            <w:r w:rsidR="00B85F89" w:rsidRPr="00934FE4">
              <w:rPr>
                <w:bCs/>
                <w:sz w:val="20"/>
                <w:szCs w:val="20"/>
              </w:rPr>
              <w:t>Légumes homogénéisés</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2005.20 00</w:t>
            </w:r>
          </w:p>
        </w:tc>
        <w:tc>
          <w:tcPr>
            <w:tcW w:w="7470" w:type="dxa"/>
            <w:shd w:val="clear" w:color="auto" w:fill="auto"/>
          </w:tcPr>
          <w:p w:rsidR="00B85F89" w:rsidRPr="00934FE4" w:rsidRDefault="00DE564D" w:rsidP="008C263F">
            <w:pPr>
              <w:jc w:val="both"/>
              <w:rPr>
                <w:sz w:val="20"/>
                <w:szCs w:val="20"/>
              </w:rPr>
            </w:pPr>
            <w:r w:rsidRPr="00934FE4">
              <w:rPr>
                <w:bCs/>
                <w:sz w:val="20"/>
                <w:szCs w:val="20"/>
              </w:rPr>
              <w:t>-</w:t>
            </w:r>
            <w:r w:rsidR="00B85F89" w:rsidRPr="00934FE4">
              <w:rPr>
                <w:bCs/>
                <w:sz w:val="20"/>
                <w:szCs w:val="20"/>
              </w:rPr>
              <w:t>Pommes de terre</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2005.40 00</w:t>
            </w:r>
          </w:p>
        </w:tc>
        <w:tc>
          <w:tcPr>
            <w:tcW w:w="7470" w:type="dxa"/>
            <w:shd w:val="clear" w:color="auto" w:fill="auto"/>
          </w:tcPr>
          <w:p w:rsidR="00B85F89" w:rsidRPr="00934FE4" w:rsidRDefault="00DE564D" w:rsidP="008C263F">
            <w:pPr>
              <w:jc w:val="both"/>
              <w:rPr>
                <w:sz w:val="20"/>
                <w:szCs w:val="20"/>
              </w:rPr>
            </w:pPr>
            <w:r w:rsidRPr="00934FE4">
              <w:rPr>
                <w:bCs/>
                <w:sz w:val="20"/>
                <w:szCs w:val="20"/>
              </w:rPr>
              <w:t>-</w:t>
            </w:r>
            <w:r w:rsidR="00B85F89" w:rsidRPr="00934FE4">
              <w:rPr>
                <w:bCs/>
                <w:sz w:val="20"/>
                <w:szCs w:val="20"/>
              </w:rPr>
              <w:t>Pois (</w:t>
            </w:r>
            <w:r w:rsidR="00B85F89" w:rsidRPr="00934FE4">
              <w:rPr>
                <w:bCs/>
                <w:i/>
                <w:iCs/>
                <w:sz w:val="20"/>
                <w:szCs w:val="20"/>
              </w:rPr>
              <w:t>Pisum sativum</w:t>
            </w:r>
            <w:r w:rsidR="00B85F89" w:rsidRPr="00934FE4">
              <w:rPr>
                <w:bCs/>
                <w:sz w:val="20"/>
                <w:szCs w:val="20"/>
              </w:rPr>
              <w:t>)</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CC0E39">
        <w:tc>
          <w:tcPr>
            <w:tcW w:w="1368" w:type="dxa"/>
            <w:shd w:val="clear" w:color="auto" w:fill="auto"/>
          </w:tcPr>
          <w:p w:rsidR="00B85F89" w:rsidRPr="00934FE4" w:rsidRDefault="00B85F89" w:rsidP="00B85F89">
            <w:pPr>
              <w:rPr>
                <w:sz w:val="20"/>
                <w:szCs w:val="20"/>
              </w:rPr>
            </w:pPr>
          </w:p>
        </w:tc>
        <w:tc>
          <w:tcPr>
            <w:tcW w:w="7470" w:type="dxa"/>
            <w:shd w:val="clear" w:color="auto" w:fill="auto"/>
          </w:tcPr>
          <w:p w:rsidR="00B85F89" w:rsidRPr="00934FE4" w:rsidRDefault="00B85F89" w:rsidP="008C263F">
            <w:pPr>
              <w:jc w:val="both"/>
              <w:rPr>
                <w:sz w:val="20"/>
                <w:szCs w:val="20"/>
              </w:rPr>
            </w:pPr>
            <w:r w:rsidRPr="00934FE4">
              <w:rPr>
                <w:bCs/>
                <w:sz w:val="20"/>
                <w:szCs w:val="20"/>
              </w:rPr>
              <w:t>-</w:t>
            </w:r>
            <w:r w:rsidRPr="00934FE4">
              <w:rPr>
                <w:bCs/>
                <w:sz w:val="20"/>
                <w:szCs w:val="20"/>
              </w:rPr>
              <w:tab/>
              <w:t>Haricots (</w:t>
            </w:r>
            <w:r w:rsidRPr="00934FE4">
              <w:rPr>
                <w:bCs/>
                <w:i/>
                <w:iCs/>
                <w:sz w:val="20"/>
                <w:szCs w:val="20"/>
              </w:rPr>
              <w:t>Vigna spp., Phaseolus spp.</w:t>
            </w:r>
            <w:r w:rsidRPr="00934FE4">
              <w:rPr>
                <w:bCs/>
                <w:sz w:val="20"/>
                <w:szCs w:val="20"/>
              </w:rPr>
              <w:t>) :</w:t>
            </w:r>
          </w:p>
        </w:tc>
        <w:tc>
          <w:tcPr>
            <w:tcW w:w="54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2005.51 00</w:t>
            </w:r>
          </w:p>
        </w:tc>
        <w:tc>
          <w:tcPr>
            <w:tcW w:w="7470" w:type="dxa"/>
            <w:shd w:val="clear" w:color="auto" w:fill="auto"/>
          </w:tcPr>
          <w:p w:rsidR="00B85F89" w:rsidRPr="00934FE4" w:rsidRDefault="00DE564D" w:rsidP="008C263F">
            <w:pPr>
              <w:jc w:val="both"/>
              <w:rPr>
                <w:sz w:val="20"/>
                <w:szCs w:val="20"/>
              </w:rPr>
            </w:pPr>
            <w:r w:rsidRPr="00934FE4">
              <w:rPr>
                <w:bCs/>
                <w:sz w:val="20"/>
                <w:szCs w:val="20"/>
              </w:rPr>
              <w:t>--</w:t>
            </w:r>
            <w:r w:rsidR="00B85F89" w:rsidRPr="00934FE4">
              <w:rPr>
                <w:bCs/>
                <w:sz w:val="20"/>
                <w:szCs w:val="20"/>
              </w:rPr>
              <w:t>Haricots en grains</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CC0E39">
        <w:tc>
          <w:tcPr>
            <w:tcW w:w="1368" w:type="dxa"/>
            <w:shd w:val="clear" w:color="auto" w:fill="auto"/>
          </w:tcPr>
          <w:p w:rsidR="00B85F89" w:rsidRPr="00934FE4" w:rsidRDefault="00B85F89" w:rsidP="00B85F89">
            <w:pPr>
              <w:rPr>
                <w:sz w:val="20"/>
                <w:szCs w:val="20"/>
              </w:rPr>
            </w:pPr>
            <w:r w:rsidRPr="00934FE4">
              <w:rPr>
                <w:bCs/>
                <w:sz w:val="20"/>
                <w:szCs w:val="20"/>
              </w:rPr>
              <w:t>2005.59 00</w:t>
            </w:r>
          </w:p>
        </w:tc>
        <w:tc>
          <w:tcPr>
            <w:tcW w:w="7470" w:type="dxa"/>
            <w:shd w:val="clear" w:color="auto" w:fill="auto"/>
          </w:tcPr>
          <w:p w:rsidR="00B85F89" w:rsidRPr="00934FE4" w:rsidRDefault="00DE564D" w:rsidP="008C263F">
            <w:pPr>
              <w:jc w:val="both"/>
              <w:rPr>
                <w:sz w:val="20"/>
                <w:szCs w:val="20"/>
              </w:rPr>
            </w:pPr>
            <w:r w:rsidRPr="00934FE4">
              <w:rPr>
                <w:bCs/>
                <w:sz w:val="20"/>
                <w:szCs w:val="20"/>
              </w:rPr>
              <w:t>--</w:t>
            </w:r>
            <w:r w:rsidR="00B85F89" w:rsidRPr="00934FE4">
              <w:rPr>
                <w:bCs/>
                <w:sz w:val="20"/>
                <w:szCs w:val="20"/>
              </w:rPr>
              <w:t>Autres</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DE564D" w:rsidRPr="00934FE4" w:rsidTr="00CC0E39">
        <w:tc>
          <w:tcPr>
            <w:tcW w:w="1368" w:type="dxa"/>
            <w:shd w:val="clear" w:color="auto" w:fill="auto"/>
          </w:tcPr>
          <w:p w:rsidR="00DE564D" w:rsidRPr="00934FE4" w:rsidRDefault="00DE564D" w:rsidP="001342DF">
            <w:pPr>
              <w:rPr>
                <w:sz w:val="20"/>
                <w:szCs w:val="20"/>
              </w:rPr>
            </w:pPr>
            <w:r w:rsidRPr="00934FE4">
              <w:rPr>
                <w:bCs/>
                <w:sz w:val="20"/>
                <w:szCs w:val="20"/>
              </w:rPr>
              <w:t>2005.60 00</w:t>
            </w:r>
          </w:p>
        </w:tc>
        <w:tc>
          <w:tcPr>
            <w:tcW w:w="7470" w:type="dxa"/>
            <w:shd w:val="clear" w:color="auto" w:fill="auto"/>
          </w:tcPr>
          <w:p w:rsidR="00DE564D" w:rsidRPr="00934FE4" w:rsidRDefault="00DE564D" w:rsidP="00DE564D">
            <w:pPr>
              <w:jc w:val="both"/>
              <w:rPr>
                <w:sz w:val="20"/>
                <w:szCs w:val="20"/>
              </w:rPr>
            </w:pPr>
            <w:r w:rsidRPr="00934FE4">
              <w:rPr>
                <w:bCs/>
                <w:sz w:val="20"/>
                <w:szCs w:val="20"/>
              </w:rPr>
              <w:t>- Asperges</w:t>
            </w:r>
          </w:p>
        </w:tc>
        <w:tc>
          <w:tcPr>
            <w:tcW w:w="540" w:type="dxa"/>
            <w:shd w:val="clear" w:color="auto" w:fill="auto"/>
          </w:tcPr>
          <w:p w:rsidR="00DE564D" w:rsidRPr="00934FE4" w:rsidRDefault="00DE564D" w:rsidP="001342DF">
            <w:pPr>
              <w:rPr>
                <w:sz w:val="20"/>
                <w:szCs w:val="20"/>
              </w:rPr>
            </w:pPr>
            <w:r w:rsidRPr="00934FE4">
              <w:rPr>
                <w:b/>
                <w:bCs/>
                <w:sz w:val="20"/>
                <w:szCs w:val="20"/>
              </w:rPr>
              <w:t>kg</w:t>
            </w:r>
          </w:p>
        </w:tc>
        <w:tc>
          <w:tcPr>
            <w:tcW w:w="720" w:type="dxa"/>
            <w:shd w:val="clear" w:color="auto" w:fill="auto"/>
          </w:tcPr>
          <w:p w:rsidR="00DE564D" w:rsidRPr="00934FE4" w:rsidRDefault="00DE564D" w:rsidP="001342DF">
            <w:pPr>
              <w:rPr>
                <w:sz w:val="20"/>
                <w:szCs w:val="20"/>
              </w:rPr>
            </w:pPr>
            <w:r w:rsidRPr="00934FE4">
              <w:rPr>
                <w:b/>
                <w:bCs/>
                <w:sz w:val="20"/>
                <w:szCs w:val="20"/>
              </w:rPr>
              <w:t>20</w:t>
            </w:r>
          </w:p>
        </w:tc>
      </w:tr>
      <w:tr w:rsidR="00DE564D" w:rsidRPr="00934FE4" w:rsidTr="00CC0E39">
        <w:tc>
          <w:tcPr>
            <w:tcW w:w="1368" w:type="dxa"/>
            <w:shd w:val="clear" w:color="auto" w:fill="auto"/>
          </w:tcPr>
          <w:p w:rsidR="00DE564D" w:rsidRPr="00934FE4" w:rsidRDefault="00DE564D" w:rsidP="001342DF">
            <w:pPr>
              <w:rPr>
                <w:sz w:val="20"/>
                <w:szCs w:val="20"/>
              </w:rPr>
            </w:pPr>
            <w:r w:rsidRPr="00934FE4">
              <w:rPr>
                <w:bCs/>
                <w:sz w:val="20"/>
                <w:szCs w:val="20"/>
              </w:rPr>
              <w:t>2005.70 00</w:t>
            </w:r>
          </w:p>
        </w:tc>
        <w:tc>
          <w:tcPr>
            <w:tcW w:w="7470" w:type="dxa"/>
            <w:shd w:val="clear" w:color="auto" w:fill="auto"/>
          </w:tcPr>
          <w:p w:rsidR="00DE564D" w:rsidRPr="00934FE4" w:rsidRDefault="00DE564D" w:rsidP="00DE564D">
            <w:pPr>
              <w:jc w:val="both"/>
              <w:rPr>
                <w:sz w:val="20"/>
                <w:szCs w:val="20"/>
              </w:rPr>
            </w:pPr>
            <w:r w:rsidRPr="00934FE4">
              <w:rPr>
                <w:bCs/>
                <w:sz w:val="20"/>
                <w:szCs w:val="20"/>
              </w:rPr>
              <w:t>-Olives</w:t>
            </w:r>
          </w:p>
        </w:tc>
        <w:tc>
          <w:tcPr>
            <w:tcW w:w="540" w:type="dxa"/>
            <w:shd w:val="clear" w:color="auto" w:fill="auto"/>
          </w:tcPr>
          <w:p w:rsidR="00DE564D" w:rsidRPr="00934FE4" w:rsidRDefault="00DE564D" w:rsidP="001342DF">
            <w:pPr>
              <w:rPr>
                <w:sz w:val="20"/>
                <w:szCs w:val="20"/>
              </w:rPr>
            </w:pPr>
            <w:r w:rsidRPr="00934FE4">
              <w:rPr>
                <w:b/>
                <w:bCs/>
                <w:sz w:val="20"/>
                <w:szCs w:val="20"/>
              </w:rPr>
              <w:t>kg</w:t>
            </w:r>
          </w:p>
        </w:tc>
        <w:tc>
          <w:tcPr>
            <w:tcW w:w="720" w:type="dxa"/>
            <w:shd w:val="clear" w:color="auto" w:fill="auto"/>
          </w:tcPr>
          <w:p w:rsidR="00DE564D" w:rsidRPr="00934FE4" w:rsidRDefault="00DE564D" w:rsidP="001342DF">
            <w:pPr>
              <w:rPr>
                <w:sz w:val="20"/>
                <w:szCs w:val="20"/>
              </w:rPr>
            </w:pPr>
            <w:r w:rsidRPr="00934FE4">
              <w:rPr>
                <w:b/>
                <w:bCs/>
                <w:sz w:val="20"/>
                <w:szCs w:val="20"/>
              </w:rPr>
              <w:t>15</w:t>
            </w:r>
          </w:p>
        </w:tc>
      </w:tr>
      <w:tr w:rsidR="00DE564D" w:rsidRPr="00934FE4" w:rsidTr="00CC0E39">
        <w:tc>
          <w:tcPr>
            <w:tcW w:w="1368" w:type="dxa"/>
            <w:shd w:val="clear" w:color="auto" w:fill="auto"/>
          </w:tcPr>
          <w:p w:rsidR="00DE564D" w:rsidRPr="00934FE4" w:rsidRDefault="00DE564D" w:rsidP="001342DF">
            <w:pPr>
              <w:rPr>
                <w:sz w:val="20"/>
                <w:szCs w:val="20"/>
              </w:rPr>
            </w:pPr>
            <w:r w:rsidRPr="00934FE4">
              <w:rPr>
                <w:bCs/>
                <w:sz w:val="20"/>
                <w:szCs w:val="20"/>
              </w:rPr>
              <w:t>2005.80 00</w:t>
            </w:r>
          </w:p>
        </w:tc>
        <w:tc>
          <w:tcPr>
            <w:tcW w:w="7470" w:type="dxa"/>
            <w:shd w:val="clear" w:color="auto" w:fill="auto"/>
          </w:tcPr>
          <w:p w:rsidR="00DE564D" w:rsidRPr="00934FE4" w:rsidRDefault="00DE564D" w:rsidP="00DE564D">
            <w:pPr>
              <w:jc w:val="both"/>
              <w:rPr>
                <w:sz w:val="20"/>
                <w:szCs w:val="20"/>
                <w:lang w:val="es-AR"/>
              </w:rPr>
            </w:pPr>
            <w:r w:rsidRPr="00934FE4">
              <w:rPr>
                <w:bCs/>
                <w:sz w:val="20"/>
                <w:szCs w:val="20"/>
                <w:lang w:val="es-AR"/>
              </w:rPr>
              <w:t>-Maïs doux (</w:t>
            </w:r>
            <w:r w:rsidRPr="00934FE4">
              <w:rPr>
                <w:bCs/>
                <w:i/>
                <w:iCs/>
                <w:sz w:val="20"/>
                <w:szCs w:val="20"/>
                <w:lang w:val="es-AR"/>
              </w:rPr>
              <w:t>Zea mays var. saccharata</w:t>
            </w:r>
            <w:r w:rsidRPr="00934FE4">
              <w:rPr>
                <w:bCs/>
                <w:sz w:val="20"/>
                <w:szCs w:val="20"/>
                <w:lang w:val="es-AR"/>
              </w:rPr>
              <w:t>)</w:t>
            </w:r>
          </w:p>
        </w:tc>
        <w:tc>
          <w:tcPr>
            <w:tcW w:w="540" w:type="dxa"/>
            <w:shd w:val="clear" w:color="auto" w:fill="auto"/>
          </w:tcPr>
          <w:p w:rsidR="00DE564D" w:rsidRPr="00934FE4" w:rsidRDefault="00DE564D" w:rsidP="001342DF">
            <w:pPr>
              <w:rPr>
                <w:sz w:val="20"/>
                <w:szCs w:val="20"/>
              </w:rPr>
            </w:pPr>
            <w:r w:rsidRPr="00934FE4">
              <w:rPr>
                <w:b/>
                <w:bCs/>
                <w:sz w:val="20"/>
                <w:szCs w:val="20"/>
              </w:rPr>
              <w:t>kg</w:t>
            </w:r>
          </w:p>
        </w:tc>
        <w:tc>
          <w:tcPr>
            <w:tcW w:w="720" w:type="dxa"/>
            <w:shd w:val="clear" w:color="auto" w:fill="auto"/>
          </w:tcPr>
          <w:p w:rsidR="00DE564D" w:rsidRPr="00934FE4" w:rsidRDefault="00DE564D" w:rsidP="001342DF">
            <w:pPr>
              <w:rPr>
                <w:sz w:val="20"/>
                <w:szCs w:val="20"/>
              </w:rPr>
            </w:pPr>
            <w:r w:rsidRPr="00934FE4">
              <w:rPr>
                <w:b/>
                <w:bCs/>
                <w:sz w:val="20"/>
                <w:szCs w:val="20"/>
              </w:rPr>
              <w:t>10</w:t>
            </w:r>
          </w:p>
        </w:tc>
      </w:tr>
      <w:tr w:rsidR="00DE564D" w:rsidRPr="00934FE4" w:rsidTr="00CC0E39">
        <w:tc>
          <w:tcPr>
            <w:tcW w:w="1368" w:type="dxa"/>
            <w:shd w:val="clear" w:color="auto" w:fill="auto"/>
          </w:tcPr>
          <w:p w:rsidR="00DE564D" w:rsidRPr="00934FE4" w:rsidRDefault="00DE564D" w:rsidP="001342DF">
            <w:pPr>
              <w:rPr>
                <w:sz w:val="20"/>
                <w:szCs w:val="20"/>
              </w:rPr>
            </w:pPr>
          </w:p>
        </w:tc>
        <w:tc>
          <w:tcPr>
            <w:tcW w:w="7470" w:type="dxa"/>
            <w:shd w:val="clear" w:color="auto" w:fill="auto"/>
          </w:tcPr>
          <w:p w:rsidR="00DE564D" w:rsidRPr="00934FE4" w:rsidRDefault="00DE564D" w:rsidP="001342DF">
            <w:pPr>
              <w:jc w:val="both"/>
              <w:rPr>
                <w:sz w:val="20"/>
                <w:szCs w:val="20"/>
              </w:rPr>
            </w:pPr>
            <w:r w:rsidRPr="00934FE4">
              <w:rPr>
                <w:bCs/>
                <w:sz w:val="20"/>
                <w:szCs w:val="20"/>
              </w:rPr>
              <w:t>-</w:t>
            </w:r>
            <w:r w:rsidRPr="00934FE4">
              <w:rPr>
                <w:bCs/>
                <w:sz w:val="20"/>
                <w:szCs w:val="20"/>
              </w:rPr>
              <w:tab/>
              <w:t>Autres légumes et mélanges de légumes:</w:t>
            </w:r>
          </w:p>
        </w:tc>
        <w:tc>
          <w:tcPr>
            <w:tcW w:w="540" w:type="dxa"/>
            <w:shd w:val="clear" w:color="auto" w:fill="auto"/>
          </w:tcPr>
          <w:p w:rsidR="00DE564D" w:rsidRPr="00934FE4" w:rsidRDefault="00DE564D" w:rsidP="001342DF">
            <w:pPr>
              <w:rPr>
                <w:sz w:val="20"/>
                <w:szCs w:val="20"/>
              </w:rPr>
            </w:pPr>
          </w:p>
        </w:tc>
        <w:tc>
          <w:tcPr>
            <w:tcW w:w="720" w:type="dxa"/>
            <w:shd w:val="clear" w:color="auto" w:fill="auto"/>
          </w:tcPr>
          <w:p w:rsidR="00DE564D" w:rsidRPr="00934FE4" w:rsidRDefault="00DE564D" w:rsidP="001342DF">
            <w:pPr>
              <w:rPr>
                <w:sz w:val="20"/>
                <w:szCs w:val="20"/>
              </w:rPr>
            </w:pPr>
          </w:p>
        </w:tc>
      </w:tr>
      <w:tr w:rsidR="00C502F1" w:rsidRPr="00934FE4" w:rsidTr="00CC0E39">
        <w:tc>
          <w:tcPr>
            <w:tcW w:w="1368"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470"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540" w:type="dxa"/>
            <w:shd w:val="clear" w:color="auto" w:fill="auto"/>
          </w:tcPr>
          <w:p w:rsidR="00C502F1" w:rsidRPr="00934FE4" w:rsidRDefault="00C502F1" w:rsidP="00C502F1">
            <w:pPr>
              <w:rPr>
                <w:b/>
                <w:bCs/>
                <w:sz w:val="20"/>
                <w:szCs w:val="20"/>
              </w:rPr>
            </w:pPr>
            <w:r w:rsidRPr="00934FE4">
              <w:rPr>
                <w:b/>
                <w:bCs/>
                <w:sz w:val="20"/>
                <w:szCs w:val="20"/>
              </w:rPr>
              <w:t>CS</w:t>
            </w:r>
          </w:p>
        </w:tc>
        <w:tc>
          <w:tcPr>
            <w:tcW w:w="720"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2005.91 00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jets de bambou</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2005.99 00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
                <w:bCs/>
                <w:sz w:val="20"/>
                <w:szCs w:val="20"/>
              </w:rPr>
              <w:t>2006.00 00</w:t>
            </w:r>
          </w:p>
        </w:tc>
        <w:tc>
          <w:tcPr>
            <w:tcW w:w="7470" w:type="dxa"/>
            <w:shd w:val="clear" w:color="auto" w:fill="auto"/>
          </w:tcPr>
          <w:p w:rsidR="00C502F1" w:rsidRPr="00934FE4" w:rsidRDefault="00C502F1" w:rsidP="00C502F1">
            <w:pPr>
              <w:jc w:val="both"/>
              <w:rPr>
                <w:sz w:val="20"/>
                <w:szCs w:val="20"/>
              </w:rPr>
            </w:pPr>
            <w:r w:rsidRPr="00934FE4">
              <w:rPr>
                <w:b/>
                <w:bCs/>
                <w:sz w:val="20"/>
                <w:szCs w:val="20"/>
              </w:rPr>
              <w:t>Légumes, fruits, écorces de fruits et autres parties de plantes, confits au sucre (égouttés, glacés ou cristallisés).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15</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
                <w:bCs/>
                <w:sz w:val="20"/>
                <w:szCs w:val="20"/>
              </w:rPr>
              <w:t>2007</w:t>
            </w:r>
          </w:p>
        </w:tc>
        <w:tc>
          <w:tcPr>
            <w:tcW w:w="7470" w:type="dxa"/>
            <w:shd w:val="clear" w:color="auto" w:fill="auto"/>
          </w:tcPr>
          <w:p w:rsidR="00C502F1" w:rsidRPr="00934FE4" w:rsidRDefault="00C502F1" w:rsidP="00C502F1">
            <w:pPr>
              <w:jc w:val="both"/>
              <w:rPr>
                <w:sz w:val="20"/>
                <w:szCs w:val="20"/>
              </w:rPr>
            </w:pPr>
            <w:r w:rsidRPr="00934FE4">
              <w:rPr>
                <w:b/>
                <w:bCs/>
                <w:sz w:val="20"/>
                <w:szCs w:val="20"/>
              </w:rPr>
              <w:t>Confitures, gelées, marmelades, purées et pâtes de fruits, obtenues par cuisson, avec ou sans addition de sucre ou d'autres édulcorants.</w:t>
            </w:r>
          </w:p>
        </w:tc>
        <w:tc>
          <w:tcPr>
            <w:tcW w:w="540" w:type="dxa"/>
            <w:shd w:val="clear" w:color="auto" w:fill="auto"/>
          </w:tcPr>
          <w:p w:rsidR="00C502F1" w:rsidRPr="00934FE4" w:rsidRDefault="00C502F1" w:rsidP="00C502F1">
            <w:pPr>
              <w:rPr>
                <w:sz w:val="20"/>
                <w:szCs w:val="20"/>
              </w:rPr>
            </w:pPr>
          </w:p>
        </w:tc>
        <w:tc>
          <w:tcPr>
            <w:tcW w:w="720" w:type="dxa"/>
            <w:shd w:val="clear" w:color="auto" w:fill="auto"/>
          </w:tcPr>
          <w:p w:rsidR="00C502F1" w:rsidRPr="00934FE4" w:rsidRDefault="00C502F1" w:rsidP="00C502F1">
            <w:pPr>
              <w:rPr>
                <w:sz w:val="20"/>
                <w:szCs w:val="20"/>
              </w:rPr>
            </w:pP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2007.10 00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Préparations homogénéisées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15</w:t>
            </w:r>
          </w:p>
        </w:tc>
      </w:tr>
      <w:tr w:rsidR="00C502F1" w:rsidRPr="00934FE4" w:rsidTr="00CC0E39">
        <w:tc>
          <w:tcPr>
            <w:tcW w:w="1368" w:type="dxa"/>
            <w:shd w:val="clear" w:color="auto" w:fill="auto"/>
          </w:tcPr>
          <w:p w:rsidR="00C502F1" w:rsidRPr="00934FE4" w:rsidRDefault="00C502F1" w:rsidP="00C502F1">
            <w:pPr>
              <w:rPr>
                <w:sz w:val="20"/>
                <w:szCs w:val="20"/>
              </w:rPr>
            </w:pP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Autres :</w:t>
            </w:r>
          </w:p>
        </w:tc>
        <w:tc>
          <w:tcPr>
            <w:tcW w:w="540" w:type="dxa"/>
            <w:shd w:val="clear" w:color="auto" w:fill="auto"/>
          </w:tcPr>
          <w:p w:rsidR="00C502F1" w:rsidRPr="00934FE4" w:rsidRDefault="00C502F1" w:rsidP="00C502F1">
            <w:pPr>
              <w:rPr>
                <w:sz w:val="20"/>
                <w:szCs w:val="20"/>
              </w:rPr>
            </w:pPr>
          </w:p>
        </w:tc>
        <w:tc>
          <w:tcPr>
            <w:tcW w:w="720" w:type="dxa"/>
            <w:shd w:val="clear" w:color="auto" w:fill="auto"/>
          </w:tcPr>
          <w:p w:rsidR="00C502F1" w:rsidRPr="00934FE4" w:rsidRDefault="00C502F1" w:rsidP="00C502F1">
            <w:pPr>
              <w:rPr>
                <w:sz w:val="20"/>
                <w:szCs w:val="20"/>
              </w:rPr>
            </w:pP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2007.91 00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Agrumes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15</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2007.99 00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
                <w:bCs/>
                <w:sz w:val="20"/>
                <w:szCs w:val="20"/>
              </w:rPr>
              <w:t>2008</w:t>
            </w:r>
          </w:p>
        </w:tc>
        <w:tc>
          <w:tcPr>
            <w:tcW w:w="7470" w:type="dxa"/>
            <w:shd w:val="clear" w:color="auto" w:fill="auto"/>
          </w:tcPr>
          <w:p w:rsidR="00C502F1" w:rsidRPr="00934FE4" w:rsidRDefault="00C502F1" w:rsidP="00C502F1">
            <w:pPr>
              <w:jc w:val="both"/>
              <w:rPr>
                <w:sz w:val="20"/>
                <w:szCs w:val="20"/>
              </w:rPr>
            </w:pPr>
            <w:r w:rsidRPr="00934FE4">
              <w:rPr>
                <w:b/>
                <w:bCs/>
                <w:sz w:val="20"/>
                <w:szCs w:val="20"/>
              </w:rPr>
              <w:t>Fruits et autres parties comestibles de plantes, autrement préparés ou conservés, avec ou sans addition de sucre ou d'autres édulcorants ou d'alcool, non dénommés ni compris ailleurs.</w:t>
            </w:r>
          </w:p>
        </w:tc>
        <w:tc>
          <w:tcPr>
            <w:tcW w:w="540" w:type="dxa"/>
            <w:shd w:val="clear" w:color="auto" w:fill="auto"/>
          </w:tcPr>
          <w:p w:rsidR="00C502F1" w:rsidRPr="00934FE4" w:rsidRDefault="00C502F1" w:rsidP="00C502F1">
            <w:pPr>
              <w:rPr>
                <w:b/>
                <w:bCs/>
                <w:sz w:val="20"/>
                <w:szCs w:val="20"/>
              </w:rPr>
            </w:pPr>
          </w:p>
        </w:tc>
        <w:tc>
          <w:tcPr>
            <w:tcW w:w="720" w:type="dxa"/>
            <w:shd w:val="clear" w:color="auto" w:fill="auto"/>
          </w:tcPr>
          <w:p w:rsidR="00C502F1" w:rsidRPr="00934FE4" w:rsidRDefault="00C502F1" w:rsidP="00C502F1">
            <w:pPr>
              <w:rPr>
                <w:b/>
                <w:bCs/>
                <w:sz w:val="20"/>
                <w:szCs w:val="20"/>
              </w:rPr>
            </w:pPr>
          </w:p>
        </w:tc>
      </w:tr>
      <w:tr w:rsidR="00C502F1" w:rsidRPr="00934FE4" w:rsidTr="00CC0E39">
        <w:tc>
          <w:tcPr>
            <w:tcW w:w="1368" w:type="dxa"/>
            <w:shd w:val="clear" w:color="auto" w:fill="auto"/>
          </w:tcPr>
          <w:p w:rsidR="00C502F1" w:rsidRPr="00934FE4" w:rsidRDefault="00C502F1" w:rsidP="00C502F1">
            <w:pPr>
              <w:rPr>
                <w:bCs/>
                <w:sz w:val="20"/>
                <w:szCs w:val="20"/>
              </w:rPr>
            </w:pPr>
          </w:p>
        </w:tc>
        <w:tc>
          <w:tcPr>
            <w:tcW w:w="7470" w:type="dxa"/>
            <w:shd w:val="clear" w:color="auto" w:fill="auto"/>
          </w:tcPr>
          <w:p w:rsidR="00C502F1" w:rsidRPr="00934FE4" w:rsidRDefault="00C502F1" w:rsidP="00C502F1">
            <w:pPr>
              <w:jc w:val="both"/>
              <w:rPr>
                <w:bCs/>
                <w:sz w:val="20"/>
                <w:szCs w:val="20"/>
              </w:rPr>
            </w:pPr>
            <w:r w:rsidRPr="00934FE4">
              <w:rPr>
                <w:bCs/>
                <w:sz w:val="20"/>
                <w:szCs w:val="20"/>
              </w:rPr>
              <w:t>-</w:t>
            </w:r>
            <w:r w:rsidRPr="00934FE4">
              <w:rPr>
                <w:bCs/>
                <w:sz w:val="20"/>
                <w:szCs w:val="20"/>
              </w:rPr>
              <w:tab/>
              <w:t>Fruits à coques, arachides et autres graines, même mélangés entre eux :</w:t>
            </w:r>
          </w:p>
        </w:tc>
        <w:tc>
          <w:tcPr>
            <w:tcW w:w="540" w:type="dxa"/>
            <w:shd w:val="clear" w:color="auto" w:fill="auto"/>
          </w:tcPr>
          <w:p w:rsidR="00C502F1" w:rsidRPr="00934FE4" w:rsidRDefault="00C502F1" w:rsidP="00C502F1">
            <w:pPr>
              <w:rPr>
                <w:b/>
                <w:bCs/>
                <w:sz w:val="20"/>
                <w:szCs w:val="20"/>
              </w:rPr>
            </w:pPr>
          </w:p>
        </w:tc>
        <w:tc>
          <w:tcPr>
            <w:tcW w:w="720" w:type="dxa"/>
            <w:shd w:val="clear" w:color="auto" w:fill="auto"/>
          </w:tcPr>
          <w:p w:rsidR="00C502F1" w:rsidRPr="00934FE4" w:rsidRDefault="00C502F1" w:rsidP="00C502F1">
            <w:pPr>
              <w:rPr>
                <w:b/>
                <w:bCs/>
                <w:sz w:val="20"/>
                <w:szCs w:val="20"/>
              </w:rPr>
            </w:pP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2008.11 00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Arachides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2008.19 00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Autres, y compris les mélanges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2008.20 00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Ananas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2008.30 00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Agrumes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2008.40 00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Poires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2008.50 00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Abricots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2008.60 00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Cerises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2008.70 00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Pêches, y compris les brugnons et nectarines.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2008.80 00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Fraises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Autres, y compris les mélanges à l'exception de ceux du no 2008.19 :</w:t>
            </w:r>
          </w:p>
        </w:tc>
        <w:tc>
          <w:tcPr>
            <w:tcW w:w="540" w:type="dxa"/>
            <w:shd w:val="clear" w:color="auto" w:fill="auto"/>
          </w:tcPr>
          <w:p w:rsidR="00C502F1" w:rsidRPr="00934FE4" w:rsidRDefault="00C502F1" w:rsidP="00C502F1">
            <w:pPr>
              <w:rPr>
                <w:sz w:val="20"/>
                <w:szCs w:val="20"/>
              </w:rPr>
            </w:pPr>
          </w:p>
        </w:tc>
        <w:tc>
          <w:tcPr>
            <w:tcW w:w="720" w:type="dxa"/>
            <w:shd w:val="clear" w:color="auto" w:fill="auto"/>
          </w:tcPr>
          <w:p w:rsidR="00C502F1" w:rsidRPr="00934FE4" w:rsidRDefault="00C502F1" w:rsidP="00C502F1">
            <w:pPr>
              <w:rPr>
                <w:sz w:val="20"/>
                <w:szCs w:val="20"/>
              </w:rPr>
            </w:pP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2008.91 00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Cœurs de palmiers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2008.93 00</w:t>
            </w:r>
          </w:p>
        </w:tc>
        <w:tc>
          <w:tcPr>
            <w:tcW w:w="7470" w:type="dxa"/>
            <w:shd w:val="clear" w:color="auto" w:fill="auto"/>
          </w:tcPr>
          <w:p w:rsidR="00C502F1" w:rsidRPr="00934FE4" w:rsidRDefault="00C502F1" w:rsidP="00C502F1">
            <w:pPr>
              <w:jc w:val="both"/>
              <w:rPr>
                <w:sz w:val="20"/>
                <w:szCs w:val="20"/>
                <w:lang w:val="en-US"/>
              </w:rPr>
            </w:pPr>
            <w:r w:rsidRPr="00934FE4">
              <w:rPr>
                <w:bCs/>
                <w:sz w:val="20"/>
                <w:szCs w:val="20"/>
                <w:lang w:val="en-US"/>
              </w:rPr>
              <w:t>--    Canneberges (Vaccinium macrocarpon, Vaccinium oxycoccos,); Airelles rouges (Vaccinium vitis-idaea)</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2008.97 00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Mélanges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2008.99 00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470"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540" w:type="dxa"/>
            <w:shd w:val="clear" w:color="auto" w:fill="auto"/>
          </w:tcPr>
          <w:p w:rsidR="00C502F1" w:rsidRPr="00934FE4" w:rsidRDefault="00C502F1" w:rsidP="00C502F1">
            <w:pPr>
              <w:rPr>
                <w:b/>
                <w:bCs/>
                <w:sz w:val="20"/>
                <w:szCs w:val="20"/>
              </w:rPr>
            </w:pPr>
            <w:r w:rsidRPr="00934FE4">
              <w:rPr>
                <w:b/>
                <w:bCs/>
                <w:sz w:val="20"/>
                <w:szCs w:val="20"/>
              </w:rPr>
              <w:t>CS</w:t>
            </w:r>
          </w:p>
        </w:tc>
        <w:tc>
          <w:tcPr>
            <w:tcW w:w="720"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
                <w:bCs/>
                <w:sz w:val="20"/>
                <w:szCs w:val="20"/>
              </w:rPr>
              <w:t>2009</w:t>
            </w:r>
          </w:p>
        </w:tc>
        <w:tc>
          <w:tcPr>
            <w:tcW w:w="7470" w:type="dxa"/>
            <w:shd w:val="clear" w:color="auto" w:fill="auto"/>
          </w:tcPr>
          <w:p w:rsidR="00C502F1" w:rsidRPr="00934FE4" w:rsidRDefault="00C502F1" w:rsidP="00C502F1">
            <w:pPr>
              <w:jc w:val="both"/>
              <w:rPr>
                <w:sz w:val="20"/>
                <w:szCs w:val="20"/>
              </w:rPr>
            </w:pPr>
            <w:r w:rsidRPr="00934FE4">
              <w:rPr>
                <w:b/>
                <w:bCs/>
                <w:sz w:val="20"/>
                <w:szCs w:val="20"/>
              </w:rPr>
              <w:t>Jus de fruits (y compris les moûts de raisin et l’eau de noix de coco) ou de légumes, non fermentés, sans addition d'alcool, avec ou sans addition de sucre ou d'autres édulcorants.</w:t>
            </w:r>
          </w:p>
        </w:tc>
        <w:tc>
          <w:tcPr>
            <w:tcW w:w="540" w:type="dxa"/>
            <w:shd w:val="clear" w:color="auto" w:fill="auto"/>
          </w:tcPr>
          <w:p w:rsidR="00C502F1" w:rsidRPr="00934FE4" w:rsidRDefault="00C502F1" w:rsidP="00C502F1">
            <w:pPr>
              <w:rPr>
                <w:sz w:val="20"/>
                <w:szCs w:val="20"/>
              </w:rPr>
            </w:pPr>
          </w:p>
        </w:tc>
        <w:tc>
          <w:tcPr>
            <w:tcW w:w="720" w:type="dxa"/>
            <w:shd w:val="clear" w:color="auto" w:fill="auto"/>
          </w:tcPr>
          <w:p w:rsidR="00C502F1" w:rsidRPr="00934FE4" w:rsidRDefault="00C502F1" w:rsidP="00C502F1">
            <w:pPr>
              <w:rPr>
                <w:sz w:val="20"/>
                <w:szCs w:val="20"/>
              </w:rPr>
            </w:pPr>
          </w:p>
        </w:tc>
      </w:tr>
      <w:tr w:rsidR="00C502F1" w:rsidRPr="00934FE4" w:rsidTr="00CC0E39">
        <w:tc>
          <w:tcPr>
            <w:tcW w:w="1368" w:type="dxa"/>
            <w:shd w:val="clear" w:color="auto" w:fill="auto"/>
          </w:tcPr>
          <w:p w:rsidR="00C502F1" w:rsidRPr="00934FE4" w:rsidRDefault="00C502F1" w:rsidP="00C502F1">
            <w:pPr>
              <w:rPr>
                <w:sz w:val="20"/>
                <w:szCs w:val="20"/>
              </w:rPr>
            </w:pP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Jus d'orange :</w:t>
            </w:r>
          </w:p>
        </w:tc>
        <w:tc>
          <w:tcPr>
            <w:tcW w:w="540" w:type="dxa"/>
            <w:shd w:val="clear" w:color="auto" w:fill="auto"/>
          </w:tcPr>
          <w:p w:rsidR="00C502F1" w:rsidRPr="00934FE4" w:rsidRDefault="00C502F1" w:rsidP="00C502F1">
            <w:pPr>
              <w:rPr>
                <w:sz w:val="20"/>
                <w:szCs w:val="20"/>
              </w:rPr>
            </w:pPr>
          </w:p>
        </w:tc>
        <w:tc>
          <w:tcPr>
            <w:tcW w:w="720" w:type="dxa"/>
            <w:shd w:val="clear" w:color="auto" w:fill="auto"/>
          </w:tcPr>
          <w:p w:rsidR="00C502F1" w:rsidRPr="00934FE4" w:rsidRDefault="00C502F1" w:rsidP="00C502F1">
            <w:pPr>
              <w:rPr>
                <w:sz w:val="20"/>
                <w:szCs w:val="20"/>
              </w:rPr>
            </w:pP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2009.11 00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Congelés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2009.12 00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Non congelés, d’une valeur Brix n’excédant pas 20</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2009.19 00</w:t>
            </w:r>
          </w:p>
        </w:tc>
        <w:tc>
          <w:tcPr>
            <w:tcW w:w="7470" w:type="dxa"/>
            <w:shd w:val="clear" w:color="auto" w:fill="auto"/>
          </w:tcPr>
          <w:p w:rsidR="00C502F1" w:rsidRPr="00934FE4" w:rsidRDefault="00C502F1" w:rsidP="00C502F1">
            <w:pPr>
              <w:jc w:val="both"/>
              <w:rPr>
                <w:sz w:val="20"/>
                <w:szCs w:val="20"/>
              </w:rPr>
            </w:pPr>
            <w:r w:rsidRPr="00934FE4">
              <w:rPr>
                <w:bCs/>
                <w:sz w:val="20"/>
                <w:szCs w:val="20"/>
              </w:rPr>
              <w:t>--Autres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Jus de pamplemousse, jus de pomelo:</w:t>
            </w:r>
          </w:p>
        </w:tc>
        <w:tc>
          <w:tcPr>
            <w:tcW w:w="540" w:type="dxa"/>
            <w:shd w:val="clear" w:color="auto" w:fill="auto"/>
          </w:tcPr>
          <w:p w:rsidR="00C502F1" w:rsidRPr="00934FE4" w:rsidRDefault="00C502F1" w:rsidP="00C502F1">
            <w:pPr>
              <w:rPr>
                <w:sz w:val="20"/>
                <w:szCs w:val="20"/>
              </w:rPr>
            </w:pPr>
          </w:p>
        </w:tc>
        <w:tc>
          <w:tcPr>
            <w:tcW w:w="720" w:type="dxa"/>
            <w:shd w:val="clear" w:color="auto" w:fill="auto"/>
          </w:tcPr>
          <w:p w:rsidR="00C502F1" w:rsidRPr="00934FE4" w:rsidRDefault="00C502F1" w:rsidP="00C502F1">
            <w:pPr>
              <w:rPr>
                <w:sz w:val="20"/>
                <w:szCs w:val="20"/>
              </w:rPr>
            </w:pP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2009.21 00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D’une valeur brix n’excédant pas 20</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2009.29 00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Jus de tout autre agrume:</w:t>
            </w:r>
          </w:p>
        </w:tc>
        <w:tc>
          <w:tcPr>
            <w:tcW w:w="540" w:type="dxa"/>
            <w:shd w:val="clear" w:color="auto" w:fill="auto"/>
          </w:tcPr>
          <w:p w:rsidR="00C502F1" w:rsidRPr="00934FE4" w:rsidRDefault="00C502F1" w:rsidP="00C502F1">
            <w:pPr>
              <w:rPr>
                <w:sz w:val="20"/>
                <w:szCs w:val="20"/>
              </w:rPr>
            </w:pPr>
          </w:p>
        </w:tc>
        <w:tc>
          <w:tcPr>
            <w:tcW w:w="720" w:type="dxa"/>
            <w:shd w:val="clear" w:color="auto" w:fill="auto"/>
          </w:tcPr>
          <w:p w:rsidR="00C502F1" w:rsidRPr="00934FE4" w:rsidRDefault="00C502F1" w:rsidP="00C502F1">
            <w:pPr>
              <w:rPr>
                <w:sz w:val="20"/>
                <w:szCs w:val="20"/>
              </w:rPr>
            </w:pP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2009.31 00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D’une valeur brix n’excédant pas 20</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2009.39 00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Jus d'ananas:</w:t>
            </w:r>
          </w:p>
        </w:tc>
        <w:tc>
          <w:tcPr>
            <w:tcW w:w="540" w:type="dxa"/>
            <w:shd w:val="clear" w:color="auto" w:fill="auto"/>
          </w:tcPr>
          <w:p w:rsidR="00C502F1" w:rsidRPr="00934FE4" w:rsidRDefault="00C502F1" w:rsidP="00C502F1">
            <w:pPr>
              <w:rPr>
                <w:sz w:val="20"/>
                <w:szCs w:val="20"/>
              </w:rPr>
            </w:pPr>
          </w:p>
        </w:tc>
        <w:tc>
          <w:tcPr>
            <w:tcW w:w="720" w:type="dxa"/>
            <w:shd w:val="clear" w:color="auto" w:fill="auto"/>
          </w:tcPr>
          <w:p w:rsidR="00C502F1" w:rsidRPr="00934FE4" w:rsidRDefault="00C502F1" w:rsidP="00C502F1">
            <w:pPr>
              <w:rPr>
                <w:sz w:val="20"/>
                <w:szCs w:val="20"/>
              </w:rPr>
            </w:pP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2009.41 00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D’une valeur brix n’excédant pas 20</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2009.49 00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2009.50 00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Jus de tomate</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C0E39">
        <w:tc>
          <w:tcPr>
            <w:tcW w:w="1368" w:type="dxa"/>
            <w:shd w:val="clear" w:color="auto" w:fill="auto"/>
          </w:tcPr>
          <w:p w:rsidR="00C502F1" w:rsidRPr="00934FE4" w:rsidRDefault="00C502F1" w:rsidP="00C502F1">
            <w:pPr>
              <w:rPr>
                <w:sz w:val="20"/>
                <w:szCs w:val="20"/>
              </w:rPr>
            </w:pP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Jus de raisin (y compris les moûts de raisin):</w:t>
            </w:r>
          </w:p>
        </w:tc>
        <w:tc>
          <w:tcPr>
            <w:tcW w:w="540" w:type="dxa"/>
            <w:shd w:val="clear" w:color="auto" w:fill="auto"/>
          </w:tcPr>
          <w:p w:rsidR="00C502F1" w:rsidRPr="00934FE4" w:rsidRDefault="00C502F1" w:rsidP="00C502F1">
            <w:pPr>
              <w:rPr>
                <w:sz w:val="20"/>
                <w:szCs w:val="20"/>
              </w:rPr>
            </w:pPr>
          </w:p>
        </w:tc>
        <w:tc>
          <w:tcPr>
            <w:tcW w:w="720" w:type="dxa"/>
            <w:shd w:val="clear" w:color="auto" w:fill="auto"/>
          </w:tcPr>
          <w:p w:rsidR="00C502F1" w:rsidRPr="00934FE4" w:rsidRDefault="00C502F1" w:rsidP="00C502F1">
            <w:pPr>
              <w:rPr>
                <w:sz w:val="20"/>
                <w:szCs w:val="20"/>
              </w:rPr>
            </w:pP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2009.61 00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D’une valeur brix n’excédant pas 30</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2009.69 00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Jus de pomme:</w:t>
            </w:r>
          </w:p>
        </w:tc>
        <w:tc>
          <w:tcPr>
            <w:tcW w:w="540" w:type="dxa"/>
            <w:shd w:val="clear" w:color="auto" w:fill="auto"/>
          </w:tcPr>
          <w:p w:rsidR="00C502F1" w:rsidRPr="00934FE4" w:rsidRDefault="00C502F1" w:rsidP="00C502F1">
            <w:pPr>
              <w:rPr>
                <w:sz w:val="20"/>
                <w:szCs w:val="20"/>
              </w:rPr>
            </w:pPr>
          </w:p>
        </w:tc>
        <w:tc>
          <w:tcPr>
            <w:tcW w:w="720" w:type="dxa"/>
            <w:shd w:val="clear" w:color="auto" w:fill="auto"/>
          </w:tcPr>
          <w:p w:rsidR="00C502F1" w:rsidRPr="00934FE4" w:rsidRDefault="00C502F1" w:rsidP="00C502F1">
            <w:pPr>
              <w:rPr>
                <w:sz w:val="20"/>
                <w:szCs w:val="20"/>
              </w:rPr>
            </w:pP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2009.71 00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D’une valeur brix n’excédant pas 20</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r w:rsidRPr="00934FE4">
              <w:rPr>
                <w:bCs/>
                <w:sz w:val="20"/>
                <w:szCs w:val="20"/>
              </w:rPr>
              <w:t>2009.79 00</w:t>
            </w:r>
          </w:p>
        </w:tc>
        <w:tc>
          <w:tcPr>
            <w:tcW w:w="7470" w:type="dxa"/>
            <w:shd w:val="clear" w:color="auto" w:fill="auto"/>
          </w:tcPr>
          <w:p w:rsidR="00C502F1" w:rsidRPr="00934FE4" w:rsidRDefault="00C502F1" w:rsidP="00C502F1">
            <w:pPr>
              <w:jc w:val="both"/>
              <w:rPr>
                <w:sz w:val="20"/>
                <w:szCs w:val="20"/>
              </w:rPr>
            </w:pPr>
            <w:r w:rsidRPr="00934FE4">
              <w:rPr>
                <w:bCs/>
                <w:sz w:val="20"/>
                <w:szCs w:val="20"/>
              </w:rPr>
              <w:t>--    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sz w:val="20"/>
                <w:szCs w:val="20"/>
              </w:rPr>
            </w:pP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Jus de tout autre fruit  ou légume:</w:t>
            </w:r>
          </w:p>
        </w:tc>
        <w:tc>
          <w:tcPr>
            <w:tcW w:w="540" w:type="dxa"/>
            <w:shd w:val="clear" w:color="auto" w:fill="auto"/>
          </w:tcPr>
          <w:p w:rsidR="00C502F1" w:rsidRPr="00934FE4" w:rsidRDefault="00C502F1" w:rsidP="00C502F1">
            <w:pPr>
              <w:rPr>
                <w:b/>
                <w:bCs/>
                <w:sz w:val="20"/>
                <w:szCs w:val="20"/>
              </w:rPr>
            </w:pPr>
          </w:p>
        </w:tc>
        <w:tc>
          <w:tcPr>
            <w:tcW w:w="720" w:type="dxa"/>
            <w:shd w:val="clear" w:color="auto" w:fill="auto"/>
          </w:tcPr>
          <w:p w:rsidR="00C502F1" w:rsidRPr="00934FE4" w:rsidRDefault="00C502F1" w:rsidP="00C502F1">
            <w:pPr>
              <w:rPr>
                <w:b/>
                <w:bCs/>
                <w:sz w:val="20"/>
                <w:szCs w:val="20"/>
              </w:rPr>
            </w:pPr>
          </w:p>
        </w:tc>
      </w:tr>
      <w:tr w:rsidR="00C502F1" w:rsidRPr="00934FE4" w:rsidTr="00CC0E39">
        <w:tc>
          <w:tcPr>
            <w:tcW w:w="1368" w:type="dxa"/>
            <w:shd w:val="clear" w:color="auto" w:fill="auto"/>
          </w:tcPr>
          <w:p w:rsidR="00C502F1" w:rsidRPr="00934FE4" w:rsidRDefault="00C502F1" w:rsidP="00C502F1">
            <w:pPr>
              <w:rPr>
                <w:bCs/>
                <w:sz w:val="20"/>
                <w:szCs w:val="20"/>
              </w:rPr>
            </w:pPr>
            <w:r w:rsidRPr="00934FE4">
              <w:rPr>
                <w:bCs/>
                <w:sz w:val="20"/>
                <w:szCs w:val="20"/>
              </w:rPr>
              <w:t>2009.81 00</w:t>
            </w:r>
          </w:p>
        </w:tc>
        <w:tc>
          <w:tcPr>
            <w:tcW w:w="7470" w:type="dxa"/>
            <w:shd w:val="clear" w:color="auto" w:fill="auto"/>
          </w:tcPr>
          <w:p w:rsidR="00C502F1" w:rsidRPr="00934FE4" w:rsidRDefault="00C502F1" w:rsidP="00C502F1">
            <w:pPr>
              <w:jc w:val="both"/>
              <w:rPr>
                <w:bCs/>
                <w:sz w:val="20"/>
                <w:szCs w:val="20"/>
              </w:rPr>
            </w:pPr>
            <w:r w:rsidRPr="00934FE4">
              <w:rPr>
                <w:bCs/>
                <w:sz w:val="20"/>
                <w:szCs w:val="20"/>
              </w:rPr>
              <w:t>-- Jus de canneberge (Vaccinium macrocarpon, Vaccinium oxycoccos ); jus d’airelle rouge                  ( Vaccinium vitis-idaea)</w:t>
            </w:r>
          </w:p>
        </w:tc>
        <w:tc>
          <w:tcPr>
            <w:tcW w:w="540" w:type="dxa"/>
            <w:shd w:val="clear" w:color="auto" w:fill="auto"/>
          </w:tcPr>
          <w:p w:rsidR="00C502F1" w:rsidRPr="00934FE4" w:rsidRDefault="00C502F1" w:rsidP="00C502F1">
            <w:pPr>
              <w:rPr>
                <w:b/>
                <w:bCs/>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bCs/>
                <w:sz w:val="20"/>
                <w:szCs w:val="20"/>
              </w:rPr>
            </w:pPr>
            <w:r w:rsidRPr="00934FE4">
              <w:rPr>
                <w:bCs/>
                <w:sz w:val="20"/>
                <w:szCs w:val="20"/>
              </w:rPr>
              <w:t>2009.89 00</w:t>
            </w:r>
          </w:p>
        </w:tc>
        <w:tc>
          <w:tcPr>
            <w:tcW w:w="7470" w:type="dxa"/>
            <w:shd w:val="clear" w:color="auto" w:fill="auto"/>
          </w:tcPr>
          <w:p w:rsidR="00C502F1" w:rsidRPr="00934FE4" w:rsidRDefault="00C502F1" w:rsidP="00C502F1">
            <w:pPr>
              <w:jc w:val="both"/>
              <w:rPr>
                <w:bCs/>
                <w:sz w:val="20"/>
                <w:szCs w:val="20"/>
              </w:rPr>
            </w:pPr>
            <w:r w:rsidRPr="00934FE4">
              <w:rPr>
                <w:bCs/>
                <w:sz w:val="20"/>
                <w:szCs w:val="20"/>
              </w:rPr>
              <w:t>--    Autres</w:t>
            </w:r>
          </w:p>
        </w:tc>
        <w:tc>
          <w:tcPr>
            <w:tcW w:w="540" w:type="dxa"/>
            <w:shd w:val="clear" w:color="auto" w:fill="auto"/>
          </w:tcPr>
          <w:p w:rsidR="00C502F1" w:rsidRPr="00934FE4" w:rsidRDefault="00C502F1" w:rsidP="00C502F1">
            <w:pPr>
              <w:rPr>
                <w:b/>
                <w:bCs/>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bCs/>
                <w:sz w:val="20"/>
                <w:szCs w:val="20"/>
              </w:rPr>
            </w:pPr>
            <w:r w:rsidRPr="00934FE4">
              <w:rPr>
                <w:bCs/>
                <w:sz w:val="20"/>
                <w:szCs w:val="20"/>
              </w:rPr>
              <w:t>2009.90</w:t>
            </w:r>
          </w:p>
        </w:tc>
        <w:tc>
          <w:tcPr>
            <w:tcW w:w="7470" w:type="dxa"/>
            <w:shd w:val="clear" w:color="auto" w:fill="auto"/>
          </w:tcPr>
          <w:p w:rsidR="00C502F1" w:rsidRPr="00934FE4" w:rsidRDefault="00C502F1" w:rsidP="00C502F1">
            <w:pPr>
              <w:jc w:val="both"/>
              <w:rPr>
                <w:bCs/>
                <w:sz w:val="20"/>
                <w:szCs w:val="20"/>
              </w:rPr>
            </w:pPr>
            <w:r w:rsidRPr="00934FE4">
              <w:rPr>
                <w:bCs/>
                <w:sz w:val="20"/>
                <w:szCs w:val="20"/>
              </w:rPr>
              <w:t>-     Mélanges de jus:</w:t>
            </w:r>
          </w:p>
        </w:tc>
        <w:tc>
          <w:tcPr>
            <w:tcW w:w="540" w:type="dxa"/>
            <w:shd w:val="clear" w:color="auto" w:fill="auto"/>
          </w:tcPr>
          <w:p w:rsidR="00C502F1" w:rsidRPr="00934FE4" w:rsidRDefault="00C502F1" w:rsidP="00C502F1">
            <w:pPr>
              <w:rPr>
                <w:b/>
                <w:bCs/>
                <w:sz w:val="20"/>
                <w:szCs w:val="20"/>
              </w:rPr>
            </w:pPr>
          </w:p>
        </w:tc>
        <w:tc>
          <w:tcPr>
            <w:tcW w:w="720" w:type="dxa"/>
            <w:shd w:val="clear" w:color="auto" w:fill="auto"/>
          </w:tcPr>
          <w:p w:rsidR="00C502F1" w:rsidRPr="00934FE4" w:rsidRDefault="00C502F1" w:rsidP="00C502F1">
            <w:pPr>
              <w:rPr>
                <w:b/>
                <w:bCs/>
                <w:sz w:val="20"/>
                <w:szCs w:val="20"/>
              </w:rPr>
            </w:pPr>
          </w:p>
        </w:tc>
      </w:tr>
      <w:tr w:rsidR="00C502F1" w:rsidRPr="00934FE4" w:rsidTr="00CC0E39">
        <w:tc>
          <w:tcPr>
            <w:tcW w:w="1368"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470"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540" w:type="dxa"/>
            <w:shd w:val="clear" w:color="auto" w:fill="auto"/>
          </w:tcPr>
          <w:p w:rsidR="00C502F1" w:rsidRPr="00934FE4" w:rsidRDefault="00C502F1" w:rsidP="00C502F1">
            <w:pPr>
              <w:rPr>
                <w:b/>
                <w:bCs/>
                <w:sz w:val="20"/>
                <w:szCs w:val="20"/>
              </w:rPr>
            </w:pPr>
            <w:r w:rsidRPr="00934FE4">
              <w:rPr>
                <w:b/>
                <w:bCs/>
                <w:sz w:val="20"/>
                <w:szCs w:val="20"/>
              </w:rPr>
              <w:t>CS</w:t>
            </w:r>
          </w:p>
        </w:tc>
        <w:tc>
          <w:tcPr>
            <w:tcW w:w="720"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CC0E39">
        <w:tc>
          <w:tcPr>
            <w:tcW w:w="1368" w:type="dxa"/>
            <w:shd w:val="clear" w:color="auto" w:fill="auto"/>
          </w:tcPr>
          <w:p w:rsidR="00C502F1" w:rsidRPr="00934FE4" w:rsidRDefault="00C502F1" w:rsidP="00C502F1">
            <w:pPr>
              <w:rPr>
                <w:bCs/>
                <w:sz w:val="20"/>
                <w:szCs w:val="20"/>
              </w:rPr>
            </w:pPr>
            <w:r w:rsidRPr="00934FE4">
              <w:rPr>
                <w:bCs/>
                <w:sz w:val="20"/>
                <w:szCs w:val="20"/>
              </w:rPr>
              <w:t>2009.90 11</w:t>
            </w:r>
          </w:p>
        </w:tc>
        <w:tc>
          <w:tcPr>
            <w:tcW w:w="7470" w:type="dxa"/>
            <w:shd w:val="clear" w:color="auto" w:fill="auto"/>
          </w:tcPr>
          <w:p w:rsidR="00C502F1" w:rsidRPr="00934FE4" w:rsidRDefault="00C502F1" w:rsidP="00C502F1">
            <w:pPr>
              <w:jc w:val="both"/>
              <w:rPr>
                <w:bCs/>
                <w:sz w:val="20"/>
                <w:szCs w:val="20"/>
              </w:rPr>
            </w:pPr>
            <w:r w:rsidRPr="00934FE4">
              <w:rPr>
                <w:bCs/>
                <w:sz w:val="20"/>
                <w:szCs w:val="20"/>
              </w:rPr>
              <w:t>--    Mélange de jus de fruits ou de légumes pour  l’alimentation des enfants</w:t>
            </w:r>
          </w:p>
        </w:tc>
        <w:tc>
          <w:tcPr>
            <w:tcW w:w="540" w:type="dxa"/>
            <w:shd w:val="clear" w:color="auto" w:fill="auto"/>
          </w:tcPr>
          <w:p w:rsidR="00C502F1" w:rsidRPr="00934FE4" w:rsidRDefault="00C502F1" w:rsidP="00C502F1">
            <w:pPr>
              <w:rPr>
                <w:b/>
                <w:bCs/>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CC0E39">
        <w:tc>
          <w:tcPr>
            <w:tcW w:w="1368" w:type="dxa"/>
            <w:shd w:val="clear" w:color="auto" w:fill="auto"/>
          </w:tcPr>
          <w:p w:rsidR="00C502F1" w:rsidRPr="00934FE4" w:rsidRDefault="00C502F1" w:rsidP="00C502F1">
            <w:pPr>
              <w:rPr>
                <w:bCs/>
                <w:sz w:val="20"/>
                <w:szCs w:val="20"/>
              </w:rPr>
            </w:pPr>
            <w:r w:rsidRPr="00934FE4">
              <w:rPr>
                <w:bCs/>
                <w:sz w:val="20"/>
                <w:szCs w:val="20"/>
              </w:rPr>
              <w:t>2009.90 19</w:t>
            </w:r>
          </w:p>
        </w:tc>
        <w:tc>
          <w:tcPr>
            <w:tcW w:w="7470" w:type="dxa"/>
            <w:shd w:val="clear" w:color="auto" w:fill="auto"/>
          </w:tcPr>
          <w:p w:rsidR="00C502F1" w:rsidRPr="00934FE4" w:rsidRDefault="00C502F1" w:rsidP="00C502F1">
            <w:pPr>
              <w:jc w:val="both"/>
              <w:rPr>
                <w:bCs/>
                <w:sz w:val="20"/>
                <w:szCs w:val="20"/>
              </w:rPr>
            </w:pPr>
            <w:r w:rsidRPr="00934FE4">
              <w:rPr>
                <w:bCs/>
                <w:sz w:val="20"/>
                <w:szCs w:val="20"/>
              </w:rPr>
              <w:t>--    Autres mélange de jus de fruits ou de légumes</w:t>
            </w:r>
          </w:p>
        </w:tc>
        <w:tc>
          <w:tcPr>
            <w:tcW w:w="540" w:type="dxa"/>
            <w:shd w:val="clear" w:color="auto" w:fill="auto"/>
          </w:tcPr>
          <w:p w:rsidR="00C502F1" w:rsidRPr="00934FE4" w:rsidRDefault="00C502F1" w:rsidP="00C502F1">
            <w:pPr>
              <w:rPr>
                <w:b/>
                <w:bCs/>
                <w:sz w:val="20"/>
                <w:szCs w:val="20"/>
              </w:rPr>
            </w:pPr>
            <w:r w:rsidRPr="00934FE4">
              <w:rPr>
                <w:b/>
                <w:bCs/>
                <w:sz w:val="20"/>
                <w:szCs w:val="20"/>
              </w:rPr>
              <w:t>kg</w:t>
            </w:r>
          </w:p>
        </w:tc>
        <w:tc>
          <w:tcPr>
            <w:tcW w:w="720" w:type="dxa"/>
            <w:shd w:val="clear" w:color="auto" w:fill="auto"/>
          </w:tcPr>
          <w:p w:rsidR="00C502F1" w:rsidRPr="00934FE4" w:rsidRDefault="00C502F1" w:rsidP="00C502F1">
            <w:pPr>
              <w:rPr>
                <w:sz w:val="20"/>
                <w:szCs w:val="20"/>
              </w:rPr>
            </w:pPr>
            <w:r w:rsidRPr="00934FE4">
              <w:rPr>
                <w:b/>
                <w:bCs/>
                <w:sz w:val="20"/>
                <w:szCs w:val="20"/>
              </w:rPr>
              <w:t>30</w:t>
            </w:r>
          </w:p>
        </w:tc>
      </w:tr>
    </w:tbl>
    <w:p w:rsidR="00CC0E39" w:rsidRPr="00934FE4" w:rsidRDefault="00CC0E39" w:rsidP="00B85F89">
      <w:pPr>
        <w:rPr>
          <w:b/>
          <w:bCs/>
          <w:sz w:val="20"/>
          <w:szCs w:val="20"/>
        </w:rPr>
      </w:pPr>
    </w:p>
    <w:p w:rsidR="00CC0E39" w:rsidRPr="00934FE4" w:rsidRDefault="00CC0E39" w:rsidP="00B85F89">
      <w:pPr>
        <w:rPr>
          <w:b/>
          <w:bCs/>
          <w:sz w:val="20"/>
          <w:szCs w:val="20"/>
        </w:rPr>
      </w:pPr>
    </w:p>
    <w:p w:rsidR="00280832" w:rsidRPr="00934FE4" w:rsidRDefault="00280832" w:rsidP="00280832">
      <w:pPr>
        <w:jc w:val="center"/>
        <w:rPr>
          <w:b/>
          <w:bCs/>
          <w:sz w:val="20"/>
          <w:szCs w:val="20"/>
        </w:rPr>
      </w:pPr>
      <w:r w:rsidRPr="00934FE4">
        <w:rPr>
          <w:b/>
          <w:bCs/>
          <w:sz w:val="20"/>
          <w:szCs w:val="20"/>
        </w:rPr>
        <w:t>________________</w:t>
      </w:r>
    </w:p>
    <w:p w:rsidR="00280832" w:rsidRPr="00934FE4" w:rsidRDefault="00280832" w:rsidP="00CC0E39">
      <w:pPr>
        <w:jc w:val="center"/>
        <w:rPr>
          <w:b/>
          <w:bCs/>
          <w:sz w:val="20"/>
          <w:szCs w:val="20"/>
        </w:rPr>
      </w:pPr>
    </w:p>
    <w:p w:rsidR="00280832" w:rsidRPr="00934FE4" w:rsidRDefault="00280832" w:rsidP="00CC0E39">
      <w:pPr>
        <w:jc w:val="center"/>
        <w:rPr>
          <w:b/>
          <w:bCs/>
          <w:sz w:val="20"/>
          <w:szCs w:val="20"/>
        </w:rPr>
      </w:pPr>
    </w:p>
    <w:p w:rsidR="00B85F89" w:rsidRPr="00934FE4" w:rsidRDefault="00B85F89" w:rsidP="00CC0E39">
      <w:pPr>
        <w:jc w:val="center"/>
        <w:rPr>
          <w:b/>
          <w:bCs/>
          <w:sz w:val="20"/>
          <w:szCs w:val="20"/>
        </w:rPr>
      </w:pPr>
      <w:r w:rsidRPr="00934FE4">
        <w:rPr>
          <w:b/>
          <w:bCs/>
          <w:sz w:val="20"/>
          <w:szCs w:val="20"/>
        </w:rPr>
        <w:t>Chapitre 21</w:t>
      </w:r>
    </w:p>
    <w:p w:rsidR="00B85F89" w:rsidRPr="00934FE4" w:rsidRDefault="00B85F89" w:rsidP="00CC0E39">
      <w:pPr>
        <w:jc w:val="center"/>
        <w:rPr>
          <w:b/>
          <w:bCs/>
          <w:sz w:val="20"/>
          <w:szCs w:val="20"/>
        </w:rPr>
      </w:pPr>
      <w:r w:rsidRPr="00934FE4">
        <w:rPr>
          <w:b/>
          <w:bCs/>
          <w:sz w:val="20"/>
          <w:szCs w:val="20"/>
        </w:rPr>
        <w:t>Préparations alimentaires diverses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280832" w:rsidRPr="00934FE4" w:rsidRDefault="00280832" w:rsidP="00D60A03">
      <w:pPr>
        <w:pStyle w:val="ListParagraph"/>
        <w:numPr>
          <w:ilvl w:val="0"/>
          <w:numId w:val="51"/>
        </w:numPr>
        <w:jc w:val="both"/>
        <w:rPr>
          <w:sz w:val="20"/>
          <w:szCs w:val="20"/>
        </w:rPr>
      </w:pPr>
      <w:r w:rsidRPr="00934FE4">
        <w:rPr>
          <w:sz w:val="20"/>
          <w:szCs w:val="20"/>
        </w:rPr>
        <w:t>les mélanges de légumes du no 07.12;</w:t>
      </w:r>
    </w:p>
    <w:p w:rsidR="00280832" w:rsidRPr="00934FE4" w:rsidRDefault="00280832" w:rsidP="00D60A03">
      <w:pPr>
        <w:pStyle w:val="ListParagraph"/>
        <w:numPr>
          <w:ilvl w:val="0"/>
          <w:numId w:val="51"/>
        </w:numPr>
        <w:jc w:val="both"/>
        <w:rPr>
          <w:sz w:val="20"/>
          <w:szCs w:val="20"/>
        </w:rPr>
      </w:pPr>
      <w:r w:rsidRPr="00934FE4">
        <w:rPr>
          <w:sz w:val="20"/>
          <w:szCs w:val="20"/>
        </w:rPr>
        <w:t>les succédanés torréfiés du café contenant du café, en quelque proportion que ce soit (no 09.01);</w:t>
      </w:r>
    </w:p>
    <w:p w:rsidR="00280832" w:rsidRPr="00934FE4" w:rsidRDefault="00280832" w:rsidP="00D60A03">
      <w:pPr>
        <w:pStyle w:val="ListParagraph"/>
        <w:numPr>
          <w:ilvl w:val="0"/>
          <w:numId w:val="51"/>
        </w:numPr>
        <w:jc w:val="both"/>
        <w:rPr>
          <w:sz w:val="20"/>
          <w:szCs w:val="20"/>
        </w:rPr>
      </w:pPr>
      <w:r w:rsidRPr="00934FE4">
        <w:rPr>
          <w:sz w:val="20"/>
          <w:szCs w:val="20"/>
        </w:rPr>
        <w:t>le thé aromatisé (no 09.02);</w:t>
      </w:r>
    </w:p>
    <w:p w:rsidR="00280832" w:rsidRPr="00934FE4" w:rsidRDefault="00280832" w:rsidP="00D60A03">
      <w:pPr>
        <w:pStyle w:val="ListParagraph"/>
        <w:numPr>
          <w:ilvl w:val="0"/>
          <w:numId w:val="51"/>
        </w:numPr>
        <w:jc w:val="both"/>
        <w:rPr>
          <w:sz w:val="20"/>
          <w:szCs w:val="20"/>
        </w:rPr>
      </w:pPr>
      <w:r w:rsidRPr="00934FE4">
        <w:rPr>
          <w:sz w:val="20"/>
          <w:szCs w:val="20"/>
        </w:rPr>
        <w:t>les épices et autres produits des nos 09.04 à 09.10;</w:t>
      </w:r>
    </w:p>
    <w:p w:rsidR="00280832" w:rsidRPr="00934FE4" w:rsidRDefault="00280832" w:rsidP="00D60A03">
      <w:pPr>
        <w:pStyle w:val="ListParagraph"/>
        <w:numPr>
          <w:ilvl w:val="0"/>
          <w:numId w:val="51"/>
        </w:numPr>
        <w:jc w:val="both"/>
        <w:rPr>
          <w:sz w:val="20"/>
          <w:szCs w:val="20"/>
        </w:rPr>
      </w:pPr>
      <w:r w:rsidRPr="00934FE4">
        <w:rPr>
          <w:sz w:val="20"/>
          <w:szCs w:val="20"/>
        </w:rPr>
        <w:t xml:space="preserve">les préparations alimentaires, autres que les produits décrits aux nos 21.03 ou 21.04, contenant plus de 20 % en poids de saucisse, de saucisson, de viande, d'abats, de sang, </w:t>
      </w:r>
      <w:r w:rsidR="00D57925" w:rsidRPr="00934FE4">
        <w:rPr>
          <w:sz w:val="20"/>
          <w:szCs w:val="20"/>
        </w:rPr>
        <w:t>d’insectes,</w:t>
      </w:r>
      <w:r w:rsidRPr="00934FE4">
        <w:rPr>
          <w:sz w:val="20"/>
          <w:szCs w:val="20"/>
        </w:rPr>
        <w:t>de poisson, de crustacés, de mollusques, d'autres invertébrés aquatiques ou d'une combinaison de ces produits (Chapitre 16);</w:t>
      </w:r>
    </w:p>
    <w:p w:rsidR="00D075BE" w:rsidRPr="00934FE4" w:rsidRDefault="00D075BE" w:rsidP="00D60A03">
      <w:pPr>
        <w:pStyle w:val="ListParagraph"/>
        <w:numPr>
          <w:ilvl w:val="0"/>
          <w:numId w:val="51"/>
        </w:numPr>
        <w:jc w:val="both"/>
        <w:rPr>
          <w:sz w:val="20"/>
          <w:szCs w:val="20"/>
        </w:rPr>
      </w:pPr>
      <w:r w:rsidRPr="00934FE4">
        <w:rPr>
          <w:sz w:val="20"/>
          <w:szCs w:val="20"/>
        </w:rPr>
        <w:t>les produits du no 24.04</w:t>
      </w:r>
    </w:p>
    <w:p w:rsidR="00280832" w:rsidRPr="00934FE4" w:rsidRDefault="00280832" w:rsidP="00D60A03">
      <w:pPr>
        <w:pStyle w:val="ListParagraph"/>
        <w:numPr>
          <w:ilvl w:val="0"/>
          <w:numId w:val="51"/>
        </w:numPr>
        <w:jc w:val="both"/>
        <w:rPr>
          <w:sz w:val="20"/>
          <w:szCs w:val="20"/>
        </w:rPr>
      </w:pPr>
      <w:r w:rsidRPr="00934FE4">
        <w:rPr>
          <w:sz w:val="20"/>
          <w:szCs w:val="20"/>
        </w:rPr>
        <w:t>les levures conditionnées comme médicaments et les autres produits des nos 30.03 ou                             30.04;</w:t>
      </w:r>
    </w:p>
    <w:p w:rsidR="00280832" w:rsidRPr="00934FE4" w:rsidRDefault="00280832" w:rsidP="00D60A03">
      <w:pPr>
        <w:pStyle w:val="ListParagraph"/>
        <w:numPr>
          <w:ilvl w:val="0"/>
          <w:numId w:val="51"/>
        </w:numPr>
        <w:jc w:val="both"/>
        <w:rPr>
          <w:sz w:val="20"/>
          <w:szCs w:val="20"/>
        </w:rPr>
      </w:pPr>
      <w:r w:rsidRPr="00934FE4">
        <w:rPr>
          <w:sz w:val="20"/>
          <w:szCs w:val="20"/>
        </w:rPr>
        <w:t>les enzymes préparées du no 35.07.</w:t>
      </w:r>
    </w:p>
    <w:p w:rsidR="00B85F89" w:rsidRPr="00934FE4" w:rsidRDefault="00B85F89" w:rsidP="00CC0E39">
      <w:pPr>
        <w:jc w:val="both"/>
        <w:rPr>
          <w:sz w:val="20"/>
          <w:szCs w:val="20"/>
        </w:rPr>
      </w:pPr>
      <w:r w:rsidRPr="00934FE4">
        <w:rPr>
          <w:sz w:val="20"/>
          <w:szCs w:val="20"/>
        </w:rPr>
        <w:t>2.</w:t>
      </w:r>
      <w:r w:rsidRPr="00934FE4">
        <w:rPr>
          <w:sz w:val="20"/>
          <w:szCs w:val="20"/>
        </w:rPr>
        <w:noBreakHyphen/>
      </w:r>
      <w:r w:rsidRPr="00934FE4">
        <w:rPr>
          <w:sz w:val="20"/>
          <w:szCs w:val="20"/>
        </w:rPr>
        <w:tab/>
        <w:t>Les extraits des succédanés visés à la Note 1 b) ci</w:t>
      </w:r>
      <w:r w:rsidRPr="00934FE4">
        <w:rPr>
          <w:sz w:val="20"/>
          <w:szCs w:val="20"/>
        </w:rPr>
        <w:noBreakHyphen/>
        <w:t>dessus relèvent du n</w:t>
      </w:r>
      <w:r w:rsidR="00CC0E39" w:rsidRPr="00934FE4">
        <w:rPr>
          <w:sz w:val="20"/>
          <w:szCs w:val="20"/>
        </w:rPr>
        <w:t>o</w:t>
      </w:r>
      <w:r w:rsidRPr="00934FE4">
        <w:rPr>
          <w:sz w:val="20"/>
          <w:szCs w:val="20"/>
        </w:rPr>
        <w:t> 21.01.</w:t>
      </w:r>
    </w:p>
    <w:p w:rsidR="00B85F89" w:rsidRPr="00934FE4" w:rsidRDefault="00B85F89" w:rsidP="00197348">
      <w:pPr>
        <w:jc w:val="both"/>
        <w:rPr>
          <w:sz w:val="20"/>
          <w:szCs w:val="20"/>
        </w:rPr>
      </w:pPr>
      <w:r w:rsidRPr="00934FE4">
        <w:rPr>
          <w:sz w:val="20"/>
          <w:szCs w:val="20"/>
        </w:rPr>
        <w:t>3.</w:t>
      </w:r>
      <w:r w:rsidRPr="00934FE4">
        <w:rPr>
          <w:sz w:val="20"/>
          <w:szCs w:val="20"/>
        </w:rPr>
        <w:noBreakHyphen/>
      </w:r>
      <w:r w:rsidRPr="00934FE4">
        <w:rPr>
          <w:sz w:val="20"/>
          <w:szCs w:val="20"/>
        </w:rPr>
        <w:tab/>
        <w:t>Au sens du n</w:t>
      </w:r>
      <w:r w:rsidR="00CC0E39" w:rsidRPr="00934FE4">
        <w:rPr>
          <w:sz w:val="20"/>
          <w:szCs w:val="20"/>
        </w:rPr>
        <w:t xml:space="preserve">o </w:t>
      </w:r>
      <w:r w:rsidRPr="00934FE4">
        <w:rPr>
          <w:sz w:val="20"/>
          <w:szCs w:val="20"/>
        </w:rPr>
        <w:t xml:space="preserve">21.04, on entend par </w:t>
      </w:r>
      <w:r w:rsidRPr="00934FE4">
        <w:rPr>
          <w:i/>
          <w:iCs/>
          <w:sz w:val="20"/>
          <w:szCs w:val="20"/>
        </w:rPr>
        <w:t xml:space="preserve">préparations alimentaires composites </w:t>
      </w:r>
      <w:r w:rsidR="000A3EFF" w:rsidRPr="00934FE4">
        <w:rPr>
          <w:i/>
          <w:iCs/>
          <w:sz w:val="20"/>
          <w:szCs w:val="20"/>
        </w:rPr>
        <w:t>homogénéisées</w:t>
      </w:r>
      <w:r w:rsidR="000A3EFF" w:rsidRPr="00934FE4">
        <w:rPr>
          <w:sz w:val="20"/>
          <w:szCs w:val="20"/>
        </w:rPr>
        <w:t>, des</w:t>
      </w:r>
      <w:r w:rsidRPr="00934FE4">
        <w:rPr>
          <w:sz w:val="20"/>
          <w:szCs w:val="20"/>
        </w:rPr>
        <w:t xml:space="preserve"> préparations consistant en un mélange finement homogénéisé de plusieurs substances de base, telles que viande, poisson, légumes, fruits, conditionnées pour la vente au détail comme aliments </w:t>
      </w:r>
      <w:r w:rsidR="00197348" w:rsidRPr="00934FE4">
        <w:rPr>
          <w:bCs/>
          <w:sz w:val="20"/>
          <w:szCs w:val="20"/>
        </w:rPr>
        <w:t>pour nourrissons et enfants en bas âge</w:t>
      </w:r>
      <w:r w:rsidRPr="00934FE4">
        <w:rPr>
          <w:sz w:val="20"/>
          <w:szCs w:val="20"/>
        </w:rPr>
        <w:t xml:space="preserve"> ou pour usages diététiques, en récipients d'un contenu d’un poids net n'excédant </w:t>
      </w:r>
      <w:r w:rsidR="00D57925" w:rsidRPr="00934FE4">
        <w:rPr>
          <w:sz w:val="20"/>
          <w:szCs w:val="20"/>
        </w:rPr>
        <w:t>pas 250</w:t>
      </w:r>
      <w:r w:rsidRPr="00934FE4">
        <w:rPr>
          <w:sz w:val="20"/>
          <w:szCs w:val="20"/>
        </w:rPr>
        <w:t xml:space="preserve"> g.  Pour l'application de cette définition, il est fait abstraction des divers ingrédients ajoutés, le cas échéant, au mélange, en faible quantité, comme assaisonnement ou en vue d'en assurer la conservation ou à d'autres fins.  Ces préparations peuvent contenir, en faible </w:t>
      </w:r>
      <w:r w:rsidR="00D57925" w:rsidRPr="00934FE4">
        <w:rPr>
          <w:sz w:val="20"/>
          <w:szCs w:val="20"/>
        </w:rPr>
        <w:t>quantité, des</w:t>
      </w:r>
      <w:r w:rsidRPr="00934FE4">
        <w:rPr>
          <w:sz w:val="20"/>
          <w:szCs w:val="20"/>
        </w:rPr>
        <w:t xml:space="preserve"> fragments visibles. </w:t>
      </w:r>
    </w:p>
    <w:p w:rsidR="00B85F89" w:rsidRPr="00934FE4" w:rsidRDefault="00B85F89" w:rsidP="00CC0E39">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8"/>
        <w:gridCol w:w="7380"/>
        <w:gridCol w:w="786"/>
        <w:gridCol w:w="654"/>
      </w:tblGrid>
      <w:tr w:rsidR="00B85F89" w:rsidRPr="00934FE4" w:rsidTr="0014220E">
        <w:tc>
          <w:tcPr>
            <w:tcW w:w="1278" w:type="dxa"/>
            <w:shd w:val="clear" w:color="auto" w:fill="auto"/>
          </w:tcPr>
          <w:p w:rsidR="00B85F89" w:rsidRPr="00934FE4" w:rsidRDefault="00B85F89" w:rsidP="00B85F89">
            <w:pPr>
              <w:rPr>
                <w:b/>
                <w:bCs/>
                <w:sz w:val="20"/>
                <w:szCs w:val="20"/>
              </w:rPr>
            </w:pPr>
            <w:r w:rsidRPr="00934FE4">
              <w:rPr>
                <w:b/>
                <w:bCs/>
                <w:sz w:val="20"/>
                <w:szCs w:val="20"/>
              </w:rPr>
              <w:lastRenderedPageBreak/>
              <w:t xml:space="preserve">   NDP</w:t>
            </w:r>
          </w:p>
        </w:tc>
        <w:tc>
          <w:tcPr>
            <w:tcW w:w="7380" w:type="dxa"/>
            <w:shd w:val="clear" w:color="auto" w:fill="auto"/>
          </w:tcPr>
          <w:p w:rsidR="00B85F89" w:rsidRPr="00934FE4" w:rsidRDefault="00B85F89" w:rsidP="00CC0E39">
            <w:pPr>
              <w:jc w:val="center"/>
              <w:rPr>
                <w:b/>
                <w:bCs/>
                <w:sz w:val="20"/>
                <w:szCs w:val="20"/>
              </w:rPr>
            </w:pPr>
            <w:r w:rsidRPr="00934FE4">
              <w:rPr>
                <w:b/>
                <w:bCs/>
                <w:sz w:val="20"/>
                <w:szCs w:val="20"/>
              </w:rPr>
              <w:t>LIBELLE</w:t>
            </w:r>
          </w:p>
        </w:tc>
        <w:tc>
          <w:tcPr>
            <w:tcW w:w="786" w:type="dxa"/>
            <w:shd w:val="clear" w:color="auto" w:fill="auto"/>
          </w:tcPr>
          <w:p w:rsidR="00B85F89" w:rsidRPr="00934FE4" w:rsidRDefault="00B85F89" w:rsidP="00B85F89">
            <w:pPr>
              <w:rPr>
                <w:b/>
                <w:bCs/>
                <w:sz w:val="20"/>
                <w:szCs w:val="20"/>
              </w:rPr>
            </w:pPr>
            <w:r w:rsidRPr="00934FE4">
              <w:rPr>
                <w:b/>
                <w:bCs/>
                <w:sz w:val="20"/>
                <w:szCs w:val="20"/>
              </w:rPr>
              <w:t>CS</w:t>
            </w:r>
          </w:p>
        </w:tc>
        <w:tc>
          <w:tcPr>
            <w:tcW w:w="654"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b/>
                <w:bCs/>
                <w:sz w:val="20"/>
                <w:szCs w:val="20"/>
              </w:rPr>
              <w:t>2101</w:t>
            </w:r>
          </w:p>
        </w:tc>
        <w:tc>
          <w:tcPr>
            <w:tcW w:w="7380" w:type="dxa"/>
            <w:shd w:val="clear" w:color="auto" w:fill="auto"/>
          </w:tcPr>
          <w:p w:rsidR="00B85F89" w:rsidRPr="00934FE4" w:rsidRDefault="00B85F89" w:rsidP="00CC0E39">
            <w:pPr>
              <w:jc w:val="both"/>
              <w:rPr>
                <w:sz w:val="20"/>
                <w:szCs w:val="20"/>
              </w:rPr>
            </w:pPr>
            <w:r w:rsidRPr="00934FE4">
              <w:rPr>
                <w:b/>
                <w:bCs/>
                <w:sz w:val="20"/>
                <w:szCs w:val="20"/>
              </w:rPr>
              <w:t>Extraits, essences et concentrés de café, de thé ou de maté et préparations à base de ces produits ou à base de café, thé ou maté; chicorée torréfiée et autres succédanés torréfiés du café et leurs extraits, essences et concentrés.</w:t>
            </w:r>
          </w:p>
        </w:tc>
        <w:tc>
          <w:tcPr>
            <w:tcW w:w="78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14220E">
        <w:tc>
          <w:tcPr>
            <w:tcW w:w="1278" w:type="dxa"/>
            <w:shd w:val="clear" w:color="auto" w:fill="auto"/>
          </w:tcPr>
          <w:p w:rsidR="00B85F89" w:rsidRPr="00934FE4" w:rsidRDefault="00B85F89" w:rsidP="00B85F89">
            <w:pPr>
              <w:rPr>
                <w:sz w:val="20"/>
                <w:szCs w:val="20"/>
              </w:rPr>
            </w:pPr>
          </w:p>
        </w:tc>
        <w:tc>
          <w:tcPr>
            <w:tcW w:w="7380" w:type="dxa"/>
            <w:shd w:val="clear" w:color="auto" w:fill="auto"/>
          </w:tcPr>
          <w:p w:rsidR="00B85F89" w:rsidRPr="00934FE4" w:rsidRDefault="00B85F89" w:rsidP="0014220E">
            <w:pPr>
              <w:jc w:val="both"/>
              <w:rPr>
                <w:sz w:val="20"/>
                <w:szCs w:val="20"/>
              </w:rPr>
            </w:pPr>
            <w:r w:rsidRPr="00934FE4">
              <w:rPr>
                <w:sz w:val="20"/>
                <w:szCs w:val="20"/>
              </w:rPr>
              <w:t>-            Extraits, essences et concentrés de café et préparations à base de ces extraits, essences ou à   base de café:</w:t>
            </w:r>
          </w:p>
        </w:tc>
        <w:tc>
          <w:tcPr>
            <w:tcW w:w="78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sz w:val="20"/>
                <w:szCs w:val="20"/>
              </w:rPr>
              <w:t>2101.11 00</w:t>
            </w:r>
          </w:p>
        </w:tc>
        <w:tc>
          <w:tcPr>
            <w:tcW w:w="7380" w:type="dxa"/>
            <w:shd w:val="clear" w:color="auto" w:fill="auto"/>
          </w:tcPr>
          <w:p w:rsidR="00B85F89" w:rsidRPr="00934FE4" w:rsidRDefault="00B85F89" w:rsidP="00CC0E39">
            <w:pPr>
              <w:jc w:val="both"/>
              <w:rPr>
                <w:sz w:val="20"/>
                <w:szCs w:val="20"/>
              </w:rPr>
            </w:pPr>
            <w:r w:rsidRPr="00934FE4">
              <w:rPr>
                <w:sz w:val="20"/>
                <w:szCs w:val="20"/>
              </w:rPr>
              <w:t>--</w:t>
            </w:r>
            <w:r w:rsidRPr="00934FE4">
              <w:rPr>
                <w:sz w:val="20"/>
                <w:szCs w:val="20"/>
              </w:rPr>
              <w:tab/>
              <w:t>Extraits, essences et concentrés</w:t>
            </w:r>
          </w:p>
        </w:tc>
        <w:tc>
          <w:tcPr>
            <w:tcW w:w="78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sz w:val="20"/>
                <w:szCs w:val="20"/>
              </w:rPr>
              <w:t>2101.12 00</w:t>
            </w:r>
          </w:p>
        </w:tc>
        <w:tc>
          <w:tcPr>
            <w:tcW w:w="7380" w:type="dxa"/>
            <w:shd w:val="clear" w:color="auto" w:fill="auto"/>
          </w:tcPr>
          <w:p w:rsidR="00B85F89" w:rsidRPr="00934FE4" w:rsidRDefault="00B85F89" w:rsidP="0014220E">
            <w:pPr>
              <w:jc w:val="both"/>
              <w:rPr>
                <w:sz w:val="20"/>
                <w:szCs w:val="20"/>
              </w:rPr>
            </w:pPr>
            <w:r w:rsidRPr="00934FE4">
              <w:rPr>
                <w:sz w:val="20"/>
                <w:szCs w:val="20"/>
              </w:rPr>
              <w:t>--</w:t>
            </w:r>
            <w:r w:rsidRPr="00934FE4">
              <w:rPr>
                <w:sz w:val="20"/>
                <w:szCs w:val="20"/>
              </w:rPr>
              <w:tab/>
              <w:t>Préparations à base d'extraits, essences ou concentrés ou à base de café</w:t>
            </w:r>
          </w:p>
        </w:tc>
        <w:tc>
          <w:tcPr>
            <w:tcW w:w="78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sz w:val="20"/>
                <w:szCs w:val="20"/>
              </w:rPr>
              <w:t>2101.20 00</w:t>
            </w:r>
          </w:p>
        </w:tc>
        <w:tc>
          <w:tcPr>
            <w:tcW w:w="7380" w:type="dxa"/>
            <w:shd w:val="clear" w:color="auto" w:fill="auto"/>
          </w:tcPr>
          <w:p w:rsidR="00B85F89" w:rsidRPr="00934FE4" w:rsidRDefault="00B85F89" w:rsidP="0014220E">
            <w:pPr>
              <w:jc w:val="both"/>
              <w:rPr>
                <w:sz w:val="20"/>
                <w:szCs w:val="20"/>
              </w:rPr>
            </w:pPr>
            <w:r w:rsidRPr="00934FE4">
              <w:rPr>
                <w:sz w:val="20"/>
                <w:szCs w:val="20"/>
              </w:rPr>
              <w:t>-</w:t>
            </w:r>
            <w:r w:rsidRPr="00934FE4">
              <w:rPr>
                <w:sz w:val="20"/>
                <w:szCs w:val="20"/>
              </w:rPr>
              <w:tab/>
              <w:t xml:space="preserve">Extraits, essences et concentrés de thé ou de maté et              préparations à base de ces extraits, essences ou </w:t>
            </w:r>
            <w:r w:rsidR="0014220E" w:rsidRPr="00934FE4">
              <w:rPr>
                <w:sz w:val="20"/>
                <w:szCs w:val="20"/>
              </w:rPr>
              <w:t xml:space="preserve"> </w:t>
            </w:r>
            <w:r w:rsidRPr="00934FE4">
              <w:rPr>
                <w:sz w:val="20"/>
                <w:szCs w:val="20"/>
              </w:rPr>
              <w:t>concentrés ou à base de thé ou de maté</w:t>
            </w:r>
          </w:p>
        </w:tc>
        <w:tc>
          <w:tcPr>
            <w:tcW w:w="78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sz w:val="20"/>
                <w:szCs w:val="20"/>
              </w:rPr>
              <w:t>10</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sz w:val="20"/>
                <w:szCs w:val="20"/>
              </w:rPr>
              <w:t>2101.30 00</w:t>
            </w:r>
          </w:p>
        </w:tc>
        <w:tc>
          <w:tcPr>
            <w:tcW w:w="7380" w:type="dxa"/>
            <w:shd w:val="clear" w:color="auto" w:fill="auto"/>
          </w:tcPr>
          <w:p w:rsidR="00B85F89" w:rsidRPr="00934FE4" w:rsidRDefault="00B85F89" w:rsidP="0014220E">
            <w:pPr>
              <w:jc w:val="both"/>
              <w:rPr>
                <w:sz w:val="20"/>
                <w:szCs w:val="20"/>
              </w:rPr>
            </w:pPr>
            <w:r w:rsidRPr="00934FE4">
              <w:rPr>
                <w:sz w:val="20"/>
                <w:szCs w:val="20"/>
              </w:rPr>
              <w:t>-</w:t>
            </w:r>
            <w:r w:rsidRPr="00934FE4">
              <w:rPr>
                <w:sz w:val="20"/>
                <w:szCs w:val="20"/>
              </w:rPr>
              <w:tab/>
              <w:t>Chicorée torréfiée et autres succédanés torréfiés du café  et leurs extraits, essences et concentrés</w:t>
            </w:r>
          </w:p>
        </w:tc>
        <w:tc>
          <w:tcPr>
            <w:tcW w:w="78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sz w:val="20"/>
                <w:szCs w:val="20"/>
              </w:rPr>
              <w:t xml:space="preserve">5 </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b/>
                <w:bCs/>
                <w:sz w:val="20"/>
                <w:szCs w:val="20"/>
              </w:rPr>
              <w:t>2102</w:t>
            </w:r>
          </w:p>
        </w:tc>
        <w:tc>
          <w:tcPr>
            <w:tcW w:w="7380" w:type="dxa"/>
            <w:shd w:val="clear" w:color="auto" w:fill="auto"/>
          </w:tcPr>
          <w:p w:rsidR="00B85F89" w:rsidRPr="00934FE4" w:rsidRDefault="00B85F89" w:rsidP="0014220E">
            <w:pPr>
              <w:jc w:val="both"/>
              <w:rPr>
                <w:sz w:val="20"/>
                <w:szCs w:val="20"/>
              </w:rPr>
            </w:pPr>
            <w:r w:rsidRPr="00934FE4">
              <w:rPr>
                <w:b/>
                <w:bCs/>
                <w:sz w:val="20"/>
                <w:szCs w:val="20"/>
              </w:rPr>
              <w:t>Levures (vivantes ou mortes); autres micro-organismes monocellulaires morts (à l'exclusion des vaccins du n</w:t>
            </w:r>
            <w:r w:rsidR="0014220E" w:rsidRPr="00934FE4">
              <w:rPr>
                <w:b/>
                <w:bCs/>
                <w:sz w:val="20"/>
                <w:szCs w:val="20"/>
              </w:rPr>
              <w:t>o</w:t>
            </w:r>
            <w:r w:rsidRPr="00934FE4">
              <w:rPr>
                <w:b/>
                <w:bCs/>
                <w:sz w:val="20"/>
                <w:szCs w:val="20"/>
              </w:rPr>
              <w:t> 30.02); poudres à lever préparées.</w:t>
            </w:r>
          </w:p>
        </w:tc>
        <w:tc>
          <w:tcPr>
            <w:tcW w:w="78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sz w:val="20"/>
                <w:szCs w:val="20"/>
              </w:rPr>
              <w:t>2102.10 00</w:t>
            </w:r>
          </w:p>
        </w:tc>
        <w:tc>
          <w:tcPr>
            <w:tcW w:w="7380" w:type="dxa"/>
            <w:shd w:val="clear" w:color="auto" w:fill="auto"/>
          </w:tcPr>
          <w:p w:rsidR="00B85F89" w:rsidRPr="00934FE4" w:rsidRDefault="00B85F89" w:rsidP="00CC0E39">
            <w:pPr>
              <w:jc w:val="both"/>
              <w:rPr>
                <w:sz w:val="20"/>
                <w:szCs w:val="20"/>
              </w:rPr>
            </w:pPr>
            <w:r w:rsidRPr="00934FE4">
              <w:rPr>
                <w:sz w:val="20"/>
                <w:szCs w:val="20"/>
              </w:rPr>
              <w:t>-</w:t>
            </w:r>
            <w:r w:rsidRPr="00934FE4">
              <w:rPr>
                <w:sz w:val="20"/>
                <w:szCs w:val="20"/>
              </w:rPr>
              <w:tab/>
              <w:t>Levures vivantes</w:t>
            </w:r>
          </w:p>
        </w:tc>
        <w:tc>
          <w:tcPr>
            <w:tcW w:w="78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7A211F" w:rsidP="00B85F89">
            <w:pPr>
              <w:rPr>
                <w:sz w:val="20"/>
                <w:szCs w:val="20"/>
              </w:rPr>
            </w:pPr>
            <w:r w:rsidRPr="00934FE4">
              <w:rPr>
                <w:sz w:val="20"/>
                <w:szCs w:val="20"/>
              </w:rPr>
              <w:t>0</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sz w:val="20"/>
                <w:szCs w:val="20"/>
              </w:rPr>
              <w:t>2102.20 00</w:t>
            </w:r>
          </w:p>
        </w:tc>
        <w:tc>
          <w:tcPr>
            <w:tcW w:w="7380" w:type="dxa"/>
            <w:shd w:val="clear" w:color="auto" w:fill="auto"/>
          </w:tcPr>
          <w:p w:rsidR="00B85F89" w:rsidRPr="00934FE4" w:rsidRDefault="00B85F89" w:rsidP="0014220E">
            <w:pPr>
              <w:jc w:val="both"/>
              <w:rPr>
                <w:sz w:val="20"/>
                <w:szCs w:val="20"/>
              </w:rPr>
            </w:pPr>
            <w:r w:rsidRPr="00934FE4">
              <w:rPr>
                <w:sz w:val="20"/>
                <w:szCs w:val="20"/>
              </w:rPr>
              <w:t>-</w:t>
            </w:r>
            <w:r w:rsidRPr="00934FE4">
              <w:rPr>
                <w:sz w:val="20"/>
                <w:szCs w:val="20"/>
              </w:rPr>
              <w:tab/>
              <w:t>Levures mortes; autres micro-organismes monocellulaires  morts</w:t>
            </w:r>
          </w:p>
        </w:tc>
        <w:tc>
          <w:tcPr>
            <w:tcW w:w="78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sz w:val="20"/>
                <w:szCs w:val="20"/>
              </w:rPr>
              <w:t>3.5</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sz w:val="20"/>
                <w:szCs w:val="20"/>
              </w:rPr>
              <w:t>2102.30 00</w:t>
            </w:r>
          </w:p>
        </w:tc>
        <w:tc>
          <w:tcPr>
            <w:tcW w:w="7380" w:type="dxa"/>
            <w:shd w:val="clear" w:color="auto" w:fill="auto"/>
          </w:tcPr>
          <w:p w:rsidR="00B85F89" w:rsidRPr="00934FE4" w:rsidRDefault="00B85F89" w:rsidP="00CC0E39">
            <w:pPr>
              <w:jc w:val="both"/>
              <w:rPr>
                <w:sz w:val="20"/>
                <w:szCs w:val="20"/>
              </w:rPr>
            </w:pPr>
            <w:r w:rsidRPr="00934FE4">
              <w:rPr>
                <w:sz w:val="20"/>
                <w:szCs w:val="20"/>
              </w:rPr>
              <w:t>-</w:t>
            </w:r>
            <w:r w:rsidRPr="00934FE4">
              <w:rPr>
                <w:sz w:val="20"/>
                <w:szCs w:val="20"/>
              </w:rPr>
              <w:tab/>
              <w:t>Poudres à lever préparées</w:t>
            </w:r>
          </w:p>
        </w:tc>
        <w:tc>
          <w:tcPr>
            <w:tcW w:w="78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sz w:val="20"/>
                <w:szCs w:val="20"/>
              </w:rPr>
              <w:t>3.5</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b/>
                <w:bCs/>
                <w:sz w:val="20"/>
                <w:szCs w:val="20"/>
              </w:rPr>
              <w:t>2103</w:t>
            </w:r>
          </w:p>
        </w:tc>
        <w:tc>
          <w:tcPr>
            <w:tcW w:w="7380" w:type="dxa"/>
            <w:shd w:val="clear" w:color="auto" w:fill="auto"/>
          </w:tcPr>
          <w:p w:rsidR="00B85F89" w:rsidRPr="00934FE4" w:rsidRDefault="00B85F89" w:rsidP="00CC0E39">
            <w:pPr>
              <w:jc w:val="both"/>
              <w:rPr>
                <w:sz w:val="20"/>
                <w:szCs w:val="20"/>
              </w:rPr>
            </w:pPr>
            <w:r w:rsidRPr="00934FE4">
              <w:rPr>
                <w:b/>
                <w:bCs/>
                <w:sz w:val="20"/>
                <w:szCs w:val="20"/>
              </w:rPr>
              <w:t>Préparations pour sauces et sauces préparées; condiments et assaisonnements, composés; farine de moutarde et moutarde préparée.</w:t>
            </w:r>
          </w:p>
        </w:tc>
        <w:tc>
          <w:tcPr>
            <w:tcW w:w="78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sz w:val="20"/>
                <w:szCs w:val="20"/>
              </w:rPr>
              <w:t>2103.10 00</w:t>
            </w:r>
          </w:p>
        </w:tc>
        <w:tc>
          <w:tcPr>
            <w:tcW w:w="7380" w:type="dxa"/>
            <w:shd w:val="clear" w:color="auto" w:fill="auto"/>
          </w:tcPr>
          <w:p w:rsidR="00B85F89" w:rsidRPr="00934FE4" w:rsidRDefault="00B85F89" w:rsidP="00CC0E39">
            <w:pPr>
              <w:jc w:val="both"/>
              <w:rPr>
                <w:sz w:val="20"/>
                <w:szCs w:val="20"/>
              </w:rPr>
            </w:pPr>
            <w:r w:rsidRPr="00934FE4">
              <w:rPr>
                <w:sz w:val="20"/>
                <w:szCs w:val="20"/>
              </w:rPr>
              <w:t>-</w:t>
            </w:r>
            <w:r w:rsidRPr="00934FE4">
              <w:rPr>
                <w:sz w:val="20"/>
                <w:szCs w:val="20"/>
              </w:rPr>
              <w:tab/>
              <w:t>Sauce de soja</w:t>
            </w:r>
          </w:p>
        </w:tc>
        <w:tc>
          <w:tcPr>
            <w:tcW w:w="78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sz w:val="20"/>
                <w:szCs w:val="20"/>
              </w:rPr>
              <w:t>20</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sz w:val="20"/>
                <w:szCs w:val="20"/>
              </w:rPr>
              <w:t>2103.20 00</w:t>
            </w:r>
          </w:p>
        </w:tc>
        <w:tc>
          <w:tcPr>
            <w:tcW w:w="7380" w:type="dxa"/>
            <w:shd w:val="clear" w:color="auto" w:fill="auto"/>
          </w:tcPr>
          <w:p w:rsidR="00B85F89" w:rsidRPr="00934FE4" w:rsidRDefault="00B85F89" w:rsidP="00CC0E39">
            <w:pPr>
              <w:jc w:val="both"/>
              <w:rPr>
                <w:sz w:val="20"/>
                <w:szCs w:val="20"/>
              </w:rPr>
            </w:pPr>
            <w:r w:rsidRPr="00934FE4">
              <w:rPr>
                <w:sz w:val="20"/>
                <w:szCs w:val="20"/>
              </w:rPr>
              <w:t>-</w:t>
            </w:r>
            <w:r w:rsidRPr="00934FE4">
              <w:rPr>
                <w:sz w:val="20"/>
                <w:szCs w:val="20"/>
              </w:rPr>
              <w:tab/>
              <w:t>"Tomato-ketchup" et autres sauces tomates</w:t>
            </w:r>
          </w:p>
        </w:tc>
        <w:tc>
          <w:tcPr>
            <w:tcW w:w="78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D16CD7" w:rsidP="00B85F89">
            <w:pPr>
              <w:rPr>
                <w:sz w:val="20"/>
                <w:szCs w:val="20"/>
              </w:rPr>
            </w:pPr>
            <w:r w:rsidRPr="00934FE4">
              <w:rPr>
                <w:sz w:val="20"/>
                <w:szCs w:val="20"/>
              </w:rPr>
              <w:t>5</w:t>
            </w:r>
            <w:r w:rsidR="00B85F89" w:rsidRPr="00934FE4">
              <w:rPr>
                <w:sz w:val="20"/>
                <w:szCs w:val="20"/>
              </w:rPr>
              <w:t>0</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sz w:val="20"/>
                <w:szCs w:val="20"/>
              </w:rPr>
              <w:t>2103.30 00</w:t>
            </w:r>
          </w:p>
        </w:tc>
        <w:tc>
          <w:tcPr>
            <w:tcW w:w="7380" w:type="dxa"/>
            <w:shd w:val="clear" w:color="auto" w:fill="auto"/>
          </w:tcPr>
          <w:p w:rsidR="00B85F89" w:rsidRPr="00934FE4" w:rsidRDefault="00B85F89" w:rsidP="00CC0E39">
            <w:pPr>
              <w:jc w:val="both"/>
              <w:rPr>
                <w:sz w:val="20"/>
                <w:szCs w:val="20"/>
              </w:rPr>
            </w:pPr>
            <w:r w:rsidRPr="00934FE4">
              <w:rPr>
                <w:sz w:val="20"/>
                <w:szCs w:val="20"/>
              </w:rPr>
              <w:t>-</w:t>
            </w:r>
            <w:r w:rsidRPr="00934FE4">
              <w:rPr>
                <w:sz w:val="20"/>
                <w:szCs w:val="20"/>
              </w:rPr>
              <w:tab/>
              <w:t>Farine de moutarde et moutarde préparée</w:t>
            </w:r>
          </w:p>
        </w:tc>
        <w:tc>
          <w:tcPr>
            <w:tcW w:w="78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B85F89" w:rsidP="00B85F89">
            <w:pPr>
              <w:rPr>
                <w:sz w:val="20"/>
                <w:szCs w:val="20"/>
              </w:rPr>
            </w:pPr>
            <w:r w:rsidRPr="00934FE4">
              <w:rPr>
                <w:sz w:val="20"/>
                <w:szCs w:val="20"/>
              </w:rPr>
              <w:t>15</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sz w:val="20"/>
                <w:szCs w:val="20"/>
              </w:rPr>
              <w:t>2103.90 00</w:t>
            </w:r>
          </w:p>
        </w:tc>
        <w:tc>
          <w:tcPr>
            <w:tcW w:w="7380" w:type="dxa"/>
            <w:shd w:val="clear" w:color="auto" w:fill="auto"/>
          </w:tcPr>
          <w:p w:rsidR="00B85F89" w:rsidRPr="00934FE4" w:rsidRDefault="00B85F89" w:rsidP="00CC0E39">
            <w:pPr>
              <w:jc w:val="both"/>
              <w:rPr>
                <w:sz w:val="20"/>
                <w:szCs w:val="20"/>
              </w:rPr>
            </w:pPr>
            <w:r w:rsidRPr="00934FE4">
              <w:rPr>
                <w:sz w:val="20"/>
                <w:szCs w:val="20"/>
              </w:rPr>
              <w:t>-           Autres</w:t>
            </w:r>
          </w:p>
        </w:tc>
        <w:tc>
          <w:tcPr>
            <w:tcW w:w="786"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D16CD7" w:rsidP="00B85F89">
            <w:pPr>
              <w:rPr>
                <w:sz w:val="20"/>
                <w:szCs w:val="20"/>
              </w:rPr>
            </w:pPr>
            <w:r w:rsidRPr="00934FE4">
              <w:rPr>
                <w:sz w:val="20"/>
                <w:szCs w:val="20"/>
              </w:rPr>
              <w:t>4</w:t>
            </w:r>
            <w:r w:rsidR="00B85F89" w:rsidRPr="00934FE4">
              <w:rPr>
                <w:sz w:val="20"/>
                <w:szCs w:val="20"/>
              </w:rPr>
              <w:t>0</w:t>
            </w:r>
          </w:p>
        </w:tc>
      </w:tr>
      <w:tr w:rsidR="00B85F89" w:rsidRPr="00934FE4" w:rsidTr="0014220E">
        <w:tc>
          <w:tcPr>
            <w:tcW w:w="1278" w:type="dxa"/>
            <w:shd w:val="clear" w:color="auto" w:fill="auto"/>
          </w:tcPr>
          <w:p w:rsidR="00B85F89" w:rsidRPr="00934FE4" w:rsidRDefault="00B85F89" w:rsidP="00B85F89">
            <w:pPr>
              <w:rPr>
                <w:sz w:val="20"/>
                <w:szCs w:val="20"/>
              </w:rPr>
            </w:pPr>
            <w:r w:rsidRPr="00934FE4">
              <w:rPr>
                <w:b/>
                <w:bCs/>
                <w:sz w:val="20"/>
                <w:szCs w:val="20"/>
              </w:rPr>
              <w:t>2104</w:t>
            </w:r>
          </w:p>
        </w:tc>
        <w:tc>
          <w:tcPr>
            <w:tcW w:w="7380" w:type="dxa"/>
            <w:shd w:val="clear" w:color="auto" w:fill="auto"/>
          </w:tcPr>
          <w:p w:rsidR="00B85F89" w:rsidRPr="00934FE4" w:rsidRDefault="00B85F89" w:rsidP="00CC0E39">
            <w:pPr>
              <w:jc w:val="both"/>
              <w:rPr>
                <w:sz w:val="20"/>
                <w:szCs w:val="20"/>
              </w:rPr>
            </w:pPr>
            <w:r w:rsidRPr="00934FE4">
              <w:rPr>
                <w:b/>
                <w:bCs/>
                <w:sz w:val="20"/>
                <w:szCs w:val="20"/>
              </w:rPr>
              <w:t>Préparations pour soupes, potages ou bouillons; soupes, potages ou bouillons préparés; préparations alimentaires composites homogénéisées.</w:t>
            </w:r>
          </w:p>
        </w:tc>
        <w:tc>
          <w:tcPr>
            <w:tcW w:w="78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14220E">
        <w:tc>
          <w:tcPr>
            <w:tcW w:w="1278" w:type="dxa"/>
            <w:shd w:val="clear" w:color="auto" w:fill="auto"/>
          </w:tcPr>
          <w:p w:rsidR="0014220E" w:rsidRPr="00934FE4" w:rsidRDefault="00B85F89" w:rsidP="00FC1F93">
            <w:pPr>
              <w:rPr>
                <w:sz w:val="20"/>
                <w:szCs w:val="20"/>
              </w:rPr>
            </w:pPr>
            <w:r w:rsidRPr="00934FE4">
              <w:rPr>
                <w:sz w:val="20"/>
                <w:szCs w:val="20"/>
              </w:rPr>
              <w:t xml:space="preserve">2104.10 </w:t>
            </w:r>
          </w:p>
        </w:tc>
        <w:tc>
          <w:tcPr>
            <w:tcW w:w="7380" w:type="dxa"/>
            <w:shd w:val="clear" w:color="auto" w:fill="auto"/>
          </w:tcPr>
          <w:p w:rsidR="00B85F89" w:rsidRPr="00934FE4" w:rsidRDefault="00B85F89" w:rsidP="0014220E">
            <w:pPr>
              <w:jc w:val="both"/>
              <w:rPr>
                <w:sz w:val="20"/>
                <w:szCs w:val="20"/>
              </w:rPr>
            </w:pPr>
            <w:r w:rsidRPr="00934FE4">
              <w:rPr>
                <w:sz w:val="20"/>
                <w:szCs w:val="20"/>
              </w:rPr>
              <w:t>-           Préparations pour soupes, potages ou bouillons;  soupes , potages ou bouillons préparés:</w:t>
            </w:r>
          </w:p>
        </w:tc>
        <w:tc>
          <w:tcPr>
            <w:tcW w:w="78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FC1F93" w:rsidRPr="00934FE4" w:rsidTr="0014220E">
        <w:tc>
          <w:tcPr>
            <w:tcW w:w="1278" w:type="dxa"/>
            <w:shd w:val="clear" w:color="auto" w:fill="auto"/>
          </w:tcPr>
          <w:p w:rsidR="00FC1F93" w:rsidRPr="00934FE4" w:rsidRDefault="00FC1F93" w:rsidP="001342DF">
            <w:pPr>
              <w:rPr>
                <w:sz w:val="20"/>
                <w:szCs w:val="20"/>
              </w:rPr>
            </w:pPr>
            <w:r w:rsidRPr="00934FE4">
              <w:rPr>
                <w:sz w:val="20"/>
                <w:szCs w:val="20"/>
              </w:rPr>
              <w:t>2104.10 11</w:t>
            </w:r>
          </w:p>
        </w:tc>
        <w:tc>
          <w:tcPr>
            <w:tcW w:w="7380" w:type="dxa"/>
            <w:shd w:val="clear" w:color="auto" w:fill="auto"/>
          </w:tcPr>
          <w:p w:rsidR="00FC1F93" w:rsidRPr="00934FE4" w:rsidRDefault="00FC1F93" w:rsidP="001342DF">
            <w:pPr>
              <w:jc w:val="both"/>
              <w:rPr>
                <w:sz w:val="20"/>
                <w:szCs w:val="20"/>
              </w:rPr>
            </w:pPr>
            <w:r w:rsidRPr="00934FE4">
              <w:rPr>
                <w:sz w:val="20"/>
                <w:szCs w:val="20"/>
              </w:rPr>
              <w:t>--          Préparations pour soupes, potages ou bouillons</w:t>
            </w:r>
          </w:p>
        </w:tc>
        <w:tc>
          <w:tcPr>
            <w:tcW w:w="786" w:type="dxa"/>
            <w:shd w:val="clear" w:color="auto" w:fill="auto"/>
          </w:tcPr>
          <w:p w:rsidR="00FC1F93" w:rsidRPr="00934FE4" w:rsidRDefault="00FC1F93" w:rsidP="001342DF">
            <w:pPr>
              <w:rPr>
                <w:sz w:val="20"/>
                <w:szCs w:val="20"/>
              </w:rPr>
            </w:pPr>
            <w:r w:rsidRPr="00934FE4">
              <w:rPr>
                <w:sz w:val="20"/>
                <w:szCs w:val="20"/>
              </w:rPr>
              <w:t>kg</w:t>
            </w:r>
          </w:p>
        </w:tc>
        <w:tc>
          <w:tcPr>
            <w:tcW w:w="654" w:type="dxa"/>
            <w:shd w:val="clear" w:color="auto" w:fill="auto"/>
          </w:tcPr>
          <w:p w:rsidR="00FC1F93" w:rsidRPr="00934FE4" w:rsidRDefault="00B52C3A" w:rsidP="001342DF">
            <w:pPr>
              <w:rPr>
                <w:sz w:val="20"/>
                <w:szCs w:val="20"/>
              </w:rPr>
            </w:pPr>
            <w:r w:rsidRPr="00934FE4">
              <w:rPr>
                <w:sz w:val="20"/>
                <w:szCs w:val="20"/>
              </w:rPr>
              <w:t>30</w:t>
            </w:r>
          </w:p>
        </w:tc>
      </w:tr>
      <w:tr w:rsidR="00FC1F93" w:rsidRPr="00934FE4" w:rsidTr="0014220E">
        <w:tc>
          <w:tcPr>
            <w:tcW w:w="1278" w:type="dxa"/>
            <w:shd w:val="clear" w:color="auto" w:fill="auto"/>
          </w:tcPr>
          <w:p w:rsidR="00FC1F93" w:rsidRPr="00934FE4" w:rsidRDefault="00FC1F93" w:rsidP="001342DF">
            <w:pPr>
              <w:rPr>
                <w:sz w:val="20"/>
                <w:szCs w:val="20"/>
              </w:rPr>
            </w:pPr>
            <w:r w:rsidRPr="00934FE4">
              <w:rPr>
                <w:sz w:val="20"/>
                <w:szCs w:val="20"/>
              </w:rPr>
              <w:t>2104.10 19</w:t>
            </w:r>
          </w:p>
        </w:tc>
        <w:tc>
          <w:tcPr>
            <w:tcW w:w="7380" w:type="dxa"/>
            <w:shd w:val="clear" w:color="auto" w:fill="auto"/>
          </w:tcPr>
          <w:p w:rsidR="00FC1F93" w:rsidRPr="00934FE4" w:rsidRDefault="00FC1F93" w:rsidP="001342DF">
            <w:pPr>
              <w:jc w:val="both"/>
              <w:rPr>
                <w:sz w:val="20"/>
                <w:szCs w:val="20"/>
              </w:rPr>
            </w:pPr>
            <w:r w:rsidRPr="00934FE4">
              <w:rPr>
                <w:sz w:val="20"/>
                <w:szCs w:val="20"/>
              </w:rPr>
              <w:t>--          Soupes, potages ou bouillons préparés</w:t>
            </w:r>
          </w:p>
        </w:tc>
        <w:tc>
          <w:tcPr>
            <w:tcW w:w="786" w:type="dxa"/>
            <w:shd w:val="clear" w:color="auto" w:fill="auto"/>
          </w:tcPr>
          <w:p w:rsidR="00FC1F93" w:rsidRPr="00934FE4" w:rsidRDefault="00FC1F93" w:rsidP="001342DF">
            <w:pPr>
              <w:rPr>
                <w:sz w:val="20"/>
                <w:szCs w:val="20"/>
              </w:rPr>
            </w:pPr>
            <w:r w:rsidRPr="00934FE4">
              <w:rPr>
                <w:sz w:val="20"/>
                <w:szCs w:val="20"/>
              </w:rPr>
              <w:t>kg</w:t>
            </w:r>
          </w:p>
        </w:tc>
        <w:tc>
          <w:tcPr>
            <w:tcW w:w="654" w:type="dxa"/>
            <w:shd w:val="clear" w:color="auto" w:fill="auto"/>
          </w:tcPr>
          <w:p w:rsidR="00FC1F93" w:rsidRPr="00934FE4" w:rsidRDefault="00B52C3A" w:rsidP="001342DF">
            <w:pPr>
              <w:rPr>
                <w:sz w:val="20"/>
                <w:szCs w:val="20"/>
              </w:rPr>
            </w:pPr>
            <w:r w:rsidRPr="00934FE4">
              <w:rPr>
                <w:sz w:val="20"/>
                <w:szCs w:val="20"/>
              </w:rPr>
              <w:t>30</w:t>
            </w:r>
          </w:p>
        </w:tc>
      </w:tr>
      <w:tr w:rsidR="00FC1F93" w:rsidRPr="00934FE4" w:rsidTr="0014220E">
        <w:tc>
          <w:tcPr>
            <w:tcW w:w="1278" w:type="dxa"/>
            <w:shd w:val="clear" w:color="auto" w:fill="auto"/>
          </w:tcPr>
          <w:p w:rsidR="00FC1F93" w:rsidRPr="00934FE4" w:rsidRDefault="00FC1F93" w:rsidP="001342DF">
            <w:pPr>
              <w:rPr>
                <w:sz w:val="20"/>
                <w:szCs w:val="20"/>
              </w:rPr>
            </w:pPr>
            <w:r w:rsidRPr="00934FE4">
              <w:rPr>
                <w:sz w:val="20"/>
                <w:szCs w:val="20"/>
              </w:rPr>
              <w:t xml:space="preserve">2104.20 </w:t>
            </w:r>
          </w:p>
        </w:tc>
        <w:tc>
          <w:tcPr>
            <w:tcW w:w="7380" w:type="dxa"/>
            <w:shd w:val="clear" w:color="auto" w:fill="auto"/>
          </w:tcPr>
          <w:p w:rsidR="00FC1F93" w:rsidRPr="00934FE4" w:rsidRDefault="00FC1F93" w:rsidP="001342DF">
            <w:pPr>
              <w:jc w:val="both"/>
              <w:rPr>
                <w:sz w:val="20"/>
                <w:szCs w:val="20"/>
              </w:rPr>
            </w:pPr>
            <w:r w:rsidRPr="00934FE4">
              <w:rPr>
                <w:b/>
                <w:bCs/>
                <w:sz w:val="20"/>
                <w:szCs w:val="20"/>
              </w:rPr>
              <w:t xml:space="preserve">-         </w:t>
            </w:r>
            <w:r w:rsidRPr="00934FE4">
              <w:rPr>
                <w:sz w:val="20"/>
                <w:szCs w:val="20"/>
              </w:rPr>
              <w:t>Préparations alimentaires composites homogénéisées :</w:t>
            </w:r>
          </w:p>
        </w:tc>
        <w:tc>
          <w:tcPr>
            <w:tcW w:w="786" w:type="dxa"/>
            <w:shd w:val="clear" w:color="auto" w:fill="auto"/>
          </w:tcPr>
          <w:p w:rsidR="00FC1F93" w:rsidRPr="00934FE4" w:rsidRDefault="00FC1F93" w:rsidP="001342DF">
            <w:pPr>
              <w:rPr>
                <w:sz w:val="20"/>
                <w:szCs w:val="20"/>
              </w:rPr>
            </w:pPr>
          </w:p>
        </w:tc>
        <w:tc>
          <w:tcPr>
            <w:tcW w:w="654" w:type="dxa"/>
            <w:shd w:val="clear" w:color="auto" w:fill="auto"/>
          </w:tcPr>
          <w:p w:rsidR="00FC1F93" w:rsidRPr="00934FE4" w:rsidRDefault="00FC1F93" w:rsidP="001342DF">
            <w:pPr>
              <w:rPr>
                <w:sz w:val="20"/>
                <w:szCs w:val="20"/>
              </w:rPr>
            </w:pPr>
          </w:p>
        </w:tc>
      </w:tr>
      <w:tr w:rsidR="00FC1F93" w:rsidRPr="00934FE4" w:rsidTr="0014220E">
        <w:tc>
          <w:tcPr>
            <w:tcW w:w="1278" w:type="dxa"/>
            <w:shd w:val="clear" w:color="auto" w:fill="auto"/>
          </w:tcPr>
          <w:p w:rsidR="00FC1F93" w:rsidRPr="00934FE4" w:rsidRDefault="00FC1F93" w:rsidP="001342DF">
            <w:pPr>
              <w:rPr>
                <w:sz w:val="20"/>
                <w:szCs w:val="20"/>
              </w:rPr>
            </w:pPr>
            <w:r w:rsidRPr="00934FE4">
              <w:rPr>
                <w:sz w:val="20"/>
                <w:szCs w:val="20"/>
              </w:rPr>
              <w:t>2104.20 11</w:t>
            </w:r>
          </w:p>
        </w:tc>
        <w:tc>
          <w:tcPr>
            <w:tcW w:w="7380" w:type="dxa"/>
            <w:shd w:val="clear" w:color="auto" w:fill="auto"/>
          </w:tcPr>
          <w:p w:rsidR="00FC1F93" w:rsidRPr="00934FE4" w:rsidRDefault="00FC1F93" w:rsidP="001342DF">
            <w:pPr>
              <w:jc w:val="both"/>
              <w:rPr>
                <w:sz w:val="20"/>
                <w:szCs w:val="20"/>
              </w:rPr>
            </w:pPr>
            <w:r w:rsidRPr="00934FE4">
              <w:rPr>
                <w:sz w:val="20"/>
                <w:szCs w:val="20"/>
              </w:rPr>
              <w:t>--           Pour l’alimentation des enfants</w:t>
            </w:r>
          </w:p>
        </w:tc>
        <w:tc>
          <w:tcPr>
            <w:tcW w:w="786" w:type="dxa"/>
            <w:shd w:val="clear" w:color="auto" w:fill="auto"/>
          </w:tcPr>
          <w:p w:rsidR="00FC1F93" w:rsidRPr="00934FE4" w:rsidRDefault="00FC1F93" w:rsidP="001342DF">
            <w:pPr>
              <w:rPr>
                <w:sz w:val="20"/>
                <w:szCs w:val="20"/>
              </w:rPr>
            </w:pPr>
            <w:r w:rsidRPr="00934FE4">
              <w:rPr>
                <w:sz w:val="20"/>
                <w:szCs w:val="20"/>
              </w:rPr>
              <w:t>kg</w:t>
            </w:r>
          </w:p>
        </w:tc>
        <w:tc>
          <w:tcPr>
            <w:tcW w:w="654" w:type="dxa"/>
            <w:shd w:val="clear" w:color="auto" w:fill="auto"/>
          </w:tcPr>
          <w:p w:rsidR="00FC1F93" w:rsidRPr="00934FE4" w:rsidRDefault="007A211F" w:rsidP="001342DF">
            <w:pPr>
              <w:rPr>
                <w:sz w:val="20"/>
                <w:szCs w:val="20"/>
              </w:rPr>
            </w:pPr>
            <w:r w:rsidRPr="00934FE4">
              <w:rPr>
                <w:sz w:val="20"/>
                <w:szCs w:val="20"/>
              </w:rPr>
              <w:t>0</w:t>
            </w:r>
          </w:p>
        </w:tc>
      </w:tr>
      <w:tr w:rsidR="00FC1F93" w:rsidRPr="00934FE4" w:rsidTr="0014220E">
        <w:tc>
          <w:tcPr>
            <w:tcW w:w="1278" w:type="dxa"/>
            <w:shd w:val="clear" w:color="auto" w:fill="auto"/>
          </w:tcPr>
          <w:p w:rsidR="00FC1F93" w:rsidRPr="00934FE4" w:rsidRDefault="00FC1F93" w:rsidP="001342DF">
            <w:pPr>
              <w:rPr>
                <w:sz w:val="20"/>
                <w:szCs w:val="20"/>
              </w:rPr>
            </w:pPr>
            <w:r w:rsidRPr="00934FE4">
              <w:rPr>
                <w:sz w:val="20"/>
                <w:szCs w:val="20"/>
              </w:rPr>
              <w:t>2104.20 19</w:t>
            </w:r>
          </w:p>
        </w:tc>
        <w:tc>
          <w:tcPr>
            <w:tcW w:w="7380" w:type="dxa"/>
            <w:shd w:val="clear" w:color="auto" w:fill="auto"/>
          </w:tcPr>
          <w:p w:rsidR="00FC1F93" w:rsidRPr="00934FE4" w:rsidRDefault="00FC1F93" w:rsidP="001342DF">
            <w:pPr>
              <w:jc w:val="both"/>
              <w:rPr>
                <w:sz w:val="20"/>
                <w:szCs w:val="20"/>
              </w:rPr>
            </w:pPr>
            <w:r w:rsidRPr="00934FE4">
              <w:rPr>
                <w:sz w:val="20"/>
                <w:szCs w:val="20"/>
              </w:rPr>
              <w:t>--           Autres</w:t>
            </w:r>
          </w:p>
        </w:tc>
        <w:tc>
          <w:tcPr>
            <w:tcW w:w="786" w:type="dxa"/>
            <w:shd w:val="clear" w:color="auto" w:fill="auto"/>
          </w:tcPr>
          <w:p w:rsidR="00FC1F93" w:rsidRPr="00934FE4" w:rsidRDefault="00FC1F93" w:rsidP="001342DF">
            <w:pPr>
              <w:rPr>
                <w:sz w:val="20"/>
                <w:szCs w:val="20"/>
              </w:rPr>
            </w:pPr>
            <w:r w:rsidRPr="00934FE4">
              <w:rPr>
                <w:sz w:val="20"/>
                <w:szCs w:val="20"/>
              </w:rPr>
              <w:t>kg</w:t>
            </w:r>
          </w:p>
        </w:tc>
        <w:tc>
          <w:tcPr>
            <w:tcW w:w="654" w:type="dxa"/>
            <w:shd w:val="clear" w:color="auto" w:fill="auto"/>
          </w:tcPr>
          <w:p w:rsidR="00FC1F93" w:rsidRPr="00934FE4" w:rsidRDefault="00FC1F93" w:rsidP="001342DF">
            <w:pPr>
              <w:rPr>
                <w:sz w:val="20"/>
                <w:szCs w:val="20"/>
              </w:rPr>
            </w:pPr>
            <w:r w:rsidRPr="00934FE4">
              <w:rPr>
                <w:sz w:val="20"/>
                <w:szCs w:val="20"/>
              </w:rPr>
              <w:t>10</w:t>
            </w:r>
          </w:p>
        </w:tc>
      </w:tr>
      <w:tr w:rsidR="00C502F1" w:rsidRPr="00934FE4" w:rsidTr="0014220E">
        <w:tc>
          <w:tcPr>
            <w:tcW w:w="1278"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380"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786" w:type="dxa"/>
            <w:shd w:val="clear" w:color="auto" w:fill="auto"/>
          </w:tcPr>
          <w:p w:rsidR="00C502F1" w:rsidRPr="00934FE4" w:rsidRDefault="00C502F1" w:rsidP="00C502F1">
            <w:pPr>
              <w:rPr>
                <w:b/>
                <w:bCs/>
                <w:sz w:val="20"/>
                <w:szCs w:val="20"/>
              </w:rPr>
            </w:pPr>
            <w:r w:rsidRPr="00934FE4">
              <w:rPr>
                <w:b/>
                <w:bCs/>
                <w:sz w:val="20"/>
                <w:szCs w:val="20"/>
              </w:rPr>
              <w:t>CS</w:t>
            </w:r>
          </w:p>
        </w:tc>
        <w:tc>
          <w:tcPr>
            <w:tcW w:w="654"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14220E">
        <w:tc>
          <w:tcPr>
            <w:tcW w:w="1278" w:type="dxa"/>
            <w:shd w:val="clear" w:color="auto" w:fill="auto"/>
          </w:tcPr>
          <w:p w:rsidR="00C502F1" w:rsidRPr="00934FE4" w:rsidRDefault="00C502F1" w:rsidP="00C502F1">
            <w:pPr>
              <w:rPr>
                <w:sz w:val="20"/>
                <w:szCs w:val="20"/>
              </w:rPr>
            </w:pPr>
            <w:r w:rsidRPr="00934FE4">
              <w:rPr>
                <w:b/>
                <w:bCs/>
                <w:sz w:val="20"/>
                <w:szCs w:val="20"/>
              </w:rPr>
              <w:t>2105.00 00</w:t>
            </w:r>
          </w:p>
        </w:tc>
        <w:tc>
          <w:tcPr>
            <w:tcW w:w="7380" w:type="dxa"/>
            <w:shd w:val="clear" w:color="auto" w:fill="auto"/>
          </w:tcPr>
          <w:p w:rsidR="00C502F1" w:rsidRPr="00934FE4" w:rsidRDefault="00C502F1" w:rsidP="00C502F1">
            <w:pPr>
              <w:jc w:val="both"/>
              <w:rPr>
                <w:sz w:val="20"/>
                <w:szCs w:val="20"/>
              </w:rPr>
            </w:pPr>
            <w:r w:rsidRPr="00934FE4">
              <w:rPr>
                <w:b/>
                <w:bCs/>
                <w:sz w:val="20"/>
                <w:szCs w:val="20"/>
              </w:rPr>
              <w:t>Glaces de consommation, même contenant du cacao.</w:t>
            </w:r>
          </w:p>
        </w:tc>
        <w:tc>
          <w:tcPr>
            <w:tcW w:w="786" w:type="dxa"/>
            <w:shd w:val="clear" w:color="auto" w:fill="auto"/>
          </w:tcPr>
          <w:p w:rsidR="00C502F1" w:rsidRPr="00934FE4" w:rsidRDefault="00C502F1" w:rsidP="00C502F1">
            <w:pPr>
              <w:rPr>
                <w:sz w:val="20"/>
                <w:szCs w:val="20"/>
              </w:rPr>
            </w:pPr>
            <w:r w:rsidRPr="00934FE4">
              <w:rPr>
                <w:sz w:val="20"/>
                <w:szCs w:val="20"/>
              </w:rPr>
              <w:t>kg</w:t>
            </w:r>
          </w:p>
        </w:tc>
        <w:tc>
          <w:tcPr>
            <w:tcW w:w="654" w:type="dxa"/>
            <w:shd w:val="clear" w:color="auto" w:fill="auto"/>
          </w:tcPr>
          <w:p w:rsidR="00C502F1" w:rsidRPr="00934FE4" w:rsidRDefault="00C502F1" w:rsidP="00C502F1">
            <w:pPr>
              <w:rPr>
                <w:b/>
                <w:bCs/>
                <w:sz w:val="20"/>
                <w:szCs w:val="20"/>
              </w:rPr>
            </w:pPr>
            <w:r w:rsidRPr="00934FE4">
              <w:rPr>
                <w:b/>
                <w:bCs/>
                <w:sz w:val="20"/>
                <w:szCs w:val="20"/>
              </w:rPr>
              <w:t>10</w:t>
            </w:r>
          </w:p>
        </w:tc>
      </w:tr>
      <w:tr w:rsidR="00C502F1" w:rsidRPr="00934FE4" w:rsidTr="0014220E">
        <w:tc>
          <w:tcPr>
            <w:tcW w:w="1278" w:type="dxa"/>
            <w:shd w:val="clear" w:color="auto" w:fill="auto"/>
          </w:tcPr>
          <w:p w:rsidR="00C502F1" w:rsidRPr="00934FE4" w:rsidRDefault="00C502F1" w:rsidP="00C502F1">
            <w:pPr>
              <w:rPr>
                <w:sz w:val="20"/>
                <w:szCs w:val="20"/>
              </w:rPr>
            </w:pPr>
            <w:r w:rsidRPr="00934FE4">
              <w:rPr>
                <w:b/>
                <w:bCs/>
                <w:sz w:val="20"/>
                <w:szCs w:val="20"/>
              </w:rPr>
              <w:t>2106</w:t>
            </w:r>
          </w:p>
        </w:tc>
        <w:tc>
          <w:tcPr>
            <w:tcW w:w="7380" w:type="dxa"/>
            <w:shd w:val="clear" w:color="auto" w:fill="auto"/>
          </w:tcPr>
          <w:p w:rsidR="00C502F1" w:rsidRPr="00934FE4" w:rsidRDefault="00C502F1" w:rsidP="00C502F1">
            <w:pPr>
              <w:jc w:val="both"/>
              <w:rPr>
                <w:sz w:val="20"/>
                <w:szCs w:val="20"/>
              </w:rPr>
            </w:pPr>
            <w:r w:rsidRPr="00934FE4">
              <w:rPr>
                <w:b/>
                <w:bCs/>
                <w:sz w:val="20"/>
                <w:szCs w:val="20"/>
              </w:rPr>
              <w:t>Préparations alimentaires non dénommées ni comprises ailleurs.</w:t>
            </w:r>
          </w:p>
        </w:tc>
        <w:tc>
          <w:tcPr>
            <w:tcW w:w="786" w:type="dxa"/>
            <w:shd w:val="clear" w:color="auto" w:fill="auto"/>
          </w:tcPr>
          <w:p w:rsidR="00C502F1" w:rsidRPr="00934FE4" w:rsidRDefault="00C502F1" w:rsidP="00C502F1">
            <w:pPr>
              <w:rPr>
                <w:sz w:val="20"/>
                <w:szCs w:val="20"/>
              </w:rPr>
            </w:pPr>
          </w:p>
        </w:tc>
        <w:tc>
          <w:tcPr>
            <w:tcW w:w="654" w:type="dxa"/>
            <w:shd w:val="clear" w:color="auto" w:fill="auto"/>
          </w:tcPr>
          <w:p w:rsidR="00C502F1" w:rsidRPr="00934FE4" w:rsidRDefault="00C502F1" w:rsidP="00C502F1">
            <w:pPr>
              <w:rPr>
                <w:sz w:val="20"/>
                <w:szCs w:val="20"/>
              </w:rPr>
            </w:pPr>
          </w:p>
        </w:tc>
      </w:tr>
      <w:tr w:rsidR="00C502F1" w:rsidRPr="00934FE4" w:rsidTr="0014220E">
        <w:tc>
          <w:tcPr>
            <w:tcW w:w="1278" w:type="dxa"/>
            <w:shd w:val="clear" w:color="auto" w:fill="auto"/>
          </w:tcPr>
          <w:p w:rsidR="00C502F1" w:rsidRPr="00934FE4" w:rsidRDefault="00C502F1" w:rsidP="00C502F1">
            <w:pPr>
              <w:rPr>
                <w:sz w:val="20"/>
                <w:szCs w:val="20"/>
              </w:rPr>
            </w:pPr>
            <w:r w:rsidRPr="00934FE4">
              <w:rPr>
                <w:sz w:val="20"/>
                <w:szCs w:val="20"/>
              </w:rPr>
              <w:t>2106.10 00</w:t>
            </w:r>
          </w:p>
        </w:tc>
        <w:tc>
          <w:tcPr>
            <w:tcW w:w="7380" w:type="dxa"/>
            <w:shd w:val="clear" w:color="auto" w:fill="auto"/>
          </w:tcPr>
          <w:p w:rsidR="00C502F1" w:rsidRPr="00934FE4" w:rsidRDefault="00C502F1" w:rsidP="00C502F1">
            <w:pPr>
              <w:jc w:val="both"/>
              <w:rPr>
                <w:sz w:val="20"/>
                <w:szCs w:val="20"/>
              </w:rPr>
            </w:pPr>
            <w:r w:rsidRPr="00934FE4">
              <w:rPr>
                <w:sz w:val="20"/>
                <w:szCs w:val="20"/>
              </w:rPr>
              <w:t>-          Concentrats de protéines et substances protéiques   texturées</w:t>
            </w:r>
          </w:p>
        </w:tc>
        <w:tc>
          <w:tcPr>
            <w:tcW w:w="786" w:type="dxa"/>
            <w:shd w:val="clear" w:color="auto" w:fill="auto"/>
          </w:tcPr>
          <w:p w:rsidR="00C502F1" w:rsidRPr="00934FE4" w:rsidRDefault="00C502F1" w:rsidP="00C502F1">
            <w:pPr>
              <w:rPr>
                <w:sz w:val="20"/>
                <w:szCs w:val="20"/>
              </w:rPr>
            </w:pPr>
            <w:r w:rsidRPr="00934FE4">
              <w:rPr>
                <w:sz w:val="20"/>
                <w:szCs w:val="20"/>
              </w:rPr>
              <w:t>kg</w:t>
            </w:r>
          </w:p>
        </w:tc>
        <w:tc>
          <w:tcPr>
            <w:tcW w:w="654" w:type="dxa"/>
            <w:shd w:val="clear" w:color="auto" w:fill="auto"/>
          </w:tcPr>
          <w:p w:rsidR="00C502F1" w:rsidRPr="00934FE4" w:rsidRDefault="00C502F1" w:rsidP="00C502F1">
            <w:pPr>
              <w:rPr>
                <w:b/>
                <w:bCs/>
                <w:sz w:val="20"/>
                <w:szCs w:val="20"/>
              </w:rPr>
            </w:pPr>
            <w:r w:rsidRPr="00934FE4">
              <w:rPr>
                <w:b/>
                <w:bCs/>
                <w:sz w:val="20"/>
                <w:szCs w:val="20"/>
              </w:rPr>
              <w:t>10</w:t>
            </w:r>
          </w:p>
        </w:tc>
      </w:tr>
      <w:tr w:rsidR="00C502F1" w:rsidRPr="00934FE4" w:rsidTr="0014220E">
        <w:tc>
          <w:tcPr>
            <w:tcW w:w="1278" w:type="dxa"/>
            <w:shd w:val="clear" w:color="auto" w:fill="auto"/>
          </w:tcPr>
          <w:p w:rsidR="00C502F1" w:rsidRPr="00934FE4" w:rsidRDefault="00C502F1" w:rsidP="00C502F1">
            <w:pPr>
              <w:rPr>
                <w:sz w:val="20"/>
                <w:szCs w:val="20"/>
              </w:rPr>
            </w:pPr>
            <w:r w:rsidRPr="00934FE4">
              <w:rPr>
                <w:sz w:val="20"/>
                <w:szCs w:val="20"/>
              </w:rPr>
              <w:t xml:space="preserve">2106.90 00 </w:t>
            </w:r>
          </w:p>
        </w:tc>
        <w:tc>
          <w:tcPr>
            <w:tcW w:w="7380" w:type="dxa"/>
            <w:shd w:val="clear" w:color="auto" w:fill="auto"/>
          </w:tcPr>
          <w:p w:rsidR="00C502F1" w:rsidRPr="00934FE4" w:rsidRDefault="00C502F1" w:rsidP="00C502F1">
            <w:pPr>
              <w:jc w:val="both"/>
              <w:rPr>
                <w:sz w:val="20"/>
                <w:szCs w:val="20"/>
              </w:rPr>
            </w:pPr>
            <w:r w:rsidRPr="00934FE4">
              <w:rPr>
                <w:sz w:val="20"/>
                <w:szCs w:val="20"/>
              </w:rPr>
              <w:t>-           Autres:</w:t>
            </w:r>
          </w:p>
        </w:tc>
        <w:tc>
          <w:tcPr>
            <w:tcW w:w="786" w:type="dxa"/>
            <w:shd w:val="clear" w:color="auto" w:fill="auto"/>
          </w:tcPr>
          <w:p w:rsidR="00C502F1" w:rsidRPr="00934FE4" w:rsidRDefault="00C502F1" w:rsidP="00C502F1">
            <w:pPr>
              <w:rPr>
                <w:sz w:val="20"/>
                <w:szCs w:val="20"/>
              </w:rPr>
            </w:pPr>
          </w:p>
        </w:tc>
        <w:tc>
          <w:tcPr>
            <w:tcW w:w="654" w:type="dxa"/>
            <w:shd w:val="clear" w:color="auto" w:fill="auto"/>
          </w:tcPr>
          <w:p w:rsidR="00C502F1" w:rsidRPr="00934FE4" w:rsidRDefault="00C502F1" w:rsidP="00C502F1">
            <w:pPr>
              <w:rPr>
                <w:sz w:val="20"/>
                <w:szCs w:val="20"/>
              </w:rPr>
            </w:pPr>
          </w:p>
        </w:tc>
      </w:tr>
      <w:tr w:rsidR="00C502F1" w:rsidRPr="00934FE4" w:rsidTr="0014220E">
        <w:tc>
          <w:tcPr>
            <w:tcW w:w="1278" w:type="dxa"/>
            <w:shd w:val="clear" w:color="auto" w:fill="auto"/>
          </w:tcPr>
          <w:p w:rsidR="00C502F1" w:rsidRPr="00934FE4" w:rsidRDefault="00C502F1" w:rsidP="00C502F1">
            <w:pPr>
              <w:rPr>
                <w:sz w:val="20"/>
                <w:szCs w:val="20"/>
              </w:rPr>
            </w:pPr>
            <w:r w:rsidRPr="00934FE4">
              <w:rPr>
                <w:sz w:val="20"/>
                <w:szCs w:val="20"/>
              </w:rPr>
              <w:t>2106.90 11</w:t>
            </w:r>
          </w:p>
        </w:tc>
        <w:tc>
          <w:tcPr>
            <w:tcW w:w="7380" w:type="dxa"/>
            <w:shd w:val="clear" w:color="auto" w:fill="auto"/>
          </w:tcPr>
          <w:p w:rsidR="00C502F1" w:rsidRPr="00934FE4" w:rsidRDefault="00C502F1" w:rsidP="00C502F1">
            <w:pPr>
              <w:jc w:val="both"/>
              <w:rPr>
                <w:sz w:val="20"/>
                <w:szCs w:val="20"/>
              </w:rPr>
            </w:pPr>
            <w:r w:rsidRPr="00934FE4">
              <w:rPr>
                <w:sz w:val="20"/>
                <w:szCs w:val="20"/>
              </w:rPr>
              <w:t>--          Orgeat et sirops pour préparation de boissons non  alcooliques.</w:t>
            </w:r>
          </w:p>
        </w:tc>
        <w:tc>
          <w:tcPr>
            <w:tcW w:w="786" w:type="dxa"/>
            <w:shd w:val="clear" w:color="auto" w:fill="auto"/>
          </w:tcPr>
          <w:p w:rsidR="00C502F1" w:rsidRPr="00934FE4" w:rsidRDefault="00C502F1" w:rsidP="00C502F1">
            <w:pPr>
              <w:rPr>
                <w:sz w:val="20"/>
                <w:szCs w:val="20"/>
              </w:rPr>
            </w:pPr>
            <w:r w:rsidRPr="00934FE4">
              <w:rPr>
                <w:sz w:val="20"/>
                <w:szCs w:val="20"/>
              </w:rPr>
              <w:t>kg</w:t>
            </w:r>
          </w:p>
        </w:tc>
        <w:tc>
          <w:tcPr>
            <w:tcW w:w="654" w:type="dxa"/>
            <w:shd w:val="clear" w:color="auto" w:fill="auto"/>
          </w:tcPr>
          <w:p w:rsidR="00C502F1" w:rsidRPr="00934FE4" w:rsidRDefault="00C502F1" w:rsidP="00C502F1">
            <w:pPr>
              <w:rPr>
                <w:b/>
                <w:bCs/>
                <w:sz w:val="20"/>
                <w:szCs w:val="20"/>
              </w:rPr>
            </w:pPr>
            <w:r w:rsidRPr="00934FE4">
              <w:rPr>
                <w:b/>
                <w:bCs/>
                <w:sz w:val="20"/>
                <w:szCs w:val="20"/>
              </w:rPr>
              <w:t>20</w:t>
            </w:r>
          </w:p>
        </w:tc>
      </w:tr>
      <w:tr w:rsidR="00C502F1" w:rsidRPr="00934FE4" w:rsidTr="0014220E">
        <w:tc>
          <w:tcPr>
            <w:tcW w:w="1278" w:type="dxa"/>
            <w:shd w:val="clear" w:color="auto" w:fill="auto"/>
          </w:tcPr>
          <w:p w:rsidR="00C502F1" w:rsidRPr="00934FE4" w:rsidRDefault="00C502F1" w:rsidP="00C502F1">
            <w:pPr>
              <w:rPr>
                <w:b/>
                <w:bCs/>
                <w:sz w:val="20"/>
                <w:szCs w:val="20"/>
              </w:rPr>
            </w:pPr>
            <w:r w:rsidRPr="00934FE4">
              <w:rPr>
                <w:sz w:val="20"/>
                <w:szCs w:val="20"/>
              </w:rPr>
              <w:t>2106.90 13</w:t>
            </w:r>
          </w:p>
        </w:tc>
        <w:tc>
          <w:tcPr>
            <w:tcW w:w="7380" w:type="dxa"/>
            <w:shd w:val="clear" w:color="auto" w:fill="auto"/>
          </w:tcPr>
          <w:p w:rsidR="00C502F1" w:rsidRPr="00934FE4" w:rsidRDefault="00C502F1" w:rsidP="00C502F1">
            <w:pPr>
              <w:jc w:val="both"/>
              <w:rPr>
                <w:b/>
                <w:bCs/>
                <w:sz w:val="20"/>
                <w:szCs w:val="20"/>
              </w:rPr>
            </w:pPr>
            <w:r w:rsidRPr="00934FE4">
              <w:rPr>
                <w:sz w:val="20"/>
                <w:szCs w:val="20"/>
              </w:rPr>
              <w:t>--         Préparation en poudre pour crème glacée, pudding et  desserts similaires</w:t>
            </w:r>
          </w:p>
        </w:tc>
        <w:tc>
          <w:tcPr>
            <w:tcW w:w="786" w:type="dxa"/>
            <w:shd w:val="clear" w:color="auto" w:fill="auto"/>
          </w:tcPr>
          <w:p w:rsidR="00C502F1" w:rsidRPr="00934FE4" w:rsidRDefault="00C502F1" w:rsidP="00C502F1">
            <w:pPr>
              <w:rPr>
                <w:b/>
                <w:bCs/>
                <w:sz w:val="20"/>
                <w:szCs w:val="20"/>
              </w:rPr>
            </w:pPr>
            <w:r w:rsidRPr="00934FE4">
              <w:rPr>
                <w:sz w:val="20"/>
                <w:szCs w:val="20"/>
              </w:rPr>
              <w:t>kg</w:t>
            </w:r>
          </w:p>
        </w:tc>
        <w:tc>
          <w:tcPr>
            <w:tcW w:w="654" w:type="dxa"/>
            <w:shd w:val="clear" w:color="auto" w:fill="auto"/>
          </w:tcPr>
          <w:p w:rsidR="00C502F1" w:rsidRPr="00934FE4" w:rsidRDefault="00C502F1" w:rsidP="00C502F1">
            <w:pPr>
              <w:rPr>
                <w:b/>
                <w:bCs/>
                <w:sz w:val="20"/>
                <w:szCs w:val="20"/>
              </w:rPr>
            </w:pPr>
            <w:r w:rsidRPr="00934FE4">
              <w:rPr>
                <w:b/>
                <w:bCs/>
                <w:sz w:val="20"/>
                <w:szCs w:val="20"/>
              </w:rPr>
              <w:t>5</w:t>
            </w:r>
          </w:p>
        </w:tc>
      </w:tr>
      <w:tr w:rsidR="00C502F1" w:rsidRPr="00934FE4" w:rsidTr="0014220E">
        <w:tc>
          <w:tcPr>
            <w:tcW w:w="1278" w:type="dxa"/>
            <w:shd w:val="clear" w:color="auto" w:fill="auto"/>
          </w:tcPr>
          <w:p w:rsidR="00C502F1" w:rsidRPr="00934FE4" w:rsidRDefault="00C502F1" w:rsidP="00C502F1">
            <w:pPr>
              <w:rPr>
                <w:b/>
                <w:bCs/>
                <w:sz w:val="20"/>
                <w:szCs w:val="20"/>
              </w:rPr>
            </w:pPr>
            <w:r w:rsidRPr="00934FE4">
              <w:rPr>
                <w:sz w:val="20"/>
                <w:szCs w:val="20"/>
              </w:rPr>
              <w:t>2106.90 15</w:t>
            </w:r>
          </w:p>
        </w:tc>
        <w:tc>
          <w:tcPr>
            <w:tcW w:w="7380" w:type="dxa"/>
            <w:shd w:val="clear" w:color="auto" w:fill="auto"/>
          </w:tcPr>
          <w:p w:rsidR="00C502F1" w:rsidRPr="00934FE4" w:rsidRDefault="00C502F1" w:rsidP="00C502F1">
            <w:pPr>
              <w:jc w:val="both"/>
              <w:rPr>
                <w:b/>
                <w:bCs/>
                <w:sz w:val="20"/>
                <w:szCs w:val="20"/>
              </w:rPr>
            </w:pPr>
            <w:r w:rsidRPr="00934FE4">
              <w:rPr>
                <w:sz w:val="20"/>
                <w:szCs w:val="20"/>
              </w:rPr>
              <w:t>--          Préparations alimentaires et mélanges à base de saccharine</w:t>
            </w:r>
          </w:p>
        </w:tc>
        <w:tc>
          <w:tcPr>
            <w:tcW w:w="786" w:type="dxa"/>
            <w:shd w:val="clear" w:color="auto" w:fill="auto"/>
          </w:tcPr>
          <w:p w:rsidR="00C502F1" w:rsidRPr="00934FE4" w:rsidRDefault="00C502F1" w:rsidP="00C502F1">
            <w:pPr>
              <w:rPr>
                <w:b/>
                <w:bCs/>
                <w:sz w:val="20"/>
                <w:szCs w:val="20"/>
              </w:rPr>
            </w:pPr>
            <w:r w:rsidRPr="00934FE4">
              <w:rPr>
                <w:sz w:val="20"/>
                <w:szCs w:val="20"/>
              </w:rPr>
              <w:t>kg</w:t>
            </w:r>
          </w:p>
        </w:tc>
        <w:tc>
          <w:tcPr>
            <w:tcW w:w="654" w:type="dxa"/>
            <w:shd w:val="clear" w:color="auto" w:fill="auto"/>
          </w:tcPr>
          <w:p w:rsidR="00C502F1" w:rsidRPr="00934FE4" w:rsidRDefault="00C502F1" w:rsidP="00C502F1">
            <w:pPr>
              <w:rPr>
                <w:b/>
                <w:bCs/>
                <w:sz w:val="20"/>
                <w:szCs w:val="20"/>
              </w:rPr>
            </w:pPr>
            <w:r w:rsidRPr="00934FE4">
              <w:rPr>
                <w:b/>
                <w:bCs/>
                <w:sz w:val="20"/>
                <w:szCs w:val="20"/>
              </w:rPr>
              <w:t>5</w:t>
            </w:r>
          </w:p>
        </w:tc>
      </w:tr>
      <w:tr w:rsidR="00C502F1" w:rsidRPr="00934FE4" w:rsidTr="0014220E">
        <w:tc>
          <w:tcPr>
            <w:tcW w:w="1278" w:type="dxa"/>
            <w:shd w:val="clear" w:color="auto" w:fill="auto"/>
          </w:tcPr>
          <w:p w:rsidR="00C502F1" w:rsidRPr="00934FE4" w:rsidRDefault="00C502F1" w:rsidP="00C502F1">
            <w:pPr>
              <w:rPr>
                <w:b/>
                <w:bCs/>
                <w:sz w:val="20"/>
                <w:szCs w:val="20"/>
              </w:rPr>
            </w:pPr>
            <w:r w:rsidRPr="00934FE4">
              <w:rPr>
                <w:sz w:val="20"/>
                <w:szCs w:val="20"/>
              </w:rPr>
              <w:t>2106.90 19</w:t>
            </w:r>
          </w:p>
        </w:tc>
        <w:tc>
          <w:tcPr>
            <w:tcW w:w="7380" w:type="dxa"/>
            <w:shd w:val="clear" w:color="auto" w:fill="auto"/>
          </w:tcPr>
          <w:p w:rsidR="00C502F1" w:rsidRPr="00934FE4" w:rsidRDefault="00C502F1" w:rsidP="00C502F1">
            <w:pPr>
              <w:jc w:val="both"/>
              <w:rPr>
                <w:b/>
                <w:bCs/>
                <w:sz w:val="20"/>
                <w:szCs w:val="20"/>
              </w:rPr>
            </w:pPr>
            <w:r w:rsidRPr="00934FE4">
              <w:rPr>
                <w:sz w:val="20"/>
                <w:szCs w:val="20"/>
              </w:rPr>
              <w:t>--          Autres</w:t>
            </w:r>
          </w:p>
        </w:tc>
        <w:tc>
          <w:tcPr>
            <w:tcW w:w="786" w:type="dxa"/>
            <w:shd w:val="clear" w:color="auto" w:fill="auto"/>
          </w:tcPr>
          <w:p w:rsidR="00C502F1" w:rsidRPr="00934FE4" w:rsidRDefault="00C502F1" w:rsidP="00C502F1">
            <w:pPr>
              <w:rPr>
                <w:b/>
                <w:bCs/>
                <w:sz w:val="20"/>
                <w:szCs w:val="20"/>
              </w:rPr>
            </w:pPr>
            <w:r w:rsidRPr="00934FE4">
              <w:rPr>
                <w:sz w:val="20"/>
                <w:szCs w:val="20"/>
              </w:rPr>
              <w:t>kg</w:t>
            </w:r>
          </w:p>
        </w:tc>
        <w:tc>
          <w:tcPr>
            <w:tcW w:w="654" w:type="dxa"/>
            <w:shd w:val="clear" w:color="auto" w:fill="auto"/>
          </w:tcPr>
          <w:p w:rsidR="00C502F1" w:rsidRPr="00934FE4" w:rsidRDefault="00C502F1" w:rsidP="00C502F1">
            <w:pPr>
              <w:rPr>
                <w:b/>
                <w:bCs/>
                <w:sz w:val="20"/>
                <w:szCs w:val="20"/>
              </w:rPr>
            </w:pPr>
            <w:r w:rsidRPr="00934FE4">
              <w:rPr>
                <w:b/>
                <w:bCs/>
                <w:sz w:val="20"/>
                <w:szCs w:val="20"/>
              </w:rPr>
              <w:t>20</w:t>
            </w:r>
          </w:p>
        </w:tc>
      </w:tr>
    </w:tbl>
    <w:p w:rsidR="0014220E" w:rsidRPr="00934FE4" w:rsidRDefault="0014220E" w:rsidP="00B85F89">
      <w:pPr>
        <w:rPr>
          <w:b/>
          <w:bCs/>
          <w:sz w:val="20"/>
          <w:szCs w:val="20"/>
        </w:rPr>
      </w:pPr>
    </w:p>
    <w:p w:rsidR="0014220E" w:rsidRPr="00934FE4" w:rsidRDefault="0014220E" w:rsidP="00B85F89">
      <w:pPr>
        <w:rPr>
          <w:b/>
          <w:bCs/>
          <w:sz w:val="20"/>
          <w:szCs w:val="20"/>
        </w:rPr>
      </w:pPr>
    </w:p>
    <w:p w:rsidR="0014220E" w:rsidRPr="00934FE4" w:rsidRDefault="0014220E" w:rsidP="00B85F89">
      <w:pPr>
        <w:rPr>
          <w:b/>
          <w:bCs/>
          <w:sz w:val="20"/>
          <w:szCs w:val="20"/>
        </w:rPr>
      </w:pPr>
    </w:p>
    <w:p w:rsidR="0014220E" w:rsidRPr="00934FE4" w:rsidRDefault="0014220E" w:rsidP="00B85F89">
      <w:pPr>
        <w:rPr>
          <w:b/>
          <w:bCs/>
          <w:sz w:val="20"/>
          <w:szCs w:val="20"/>
        </w:rPr>
      </w:pPr>
    </w:p>
    <w:p w:rsidR="0014220E" w:rsidRPr="00934FE4" w:rsidRDefault="00FC1F93" w:rsidP="00FC1F93">
      <w:pPr>
        <w:jc w:val="center"/>
        <w:rPr>
          <w:b/>
          <w:bCs/>
          <w:sz w:val="20"/>
          <w:szCs w:val="20"/>
        </w:rPr>
      </w:pPr>
      <w:r w:rsidRPr="00934FE4">
        <w:rPr>
          <w:b/>
          <w:bCs/>
          <w:sz w:val="20"/>
          <w:szCs w:val="20"/>
        </w:rPr>
        <w:t>_____________</w:t>
      </w:r>
    </w:p>
    <w:p w:rsidR="0014220E" w:rsidRPr="00934FE4" w:rsidRDefault="0014220E" w:rsidP="00B85F89">
      <w:pPr>
        <w:rPr>
          <w:b/>
          <w:bCs/>
          <w:sz w:val="20"/>
          <w:szCs w:val="20"/>
        </w:rPr>
      </w:pPr>
    </w:p>
    <w:p w:rsidR="0014220E" w:rsidRPr="00934FE4" w:rsidRDefault="0014220E" w:rsidP="00B85F89">
      <w:pPr>
        <w:rPr>
          <w:b/>
          <w:bCs/>
          <w:sz w:val="20"/>
          <w:szCs w:val="20"/>
        </w:rPr>
      </w:pPr>
    </w:p>
    <w:p w:rsidR="0014220E" w:rsidRPr="00934FE4" w:rsidRDefault="0014220E" w:rsidP="00B85F89">
      <w:pPr>
        <w:rPr>
          <w:b/>
          <w:bCs/>
          <w:sz w:val="20"/>
          <w:szCs w:val="20"/>
        </w:rPr>
      </w:pPr>
    </w:p>
    <w:p w:rsidR="0014220E" w:rsidRPr="00934FE4" w:rsidRDefault="0014220E" w:rsidP="00B85F89">
      <w:pPr>
        <w:rPr>
          <w:b/>
          <w:bCs/>
          <w:sz w:val="20"/>
          <w:szCs w:val="20"/>
        </w:rPr>
      </w:pPr>
    </w:p>
    <w:p w:rsidR="0014220E" w:rsidRPr="00934FE4" w:rsidRDefault="0014220E" w:rsidP="00B85F89">
      <w:pPr>
        <w:rPr>
          <w:b/>
          <w:bCs/>
          <w:sz w:val="20"/>
          <w:szCs w:val="20"/>
        </w:rPr>
      </w:pPr>
    </w:p>
    <w:p w:rsidR="00FC1F93" w:rsidRPr="00934FE4" w:rsidRDefault="00FC1F93" w:rsidP="00B85F89">
      <w:pPr>
        <w:rPr>
          <w:b/>
          <w:bCs/>
          <w:sz w:val="20"/>
          <w:szCs w:val="20"/>
        </w:rPr>
      </w:pPr>
    </w:p>
    <w:p w:rsidR="00FC1F93" w:rsidRPr="00934FE4" w:rsidRDefault="00FC1F93" w:rsidP="00B85F89">
      <w:pPr>
        <w:rPr>
          <w:b/>
          <w:bCs/>
          <w:sz w:val="20"/>
          <w:szCs w:val="20"/>
        </w:rPr>
      </w:pPr>
    </w:p>
    <w:p w:rsidR="00FC1F93" w:rsidRPr="00934FE4" w:rsidRDefault="00FC1F93" w:rsidP="00B85F89">
      <w:pPr>
        <w:rPr>
          <w:b/>
          <w:bCs/>
          <w:sz w:val="20"/>
          <w:szCs w:val="20"/>
        </w:rPr>
      </w:pPr>
    </w:p>
    <w:p w:rsidR="00FC1F93" w:rsidRPr="00934FE4" w:rsidRDefault="00FC1F93" w:rsidP="00B85F89">
      <w:pPr>
        <w:rPr>
          <w:b/>
          <w:bCs/>
          <w:sz w:val="20"/>
          <w:szCs w:val="20"/>
        </w:rPr>
      </w:pPr>
    </w:p>
    <w:p w:rsidR="00FC1F93" w:rsidRPr="00934FE4" w:rsidRDefault="00FC1F93" w:rsidP="00B85F89">
      <w:pPr>
        <w:rPr>
          <w:b/>
          <w:bCs/>
          <w:sz w:val="20"/>
          <w:szCs w:val="20"/>
        </w:rPr>
      </w:pPr>
    </w:p>
    <w:p w:rsidR="00FC1F93" w:rsidRPr="00934FE4" w:rsidRDefault="00FC1F93" w:rsidP="00B85F89">
      <w:pPr>
        <w:rPr>
          <w:b/>
          <w:bCs/>
          <w:sz w:val="20"/>
          <w:szCs w:val="20"/>
        </w:rPr>
      </w:pPr>
    </w:p>
    <w:p w:rsidR="00FC1F93" w:rsidRPr="00934FE4" w:rsidRDefault="00FC1F93" w:rsidP="00B85F89">
      <w:pPr>
        <w:rPr>
          <w:b/>
          <w:bCs/>
          <w:sz w:val="20"/>
          <w:szCs w:val="20"/>
        </w:rPr>
      </w:pPr>
    </w:p>
    <w:p w:rsidR="0014220E" w:rsidRPr="00934FE4" w:rsidRDefault="0014220E" w:rsidP="00B85F89">
      <w:pPr>
        <w:rPr>
          <w:b/>
          <w:bCs/>
          <w:sz w:val="20"/>
          <w:szCs w:val="20"/>
        </w:rPr>
      </w:pPr>
    </w:p>
    <w:p w:rsidR="00280832" w:rsidRPr="00934FE4" w:rsidRDefault="00280832" w:rsidP="00B85F89">
      <w:pPr>
        <w:rPr>
          <w:b/>
          <w:bCs/>
          <w:sz w:val="20"/>
          <w:szCs w:val="20"/>
        </w:rPr>
      </w:pPr>
    </w:p>
    <w:p w:rsidR="0014220E" w:rsidRPr="00934FE4" w:rsidRDefault="0014220E" w:rsidP="00B85F89">
      <w:pPr>
        <w:rPr>
          <w:b/>
          <w:bCs/>
          <w:sz w:val="20"/>
          <w:szCs w:val="20"/>
        </w:rPr>
      </w:pPr>
    </w:p>
    <w:p w:rsidR="00B85F89" w:rsidRPr="00934FE4" w:rsidRDefault="00B85F89" w:rsidP="0014220E">
      <w:pPr>
        <w:jc w:val="center"/>
        <w:rPr>
          <w:b/>
          <w:bCs/>
          <w:sz w:val="20"/>
          <w:szCs w:val="20"/>
        </w:rPr>
      </w:pPr>
      <w:r w:rsidRPr="00934FE4">
        <w:rPr>
          <w:b/>
          <w:bCs/>
          <w:sz w:val="20"/>
          <w:szCs w:val="20"/>
        </w:rPr>
        <w:t>Chapitre 22</w:t>
      </w:r>
    </w:p>
    <w:p w:rsidR="00B85F89" w:rsidRPr="00934FE4" w:rsidRDefault="00B85F89" w:rsidP="0014220E">
      <w:pPr>
        <w:jc w:val="center"/>
        <w:rPr>
          <w:b/>
          <w:bCs/>
          <w:sz w:val="20"/>
          <w:szCs w:val="20"/>
        </w:rPr>
      </w:pPr>
      <w:r w:rsidRPr="00934FE4">
        <w:rPr>
          <w:b/>
          <w:bCs/>
          <w:sz w:val="20"/>
          <w:szCs w:val="20"/>
        </w:rPr>
        <w:t>Boissons, liquides alcooliques et vinaigres</w:t>
      </w:r>
    </w:p>
    <w:p w:rsidR="00280832" w:rsidRPr="00934FE4" w:rsidRDefault="00280832"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B85F89" w:rsidRPr="00934FE4" w:rsidRDefault="00B85F89" w:rsidP="0014220E">
      <w:pPr>
        <w:jc w:val="both"/>
        <w:rPr>
          <w:sz w:val="20"/>
          <w:szCs w:val="20"/>
        </w:rPr>
      </w:pPr>
      <w:r w:rsidRPr="00934FE4">
        <w:rPr>
          <w:sz w:val="20"/>
          <w:szCs w:val="20"/>
        </w:rPr>
        <w:tab/>
        <w:t>a)</w:t>
      </w:r>
      <w:r w:rsidRPr="00934FE4">
        <w:rPr>
          <w:sz w:val="20"/>
          <w:szCs w:val="20"/>
        </w:rPr>
        <w:tab/>
        <w:t>les produits de ce Chapitre (autres que ceux du n</w:t>
      </w:r>
      <w:r w:rsidR="0014220E" w:rsidRPr="00934FE4">
        <w:rPr>
          <w:sz w:val="20"/>
          <w:szCs w:val="20"/>
        </w:rPr>
        <w:t>o</w:t>
      </w:r>
      <w:r w:rsidRPr="00934FE4">
        <w:rPr>
          <w:sz w:val="20"/>
          <w:szCs w:val="20"/>
        </w:rPr>
        <w:t xml:space="preserve"> 22.09) préparés à des fins culinaires, rendus ainsi impropres à la consommation en tant que boissons (n</w:t>
      </w:r>
      <w:r w:rsidR="0014220E" w:rsidRPr="00934FE4">
        <w:rPr>
          <w:sz w:val="20"/>
          <w:szCs w:val="20"/>
        </w:rPr>
        <w:t>o</w:t>
      </w:r>
      <w:r w:rsidRPr="00934FE4">
        <w:rPr>
          <w:sz w:val="20"/>
          <w:szCs w:val="20"/>
        </w:rPr>
        <w:t xml:space="preserve"> 21.03 généralement);</w:t>
      </w:r>
    </w:p>
    <w:p w:rsidR="00B85F89" w:rsidRPr="00934FE4" w:rsidRDefault="00B85F89" w:rsidP="0014220E">
      <w:pPr>
        <w:jc w:val="both"/>
        <w:rPr>
          <w:sz w:val="20"/>
          <w:szCs w:val="20"/>
        </w:rPr>
      </w:pPr>
      <w:r w:rsidRPr="00934FE4">
        <w:rPr>
          <w:sz w:val="20"/>
          <w:szCs w:val="20"/>
        </w:rPr>
        <w:tab/>
        <w:t>b)</w:t>
      </w:r>
      <w:r w:rsidRPr="00934FE4">
        <w:rPr>
          <w:sz w:val="20"/>
          <w:szCs w:val="20"/>
        </w:rPr>
        <w:tab/>
        <w:t>l'eau de mer (n</w:t>
      </w:r>
      <w:r w:rsidR="0014220E" w:rsidRPr="00934FE4">
        <w:rPr>
          <w:sz w:val="20"/>
          <w:szCs w:val="20"/>
        </w:rPr>
        <w:t>o</w:t>
      </w:r>
      <w:r w:rsidRPr="00934FE4">
        <w:rPr>
          <w:sz w:val="20"/>
          <w:szCs w:val="20"/>
        </w:rPr>
        <w:t xml:space="preserve"> 25.01);</w:t>
      </w:r>
    </w:p>
    <w:p w:rsidR="00B85F89" w:rsidRPr="00934FE4" w:rsidRDefault="00B85F89" w:rsidP="0014220E">
      <w:pPr>
        <w:jc w:val="both"/>
        <w:rPr>
          <w:sz w:val="20"/>
          <w:szCs w:val="20"/>
        </w:rPr>
      </w:pPr>
      <w:r w:rsidRPr="00934FE4">
        <w:rPr>
          <w:sz w:val="20"/>
          <w:szCs w:val="20"/>
        </w:rPr>
        <w:tab/>
        <w:t>c)</w:t>
      </w:r>
      <w:r w:rsidRPr="00934FE4">
        <w:rPr>
          <w:sz w:val="20"/>
          <w:szCs w:val="20"/>
        </w:rPr>
        <w:tab/>
        <w:t>les eaux distillées, de conductibilité ou de même degré de pureté (n</w:t>
      </w:r>
      <w:r w:rsidR="0014220E" w:rsidRPr="00934FE4">
        <w:rPr>
          <w:sz w:val="20"/>
          <w:szCs w:val="20"/>
        </w:rPr>
        <w:t>o</w:t>
      </w:r>
      <w:r w:rsidRPr="00934FE4">
        <w:rPr>
          <w:sz w:val="20"/>
          <w:szCs w:val="20"/>
        </w:rPr>
        <w:t> 28.53);</w:t>
      </w:r>
    </w:p>
    <w:p w:rsidR="00B85F89" w:rsidRPr="00934FE4" w:rsidRDefault="00B85F89" w:rsidP="0014220E">
      <w:pPr>
        <w:jc w:val="both"/>
        <w:rPr>
          <w:sz w:val="20"/>
          <w:szCs w:val="20"/>
        </w:rPr>
      </w:pPr>
      <w:r w:rsidRPr="00934FE4">
        <w:rPr>
          <w:sz w:val="20"/>
          <w:szCs w:val="20"/>
        </w:rPr>
        <w:tab/>
        <w:t>d)</w:t>
      </w:r>
      <w:r w:rsidRPr="00934FE4">
        <w:rPr>
          <w:sz w:val="20"/>
          <w:szCs w:val="20"/>
        </w:rPr>
        <w:tab/>
        <w:t>les solutions aqueuses contenant en poids plus de 10 % d'acide acétique (n</w:t>
      </w:r>
      <w:r w:rsidR="0014220E" w:rsidRPr="00934FE4">
        <w:rPr>
          <w:sz w:val="20"/>
          <w:szCs w:val="20"/>
        </w:rPr>
        <w:t>o</w:t>
      </w:r>
      <w:r w:rsidRPr="00934FE4">
        <w:rPr>
          <w:sz w:val="20"/>
          <w:szCs w:val="20"/>
        </w:rPr>
        <w:t xml:space="preserve"> 29.15);</w:t>
      </w:r>
    </w:p>
    <w:p w:rsidR="00B85F89" w:rsidRPr="00934FE4" w:rsidRDefault="00B85F89" w:rsidP="0014220E">
      <w:pPr>
        <w:jc w:val="both"/>
        <w:rPr>
          <w:sz w:val="20"/>
          <w:szCs w:val="20"/>
        </w:rPr>
      </w:pPr>
      <w:r w:rsidRPr="00934FE4">
        <w:rPr>
          <w:sz w:val="20"/>
          <w:szCs w:val="20"/>
        </w:rPr>
        <w:tab/>
        <w:t>e)</w:t>
      </w:r>
      <w:r w:rsidRPr="00934FE4">
        <w:rPr>
          <w:sz w:val="20"/>
          <w:szCs w:val="20"/>
        </w:rPr>
        <w:tab/>
        <w:t xml:space="preserve">les médicaments des </w:t>
      </w:r>
      <w:r w:rsidR="0014220E" w:rsidRPr="00934FE4">
        <w:rPr>
          <w:sz w:val="20"/>
          <w:szCs w:val="20"/>
        </w:rPr>
        <w:t>nos</w:t>
      </w:r>
      <w:r w:rsidRPr="00934FE4">
        <w:rPr>
          <w:sz w:val="20"/>
          <w:szCs w:val="20"/>
        </w:rPr>
        <w:t xml:space="preserve"> 30.03 ou 30.04;</w:t>
      </w:r>
    </w:p>
    <w:p w:rsidR="00B85F89" w:rsidRPr="00934FE4" w:rsidRDefault="00B85F89" w:rsidP="0014220E">
      <w:pPr>
        <w:jc w:val="both"/>
        <w:rPr>
          <w:sz w:val="20"/>
          <w:szCs w:val="20"/>
        </w:rPr>
      </w:pPr>
      <w:r w:rsidRPr="00934FE4">
        <w:rPr>
          <w:sz w:val="20"/>
          <w:szCs w:val="20"/>
        </w:rPr>
        <w:tab/>
        <w:t>f)</w:t>
      </w:r>
      <w:r w:rsidRPr="00934FE4">
        <w:rPr>
          <w:sz w:val="20"/>
          <w:szCs w:val="20"/>
        </w:rPr>
        <w:tab/>
        <w:t>les produits de parfumerie ou de toilette (Chapitre 33).</w:t>
      </w:r>
    </w:p>
    <w:p w:rsidR="00B85F89" w:rsidRPr="00934FE4" w:rsidRDefault="00B85F89" w:rsidP="0014220E">
      <w:pPr>
        <w:jc w:val="both"/>
        <w:rPr>
          <w:sz w:val="20"/>
          <w:szCs w:val="20"/>
        </w:rPr>
      </w:pPr>
      <w:r w:rsidRPr="00934FE4">
        <w:rPr>
          <w:sz w:val="20"/>
          <w:szCs w:val="20"/>
        </w:rPr>
        <w:t>2.</w:t>
      </w:r>
      <w:r w:rsidRPr="00934FE4">
        <w:rPr>
          <w:sz w:val="20"/>
          <w:szCs w:val="20"/>
        </w:rPr>
        <w:noBreakHyphen/>
      </w:r>
      <w:r w:rsidRPr="00934FE4">
        <w:rPr>
          <w:sz w:val="20"/>
          <w:szCs w:val="20"/>
        </w:rPr>
        <w:tab/>
        <w:t xml:space="preserve">Aux fins du présent Chapitre et des Chapitres 20 et 21, le </w:t>
      </w:r>
      <w:r w:rsidRPr="00934FE4">
        <w:rPr>
          <w:i/>
          <w:iCs/>
          <w:sz w:val="20"/>
          <w:szCs w:val="20"/>
        </w:rPr>
        <w:t>titre alcoométrique volumique</w:t>
      </w:r>
      <w:r w:rsidRPr="00934FE4">
        <w:rPr>
          <w:sz w:val="20"/>
          <w:szCs w:val="20"/>
        </w:rPr>
        <w:t xml:space="preserve"> est         déterminé à la température de 20 </w:t>
      </w:r>
      <w:r w:rsidR="0014220E" w:rsidRPr="00934FE4">
        <w:rPr>
          <w:sz w:val="20"/>
          <w:szCs w:val="20"/>
          <w:vertAlign w:val="superscript"/>
        </w:rPr>
        <w:t>o</w:t>
      </w:r>
      <w:r w:rsidR="0014220E" w:rsidRPr="00934FE4">
        <w:rPr>
          <w:sz w:val="20"/>
          <w:szCs w:val="20"/>
        </w:rPr>
        <w:t>c</w:t>
      </w:r>
      <w:r w:rsidRPr="00934FE4">
        <w:rPr>
          <w:sz w:val="20"/>
          <w:szCs w:val="20"/>
        </w:rPr>
        <w:t xml:space="preserve">. </w:t>
      </w:r>
    </w:p>
    <w:p w:rsidR="00B85F89" w:rsidRPr="00934FE4" w:rsidRDefault="00B85F89" w:rsidP="0014220E">
      <w:pPr>
        <w:jc w:val="both"/>
        <w:rPr>
          <w:sz w:val="20"/>
          <w:szCs w:val="20"/>
        </w:rPr>
      </w:pPr>
      <w:r w:rsidRPr="00934FE4">
        <w:rPr>
          <w:sz w:val="20"/>
          <w:szCs w:val="20"/>
        </w:rPr>
        <w:t>3.</w:t>
      </w:r>
      <w:r w:rsidRPr="00934FE4">
        <w:rPr>
          <w:sz w:val="20"/>
          <w:szCs w:val="20"/>
        </w:rPr>
        <w:noBreakHyphen/>
      </w:r>
      <w:r w:rsidRPr="00934FE4">
        <w:rPr>
          <w:sz w:val="20"/>
          <w:szCs w:val="20"/>
        </w:rPr>
        <w:tab/>
        <w:t>Au sens du n</w:t>
      </w:r>
      <w:r w:rsidR="0014220E" w:rsidRPr="00934FE4">
        <w:rPr>
          <w:sz w:val="20"/>
          <w:szCs w:val="20"/>
        </w:rPr>
        <w:t xml:space="preserve">o </w:t>
      </w:r>
      <w:r w:rsidRPr="00934FE4">
        <w:rPr>
          <w:sz w:val="20"/>
          <w:szCs w:val="20"/>
        </w:rPr>
        <w:t xml:space="preserve">22.02, on entend par </w:t>
      </w:r>
      <w:r w:rsidRPr="00934FE4">
        <w:rPr>
          <w:i/>
          <w:iCs/>
          <w:sz w:val="20"/>
          <w:szCs w:val="20"/>
        </w:rPr>
        <w:t>boissons non alcooliques</w:t>
      </w:r>
      <w:r w:rsidRPr="00934FE4">
        <w:rPr>
          <w:sz w:val="20"/>
          <w:szCs w:val="20"/>
        </w:rPr>
        <w:t xml:space="preserve"> les boissons dont le titre</w:t>
      </w:r>
      <w:r w:rsidR="0014220E" w:rsidRPr="00934FE4">
        <w:rPr>
          <w:sz w:val="20"/>
          <w:szCs w:val="20"/>
        </w:rPr>
        <w:t xml:space="preserve"> </w:t>
      </w:r>
      <w:r w:rsidRPr="00934FE4">
        <w:rPr>
          <w:sz w:val="20"/>
          <w:szCs w:val="20"/>
        </w:rPr>
        <w:t xml:space="preserve">        alcoométrique volumique n'excède pas 0,5 % vol.  Les boissons alcooliques sont classées </w:t>
      </w:r>
      <w:r w:rsidR="00D57925" w:rsidRPr="00934FE4">
        <w:rPr>
          <w:sz w:val="20"/>
          <w:szCs w:val="20"/>
        </w:rPr>
        <w:t>selon le</w:t>
      </w:r>
      <w:r w:rsidRPr="00934FE4">
        <w:rPr>
          <w:sz w:val="20"/>
          <w:szCs w:val="20"/>
        </w:rPr>
        <w:t xml:space="preserve"> cas dans les </w:t>
      </w:r>
      <w:r w:rsidR="0014220E" w:rsidRPr="00934FE4">
        <w:rPr>
          <w:sz w:val="20"/>
          <w:szCs w:val="20"/>
        </w:rPr>
        <w:t>nos</w:t>
      </w:r>
      <w:r w:rsidRPr="00934FE4">
        <w:rPr>
          <w:sz w:val="20"/>
          <w:szCs w:val="20"/>
        </w:rPr>
        <w:t xml:space="preserve"> 22.03 à 22.06 ou dans le </w:t>
      </w:r>
      <w:r w:rsidR="00D57925" w:rsidRPr="00934FE4">
        <w:rPr>
          <w:sz w:val="20"/>
          <w:szCs w:val="20"/>
        </w:rPr>
        <w:t>no 22.08.</w:t>
      </w:r>
    </w:p>
    <w:p w:rsidR="0014220E" w:rsidRPr="00934FE4" w:rsidRDefault="0014220E" w:rsidP="00B85F89">
      <w:pPr>
        <w:rPr>
          <w:b/>
          <w:bCs/>
          <w:sz w:val="20"/>
          <w:szCs w:val="20"/>
        </w:rPr>
      </w:pPr>
    </w:p>
    <w:p w:rsidR="00B85F89" w:rsidRPr="00934FE4" w:rsidRDefault="00B85F89" w:rsidP="00B85F89">
      <w:pPr>
        <w:rPr>
          <w:sz w:val="20"/>
          <w:szCs w:val="20"/>
        </w:rPr>
      </w:pPr>
      <w:r w:rsidRPr="00934FE4">
        <w:rPr>
          <w:b/>
          <w:bCs/>
          <w:sz w:val="20"/>
          <w:szCs w:val="20"/>
        </w:rPr>
        <w:t>Note de sous</w:t>
      </w:r>
      <w:r w:rsidRPr="00934FE4">
        <w:rPr>
          <w:b/>
          <w:bCs/>
          <w:sz w:val="20"/>
          <w:szCs w:val="20"/>
        </w:rPr>
        <w:noBreakHyphen/>
        <w:t>position.</w:t>
      </w:r>
    </w:p>
    <w:p w:rsidR="00B85F89" w:rsidRPr="00934FE4" w:rsidRDefault="00B85F89" w:rsidP="0014220E">
      <w:pPr>
        <w:jc w:val="both"/>
        <w:rPr>
          <w:sz w:val="20"/>
          <w:szCs w:val="20"/>
        </w:rPr>
      </w:pPr>
      <w:r w:rsidRPr="00934FE4">
        <w:rPr>
          <w:sz w:val="20"/>
          <w:szCs w:val="20"/>
        </w:rPr>
        <w:t>1.</w:t>
      </w:r>
      <w:r w:rsidRPr="00934FE4">
        <w:rPr>
          <w:sz w:val="20"/>
          <w:szCs w:val="20"/>
        </w:rPr>
        <w:noBreakHyphen/>
      </w:r>
      <w:r w:rsidRPr="00934FE4">
        <w:rPr>
          <w:sz w:val="20"/>
          <w:szCs w:val="20"/>
        </w:rPr>
        <w:tab/>
        <w:t xml:space="preserve">Au sens du </w:t>
      </w:r>
      <w:r w:rsidR="00D57925" w:rsidRPr="00934FE4">
        <w:rPr>
          <w:sz w:val="20"/>
          <w:szCs w:val="20"/>
        </w:rPr>
        <w:t>no 2204.10</w:t>
      </w:r>
      <w:r w:rsidRPr="00934FE4">
        <w:rPr>
          <w:sz w:val="20"/>
          <w:szCs w:val="20"/>
        </w:rPr>
        <w:t xml:space="preserve">, on entend par </w:t>
      </w:r>
      <w:r w:rsidRPr="00934FE4">
        <w:rPr>
          <w:i/>
          <w:iCs/>
          <w:sz w:val="20"/>
          <w:szCs w:val="20"/>
        </w:rPr>
        <w:t>vins mousseux</w:t>
      </w:r>
      <w:r w:rsidRPr="00934FE4">
        <w:rPr>
          <w:sz w:val="20"/>
          <w:szCs w:val="20"/>
        </w:rPr>
        <w:t xml:space="preserve"> les vins présentant, lorsqu'ils sont</w:t>
      </w:r>
      <w:r w:rsidR="0014220E" w:rsidRPr="00934FE4">
        <w:rPr>
          <w:sz w:val="20"/>
          <w:szCs w:val="20"/>
        </w:rPr>
        <w:t xml:space="preserve"> </w:t>
      </w:r>
      <w:r w:rsidRPr="00934FE4">
        <w:rPr>
          <w:sz w:val="20"/>
          <w:szCs w:val="20"/>
        </w:rPr>
        <w:t xml:space="preserve">        conservés à la température de 20 </w:t>
      </w:r>
      <w:r w:rsidR="0014220E" w:rsidRPr="00934FE4">
        <w:rPr>
          <w:sz w:val="20"/>
          <w:szCs w:val="20"/>
          <w:vertAlign w:val="superscript"/>
        </w:rPr>
        <w:t>o</w:t>
      </w:r>
      <w:r w:rsidR="0014220E" w:rsidRPr="00934FE4">
        <w:rPr>
          <w:sz w:val="20"/>
          <w:szCs w:val="20"/>
        </w:rPr>
        <w:t>c</w:t>
      </w:r>
      <w:r w:rsidRPr="00934FE4">
        <w:rPr>
          <w:sz w:val="20"/>
          <w:szCs w:val="20"/>
        </w:rPr>
        <w:t xml:space="preserve"> dans des récipients fermés, une surpression égale ou supérieure à 3 bars.</w:t>
      </w:r>
    </w:p>
    <w:p w:rsidR="00B85F89" w:rsidRPr="00934FE4" w:rsidRDefault="00B85F89" w:rsidP="0014220E">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280832" w:rsidRPr="00934FE4" w:rsidRDefault="00280832"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C502F1" w:rsidRPr="00934FE4" w:rsidRDefault="00C502F1" w:rsidP="00B85F89">
      <w:pPr>
        <w:rPr>
          <w:sz w:val="20"/>
          <w:szCs w:val="20"/>
        </w:rPr>
      </w:pPr>
    </w:p>
    <w:p w:rsidR="00B85F89" w:rsidRPr="00934FE4" w:rsidRDefault="00B85F89" w:rsidP="00B85F89">
      <w:pPr>
        <w:rPr>
          <w:sz w:val="20"/>
          <w:szCs w:val="20"/>
          <w:vertAlign w:val="superscript"/>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8"/>
        <w:gridCol w:w="7470"/>
        <w:gridCol w:w="540"/>
        <w:gridCol w:w="810"/>
      </w:tblGrid>
      <w:tr w:rsidR="00B85F89" w:rsidRPr="00934FE4" w:rsidTr="00A3164E">
        <w:tc>
          <w:tcPr>
            <w:tcW w:w="1278"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470" w:type="dxa"/>
            <w:shd w:val="clear" w:color="auto" w:fill="auto"/>
          </w:tcPr>
          <w:p w:rsidR="00B85F89" w:rsidRPr="00934FE4" w:rsidRDefault="00B85F89" w:rsidP="0014220E">
            <w:pPr>
              <w:jc w:val="center"/>
              <w:rPr>
                <w:b/>
                <w:bCs/>
                <w:sz w:val="20"/>
                <w:szCs w:val="20"/>
              </w:rPr>
            </w:pPr>
            <w:r w:rsidRPr="00934FE4">
              <w:rPr>
                <w:b/>
                <w:bCs/>
                <w:sz w:val="20"/>
                <w:szCs w:val="20"/>
              </w:rPr>
              <w:t>LIBELLE</w:t>
            </w:r>
          </w:p>
        </w:tc>
        <w:tc>
          <w:tcPr>
            <w:tcW w:w="540" w:type="dxa"/>
            <w:shd w:val="clear" w:color="auto" w:fill="auto"/>
          </w:tcPr>
          <w:p w:rsidR="00B85F89" w:rsidRPr="00934FE4" w:rsidRDefault="00B85F89" w:rsidP="00B85F89">
            <w:pPr>
              <w:rPr>
                <w:b/>
                <w:bCs/>
                <w:sz w:val="20"/>
                <w:szCs w:val="20"/>
              </w:rPr>
            </w:pPr>
            <w:r w:rsidRPr="00934FE4">
              <w:rPr>
                <w:b/>
                <w:bCs/>
                <w:sz w:val="20"/>
                <w:szCs w:val="20"/>
              </w:rPr>
              <w:t>CS</w:t>
            </w:r>
          </w:p>
        </w:tc>
        <w:tc>
          <w:tcPr>
            <w:tcW w:w="810" w:type="dxa"/>
            <w:shd w:val="clear" w:color="auto" w:fill="auto"/>
          </w:tcPr>
          <w:p w:rsidR="00B85F89" w:rsidRPr="00934FE4" w:rsidRDefault="00B85F89" w:rsidP="00B85F89">
            <w:pPr>
              <w:rPr>
                <w:b/>
                <w:bCs/>
                <w:sz w:val="20"/>
                <w:szCs w:val="20"/>
              </w:rPr>
            </w:pPr>
            <w:r w:rsidRPr="00934FE4">
              <w:rPr>
                <w:b/>
                <w:bCs/>
                <w:sz w:val="20"/>
                <w:szCs w:val="20"/>
              </w:rPr>
              <w:t xml:space="preserve">DD% </w:t>
            </w:r>
          </w:p>
        </w:tc>
      </w:tr>
      <w:tr w:rsidR="00B85F89" w:rsidRPr="00934FE4" w:rsidTr="00A3164E">
        <w:tc>
          <w:tcPr>
            <w:tcW w:w="1278" w:type="dxa"/>
            <w:shd w:val="clear" w:color="auto" w:fill="auto"/>
          </w:tcPr>
          <w:p w:rsidR="00B85F89" w:rsidRPr="00934FE4" w:rsidRDefault="00B85F89" w:rsidP="00B85F89">
            <w:pPr>
              <w:rPr>
                <w:sz w:val="20"/>
                <w:szCs w:val="20"/>
              </w:rPr>
            </w:pPr>
            <w:r w:rsidRPr="00934FE4">
              <w:rPr>
                <w:b/>
                <w:bCs/>
                <w:sz w:val="20"/>
                <w:szCs w:val="20"/>
              </w:rPr>
              <w:t>2201</w:t>
            </w:r>
          </w:p>
        </w:tc>
        <w:tc>
          <w:tcPr>
            <w:tcW w:w="7470" w:type="dxa"/>
            <w:shd w:val="clear" w:color="auto" w:fill="auto"/>
          </w:tcPr>
          <w:p w:rsidR="00B85F89" w:rsidRPr="00934FE4" w:rsidRDefault="00B85F89" w:rsidP="0014220E">
            <w:pPr>
              <w:jc w:val="both"/>
              <w:rPr>
                <w:sz w:val="20"/>
                <w:szCs w:val="20"/>
              </w:rPr>
            </w:pPr>
            <w:r w:rsidRPr="00934FE4">
              <w:rPr>
                <w:b/>
                <w:bCs/>
                <w:sz w:val="20"/>
                <w:szCs w:val="20"/>
              </w:rPr>
              <w:t xml:space="preserve">Eaux, y compris les eaux minérales naturelles ou artificielles et les eaux gazéifiées, non additionnées de sucre ou d’autres édulcorants ni aromatisés; glace et neige.                  </w:t>
            </w:r>
          </w:p>
        </w:tc>
        <w:tc>
          <w:tcPr>
            <w:tcW w:w="54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A3164E">
        <w:tc>
          <w:tcPr>
            <w:tcW w:w="1278" w:type="dxa"/>
            <w:shd w:val="clear" w:color="auto" w:fill="auto"/>
          </w:tcPr>
          <w:p w:rsidR="00B85F89" w:rsidRPr="00934FE4" w:rsidRDefault="00B85F89" w:rsidP="00B85F89">
            <w:pPr>
              <w:rPr>
                <w:sz w:val="20"/>
                <w:szCs w:val="20"/>
              </w:rPr>
            </w:pPr>
            <w:r w:rsidRPr="00934FE4">
              <w:rPr>
                <w:sz w:val="20"/>
                <w:szCs w:val="20"/>
              </w:rPr>
              <w:t xml:space="preserve">2201.10 </w:t>
            </w:r>
          </w:p>
        </w:tc>
        <w:tc>
          <w:tcPr>
            <w:tcW w:w="7470" w:type="dxa"/>
            <w:shd w:val="clear" w:color="auto" w:fill="auto"/>
          </w:tcPr>
          <w:p w:rsidR="00B85F89" w:rsidRPr="00934FE4" w:rsidRDefault="00B85F89" w:rsidP="0014220E">
            <w:pPr>
              <w:jc w:val="both"/>
              <w:rPr>
                <w:sz w:val="20"/>
                <w:szCs w:val="20"/>
              </w:rPr>
            </w:pPr>
            <w:r w:rsidRPr="00934FE4">
              <w:rPr>
                <w:sz w:val="20"/>
                <w:szCs w:val="20"/>
              </w:rPr>
              <w:t>-</w:t>
            </w:r>
            <w:r w:rsidRPr="00934FE4">
              <w:rPr>
                <w:sz w:val="20"/>
                <w:szCs w:val="20"/>
              </w:rPr>
              <w:tab/>
              <w:t>Eaux minérales et eaux gazéifiées:</w:t>
            </w:r>
          </w:p>
        </w:tc>
        <w:tc>
          <w:tcPr>
            <w:tcW w:w="54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A3164E">
        <w:tc>
          <w:tcPr>
            <w:tcW w:w="1278" w:type="dxa"/>
            <w:shd w:val="clear" w:color="auto" w:fill="auto"/>
          </w:tcPr>
          <w:p w:rsidR="00B85F89" w:rsidRPr="00934FE4" w:rsidRDefault="00B85F89" w:rsidP="00B85F89">
            <w:pPr>
              <w:rPr>
                <w:sz w:val="20"/>
                <w:szCs w:val="20"/>
              </w:rPr>
            </w:pPr>
            <w:r w:rsidRPr="00934FE4">
              <w:rPr>
                <w:sz w:val="20"/>
                <w:szCs w:val="20"/>
              </w:rPr>
              <w:t>2201.1011</w:t>
            </w:r>
          </w:p>
        </w:tc>
        <w:tc>
          <w:tcPr>
            <w:tcW w:w="7470" w:type="dxa"/>
            <w:shd w:val="clear" w:color="auto" w:fill="auto"/>
          </w:tcPr>
          <w:p w:rsidR="00B85F89" w:rsidRPr="00934FE4" w:rsidRDefault="00B85F89" w:rsidP="0014220E">
            <w:pPr>
              <w:jc w:val="both"/>
              <w:rPr>
                <w:sz w:val="20"/>
                <w:szCs w:val="20"/>
              </w:rPr>
            </w:pPr>
            <w:r w:rsidRPr="00934FE4">
              <w:rPr>
                <w:sz w:val="20"/>
                <w:szCs w:val="20"/>
              </w:rPr>
              <w:t>--          Eaux minérales</w:t>
            </w:r>
          </w:p>
        </w:tc>
        <w:tc>
          <w:tcPr>
            <w:tcW w:w="540" w:type="dxa"/>
            <w:shd w:val="clear" w:color="auto" w:fill="auto"/>
          </w:tcPr>
          <w:p w:rsidR="00B85F89" w:rsidRPr="00934FE4" w:rsidRDefault="00B85F89" w:rsidP="00B85F89">
            <w:pPr>
              <w:rPr>
                <w:sz w:val="20"/>
                <w:szCs w:val="20"/>
              </w:rPr>
            </w:pPr>
            <w:r w:rsidRPr="00934FE4">
              <w:rPr>
                <w:sz w:val="20"/>
                <w:szCs w:val="20"/>
              </w:rPr>
              <w:t>L</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A3164E">
        <w:tc>
          <w:tcPr>
            <w:tcW w:w="1278" w:type="dxa"/>
            <w:shd w:val="clear" w:color="auto" w:fill="auto"/>
          </w:tcPr>
          <w:p w:rsidR="00B85F89" w:rsidRPr="00934FE4" w:rsidRDefault="00B85F89" w:rsidP="00B85F89">
            <w:pPr>
              <w:rPr>
                <w:sz w:val="20"/>
                <w:szCs w:val="20"/>
              </w:rPr>
            </w:pPr>
            <w:r w:rsidRPr="00934FE4">
              <w:rPr>
                <w:sz w:val="20"/>
                <w:szCs w:val="20"/>
              </w:rPr>
              <w:t>2201.1019</w:t>
            </w:r>
          </w:p>
        </w:tc>
        <w:tc>
          <w:tcPr>
            <w:tcW w:w="7470" w:type="dxa"/>
            <w:shd w:val="clear" w:color="auto" w:fill="auto"/>
          </w:tcPr>
          <w:p w:rsidR="00B85F89" w:rsidRPr="00934FE4" w:rsidRDefault="00B85F89" w:rsidP="0014220E">
            <w:pPr>
              <w:jc w:val="both"/>
              <w:rPr>
                <w:sz w:val="20"/>
                <w:szCs w:val="20"/>
              </w:rPr>
            </w:pPr>
            <w:r w:rsidRPr="00934FE4">
              <w:rPr>
                <w:sz w:val="20"/>
                <w:szCs w:val="20"/>
              </w:rPr>
              <w:t>--          Eaux gazéifiées</w:t>
            </w:r>
          </w:p>
        </w:tc>
        <w:tc>
          <w:tcPr>
            <w:tcW w:w="540" w:type="dxa"/>
            <w:shd w:val="clear" w:color="auto" w:fill="auto"/>
          </w:tcPr>
          <w:p w:rsidR="00B85F89" w:rsidRPr="00934FE4" w:rsidRDefault="00B85F89" w:rsidP="00B85F89">
            <w:pPr>
              <w:rPr>
                <w:sz w:val="20"/>
                <w:szCs w:val="20"/>
              </w:rPr>
            </w:pPr>
            <w:r w:rsidRPr="00934FE4">
              <w:rPr>
                <w:sz w:val="20"/>
                <w:szCs w:val="20"/>
              </w:rPr>
              <w:t>L</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A3164E">
        <w:tc>
          <w:tcPr>
            <w:tcW w:w="1278" w:type="dxa"/>
            <w:shd w:val="clear" w:color="auto" w:fill="auto"/>
          </w:tcPr>
          <w:p w:rsidR="00B85F89" w:rsidRPr="00934FE4" w:rsidRDefault="00B85F89" w:rsidP="00B85F89">
            <w:pPr>
              <w:rPr>
                <w:sz w:val="20"/>
                <w:szCs w:val="20"/>
              </w:rPr>
            </w:pPr>
            <w:r w:rsidRPr="00934FE4">
              <w:rPr>
                <w:sz w:val="20"/>
                <w:szCs w:val="20"/>
              </w:rPr>
              <w:t>2201.90 00</w:t>
            </w:r>
          </w:p>
        </w:tc>
        <w:tc>
          <w:tcPr>
            <w:tcW w:w="7470" w:type="dxa"/>
            <w:shd w:val="clear" w:color="auto" w:fill="auto"/>
          </w:tcPr>
          <w:p w:rsidR="00B85F89" w:rsidRPr="00934FE4" w:rsidRDefault="00B85F89" w:rsidP="0014220E">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B85F89" w:rsidRPr="00934FE4" w:rsidRDefault="00B85F89" w:rsidP="00B85F89">
            <w:pPr>
              <w:rPr>
                <w:sz w:val="20"/>
                <w:szCs w:val="20"/>
              </w:rPr>
            </w:pPr>
            <w:r w:rsidRPr="00934FE4">
              <w:rPr>
                <w:sz w:val="20"/>
                <w:szCs w:val="20"/>
              </w:rPr>
              <w:t>L</w:t>
            </w:r>
          </w:p>
        </w:tc>
        <w:tc>
          <w:tcPr>
            <w:tcW w:w="81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A3164E">
        <w:tc>
          <w:tcPr>
            <w:tcW w:w="1278" w:type="dxa"/>
            <w:shd w:val="clear" w:color="auto" w:fill="auto"/>
          </w:tcPr>
          <w:p w:rsidR="00B85F89" w:rsidRPr="00934FE4" w:rsidRDefault="00B85F89" w:rsidP="00B85F89">
            <w:pPr>
              <w:rPr>
                <w:sz w:val="20"/>
                <w:szCs w:val="20"/>
              </w:rPr>
            </w:pPr>
            <w:r w:rsidRPr="00934FE4">
              <w:rPr>
                <w:b/>
                <w:bCs/>
                <w:sz w:val="20"/>
                <w:szCs w:val="20"/>
              </w:rPr>
              <w:t>2202</w:t>
            </w:r>
          </w:p>
        </w:tc>
        <w:tc>
          <w:tcPr>
            <w:tcW w:w="7470" w:type="dxa"/>
            <w:shd w:val="clear" w:color="auto" w:fill="auto"/>
          </w:tcPr>
          <w:p w:rsidR="00B85F89" w:rsidRPr="00934FE4" w:rsidRDefault="00B85F89" w:rsidP="0014220E">
            <w:pPr>
              <w:jc w:val="both"/>
              <w:rPr>
                <w:sz w:val="20"/>
                <w:szCs w:val="20"/>
              </w:rPr>
            </w:pPr>
            <w:r w:rsidRPr="00934FE4">
              <w:rPr>
                <w:b/>
                <w:bCs/>
                <w:sz w:val="20"/>
                <w:szCs w:val="20"/>
              </w:rPr>
              <w:t>Eaux, y compris les eaux minérales et les eaux gazéifiées, additionnées de sucre ou d'autres édulcorants ou aromatisées, et autres boissons non alcooliques, à l'exclusion des jus de fruits ou de légumes du n</w:t>
            </w:r>
            <w:r w:rsidR="0014220E" w:rsidRPr="00934FE4">
              <w:rPr>
                <w:b/>
                <w:bCs/>
                <w:sz w:val="20"/>
                <w:szCs w:val="20"/>
              </w:rPr>
              <w:t>o</w:t>
            </w:r>
            <w:r w:rsidRPr="00934FE4">
              <w:rPr>
                <w:b/>
                <w:bCs/>
                <w:sz w:val="20"/>
                <w:szCs w:val="20"/>
              </w:rPr>
              <w:t> 20.09.</w:t>
            </w:r>
          </w:p>
        </w:tc>
        <w:tc>
          <w:tcPr>
            <w:tcW w:w="54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A3164E">
        <w:tc>
          <w:tcPr>
            <w:tcW w:w="1278" w:type="dxa"/>
            <w:shd w:val="clear" w:color="auto" w:fill="auto"/>
          </w:tcPr>
          <w:p w:rsidR="00B85F89" w:rsidRPr="00934FE4" w:rsidRDefault="00B85F89" w:rsidP="00B85F89">
            <w:pPr>
              <w:rPr>
                <w:sz w:val="20"/>
                <w:szCs w:val="20"/>
              </w:rPr>
            </w:pPr>
            <w:r w:rsidRPr="00934FE4">
              <w:rPr>
                <w:sz w:val="20"/>
                <w:szCs w:val="20"/>
              </w:rPr>
              <w:t>2202.10 00</w:t>
            </w:r>
          </w:p>
        </w:tc>
        <w:tc>
          <w:tcPr>
            <w:tcW w:w="7470" w:type="dxa"/>
            <w:shd w:val="clear" w:color="auto" w:fill="auto"/>
          </w:tcPr>
          <w:p w:rsidR="00B85F89" w:rsidRPr="00934FE4" w:rsidRDefault="00B85F89" w:rsidP="001342DF">
            <w:pPr>
              <w:jc w:val="both"/>
              <w:rPr>
                <w:sz w:val="20"/>
                <w:szCs w:val="20"/>
              </w:rPr>
            </w:pPr>
            <w:r w:rsidRPr="00934FE4">
              <w:rPr>
                <w:sz w:val="20"/>
                <w:szCs w:val="20"/>
              </w:rPr>
              <w:t>-</w:t>
            </w:r>
            <w:r w:rsidRPr="00934FE4">
              <w:rPr>
                <w:sz w:val="20"/>
                <w:szCs w:val="20"/>
              </w:rPr>
              <w:tab/>
              <w:t>Eaux, y compris les eaux minérales et les eaux gazéifiées, additionnées de sucre ou d'autres édulcorants ou aromatisées</w:t>
            </w:r>
          </w:p>
        </w:tc>
        <w:tc>
          <w:tcPr>
            <w:tcW w:w="540" w:type="dxa"/>
            <w:shd w:val="clear" w:color="auto" w:fill="auto"/>
          </w:tcPr>
          <w:p w:rsidR="00B85F89" w:rsidRPr="00934FE4" w:rsidRDefault="00B85F89" w:rsidP="00B85F89">
            <w:pPr>
              <w:rPr>
                <w:sz w:val="20"/>
                <w:szCs w:val="20"/>
              </w:rPr>
            </w:pPr>
            <w:r w:rsidRPr="00934FE4">
              <w:rPr>
                <w:sz w:val="20"/>
                <w:szCs w:val="20"/>
              </w:rPr>
              <w:t>L</w:t>
            </w:r>
          </w:p>
        </w:tc>
        <w:tc>
          <w:tcPr>
            <w:tcW w:w="810"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A3164E">
        <w:tc>
          <w:tcPr>
            <w:tcW w:w="1278" w:type="dxa"/>
            <w:shd w:val="clear" w:color="auto" w:fill="auto"/>
          </w:tcPr>
          <w:p w:rsidR="00B85F89" w:rsidRPr="00934FE4" w:rsidRDefault="00B85F89" w:rsidP="00B85F89">
            <w:pPr>
              <w:rPr>
                <w:sz w:val="20"/>
                <w:szCs w:val="20"/>
              </w:rPr>
            </w:pPr>
            <w:r w:rsidRPr="00934FE4">
              <w:rPr>
                <w:sz w:val="20"/>
                <w:szCs w:val="20"/>
              </w:rPr>
              <w:t>2202.90</w:t>
            </w:r>
          </w:p>
        </w:tc>
        <w:tc>
          <w:tcPr>
            <w:tcW w:w="7470" w:type="dxa"/>
            <w:shd w:val="clear" w:color="auto" w:fill="auto"/>
          </w:tcPr>
          <w:p w:rsidR="00B85F89" w:rsidRPr="00934FE4" w:rsidRDefault="00B85F89" w:rsidP="0014220E">
            <w:pPr>
              <w:jc w:val="both"/>
              <w:rPr>
                <w:sz w:val="20"/>
                <w:szCs w:val="20"/>
              </w:rPr>
            </w:pPr>
            <w:r w:rsidRPr="00934FE4">
              <w:rPr>
                <w:sz w:val="20"/>
                <w:szCs w:val="20"/>
              </w:rPr>
              <w:t>-          Autres:</w:t>
            </w:r>
          </w:p>
        </w:tc>
        <w:tc>
          <w:tcPr>
            <w:tcW w:w="54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r w:rsidRPr="00934FE4">
              <w:rPr>
                <w:sz w:val="20"/>
                <w:szCs w:val="20"/>
              </w:rPr>
              <w:t xml:space="preserve">      </w:t>
            </w:r>
          </w:p>
        </w:tc>
      </w:tr>
      <w:tr w:rsidR="00197348" w:rsidRPr="00934FE4" w:rsidTr="00A3164E">
        <w:tc>
          <w:tcPr>
            <w:tcW w:w="1278" w:type="dxa"/>
            <w:shd w:val="clear" w:color="auto" w:fill="auto"/>
          </w:tcPr>
          <w:p w:rsidR="00197348" w:rsidRPr="00934FE4" w:rsidRDefault="00197348" w:rsidP="00B85F89">
            <w:pPr>
              <w:rPr>
                <w:sz w:val="20"/>
                <w:szCs w:val="20"/>
              </w:rPr>
            </w:pPr>
            <w:r w:rsidRPr="00934FE4">
              <w:rPr>
                <w:sz w:val="20"/>
                <w:szCs w:val="20"/>
              </w:rPr>
              <w:t>2202.91 00</w:t>
            </w:r>
          </w:p>
        </w:tc>
        <w:tc>
          <w:tcPr>
            <w:tcW w:w="7470" w:type="dxa"/>
            <w:shd w:val="clear" w:color="auto" w:fill="auto"/>
          </w:tcPr>
          <w:p w:rsidR="00197348" w:rsidRPr="00934FE4" w:rsidRDefault="00197348" w:rsidP="0014220E">
            <w:pPr>
              <w:jc w:val="both"/>
              <w:rPr>
                <w:sz w:val="20"/>
                <w:szCs w:val="20"/>
              </w:rPr>
            </w:pPr>
            <w:r w:rsidRPr="00934FE4">
              <w:rPr>
                <w:sz w:val="20"/>
                <w:szCs w:val="20"/>
              </w:rPr>
              <w:t>--        Bière sans alcool</w:t>
            </w:r>
          </w:p>
        </w:tc>
        <w:tc>
          <w:tcPr>
            <w:tcW w:w="540" w:type="dxa"/>
            <w:shd w:val="clear" w:color="auto" w:fill="auto"/>
          </w:tcPr>
          <w:p w:rsidR="00197348" w:rsidRPr="00934FE4" w:rsidRDefault="00197348" w:rsidP="00197348">
            <w:pPr>
              <w:rPr>
                <w:sz w:val="20"/>
                <w:szCs w:val="20"/>
              </w:rPr>
            </w:pPr>
            <w:r w:rsidRPr="00934FE4">
              <w:rPr>
                <w:sz w:val="20"/>
                <w:szCs w:val="20"/>
              </w:rPr>
              <w:t>L</w:t>
            </w:r>
          </w:p>
        </w:tc>
        <w:tc>
          <w:tcPr>
            <w:tcW w:w="810" w:type="dxa"/>
            <w:shd w:val="clear" w:color="auto" w:fill="auto"/>
          </w:tcPr>
          <w:p w:rsidR="00197348" w:rsidRPr="00934FE4" w:rsidRDefault="00197348" w:rsidP="00197348">
            <w:pPr>
              <w:rPr>
                <w:sz w:val="20"/>
                <w:szCs w:val="20"/>
              </w:rPr>
            </w:pPr>
            <w:r w:rsidRPr="00934FE4">
              <w:rPr>
                <w:b/>
                <w:bCs/>
                <w:sz w:val="20"/>
                <w:szCs w:val="20"/>
              </w:rPr>
              <w:t>30</w:t>
            </w:r>
          </w:p>
        </w:tc>
      </w:tr>
      <w:tr w:rsidR="00197348" w:rsidRPr="00934FE4" w:rsidTr="00A3164E">
        <w:tc>
          <w:tcPr>
            <w:tcW w:w="1278" w:type="dxa"/>
            <w:shd w:val="clear" w:color="auto" w:fill="auto"/>
          </w:tcPr>
          <w:p w:rsidR="00197348" w:rsidRPr="00934FE4" w:rsidRDefault="00197348" w:rsidP="00B85F89">
            <w:pPr>
              <w:rPr>
                <w:sz w:val="20"/>
                <w:szCs w:val="20"/>
              </w:rPr>
            </w:pPr>
            <w:r w:rsidRPr="00934FE4">
              <w:rPr>
                <w:sz w:val="20"/>
                <w:szCs w:val="20"/>
              </w:rPr>
              <w:t xml:space="preserve">2202.99 </w:t>
            </w:r>
          </w:p>
        </w:tc>
        <w:tc>
          <w:tcPr>
            <w:tcW w:w="7470" w:type="dxa"/>
            <w:shd w:val="clear" w:color="auto" w:fill="auto"/>
          </w:tcPr>
          <w:p w:rsidR="00197348" w:rsidRPr="00934FE4" w:rsidRDefault="00197348" w:rsidP="0014220E">
            <w:pPr>
              <w:jc w:val="both"/>
              <w:rPr>
                <w:sz w:val="20"/>
                <w:szCs w:val="20"/>
              </w:rPr>
            </w:pPr>
            <w:r w:rsidRPr="00934FE4">
              <w:rPr>
                <w:sz w:val="20"/>
                <w:szCs w:val="20"/>
              </w:rPr>
              <w:t>--        Autres :</w:t>
            </w:r>
          </w:p>
        </w:tc>
        <w:tc>
          <w:tcPr>
            <w:tcW w:w="540" w:type="dxa"/>
            <w:shd w:val="clear" w:color="auto" w:fill="auto"/>
          </w:tcPr>
          <w:p w:rsidR="00197348" w:rsidRPr="00934FE4" w:rsidRDefault="00197348" w:rsidP="00B85F89">
            <w:pPr>
              <w:rPr>
                <w:sz w:val="20"/>
                <w:szCs w:val="20"/>
              </w:rPr>
            </w:pPr>
          </w:p>
        </w:tc>
        <w:tc>
          <w:tcPr>
            <w:tcW w:w="810" w:type="dxa"/>
            <w:shd w:val="clear" w:color="auto" w:fill="auto"/>
          </w:tcPr>
          <w:p w:rsidR="00197348" w:rsidRPr="00934FE4" w:rsidRDefault="00197348" w:rsidP="00B85F89">
            <w:pPr>
              <w:rPr>
                <w:b/>
                <w:bCs/>
                <w:sz w:val="20"/>
                <w:szCs w:val="20"/>
              </w:rPr>
            </w:pPr>
          </w:p>
        </w:tc>
      </w:tr>
      <w:tr w:rsidR="00197348" w:rsidRPr="00934FE4" w:rsidTr="00A3164E">
        <w:tc>
          <w:tcPr>
            <w:tcW w:w="1278" w:type="dxa"/>
            <w:shd w:val="clear" w:color="auto" w:fill="auto"/>
          </w:tcPr>
          <w:p w:rsidR="00197348" w:rsidRPr="00934FE4" w:rsidRDefault="00197348" w:rsidP="00197348">
            <w:pPr>
              <w:rPr>
                <w:sz w:val="20"/>
                <w:szCs w:val="20"/>
              </w:rPr>
            </w:pPr>
            <w:r w:rsidRPr="00934FE4">
              <w:rPr>
                <w:sz w:val="20"/>
                <w:szCs w:val="20"/>
              </w:rPr>
              <w:t>2202.99 11</w:t>
            </w:r>
          </w:p>
        </w:tc>
        <w:tc>
          <w:tcPr>
            <w:tcW w:w="7470" w:type="dxa"/>
            <w:shd w:val="clear" w:color="auto" w:fill="auto"/>
          </w:tcPr>
          <w:p w:rsidR="00197348" w:rsidRPr="00934FE4" w:rsidRDefault="00197348" w:rsidP="0014220E">
            <w:pPr>
              <w:jc w:val="both"/>
              <w:rPr>
                <w:sz w:val="20"/>
                <w:szCs w:val="20"/>
              </w:rPr>
            </w:pPr>
            <w:r w:rsidRPr="00934FE4">
              <w:rPr>
                <w:sz w:val="20"/>
                <w:szCs w:val="20"/>
              </w:rPr>
              <w:t>--</w:t>
            </w:r>
            <w:r w:rsidR="00157782" w:rsidRPr="00934FE4">
              <w:rPr>
                <w:sz w:val="20"/>
                <w:szCs w:val="20"/>
              </w:rPr>
              <w:t>-</w:t>
            </w:r>
            <w:r w:rsidRPr="00934FE4">
              <w:rPr>
                <w:sz w:val="20"/>
                <w:szCs w:val="20"/>
              </w:rPr>
              <w:t xml:space="preserve">    Limonades, eaux carbonées, eaux édulcorées ou aromatisées</w:t>
            </w:r>
          </w:p>
        </w:tc>
        <w:tc>
          <w:tcPr>
            <w:tcW w:w="540" w:type="dxa"/>
            <w:shd w:val="clear" w:color="auto" w:fill="auto"/>
          </w:tcPr>
          <w:p w:rsidR="00197348" w:rsidRPr="00934FE4" w:rsidRDefault="00197348" w:rsidP="00B85F89">
            <w:pPr>
              <w:rPr>
                <w:sz w:val="20"/>
                <w:szCs w:val="20"/>
              </w:rPr>
            </w:pPr>
            <w:r w:rsidRPr="00934FE4">
              <w:rPr>
                <w:sz w:val="20"/>
                <w:szCs w:val="20"/>
              </w:rPr>
              <w:t>L</w:t>
            </w:r>
          </w:p>
        </w:tc>
        <w:tc>
          <w:tcPr>
            <w:tcW w:w="810" w:type="dxa"/>
            <w:shd w:val="clear" w:color="auto" w:fill="auto"/>
          </w:tcPr>
          <w:p w:rsidR="00197348" w:rsidRPr="00934FE4" w:rsidRDefault="00197348" w:rsidP="00B85F89">
            <w:pPr>
              <w:rPr>
                <w:sz w:val="20"/>
                <w:szCs w:val="20"/>
              </w:rPr>
            </w:pPr>
            <w:r w:rsidRPr="00934FE4">
              <w:rPr>
                <w:b/>
                <w:bCs/>
                <w:sz w:val="20"/>
                <w:szCs w:val="20"/>
              </w:rPr>
              <w:t>20</w:t>
            </w:r>
          </w:p>
        </w:tc>
      </w:tr>
      <w:tr w:rsidR="00197348" w:rsidRPr="00934FE4" w:rsidTr="00A3164E">
        <w:tc>
          <w:tcPr>
            <w:tcW w:w="1278" w:type="dxa"/>
            <w:shd w:val="clear" w:color="auto" w:fill="auto"/>
          </w:tcPr>
          <w:p w:rsidR="00197348" w:rsidRPr="00934FE4" w:rsidRDefault="00197348" w:rsidP="00197348">
            <w:pPr>
              <w:rPr>
                <w:sz w:val="20"/>
                <w:szCs w:val="20"/>
              </w:rPr>
            </w:pPr>
            <w:r w:rsidRPr="00934FE4">
              <w:rPr>
                <w:sz w:val="20"/>
                <w:szCs w:val="20"/>
              </w:rPr>
              <w:t>2202.99 12</w:t>
            </w:r>
          </w:p>
        </w:tc>
        <w:tc>
          <w:tcPr>
            <w:tcW w:w="7470" w:type="dxa"/>
            <w:shd w:val="clear" w:color="auto" w:fill="auto"/>
          </w:tcPr>
          <w:p w:rsidR="00197348" w:rsidRPr="00934FE4" w:rsidRDefault="00197348" w:rsidP="0014220E">
            <w:pPr>
              <w:jc w:val="both"/>
              <w:rPr>
                <w:sz w:val="20"/>
                <w:szCs w:val="20"/>
              </w:rPr>
            </w:pPr>
            <w:r w:rsidRPr="00934FE4">
              <w:rPr>
                <w:sz w:val="20"/>
                <w:szCs w:val="20"/>
              </w:rPr>
              <w:t>--</w:t>
            </w:r>
            <w:r w:rsidR="00157782" w:rsidRPr="00934FE4">
              <w:rPr>
                <w:sz w:val="20"/>
                <w:szCs w:val="20"/>
              </w:rPr>
              <w:t>-</w:t>
            </w:r>
            <w:r w:rsidRPr="00934FE4">
              <w:rPr>
                <w:sz w:val="20"/>
                <w:szCs w:val="20"/>
              </w:rPr>
              <w:t xml:space="preserve">        Boissons à base de lait</w:t>
            </w:r>
          </w:p>
        </w:tc>
        <w:tc>
          <w:tcPr>
            <w:tcW w:w="540" w:type="dxa"/>
            <w:shd w:val="clear" w:color="auto" w:fill="auto"/>
          </w:tcPr>
          <w:p w:rsidR="00197348" w:rsidRPr="00934FE4" w:rsidRDefault="00197348" w:rsidP="00B85F89">
            <w:pPr>
              <w:rPr>
                <w:sz w:val="20"/>
                <w:szCs w:val="20"/>
              </w:rPr>
            </w:pPr>
            <w:r w:rsidRPr="00934FE4">
              <w:rPr>
                <w:sz w:val="20"/>
                <w:szCs w:val="20"/>
              </w:rPr>
              <w:t>L</w:t>
            </w:r>
          </w:p>
        </w:tc>
        <w:tc>
          <w:tcPr>
            <w:tcW w:w="810" w:type="dxa"/>
            <w:shd w:val="clear" w:color="auto" w:fill="auto"/>
          </w:tcPr>
          <w:p w:rsidR="00197348" w:rsidRPr="00934FE4" w:rsidRDefault="00197348" w:rsidP="00B85F89">
            <w:pPr>
              <w:rPr>
                <w:sz w:val="20"/>
                <w:szCs w:val="20"/>
              </w:rPr>
            </w:pPr>
            <w:r w:rsidRPr="00934FE4">
              <w:rPr>
                <w:b/>
                <w:bCs/>
                <w:sz w:val="20"/>
                <w:szCs w:val="20"/>
              </w:rPr>
              <w:t>5</w:t>
            </w:r>
          </w:p>
        </w:tc>
      </w:tr>
      <w:tr w:rsidR="00197348" w:rsidRPr="00934FE4" w:rsidTr="00A3164E">
        <w:tc>
          <w:tcPr>
            <w:tcW w:w="1278" w:type="dxa"/>
            <w:shd w:val="clear" w:color="auto" w:fill="auto"/>
          </w:tcPr>
          <w:p w:rsidR="00197348" w:rsidRPr="00934FE4" w:rsidRDefault="00197348" w:rsidP="00197348">
            <w:pPr>
              <w:rPr>
                <w:sz w:val="20"/>
                <w:szCs w:val="20"/>
              </w:rPr>
            </w:pPr>
            <w:r w:rsidRPr="00934FE4">
              <w:rPr>
                <w:sz w:val="20"/>
                <w:szCs w:val="20"/>
              </w:rPr>
              <w:t>2202.99</w:t>
            </w:r>
            <w:r w:rsidR="00B34178" w:rsidRPr="00934FE4">
              <w:rPr>
                <w:sz w:val="20"/>
                <w:szCs w:val="20"/>
              </w:rPr>
              <w:t xml:space="preserve"> </w:t>
            </w:r>
            <w:r w:rsidRPr="00934FE4">
              <w:rPr>
                <w:sz w:val="20"/>
                <w:szCs w:val="20"/>
              </w:rPr>
              <w:t>13</w:t>
            </w:r>
          </w:p>
        </w:tc>
        <w:tc>
          <w:tcPr>
            <w:tcW w:w="7470" w:type="dxa"/>
            <w:shd w:val="clear" w:color="auto" w:fill="auto"/>
          </w:tcPr>
          <w:p w:rsidR="00197348" w:rsidRPr="00934FE4" w:rsidRDefault="00197348" w:rsidP="0014220E">
            <w:pPr>
              <w:jc w:val="both"/>
              <w:rPr>
                <w:sz w:val="20"/>
                <w:szCs w:val="20"/>
              </w:rPr>
            </w:pPr>
            <w:r w:rsidRPr="00934FE4">
              <w:rPr>
                <w:sz w:val="20"/>
                <w:szCs w:val="20"/>
              </w:rPr>
              <w:t>--</w:t>
            </w:r>
            <w:r w:rsidR="00157782" w:rsidRPr="00934FE4">
              <w:rPr>
                <w:sz w:val="20"/>
                <w:szCs w:val="20"/>
              </w:rPr>
              <w:t>-</w:t>
            </w:r>
            <w:r w:rsidRPr="00934FE4">
              <w:rPr>
                <w:sz w:val="20"/>
                <w:szCs w:val="20"/>
              </w:rPr>
              <w:t xml:space="preserve">        Boissons à base de malt</w:t>
            </w:r>
          </w:p>
        </w:tc>
        <w:tc>
          <w:tcPr>
            <w:tcW w:w="540" w:type="dxa"/>
            <w:shd w:val="clear" w:color="auto" w:fill="auto"/>
          </w:tcPr>
          <w:p w:rsidR="00197348" w:rsidRPr="00934FE4" w:rsidRDefault="00197348" w:rsidP="00B85F89">
            <w:pPr>
              <w:rPr>
                <w:sz w:val="20"/>
                <w:szCs w:val="20"/>
              </w:rPr>
            </w:pPr>
            <w:r w:rsidRPr="00934FE4">
              <w:rPr>
                <w:sz w:val="20"/>
                <w:szCs w:val="20"/>
              </w:rPr>
              <w:t>L</w:t>
            </w:r>
          </w:p>
        </w:tc>
        <w:tc>
          <w:tcPr>
            <w:tcW w:w="810" w:type="dxa"/>
            <w:shd w:val="clear" w:color="auto" w:fill="auto"/>
          </w:tcPr>
          <w:p w:rsidR="00197348" w:rsidRPr="00934FE4" w:rsidRDefault="00197348" w:rsidP="00B85F89">
            <w:pPr>
              <w:rPr>
                <w:sz w:val="20"/>
                <w:szCs w:val="20"/>
              </w:rPr>
            </w:pPr>
            <w:r w:rsidRPr="00934FE4">
              <w:rPr>
                <w:b/>
                <w:bCs/>
                <w:sz w:val="20"/>
                <w:szCs w:val="20"/>
              </w:rPr>
              <w:t>5</w:t>
            </w:r>
          </w:p>
        </w:tc>
      </w:tr>
      <w:tr w:rsidR="008E08B8" w:rsidRPr="00934FE4" w:rsidTr="00A3164E">
        <w:tc>
          <w:tcPr>
            <w:tcW w:w="1278" w:type="dxa"/>
            <w:shd w:val="clear" w:color="auto" w:fill="auto"/>
          </w:tcPr>
          <w:p w:rsidR="008E08B8" w:rsidRPr="00934FE4" w:rsidRDefault="008E08B8" w:rsidP="008E08B8">
            <w:pPr>
              <w:rPr>
                <w:sz w:val="20"/>
                <w:szCs w:val="20"/>
              </w:rPr>
            </w:pPr>
            <w:r w:rsidRPr="00934FE4">
              <w:rPr>
                <w:sz w:val="20"/>
                <w:szCs w:val="20"/>
              </w:rPr>
              <w:t>2202.99 14</w:t>
            </w:r>
          </w:p>
        </w:tc>
        <w:tc>
          <w:tcPr>
            <w:tcW w:w="7470" w:type="dxa"/>
            <w:shd w:val="clear" w:color="auto" w:fill="auto"/>
          </w:tcPr>
          <w:p w:rsidR="008E08B8" w:rsidRPr="00934FE4" w:rsidRDefault="008E08B8" w:rsidP="008E08B8">
            <w:pPr>
              <w:jc w:val="both"/>
              <w:rPr>
                <w:sz w:val="20"/>
                <w:szCs w:val="20"/>
              </w:rPr>
            </w:pPr>
            <w:r w:rsidRPr="00934FE4">
              <w:rPr>
                <w:sz w:val="20"/>
                <w:szCs w:val="20"/>
              </w:rPr>
              <w:t>---        Boissons énergisantes</w:t>
            </w:r>
          </w:p>
        </w:tc>
        <w:tc>
          <w:tcPr>
            <w:tcW w:w="540" w:type="dxa"/>
            <w:shd w:val="clear" w:color="auto" w:fill="auto"/>
          </w:tcPr>
          <w:p w:rsidR="008E08B8" w:rsidRPr="00934FE4" w:rsidRDefault="008E08B8" w:rsidP="008E08B8">
            <w:pPr>
              <w:rPr>
                <w:sz w:val="20"/>
                <w:szCs w:val="20"/>
              </w:rPr>
            </w:pPr>
            <w:r w:rsidRPr="00934FE4">
              <w:rPr>
                <w:sz w:val="20"/>
                <w:szCs w:val="20"/>
              </w:rPr>
              <w:t>L</w:t>
            </w:r>
          </w:p>
        </w:tc>
        <w:tc>
          <w:tcPr>
            <w:tcW w:w="810" w:type="dxa"/>
            <w:shd w:val="clear" w:color="auto" w:fill="auto"/>
          </w:tcPr>
          <w:p w:rsidR="008E08B8" w:rsidRPr="00934FE4" w:rsidRDefault="008E08B8" w:rsidP="008E08B8">
            <w:pPr>
              <w:rPr>
                <w:sz w:val="20"/>
                <w:szCs w:val="20"/>
              </w:rPr>
            </w:pPr>
            <w:r w:rsidRPr="00934FE4">
              <w:rPr>
                <w:b/>
                <w:bCs/>
                <w:sz w:val="20"/>
                <w:szCs w:val="20"/>
              </w:rPr>
              <w:t>20</w:t>
            </w:r>
          </w:p>
        </w:tc>
      </w:tr>
      <w:tr w:rsidR="008E08B8" w:rsidRPr="00934FE4" w:rsidTr="00A3164E">
        <w:tc>
          <w:tcPr>
            <w:tcW w:w="1278" w:type="dxa"/>
            <w:shd w:val="clear" w:color="auto" w:fill="auto"/>
          </w:tcPr>
          <w:p w:rsidR="008E08B8" w:rsidRPr="00934FE4" w:rsidRDefault="008E08B8" w:rsidP="008E08B8">
            <w:pPr>
              <w:rPr>
                <w:sz w:val="20"/>
                <w:szCs w:val="20"/>
              </w:rPr>
            </w:pPr>
            <w:r w:rsidRPr="00934FE4">
              <w:rPr>
                <w:sz w:val="20"/>
                <w:szCs w:val="20"/>
              </w:rPr>
              <w:t>2202.99 19</w:t>
            </w:r>
          </w:p>
        </w:tc>
        <w:tc>
          <w:tcPr>
            <w:tcW w:w="7470" w:type="dxa"/>
            <w:shd w:val="clear" w:color="auto" w:fill="auto"/>
          </w:tcPr>
          <w:p w:rsidR="008E08B8" w:rsidRPr="00934FE4" w:rsidRDefault="008E08B8" w:rsidP="008E08B8">
            <w:pPr>
              <w:jc w:val="both"/>
              <w:rPr>
                <w:sz w:val="20"/>
                <w:szCs w:val="20"/>
              </w:rPr>
            </w:pPr>
            <w:r w:rsidRPr="00934FE4">
              <w:rPr>
                <w:sz w:val="20"/>
                <w:szCs w:val="20"/>
              </w:rPr>
              <w:t>---        Autres</w:t>
            </w:r>
          </w:p>
        </w:tc>
        <w:tc>
          <w:tcPr>
            <w:tcW w:w="540" w:type="dxa"/>
            <w:shd w:val="clear" w:color="auto" w:fill="auto"/>
          </w:tcPr>
          <w:p w:rsidR="008E08B8" w:rsidRPr="00934FE4" w:rsidRDefault="008E08B8" w:rsidP="008E08B8">
            <w:pPr>
              <w:rPr>
                <w:sz w:val="20"/>
                <w:szCs w:val="20"/>
              </w:rPr>
            </w:pPr>
            <w:r w:rsidRPr="00934FE4">
              <w:rPr>
                <w:sz w:val="20"/>
                <w:szCs w:val="20"/>
              </w:rPr>
              <w:t>L</w:t>
            </w:r>
          </w:p>
        </w:tc>
        <w:tc>
          <w:tcPr>
            <w:tcW w:w="810" w:type="dxa"/>
            <w:shd w:val="clear" w:color="auto" w:fill="auto"/>
          </w:tcPr>
          <w:p w:rsidR="008E08B8" w:rsidRPr="00934FE4" w:rsidRDefault="008E08B8" w:rsidP="008E08B8">
            <w:pPr>
              <w:rPr>
                <w:sz w:val="20"/>
                <w:szCs w:val="20"/>
              </w:rPr>
            </w:pPr>
            <w:r w:rsidRPr="00934FE4">
              <w:rPr>
                <w:b/>
                <w:bCs/>
                <w:sz w:val="20"/>
                <w:szCs w:val="20"/>
              </w:rPr>
              <w:t>20</w:t>
            </w:r>
          </w:p>
        </w:tc>
      </w:tr>
      <w:tr w:rsidR="008E08B8" w:rsidRPr="00934FE4" w:rsidTr="00A3164E">
        <w:tc>
          <w:tcPr>
            <w:tcW w:w="1278" w:type="dxa"/>
            <w:shd w:val="clear" w:color="auto" w:fill="auto"/>
          </w:tcPr>
          <w:p w:rsidR="008E08B8" w:rsidRPr="00934FE4" w:rsidRDefault="008E08B8" w:rsidP="008E08B8">
            <w:pPr>
              <w:rPr>
                <w:sz w:val="20"/>
                <w:szCs w:val="20"/>
              </w:rPr>
            </w:pPr>
            <w:r w:rsidRPr="00934FE4">
              <w:rPr>
                <w:b/>
                <w:bCs/>
                <w:sz w:val="20"/>
                <w:szCs w:val="20"/>
              </w:rPr>
              <w:t>2203.00 00</w:t>
            </w:r>
            <w:r w:rsidRPr="00934FE4">
              <w:rPr>
                <w:sz w:val="20"/>
                <w:szCs w:val="20"/>
              </w:rPr>
              <w:t xml:space="preserve">  </w:t>
            </w:r>
          </w:p>
        </w:tc>
        <w:tc>
          <w:tcPr>
            <w:tcW w:w="7470" w:type="dxa"/>
            <w:shd w:val="clear" w:color="auto" w:fill="auto"/>
          </w:tcPr>
          <w:p w:rsidR="008E08B8" w:rsidRPr="00934FE4" w:rsidRDefault="008E08B8" w:rsidP="008E08B8">
            <w:pPr>
              <w:jc w:val="both"/>
              <w:rPr>
                <w:sz w:val="20"/>
                <w:szCs w:val="20"/>
              </w:rPr>
            </w:pPr>
            <w:r w:rsidRPr="00934FE4">
              <w:rPr>
                <w:b/>
                <w:bCs/>
                <w:sz w:val="20"/>
                <w:szCs w:val="20"/>
              </w:rPr>
              <w:t>Bières de malt.</w:t>
            </w:r>
          </w:p>
        </w:tc>
        <w:tc>
          <w:tcPr>
            <w:tcW w:w="540" w:type="dxa"/>
            <w:shd w:val="clear" w:color="auto" w:fill="auto"/>
          </w:tcPr>
          <w:p w:rsidR="008E08B8" w:rsidRPr="00934FE4" w:rsidRDefault="008E08B8" w:rsidP="008E08B8">
            <w:pPr>
              <w:rPr>
                <w:sz w:val="20"/>
                <w:szCs w:val="20"/>
              </w:rPr>
            </w:pPr>
            <w:r w:rsidRPr="00934FE4">
              <w:rPr>
                <w:sz w:val="20"/>
                <w:szCs w:val="20"/>
              </w:rPr>
              <w:t>L</w:t>
            </w:r>
          </w:p>
        </w:tc>
        <w:tc>
          <w:tcPr>
            <w:tcW w:w="810" w:type="dxa"/>
            <w:shd w:val="clear" w:color="auto" w:fill="auto"/>
          </w:tcPr>
          <w:p w:rsidR="008E08B8" w:rsidRPr="00934FE4" w:rsidRDefault="008E08B8" w:rsidP="008E08B8">
            <w:pPr>
              <w:rPr>
                <w:sz w:val="20"/>
                <w:szCs w:val="20"/>
              </w:rPr>
            </w:pPr>
            <w:r w:rsidRPr="00934FE4">
              <w:rPr>
                <w:b/>
                <w:bCs/>
                <w:sz w:val="20"/>
                <w:szCs w:val="20"/>
              </w:rPr>
              <w:t>30</w:t>
            </w:r>
          </w:p>
        </w:tc>
      </w:tr>
      <w:tr w:rsidR="008E08B8" w:rsidRPr="00934FE4" w:rsidTr="00A3164E">
        <w:tc>
          <w:tcPr>
            <w:tcW w:w="1278" w:type="dxa"/>
            <w:shd w:val="clear" w:color="auto" w:fill="auto"/>
          </w:tcPr>
          <w:p w:rsidR="008E08B8" w:rsidRPr="00934FE4" w:rsidRDefault="008E08B8" w:rsidP="008E08B8">
            <w:pPr>
              <w:rPr>
                <w:sz w:val="20"/>
                <w:szCs w:val="20"/>
              </w:rPr>
            </w:pPr>
            <w:r w:rsidRPr="00934FE4">
              <w:rPr>
                <w:b/>
                <w:bCs/>
                <w:sz w:val="20"/>
                <w:szCs w:val="20"/>
              </w:rPr>
              <w:t>2204</w:t>
            </w:r>
          </w:p>
        </w:tc>
        <w:tc>
          <w:tcPr>
            <w:tcW w:w="7470" w:type="dxa"/>
            <w:shd w:val="clear" w:color="auto" w:fill="auto"/>
          </w:tcPr>
          <w:p w:rsidR="008E08B8" w:rsidRPr="00934FE4" w:rsidRDefault="008E08B8" w:rsidP="008E08B8">
            <w:pPr>
              <w:jc w:val="both"/>
              <w:rPr>
                <w:sz w:val="20"/>
                <w:szCs w:val="20"/>
              </w:rPr>
            </w:pPr>
            <w:r w:rsidRPr="00934FE4">
              <w:rPr>
                <w:b/>
                <w:bCs/>
                <w:sz w:val="20"/>
                <w:szCs w:val="20"/>
              </w:rPr>
              <w:t>Vins de raisins frais, y compris les vins enrichis en alcool; moûts de raisin autres que ceux du no 20.09.</w:t>
            </w:r>
          </w:p>
        </w:tc>
        <w:tc>
          <w:tcPr>
            <w:tcW w:w="540" w:type="dxa"/>
            <w:shd w:val="clear" w:color="auto" w:fill="auto"/>
          </w:tcPr>
          <w:p w:rsidR="008E08B8" w:rsidRPr="00934FE4" w:rsidRDefault="008E08B8" w:rsidP="008E08B8">
            <w:pPr>
              <w:rPr>
                <w:sz w:val="20"/>
                <w:szCs w:val="20"/>
              </w:rPr>
            </w:pPr>
          </w:p>
        </w:tc>
        <w:tc>
          <w:tcPr>
            <w:tcW w:w="810" w:type="dxa"/>
            <w:shd w:val="clear" w:color="auto" w:fill="auto"/>
          </w:tcPr>
          <w:p w:rsidR="008E08B8" w:rsidRPr="00934FE4" w:rsidRDefault="008E08B8" w:rsidP="008E08B8">
            <w:pPr>
              <w:rPr>
                <w:sz w:val="20"/>
                <w:szCs w:val="20"/>
              </w:rPr>
            </w:pPr>
          </w:p>
        </w:tc>
      </w:tr>
      <w:tr w:rsidR="008E08B8" w:rsidRPr="00934FE4" w:rsidTr="00A3164E">
        <w:tc>
          <w:tcPr>
            <w:tcW w:w="1278" w:type="dxa"/>
            <w:shd w:val="clear" w:color="auto" w:fill="auto"/>
          </w:tcPr>
          <w:p w:rsidR="008E08B8" w:rsidRPr="00934FE4" w:rsidRDefault="008E08B8" w:rsidP="008E08B8">
            <w:pPr>
              <w:rPr>
                <w:sz w:val="20"/>
                <w:szCs w:val="20"/>
              </w:rPr>
            </w:pPr>
            <w:r w:rsidRPr="00934FE4">
              <w:rPr>
                <w:sz w:val="20"/>
                <w:szCs w:val="20"/>
              </w:rPr>
              <w:t>2204.10 00</w:t>
            </w:r>
          </w:p>
        </w:tc>
        <w:tc>
          <w:tcPr>
            <w:tcW w:w="7470" w:type="dxa"/>
            <w:shd w:val="clear" w:color="auto" w:fill="auto"/>
          </w:tcPr>
          <w:p w:rsidR="008E08B8" w:rsidRPr="00934FE4" w:rsidRDefault="008E08B8" w:rsidP="008E08B8">
            <w:pPr>
              <w:jc w:val="both"/>
              <w:rPr>
                <w:sz w:val="20"/>
                <w:szCs w:val="20"/>
              </w:rPr>
            </w:pPr>
            <w:r w:rsidRPr="00934FE4">
              <w:rPr>
                <w:sz w:val="20"/>
                <w:szCs w:val="20"/>
              </w:rPr>
              <w:t>-</w:t>
            </w:r>
            <w:r w:rsidRPr="00934FE4">
              <w:rPr>
                <w:sz w:val="20"/>
                <w:szCs w:val="20"/>
              </w:rPr>
              <w:tab/>
              <w:t>Vins mousseux</w:t>
            </w:r>
          </w:p>
        </w:tc>
        <w:tc>
          <w:tcPr>
            <w:tcW w:w="540" w:type="dxa"/>
            <w:shd w:val="clear" w:color="auto" w:fill="auto"/>
          </w:tcPr>
          <w:p w:rsidR="008E08B8" w:rsidRPr="00934FE4" w:rsidRDefault="008E08B8" w:rsidP="008E08B8">
            <w:pPr>
              <w:rPr>
                <w:sz w:val="20"/>
                <w:szCs w:val="20"/>
              </w:rPr>
            </w:pPr>
            <w:r w:rsidRPr="00934FE4">
              <w:rPr>
                <w:sz w:val="20"/>
                <w:szCs w:val="20"/>
              </w:rPr>
              <w:t>L</w:t>
            </w:r>
          </w:p>
        </w:tc>
        <w:tc>
          <w:tcPr>
            <w:tcW w:w="810" w:type="dxa"/>
            <w:shd w:val="clear" w:color="auto" w:fill="auto"/>
          </w:tcPr>
          <w:p w:rsidR="008E08B8" w:rsidRPr="00934FE4" w:rsidRDefault="008E08B8" w:rsidP="008E08B8">
            <w:pPr>
              <w:rPr>
                <w:sz w:val="20"/>
                <w:szCs w:val="20"/>
              </w:rPr>
            </w:pPr>
            <w:r w:rsidRPr="00934FE4">
              <w:rPr>
                <w:b/>
                <w:bCs/>
                <w:sz w:val="20"/>
                <w:szCs w:val="20"/>
              </w:rPr>
              <w:t>20</w:t>
            </w:r>
          </w:p>
        </w:tc>
      </w:tr>
      <w:tr w:rsidR="008E08B8" w:rsidRPr="00934FE4" w:rsidTr="00A3164E">
        <w:tc>
          <w:tcPr>
            <w:tcW w:w="1278" w:type="dxa"/>
            <w:shd w:val="clear" w:color="auto" w:fill="auto"/>
          </w:tcPr>
          <w:p w:rsidR="008E08B8" w:rsidRPr="00934FE4" w:rsidRDefault="008E08B8" w:rsidP="008E08B8">
            <w:pPr>
              <w:rPr>
                <w:sz w:val="20"/>
                <w:szCs w:val="20"/>
              </w:rPr>
            </w:pPr>
          </w:p>
        </w:tc>
        <w:tc>
          <w:tcPr>
            <w:tcW w:w="7470" w:type="dxa"/>
            <w:shd w:val="clear" w:color="auto" w:fill="auto"/>
          </w:tcPr>
          <w:p w:rsidR="008E08B8" w:rsidRPr="00934FE4" w:rsidRDefault="008E08B8" w:rsidP="008E08B8">
            <w:pPr>
              <w:jc w:val="both"/>
              <w:rPr>
                <w:sz w:val="20"/>
                <w:szCs w:val="20"/>
              </w:rPr>
            </w:pPr>
            <w:r w:rsidRPr="00934FE4">
              <w:rPr>
                <w:sz w:val="20"/>
                <w:szCs w:val="20"/>
              </w:rPr>
              <w:t>-</w:t>
            </w:r>
            <w:r w:rsidRPr="00934FE4">
              <w:rPr>
                <w:sz w:val="20"/>
                <w:szCs w:val="20"/>
              </w:rPr>
              <w:tab/>
              <w:t>Autres vins; moûts de raisin dont la fermentation a été empêchée ou  arrêtée par addition d'alcool :</w:t>
            </w:r>
          </w:p>
        </w:tc>
        <w:tc>
          <w:tcPr>
            <w:tcW w:w="540" w:type="dxa"/>
            <w:shd w:val="clear" w:color="auto" w:fill="auto"/>
          </w:tcPr>
          <w:p w:rsidR="008E08B8" w:rsidRPr="00934FE4" w:rsidRDefault="008E08B8" w:rsidP="008E08B8">
            <w:pPr>
              <w:rPr>
                <w:sz w:val="20"/>
                <w:szCs w:val="20"/>
              </w:rPr>
            </w:pPr>
          </w:p>
        </w:tc>
        <w:tc>
          <w:tcPr>
            <w:tcW w:w="810" w:type="dxa"/>
            <w:shd w:val="clear" w:color="auto" w:fill="auto"/>
          </w:tcPr>
          <w:p w:rsidR="008E08B8" w:rsidRPr="00934FE4" w:rsidRDefault="008E08B8" w:rsidP="008E08B8">
            <w:pPr>
              <w:rPr>
                <w:sz w:val="20"/>
                <w:szCs w:val="20"/>
              </w:rPr>
            </w:pPr>
          </w:p>
        </w:tc>
      </w:tr>
      <w:tr w:rsidR="008E08B8" w:rsidRPr="00934FE4" w:rsidTr="00A3164E">
        <w:tc>
          <w:tcPr>
            <w:tcW w:w="1278" w:type="dxa"/>
            <w:shd w:val="clear" w:color="auto" w:fill="auto"/>
          </w:tcPr>
          <w:p w:rsidR="008E08B8" w:rsidRPr="00934FE4" w:rsidRDefault="008E08B8" w:rsidP="008E08B8">
            <w:pPr>
              <w:rPr>
                <w:sz w:val="20"/>
                <w:szCs w:val="20"/>
              </w:rPr>
            </w:pPr>
            <w:r w:rsidRPr="00934FE4">
              <w:rPr>
                <w:sz w:val="20"/>
                <w:szCs w:val="20"/>
              </w:rPr>
              <w:t>2204.21 00</w:t>
            </w:r>
          </w:p>
        </w:tc>
        <w:tc>
          <w:tcPr>
            <w:tcW w:w="7470" w:type="dxa"/>
            <w:shd w:val="clear" w:color="auto" w:fill="auto"/>
          </w:tcPr>
          <w:p w:rsidR="008E08B8" w:rsidRPr="00934FE4" w:rsidRDefault="008E08B8" w:rsidP="008E08B8">
            <w:pPr>
              <w:jc w:val="both"/>
              <w:rPr>
                <w:sz w:val="20"/>
                <w:szCs w:val="20"/>
              </w:rPr>
            </w:pPr>
            <w:r w:rsidRPr="00934FE4">
              <w:rPr>
                <w:sz w:val="20"/>
                <w:szCs w:val="20"/>
              </w:rPr>
              <w:t>--</w:t>
            </w:r>
            <w:r w:rsidRPr="00934FE4">
              <w:rPr>
                <w:sz w:val="20"/>
                <w:szCs w:val="20"/>
              </w:rPr>
              <w:tab/>
              <w:t>En récipients d'une contenance n'excédant pas 2 l</w:t>
            </w:r>
          </w:p>
        </w:tc>
        <w:tc>
          <w:tcPr>
            <w:tcW w:w="540" w:type="dxa"/>
            <w:shd w:val="clear" w:color="auto" w:fill="auto"/>
          </w:tcPr>
          <w:p w:rsidR="008E08B8" w:rsidRPr="00934FE4" w:rsidRDefault="008E08B8" w:rsidP="008E08B8">
            <w:pPr>
              <w:rPr>
                <w:sz w:val="20"/>
                <w:szCs w:val="20"/>
              </w:rPr>
            </w:pPr>
            <w:r w:rsidRPr="00934FE4">
              <w:rPr>
                <w:sz w:val="20"/>
                <w:szCs w:val="20"/>
              </w:rPr>
              <w:t>L</w:t>
            </w:r>
          </w:p>
        </w:tc>
        <w:tc>
          <w:tcPr>
            <w:tcW w:w="810" w:type="dxa"/>
            <w:shd w:val="clear" w:color="auto" w:fill="auto"/>
          </w:tcPr>
          <w:p w:rsidR="008E08B8" w:rsidRPr="00934FE4" w:rsidRDefault="008E08B8" w:rsidP="008E08B8">
            <w:pPr>
              <w:rPr>
                <w:sz w:val="20"/>
                <w:szCs w:val="20"/>
              </w:rPr>
            </w:pPr>
            <w:r w:rsidRPr="00934FE4">
              <w:rPr>
                <w:b/>
                <w:bCs/>
                <w:sz w:val="20"/>
                <w:szCs w:val="20"/>
              </w:rPr>
              <w:t>20</w:t>
            </w:r>
          </w:p>
        </w:tc>
      </w:tr>
      <w:tr w:rsidR="008E08B8" w:rsidRPr="00934FE4" w:rsidTr="00A3164E">
        <w:tc>
          <w:tcPr>
            <w:tcW w:w="1278" w:type="dxa"/>
            <w:shd w:val="clear" w:color="auto" w:fill="auto"/>
          </w:tcPr>
          <w:p w:rsidR="008E08B8" w:rsidRPr="00934FE4" w:rsidRDefault="008E08B8" w:rsidP="008E08B8">
            <w:pPr>
              <w:rPr>
                <w:sz w:val="20"/>
                <w:szCs w:val="20"/>
              </w:rPr>
            </w:pPr>
            <w:r w:rsidRPr="00934FE4">
              <w:rPr>
                <w:sz w:val="20"/>
                <w:szCs w:val="20"/>
              </w:rPr>
              <w:t>2204.22 00</w:t>
            </w:r>
          </w:p>
        </w:tc>
        <w:tc>
          <w:tcPr>
            <w:tcW w:w="7470" w:type="dxa"/>
            <w:shd w:val="clear" w:color="auto" w:fill="auto"/>
          </w:tcPr>
          <w:p w:rsidR="008E08B8" w:rsidRPr="00934FE4" w:rsidRDefault="008E08B8" w:rsidP="008E08B8">
            <w:pPr>
              <w:jc w:val="both"/>
              <w:rPr>
                <w:sz w:val="20"/>
                <w:szCs w:val="20"/>
              </w:rPr>
            </w:pPr>
            <w:r w:rsidRPr="00934FE4">
              <w:rPr>
                <w:sz w:val="20"/>
                <w:szCs w:val="20"/>
              </w:rPr>
              <w:t>--              En récipients d'une contenance excédant 2 l mais n'excédant pas 10 l</w:t>
            </w:r>
          </w:p>
        </w:tc>
        <w:tc>
          <w:tcPr>
            <w:tcW w:w="540" w:type="dxa"/>
            <w:shd w:val="clear" w:color="auto" w:fill="auto"/>
          </w:tcPr>
          <w:p w:rsidR="008E08B8" w:rsidRPr="00934FE4" w:rsidRDefault="008E08B8" w:rsidP="008E08B8">
            <w:pPr>
              <w:rPr>
                <w:sz w:val="20"/>
                <w:szCs w:val="20"/>
              </w:rPr>
            </w:pPr>
            <w:r w:rsidRPr="00934FE4">
              <w:rPr>
                <w:sz w:val="20"/>
                <w:szCs w:val="20"/>
              </w:rPr>
              <w:t>L</w:t>
            </w:r>
          </w:p>
        </w:tc>
        <w:tc>
          <w:tcPr>
            <w:tcW w:w="810" w:type="dxa"/>
            <w:shd w:val="clear" w:color="auto" w:fill="auto"/>
          </w:tcPr>
          <w:p w:rsidR="008E08B8" w:rsidRPr="00934FE4" w:rsidRDefault="008E08B8" w:rsidP="008E08B8">
            <w:pPr>
              <w:rPr>
                <w:sz w:val="20"/>
                <w:szCs w:val="20"/>
              </w:rPr>
            </w:pPr>
            <w:r w:rsidRPr="00934FE4">
              <w:rPr>
                <w:b/>
                <w:bCs/>
                <w:sz w:val="20"/>
                <w:szCs w:val="20"/>
              </w:rPr>
              <w:t>20</w:t>
            </w:r>
          </w:p>
        </w:tc>
      </w:tr>
      <w:tr w:rsidR="008E08B8" w:rsidRPr="00934FE4" w:rsidTr="00A3164E">
        <w:tc>
          <w:tcPr>
            <w:tcW w:w="1278" w:type="dxa"/>
            <w:shd w:val="clear" w:color="auto" w:fill="auto"/>
          </w:tcPr>
          <w:p w:rsidR="008E08B8" w:rsidRPr="00934FE4" w:rsidRDefault="008E08B8" w:rsidP="008E08B8">
            <w:pPr>
              <w:rPr>
                <w:sz w:val="20"/>
                <w:szCs w:val="20"/>
              </w:rPr>
            </w:pPr>
            <w:r w:rsidRPr="00934FE4">
              <w:rPr>
                <w:sz w:val="20"/>
                <w:szCs w:val="20"/>
              </w:rPr>
              <w:t>2204.29 00</w:t>
            </w:r>
          </w:p>
        </w:tc>
        <w:tc>
          <w:tcPr>
            <w:tcW w:w="7470" w:type="dxa"/>
            <w:shd w:val="clear" w:color="auto" w:fill="auto"/>
          </w:tcPr>
          <w:p w:rsidR="008E08B8" w:rsidRPr="00934FE4" w:rsidRDefault="008E08B8" w:rsidP="008E08B8">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8E08B8" w:rsidRPr="00934FE4" w:rsidRDefault="008E08B8" w:rsidP="008E08B8">
            <w:pPr>
              <w:rPr>
                <w:sz w:val="20"/>
                <w:szCs w:val="20"/>
              </w:rPr>
            </w:pPr>
            <w:r w:rsidRPr="00934FE4">
              <w:rPr>
                <w:sz w:val="20"/>
                <w:szCs w:val="20"/>
              </w:rPr>
              <w:t>L</w:t>
            </w:r>
          </w:p>
        </w:tc>
        <w:tc>
          <w:tcPr>
            <w:tcW w:w="810" w:type="dxa"/>
            <w:shd w:val="clear" w:color="auto" w:fill="auto"/>
          </w:tcPr>
          <w:p w:rsidR="008E08B8" w:rsidRPr="00934FE4" w:rsidRDefault="008E08B8" w:rsidP="008E08B8">
            <w:pPr>
              <w:rPr>
                <w:sz w:val="20"/>
                <w:szCs w:val="20"/>
              </w:rPr>
            </w:pPr>
            <w:r w:rsidRPr="00934FE4">
              <w:rPr>
                <w:b/>
                <w:bCs/>
                <w:sz w:val="20"/>
                <w:szCs w:val="20"/>
              </w:rPr>
              <w:t>20</w:t>
            </w:r>
          </w:p>
        </w:tc>
      </w:tr>
      <w:tr w:rsidR="008E08B8" w:rsidRPr="00934FE4" w:rsidTr="00A3164E">
        <w:tc>
          <w:tcPr>
            <w:tcW w:w="1278" w:type="dxa"/>
            <w:shd w:val="clear" w:color="auto" w:fill="auto"/>
          </w:tcPr>
          <w:p w:rsidR="008E08B8" w:rsidRPr="00934FE4" w:rsidRDefault="008E08B8" w:rsidP="008E08B8">
            <w:pPr>
              <w:rPr>
                <w:sz w:val="20"/>
                <w:szCs w:val="20"/>
              </w:rPr>
            </w:pPr>
            <w:r w:rsidRPr="00934FE4">
              <w:rPr>
                <w:sz w:val="20"/>
                <w:szCs w:val="20"/>
              </w:rPr>
              <w:t>2204.30 00</w:t>
            </w:r>
          </w:p>
        </w:tc>
        <w:tc>
          <w:tcPr>
            <w:tcW w:w="7470" w:type="dxa"/>
            <w:shd w:val="clear" w:color="auto" w:fill="auto"/>
          </w:tcPr>
          <w:p w:rsidR="008E08B8" w:rsidRPr="00934FE4" w:rsidRDefault="008E08B8" w:rsidP="008E08B8">
            <w:pPr>
              <w:jc w:val="both"/>
              <w:rPr>
                <w:sz w:val="20"/>
                <w:szCs w:val="20"/>
              </w:rPr>
            </w:pPr>
            <w:r w:rsidRPr="00934FE4">
              <w:rPr>
                <w:sz w:val="20"/>
                <w:szCs w:val="20"/>
              </w:rPr>
              <w:t>-</w:t>
            </w:r>
            <w:r w:rsidRPr="00934FE4">
              <w:rPr>
                <w:sz w:val="20"/>
                <w:szCs w:val="20"/>
              </w:rPr>
              <w:tab/>
              <w:t>Autres moûts de raisin</w:t>
            </w:r>
          </w:p>
        </w:tc>
        <w:tc>
          <w:tcPr>
            <w:tcW w:w="540" w:type="dxa"/>
            <w:shd w:val="clear" w:color="auto" w:fill="auto"/>
          </w:tcPr>
          <w:p w:rsidR="008E08B8" w:rsidRPr="00934FE4" w:rsidRDefault="008E08B8" w:rsidP="008E08B8">
            <w:pPr>
              <w:rPr>
                <w:sz w:val="20"/>
                <w:szCs w:val="20"/>
              </w:rPr>
            </w:pPr>
            <w:r w:rsidRPr="00934FE4">
              <w:rPr>
                <w:sz w:val="20"/>
                <w:szCs w:val="20"/>
              </w:rPr>
              <w:t>L</w:t>
            </w:r>
          </w:p>
        </w:tc>
        <w:tc>
          <w:tcPr>
            <w:tcW w:w="810" w:type="dxa"/>
            <w:shd w:val="clear" w:color="auto" w:fill="auto"/>
          </w:tcPr>
          <w:p w:rsidR="008E08B8" w:rsidRPr="00934FE4" w:rsidRDefault="008E08B8" w:rsidP="008E08B8">
            <w:pPr>
              <w:rPr>
                <w:sz w:val="20"/>
                <w:szCs w:val="20"/>
              </w:rPr>
            </w:pPr>
            <w:r w:rsidRPr="00934FE4">
              <w:rPr>
                <w:b/>
                <w:bCs/>
                <w:sz w:val="20"/>
                <w:szCs w:val="20"/>
              </w:rPr>
              <w:t>20</w:t>
            </w:r>
          </w:p>
        </w:tc>
      </w:tr>
      <w:tr w:rsidR="00C502F1" w:rsidRPr="00934FE4" w:rsidTr="00A3164E">
        <w:tc>
          <w:tcPr>
            <w:tcW w:w="1278"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470"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540" w:type="dxa"/>
            <w:shd w:val="clear" w:color="auto" w:fill="auto"/>
          </w:tcPr>
          <w:p w:rsidR="00C502F1" w:rsidRPr="00934FE4" w:rsidRDefault="00C502F1" w:rsidP="00C502F1">
            <w:pPr>
              <w:rPr>
                <w:b/>
                <w:bCs/>
                <w:sz w:val="20"/>
                <w:szCs w:val="20"/>
              </w:rPr>
            </w:pPr>
            <w:r w:rsidRPr="00934FE4">
              <w:rPr>
                <w:b/>
                <w:bCs/>
                <w:sz w:val="20"/>
                <w:szCs w:val="20"/>
              </w:rPr>
              <w:t>CS</w:t>
            </w:r>
          </w:p>
        </w:tc>
        <w:tc>
          <w:tcPr>
            <w:tcW w:w="810"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b/>
                <w:bCs/>
                <w:sz w:val="20"/>
                <w:szCs w:val="20"/>
              </w:rPr>
              <w:t>2205</w:t>
            </w:r>
          </w:p>
        </w:tc>
        <w:tc>
          <w:tcPr>
            <w:tcW w:w="7470" w:type="dxa"/>
            <w:shd w:val="clear" w:color="auto" w:fill="auto"/>
          </w:tcPr>
          <w:p w:rsidR="00C502F1" w:rsidRPr="00934FE4" w:rsidRDefault="00C502F1" w:rsidP="00C502F1">
            <w:pPr>
              <w:jc w:val="both"/>
              <w:rPr>
                <w:sz w:val="20"/>
                <w:szCs w:val="20"/>
              </w:rPr>
            </w:pPr>
            <w:r w:rsidRPr="00934FE4">
              <w:rPr>
                <w:b/>
                <w:bCs/>
                <w:sz w:val="20"/>
                <w:szCs w:val="20"/>
              </w:rPr>
              <w:t>Vermouths et autres vins de raisins frais préparés à l'aide de plantes ou de substances aromatiques.</w:t>
            </w:r>
          </w:p>
        </w:tc>
        <w:tc>
          <w:tcPr>
            <w:tcW w:w="540" w:type="dxa"/>
            <w:shd w:val="clear" w:color="auto" w:fill="auto"/>
          </w:tcPr>
          <w:p w:rsidR="00C502F1" w:rsidRPr="00934FE4" w:rsidRDefault="00C502F1" w:rsidP="00C502F1">
            <w:pPr>
              <w:rPr>
                <w:sz w:val="20"/>
                <w:szCs w:val="20"/>
              </w:rPr>
            </w:pPr>
          </w:p>
        </w:tc>
        <w:tc>
          <w:tcPr>
            <w:tcW w:w="810" w:type="dxa"/>
            <w:shd w:val="clear" w:color="auto" w:fill="auto"/>
          </w:tcPr>
          <w:p w:rsidR="00C502F1" w:rsidRPr="00934FE4" w:rsidRDefault="00C502F1" w:rsidP="00C502F1">
            <w:pPr>
              <w:rPr>
                <w:sz w:val="20"/>
                <w:szCs w:val="20"/>
              </w:rPr>
            </w:pP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2205.10 00</w:t>
            </w:r>
          </w:p>
        </w:tc>
        <w:tc>
          <w:tcPr>
            <w:tcW w:w="7470"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En récipients d'une contenance n'excédant pas 2 l</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15</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2205.90 00</w:t>
            </w:r>
          </w:p>
        </w:tc>
        <w:tc>
          <w:tcPr>
            <w:tcW w:w="7470"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15</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b/>
                <w:bCs/>
                <w:sz w:val="20"/>
                <w:szCs w:val="20"/>
              </w:rPr>
              <w:t>2206.00 00</w:t>
            </w:r>
          </w:p>
        </w:tc>
        <w:tc>
          <w:tcPr>
            <w:tcW w:w="7470" w:type="dxa"/>
            <w:shd w:val="clear" w:color="auto" w:fill="auto"/>
          </w:tcPr>
          <w:p w:rsidR="00C502F1" w:rsidRPr="00934FE4" w:rsidRDefault="00C502F1" w:rsidP="00C502F1">
            <w:pPr>
              <w:jc w:val="both"/>
              <w:rPr>
                <w:sz w:val="20"/>
                <w:szCs w:val="20"/>
              </w:rPr>
            </w:pPr>
            <w:r w:rsidRPr="00934FE4">
              <w:rPr>
                <w:b/>
                <w:bCs/>
                <w:sz w:val="20"/>
                <w:szCs w:val="20"/>
              </w:rPr>
              <w:t>Autres boissons fermentées (cidre, poiré, hydromel, saké, par exemple); mélanges de boissons fermentées et mélanges de boissons fermentées et de boissons non alcooliques, non dénommés ni compris ailleurs.</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15</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b/>
                <w:bCs/>
                <w:sz w:val="20"/>
                <w:szCs w:val="20"/>
              </w:rPr>
              <w:t>2207</w:t>
            </w:r>
          </w:p>
        </w:tc>
        <w:tc>
          <w:tcPr>
            <w:tcW w:w="7470" w:type="dxa"/>
            <w:shd w:val="clear" w:color="auto" w:fill="auto"/>
          </w:tcPr>
          <w:p w:rsidR="00C502F1" w:rsidRPr="00934FE4" w:rsidRDefault="00C502F1" w:rsidP="00C502F1">
            <w:pPr>
              <w:jc w:val="both"/>
              <w:rPr>
                <w:sz w:val="20"/>
                <w:szCs w:val="20"/>
              </w:rPr>
            </w:pPr>
            <w:r w:rsidRPr="00934FE4">
              <w:rPr>
                <w:b/>
                <w:bCs/>
                <w:sz w:val="20"/>
                <w:szCs w:val="20"/>
              </w:rPr>
              <w:t>Alcool éthylique non dénaturé d'un titre alcoométrique volumique de 80 % vol ou plus; alcool éthylique et eaux-de-vie dénaturés de tous titres.</w:t>
            </w:r>
          </w:p>
        </w:tc>
        <w:tc>
          <w:tcPr>
            <w:tcW w:w="540" w:type="dxa"/>
            <w:shd w:val="clear" w:color="auto" w:fill="auto"/>
          </w:tcPr>
          <w:p w:rsidR="00C502F1" w:rsidRPr="00934FE4" w:rsidRDefault="00C502F1" w:rsidP="00C502F1">
            <w:pPr>
              <w:rPr>
                <w:sz w:val="20"/>
                <w:szCs w:val="20"/>
              </w:rPr>
            </w:pPr>
          </w:p>
        </w:tc>
        <w:tc>
          <w:tcPr>
            <w:tcW w:w="810" w:type="dxa"/>
            <w:shd w:val="clear" w:color="auto" w:fill="auto"/>
          </w:tcPr>
          <w:p w:rsidR="00C502F1" w:rsidRPr="00934FE4" w:rsidRDefault="00C502F1" w:rsidP="00C502F1">
            <w:pPr>
              <w:rPr>
                <w:sz w:val="20"/>
                <w:szCs w:val="20"/>
              </w:rPr>
            </w:pP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2207.10 00</w:t>
            </w:r>
          </w:p>
        </w:tc>
        <w:tc>
          <w:tcPr>
            <w:tcW w:w="7470"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Alcool éthylique non dénaturé d'un titre alcoométrique volumique de 80 % vol ou plus</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2207.20 00</w:t>
            </w:r>
          </w:p>
        </w:tc>
        <w:tc>
          <w:tcPr>
            <w:tcW w:w="7470"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Alcool éthylique et eaux-de-vie dénaturés de tous titres</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b/>
                <w:bCs/>
                <w:sz w:val="20"/>
                <w:szCs w:val="20"/>
              </w:rPr>
              <w:t>2208</w:t>
            </w:r>
          </w:p>
        </w:tc>
        <w:tc>
          <w:tcPr>
            <w:tcW w:w="7470" w:type="dxa"/>
            <w:shd w:val="clear" w:color="auto" w:fill="auto"/>
          </w:tcPr>
          <w:p w:rsidR="00C502F1" w:rsidRPr="00934FE4" w:rsidRDefault="00C502F1" w:rsidP="00C502F1">
            <w:pPr>
              <w:jc w:val="both"/>
              <w:rPr>
                <w:sz w:val="20"/>
                <w:szCs w:val="20"/>
              </w:rPr>
            </w:pPr>
            <w:r w:rsidRPr="00934FE4">
              <w:rPr>
                <w:b/>
                <w:bCs/>
                <w:sz w:val="20"/>
                <w:szCs w:val="20"/>
              </w:rPr>
              <w:t>Alcool éthylique non dénaturé d'un titre alcoométrique volumique de moins de 80 % vol; eaux-de-vie, liqueurs et autres boissons spiritueuses.</w:t>
            </w:r>
          </w:p>
        </w:tc>
        <w:tc>
          <w:tcPr>
            <w:tcW w:w="540" w:type="dxa"/>
            <w:shd w:val="clear" w:color="auto" w:fill="auto"/>
          </w:tcPr>
          <w:p w:rsidR="00C502F1" w:rsidRPr="00934FE4" w:rsidRDefault="00C502F1" w:rsidP="00C502F1">
            <w:pPr>
              <w:rPr>
                <w:sz w:val="20"/>
                <w:szCs w:val="20"/>
              </w:rPr>
            </w:pPr>
          </w:p>
        </w:tc>
        <w:tc>
          <w:tcPr>
            <w:tcW w:w="810" w:type="dxa"/>
            <w:shd w:val="clear" w:color="auto" w:fill="auto"/>
          </w:tcPr>
          <w:p w:rsidR="00C502F1" w:rsidRPr="00934FE4" w:rsidRDefault="00C502F1" w:rsidP="00C502F1">
            <w:pPr>
              <w:rPr>
                <w:sz w:val="20"/>
                <w:szCs w:val="20"/>
              </w:rPr>
            </w:pP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2208.20 00</w:t>
            </w:r>
          </w:p>
        </w:tc>
        <w:tc>
          <w:tcPr>
            <w:tcW w:w="7470"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Eaux-de-vie de vin ou de marc de raisin</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25</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2208.30 00</w:t>
            </w:r>
          </w:p>
        </w:tc>
        <w:tc>
          <w:tcPr>
            <w:tcW w:w="7470"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Whiskies</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25</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2208.40</w:t>
            </w:r>
          </w:p>
        </w:tc>
        <w:tc>
          <w:tcPr>
            <w:tcW w:w="7470"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Rhum et autres eaux-de-vie provenant de la distillation, après  fermentation, de produits de cannes à sucre:</w:t>
            </w:r>
          </w:p>
        </w:tc>
        <w:tc>
          <w:tcPr>
            <w:tcW w:w="540" w:type="dxa"/>
            <w:shd w:val="clear" w:color="auto" w:fill="auto"/>
          </w:tcPr>
          <w:p w:rsidR="00C502F1" w:rsidRPr="00934FE4" w:rsidRDefault="00C502F1" w:rsidP="00C502F1">
            <w:pPr>
              <w:rPr>
                <w:b/>
                <w:bCs/>
                <w:sz w:val="20"/>
                <w:szCs w:val="20"/>
              </w:rPr>
            </w:pPr>
          </w:p>
        </w:tc>
        <w:tc>
          <w:tcPr>
            <w:tcW w:w="810" w:type="dxa"/>
            <w:shd w:val="clear" w:color="auto" w:fill="auto"/>
          </w:tcPr>
          <w:p w:rsidR="00C502F1" w:rsidRPr="00934FE4" w:rsidRDefault="00C502F1" w:rsidP="00C502F1">
            <w:pPr>
              <w:rPr>
                <w:b/>
                <w:bCs/>
                <w:sz w:val="20"/>
                <w:szCs w:val="20"/>
              </w:rPr>
            </w:pP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2208.4011</w:t>
            </w:r>
          </w:p>
        </w:tc>
        <w:tc>
          <w:tcPr>
            <w:tcW w:w="7470" w:type="dxa"/>
            <w:shd w:val="clear" w:color="auto" w:fill="auto"/>
          </w:tcPr>
          <w:p w:rsidR="00C502F1" w:rsidRPr="00934FE4" w:rsidRDefault="00C502F1" w:rsidP="00C502F1">
            <w:pPr>
              <w:jc w:val="both"/>
              <w:rPr>
                <w:sz w:val="20"/>
                <w:szCs w:val="20"/>
              </w:rPr>
            </w:pPr>
            <w:r w:rsidRPr="00934FE4">
              <w:rPr>
                <w:sz w:val="20"/>
                <w:szCs w:val="20"/>
              </w:rPr>
              <w:t>--          Rhum en récipient d’une contenance inférieure ou  égale à 200 ml</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40</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2208.4012</w:t>
            </w:r>
          </w:p>
        </w:tc>
        <w:tc>
          <w:tcPr>
            <w:tcW w:w="7470" w:type="dxa"/>
            <w:shd w:val="clear" w:color="auto" w:fill="auto"/>
          </w:tcPr>
          <w:p w:rsidR="00C502F1" w:rsidRPr="00934FE4" w:rsidRDefault="00C502F1" w:rsidP="00C502F1">
            <w:pPr>
              <w:jc w:val="both"/>
              <w:rPr>
                <w:sz w:val="20"/>
                <w:szCs w:val="20"/>
              </w:rPr>
            </w:pPr>
            <w:r w:rsidRPr="00934FE4">
              <w:rPr>
                <w:sz w:val="20"/>
                <w:szCs w:val="20"/>
              </w:rPr>
              <w:t>--          Rhum en récipient d’une contenance supérieure à 200 ml mais non supérieure à 375 ml</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40</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2208.4013</w:t>
            </w:r>
          </w:p>
        </w:tc>
        <w:tc>
          <w:tcPr>
            <w:tcW w:w="7470" w:type="dxa"/>
            <w:shd w:val="clear" w:color="auto" w:fill="auto"/>
          </w:tcPr>
          <w:p w:rsidR="00C502F1" w:rsidRPr="00934FE4" w:rsidRDefault="00C502F1" w:rsidP="00C502F1">
            <w:pPr>
              <w:jc w:val="both"/>
              <w:rPr>
                <w:sz w:val="20"/>
                <w:szCs w:val="20"/>
              </w:rPr>
            </w:pPr>
            <w:r w:rsidRPr="00934FE4">
              <w:rPr>
                <w:sz w:val="20"/>
                <w:szCs w:val="20"/>
              </w:rPr>
              <w:t>--          Rhum en récipient d’une contenance supérieure à 375 ml mais non supérieure à 750 ml</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40</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2208.4014</w:t>
            </w:r>
          </w:p>
        </w:tc>
        <w:tc>
          <w:tcPr>
            <w:tcW w:w="7470" w:type="dxa"/>
            <w:shd w:val="clear" w:color="auto" w:fill="auto"/>
          </w:tcPr>
          <w:p w:rsidR="00C502F1" w:rsidRPr="00934FE4" w:rsidRDefault="00C502F1" w:rsidP="00C502F1">
            <w:pPr>
              <w:jc w:val="both"/>
              <w:rPr>
                <w:sz w:val="20"/>
                <w:szCs w:val="20"/>
              </w:rPr>
            </w:pPr>
            <w:r w:rsidRPr="00934FE4">
              <w:rPr>
                <w:sz w:val="20"/>
                <w:szCs w:val="20"/>
              </w:rPr>
              <w:t>--           Rhum en récipient d’une contenance supérieure à 750  ml mais non supérieure à 1 litre</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40</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2208.4015</w:t>
            </w:r>
          </w:p>
        </w:tc>
        <w:tc>
          <w:tcPr>
            <w:tcW w:w="7470" w:type="dxa"/>
            <w:shd w:val="clear" w:color="auto" w:fill="auto"/>
          </w:tcPr>
          <w:p w:rsidR="00C502F1" w:rsidRPr="00934FE4" w:rsidRDefault="00C502F1" w:rsidP="00C502F1">
            <w:pPr>
              <w:jc w:val="both"/>
              <w:rPr>
                <w:sz w:val="20"/>
                <w:szCs w:val="20"/>
              </w:rPr>
            </w:pPr>
            <w:r w:rsidRPr="00934FE4">
              <w:rPr>
                <w:sz w:val="20"/>
                <w:szCs w:val="20"/>
              </w:rPr>
              <w:t>--          Rhum en récipient d’une contenance supérieure  à 1 litre</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40</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2208.4016</w:t>
            </w:r>
          </w:p>
        </w:tc>
        <w:tc>
          <w:tcPr>
            <w:tcW w:w="7470" w:type="dxa"/>
            <w:shd w:val="clear" w:color="auto" w:fill="auto"/>
          </w:tcPr>
          <w:p w:rsidR="00C502F1" w:rsidRPr="00934FE4" w:rsidRDefault="00C502F1" w:rsidP="00C502F1">
            <w:pPr>
              <w:jc w:val="both"/>
              <w:rPr>
                <w:sz w:val="20"/>
                <w:szCs w:val="20"/>
              </w:rPr>
            </w:pPr>
            <w:r w:rsidRPr="00934FE4">
              <w:rPr>
                <w:sz w:val="20"/>
                <w:szCs w:val="20"/>
              </w:rPr>
              <w:t>--          Tafia</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40</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2208.4019</w:t>
            </w:r>
          </w:p>
        </w:tc>
        <w:tc>
          <w:tcPr>
            <w:tcW w:w="7470" w:type="dxa"/>
            <w:shd w:val="clear" w:color="auto" w:fill="auto"/>
          </w:tcPr>
          <w:p w:rsidR="00C502F1" w:rsidRPr="00934FE4" w:rsidRDefault="00C502F1" w:rsidP="00C502F1">
            <w:pPr>
              <w:jc w:val="both"/>
              <w:rPr>
                <w:sz w:val="20"/>
                <w:szCs w:val="20"/>
              </w:rPr>
            </w:pPr>
            <w:r w:rsidRPr="00934FE4">
              <w:rPr>
                <w:sz w:val="20"/>
                <w:szCs w:val="20"/>
              </w:rPr>
              <w:t>--           Autres</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40</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2208.50 00</w:t>
            </w:r>
          </w:p>
        </w:tc>
        <w:tc>
          <w:tcPr>
            <w:tcW w:w="7470"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Gin et genièvre</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2208.60 00</w:t>
            </w:r>
          </w:p>
        </w:tc>
        <w:tc>
          <w:tcPr>
            <w:tcW w:w="7470"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Vodka</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2208.70 00</w:t>
            </w:r>
          </w:p>
        </w:tc>
        <w:tc>
          <w:tcPr>
            <w:tcW w:w="7470"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Liqueurs</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A3164E">
        <w:tc>
          <w:tcPr>
            <w:tcW w:w="1278"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470"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540" w:type="dxa"/>
            <w:shd w:val="clear" w:color="auto" w:fill="auto"/>
          </w:tcPr>
          <w:p w:rsidR="00C502F1" w:rsidRPr="00934FE4" w:rsidRDefault="00C502F1" w:rsidP="00C502F1">
            <w:pPr>
              <w:rPr>
                <w:b/>
                <w:bCs/>
                <w:sz w:val="20"/>
                <w:szCs w:val="20"/>
              </w:rPr>
            </w:pPr>
            <w:r w:rsidRPr="00934FE4">
              <w:rPr>
                <w:b/>
                <w:bCs/>
                <w:sz w:val="20"/>
                <w:szCs w:val="20"/>
              </w:rPr>
              <w:t>CS</w:t>
            </w:r>
          </w:p>
        </w:tc>
        <w:tc>
          <w:tcPr>
            <w:tcW w:w="810"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2208.90</w:t>
            </w:r>
          </w:p>
        </w:tc>
        <w:tc>
          <w:tcPr>
            <w:tcW w:w="7470"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C502F1" w:rsidRPr="00934FE4" w:rsidRDefault="00C502F1" w:rsidP="00C502F1">
            <w:pPr>
              <w:rPr>
                <w:sz w:val="20"/>
                <w:szCs w:val="20"/>
              </w:rPr>
            </w:pPr>
          </w:p>
        </w:tc>
        <w:tc>
          <w:tcPr>
            <w:tcW w:w="810" w:type="dxa"/>
            <w:shd w:val="clear" w:color="auto" w:fill="auto"/>
          </w:tcPr>
          <w:p w:rsidR="00C502F1" w:rsidRPr="00934FE4" w:rsidRDefault="00C502F1" w:rsidP="00C502F1">
            <w:pPr>
              <w:rPr>
                <w:sz w:val="20"/>
                <w:szCs w:val="20"/>
              </w:rPr>
            </w:pP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2208.9011</w:t>
            </w:r>
          </w:p>
        </w:tc>
        <w:tc>
          <w:tcPr>
            <w:tcW w:w="7470" w:type="dxa"/>
            <w:shd w:val="clear" w:color="auto" w:fill="auto"/>
          </w:tcPr>
          <w:p w:rsidR="00C502F1" w:rsidRPr="00934FE4" w:rsidRDefault="00C502F1" w:rsidP="00C502F1">
            <w:pPr>
              <w:jc w:val="both"/>
              <w:rPr>
                <w:sz w:val="20"/>
                <w:szCs w:val="20"/>
              </w:rPr>
            </w:pPr>
            <w:r w:rsidRPr="00934FE4">
              <w:rPr>
                <w:sz w:val="20"/>
                <w:szCs w:val="20"/>
              </w:rPr>
              <w:t>--         Alcool  éthylique  non dénaturé de moins de 80  degrés vol.</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sz w:val="20"/>
                <w:szCs w:val="20"/>
              </w:rPr>
              <w:t>2208.9019</w:t>
            </w:r>
          </w:p>
        </w:tc>
        <w:tc>
          <w:tcPr>
            <w:tcW w:w="7470" w:type="dxa"/>
            <w:shd w:val="clear" w:color="auto" w:fill="auto"/>
          </w:tcPr>
          <w:p w:rsidR="00C502F1" w:rsidRPr="00934FE4" w:rsidRDefault="00C502F1" w:rsidP="00C502F1">
            <w:pPr>
              <w:jc w:val="both"/>
              <w:rPr>
                <w:sz w:val="20"/>
                <w:szCs w:val="20"/>
              </w:rPr>
            </w:pPr>
            <w:r w:rsidRPr="00934FE4">
              <w:rPr>
                <w:sz w:val="20"/>
                <w:szCs w:val="20"/>
              </w:rPr>
              <w:t>--          Autres</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sz w:val="20"/>
                <w:szCs w:val="20"/>
              </w:rPr>
            </w:pPr>
            <w:r w:rsidRPr="00934FE4">
              <w:rPr>
                <w:b/>
                <w:bCs/>
                <w:sz w:val="20"/>
                <w:szCs w:val="20"/>
              </w:rPr>
              <w:t>30</w:t>
            </w:r>
          </w:p>
        </w:tc>
      </w:tr>
      <w:tr w:rsidR="00C502F1" w:rsidRPr="00934FE4" w:rsidTr="00A3164E">
        <w:tc>
          <w:tcPr>
            <w:tcW w:w="1278" w:type="dxa"/>
            <w:shd w:val="clear" w:color="auto" w:fill="auto"/>
          </w:tcPr>
          <w:p w:rsidR="00C502F1" w:rsidRPr="00934FE4" w:rsidRDefault="00C502F1" w:rsidP="00C502F1">
            <w:pPr>
              <w:rPr>
                <w:sz w:val="20"/>
                <w:szCs w:val="20"/>
              </w:rPr>
            </w:pPr>
            <w:r w:rsidRPr="00934FE4">
              <w:rPr>
                <w:b/>
                <w:bCs/>
                <w:sz w:val="20"/>
                <w:szCs w:val="20"/>
              </w:rPr>
              <w:t>2209.00 00</w:t>
            </w:r>
          </w:p>
        </w:tc>
        <w:tc>
          <w:tcPr>
            <w:tcW w:w="7470" w:type="dxa"/>
            <w:shd w:val="clear" w:color="auto" w:fill="auto"/>
          </w:tcPr>
          <w:p w:rsidR="00C502F1" w:rsidRPr="00934FE4" w:rsidRDefault="00C502F1" w:rsidP="00C502F1">
            <w:pPr>
              <w:jc w:val="both"/>
              <w:rPr>
                <w:sz w:val="20"/>
                <w:szCs w:val="20"/>
              </w:rPr>
            </w:pPr>
            <w:r w:rsidRPr="00934FE4">
              <w:rPr>
                <w:b/>
                <w:bCs/>
                <w:sz w:val="20"/>
                <w:szCs w:val="20"/>
              </w:rPr>
              <w:t>Vinaigres comestibles et succédanés de vinaigre comestibles obtenus à partir d'acide acétique.</w:t>
            </w:r>
          </w:p>
        </w:tc>
        <w:tc>
          <w:tcPr>
            <w:tcW w:w="540" w:type="dxa"/>
            <w:shd w:val="clear" w:color="auto" w:fill="auto"/>
          </w:tcPr>
          <w:p w:rsidR="00C502F1" w:rsidRPr="00934FE4" w:rsidRDefault="00C502F1" w:rsidP="00C502F1">
            <w:pPr>
              <w:rPr>
                <w:sz w:val="20"/>
                <w:szCs w:val="20"/>
              </w:rPr>
            </w:pPr>
            <w:r w:rsidRPr="00934FE4">
              <w:rPr>
                <w:sz w:val="20"/>
                <w:szCs w:val="20"/>
              </w:rPr>
              <w:t>L</w:t>
            </w:r>
          </w:p>
        </w:tc>
        <w:tc>
          <w:tcPr>
            <w:tcW w:w="810" w:type="dxa"/>
            <w:shd w:val="clear" w:color="auto" w:fill="auto"/>
          </w:tcPr>
          <w:p w:rsidR="00C502F1" w:rsidRPr="00934FE4" w:rsidRDefault="00C502F1" w:rsidP="00C502F1">
            <w:pPr>
              <w:rPr>
                <w:b/>
                <w:bCs/>
                <w:sz w:val="20"/>
                <w:szCs w:val="20"/>
              </w:rPr>
            </w:pPr>
            <w:r w:rsidRPr="00934FE4">
              <w:rPr>
                <w:b/>
                <w:bCs/>
                <w:sz w:val="20"/>
                <w:szCs w:val="20"/>
              </w:rPr>
              <w:t>15</w:t>
            </w:r>
          </w:p>
        </w:tc>
      </w:tr>
    </w:tbl>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A3164E">
      <w:pPr>
        <w:jc w:val="center"/>
        <w:rPr>
          <w:b/>
          <w:sz w:val="20"/>
          <w:szCs w:val="20"/>
        </w:rPr>
      </w:pPr>
      <w:r w:rsidRPr="00934FE4">
        <w:rPr>
          <w:b/>
          <w:sz w:val="20"/>
          <w:szCs w:val="20"/>
        </w:rPr>
        <w:t>_____________________</w:t>
      </w:r>
    </w:p>
    <w:p w:rsidR="00B85F89" w:rsidRPr="00934FE4" w:rsidRDefault="00B85F89" w:rsidP="00B85F89">
      <w:pPr>
        <w:rPr>
          <w:b/>
          <w:sz w:val="20"/>
          <w:szCs w:val="20"/>
        </w:rPr>
      </w:pPr>
    </w:p>
    <w:p w:rsidR="00B85F89" w:rsidRPr="00934FE4" w:rsidRDefault="00B85F89" w:rsidP="00A3164E">
      <w:pPr>
        <w:jc w:val="center"/>
        <w:rPr>
          <w:b/>
          <w:bCs/>
          <w:sz w:val="20"/>
          <w:szCs w:val="20"/>
        </w:rPr>
      </w:pPr>
      <w:r w:rsidRPr="00934FE4">
        <w:rPr>
          <w:b/>
          <w:bCs/>
          <w:sz w:val="20"/>
          <w:szCs w:val="20"/>
        </w:rPr>
        <w:t>Chapitre 23</w:t>
      </w:r>
    </w:p>
    <w:p w:rsidR="00B85F89" w:rsidRPr="00934FE4" w:rsidRDefault="00B85F89" w:rsidP="00A3164E">
      <w:pPr>
        <w:jc w:val="center"/>
        <w:rPr>
          <w:b/>
          <w:bCs/>
          <w:sz w:val="20"/>
          <w:szCs w:val="20"/>
        </w:rPr>
      </w:pPr>
      <w:r w:rsidRPr="00934FE4">
        <w:rPr>
          <w:b/>
          <w:bCs/>
          <w:sz w:val="20"/>
          <w:szCs w:val="20"/>
        </w:rPr>
        <w:t>Résidus et déchets des industries alimentaires;</w:t>
      </w:r>
    </w:p>
    <w:p w:rsidR="00B85F89" w:rsidRPr="00934FE4" w:rsidRDefault="00D57925" w:rsidP="00A3164E">
      <w:pPr>
        <w:jc w:val="center"/>
        <w:rPr>
          <w:b/>
          <w:bCs/>
          <w:sz w:val="20"/>
          <w:szCs w:val="20"/>
        </w:rPr>
      </w:pPr>
      <w:r w:rsidRPr="00934FE4">
        <w:rPr>
          <w:b/>
          <w:bCs/>
          <w:sz w:val="20"/>
          <w:szCs w:val="20"/>
        </w:rPr>
        <w:t>Aliments</w:t>
      </w:r>
      <w:r w:rsidR="00B85F89" w:rsidRPr="00934FE4">
        <w:rPr>
          <w:b/>
          <w:bCs/>
          <w:sz w:val="20"/>
          <w:szCs w:val="20"/>
        </w:rPr>
        <w:t xml:space="preserve"> préparés pour animaux</w:t>
      </w:r>
    </w:p>
    <w:p w:rsidR="00280832" w:rsidRPr="00934FE4" w:rsidRDefault="00280832" w:rsidP="00B85F89">
      <w:pPr>
        <w:rPr>
          <w:b/>
          <w:bCs/>
          <w:sz w:val="20"/>
          <w:szCs w:val="20"/>
        </w:rPr>
      </w:pPr>
    </w:p>
    <w:p w:rsidR="00B85F89" w:rsidRPr="00934FE4" w:rsidRDefault="00B85F89" w:rsidP="00B85F89">
      <w:pPr>
        <w:rPr>
          <w:b/>
          <w:bCs/>
          <w:sz w:val="20"/>
          <w:szCs w:val="20"/>
        </w:rPr>
      </w:pPr>
      <w:r w:rsidRPr="00934FE4">
        <w:rPr>
          <w:b/>
          <w:bCs/>
          <w:sz w:val="20"/>
          <w:szCs w:val="20"/>
        </w:rPr>
        <w:t>Note.</w:t>
      </w:r>
    </w:p>
    <w:p w:rsidR="00B85F89" w:rsidRPr="00934FE4" w:rsidRDefault="00B85F89" w:rsidP="00B85F89">
      <w:pPr>
        <w:rPr>
          <w:sz w:val="20"/>
          <w:szCs w:val="20"/>
        </w:rPr>
      </w:pPr>
    </w:p>
    <w:p w:rsidR="00B85F89" w:rsidRPr="00934FE4" w:rsidRDefault="00B85F89" w:rsidP="00A3164E">
      <w:pPr>
        <w:jc w:val="both"/>
        <w:rPr>
          <w:sz w:val="20"/>
          <w:szCs w:val="20"/>
        </w:rPr>
      </w:pPr>
      <w:r w:rsidRPr="00934FE4">
        <w:rPr>
          <w:sz w:val="20"/>
          <w:szCs w:val="20"/>
        </w:rPr>
        <w:t>1.</w:t>
      </w:r>
      <w:r w:rsidRPr="00934FE4">
        <w:rPr>
          <w:sz w:val="20"/>
          <w:szCs w:val="20"/>
        </w:rPr>
        <w:noBreakHyphen/>
      </w:r>
      <w:r w:rsidRPr="00934FE4">
        <w:rPr>
          <w:sz w:val="20"/>
          <w:szCs w:val="20"/>
        </w:rPr>
        <w:tab/>
        <w:t>Sont inclus dans le n</w:t>
      </w:r>
      <w:r w:rsidR="00A3164E" w:rsidRPr="00934FE4">
        <w:rPr>
          <w:sz w:val="20"/>
          <w:szCs w:val="20"/>
        </w:rPr>
        <w:t>o</w:t>
      </w:r>
      <w:r w:rsidRPr="00934FE4">
        <w:rPr>
          <w:sz w:val="20"/>
          <w:szCs w:val="20"/>
        </w:rPr>
        <w:t xml:space="preserve"> 23.09 les produits des types utilisés pour l'alimentation des animaux, non dénommés ni compris ailleurs, obtenus par le traitement de matières végétales ou animales et qui, de ce fait, ont perdu les caractéristiques essentielles de la matière d'origine, autres que les déchets végétaux, résidus et sous</w:t>
      </w:r>
      <w:r w:rsidRPr="00934FE4">
        <w:rPr>
          <w:sz w:val="20"/>
          <w:szCs w:val="20"/>
        </w:rPr>
        <w:noBreakHyphen/>
        <w:t>produits végétaux issus de ce traitement</w:t>
      </w:r>
    </w:p>
    <w:p w:rsidR="00B85F89" w:rsidRPr="00934FE4" w:rsidRDefault="00B85F89" w:rsidP="00A3164E">
      <w:pPr>
        <w:jc w:val="both"/>
        <w:rPr>
          <w:b/>
          <w:bCs/>
          <w:sz w:val="20"/>
          <w:szCs w:val="20"/>
        </w:rPr>
      </w:pPr>
    </w:p>
    <w:p w:rsidR="00B85F89" w:rsidRPr="00934FE4" w:rsidRDefault="00B85F89" w:rsidP="00A3164E">
      <w:pPr>
        <w:jc w:val="both"/>
        <w:rPr>
          <w:sz w:val="20"/>
          <w:szCs w:val="20"/>
        </w:rPr>
      </w:pPr>
      <w:r w:rsidRPr="00934FE4">
        <w:rPr>
          <w:b/>
          <w:bCs/>
          <w:sz w:val="20"/>
          <w:szCs w:val="20"/>
        </w:rPr>
        <w:t>Note de sous-position:</w:t>
      </w:r>
    </w:p>
    <w:p w:rsidR="00B85F89" w:rsidRPr="00934FE4" w:rsidRDefault="00B85F89" w:rsidP="00A3164E">
      <w:pPr>
        <w:jc w:val="both"/>
        <w:rPr>
          <w:sz w:val="20"/>
          <w:szCs w:val="20"/>
        </w:rPr>
      </w:pPr>
    </w:p>
    <w:p w:rsidR="00B85F89" w:rsidRPr="00934FE4" w:rsidRDefault="00B85F89" w:rsidP="00A3164E">
      <w:pPr>
        <w:jc w:val="both"/>
        <w:rPr>
          <w:sz w:val="20"/>
          <w:szCs w:val="20"/>
        </w:rPr>
      </w:pPr>
      <w:r w:rsidRPr="00934FE4">
        <w:rPr>
          <w:sz w:val="20"/>
          <w:szCs w:val="20"/>
        </w:rPr>
        <w:t>1-  Pour l’application du no 2306.41 l’expression graines de navette ou de colza à faible teneur</w:t>
      </w:r>
      <w:r w:rsidR="00A3164E" w:rsidRPr="00934FE4">
        <w:rPr>
          <w:sz w:val="20"/>
          <w:szCs w:val="20"/>
        </w:rPr>
        <w:t xml:space="preserve"> </w:t>
      </w:r>
      <w:r w:rsidRPr="00934FE4">
        <w:rPr>
          <w:sz w:val="20"/>
          <w:szCs w:val="20"/>
        </w:rPr>
        <w:t xml:space="preserve">en acide érucique s’entend des graines définies </w:t>
      </w:r>
      <w:r w:rsidR="00D57925" w:rsidRPr="00934FE4">
        <w:rPr>
          <w:sz w:val="20"/>
          <w:szCs w:val="20"/>
        </w:rPr>
        <w:t>dans la</w:t>
      </w:r>
      <w:r w:rsidRPr="00934FE4">
        <w:rPr>
          <w:sz w:val="20"/>
          <w:szCs w:val="20"/>
        </w:rPr>
        <w:t xml:space="preserve"> note 1 de sous-  position du chapitre 12.</w:t>
      </w:r>
    </w:p>
    <w:p w:rsidR="00B85F89" w:rsidRPr="00934FE4" w:rsidRDefault="00B85F89" w:rsidP="00A3164E">
      <w:pPr>
        <w:jc w:val="both"/>
        <w:rPr>
          <w:sz w:val="20"/>
          <w:szCs w:val="20"/>
        </w:rPr>
      </w:pPr>
    </w:p>
    <w:p w:rsidR="00B85F89" w:rsidRPr="00934FE4" w:rsidRDefault="00B85F89" w:rsidP="00A3164E">
      <w:pPr>
        <w:jc w:val="both"/>
        <w:rPr>
          <w:sz w:val="20"/>
          <w:szCs w:val="20"/>
        </w:rPr>
      </w:pPr>
    </w:p>
    <w:p w:rsidR="00B85F89" w:rsidRPr="00934FE4" w:rsidRDefault="00B85F89" w:rsidP="00A3164E">
      <w:pPr>
        <w:jc w:val="both"/>
        <w:rPr>
          <w:b/>
          <w:sz w:val="20"/>
          <w:szCs w:val="20"/>
        </w:rPr>
      </w:pPr>
    </w:p>
    <w:p w:rsidR="00B85F89" w:rsidRPr="00934FE4" w:rsidRDefault="00B85F89" w:rsidP="00B85F89">
      <w:pPr>
        <w:rPr>
          <w:b/>
          <w:sz w:val="20"/>
          <w:szCs w:val="20"/>
        </w:rPr>
      </w:pPr>
    </w:p>
    <w:p w:rsidR="00B85F89" w:rsidRPr="00934FE4" w:rsidRDefault="00B85F89" w:rsidP="00A3164E">
      <w:pPr>
        <w:jc w:val="center"/>
        <w:rPr>
          <w:b/>
          <w:sz w:val="20"/>
          <w:szCs w:val="20"/>
        </w:rPr>
      </w:pPr>
      <w:r w:rsidRPr="00934FE4">
        <w:rPr>
          <w:b/>
          <w:sz w:val="20"/>
          <w:szCs w:val="20"/>
        </w:rPr>
        <w:t>__________________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37"/>
        <w:gridCol w:w="7553"/>
        <w:gridCol w:w="504"/>
        <w:gridCol w:w="614"/>
      </w:tblGrid>
      <w:tr w:rsidR="00B85F89" w:rsidRPr="00934FE4" w:rsidTr="00C502F1">
        <w:tc>
          <w:tcPr>
            <w:tcW w:w="1337" w:type="dxa"/>
            <w:shd w:val="clear" w:color="auto" w:fill="auto"/>
          </w:tcPr>
          <w:p w:rsidR="00B85F89" w:rsidRPr="00934FE4" w:rsidRDefault="00B85F89" w:rsidP="00B85F89">
            <w:pPr>
              <w:rPr>
                <w:b/>
                <w:bCs/>
                <w:sz w:val="20"/>
                <w:szCs w:val="20"/>
              </w:rPr>
            </w:pPr>
            <w:r w:rsidRPr="00934FE4">
              <w:rPr>
                <w:b/>
                <w:bCs/>
                <w:sz w:val="20"/>
                <w:szCs w:val="20"/>
              </w:rPr>
              <w:t>NDP</w:t>
            </w:r>
          </w:p>
        </w:tc>
        <w:tc>
          <w:tcPr>
            <w:tcW w:w="7553" w:type="dxa"/>
            <w:shd w:val="clear" w:color="auto" w:fill="auto"/>
          </w:tcPr>
          <w:p w:rsidR="00B85F89" w:rsidRPr="00934FE4" w:rsidRDefault="00B85F89" w:rsidP="00A3164E">
            <w:pPr>
              <w:jc w:val="center"/>
              <w:rPr>
                <w:b/>
                <w:bCs/>
                <w:sz w:val="20"/>
                <w:szCs w:val="20"/>
              </w:rPr>
            </w:pPr>
            <w:r w:rsidRPr="00934FE4">
              <w:rPr>
                <w:b/>
                <w:bCs/>
                <w:sz w:val="20"/>
                <w:szCs w:val="20"/>
              </w:rPr>
              <w:t>LIBELLE</w:t>
            </w:r>
          </w:p>
        </w:tc>
        <w:tc>
          <w:tcPr>
            <w:tcW w:w="504" w:type="dxa"/>
            <w:shd w:val="clear" w:color="auto" w:fill="auto"/>
          </w:tcPr>
          <w:p w:rsidR="00B85F89" w:rsidRPr="00934FE4" w:rsidRDefault="00B85F89" w:rsidP="00B85F89">
            <w:pPr>
              <w:rPr>
                <w:b/>
                <w:bCs/>
                <w:sz w:val="20"/>
                <w:szCs w:val="20"/>
              </w:rPr>
            </w:pPr>
            <w:r w:rsidRPr="00934FE4">
              <w:rPr>
                <w:b/>
                <w:bCs/>
                <w:sz w:val="20"/>
                <w:szCs w:val="20"/>
              </w:rPr>
              <w:t>CS</w:t>
            </w:r>
          </w:p>
        </w:tc>
        <w:tc>
          <w:tcPr>
            <w:tcW w:w="614" w:type="dxa"/>
            <w:shd w:val="clear" w:color="auto" w:fill="auto"/>
          </w:tcPr>
          <w:p w:rsidR="00B85F89" w:rsidRPr="00934FE4" w:rsidRDefault="00B85F89" w:rsidP="00B85F89">
            <w:pPr>
              <w:rPr>
                <w:b/>
                <w:bCs/>
                <w:sz w:val="20"/>
                <w:szCs w:val="20"/>
              </w:rPr>
            </w:pPr>
            <w:r w:rsidRPr="00934FE4">
              <w:rPr>
                <w:b/>
                <w:bCs/>
                <w:sz w:val="20"/>
                <w:szCs w:val="20"/>
              </w:rPr>
              <w:t xml:space="preserve">DD%      </w:t>
            </w:r>
          </w:p>
        </w:tc>
      </w:tr>
      <w:tr w:rsidR="00B85F89" w:rsidRPr="00934FE4" w:rsidTr="00C502F1">
        <w:tc>
          <w:tcPr>
            <w:tcW w:w="1337" w:type="dxa"/>
            <w:shd w:val="clear" w:color="auto" w:fill="auto"/>
          </w:tcPr>
          <w:p w:rsidR="00B85F89" w:rsidRPr="00934FE4" w:rsidRDefault="00B85F89" w:rsidP="00B85F89">
            <w:pPr>
              <w:rPr>
                <w:sz w:val="20"/>
                <w:szCs w:val="20"/>
              </w:rPr>
            </w:pPr>
            <w:r w:rsidRPr="00934FE4">
              <w:rPr>
                <w:b/>
                <w:bCs/>
                <w:sz w:val="20"/>
                <w:szCs w:val="20"/>
              </w:rPr>
              <w:t>2301</w:t>
            </w:r>
          </w:p>
        </w:tc>
        <w:tc>
          <w:tcPr>
            <w:tcW w:w="7553" w:type="dxa"/>
            <w:shd w:val="clear" w:color="auto" w:fill="auto"/>
          </w:tcPr>
          <w:p w:rsidR="00B85F89" w:rsidRPr="00934FE4" w:rsidRDefault="00B85F89" w:rsidP="00A3164E">
            <w:pPr>
              <w:jc w:val="both"/>
              <w:rPr>
                <w:sz w:val="20"/>
                <w:szCs w:val="20"/>
              </w:rPr>
            </w:pPr>
            <w:r w:rsidRPr="00934FE4">
              <w:rPr>
                <w:b/>
                <w:bCs/>
                <w:sz w:val="20"/>
                <w:szCs w:val="20"/>
              </w:rPr>
              <w:t>Farines, poudres et agglomérés sous forme de pellets, de viandes, d'abats, de poissons ou de crustacés, de mollusques ou d'autres invertébrés aquatiques, impropres à l'alimentation humaine; cretons.</w:t>
            </w:r>
          </w:p>
        </w:tc>
        <w:tc>
          <w:tcPr>
            <w:tcW w:w="504" w:type="dxa"/>
            <w:shd w:val="clear" w:color="auto" w:fill="auto"/>
          </w:tcPr>
          <w:p w:rsidR="00B85F89" w:rsidRPr="00934FE4" w:rsidRDefault="00B85F89" w:rsidP="00B85F89">
            <w:pPr>
              <w:rPr>
                <w:sz w:val="20"/>
                <w:szCs w:val="20"/>
              </w:rPr>
            </w:pPr>
          </w:p>
        </w:tc>
        <w:tc>
          <w:tcPr>
            <w:tcW w:w="614" w:type="dxa"/>
            <w:shd w:val="clear" w:color="auto" w:fill="auto"/>
          </w:tcPr>
          <w:p w:rsidR="00B85F89" w:rsidRPr="00934FE4" w:rsidRDefault="00B85F89" w:rsidP="00B85F89">
            <w:pPr>
              <w:rPr>
                <w:sz w:val="20"/>
                <w:szCs w:val="20"/>
              </w:rPr>
            </w:pPr>
          </w:p>
        </w:tc>
      </w:tr>
      <w:tr w:rsidR="007A211F" w:rsidRPr="00934FE4" w:rsidTr="00C502F1">
        <w:tc>
          <w:tcPr>
            <w:tcW w:w="1337" w:type="dxa"/>
            <w:shd w:val="clear" w:color="auto" w:fill="auto"/>
          </w:tcPr>
          <w:p w:rsidR="007A211F" w:rsidRPr="00934FE4" w:rsidRDefault="007A211F" w:rsidP="00B85F89">
            <w:pPr>
              <w:rPr>
                <w:sz w:val="20"/>
                <w:szCs w:val="20"/>
              </w:rPr>
            </w:pPr>
            <w:r w:rsidRPr="00934FE4">
              <w:rPr>
                <w:sz w:val="20"/>
                <w:szCs w:val="20"/>
              </w:rPr>
              <w:t>2301.10 00</w:t>
            </w:r>
          </w:p>
        </w:tc>
        <w:tc>
          <w:tcPr>
            <w:tcW w:w="7553" w:type="dxa"/>
            <w:shd w:val="clear" w:color="auto" w:fill="auto"/>
          </w:tcPr>
          <w:p w:rsidR="007A211F" w:rsidRPr="00934FE4" w:rsidRDefault="007A211F" w:rsidP="00A3164E">
            <w:pPr>
              <w:jc w:val="both"/>
              <w:rPr>
                <w:sz w:val="20"/>
                <w:szCs w:val="20"/>
              </w:rPr>
            </w:pPr>
            <w:r w:rsidRPr="00934FE4">
              <w:rPr>
                <w:sz w:val="20"/>
                <w:szCs w:val="20"/>
              </w:rPr>
              <w:t>-</w:t>
            </w:r>
            <w:r w:rsidRPr="00934FE4">
              <w:rPr>
                <w:sz w:val="20"/>
                <w:szCs w:val="20"/>
              </w:rPr>
              <w:tab/>
              <w:t>Farines, poudres et agglomérés sous forme de pellets, de  viandes ou d'abats; cretons</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C502F1">
        <w:tc>
          <w:tcPr>
            <w:tcW w:w="1337" w:type="dxa"/>
            <w:shd w:val="clear" w:color="auto" w:fill="auto"/>
          </w:tcPr>
          <w:p w:rsidR="007A211F" w:rsidRPr="00934FE4" w:rsidRDefault="007A211F" w:rsidP="00B85F89">
            <w:pPr>
              <w:rPr>
                <w:sz w:val="20"/>
                <w:szCs w:val="20"/>
              </w:rPr>
            </w:pPr>
            <w:r w:rsidRPr="00934FE4">
              <w:rPr>
                <w:sz w:val="20"/>
                <w:szCs w:val="20"/>
              </w:rPr>
              <w:t>2301.20 00</w:t>
            </w:r>
          </w:p>
        </w:tc>
        <w:tc>
          <w:tcPr>
            <w:tcW w:w="7553" w:type="dxa"/>
            <w:shd w:val="clear" w:color="auto" w:fill="auto"/>
          </w:tcPr>
          <w:p w:rsidR="007A211F" w:rsidRPr="00934FE4" w:rsidRDefault="007A211F" w:rsidP="00A3164E">
            <w:pPr>
              <w:jc w:val="both"/>
              <w:rPr>
                <w:sz w:val="20"/>
                <w:szCs w:val="20"/>
              </w:rPr>
            </w:pPr>
            <w:r w:rsidRPr="00934FE4">
              <w:rPr>
                <w:sz w:val="20"/>
                <w:szCs w:val="20"/>
              </w:rPr>
              <w:t>-</w:t>
            </w:r>
            <w:r w:rsidRPr="00934FE4">
              <w:rPr>
                <w:sz w:val="20"/>
                <w:szCs w:val="20"/>
              </w:rPr>
              <w:tab/>
              <w:t>Farines, poudres et agglomérés sous forme de pellets, de  poissons ou de crustacés, de mollusques ou d'autres invertébrés  aquatiques</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C502F1">
        <w:tc>
          <w:tcPr>
            <w:tcW w:w="1337" w:type="dxa"/>
            <w:shd w:val="clear" w:color="auto" w:fill="auto"/>
          </w:tcPr>
          <w:p w:rsidR="00B85F89" w:rsidRPr="00934FE4" w:rsidRDefault="00B85F89" w:rsidP="00B85F89">
            <w:pPr>
              <w:rPr>
                <w:sz w:val="20"/>
                <w:szCs w:val="20"/>
              </w:rPr>
            </w:pPr>
            <w:r w:rsidRPr="00934FE4">
              <w:rPr>
                <w:b/>
                <w:bCs/>
                <w:sz w:val="20"/>
                <w:szCs w:val="20"/>
              </w:rPr>
              <w:t>2302</w:t>
            </w:r>
          </w:p>
        </w:tc>
        <w:tc>
          <w:tcPr>
            <w:tcW w:w="7553" w:type="dxa"/>
            <w:shd w:val="clear" w:color="auto" w:fill="auto"/>
          </w:tcPr>
          <w:p w:rsidR="00B85F89" w:rsidRPr="00934FE4" w:rsidRDefault="00B85F89" w:rsidP="00A3164E">
            <w:pPr>
              <w:jc w:val="both"/>
              <w:rPr>
                <w:sz w:val="20"/>
                <w:szCs w:val="20"/>
              </w:rPr>
            </w:pPr>
            <w:r w:rsidRPr="00934FE4">
              <w:rPr>
                <w:b/>
                <w:bCs/>
                <w:sz w:val="20"/>
                <w:szCs w:val="20"/>
              </w:rPr>
              <w:t>Sons, remoulages et autres résidus, même agglomérés sous forme de pellets, du criblage, de la mouture ou d'autres traitements des céréales ou des légumineuses.</w:t>
            </w:r>
          </w:p>
        </w:tc>
        <w:tc>
          <w:tcPr>
            <w:tcW w:w="504" w:type="dxa"/>
            <w:shd w:val="clear" w:color="auto" w:fill="auto"/>
          </w:tcPr>
          <w:p w:rsidR="00B85F89" w:rsidRPr="00934FE4" w:rsidRDefault="00B85F89" w:rsidP="00B85F89">
            <w:pPr>
              <w:rPr>
                <w:sz w:val="20"/>
                <w:szCs w:val="20"/>
              </w:rPr>
            </w:pPr>
          </w:p>
        </w:tc>
        <w:tc>
          <w:tcPr>
            <w:tcW w:w="614" w:type="dxa"/>
            <w:shd w:val="clear" w:color="auto" w:fill="auto"/>
          </w:tcPr>
          <w:p w:rsidR="00B85F89" w:rsidRPr="00934FE4" w:rsidRDefault="00B85F89" w:rsidP="00B85F89">
            <w:pPr>
              <w:rPr>
                <w:sz w:val="20"/>
                <w:szCs w:val="20"/>
              </w:rPr>
            </w:pPr>
          </w:p>
        </w:tc>
      </w:tr>
      <w:tr w:rsidR="007A211F" w:rsidRPr="00934FE4" w:rsidTr="00C502F1">
        <w:tc>
          <w:tcPr>
            <w:tcW w:w="1337" w:type="dxa"/>
            <w:shd w:val="clear" w:color="auto" w:fill="auto"/>
          </w:tcPr>
          <w:p w:rsidR="007A211F" w:rsidRPr="00934FE4" w:rsidRDefault="007A211F" w:rsidP="00B85F89">
            <w:pPr>
              <w:rPr>
                <w:sz w:val="20"/>
                <w:szCs w:val="20"/>
              </w:rPr>
            </w:pPr>
            <w:r w:rsidRPr="00934FE4">
              <w:rPr>
                <w:sz w:val="20"/>
                <w:szCs w:val="20"/>
              </w:rPr>
              <w:t>2302.10 00</w:t>
            </w:r>
          </w:p>
        </w:tc>
        <w:tc>
          <w:tcPr>
            <w:tcW w:w="7553" w:type="dxa"/>
            <w:shd w:val="clear" w:color="auto" w:fill="auto"/>
          </w:tcPr>
          <w:p w:rsidR="007A211F" w:rsidRPr="00934FE4" w:rsidRDefault="007A211F" w:rsidP="00A3164E">
            <w:pPr>
              <w:jc w:val="both"/>
              <w:rPr>
                <w:sz w:val="20"/>
                <w:szCs w:val="20"/>
              </w:rPr>
            </w:pPr>
            <w:r w:rsidRPr="00934FE4">
              <w:rPr>
                <w:sz w:val="20"/>
                <w:szCs w:val="20"/>
              </w:rPr>
              <w:t>-</w:t>
            </w:r>
            <w:r w:rsidRPr="00934FE4">
              <w:rPr>
                <w:sz w:val="20"/>
                <w:szCs w:val="20"/>
              </w:rPr>
              <w:tab/>
              <w:t>De maïs</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C502F1">
        <w:tc>
          <w:tcPr>
            <w:tcW w:w="1337" w:type="dxa"/>
            <w:shd w:val="clear" w:color="auto" w:fill="auto"/>
          </w:tcPr>
          <w:p w:rsidR="007A211F" w:rsidRPr="00934FE4" w:rsidRDefault="007A211F" w:rsidP="00B85F89">
            <w:pPr>
              <w:rPr>
                <w:sz w:val="20"/>
                <w:szCs w:val="20"/>
              </w:rPr>
            </w:pPr>
            <w:r w:rsidRPr="00934FE4">
              <w:rPr>
                <w:sz w:val="20"/>
                <w:szCs w:val="20"/>
              </w:rPr>
              <w:t>2302.30 00</w:t>
            </w:r>
          </w:p>
        </w:tc>
        <w:tc>
          <w:tcPr>
            <w:tcW w:w="7553" w:type="dxa"/>
            <w:shd w:val="clear" w:color="auto" w:fill="auto"/>
          </w:tcPr>
          <w:p w:rsidR="007A211F" w:rsidRPr="00934FE4" w:rsidRDefault="007A211F" w:rsidP="00A3164E">
            <w:pPr>
              <w:jc w:val="both"/>
              <w:rPr>
                <w:sz w:val="20"/>
                <w:szCs w:val="20"/>
              </w:rPr>
            </w:pPr>
            <w:r w:rsidRPr="00934FE4">
              <w:rPr>
                <w:sz w:val="20"/>
                <w:szCs w:val="20"/>
              </w:rPr>
              <w:t>-</w:t>
            </w:r>
            <w:r w:rsidRPr="00934FE4">
              <w:rPr>
                <w:sz w:val="20"/>
                <w:szCs w:val="20"/>
              </w:rPr>
              <w:tab/>
              <w:t>De froment</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C502F1">
        <w:tc>
          <w:tcPr>
            <w:tcW w:w="1337" w:type="dxa"/>
            <w:shd w:val="clear" w:color="auto" w:fill="auto"/>
          </w:tcPr>
          <w:p w:rsidR="007A211F" w:rsidRPr="00934FE4" w:rsidRDefault="007A211F" w:rsidP="00B85F89">
            <w:pPr>
              <w:rPr>
                <w:sz w:val="20"/>
                <w:szCs w:val="20"/>
              </w:rPr>
            </w:pPr>
            <w:r w:rsidRPr="00934FE4">
              <w:rPr>
                <w:sz w:val="20"/>
                <w:szCs w:val="20"/>
              </w:rPr>
              <w:t>2302.40 00</w:t>
            </w:r>
          </w:p>
        </w:tc>
        <w:tc>
          <w:tcPr>
            <w:tcW w:w="7553" w:type="dxa"/>
            <w:shd w:val="clear" w:color="auto" w:fill="auto"/>
          </w:tcPr>
          <w:p w:rsidR="007A211F" w:rsidRPr="00934FE4" w:rsidRDefault="007A211F" w:rsidP="00A3164E">
            <w:pPr>
              <w:jc w:val="both"/>
              <w:rPr>
                <w:sz w:val="20"/>
                <w:szCs w:val="20"/>
              </w:rPr>
            </w:pPr>
            <w:r w:rsidRPr="00934FE4">
              <w:rPr>
                <w:sz w:val="20"/>
                <w:szCs w:val="20"/>
              </w:rPr>
              <w:t>-</w:t>
            </w:r>
            <w:r w:rsidRPr="00934FE4">
              <w:rPr>
                <w:sz w:val="20"/>
                <w:szCs w:val="20"/>
              </w:rPr>
              <w:tab/>
              <w:t>D'autres céréales</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C502F1">
        <w:tc>
          <w:tcPr>
            <w:tcW w:w="1337" w:type="dxa"/>
            <w:shd w:val="clear" w:color="auto" w:fill="auto"/>
          </w:tcPr>
          <w:p w:rsidR="007A211F" w:rsidRPr="00934FE4" w:rsidRDefault="007A211F" w:rsidP="00B85F89">
            <w:pPr>
              <w:rPr>
                <w:sz w:val="20"/>
                <w:szCs w:val="20"/>
              </w:rPr>
            </w:pPr>
            <w:r w:rsidRPr="00934FE4">
              <w:rPr>
                <w:sz w:val="20"/>
                <w:szCs w:val="20"/>
              </w:rPr>
              <w:t>2302.50 00</w:t>
            </w:r>
          </w:p>
        </w:tc>
        <w:tc>
          <w:tcPr>
            <w:tcW w:w="7553" w:type="dxa"/>
            <w:shd w:val="clear" w:color="auto" w:fill="auto"/>
          </w:tcPr>
          <w:p w:rsidR="007A211F" w:rsidRPr="00934FE4" w:rsidRDefault="007A211F" w:rsidP="00A3164E">
            <w:pPr>
              <w:jc w:val="both"/>
              <w:rPr>
                <w:sz w:val="20"/>
                <w:szCs w:val="20"/>
              </w:rPr>
            </w:pPr>
            <w:r w:rsidRPr="00934FE4">
              <w:rPr>
                <w:sz w:val="20"/>
                <w:szCs w:val="20"/>
              </w:rPr>
              <w:t>-</w:t>
            </w:r>
            <w:r w:rsidRPr="00934FE4">
              <w:rPr>
                <w:sz w:val="20"/>
                <w:szCs w:val="20"/>
              </w:rPr>
              <w:tab/>
              <w:t>De légumineuses</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C502F1">
        <w:tc>
          <w:tcPr>
            <w:tcW w:w="1337" w:type="dxa"/>
            <w:shd w:val="clear" w:color="auto" w:fill="auto"/>
          </w:tcPr>
          <w:p w:rsidR="00B85F89" w:rsidRPr="00934FE4" w:rsidRDefault="00B85F89" w:rsidP="00B85F89">
            <w:pPr>
              <w:rPr>
                <w:sz w:val="20"/>
                <w:szCs w:val="20"/>
              </w:rPr>
            </w:pPr>
            <w:r w:rsidRPr="00934FE4">
              <w:rPr>
                <w:b/>
                <w:bCs/>
                <w:sz w:val="20"/>
                <w:szCs w:val="20"/>
              </w:rPr>
              <w:t>2303</w:t>
            </w:r>
          </w:p>
        </w:tc>
        <w:tc>
          <w:tcPr>
            <w:tcW w:w="7553" w:type="dxa"/>
            <w:shd w:val="clear" w:color="auto" w:fill="auto"/>
          </w:tcPr>
          <w:p w:rsidR="00B85F89" w:rsidRPr="00934FE4" w:rsidRDefault="00B85F89" w:rsidP="00A3164E">
            <w:pPr>
              <w:jc w:val="both"/>
              <w:rPr>
                <w:sz w:val="20"/>
                <w:szCs w:val="20"/>
              </w:rPr>
            </w:pPr>
            <w:r w:rsidRPr="00934FE4">
              <w:rPr>
                <w:b/>
                <w:bCs/>
                <w:sz w:val="20"/>
                <w:szCs w:val="20"/>
              </w:rPr>
              <w:t>Résidus d'amidonnerie et résidus similaires, pulpes de betteraves, bagasses de cannes à sucre et autres déchets de sucrerie, drêches et déchets de brasserie ou de distillerie, même agglomérés sous forme de pellets.</w:t>
            </w:r>
          </w:p>
        </w:tc>
        <w:tc>
          <w:tcPr>
            <w:tcW w:w="504" w:type="dxa"/>
            <w:shd w:val="clear" w:color="auto" w:fill="auto"/>
          </w:tcPr>
          <w:p w:rsidR="00B85F89" w:rsidRPr="00934FE4" w:rsidRDefault="00B85F89" w:rsidP="00B85F89">
            <w:pPr>
              <w:rPr>
                <w:sz w:val="20"/>
                <w:szCs w:val="20"/>
              </w:rPr>
            </w:pPr>
          </w:p>
        </w:tc>
        <w:tc>
          <w:tcPr>
            <w:tcW w:w="614" w:type="dxa"/>
            <w:shd w:val="clear" w:color="auto" w:fill="auto"/>
          </w:tcPr>
          <w:p w:rsidR="00B85F89" w:rsidRPr="00934FE4" w:rsidRDefault="00B85F89" w:rsidP="00B85F89">
            <w:pPr>
              <w:rPr>
                <w:sz w:val="20"/>
                <w:szCs w:val="20"/>
              </w:rPr>
            </w:pPr>
          </w:p>
        </w:tc>
      </w:tr>
      <w:tr w:rsidR="007A211F" w:rsidRPr="00934FE4" w:rsidTr="00C502F1">
        <w:tc>
          <w:tcPr>
            <w:tcW w:w="1337" w:type="dxa"/>
            <w:shd w:val="clear" w:color="auto" w:fill="auto"/>
          </w:tcPr>
          <w:p w:rsidR="007A211F" w:rsidRPr="00934FE4" w:rsidRDefault="007A211F" w:rsidP="00B85F89">
            <w:pPr>
              <w:rPr>
                <w:sz w:val="20"/>
                <w:szCs w:val="20"/>
              </w:rPr>
            </w:pPr>
            <w:r w:rsidRPr="00934FE4">
              <w:rPr>
                <w:sz w:val="20"/>
                <w:szCs w:val="20"/>
              </w:rPr>
              <w:t>2303.10 00</w:t>
            </w:r>
          </w:p>
        </w:tc>
        <w:tc>
          <w:tcPr>
            <w:tcW w:w="7553" w:type="dxa"/>
            <w:shd w:val="clear" w:color="auto" w:fill="auto"/>
          </w:tcPr>
          <w:p w:rsidR="007A211F" w:rsidRPr="00934FE4" w:rsidRDefault="007A211F" w:rsidP="00A3164E">
            <w:pPr>
              <w:jc w:val="both"/>
              <w:rPr>
                <w:sz w:val="20"/>
                <w:szCs w:val="20"/>
              </w:rPr>
            </w:pPr>
            <w:r w:rsidRPr="00934FE4">
              <w:rPr>
                <w:sz w:val="20"/>
                <w:szCs w:val="20"/>
              </w:rPr>
              <w:t>-</w:t>
            </w:r>
            <w:r w:rsidRPr="00934FE4">
              <w:rPr>
                <w:sz w:val="20"/>
                <w:szCs w:val="20"/>
              </w:rPr>
              <w:tab/>
              <w:t>Résidus d'amidonnerie et résidus similaires</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C502F1">
        <w:tc>
          <w:tcPr>
            <w:tcW w:w="1337" w:type="dxa"/>
            <w:shd w:val="clear" w:color="auto" w:fill="auto"/>
          </w:tcPr>
          <w:p w:rsidR="007A211F" w:rsidRPr="00934FE4" w:rsidRDefault="007A211F" w:rsidP="00B85F89">
            <w:pPr>
              <w:rPr>
                <w:sz w:val="20"/>
                <w:szCs w:val="20"/>
              </w:rPr>
            </w:pPr>
            <w:r w:rsidRPr="00934FE4">
              <w:rPr>
                <w:sz w:val="20"/>
                <w:szCs w:val="20"/>
              </w:rPr>
              <w:t>2303.20 00</w:t>
            </w:r>
          </w:p>
        </w:tc>
        <w:tc>
          <w:tcPr>
            <w:tcW w:w="7553" w:type="dxa"/>
            <w:shd w:val="clear" w:color="auto" w:fill="auto"/>
          </w:tcPr>
          <w:p w:rsidR="007A211F" w:rsidRPr="00934FE4" w:rsidRDefault="007A211F" w:rsidP="00A3164E">
            <w:pPr>
              <w:jc w:val="both"/>
              <w:rPr>
                <w:sz w:val="20"/>
                <w:szCs w:val="20"/>
              </w:rPr>
            </w:pPr>
            <w:r w:rsidRPr="00934FE4">
              <w:rPr>
                <w:sz w:val="20"/>
                <w:szCs w:val="20"/>
              </w:rPr>
              <w:t>-</w:t>
            </w:r>
            <w:r w:rsidRPr="00934FE4">
              <w:rPr>
                <w:sz w:val="20"/>
                <w:szCs w:val="20"/>
              </w:rPr>
              <w:tab/>
              <w:t>Pulpes de betteraves, bagasses de cannes à sucre et  autres  déchets de sucrerie</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C502F1">
        <w:tc>
          <w:tcPr>
            <w:tcW w:w="1337" w:type="dxa"/>
            <w:shd w:val="clear" w:color="auto" w:fill="auto"/>
          </w:tcPr>
          <w:p w:rsidR="007A211F" w:rsidRPr="00934FE4" w:rsidRDefault="007A211F" w:rsidP="00B85F89">
            <w:pPr>
              <w:rPr>
                <w:sz w:val="20"/>
                <w:szCs w:val="20"/>
              </w:rPr>
            </w:pPr>
            <w:r w:rsidRPr="00934FE4">
              <w:rPr>
                <w:sz w:val="20"/>
                <w:szCs w:val="20"/>
              </w:rPr>
              <w:t>2303.30 00</w:t>
            </w:r>
          </w:p>
        </w:tc>
        <w:tc>
          <w:tcPr>
            <w:tcW w:w="7553" w:type="dxa"/>
            <w:shd w:val="clear" w:color="auto" w:fill="auto"/>
          </w:tcPr>
          <w:p w:rsidR="007A211F" w:rsidRPr="00934FE4" w:rsidRDefault="007A211F" w:rsidP="00A3164E">
            <w:pPr>
              <w:jc w:val="both"/>
              <w:rPr>
                <w:sz w:val="20"/>
                <w:szCs w:val="20"/>
              </w:rPr>
            </w:pPr>
            <w:r w:rsidRPr="00934FE4">
              <w:rPr>
                <w:sz w:val="20"/>
                <w:szCs w:val="20"/>
              </w:rPr>
              <w:t>-</w:t>
            </w:r>
            <w:r w:rsidRPr="00934FE4">
              <w:rPr>
                <w:sz w:val="20"/>
                <w:szCs w:val="20"/>
              </w:rPr>
              <w:tab/>
              <w:t>Drêches et déchets de brasserie ou de distillerie</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C502F1">
        <w:tc>
          <w:tcPr>
            <w:tcW w:w="1337" w:type="dxa"/>
            <w:shd w:val="clear" w:color="auto" w:fill="auto"/>
          </w:tcPr>
          <w:p w:rsidR="007A211F" w:rsidRPr="00934FE4" w:rsidRDefault="007A211F" w:rsidP="00B85F89">
            <w:pPr>
              <w:rPr>
                <w:sz w:val="20"/>
                <w:szCs w:val="20"/>
              </w:rPr>
            </w:pPr>
            <w:r w:rsidRPr="00934FE4">
              <w:rPr>
                <w:b/>
                <w:bCs/>
                <w:sz w:val="20"/>
                <w:szCs w:val="20"/>
              </w:rPr>
              <w:t>2304.00 00</w:t>
            </w:r>
          </w:p>
        </w:tc>
        <w:tc>
          <w:tcPr>
            <w:tcW w:w="7553" w:type="dxa"/>
            <w:shd w:val="clear" w:color="auto" w:fill="auto"/>
          </w:tcPr>
          <w:p w:rsidR="007A211F" w:rsidRPr="00934FE4" w:rsidRDefault="007A211F" w:rsidP="00A3164E">
            <w:pPr>
              <w:jc w:val="both"/>
              <w:rPr>
                <w:sz w:val="20"/>
                <w:szCs w:val="20"/>
              </w:rPr>
            </w:pPr>
            <w:r w:rsidRPr="00934FE4">
              <w:rPr>
                <w:b/>
                <w:bCs/>
                <w:sz w:val="20"/>
                <w:szCs w:val="20"/>
              </w:rPr>
              <w:t>Tourteaux et autres résidus solides, même broyés ou agglomérés sous forme de pellets, de l'extraction de l'huile de soja.</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C502F1">
        <w:tc>
          <w:tcPr>
            <w:tcW w:w="1337" w:type="dxa"/>
            <w:shd w:val="clear" w:color="auto" w:fill="auto"/>
          </w:tcPr>
          <w:p w:rsidR="007A211F" w:rsidRPr="00934FE4" w:rsidRDefault="007A211F" w:rsidP="00B85F89">
            <w:pPr>
              <w:rPr>
                <w:sz w:val="20"/>
                <w:szCs w:val="20"/>
              </w:rPr>
            </w:pPr>
            <w:r w:rsidRPr="00934FE4">
              <w:rPr>
                <w:b/>
                <w:bCs/>
                <w:sz w:val="20"/>
                <w:szCs w:val="20"/>
              </w:rPr>
              <w:t>2305.00 00</w:t>
            </w:r>
          </w:p>
        </w:tc>
        <w:tc>
          <w:tcPr>
            <w:tcW w:w="7553" w:type="dxa"/>
            <w:shd w:val="clear" w:color="auto" w:fill="auto"/>
          </w:tcPr>
          <w:p w:rsidR="007A211F" w:rsidRPr="00934FE4" w:rsidRDefault="007A211F" w:rsidP="00A3164E">
            <w:pPr>
              <w:jc w:val="both"/>
              <w:rPr>
                <w:sz w:val="20"/>
                <w:szCs w:val="20"/>
              </w:rPr>
            </w:pPr>
            <w:r w:rsidRPr="00934FE4">
              <w:rPr>
                <w:b/>
                <w:bCs/>
                <w:sz w:val="20"/>
                <w:szCs w:val="20"/>
              </w:rPr>
              <w:t>Tourteaux et autres résidus solides, même broyés ou agglomérés sous forme de pellets, de l'extraction de l'huile d'arachide.</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C502F1">
        <w:tc>
          <w:tcPr>
            <w:tcW w:w="1337" w:type="dxa"/>
            <w:shd w:val="clear" w:color="auto" w:fill="auto"/>
          </w:tcPr>
          <w:p w:rsidR="00B85F89" w:rsidRPr="00934FE4" w:rsidRDefault="00B85F89" w:rsidP="00B85F89">
            <w:pPr>
              <w:rPr>
                <w:sz w:val="20"/>
                <w:szCs w:val="20"/>
              </w:rPr>
            </w:pPr>
            <w:r w:rsidRPr="00934FE4">
              <w:rPr>
                <w:b/>
                <w:bCs/>
                <w:sz w:val="20"/>
                <w:szCs w:val="20"/>
              </w:rPr>
              <w:t>2306</w:t>
            </w:r>
          </w:p>
        </w:tc>
        <w:tc>
          <w:tcPr>
            <w:tcW w:w="7553" w:type="dxa"/>
            <w:shd w:val="clear" w:color="auto" w:fill="auto"/>
          </w:tcPr>
          <w:p w:rsidR="00B85F89" w:rsidRPr="00934FE4" w:rsidRDefault="00B85F89" w:rsidP="00D075BE">
            <w:pPr>
              <w:jc w:val="both"/>
              <w:rPr>
                <w:sz w:val="20"/>
                <w:szCs w:val="20"/>
              </w:rPr>
            </w:pPr>
            <w:r w:rsidRPr="00934FE4">
              <w:rPr>
                <w:b/>
                <w:bCs/>
                <w:sz w:val="20"/>
                <w:szCs w:val="20"/>
              </w:rPr>
              <w:t>Tourteaux et autres résidus solides, même broyés ou agglomérés sous forme de pellets, de l'extraction de graisses ou huiles végétales</w:t>
            </w:r>
            <w:r w:rsidR="00D075BE" w:rsidRPr="00934FE4">
              <w:rPr>
                <w:b/>
                <w:bCs/>
                <w:sz w:val="20"/>
                <w:szCs w:val="20"/>
              </w:rPr>
              <w:t xml:space="preserve"> ou d’origine microbienne, autres</w:t>
            </w:r>
            <w:r w:rsidRPr="00934FE4">
              <w:rPr>
                <w:b/>
                <w:bCs/>
                <w:sz w:val="20"/>
                <w:szCs w:val="20"/>
              </w:rPr>
              <w:t xml:space="preserve"> que ceux des </w:t>
            </w:r>
            <w:r w:rsidR="00A3164E" w:rsidRPr="00934FE4">
              <w:rPr>
                <w:b/>
                <w:bCs/>
                <w:sz w:val="20"/>
                <w:szCs w:val="20"/>
              </w:rPr>
              <w:t>nos</w:t>
            </w:r>
            <w:r w:rsidRPr="00934FE4">
              <w:rPr>
                <w:b/>
                <w:bCs/>
                <w:sz w:val="20"/>
                <w:szCs w:val="20"/>
              </w:rPr>
              <w:t> 23.04 ou 23.05.</w:t>
            </w:r>
          </w:p>
        </w:tc>
        <w:tc>
          <w:tcPr>
            <w:tcW w:w="504" w:type="dxa"/>
            <w:shd w:val="clear" w:color="auto" w:fill="auto"/>
          </w:tcPr>
          <w:p w:rsidR="00B85F89" w:rsidRPr="00934FE4" w:rsidRDefault="00B85F89" w:rsidP="00B85F89">
            <w:pPr>
              <w:rPr>
                <w:sz w:val="20"/>
                <w:szCs w:val="20"/>
              </w:rPr>
            </w:pPr>
          </w:p>
        </w:tc>
        <w:tc>
          <w:tcPr>
            <w:tcW w:w="614" w:type="dxa"/>
            <w:shd w:val="clear" w:color="auto" w:fill="auto"/>
          </w:tcPr>
          <w:p w:rsidR="00B85F89" w:rsidRPr="00934FE4" w:rsidRDefault="00B85F89" w:rsidP="00B85F89">
            <w:pPr>
              <w:rPr>
                <w:sz w:val="20"/>
                <w:szCs w:val="20"/>
              </w:rPr>
            </w:pPr>
          </w:p>
        </w:tc>
      </w:tr>
      <w:tr w:rsidR="007A211F" w:rsidRPr="00934FE4" w:rsidTr="00C502F1">
        <w:tc>
          <w:tcPr>
            <w:tcW w:w="1337" w:type="dxa"/>
            <w:shd w:val="clear" w:color="auto" w:fill="auto"/>
          </w:tcPr>
          <w:p w:rsidR="007A211F" w:rsidRPr="00934FE4" w:rsidRDefault="007A211F" w:rsidP="001342DF">
            <w:pPr>
              <w:rPr>
                <w:sz w:val="20"/>
                <w:szCs w:val="20"/>
              </w:rPr>
            </w:pPr>
            <w:r w:rsidRPr="00934FE4">
              <w:rPr>
                <w:sz w:val="20"/>
                <w:szCs w:val="20"/>
              </w:rPr>
              <w:t>2306.10 00</w:t>
            </w:r>
          </w:p>
        </w:tc>
        <w:tc>
          <w:tcPr>
            <w:tcW w:w="7553" w:type="dxa"/>
            <w:shd w:val="clear" w:color="auto" w:fill="auto"/>
          </w:tcPr>
          <w:p w:rsidR="007A211F" w:rsidRPr="00934FE4" w:rsidRDefault="007A211F" w:rsidP="001342DF">
            <w:pPr>
              <w:jc w:val="both"/>
              <w:rPr>
                <w:sz w:val="20"/>
                <w:szCs w:val="20"/>
              </w:rPr>
            </w:pPr>
            <w:r w:rsidRPr="00934FE4">
              <w:rPr>
                <w:sz w:val="20"/>
                <w:szCs w:val="20"/>
              </w:rPr>
              <w:t>-De graines de coton</w:t>
            </w:r>
          </w:p>
        </w:tc>
        <w:tc>
          <w:tcPr>
            <w:tcW w:w="504" w:type="dxa"/>
            <w:shd w:val="clear" w:color="auto" w:fill="auto"/>
          </w:tcPr>
          <w:p w:rsidR="007A211F" w:rsidRPr="00934FE4" w:rsidRDefault="007A211F" w:rsidP="00B85F89">
            <w:pPr>
              <w:rPr>
                <w:sz w:val="20"/>
                <w:szCs w:val="20"/>
              </w:rPr>
            </w:pPr>
            <w:r w:rsidRPr="00934FE4">
              <w:rPr>
                <w:sz w:val="20"/>
                <w:szCs w:val="20"/>
              </w:rPr>
              <w:t>kg</w:t>
            </w:r>
          </w:p>
        </w:tc>
        <w:tc>
          <w:tcPr>
            <w:tcW w:w="614" w:type="dxa"/>
            <w:shd w:val="clear" w:color="auto" w:fill="auto"/>
          </w:tcPr>
          <w:p w:rsidR="007A211F" w:rsidRPr="00934FE4" w:rsidRDefault="007A211F" w:rsidP="007A211F">
            <w:pPr>
              <w:rPr>
                <w:sz w:val="20"/>
                <w:szCs w:val="20"/>
              </w:rPr>
            </w:pPr>
            <w:r w:rsidRPr="00934FE4">
              <w:rPr>
                <w:b/>
                <w:bCs/>
                <w:sz w:val="20"/>
                <w:szCs w:val="20"/>
              </w:rPr>
              <w:t>0</w:t>
            </w:r>
          </w:p>
        </w:tc>
      </w:tr>
      <w:tr w:rsidR="00C502F1" w:rsidRPr="00934FE4" w:rsidTr="00C502F1">
        <w:tc>
          <w:tcPr>
            <w:tcW w:w="1337"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553"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504" w:type="dxa"/>
            <w:shd w:val="clear" w:color="auto" w:fill="auto"/>
          </w:tcPr>
          <w:p w:rsidR="00C502F1" w:rsidRPr="00934FE4" w:rsidRDefault="00C502F1" w:rsidP="00C502F1">
            <w:pPr>
              <w:rPr>
                <w:b/>
                <w:bCs/>
                <w:sz w:val="20"/>
                <w:szCs w:val="20"/>
              </w:rPr>
            </w:pPr>
            <w:r w:rsidRPr="00934FE4">
              <w:rPr>
                <w:b/>
                <w:bCs/>
                <w:sz w:val="20"/>
                <w:szCs w:val="20"/>
              </w:rPr>
              <w:t>CS</w:t>
            </w:r>
          </w:p>
        </w:tc>
        <w:tc>
          <w:tcPr>
            <w:tcW w:w="614"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C502F1">
        <w:tc>
          <w:tcPr>
            <w:tcW w:w="1337" w:type="dxa"/>
            <w:shd w:val="clear" w:color="auto" w:fill="auto"/>
          </w:tcPr>
          <w:p w:rsidR="00C502F1" w:rsidRPr="00934FE4" w:rsidRDefault="00C502F1" w:rsidP="00C502F1">
            <w:pPr>
              <w:rPr>
                <w:sz w:val="20"/>
                <w:szCs w:val="20"/>
              </w:rPr>
            </w:pPr>
            <w:r w:rsidRPr="00934FE4">
              <w:rPr>
                <w:sz w:val="20"/>
                <w:szCs w:val="20"/>
              </w:rPr>
              <w:t>2306.20 00</w:t>
            </w:r>
          </w:p>
        </w:tc>
        <w:tc>
          <w:tcPr>
            <w:tcW w:w="7553" w:type="dxa"/>
            <w:shd w:val="clear" w:color="auto" w:fill="auto"/>
          </w:tcPr>
          <w:p w:rsidR="00C502F1" w:rsidRPr="00934FE4" w:rsidRDefault="00C502F1" w:rsidP="00C502F1">
            <w:pPr>
              <w:jc w:val="both"/>
              <w:rPr>
                <w:sz w:val="20"/>
                <w:szCs w:val="20"/>
              </w:rPr>
            </w:pPr>
            <w:r w:rsidRPr="00934FE4">
              <w:rPr>
                <w:sz w:val="20"/>
                <w:szCs w:val="20"/>
              </w:rPr>
              <w:t>-De graines de lin</w:t>
            </w:r>
          </w:p>
        </w:tc>
        <w:tc>
          <w:tcPr>
            <w:tcW w:w="504" w:type="dxa"/>
            <w:shd w:val="clear" w:color="auto" w:fill="auto"/>
          </w:tcPr>
          <w:p w:rsidR="00C502F1" w:rsidRPr="00934FE4" w:rsidRDefault="00C502F1" w:rsidP="00C502F1">
            <w:pPr>
              <w:rPr>
                <w:sz w:val="20"/>
                <w:szCs w:val="20"/>
              </w:rPr>
            </w:pPr>
            <w:r w:rsidRPr="00934FE4">
              <w:rPr>
                <w:sz w:val="20"/>
                <w:szCs w:val="20"/>
              </w:rPr>
              <w:t>kg</w:t>
            </w:r>
          </w:p>
        </w:tc>
        <w:tc>
          <w:tcPr>
            <w:tcW w:w="61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C502F1">
        <w:tc>
          <w:tcPr>
            <w:tcW w:w="1337" w:type="dxa"/>
            <w:shd w:val="clear" w:color="auto" w:fill="auto"/>
          </w:tcPr>
          <w:p w:rsidR="00C502F1" w:rsidRPr="00934FE4" w:rsidRDefault="00C502F1" w:rsidP="00C502F1">
            <w:pPr>
              <w:rPr>
                <w:sz w:val="20"/>
                <w:szCs w:val="20"/>
              </w:rPr>
            </w:pPr>
            <w:r w:rsidRPr="00934FE4">
              <w:rPr>
                <w:sz w:val="20"/>
                <w:szCs w:val="20"/>
              </w:rPr>
              <w:t>2306.30 00</w:t>
            </w:r>
          </w:p>
        </w:tc>
        <w:tc>
          <w:tcPr>
            <w:tcW w:w="7553" w:type="dxa"/>
            <w:shd w:val="clear" w:color="auto" w:fill="auto"/>
          </w:tcPr>
          <w:p w:rsidR="00C502F1" w:rsidRPr="00934FE4" w:rsidRDefault="00C502F1" w:rsidP="00C502F1">
            <w:pPr>
              <w:jc w:val="both"/>
              <w:rPr>
                <w:sz w:val="20"/>
                <w:szCs w:val="20"/>
              </w:rPr>
            </w:pPr>
            <w:r w:rsidRPr="00934FE4">
              <w:rPr>
                <w:sz w:val="20"/>
                <w:szCs w:val="20"/>
              </w:rPr>
              <w:t>-De graines de tournesol</w:t>
            </w:r>
          </w:p>
        </w:tc>
        <w:tc>
          <w:tcPr>
            <w:tcW w:w="504" w:type="dxa"/>
            <w:shd w:val="clear" w:color="auto" w:fill="auto"/>
          </w:tcPr>
          <w:p w:rsidR="00C502F1" w:rsidRPr="00934FE4" w:rsidRDefault="00C502F1" w:rsidP="00C502F1">
            <w:pPr>
              <w:rPr>
                <w:sz w:val="20"/>
                <w:szCs w:val="20"/>
              </w:rPr>
            </w:pPr>
            <w:r w:rsidRPr="00934FE4">
              <w:rPr>
                <w:sz w:val="20"/>
                <w:szCs w:val="20"/>
              </w:rPr>
              <w:t>kg</w:t>
            </w:r>
          </w:p>
        </w:tc>
        <w:tc>
          <w:tcPr>
            <w:tcW w:w="61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C502F1">
        <w:tc>
          <w:tcPr>
            <w:tcW w:w="1337" w:type="dxa"/>
            <w:shd w:val="clear" w:color="auto" w:fill="auto"/>
          </w:tcPr>
          <w:p w:rsidR="00C502F1" w:rsidRPr="00934FE4" w:rsidRDefault="00C502F1" w:rsidP="00C502F1">
            <w:pPr>
              <w:rPr>
                <w:sz w:val="20"/>
                <w:szCs w:val="20"/>
              </w:rPr>
            </w:pPr>
          </w:p>
        </w:tc>
        <w:tc>
          <w:tcPr>
            <w:tcW w:w="755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De graines de navette ou de colza:</w:t>
            </w:r>
          </w:p>
        </w:tc>
        <w:tc>
          <w:tcPr>
            <w:tcW w:w="504" w:type="dxa"/>
            <w:shd w:val="clear" w:color="auto" w:fill="auto"/>
          </w:tcPr>
          <w:p w:rsidR="00C502F1" w:rsidRPr="00934FE4" w:rsidRDefault="00C502F1" w:rsidP="00C502F1">
            <w:pPr>
              <w:rPr>
                <w:sz w:val="20"/>
                <w:szCs w:val="20"/>
              </w:rPr>
            </w:pPr>
          </w:p>
        </w:tc>
        <w:tc>
          <w:tcPr>
            <w:tcW w:w="614" w:type="dxa"/>
            <w:shd w:val="clear" w:color="auto" w:fill="auto"/>
          </w:tcPr>
          <w:p w:rsidR="00C502F1" w:rsidRPr="00934FE4" w:rsidRDefault="00C502F1" w:rsidP="00C502F1">
            <w:pPr>
              <w:rPr>
                <w:sz w:val="20"/>
                <w:szCs w:val="20"/>
              </w:rPr>
            </w:pPr>
          </w:p>
        </w:tc>
      </w:tr>
      <w:tr w:rsidR="00C502F1" w:rsidRPr="00934FE4" w:rsidTr="00C502F1">
        <w:trPr>
          <w:trHeight w:val="284"/>
        </w:trPr>
        <w:tc>
          <w:tcPr>
            <w:tcW w:w="1337" w:type="dxa"/>
            <w:shd w:val="clear" w:color="auto" w:fill="auto"/>
          </w:tcPr>
          <w:p w:rsidR="00C502F1" w:rsidRPr="00934FE4" w:rsidRDefault="00C502F1" w:rsidP="00C502F1">
            <w:pPr>
              <w:rPr>
                <w:sz w:val="20"/>
                <w:szCs w:val="20"/>
              </w:rPr>
            </w:pPr>
            <w:r w:rsidRPr="00934FE4">
              <w:rPr>
                <w:sz w:val="20"/>
                <w:szCs w:val="20"/>
              </w:rPr>
              <w:t>2306.41 00</w:t>
            </w:r>
          </w:p>
        </w:tc>
        <w:tc>
          <w:tcPr>
            <w:tcW w:w="7553" w:type="dxa"/>
            <w:shd w:val="clear" w:color="auto" w:fill="auto"/>
          </w:tcPr>
          <w:p w:rsidR="00C502F1" w:rsidRPr="00934FE4" w:rsidRDefault="00C502F1" w:rsidP="00C502F1">
            <w:pPr>
              <w:jc w:val="both"/>
              <w:rPr>
                <w:sz w:val="20"/>
                <w:szCs w:val="20"/>
              </w:rPr>
            </w:pPr>
            <w:r w:rsidRPr="00934FE4">
              <w:rPr>
                <w:sz w:val="20"/>
                <w:szCs w:val="20"/>
              </w:rPr>
              <w:t>-- De graines de navette ou de colza à faible teneur en  acide érucique</w:t>
            </w:r>
          </w:p>
        </w:tc>
        <w:tc>
          <w:tcPr>
            <w:tcW w:w="504" w:type="dxa"/>
            <w:shd w:val="clear" w:color="auto" w:fill="auto"/>
          </w:tcPr>
          <w:p w:rsidR="00C502F1" w:rsidRPr="00934FE4" w:rsidRDefault="00C502F1" w:rsidP="00C502F1">
            <w:pPr>
              <w:rPr>
                <w:sz w:val="20"/>
                <w:szCs w:val="20"/>
              </w:rPr>
            </w:pPr>
            <w:r w:rsidRPr="00934FE4">
              <w:rPr>
                <w:sz w:val="20"/>
                <w:szCs w:val="20"/>
              </w:rPr>
              <w:t>kg</w:t>
            </w:r>
          </w:p>
        </w:tc>
        <w:tc>
          <w:tcPr>
            <w:tcW w:w="61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C502F1">
        <w:tc>
          <w:tcPr>
            <w:tcW w:w="1337" w:type="dxa"/>
            <w:shd w:val="clear" w:color="auto" w:fill="auto"/>
          </w:tcPr>
          <w:p w:rsidR="00C502F1" w:rsidRPr="00934FE4" w:rsidRDefault="00C502F1" w:rsidP="00C502F1">
            <w:pPr>
              <w:rPr>
                <w:sz w:val="20"/>
                <w:szCs w:val="20"/>
              </w:rPr>
            </w:pPr>
            <w:r w:rsidRPr="00934FE4">
              <w:rPr>
                <w:sz w:val="20"/>
                <w:szCs w:val="20"/>
              </w:rPr>
              <w:t>2306.49 00</w:t>
            </w:r>
          </w:p>
        </w:tc>
        <w:tc>
          <w:tcPr>
            <w:tcW w:w="7553" w:type="dxa"/>
            <w:shd w:val="clear" w:color="auto" w:fill="auto"/>
          </w:tcPr>
          <w:p w:rsidR="00C502F1" w:rsidRPr="00934FE4" w:rsidRDefault="00C502F1" w:rsidP="00C502F1">
            <w:pPr>
              <w:jc w:val="both"/>
              <w:rPr>
                <w:sz w:val="20"/>
                <w:szCs w:val="20"/>
              </w:rPr>
            </w:pPr>
            <w:r w:rsidRPr="00934FE4">
              <w:rPr>
                <w:sz w:val="20"/>
                <w:szCs w:val="20"/>
              </w:rPr>
              <w:t>--  Autres</w:t>
            </w:r>
          </w:p>
        </w:tc>
        <w:tc>
          <w:tcPr>
            <w:tcW w:w="504" w:type="dxa"/>
            <w:shd w:val="clear" w:color="auto" w:fill="auto"/>
          </w:tcPr>
          <w:p w:rsidR="00C502F1" w:rsidRPr="00934FE4" w:rsidRDefault="00C502F1" w:rsidP="00C502F1">
            <w:pPr>
              <w:rPr>
                <w:sz w:val="20"/>
                <w:szCs w:val="20"/>
              </w:rPr>
            </w:pPr>
            <w:r w:rsidRPr="00934FE4">
              <w:rPr>
                <w:sz w:val="20"/>
                <w:szCs w:val="20"/>
              </w:rPr>
              <w:t>kg</w:t>
            </w:r>
          </w:p>
        </w:tc>
        <w:tc>
          <w:tcPr>
            <w:tcW w:w="61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C502F1">
        <w:tc>
          <w:tcPr>
            <w:tcW w:w="1337" w:type="dxa"/>
            <w:shd w:val="clear" w:color="auto" w:fill="auto"/>
          </w:tcPr>
          <w:p w:rsidR="00C502F1" w:rsidRPr="00934FE4" w:rsidRDefault="00C502F1" w:rsidP="00C502F1">
            <w:pPr>
              <w:rPr>
                <w:sz w:val="20"/>
                <w:szCs w:val="20"/>
              </w:rPr>
            </w:pPr>
            <w:r w:rsidRPr="00934FE4">
              <w:rPr>
                <w:sz w:val="20"/>
                <w:szCs w:val="20"/>
              </w:rPr>
              <w:t>2306.50 00</w:t>
            </w:r>
          </w:p>
        </w:tc>
        <w:tc>
          <w:tcPr>
            <w:tcW w:w="7553" w:type="dxa"/>
            <w:shd w:val="clear" w:color="auto" w:fill="auto"/>
          </w:tcPr>
          <w:p w:rsidR="00C502F1" w:rsidRPr="00934FE4" w:rsidRDefault="00C502F1" w:rsidP="00C502F1">
            <w:pPr>
              <w:jc w:val="both"/>
              <w:rPr>
                <w:sz w:val="20"/>
                <w:szCs w:val="20"/>
              </w:rPr>
            </w:pPr>
            <w:r w:rsidRPr="00934FE4">
              <w:rPr>
                <w:sz w:val="20"/>
                <w:szCs w:val="20"/>
              </w:rPr>
              <w:t>- De noix de coco ou de coprah</w:t>
            </w:r>
          </w:p>
        </w:tc>
        <w:tc>
          <w:tcPr>
            <w:tcW w:w="504" w:type="dxa"/>
            <w:shd w:val="clear" w:color="auto" w:fill="auto"/>
          </w:tcPr>
          <w:p w:rsidR="00C502F1" w:rsidRPr="00934FE4" w:rsidRDefault="00C502F1" w:rsidP="00C502F1">
            <w:pPr>
              <w:rPr>
                <w:sz w:val="20"/>
                <w:szCs w:val="20"/>
              </w:rPr>
            </w:pPr>
            <w:r w:rsidRPr="00934FE4">
              <w:rPr>
                <w:sz w:val="20"/>
                <w:szCs w:val="20"/>
              </w:rPr>
              <w:t>kg</w:t>
            </w:r>
          </w:p>
        </w:tc>
        <w:tc>
          <w:tcPr>
            <w:tcW w:w="61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C502F1">
        <w:tc>
          <w:tcPr>
            <w:tcW w:w="1337" w:type="dxa"/>
            <w:shd w:val="clear" w:color="auto" w:fill="auto"/>
          </w:tcPr>
          <w:p w:rsidR="00C502F1" w:rsidRPr="00934FE4" w:rsidRDefault="00C502F1" w:rsidP="00C502F1">
            <w:pPr>
              <w:rPr>
                <w:sz w:val="20"/>
                <w:szCs w:val="20"/>
              </w:rPr>
            </w:pPr>
            <w:r w:rsidRPr="00934FE4">
              <w:rPr>
                <w:sz w:val="20"/>
                <w:szCs w:val="20"/>
              </w:rPr>
              <w:t>2306.60 00</w:t>
            </w:r>
          </w:p>
        </w:tc>
        <w:tc>
          <w:tcPr>
            <w:tcW w:w="7553" w:type="dxa"/>
            <w:shd w:val="clear" w:color="auto" w:fill="auto"/>
          </w:tcPr>
          <w:p w:rsidR="00C502F1" w:rsidRPr="00934FE4" w:rsidRDefault="00C502F1" w:rsidP="00C502F1">
            <w:pPr>
              <w:jc w:val="both"/>
              <w:rPr>
                <w:sz w:val="20"/>
                <w:szCs w:val="20"/>
              </w:rPr>
            </w:pPr>
            <w:r w:rsidRPr="00934FE4">
              <w:rPr>
                <w:sz w:val="20"/>
                <w:szCs w:val="20"/>
              </w:rPr>
              <w:t>- De noix ou d'amandes de palmiste</w:t>
            </w:r>
          </w:p>
        </w:tc>
        <w:tc>
          <w:tcPr>
            <w:tcW w:w="504" w:type="dxa"/>
            <w:shd w:val="clear" w:color="auto" w:fill="auto"/>
          </w:tcPr>
          <w:p w:rsidR="00C502F1" w:rsidRPr="00934FE4" w:rsidRDefault="00C502F1" w:rsidP="00C502F1">
            <w:pPr>
              <w:rPr>
                <w:sz w:val="20"/>
                <w:szCs w:val="20"/>
              </w:rPr>
            </w:pPr>
            <w:r w:rsidRPr="00934FE4">
              <w:rPr>
                <w:sz w:val="20"/>
                <w:szCs w:val="20"/>
              </w:rPr>
              <w:t>kg</w:t>
            </w:r>
          </w:p>
        </w:tc>
        <w:tc>
          <w:tcPr>
            <w:tcW w:w="61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C502F1">
        <w:tc>
          <w:tcPr>
            <w:tcW w:w="1337" w:type="dxa"/>
            <w:shd w:val="clear" w:color="auto" w:fill="auto"/>
          </w:tcPr>
          <w:p w:rsidR="00C502F1" w:rsidRPr="00934FE4" w:rsidRDefault="00C502F1" w:rsidP="00C502F1">
            <w:pPr>
              <w:rPr>
                <w:sz w:val="20"/>
                <w:szCs w:val="20"/>
              </w:rPr>
            </w:pPr>
            <w:r w:rsidRPr="00934FE4">
              <w:rPr>
                <w:sz w:val="20"/>
                <w:szCs w:val="20"/>
              </w:rPr>
              <w:t>2306.90 00</w:t>
            </w:r>
          </w:p>
        </w:tc>
        <w:tc>
          <w:tcPr>
            <w:tcW w:w="755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Autres</w:t>
            </w:r>
          </w:p>
        </w:tc>
        <w:tc>
          <w:tcPr>
            <w:tcW w:w="504" w:type="dxa"/>
            <w:shd w:val="clear" w:color="auto" w:fill="auto"/>
          </w:tcPr>
          <w:p w:rsidR="00C502F1" w:rsidRPr="00934FE4" w:rsidRDefault="00C502F1" w:rsidP="00C502F1">
            <w:pPr>
              <w:rPr>
                <w:sz w:val="20"/>
                <w:szCs w:val="20"/>
              </w:rPr>
            </w:pPr>
            <w:r w:rsidRPr="00934FE4">
              <w:rPr>
                <w:sz w:val="20"/>
                <w:szCs w:val="20"/>
              </w:rPr>
              <w:t>kg</w:t>
            </w:r>
          </w:p>
        </w:tc>
        <w:tc>
          <w:tcPr>
            <w:tcW w:w="61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C502F1">
        <w:tc>
          <w:tcPr>
            <w:tcW w:w="1337" w:type="dxa"/>
            <w:shd w:val="clear" w:color="auto" w:fill="auto"/>
          </w:tcPr>
          <w:p w:rsidR="00C502F1" w:rsidRPr="00934FE4" w:rsidRDefault="00C502F1" w:rsidP="00C502F1">
            <w:pPr>
              <w:rPr>
                <w:sz w:val="20"/>
                <w:szCs w:val="20"/>
              </w:rPr>
            </w:pPr>
            <w:r w:rsidRPr="00934FE4">
              <w:rPr>
                <w:b/>
                <w:bCs/>
                <w:sz w:val="20"/>
                <w:szCs w:val="20"/>
              </w:rPr>
              <w:t>2307.00 00</w:t>
            </w:r>
          </w:p>
        </w:tc>
        <w:tc>
          <w:tcPr>
            <w:tcW w:w="7553" w:type="dxa"/>
            <w:shd w:val="clear" w:color="auto" w:fill="auto"/>
          </w:tcPr>
          <w:p w:rsidR="00C502F1" w:rsidRPr="00934FE4" w:rsidRDefault="00C502F1" w:rsidP="00C502F1">
            <w:pPr>
              <w:jc w:val="both"/>
              <w:rPr>
                <w:sz w:val="20"/>
                <w:szCs w:val="20"/>
              </w:rPr>
            </w:pPr>
            <w:r w:rsidRPr="00934FE4">
              <w:rPr>
                <w:b/>
                <w:bCs/>
                <w:sz w:val="20"/>
                <w:szCs w:val="20"/>
              </w:rPr>
              <w:t>Lies de vin; tartre brut.</w:t>
            </w:r>
          </w:p>
        </w:tc>
        <w:tc>
          <w:tcPr>
            <w:tcW w:w="504" w:type="dxa"/>
            <w:shd w:val="clear" w:color="auto" w:fill="auto"/>
          </w:tcPr>
          <w:p w:rsidR="00C502F1" w:rsidRPr="00934FE4" w:rsidRDefault="00C502F1" w:rsidP="00C502F1">
            <w:pPr>
              <w:rPr>
                <w:sz w:val="20"/>
                <w:szCs w:val="20"/>
              </w:rPr>
            </w:pPr>
            <w:r w:rsidRPr="00934FE4">
              <w:rPr>
                <w:sz w:val="20"/>
                <w:szCs w:val="20"/>
              </w:rPr>
              <w:t>kg</w:t>
            </w:r>
          </w:p>
        </w:tc>
        <w:tc>
          <w:tcPr>
            <w:tcW w:w="61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C502F1">
        <w:tc>
          <w:tcPr>
            <w:tcW w:w="1337" w:type="dxa"/>
            <w:shd w:val="clear" w:color="auto" w:fill="auto"/>
          </w:tcPr>
          <w:p w:rsidR="00C502F1" w:rsidRPr="00934FE4" w:rsidRDefault="00C502F1" w:rsidP="00C502F1">
            <w:pPr>
              <w:rPr>
                <w:sz w:val="20"/>
                <w:szCs w:val="20"/>
              </w:rPr>
            </w:pPr>
            <w:r w:rsidRPr="00934FE4">
              <w:rPr>
                <w:b/>
                <w:bCs/>
                <w:sz w:val="20"/>
                <w:szCs w:val="20"/>
              </w:rPr>
              <w:t>2308</w:t>
            </w:r>
          </w:p>
        </w:tc>
        <w:tc>
          <w:tcPr>
            <w:tcW w:w="7553" w:type="dxa"/>
            <w:shd w:val="clear" w:color="auto" w:fill="auto"/>
          </w:tcPr>
          <w:p w:rsidR="00C502F1" w:rsidRPr="00934FE4" w:rsidRDefault="00C502F1" w:rsidP="00C502F1">
            <w:pPr>
              <w:jc w:val="both"/>
              <w:rPr>
                <w:sz w:val="20"/>
                <w:szCs w:val="20"/>
              </w:rPr>
            </w:pPr>
            <w:r w:rsidRPr="00934FE4">
              <w:rPr>
                <w:b/>
                <w:bCs/>
                <w:sz w:val="20"/>
                <w:szCs w:val="20"/>
              </w:rPr>
              <w:t>Matières végétales et déchets végétaux, résidus et sous-produits végétaux, même agglomérés sous forme de pellets, des types utilisés pour l'alimentation des animaux, non dénommés ni compris ailleurs.</w:t>
            </w:r>
          </w:p>
        </w:tc>
        <w:tc>
          <w:tcPr>
            <w:tcW w:w="504" w:type="dxa"/>
            <w:shd w:val="clear" w:color="auto" w:fill="auto"/>
          </w:tcPr>
          <w:p w:rsidR="00C502F1" w:rsidRPr="00934FE4" w:rsidRDefault="00C502F1" w:rsidP="00C502F1">
            <w:pPr>
              <w:rPr>
                <w:sz w:val="20"/>
                <w:szCs w:val="20"/>
              </w:rPr>
            </w:pPr>
            <w:r w:rsidRPr="00934FE4">
              <w:rPr>
                <w:sz w:val="20"/>
                <w:szCs w:val="20"/>
              </w:rPr>
              <w:t>Kg</w:t>
            </w:r>
          </w:p>
        </w:tc>
        <w:tc>
          <w:tcPr>
            <w:tcW w:w="61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C502F1">
        <w:tc>
          <w:tcPr>
            <w:tcW w:w="1337" w:type="dxa"/>
            <w:shd w:val="clear" w:color="auto" w:fill="auto"/>
          </w:tcPr>
          <w:p w:rsidR="00C502F1" w:rsidRPr="00934FE4" w:rsidRDefault="00C502F1" w:rsidP="00C502F1">
            <w:pPr>
              <w:rPr>
                <w:sz w:val="20"/>
                <w:szCs w:val="20"/>
              </w:rPr>
            </w:pPr>
            <w:r w:rsidRPr="00934FE4">
              <w:rPr>
                <w:b/>
                <w:bCs/>
                <w:sz w:val="20"/>
                <w:szCs w:val="20"/>
              </w:rPr>
              <w:t>2309</w:t>
            </w:r>
          </w:p>
        </w:tc>
        <w:tc>
          <w:tcPr>
            <w:tcW w:w="7553" w:type="dxa"/>
            <w:shd w:val="clear" w:color="auto" w:fill="auto"/>
          </w:tcPr>
          <w:p w:rsidR="00C502F1" w:rsidRPr="00934FE4" w:rsidRDefault="00C502F1" w:rsidP="00C502F1">
            <w:pPr>
              <w:jc w:val="both"/>
              <w:rPr>
                <w:sz w:val="20"/>
                <w:szCs w:val="20"/>
              </w:rPr>
            </w:pPr>
            <w:r w:rsidRPr="00934FE4">
              <w:rPr>
                <w:b/>
                <w:bCs/>
                <w:sz w:val="20"/>
                <w:szCs w:val="20"/>
              </w:rPr>
              <w:t>Préparations des types utilisés pour l'alimentation des animaux.</w:t>
            </w:r>
          </w:p>
        </w:tc>
        <w:tc>
          <w:tcPr>
            <w:tcW w:w="504" w:type="dxa"/>
            <w:shd w:val="clear" w:color="auto" w:fill="auto"/>
          </w:tcPr>
          <w:p w:rsidR="00C502F1" w:rsidRPr="00934FE4" w:rsidRDefault="00C502F1" w:rsidP="00C502F1">
            <w:pPr>
              <w:rPr>
                <w:sz w:val="20"/>
                <w:szCs w:val="20"/>
              </w:rPr>
            </w:pPr>
          </w:p>
        </w:tc>
        <w:tc>
          <w:tcPr>
            <w:tcW w:w="614" w:type="dxa"/>
            <w:shd w:val="clear" w:color="auto" w:fill="auto"/>
          </w:tcPr>
          <w:p w:rsidR="00C502F1" w:rsidRPr="00934FE4" w:rsidRDefault="00C502F1" w:rsidP="00C502F1">
            <w:pPr>
              <w:rPr>
                <w:sz w:val="20"/>
                <w:szCs w:val="20"/>
              </w:rPr>
            </w:pPr>
          </w:p>
        </w:tc>
      </w:tr>
      <w:tr w:rsidR="00C502F1" w:rsidRPr="00934FE4" w:rsidTr="00C502F1">
        <w:tc>
          <w:tcPr>
            <w:tcW w:w="1337" w:type="dxa"/>
            <w:shd w:val="clear" w:color="auto" w:fill="auto"/>
          </w:tcPr>
          <w:p w:rsidR="00C502F1" w:rsidRPr="00934FE4" w:rsidRDefault="00C502F1" w:rsidP="00C502F1">
            <w:pPr>
              <w:rPr>
                <w:sz w:val="20"/>
                <w:szCs w:val="20"/>
              </w:rPr>
            </w:pPr>
            <w:r w:rsidRPr="00934FE4">
              <w:rPr>
                <w:sz w:val="20"/>
                <w:szCs w:val="20"/>
              </w:rPr>
              <w:t>2309.10 00</w:t>
            </w:r>
          </w:p>
        </w:tc>
        <w:tc>
          <w:tcPr>
            <w:tcW w:w="755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Aliments pour chiens ou chats, conditionnés pour la vente   au détail.</w:t>
            </w:r>
          </w:p>
        </w:tc>
        <w:tc>
          <w:tcPr>
            <w:tcW w:w="504" w:type="dxa"/>
            <w:shd w:val="clear" w:color="auto" w:fill="auto"/>
          </w:tcPr>
          <w:p w:rsidR="00C502F1" w:rsidRPr="00934FE4" w:rsidRDefault="00C502F1" w:rsidP="00C502F1">
            <w:pPr>
              <w:rPr>
                <w:sz w:val="20"/>
                <w:szCs w:val="20"/>
              </w:rPr>
            </w:pPr>
            <w:r w:rsidRPr="00934FE4">
              <w:rPr>
                <w:sz w:val="20"/>
                <w:szCs w:val="20"/>
              </w:rPr>
              <w:t>kg</w:t>
            </w:r>
          </w:p>
        </w:tc>
        <w:tc>
          <w:tcPr>
            <w:tcW w:w="614"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C502F1">
        <w:tc>
          <w:tcPr>
            <w:tcW w:w="1337" w:type="dxa"/>
            <w:shd w:val="clear" w:color="auto" w:fill="auto"/>
          </w:tcPr>
          <w:p w:rsidR="00C502F1" w:rsidRPr="00934FE4" w:rsidRDefault="00C502F1" w:rsidP="00C502F1">
            <w:pPr>
              <w:rPr>
                <w:sz w:val="20"/>
                <w:szCs w:val="20"/>
              </w:rPr>
            </w:pPr>
            <w:r w:rsidRPr="00934FE4">
              <w:rPr>
                <w:sz w:val="20"/>
                <w:szCs w:val="20"/>
              </w:rPr>
              <w:t>2309.90 00</w:t>
            </w:r>
          </w:p>
        </w:tc>
        <w:tc>
          <w:tcPr>
            <w:tcW w:w="755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Autres</w:t>
            </w:r>
          </w:p>
        </w:tc>
        <w:tc>
          <w:tcPr>
            <w:tcW w:w="504" w:type="dxa"/>
            <w:shd w:val="clear" w:color="auto" w:fill="auto"/>
          </w:tcPr>
          <w:p w:rsidR="00C502F1" w:rsidRPr="00934FE4" w:rsidRDefault="00C502F1" w:rsidP="00C502F1">
            <w:pPr>
              <w:rPr>
                <w:sz w:val="20"/>
                <w:szCs w:val="20"/>
              </w:rPr>
            </w:pPr>
            <w:r w:rsidRPr="00934FE4">
              <w:rPr>
                <w:sz w:val="20"/>
                <w:szCs w:val="20"/>
              </w:rPr>
              <w:t>kg</w:t>
            </w:r>
          </w:p>
        </w:tc>
        <w:tc>
          <w:tcPr>
            <w:tcW w:w="614" w:type="dxa"/>
            <w:shd w:val="clear" w:color="auto" w:fill="auto"/>
          </w:tcPr>
          <w:p w:rsidR="00C502F1" w:rsidRPr="00934FE4" w:rsidRDefault="00C502F1" w:rsidP="00C502F1">
            <w:pPr>
              <w:rPr>
                <w:sz w:val="20"/>
                <w:szCs w:val="20"/>
              </w:rPr>
            </w:pPr>
            <w:r w:rsidRPr="00934FE4">
              <w:rPr>
                <w:b/>
                <w:bCs/>
                <w:sz w:val="20"/>
                <w:szCs w:val="20"/>
              </w:rPr>
              <w:t>10</w:t>
            </w:r>
          </w:p>
        </w:tc>
      </w:tr>
    </w:tbl>
    <w:p w:rsidR="00A3164E" w:rsidRPr="00934FE4" w:rsidRDefault="00A3164E" w:rsidP="00B85F89">
      <w:pPr>
        <w:rPr>
          <w:b/>
          <w:bCs/>
          <w:sz w:val="20"/>
          <w:szCs w:val="20"/>
        </w:rPr>
      </w:pPr>
    </w:p>
    <w:p w:rsidR="00A3164E" w:rsidRPr="00934FE4" w:rsidRDefault="00A3164E" w:rsidP="00B85F89">
      <w:pPr>
        <w:rPr>
          <w:b/>
          <w:bCs/>
          <w:sz w:val="20"/>
          <w:szCs w:val="20"/>
        </w:rPr>
      </w:pPr>
    </w:p>
    <w:p w:rsidR="00A3164E" w:rsidRPr="00934FE4" w:rsidRDefault="00A3164E" w:rsidP="00B85F89">
      <w:pPr>
        <w:rPr>
          <w:b/>
          <w:bCs/>
          <w:sz w:val="20"/>
          <w:szCs w:val="20"/>
        </w:rPr>
      </w:pPr>
    </w:p>
    <w:p w:rsidR="00A3164E" w:rsidRPr="00934FE4" w:rsidRDefault="001342DF" w:rsidP="001342DF">
      <w:pPr>
        <w:jc w:val="center"/>
        <w:rPr>
          <w:b/>
          <w:bCs/>
          <w:sz w:val="20"/>
          <w:szCs w:val="20"/>
        </w:rPr>
      </w:pPr>
      <w:r w:rsidRPr="00934FE4">
        <w:rPr>
          <w:b/>
          <w:bCs/>
          <w:sz w:val="20"/>
          <w:szCs w:val="20"/>
        </w:rPr>
        <w:t>_____________________</w:t>
      </w:r>
    </w:p>
    <w:p w:rsidR="00A3164E" w:rsidRPr="00934FE4" w:rsidRDefault="00A3164E" w:rsidP="00B85F89">
      <w:pPr>
        <w:rPr>
          <w:b/>
          <w:bCs/>
          <w:sz w:val="20"/>
          <w:szCs w:val="20"/>
        </w:rPr>
      </w:pPr>
    </w:p>
    <w:p w:rsidR="00A3164E" w:rsidRPr="00934FE4" w:rsidRDefault="00A3164E" w:rsidP="00B85F89">
      <w:pPr>
        <w:rPr>
          <w:b/>
          <w:bCs/>
          <w:sz w:val="20"/>
          <w:szCs w:val="20"/>
        </w:rPr>
      </w:pPr>
    </w:p>
    <w:p w:rsidR="00A3164E" w:rsidRPr="00934FE4" w:rsidRDefault="00A3164E" w:rsidP="00B85F89">
      <w:pPr>
        <w:rPr>
          <w:b/>
          <w:bCs/>
          <w:sz w:val="20"/>
          <w:szCs w:val="20"/>
        </w:rPr>
      </w:pPr>
    </w:p>
    <w:p w:rsidR="00A3164E" w:rsidRPr="00934FE4" w:rsidRDefault="00A3164E" w:rsidP="00B85F89">
      <w:pPr>
        <w:rPr>
          <w:b/>
          <w:bCs/>
          <w:sz w:val="20"/>
          <w:szCs w:val="20"/>
        </w:rPr>
      </w:pPr>
    </w:p>
    <w:p w:rsidR="00A3164E" w:rsidRPr="00934FE4" w:rsidRDefault="00A3164E" w:rsidP="00B85F89">
      <w:pPr>
        <w:rPr>
          <w:b/>
          <w:bCs/>
          <w:sz w:val="20"/>
          <w:szCs w:val="20"/>
        </w:rPr>
      </w:pPr>
    </w:p>
    <w:p w:rsidR="00E342A8" w:rsidRPr="00934FE4" w:rsidRDefault="00E342A8" w:rsidP="00B85F89">
      <w:pPr>
        <w:rPr>
          <w:b/>
          <w:bCs/>
          <w:sz w:val="20"/>
          <w:szCs w:val="20"/>
        </w:rPr>
      </w:pPr>
    </w:p>
    <w:p w:rsidR="00E342A8" w:rsidRPr="00934FE4" w:rsidRDefault="00E342A8" w:rsidP="00B85F89">
      <w:pPr>
        <w:rPr>
          <w:b/>
          <w:bCs/>
          <w:sz w:val="20"/>
          <w:szCs w:val="20"/>
        </w:rPr>
      </w:pPr>
    </w:p>
    <w:p w:rsidR="00E342A8" w:rsidRPr="00934FE4" w:rsidRDefault="00E342A8" w:rsidP="00B85F89">
      <w:pPr>
        <w:rPr>
          <w:b/>
          <w:bCs/>
          <w:sz w:val="20"/>
          <w:szCs w:val="20"/>
        </w:rPr>
      </w:pPr>
    </w:p>
    <w:p w:rsidR="00E342A8" w:rsidRPr="00934FE4" w:rsidRDefault="00E342A8" w:rsidP="00B85F89">
      <w:pPr>
        <w:rPr>
          <w:b/>
          <w:bCs/>
          <w:sz w:val="20"/>
          <w:szCs w:val="20"/>
        </w:rPr>
      </w:pPr>
    </w:p>
    <w:p w:rsidR="00B85F89" w:rsidRPr="00934FE4" w:rsidRDefault="00B85F89" w:rsidP="00A3164E">
      <w:pPr>
        <w:jc w:val="center"/>
        <w:rPr>
          <w:b/>
          <w:bCs/>
          <w:sz w:val="20"/>
          <w:szCs w:val="20"/>
        </w:rPr>
      </w:pPr>
      <w:r w:rsidRPr="00934FE4">
        <w:rPr>
          <w:b/>
          <w:bCs/>
          <w:sz w:val="20"/>
          <w:szCs w:val="20"/>
        </w:rPr>
        <w:lastRenderedPageBreak/>
        <w:t>Chapitre 24</w:t>
      </w:r>
    </w:p>
    <w:p w:rsidR="00B85F89" w:rsidRPr="00934FE4" w:rsidRDefault="00B85F89" w:rsidP="00A3164E">
      <w:pPr>
        <w:jc w:val="center"/>
        <w:rPr>
          <w:b/>
          <w:bCs/>
          <w:sz w:val="20"/>
          <w:szCs w:val="20"/>
        </w:rPr>
      </w:pPr>
      <w:r w:rsidRPr="00934FE4">
        <w:rPr>
          <w:b/>
          <w:bCs/>
          <w:sz w:val="20"/>
          <w:szCs w:val="20"/>
        </w:rPr>
        <w:t>Tabacs et succédanés de tabac fabriqués</w:t>
      </w:r>
      <w:r w:rsidR="00D075BE" w:rsidRPr="00934FE4">
        <w:rPr>
          <w:b/>
          <w:bCs/>
          <w:sz w:val="20"/>
          <w:szCs w:val="20"/>
        </w:rPr>
        <w:t xml:space="preserve"> ; produits, contenant ou non de la </w:t>
      </w:r>
      <w:r w:rsidR="00521A5F" w:rsidRPr="00934FE4">
        <w:rPr>
          <w:b/>
          <w:bCs/>
          <w:sz w:val="20"/>
          <w:szCs w:val="20"/>
        </w:rPr>
        <w:t>nicotine,</w:t>
      </w:r>
      <w:r w:rsidR="00D075BE" w:rsidRPr="00934FE4">
        <w:rPr>
          <w:b/>
          <w:bCs/>
          <w:sz w:val="20"/>
          <w:szCs w:val="20"/>
        </w:rPr>
        <w:t xml:space="preserve"> destinés à une inhalation sans combustion ; autres produits contenant </w:t>
      </w:r>
      <w:r w:rsidR="00D57925" w:rsidRPr="00934FE4">
        <w:rPr>
          <w:b/>
          <w:bCs/>
          <w:sz w:val="20"/>
          <w:szCs w:val="20"/>
        </w:rPr>
        <w:t>de la nicotine destinée</w:t>
      </w:r>
      <w:r w:rsidR="00D075BE" w:rsidRPr="00934FE4">
        <w:rPr>
          <w:b/>
          <w:bCs/>
          <w:sz w:val="20"/>
          <w:szCs w:val="20"/>
        </w:rPr>
        <w:t xml:space="preserve"> à l’absorption de la nicotine dans le corps humain</w:t>
      </w:r>
      <w:r w:rsidR="00521A5F" w:rsidRPr="00934FE4">
        <w:rPr>
          <w:b/>
          <w:bCs/>
          <w:sz w:val="20"/>
          <w:szCs w:val="20"/>
        </w:rPr>
        <w:t>.</w:t>
      </w:r>
    </w:p>
    <w:p w:rsidR="007513C5" w:rsidRPr="00934FE4" w:rsidRDefault="007513C5" w:rsidP="00B85F89">
      <w:pPr>
        <w:rPr>
          <w:b/>
          <w:bCs/>
          <w:sz w:val="20"/>
          <w:szCs w:val="20"/>
        </w:rPr>
      </w:pPr>
    </w:p>
    <w:p w:rsidR="00B85F89" w:rsidRPr="00934FE4" w:rsidRDefault="00D57925" w:rsidP="00B85F89">
      <w:pPr>
        <w:rPr>
          <w:b/>
          <w:bCs/>
          <w:sz w:val="20"/>
          <w:szCs w:val="20"/>
        </w:rPr>
      </w:pPr>
      <w:r w:rsidRPr="00934FE4">
        <w:rPr>
          <w:b/>
          <w:bCs/>
          <w:sz w:val="20"/>
          <w:szCs w:val="20"/>
        </w:rPr>
        <w:t>Notes. -</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Le présent Chapitre ne comprend pas les cigarettes médicamenteuses (Chapitre 30).</w:t>
      </w:r>
    </w:p>
    <w:p w:rsidR="00521A5F" w:rsidRPr="00934FE4" w:rsidRDefault="00521A5F" w:rsidP="00B85F89">
      <w:pPr>
        <w:rPr>
          <w:sz w:val="20"/>
          <w:szCs w:val="20"/>
        </w:rPr>
      </w:pPr>
      <w:r w:rsidRPr="00934FE4">
        <w:rPr>
          <w:sz w:val="20"/>
          <w:szCs w:val="20"/>
        </w:rPr>
        <w:t>2.-          Tout produit susceptible de relever à la fois du no 24.04 et d’une autre position de ce chapitre est à classer au no 24.04.</w:t>
      </w:r>
    </w:p>
    <w:p w:rsidR="00521A5F" w:rsidRPr="00934FE4" w:rsidRDefault="00521A5F" w:rsidP="00B85F89">
      <w:pPr>
        <w:rPr>
          <w:sz w:val="20"/>
          <w:szCs w:val="20"/>
        </w:rPr>
      </w:pPr>
      <w:r w:rsidRPr="00934FE4">
        <w:rPr>
          <w:sz w:val="20"/>
          <w:szCs w:val="20"/>
        </w:rPr>
        <w:t xml:space="preserve">3.-           Au sens du no 24.04, on entend par </w:t>
      </w:r>
      <w:r w:rsidRPr="00934FE4">
        <w:rPr>
          <w:i/>
          <w:sz w:val="20"/>
          <w:szCs w:val="20"/>
        </w:rPr>
        <w:t>inhalation sans combustion</w:t>
      </w:r>
      <w:r w:rsidRPr="00934FE4">
        <w:rPr>
          <w:sz w:val="20"/>
          <w:szCs w:val="20"/>
        </w:rPr>
        <w:t>, l’inhalation effectuée par le biais d’un chauffage ou d’autres moyens, sans combustion.</w:t>
      </w:r>
    </w:p>
    <w:p w:rsidR="007513C5" w:rsidRPr="00934FE4" w:rsidRDefault="007513C5" w:rsidP="00B85F89">
      <w:pPr>
        <w:rPr>
          <w:b/>
          <w:sz w:val="20"/>
          <w:szCs w:val="20"/>
        </w:rPr>
      </w:pPr>
    </w:p>
    <w:p w:rsidR="00B85F89" w:rsidRPr="00934FE4" w:rsidRDefault="00B85F89" w:rsidP="00B85F89">
      <w:pPr>
        <w:rPr>
          <w:b/>
          <w:sz w:val="20"/>
          <w:szCs w:val="20"/>
        </w:rPr>
      </w:pPr>
      <w:r w:rsidRPr="00934FE4">
        <w:rPr>
          <w:b/>
          <w:sz w:val="20"/>
          <w:szCs w:val="20"/>
        </w:rPr>
        <w:t>Note de sous-position</w:t>
      </w:r>
    </w:p>
    <w:p w:rsidR="00B85F89" w:rsidRPr="00934FE4" w:rsidRDefault="00B85F89" w:rsidP="00A3164E">
      <w:pPr>
        <w:jc w:val="both"/>
        <w:rPr>
          <w:sz w:val="20"/>
          <w:szCs w:val="20"/>
        </w:rPr>
      </w:pPr>
      <w:r w:rsidRPr="00934FE4">
        <w:rPr>
          <w:sz w:val="20"/>
          <w:szCs w:val="20"/>
        </w:rPr>
        <w:t>1.- Au sens du No 2403.11, il faut entendre par tabac pour pipe à eau le tabac destiné à être fumé dans une pipe à eau et qui est constitué par un mélange de tabac et de glycérol, même contenant des huiles et des extraits aromatiques, des mélasses ou du sucre et même aromatisé aux fruits. Toutefois, les produits pour pipe à eau, ne contenant pas de tabac, sont exclus de la présente sous-position.</w:t>
      </w:r>
    </w:p>
    <w:p w:rsidR="00B85F89" w:rsidRPr="00934FE4" w:rsidRDefault="00B85F89" w:rsidP="00B85F89">
      <w:pPr>
        <w:rPr>
          <w:sz w:val="20"/>
          <w:szCs w:val="20"/>
        </w:rPr>
      </w:pPr>
    </w:p>
    <w:p w:rsidR="00B85F89" w:rsidRPr="00934FE4" w:rsidRDefault="00B85F89" w:rsidP="00B85F89">
      <w:pPr>
        <w:rPr>
          <w:sz w:val="20"/>
          <w:szCs w:val="20"/>
        </w:rPr>
      </w:pPr>
      <w:r w:rsidRPr="00934FE4">
        <w:rPr>
          <w:sz w:val="20"/>
          <w:szCs w:val="20"/>
        </w:rPr>
        <w:t xml:space="preserve">     </w:t>
      </w:r>
    </w:p>
    <w:p w:rsidR="00B85F89" w:rsidRPr="00934FE4" w:rsidRDefault="00B85F89" w:rsidP="00B85F89">
      <w:pPr>
        <w:rPr>
          <w:sz w:val="20"/>
          <w:szCs w:val="20"/>
        </w:rPr>
      </w:pPr>
    </w:p>
    <w:p w:rsidR="00B85F89" w:rsidRPr="00934FE4" w:rsidRDefault="00B85F89" w:rsidP="00A3164E">
      <w:pPr>
        <w:jc w:val="center"/>
        <w:rPr>
          <w:sz w:val="20"/>
          <w:szCs w:val="20"/>
        </w:rPr>
      </w:pPr>
      <w:r w:rsidRPr="00934FE4">
        <w:rPr>
          <w:sz w:val="20"/>
          <w:szCs w:val="20"/>
        </w:rPr>
        <w:t>________________________</w:t>
      </w:r>
    </w:p>
    <w:p w:rsidR="00B85F89" w:rsidRPr="00934FE4" w:rsidRDefault="00B85F89" w:rsidP="00B85F89">
      <w:pPr>
        <w:rPr>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Default="00B85F89" w:rsidP="00B85F89">
      <w:pPr>
        <w:rPr>
          <w:b/>
          <w:sz w:val="20"/>
          <w:szCs w:val="20"/>
        </w:rPr>
      </w:pPr>
    </w:p>
    <w:p w:rsidR="00C502F1" w:rsidRDefault="00C502F1" w:rsidP="00B85F89">
      <w:pPr>
        <w:rPr>
          <w:b/>
          <w:sz w:val="20"/>
          <w:szCs w:val="20"/>
        </w:rPr>
      </w:pPr>
    </w:p>
    <w:p w:rsidR="00C502F1" w:rsidRPr="00934FE4" w:rsidRDefault="00C502F1" w:rsidP="00B85F89">
      <w:pPr>
        <w:rPr>
          <w:b/>
          <w:sz w:val="20"/>
          <w:szCs w:val="20"/>
        </w:rPr>
      </w:pPr>
    </w:p>
    <w:p w:rsidR="007513C5" w:rsidRPr="00934FE4" w:rsidRDefault="007513C5" w:rsidP="00B85F89">
      <w:pPr>
        <w:rPr>
          <w:b/>
          <w:sz w:val="20"/>
          <w:szCs w:val="20"/>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47"/>
        <w:gridCol w:w="7491"/>
        <w:gridCol w:w="450"/>
        <w:gridCol w:w="810"/>
      </w:tblGrid>
      <w:tr w:rsidR="00B85F89" w:rsidRPr="00934FE4" w:rsidTr="007513C5">
        <w:tc>
          <w:tcPr>
            <w:tcW w:w="1347"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491" w:type="dxa"/>
            <w:shd w:val="clear" w:color="auto" w:fill="auto"/>
          </w:tcPr>
          <w:p w:rsidR="00B85F89" w:rsidRPr="00934FE4" w:rsidRDefault="00B85F89" w:rsidP="00E342A8">
            <w:pPr>
              <w:jc w:val="center"/>
              <w:rPr>
                <w:b/>
                <w:bCs/>
                <w:sz w:val="20"/>
                <w:szCs w:val="20"/>
              </w:rPr>
            </w:pPr>
            <w:r w:rsidRPr="00934FE4">
              <w:rPr>
                <w:b/>
                <w:bCs/>
                <w:sz w:val="20"/>
                <w:szCs w:val="20"/>
              </w:rPr>
              <w:t>LIBELLE</w:t>
            </w:r>
          </w:p>
        </w:tc>
        <w:tc>
          <w:tcPr>
            <w:tcW w:w="450" w:type="dxa"/>
            <w:shd w:val="clear" w:color="auto" w:fill="auto"/>
          </w:tcPr>
          <w:p w:rsidR="00B85F89" w:rsidRPr="00934FE4" w:rsidRDefault="00B85F89" w:rsidP="00B85F89">
            <w:pPr>
              <w:rPr>
                <w:b/>
                <w:bCs/>
                <w:sz w:val="20"/>
                <w:szCs w:val="20"/>
              </w:rPr>
            </w:pPr>
            <w:r w:rsidRPr="00934FE4">
              <w:rPr>
                <w:b/>
                <w:bCs/>
                <w:sz w:val="20"/>
                <w:szCs w:val="20"/>
              </w:rPr>
              <w:t>CS</w:t>
            </w:r>
          </w:p>
        </w:tc>
        <w:tc>
          <w:tcPr>
            <w:tcW w:w="810" w:type="dxa"/>
            <w:shd w:val="clear" w:color="auto" w:fill="auto"/>
          </w:tcPr>
          <w:p w:rsidR="00B85F89" w:rsidRPr="00934FE4" w:rsidRDefault="00B85F89" w:rsidP="00B85F89">
            <w:pPr>
              <w:rPr>
                <w:sz w:val="20"/>
                <w:szCs w:val="20"/>
              </w:rPr>
            </w:pPr>
            <w:r w:rsidRPr="00934FE4">
              <w:rPr>
                <w:b/>
                <w:bCs/>
                <w:sz w:val="20"/>
                <w:szCs w:val="20"/>
              </w:rPr>
              <w:t xml:space="preserve">DD%      </w:t>
            </w:r>
          </w:p>
        </w:tc>
      </w:tr>
      <w:tr w:rsidR="00B85F89" w:rsidRPr="00934FE4" w:rsidTr="007513C5">
        <w:tc>
          <w:tcPr>
            <w:tcW w:w="1347" w:type="dxa"/>
            <w:shd w:val="clear" w:color="auto" w:fill="auto"/>
          </w:tcPr>
          <w:p w:rsidR="00B85F89" w:rsidRPr="00934FE4" w:rsidRDefault="00B85F89" w:rsidP="00B85F89">
            <w:pPr>
              <w:rPr>
                <w:sz w:val="20"/>
                <w:szCs w:val="20"/>
              </w:rPr>
            </w:pPr>
            <w:r w:rsidRPr="00934FE4">
              <w:rPr>
                <w:b/>
                <w:bCs/>
                <w:sz w:val="20"/>
                <w:szCs w:val="20"/>
              </w:rPr>
              <w:t>2401</w:t>
            </w:r>
          </w:p>
        </w:tc>
        <w:tc>
          <w:tcPr>
            <w:tcW w:w="7491" w:type="dxa"/>
            <w:shd w:val="clear" w:color="auto" w:fill="auto"/>
          </w:tcPr>
          <w:p w:rsidR="00B85F89" w:rsidRPr="00934FE4" w:rsidRDefault="00B85F89" w:rsidP="00A3164E">
            <w:pPr>
              <w:jc w:val="both"/>
              <w:rPr>
                <w:sz w:val="20"/>
                <w:szCs w:val="20"/>
              </w:rPr>
            </w:pPr>
            <w:r w:rsidRPr="00934FE4">
              <w:rPr>
                <w:b/>
                <w:bCs/>
                <w:sz w:val="20"/>
                <w:szCs w:val="20"/>
              </w:rPr>
              <w:t>Tabacs bruts ou non fabriqués; déchets de tabac.</w:t>
            </w:r>
          </w:p>
        </w:tc>
        <w:tc>
          <w:tcPr>
            <w:tcW w:w="45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7513C5">
        <w:tc>
          <w:tcPr>
            <w:tcW w:w="1347" w:type="dxa"/>
            <w:shd w:val="clear" w:color="auto" w:fill="auto"/>
          </w:tcPr>
          <w:p w:rsidR="00B85F89" w:rsidRPr="00934FE4" w:rsidRDefault="00B85F89" w:rsidP="00B85F89">
            <w:pPr>
              <w:rPr>
                <w:sz w:val="20"/>
                <w:szCs w:val="20"/>
              </w:rPr>
            </w:pPr>
            <w:r w:rsidRPr="00934FE4">
              <w:rPr>
                <w:sz w:val="20"/>
                <w:szCs w:val="20"/>
              </w:rPr>
              <w:t>2401.10 00</w:t>
            </w:r>
          </w:p>
        </w:tc>
        <w:tc>
          <w:tcPr>
            <w:tcW w:w="7491" w:type="dxa"/>
            <w:shd w:val="clear" w:color="auto" w:fill="auto"/>
          </w:tcPr>
          <w:p w:rsidR="00B85F89" w:rsidRPr="00934FE4" w:rsidRDefault="00B85F89" w:rsidP="00A3164E">
            <w:pPr>
              <w:jc w:val="both"/>
              <w:rPr>
                <w:sz w:val="20"/>
                <w:szCs w:val="20"/>
              </w:rPr>
            </w:pPr>
            <w:r w:rsidRPr="00934FE4">
              <w:rPr>
                <w:sz w:val="20"/>
                <w:szCs w:val="20"/>
              </w:rPr>
              <w:t>-     Tabacs non écôtés</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7513C5">
        <w:tc>
          <w:tcPr>
            <w:tcW w:w="1347" w:type="dxa"/>
            <w:shd w:val="clear" w:color="auto" w:fill="auto"/>
          </w:tcPr>
          <w:p w:rsidR="00B85F89" w:rsidRPr="00934FE4" w:rsidRDefault="00B85F89" w:rsidP="00B85F89">
            <w:pPr>
              <w:rPr>
                <w:sz w:val="20"/>
                <w:szCs w:val="20"/>
              </w:rPr>
            </w:pPr>
            <w:r w:rsidRPr="00934FE4">
              <w:rPr>
                <w:sz w:val="20"/>
                <w:szCs w:val="20"/>
              </w:rPr>
              <w:t>2401.20 00</w:t>
            </w:r>
          </w:p>
        </w:tc>
        <w:tc>
          <w:tcPr>
            <w:tcW w:w="7491" w:type="dxa"/>
            <w:shd w:val="clear" w:color="auto" w:fill="auto"/>
          </w:tcPr>
          <w:p w:rsidR="00B85F89" w:rsidRPr="00934FE4" w:rsidRDefault="00B85F89" w:rsidP="00A3164E">
            <w:pPr>
              <w:jc w:val="both"/>
              <w:rPr>
                <w:sz w:val="20"/>
                <w:szCs w:val="20"/>
              </w:rPr>
            </w:pPr>
            <w:r w:rsidRPr="00934FE4">
              <w:rPr>
                <w:sz w:val="20"/>
                <w:szCs w:val="20"/>
              </w:rPr>
              <w:t>-     Tabacs partiellement ou totalement écôtés</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7513C5">
        <w:tc>
          <w:tcPr>
            <w:tcW w:w="1347" w:type="dxa"/>
            <w:shd w:val="clear" w:color="auto" w:fill="auto"/>
          </w:tcPr>
          <w:p w:rsidR="00B85F89" w:rsidRPr="00934FE4" w:rsidRDefault="00B85F89" w:rsidP="00B85F89">
            <w:pPr>
              <w:rPr>
                <w:sz w:val="20"/>
                <w:szCs w:val="20"/>
              </w:rPr>
            </w:pPr>
            <w:r w:rsidRPr="00934FE4">
              <w:rPr>
                <w:sz w:val="20"/>
                <w:szCs w:val="20"/>
              </w:rPr>
              <w:t>2401.30 00</w:t>
            </w:r>
          </w:p>
        </w:tc>
        <w:tc>
          <w:tcPr>
            <w:tcW w:w="7491" w:type="dxa"/>
            <w:shd w:val="clear" w:color="auto" w:fill="auto"/>
          </w:tcPr>
          <w:p w:rsidR="00B85F89" w:rsidRPr="00934FE4" w:rsidRDefault="00B85F89" w:rsidP="00A3164E">
            <w:pPr>
              <w:jc w:val="both"/>
              <w:rPr>
                <w:sz w:val="20"/>
                <w:szCs w:val="20"/>
              </w:rPr>
            </w:pPr>
            <w:r w:rsidRPr="00934FE4">
              <w:rPr>
                <w:sz w:val="20"/>
                <w:szCs w:val="20"/>
              </w:rPr>
              <w:t>-     Déchets de tabac</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7513C5">
        <w:tc>
          <w:tcPr>
            <w:tcW w:w="1347" w:type="dxa"/>
            <w:shd w:val="clear" w:color="auto" w:fill="auto"/>
          </w:tcPr>
          <w:p w:rsidR="00B85F89" w:rsidRPr="00934FE4" w:rsidRDefault="00B85F89" w:rsidP="00B85F89">
            <w:pPr>
              <w:rPr>
                <w:sz w:val="20"/>
                <w:szCs w:val="20"/>
              </w:rPr>
            </w:pPr>
            <w:r w:rsidRPr="00934FE4">
              <w:rPr>
                <w:b/>
                <w:bCs/>
                <w:sz w:val="20"/>
                <w:szCs w:val="20"/>
              </w:rPr>
              <w:t>2402</w:t>
            </w:r>
          </w:p>
        </w:tc>
        <w:tc>
          <w:tcPr>
            <w:tcW w:w="7491" w:type="dxa"/>
            <w:shd w:val="clear" w:color="auto" w:fill="auto"/>
          </w:tcPr>
          <w:p w:rsidR="00B85F89" w:rsidRPr="00934FE4" w:rsidRDefault="00B85F89" w:rsidP="00A3164E">
            <w:pPr>
              <w:jc w:val="both"/>
              <w:rPr>
                <w:sz w:val="20"/>
                <w:szCs w:val="20"/>
              </w:rPr>
            </w:pPr>
            <w:r w:rsidRPr="00934FE4">
              <w:rPr>
                <w:b/>
                <w:bCs/>
                <w:sz w:val="20"/>
                <w:szCs w:val="20"/>
              </w:rPr>
              <w:t>Cigares (y compris ceux à bouts coupés), cigarillos et cigarettes, en tabac ou en succédanés de tabac.</w:t>
            </w:r>
          </w:p>
        </w:tc>
        <w:tc>
          <w:tcPr>
            <w:tcW w:w="45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7513C5">
        <w:tc>
          <w:tcPr>
            <w:tcW w:w="1347" w:type="dxa"/>
            <w:shd w:val="clear" w:color="auto" w:fill="auto"/>
          </w:tcPr>
          <w:p w:rsidR="00B85F89" w:rsidRPr="00934FE4" w:rsidRDefault="00B85F89" w:rsidP="00B85F89">
            <w:pPr>
              <w:rPr>
                <w:sz w:val="20"/>
                <w:szCs w:val="20"/>
              </w:rPr>
            </w:pPr>
            <w:r w:rsidRPr="00934FE4">
              <w:rPr>
                <w:sz w:val="20"/>
                <w:szCs w:val="20"/>
              </w:rPr>
              <w:t>2402.10 00</w:t>
            </w:r>
          </w:p>
        </w:tc>
        <w:tc>
          <w:tcPr>
            <w:tcW w:w="7491" w:type="dxa"/>
            <w:shd w:val="clear" w:color="auto" w:fill="auto"/>
          </w:tcPr>
          <w:p w:rsidR="00B85F89" w:rsidRPr="00934FE4" w:rsidRDefault="00B85F89" w:rsidP="00A3164E">
            <w:pPr>
              <w:jc w:val="both"/>
              <w:rPr>
                <w:sz w:val="20"/>
                <w:szCs w:val="20"/>
              </w:rPr>
            </w:pPr>
            <w:r w:rsidRPr="00934FE4">
              <w:rPr>
                <w:sz w:val="20"/>
                <w:szCs w:val="20"/>
              </w:rPr>
              <w:t>-      Cigares (y compris ceux à bouts coupés) et cigarillos, contenant   du tabac</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0A7D71" w:rsidP="00B85F89">
            <w:pPr>
              <w:rPr>
                <w:sz w:val="20"/>
                <w:szCs w:val="20"/>
              </w:rPr>
            </w:pPr>
            <w:r w:rsidRPr="00934FE4">
              <w:rPr>
                <w:b/>
                <w:bCs/>
                <w:sz w:val="20"/>
                <w:szCs w:val="20"/>
              </w:rPr>
              <w:t>40</w:t>
            </w:r>
          </w:p>
        </w:tc>
      </w:tr>
      <w:tr w:rsidR="00B85F89" w:rsidRPr="00934FE4" w:rsidTr="007513C5">
        <w:tc>
          <w:tcPr>
            <w:tcW w:w="1347" w:type="dxa"/>
            <w:shd w:val="clear" w:color="auto" w:fill="auto"/>
          </w:tcPr>
          <w:p w:rsidR="00B85F89" w:rsidRPr="00934FE4" w:rsidRDefault="00B85F89" w:rsidP="00B85F89">
            <w:pPr>
              <w:rPr>
                <w:sz w:val="20"/>
                <w:szCs w:val="20"/>
              </w:rPr>
            </w:pPr>
            <w:r w:rsidRPr="00934FE4">
              <w:rPr>
                <w:sz w:val="20"/>
                <w:szCs w:val="20"/>
              </w:rPr>
              <w:t>2402.20 00</w:t>
            </w:r>
          </w:p>
        </w:tc>
        <w:tc>
          <w:tcPr>
            <w:tcW w:w="7491" w:type="dxa"/>
            <w:shd w:val="clear" w:color="auto" w:fill="auto"/>
          </w:tcPr>
          <w:p w:rsidR="00B85F89" w:rsidRPr="00934FE4" w:rsidRDefault="00B85F89" w:rsidP="00A3164E">
            <w:pPr>
              <w:jc w:val="both"/>
              <w:rPr>
                <w:sz w:val="20"/>
                <w:szCs w:val="20"/>
              </w:rPr>
            </w:pPr>
            <w:r w:rsidRPr="00934FE4">
              <w:rPr>
                <w:sz w:val="20"/>
                <w:szCs w:val="20"/>
              </w:rPr>
              <w:t>-      Cigarettes contenant du tabac</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40</w:t>
            </w:r>
          </w:p>
        </w:tc>
      </w:tr>
      <w:tr w:rsidR="00B85F89" w:rsidRPr="00934FE4" w:rsidTr="007513C5">
        <w:tc>
          <w:tcPr>
            <w:tcW w:w="1347" w:type="dxa"/>
            <w:shd w:val="clear" w:color="auto" w:fill="auto"/>
          </w:tcPr>
          <w:p w:rsidR="00B85F89" w:rsidRPr="00934FE4" w:rsidRDefault="00B85F89" w:rsidP="00B85F89">
            <w:pPr>
              <w:rPr>
                <w:sz w:val="20"/>
                <w:szCs w:val="20"/>
              </w:rPr>
            </w:pPr>
            <w:r w:rsidRPr="00934FE4">
              <w:rPr>
                <w:sz w:val="20"/>
                <w:szCs w:val="20"/>
              </w:rPr>
              <w:t>2402.90 00</w:t>
            </w:r>
          </w:p>
        </w:tc>
        <w:tc>
          <w:tcPr>
            <w:tcW w:w="7491" w:type="dxa"/>
            <w:shd w:val="clear" w:color="auto" w:fill="auto"/>
          </w:tcPr>
          <w:p w:rsidR="00B85F89" w:rsidRPr="00934FE4" w:rsidRDefault="00B85F89" w:rsidP="00A3164E">
            <w:pPr>
              <w:jc w:val="both"/>
              <w:rPr>
                <w:sz w:val="20"/>
                <w:szCs w:val="20"/>
              </w:rPr>
            </w:pPr>
            <w:r w:rsidRPr="00934FE4">
              <w:rPr>
                <w:sz w:val="20"/>
                <w:szCs w:val="20"/>
              </w:rPr>
              <w:t>-      Autres</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0A7D71" w:rsidP="00B85F89">
            <w:pPr>
              <w:rPr>
                <w:sz w:val="20"/>
                <w:szCs w:val="20"/>
              </w:rPr>
            </w:pPr>
            <w:r w:rsidRPr="00934FE4">
              <w:rPr>
                <w:b/>
                <w:bCs/>
                <w:sz w:val="20"/>
                <w:szCs w:val="20"/>
              </w:rPr>
              <w:t>40</w:t>
            </w:r>
          </w:p>
        </w:tc>
      </w:tr>
      <w:tr w:rsidR="00B85F89" w:rsidRPr="00934FE4" w:rsidTr="007513C5">
        <w:tc>
          <w:tcPr>
            <w:tcW w:w="1347" w:type="dxa"/>
            <w:shd w:val="clear" w:color="auto" w:fill="auto"/>
          </w:tcPr>
          <w:p w:rsidR="00B85F89" w:rsidRPr="00934FE4" w:rsidRDefault="00B85F89" w:rsidP="00B85F89">
            <w:pPr>
              <w:rPr>
                <w:sz w:val="20"/>
                <w:szCs w:val="20"/>
              </w:rPr>
            </w:pPr>
            <w:r w:rsidRPr="00934FE4">
              <w:rPr>
                <w:b/>
                <w:bCs/>
                <w:sz w:val="20"/>
                <w:szCs w:val="20"/>
              </w:rPr>
              <w:t>2403</w:t>
            </w:r>
          </w:p>
        </w:tc>
        <w:tc>
          <w:tcPr>
            <w:tcW w:w="7491" w:type="dxa"/>
            <w:shd w:val="clear" w:color="auto" w:fill="auto"/>
          </w:tcPr>
          <w:p w:rsidR="00B85F89" w:rsidRPr="00934FE4" w:rsidRDefault="00B85F89" w:rsidP="00A3164E">
            <w:pPr>
              <w:jc w:val="both"/>
              <w:rPr>
                <w:sz w:val="20"/>
                <w:szCs w:val="20"/>
              </w:rPr>
            </w:pPr>
            <w:r w:rsidRPr="00934FE4">
              <w:rPr>
                <w:b/>
                <w:bCs/>
                <w:sz w:val="20"/>
                <w:szCs w:val="20"/>
              </w:rPr>
              <w:t>Autres tabacs et succédanés de tabac, fabriqués; tabacs "homogénéisés" ou "reconstitués"; extraits et sauces de tabac.</w:t>
            </w:r>
          </w:p>
        </w:tc>
        <w:tc>
          <w:tcPr>
            <w:tcW w:w="45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7513C5">
        <w:tc>
          <w:tcPr>
            <w:tcW w:w="1347" w:type="dxa"/>
            <w:shd w:val="clear" w:color="auto" w:fill="auto"/>
          </w:tcPr>
          <w:p w:rsidR="00B85F89" w:rsidRPr="00934FE4" w:rsidRDefault="00B85F89" w:rsidP="00B85F89">
            <w:pPr>
              <w:rPr>
                <w:b/>
                <w:bCs/>
                <w:sz w:val="20"/>
                <w:szCs w:val="20"/>
              </w:rPr>
            </w:pPr>
          </w:p>
        </w:tc>
        <w:tc>
          <w:tcPr>
            <w:tcW w:w="7491" w:type="dxa"/>
            <w:shd w:val="clear" w:color="auto" w:fill="auto"/>
          </w:tcPr>
          <w:p w:rsidR="00B85F89" w:rsidRPr="00934FE4" w:rsidRDefault="00B85F89" w:rsidP="00A3164E">
            <w:pPr>
              <w:jc w:val="both"/>
              <w:rPr>
                <w:b/>
                <w:bCs/>
                <w:sz w:val="20"/>
                <w:szCs w:val="20"/>
              </w:rPr>
            </w:pPr>
            <w:r w:rsidRPr="00934FE4">
              <w:rPr>
                <w:sz w:val="20"/>
                <w:szCs w:val="20"/>
              </w:rPr>
              <w:t>-</w:t>
            </w:r>
            <w:r w:rsidRPr="00934FE4">
              <w:rPr>
                <w:sz w:val="20"/>
                <w:szCs w:val="20"/>
              </w:rPr>
              <w:tab/>
              <w:t>Tabac à fumer, même contenant des succédanés de tabac en  toute proportion</w:t>
            </w:r>
          </w:p>
        </w:tc>
        <w:tc>
          <w:tcPr>
            <w:tcW w:w="450" w:type="dxa"/>
            <w:shd w:val="clear" w:color="auto" w:fill="auto"/>
          </w:tcPr>
          <w:p w:rsidR="00B85F89" w:rsidRPr="00934FE4" w:rsidRDefault="00B85F89" w:rsidP="00B85F89">
            <w:pPr>
              <w:rPr>
                <w:b/>
                <w:bCs/>
                <w:sz w:val="20"/>
                <w:szCs w:val="20"/>
              </w:rPr>
            </w:pPr>
          </w:p>
        </w:tc>
        <w:tc>
          <w:tcPr>
            <w:tcW w:w="810" w:type="dxa"/>
            <w:shd w:val="clear" w:color="auto" w:fill="auto"/>
          </w:tcPr>
          <w:p w:rsidR="00B85F89" w:rsidRPr="00934FE4" w:rsidRDefault="00B85F89" w:rsidP="00B85F89">
            <w:pPr>
              <w:rPr>
                <w:b/>
                <w:bCs/>
                <w:sz w:val="20"/>
                <w:szCs w:val="20"/>
              </w:rPr>
            </w:pPr>
          </w:p>
        </w:tc>
      </w:tr>
      <w:tr w:rsidR="00B85F89" w:rsidRPr="00934FE4" w:rsidTr="007513C5">
        <w:tc>
          <w:tcPr>
            <w:tcW w:w="1347" w:type="dxa"/>
            <w:shd w:val="clear" w:color="auto" w:fill="auto"/>
          </w:tcPr>
          <w:p w:rsidR="00B85F89" w:rsidRPr="00934FE4" w:rsidRDefault="00B85F89" w:rsidP="00B85F89">
            <w:pPr>
              <w:rPr>
                <w:bCs/>
                <w:sz w:val="20"/>
                <w:szCs w:val="20"/>
              </w:rPr>
            </w:pPr>
            <w:r w:rsidRPr="00934FE4">
              <w:rPr>
                <w:bCs/>
                <w:sz w:val="20"/>
                <w:szCs w:val="20"/>
              </w:rPr>
              <w:t>2403.11 00</w:t>
            </w:r>
          </w:p>
        </w:tc>
        <w:tc>
          <w:tcPr>
            <w:tcW w:w="7491" w:type="dxa"/>
            <w:shd w:val="clear" w:color="auto" w:fill="auto"/>
          </w:tcPr>
          <w:p w:rsidR="00B85F89" w:rsidRPr="00934FE4" w:rsidRDefault="00B85F89" w:rsidP="00A3164E">
            <w:pPr>
              <w:jc w:val="both"/>
              <w:rPr>
                <w:bCs/>
                <w:sz w:val="20"/>
                <w:szCs w:val="20"/>
              </w:rPr>
            </w:pPr>
            <w:r w:rsidRPr="00934FE4">
              <w:rPr>
                <w:bCs/>
                <w:sz w:val="20"/>
                <w:szCs w:val="20"/>
              </w:rPr>
              <w:t>--  Tabac pour pipe à eau visé à la note 1 de sous- position du présent chapitre</w:t>
            </w:r>
          </w:p>
        </w:tc>
        <w:tc>
          <w:tcPr>
            <w:tcW w:w="45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0A7D71" w:rsidP="00B85F89">
            <w:pPr>
              <w:rPr>
                <w:sz w:val="20"/>
                <w:szCs w:val="20"/>
              </w:rPr>
            </w:pPr>
            <w:r w:rsidRPr="00934FE4">
              <w:rPr>
                <w:b/>
                <w:bCs/>
                <w:sz w:val="20"/>
                <w:szCs w:val="20"/>
              </w:rPr>
              <w:t>2</w:t>
            </w:r>
            <w:r w:rsidR="00B85F89" w:rsidRPr="00934FE4">
              <w:rPr>
                <w:b/>
                <w:bCs/>
                <w:sz w:val="20"/>
                <w:szCs w:val="20"/>
              </w:rPr>
              <w:t>0</w:t>
            </w:r>
          </w:p>
        </w:tc>
      </w:tr>
      <w:tr w:rsidR="000A7D71" w:rsidRPr="00934FE4" w:rsidTr="007513C5">
        <w:tc>
          <w:tcPr>
            <w:tcW w:w="1347" w:type="dxa"/>
            <w:shd w:val="clear" w:color="auto" w:fill="auto"/>
          </w:tcPr>
          <w:p w:rsidR="000A7D71" w:rsidRPr="00934FE4" w:rsidRDefault="000A7D71" w:rsidP="00B85F89">
            <w:pPr>
              <w:rPr>
                <w:bCs/>
                <w:sz w:val="20"/>
                <w:szCs w:val="20"/>
              </w:rPr>
            </w:pPr>
            <w:r w:rsidRPr="00934FE4">
              <w:rPr>
                <w:bCs/>
                <w:sz w:val="20"/>
                <w:szCs w:val="20"/>
              </w:rPr>
              <w:t>2403.19 00</w:t>
            </w:r>
          </w:p>
        </w:tc>
        <w:tc>
          <w:tcPr>
            <w:tcW w:w="7491" w:type="dxa"/>
            <w:shd w:val="clear" w:color="auto" w:fill="auto"/>
          </w:tcPr>
          <w:p w:rsidR="000A7D71" w:rsidRPr="00934FE4" w:rsidRDefault="000A7D71" w:rsidP="00A3164E">
            <w:pPr>
              <w:jc w:val="both"/>
              <w:rPr>
                <w:bCs/>
                <w:sz w:val="20"/>
                <w:szCs w:val="20"/>
              </w:rPr>
            </w:pPr>
            <w:r w:rsidRPr="00934FE4">
              <w:rPr>
                <w:bCs/>
                <w:sz w:val="20"/>
                <w:szCs w:val="20"/>
              </w:rPr>
              <w:t>--  Autres</w:t>
            </w:r>
          </w:p>
        </w:tc>
        <w:tc>
          <w:tcPr>
            <w:tcW w:w="450" w:type="dxa"/>
            <w:shd w:val="clear" w:color="auto" w:fill="auto"/>
          </w:tcPr>
          <w:p w:rsidR="000A7D71" w:rsidRPr="00934FE4" w:rsidRDefault="000A7D71" w:rsidP="00B85F89">
            <w:pPr>
              <w:rPr>
                <w:sz w:val="20"/>
                <w:szCs w:val="20"/>
              </w:rPr>
            </w:pPr>
            <w:r w:rsidRPr="00934FE4">
              <w:rPr>
                <w:sz w:val="20"/>
                <w:szCs w:val="20"/>
              </w:rPr>
              <w:t>kg</w:t>
            </w:r>
          </w:p>
        </w:tc>
        <w:tc>
          <w:tcPr>
            <w:tcW w:w="810" w:type="dxa"/>
            <w:shd w:val="clear" w:color="auto" w:fill="auto"/>
          </w:tcPr>
          <w:p w:rsidR="000A7D71" w:rsidRPr="00934FE4" w:rsidRDefault="000A7D71" w:rsidP="000A7D71">
            <w:pPr>
              <w:rPr>
                <w:sz w:val="20"/>
                <w:szCs w:val="20"/>
              </w:rPr>
            </w:pPr>
            <w:r w:rsidRPr="00934FE4">
              <w:rPr>
                <w:b/>
                <w:bCs/>
                <w:sz w:val="20"/>
                <w:szCs w:val="20"/>
              </w:rPr>
              <w:t>20</w:t>
            </w:r>
          </w:p>
        </w:tc>
      </w:tr>
      <w:tr w:rsidR="000A7D71" w:rsidRPr="00934FE4" w:rsidTr="007513C5">
        <w:tc>
          <w:tcPr>
            <w:tcW w:w="1347" w:type="dxa"/>
            <w:shd w:val="clear" w:color="auto" w:fill="auto"/>
          </w:tcPr>
          <w:p w:rsidR="000A7D71" w:rsidRPr="00934FE4" w:rsidRDefault="000A7D71" w:rsidP="00B85F89">
            <w:pPr>
              <w:rPr>
                <w:sz w:val="20"/>
                <w:szCs w:val="20"/>
              </w:rPr>
            </w:pPr>
          </w:p>
        </w:tc>
        <w:tc>
          <w:tcPr>
            <w:tcW w:w="7491" w:type="dxa"/>
            <w:shd w:val="clear" w:color="auto" w:fill="auto"/>
          </w:tcPr>
          <w:p w:rsidR="000A7D71" w:rsidRPr="00934FE4" w:rsidRDefault="000A7D71" w:rsidP="00A3164E">
            <w:pPr>
              <w:jc w:val="both"/>
              <w:rPr>
                <w:sz w:val="20"/>
                <w:szCs w:val="20"/>
              </w:rPr>
            </w:pPr>
            <w:r w:rsidRPr="00934FE4">
              <w:rPr>
                <w:sz w:val="20"/>
                <w:szCs w:val="20"/>
              </w:rPr>
              <w:t>-       Autres :</w:t>
            </w:r>
          </w:p>
        </w:tc>
        <w:tc>
          <w:tcPr>
            <w:tcW w:w="450" w:type="dxa"/>
            <w:shd w:val="clear" w:color="auto" w:fill="auto"/>
          </w:tcPr>
          <w:p w:rsidR="000A7D71" w:rsidRPr="00934FE4" w:rsidRDefault="000A7D71" w:rsidP="00B85F89">
            <w:pPr>
              <w:rPr>
                <w:sz w:val="20"/>
                <w:szCs w:val="20"/>
              </w:rPr>
            </w:pPr>
          </w:p>
        </w:tc>
        <w:tc>
          <w:tcPr>
            <w:tcW w:w="810" w:type="dxa"/>
            <w:shd w:val="clear" w:color="auto" w:fill="auto"/>
          </w:tcPr>
          <w:p w:rsidR="000A7D71" w:rsidRPr="00934FE4" w:rsidRDefault="000A7D71" w:rsidP="00B85F89">
            <w:pPr>
              <w:rPr>
                <w:sz w:val="20"/>
                <w:szCs w:val="20"/>
              </w:rPr>
            </w:pPr>
          </w:p>
        </w:tc>
      </w:tr>
      <w:tr w:rsidR="000A7D71" w:rsidRPr="00934FE4" w:rsidTr="007513C5">
        <w:tc>
          <w:tcPr>
            <w:tcW w:w="1347" w:type="dxa"/>
            <w:shd w:val="clear" w:color="auto" w:fill="auto"/>
          </w:tcPr>
          <w:p w:rsidR="000A7D71" w:rsidRPr="00934FE4" w:rsidRDefault="000A7D71" w:rsidP="00B85F89">
            <w:pPr>
              <w:rPr>
                <w:sz w:val="20"/>
                <w:szCs w:val="20"/>
              </w:rPr>
            </w:pPr>
            <w:r w:rsidRPr="00934FE4">
              <w:rPr>
                <w:sz w:val="20"/>
                <w:szCs w:val="20"/>
              </w:rPr>
              <w:t>2403.91 00</w:t>
            </w:r>
          </w:p>
        </w:tc>
        <w:tc>
          <w:tcPr>
            <w:tcW w:w="7491" w:type="dxa"/>
            <w:shd w:val="clear" w:color="auto" w:fill="auto"/>
          </w:tcPr>
          <w:p w:rsidR="000A7D71" w:rsidRPr="00934FE4" w:rsidRDefault="000A7D71" w:rsidP="00A3164E">
            <w:pPr>
              <w:jc w:val="both"/>
              <w:rPr>
                <w:sz w:val="20"/>
                <w:szCs w:val="20"/>
              </w:rPr>
            </w:pPr>
            <w:r w:rsidRPr="00934FE4">
              <w:rPr>
                <w:sz w:val="20"/>
                <w:szCs w:val="20"/>
              </w:rPr>
              <w:t>--      Tabacs "homogénéisés" ou "reconstitués"</w:t>
            </w:r>
          </w:p>
        </w:tc>
        <w:tc>
          <w:tcPr>
            <w:tcW w:w="450" w:type="dxa"/>
            <w:shd w:val="clear" w:color="auto" w:fill="auto"/>
          </w:tcPr>
          <w:p w:rsidR="000A7D71" w:rsidRPr="00934FE4" w:rsidRDefault="000A7D71" w:rsidP="00B85F89">
            <w:pPr>
              <w:rPr>
                <w:sz w:val="20"/>
                <w:szCs w:val="20"/>
              </w:rPr>
            </w:pPr>
            <w:r w:rsidRPr="00934FE4">
              <w:rPr>
                <w:sz w:val="20"/>
                <w:szCs w:val="20"/>
              </w:rPr>
              <w:t>kg</w:t>
            </w:r>
          </w:p>
        </w:tc>
        <w:tc>
          <w:tcPr>
            <w:tcW w:w="810" w:type="dxa"/>
            <w:shd w:val="clear" w:color="auto" w:fill="auto"/>
          </w:tcPr>
          <w:p w:rsidR="000A7D71" w:rsidRPr="00934FE4" w:rsidRDefault="000A7D71" w:rsidP="000A7D71">
            <w:pPr>
              <w:rPr>
                <w:sz w:val="20"/>
                <w:szCs w:val="20"/>
              </w:rPr>
            </w:pPr>
            <w:r w:rsidRPr="00934FE4">
              <w:rPr>
                <w:b/>
                <w:bCs/>
                <w:sz w:val="20"/>
                <w:szCs w:val="20"/>
              </w:rPr>
              <w:t>20</w:t>
            </w:r>
          </w:p>
        </w:tc>
      </w:tr>
      <w:tr w:rsidR="000A7D71" w:rsidRPr="00934FE4" w:rsidTr="007513C5">
        <w:tc>
          <w:tcPr>
            <w:tcW w:w="1347" w:type="dxa"/>
            <w:shd w:val="clear" w:color="auto" w:fill="auto"/>
          </w:tcPr>
          <w:p w:rsidR="000A7D71" w:rsidRPr="00934FE4" w:rsidRDefault="000A7D71" w:rsidP="00B85F89">
            <w:pPr>
              <w:rPr>
                <w:b/>
                <w:bCs/>
                <w:sz w:val="20"/>
                <w:szCs w:val="20"/>
              </w:rPr>
            </w:pPr>
            <w:r w:rsidRPr="00934FE4">
              <w:rPr>
                <w:sz w:val="20"/>
                <w:szCs w:val="20"/>
              </w:rPr>
              <w:t>2403.99</w:t>
            </w:r>
          </w:p>
        </w:tc>
        <w:tc>
          <w:tcPr>
            <w:tcW w:w="7491" w:type="dxa"/>
            <w:shd w:val="clear" w:color="auto" w:fill="auto"/>
          </w:tcPr>
          <w:p w:rsidR="000A7D71" w:rsidRPr="00934FE4" w:rsidRDefault="000A7D71" w:rsidP="00A3164E">
            <w:pPr>
              <w:jc w:val="both"/>
              <w:rPr>
                <w:b/>
                <w:bCs/>
                <w:sz w:val="20"/>
                <w:szCs w:val="20"/>
              </w:rPr>
            </w:pPr>
            <w:r w:rsidRPr="00934FE4">
              <w:rPr>
                <w:sz w:val="20"/>
                <w:szCs w:val="20"/>
              </w:rPr>
              <w:t>--      Autres:</w:t>
            </w:r>
          </w:p>
        </w:tc>
        <w:tc>
          <w:tcPr>
            <w:tcW w:w="450" w:type="dxa"/>
            <w:shd w:val="clear" w:color="auto" w:fill="auto"/>
          </w:tcPr>
          <w:p w:rsidR="000A7D71" w:rsidRPr="00934FE4" w:rsidRDefault="000A7D71" w:rsidP="00B85F89">
            <w:pPr>
              <w:rPr>
                <w:b/>
                <w:bCs/>
                <w:sz w:val="20"/>
                <w:szCs w:val="20"/>
              </w:rPr>
            </w:pPr>
          </w:p>
        </w:tc>
        <w:tc>
          <w:tcPr>
            <w:tcW w:w="810" w:type="dxa"/>
            <w:shd w:val="clear" w:color="auto" w:fill="auto"/>
          </w:tcPr>
          <w:p w:rsidR="000A7D71" w:rsidRPr="00934FE4" w:rsidRDefault="000A7D71" w:rsidP="00B85F89">
            <w:pPr>
              <w:rPr>
                <w:b/>
                <w:bCs/>
                <w:sz w:val="20"/>
                <w:szCs w:val="20"/>
              </w:rPr>
            </w:pPr>
          </w:p>
        </w:tc>
      </w:tr>
      <w:tr w:rsidR="000A7D71" w:rsidRPr="00934FE4" w:rsidTr="007513C5">
        <w:tc>
          <w:tcPr>
            <w:tcW w:w="1347" w:type="dxa"/>
            <w:shd w:val="clear" w:color="auto" w:fill="auto"/>
          </w:tcPr>
          <w:p w:rsidR="000A7D71" w:rsidRPr="00934FE4" w:rsidRDefault="000A7D71" w:rsidP="00B85F89">
            <w:pPr>
              <w:rPr>
                <w:b/>
                <w:bCs/>
                <w:sz w:val="20"/>
                <w:szCs w:val="20"/>
              </w:rPr>
            </w:pPr>
            <w:r w:rsidRPr="00934FE4">
              <w:rPr>
                <w:sz w:val="20"/>
                <w:szCs w:val="20"/>
              </w:rPr>
              <w:t>2403.99 11</w:t>
            </w:r>
          </w:p>
        </w:tc>
        <w:tc>
          <w:tcPr>
            <w:tcW w:w="7491" w:type="dxa"/>
            <w:shd w:val="clear" w:color="auto" w:fill="auto"/>
          </w:tcPr>
          <w:p w:rsidR="000A7D71" w:rsidRPr="00934FE4" w:rsidRDefault="000A7D71" w:rsidP="00A3164E">
            <w:pPr>
              <w:jc w:val="both"/>
              <w:rPr>
                <w:b/>
                <w:bCs/>
                <w:sz w:val="20"/>
                <w:szCs w:val="20"/>
              </w:rPr>
            </w:pPr>
            <w:r w:rsidRPr="00934FE4">
              <w:rPr>
                <w:sz w:val="20"/>
                <w:szCs w:val="20"/>
              </w:rPr>
              <w:t>---     Tabacs à priser</w:t>
            </w:r>
          </w:p>
        </w:tc>
        <w:tc>
          <w:tcPr>
            <w:tcW w:w="450" w:type="dxa"/>
            <w:shd w:val="clear" w:color="auto" w:fill="auto"/>
          </w:tcPr>
          <w:p w:rsidR="000A7D71" w:rsidRPr="00934FE4" w:rsidRDefault="000A7D71" w:rsidP="00B85F89">
            <w:pPr>
              <w:rPr>
                <w:sz w:val="20"/>
                <w:szCs w:val="20"/>
              </w:rPr>
            </w:pPr>
            <w:r w:rsidRPr="00934FE4">
              <w:rPr>
                <w:sz w:val="20"/>
                <w:szCs w:val="20"/>
              </w:rPr>
              <w:t>kg</w:t>
            </w:r>
          </w:p>
        </w:tc>
        <w:tc>
          <w:tcPr>
            <w:tcW w:w="810" w:type="dxa"/>
            <w:shd w:val="clear" w:color="auto" w:fill="auto"/>
          </w:tcPr>
          <w:p w:rsidR="000A7D71" w:rsidRPr="00934FE4" w:rsidRDefault="000A7D71" w:rsidP="000A7D71">
            <w:pPr>
              <w:rPr>
                <w:sz w:val="20"/>
                <w:szCs w:val="20"/>
              </w:rPr>
            </w:pPr>
            <w:r w:rsidRPr="00934FE4">
              <w:rPr>
                <w:b/>
                <w:bCs/>
                <w:sz w:val="20"/>
                <w:szCs w:val="20"/>
              </w:rPr>
              <w:t>20</w:t>
            </w:r>
          </w:p>
        </w:tc>
      </w:tr>
      <w:tr w:rsidR="000A7D71" w:rsidRPr="00934FE4" w:rsidTr="007513C5">
        <w:tc>
          <w:tcPr>
            <w:tcW w:w="1347" w:type="dxa"/>
            <w:shd w:val="clear" w:color="auto" w:fill="auto"/>
          </w:tcPr>
          <w:p w:rsidR="000A7D71" w:rsidRPr="00934FE4" w:rsidRDefault="000A7D71" w:rsidP="00B85F89">
            <w:pPr>
              <w:rPr>
                <w:b/>
                <w:bCs/>
                <w:sz w:val="20"/>
                <w:szCs w:val="20"/>
              </w:rPr>
            </w:pPr>
            <w:r w:rsidRPr="00934FE4">
              <w:rPr>
                <w:sz w:val="20"/>
                <w:szCs w:val="20"/>
              </w:rPr>
              <w:t>2403.99 12</w:t>
            </w:r>
          </w:p>
        </w:tc>
        <w:tc>
          <w:tcPr>
            <w:tcW w:w="7491" w:type="dxa"/>
            <w:shd w:val="clear" w:color="auto" w:fill="auto"/>
          </w:tcPr>
          <w:p w:rsidR="000A7D71" w:rsidRPr="00934FE4" w:rsidRDefault="000A7D71" w:rsidP="00A3164E">
            <w:pPr>
              <w:jc w:val="both"/>
              <w:rPr>
                <w:b/>
                <w:bCs/>
                <w:sz w:val="20"/>
                <w:szCs w:val="20"/>
              </w:rPr>
            </w:pPr>
            <w:r w:rsidRPr="00934FE4">
              <w:rPr>
                <w:sz w:val="20"/>
                <w:szCs w:val="20"/>
              </w:rPr>
              <w:t>---     Tabacs à mâcher</w:t>
            </w:r>
          </w:p>
        </w:tc>
        <w:tc>
          <w:tcPr>
            <w:tcW w:w="450" w:type="dxa"/>
            <w:shd w:val="clear" w:color="auto" w:fill="auto"/>
          </w:tcPr>
          <w:p w:rsidR="000A7D71" w:rsidRPr="00934FE4" w:rsidRDefault="000A7D71" w:rsidP="00B85F89">
            <w:pPr>
              <w:rPr>
                <w:sz w:val="20"/>
                <w:szCs w:val="20"/>
              </w:rPr>
            </w:pPr>
            <w:r w:rsidRPr="00934FE4">
              <w:rPr>
                <w:sz w:val="20"/>
                <w:szCs w:val="20"/>
              </w:rPr>
              <w:t>kg</w:t>
            </w:r>
          </w:p>
        </w:tc>
        <w:tc>
          <w:tcPr>
            <w:tcW w:w="810" w:type="dxa"/>
            <w:shd w:val="clear" w:color="auto" w:fill="auto"/>
          </w:tcPr>
          <w:p w:rsidR="000A7D71" w:rsidRPr="00934FE4" w:rsidRDefault="000A7D71" w:rsidP="000A7D71">
            <w:pPr>
              <w:rPr>
                <w:sz w:val="20"/>
                <w:szCs w:val="20"/>
              </w:rPr>
            </w:pPr>
            <w:r w:rsidRPr="00934FE4">
              <w:rPr>
                <w:b/>
                <w:bCs/>
                <w:sz w:val="20"/>
                <w:szCs w:val="20"/>
              </w:rPr>
              <w:t>20</w:t>
            </w:r>
          </w:p>
        </w:tc>
      </w:tr>
      <w:tr w:rsidR="000A7D71" w:rsidRPr="00934FE4" w:rsidTr="007513C5">
        <w:tc>
          <w:tcPr>
            <w:tcW w:w="1347" w:type="dxa"/>
            <w:shd w:val="clear" w:color="auto" w:fill="auto"/>
          </w:tcPr>
          <w:p w:rsidR="000A7D71" w:rsidRPr="00934FE4" w:rsidRDefault="000A7D71" w:rsidP="00B85F89">
            <w:pPr>
              <w:rPr>
                <w:b/>
                <w:bCs/>
                <w:sz w:val="20"/>
                <w:szCs w:val="20"/>
              </w:rPr>
            </w:pPr>
            <w:r w:rsidRPr="00934FE4">
              <w:rPr>
                <w:sz w:val="20"/>
                <w:szCs w:val="20"/>
              </w:rPr>
              <w:t>2403.99 13</w:t>
            </w:r>
          </w:p>
        </w:tc>
        <w:tc>
          <w:tcPr>
            <w:tcW w:w="7491" w:type="dxa"/>
            <w:shd w:val="clear" w:color="auto" w:fill="auto"/>
          </w:tcPr>
          <w:p w:rsidR="000A7D71" w:rsidRPr="00934FE4" w:rsidRDefault="000A7D71" w:rsidP="00A3164E">
            <w:pPr>
              <w:jc w:val="both"/>
              <w:rPr>
                <w:b/>
                <w:bCs/>
                <w:sz w:val="20"/>
                <w:szCs w:val="20"/>
              </w:rPr>
            </w:pPr>
            <w:r w:rsidRPr="00934FE4">
              <w:rPr>
                <w:sz w:val="20"/>
                <w:szCs w:val="20"/>
              </w:rPr>
              <w:t>---     Tabacs hachés ou granulés conditionnés pour la vente en détail</w:t>
            </w:r>
          </w:p>
        </w:tc>
        <w:tc>
          <w:tcPr>
            <w:tcW w:w="450" w:type="dxa"/>
            <w:shd w:val="clear" w:color="auto" w:fill="auto"/>
          </w:tcPr>
          <w:p w:rsidR="000A7D71" w:rsidRPr="00934FE4" w:rsidRDefault="000A7D71" w:rsidP="00B85F89">
            <w:pPr>
              <w:rPr>
                <w:sz w:val="20"/>
                <w:szCs w:val="20"/>
              </w:rPr>
            </w:pPr>
            <w:r w:rsidRPr="00934FE4">
              <w:rPr>
                <w:sz w:val="20"/>
                <w:szCs w:val="20"/>
              </w:rPr>
              <w:t>kg</w:t>
            </w:r>
          </w:p>
        </w:tc>
        <w:tc>
          <w:tcPr>
            <w:tcW w:w="810" w:type="dxa"/>
            <w:shd w:val="clear" w:color="auto" w:fill="auto"/>
          </w:tcPr>
          <w:p w:rsidR="000A7D71" w:rsidRPr="00934FE4" w:rsidRDefault="000A7D71" w:rsidP="000A7D71">
            <w:pPr>
              <w:rPr>
                <w:sz w:val="20"/>
                <w:szCs w:val="20"/>
              </w:rPr>
            </w:pPr>
            <w:r w:rsidRPr="00934FE4">
              <w:rPr>
                <w:b/>
                <w:bCs/>
                <w:sz w:val="20"/>
                <w:szCs w:val="20"/>
              </w:rPr>
              <w:t>20</w:t>
            </w:r>
          </w:p>
        </w:tc>
      </w:tr>
      <w:tr w:rsidR="000A7D71" w:rsidRPr="00934FE4" w:rsidTr="007513C5">
        <w:tc>
          <w:tcPr>
            <w:tcW w:w="1347" w:type="dxa"/>
            <w:shd w:val="clear" w:color="auto" w:fill="auto"/>
          </w:tcPr>
          <w:p w:rsidR="000A7D71" w:rsidRPr="00934FE4" w:rsidRDefault="000A7D71" w:rsidP="00B85F89">
            <w:pPr>
              <w:rPr>
                <w:b/>
                <w:bCs/>
                <w:sz w:val="20"/>
                <w:szCs w:val="20"/>
              </w:rPr>
            </w:pPr>
            <w:r w:rsidRPr="00934FE4">
              <w:rPr>
                <w:sz w:val="20"/>
                <w:szCs w:val="20"/>
              </w:rPr>
              <w:t>2403.99 14</w:t>
            </w:r>
          </w:p>
        </w:tc>
        <w:tc>
          <w:tcPr>
            <w:tcW w:w="7491" w:type="dxa"/>
            <w:shd w:val="clear" w:color="auto" w:fill="auto"/>
          </w:tcPr>
          <w:p w:rsidR="000A7D71" w:rsidRPr="00934FE4" w:rsidRDefault="000A7D71" w:rsidP="00A3164E">
            <w:pPr>
              <w:jc w:val="both"/>
              <w:rPr>
                <w:b/>
                <w:bCs/>
                <w:sz w:val="20"/>
                <w:szCs w:val="20"/>
              </w:rPr>
            </w:pPr>
            <w:r w:rsidRPr="00934FE4">
              <w:rPr>
                <w:sz w:val="20"/>
                <w:szCs w:val="20"/>
              </w:rPr>
              <w:t>---     Tabacs hachés ou granulés non conditionnés pour la vente en   détail</w:t>
            </w:r>
          </w:p>
        </w:tc>
        <w:tc>
          <w:tcPr>
            <w:tcW w:w="450" w:type="dxa"/>
            <w:shd w:val="clear" w:color="auto" w:fill="auto"/>
          </w:tcPr>
          <w:p w:rsidR="000A7D71" w:rsidRPr="00934FE4" w:rsidRDefault="000A7D71" w:rsidP="00B85F89">
            <w:pPr>
              <w:rPr>
                <w:sz w:val="20"/>
                <w:szCs w:val="20"/>
              </w:rPr>
            </w:pPr>
            <w:r w:rsidRPr="00934FE4">
              <w:rPr>
                <w:sz w:val="20"/>
                <w:szCs w:val="20"/>
              </w:rPr>
              <w:t>kg</w:t>
            </w:r>
          </w:p>
        </w:tc>
        <w:tc>
          <w:tcPr>
            <w:tcW w:w="810" w:type="dxa"/>
            <w:shd w:val="clear" w:color="auto" w:fill="auto"/>
          </w:tcPr>
          <w:p w:rsidR="000A7D71" w:rsidRPr="00934FE4" w:rsidRDefault="000A7D71" w:rsidP="000A7D71">
            <w:pPr>
              <w:rPr>
                <w:sz w:val="20"/>
                <w:szCs w:val="20"/>
              </w:rPr>
            </w:pPr>
            <w:r w:rsidRPr="00934FE4">
              <w:rPr>
                <w:b/>
                <w:bCs/>
                <w:sz w:val="20"/>
                <w:szCs w:val="20"/>
              </w:rPr>
              <w:t>20</w:t>
            </w:r>
          </w:p>
        </w:tc>
      </w:tr>
      <w:tr w:rsidR="000A7D71" w:rsidRPr="00934FE4" w:rsidTr="007513C5">
        <w:tc>
          <w:tcPr>
            <w:tcW w:w="1347" w:type="dxa"/>
            <w:shd w:val="clear" w:color="auto" w:fill="auto"/>
          </w:tcPr>
          <w:p w:rsidR="000A7D71" w:rsidRPr="00934FE4" w:rsidRDefault="000A7D71" w:rsidP="00B85F89">
            <w:pPr>
              <w:rPr>
                <w:b/>
                <w:bCs/>
                <w:sz w:val="20"/>
                <w:szCs w:val="20"/>
              </w:rPr>
            </w:pPr>
            <w:r w:rsidRPr="00934FE4">
              <w:rPr>
                <w:sz w:val="20"/>
                <w:szCs w:val="20"/>
              </w:rPr>
              <w:t>2403.99 15</w:t>
            </w:r>
          </w:p>
        </w:tc>
        <w:tc>
          <w:tcPr>
            <w:tcW w:w="7491" w:type="dxa"/>
            <w:shd w:val="clear" w:color="auto" w:fill="auto"/>
          </w:tcPr>
          <w:p w:rsidR="000A7D71" w:rsidRPr="00934FE4" w:rsidRDefault="000A7D71" w:rsidP="00A3164E">
            <w:pPr>
              <w:jc w:val="both"/>
              <w:rPr>
                <w:b/>
                <w:bCs/>
                <w:sz w:val="20"/>
                <w:szCs w:val="20"/>
              </w:rPr>
            </w:pPr>
            <w:r w:rsidRPr="00934FE4">
              <w:rPr>
                <w:sz w:val="20"/>
                <w:szCs w:val="20"/>
              </w:rPr>
              <w:t>---     Extrait et sauce de tabac</w:t>
            </w:r>
          </w:p>
        </w:tc>
        <w:tc>
          <w:tcPr>
            <w:tcW w:w="450" w:type="dxa"/>
            <w:shd w:val="clear" w:color="auto" w:fill="auto"/>
          </w:tcPr>
          <w:p w:rsidR="000A7D71" w:rsidRPr="00934FE4" w:rsidRDefault="000A7D71" w:rsidP="00B85F89">
            <w:pPr>
              <w:rPr>
                <w:sz w:val="20"/>
                <w:szCs w:val="20"/>
              </w:rPr>
            </w:pPr>
            <w:r w:rsidRPr="00934FE4">
              <w:rPr>
                <w:sz w:val="20"/>
                <w:szCs w:val="20"/>
              </w:rPr>
              <w:t>kg</w:t>
            </w:r>
          </w:p>
        </w:tc>
        <w:tc>
          <w:tcPr>
            <w:tcW w:w="810" w:type="dxa"/>
            <w:shd w:val="clear" w:color="auto" w:fill="auto"/>
          </w:tcPr>
          <w:p w:rsidR="000A7D71" w:rsidRPr="00934FE4" w:rsidRDefault="000A7D71" w:rsidP="000A7D71">
            <w:pPr>
              <w:rPr>
                <w:sz w:val="20"/>
                <w:szCs w:val="20"/>
              </w:rPr>
            </w:pPr>
            <w:r w:rsidRPr="00934FE4">
              <w:rPr>
                <w:b/>
                <w:bCs/>
                <w:sz w:val="20"/>
                <w:szCs w:val="20"/>
              </w:rPr>
              <w:t>20</w:t>
            </w:r>
          </w:p>
        </w:tc>
      </w:tr>
      <w:tr w:rsidR="000A7D71" w:rsidRPr="00934FE4" w:rsidTr="007513C5">
        <w:tc>
          <w:tcPr>
            <w:tcW w:w="1347" w:type="dxa"/>
            <w:shd w:val="clear" w:color="auto" w:fill="auto"/>
          </w:tcPr>
          <w:p w:rsidR="000A7D71" w:rsidRPr="00934FE4" w:rsidRDefault="000A7D71" w:rsidP="00B85F89">
            <w:pPr>
              <w:rPr>
                <w:b/>
                <w:bCs/>
                <w:sz w:val="20"/>
                <w:szCs w:val="20"/>
              </w:rPr>
            </w:pPr>
            <w:r w:rsidRPr="00934FE4">
              <w:rPr>
                <w:sz w:val="20"/>
                <w:szCs w:val="20"/>
              </w:rPr>
              <w:t>2403.99 19</w:t>
            </w:r>
          </w:p>
        </w:tc>
        <w:tc>
          <w:tcPr>
            <w:tcW w:w="7491" w:type="dxa"/>
            <w:shd w:val="clear" w:color="auto" w:fill="auto"/>
          </w:tcPr>
          <w:p w:rsidR="000A7D71" w:rsidRPr="00934FE4" w:rsidRDefault="000A7D71" w:rsidP="00A3164E">
            <w:pPr>
              <w:jc w:val="both"/>
              <w:rPr>
                <w:b/>
                <w:bCs/>
                <w:sz w:val="20"/>
                <w:szCs w:val="20"/>
              </w:rPr>
            </w:pPr>
            <w:r w:rsidRPr="00934FE4">
              <w:rPr>
                <w:sz w:val="20"/>
                <w:szCs w:val="20"/>
              </w:rPr>
              <w:t>---     Autres</w:t>
            </w:r>
          </w:p>
        </w:tc>
        <w:tc>
          <w:tcPr>
            <w:tcW w:w="450" w:type="dxa"/>
            <w:shd w:val="clear" w:color="auto" w:fill="auto"/>
          </w:tcPr>
          <w:p w:rsidR="000A7D71" w:rsidRPr="00934FE4" w:rsidRDefault="000A7D71" w:rsidP="00B85F89">
            <w:pPr>
              <w:rPr>
                <w:sz w:val="20"/>
                <w:szCs w:val="20"/>
              </w:rPr>
            </w:pPr>
            <w:r w:rsidRPr="00934FE4">
              <w:rPr>
                <w:sz w:val="20"/>
                <w:szCs w:val="20"/>
              </w:rPr>
              <w:t>kg</w:t>
            </w:r>
          </w:p>
        </w:tc>
        <w:tc>
          <w:tcPr>
            <w:tcW w:w="810" w:type="dxa"/>
            <w:shd w:val="clear" w:color="auto" w:fill="auto"/>
          </w:tcPr>
          <w:p w:rsidR="000A7D71" w:rsidRPr="00934FE4" w:rsidRDefault="000A7D71" w:rsidP="000A7D71">
            <w:pPr>
              <w:rPr>
                <w:sz w:val="20"/>
                <w:szCs w:val="20"/>
              </w:rPr>
            </w:pPr>
            <w:r w:rsidRPr="00934FE4">
              <w:rPr>
                <w:b/>
                <w:bCs/>
                <w:sz w:val="20"/>
                <w:szCs w:val="20"/>
              </w:rPr>
              <w:t>20</w:t>
            </w:r>
          </w:p>
        </w:tc>
      </w:tr>
      <w:tr w:rsidR="00521A5F" w:rsidRPr="00934FE4" w:rsidTr="007513C5">
        <w:tc>
          <w:tcPr>
            <w:tcW w:w="1347" w:type="dxa"/>
            <w:shd w:val="clear" w:color="auto" w:fill="auto"/>
          </w:tcPr>
          <w:p w:rsidR="00521A5F" w:rsidRPr="00934FE4" w:rsidRDefault="00521A5F" w:rsidP="00B85F89">
            <w:pPr>
              <w:rPr>
                <w:b/>
                <w:sz w:val="20"/>
                <w:szCs w:val="20"/>
              </w:rPr>
            </w:pPr>
            <w:r w:rsidRPr="00934FE4">
              <w:rPr>
                <w:b/>
                <w:sz w:val="20"/>
                <w:szCs w:val="20"/>
              </w:rPr>
              <w:t>24.04</w:t>
            </w:r>
          </w:p>
        </w:tc>
        <w:tc>
          <w:tcPr>
            <w:tcW w:w="7491" w:type="dxa"/>
            <w:shd w:val="clear" w:color="auto" w:fill="auto"/>
          </w:tcPr>
          <w:p w:rsidR="00521A5F" w:rsidRPr="00934FE4" w:rsidRDefault="00521A5F" w:rsidP="00521A5F">
            <w:pPr>
              <w:jc w:val="both"/>
              <w:rPr>
                <w:b/>
                <w:sz w:val="20"/>
                <w:szCs w:val="20"/>
              </w:rPr>
            </w:pPr>
            <w:r w:rsidRPr="00934FE4">
              <w:rPr>
                <w:b/>
                <w:bCs/>
                <w:sz w:val="20"/>
                <w:szCs w:val="20"/>
              </w:rPr>
              <w:t>Produits, contenant du tabac</w:t>
            </w:r>
            <w:r w:rsidR="009C7DEF" w:rsidRPr="00934FE4">
              <w:rPr>
                <w:b/>
                <w:bCs/>
                <w:sz w:val="20"/>
                <w:szCs w:val="20"/>
              </w:rPr>
              <w:t>, du</w:t>
            </w:r>
            <w:r w:rsidRPr="00934FE4">
              <w:rPr>
                <w:b/>
                <w:bCs/>
                <w:sz w:val="20"/>
                <w:szCs w:val="20"/>
              </w:rPr>
              <w:t xml:space="preserve"> tabac reconstitué, de la nicotine ou des succédanés de tabac ou de nicotine, destinés à une inhalation sans combustion ; autres produits contenant de la nicotine, destinés à l’absorption de la nicotine dans le corps humain.</w:t>
            </w:r>
          </w:p>
        </w:tc>
        <w:tc>
          <w:tcPr>
            <w:tcW w:w="450" w:type="dxa"/>
            <w:shd w:val="clear" w:color="auto" w:fill="auto"/>
          </w:tcPr>
          <w:p w:rsidR="00521A5F" w:rsidRPr="00934FE4" w:rsidRDefault="00521A5F" w:rsidP="00B85F89">
            <w:pPr>
              <w:rPr>
                <w:sz w:val="20"/>
                <w:szCs w:val="20"/>
              </w:rPr>
            </w:pPr>
          </w:p>
        </w:tc>
        <w:tc>
          <w:tcPr>
            <w:tcW w:w="810" w:type="dxa"/>
            <w:shd w:val="clear" w:color="auto" w:fill="auto"/>
          </w:tcPr>
          <w:p w:rsidR="00521A5F" w:rsidRPr="00934FE4" w:rsidRDefault="00521A5F" w:rsidP="000A7D71">
            <w:pPr>
              <w:rPr>
                <w:b/>
                <w:bCs/>
                <w:sz w:val="20"/>
                <w:szCs w:val="20"/>
              </w:rPr>
            </w:pPr>
          </w:p>
        </w:tc>
      </w:tr>
      <w:tr w:rsidR="00521A5F" w:rsidRPr="00934FE4" w:rsidTr="007513C5">
        <w:tc>
          <w:tcPr>
            <w:tcW w:w="1347" w:type="dxa"/>
            <w:shd w:val="clear" w:color="auto" w:fill="auto"/>
          </w:tcPr>
          <w:p w:rsidR="00521A5F" w:rsidRPr="00934FE4" w:rsidRDefault="00521A5F" w:rsidP="00B85F89">
            <w:pPr>
              <w:rPr>
                <w:sz w:val="20"/>
                <w:szCs w:val="20"/>
              </w:rPr>
            </w:pPr>
          </w:p>
        </w:tc>
        <w:tc>
          <w:tcPr>
            <w:tcW w:w="7491" w:type="dxa"/>
            <w:shd w:val="clear" w:color="auto" w:fill="auto"/>
          </w:tcPr>
          <w:p w:rsidR="00521A5F" w:rsidRPr="00934FE4" w:rsidRDefault="009C7DEF" w:rsidP="00C44F0E">
            <w:pPr>
              <w:pStyle w:val="ListParagraph"/>
              <w:numPr>
                <w:ilvl w:val="0"/>
                <w:numId w:val="129"/>
              </w:numPr>
              <w:jc w:val="both"/>
              <w:rPr>
                <w:sz w:val="20"/>
                <w:szCs w:val="20"/>
              </w:rPr>
            </w:pPr>
            <w:r w:rsidRPr="00934FE4">
              <w:rPr>
                <w:bCs/>
                <w:sz w:val="20"/>
                <w:szCs w:val="20"/>
              </w:rPr>
              <w:t>Produits destinés à une inhalation sans combustion :</w:t>
            </w:r>
          </w:p>
        </w:tc>
        <w:tc>
          <w:tcPr>
            <w:tcW w:w="450" w:type="dxa"/>
            <w:shd w:val="clear" w:color="auto" w:fill="auto"/>
          </w:tcPr>
          <w:p w:rsidR="00521A5F" w:rsidRPr="00934FE4" w:rsidRDefault="00521A5F" w:rsidP="00B85F89">
            <w:pPr>
              <w:rPr>
                <w:sz w:val="20"/>
                <w:szCs w:val="20"/>
              </w:rPr>
            </w:pPr>
          </w:p>
        </w:tc>
        <w:tc>
          <w:tcPr>
            <w:tcW w:w="810" w:type="dxa"/>
            <w:shd w:val="clear" w:color="auto" w:fill="auto"/>
          </w:tcPr>
          <w:p w:rsidR="00521A5F" w:rsidRPr="00934FE4" w:rsidRDefault="00521A5F" w:rsidP="000A7D71">
            <w:pPr>
              <w:rPr>
                <w:b/>
                <w:bCs/>
                <w:sz w:val="20"/>
                <w:szCs w:val="20"/>
              </w:rPr>
            </w:pPr>
          </w:p>
        </w:tc>
      </w:tr>
      <w:tr w:rsidR="009C7DEF" w:rsidRPr="00934FE4" w:rsidTr="007513C5">
        <w:tc>
          <w:tcPr>
            <w:tcW w:w="1347" w:type="dxa"/>
            <w:shd w:val="clear" w:color="auto" w:fill="auto"/>
          </w:tcPr>
          <w:p w:rsidR="009C7DEF" w:rsidRPr="00934FE4" w:rsidRDefault="009C7DEF" w:rsidP="00B85F89">
            <w:pPr>
              <w:rPr>
                <w:sz w:val="20"/>
                <w:szCs w:val="20"/>
              </w:rPr>
            </w:pPr>
            <w:r w:rsidRPr="00934FE4">
              <w:rPr>
                <w:sz w:val="20"/>
                <w:szCs w:val="20"/>
              </w:rPr>
              <w:t>2404.11 00</w:t>
            </w:r>
          </w:p>
        </w:tc>
        <w:tc>
          <w:tcPr>
            <w:tcW w:w="7491" w:type="dxa"/>
            <w:shd w:val="clear" w:color="auto" w:fill="auto"/>
          </w:tcPr>
          <w:p w:rsidR="009C7DEF" w:rsidRPr="00934FE4" w:rsidRDefault="009C7DEF" w:rsidP="00A3164E">
            <w:pPr>
              <w:jc w:val="both"/>
              <w:rPr>
                <w:sz w:val="20"/>
                <w:szCs w:val="20"/>
              </w:rPr>
            </w:pPr>
            <w:r w:rsidRPr="00934FE4">
              <w:rPr>
                <w:sz w:val="20"/>
                <w:szCs w:val="20"/>
              </w:rPr>
              <w:t>--     Contenant du tabac ou du tabac reconstitué</w:t>
            </w:r>
          </w:p>
        </w:tc>
        <w:tc>
          <w:tcPr>
            <w:tcW w:w="450" w:type="dxa"/>
            <w:shd w:val="clear" w:color="auto" w:fill="auto"/>
          </w:tcPr>
          <w:p w:rsidR="009C7DEF" w:rsidRPr="00934FE4" w:rsidRDefault="009C7DEF" w:rsidP="001073C3">
            <w:pPr>
              <w:rPr>
                <w:sz w:val="20"/>
                <w:szCs w:val="20"/>
              </w:rPr>
            </w:pPr>
            <w:r w:rsidRPr="00934FE4">
              <w:rPr>
                <w:sz w:val="20"/>
                <w:szCs w:val="20"/>
              </w:rPr>
              <w:t>kg</w:t>
            </w:r>
          </w:p>
        </w:tc>
        <w:tc>
          <w:tcPr>
            <w:tcW w:w="810" w:type="dxa"/>
            <w:shd w:val="clear" w:color="auto" w:fill="auto"/>
          </w:tcPr>
          <w:p w:rsidR="009C7DEF" w:rsidRPr="00934FE4" w:rsidRDefault="009C7DEF" w:rsidP="001073C3">
            <w:pPr>
              <w:rPr>
                <w:sz w:val="20"/>
                <w:szCs w:val="20"/>
              </w:rPr>
            </w:pPr>
            <w:r w:rsidRPr="00934FE4">
              <w:rPr>
                <w:b/>
                <w:bCs/>
                <w:sz w:val="20"/>
                <w:szCs w:val="20"/>
              </w:rPr>
              <w:t>20</w:t>
            </w:r>
          </w:p>
        </w:tc>
      </w:tr>
      <w:tr w:rsidR="009C7DEF" w:rsidRPr="00934FE4" w:rsidTr="007513C5">
        <w:tc>
          <w:tcPr>
            <w:tcW w:w="1347" w:type="dxa"/>
            <w:shd w:val="clear" w:color="auto" w:fill="auto"/>
          </w:tcPr>
          <w:p w:rsidR="009C7DEF" w:rsidRPr="00934FE4" w:rsidRDefault="009C7DEF" w:rsidP="00B85F89">
            <w:pPr>
              <w:rPr>
                <w:sz w:val="20"/>
                <w:szCs w:val="20"/>
              </w:rPr>
            </w:pPr>
            <w:r w:rsidRPr="00934FE4">
              <w:rPr>
                <w:sz w:val="20"/>
                <w:szCs w:val="20"/>
              </w:rPr>
              <w:t>2404.12 00</w:t>
            </w:r>
          </w:p>
        </w:tc>
        <w:tc>
          <w:tcPr>
            <w:tcW w:w="7491" w:type="dxa"/>
            <w:shd w:val="clear" w:color="auto" w:fill="auto"/>
          </w:tcPr>
          <w:p w:rsidR="009C7DEF" w:rsidRPr="00934FE4" w:rsidRDefault="009C7DEF" w:rsidP="00A3164E">
            <w:pPr>
              <w:jc w:val="both"/>
              <w:rPr>
                <w:sz w:val="20"/>
                <w:szCs w:val="20"/>
              </w:rPr>
            </w:pPr>
            <w:r w:rsidRPr="00934FE4">
              <w:rPr>
                <w:sz w:val="20"/>
                <w:szCs w:val="20"/>
              </w:rPr>
              <w:t>--      Autres, contenant de la nicotine</w:t>
            </w:r>
          </w:p>
        </w:tc>
        <w:tc>
          <w:tcPr>
            <w:tcW w:w="450" w:type="dxa"/>
            <w:shd w:val="clear" w:color="auto" w:fill="auto"/>
          </w:tcPr>
          <w:p w:rsidR="009C7DEF" w:rsidRPr="00934FE4" w:rsidRDefault="009C7DEF" w:rsidP="001073C3">
            <w:pPr>
              <w:rPr>
                <w:sz w:val="20"/>
                <w:szCs w:val="20"/>
              </w:rPr>
            </w:pPr>
            <w:r w:rsidRPr="00934FE4">
              <w:rPr>
                <w:sz w:val="20"/>
                <w:szCs w:val="20"/>
              </w:rPr>
              <w:t>kg</w:t>
            </w:r>
          </w:p>
        </w:tc>
        <w:tc>
          <w:tcPr>
            <w:tcW w:w="810" w:type="dxa"/>
            <w:shd w:val="clear" w:color="auto" w:fill="auto"/>
          </w:tcPr>
          <w:p w:rsidR="009C7DEF" w:rsidRPr="00934FE4" w:rsidRDefault="009C7DEF" w:rsidP="001073C3">
            <w:pPr>
              <w:rPr>
                <w:sz w:val="20"/>
                <w:szCs w:val="20"/>
              </w:rPr>
            </w:pPr>
            <w:r w:rsidRPr="00934FE4">
              <w:rPr>
                <w:b/>
                <w:bCs/>
                <w:sz w:val="20"/>
                <w:szCs w:val="20"/>
              </w:rPr>
              <w:t>20</w:t>
            </w:r>
          </w:p>
        </w:tc>
      </w:tr>
      <w:tr w:rsidR="00C502F1" w:rsidRPr="00934FE4" w:rsidTr="007513C5">
        <w:tc>
          <w:tcPr>
            <w:tcW w:w="1347"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491"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450" w:type="dxa"/>
            <w:shd w:val="clear" w:color="auto" w:fill="auto"/>
          </w:tcPr>
          <w:p w:rsidR="00C502F1" w:rsidRPr="00934FE4" w:rsidRDefault="00C502F1" w:rsidP="00C502F1">
            <w:pPr>
              <w:rPr>
                <w:b/>
                <w:bCs/>
                <w:sz w:val="20"/>
                <w:szCs w:val="20"/>
              </w:rPr>
            </w:pPr>
            <w:r w:rsidRPr="00934FE4">
              <w:rPr>
                <w:b/>
                <w:bCs/>
                <w:sz w:val="20"/>
                <w:szCs w:val="20"/>
              </w:rPr>
              <w:t>CS</w:t>
            </w:r>
          </w:p>
        </w:tc>
        <w:tc>
          <w:tcPr>
            <w:tcW w:w="810"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7513C5">
        <w:tc>
          <w:tcPr>
            <w:tcW w:w="1347" w:type="dxa"/>
            <w:shd w:val="clear" w:color="auto" w:fill="auto"/>
          </w:tcPr>
          <w:p w:rsidR="00C502F1" w:rsidRPr="00934FE4" w:rsidRDefault="00C502F1" w:rsidP="00C502F1">
            <w:pPr>
              <w:rPr>
                <w:sz w:val="20"/>
                <w:szCs w:val="20"/>
              </w:rPr>
            </w:pPr>
            <w:r w:rsidRPr="00934FE4">
              <w:rPr>
                <w:sz w:val="20"/>
                <w:szCs w:val="20"/>
              </w:rPr>
              <w:t>2404.19 00</w:t>
            </w:r>
          </w:p>
        </w:tc>
        <w:tc>
          <w:tcPr>
            <w:tcW w:w="7491" w:type="dxa"/>
            <w:shd w:val="clear" w:color="auto" w:fill="auto"/>
          </w:tcPr>
          <w:p w:rsidR="00C502F1" w:rsidRPr="00934FE4" w:rsidRDefault="00C502F1" w:rsidP="00C502F1">
            <w:pPr>
              <w:jc w:val="both"/>
              <w:rPr>
                <w:sz w:val="20"/>
                <w:szCs w:val="20"/>
              </w:rPr>
            </w:pPr>
            <w:r w:rsidRPr="00934FE4">
              <w:rPr>
                <w:sz w:val="20"/>
                <w:szCs w:val="20"/>
              </w:rPr>
              <w:t>--       Autres</w:t>
            </w:r>
          </w:p>
        </w:tc>
        <w:tc>
          <w:tcPr>
            <w:tcW w:w="450" w:type="dxa"/>
            <w:shd w:val="clear" w:color="auto" w:fill="auto"/>
          </w:tcPr>
          <w:p w:rsidR="00C502F1" w:rsidRPr="00934FE4" w:rsidRDefault="00C502F1" w:rsidP="00C502F1">
            <w:pPr>
              <w:rPr>
                <w:sz w:val="20"/>
                <w:szCs w:val="20"/>
              </w:rPr>
            </w:pPr>
            <w:r w:rsidRPr="00934FE4">
              <w:rPr>
                <w:sz w:val="20"/>
                <w:szCs w:val="20"/>
              </w:rPr>
              <w:t>kg</w:t>
            </w:r>
          </w:p>
        </w:tc>
        <w:tc>
          <w:tcPr>
            <w:tcW w:w="81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7513C5">
        <w:tc>
          <w:tcPr>
            <w:tcW w:w="1347" w:type="dxa"/>
            <w:shd w:val="clear" w:color="auto" w:fill="auto"/>
          </w:tcPr>
          <w:p w:rsidR="00C502F1" w:rsidRPr="00934FE4" w:rsidRDefault="00C502F1" w:rsidP="00C502F1">
            <w:pPr>
              <w:rPr>
                <w:sz w:val="20"/>
                <w:szCs w:val="20"/>
              </w:rPr>
            </w:pPr>
          </w:p>
        </w:tc>
        <w:tc>
          <w:tcPr>
            <w:tcW w:w="7491" w:type="dxa"/>
            <w:shd w:val="clear" w:color="auto" w:fill="auto"/>
          </w:tcPr>
          <w:p w:rsidR="00C502F1" w:rsidRPr="00934FE4" w:rsidRDefault="00C502F1" w:rsidP="00C502F1">
            <w:pPr>
              <w:pStyle w:val="ListParagraph"/>
              <w:numPr>
                <w:ilvl w:val="0"/>
                <w:numId w:val="129"/>
              </w:numPr>
              <w:jc w:val="both"/>
              <w:rPr>
                <w:sz w:val="20"/>
                <w:szCs w:val="20"/>
              </w:rPr>
            </w:pPr>
            <w:r w:rsidRPr="00934FE4">
              <w:rPr>
                <w:sz w:val="20"/>
                <w:szCs w:val="20"/>
              </w:rPr>
              <w:t xml:space="preserve">  Autres :</w:t>
            </w:r>
          </w:p>
        </w:tc>
        <w:tc>
          <w:tcPr>
            <w:tcW w:w="450" w:type="dxa"/>
            <w:shd w:val="clear" w:color="auto" w:fill="auto"/>
          </w:tcPr>
          <w:p w:rsidR="00C502F1" w:rsidRPr="00934FE4" w:rsidRDefault="00C502F1" w:rsidP="00C502F1">
            <w:pPr>
              <w:rPr>
                <w:sz w:val="20"/>
                <w:szCs w:val="20"/>
              </w:rPr>
            </w:pPr>
          </w:p>
        </w:tc>
        <w:tc>
          <w:tcPr>
            <w:tcW w:w="810" w:type="dxa"/>
            <w:shd w:val="clear" w:color="auto" w:fill="auto"/>
          </w:tcPr>
          <w:p w:rsidR="00C502F1" w:rsidRPr="00934FE4" w:rsidRDefault="00C502F1" w:rsidP="00C502F1">
            <w:pPr>
              <w:rPr>
                <w:b/>
                <w:bCs/>
                <w:sz w:val="20"/>
                <w:szCs w:val="20"/>
              </w:rPr>
            </w:pPr>
          </w:p>
        </w:tc>
      </w:tr>
      <w:tr w:rsidR="00C502F1" w:rsidRPr="00934FE4" w:rsidTr="007513C5">
        <w:tc>
          <w:tcPr>
            <w:tcW w:w="1347" w:type="dxa"/>
            <w:shd w:val="clear" w:color="auto" w:fill="auto"/>
          </w:tcPr>
          <w:p w:rsidR="00C502F1" w:rsidRPr="00934FE4" w:rsidRDefault="00C502F1" w:rsidP="00C502F1">
            <w:pPr>
              <w:rPr>
                <w:sz w:val="20"/>
                <w:szCs w:val="20"/>
              </w:rPr>
            </w:pPr>
            <w:r w:rsidRPr="00934FE4">
              <w:rPr>
                <w:sz w:val="20"/>
                <w:szCs w:val="20"/>
              </w:rPr>
              <w:t>2404.91 00</w:t>
            </w:r>
          </w:p>
        </w:tc>
        <w:tc>
          <w:tcPr>
            <w:tcW w:w="7491" w:type="dxa"/>
            <w:shd w:val="clear" w:color="auto" w:fill="auto"/>
          </w:tcPr>
          <w:p w:rsidR="00C502F1" w:rsidRPr="00934FE4" w:rsidRDefault="00C502F1" w:rsidP="00C502F1">
            <w:pPr>
              <w:jc w:val="both"/>
              <w:rPr>
                <w:sz w:val="20"/>
                <w:szCs w:val="20"/>
              </w:rPr>
            </w:pPr>
            <w:r w:rsidRPr="00934FE4">
              <w:rPr>
                <w:sz w:val="20"/>
                <w:szCs w:val="20"/>
              </w:rPr>
              <w:t>--     Pour une application orale</w:t>
            </w:r>
          </w:p>
        </w:tc>
        <w:tc>
          <w:tcPr>
            <w:tcW w:w="450" w:type="dxa"/>
            <w:shd w:val="clear" w:color="auto" w:fill="auto"/>
          </w:tcPr>
          <w:p w:rsidR="00C502F1" w:rsidRPr="00934FE4" w:rsidRDefault="00C502F1" w:rsidP="00C502F1">
            <w:pPr>
              <w:rPr>
                <w:sz w:val="20"/>
                <w:szCs w:val="20"/>
              </w:rPr>
            </w:pPr>
            <w:r w:rsidRPr="00934FE4">
              <w:rPr>
                <w:sz w:val="20"/>
                <w:szCs w:val="20"/>
              </w:rPr>
              <w:t>kg</w:t>
            </w:r>
          </w:p>
        </w:tc>
        <w:tc>
          <w:tcPr>
            <w:tcW w:w="81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7513C5">
        <w:tc>
          <w:tcPr>
            <w:tcW w:w="1347" w:type="dxa"/>
            <w:shd w:val="clear" w:color="auto" w:fill="auto"/>
          </w:tcPr>
          <w:p w:rsidR="00C502F1" w:rsidRPr="00934FE4" w:rsidRDefault="00C502F1" w:rsidP="00C502F1">
            <w:pPr>
              <w:rPr>
                <w:sz w:val="20"/>
                <w:szCs w:val="20"/>
              </w:rPr>
            </w:pPr>
            <w:r w:rsidRPr="00934FE4">
              <w:rPr>
                <w:sz w:val="20"/>
                <w:szCs w:val="20"/>
              </w:rPr>
              <w:t>2404.92 00</w:t>
            </w:r>
          </w:p>
        </w:tc>
        <w:tc>
          <w:tcPr>
            <w:tcW w:w="7491" w:type="dxa"/>
            <w:shd w:val="clear" w:color="auto" w:fill="auto"/>
          </w:tcPr>
          <w:p w:rsidR="00C502F1" w:rsidRPr="00934FE4" w:rsidRDefault="00C502F1" w:rsidP="00C502F1">
            <w:pPr>
              <w:jc w:val="both"/>
              <w:rPr>
                <w:sz w:val="20"/>
                <w:szCs w:val="20"/>
              </w:rPr>
            </w:pPr>
            <w:r w:rsidRPr="00934FE4">
              <w:rPr>
                <w:sz w:val="20"/>
                <w:szCs w:val="20"/>
              </w:rPr>
              <w:t>--     Pour une application percutanée</w:t>
            </w:r>
          </w:p>
        </w:tc>
        <w:tc>
          <w:tcPr>
            <w:tcW w:w="450" w:type="dxa"/>
            <w:shd w:val="clear" w:color="auto" w:fill="auto"/>
          </w:tcPr>
          <w:p w:rsidR="00C502F1" w:rsidRPr="00934FE4" w:rsidRDefault="00C502F1" w:rsidP="00C502F1">
            <w:pPr>
              <w:rPr>
                <w:sz w:val="20"/>
                <w:szCs w:val="20"/>
              </w:rPr>
            </w:pPr>
            <w:r w:rsidRPr="00934FE4">
              <w:rPr>
                <w:sz w:val="20"/>
                <w:szCs w:val="20"/>
              </w:rPr>
              <w:t>kg</w:t>
            </w:r>
          </w:p>
        </w:tc>
        <w:tc>
          <w:tcPr>
            <w:tcW w:w="810" w:type="dxa"/>
            <w:shd w:val="clear" w:color="auto" w:fill="auto"/>
          </w:tcPr>
          <w:p w:rsidR="00C502F1" w:rsidRPr="00934FE4" w:rsidRDefault="00C502F1" w:rsidP="00C502F1">
            <w:pPr>
              <w:rPr>
                <w:sz w:val="20"/>
                <w:szCs w:val="20"/>
              </w:rPr>
            </w:pPr>
            <w:r w:rsidRPr="00934FE4">
              <w:rPr>
                <w:b/>
                <w:bCs/>
                <w:sz w:val="20"/>
                <w:szCs w:val="20"/>
              </w:rPr>
              <w:t>20</w:t>
            </w:r>
          </w:p>
        </w:tc>
      </w:tr>
      <w:tr w:rsidR="00C502F1" w:rsidRPr="00934FE4" w:rsidTr="007513C5">
        <w:tc>
          <w:tcPr>
            <w:tcW w:w="1347" w:type="dxa"/>
            <w:shd w:val="clear" w:color="auto" w:fill="auto"/>
          </w:tcPr>
          <w:p w:rsidR="00C502F1" w:rsidRPr="00934FE4" w:rsidRDefault="00C502F1" w:rsidP="00C502F1">
            <w:pPr>
              <w:rPr>
                <w:sz w:val="20"/>
                <w:szCs w:val="20"/>
              </w:rPr>
            </w:pPr>
            <w:r w:rsidRPr="00934FE4">
              <w:rPr>
                <w:sz w:val="20"/>
                <w:szCs w:val="20"/>
              </w:rPr>
              <w:t>2404.99 00</w:t>
            </w:r>
          </w:p>
        </w:tc>
        <w:tc>
          <w:tcPr>
            <w:tcW w:w="7491" w:type="dxa"/>
            <w:shd w:val="clear" w:color="auto" w:fill="auto"/>
          </w:tcPr>
          <w:p w:rsidR="00C502F1" w:rsidRPr="00934FE4" w:rsidRDefault="00C502F1" w:rsidP="00C502F1">
            <w:pPr>
              <w:jc w:val="both"/>
              <w:rPr>
                <w:sz w:val="20"/>
                <w:szCs w:val="20"/>
              </w:rPr>
            </w:pPr>
            <w:r w:rsidRPr="00934FE4">
              <w:rPr>
                <w:sz w:val="20"/>
                <w:szCs w:val="20"/>
              </w:rPr>
              <w:t>--     Autres</w:t>
            </w:r>
          </w:p>
        </w:tc>
        <w:tc>
          <w:tcPr>
            <w:tcW w:w="450" w:type="dxa"/>
            <w:shd w:val="clear" w:color="auto" w:fill="auto"/>
          </w:tcPr>
          <w:p w:rsidR="00C502F1" w:rsidRPr="00934FE4" w:rsidRDefault="00C502F1" w:rsidP="00C502F1">
            <w:pPr>
              <w:rPr>
                <w:sz w:val="20"/>
                <w:szCs w:val="20"/>
              </w:rPr>
            </w:pPr>
            <w:r w:rsidRPr="00934FE4">
              <w:rPr>
                <w:sz w:val="20"/>
                <w:szCs w:val="20"/>
              </w:rPr>
              <w:t>kg</w:t>
            </w:r>
          </w:p>
        </w:tc>
        <w:tc>
          <w:tcPr>
            <w:tcW w:w="810" w:type="dxa"/>
            <w:shd w:val="clear" w:color="auto" w:fill="auto"/>
          </w:tcPr>
          <w:p w:rsidR="00C502F1" w:rsidRPr="00934FE4" w:rsidRDefault="00C502F1" w:rsidP="00C502F1">
            <w:pPr>
              <w:rPr>
                <w:sz w:val="20"/>
                <w:szCs w:val="20"/>
              </w:rPr>
            </w:pPr>
            <w:r w:rsidRPr="00934FE4">
              <w:rPr>
                <w:b/>
                <w:bCs/>
                <w:sz w:val="20"/>
                <w:szCs w:val="20"/>
              </w:rPr>
              <w:t>20</w:t>
            </w:r>
          </w:p>
        </w:tc>
      </w:tr>
    </w:tbl>
    <w:p w:rsidR="00B85F89" w:rsidRPr="00934FE4" w:rsidRDefault="00B85F89" w:rsidP="00B85F89">
      <w:pPr>
        <w:rPr>
          <w:b/>
          <w:sz w:val="20"/>
          <w:szCs w:val="20"/>
        </w:rPr>
      </w:pPr>
    </w:p>
    <w:p w:rsidR="00B85F89" w:rsidRPr="00934FE4" w:rsidRDefault="00B85F89" w:rsidP="00B85F89">
      <w:pPr>
        <w:rPr>
          <w:b/>
          <w:sz w:val="20"/>
          <w:szCs w:val="20"/>
        </w:rPr>
      </w:pPr>
    </w:p>
    <w:p w:rsidR="007513C5" w:rsidRPr="00934FE4" w:rsidRDefault="007513C5" w:rsidP="007513C5">
      <w:pPr>
        <w:jc w:val="center"/>
        <w:rPr>
          <w:b/>
          <w:sz w:val="20"/>
          <w:szCs w:val="20"/>
        </w:rPr>
      </w:pPr>
      <w:r w:rsidRPr="00934FE4">
        <w:rPr>
          <w:b/>
          <w:sz w:val="20"/>
          <w:szCs w:val="20"/>
        </w:rPr>
        <w:t>__________</w:t>
      </w:r>
    </w:p>
    <w:p w:rsidR="00E342A8" w:rsidRPr="00934FE4" w:rsidRDefault="00E342A8" w:rsidP="00B85F89">
      <w:pPr>
        <w:rPr>
          <w:b/>
          <w:sz w:val="20"/>
          <w:szCs w:val="20"/>
        </w:rPr>
      </w:pPr>
    </w:p>
    <w:p w:rsidR="00E342A8" w:rsidRPr="00934FE4" w:rsidRDefault="00E342A8" w:rsidP="00B85F89">
      <w:pPr>
        <w:rPr>
          <w:b/>
          <w:sz w:val="20"/>
          <w:szCs w:val="20"/>
        </w:rPr>
      </w:pPr>
    </w:p>
    <w:p w:rsidR="00E342A8" w:rsidRPr="00934FE4" w:rsidRDefault="00E342A8"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9C7DEF" w:rsidRPr="00934FE4" w:rsidRDefault="009C7DEF" w:rsidP="00B85F89">
      <w:pPr>
        <w:rPr>
          <w:b/>
          <w:sz w:val="20"/>
          <w:szCs w:val="20"/>
        </w:rPr>
      </w:pPr>
    </w:p>
    <w:p w:rsidR="00B85F89" w:rsidRPr="00934FE4" w:rsidRDefault="00B85F89" w:rsidP="00053374">
      <w:pPr>
        <w:jc w:val="center"/>
        <w:rPr>
          <w:b/>
          <w:bCs/>
          <w:sz w:val="20"/>
          <w:szCs w:val="20"/>
        </w:rPr>
      </w:pPr>
      <w:r w:rsidRPr="00934FE4">
        <w:rPr>
          <w:b/>
          <w:bCs/>
          <w:sz w:val="20"/>
          <w:szCs w:val="20"/>
        </w:rPr>
        <w:lastRenderedPageBreak/>
        <w:t>Section V</w:t>
      </w:r>
    </w:p>
    <w:p w:rsidR="00B85F89" w:rsidRPr="00934FE4" w:rsidRDefault="00B85F89" w:rsidP="00053374">
      <w:pPr>
        <w:jc w:val="center"/>
        <w:rPr>
          <w:b/>
          <w:bCs/>
          <w:sz w:val="20"/>
          <w:szCs w:val="20"/>
        </w:rPr>
      </w:pPr>
      <w:r w:rsidRPr="00934FE4">
        <w:rPr>
          <w:b/>
          <w:bCs/>
          <w:sz w:val="20"/>
          <w:szCs w:val="20"/>
        </w:rPr>
        <w:t>PRODUITS MINERAUX</w:t>
      </w:r>
    </w:p>
    <w:p w:rsidR="00053374" w:rsidRPr="00934FE4" w:rsidRDefault="00053374" w:rsidP="00053374">
      <w:pPr>
        <w:jc w:val="center"/>
        <w:rPr>
          <w:b/>
          <w:bCs/>
          <w:sz w:val="20"/>
          <w:szCs w:val="20"/>
        </w:rPr>
      </w:pPr>
    </w:p>
    <w:p w:rsidR="00B85F89" w:rsidRPr="00934FE4" w:rsidRDefault="00B85F89" w:rsidP="00053374">
      <w:pPr>
        <w:jc w:val="center"/>
        <w:rPr>
          <w:b/>
          <w:bCs/>
          <w:sz w:val="20"/>
          <w:szCs w:val="20"/>
        </w:rPr>
      </w:pPr>
      <w:r w:rsidRPr="00934FE4">
        <w:rPr>
          <w:b/>
          <w:bCs/>
          <w:sz w:val="20"/>
          <w:szCs w:val="20"/>
        </w:rPr>
        <w:t>Chapitre 25</w:t>
      </w:r>
    </w:p>
    <w:p w:rsidR="00B85F89" w:rsidRPr="00934FE4" w:rsidRDefault="00B85F89" w:rsidP="00053374">
      <w:pPr>
        <w:jc w:val="center"/>
        <w:rPr>
          <w:b/>
          <w:bCs/>
          <w:sz w:val="20"/>
          <w:szCs w:val="20"/>
        </w:rPr>
      </w:pPr>
      <w:r w:rsidRPr="00934FE4">
        <w:rPr>
          <w:b/>
          <w:bCs/>
          <w:sz w:val="20"/>
          <w:szCs w:val="20"/>
        </w:rPr>
        <w:t>Sel; soufre; terres et pierres; plâtres, chaux et ciments</w:t>
      </w:r>
    </w:p>
    <w:p w:rsidR="00B85F89" w:rsidRPr="00934FE4" w:rsidRDefault="00B85F89" w:rsidP="00B85F89">
      <w:pPr>
        <w:rPr>
          <w:b/>
          <w:bCs/>
          <w:sz w:val="20"/>
          <w:szCs w:val="20"/>
        </w:rPr>
      </w:pPr>
      <w:r w:rsidRPr="00934FE4">
        <w:rPr>
          <w:b/>
          <w:bCs/>
          <w:sz w:val="20"/>
          <w:szCs w:val="20"/>
        </w:rPr>
        <w:t>Notes.</w:t>
      </w:r>
    </w:p>
    <w:p w:rsidR="00B85F89" w:rsidRPr="00934FE4" w:rsidRDefault="00B85F89" w:rsidP="00053374">
      <w:pPr>
        <w:jc w:val="both"/>
        <w:rPr>
          <w:sz w:val="20"/>
          <w:szCs w:val="20"/>
        </w:rPr>
      </w:pPr>
      <w:r w:rsidRPr="00934FE4">
        <w:rPr>
          <w:sz w:val="20"/>
          <w:szCs w:val="20"/>
        </w:rPr>
        <w:t>1.</w:t>
      </w:r>
      <w:r w:rsidRPr="00934FE4">
        <w:rPr>
          <w:sz w:val="20"/>
          <w:szCs w:val="20"/>
        </w:rPr>
        <w:noBreakHyphen/>
      </w:r>
      <w:r w:rsidRPr="00934FE4">
        <w:rPr>
          <w:sz w:val="20"/>
          <w:szCs w:val="20"/>
        </w:rPr>
        <w:tab/>
        <w:t>Sauf dispositions contraires et sous réserve de la Note 4 ci</w:t>
      </w:r>
      <w:r w:rsidRPr="00934FE4">
        <w:rPr>
          <w:sz w:val="20"/>
          <w:szCs w:val="20"/>
        </w:rPr>
        <w:noBreakHyphen/>
        <w:t xml:space="preserve">après, n'entrent dans les positions du présent Chapitre que les produits à l'état brut ou les produits lavés (même à l'aide de substances chimiques éliminant les impuretés sans changer la structure du produit), concassés, broyés, pulvérisés, soumis à lévigation, criblés, tamisés, enrichis par flottation, séparation magnétique ou autres procédés mécaniques ou physiques (à l'exception de la cristallisation), mais non les produits grillés, calcinés, résultant d'un mélange ou ayant subi une </w:t>
      </w:r>
      <w:r w:rsidR="00053374" w:rsidRPr="00934FE4">
        <w:rPr>
          <w:sz w:val="20"/>
          <w:szCs w:val="20"/>
        </w:rPr>
        <w:t>main-d’œuvre</w:t>
      </w:r>
      <w:r w:rsidRPr="00934FE4">
        <w:rPr>
          <w:sz w:val="20"/>
          <w:szCs w:val="20"/>
        </w:rPr>
        <w:t xml:space="preserve"> supérieure  à celle indiquée dans chaque position.</w:t>
      </w:r>
    </w:p>
    <w:p w:rsidR="00B85F89" w:rsidRPr="00934FE4" w:rsidRDefault="00B85F89" w:rsidP="00053374">
      <w:pPr>
        <w:jc w:val="both"/>
        <w:rPr>
          <w:sz w:val="20"/>
          <w:szCs w:val="20"/>
        </w:rPr>
      </w:pPr>
      <w:r w:rsidRPr="00934FE4">
        <w:rPr>
          <w:sz w:val="20"/>
          <w:szCs w:val="20"/>
        </w:rPr>
        <w:t xml:space="preserve">Les produits du présent Chapitre peuvent être additionnés d'une substance </w:t>
      </w:r>
      <w:r w:rsidR="00053374" w:rsidRPr="00934FE4">
        <w:rPr>
          <w:sz w:val="20"/>
          <w:szCs w:val="20"/>
        </w:rPr>
        <w:t>anti poussiéreuse</w:t>
      </w:r>
      <w:r w:rsidRPr="00934FE4">
        <w:rPr>
          <w:sz w:val="20"/>
          <w:szCs w:val="20"/>
        </w:rPr>
        <w:t xml:space="preserve">, </w:t>
      </w:r>
      <w:r w:rsidR="00D57925" w:rsidRPr="00934FE4">
        <w:rPr>
          <w:sz w:val="20"/>
          <w:szCs w:val="20"/>
        </w:rPr>
        <w:t>pour autant</w:t>
      </w:r>
      <w:r w:rsidRPr="00934FE4">
        <w:rPr>
          <w:sz w:val="20"/>
          <w:szCs w:val="20"/>
        </w:rPr>
        <w:t xml:space="preserve"> que cette addition ne rende pas le produit apte à des emplois particuliers plutôt qu'à </w:t>
      </w:r>
      <w:r w:rsidR="00D57925" w:rsidRPr="00934FE4">
        <w:rPr>
          <w:sz w:val="20"/>
          <w:szCs w:val="20"/>
        </w:rPr>
        <w:t>son emploi</w:t>
      </w:r>
      <w:r w:rsidRPr="00934FE4">
        <w:rPr>
          <w:sz w:val="20"/>
          <w:szCs w:val="20"/>
        </w:rPr>
        <w:t xml:space="preserve"> général.</w:t>
      </w:r>
    </w:p>
    <w:p w:rsidR="00B85F89" w:rsidRPr="00934FE4" w:rsidRDefault="00B85F89" w:rsidP="00053374">
      <w:pPr>
        <w:jc w:val="both"/>
        <w:rPr>
          <w:sz w:val="20"/>
          <w:szCs w:val="20"/>
        </w:rPr>
      </w:pPr>
      <w:r w:rsidRPr="00934FE4">
        <w:rPr>
          <w:sz w:val="20"/>
          <w:szCs w:val="20"/>
        </w:rPr>
        <w:t>2.</w:t>
      </w:r>
      <w:r w:rsidRPr="00934FE4">
        <w:rPr>
          <w:sz w:val="20"/>
          <w:szCs w:val="20"/>
        </w:rPr>
        <w:noBreakHyphen/>
      </w:r>
      <w:r w:rsidRPr="00934FE4">
        <w:rPr>
          <w:sz w:val="20"/>
          <w:szCs w:val="20"/>
        </w:rPr>
        <w:tab/>
        <w:t>Le présent Chapitre ne comprend pas :</w:t>
      </w:r>
    </w:p>
    <w:p w:rsidR="00B85F89" w:rsidRPr="00934FE4" w:rsidRDefault="00053374" w:rsidP="00D60A03">
      <w:pPr>
        <w:pStyle w:val="ListParagraph"/>
        <w:numPr>
          <w:ilvl w:val="0"/>
          <w:numId w:val="8"/>
        </w:numPr>
        <w:jc w:val="both"/>
        <w:rPr>
          <w:sz w:val="20"/>
          <w:szCs w:val="20"/>
        </w:rPr>
      </w:pPr>
      <w:r w:rsidRPr="00934FE4">
        <w:rPr>
          <w:sz w:val="20"/>
          <w:szCs w:val="20"/>
        </w:rPr>
        <w:t>le soufre sublimé, le soufre précipité et le soufre colloïdal (no 28.02);</w:t>
      </w:r>
    </w:p>
    <w:p w:rsidR="00053374" w:rsidRPr="00934FE4" w:rsidRDefault="00053374" w:rsidP="00D60A03">
      <w:pPr>
        <w:pStyle w:val="ListParagraph"/>
        <w:numPr>
          <w:ilvl w:val="0"/>
          <w:numId w:val="8"/>
        </w:numPr>
        <w:rPr>
          <w:sz w:val="20"/>
          <w:szCs w:val="20"/>
        </w:rPr>
      </w:pPr>
      <w:r w:rsidRPr="00934FE4">
        <w:rPr>
          <w:sz w:val="20"/>
          <w:szCs w:val="20"/>
        </w:rPr>
        <w:t>les terres colorantes contenant en poids 70 % ou plus de fer combiné évalué en Fe2O3 (no 28.21);</w:t>
      </w:r>
    </w:p>
    <w:p w:rsidR="00053374" w:rsidRPr="00934FE4" w:rsidRDefault="00053374" w:rsidP="00D60A03">
      <w:pPr>
        <w:pStyle w:val="ListParagraph"/>
        <w:numPr>
          <w:ilvl w:val="0"/>
          <w:numId w:val="8"/>
        </w:numPr>
        <w:jc w:val="both"/>
        <w:rPr>
          <w:sz w:val="20"/>
          <w:szCs w:val="20"/>
        </w:rPr>
      </w:pPr>
      <w:r w:rsidRPr="00934FE4">
        <w:rPr>
          <w:sz w:val="20"/>
          <w:szCs w:val="20"/>
        </w:rPr>
        <w:t>les médicaments et autres produits du Chapitre 30;</w:t>
      </w:r>
    </w:p>
    <w:p w:rsidR="00053374" w:rsidRPr="00934FE4" w:rsidRDefault="00053374" w:rsidP="00D60A03">
      <w:pPr>
        <w:pStyle w:val="ListParagraph"/>
        <w:numPr>
          <w:ilvl w:val="0"/>
          <w:numId w:val="8"/>
        </w:numPr>
        <w:jc w:val="both"/>
        <w:rPr>
          <w:sz w:val="20"/>
          <w:szCs w:val="20"/>
        </w:rPr>
      </w:pPr>
      <w:r w:rsidRPr="00934FE4">
        <w:rPr>
          <w:sz w:val="20"/>
          <w:szCs w:val="20"/>
        </w:rPr>
        <w:t>les produits de parfumerie ou de toilette préparés et les préparations cosmétiques (Chapitre 33);</w:t>
      </w:r>
    </w:p>
    <w:p w:rsidR="009C7DEF" w:rsidRPr="00934FE4" w:rsidRDefault="009C7DEF" w:rsidP="00D60A03">
      <w:pPr>
        <w:pStyle w:val="ListParagraph"/>
        <w:numPr>
          <w:ilvl w:val="0"/>
          <w:numId w:val="8"/>
        </w:numPr>
        <w:jc w:val="both"/>
        <w:rPr>
          <w:sz w:val="20"/>
          <w:szCs w:val="20"/>
        </w:rPr>
      </w:pPr>
      <w:r w:rsidRPr="00934FE4">
        <w:rPr>
          <w:sz w:val="20"/>
          <w:szCs w:val="20"/>
        </w:rPr>
        <w:t xml:space="preserve">les pisés de dolomie </w:t>
      </w:r>
      <w:proofErr w:type="gramStart"/>
      <w:r w:rsidRPr="00934FE4">
        <w:rPr>
          <w:sz w:val="20"/>
          <w:szCs w:val="20"/>
        </w:rPr>
        <w:t>( no</w:t>
      </w:r>
      <w:proofErr w:type="gramEnd"/>
      <w:r w:rsidRPr="00934FE4">
        <w:rPr>
          <w:sz w:val="20"/>
          <w:szCs w:val="20"/>
        </w:rPr>
        <w:t xml:space="preserve"> 38.16) ;</w:t>
      </w:r>
    </w:p>
    <w:p w:rsidR="00053374" w:rsidRPr="00934FE4" w:rsidRDefault="00053374" w:rsidP="00D60A03">
      <w:pPr>
        <w:pStyle w:val="ListParagraph"/>
        <w:numPr>
          <w:ilvl w:val="0"/>
          <w:numId w:val="8"/>
        </w:numPr>
        <w:jc w:val="both"/>
        <w:rPr>
          <w:sz w:val="20"/>
          <w:szCs w:val="20"/>
        </w:rPr>
      </w:pPr>
      <w:r w:rsidRPr="00934FE4">
        <w:rPr>
          <w:sz w:val="20"/>
          <w:szCs w:val="20"/>
        </w:rPr>
        <w:t>les pavés, bordures de trottoirs et dalles de pavage (no 68.01); les cubes, dés et articles similaires pour mosaïques (no 68.02); les ardoises pour toitures ou revêtements de bâtiments (no  68.03);</w:t>
      </w:r>
    </w:p>
    <w:p w:rsidR="00053374" w:rsidRPr="00934FE4" w:rsidRDefault="00053374" w:rsidP="00D60A03">
      <w:pPr>
        <w:pStyle w:val="ListParagraph"/>
        <w:numPr>
          <w:ilvl w:val="0"/>
          <w:numId w:val="8"/>
        </w:numPr>
        <w:jc w:val="both"/>
        <w:rPr>
          <w:sz w:val="20"/>
          <w:szCs w:val="20"/>
        </w:rPr>
      </w:pPr>
      <w:r w:rsidRPr="00934FE4">
        <w:rPr>
          <w:sz w:val="20"/>
          <w:szCs w:val="20"/>
        </w:rPr>
        <w:t>les pierres gemmes (nos 71.02 ou 71.03);</w:t>
      </w:r>
    </w:p>
    <w:p w:rsidR="00053374" w:rsidRPr="00934FE4" w:rsidRDefault="00053374" w:rsidP="00D60A03">
      <w:pPr>
        <w:pStyle w:val="ListParagraph"/>
        <w:numPr>
          <w:ilvl w:val="0"/>
          <w:numId w:val="8"/>
        </w:numPr>
        <w:jc w:val="both"/>
        <w:rPr>
          <w:sz w:val="20"/>
          <w:szCs w:val="20"/>
        </w:rPr>
      </w:pPr>
      <w:r w:rsidRPr="00934FE4">
        <w:rPr>
          <w:sz w:val="20"/>
          <w:szCs w:val="20"/>
        </w:rPr>
        <w:t>les cristaux cultivés de chlorure de sodium ou d'oxyde de magnésium (autres que les éléments d'optique) d'un poids unitaire égal ou supérieur à 2,5 g, du no 38.24; les éléments d'optique en chlorure de sodium ou en oxyde de magnésium (no  90.01);</w:t>
      </w:r>
    </w:p>
    <w:p w:rsidR="00053374" w:rsidRPr="00934FE4" w:rsidRDefault="002F2E37" w:rsidP="009C7DEF">
      <w:pPr>
        <w:ind w:left="360"/>
        <w:jc w:val="both"/>
        <w:rPr>
          <w:sz w:val="20"/>
          <w:szCs w:val="20"/>
        </w:rPr>
      </w:pPr>
      <w:r w:rsidRPr="00934FE4">
        <w:rPr>
          <w:sz w:val="20"/>
          <w:szCs w:val="20"/>
        </w:rPr>
        <w:t>Ij</w:t>
      </w:r>
      <w:r w:rsidR="009C7DEF" w:rsidRPr="00934FE4">
        <w:rPr>
          <w:sz w:val="20"/>
          <w:szCs w:val="20"/>
        </w:rPr>
        <w:t xml:space="preserve">.    </w:t>
      </w:r>
      <w:r w:rsidRPr="00934FE4">
        <w:rPr>
          <w:sz w:val="20"/>
          <w:szCs w:val="20"/>
        </w:rPr>
        <w:t>Les</w:t>
      </w:r>
      <w:r w:rsidR="00053374" w:rsidRPr="00934FE4">
        <w:rPr>
          <w:sz w:val="20"/>
          <w:szCs w:val="20"/>
        </w:rPr>
        <w:t xml:space="preserve"> craies de billards (no 95.04);</w:t>
      </w:r>
    </w:p>
    <w:p w:rsidR="00053374" w:rsidRPr="00934FE4" w:rsidRDefault="009C7DEF" w:rsidP="00053374">
      <w:pPr>
        <w:ind w:left="360"/>
        <w:jc w:val="both"/>
        <w:rPr>
          <w:sz w:val="20"/>
          <w:szCs w:val="20"/>
        </w:rPr>
      </w:pPr>
      <w:r w:rsidRPr="00934FE4">
        <w:rPr>
          <w:sz w:val="20"/>
          <w:szCs w:val="20"/>
        </w:rPr>
        <w:t>k</w:t>
      </w:r>
      <w:r w:rsidR="00053374" w:rsidRPr="00934FE4">
        <w:rPr>
          <w:sz w:val="20"/>
          <w:szCs w:val="20"/>
        </w:rPr>
        <w:t>.    Les craies à écrire ou à dessiner et les craies de tailleurs (no 96.09).</w:t>
      </w:r>
    </w:p>
    <w:p w:rsidR="00B85F89" w:rsidRPr="00934FE4" w:rsidRDefault="00B85F89" w:rsidP="00053374">
      <w:pPr>
        <w:jc w:val="both"/>
        <w:rPr>
          <w:sz w:val="20"/>
          <w:szCs w:val="20"/>
        </w:rPr>
      </w:pPr>
      <w:r w:rsidRPr="00934FE4">
        <w:rPr>
          <w:sz w:val="20"/>
          <w:szCs w:val="20"/>
        </w:rPr>
        <w:t>3.</w:t>
      </w:r>
      <w:r w:rsidRPr="00934FE4">
        <w:rPr>
          <w:sz w:val="20"/>
          <w:szCs w:val="20"/>
        </w:rPr>
        <w:noBreakHyphen/>
      </w:r>
      <w:r w:rsidRPr="00934FE4">
        <w:rPr>
          <w:sz w:val="20"/>
          <w:szCs w:val="20"/>
        </w:rPr>
        <w:tab/>
        <w:t>Tout produit susceptible de relever à la fois du n</w:t>
      </w:r>
      <w:r w:rsidR="00A954BD" w:rsidRPr="00934FE4">
        <w:rPr>
          <w:sz w:val="20"/>
          <w:szCs w:val="20"/>
        </w:rPr>
        <w:t>o</w:t>
      </w:r>
      <w:r w:rsidRPr="00934FE4">
        <w:rPr>
          <w:sz w:val="20"/>
          <w:szCs w:val="20"/>
        </w:rPr>
        <w:t xml:space="preserve"> 25.17 et d'une autre position de ce Chapitre </w:t>
      </w:r>
      <w:r w:rsidR="00D57925" w:rsidRPr="00934FE4">
        <w:rPr>
          <w:sz w:val="20"/>
          <w:szCs w:val="20"/>
        </w:rPr>
        <w:t>est à</w:t>
      </w:r>
      <w:r w:rsidRPr="00934FE4">
        <w:rPr>
          <w:sz w:val="20"/>
          <w:szCs w:val="20"/>
        </w:rPr>
        <w:t xml:space="preserve"> classer au n</w:t>
      </w:r>
      <w:r w:rsidR="00A954BD" w:rsidRPr="00934FE4">
        <w:rPr>
          <w:sz w:val="20"/>
          <w:szCs w:val="20"/>
        </w:rPr>
        <w:t>o</w:t>
      </w:r>
      <w:r w:rsidRPr="00934FE4">
        <w:rPr>
          <w:sz w:val="20"/>
          <w:szCs w:val="20"/>
        </w:rPr>
        <w:t xml:space="preserve"> 25.17.</w:t>
      </w:r>
    </w:p>
    <w:p w:rsidR="00B85F89" w:rsidRPr="00934FE4" w:rsidRDefault="00B85F89" w:rsidP="00053374">
      <w:pPr>
        <w:jc w:val="both"/>
        <w:rPr>
          <w:sz w:val="20"/>
          <w:szCs w:val="20"/>
        </w:rPr>
      </w:pPr>
    </w:p>
    <w:p w:rsidR="00B85F89" w:rsidRPr="00934FE4" w:rsidRDefault="00B85F89" w:rsidP="00053374">
      <w:pPr>
        <w:jc w:val="both"/>
        <w:rPr>
          <w:sz w:val="20"/>
          <w:szCs w:val="20"/>
        </w:rPr>
      </w:pPr>
      <w:r w:rsidRPr="00934FE4">
        <w:rPr>
          <w:sz w:val="20"/>
          <w:szCs w:val="20"/>
        </w:rPr>
        <w:t>4.</w:t>
      </w:r>
      <w:r w:rsidRPr="00934FE4">
        <w:rPr>
          <w:sz w:val="20"/>
          <w:szCs w:val="20"/>
        </w:rPr>
        <w:noBreakHyphen/>
      </w:r>
      <w:r w:rsidRPr="00934FE4">
        <w:rPr>
          <w:sz w:val="20"/>
          <w:szCs w:val="20"/>
        </w:rPr>
        <w:tab/>
        <w:t>Le n</w:t>
      </w:r>
      <w:r w:rsidR="00A954BD" w:rsidRPr="00934FE4">
        <w:rPr>
          <w:sz w:val="20"/>
          <w:szCs w:val="20"/>
        </w:rPr>
        <w:t>o</w:t>
      </w:r>
      <w:r w:rsidRPr="00934FE4">
        <w:rPr>
          <w:sz w:val="20"/>
          <w:szCs w:val="20"/>
        </w:rPr>
        <w:t xml:space="preserve"> 25.30 comprend notamment : la vermiculite, la perlite et les chlorites, non expansées; les   terres colorantes, même calcinées ou mélangées entre elles; les oxydes de fer micacés naturels; l'écume de mer naturelle (même en morceaux polis); l'ambre (succin) naturel; l'écume de mer et l'ambre reconstitués, en plaquettes, baguettes, bâtons ou formes similaires, simplement moulés; le jais; le carbonate de strontium (strontianite), même calciné, à l'exclusion de l'oxyde de strontium; les débris et tessons de poterie et les morceaux de brique et blocs de béton brisés.</w:t>
      </w:r>
    </w:p>
    <w:p w:rsidR="00B85F89" w:rsidRPr="00934FE4" w:rsidRDefault="00B85F89" w:rsidP="00A954BD">
      <w:pPr>
        <w:jc w:val="center"/>
        <w:rPr>
          <w:sz w:val="20"/>
          <w:szCs w:val="20"/>
        </w:rPr>
      </w:pPr>
      <w:r w:rsidRPr="00934FE4">
        <w:rPr>
          <w:sz w:val="20"/>
          <w:szCs w:val="20"/>
        </w:rPr>
        <w:t>__________</w:t>
      </w: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6"/>
        <w:gridCol w:w="7433"/>
        <w:gridCol w:w="605"/>
        <w:gridCol w:w="694"/>
      </w:tblGrid>
      <w:tr w:rsidR="00B85F89" w:rsidRPr="00934FE4" w:rsidTr="00A27006">
        <w:tc>
          <w:tcPr>
            <w:tcW w:w="1276" w:type="dxa"/>
            <w:shd w:val="clear" w:color="auto" w:fill="auto"/>
          </w:tcPr>
          <w:p w:rsidR="00B85F89" w:rsidRPr="00934FE4" w:rsidRDefault="00B85F89" w:rsidP="00B85F89">
            <w:pPr>
              <w:rPr>
                <w:b/>
                <w:bCs/>
                <w:sz w:val="20"/>
                <w:szCs w:val="20"/>
              </w:rPr>
            </w:pPr>
            <w:r w:rsidRPr="00934FE4">
              <w:rPr>
                <w:b/>
                <w:bCs/>
                <w:sz w:val="20"/>
                <w:szCs w:val="20"/>
              </w:rPr>
              <w:lastRenderedPageBreak/>
              <w:br w:type="page"/>
              <w:t>NDP</w:t>
            </w:r>
          </w:p>
        </w:tc>
        <w:tc>
          <w:tcPr>
            <w:tcW w:w="7433" w:type="dxa"/>
            <w:shd w:val="clear" w:color="auto" w:fill="auto"/>
          </w:tcPr>
          <w:p w:rsidR="00B85F89" w:rsidRPr="00934FE4" w:rsidRDefault="00B85F89" w:rsidP="00A954BD">
            <w:pPr>
              <w:jc w:val="center"/>
              <w:rPr>
                <w:b/>
                <w:bCs/>
                <w:sz w:val="20"/>
                <w:szCs w:val="20"/>
              </w:rPr>
            </w:pPr>
            <w:r w:rsidRPr="00934FE4">
              <w:rPr>
                <w:b/>
                <w:bCs/>
                <w:sz w:val="20"/>
                <w:szCs w:val="20"/>
              </w:rPr>
              <w:t>LIBELLE</w:t>
            </w:r>
          </w:p>
        </w:tc>
        <w:tc>
          <w:tcPr>
            <w:tcW w:w="605" w:type="dxa"/>
            <w:shd w:val="clear" w:color="auto" w:fill="auto"/>
          </w:tcPr>
          <w:p w:rsidR="00B85F89" w:rsidRPr="00934FE4" w:rsidRDefault="00B85F89" w:rsidP="00B85F89">
            <w:pPr>
              <w:rPr>
                <w:b/>
                <w:bCs/>
                <w:sz w:val="20"/>
                <w:szCs w:val="20"/>
              </w:rPr>
            </w:pPr>
            <w:r w:rsidRPr="00934FE4">
              <w:rPr>
                <w:b/>
                <w:bCs/>
                <w:sz w:val="20"/>
                <w:szCs w:val="20"/>
              </w:rPr>
              <w:t>CS</w:t>
            </w:r>
          </w:p>
        </w:tc>
        <w:tc>
          <w:tcPr>
            <w:tcW w:w="694" w:type="dxa"/>
            <w:shd w:val="clear" w:color="auto" w:fill="auto"/>
          </w:tcPr>
          <w:p w:rsidR="00B85F89" w:rsidRPr="00934FE4" w:rsidRDefault="00B85F89" w:rsidP="00B85F89">
            <w:pPr>
              <w:rPr>
                <w:sz w:val="20"/>
                <w:szCs w:val="20"/>
              </w:rPr>
            </w:pPr>
            <w:r w:rsidRPr="00934FE4">
              <w:rPr>
                <w:b/>
                <w:bCs/>
                <w:sz w:val="20"/>
                <w:szCs w:val="20"/>
              </w:rPr>
              <w:t xml:space="preserve">DD%      </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b/>
                <w:bCs/>
                <w:sz w:val="20"/>
                <w:szCs w:val="20"/>
              </w:rPr>
              <w:t>2501.00 00</w:t>
            </w:r>
          </w:p>
        </w:tc>
        <w:tc>
          <w:tcPr>
            <w:tcW w:w="7433" w:type="dxa"/>
            <w:shd w:val="clear" w:color="auto" w:fill="auto"/>
          </w:tcPr>
          <w:p w:rsidR="00B85F89" w:rsidRPr="00934FE4" w:rsidRDefault="00B85F89" w:rsidP="00A954BD">
            <w:pPr>
              <w:jc w:val="both"/>
              <w:rPr>
                <w:sz w:val="20"/>
                <w:szCs w:val="20"/>
              </w:rPr>
            </w:pPr>
            <w:r w:rsidRPr="00934FE4">
              <w:rPr>
                <w:b/>
                <w:bCs/>
                <w:sz w:val="20"/>
                <w:szCs w:val="20"/>
              </w:rPr>
              <w:t>Sel (y compris le sel préparé pour la table et le sel dénaturé) et chlorure de sodium pur, même en solution aqueuse ou additionnés d'agents antiagglomérants ou d'agents assurant une bonne fluidité; eau de mer.</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3.5</w:t>
            </w:r>
          </w:p>
        </w:tc>
      </w:tr>
      <w:tr w:rsidR="007A211F" w:rsidRPr="00934FE4" w:rsidTr="00A27006">
        <w:tc>
          <w:tcPr>
            <w:tcW w:w="1276" w:type="dxa"/>
            <w:shd w:val="clear" w:color="auto" w:fill="auto"/>
          </w:tcPr>
          <w:p w:rsidR="007A211F" w:rsidRPr="00934FE4" w:rsidRDefault="007A211F" w:rsidP="00B85F89">
            <w:pPr>
              <w:rPr>
                <w:sz w:val="20"/>
                <w:szCs w:val="20"/>
              </w:rPr>
            </w:pPr>
            <w:r w:rsidRPr="00934FE4">
              <w:rPr>
                <w:b/>
                <w:bCs/>
                <w:sz w:val="20"/>
                <w:szCs w:val="20"/>
              </w:rPr>
              <w:t>2502.00 00</w:t>
            </w:r>
          </w:p>
        </w:tc>
        <w:tc>
          <w:tcPr>
            <w:tcW w:w="7433" w:type="dxa"/>
            <w:shd w:val="clear" w:color="auto" w:fill="auto"/>
          </w:tcPr>
          <w:p w:rsidR="007A211F" w:rsidRPr="00934FE4" w:rsidRDefault="007A211F" w:rsidP="00A954BD">
            <w:pPr>
              <w:jc w:val="both"/>
              <w:rPr>
                <w:sz w:val="20"/>
                <w:szCs w:val="20"/>
              </w:rPr>
            </w:pPr>
            <w:r w:rsidRPr="00934FE4">
              <w:rPr>
                <w:b/>
                <w:bCs/>
                <w:sz w:val="20"/>
                <w:szCs w:val="20"/>
              </w:rPr>
              <w:t>Pyrites de fer non grillées.</w:t>
            </w:r>
          </w:p>
        </w:tc>
        <w:tc>
          <w:tcPr>
            <w:tcW w:w="605" w:type="dxa"/>
            <w:shd w:val="clear" w:color="auto" w:fill="auto"/>
          </w:tcPr>
          <w:p w:rsidR="007A211F" w:rsidRPr="00934FE4" w:rsidRDefault="007A211F" w:rsidP="00B85F89">
            <w:pPr>
              <w:rPr>
                <w:sz w:val="20"/>
                <w:szCs w:val="20"/>
              </w:rPr>
            </w:pPr>
            <w:r w:rsidRPr="00934FE4">
              <w:rPr>
                <w:sz w:val="20"/>
                <w:szCs w:val="20"/>
              </w:rPr>
              <w:t>kg</w:t>
            </w:r>
          </w:p>
        </w:tc>
        <w:tc>
          <w:tcPr>
            <w:tcW w:w="69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A27006">
        <w:tc>
          <w:tcPr>
            <w:tcW w:w="1276" w:type="dxa"/>
            <w:shd w:val="clear" w:color="auto" w:fill="auto"/>
          </w:tcPr>
          <w:p w:rsidR="007A211F" w:rsidRPr="00934FE4" w:rsidRDefault="007A211F" w:rsidP="00B85F89">
            <w:pPr>
              <w:rPr>
                <w:sz w:val="20"/>
                <w:szCs w:val="20"/>
              </w:rPr>
            </w:pPr>
            <w:r w:rsidRPr="00934FE4">
              <w:rPr>
                <w:b/>
                <w:bCs/>
                <w:sz w:val="20"/>
                <w:szCs w:val="20"/>
              </w:rPr>
              <w:t>2503.00 00</w:t>
            </w:r>
          </w:p>
        </w:tc>
        <w:tc>
          <w:tcPr>
            <w:tcW w:w="7433" w:type="dxa"/>
            <w:shd w:val="clear" w:color="auto" w:fill="auto"/>
          </w:tcPr>
          <w:p w:rsidR="007A211F" w:rsidRPr="00934FE4" w:rsidRDefault="007A211F" w:rsidP="00A954BD">
            <w:pPr>
              <w:jc w:val="both"/>
              <w:rPr>
                <w:sz w:val="20"/>
                <w:szCs w:val="20"/>
              </w:rPr>
            </w:pPr>
            <w:r w:rsidRPr="00934FE4">
              <w:rPr>
                <w:b/>
                <w:bCs/>
                <w:sz w:val="20"/>
                <w:szCs w:val="20"/>
              </w:rPr>
              <w:t>Soufres de toute espèce, à l'exclusion du soufre sublimé, du soufre précipité et du soufre colloïdal.</w:t>
            </w:r>
          </w:p>
        </w:tc>
        <w:tc>
          <w:tcPr>
            <w:tcW w:w="605" w:type="dxa"/>
            <w:shd w:val="clear" w:color="auto" w:fill="auto"/>
          </w:tcPr>
          <w:p w:rsidR="007A211F" w:rsidRPr="00934FE4" w:rsidRDefault="007A211F" w:rsidP="00B85F89">
            <w:pPr>
              <w:rPr>
                <w:sz w:val="20"/>
                <w:szCs w:val="20"/>
              </w:rPr>
            </w:pPr>
            <w:r w:rsidRPr="00934FE4">
              <w:rPr>
                <w:sz w:val="20"/>
                <w:szCs w:val="20"/>
              </w:rPr>
              <w:t>kg</w:t>
            </w:r>
          </w:p>
        </w:tc>
        <w:tc>
          <w:tcPr>
            <w:tcW w:w="694"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b/>
                <w:bCs/>
                <w:sz w:val="20"/>
                <w:szCs w:val="20"/>
              </w:rPr>
              <w:t>2504</w:t>
            </w:r>
          </w:p>
        </w:tc>
        <w:tc>
          <w:tcPr>
            <w:tcW w:w="7433" w:type="dxa"/>
            <w:shd w:val="clear" w:color="auto" w:fill="auto"/>
          </w:tcPr>
          <w:p w:rsidR="00B85F89" w:rsidRPr="00934FE4" w:rsidRDefault="00B85F89" w:rsidP="00A954BD">
            <w:pPr>
              <w:jc w:val="both"/>
              <w:rPr>
                <w:sz w:val="20"/>
                <w:szCs w:val="20"/>
              </w:rPr>
            </w:pPr>
            <w:r w:rsidRPr="00934FE4">
              <w:rPr>
                <w:b/>
                <w:bCs/>
                <w:sz w:val="20"/>
                <w:szCs w:val="20"/>
              </w:rPr>
              <w:t>Graphite naturel.</w:t>
            </w:r>
          </w:p>
        </w:tc>
        <w:tc>
          <w:tcPr>
            <w:tcW w:w="605" w:type="dxa"/>
            <w:shd w:val="clear" w:color="auto" w:fill="auto"/>
          </w:tcPr>
          <w:p w:rsidR="00B85F89" w:rsidRPr="00934FE4" w:rsidRDefault="00B85F89" w:rsidP="00B85F89">
            <w:pPr>
              <w:rPr>
                <w:sz w:val="20"/>
                <w:szCs w:val="20"/>
              </w:rPr>
            </w:pPr>
          </w:p>
        </w:tc>
        <w:tc>
          <w:tcPr>
            <w:tcW w:w="694" w:type="dxa"/>
            <w:shd w:val="clear" w:color="auto" w:fill="auto"/>
          </w:tcPr>
          <w:p w:rsidR="00B85F89" w:rsidRPr="00934FE4" w:rsidRDefault="00B85F89" w:rsidP="00B85F89">
            <w:pPr>
              <w:rPr>
                <w:sz w:val="20"/>
                <w:szCs w:val="20"/>
              </w:rPr>
            </w:pP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2504.10 00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En poudre ou en paillettes</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7A211F" w:rsidP="007A211F">
            <w:pPr>
              <w:rPr>
                <w:sz w:val="20"/>
                <w:szCs w:val="20"/>
              </w:rPr>
            </w:pPr>
            <w:r w:rsidRPr="00934FE4">
              <w:rPr>
                <w:b/>
                <w:bCs/>
                <w:sz w:val="20"/>
                <w:szCs w:val="20"/>
              </w:rPr>
              <w:t>0</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2504.90 00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Autre</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b/>
                <w:bCs/>
                <w:sz w:val="20"/>
                <w:szCs w:val="20"/>
              </w:rPr>
              <w:t>2505</w:t>
            </w:r>
          </w:p>
        </w:tc>
        <w:tc>
          <w:tcPr>
            <w:tcW w:w="7433" w:type="dxa"/>
            <w:shd w:val="clear" w:color="auto" w:fill="auto"/>
          </w:tcPr>
          <w:p w:rsidR="00B85F89" w:rsidRPr="00934FE4" w:rsidRDefault="00B85F89" w:rsidP="00A954BD">
            <w:pPr>
              <w:jc w:val="both"/>
              <w:rPr>
                <w:sz w:val="20"/>
                <w:szCs w:val="20"/>
              </w:rPr>
            </w:pPr>
            <w:r w:rsidRPr="00934FE4">
              <w:rPr>
                <w:b/>
                <w:bCs/>
                <w:sz w:val="20"/>
                <w:szCs w:val="20"/>
              </w:rPr>
              <w:t>Sables naturels de toute espèce, même colorés, à l'exclusion des sables métallifères du Chapitre 26.</w:t>
            </w:r>
          </w:p>
        </w:tc>
        <w:tc>
          <w:tcPr>
            <w:tcW w:w="605" w:type="dxa"/>
            <w:shd w:val="clear" w:color="auto" w:fill="auto"/>
          </w:tcPr>
          <w:p w:rsidR="00B85F89" w:rsidRPr="00934FE4" w:rsidRDefault="00B85F89" w:rsidP="00B85F89">
            <w:pPr>
              <w:rPr>
                <w:sz w:val="20"/>
                <w:szCs w:val="20"/>
              </w:rPr>
            </w:pPr>
          </w:p>
        </w:tc>
        <w:tc>
          <w:tcPr>
            <w:tcW w:w="694" w:type="dxa"/>
            <w:shd w:val="clear" w:color="auto" w:fill="auto"/>
          </w:tcPr>
          <w:p w:rsidR="00B85F89" w:rsidRPr="00934FE4" w:rsidRDefault="00B85F89" w:rsidP="00B85F89">
            <w:pPr>
              <w:rPr>
                <w:sz w:val="20"/>
                <w:szCs w:val="20"/>
              </w:rPr>
            </w:pP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2505.10 00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Sables siliceux et sables quartzeux</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2505.90 00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Autres sables</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b/>
                <w:bCs/>
                <w:sz w:val="20"/>
                <w:szCs w:val="20"/>
              </w:rPr>
              <w:t>2506</w:t>
            </w:r>
          </w:p>
        </w:tc>
        <w:tc>
          <w:tcPr>
            <w:tcW w:w="7433" w:type="dxa"/>
            <w:shd w:val="clear" w:color="auto" w:fill="auto"/>
          </w:tcPr>
          <w:p w:rsidR="00B85F89" w:rsidRPr="00934FE4" w:rsidRDefault="00B85F89" w:rsidP="00A954BD">
            <w:pPr>
              <w:jc w:val="both"/>
              <w:rPr>
                <w:sz w:val="20"/>
                <w:szCs w:val="20"/>
              </w:rPr>
            </w:pPr>
            <w:r w:rsidRPr="00934FE4">
              <w:rPr>
                <w:b/>
                <w:bCs/>
                <w:sz w:val="20"/>
                <w:szCs w:val="20"/>
              </w:rPr>
              <w:t>Quartz (autres que les sables naturels); quartzites, même dégrossies ou simplement débitées, par sciage ou autrement, en blocs ou en plaques de forme carrée ou rectangulaire.</w:t>
            </w:r>
          </w:p>
        </w:tc>
        <w:tc>
          <w:tcPr>
            <w:tcW w:w="605" w:type="dxa"/>
            <w:shd w:val="clear" w:color="auto" w:fill="auto"/>
          </w:tcPr>
          <w:p w:rsidR="00B85F89" w:rsidRPr="00934FE4" w:rsidRDefault="00B85F89" w:rsidP="00B85F89">
            <w:pPr>
              <w:rPr>
                <w:sz w:val="20"/>
                <w:szCs w:val="20"/>
              </w:rPr>
            </w:pPr>
          </w:p>
        </w:tc>
        <w:tc>
          <w:tcPr>
            <w:tcW w:w="694" w:type="dxa"/>
            <w:shd w:val="clear" w:color="auto" w:fill="auto"/>
          </w:tcPr>
          <w:p w:rsidR="00B85F89" w:rsidRPr="00934FE4" w:rsidRDefault="00B85F89" w:rsidP="00B85F89">
            <w:pPr>
              <w:rPr>
                <w:sz w:val="20"/>
                <w:szCs w:val="20"/>
              </w:rPr>
            </w:pP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2506.10 00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Quartz</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2506.20 00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Quartzites</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7A211F" w:rsidP="00B85F89">
            <w:pPr>
              <w:rPr>
                <w:sz w:val="20"/>
                <w:szCs w:val="20"/>
              </w:rPr>
            </w:pPr>
            <w:r w:rsidRPr="00934FE4">
              <w:rPr>
                <w:b/>
                <w:bCs/>
                <w:sz w:val="20"/>
                <w:szCs w:val="20"/>
              </w:rPr>
              <w:t>0</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b/>
                <w:bCs/>
                <w:sz w:val="20"/>
                <w:szCs w:val="20"/>
              </w:rPr>
              <w:t>2507.00 00</w:t>
            </w:r>
          </w:p>
        </w:tc>
        <w:tc>
          <w:tcPr>
            <w:tcW w:w="7433" w:type="dxa"/>
            <w:shd w:val="clear" w:color="auto" w:fill="auto"/>
          </w:tcPr>
          <w:p w:rsidR="00B85F89" w:rsidRPr="00934FE4" w:rsidRDefault="00B85F89" w:rsidP="00A954BD">
            <w:pPr>
              <w:jc w:val="both"/>
              <w:rPr>
                <w:sz w:val="20"/>
                <w:szCs w:val="20"/>
              </w:rPr>
            </w:pPr>
            <w:r w:rsidRPr="00934FE4">
              <w:rPr>
                <w:b/>
                <w:bCs/>
                <w:sz w:val="20"/>
                <w:szCs w:val="20"/>
              </w:rPr>
              <w:t>Kaolin et autres argiles kaoliniques, même calcinés.</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b/>
                <w:bCs/>
                <w:sz w:val="20"/>
                <w:szCs w:val="20"/>
              </w:rPr>
              <w:t>2508</w:t>
            </w:r>
          </w:p>
        </w:tc>
        <w:tc>
          <w:tcPr>
            <w:tcW w:w="7433" w:type="dxa"/>
            <w:shd w:val="clear" w:color="auto" w:fill="auto"/>
          </w:tcPr>
          <w:p w:rsidR="00B85F89" w:rsidRPr="00934FE4" w:rsidRDefault="00B85F89" w:rsidP="00E35458">
            <w:pPr>
              <w:jc w:val="both"/>
              <w:rPr>
                <w:sz w:val="20"/>
                <w:szCs w:val="20"/>
              </w:rPr>
            </w:pPr>
            <w:r w:rsidRPr="00934FE4">
              <w:rPr>
                <w:b/>
                <w:bCs/>
                <w:sz w:val="20"/>
                <w:szCs w:val="20"/>
              </w:rPr>
              <w:t>Autres argiles (à l'exclusion des argiles expansées du n</w:t>
            </w:r>
            <w:r w:rsidR="00E35458" w:rsidRPr="00934FE4">
              <w:rPr>
                <w:b/>
                <w:bCs/>
                <w:sz w:val="20"/>
                <w:szCs w:val="20"/>
              </w:rPr>
              <w:t>o</w:t>
            </w:r>
            <w:r w:rsidRPr="00934FE4">
              <w:rPr>
                <w:b/>
                <w:bCs/>
                <w:sz w:val="20"/>
                <w:szCs w:val="20"/>
              </w:rPr>
              <w:t> 68.06), andalousite, cyanite, sillimanite, même calcinées; mullite; terres de chamotte ou de dinas.</w:t>
            </w:r>
          </w:p>
        </w:tc>
        <w:tc>
          <w:tcPr>
            <w:tcW w:w="605" w:type="dxa"/>
            <w:shd w:val="clear" w:color="auto" w:fill="auto"/>
          </w:tcPr>
          <w:p w:rsidR="00B85F89" w:rsidRPr="00934FE4" w:rsidRDefault="00B85F89" w:rsidP="00B85F89">
            <w:pPr>
              <w:rPr>
                <w:sz w:val="20"/>
                <w:szCs w:val="20"/>
              </w:rPr>
            </w:pPr>
          </w:p>
        </w:tc>
        <w:tc>
          <w:tcPr>
            <w:tcW w:w="694" w:type="dxa"/>
            <w:shd w:val="clear" w:color="auto" w:fill="auto"/>
          </w:tcPr>
          <w:p w:rsidR="00B85F89" w:rsidRPr="00934FE4" w:rsidRDefault="00B85F89" w:rsidP="00B85F89">
            <w:pPr>
              <w:rPr>
                <w:sz w:val="20"/>
                <w:szCs w:val="20"/>
              </w:rPr>
            </w:pP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2508.10 00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Bentonite</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2508.30 00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Argiles réfractaires</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2508.40 00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Autres argiles</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2508.50 00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Andalousite, cyanite et sillimanite</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2508.60 00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Mullite</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A27006">
        <w:tc>
          <w:tcPr>
            <w:tcW w:w="1276" w:type="dxa"/>
            <w:shd w:val="clear" w:color="auto" w:fill="auto"/>
          </w:tcPr>
          <w:p w:rsidR="00B85F89" w:rsidRPr="00934FE4" w:rsidRDefault="00B85F89" w:rsidP="00B85F89">
            <w:pPr>
              <w:rPr>
                <w:sz w:val="20"/>
                <w:szCs w:val="20"/>
              </w:rPr>
            </w:pPr>
            <w:r w:rsidRPr="00934FE4">
              <w:rPr>
                <w:sz w:val="20"/>
                <w:szCs w:val="20"/>
              </w:rPr>
              <w:t>2508.70 00</w:t>
            </w:r>
          </w:p>
        </w:tc>
        <w:tc>
          <w:tcPr>
            <w:tcW w:w="7433" w:type="dxa"/>
            <w:shd w:val="clear" w:color="auto" w:fill="auto"/>
          </w:tcPr>
          <w:p w:rsidR="00B85F89" w:rsidRPr="00934FE4" w:rsidRDefault="00B85F89" w:rsidP="00A954BD">
            <w:pPr>
              <w:jc w:val="both"/>
              <w:rPr>
                <w:sz w:val="20"/>
                <w:szCs w:val="20"/>
              </w:rPr>
            </w:pPr>
            <w:r w:rsidRPr="00934FE4">
              <w:rPr>
                <w:sz w:val="20"/>
                <w:szCs w:val="20"/>
              </w:rPr>
              <w:t>-</w:t>
            </w:r>
            <w:r w:rsidRPr="00934FE4">
              <w:rPr>
                <w:sz w:val="20"/>
                <w:szCs w:val="20"/>
              </w:rPr>
              <w:tab/>
              <w:t>Terres de chamotte ou de dinas</w:t>
            </w:r>
          </w:p>
        </w:tc>
        <w:tc>
          <w:tcPr>
            <w:tcW w:w="605" w:type="dxa"/>
            <w:shd w:val="clear" w:color="auto" w:fill="auto"/>
          </w:tcPr>
          <w:p w:rsidR="00B85F89" w:rsidRPr="00934FE4" w:rsidRDefault="00B85F89" w:rsidP="00B85F89">
            <w:pPr>
              <w:rPr>
                <w:sz w:val="20"/>
                <w:szCs w:val="20"/>
              </w:rPr>
            </w:pPr>
            <w:r w:rsidRPr="00934FE4">
              <w:rPr>
                <w:sz w:val="20"/>
                <w:szCs w:val="20"/>
              </w:rPr>
              <w:t>kg</w:t>
            </w:r>
          </w:p>
        </w:tc>
        <w:tc>
          <w:tcPr>
            <w:tcW w:w="694" w:type="dxa"/>
            <w:shd w:val="clear" w:color="auto" w:fill="auto"/>
          </w:tcPr>
          <w:p w:rsidR="00B85F89" w:rsidRPr="00934FE4" w:rsidRDefault="00B85F89" w:rsidP="00B85F89">
            <w:pPr>
              <w:rPr>
                <w:sz w:val="20"/>
                <w:szCs w:val="20"/>
              </w:rPr>
            </w:pPr>
            <w:r w:rsidRPr="00934FE4">
              <w:rPr>
                <w:b/>
                <w:bCs/>
                <w:sz w:val="20"/>
                <w:szCs w:val="20"/>
              </w:rPr>
              <w:t>5</w:t>
            </w:r>
          </w:p>
        </w:tc>
      </w:tr>
      <w:tr w:rsidR="00E342A8" w:rsidRPr="00934FE4" w:rsidTr="00A27006">
        <w:tc>
          <w:tcPr>
            <w:tcW w:w="1276" w:type="dxa"/>
            <w:shd w:val="clear" w:color="auto" w:fill="auto"/>
          </w:tcPr>
          <w:p w:rsidR="00E342A8" w:rsidRPr="00934FE4" w:rsidRDefault="00E342A8" w:rsidP="001B6BBE">
            <w:pPr>
              <w:rPr>
                <w:sz w:val="20"/>
                <w:szCs w:val="20"/>
              </w:rPr>
            </w:pPr>
            <w:r w:rsidRPr="00934FE4">
              <w:rPr>
                <w:b/>
                <w:bCs/>
                <w:sz w:val="20"/>
                <w:szCs w:val="20"/>
              </w:rPr>
              <w:t>2509.00 00</w:t>
            </w:r>
          </w:p>
        </w:tc>
        <w:tc>
          <w:tcPr>
            <w:tcW w:w="7433" w:type="dxa"/>
            <w:shd w:val="clear" w:color="auto" w:fill="auto"/>
          </w:tcPr>
          <w:p w:rsidR="00E342A8" w:rsidRPr="00934FE4" w:rsidRDefault="00E342A8" w:rsidP="001B6BBE">
            <w:pPr>
              <w:jc w:val="both"/>
              <w:rPr>
                <w:sz w:val="20"/>
                <w:szCs w:val="20"/>
              </w:rPr>
            </w:pPr>
            <w:r w:rsidRPr="00934FE4">
              <w:rPr>
                <w:b/>
                <w:bCs/>
                <w:sz w:val="20"/>
                <w:szCs w:val="20"/>
              </w:rPr>
              <w:t>Craie.</w:t>
            </w:r>
          </w:p>
        </w:tc>
        <w:tc>
          <w:tcPr>
            <w:tcW w:w="605" w:type="dxa"/>
            <w:shd w:val="clear" w:color="auto" w:fill="auto"/>
          </w:tcPr>
          <w:p w:rsidR="00E342A8" w:rsidRPr="00934FE4" w:rsidRDefault="00E342A8" w:rsidP="001B6BBE">
            <w:pPr>
              <w:rPr>
                <w:sz w:val="20"/>
                <w:szCs w:val="20"/>
              </w:rPr>
            </w:pPr>
            <w:r w:rsidRPr="00934FE4">
              <w:rPr>
                <w:sz w:val="20"/>
                <w:szCs w:val="20"/>
              </w:rPr>
              <w:t>kg</w:t>
            </w:r>
          </w:p>
        </w:tc>
        <w:tc>
          <w:tcPr>
            <w:tcW w:w="694" w:type="dxa"/>
            <w:shd w:val="clear" w:color="auto" w:fill="auto"/>
          </w:tcPr>
          <w:p w:rsidR="00E342A8" w:rsidRPr="00934FE4" w:rsidRDefault="007A211F" w:rsidP="001B6BBE">
            <w:pPr>
              <w:rPr>
                <w:sz w:val="20"/>
                <w:szCs w:val="20"/>
              </w:rPr>
            </w:pPr>
            <w:r w:rsidRPr="00934FE4">
              <w:rPr>
                <w:b/>
                <w:bCs/>
                <w:sz w:val="20"/>
                <w:szCs w:val="20"/>
              </w:rPr>
              <w:t>0</w:t>
            </w:r>
          </w:p>
        </w:tc>
      </w:tr>
      <w:tr w:rsidR="00E342A8" w:rsidRPr="00934FE4" w:rsidTr="00A27006">
        <w:tc>
          <w:tcPr>
            <w:tcW w:w="1276" w:type="dxa"/>
            <w:shd w:val="clear" w:color="auto" w:fill="auto"/>
          </w:tcPr>
          <w:p w:rsidR="00E342A8" w:rsidRPr="00934FE4" w:rsidRDefault="00E342A8" w:rsidP="001B6BBE">
            <w:pPr>
              <w:rPr>
                <w:sz w:val="20"/>
                <w:szCs w:val="20"/>
              </w:rPr>
            </w:pPr>
            <w:r w:rsidRPr="00934FE4">
              <w:rPr>
                <w:b/>
                <w:bCs/>
                <w:sz w:val="20"/>
                <w:szCs w:val="20"/>
              </w:rPr>
              <w:t>2510</w:t>
            </w:r>
          </w:p>
        </w:tc>
        <w:tc>
          <w:tcPr>
            <w:tcW w:w="7433" w:type="dxa"/>
            <w:shd w:val="clear" w:color="auto" w:fill="auto"/>
          </w:tcPr>
          <w:p w:rsidR="00E342A8" w:rsidRPr="00934FE4" w:rsidRDefault="00E342A8" w:rsidP="001B6BBE">
            <w:pPr>
              <w:jc w:val="both"/>
              <w:rPr>
                <w:sz w:val="20"/>
                <w:szCs w:val="20"/>
              </w:rPr>
            </w:pPr>
            <w:r w:rsidRPr="00934FE4">
              <w:rPr>
                <w:b/>
                <w:bCs/>
                <w:sz w:val="20"/>
                <w:szCs w:val="20"/>
              </w:rPr>
              <w:t>Phosphates de calcium naturels, phosphates alumino-calciques naturels et craies phosphatées.</w:t>
            </w:r>
          </w:p>
        </w:tc>
        <w:tc>
          <w:tcPr>
            <w:tcW w:w="605" w:type="dxa"/>
            <w:shd w:val="clear" w:color="auto" w:fill="auto"/>
          </w:tcPr>
          <w:p w:rsidR="00E342A8" w:rsidRPr="00934FE4" w:rsidRDefault="00E342A8" w:rsidP="001B6BBE">
            <w:pPr>
              <w:rPr>
                <w:sz w:val="20"/>
                <w:szCs w:val="20"/>
              </w:rPr>
            </w:pPr>
          </w:p>
        </w:tc>
        <w:tc>
          <w:tcPr>
            <w:tcW w:w="694" w:type="dxa"/>
            <w:shd w:val="clear" w:color="auto" w:fill="auto"/>
          </w:tcPr>
          <w:p w:rsidR="00E342A8" w:rsidRPr="00934FE4" w:rsidRDefault="00E342A8" w:rsidP="001B6BBE">
            <w:pPr>
              <w:rPr>
                <w:sz w:val="20"/>
                <w:szCs w:val="20"/>
              </w:rPr>
            </w:pPr>
          </w:p>
        </w:tc>
      </w:tr>
      <w:tr w:rsidR="00C502F1" w:rsidRPr="00934FE4" w:rsidTr="00A27006">
        <w:tc>
          <w:tcPr>
            <w:tcW w:w="1276"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433"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605" w:type="dxa"/>
            <w:shd w:val="clear" w:color="auto" w:fill="auto"/>
          </w:tcPr>
          <w:p w:rsidR="00C502F1" w:rsidRPr="00934FE4" w:rsidRDefault="00C502F1" w:rsidP="00C502F1">
            <w:pPr>
              <w:rPr>
                <w:b/>
                <w:bCs/>
                <w:sz w:val="20"/>
                <w:szCs w:val="20"/>
              </w:rPr>
            </w:pPr>
            <w:r w:rsidRPr="00934FE4">
              <w:rPr>
                <w:b/>
                <w:bCs/>
                <w:sz w:val="20"/>
                <w:szCs w:val="20"/>
              </w:rPr>
              <w:t>CS</w:t>
            </w:r>
          </w:p>
        </w:tc>
        <w:tc>
          <w:tcPr>
            <w:tcW w:w="694"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2510.10 00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Non moulus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2510.20 00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Moulus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2511</w:t>
            </w:r>
          </w:p>
        </w:tc>
        <w:tc>
          <w:tcPr>
            <w:tcW w:w="7433" w:type="dxa"/>
            <w:shd w:val="clear" w:color="auto" w:fill="auto"/>
          </w:tcPr>
          <w:p w:rsidR="00C502F1" w:rsidRPr="00934FE4" w:rsidRDefault="00C502F1" w:rsidP="00C502F1">
            <w:pPr>
              <w:jc w:val="both"/>
              <w:rPr>
                <w:sz w:val="20"/>
                <w:szCs w:val="20"/>
              </w:rPr>
            </w:pPr>
            <w:r w:rsidRPr="00934FE4">
              <w:rPr>
                <w:b/>
                <w:bCs/>
                <w:sz w:val="20"/>
                <w:szCs w:val="20"/>
              </w:rPr>
              <w:t>Sulfate de baryum naturel (barytine); carbonate de baryum naturel (withérite), même calciné, à l'exclusion de l'oxyde de baryum du no 28.16.</w:t>
            </w:r>
          </w:p>
        </w:tc>
        <w:tc>
          <w:tcPr>
            <w:tcW w:w="605" w:type="dxa"/>
            <w:shd w:val="clear" w:color="auto" w:fill="auto"/>
          </w:tcPr>
          <w:p w:rsidR="00C502F1" w:rsidRPr="00934FE4" w:rsidRDefault="00C502F1" w:rsidP="00C502F1">
            <w:pPr>
              <w:rPr>
                <w:b/>
                <w:bCs/>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2511.10 00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Sulfate de baryum naturel (barytine)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2511.20 00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Carbonate de baryum naturel (withérite)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2512.00 00</w:t>
            </w:r>
          </w:p>
        </w:tc>
        <w:tc>
          <w:tcPr>
            <w:tcW w:w="7433" w:type="dxa"/>
            <w:shd w:val="clear" w:color="auto" w:fill="auto"/>
          </w:tcPr>
          <w:p w:rsidR="00C502F1" w:rsidRPr="00934FE4" w:rsidRDefault="00C502F1" w:rsidP="00C502F1">
            <w:pPr>
              <w:jc w:val="both"/>
              <w:rPr>
                <w:sz w:val="20"/>
                <w:szCs w:val="20"/>
              </w:rPr>
            </w:pPr>
            <w:r w:rsidRPr="00934FE4">
              <w:rPr>
                <w:b/>
                <w:bCs/>
                <w:sz w:val="20"/>
                <w:szCs w:val="20"/>
              </w:rPr>
              <w:t>Farines siliceuses fossiles (kieselguhr, tripolite, diatomite, par exemple) et autres terres siliceuses analogues, d'une densité apparente n'excédant pas 1, même calcinées.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2513</w:t>
            </w:r>
          </w:p>
        </w:tc>
        <w:tc>
          <w:tcPr>
            <w:tcW w:w="7433" w:type="dxa"/>
            <w:shd w:val="clear" w:color="auto" w:fill="auto"/>
          </w:tcPr>
          <w:p w:rsidR="00C502F1" w:rsidRPr="00934FE4" w:rsidRDefault="00C502F1" w:rsidP="00C502F1">
            <w:pPr>
              <w:jc w:val="both"/>
              <w:rPr>
                <w:sz w:val="20"/>
                <w:szCs w:val="20"/>
              </w:rPr>
            </w:pPr>
            <w:r w:rsidRPr="00934FE4">
              <w:rPr>
                <w:b/>
                <w:bCs/>
                <w:sz w:val="20"/>
                <w:szCs w:val="20"/>
              </w:rPr>
              <w:t>Pierre ponce; émeri; corindon naturel, grenat naturel et autres abrasifs naturels, même traités thermiquement.</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2513.10 00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Pierre ponce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2513.20 00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Emeri corindon naturel, grenat naturel et autres   abrasifs naturels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2514.00 00</w:t>
            </w:r>
          </w:p>
        </w:tc>
        <w:tc>
          <w:tcPr>
            <w:tcW w:w="7433" w:type="dxa"/>
            <w:shd w:val="clear" w:color="auto" w:fill="auto"/>
          </w:tcPr>
          <w:p w:rsidR="00C502F1" w:rsidRPr="00934FE4" w:rsidRDefault="00C502F1" w:rsidP="00C502F1">
            <w:pPr>
              <w:jc w:val="both"/>
              <w:rPr>
                <w:sz w:val="20"/>
                <w:szCs w:val="20"/>
              </w:rPr>
            </w:pPr>
            <w:r w:rsidRPr="00934FE4">
              <w:rPr>
                <w:b/>
                <w:bCs/>
                <w:sz w:val="20"/>
                <w:szCs w:val="20"/>
              </w:rPr>
              <w:t>Ardoise, même dégrossie ou simplement débitée, par sciage ou autrement, en blocs ou en plaques de forme carrée ou rectangulaire.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2515</w:t>
            </w:r>
          </w:p>
        </w:tc>
        <w:tc>
          <w:tcPr>
            <w:tcW w:w="7433" w:type="dxa"/>
            <w:shd w:val="clear" w:color="auto" w:fill="auto"/>
          </w:tcPr>
          <w:p w:rsidR="00C502F1" w:rsidRPr="00934FE4" w:rsidRDefault="00C502F1" w:rsidP="00C502F1">
            <w:pPr>
              <w:jc w:val="both"/>
              <w:rPr>
                <w:sz w:val="20"/>
                <w:szCs w:val="20"/>
              </w:rPr>
            </w:pPr>
            <w:r w:rsidRPr="00934FE4">
              <w:rPr>
                <w:b/>
                <w:bCs/>
                <w:sz w:val="20"/>
                <w:szCs w:val="20"/>
              </w:rPr>
              <w:t>Marbres, travertins, écaussines et autres pierres  taille ou de construction d'une densité apparente égale ou supérieure à 2,5, et albâtre, même dégrossis ou simplement débités, par sciage ou autrement, en blocs ou en plaques de forme carrée ou rectangulaire.</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Marbres et travertins :</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2515.11 00</w:t>
            </w:r>
          </w:p>
        </w:tc>
        <w:tc>
          <w:tcPr>
            <w:tcW w:w="7433" w:type="dxa"/>
            <w:shd w:val="clear" w:color="auto" w:fill="auto"/>
          </w:tcPr>
          <w:p w:rsidR="00C502F1" w:rsidRPr="00934FE4" w:rsidRDefault="00C502F1" w:rsidP="00C502F1">
            <w:pPr>
              <w:jc w:val="both"/>
              <w:rPr>
                <w:sz w:val="20"/>
                <w:szCs w:val="20"/>
              </w:rPr>
            </w:pPr>
            <w:r w:rsidRPr="00934FE4">
              <w:rPr>
                <w:sz w:val="20"/>
                <w:szCs w:val="20"/>
              </w:rPr>
              <w:t>--      Bruts ou dégrossis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2515.12 00</w:t>
            </w:r>
          </w:p>
        </w:tc>
        <w:tc>
          <w:tcPr>
            <w:tcW w:w="7433" w:type="dxa"/>
            <w:shd w:val="clear" w:color="auto" w:fill="auto"/>
          </w:tcPr>
          <w:p w:rsidR="00C502F1" w:rsidRPr="00934FE4" w:rsidRDefault="00C502F1" w:rsidP="00C502F1">
            <w:pPr>
              <w:jc w:val="both"/>
              <w:rPr>
                <w:sz w:val="20"/>
                <w:szCs w:val="20"/>
              </w:rPr>
            </w:pPr>
            <w:r w:rsidRPr="00934FE4">
              <w:rPr>
                <w:sz w:val="20"/>
                <w:szCs w:val="20"/>
              </w:rPr>
              <w:t>--    Simplement débités, par sciage ou autrement, en blocs    ou en  plaques de forme carrée ou rectangulaire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 xml:space="preserve"> 10  </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2515.20 00</w:t>
            </w:r>
          </w:p>
        </w:tc>
        <w:tc>
          <w:tcPr>
            <w:tcW w:w="7433" w:type="dxa"/>
            <w:shd w:val="clear" w:color="auto" w:fill="auto"/>
          </w:tcPr>
          <w:p w:rsidR="00C502F1" w:rsidRPr="00934FE4" w:rsidRDefault="00C502F1" w:rsidP="00C502F1">
            <w:pPr>
              <w:jc w:val="both"/>
              <w:rPr>
                <w:sz w:val="20"/>
                <w:szCs w:val="20"/>
              </w:rPr>
            </w:pPr>
            <w:r w:rsidRPr="00934FE4">
              <w:rPr>
                <w:sz w:val="20"/>
                <w:szCs w:val="20"/>
              </w:rPr>
              <w:t>-      Ecaussines et autres pierres calcaires de taille ou de construction; albâtre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10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2516</w:t>
            </w:r>
          </w:p>
        </w:tc>
        <w:tc>
          <w:tcPr>
            <w:tcW w:w="7433" w:type="dxa"/>
            <w:shd w:val="clear" w:color="auto" w:fill="auto"/>
          </w:tcPr>
          <w:p w:rsidR="00C502F1" w:rsidRPr="00934FE4" w:rsidRDefault="00C502F1" w:rsidP="00C502F1">
            <w:pPr>
              <w:jc w:val="both"/>
              <w:rPr>
                <w:sz w:val="20"/>
                <w:szCs w:val="20"/>
              </w:rPr>
            </w:pPr>
            <w:r w:rsidRPr="00934FE4">
              <w:rPr>
                <w:b/>
                <w:bCs/>
                <w:sz w:val="20"/>
                <w:szCs w:val="20"/>
              </w:rPr>
              <w:t>Granit, porphyre, basalte, grès et autres pierres de taille ou de construction, même dégrossis ou simplement débités, par sciage ou autrement, en blocs ou en plaques de forme carrée ou rectangulaire.</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Granit :</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2516.11 00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Brut ou dégrossi</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10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2516.12 00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Simplement débité, par sciage ou autrement, en   blocs ou en plaques de forme carrée ou rectangulaire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10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2516.20 00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Grès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10</w:t>
            </w:r>
          </w:p>
        </w:tc>
      </w:tr>
      <w:tr w:rsidR="00C502F1" w:rsidRPr="00934FE4" w:rsidTr="00A27006">
        <w:tc>
          <w:tcPr>
            <w:tcW w:w="1276"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433"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605" w:type="dxa"/>
            <w:shd w:val="clear" w:color="auto" w:fill="auto"/>
          </w:tcPr>
          <w:p w:rsidR="00C502F1" w:rsidRPr="00934FE4" w:rsidRDefault="00C502F1" w:rsidP="00C502F1">
            <w:pPr>
              <w:rPr>
                <w:b/>
                <w:bCs/>
                <w:sz w:val="20"/>
                <w:szCs w:val="20"/>
              </w:rPr>
            </w:pPr>
            <w:r w:rsidRPr="00934FE4">
              <w:rPr>
                <w:b/>
                <w:bCs/>
                <w:sz w:val="20"/>
                <w:szCs w:val="20"/>
              </w:rPr>
              <w:t>CS</w:t>
            </w:r>
          </w:p>
        </w:tc>
        <w:tc>
          <w:tcPr>
            <w:tcW w:w="694"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2516.90 00</w:t>
            </w:r>
          </w:p>
        </w:tc>
        <w:tc>
          <w:tcPr>
            <w:tcW w:w="7433" w:type="dxa"/>
            <w:shd w:val="clear" w:color="auto" w:fill="auto"/>
          </w:tcPr>
          <w:p w:rsidR="00C502F1" w:rsidRPr="00934FE4" w:rsidRDefault="00C502F1" w:rsidP="00C502F1">
            <w:pPr>
              <w:jc w:val="both"/>
              <w:rPr>
                <w:sz w:val="20"/>
                <w:szCs w:val="20"/>
              </w:rPr>
            </w:pPr>
            <w:r w:rsidRPr="00934FE4">
              <w:rPr>
                <w:sz w:val="20"/>
                <w:szCs w:val="20"/>
              </w:rPr>
              <w:t>-           Autres pierres de taille ou de construction</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10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2517</w:t>
            </w:r>
          </w:p>
        </w:tc>
        <w:tc>
          <w:tcPr>
            <w:tcW w:w="7433" w:type="dxa"/>
            <w:shd w:val="clear" w:color="auto" w:fill="auto"/>
          </w:tcPr>
          <w:p w:rsidR="00C502F1" w:rsidRPr="00934FE4" w:rsidRDefault="00C502F1" w:rsidP="00C502F1">
            <w:pPr>
              <w:jc w:val="both"/>
              <w:rPr>
                <w:sz w:val="20"/>
                <w:szCs w:val="20"/>
              </w:rPr>
            </w:pPr>
            <w:r w:rsidRPr="00934FE4">
              <w:rPr>
                <w:b/>
                <w:bCs/>
                <w:sz w:val="20"/>
                <w:szCs w:val="20"/>
              </w:rPr>
              <w:t>Cailloux, graviers, pierres concassées, des types généralement utilisés pour le bétonnage ou pour l'empierrement des routes, des voies ferrées ou autres ballasts, galets et silex, même traités thermiquement; macadam de laitier, de scories ou de déchets industriels similaires, même comprenant des matières reprises dans la première partie du libellé; tarmacadam; granules, éclats et poudres de pierres des nos 25.15 ou 25.16, même traités thermiquement.</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2517.10 00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Cailloux, graviers, pierres concassées, des types  généralement utilisés pour le bétonnage ou pour l'empierrement des routes, des voies ferrées ou autres ballasts, galets et silex, même traités thermiquement</w:t>
            </w:r>
          </w:p>
        </w:tc>
        <w:tc>
          <w:tcPr>
            <w:tcW w:w="605" w:type="dxa"/>
            <w:shd w:val="clear" w:color="auto" w:fill="auto"/>
          </w:tcPr>
          <w:p w:rsidR="00C502F1" w:rsidRPr="00934FE4" w:rsidRDefault="00C502F1" w:rsidP="00C502F1">
            <w:pPr>
              <w:rPr>
                <w:b/>
                <w:bCs/>
                <w:sz w:val="20"/>
                <w:szCs w:val="20"/>
              </w:rPr>
            </w:pPr>
            <w:r w:rsidRPr="00934FE4">
              <w:rPr>
                <w:b/>
                <w:bCs/>
                <w:sz w:val="20"/>
                <w:szCs w:val="20"/>
              </w:rPr>
              <w:t>kg</w:t>
            </w:r>
          </w:p>
        </w:tc>
        <w:tc>
          <w:tcPr>
            <w:tcW w:w="694" w:type="dxa"/>
            <w:shd w:val="clear" w:color="auto" w:fill="auto"/>
          </w:tcPr>
          <w:p w:rsidR="00C502F1" w:rsidRPr="00934FE4" w:rsidRDefault="00C502F1" w:rsidP="00C502F1">
            <w:pPr>
              <w:rPr>
                <w:sz w:val="20"/>
                <w:szCs w:val="20"/>
              </w:rPr>
            </w:pPr>
            <w:r w:rsidRPr="00934FE4">
              <w:rPr>
                <w:sz w:val="20"/>
                <w:szCs w:val="20"/>
              </w:rPr>
              <w:t>5</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2517.20 00</w:t>
            </w:r>
          </w:p>
        </w:tc>
        <w:tc>
          <w:tcPr>
            <w:tcW w:w="7433" w:type="dxa"/>
            <w:shd w:val="clear" w:color="auto" w:fill="auto"/>
          </w:tcPr>
          <w:p w:rsidR="00C502F1" w:rsidRPr="00934FE4" w:rsidRDefault="00C502F1" w:rsidP="00C502F1">
            <w:pPr>
              <w:jc w:val="both"/>
              <w:rPr>
                <w:sz w:val="20"/>
                <w:szCs w:val="20"/>
              </w:rPr>
            </w:pPr>
            <w:r w:rsidRPr="00934FE4">
              <w:rPr>
                <w:sz w:val="20"/>
                <w:szCs w:val="20"/>
              </w:rPr>
              <w:noBreakHyphen/>
            </w:r>
            <w:r w:rsidRPr="00934FE4">
              <w:rPr>
                <w:sz w:val="20"/>
                <w:szCs w:val="20"/>
              </w:rPr>
              <w:tab/>
              <w:t>Macadam de laitier, de scories ou de déchets industriels similaires, même comprenant des matières citées dans le no 2517.10</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2517.30 00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Tarmacadam</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 xml:space="preserve">Granules, éclats et poudres de pierres des nos 25.15 ou 25.16, même traités thermiquement : </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2517.41 00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De marbre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2517.49 00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Autres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2518</w:t>
            </w:r>
          </w:p>
        </w:tc>
        <w:tc>
          <w:tcPr>
            <w:tcW w:w="7433" w:type="dxa"/>
            <w:shd w:val="clear" w:color="auto" w:fill="auto"/>
          </w:tcPr>
          <w:p w:rsidR="00C502F1" w:rsidRPr="00934FE4" w:rsidRDefault="00C502F1" w:rsidP="00C502F1">
            <w:pPr>
              <w:jc w:val="both"/>
              <w:rPr>
                <w:sz w:val="20"/>
                <w:szCs w:val="20"/>
              </w:rPr>
            </w:pPr>
            <w:r w:rsidRPr="00934FE4">
              <w:rPr>
                <w:b/>
                <w:bCs/>
                <w:sz w:val="20"/>
                <w:szCs w:val="20"/>
              </w:rPr>
              <w:t>Dolomie, même frittée ou calcinée; y compris la  dolomie dégrossie ou simplement débitée, par sciage ou autrement, en blocs ou en plaques de forme carrée ou rectangulaire.</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2518.10 00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Dolomie non calcinée ni frittée, dite "crue"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2518.20 00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Dolomie calcinée ou frittée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2519</w:t>
            </w:r>
          </w:p>
        </w:tc>
        <w:tc>
          <w:tcPr>
            <w:tcW w:w="7433" w:type="dxa"/>
            <w:shd w:val="clear" w:color="auto" w:fill="auto"/>
          </w:tcPr>
          <w:p w:rsidR="00C502F1" w:rsidRPr="00934FE4" w:rsidRDefault="00C502F1" w:rsidP="00C502F1">
            <w:pPr>
              <w:jc w:val="both"/>
              <w:rPr>
                <w:sz w:val="20"/>
                <w:szCs w:val="20"/>
              </w:rPr>
            </w:pPr>
            <w:r w:rsidRPr="00934FE4">
              <w:rPr>
                <w:b/>
                <w:bCs/>
                <w:sz w:val="20"/>
                <w:szCs w:val="20"/>
              </w:rPr>
              <w:t>Carbonate de magnésium naturel (magnésite); magnésie électro fondue; magnésie calcinée à mort (frittée), même contenant de faibles quantités d'autres oxydes ajoutés avant le frittage; autre oxyde de magnésium, même pur.</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2519.10 00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Carbonate de magnésium naturel (magnésite)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2519.90 00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Autres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2520</w:t>
            </w:r>
          </w:p>
        </w:tc>
        <w:tc>
          <w:tcPr>
            <w:tcW w:w="7433" w:type="dxa"/>
            <w:shd w:val="clear" w:color="auto" w:fill="auto"/>
          </w:tcPr>
          <w:p w:rsidR="00C502F1" w:rsidRPr="00934FE4" w:rsidRDefault="00C502F1" w:rsidP="00C502F1">
            <w:pPr>
              <w:jc w:val="both"/>
              <w:rPr>
                <w:sz w:val="20"/>
                <w:szCs w:val="20"/>
              </w:rPr>
            </w:pPr>
            <w:r w:rsidRPr="00934FE4">
              <w:rPr>
                <w:b/>
                <w:bCs/>
                <w:sz w:val="20"/>
                <w:szCs w:val="20"/>
              </w:rPr>
              <w:t>Gypse; anhydrite; plâtres, même colorés ou additionnés de faibles quantités d'accélérateurs ou de retardateurs.</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2520.10 00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Gypse; anhydrite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2520.20 00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Plâtres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A27006">
        <w:tc>
          <w:tcPr>
            <w:tcW w:w="1276" w:type="dxa"/>
            <w:shd w:val="clear" w:color="auto" w:fill="auto"/>
          </w:tcPr>
          <w:p w:rsidR="00C502F1" w:rsidRDefault="00C502F1" w:rsidP="00C502F1">
            <w:pPr>
              <w:rPr>
                <w:b/>
                <w:bCs/>
                <w:sz w:val="20"/>
                <w:szCs w:val="20"/>
              </w:rPr>
            </w:pPr>
            <w:r w:rsidRPr="00934FE4">
              <w:rPr>
                <w:b/>
                <w:bCs/>
                <w:sz w:val="20"/>
                <w:szCs w:val="20"/>
              </w:rPr>
              <w:t>2521.00 00</w:t>
            </w:r>
          </w:p>
          <w:p w:rsidR="00C502F1" w:rsidRPr="00934FE4" w:rsidRDefault="00C502F1" w:rsidP="00C502F1">
            <w:pPr>
              <w:rPr>
                <w:sz w:val="20"/>
                <w:szCs w:val="20"/>
              </w:rPr>
            </w:pPr>
          </w:p>
        </w:tc>
        <w:tc>
          <w:tcPr>
            <w:tcW w:w="7433" w:type="dxa"/>
            <w:shd w:val="clear" w:color="auto" w:fill="auto"/>
          </w:tcPr>
          <w:p w:rsidR="00C502F1" w:rsidRPr="00934FE4" w:rsidRDefault="00C502F1" w:rsidP="00C502F1">
            <w:pPr>
              <w:jc w:val="both"/>
              <w:rPr>
                <w:sz w:val="20"/>
                <w:szCs w:val="20"/>
              </w:rPr>
            </w:pPr>
            <w:r w:rsidRPr="00934FE4">
              <w:rPr>
                <w:b/>
                <w:bCs/>
                <w:sz w:val="20"/>
                <w:szCs w:val="20"/>
              </w:rPr>
              <w:t>Castines; pierres à chaux ou à ciment.</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433"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605" w:type="dxa"/>
            <w:shd w:val="clear" w:color="auto" w:fill="auto"/>
          </w:tcPr>
          <w:p w:rsidR="00C502F1" w:rsidRPr="00934FE4" w:rsidRDefault="00C502F1" w:rsidP="00C502F1">
            <w:pPr>
              <w:rPr>
                <w:b/>
                <w:bCs/>
                <w:sz w:val="20"/>
                <w:szCs w:val="20"/>
              </w:rPr>
            </w:pPr>
            <w:r w:rsidRPr="00934FE4">
              <w:rPr>
                <w:b/>
                <w:bCs/>
                <w:sz w:val="20"/>
                <w:szCs w:val="20"/>
              </w:rPr>
              <w:t>CS</w:t>
            </w:r>
          </w:p>
        </w:tc>
        <w:tc>
          <w:tcPr>
            <w:tcW w:w="694"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2522</w:t>
            </w:r>
          </w:p>
        </w:tc>
        <w:tc>
          <w:tcPr>
            <w:tcW w:w="7433" w:type="dxa"/>
            <w:shd w:val="clear" w:color="auto" w:fill="auto"/>
          </w:tcPr>
          <w:p w:rsidR="00C502F1" w:rsidRPr="00934FE4" w:rsidRDefault="00C502F1" w:rsidP="00C502F1">
            <w:pPr>
              <w:jc w:val="both"/>
              <w:rPr>
                <w:sz w:val="20"/>
                <w:szCs w:val="20"/>
              </w:rPr>
            </w:pPr>
            <w:r w:rsidRPr="00934FE4">
              <w:rPr>
                <w:b/>
                <w:bCs/>
                <w:sz w:val="20"/>
                <w:szCs w:val="20"/>
              </w:rPr>
              <w:t>Chaux vive, chaux éteinte et chaux hydraulique, à l'exclusion de l'oxyde et de l'hydroxyde de calcium du no 28.25.</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2522.10 00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Chaux vive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2522.20 00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Chaux éteinte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2522.30 00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Chaux hydraulique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2523</w:t>
            </w:r>
          </w:p>
        </w:tc>
        <w:tc>
          <w:tcPr>
            <w:tcW w:w="7433" w:type="dxa"/>
            <w:shd w:val="clear" w:color="auto" w:fill="auto"/>
          </w:tcPr>
          <w:p w:rsidR="00C502F1" w:rsidRPr="00934FE4" w:rsidRDefault="00C502F1" w:rsidP="00C502F1">
            <w:pPr>
              <w:jc w:val="both"/>
              <w:rPr>
                <w:sz w:val="20"/>
                <w:szCs w:val="20"/>
              </w:rPr>
            </w:pPr>
            <w:r w:rsidRPr="00934FE4">
              <w:rPr>
                <w:b/>
                <w:bCs/>
                <w:sz w:val="20"/>
                <w:szCs w:val="20"/>
              </w:rPr>
              <w:t>Ciments hydrauliques (y compris les ciments non pulvérisés dits "clinkers"), même colorés.</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2523.10 00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Ciments non pulvérisés dits "clinkers"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3.5</w:t>
            </w:r>
          </w:p>
        </w:tc>
      </w:tr>
      <w:tr w:rsidR="00C502F1" w:rsidRPr="00934FE4" w:rsidTr="00A27006">
        <w:tc>
          <w:tcPr>
            <w:tcW w:w="1276" w:type="dxa"/>
            <w:shd w:val="clear" w:color="auto" w:fill="auto"/>
          </w:tcPr>
          <w:p w:rsidR="00C502F1" w:rsidRPr="00934FE4" w:rsidRDefault="00C502F1" w:rsidP="00C502F1">
            <w:pPr>
              <w:rPr>
                <w:sz w:val="20"/>
                <w:szCs w:val="20"/>
              </w:rPr>
            </w:pP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Ciments Portland :</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r w:rsidRPr="00934FE4">
              <w:rPr>
                <w:b/>
                <w:bCs/>
                <w:sz w:val="20"/>
                <w:szCs w:val="20"/>
              </w:rPr>
              <w:t xml:space="preserve">      </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2523.21 00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Ciments blancs, même colorés artificiellement</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3.5</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 xml:space="preserve">2523.29 </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Autres</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2523.29 10</w:t>
            </w:r>
          </w:p>
        </w:tc>
        <w:tc>
          <w:tcPr>
            <w:tcW w:w="7433" w:type="dxa"/>
            <w:shd w:val="clear" w:color="auto" w:fill="auto"/>
          </w:tcPr>
          <w:p w:rsidR="00C502F1" w:rsidRPr="00934FE4" w:rsidRDefault="00C502F1" w:rsidP="00C502F1">
            <w:pPr>
              <w:jc w:val="both"/>
              <w:rPr>
                <w:sz w:val="20"/>
                <w:szCs w:val="20"/>
              </w:rPr>
            </w:pPr>
            <w:r w:rsidRPr="00934FE4">
              <w:rPr>
                <w:sz w:val="20"/>
                <w:szCs w:val="20"/>
              </w:rPr>
              <w:t>--- Ciments portland  gris en sacs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b/>
                <w:bCs/>
                <w:sz w:val="20"/>
                <w:szCs w:val="20"/>
              </w:rPr>
            </w:pPr>
            <w:r w:rsidRPr="00934FE4">
              <w:rPr>
                <w:b/>
                <w:bCs/>
                <w:sz w:val="20"/>
                <w:szCs w:val="20"/>
              </w:rPr>
              <w:t>10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2523.29 20</w:t>
            </w:r>
          </w:p>
        </w:tc>
        <w:tc>
          <w:tcPr>
            <w:tcW w:w="7433" w:type="dxa"/>
            <w:shd w:val="clear" w:color="auto" w:fill="auto"/>
          </w:tcPr>
          <w:p w:rsidR="00C502F1" w:rsidRPr="00934FE4" w:rsidRDefault="00C502F1" w:rsidP="00C502F1">
            <w:pPr>
              <w:jc w:val="both"/>
              <w:rPr>
                <w:sz w:val="20"/>
                <w:szCs w:val="20"/>
              </w:rPr>
            </w:pPr>
            <w:r w:rsidRPr="00934FE4">
              <w:rPr>
                <w:sz w:val="20"/>
                <w:szCs w:val="20"/>
              </w:rPr>
              <w:t>--- Ciments portland  gris en vrac</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b/>
                <w:bCs/>
                <w:sz w:val="20"/>
                <w:szCs w:val="20"/>
              </w:rPr>
            </w:pPr>
            <w:r w:rsidRPr="00934FE4">
              <w:rPr>
                <w:b/>
                <w:bCs/>
                <w:sz w:val="20"/>
                <w:szCs w:val="20"/>
              </w:rPr>
              <w:t>7</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2523.29 90</w:t>
            </w:r>
          </w:p>
        </w:tc>
        <w:tc>
          <w:tcPr>
            <w:tcW w:w="7433" w:type="dxa"/>
            <w:shd w:val="clear" w:color="auto" w:fill="auto"/>
          </w:tcPr>
          <w:p w:rsidR="00C502F1" w:rsidRPr="00934FE4" w:rsidRDefault="00C502F1" w:rsidP="00C502F1">
            <w:pPr>
              <w:jc w:val="both"/>
              <w:rPr>
                <w:sz w:val="20"/>
                <w:szCs w:val="20"/>
              </w:rPr>
            </w:pPr>
            <w:r w:rsidRPr="00934FE4">
              <w:rPr>
                <w:sz w:val="20"/>
                <w:szCs w:val="20"/>
              </w:rPr>
              <w:t xml:space="preserve">--- Autres ciments portland  </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b/>
                <w:bCs/>
                <w:sz w:val="20"/>
                <w:szCs w:val="20"/>
              </w:rPr>
            </w:pPr>
            <w:r w:rsidRPr="00934FE4">
              <w:rPr>
                <w:b/>
                <w:bCs/>
                <w:sz w:val="20"/>
                <w:szCs w:val="20"/>
              </w:rPr>
              <w:t>10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2523.30 00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Ciments alumineux</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3</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2523.90 00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Autres ciments hydrauliques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3.5</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2524</w:t>
            </w:r>
          </w:p>
        </w:tc>
        <w:tc>
          <w:tcPr>
            <w:tcW w:w="7433" w:type="dxa"/>
            <w:shd w:val="clear" w:color="auto" w:fill="auto"/>
          </w:tcPr>
          <w:p w:rsidR="00C502F1" w:rsidRPr="00934FE4" w:rsidRDefault="00C502F1" w:rsidP="00C502F1">
            <w:pPr>
              <w:jc w:val="both"/>
              <w:rPr>
                <w:sz w:val="20"/>
                <w:szCs w:val="20"/>
              </w:rPr>
            </w:pPr>
            <w:r w:rsidRPr="00934FE4">
              <w:rPr>
                <w:b/>
                <w:bCs/>
                <w:sz w:val="20"/>
                <w:szCs w:val="20"/>
              </w:rPr>
              <w:t>Amiante (asbeste).</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2524.10 00</w:t>
            </w:r>
          </w:p>
        </w:tc>
        <w:tc>
          <w:tcPr>
            <w:tcW w:w="7433" w:type="dxa"/>
            <w:shd w:val="clear" w:color="auto" w:fill="auto"/>
          </w:tcPr>
          <w:p w:rsidR="00C502F1" w:rsidRPr="00934FE4" w:rsidRDefault="00C502F1" w:rsidP="00C502F1">
            <w:pPr>
              <w:jc w:val="both"/>
              <w:rPr>
                <w:sz w:val="20"/>
                <w:szCs w:val="20"/>
              </w:rPr>
            </w:pPr>
            <w:r w:rsidRPr="00934FE4">
              <w:rPr>
                <w:sz w:val="20"/>
                <w:szCs w:val="20"/>
              </w:rPr>
              <w:t>-          Crocidolite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2524.90 00</w:t>
            </w:r>
          </w:p>
        </w:tc>
        <w:tc>
          <w:tcPr>
            <w:tcW w:w="7433" w:type="dxa"/>
            <w:shd w:val="clear" w:color="auto" w:fill="auto"/>
          </w:tcPr>
          <w:p w:rsidR="00C502F1" w:rsidRPr="00934FE4" w:rsidRDefault="00C502F1" w:rsidP="00C502F1">
            <w:pPr>
              <w:jc w:val="both"/>
              <w:rPr>
                <w:sz w:val="20"/>
                <w:szCs w:val="20"/>
              </w:rPr>
            </w:pPr>
            <w:r w:rsidRPr="00934FE4">
              <w:rPr>
                <w:sz w:val="20"/>
                <w:szCs w:val="20"/>
              </w:rPr>
              <w:t>-          Autres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2525</w:t>
            </w:r>
          </w:p>
        </w:tc>
        <w:tc>
          <w:tcPr>
            <w:tcW w:w="7433" w:type="dxa"/>
            <w:shd w:val="clear" w:color="auto" w:fill="auto"/>
          </w:tcPr>
          <w:p w:rsidR="00C502F1" w:rsidRPr="00934FE4" w:rsidRDefault="00C502F1" w:rsidP="00C502F1">
            <w:pPr>
              <w:jc w:val="both"/>
              <w:rPr>
                <w:sz w:val="20"/>
                <w:szCs w:val="20"/>
              </w:rPr>
            </w:pPr>
            <w:r w:rsidRPr="00934FE4">
              <w:rPr>
                <w:b/>
                <w:bCs/>
                <w:sz w:val="20"/>
                <w:szCs w:val="20"/>
              </w:rPr>
              <w:t>Mica, y compris le mica clivé en lamelles irrégulières ("splittings"); déchets de mica.</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2525.10 00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Mica brut ou clivé en feuilles ou lamelles irrégulières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2525.20 00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Mica en poudre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2525.30 00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Déchets de mica</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2526</w:t>
            </w:r>
          </w:p>
        </w:tc>
        <w:tc>
          <w:tcPr>
            <w:tcW w:w="7433" w:type="dxa"/>
            <w:shd w:val="clear" w:color="auto" w:fill="auto"/>
          </w:tcPr>
          <w:p w:rsidR="00C502F1" w:rsidRPr="00934FE4" w:rsidRDefault="00C502F1" w:rsidP="00C502F1">
            <w:pPr>
              <w:jc w:val="both"/>
              <w:rPr>
                <w:sz w:val="20"/>
                <w:szCs w:val="20"/>
              </w:rPr>
            </w:pPr>
            <w:r w:rsidRPr="00934FE4">
              <w:rPr>
                <w:b/>
                <w:bCs/>
                <w:sz w:val="20"/>
                <w:szCs w:val="20"/>
              </w:rPr>
              <w:t>Stéatite naturelle, même dégrossie ou simplement débitée par sciage ou autrement, en blocs ou en plaques de forme carrée ou rectangulaire; talc.</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2526.10 00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Non broyés ni pulvérisés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A27006">
        <w:tc>
          <w:tcPr>
            <w:tcW w:w="1276" w:type="dxa"/>
            <w:shd w:val="clear" w:color="auto" w:fill="auto"/>
          </w:tcPr>
          <w:p w:rsidR="00C502F1" w:rsidRDefault="00C502F1" w:rsidP="00C502F1">
            <w:pPr>
              <w:rPr>
                <w:sz w:val="20"/>
                <w:szCs w:val="20"/>
              </w:rPr>
            </w:pPr>
            <w:r w:rsidRPr="00934FE4">
              <w:rPr>
                <w:sz w:val="20"/>
                <w:szCs w:val="20"/>
              </w:rPr>
              <w:t>2526.20 00</w:t>
            </w:r>
          </w:p>
          <w:p w:rsidR="00C502F1" w:rsidRPr="00934FE4" w:rsidRDefault="00C502F1" w:rsidP="00C502F1">
            <w:pPr>
              <w:rPr>
                <w:sz w:val="20"/>
                <w:szCs w:val="20"/>
              </w:rPr>
            </w:pP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Broyés ou pulvérisés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A27006">
        <w:tc>
          <w:tcPr>
            <w:tcW w:w="1276"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433"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605" w:type="dxa"/>
            <w:shd w:val="clear" w:color="auto" w:fill="auto"/>
          </w:tcPr>
          <w:p w:rsidR="00C502F1" w:rsidRPr="00934FE4" w:rsidRDefault="00C502F1" w:rsidP="00C502F1">
            <w:pPr>
              <w:rPr>
                <w:b/>
                <w:bCs/>
                <w:sz w:val="20"/>
                <w:szCs w:val="20"/>
              </w:rPr>
            </w:pPr>
            <w:r w:rsidRPr="00934FE4">
              <w:rPr>
                <w:b/>
                <w:bCs/>
                <w:sz w:val="20"/>
                <w:szCs w:val="20"/>
              </w:rPr>
              <w:t>CS</w:t>
            </w:r>
          </w:p>
        </w:tc>
        <w:tc>
          <w:tcPr>
            <w:tcW w:w="694"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2528.00 00</w:t>
            </w:r>
          </w:p>
        </w:tc>
        <w:tc>
          <w:tcPr>
            <w:tcW w:w="7433" w:type="dxa"/>
            <w:shd w:val="clear" w:color="auto" w:fill="auto"/>
          </w:tcPr>
          <w:p w:rsidR="00C502F1" w:rsidRPr="00934FE4" w:rsidRDefault="00C502F1" w:rsidP="00C502F1">
            <w:pPr>
              <w:jc w:val="both"/>
              <w:rPr>
                <w:sz w:val="20"/>
                <w:szCs w:val="20"/>
              </w:rPr>
            </w:pPr>
            <w:r w:rsidRPr="00934FE4">
              <w:rPr>
                <w:b/>
                <w:bCs/>
                <w:sz w:val="20"/>
                <w:szCs w:val="20"/>
              </w:rPr>
              <w:t>Borates naturels et leurs concentrés (même calcinés), à l'exclusion des borates extraits des saumures naturelles; acide borique naturel titrant au maximum 85 % de H</w:t>
            </w:r>
            <w:r w:rsidRPr="00934FE4">
              <w:rPr>
                <w:b/>
                <w:bCs/>
                <w:sz w:val="20"/>
                <w:szCs w:val="20"/>
                <w:vertAlign w:val="subscript"/>
              </w:rPr>
              <w:t>3</w:t>
            </w:r>
            <w:r w:rsidRPr="00934FE4">
              <w:rPr>
                <w:b/>
                <w:bCs/>
                <w:sz w:val="20"/>
                <w:szCs w:val="20"/>
              </w:rPr>
              <w:t>BO</w:t>
            </w:r>
            <w:r w:rsidRPr="00934FE4">
              <w:rPr>
                <w:b/>
                <w:bCs/>
                <w:sz w:val="20"/>
                <w:szCs w:val="20"/>
                <w:vertAlign w:val="subscript"/>
              </w:rPr>
              <w:t>3</w:t>
            </w:r>
            <w:r w:rsidRPr="00934FE4">
              <w:rPr>
                <w:b/>
                <w:bCs/>
                <w:sz w:val="20"/>
                <w:szCs w:val="20"/>
              </w:rPr>
              <w:t xml:space="preserve"> sur produit sec.</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2529</w:t>
            </w:r>
          </w:p>
        </w:tc>
        <w:tc>
          <w:tcPr>
            <w:tcW w:w="7433" w:type="dxa"/>
            <w:shd w:val="clear" w:color="auto" w:fill="auto"/>
          </w:tcPr>
          <w:p w:rsidR="00C502F1" w:rsidRPr="00934FE4" w:rsidRDefault="00C502F1" w:rsidP="00C502F1">
            <w:pPr>
              <w:jc w:val="both"/>
              <w:rPr>
                <w:sz w:val="20"/>
                <w:szCs w:val="20"/>
              </w:rPr>
            </w:pPr>
            <w:r w:rsidRPr="00934FE4">
              <w:rPr>
                <w:b/>
                <w:bCs/>
                <w:sz w:val="20"/>
                <w:szCs w:val="20"/>
              </w:rPr>
              <w:t>Feldspath; leucite; néphéline et néphéline syénite; spath fluor.</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2529.10 00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Feldspath</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Spath fluor :</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2529.21 00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Contenant en poids 97 % ou moins de fluorure de calcium</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2529.22 00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Contenant en poids plus de 97 % de fluorure de calcium</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2529.30 00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Leucite; néphéline et néphéline syénite</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b/>
                <w:bCs/>
                <w:sz w:val="20"/>
                <w:szCs w:val="20"/>
              </w:rPr>
              <w:t>2530</w:t>
            </w:r>
          </w:p>
        </w:tc>
        <w:tc>
          <w:tcPr>
            <w:tcW w:w="7433" w:type="dxa"/>
            <w:shd w:val="clear" w:color="auto" w:fill="auto"/>
          </w:tcPr>
          <w:p w:rsidR="00C502F1" w:rsidRPr="00934FE4" w:rsidRDefault="00C502F1" w:rsidP="00C502F1">
            <w:pPr>
              <w:jc w:val="both"/>
              <w:rPr>
                <w:sz w:val="20"/>
                <w:szCs w:val="20"/>
              </w:rPr>
            </w:pPr>
            <w:r w:rsidRPr="00934FE4">
              <w:rPr>
                <w:b/>
                <w:bCs/>
                <w:sz w:val="20"/>
                <w:szCs w:val="20"/>
              </w:rPr>
              <w:t>Matières minérales non dénommées ni comprises ailleurs.</w:t>
            </w:r>
          </w:p>
        </w:tc>
        <w:tc>
          <w:tcPr>
            <w:tcW w:w="605" w:type="dxa"/>
            <w:shd w:val="clear" w:color="auto" w:fill="auto"/>
          </w:tcPr>
          <w:p w:rsidR="00C502F1" w:rsidRPr="00934FE4" w:rsidRDefault="00C502F1" w:rsidP="00C502F1">
            <w:pPr>
              <w:rPr>
                <w:sz w:val="20"/>
                <w:szCs w:val="20"/>
              </w:rPr>
            </w:pPr>
          </w:p>
        </w:tc>
        <w:tc>
          <w:tcPr>
            <w:tcW w:w="694" w:type="dxa"/>
            <w:shd w:val="clear" w:color="auto" w:fill="auto"/>
          </w:tcPr>
          <w:p w:rsidR="00C502F1" w:rsidRPr="00934FE4" w:rsidRDefault="00C502F1" w:rsidP="00C502F1">
            <w:pPr>
              <w:rPr>
                <w:sz w:val="20"/>
                <w:szCs w:val="20"/>
              </w:rPr>
            </w:pPr>
            <w:r w:rsidRPr="00934FE4">
              <w:rPr>
                <w:b/>
                <w:bCs/>
                <w:sz w:val="20"/>
                <w:szCs w:val="20"/>
              </w:rPr>
              <w:t xml:space="preserve">     </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2530.10 00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Vermiculite, perlite et chlorites, non expansées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b/>
                <w:bCs/>
                <w:sz w:val="20"/>
                <w:szCs w:val="20"/>
              </w:rPr>
            </w:pPr>
            <w:r w:rsidRPr="00934FE4">
              <w:rPr>
                <w:b/>
                <w:bCs/>
                <w:sz w:val="20"/>
                <w:szCs w:val="20"/>
              </w:rPr>
              <w:t>0</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2530.20 00</w:t>
            </w:r>
          </w:p>
        </w:tc>
        <w:tc>
          <w:tcPr>
            <w:tcW w:w="7433" w:type="dxa"/>
            <w:shd w:val="clear" w:color="auto" w:fill="auto"/>
          </w:tcPr>
          <w:p w:rsidR="00C502F1" w:rsidRPr="00934FE4" w:rsidRDefault="00C502F1" w:rsidP="00C502F1">
            <w:pPr>
              <w:jc w:val="both"/>
              <w:rPr>
                <w:sz w:val="20"/>
                <w:szCs w:val="20"/>
              </w:rPr>
            </w:pPr>
            <w:r w:rsidRPr="00934FE4">
              <w:rPr>
                <w:sz w:val="20"/>
                <w:szCs w:val="20"/>
              </w:rPr>
              <w:t>-           Kiésérite, epsomite (sulfates de magnésium naturels)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b/>
                <w:bCs/>
                <w:sz w:val="20"/>
                <w:szCs w:val="20"/>
              </w:rPr>
            </w:pPr>
            <w:r w:rsidRPr="00934FE4">
              <w:rPr>
                <w:b/>
                <w:bCs/>
                <w:sz w:val="20"/>
                <w:szCs w:val="20"/>
              </w:rPr>
              <w:t>5</w:t>
            </w:r>
          </w:p>
        </w:tc>
      </w:tr>
      <w:tr w:rsidR="00C502F1" w:rsidRPr="00934FE4" w:rsidTr="00A27006">
        <w:tc>
          <w:tcPr>
            <w:tcW w:w="1276" w:type="dxa"/>
            <w:shd w:val="clear" w:color="auto" w:fill="auto"/>
          </w:tcPr>
          <w:p w:rsidR="00C502F1" w:rsidRPr="00934FE4" w:rsidRDefault="00C502F1" w:rsidP="00C502F1">
            <w:pPr>
              <w:rPr>
                <w:sz w:val="20"/>
                <w:szCs w:val="20"/>
              </w:rPr>
            </w:pPr>
            <w:r w:rsidRPr="00934FE4">
              <w:rPr>
                <w:sz w:val="20"/>
                <w:szCs w:val="20"/>
              </w:rPr>
              <w:t>2530.90 00</w:t>
            </w:r>
          </w:p>
        </w:tc>
        <w:tc>
          <w:tcPr>
            <w:tcW w:w="7433"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 xml:space="preserve">   Autres</w:t>
            </w:r>
          </w:p>
        </w:tc>
        <w:tc>
          <w:tcPr>
            <w:tcW w:w="605" w:type="dxa"/>
            <w:shd w:val="clear" w:color="auto" w:fill="auto"/>
          </w:tcPr>
          <w:p w:rsidR="00C502F1" w:rsidRPr="00934FE4" w:rsidRDefault="00C502F1" w:rsidP="00C502F1">
            <w:pPr>
              <w:rPr>
                <w:sz w:val="20"/>
                <w:szCs w:val="20"/>
              </w:rPr>
            </w:pPr>
            <w:r w:rsidRPr="00934FE4">
              <w:rPr>
                <w:sz w:val="20"/>
                <w:szCs w:val="20"/>
              </w:rPr>
              <w:t>kg</w:t>
            </w:r>
          </w:p>
        </w:tc>
        <w:tc>
          <w:tcPr>
            <w:tcW w:w="694" w:type="dxa"/>
            <w:shd w:val="clear" w:color="auto" w:fill="auto"/>
          </w:tcPr>
          <w:p w:rsidR="00C502F1" w:rsidRPr="00934FE4" w:rsidRDefault="00C502F1" w:rsidP="00C502F1">
            <w:pPr>
              <w:rPr>
                <w:b/>
                <w:bCs/>
                <w:sz w:val="20"/>
                <w:szCs w:val="20"/>
              </w:rPr>
            </w:pPr>
            <w:r w:rsidRPr="00934FE4">
              <w:rPr>
                <w:b/>
                <w:bCs/>
                <w:sz w:val="20"/>
                <w:szCs w:val="20"/>
              </w:rPr>
              <w:t>5</w:t>
            </w:r>
          </w:p>
        </w:tc>
      </w:tr>
    </w:tbl>
    <w:p w:rsidR="00B85F89" w:rsidRPr="00934FE4" w:rsidRDefault="00B85F89" w:rsidP="00B85F89">
      <w:pPr>
        <w:rPr>
          <w:b/>
          <w:sz w:val="20"/>
          <w:szCs w:val="20"/>
        </w:rPr>
      </w:pPr>
    </w:p>
    <w:p w:rsidR="007513C5" w:rsidRPr="00934FE4" w:rsidRDefault="007513C5" w:rsidP="00A954BD">
      <w:pPr>
        <w:jc w:val="center"/>
        <w:rPr>
          <w:b/>
          <w:bCs/>
          <w:sz w:val="20"/>
          <w:szCs w:val="20"/>
        </w:rPr>
      </w:pPr>
    </w:p>
    <w:p w:rsidR="00157782" w:rsidRPr="00934FE4" w:rsidRDefault="0084075C" w:rsidP="00A954BD">
      <w:pPr>
        <w:jc w:val="center"/>
        <w:rPr>
          <w:b/>
          <w:bCs/>
          <w:sz w:val="20"/>
          <w:szCs w:val="20"/>
        </w:rPr>
      </w:pPr>
      <w:r w:rsidRPr="00934FE4">
        <w:rPr>
          <w:b/>
          <w:bCs/>
          <w:sz w:val="20"/>
          <w:szCs w:val="20"/>
        </w:rPr>
        <w:t>_____________________________</w:t>
      </w:r>
    </w:p>
    <w:p w:rsidR="00C502F1" w:rsidRDefault="00C502F1" w:rsidP="00A954BD">
      <w:pPr>
        <w:jc w:val="center"/>
        <w:rPr>
          <w:b/>
          <w:bCs/>
          <w:sz w:val="20"/>
          <w:szCs w:val="20"/>
        </w:rPr>
      </w:pPr>
    </w:p>
    <w:p w:rsidR="00C502F1" w:rsidRDefault="00C502F1" w:rsidP="00A954BD">
      <w:pPr>
        <w:jc w:val="center"/>
        <w:rPr>
          <w:b/>
          <w:bCs/>
          <w:sz w:val="20"/>
          <w:szCs w:val="20"/>
        </w:rPr>
      </w:pPr>
    </w:p>
    <w:p w:rsidR="00C502F1" w:rsidRDefault="00C502F1" w:rsidP="00A954BD">
      <w:pPr>
        <w:jc w:val="center"/>
        <w:rPr>
          <w:b/>
          <w:bCs/>
          <w:sz w:val="20"/>
          <w:szCs w:val="20"/>
        </w:rPr>
      </w:pPr>
    </w:p>
    <w:p w:rsidR="00C502F1" w:rsidRDefault="00C502F1" w:rsidP="00A954BD">
      <w:pPr>
        <w:jc w:val="center"/>
        <w:rPr>
          <w:b/>
          <w:bCs/>
          <w:sz w:val="20"/>
          <w:szCs w:val="20"/>
        </w:rPr>
      </w:pPr>
    </w:p>
    <w:p w:rsidR="00C502F1" w:rsidRDefault="00C502F1" w:rsidP="00A954BD">
      <w:pPr>
        <w:jc w:val="center"/>
        <w:rPr>
          <w:b/>
          <w:bCs/>
          <w:sz w:val="20"/>
          <w:szCs w:val="20"/>
        </w:rPr>
      </w:pPr>
    </w:p>
    <w:p w:rsidR="00C502F1" w:rsidRDefault="00C502F1" w:rsidP="00A954BD">
      <w:pPr>
        <w:jc w:val="center"/>
        <w:rPr>
          <w:b/>
          <w:bCs/>
          <w:sz w:val="20"/>
          <w:szCs w:val="20"/>
        </w:rPr>
      </w:pPr>
    </w:p>
    <w:p w:rsidR="00C502F1" w:rsidRDefault="00C502F1" w:rsidP="00A954BD">
      <w:pPr>
        <w:jc w:val="center"/>
        <w:rPr>
          <w:b/>
          <w:bCs/>
          <w:sz w:val="20"/>
          <w:szCs w:val="20"/>
        </w:rPr>
      </w:pPr>
    </w:p>
    <w:p w:rsidR="00C502F1" w:rsidRDefault="00C502F1" w:rsidP="00A954BD">
      <w:pPr>
        <w:jc w:val="center"/>
        <w:rPr>
          <w:b/>
          <w:bCs/>
          <w:sz w:val="20"/>
          <w:szCs w:val="20"/>
        </w:rPr>
      </w:pPr>
    </w:p>
    <w:p w:rsidR="00C502F1" w:rsidRDefault="00C502F1" w:rsidP="00A954BD">
      <w:pPr>
        <w:jc w:val="center"/>
        <w:rPr>
          <w:b/>
          <w:bCs/>
          <w:sz w:val="20"/>
          <w:szCs w:val="20"/>
        </w:rPr>
      </w:pPr>
    </w:p>
    <w:p w:rsidR="00C502F1" w:rsidRDefault="00C502F1" w:rsidP="00A954BD">
      <w:pPr>
        <w:jc w:val="center"/>
        <w:rPr>
          <w:b/>
          <w:bCs/>
          <w:sz w:val="20"/>
          <w:szCs w:val="20"/>
        </w:rPr>
      </w:pPr>
    </w:p>
    <w:p w:rsidR="00C502F1" w:rsidRDefault="00C502F1" w:rsidP="00A954BD">
      <w:pPr>
        <w:jc w:val="center"/>
        <w:rPr>
          <w:b/>
          <w:bCs/>
          <w:sz w:val="20"/>
          <w:szCs w:val="20"/>
        </w:rPr>
      </w:pPr>
    </w:p>
    <w:p w:rsidR="00C502F1" w:rsidRDefault="00C502F1" w:rsidP="00A954BD">
      <w:pPr>
        <w:jc w:val="center"/>
        <w:rPr>
          <w:b/>
          <w:bCs/>
          <w:sz w:val="20"/>
          <w:szCs w:val="20"/>
        </w:rPr>
      </w:pPr>
    </w:p>
    <w:p w:rsidR="00B85F89" w:rsidRPr="00934FE4" w:rsidRDefault="00B85F89" w:rsidP="00A954BD">
      <w:pPr>
        <w:jc w:val="center"/>
        <w:rPr>
          <w:b/>
          <w:bCs/>
          <w:sz w:val="20"/>
          <w:szCs w:val="20"/>
        </w:rPr>
      </w:pPr>
      <w:r w:rsidRPr="00934FE4">
        <w:rPr>
          <w:b/>
          <w:bCs/>
          <w:sz w:val="20"/>
          <w:szCs w:val="20"/>
        </w:rPr>
        <w:lastRenderedPageBreak/>
        <w:t>Chapitre 26</w:t>
      </w:r>
    </w:p>
    <w:p w:rsidR="00B85F89" w:rsidRPr="00934FE4" w:rsidRDefault="00B85F89" w:rsidP="00A954BD">
      <w:pPr>
        <w:jc w:val="center"/>
        <w:rPr>
          <w:b/>
          <w:bCs/>
          <w:sz w:val="20"/>
          <w:szCs w:val="20"/>
        </w:rPr>
      </w:pPr>
      <w:r w:rsidRPr="00934FE4">
        <w:rPr>
          <w:b/>
          <w:bCs/>
          <w:sz w:val="20"/>
          <w:szCs w:val="20"/>
        </w:rPr>
        <w:t>Minerais, scories et cendres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ED276D">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A954BD" w:rsidRPr="00934FE4" w:rsidRDefault="00A954BD" w:rsidP="00D60A03">
      <w:pPr>
        <w:pStyle w:val="ListParagraph"/>
        <w:numPr>
          <w:ilvl w:val="0"/>
          <w:numId w:val="9"/>
        </w:numPr>
        <w:jc w:val="both"/>
        <w:rPr>
          <w:bCs/>
          <w:sz w:val="20"/>
          <w:szCs w:val="20"/>
        </w:rPr>
      </w:pPr>
      <w:r w:rsidRPr="00934FE4">
        <w:rPr>
          <w:bCs/>
          <w:sz w:val="20"/>
          <w:szCs w:val="20"/>
        </w:rPr>
        <w:t>les laitiers et déchets industriels similaires préparés sous forme de macadam (no 25.17);</w:t>
      </w:r>
    </w:p>
    <w:p w:rsidR="00A954BD" w:rsidRPr="00934FE4" w:rsidRDefault="00A954BD" w:rsidP="00D60A03">
      <w:pPr>
        <w:pStyle w:val="ListParagraph"/>
        <w:numPr>
          <w:ilvl w:val="0"/>
          <w:numId w:val="9"/>
        </w:numPr>
        <w:jc w:val="both"/>
        <w:rPr>
          <w:bCs/>
          <w:sz w:val="20"/>
          <w:szCs w:val="20"/>
        </w:rPr>
      </w:pPr>
      <w:r w:rsidRPr="00934FE4">
        <w:rPr>
          <w:bCs/>
          <w:sz w:val="20"/>
          <w:szCs w:val="20"/>
        </w:rPr>
        <w:t>le carbonate de magnésium naturel (magnésite), même calciné (no  25.19);</w:t>
      </w:r>
    </w:p>
    <w:p w:rsidR="00A954BD" w:rsidRPr="00934FE4" w:rsidRDefault="00A954BD" w:rsidP="00D60A03">
      <w:pPr>
        <w:pStyle w:val="ListParagraph"/>
        <w:numPr>
          <w:ilvl w:val="0"/>
          <w:numId w:val="9"/>
        </w:numPr>
        <w:jc w:val="both"/>
        <w:rPr>
          <w:bCs/>
          <w:sz w:val="20"/>
          <w:szCs w:val="20"/>
        </w:rPr>
      </w:pPr>
      <w:r w:rsidRPr="00934FE4">
        <w:rPr>
          <w:bCs/>
          <w:sz w:val="20"/>
          <w:szCs w:val="20"/>
        </w:rPr>
        <w:t>Les boues provenant des réservoirs de stockage des huiles de pétrole, constituées principalement par des huiles de ce type (no 2710) ;</w:t>
      </w:r>
    </w:p>
    <w:p w:rsidR="00A954BD" w:rsidRPr="00934FE4" w:rsidRDefault="00A954BD" w:rsidP="00D60A03">
      <w:pPr>
        <w:pStyle w:val="ListParagraph"/>
        <w:numPr>
          <w:ilvl w:val="0"/>
          <w:numId w:val="9"/>
        </w:numPr>
        <w:jc w:val="both"/>
        <w:rPr>
          <w:bCs/>
          <w:sz w:val="20"/>
          <w:szCs w:val="20"/>
        </w:rPr>
      </w:pPr>
      <w:r w:rsidRPr="00934FE4">
        <w:rPr>
          <w:bCs/>
          <w:sz w:val="20"/>
          <w:szCs w:val="20"/>
        </w:rPr>
        <w:t>les scories de déphosphoration du Chapitre 31;</w:t>
      </w:r>
    </w:p>
    <w:p w:rsidR="00A954BD" w:rsidRPr="00934FE4" w:rsidRDefault="00A954BD" w:rsidP="00D60A03">
      <w:pPr>
        <w:pStyle w:val="ListParagraph"/>
        <w:numPr>
          <w:ilvl w:val="0"/>
          <w:numId w:val="9"/>
        </w:numPr>
        <w:jc w:val="both"/>
        <w:rPr>
          <w:bCs/>
          <w:sz w:val="20"/>
          <w:szCs w:val="20"/>
        </w:rPr>
      </w:pPr>
      <w:r w:rsidRPr="00934FE4">
        <w:rPr>
          <w:bCs/>
          <w:sz w:val="20"/>
          <w:szCs w:val="20"/>
        </w:rPr>
        <w:t>les laines de laitier, de scories, de roche et les laines minérales similaires (n</w:t>
      </w:r>
      <w:r w:rsidR="00ED276D" w:rsidRPr="00934FE4">
        <w:rPr>
          <w:bCs/>
          <w:sz w:val="20"/>
          <w:szCs w:val="20"/>
        </w:rPr>
        <w:t xml:space="preserve">o </w:t>
      </w:r>
      <w:r w:rsidRPr="00934FE4">
        <w:rPr>
          <w:bCs/>
          <w:sz w:val="20"/>
          <w:szCs w:val="20"/>
        </w:rPr>
        <w:t xml:space="preserve"> 68.06);</w:t>
      </w:r>
    </w:p>
    <w:p w:rsidR="00ED276D" w:rsidRPr="00934FE4" w:rsidRDefault="00ED276D" w:rsidP="00D60A03">
      <w:pPr>
        <w:pStyle w:val="ListParagraph"/>
        <w:numPr>
          <w:ilvl w:val="0"/>
          <w:numId w:val="9"/>
        </w:numPr>
        <w:jc w:val="both"/>
        <w:rPr>
          <w:bCs/>
          <w:sz w:val="20"/>
          <w:szCs w:val="20"/>
        </w:rPr>
      </w:pPr>
      <w:r w:rsidRPr="00934FE4">
        <w:rPr>
          <w:bCs/>
          <w:sz w:val="20"/>
          <w:szCs w:val="20"/>
        </w:rPr>
        <w:t>les déchets et débris de métaux précieux ou de plaqués ou doublés de métaux précieux; les autres déchets et débris contenant des métaux précieux ou des composés de métaux  précieux du type de ceux utilisés principalement pour la récupération des métaux précieux  (no</w:t>
      </w:r>
      <w:r w:rsidR="00D57925" w:rsidRPr="00934FE4">
        <w:rPr>
          <w:bCs/>
          <w:sz w:val="20"/>
          <w:szCs w:val="20"/>
        </w:rPr>
        <w:t>s</w:t>
      </w:r>
      <w:r w:rsidRPr="00934FE4">
        <w:rPr>
          <w:bCs/>
          <w:sz w:val="20"/>
          <w:szCs w:val="20"/>
        </w:rPr>
        <w:t xml:space="preserve"> 71.12</w:t>
      </w:r>
      <w:r w:rsidR="00D57925" w:rsidRPr="00934FE4">
        <w:rPr>
          <w:bCs/>
          <w:sz w:val="20"/>
          <w:szCs w:val="20"/>
        </w:rPr>
        <w:t xml:space="preserve"> ou 85.49</w:t>
      </w:r>
      <w:r w:rsidRPr="00934FE4">
        <w:rPr>
          <w:bCs/>
          <w:sz w:val="20"/>
          <w:szCs w:val="20"/>
        </w:rPr>
        <w:t>);</w:t>
      </w:r>
    </w:p>
    <w:p w:rsidR="00ED276D" w:rsidRPr="00934FE4" w:rsidRDefault="00ED276D" w:rsidP="00D60A03">
      <w:pPr>
        <w:pStyle w:val="ListParagraph"/>
        <w:numPr>
          <w:ilvl w:val="0"/>
          <w:numId w:val="9"/>
        </w:numPr>
        <w:jc w:val="both"/>
        <w:rPr>
          <w:bCs/>
          <w:sz w:val="20"/>
          <w:szCs w:val="20"/>
        </w:rPr>
      </w:pPr>
      <w:r w:rsidRPr="00934FE4">
        <w:rPr>
          <w:bCs/>
          <w:sz w:val="20"/>
          <w:szCs w:val="20"/>
        </w:rPr>
        <w:t>les mattes de cuivre, les mattes de nickel et les mattes de cobalt, obtenues par fusion  des minerais (Section XV).</w:t>
      </w:r>
    </w:p>
    <w:p w:rsidR="00B85F89" w:rsidRPr="00934FE4" w:rsidRDefault="00B85F89" w:rsidP="00ED276D">
      <w:pPr>
        <w:jc w:val="both"/>
        <w:rPr>
          <w:bCs/>
          <w:sz w:val="20"/>
          <w:szCs w:val="20"/>
        </w:rPr>
      </w:pPr>
      <w:r w:rsidRPr="00934FE4">
        <w:rPr>
          <w:bCs/>
          <w:sz w:val="20"/>
          <w:szCs w:val="20"/>
        </w:rPr>
        <w:t>2.</w:t>
      </w:r>
      <w:r w:rsidRPr="00934FE4">
        <w:rPr>
          <w:bCs/>
          <w:sz w:val="20"/>
          <w:szCs w:val="20"/>
        </w:rPr>
        <w:noBreakHyphen/>
      </w:r>
      <w:r w:rsidRPr="00934FE4">
        <w:rPr>
          <w:bCs/>
          <w:sz w:val="20"/>
          <w:szCs w:val="20"/>
        </w:rPr>
        <w:tab/>
        <w:t xml:space="preserve">Au sens des </w:t>
      </w:r>
      <w:r w:rsidR="00ED276D" w:rsidRPr="00934FE4">
        <w:rPr>
          <w:bCs/>
          <w:sz w:val="20"/>
          <w:szCs w:val="20"/>
        </w:rPr>
        <w:t>nos</w:t>
      </w:r>
      <w:r w:rsidRPr="00934FE4">
        <w:rPr>
          <w:bCs/>
          <w:sz w:val="20"/>
          <w:szCs w:val="20"/>
        </w:rPr>
        <w:t xml:space="preserve"> 26.01 à 26.17, on entend par </w:t>
      </w:r>
      <w:r w:rsidRPr="00934FE4">
        <w:rPr>
          <w:bCs/>
          <w:i/>
          <w:iCs/>
          <w:sz w:val="20"/>
          <w:szCs w:val="20"/>
        </w:rPr>
        <w:t>minerais</w:t>
      </w:r>
      <w:r w:rsidRPr="00934FE4">
        <w:rPr>
          <w:bCs/>
          <w:sz w:val="20"/>
          <w:szCs w:val="20"/>
        </w:rPr>
        <w:t xml:space="preserve"> le</w:t>
      </w:r>
      <w:r w:rsidR="00ED276D" w:rsidRPr="00934FE4">
        <w:rPr>
          <w:bCs/>
          <w:sz w:val="20"/>
          <w:szCs w:val="20"/>
        </w:rPr>
        <w:t>s minerais des espèces minéralog</w:t>
      </w:r>
      <w:r w:rsidRPr="00934FE4">
        <w:rPr>
          <w:bCs/>
          <w:sz w:val="20"/>
          <w:szCs w:val="20"/>
        </w:rPr>
        <w:t xml:space="preserve">iques effectivement utilisés, en métallurgie, pour l'extraction du mercure, des métaux </w:t>
      </w:r>
      <w:r w:rsidR="00D57925" w:rsidRPr="00934FE4">
        <w:rPr>
          <w:bCs/>
          <w:sz w:val="20"/>
          <w:szCs w:val="20"/>
        </w:rPr>
        <w:t>du no</w:t>
      </w:r>
      <w:r w:rsidRPr="00934FE4">
        <w:rPr>
          <w:bCs/>
          <w:sz w:val="20"/>
          <w:szCs w:val="20"/>
        </w:rPr>
        <w:t xml:space="preserve"> 28.44 ou des métaux des Sections XIV ou XV, même s'ils sont destinés à des</w:t>
      </w:r>
      <w:r w:rsidR="00ED276D" w:rsidRPr="00934FE4">
        <w:rPr>
          <w:bCs/>
          <w:sz w:val="20"/>
          <w:szCs w:val="20"/>
        </w:rPr>
        <w:t xml:space="preserve"> </w:t>
      </w:r>
      <w:r w:rsidRPr="00934FE4">
        <w:rPr>
          <w:bCs/>
          <w:sz w:val="20"/>
          <w:szCs w:val="20"/>
        </w:rPr>
        <w:t>fins non métallurgiques, mais à la condition, toutefois, qu'ils n'aient pas subi d'autres</w:t>
      </w:r>
      <w:r w:rsidR="00ED276D" w:rsidRPr="00934FE4">
        <w:rPr>
          <w:bCs/>
          <w:sz w:val="20"/>
          <w:szCs w:val="20"/>
        </w:rPr>
        <w:t xml:space="preserve"> </w:t>
      </w:r>
      <w:r w:rsidRPr="00934FE4">
        <w:rPr>
          <w:bCs/>
          <w:sz w:val="20"/>
          <w:szCs w:val="20"/>
        </w:rPr>
        <w:t>préparations que celles normalement réservées aux minerais de l'industrie métallurgique.</w:t>
      </w:r>
    </w:p>
    <w:p w:rsidR="00B85F89" w:rsidRPr="00934FE4" w:rsidRDefault="00B85F89" w:rsidP="00ED276D">
      <w:pPr>
        <w:jc w:val="both"/>
        <w:rPr>
          <w:bCs/>
          <w:sz w:val="20"/>
          <w:szCs w:val="20"/>
        </w:rPr>
      </w:pPr>
      <w:r w:rsidRPr="00934FE4">
        <w:rPr>
          <w:bCs/>
          <w:sz w:val="20"/>
          <w:szCs w:val="20"/>
        </w:rPr>
        <w:t>3.</w:t>
      </w:r>
      <w:r w:rsidRPr="00934FE4">
        <w:rPr>
          <w:bCs/>
          <w:sz w:val="20"/>
          <w:szCs w:val="20"/>
        </w:rPr>
        <w:noBreakHyphen/>
        <w:t xml:space="preserve"> Le no 2620 ne couvre que:</w:t>
      </w:r>
    </w:p>
    <w:p w:rsidR="00ED276D" w:rsidRPr="00934FE4" w:rsidRDefault="00ED276D" w:rsidP="00D60A03">
      <w:pPr>
        <w:pStyle w:val="ListParagraph"/>
        <w:numPr>
          <w:ilvl w:val="0"/>
          <w:numId w:val="10"/>
        </w:numPr>
        <w:jc w:val="both"/>
        <w:rPr>
          <w:bCs/>
          <w:sz w:val="20"/>
          <w:szCs w:val="20"/>
        </w:rPr>
      </w:pPr>
      <w:r w:rsidRPr="00934FE4">
        <w:rPr>
          <w:bCs/>
          <w:sz w:val="20"/>
          <w:szCs w:val="20"/>
        </w:rPr>
        <w:t xml:space="preserve">Les scories, cendres et résidus qui sont des types utilisés dans l'industrie pour </w:t>
      </w:r>
      <w:r w:rsidR="00D57925" w:rsidRPr="00934FE4">
        <w:rPr>
          <w:bCs/>
          <w:sz w:val="20"/>
          <w:szCs w:val="20"/>
        </w:rPr>
        <w:t>l’extraction du</w:t>
      </w:r>
      <w:r w:rsidRPr="00934FE4">
        <w:rPr>
          <w:bCs/>
          <w:sz w:val="20"/>
          <w:szCs w:val="20"/>
        </w:rPr>
        <w:t xml:space="preserve"> métal ou la fabrication de composés métalliques, à l’exclusion des cendres et résidus provenant de l’incinération des déchets municipaux (no 2621);</w:t>
      </w:r>
    </w:p>
    <w:p w:rsidR="00ED276D" w:rsidRPr="00934FE4" w:rsidRDefault="00ED276D" w:rsidP="00D60A03">
      <w:pPr>
        <w:pStyle w:val="ListParagraph"/>
        <w:numPr>
          <w:ilvl w:val="0"/>
          <w:numId w:val="10"/>
        </w:numPr>
        <w:jc w:val="both"/>
        <w:rPr>
          <w:bCs/>
          <w:sz w:val="20"/>
          <w:szCs w:val="20"/>
        </w:rPr>
      </w:pPr>
      <w:r w:rsidRPr="00934FE4">
        <w:rPr>
          <w:bCs/>
          <w:sz w:val="20"/>
          <w:szCs w:val="20"/>
        </w:rPr>
        <w:t xml:space="preserve">Les scories, cendres et résidus contenant de l’arsenic, même contenant </w:t>
      </w:r>
      <w:r w:rsidR="00D57925" w:rsidRPr="00934FE4">
        <w:rPr>
          <w:bCs/>
          <w:sz w:val="20"/>
          <w:szCs w:val="20"/>
        </w:rPr>
        <w:t>des métaux</w:t>
      </w:r>
      <w:r w:rsidRPr="00934FE4">
        <w:rPr>
          <w:bCs/>
          <w:sz w:val="20"/>
          <w:szCs w:val="20"/>
        </w:rPr>
        <w:t xml:space="preserve">, des types utilisés pour l’extraction de l’arsenic ou des métaux ou pour la fabrication de leurs </w:t>
      </w:r>
      <w:r w:rsidR="00D57925" w:rsidRPr="00934FE4">
        <w:rPr>
          <w:bCs/>
          <w:sz w:val="20"/>
          <w:szCs w:val="20"/>
        </w:rPr>
        <w:t>composés chimiques</w:t>
      </w:r>
      <w:r w:rsidRPr="00934FE4">
        <w:rPr>
          <w:bCs/>
          <w:sz w:val="20"/>
          <w:szCs w:val="20"/>
        </w:rPr>
        <w:t>.</w:t>
      </w:r>
    </w:p>
    <w:p w:rsidR="00B85F89" w:rsidRPr="00934FE4" w:rsidRDefault="00B85F89" w:rsidP="00ED276D">
      <w:pPr>
        <w:jc w:val="both"/>
        <w:rPr>
          <w:b/>
          <w:bCs/>
          <w:sz w:val="20"/>
          <w:szCs w:val="20"/>
        </w:rPr>
      </w:pPr>
      <w:r w:rsidRPr="00934FE4">
        <w:rPr>
          <w:b/>
          <w:bCs/>
          <w:sz w:val="20"/>
          <w:szCs w:val="20"/>
        </w:rPr>
        <w:t>Notes de sous-positions:</w:t>
      </w:r>
    </w:p>
    <w:p w:rsidR="00B85F89" w:rsidRPr="00934FE4" w:rsidRDefault="00B85F89" w:rsidP="00ED276D">
      <w:pPr>
        <w:jc w:val="both"/>
        <w:rPr>
          <w:bCs/>
          <w:sz w:val="20"/>
          <w:szCs w:val="20"/>
        </w:rPr>
      </w:pPr>
      <w:r w:rsidRPr="00934FE4">
        <w:rPr>
          <w:bCs/>
          <w:sz w:val="20"/>
          <w:szCs w:val="20"/>
        </w:rPr>
        <w:t>1-</w:t>
      </w:r>
      <w:r w:rsidRPr="00934FE4">
        <w:rPr>
          <w:bCs/>
          <w:sz w:val="20"/>
          <w:szCs w:val="20"/>
        </w:rPr>
        <w:tab/>
        <w:t>Aux fins du no 262021</w:t>
      </w:r>
      <w:r w:rsidR="00ED276D" w:rsidRPr="00934FE4">
        <w:rPr>
          <w:bCs/>
          <w:sz w:val="20"/>
          <w:szCs w:val="20"/>
        </w:rPr>
        <w:t>, les</w:t>
      </w:r>
      <w:r w:rsidRPr="00934FE4">
        <w:rPr>
          <w:bCs/>
          <w:sz w:val="20"/>
          <w:szCs w:val="20"/>
        </w:rPr>
        <w:t xml:space="preserve"> boues d’essence au plomb et les boues de composés antidétonants contenant du plomb s’entendent des boues provenant des réservoirs de stockage d’essence au plomb et de composés antidétonants contenant du </w:t>
      </w:r>
      <w:r w:rsidR="00ED276D" w:rsidRPr="00934FE4">
        <w:rPr>
          <w:bCs/>
          <w:sz w:val="20"/>
          <w:szCs w:val="20"/>
        </w:rPr>
        <w:t>plomb (</w:t>
      </w:r>
      <w:r w:rsidRPr="00934FE4">
        <w:rPr>
          <w:bCs/>
          <w:sz w:val="20"/>
          <w:szCs w:val="20"/>
        </w:rPr>
        <w:t xml:space="preserve">plomb </w:t>
      </w:r>
      <w:r w:rsidR="00ED276D" w:rsidRPr="00934FE4">
        <w:rPr>
          <w:bCs/>
          <w:sz w:val="20"/>
          <w:szCs w:val="20"/>
        </w:rPr>
        <w:t>tétra éthyle</w:t>
      </w:r>
      <w:r w:rsidRPr="00934FE4">
        <w:rPr>
          <w:bCs/>
          <w:sz w:val="20"/>
          <w:szCs w:val="20"/>
        </w:rPr>
        <w:t xml:space="preserve">, par exemple), qui sont constitués essentiellement de </w:t>
      </w:r>
      <w:r w:rsidR="00ED276D" w:rsidRPr="00934FE4">
        <w:rPr>
          <w:bCs/>
          <w:sz w:val="20"/>
          <w:szCs w:val="20"/>
        </w:rPr>
        <w:t>plomb, de</w:t>
      </w:r>
      <w:r w:rsidRPr="00934FE4">
        <w:rPr>
          <w:bCs/>
          <w:sz w:val="20"/>
          <w:szCs w:val="20"/>
        </w:rPr>
        <w:t xml:space="preserve"> composés de plomb et d’oxyde de fer.</w:t>
      </w:r>
    </w:p>
    <w:p w:rsidR="00B85F89" w:rsidRPr="00934FE4" w:rsidRDefault="00B85F89" w:rsidP="00ED276D">
      <w:pPr>
        <w:jc w:val="both"/>
        <w:rPr>
          <w:bCs/>
          <w:sz w:val="20"/>
          <w:szCs w:val="20"/>
        </w:rPr>
      </w:pPr>
    </w:p>
    <w:p w:rsidR="00B85F89" w:rsidRPr="00934FE4" w:rsidRDefault="00B85F89" w:rsidP="00ED276D">
      <w:pPr>
        <w:jc w:val="both"/>
        <w:rPr>
          <w:bCs/>
          <w:sz w:val="20"/>
          <w:szCs w:val="20"/>
        </w:rPr>
      </w:pPr>
      <w:r w:rsidRPr="00934FE4">
        <w:rPr>
          <w:bCs/>
          <w:sz w:val="20"/>
          <w:szCs w:val="20"/>
        </w:rPr>
        <w:t>2-</w:t>
      </w:r>
      <w:r w:rsidRPr="00934FE4">
        <w:rPr>
          <w:bCs/>
          <w:sz w:val="20"/>
          <w:szCs w:val="20"/>
        </w:rPr>
        <w:tab/>
        <w:t>Les scories, cendres et résidus contenant de l’</w:t>
      </w:r>
      <w:r w:rsidR="00ED276D" w:rsidRPr="00934FE4">
        <w:rPr>
          <w:bCs/>
          <w:sz w:val="20"/>
          <w:szCs w:val="20"/>
        </w:rPr>
        <w:t>arsenic, du</w:t>
      </w:r>
      <w:r w:rsidRPr="00934FE4">
        <w:rPr>
          <w:bCs/>
          <w:sz w:val="20"/>
          <w:szCs w:val="20"/>
        </w:rPr>
        <w:t xml:space="preserve"> </w:t>
      </w:r>
      <w:r w:rsidR="00ED276D" w:rsidRPr="00934FE4">
        <w:rPr>
          <w:bCs/>
          <w:sz w:val="20"/>
          <w:szCs w:val="20"/>
        </w:rPr>
        <w:t>mercure, du</w:t>
      </w:r>
      <w:r w:rsidRPr="00934FE4">
        <w:rPr>
          <w:bCs/>
          <w:sz w:val="20"/>
          <w:szCs w:val="20"/>
        </w:rPr>
        <w:t xml:space="preserve"> thallium ou leurs </w:t>
      </w:r>
      <w:r w:rsidR="00ED276D" w:rsidRPr="00934FE4">
        <w:rPr>
          <w:bCs/>
          <w:sz w:val="20"/>
          <w:szCs w:val="20"/>
        </w:rPr>
        <w:t>mélanges,</w:t>
      </w:r>
      <w:r w:rsidRPr="00934FE4">
        <w:rPr>
          <w:bCs/>
          <w:sz w:val="20"/>
          <w:szCs w:val="20"/>
        </w:rPr>
        <w:t xml:space="preserve"> des types utilisés pour l’extraction de l’arsenic ou de ces métaux ou pour la fabrication de leurs composés </w:t>
      </w:r>
      <w:r w:rsidR="00ED276D" w:rsidRPr="00934FE4">
        <w:rPr>
          <w:bCs/>
          <w:sz w:val="20"/>
          <w:szCs w:val="20"/>
        </w:rPr>
        <w:t>chimiques, sont</w:t>
      </w:r>
      <w:r w:rsidRPr="00934FE4">
        <w:rPr>
          <w:bCs/>
          <w:sz w:val="20"/>
          <w:szCs w:val="20"/>
        </w:rPr>
        <w:t xml:space="preserve"> à classer dans le no 262060</w:t>
      </w:r>
    </w:p>
    <w:p w:rsidR="00B85F89" w:rsidRPr="00934FE4" w:rsidRDefault="00B85F89" w:rsidP="00B85F89">
      <w:pPr>
        <w:rPr>
          <w:b/>
          <w:bCs/>
          <w:sz w:val="20"/>
          <w:szCs w:val="20"/>
        </w:rPr>
      </w:pPr>
    </w:p>
    <w:p w:rsidR="00B85F89" w:rsidRPr="00934FE4" w:rsidRDefault="00B85F89" w:rsidP="00ED276D">
      <w:pPr>
        <w:jc w:val="center"/>
        <w:rPr>
          <w:b/>
          <w:bCs/>
          <w:sz w:val="20"/>
          <w:szCs w:val="20"/>
        </w:rPr>
      </w:pPr>
      <w:r w:rsidRPr="00934FE4">
        <w:rPr>
          <w:b/>
          <w:bCs/>
          <w:sz w:val="20"/>
          <w:szCs w:val="20"/>
        </w:rPr>
        <w:t>__________</w:t>
      </w:r>
    </w:p>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725"/>
        <w:gridCol w:w="441"/>
        <w:gridCol w:w="654"/>
      </w:tblGrid>
      <w:tr w:rsidR="00B85F89" w:rsidRPr="00934FE4" w:rsidTr="00ED276D">
        <w:tc>
          <w:tcPr>
            <w:tcW w:w="1368"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725" w:type="dxa"/>
            <w:shd w:val="clear" w:color="auto" w:fill="auto"/>
          </w:tcPr>
          <w:p w:rsidR="00B85F89" w:rsidRPr="00934FE4" w:rsidRDefault="00B85F89" w:rsidP="00ED276D">
            <w:pPr>
              <w:jc w:val="center"/>
              <w:rPr>
                <w:sz w:val="20"/>
                <w:szCs w:val="20"/>
              </w:rPr>
            </w:pPr>
            <w:r w:rsidRPr="00934FE4">
              <w:rPr>
                <w:b/>
                <w:bCs/>
                <w:sz w:val="20"/>
                <w:szCs w:val="20"/>
              </w:rPr>
              <w:t>LIBELLE</w:t>
            </w:r>
          </w:p>
        </w:tc>
        <w:tc>
          <w:tcPr>
            <w:tcW w:w="441" w:type="dxa"/>
            <w:shd w:val="clear" w:color="auto" w:fill="auto"/>
          </w:tcPr>
          <w:p w:rsidR="00B85F89" w:rsidRPr="00934FE4" w:rsidRDefault="00B85F89" w:rsidP="00B85F89">
            <w:pPr>
              <w:rPr>
                <w:sz w:val="20"/>
                <w:szCs w:val="20"/>
              </w:rPr>
            </w:pPr>
            <w:r w:rsidRPr="00934FE4">
              <w:rPr>
                <w:b/>
                <w:bCs/>
                <w:sz w:val="20"/>
                <w:szCs w:val="20"/>
              </w:rPr>
              <w:t>CS</w:t>
            </w:r>
          </w:p>
        </w:tc>
        <w:tc>
          <w:tcPr>
            <w:tcW w:w="654" w:type="dxa"/>
            <w:shd w:val="clear" w:color="auto" w:fill="auto"/>
          </w:tcPr>
          <w:p w:rsidR="00B85F89" w:rsidRPr="00934FE4" w:rsidRDefault="00B85F89" w:rsidP="00B85F89">
            <w:pPr>
              <w:rPr>
                <w:sz w:val="20"/>
                <w:szCs w:val="20"/>
              </w:rPr>
            </w:pPr>
            <w:r w:rsidRPr="00934FE4">
              <w:rPr>
                <w:b/>
                <w:bCs/>
                <w:sz w:val="20"/>
                <w:szCs w:val="20"/>
              </w:rPr>
              <w:t xml:space="preserve">DD%      </w:t>
            </w:r>
          </w:p>
        </w:tc>
      </w:tr>
      <w:tr w:rsidR="00B85F89" w:rsidRPr="00934FE4" w:rsidTr="00ED276D">
        <w:tc>
          <w:tcPr>
            <w:tcW w:w="1368" w:type="dxa"/>
            <w:shd w:val="clear" w:color="auto" w:fill="auto"/>
          </w:tcPr>
          <w:p w:rsidR="00B85F89" w:rsidRPr="00934FE4" w:rsidRDefault="00B85F89" w:rsidP="00B85F89">
            <w:pPr>
              <w:rPr>
                <w:b/>
                <w:bCs/>
                <w:sz w:val="20"/>
                <w:szCs w:val="20"/>
              </w:rPr>
            </w:pPr>
            <w:r w:rsidRPr="00934FE4">
              <w:rPr>
                <w:b/>
                <w:bCs/>
                <w:sz w:val="20"/>
                <w:szCs w:val="20"/>
              </w:rPr>
              <w:t>2601</w:t>
            </w:r>
          </w:p>
        </w:tc>
        <w:tc>
          <w:tcPr>
            <w:tcW w:w="7725" w:type="dxa"/>
            <w:shd w:val="clear" w:color="auto" w:fill="auto"/>
          </w:tcPr>
          <w:p w:rsidR="00B85F89" w:rsidRPr="00934FE4" w:rsidRDefault="00B85F89" w:rsidP="00ED276D">
            <w:pPr>
              <w:jc w:val="both"/>
              <w:rPr>
                <w:b/>
                <w:bCs/>
                <w:sz w:val="20"/>
                <w:szCs w:val="20"/>
              </w:rPr>
            </w:pPr>
            <w:r w:rsidRPr="00934FE4">
              <w:rPr>
                <w:b/>
                <w:bCs/>
                <w:sz w:val="20"/>
                <w:szCs w:val="20"/>
              </w:rPr>
              <w:t>Minerais de fer et leurs concentrés, y compris les pyrites de fer grillées (cendres de pyrites).</w:t>
            </w:r>
          </w:p>
        </w:tc>
        <w:tc>
          <w:tcPr>
            <w:tcW w:w="441"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ED276D">
        <w:tc>
          <w:tcPr>
            <w:tcW w:w="1368" w:type="dxa"/>
            <w:shd w:val="clear" w:color="auto" w:fill="auto"/>
          </w:tcPr>
          <w:p w:rsidR="00B85F89" w:rsidRPr="00934FE4" w:rsidRDefault="00B85F89" w:rsidP="00B85F89">
            <w:pPr>
              <w:rPr>
                <w:sz w:val="20"/>
                <w:szCs w:val="20"/>
              </w:rPr>
            </w:pPr>
          </w:p>
        </w:tc>
        <w:tc>
          <w:tcPr>
            <w:tcW w:w="7725" w:type="dxa"/>
            <w:shd w:val="clear" w:color="auto" w:fill="auto"/>
          </w:tcPr>
          <w:p w:rsidR="00B85F89" w:rsidRPr="00934FE4" w:rsidRDefault="00B85F89" w:rsidP="00737F8F">
            <w:pPr>
              <w:jc w:val="both"/>
              <w:rPr>
                <w:sz w:val="20"/>
                <w:szCs w:val="20"/>
              </w:rPr>
            </w:pPr>
            <w:r w:rsidRPr="00934FE4">
              <w:rPr>
                <w:sz w:val="20"/>
                <w:szCs w:val="20"/>
              </w:rPr>
              <w:t>-Minerais de fer et leurs concentrés, autres que les pyrites de fer grillées (cendres de pyrites) :</w:t>
            </w:r>
          </w:p>
        </w:tc>
        <w:tc>
          <w:tcPr>
            <w:tcW w:w="441"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7A211F" w:rsidRPr="00934FE4" w:rsidTr="00ED276D">
        <w:tc>
          <w:tcPr>
            <w:tcW w:w="1368" w:type="dxa"/>
            <w:shd w:val="clear" w:color="auto" w:fill="auto"/>
          </w:tcPr>
          <w:p w:rsidR="007A211F" w:rsidRPr="00934FE4" w:rsidRDefault="007A211F" w:rsidP="00B85F89">
            <w:pPr>
              <w:rPr>
                <w:sz w:val="20"/>
                <w:szCs w:val="20"/>
              </w:rPr>
            </w:pPr>
            <w:r w:rsidRPr="00934FE4">
              <w:rPr>
                <w:sz w:val="20"/>
                <w:szCs w:val="20"/>
              </w:rPr>
              <w:t>2601.11 00</w:t>
            </w:r>
          </w:p>
        </w:tc>
        <w:tc>
          <w:tcPr>
            <w:tcW w:w="7725" w:type="dxa"/>
            <w:shd w:val="clear" w:color="auto" w:fill="auto"/>
          </w:tcPr>
          <w:p w:rsidR="007A211F" w:rsidRPr="00934FE4" w:rsidRDefault="007A211F" w:rsidP="00ED276D">
            <w:pPr>
              <w:jc w:val="both"/>
              <w:rPr>
                <w:sz w:val="20"/>
                <w:szCs w:val="20"/>
              </w:rPr>
            </w:pPr>
            <w:r w:rsidRPr="00934FE4">
              <w:rPr>
                <w:sz w:val="20"/>
                <w:szCs w:val="20"/>
              </w:rPr>
              <w:t>--</w:t>
            </w:r>
            <w:r w:rsidRPr="00934FE4">
              <w:rPr>
                <w:sz w:val="20"/>
                <w:szCs w:val="20"/>
              </w:rPr>
              <w:tab/>
              <w:t>Non agglomérés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sz w:val="20"/>
                <w:szCs w:val="20"/>
              </w:rPr>
            </w:pPr>
            <w:r w:rsidRPr="00934FE4">
              <w:rPr>
                <w:sz w:val="20"/>
                <w:szCs w:val="20"/>
              </w:rPr>
              <w:t>2601.12 00</w:t>
            </w:r>
          </w:p>
        </w:tc>
        <w:tc>
          <w:tcPr>
            <w:tcW w:w="7725" w:type="dxa"/>
            <w:shd w:val="clear" w:color="auto" w:fill="auto"/>
          </w:tcPr>
          <w:p w:rsidR="007A211F" w:rsidRPr="00934FE4" w:rsidRDefault="007A211F" w:rsidP="00ED276D">
            <w:pPr>
              <w:jc w:val="both"/>
              <w:rPr>
                <w:sz w:val="20"/>
                <w:szCs w:val="20"/>
              </w:rPr>
            </w:pPr>
            <w:r w:rsidRPr="00934FE4">
              <w:rPr>
                <w:sz w:val="20"/>
                <w:szCs w:val="20"/>
              </w:rPr>
              <w:t>--</w:t>
            </w:r>
            <w:r w:rsidRPr="00934FE4">
              <w:rPr>
                <w:sz w:val="20"/>
                <w:szCs w:val="20"/>
              </w:rPr>
              <w:tab/>
              <w:t>Agglomérés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sz w:val="20"/>
                <w:szCs w:val="20"/>
              </w:rPr>
            </w:pPr>
            <w:r w:rsidRPr="00934FE4">
              <w:rPr>
                <w:sz w:val="20"/>
                <w:szCs w:val="20"/>
              </w:rPr>
              <w:t>2601.20 00</w:t>
            </w:r>
          </w:p>
        </w:tc>
        <w:tc>
          <w:tcPr>
            <w:tcW w:w="7725" w:type="dxa"/>
            <w:shd w:val="clear" w:color="auto" w:fill="auto"/>
          </w:tcPr>
          <w:p w:rsidR="007A211F" w:rsidRPr="00934FE4" w:rsidRDefault="007A211F" w:rsidP="00ED276D">
            <w:pPr>
              <w:jc w:val="both"/>
              <w:rPr>
                <w:sz w:val="20"/>
                <w:szCs w:val="20"/>
              </w:rPr>
            </w:pPr>
            <w:r w:rsidRPr="00934FE4">
              <w:rPr>
                <w:sz w:val="20"/>
                <w:szCs w:val="20"/>
              </w:rPr>
              <w:t>-</w:t>
            </w:r>
            <w:r w:rsidRPr="00934FE4">
              <w:rPr>
                <w:sz w:val="20"/>
                <w:szCs w:val="20"/>
              </w:rPr>
              <w:tab/>
              <w:t>Pyrites de fer grillées (cendres de pyrites)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b/>
                <w:bCs/>
                <w:sz w:val="20"/>
                <w:szCs w:val="20"/>
              </w:rPr>
            </w:pPr>
            <w:r w:rsidRPr="00934FE4">
              <w:rPr>
                <w:b/>
                <w:bCs/>
                <w:sz w:val="20"/>
                <w:szCs w:val="20"/>
              </w:rPr>
              <w:t>2602.00 00</w:t>
            </w:r>
          </w:p>
        </w:tc>
        <w:tc>
          <w:tcPr>
            <w:tcW w:w="7725" w:type="dxa"/>
            <w:shd w:val="clear" w:color="auto" w:fill="auto"/>
          </w:tcPr>
          <w:p w:rsidR="007A211F" w:rsidRPr="00934FE4" w:rsidRDefault="007A211F" w:rsidP="00ED276D">
            <w:pPr>
              <w:jc w:val="both"/>
              <w:rPr>
                <w:b/>
                <w:bCs/>
                <w:sz w:val="20"/>
                <w:szCs w:val="20"/>
              </w:rPr>
            </w:pPr>
            <w:r w:rsidRPr="00934FE4">
              <w:rPr>
                <w:b/>
                <w:bCs/>
                <w:sz w:val="20"/>
                <w:szCs w:val="20"/>
              </w:rPr>
              <w:t>Minerais de manganèse et leurs concentrés, y compris les minerais de manganèse ferrugineux et leurs concentrés d'une teneur en manganèse de 20 % ou plus en poids, sur produit sec.</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b/>
                <w:bCs/>
                <w:sz w:val="20"/>
                <w:szCs w:val="20"/>
              </w:rPr>
            </w:pPr>
            <w:r w:rsidRPr="00934FE4">
              <w:rPr>
                <w:b/>
                <w:bCs/>
                <w:sz w:val="20"/>
                <w:szCs w:val="20"/>
              </w:rPr>
              <w:t>2603.00 00</w:t>
            </w:r>
          </w:p>
        </w:tc>
        <w:tc>
          <w:tcPr>
            <w:tcW w:w="7725" w:type="dxa"/>
            <w:shd w:val="clear" w:color="auto" w:fill="auto"/>
          </w:tcPr>
          <w:p w:rsidR="007A211F" w:rsidRPr="00934FE4" w:rsidRDefault="007A211F" w:rsidP="00ED276D">
            <w:pPr>
              <w:jc w:val="both"/>
              <w:rPr>
                <w:b/>
                <w:bCs/>
                <w:sz w:val="20"/>
                <w:szCs w:val="20"/>
              </w:rPr>
            </w:pPr>
            <w:r w:rsidRPr="00934FE4">
              <w:rPr>
                <w:b/>
                <w:bCs/>
                <w:sz w:val="20"/>
                <w:szCs w:val="20"/>
              </w:rPr>
              <w:t>Minerais de cuivre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b/>
                <w:bCs/>
                <w:sz w:val="20"/>
                <w:szCs w:val="20"/>
              </w:rPr>
            </w:pPr>
            <w:r w:rsidRPr="00934FE4">
              <w:rPr>
                <w:b/>
                <w:bCs/>
                <w:sz w:val="20"/>
                <w:szCs w:val="20"/>
              </w:rPr>
              <w:t>2604.00 00</w:t>
            </w:r>
          </w:p>
        </w:tc>
        <w:tc>
          <w:tcPr>
            <w:tcW w:w="7725" w:type="dxa"/>
            <w:shd w:val="clear" w:color="auto" w:fill="auto"/>
          </w:tcPr>
          <w:p w:rsidR="007A211F" w:rsidRPr="00934FE4" w:rsidRDefault="007A211F" w:rsidP="00ED276D">
            <w:pPr>
              <w:jc w:val="both"/>
              <w:rPr>
                <w:b/>
                <w:bCs/>
                <w:sz w:val="20"/>
                <w:szCs w:val="20"/>
              </w:rPr>
            </w:pPr>
            <w:r w:rsidRPr="00934FE4">
              <w:rPr>
                <w:b/>
                <w:bCs/>
                <w:sz w:val="20"/>
                <w:szCs w:val="20"/>
              </w:rPr>
              <w:t>Minerais de nickel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b/>
                <w:bCs/>
                <w:sz w:val="20"/>
                <w:szCs w:val="20"/>
              </w:rPr>
            </w:pPr>
            <w:r w:rsidRPr="00934FE4">
              <w:rPr>
                <w:b/>
                <w:bCs/>
                <w:sz w:val="20"/>
                <w:szCs w:val="20"/>
              </w:rPr>
              <w:t>2605.00 00</w:t>
            </w:r>
          </w:p>
        </w:tc>
        <w:tc>
          <w:tcPr>
            <w:tcW w:w="7725" w:type="dxa"/>
            <w:shd w:val="clear" w:color="auto" w:fill="auto"/>
          </w:tcPr>
          <w:p w:rsidR="007A211F" w:rsidRPr="00934FE4" w:rsidRDefault="007A211F" w:rsidP="00ED276D">
            <w:pPr>
              <w:jc w:val="both"/>
              <w:rPr>
                <w:b/>
                <w:bCs/>
                <w:sz w:val="20"/>
                <w:szCs w:val="20"/>
              </w:rPr>
            </w:pPr>
            <w:r w:rsidRPr="00934FE4">
              <w:rPr>
                <w:b/>
                <w:bCs/>
                <w:sz w:val="20"/>
                <w:szCs w:val="20"/>
              </w:rPr>
              <w:t>Minerais de cobalt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b/>
                <w:bCs/>
                <w:sz w:val="20"/>
                <w:szCs w:val="20"/>
              </w:rPr>
            </w:pPr>
            <w:r w:rsidRPr="00934FE4">
              <w:rPr>
                <w:b/>
                <w:bCs/>
                <w:sz w:val="20"/>
                <w:szCs w:val="20"/>
              </w:rPr>
              <w:t>2606.00 00</w:t>
            </w:r>
          </w:p>
        </w:tc>
        <w:tc>
          <w:tcPr>
            <w:tcW w:w="7725" w:type="dxa"/>
            <w:shd w:val="clear" w:color="auto" w:fill="auto"/>
          </w:tcPr>
          <w:p w:rsidR="007A211F" w:rsidRPr="00934FE4" w:rsidRDefault="007A211F" w:rsidP="00ED276D">
            <w:pPr>
              <w:jc w:val="both"/>
              <w:rPr>
                <w:b/>
                <w:bCs/>
                <w:sz w:val="20"/>
                <w:szCs w:val="20"/>
              </w:rPr>
            </w:pPr>
            <w:r w:rsidRPr="00934FE4">
              <w:rPr>
                <w:b/>
                <w:bCs/>
                <w:sz w:val="20"/>
                <w:szCs w:val="20"/>
              </w:rPr>
              <w:t>Minerais d'aluminium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b/>
                <w:bCs/>
                <w:sz w:val="20"/>
                <w:szCs w:val="20"/>
              </w:rPr>
            </w:pPr>
            <w:r w:rsidRPr="00934FE4">
              <w:rPr>
                <w:b/>
                <w:bCs/>
                <w:sz w:val="20"/>
                <w:szCs w:val="20"/>
              </w:rPr>
              <w:t xml:space="preserve">2607.00 00 </w:t>
            </w:r>
          </w:p>
        </w:tc>
        <w:tc>
          <w:tcPr>
            <w:tcW w:w="7725" w:type="dxa"/>
            <w:shd w:val="clear" w:color="auto" w:fill="auto"/>
          </w:tcPr>
          <w:p w:rsidR="007A211F" w:rsidRPr="00934FE4" w:rsidRDefault="007A211F" w:rsidP="00ED276D">
            <w:pPr>
              <w:jc w:val="both"/>
              <w:rPr>
                <w:b/>
                <w:bCs/>
                <w:sz w:val="20"/>
                <w:szCs w:val="20"/>
              </w:rPr>
            </w:pPr>
            <w:r w:rsidRPr="00934FE4">
              <w:rPr>
                <w:b/>
                <w:bCs/>
                <w:sz w:val="20"/>
                <w:szCs w:val="20"/>
              </w:rPr>
              <w:t>Minerais de plomb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b/>
                <w:bCs/>
                <w:sz w:val="20"/>
                <w:szCs w:val="20"/>
              </w:rPr>
            </w:pPr>
            <w:r w:rsidRPr="00934FE4">
              <w:rPr>
                <w:b/>
                <w:bCs/>
                <w:sz w:val="20"/>
                <w:szCs w:val="20"/>
              </w:rPr>
              <w:t>2608.00 00</w:t>
            </w:r>
          </w:p>
        </w:tc>
        <w:tc>
          <w:tcPr>
            <w:tcW w:w="7725" w:type="dxa"/>
            <w:shd w:val="clear" w:color="auto" w:fill="auto"/>
          </w:tcPr>
          <w:p w:rsidR="007A211F" w:rsidRPr="00934FE4" w:rsidRDefault="007A211F" w:rsidP="00ED276D">
            <w:pPr>
              <w:jc w:val="both"/>
              <w:rPr>
                <w:b/>
                <w:bCs/>
                <w:sz w:val="20"/>
                <w:szCs w:val="20"/>
              </w:rPr>
            </w:pPr>
            <w:r w:rsidRPr="00934FE4">
              <w:rPr>
                <w:b/>
                <w:bCs/>
                <w:sz w:val="20"/>
                <w:szCs w:val="20"/>
              </w:rPr>
              <w:t>Minerais de zinc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b/>
                <w:bCs/>
                <w:sz w:val="20"/>
                <w:szCs w:val="20"/>
              </w:rPr>
            </w:pPr>
            <w:r w:rsidRPr="00934FE4">
              <w:rPr>
                <w:b/>
                <w:bCs/>
                <w:sz w:val="20"/>
                <w:szCs w:val="20"/>
              </w:rPr>
              <w:t>2609.00 00</w:t>
            </w:r>
          </w:p>
        </w:tc>
        <w:tc>
          <w:tcPr>
            <w:tcW w:w="7725" w:type="dxa"/>
            <w:shd w:val="clear" w:color="auto" w:fill="auto"/>
          </w:tcPr>
          <w:p w:rsidR="007A211F" w:rsidRPr="00934FE4" w:rsidRDefault="007A211F" w:rsidP="00ED276D">
            <w:pPr>
              <w:jc w:val="both"/>
              <w:rPr>
                <w:b/>
                <w:bCs/>
                <w:sz w:val="20"/>
                <w:szCs w:val="20"/>
              </w:rPr>
            </w:pPr>
            <w:r w:rsidRPr="00934FE4">
              <w:rPr>
                <w:b/>
                <w:bCs/>
                <w:sz w:val="20"/>
                <w:szCs w:val="20"/>
              </w:rPr>
              <w:t>Minerais d'étain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b/>
                <w:bCs/>
                <w:sz w:val="20"/>
                <w:szCs w:val="20"/>
              </w:rPr>
            </w:pPr>
            <w:r w:rsidRPr="00934FE4">
              <w:rPr>
                <w:b/>
                <w:bCs/>
                <w:sz w:val="20"/>
                <w:szCs w:val="20"/>
              </w:rPr>
              <w:t>2610.00 00</w:t>
            </w:r>
          </w:p>
        </w:tc>
        <w:tc>
          <w:tcPr>
            <w:tcW w:w="7725" w:type="dxa"/>
            <w:shd w:val="clear" w:color="auto" w:fill="auto"/>
          </w:tcPr>
          <w:p w:rsidR="007A211F" w:rsidRPr="00934FE4" w:rsidRDefault="007A211F" w:rsidP="00ED276D">
            <w:pPr>
              <w:jc w:val="both"/>
              <w:rPr>
                <w:b/>
                <w:bCs/>
                <w:sz w:val="20"/>
                <w:szCs w:val="20"/>
              </w:rPr>
            </w:pPr>
            <w:r w:rsidRPr="00934FE4">
              <w:rPr>
                <w:b/>
                <w:bCs/>
                <w:sz w:val="20"/>
                <w:szCs w:val="20"/>
              </w:rPr>
              <w:t>Minerais de chrome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b/>
                <w:bCs/>
                <w:sz w:val="20"/>
                <w:szCs w:val="20"/>
              </w:rPr>
            </w:pPr>
            <w:r w:rsidRPr="00934FE4">
              <w:rPr>
                <w:b/>
                <w:bCs/>
                <w:sz w:val="20"/>
                <w:szCs w:val="20"/>
              </w:rPr>
              <w:t>2611.00 00</w:t>
            </w:r>
          </w:p>
        </w:tc>
        <w:tc>
          <w:tcPr>
            <w:tcW w:w="7725" w:type="dxa"/>
            <w:shd w:val="clear" w:color="auto" w:fill="auto"/>
          </w:tcPr>
          <w:p w:rsidR="007A211F" w:rsidRPr="00934FE4" w:rsidRDefault="007A211F" w:rsidP="00ED276D">
            <w:pPr>
              <w:jc w:val="both"/>
              <w:rPr>
                <w:b/>
                <w:bCs/>
                <w:sz w:val="20"/>
                <w:szCs w:val="20"/>
              </w:rPr>
            </w:pPr>
            <w:r w:rsidRPr="00934FE4">
              <w:rPr>
                <w:b/>
                <w:bCs/>
                <w:sz w:val="20"/>
                <w:szCs w:val="20"/>
              </w:rPr>
              <w:t>Minerais de tungstène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ED276D">
        <w:tc>
          <w:tcPr>
            <w:tcW w:w="1368" w:type="dxa"/>
            <w:shd w:val="clear" w:color="auto" w:fill="auto"/>
          </w:tcPr>
          <w:p w:rsidR="00B85F89" w:rsidRPr="00934FE4" w:rsidRDefault="00B85F89" w:rsidP="00B85F89">
            <w:pPr>
              <w:rPr>
                <w:b/>
                <w:bCs/>
                <w:sz w:val="20"/>
                <w:szCs w:val="20"/>
              </w:rPr>
            </w:pPr>
            <w:r w:rsidRPr="00934FE4">
              <w:rPr>
                <w:b/>
                <w:bCs/>
                <w:sz w:val="20"/>
                <w:szCs w:val="20"/>
              </w:rPr>
              <w:t>2612</w:t>
            </w:r>
          </w:p>
        </w:tc>
        <w:tc>
          <w:tcPr>
            <w:tcW w:w="7725" w:type="dxa"/>
            <w:shd w:val="clear" w:color="auto" w:fill="auto"/>
          </w:tcPr>
          <w:p w:rsidR="00B85F89" w:rsidRPr="00934FE4" w:rsidRDefault="00B85F89" w:rsidP="00ED276D">
            <w:pPr>
              <w:jc w:val="both"/>
              <w:rPr>
                <w:b/>
                <w:bCs/>
                <w:sz w:val="20"/>
                <w:szCs w:val="20"/>
              </w:rPr>
            </w:pPr>
            <w:r w:rsidRPr="00934FE4">
              <w:rPr>
                <w:b/>
                <w:bCs/>
                <w:sz w:val="20"/>
                <w:szCs w:val="20"/>
              </w:rPr>
              <w:t>Minerais d'uranium ou de thorium et leurs concentrés.</w:t>
            </w:r>
          </w:p>
        </w:tc>
        <w:tc>
          <w:tcPr>
            <w:tcW w:w="441"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7A211F" w:rsidRPr="00934FE4" w:rsidTr="00ED276D">
        <w:tc>
          <w:tcPr>
            <w:tcW w:w="1368" w:type="dxa"/>
            <w:shd w:val="clear" w:color="auto" w:fill="auto"/>
          </w:tcPr>
          <w:p w:rsidR="007A211F" w:rsidRPr="00934FE4" w:rsidRDefault="007A211F" w:rsidP="00B85F89">
            <w:pPr>
              <w:rPr>
                <w:sz w:val="20"/>
                <w:szCs w:val="20"/>
              </w:rPr>
            </w:pPr>
            <w:r w:rsidRPr="00934FE4">
              <w:rPr>
                <w:sz w:val="20"/>
                <w:szCs w:val="20"/>
              </w:rPr>
              <w:t>2612.10 00</w:t>
            </w:r>
          </w:p>
        </w:tc>
        <w:tc>
          <w:tcPr>
            <w:tcW w:w="7725" w:type="dxa"/>
            <w:shd w:val="clear" w:color="auto" w:fill="auto"/>
          </w:tcPr>
          <w:p w:rsidR="007A211F" w:rsidRPr="00934FE4" w:rsidRDefault="007A211F" w:rsidP="00737F8F">
            <w:pPr>
              <w:jc w:val="both"/>
              <w:rPr>
                <w:sz w:val="20"/>
                <w:szCs w:val="20"/>
              </w:rPr>
            </w:pPr>
            <w:r w:rsidRPr="00934FE4">
              <w:rPr>
                <w:sz w:val="20"/>
                <w:szCs w:val="20"/>
              </w:rPr>
              <w:t>-Minerais d'uranium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sz w:val="20"/>
                <w:szCs w:val="20"/>
              </w:rPr>
            </w:pPr>
            <w:r w:rsidRPr="00934FE4">
              <w:rPr>
                <w:sz w:val="20"/>
                <w:szCs w:val="20"/>
              </w:rPr>
              <w:t>2612.20 00</w:t>
            </w:r>
          </w:p>
        </w:tc>
        <w:tc>
          <w:tcPr>
            <w:tcW w:w="7725" w:type="dxa"/>
            <w:shd w:val="clear" w:color="auto" w:fill="auto"/>
          </w:tcPr>
          <w:p w:rsidR="007A211F" w:rsidRPr="00934FE4" w:rsidRDefault="007A211F" w:rsidP="00737F8F">
            <w:pPr>
              <w:jc w:val="both"/>
              <w:rPr>
                <w:sz w:val="20"/>
                <w:szCs w:val="20"/>
              </w:rPr>
            </w:pPr>
            <w:r w:rsidRPr="00934FE4">
              <w:rPr>
                <w:sz w:val="20"/>
                <w:szCs w:val="20"/>
              </w:rPr>
              <w:t>-Minerais de thorium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B85F89" w:rsidRPr="00934FE4" w:rsidTr="00ED276D">
        <w:tc>
          <w:tcPr>
            <w:tcW w:w="1368" w:type="dxa"/>
            <w:shd w:val="clear" w:color="auto" w:fill="auto"/>
          </w:tcPr>
          <w:p w:rsidR="00B85F89" w:rsidRPr="00934FE4" w:rsidRDefault="00B85F89" w:rsidP="00B85F89">
            <w:pPr>
              <w:rPr>
                <w:b/>
                <w:bCs/>
                <w:sz w:val="20"/>
                <w:szCs w:val="20"/>
              </w:rPr>
            </w:pPr>
            <w:r w:rsidRPr="00934FE4">
              <w:rPr>
                <w:b/>
                <w:bCs/>
                <w:sz w:val="20"/>
                <w:szCs w:val="20"/>
              </w:rPr>
              <w:t>2613</w:t>
            </w:r>
          </w:p>
        </w:tc>
        <w:tc>
          <w:tcPr>
            <w:tcW w:w="7725" w:type="dxa"/>
            <w:shd w:val="clear" w:color="auto" w:fill="auto"/>
          </w:tcPr>
          <w:p w:rsidR="00B85F89" w:rsidRPr="00934FE4" w:rsidRDefault="00B85F89" w:rsidP="00ED276D">
            <w:pPr>
              <w:jc w:val="both"/>
              <w:rPr>
                <w:b/>
                <w:bCs/>
                <w:sz w:val="20"/>
                <w:szCs w:val="20"/>
              </w:rPr>
            </w:pPr>
            <w:r w:rsidRPr="00934FE4">
              <w:rPr>
                <w:b/>
                <w:bCs/>
                <w:sz w:val="20"/>
                <w:szCs w:val="20"/>
              </w:rPr>
              <w:t>Minerais de molybdène et leurs concentrés.</w:t>
            </w:r>
          </w:p>
        </w:tc>
        <w:tc>
          <w:tcPr>
            <w:tcW w:w="441"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7A211F" w:rsidRPr="00934FE4" w:rsidTr="00ED276D">
        <w:tc>
          <w:tcPr>
            <w:tcW w:w="1368" w:type="dxa"/>
            <w:shd w:val="clear" w:color="auto" w:fill="auto"/>
          </w:tcPr>
          <w:p w:rsidR="007A211F" w:rsidRPr="00934FE4" w:rsidRDefault="007A211F" w:rsidP="00B85F89">
            <w:pPr>
              <w:rPr>
                <w:sz w:val="20"/>
                <w:szCs w:val="20"/>
              </w:rPr>
            </w:pPr>
            <w:r w:rsidRPr="00934FE4">
              <w:rPr>
                <w:sz w:val="20"/>
                <w:szCs w:val="20"/>
              </w:rPr>
              <w:t>2613.10 00</w:t>
            </w:r>
          </w:p>
        </w:tc>
        <w:tc>
          <w:tcPr>
            <w:tcW w:w="7725" w:type="dxa"/>
            <w:shd w:val="clear" w:color="auto" w:fill="auto"/>
          </w:tcPr>
          <w:p w:rsidR="007A211F" w:rsidRPr="00934FE4" w:rsidRDefault="007A211F" w:rsidP="00737F8F">
            <w:pPr>
              <w:jc w:val="both"/>
              <w:rPr>
                <w:sz w:val="20"/>
                <w:szCs w:val="20"/>
              </w:rPr>
            </w:pPr>
            <w:r w:rsidRPr="00934FE4">
              <w:rPr>
                <w:sz w:val="20"/>
                <w:szCs w:val="20"/>
              </w:rPr>
              <w:t>-Grillés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sz w:val="20"/>
                <w:szCs w:val="20"/>
              </w:rPr>
            </w:pPr>
            <w:r w:rsidRPr="00934FE4">
              <w:rPr>
                <w:sz w:val="20"/>
                <w:szCs w:val="20"/>
              </w:rPr>
              <w:t>2613.90 00</w:t>
            </w:r>
          </w:p>
        </w:tc>
        <w:tc>
          <w:tcPr>
            <w:tcW w:w="7725" w:type="dxa"/>
            <w:shd w:val="clear" w:color="auto" w:fill="auto"/>
          </w:tcPr>
          <w:p w:rsidR="007A211F" w:rsidRPr="00934FE4" w:rsidRDefault="007A211F" w:rsidP="00737F8F">
            <w:pPr>
              <w:jc w:val="both"/>
              <w:rPr>
                <w:sz w:val="20"/>
                <w:szCs w:val="20"/>
              </w:rPr>
            </w:pPr>
            <w:r w:rsidRPr="00934FE4">
              <w:rPr>
                <w:sz w:val="20"/>
                <w:szCs w:val="20"/>
              </w:rPr>
              <w:t>-Autres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B85F89">
            <w:pPr>
              <w:rPr>
                <w:b/>
                <w:bCs/>
                <w:sz w:val="20"/>
                <w:szCs w:val="20"/>
              </w:rPr>
            </w:pPr>
            <w:r w:rsidRPr="00934FE4">
              <w:rPr>
                <w:b/>
                <w:bCs/>
                <w:sz w:val="20"/>
                <w:szCs w:val="20"/>
              </w:rPr>
              <w:t>2614.00 00</w:t>
            </w:r>
          </w:p>
        </w:tc>
        <w:tc>
          <w:tcPr>
            <w:tcW w:w="7725" w:type="dxa"/>
            <w:shd w:val="clear" w:color="auto" w:fill="auto"/>
          </w:tcPr>
          <w:p w:rsidR="007A211F" w:rsidRPr="00934FE4" w:rsidRDefault="007A211F" w:rsidP="00ED276D">
            <w:pPr>
              <w:jc w:val="both"/>
              <w:rPr>
                <w:b/>
                <w:bCs/>
                <w:sz w:val="20"/>
                <w:szCs w:val="20"/>
              </w:rPr>
            </w:pPr>
            <w:r w:rsidRPr="00934FE4">
              <w:rPr>
                <w:b/>
                <w:bCs/>
                <w:sz w:val="20"/>
                <w:szCs w:val="20"/>
              </w:rPr>
              <w:t>Minerais de titane et leurs concentrés.</w:t>
            </w:r>
          </w:p>
        </w:tc>
        <w:tc>
          <w:tcPr>
            <w:tcW w:w="441" w:type="dxa"/>
            <w:shd w:val="clear" w:color="auto" w:fill="auto"/>
          </w:tcPr>
          <w:p w:rsidR="007A211F" w:rsidRPr="00934FE4" w:rsidRDefault="007A211F" w:rsidP="00B85F89">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37F8F" w:rsidRPr="00934FE4" w:rsidTr="00ED276D">
        <w:tc>
          <w:tcPr>
            <w:tcW w:w="1368" w:type="dxa"/>
            <w:shd w:val="clear" w:color="auto" w:fill="auto"/>
          </w:tcPr>
          <w:p w:rsidR="00737F8F" w:rsidRPr="00934FE4" w:rsidRDefault="00737F8F" w:rsidP="001B6BBE">
            <w:pPr>
              <w:rPr>
                <w:b/>
                <w:bCs/>
                <w:sz w:val="20"/>
                <w:szCs w:val="20"/>
              </w:rPr>
            </w:pPr>
            <w:r w:rsidRPr="00934FE4">
              <w:rPr>
                <w:b/>
                <w:bCs/>
                <w:sz w:val="20"/>
                <w:szCs w:val="20"/>
              </w:rPr>
              <w:t>2615</w:t>
            </w:r>
          </w:p>
        </w:tc>
        <w:tc>
          <w:tcPr>
            <w:tcW w:w="7725" w:type="dxa"/>
            <w:shd w:val="clear" w:color="auto" w:fill="auto"/>
          </w:tcPr>
          <w:p w:rsidR="00737F8F" w:rsidRPr="00934FE4" w:rsidRDefault="00737F8F" w:rsidP="001B6BBE">
            <w:pPr>
              <w:jc w:val="both"/>
              <w:rPr>
                <w:b/>
                <w:bCs/>
                <w:sz w:val="20"/>
                <w:szCs w:val="20"/>
              </w:rPr>
            </w:pPr>
            <w:r w:rsidRPr="00934FE4">
              <w:rPr>
                <w:b/>
                <w:bCs/>
                <w:sz w:val="20"/>
                <w:szCs w:val="20"/>
              </w:rPr>
              <w:t>Minerais de niobium, de tantale, de vanadium ou de zirconium et leurs concentrés.</w:t>
            </w:r>
          </w:p>
        </w:tc>
        <w:tc>
          <w:tcPr>
            <w:tcW w:w="441" w:type="dxa"/>
            <w:shd w:val="clear" w:color="auto" w:fill="auto"/>
          </w:tcPr>
          <w:p w:rsidR="00737F8F" w:rsidRPr="00934FE4" w:rsidRDefault="00737F8F" w:rsidP="001B6BBE">
            <w:pPr>
              <w:rPr>
                <w:sz w:val="20"/>
                <w:szCs w:val="20"/>
              </w:rPr>
            </w:pPr>
          </w:p>
        </w:tc>
        <w:tc>
          <w:tcPr>
            <w:tcW w:w="654" w:type="dxa"/>
            <w:shd w:val="clear" w:color="auto" w:fill="auto"/>
          </w:tcPr>
          <w:p w:rsidR="00737F8F" w:rsidRPr="00934FE4" w:rsidRDefault="00737F8F" w:rsidP="001B6BBE">
            <w:pPr>
              <w:rPr>
                <w:sz w:val="20"/>
                <w:szCs w:val="20"/>
              </w:rPr>
            </w:pPr>
          </w:p>
        </w:tc>
      </w:tr>
      <w:tr w:rsidR="007A211F" w:rsidRPr="00934FE4" w:rsidTr="00ED276D">
        <w:tc>
          <w:tcPr>
            <w:tcW w:w="1368" w:type="dxa"/>
            <w:shd w:val="clear" w:color="auto" w:fill="auto"/>
          </w:tcPr>
          <w:p w:rsidR="007A211F" w:rsidRPr="00934FE4" w:rsidRDefault="007A211F" w:rsidP="001B6BBE">
            <w:pPr>
              <w:rPr>
                <w:sz w:val="20"/>
                <w:szCs w:val="20"/>
              </w:rPr>
            </w:pPr>
            <w:r w:rsidRPr="00934FE4">
              <w:rPr>
                <w:sz w:val="20"/>
                <w:szCs w:val="20"/>
              </w:rPr>
              <w:t>2615.10 00</w:t>
            </w:r>
          </w:p>
        </w:tc>
        <w:tc>
          <w:tcPr>
            <w:tcW w:w="7725" w:type="dxa"/>
            <w:shd w:val="clear" w:color="auto" w:fill="auto"/>
          </w:tcPr>
          <w:p w:rsidR="007A211F" w:rsidRPr="00934FE4" w:rsidRDefault="007A211F" w:rsidP="00737F8F">
            <w:pPr>
              <w:jc w:val="both"/>
              <w:rPr>
                <w:sz w:val="20"/>
                <w:szCs w:val="20"/>
              </w:rPr>
            </w:pPr>
            <w:r w:rsidRPr="00934FE4">
              <w:rPr>
                <w:sz w:val="20"/>
                <w:szCs w:val="20"/>
              </w:rPr>
              <w:t>-Minerais de zirconium et leurs concentrés</w:t>
            </w:r>
          </w:p>
        </w:tc>
        <w:tc>
          <w:tcPr>
            <w:tcW w:w="441" w:type="dxa"/>
            <w:shd w:val="clear" w:color="auto" w:fill="auto"/>
          </w:tcPr>
          <w:p w:rsidR="007A211F" w:rsidRPr="00934FE4" w:rsidRDefault="007A211F" w:rsidP="001B6BBE">
            <w:pPr>
              <w:rPr>
                <w:sz w:val="20"/>
                <w:szCs w:val="20"/>
              </w:rPr>
            </w:pPr>
            <w:r w:rsidRPr="00934FE4">
              <w:rPr>
                <w:b/>
                <w:bCs/>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7A211F" w:rsidRPr="00934FE4" w:rsidTr="00ED276D">
        <w:tc>
          <w:tcPr>
            <w:tcW w:w="1368" w:type="dxa"/>
            <w:shd w:val="clear" w:color="auto" w:fill="auto"/>
          </w:tcPr>
          <w:p w:rsidR="007A211F" w:rsidRPr="00934FE4" w:rsidRDefault="007A211F" w:rsidP="001B6BBE">
            <w:pPr>
              <w:rPr>
                <w:sz w:val="20"/>
                <w:szCs w:val="20"/>
              </w:rPr>
            </w:pPr>
            <w:r w:rsidRPr="00934FE4">
              <w:rPr>
                <w:sz w:val="20"/>
                <w:szCs w:val="20"/>
              </w:rPr>
              <w:t>2615.90 00</w:t>
            </w:r>
          </w:p>
        </w:tc>
        <w:tc>
          <w:tcPr>
            <w:tcW w:w="7725" w:type="dxa"/>
            <w:shd w:val="clear" w:color="auto" w:fill="auto"/>
          </w:tcPr>
          <w:p w:rsidR="007A211F" w:rsidRPr="00934FE4" w:rsidRDefault="007A211F" w:rsidP="00737F8F">
            <w:pPr>
              <w:jc w:val="both"/>
              <w:rPr>
                <w:sz w:val="20"/>
                <w:szCs w:val="20"/>
              </w:rPr>
            </w:pPr>
            <w:r w:rsidRPr="00934FE4">
              <w:rPr>
                <w:sz w:val="20"/>
                <w:szCs w:val="20"/>
              </w:rPr>
              <w:t>-Autres</w:t>
            </w:r>
          </w:p>
        </w:tc>
        <w:tc>
          <w:tcPr>
            <w:tcW w:w="441" w:type="dxa"/>
            <w:shd w:val="clear" w:color="auto" w:fill="auto"/>
          </w:tcPr>
          <w:p w:rsidR="007A211F" w:rsidRPr="00934FE4" w:rsidRDefault="007A211F" w:rsidP="001B6BBE">
            <w:pPr>
              <w:rPr>
                <w:sz w:val="20"/>
                <w:szCs w:val="20"/>
              </w:rPr>
            </w:pPr>
            <w:r w:rsidRPr="00934FE4">
              <w:rPr>
                <w:sz w:val="20"/>
                <w:szCs w:val="20"/>
              </w:rPr>
              <w:t>kg</w:t>
            </w:r>
          </w:p>
        </w:tc>
        <w:tc>
          <w:tcPr>
            <w:tcW w:w="654" w:type="dxa"/>
            <w:shd w:val="clear" w:color="auto" w:fill="auto"/>
          </w:tcPr>
          <w:p w:rsidR="007A211F" w:rsidRPr="00934FE4" w:rsidRDefault="007A211F" w:rsidP="007A211F">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725"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441" w:type="dxa"/>
            <w:shd w:val="clear" w:color="auto" w:fill="auto"/>
          </w:tcPr>
          <w:p w:rsidR="00C502F1" w:rsidRPr="00934FE4" w:rsidRDefault="00C502F1" w:rsidP="00C502F1">
            <w:pPr>
              <w:rPr>
                <w:b/>
                <w:bCs/>
                <w:sz w:val="20"/>
                <w:szCs w:val="20"/>
              </w:rPr>
            </w:pPr>
            <w:r w:rsidRPr="00934FE4">
              <w:rPr>
                <w:b/>
                <w:bCs/>
                <w:sz w:val="20"/>
                <w:szCs w:val="20"/>
              </w:rPr>
              <w:t>CS</w:t>
            </w:r>
          </w:p>
        </w:tc>
        <w:tc>
          <w:tcPr>
            <w:tcW w:w="654"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ED276D">
        <w:tc>
          <w:tcPr>
            <w:tcW w:w="1368" w:type="dxa"/>
            <w:shd w:val="clear" w:color="auto" w:fill="auto"/>
          </w:tcPr>
          <w:p w:rsidR="00C502F1" w:rsidRPr="00934FE4" w:rsidRDefault="00C502F1" w:rsidP="00C502F1">
            <w:pPr>
              <w:rPr>
                <w:b/>
                <w:bCs/>
                <w:sz w:val="20"/>
                <w:szCs w:val="20"/>
              </w:rPr>
            </w:pPr>
            <w:r w:rsidRPr="00934FE4">
              <w:rPr>
                <w:b/>
                <w:bCs/>
                <w:sz w:val="20"/>
                <w:szCs w:val="20"/>
              </w:rPr>
              <w:t>2616</w:t>
            </w:r>
          </w:p>
        </w:tc>
        <w:tc>
          <w:tcPr>
            <w:tcW w:w="7725" w:type="dxa"/>
            <w:shd w:val="clear" w:color="auto" w:fill="auto"/>
          </w:tcPr>
          <w:p w:rsidR="00C502F1" w:rsidRPr="00934FE4" w:rsidRDefault="00C502F1" w:rsidP="00C502F1">
            <w:pPr>
              <w:jc w:val="both"/>
              <w:rPr>
                <w:b/>
                <w:bCs/>
                <w:sz w:val="20"/>
                <w:szCs w:val="20"/>
              </w:rPr>
            </w:pPr>
            <w:r w:rsidRPr="00934FE4">
              <w:rPr>
                <w:b/>
                <w:bCs/>
                <w:sz w:val="20"/>
                <w:szCs w:val="20"/>
              </w:rPr>
              <w:t>Minerais de métaux précieux et leurs concentrés.</w:t>
            </w:r>
          </w:p>
        </w:tc>
        <w:tc>
          <w:tcPr>
            <w:tcW w:w="441" w:type="dxa"/>
            <w:shd w:val="clear" w:color="auto" w:fill="auto"/>
          </w:tcPr>
          <w:p w:rsidR="00C502F1" w:rsidRPr="00934FE4" w:rsidRDefault="00C502F1" w:rsidP="00C502F1">
            <w:pPr>
              <w:rPr>
                <w:b/>
                <w:bCs/>
                <w:sz w:val="20"/>
                <w:szCs w:val="20"/>
              </w:rPr>
            </w:pPr>
          </w:p>
        </w:tc>
        <w:tc>
          <w:tcPr>
            <w:tcW w:w="654" w:type="dxa"/>
            <w:shd w:val="clear" w:color="auto" w:fill="auto"/>
          </w:tcPr>
          <w:p w:rsidR="00C502F1" w:rsidRPr="00934FE4" w:rsidRDefault="00C502F1" w:rsidP="00C502F1">
            <w:pPr>
              <w:rPr>
                <w:b/>
                <w:bCs/>
                <w:sz w:val="20"/>
                <w:szCs w:val="20"/>
              </w:rPr>
            </w:pPr>
          </w:p>
        </w:tc>
      </w:tr>
      <w:tr w:rsidR="00C502F1" w:rsidRPr="00934FE4" w:rsidTr="00ED276D">
        <w:tc>
          <w:tcPr>
            <w:tcW w:w="1368" w:type="dxa"/>
            <w:shd w:val="clear" w:color="auto" w:fill="auto"/>
          </w:tcPr>
          <w:p w:rsidR="00C502F1" w:rsidRPr="00934FE4" w:rsidRDefault="00C502F1" w:rsidP="00C502F1">
            <w:pPr>
              <w:rPr>
                <w:sz w:val="20"/>
                <w:szCs w:val="20"/>
              </w:rPr>
            </w:pPr>
            <w:r w:rsidRPr="00934FE4">
              <w:rPr>
                <w:sz w:val="20"/>
                <w:szCs w:val="20"/>
              </w:rPr>
              <w:t>2616.10 00</w:t>
            </w:r>
          </w:p>
        </w:tc>
        <w:tc>
          <w:tcPr>
            <w:tcW w:w="7725" w:type="dxa"/>
            <w:shd w:val="clear" w:color="auto" w:fill="auto"/>
          </w:tcPr>
          <w:p w:rsidR="00C502F1" w:rsidRPr="00934FE4" w:rsidRDefault="00C502F1" w:rsidP="00C502F1">
            <w:pPr>
              <w:jc w:val="both"/>
              <w:rPr>
                <w:sz w:val="20"/>
                <w:szCs w:val="20"/>
              </w:rPr>
            </w:pPr>
            <w:r w:rsidRPr="00934FE4">
              <w:rPr>
                <w:sz w:val="20"/>
                <w:szCs w:val="20"/>
              </w:rPr>
              <w:t>-Minerais d'argent et leurs concentrés`</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sz w:val="20"/>
                <w:szCs w:val="20"/>
              </w:rPr>
            </w:pPr>
            <w:r w:rsidRPr="00934FE4">
              <w:rPr>
                <w:sz w:val="20"/>
                <w:szCs w:val="20"/>
              </w:rPr>
              <w:t>2616.90 00</w:t>
            </w:r>
          </w:p>
        </w:tc>
        <w:tc>
          <w:tcPr>
            <w:tcW w:w="7725" w:type="dxa"/>
            <w:shd w:val="clear" w:color="auto" w:fill="auto"/>
          </w:tcPr>
          <w:p w:rsidR="00C502F1" w:rsidRPr="00934FE4" w:rsidRDefault="00C502F1" w:rsidP="00C502F1">
            <w:pPr>
              <w:jc w:val="both"/>
              <w:rPr>
                <w:sz w:val="20"/>
                <w:szCs w:val="20"/>
              </w:rPr>
            </w:pPr>
            <w:r w:rsidRPr="00934FE4">
              <w:rPr>
                <w:sz w:val="20"/>
                <w:szCs w:val="20"/>
              </w:rPr>
              <w:t>-Autres</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b/>
                <w:bCs/>
                <w:sz w:val="20"/>
                <w:szCs w:val="20"/>
              </w:rPr>
            </w:pPr>
            <w:r w:rsidRPr="00934FE4">
              <w:rPr>
                <w:b/>
                <w:bCs/>
                <w:sz w:val="20"/>
                <w:szCs w:val="20"/>
              </w:rPr>
              <w:t>2617</w:t>
            </w:r>
          </w:p>
        </w:tc>
        <w:tc>
          <w:tcPr>
            <w:tcW w:w="7725" w:type="dxa"/>
            <w:shd w:val="clear" w:color="auto" w:fill="auto"/>
          </w:tcPr>
          <w:p w:rsidR="00C502F1" w:rsidRPr="00934FE4" w:rsidRDefault="00C502F1" w:rsidP="00C502F1">
            <w:pPr>
              <w:jc w:val="both"/>
              <w:rPr>
                <w:b/>
                <w:bCs/>
                <w:sz w:val="20"/>
                <w:szCs w:val="20"/>
              </w:rPr>
            </w:pPr>
            <w:r w:rsidRPr="00934FE4">
              <w:rPr>
                <w:b/>
                <w:bCs/>
                <w:sz w:val="20"/>
                <w:szCs w:val="20"/>
              </w:rPr>
              <w:t>Autres minerais et leurs concentrés.</w:t>
            </w:r>
          </w:p>
        </w:tc>
        <w:tc>
          <w:tcPr>
            <w:tcW w:w="441" w:type="dxa"/>
            <w:shd w:val="clear" w:color="auto" w:fill="auto"/>
          </w:tcPr>
          <w:p w:rsidR="00C502F1" w:rsidRPr="00934FE4" w:rsidRDefault="00C502F1" w:rsidP="00C502F1">
            <w:pPr>
              <w:rPr>
                <w:sz w:val="20"/>
                <w:szCs w:val="20"/>
              </w:rPr>
            </w:pPr>
          </w:p>
        </w:tc>
        <w:tc>
          <w:tcPr>
            <w:tcW w:w="654" w:type="dxa"/>
            <w:shd w:val="clear" w:color="auto" w:fill="auto"/>
          </w:tcPr>
          <w:p w:rsidR="00C502F1" w:rsidRPr="00934FE4" w:rsidRDefault="00C502F1" w:rsidP="00C502F1">
            <w:pPr>
              <w:rPr>
                <w:sz w:val="20"/>
                <w:szCs w:val="20"/>
              </w:rPr>
            </w:pPr>
          </w:p>
        </w:tc>
      </w:tr>
      <w:tr w:rsidR="00C502F1" w:rsidRPr="00934FE4" w:rsidTr="00ED276D">
        <w:tc>
          <w:tcPr>
            <w:tcW w:w="1368" w:type="dxa"/>
            <w:shd w:val="clear" w:color="auto" w:fill="auto"/>
          </w:tcPr>
          <w:p w:rsidR="00C502F1" w:rsidRPr="00934FE4" w:rsidRDefault="00C502F1" w:rsidP="00C502F1">
            <w:pPr>
              <w:rPr>
                <w:sz w:val="20"/>
                <w:szCs w:val="20"/>
              </w:rPr>
            </w:pPr>
            <w:r w:rsidRPr="00934FE4">
              <w:rPr>
                <w:sz w:val="20"/>
                <w:szCs w:val="20"/>
              </w:rPr>
              <w:t>2617.10 00</w:t>
            </w:r>
          </w:p>
        </w:tc>
        <w:tc>
          <w:tcPr>
            <w:tcW w:w="7725" w:type="dxa"/>
            <w:shd w:val="clear" w:color="auto" w:fill="auto"/>
          </w:tcPr>
          <w:p w:rsidR="00C502F1" w:rsidRPr="00934FE4" w:rsidRDefault="00C502F1" w:rsidP="00C502F1">
            <w:pPr>
              <w:jc w:val="both"/>
              <w:rPr>
                <w:sz w:val="20"/>
                <w:szCs w:val="20"/>
              </w:rPr>
            </w:pPr>
            <w:r w:rsidRPr="00934FE4">
              <w:rPr>
                <w:sz w:val="20"/>
                <w:szCs w:val="20"/>
              </w:rPr>
              <w:t>-Minerais d'antimoine et leurs concentrés</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sz w:val="20"/>
                <w:szCs w:val="20"/>
              </w:rPr>
            </w:pPr>
            <w:r w:rsidRPr="00934FE4">
              <w:rPr>
                <w:sz w:val="20"/>
                <w:szCs w:val="20"/>
              </w:rPr>
              <w:t>2617.90 00</w:t>
            </w:r>
          </w:p>
        </w:tc>
        <w:tc>
          <w:tcPr>
            <w:tcW w:w="7725" w:type="dxa"/>
            <w:shd w:val="clear" w:color="auto" w:fill="auto"/>
          </w:tcPr>
          <w:p w:rsidR="00C502F1" w:rsidRPr="00934FE4" w:rsidRDefault="00C502F1" w:rsidP="00C502F1">
            <w:pPr>
              <w:jc w:val="both"/>
              <w:rPr>
                <w:sz w:val="20"/>
                <w:szCs w:val="20"/>
              </w:rPr>
            </w:pPr>
            <w:r w:rsidRPr="00934FE4">
              <w:rPr>
                <w:sz w:val="20"/>
                <w:szCs w:val="20"/>
              </w:rPr>
              <w:t>-Autres</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b/>
                <w:bCs/>
                <w:sz w:val="20"/>
                <w:szCs w:val="20"/>
              </w:rPr>
            </w:pPr>
            <w:r w:rsidRPr="00934FE4">
              <w:rPr>
                <w:b/>
                <w:bCs/>
                <w:sz w:val="20"/>
                <w:szCs w:val="20"/>
              </w:rPr>
              <w:t>2618.00 00</w:t>
            </w:r>
          </w:p>
        </w:tc>
        <w:tc>
          <w:tcPr>
            <w:tcW w:w="7725" w:type="dxa"/>
            <w:shd w:val="clear" w:color="auto" w:fill="auto"/>
          </w:tcPr>
          <w:p w:rsidR="00C502F1" w:rsidRPr="00934FE4" w:rsidRDefault="00C502F1" w:rsidP="00C502F1">
            <w:pPr>
              <w:jc w:val="both"/>
              <w:rPr>
                <w:b/>
                <w:bCs/>
                <w:sz w:val="20"/>
                <w:szCs w:val="20"/>
              </w:rPr>
            </w:pPr>
            <w:r w:rsidRPr="00934FE4">
              <w:rPr>
                <w:b/>
                <w:bCs/>
                <w:sz w:val="20"/>
                <w:szCs w:val="20"/>
              </w:rPr>
              <w:t>Laitier granulé (sable-laitier) provenant de la fabrication de la fonte, du fer ou de l'acier.</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b/>
                <w:bCs/>
                <w:sz w:val="20"/>
                <w:szCs w:val="20"/>
              </w:rPr>
            </w:pPr>
            <w:r w:rsidRPr="00934FE4">
              <w:rPr>
                <w:b/>
                <w:bCs/>
                <w:sz w:val="20"/>
                <w:szCs w:val="20"/>
              </w:rPr>
              <w:t>2619.00 00</w:t>
            </w:r>
          </w:p>
        </w:tc>
        <w:tc>
          <w:tcPr>
            <w:tcW w:w="7725" w:type="dxa"/>
            <w:shd w:val="clear" w:color="auto" w:fill="auto"/>
          </w:tcPr>
          <w:p w:rsidR="00C502F1" w:rsidRPr="00934FE4" w:rsidRDefault="00C502F1" w:rsidP="00C502F1">
            <w:pPr>
              <w:jc w:val="both"/>
              <w:rPr>
                <w:b/>
                <w:bCs/>
                <w:sz w:val="20"/>
                <w:szCs w:val="20"/>
              </w:rPr>
            </w:pPr>
            <w:r w:rsidRPr="00934FE4">
              <w:rPr>
                <w:b/>
                <w:bCs/>
                <w:sz w:val="20"/>
                <w:szCs w:val="20"/>
              </w:rPr>
              <w:t>Scories, laitiers (autres que le laitier granulé), battitures et autres déchets de la fabrication de la fonte, du fer ou de l'acier.</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b/>
                <w:bCs/>
                <w:sz w:val="20"/>
                <w:szCs w:val="20"/>
              </w:rPr>
            </w:pPr>
            <w:r w:rsidRPr="00934FE4">
              <w:rPr>
                <w:b/>
                <w:bCs/>
                <w:sz w:val="20"/>
                <w:szCs w:val="20"/>
              </w:rPr>
              <w:t>2620</w:t>
            </w:r>
          </w:p>
        </w:tc>
        <w:tc>
          <w:tcPr>
            <w:tcW w:w="7725" w:type="dxa"/>
            <w:shd w:val="clear" w:color="auto" w:fill="auto"/>
          </w:tcPr>
          <w:p w:rsidR="00C502F1" w:rsidRPr="00934FE4" w:rsidRDefault="00C502F1" w:rsidP="00C502F1">
            <w:pPr>
              <w:jc w:val="both"/>
              <w:rPr>
                <w:b/>
                <w:bCs/>
                <w:sz w:val="20"/>
                <w:szCs w:val="20"/>
              </w:rPr>
            </w:pPr>
            <w:r w:rsidRPr="00934FE4">
              <w:rPr>
                <w:b/>
                <w:bCs/>
                <w:sz w:val="20"/>
                <w:szCs w:val="20"/>
              </w:rPr>
              <w:t xml:space="preserve">Scories, cendres et résidus (autres que ceux provenant de la fabrication de la fonte, du fer ou de l’acier) contenant des métaux, de l’arsenic ou leurs composés. </w:t>
            </w:r>
          </w:p>
        </w:tc>
        <w:tc>
          <w:tcPr>
            <w:tcW w:w="441" w:type="dxa"/>
            <w:shd w:val="clear" w:color="auto" w:fill="auto"/>
          </w:tcPr>
          <w:p w:rsidR="00C502F1" w:rsidRPr="00934FE4" w:rsidRDefault="00C502F1" w:rsidP="00C502F1">
            <w:pPr>
              <w:rPr>
                <w:sz w:val="20"/>
                <w:szCs w:val="20"/>
              </w:rPr>
            </w:pPr>
          </w:p>
        </w:tc>
        <w:tc>
          <w:tcPr>
            <w:tcW w:w="654" w:type="dxa"/>
            <w:shd w:val="clear" w:color="auto" w:fill="auto"/>
          </w:tcPr>
          <w:p w:rsidR="00C502F1" w:rsidRPr="00934FE4" w:rsidRDefault="00C502F1" w:rsidP="00C502F1">
            <w:pPr>
              <w:rPr>
                <w:sz w:val="20"/>
                <w:szCs w:val="20"/>
              </w:rPr>
            </w:pPr>
            <w:r w:rsidRPr="00934FE4">
              <w:rPr>
                <w:b/>
                <w:bCs/>
                <w:sz w:val="20"/>
                <w:szCs w:val="20"/>
              </w:rPr>
              <w:t xml:space="preserve">      </w:t>
            </w:r>
          </w:p>
        </w:tc>
      </w:tr>
      <w:tr w:rsidR="00C502F1" w:rsidRPr="00934FE4" w:rsidTr="00ED276D">
        <w:tc>
          <w:tcPr>
            <w:tcW w:w="1368" w:type="dxa"/>
            <w:shd w:val="clear" w:color="auto" w:fill="auto"/>
          </w:tcPr>
          <w:p w:rsidR="00C502F1" w:rsidRPr="00934FE4" w:rsidRDefault="00C502F1" w:rsidP="00C502F1">
            <w:pPr>
              <w:rPr>
                <w:sz w:val="20"/>
                <w:szCs w:val="20"/>
              </w:rPr>
            </w:pPr>
          </w:p>
        </w:tc>
        <w:tc>
          <w:tcPr>
            <w:tcW w:w="7725" w:type="dxa"/>
            <w:shd w:val="clear" w:color="auto" w:fill="auto"/>
          </w:tcPr>
          <w:p w:rsidR="00C502F1" w:rsidRPr="00934FE4" w:rsidRDefault="00C502F1" w:rsidP="00C502F1">
            <w:pPr>
              <w:jc w:val="both"/>
              <w:rPr>
                <w:sz w:val="20"/>
                <w:szCs w:val="20"/>
              </w:rPr>
            </w:pPr>
            <w:r w:rsidRPr="00934FE4">
              <w:rPr>
                <w:sz w:val="20"/>
                <w:szCs w:val="20"/>
              </w:rPr>
              <w:t>-</w:t>
            </w:r>
            <w:r w:rsidRPr="00934FE4">
              <w:rPr>
                <w:sz w:val="20"/>
                <w:szCs w:val="20"/>
              </w:rPr>
              <w:tab/>
              <w:t>Contenant principalement du zinc :</w:t>
            </w:r>
          </w:p>
        </w:tc>
        <w:tc>
          <w:tcPr>
            <w:tcW w:w="441" w:type="dxa"/>
            <w:shd w:val="clear" w:color="auto" w:fill="auto"/>
          </w:tcPr>
          <w:p w:rsidR="00C502F1" w:rsidRPr="00934FE4" w:rsidRDefault="00C502F1" w:rsidP="00C502F1">
            <w:pPr>
              <w:rPr>
                <w:sz w:val="20"/>
                <w:szCs w:val="20"/>
              </w:rPr>
            </w:pPr>
          </w:p>
        </w:tc>
        <w:tc>
          <w:tcPr>
            <w:tcW w:w="654" w:type="dxa"/>
            <w:shd w:val="clear" w:color="auto" w:fill="auto"/>
          </w:tcPr>
          <w:p w:rsidR="00C502F1" w:rsidRPr="00934FE4" w:rsidRDefault="00C502F1" w:rsidP="00C502F1">
            <w:pPr>
              <w:rPr>
                <w:sz w:val="20"/>
                <w:szCs w:val="20"/>
              </w:rPr>
            </w:pPr>
          </w:p>
        </w:tc>
      </w:tr>
      <w:tr w:rsidR="00C502F1" w:rsidRPr="00934FE4" w:rsidTr="00ED276D">
        <w:tc>
          <w:tcPr>
            <w:tcW w:w="1368" w:type="dxa"/>
            <w:shd w:val="clear" w:color="auto" w:fill="auto"/>
          </w:tcPr>
          <w:p w:rsidR="00C502F1" w:rsidRPr="00934FE4" w:rsidRDefault="00C502F1" w:rsidP="00C502F1">
            <w:pPr>
              <w:rPr>
                <w:sz w:val="20"/>
                <w:szCs w:val="20"/>
              </w:rPr>
            </w:pPr>
            <w:r w:rsidRPr="00934FE4">
              <w:rPr>
                <w:sz w:val="20"/>
                <w:szCs w:val="20"/>
              </w:rPr>
              <w:t>2620.11 00</w:t>
            </w:r>
          </w:p>
        </w:tc>
        <w:tc>
          <w:tcPr>
            <w:tcW w:w="7725" w:type="dxa"/>
            <w:shd w:val="clear" w:color="auto" w:fill="auto"/>
          </w:tcPr>
          <w:p w:rsidR="00C502F1" w:rsidRPr="00934FE4" w:rsidRDefault="00C502F1" w:rsidP="00C502F1">
            <w:pPr>
              <w:jc w:val="both"/>
              <w:rPr>
                <w:sz w:val="20"/>
                <w:szCs w:val="20"/>
              </w:rPr>
            </w:pPr>
            <w:r w:rsidRPr="00934FE4">
              <w:rPr>
                <w:sz w:val="20"/>
                <w:szCs w:val="20"/>
              </w:rPr>
              <w:t>--Mattes de galvanisation</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sz w:val="20"/>
                <w:szCs w:val="20"/>
              </w:rPr>
            </w:pPr>
            <w:r w:rsidRPr="00934FE4">
              <w:rPr>
                <w:sz w:val="20"/>
                <w:szCs w:val="20"/>
              </w:rPr>
              <w:t>2620.19 00</w:t>
            </w:r>
          </w:p>
        </w:tc>
        <w:tc>
          <w:tcPr>
            <w:tcW w:w="7725" w:type="dxa"/>
            <w:shd w:val="clear" w:color="auto" w:fill="auto"/>
          </w:tcPr>
          <w:p w:rsidR="00C502F1" w:rsidRPr="00934FE4" w:rsidRDefault="00C502F1" w:rsidP="00C502F1">
            <w:pPr>
              <w:jc w:val="both"/>
              <w:rPr>
                <w:sz w:val="20"/>
                <w:szCs w:val="20"/>
              </w:rPr>
            </w:pPr>
            <w:r w:rsidRPr="00934FE4">
              <w:rPr>
                <w:sz w:val="20"/>
                <w:szCs w:val="20"/>
              </w:rPr>
              <w:t>--Autres</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b/>
                <w:bCs/>
                <w:sz w:val="20"/>
                <w:szCs w:val="20"/>
              </w:rPr>
            </w:pPr>
          </w:p>
        </w:tc>
        <w:tc>
          <w:tcPr>
            <w:tcW w:w="7725" w:type="dxa"/>
            <w:shd w:val="clear" w:color="auto" w:fill="auto"/>
          </w:tcPr>
          <w:p w:rsidR="00C502F1" w:rsidRPr="00934FE4" w:rsidRDefault="00C502F1" w:rsidP="00C502F1">
            <w:pPr>
              <w:jc w:val="both"/>
              <w:rPr>
                <w:b/>
                <w:bCs/>
                <w:sz w:val="20"/>
                <w:szCs w:val="20"/>
              </w:rPr>
            </w:pPr>
            <w:r w:rsidRPr="00934FE4">
              <w:rPr>
                <w:b/>
                <w:bCs/>
                <w:sz w:val="20"/>
                <w:szCs w:val="20"/>
              </w:rPr>
              <w:t>-</w:t>
            </w:r>
            <w:r w:rsidRPr="00934FE4">
              <w:rPr>
                <w:b/>
                <w:bCs/>
                <w:sz w:val="20"/>
                <w:szCs w:val="20"/>
              </w:rPr>
              <w:tab/>
            </w:r>
            <w:r w:rsidRPr="00934FE4">
              <w:rPr>
                <w:bCs/>
                <w:sz w:val="20"/>
                <w:szCs w:val="20"/>
              </w:rPr>
              <w:t>Contenant principalement du plomb :</w:t>
            </w:r>
          </w:p>
        </w:tc>
        <w:tc>
          <w:tcPr>
            <w:tcW w:w="441" w:type="dxa"/>
            <w:shd w:val="clear" w:color="auto" w:fill="auto"/>
          </w:tcPr>
          <w:p w:rsidR="00C502F1" w:rsidRPr="00934FE4" w:rsidRDefault="00C502F1" w:rsidP="00C502F1">
            <w:pPr>
              <w:rPr>
                <w:sz w:val="20"/>
                <w:szCs w:val="20"/>
              </w:rPr>
            </w:pPr>
          </w:p>
        </w:tc>
        <w:tc>
          <w:tcPr>
            <w:tcW w:w="654" w:type="dxa"/>
            <w:shd w:val="clear" w:color="auto" w:fill="auto"/>
          </w:tcPr>
          <w:p w:rsidR="00C502F1" w:rsidRPr="00934FE4" w:rsidRDefault="00C502F1" w:rsidP="00C502F1">
            <w:pPr>
              <w:rPr>
                <w:sz w:val="20"/>
                <w:szCs w:val="20"/>
              </w:rPr>
            </w:pPr>
          </w:p>
        </w:tc>
      </w:tr>
      <w:tr w:rsidR="00C502F1" w:rsidRPr="00934FE4" w:rsidTr="00ED276D">
        <w:tc>
          <w:tcPr>
            <w:tcW w:w="1368" w:type="dxa"/>
            <w:shd w:val="clear" w:color="auto" w:fill="auto"/>
          </w:tcPr>
          <w:p w:rsidR="00C502F1" w:rsidRPr="00934FE4" w:rsidRDefault="00C502F1" w:rsidP="00C502F1">
            <w:pPr>
              <w:rPr>
                <w:sz w:val="20"/>
                <w:szCs w:val="20"/>
              </w:rPr>
            </w:pPr>
            <w:r w:rsidRPr="00934FE4">
              <w:rPr>
                <w:sz w:val="20"/>
                <w:szCs w:val="20"/>
              </w:rPr>
              <w:t>2620.21 00</w:t>
            </w:r>
          </w:p>
        </w:tc>
        <w:tc>
          <w:tcPr>
            <w:tcW w:w="7725" w:type="dxa"/>
            <w:shd w:val="clear" w:color="auto" w:fill="auto"/>
          </w:tcPr>
          <w:p w:rsidR="00C502F1" w:rsidRPr="00934FE4" w:rsidRDefault="00C502F1" w:rsidP="00C502F1">
            <w:pPr>
              <w:jc w:val="both"/>
              <w:rPr>
                <w:sz w:val="20"/>
                <w:szCs w:val="20"/>
              </w:rPr>
            </w:pPr>
            <w:r w:rsidRPr="00934FE4">
              <w:rPr>
                <w:sz w:val="20"/>
                <w:szCs w:val="20"/>
              </w:rPr>
              <w:t>--    Boues d’essence au plomb et boues de  composés  antidétonants contenant du plomb.</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sz w:val="20"/>
                <w:szCs w:val="20"/>
              </w:rPr>
            </w:pPr>
            <w:r w:rsidRPr="00934FE4">
              <w:rPr>
                <w:sz w:val="20"/>
                <w:szCs w:val="20"/>
              </w:rPr>
              <w:t>2620.29 00</w:t>
            </w:r>
          </w:p>
        </w:tc>
        <w:tc>
          <w:tcPr>
            <w:tcW w:w="7725" w:type="dxa"/>
            <w:shd w:val="clear" w:color="auto" w:fill="auto"/>
          </w:tcPr>
          <w:p w:rsidR="00C502F1" w:rsidRPr="00934FE4" w:rsidRDefault="00C502F1" w:rsidP="00C502F1">
            <w:pPr>
              <w:jc w:val="both"/>
              <w:rPr>
                <w:sz w:val="20"/>
                <w:szCs w:val="20"/>
              </w:rPr>
            </w:pPr>
            <w:r w:rsidRPr="00934FE4">
              <w:rPr>
                <w:sz w:val="20"/>
                <w:szCs w:val="20"/>
              </w:rPr>
              <w:t>--    Autres</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sz w:val="20"/>
                <w:szCs w:val="20"/>
              </w:rPr>
            </w:pPr>
            <w:r w:rsidRPr="00934FE4">
              <w:rPr>
                <w:sz w:val="20"/>
                <w:szCs w:val="20"/>
              </w:rPr>
              <w:t>2620.30 00</w:t>
            </w:r>
          </w:p>
        </w:tc>
        <w:tc>
          <w:tcPr>
            <w:tcW w:w="7725" w:type="dxa"/>
            <w:shd w:val="clear" w:color="auto" w:fill="auto"/>
          </w:tcPr>
          <w:p w:rsidR="00C502F1" w:rsidRPr="00934FE4" w:rsidRDefault="00C502F1" w:rsidP="00C502F1">
            <w:pPr>
              <w:jc w:val="both"/>
              <w:rPr>
                <w:sz w:val="20"/>
                <w:szCs w:val="20"/>
              </w:rPr>
            </w:pPr>
            <w:r w:rsidRPr="00934FE4">
              <w:rPr>
                <w:sz w:val="20"/>
                <w:szCs w:val="20"/>
              </w:rPr>
              <w:t>-     Contenant principalement du cuivre</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bCs/>
                <w:sz w:val="20"/>
                <w:szCs w:val="20"/>
              </w:rPr>
            </w:pPr>
            <w:r w:rsidRPr="00934FE4">
              <w:rPr>
                <w:sz w:val="20"/>
                <w:szCs w:val="20"/>
              </w:rPr>
              <w:t>2620.40 00</w:t>
            </w:r>
          </w:p>
        </w:tc>
        <w:tc>
          <w:tcPr>
            <w:tcW w:w="7725" w:type="dxa"/>
            <w:shd w:val="clear" w:color="auto" w:fill="auto"/>
          </w:tcPr>
          <w:p w:rsidR="00C502F1" w:rsidRPr="00934FE4" w:rsidRDefault="00C502F1" w:rsidP="00C502F1">
            <w:pPr>
              <w:jc w:val="both"/>
              <w:rPr>
                <w:b/>
                <w:bCs/>
                <w:sz w:val="20"/>
                <w:szCs w:val="20"/>
              </w:rPr>
            </w:pPr>
            <w:r w:rsidRPr="00934FE4">
              <w:rPr>
                <w:sz w:val="20"/>
                <w:szCs w:val="20"/>
              </w:rPr>
              <w:t>-     Contenant principalement de l’aluminium</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b/>
                <w:bCs/>
                <w:sz w:val="20"/>
                <w:szCs w:val="20"/>
              </w:rPr>
            </w:pPr>
            <w:r w:rsidRPr="00934FE4">
              <w:rPr>
                <w:sz w:val="20"/>
                <w:szCs w:val="20"/>
              </w:rPr>
              <w:t>2620.60 00</w:t>
            </w:r>
          </w:p>
        </w:tc>
        <w:tc>
          <w:tcPr>
            <w:tcW w:w="7725" w:type="dxa"/>
            <w:shd w:val="clear" w:color="auto" w:fill="auto"/>
          </w:tcPr>
          <w:p w:rsidR="00C502F1" w:rsidRPr="00934FE4" w:rsidRDefault="00C502F1" w:rsidP="00C502F1">
            <w:pPr>
              <w:jc w:val="both"/>
              <w:rPr>
                <w:b/>
                <w:bCs/>
                <w:sz w:val="20"/>
                <w:szCs w:val="20"/>
              </w:rPr>
            </w:pPr>
            <w:r w:rsidRPr="00934FE4">
              <w:rPr>
                <w:sz w:val="20"/>
                <w:szCs w:val="20"/>
              </w:rPr>
              <w:t>-    Contenant de l’arsenic, du mercure, du thallium ou leurs mélanges, des types utilisés pour l’extraction de l’arsenic ou de ces métaux ou pour la fabrication de leurs composés chimiques</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bCs/>
                <w:sz w:val="20"/>
                <w:szCs w:val="20"/>
              </w:rPr>
            </w:pPr>
          </w:p>
        </w:tc>
        <w:tc>
          <w:tcPr>
            <w:tcW w:w="7725" w:type="dxa"/>
            <w:shd w:val="clear" w:color="auto" w:fill="auto"/>
          </w:tcPr>
          <w:p w:rsidR="00C502F1" w:rsidRPr="00934FE4" w:rsidRDefault="00C502F1" w:rsidP="00C502F1">
            <w:pPr>
              <w:jc w:val="both"/>
              <w:rPr>
                <w:b/>
                <w:bCs/>
                <w:sz w:val="20"/>
                <w:szCs w:val="20"/>
              </w:rPr>
            </w:pPr>
            <w:r w:rsidRPr="00934FE4">
              <w:rPr>
                <w:sz w:val="20"/>
                <w:szCs w:val="20"/>
              </w:rPr>
              <w:t>-    Autres :</w:t>
            </w:r>
          </w:p>
        </w:tc>
        <w:tc>
          <w:tcPr>
            <w:tcW w:w="441" w:type="dxa"/>
            <w:shd w:val="clear" w:color="auto" w:fill="auto"/>
          </w:tcPr>
          <w:p w:rsidR="00C502F1" w:rsidRPr="00934FE4" w:rsidRDefault="00C502F1" w:rsidP="00C502F1">
            <w:pPr>
              <w:rPr>
                <w:b/>
                <w:bCs/>
                <w:sz w:val="20"/>
                <w:szCs w:val="20"/>
              </w:rPr>
            </w:pPr>
          </w:p>
        </w:tc>
        <w:tc>
          <w:tcPr>
            <w:tcW w:w="654" w:type="dxa"/>
            <w:shd w:val="clear" w:color="auto" w:fill="auto"/>
          </w:tcPr>
          <w:p w:rsidR="00C502F1" w:rsidRPr="00934FE4" w:rsidRDefault="00C502F1" w:rsidP="00C502F1">
            <w:pPr>
              <w:rPr>
                <w:b/>
                <w:bCs/>
                <w:sz w:val="20"/>
                <w:szCs w:val="20"/>
              </w:rPr>
            </w:pPr>
          </w:p>
        </w:tc>
      </w:tr>
      <w:tr w:rsidR="00C502F1" w:rsidRPr="00934FE4" w:rsidTr="00ED276D">
        <w:tc>
          <w:tcPr>
            <w:tcW w:w="1368" w:type="dxa"/>
            <w:shd w:val="clear" w:color="auto" w:fill="auto"/>
          </w:tcPr>
          <w:p w:rsidR="00C502F1" w:rsidRPr="00934FE4" w:rsidRDefault="00C502F1" w:rsidP="00C502F1">
            <w:pPr>
              <w:rPr>
                <w:bCs/>
                <w:sz w:val="20"/>
                <w:szCs w:val="20"/>
              </w:rPr>
            </w:pPr>
            <w:r w:rsidRPr="00934FE4">
              <w:rPr>
                <w:bCs/>
                <w:sz w:val="20"/>
                <w:szCs w:val="20"/>
              </w:rPr>
              <w:t>2620.91 00</w:t>
            </w:r>
          </w:p>
        </w:tc>
        <w:tc>
          <w:tcPr>
            <w:tcW w:w="7725" w:type="dxa"/>
            <w:shd w:val="clear" w:color="auto" w:fill="auto"/>
          </w:tcPr>
          <w:p w:rsidR="00C502F1" w:rsidRPr="00934FE4" w:rsidRDefault="00C502F1" w:rsidP="00C502F1">
            <w:pPr>
              <w:jc w:val="both"/>
              <w:rPr>
                <w:b/>
                <w:bCs/>
                <w:sz w:val="20"/>
                <w:szCs w:val="20"/>
              </w:rPr>
            </w:pPr>
            <w:r w:rsidRPr="00934FE4">
              <w:rPr>
                <w:sz w:val="20"/>
                <w:szCs w:val="20"/>
              </w:rPr>
              <w:t>-    Contenant de l’antimoine, du béryllium, du cadmium, du chrome ou leurs mélanges</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bCs/>
                <w:sz w:val="20"/>
                <w:szCs w:val="20"/>
              </w:rPr>
            </w:pPr>
            <w:r w:rsidRPr="00934FE4">
              <w:rPr>
                <w:bCs/>
                <w:sz w:val="20"/>
                <w:szCs w:val="20"/>
              </w:rPr>
              <w:t>2620.99 00</w:t>
            </w:r>
          </w:p>
        </w:tc>
        <w:tc>
          <w:tcPr>
            <w:tcW w:w="7725" w:type="dxa"/>
            <w:shd w:val="clear" w:color="auto" w:fill="auto"/>
          </w:tcPr>
          <w:p w:rsidR="00C502F1" w:rsidRPr="00934FE4" w:rsidRDefault="00C502F1" w:rsidP="00C502F1">
            <w:pPr>
              <w:jc w:val="both"/>
              <w:rPr>
                <w:b/>
                <w:bCs/>
                <w:sz w:val="20"/>
                <w:szCs w:val="20"/>
              </w:rPr>
            </w:pPr>
            <w:r w:rsidRPr="00934FE4">
              <w:rPr>
                <w:sz w:val="20"/>
                <w:szCs w:val="20"/>
              </w:rPr>
              <w:t>-    Autres</w:t>
            </w:r>
          </w:p>
        </w:tc>
        <w:tc>
          <w:tcPr>
            <w:tcW w:w="441" w:type="dxa"/>
            <w:shd w:val="clear" w:color="auto" w:fill="auto"/>
          </w:tcPr>
          <w:p w:rsidR="00C502F1" w:rsidRPr="00934FE4" w:rsidRDefault="00C502F1" w:rsidP="00C502F1">
            <w:pPr>
              <w:rPr>
                <w:b/>
                <w:bCs/>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b/>
                <w:sz w:val="20"/>
                <w:szCs w:val="20"/>
              </w:rPr>
            </w:pPr>
            <w:r w:rsidRPr="00934FE4">
              <w:rPr>
                <w:b/>
                <w:sz w:val="20"/>
                <w:szCs w:val="20"/>
              </w:rPr>
              <w:t>2621</w:t>
            </w:r>
          </w:p>
        </w:tc>
        <w:tc>
          <w:tcPr>
            <w:tcW w:w="7725" w:type="dxa"/>
            <w:shd w:val="clear" w:color="auto" w:fill="auto"/>
          </w:tcPr>
          <w:p w:rsidR="00C502F1" w:rsidRPr="00934FE4" w:rsidRDefault="00C502F1" w:rsidP="00C502F1">
            <w:pPr>
              <w:jc w:val="both"/>
              <w:rPr>
                <w:b/>
                <w:sz w:val="20"/>
                <w:szCs w:val="20"/>
              </w:rPr>
            </w:pPr>
            <w:r w:rsidRPr="00934FE4">
              <w:rPr>
                <w:b/>
                <w:sz w:val="20"/>
                <w:szCs w:val="20"/>
              </w:rPr>
              <w:t>Autres scories et cendres, y compris les cendres de varech; cendres et résidus provenant de l’incinération des déchets municipaux.</w:t>
            </w:r>
          </w:p>
        </w:tc>
        <w:tc>
          <w:tcPr>
            <w:tcW w:w="441" w:type="dxa"/>
            <w:shd w:val="clear" w:color="auto" w:fill="auto"/>
          </w:tcPr>
          <w:p w:rsidR="00C502F1" w:rsidRPr="00934FE4" w:rsidRDefault="00C502F1" w:rsidP="00C502F1">
            <w:pPr>
              <w:rPr>
                <w:sz w:val="20"/>
                <w:szCs w:val="20"/>
              </w:rPr>
            </w:pPr>
          </w:p>
        </w:tc>
        <w:tc>
          <w:tcPr>
            <w:tcW w:w="654" w:type="dxa"/>
            <w:shd w:val="clear" w:color="auto" w:fill="auto"/>
          </w:tcPr>
          <w:p w:rsidR="00C502F1" w:rsidRPr="00934FE4" w:rsidRDefault="00C502F1" w:rsidP="00C502F1">
            <w:pPr>
              <w:rPr>
                <w:sz w:val="20"/>
                <w:szCs w:val="20"/>
              </w:rPr>
            </w:pPr>
          </w:p>
        </w:tc>
      </w:tr>
      <w:tr w:rsidR="00C502F1" w:rsidRPr="00934FE4" w:rsidTr="00ED276D">
        <w:tc>
          <w:tcPr>
            <w:tcW w:w="1368" w:type="dxa"/>
            <w:shd w:val="clear" w:color="auto" w:fill="auto"/>
          </w:tcPr>
          <w:p w:rsidR="00C502F1" w:rsidRPr="00934FE4" w:rsidRDefault="00C502F1" w:rsidP="00C502F1">
            <w:pPr>
              <w:rPr>
                <w:sz w:val="20"/>
                <w:szCs w:val="20"/>
              </w:rPr>
            </w:pPr>
            <w:r w:rsidRPr="00934FE4">
              <w:rPr>
                <w:sz w:val="20"/>
                <w:szCs w:val="20"/>
              </w:rPr>
              <w:t>2621.10 00</w:t>
            </w:r>
          </w:p>
        </w:tc>
        <w:tc>
          <w:tcPr>
            <w:tcW w:w="7725" w:type="dxa"/>
            <w:shd w:val="clear" w:color="auto" w:fill="auto"/>
          </w:tcPr>
          <w:p w:rsidR="00C502F1" w:rsidRPr="00934FE4" w:rsidRDefault="00C502F1" w:rsidP="00C502F1">
            <w:pPr>
              <w:jc w:val="both"/>
              <w:rPr>
                <w:sz w:val="20"/>
                <w:szCs w:val="20"/>
              </w:rPr>
            </w:pPr>
            <w:r w:rsidRPr="00934FE4">
              <w:rPr>
                <w:sz w:val="20"/>
                <w:szCs w:val="20"/>
              </w:rPr>
              <w:t>- Cendres et résidus provenant de l’incinération des déchets municipaux.</w:t>
            </w:r>
          </w:p>
        </w:tc>
        <w:tc>
          <w:tcPr>
            <w:tcW w:w="441"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ED276D">
        <w:tc>
          <w:tcPr>
            <w:tcW w:w="1368" w:type="dxa"/>
            <w:shd w:val="clear" w:color="auto" w:fill="auto"/>
          </w:tcPr>
          <w:p w:rsidR="00C502F1" w:rsidRPr="00934FE4" w:rsidRDefault="00C502F1" w:rsidP="00C502F1">
            <w:pPr>
              <w:rPr>
                <w:sz w:val="20"/>
                <w:szCs w:val="20"/>
              </w:rPr>
            </w:pPr>
            <w:r w:rsidRPr="00934FE4">
              <w:rPr>
                <w:sz w:val="20"/>
                <w:szCs w:val="20"/>
              </w:rPr>
              <w:t>2621.90 00</w:t>
            </w:r>
          </w:p>
        </w:tc>
        <w:tc>
          <w:tcPr>
            <w:tcW w:w="7725" w:type="dxa"/>
            <w:shd w:val="clear" w:color="auto" w:fill="auto"/>
          </w:tcPr>
          <w:p w:rsidR="00C502F1" w:rsidRPr="00934FE4" w:rsidRDefault="00C502F1" w:rsidP="00C502F1">
            <w:pPr>
              <w:jc w:val="both"/>
              <w:rPr>
                <w:sz w:val="20"/>
                <w:szCs w:val="20"/>
              </w:rPr>
            </w:pPr>
            <w:r w:rsidRPr="00934FE4">
              <w:rPr>
                <w:sz w:val="20"/>
                <w:szCs w:val="20"/>
              </w:rPr>
              <w:t>-   Autres.</w:t>
            </w:r>
          </w:p>
        </w:tc>
        <w:tc>
          <w:tcPr>
            <w:tcW w:w="441" w:type="dxa"/>
            <w:shd w:val="clear" w:color="auto" w:fill="auto"/>
          </w:tcPr>
          <w:p w:rsidR="00C502F1" w:rsidRPr="00934FE4" w:rsidRDefault="00C502F1" w:rsidP="00C502F1">
            <w:pPr>
              <w:rPr>
                <w:b/>
                <w:bCs/>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bl>
    <w:p w:rsidR="007513C5" w:rsidRPr="00C502F1" w:rsidRDefault="007513C5" w:rsidP="00C502F1">
      <w:pPr>
        <w:rPr>
          <w:b/>
          <w:sz w:val="20"/>
          <w:szCs w:val="20"/>
        </w:rPr>
      </w:pPr>
    </w:p>
    <w:p w:rsidR="00B85F89" w:rsidRPr="00934FE4" w:rsidRDefault="00B85F89" w:rsidP="00ED276D">
      <w:pPr>
        <w:jc w:val="center"/>
        <w:rPr>
          <w:b/>
          <w:bCs/>
          <w:sz w:val="20"/>
          <w:szCs w:val="20"/>
        </w:rPr>
      </w:pPr>
      <w:r w:rsidRPr="00934FE4">
        <w:rPr>
          <w:b/>
          <w:bCs/>
          <w:sz w:val="20"/>
          <w:szCs w:val="20"/>
        </w:rPr>
        <w:t>Chapitre 27</w:t>
      </w:r>
    </w:p>
    <w:p w:rsidR="00B85F89" w:rsidRPr="00934FE4" w:rsidRDefault="00B85F89" w:rsidP="00ED276D">
      <w:pPr>
        <w:jc w:val="center"/>
        <w:rPr>
          <w:b/>
          <w:bCs/>
          <w:sz w:val="20"/>
          <w:szCs w:val="20"/>
        </w:rPr>
      </w:pPr>
      <w:r w:rsidRPr="00934FE4">
        <w:rPr>
          <w:b/>
          <w:bCs/>
          <w:sz w:val="20"/>
          <w:szCs w:val="20"/>
        </w:rPr>
        <w:t>Combustibles minéraux, huiles minérales et produits</w:t>
      </w:r>
    </w:p>
    <w:p w:rsidR="00B85F89" w:rsidRPr="00934FE4" w:rsidRDefault="00B85F89" w:rsidP="00ED276D">
      <w:pPr>
        <w:jc w:val="center"/>
        <w:rPr>
          <w:b/>
          <w:bCs/>
          <w:sz w:val="20"/>
          <w:szCs w:val="20"/>
        </w:rPr>
      </w:pPr>
      <w:proofErr w:type="gramStart"/>
      <w:r w:rsidRPr="00934FE4">
        <w:rPr>
          <w:b/>
          <w:bCs/>
          <w:sz w:val="20"/>
          <w:szCs w:val="20"/>
        </w:rPr>
        <w:t>de</w:t>
      </w:r>
      <w:proofErr w:type="gramEnd"/>
      <w:r w:rsidRPr="00934FE4">
        <w:rPr>
          <w:b/>
          <w:bCs/>
          <w:sz w:val="20"/>
          <w:szCs w:val="20"/>
        </w:rPr>
        <w:t xml:space="preserve"> leur distillation; matières bitumineuses; cires minérales</w:t>
      </w:r>
    </w:p>
    <w:p w:rsidR="00ED276D" w:rsidRPr="00934FE4" w:rsidRDefault="00ED276D"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ED276D">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ED276D" w:rsidRPr="00934FE4" w:rsidRDefault="00ED276D" w:rsidP="00D60A03">
      <w:pPr>
        <w:pStyle w:val="ListParagraph"/>
        <w:numPr>
          <w:ilvl w:val="0"/>
          <w:numId w:val="11"/>
        </w:numPr>
        <w:jc w:val="both"/>
        <w:rPr>
          <w:bCs/>
          <w:sz w:val="20"/>
          <w:szCs w:val="20"/>
        </w:rPr>
      </w:pPr>
      <w:r w:rsidRPr="00934FE4">
        <w:rPr>
          <w:bCs/>
          <w:sz w:val="20"/>
          <w:szCs w:val="20"/>
        </w:rPr>
        <w:t>les produits organiques de constitution chimique définie présentés isolément; cette exclusion  ne vise pas le méthane et le propane purs, qui relèvent du no 27.11;</w:t>
      </w:r>
    </w:p>
    <w:p w:rsidR="00ED276D" w:rsidRPr="00934FE4" w:rsidRDefault="00ED276D" w:rsidP="00D60A03">
      <w:pPr>
        <w:pStyle w:val="ListParagraph"/>
        <w:numPr>
          <w:ilvl w:val="0"/>
          <w:numId w:val="11"/>
        </w:numPr>
        <w:jc w:val="both"/>
        <w:rPr>
          <w:bCs/>
          <w:sz w:val="20"/>
          <w:szCs w:val="20"/>
        </w:rPr>
      </w:pPr>
      <w:r w:rsidRPr="00934FE4">
        <w:rPr>
          <w:bCs/>
          <w:sz w:val="20"/>
          <w:szCs w:val="20"/>
        </w:rPr>
        <w:t>les médicaments des nos 30.03 ou 30.04;</w:t>
      </w:r>
    </w:p>
    <w:p w:rsidR="00ED276D" w:rsidRPr="00934FE4" w:rsidRDefault="00ED276D" w:rsidP="00D60A03">
      <w:pPr>
        <w:pStyle w:val="ListParagraph"/>
        <w:numPr>
          <w:ilvl w:val="0"/>
          <w:numId w:val="11"/>
        </w:numPr>
        <w:jc w:val="both"/>
        <w:rPr>
          <w:bCs/>
          <w:sz w:val="20"/>
          <w:szCs w:val="20"/>
        </w:rPr>
      </w:pPr>
      <w:r w:rsidRPr="00934FE4">
        <w:rPr>
          <w:bCs/>
          <w:sz w:val="20"/>
          <w:szCs w:val="20"/>
        </w:rPr>
        <w:t>les hydrocarbures non saturés mélangés des nos 33.01, 33.02 ou 38.05.</w:t>
      </w:r>
    </w:p>
    <w:p w:rsidR="00B85F89" w:rsidRPr="00934FE4" w:rsidRDefault="00B85F89" w:rsidP="00ED276D">
      <w:pPr>
        <w:jc w:val="both"/>
        <w:rPr>
          <w:bCs/>
          <w:sz w:val="20"/>
          <w:szCs w:val="20"/>
        </w:rPr>
      </w:pPr>
      <w:r w:rsidRPr="00934FE4">
        <w:rPr>
          <w:bCs/>
          <w:sz w:val="20"/>
          <w:szCs w:val="20"/>
        </w:rPr>
        <w:t>2.</w:t>
      </w:r>
      <w:r w:rsidRPr="00934FE4">
        <w:rPr>
          <w:bCs/>
          <w:sz w:val="20"/>
          <w:szCs w:val="20"/>
        </w:rPr>
        <w:noBreakHyphen/>
      </w:r>
      <w:r w:rsidRPr="00934FE4">
        <w:rPr>
          <w:bCs/>
          <w:sz w:val="20"/>
          <w:szCs w:val="20"/>
        </w:rPr>
        <w:tab/>
        <w:t xml:space="preserve">Les termes </w:t>
      </w:r>
      <w:r w:rsidRPr="00934FE4">
        <w:rPr>
          <w:bCs/>
          <w:i/>
          <w:iCs/>
          <w:sz w:val="20"/>
          <w:szCs w:val="20"/>
        </w:rPr>
        <w:t>huiles de pétrole ou de minéraux bitumineux</w:t>
      </w:r>
      <w:r w:rsidRPr="00934FE4">
        <w:rPr>
          <w:bCs/>
          <w:sz w:val="20"/>
          <w:szCs w:val="20"/>
        </w:rPr>
        <w:t>, employés dans le libellé du n</w:t>
      </w:r>
      <w:r w:rsidR="00ED276D" w:rsidRPr="00934FE4">
        <w:rPr>
          <w:bCs/>
          <w:sz w:val="20"/>
          <w:szCs w:val="20"/>
        </w:rPr>
        <w:t>o</w:t>
      </w:r>
      <w:r w:rsidRPr="00934FE4">
        <w:rPr>
          <w:bCs/>
          <w:sz w:val="20"/>
          <w:szCs w:val="20"/>
        </w:rPr>
        <w:t xml:space="preserve"> 27.10, s'appliquent non seulement aux huiles de pétrole ou de minéraux bitumineux, mais également aux huiles analogues ainsi qu'à celles constituées principalement par des hydrocarbures non saturés mélangés, dans lesquelles les constituants non aromatiques prédominent en </w:t>
      </w:r>
      <w:r w:rsidR="00D57925" w:rsidRPr="00934FE4">
        <w:rPr>
          <w:bCs/>
          <w:sz w:val="20"/>
          <w:szCs w:val="20"/>
        </w:rPr>
        <w:t>poids par</w:t>
      </w:r>
      <w:r w:rsidRPr="00934FE4">
        <w:rPr>
          <w:bCs/>
          <w:sz w:val="20"/>
          <w:szCs w:val="20"/>
        </w:rPr>
        <w:t xml:space="preserve"> rapport aux constituants aromatiques, quel que soit le procédé d'obtention.</w:t>
      </w:r>
    </w:p>
    <w:p w:rsidR="00B85F89" w:rsidRPr="00934FE4" w:rsidRDefault="00B85F89" w:rsidP="00ED276D">
      <w:pPr>
        <w:jc w:val="both"/>
        <w:rPr>
          <w:bCs/>
          <w:sz w:val="20"/>
          <w:szCs w:val="20"/>
        </w:rPr>
      </w:pPr>
      <w:r w:rsidRPr="00934FE4">
        <w:rPr>
          <w:bCs/>
          <w:sz w:val="20"/>
          <w:szCs w:val="20"/>
        </w:rPr>
        <w:t xml:space="preserve">Toutefois, les termes ne s'appliquent pas aux polyoléfines synthétiques liquides dont moins de 60 % en volume distillent à 300 </w:t>
      </w:r>
      <w:r w:rsidR="00BE4A27" w:rsidRPr="00934FE4">
        <w:rPr>
          <w:bCs/>
          <w:sz w:val="20"/>
          <w:szCs w:val="20"/>
          <w:vertAlign w:val="superscript"/>
        </w:rPr>
        <w:t>o</w:t>
      </w:r>
      <w:r w:rsidRPr="00934FE4">
        <w:rPr>
          <w:bCs/>
          <w:sz w:val="20"/>
          <w:szCs w:val="20"/>
        </w:rPr>
        <w:t>C rapportés à 1.013 millibars par application d'une méthode de distillation à basse pression (Chapitre 39).</w:t>
      </w:r>
    </w:p>
    <w:p w:rsidR="00B85F89" w:rsidRPr="00934FE4" w:rsidRDefault="00B85F89" w:rsidP="00ED276D">
      <w:pPr>
        <w:jc w:val="both"/>
        <w:rPr>
          <w:bCs/>
          <w:sz w:val="20"/>
          <w:szCs w:val="20"/>
        </w:rPr>
      </w:pPr>
      <w:r w:rsidRPr="00934FE4">
        <w:rPr>
          <w:bCs/>
          <w:sz w:val="20"/>
          <w:szCs w:val="20"/>
        </w:rPr>
        <w:t>3-    Aux fins du no 2710</w:t>
      </w:r>
      <w:r w:rsidR="00ED276D" w:rsidRPr="00934FE4">
        <w:rPr>
          <w:bCs/>
          <w:sz w:val="20"/>
          <w:szCs w:val="20"/>
        </w:rPr>
        <w:t>, par</w:t>
      </w:r>
      <w:r w:rsidRPr="00934FE4">
        <w:rPr>
          <w:bCs/>
          <w:sz w:val="20"/>
          <w:szCs w:val="20"/>
        </w:rPr>
        <w:t xml:space="preserve"> déchets d’huiles on entend les déchets </w:t>
      </w:r>
      <w:r w:rsidR="00D57925" w:rsidRPr="00934FE4">
        <w:rPr>
          <w:bCs/>
          <w:sz w:val="20"/>
          <w:szCs w:val="20"/>
        </w:rPr>
        <w:t>contenant principalement</w:t>
      </w:r>
      <w:r w:rsidRPr="00934FE4">
        <w:rPr>
          <w:bCs/>
          <w:sz w:val="20"/>
          <w:szCs w:val="20"/>
        </w:rPr>
        <w:t xml:space="preserve"> des </w:t>
      </w:r>
      <w:r w:rsidR="00D57925" w:rsidRPr="00934FE4">
        <w:rPr>
          <w:bCs/>
          <w:sz w:val="20"/>
          <w:szCs w:val="20"/>
        </w:rPr>
        <w:t>huiles de</w:t>
      </w:r>
      <w:r w:rsidRPr="00934FE4">
        <w:rPr>
          <w:bCs/>
          <w:sz w:val="20"/>
          <w:szCs w:val="20"/>
        </w:rPr>
        <w:t xml:space="preserve"> pétrole ou de minéraux bitumineux (telles que visées dans la note 2 du présent chapitre)</w:t>
      </w:r>
      <w:r w:rsidR="00ED276D" w:rsidRPr="00934FE4">
        <w:rPr>
          <w:bCs/>
          <w:sz w:val="20"/>
          <w:szCs w:val="20"/>
        </w:rPr>
        <w:t>, mélangés</w:t>
      </w:r>
      <w:r w:rsidRPr="00934FE4">
        <w:rPr>
          <w:bCs/>
          <w:sz w:val="20"/>
          <w:szCs w:val="20"/>
        </w:rPr>
        <w:t xml:space="preserve">   ou non avec de l’eau. Ces déchets couvrent notamment:</w:t>
      </w:r>
    </w:p>
    <w:p w:rsidR="00B85F89" w:rsidRPr="00934FE4" w:rsidRDefault="00B85F89" w:rsidP="00ED276D">
      <w:pPr>
        <w:jc w:val="both"/>
        <w:rPr>
          <w:bCs/>
          <w:sz w:val="20"/>
          <w:szCs w:val="20"/>
        </w:rPr>
      </w:pPr>
      <w:r w:rsidRPr="00934FE4">
        <w:rPr>
          <w:bCs/>
          <w:sz w:val="20"/>
          <w:szCs w:val="20"/>
        </w:rPr>
        <w:t xml:space="preserve">a)  Les huiles impropres à leur usage initial (huiles lubrifiantes usées, </w:t>
      </w:r>
      <w:r w:rsidR="00D57925" w:rsidRPr="00934FE4">
        <w:rPr>
          <w:bCs/>
          <w:sz w:val="20"/>
          <w:szCs w:val="20"/>
        </w:rPr>
        <w:t>huiles hydrauliques</w:t>
      </w:r>
      <w:r w:rsidRPr="00934FE4">
        <w:rPr>
          <w:bCs/>
          <w:sz w:val="20"/>
          <w:szCs w:val="20"/>
        </w:rPr>
        <w:t xml:space="preserve"> usées, huiles </w:t>
      </w:r>
      <w:r w:rsidR="00D57925" w:rsidRPr="00934FE4">
        <w:rPr>
          <w:bCs/>
          <w:sz w:val="20"/>
          <w:szCs w:val="20"/>
        </w:rPr>
        <w:t>pour transformateurs</w:t>
      </w:r>
      <w:r w:rsidRPr="00934FE4">
        <w:rPr>
          <w:bCs/>
          <w:sz w:val="20"/>
          <w:szCs w:val="20"/>
        </w:rPr>
        <w:t xml:space="preserve"> usées, par exemple);</w:t>
      </w:r>
    </w:p>
    <w:p w:rsidR="00B85F89" w:rsidRPr="00934FE4" w:rsidRDefault="00B85F89" w:rsidP="00ED276D">
      <w:pPr>
        <w:jc w:val="both"/>
        <w:rPr>
          <w:bCs/>
          <w:sz w:val="20"/>
          <w:szCs w:val="20"/>
        </w:rPr>
      </w:pPr>
      <w:r w:rsidRPr="00934FE4">
        <w:rPr>
          <w:bCs/>
          <w:sz w:val="20"/>
          <w:szCs w:val="20"/>
        </w:rPr>
        <w:t>b)  Les boues d</w:t>
      </w:r>
      <w:r w:rsidR="002F2E37" w:rsidRPr="00934FE4">
        <w:rPr>
          <w:bCs/>
          <w:sz w:val="20"/>
          <w:szCs w:val="20"/>
        </w:rPr>
        <w:t xml:space="preserve">’huiles </w:t>
      </w:r>
      <w:r w:rsidRPr="00934FE4">
        <w:rPr>
          <w:bCs/>
          <w:sz w:val="20"/>
          <w:szCs w:val="20"/>
        </w:rPr>
        <w:t xml:space="preserve">provenant de réservoirs de </w:t>
      </w:r>
      <w:r w:rsidR="00D57925" w:rsidRPr="00934FE4">
        <w:rPr>
          <w:bCs/>
          <w:sz w:val="20"/>
          <w:szCs w:val="20"/>
        </w:rPr>
        <w:t>produits pétroliers</w:t>
      </w:r>
      <w:r w:rsidRPr="00934FE4">
        <w:rPr>
          <w:bCs/>
          <w:sz w:val="20"/>
          <w:szCs w:val="20"/>
        </w:rPr>
        <w:t xml:space="preserve">, contenant principalement des huiles </w:t>
      </w:r>
      <w:r w:rsidR="00D57925" w:rsidRPr="00934FE4">
        <w:rPr>
          <w:bCs/>
          <w:sz w:val="20"/>
          <w:szCs w:val="20"/>
        </w:rPr>
        <w:t>de ce</w:t>
      </w:r>
      <w:r w:rsidRPr="00934FE4">
        <w:rPr>
          <w:bCs/>
          <w:sz w:val="20"/>
          <w:szCs w:val="20"/>
        </w:rPr>
        <w:t xml:space="preserve"> type et une forte   concentration </w:t>
      </w:r>
      <w:r w:rsidR="00D57925" w:rsidRPr="00934FE4">
        <w:rPr>
          <w:bCs/>
          <w:sz w:val="20"/>
          <w:szCs w:val="20"/>
        </w:rPr>
        <w:t>d’additifs (</w:t>
      </w:r>
      <w:r w:rsidRPr="00934FE4">
        <w:rPr>
          <w:bCs/>
          <w:sz w:val="20"/>
          <w:szCs w:val="20"/>
        </w:rPr>
        <w:t xml:space="preserve">produits chimiques, par exemple) utilisés dans </w:t>
      </w:r>
      <w:r w:rsidR="00D57925" w:rsidRPr="00934FE4">
        <w:rPr>
          <w:bCs/>
          <w:sz w:val="20"/>
          <w:szCs w:val="20"/>
        </w:rPr>
        <w:t>la fabrication</w:t>
      </w:r>
      <w:r w:rsidRPr="00934FE4">
        <w:rPr>
          <w:bCs/>
          <w:sz w:val="20"/>
          <w:szCs w:val="20"/>
        </w:rPr>
        <w:t xml:space="preserve"> des produits primaires;</w:t>
      </w:r>
    </w:p>
    <w:p w:rsidR="00B85F89" w:rsidRPr="00934FE4" w:rsidRDefault="00B85F89" w:rsidP="00ED276D">
      <w:pPr>
        <w:jc w:val="both"/>
        <w:rPr>
          <w:b/>
          <w:bCs/>
          <w:sz w:val="20"/>
          <w:szCs w:val="20"/>
        </w:rPr>
      </w:pPr>
      <w:r w:rsidRPr="00934FE4">
        <w:rPr>
          <w:bCs/>
          <w:sz w:val="20"/>
          <w:szCs w:val="20"/>
        </w:rPr>
        <w:t xml:space="preserve">c)  Les huiles se présentant sous la forme d’émulsions dans l’eau ou de </w:t>
      </w:r>
      <w:r w:rsidR="00D57925" w:rsidRPr="00934FE4">
        <w:rPr>
          <w:bCs/>
          <w:sz w:val="20"/>
          <w:szCs w:val="20"/>
        </w:rPr>
        <w:t>mélanges avec</w:t>
      </w:r>
      <w:r w:rsidRPr="00934FE4">
        <w:rPr>
          <w:bCs/>
          <w:sz w:val="20"/>
          <w:szCs w:val="20"/>
        </w:rPr>
        <w:t xml:space="preserve"> de l’eau, telles que celles résultant de débordements de citernes et </w:t>
      </w:r>
      <w:r w:rsidR="00D57925" w:rsidRPr="00934FE4">
        <w:rPr>
          <w:bCs/>
          <w:sz w:val="20"/>
          <w:szCs w:val="20"/>
        </w:rPr>
        <w:t>de réservoirs</w:t>
      </w:r>
      <w:r w:rsidRPr="00934FE4">
        <w:rPr>
          <w:bCs/>
          <w:sz w:val="20"/>
          <w:szCs w:val="20"/>
        </w:rPr>
        <w:t xml:space="preserve">, de lavage de citernes ou de réservoirs de stockage ou de   l’utilisation d’huiles de coupe pour les </w:t>
      </w:r>
      <w:r w:rsidR="00D57925" w:rsidRPr="00934FE4">
        <w:rPr>
          <w:bCs/>
          <w:sz w:val="20"/>
          <w:szCs w:val="20"/>
        </w:rPr>
        <w:t>opérations d’usinage</w:t>
      </w:r>
      <w:r w:rsidRPr="00934FE4">
        <w:rPr>
          <w:b/>
          <w:bCs/>
          <w:sz w:val="20"/>
          <w:szCs w:val="20"/>
        </w:rPr>
        <w:t xml:space="preserve">.  </w:t>
      </w:r>
    </w:p>
    <w:p w:rsidR="00B85F89" w:rsidRPr="00934FE4" w:rsidRDefault="00B85F89" w:rsidP="00B85F89">
      <w:pPr>
        <w:rPr>
          <w:b/>
          <w:bCs/>
          <w:sz w:val="20"/>
          <w:szCs w:val="20"/>
        </w:rPr>
      </w:pPr>
      <w:r w:rsidRPr="00934FE4">
        <w:rPr>
          <w:b/>
          <w:bCs/>
          <w:sz w:val="20"/>
          <w:szCs w:val="20"/>
        </w:rPr>
        <w:t>Notes de sous</w:t>
      </w:r>
      <w:r w:rsidRPr="00934FE4">
        <w:rPr>
          <w:b/>
          <w:bCs/>
          <w:sz w:val="20"/>
          <w:szCs w:val="20"/>
        </w:rPr>
        <w:noBreakHyphen/>
        <w:t>positions.</w:t>
      </w:r>
    </w:p>
    <w:p w:rsidR="000222EC" w:rsidRPr="00934FE4" w:rsidRDefault="000222EC" w:rsidP="00D60A03">
      <w:pPr>
        <w:pStyle w:val="ListParagraph"/>
        <w:numPr>
          <w:ilvl w:val="0"/>
          <w:numId w:val="12"/>
        </w:numPr>
        <w:jc w:val="both"/>
        <w:rPr>
          <w:bCs/>
          <w:sz w:val="20"/>
          <w:szCs w:val="20"/>
        </w:rPr>
      </w:pPr>
      <w:r w:rsidRPr="00934FE4">
        <w:rPr>
          <w:bCs/>
          <w:sz w:val="20"/>
          <w:szCs w:val="20"/>
        </w:rPr>
        <w:t xml:space="preserve">Au sens du </w:t>
      </w:r>
      <w:r w:rsidR="00D57925" w:rsidRPr="00934FE4">
        <w:rPr>
          <w:bCs/>
          <w:sz w:val="20"/>
          <w:szCs w:val="20"/>
        </w:rPr>
        <w:t>no 2701.11</w:t>
      </w:r>
      <w:r w:rsidRPr="00934FE4">
        <w:rPr>
          <w:bCs/>
          <w:sz w:val="20"/>
          <w:szCs w:val="20"/>
        </w:rPr>
        <w:t xml:space="preserve">, on entend par anthracite une houille à teneur limite en matières </w:t>
      </w:r>
      <w:r w:rsidR="00D57925" w:rsidRPr="00934FE4">
        <w:rPr>
          <w:bCs/>
          <w:sz w:val="20"/>
          <w:szCs w:val="20"/>
        </w:rPr>
        <w:t>volatiles (</w:t>
      </w:r>
      <w:r w:rsidRPr="00934FE4">
        <w:rPr>
          <w:bCs/>
          <w:sz w:val="20"/>
          <w:szCs w:val="20"/>
        </w:rPr>
        <w:t>calculée sur produit sec, sans matières minérales) n'excédant pas 14 %.</w:t>
      </w:r>
    </w:p>
    <w:p w:rsidR="000222EC" w:rsidRPr="00934FE4" w:rsidRDefault="000222EC" w:rsidP="00D60A03">
      <w:pPr>
        <w:pStyle w:val="ListParagraph"/>
        <w:numPr>
          <w:ilvl w:val="0"/>
          <w:numId w:val="12"/>
        </w:numPr>
        <w:jc w:val="both"/>
        <w:rPr>
          <w:bCs/>
          <w:sz w:val="20"/>
          <w:szCs w:val="20"/>
        </w:rPr>
      </w:pPr>
      <w:r w:rsidRPr="00934FE4">
        <w:rPr>
          <w:bCs/>
          <w:sz w:val="20"/>
          <w:szCs w:val="20"/>
        </w:rPr>
        <w:t xml:space="preserve">Au sens du no 2701.12, on entend par houille bitumineuse une houille à teneur limite en   </w:t>
      </w:r>
      <w:r w:rsidR="00D57925" w:rsidRPr="00934FE4">
        <w:rPr>
          <w:bCs/>
          <w:sz w:val="20"/>
          <w:szCs w:val="20"/>
        </w:rPr>
        <w:t>matières volatiles</w:t>
      </w:r>
      <w:r w:rsidRPr="00934FE4">
        <w:rPr>
          <w:bCs/>
          <w:sz w:val="20"/>
          <w:szCs w:val="20"/>
        </w:rPr>
        <w:t xml:space="preserve"> (calculée sur produit sec, sans matières minérales) excédant 14 % et dont la valeur limite calorifique (calculée sur produit humide, sans matières minérales) est égale ou supérieure   à 5.833 kcal/kg.</w:t>
      </w:r>
    </w:p>
    <w:p w:rsidR="000222EC" w:rsidRPr="00934FE4" w:rsidRDefault="000222EC" w:rsidP="00D60A03">
      <w:pPr>
        <w:pStyle w:val="ListParagraph"/>
        <w:numPr>
          <w:ilvl w:val="0"/>
          <w:numId w:val="12"/>
        </w:numPr>
        <w:jc w:val="both"/>
        <w:rPr>
          <w:bCs/>
          <w:sz w:val="20"/>
          <w:szCs w:val="20"/>
        </w:rPr>
      </w:pPr>
      <w:r w:rsidRPr="00934FE4">
        <w:rPr>
          <w:bCs/>
          <w:sz w:val="20"/>
          <w:szCs w:val="20"/>
        </w:rPr>
        <w:lastRenderedPageBreak/>
        <w:t>Au sens des nos 2707.10, 2707.20, 2707.30 et 2707.40, on entend par benzol(benzène</w:t>
      </w:r>
      <w:r w:rsidR="00D57925" w:rsidRPr="00934FE4">
        <w:rPr>
          <w:bCs/>
          <w:sz w:val="20"/>
          <w:szCs w:val="20"/>
        </w:rPr>
        <w:t>),</w:t>
      </w:r>
      <w:r w:rsidRPr="00934FE4">
        <w:rPr>
          <w:bCs/>
          <w:sz w:val="20"/>
          <w:szCs w:val="20"/>
        </w:rPr>
        <w:t xml:space="preserve"> toluol (toluène), xylol (xylènes) et </w:t>
      </w:r>
      <w:r w:rsidR="00D57925" w:rsidRPr="00934FE4">
        <w:rPr>
          <w:bCs/>
          <w:sz w:val="20"/>
          <w:szCs w:val="20"/>
        </w:rPr>
        <w:t>naphtalène des</w:t>
      </w:r>
      <w:r w:rsidRPr="00934FE4">
        <w:rPr>
          <w:bCs/>
          <w:sz w:val="20"/>
          <w:szCs w:val="20"/>
        </w:rPr>
        <w:t xml:space="preserve"> produits qui contiennent </w:t>
      </w:r>
      <w:r w:rsidR="00D57925" w:rsidRPr="00934FE4">
        <w:rPr>
          <w:bCs/>
          <w:sz w:val="20"/>
          <w:szCs w:val="20"/>
        </w:rPr>
        <w:t>respectivement plus</w:t>
      </w:r>
      <w:r w:rsidRPr="00934FE4">
        <w:rPr>
          <w:bCs/>
          <w:sz w:val="20"/>
          <w:szCs w:val="20"/>
        </w:rPr>
        <w:t xml:space="preserve"> de 50 % en poids de benzène, de </w:t>
      </w:r>
      <w:r w:rsidR="00D57925" w:rsidRPr="00934FE4">
        <w:rPr>
          <w:bCs/>
          <w:sz w:val="20"/>
          <w:szCs w:val="20"/>
        </w:rPr>
        <w:t>toluène, de</w:t>
      </w:r>
      <w:r w:rsidRPr="00934FE4">
        <w:rPr>
          <w:bCs/>
          <w:sz w:val="20"/>
          <w:szCs w:val="20"/>
        </w:rPr>
        <w:t xml:space="preserve"> xylènes, et de </w:t>
      </w:r>
      <w:r w:rsidR="00D57925" w:rsidRPr="00934FE4">
        <w:rPr>
          <w:bCs/>
          <w:sz w:val="20"/>
          <w:szCs w:val="20"/>
        </w:rPr>
        <w:t>naphtalène.</w:t>
      </w:r>
    </w:p>
    <w:p w:rsidR="000222EC" w:rsidRPr="00934FE4" w:rsidRDefault="000222EC" w:rsidP="003D22C0">
      <w:pPr>
        <w:pStyle w:val="ListParagraph"/>
        <w:numPr>
          <w:ilvl w:val="0"/>
          <w:numId w:val="12"/>
        </w:numPr>
        <w:jc w:val="both"/>
        <w:rPr>
          <w:bCs/>
          <w:sz w:val="20"/>
          <w:szCs w:val="20"/>
        </w:rPr>
      </w:pPr>
      <w:r w:rsidRPr="00934FE4">
        <w:rPr>
          <w:bCs/>
          <w:sz w:val="20"/>
          <w:szCs w:val="20"/>
        </w:rPr>
        <w:t xml:space="preserve">Au sens du no 271012, les huiles légères et préparations sont celles distillant en </w:t>
      </w:r>
      <w:r w:rsidR="00D57925" w:rsidRPr="00934FE4">
        <w:rPr>
          <w:bCs/>
          <w:sz w:val="20"/>
          <w:szCs w:val="20"/>
        </w:rPr>
        <w:t>volume (y</w:t>
      </w:r>
      <w:r w:rsidRPr="00934FE4">
        <w:rPr>
          <w:bCs/>
          <w:sz w:val="20"/>
          <w:szCs w:val="20"/>
        </w:rPr>
        <w:t xml:space="preserve"> compris les   pertes</w:t>
      </w:r>
      <w:r w:rsidR="003D22C0" w:rsidRPr="00934FE4">
        <w:rPr>
          <w:bCs/>
          <w:sz w:val="20"/>
          <w:szCs w:val="20"/>
        </w:rPr>
        <w:t>)</w:t>
      </w:r>
      <w:r w:rsidRPr="00934FE4">
        <w:rPr>
          <w:bCs/>
          <w:sz w:val="20"/>
          <w:szCs w:val="20"/>
        </w:rPr>
        <w:t xml:space="preserve"> 90% ou plus à 210 degrés Celsius, d’après la méthode </w:t>
      </w:r>
      <w:r w:rsidR="0084075C" w:rsidRPr="00934FE4">
        <w:rPr>
          <w:bCs/>
          <w:sz w:val="20"/>
          <w:szCs w:val="20"/>
        </w:rPr>
        <w:t xml:space="preserve">ISO 3405 (équivalente à la methode </w:t>
      </w:r>
      <w:r w:rsidRPr="00934FE4">
        <w:rPr>
          <w:bCs/>
          <w:sz w:val="20"/>
          <w:szCs w:val="20"/>
        </w:rPr>
        <w:t xml:space="preserve">ASTM D </w:t>
      </w:r>
      <w:r w:rsidR="0084075C" w:rsidRPr="00934FE4">
        <w:rPr>
          <w:bCs/>
          <w:sz w:val="20"/>
          <w:szCs w:val="20"/>
        </w:rPr>
        <w:t>86)</w:t>
      </w:r>
      <w:r w:rsidRPr="00934FE4">
        <w:rPr>
          <w:bCs/>
          <w:sz w:val="20"/>
          <w:szCs w:val="20"/>
        </w:rPr>
        <w:t>.</w:t>
      </w:r>
    </w:p>
    <w:p w:rsidR="000222EC" w:rsidRPr="00934FE4" w:rsidRDefault="000222EC" w:rsidP="00D60A03">
      <w:pPr>
        <w:pStyle w:val="ListParagraph"/>
        <w:numPr>
          <w:ilvl w:val="0"/>
          <w:numId w:val="12"/>
        </w:numPr>
        <w:jc w:val="both"/>
        <w:rPr>
          <w:bCs/>
          <w:sz w:val="20"/>
          <w:szCs w:val="20"/>
        </w:rPr>
      </w:pPr>
      <w:r w:rsidRPr="00934FE4">
        <w:rPr>
          <w:bCs/>
          <w:sz w:val="20"/>
          <w:szCs w:val="20"/>
        </w:rPr>
        <w:t xml:space="preserve">Aux fins des sous-positions du no 2710, le terme biodiesel désigne les esters mono-alkylés d’acides gras du type de ceux utilisés comme carburants ou combustibles, dérivés de graisses et d’huiles </w:t>
      </w:r>
      <w:r w:rsidR="00D57925" w:rsidRPr="00934FE4">
        <w:rPr>
          <w:bCs/>
          <w:sz w:val="20"/>
          <w:szCs w:val="20"/>
        </w:rPr>
        <w:t>animales,</w:t>
      </w:r>
      <w:r w:rsidRPr="00934FE4">
        <w:rPr>
          <w:bCs/>
          <w:sz w:val="20"/>
          <w:szCs w:val="20"/>
        </w:rPr>
        <w:t xml:space="preserve"> végétales </w:t>
      </w:r>
      <w:r w:rsidR="002F2E37" w:rsidRPr="00934FE4">
        <w:rPr>
          <w:bCs/>
          <w:sz w:val="20"/>
          <w:szCs w:val="20"/>
        </w:rPr>
        <w:t xml:space="preserve">ou d’origine microbienne </w:t>
      </w:r>
      <w:r w:rsidRPr="00934FE4">
        <w:rPr>
          <w:bCs/>
          <w:sz w:val="20"/>
          <w:szCs w:val="20"/>
        </w:rPr>
        <w:t>même usagées.</w:t>
      </w:r>
    </w:p>
    <w:p w:rsidR="00B85F89" w:rsidRPr="00934FE4" w:rsidRDefault="00B85F89" w:rsidP="00B85F89">
      <w:pPr>
        <w:rPr>
          <w:b/>
          <w:bCs/>
          <w:sz w:val="20"/>
          <w:szCs w:val="20"/>
        </w:rPr>
      </w:pPr>
    </w:p>
    <w:p w:rsidR="00B85F89" w:rsidRPr="00934FE4" w:rsidRDefault="00B85F89" w:rsidP="00B85F89">
      <w:pPr>
        <w:rPr>
          <w:bCs/>
          <w:sz w:val="20"/>
          <w:szCs w:val="20"/>
        </w:rPr>
      </w:pPr>
    </w:p>
    <w:p w:rsidR="00B85F89" w:rsidRPr="00934FE4" w:rsidRDefault="00B85F89" w:rsidP="000222EC">
      <w:pPr>
        <w:jc w:val="center"/>
        <w:rPr>
          <w:b/>
          <w:bCs/>
          <w:sz w:val="20"/>
          <w:szCs w:val="20"/>
        </w:rPr>
      </w:pPr>
      <w:r w:rsidRPr="00934FE4">
        <w:rPr>
          <w:b/>
          <w:bCs/>
          <w:sz w:val="20"/>
          <w:szCs w:val="20"/>
        </w:rPr>
        <w:t>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7513C5" w:rsidRPr="00934FE4" w:rsidRDefault="007513C5" w:rsidP="00B85F89">
      <w:pPr>
        <w:rPr>
          <w:b/>
          <w:sz w:val="20"/>
          <w:szCs w:val="20"/>
        </w:rPr>
      </w:pPr>
    </w:p>
    <w:p w:rsidR="007513C5" w:rsidRPr="00934FE4" w:rsidRDefault="007513C5" w:rsidP="00B85F89">
      <w:pPr>
        <w:rPr>
          <w:b/>
          <w:sz w:val="20"/>
          <w:szCs w:val="20"/>
        </w:rPr>
      </w:pPr>
    </w:p>
    <w:p w:rsidR="007513C5" w:rsidRDefault="007513C5"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Pr="00934FE4" w:rsidRDefault="00C502F1" w:rsidP="00B85F89">
      <w:pPr>
        <w:rPr>
          <w:b/>
          <w:sz w:val="20"/>
          <w:szCs w:val="20"/>
        </w:rPr>
      </w:pPr>
    </w:p>
    <w:p w:rsidR="007513C5" w:rsidRPr="00934FE4" w:rsidRDefault="007513C5" w:rsidP="00B85F89">
      <w:pPr>
        <w:rPr>
          <w:b/>
          <w:sz w:val="20"/>
          <w:szCs w:val="20"/>
        </w:rPr>
      </w:pPr>
    </w:p>
    <w:p w:rsidR="00B85F89" w:rsidRPr="00934FE4" w:rsidRDefault="00B85F89" w:rsidP="00B85F89">
      <w:pPr>
        <w:rPr>
          <w:b/>
          <w:sz w:val="20"/>
          <w:szCs w:val="20"/>
        </w:rPr>
      </w:pPr>
    </w:p>
    <w:p w:rsidR="0084075C" w:rsidRPr="00934FE4" w:rsidRDefault="0084075C" w:rsidP="00B85F89">
      <w:pPr>
        <w:rPr>
          <w:b/>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20"/>
        <w:gridCol w:w="7608"/>
        <w:gridCol w:w="540"/>
        <w:gridCol w:w="630"/>
      </w:tblGrid>
      <w:tr w:rsidR="00B85F89" w:rsidRPr="00934FE4" w:rsidTr="007513C5">
        <w:trPr>
          <w:trHeight w:val="448"/>
        </w:trPr>
        <w:tc>
          <w:tcPr>
            <w:tcW w:w="1320" w:type="dxa"/>
            <w:shd w:val="clear" w:color="auto" w:fill="auto"/>
          </w:tcPr>
          <w:p w:rsidR="00B85F89" w:rsidRPr="00934FE4" w:rsidRDefault="00B85F89" w:rsidP="00B85F89">
            <w:pPr>
              <w:rPr>
                <w:sz w:val="20"/>
                <w:szCs w:val="20"/>
              </w:rPr>
            </w:pPr>
            <w:r w:rsidRPr="00934FE4">
              <w:rPr>
                <w:sz w:val="20"/>
                <w:szCs w:val="20"/>
              </w:rPr>
              <w:lastRenderedPageBreak/>
              <w:br w:type="page"/>
            </w:r>
            <w:r w:rsidRPr="00934FE4">
              <w:rPr>
                <w:b/>
                <w:bCs/>
                <w:sz w:val="20"/>
                <w:szCs w:val="20"/>
              </w:rPr>
              <w:t xml:space="preserve">    NDP</w:t>
            </w:r>
          </w:p>
        </w:tc>
        <w:tc>
          <w:tcPr>
            <w:tcW w:w="7608" w:type="dxa"/>
            <w:shd w:val="clear" w:color="auto" w:fill="auto"/>
          </w:tcPr>
          <w:p w:rsidR="00B85F89" w:rsidRPr="00934FE4" w:rsidRDefault="00B85F89" w:rsidP="000222EC">
            <w:pPr>
              <w:jc w:val="center"/>
              <w:rPr>
                <w:sz w:val="20"/>
                <w:szCs w:val="20"/>
              </w:rPr>
            </w:pPr>
            <w:r w:rsidRPr="00934FE4">
              <w:rPr>
                <w:b/>
                <w:bCs/>
                <w:sz w:val="20"/>
                <w:szCs w:val="20"/>
              </w:rPr>
              <w:t>LIBELLE</w:t>
            </w:r>
          </w:p>
        </w:tc>
        <w:tc>
          <w:tcPr>
            <w:tcW w:w="540" w:type="dxa"/>
            <w:shd w:val="clear" w:color="auto" w:fill="auto"/>
          </w:tcPr>
          <w:p w:rsidR="00B85F89" w:rsidRPr="00934FE4" w:rsidRDefault="00B85F89" w:rsidP="00B85F89">
            <w:pPr>
              <w:rPr>
                <w:sz w:val="20"/>
                <w:szCs w:val="20"/>
              </w:rPr>
            </w:pPr>
            <w:r w:rsidRPr="00934FE4">
              <w:rPr>
                <w:b/>
                <w:bCs/>
                <w:sz w:val="20"/>
                <w:szCs w:val="20"/>
              </w:rPr>
              <w:t>CS</w:t>
            </w:r>
          </w:p>
        </w:tc>
        <w:tc>
          <w:tcPr>
            <w:tcW w:w="630" w:type="dxa"/>
            <w:shd w:val="clear" w:color="auto" w:fill="auto"/>
          </w:tcPr>
          <w:p w:rsidR="00B85F89" w:rsidRPr="00934FE4" w:rsidRDefault="00737F8F" w:rsidP="00737F8F">
            <w:pPr>
              <w:rPr>
                <w:sz w:val="20"/>
                <w:szCs w:val="20"/>
              </w:rPr>
            </w:pPr>
            <w:r w:rsidRPr="00934FE4">
              <w:rPr>
                <w:b/>
                <w:bCs/>
                <w:sz w:val="20"/>
                <w:szCs w:val="20"/>
              </w:rPr>
              <w:t xml:space="preserve"> </w:t>
            </w:r>
            <w:r w:rsidR="00B85F89" w:rsidRPr="00934FE4">
              <w:rPr>
                <w:b/>
                <w:bCs/>
                <w:sz w:val="20"/>
                <w:szCs w:val="20"/>
              </w:rPr>
              <w:t xml:space="preserve">DD%       </w:t>
            </w:r>
          </w:p>
        </w:tc>
      </w:tr>
      <w:tr w:rsidR="00B85F89" w:rsidRPr="00934FE4" w:rsidTr="007513C5">
        <w:tc>
          <w:tcPr>
            <w:tcW w:w="1320" w:type="dxa"/>
            <w:shd w:val="clear" w:color="auto" w:fill="auto"/>
          </w:tcPr>
          <w:p w:rsidR="00B85F89" w:rsidRPr="00934FE4" w:rsidRDefault="00B85F89" w:rsidP="00B85F89">
            <w:pPr>
              <w:rPr>
                <w:sz w:val="20"/>
                <w:szCs w:val="20"/>
              </w:rPr>
            </w:pPr>
            <w:r w:rsidRPr="00934FE4">
              <w:rPr>
                <w:b/>
                <w:bCs/>
                <w:sz w:val="20"/>
                <w:szCs w:val="20"/>
              </w:rPr>
              <w:t>2701</w:t>
            </w:r>
          </w:p>
        </w:tc>
        <w:tc>
          <w:tcPr>
            <w:tcW w:w="7608" w:type="dxa"/>
            <w:shd w:val="clear" w:color="auto" w:fill="auto"/>
          </w:tcPr>
          <w:p w:rsidR="00B85F89" w:rsidRPr="00934FE4" w:rsidRDefault="00B85F89" w:rsidP="000222EC">
            <w:pPr>
              <w:jc w:val="both"/>
              <w:rPr>
                <w:sz w:val="20"/>
                <w:szCs w:val="20"/>
              </w:rPr>
            </w:pPr>
            <w:r w:rsidRPr="00934FE4">
              <w:rPr>
                <w:b/>
                <w:bCs/>
                <w:sz w:val="20"/>
                <w:szCs w:val="20"/>
              </w:rPr>
              <w:t>Houilles; briquettes, boulets et combustibles solides similaires obtenus à partir de la houille.</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7513C5">
        <w:tc>
          <w:tcPr>
            <w:tcW w:w="1320" w:type="dxa"/>
            <w:shd w:val="clear" w:color="auto" w:fill="auto"/>
          </w:tcPr>
          <w:p w:rsidR="00B85F89" w:rsidRPr="00934FE4" w:rsidRDefault="00B85F89" w:rsidP="00B85F89">
            <w:pPr>
              <w:rPr>
                <w:sz w:val="20"/>
                <w:szCs w:val="20"/>
              </w:rPr>
            </w:pPr>
          </w:p>
        </w:tc>
        <w:tc>
          <w:tcPr>
            <w:tcW w:w="7608" w:type="dxa"/>
            <w:shd w:val="clear" w:color="auto" w:fill="auto"/>
          </w:tcPr>
          <w:p w:rsidR="00B85F89" w:rsidRPr="00934FE4" w:rsidRDefault="00B85F89" w:rsidP="004F6B05">
            <w:pPr>
              <w:jc w:val="both"/>
              <w:rPr>
                <w:sz w:val="20"/>
                <w:szCs w:val="20"/>
              </w:rPr>
            </w:pPr>
            <w:r w:rsidRPr="00934FE4">
              <w:rPr>
                <w:bCs/>
                <w:sz w:val="20"/>
                <w:szCs w:val="20"/>
              </w:rPr>
              <w:noBreakHyphen/>
            </w:r>
            <w:r w:rsidR="004F6B05" w:rsidRPr="00934FE4">
              <w:rPr>
                <w:bCs/>
                <w:sz w:val="20"/>
                <w:szCs w:val="20"/>
              </w:rPr>
              <w:t xml:space="preserve">   </w:t>
            </w:r>
            <w:r w:rsidRPr="00934FE4">
              <w:rPr>
                <w:bCs/>
                <w:sz w:val="20"/>
                <w:szCs w:val="20"/>
              </w:rPr>
              <w:t>Houilles, même pulvérisées, mais non agglomérées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7513C5">
        <w:tc>
          <w:tcPr>
            <w:tcW w:w="1320" w:type="dxa"/>
            <w:shd w:val="clear" w:color="auto" w:fill="auto"/>
          </w:tcPr>
          <w:p w:rsidR="00B85F89" w:rsidRPr="00934FE4" w:rsidRDefault="00B85F89" w:rsidP="00B85F89">
            <w:pPr>
              <w:rPr>
                <w:sz w:val="20"/>
                <w:szCs w:val="20"/>
              </w:rPr>
            </w:pPr>
            <w:r w:rsidRPr="00934FE4">
              <w:rPr>
                <w:bCs/>
                <w:sz w:val="20"/>
                <w:szCs w:val="20"/>
              </w:rPr>
              <w:t>2701.11 00</w:t>
            </w:r>
          </w:p>
        </w:tc>
        <w:tc>
          <w:tcPr>
            <w:tcW w:w="7608" w:type="dxa"/>
            <w:shd w:val="clear" w:color="auto" w:fill="auto"/>
          </w:tcPr>
          <w:p w:rsidR="00B85F89" w:rsidRPr="00934FE4" w:rsidRDefault="00B85F89" w:rsidP="004F6B05">
            <w:pPr>
              <w:jc w:val="both"/>
              <w:rPr>
                <w:sz w:val="20"/>
                <w:szCs w:val="20"/>
              </w:rPr>
            </w:pPr>
            <w:r w:rsidRPr="00934FE4">
              <w:rPr>
                <w:bCs/>
                <w:sz w:val="20"/>
                <w:szCs w:val="20"/>
              </w:rPr>
              <w:t>--</w:t>
            </w:r>
            <w:r w:rsidR="004F6B05" w:rsidRPr="00934FE4">
              <w:rPr>
                <w:bCs/>
                <w:sz w:val="20"/>
                <w:szCs w:val="20"/>
              </w:rPr>
              <w:t xml:space="preserve">  </w:t>
            </w:r>
            <w:r w:rsidRPr="00934FE4">
              <w:rPr>
                <w:bCs/>
                <w:sz w:val="20"/>
                <w:szCs w:val="20"/>
              </w:rPr>
              <w:t>Anthracite</w:t>
            </w:r>
          </w:p>
        </w:tc>
        <w:tc>
          <w:tcPr>
            <w:tcW w:w="540" w:type="dxa"/>
            <w:shd w:val="clear" w:color="auto" w:fill="auto"/>
          </w:tcPr>
          <w:p w:rsidR="00B85F89" w:rsidRPr="00934FE4" w:rsidRDefault="00B85F89" w:rsidP="00B85F89">
            <w:pPr>
              <w:rPr>
                <w:sz w:val="20"/>
                <w:szCs w:val="20"/>
              </w:rPr>
            </w:pPr>
            <w:r w:rsidRPr="00934FE4">
              <w:rPr>
                <w:bCs/>
                <w:sz w:val="20"/>
                <w:szCs w:val="20"/>
              </w:rPr>
              <w:t>kg</w:t>
            </w:r>
          </w:p>
        </w:tc>
        <w:tc>
          <w:tcPr>
            <w:tcW w:w="630" w:type="dxa"/>
            <w:shd w:val="clear" w:color="auto" w:fill="auto"/>
          </w:tcPr>
          <w:p w:rsidR="00B85F89" w:rsidRPr="00934FE4" w:rsidRDefault="00B85F89" w:rsidP="00B85F89">
            <w:pPr>
              <w:rPr>
                <w:sz w:val="20"/>
                <w:szCs w:val="20"/>
              </w:rPr>
            </w:pPr>
            <w:r w:rsidRPr="00934FE4">
              <w:rPr>
                <w:bCs/>
                <w:sz w:val="20"/>
                <w:szCs w:val="20"/>
              </w:rPr>
              <w:t>5</w:t>
            </w:r>
          </w:p>
        </w:tc>
      </w:tr>
      <w:tr w:rsidR="006F7D53" w:rsidRPr="00934FE4" w:rsidTr="007513C5">
        <w:tc>
          <w:tcPr>
            <w:tcW w:w="1320" w:type="dxa"/>
            <w:shd w:val="clear" w:color="auto" w:fill="auto"/>
          </w:tcPr>
          <w:p w:rsidR="006F7D53" w:rsidRPr="00934FE4" w:rsidRDefault="006F7D53" w:rsidP="00B85F89">
            <w:pPr>
              <w:rPr>
                <w:sz w:val="20"/>
                <w:szCs w:val="20"/>
              </w:rPr>
            </w:pPr>
            <w:r w:rsidRPr="00934FE4">
              <w:rPr>
                <w:bCs/>
                <w:sz w:val="20"/>
                <w:szCs w:val="20"/>
              </w:rPr>
              <w:t>2701.12 00</w:t>
            </w:r>
          </w:p>
        </w:tc>
        <w:tc>
          <w:tcPr>
            <w:tcW w:w="7608" w:type="dxa"/>
            <w:shd w:val="clear" w:color="auto" w:fill="auto"/>
          </w:tcPr>
          <w:p w:rsidR="006F7D53" w:rsidRPr="00934FE4" w:rsidRDefault="006F7D53" w:rsidP="004F6B05">
            <w:pPr>
              <w:jc w:val="both"/>
              <w:rPr>
                <w:sz w:val="20"/>
                <w:szCs w:val="20"/>
              </w:rPr>
            </w:pPr>
            <w:r w:rsidRPr="00934FE4">
              <w:rPr>
                <w:bCs/>
                <w:sz w:val="20"/>
                <w:szCs w:val="20"/>
              </w:rPr>
              <w:t>--  Houille bitumineuse</w:t>
            </w:r>
          </w:p>
        </w:tc>
        <w:tc>
          <w:tcPr>
            <w:tcW w:w="540" w:type="dxa"/>
            <w:shd w:val="clear" w:color="auto" w:fill="auto"/>
          </w:tcPr>
          <w:p w:rsidR="006F7D53" w:rsidRPr="00934FE4" w:rsidRDefault="006F7D53" w:rsidP="00B85F89">
            <w:pPr>
              <w:rPr>
                <w:sz w:val="20"/>
                <w:szCs w:val="20"/>
              </w:rPr>
            </w:pPr>
            <w:r w:rsidRPr="00934FE4">
              <w:rPr>
                <w:bCs/>
                <w:sz w:val="20"/>
                <w:szCs w:val="20"/>
              </w:rPr>
              <w:t>kg</w:t>
            </w:r>
          </w:p>
        </w:tc>
        <w:tc>
          <w:tcPr>
            <w:tcW w:w="630"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7513C5">
        <w:tc>
          <w:tcPr>
            <w:tcW w:w="1320" w:type="dxa"/>
            <w:shd w:val="clear" w:color="auto" w:fill="auto"/>
          </w:tcPr>
          <w:p w:rsidR="006F7D53" w:rsidRPr="00934FE4" w:rsidRDefault="006F7D53" w:rsidP="00B85F89">
            <w:pPr>
              <w:rPr>
                <w:sz w:val="20"/>
                <w:szCs w:val="20"/>
              </w:rPr>
            </w:pPr>
            <w:r w:rsidRPr="00934FE4">
              <w:rPr>
                <w:bCs/>
                <w:sz w:val="20"/>
                <w:szCs w:val="20"/>
              </w:rPr>
              <w:t>2701.19 00</w:t>
            </w:r>
          </w:p>
        </w:tc>
        <w:tc>
          <w:tcPr>
            <w:tcW w:w="7608" w:type="dxa"/>
            <w:shd w:val="clear" w:color="auto" w:fill="auto"/>
          </w:tcPr>
          <w:p w:rsidR="006F7D53" w:rsidRPr="00934FE4" w:rsidRDefault="006F7D53" w:rsidP="000222EC">
            <w:pPr>
              <w:jc w:val="both"/>
              <w:rPr>
                <w:sz w:val="20"/>
                <w:szCs w:val="20"/>
              </w:rPr>
            </w:pPr>
            <w:r w:rsidRPr="00934FE4">
              <w:rPr>
                <w:bCs/>
                <w:sz w:val="20"/>
                <w:szCs w:val="20"/>
              </w:rPr>
              <w:t>--  Autres houilles</w:t>
            </w:r>
          </w:p>
        </w:tc>
        <w:tc>
          <w:tcPr>
            <w:tcW w:w="540" w:type="dxa"/>
            <w:shd w:val="clear" w:color="auto" w:fill="auto"/>
          </w:tcPr>
          <w:p w:rsidR="006F7D53" w:rsidRPr="00934FE4" w:rsidRDefault="006F7D53" w:rsidP="00B85F89">
            <w:pPr>
              <w:rPr>
                <w:sz w:val="20"/>
                <w:szCs w:val="20"/>
              </w:rPr>
            </w:pPr>
            <w:r w:rsidRPr="00934FE4">
              <w:rPr>
                <w:bCs/>
                <w:sz w:val="20"/>
                <w:szCs w:val="20"/>
              </w:rPr>
              <w:t>kg</w:t>
            </w:r>
          </w:p>
        </w:tc>
        <w:tc>
          <w:tcPr>
            <w:tcW w:w="630" w:type="dxa"/>
            <w:shd w:val="clear" w:color="auto" w:fill="auto"/>
          </w:tcPr>
          <w:p w:rsidR="006F7D53" w:rsidRPr="00934FE4" w:rsidRDefault="006F7D53" w:rsidP="006F7D53">
            <w:pPr>
              <w:rPr>
                <w:sz w:val="20"/>
                <w:szCs w:val="20"/>
              </w:rPr>
            </w:pPr>
            <w:r w:rsidRPr="00934FE4">
              <w:rPr>
                <w:b/>
                <w:bCs/>
                <w:sz w:val="20"/>
                <w:szCs w:val="20"/>
              </w:rPr>
              <w:t>0</w:t>
            </w:r>
          </w:p>
        </w:tc>
      </w:tr>
      <w:tr w:rsidR="00B85F89" w:rsidRPr="00934FE4" w:rsidTr="007513C5">
        <w:tc>
          <w:tcPr>
            <w:tcW w:w="1320" w:type="dxa"/>
            <w:shd w:val="clear" w:color="auto" w:fill="auto"/>
          </w:tcPr>
          <w:p w:rsidR="00B85F89" w:rsidRPr="00934FE4" w:rsidRDefault="00B85F89" w:rsidP="00B85F89">
            <w:pPr>
              <w:rPr>
                <w:sz w:val="20"/>
                <w:szCs w:val="20"/>
              </w:rPr>
            </w:pPr>
            <w:r w:rsidRPr="00934FE4">
              <w:rPr>
                <w:bCs/>
                <w:sz w:val="20"/>
                <w:szCs w:val="20"/>
              </w:rPr>
              <w:t>2701.20 00</w:t>
            </w:r>
          </w:p>
        </w:tc>
        <w:tc>
          <w:tcPr>
            <w:tcW w:w="7608" w:type="dxa"/>
            <w:shd w:val="clear" w:color="auto" w:fill="auto"/>
          </w:tcPr>
          <w:p w:rsidR="00B85F89" w:rsidRPr="00934FE4" w:rsidRDefault="004F6B05" w:rsidP="00BE4A27">
            <w:pPr>
              <w:jc w:val="both"/>
              <w:rPr>
                <w:sz w:val="20"/>
                <w:szCs w:val="20"/>
              </w:rPr>
            </w:pPr>
            <w:r w:rsidRPr="00934FE4">
              <w:rPr>
                <w:bCs/>
                <w:sz w:val="20"/>
                <w:szCs w:val="20"/>
              </w:rPr>
              <w:t xml:space="preserve">- </w:t>
            </w:r>
            <w:r w:rsidR="00B85F89" w:rsidRPr="00934FE4">
              <w:rPr>
                <w:bCs/>
                <w:sz w:val="20"/>
                <w:szCs w:val="20"/>
              </w:rPr>
              <w:t>Briquettes, boulets et combustibles solides similaires obtenus à partir de la houille</w:t>
            </w:r>
          </w:p>
        </w:tc>
        <w:tc>
          <w:tcPr>
            <w:tcW w:w="540" w:type="dxa"/>
            <w:shd w:val="clear" w:color="auto" w:fill="auto"/>
          </w:tcPr>
          <w:p w:rsidR="00B85F89" w:rsidRPr="00934FE4" w:rsidRDefault="00B85F89" w:rsidP="00B85F89">
            <w:pPr>
              <w:rPr>
                <w:sz w:val="20"/>
                <w:szCs w:val="20"/>
              </w:rPr>
            </w:pPr>
            <w:r w:rsidRPr="00934FE4">
              <w:rPr>
                <w:bCs/>
                <w:sz w:val="20"/>
                <w:szCs w:val="20"/>
              </w:rPr>
              <w:t>kg</w:t>
            </w:r>
          </w:p>
        </w:tc>
        <w:tc>
          <w:tcPr>
            <w:tcW w:w="630" w:type="dxa"/>
            <w:shd w:val="clear" w:color="auto" w:fill="auto"/>
          </w:tcPr>
          <w:p w:rsidR="00B85F89" w:rsidRPr="00934FE4" w:rsidRDefault="00B85F89" w:rsidP="00B85F89">
            <w:pPr>
              <w:rPr>
                <w:sz w:val="20"/>
                <w:szCs w:val="20"/>
              </w:rPr>
            </w:pPr>
            <w:r w:rsidRPr="00934FE4">
              <w:rPr>
                <w:bCs/>
                <w:sz w:val="20"/>
                <w:szCs w:val="20"/>
              </w:rPr>
              <w:t>5</w:t>
            </w:r>
          </w:p>
        </w:tc>
      </w:tr>
      <w:tr w:rsidR="00B85F89" w:rsidRPr="00934FE4" w:rsidTr="007513C5">
        <w:tc>
          <w:tcPr>
            <w:tcW w:w="1320" w:type="dxa"/>
            <w:shd w:val="clear" w:color="auto" w:fill="auto"/>
          </w:tcPr>
          <w:p w:rsidR="00B85F89" w:rsidRPr="00934FE4" w:rsidRDefault="00B85F89" w:rsidP="00B85F89">
            <w:pPr>
              <w:rPr>
                <w:sz w:val="20"/>
                <w:szCs w:val="20"/>
              </w:rPr>
            </w:pPr>
            <w:r w:rsidRPr="00934FE4">
              <w:rPr>
                <w:b/>
                <w:bCs/>
                <w:sz w:val="20"/>
                <w:szCs w:val="20"/>
              </w:rPr>
              <w:t>2702</w:t>
            </w:r>
          </w:p>
        </w:tc>
        <w:tc>
          <w:tcPr>
            <w:tcW w:w="7608" w:type="dxa"/>
            <w:shd w:val="clear" w:color="auto" w:fill="auto"/>
          </w:tcPr>
          <w:p w:rsidR="00B85F89" w:rsidRPr="00934FE4" w:rsidRDefault="00B85F89" w:rsidP="000222EC">
            <w:pPr>
              <w:jc w:val="both"/>
              <w:rPr>
                <w:sz w:val="20"/>
                <w:szCs w:val="20"/>
              </w:rPr>
            </w:pPr>
            <w:r w:rsidRPr="00934FE4">
              <w:rPr>
                <w:b/>
                <w:bCs/>
                <w:sz w:val="20"/>
                <w:szCs w:val="20"/>
              </w:rPr>
              <w:t>Lignites, même agglomérés, à l'exclusion du jais.</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7513C5">
        <w:tc>
          <w:tcPr>
            <w:tcW w:w="1320" w:type="dxa"/>
            <w:shd w:val="clear" w:color="auto" w:fill="auto"/>
          </w:tcPr>
          <w:p w:rsidR="00B85F89" w:rsidRPr="00934FE4" w:rsidRDefault="00B85F89" w:rsidP="00B85F89">
            <w:pPr>
              <w:rPr>
                <w:sz w:val="20"/>
                <w:szCs w:val="20"/>
              </w:rPr>
            </w:pPr>
            <w:r w:rsidRPr="00934FE4">
              <w:rPr>
                <w:bCs/>
                <w:sz w:val="20"/>
                <w:szCs w:val="20"/>
              </w:rPr>
              <w:t>2702.10 00</w:t>
            </w:r>
          </w:p>
        </w:tc>
        <w:tc>
          <w:tcPr>
            <w:tcW w:w="7608" w:type="dxa"/>
            <w:shd w:val="clear" w:color="auto" w:fill="auto"/>
          </w:tcPr>
          <w:p w:rsidR="00B85F89" w:rsidRPr="00934FE4" w:rsidRDefault="004F6B05" w:rsidP="000222EC">
            <w:pPr>
              <w:jc w:val="both"/>
              <w:rPr>
                <w:sz w:val="20"/>
                <w:szCs w:val="20"/>
              </w:rPr>
            </w:pPr>
            <w:r w:rsidRPr="00934FE4">
              <w:rPr>
                <w:bCs/>
                <w:sz w:val="20"/>
                <w:szCs w:val="20"/>
              </w:rPr>
              <w:t xml:space="preserve">- </w:t>
            </w:r>
            <w:r w:rsidR="00B85F89" w:rsidRPr="00934FE4">
              <w:rPr>
                <w:bCs/>
                <w:sz w:val="20"/>
                <w:szCs w:val="20"/>
              </w:rPr>
              <w:t>Lignites, même pulvérisés, mais non agglomérés</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513C5">
        <w:tc>
          <w:tcPr>
            <w:tcW w:w="1320" w:type="dxa"/>
            <w:shd w:val="clear" w:color="auto" w:fill="auto"/>
          </w:tcPr>
          <w:p w:rsidR="00B85F89" w:rsidRPr="00934FE4" w:rsidRDefault="00B85F89" w:rsidP="00B85F89">
            <w:pPr>
              <w:rPr>
                <w:sz w:val="20"/>
                <w:szCs w:val="20"/>
              </w:rPr>
            </w:pPr>
            <w:r w:rsidRPr="00934FE4">
              <w:rPr>
                <w:bCs/>
                <w:sz w:val="20"/>
                <w:szCs w:val="20"/>
              </w:rPr>
              <w:t>2702.20 00</w:t>
            </w:r>
          </w:p>
        </w:tc>
        <w:tc>
          <w:tcPr>
            <w:tcW w:w="7608" w:type="dxa"/>
            <w:shd w:val="clear" w:color="auto" w:fill="auto"/>
          </w:tcPr>
          <w:p w:rsidR="00B85F89" w:rsidRPr="00934FE4" w:rsidRDefault="004F6B05" w:rsidP="000222EC">
            <w:pPr>
              <w:jc w:val="both"/>
              <w:rPr>
                <w:sz w:val="20"/>
                <w:szCs w:val="20"/>
              </w:rPr>
            </w:pPr>
            <w:r w:rsidRPr="00934FE4">
              <w:rPr>
                <w:bCs/>
                <w:sz w:val="20"/>
                <w:szCs w:val="20"/>
              </w:rPr>
              <w:t xml:space="preserve">- </w:t>
            </w:r>
            <w:r w:rsidR="00B85F89" w:rsidRPr="00934FE4">
              <w:rPr>
                <w:bCs/>
                <w:sz w:val="20"/>
                <w:szCs w:val="20"/>
              </w:rPr>
              <w:t>Lignites agglomérés</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6F7D53" w:rsidP="006F7D53">
            <w:pPr>
              <w:rPr>
                <w:sz w:val="20"/>
                <w:szCs w:val="20"/>
              </w:rPr>
            </w:pPr>
            <w:r w:rsidRPr="00934FE4">
              <w:rPr>
                <w:b/>
                <w:bCs/>
                <w:sz w:val="20"/>
                <w:szCs w:val="20"/>
              </w:rPr>
              <w:t>0</w:t>
            </w:r>
          </w:p>
        </w:tc>
      </w:tr>
      <w:tr w:rsidR="00B85F89" w:rsidRPr="00934FE4" w:rsidTr="007513C5">
        <w:tc>
          <w:tcPr>
            <w:tcW w:w="1320" w:type="dxa"/>
            <w:shd w:val="clear" w:color="auto" w:fill="auto"/>
          </w:tcPr>
          <w:p w:rsidR="00B85F89" w:rsidRPr="00934FE4" w:rsidRDefault="00B85F89" w:rsidP="00B85F89">
            <w:pPr>
              <w:rPr>
                <w:sz w:val="20"/>
                <w:szCs w:val="20"/>
              </w:rPr>
            </w:pPr>
            <w:r w:rsidRPr="00934FE4">
              <w:rPr>
                <w:b/>
                <w:bCs/>
                <w:sz w:val="20"/>
                <w:szCs w:val="20"/>
              </w:rPr>
              <w:t>2703.00 00</w:t>
            </w:r>
          </w:p>
        </w:tc>
        <w:tc>
          <w:tcPr>
            <w:tcW w:w="7608" w:type="dxa"/>
            <w:shd w:val="clear" w:color="auto" w:fill="auto"/>
          </w:tcPr>
          <w:p w:rsidR="00B85F89" w:rsidRPr="00934FE4" w:rsidRDefault="00B85F89" w:rsidP="000222EC">
            <w:pPr>
              <w:jc w:val="both"/>
              <w:rPr>
                <w:sz w:val="20"/>
                <w:szCs w:val="20"/>
              </w:rPr>
            </w:pPr>
            <w:r w:rsidRPr="00934FE4">
              <w:rPr>
                <w:b/>
                <w:bCs/>
                <w:sz w:val="20"/>
                <w:szCs w:val="20"/>
              </w:rPr>
              <w:t>Tourbe (y compris la tourbe pour litière), même agglomérée.</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513C5">
        <w:tc>
          <w:tcPr>
            <w:tcW w:w="1320" w:type="dxa"/>
            <w:shd w:val="clear" w:color="auto" w:fill="auto"/>
          </w:tcPr>
          <w:p w:rsidR="00B85F89" w:rsidRPr="00934FE4" w:rsidRDefault="00B85F89" w:rsidP="00B85F89">
            <w:pPr>
              <w:rPr>
                <w:sz w:val="20"/>
                <w:szCs w:val="20"/>
              </w:rPr>
            </w:pPr>
            <w:r w:rsidRPr="00934FE4">
              <w:rPr>
                <w:b/>
                <w:bCs/>
                <w:sz w:val="20"/>
                <w:szCs w:val="20"/>
              </w:rPr>
              <w:t>2704.00 00</w:t>
            </w:r>
          </w:p>
        </w:tc>
        <w:tc>
          <w:tcPr>
            <w:tcW w:w="7608" w:type="dxa"/>
            <w:shd w:val="clear" w:color="auto" w:fill="auto"/>
          </w:tcPr>
          <w:p w:rsidR="00B85F89" w:rsidRPr="00934FE4" w:rsidRDefault="00B85F89" w:rsidP="000222EC">
            <w:pPr>
              <w:jc w:val="both"/>
              <w:rPr>
                <w:sz w:val="20"/>
                <w:szCs w:val="20"/>
              </w:rPr>
            </w:pPr>
            <w:r w:rsidRPr="00934FE4">
              <w:rPr>
                <w:b/>
                <w:bCs/>
                <w:sz w:val="20"/>
                <w:szCs w:val="20"/>
              </w:rPr>
              <w:t>Cokes et semi</w:t>
            </w:r>
            <w:r w:rsidRPr="00934FE4">
              <w:rPr>
                <w:b/>
                <w:bCs/>
                <w:sz w:val="20"/>
                <w:szCs w:val="20"/>
              </w:rPr>
              <w:noBreakHyphen/>
              <w:t>cokes de houille, de lignite ou de tourbe, même agglomérés; charbon de cornue.</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513C5">
        <w:tc>
          <w:tcPr>
            <w:tcW w:w="1320" w:type="dxa"/>
            <w:shd w:val="clear" w:color="auto" w:fill="auto"/>
          </w:tcPr>
          <w:p w:rsidR="00B85F89" w:rsidRPr="00934FE4" w:rsidRDefault="00B85F89" w:rsidP="00B85F89">
            <w:pPr>
              <w:rPr>
                <w:sz w:val="20"/>
                <w:szCs w:val="20"/>
              </w:rPr>
            </w:pPr>
            <w:r w:rsidRPr="00934FE4">
              <w:rPr>
                <w:b/>
                <w:bCs/>
                <w:sz w:val="20"/>
                <w:szCs w:val="20"/>
              </w:rPr>
              <w:t>2705.00 00</w:t>
            </w:r>
          </w:p>
        </w:tc>
        <w:tc>
          <w:tcPr>
            <w:tcW w:w="7608" w:type="dxa"/>
            <w:shd w:val="clear" w:color="auto" w:fill="auto"/>
          </w:tcPr>
          <w:p w:rsidR="00B85F89" w:rsidRPr="00934FE4" w:rsidRDefault="00B85F89" w:rsidP="000222EC">
            <w:pPr>
              <w:jc w:val="both"/>
              <w:rPr>
                <w:sz w:val="20"/>
                <w:szCs w:val="20"/>
              </w:rPr>
            </w:pPr>
            <w:r w:rsidRPr="00934FE4">
              <w:rPr>
                <w:b/>
                <w:bCs/>
                <w:sz w:val="20"/>
                <w:szCs w:val="20"/>
              </w:rPr>
              <w:t xml:space="preserve">Gaz de houille, gaz à l'eau, gaz pauvre et gaz similaires, à l'exclusion des gaz de pétrole et autres hydrocarbures gazeux. </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6F7D53" w:rsidP="00B85F89">
            <w:pPr>
              <w:rPr>
                <w:sz w:val="20"/>
                <w:szCs w:val="20"/>
              </w:rPr>
            </w:pPr>
            <w:r w:rsidRPr="00934FE4">
              <w:rPr>
                <w:b/>
                <w:bCs/>
                <w:sz w:val="20"/>
                <w:szCs w:val="20"/>
              </w:rPr>
              <w:t>0</w:t>
            </w:r>
          </w:p>
        </w:tc>
      </w:tr>
      <w:tr w:rsidR="00B85F89" w:rsidRPr="00934FE4" w:rsidTr="007513C5">
        <w:tc>
          <w:tcPr>
            <w:tcW w:w="1320" w:type="dxa"/>
            <w:shd w:val="clear" w:color="auto" w:fill="auto"/>
          </w:tcPr>
          <w:p w:rsidR="00B85F89" w:rsidRPr="00934FE4" w:rsidRDefault="00B85F89" w:rsidP="00B85F89">
            <w:pPr>
              <w:rPr>
                <w:sz w:val="20"/>
                <w:szCs w:val="20"/>
              </w:rPr>
            </w:pPr>
            <w:r w:rsidRPr="00934FE4">
              <w:rPr>
                <w:b/>
                <w:bCs/>
                <w:sz w:val="20"/>
                <w:szCs w:val="20"/>
              </w:rPr>
              <w:t>2706.00 00</w:t>
            </w:r>
          </w:p>
        </w:tc>
        <w:tc>
          <w:tcPr>
            <w:tcW w:w="7608" w:type="dxa"/>
            <w:shd w:val="clear" w:color="auto" w:fill="auto"/>
          </w:tcPr>
          <w:p w:rsidR="00B85F89" w:rsidRPr="00934FE4" w:rsidRDefault="00B85F89" w:rsidP="000222EC">
            <w:pPr>
              <w:jc w:val="both"/>
              <w:rPr>
                <w:sz w:val="20"/>
                <w:szCs w:val="20"/>
              </w:rPr>
            </w:pPr>
            <w:r w:rsidRPr="00934FE4">
              <w:rPr>
                <w:b/>
                <w:bCs/>
                <w:sz w:val="20"/>
                <w:szCs w:val="20"/>
              </w:rPr>
              <w:t>Goudrons de houille, de lignite ou de tourbe et autres goudrons minéraux, même déshydratés ou étêtés, y compris les goudrons reconstitués.</w:t>
            </w:r>
          </w:p>
        </w:tc>
        <w:tc>
          <w:tcPr>
            <w:tcW w:w="540"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7513C5">
        <w:tc>
          <w:tcPr>
            <w:tcW w:w="1320" w:type="dxa"/>
            <w:shd w:val="clear" w:color="auto" w:fill="auto"/>
          </w:tcPr>
          <w:p w:rsidR="00B85F89" w:rsidRPr="00934FE4" w:rsidRDefault="00B85F89" w:rsidP="00B85F89">
            <w:pPr>
              <w:rPr>
                <w:sz w:val="20"/>
                <w:szCs w:val="20"/>
              </w:rPr>
            </w:pPr>
            <w:r w:rsidRPr="00934FE4">
              <w:rPr>
                <w:b/>
                <w:bCs/>
                <w:sz w:val="20"/>
                <w:szCs w:val="20"/>
              </w:rPr>
              <w:t>2707</w:t>
            </w:r>
          </w:p>
        </w:tc>
        <w:tc>
          <w:tcPr>
            <w:tcW w:w="7608" w:type="dxa"/>
            <w:shd w:val="clear" w:color="auto" w:fill="auto"/>
          </w:tcPr>
          <w:p w:rsidR="00B85F89" w:rsidRPr="00934FE4" w:rsidRDefault="00B85F89" w:rsidP="000222EC">
            <w:pPr>
              <w:jc w:val="both"/>
              <w:rPr>
                <w:sz w:val="20"/>
                <w:szCs w:val="20"/>
              </w:rPr>
            </w:pPr>
            <w:r w:rsidRPr="00934FE4">
              <w:rPr>
                <w:b/>
                <w:bCs/>
                <w:sz w:val="20"/>
                <w:szCs w:val="20"/>
              </w:rPr>
              <w:t>Huiles et autres produits provenant de la distillation des goudrons de houille de haute température; produits analogues dans lesquels les constituants aromatiques prédominent en poids par rapport aux constituants non aromatiques.</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6F7D53" w:rsidRPr="00934FE4" w:rsidTr="007513C5">
        <w:tc>
          <w:tcPr>
            <w:tcW w:w="1320" w:type="dxa"/>
            <w:shd w:val="clear" w:color="auto" w:fill="auto"/>
          </w:tcPr>
          <w:p w:rsidR="006F7D53" w:rsidRPr="00934FE4" w:rsidRDefault="006F7D53" w:rsidP="00B85F89">
            <w:pPr>
              <w:rPr>
                <w:sz w:val="20"/>
                <w:szCs w:val="20"/>
              </w:rPr>
            </w:pPr>
            <w:r w:rsidRPr="00934FE4">
              <w:rPr>
                <w:bCs/>
                <w:sz w:val="20"/>
                <w:szCs w:val="20"/>
              </w:rPr>
              <w:t>2707.10 00</w:t>
            </w:r>
          </w:p>
        </w:tc>
        <w:tc>
          <w:tcPr>
            <w:tcW w:w="7608" w:type="dxa"/>
            <w:shd w:val="clear" w:color="auto" w:fill="auto"/>
          </w:tcPr>
          <w:p w:rsidR="006F7D53" w:rsidRPr="00934FE4" w:rsidRDefault="006F7D53" w:rsidP="000222EC">
            <w:pPr>
              <w:jc w:val="both"/>
              <w:rPr>
                <w:sz w:val="20"/>
                <w:szCs w:val="20"/>
              </w:rPr>
            </w:pPr>
            <w:r w:rsidRPr="00934FE4">
              <w:rPr>
                <w:bCs/>
                <w:sz w:val="20"/>
                <w:szCs w:val="20"/>
              </w:rPr>
              <w:t>- Benzols (benzène)</w:t>
            </w:r>
          </w:p>
        </w:tc>
        <w:tc>
          <w:tcPr>
            <w:tcW w:w="540" w:type="dxa"/>
            <w:shd w:val="clear" w:color="auto" w:fill="auto"/>
          </w:tcPr>
          <w:p w:rsidR="006F7D53" w:rsidRPr="00934FE4" w:rsidRDefault="006F7D53" w:rsidP="00B85F89">
            <w:pPr>
              <w:rPr>
                <w:sz w:val="20"/>
                <w:szCs w:val="20"/>
              </w:rPr>
            </w:pPr>
            <w:r w:rsidRPr="00934FE4">
              <w:rPr>
                <w:b/>
                <w:bCs/>
                <w:sz w:val="20"/>
                <w:szCs w:val="20"/>
              </w:rPr>
              <w:t>kg</w:t>
            </w:r>
          </w:p>
        </w:tc>
        <w:tc>
          <w:tcPr>
            <w:tcW w:w="630"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7513C5">
        <w:tc>
          <w:tcPr>
            <w:tcW w:w="1320" w:type="dxa"/>
            <w:shd w:val="clear" w:color="auto" w:fill="auto"/>
          </w:tcPr>
          <w:p w:rsidR="006F7D53" w:rsidRPr="00934FE4" w:rsidRDefault="006F7D53" w:rsidP="00B85F89">
            <w:pPr>
              <w:rPr>
                <w:sz w:val="20"/>
                <w:szCs w:val="20"/>
              </w:rPr>
            </w:pPr>
            <w:r w:rsidRPr="00934FE4">
              <w:rPr>
                <w:bCs/>
                <w:sz w:val="20"/>
                <w:szCs w:val="20"/>
              </w:rPr>
              <w:t>2707.20 00</w:t>
            </w:r>
          </w:p>
        </w:tc>
        <w:tc>
          <w:tcPr>
            <w:tcW w:w="7608" w:type="dxa"/>
            <w:shd w:val="clear" w:color="auto" w:fill="auto"/>
          </w:tcPr>
          <w:p w:rsidR="006F7D53" w:rsidRPr="00934FE4" w:rsidRDefault="006F7D53" w:rsidP="000222EC">
            <w:pPr>
              <w:jc w:val="both"/>
              <w:rPr>
                <w:sz w:val="20"/>
                <w:szCs w:val="20"/>
              </w:rPr>
            </w:pPr>
            <w:r w:rsidRPr="00934FE4">
              <w:rPr>
                <w:bCs/>
                <w:sz w:val="20"/>
                <w:szCs w:val="20"/>
              </w:rPr>
              <w:t>- Toluols (toluène)</w:t>
            </w:r>
          </w:p>
        </w:tc>
        <w:tc>
          <w:tcPr>
            <w:tcW w:w="540" w:type="dxa"/>
            <w:shd w:val="clear" w:color="auto" w:fill="auto"/>
          </w:tcPr>
          <w:p w:rsidR="006F7D53" w:rsidRPr="00934FE4" w:rsidRDefault="006F7D53" w:rsidP="00B85F89">
            <w:pPr>
              <w:rPr>
                <w:sz w:val="20"/>
                <w:szCs w:val="20"/>
              </w:rPr>
            </w:pPr>
            <w:r w:rsidRPr="00934FE4">
              <w:rPr>
                <w:b/>
                <w:bCs/>
                <w:sz w:val="20"/>
                <w:szCs w:val="20"/>
              </w:rPr>
              <w:t>kg</w:t>
            </w:r>
          </w:p>
        </w:tc>
        <w:tc>
          <w:tcPr>
            <w:tcW w:w="630"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7513C5">
        <w:tc>
          <w:tcPr>
            <w:tcW w:w="1320" w:type="dxa"/>
            <w:shd w:val="clear" w:color="auto" w:fill="auto"/>
          </w:tcPr>
          <w:p w:rsidR="006F7D53" w:rsidRPr="00934FE4" w:rsidRDefault="006F7D53" w:rsidP="00B85F89">
            <w:pPr>
              <w:rPr>
                <w:sz w:val="20"/>
                <w:szCs w:val="20"/>
              </w:rPr>
            </w:pPr>
            <w:r w:rsidRPr="00934FE4">
              <w:rPr>
                <w:bCs/>
                <w:sz w:val="20"/>
                <w:szCs w:val="20"/>
              </w:rPr>
              <w:t>2707.30 00</w:t>
            </w:r>
          </w:p>
        </w:tc>
        <w:tc>
          <w:tcPr>
            <w:tcW w:w="7608" w:type="dxa"/>
            <w:shd w:val="clear" w:color="auto" w:fill="auto"/>
          </w:tcPr>
          <w:p w:rsidR="006F7D53" w:rsidRPr="00934FE4" w:rsidRDefault="006F7D53" w:rsidP="000222EC">
            <w:pPr>
              <w:jc w:val="both"/>
              <w:rPr>
                <w:sz w:val="20"/>
                <w:szCs w:val="20"/>
              </w:rPr>
            </w:pPr>
            <w:r w:rsidRPr="00934FE4">
              <w:rPr>
                <w:bCs/>
                <w:sz w:val="20"/>
                <w:szCs w:val="20"/>
              </w:rPr>
              <w:t>- Xylols (xylènes)</w:t>
            </w:r>
          </w:p>
        </w:tc>
        <w:tc>
          <w:tcPr>
            <w:tcW w:w="540" w:type="dxa"/>
            <w:shd w:val="clear" w:color="auto" w:fill="auto"/>
          </w:tcPr>
          <w:p w:rsidR="006F7D53" w:rsidRPr="00934FE4" w:rsidRDefault="006F7D53" w:rsidP="00B85F89">
            <w:pPr>
              <w:rPr>
                <w:sz w:val="20"/>
                <w:szCs w:val="20"/>
              </w:rPr>
            </w:pPr>
            <w:r w:rsidRPr="00934FE4">
              <w:rPr>
                <w:b/>
                <w:bCs/>
                <w:sz w:val="20"/>
                <w:szCs w:val="20"/>
              </w:rPr>
              <w:t>kg</w:t>
            </w:r>
          </w:p>
        </w:tc>
        <w:tc>
          <w:tcPr>
            <w:tcW w:w="630"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7513C5">
        <w:tc>
          <w:tcPr>
            <w:tcW w:w="1320" w:type="dxa"/>
            <w:shd w:val="clear" w:color="auto" w:fill="auto"/>
          </w:tcPr>
          <w:p w:rsidR="006F7D53" w:rsidRPr="00934FE4" w:rsidRDefault="006F7D53" w:rsidP="00737F8F">
            <w:pPr>
              <w:rPr>
                <w:sz w:val="20"/>
                <w:szCs w:val="20"/>
              </w:rPr>
            </w:pPr>
            <w:r w:rsidRPr="00934FE4">
              <w:rPr>
                <w:bCs/>
                <w:sz w:val="20"/>
                <w:szCs w:val="20"/>
              </w:rPr>
              <w:t>2707.40 00</w:t>
            </w:r>
          </w:p>
        </w:tc>
        <w:tc>
          <w:tcPr>
            <w:tcW w:w="7608" w:type="dxa"/>
            <w:shd w:val="clear" w:color="auto" w:fill="auto"/>
          </w:tcPr>
          <w:p w:rsidR="006F7D53" w:rsidRPr="00934FE4" w:rsidRDefault="006F7D53" w:rsidP="000222EC">
            <w:pPr>
              <w:jc w:val="both"/>
              <w:rPr>
                <w:sz w:val="20"/>
                <w:szCs w:val="20"/>
              </w:rPr>
            </w:pPr>
            <w:r w:rsidRPr="00934FE4">
              <w:rPr>
                <w:bCs/>
                <w:sz w:val="20"/>
                <w:szCs w:val="20"/>
              </w:rPr>
              <w:t>-  Naphtalène</w:t>
            </w:r>
          </w:p>
        </w:tc>
        <w:tc>
          <w:tcPr>
            <w:tcW w:w="540" w:type="dxa"/>
            <w:shd w:val="clear" w:color="auto" w:fill="auto"/>
          </w:tcPr>
          <w:p w:rsidR="006F7D53" w:rsidRPr="00934FE4" w:rsidRDefault="006F7D53" w:rsidP="00B85F89">
            <w:pPr>
              <w:rPr>
                <w:sz w:val="20"/>
                <w:szCs w:val="20"/>
              </w:rPr>
            </w:pPr>
            <w:r w:rsidRPr="00934FE4">
              <w:rPr>
                <w:b/>
                <w:bCs/>
                <w:sz w:val="20"/>
                <w:szCs w:val="20"/>
              </w:rPr>
              <w:t>kg</w:t>
            </w:r>
          </w:p>
        </w:tc>
        <w:tc>
          <w:tcPr>
            <w:tcW w:w="630"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7513C5">
        <w:tc>
          <w:tcPr>
            <w:tcW w:w="1320" w:type="dxa"/>
            <w:shd w:val="clear" w:color="auto" w:fill="auto"/>
          </w:tcPr>
          <w:p w:rsidR="006F7D53" w:rsidRPr="00934FE4" w:rsidRDefault="006F7D53" w:rsidP="001B6BBE">
            <w:pPr>
              <w:rPr>
                <w:sz w:val="20"/>
                <w:szCs w:val="20"/>
              </w:rPr>
            </w:pPr>
            <w:r w:rsidRPr="00934FE4">
              <w:rPr>
                <w:bCs/>
                <w:sz w:val="20"/>
                <w:szCs w:val="20"/>
              </w:rPr>
              <w:t>2707.50 00</w:t>
            </w:r>
          </w:p>
        </w:tc>
        <w:tc>
          <w:tcPr>
            <w:tcW w:w="7608" w:type="dxa"/>
            <w:shd w:val="clear" w:color="auto" w:fill="auto"/>
          </w:tcPr>
          <w:p w:rsidR="006F7D53" w:rsidRPr="00934FE4" w:rsidRDefault="006F7D53" w:rsidP="0084075C">
            <w:pPr>
              <w:jc w:val="both"/>
              <w:rPr>
                <w:sz w:val="20"/>
                <w:szCs w:val="20"/>
              </w:rPr>
            </w:pPr>
            <w:r w:rsidRPr="00934FE4">
              <w:rPr>
                <w:bCs/>
                <w:sz w:val="20"/>
                <w:szCs w:val="20"/>
              </w:rPr>
              <w:t>-</w:t>
            </w:r>
            <w:r w:rsidRPr="00934FE4">
              <w:rPr>
                <w:bCs/>
                <w:sz w:val="20"/>
                <w:szCs w:val="20"/>
              </w:rPr>
              <w:tab/>
              <w:t>Autres mélanges d'hydrocarbures aromatiques distillant 65 % ou plus de leur volume (y compris les pertes) à  250 </w:t>
            </w:r>
            <w:r w:rsidRPr="00934FE4">
              <w:rPr>
                <w:bCs/>
                <w:sz w:val="20"/>
                <w:szCs w:val="20"/>
                <w:vertAlign w:val="superscript"/>
              </w:rPr>
              <w:t xml:space="preserve">o </w:t>
            </w:r>
            <w:r w:rsidRPr="00934FE4">
              <w:rPr>
                <w:bCs/>
                <w:sz w:val="20"/>
                <w:szCs w:val="20"/>
              </w:rPr>
              <w:t xml:space="preserve">C d’après la méthode ISO 3405 (équivalente à la methode ASTM D 86) </w:t>
            </w:r>
          </w:p>
        </w:tc>
        <w:tc>
          <w:tcPr>
            <w:tcW w:w="540" w:type="dxa"/>
            <w:shd w:val="clear" w:color="auto" w:fill="auto"/>
          </w:tcPr>
          <w:p w:rsidR="006F7D53" w:rsidRPr="00934FE4" w:rsidRDefault="006F7D53" w:rsidP="001B6BBE">
            <w:pPr>
              <w:rPr>
                <w:sz w:val="20"/>
                <w:szCs w:val="20"/>
              </w:rPr>
            </w:pPr>
            <w:r w:rsidRPr="00934FE4">
              <w:rPr>
                <w:b/>
                <w:bCs/>
                <w:sz w:val="20"/>
                <w:szCs w:val="20"/>
              </w:rPr>
              <w:t>kg</w:t>
            </w:r>
          </w:p>
        </w:tc>
        <w:tc>
          <w:tcPr>
            <w:tcW w:w="630" w:type="dxa"/>
            <w:shd w:val="clear" w:color="auto" w:fill="auto"/>
          </w:tcPr>
          <w:p w:rsidR="006F7D53" w:rsidRPr="00934FE4" w:rsidRDefault="006F7D53" w:rsidP="006F7D53">
            <w:pPr>
              <w:rPr>
                <w:sz w:val="20"/>
                <w:szCs w:val="20"/>
              </w:rPr>
            </w:pPr>
            <w:r w:rsidRPr="00934FE4">
              <w:rPr>
                <w:b/>
                <w:bCs/>
                <w:sz w:val="20"/>
                <w:szCs w:val="20"/>
              </w:rPr>
              <w:t>0</w:t>
            </w:r>
          </w:p>
        </w:tc>
      </w:tr>
      <w:tr w:rsidR="00737F8F" w:rsidRPr="00934FE4" w:rsidTr="007513C5">
        <w:tc>
          <w:tcPr>
            <w:tcW w:w="1320" w:type="dxa"/>
            <w:shd w:val="clear" w:color="auto" w:fill="auto"/>
          </w:tcPr>
          <w:p w:rsidR="00737F8F" w:rsidRPr="00934FE4" w:rsidRDefault="00737F8F" w:rsidP="001B6BBE">
            <w:pPr>
              <w:rPr>
                <w:sz w:val="20"/>
                <w:szCs w:val="20"/>
              </w:rPr>
            </w:pPr>
          </w:p>
        </w:tc>
        <w:tc>
          <w:tcPr>
            <w:tcW w:w="7608" w:type="dxa"/>
            <w:shd w:val="clear" w:color="auto" w:fill="auto"/>
          </w:tcPr>
          <w:p w:rsidR="00737F8F" w:rsidRPr="00934FE4" w:rsidRDefault="00737F8F" w:rsidP="001B6BBE">
            <w:pPr>
              <w:jc w:val="both"/>
              <w:rPr>
                <w:sz w:val="20"/>
                <w:szCs w:val="20"/>
              </w:rPr>
            </w:pPr>
            <w:r w:rsidRPr="00934FE4">
              <w:rPr>
                <w:bCs/>
                <w:sz w:val="20"/>
                <w:szCs w:val="20"/>
              </w:rPr>
              <w:t>-</w:t>
            </w:r>
            <w:r w:rsidRPr="00934FE4">
              <w:rPr>
                <w:bCs/>
                <w:sz w:val="20"/>
                <w:szCs w:val="20"/>
              </w:rPr>
              <w:tab/>
              <w:t>Autres :</w:t>
            </w:r>
          </w:p>
        </w:tc>
        <w:tc>
          <w:tcPr>
            <w:tcW w:w="540" w:type="dxa"/>
            <w:shd w:val="clear" w:color="auto" w:fill="auto"/>
          </w:tcPr>
          <w:p w:rsidR="00737F8F" w:rsidRPr="00934FE4" w:rsidRDefault="00737F8F" w:rsidP="001B6BBE">
            <w:pPr>
              <w:rPr>
                <w:sz w:val="20"/>
                <w:szCs w:val="20"/>
              </w:rPr>
            </w:pPr>
          </w:p>
        </w:tc>
        <w:tc>
          <w:tcPr>
            <w:tcW w:w="630" w:type="dxa"/>
            <w:shd w:val="clear" w:color="auto" w:fill="auto"/>
          </w:tcPr>
          <w:p w:rsidR="00737F8F" w:rsidRPr="00934FE4" w:rsidRDefault="00737F8F" w:rsidP="001B6BBE">
            <w:pPr>
              <w:rPr>
                <w:sz w:val="20"/>
                <w:szCs w:val="20"/>
              </w:rPr>
            </w:pPr>
          </w:p>
        </w:tc>
      </w:tr>
      <w:tr w:rsidR="00737F8F" w:rsidRPr="00934FE4" w:rsidTr="007513C5">
        <w:tc>
          <w:tcPr>
            <w:tcW w:w="1320" w:type="dxa"/>
            <w:shd w:val="clear" w:color="auto" w:fill="auto"/>
          </w:tcPr>
          <w:p w:rsidR="00737F8F" w:rsidRPr="00934FE4" w:rsidRDefault="00737F8F" w:rsidP="001B6BBE">
            <w:pPr>
              <w:rPr>
                <w:sz w:val="20"/>
                <w:szCs w:val="20"/>
              </w:rPr>
            </w:pPr>
            <w:r w:rsidRPr="00934FE4">
              <w:rPr>
                <w:bCs/>
                <w:sz w:val="20"/>
                <w:szCs w:val="20"/>
              </w:rPr>
              <w:t>2707.91 00</w:t>
            </w:r>
          </w:p>
        </w:tc>
        <w:tc>
          <w:tcPr>
            <w:tcW w:w="7608" w:type="dxa"/>
            <w:shd w:val="clear" w:color="auto" w:fill="auto"/>
          </w:tcPr>
          <w:p w:rsidR="00737F8F" w:rsidRPr="00934FE4" w:rsidRDefault="00737F8F" w:rsidP="001B6BBE">
            <w:pPr>
              <w:jc w:val="both"/>
              <w:rPr>
                <w:sz w:val="20"/>
                <w:szCs w:val="20"/>
              </w:rPr>
            </w:pPr>
            <w:r w:rsidRPr="00934FE4">
              <w:rPr>
                <w:bCs/>
                <w:sz w:val="20"/>
                <w:szCs w:val="20"/>
              </w:rPr>
              <w:t>--</w:t>
            </w:r>
            <w:r w:rsidRPr="00934FE4">
              <w:rPr>
                <w:bCs/>
                <w:sz w:val="20"/>
                <w:szCs w:val="20"/>
              </w:rPr>
              <w:tab/>
              <w:t>Huiles de créosote</w:t>
            </w:r>
          </w:p>
        </w:tc>
        <w:tc>
          <w:tcPr>
            <w:tcW w:w="540" w:type="dxa"/>
            <w:shd w:val="clear" w:color="auto" w:fill="auto"/>
          </w:tcPr>
          <w:p w:rsidR="00737F8F" w:rsidRPr="00934FE4" w:rsidRDefault="00737F8F" w:rsidP="001B6BBE">
            <w:pPr>
              <w:rPr>
                <w:sz w:val="20"/>
                <w:szCs w:val="20"/>
              </w:rPr>
            </w:pPr>
            <w:r w:rsidRPr="00934FE4">
              <w:rPr>
                <w:b/>
                <w:bCs/>
                <w:sz w:val="20"/>
                <w:szCs w:val="20"/>
              </w:rPr>
              <w:t>kg</w:t>
            </w:r>
          </w:p>
        </w:tc>
        <w:tc>
          <w:tcPr>
            <w:tcW w:w="630" w:type="dxa"/>
            <w:shd w:val="clear" w:color="auto" w:fill="auto"/>
          </w:tcPr>
          <w:p w:rsidR="00737F8F" w:rsidRPr="00934FE4" w:rsidRDefault="006F7D53" w:rsidP="006F7D53">
            <w:pPr>
              <w:rPr>
                <w:sz w:val="20"/>
                <w:szCs w:val="20"/>
              </w:rPr>
            </w:pPr>
            <w:r w:rsidRPr="00934FE4">
              <w:rPr>
                <w:b/>
                <w:bCs/>
                <w:sz w:val="20"/>
                <w:szCs w:val="20"/>
              </w:rPr>
              <w:t>0</w:t>
            </w:r>
          </w:p>
        </w:tc>
      </w:tr>
      <w:tr w:rsidR="00737F8F" w:rsidRPr="00934FE4" w:rsidTr="007513C5">
        <w:tc>
          <w:tcPr>
            <w:tcW w:w="1320" w:type="dxa"/>
            <w:shd w:val="clear" w:color="auto" w:fill="auto"/>
          </w:tcPr>
          <w:p w:rsidR="00737F8F" w:rsidRPr="00934FE4" w:rsidRDefault="00737F8F" w:rsidP="001B6BBE">
            <w:pPr>
              <w:rPr>
                <w:sz w:val="20"/>
                <w:szCs w:val="20"/>
              </w:rPr>
            </w:pPr>
            <w:r w:rsidRPr="00934FE4">
              <w:rPr>
                <w:bCs/>
                <w:sz w:val="20"/>
                <w:szCs w:val="20"/>
              </w:rPr>
              <w:t>2707.99 00</w:t>
            </w:r>
          </w:p>
        </w:tc>
        <w:tc>
          <w:tcPr>
            <w:tcW w:w="7608" w:type="dxa"/>
            <w:shd w:val="clear" w:color="auto" w:fill="auto"/>
          </w:tcPr>
          <w:p w:rsidR="00737F8F" w:rsidRPr="00934FE4" w:rsidRDefault="00737F8F" w:rsidP="001B6BBE">
            <w:pPr>
              <w:jc w:val="both"/>
              <w:rPr>
                <w:sz w:val="20"/>
                <w:szCs w:val="20"/>
              </w:rPr>
            </w:pPr>
            <w:r w:rsidRPr="00934FE4">
              <w:rPr>
                <w:bCs/>
                <w:sz w:val="20"/>
                <w:szCs w:val="20"/>
              </w:rPr>
              <w:t>--</w:t>
            </w:r>
            <w:r w:rsidRPr="00934FE4">
              <w:rPr>
                <w:bCs/>
                <w:sz w:val="20"/>
                <w:szCs w:val="20"/>
              </w:rPr>
              <w:tab/>
              <w:t>Autres</w:t>
            </w:r>
          </w:p>
        </w:tc>
        <w:tc>
          <w:tcPr>
            <w:tcW w:w="540" w:type="dxa"/>
            <w:shd w:val="clear" w:color="auto" w:fill="auto"/>
          </w:tcPr>
          <w:p w:rsidR="00737F8F" w:rsidRPr="00934FE4" w:rsidRDefault="00737F8F" w:rsidP="001B6BBE">
            <w:pPr>
              <w:rPr>
                <w:sz w:val="20"/>
                <w:szCs w:val="20"/>
              </w:rPr>
            </w:pPr>
            <w:r w:rsidRPr="00934FE4">
              <w:rPr>
                <w:b/>
                <w:bCs/>
                <w:sz w:val="20"/>
                <w:szCs w:val="20"/>
              </w:rPr>
              <w:t>kg</w:t>
            </w:r>
          </w:p>
        </w:tc>
        <w:tc>
          <w:tcPr>
            <w:tcW w:w="630" w:type="dxa"/>
            <w:shd w:val="clear" w:color="auto" w:fill="auto"/>
          </w:tcPr>
          <w:p w:rsidR="00737F8F" w:rsidRPr="00934FE4" w:rsidRDefault="00737F8F" w:rsidP="001B6BBE">
            <w:pPr>
              <w:rPr>
                <w:sz w:val="20"/>
                <w:szCs w:val="20"/>
              </w:rPr>
            </w:pPr>
            <w:r w:rsidRPr="00934FE4">
              <w:rPr>
                <w:b/>
                <w:bCs/>
                <w:sz w:val="20"/>
                <w:szCs w:val="20"/>
              </w:rPr>
              <w:t>5</w:t>
            </w:r>
          </w:p>
        </w:tc>
      </w:tr>
      <w:tr w:rsidR="00C502F1" w:rsidRPr="00934FE4" w:rsidTr="007513C5">
        <w:tc>
          <w:tcPr>
            <w:tcW w:w="1320"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608"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540" w:type="dxa"/>
            <w:shd w:val="clear" w:color="auto" w:fill="auto"/>
          </w:tcPr>
          <w:p w:rsidR="00C502F1" w:rsidRPr="00934FE4" w:rsidRDefault="00C502F1" w:rsidP="00C502F1">
            <w:pPr>
              <w:rPr>
                <w:b/>
                <w:bCs/>
                <w:sz w:val="20"/>
                <w:szCs w:val="20"/>
              </w:rPr>
            </w:pPr>
            <w:r w:rsidRPr="00934FE4">
              <w:rPr>
                <w:b/>
                <w:bCs/>
                <w:sz w:val="20"/>
                <w:szCs w:val="20"/>
              </w:rPr>
              <w:t>CS</w:t>
            </w:r>
          </w:p>
        </w:tc>
        <w:tc>
          <w:tcPr>
            <w:tcW w:w="630"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
                <w:bCs/>
                <w:sz w:val="20"/>
                <w:szCs w:val="20"/>
              </w:rPr>
              <w:t>2708</w:t>
            </w:r>
          </w:p>
        </w:tc>
        <w:tc>
          <w:tcPr>
            <w:tcW w:w="7608" w:type="dxa"/>
            <w:shd w:val="clear" w:color="auto" w:fill="auto"/>
          </w:tcPr>
          <w:p w:rsidR="00C502F1" w:rsidRPr="00934FE4" w:rsidRDefault="00C502F1" w:rsidP="00C502F1">
            <w:pPr>
              <w:jc w:val="both"/>
              <w:rPr>
                <w:sz w:val="20"/>
                <w:szCs w:val="20"/>
              </w:rPr>
            </w:pPr>
            <w:r w:rsidRPr="00934FE4">
              <w:rPr>
                <w:b/>
                <w:bCs/>
                <w:sz w:val="20"/>
                <w:szCs w:val="20"/>
              </w:rPr>
              <w:t>Brai et coke de brai de goudron de houille ou d'autres goudrons minéraux.</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r w:rsidRPr="00934FE4">
              <w:rPr>
                <w:b/>
                <w:bCs/>
                <w:sz w:val="20"/>
                <w:szCs w:val="20"/>
              </w:rPr>
              <w:t xml:space="preserve">      </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2708.10 00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Brai</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2708.20 00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Coke de brai</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
                <w:bCs/>
                <w:sz w:val="20"/>
                <w:szCs w:val="20"/>
              </w:rPr>
              <w:t>2709.00 00</w:t>
            </w:r>
          </w:p>
        </w:tc>
        <w:tc>
          <w:tcPr>
            <w:tcW w:w="7608" w:type="dxa"/>
            <w:shd w:val="clear" w:color="auto" w:fill="auto"/>
          </w:tcPr>
          <w:p w:rsidR="00C502F1" w:rsidRPr="00934FE4" w:rsidRDefault="00C502F1" w:rsidP="00C502F1">
            <w:pPr>
              <w:jc w:val="both"/>
              <w:rPr>
                <w:sz w:val="20"/>
                <w:szCs w:val="20"/>
              </w:rPr>
            </w:pPr>
            <w:r w:rsidRPr="00934FE4">
              <w:rPr>
                <w:b/>
                <w:bCs/>
                <w:sz w:val="20"/>
                <w:szCs w:val="20"/>
              </w:rPr>
              <w:t>Huiles brutes de pétrole ou de minéraux bitumineux.</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
                <w:bCs/>
                <w:sz w:val="20"/>
                <w:szCs w:val="20"/>
              </w:rPr>
              <w:t>2710</w:t>
            </w:r>
          </w:p>
        </w:tc>
        <w:tc>
          <w:tcPr>
            <w:tcW w:w="7608" w:type="dxa"/>
            <w:shd w:val="clear" w:color="auto" w:fill="auto"/>
          </w:tcPr>
          <w:p w:rsidR="00C502F1" w:rsidRPr="00934FE4" w:rsidRDefault="00C502F1" w:rsidP="00C502F1">
            <w:pPr>
              <w:jc w:val="both"/>
              <w:rPr>
                <w:sz w:val="20"/>
                <w:szCs w:val="20"/>
              </w:rPr>
            </w:pPr>
            <w:r w:rsidRPr="00934FE4">
              <w:rPr>
                <w:b/>
                <w:bCs/>
                <w:sz w:val="20"/>
                <w:szCs w:val="20"/>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r w:rsidR="00C502F1" w:rsidRPr="00934FE4" w:rsidTr="007513C5">
        <w:tc>
          <w:tcPr>
            <w:tcW w:w="1320" w:type="dxa"/>
            <w:shd w:val="clear" w:color="auto" w:fill="auto"/>
          </w:tcPr>
          <w:p w:rsidR="00C502F1" w:rsidRPr="00934FE4" w:rsidRDefault="00C502F1" w:rsidP="00C502F1">
            <w:pPr>
              <w:rPr>
                <w:sz w:val="20"/>
                <w:szCs w:val="20"/>
              </w:rPr>
            </w:pPr>
          </w:p>
        </w:tc>
        <w:tc>
          <w:tcPr>
            <w:tcW w:w="7608" w:type="dxa"/>
            <w:shd w:val="clear" w:color="auto" w:fill="auto"/>
          </w:tcPr>
          <w:p w:rsidR="00C502F1" w:rsidRPr="00934FE4" w:rsidRDefault="00C502F1" w:rsidP="00C502F1">
            <w:pPr>
              <w:jc w:val="both"/>
              <w:rPr>
                <w:sz w:val="20"/>
                <w:szCs w:val="20"/>
              </w:rPr>
            </w:pPr>
            <w:r w:rsidRPr="00934FE4">
              <w:rPr>
                <w:bCs/>
                <w:sz w:val="20"/>
                <w:szCs w:val="20"/>
              </w:rPr>
              <w:t>- Huiles de pétrole ou de minéraux bitumineux (autres que les huiles brutes) et préparations non dénommées ni comprises ailleurs, contenant en poids 70% ou plus d’huiles de pétrole ou de minéraux bitumineux et dont ces huiles constituent l’élément de base, autres que celles contenant du biodiesel et autres que les déchets d’huiles :</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 xml:space="preserve">2710.12 </w:t>
            </w:r>
          </w:p>
        </w:tc>
        <w:tc>
          <w:tcPr>
            <w:tcW w:w="7608" w:type="dxa"/>
            <w:shd w:val="clear" w:color="auto" w:fill="auto"/>
          </w:tcPr>
          <w:p w:rsidR="00C502F1" w:rsidRPr="00934FE4" w:rsidRDefault="00C502F1" w:rsidP="00C502F1">
            <w:pPr>
              <w:jc w:val="both"/>
              <w:rPr>
                <w:sz w:val="20"/>
                <w:szCs w:val="20"/>
              </w:rPr>
            </w:pPr>
            <w:r w:rsidRPr="00934FE4">
              <w:rPr>
                <w:bCs/>
                <w:sz w:val="20"/>
                <w:szCs w:val="20"/>
              </w:rPr>
              <w:t>--      Huiles légères et préparations:</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2710.12 11</w:t>
            </w:r>
          </w:p>
        </w:tc>
        <w:tc>
          <w:tcPr>
            <w:tcW w:w="7608" w:type="dxa"/>
            <w:shd w:val="clear" w:color="auto" w:fill="auto"/>
          </w:tcPr>
          <w:p w:rsidR="00C502F1" w:rsidRPr="00934FE4" w:rsidRDefault="00C502F1" w:rsidP="00C502F1">
            <w:pPr>
              <w:jc w:val="both"/>
              <w:rPr>
                <w:sz w:val="20"/>
                <w:szCs w:val="20"/>
              </w:rPr>
            </w:pPr>
            <w:r w:rsidRPr="00934FE4">
              <w:rPr>
                <w:bCs/>
                <w:sz w:val="20"/>
                <w:szCs w:val="20"/>
              </w:rPr>
              <w:t>---     Essence pour moteurs (gazoline) naplite et  benzine</w:t>
            </w:r>
          </w:p>
        </w:tc>
        <w:tc>
          <w:tcPr>
            <w:tcW w:w="540" w:type="dxa"/>
            <w:shd w:val="clear" w:color="auto" w:fill="auto"/>
          </w:tcPr>
          <w:p w:rsidR="00C502F1" w:rsidRPr="00934FE4" w:rsidRDefault="00C502F1" w:rsidP="00C502F1">
            <w:pPr>
              <w:rPr>
                <w:b/>
                <w:bCs/>
                <w:sz w:val="20"/>
                <w:szCs w:val="20"/>
              </w:rPr>
            </w:pPr>
            <w:r w:rsidRPr="00934FE4">
              <w:rPr>
                <w:b/>
                <w:bCs/>
                <w:sz w:val="20"/>
                <w:szCs w:val="20"/>
              </w:rPr>
              <w:t>kg</w:t>
            </w:r>
          </w:p>
        </w:tc>
        <w:tc>
          <w:tcPr>
            <w:tcW w:w="630" w:type="dxa"/>
            <w:shd w:val="clear" w:color="auto" w:fill="auto"/>
          </w:tcPr>
          <w:p w:rsidR="00C502F1" w:rsidRPr="00934FE4" w:rsidRDefault="00C502F1" w:rsidP="00C502F1">
            <w:pPr>
              <w:rPr>
                <w:b/>
                <w:bCs/>
                <w:sz w:val="20"/>
                <w:szCs w:val="20"/>
              </w:rPr>
            </w:pPr>
            <w:r w:rsidRPr="00934FE4">
              <w:rPr>
                <w:b/>
                <w:bCs/>
                <w:sz w:val="20"/>
                <w:szCs w:val="20"/>
              </w:rPr>
              <w:t>40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2710.12 12</w:t>
            </w:r>
          </w:p>
        </w:tc>
        <w:tc>
          <w:tcPr>
            <w:tcW w:w="7608" w:type="dxa"/>
            <w:shd w:val="clear" w:color="auto" w:fill="auto"/>
          </w:tcPr>
          <w:p w:rsidR="00C502F1" w:rsidRPr="00934FE4" w:rsidRDefault="00C502F1" w:rsidP="00C502F1">
            <w:pPr>
              <w:jc w:val="both"/>
              <w:rPr>
                <w:sz w:val="20"/>
                <w:szCs w:val="20"/>
              </w:rPr>
            </w:pPr>
            <w:r w:rsidRPr="00934FE4">
              <w:rPr>
                <w:bCs/>
                <w:sz w:val="20"/>
                <w:szCs w:val="20"/>
              </w:rPr>
              <w:t>---     Kérosène et Pétrole lampant</w:t>
            </w:r>
          </w:p>
        </w:tc>
        <w:tc>
          <w:tcPr>
            <w:tcW w:w="540" w:type="dxa"/>
            <w:shd w:val="clear" w:color="auto" w:fill="auto"/>
          </w:tcPr>
          <w:p w:rsidR="00C502F1" w:rsidRPr="00934FE4" w:rsidRDefault="00C502F1" w:rsidP="00C502F1">
            <w:pPr>
              <w:rPr>
                <w:sz w:val="20"/>
                <w:szCs w:val="20"/>
              </w:rPr>
            </w:pPr>
            <w:r w:rsidRPr="00934FE4">
              <w:rPr>
                <w:sz w:val="20"/>
                <w:szCs w:val="20"/>
              </w:rPr>
              <w:t>kg</w:t>
            </w:r>
          </w:p>
        </w:tc>
        <w:tc>
          <w:tcPr>
            <w:tcW w:w="630" w:type="dxa"/>
            <w:shd w:val="clear" w:color="auto" w:fill="auto"/>
          </w:tcPr>
          <w:p w:rsidR="00C502F1" w:rsidRPr="00934FE4" w:rsidRDefault="00C502F1" w:rsidP="00C502F1">
            <w:pPr>
              <w:rPr>
                <w:b/>
                <w:bCs/>
                <w:sz w:val="20"/>
                <w:szCs w:val="20"/>
              </w:rPr>
            </w:pPr>
            <w:r w:rsidRPr="00934FE4">
              <w:rPr>
                <w:b/>
                <w:bCs/>
                <w:sz w:val="20"/>
                <w:szCs w:val="20"/>
              </w:rPr>
              <w:t>10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2710.12 13</w:t>
            </w:r>
          </w:p>
        </w:tc>
        <w:tc>
          <w:tcPr>
            <w:tcW w:w="7608" w:type="dxa"/>
            <w:shd w:val="clear" w:color="auto" w:fill="auto"/>
          </w:tcPr>
          <w:p w:rsidR="00C502F1" w:rsidRPr="00934FE4" w:rsidRDefault="00C502F1" w:rsidP="00C502F1">
            <w:pPr>
              <w:jc w:val="both"/>
              <w:rPr>
                <w:sz w:val="20"/>
                <w:szCs w:val="20"/>
              </w:rPr>
            </w:pPr>
            <w:r w:rsidRPr="00934FE4">
              <w:rPr>
                <w:bCs/>
                <w:sz w:val="20"/>
                <w:szCs w:val="20"/>
              </w:rPr>
              <w:t>---     Gas-oil</w:t>
            </w:r>
          </w:p>
        </w:tc>
        <w:tc>
          <w:tcPr>
            <w:tcW w:w="540" w:type="dxa"/>
            <w:shd w:val="clear" w:color="auto" w:fill="auto"/>
          </w:tcPr>
          <w:p w:rsidR="00C502F1" w:rsidRPr="00934FE4" w:rsidRDefault="00C502F1" w:rsidP="00C502F1">
            <w:pPr>
              <w:rPr>
                <w:sz w:val="20"/>
                <w:szCs w:val="20"/>
              </w:rPr>
            </w:pPr>
            <w:r w:rsidRPr="00934FE4">
              <w:rPr>
                <w:sz w:val="20"/>
                <w:szCs w:val="20"/>
              </w:rPr>
              <w:t>kg</w:t>
            </w:r>
          </w:p>
        </w:tc>
        <w:tc>
          <w:tcPr>
            <w:tcW w:w="630" w:type="dxa"/>
            <w:shd w:val="clear" w:color="auto" w:fill="auto"/>
          </w:tcPr>
          <w:p w:rsidR="00C502F1" w:rsidRPr="00934FE4" w:rsidRDefault="00C502F1" w:rsidP="00C502F1">
            <w:pPr>
              <w:rPr>
                <w:b/>
                <w:bCs/>
                <w:sz w:val="20"/>
                <w:szCs w:val="20"/>
              </w:rPr>
            </w:pPr>
            <w:r w:rsidRPr="00934FE4">
              <w:rPr>
                <w:b/>
                <w:bCs/>
                <w:sz w:val="20"/>
                <w:szCs w:val="20"/>
              </w:rPr>
              <w:t>15</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2710.12 14</w:t>
            </w:r>
          </w:p>
        </w:tc>
        <w:tc>
          <w:tcPr>
            <w:tcW w:w="7608" w:type="dxa"/>
            <w:shd w:val="clear" w:color="auto" w:fill="auto"/>
          </w:tcPr>
          <w:p w:rsidR="00C502F1" w:rsidRPr="00934FE4" w:rsidRDefault="00C502F1" w:rsidP="00C502F1">
            <w:pPr>
              <w:jc w:val="both"/>
              <w:rPr>
                <w:sz w:val="20"/>
                <w:szCs w:val="20"/>
              </w:rPr>
            </w:pPr>
            <w:r w:rsidRPr="00934FE4">
              <w:rPr>
                <w:bCs/>
                <w:sz w:val="20"/>
                <w:szCs w:val="20"/>
              </w:rPr>
              <w:t>---     Mazut et fuel oil</w:t>
            </w:r>
          </w:p>
        </w:tc>
        <w:tc>
          <w:tcPr>
            <w:tcW w:w="540" w:type="dxa"/>
            <w:shd w:val="clear" w:color="auto" w:fill="auto"/>
          </w:tcPr>
          <w:p w:rsidR="00C502F1" w:rsidRPr="00934FE4" w:rsidRDefault="00C502F1" w:rsidP="00C502F1">
            <w:pPr>
              <w:rPr>
                <w:sz w:val="20"/>
                <w:szCs w:val="20"/>
              </w:rPr>
            </w:pPr>
            <w:r w:rsidRPr="00934FE4">
              <w:rPr>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2710.12 15</w:t>
            </w:r>
          </w:p>
        </w:tc>
        <w:tc>
          <w:tcPr>
            <w:tcW w:w="7608" w:type="dxa"/>
            <w:shd w:val="clear" w:color="auto" w:fill="auto"/>
          </w:tcPr>
          <w:p w:rsidR="00C502F1" w:rsidRPr="00934FE4" w:rsidRDefault="00C502F1" w:rsidP="00C502F1">
            <w:pPr>
              <w:jc w:val="both"/>
              <w:rPr>
                <w:sz w:val="20"/>
                <w:szCs w:val="20"/>
              </w:rPr>
            </w:pPr>
            <w:r w:rsidRPr="00934FE4">
              <w:rPr>
                <w:bCs/>
                <w:sz w:val="20"/>
                <w:szCs w:val="20"/>
              </w:rPr>
              <w:t>---     AV-JET</w:t>
            </w:r>
          </w:p>
        </w:tc>
        <w:tc>
          <w:tcPr>
            <w:tcW w:w="540" w:type="dxa"/>
            <w:shd w:val="clear" w:color="auto" w:fill="auto"/>
          </w:tcPr>
          <w:p w:rsidR="00C502F1" w:rsidRPr="00934FE4" w:rsidRDefault="00C502F1" w:rsidP="00C502F1">
            <w:pPr>
              <w:rPr>
                <w:sz w:val="20"/>
                <w:szCs w:val="20"/>
              </w:rPr>
            </w:pPr>
            <w:r w:rsidRPr="00934FE4">
              <w:rPr>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2710.12 16</w:t>
            </w:r>
          </w:p>
        </w:tc>
        <w:tc>
          <w:tcPr>
            <w:tcW w:w="7608" w:type="dxa"/>
            <w:shd w:val="clear" w:color="auto" w:fill="auto"/>
          </w:tcPr>
          <w:p w:rsidR="00C502F1" w:rsidRPr="00934FE4" w:rsidRDefault="00C502F1" w:rsidP="00C502F1">
            <w:pPr>
              <w:jc w:val="both"/>
              <w:rPr>
                <w:sz w:val="20"/>
                <w:szCs w:val="20"/>
              </w:rPr>
            </w:pPr>
            <w:r w:rsidRPr="00934FE4">
              <w:rPr>
                <w:bCs/>
                <w:sz w:val="20"/>
                <w:szCs w:val="20"/>
              </w:rPr>
              <w:t>---     Huiles de gaz et huiles de combustibles</w:t>
            </w:r>
          </w:p>
        </w:tc>
        <w:tc>
          <w:tcPr>
            <w:tcW w:w="540" w:type="dxa"/>
            <w:shd w:val="clear" w:color="auto" w:fill="auto"/>
          </w:tcPr>
          <w:p w:rsidR="00C502F1" w:rsidRPr="00934FE4" w:rsidRDefault="00C502F1" w:rsidP="00C502F1">
            <w:pPr>
              <w:rPr>
                <w:sz w:val="20"/>
                <w:szCs w:val="20"/>
              </w:rPr>
            </w:pPr>
            <w:r w:rsidRPr="00934FE4">
              <w:rPr>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2710.12 19</w:t>
            </w:r>
          </w:p>
        </w:tc>
        <w:tc>
          <w:tcPr>
            <w:tcW w:w="7608" w:type="dxa"/>
            <w:shd w:val="clear" w:color="auto" w:fill="auto"/>
          </w:tcPr>
          <w:p w:rsidR="00C502F1" w:rsidRPr="00934FE4" w:rsidRDefault="00C502F1" w:rsidP="00C502F1">
            <w:pPr>
              <w:jc w:val="both"/>
              <w:rPr>
                <w:sz w:val="20"/>
                <w:szCs w:val="20"/>
              </w:rPr>
            </w:pPr>
            <w:r w:rsidRPr="00934FE4">
              <w:rPr>
                <w:bCs/>
                <w:sz w:val="20"/>
                <w:szCs w:val="20"/>
              </w:rPr>
              <w:t>---     Huiles minérales spéciales et autres huiles lubrifiantes  composées</w:t>
            </w:r>
          </w:p>
        </w:tc>
        <w:tc>
          <w:tcPr>
            <w:tcW w:w="540" w:type="dxa"/>
            <w:shd w:val="clear" w:color="auto" w:fill="auto"/>
          </w:tcPr>
          <w:p w:rsidR="00C502F1" w:rsidRPr="00934FE4" w:rsidRDefault="00C502F1" w:rsidP="00C502F1">
            <w:pPr>
              <w:rPr>
                <w:sz w:val="20"/>
                <w:szCs w:val="20"/>
              </w:rPr>
            </w:pPr>
            <w:r w:rsidRPr="00934FE4">
              <w:rPr>
                <w:sz w:val="20"/>
                <w:szCs w:val="20"/>
              </w:rPr>
              <w:t>kg</w:t>
            </w:r>
          </w:p>
        </w:tc>
        <w:tc>
          <w:tcPr>
            <w:tcW w:w="630" w:type="dxa"/>
            <w:shd w:val="clear" w:color="auto" w:fill="auto"/>
          </w:tcPr>
          <w:p w:rsidR="00C502F1" w:rsidRPr="00934FE4" w:rsidRDefault="00C502F1" w:rsidP="00C502F1">
            <w:pPr>
              <w:rPr>
                <w:b/>
                <w:bCs/>
                <w:sz w:val="20"/>
                <w:szCs w:val="20"/>
              </w:rPr>
            </w:pPr>
            <w:r w:rsidRPr="00934FE4">
              <w:rPr>
                <w:b/>
                <w:bCs/>
                <w:sz w:val="20"/>
                <w:szCs w:val="20"/>
              </w:rPr>
              <w:t>5</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2710.19 00</w:t>
            </w:r>
          </w:p>
        </w:tc>
        <w:tc>
          <w:tcPr>
            <w:tcW w:w="7608" w:type="dxa"/>
            <w:shd w:val="clear" w:color="auto" w:fill="auto"/>
          </w:tcPr>
          <w:p w:rsidR="00C502F1" w:rsidRPr="00934FE4" w:rsidRDefault="00C502F1" w:rsidP="00C502F1">
            <w:pPr>
              <w:jc w:val="both"/>
              <w:rPr>
                <w:sz w:val="20"/>
                <w:szCs w:val="20"/>
              </w:rPr>
            </w:pPr>
            <w:r w:rsidRPr="00934FE4">
              <w:rPr>
                <w:bCs/>
                <w:sz w:val="20"/>
                <w:szCs w:val="20"/>
              </w:rPr>
              <w:t>--     Autres</w:t>
            </w:r>
          </w:p>
        </w:tc>
        <w:tc>
          <w:tcPr>
            <w:tcW w:w="540" w:type="dxa"/>
            <w:shd w:val="clear" w:color="auto" w:fill="auto"/>
          </w:tcPr>
          <w:p w:rsidR="00C502F1" w:rsidRPr="00934FE4" w:rsidRDefault="00C502F1" w:rsidP="00C502F1">
            <w:pPr>
              <w:rPr>
                <w:sz w:val="20"/>
                <w:szCs w:val="20"/>
              </w:rPr>
            </w:pPr>
            <w:r w:rsidRPr="00934FE4">
              <w:rPr>
                <w:sz w:val="20"/>
                <w:szCs w:val="20"/>
              </w:rPr>
              <w:t>kg</w:t>
            </w:r>
          </w:p>
        </w:tc>
        <w:tc>
          <w:tcPr>
            <w:tcW w:w="630" w:type="dxa"/>
            <w:shd w:val="clear" w:color="auto" w:fill="auto"/>
          </w:tcPr>
          <w:p w:rsidR="00C502F1" w:rsidRPr="00934FE4" w:rsidRDefault="00C502F1" w:rsidP="00C502F1">
            <w:pPr>
              <w:rPr>
                <w:b/>
                <w:bCs/>
                <w:sz w:val="20"/>
                <w:szCs w:val="20"/>
              </w:rPr>
            </w:pPr>
            <w:r w:rsidRPr="00934FE4">
              <w:rPr>
                <w:b/>
                <w:bCs/>
                <w:sz w:val="20"/>
                <w:szCs w:val="20"/>
              </w:rPr>
              <w:t>5</w:t>
            </w:r>
          </w:p>
        </w:tc>
      </w:tr>
      <w:tr w:rsidR="00C502F1" w:rsidRPr="00934FE4" w:rsidTr="007513C5">
        <w:tc>
          <w:tcPr>
            <w:tcW w:w="1320" w:type="dxa"/>
            <w:shd w:val="clear" w:color="auto" w:fill="auto"/>
          </w:tcPr>
          <w:p w:rsidR="00C502F1" w:rsidRPr="00934FE4" w:rsidRDefault="00C502F1" w:rsidP="00C502F1">
            <w:pPr>
              <w:rPr>
                <w:bCs/>
                <w:sz w:val="20"/>
                <w:szCs w:val="20"/>
              </w:rPr>
            </w:pPr>
            <w:r w:rsidRPr="00934FE4">
              <w:rPr>
                <w:bCs/>
                <w:sz w:val="20"/>
                <w:szCs w:val="20"/>
              </w:rPr>
              <w:t>2710.20 00</w:t>
            </w:r>
          </w:p>
        </w:tc>
        <w:tc>
          <w:tcPr>
            <w:tcW w:w="7608" w:type="dxa"/>
            <w:shd w:val="clear" w:color="auto" w:fill="auto"/>
          </w:tcPr>
          <w:p w:rsidR="00C502F1" w:rsidRPr="00934FE4" w:rsidRDefault="00C502F1" w:rsidP="00C502F1">
            <w:pPr>
              <w:jc w:val="both"/>
              <w:rPr>
                <w:bCs/>
                <w:sz w:val="20"/>
                <w:szCs w:val="20"/>
              </w:rPr>
            </w:pPr>
            <w:r w:rsidRPr="00934FE4">
              <w:rPr>
                <w:bCs/>
                <w:sz w:val="20"/>
                <w:szCs w:val="20"/>
              </w:rPr>
              <w:t>-      Huiles de pétrole ou de minéraux bitumineux (autres que les   huiles brutes) et  préparations non dénommées ni  comprises ses  ailleurs, contenant en poids 70 % ou plus d'huiles  de pétrole de pétrole ou de minéraux bitumineux et dont ces huiles  constituent l'élément  de base, contenant du biodiesel, autres  que  les déchets d’huiles.</w:t>
            </w:r>
          </w:p>
        </w:tc>
        <w:tc>
          <w:tcPr>
            <w:tcW w:w="540" w:type="dxa"/>
            <w:shd w:val="clear" w:color="auto" w:fill="auto"/>
          </w:tcPr>
          <w:p w:rsidR="00C502F1" w:rsidRPr="00934FE4" w:rsidRDefault="00C502F1" w:rsidP="00C502F1">
            <w:pPr>
              <w:rPr>
                <w:sz w:val="20"/>
                <w:szCs w:val="20"/>
              </w:rPr>
            </w:pPr>
            <w:r w:rsidRPr="00934FE4">
              <w:rPr>
                <w:sz w:val="20"/>
                <w:szCs w:val="20"/>
              </w:rPr>
              <w:t>kg</w:t>
            </w:r>
          </w:p>
        </w:tc>
        <w:tc>
          <w:tcPr>
            <w:tcW w:w="630" w:type="dxa"/>
            <w:shd w:val="clear" w:color="auto" w:fill="auto"/>
          </w:tcPr>
          <w:p w:rsidR="00C502F1" w:rsidRPr="00934FE4" w:rsidRDefault="00C502F1" w:rsidP="00C502F1">
            <w:pPr>
              <w:rPr>
                <w:b/>
                <w:bCs/>
                <w:sz w:val="20"/>
                <w:szCs w:val="20"/>
              </w:rPr>
            </w:pPr>
            <w:r w:rsidRPr="00934FE4">
              <w:rPr>
                <w:b/>
                <w:bCs/>
                <w:sz w:val="20"/>
                <w:szCs w:val="20"/>
              </w:rPr>
              <w:t>5</w:t>
            </w:r>
          </w:p>
        </w:tc>
      </w:tr>
      <w:tr w:rsidR="00C502F1" w:rsidRPr="00934FE4" w:rsidTr="007513C5">
        <w:tc>
          <w:tcPr>
            <w:tcW w:w="1320" w:type="dxa"/>
            <w:shd w:val="clear" w:color="auto" w:fill="auto"/>
          </w:tcPr>
          <w:p w:rsidR="00C502F1" w:rsidRPr="00934FE4" w:rsidRDefault="00C502F1" w:rsidP="00C502F1">
            <w:pPr>
              <w:rPr>
                <w:sz w:val="20"/>
                <w:szCs w:val="20"/>
              </w:rPr>
            </w:pPr>
          </w:p>
        </w:tc>
        <w:tc>
          <w:tcPr>
            <w:tcW w:w="7608" w:type="dxa"/>
            <w:shd w:val="clear" w:color="auto" w:fill="auto"/>
          </w:tcPr>
          <w:p w:rsidR="00C502F1" w:rsidRPr="00934FE4" w:rsidRDefault="00C502F1" w:rsidP="00C502F1">
            <w:pPr>
              <w:jc w:val="both"/>
              <w:rPr>
                <w:sz w:val="20"/>
                <w:szCs w:val="20"/>
              </w:rPr>
            </w:pPr>
            <w:r w:rsidRPr="00934FE4">
              <w:rPr>
                <w:bCs/>
                <w:sz w:val="20"/>
                <w:szCs w:val="20"/>
              </w:rPr>
              <w:t>-          Déchets d’huiles:</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2710.91 00</w:t>
            </w:r>
          </w:p>
        </w:tc>
        <w:tc>
          <w:tcPr>
            <w:tcW w:w="7608" w:type="dxa"/>
            <w:shd w:val="clear" w:color="auto" w:fill="auto"/>
          </w:tcPr>
          <w:p w:rsidR="00C502F1" w:rsidRPr="00934FE4" w:rsidRDefault="00C502F1" w:rsidP="00C502F1">
            <w:pPr>
              <w:jc w:val="both"/>
              <w:rPr>
                <w:sz w:val="20"/>
                <w:szCs w:val="20"/>
              </w:rPr>
            </w:pPr>
            <w:r w:rsidRPr="00934FE4">
              <w:rPr>
                <w:bCs/>
                <w:sz w:val="20"/>
                <w:szCs w:val="20"/>
              </w:rPr>
              <w:t xml:space="preserve">--  Contenant des diphényles poly chlorés (PCB), des  ter phényles  poly chlorés (PCT) ou des diphényles  poly bromés  (PBB)            </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2710.99 00</w:t>
            </w:r>
          </w:p>
        </w:tc>
        <w:tc>
          <w:tcPr>
            <w:tcW w:w="7608" w:type="dxa"/>
            <w:shd w:val="clear" w:color="auto" w:fill="auto"/>
          </w:tcPr>
          <w:p w:rsidR="00C502F1" w:rsidRPr="00934FE4" w:rsidRDefault="00C502F1" w:rsidP="00C502F1">
            <w:pPr>
              <w:jc w:val="both"/>
              <w:rPr>
                <w:sz w:val="20"/>
                <w:szCs w:val="20"/>
              </w:rPr>
            </w:pPr>
            <w:r w:rsidRPr="00934FE4">
              <w:rPr>
                <w:bCs/>
                <w:sz w:val="20"/>
                <w:szCs w:val="20"/>
              </w:rPr>
              <w:t>--          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b/>
                <w:sz w:val="20"/>
                <w:szCs w:val="20"/>
              </w:rPr>
            </w:pPr>
            <w:r w:rsidRPr="00934FE4">
              <w:rPr>
                <w:b/>
                <w:bCs/>
                <w:sz w:val="20"/>
                <w:szCs w:val="20"/>
              </w:rPr>
              <w:t>2711</w:t>
            </w:r>
          </w:p>
        </w:tc>
        <w:tc>
          <w:tcPr>
            <w:tcW w:w="7608" w:type="dxa"/>
            <w:shd w:val="clear" w:color="auto" w:fill="auto"/>
          </w:tcPr>
          <w:p w:rsidR="00C502F1" w:rsidRPr="00934FE4" w:rsidRDefault="00C502F1" w:rsidP="00C502F1">
            <w:pPr>
              <w:jc w:val="both"/>
              <w:rPr>
                <w:b/>
                <w:sz w:val="20"/>
                <w:szCs w:val="20"/>
              </w:rPr>
            </w:pPr>
            <w:r w:rsidRPr="00934FE4">
              <w:rPr>
                <w:b/>
                <w:bCs/>
                <w:sz w:val="20"/>
                <w:szCs w:val="20"/>
              </w:rPr>
              <w:t>Gaz de pétrole et autres hydrocarbures gazeux</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r w:rsidR="00C502F1" w:rsidRPr="00934FE4" w:rsidTr="007513C5">
        <w:tc>
          <w:tcPr>
            <w:tcW w:w="1320" w:type="dxa"/>
            <w:shd w:val="clear" w:color="auto" w:fill="auto"/>
          </w:tcPr>
          <w:p w:rsidR="00C502F1" w:rsidRPr="00934FE4" w:rsidRDefault="00C502F1" w:rsidP="00C502F1">
            <w:pPr>
              <w:rPr>
                <w:sz w:val="20"/>
                <w:szCs w:val="20"/>
              </w:rPr>
            </w:pP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Liquéfiés :</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r w:rsidR="00C502F1" w:rsidRPr="00934FE4" w:rsidTr="007513C5">
        <w:tc>
          <w:tcPr>
            <w:tcW w:w="1320"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608"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540" w:type="dxa"/>
            <w:shd w:val="clear" w:color="auto" w:fill="auto"/>
          </w:tcPr>
          <w:p w:rsidR="00C502F1" w:rsidRPr="00934FE4" w:rsidRDefault="00C502F1" w:rsidP="00C502F1">
            <w:pPr>
              <w:rPr>
                <w:b/>
                <w:bCs/>
                <w:sz w:val="20"/>
                <w:szCs w:val="20"/>
              </w:rPr>
            </w:pPr>
            <w:r w:rsidRPr="00934FE4">
              <w:rPr>
                <w:b/>
                <w:bCs/>
                <w:sz w:val="20"/>
                <w:szCs w:val="20"/>
              </w:rPr>
              <w:t>CS</w:t>
            </w:r>
          </w:p>
        </w:tc>
        <w:tc>
          <w:tcPr>
            <w:tcW w:w="630"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2711.11 00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Gaz naturel</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2711.12 00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Propane</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rPr>
          <w:trHeight w:val="275"/>
        </w:trPr>
        <w:tc>
          <w:tcPr>
            <w:tcW w:w="1320" w:type="dxa"/>
            <w:shd w:val="clear" w:color="auto" w:fill="auto"/>
          </w:tcPr>
          <w:p w:rsidR="00C502F1" w:rsidRPr="00934FE4" w:rsidRDefault="00C502F1" w:rsidP="00C502F1">
            <w:pPr>
              <w:rPr>
                <w:sz w:val="20"/>
                <w:szCs w:val="20"/>
              </w:rPr>
            </w:pPr>
            <w:r w:rsidRPr="00934FE4">
              <w:rPr>
                <w:bCs/>
                <w:sz w:val="20"/>
                <w:szCs w:val="20"/>
              </w:rPr>
              <w:t>2711.13 00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Butanes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2711.14 00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Ethylène, propylène, butylène et butadiène</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2711.19 00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 l'état gazeux :</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2711.21 00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Gaz naturel</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2711.29 00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
                <w:bCs/>
                <w:sz w:val="20"/>
                <w:szCs w:val="20"/>
              </w:rPr>
              <w:t>2712</w:t>
            </w:r>
          </w:p>
        </w:tc>
        <w:tc>
          <w:tcPr>
            <w:tcW w:w="7608" w:type="dxa"/>
            <w:shd w:val="clear" w:color="auto" w:fill="auto"/>
          </w:tcPr>
          <w:p w:rsidR="00C502F1" w:rsidRPr="00934FE4" w:rsidRDefault="00C502F1" w:rsidP="00C502F1">
            <w:pPr>
              <w:jc w:val="both"/>
              <w:rPr>
                <w:sz w:val="20"/>
                <w:szCs w:val="20"/>
              </w:rPr>
            </w:pPr>
            <w:r w:rsidRPr="00934FE4">
              <w:rPr>
                <w:b/>
                <w:bCs/>
                <w:sz w:val="20"/>
                <w:szCs w:val="20"/>
              </w:rPr>
              <w:t xml:space="preserve">Vaseline; paraffine, cire de pétrole micro-cristalline, “slack wax”, ozokérite, cire de lignite, cire de tourbe, autres cires minérales et produits similaires obtenus par synthèse ou par d’autres procédés, même colorés.      </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2712.10 00</w:t>
            </w:r>
          </w:p>
        </w:tc>
        <w:tc>
          <w:tcPr>
            <w:tcW w:w="7608" w:type="dxa"/>
            <w:shd w:val="clear" w:color="auto" w:fill="auto"/>
          </w:tcPr>
          <w:p w:rsidR="00C502F1" w:rsidRPr="00934FE4" w:rsidRDefault="00C502F1" w:rsidP="00C502F1">
            <w:pPr>
              <w:jc w:val="both"/>
              <w:rPr>
                <w:sz w:val="20"/>
                <w:szCs w:val="20"/>
              </w:rPr>
            </w:pPr>
            <w:r w:rsidRPr="00934FE4">
              <w:rPr>
                <w:bCs/>
                <w:sz w:val="20"/>
                <w:szCs w:val="20"/>
              </w:rPr>
              <w:t>-           Vaseline</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2712.20 00</w:t>
            </w:r>
          </w:p>
        </w:tc>
        <w:tc>
          <w:tcPr>
            <w:tcW w:w="7608" w:type="dxa"/>
            <w:shd w:val="clear" w:color="auto" w:fill="auto"/>
          </w:tcPr>
          <w:p w:rsidR="00C502F1" w:rsidRPr="00934FE4" w:rsidRDefault="00C502F1" w:rsidP="00C502F1">
            <w:pPr>
              <w:jc w:val="both"/>
              <w:rPr>
                <w:sz w:val="20"/>
                <w:szCs w:val="20"/>
              </w:rPr>
            </w:pPr>
            <w:r w:rsidRPr="00934FE4">
              <w:rPr>
                <w:bCs/>
                <w:sz w:val="20"/>
                <w:szCs w:val="20"/>
              </w:rPr>
              <w:t>-           Paraffine contenant en poids moins de 0,75% d’huile</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2712.90 00</w:t>
            </w:r>
          </w:p>
        </w:tc>
        <w:tc>
          <w:tcPr>
            <w:tcW w:w="7608" w:type="dxa"/>
            <w:shd w:val="clear" w:color="auto" w:fill="auto"/>
          </w:tcPr>
          <w:p w:rsidR="00C502F1" w:rsidRPr="00934FE4" w:rsidRDefault="00C502F1" w:rsidP="00C502F1">
            <w:pPr>
              <w:jc w:val="both"/>
              <w:rPr>
                <w:sz w:val="20"/>
                <w:szCs w:val="20"/>
              </w:rPr>
            </w:pPr>
            <w:r w:rsidRPr="00934FE4">
              <w:rPr>
                <w:bCs/>
                <w:sz w:val="20"/>
                <w:szCs w:val="20"/>
              </w:rPr>
              <w:t>-           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
                <w:bCs/>
                <w:sz w:val="20"/>
                <w:szCs w:val="20"/>
              </w:rPr>
              <w:t>2713</w:t>
            </w:r>
          </w:p>
        </w:tc>
        <w:tc>
          <w:tcPr>
            <w:tcW w:w="7608" w:type="dxa"/>
            <w:shd w:val="clear" w:color="auto" w:fill="auto"/>
          </w:tcPr>
          <w:p w:rsidR="00C502F1" w:rsidRPr="00934FE4" w:rsidRDefault="00C502F1" w:rsidP="00C502F1">
            <w:pPr>
              <w:jc w:val="both"/>
              <w:rPr>
                <w:sz w:val="20"/>
                <w:szCs w:val="20"/>
              </w:rPr>
            </w:pPr>
            <w:r w:rsidRPr="00934FE4">
              <w:rPr>
                <w:b/>
                <w:bCs/>
                <w:sz w:val="20"/>
                <w:szCs w:val="20"/>
              </w:rPr>
              <w:t>Coke de pétrole, bitume de pétrole et autres résidus des huiles de pétrole ou de minéraux bitumineux.</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r w:rsidR="00C502F1" w:rsidRPr="00934FE4" w:rsidTr="007513C5">
        <w:tc>
          <w:tcPr>
            <w:tcW w:w="1320" w:type="dxa"/>
            <w:shd w:val="clear" w:color="auto" w:fill="auto"/>
          </w:tcPr>
          <w:p w:rsidR="00C502F1" w:rsidRPr="00934FE4" w:rsidRDefault="00C502F1" w:rsidP="00C502F1">
            <w:pPr>
              <w:rPr>
                <w:sz w:val="20"/>
                <w:szCs w:val="20"/>
              </w:rPr>
            </w:pP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Coke de pétrole :</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2713.11 00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Non calciné</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2713.12 00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Calciné</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2713.20 00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Bitume de pétrole</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2713.90 00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Autres résidus des huiles de pétrole ou de minéraux bitumineux</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
                <w:bCs/>
                <w:sz w:val="20"/>
                <w:szCs w:val="20"/>
              </w:rPr>
              <w:t>2714</w:t>
            </w:r>
          </w:p>
        </w:tc>
        <w:tc>
          <w:tcPr>
            <w:tcW w:w="7608" w:type="dxa"/>
            <w:shd w:val="clear" w:color="auto" w:fill="auto"/>
          </w:tcPr>
          <w:p w:rsidR="00C502F1" w:rsidRPr="00934FE4" w:rsidRDefault="00C502F1" w:rsidP="00C502F1">
            <w:pPr>
              <w:jc w:val="both"/>
              <w:rPr>
                <w:sz w:val="20"/>
                <w:szCs w:val="20"/>
              </w:rPr>
            </w:pPr>
            <w:r w:rsidRPr="00934FE4">
              <w:rPr>
                <w:b/>
                <w:bCs/>
                <w:sz w:val="20"/>
                <w:szCs w:val="20"/>
              </w:rPr>
              <w:t>Bitumes et asphaltes, naturels; schistes et sables bitumineux; asphaltites et roches asphaltiques.</w:t>
            </w: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 xml:space="preserve">2714.10 00 </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 xml:space="preserve">Schistes et sables bitumineux </w:t>
            </w:r>
          </w:p>
        </w:tc>
        <w:tc>
          <w:tcPr>
            <w:tcW w:w="540" w:type="dxa"/>
            <w:shd w:val="clear" w:color="auto" w:fill="auto"/>
          </w:tcPr>
          <w:p w:rsidR="00C502F1" w:rsidRPr="00934FE4" w:rsidRDefault="00C502F1" w:rsidP="00C502F1">
            <w:pPr>
              <w:rPr>
                <w:sz w:val="20"/>
                <w:szCs w:val="20"/>
              </w:rPr>
            </w:pPr>
            <w:r w:rsidRPr="00934FE4">
              <w:rPr>
                <w:b/>
                <w:bCs/>
                <w:sz w:val="20"/>
                <w:szCs w:val="20"/>
              </w:rPr>
              <w:t xml:space="preserve">kg </w:t>
            </w:r>
          </w:p>
        </w:tc>
        <w:tc>
          <w:tcPr>
            <w:tcW w:w="630" w:type="dxa"/>
            <w:shd w:val="clear" w:color="auto" w:fill="auto"/>
          </w:tcPr>
          <w:p w:rsidR="00C502F1" w:rsidRPr="00934FE4" w:rsidRDefault="00C502F1" w:rsidP="00C502F1">
            <w:pPr>
              <w:rPr>
                <w:sz w:val="20"/>
                <w:szCs w:val="20"/>
              </w:rPr>
            </w:pPr>
            <w:r w:rsidRPr="00934FE4">
              <w:rPr>
                <w:b/>
                <w:bCs/>
                <w:sz w:val="20"/>
                <w:szCs w:val="20"/>
              </w:rPr>
              <w:t xml:space="preserve">0 </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Cs/>
                <w:sz w:val="20"/>
                <w:szCs w:val="20"/>
              </w:rPr>
              <w:t>2714.90 00</w:t>
            </w:r>
          </w:p>
        </w:tc>
        <w:tc>
          <w:tcPr>
            <w:tcW w:w="7608"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Autres</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7513C5">
        <w:tc>
          <w:tcPr>
            <w:tcW w:w="1320" w:type="dxa"/>
            <w:shd w:val="clear" w:color="auto" w:fill="auto"/>
          </w:tcPr>
          <w:p w:rsidR="00C502F1" w:rsidRDefault="00C502F1" w:rsidP="00C502F1">
            <w:pPr>
              <w:rPr>
                <w:b/>
                <w:bCs/>
                <w:sz w:val="20"/>
                <w:szCs w:val="20"/>
              </w:rPr>
            </w:pPr>
            <w:r w:rsidRPr="00934FE4">
              <w:rPr>
                <w:b/>
                <w:bCs/>
                <w:sz w:val="20"/>
                <w:szCs w:val="20"/>
              </w:rPr>
              <w:t>2715.00 00</w:t>
            </w:r>
          </w:p>
          <w:p w:rsidR="00C502F1" w:rsidRDefault="00C502F1" w:rsidP="00C502F1">
            <w:pPr>
              <w:rPr>
                <w:b/>
                <w:bCs/>
                <w:sz w:val="20"/>
                <w:szCs w:val="20"/>
              </w:rPr>
            </w:pPr>
          </w:p>
          <w:p w:rsidR="00C502F1" w:rsidRDefault="00C502F1" w:rsidP="00C502F1">
            <w:pPr>
              <w:rPr>
                <w:b/>
                <w:bCs/>
                <w:sz w:val="20"/>
                <w:szCs w:val="20"/>
              </w:rPr>
            </w:pPr>
          </w:p>
          <w:p w:rsidR="00C502F1" w:rsidRPr="00934FE4" w:rsidRDefault="00C502F1" w:rsidP="00C502F1">
            <w:pPr>
              <w:rPr>
                <w:sz w:val="20"/>
                <w:szCs w:val="20"/>
              </w:rPr>
            </w:pPr>
          </w:p>
        </w:tc>
        <w:tc>
          <w:tcPr>
            <w:tcW w:w="7608" w:type="dxa"/>
            <w:shd w:val="clear" w:color="auto" w:fill="auto"/>
          </w:tcPr>
          <w:p w:rsidR="00C502F1" w:rsidRPr="00934FE4" w:rsidRDefault="00C502F1" w:rsidP="00C502F1">
            <w:pPr>
              <w:jc w:val="both"/>
              <w:rPr>
                <w:sz w:val="20"/>
                <w:szCs w:val="20"/>
              </w:rPr>
            </w:pPr>
            <w:r w:rsidRPr="00934FE4">
              <w:rPr>
                <w:b/>
                <w:bCs/>
                <w:sz w:val="20"/>
                <w:szCs w:val="20"/>
              </w:rPr>
              <w:t>Mélanges bitumineux à base d'asphalte ou de bitume naturels, de bitume de pétrole, de goudron minéral ou de brai de goudron minéral (mastics bitumineux, "cut</w:t>
            </w:r>
            <w:r w:rsidRPr="00934FE4">
              <w:rPr>
                <w:b/>
                <w:bCs/>
                <w:sz w:val="20"/>
                <w:szCs w:val="20"/>
              </w:rPr>
              <w:noBreakHyphen/>
              <w:t>backs", par exemple).</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5</w:t>
            </w:r>
          </w:p>
        </w:tc>
      </w:tr>
      <w:tr w:rsidR="00C502F1" w:rsidRPr="00934FE4" w:rsidTr="007513C5">
        <w:tc>
          <w:tcPr>
            <w:tcW w:w="1320"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608"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540" w:type="dxa"/>
            <w:shd w:val="clear" w:color="auto" w:fill="auto"/>
          </w:tcPr>
          <w:p w:rsidR="00C502F1" w:rsidRPr="00934FE4" w:rsidRDefault="00C502F1" w:rsidP="00C502F1">
            <w:pPr>
              <w:rPr>
                <w:b/>
                <w:bCs/>
                <w:sz w:val="20"/>
                <w:szCs w:val="20"/>
              </w:rPr>
            </w:pPr>
            <w:r w:rsidRPr="00934FE4">
              <w:rPr>
                <w:b/>
                <w:bCs/>
                <w:sz w:val="20"/>
                <w:szCs w:val="20"/>
              </w:rPr>
              <w:t>CS</w:t>
            </w:r>
          </w:p>
        </w:tc>
        <w:tc>
          <w:tcPr>
            <w:tcW w:w="630"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7513C5">
        <w:tc>
          <w:tcPr>
            <w:tcW w:w="1320" w:type="dxa"/>
            <w:shd w:val="clear" w:color="auto" w:fill="auto"/>
          </w:tcPr>
          <w:p w:rsidR="00C502F1" w:rsidRPr="00934FE4" w:rsidRDefault="00C502F1" w:rsidP="00C502F1">
            <w:pPr>
              <w:rPr>
                <w:sz w:val="20"/>
                <w:szCs w:val="20"/>
              </w:rPr>
            </w:pPr>
            <w:r w:rsidRPr="00934FE4">
              <w:rPr>
                <w:b/>
                <w:bCs/>
                <w:sz w:val="20"/>
                <w:szCs w:val="20"/>
              </w:rPr>
              <w:t>2716.00 00</w:t>
            </w:r>
          </w:p>
        </w:tc>
        <w:tc>
          <w:tcPr>
            <w:tcW w:w="7608" w:type="dxa"/>
            <w:shd w:val="clear" w:color="auto" w:fill="auto"/>
          </w:tcPr>
          <w:p w:rsidR="00C502F1" w:rsidRPr="00934FE4" w:rsidRDefault="00C502F1" w:rsidP="00C502F1">
            <w:pPr>
              <w:jc w:val="both"/>
              <w:rPr>
                <w:sz w:val="20"/>
                <w:szCs w:val="20"/>
              </w:rPr>
            </w:pPr>
            <w:r w:rsidRPr="00934FE4">
              <w:rPr>
                <w:b/>
                <w:bCs/>
                <w:sz w:val="20"/>
                <w:szCs w:val="20"/>
              </w:rPr>
              <w:t>Energie électrique. (position facultative)</w:t>
            </w:r>
          </w:p>
        </w:tc>
        <w:tc>
          <w:tcPr>
            <w:tcW w:w="540" w:type="dxa"/>
            <w:shd w:val="clear" w:color="auto" w:fill="auto"/>
          </w:tcPr>
          <w:p w:rsidR="00C502F1" w:rsidRPr="00934FE4" w:rsidRDefault="00C502F1" w:rsidP="00C502F1">
            <w:pPr>
              <w:rPr>
                <w:sz w:val="20"/>
                <w:szCs w:val="20"/>
              </w:rPr>
            </w:pPr>
            <w:r w:rsidRPr="00934FE4">
              <w:rPr>
                <w:b/>
                <w:bCs/>
                <w:sz w:val="20"/>
                <w:szCs w:val="20"/>
              </w:rPr>
              <w:t>kg</w:t>
            </w:r>
          </w:p>
        </w:tc>
        <w:tc>
          <w:tcPr>
            <w:tcW w:w="630"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C502F1">
        <w:trPr>
          <w:trHeight w:val="86"/>
        </w:trPr>
        <w:tc>
          <w:tcPr>
            <w:tcW w:w="1320" w:type="dxa"/>
            <w:shd w:val="clear" w:color="auto" w:fill="auto"/>
          </w:tcPr>
          <w:p w:rsidR="00C502F1" w:rsidRPr="00934FE4" w:rsidRDefault="00C502F1" w:rsidP="00C502F1">
            <w:pPr>
              <w:rPr>
                <w:sz w:val="20"/>
                <w:szCs w:val="20"/>
              </w:rPr>
            </w:pPr>
          </w:p>
        </w:tc>
        <w:tc>
          <w:tcPr>
            <w:tcW w:w="7608" w:type="dxa"/>
            <w:shd w:val="clear" w:color="auto" w:fill="auto"/>
          </w:tcPr>
          <w:p w:rsidR="00C502F1" w:rsidRPr="00934FE4" w:rsidRDefault="00C502F1" w:rsidP="00C502F1">
            <w:pPr>
              <w:jc w:val="both"/>
              <w:rPr>
                <w:sz w:val="20"/>
                <w:szCs w:val="20"/>
              </w:rPr>
            </w:pPr>
          </w:p>
        </w:tc>
        <w:tc>
          <w:tcPr>
            <w:tcW w:w="540" w:type="dxa"/>
            <w:shd w:val="clear" w:color="auto" w:fill="auto"/>
          </w:tcPr>
          <w:p w:rsidR="00C502F1" w:rsidRPr="00934FE4" w:rsidRDefault="00C502F1" w:rsidP="00C502F1">
            <w:pPr>
              <w:rPr>
                <w:sz w:val="20"/>
                <w:szCs w:val="20"/>
              </w:rPr>
            </w:pPr>
          </w:p>
        </w:tc>
        <w:tc>
          <w:tcPr>
            <w:tcW w:w="630" w:type="dxa"/>
            <w:shd w:val="clear" w:color="auto" w:fill="auto"/>
          </w:tcPr>
          <w:p w:rsidR="00C502F1" w:rsidRPr="00934FE4" w:rsidRDefault="00C502F1" w:rsidP="00C502F1">
            <w:pPr>
              <w:rPr>
                <w:sz w:val="20"/>
                <w:szCs w:val="20"/>
              </w:rPr>
            </w:pPr>
          </w:p>
        </w:tc>
      </w:tr>
    </w:tbl>
    <w:p w:rsidR="00B85F89" w:rsidRPr="00934FE4" w:rsidRDefault="00B85F89" w:rsidP="00B85F89">
      <w:pPr>
        <w:rPr>
          <w:b/>
          <w:sz w:val="20"/>
          <w:szCs w:val="20"/>
        </w:rPr>
      </w:pPr>
    </w:p>
    <w:p w:rsidR="00BE4A27" w:rsidRPr="00934FE4" w:rsidRDefault="00BE4A27" w:rsidP="00B85F89">
      <w:pPr>
        <w:rPr>
          <w:b/>
          <w:sz w:val="20"/>
          <w:szCs w:val="20"/>
        </w:rPr>
      </w:pPr>
    </w:p>
    <w:p w:rsidR="00BE4A27" w:rsidRPr="00934FE4" w:rsidRDefault="00BE4A27" w:rsidP="00B85F89">
      <w:pPr>
        <w:rPr>
          <w:b/>
          <w:sz w:val="20"/>
          <w:szCs w:val="20"/>
        </w:rPr>
      </w:pPr>
    </w:p>
    <w:p w:rsidR="004F6B05" w:rsidRPr="00934FE4" w:rsidRDefault="004F6B05" w:rsidP="004F6B05">
      <w:pPr>
        <w:jc w:val="center"/>
        <w:rPr>
          <w:b/>
          <w:sz w:val="20"/>
          <w:szCs w:val="20"/>
        </w:rPr>
      </w:pPr>
      <w:r w:rsidRPr="00934FE4">
        <w:rPr>
          <w:b/>
          <w:sz w:val="20"/>
          <w:szCs w:val="20"/>
        </w:rPr>
        <w:t>______________________</w:t>
      </w:r>
    </w:p>
    <w:p w:rsidR="004F6B05" w:rsidRPr="00934FE4" w:rsidRDefault="004F6B05" w:rsidP="00B85F89">
      <w:pPr>
        <w:rPr>
          <w:b/>
          <w:sz w:val="20"/>
          <w:szCs w:val="20"/>
        </w:rPr>
      </w:pPr>
    </w:p>
    <w:p w:rsidR="004F6B05" w:rsidRPr="00934FE4" w:rsidRDefault="004F6B05" w:rsidP="00B85F89">
      <w:pPr>
        <w:rPr>
          <w:b/>
          <w:sz w:val="20"/>
          <w:szCs w:val="20"/>
        </w:rPr>
      </w:pPr>
    </w:p>
    <w:p w:rsidR="007513C5" w:rsidRPr="00934FE4" w:rsidRDefault="007513C5" w:rsidP="00B85F89">
      <w:pPr>
        <w:rPr>
          <w:b/>
          <w:sz w:val="20"/>
          <w:szCs w:val="20"/>
        </w:rPr>
      </w:pPr>
    </w:p>
    <w:p w:rsidR="007513C5" w:rsidRDefault="007513C5"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Default="00C502F1" w:rsidP="00B85F89">
      <w:pPr>
        <w:rPr>
          <w:b/>
          <w:sz w:val="20"/>
          <w:szCs w:val="20"/>
        </w:rPr>
      </w:pPr>
    </w:p>
    <w:p w:rsidR="00C502F1" w:rsidRPr="00934FE4" w:rsidRDefault="00C502F1" w:rsidP="00B85F89">
      <w:pPr>
        <w:rPr>
          <w:b/>
          <w:sz w:val="20"/>
          <w:szCs w:val="20"/>
        </w:rPr>
      </w:pPr>
    </w:p>
    <w:p w:rsidR="007513C5" w:rsidRPr="00934FE4" w:rsidRDefault="007513C5" w:rsidP="00B85F89">
      <w:pPr>
        <w:rPr>
          <w:b/>
          <w:sz w:val="20"/>
          <w:szCs w:val="20"/>
        </w:rPr>
      </w:pPr>
    </w:p>
    <w:p w:rsidR="00B85F89" w:rsidRPr="00934FE4" w:rsidRDefault="00B85F89" w:rsidP="004F6B05">
      <w:pPr>
        <w:jc w:val="center"/>
        <w:rPr>
          <w:b/>
          <w:bCs/>
          <w:sz w:val="20"/>
          <w:szCs w:val="20"/>
        </w:rPr>
      </w:pPr>
      <w:r w:rsidRPr="00934FE4">
        <w:rPr>
          <w:b/>
          <w:bCs/>
          <w:sz w:val="20"/>
          <w:szCs w:val="20"/>
        </w:rPr>
        <w:lastRenderedPageBreak/>
        <w:t>Section VI</w:t>
      </w:r>
    </w:p>
    <w:p w:rsidR="00B85F89" w:rsidRPr="00934FE4" w:rsidRDefault="00B85F89" w:rsidP="004F6B05">
      <w:pPr>
        <w:jc w:val="center"/>
        <w:rPr>
          <w:b/>
          <w:bCs/>
          <w:sz w:val="20"/>
          <w:szCs w:val="20"/>
        </w:rPr>
      </w:pPr>
      <w:r w:rsidRPr="00934FE4">
        <w:rPr>
          <w:b/>
          <w:bCs/>
          <w:sz w:val="20"/>
          <w:szCs w:val="20"/>
        </w:rPr>
        <w:t>PRODUITS DES INDUSTRIES CHIMIQUES</w:t>
      </w:r>
    </w:p>
    <w:p w:rsidR="00B85F89" w:rsidRPr="00934FE4" w:rsidRDefault="00B85F89" w:rsidP="004F6B05">
      <w:pPr>
        <w:jc w:val="center"/>
        <w:rPr>
          <w:b/>
          <w:bCs/>
          <w:sz w:val="20"/>
          <w:szCs w:val="20"/>
        </w:rPr>
      </w:pPr>
      <w:r w:rsidRPr="00934FE4">
        <w:rPr>
          <w:b/>
          <w:bCs/>
          <w:sz w:val="20"/>
          <w:szCs w:val="20"/>
        </w:rPr>
        <w:t>OU DES INDUSTRIES CONNEXES</w:t>
      </w:r>
    </w:p>
    <w:p w:rsidR="00B85F89" w:rsidRPr="00934FE4" w:rsidRDefault="00B85F89" w:rsidP="00B85F89">
      <w:pPr>
        <w:rPr>
          <w:b/>
          <w:bCs/>
          <w:sz w:val="20"/>
          <w:szCs w:val="20"/>
        </w:rPr>
      </w:pPr>
      <w:r w:rsidRPr="00934FE4">
        <w:rPr>
          <w:b/>
          <w:bCs/>
          <w:sz w:val="20"/>
          <w:szCs w:val="20"/>
        </w:rPr>
        <w:t>Notes.</w:t>
      </w:r>
    </w:p>
    <w:p w:rsidR="004F6B05" w:rsidRPr="00934FE4" w:rsidRDefault="00B85F89" w:rsidP="00B85F89">
      <w:pPr>
        <w:rPr>
          <w:bCs/>
          <w:sz w:val="20"/>
          <w:szCs w:val="20"/>
        </w:rPr>
      </w:pPr>
      <w:r w:rsidRPr="00934FE4">
        <w:rPr>
          <w:bCs/>
          <w:sz w:val="20"/>
          <w:szCs w:val="20"/>
        </w:rPr>
        <w:t>1.</w:t>
      </w:r>
      <w:r w:rsidRPr="00934FE4">
        <w:rPr>
          <w:bCs/>
          <w:sz w:val="20"/>
          <w:szCs w:val="20"/>
        </w:rPr>
        <w:noBreakHyphen/>
      </w:r>
      <w:r w:rsidRPr="00934FE4">
        <w:rPr>
          <w:bCs/>
          <w:sz w:val="20"/>
          <w:szCs w:val="20"/>
        </w:rPr>
        <w:tab/>
      </w:r>
    </w:p>
    <w:p w:rsidR="00B85F89" w:rsidRPr="00934FE4" w:rsidRDefault="00B85F89" w:rsidP="00D60A03">
      <w:pPr>
        <w:pStyle w:val="ListParagraph"/>
        <w:numPr>
          <w:ilvl w:val="0"/>
          <w:numId w:val="13"/>
        </w:numPr>
        <w:jc w:val="both"/>
        <w:rPr>
          <w:bCs/>
          <w:sz w:val="20"/>
          <w:szCs w:val="20"/>
        </w:rPr>
      </w:pPr>
      <w:r w:rsidRPr="00934FE4">
        <w:rPr>
          <w:bCs/>
          <w:sz w:val="20"/>
          <w:szCs w:val="20"/>
        </w:rPr>
        <w:t xml:space="preserve">Tout produit (autre que les minerais de métaux radioactifs), répondant aux spécifications du libellé de l'un des </w:t>
      </w:r>
      <w:r w:rsidR="004F6B05" w:rsidRPr="00934FE4">
        <w:rPr>
          <w:bCs/>
          <w:sz w:val="20"/>
          <w:szCs w:val="20"/>
        </w:rPr>
        <w:t>nos</w:t>
      </w:r>
      <w:r w:rsidRPr="00934FE4">
        <w:rPr>
          <w:bCs/>
          <w:sz w:val="20"/>
          <w:szCs w:val="20"/>
        </w:rPr>
        <w:t> 28.44 ou 28.45, devra être classé sous cette position, et non dans une autre position de la Nomenclature.</w:t>
      </w:r>
    </w:p>
    <w:p w:rsidR="004F6B05" w:rsidRPr="00934FE4" w:rsidRDefault="004F6B05" w:rsidP="00D60A03">
      <w:pPr>
        <w:pStyle w:val="ListParagraph"/>
        <w:numPr>
          <w:ilvl w:val="0"/>
          <w:numId w:val="13"/>
        </w:numPr>
        <w:jc w:val="both"/>
        <w:rPr>
          <w:bCs/>
          <w:sz w:val="20"/>
          <w:szCs w:val="20"/>
        </w:rPr>
      </w:pPr>
      <w:r w:rsidRPr="00934FE4">
        <w:rPr>
          <w:bCs/>
          <w:sz w:val="20"/>
          <w:szCs w:val="20"/>
        </w:rPr>
        <w:t>Sous réserve des dispositions du paragraphe A) ci-dessus, tout produit répondant aux spécifications du libellé de l'un des nos 28.43, 28.46 ou 28 52, devra être classé dans cette position, et non dans une autre position de la présente Section.</w:t>
      </w:r>
    </w:p>
    <w:p w:rsidR="00B85F89" w:rsidRPr="00934FE4" w:rsidRDefault="00B85F89" w:rsidP="004F6B05">
      <w:pPr>
        <w:jc w:val="both"/>
        <w:rPr>
          <w:bCs/>
          <w:sz w:val="20"/>
          <w:szCs w:val="20"/>
        </w:rPr>
      </w:pPr>
      <w:r w:rsidRPr="00934FE4">
        <w:rPr>
          <w:bCs/>
          <w:sz w:val="20"/>
          <w:szCs w:val="20"/>
        </w:rPr>
        <w:t>2.</w:t>
      </w:r>
      <w:r w:rsidRPr="00934FE4">
        <w:rPr>
          <w:bCs/>
          <w:sz w:val="20"/>
          <w:szCs w:val="20"/>
        </w:rPr>
        <w:noBreakHyphen/>
      </w:r>
      <w:r w:rsidRPr="00934FE4">
        <w:rPr>
          <w:bCs/>
          <w:sz w:val="20"/>
          <w:szCs w:val="20"/>
        </w:rPr>
        <w:tab/>
        <w:t>Sous réserve des dispositions de la Note 1 ci</w:t>
      </w:r>
      <w:r w:rsidRPr="00934FE4">
        <w:rPr>
          <w:bCs/>
          <w:sz w:val="20"/>
          <w:szCs w:val="20"/>
        </w:rPr>
        <w:noBreakHyphen/>
        <w:t xml:space="preserve">dessus, tout produit qui, en raison, soit de sa présentation sous forme de doses, soit de son conditionnement pour la vente au détail, relève de l'un des </w:t>
      </w:r>
      <w:r w:rsidR="004F6B05" w:rsidRPr="00934FE4">
        <w:rPr>
          <w:bCs/>
          <w:sz w:val="20"/>
          <w:szCs w:val="20"/>
        </w:rPr>
        <w:t>nos</w:t>
      </w:r>
      <w:r w:rsidRPr="00934FE4">
        <w:rPr>
          <w:bCs/>
          <w:sz w:val="20"/>
          <w:szCs w:val="20"/>
        </w:rPr>
        <w:t xml:space="preserve"> 30.04, 30.05, 30.06, 32.12, 33.03, 33.04, 33.05, 33.06, 33.07, 35.06, 37.07 ou 38.08, devra être classé sous cette position et non dans une autre position de la Nomenclature.</w:t>
      </w:r>
    </w:p>
    <w:p w:rsidR="00B85F89" w:rsidRPr="00934FE4" w:rsidRDefault="00B85F89" w:rsidP="004F6B05">
      <w:pPr>
        <w:jc w:val="both"/>
        <w:rPr>
          <w:bCs/>
          <w:sz w:val="20"/>
          <w:szCs w:val="20"/>
        </w:rPr>
      </w:pPr>
      <w:r w:rsidRPr="00934FE4">
        <w:rPr>
          <w:bCs/>
          <w:sz w:val="20"/>
          <w:szCs w:val="20"/>
        </w:rPr>
        <w:t>3.</w:t>
      </w:r>
      <w:r w:rsidRPr="00934FE4">
        <w:rPr>
          <w:bCs/>
          <w:sz w:val="20"/>
          <w:szCs w:val="20"/>
        </w:rPr>
        <w:noBreakHyphen/>
      </w:r>
      <w:r w:rsidRPr="00934FE4">
        <w:rPr>
          <w:bCs/>
          <w:sz w:val="20"/>
          <w:szCs w:val="20"/>
        </w:rPr>
        <w:tab/>
        <w:t xml:space="preserve">Les produits présentés en assortiments consistant en plusieurs éléments constitutifs distincts relevant en totalité ou en partie de la présente Section et reconnaissables comme étant destinés, après mélange, à constituer un produit des Sections VI ou VII, sont à classer dans la position afférente à ce dernier produit, sous réserve que ces éléments constitutifs soient : </w:t>
      </w:r>
    </w:p>
    <w:p w:rsidR="004F6B05" w:rsidRPr="00934FE4" w:rsidRDefault="004F6B05" w:rsidP="00D60A03">
      <w:pPr>
        <w:pStyle w:val="ListParagraph"/>
        <w:numPr>
          <w:ilvl w:val="0"/>
          <w:numId w:val="14"/>
        </w:numPr>
        <w:jc w:val="both"/>
        <w:rPr>
          <w:bCs/>
          <w:sz w:val="20"/>
          <w:szCs w:val="20"/>
        </w:rPr>
      </w:pPr>
      <w:r w:rsidRPr="00934FE4">
        <w:rPr>
          <w:bCs/>
          <w:sz w:val="20"/>
          <w:szCs w:val="20"/>
        </w:rPr>
        <w:t>en raison de leur conditionnement, nettement reconnaissables comme étant destinés à être utilisés ensemble sans être préalablement reconditionnés;</w:t>
      </w:r>
    </w:p>
    <w:p w:rsidR="004F6B05" w:rsidRPr="00934FE4" w:rsidRDefault="004F6B05" w:rsidP="00D60A03">
      <w:pPr>
        <w:pStyle w:val="ListParagraph"/>
        <w:numPr>
          <w:ilvl w:val="0"/>
          <w:numId w:val="14"/>
        </w:numPr>
        <w:jc w:val="both"/>
        <w:rPr>
          <w:bCs/>
          <w:sz w:val="20"/>
          <w:szCs w:val="20"/>
        </w:rPr>
      </w:pPr>
      <w:r w:rsidRPr="00934FE4">
        <w:rPr>
          <w:bCs/>
          <w:sz w:val="20"/>
          <w:szCs w:val="20"/>
        </w:rPr>
        <w:t>présentés en même temps;</w:t>
      </w:r>
    </w:p>
    <w:p w:rsidR="004F6B05" w:rsidRPr="00934FE4" w:rsidRDefault="004F6B05" w:rsidP="00D60A03">
      <w:pPr>
        <w:pStyle w:val="ListParagraph"/>
        <w:numPr>
          <w:ilvl w:val="0"/>
          <w:numId w:val="14"/>
        </w:numPr>
        <w:jc w:val="both"/>
        <w:rPr>
          <w:bCs/>
          <w:sz w:val="20"/>
          <w:szCs w:val="20"/>
        </w:rPr>
      </w:pPr>
      <w:r w:rsidRPr="00934FE4">
        <w:rPr>
          <w:bCs/>
          <w:sz w:val="20"/>
          <w:szCs w:val="20"/>
        </w:rPr>
        <w:t>reconnaissables</w:t>
      </w:r>
      <w:proofErr w:type="gramStart"/>
      <w:r w:rsidRPr="00934FE4">
        <w:rPr>
          <w:bCs/>
          <w:sz w:val="20"/>
          <w:szCs w:val="20"/>
        </w:rPr>
        <w:t>,de</w:t>
      </w:r>
      <w:proofErr w:type="gramEnd"/>
      <w:r w:rsidRPr="00934FE4">
        <w:rPr>
          <w:bCs/>
          <w:sz w:val="20"/>
          <w:szCs w:val="20"/>
        </w:rPr>
        <w:t xml:space="preserve"> par leur nature ou leurs quantités respectives, comme complémentaire  les uns des autres.</w:t>
      </w:r>
    </w:p>
    <w:p w:rsidR="002F2E37" w:rsidRPr="00934FE4" w:rsidRDefault="002F2E37" w:rsidP="002F2E37">
      <w:pPr>
        <w:jc w:val="both"/>
        <w:rPr>
          <w:bCs/>
          <w:sz w:val="20"/>
          <w:szCs w:val="20"/>
        </w:rPr>
      </w:pPr>
      <w:r w:rsidRPr="00934FE4">
        <w:rPr>
          <w:bCs/>
          <w:sz w:val="20"/>
          <w:szCs w:val="20"/>
        </w:rPr>
        <w:t xml:space="preserve">4.-          Lorsqu’un produit répond à la fois aux spécifictions d’une ou de plusieurs positions de la section VI du fait que son nom ou sa fonction y sont mentionnés et aux spécifications du no 38.27, il est à classer dans la position dont le libellé mentionne son nom ou sa fonction et non pas dans le no 38.27. </w:t>
      </w:r>
    </w:p>
    <w:p w:rsidR="004F6B05" w:rsidRPr="00934FE4" w:rsidRDefault="00B85F89" w:rsidP="004F6B05">
      <w:pPr>
        <w:rPr>
          <w:bCs/>
          <w:sz w:val="20"/>
          <w:szCs w:val="20"/>
        </w:rPr>
      </w:pPr>
      <w:r w:rsidRPr="00934FE4">
        <w:rPr>
          <w:bCs/>
          <w:sz w:val="20"/>
          <w:szCs w:val="20"/>
        </w:rPr>
        <w:t xml:space="preserve">     </w:t>
      </w:r>
    </w:p>
    <w:p w:rsidR="004F6B05" w:rsidRPr="00934FE4" w:rsidRDefault="004F6B05" w:rsidP="004F6B05">
      <w:pPr>
        <w:rPr>
          <w:sz w:val="20"/>
          <w:szCs w:val="20"/>
        </w:rPr>
      </w:pPr>
    </w:p>
    <w:p w:rsidR="00B85F89" w:rsidRPr="00934FE4" w:rsidRDefault="00B85F89" w:rsidP="004F6B05">
      <w:pPr>
        <w:jc w:val="center"/>
        <w:rPr>
          <w:b/>
          <w:bCs/>
          <w:sz w:val="20"/>
          <w:szCs w:val="20"/>
        </w:rPr>
      </w:pPr>
      <w:r w:rsidRPr="00934FE4">
        <w:rPr>
          <w:b/>
          <w:bCs/>
          <w:sz w:val="20"/>
          <w:szCs w:val="20"/>
        </w:rPr>
        <w:t>________________</w:t>
      </w:r>
    </w:p>
    <w:p w:rsidR="00B85F89" w:rsidRPr="00934FE4" w:rsidRDefault="00B85F89" w:rsidP="00B85F89">
      <w:pPr>
        <w:rPr>
          <w:b/>
          <w:bCs/>
          <w:sz w:val="20"/>
          <w:szCs w:val="20"/>
        </w:rPr>
      </w:pPr>
    </w:p>
    <w:p w:rsidR="00B85F89" w:rsidRDefault="00B85F89" w:rsidP="00B85F89">
      <w:pPr>
        <w:rPr>
          <w:b/>
          <w:bCs/>
          <w:sz w:val="20"/>
          <w:szCs w:val="20"/>
        </w:rPr>
      </w:pPr>
    </w:p>
    <w:p w:rsidR="00C502F1" w:rsidRDefault="00C502F1" w:rsidP="00B85F89">
      <w:pPr>
        <w:rPr>
          <w:b/>
          <w:bCs/>
          <w:sz w:val="20"/>
          <w:szCs w:val="20"/>
        </w:rPr>
      </w:pPr>
    </w:p>
    <w:p w:rsidR="00C502F1" w:rsidRPr="00934FE4" w:rsidRDefault="00C502F1" w:rsidP="00B85F89">
      <w:pPr>
        <w:rPr>
          <w:b/>
          <w:bCs/>
          <w:sz w:val="20"/>
          <w:szCs w:val="20"/>
        </w:rPr>
      </w:pPr>
    </w:p>
    <w:p w:rsidR="00B85F89" w:rsidRPr="00934FE4" w:rsidRDefault="00B85F89" w:rsidP="00B85F89">
      <w:pPr>
        <w:rPr>
          <w:b/>
          <w:bCs/>
          <w:sz w:val="20"/>
          <w:szCs w:val="20"/>
        </w:rPr>
      </w:pPr>
    </w:p>
    <w:p w:rsidR="00B85F89" w:rsidRPr="00934FE4" w:rsidRDefault="00B85F89" w:rsidP="004F6B05">
      <w:pPr>
        <w:jc w:val="center"/>
        <w:rPr>
          <w:b/>
          <w:bCs/>
          <w:sz w:val="20"/>
          <w:szCs w:val="20"/>
        </w:rPr>
      </w:pPr>
      <w:r w:rsidRPr="00934FE4">
        <w:rPr>
          <w:b/>
          <w:bCs/>
          <w:sz w:val="20"/>
          <w:szCs w:val="20"/>
        </w:rPr>
        <w:lastRenderedPageBreak/>
        <w:t>Chapitre 28</w:t>
      </w:r>
    </w:p>
    <w:p w:rsidR="00B85F89" w:rsidRPr="00934FE4" w:rsidRDefault="00B85F89" w:rsidP="004F6B05">
      <w:pPr>
        <w:jc w:val="center"/>
        <w:rPr>
          <w:b/>
          <w:bCs/>
          <w:sz w:val="20"/>
          <w:szCs w:val="20"/>
        </w:rPr>
      </w:pPr>
      <w:r w:rsidRPr="00934FE4">
        <w:rPr>
          <w:b/>
          <w:bCs/>
          <w:sz w:val="20"/>
          <w:szCs w:val="20"/>
        </w:rPr>
        <w:t>Produits chimiques inorganiques;</w:t>
      </w:r>
    </w:p>
    <w:p w:rsidR="00B85F89" w:rsidRPr="00934FE4" w:rsidRDefault="00B85F89" w:rsidP="004F6B05">
      <w:pPr>
        <w:jc w:val="center"/>
        <w:rPr>
          <w:b/>
          <w:bCs/>
          <w:sz w:val="20"/>
          <w:szCs w:val="20"/>
        </w:rPr>
      </w:pPr>
      <w:proofErr w:type="gramStart"/>
      <w:r w:rsidRPr="00934FE4">
        <w:rPr>
          <w:b/>
          <w:bCs/>
          <w:sz w:val="20"/>
          <w:szCs w:val="20"/>
        </w:rPr>
        <w:t>composés</w:t>
      </w:r>
      <w:proofErr w:type="gramEnd"/>
      <w:r w:rsidRPr="00934FE4">
        <w:rPr>
          <w:b/>
          <w:bCs/>
          <w:sz w:val="20"/>
          <w:szCs w:val="20"/>
        </w:rPr>
        <w:t xml:space="preserve"> inorganiques ou organiques de métaux précieux,</w:t>
      </w:r>
    </w:p>
    <w:p w:rsidR="00B85F89" w:rsidRPr="00934FE4" w:rsidRDefault="00B85F89" w:rsidP="004F6B05">
      <w:pPr>
        <w:jc w:val="center"/>
        <w:rPr>
          <w:b/>
          <w:bCs/>
          <w:sz w:val="20"/>
          <w:szCs w:val="20"/>
        </w:rPr>
      </w:pPr>
      <w:proofErr w:type="gramStart"/>
      <w:r w:rsidRPr="00934FE4">
        <w:rPr>
          <w:b/>
          <w:bCs/>
          <w:sz w:val="20"/>
          <w:szCs w:val="20"/>
        </w:rPr>
        <w:t>d'éléments</w:t>
      </w:r>
      <w:proofErr w:type="gramEnd"/>
      <w:r w:rsidRPr="00934FE4">
        <w:rPr>
          <w:b/>
          <w:bCs/>
          <w:sz w:val="20"/>
          <w:szCs w:val="20"/>
        </w:rPr>
        <w:t xml:space="preserve"> radioactifs, de métaux des terres rares ou d'isotopes</w:t>
      </w:r>
    </w:p>
    <w:p w:rsidR="00B85F89" w:rsidRPr="00934FE4" w:rsidRDefault="00B85F89" w:rsidP="00B85F89">
      <w:pPr>
        <w:rPr>
          <w:b/>
          <w:bCs/>
          <w:sz w:val="20"/>
          <w:szCs w:val="20"/>
        </w:rPr>
      </w:pPr>
      <w:r w:rsidRPr="00934FE4">
        <w:rPr>
          <w:b/>
          <w:bCs/>
          <w:sz w:val="20"/>
          <w:szCs w:val="20"/>
        </w:rPr>
        <w:t>Notes.</w:t>
      </w:r>
    </w:p>
    <w:p w:rsidR="00B85F89" w:rsidRPr="00934FE4" w:rsidRDefault="00B85F89" w:rsidP="004F6B05">
      <w:pPr>
        <w:jc w:val="both"/>
        <w:rPr>
          <w:bCs/>
          <w:sz w:val="20"/>
          <w:szCs w:val="20"/>
        </w:rPr>
      </w:pPr>
      <w:r w:rsidRPr="00934FE4">
        <w:rPr>
          <w:bCs/>
          <w:sz w:val="20"/>
          <w:szCs w:val="20"/>
        </w:rPr>
        <w:t>1.</w:t>
      </w:r>
      <w:r w:rsidRPr="00934FE4">
        <w:rPr>
          <w:bCs/>
          <w:sz w:val="20"/>
          <w:szCs w:val="20"/>
        </w:rPr>
        <w:noBreakHyphen/>
      </w:r>
      <w:r w:rsidRPr="00934FE4">
        <w:rPr>
          <w:bCs/>
          <w:sz w:val="20"/>
          <w:szCs w:val="20"/>
        </w:rPr>
        <w:tab/>
        <w:t>Sauf dispositions contraires, les positions du présent Chapitre comprennent seulement :</w:t>
      </w:r>
    </w:p>
    <w:p w:rsidR="004F6B05" w:rsidRPr="00934FE4" w:rsidRDefault="004F6B05" w:rsidP="00D60A03">
      <w:pPr>
        <w:pStyle w:val="ListParagraph"/>
        <w:numPr>
          <w:ilvl w:val="0"/>
          <w:numId w:val="15"/>
        </w:numPr>
        <w:jc w:val="both"/>
        <w:rPr>
          <w:bCs/>
          <w:sz w:val="20"/>
          <w:szCs w:val="20"/>
        </w:rPr>
      </w:pPr>
      <w:r w:rsidRPr="00934FE4">
        <w:rPr>
          <w:bCs/>
          <w:sz w:val="20"/>
          <w:szCs w:val="20"/>
        </w:rPr>
        <w:t>des éléments chimiques isolés ou des composés de constitution chimique définie, présentés isolément, que ces produits contiennent ou non des impuretés;</w:t>
      </w:r>
    </w:p>
    <w:p w:rsidR="004F6B05" w:rsidRPr="00934FE4" w:rsidRDefault="004F6B05" w:rsidP="00D60A03">
      <w:pPr>
        <w:pStyle w:val="ListParagraph"/>
        <w:numPr>
          <w:ilvl w:val="0"/>
          <w:numId w:val="15"/>
        </w:numPr>
        <w:jc w:val="both"/>
        <w:rPr>
          <w:bCs/>
          <w:sz w:val="20"/>
          <w:szCs w:val="20"/>
        </w:rPr>
      </w:pPr>
      <w:r w:rsidRPr="00934FE4">
        <w:rPr>
          <w:bCs/>
          <w:sz w:val="20"/>
          <w:szCs w:val="20"/>
        </w:rPr>
        <w:t>les solutions aqueuses des produits du paragraphe a) ci-dessus;</w:t>
      </w:r>
    </w:p>
    <w:p w:rsidR="004F6B05" w:rsidRPr="00934FE4" w:rsidRDefault="004F6B05" w:rsidP="00D60A03">
      <w:pPr>
        <w:pStyle w:val="ListParagraph"/>
        <w:numPr>
          <w:ilvl w:val="0"/>
          <w:numId w:val="15"/>
        </w:numPr>
        <w:jc w:val="both"/>
        <w:rPr>
          <w:bCs/>
          <w:sz w:val="20"/>
          <w:szCs w:val="20"/>
        </w:rPr>
      </w:pPr>
      <w:r w:rsidRPr="00934FE4">
        <w:rPr>
          <w:bCs/>
          <w:sz w:val="20"/>
          <w:szCs w:val="20"/>
        </w:rPr>
        <w:t>les autres solutions des produits du paragraphe a) ci-dessus, pour autant que ces solutions constituent un mode de conditionnement usuel et indispensable, exclusivement motivé par des raisons de sécurité ou par les nécessités du transport  et que le solvant ne rende pas le produit apte à des emplois particuliers plutôt qu'à son emploi général;</w:t>
      </w:r>
    </w:p>
    <w:p w:rsidR="004F6B05" w:rsidRPr="00934FE4" w:rsidRDefault="004F6B05" w:rsidP="00D60A03">
      <w:pPr>
        <w:pStyle w:val="ListParagraph"/>
        <w:numPr>
          <w:ilvl w:val="0"/>
          <w:numId w:val="15"/>
        </w:numPr>
        <w:jc w:val="both"/>
        <w:rPr>
          <w:bCs/>
          <w:sz w:val="20"/>
          <w:szCs w:val="20"/>
        </w:rPr>
      </w:pPr>
      <w:r w:rsidRPr="00934FE4">
        <w:rPr>
          <w:bCs/>
          <w:sz w:val="20"/>
          <w:szCs w:val="20"/>
        </w:rPr>
        <w:t>les produits des paragraphes a), b) ou c) ci-dessus, additionnés d'un stabilisant (y compris d'un agent antiagglomérant) indispensable à leur conservation ou à leur transport;</w:t>
      </w:r>
    </w:p>
    <w:p w:rsidR="004F6B05" w:rsidRPr="00934FE4" w:rsidRDefault="004F6B05" w:rsidP="00D60A03">
      <w:pPr>
        <w:pStyle w:val="ListParagraph"/>
        <w:numPr>
          <w:ilvl w:val="0"/>
          <w:numId w:val="15"/>
        </w:numPr>
        <w:jc w:val="both"/>
        <w:rPr>
          <w:bCs/>
          <w:sz w:val="20"/>
          <w:szCs w:val="20"/>
        </w:rPr>
      </w:pPr>
      <w:r w:rsidRPr="00934FE4">
        <w:rPr>
          <w:bCs/>
          <w:sz w:val="20"/>
          <w:szCs w:val="20"/>
        </w:rPr>
        <w:t>les produits des paragraphes a), b), c) ou d) ci-dessus, additionnés d'une substance anti poussiéreuse ou d'un colorant, afin d'en faciliter l'identification ou pour des raisons de sécurité, pour autant que ces additions ne rendent pas le produit apte à des emplois particuliers plutôt qu'à son emploi général.</w:t>
      </w:r>
    </w:p>
    <w:p w:rsidR="00B85F89" w:rsidRPr="00934FE4" w:rsidRDefault="00B85F89" w:rsidP="004F6B05">
      <w:pPr>
        <w:jc w:val="both"/>
        <w:rPr>
          <w:bCs/>
          <w:sz w:val="20"/>
          <w:szCs w:val="20"/>
        </w:rPr>
      </w:pPr>
      <w:r w:rsidRPr="00934FE4">
        <w:rPr>
          <w:bCs/>
          <w:sz w:val="20"/>
          <w:szCs w:val="20"/>
        </w:rPr>
        <w:t>2.</w:t>
      </w:r>
      <w:r w:rsidRPr="00934FE4">
        <w:rPr>
          <w:bCs/>
          <w:sz w:val="20"/>
          <w:szCs w:val="20"/>
        </w:rPr>
        <w:noBreakHyphen/>
      </w:r>
      <w:r w:rsidRPr="00934FE4">
        <w:rPr>
          <w:bCs/>
          <w:sz w:val="20"/>
          <w:szCs w:val="20"/>
        </w:rPr>
        <w:tab/>
        <w:t>Outre les dithionites  et les sulfoxylates, stabilisés par des matières organiques (n</w:t>
      </w:r>
      <w:r w:rsidR="004F6B05" w:rsidRPr="00934FE4">
        <w:rPr>
          <w:bCs/>
          <w:sz w:val="20"/>
          <w:szCs w:val="20"/>
        </w:rPr>
        <w:t>o</w:t>
      </w:r>
      <w:r w:rsidRPr="00934FE4">
        <w:rPr>
          <w:bCs/>
          <w:sz w:val="20"/>
          <w:szCs w:val="20"/>
        </w:rPr>
        <w:t xml:space="preserve"> 28.31), les carbonates et peroxocarbonates de bases inorganiques (n</w:t>
      </w:r>
      <w:r w:rsidR="00A740E6" w:rsidRPr="00934FE4">
        <w:rPr>
          <w:bCs/>
          <w:sz w:val="20"/>
          <w:szCs w:val="20"/>
        </w:rPr>
        <w:t xml:space="preserve">o </w:t>
      </w:r>
      <w:r w:rsidRPr="00934FE4">
        <w:rPr>
          <w:bCs/>
          <w:sz w:val="20"/>
          <w:szCs w:val="20"/>
        </w:rPr>
        <w:t xml:space="preserve"> 28.36), les cyanures, oxycyanures et cyanures complexes des bases inorganiques (n</w:t>
      </w:r>
      <w:r w:rsidR="00A740E6" w:rsidRPr="00934FE4">
        <w:rPr>
          <w:bCs/>
          <w:sz w:val="20"/>
          <w:szCs w:val="20"/>
        </w:rPr>
        <w:t xml:space="preserve">o </w:t>
      </w:r>
      <w:r w:rsidRPr="00934FE4">
        <w:rPr>
          <w:bCs/>
          <w:sz w:val="20"/>
          <w:szCs w:val="20"/>
        </w:rPr>
        <w:t>28.37), les fulminates, cyanates et thiocyanates de bases inorganiques (n</w:t>
      </w:r>
      <w:r w:rsidR="00A740E6" w:rsidRPr="00934FE4">
        <w:rPr>
          <w:bCs/>
          <w:sz w:val="20"/>
          <w:szCs w:val="20"/>
        </w:rPr>
        <w:t>o</w:t>
      </w:r>
      <w:r w:rsidRPr="00934FE4">
        <w:rPr>
          <w:bCs/>
          <w:sz w:val="20"/>
          <w:szCs w:val="20"/>
        </w:rPr>
        <w:t xml:space="preserve"> 28.42), les produits organiques compris</w:t>
      </w:r>
      <w:r w:rsidR="00A740E6" w:rsidRPr="00934FE4">
        <w:rPr>
          <w:bCs/>
          <w:sz w:val="20"/>
          <w:szCs w:val="20"/>
        </w:rPr>
        <w:t xml:space="preserve"> </w:t>
      </w:r>
      <w:r w:rsidRPr="00934FE4">
        <w:rPr>
          <w:bCs/>
          <w:sz w:val="20"/>
          <w:szCs w:val="20"/>
        </w:rPr>
        <w:t xml:space="preserve">dans les </w:t>
      </w:r>
      <w:r w:rsidR="00A740E6" w:rsidRPr="00934FE4">
        <w:rPr>
          <w:bCs/>
          <w:sz w:val="20"/>
          <w:szCs w:val="20"/>
        </w:rPr>
        <w:t>nos</w:t>
      </w:r>
      <w:r w:rsidRPr="00934FE4">
        <w:rPr>
          <w:bCs/>
          <w:sz w:val="20"/>
          <w:szCs w:val="20"/>
        </w:rPr>
        <w:t> 28.43 à 28.46 et 2852 et  les carbures (n</w:t>
      </w:r>
      <w:r w:rsidR="00A740E6" w:rsidRPr="00934FE4">
        <w:rPr>
          <w:bCs/>
          <w:sz w:val="20"/>
          <w:szCs w:val="20"/>
        </w:rPr>
        <w:t xml:space="preserve">o </w:t>
      </w:r>
      <w:r w:rsidRPr="00934FE4">
        <w:rPr>
          <w:bCs/>
          <w:sz w:val="20"/>
          <w:szCs w:val="20"/>
        </w:rPr>
        <w:t xml:space="preserve"> 28.49), seuls les composés du carbone énumérés ci</w:t>
      </w:r>
      <w:r w:rsidRPr="00934FE4">
        <w:rPr>
          <w:bCs/>
          <w:sz w:val="20"/>
          <w:szCs w:val="20"/>
        </w:rPr>
        <w:noBreakHyphen/>
        <w:t>après sont à classer dans le présent Chapitre :</w:t>
      </w:r>
    </w:p>
    <w:p w:rsidR="00A740E6" w:rsidRPr="00934FE4" w:rsidRDefault="00A740E6" w:rsidP="00D60A03">
      <w:pPr>
        <w:pStyle w:val="ListParagraph"/>
        <w:numPr>
          <w:ilvl w:val="0"/>
          <w:numId w:val="16"/>
        </w:numPr>
        <w:jc w:val="both"/>
        <w:rPr>
          <w:bCs/>
          <w:sz w:val="20"/>
          <w:szCs w:val="20"/>
        </w:rPr>
      </w:pPr>
      <w:r w:rsidRPr="00934FE4">
        <w:rPr>
          <w:bCs/>
          <w:sz w:val="20"/>
          <w:szCs w:val="20"/>
        </w:rPr>
        <w:t>les oxydes de carbone, le cyanure d'hydrogène, les acides fulminiques, isocyanique, thiocyanique et autres acides cyanogéniques simples ou complexes (n</w:t>
      </w:r>
      <w:r w:rsidRPr="00934FE4">
        <w:rPr>
          <w:bCs/>
          <w:sz w:val="20"/>
          <w:szCs w:val="20"/>
        </w:rPr>
        <w:t> 28.11);</w:t>
      </w:r>
    </w:p>
    <w:p w:rsidR="00A740E6" w:rsidRPr="00934FE4" w:rsidRDefault="00A740E6" w:rsidP="00D60A03">
      <w:pPr>
        <w:pStyle w:val="ListParagraph"/>
        <w:numPr>
          <w:ilvl w:val="0"/>
          <w:numId w:val="16"/>
        </w:numPr>
        <w:jc w:val="both"/>
        <w:rPr>
          <w:bCs/>
          <w:sz w:val="20"/>
          <w:szCs w:val="20"/>
        </w:rPr>
      </w:pPr>
      <w:r w:rsidRPr="00934FE4">
        <w:rPr>
          <w:bCs/>
          <w:sz w:val="20"/>
          <w:szCs w:val="20"/>
        </w:rPr>
        <w:t>les oxyhalogénures de carbone (no 28.12);</w:t>
      </w:r>
    </w:p>
    <w:p w:rsidR="00B85F89" w:rsidRPr="00934FE4" w:rsidRDefault="00A740E6" w:rsidP="00D60A03">
      <w:pPr>
        <w:pStyle w:val="ListParagraph"/>
        <w:numPr>
          <w:ilvl w:val="0"/>
          <w:numId w:val="16"/>
        </w:numPr>
        <w:jc w:val="both"/>
        <w:rPr>
          <w:bCs/>
          <w:sz w:val="20"/>
          <w:szCs w:val="20"/>
        </w:rPr>
      </w:pPr>
      <w:r w:rsidRPr="00934FE4">
        <w:rPr>
          <w:bCs/>
          <w:sz w:val="20"/>
          <w:szCs w:val="20"/>
        </w:rPr>
        <w:t>le disulfure de carbone (no  28.13);</w:t>
      </w:r>
      <w:r w:rsidR="00B85F89" w:rsidRPr="00934FE4">
        <w:rPr>
          <w:bCs/>
          <w:sz w:val="20"/>
          <w:szCs w:val="20"/>
        </w:rPr>
        <w:tab/>
      </w:r>
    </w:p>
    <w:p w:rsidR="00A740E6" w:rsidRPr="00934FE4" w:rsidRDefault="00A740E6" w:rsidP="00D60A03">
      <w:pPr>
        <w:pStyle w:val="ListParagraph"/>
        <w:numPr>
          <w:ilvl w:val="0"/>
          <w:numId w:val="16"/>
        </w:numPr>
        <w:jc w:val="both"/>
        <w:rPr>
          <w:bCs/>
          <w:sz w:val="20"/>
          <w:szCs w:val="20"/>
        </w:rPr>
      </w:pPr>
      <w:r w:rsidRPr="00934FE4">
        <w:rPr>
          <w:bCs/>
          <w:sz w:val="20"/>
          <w:szCs w:val="20"/>
        </w:rPr>
        <w:t>les thiocarbonates, les séléniocarbonates et tellurocarbonates, les séléniocyanates et tellurocyanates, les tétrathiocyanodiamminochromates (reineckates) et autres  cyanates complexes de bases inorganiques (no 28.42);</w:t>
      </w:r>
    </w:p>
    <w:p w:rsidR="00A740E6" w:rsidRPr="00934FE4" w:rsidRDefault="00A740E6" w:rsidP="00D60A03">
      <w:pPr>
        <w:pStyle w:val="ListParagraph"/>
        <w:numPr>
          <w:ilvl w:val="0"/>
          <w:numId w:val="16"/>
        </w:numPr>
        <w:jc w:val="both"/>
        <w:rPr>
          <w:bCs/>
          <w:sz w:val="20"/>
          <w:szCs w:val="20"/>
        </w:rPr>
      </w:pPr>
      <w:r w:rsidRPr="00934FE4">
        <w:rPr>
          <w:bCs/>
          <w:sz w:val="20"/>
          <w:szCs w:val="20"/>
        </w:rPr>
        <w:t>le peroxyde d'hydrogène, solidifié avec de l'urée (no 28.47), l'oxysulfure de carbone,  les halogénures de thiocarbonyle, le cyanogène et ses halogénures et la cyanamide et ses dérivés métalliques (no 28.53), à l'exclusion de la cyanamide calcique, même pure (Chapitre 31).</w:t>
      </w:r>
    </w:p>
    <w:p w:rsidR="00B85F89" w:rsidRPr="00934FE4" w:rsidRDefault="00B85F89" w:rsidP="004F6B05">
      <w:pPr>
        <w:jc w:val="both"/>
        <w:rPr>
          <w:bCs/>
          <w:sz w:val="20"/>
          <w:szCs w:val="20"/>
        </w:rPr>
      </w:pPr>
      <w:r w:rsidRPr="00934FE4">
        <w:rPr>
          <w:bCs/>
          <w:sz w:val="20"/>
          <w:szCs w:val="20"/>
        </w:rPr>
        <w:tab/>
      </w:r>
    </w:p>
    <w:p w:rsidR="00B85F89" w:rsidRPr="00934FE4" w:rsidRDefault="00B85F89" w:rsidP="00A740E6">
      <w:pPr>
        <w:jc w:val="both"/>
        <w:rPr>
          <w:bCs/>
          <w:sz w:val="20"/>
          <w:szCs w:val="20"/>
        </w:rPr>
      </w:pPr>
      <w:r w:rsidRPr="00934FE4">
        <w:rPr>
          <w:bCs/>
          <w:sz w:val="20"/>
          <w:szCs w:val="20"/>
        </w:rPr>
        <w:tab/>
      </w:r>
    </w:p>
    <w:p w:rsidR="00B85F89" w:rsidRPr="00934FE4" w:rsidRDefault="00B85F89" w:rsidP="004F6B05">
      <w:pPr>
        <w:jc w:val="both"/>
        <w:rPr>
          <w:bCs/>
          <w:sz w:val="20"/>
          <w:szCs w:val="20"/>
        </w:rPr>
      </w:pPr>
      <w:r w:rsidRPr="00934FE4">
        <w:rPr>
          <w:bCs/>
          <w:sz w:val="20"/>
          <w:szCs w:val="20"/>
        </w:rPr>
        <w:t>3.</w:t>
      </w:r>
      <w:r w:rsidRPr="00934FE4">
        <w:rPr>
          <w:bCs/>
          <w:sz w:val="20"/>
          <w:szCs w:val="20"/>
        </w:rPr>
        <w:noBreakHyphen/>
      </w:r>
      <w:r w:rsidRPr="00934FE4">
        <w:rPr>
          <w:bCs/>
          <w:sz w:val="20"/>
          <w:szCs w:val="20"/>
        </w:rPr>
        <w:tab/>
        <w:t xml:space="preserve">Sous réserve des dispositions de la Note 1 de la Section VI, le présent Chapitre ne comprend pas : </w:t>
      </w:r>
    </w:p>
    <w:p w:rsidR="00A740E6" w:rsidRPr="00934FE4" w:rsidRDefault="00A740E6" w:rsidP="00D60A03">
      <w:pPr>
        <w:pStyle w:val="ListParagraph"/>
        <w:numPr>
          <w:ilvl w:val="0"/>
          <w:numId w:val="17"/>
        </w:numPr>
        <w:jc w:val="both"/>
        <w:rPr>
          <w:bCs/>
          <w:sz w:val="20"/>
          <w:szCs w:val="20"/>
        </w:rPr>
      </w:pPr>
      <w:r w:rsidRPr="00934FE4">
        <w:rPr>
          <w:bCs/>
          <w:sz w:val="20"/>
          <w:szCs w:val="20"/>
        </w:rPr>
        <w:t>le chlorure de sodium et l'oxyde de magnésium, même purs, et les autres produits de la Section V;</w:t>
      </w:r>
    </w:p>
    <w:p w:rsidR="00A740E6" w:rsidRPr="00934FE4" w:rsidRDefault="00A740E6" w:rsidP="00D60A03">
      <w:pPr>
        <w:pStyle w:val="ListParagraph"/>
        <w:numPr>
          <w:ilvl w:val="0"/>
          <w:numId w:val="17"/>
        </w:numPr>
        <w:jc w:val="both"/>
        <w:rPr>
          <w:bCs/>
          <w:sz w:val="20"/>
          <w:szCs w:val="20"/>
        </w:rPr>
      </w:pPr>
      <w:r w:rsidRPr="00934FE4">
        <w:rPr>
          <w:bCs/>
          <w:sz w:val="20"/>
          <w:szCs w:val="20"/>
        </w:rPr>
        <w:t>les composés organo</w:t>
      </w:r>
      <w:r w:rsidRPr="00934FE4">
        <w:rPr>
          <w:bCs/>
          <w:sz w:val="20"/>
          <w:szCs w:val="20"/>
        </w:rPr>
        <w:noBreakHyphen/>
        <w:t>inorganiques, autres que ceux mentionnés dans la Note 2 ci</w:t>
      </w:r>
      <w:r w:rsidRPr="00934FE4">
        <w:rPr>
          <w:bCs/>
          <w:sz w:val="20"/>
          <w:szCs w:val="20"/>
        </w:rPr>
        <w:noBreakHyphen/>
        <w:t>dessus;</w:t>
      </w:r>
    </w:p>
    <w:p w:rsidR="00A740E6" w:rsidRPr="00934FE4" w:rsidRDefault="00A740E6" w:rsidP="00D60A03">
      <w:pPr>
        <w:pStyle w:val="ListParagraph"/>
        <w:numPr>
          <w:ilvl w:val="0"/>
          <w:numId w:val="17"/>
        </w:numPr>
        <w:jc w:val="both"/>
        <w:rPr>
          <w:bCs/>
          <w:sz w:val="20"/>
          <w:szCs w:val="20"/>
        </w:rPr>
      </w:pPr>
      <w:r w:rsidRPr="00934FE4">
        <w:rPr>
          <w:bCs/>
          <w:sz w:val="20"/>
          <w:szCs w:val="20"/>
        </w:rPr>
        <w:t>les produits visés dans les Notes 2, 3, 4 ou 5 du Chapitre 31;</w:t>
      </w:r>
    </w:p>
    <w:p w:rsidR="00A740E6" w:rsidRPr="00934FE4" w:rsidRDefault="00A740E6" w:rsidP="00D60A03">
      <w:pPr>
        <w:pStyle w:val="ListParagraph"/>
        <w:numPr>
          <w:ilvl w:val="0"/>
          <w:numId w:val="17"/>
        </w:numPr>
        <w:jc w:val="both"/>
        <w:rPr>
          <w:bCs/>
          <w:sz w:val="20"/>
          <w:szCs w:val="20"/>
        </w:rPr>
      </w:pPr>
      <w:r w:rsidRPr="00934FE4">
        <w:rPr>
          <w:bCs/>
          <w:sz w:val="20"/>
          <w:szCs w:val="20"/>
        </w:rPr>
        <w:lastRenderedPageBreak/>
        <w:t>les produits inorganiques du genre de ceux utilisés comme luminophores, du no 32.06;les frittes de verre et autres verres sous forme de poudre, de grenailles, de lamelles ou de flocons,  du no 3207;</w:t>
      </w:r>
    </w:p>
    <w:p w:rsidR="00A740E6" w:rsidRPr="00934FE4" w:rsidRDefault="00A740E6" w:rsidP="00D60A03">
      <w:pPr>
        <w:pStyle w:val="ListParagraph"/>
        <w:numPr>
          <w:ilvl w:val="0"/>
          <w:numId w:val="17"/>
        </w:numPr>
        <w:jc w:val="both"/>
        <w:rPr>
          <w:bCs/>
          <w:sz w:val="20"/>
          <w:szCs w:val="20"/>
        </w:rPr>
      </w:pPr>
      <w:r w:rsidRPr="00934FE4">
        <w:rPr>
          <w:bCs/>
          <w:sz w:val="20"/>
          <w:szCs w:val="20"/>
        </w:rPr>
        <w:t>le graphite artificiel (no 38.01), les produits extincteurs présentés comme charges pour               appareils extincteurs ou dans des grenades ou bombes extinctrices du no 38.13; les produits encrivores conditionnés dans des emballages de vente au détail, du no 38.24, les cristaux cultivés (autres que les éléments d'optique) de sels halogénés de métaux alcalins ou alcalino terreux, d'un poids unitaire égal ou supérieur à 2,5 g, du no  38.24;</w:t>
      </w:r>
    </w:p>
    <w:p w:rsidR="00A740E6" w:rsidRPr="00934FE4" w:rsidRDefault="00A740E6" w:rsidP="00D60A03">
      <w:pPr>
        <w:pStyle w:val="ListParagraph"/>
        <w:numPr>
          <w:ilvl w:val="0"/>
          <w:numId w:val="17"/>
        </w:numPr>
        <w:jc w:val="both"/>
        <w:rPr>
          <w:bCs/>
          <w:sz w:val="20"/>
          <w:szCs w:val="20"/>
        </w:rPr>
      </w:pPr>
      <w:r w:rsidRPr="00934FE4">
        <w:rPr>
          <w:bCs/>
          <w:sz w:val="20"/>
          <w:szCs w:val="20"/>
        </w:rPr>
        <w:t>les pierres gemmes, les pierres synthétiques ou reconstituées, les poudres et égrisés de              pierres gemmes ou de pierres synthétiques (nos 71.02 à 71.05), ainsi que les métaux précieux   et leurs alliages du Chapitre 71;</w:t>
      </w:r>
    </w:p>
    <w:p w:rsidR="00A740E6" w:rsidRPr="00934FE4" w:rsidRDefault="00A740E6" w:rsidP="00D60A03">
      <w:pPr>
        <w:pStyle w:val="ListParagraph"/>
        <w:numPr>
          <w:ilvl w:val="0"/>
          <w:numId w:val="17"/>
        </w:numPr>
        <w:jc w:val="both"/>
        <w:rPr>
          <w:bCs/>
          <w:sz w:val="20"/>
          <w:szCs w:val="20"/>
        </w:rPr>
      </w:pPr>
      <w:r w:rsidRPr="00934FE4">
        <w:rPr>
          <w:bCs/>
          <w:sz w:val="20"/>
          <w:szCs w:val="20"/>
        </w:rPr>
        <w:t>les métaux, même purs, les alliages métalliques ou les cermets (y compris les carbures              métalliques frittés c'est-à-dire les carbures métalliques frittés avec du métal) de la Section XV;</w:t>
      </w:r>
    </w:p>
    <w:p w:rsidR="00A740E6" w:rsidRPr="00934FE4" w:rsidRDefault="00A740E6" w:rsidP="00D60A03">
      <w:pPr>
        <w:pStyle w:val="ListParagraph"/>
        <w:numPr>
          <w:ilvl w:val="0"/>
          <w:numId w:val="17"/>
        </w:numPr>
        <w:jc w:val="both"/>
        <w:rPr>
          <w:bCs/>
          <w:sz w:val="20"/>
          <w:szCs w:val="20"/>
        </w:rPr>
      </w:pPr>
      <w:r w:rsidRPr="00934FE4">
        <w:rPr>
          <w:bCs/>
          <w:sz w:val="20"/>
          <w:szCs w:val="20"/>
        </w:rPr>
        <w:t>les éléments d'optique, notamment ceux en sels halogénés de métaux alcalins ou alcalino   terreux (no 90.01).</w:t>
      </w:r>
    </w:p>
    <w:p w:rsidR="00B85F89" w:rsidRPr="00934FE4" w:rsidRDefault="00B85F89" w:rsidP="004F6B05">
      <w:pPr>
        <w:jc w:val="both"/>
        <w:rPr>
          <w:bCs/>
          <w:sz w:val="20"/>
          <w:szCs w:val="20"/>
        </w:rPr>
      </w:pPr>
      <w:r w:rsidRPr="00934FE4">
        <w:rPr>
          <w:bCs/>
          <w:sz w:val="20"/>
          <w:szCs w:val="20"/>
        </w:rPr>
        <w:t>4.</w:t>
      </w:r>
      <w:r w:rsidRPr="00934FE4">
        <w:rPr>
          <w:bCs/>
          <w:sz w:val="20"/>
          <w:szCs w:val="20"/>
        </w:rPr>
        <w:noBreakHyphen/>
      </w:r>
      <w:r w:rsidRPr="00934FE4">
        <w:rPr>
          <w:bCs/>
          <w:sz w:val="20"/>
          <w:szCs w:val="20"/>
        </w:rPr>
        <w:tab/>
        <w:t>Les acides complexes de constitution chimique définie constitués par un acide des éléments non métalliques du Sous</w:t>
      </w:r>
      <w:r w:rsidRPr="00934FE4">
        <w:rPr>
          <w:bCs/>
          <w:sz w:val="20"/>
          <w:szCs w:val="20"/>
        </w:rPr>
        <w:noBreakHyphen/>
        <w:t xml:space="preserve"> Chapitre II et un acide contenant un élément métallique du Sous</w:t>
      </w:r>
      <w:r w:rsidRPr="00934FE4">
        <w:rPr>
          <w:bCs/>
          <w:sz w:val="20"/>
          <w:szCs w:val="20"/>
        </w:rPr>
        <w:noBreakHyphen/>
      </w:r>
      <w:r w:rsidR="00D57925" w:rsidRPr="00934FE4">
        <w:rPr>
          <w:bCs/>
          <w:sz w:val="20"/>
          <w:szCs w:val="20"/>
        </w:rPr>
        <w:t>Chapitre IV</w:t>
      </w:r>
      <w:r w:rsidRPr="00934FE4">
        <w:rPr>
          <w:bCs/>
          <w:sz w:val="20"/>
          <w:szCs w:val="20"/>
        </w:rPr>
        <w:t xml:space="preserve"> sont à classer au n</w:t>
      </w:r>
      <w:r w:rsidR="00A740E6" w:rsidRPr="00934FE4">
        <w:rPr>
          <w:bCs/>
          <w:sz w:val="20"/>
          <w:szCs w:val="20"/>
        </w:rPr>
        <w:t>o</w:t>
      </w:r>
      <w:r w:rsidRPr="00934FE4">
        <w:rPr>
          <w:bCs/>
          <w:sz w:val="20"/>
          <w:szCs w:val="20"/>
        </w:rPr>
        <w:t xml:space="preserve"> 28.11.</w:t>
      </w:r>
    </w:p>
    <w:p w:rsidR="00B85F89" w:rsidRPr="00934FE4" w:rsidRDefault="00B85F89" w:rsidP="004F6B05">
      <w:pPr>
        <w:jc w:val="both"/>
        <w:rPr>
          <w:bCs/>
          <w:sz w:val="20"/>
          <w:szCs w:val="20"/>
        </w:rPr>
      </w:pPr>
      <w:r w:rsidRPr="00934FE4">
        <w:rPr>
          <w:bCs/>
          <w:sz w:val="20"/>
          <w:szCs w:val="20"/>
        </w:rPr>
        <w:t>5.</w:t>
      </w:r>
      <w:r w:rsidRPr="00934FE4">
        <w:rPr>
          <w:bCs/>
          <w:sz w:val="20"/>
          <w:szCs w:val="20"/>
        </w:rPr>
        <w:noBreakHyphen/>
      </w:r>
      <w:r w:rsidRPr="00934FE4">
        <w:rPr>
          <w:bCs/>
          <w:sz w:val="20"/>
          <w:szCs w:val="20"/>
        </w:rPr>
        <w:tab/>
        <w:t xml:space="preserve">Les </w:t>
      </w:r>
      <w:r w:rsidR="00A740E6" w:rsidRPr="00934FE4">
        <w:rPr>
          <w:bCs/>
          <w:sz w:val="20"/>
          <w:szCs w:val="20"/>
        </w:rPr>
        <w:t>nos</w:t>
      </w:r>
      <w:r w:rsidRPr="00934FE4">
        <w:rPr>
          <w:bCs/>
          <w:sz w:val="20"/>
          <w:szCs w:val="20"/>
        </w:rPr>
        <w:t xml:space="preserve"> 28.26 à 28.42 comprennent seulement les sels et peroxosels de métaux et ceux d'ammonium.</w:t>
      </w:r>
    </w:p>
    <w:p w:rsidR="00B85F89" w:rsidRPr="00934FE4" w:rsidRDefault="00B85F89" w:rsidP="004F6B05">
      <w:pPr>
        <w:jc w:val="both"/>
        <w:rPr>
          <w:bCs/>
          <w:sz w:val="20"/>
          <w:szCs w:val="20"/>
        </w:rPr>
      </w:pPr>
      <w:r w:rsidRPr="00934FE4">
        <w:rPr>
          <w:bCs/>
          <w:sz w:val="20"/>
          <w:szCs w:val="20"/>
        </w:rPr>
        <w:t>Sauf dispositions contraires, les sels doubles ou complexes sont à classer au n</w:t>
      </w:r>
      <w:r w:rsidR="00A740E6" w:rsidRPr="00934FE4">
        <w:rPr>
          <w:bCs/>
          <w:sz w:val="20"/>
          <w:szCs w:val="20"/>
        </w:rPr>
        <w:t xml:space="preserve">o </w:t>
      </w:r>
      <w:r w:rsidRPr="00934FE4">
        <w:rPr>
          <w:bCs/>
          <w:sz w:val="20"/>
          <w:szCs w:val="20"/>
        </w:rPr>
        <w:t>28.42.</w:t>
      </w:r>
    </w:p>
    <w:p w:rsidR="00B85F89" w:rsidRPr="00934FE4" w:rsidRDefault="00B85F89" w:rsidP="004F6B05">
      <w:pPr>
        <w:jc w:val="both"/>
        <w:rPr>
          <w:bCs/>
          <w:sz w:val="20"/>
          <w:szCs w:val="20"/>
        </w:rPr>
      </w:pPr>
      <w:r w:rsidRPr="00934FE4">
        <w:rPr>
          <w:bCs/>
          <w:sz w:val="20"/>
          <w:szCs w:val="20"/>
        </w:rPr>
        <w:t>6.</w:t>
      </w:r>
      <w:r w:rsidRPr="00934FE4">
        <w:rPr>
          <w:bCs/>
          <w:sz w:val="20"/>
          <w:szCs w:val="20"/>
        </w:rPr>
        <w:noBreakHyphen/>
      </w:r>
      <w:r w:rsidRPr="00934FE4">
        <w:rPr>
          <w:bCs/>
          <w:sz w:val="20"/>
          <w:szCs w:val="20"/>
        </w:rPr>
        <w:tab/>
        <w:t xml:space="preserve">Le </w:t>
      </w:r>
      <w:r w:rsidR="00D57925" w:rsidRPr="00934FE4">
        <w:rPr>
          <w:bCs/>
          <w:sz w:val="20"/>
          <w:szCs w:val="20"/>
        </w:rPr>
        <w:t>no 28.44</w:t>
      </w:r>
      <w:r w:rsidRPr="00934FE4">
        <w:rPr>
          <w:bCs/>
          <w:sz w:val="20"/>
          <w:szCs w:val="20"/>
        </w:rPr>
        <w:t xml:space="preserve"> comprend seulement :</w:t>
      </w:r>
    </w:p>
    <w:p w:rsidR="007513C5" w:rsidRPr="00934FE4" w:rsidRDefault="007513C5" w:rsidP="00D60A03">
      <w:pPr>
        <w:pStyle w:val="ListParagraph"/>
        <w:numPr>
          <w:ilvl w:val="0"/>
          <w:numId w:val="52"/>
        </w:numPr>
        <w:jc w:val="both"/>
        <w:rPr>
          <w:bCs/>
          <w:sz w:val="20"/>
          <w:szCs w:val="20"/>
        </w:rPr>
      </w:pPr>
      <w:r w:rsidRPr="00934FE4">
        <w:rPr>
          <w:bCs/>
          <w:sz w:val="20"/>
          <w:szCs w:val="20"/>
        </w:rPr>
        <w:t>le technétium (no atomique 43), le prométhium (no atomique 61), le polonium (no atomique 84) et  tous les éléments de numéro atomique supérieur à 84;</w:t>
      </w:r>
    </w:p>
    <w:p w:rsidR="007513C5" w:rsidRPr="00934FE4" w:rsidRDefault="007513C5" w:rsidP="00D60A03">
      <w:pPr>
        <w:pStyle w:val="ListParagraph"/>
        <w:numPr>
          <w:ilvl w:val="0"/>
          <w:numId w:val="52"/>
        </w:numPr>
        <w:jc w:val="both"/>
        <w:rPr>
          <w:bCs/>
          <w:sz w:val="20"/>
          <w:szCs w:val="20"/>
        </w:rPr>
      </w:pPr>
      <w:r w:rsidRPr="00934FE4">
        <w:rPr>
          <w:bCs/>
          <w:sz w:val="20"/>
          <w:szCs w:val="20"/>
        </w:rPr>
        <w:t>les isotopes radioactifs naturels ou artificiels (y compris ceux des métaux précieux ou des  métaux communs des Sections XIV et XV), même mélangés entre eux;</w:t>
      </w:r>
    </w:p>
    <w:p w:rsidR="007513C5" w:rsidRPr="00934FE4" w:rsidRDefault="007513C5" w:rsidP="00D60A03">
      <w:pPr>
        <w:pStyle w:val="ListParagraph"/>
        <w:numPr>
          <w:ilvl w:val="0"/>
          <w:numId w:val="52"/>
        </w:numPr>
        <w:jc w:val="both"/>
        <w:rPr>
          <w:bCs/>
          <w:sz w:val="20"/>
          <w:szCs w:val="20"/>
        </w:rPr>
      </w:pPr>
      <w:r w:rsidRPr="00934FE4">
        <w:rPr>
          <w:bCs/>
          <w:sz w:val="20"/>
          <w:szCs w:val="20"/>
        </w:rPr>
        <w:t>les composés, inorganiques ou organiques, de ces éléments ou isotopes, qu'ils soient ou  non de constitution chimique définie, même mélangés entre eux;</w:t>
      </w:r>
    </w:p>
    <w:p w:rsidR="007513C5" w:rsidRPr="00934FE4" w:rsidRDefault="007513C5" w:rsidP="00D60A03">
      <w:pPr>
        <w:pStyle w:val="ListParagraph"/>
        <w:numPr>
          <w:ilvl w:val="0"/>
          <w:numId w:val="52"/>
        </w:numPr>
        <w:jc w:val="both"/>
        <w:rPr>
          <w:bCs/>
          <w:sz w:val="20"/>
          <w:szCs w:val="20"/>
        </w:rPr>
      </w:pPr>
      <w:r w:rsidRPr="00934FE4">
        <w:rPr>
          <w:bCs/>
          <w:sz w:val="20"/>
          <w:szCs w:val="20"/>
        </w:rPr>
        <w:t>les alliages, les dispersions (y compris les cermets), les produits céramiques et les               mélanges renfermant ces éléments ou ces isotopes ou leurs composés inorganiques ou  organiques et d'une radioactivité spécifique excédant 74 Bq/g (0,002 µCi/g);</w:t>
      </w:r>
    </w:p>
    <w:p w:rsidR="00441615" w:rsidRPr="00934FE4" w:rsidRDefault="00441615" w:rsidP="00D60A03">
      <w:pPr>
        <w:pStyle w:val="ListParagraph"/>
        <w:numPr>
          <w:ilvl w:val="0"/>
          <w:numId w:val="52"/>
        </w:numPr>
        <w:jc w:val="both"/>
        <w:rPr>
          <w:bCs/>
          <w:sz w:val="20"/>
          <w:szCs w:val="20"/>
        </w:rPr>
      </w:pPr>
      <w:r w:rsidRPr="00934FE4">
        <w:rPr>
          <w:bCs/>
          <w:sz w:val="20"/>
          <w:szCs w:val="20"/>
        </w:rPr>
        <w:t>les éléments combustibles (cartouches, assemblages) usés (irradiés) de réacteurs nucléaires;</w:t>
      </w:r>
    </w:p>
    <w:p w:rsidR="00441615" w:rsidRPr="00934FE4" w:rsidRDefault="00441615" w:rsidP="00D60A03">
      <w:pPr>
        <w:pStyle w:val="ListParagraph"/>
        <w:numPr>
          <w:ilvl w:val="0"/>
          <w:numId w:val="52"/>
        </w:numPr>
        <w:jc w:val="both"/>
        <w:rPr>
          <w:bCs/>
          <w:sz w:val="20"/>
          <w:szCs w:val="20"/>
        </w:rPr>
      </w:pPr>
      <w:r w:rsidRPr="00934FE4">
        <w:rPr>
          <w:bCs/>
          <w:sz w:val="20"/>
          <w:szCs w:val="20"/>
        </w:rPr>
        <w:t>les produits radioactifs résiduaires utilisables ou non.</w:t>
      </w:r>
    </w:p>
    <w:p w:rsidR="00441615" w:rsidRPr="00934FE4" w:rsidRDefault="00441615" w:rsidP="00441615">
      <w:pPr>
        <w:pStyle w:val="ListParagraph"/>
        <w:jc w:val="both"/>
        <w:rPr>
          <w:bCs/>
          <w:sz w:val="20"/>
          <w:szCs w:val="20"/>
        </w:rPr>
      </w:pPr>
    </w:p>
    <w:p w:rsidR="00441615" w:rsidRPr="00934FE4" w:rsidRDefault="00441615" w:rsidP="00441615">
      <w:pPr>
        <w:pStyle w:val="ListParagraph"/>
        <w:jc w:val="both"/>
        <w:rPr>
          <w:bCs/>
          <w:sz w:val="20"/>
          <w:szCs w:val="20"/>
        </w:rPr>
      </w:pPr>
      <w:r w:rsidRPr="00934FE4">
        <w:rPr>
          <w:bCs/>
          <w:sz w:val="20"/>
          <w:szCs w:val="20"/>
        </w:rPr>
        <w:t>On entend par isotopes au sens de la présente Note et des nos 28.44 et   28.45 :</w:t>
      </w:r>
    </w:p>
    <w:p w:rsidR="00B85F89" w:rsidRPr="00934FE4" w:rsidRDefault="00B85F89" w:rsidP="004F6B05">
      <w:pPr>
        <w:jc w:val="both"/>
        <w:rPr>
          <w:bCs/>
          <w:sz w:val="20"/>
          <w:szCs w:val="20"/>
        </w:rPr>
      </w:pPr>
      <w:r w:rsidRPr="00934FE4">
        <w:rPr>
          <w:bCs/>
          <w:sz w:val="20"/>
          <w:szCs w:val="20"/>
        </w:rPr>
        <w:noBreakHyphen/>
      </w:r>
      <w:r w:rsidRPr="00934FE4">
        <w:rPr>
          <w:bCs/>
          <w:sz w:val="20"/>
          <w:szCs w:val="20"/>
        </w:rPr>
        <w:tab/>
      </w:r>
      <w:r w:rsidR="00F94E44" w:rsidRPr="00934FE4">
        <w:rPr>
          <w:bCs/>
          <w:sz w:val="20"/>
          <w:szCs w:val="20"/>
        </w:rPr>
        <w:t>Les</w:t>
      </w:r>
      <w:r w:rsidRPr="00934FE4">
        <w:rPr>
          <w:bCs/>
          <w:sz w:val="20"/>
          <w:szCs w:val="20"/>
        </w:rPr>
        <w:t xml:space="preserve"> nuclides isolés, à l'exclusion toutefois des éléments existant dans la nature à l'état </w:t>
      </w:r>
      <w:r w:rsidR="00F94E44" w:rsidRPr="00934FE4">
        <w:rPr>
          <w:bCs/>
          <w:sz w:val="20"/>
          <w:szCs w:val="20"/>
        </w:rPr>
        <w:t>mono isotopique</w:t>
      </w:r>
      <w:r w:rsidRPr="00934FE4">
        <w:rPr>
          <w:bCs/>
          <w:sz w:val="20"/>
          <w:szCs w:val="20"/>
        </w:rPr>
        <w:t xml:space="preserve">; </w:t>
      </w:r>
    </w:p>
    <w:p w:rsidR="00B85F89" w:rsidRPr="00934FE4" w:rsidRDefault="00B85F89" w:rsidP="004F6B05">
      <w:pPr>
        <w:jc w:val="both"/>
        <w:rPr>
          <w:bCs/>
          <w:sz w:val="20"/>
          <w:szCs w:val="20"/>
        </w:rPr>
      </w:pPr>
      <w:r w:rsidRPr="00934FE4">
        <w:rPr>
          <w:bCs/>
          <w:sz w:val="20"/>
          <w:szCs w:val="20"/>
        </w:rPr>
        <w:noBreakHyphen/>
      </w:r>
      <w:r w:rsidRPr="00934FE4">
        <w:rPr>
          <w:bCs/>
          <w:sz w:val="20"/>
          <w:szCs w:val="20"/>
        </w:rPr>
        <w:tab/>
      </w:r>
      <w:r w:rsidR="00F94E44" w:rsidRPr="00934FE4">
        <w:rPr>
          <w:bCs/>
          <w:sz w:val="20"/>
          <w:szCs w:val="20"/>
        </w:rPr>
        <w:t>Les</w:t>
      </w:r>
      <w:r w:rsidRPr="00934FE4">
        <w:rPr>
          <w:bCs/>
          <w:sz w:val="20"/>
          <w:szCs w:val="20"/>
        </w:rPr>
        <w:t xml:space="preserve"> mélanges d'isotopes d'un même élément, </w:t>
      </w:r>
      <w:r w:rsidR="00D57925" w:rsidRPr="00934FE4">
        <w:rPr>
          <w:bCs/>
          <w:sz w:val="20"/>
          <w:szCs w:val="20"/>
        </w:rPr>
        <w:t>enrichis-en</w:t>
      </w:r>
      <w:r w:rsidRPr="00934FE4">
        <w:rPr>
          <w:bCs/>
          <w:sz w:val="20"/>
          <w:szCs w:val="20"/>
        </w:rPr>
        <w:t xml:space="preserve"> l'un ou plusieurs de leurs </w:t>
      </w:r>
      <w:r w:rsidR="00D57925" w:rsidRPr="00934FE4">
        <w:rPr>
          <w:bCs/>
          <w:sz w:val="20"/>
          <w:szCs w:val="20"/>
        </w:rPr>
        <w:t xml:space="preserve">isotopes,  </w:t>
      </w:r>
      <w:r w:rsidRPr="00934FE4">
        <w:rPr>
          <w:bCs/>
          <w:sz w:val="20"/>
          <w:szCs w:val="20"/>
        </w:rPr>
        <w:t xml:space="preserve">     c'est</w:t>
      </w:r>
      <w:r w:rsidRPr="00934FE4">
        <w:rPr>
          <w:bCs/>
          <w:sz w:val="20"/>
          <w:szCs w:val="20"/>
        </w:rPr>
        <w:noBreakHyphen/>
        <w:t>à</w:t>
      </w:r>
      <w:r w:rsidRPr="00934FE4">
        <w:rPr>
          <w:bCs/>
          <w:sz w:val="20"/>
          <w:szCs w:val="20"/>
        </w:rPr>
        <w:noBreakHyphen/>
        <w:t>dire aux éléments dont la composition isotopique naturelle a été modifiée artificiellement.</w:t>
      </w:r>
    </w:p>
    <w:p w:rsidR="00B85F89" w:rsidRPr="00934FE4" w:rsidRDefault="00B85F89" w:rsidP="0084075C">
      <w:pPr>
        <w:jc w:val="both"/>
        <w:rPr>
          <w:bCs/>
          <w:sz w:val="20"/>
          <w:szCs w:val="20"/>
        </w:rPr>
      </w:pPr>
      <w:r w:rsidRPr="00934FE4">
        <w:rPr>
          <w:bCs/>
          <w:sz w:val="20"/>
          <w:szCs w:val="20"/>
        </w:rPr>
        <w:t>7.</w:t>
      </w:r>
      <w:r w:rsidRPr="00934FE4">
        <w:rPr>
          <w:bCs/>
          <w:sz w:val="20"/>
          <w:szCs w:val="20"/>
        </w:rPr>
        <w:noBreakHyphen/>
      </w:r>
      <w:r w:rsidRPr="00934FE4">
        <w:rPr>
          <w:bCs/>
          <w:sz w:val="20"/>
          <w:szCs w:val="20"/>
        </w:rPr>
        <w:tab/>
        <w:t>Entrent dans le n</w:t>
      </w:r>
      <w:r w:rsidR="00F94E44" w:rsidRPr="00934FE4">
        <w:rPr>
          <w:bCs/>
          <w:sz w:val="20"/>
          <w:szCs w:val="20"/>
        </w:rPr>
        <w:t>o</w:t>
      </w:r>
      <w:r w:rsidRPr="00934FE4">
        <w:rPr>
          <w:bCs/>
          <w:sz w:val="20"/>
          <w:szCs w:val="20"/>
        </w:rPr>
        <w:t xml:space="preserve"> 28.</w:t>
      </w:r>
      <w:r w:rsidR="0084075C" w:rsidRPr="00934FE4">
        <w:rPr>
          <w:bCs/>
          <w:sz w:val="20"/>
          <w:szCs w:val="20"/>
        </w:rPr>
        <w:t>53</w:t>
      </w:r>
      <w:r w:rsidRPr="00934FE4">
        <w:rPr>
          <w:bCs/>
          <w:sz w:val="20"/>
          <w:szCs w:val="20"/>
        </w:rPr>
        <w:t>, les combinaisons de phosphore et de cuivre (phosphures de cuivre) contenant plus de 15 % en poids de phosphore.</w:t>
      </w:r>
    </w:p>
    <w:p w:rsidR="00B85F89" w:rsidRPr="00934FE4" w:rsidRDefault="00B85F89" w:rsidP="004F6B05">
      <w:pPr>
        <w:jc w:val="both"/>
        <w:rPr>
          <w:bCs/>
          <w:sz w:val="20"/>
          <w:szCs w:val="20"/>
        </w:rPr>
      </w:pPr>
      <w:r w:rsidRPr="00934FE4">
        <w:rPr>
          <w:bCs/>
          <w:sz w:val="20"/>
          <w:szCs w:val="20"/>
        </w:rPr>
        <w:t>8.</w:t>
      </w:r>
      <w:r w:rsidRPr="00934FE4">
        <w:rPr>
          <w:bCs/>
          <w:sz w:val="20"/>
          <w:szCs w:val="20"/>
        </w:rPr>
        <w:noBreakHyphen/>
      </w:r>
      <w:r w:rsidRPr="00934FE4">
        <w:rPr>
          <w:bCs/>
          <w:sz w:val="20"/>
          <w:szCs w:val="20"/>
        </w:rPr>
        <w:tab/>
        <w:t>Les éléments chimiques, tels que le silicium et le sélénium, dopés en vue de leur utilisation en électronique restent classés dans le présent Chapitre, à la condition qu'ils soient présentés sous des formes brutes de tirage, de cylindres ou de barres.  Découpés sous forme de disques, de plaquettes ou formes analogues, ils relèvent du n</w:t>
      </w:r>
      <w:r w:rsidR="00F94E44" w:rsidRPr="00934FE4">
        <w:rPr>
          <w:bCs/>
          <w:sz w:val="20"/>
          <w:szCs w:val="20"/>
        </w:rPr>
        <w:t>o</w:t>
      </w:r>
      <w:r w:rsidRPr="00934FE4">
        <w:rPr>
          <w:bCs/>
          <w:sz w:val="20"/>
          <w:szCs w:val="20"/>
        </w:rPr>
        <w:t xml:space="preserve"> 38.18.</w:t>
      </w:r>
    </w:p>
    <w:p w:rsidR="00B85F89" w:rsidRPr="00934FE4" w:rsidRDefault="00B85F89" w:rsidP="004F6B05">
      <w:pPr>
        <w:jc w:val="both"/>
        <w:rPr>
          <w:b/>
          <w:bCs/>
          <w:sz w:val="20"/>
          <w:szCs w:val="20"/>
        </w:rPr>
      </w:pPr>
    </w:p>
    <w:p w:rsidR="00B85F89" w:rsidRPr="00934FE4" w:rsidRDefault="00B85F89" w:rsidP="004F6B05">
      <w:pPr>
        <w:jc w:val="both"/>
        <w:rPr>
          <w:b/>
          <w:bCs/>
          <w:sz w:val="20"/>
          <w:szCs w:val="20"/>
        </w:rPr>
      </w:pPr>
      <w:r w:rsidRPr="00934FE4">
        <w:rPr>
          <w:b/>
          <w:bCs/>
          <w:sz w:val="20"/>
          <w:szCs w:val="20"/>
        </w:rPr>
        <w:t>Note de Sous-position.</w:t>
      </w:r>
    </w:p>
    <w:p w:rsidR="00B85F89" w:rsidRPr="00934FE4" w:rsidRDefault="00B85F89" w:rsidP="004F6B05">
      <w:pPr>
        <w:jc w:val="both"/>
        <w:rPr>
          <w:bCs/>
          <w:sz w:val="20"/>
          <w:szCs w:val="20"/>
        </w:rPr>
      </w:pPr>
      <w:r w:rsidRPr="00934FE4">
        <w:rPr>
          <w:b/>
          <w:bCs/>
          <w:sz w:val="20"/>
          <w:szCs w:val="20"/>
        </w:rPr>
        <w:t xml:space="preserve">1.-  </w:t>
      </w:r>
      <w:r w:rsidRPr="00934FE4">
        <w:rPr>
          <w:bCs/>
          <w:sz w:val="20"/>
          <w:szCs w:val="20"/>
        </w:rPr>
        <w:t>Au sens du no 2852.10, on entend par de constitution chimique définie tous les composés organiques ou inorganiques du mercure remplissant les conditions des paragraphes a) à e) de la note 1 du chapitre 28 ou des paragraphes a) à h) de la note 1 du chapitre 29.</w:t>
      </w:r>
    </w:p>
    <w:p w:rsidR="00B85F89" w:rsidRPr="00934FE4" w:rsidRDefault="00B85F89" w:rsidP="004F6B05">
      <w:pPr>
        <w:jc w:val="both"/>
        <w:rPr>
          <w:bCs/>
          <w:sz w:val="20"/>
          <w:szCs w:val="20"/>
        </w:rPr>
      </w:pPr>
    </w:p>
    <w:p w:rsidR="00B85F89" w:rsidRPr="00934FE4" w:rsidRDefault="00B85F89" w:rsidP="004F6B05">
      <w:pPr>
        <w:jc w:val="both"/>
        <w:rPr>
          <w:bCs/>
          <w:sz w:val="20"/>
          <w:szCs w:val="20"/>
        </w:rPr>
      </w:pPr>
    </w:p>
    <w:p w:rsidR="00B85F89" w:rsidRPr="00934FE4" w:rsidRDefault="00B85F89" w:rsidP="004F6B05">
      <w:pPr>
        <w:jc w:val="both"/>
        <w:rPr>
          <w:b/>
          <w:bCs/>
          <w:sz w:val="20"/>
          <w:szCs w:val="20"/>
        </w:rPr>
      </w:pPr>
    </w:p>
    <w:p w:rsidR="00B85F89" w:rsidRPr="00934FE4" w:rsidRDefault="00B85F89" w:rsidP="00B85F89">
      <w:pPr>
        <w:rPr>
          <w:bCs/>
          <w:sz w:val="20"/>
          <w:szCs w:val="20"/>
        </w:rPr>
      </w:pPr>
      <w:r w:rsidRPr="00934FE4">
        <w:rPr>
          <w:b/>
          <w:bCs/>
          <w:sz w:val="20"/>
          <w:szCs w:val="20"/>
        </w:rPr>
        <w:tab/>
      </w:r>
      <w:r w:rsidRPr="00934FE4">
        <w:rPr>
          <w:b/>
          <w:bCs/>
          <w:sz w:val="20"/>
          <w:szCs w:val="20"/>
        </w:rPr>
        <w:tab/>
      </w:r>
    </w:p>
    <w:p w:rsidR="00B85F89" w:rsidRPr="00934FE4" w:rsidRDefault="00B85F89" w:rsidP="00F94E44">
      <w:pPr>
        <w:jc w:val="center"/>
        <w:rPr>
          <w:b/>
          <w:bCs/>
          <w:sz w:val="20"/>
          <w:szCs w:val="20"/>
        </w:rPr>
      </w:pPr>
      <w:r w:rsidRPr="00934FE4">
        <w:rPr>
          <w:b/>
          <w:bCs/>
          <w:sz w:val="20"/>
          <w:szCs w:val="20"/>
        </w:rPr>
        <w:t>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441615" w:rsidRPr="00934FE4" w:rsidRDefault="00441615" w:rsidP="00B85F89">
      <w:pPr>
        <w:rPr>
          <w:b/>
          <w:bCs/>
          <w:sz w:val="20"/>
          <w:szCs w:val="20"/>
        </w:rPr>
      </w:pPr>
    </w:p>
    <w:p w:rsidR="00441615" w:rsidRDefault="00441615" w:rsidP="00B85F89">
      <w:pPr>
        <w:rPr>
          <w:b/>
          <w:bCs/>
          <w:sz w:val="20"/>
          <w:szCs w:val="20"/>
        </w:rPr>
      </w:pPr>
    </w:p>
    <w:p w:rsidR="00C502F1" w:rsidRDefault="00C502F1" w:rsidP="00B85F89">
      <w:pPr>
        <w:rPr>
          <w:b/>
          <w:bCs/>
          <w:sz w:val="20"/>
          <w:szCs w:val="20"/>
        </w:rPr>
      </w:pPr>
    </w:p>
    <w:p w:rsidR="00C502F1" w:rsidRDefault="00C502F1" w:rsidP="00B85F89">
      <w:pPr>
        <w:rPr>
          <w:b/>
          <w:bCs/>
          <w:sz w:val="20"/>
          <w:szCs w:val="20"/>
        </w:rPr>
      </w:pPr>
    </w:p>
    <w:p w:rsidR="00C502F1" w:rsidRDefault="00C502F1" w:rsidP="00B85F89">
      <w:pPr>
        <w:rPr>
          <w:b/>
          <w:bCs/>
          <w:sz w:val="20"/>
          <w:szCs w:val="20"/>
        </w:rPr>
      </w:pPr>
    </w:p>
    <w:p w:rsidR="00C502F1" w:rsidRDefault="00C502F1" w:rsidP="00B85F89">
      <w:pPr>
        <w:rPr>
          <w:b/>
          <w:bCs/>
          <w:sz w:val="20"/>
          <w:szCs w:val="20"/>
        </w:rPr>
      </w:pPr>
    </w:p>
    <w:p w:rsidR="00C502F1" w:rsidRDefault="00C502F1" w:rsidP="00B85F89">
      <w:pPr>
        <w:rPr>
          <w:b/>
          <w:bCs/>
          <w:sz w:val="20"/>
          <w:szCs w:val="20"/>
        </w:rPr>
      </w:pPr>
    </w:p>
    <w:p w:rsidR="00C502F1" w:rsidRDefault="00C502F1" w:rsidP="00B85F89">
      <w:pPr>
        <w:rPr>
          <w:b/>
          <w:bCs/>
          <w:sz w:val="20"/>
          <w:szCs w:val="20"/>
        </w:rPr>
      </w:pPr>
    </w:p>
    <w:p w:rsidR="00C502F1" w:rsidRDefault="00C502F1" w:rsidP="00B85F89">
      <w:pPr>
        <w:rPr>
          <w:b/>
          <w:bCs/>
          <w:sz w:val="20"/>
          <w:szCs w:val="20"/>
        </w:rPr>
      </w:pPr>
    </w:p>
    <w:p w:rsidR="00C502F1" w:rsidRDefault="00C502F1" w:rsidP="00B85F89">
      <w:pPr>
        <w:rPr>
          <w:b/>
          <w:bCs/>
          <w:sz w:val="20"/>
          <w:szCs w:val="20"/>
        </w:rPr>
      </w:pPr>
    </w:p>
    <w:p w:rsidR="00C502F1" w:rsidRDefault="00C502F1" w:rsidP="00B85F89">
      <w:pPr>
        <w:rPr>
          <w:b/>
          <w:bCs/>
          <w:sz w:val="20"/>
          <w:szCs w:val="20"/>
        </w:rPr>
      </w:pPr>
    </w:p>
    <w:p w:rsidR="00C502F1" w:rsidRDefault="00C502F1" w:rsidP="00B85F89">
      <w:pPr>
        <w:rPr>
          <w:b/>
          <w:bCs/>
          <w:sz w:val="20"/>
          <w:szCs w:val="20"/>
        </w:rPr>
      </w:pPr>
    </w:p>
    <w:p w:rsidR="00C502F1" w:rsidRPr="00934FE4" w:rsidRDefault="00C502F1" w:rsidP="00B85F89">
      <w:pPr>
        <w:rPr>
          <w:b/>
          <w:bCs/>
          <w:sz w:val="20"/>
          <w:szCs w:val="20"/>
        </w:rPr>
      </w:pPr>
    </w:p>
    <w:p w:rsidR="00441615" w:rsidRPr="00934FE4" w:rsidRDefault="00441615" w:rsidP="00B85F89">
      <w:pPr>
        <w:rPr>
          <w:b/>
          <w:bCs/>
          <w:sz w:val="20"/>
          <w:szCs w:val="20"/>
        </w:rPr>
      </w:pPr>
    </w:p>
    <w:p w:rsidR="00441615" w:rsidRPr="00934FE4" w:rsidRDefault="00441615" w:rsidP="00B85F89">
      <w:pPr>
        <w:rPr>
          <w:b/>
          <w:bCs/>
          <w:sz w:val="20"/>
          <w:szCs w:val="20"/>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470"/>
        <w:gridCol w:w="516"/>
        <w:gridCol w:w="654"/>
      </w:tblGrid>
      <w:tr w:rsidR="00B85F89" w:rsidRPr="00934FE4" w:rsidTr="006241CA">
        <w:tc>
          <w:tcPr>
            <w:tcW w:w="1368"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470" w:type="dxa"/>
            <w:shd w:val="clear" w:color="auto" w:fill="auto"/>
          </w:tcPr>
          <w:p w:rsidR="00B85F89" w:rsidRPr="00934FE4" w:rsidRDefault="00B85F89" w:rsidP="00F94E44">
            <w:pPr>
              <w:jc w:val="center"/>
              <w:rPr>
                <w:sz w:val="20"/>
                <w:szCs w:val="20"/>
              </w:rPr>
            </w:pPr>
            <w:r w:rsidRPr="00934FE4">
              <w:rPr>
                <w:b/>
                <w:bCs/>
                <w:sz w:val="20"/>
                <w:szCs w:val="20"/>
              </w:rPr>
              <w:t>LIBELLE</w:t>
            </w:r>
          </w:p>
        </w:tc>
        <w:tc>
          <w:tcPr>
            <w:tcW w:w="516" w:type="dxa"/>
            <w:shd w:val="clear" w:color="auto" w:fill="auto"/>
          </w:tcPr>
          <w:p w:rsidR="00B85F89" w:rsidRPr="00934FE4" w:rsidRDefault="00B85F89" w:rsidP="00B85F89">
            <w:pPr>
              <w:rPr>
                <w:sz w:val="20"/>
                <w:szCs w:val="20"/>
              </w:rPr>
            </w:pPr>
            <w:r w:rsidRPr="00934FE4">
              <w:rPr>
                <w:b/>
                <w:bCs/>
                <w:sz w:val="20"/>
                <w:szCs w:val="20"/>
              </w:rPr>
              <w:t>CS</w:t>
            </w:r>
          </w:p>
        </w:tc>
        <w:tc>
          <w:tcPr>
            <w:tcW w:w="654" w:type="dxa"/>
            <w:shd w:val="clear" w:color="auto" w:fill="auto"/>
          </w:tcPr>
          <w:p w:rsidR="00B85F89" w:rsidRPr="00934FE4" w:rsidRDefault="00B85F89" w:rsidP="00B85F89">
            <w:pPr>
              <w:rPr>
                <w:sz w:val="20"/>
                <w:szCs w:val="20"/>
              </w:rPr>
            </w:pPr>
            <w:r w:rsidRPr="00934FE4">
              <w:rPr>
                <w:b/>
                <w:bCs/>
                <w:sz w:val="20"/>
                <w:szCs w:val="20"/>
              </w:rPr>
              <w:t xml:space="preserve">DD%      </w:t>
            </w:r>
          </w:p>
        </w:tc>
      </w:tr>
      <w:tr w:rsidR="00B85F89" w:rsidRPr="00934FE4" w:rsidTr="006241CA">
        <w:tc>
          <w:tcPr>
            <w:tcW w:w="1368" w:type="dxa"/>
            <w:shd w:val="clear" w:color="auto" w:fill="auto"/>
          </w:tcPr>
          <w:p w:rsidR="00B85F89" w:rsidRPr="00934FE4" w:rsidRDefault="00B85F89" w:rsidP="00B85F89">
            <w:pPr>
              <w:rPr>
                <w:sz w:val="20"/>
                <w:szCs w:val="20"/>
              </w:rPr>
            </w:pPr>
          </w:p>
        </w:tc>
        <w:tc>
          <w:tcPr>
            <w:tcW w:w="7470" w:type="dxa"/>
            <w:shd w:val="clear" w:color="auto" w:fill="auto"/>
          </w:tcPr>
          <w:p w:rsidR="00B85F89" w:rsidRPr="00934FE4" w:rsidRDefault="00B85F89" w:rsidP="00F94E44">
            <w:pPr>
              <w:jc w:val="both"/>
              <w:rPr>
                <w:sz w:val="20"/>
                <w:szCs w:val="20"/>
              </w:rPr>
            </w:pPr>
            <w:r w:rsidRPr="00934FE4">
              <w:rPr>
                <w:b/>
                <w:bCs/>
                <w:sz w:val="20"/>
                <w:szCs w:val="20"/>
              </w:rPr>
              <w:t>I.- ELEMENTS CHIMIQUES</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241CA">
        <w:tc>
          <w:tcPr>
            <w:tcW w:w="1368" w:type="dxa"/>
            <w:shd w:val="clear" w:color="auto" w:fill="auto"/>
          </w:tcPr>
          <w:p w:rsidR="00B85F89" w:rsidRPr="00934FE4" w:rsidRDefault="00B85F89" w:rsidP="00B85F89">
            <w:pPr>
              <w:rPr>
                <w:sz w:val="20"/>
                <w:szCs w:val="20"/>
              </w:rPr>
            </w:pPr>
            <w:r w:rsidRPr="00934FE4">
              <w:rPr>
                <w:b/>
                <w:bCs/>
                <w:sz w:val="20"/>
                <w:szCs w:val="20"/>
              </w:rPr>
              <w:t>2801</w:t>
            </w:r>
          </w:p>
        </w:tc>
        <w:tc>
          <w:tcPr>
            <w:tcW w:w="7470" w:type="dxa"/>
            <w:shd w:val="clear" w:color="auto" w:fill="auto"/>
          </w:tcPr>
          <w:p w:rsidR="00B85F89" w:rsidRPr="00934FE4" w:rsidRDefault="00B85F89" w:rsidP="00F94E44">
            <w:pPr>
              <w:jc w:val="both"/>
              <w:rPr>
                <w:sz w:val="20"/>
                <w:szCs w:val="20"/>
              </w:rPr>
            </w:pPr>
            <w:r w:rsidRPr="00934FE4">
              <w:rPr>
                <w:b/>
                <w:bCs/>
                <w:sz w:val="20"/>
                <w:szCs w:val="20"/>
              </w:rPr>
              <w:t>Fluor, chlore, brome et iode.</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241CA">
        <w:tc>
          <w:tcPr>
            <w:tcW w:w="1368" w:type="dxa"/>
            <w:shd w:val="clear" w:color="auto" w:fill="auto"/>
          </w:tcPr>
          <w:p w:rsidR="00B85F89" w:rsidRPr="00934FE4" w:rsidRDefault="00B85F89" w:rsidP="00B85F89">
            <w:pPr>
              <w:rPr>
                <w:sz w:val="20"/>
                <w:szCs w:val="20"/>
              </w:rPr>
            </w:pPr>
            <w:r w:rsidRPr="00934FE4">
              <w:rPr>
                <w:bCs/>
                <w:sz w:val="20"/>
                <w:szCs w:val="20"/>
              </w:rPr>
              <w:t>2801.10 00</w:t>
            </w:r>
          </w:p>
        </w:tc>
        <w:tc>
          <w:tcPr>
            <w:tcW w:w="7470" w:type="dxa"/>
            <w:shd w:val="clear" w:color="auto" w:fill="auto"/>
          </w:tcPr>
          <w:p w:rsidR="00B85F89" w:rsidRPr="00934FE4" w:rsidRDefault="00B85F89" w:rsidP="00F94E44">
            <w:pPr>
              <w:jc w:val="both"/>
              <w:rPr>
                <w:sz w:val="20"/>
                <w:szCs w:val="20"/>
              </w:rPr>
            </w:pPr>
            <w:r w:rsidRPr="00934FE4">
              <w:rPr>
                <w:bCs/>
                <w:sz w:val="20"/>
                <w:szCs w:val="20"/>
              </w:rPr>
              <w:t>-</w:t>
            </w:r>
            <w:r w:rsidRPr="00934FE4">
              <w:rPr>
                <w:bCs/>
                <w:sz w:val="20"/>
                <w:szCs w:val="20"/>
              </w:rPr>
              <w:tab/>
              <w:t>Chlore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2801.20 00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Iode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2801.30 00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Fluor; brome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B85F89" w:rsidRPr="00934FE4" w:rsidTr="006241CA">
        <w:tc>
          <w:tcPr>
            <w:tcW w:w="1368" w:type="dxa"/>
            <w:shd w:val="clear" w:color="auto" w:fill="auto"/>
          </w:tcPr>
          <w:p w:rsidR="00B85F89" w:rsidRPr="00934FE4" w:rsidRDefault="00B85F89" w:rsidP="00B85F89">
            <w:pPr>
              <w:rPr>
                <w:sz w:val="20"/>
                <w:szCs w:val="20"/>
              </w:rPr>
            </w:pPr>
            <w:r w:rsidRPr="00934FE4">
              <w:rPr>
                <w:b/>
                <w:bCs/>
                <w:sz w:val="20"/>
                <w:szCs w:val="20"/>
              </w:rPr>
              <w:t>2802.00 00</w:t>
            </w:r>
          </w:p>
        </w:tc>
        <w:tc>
          <w:tcPr>
            <w:tcW w:w="7470" w:type="dxa"/>
            <w:shd w:val="clear" w:color="auto" w:fill="auto"/>
          </w:tcPr>
          <w:p w:rsidR="00B85F89" w:rsidRPr="00934FE4" w:rsidRDefault="00B85F89" w:rsidP="00F94E44">
            <w:pPr>
              <w:jc w:val="both"/>
              <w:rPr>
                <w:sz w:val="20"/>
                <w:szCs w:val="20"/>
              </w:rPr>
            </w:pPr>
            <w:r w:rsidRPr="00934FE4">
              <w:rPr>
                <w:b/>
                <w:bCs/>
                <w:sz w:val="20"/>
                <w:szCs w:val="20"/>
              </w:rPr>
              <w:t>Soufre sublimé ou précipité; soufre colloïdal.</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241CA">
        <w:tc>
          <w:tcPr>
            <w:tcW w:w="1368" w:type="dxa"/>
            <w:shd w:val="clear" w:color="auto" w:fill="auto"/>
          </w:tcPr>
          <w:p w:rsidR="00B85F89" w:rsidRPr="00934FE4" w:rsidRDefault="00B85F89" w:rsidP="00B85F89">
            <w:pPr>
              <w:rPr>
                <w:sz w:val="20"/>
                <w:szCs w:val="20"/>
              </w:rPr>
            </w:pPr>
            <w:r w:rsidRPr="00934FE4">
              <w:rPr>
                <w:b/>
                <w:bCs/>
                <w:sz w:val="20"/>
                <w:szCs w:val="20"/>
              </w:rPr>
              <w:t>2803.00 00</w:t>
            </w:r>
          </w:p>
        </w:tc>
        <w:tc>
          <w:tcPr>
            <w:tcW w:w="7470" w:type="dxa"/>
            <w:shd w:val="clear" w:color="auto" w:fill="auto"/>
          </w:tcPr>
          <w:p w:rsidR="00B85F89" w:rsidRPr="00934FE4" w:rsidRDefault="00B85F89" w:rsidP="00F94E44">
            <w:pPr>
              <w:jc w:val="both"/>
              <w:rPr>
                <w:sz w:val="20"/>
                <w:szCs w:val="20"/>
              </w:rPr>
            </w:pPr>
            <w:r w:rsidRPr="00934FE4">
              <w:rPr>
                <w:b/>
                <w:bCs/>
                <w:sz w:val="20"/>
                <w:szCs w:val="20"/>
              </w:rPr>
              <w:t>Carbone (noirs de carbone et autres formes de carbone non dénommées ni comprises ailleurs).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241CA">
        <w:tc>
          <w:tcPr>
            <w:tcW w:w="1368" w:type="dxa"/>
            <w:shd w:val="clear" w:color="auto" w:fill="auto"/>
          </w:tcPr>
          <w:p w:rsidR="00B85F89" w:rsidRPr="00934FE4" w:rsidRDefault="00B85F89" w:rsidP="00B85F89">
            <w:pPr>
              <w:rPr>
                <w:sz w:val="20"/>
                <w:szCs w:val="20"/>
              </w:rPr>
            </w:pPr>
            <w:r w:rsidRPr="00934FE4">
              <w:rPr>
                <w:b/>
                <w:bCs/>
                <w:sz w:val="20"/>
                <w:szCs w:val="20"/>
              </w:rPr>
              <w:t>2804</w:t>
            </w:r>
          </w:p>
        </w:tc>
        <w:tc>
          <w:tcPr>
            <w:tcW w:w="7470" w:type="dxa"/>
            <w:shd w:val="clear" w:color="auto" w:fill="auto"/>
          </w:tcPr>
          <w:p w:rsidR="00B85F89" w:rsidRPr="00934FE4" w:rsidRDefault="00B85F89" w:rsidP="00F94E44">
            <w:pPr>
              <w:jc w:val="both"/>
              <w:rPr>
                <w:sz w:val="20"/>
                <w:szCs w:val="20"/>
              </w:rPr>
            </w:pPr>
            <w:r w:rsidRPr="00934FE4">
              <w:rPr>
                <w:b/>
                <w:bCs/>
                <w:sz w:val="20"/>
                <w:szCs w:val="20"/>
              </w:rPr>
              <w:t>Hydrogène, gaz rares et autres éléments non métalliques.</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241CA">
        <w:tc>
          <w:tcPr>
            <w:tcW w:w="1368" w:type="dxa"/>
            <w:shd w:val="clear" w:color="auto" w:fill="auto"/>
          </w:tcPr>
          <w:p w:rsidR="00B85F89" w:rsidRPr="00934FE4" w:rsidRDefault="00B85F89" w:rsidP="00B85F89">
            <w:pPr>
              <w:rPr>
                <w:sz w:val="20"/>
                <w:szCs w:val="20"/>
              </w:rPr>
            </w:pPr>
            <w:r w:rsidRPr="00934FE4">
              <w:rPr>
                <w:bCs/>
                <w:sz w:val="20"/>
                <w:szCs w:val="20"/>
              </w:rPr>
              <w:t>2804.10 00</w:t>
            </w:r>
          </w:p>
        </w:tc>
        <w:tc>
          <w:tcPr>
            <w:tcW w:w="7470" w:type="dxa"/>
            <w:shd w:val="clear" w:color="auto" w:fill="auto"/>
          </w:tcPr>
          <w:p w:rsidR="00B85F89" w:rsidRPr="00934FE4" w:rsidRDefault="00B85F89" w:rsidP="00F94E44">
            <w:pPr>
              <w:jc w:val="both"/>
              <w:rPr>
                <w:sz w:val="20"/>
                <w:szCs w:val="20"/>
              </w:rPr>
            </w:pPr>
            <w:r w:rsidRPr="00934FE4">
              <w:rPr>
                <w:bCs/>
                <w:sz w:val="20"/>
                <w:szCs w:val="20"/>
              </w:rPr>
              <w:t>-</w:t>
            </w:r>
            <w:r w:rsidRPr="00934FE4">
              <w:rPr>
                <w:bCs/>
                <w:sz w:val="20"/>
                <w:szCs w:val="20"/>
              </w:rPr>
              <w:tab/>
              <w:t>Hydrogène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241CA">
        <w:tc>
          <w:tcPr>
            <w:tcW w:w="1368" w:type="dxa"/>
            <w:shd w:val="clear" w:color="auto" w:fill="auto"/>
          </w:tcPr>
          <w:p w:rsidR="00B85F89" w:rsidRPr="00934FE4" w:rsidRDefault="00B85F89" w:rsidP="00B85F89">
            <w:pPr>
              <w:rPr>
                <w:sz w:val="20"/>
                <w:szCs w:val="20"/>
              </w:rPr>
            </w:pPr>
          </w:p>
        </w:tc>
        <w:tc>
          <w:tcPr>
            <w:tcW w:w="7470" w:type="dxa"/>
            <w:shd w:val="clear" w:color="auto" w:fill="auto"/>
          </w:tcPr>
          <w:p w:rsidR="00B85F89" w:rsidRPr="00934FE4" w:rsidRDefault="00B85F89" w:rsidP="00F94E44">
            <w:pPr>
              <w:jc w:val="both"/>
              <w:rPr>
                <w:sz w:val="20"/>
                <w:szCs w:val="20"/>
              </w:rPr>
            </w:pPr>
            <w:r w:rsidRPr="00934FE4">
              <w:rPr>
                <w:bCs/>
                <w:sz w:val="20"/>
                <w:szCs w:val="20"/>
              </w:rPr>
              <w:t>-</w:t>
            </w:r>
            <w:r w:rsidRPr="00934FE4">
              <w:rPr>
                <w:bCs/>
                <w:sz w:val="20"/>
                <w:szCs w:val="20"/>
              </w:rPr>
              <w:tab/>
              <w:t>Gaz rares :</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241CA">
        <w:tc>
          <w:tcPr>
            <w:tcW w:w="1368" w:type="dxa"/>
            <w:shd w:val="clear" w:color="auto" w:fill="auto"/>
          </w:tcPr>
          <w:p w:rsidR="00B85F89" w:rsidRPr="00934FE4" w:rsidRDefault="00B85F89" w:rsidP="00B85F89">
            <w:pPr>
              <w:rPr>
                <w:sz w:val="20"/>
                <w:szCs w:val="20"/>
              </w:rPr>
            </w:pPr>
            <w:r w:rsidRPr="00934FE4">
              <w:rPr>
                <w:bCs/>
                <w:sz w:val="20"/>
                <w:szCs w:val="20"/>
              </w:rPr>
              <w:t>2804.21 00</w:t>
            </w:r>
          </w:p>
        </w:tc>
        <w:tc>
          <w:tcPr>
            <w:tcW w:w="7470" w:type="dxa"/>
            <w:shd w:val="clear" w:color="auto" w:fill="auto"/>
          </w:tcPr>
          <w:p w:rsidR="00B85F89" w:rsidRPr="00934FE4" w:rsidRDefault="00B85F89" w:rsidP="00F94E44">
            <w:pPr>
              <w:jc w:val="both"/>
              <w:rPr>
                <w:sz w:val="20"/>
                <w:szCs w:val="20"/>
              </w:rPr>
            </w:pPr>
            <w:r w:rsidRPr="00934FE4">
              <w:rPr>
                <w:bCs/>
                <w:sz w:val="20"/>
                <w:szCs w:val="20"/>
              </w:rPr>
              <w:t>--</w:t>
            </w:r>
            <w:r w:rsidRPr="00934FE4">
              <w:rPr>
                <w:bCs/>
                <w:sz w:val="20"/>
                <w:szCs w:val="20"/>
              </w:rPr>
              <w:tab/>
              <w:t>Argon</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241CA">
        <w:tc>
          <w:tcPr>
            <w:tcW w:w="1368" w:type="dxa"/>
            <w:shd w:val="clear" w:color="auto" w:fill="auto"/>
          </w:tcPr>
          <w:p w:rsidR="00B85F89" w:rsidRPr="00934FE4" w:rsidRDefault="00B85F89" w:rsidP="00B85F89">
            <w:pPr>
              <w:rPr>
                <w:sz w:val="20"/>
                <w:szCs w:val="20"/>
              </w:rPr>
            </w:pPr>
            <w:r w:rsidRPr="00934FE4">
              <w:rPr>
                <w:bCs/>
                <w:sz w:val="20"/>
                <w:szCs w:val="20"/>
              </w:rPr>
              <w:t>2804.29 00</w:t>
            </w:r>
          </w:p>
        </w:tc>
        <w:tc>
          <w:tcPr>
            <w:tcW w:w="7470" w:type="dxa"/>
            <w:shd w:val="clear" w:color="auto" w:fill="auto"/>
          </w:tcPr>
          <w:p w:rsidR="00B85F89" w:rsidRPr="00934FE4" w:rsidRDefault="00B85F89"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241CA">
        <w:tc>
          <w:tcPr>
            <w:tcW w:w="1368" w:type="dxa"/>
            <w:shd w:val="clear" w:color="auto" w:fill="auto"/>
          </w:tcPr>
          <w:p w:rsidR="00B85F89" w:rsidRPr="00934FE4" w:rsidRDefault="00B85F89" w:rsidP="00B85F89">
            <w:pPr>
              <w:rPr>
                <w:sz w:val="20"/>
                <w:szCs w:val="20"/>
              </w:rPr>
            </w:pPr>
            <w:r w:rsidRPr="00934FE4">
              <w:rPr>
                <w:bCs/>
                <w:sz w:val="20"/>
                <w:szCs w:val="20"/>
              </w:rPr>
              <w:t>2804.30 00</w:t>
            </w:r>
          </w:p>
        </w:tc>
        <w:tc>
          <w:tcPr>
            <w:tcW w:w="7470" w:type="dxa"/>
            <w:shd w:val="clear" w:color="auto" w:fill="auto"/>
          </w:tcPr>
          <w:p w:rsidR="00B85F89" w:rsidRPr="00934FE4" w:rsidRDefault="00B85F89" w:rsidP="00F94E44">
            <w:pPr>
              <w:jc w:val="both"/>
              <w:rPr>
                <w:sz w:val="20"/>
                <w:szCs w:val="20"/>
              </w:rPr>
            </w:pPr>
            <w:r w:rsidRPr="00934FE4">
              <w:rPr>
                <w:bCs/>
                <w:sz w:val="20"/>
                <w:szCs w:val="20"/>
              </w:rPr>
              <w:t>-</w:t>
            </w:r>
            <w:r w:rsidRPr="00934FE4">
              <w:rPr>
                <w:bCs/>
                <w:sz w:val="20"/>
                <w:szCs w:val="20"/>
              </w:rPr>
              <w:tab/>
              <w:t>Azote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241CA">
        <w:tc>
          <w:tcPr>
            <w:tcW w:w="1368" w:type="dxa"/>
            <w:shd w:val="clear" w:color="auto" w:fill="auto"/>
          </w:tcPr>
          <w:p w:rsidR="00B85F89" w:rsidRPr="00934FE4" w:rsidRDefault="00B85F89" w:rsidP="00B85F89">
            <w:pPr>
              <w:rPr>
                <w:sz w:val="20"/>
                <w:szCs w:val="20"/>
              </w:rPr>
            </w:pPr>
            <w:r w:rsidRPr="00934FE4">
              <w:rPr>
                <w:bCs/>
                <w:sz w:val="20"/>
                <w:szCs w:val="20"/>
              </w:rPr>
              <w:t>2804.40 00</w:t>
            </w:r>
          </w:p>
        </w:tc>
        <w:tc>
          <w:tcPr>
            <w:tcW w:w="7470" w:type="dxa"/>
            <w:shd w:val="clear" w:color="auto" w:fill="auto"/>
          </w:tcPr>
          <w:p w:rsidR="00B85F89" w:rsidRPr="00934FE4" w:rsidRDefault="00B85F89" w:rsidP="00F94E44">
            <w:pPr>
              <w:jc w:val="both"/>
              <w:rPr>
                <w:sz w:val="20"/>
                <w:szCs w:val="20"/>
              </w:rPr>
            </w:pPr>
            <w:r w:rsidRPr="00934FE4">
              <w:rPr>
                <w:bCs/>
                <w:sz w:val="20"/>
                <w:szCs w:val="20"/>
              </w:rPr>
              <w:t>-</w:t>
            </w:r>
            <w:r w:rsidRPr="00934FE4">
              <w:rPr>
                <w:bCs/>
                <w:sz w:val="20"/>
                <w:szCs w:val="20"/>
              </w:rPr>
              <w:tab/>
              <w:t>Oxygène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2804.50 00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Bore; tellure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Silicium :</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2804.61 00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Contenant en poids au moins 99,99 % de silicium</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2804.69 00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2804.70 00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Phosphore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2804.80 00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Arsenic</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2804.90 00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Sélénium</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2805</w:t>
            </w:r>
          </w:p>
        </w:tc>
        <w:tc>
          <w:tcPr>
            <w:tcW w:w="7470" w:type="dxa"/>
            <w:shd w:val="clear" w:color="auto" w:fill="auto"/>
          </w:tcPr>
          <w:p w:rsidR="006F7D53" w:rsidRPr="00934FE4" w:rsidRDefault="006F7D53" w:rsidP="00F94E44">
            <w:pPr>
              <w:jc w:val="both"/>
              <w:rPr>
                <w:sz w:val="20"/>
                <w:szCs w:val="20"/>
              </w:rPr>
            </w:pPr>
            <w:r w:rsidRPr="00934FE4">
              <w:rPr>
                <w:b/>
                <w:bCs/>
                <w:sz w:val="20"/>
                <w:szCs w:val="20"/>
              </w:rPr>
              <w:t>Métaux alcalins ou alcalino-terreux; métaux de terres rares, scandium et yttrium, même mélangés ou alliés entre eux; mercure.</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Métaux alcalins :</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2805.11 00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Sodium</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Default="006F7D53" w:rsidP="00441615">
            <w:pPr>
              <w:rPr>
                <w:bCs/>
                <w:sz w:val="20"/>
                <w:szCs w:val="20"/>
              </w:rPr>
            </w:pPr>
            <w:r w:rsidRPr="00934FE4">
              <w:rPr>
                <w:bCs/>
                <w:sz w:val="20"/>
                <w:szCs w:val="20"/>
              </w:rPr>
              <w:t>2805.12 00</w:t>
            </w:r>
          </w:p>
          <w:p w:rsidR="00C502F1" w:rsidRPr="00934FE4" w:rsidRDefault="00C502F1" w:rsidP="00441615">
            <w:pPr>
              <w:rPr>
                <w:sz w:val="20"/>
                <w:szCs w:val="20"/>
              </w:rPr>
            </w:pPr>
          </w:p>
        </w:tc>
        <w:tc>
          <w:tcPr>
            <w:tcW w:w="7470" w:type="dxa"/>
            <w:shd w:val="clear" w:color="auto" w:fill="auto"/>
          </w:tcPr>
          <w:p w:rsidR="006F7D53" w:rsidRPr="00934FE4" w:rsidRDefault="006F7D53" w:rsidP="00441615">
            <w:pPr>
              <w:jc w:val="both"/>
              <w:rPr>
                <w:sz w:val="20"/>
                <w:szCs w:val="20"/>
              </w:rPr>
            </w:pPr>
            <w:r w:rsidRPr="00934FE4">
              <w:rPr>
                <w:bCs/>
                <w:sz w:val="20"/>
                <w:szCs w:val="20"/>
              </w:rPr>
              <w:t>--          Calcium</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
                <w:bCs/>
                <w:sz w:val="20"/>
                <w:szCs w:val="20"/>
              </w:rPr>
              <w:lastRenderedPageBreak/>
              <w:t>NDP</w:t>
            </w:r>
          </w:p>
        </w:tc>
        <w:tc>
          <w:tcPr>
            <w:tcW w:w="7470" w:type="dxa"/>
            <w:shd w:val="clear" w:color="auto" w:fill="auto"/>
          </w:tcPr>
          <w:p w:rsidR="006F7D53" w:rsidRPr="00934FE4" w:rsidRDefault="006F7D53" w:rsidP="00441615">
            <w:pPr>
              <w:jc w:val="center"/>
              <w:rPr>
                <w:sz w:val="20"/>
                <w:szCs w:val="20"/>
              </w:rPr>
            </w:pPr>
            <w:r w:rsidRPr="00934FE4">
              <w:rPr>
                <w:b/>
                <w:bCs/>
                <w:sz w:val="20"/>
                <w:szCs w:val="20"/>
              </w:rPr>
              <w:t>LIBELLE</w:t>
            </w:r>
          </w:p>
        </w:tc>
        <w:tc>
          <w:tcPr>
            <w:tcW w:w="516" w:type="dxa"/>
            <w:shd w:val="clear" w:color="auto" w:fill="auto"/>
          </w:tcPr>
          <w:p w:rsidR="006F7D53" w:rsidRPr="00934FE4" w:rsidRDefault="006F7D53" w:rsidP="00441615">
            <w:pPr>
              <w:rPr>
                <w:sz w:val="20"/>
                <w:szCs w:val="20"/>
              </w:rPr>
            </w:pPr>
            <w:r w:rsidRPr="00934FE4">
              <w:rPr>
                <w:b/>
                <w:bCs/>
                <w:sz w:val="20"/>
                <w:szCs w:val="20"/>
              </w:rPr>
              <w:t>CS</w:t>
            </w:r>
          </w:p>
        </w:tc>
        <w:tc>
          <w:tcPr>
            <w:tcW w:w="654" w:type="dxa"/>
            <w:shd w:val="clear" w:color="auto" w:fill="auto"/>
          </w:tcPr>
          <w:p w:rsidR="006F7D53" w:rsidRPr="00934FE4" w:rsidRDefault="006F7D53" w:rsidP="00441615">
            <w:pPr>
              <w:rPr>
                <w:sz w:val="20"/>
                <w:szCs w:val="20"/>
              </w:rPr>
            </w:pPr>
            <w:r w:rsidRPr="00934FE4">
              <w:rPr>
                <w:b/>
                <w:bCs/>
                <w:sz w:val="20"/>
                <w:szCs w:val="20"/>
              </w:rPr>
              <w:t xml:space="preserve">DD%      </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2805.19 00</w:t>
            </w:r>
          </w:p>
        </w:tc>
        <w:tc>
          <w:tcPr>
            <w:tcW w:w="7470" w:type="dxa"/>
            <w:shd w:val="clear" w:color="auto" w:fill="auto"/>
          </w:tcPr>
          <w:p w:rsidR="006F7D53" w:rsidRPr="00934FE4" w:rsidRDefault="006F7D53" w:rsidP="00F94E44">
            <w:pPr>
              <w:jc w:val="both"/>
              <w:rPr>
                <w:sz w:val="20"/>
                <w:szCs w:val="20"/>
              </w:rPr>
            </w:pPr>
            <w:r w:rsidRPr="00934FE4">
              <w:rPr>
                <w:bCs/>
                <w:sz w:val="20"/>
                <w:szCs w:val="20"/>
              </w:rPr>
              <w:t>--          Autres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2805.30 00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           Métaux de terres rares, scandium et yttrium, même  mélangés ou alliés entre eux</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2805.40 00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 xml:space="preserve">-           Mercure </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p>
        </w:tc>
        <w:tc>
          <w:tcPr>
            <w:tcW w:w="7470" w:type="dxa"/>
            <w:shd w:val="clear" w:color="auto" w:fill="auto"/>
          </w:tcPr>
          <w:p w:rsidR="006F7D53" w:rsidRPr="00934FE4" w:rsidRDefault="006F7D53" w:rsidP="00F94E44">
            <w:pPr>
              <w:jc w:val="center"/>
              <w:rPr>
                <w:sz w:val="20"/>
                <w:szCs w:val="20"/>
              </w:rPr>
            </w:pPr>
            <w:r w:rsidRPr="00934FE4">
              <w:rPr>
                <w:b/>
                <w:bCs/>
                <w:sz w:val="20"/>
                <w:szCs w:val="20"/>
              </w:rPr>
              <w:t>II.- ACIDES INORGANIQUES ET COMPOSES OXYGENES INORGANIQUES DES ELEMENTS NON METALLIQUES</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2806</w:t>
            </w:r>
          </w:p>
        </w:tc>
        <w:tc>
          <w:tcPr>
            <w:tcW w:w="7470" w:type="dxa"/>
            <w:shd w:val="clear" w:color="auto" w:fill="auto"/>
          </w:tcPr>
          <w:p w:rsidR="006F7D53" w:rsidRPr="00934FE4" w:rsidRDefault="006F7D53" w:rsidP="00F94E44">
            <w:pPr>
              <w:jc w:val="both"/>
              <w:rPr>
                <w:sz w:val="20"/>
                <w:szCs w:val="20"/>
              </w:rPr>
            </w:pPr>
            <w:r w:rsidRPr="00934FE4">
              <w:rPr>
                <w:b/>
                <w:bCs/>
                <w:sz w:val="20"/>
                <w:szCs w:val="20"/>
              </w:rPr>
              <w:t>Chlorure d'hydrogène (acide chlorhydrique); acide chlorosulfurique.</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2806.10 00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Chlorure d'hydrogène (acide chlorhydrique)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2806.20 00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Acide chlorosulfurique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2807.00 00</w:t>
            </w:r>
          </w:p>
        </w:tc>
        <w:tc>
          <w:tcPr>
            <w:tcW w:w="7470" w:type="dxa"/>
            <w:shd w:val="clear" w:color="auto" w:fill="auto"/>
          </w:tcPr>
          <w:p w:rsidR="006F7D53" w:rsidRPr="00934FE4" w:rsidRDefault="006F7D53" w:rsidP="00F94E44">
            <w:pPr>
              <w:jc w:val="both"/>
              <w:rPr>
                <w:sz w:val="20"/>
                <w:szCs w:val="20"/>
              </w:rPr>
            </w:pPr>
            <w:r w:rsidRPr="00934FE4">
              <w:rPr>
                <w:b/>
                <w:bCs/>
                <w:sz w:val="20"/>
                <w:szCs w:val="20"/>
              </w:rPr>
              <w:t>Acide sulfurique; oléum.</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2808.00 00</w:t>
            </w:r>
          </w:p>
        </w:tc>
        <w:tc>
          <w:tcPr>
            <w:tcW w:w="7470" w:type="dxa"/>
            <w:shd w:val="clear" w:color="auto" w:fill="auto"/>
          </w:tcPr>
          <w:p w:rsidR="006F7D53" w:rsidRPr="00934FE4" w:rsidRDefault="006F7D53" w:rsidP="00F94E44">
            <w:pPr>
              <w:jc w:val="both"/>
              <w:rPr>
                <w:sz w:val="20"/>
                <w:szCs w:val="20"/>
              </w:rPr>
            </w:pPr>
            <w:r w:rsidRPr="00934FE4">
              <w:rPr>
                <w:b/>
                <w:bCs/>
                <w:sz w:val="20"/>
                <w:szCs w:val="20"/>
              </w:rPr>
              <w:t>Acide nitrique; acides sulfonitriques.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2809</w:t>
            </w:r>
          </w:p>
        </w:tc>
        <w:tc>
          <w:tcPr>
            <w:tcW w:w="7470" w:type="dxa"/>
            <w:shd w:val="clear" w:color="auto" w:fill="auto"/>
          </w:tcPr>
          <w:p w:rsidR="006F7D53" w:rsidRPr="00934FE4" w:rsidRDefault="006F7D53" w:rsidP="00F94E44">
            <w:pPr>
              <w:jc w:val="both"/>
              <w:rPr>
                <w:sz w:val="20"/>
                <w:szCs w:val="20"/>
              </w:rPr>
            </w:pPr>
            <w:r w:rsidRPr="00934FE4">
              <w:rPr>
                <w:b/>
                <w:bCs/>
                <w:sz w:val="20"/>
                <w:szCs w:val="20"/>
              </w:rPr>
              <w:t>Pentaoxyde de diphosphore; acide phosphorique, acides polyphosphoriques, de constitution chimique définie ou non.</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2809.10 00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Pentaoxyde de diphosphore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2809.20 00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Acide phosphorique et acides polyphosphoriques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2810.00 00</w:t>
            </w:r>
          </w:p>
        </w:tc>
        <w:tc>
          <w:tcPr>
            <w:tcW w:w="7470" w:type="dxa"/>
            <w:shd w:val="clear" w:color="auto" w:fill="auto"/>
          </w:tcPr>
          <w:p w:rsidR="006F7D53" w:rsidRPr="00934FE4" w:rsidRDefault="006F7D53" w:rsidP="00F94E44">
            <w:pPr>
              <w:jc w:val="both"/>
              <w:rPr>
                <w:sz w:val="20"/>
                <w:szCs w:val="20"/>
              </w:rPr>
            </w:pPr>
            <w:r w:rsidRPr="00934FE4">
              <w:rPr>
                <w:b/>
                <w:bCs/>
                <w:sz w:val="20"/>
                <w:szCs w:val="20"/>
              </w:rPr>
              <w:t>Oxydes de bore; acides boriques.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2811</w:t>
            </w:r>
          </w:p>
        </w:tc>
        <w:tc>
          <w:tcPr>
            <w:tcW w:w="7470" w:type="dxa"/>
            <w:shd w:val="clear" w:color="auto" w:fill="auto"/>
          </w:tcPr>
          <w:p w:rsidR="006F7D53" w:rsidRPr="00934FE4" w:rsidRDefault="006F7D53" w:rsidP="00F94E44">
            <w:pPr>
              <w:jc w:val="both"/>
              <w:rPr>
                <w:sz w:val="20"/>
                <w:szCs w:val="20"/>
              </w:rPr>
            </w:pPr>
            <w:r w:rsidRPr="00934FE4">
              <w:rPr>
                <w:b/>
                <w:bCs/>
                <w:sz w:val="20"/>
                <w:szCs w:val="20"/>
              </w:rPr>
              <w:t>Autres acides inorganiques et autres composés oxygénés inorganiques des éléments non métalliques.</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 acides inorganiques :</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2811.11 00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Fluorure d'hydrogène (acide fluorhydrique)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bCs/>
                <w:sz w:val="20"/>
                <w:szCs w:val="20"/>
              </w:rPr>
            </w:pPr>
            <w:r w:rsidRPr="00934FE4">
              <w:rPr>
                <w:bCs/>
                <w:sz w:val="20"/>
                <w:szCs w:val="20"/>
              </w:rPr>
              <w:t>2811.12 00</w:t>
            </w:r>
          </w:p>
        </w:tc>
        <w:tc>
          <w:tcPr>
            <w:tcW w:w="7470" w:type="dxa"/>
            <w:shd w:val="clear" w:color="auto" w:fill="auto"/>
          </w:tcPr>
          <w:p w:rsidR="006F7D53" w:rsidRPr="00934FE4" w:rsidRDefault="006F7D53" w:rsidP="0084075C">
            <w:pPr>
              <w:jc w:val="both"/>
              <w:rPr>
                <w:bCs/>
                <w:sz w:val="20"/>
                <w:szCs w:val="20"/>
              </w:rPr>
            </w:pPr>
            <w:r w:rsidRPr="00934FE4">
              <w:rPr>
                <w:bCs/>
                <w:sz w:val="20"/>
                <w:szCs w:val="20"/>
              </w:rPr>
              <w:t>--               Cyanure d’hydrogène (acide cyanhydrique)</w:t>
            </w:r>
          </w:p>
        </w:tc>
        <w:tc>
          <w:tcPr>
            <w:tcW w:w="516" w:type="dxa"/>
            <w:shd w:val="clear" w:color="auto" w:fill="auto"/>
          </w:tcPr>
          <w:p w:rsidR="006F7D53" w:rsidRPr="00934FE4" w:rsidRDefault="006F7D53" w:rsidP="00386531">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2811.19 00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b/>
                <w:sz w:val="20"/>
                <w:szCs w:val="20"/>
              </w:rPr>
            </w:pPr>
          </w:p>
        </w:tc>
        <w:tc>
          <w:tcPr>
            <w:tcW w:w="7470" w:type="dxa"/>
            <w:shd w:val="clear" w:color="auto" w:fill="auto"/>
          </w:tcPr>
          <w:p w:rsidR="006F7D53" w:rsidRPr="00934FE4" w:rsidRDefault="006F7D53" w:rsidP="00F94E44">
            <w:pPr>
              <w:jc w:val="both"/>
              <w:rPr>
                <w:sz w:val="20"/>
                <w:szCs w:val="20"/>
              </w:rPr>
            </w:pPr>
            <w:r w:rsidRPr="00934FE4">
              <w:rPr>
                <w:b/>
                <w:bCs/>
                <w:sz w:val="20"/>
                <w:szCs w:val="20"/>
              </w:rPr>
              <w:t>-</w:t>
            </w:r>
            <w:r w:rsidRPr="00934FE4">
              <w:rPr>
                <w:b/>
                <w:bCs/>
                <w:sz w:val="20"/>
                <w:szCs w:val="20"/>
              </w:rPr>
              <w:tab/>
            </w:r>
            <w:r w:rsidRPr="00934FE4">
              <w:rPr>
                <w:bCs/>
                <w:sz w:val="20"/>
                <w:szCs w:val="20"/>
              </w:rPr>
              <w:t>Autres composés oxygénés inorganiques des  éléments non métalliques :</w:t>
            </w:r>
          </w:p>
        </w:tc>
        <w:tc>
          <w:tcPr>
            <w:tcW w:w="516" w:type="dxa"/>
            <w:shd w:val="clear" w:color="auto" w:fill="auto"/>
          </w:tcPr>
          <w:p w:rsidR="006F7D53" w:rsidRPr="00934FE4" w:rsidRDefault="006F7D53" w:rsidP="00F94E44">
            <w:pPr>
              <w:rPr>
                <w:b/>
                <w:sz w:val="20"/>
                <w:szCs w:val="20"/>
              </w:rPr>
            </w:pPr>
          </w:p>
        </w:tc>
        <w:tc>
          <w:tcPr>
            <w:tcW w:w="654" w:type="dxa"/>
            <w:shd w:val="clear" w:color="auto" w:fill="auto"/>
          </w:tcPr>
          <w:p w:rsidR="006F7D53" w:rsidRPr="00934FE4" w:rsidRDefault="006F7D53" w:rsidP="00F94E44">
            <w:pPr>
              <w:rPr>
                <w:b/>
                <w:sz w:val="20"/>
                <w:szCs w:val="20"/>
              </w:rPr>
            </w:pP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2811.21 00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Dioxyde de carbone</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F94E44">
            <w:pPr>
              <w:rPr>
                <w:sz w:val="20"/>
                <w:szCs w:val="20"/>
              </w:rPr>
            </w:pPr>
            <w:r w:rsidRPr="00934FE4">
              <w:rPr>
                <w:b/>
                <w:bCs/>
                <w:sz w:val="20"/>
                <w:szCs w:val="20"/>
              </w:rPr>
              <w:t>10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2811.22 00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Dioxyde de silicium</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F94E44">
            <w:pPr>
              <w:rPr>
                <w:sz w:val="20"/>
                <w:szCs w:val="20"/>
              </w:rPr>
            </w:pPr>
            <w:r w:rsidRPr="00934FE4">
              <w:rPr>
                <w:b/>
                <w:bCs/>
                <w:sz w:val="20"/>
                <w:szCs w:val="20"/>
              </w:rPr>
              <w:t>5</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2811.29 00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5</w:t>
            </w:r>
          </w:p>
        </w:tc>
      </w:tr>
      <w:tr w:rsidR="006F7D53" w:rsidRPr="00934FE4" w:rsidTr="006241CA">
        <w:tc>
          <w:tcPr>
            <w:tcW w:w="1368" w:type="dxa"/>
            <w:shd w:val="clear" w:color="auto" w:fill="auto"/>
          </w:tcPr>
          <w:p w:rsidR="006F7D53" w:rsidRPr="00934FE4" w:rsidRDefault="006F7D53" w:rsidP="001B6BBE">
            <w:pPr>
              <w:rPr>
                <w:sz w:val="20"/>
                <w:szCs w:val="20"/>
              </w:rPr>
            </w:pPr>
          </w:p>
        </w:tc>
        <w:tc>
          <w:tcPr>
            <w:tcW w:w="7470" w:type="dxa"/>
            <w:shd w:val="clear" w:color="auto" w:fill="auto"/>
          </w:tcPr>
          <w:p w:rsidR="006F7D53" w:rsidRPr="00934FE4" w:rsidRDefault="006F7D53" w:rsidP="001B6BBE">
            <w:pPr>
              <w:jc w:val="center"/>
              <w:rPr>
                <w:sz w:val="20"/>
                <w:szCs w:val="20"/>
              </w:rPr>
            </w:pPr>
            <w:r w:rsidRPr="00934FE4">
              <w:rPr>
                <w:b/>
                <w:bCs/>
                <w:sz w:val="20"/>
                <w:szCs w:val="20"/>
              </w:rPr>
              <w:t>III.- DERIVES HALOGENES, OXYHALOGENES OU SULFURES DES ELEMENTS NON METALLIQUES</w:t>
            </w:r>
          </w:p>
        </w:tc>
        <w:tc>
          <w:tcPr>
            <w:tcW w:w="516" w:type="dxa"/>
            <w:shd w:val="clear" w:color="auto" w:fill="auto"/>
          </w:tcPr>
          <w:p w:rsidR="006F7D53" w:rsidRPr="00934FE4" w:rsidRDefault="006F7D53" w:rsidP="001B6BBE">
            <w:pPr>
              <w:rPr>
                <w:sz w:val="20"/>
                <w:szCs w:val="20"/>
              </w:rPr>
            </w:pPr>
            <w:r w:rsidRPr="00934FE4">
              <w:rPr>
                <w:b/>
                <w:bCs/>
                <w:sz w:val="20"/>
                <w:szCs w:val="20"/>
              </w:rPr>
              <w:t xml:space="preserve">       </w:t>
            </w:r>
          </w:p>
        </w:tc>
        <w:tc>
          <w:tcPr>
            <w:tcW w:w="654" w:type="dxa"/>
            <w:shd w:val="clear" w:color="auto" w:fill="auto"/>
          </w:tcPr>
          <w:p w:rsidR="006F7D53" w:rsidRPr="00934FE4" w:rsidRDefault="006F7D53" w:rsidP="001B6BBE">
            <w:pPr>
              <w:rPr>
                <w:sz w:val="20"/>
                <w:szCs w:val="20"/>
              </w:rPr>
            </w:pPr>
            <w:r w:rsidRPr="00934FE4">
              <w:rPr>
                <w:b/>
                <w:bCs/>
                <w:sz w:val="20"/>
                <w:szCs w:val="20"/>
              </w:rPr>
              <w:t xml:space="preserve">   </w:t>
            </w:r>
          </w:p>
        </w:tc>
      </w:tr>
      <w:tr w:rsidR="006F7D53" w:rsidRPr="00934FE4" w:rsidTr="006241CA">
        <w:tc>
          <w:tcPr>
            <w:tcW w:w="1368" w:type="dxa"/>
            <w:shd w:val="clear" w:color="auto" w:fill="auto"/>
          </w:tcPr>
          <w:p w:rsidR="006F7D53" w:rsidRPr="00934FE4" w:rsidRDefault="006F7D53" w:rsidP="0057639B">
            <w:pPr>
              <w:rPr>
                <w:sz w:val="20"/>
                <w:szCs w:val="20"/>
              </w:rPr>
            </w:pPr>
            <w:r w:rsidRPr="00934FE4">
              <w:rPr>
                <w:b/>
                <w:bCs/>
                <w:sz w:val="20"/>
                <w:szCs w:val="20"/>
              </w:rPr>
              <w:t>2812</w:t>
            </w:r>
          </w:p>
        </w:tc>
        <w:tc>
          <w:tcPr>
            <w:tcW w:w="7470" w:type="dxa"/>
            <w:shd w:val="clear" w:color="auto" w:fill="auto"/>
          </w:tcPr>
          <w:p w:rsidR="006F7D53" w:rsidRPr="00934FE4" w:rsidRDefault="006F7D53" w:rsidP="0057639B">
            <w:pPr>
              <w:jc w:val="both"/>
              <w:rPr>
                <w:sz w:val="20"/>
                <w:szCs w:val="20"/>
              </w:rPr>
            </w:pPr>
            <w:r w:rsidRPr="00934FE4">
              <w:rPr>
                <w:b/>
                <w:bCs/>
                <w:sz w:val="20"/>
                <w:szCs w:val="20"/>
              </w:rPr>
              <w:t>Halogénures et oxyhalogénures des éléments non métalliques.</w:t>
            </w:r>
          </w:p>
        </w:tc>
        <w:tc>
          <w:tcPr>
            <w:tcW w:w="516" w:type="dxa"/>
            <w:shd w:val="clear" w:color="auto" w:fill="auto"/>
          </w:tcPr>
          <w:p w:rsidR="006F7D53" w:rsidRPr="00934FE4" w:rsidRDefault="006F7D53" w:rsidP="001B6BBE">
            <w:pPr>
              <w:rPr>
                <w:sz w:val="20"/>
                <w:szCs w:val="20"/>
              </w:rPr>
            </w:pPr>
          </w:p>
        </w:tc>
        <w:tc>
          <w:tcPr>
            <w:tcW w:w="654" w:type="dxa"/>
            <w:shd w:val="clear" w:color="auto" w:fill="auto"/>
          </w:tcPr>
          <w:p w:rsidR="006F7D53" w:rsidRPr="00934FE4" w:rsidRDefault="006F7D53" w:rsidP="001B6BBE">
            <w:pPr>
              <w:rPr>
                <w:sz w:val="20"/>
                <w:szCs w:val="20"/>
              </w:rPr>
            </w:pPr>
          </w:p>
        </w:tc>
      </w:tr>
      <w:tr w:rsidR="006F7D53" w:rsidRPr="00934FE4" w:rsidTr="006241CA">
        <w:tc>
          <w:tcPr>
            <w:tcW w:w="1368" w:type="dxa"/>
            <w:shd w:val="clear" w:color="auto" w:fill="auto"/>
          </w:tcPr>
          <w:p w:rsidR="006F7D53" w:rsidRPr="00934FE4" w:rsidRDefault="006F7D53" w:rsidP="0084075C">
            <w:pPr>
              <w:rPr>
                <w:sz w:val="20"/>
                <w:szCs w:val="20"/>
              </w:rPr>
            </w:pPr>
            <w:r w:rsidRPr="00934FE4">
              <w:rPr>
                <w:bCs/>
                <w:sz w:val="20"/>
                <w:szCs w:val="20"/>
              </w:rPr>
              <w:t xml:space="preserve">2812.10 </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Chlorures et oxychlorures :</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386531">
            <w:pPr>
              <w:rPr>
                <w:sz w:val="20"/>
                <w:szCs w:val="20"/>
              </w:rPr>
            </w:pPr>
            <w:r w:rsidRPr="00934FE4">
              <w:rPr>
                <w:b/>
                <w:bCs/>
                <w:sz w:val="20"/>
                <w:szCs w:val="20"/>
              </w:rPr>
              <w:lastRenderedPageBreak/>
              <w:t>NDP</w:t>
            </w:r>
          </w:p>
        </w:tc>
        <w:tc>
          <w:tcPr>
            <w:tcW w:w="7470" w:type="dxa"/>
            <w:shd w:val="clear" w:color="auto" w:fill="auto"/>
          </w:tcPr>
          <w:p w:rsidR="006F7D53" w:rsidRPr="00934FE4" w:rsidRDefault="006F7D53" w:rsidP="00386531">
            <w:pPr>
              <w:jc w:val="center"/>
              <w:rPr>
                <w:sz w:val="20"/>
                <w:szCs w:val="20"/>
              </w:rPr>
            </w:pPr>
            <w:r w:rsidRPr="00934FE4">
              <w:rPr>
                <w:b/>
                <w:bCs/>
                <w:sz w:val="20"/>
                <w:szCs w:val="20"/>
              </w:rPr>
              <w:t>LIBELLE</w:t>
            </w:r>
          </w:p>
        </w:tc>
        <w:tc>
          <w:tcPr>
            <w:tcW w:w="516" w:type="dxa"/>
            <w:shd w:val="clear" w:color="auto" w:fill="auto"/>
          </w:tcPr>
          <w:p w:rsidR="006F7D53" w:rsidRPr="00934FE4" w:rsidRDefault="006F7D53" w:rsidP="00386531">
            <w:pPr>
              <w:rPr>
                <w:sz w:val="20"/>
                <w:szCs w:val="20"/>
              </w:rPr>
            </w:pPr>
            <w:r w:rsidRPr="00934FE4">
              <w:rPr>
                <w:b/>
                <w:bCs/>
                <w:sz w:val="20"/>
                <w:szCs w:val="20"/>
              </w:rPr>
              <w:t>CS</w:t>
            </w:r>
          </w:p>
        </w:tc>
        <w:tc>
          <w:tcPr>
            <w:tcW w:w="654" w:type="dxa"/>
            <w:shd w:val="clear" w:color="auto" w:fill="auto"/>
          </w:tcPr>
          <w:p w:rsidR="006F7D53" w:rsidRPr="00934FE4" w:rsidRDefault="006F7D53" w:rsidP="00386531">
            <w:pPr>
              <w:rPr>
                <w:sz w:val="20"/>
                <w:szCs w:val="20"/>
              </w:rPr>
            </w:pPr>
            <w:r w:rsidRPr="00934FE4">
              <w:rPr>
                <w:b/>
                <w:bCs/>
                <w:sz w:val="20"/>
                <w:szCs w:val="20"/>
              </w:rPr>
              <w:t xml:space="preserve">DD%      </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2812.11 00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Dichlorure de carbonyle (phosgène)</w:t>
            </w:r>
          </w:p>
        </w:tc>
        <w:tc>
          <w:tcPr>
            <w:tcW w:w="516" w:type="dxa"/>
            <w:shd w:val="clear" w:color="auto" w:fill="auto"/>
          </w:tcPr>
          <w:p w:rsidR="006F7D53" w:rsidRPr="00934FE4" w:rsidRDefault="006F7D53" w:rsidP="00386531">
            <w:pPr>
              <w:rPr>
                <w:sz w:val="20"/>
                <w:szCs w:val="20"/>
              </w:rPr>
            </w:pPr>
            <w:r w:rsidRPr="00934FE4">
              <w:rPr>
                <w:b/>
                <w:bCs/>
                <w:sz w:val="20"/>
                <w:szCs w:val="20"/>
              </w:rPr>
              <w:t>kg</w:t>
            </w:r>
          </w:p>
        </w:tc>
        <w:tc>
          <w:tcPr>
            <w:tcW w:w="654" w:type="dxa"/>
            <w:shd w:val="clear" w:color="auto" w:fill="auto"/>
          </w:tcPr>
          <w:p w:rsidR="006F7D53" w:rsidRPr="00934FE4" w:rsidRDefault="006F7D53" w:rsidP="00386531">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2812.12 00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Oxychlorure de phosphore</w:t>
            </w:r>
          </w:p>
        </w:tc>
        <w:tc>
          <w:tcPr>
            <w:tcW w:w="516" w:type="dxa"/>
            <w:shd w:val="clear" w:color="auto" w:fill="auto"/>
          </w:tcPr>
          <w:p w:rsidR="006F7D53" w:rsidRPr="00934FE4" w:rsidRDefault="006F7D53" w:rsidP="00386531">
            <w:pPr>
              <w:rPr>
                <w:sz w:val="20"/>
                <w:szCs w:val="20"/>
              </w:rPr>
            </w:pPr>
            <w:r w:rsidRPr="00934FE4">
              <w:rPr>
                <w:b/>
                <w:bCs/>
                <w:sz w:val="20"/>
                <w:szCs w:val="20"/>
              </w:rPr>
              <w:t>kg</w:t>
            </w:r>
          </w:p>
        </w:tc>
        <w:tc>
          <w:tcPr>
            <w:tcW w:w="654" w:type="dxa"/>
            <w:shd w:val="clear" w:color="auto" w:fill="auto"/>
          </w:tcPr>
          <w:p w:rsidR="006F7D53" w:rsidRPr="00934FE4" w:rsidRDefault="006F7D53" w:rsidP="00386531">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2812.13 00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Trichlorure de phosphore</w:t>
            </w:r>
          </w:p>
        </w:tc>
        <w:tc>
          <w:tcPr>
            <w:tcW w:w="516" w:type="dxa"/>
            <w:shd w:val="clear" w:color="auto" w:fill="auto"/>
          </w:tcPr>
          <w:p w:rsidR="006F7D53" w:rsidRPr="00934FE4" w:rsidRDefault="006F7D53" w:rsidP="00386531">
            <w:pPr>
              <w:rPr>
                <w:sz w:val="20"/>
                <w:szCs w:val="20"/>
              </w:rPr>
            </w:pPr>
            <w:r w:rsidRPr="00934FE4">
              <w:rPr>
                <w:b/>
                <w:bCs/>
                <w:sz w:val="20"/>
                <w:szCs w:val="20"/>
              </w:rPr>
              <w:t>kg</w:t>
            </w:r>
          </w:p>
        </w:tc>
        <w:tc>
          <w:tcPr>
            <w:tcW w:w="654" w:type="dxa"/>
            <w:shd w:val="clear" w:color="auto" w:fill="auto"/>
          </w:tcPr>
          <w:p w:rsidR="006F7D53" w:rsidRPr="00934FE4" w:rsidRDefault="006F7D53" w:rsidP="00386531">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2812.14 00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Pentachlorure de phosphore</w:t>
            </w:r>
          </w:p>
        </w:tc>
        <w:tc>
          <w:tcPr>
            <w:tcW w:w="516" w:type="dxa"/>
            <w:shd w:val="clear" w:color="auto" w:fill="auto"/>
          </w:tcPr>
          <w:p w:rsidR="006F7D53" w:rsidRPr="00934FE4" w:rsidRDefault="006F7D53" w:rsidP="00386531">
            <w:pPr>
              <w:rPr>
                <w:sz w:val="20"/>
                <w:szCs w:val="20"/>
              </w:rPr>
            </w:pPr>
            <w:r w:rsidRPr="00934FE4">
              <w:rPr>
                <w:b/>
                <w:bCs/>
                <w:sz w:val="20"/>
                <w:szCs w:val="20"/>
              </w:rPr>
              <w:t>kg</w:t>
            </w:r>
          </w:p>
        </w:tc>
        <w:tc>
          <w:tcPr>
            <w:tcW w:w="654" w:type="dxa"/>
            <w:shd w:val="clear" w:color="auto" w:fill="auto"/>
          </w:tcPr>
          <w:p w:rsidR="006F7D53" w:rsidRPr="00934FE4" w:rsidRDefault="006F7D53" w:rsidP="00386531">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2812.15 00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Monochlorure de soufre</w:t>
            </w:r>
          </w:p>
        </w:tc>
        <w:tc>
          <w:tcPr>
            <w:tcW w:w="516" w:type="dxa"/>
            <w:shd w:val="clear" w:color="auto" w:fill="auto"/>
          </w:tcPr>
          <w:p w:rsidR="006F7D53" w:rsidRPr="00934FE4" w:rsidRDefault="006F7D53" w:rsidP="00386531">
            <w:pPr>
              <w:rPr>
                <w:sz w:val="20"/>
                <w:szCs w:val="20"/>
              </w:rPr>
            </w:pPr>
            <w:r w:rsidRPr="00934FE4">
              <w:rPr>
                <w:b/>
                <w:bCs/>
                <w:sz w:val="20"/>
                <w:szCs w:val="20"/>
              </w:rPr>
              <w:t>kg</w:t>
            </w:r>
          </w:p>
        </w:tc>
        <w:tc>
          <w:tcPr>
            <w:tcW w:w="654" w:type="dxa"/>
            <w:shd w:val="clear" w:color="auto" w:fill="auto"/>
          </w:tcPr>
          <w:p w:rsidR="006F7D53" w:rsidRPr="00934FE4" w:rsidRDefault="006F7D53" w:rsidP="00386531">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2812.16 00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Dichlorure de soufre</w:t>
            </w:r>
          </w:p>
        </w:tc>
        <w:tc>
          <w:tcPr>
            <w:tcW w:w="516" w:type="dxa"/>
            <w:shd w:val="clear" w:color="auto" w:fill="auto"/>
          </w:tcPr>
          <w:p w:rsidR="006F7D53" w:rsidRPr="00934FE4" w:rsidRDefault="006F7D53" w:rsidP="00386531">
            <w:pPr>
              <w:rPr>
                <w:sz w:val="20"/>
                <w:szCs w:val="20"/>
              </w:rPr>
            </w:pPr>
            <w:r w:rsidRPr="00934FE4">
              <w:rPr>
                <w:b/>
                <w:bCs/>
                <w:sz w:val="20"/>
                <w:szCs w:val="20"/>
              </w:rPr>
              <w:t>kg</w:t>
            </w:r>
          </w:p>
        </w:tc>
        <w:tc>
          <w:tcPr>
            <w:tcW w:w="654" w:type="dxa"/>
            <w:shd w:val="clear" w:color="auto" w:fill="auto"/>
          </w:tcPr>
          <w:p w:rsidR="006F7D53" w:rsidRPr="00934FE4" w:rsidRDefault="006F7D53" w:rsidP="00386531">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2812.17 00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Chlorure de thionyle</w:t>
            </w:r>
          </w:p>
        </w:tc>
        <w:tc>
          <w:tcPr>
            <w:tcW w:w="516" w:type="dxa"/>
            <w:shd w:val="clear" w:color="auto" w:fill="auto"/>
          </w:tcPr>
          <w:p w:rsidR="006F7D53" w:rsidRPr="00934FE4" w:rsidRDefault="006F7D53" w:rsidP="00386531">
            <w:pPr>
              <w:rPr>
                <w:sz w:val="20"/>
                <w:szCs w:val="20"/>
              </w:rPr>
            </w:pPr>
            <w:r w:rsidRPr="00934FE4">
              <w:rPr>
                <w:b/>
                <w:bCs/>
                <w:sz w:val="20"/>
                <w:szCs w:val="20"/>
              </w:rPr>
              <w:t>kg</w:t>
            </w:r>
          </w:p>
        </w:tc>
        <w:tc>
          <w:tcPr>
            <w:tcW w:w="654" w:type="dxa"/>
            <w:shd w:val="clear" w:color="auto" w:fill="auto"/>
          </w:tcPr>
          <w:p w:rsidR="006F7D53" w:rsidRPr="00934FE4" w:rsidRDefault="006F7D53" w:rsidP="00386531">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2812.19 00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Autres</w:t>
            </w:r>
          </w:p>
        </w:tc>
        <w:tc>
          <w:tcPr>
            <w:tcW w:w="516" w:type="dxa"/>
            <w:shd w:val="clear" w:color="auto" w:fill="auto"/>
          </w:tcPr>
          <w:p w:rsidR="006F7D53" w:rsidRPr="00934FE4" w:rsidRDefault="006F7D53" w:rsidP="00386531">
            <w:pPr>
              <w:rPr>
                <w:sz w:val="20"/>
                <w:szCs w:val="20"/>
              </w:rPr>
            </w:pPr>
            <w:r w:rsidRPr="00934FE4">
              <w:rPr>
                <w:b/>
                <w:bCs/>
                <w:sz w:val="20"/>
                <w:szCs w:val="20"/>
              </w:rPr>
              <w:t>kg</w:t>
            </w:r>
          </w:p>
        </w:tc>
        <w:tc>
          <w:tcPr>
            <w:tcW w:w="654" w:type="dxa"/>
            <w:shd w:val="clear" w:color="auto" w:fill="auto"/>
          </w:tcPr>
          <w:p w:rsidR="006F7D53" w:rsidRPr="00934FE4" w:rsidRDefault="006F7D53" w:rsidP="00386531">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2812.90 00</w:t>
            </w:r>
          </w:p>
        </w:tc>
        <w:tc>
          <w:tcPr>
            <w:tcW w:w="7470" w:type="dxa"/>
            <w:shd w:val="clear" w:color="auto" w:fill="auto"/>
          </w:tcPr>
          <w:p w:rsidR="006F7D53" w:rsidRPr="00934FE4" w:rsidRDefault="006F7D53" w:rsidP="00386531">
            <w:pPr>
              <w:jc w:val="both"/>
              <w:rPr>
                <w:sz w:val="20"/>
                <w:szCs w:val="20"/>
              </w:rPr>
            </w:pPr>
            <w:r w:rsidRPr="00934FE4">
              <w:rPr>
                <w:bCs/>
                <w:sz w:val="20"/>
                <w:szCs w:val="20"/>
              </w:rPr>
              <w:t>-  Autres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2813</w:t>
            </w:r>
          </w:p>
        </w:tc>
        <w:tc>
          <w:tcPr>
            <w:tcW w:w="7470" w:type="dxa"/>
            <w:shd w:val="clear" w:color="auto" w:fill="auto"/>
          </w:tcPr>
          <w:p w:rsidR="006F7D53" w:rsidRPr="00934FE4" w:rsidRDefault="006F7D53" w:rsidP="00F94E44">
            <w:pPr>
              <w:jc w:val="both"/>
              <w:rPr>
                <w:sz w:val="20"/>
                <w:szCs w:val="20"/>
              </w:rPr>
            </w:pPr>
            <w:r w:rsidRPr="00934FE4">
              <w:rPr>
                <w:b/>
                <w:bCs/>
                <w:sz w:val="20"/>
                <w:szCs w:val="20"/>
              </w:rPr>
              <w:t>Sulfures des éléments non métalliques; trisulfure de phosphore du commerce.</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r w:rsidRPr="00934FE4">
              <w:rPr>
                <w:b/>
                <w:bCs/>
                <w:sz w:val="20"/>
                <w:szCs w:val="20"/>
              </w:rPr>
              <w:t xml:space="preserve">      </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 xml:space="preserve">2813.10 00 </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Disulfure de carbone</w:t>
            </w:r>
          </w:p>
        </w:tc>
        <w:tc>
          <w:tcPr>
            <w:tcW w:w="516" w:type="dxa"/>
            <w:shd w:val="clear" w:color="auto" w:fill="auto"/>
          </w:tcPr>
          <w:p w:rsidR="006F7D53" w:rsidRPr="00934FE4" w:rsidRDefault="006F7D53" w:rsidP="00B85F89">
            <w:pPr>
              <w:rPr>
                <w:sz w:val="20"/>
                <w:szCs w:val="20"/>
              </w:rPr>
            </w:pPr>
            <w:r w:rsidRPr="00934FE4">
              <w:rPr>
                <w:b/>
                <w:bCs/>
                <w:sz w:val="20"/>
                <w:szCs w:val="20"/>
              </w:rPr>
              <w:t xml:space="preserve">kg </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2813.90 00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p>
        </w:tc>
        <w:tc>
          <w:tcPr>
            <w:tcW w:w="7470" w:type="dxa"/>
            <w:shd w:val="clear" w:color="auto" w:fill="auto"/>
          </w:tcPr>
          <w:p w:rsidR="006F7D53" w:rsidRPr="00934FE4" w:rsidRDefault="006F7D53" w:rsidP="00F94E44">
            <w:pPr>
              <w:jc w:val="center"/>
              <w:rPr>
                <w:sz w:val="20"/>
                <w:szCs w:val="20"/>
              </w:rPr>
            </w:pPr>
            <w:r w:rsidRPr="00934FE4">
              <w:rPr>
                <w:b/>
                <w:bCs/>
                <w:sz w:val="20"/>
                <w:szCs w:val="20"/>
              </w:rPr>
              <w:t>IV.- BASES INORGANIQUES ET OXYDES, HYDROXYDES ET PEROXYDES DE METAUX</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r w:rsidRPr="00934FE4">
              <w:rPr>
                <w:b/>
                <w:bCs/>
                <w:sz w:val="20"/>
                <w:szCs w:val="20"/>
              </w:rPr>
              <w:t xml:space="preserve">   </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2814</w:t>
            </w:r>
          </w:p>
        </w:tc>
        <w:tc>
          <w:tcPr>
            <w:tcW w:w="7470" w:type="dxa"/>
            <w:shd w:val="clear" w:color="auto" w:fill="auto"/>
          </w:tcPr>
          <w:p w:rsidR="006F7D53" w:rsidRPr="00934FE4" w:rsidRDefault="006F7D53" w:rsidP="00F94E44">
            <w:pPr>
              <w:jc w:val="both"/>
              <w:rPr>
                <w:sz w:val="20"/>
                <w:szCs w:val="20"/>
              </w:rPr>
            </w:pPr>
            <w:r w:rsidRPr="00934FE4">
              <w:rPr>
                <w:b/>
                <w:bCs/>
                <w:sz w:val="20"/>
                <w:szCs w:val="20"/>
              </w:rPr>
              <w:t>Ammoniac anhydre ou en solution aqueuse (ammoniaque).</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2814.10 00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Ammoniac anhydre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2814.20 00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Ammoniac en solution aqueuse (ammoniaque)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2815</w:t>
            </w:r>
          </w:p>
        </w:tc>
        <w:tc>
          <w:tcPr>
            <w:tcW w:w="7470" w:type="dxa"/>
            <w:shd w:val="clear" w:color="auto" w:fill="auto"/>
          </w:tcPr>
          <w:p w:rsidR="006F7D53" w:rsidRPr="00934FE4" w:rsidRDefault="006F7D53" w:rsidP="00F94E44">
            <w:pPr>
              <w:jc w:val="both"/>
              <w:rPr>
                <w:sz w:val="20"/>
                <w:szCs w:val="20"/>
              </w:rPr>
            </w:pPr>
            <w:r w:rsidRPr="00934FE4">
              <w:rPr>
                <w:b/>
                <w:bCs/>
                <w:sz w:val="20"/>
                <w:szCs w:val="20"/>
              </w:rPr>
              <w:t>Hydroxyde de sodium (soude caustique); hydroxyde de potassium (potasse caustique); peroxydes de sodium ou de potassium.</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Hydroxyde de sodium (soude caustique) :</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2815.11 00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Solide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2815.12 00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En solution aqueuse (lessive de soude caustique)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2815.20 00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Hydroxyde de potassium (potasse caustique)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2815.30 00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Peroxydes de sodium ou de potassium</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2816</w:t>
            </w:r>
          </w:p>
        </w:tc>
        <w:tc>
          <w:tcPr>
            <w:tcW w:w="7470" w:type="dxa"/>
            <w:shd w:val="clear" w:color="auto" w:fill="auto"/>
          </w:tcPr>
          <w:p w:rsidR="006F7D53" w:rsidRPr="00934FE4" w:rsidRDefault="006F7D53" w:rsidP="00F94E44">
            <w:pPr>
              <w:jc w:val="both"/>
              <w:rPr>
                <w:sz w:val="20"/>
                <w:szCs w:val="20"/>
              </w:rPr>
            </w:pPr>
            <w:r w:rsidRPr="00934FE4">
              <w:rPr>
                <w:b/>
                <w:bCs/>
                <w:sz w:val="20"/>
                <w:szCs w:val="20"/>
              </w:rPr>
              <w:t>Hydroxyde et peroxyde de magnésium; oxydes, hydroxydes et peroxydes, de strontium ou de baryum.</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2816.10 00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Hydroxyde et peroxyde de magnésium.</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 xml:space="preserve">3.5   </w:t>
            </w:r>
          </w:p>
        </w:tc>
      </w:tr>
      <w:tr w:rsidR="006F7D53" w:rsidRPr="00934FE4" w:rsidTr="006241CA">
        <w:tc>
          <w:tcPr>
            <w:tcW w:w="1368" w:type="dxa"/>
            <w:shd w:val="clear" w:color="auto" w:fill="auto"/>
          </w:tcPr>
          <w:p w:rsidR="006F7D53" w:rsidRDefault="006F7D53" w:rsidP="00B85F89">
            <w:pPr>
              <w:rPr>
                <w:bCs/>
                <w:sz w:val="20"/>
                <w:szCs w:val="20"/>
              </w:rPr>
            </w:pPr>
            <w:r w:rsidRPr="00934FE4">
              <w:rPr>
                <w:bCs/>
                <w:sz w:val="20"/>
                <w:szCs w:val="20"/>
              </w:rPr>
              <w:t>2816.40 00</w:t>
            </w:r>
          </w:p>
          <w:p w:rsidR="00C502F1" w:rsidRPr="00934FE4" w:rsidRDefault="00C502F1" w:rsidP="00B85F89">
            <w:pPr>
              <w:rPr>
                <w:sz w:val="20"/>
                <w:szCs w:val="20"/>
              </w:rPr>
            </w:pPr>
          </w:p>
        </w:tc>
        <w:tc>
          <w:tcPr>
            <w:tcW w:w="7470" w:type="dxa"/>
            <w:shd w:val="clear" w:color="auto" w:fill="auto"/>
          </w:tcPr>
          <w:p w:rsidR="006F7D53" w:rsidRPr="00934FE4" w:rsidRDefault="006F7D53" w:rsidP="00F94E44">
            <w:pPr>
              <w:jc w:val="both"/>
              <w:rPr>
                <w:sz w:val="20"/>
                <w:szCs w:val="20"/>
              </w:rPr>
            </w:pPr>
            <w:r w:rsidRPr="00934FE4">
              <w:rPr>
                <w:bCs/>
                <w:sz w:val="20"/>
                <w:szCs w:val="20"/>
              </w:rPr>
              <w:t>-           Oxydes, hydroxydes et peroxydes de strontium ou de baryum.</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386531">
            <w:pPr>
              <w:rPr>
                <w:sz w:val="20"/>
                <w:szCs w:val="20"/>
              </w:rPr>
            </w:pPr>
            <w:r w:rsidRPr="00934FE4">
              <w:rPr>
                <w:b/>
                <w:bCs/>
                <w:sz w:val="20"/>
                <w:szCs w:val="20"/>
              </w:rPr>
              <w:lastRenderedPageBreak/>
              <w:t>NDP</w:t>
            </w:r>
          </w:p>
        </w:tc>
        <w:tc>
          <w:tcPr>
            <w:tcW w:w="7470" w:type="dxa"/>
            <w:shd w:val="clear" w:color="auto" w:fill="auto"/>
          </w:tcPr>
          <w:p w:rsidR="006F7D53" w:rsidRPr="00934FE4" w:rsidRDefault="006F7D53" w:rsidP="00386531">
            <w:pPr>
              <w:jc w:val="center"/>
              <w:rPr>
                <w:sz w:val="20"/>
                <w:szCs w:val="20"/>
              </w:rPr>
            </w:pPr>
            <w:r w:rsidRPr="00934FE4">
              <w:rPr>
                <w:b/>
                <w:bCs/>
                <w:sz w:val="20"/>
                <w:szCs w:val="20"/>
              </w:rPr>
              <w:t>LIBELLE</w:t>
            </w:r>
          </w:p>
        </w:tc>
        <w:tc>
          <w:tcPr>
            <w:tcW w:w="516" w:type="dxa"/>
            <w:shd w:val="clear" w:color="auto" w:fill="auto"/>
          </w:tcPr>
          <w:p w:rsidR="006F7D53" w:rsidRPr="00934FE4" w:rsidRDefault="006F7D53" w:rsidP="00386531">
            <w:pPr>
              <w:rPr>
                <w:sz w:val="20"/>
                <w:szCs w:val="20"/>
              </w:rPr>
            </w:pPr>
            <w:r w:rsidRPr="00934FE4">
              <w:rPr>
                <w:b/>
                <w:bCs/>
                <w:sz w:val="20"/>
                <w:szCs w:val="20"/>
              </w:rPr>
              <w:t>CS</w:t>
            </w:r>
          </w:p>
        </w:tc>
        <w:tc>
          <w:tcPr>
            <w:tcW w:w="654" w:type="dxa"/>
            <w:shd w:val="clear" w:color="auto" w:fill="auto"/>
          </w:tcPr>
          <w:p w:rsidR="006F7D53" w:rsidRPr="00934FE4" w:rsidRDefault="006F7D53" w:rsidP="00386531">
            <w:pPr>
              <w:rPr>
                <w:sz w:val="20"/>
                <w:szCs w:val="20"/>
              </w:rPr>
            </w:pPr>
            <w:r w:rsidRPr="00934FE4">
              <w:rPr>
                <w:b/>
                <w:bCs/>
                <w:sz w:val="20"/>
                <w:szCs w:val="20"/>
              </w:rPr>
              <w:t xml:space="preserve">DD%      </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2817.00 00</w:t>
            </w:r>
          </w:p>
        </w:tc>
        <w:tc>
          <w:tcPr>
            <w:tcW w:w="7470" w:type="dxa"/>
            <w:shd w:val="clear" w:color="auto" w:fill="auto"/>
          </w:tcPr>
          <w:p w:rsidR="006F7D53" w:rsidRPr="00934FE4" w:rsidRDefault="006F7D53" w:rsidP="00F94E44">
            <w:pPr>
              <w:jc w:val="both"/>
              <w:rPr>
                <w:sz w:val="20"/>
                <w:szCs w:val="20"/>
              </w:rPr>
            </w:pPr>
            <w:r w:rsidRPr="00934FE4">
              <w:rPr>
                <w:b/>
                <w:bCs/>
                <w:sz w:val="20"/>
                <w:szCs w:val="20"/>
              </w:rPr>
              <w:t>Oxyde de zinc; peroxyde de zinc.</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
                <w:bCs/>
                <w:sz w:val="20"/>
                <w:szCs w:val="20"/>
              </w:rPr>
              <w:t>2818</w:t>
            </w:r>
          </w:p>
        </w:tc>
        <w:tc>
          <w:tcPr>
            <w:tcW w:w="7470" w:type="dxa"/>
            <w:shd w:val="clear" w:color="auto" w:fill="auto"/>
          </w:tcPr>
          <w:p w:rsidR="006F7D53" w:rsidRPr="00934FE4" w:rsidRDefault="006F7D53" w:rsidP="001B6BBE">
            <w:pPr>
              <w:jc w:val="both"/>
              <w:rPr>
                <w:sz w:val="20"/>
                <w:szCs w:val="20"/>
              </w:rPr>
            </w:pPr>
            <w:r w:rsidRPr="00934FE4">
              <w:rPr>
                <w:b/>
                <w:bCs/>
                <w:sz w:val="20"/>
                <w:szCs w:val="20"/>
              </w:rPr>
              <w:t>Corindon artificiel, chimiquement défini ou non; oxyde d’aluminium; hydroxyde d’aluminium.</w:t>
            </w:r>
          </w:p>
        </w:tc>
        <w:tc>
          <w:tcPr>
            <w:tcW w:w="516" w:type="dxa"/>
            <w:shd w:val="clear" w:color="auto" w:fill="auto"/>
          </w:tcPr>
          <w:p w:rsidR="006F7D53" w:rsidRPr="00934FE4" w:rsidRDefault="006F7D53" w:rsidP="001B6BBE">
            <w:pPr>
              <w:rPr>
                <w:sz w:val="20"/>
                <w:szCs w:val="20"/>
              </w:rPr>
            </w:pPr>
          </w:p>
        </w:tc>
        <w:tc>
          <w:tcPr>
            <w:tcW w:w="654" w:type="dxa"/>
            <w:shd w:val="clear" w:color="auto" w:fill="auto"/>
          </w:tcPr>
          <w:p w:rsidR="006F7D53" w:rsidRPr="00934FE4" w:rsidRDefault="006F7D53" w:rsidP="001B6BBE">
            <w:pPr>
              <w:rPr>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2818.10 00</w:t>
            </w:r>
          </w:p>
        </w:tc>
        <w:tc>
          <w:tcPr>
            <w:tcW w:w="7470" w:type="dxa"/>
            <w:shd w:val="clear" w:color="auto" w:fill="auto"/>
          </w:tcPr>
          <w:p w:rsidR="006F7D53" w:rsidRPr="00934FE4" w:rsidRDefault="006F7D53" w:rsidP="001B6BBE">
            <w:pPr>
              <w:jc w:val="both"/>
              <w:rPr>
                <w:sz w:val="20"/>
                <w:szCs w:val="20"/>
              </w:rPr>
            </w:pPr>
            <w:r w:rsidRPr="00934FE4">
              <w:rPr>
                <w:bCs/>
                <w:sz w:val="20"/>
                <w:szCs w:val="20"/>
              </w:rPr>
              <w:t>-           Corindon artificiel, chimiquement défini ou non</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2818.20 00</w:t>
            </w:r>
          </w:p>
        </w:tc>
        <w:tc>
          <w:tcPr>
            <w:tcW w:w="7470" w:type="dxa"/>
            <w:shd w:val="clear" w:color="auto" w:fill="auto"/>
          </w:tcPr>
          <w:p w:rsidR="006F7D53" w:rsidRPr="00934FE4" w:rsidRDefault="006F7D53" w:rsidP="001B6BBE">
            <w:pPr>
              <w:jc w:val="both"/>
              <w:rPr>
                <w:sz w:val="20"/>
                <w:szCs w:val="20"/>
              </w:rPr>
            </w:pPr>
            <w:r w:rsidRPr="00934FE4">
              <w:rPr>
                <w:bCs/>
                <w:sz w:val="20"/>
                <w:szCs w:val="20"/>
              </w:rPr>
              <w:t>-           Oxyde d’aluminium autre que le corindon artificiel</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5</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2818.30 00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Hydroxyde d'aluminium</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241CA">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57639B">
            <w:pPr>
              <w:rPr>
                <w:sz w:val="20"/>
                <w:szCs w:val="20"/>
              </w:rPr>
            </w:pPr>
            <w:r w:rsidRPr="00934FE4">
              <w:rPr>
                <w:b/>
                <w:bCs/>
                <w:sz w:val="20"/>
                <w:szCs w:val="20"/>
              </w:rPr>
              <w:t>2819</w:t>
            </w:r>
          </w:p>
        </w:tc>
        <w:tc>
          <w:tcPr>
            <w:tcW w:w="7470" w:type="dxa"/>
            <w:shd w:val="clear" w:color="auto" w:fill="auto"/>
          </w:tcPr>
          <w:p w:rsidR="006F7D53" w:rsidRPr="00934FE4" w:rsidRDefault="006F7D53" w:rsidP="0057639B">
            <w:pPr>
              <w:jc w:val="both"/>
              <w:rPr>
                <w:sz w:val="20"/>
                <w:szCs w:val="20"/>
              </w:rPr>
            </w:pPr>
            <w:r w:rsidRPr="00934FE4">
              <w:rPr>
                <w:b/>
                <w:bCs/>
                <w:sz w:val="20"/>
                <w:szCs w:val="20"/>
              </w:rPr>
              <w:t>Oxydes et hydroxydes de chrome.</w:t>
            </w:r>
          </w:p>
        </w:tc>
        <w:tc>
          <w:tcPr>
            <w:tcW w:w="516" w:type="dxa"/>
            <w:shd w:val="clear" w:color="auto" w:fill="auto"/>
          </w:tcPr>
          <w:p w:rsidR="006F7D53" w:rsidRPr="00934FE4" w:rsidRDefault="006F7D53" w:rsidP="006241CA">
            <w:pPr>
              <w:rPr>
                <w:sz w:val="20"/>
                <w:szCs w:val="20"/>
              </w:rPr>
            </w:pPr>
          </w:p>
        </w:tc>
        <w:tc>
          <w:tcPr>
            <w:tcW w:w="654" w:type="dxa"/>
            <w:shd w:val="clear" w:color="auto" w:fill="auto"/>
          </w:tcPr>
          <w:p w:rsidR="006F7D53" w:rsidRPr="00934FE4" w:rsidRDefault="006F7D53" w:rsidP="006241CA">
            <w:pPr>
              <w:rPr>
                <w:sz w:val="20"/>
                <w:szCs w:val="20"/>
              </w:rPr>
            </w:pP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2819.10 00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Trioxyde de chrome</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2819.90 00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
                <w:bCs/>
                <w:sz w:val="20"/>
                <w:szCs w:val="20"/>
              </w:rPr>
              <w:t>2820</w:t>
            </w:r>
          </w:p>
        </w:tc>
        <w:tc>
          <w:tcPr>
            <w:tcW w:w="7470" w:type="dxa"/>
            <w:shd w:val="clear" w:color="auto" w:fill="auto"/>
          </w:tcPr>
          <w:p w:rsidR="006F7D53" w:rsidRPr="00934FE4" w:rsidRDefault="006F7D53" w:rsidP="00441615">
            <w:pPr>
              <w:jc w:val="both"/>
              <w:rPr>
                <w:sz w:val="20"/>
                <w:szCs w:val="20"/>
              </w:rPr>
            </w:pPr>
            <w:r w:rsidRPr="00934FE4">
              <w:rPr>
                <w:b/>
                <w:bCs/>
                <w:sz w:val="20"/>
                <w:szCs w:val="20"/>
              </w:rPr>
              <w:t>Oxydes de manganèse.</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2820.10 00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Dioxyde de manganèse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2820.90 00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
                <w:bCs/>
                <w:sz w:val="20"/>
                <w:szCs w:val="20"/>
              </w:rPr>
              <w:t>2821</w:t>
            </w:r>
          </w:p>
        </w:tc>
        <w:tc>
          <w:tcPr>
            <w:tcW w:w="7470" w:type="dxa"/>
            <w:shd w:val="clear" w:color="auto" w:fill="auto"/>
          </w:tcPr>
          <w:p w:rsidR="006F7D53" w:rsidRPr="00934FE4" w:rsidRDefault="006F7D53" w:rsidP="00F94E44">
            <w:pPr>
              <w:jc w:val="both"/>
              <w:rPr>
                <w:sz w:val="20"/>
                <w:szCs w:val="20"/>
              </w:rPr>
            </w:pPr>
            <w:r w:rsidRPr="00934FE4">
              <w:rPr>
                <w:b/>
                <w:bCs/>
                <w:sz w:val="20"/>
                <w:szCs w:val="20"/>
              </w:rPr>
              <w:t>Oxydes et hydroxydes de fer; terres colorantes contenant en poids 70 % ou plus de fer combiné évalué en Fe</w:t>
            </w:r>
            <w:r w:rsidRPr="00934FE4">
              <w:rPr>
                <w:b/>
                <w:bCs/>
                <w:sz w:val="20"/>
                <w:szCs w:val="20"/>
                <w:vertAlign w:val="subscript"/>
              </w:rPr>
              <w:t>2</w:t>
            </w:r>
            <w:r w:rsidRPr="00934FE4">
              <w:rPr>
                <w:b/>
                <w:bCs/>
                <w:sz w:val="20"/>
                <w:szCs w:val="20"/>
              </w:rPr>
              <w:t>O</w:t>
            </w:r>
            <w:r w:rsidRPr="00934FE4">
              <w:rPr>
                <w:b/>
                <w:bCs/>
                <w:sz w:val="20"/>
                <w:szCs w:val="20"/>
                <w:vertAlign w:val="subscript"/>
              </w:rPr>
              <w:t>3</w:t>
            </w:r>
            <w:r w:rsidRPr="00934FE4">
              <w:rPr>
                <w:b/>
                <w:bCs/>
                <w:sz w:val="20"/>
                <w:szCs w:val="20"/>
              </w:rPr>
              <w:t>.</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2821.10 00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Oxydes et hydroxydes de fer</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2821.20 00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Terres colorantes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2822.00 00</w:t>
            </w:r>
          </w:p>
        </w:tc>
        <w:tc>
          <w:tcPr>
            <w:tcW w:w="7470" w:type="dxa"/>
            <w:shd w:val="clear" w:color="auto" w:fill="auto"/>
          </w:tcPr>
          <w:p w:rsidR="006F7D53" w:rsidRPr="00934FE4" w:rsidRDefault="006F7D53" w:rsidP="00F94E44">
            <w:pPr>
              <w:jc w:val="both"/>
              <w:rPr>
                <w:sz w:val="20"/>
                <w:szCs w:val="20"/>
              </w:rPr>
            </w:pPr>
            <w:r w:rsidRPr="00934FE4">
              <w:rPr>
                <w:b/>
                <w:bCs/>
                <w:sz w:val="20"/>
                <w:szCs w:val="20"/>
              </w:rPr>
              <w:t>Oxydes et hydroxydes de cobalt; oxydes de cobalt du commerce.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2823.00 00</w:t>
            </w:r>
          </w:p>
        </w:tc>
        <w:tc>
          <w:tcPr>
            <w:tcW w:w="7470" w:type="dxa"/>
            <w:shd w:val="clear" w:color="auto" w:fill="auto"/>
          </w:tcPr>
          <w:p w:rsidR="006F7D53" w:rsidRPr="00934FE4" w:rsidRDefault="006F7D53" w:rsidP="00F94E44">
            <w:pPr>
              <w:jc w:val="both"/>
              <w:rPr>
                <w:sz w:val="20"/>
                <w:szCs w:val="20"/>
              </w:rPr>
            </w:pPr>
            <w:r w:rsidRPr="00934FE4">
              <w:rPr>
                <w:b/>
                <w:bCs/>
                <w:sz w:val="20"/>
                <w:szCs w:val="20"/>
              </w:rPr>
              <w:t>Oxydes de titane.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 xml:space="preserve">2824 </w:t>
            </w:r>
          </w:p>
        </w:tc>
        <w:tc>
          <w:tcPr>
            <w:tcW w:w="7470" w:type="dxa"/>
            <w:shd w:val="clear" w:color="auto" w:fill="auto"/>
          </w:tcPr>
          <w:p w:rsidR="006F7D53" w:rsidRPr="00934FE4" w:rsidRDefault="006F7D53" w:rsidP="00F94E44">
            <w:pPr>
              <w:jc w:val="both"/>
              <w:rPr>
                <w:sz w:val="20"/>
                <w:szCs w:val="20"/>
              </w:rPr>
            </w:pPr>
            <w:r w:rsidRPr="00934FE4">
              <w:rPr>
                <w:b/>
                <w:bCs/>
                <w:sz w:val="20"/>
                <w:szCs w:val="20"/>
              </w:rPr>
              <w:t>Oxydes de plomb; minium et mine orange.</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2824.10 00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Monoxyde de plomb (litharge, massicot)</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F94E44">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2824.90 00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F94E44">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
                <w:bCs/>
                <w:sz w:val="20"/>
                <w:szCs w:val="20"/>
              </w:rPr>
              <w:t>2825</w:t>
            </w:r>
          </w:p>
        </w:tc>
        <w:tc>
          <w:tcPr>
            <w:tcW w:w="7470" w:type="dxa"/>
            <w:shd w:val="clear" w:color="auto" w:fill="auto"/>
          </w:tcPr>
          <w:p w:rsidR="006F7D53" w:rsidRPr="00934FE4" w:rsidRDefault="006F7D53" w:rsidP="00F94E44">
            <w:pPr>
              <w:jc w:val="both"/>
              <w:rPr>
                <w:sz w:val="20"/>
                <w:szCs w:val="20"/>
              </w:rPr>
            </w:pPr>
            <w:r w:rsidRPr="00934FE4">
              <w:rPr>
                <w:b/>
                <w:bCs/>
                <w:sz w:val="20"/>
                <w:szCs w:val="20"/>
              </w:rPr>
              <w:t>Hydrazine et hydroxylamine et leurs sels inorganiques; autres bases inorganiques; autres oxydes, hydroxydes et peroxydes de métaux.</w:t>
            </w:r>
          </w:p>
        </w:tc>
        <w:tc>
          <w:tcPr>
            <w:tcW w:w="516" w:type="dxa"/>
            <w:shd w:val="clear" w:color="auto" w:fill="auto"/>
          </w:tcPr>
          <w:p w:rsidR="006F7D53" w:rsidRPr="00934FE4" w:rsidRDefault="006F7D53" w:rsidP="00F94E44">
            <w:pPr>
              <w:rPr>
                <w:sz w:val="20"/>
                <w:szCs w:val="20"/>
              </w:rPr>
            </w:pPr>
          </w:p>
        </w:tc>
        <w:tc>
          <w:tcPr>
            <w:tcW w:w="654" w:type="dxa"/>
            <w:shd w:val="clear" w:color="auto" w:fill="auto"/>
          </w:tcPr>
          <w:p w:rsidR="006F7D53" w:rsidRPr="00934FE4" w:rsidRDefault="006F7D53" w:rsidP="00F94E44">
            <w:pPr>
              <w:rPr>
                <w:sz w:val="20"/>
                <w:szCs w:val="20"/>
              </w:rPr>
            </w:pP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2825.10 00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           Hydrazine et hydroxylamine et leurs sels inorganiques</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2825.20 00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           Oxyde et hydroxyde de lithium</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2825.30 00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           Oxydes et hydroxydes de vanadium</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2825.40 00</w:t>
            </w:r>
          </w:p>
        </w:tc>
        <w:tc>
          <w:tcPr>
            <w:tcW w:w="7470" w:type="dxa"/>
            <w:shd w:val="clear" w:color="auto" w:fill="auto"/>
          </w:tcPr>
          <w:p w:rsidR="006F7D53" w:rsidRPr="00934FE4" w:rsidRDefault="006F7D53" w:rsidP="001B6BBE">
            <w:pPr>
              <w:jc w:val="both"/>
              <w:rPr>
                <w:sz w:val="20"/>
                <w:szCs w:val="20"/>
              </w:rPr>
            </w:pPr>
            <w:r w:rsidRPr="00934FE4">
              <w:rPr>
                <w:bCs/>
                <w:sz w:val="20"/>
                <w:szCs w:val="20"/>
              </w:rPr>
              <w:t>-           Oxydes et hydroxydes de nickel</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2825.50 00</w:t>
            </w:r>
          </w:p>
        </w:tc>
        <w:tc>
          <w:tcPr>
            <w:tcW w:w="7470" w:type="dxa"/>
            <w:shd w:val="clear" w:color="auto" w:fill="auto"/>
          </w:tcPr>
          <w:p w:rsidR="006F7D53" w:rsidRPr="00934FE4" w:rsidRDefault="006F7D53" w:rsidP="001B6BBE">
            <w:pPr>
              <w:jc w:val="both"/>
              <w:rPr>
                <w:sz w:val="20"/>
                <w:szCs w:val="20"/>
              </w:rPr>
            </w:pPr>
            <w:r w:rsidRPr="00934FE4">
              <w:rPr>
                <w:bCs/>
                <w:sz w:val="20"/>
                <w:szCs w:val="20"/>
              </w:rPr>
              <w:t>-           Oxydes et hydroxydes de cuivre</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386531">
            <w:pPr>
              <w:rPr>
                <w:sz w:val="20"/>
                <w:szCs w:val="20"/>
              </w:rPr>
            </w:pPr>
            <w:r w:rsidRPr="00934FE4">
              <w:rPr>
                <w:b/>
                <w:bCs/>
                <w:sz w:val="20"/>
                <w:szCs w:val="20"/>
              </w:rPr>
              <w:lastRenderedPageBreak/>
              <w:t>NDP</w:t>
            </w:r>
          </w:p>
        </w:tc>
        <w:tc>
          <w:tcPr>
            <w:tcW w:w="7470" w:type="dxa"/>
            <w:shd w:val="clear" w:color="auto" w:fill="auto"/>
          </w:tcPr>
          <w:p w:rsidR="006F7D53" w:rsidRPr="00934FE4" w:rsidRDefault="006F7D53" w:rsidP="00386531">
            <w:pPr>
              <w:jc w:val="center"/>
              <w:rPr>
                <w:sz w:val="20"/>
                <w:szCs w:val="20"/>
              </w:rPr>
            </w:pPr>
            <w:r w:rsidRPr="00934FE4">
              <w:rPr>
                <w:b/>
                <w:bCs/>
                <w:sz w:val="20"/>
                <w:szCs w:val="20"/>
              </w:rPr>
              <w:t>LIBELLE</w:t>
            </w:r>
          </w:p>
        </w:tc>
        <w:tc>
          <w:tcPr>
            <w:tcW w:w="516" w:type="dxa"/>
            <w:shd w:val="clear" w:color="auto" w:fill="auto"/>
          </w:tcPr>
          <w:p w:rsidR="006F7D53" w:rsidRPr="00934FE4" w:rsidRDefault="006F7D53" w:rsidP="00386531">
            <w:pPr>
              <w:rPr>
                <w:sz w:val="20"/>
                <w:szCs w:val="20"/>
              </w:rPr>
            </w:pPr>
            <w:r w:rsidRPr="00934FE4">
              <w:rPr>
                <w:b/>
                <w:bCs/>
                <w:sz w:val="20"/>
                <w:szCs w:val="20"/>
              </w:rPr>
              <w:t>CS</w:t>
            </w:r>
          </w:p>
        </w:tc>
        <w:tc>
          <w:tcPr>
            <w:tcW w:w="654" w:type="dxa"/>
            <w:shd w:val="clear" w:color="auto" w:fill="auto"/>
          </w:tcPr>
          <w:p w:rsidR="006F7D53" w:rsidRPr="00934FE4" w:rsidRDefault="006F7D53" w:rsidP="00386531">
            <w:pPr>
              <w:rPr>
                <w:sz w:val="20"/>
                <w:szCs w:val="20"/>
              </w:rPr>
            </w:pPr>
            <w:r w:rsidRPr="00934FE4">
              <w:rPr>
                <w:b/>
                <w:bCs/>
                <w:sz w:val="20"/>
                <w:szCs w:val="20"/>
              </w:rPr>
              <w:t xml:space="preserve">DD%      </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2825.60 00</w:t>
            </w:r>
          </w:p>
        </w:tc>
        <w:tc>
          <w:tcPr>
            <w:tcW w:w="7470" w:type="dxa"/>
            <w:shd w:val="clear" w:color="auto" w:fill="auto"/>
          </w:tcPr>
          <w:p w:rsidR="006F7D53" w:rsidRPr="00934FE4" w:rsidRDefault="006F7D53" w:rsidP="001B6BBE">
            <w:pPr>
              <w:jc w:val="both"/>
              <w:rPr>
                <w:sz w:val="20"/>
                <w:szCs w:val="20"/>
              </w:rPr>
            </w:pPr>
            <w:r w:rsidRPr="00934FE4">
              <w:rPr>
                <w:bCs/>
                <w:sz w:val="20"/>
                <w:szCs w:val="20"/>
              </w:rPr>
              <w:t>-           Oxydes de germanium et dioxyde de zirconium</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2825.70 00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Oxydes et hydroxydes de molybdène</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2825.80 00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Oxydes d'antimoine</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2825.90 00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57639B">
            <w:pPr>
              <w:rPr>
                <w:sz w:val="20"/>
                <w:szCs w:val="20"/>
              </w:rPr>
            </w:pPr>
          </w:p>
        </w:tc>
        <w:tc>
          <w:tcPr>
            <w:tcW w:w="7470" w:type="dxa"/>
            <w:shd w:val="clear" w:color="auto" w:fill="auto"/>
          </w:tcPr>
          <w:p w:rsidR="006F7D53" w:rsidRPr="00934FE4" w:rsidRDefault="006F7D53" w:rsidP="0057639B">
            <w:pPr>
              <w:jc w:val="center"/>
              <w:rPr>
                <w:sz w:val="20"/>
                <w:szCs w:val="20"/>
              </w:rPr>
            </w:pPr>
            <w:r w:rsidRPr="00934FE4">
              <w:rPr>
                <w:b/>
                <w:bCs/>
                <w:sz w:val="20"/>
                <w:szCs w:val="20"/>
              </w:rPr>
              <w:t>V.- SELS ET PEROXOSELS METALLIQUES DES ACIDES INORGANIQUES</w:t>
            </w:r>
          </w:p>
        </w:tc>
        <w:tc>
          <w:tcPr>
            <w:tcW w:w="516" w:type="dxa"/>
            <w:shd w:val="clear" w:color="auto" w:fill="auto"/>
          </w:tcPr>
          <w:p w:rsidR="006F7D53" w:rsidRPr="00934FE4" w:rsidRDefault="006F7D53" w:rsidP="006241CA">
            <w:pPr>
              <w:rPr>
                <w:sz w:val="20"/>
                <w:szCs w:val="20"/>
              </w:rPr>
            </w:pPr>
          </w:p>
        </w:tc>
        <w:tc>
          <w:tcPr>
            <w:tcW w:w="654" w:type="dxa"/>
            <w:shd w:val="clear" w:color="auto" w:fill="auto"/>
          </w:tcPr>
          <w:p w:rsidR="006F7D53" w:rsidRPr="00934FE4" w:rsidRDefault="006F7D53" w:rsidP="006241CA">
            <w:pPr>
              <w:rPr>
                <w:sz w:val="20"/>
                <w:szCs w:val="20"/>
              </w:rPr>
            </w:pP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
                <w:bCs/>
                <w:sz w:val="20"/>
                <w:szCs w:val="20"/>
              </w:rPr>
              <w:t>2826</w:t>
            </w:r>
          </w:p>
        </w:tc>
        <w:tc>
          <w:tcPr>
            <w:tcW w:w="7470" w:type="dxa"/>
            <w:shd w:val="clear" w:color="auto" w:fill="auto"/>
          </w:tcPr>
          <w:p w:rsidR="006F7D53" w:rsidRPr="00934FE4" w:rsidRDefault="006F7D53" w:rsidP="00441615">
            <w:pPr>
              <w:jc w:val="both"/>
              <w:rPr>
                <w:sz w:val="20"/>
                <w:szCs w:val="20"/>
              </w:rPr>
            </w:pPr>
            <w:r w:rsidRPr="00934FE4">
              <w:rPr>
                <w:b/>
                <w:bCs/>
                <w:sz w:val="20"/>
                <w:szCs w:val="20"/>
              </w:rPr>
              <w:t>Fluorures; fluorosilicates, fluoroaluminates et autres sels complexes de fluor.</w:t>
            </w:r>
          </w:p>
        </w:tc>
        <w:tc>
          <w:tcPr>
            <w:tcW w:w="516" w:type="dxa"/>
            <w:shd w:val="clear" w:color="auto" w:fill="auto"/>
          </w:tcPr>
          <w:p w:rsidR="006F7D53" w:rsidRPr="00934FE4" w:rsidRDefault="006F7D53" w:rsidP="00441615">
            <w:pPr>
              <w:rPr>
                <w:sz w:val="20"/>
                <w:szCs w:val="20"/>
              </w:rPr>
            </w:pPr>
          </w:p>
        </w:tc>
        <w:tc>
          <w:tcPr>
            <w:tcW w:w="654" w:type="dxa"/>
            <w:shd w:val="clear" w:color="auto" w:fill="auto"/>
          </w:tcPr>
          <w:p w:rsidR="006F7D53" w:rsidRPr="00934FE4" w:rsidRDefault="006F7D53" w:rsidP="00441615">
            <w:pPr>
              <w:rPr>
                <w:sz w:val="20"/>
                <w:szCs w:val="20"/>
              </w:rPr>
            </w:pPr>
          </w:p>
        </w:tc>
      </w:tr>
      <w:tr w:rsidR="006F7D53" w:rsidRPr="00934FE4" w:rsidTr="006241CA">
        <w:tc>
          <w:tcPr>
            <w:tcW w:w="1368" w:type="dxa"/>
            <w:shd w:val="clear" w:color="auto" w:fill="auto"/>
          </w:tcPr>
          <w:p w:rsidR="006F7D53" w:rsidRPr="00934FE4" w:rsidRDefault="006F7D53" w:rsidP="00441615">
            <w:pPr>
              <w:rPr>
                <w:sz w:val="20"/>
                <w:szCs w:val="20"/>
              </w:rPr>
            </w:pP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Fluorures :</w:t>
            </w:r>
          </w:p>
        </w:tc>
        <w:tc>
          <w:tcPr>
            <w:tcW w:w="516" w:type="dxa"/>
            <w:shd w:val="clear" w:color="auto" w:fill="auto"/>
          </w:tcPr>
          <w:p w:rsidR="006F7D53" w:rsidRPr="00934FE4" w:rsidRDefault="006F7D53" w:rsidP="00441615">
            <w:pPr>
              <w:rPr>
                <w:sz w:val="20"/>
                <w:szCs w:val="20"/>
              </w:rPr>
            </w:pPr>
          </w:p>
        </w:tc>
        <w:tc>
          <w:tcPr>
            <w:tcW w:w="654" w:type="dxa"/>
            <w:shd w:val="clear" w:color="auto" w:fill="auto"/>
          </w:tcPr>
          <w:p w:rsidR="006F7D53" w:rsidRPr="00934FE4" w:rsidRDefault="006F7D53" w:rsidP="00441615">
            <w:pPr>
              <w:rPr>
                <w:sz w:val="20"/>
                <w:szCs w:val="20"/>
              </w:rPr>
            </w:pP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2826.12 00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D'aluminium</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2826.19 00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2826.30 00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Hexafluoroaluminate de sodium (cryolithe synthétique)</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bCs/>
                <w:sz w:val="20"/>
                <w:szCs w:val="20"/>
              </w:rPr>
            </w:pPr>
            <w:r w:rsidRPr="00934FE4">
              <w:rPr>
                <w:bCs/>
                <w:sz w:val="20"/>
                <w:szCs w:val="20"/>
              </w:rPr>
              <w:t>2826.90 00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2827</w:t>
            </w:r>
          </w:p>
        </w:tc>
        <w:tc>
          <w:tcPr>
            <w:tcW w:w="7470" w:type="dxa"/>
            <w:shd w:val="clear" w:color="auto" w:fill="auto"/>
          </w:tcPr>
          <w:p w:rsidR="006F7D53" w:rsidRPr="00934FE4" w:rsidRDefault="006F7D53" w:rsidP="00F94E44">
            <w:pPr>
              <w:jc w:val="both"/>
              <w:rPr>
                <w:sz w:val="20"/>
                <w:szCs w:val="20"/>
              </w:rPr>
            </w:pPr>
            <w:r w:rsidRPr="00934FE4">
              <w:rPr>
                <w:b/>
                <w:bCs/>
                <w:sz w:val="20"/>
                <w:szCs w:val="20"/>
              </w:rPr>
              <w:t>Chlorures, oxychlorures et hydroxychlorures; bromures et oxybromures; iodures et oxyiodures.</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2827.10 00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Chlorure d'ammonium</w:t>
            </w:r>
          </w:p>
        </w:tc>
        <w:tc>
          <w:tcPr>
            <w:tcW w:w="516" w:type="dxa"/>
            <w:shd w:val="clear" w:color="auto" w:fill="auto"/>
          </w:tcPr>
          <w:p w:rsidR="006F7D53" w:rsidRPr="00934FE4" w:rsidRDefault="006F7D53" w:rsidP="00B85F89">
            <w:pPr>
              <w:rPr>
                <w:sz w:val="20"/>
                <w:szCs w:val="20"/>
              </w:rPr>
            </w:pPr>
            <w:r w:rsidRPr="00934FE4">
              <w:rPr>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2827.20 00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Chlorure de calcium</w:t>
            </w:r>
          </w:p>
        </w:tc>
        <w:tc>
          <w:tcPr>
            <w:tcW w:w="516" w:type="dxa"/>
            <w:shd w:val="clear" w:color="auto" w:fill="auto"/>
          </w:tcPr>
          <w:p w:rsidR="006F7D53" w:rsidRPr="00934FE4" w:rsidRDefault="006F7D53" w:rsidP="00B85F89">
            <w:pPr>
              <w:rPr>
                <w:sz w:val="20"/>
                <w:szCs w:val="20"/>
              </w:rPr>
            </w:pPr>
            <w:r w:rsidRPr="00934FE4">
              <w:rPr>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 xml:space="preserve"> </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 chlorures :</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2827.31 00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De magnésium</w:t>
            </w:r>
          </w:p>
        </w:tc>
        <w:tc>
          <w:tcPr>
            <w:tcW w:w="516" w:type="dxa"/>
            <w:shd w:val="clear" w:color="auto" w:fill="auto"/>
          </w:tcPr>
          <w:p w:rsidR="006F7D53" w:rsidRPr="00934FE4" w:rsidRDefault="006F7D53" w:rsidP="00B85F89">
            <w:pPr>
              <w:rPr>
                <w:sz w:val="20"/>
                <w:szCs w:val="20"/>
              </w:rPr>
            </w:pPr>
            <w:r w:rsidRPr="00934FE4">
              <w:rPr>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2827.32 00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D'aluminium</w:t>
            </w:r>
          </w:p>
        </w:tc>
        <w:tc>
          <w:tcPr>
            <w:tcW w:w="516" w:type="dxa"/>
            <w:shd w:val="clear" w:color="auto" w:fill="auto"/>
          </w:tcPr>
          <w:p w:rsidR="006F7D53" w:rsidRPr="00934FE4" w:rsidRDefault="006F7D53" w:rsidP="00B85F89">
            <w:pPr>
              <w:rPr>
                <w:sz w:val="20"/>
                <w:szCs w:val="20"/>
              </w:rPr>
            </w:pPr>
            <w:r w:rsidRPr="00934FE4">
              <w:rPr>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2827.35 00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De nickel</w:t>
            </w:r>
          </w:p>
        </w:tc>
        <w:tc>
          <w:tcPr>
            <w:tcW w:w="516" w:type="dxa"/>
            <w:shd w:val="clear" w:color="auto" w:fill="auto"/>
          </w:tcPr>
          <w:p w:rsidR="006F7D53" w:rsidRPr="00934FE4" w:rsidRDefault="006F7D53" w:rsidP="00B85F89">
            <w:pPr>
              <w:rPr>
                <w:sz w:val="20"/>
                <w:szCs w:val="20"/>
              </w:rPr>
            </w:pPr>
            <w:r w:rsidRPr="00934FE4">
              <w:rPr>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2827.39 00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B85F89">
            <w:pPr>
              <w:rPr>
                <w:sz w:val="20"/>
                <w:szCs w:val="20"/>
              </w:rPr>
            </w:pPr>
            <w:r w:rsidRPr="00934FE4">
              <w:rPr>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Oxychlorures et hydroxychlorures :</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r w:rsidRPr="00934FE4">
              <w:rPr>
                <w:b/>
                <w:bCs/>
                <w:sz w:val="20"/>
                <w:szCs w:val="20"/>
              </w:rPr>
              <w:t xml:space="preserve">     </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2827.41 00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De cuivre</w:t>
            </w:r>
          </w:p>
        </w:tc>
        <w:tc>
          <w:tcPr>
            <w:tcW w:w="516" w:type="dxa"/>
            <w:shd w:val="clear" w:color="auto" w:fill="auto"/>
          </w:tcPr>
          <w:p w:rsidR="006F7D53" w:rsidRPr="00934FE4" w:rsidRDefault="006F7D53" w:rsidP="00B85F89">
            <w:pPr>
              <w:rPr>
                <w:sz w:val="20"/>
                <w:szCs w:val="20"/>
              </w:rPr>
            </w:pPr>
            <w:r w:rsidRPr="00934FE4">
              <w:rPr>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2827.49 00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1B6BBE">
            <w:pPr>
              <w:rPr>
                <w:sz w:val="20"/>
                <w:szCs w:val="20"/>
              </w:rPr>
            </w:pPr>
            <w:r w:rsidRPr="00934FE4">
              <w:rPr>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1B6BBE">
            <w:pPr>
              <w:rPr>
                <w:sz w:val="20"/>
                <w:szCs w:val="20"/>
              </w:rPr>
            </w:pP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Bromures et oxybromures :</w:t>
            </w:r>
          </w:p>
        </w:tc>
        <w:tc>
          <w:tcPr>
            <w:tcW w:w="516" w:type="dxa"/>
            <w:shd w:val="clear" w:color="auto" w:fill="auto"/>
          </w:tcPr>
          <w:p w:rsidR="006F7D53" w:rsidRPr="00934FE4" w:rsidRDefault="006F7D53" w:rsidP="001B6BBE">
            <w:pPr>
              <w:rPr>
                <w:sz w:val="20"/>
                <w:szCs w:val="20"/>
              </w:rPr>
            </w:pPr>
          </w:p>
        </w:tc>
        <w:tc>
          <w:tcPr>
            <w:tcW w:w="654" w:type="dxa"/>
            <w:shd w:val="clear" w:color="auto" w:fill="auto"/>
          </w:tcPr>
          <w:p w:rsidR="006F7D53" w:rsidRPr="00934FE4" w:rsidRDefault="006F7D53" w:rsidP="001B6BBE">
            <w:pPr>
              <w:rPr>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2827.51 00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Bromures de sodium ou de potassium</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Default="006F7D53" w:rsidP="001B6BBE">
            <w:pPr>
              <w:rPr>
                <w:bCs/>
                <w:sz w:val="20"/>
                <w:szCs w:val="20"/>
              </w:rPr>
            </w:pPr>
            <w:r w:rsidRPr="00934FE4">
              <w:rPr>
                <w:bCs/>
                <w:sz w:val="20"/>
                <w:szCs w:val="20"/>
              </w:rPr>
              <w:t>2827.59 00</w:t>
            </w:r>
          </w:p>
          <w:p w:rsidR="00C502F1" w:rsidRPr="00934FE4" w:rsidRDefault="00C502F1" w:rsidP="001B6BBE">
            <w:pPr>
              <w:rPr>
                <w:sz w:val="20"/>
                <w:szCs w:val="20"/>
              </w:rPr>
            </w:pP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386531">
            <w:pPr>
              <w:rPr>
                <w:sz w:val="20"/>
                <w:szCs w:val="20"/>
              </w:rPr>
            </w:pPr>
            <w:r w:rsidRPr="00934FE4">
              <w:rPr>
                <w:b/>
                <w:bCs/>
                <w:sz w:val="20"/>
                <w:szCs w:val="20"/>
              </w:rPr>
              <w:lastRenderedPageBreak/>
              <w:t>NDP</w:t>
            </w:r>
          </w:p>
        </w:tc>
        <w:tc>
          <w:tcPr>
            <w:tcW w:w="7470" w:type="dxa"/>
            <w:shd w:val="clear" w:color="auto" w:fill="auto"/>
          </w:tcPr>
          <w:p w:rsidR="006F7D53" w:rsidRPr="00934FE4" w:rsidRDefault="006F7D53" w:rsidP="00386531">
            <w:pPr>
              <w:jc w:val="center"/>
              <w:rPr>
                <w:sz w:val="20"/>
                <w:szCs w:val="20"/>
              </w:rPr>
            </w:pPr>
            <w:r w:rsidRPr="00934FE4">
              <w:rPr>
                <w:b/>
                <w:bCs/>
                <w:sz w:val="20"/>
                <w:szCs w:val="20"/>
              </w:rPr>
              <w:t>LIBELLE</w:t>
            </w:r>
          </w:p>
        </w:tc>
        <w:tc>
          <w:tcPr>
            <w:tcW w:w="516" w:type="dxa"/>
            <w:shd w:val="clear" w:color="auto" w:fill="auto"/>
          </w:tcPr>
          <w:p w:rsidR="006F7D53" w:rsidRPr="00934FE4" w:rsidRDefault="006F7D53" w:rsidP="00386531">
            <w:pPr>
              <w:rPr>
                <w:sz w:val="20"/>
                <w:szCs w:val="20"/>
              </w:rPr>
            </w:pPr>
            <w:r w:rsidRPr="00934FE4">
              <w:rPr>
                <w:b/>
                <w:bCs/>
                <w:sz w:val="20"/>
                <w:szCs w:val="20"/>
              </w:rPr>
              <w:t>CS</w:t>
            </w:r>
          </w:p>
        </w:tc>
        <w:tc>
          <w:tcPr>
            <w:tcW w:w="654" w:type="dxa"/>
            <w:shd w:val="clear" w:color="auto" w:fill="auto"/>
          </w:tcPr>
          <w:p w:rsidR="006F7D53" w:rsidRPr="00934FE4" w:rsidRDefault="006F7D53" w:rsidP="00386531">
            <w:pPr>
              <w:rPr>
                <w:sz w:val="20"/>
                <w:szCs w:val="20"/>
              </w:rPr>
            </w:pPr>
            <w:r w:rsidRPr="00934FE4">
              <w:rPr>
                <w:b/>
                <w:bCs/>
                <w:sz w:val="20"/>
                <w:szCs w:val="20"/>
              </w:rPr>
              <w:t xml:space="preserve">DD%      </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2827.60 00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Iodures et oxyiodures</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
                <w:bCs/>
                <w:sz w:val="20"/>
                <w:szCs w:val="20"/>
              </w:rPr>
              <w:t>2828</w:t>
            </w:r>
          </w:p>
        </w:tc>
        <w:tc>
          <w:tcPr>
            <w:tcW w:w="7470" w:type="dxa"/>
            <w:shd w:val="clear" w:color="auto" w:fill="auto"/>
          </w:tcPr>
          <w:p w:rsidR="006F7D53" w:rsidRPr="00934FE4" w:rsidRDefault="006F7D53" w:rsidP="006241CA">
            <w:pPr>
              <w:jc w:val="both"/>
              <w:rPr>
                <w:sz w:val="20"/>
                <w:szCs w:val="20"/>
              </w:rPr>
            </w:pPr>
            <w:r w:rsidRPr="00934FE4">
              <w:rPr>
                <w:b/>
                <w:bCs/>
                <w:sz w:val="20"/>
                <w:szCs w:val="20"/>
              </w:rPr>
              <w:t>Hypochlorites; hypochlorite de calcium du commerce; chlorites; hypobromites.</w:t>
            </w:r>
          </w:p>
        </w:tc>
        <w:tc>
          <w:tcPr>
            <w:tcW w:w="516" w:type="dxa"/>
            <w:shd w:val="clear" w:color="auto" w:fill="auto"/>
          </w:tcPr>
          <w:p w:rsidR="006F7D53" w:rsidRPr="00934FE4" w:rsidRDefault="006F7D53" w:rsidP="006241CA">
            <w:pPr>
              <w:rPr>
                <w:sz w:val="20"/>
                <w:szCs w:val="20"/>
              </w:rPr>
            </w:pPr>
          </w:p>
        </w:tc>
        <w:tc>
          <w:tcPr>
            <w:tcW w:w="654" w:type="dxa"/>
            <w:shd w:val="clear" w:color="auto" w:fill="auto"/>
          </w:tcPr>
          <w:p w:rsidR="006F7D53" w:rsidRPr="00934FE4" w:rsidRDefault="006F7D53" w:rsidP="006241CA">
            <w:pPr>
              <w:rPr>
                <w:sz w:val="20"/>
                <w:szCs w:val="20"/>
              </w:rPr>
            </w:pP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2828.10 00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Hypochlorite de calcium du commerce et autres  hypochlorites de calcium</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241CA">
            <w:pPr>
              <w:rPr>
                <w:sz w:val="20"/>
                <w:szCs w:val="20"/>
              </w:rPr>
            </w:pPr>
            <w:r w:rsidRPr="00934FE4">
              <w:rPr>
                <w:b/>
                <w:bCs/>
                <w:sz w:val="20"/>
                <w:szCs w:val="20"/>
              </w:rPr>
              <w:t>5</w:t>
            </w:r>
          </w:p>
        </w:tc>
      </w:tr>
      <w:tr w:rsidR="006F7D53" w:rsidRPr="00934FE4" w:rsidTr="006241CA">
        <w:tc>
          <w:tcPr>
            <w:tcW w:w="1368" w:type="dxa"/>
            <w:shd w:val="clear" w:color="auto" w:fill="auto"/>
          </w:tcPr>
          <w:p w:rsidR="006F7D53" w:rsidRPr="00934FE4" w:rsidRDefault="006F7D53" w:rsidP="0057639B">
            <w:pPr>
              <w:rPr>
                <w:sz w:val="20"/>
                <w:szCs w:val="20"/>
              </w:rPr>
            </w:pPr>
            <w:r w:rsidRPr="00934FE4">
              <w:rPr>
                <w:bCs/>
                <w:sz w:val="20"/>
                <w:szCs w:val="20"/>
              </w:rPr>
              <w:t>2828.90 00</w:t>
            </w:r>
          </w:p>
        </w:tc>
        <w:tc>
          <w:tcPr>
            <w:tcW w:w="7470" w:type="dxa"/>
            <w:shd w:val="clear" w:color="auto" w:fill="auto"/>
          </w:tcPr>
          <w:p w:rsidR="006F7D53" w:rsidRPr="00934FE4" w:rsidRDefault="006F7D53" w:rsidP="0057639B">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57639B">
            <w:pPr>
              <w:rPr>
                <w:sz w:val="20"/>
                <w:szCs w:val="20"/>
              </w:rPr>
            </w:pPr>
            <w:r w:rsidRPr="00934FE4">
              <w:rPr>
                <w:b/>
                <w:bCs/>
                <w:sz w:val="20"/>
                <w:szCs w:val="20"/>
              </w:rPr>
              <w:t>kg</w:t>
            </w:r>
          </w:p>
        </w:tc>
        <w:tc>
          <w:tcPr>
            <w:tcW w:w="654" w:type="dxa"/>
            <w:shd w:val="clear" w:color="auto" w:fill="auto"/>
          </w:tcPr>
          <w:p w:rsidR="006F7D53" w:rsidRPr="00934FE4" w:rsidRDefault="006F7D53" w:rsidP="0057639B">
            <w:pPr>
              <w:rPr>
                <w:sz w:val="20"/>
                <w:szCs w:val="20"/>
              </w:rPr>
            </w:pPr>
            <w:r w:rsidRPr="00934FE4">
              <w:rPr>
                <w:b/>
                <w:bCs/>
                <w:sz w:val="20"/>
                <w:szCs w:val="20"/>
              </w:rPr>
              <w:t>5</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
                <w:bCs/>
                <w:sz w:val="20"/>
                <w:szCs w:val="20"/>
              </w:rPr>
              <w:t xml:space="preserve">2829 </w:t>
            </w:r>
          </w:p>
        </w:tc>
        <w:tc>
          <w:tcPr>
            <w:tcW w:w="7470" w:type="dxa"/>
            <w:shd w:val="clear" w:color="auto" w:fill="auto"/>
          </w:tcPr>
          <w:p w:rsidR="006F7D53" w:rsidRPr="00934FE4" w:rsidRDefault="006F7D53" w:rsidP="00441615">
            <w:pPr>
              <w:jc w:val="both"/>
              <w:rPr>
                <w:sz w:val="20"/>
                <w:szCs w:val="20"/>
              </w:rPr>
            </w:pPr>
            <w:r w:rsidRPr="00934FE4">
              <w:rPr>
                <w:b/>
                <w:bCs/>
                <w:sz w:val="20"/>
                <w:szCs w:val="20"/>
              </w:rPr>
              <w:t>Chlorates et perchlorates; bromates et perbromates; iodates et periodates.</w:t>
            </w:r>
          </w:p>
        </w:tc>
        <w:tc>
          <w:tcPr>
            <w:tcW w:w="516" w:type="dxa"/>
            <w:shd w:val="clear" w:color="auto" w:fill="auto"/>
          </w:tcPr>
          <w:p w:rsidR="006F7D53" w:rsidRPr="00934FE4" w:rsidRDefault="006F7D53" w:rsidP="00441615">
            <w:pPr>
              <w:rPr>
                <w:sz w:val="20"/>
                <w:szCs w:val="20"/>
              </w:rPr>
            </w:pPr>
          </w:p>
        </w:tc>
        <w:tc>
          <w:tcPr>
            <w:tcW w:w="654" w:type="dxa"/>
            <w:shd w:val="clear" w:color="auto" w:fill="auto"/>
          </w:tcPr>
          <w:p w:rsidR="006F7D53" w:rsidRPr="00934FE4" w:rsidRDefault="006F7D53" w:rsidP="00441615">
            <w:pPr>
              <w:rPr>
                <w:sz w:val="20"/>
                <w:szCs w:val="20"/>
              </w:rPr>
            </w:pPr>
          </w:p>
        </w:tc>
      </w:tr>
      <w:tr w:rsidR="006F7D53" w:rsidRPr="00934FE4" w:rsidTr="006241CA">
        <w:tc>
          <w:tcPr>
            <w:tcW w:w="1368" w:type="dxa"/>
            <w:shd w:val="clear" w:color="auto" w:fill="auto"/>
          </w:tcPr>
          <w:p w:rsidR="006F7D53" w:rsidRPr="00934FE4" w:rsidRDefault="006F7D53" w:rsidP="00441615">
            <w:pPr>
              <w:rPr>
                <w:sz w:val="20"/>
                <w:szCs w:val="20"/>
              </w:rPr>
            </w:pP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Chlorates :</w:t>
            </w:r>
          </w:p>
        </w:tc>
        <w:tc>
          <w:tcPr>
            <w:tcW w:w="516" w:type="dxa"/>
            <w:shd w:val="clear" w:color="auto" w:fill="auto"/>
          </w:tcPr>
          <w:p w:rsidR="006F7D53" w:rsidRPr="00934FE4" w:rsidRDefault="006F7D53" w:rsidP="00441615">
            <w:pPr>
              <w:rPr>
                <w:sz w:val="20"/>
                <w:szCs w:val="20"/>
              </w:rPr>
            </w:pPr>
          </w:p>
        </w:tc>
        <w:tc>
          <w:tcPr>
            <w:tcW w:w="654" w:type="dxa"/>
            <w:shd w:val="clear" w:color="auto" w:fill="auto"/>
          </w:tcPr>
          <w:p w:rsidR="006F7D53" w:rsidRPr="00934FE4" w:rsidRDefault="006F7D53" w:rsidP="00441615">
            <w:pPr>
              <w:rPr>
                <w:sz w:val="20"/>
                <w:szCs w:val="20"/>
              </w:rPr>
            </w:pP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2829.11 00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De sodium</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2829.19 00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2829.90 00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2830</w:t>
            </w:r>
          </w:p>
        </w:tc>
        <w:tc>
          <w:tcPr>
            <w:tcW w:w="7470" w:type="dxa"/>
            <w:shd w:val="clear" w:color="auto" w:fill="auto"/>
          </w:tcPr>
          <w:p w:rsidR="006F7D53" w:rsidRPr="00934FE4" w:rsidRDefault="006F7D53" w:rsidP="00F94E44">
            <w:pPr>
              <w:jc w:val="both"/>
              <w:rPr>
                <w:sz w:val="20"/>
                <w:szCs w:val="20"/>
              </w:rPr>
            </w:pPr>
            <w:r w:rsidRPr="00934FE4">
              <w:rPr>
                <w:b/>
                <w:bCs/>
                <w:sz w:val="20"/>
                <w:szCs w:val="20"/>
              </w:rPr>
              <w:t>Sulfures; polysulfures</w:t>
            </w:r>
            <w:r w:rsidR="00384F41" w:rsidRPr="00934FE4">
              <w:rPr>
                <w:b/>
                <w:bCs/>
                <w:sz w:val="20"/>
                <w:szCs w:val="20"/>
              </w:rPr>
              <w:t>, de</w:t>
            </w:r>
            <w:r w:rsidRPr="00934FE4">
              <w:rPr>
                <w:b/>
                <w:bCs/>
                <w:sz w:val="20"/>
                <w:szCs w:val="20"/>
              </w:rPr>
              <w:t xml:space="preserve"> constitution chimique définie ou non.</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2830.10 00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Sulfures de sodium</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2830.90 00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
                <w:bCs/>
                <w:sz w:val="20"/>
                <w:szCs w:val="20"/>
              </w:rPr>
              <w:t>2831</w:t>
            </w:r>
          </w:p>
        </w:tc>
        <w:tc>
          <w:tcPr>
            <w:tcW w:w="7470" w:type="dxa"/>
            <w:shd w:val="clear" w:color="auto" w:fill="auto"/>
          </w:tcPr>
          <w:p w:rsidR="006F7D53" w:rsidRPr="00934FE4" w:rsidRDefault="006F7D53" w:rsidP="00F94E44">
            <w:pPr>
              <w:jc w:val="both"/>
              <w:rPr>
                <w:sz w:val="20"/>
                <w:szCs w:val="20"/>
              </w:rPr>
            </w:pPr>
            <w:r w:rsidRPr="00934FE4">
              <w:rPr>
                <w:b/>
                <w:bCs/>
                <w:sz w:val="20"/>
                <w:szCs w:val="20"/>
              </w:rPr>
              <w:t>Dithionites et sulfoxylates.</w:t>
            </w:r>
          </w:p>
        </w:tc>
        <w:tc>
          <w:tcPr>
            <w:tcW w:w="516" w:type="dxa"/>
            <w:shd w:val="clear" w:color="auto" w:fill="auto"/>
          </w:tcPr>
          <w:p w:rsidR="006F7D53" w:rsidRPr="00934FE4" w:rsidRDefault="006F7D53" w:rsidP="00F94E44">
            <w:pPr>
              <w:rPr>
                <w:sz w:val="20"/>
                <w:szCs w:val="20"/>
              </w:rPr>
            </w:pPr>
          </w:p>
        </w:tc>
        <w:tc>
          <w:tcPr>
            <w:tcW w:w="654" w:type="dxa"/>
            <w:shd w:val="clear" w:color="auto" w:fill="auto"/>
          </w:tcPr>
          <w:p w:rsidR="006F7D53" w:rsidRPr="00934FE4" w:rsidRDefault="006F7D53" w:rsidP="00F94E44">
            <w:pPr>
              <w:rPr>
                <w:sz w:val="20"/>
                <w:szCs w:val="20"/>
              </w:rPr>
            </w:pP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2831.10 00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De sodium</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2831.90 00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
                <w:bCs/>
                <w:sz w:val="20"/>
                <w:szCs w:val="20"/>
              </w:rPr>
              <w:t>2832</w:t>
            </w:r>
          </w:p>
        </w:tc>
        <w:tc>
          <w:tcPr>
            <w:tcW w:w="7470" w:type="dxa"/>
            <w:shd w:val="clear" w:color="auto" w:fill="auto"/>
          </w:tcPr>
          <w:p w:rsidR="006F7D53" w:rsidRPr="00934FE4" w:rsidRDefault="006F7D53" w:rsidP="00F94E44">
            <w:pPr>
              <w:jc w:val="both"/>
              <w:rPr>
                <w:sz w:val="20"/>
                <w:szCs w:val="20"/>
              </w:rPr>
            </w:pPr>
            <w:r w:rsidRPr="00934FE4">
              <w:rPr>
                <w:b/>
                <w:bCs/>
                <w:sz w:val="20"/>
                <w:szCs w:val="20"/>
              </w:rPr>
              <w:t>Sulfites; thiosulfates.</w:t>
            </w:r>
          </w:p>
        </w:tc>
        <w:tc>
          <w:tcPr>
            <w:tcW w:w="516" w:type="dxa"/>
            <w:shd w:val="clear" w:color="auto" w:fill="auto"/>
          </w:tcPr>
          <w:p w:rsidR="006F7D53" w:rsidRPr="00934FE4" w:rsidRDefault="006F7D53" w:rsidP="00F94E44">
            <w:pPr>
              <w:rPr>
                <w:sz w:val="20"/>
                <w:szCs w:val="20"/>
              </w:rPr>
            </w:pPr>
          </w:p>
        </w:tc>
        <w:tc>
          <w:tcPr>
            <w:tcW w:w="654" w:type="dxa"/>
            <w:shd w:val="clear" w:color="auto" w:fill="auto"/>
          </w:tcPr>
          <w:p w:rsidR="006F7D53" w:rsidRPr="00934FE4" w:rsidRDefault="006F7D53" w:rsidP="00F94E44">
            <w:pPr>
              <w:rPr>
                <w:sz w:val="20"/>
                <w:szCs w:val="20"/>
              </w:rPr>
            </w:pP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2832.10 00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Sulfites de sodium</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2832.20 00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 sulfites</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2832.30 00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Thiosulfates</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
                <w:bCs/>
                <w:sz w:val="20"/>
                <w:szCs w:val="20"/>
              </w:rPr>
              <w:t>2833</w:t>
            </w:r>
          </w:p>
        </w:tc>
        <w:tc>
          <w:tcPr>
            <w:tcW w:w="7470" w:type="dxa"/>
            <w:shd w:val="clear" w:color="auto" w:fill="auto"/>
          </w:tcPr>
          <w:p w:rsidR="006F7D53" w:rsidRPr="00934FE4" w:rsidRDefault="006F7D53" w:rsidP="001B6BBE">
            <w:pPr>
              <w:jc w:val="both"/>
              <w:rPr>
                <w:sz w:val="20"/>
                <w:szCs w:val="20"/>
              </w:rPr>
            </w:pPr>
            <w:r w:rsidRPr="00934FE4">
              <w:rPr>
                <w:b/>
                <w:bCs/>
                <w:sz w:val="20"/>
                <w:szCs w:val="20"/>
              </w:rPr>
              <w:t>Sulfates; aluns; peroxosulfates (persulfates).</w:t>
            </w:r>
          </w:p>
        </w:tc>
        <w:tc>
          <w:tcPr>
            <w:tcW w:w="516" w:type="dxa"/>
            <w:shd w:val="clear" w:color="auto" w:fill="auto"/>
          </w:tcPr>
          <w:p w:rsidR="006F7D53" w:rsidRPr="00934FE4" w:rsidRDefault="006F7D53" w:rsidP="001B6BBE">
            <w:pPr>
              <w:rPr>
                <w:sz w:val="20"/>
                <w:szCs w:val="20"/>
              </w:rPr>
            </w:pPr>
          </w:p>
        </w:tc>
        <w:tc>
          <w:tcPr>
            <w:tcW w:w="654" w:type="dxa"/>
            <w:shd w:val="clear" w:color="auto" w:fill="auto"/>
          </w:tcPr>
          <w:p w:rsidR="006F7D53" w:rsidRPr="00934FE4" w:rsidRDefault="006F7D53" w:rsidP="001B6BBE">
            <w:pPr>
              <w:rPr>
                <w:sz w:val="20"/>
                <w:szCs w:val="20"/>
              </w:rPr>
            </w:pPr>
            <w:r w:rsidRPr="00934FE4">
              <w:rPr>
                <w:b/>
                <w:bCs/>
                <w:sz w:val="20"/>
                <w:szCs w:val="20"/>
              </w:rPr>
              <w:t xml:space="preserve">      </w:t>
            </w:r>
          </w:p>
        </w:tc>
      </w:tr>
      <w:tr w:rsidR="006F7D53" w:rsidRPr="00934FE4" w:rsidTr="006241CA">
        <w:tc>
          <w:tcPr>
            <w:tcW w:w="1368" w:type="dxa"/>
            <w:shd w:val="clear" w:color="auto" w:fill="auto"/>
          </w:tcPr>
          <w:p w:rsidR="006F7D53" w:rsidRPr="00934FE4" w:rsidRDefault="006F7D53" w:rsidP="001B6BBE">
            <w:pPr>
              <w:rPr>
                <w:sz w:val="20"/>
                <w:szCs w:val="20"/>
              </w:rPr>
            </w:pPr>
          </w:p>
        </w:tc>
        <w:tc>
          <w:tcPr>
            <w:tcW w:w="7470" w:type="dxa"/>
            <w:shd w:val="clear" w:color="auto" w:fill="auto"/>
          </w:tcPr>
          <w:p w:rsidR="006F7D53" w:rsidRPr="00934FE4" w:rsidRDefault="006F7D53" w:rsidP="001B6BBE">
            <w:pPr>
              <w:jc w:val="both"/>
              <w:rPr>
                <w:sz w:val="20"/>
                <w:szCs w:val="20"/>
              </w:rPr>
            </w:pPr>
            <w:r w:rsidRPr="00934FE4">
              <w:rPr>
                <w:bCs/>
                <w:sz w:val="20"/>
                <w:szCs w:val="20"/>
              </w:rPr>
              <w:t>-          Sulfates de sodium :</w:t>
            </w:r>
          </w:p>
        </w:tc>
        <w:tc>
          <w:tcPr>
            <w:tcW w:w="516" w:type="dxa"/>
            <w:shd w:val="clear" w:color="auto" w:fill="auto"/>
          </w:tcPr>
          <w:p w:rsidR="006F7D53" w:rsidRPr="00934FE4" w:rsidRDefault="006F7D53" w:rsidP="001B6BBE">
            <w:pPr>
              <w:rPr>
                <w:sz w:val="20"/>
                <w:szCs w:val="20"/>
              </w:rPr>
            </w:pPr>
          </w:p>
        </w:tc>
        <w:tc>
          <w:tcPr>
            <w:tcW w:w="654" w:type="dxa"/>
            <w:shd w:val="clear" w:color="auto" w:fill="auto"/>
          </w:tcPr>
          <w:p w:rsidR="006F7D53" w:rsidRPr="00934FE4" w:rsidRDefault="006F7D53" w:rsidP="001B6BBE">
            <w:pPr>
              <w:rPr>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2833.11 00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Sulfate de disodium</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2833.19 00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 xml:space="preserve"> </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 sulfates :</w:t>
            </w:r>
          </w:p>
        </w:tc>
        <w:tc>
          <w:tcPr>
            <w:tcW w:w="516" w:type="dxa"/>
            <w:shd w:val="clear" w:color="auto" w:fill="auto"/>
          </w:tcPr>
          <w:p w:rsidR="006F7D53" w:rsidRPr="00934FE4" w:rsidRDefault="006F7D53" w:rsidP="001B6BBE">
            <w:pPr>
              <w:rPr>
                <w:sz w:val="20"/>
                <w:szCs w:val="20"/>
              </w:rPr>
            </w:pPr>
          </w:p>
        </w:tc>
        <w:tc>
          <w:tcPr>
            <w:tcW w:w="654" w:type="dxa"/>
            <w:shd w:val="clear" w:color="auto" w:fill="auto"/>
          </w:tcPr>
          <w:p w:rsidR="006F7D53" w:rsidRPr="00934FE4" w:rsidRDefault="006F7D53" w:rsidP="001B6BBE">
            <w:pPr>
              <w:rPr>
                <w:sz w:val="20"/>
                <w:szCs w:val="20"/>
              </w:rPr>
            </w:pPr>
          </w:p>
        </w:tc>
      </w:tr>
      <w:tr w:rsidR="006F7D53" w:rsidRPr="00934FE4" w:rsidTr="006241CA">
        <w:tc>
          <w:tcPr>
            <w:tcW w:w="1368" w:type="dxa"/>
            <w:shd w:val="clear" w:color="auto" w:fill="auto"/>
          </w:tcPr>
          <w:p w:rsidR="006F7D53" w:rsidRDefault="006F7D53" w:rsidP="001B6BBE">
            <w:pPr>
              <w:rPr>
                <w:bCs/>
                <w:sz w:val="20"/>
                <w:szCs w:val="20"/>
              </w:rPr>
            </w:pPr>
            <w:r w:rsidRPr="00934FE4">
              <w:rPr>
                <w:bCs/>
                <w:sz w:val="20"/>
                <w:szCs w:val="20"/>
              </w:rPr>
              <w:t>2833.21 00</w:t>
            </w:r>
          </w:p>
          <w:p w:rsidR="00C502F1" w:rsidRDefault="00C502F1" w:rsidP="001B6BBE">
            <w:pPr>
              <w:rPr>
                <w:bCs/>
                <w:sz w:val="20"/>
                <w:szCs w:val="20"/>
              </w:rPr>
            </w:pPr>
          </w:p>
          <w:p w:rsidR="00C502F1" w:rsidRPr="00934FE4" w:rsidRDefault="00C502F1" w:rsidP="001B6BBE">
            <w:pPr>
              <w:rPr>
                <w:sz w:val="20"/>
                <w:szCs w:val="20"/>
              </w:rPr>
            </w:pP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De magnésium</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386531">
            <w:pPr>
              <w:rPr>
                <w:sz w:val="20"/>
                <w:szCs w:val="20"/>
              </w:rPr>
            </w:pPr>
            <w:r w:rsidRPr="00934FE4">
              <w:rPr>
                <w:b/>
                <w:bCs/>
                <w:sz w:val="20"/>
                <w:szCs w:val="20"/>
              </w:rPr>
              <w:lastRenderedPageBreak/>
              <w:t>NDP</w:t>
            </w:r>
          </w:p>
        </w:tc>
        <w:tc>
          <w:tcPr>
            <w:tcW w:w="7470" w:type="dxa"/>
            <w:shd w:val="clear" w:color="auto" w:fill="auto"/>
          </w:tcPr>
          <w:p w:rsidR="006F7D53" w:rsidRPr="00934FE4" w:rsidRDefault="006F7D53" w:rsidP="00386531">
            <w:pPr>
              <w:jc w:val="center"/>
              <w:rPr>
                <w:sz w:val="20"/>
                <w:szCs w:val="20"/>
              </w:rPr>
            </w:pPr>
            <w:r w:rsidRPr="00934FE4">
              <w:rPr>
                <w:b/>
                <w:bCs/>
                <w:sz w:val="20"/>
                <w:szCs w:val="20"/>
              </w:rPr>
              <w:t>LIBELLE</w:t>
            </w:r>
          </w:p>
        </w:tc>
        <w:tc>
          <w:tcPr>
            <w:tcW w:w="516" w:type="dxa"/>
            <w:shd w:val="clear" w:color="auto" w:fill="auto"/>
          </w:tcPr>
          <w:p w:rsidR="006F7D53" w:rsidRPr="00934FE4" w:rsidRDefault="006F7D53" w:rsidP="00386531">
            <w:pPr>
              <w:rPr>
                <w:sz w:val="20"/>
                <w:szCs w:val="20"/>
              </w:rPr>
            </w:pPr>
            <w:r w:rsidRPr="00934FE4">
              <w:rPr>
                <w:b/>
                <w:bCs/>
                <w:sz w:val="20"/>
                <w:szCs w:val="20"/>
              </w:rPr>
              <w:t>CS</w:t>
            </w:r>
          </w:p>
        </w:tc>
        <w:tc>
          <w:tcPr>
            <w:tcW w:w="654" w:type="dxa"/>
            <w:shd w:val="clear" w:color="auto" w:fill="auto"/>
          </w:tcPr>
          <w:p w:rsidR="006F7D53" w:rsidRPr="00934FE4" w:rsidRDefault="006F7D53" w:rsidP="00386531">
            <w:pPr>
              <w:rPr>
                <w:sz w:val="20"/>
                <w:szCs w:val="20"/>
              </w:rPr>
            </w:pPr>
            <w:r w:rsidRPr="00934FE4">
              <w:rPr>
                <w:b/>
                <w:bCs/>
                <w:sz w:val="20"/>
                <w:szCs w:val="20"/>
              </w:rPr>
              <w:t xml:space="preserve">DD%      </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2833.22 00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D'aluminium</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2833.24 00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De nickel</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57639B">
            <w:pPr>
              <w:rPr>
                <w:sz w:val="20"/>
                <w:szCs w:val="20"/>
              </w:rPr>
            </w:pPr>
            <w:r w:rsidRPr="00934FE4">
              <w:rPr>
                <w:bCs/>
                <w:sz w:val="20"/>
                <w:szCs w:val="20"/>
              </w:rPr>
              <w:t>2833.25 00</w:t>
            </w:r>
          </w:p>
        </w:tc>
        <w:tc>
          <w:tcPr>
            <w:tcW w:w="7470" w:type="dxa"/>
            <w:shd w:val="clear" w:color="auto" w:fill="auto"/>
          </w:tcPr>
          <w:p w:rsidR="006F7D53" w:rsidRPr="00934FE4" w:rsidRDefault="006F7D53" w:rsidP="0057639B">
            <w:pPr>
              <w:jc w:val="both"/>
              <w:rPr>
                <w:sz w:val="20"/>
                <w:szCs w:val="20"/>
              </w:rPr>
            </w:pPr>
            <w:r w:rsidRPr="00934FE4">
              <w:rPr>
                <w:bCs/>
                <w:sz w:val="20"/>
                <w:szCs w:val="20"/>
              </w:rPr>
              <w:t>--</w:t>
            </w:r>
            <w:r w:rsidRPr="00934FE4">
              <w:rPr>
                <w:bCs/>
                <w:sz w:val="20"/>
                <w:szCs w:val="20"/>
              </w:rPr>
              <w:tab/>
              <w:t>De cuivre</w:t>
            </w:r>
          </w:p>
        </w:tc>
        <w:tc>
          <w:tcPr>
            <w:tcW w:w="516" w:type="dxa"/>
            <w:shd w:val="clear" w:color="auto" w:fill="auto"/>
          </w:tcPr>
          <w:p w:rsidR="006F7D53" w:rsidRPr="00934FE4" w:rsidRDefault="006F7D53" w:rsidP="0057639B">
            <w:pPr>
              <w:rPr>
                <w:sz w:val="20"/>
                <w:szCs w:val="20"/>
              </w:rPr>
            </w:pPr>
            <w:r w:rsidRPr="00934FE4">
              <w:rPr>
                <w:b/>
                <w:bCs/>
                <w:sz w:val="20"/>
                <w:szCs w:val="20"/>
              </w:rPr>
              <w:t>kg</w:t>
            </w:r>
          </w:p>
        </w:tc>
        <w:tc>
          <w:tcPr>
            <w:tcW w:w="654" w:type="dxa"/>
            <w:shd w:val="clear" w:color="auto" w:fill="auto"/>
          </w:tcPr>
          <w:p w:rsidR="006F7D53" w:rsidRPr="00934FE4" w:rsidRDefault="006F7D53" w:rsidP="0057639B">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2833.27 00</w:t>
            </w:r>
          </w:p>
        </w:tc>
        <w:tc>
          <w:tcPr>
            <w:tcW w:w="7470" w:type="dxa"/>
            <w:shd w:val="clear" w:color="auto" w:fill="auto"/>
          </w:tcPr>
          <w:p w:rsidR="006F7D53" w:rsidRPr="00934FE4" w:rsidRDefault="006F7D53" w:rsidP="00441615">
            <w:pPr>
              <w:jc w:val="both"/>
              <w:rPr>
                <w:sz w:val="20"/>
                <w:szCs w:val="20"/>
              </w:rPr>
            </w:pPr>
            <w:r w:rsidRPr="00934FE4">
              <w:rPr>
                <w:bCs/>
                <w:sz w:val="20"/>
                <w:szCs w:val="20"/>
              </w:rPr>
              <w:t>-            De baryum</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2833.29 00</w:t>
            </w:r>
          </w:p>
        </w:tc>
        <w:tc>
          <w:tcPr>
            <w:tcW w:w="7470" w:type="dxa"/>
            <w:shd w:val="clear" w:color="auto" w:fill="auto"/>
          </w:tcPr>
          <w:p w:rsidR="006F7D53" w:rsidRPr="00934FE4" w:rsidRDefault="006F7D53" w:rsidP="00441615">
            <w:pPr>
              <w:jc w:val="both"/>
              <w:rPr>
                <w:sz w:val="20"/>
                <w:szCs w:val="20"/>
              </w:rPr>
            </w:pPr>
            <w:r w:rsidRPr="00934FE4">
              <w:rPr>
                <w:bCs/>
                <w:sz w:val="20"/>
                <w:szCs w:val="20"/>
              </w:rPr>
              <w:t>-            Autres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2833.30 00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Aluns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2833.40 00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Peroxosulfates (persulfates)</w:t>
            </w:r>
          </w:p>
        </w:tc>
        <w:tc>
          <w:tcPr>
            <w:tcW w:w="516" w:type="dxa"/>
            <w:shd w:val="clear" w:color="auto" w:fill="auto"/>
          </w:tcPr>
          <w:p w:rsidR="006F7D53" w:rsidRPr="00934FE4" w:rsidRDefault="006F7D53" w:rsidP="00441615">
            <w:pPr>
              <w:rPr>
                <w:b/>
                <w:bCs/>
                <w:sz w:val="20"/>
                <w:szCs w:val="20"/>
              </w:rPr>
            </w:pPr>
            <w:r w:rsidRPr="00934FE4">
              <w:rPr>
                <w:b/>
                <w:bCs/>
                <w:sz w:val="20"/>
                <w:szCs w:val="20"/>
              </w:rPr>
              <w:t>kg</w:t>
            </w:r>
          </w:p>
        </w:tc>
        <w:tc>
          <w:tcPr>
            <w:tcW w:w="654" w:type="dxa"/>
            <w:shd w:val="clear" w:color="auto" w:fill="auto"/>
          </w:tcPr>
          <w:p w:rsidR="006F7D53" w:rsidRPr="00934FE4" w:rsidRDefault="006F7D53" w:rsidP="00441615">
            <w:pPr>
              <w:rPr>
                <w:b/>
                <w:bCs/>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b/>
                <w:bCs/>
                <w:sz w:val="20"/>
                <w:szCs w:val="20"/>
              </w:rPr>
            </w:pPr>
            <w:r w:rsidRPr="00934FE4">
              <w:rPr>
                <w:b/>
                <w:bCs/>
                <w:sz w:val="20"/>
                <w:szCs w:val="20"/>
              </w:rPr>
              <w:t>2834</w:t>
            </w:r>
          </w:p>
        </w:tc>
        <w:tc>
          <w:tcPr>
            <w:tcW w:w="7470" w:type="dxa"/>
            <w:shd w:val="clear" w:color="auto" w:fill="auto"/>
          </w:tcPr>
          <w:p w:rsidR="006F7D53" w:rsidRPr="00934FE4" w:rsidRDefault="006F7D53" w:rsidP="00441615">
            <w:pPr>
              <w:jc w:val="both"/>
              <w:rPr>
                <w:b/>
                <w:bCs/>
                <w:sz w:val="20"/>
                <w:szCs w:val="20"/>
              </w:rPr>
            </w:pPr>
            <w:r w:rsidRPr="00934FE4">
              <w:rPr>
                <w:b/>
                <w:bCs/>
                <w:sz w:val="20"/>
                <w:szCs w:val="20"/>
              </w:rPr>
              <w:t>Nitrites; nitrates.</w:t>
            </w:r>
          </w:p>
        </w:tc>
        <w:tc>
          <w:tcPr>
            <w:tcW w:w="516" w:type="dxa"/>
            <w:shd w:val="clear" w:color="auto" w:fill="auto"/>
          </w:tcPr>
          <w:p w:rsidR="006F7D53" w:rsidRPr="00934FE4" w:rsidRDefault="006F7D53" w:rsidP="00441615">
            <w:pPr>
              <w:rPr>
                <w:b/>
                <w:bCs/>
                <w:sz w:val="20"/>
                <w:szCs w:val="20"/>
              </w:rPr>
            </w:pPr>
          </w:p>
        </w:tc>
        <w:tc>
          <w:tcPr>
            <w:tcW w:w="654" w:type="dxa"/>
            <w:shd w:val="clear" w:color="auto" w:fill="auto"/>
          </w:tcPr>
          <w:p w:rsidR="006F7D53" w:rsidRPr="00934FE4" w:rsidRDefault="006F7D53" w:rsidP="00441615">
            <w:pPr>
              <w:rPr>
                <w:b/>
                <w:bCs/>
                <w:sz w:val="20"/>
                <w:szCs w:val="20"/>
              </w:rPr>
            </w:pP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2834.10 00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            Nitrites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Nitrates :</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r w:rsidRPr="00934FE4">
              <w:rPr>
                <w:b/>
                <w:bCs/>
                <w:sz w:val="20"/>
                <w:szCs w:val="20"/>
              </w:rPr>
              <w:t xml:space="preserve">   </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2834.21 00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De potassium</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2834.29 00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2835</w:t>
            </w:r>
          </w:p>
        </w:tc>
        <w:tc>
          <w:tcPr>
            <w:tcW w:w="7470" w:type="dxa"/>
            <w:shd w:val="clear" w:color="auto" w:fill="auto"/>
          </w:tcPr>
          <w:p w:rsidR="006F7D53" w:rsidRPr="00934FE4" w:rsidRDefault="006F7D53" w:rsidP="00F94E44">
            <w:pPr>
              <w:jc w:val="both"/>
              <w:rPr>
                <w:sz w:val="20"/>
                <w:szCs w:val="20"/>
              </w:rPr>
            </w:pPr>
            <w:r w:rsidRPr="00934FE4">
              <w:rPr>
                <w:b/>
                <w:bCs/>
                <w:sz w:val="20"/>
                <w:szCs w:val="20"/>
              </w:rPr>
              <w:t>Phosphinates (hypophosphites), phosphonates (phosphites) et phosphates; polyphosphates,de constitution chimique définie ou non.</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2835.10 00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Phosphinates (hypophosphites) et phosphonates  (phosphites)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bCs/>
                <w:sz w:val="20"/>
                <w:szCs w:val="20"/>
              </w:rPr>
            </w:pP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Phosphates :</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2835.22 00</w:t>
            </w:r>
          </w:p>
        </w:tc>
        <w:tc>
          <w:tcPr>
            <w:tcW w:w="7470" w:type="dxa"/>
            <w:shd w:val="clear" w:color="auto" w:fill="auto"/>
          </w:tcPr>
          <w:p w:rsidR="006F7D53" w:rsidRPr="00934FE4" w:rsidRDefault="006F7D53" w:rsidP="00F94E44">
            <w:pPr>
              <w:jc w:val="both"/>
              <w:rPr>
                <w:sz w:val="20"/>
                <w:szCs w:val="20"/>
                <w:lang w:val="pt-PT"/>
              </w:rPr>
            </w:pPr>
            <w:r w:rsidRPr="00934FE4">
              <w:rPr>
                <w:bCs/>
                <w:sz w:val="20"/>
                <w:szCs w:val="20"/>
                <w:lang w:val="pt-PT"/>
              </w:rPr>
              <w:t>--</w:t>
            </w:r>
            <w:r w:rsidRPr="00934FE4">
              <w:rPr>
                <w:bCs/>
                <w:sz w:val="20"/>
                <w:szCs w:val="20"/>
                <w:lang w:val="pt-PT"/>
              </w:rPr>
              <w:tab/>
              <w:t>De mono- ou de disodium</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B85F89">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2835.24 00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De potassium</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2835.25 00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Hydrogénoorthophosphate de calcium ("phosphate dicalcique")</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2835.26 00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 phosphates de calcium</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2835.29 00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1B6BBE">
            <w:pPr>
              <w:rPr>
                <w:sz w:val="20"/>
                <w:szCs w:val="20"/>
              </w:rPr>
            </w:pP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Polyphosphates :</w:t>
            </w:r>
          </w:p>
        </w:tc>
        <w:tc>
          <w:tcPr>
            <w:tcW w:w="516" w:type="dxa"/>
            <w:shd w:val="clear" w:color="auto" w:fill="auto"/>
          </w:tcPr>
          <w:p w:rsidR="006F7D53" w:rsidRPr="00934FE4" w:rsidRDefault="006F7D53" w:rsidP="001B6BBE">
            <w:pPr>
              <w:rPr>
                <w:sz w:val="20"/>
                <w:szCs w:val="20"/>
              </w:rPr>
            </w:pPr>
          </w:p>
        </w:tc>
        <w:tc>
          <w:tcPr>
            <w:tcW w:w="654" w:type="dxa"/>
            <w:shd w:val="clear" w:color="auto" w:fill="auto"/>
          </w:tcPr>
          <w:p w:rsidR="006F7D53" w:rsidRPr="00934FE4" w:rsidRDefault="006F7D53" w:rsidP="001B6BBE">
            <w:pPr>
              <w:rPr>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2835.31 00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Triphosphate de sodium (tripolyphosphate de sodium)</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2835.39 00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
                <w:bCs/>
                <w:sz w:val="20"/>
                <w:szCs w:val="20"/>
              </w:rPr>
              <w:t>2836</w:t>
            </w:r>
          </w:p>
        </w:tc>
        <w:tc>
          <w:tcPr>
            <w:tcW w:w="7470" w:type="dxa"/>
            <w:shd w:val="clear" w:color="auto" w:fill="auto"/>
          </w:tcPr>
          <w:p w:rsidR="006F7D53" w:rsidRPr="00934FE4" w:rsidRDefault="006F7D53" w:rsidP="006241CA">
            <w:pPr>
              <w:jc w:val="both"/>
              <w:rPr>
                <w:sz w:val="20"/>
                <w:szCs w:val="20"/>
              </w:rPr>
            </w:pPr>
            <w:r w:rsidRPr="00934FE4">
              <w:rPr>
                <w:b/>
                <w:bCs/>
                <w:sz w:val="20"/>
                <w:szCs w:val="20"/>
              </w:rPr>
              <w:t>Carbonates; peroxocarbonates (percarbonates); carbonate d'ammonium du commerce contenant du carbamate d'ammonium.</w:t>
            </w:r>
          </w:p>
        </w:tc>
        <w:tc>
          <w:tcPr>
            <w:tcW w:w="516" w:type="dxa"/>
            <w:shd w:val="clear" w:color="auto" w:fill="auto"/>
          </w:tcPr>
          <w:p w:rsidR="006F7D53" w:rsidRPr="00934FE4" w:rsidRDefault="006F7D53" w:rsidP="006241CA">
            <w:pPr>
              <w:rPr>
                <w:sz w:val="20"/>
                <w:szCs w:val="20"/>
              </w:rPr>
            </w:pPr>
          </w:p>
        </w:tc>
        <w:tc>
          <w:tcPr>
            <w:tcW w:w="654" w:type="dxa"/>
            <w:shd w:val="clear" w:color="auto" w:fill="auto"/>
          </w:tcPr>
          <w:p w:rsidR="006F7D53" w:rsidRPr="00934FE4" w:rsidRDefault="006F7D53" w:rsidP="006241CA">
            <w:pPr>
              <w:rPr>
                <w:sz w:val="20"/>
                <w:szCs w:val="20"/>
              </w:rPr>
            </w:pPr>
          </w:p>
        </w:tc>
      </w:tr>
      <w:tr w:rsidR="006F7D53" w:rsidRPr="00934FE4" w:rsidTr="006241CA">
        <w:tc>
          <w:tcPr>
            <w:tcW w:w="1368" w:type="dxa"/>
            <w:shd w:val="clear" w:color="auto" w:fill="auto"/>
          </w:tcPr>
          <w:p w:rsidR="006F7D53" w:rsidRDefault="006F7D53" w:rsidP="006241CA">
            <w:pPr>
              <w:rPr>
                <w:bCs/>
                <w:sz w:val="20"/>
                <w:szCs w:val="20"/>
              </w:rPr>
            </w:pPr>
            <w:r w:rsidRPr="00934FE4">
              <w:rPr>
                <w:bCs/>
                <w:sz w:val="20"/>
                <w:szCs w:val="20"/>
              </w:rPr>
              <w:t>2836.20 00</w:t>
            </w:r>
          </w:p>
          <w:p w:rsidR="00C502F1" w:rsidRPr="00934FE4" w:rsidRDefault="00C502F1" w:rsidP="006241CA">
            <w:pPr>
              <w:rPr>
                <w:sz w:val="20"/>
                <w:szCs w:val="20"/>
              </w:rPr>
            </w:pP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Carbonate de disodium</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241CA">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386531">
            <w:pPr>
              <w:rPr>
                <w:sz w:val="20"/>
                <w:szCs w:val="20"/>
              </w:rPr>
            </w:pPr>
            <w:r w:rsidRPr="00934FE4">
              <w:rPr>
                <w:b/>
                <w:bCs/>
                <w:sz w:val="20"/>
                <w:szCs w:val="20"/>
              </w:rPr>
              <w:lastRenderedPageBreak/>
              <w:t>NDP</w:t>
            </w:r>
          </w:p>
        </w:tc>
        <w:tc>
          <w:tcPr>
            <w:tcW w:w="7470" w:type="dxa"/>
            <w:shd w:val="clear" w:color="auto" w:fill="auto"/>
          </w:tcPr>
          <w:p w:rsidR="006F7D53" w:rsidRPr="00934FE4" w:rsidRDefault="006F7D53" w:rsidP="00386531">
            <w:pPr>
              <w:jc w:val="center"/>
              <w:rPr>
                <w:sz w:val="20"/>
                <w:szCs w:val="20"/>
              </w:rPr>
            </w:pPr>
            <w:r w:rsidRPr="00934FE4">
              <w:rPr>
                <w:b/>
                <w:bCs/>
                <w:sz w:val="20"/>
                <w:szCs w:val="20"/>
              </w:rPr>
              <w:t>LIBELLE</w:t>
            </w:r>
          </w:p>
        </w:tc>
        <w:tc>
          <w:tcPr>
            <w:tcW w:w="516" w:type="dxa"/>
            <w:shd w:val="clear" w:color="auto" w:fill="auto"/>
          </w:tcPr>
          <w:p w:rsidR="006F7D53" w:rsidRPr="00934FE4" w:rsidRDefault="006F7D53" w:rsidP="00386531">
            <w:pPr>
              <w:rPr>
                <w:sz w:val="20"/>
                <w:szCs w:val="20"/>
              </w:rPr>
            </w:pPr>
            <w:r w:rsidRPr="00934FE4">
              <w:rPr>
                <w:b/>
                <w:bCs/>
                <w:sz w:val="20"/>
                <w:szCs w:val="20"/>
              </w:rPr>
              <w:t>CS</w:t>
            </w:r>
          </w:p>
        </w:tc>
        <w:tc>
          <w:tcPr>
            <w:tcW w:w="654" w:type="dxa"/>
            <w:shd w:val="clear" w:color="auto" w:fill="auto"/>
          </w:tcPr>
          <w:p w:rsidR="006F7D53" w:rsidRPr="00934FE4" w:rsidRDefault="006F7D53" w:rsidP="00386531">
            <w:pPr>
              <w:rPr>
                <w:sz w:val="20"/>
                <w:szCs w:val="20"/>
              </w:rPr>
            </w:pPr>
            <w:r w:rsidRPr="00934FE4">
              <w:rPr>
                <w:b/>
                <w:bCs/>
                <w:sz w:val="20"/>
                <w:szCs w:val="20"/>
              </w:rPr>
              <w:t xml:space="preserve">DD%      </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2836.30 00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Hydrogénocarbonate (bicarbonate) de sodium</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241CA">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57639B">
            <w:pPr>
              <w:rPr>
                <w:sz w:val="20"/>
                <w:szCs w:val="20"/>
              </w:rPr>
            </w:pPr>
            <w:r w:rsidRPr="00934FE4">
              <w:rPr>
                <w:bCs/>
                <w:sz w:val="20"/>
                <w:szCs w:val="20"/>
              </w:rPr>
              <w:t>2836.40 00</w:t>
            </w:r>
          </w:p>
        </w:tc>
        <w:tc>
          <w:tcPr>
            <w:tcW w:w="7470" w:type="dxa"/>
            <w:shd w:val="clear" w:color="auto" w:fill="auto"/>
          </w:tcPr>
          <w:p w:rsidR="006F7D53" w:rsidRPr="00934FE4" w:rsidRDefault="006F7D53" w:rsidP="0057639B">
            <w:pPr>
              <w:jc w:val="both"/>
              <w:rPr>
                <w:sz w:val="20"/>
                <w:szCs w:val="20"/>
              </w:rPr>
            </w:pPr>
            <w:r w:rsidRPr="00934FE4">
              <w:rPr>
                <w:bCs/>
                <w:sz w:val="20"/>
                <w:szCs w:val="20"/>
              </w:rPr>
              <w:t>-</w:t>
            </w:r>
            <w:r w:rsidRPr="00934FE4">
              <w:rPr>
                <w:bCs/>
                <w:sz w:val="20"/>
                <w:szCs w:val="20"/>
              </w:rPr>
              <w:tab/>
              <w:t>Carbonates de potassium</w:t>
            </w:r>
          </w:p>
        </w:tc>
        <w:tc>
          <w:tcPr>
            <w:tcW w:w="516" w:type="dxa"/>
            <w:shd w:val="clear" w:color="auto" w:fill="auto"/>
          </w:tcPr>
          <w:p w:rsidR="006F7D53" w:rsidRPr="00934FE4" w:rsidRDefault="006F7D53" w:rsidP="0057639B">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2836.50 00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Carbonate de calcium</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2836.60 00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Carbonate de baryum</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Autres :</w:t>
            </w:r>
          </w:p>
        </w:tc>
        <w:tc>
          <w:tcPr>
            <w:tcW w:w="516" w:type="dxa"/>
            <w:shd w:val="clear" w:color="auto" w:fill="auto"/>
          </w:tcPr>
          <w:p w:rsidR="006F7D53" w:rsidRPr="00934FE4" w:rsidRDefault="006F7D53" w:rsidP="00441615">
            <w:pPr>
              <w:rPr>
                <w:sz w:val="20"/>
                <w:szCs w:val="20"/>
              </w:rPr>
            </w:pPr>
          </w:p>
        </w:tc>
        <w:tc>
          <w:tcPr>
            <w:tcW w:w="654" w:type="dxa"/>
            <w:shd w:val="clear" w:color="auto" w:fill="auto"/>
          </w:tcPr>
          <w:p w:rsidR="006F7D53" w:rsidRPr="00934FE4" w:rsidRDefault="006F7D53" w:rsidP="00441615">
            <w:pPr>
              <w:rPr>
                <w:sz w:val="20"/>
                <w:szCs w:val="20"/>
              </w:rPr>
            </w:pP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2836.91 00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Carbonates de lithium</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2836.92 00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Carbonate de strontium</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2836.99 00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
                <w:bCs/>
                <w:sz w:val="20"/>
                <w:szCs w:val="20"/>
              </w:rPr>
              <w:t>2837</w:t>
            </w:r>
          </w:p>
        </w:tc>
        <w:tc>
          <w:tcPr>
            <w:tcW w:w="7470" w:type="dxa"/>
            <w:shd w:val="clear" w:color="auto" w:fill="auto"/>
          </w:tcPr>
          <w:p w:rsidR="006F7D53" w:rsidRPr="00934FE4" w:rsidRDefault="006F7D53" w:rsidP="00441615">
            <w:pPr>
              <w:jc w:val="both"/>
              <w:rPr>
                <w:sz w:val="20"/>
                <w:szCs w:val="20"/>
              </w:rPr>
            </w:pPr>
            <w:r w:rsidRPr="00934FE4">
              <w:rPr>
                <w:b/>
                <w:bCs/>
                <w:sz w:val="20"/>
                <w:szCs w:val="20"/>
              </w:rPr>
              <w:t>Cyanures, oxycyanures et cyanures complexes.</w:t>
            </w:r>
          </w:p>
        </w:tc>
        <w:tc>
          <w:tcPr>
            <w:tcW w:w="516" w:type="dxa"/>
            <w:shd w:val="clear" w:color="auto" w:fill="auto"/>
          </w:tcPr>
          <w:p w:rsidR="006F7D53" w:rsidRPr="00934FE4" w:rsidRDefault="006F7D53" w:rsidP="00441615">
            <w:pPr>
              <w:rPr>
                <w:sz w:val="20"/>
                <w:szCs w:val="20"/>
              </w:rPr>
            </w:pPr>
          </w:p>
        </w:tc>
        <w:tc>
          <w:tcPr>
            <w:tcW w:w="654" w:type="dxa"/>
            <w:shd w:val="clear" w:color="auto" w:fill="auto"/>
          </w:tcPr>
          <w:p w:rsidR="006F7D53" w:rsidRPr="00934FE4" w:rsidRDefault="006F7D53" w:rsidP="00441615">
            <w:pPr>
              <w:rPr>
                <w:sz w:val="20"/>
                <w:szCs w:val="20"/>
              </w:rPr>
            </w:pPr>
          </w:p>
        </w:tc>
      </w:tr>
      <w:tr w:rsidR="006F7D53" w:rsidRPr="00934FE4" w:rsidTr="006241CA">
        <w:tc>
          <w:tcPr>
            <w:tcW w:w="1368" w:type="dxa"/>
            <w:shd w:val="clear" w:color="auto" w:fill="auto"/>
          </w:tcPr>
          <w:p w:rsidR="006F7D53" w:rsidRPr="00934FE4" w:rsidRDefault="006F7D53" w:rsidP="00F94E44">
            <w:pPr>
              <w:rPr>
                <w:sz w:val="20"/>
                <w:szCs w:val="20"/>
              </w:rPr>
            </w:pP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Cyanures et oxycyanures :</w:t>
            </w:r>
          </w:p>
        </w:tc>
        <w:tc>
          <w:tcPr>
            <w:tcW w:w="516" w:type="dxa"/>
            <w:shd w:val="clear" w:color="auto" w:fill="auto"/>
          </w:tcPr>
          <w:p w:rsidR="006F7D53" w:rsidRPr="00934FE4" w:rsidRDefault="006F7D53" w:rsidP="00F94E44">
            <w:pPr>
              <w:rPr>
                <w:sz w:val="20"/>
                <w:szCs w:val="20"/>
              </w:rPr>
            </w:pPr>
          </w:p>
        </w:tc>
        <w:tc>
          <w:tcPr>
            <w:tcW w:w="654" w:type="dxa"/>
            <w:shd w:val="clear" w:color="auto" w:fill="auto"/>
          </w:tcPr>
          <w:p w:rsidR="006F7D53" w:rsidRPr="00934FE4" w:rsidRDefault="006F7D53" w:rsidP="00F94E44">
            <w:pPr>
              <w:rPr>
                <w:sz w:val="20"/>
                <w:szCs w:val="20"/>
              </w:rPr>
            </w:pP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2837.11 00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De sodium</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2837.19 00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Cs/>
                <w:sz w:val="20"/>
                <w:szCs w:val="20"/>
              </w:rPr>
              <w:t>2837.20 00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Cyanures complexes</w:t>
            </w:r>
          </w:p>
        </w:tc>
        <w:tc>
          <w:tcPr>
            <w:tcW w:w="516" w:type="dxa"/>
            <w:shd w:val="clear" w:color="auto" w:fill="auto"/>
          </w:tcPr>
          <w:p w:rsidR="006F7D53" w:rsidRPr="00934FE4" w:rsidRDefault="006F7D53" w:rsidP="00F94E44">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F94E44">
            <w:pPr>
              <w:rPr>
                <w:sz w:val="20"/>
                <w:szCs w:val="20"/>
              </w:rPr>
            </w:pPr>
            <w:r w:rsidRPr="00934FE4">
              <w:rPr>
                <w:b/>
                <w:bCs/>
                <w:sz w:val="20"/>
                <w:szCs w:val="20"/>
              </w:rPr>
              <w:t>2839</w:t>
            </w:r>
          </w:p>
        </w:tc>
        <w:tc>
          <w:tcPr>
            <w:tcW w:w="7470" w:type="dxa"/>
            <w:shd w:val="clear" w:color="auto" w:fill="auto"/>
          </w:tcPr>
          <w:p w:rsidR="006F7D53" w:rsidRPr="00934FE4" w:rsidRDefault="006F7D53" w:rsidP="00F94E44">
            <w:pPr>
              <w:jc w:val="both"/>
              <w:rPr>
                <w:sz w:val="20"/>
                <w:szCs w:val="20"/>
              </w:rPr>
            </w:pPr>
            <w:r w:rsidRPr="00934FE4">
              <w:rPr>
                <w:b/>
                <w:bCs/>
                <w:sz w:val="20"/>
                <w:szCs w:val="20"/>
              </w:rPr>
              <w:t>Silicates; silicates des métaux alcalins du commerce.</w:t>
            </w:r>
          </w:p>
        </w:tc>
        <w:tc>
          <w:tcPr>
            <w:tcW w:w="516" w:type="dxa"/>
            <w:shd w:val="clear" w:color="auto" w:fill="auto"/>
          </w:tcPr>
          <w:p w:rsidR="006F7D53" w:rsidRPr="00934FE4" w:rsidRDefault="006F7D53" w:rsidP="00F94E44">
            <w:pPr>
              <w:rPr>
                <w:sz w:val="20"/>
                <w:szCs w:val="20"/>
              </w:rPr>
            </w:pPr>
          </w:p>
        </w:tc>
        <w:tc>
          <w:tcPr>
            <w:tcW w:w="654" w:type="dxa"/>
            <w:shd w:val="clear" w:color="auto" w:fill="auto"/>
          </w:tcPr>
          <w:p w:rsidR="006F7D53" w:rsidRPr="00934FE4" w:rsidRDefault="006F7D53" w:rsidP="00F94E44">
            <w:pPr>
              <w:rPr>
                <w:sz w:val="20"/>
                <w:szCs w:val="20"/>
              </w:rPr>
            </w:pPr>
            <w:r w:rsidRPr="00934FE4">
              <w:rPr>
                <w:b/>
                <w:bCs/>
                <w:sz w:val="20"/>
                <w:szCs w:val="20"/>
              </w:rPr>
              <w:t xml:space="preserve">     </w:t>
            </w:r>
          </w:p>
        </w:tc>
      </w:tr>
      <w:tr w:rsidR="006F7D53" w:rsidRPr="00934FE4" w:rsidTr="006241CA">
        <w:tc>
          <w:tcPr>
            <w:tcW w:w="1368" w:type="dxa"/>
            <w:shd w:val="clear" w:color="auto" w:fill="auto"/>
          </w:tcPr>
          <w:p w:rsidR="006F7D53" w:rsidRPr="00934FE4" w:rsidRDefault="006F7D53" w:rsidP="00F94E44">
            <w:pPr>
              <w:rPr>
                <w:sz w:val="20"/>
                <w:szCs w:val="20"/>
              </w:rPr>
            </w:pP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De sodium :</w:t>
            </w:r>
          </w:p>
        </w:tc>
        <w:tc>
          <w:tcPr>
            <w:tcW w:w="516" w:type="dxa"/>
            <w:shd w:val="clear" w:color="auto" w:fill="auto"/>
          </w:tcPr>
          <w:p w:rsidR="006F7D53" w:rsidRPr="00934FE4" w:rsidRDefault="006F7D53" w:rsidP="00F94E44">
            <w:pPr>
              <w:rPr>
                <w:sz w:val="20"/>
                <w:szCs w:val="20"/>
              </w:rPr>
            </w:pPr>
          </w:p>
        </w:tc>
        <w:tc>
          <w:tcPr>
            <w:tcW w:w="654" w:type="dxa"/>
            <w:shd w:val="clear" w:color="auto" w:fill="auto"/>
          </w:tcPr>
          <w:p w:rsidR="006F7D53" w:rsidRPr="00934FE4" w:rsidRDefault="006F7D53" w:rsidP="00F94E44">
            <w:pPr>
              <w:rPr>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2839.11 00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Métasilicates</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2839.19 00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2839.90 00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
                <w:bCs/>
                <w:sz w:val="20"/>
                <w:szCs w:val="20"/>
              </w:rPr>
              <w:t>2840</w:t>
            </w:r>
          </w:p>
        </w:tc>
        <w:tc>
          <w:tcPr>
            <w:tcW w:w="7470" w:type="dxa"/>
            <w:shd w:val="clear" w:color="auto" w:fill="auto"/>
          </w:tcPr>
          <w:p w:rsidR="006F7D53" w:rsidRPr="00934FE4" w:rsidRDefault="006F7D53" w:rsidP="001B6BBE">
            <w:pPr>
              <w:jc w:val="both"/>
              <w:rPr>
                <w:sz w:val="20"/>
                <w:szCs w:val="20"/>
              </w:rPr>
            </w:pPr>
            <w:r w:rsidRPr="00934FE4">
              <w:rPr>
                <w:b/>
                <w:bCs/>
                <w:sz w:val="20"/>
                <w:szCs w:val="20"/>
              </w:rPr>
              <w:t>Borates; peroxoborates (perborates).</w:t>
            </w:r>
          </w:p>
        </w:tc>
        <w:tc>
          <w:tcPr>
            <w:tcW w:w="516" w:type="dxa"/>
            <w:shd w:val="clear" w:color="auto" w:fill="auto"/>
          </w:tcPr>
          <w:p w:rsidR="006F7D53" w:rsidRPr="00934FE4" w:rsidRDefault="006F7D53" w:rsidP="001B6BBE">
            <w:pPr>
              <w:rPr>
                <w:b/>
                <w:bCs/>
                <w:sz w:val="20"/>
                <w:szCs w:val="20"/>
              </w:rPr>
            </w:pPr>
          </w:p>
        </w:tc>
        <w:tc>
          <w:tcPr>
            <w:tcW w:w="654" w:type="dxa"/>
            <w:shd w:val="clear" w:color="auto" w:fill="auto"/>
          </w:tcPr>
          <w:p w:rsidR="006F7D53" w:rsidRPr="00934FE4" w:rsidRDefault="006F7D53" w:rsidP="001B6BBE">
            <w:pPr>
              <w:rPr>
                <w:b/>
                <w:bCs/>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Tétraborate de disodium (borax raffiné) :</w:t>
            </w:r>
          </w:p>
        </w:tc>
        <w:tc>
          <w:tcPr>
            <w:tcW w:w="516" w:type="dxa"/>
            <w:shd w:val="clear" w:color="auto" w:fill="auto"/>
          </w:tcPr>
          <w:p w:rsidR="006F7D53" w:rsidRPr="00934FE4" w:rsidRDefault="006F7D53" w:rsidP="001B6BBE">
            <w:pPr>
              <w:rPr>
                <w:sz w:val="20"/>
                <w:szCs w:val="20"/>
              </w:rPr>
            </w:pPr>
          </w:p>
        </w:tc>
        <w:tc>
          <w:tcPr>
            <w:tcW w:w="654" w:type="dxa"/>
            <w:shd w:val="clear" w:color="auto" w:fill="auto"/>
          </w:tcPr>
          <w:p w:rsidR="006F7D53" w:rsidRPr="00934FE4" w:rsidRDefault="006F7D53" w:rsidP="001B6BBE">
            <w:pPr>
              <w:rPr>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2840.11 00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Anhydre</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2840.19 00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1B6BBE">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2840.20 00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Autres borates</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241CA">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2840.30 00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Peroxoborates (perborates)</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241CA">
            <w:pPr>
              <w:rPr>
                <w:sz w:val="20"/>
                <w:szCs w:val="20"/>
              </w:rPr>
            </w:pPr>
            <w:r w:rsidRPr="00934FE4">
              <w:rPr>
                <w:b/>
                <w:bCs/>
                <w:sz w:val="20"/>
                <w:szCs w:val="20"/>
              </w:rPr>
              <w:t>3.5</w:t>
            </w:r>
          </w:p>
        </w:tc>
      </w:tr>
      <w:tr w:rsidR="006F7D53" w:rsidRPr="00934FE4" w:rsidTr="006241CA">
        <w:tc>
          <w:tcPr>
            <w:tcW w:w="1368" w:type="dxa"/>
            <w:shd w:val="clear" w:color="auto" w:fill="auto"/>
          </w:tcPr>
          <w:p w:rsidR="006F7D53" w:rsidRDefault="006F7D53" w:rsidP="006241CA">
            <w:pPr>
              <w:rPr>
                <w:b/>
                <w:bCs/>
                <w:sz w:val="20"/>
                <w:szCs w:val="20"/>
              </w:rPr>
            </w:pPr>
            <w:r w:rsidRPr="00934FE4">
              <w:rPr>
                <w:b/>
                <w:bCs/>
                <w:sz w:val="20"/>
                <w:szCs w:val="20"/>
              </w:rPr>
              <w:t>2841</w:t>
            </w:r>
          </w:p>
          <w:p w:rsidR="00C502F1" w:rsidRDefault="00C502F1" w:rsidP="006241CA">
            <w:pPr>
              <w:rPr>
                <w:b/>
                <w:bCs/>
                <w:sz w:val="20"/>
                <w:szCs w:val="20"/>
              </w:rPr>
            </w:pPr>
          </w:p>
          <w:p w:rsidR="00C502F1" w:rsidRPr="00934FE4" w:rsidRDefault="00C502F1" w:rsidP="006241CA">
            <w:pPr>
              <w:rPr>
                <w:sz w:val="20"/>
                <w:szCs w:val="20"/>
              </w:rPr>
            </w:pPr>
          </w:p>
        </w:tc>
        <w:tc>
          <w:tcPr>
            <w:tcW w:w="7470" w:type="dxa"/>
            <w:shd w:val="clear" w:color="auto" w:fill="auto"/>
          </w:tcPr>
          <w:p w:rsidR="006F7D53" w:rsidRPr="00934FE4" w:rsidRDefault="006F7D53" w:rsidP="006241CA">
            <w:pPr>
              <w:jc w:val="both"/>
              <w:rPr>
                <w:sz w:val="20"/>
                <w:szCs w:val="20"/>
              </w:rPr>
            </w:pPr>
            <w:r w:rsidRPr="00934FE4">
              <w:rPr>
                <w:b/>
                <w:bCs/>
                <w:sz w:val="20"/>
                <w:szCs w:val="20"/>
              </w:rPr>
              <w:t>Sels des acides oxométalliques ou peroxométalliques.</w:t>
            </w:r>
          </w:p>
        </w:tc>
        <w:tc>
          <w:tcPr>
            <w:tcW w:w="516" w:type="dxa"/>
            <w:shd w:val="clear" w:color="auto" w:fill="auto"/>
          </w:tcPr>
          <w:p w:rsidR="006F7D53" w:rsidRPr="00934FE4" w:rsidRDefault="006F7D53" w:rsidP="006241CA">
            <w:pPr>
              <w:rPr>
                <w:sz w:val="20"/>
                <w:szCs w:val="20"/>
              </w:rPr>
            </w:pPr>
          </w:p>
        </w:tc>
        <w:tc>
          <w:tcPr>
            <w:tcW w:w="654" w:type="dxa"/>
            <w:shd w:val="clear" w:color="auto" w:fill="auto"/>
          </w:tcPr>
          <w:p w:rsidR="006F7D53" w:rsidRPr="00934FE4" w:rsidRDefault="006F7D53" w:rsidP="006241CA">
            <w:pPr>
              <w:rPr>
                <w:sz w:val="20"/>
                <w:szCs w:val="20"/>
              </w:rPr>
            </w:pPr>
          </w:p>
        </w:tc>
      </w:tr>
      <w:tr w:rsidR="006F7D53" w:rsidRPr="00934FE4" w:rsidTr="006241CA">
        <w:tc>
          <w:tcPr>
            <w:tcW w:w="1368" w:type="dxa"/>
            <w:shd w:val="clear" w:color="auto" w:fill="auto"/>
          </w:tcPr>
          <w:p w:rsidR="006F7D53" w:rsidRPr="00934FE4" w:rsidRDefault="006F7D53" w:rsidP="00386531">
            <w:pPr>
              <w:rPr>
                <w:sz w:val="20"/>
                <w:szCs w:val="20"/>
              </w:rPr>
            </w:pPr>
            <w:r w:rsidRPr="00934FE4">
              <w:rPr>
                <w:b/>
                <w:bCs/>
                <w:sz w:val="20"/>
                <w:szCs w:val="20"/>
              </w:rPr>
              <w:lastRenderedPageBreak/>
              <w:t>NDP</w:t>
            </w:r>
          </w:p>
        </w:tc>
        <w:tc>
          <w:tcPr>
            <w:tcW w:w="7470" w:type="dxa"/>
            <w:shd w:val="clear" w:color="auto" w:fill="auto"/>
          </w:tcPr>
          <w:p w:rsidR="006F7D53" w:rsidRPr="00934FE4" w:rsidRDefault="006F7D53" w:rsidP="00386531">
            <w:pPr>
              <w:jc w:val="center"/>
              <w:rPr>
                <w:sz w:val="20"/>
                <w:szCs w:val="20"/>
              </w:rPr>
            </w:pPr>
            <w:r w:rsidRPr="00934FE4">
              <w:rPr>
                <w:b/>
                <w:bCs/>
                <w:sz w:val="20"/>
                <w:szCs w:val="20"/>
              </w:rPr>
              <w:t>LIBELLE</w:t>
            </w:r>
          </w:p>
        </w:tc>
        <w:tc>
          <w:tcPr>
            <w:tcW w:w="516" w:type="dxa"/>
            <w:shd w:val="clear" w:color="auto" w:fill="auto"/>
          </w:tcPr>
          <w:p w:rsidR="006F7D53" w:rsidRPr="00934FE4" w:rsidRDefault="006F7D53" w:rsidP="00386531">
            <w:pPr>
              <w:rPr>
                <w:sz w:val="20"/>
                <w:szCs w:val="20"/>
              </w:rPr>
            </w:pPr>
            <w:r w:rsidRPr="00934FE4">
              <w:rPr>
                <w:b/>
                <w:bCs/>
                <w:sz w:val="20"/>
                <w:szCs w:val="20"/>
              </w:rPr>
              <w:t>CS</w:t>
            </w:r>
          </w:p>
        </w:tc>
        <w:tc>
          <w:tcPr>
            <w:tcW w:w="654" w:type="dxa"/>
            <w:shd w:val="clear" w:color="auto" w:fill="auto"/>
          </w:tcPr>
          <w:p w:rsidR="006F7D53" w:rsidRPr="00934FE4" w:rsidRDefault="006F7D53" w:rsidP="00386531">
            <w:pPr>
              <w:rPr>
                <w:sz w:val="20"/>
                <w:szCs w:val="20"/>
              </w:rPr>
            </w:pPr>
            <w:r w:rsidRPr="00934FE4">
              <w:rPr>
                <w:b/>
                <w:bCs/>
                <w:sz w:val="20"/>
                <w:szCs w:val="20"/>
              </w:rPr>
              <w:t xml:space="preserve">DD%      </w:t>
            </w:r>
          </w:p>
        </w:tc>
      </w:tr>
      <w:tr w:rsidR="006F7D53" w:rsidRPr="00934FE4" w:rsidTr="006241CA">
        <w:tc>
          <w:tcPr>
            <w:tcW w:w="1368" w:type="dxa"/>
            <w:shd w:val="clear" w:color="auto" w:fill="auto"/>
          </w:tcPr>
          <w:p w:rsidR="006F7D53" w:rsidRPr="00934FE4" w:rsidRDefault="006F7D53" w:rsidP="0057639B">
            <w:pPr>
              <w:rPr>
                <w:sz w:val="20"/>
                <w:szCs w:val="20"/>
              </w:rPr>
            </w:pPr>
            <w:r w:rsidRPr="00934FE4">
              <w:rPr>
                <w:bCs/>
                <w:sz w:val="20"/>
                <w:szCs w:val="20"/>
              </w:rPr>
              <w:t>2841.30 00</w:t>
            </w:r>
          </w:p>
        </w:tc>
        <w:tc>
          <w:tcPr>
            <w:tcW w:w="7470" w:type="dxa"/>
            <w:shd w:val="clear" w:color="auto" w:fill="auto"/>
          </w:tcPr>
          <w:p w:rsidR="006F7D53" w:rsidRPr="00934FE4" w:rsidRDefault="006F7D53" w:rsidP="0057639B">
            <w:pPr>
              <w:jc w:val="both"/>
              <w:rPr>
                <w:sz w:val="20"/>
                <w:szCs w:val="20"/>
              </w:rPr>
            </w:pPr>
            <w:r w:rsidRPr="00934FE4">
              <w:rPr>
                <w:bCs/>
                <w:sz w:val="20"/>
                <w:szCs w:val="20"/>
              </w:rPr>
              <w:t>-</w:t>
            </w:r>
            <w:r w:rsidRPr="00934FE4">
              <w:rPr>
                <w:bCs/>
                <w:sz w:val="20"/>
                <w:szCs w:val="20"/>
              </w:rPr>
              <w:tab/>
              <w:t>Dichromate de sodium</w:t>
            </w:r>
          </w:p>
        </w:tc>
        <w:tc>
          <w:tcPr>
            <w:tcW w:w="516" w:type="dxa"/>
            <w:shd w:val="clear" w:color="auto" w:fill="auto"/>
          </w:tcPr>
          <w:p w:rsidR="006F7D53" w:rsidRPr="00934FE4" w:rsidRDefault="006F7D53" w:rsidP="0057639B">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2841.50 00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Autres chromates et dichromates; peroxochromates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Manganites, manganates et permanganates :</w:t>
            </w:r>
          </w:p>
        </w:tc>
        <w:tc>
          <w:tcPr>
            <w:tcW w:w="516" w:type="dxa"/>
            <w:shd w:val="clear" w:color="auto" w:fill="auto"/>
          </w:tcPr>
          <w:p w:rsidR="006F7D53" w:rsidRPr="00934FE4" w:rsidRDefault="006F7D53" w:rsidP="00441615">
            <w:pPr>
              <w:rPr>
                <w:sz w:val="20"/>
                <w:szCs w:val="20"/>
              </w:rPr>
            </w:pPr>
          </w:p>
        </w:tc>
        <w:tc>
          <w:tcPr>
            <w:tcW w:w="654" w:type="dxa"/>
            <w:shd w:val="clear" w:color="auto" w:fill="auto"/>
          </w:tcPr>
          <w:p w:rsidR="006F7D53" w:rsidRPr="00934FE4" w:rsidRDefault="006F7D53" w:rsidP="00441615">
            <w:pPr>
              <w:rPr>
                <w:sz w:val="20"/>
                <w:szCs w:val="20"/>
              </w:rPr>
            </w:pP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2841.61 00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Permanganate de potassium</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2841.69 00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2841.70 00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Molybdates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2841.80 00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Tungstates (wolframates)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386531">
            <w:pPr>
              <w:rPr>
                <w:sz w:val="20"/>
                <w:szCs w:val="20"/>
              </w:rPr>
            </w:pPr>
            <w:r w:rsidRPr="00934FE4">
              <w:rPr>
                <w:bCs/>
                <w:sz w:val="20"/>
                <w:szCs w:val="20"/>
              </w:rPr>
              <w:t>2841.90 00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            Autres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
                <w:bCs/>
                <w:sz w:val="20"/>
                <w:szCs w:val="20"/>
              </w:rPr>
              <w:t>2842</w:t>
            </w:r>
          </w:p>
        </w:tc>
        <w:tc>
          <w:tcPr>
            <w:tcW w:w="7470" w:type="dxa"/>
            <w:shd w:val="clear" w:color="auto" w:fill="auto"/>
          </w:tcPr>
          <w:p w:rsidR="006F7D53" w:rsidRPr="00934FE4" w:rsidRDefault="006F7D53" w:rsidP="00F94E44">
            <w:pPr>
              <w:jc w:val="both"/>
              <w:rPr>
                <w:sz w:val="20"/>
                <w:szCs w:val="20"/>
              </w:rPr>
            </w:pPr>
            <w:r w:rsidRPr="00934FE4">
              <w:rPr>
                <w:b/>
                <w:bCs/>
                <w:sz w:val="20"/>
                <w:szCs w:val="20"/>
              </w:rPr>
              <w:t>Autres sels des acides ou peroxoacides inorganiques (y compris les aluminosilicates de constitution chimique définie ou non), autres que les azotures.</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2842.10 00</w:t>
            </w:r>
          </w:p>
        </w:tc>
        <w:tc>
          <w:tcPr>
            <w:tcW w:w="7470" w:type="dxa"/>
            <w:shd w:val="clear" w:color="auto" w:fill="auto"/>
          </w:tcPr>
          <w:p w:rsidR="006F7D53" w:rsidRPr="00934FE4" w:rsidRDefault="006F7D53" w:rsidP="006F7D53">
            <w:pPr>
              <w:jc w:val="both"/>
              <w:rPr>
                <w:sz w:val="20"/>
                <w:szCs w:val="20"/>
              </w:rPr>
            </w:pPr>
            <w:r w:rsidRPr="00934FE4">
              <w:rPr>
                <w:bCs/>
                <w:sz w:val="20"/>
                <w:szCs w:val="20"/>
              </w:rPr>
              <w:t>-           Silicates doubles ou complexes, y compris les aluminosilicates de constitution chimique définie ou non.</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r w:rsidRPr="00934FE4">
              <w:rPr>
                <w:bCs/>
                <w:sz w:val="20"/>
                <w:szCs w:val="20"/>
              </w:rPr>
              <w:t>2842.90 00</w:t>
            </w:r>
          </w:p>
        </w:tc>
        <w:tc>
          <w:tcPr>
            <w:tcW w:w="7470" w:type="dxa"/>
            <w:shd w:val="clear" w:color="auto" w:fill="auto"/>
          </w:tcPr>
          <w:p w:rsidR="006F7D53" w:rsidRPr="00934FE4" w:rsidRDefault="006F7D53" w:rsidP="00F94E44">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B85F89">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B85F89">
            <w:pPr>
              <w:rPr>
                <w:sz w:val="20"/>
                <w:szCs w:val="20"/>
              </w:rPr>
            </w:pPr>
          </w:p>
        </w:tc>
        <w:tc>
          <w:tcPr>
            <w:tcW w:w="7470" w:type="dxa"/>
            <w:shd w:val="clear" w:color="auto" w:fill="auto"/>
          </w:tcPr>
          <w:p w:rsidR="006F7D53" w:rsidRPr="00934FE4" w:rsidRDefault="006F7D53" w:rsidP="00F94E44">
            <w:pPr>
              <w:jc w:val="center"/>
              <w:rPr>
                <w:sz w:val="20"/>
                <w:szCs w:val="20"/>
              </w:rPr>
            </w:pPr>
            <w:r w:rsidRPr="00934FE4">
              <w:rPr>
                <w:b/>
                <w:bCs/>
                <w:sz w:val="20"/>
                <w:szCs w:val="20"/>
              </w:rPr>
              <w:t>VI.- DIVERS</w:t>
            </w:r>
          </w:p>
        </w:tc>
        <w:tc>
          <w:tcPr>
            <w:tcW w:w="516" w:type="dxa"/>
            <w:shd w:val="clear" w:color="auto" w:fill="auto"/>
          </w:tcPr>
          <w:p w:rsidR="006F7D53" w:rsidRPr="00934FE4" w:rsidRDefault="006F7D53" w:rsidP="00B85F89">
            <w:pPr>
              <w:rPr>
                <w:sz w:val="20"/>
                <w:szCs w:val="20"/>
              </w:rPr>
            </w:pPr>
          </w:p>
        </w:tc>
        <w:tc>
          <w:tcPr>
            <w:tcW w:w="654" w:type="dxa"/>
            <w:shd w:val="clear" w:color="auto" w:fill="auto"/>
          </w:tcPr>
          <w:p w:rsidR="006F7D53" w:rsidRPr="00934FE4" w:rsidRDefault="006F7D53" w:rsidP="00B85F89">
            <w:pPr>
              <w:rPr>
                <w:sz w:val="20"/>
                <w:szCs w:val="20"/>
              </w:rPr>
            </w:pPr>
            <w:r w:rsidRPr="00934FE4">
              <w:rPr>
                <w:b/>
                <w:bCs/>
                <w:sz w:val="20"/>
                <w:szCs w:val="20"/>
              </w:rPr>
              <w:t xml:space="preserve">      </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
                <w:bCs/>
                <w:sz w:val="20"/>
                <w:szCs w:val="20"/>
              </w:rPr>
              <w:t>2843</w:t>
            </w:r>
          </w:p>
        </w:tc>
        <w:tc>
          <w:tcPr>
            <w:tcW w:w="7470" w:type="dxa"/>
            <w:shd w:val="clear" w:color="auto" w:fill="auto"/>
          </w:tcPr>
          <w:p w:rsidR="006F7D53" w:rsidRPr="00934FE4" w:rsidRDefault="006F7D53" w:rsidP="001B6BBE">
            <w:pPr>
              <w:jc w:val="both"/>
              <w:rPr>
                <w:sz w:val="20"/>
                <w:szCs w:val="20"/>
              </w:rPr>
            </w:pPr>
            <w:r w:rsidRPr="00934FE4">
              <w:rPr>
                <w:b/>
                <w:bCs/>
                <w:sz w:val="20"/>
                <w:szCs w:val="20"/>
              </w:rPr>
              <w:t>Métaux précieux à l'état colloïdal; composés inorganiques ou organiques de métaux précieux, de constitution chimique définie ou non; amalgames de métaux précieux.</w:t>
            </w:r>
          </w:p>
        </w:tc>
        <w:tc>
          <w:tcPr>
            <w:tcW w:w="516" w:type="dxa"/>
            <w:shd w:val="clear" w:color="auto" w:fill="auto"/>
          </w:tcPr>
          <w:p w:rsidR="006F7D53" w:rsidRPr="00934FE4" w:rsidRDefault="006F7D53" w:rsidP="001B6BBE">
            <w:pPr>
              <w:rPr>
                <w:sz w:val="20"/>
                <w:szCs w:val="20"/>
              </w:rPr>
            </w:pPr>
          </w:p>
        </w:tc>
        <w:tc>
          <w:tcPr>
            <w:tcW w:w="654" w:type="dxa"/>
            <w:shd w:val="clear" w:color="auto" w:fill="auto"/>
          </w:tcPr>
          <w:p w:rsidR="006F7D53" w:rsidRPr="00934FE4" w:rsidRDefault="006F7D53" w:rsidP="001B6BBE">
            <w:pPr>
              <w:rPr>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2843.10 00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Métaux précieux à l'état colloïdal</w:t>
            </w:r>
          </w:p>
        </w:tc>
        <w:tc>
          <w:tcPr>
            <w:tcW w:w="516" w:type="dxa"/>
            <w:shd w:val="clear" w:color="auto" w:fill="auto"/>
          </w:tcPr>
          <w:p w:rsidR="006F7D53" w:rsidRPr="00934FE4" w:rsidRDefault="006F7D53" w:rsidP="001B6BBE">
            <w:pPr>
              <w:rPr>
                <w:sz w:val="20"/>
                <w:szCs w:val="20"/>
              </w:rPr>
            </w:pPr>
          </w:p>
        </w:tc>
        <w:tc>
          <w:tcPr>
            <w:tcW w:w="654" w:type="dxa"/>
            <w:shd w:val="clear" w:color="auto" w:fill="auto"/>
          </w:tcPr>
          <w:p w:rsidR="006F7D53" w:rsidRPr="00934FE4" w:rsidRDefault="006F7D53" w:rsidP="001B6BBE">
            <w:pPr>
              <w:rPr>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Composés d'argent :</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2843.21 00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Nitrate d'argent</w:t>
            </w:r>
          </w:p>
        </w:tc>
        <w:tc>
          <w:tcPr>
            <w:tcW w:w="516" w:type="dxa"/>
            <w:shd w:val="clear" w:color="auto" w:fill="auto"/>
          </w:tcPr>
          <w:p w:rsidR="006F7D53" w:rsidRPr="00934FE4" w:rsidRDefault="006F7D53" w:rsidP="001B6BBE">
            <w:pPr>
              <w:rPr>
                <w:sz w:val="20"/>
                <w:szCs w:val="20"/>
              </w:rPr>
            </w:pPr>
          </w:p>
        </w:tc>
        <w:tc>
          <w:tcPr>
            <w:tcW w:w="654" w:type="dxa"/>
            <w:shd w:val="clear" w:color="auto" w:fill="auto"/>
          </w:tcPr>
          <w:p w:rsidR="006F7D53" w:rsidRPr="00934FE4" w:rsidRDefault="006F7D53" w:rsidP="001B6BBE">
            <w:pPr>
              <w:rPr>
                <w:sz w:val="20"/>
                <w:szCs w:val="20"/>
              </w:rPr>
            </w:pP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2843.29 00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2843.30 00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Composés d'or</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1B6BBE">
            <w:pPr>
              <w:rPr>
                <w:sz w:val="20"/>
                <w:szCs w:val="20"/>
              </w:rPr>
            </w:pPr>
            <w:r w:rsidRPr="00934FE4">
              <w:rPr>
                <w:bCs/>
                <w:sz w:val="20"/>
                <w:szCs w:val="20"/>
              </w:rPr>
              <w:t>2843.90 00</w:t>
            </w:r>
          </w:p>
        </w:tc>
        <w:tc>
          <w:tcPr>
            <w:tcW w:w="7470" w:type="dxa"/>
            <w:shd w:val="clear" w:color="auto" w:fill="auto"/>
          </w:tcPr>
          <w:p w:rsidR="006F7D53" w:rsidRPr="00934FE4" w:rsidRDefault="006F7D53" w:rsidP="001B6BBE">
            <w:pPr>
              <w:jc w:val="both"/>
              <w:rPr>
                <w:sz w:val="20"/>
                <w:szCs w:val="20"/>
              </w:rPr>
            </w:pPr>
            <w:r w:rsidRPr="00934FE4">
              <w:rPr>
                <w:bCs/>
                <w:sz w:val="20"/>
                <w:szCs w:val="20"/>
              </w:rPr>
              <w:t>-</w:t>
            </w:r>
            <w:r w:rsidRPr="00934FE4">
              <w:rPr>
                <w:bCs/>
                <w:sz w:val="20"/>
                <w:szCs w:val="20"/>
              </w:rPr>
              <w:tab/>
              <w:t>Autres composés; amalgames</w:t>
            </w:r>
          </w:p>
        </w:tc>
        <w:tc>
          <w:tcPr>
            <w:tcW w:w="516" w:type="dxa"/>
            <w:shd w:val="clear" w:color="auto" w:fill="auto"/>
          </w:tcPr>
          <w:p w:rsidR="006F7D53" w:rsidRPr="00934FE4" w:rsidRDefault="006F7D53" w:rsidP="001B6BBE">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
                <w:bCs/>
                <w:sz w:val="20"/>
                <w:szCs w:val="20"/>
              </w:rPr>
              <w:t>2844</w:t>
            </w:r>
          </w:p>
        </w:tc>
        <w:tc>
          <w:tcPr>
            <w:tcW w:w="7470" w:type="dxa"/>
            <w:shd w:val="clear" w:color="auto" w:fill="auto"/>
          </w:tcPr>
          <w:p w:rsidR="006F7D53" w:rsidRPr="00934FE4" w:rsidRDefault="006F7D53" w:rsidP="006241CA">
            <w:pPr>
              <w:jc w:val="both"/>
              <w:rPr>
                <w:sz w:val="20"/>
                <w:szCs w:val="20"/>
              </w:rPr>
            </w:pPr>
            <w:r w:rsidRPr="00934FE4">
              <w:rPr>
                <w:b/>
                <w:bCs/>
                <w:sz w:val="20"/>
                <w:szCs w:val="20"/>
              </w:rPr>
              <w:t>Eléments chimiques radioactifs et isotopes radioactifs (y compris les éléments chimiques et isotopes fissiles ou fertiles) et leurs composés; mélanges et résidus contenant ces produits.</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57639B">
            <w:pPr>
              <w:rPr>
                <w:sz w:val="20"/>
                <w:szCs w:val="20"/>
              </w:rPr>
            </w:pPr>
            <w:r w:rsidRPr="00934FE4">
              <w:rPr>
                <w:bCs/>
                <w:sz w:val="20"/>
                <w:szCs w:val="20"/>
              </w:rPr>
              <w:t>2844.10 00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-Uranium naturel et ses composés; alliages, dispersions (y  compris les  cermets), produits céramiques et mélanges renfermant de l'uranium naturel ou des composés de l’uranium naturel</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57639B">
            <w:pPr>
              <w:rPr>
                <w:sz w:val="20"/>
                <w:szCs w:val="20"/>
              </w:rPr>
            </w:pPr>
            <w:r w:rsidRPr="00934FE4">
              <w:rPr>
                <w:bCs/>
                <w:sz w:val="20"/>
                <w:szCs w:val="20"/>
              </w:rPr>
              <w:t>2844.20 00</w:t>
            </w:r>
          </w:p>
        </w:tc>
        <w:tc>
          <w:tcPr>
            <w:tcW w:w="7470" w:type="dxa"/>
            <w:shd w:val="clear" w:color="auto" w:fill="auto"/>
          </w:tcPr>
          <w:p w:rsidR="006F7D53" w:rsidRPr="00934FE4" w:rsidRDefault="006F7D53" w:rsidP="0057639B">
            <w:pPr>
              <w:jc w:val="both"/>
              <w:rPr>
                <w:sz w:val="20"/>
                <w:szCs w:val="20"/>
              </w:rPr>
            </w:pPr>
            <w:r w:rsidRPr="00934FE4">
              <w:rPr>
                <w:bCs/>
                <w:sz w:val="20"/>
                <w:szCs w:val="20"/>
              </w:rPr>
              <w:t>-Uranium enrichi en U 235 et ses composés; plutonium et  ses composés; alliages, dispersions (y compris les cermets), produits céramiques et mélanges renfermant de l’uranium enrichi en U 235, du plutonium ou des composés de ces produits</w:t>
            </w:r>
          </w:p>
        </w:tc>
        <w:tc>
          <w:tcPr>
            <w:tcW w:w="516" w:type="dxa"/>
            <w:shd w:val="clear" w:color="auto" w:fill="auto"/>
          </w:tcPr>
          <w:p w:rsidR="006F7D53" w:rsidRPr="00934FE4" w:rsidRDefault="006F7D53" w:rsidP="0057639B">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386531">
            <w:pPr>
              <w:rPr>
                <w:sz w:val="20"/>
                <w:szCs w:val="20"/>
              </w:rPr>
            </w:pPr>
            <w:r w:rsidRPr="00934FE4">
              <w:rPr>
                <w:b/>
                <w:bCs/>
                <w:sz w:val="20"/>
                <w:szCs w:val="20"/>
              </w:rPr>
              <w:lastRenderedPageBreak/>
              <w:t>NDP</w:t>
            </w:r>
          </w:p>
        </w:tc>
        <w:tc>
          <w:tcPr>
            <w:tcW w:w="7470" w:type="dxa"/>
            <w:shd w:val="clear" w:color="auto" w:fill="auto"/>
          </w:tcPr>
          <w:p w:rsidR="006F7D53" w:rsidRPr="00934FE4" w:rsidRDefault="006F7D53" w:rsidP="00386531">
            <w:pPr>
              <w:jc w:val="center"/>
              <w:rPr>
                <w:sz w:val="20"/>
                <w:szCs w:val="20"/>
              </w:rPr>
            </w:pPr>
            <w:r w:rsidRPr="00934FE4">
              <w:rPr>
                <w:b/>
                <w:bCs/>
                <w:sz w:val="20"/>
                <w:szCs w:val="20"/>
              </w:rPr>
              <w:t>LIBELLE</w:t>
            </w:r>
          </w:p>
        </w:tc>
        <w:tc>
          <w:tcPr>
            <w:tcW w:w="516" w:type="dxa"/>
            <w:shd w:val="clear" w:color="auto" w:fill="auto"/>
          </w:tcPr>
          <w:p w:rsidR="006F7D53" w:rsidRPr="00934FE4" w:rsidRDefault="006F7D53" w:rsidP="00386531">
            <w:pPr>
              <w:rPr>
                <w:sz w:val="20"/>
                <w:szCs w:val="20"/>
              </w:rPr>
            </w:pPr>
            <w:r w:rsidRPr="00934FE4">
              <w:rPr>
                <w:b/>
                <w:bCs/>
                <w:sz w:val="20"/>
                <w:szCs w:val="20"/>
              </w:rPr>
              <w:t>CS</w:t>
            </w:r>
          </w:p>
        </w:tc>
        <w:tc>
          <w:tcPr>
            <w:tcW w:w="654" w:type="dxa"/>
            <w:shd w:val="clear" w:color="auto" w:fill="auto"/>
          </w:tcPr>
          <w:p w:rsidR="006F7D53" w:rsidRPr="00934FE4" w:rsidRDefault="006F7D53" w:rsidP="00386531">
            <w:pPr>
              <w:rPr>
                <w:sz w:val="20"/>
                <w:szCs w:val="20"/>
              </w:rPr>
            </w:pPr>
            <w:r w:rsidRPr="00934FE4">
              <w:rPr>
                <w:b/>
                <w:bCs/>
                <w:sz w:val="20"/>
                <w:szCs w:val="20"/>
              </w:rPr>
              <w:t xml:space="preserve">DD%      </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2844.30 00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Uranium appauvri en U 235 et ses composés; thorium et ses composés; alliages, dispersions (y compris les cermets), produits céramiques et mélanges renfermant de l'uranium appauvri en U 235, du thorium ou des composés de ces produits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441615">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1073C3">
            <w:pPr>
              <w:rPr>
                <w:sz w:val="20"/>
                <w:szCs w:val="20"/>
              </w:rPr>
            </w:pPr>
          </w:p>
        </w:tc>
        <w:tc>
          <w:tcPr>
            <w:tcW w:w="7470" w:type="dxa"/>
            <w:shd w:val="clear" w:color="auto" w:fill="auto"/>
          </w:tcPr>
          <w:p w:rsidR="006F7D53" w:rsidRPr="00934FE4" w:rsidRDefault="006F7D53" w:rsidP="001073C3">
            <w:pPr>
              <w:jc w:val="both"/>
              <w:rPr>
                <w:sz w:val="20"/>
                <w:szCs w:val="20"/>
              </w:rPr>
            </w:pPr>
            <w:r w:rsidRPr="00934FE4">
              <w:rPr>
                <w:bCs/>
                <w:sz w:val="20"/>
                <w:szCs w:val="20"/>
              </w:rPr>
              <w:t>-            Eléments et isotopes et composés radioactifs autres que  ceux des nos 2844.10, 2844.20 ou 2844.30; alliages, dispersions (y compris les cermets), produits céramiques et mélanges renfermant ces éléments, isotopes ou composés; résidus radioactifs :</w:t>
            </w:r>
          </w:p>
        </w:tc>
        <w:tc>
          <w:tcPr>
            <w:tcW w:w="516" w:type="dxa"/>
            <w:shd w:val="clear" w:color="auto" w:fill="auto"/>
          </w:tcPr>
          <w:p w:rsidR="006F7D53" w:rsidRPr="00934FE4" w:rsidRDefault="006F7D53" w:rsidP="00441615">
            <w:pPr>
              <w:rPr>
                <w:sz w:val="20"/>
                <w:szCs w:val="20"/>
              </w:rPr>
            </w:pPr>
          </w:p>
        </w:tc>
        <w:tc>
          <w:tcPr>
            <w:tcW w:w="654" w:type="dxa"/>
            <w:shd w:val="clear" w:color="auto" w:fill="auto"/>
          </w:tcPr>
          <w:p w:rsidR="006F7D53" w:rsidRPr="00934FE4" w:rsidRDefault="006F7D53" w:rsidP="00441615">
            <w:pPr>
              <w:rPr>
                <w:sz w:val="20"/>
                <w:szCs w:val="20"/>
              </w:rPr>
            </w:pP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2844.41 00</w:t>
            </w:r>
          </w:p>
        </w:tc>
        <w:tc>
          <w:tcPr>
            <w:tcW w:w="7470" w:type="dxa"/>
            <w:shd w:val="clear" w:color="auto" w:fill="auto"/>
          </w:tcPr>
          <w:p w:rsidR="006F7D53" w:rsidRPr="00934FE4" w:rsidRDefault="006F7D53" w:rsidP="001073C3">
            <w:pPr>
              <w:jc w:val="both"/>
              <w:rPr>
                <w:bCs/>
                <w:sz w:val="20"/>
                <w:szCs w:val="20"/>
              </w:rPr>
            </w:pPr>
            <w:r w:rsidRPr="00934FE4">
              <w:rPr>
                <w:bCs/>
                <w:sz w:val="20"/>
                <w:szCs w:val="20"/>
              </w:rPr>
              <w:t>--          Tritium et ses composés ; alliages, dispersions (y compris les cermets), produits céramiques et mélanges renfermant du tritium ou ses composés</w:t>
            </w:r>
          </w:p>
        </w:tc>
        <w:tc>
          <w:tcPr>
            <w:tcW w:w="516" w:type="dxa"/>
            <w:shd w:val="clear" w:color="auto" w:fill="auto"/>
          </w:tcPr>
          <w:p w:rsidR="006F7D53" w:rsidRPr="00934FE4" w:rsidRDefault="006F7D53" w:rsidP="001073C3">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2844.42 00</w:t>
            </w:r>
          </w:p>
        </w:tc>
        <w:tc>
          <w:tcPr>
            <w:tcW w:w="7470" w:type="dxa"/>
            <w:shd w:val="clear" w:color="auto" w:fill="auto"/>
          </w:tcPr>
          <w:p w:rsidR="006F7D53" w:rsidRPr="00934FE4" w:rsidRDefault="006F7D53" w:rsidP="00233D02">
            <w:pPr>
              <w:jc w:val="both"/>
              <w:rPr>
                <w:bCs/>
                <w:sz w:val="20"/>
                <w:szCs w:val="20"/>
              </w:rPr>
            </w:pPr>
            <w:r w:rsidRPr="00934FE4">
              <w:rPr>
                <w:bCs/>
                <w:sz w:val="20"/>
                <w:szCs w:val="20"/>
              </w:rPr>
              <w:t>--          Actinium-225, actinium -227, californium-253,curium-240,curium-241, curium-242, curium-243, curium-244,einsteinium-253, einsteinium-254,gadolinium-148,polonium-208,polonium-209,polonium-210,radium-223,uranium-230,ou uranium-232, et leurs composés ; alliages, dispersions (y compris les cermets), produits céramiques et mélanges renfermant ces éléments ou composés</w:t>
            </w:r>
          </w:p>
        </w:tc>
        <w:tc>
          <w:tcPr>
            <w:tcW w:w="516" w:type="dxa"/>
            <w:shd w:val="clear" w:color="auto" w:fill="auto"/>
          </w:tcPr>
          <w:p w:rsidR="006F7D53" w:rsidRPr="00934FE4" w:rsidRDefault="006F7D53" w:rsidP="001073C3">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2844.43 00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Autres éléments et isotopeset composés radioactifs ; alliages, dispersions (y compris les cermets), produits céramiques et mélanges renfermant ces éléments, isotopes ou composés</w:t>
            </w:r>
          </w:p>
        </w:tc>
        <w:tc>
          <w:tcPr>
            <w:tcW w:w="516" w:type="dxa"/>
            <w:shd w:val="clear" w:color="auto" w:fill="auto"/>
          </w:tcPr>
          <w:p w:rsidR="006F7D53" w:rsidRPr="00934FE4" w:rsidRDefault="006F7D53" w:rsidP="001073C3">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2844.44 00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Résidus radioactifs</w:t>
            </w:r>
          </w:p>
        </w:tc>
        <w:tc>
          <w:tcPr>
            <w:tcW w:w="516" w:type="dxa"/>
            <w:shd w:val="clear" w:color="auto" w:fill="auto"/>
          </w:tcPr>
          <w:p w:rsidR="006F7D53" w:rsidRPr="00934FE4" w:rsidRDefault="006F7D53" w:rsidP="001073C3">
            <w:pPr>
              <w:rPr>
                <w:sz w:val="20"/>
                <w:szCs w:val="20"/>
              </w:rPr>
            </w:pPr>
            <w:r w:rsidRPr="00934FE4">
              <w:rPr>
                <w:b/>
                <w:bCs/>
                <w:sz w:val="20"/>
                <w:szCs w:val="20"/>
              </w:rPr>
              <w:t>kg</w:t>
            </w:r>
          </w:p>
        </w:tc>
        <w:tc>
          <w:tcPr>
            <w:tcW w:w="654" w:type="dxa"/>
            <w:shd w:val="clear" w:color="auto" w:fill="auto"/>
          </w:tcPr>
          <w:p w:rsidR="006F7D53" w:rsidRPr="00934FE4" w:rsidRDefault="006F7D53" w:rsidP="001073C3">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
                <w:bCs/>
                <w:sz w:val="20"/>
                <w:szCs w:val="20"/>
              </w:rPr>
              <w:t>2845</w:t>
            </w:r>
          </w:p>
        </w:tc>
        <w:tc>
          <w:tcPr>
            <w:tcW w:w="7470" w:type="dxa"/>
            <w:shd w:val="clear" w:color="auto" w:fill="auto"/>
          </w:tcPr>
          <w:p w:rsidR="006F7D53" w:rsidRPr="00934FE4" w:rsidRDefault="006F7D53" w:rsidP="00441615">
            <w:pPr>
              <w:jc w:val="both"/>
              <w:rPr>
                <w:sz w:val="20"/>
                <w:szCs w:val="20"/>
              </w:rPr>
            </w:pPr>
            <w:r w:rsidRPr="00934FE4">
              <w:rPr>
                <w:b/>
                <w:bCs/>
                <w:sz w:val="20"/>
                <w:szCs w:val="20"/>
              </w:rPr>
              <w:t>Isotopes autres que ceux du no 28.44; leurs composés inorganiques ou organiques, de constitution chimique définie ou non.</w:t>
            </w:r>
          </w:p>
        </w:tc>
        <w:tc>
          <w:tcPr>
            <w:tcW w:w="516" w:type="dxa"/>
            <w:shd w:val="clear" w:color="auto" w:fill="auto"/>
          </w:tcPr>
          <w:p w:rsidR="006F7D53" w:rsidRPr="00934FE4" w:rsidRDefault="006F7D53" w:rsidP="00441615">
            <w:pPr>
              <w:rPr>
                <w:sz w:val="20"/>
                <w:szCs w:val="20"/>
              </w:rPr>
            </w:pPr>
          </w:p>
        </w:tc>
        <w:tc>
          <w:tcPr>
            <w:tcW w:w="654" w:type="dxa"/>
            <w:shd w:val="clear" w:color="auto" w:fill="auto"/>
          </w:tcPr>
          <w:p w:rsidR="006F7D53" w:rsidRPr="00934FE4" w:rsidRDefault="006F7D53" w:rsidP="00441615">
            <w:pPr>
              <w:rPr>
                <w:sz w:val="20"/>
                <w:szCs w:val="20"/>
              </w:rPr>
            </w:pP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2845.10 00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Eau lourde (oxyde de deutérium)</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2845.20 00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xml:space="preserve">-              Bore enrichi en bore -10 et ses composés           </w:t>
            </w:r>
          </w:p>
        </w:tc>
        <w:tc>
          <w:tcPr>
            <w:tcW w:w="516" w:type="dxa"/>
            <w:shd w:val="clear" w:color="auto" w:fill="auto"/>
          </w:tcPr>
          <w:p w:rsidR="006F7D53" w:rsidRPr="00934FE4" w:rsidRDefault="006F7D53" w:rsidP="006F30CC">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D0931">
            <w:pPr>
              <w:rPr>
                <w:bCs/>
                <w:sz w:val="20"/>
                <w:szCs w:val="20"/>
              </w:rPr>
            </w:pPr>
            <w:r w:rsidRPr="00934FE4">
              <w:rPr>
                <w:bCs/>
                <w:sz w:val="20"/>
                <w:szCs w:val="20"/>
              </w:rPr>
              <w:t>2845.30 00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Lithium enrichi en lithium -6 et ses composés</w:t>
            </w:r>
          </w:p>
        </w:tc>
        <w:tc>
          <w:tcPr>
            <w:tcW w:w="516" w:type="dxa"/>
            <w:shd w:val="clear" w:color="auto" w:fill="auto"/>
          </w:tcPr>
          <w:p w:rsidR="006F7D53" w:rsidRPr="00934FE4" w:rsidRDefault="006F7D53" w:rsidP="006F30CC">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bCs/>
                <w:sz w:val="20"/>
                <w:szCs w:val="20"/>
              </w:rPr>
            </w:pPr>
            <w:r w:rsidRPr="00934FE4">
              <w:rPr>
                <w:bCs/>
                <w:sz w:val="20"/>
                <w:szCs w:val="20"/>
              </w:rPr>
              <w:t>2845.40 00</w:t>
            </w:r>
          </w:p>
        </w:tc>
        <w:tc>
          <w:tcPr>
            <w:tcW w:w="7470" w:type="dxa"/>
            <w:shd w:val="clear" w:color="auto" w:fill="auto"/>
          </w:tcPr>
          <w:p w:rsidR="006F7D53" w:rsidRPr="00934FE4" w:rsidRDefault="006F7D53" w:rsidP="00441615">
            <w:pPr>
              <w:jc w:val="both"/>
              <w:rPr>
                <w:bCs/>
                <w:sz w:val="20"/>
                <w:szCs w:val="20"/>
              </w:rPr>
            </w:pPr>
            <w:r w:rsidRPr="00934FE4">
              <w:rPr>
                <w:bCs/>
                <w:sz w:val="20"/>
                <w:szCs w:val="20"/>
              </w:rPr>
              <w:t>-             Hélium-3</w:t>
            </w:r>
          </w:p>
        </w:tc>
        <w:tc>
          <w:tcPr>
            <w:tcW w:w="516" w:type="dxa"/>
            <w:shd w:val="clear" w:color="auto" w:fill="auto"/>
          </w:tcPr>
          <w:p w:rsidR="006F7D53" w:rsidRPr="00934FE4" w:rsidRDefault="006F7D53" w:rsidP="006F30CC">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441615">
            <w:pPr>
              <w:rPr>
                <w:sz w:val="20"/>
                <w:szCs w:val="20"/>
              </w:rPr>
            </w:pPr>
            <w:r w:rsidRPr="00934FE4">
              <w:rPr>
                <w:bCs/>
                <w:sz w:val="20"/>
                <w:szCs w:val="20"/>
              </w:rPr>
              <w:t>2845.90 00</w:t>
            </w:r>
          </w:p>
        </w:tc>
        <w:tc>
          <w:tcPr>
            <w:tcW w:w="7470" w:type="dxa"/>
            <w:shd w:val="clear" w:color="auto" w:fill="auto"/>
          </w:tcPr>
          <w:p w:rsidR="006F7D53" w:rsidRPr="00934FE4" w:rsidRDefault="006F7D53" w:rsidP="00441615">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441615">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
                <w:bCs/>
                <w:sz w:val="20"/>
                <w:szCs w:val="20"/>
              </w:rPr>
              <w:t xml:space="preserve">2846 </w:t>
            </w:r>
          </w:p>
        </w:tc>
        <w:tc>
          <w:tcPr>
            <w:tcW w:w="7470" w:type="dxa"/>
            <w:shd w:val="clear" w:color="auto" w:fill="auto"/>
          </w:tcPr>
          <w:p w:rsidR="006F7D53" w:rsidRPr="00934FE4" w:rsidRDefault="006F7D53" w:rsidP="006241CA">
            <w:pPr>
              <w:jc w:val="both"/>
              <w:rPr>
                <w:sz w:val="20"/>
                <w:szCs w:val="20"/>
              </w:rPr>
            </w:pPr>
            <w:r w:rsidRPr="00934FE4">
              <w:rPr>
                <w:b/>
                <w:bCs/>
                <w:sz w:val="20"/>
                <w:szCs w:val="20"/>
              </w:rPr>
              <w:t>Composés, inorganiques ou organiques, des métaux des terres rares, de l'yttrium ou du scandium ou des mélanges de ces métaux.</w:t>
            </w:r>
          </w:p>
        </w:tc>
        <w:tc>
          <w:tcPr>
            <w:tcW w:w="516" w:type="dxa"/>
            <w:shd w:val="clear" w:color="auto" w:fill="auto"/>
          </w:tcPr>
          <w:p w:rsidR="006F7D53" w:rsidRPr="00934FE4" w:rsidRDefault="006F7D53" w:rsidP="006241CA">
            <w:pPr>
              <w:rPr>
                <w:sz w:val="20"/>
                <w:szCs w:val="20"/>
              </w:rPr>
            </w:pPr>
          </w:p>
        </w:tc>
        <w:tc>
          <w:tcPr>
            <w:tcW w:w="654" w:type="dxa"/>
            <w:shd w:val="clear" w:color="auto" w:fill="auto"/>
          </w:tcPr>
          <w:p w:rsidR="006F7D53" w:rsidRPr="00934FE4" w:rsidRDefault="006F7D53" w:rsidP="006241CA">
            <w:pPr>
              <w:rPr>
                <w:sz w:val="20"/>
                <w:szCs w:val="20"/>
              </w:rPr>
            </w:pP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2846.10 00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Composés de cérium</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2846.90 00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
                <w:bCs/>
                <w:sz w:val="20"/>
                <w:szCs w:val="20"/>
              </w:rPr>
              <w:t>2847.00 00</w:t>
            </w:r>
          </w:p>
        </w:tc>
        <w:tc>
          <w:tcPr>
            <w:tcW w:w="7470" w:type="dxa"/>
            <w:shd w:val="clear" w:color="auto" w:fill="auto"/>
          </w:tcPr>
          <w:p w:rsidR="006F7D53" w:rsidRPr="00934FE4" w:rsidRDefault="006F7D53" w:rsidP="006241CA">
            <w:pPr>
              <w:jc w:val="both"/>
              <w:rPr>
                <w:sz w:val="20"/>
                <w:szCs w:val="20"/>
              </w:rPr>
            </w:pPr>
            <w:r w:rsidRPr="00934FE4">
              <w:rPr>
                <w:b/>
                <w:bCs/>
                <w:sz w:val="20"/>
                <w:szCs w:val="20"/>
              </w:rPr>
              <w:t>Peroxyde d'hydrogène (eau oxygénée) même solidifié avec de l'urée.</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241CA">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
                <w:bCs/>
                <w:sz w:val="20"/>
                <w:szCs w:val="20"/>
              </w:rPr>
              <w:t>2849</w:t>
            </w:r>
          </w:p>
        </w:tc>
        <w:tc>
          <w:tcPr>
            <w:tcW w:w="7470" w:type="dxa"/>
            <w:shd w:val="clear" w:color="auto" w:fill="auto"/>
          </w:tcPr>
          <w:p w:rsidR="006F7D53" w:rsidRPr="00934FE4" w:rsidRDefault="006F7D53" w:rsidP="006241CA">
            <w:pPr>
              <w:jc w:val="both"/>
              <w:rPr>
                <w:sz w:val="20"/>
                <w:szCs w:val="20"/>
              </w:rPr>
            </w:pPr>
            <w:r w:rsidRPr="00934FE4">
              <w:rPr>
                <w:b/>
                <w:bCs/>
                <w:sz w:val="20"/>
                <w:szCs w:val="20"/>
              </w:rPr>
              <w:t>Carbures, de constitution chimique définie ou non.</w:t>
            </w:r>
          </w:p>
        </w:tc>
        <w:tc>
          <w:tcPr>
            <w:tcW w:w="516" w:type="dxa"/>
            <w:shd w:val="clear" w:color="auto" w:fill="auto"/>
          </w:tcPr>
          <w:p w:rsidR="006F7D53" w:rsidRPr="00934FE4" w:rsidRDefault="006F7D53" w:rsidP="006241CA">
            <w:pPr>
              <w:rPr>
                <w:sz w:val="20"/>
                <w:szCs w:val="20"/>
              </w:rPr>
            </w:pPr>
          </w:p>
        </w:tc>
        <w:tc>
          <w:tcPr>
            <w:tcW w:w="654" w:type="dxa"/>
            <w:shd w:val="clear" w:color="auto" w:fill="auto"/>
          </w:tcPr>
          <w:p w:rsidR="006F7D53" w:rsidRPr="00934FE4" w:rsidRDefault="006F7D53" w:rsidP="006241CA">
            <w:pPr>
              <w:rPr>
                <w:sz w:val="20"/>
                <w:szCs w:val="20"/>
              </w:rPr>
            </w:pP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2849.10 00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De calcium</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241CA">
            <w:pPr>
              <w:rPr>
                <w:sz w:val="20"/>
                <w:szCs w:val="20"/>
              </w:rPr>
            </w:pPr>
            <w:r w:rsidRPr="00934FE4">
              <w:rPr>
                <w:b/>
                <w:bCs/>
                <w:sz w:val="20"/>
                <w:szCs w:val="20"/>
              </w:rPr>
              <w:t>3.5</w:t>
            </w:r>
          </w:p>
        </w:tc>
      </w:tr>
      <w:tr w:rsidR="006F7D53" w:rsidRPr="00934FE4" w:rsidTr="006241CA">
        <w:tc>
          <w:tcPr>
            <w:tcW w:w="1368" w:type="dxa"/>
            <w:shd w:val="clear" w:color="auto" w:fill="auto"/>
          </w:tcPr>
          <w:p w:rsidR="006F7D53" w:rsidRPr="00934FE4" w:rsidRDefault="006F7D53" w:rsidP="006241CA">
            <w:pPr>
              <w:rPr>
                <w:sz w:val="20"/>
                <w:szCs w:val="20"/>
              </w:rPr>
            </w:pPr>
            <w:r w:rsidRPr="00934FE4">
              <w:rPr>
                <w:bCs/>
                <w:sz w:val="20"/>
                <w:szCs w:val="20"/>
              </w:rPr>
              <w:t>2849.20 00</w:t>
            </w:r>
          </w:p>
        </w:tc>
        <w:tc>
          <w:tcPr>
            <w:tcW w:w="7470" w:type="dxa"/>
            <w:shd w:val="clear" w:color="auto" w:fill="auto"/>
          </w:tcPr>
          <w:p w:rsidR="006F7D53" w:rsidRPr="00934FE4" w:rsidRDefault="006F7D53" w:rsidP="006241CA">
            <w:pPr>
              <w:jc w:val="both"/>
              <w:rPr>
                <w:sz w:val="20"/>
                <w:szCs w:val="20"/>
              </w:rPr>
            </w:pPr>
            <w:r w:rsidRPr="00934FE4">
              <w:rPr>
                <w:bCs/>
                <w:sz w:val="20"/>
                <w:szCs w:val="20"/>
              </w:rPr>
              <w:t>-</w:t>
            </w:r>
            <w:r w:rsidRPr="00934FE4">
              <w:rPr>
                <w:bCs/>
                <w:sz w:val="20"/>
                <w:szCs w:val="20"/>
              </w:rPr>
              <w:tab/>
              <w:t>De silicium</w:t>
            </w:r>
          </w:p>
        </w:tc>
        <w:tc>
          <w:tcPr>
            <w:tcW w:w="516" w:type="dxa"/>
            <w:shd w:val="clear" w:color="auto" w:fill="auto"/>
          </w:tcPr>
          <w:p w:rsidR="006F7D53" w:rsidRPr="00934FE4" w:rsidRDefault="006F7D53" w:rsidP="006241CA">
            <w:pPr>
              <w:rPr>
                <w:sz w:val="20"/>
                <w:szCs w:val="20"/>
              </w:rPr>
            </w:pPr>
            <w:r w:rsidRPr="00934FE4">
              <w:rPr>
                <w:b/>
                <w:bCs/>
                <w:sz w:val="20"/>
                <w:szCs w:val="20"/>
              </w:rPr>
              <w:t>kg</w:t>
            </w:r>
          </w:p>
        </w:tc>
        <w:tc>
          <w:tcPr>
            <w:tcW w:w="654" w:type="dxa"/>
            <w:shd w:val="clear" w:color="auto" w:fill="auto"/>
          </w:tcPr>
          <w:p w:rsidR="006F7D53" w:rsidRPr="00934FE4" w:rsidRDefault="006F7D53" w:rsidP="006F7D53">
            <w:pPr>
              <w:rPr>
                <w:sz w:val="20"/>
                <w:szCs w:val="20"/>
              </w:rPr>
            </w:pPr>
            <w:r w:rsidRPr="00934FE4">
              <w:rPr>
                <w:b/>
                <w:bCs/>
                <w:sz w:val="20"/>
                <w:szCs w:val="20"/>
              </w:rPr>
              <w:t>0</w:t>
            </w:r>
          </w:p>
        </w:tc>
      </w:tr>
      <w:tr w:rsidR="00C502F1" w:rsidRPr="00934FE4" w:rsidTr="006241CA">
        <w:tc>
          <w:tcPr>
            <w:tcW w:w="1368" w:type="dxa"/>
            <w:shd w:val="clear" w:color="auto" w:fill="auto"/>
          </w:tcPr>
          <w:p w:rsidR="00C502F1" w:rsidRPr="00934FE4" w:rsidRDefault="00C502F1" w:rsidP="00C502F1">
            <w:pPr>
              <w:rPr>
                <w:b/>
                <w:bCs/>
                <w:sz w:val="20"/>
                <w:szCs w:val="20"/>
              </w:rPr>
            </w:pPr>
            <w:r w:rsidRPr="00934FE4">
              <w:rPr>
                <w:b/>
                <w:bCs/>
                <w:sz w:val="20"/>
                <w:szCs w:val="20"/>
              </w:rPr>
              <w:lastRenderedPageBreak/>
              <w:t>NDP</w:t>
            </w:r>
          </w:p>
        </w:tc>
        <w:tc>
          <w:tcPr>
            <w:tcW w:w="7470" w:type="dxa"/>
            <w:shd w:val="clear" w:color="auto" w:fill="auto"/>
          </w:tcPr>
          <w:p w:rsidR="00C502F1" w:rsidRPr="00934FE4" w:rsidRDefault="00C502F1" w:rsidP="00C502F1">
            <w:pPr>
              <w:jc w:val="center"/>
              <w:rPr>
                <w:b/>
                <w:bCs/>
                <w:sz w:val="20"/>
                <w:szCs w:val="20"/>
              </w:rPr>
            </w:pPr>
            <w:r w:rsidRPr="00934FE4">
              <w:rPr>
                <w:b/>
                <w:bCs/>
                <w:sz w:val="20"/>
                <w:szCs w:val="20"/>
              </w:rPr>
              <w:t>LIBELLE</w:t>
            </w:r>
          </w:p>
        </w:tc>
        <w:tc>
          <w:tcPr>
            <w:tcW w:w="516" w:type="dxa"/>
            <w:shd w:val="clear" w:color="auto" w:fill="auto"/>
          </w:tcPr>
          <w:p w:rsidR="00C502F1" w:rsidRPr="00934FE4" w:rsidRDefault="00C502F1" w:rsidP="00C502F1">
            <w:pPr>
              <w:rPr>
                <w:b/>
                <w:bCs/>
                <w:sz w:val="20"/>
                <w:szCs w:val="20"/>
              </w:rPr>
            </w:pPr>
            <w:r w:rsidRPr="00934FE4">
              <w:rPr>
                <w:b/>
                <w:bCs/>
                <w:sz w:val="20"/>
                <w:szCs w:val="20"/>
              </w:rPr>
              <w:t>CS</w:t>
            </w:r>
          </w:p>
        </w:tc>
        <w:tc>
          <w:tcPr>
            <w:tcW w:w="654" w:type="dxa"/>
            <w:shd w:val="clear" w:color="auto" w:fill="auto"/>
          </w:tcPr>
          <w:p w:rsidR="00C502F1" w:rsidRPr="00934FE4" w:rsidRDefault="00C502F1" w:rsidP="00C502F1">
            <w:pPr>
              <w:rPr>
                <w:b/>
                <w:bCs/>
                <w:sz w:val="20"/>
                <w:szCs w:val="20"/>
              </w:rPr>
            </w:pPr>
            <w:r w:rsidRPr="00934FE4">
              <w:rPr>
                <w:b/>
                <w:bCs/>
                <w:sz w:val="20"/>
                <w:szCs w:val="20"/>
              </w:rPr>
              <w:t>DD%</w:t>
            </w:r>
          </w:p>
        </w:tc>
      </w:tr>
      <w:tr w:rsidR="00C502F1" w:rsidRPr="00934FE4" w:rsidTr="006241CA">
        <w:tc>
          <w:tcPr>
            <w:tcW w:w="1368" w:type="dxa"/>
            <w:shd w:val="clear" w:color="auto" w:fill="auto"/>
          </w:tcPr>
          <w:p w:rsidR="00C502F1" w:rsidRPr="00934FE4" w:rsidRDefault="00C502F1" w:rsidP="00C502F1">
            <w:pPr>
              <w:rPr>
                <w:sz w:val="20"/>
                <w:szCs w:val="20"/>
              </w:rPr>
            </w:pPr>
            <w:r w:rsidRPr="00934FE4">
              <w:rPr>
                <w:bCs/>
                <w:sz w:val="20"/>
                <w:szCs w:val="20"/>
              </w:rPr>
              <w:t>2849.90 00</w:t>
            </w:r>
          </w:p>
        </w:tc>
        <w:tc>
          <w:tcPr>
            <w:tcW w:w="7470" w:type="dxa"/>
            <w:shd w:val="clear" w:color="auto" w:fill="auto"/>
          </w:tcPr>
          <w:p w:rsidR="00C502F1" w:rsidRPr="00934FE4" w:rsidRDefault="00C502F1" w:rsidP="00C502F1">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6241CA">
        <w:tc>
          <w:tcPr>
            <w:tcW w:w="1368" w:type="dxa"/>
            <w:shd w:val="clear" w:color="auto" w:fill="auto"/>
          </w:tcPr>
          <w:p w:rsidR="00C502F1" w:rsidRPr="00934FE4" w:rsidRDefault="00C502F1" w:rsidP="00C502F1">
            <w:pPr>
              <w:rPr>
                <w:sz w:val="20"/>
                <w:szCs w:val="20"/>
              </w:rPr>
            </w:pPr>
            <w:r w:rsidRPr="00934FE4">
              <w:rPr>
                <w:b/>
                <w:bCs/>
                <w:sz w:val="20"/>
                <w:szCs w:val="20"/>
              </w:rPr>
              <w:t>2850.00 00</w:t>
            </w:r>
          </w:p>
        </w:tc>
        <w:tc>
          <w:tcPr>
            <w:tcW w:w="7470" w:type="dxa"/>
            <w:shd w:val="clear" w:color="auto" w:fill="auto"/>
          </w:tcPr>
          <w:p w:rsidR="00C502F1" w:rsidRPr="00934FE4" w:rsidRDefault="00C502F1" w:rsidP="00C502F1">
            <w:pPr>
              <w:jc w:val="both"/>
              <w:rPr>
                <w:sz w:val="20"/>
                <w:szCs w:val="20"/>
              </w:rPr>
            </w:pPr>
            <w:r w:rsidRPr="00934FE4">
              <w:rPr>
                <w:b/>
                <w:bCs/>
                <w:sz w:val="20"/>
                <w:szCs w:val="20"/>
              </w:rPr>
              <w:t>Hydrures, nitrures, azotures, siliciures et borures, de constitution chimique définie ou non, autres que les composés qui constituent également des carbures du no 28.49.</w:t>
            </w:r>
          </w:p>
        </w:tc>
        <w:tc>
          <w:tcPr>
            <w:tcW w:w="516"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6241CA">
        <w:tc>
          <w:tcPr>
            <w:tcW w:w="1368" w:type="dxa"/>
            <w:shd w:val="clear" w:color="auto" w:fill="auto"/>
          </w:tcPr>
          <w:p w:rsidR="00C502F1" w:rsidRPr="00934FE4" w:rsidRDefault="00C502F1" w:rsidP="00C502F1">
            <w:pPr>
              <w:rPr>
                <w:sz w:val="20"/>
                <w:szCs w:val="20"/>
              </w:rPr>
            </w:pPr>
            <w:r w:rsidRPr="00934FE4">
              <w:rPr>
                <w:b/>
                <w:bCs/>
                <w:sz w:val="20"/>
                <w:szCs w:val="20"/>
              </w:rPr>
              <w:t>2852</w:t>
            </w:r>
          </w:p>
        </w:tc>
        <w:tc>
          <w:tcPr>
            <w:tcW w:w="7470" w:type="dxa"/>
            <w:shd w:val="clear" w:color="auto" w:fill="auto"/>
          </w:tcPr>
          <w:p w:rsidR="00C502F1" w:rsidRPr="00934FE4" w:rsidRDefault="00C502F1" w:rsidP="00C502F1">
            <w:pPr>
              <w:jc w:val="both"/>
              <w:rPr>
                <w:sz w:val="20"/>
                <w:szCs w:val="20"/>
              </w:rPr>
            </w:pPr>
            <w:r w:rsidRPr="00934FE4">
              <w:rPr>
                <w:b/>
                <w:bCs/>
                <w:sz w:val="20"/>
                <w:szCs w:val="20"/>
              </w:rPr>
              <w:t>Composés, inorganiques ou organiques, du mercure, à l’exclusion des amalgames.</w:t>
            </w:r>
          </w:p>
        </w:tc>
        <w:tc>
          <w:tcPr>
            <w:tcW w:w="516" w:type="dxa"/>
            <w:shd w:val="clear" w:color="auto" w:fill="auto"/>
          </w:tcPr>
          <w:p w:rsidR="00C502F1" w:rsidRPr="00934FE4" w:rsidRDefault="00C502F1" w:rsidP="00C502F1">
            <w:pPr>
              <w:rPr>
                <w:sz w:val="20"/>
                <w:szCs w:val="20"/>
              </w:rPr>
            </w:pPr>
          </w:p>
        </w:tc>
        <w:tc>
          <w:tcPr>
            <w:tcW w:w="654" w:type="dxa"/>
            <w:shd w:val="clear" w:color="auto" w:fill="auto"/>
          </w:tcPr>
          <w:p w:rsidR="00C502F1" w:rsidRPr="00934FE4" w:rsidRDefault="00C502F1" w:rsidP="00C502F1">
            <w:pPr>
              <w:rPr>
                <w:sz w:val="20"/>
                <w:szCs w:val="20"/>
              </w:rPr>
            </w:pPr>
          </w:p>
        </w:tc>
      </w:tr>
      <w:tr w:rsidR="00C502F1" w:rsidRPr="00934FE4" w:rsidTr="006241CA">
        <w:tc>
          <w:tcPr>
            <w:tcW w:w="1368" w:type="dxa"/>
            <w:shd w:val="clear" w:color="auto" w:fill="auto"/>
          </w:tcPr>
          <w:p w:rsidR="00C502F1" w:rsidRPr="00934FE4" w:rsidRDefault="00C502F1" w:rsidP="00C502F1">
            <w:pPr>
              <w:rPr>
                <w:sz w:val="20"/>
                <w:szCs w:val="20"/>
              </w:rPr>
            </w:pPr>
            <w:r w:rsidRPr="00934FE4">
              <w:rPr>
                <w:bCs/>
                <w:sz w:val="20"/>
                <w:szCs w:val="20"/>
              </w:rPr>
              <w:t>2852.10  00</w:t>
            </w:r>
          </w:p>
        </w:tc>
        <w:tc>
          <w:tcPr>
            <w:tcW w:w="7470" w:type="dxa"/>
            <w:shd w:val="clear" w:color="auto" w:fill="auto"/>
          </w:tcPr>
          <w:p w:rsidR="00C502F1" w:rsidRPr="00934FE4" w:rsidRDefault="00C502F1" w:rsidP="00C502F1">
            <w:pPr>
              <w:jc w:val="both"/>
              <w:rPr>
                <w:sz w:val="20"/>
                <w:szCs w:val="20"/>
              </w:rPr>
            </w:pPr>
            <w:r w:rsidRPr="00934FE4">
              <w:rPr>
                <w:sz w:val="20"/>
                <w:szCs w:val="20"/>
              </w:rPr>
              <w:t xml:space="preserve">-              De </w:t>
            </w:r>
            <w:r w:rsidRPr="00934FE4">
              <w:rPr>
                <w:bCs/>
                <w:sz w:val="20"/>
                <w:szCs w:val="20"/>
              </w:rPr>
              <w:t>constitution chimique définie</w:t>
            </w:r>
          </w:p>
        </w:tc>
        <w:tc>
          <w:tcPr>
            <w:tcW w:w="516"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6241CA">
        <w:tc>
          <w:tcPr>
            <w:tcW w:w="1368" w:type="dxa"/>
            <w:shd w:val="clear" w:color="auto" w:fill="auto"/>
          </w:tcPr>
          <w:p w:rsidR="00C502F1" w:rsidRPr="00934FE4" w:rsidRDefault="00C502F1" w:rsidP="00C502F1">
            <w:pPr>
              <w:rPr>
                <w:bCs/>
                <w:sz w:val="20"/>
                <w:szCs w:val="20"/>
              </w:rPr>
            </w:pPr>
            <w:r w:rsidRPr="00934FE4">
              <w:rPr>
                <w:bCs/>
                <w:sz w:val="20"/>
                <w:szCs w:val="20"/>
              </w:rPr>
              <w:t>2852.90  00</w:t>
            </w:r>
          </w:p>
        </w:tc>
        <w:tc>
          <w:tcPr>
            <w:tcW w:w="7470" w:type="dxa"/>
            <w:shd w:val="clear" w:color="auto" w:fill="auto"/>
          </w:tcPr>
          <w:p w:rsidR="00C502F1" w:rsidRPr="00934FE4" w:rsidRDefault="00C502F1" w:rsidP="00C502F1">
            <w:pPr>
              <w:jc w:val="both"/>
              <w:rPr>
                <w:bCs/>
                <w:sz w:val="20"/>
                <w:szCs w:val="20"/>
              </w:rPr>
            </w:pPr>
            <w:r w:rsidRPr="00934FE4">
              <w:rPr>
                <w:bCs/>
                <w:sz w:val="20"/>
                <w:szCs w:val="20"/>
              </w:rPr>
              <w:t>-              Autres</w:t>
            </w:r>
          </w:p>
        </w:tc>
        <w:tc>
          <w:tcPr>
            <w:tcW w:w="516"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6241CA">
        <w:tc>
          <w:tcPr>
            <w:tcW w:w="1368" w:type="dxa"/>
            <w:shd w:val="clear" w:color="auto" w:fill="auto"/>
          </w:tcPr>
          <w:p w:rsidR="00C502F1" w:rsidRPr="00934FE4" w:rsidRDefault="00C502F1" w:rsidP="00C502F1">
            <w:pPr>
              <w:rPr>
                <w:sz w:val="20"/>
                <w:szCs w:val="20"/>
              </w:rPr>
            </w:pPr>
            <w:r w:rsidRPr="00934FE4">
              <w:rPr>
                <w:b/>
                <w:bCs/>
                <w:sz w:val="20"/>
                <w:szCs w:val="20"/>
              </w:rPr>
              <w:t>2853.00 00</w:t>
            </w:r>
          </w:p>
        </w:tc>
        <w:tc>
          <w:tcPr>
            <w:tcW w:w="7470" w:type="dxa"/>
            <w:shd w:val="clear" w:color="auto" w:fill="auto"/>
          </w:tcPr>
          <w:p w:rsidR="00C502F1" w:rsidRPr="00934FE4" w:rsidRDefault="00C502F1" w:rsidP="00C502F1">
            <w:pPr>
              <w:jc w:val="both"/>
              <w:rPr>
                <w:sz w:val="20"/>
                <w:szCs w:val="20"/>
              </w:rPr>
            </w:pPr>
            <w:r w:rsidRPr="00934FE4">
              <w:rPr>
                <w:b/>
                <w:bCs/>
                <w:sz w:val="20"/>
                <w:szCs w:val="20"/>
              </w:rPr>
              <w:t>Phosphures, de constitution chimique définie ou non, à l'exclusion des ferrophosphores ; autres composés inorganiques (y compris les eaux distillées, de conductibilité ou de même degré de pureté); air liquide (y compris l'air liquide dont les gaz rares ont été éliminés); air comprimé; amalgames autres que de métaux précieux.</w:t>
            </w:r>
          </w:p>
        </w:tc>
        <w:tc>
          <w:tcPr>
            <w:tcW w:w="516" w:type="dxa"/>
            <w:shd w:val="clear" w:color="auto" w:fill="auto"/>
          </w:tcPr>
          <w:p w:rsidR="00C502F1" w:rsidRPr="00934FE4" w:rsidRDefault="00C502F1" w:rsidP="00C502F1">
            <w:pPr>
              <w:rPr>
                <w:sz w:val="20"/>
                <w:szCs w:val="20"/>
              </w:rPr>
            </w:pPr>
          </w:p>
        </w:tc>
        <w:tc>
          <w:tcPr>
            <w:tcW w:w="654" w:type="dxa"/>
            <w:shd w:val="clear" w:color="auto" w:fill="auto"/>
          </w:tcPr>
          <w:p w:rsidR="00C502F1" w:rsidRPr="00934FE4" w:rsidRDefault="00C502F1" w:rsidP="00C502F1">
            <w:pPr>
              <w:rPr>
                <w:sz w:val="20"/>
                <w:szCs w:val="20"/>
              </w:rPr>
            </w:pPr>
          </w:p>
        </w:tc>
      </w:tr>
      <w:tr w:rsidR="00C502F1" w:rsidRPr="00934FE4" w:rsidTr="006241CA">
        <w:tc>
          <w:tcPr>
            <w:tcW w:w="1368" w:type="dxa"/>
            <w:shd w:val="clear" w:color="auto" w:fill="auto"/>
          </w:tcPr>
          <w:p w:rsidR="00C502F1" w:rsidRPr="00934FE4" w:rsidRDefault="00C502F1" w:rsidP="00C502F1">
            <w:pPr>
              <w:rPr>
                <w:b/>
                <w:bCs/>
                <w:sz w:val="20"/>
                <w:szCs w:val="20"/>
              </w:rPr>
            </w:pPr>
            <w:r w:rsidRPr="00934FE4">
              <w:rPr>
                <w:b/>
                <w:bCs/>
                <w:sz w:val="20"/>
                <w:szCs w:val="20"/>
              </w:rPr>
              <w:t>2853.10 00</w:t>
            </w:r>
          </w:p>
        </w:tc>
        <w:tc>
          <w:tcPr>
            <w:tcW w:w="7470" w:type="dxa"/>
            <w:shd w:val="clear" w:color="auto" w:fill="auto"/>
          </w:tcPr>
          <w:p w:rsidR="00C502F1" w:rsidRPr="00934FE4" w:rsidRDefault="00C502F1" w:rsidP="00C502F1">
            <w:pPr>
              <w:jc w:val="both"/>
              <w:rPr>
                <w:b/>
                <w:bCs/>
                <w:sz w:val="20"/>
                <w:szCs w:val="20"/>
              </w:rPr>
            </w:pPr>
            <w:r w:rsidRPr="00934FE4">
              <w:rPr>
                <w:b/>
                <w:bCs/>
                <w:sz w:val="20"/>
                <w:szCs w:val="20"/>
              </w:rPr>
              <w:t xml:space="preserve">-  Chlorure de cyanogène (chlorcyan) </w:t>
            </w:r>
          </w:p>
        </w:tc>
        <w:tc>
          <w:tcPr>
            <w:tcW w:w="516"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r w:rsidR="00C502F1" w:rsidRPr="00934FE4" w:rsidTr="006241CA">
        <w:tc>
          <w:tcPr>
            <w:tcW w:w="1368" w:type="dxa"/>
            <w:shd w:val="clear" w:color="auto" w:fill="auto"/>
          </w:tcPr>
          <w:p w:rsidR="00C502F1" w:rsidRPr="00934FE4" w:rsidRDefault="00C502F1" w:rsidP="00C502F1">
            <w:pPr>
              <w:rPr>
                <w:b/>
                <w:bCs/>
                <w:sz w:val="20"/>
                <w:szCs w:val="20"/>
              </w:rPr>
            </w:pPr>
            <w:r w:rsidRPr="00934FE4">
              <w:rPr>
                <w:b/>
                <w:bCs/>
                <w:sz w:val="20"/>
                <w:szCs w:val="20"/>
              </w:rPr>
              <w:t>2853.90 00</w:t>
            </w:r>
          </w:p>
        </w:tc>
        <w:tc>
          <w:tcPr>
            <w:tcW w:w="7470" w:type="dxa"/>
            <w:shd w:val="clear" w:color="auto" w:fill="auto"/>
          </w:tcPr>
          <w:p w:rsidR="00C502F1" w:rsidRPr="00934FE4" w:rsidRDefault="00C502F1" w:rsidP="00C502F1">
            <w:pPr>
              <w:jc w:val="both"/>
              <w:rPr>
                <w:b/>
                <w:bCs/>
                <w:sz w:val="20"/>
                <w:szCs w:val="20"/>
              </w:rPr>
            </w:pPr>
            <w:r w:rsidRPr="00934FE4">
              <w:rPr>
                <w:b/>
                <w:bCs/>
                <w:sz w:val="20"/>
                <w:szCs w:val="20"/>
              </w:rPr>
              <w:t>-  Autres</w:t>
            </w:r>
          </w:p>
        </w:tc>
        <w:tc>
          <w:tcPr>
            <w:tcW w:w="516" w:type="dxa"/>
            <w:shd w:val="clear" w:color="auto" w:fill="auto"/>
          </w:tcPr>
          <w:p w:rsidR="00C502F1" w:rsidRPr="00934FE4" w:rsidRDefault="00C502F1" w:rsidP="00C502F1">
            <w:pPr>
              <w:rPr>
                <w:sz w:val="20"/>
                <w:szCs w:val="20"/>
              </w:rPr>
            </w:pPr>
            <w:r w:rsidRPr="00934FE4">
              <w:rPr>
                <w:b/>
                <w:bCs/>
                <w:sz w:val="20"/>
                <w:szCs w:val="20"/>
              </w:rPr>
              <w:t>kg</w:t>
            </w:r>
          </w:p>
        </w:tc>
        <w:tc>
          <w:tcPr>
            <w:tcW w:w="654" w:type="dxa"/>
            <w:shd w:val="clear" w:color="auto" w:fill="auto"/>
          </w:tcPr>
          <w:p w:rsidR="00C502F1" w:rsidRPr="00934FE4" w:rsidRDefault="00C502F1" w:rsidP="00C502F1">
            <w:pPr>
              <w:rPr>
                <w:sz w:val="20"/>
                <w:szCs w:val="20"/>
              </w:rPr>
            </w:pPr>
            <w:r w:rsidRPr="00934FE4">
              <w:rPr>
                <w:b/>
                <w:bCs/>
                <w:sz w:val="20"/>
                <w:szCs w:val="20"/>
              </w:rPr>
              <w:t>0</w:t>
            </w:r>
          </w:p>
        </w:tc>
      </w:tr>
    </w:tbl>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r w:rsidRPr="00934FE4">
        <w:rPr>
          <w:b/>
          <w:bCs/>
          <w:sz w:val="20"/>
          <w:szCs w:val="20"/>
        </w:rPr>
        <w:t>__________________________</w:t>
      </w: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4D0931" w:rsidRPr="00934FE4" w:rsidRDefault="004D0931" w:rsidP="005C4A6C">
      <w:pPr>
        <w:jc w:val="center"/>
        <w:rPr>
          <w:b/>
          <w:bCs/>
          <w:sz w:val="20"/>
          <w:szCs w:val="20"/>
        </w:rPr>
      </w:pPr>
    </w:p>
    <w:p w:rsidR="006B0768" w:rsidRPr="00934FE4" w:rsidRDefault="006B0768" w:rsidP="005C4A6C">
      <w:pPr>
        <w:jc w:val="center"/>
        <w:rPr>
          <w:b/>
          <w:bCs/>
          <w:sz w:val="20"/>
          <w:szCs w:val="20"/>
        </w:rPr>
      </w:pPr>
    </w:p>
    <w:p w:rsidR="004D0931" w:rsidRPr="00934FE4" w:rsidRDefault="004D0931" w:rsidP="005C4A6C">
      <w:pPr>
        <w:jc w:val="center"/>
        <w:rPr>
          <w:b/>
          <w:bCs/>
          <w:sz w:val="20"/>
          <w:szCs w:val="20"/>
        </w:rPr>
      </w:pPr>
    </w:p>
    <w:p w:rsidR="00B85F89" w:rsidRPr="00934FE4" w:rsidRDefault="00B85F89" w:rsidP="005C4A6C">
      <w:pPr>
        <w:jc w:val="center"/>
        <w:rPr>
          <w:b/>
          <w:bCs/>
          <w:sz w:val="20"/>
          <w:szCs w:val="20"/>
        </w:rPr>
      </w:pPr>
      <w:r w:rsidRPr="00934FE4">
        <w:rPr>
          <w:b/>
          <w:bCs/>
          <w:sz w:val="20"/>
          <w:szCs w:val="20"/>
        </w:rPr>
        <w:lastRenderedPageBreak/>
        <w:t>Chapitre 29</w:t>
      </w:r>
    </w:p>
    <w:p w:rsidR="00B85F89" w:rsidRPr="00934FE4" w:rsidRDefault="00B85F89" w:rsidP="005C4A6C">
      <w:pPr>
        <w:jc w:val="center"/>
        <w:rPr>
          <w:b/>
          <w:bCs/>
          <w:sz w:val="20"/>
          <w:szCs w:val="20"/>
        </w:rPr>
      </w:pPr>
      <w:r w:rsidRPr="00934FE4">
        <w:rPr>
          <w:b/>
          <w:bCs/>
          <w:sz w:val="20"/>
          <w:szCs w:val="20"/>
        </w:rPr>
        <w:t>Produits chimiques organiques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5C4A6C">
      <w:pPr>
        <w:jc w:val="both"/>
        <w:rPr>
          <w:bCs/>
          <w:sz w:val="20"/>
          <w:szCs w:val="20"/>
        </w:rPr>
      </w:pPr>
      <w:r w:rsidRPr="00934FE4">
        <w:rPr>
          <w:bCs/>
          <w:sz w:val="20"/>
          <w:szCs w:val="20"/>
        </w:rPr>
        <w:t>1.</w:t>
      </w:r>
      <w:r w:rsidRPr="00934FE4">
        <w:rPr>
          <w:bCs/>
          <w:sz w:val="20"/>
          <w:szCs w:val="20"/>
        </w:rPr>
        <w:noBreakHyphen/>
      </w:r>
      <w:r w:rsidRPr="00934FE4">
        <w:rPr>
          <w:bCs/>
          <w:sz w:val="20"/>
          <w:szCs w:val="20"/>
        </w:rPr>
        <w:tab/>
        <w:t>Sauf dispositions contraires, les positions du présent Chapitre comprennent seulement :</w:t>
      </w:r>
    </w:p>
    <w:p w:rsidR="005C4A6C" w:rsidRPr="00934FE4" w:rsidRDefault="005C4A6C" w:rsidP="00D60A03">
      <w:pPr>
        <w:pStyle w:val="ListParagraph"/>
        <w:numPr>
          <w:ilvl w:val="0"/>
          <w:numId w:val="18"/>
        </w:numPr>
        <w:jc w:val="both"/>
        <w:rPr>
          <w:bCs/>
          <w:sz w:val="20"/>
          <w:szCs w:val="20"/>
        </w:rPr>
      </w:pPr>
      <w:r w:rsidRPr="00934FE4">
        <w:rPr>
          <w:bCs/>
          <w:sz w:val="20"/>
          <w:szCs w:val="20"/>
        </w:rPr>
        <w:t>des composés organiques de constitution chimique définie présentés isolément, que ces composés contiennent ou non des impuretés;</w:t>
      </w:r>
    </w:p>
    <w:p w:rsidR="005C4A6C" w:rsidRPr="00934FE4" w:rsidRDefault="005C4A6C" w:rsidP="00D60A03">
      <w:pPr>
        <w:pStyle w:val="ListParagraph"/>
        <w:numPr>
          <w:ilvl w:val="0"/>
          <w:numId w:val="18"/>
        </w:numPr>
        <w:jc w:val="both"/>
        <w:rPr>
          <w:bCs/>
          <w:sz w:val="20"/>
          <w:szCs w:val="20"/>
        </w:rPr>
      </w:pPr>
      <w:r w:rsidRPr="00934FE4">
        <w:rPr>
          <w:bCs/>
          <w:sz w:val="20"/>
          <w:szCs w:val="20"/>
        </w:rPr>
        <w:t>des mélanges d'isomères d'un même composé organique (que ces mélanges contiennent ou non des impuretés), à l'exclusion des mélanges d'isomères (autres que les stéréo-isomères) des  hydrocarbures acycliques, saturés ou non (Chapitre 27);</w:t>
      </w:r>
    </w:p>
    <w:p w:rsidR="005C4A6C" w:rsidRPr="00934FE4" w:rsidRDefault="005C4A6C" w:rsidP="00D60A03">
      <w:pPr>
        <w:pStyle w:val="ListParagraph"/>
        <w:numPr>
          <w:ilvl w:val="0"/>
          <w:numId w:val="18"/>
        </w:numPr>
        <w:jc w:val="both"/>
        <w:rPr>
          <w:bCs/>
          <w:sz w:val="20"/>
          <w:szCs w:val="20"/>
        </w:rPr>
      </w:pPr>
      <w:r w:rsidRPr="00934FE4">
        <w:rPr>
          <w:bCs/>
          <w:sz w:val="20"/>
          <w:szCs w:val="20"/>
        </w:rPr>
        <w:t>les produits des nos 29.36 à 29.39, les éthers, acétals et esters de sucres et leurs sels du no 29.40 et les produits du no  29.41, de constitution chimique définie ou non;</w:t>
      </w:r>
    </w:p>
    <w:p w:rsidR="005C4A6C" w:rsidRPr="00934FE4" w:rsidRDefault="005C4A6C" w:rsidP="00D60A03">
      <w:pPr>
        <w:pStyle w:val="ListParagraph"/>
        <w:numPr>
          <w:ilvl w:val="0"/>
          <w:numId w:val="18"/>
        </w:numPr>
        <w:jc w:val="both"/>
        <w:rPr>
          <w:bCs/>
          <w:sz w:val="20"/>
          <w:szCs w:val="20"/>
        </w:rPr>
      </w:pPr>
      <w:r w:rsidRPr="00934FE4">
        <w:rPr>
          <w:bCs/>
          <w:sz w:val="20"/>
          <w:szCs w:val="20"/>
        </w:rPr>
        <w:t>les solutions aqueuses des produits des paragraphes a), b) ou c) ci-dessus;</w:t>
      </w:r>
    </w:p>
    <w:p w:rsidR="005C4A6C" w:rsidRPr="00934FE4" w:rsidRDefault="005C4A6C" w:rsidP="00D60A03">
      <w:pPr>
        <w:pStyle w:val="ListParagraph"/>
        <w:numPr>
          <w:ilvl w:val="0"/>
          <w:numId w:val="18"/>
        </w:numPr>
        <w:jc w:val="both"/>
        <w:rPr>
          <w:bCs/>
          <w:sz w:val="20"/>
          <w:szCs w:val="20"/>
        </w:rPr>
      </w:pPr>
      <w:r w:rsidRPr="00934FE4">
        <w:rPr>
          <w:bCs/>
          <w:sz w:val="20"/>
          <w:szCs w:val="20"/>
        </w:rPr>
        <w:t>les autres solutions des produits des paragraphes a), b) ou c) ci-dessus, pour autant que ces solutions constituent un mode de conditionnement usuel et indispensable, exclusivement motivé par des raisons de sécurité ou par les nécessités du transport, et que le solvant ne rende pas le produit apte à des emplois particuliers plutôt qu'à son emploi général;</w:t>
      </w:r>
    </w:p>
    <w:p w:rsidR="005C4A6C" w:rsidRPr="00934FE4" w:rsidRDefault="005C4A6C" w:rsidP="00D60A03">
      <w:pPr>
        <w:pStyle w:val="ListParagraph"/>
        <w:numPr>
          <w:ilvl w:val="0"/>
          <w:numId w:val="18"/>
        </w:numPr>
        <w:jc w:val="both"/>
        <w:rPr>
          <w:bCs/>
          <w:sz w:val="20"/>
          <w:szCs w:val="20"/>
        </w:rPr>
      </w:pPr>
      <w:r w:rsidRPr="00934FE4">
        <w:rPr>
          <w:bCs/>
          <w:sz w:val="20"/>
          <w:szCs w:val="20"/>
        </w:rPr>
        <w:t>les produits des paragraphes a), b), c), d) ou e) ci-dessus, additionnés d'un stabilisant (y compris d'un agent antiagglomérant) indispensable à leur conservation ou à leur transport;</w:t>
      </w:r>
    </w:p>
    <w:p w:rsidR="005C4A6C" w:rsidRPr="00934FE4" w:rsidRDefault="005C4A6C" w:rsidP="00D60A03">
      <w:pPr>
        <w:pStyle w:val="ListParagraph"/>
        <w:numPr>
          <w:ilvl w:val="0"/>
          <w:numId w:val="18"/>
        </w:numPr>
        <w:jc w:val="both"/>
        <w:rPr>
          <w:bCs/>
          <w:sz w:val="20"/>
          <w:szCs w:val="20"/>
        </w:rPr>
      </w:pPr>
      <w:r w:rsidRPr="00934FE4">
        <w:rPr>
          <w:bCs/>
          <w:sz w:val="20"/>
          <w:szCs w:val="20"/>
        </w:rPr>
        <w:t>les produits des paragraphes a), b), c), d), e) ou f) ci-dessus, additionnés d'une substance anti poussiéreuse, d'un colorant ou d'un odoriférant</w:t>
      </w:r>
      <w:r w:rsidR="006F30CC" w:rsidRPr="00934FE4">
        <w:rPr>
          <w:bCs/>
          <w:sz w:val="20"/>
          <w:szCs w:val="20"/>
        </w:rPr>
        <w:t xml:space="preserve"> ou d’un émétique</w:t>
      </w:r>
      <w:r w:rsidRPr="00934FE4">
        <w:rPr>
          <w:bCs/>
          <w:sz w:val="20"/>
          <w:szCs w:val="20"/>
        </w:rPr>
        <w:t>, afin d'en faciliter l'identification ou pour des raisons de sécurité, pour autant que ces additions ne rendent pas le produit apte à des emplois particuliers plutôt qu'à son emploi général;</w:t>
      </w:r>
    </w:p>
    <w:p w:rsidR="005C4A6C" w:rsidRPr="00934FE4" w:rsidRDefault="005C4A6C" w:rsidP="00D60A03">
      <w:pPr>
        <w:pStyle w:val="ListParagraph"/>
        <w:numPr>
          <w:ilvl w:val="0"/>
          <w:numId w:val="18"/>
        </w:numPr>
        <w:jc w:val="both"/>
        <w:rPr>
          <w:bCs/>
          <w:sz w:val="20"/>
          <w:szCs w:val="20"/>
        </w:rPr>
      </w:pPr>
      <w:r w:rsidRPr="00934FE4">
        <w:rPr>
          <w:bCs/>
          <w:sz w:val="20"/>
          <w:szCs w:val="20"/>
        </w:rPr>
        <w:t>les produits ci</w:t>
      </w:r>
      <w:r w:rsidRPr="00934FE4">
        <w:rPr>
          <w:bCs/>
          <w:sz w:val="20"/>
          <w:szCs w:val="20"/>
        </w:rPr>
        <w:noBreakHyphen/>
        <w:t>après, mis au type, pour la production de colorants azoïques : sels de diazonium, copulants utilisés pour ces sels et amines diazotables et leurs sels.</w:t>
      </w:r>
    </w:p>
    <w:p w:rsidR="00B85F89" w:rsidRPr="00934FE4" w:rsidRDefault="00B85F89" w:rsidP="005C4A6C">
      <w:pPr>
        <w:jc w:val="both"/>
        <w:rPr>
          <w:bCs/>
          <w:sz w:val="20"/>
          <w:szCs w:val="20"/>
        </w:rPr>
      </w:pPr>
      <w:r w:rsidRPr="00934FE4">
        <w:rPr>
          <w:bCs/>
          <w:sz w:val="20"/>
          <w:szCs w:val="20"/>
        </w:rPr>
        <w:t>2.</w:t>
      </w:r>
      <w:r w:rsidRPr="00934FE4">
        <w:rPr>
          <w:bCs/>
          <w:sz w:val="20"/>
          <w:szCs w:val="20"/>
        </w:rPr>
        <w:noBreakHyphen/>
      </w:r>
      <w:r w:rsidRPr="00934FE4">
        <w:rPr>
          <w:bCs/>
          <w:sz w:val="20"/>
          <w:szCs w:val="20"/>
        </w:rPr>
        <w:tab/>
        <w:t>Le présent Chapitre ne comprend pas :</w:t>
      </w:r>
    </w:p>
    <w:p w:rsidR="005C4A6C" w:rsidRPr="00934FE4" w:rsidRDefault="005C4A6C" w:rsidP="00D60A03">
      <w:pPr>
        <w:pStyle w:val="ListParagraph"/>
        <w:numPr>
          <w:ilvl w:val="0"/>
          <w:numId w:val="19"/>
        </w:numPr>
        <w:jc w:val="both"/>
        <w:rPr>
          <w:bCs/>
          <w:sz w:val="20"/>
          <w:szCs w:val="20"/>
        </w:rPr>
      </w:pPr>
      <w:r w:rsidRPr="00934FE4">
        <w:rPr>
          <w:bCs/>
          <w:sz w:val="20"/>
          <w:szCs w:val="20"/>
        </w:rPr>
        <w:t>les produits du no 15.04, ainsi que le glycérol brut du no 15.20;</w:t>
      </w:r>
    </w:p>
    <w:p w:rsidR="005C4A6C" w:rsidRPr="00934FE4" w:rsidRDefault="005C4A6C" w:rsidP="00D60A03">
      <w:pPr>
        <w:pStyle w:val="ListParagraph"/>
        <w:numPr>
          <w:ilvl w:val="0"/>
          <w:numId w:val="19"/>
        </w:numPr>
        <w:jc w:val="both"/>
        <w:rPr>
          <w:bCs/>
          <w:sz w:val="20"/>
          <w:szCs w:val="20"/>
        </w:rPr>
      </w:pPr>
      <w:r w:rsidRPr="00934FE4">
        <w:rPr>
          <w:bCs/>
          <w:sz w:val="20"/>
          <w:szCs w:val="20"/>
        </w:rPr>
        <w:t>l'alcool éthylique (nos 22.07 ou 22.08);</w:t>
      </w:r>
    </w:p>
    <w:p w:rsidR="005C4A6C" w:rsidRPr="00934FE4" w:rsidRDefault="005C4A6C" w:rsidP="00D60A03">
      <w:pPr>
        <w:pStyle w:val="ListParagraph"/>
        <w:numPr>
          <w:ilvl w:val="0"/>
          <w:numId w:val="19"/>
        </w:numPr>
        <w:jc w:val="both"/>
        <w:rPr>
          <w:bCs/>
          <w:sz w:val="20"/>
          <w:szCs w:val="20"/>
        </w:rPr>
      </w:pPr>
      <w:r w:rsidRPr="00934FE4">
        <w:rPr>
          <w:bCs/>
          <w:sz w:val="20"/>
          <w:szCs w:val="20"/>
        </w:rPr>
        <w:t>le méthane et le propane (no 27.11);</w:t>
      </w:r>
    </w:p>
    <w:p w:rsidR="005C4A6C" w:rsidRPr="00934FE4" w:rsidRDefault="005C4A6C" w:rsidP="00D60A03">
      <w:pPr>
        <w:pStyle w:val="ListParagraph"/>
        <w:numPr>
          <w:ilvl w:val="0"/>
          <w:numId w:val="19"/>
        </w:numPr>
        <w:jc w:val="both"/>
        <w:rPr>
          <w:bCs/>
          <w:sz w:val="20"/>
          <w:szCs w:val="20"/>
        </w:rPr>
      </w:pPr>
      <w:r w:rsidRPr="00934FE4">
        <w:rPr>
          <w:bCs/>
          <w:sz w:val="20"/>
          <w:szCs w:val="20"/>
        </w:rPr>
        <w:t>les composés du carbone mentionnés à la Note 2 du Chapitre 28;</w:t>
      </w:r>
    </w:p>
    <w:p w:rsidR="005C4A6C" w:rsidRPr="00934FE4" w:rsidRDefault="005C4A6C" w:rsidP="00D60A03">
      <w:pPr>
        <w:pStyle w:val="ListParagraph"/>
        <w:numPr>
          <w:ilvl w:val="0"/>
          <w:numId w:val="19"/>
        </w:numPr>
        <w:jc w:val="both"/>
        <w:rPr>
          <w:bCs/>
          <w:sz w:val="20"/>
          <w:szCs w:val="20"/>
        </w:rPr>
      </w:pPr>
      <w:r w:rsidRPr="00934FE4">
        <w:rPr>
          <w:bCs/>
          <w:sz w:val="20"/>
          <w:szCs w:val="20"/>
        </w:rPr>
        <w:t>les produits immunologiques du no 30.02</w:t>
      </w:r>
    </w:p>
    <w:p w:rsidR="005C4A6C" w:rsidRPr="00934FE4" w:rsidRDefault="005C4A6C" w:rsidP="00D60A03">
      <w:pPr>
        <w:pStyle w:val="ListParagraph"/>
        <w:numPr>
          <w:ilvl w:val="0"/>
          <w:numId w:val="19"/>
        </w:numPr>
        <w:jc w:val="both"/>
        <w:rPr>
          <w:bCs/>
          <w:sz w:val="20"/>
          <w:szCs w:val="20"/>
        </w:rPr>
      </w:pPr>
      <w:r w:rsidRPr="00934FE4">
        <w:rPr>
          <w:bCs/>
          <w:sz w:val="20"/>
          <w:szCs w:val="20"/>
        </w:rPr>
        <w:t>l'urée (nos 31.02 ou 31.05);</w:t>
      </w:r>
    </w:p>
    <w:p w:rsidR="005C4A6C" w:rsidRPr="00934FE4" w:rsidRDefault="005C4A6C" w:rsidP="00D60A03">
      <w:pPr>
        <w:pStyle w:val="ListParagraph"/>
        <w:numPr>
          <w:ilvl w:val="0"/>
          <w:numId w:val="19"/>
        </w:numPr>
        <w:jc w:val="both"/>
        <w:rPr>
          <w:bCs/>
          <w:sz w:val="20"/>
          <w:szCs w:val="20"/>
        </w:rPr>
      </w:pPr>
      <w:r w:rsidRPr="00934FE4">
        <w:rPr>
          <w:bCs/>
          <w:sz w:val="20"/>
          <w:szCs w:val="20"/>
        </w:rPr>
        <w:t>les matières colorantes d'origine végétale ou animale (no  32.03), les matières colorantes organiques synthétiques, les produits organiques synthétiques des types utilisés comme agents d'avivage fluorescents ou comme luminophores (no  32.04) ainsi que les teintures et autres matières colorantes présentées dans des formes ou emballages pour la vente au détail (no 32.12);</w:t>
      </w:r>
    </w:p>
    <w:p w:rsidR="005C4A6C" w:rsidRPr="00934FE4" w:rsidRDefault="005C4A6C" w:rsidP="00D60A03">
      <w:pPr>
        <w:pStyle w:val="ListParagraph"/>
        <w:numPr>
          <w:ilvl w:val="0"/>
          <w:numId w:val="19"/>
        </w:numPr>
        <w:jc w:val="both"/>
        <w:rPr>
          <w:bCs/>
          <w:sz w:val="20"/>
          <w:szCs w:val="20"/>
        </w:rPr>
      </w:pPr>
      <w:r w:rsidRPr="00934FE4">
        <w:rPr>
          <w:bCs/>
          <w:sz w:val="20"/>
          <w:szCs w:val="20"/>
        </w:rPr>
        <w:t>les enzymes (n</w:t>
      </w:r>
      <w:r w:rsidR="00F1301C" w:rsidRPr="00934FE4">
        <w:rPr>
          <w:bCs/>
          <w:sz w:val="20"/>
          <w:szCs w:val="20"/>
        </w:rPr>
        <w:t>o</w:t>
      </w:r>
      <w:r w:rsidRPr="00934FE4">
        <w:rPr>
          <w:bCs/>
          <w:sz w:val="20"/>
          <w:szCs w:val="20"/>
        </w:rPr>
        <w:t xml:space="preserve"> 35.07);</w:t>
      </w:r>
    </w:p>
    <w:p w:rsidR="00F1301C" w:rsidRPr="00934FE4" w:rsidRDefault="00BC5A57" w:rsidP="00F1301C">
      <w:pPr>
        <w:ind w:left="360"/>
        <w:jc w:val="both"/>
        <w:rPr>
          <w:bCs/>
          <w:sz w:val="20"/>
          <w:szCs w:val="20"/>
        </w:rPr>
      </w:pPr>
      <w:r w:rsidRPr="00934FE4">
        <w:rPr>
          <w:bCs/>
          <w:sz w:val="20"/>
          <w:szCs w:val="20"/>
        </w:rPr>
        <w:t>ij le</w:t>
      </w:r>
      <w:r w:rsidR="00F1301C" w:rsidRPr="00934FE4">
        <w:rPr>
          <w:bCs/>
          <w:sz w:val="20"/>
          <w:szCs w:val="20"/>
        </w:rPr>
        <w:t xml:space="preserve"> métaldéhyde, l'hexaméthylènetétramine et les produits similaires, présentés en tablettes, bâtonnets ou sous des formes similaires impliquant leur utilisation comme combustibles, ainsi que les combustibles liquides et gaz combustibles liquéfiés en récipients des types utilisés pour alimenter ou recharger les briquets ou les allumeurs et d'une capacité n'excédant pas 300 cm3 (no 36.06);</w:t>
      </w:r>
    </w:p>
    <w:p w:rsidR="00F1301C" w:rsidRPr="00934FE4" w:rsidRDefault="00F1301C" w:rsidP="00D60A03">
      <w:pPr>
        <w:pStyle w:val="ListParagraph"/>
        <w:numPr>
          <w:ilvl w:val="0"/>
          <w:numId w:val="20"/>
        </w:numPr>
        <w:jc w:val="both"/>
        <w:rPr>
          <w:bCs/>
          <w:sz w:val="20"/>
          <w:szCs w:val="20"/>
        </w:rPr>
      </w:pPr>
      <w:r w:rsidRPr="00934FE4">
        <w:rPr>
          <w:bCs/>
          <w:sz w:val="20"/>
          <w:szCs w:val="20"/>
        </w:rPr>
        <w:lastRenderedPageBreak/>
        <w:t>les produits extincteurs présentés comme charges pour appareils extincteurs ou dans des grenades ou bombes extinctrices du no 38.13; les produits encrivores conditionnés dans des emballages de vente au détail, compris dans le no 38.24;</w:t>
      </w:r>
    </w:p>
    <w:p w:rsidR="00F1301C" w:rsidRPr="00934FE4" w:rsidRDefault="00F1301C" w:rsidP="00D60A03">
      <w:pPr>
        <w:pStyle w:val="ListParagraph"/>
        <w:numPr>
          <w:ilvl w:val="0"/>
          <w:numId w:val="20"/>
        </w:numPr>
        <w:jc w:val="both"/>
        <w:rPr>
          <w:bCs/>
          <w:sz w:val="20"/>
          <w:szCs w:val="20"/>
        </w:rPr>
      </w:pPr>
      <w:r w:rsidRPr="00934FE4">
        <w:rPr>
          <w:bCs/>
          <w:sz w:val="20"/>
          <w:szCs w:val="20"/>
        </w:rPr>
        <w:t>les éléments d'optique, notamment ceux en tartrate d'éthylènediamine (no  90.01).</w:t>
      </w:r>
    </w:p>
    <w:p w:rsidR="00B85F89" w:rsidRPr="00934FE4" w:rsidRDefault="00B85F89" w:rsidP="005C4A6C">
      <w:pPr>
        <w:jc w:val="both"/>
        <w:rPr>
          <w:bCs/>
          <w:sz w:val="20"/>
          <w:szCs w:val="20"/>
        </w:rPr>
      </w:pPr>
      <w:r w:rsidRPr="00934FE4">
        <w:rPr>
          <w:bCs/>
          <w:sz w:val="20"/>
          <w:szCs w:val="20"/>
        </w:rPr>
        <w:t>3.</w:t>
      </w:r>
      <w:r w:rsidRPr="00934FE4">
        <w:rPr>
          <w:bCs/>
          <w:sz w:val="20"/>
          <w:szCs w:val="20"/>
        </w:rPr>
        <w:noBreakHyphen/>
      </w:r>
      <w:r w:rsidRPr="00934FE4">
        <w:rPr>
          <w:bCs/>
          <w:sz w:val="20"/>
          <w:szCs w:val="20"/>
        </w:rPr>
        <w:tab/>
        <w:t>Tout produit qui pourrait relever de deux ou plusieurs positions du présent Chapitre doit être classé dans celle de ces positions placée la dernière par ordre de numérotation.</w:t>
      </w:r>
    </w:p>
    <w:p w:rsidR="00B85F89" w:rsidRPr="00934FE4" w:rsidRDefault="00B85F89" w:rsidP="005C4A6C">
      <w:pPr>
        <w:jc w:val="both"/>
        <w:rPr>
          <w:bCs/>
          <w:sz w:val="20"/>
          <w:szCs w:val="20"/>
        </w:rPr>
      </w:pPr>
      <w:r w:rsidRPr="00934FE4">
        <w:rPr>
          <w:bCs/>
          <w:sz w:val="20"/>
          <w:szCs w:val="20"/>
        </w:rPr>
        <w:t>4.</w:t>
      </w:r>
      <w:r w:rsidRPr="00934FE4">
        <w:rPr>
          <w:bCs/>
          <w:sz w:val="20"/>
          <w:szCs w:val="20"/>
        </w:rPr>
        <w:noBreakHyphen/>
      </w:r>
      <w:r w:rsidRPr="00934FE4">
        <w:rPr>
          <w:bCs/>
          <w:sz w:val="20"/>
          <w:szCs w:val="20"/>
        </w:rPr>
        <w:tab/>
        <w:t xml:space="preserve">Dans les </w:t>
      </w:r>
      <w:r w:rsidR="00F1301C" w:rsidRPr="00934FE4">
        <w:rPr>
          <w:bCs/>
          <w:sz w:val="20"/>
          <w:szCs w:val="20"/>
        </w:rPr>
        <w:t>nos</w:t>
      </w:r>
      <w:r w:rsidRPr="00934FE4">
        <w:rPr>
          <w:bCs/>
          <w:sz w:val="20"/>
          <w:szCs w:val="20"/>
        </w:rPr>
        <w:t xml:space="preserve"> 29.04 à 29.06, 29.08 à 29.11, et 29.13 à 29.20, toute référence aux dérivés halogénés, sulfonés, nitrés ou nitrosés, s'applique également aux dérivés mixtes tels que sulfohalogénés, nitrohalogénés, nitrosulfonés ou nitrosulfohalogénés.</w:t>
      </w:r>
    </w:p>
    <w:p w:rsidR="00B85F89" w:rsidRPr="00934FE4" w:rsidRDefault="00B85F89" w:rsidP="005C4A6C">
      <w:pPr>
        <w:jc w:val="both"/>
        <w:rPr>
          <w:bCs/>
          <w:sz w:val="20"/>
          <w:szCs w:val="20"/>
        </w:rPr>
      </w:pPr>
      <w:r w:rsidRPr="00934FE4">
        <w:rPr>
          <w:bCs/>
          <w:sz w:val="20"/>
          <w:szCs w:val="20"/>
        </w:rPr>
        <w:t xml:space="preserve">Les groupements nitrés ou nitrosés ne doivent pas être considérés comme </w:t>
      </w:r>
      <w:r w:rsidRPr="00934FE4">
        <w:rPr>
          <w:bCs/>
          <w:i/>
          <w:iCs/>
          <w:sz w:val="20"/>
          <w:szCs w:val="20"/>
        </w:rPr>
        <w:t>fonctions azotées</w:t>
      </w:r>
      <w:r w:rsidRPr="00934FE4">
        <w:rPr>
          <w:bCs/>
          <w:sz w:val="20"/>
          <w:szCs w:val="20"/>
        </w:rPr>
        <w:t xml:space="preserve"> au sens du n</w:t>
      </w:r>
      <w:r w:rsidR="00F1301C" w:rsidRPr="00934FE4">
        <w:rPr>
          <w:bCs/>
          <w:sz w:val="20"/>
          <w:szCs w:val="20"/>
        </w:rPr>
        <w:t xml:space="preserve">o </w:t>
      </w:r>
      <w:r w:rsidRPr="00934FE4">
        <w:rPr>
          <w:bCs/>
          <w:sz w:val="20"/>
          <w:szCs w:val="20"/>
        </w:rPr>
        <w:t>29.29.</w:t>
      </w:r>
    </w:p>
    <w:p w:rsidR="00B85F89" w:rsidRPr="00934FE4" w:rsidRDefault="00B85F89" w:rsidP="005C4A6C">
      <w:pPr>
        <w:jc w:val="both"/>
        <w:rPr>
          <w:bCs/>
          <w:sz w:val="20"/>
          <w:szCs w:val="20"/>
        </w:rPr>
      </w:pPr>
      <w:r w:rsidRPr="00934FE4">
        <w:rPr>
          <w:bCs/>
          <w:sz w:val="20"/>
          <w:szCs w:val="20"/>
        </w:rPr>
        <w:t xml:space="preserve">Pour l'application des </w:t>
      </w:r>
      <w:r w:rsidR="00F1301C" w:rsidRPr="00934FE4">
        <w:rPr>
          <w:bCs/>
          <w:sz w:val="20"/>
          <w:szCs w:val="20"/>
        </w:rPr>
        <w:t>nos</w:t>
      </w:r>
      <w:r w:rsidRPr="00934FE4">
        <w:rPr>
          <w:bCs/>
          <w:sz w:val="20"/>
          <w:szCs w:val="20"/>
        </w:rPr>
        <w:t xml:space="preserve"> 29.11, 29.12, 29.14, 29.18 et 29.22, </w:t>
      </w:r>
      <w:r w:rsidR="006F30CC" w:rsidRPr="00934FE4">
        <w:rPr>
          <w:bCs/>
          <w:sz w:val="20"/>
          <w:szCs w:val="20"/>
        </w:rPr>
        <w:t xml:space="preserve">l’expression </w:t>
      </w:r>
      <w:r w:rsidRPr="00934FE4">
        <w:rPr>
          <w:bCs/>
          <w:i/>
          <w:iCs/>
          <w:sz w:val="20"/>
          <w:szCs w:val="20"/>
        </w:rPr>
        <w:t>fonctions oxygénées</w:t>
      </w:r>
      <w:r w:rsidRPr="00934FE4">
        <w:rPr>
          <w:bCs/>
          <w:sz w:val="20"/>
          <w:szCs w:val="20"/>
        </w:rPr>
        <w:t xml:space="preserve"> (les groupes organiques caractéristiques contenant de l'oxygène</w:t>
      </w:r>
      <w:r w:rsidR="006F30CC" w:rsidRPr="00934FE4">
        <w:rPr>
          <w:bCs/>
          <w:sz w:val="20"/>
          <w:szCs w:val="20"/>
        </w:rPr>
        <w:t xml:space="preserve"> compris dans ces positions</w:t>
      </w:r>
      <w:r w:rsidRPr="00934FE4">
        <w:rPr>
          <w:bCs/>
          <w:sz w:val="20"/>
          <w:szCs w:val="20"/>
        </w:rPr>
        <w:t xml:space="preserve">) </w:t>
      </w:r>
      <w:r w:rsidR="006F30CC" w:rsidRPr="00934FE4">
        <w:rPr>
          <w:bCs/>
          <w:sz w:val="20"/>
          <w:szCs w:val="20"/>
        </w:rPr>
        <w:t xml:space="preserve">se limite aux fonctions oxygénées </w:t>
      </w:r>
      <w:r w:rsidR="00BC5A57" w:rsidRPr="00934FE4">
        <w:rPr>
          <w:bCs/>
          <w:sz w:val="20"/>
          <w:szCs w:val="20"/>
        </w:rPr>
        <w:t>mentionnées dans</w:t>
      </w:r>
      <w:r w:rsidRPr="00934FE4">
        <w:rPr>
          <w:bCs/>
          <w:sz w:val="20"/>
          <w:szCs w:val="20"/>
        </w:rPr>
        <w:t xml:space="preserve"> les libellés des </w:t>
      </w:r>
      <w:r w:rsidR="00F1301C" w:rsidRPr="00934FE4">
        <w:rPr>
          <w:bCs/>
          <w:sz w:val="20"/>
          <w:szCs w:val="20"/>
        </w:rPr>
        <w:t>nos</w:t>
      </w:r>
      <w:r w:rsidRPr="00934FE4">
        <w:rPr>
          <w:bCs/>
          <w:sz w:val="20"/>
          <w:szCs w:val="20"/>
        </w:rPr>
        <w:t xml:space="preserve"> 29.05 à 29.20.</w:t>
      </w:r>
    </w:p>
    <w:p w:rsidR="00F1301C" w:rsidRPr="00934FE4" w:rsidRDefault="00B85F89" w:rsidP="005C4A6C">
      <w:pPr>
        <w:jc w:val="both"/>
        <w:rPr>
          <w:bCs/>
          <w:sz w:val="20"/>
          <w:szCs w:val="20"/>
        </w:rPr>
      </w:pPr>
      <w:r w:rsidRPr="00934FE4">
        <w:rPr>
          <w:bCs/>
          <w:sz w:val="20"/>
          <w:szCs w:val="20"/>
        </w:rPr>
        <w:t>5.</w:t>
      </w:r>
      <w:r w:rsidRPr="00934FE4">
        <w:rPr>
          <w:bCs/>
          <w:sz w:val="20"/>
          <w:szCs w:val="20"/>
        </w:rPr>
        <w:noBreakHyphen/>
      </w:r>
    </w:p>
    <w:p w:rsidR="00B85F89" w:rsidRPr="00934FE4" w:rsidRDefault="00B85F89" w:rsidP="005C4A6C">
      <w:pPr>
        <w:jc w:val="both"/>
        <w:rPr>
          <w:bCs/>
          <w:sz w:val="20"/>
          <w:szCs w:val="20"/>
        </w:rPr>
      </w:pPr>
      <w:r w:rsidRPr="00934FE4">
        <w:rPr>
          <w:bCs/>
          <w:sz w:val="20"/>
          <w:szCs w:val="20"/>
        </w:rPr>
        <w:t>A)</w:t>
      </w:r>
      <w:r w:rsidRPr="00934FE4">
        <w:rPr>
          <w:bCs/>
          <w:sz w:val="20"/>
          <w:szCs w:val="20"/>
        </w:rPr>
        <w:tab/>
        <w:t>Les esters de composés organiques à fonction acide des Sous</w:t>
      </w:r>
      <w:r w:rsidRPr="00934FE4">
        <w:rPr>
          <w:bCs/>
          <w:sz w:val="20"/>
          <w:szCs w:val="20"/>
        </w:rPr>
        <w:noBreakHyphen/>
        <w:t>Chapitres I à VII avec des composés organiques des mêmes Sous</w:t>
      </w:r>
      <w:r w:rsidRPr="00934FE4">
        <w:rPr>
          <w:bCs/>
          <w:sz w:val="20"/>
          <w:szCs w:val="20"/>
        </w:rPr>
        <w:noBreakHyphen/>
        <w:t>Chapitres sont à classer avec celui de ces composés qui appartient à la position de ces Sous</w:t>
      </w:r>
      <w:r w:rsidRPr="00934FE4">
        <w:rPr>
          <w:bCs/>
          <w:sz w:val="20"/>
          <w:szCs w:val="20"/>
        </w:rPr>
        <w:noBreakHyphen/>
        <w:t>Chapitres placée la dernière par ordre de numérotation.</w:t>
      </w:r>
    </w:p>
    <w:p w:rsidR="00B85F89" w:rsidRPr="00934FE4" w:rsidRDefault="00B85F89" w:rsidP="005C4A6C">
      <w:pPr>
        <w:jc w:val="both"/>
        <w:rPr>
          <w:bCs/>
          <w:sz w:val="20"/>
          <w:szCs w:val="20"/>
        </w:rPr>
      </w:pPr>
      <w:r w:rsidRPr="00934FE4">
        <w:rPr>
          <w:bCs/>
          <w:sz w:val="20"/>
          <w:szCs w:val="20"/>
        </w:rPr>
        <w:t>B)</w:t>
      </w:r>
      <w:r w:rsidRPr="00934FE4">
        <w:rPr>
          <w:bCs/>
          <w:sz w:val="20"/>
          <w:szCs w:val="20"/>
        </w:rPr>
        <w:tab/>
        <w:t>Les esters de l'alcool éthylique avec des composés organiques à fonction acide des Sous</w:t>
      </w:r>
      <w:r w:rsidRPr="00934FE4">
        <w:rPr>
          <w:bCs/>
          <w:sz w:val="20"/>
          <w:szCs w:val="20"/>
        </w:rPr>
        <w:noBreakHyphen/>
        <w:t>Chapitres I à VII sont à classer dans la même position que les composés à fonction acide correspondants.</w:t>
      </w:r>
    </w:p>
    <w:p w:rsidR="00B85F89" w:rsidRPr="00934FE4" w:rsidRDefault="00B85F89" w:rsidP="005C4A6C">
      <w:pPr>
        <w:jc w:val="both"/>
        <w:rPr>
          <w:bCs/>
          <w:sz w:val="20"/>
          <w:szCs w:val="20"/>
        </w:rPr>
      </w:pPr>
      <w:r w:rsidRPr="00934FE4">
        <w:rPr>
          <w:bCs/>
          <w:sz w:val="20"/>
          <w:szCs w:val="20"/>
        </w:rPr>
        <w:t>C)</w:t>
      </w:r>
      <w:r w:rsidRPr="00934FE4">
        <w:rPr>
          <w:bCs/>
          <w:sz w:val="20"/>
          <w:szCs w:val="20"/>
        </w:rPr>
        <w:tab/>
        <w:t>Sous réserve de la Note 1 de la Section VI et de la Note 2 du Chapitre 28 :</w:t>
      </w:r>
    </w:p>
    <w:p w:rsidR="00B85F89" w:rsidRPr="00934FE4" w:rsidRDefault="00B85F89" w:rsidP="005C4A6C">
      <w:pPr>
        <w:jc w:val="both"/>
        <w:rPr>
          <w:bCs/>
          <w:sz w:val="20"/>
          <w:szCs w:val="20"/>
        </w:rPr>
      </w:pPr>
      <w:r w:rsidRPr="00934FE4">
        <w:rPr>
          <w:bCs/>
          <w:sz w:val="20"/>
          <w:szCs w:val="20"/>
        </w:rPr>
        <w:tab/>
      </w:r>
      <w:r w:rsidRPr="00934FE4">
        <w:rPr>
          <w:bCs/>
          <w:sz w:val="20"/>
          <w:szCs w:val="20"/>
        </w:rPr>
        <w:tab/>
        <w:t>1</w:t>
      </w:r>
      <w:r w:rsidR="00BE4A27" w:rsidRPr="00934FE4">
        <w:rPr>
          <w:bCs/>
          <w:sz w:val="20"/>
          <w:szCs w:val="20"/>
          <w:vertAlign w:val="superscript"/>
        </w:rPr>
        <w:t>o</w:t>
      </w:r>
      <w:r w:rsidRPr="00934FE4">
        <w:rPr>
          <w:bCs/>
          <w:sz w:val="20"/>
          <w:szCs w:val="20"/>
        </w:rPr>
        <w:t>)</w:t>
      </w:r>
      <w:r w:rsidRPr="00934FE4">
        <w:rPr>
          <w:bCs/>
          <w:sz w:val="20"/>
          <w:szCs w:val="20"/>
        </w:rPr>
        <w:tab/>
        <w:t xml:space="preserve">les sels inorganiques des composés organiques tels que les composés à fonction acide, à fonction phénol ou à fonction </w:t>
      </w:r>
      <w:r w:rsidR="00F1301C" w:rsidRPr="00934FE4">
        <w:rPr>
          <w:bCs/>
          <w:sz w:val="20"/>
          <w:szCs w:val="20"/>
        </w:rPr>
        <w:t>énol,</w:t>
      </w:r>
      <w:r w:rsidRPr="00934FE4">
        <w:rPr>
          <w:bCs/>
          <w:sz w:val="20"/>
          <w:szCs w:val="20"/>
        </w:rPr>
        <w:t xml:space="preserve"> ou les bases organiques, d</w:t>
      </w:r>
      <w:r w:rsidR="00BE4A27" w:rsidRPr="00934FE4">
        <w:rPr>
          <w:bCs/>
          <w:sz w:val="20"/>
          <w:szCs w:val="20"/>
        </w:rPr>
        <w:t>es Sous</w:t>
      </w:r>
      <w:r w:rsidR="00BE4A27" w:rsidRPr="00934FE4">
        <w:rPr>
          <w:bCs/>
          <w:sz w:val="20"/>
          <w:szCs w:val="20"/>
        </w:rPr>
        <w:noBreakHyphen/>
        <w:t>Chapitres I à X ou du no</w:t>
      </w:r>
      <w:r w:rsidRPr="00934FE4">
        <w:rPr>
          <w:bCs/>
          <w:sz w:val="20"/>
          <w:szCs w:val="20"/>
        </w:rPr>
        <w:t xml:space="preserve"> 29.42, sont à classer dans la position dont relève le composé organique correspondant;</w:t>
      </w:r>
    </w:p>
    <w:p w:rsidR="00B85F89" w:rsidRPr="00934FE4" w:rsidRDefault="00B85F89" w:rsidP="005C4A6C">
      <w:pPr>
        <w:jc w:val="both"/>
        <w:rPr>
          <w:bCs/>
          <w:sz w:val="20"/>
          <w:szCs w:val="20"/>
        </w:rPr>
      </w:pPr>
      <w:r w:rsidRPr="00934FE4">
        <w:rPr>
          <w:bCs/>
          <w:sz w:val="20"/>
          <w:szCs w:val="20"/>
        </w:rPr>
        <w:tab/>
      </w:r>
      <w:r w:rsidRPr="00934FE4">
        <w:rPr>
          <w:bCs/>
          <w:sz w:val="20"/>
          <w:szCs w:val="20"/>
        </w:rPr>
        <w:tab/>
        <w:t>2</w:t>
      </w:r>
      <w:r w:rsidR="00BE4A27" w:rsidRPr="00934FE4">
        <w:rPr>
          <w:bCs/>
          <w:sz w:val="20"/>
          <w:szCs w:val="20"/>
          <w:vertAlign w:val="superscript"/>
        </w:rPr>
        <w:t>o</w:t>
      </w:r>
      <w:r w:rsidRPr="00934FE4">
        <w:rPr>
          <w:bCs/>
          <w:sz w:val="20"/>
          <w:szCs w:val="20"/>
        </w:rPr>
        <w:t>)</w:t>
      </w:r>
      <w:r w:rsidRPr="00934FE4">
        <w:rPr>
          <w:bCs/>
          <w:sz w:val="20"/>
          <w:szCs w:val="20"/>
        </w:rPr>
        <w:tab/>
        <w:t>les sels formés par la réaction entre des composés organiques d</w:t>
      </w:r>
      <w:r w:rsidR="00BE4A27" w:rsidRPr="00934FE4">
        <w:rPr>
          <w:bCs/>
          <w:sz w:val="20"/>
          <w:szCs w:val="20"/>
        </w:rPr>
        <w:t>es Sous</w:t>
      </w:r>
      <w:r w:rsidR="00BE4A27" w:rsidRPr="00934FE4">
        <w:rPr>
          <w:bCs/>
          <w:sz w:val="20"/>
          <w:szCs w:val="20"/>
        </w:rPr>
        <w:noBreakHyphen/>
        <w:t>Chapitres I à X ou du no</w:t>
      </w:r>
      <w:r w:rsidRPr="00934FE4">
        <w:rPr>
          <w:bCs/>
          <w:sz w:val="20"/>
          <w:szCs w:val="20"/>
        </w:rPr>
        <w:t xml:space="preserve"> 29.42 sont à classer dans la position dont relève la base ou l'acide (y compris les composés à fonction phénol ou à fonction énol) à partir duquel ils sont formés et qui est placée la dernière par ordre de numérotation dans le Chapitre;</w:t>
      </w:r>
    </w:p>
    <w:p w:rsidR="00B85F89" w:rsidRPr="00934FE4" w:rsidRDefault="00B85F89" w:rsidP="005C4A6C">
      <w:pPr>
        <w:jc w:val="both"/>
        <w:rPr>
          <w:bCs/>
          <w:sz w:val="20"/>
          <w:szCs w:val="20"/>
        </w:rPr>
      </w:pPr>
    </w:p>
    <w:p w:rsidR="00B85F89" w:rsidRPr="00934FE4" w:rsidRDefault="00B85F89" w:rsidP="005C4A6C">
      <w:pPr>
        <w:jc w:val="both"/>
        <w:rPr>
          <w:bCs/>
          <w:sz w:val="20"/>
          <w:szCs w:val="20"/>
        </w:rPr>
      </w:pPr>
      <w:r w:rsidRPr="00934FE4">
        <w:rPr>
          <w:bCs/>
          <w:sz w:val="20"/>
          <w:szCs w:val="20"/>
        </w:rPr>
        <w:t xml:space="preserve">       3</w:t>
      </w:r>
      <w:r w:rsidRPr="00934FE4">
        <w:rPr>
          <w:bCs/>
          <w:sz w:val="20"/>
          <w:szCs w:val="20"/>
        </w:rPr>
        <w:softHyphen/>
      </w:r>
      <w:r w:rsidR="00BC5A57" w:rsidRPr="00934FE4">
        <w:rPr>
          <w:bCs/>
          <w:sz w:val="20"/>
          <w:szCs w:val="20"/>
          <w:vertAlign w:val="superscript"/>
        </w:rPr>
        <w:t>o</w:t>
      </w:r>
      <w:r w:rsidR="00BC5A57" w:rsidRPr="00934FE4">
        <w:rPr>
          <w:bCs/>
          <w:sz w:val="20"/>
          <w:szCs w:val="20"/>
        </w:rPr>
        <w:t>) Les</w:t>
      </w:r>
      <w:r w:rsidRPr="00934FE4">
        <w:rPr>
          <w:bCs/>
          <w:sz w:val="20"/>
          <w:szCs w:val="20"/>
        </w:rPr>
        <w:t xml:space="preserve"> composés de coordination, autres que les produits relevant du sous- </w:t>
      </w:r>
      <w:r w:rsidR="00BC5A57" w:rsidRPr="00934FE4">
        <w:rPr>
          <w:bCs/>
          <w:sz w:val="20"/>
          <w:szCs w:val="20"/>
        </w:rPr>
        <w:t>chapitre XI</w:t>
      </w:r>
      <w:r w:rsidRPr="00934FE4">
        <w:rPr>
          <w:bCs/>
          <w:sz w:val="20"/>
          <w:szCs w:val="20"/>
        </w:rPr>
        <w:t xml:space="preserve"> ou du no 2941, sont à classer dans la position du chapitre 29 placée la dernière par ordre de numérotation parmi celles correspondant aux fragments formés </w:t>
      </w:r>
      <w:r w:rsidR="00BC5A57" w:rsidRPr="00934FE4">
        <w:rPr>
          <w:bCs/>
          <w:sz w:val="20"/>
          <w:szCs w:val="20"/>
        </w:rPr>
        <w:t>par clivage</w:t>
      </w:r>
      <w:r w:rsidRPr="00934FE4">
        <w:rPr>
          <w:bCs/>
          <w:sz w:val="20"/>
          <w:szCs w:val="20"/>
        </w:rPr>
        <w:t xml:space="preserve"> de toutes les liaisons métalliques, </w:t>
      </w:r>
      <w:r w:rsidR="00BC5A57" w:rsidRPr="00934FE4">
        <w:rPr>
          <w:bCs/>
          <w:sz w:val="20"/>
          <w:szCs w:val="20"/>
        </w:rPr>
        <w:t>à l’exception</w:t>
      </w:r>
      <w:r w:rsidRPr="00934FE4">
        <w:rPr>
          <w:bCs/>
          <w:sz w:val="20"/>
          <w:szCs w:val="20"/>
        </w:rPr>
        <w:t xml:space="preserve"> des liaisons métal-carbone.</w:t>
      </w:r>
    </w:p>
    <w:p w:rsidR="00B85F89" w:rsidRPr="00934FE4" w:rsidRDefault="00B85F89" w:rsidP="005C4A6C">
      <w:pPr>
        <w:jc w:val="both"/>
        <w:rPr>
          <w:bCs/>
          <w:sz w:val="20"/>
          <w:szCs w:val="20"/>
        </w:rPr>
      </w:pPr>
      <w:r w:rsidRPr="00934FE4">
        <w:rPr>
          <w:bCs/>
          <w:sz w:val="20"/>
          <w:szCs w:val="20"/>
        </w:rPr>
        <w:t>D)</w:t>
      </w:r>
      <w:r w:rsidRPr="00934FE4">
        <w:rPr>
          <w:bCs/>
          <w:sz w:val="20"/>
          <w:szCs w:val="20"/>
        </w:rPr>
        <w:tab/>
        <w:t>Les alcoolates métalliques sont à classer dans la même position que les alcools correspondants sauf dans le cas de l'éthanol (n</w:t>
      </w:r>
      <w:r w:rsidR="000E48C4" w:rsidRPr="00934FE4">
        <w:rPr>
          <w:bCs/>
          <w:sz w:val="20"/>
          <w:szCs w:val="20"/>
        </w:rPr>
        <w:t>o</w:t>
      </w:r>
      <w:r w:rsidRPr="00934FE4">
        <w:rPr>
          <w:bCs/>
          <w:sz w:val="20"/>
          <w:szCs w:val="20"/>
        </w:rPr>
        <w:t xml:space="preserve"> 29.05).</w:t>
      </w:r>
    </w:p>
    <w:p w:rsidR="00B85F89" w:rsidRPr="00934FE4" w:rsidRDefault="00B85F89" w:rsidP="005C4A6C">
      <w:pPr>
        <w:jc w:val="both"/>
        <w:rPr>
          <w:bCs/>
          <w:sz w:val="20"/>
          <w:szCs w:val="20"/>
        </w:rPr>
      </w:pPr>
      <w:r w:rsidRPr="00934FE4">
        <w:rPr>
          <w:bCs/>
          <w:sz w:val="20"/>
          <w:szCs w:val="20"/>
        </w:rPr>
        <w:t>E)</w:t>
      </w:r>
      <w:r w:rsidRPr="00934FE4">
        <w:rPr>
          <w:bCs/>
          <w:sz w:val="20"/>
          <w:szCs w:val="20"/>
        </w:rPr>
        <w:tab/>
        <w:t>Les halogénures des acides carboxyliques sont à classer dans la même position que les acides correspondants.</w:t>
      </w:r>
    </w:p>
    <w:p w:rsidR="00B85F89" w:rsidRPr="00934FE4" w:rsidRDefault="00B85F89" w:rsidP="005C4A6C">
      <w:pPr>
        <w:jc w:val="both"/>
        <w:rPr>
          <w:bCs/>
          <w:sz w:val="20"/>
          <w:szCs w:val="20"/>
        </w:rPr>
      </w:pPr>
      <w:r w:rsidRPr="00934FE4">
        <w:rPr>
          <w:bCs/>
          <w:sz w:val="20"/>
          <w:szCs w:val="20"/>
        </w:rPr>
        <w:t>6.</w:t>
      </w:r>
      <w:r w:rsidRPr="00934FE4">
        <w:rPr>
          <w:bCs/>
          <w:sz w:val="20"/>
          <w:szCs w:val="20"/>
        </w:rPr>
        <w:noBreakHyphen/>
      </w:r>
      <w:r w:rsidRPr="00934FE4">
        <w:rPr>
          <w:bCs/>
          <w:sz w:val="20"/>
          <w:szCs w:val="20"/>
        </w:rPr>
        <w:tab/>
        <w:t xml:space="preserve">Les composés des </w:t>
      </w:r>
      <w:r w:rsidR="000E48C4" w:rsidRPr="00934FE4">
        <w:rPr>
          <w:bCs/>
          <w:sz w:val="20"/>
          <w:szCs w:val="20"/>
        </w:rPr>
        <w:t>nos</w:t>
      </w:r>
      <w:r w:rsidRPr="00934FE4">
        <w:rPr>
          <w:bCs/>
          <w:sz w:val="20"/>
          <w:szCs w:val="20"/>
        </w:rPr>
        <w:t xml:space="preserve"> 29.30 et 29.31 sont des composés organiques dont la molécule comporte, outre des atomes d'hydrogène, d'oxygène ou d'azote, des atomes d'autres éléments non métalliques ou de métaux, tels que soufre, arsenic, plomb, directement liés au carbone.</w:t>
      </w:r>
    </w:p>
    <w:p w:rsidR="00B85F89" w:rsidRPr="00934FE4" w:rsidRDefault="00B85F89" w:rsidP="005C4A6C">
      <w:pPr>
        <w:jc w:val="both"/>
        <w:rPr>
          <w:bCs/>
          <w:sz w:val="20"/>
          <w:szCs w:val="20"/>
        </w:rPr>
      </w:pPr>
      <w:r w:rsidRPr="00934FE4">
        <w:rPr>
          <w:bCs/>
          <w:sz w:val="20"/>
          <w:szCs w:val="20"/>
        </w:rPr>
        <w:lastRenderedPageBreak/>
        <w:t>Les nos 29.30 (thiocomposés organiques) et 29.31 (autres composés organo</w:t>
      </w:r>
      <w:r w:rsidRPr="00934FE4">
        <w:rPr>
          <w:bCs/>
          <w:sz w:val="20"/>
          <w:szCs w:val="20"/>
        </w:rPr>
        <w:noBreakHyphen/>
        <w:t>inorganiques) ne comprennent pas les dérivés sulfonés ou halogénés (y compris les dérivés mixtes) qui, exception faite de l'hydrogène, de l'oxygène et de l'azote, ne comportent, en liaison directe avec le carbone, que les atomes de soufre ou d'halogène qui leur confèrent le caractère de dérivés sulfonés ou halogénés (ou de dérivés mixtes).</w:t>
      </w:r>
    </w:p>
    <w:p w:rsidR="00B85F89" w:rsidRPr="00934FE4" w:rsidRDefault="00B85F89" w:rsidP="005C4A6C">
      <w:pPr>
        <w:jc w:val="both"/>
        <w:rPr>
          <w:bCs/>
          <w:sz w:val="20"/>
          <w:szCs w:val="20"/>
        </w:rPr>
      </w:pPr>
      <w:r w:rsidRPr="00934FE4">
        <w:rPr>
          <w:bCs/>
          <w:sz w:val="20"/>
          <w:szCs w:val="20"/>
        </w:rPr>
        <w:t>7.</w:t>
      </w:r>
      <w:r w:rsidRPr="00934FE4">
        <w:rPr>
          <w:bCs/>
          <w:sz w:val="20"/>
          <w:szCs w:val="20"/>
        </w:rPr>
        <w:noBreakHyphen/>
      </w:r>
      <w:r w:rsidRPr="00934FE4">
        <w:rPr>
          <w:bCs/>
          <w:sz w:val="20"/>
          <w:szCs w:val="20"/>
        </w:rPr>
        <w:tab/>
        <w:t xml:space="preserve">Les </w:t>
      </w:r>
      <w:r w:rsidR="000E48C4" w:rsidRPr="00934FE4">
        <w:rPr>
          <w:bCs/>
          <w:sz w:val="20"/>
          <w:szCs w:val="20"/>
        </w:rPr>
        <w:t>nos</w:t>
      </w:r>
      <w:r w:rsidRPr="00934FE4">
        <w:rPr>
          <w:bCs/>
          <w:sz w:val="20"/>
          <w:szCs w:val="20"/>
        </w:rPr>
        <w:t xml:space="preserve"> 29.32, 29.33 et 29.34 ne comprennent pas les époxydes avec trois atomes dans le cycle, les peroxydes de cétones, les polymères cycliques des aldéhydes ou des thioaldéhydes, les anhydrides d'acides carboxyliques polybasiques, les esters cycliques de polyalcools ou de polyphénols avec des acides polybasiques et les imides d'acides polybasiques.</w:t>
      </w:r>
    </w:p>
    <w:p w:rsidR="00B85F89" w:rsidRPr="00934FE4" w:rsidRDefault="00B85F89" w:rsidP="005C4A6C">
      <w:pPr>
        <w:jc w:val="both"/>
        <w:rPr>
          <w:bCs/>
          <w:sz w:val="20"/>
          <w:szCs w:val="20"/>
        </w:rPr>
      </w:pPr>
      <w:r w:rsidRPr="00934FE4">
        <w:rPr>
          <w:bCs/>
          <w:sz w:val="20"/>
          <w:szCs w:val="20"/>
        </w:rPr>
        <w:t>Les dispositions qui précèdent ne sont applicables que lorsque la structure hétérocyclique résulte exclusivement des fonctions cyclisantes énumérées ci</w:t>
      </w:r>
      <w:r w:rsidRPr="00934FE4">
        <w:rPr>
          <w:bCs/>
          <w:sz w:val="20"/>
          <w:szCs w:val="20"/>
        </w:rPr>
        <w:noBreakHyphen/>
        <w:t>dessus.</w:t>
      </w:r>
    </w:p>
    <w:p w:rsidR="00B85F89" w:rsidRPr="00934FE4" w:rsidRDefault="00B85F89" w:rsidP="005C4A6C">
      <w:pPr>
        <w:jc w:val="both"/>
        <w:rPr>
          <w:bCs/>
          <w:sz w:val="20"/>
          <w:szCs w:val="20"/>
        </w:rPr>
      </w:pPr>
      <w:r w:rsidRPr="00934FE4">
        <w:rPr>
          <w:bCs/>
          <w:sz w:val="20"/>
          <w:szCs w:val="20"/>
        </w:rPr>
        <w:t>8-    Pour l’application du no 2937:</w:t>
      </w:r>
    </w:p>
    <w:p w:rsidR="00B85F89" w:rsidRPr="00934FE4" w:rsidRDefault="00B85F89" w:rsidP="005C4A6C">
      <w:pPr>
        <w:jc w:val="both"/>
        <w:rPr>
          <w:bCs/>
          <w:sz w:val="20"/>
          <w:szCs w:val="20"/>
        </w:rPr>
      </w:pPr>
      <w:r w:rsidRPr="00934FE4">
        <w:rPr>
          <w:bCs/>
          <w:sz w:val="20"/>
          <w:szCs w:val="20"/>
        </w:rPr>
        <w:t>a)    La dénomination hormones comprend les facteurs libérateurs ou stimulateurs d’hormones,</w:t>
      </w:r>
      <w:r w:rsidR="000E48C4" w:rsidRPr="00934FE4">
        <w:rPr>
          <w:bCs/>
          <w:sz w:val="20"/>
          <w:szCs w:val="20"/>
        </w:rPr>
        <w:t xml:space="preserve"> </w:t>
      </w:r>
      <w:r w:rsidRPr="00934FE4">
        <w:rPr>
          <w:bCs/>
          <w:sz w:val="20"/>
          <w:szCs w:val="20"/>
        </w:rPr>
        <w:t xml:space="preserve">les inhibiteurs d’hormones et les antagonistes d’hormones (anti- hormones); </w:t>
      </w:r>
    </w:p>
    <w:p w:rsidR="00B85F89" w:rsidRPr="00934FE4" w:rsidRDefault="00B85F89" w:rsidP="005C4A6C">
      <w:pPr>
        <w:jc w:val="both"/>
        <w:rPr>
          <w:bCs/>
          <w:sz w:val="20"/>
          <w:szCs w:val="20"/>
        </w:rPr>
      </w:pPr>
      <w:r w:rsidRPr="00934FE4">
        <w:rPr>
          <w:bCs/>
          <w:sz w:val="20"/>
          <w:szCs w:val="20"/>
        </w:rPr>
        <w:t xml:space="preserve">b)   L’expression </w:t>
      </w:r>
      <w:r w:rsidRPr="00934FE4">
        <w:rPr>
          <w:bCs/>
          <w:i/>
          <w:sz w:val="20"/>
          <w:szCs w:val="20"/>
        </w:rPr>
        <w:t>utilisés principalement comme hormones</w:t>
      </w:r>
      <w:r w:rsidRPr="00934FE4">
        <w:rPr>
          <w:bCs/>
          <w:sz w:val="20"/>
          <w:szCs w:val="20"/>
        </w:rPr>
        <w:t xml:space="preserve"> s’applique non seulement aux </w:t>
      </w:r>
      <w:r w:rsidR="00BC5A57" w:rsidRPr="00934FE4">
        <w:rPr>
          <w:bCs/>
          <w:sz w:val="20"/>
          <w:szCs w:val="20"/>
        </w:rPr>
        <w:t>dérivés d’hormones</w:t>
      </w:r>
      <w:r w:rsidRPr="00934FE4">
        <w:rPr>
          <w:bCs/>
          <w:sz w:val="20"/>
          <w:szCs w:val="20"/>
        </w:rPr>
        <w:t xml:space="preserve"> et aux analogues structurels d’hormones utilisés principalement pour leur action hormonale</w:t>
      </w:r>
      <w:r w:rsidR="00441615" w:rsidRPr="00934FE4">
        <w:rPr>
          <w:bCs/>
          <w:sz w:val="20"/>
          <w:szCs w:val="20"/>
        </w:rPr>
        <w:t>, mais</w:t>
      </w:r>
      <w:r w:rsidRPr="00934FE4">
        <w:rPr>
          <w:bCs/>
          <w:sz w:val="20"/>
          <w:szCs w:val="20"/>
        </w:rPr>
        <w:t xml:space="preserve"> également aux dérivés et analogues </w:t>
      </w:r>
      <w:r w:rsidR="00BC5A57" w:rsidRPr="00934FE4">
        <w:rPr>
          <w:bCs/>
          <w:sz w:val="20"/>
          <w:szCs w:val="20"/>
        </w:rPr>
        <w:t>structurels d’hormones</w:t>
      </w:r>
      <w:r w:rsidRPr="00934FE4">
        <w:rPr>
          <w:bCs/>
          <w:sz w:val="20"/>
          <w:szCs w:val="20"/>
        </w:rPr>
        <w:t xml:space="preserve"> utilisés principalement comme </w:t>
      </w:r>
      <w:r w:rsidR="00BC5A57" w:rsidRPr="00934FE4">
        <w:rPr>
          <w:bCs/>
          <w:sz w:val="20"/>
          <w:szCs w:val="20"/>
        </w:rPr>
        <w:t>intermédiaires dans la</w:t>
      </w:r>
      <w:r w:rsidRPr="00934FE4">
        <w:rPr>
          <w:bCs/>
          <w:sz w:val="20"/>
          <w:szCs w:val="20"/>
        </w:rPr>
        <w:t xml:space="preserve"> synthèse </w:t>
      </w:r>
      <w:r w:rsidR="00BC5A57" w:rsidRPr="00934FE4">
        <w:rPr>
          <w:bCs/>
          <w:sz w:val="20"/>
          <w:szCs w:val="20"/>
        </w:rPr>
        <w:t>des produits</w:t>
      </w:r>
      <w:r w:rsidRPr="00934FE4">
        <w:rPr>
          <w:bCs/>
          <w:sz w:val="20"/>
          <w:szCs w:val="20"/>
        </w:rPr>
        <w:t xml:space="preserve"> de cette position.</w:t>
      </w:r>
    </w:p>
    <w:p w:rsidR="00B85F89" w:rsidRPr="00934FE4" w:rsidRDefault="00B85F89" w:rsidP="005C4A6C">
      <w:pPr>
        <w:jc w:val="both"/>
        <w:rPr>
          <w:b/>
          <w:bCs/>
          <w:sz w:val="20"/>
          <w:szCs w:val="20"/>
        </w:rPr>
      </w:pPr>
      <w:r w:rsidRPr="00934FE4">
        <w:rPr>
          <w:b/>
          <w:bCs/>
          <w:sz w:val="20"/>
          <w:szCs w:val="20"/>
        </w:rPr>
        <w:t>Notes de sous</w:t>
      </w:r>
      <w:r w:rsidRPr="00934FE4">
        <w:rPr>
          <w:b/>
          <w:bCs/>
          <w:sz w:val="20"/>
          <w:szCs w:val="20"/>
        </w:rPr>
        <w:noBreakHyphen/>
        <w:t>positions.</w:t>
      </w:r>
    </w:p>
    <w:p w:rsidR="00B85F89" w:rsidRPr="00934FE4" w:rsidRDefault="00B85F89" w:rsidP="005C4A6C">
      <w:pPr>
        <w:jc w:val="both"/>
        <w:rPr>
          <w:bCs/>
          <w:sz w:val="20"/>
          <w:szCs w:val="20"/>
        </w:rPr>
      </w:pPr>
      <w:r w:rsidRPr="00934FE4">
        <w:rPr>
          <w:bCs/>
          <w:sz w:val="20"/>
          <w:szCs w:val="20"/>
        </w:rPr>
        <w:t>1.</w:t>
      </w:r>
      <w:r w:rsidRPr="00934FE4">
        <w:rPr>
          <w:bCs/>
          <w:sz w:val="20"/>
          <w:szCs w:val="20"/>
        </w:rPr>
        <w:noBreakHyphen/>
      </w:r>
      <w:r w:rsidRPr="00934FE4">
        <w:rPr>
          <w:bCs/>
          <w:sz w:val="20"/>
          <w:szCs w:val="20"/>
        </w:rPr>
        <w:tab/>
        <w:t>A l'intérieur d'une position du présent Chapitre, les dérivés d'un composé chimique (ou d'un groupe de composés chimiques) sont à classer dans la même sous</w:t>
      </w:r>
      <w:r w:rsidRPr="00934FE4">
        <w:rPr>
          <w:bCs/>
          <w:sz w:val="20"/>
          <w:szCs w:val="20"/>
        </w:rPr>
        <w:noBreakHyphen/>
        <w:t>position que ce composé (ou ce groupe de composés), pourvu qu'ils ne soient pas repris plus spécifiquement dans une autre sous</w:t>
      </w:r>
      <w:r w:rsidRPr="00934FE4">
        <w:rPr>
          <w:bCs/>
          <w:sz w:val="20"/>
          <w:szCs w:val="20"/>
        </w:rPr>
        <w:noBreakHyphen/>
        <w:t>position et qu'il n'existe pas de sous</w:t>
      </w:r>
      <w:r w:rsidRPr="00934FE4">
        <w:rPr>
          <w:bCs/>
          <w:sz w:val="20"/>
          <w:szCs w:val="20"/>
        </w:rPr>
        <w:noBreakHyphen/>
        <w:t>position résiduelle dénommée "Autres" dans la série des sous</w:t>
      </w:r>
      <w:r w:rsidRPr="00934FE4">
        <w:rPr>
          <w:bCs/>
          <w:sz w:val="20"/>
          <w:szCs w:val="20"/>
        </w:rPr>
        <w:noBreakHyphen/>
        <w:t>positions concernées.</w:t>
      </w:r>
    </w:p>
    <w:p w:rsidR="00B85F89" w:rsidRPr="00934FE4" w:rsidRDefault="00B85F89" w:rsidP="005C4A6C">
      <w:pPr>
        <w:jc w:val="both"/>
        <w:rPr>
          <w:bCs/>
          <w:sz w:val="20"/>
          <w:szCs w:val="20"/>
        </w:rPr>
      </w:pPr>
      <w:r w:rsidRPr="00934FE4">
        <w:rPr>
          <w:bCs/>
          <w:sz w:val="20"/>
          <w:szCs w:val="20"/>
        </w:rPr>
        <w:t xml:space="preserve">2- La note 3 du chapitre 29 ne s’applique pas aux sous-positions du </w:t>
      </w:r>
      <w:r w:rsidR="00BC5A57" w:rsidRPr="00934FE4">
        <w:rPr>
          <w:bCs/>
          <w:sz w:val="20"/>
          <w:szCs w:val="20"/>
        </w:rPr>
        <w:t>présent chapitre</w:t>
      </w:r>
    </w:p>
    <w:p w:rsidR="00934FE4" w:rsidRPr="00934FE4" w:rsidRDefault="00934FE4" w:rsidP="005C4A6C">
      <w:pPr>
        <w:jc w:val="both"/>
        <w:rPr>
          <w:bCs/>
          <w:sz w:val="20"/>
          <w:szCs w:val="20"/>
        </w:rPr>
      </w:pPr>
    </w:p>
    <w:p w:rsidR="00934FE4" w:rsidRPr="00934FE4" w:rsidRDefault="00934FE4" w:rsidP="005C4A6C">
      <w:pPr>
        <w:jc w:val="both"/>
        <w:rPr>
          <w:bCs/>
          <w:sz w:val="20"/>
          <w:szCs w:val="20"/>
        </w:rPr>
      </w:pPr>
    </w:p>
    <w:p w:rsidR="00934FE4" w:rsidRPr="00934FE4" w:rsidRDefault="00934FE4" w:rsidP="005C4A6C">
      <w:pPr>
        <w:jc w:val="both"/>
        <w:rPr>
          <w:bCs/>
          <w:sz w:val="20"/>
          <w:szCs w:val="20"/>
        </w:rPr>
      </w:pPr>
    </w:p>
    <w:p w:rsidR="00934FE4" w:rsidRPr="00934FE4" w:rsidRDefault="00934FE4" w:rsidP="005C4A6C">
      <w:pPr>
        <w:jc w:val="both"/>
        <w:rPr>
          <w:bCs/>
          <w:sz w:val="20"/>
          <w:szCs w:val="20"/>
        </w:rPr>
      </w:pPr>
    </w:p>
    <w:p w:rsidR="00934FE4" w:rsidRPr="00934FE4" w:rsidRDefault="00934FE4" w:rsidP="005C4A6C">
      <w:pPr>
        <w:jc w:val="both"/>
        <w:rPr>
          <w:bCs/>
          <w:sz w:val="20"/>
          <w:szCs w:val="20"/>
        </w:rPr>
      </w:pPr>
    </w:p>
    <w:p w:rsidR="00934FE4" w:rsidRPr="00934FE4" w:rsidRDefault="00934FE4" w:rsidP="005C4A6C">
      <w:pPr>
        <w:jc w:val="both"/>
        <w:rPr>
          <w:bCs/>
          <w:sz w:val="20"/>
          <w:szCs w:val="20"/>
        </w:rPr>
      </w:pPr>
    </w:p>
    <w:p w:rsidR="00934FE4" w:rsidRPr="00934FE4" w:rsidRDefault="00934FE4" w:rsidP="005C4A6C">
      <w:pPr>
        <w:jc w:val="both"/>
        <w:rPr>
          <w:bCs/>
          <w:sz w:val="20"/>
          <w:szCs w:val="20"/>
        </w:rPr>
      </w:pPr>
    </w:p>
    <w:p w:rsidR="00934FE4" w:rsidRPr="00934FE4" w:rsidRDefault="00934FE4" w:rsidP="005C4A6C">
      <w:pPr>
        <w:jc w:val="both"/>
        <w:rPr>
          <w:bCs/>
          <w:sz w:val="20"/>
          <w:szCs w:val="20"/>
        </w:rPr>
      </w:pPr>
    </w:p>
    <w:p w:rsidR="00934FE4" w:rsidRPr="00934FE4" w:rsidRDefault="00934FE4" w:rsidP="005C4A6C">
      <w:pPr>
        <w:jc w:val="both"/>
        <w:rPr>
          <w:bCs/>
          <w:sz w:val="20"/>
          <w:szCs w:val="20"/>
        </w:rPr>
      </w:pPr>
    </w:p>
    <w:p w:rsidR="00934FE4" w:rsidRPr="00934FE4" w:rsidRDefault="00934FE4" w:rsidP="005C4A6C">
      <w:pPr>
        <w:jc w:val="both"/>
        <w:rPr>
          <w:bCs/>
          <w:sz w:val="20"/>
          <w:szCs w:val="20"/>
        </w:rPr>
      </w:pPr>
    </w:p>
    <w:p w:rsidR="00934FE4" w:rsidRPr="00934FE4" w:rsidRDefault="00934FE4" w:rsidP="005C4A6C">
      <w:pPr>
        <w:jc w:val="both"/>
        <w:rPr>
          <w:bCs/>
          <w:sz w:val="20"/>
          <w:szCs w:val="20"/>
        </w:rPr>
      </w:pPr>
    </w:p>
    <w:tbl>
      <w:tblPr>
        <w:tblW w:w="1017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2"/>
        <w:gridCol w:w="256"/>
        <w:gridCol w:w="8265"/>
        <w:gridCol w:w="421"/>
        <w:gridCol w:w="614"/>
      </w:tblGrid>
      <w:tr w:rsidR="00B85F89" w:rsidRPr="00934FE4" w:rsidTr="00690869">
        <w:tc>
          <w:tcPr>
            <w:tcW w:w="1668" w:type="dxa"/>
            <w:gridSpan w:val="2"/>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475" w:type="dxa"/>
            <w:shd w:val="clear" w:color="auto" w:fill="auto"/>
          </w:tcPr>
          <w:p w:rsidR="00B85F89" w:rsidRPr="00934FE4" w:rsidRDefault="00B85F89" w:rsidP="000E48C4">
            <w:pPr>
              <w:jc w:val="center"/>
              <w:rPr>
                <w:sz w:val="20"/>
                <w:szCs w:val="20"/>
              </w:rPr>
            </w:pPr>
            <w:r w:rsidRPr="00934FE4">
              <w:rPr>
                <w:b/>
                <w:bCs/>
                <w:sz w:val="20"/>
                <w:szCs w:val="20"/>
              </w:rPr>
              <w:t>LIBELLE</w:t>
            </w:r>
          </w:p>
        </w:tc>
        <w:tc>
          <w:tcPr>
            <w:tcW w:w="421" w:type="dxa"/>
            <w:shd w:val="clear" w:color="auto" w:fill="auto"/>
          </w:tcPr>
          <w:p w:rsidR="00B85F89" w:rsidRPr="00934FE4" w:rsidRDefault="00B85F89" w:rsidP="00B85F89">
            <w:pPr>
              <w:rPr>
                <w:sz w:val="20"/>
                <w:szCs w:val="20"/>
              </w:rPr>
            </w:pPr>
            <w:r w:rsidRPr="00934FE4">
              <w:rPr>
                <w:b/>
                <w:bCs/>
                <w:sz w:val="20"/>
                <w:szCs w:val="20"/>
              </w:rPr>
              <w:t>CS</w:t>
            </w:r>
          </w:p>
        </w:tc>
        <w:tc>
          <w:tcPr>
            <w:tcW w:w="614" w:type="dxa"/>
            <w:shd w:val="clear" w:color="auto" w:fill="auto"/>
          </w:tcPr>
          <w:p w:rsidR="00B85F89" w:rsidRPr="00934FE4" w:rsidRDefault="00B85F89" w:rsidP="00B85F89">
            <w:pPr>
              <w:rPr>
                <w:sz w:val="20"/>
                <w:szCs w:val="20"/>
              </w:rPr>
            </w:pPr>
            <w:r w:rsidRPr="00934FE4">
              <w:rPr>
                <w:b/>
                <w:bCs/>
                <w:sz w:val="20"/>
                <w:szCs w:val="20"/>
              </w:rPr>
              <w:t xml:space="preserve">DD%     </w:t>
            </w:r>
          </w:p>
        </w:tc>
      </w:tr>
      <w:tr w:rsidR="00B85F89" w:rsidRPr="00934FE4" w:rsidTr="00690869">
        <w:tc>
          <w:tcPr>
            <w:tcW w:w="1668" w:type="dxa"/>
            <w:gridSpan w:val="2"/>
            <w:shd w:val="clear" w:color="auto" w:fill="auto"/>
          </w:tcPr>
          <w:p w:rsidR="00B85F89" w:rsidRPr="00934FE4" w:rsidRDefault="00B85F89" w:rsidP="00B85F89">
            <w:pPr>
              <w:rPr>
                <w:sz w:val="20"/>
                <w:szCs w:val="20"/>
              </w:rPr>
            </w:pPr>
          </w:p>
        </w:tc>
        <w:tc>
          <w:tcPr>
            <w:tcW w:w="7475" w:type="dxa"/>
            <w:shd w:val="clear" w:color="auto" w:fill="auto"/>
          </w:tcPr>
          <w:p w:rsidR="00B85F89" w:rsidRPr="00934FE4" w:rsidRDefault="00B85F89" w:rsidP="000E48C4">
            <w:pPr>
              <w:jc w:val="center"/>
              <w:rPr>
                <w:sz w:val="20"/>
                <w:szCs w:val="20"/>
              </w:rPr>
            </w:pPr>
            <w:r w:rsidRPr="00934FE4">
              <w:rPr>
                <w:b/>
                <w:bCs/>
                <w:sz w:val="20"/>
                <w:szCs w:val="20"/>
              </w:rPr>
              <w:t>I.- HYDROCARBURES ET LEURS DERIVES HALOGENES</w:t>
            </w:r>
            <w:r w:rsidR="000E48C4" w:rsidRPr="00934FE4">
              <w:rPr>
                <w:b/>
                <w:bCs/>
                <w:sz w:val="20"/>
                <w:szCs w:val="20"/>
              </w:rPr>
              <w:t>, SULFONES</w:t>
            </w:r>
            <w:r w:rsidRPr="00934FE4">
              <w:rPr>
                <w:b/>
                <w:bCs/>
                <w:sz w:val="20"/>
                <w:szCs w:val="20"/>
              </w:rPr>
              <w:t>, NITRES OU NITROSES</w:t>
            </w:r>
          </w:p>
        </w:tc>
        <w:tc>
          <w:tcPr>
            <w:tcW w:w="421" w:type="dxa"/>
            <w:shd w:val="clear" w:color="auto" w:fill="auto"/>
          </w:tcPr>
          <w:p w:rsidR="00B85F89" w:rsidRPr="00934FE4" w:rsidRDefault="00B85F89" w:rsidP="00B85F89">
            <w:pPr>
              <w:rPr>
                <w:sz w:val="20"/>
                <w:szCs w:val="20"/>
              </w:rPr>
            </w:pPr>
          </w:p>
        </w:tc>
        <w:tc>
          <w:tcPr>
            <w:tcW w:w="614" w:type="dxa"/>
            <w:shd w:val="clear" w:color="auto" w:fill="auto"/>
          </w:tcPr>
          <w:p w:rsidR="00B85F89" w:rsidRPr="00934FE4" w:rsidRDefault="00B85F89" w:rsidP="00B85F89">
            <w:pPr>
              <w:rPr>
                <w:sz w:val="20"/>
                <w:szCs w:val="20"/>
              </w:rPr>
            </w:pPr>
          </w:p>
        </w:tc>
      </w:tr>
      <w:tr w:rsidR="00B85F89" w:rsidRPr="00934FE4" w:rsidTr="00A57704">
        <w:tc>
          <w:tcPr>
            <w:tcW w:w="622" w:type="dxa"/>
            <w:shd w:val="clear" w:color="auto" w:fill="auto"/>
          </w:tcPr>
          <w:p w:rsidR="00B85F89" w:rsidRPr="00934FE4" w:rsidRDefault="00B85F89" w:rsidP="00B85F89">
            <w:pPr>
              <w:rPr>
                <w:sz w:val="20"/>
                <w:szCs w:val="20"/>
              </w:rPr>
            </w:pPr>
            <w:r w:rsidRPr="00934FE4">
              <w:rPr>
                <w:b/>
                <w:bCs/>
                <w:sz w:val="20"/>
                <w:szCs w:val="20"/>
              </w:rPr>
              <w:t>2901</w:t>
            </w:r>
          </w:p>
        </w:tc>
        <w:tc>
          <w:tcPr>
            <w:tcW w:w="8521" w:type="dxa"/>
            <w:gridSpan w:val="2"/>
            <w:shd w:val="clear" w:color="auto" w:fill="auto"/>
          </w:tcPr>
          <w:p w:rsidR="00B85F89" w:rsidRPr="00934FE4" w:rsidRDefault="00B85F89" w:rsidP="000E48C4">
            <w:pPr>
              <w:jc w:val="both"/>
              <w:rPr>
                <w:sz w:val="20"/>
                <w:szCs w:val="20"/>
              </w:rPr>
            </w:pPr>
            <w:r w:rsidRPr="00934FE4">
              <w:rPr>
                <w:b/>
                <w:bCs/>
                <w:sz w:val="20"/>
                <w:szCs w:val="20"/>
              </w:rPr>
              <w:t>Hydrocarbures acycliques.</w:t>
            </w:r>
          </w:p>
        </w:tc>
        <w:tc>
          <w:tcPr>
            <w:tcW w:w="421" w:type="dxa"/>
            <w:shd w:val="clear" w:color="auto" w:fill="auto"/>
          </w:tcPr>
          <w:p w:rsidR="00B85F89" w:rsidRPr="00934FE4" w:rsidRDefault="00B85F89" w:rsidP="00B85F89">
            <w:pPr>
              <w:rPr>
                <w:sz w:val="20"/>
                <w:szCs w:val="20"/>
              </w:rPr>
            </w:pPr>
          </w:p>
        </w:tc>
        <w:tc>
          <w:tcPr>
            <w:tcW w:w="614" w:type="dxa"/>
            <w:shd w:val="clear" w:color="auto" w:fill="auto"/>
          </w:tcPr>
          <w:p w:rsidR="00B85F89" w:rsidRPr="00934FE4" w:rsidRDefault="00B85F89" w:rsidP="00B85F89">
            <w:pPr>
              <w:rPr>
                <w:sz w:val="20"/>
                <w:szCs w:val="20"/>
              </w:rPr>
            </w:pPr>
          </w:p>
        </w:tc>
      </w:tr>
      <w:tr w:rsidR="00B85F89" w:rsidRPr="00934FE4" w:rsidTr="00690869">
        <w:tc>
          <w:tcPr>
            <w:tcW w:w="1668" w:type="dxa"/>
            <w:gridSpan w:val="2"/>
            <w:shd w:val="clear" w:color="auto" w:fill="auto"/>
          </w:tcPr>
          <w:p w:rsidR="00B85F89" w:rsidRPr="00934FE4" w:rsidRDefault="00B85F89" w:rsidP="00B85F89">
            <w:pPr>
              <w:rPr>
                <w:sz w:val="20"/>
                <w:szCs w:val="20"/>
              </w:rPr>
            </w:pPr>
            <w:r w:rsidRPr="00934FE4">
              <w:rPr>
                <w:bCs/>
                <w:sz w:val="20"/>
                <w:szCs w:val="20"/>
              </w:rPr>
              <w:t>2901.10 00</w:t>
            </w:r>
          </w:p>
        </w:tc>
        <w:tc>
          <w:tcPr>
            <w:tcW w:w="7475" w:type="dxa"/>
            <w:shd w:val="clear" w:color="auto" w:fill="auto"/>
          </w:tcPr>
          <w:p w:rsidR="00B85F89" w:rsidRPr="00934FE4" w:rsidRDefault="00B85F89" w:rsidP="000E48C4">
            <w:pPr>
              <w:jc w:val="both"/>
              <w:rPr>
                <w:sz w:val="20"/>
                <w:szCs w:val="20"/>
              </w:rPr>
            </w:pPr>
            <w:r w:rsidRPr="00934FE4">
              <w:rPr>
                <w:bCs/>
                <w:sz w:val="20"/>
                <w:szCs w:val="20"/>
              </w:rPr>
              <w:t>-</w:t>
            </w:r>
            <w:r w:rsidRPr="00934FE4">
              <w:rPr>
                <w:bCs/>
                <w:sz w:val="20"/>
                <w:szCs w:val="20"/>
              </w:rPr>
              <w:tab/>
              <w:t>Saturés</w:t>
            </w:r>
          </w:p>
        </w:tc>
        <w:tc>
          <w:tcPr>
            <w:tcW w:w="421" w:type="dxa"/>
            <w:shd w:val="clear" w:color="auto" w:fill="auto"/>
          </w:tcPr>
          <w:p w:rsidR="00B85F89" w:rsidRPr="00934FE4" w:rsidRDefault="00B85F89" w:rsidP="00B85F89">
            <w:pPr>
              <w:rPr>
                <w:sz w:val="20"/>
                <w:szCs w:val="20"/>
              </w:rPr>
            </w:pPr>
            <w:r w:rsidRPr="00934FE4">
              <w:rPr>
                <w:b/>
                <w:bCs/>
                <w:sz w:val="20"/>
                <w:szCs w:val="20"/>
              </w:rPr>
              <w:t>kg</w:t>
            </w:r>
          </w:p>
        </w:tc>
        <w:tc>
          <w:tcPr>
            <w:tcW w:w="61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90869">
        <w:tc>
          <w:tcPr>
            <w:tcW w:w="1668" w:type="dxa"/>
            <w:gridSpan w:val="2"/>
            <w:shd w:val="clear" w:color="auto" w:fill="auto"/>
          </w:tcPr>
          <w:p w:rsidR="00B85F89" w:rsidRPr="00934FE4" w:rsidRDefault="00B85F89" w:rsidP="00B85F89">
            <w:pPr>
              <w:rPr>
                <w:sz w:val="20"/>
                <w:szCs w:val="20"/>
              </w:rPr>
            </w:pPr>
          </w:p>
        </w:tc>
        <w:tc>
          <w:tcPr>
            <w:tcW w:w="7475" w:type="dxa"/>
            <w:shd w:val="clear" w:color="auto" w:fill="auto"/>
          </w:tcPr>
          <w:p w:rsidR="00B85F89" w:rsidRPr="00934FE4" w:rsidRDefault="00B85F89" w:rsidP="000E48C4">
            <w:pPr>
              <w:jc w:val="both"/>
              <w:rPr>
                <w:sz w:val="20"/>
                <w:szCs w:val="20"/>
              </w:rPr>
            </w:pPr>
            <w:r w:rsidRPr="00934FE4">
              <w:rPr>
                <w:bCs/>
                <w:sz w:val="20"/>
                <w:szCs w:val="20"/>
              </w:rPr>
              <w:t>-</w:t>
            </w:r>
            <w:r w:rsidRPr="00934FE4">
              <w:rPr>
                <w:bCs/>
                <w:sz w:val="20"/>
                <w:szCs w:val="20"/>
              </w:rPr>
              <w:tab/>
              <w:t>Non saturés :</w:t>
            </w:r>
          </w:p>
        </w:tc>
        <w:tc>
          <w:tcPr>
            <w:tcW w:w="421" w:type="dxa"/>
            <w:shd w:val="clear" w:color="auto" w:fill="auto"/>
          </w:tcPr>
          <w:p w:rsidR="00B85F89" w:rsidRPr="00934FE4" w:rsidRDefault="00B85F89" w:rsidP="00B85F89">
            <w:pPr>
              <w:rPr>
                <w:sz w:val="20"/>
                <w:szCs w:val="20"/>
              </w:rPr>
            </w:pPr>
          </w:p>
        </w:tc>
        <w:tc>
          <w:tcPr>
            <w:tcW w:w="614" w:type="dxa"/>
            <w:shd w:val="clear" w:color="auto" w:fill="auto"/>
          </w:tcPr>
          <w:p w:rsidR="00B85F89" w:rsidRPr="00934FE4" w:rsidRDefault="00B85F89" w:rsidP="00B85F89">
            <w:pPr>
              <w:rPr>
                <w:sz w:val="20"/>
                <w:szCs w:val="20"/>
              </w:rPr>
            </w:pPr>
          </w:p>
        </w:tc>
      </w:tr>
      <w:tr w:rsidR="006F7D53" w:rsidRPr="00934FE4" w:rsidTr="00690869">
        <w:tc>
          <w:tcPr>
            <w:tcW w:w="1668" w:type="dxa"/>
            <w:gridSpan w:val="2"/>
            <w:shd w:val="clear" w:color="auto" w:fill="auto"/>
          </w:tcPr>
          <w:p w:rsidR="006F7D53" w:rsidRPr="00934FE4" w:rsidRDefault="006F7D53" w:rsidP="00B85F89">
            <w:pPr>
              <w:rPr>
                <w:sz w:val="20"/>
                <w:szCs w:val="20"/>
              </w:rPr>
            </w:pPr>
            <w:r w:rsidRPr="00934FE4">
              <w:rPr>
                <w:bCs/>
                <w:sz w:val="20"/>
                <w:szCs w:val="20"/>
              </w:rPr>
              <w:t>2901.21 00</w:t>
            </w:r>
          </w:p>
        </w:tc>
        <w:tc>
          <w:tcPr>
            <w:tcW w:w="7475" w:type="dxa"/>
            <w:shd w:val="clear" w:color="auto" w:fill="auto"/>
          </w:tcPr>
          <w:p w:rsidR="006F7D53" w:rsidRPr="00934FE4" w:rsidRDefault="006F7D53" w:rsidP="000E48C4">
            <w:pPr>
              <w:jc w:val="both"/>
              <w:rPr>
                <w:sz w:val="20"/>
                <w:szCs w:val="20"/>
              </w:rPr>
            </w:pPr>
            <w:r w:rsidRPr="00934FE4">
              <w:rPr>
                <w:bCs/>
                <w:sz w:val="20"/>
                <w:szCs w:val="20"/>
              </w:rPr>
              <w:t>--</w:t>
            </w:r>
            <w:r w:rsidRPr="00934FE4">
              <w:rPr>
                <w:bCs/>
                <w:sz w:val="20"/>
                <w:szCs w:val="20"/>
              </w:rPr>
              <w:tab/>
              <w:t>Ethylène</w:t>
            </w:r>
          </w:p>
        </w:tc>
        <w:tc>
          <w:tcPr>
            <w:tcW w:w="421" w:type="dxa"/>
            <w:shd w:val="clear" w:color="auto" w:fill="auto"/>
          </w:tcPr>
          <w:p w:rsidR="006F7D53" w:rsidRPr="00934FE4" w:rsidRDefault="006F7D53" w:rsidP="00B85F89">
            <w:pPr>
              <w:rPr>
                <w:sz w:val="20"/>
                <w:szCs w:val="20"/>
              </w:rPr>
            </w:pPr>
            <w:r w:rsidRPr="00934FE4">
              <w:rPr>
                <w:b/>
                <w:bCs/>
                <w:sz w:val="20"/>
                <w:szCs w:val="20"/>
              </w:rPr>
              <w:t>kg</w:t>
            </w:r>
          </w:p>
        </w:tc>
        <w:tc>
          <w:tcPr>
            <w:tcW w:w="61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90869">
        <w:tc>
          <w:tcPr>
            <w:tcW w:w="1668" w:type="dxa"/>
            <w:gridSpan w:val="2"/>
            <w:shd w:val="clear" w:color="auto" w:fill="auto"/>
          </w:tcPr>
          <w:p w:rsidR="006F7D53" w:rsidRPr="00934FE4" w:rsidRDefault="006F7D53" w:rsidP="00B85F89">
            <w:pPr>
              <w:rPr>
                <w:sz w:val="20"/>
                <w:szCs w:val="20"/>
              </w:rPr>
            </w:pPr>
            <w:r w:rsidRPr="00934FE4">
              <w:rPr>
                <w:bCs/>
                <w:sz w:val="20"/>
                <w:szCs w:val="20"/>
              </w:rPr>
              <w:t>2901.22 00</w:t>
            </w:r>
          </w:p>
        </w:tc>
        <w:tc>
          <w:tcPr>
            <w:tcW w:w="7475" w:type="dxa"/>
            <w:shd w:val="clear" w:color="auto" w:fill="auto"/>
          </w:tcPr>
          <w:p w:rsidR="006F7D53" w:rsidRPr="00934FE4" w:rsidRDefault="006F7D53" w:rsidP="000E48C4">
            <w:pPr>
              <w:jc w:val="both"/>
              <w:rPr>
                <w:sz w:val="20"/>
                <w:szCs w:val="20"/>
              </w:rPr>
            </w:pPr>
            <w:r w:rsidRPr="00934FE4">
              <w:rPr>
                <w:bCs/>
                <w:sz w:val="20"/>
                <w:szCs w:val="20"/>
              </w:rPr>
              <w:t>--</w:t>
            </w:r>
            <w:r w:rsidRPr="00934FE4">
              <w:rPr>
                <w:bCs/>
                <w:sz w:val="20"/>
                <w:szCs w:val="20"/>
              </w:rPr>
              <w:tab/>
              <w:t>Propène (propylène)</w:t>
            </w:r>
          </w:p>
        </w:tc>
        <w:tc>
          <w:tcPr>
            <w:tcW w:w="421" w:type="dxa"/>
            <w:shd w:val="clear" w:color="auto" w:fill="auto"/>
          </w:tcPr>
          <w:p w:rsidR="006F7D53" w:rsidRPr="00934FE4" w:rsidRDefault="006F7D53" w:rsidP="00B85F89">
            <w:pPr>
              <w:rPr>
                <w:sz w:val="20"/>
                <w:szCs w:val="20"/>
              </w:rPr>
            </w:pPr>
            <w:r w:rsidRPr="00934FE4">
              <w:rPr>
                <w:b/>
                <w:bCs/>
                <w:sz w:val="20"/>
                <w:szCs w:val="20"/>
              </w:rPr>
              <w:t>kg</w:t>
            </w:r>
          </w:p>
        </w:tc>
        <w:tc>
          <w:tcPr>
            <w:tcW w:w="61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90869">
        <w:tc>
          <w:tcPr>
            <w:tcW w:w="1668" w:type="dxa"/>
            <w:gridSpan w:val="2"/>
            <w:shd w:val="clear" w:color="auto" w:fill="auto"/>
          </w:tcPr>
          <w:p w:rsidR="006F7D53" w:rsidRPr="00934FE4" w:rsidRDefault="006F7D53" w:rsidP="00B85F89">
            <w:pPr>
              <w:rPr>
                <w:sz w:val="20"/>
                <w:szCs w:val="20"/>
              </w:rPr>
            </w:pPr>
            <w:r w:rsidRPr="00934FE4">
              <w:rPr>
                <w:bCs/>
                <w:sz w:val="20"/>
                <w:szCs w:val="20"/>
              </w:rPr>
              <w:t>2901.23 00</w:t>
            </w:r>
          </w:p>
        </w:tc>
        <w:tc>
          <w:tcPr>
            <w:tcW w:w="7475" w:type="dxa"/>
            <w:shd w:val="clear" w:color="auto" w:fill="auto"/>
          </w:tcPr>
          <w:p w:rsidR="006F7D53" w:rsidRPr="00934FE4" w:rsidRDefault="006F7D53" w:rsidP="000E48C4">
            <w:pPr>
              <w:jc w:val="both"/>
              <w:rPr>
                <w:sz w:val="20"/>
                <w:szCs w:val="20"/>
              </w:rPr>
            </w:pPr>
            <w:r w:rsidRPr="00934FE4">
              <w:rPr>
                <w:bCs/>
                <w:sz w:val="20"/>
                <w:szCs w:val="20"/>
              </w:rPr>
              <w:t>--</w:t>
            </w:r>
            <w:r w:rsidRPr="00934FE4">
              <w:rPr>
                <w:bCs/>
                <w:sz w:val="20"/>
                <w:szCs w:val="20"/>
              </w:rPr>
              <w:tab/>
              <w:t>Butène (butylène) et ses isomères</w:t>
            </w:r>
          </w:p>
        </w:tc>
        <w:tc>
          <w:tcPr>
            <w:tcW w:w="421" w:type="dxa"/>
            <w:shd w:val="clear" w:color="auto" w:fill="auto"/>
          </w:tcPr>
          <w:p w:rsidR="006F7D53" w:rsidRPr="00934FE4" w:rsidRDefault="006F7D53" w:rsidP="00B85F89">
            <w:pPr>
              <w:rPr>
                <w:sz w:val="20"/>
                <w:szCs w:val="20"/>
              </w:rPr>
            </w:pPr>
            <w:r w:rsidRPr="00934FE4">
              <w:rPr>
                <w:b/>
                <w:bCs/>
                <w:sz w:val="20"/>
                <w:szCs w:val="20"/>
              </w:rPr>
              <w:t>kg</w:t>
            </w:r>
          </w:p>
        </w:tc>
        <w:tc>
          <w:tcPr>
            <w:tcW w:w="61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90869">
        <w:tc>
          <w:tcPr>
            <w:tcW w:w="1668" w:type="dxa"/>
            <w:gridSpan w:val="2"/>
            <w:shd w:val="clear" w:color="auto" w:fill="auto"/>
          </w:tcPr>
          <w:p w:rsidR="006F7D53" w:rsidRPr="00934FE4" w:rsidRDefault="006F7D53" w:rsidP="00B85F89">
            <w:pPr>
              <w:rPr>
                <w:sz w:val="20"/>
                <w:szCs w:val="20"/>
              </w:rPr>
            </w:pPr>
            <w:r w:rsidRPr="00934FE4">
              <w:rPr>
                <w:bCs/>
                <w:sz w:val="20"/>
                <w:szCs w:val="20"/>
              </w:rPr>
              <w:t>2901.24 00</w:t>
            </w:r>
          </w:p>
        </w:tc>
        <w:tc>
          <w:tcPr>
            <w:tcW w:w="7475" w:type="dxa"/>
            <w:shd w:val="clear" w:color="auto" w:fill="auto"/>
          </w:tcPr>
          <w:p w:rsidR="006F7D53" w:rsidRPr="00934FE4" w:rsidRDefault="006F7D53" w:rsidP="000E48C4">
            <w:pPr>
              <w:jc w:val="both"/>
              <w:rPr>
                <w:sz w:val="20"/>
                <w:szCs w:val="20"/>
              </w:rPr>
            </w:pPr>
            <w:r w:rsidRPr="00934FE4">
              <w:rPr>
                <w:bCs/>
                <w:sz w:val="20"/>
                <w:szCs w:val="20"/>
              </w:rPr>
              <w:t>--</w:t>
            </w:r>
            <w:r w:rsidRPr="00934FE4">
              <w:rPr>
                <w:bCs/>
                <w:sz w:val="20"/>
                <w:szCs w:val="20"/>
              </w:rPr>
              <w:tab/>
              <w:t>Buta-1,3-diène et isoprène</w:t>
            </w:r>
          </w:p>
        </w:tc>
        <w:tc>
          <w:tcPr>
            <w:tcW w:w="421" w:type="dxa"/>
            <w:shd w:val="clear" w:color="auto" w:fill="auto"/>
          </w:tcPr>
          <w:p w:rsidR="006F7D53" w:rsidRPr="00934FE4" w:rsidRDefault="006F7D53" w:rsidP="00B85F89">
            <w:pPr>
              <w:rPr>
                <w:sz w:val="20"/>
                <w:szCs w:val="20"/>
              </w:rPr>
            </w:pPr>
            <w:r w:rsidRPr="00934FE4">
              <w:rPr>
                <w:b/>
                <w:bCs/>
                <w:sz w:val="20"/>
                <w:szCs w:val="20"/>
              </w:rPr>
              <w:t>kg</w:t>
            </w:r>
          </w:p>
        </w:tc>
        <w:tc>
          <w:tcPr>
            <w:tcW w:w="614" w:type="dxa"/>
            <w:shd w:val="clear" w:color="auto" w:fill="auto"/>
          </w:tcPr>
          <w:p w:rsidR="006F7D53" w:rsidRPr="00934FE4" w:rsidRDefault="006F7D53" w:rsidP="006F7D53">
            <w:pPr>
              <w:rPr>
                <w:sz w:val="20"/>
                <w:szCs w:val="20"/>
              </w:rPr>
            </w:pPr>
            <w:r w:rsidRPr="00934FE4">
              <w:rPr>
                <w:b/>
                <w:bCs/>
                <w:sz w:val="20"/>
                <w:szCs w:val="20"/>
              </w:rPr>
              <w:t>0</w:t>
            </w:r>
          </w:p>
        </w:tc>
      </w:tr>
      <w:tr w:rsidR="00B85F89" w:rsidRPr="00934FE4" w:rsidTr="00690869">
        <w:tc>
          <w:tcPr>
            <w:tcW w:w="1668" w:type="dxa"/>
            <w:gridSpan w:val="2"/>
            <w:shd w:val="clear" w:color="auto" w:fill="auto"/>
          </w:tcPr>
          <w:p w:rsidR="00B85F89" w:rsidRPr="00934FE4" w:rsidRDefault="00B85F89" w:rsidP="00B85F89">
            <w:pPr>
              <w:rPr>
                <w:sz w:val="20"/>
                <w:szCs w:val="20"/>
              </w:rPr>
            </w:pPr>
            <w:r w:rsidRPr="00934FE4">
              <w:rPr>
                <w:bCs/>
                <w:sz w:val="20"/>
                <w:szCs w:val="20"/>
              </w:rPr>
              <w:t>2901.29 00</w:t>
            </w:r>
          </w:p>
        </w:tc>
        <w:tc>
          <w:tcPr>
            <w:tcW w:w="7475" w:type="dxa"/>
            <w:shd w:val="clear" w:color="auto" w:fill="auto"/>
          </w:tcPr>
          <w:p w:rsidR="00B85F89" w:rsidRPr="00934FE4" w:rsidRDefault="00B85F89" w:rsidP="000E48C4">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B85F89" w:rsidRPr="00934FE4" w:rsidRDefault="00B85F89" w:rsidP="00B85F89">
            <w:pPr>
              <w:rPr>
                <w:sz w:val="20"/>
                <w:szCs w:val="20"/>
              </w:rPr>
            </w:pPr>
            <w:r w:rsidRPr="00934FE4">
              <w:rPr>
                <w:b/>
                <w:bCs/>
                <w:sz w:val="20"/>
                <w:szCs w:val="20"/>
              </w:rPr>
              <w:t>kg</w:t>
            </w:r>
          </w:p>
        </w:tc>
        <w:tc>
          <w:tcPr>
            <w:tcW w:w="61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90869">
        <w:tc>
          <w:tcPr>
            <w:tcW w:w="1668" w:type="dxa"/>
            <w:gridSpan w:val="2"/>
            <w:shd w:val="clear" w:color="auto" w:fill="auto"/>
          </w:tcPr>
          <w:p w:rsidR="00B85F89" w:rsidRPr="00934FE4" w:rsidRDefault="00B85F89" w:rsidP="00B85F89">
            <w:pPr>
              <w:rPr>
                <w:sz w:val="20"/>
                <w:szCs w:val="20"/>
              </w:rPr>
            </w:pPr>
            <w:r w:rsidRPr="00934FE4">
              <w:rPr>
                <w:b/>
                <w:bCs/>
                <w:sz w:val="20"/>
                <w:szCs w:val="20"/>
              </w:rPr>
              <w:t>2902</w:t>
            </w:r>
          </w:p>
        </w:tc>
        <w:tc>
          <w:tcPr>
            <w:tcW w:w="7475" w:type="dxa"/>
            <w:shd w:val="clear" w:color="auto" w:fill="auto"/>
          </w:tcPr>
          <w:p w:rsidR="00B85F89" w:rsidRPr="00934FE4" w:rsidRDefault="00B85F89" w:rsidP="000E48C4">
            <w:pPr>
              <w:jc w:val="both"/>
              <w:rPr>
                <w:sz w:val="20"/>
                <w:szCs w:val="20"/>
              </w:rPr>
            </w:pPr>
            <w:r w:rsidRPr="00934FE4">
              <w:rPr>
                <w:b/>
                <w:bCs/>
                <w:sz w:val="20"/>
                <w:szCs w:val="20"/>
              </w:rPr>
              <w:t>Hydrocarbures cycliques.</w:t>
            </w:r>
          </w:p>
        </w:tc>
        <w:tc>
          <w:tcPr>
            <w:tcW w:w="421" w:type="dxa"/>
            <w:shd w:val="clear" w:color="auto" w:fill="auto"/>
          </w:tcPr>
          <w:p w:rsidR="00B85F89" w:rsidRPr="00934FE4" w:rsidRDefault="00B85F89" w:rsidP="00B85F89">
            <w:pPr>
              <w:rPr>
                <w:sz w:val="20"/>
                <w:szCs w:val="20"/>
              </w:rPr>
            </w:pPr>
          </w:p>
        </w:tc>
        <w:tc>
          <w:tcPr>
            <w:tcW w:w="614" w:type="dxa"/>
            <w:shd w:val="clear" w:color="auto" w:fill="auto"/>
          </w:tcPr>
          <w:p w:rsidR="00B85F89" w:rsidRPr="00934FE4" w:rsidRDefault="00B85F89" w:rsidP="00B85F89">
            <w:pPr>
              <w:rPr>
                <w:sz w:val="20"/>
                <w:szCs w:val="20"/>
              </w:rPr>
            </w:pPr>
          </w:p>
        </w:tc>
      </w:tr>
      <w:tr w:rsidR="00B85F89" w:rsidRPr="00934FE4" w:rsidTr="00690869">
        <w:tc>
          <w:tcPr>
            <w:tcW w:w="1668" w:type="dxa"/>
            <w:gridSpan w:val="2"/>
            <w:shd w:val="clear" w:color="auto" w:fill="auto"/>
          </w:tcPr>
          <w:p w:rsidR="00B85F89" w:rsidRPr="00934FE4" w:rsidRDefault="00B85F89" w:rsidP="00B85F89">
            <w:pPr>
              <w:rPr>
                <w:sz w:val="20"/>
                <w:szCs w:val="20"/>
              </w:rPr>
            </w:pPr>
          </w:p>
        </w:tc>
        <w:tc>
          <w:tcPr>
            <w:tcW w:w="7475" w:type="dxa"/>
            <w:shd w:val="clear" w:color="auto" w:fill="auto"/>
          </w:tcPr>
          <w:p w:rsidR="00B85F89" w:rsidRPr="00934FE4" w:rsidRDefault="00B85F89" w:rsidP="000E48C4">
            <w:pPr>
              <w:jc w:val="both"/>
              <w:rPr>
                <w:sz w:val="20"/>
                <w:szCs w:val="20"/>
              </w:rPr>
            </w:pPr>
            <w:r w:rsidRPr="00934FE4">
              <w:rPr>
                <w:bCs/>
                <w:sz w:val="20"/>
                <w:szCs w:val="20"/>
              </w:rPr>
              <w:t>-</w:t>
            </w:r>
            <w:r w:rsidRPr="00934FE4">
              <w:rPr>
                <w:bCs/>
                <w:sz w:val="20"/>
                <w:szCs w:val="20"/>
              </w:rPr>
              <w:tab/>
              <w:t>Cyclaniques, cycléniques ou cycloterpéniques :</w:t>
            </w:r>
          </w:p>
        </w:tc>
        <w:tc>
          <w:tcPr>
            <w:tcW w:w="421" w:type="dxa"/>
            <w:shd w:val="clear" w:color="auto" w:fill="auto"/>
          </w:tcPr>
          <w:p w:rsidR="00B85F89" w:rsidRPr="00934FE4" w:rsidRDefault="00B85F89" w:rsidP="00B85F89">
            <w:pPr>
              <w:rPr>
                <w:sz w:val="20"/>
                <w:szCs w:val="20"/>
              </w:rPr>
            </w:pPr>
          </w:p>
        </w:tc>
        <w:tc>
          <w:tcPr>
            <w:tcW w:w="614" w:type="dxa"/>
            <w:shd w:val="clear" w:color="auto" w:fill="auto"/>
          </w:tcPr>
          <w:p w:rsidR="00B85F89" w:rsidRPr="00934FE4" w:rsidRDefault="00B85F89" w:rsidP="00B85F89">
            <w:pPr>
              <w:rPr>
                <w:sz w:val="20"/>
                <w:szCs w:val="20"/>
              </w:rPr>
            </w:pPr>
          </w:p>
        </w:tc>
      </w:tr>
      <w:tr w:rsidR="00B85F89" w:rsidRPr="00934FE4" w:rsidTr="00690869">
        <w:tc>
          <w:tcPr>
            <w:tcW w:w="1668" w:type="dxa"/>
            <w:gridSpan w:val="2"/>
            <w:shd w:val="clear" w:color="auto" w:fill="auto"/>
          </w:tcPr>
          <w:p w:rsidR="00B85F89" w:rsidRPr="00934FE4" w:rsidRDefault="00B85F89" w:rsidP="00B85F89">
            <w:pPr>
              <w:rPr>
                <w:sz w:val="20"/>
                <w:szCs w:val="20"/>
              </w:rPr>
            </w:pPr>
            <w:r w:rsidRPr="00934FE4">
              <w:rPr>
                <w:bCs/>
                <w:sz w:val="20"/>
                <w:szCs w:val="20"/>
              </w:rPr>
              <w:t>2902.11 00</w:t>
            </w:r>
          </w:p>
        </w:tc>
        <w:tc>
          <w:tcPr>
            <w:tcW w:w="7475" w:type="dxa"/>
            <w:shd w:val="clear" w:color="auto" w:fill="auto"/>
          </w:tcPr>
          <w:p w:rsidR="00B85F89" w:rsidRPr="00934FE4" w:rsidRDefault="00B85F89" w:rsidP="000E48C4">
            <w:pPr>
              <w:jc w:val="both"/>
              <w:rPr>
                <w:sz w:val="20"/>
                <w:szCs w:val="20"/>
              </w:rPr>
            </w:pPr>
            <w:r w:rsidRPr="00934FE4">
              <w:rPr>
                <w:bCs/>
                <w:sz w:val="20"/>
                <w:szCs w:val="20"/>
              </w:rPr>
              <w:t>--</w:t>
            </w:r>
            <w:r w:rsidRPr="00934FE4">
              <w:rPr>
                <w:bCs/>
                <w:sz w:val="20"/>
                <w:szCs w:val="20"/>
              </w:rPr>
              <w:tab/>
              <w:t>Cyclohexane</w:t>
            </w:r>
          </w:p>
        </w:tc>
        <w:tc>
          <w:tcPr>
            <w:tcW w:w="421" w:type="dxa"/>
            <w:shd w:val="clear" w:color="auto" w:fill="auto"/>
          </w:tcPr>
          <w:p w:rsidR="00B85F89" w:rsidRPr="00934FE4" w:rsidRDefault="00B85F89" w:rsidP="00B85F89">
            <w:pPr>
              <w:rPr>
                <w:sz w:val="20"/>
                <w:szCs w:val="20"/>
              </w:rPr>
            </w:pPr>
            <w:r w:rsidRPr="00934FE4">
              <w:rPr>
                <w:b/>
                <w:bCs/>
                <w:sz w:val="20"/>
                <w:szCs w:val="20"/>
              </w:rPr>
              <w:t>kg</w:t>
            </w:r>
          </w:p>
        </w:tc>
        <w:tc>
          <w:tcPr>
            <w:tcW w:w="614" w:type="dxa"/>
            <w:shd w:val="clear" w:color="auto" w:fill="auto"/>
          </w:tcPr>
          <w:p w:rsidR="00B85F89" w:rsidRPr="00934FE4" w:rsidRDefault="00B85F89" w:rsidP="00B85F89">
            <w:pPr>
              <w:rPr>
                <w:sz w:val="20"/>
                <w:szCs w:val="20"/>
              </w:rPr>
            </w:pPr>
            <w:r w:rsidRPr="00934FE4">
              <w:rPr>
                <w:b/>
                <w:bCs/>
                <w:sz w:val="20"/>
                <w:szCs w:val="20"/>
              </w:rPr>
              <w:t>3.5</w:t>
            </w:r>
          </w:p>
        </w:tc>
      </w:tr>
      <w:tr w:rsidR="006F7D53" w:rsidRPr="00934FE4" w:rsidTr="00690869">
        <w:tc>
          <w:tcPr>
            <w:tcW w:w="1668" w:type="dxa"/>
            <w:gridSpan w:val="2"/>
            <w:shd w:val="clear" w:color="auto" w:fill="auto"/>
          </w:tcPr>
          <w:p w:rsidR="006F7D53" w:rsidRPr="00934FE4" w:rsidRDefault="006F7D53" w:rsidP="00B85F89">
            <w:pPr>
              <w:rPr>
                <w:sz w:val="20"/>
                <w:szCs w:val="20"/>
              </w:rPr>
            </w:pPr>
            <w:r w:rsidRPr="00934FE4">
              <w:rPr>
                <w:bCs/>
                <w:sz w:val="20"/>
                <w:szCs w:val="20"/>
              </w:rPr>
              <w:t>2902.19 00</w:t>
            </w:r>
          </w:p>
        </w:tc>
        <w:tc>
          <w:tcPr>
            <w:tcW w:w="7475" w:type="dxa"/>
            <w:shd w:val="clear" w:color="auto" w:fill="auto"/>
          </w:tcPr>
          <w:p w:rsidR="006F7D53" w:rsidRPr="00934FE4" w:rsidRDefault="006F7D53" w:rsidP="000E48C4">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6F7D53" w:rsidRPr="00934FE4" w:rsidRDefault="006F7D53" w:rsidP="00B85F89">
            <w:pPr>
              <w:rPr>
                <w:sz w:val="20"/>
                <w:szCs w:val="20"/>
              </w:rPr>
            </w:pPr>
            <w:r w:rsidRPr="00934FE4">
              <w:rPr>
                <w:b/>
                <w:bCs/>
                <w:sz w:val="20"/>
                <w:szCs w:val="20"/>
              </w:rPr>
              <w:t>kg</w:t>
            </w:r>
          </w:p>
        </w:tc>
        <w:tc>
          <w:tcPr>
            <w:tcW w:w="61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90869">
        <w:tc>
          <w:tcPr>
            <w:tcW w:w="1668" w:type="dxa"/>
            <w:gridSpan w:val="2"/>
            <w:shd w:val="clear" w:color="auto" w:fill="auto"/>
          </w:tcPr>
          <w:p w:rsidR="006F7D53" w:rsidRPr="00934FE4" w:rsidRDefault="006F7D53" w:rsidP="00B85F89">
            <w:pPr>
              <w:rPr>
                <w:sz w:val="20"/>
                <w:szCs w:val="20"/>
              </w:rPr>
            </w:pPr>
            <w:r w:rsidRPr="00934FE4">
              <w:rPr>
                <w:bCs/>
                <w:sz w:val="20"/>
                <w:szCs w:val="20"/>
              </w:rPr>
              <w:t>2902.20 00</w:t>
            </w:r>
          </w:p>
        </w:tc>
        <w:tc>
          <w:tcPr>
            <w:tcW w:w="7475" w:type="dxa"/>
            <w:shd w:val="clear" w:color="auto" w:fill="auto"/>
          </w:tcPr>
          <w:p w:rsidR="006F7D53" w:rsidRPr="00934FE4" w:rsidRDefault="006F7D53" w:rsidP="000E48C4">
            <w:pPr>
              <w:jc w:val="both"/>
              <w:rPr>
                <w:sz w:val="20"/>
                <w:szCs w:val="20"/>
              </w:rPr>
            </w:pPr>
            <w:r w:rsidRPr="00934FE4">
              <w:rPr>
                <w:bCs/>
                <w:sz w:val="20"/>
                <w:szCs w:val="20"/>
              </w:rPr>
              <w:t>-</w:t>
            </w:r>
            <w:r w:rsidRPr="00934FE4">
              <w:rPr>
                <w:bCs/>
                <w:sz w:val="20"/>
                <w:szCs w:val="20"/>
              </w:rPr>
              <w:tab/>
              <w:t>Benzène</w:t>
            </w:r>
          </w:p>
        </w:tc>
        <w:tc>
          <w:tcPr>
            <w:tcW w:w="421" w:type="dxa"/>
            <w:shd w:val="clear" w:color="auto" w:fill="auto"/>
          </w:tcPr>
          <w:p w:rsidR="006F7D53" w:rsidRPr="00934FE4" w:rsidRDefault="006F7D53" w:rsidP="00B85F89">
            <w:pPr>
              <w:rPr>
                <w:sz w:val="20"/>
                <w:szCs w:val="20"/>
              </w:rPr>
            </w:pPr>
            <w:r w:rsidRPr="00934FE4">
              <w:rPr>
                <w:b/>
                <w:bCs/>
                <w:sz w:val="20"/>
                <w:szCs w:val="20"/>
              </w:rPr>
              <w:t>kg</w:t>
            </w:r>
          </w:p>
        </w:tc>
        <w:tc>
          <w:tcPr>
            <w:tcW w:w="614" w:type="dxa"/>
            <w:shd w:val="clear" w:color="auto" w:fill="auto"/>
          </w:tcPr>
          <w:p w:rsidR="006F7D53" w:rsidRPr="00934FE4" w:rsidRDefault="006F7D53" w:rsidP="006F7D53">
            <w:pPr>
              <w:rPr>
                <w:sz w:val="20"/>
                <w:szCs w:val="20"/>
              </w:rPr>
            </w:pPr>
            <w:r w:rsidRPr="00934FE4">
              <w:rPr>
                <w:b/>
                <w:bCs/>
                <w:sz w:val="20"/>
                <w:szCs w:val="20"/>
              </w:rPr>
              <w:t>0</w:t>
            </w:r>
          </w:p>
        </w:tc>
      </w:tr>
      <w:tr w:rsidR="00B85F89" w:rsidRPr="00934FE4" w:rsidTr="00690869">
        <w:tc>
          <w:tcPr>
            <w:tcW w:w="1668" w:type="dxa"/>
            <w:gridSpan w:val="2"/>
            <w:shd w:val="clear" w:color="auto" w:fill="auto"/>
          </w:tcPr>
          <w:p w:rsidR="00B85F89" w:rsidRPr="00934FE4" w:rsidRDefault="00B85F89" w:rsidP="00B85F89">
            <w:pPr>
              <w:rPr>
                <w:sz w:val="20"/>
                <w:szCs w:val="20"/>
              </w:rPr>
            </w:pPr>
            <w:r w:rsidRPr="00934FE4">
              <w:rPr>
                <w:bCs/>
                <w:sz w:val="20"/>
                <w:szCs w:val="20"/>
              </w:rPr>
              <w:t>2902.30 00</w:t>
            </w:r>
          </w:p>
        </w:tc>
        <w:tc>
          <w:tcPr>
            <w:tcW w:w="7475" w:type="dxa"/>
            <w:shd w:val="clear" w:color="auto" w:fill="auto"/>
          </w:tcPr>
          <w:p w:rsidR="00B85F89" w:rsidRPr="00934FE4" w:rsidRDefault="00B85F89" w:rsidP="000E48C4">
            <w:pPr>
              <w:jc w:val="both"/>
              <w:rPr>
                <w:sz w:val="20"/>
                <w:szCs w:val="20"/>
              </w:rPr>
            </w:pPr>
            <w:r w:rsidRPr="00934FE4">
              <w:rPr>
                <w:bCs/>
                <w:sz w:val="20"/>
                <w:szCs w:val="20"/>
              </w:rPr>
              <w:t>-</w:t>
            </w:r>
            <w:r w:rsidRPr="00934FE4">
              <w:rPr>
                <w:bCs/>
                <w:sz w:val="20"/>
                <w:szCs w:val="20"/>
              </w:rPr>
              <w:tab/>
              <w:t>Toluène</w:t>
            </w:r>
          </w:p>
        </w:tc>
        <w:tc>
          <w:tcPr>
            <w:tcW w:w="421" w:type="dxa"/>
            <w:shd w:val="clear" w:color="auto" w:fill="auto"/>
          </w:tcPr>
          <w:p w:rsidR="00B85F89" w:rsidRPr="00934FE4" w:rsidRDefault="00B85F89" w:rsidP="00B85F89">
            <w:pPr>
              <w:rPr>
                <w:sz w:val="20"/>
                <w:szCs w:val="20"/>
              </w:rPr>
            </w:pPr>
            <w:r w:rsidRPr="00934FE4">
              <w:rPr>
                <w:b/>
                <w:bCs/>
                <w:sz w:val="20"/>
                <w:szCs w:val="20"/>
              </w:rPr>
              <w:t>kg</w:t>
            </w:r>
          </w:p>
        </w:tc>
        <w:tc>
          <w:tcPr>
            <w:tcW w:w="614"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690869">
        <w:tc>
          <w:tcPr>
            <w:tcW w:w="1668" w:type="dxa"/>
            <w:gridSpan w:val="2"/>
            <w:shd w:val="clear" w:color="auto" w:fill="auto"/>
          </w:tcPr>
          <w:p w:rsidR="00B85F89" w:rsidRPr="00934FE4" w:rsidRDefault="00B85F89" w:rsidP="00B85F89">
            <w:pPr>
              <w:rPr>
                <w:sz w:val="20"/>
                <w:szCs w:val="20"/>
              </w:rPr>
            </w:pPr>
          </w:p>
        </w:tc>
        <w:tc>
          <w:tcPr>
            <w:tcW w:w="7475" w:type="dxa"/>
            <w:shd w:val="clear" w:color="auto" w:fill="auto"/>
          </w:tcPr>
          <w:p w:rsidR="00B85F89" w:rsidRPr="00934FE4" w:rsidRDefault="00B85F89" w:rsidP="000E48C4">
            <w:pPr>
              <w:jc w:val="both"/>
              <w:rPr>
                <w:sz w:val="20"/>
                <w:szCs w:val="20"/>
              </w:rPr>
            </w:pPr>
            <w:r w:rsidRPr="00934FE4">
              <w:rPr>
                <w:bCs/>
                <w:sz w:val="20"/>
                <w:szCs w:val="20"/>
              </w:rPr>
              <w:t>-</w:t>
            </w:r>
            <w:r w:rsidRPr="00934FE4">
              <w:rPr>
                <w:bCs/>
                <w:sz w:val="20"/>
                <w:szCs w:val="20"/>
              </w:rPr>
              <w:tab/>
              <w:t>Xylènes :</w:t>
            </w:r>
          </w:p>
        </w:tc>
        <w:tc>
          <w:tcPr>
            <w:tcW w:w="421" w:type="dxa"/>
            <w:shd w:val="clear" w:color="auto" w:fill="auto"/>
          </w:tcPr>
          <w:p w:rsidR="00B85F89" w:rsidRPr="00934FE4" w:rsidRDefault="00B85F89" w:rsidP="00B85F89">
            <w:pPr>
              <w:rPr>
                <w:sz w:val="20"/>
                <w:szCs w:val="20"/>
              </w:rPr>
            </w:pPr>
          </w:p>
        </w:tc>
        <w:tc>
          <w:tcPr>
            <w:tcW w:w="614" w:type="dxa"/>
            <w:shd w:val="clear" w:color="auto" w:fill="auto"/>
          </w:tcPr>
          <w:p w:rsidR="00B85F89" w:rsidRPr="00934FE4" w:rsidRDefault="00B85F89" w:rsidP="00B85F89">
            <w:pPr>
              <w:rPr>
                <w:sz w:val="20"/>
                <w:szCs w:val="20"/>
              </w:rPr>
            </w:pPr>
          </w:p>
        </w:tc>
      </w:tr>
      <w:tr w:rsidR="006F7D53" w:rsidRPr="00934FE4" w:rsidTr="00690869">
        <w:tc>
          <w:tcPr>
            <w:tcW w:w="1668" w:type="dxa"/>
            <w:gridSpan w:val="2"/>
            <w:shd w:val="clear" w:color="auto" w:fill="auto"/>
          </w:tcPr>
          <w:p w:rsidR="006F7D53" w:rsidRPr="00934FE4" w:rsidRDefault="006F7D53" w:rsidP="00B85F89">
            <w:pPr>
              <w:rPr>
                <w:sz w:val="20"/>
                <w:szCs w:val="20"/>
              </w:rPr>
            </w:pPr>
            <w:r w:rsidRPr="00934FE4">
              <w:rPr>
                <w:bCs/>
                <w:sz w:val="20"/>
                <w:szCs w:val="20"/>
              </w:rPr>
              <w:t>2902.41 00</w:t>
            </w:r>
          </w:p>
        </w:tc>
        <w:tc>
          <w:tcPr>
            <w:tcW w:w="7475" w:type="dxa"/>
            <w:shd w:val="clear" w:color="auto" w:fill="auto"/>
          </w:tcPr>
          <w:p w:rsidR="006F7D53" w:rsidRPr="00934FE4" w:rsidRDefault="006F7D53" w:rsidP="000E48C4">
            <w:pPr>
              <w:jc w:val="both"/>
              <w:rPr>
                <w:sz w:val="20"/>
                <w:szCs w:val="20"/>
              </w:rPr>
            </w:pPr>
            <w:r w:rsidRPr="00934FE4">
              <w:rPr>
                <w:bCs/>
                <w:sz w:val="20"/>
                <w:szCs w:val="20"/>
              </w:rPr>
              <w:t>--</w:t>
            </w:r>
            <w:r w:rsidRPr="00934FE4">
              <w:rPr>
                <w:bCs/>
                <w:sz w:val="20"/>
                <w:szCs w:val="20"/>
              </w:rPr>
              <w:tab/>
            </w:r>
            <w:r w:rsidRPr="00934FE4">
              <w:rPr>
                <w:bCs/>
                <w:i/>
                <w:iCs/>
                <w:sz w:val="20"/>
                <w:szCs w:val="20"/>
              </w:rPr>
              <w:t>o</w:t>
            </w:r>
            <w:r w:rsidRPr="00934FE4">
              <w:rPr>
                <w:bCs/>
                <w:sz w:val="20"/>
                <w:szCs w:val="20"/>
              </w:rPr>
              <w:t>-Xylène</w:t>
            </w:r>
          </w:p>
        </w:tc>
        <w:tc>
          <w:tcPr>
            <w:tcW w:w="421" w:type="dxa"/>
            <w:shd w:val="clear" w:color="auto" w:fill="auto"/>
          </w:tcPr>
          <w:p w:rsidR="006F7D53" w:rsidRPr="00934FE4" w:rsidRDefault="006F7D53" w:rsidP="00B85F89">
            <w:pPr>
              <w:rPr>
                <w:sz w:val="20"/>
                <w:szCs w:val="20"/>
              </w:rPr>
            </w:pPr>
            <w:r w:rsidRPr="00934FE4">
              <w:rPr>
                <w:b/>
                <w:bCs/>
                <w:sz w:val="20"/>
                <w:szCs w:val="20"/>
              </w:rPr>
              <w:t>kg</w:t>
            </w:r>
          </w:p>
        </w:tc>
        <w:tc>
          <w:tcPr>
            <w:tcW w:w="61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90869">
        <w:tc>
          <w:tcPr>
            <w:tcW w:w="1668" w:type="dxa"/>
            <w:gridSpan w:val="2"/>
            <w:shd w:val="clear" w:color="auto" w:fill="auto"/>
          </w:tcPr>
          <w:p w:rsidR="006F7D53" w:rsidRPr="00934FE4" w:rsidRDefault="006F7D53" w:rsidP="00B85F89">
            <w:pPr>
              <w:rPr>
                <w:sz w:val="20"/>
                <w:szCs w:val="20"/>
              </w:rPr>
            </w:pPr>
            <w:r w:rsidRPr="00934FE4">
              <w:rPr>
                <w:bCs/>
                <w:sz w:val="20"/>
                <w:szCs w:val="20"/>
              </w:rPr>
              <w:t>2902.42 00</w:t>
            </w:r>
          </w:p>
        </w:tc>
        <w:tc>
          <w:tcPr>
            <w:tcW w:w="7475" w:type="dxa"/>
            <w:shd w:val="clear" w:color="auto" w:fill="auto"/>
          </w:tcPr>
          <w:p w:rsidR="006F7D53" w:rsidRPr="00934FE4" w:rsidRDefault="006F7D53" w:rsidP="000E48C4">
            <w:pPr>
              <w:jc w:val="both"/>
              <w:rPr>
                <w:sz w:val="20"/>
                <w:szCs w:val="20"/>
              </w:rPr>
            </w:pPr>
            <w:r w:rsidRPr="00934FE4">
              <w:rPr>
                <w:bCs/>
                <w:sz w:val="20"/>
                <w:szCs w:val="20"/>
              </w:rPr>
              <w:t>--</w:t>
            </w:r>
            <w:r w:rsidRPr="00934FE4">
              <w:rPr>
                <w:bCs/>
                <w:sz w:val="20"/>
                <w:szCs w:val="20"/>
              </w:rPr>
              <w:tab/>
            </w:r>
            <w:r w:rsidRPr="00934FE4">
              <w:rPr>
                <w:bCs/>
                <w:i/>
                <w:iCs/>
                <w:sz w:val="20"/>
                <w:szCs w:val="20"/>
              </w:rPr>
              <w:t>m</w:t>
            </w:r>
            <w:r w:rsidRPr="00934FE4">
              <w:rPr>
                <w:bCs/>
                <w:sz w:val="20"/>
                <w:szCs w:val="20"/>
              </w:rPr>
              <w:t>-Xylène</w:t>
            </w:r>
          </w:p>
        </w:tc>
        <w:tc>
          <w:tcPr>
            <w:tcW w:w="421" w:type="dxa"/>
            <w:shd w:val="clear" w:color="auto" w:fill="auto"/>
          </w:tcPr>
          <w:p w:rsidR="006F7D53" w:rsidRPr="00934FE4" w:rsidRDefault="006F7D53" w:rsidP="00B85F89">
            <w:pPr>
              <w:rPr>
                <w:sz w:val="20"/>
                <w:szCs w:val="20"/>
              </w:rPr>
            </w:pPr>
            <w:r w:rsidRPr="00934FE4">
              <w:rPr>
                <w:b/>
                <w:bCs/>
                <w:sz w:val="20"/>
                <w:szCs w:val="20"/>
              </w:rPr>
              <w:t>kg</w:t>
            </w:r>
          </w:p>
        </w:tc>
        <w:tc>
          <w:tcPr>
            <w:tcW w:w="614" w:type="dxa"/>
            <w:shd w:val="clear" w:color="auto" w:fill="auto"/>
          </w:tcPr>
          <w:p w:rsidR="006F7D53" w:rsidRPr="00934FE4" w:rsidRDefault="006F7D53" w:rsidP="006F7D53">
            <w:pPr>
              <w:rPr>
                <w:sz w:val="20"/>
                <w:szCs w:val="20"/>
              </w:rPr>
            </w:pPr>
            <w:r w:rsidRPr="00934FE4">
              <w:rPr>
                <w:b/>
                <w:bCs/>
                <w:sz w:val="20"/>
                <w:szCs w:val="20"/>
              </w:rPr>
              <w:t>0</w:t>
            </w:r>
          </w:p>
        </w:tc>
      </w:tr>
      <w:tr w:rsidR="006F7D53" w:rsidRPr="00934FE4" w:rsidTr="00690869">
        <w:tc>
          <w:tcPr>
            <w:tcW w:w="1668" w:type="dxa"/>
            <w:gridSpan w:val="2"/>
            <w:shd w:val="clear" w:color="auto" w:fill="auto"/>
          </w:tcPr>
          <w:p w:rsidR="006F7D53" w:rsidRPr="00934FE4" w:rsidRDefault="006F7D53" w:rsidP="00B85F89">
            <w:pPr>
              <w:rPr>
                <w:sz w:val="20"/>
                <w:szCs w:val="20"/>
              </w:rPr>
            </w:pPr>
            <w:r w:rsidRPr="00934FE4">
              <w:rPr>
                <w:bCs/>
                <w:sz w:val="20"/>
                <w:szCs w:val="20"/>
              </w:rPr>
              <w:t>2902.43 00</w:t>
            </w:r>
          </w:p>
        </w:tc>
        <w:tc>
          <w:tcPr>
            <w:tcW w:w="7475" w:type="dxa"/>
            <w:shd w:val="clear" w:color="auto" w:fill="auto"/>
          </w:tcPr>
          <w:p w:rsidR="006F7D53" w:rsidRPr="00934FE4" w:rsidRDefault="006F7D53" w:rsidP="000E48C4">
            <w:pPr>
              <w:jc w:val="both"/>
              <w:rPr>
                <w:sz w:val="20"/>
                <w:szCs w:val="20"/>
              </w:rPr>
            </w:pPr>
            <w:r w:rsidRPr="00934FE4">
              <w:rPr>
                <w:bCs/>
                <w:sz w:val="20"/>
                <w:szCs w:val="20"/>
              </w:rPr>
              <w:t>--</w:t>
            </w:r>
            <w:r w:rsidRPr="00934FE4">
              <w:rPr>
                <w:bCs/>
                <w:sz w:val="20"/>
                <w:szCs w:val="20"/>
              </w:rPr>
              <w:tab/>
            </w:r>
            <w:r w:rsidRPr="00934FE4">
              <w:rPr>
                <w:bCs/>
                <w:i/>
                <w:iCs/>
                <w:sz w:val="20"/>
                <w:szCs w:val="20"/>
              </w:rPr>
              <w:t>p</w:t>
            </w:r>
            <w:r w:rsidRPr="00934FE4">
              <w:rPr>
                <w:bCs/>
                <w:sz w:val="20"/>
                <w:szCs w:val="20"/>
              </w:rPr>
              <w:t>-Xylène</w:t>
            </w:r>
          </w:p>
        </w:tc>
        <w:tc>
          <w:tcPr>
            <w:tcW w:w="421" w:type="dxa"/>
            <w:shd w:val="clear" w:color="auto" w:fill="auto"/>
          </w:tcPr>
          <w:p w:rsidR="006F7D53" w:rsidRPr="00934FE4" w:rsidRDefault="006F7D53" w:rsidP="00B85F89">
            <w:pPr>
              <w:rPr>
                <w:sz w:val="20"/>
                <w:szCs w:val="20"/>
              </w:rPr>
            </w:pPr>
            <w:r w:rsidRPr="00934FE4">
              <w:rPr>
                <w:b/>
                <w:bCs/>
                <w:sz w:val="20"/>
                <w:szCs w:val="20"/>
              </w:rPr>
              <w:t>kg</w:t>
            </w:r>
          </w:p>
        </w:tc>
        <w:tc>
          <w:tcPr>
            <w:tcW w:w="614" w:type="dxa"/>
            <w:shd w:val="clear" w:color="auto" w:fill="auto"/>
          </w:tcPr>
          <w:p w:rsidR="006F7D53" w:rsidRPr="00934FE4" w:rsidRDefault="006F7D53" w:rsidP="006F7D5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2902.44 00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Isomères du xylène en mélange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2902.50 00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Styrène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2902.60 00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Ethylbenzène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2902.70 00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Cumène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2902.90 00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2903</w:t>
            </w:r>
          </w:p>
        </w:tc>
        <w:tc>
          <w:tcPr>
            <w:tcW w:w="7475" w:type="dxa"/>
            <w:shd w:val="clear" w:color="auto" w:fill="auto"/>
          </w:tcPr>
          <w:p w:rsidR="00135843" w:rsidRPr="00934FE4" w:rsidRDefault="00135843" w:rsidP="00135843">
            <w:pPr>
              <w:jc w:val="both"/>
              <w:rPr>
                <w:sz w:val="20"/>
                <w:szCs w:val="20"/>
              </w:rPr>
            </w:pPr>
            <w:r w:rsidRPr="00934FE4">
              <w:rPr>
                <w:b/>
                <w:bCs/>
                <w:sz w:val="20"/>
                <w:szCs w:val="20"/>
              </w:rPr>
              <w:t>Dérivés halogénés des hydrocarbures.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Dérivés chlorés saturés des hydrocarbures acycliques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Chlorométhane (chlorure de méthyle) et chloroéthane  (chlorure d'éthyle)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Dichlorométhane (chlorure de méthylène)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2903.13 00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Chloroforme (trichlorométhane)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2903.14 00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Tétrachlorure de carbone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2903.15 00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Dichlorure d’éthylène (ISO) (1,2 dichloroéthane)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 xml:space="preserve"> </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Dérivés chlorés non saturés des hydrocarbures  acycliques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Chlorure de vinyle (chloroéthylène)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2903.22 00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Trichloroéthylène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2903.23 00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Tétrachloroéthylène (perchloroéthylène)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Dérivés fluorés saturés des  hydrocarbures acycliques: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2903.41 00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Trifluorométhane (HFC-23)</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2903.42 00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Difluorométhane (HFC-32)</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2903.43 00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Fluorométhane (HFC-41).1, 2-difluoroéthane (HFC-152) et 1,1- difluoroéthane (HFC-152a)</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2903.44 00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Pentafluoroéthane (HFC-125), 1, 1,1- trifluoroéthane (HFC-143a) et 1, 1,2- trifluoroéthane (HFC-143)</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2903.45 00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1, 1, 1,2-Tétrafluoroéthane (HFC-134a) et 1, 1, 2,2- Tétrafluoroéthane (HFC-134)</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2903.46 00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1,1,1,2,3,3,3-Heptafluoropropane ( HFC- 227ea) ,1,1,1,2,2,3- hexafluoropropane ( HFC-236 cb),1,1,1,2,3,3-hexafluoropropane ( HFC-236ea) et 1,1,1,3,3,3- hexafluoropropane ( HFC- 236fa)</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2903.47 00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1,1,1,3,3- Pentafluoropropane ( HFC-245fa) et 1,1,2,2,3-Pentafluoropropane ( HFC-245ca)</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2903.48 00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1,1,13,3-Pentafluorobutane ( HFC-365mfc) et 1,1,1,2,2,3,4,5,5,5-décafluoropentane (HFC-   43-10mee)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2903.49 00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pStyle w:val="ListParagraph"/>
              <w:numPr>
                <w:ilvl w:val="0"/>
                <w:numId w:val="129"/>
              </w:numPr>
              <w:jc w:val="both"/>
              <w:rPr>
                <w:bCs/>
                <w:sz w:val="20"/>
                <w:szCs w:val="20"/>
              </w:rPr>
            </w:pPr>
            <w:r w:rsidRPr="00934FE4">
              <w:rPr>
                <w:bCs/>
                <w:sz w:val="20"/>
                <w:szCs w:val="20"/>
              </w:rPr>
              <w:t xml:space="preserve">     Dérivés fluorés non satur</w:t>
            </w:r>
            <w:r w:rsidRPr="00934FE4">
              <w:rPr>
                <w:rFonts w:ascii="Arial" w:eastAsiaTheme="minorHAnsi" w:hAnsi="Arial" w:cs="Arial"/>
                <w:bCs/>
                <w:sz w:val="20"/>
                <w:szCs w:val="20"/>
                <w:lang w:eastAsia="ja-JP"/>
              </w:rPr>
              <w:t>é</w:t>
            </w:r>
            <w:r w:rsidRPr="00934FE4">
              <w:rPr>
                <w:rFonts w:ascii="Arial" w:eastAsiaTheme="minorHAnsi" w:hAnsi="Arial" w:cs="Arial" w:hint="eastAsia"/>
                <w:bCs/>
                <w:sz w:val="20"/>
                <w:szCs w:val="20"/>
                <w:lang w:eastAsia="ja-JP"/>
              </w:rPr>
              <w:t>s</w:t>
            </w:r>
            <w:r w:rsidRPr="00934FE4">
              <w:rPr>
                <w:rFonts w:ascii="Arial" w:eastAsiaTheme="minorHAnsi" w:hAnsi="Arial" w:cs="Arial"/>
                <w:bCs/>
                <w:sz w:val="20"/>
                <w:szCs w:val="20"/>
                <w:lang w:eastAsia="ja-JP"/>
              </w:rPr>
              <w:t xml:space="preserve"> des hydrocarbures acycliques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2303.51 00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2,3,3,3-Tétrafluoropropène ( HFO-1234yf) ,1,3,3,3-tétrafluoropropène ( HFO-1234ze) et (Z)-1,1,1,4,4,4-hexafluoro-2-butène (HFO-1336mzz)</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2903.59 00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pStyle w:val="ListParagraph"/>
              <w:numPr>
                <w:ilvl w:val="0"/>
                <w:numId w:val="129"/>
              </w:numPr>
              <w:jc w:val="both"/>
              <w:rPr>
                <w:bCs/>
                <w:sz w:val="20"/>
                <w:szCs w:val="20"/>
              </w:rPr>
            </w:pPr>
            <w:r w:rsidRPr="00934FE4">
              <w:rPr>
                <w:bCs/>
                <w:sz w:val="20"/>
                <w:szCs w:val="20"/>
              </w:rPr>
              <w:t xml:space="preserve">  Dérivés bromés ou dérivés iodés d’hydrocarbures acycliques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2903.61 00</w:t>
            </w:r>
          </w:p>
        </w:tc>
        <w:tc>
          <w:tcPr>
            <w:tcW w:w="7475" w:type="dxa"/>
            <w:shd w:val="clear" w:color="auto" w:fill="auto"/>
          </w:tcPr>
          <w:p w:rsidR="00135843" w:rsidRPr="00934FE4" w:rsidRDefault="00135843" w:rsidP="00135843">
            <w:pPr>
              <w:jc w:val="both"/>
              <w:rPr>
                <w:rFonts w:ascii="Arial" w:hAnsi="Arial" w:cs="Arial"/>
                <w:bCs/>
                <w:sz w:val="20"/>
                <w:szCs w:val="20"/>
                <w:lang w:val="en-US" w:eastAsia="ja-JP"/>
              </w:rPr>
            </w:pPr>
            <w:r w:rsidRPr="00934FE4">
              <w:rPr>
                <w:bCs/>
                <w:sz w:val="20"/>
                <w:szCs w:val="20"/>
              </w:rPr>
              <w:t>--              Bromure de méthyle (bromométhane</w:t>
            </w:r>
            <w:r w:rsidRPr="00934FE4">
              <w:rPr>
                <w:rFonts w:ascii="Arial" w:hAnsi="Arial" w:cs="Arial"/>
                <w:bCs/>
                <w:sz w:val="20"/>
                <w:szCs w:val="20"/>
                <w:lang w:val="en-US" w:eastAsia="ja-JP"/>
              </w:rPr>
              <w:t>)</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2903.62 00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Dibromure d’éthylène (ISO) (1,2-dibromoéthane)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2903.69 00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bCs/>
                <w:sz w:val="20"/>
                <w:szCs w:val="20"/>
              </w:rPr>
            </w:pP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sz w:val="20"/>
                <w:szCs w:val="20"/>
              </w:rPr>
            </w:pPr>
            <w:r w:rsidRPr="00934FE4">
              <w:rPr>
                <w:b/>
                <w:bCs/>
                <w:sz w:val="20"/>
                <w:szCs w:val="20"/>
              </w:rPr>
              <w:t>LIBELLE</w:t>
            </w:r>
          </w:p>
        </w:tc>
        <w:tc>
          <w:tcPr>
            <w:tcW w:w="421" w:type="dxa"/>
            <w:shd w:val="clear" w:color="auto" w:fill="auto"/>
          </w:tcPr>
          <w:p w:rsidR="00135843" w:rsidRPr="00934FE4" w:rsidRDefault="00135843" w:rsidP="00135843">
            <w:pPr>
              <w:rPr>
                <w:sz w:val="20"/>
                <w:szCs w:val="20"/>
              </w:rPr>
            </w:pPr>
            <w:r w:rsidRPr="00934FE4">
              <w:rPr>
                <w:b/>
                <w:bCs/>
                <w:sz w:val="20"/>
                <w:szCs w:val="20"/>
              </w:rPr>
              <w:t>CS</w:t>
            </w:r>
          </w:p>
        </w:tc>
        <w:tc>
          <w:tcPr>
            <w:tcW w:w="614" w:type="dxa"/>
            <w:shd w:val="clear" w:color="auto" w:fill="auto"/>
          </w:tcPr>
          <w:p w:rsidR="00135843" w:rsidRPr="00934FE4" w:rsidRDefault="00135843" w:rsidP="00135843">
            <w:pPr>
              <w:rPr>
                <w:sz w:val="20"/>
                <w:szCs w:val="20"/>
              </w:rPr>
            </w:pPr>
            <w:r w:rsidRPr="00934FE4">
              <w:rPr>
                <w:b/>
                <w:bCs/>
                <w:sz w:val="20"/>
                <w:szCs w:val="20"/>
              </w:rPr>
              <w:t xml:space="preserve">DD%     </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xml:space="preserve"> -         </w:t>
            </w:r>
            <w:r w:rsidRPr="00934FE4">
              <w:rPr>
                <w:bCs/>
                <w:sz w:val="20"/>
                <w:szCs w:val="20"/>
              </w:rPr>
              <w:tab/>
              <w:t>Dérivés halogénés des hydrocarbures acycliques  contenant   au moins deux halogènes différents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2903.71 00</w:t>
            </w:r>
            <w:r w:rsidRPr="00934FE4">
              <w:rPr>
                <w:sz w:val="20"/>
                <w:szCs w:val="20"/>
              </w:rPr>
              <w:t xml:space="preserve"> </w:t>
            </w:r>
          </w:p>
        </w:tc>
        <w:tc>
          <w:tcPr>
            <w:tcW w:w="7475" w:type="dxa"/>
            <w:shd w:val="clear" w:color="auto" w:fill="auto"/>
          </w:tcPr>
          <w:p w:rsidR="00135843" w:rsidRPr="00934FE4" w:rsidRDefault="00135843" w:rsidP="00135843">
            <w:pPr>
              <w:jc w:val="both"/>
              <w:rPr>
                <w:sz w:val="20"/>
                <w:szCs w:val="20"/>
              </w:rPr>
            </w:pPr>
            <w:r w:rsidRPr="00934FE4">
              <w:rPr>
                <w:bCs/>
                <w:sz w:val="20"/>
                <w:szCs w:val="20"/>
              </w:rPr>
              <w:t>--              Chlorodifluorométhane (HCFC-22)</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2903.72 00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Dichlorotrifluoroéthanes (HCFC-123)</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2903.73 00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Dichlorofluoroéthanes (HCFC-141,141b)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2903.74 00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Chlorodifluoroéthanes (HCFC-142,142b)</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2903.75 00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Dichloropentafluoropropanes (HCFC-225,225ca, 225cb)</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2903.76 00</w:t>
            </w:r>
          </w:p>
        </w:tc>
        <w:tc>
          <w:tcPr>
            <w:tcW w:w="7475" w:type="dxa"/>
            <w:shd w:val="clear" w:color="auto" w:fill="auto"/>
          </w:tcPr>
          <w:p w:rsidR="00135843" w:rsidRPr="00934FE4" w:rsidRDefault="00135843" w:rsidP="00135843">
            <w:pPr>
              <w:rPr>
                <w:sz w:val="20"/>
                <w:szCs w:val="20"/>
              </w:rPr>
            </w:pPr>
            <w:r w:rsidRPr="00934FE4">
              <w:rPr>
                <w:bCs/>
                <w:sz w:val="20"/>
                <w:szCs w:val="20"/>
              </w:rPr>
              <w:t>--</w:t>
            </w:r>
            <w:r w:rsidRPr="00934FE4">
              <w:rPr>
                <w:bCs/>
                <w:sz w:val="20"/>
                <w:szCs w:val="20"/>
              </w:rPr>
              <w:tab/>
              <w:t>Bromochlorodifluorométhane ( halon-1211), bromotrifluorométhane (halon-1301) et   dibromotétrafluoroéthanes (halon-2402)</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2903.77 00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 perhalogénés uniquement avec du fluor et du  chlore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2903.78  00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w:t>
            </w:r>
            <w:r w:rsidRPr="00934FE4">
              <w:rPr>
                <w:b/>
                <w:bCs/>
                <w:sz w:val="20"/>
                <w:szCs w:val="20"/>
              </w:rPr>
              <w:tab/>
            </w:r>
            <w:r w:rsidRPr="00934FE4">
              <w:rPr>
                <w:bCs/>
                <w:sz w:val="20"/>
                <w:szCs w:val="20"/>
              </w:rPr>
              <w:t>Autres dérivés perhalogénés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2903.79  00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w:t>
            </w:r>
            <w:r w:rsidRPr="00934FE4">
              <w:rPr>
                <w:b/>
                <w:bCs/>
                <w:sz w:val="20"/>
                <w:szCs w:val="20"/>
              </w:rPr>
              <w:tab/>
            </w:r>
            <w:r w:rsidRPr="00934FE4">
              <w:rPr>
                <w:bCs/>
                <w:sz w:val="20"/>
                <w:szCs w:val="20"/>
              </w:rPr>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w:t>
            </w:r>
            <w:r w:rsidRPr="00934FE4">
              <w:rPr>
                <w:b/>
                <w:bCs/>
                <w:sz w:val="20"/>
                <w:szCs w:val="20"/>
              </w:rPr>
              <w:tab/>
            </w:r>
            <w:r w:rsidRPr="00934FE4">
              <w:rPr>
                <w:bCs/>
                <w:sz w:val="20"/>
                <w:szCs w:val="20"/>
              </w:rPr>
              <w:t>Dérivés halogénés des hydrocarbures cyclaniques, cycléniques ou cycloterpéniques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2903.81  00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w:t>
            </w:r>
            <w:r w:rsidRPr="00934FE4">
              <w:rPr>
                <w:bCs/>
                <w:sz w:val="20"/>
                <w:szCs w:val="20"/>
              </w:rPr>
              <w:tab/>
              <w:t>1,2,3,4,5,6-Hexachlorocyclohexane ( HCH (ISO) ),y compris   lindane ( ISO,DCI</w:t>
            </w:r>
            <w:r w:rsidRPr="00934FE4">
              <w:rPr>
                <w:b/>
                <w:bCs/>
                <w:sz w:val="20"/>
                <w:szCs w:val="20"/>
              </w:rPr>
              <w:t>)</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2903.82  00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 xml:space="preserve">--               </w:t>
            </w:r>
            <w:r w:rsidRPr="00934FE4">
              <w:rPr>
                <w:bCs/>
                <w:sz w:val="20"/>
                <w:szCs w:val="20"/>
              </w:rPr>
              <w:t>Aldrine (ISO), chlordane (ISO) et heptachlore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2903.83 00</w:t>
            </w:r>
          </w:p>
        </w:tc>
        <w:tc>
          <w:tcPr>
            <w:tcW w:w="7475" w:type="dxa"/>
            <w:shd w:val="clear" w:color="auto" w:fill="auto"/>
          </w:tcPr>
          <w:p w:rsidR="00135843" w:rsidRPr="00934FE4" w:rsidRDefault="00135843" w:rsidP="00135843">
            <w:pPr>
              <w:jc w:val="both"/>
              <w:rPr>
                <w:b/>
                <w:bCs/>
                <w:sz w:val="20"/>
                <w:szCs w:val="20"/>
              </w:rPr>
            </w:pPr>
            <w:r w:rsidRPr="00934FE4">
              <w:rPr>
                <w:b/>
                <w:bCs/>
                <w:sz w:val="20"/>
                <w:szCs w:val="20"/>
              </w:rPr>
              <w:t xml:space="preserve">--               </w:t>
            </w:r>
            <w:r w:rsidRPr="00934FE4">
              <w:rPr>
                <w:sz w:val="20"/>
                <w:szCs w:val="20"/>
              </w:rPr>
              <w:t>Mirex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2903.89  00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w:t>
            </w:r>
            <w:r w:rsidRPr="00934FE4">
              <w:rPr>
                <w:b/>
                <w:bCs/>
                <w:sz w:val="20"/>
                <w:szCs w:val="20"/>
              </w:rPr>
              <w:tab/>
              <w:t xml:space="preserve"> </w:t>
            </w:r>
            <w:r w:rsidRPr="00934FE4">
              <w:rPr>
                <w:bCs/>
                <w:sz w:val="20"/>
                <w:szCs w:val="20"/>
              </w:rPr>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 xml:space="preserve">-            </w:t>
            </w:r>
            <w:r w:rsidRPr="00934FE4">
              <w:rPr>
                <w:bCs/>
                <w:sz w:val="20"/>
                <w:szCs w:val="20"/>
              </w:rPr>
              <w:t>Dérivés halogénés des hydrocarbures aromatiques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Default="00135843" w:rsidP="00135843">
            <w:pPr>
              <w:rPr>
                <w:bCs/>
                <w:sz w:val="20"/>
                <w:szCs w:val="20"/>
              </w:rPr>
            </w:pPr>
            <w:r w:rsidRPr="00934FE4">
              <w:rPr>
                <w:bCs/>
                <w:sz w:val="20"/>
                <w:szCs w:val="20"/>
              </w:rPr>
              <w:t>2903.91 00</w:t>
            </w:r>
          </w:p>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w:t>
            </w:r>
            <w:r w:rsidRPr="00934FE4">
              <w:rPr>
                <w:b/>
                <w:bCs/>
                <w:sz w:val="20"/>
                <w:szCs w:val="20"/>
              </w:rPr>
              <w:tab/>
              <w:t xml:space="preserve"> </w:t>
            </w:r>
            <w:r w:rsidRPr="00934FE4">
              <w:rPr>
                <w:bCs/>
                <w:sz w:val="20"/>
                <w:szCs w:val="20"/>
              </w:rPr>
              <w:t xml:space="preserve">Chlorobenzène, </w:t>
            </w:r>
            <w:r w:rsidRPr="00934FE4">
              <w:rPr>
                <w:bCs/>
                <w:i/>
                <w:iCs/>
                <w:sz w:val="20"/>
                <w:szCs w:val="20"/>
              </w:rPr>
              <w:t>o</w:t>
            </w:r>
            <w:r w:rsidRPr="00934FE4">
              <w:rPr>
                <w:bCs/>
                <w:sz w:val="20"/>
                <w:szCs w:val="20"/>
              </w:rPr>
              <w:t xml:space="preserve">-dichlorobenzène et </w:t>
            </w:r>
            <w:r w:rsidRPr="00934FE4">
              <w:rPr>
                <w:bCs/>
                <w:i/>
                <w:iCs/>
                <w:sz w:val="20"/>
                <w:szCs w:val="20"/>
              </w:rPr>
              <w:t>p</w:t>
            </w:r>
            <w:r w:rsidRPr="00934FE4">
              <w:rPr>
                <w:bCs/>
                <w:sz w:val="20"/>
                <w:szCs w:val="20"/>
              </w:rPr>
              <w:t xml:space="preserve">- dichlorobenzène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2903.92  00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w:t>
            </w:r>
            <w:r w:rsidRPr="00934FE4">
              <w:rPr>
                <w:b/>
                <w:bCs/>
                <w:sz w:val="20"/>
                <w:szCs w:val="20"/>
              </w:rPr>
              <w:tab/>
              <w:t xml:space="preserve"> </w:t>
            </w:r>
            <w:r w:rsidRPr="00934FE4">
              <w:rPr>
                <w:bCs/>
                <w:sz w:val="20"/>
                <w:szCs w:val="20"/>
              </w:rPr>
              <w:t>Hexachlorobenzène (ISO)et DDT (ISO) ( Clofénotane  (INN),1,1,1-trichloro-2,2-bis (</w:t>
            </w:r>
            <w:r w:rsidRPr="00934FE4">
              <w:rPr>
                <w:bCs/>
                <w:i/>
                <w:iCs/>
                <w:sz w:val="20"/>
                <w:szCs w:val="20"/>
              </w:rPr>
              <w:t>p</w:t>
            </w:r>
            <w:r w:rsidRPr="00934FE4">
              <w:rPr>
                <w:bCs/>
                <w:sz w:val="20"/>
                <w:szCs w:val="20"/>
              </w:rPr>
              <w:t>-chlorophényl) éthane)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2903.93 00</w:t>
            </w:r>
          </w:p>
        </w:tc>
        <w:tc>
          <w:tcPr>
            <w:tcW w:w="7475" w:type="dxa"/>
            <w:shd w:val="clear" w:color="auto" w:fill="auto"/>
          </w:tcPr>
          <w:p w:rsidR="00135843" w:rsidRPr="00934FE4" w:rsidRDefault="00135843" w:rsidP="00135843">
            <w:pPr>
              <w:jc w:val="both"/>
              <w:rPr>
                <w:sz w:val="20"/>
                <w:szCs w:val="20"/>
              </w:rPr>
            </w:pPr>
            <w:r w:rsidRPr="00934FE4">
              <w:rPr>
                <w:sz w:val="20"/>
                <w:szCs w:val="20"/>
              </w:rPr>
              <w:t>--               Pentachlorobenzène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2903.94 00</w:t>
            </w:r>
          </w:p>
        </w:tc>
        <w:tc>
          <w:tcPr>
            <w:tcW w:w="7475" w:type="dxa"/>
            <w:shd w:val="clear" w:color="auto" w:fill="auto"/>
          </w:tcPr>
          <w:p w:rsidR="00135843" w:rsidRPr="00934FE4" w:rsidRDefault="00135843" w:rsidP="00135843">
            <w:pPr>
              <w:jc w:val="both"/>
              <w:rPr>
                <w:b/>
                <w:bCs/>
                <w:sz w:val="20"/>
                <w:szCs w:val="20"/>
              </w:rPr>
            </w:pPr>
            <w:r w:rsidRPr="00934FE4">
              <w:rPr>
                <w:b/>
                <w:bCs/>
                <w:sz w:val="20"/>
                <w:szCs w:val="20"/>
              </w:rPr>
              <w:t xml:space="preserve">--               </w:t>
            </w:r>
            <w:r w:rsidRPr="00934FE4">
              <w:rPr>
                <w:sz w:val="20"/>
                <w:szCs w:val="20"/>
              </w:rPr>
              <w:t>Hexabromobiphényles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2903.99  00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w:t>
            </w:r>
            <w:r w:rsidRPr="00934FE4">
              <w:rPr>
                <w:b/>
                <w:bCs/>
                <w:sz w:val="20"/>
                <w:szCs w:val="20"/>
              </w:rPr>
              <w:tab/>
              <w:t xml:space="preserve"> </w:t>
            </w:r>
            <w:r w:rsidRPr="00934FE4">
              <w:rPr>
                <w:bCs/>
                <w:sz w:val="20"/>
                <w:szCs w:val="20"/>
              </w:rPr>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2904</w:t>
            </w:r>
          </w:p>
        </w:tc>
        <w:tc>
          <w:tcPr>
            <w:tcW w:w="7475" w:type="dxa"/>
            <w:shd w:val="clear" w:color="auto" w:fill="auto"/>
          </w:tcPr>
          <w:p w:rsidR="00135843" w:rsidRPr="00934FE4" w:rsidRDefault="00135843" w:rsidP="00135843">
            <w:pPr>
              <w:jc w:val="both"/>
              <w:rPr>
                <w:sz w:val="20"/>
                <w:szCs w:val="20"/>
              </w:rPr>
            </w:pPr>
            <w:r w:rsidRPr="00934FE4">
              <w:rPr>
                <w:b/>
                <w:bCs/>
                <w:sz w:val="20"/>
                <w:szCs w:val="20"/>
              </w:rPr>
              <w:t>Dérivés sulfonés, nitrés ou nitrosés des hydrocarbures, même halogénés.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2904.10 00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Dérivés seulement sulfonés, leurs sels et leurs esters  éthyliques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2904.20 00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Dérivés seulement nitrés ou seulement nitrosés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p>
        </w:tc>
        <w:tc>
          <w:tcPr>
            <w:tcW w:w="7475" w:type="dxa"/>
            <w:shd w:val="clear" w:color="auto" w:fill="auto"/>
          </w:tcPr>
          <w:p w:rsidR="00135843" w:rsidRPr="00934FE4" w:rsidRDefault="00135843" w:rsidP="00135843">
            <w:pPr>
              <w:pStyle w:val="ListParagraph"/>
              <w:numPr>
                <w:ilvl w:val="0"/>
                <w:numId w:val="129"/>
              </w:numPr>
              <w:jc w:val="both"/>
              <w:rPr>
                <w:bCs/>
                <w:sz w:val="20"/>
                <w:szCs w:val="20"/>
              </w:rPr>
            </w:pPr>
            <w:r w:rsidRPr="00934FE4">
              <w:rPr>
                <w:bCs/>
                <w:sz w:val="20"/>
                <w:szCs w:val="20"/>
              </w:rPr>
              <w:t xml:space="preserve"> Acide perfluorooctane sulfonique, ses sels et fluore de perfluorooctane sulfonyle : </w:t>
            </w:r>
          </w:p>
        </w:tc>
        <w:tc>
          <w:tcPr>
            <w:tcW w:w="421" w:type="dxa"/>
            <w:shd w:val="clear" w:color="auto" w:fill="auto"/>
          </w:tcPr>
          <w:p w:rsidR="00135843" w:rsidRPr="00934FE4" w:rsidRDefault="00135843" w:rsidP="00135843">
            <w:pPr>
              <w:rPr>
                <w:b/>
                <w:bCs/>
                <w:sz w:val="20"/>
                <w:szCs w:val="20"/>
              </w:rPr>
            </w:pPr>
          </w:p>
        </w:tc>
        <w:tc>
          <w:tcPr>
            <w:tcW w:w="614" w:type="dxa"/>
            <w:shd w:val="clear" w:color="auto" w:fill="auto"/>
          </w:tcPr>
          <w:p w:rsidR="00135843" w:rsidRPr="00934FE4" w:rsidRDefault="00135843" w:rsidP="00135843">
            <w:pPr>
              <w:rPr>
                <w:b/>
                <w:bCs/>
                <w:sz w:val="20"/>
                <w:szCs w:val="20"/>
              </w:rPr>
            </w:pP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2904.31 00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Acide perfluorooctane sulfonique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2904.32 00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Sulfonate de perfluorooctane d’ammonium</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2904.33 00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Sulfonate de perfluorooctane de lithium</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2904.34 00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xml:space="preserve">--             Sulfonate de perfluorooctane de potassium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2904.35 00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Autres sels d’acide  perfluorooctane sulfonique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2904.36 00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Fluorure  de perfluorooctane sulfonyle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p>
        </w:tc>
        <w:tc>
          <w:tcPr>
            <w:tcW w:w="7475" w:type="dxa"/>
            <w:shd w:val="clear" w:color="auto" w:fill="auto"/>
          </w:tcPr>
          <w:p w:rsidR="00135843" w:rsidRPr="00934FE4" w:rsidRDefault="00135843" w:rsidP="00135843">
            <w:pPr>
              <w:pStyle w:val="ListParagraph"/>
              <w:numPr>
                <w:ilvl w:val="0"/>
                <w:numId w:val="129"/>
              </w:numPr>
              <w:jc w:val="both"/>
              <w:rPr>
                <w:bCs/>
                <w:sz w:val="20"/>
                <w:szCs w:val="20"/>
              </w:rPr>
            </w:pPr>
            <w:r w:rsidRPr="00934FE4">
              <w:rPr>
                <w:bCs/>
                <w:sz w:val="20"/>
                <w:szCs w:val="20"/>
              </w:rPr>
              <w:t xml:space="preserve">Autres : </w:t>
            </w:r>
          </w:p>
        </w:tc>
        <w:tc>
          <w:tcPr>
            <w:tcW w:w="421" w:type="dxa"/>
            <w:shd w:val="clear" w:color="auto" w:fill="auto"/>
          </w:tcPr>
          <w:p w:rsidR="00135843" w:rsidRPr="00934FE4" w:rsidRDefault="00135843" w:rsidP="00135843">
            <w:pPr>
              <w:rPr>
                <w:b/>
                <w:bCs/>
                <w:sz w:val="20"/>
                <w:szCs w:val="20"/>
              </w:rPr>
            </w:pPr>
          </w:p>
        </w:tc>
        <w:tc>
          <w:tcPr>
            <w:tcW w:w="614" w:type="dxa"/>
            <w:shd w:val="clear" w:color="auto" w:fill="auto"/>
          </w:tcPr>
          <w:p w:rsidR="00135843" w:rsidRPr="00934FE4" w:rsidRDefault="00135843" w:rsidP="00135843">
            <w:pPr>
              <w:rPr>
                <w:b/>
                <w:bCs/>
                <w:sz w:val="20"/>
                <w:szCs w:val="20"/>
              </w:rPr>
            </w:pP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2904.91 00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Trichloronitrométhane (chloropicrine)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2904.99 00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II.- Alcools et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2905</w:t>
            </w:r>
          </w:p>
        </w:tc>
        <w:tc>
          <w:tcPr>
            <w:tcW w:w="7475" w:type="dxa"/>
            <w:shd w:val="clear" w:color="auto" w:fill="auto"/>
          </w:tcPr>
          <w:p w:rsidR="00135843" w:rsidRPr="00934FE4" w:rsidRDefault="00135843" w:rsidP="00135843">
            <w:pPr>
              <w:jc w:val="both"/>
              <w:rPr>
                <w:sz w:val="20"/>
                <w:szCs w:val="20"/>
              </w:rPr>
            </w:pPr>
            <w:r w:rsidRPr="00934FE4">
              <w:rPr>
                <w:b/>
                <w:bCs/>
                <w:sz w:val="20"/>
                <w:szCs w:val="20"/>
              </w:rPr>
              <w:t>Alcools acycliques et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Monoalcools saturés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Méthanol (alcool méthylique)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r>
            <w:r w:rsidRPr="00934FE4">
              <w:rPr>
                <w:bCs/>
                <w:sz w:val="20"/>
                <w:szCs w:val="20"/>
              </w:rPr>
              <w:tab/>
              <w:t>Propane</w:t>
            </w:r>
            <w:r w:rsidRPr="00934FE4">
              <w:rPr>
                <w:bCs/>
                <w:sz w:val="20"/>
                <w:szCs w:val="20"/>
              </w:rPr>
              <w:noBreakHyphen/>
              <w:t>1</w:t>
            </w:r>
            <w:r w:rsidRPr="00934FE4">
              <w:rPr>
                <w:bCs/>
                <w:sz w:val="20"/>
                <w:szCs w:val="20"/>
              </w:rPr>
              <w:noBreakHyphen/>
              <w:t>ol (alcool propylique) et propane</w:t>
            </w:r>
            <w:r w:rsidRPr="00934FE4">
              <w:rPr>
                <w:bCs/>
                <w:sz w:val="20"/>
                <w:szCs w:val="20"/>
              </w:rPr>
              <w:noBreakHyphen/>
              <w:t>2</w:t>
            </w:r>
            <w:r w:rsidRPr="00934FE4">
              <w:rPr>
                <w:bCs/>
                <w:sz w:val="20"/>
                <w:szCs w:val="20"/>
              </w:rPr>
              <w:noBreakHyphen/>
              <w:t>ol (alcool isopropylique)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2905.13 00</w:t>
            </w:r>
          </w:p>
        </w:tc>
        <w:tc>
          <w:tcPr>
            <w:tcW w:w="7475" w:type="dxa"/>
            <w:shd w:val="clear" w:color="auto" w:fill="auto"/>
          </w:tcPr>
          <w:p w:rsidR="00135843" w:rsidRPr="00934FE4" w:rsidRDefault="00135843" w:rsidP="00135843">
            <w:pPr>
              <w:jc w:val="both"/>
              <w:rPr>
                <w:sz w:val="20"/>
                <w:szCs w:val="20"/>
                <w:lang w:val="en-US"/>
              </w:rPr>
            </w:pPr>
            <w:r w:rsidRPr="00934FE4">
              <w:rPr>
                <w:bCs/>
                <w:sz w:val="20"/>
                <w:szCs w:val="20"/>
                <w:lang w:val="en-US"/>
              </w:rPr>
              <w:noBreakHyphen/>
            </w:r>
            <w:r w:rsidRPr="00934FE4">
              <w:rPr>
                <w:bCs/>
                <w:sz w:val="20"/>
                <w:szCs w:val="20"/>
                <w:lang w:val="en-US"/>
              </w:rPr>
              <w:noBreakHyphen/>
            </w:r>
            <w:r w:rsidRPr="00934FE4">
              <w:rPr>
                <w:bCs/>
                <w:sz w:val="20"/>
                <w:szCs w:val="20"/>
                <w:lang w:val="en-US"/>
              </w:rPr>
              <w:tab/>
              <w:t>Butane</w:t>
            </w:r>
            <w:r w:rsidRPr="00934FE4">
              <w:rPr>
                <w:bCs/>
                <w:sz w:val="20"/>
                <w:szCs w:val="20"/>
                <w:lang w:val="en-US"/>
              </w:rPr>
              <w:noBreakHyphen/>
              <w:t>1</w:t>
            </w:r>
            <w:r w:rsidRPr="00934FE4">
              <w:rPr>
                <w:bCs/>
                <w:sz w:val="20"/>
                <w:szCs w:val="20"/>
                <w:lang w:val="en-US"/>
              </w:rPr>
              <w:noBreakHyphen/>
              <w:t xml:space="preserve">ol (alcool </w:t>
            </w:r>
            <w:r w:rsidRPr="00934FE4">
              <w:rPr>
                <w:bCs/>
                <w:i/>
                <w:iCs/>
                <w:sz w:val="20"/>
                <w:szCs w:val="20"/>
                <w:lang w:val="en-US"/>
              </w:rPr>
              <w:t>n</w:t>
            </w:r>
            <w:r w:rsidRPr="00934FE4">
              <w:rPr>
                <w:bCs/>
                <w:sz w:val="20"/>
                <w:szCs w:val="20"/>
                <w:lang w:val="en-US"/>
              </w:rPr>
              <w:noBreakHyphen/>
              <w:t>butylique)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2905.14 00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 butanols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2905.16 00</w:t>
            </w: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r>
            <w:r w:rsidRPr="00934FE4">
              <w:rPr>
                <w:bCs/>
                <w:sz w:val="20"/>
                <w:szCs w:val="20"/>
              </w:rPr>
              <w:tab/>
              <w:t>Octanol (alcool octylique) et ses isomères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2905.17 00</w:t>
            </w: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r>
            <w:r w:rsidRPr="00934FE4">
              <w:rPr>
                <w:bCs/>
                <w:sz w:val="20"/>
                <w:szCs w:val="20"/>
              </w:rPr>
              <w:tab/>
              <w:t>Dodécane</w:t>
            </w:r>
            <w:r w:rsidRPr="00934FE4">
              <w:rPr>
                <w:bCs/>
                <w:sz w:val="20"/>
                <w:szCs w:val="20"/>
              </w:rPr>
              <w:noBreakHyphen/>
              <w:t>1</w:t>
            </w:r>
            <w:r w:rsidRPr="00934FE4">
              <w:rPr>
                <w:bCs/>
                <w:sz w:val="20"/>
                <w:szCs w:val="20"/>
              </w:rPr>
              <w:noBreakHyphen/>
              <w:t>ol (alcool laurique), hexadécane</w:t>
            </w:r>
            <w:r w:rsidRPr="00934FE4">
              <w:rPr>
                <w:bCs/>
                <w:sz w:val="20"/>
                <w:szCs w:val="20"/>
              </w:rPr>
              <w:noBreakHyphen/>
              <w:t>1</w:t>
            </w:r>
            <w:r w:rsidRPr="00934FE4">
              <w:rPr>
                <w:bCs/>
                <w:sz w:val="20"/>
                <w:szCs w:val="20"/>
              </w:rPr>
              <w:noBreakHyphen/>
              <w:t>ol  (alcool  cétylique) et octadécane</w:t>
            </w:r>
            <w:r w:rsidRPr="00934FE4">
              <w:rPr>
                <w:bCs/>
                <w:sz w:val="20"/>
                <w:szCs w:val="20"/>
              </w:rPr>
              <w:noBreakHyphen/>
              <w:t>1</w:t>
            </w:r>
            <w:r w:rsidRPr="00934FE4">
              <w:rPr>
                <w:bCs/>
                <w:sz w:val="20"/>
                <w:szCs w:val="20"/>
              </w:rPr>
              <w:noBreakHyphen/>
              <w:t>ol (alcool stéarique)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tab/>
              <w:t>Monoalcools non saturés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2905.22 00</w:t>
            </w: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r>
            <w:r w:rsidRPr="00934FE4">
              <w:rPr>
                <w:bCs/>
                <w:sz w:val="20"/>
                <w:szCs w:val="20"/>
              </w:rPr>
              <w:tab/>
              <w:t>Alcools terpéniques acycliques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tab/>
              <w:t>Diols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2905.31 00</w:t>
            </w: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r>
            <w:r w:rsidRPr="00934FE4">
              <w:rPr>
                <w:bCs/>
                <w:sz w:val="20"/>
                <w:szCs w:val="20"/>
              </w:rPr>
              <w:tab/>
              <w:t>Ethylène glycol (éthanediol)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2905.32 00</w:t>
            </w: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r>
            <w:r w:rsidRPr="00934FE4">
              <w:rPr>
                <w:bCs/>
                <w:sz w:val="20"/>
                <w:szCs w:val="20"/>
              </w:rPr>
              <w:tab/>
              <w:t>Propylène glycol (propane</w:t>
            </w:r>
            <w:r w:rsidRPr="00934FE4">
              <w:rPr>
                <w:bCs/>
                <w:sz w:val="20"/>
                <w:szCs w:val="20"/>
              </w:rPr>
              <w:noBreakHyphen/>
              <w:t>1,2</w:t>
            </w:r>
            <w:r w:rsidRPr="00934FE4">
              <w:rPr>
                <w:bCs/>
                <w:sz w:val="20"/>
                <w:szCs w:val="20"/>
              </w:rPr>
              <w:noBreakHyphen/>
              <w:t>diol)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2905.39 00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noBreakHyphen/>
            </w:r>
            <w:r w:rsidRPr="00934FE4">
              <w:rPr>
                <w:b/>
                <w:bCs/>
                <w:sz w:val="20"/>
                <w:szCs w:val="20"/>
              </w:rPr>
              <w:tab/>
              <w:t xml:space="preserve">    </w:t>
            </w:r>
            <w:r w:rsidRPr="00934FE4">
              <w:rPr>
                <w:bCs/>
                <w:sz w:val="20"/>
                <w:szCs w:val="20"/>
              </w:rPr>
              <w:t>Autres polyalcools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2905.41 00</w:t>
            </w: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r>
            <w:r w:rsidRPr="00934FE4">
              <w:rPr>
                <w:bCs/>
                <w:sz w:val="20"/>
                <w:szCs w:val="20"/>
              </w:rPr>
              <w:tab/>
              <w:t>2</w:t>
            </w:r>
            <w:r w:rsidRPr="00934FE4">
              <w:rPr>
                <w:bCs/>
                <w:sz w:val="20"/>
                <w:szCs w:val="20"/>
              </w:rPr>
              <w:noBreakHyphen/>
              <w:t>Ethyl</w:t>
            </w:r>
            <w:r w:rsidRPr="00934FE4">
              <w:rPr>
                <w:bCs/>
                <w:sz w:val="20"/>
                <w:szCs w:val="20"/>
              </w:rPr>
              <w:noBreakHyphen/>
              <w:t>2</w:t>
            </w:r>
            <w:r w:rsidRPr="00934FE4">
              <w:rPr>
                <w:bCs/>
                <w:sz w:val="20"/>
                <w:szCs w:val="20"/>
              </w:rPr>
              <w:noBreakHyphen/>
              <w:t>(hydroxyméthyl)propane</w:t>
            </w:r>
            <w:r w:rsidRPr="00934FE4">
              <w:rPr>
                <w:bCs/>
                <w:sz w:val="20"/>
                <w:szCs w:val="20"/>
              </w:rPr>
              <w:noBreakHyphen/>
              <w:t>1,3</w:t>
            </w:r>
            <w:r w:rsidRPr="00934FE4">
              <w:rPr>
                <w:bCs/>
                <w:sz w:val="20"/>
                <w:szCs w:val="20"/>
              </w:rPr>
              <w:noBreakHyphen/>
              <w:t>diol (triméthylolpropane)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Default="00135843" w:rsidP="00135843">
            <w:pPr>
              <w:rPr>
                <w:bCs/>
                <w:sz w:val="20"/>
                <w:szCs w:val="20"/>
              </w:rPr>
            </w:pPr>
            <w:r w:rsidRPr="00934FE4">
              <w:rPr>
                <w:bCs/>
                <w:sz w:val="20"/>
                <w:szCs w:val="20"/>
              </w:rPr>
              <w:t>2905.42 00</w:t>
            </w:r>
          </w:p>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r>
            <w:r w:rsidRPr="00934FE4">
              <w:rPr>
                <w:bCs/>
                <w:sz w:val="20"/>
                <w:szCs w:val="20"/>
              </w:rPr>
              <w:tab/>
              <w:t>Pentaérythritol (pentaérythrite)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2905.43 00</w:t>
            </w: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r>
            <w:r w:rsidRPr="00934FE4">
              <w:rPr>
                <w:bCs/>
                <w:sz w:val="20"/>
                <w:szCs w:val="20"/>
              </w:rPr>
              <w:tab/>
              <w:t>Mannitol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2905.44 00</w:t>
            </w: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r>
            <w:r w:rsidRPr="00934FE4">
              <w:rPr>
                <w:bCs/>
                <w:sz w:val="20"/>
                <w:szCs w:val="20"/>
              </w:rPr>
              <w:tab/>
              <w:t>D</w:t>
            </w:r>
            <w:r w:rsidRPr="00934FE4">
              <w:rPr>
                <w:bCs/>
                <w:sz w:val="20"/>
                <w:szCs w:val="20"/>
              </w:rPr>
              <w:noBreakHyphen/>
              <w:t>glucitol (sorbitol)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2905.45 00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Glycérol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2905.49 00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Dérivés halogénés, sulfonés, nitrés ou nitrosés des alcools    acycliques: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2905.51 00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Ethchlorvynol (DCI)</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2905.59 00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 xml:space="preserve">2906 </w:t>
            </w:r>
          </w:p>
        </w:tc>
        <w:tc>
          <w:tcPr>
            <w:tcW w:w="7475" w:type="dxa"/>
            <w:shd w:val="clear" w:color="auto" w:fill="auto"/>
          </w:tcPr>
          <w:p w:rsidR="00135843" w:rsidRPr="00934FE4" w:rsidRDefault="00135843" w:rsidP="00135843">
            <w:pPr>
              <w:jc w:val="both"/>
              <w:rPr>
                <w:sz w:val="20"/>
                <w:szCs w:val="20"/>
              </w:rPr>
            </w:pPr>
            <w:r w:rsidRPr="00934FE4">
              <w:rPr>
                <w:b/>
                <w:bCs/>
                <w:sz w:val="20"/>
                <w:szCs w:val="20"/>
              </w:rPr>
              <w:t>Alcools cycliques et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Cyclaniques, cycléniques ou cycloterpéniques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2906.11 00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Menthol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2906.12 00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Cyclohexanol, méthylcyclohexanols et   diméthylcyclohexanols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2906.13 00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Stérols et inositols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2906.19 00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Aromatiques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2906.21 00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Alcool benzylique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2906.29 00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center"/>
              <w:rPr>
                <w:sz w:val="20"/>
                <w:szCs w:val="20"/>
              </w:rPr>
            </w:pPr>
            <w:r w:rsidRPr="00934FE4">
              <w:rPr>
                <w:b/>
                <w:bCs/>
                <w:sz w:val="20"/>
                <w:szCs w:val="20"/>
              </w:rPr>
              <w:t>III.- PHENOLS ET PHENOLS-ALCOOLS ET LEURS DERIVES HALOGENES, SULFONES, NITRES OU NITROSES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2907</w:t>
            </w:r>
          </w:p>
        </w:tc>
        <w:tc>
          <w:tcPr>
            <w:tcW w:w="7475" w:type="dxa"/>
            <w:shd w:val="clear" w:color="auto" w:fill="auto"/>
          </w:tcPr>
          <w:p w:rsidR="00135843" w:rsidRPr="00934FE4" w:rsidRDefault="00135843" w:rsidP="00135843">
            <w:pPr>
              <w:jc w:val="both"/>
              <w:rPr>
                <w:sz w:val="20"/>
                <w:szCs w:val="20"/>
              </w:rPr>
            </w:pPr>
            <w:r w:rsidRPr="00934FE4">
              <w:rPr>
                <w:b/>
                <w:bCs/>
                <w:sz w:val="20"/>
                <w:szCs w:val="20"/>
              </w:rPr>
              <w:t>Phénols; phénols</w:t>
            </w:r>
            <w:r w:rsidRPr="00934FE4">
              <w:rPr>
                <w:b/>
                <w:bCs/>
                <w:sz w:val="20"/>
                <w:szCs w:val="20"/>
              </w:rPr>
              <w:noBreakHyphen/>
              <w:t>alcools.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tab/>
              <w:t>Monophénols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2907.11 00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t xml:space="preserve">           Phénol (hydroxybenzène)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2907.12 00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noBreakHyphen/>
            </w:r>
            <w:r w:rsidRPr="00934FE4">
              <w:rPr>
                <w:bCs/>
                <w:sz w:val="20"/>
                <w:szCs w:val="20"/>
              </w:rPr>
              <w:tab/>
              <w:t>Crésols et leurs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2907.13 00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Octylphénol, nonylphénol et leurs isomères;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2907.15 00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Naphtols et leurs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2907.19 00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noBreakHyphen/>
            </w:r>
            <w:r w:rsidRPr="00934FE4">
              <w:rPr>
                <w:bCs/>
                <w:sz w:val="20"/>
                <w:szCs w:val="20"/>
              </w:rPr>
              <w:tab/>
              <w:t>Polyphénols ; phénols-alcools: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2907.21 00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Résorcinol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2907.22 00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Hydroquinone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2907.23 00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4,4'</w:t>
            </w:r>
            <w:r w:rsidRPr="00934FE4">
              <w:rPr>
                <w:bCs/>
                <w:sz w:val="20"/>
                <w:szCs w:val="20"/>
              </w:rPr>
              <w:noBreakHyphen/>
              <w:t>Isopropylidènediphénol (bisphénol A,  diphénylolpropane)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2907.29 00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2908</w:t>
            </w:r>
          </w:p>
        </w:tc>
        <w:tc>
          <w:tcPr>
            <w:tcW w:w="7475" w:type="dxa"/>
            <w:shd w:val="clear" w:color="auto" w:fill="auto"/>
          </w:tcPr>
          <w:p w:rsidR="00135843" w:rsidRPr="00934FE4" w:rsidRDefault="00135843" w:rsidP="00135843">
            <w:pPr>
              <w:jc w:val="both"/>
              <w:rPr>
                <w:sz w:val="20"/>
                <w:szCs w:val="20"/>
              </w:rPr>
            </w:pPr>
            <w:r w:rsidRPr="00934FE4">
              <w:rPr>
                <w:b/>
                <w:bCs/>
                <w:sz w:val="20"/>
                <w:szCs w:val="20"/>
              </w:rPr>
              <w:t>Dérivés halogénés, sulfonés, nitrés ou nitrosés des phénols ou des phénols</w:t>
            </w:r>
            <w:r w:rsidRPr="00934FE4">
              <w:rPr>
                <w:b/>
                <w:bCs/>
                <w:sz w:val="20"/>
                <w:szCs w:val="20"/>
              </w:rPr>
              <w:noBreakHyphen/>
              <w:t>alcools.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Dérivés seulement halogénés et leurs sels: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2908.11 00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Pentachlorophénol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2908.19 00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 Autres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2908.91 00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Dinosèbe (ISO)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2908.92 00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4,6-Dinitro-o-crésol (DNOC (ISO))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Default="00135843" w:rsidP="00135843">
            <w:pPr>
              <w:rPr>
                <w:bCs/>
                <w:sz w:val="20"/>
                <w:szCs w:val="20"/>
              </w:rPr>
            </w:pPr>
            <w:r w:rsidRPr="00934FE4">
              <w:rPr>
                <w:bCs/>
                <w:sz w:val="20"/>
                <w:szCs w:val="20"/>
              </w:rPr>
              <w:t>2908.99 00</w:t>
            </w:r>
          </w:p>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center"/>
              <w:rPr>
                <w:sz w:val="20"/>
                <w:szCs w:val="20"/>
              </w:rPr>
            </w:pPr>
            <w:r w:rsidRPr="00934FE4">
              <w:rPr>
                <w:b/>
                <w:bCs/>
                <w:sz w:val="20"/>
                <w:szCs w:val="20"/>
              </w:rPr>
              <w:t>IV.</w:t>
            </w:r>
            <w:r w:rsidRPr="00934FE4">
              <w:rPr>
                <w:b/>
                <w:bCs/>
                <w:sz w:val="20"/>
                <w:szCs w:val="20"/>
              </w:rPr>
              <w:noBreakHyphen/>
              <w:t xml:space="preserve"> ETHERS, PEROXYDES D'ALCOOLS, PEROXYDES D'ETHERS, PEROXYDES D’ACETALS ET D’HEMI-ACETALS, PEROXYDES DE CETONES, EPOXYDES AVEC TROIS ATOMES DANS LE CYCLE, ACETALS ET HEMI</w:t>
            </w:r>
            <w:r w:rsidRPr="00934FE4">
              <w:rPr>
                <w:b/>
                <w:bCs/>
                <w:sz w:val="20"/>
                <w:szCs w:val="20"/>
              </w:rPr>
              <w:noBreakHyphen/>
              <w:t>ACETALS, ET LEURS DERIVES HALOGENES, SULFONES, NITRES OU NITROSES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2909</w:t>
            </w:r>
          </w:p>
        </w:tc>
        <w:tc>
          <w:tcPr>
            <w:tcW w:w="7475" w:type="dxa"/>
            <w:shd w:val="clear" w:color="auto" w:fill="auto"/>
          </w:tcPr>
          <w:p w:rsidR="00135843" w:rsidRPr="00934FE4" w:rsidRDefault="00135843" w:rsidP="00135843">
            <w:pPr>
              <w:jc w:val="both"/>
              <w:rPr>
                <w:sz w:val="20"/>
                <w:szCs w:val="20"/>
              </w:rPr>
            </w:pPr>
            <w:r w:rsidRPr="00934FE4">
              <w:rPr>
                <w:b/>
                <w:bCs/>
                <w:sz w:val="20"/>
                <w:szCs w:val="20"/>
              </w:rPr>
              <w:t>Ethers, éthers</w:t>
            </w:r>
            <w:r w:rsidRPr="00934FE4">
              <w:rPr>
                <w:b/>
                <w:bCs/>
                <w:sz w:val="20"/>
                <w:szCs w:val="20"/>
              </w:rPr>
              <w:noBreakHyphen/>
              <w:t>alcools, éthers</w:t>
            </w:r>
            <w:r w:rsidRPr="00934FE4">
              <w:rPr>
                <w:b/>
                <w:bCs/>
                <w:sz w:val="20"/>
                <w:szCs w:val="20"/>
              </w:rPr>
              <w:noBreakHyphen/>
              <w:t>phénols, éthers</w:t>
            </w:r>
            <w:r w:rsidRPr="00934FE4">
              <w:rPr>
                <w:b/>
                <w:bCs/>
                <w:sz w:val="20"/>
                <w:szCs w:val="20"/>
              </w:rPr>
              <w:noBreakHyphen/>
              <w:t>alcools</w:t>
            </w:r>
            <w:r w:rsidRPr="00934FE4">
              <w:rPr>
                <w:b/>
                <w:bCs/>
                <w:sz w:val="20"/>
                <w:szCs w:val="20"/>
              </w:rPr>
              <w:noBreakHyphen/>
              <w:t>phénols, peroxydes d'alcools, peroxydes d'éthers,peroxydes d’acétals,et d’hémi-acétals, peroxydes de cétones (de constitution chimique définie ou non), et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Ethers acycliques et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2909.11 00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Ether diéthylique (oxyde de diéthyle)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2909.19 00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2909.20 00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Ethers cyclaniques, cycléniques, cycloterpéniques et leurs   dérivés halogénés, sulfonés, nitrés ou nitrosés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2909.30 00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Ethers aromatiques et leurs dérivés halogénés, sulfonés,  nitrés ou nitrosés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Ethers</w:t>
            </w:r>
            <w:r w:rsidRPr="00934FE4">
              <w:rPr>
                <w:bCs/>
                <w:sz w:val="20"/>
                <w:szCs w:val="20"/>
              </w:rPr>
              <w:noBreakHyphen/>
              <w:t>alcools et leurs dérivés halogénés, sulfonés,   nitrés  ou nitrosés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2909.41 00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2,2'</w:t>
            </w:r>
            <w:r w:rsidRPr="00934FE4">
              <w:rPr>
                <w:bCs/>
                <w:sz w:val="20"/>
                <w:szCs w:val="20"/>
              </w:rPr>
              <w:noBreakHyphen/>
              <w:t>Oxydiéthanol (diéthylène glycol)</w:t>
            </w:r>
          </w:p>
        </w:tc>
        <w:tc>
          <w:tcPr>
            <w:tcW w:w="421" w:type="dxa"/>
            <w:shd w:val="clear" w:color="auto" w:fill="auto"/>
          </w:tcPr>
          <w:p w:rsidR="00135843" w:rsidRPr="00934FE4" w:rsidRDefault="00135843" w:rsidP="00135843">
            <w:pPr>
              <w:rPr>
                <w:sz w:val="20"/>
                <w:szCs w:val="20"/>
              </w:rPr>
            </w:pPr>
            <w:r w:rsidRPr="00934FE4">
              <w:rPr>
                <w:bCs/>
                <w:sz w:val="20"/>
                <w:szCs w:val="20"/>
              </w:rPr>
              <w:t>kg</w:t>
            </w:r>
          </w:p>
        </w:tc>
        <w:tc>
          <w:tcPr>
            <w:tcW w:w="614" w:type="dxa"/>
            <w:shd w:val="clear" w:color="auto" w:fill="auto"/>
          </w:tcPr>
          <w:p w:rsidR="00135843" w:rsidRPr="00934FE4" w:rsidRDefault="00135843" w:rsidP="00135843">
            <w:pPr>
              <w:rPr>
                <w:sz w:val="20"/>
                <w:szCs w:val="20"/>
              </w:rPr>
            </w:pPr>
            <w:r>
              <w:rPr>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2909.43 00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Ethers monobutyliques de l'éthylène glycol ou du  diéthylène  glycol</w:t>
            </w:r>
          </w:p>
        </w:tc>
        <w:tc>
          <w:tcPr>
            <w:tcW w:w="421" w:type="dxa"/>
            <w:shd w:val="clear" w:color="auto" w:fill="auto"/>
          </w:tcPr>
          <w:p w:rsidR="00135843" w:rsidRPr="00934FE4" w:rsidRDefault="00135843" w:rsidP="00135843">
            <w:pPr>
              <w:rPr>
                <w:sz w:val="20"/>
                <w:szCs w:val="20"/>
              </w:rPr>
            </w:pPr>
            <w:r w:rsidRPr="00934FE4">
              <w:rPr>
                <w:bCs/>
                <w:sz w:val="20"/>
                <w:szCs w:val="20"/>
              </w:rPr>
              <w:t>kg</w:t>
            </w:r>
          </w:p>
        </w:tc>
        <w:tc>
          <w:tcPr>
            <w:tcW w:w="614" w:type="dxa"/>
            <w:shd w:val="clear" w:color="auto" w:fill="auto"/>
          </w:tcPr>
          <w:p w:rsidR="00135843" w:rsidRPr="00934FE4" w:rsidRDefault="00135843" w:rsidP="00135843">
            <w:pPr>
              <w:rPr>
                <w:sz w:val="20"/>
                <w:szCs w:val="20"/>
              </w:rPr>
            </w:pPr>
            <w:r w:rsidRPr="00934FE4">
              <w:rPr>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2909.44 00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 éthers monoalkyliques de l'éthylène glycol ou  du  diéthylène glycol</w:t>
            </w:r>
          </w:p>
        </w:tc>
        <w:tc>
          <w:tcPr>
            <w:tcW w:w="421" w:type="dxa"/>
            <w:shd w:val="clear" w:color="auto" w:fill="auto"/>
          </w:tcPr>
          <w:p w:rsidR="00135843" w:rsidRPr="00934FE4" w:rsidRDefault="00135843" w:rsidP="00135843">
            <w:pPr>
              <w:rPr>
                <w:sz w:val="20"/>
                <w:szCs w:val="20"/>
              </w:rPr>
            </w:pPr>
            <w:r w:rsidRPr="00934FE4">
              <w:rPr>
                <w:bCs/>
                <w:sz w:val="20"/>
                <w:szCs w:val="20"/>
              </w:rPr>
              <w:t>kg</w:t>
            </w:r>
          </w:p>
        </w:tc>
        <w:tc>
          <w:tcPr>
            <w:tcW w:w="614" w:type="dxa"/>
            <w:shd w:val="clear" w:color="auto" w:fill="auto"/>
          </w:tcPr>
          <w:p w:rsidR="00135843" w:rsidRPr="00934FE4" w:rsidRDefault="00135843" w:rsidP="00135843">
            <w:pPr>
              <w:rPr>
                <w:sz w:val="20"/>
                <w:szCs w:val="20"/>
              </w:rPr>
            </w:pPr>
            <w:r w:rsidRPr="00934FE4">
              <w:rPr>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2909.49 00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Cs/>
                <w:sz w:val="20"/>
                <w:szCs w:val="20"/>
              </w:rPr>
              <w:t>kg</w:t>
            </w:r>
          </w:p>
        </w:tc>
        <w:tc>
          <w:tcPr>
            <w:tcW w:w="614" w:type="dxa"/>
            <w:shd w:val="clear" w:color="auto" w:fill="auto"/>
          </w:tcPr>
          <w:p w:rsidR="00135843" w:rsidRPr="00934FE4" w:rsidRDefault="00135843" w:rsidP="00135843">
            <w:pPr>
              <w:rPr>
                <w:sz w:val="20"/>
                <w:szCs w:val="20"/>
              </w:rPr>
            </w:pPr>
            <w:r w:rsidRPr="00934FE4">
              <w:rPr>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2909.50 00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Ethers</w:t>
            </w:r>
            <w:r w:rsidRPr="00934FE4">
              <w:rPr>
                <w:bCs/>
                <w:sz w:val="20"/>
                <w:szCs w:val="20"/>
              </w:rPr>
              <w:noBreakHyphen/>
              <w:t>phénols, éthers</w:t>
            </w:r>
            <w:r w:rsidRPr="00934FE4">
              <w:rPr>
                <w:bCs/>
                <w:sz w:val="20"/>
                <w:szCs w:val="20"/>
              </w:rPr>
              <w:noBreakHyphen/>
              <w:t>alcools</w:t>
            </w:r>
            <w:r w:rsidRPr="00934FE4">
              <w:rPr>
                <w:bCs/>
                <w:sz w:val="20"/>
                <w:szCs w:val="20"/>
              </w:rPr>
              <w:noBreakHyphen/>
              <w:t>phénols et leurs dérivés halogénés, sulfonés, nitrés ou nitrosés</w:t>
            </w:r>
          </w:p>
        </w:tc>
        <w:tc>
          <w:tcPr>
            <w:tcW w:w="421" w:type="dxa"/>
            <w:shd w:val="clear" w:color="auto" w:fill="auto"/>
          </w:tcPr>
          <w:p w:rsidR="00135843" w:rsidRPr="00934FE4" w:rsidRDefault="00135843" w:rsidP="00135843">
            <w:pPr>
              <w:rPr>
                <w:sz w:val="20"/>
                <w:szCs w:val="20"/>
              </w:rPr>
            </w:pPr>
            <w:r w:rsidRPr="00934FE4">
              <w:rPr>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2909.60 00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Peroxydes d'alcools, peroxydes d'éthers, peroxydes d’ac</w:t>
            </w:r>
            <w:r w:rsidRPr="00934FE4">
              <w:rPr>
                <w:rFonts w:ascii="Arial" w:hAnsi="Arial" w:cs="Arial"/>
                <w:bCs/>
                <w:sz w:val="20"/>
                <w:szCs w:val="20"/>
              </w:rPr>
              <w:t>étals et d’hémi-acétals,</w:t>
            </w:r>
            <w:r w:rsidRPr="00934FE4">
              <w:rPr>
                <w:bCs/>
                <w:sz w:val="20"/>
                <w:szCs w:val="20"/>
              </w:rPr>
              <w:t xml:space="preserve"> peroxydes de cétones, et leurs dérivés halogénés, sulfonés, nitrés ou nitrosés</w:t>
            </w:r>
          </w:p>
        </w:tc>
        <w:tc>
          <w:tcPr>
            <w:tcW w:w="421" w:type="dxa"/>
            <w:shd w:val="clear" w:color="auto" w:fill="auto"/>
          </w:tcPr>
          <w:p w:rsidR="00135843" w:rsidRPr="00934FE4" w:rsidRDefault="00135843" w:rsidP="00135843">
            <w:pPr>
              <w:rPr>
                <w:sz w:val="20"/>
                <w:szCs w:val="20"/>
              </w:rPr>
            </w:pPr>
            <w:r w:rsidRPr="00934FE4">
              <w:rPr>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2910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Epoxydes, époxy</w:t>
            </w:r>
            <w:r w:rsidRPr="00934FE4">
              <w:rPr>
                <w:b/>
                <w:bCs/>
                <w:sz w:val="20"/>
                <w:szCs w:val="20"/>
              </w:rPr>
              <w:noBreakHyphen/>
              <w:t>alcools, époxy</w:t>
            </w:r>
            <w:r w:rsidRPr="00934FE4">
              <w:rPr>
                <w:b/>
                <w:bCs/>
                <w:sz w:val="20"/>
                <w:szCs w:val="20"/>
              </w:rPr>
              <w:noBreakHyphen/>
              <w:t>phénols et époxy</w:t>
            </w:r>
            <w:r w:rsidRPr="00934FE4">
              <w:rPr>
                <w:b/>
                <w:bCs/>
                <w:sz w:val="20"/>
                <w:szCs w:val="20"/>
              </w:rPr>
              <w:noBreakHyphen/>
              <w:t>éthers, avec trois atomes dans le cycle, et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2910.10 00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Oxiranne (oxyde d'éthylène)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2910.20 00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Méthyloxiranne (oxyde de propylène)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sz w:val="20"/>
                <w:szCs w:val="20"/>
              </w:rPr>
            </w:pPr>
            <w:r w:rsidRPr="00934FE4">
              <w:rPr>
                <w:b/>
                <w:bCs/>
                <w:sz w:val="20"/>
                <w:szCs w:val="20"/>
              </w:rPr>
              <w:t>LIBELLE</w:t>
            </w:r>
          </w:p>
        </w:tc>
        <w:tc>
          <w:tcPr>
            <w:tcW w:w="421" w:type="dxa"/>
            <w:shd w:val="clear" w:color="auto" w:fill="auto"/>
          </w:tcPr>
          <w:p w:rsidR="00135843" w:rsidRPr="00934FE4" w:rsidRDefault="00135843" w:rsidP="00135843">
            <w:pPr>
              <w:rPr>
                <w:sz w:val="20"/>
                <w:szCs w:val="20"/>
              </w:rPr>
            </w:pPr>
            <w:r w:rsidRPr="00934FE4">
              <w:rPr>
                <w:b/>
                <w:bCs/>
                <w:sz w:val="20"/>
                <w:szCs w:val="20"/>
              </w:rPr>
              <w:t>CS</w:t>
            </w:r>
          </w:p>
        </w:tc>
        <w:tc>
          <w:tcPr>
            <w:tcW w:w="614" w:type="dxa"/>
            <w:shd w:val="clear" w:color="auto" w:fill="auto"/>
          </w:tcPr>
          <w:p w:rsidR="00135843" w:rsidRPr="00934FE4" w:rsidRDefault="00135843" w:rsidP="00135843">
            <w:pPr>
              <w:rPr>
                <w:sz w:val="20"/>
                <w:szCs w:val="20"/>
              </w:rPr>
            </w:pPr>
            <w:r w:rsidRPr="00934FE4">
              <w:rPr>
                <w:b/>
                <w:bCs/>
                <w:sz w:val="20"/>
                <w:szCs w:val="20"/>
              </w:rPr>
              <w:t xml:space="preserve">DD%     </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2910.30 00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1-Chloro</w:t>
            </w:r>
            <w:r w:rsidRPr="00934FE4">
              <w:rPr>
                <w:bCs/>
                <w:sz w:val="20"/>
                <w:szCs w:val="20"/>
              </w:rPr>
              <w:noBreakHyphen/>
              <w:t>2,3</w:t>
            </w:r>
            <w:r w:rsidRPr="00934FE4">
              <w:rPr>
                <w:bCs/>
                <w:sz w:val="20"/>
                <w:szCs w:val="20"/>
              </w:rPr>
              <w:noBreakHyphen/>
              <w:t>époxypropane (épichlorhydrine)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2910.40 00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Dieldrine (ISO, DCI)</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2910.50 00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Endrine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2910.90 00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sz w:val="20"/>
                <w:szCs w:val="20"/>
              </w:rPr>
            </w:pPr>
            <w:r w:rsidRPr="00934FE4">
              <w:rPr>
                <w:b/>
                <w:bCs/>
                <w:sz w:val="20"/>
                <w:szCs w:val="20"/>
              </w:rPr>
              <w:t>2911.00 00</w:t>
            </w:r>
          </w:p>
        </w:tc>
        <w:tc>
          <w:tcPr>
            <w:tcW w:w="7475" w:type="dxa"/>
            <w:shd w:val="clear" w:color="auto" w:fill="auto"/>
          </w:tcPr>
          <w:p w:rsidR="00135843" w:rsidRPr="00934FE4" w:rsidRDefault="00135843" w:rsidP="00135843">
            <w:pPr>
              <w:jc w:val="both"/>
              <w:rPr>
                <w:b/>
                <w:sz w:val="20"/>
                <w:szCs w:val="20"/>
              </w:rPr>
            </w:pPr>
            <w:r w:rsidRPr="00934FE4">
              <w:rPr>
                <w:b/>
                <w:bCs/>
                <w:sz w:val="20"/>
                <w:szCs w:val="20"/>
              </w:rPr>
              <w:t>cétals et hémi</w:t>
            </w:r>
            <w:r w:rsidRPr="00934FE4">
              <w:rPr>
                <w:b/>
                <w:bCs/>
                <w:sz w:val="20"/>
                <w:szCs w:val="20"/>
              </w:rPr>
              <w:noBreakHyphen/>
              <w:t>acétals, même contenant d'autres fonctions oxygénées, et leurs dérivés halogénés, sulfonés, nitrés ou nitrosés.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V.- COMPOSES A FONCTION ALDEHYDE</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2912</w:t>
            </w:r>
          </w:p>
        </w:tc>
        <w:tc>
          <w:tcPr>
            <w:tcW w:w="7475" w:type="dxa"/>
            <w:shd w:val="clear" w:color="auto" w:fill="auto"/>
          </w:tcPr>
          <w:p w:rsidR="00135843" w:rsidRPr="00934FE4" w:rsidRDefault="00135843" w:rsidP="00135843">
            <w:pPr>
              <w:jc w:val="both"/>
              <w:rPr>
                <w:sz w:val="20"/>
                <w:szCs w:val="20"/>
              </w:rPr>
            </w:pPr>
            <w:r w:rsidRPr="00934FE4">
              <w:rPr>
                <w:b/>
                <w:bCs/>
                <w:sz w:val="20"/>
                <w:szCs w:val="20"/>
              </w:rPr>
              <w:t>Aldéhydes, même contenant d'autres fonctions oxygénées; polymères cycliques des aldéhydes; paraformaldéhyde.</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Aldéhydes acycliques ne contenant pas d'autres  fonctions oxygénées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2912.11 00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Méthanal (formaldéhyde)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2912.12 00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Ethanal (acétaldéhyde)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2912.19 00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Aldéhydes cycliques ne contenant pas d'autres  fonctions  oxygénées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2912.21 00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Benzaldéhyde (aldéhyde benzoïque)</w:t>
            </w:r>
          </w:p>
        </w:tc>
        <w:tc>
          <w:tcPr>
            <w:tcW w:w="421" w:type="dxa"/>
            <w:shd w:val="clear" w:color="auto" w:fill="auto"/>
          </w:tcPr>
          <w:p w:rsidR="00135843" w:rsidRPr="00934FE4" w:rsidRDefault="00135843" w:rsidP="00135843">
            <w:pPr>
              <w:rPr>
                <w:b/>
                <w:sz w:val="20"/>
                <w:szCs w:val="20"/>
              </w:rPr>
            </w:pPr>
            <w:r w:rsidRPr="00934FE4">
              <w:rPr>
                <w:b/>
                <w:bCs/>
                <w:sz w:val="20"/>
                <w:szCs w:val="20"/>
              </w:rPr>
              <w:t>kg</w:t>
            </w:r>
          </w:p>
        </w:tc>
        <w:tc>
          <w:tcPr>
            <w:tcW w:w="614" w:type="dxa"/>
            <w:shd w:val="clear" w:color="auto" w:fill="auto"/>
          </w:tcPr>
          <w:p w:rsidR="00135843" w:rsidRPr="00934FE4" w:rsidRDefault="00135843" w:rsidP="00135843">
            <w:pPr>
              <w:rPr>
                <w:b/>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2912.29 00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b/>
                <w:sz w:val="20"/>
                <w:szCs w:val="20"/>
              </w:rPr>
            </w:pPr>
            <w:r w:rsidRPr="00934FE4">
              <w:rPr>
                <w:b/>
                <w:bCs/>
                <w:sz w:val="20"/>
                <w:szCs w:val="20"/>
              </w:rPr>
              <w:t>kg</w:t>
            </w:r>
          </w:p>
        </w:tc>
        <w:tc>
          <w:tcPr>
            <w:tcW w:w="614" w:type="dxa"/>
            <w:shd w:val="clear" w:color="auto" w:fill="auto"/>
          </w:tcPr>
          <w:p w:rsidR="00135843" w:rsidRPr="00934FE4" w:rsidRDefault="00135843" w:rsidP="00135843">
            <w:pPr>
              <w:rPr>
                <w:b/>
                <w:sz w:val="20"/>
                <w:szCs w:val="20"/>
              </w:rPr>
            </w:pPr>
            <w:r w:rsidRPr="00934FE4">
              <w:rPr>
                <w:b/>
                <w:bCs/>
                <w:sz w:val="20"/>
                <w:szCs w:val="20"/>
              </w:rPr>
              <w:t xml:space="preserve">0    </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w:t>
            </w:r>
            <w:r w:rsidRPr="00934FE4">
              <w:rPr>
                <w:b/>
                <w:bCs/>
                <w:sz w:val="20"/>
                <w:szCs w:val="20"/>
              </w:rPr>
              <w:tab/>
            </w:r>
            <w:r w:rsidRPr="00934FE4">
              <w:rPr>
                <w:bCs/>
                <w:sz w:val="20"/>
                <w:szCs w:val="20"/>
              </w:rPr>
              <w:t>Aldéhydes</w:t>
            </w:r>
            <w:r w:rsidRPr="00934FE4">
              <w:rPr>
                <w:bCs/>
                <w:sz w:val="20"/>
                <w:szCs w:val="20"/>
              </w:rPr>
              <w:noBreakHyphen/>
              <w:t>alcools,Aldéhydes</w:t>
            </w:r>
            <w:r w:rsidRPr="00934FE4">
              <w:rPr>
                <w:bCs/>
                <w:sz w:val="20"/>
                <w:szCs w:val="20"/>
              </w:rPr>
              <w:noBreakHyphen/>
              <w:t>éthers, aldéhydes</w:t>
            </w:r>
            <w:r w:rsidRPr="00934FE4">
              <w:rPr>
                <w:bCs/>
                <w:sz w:val="20"/>
                <w:szCs w:val="20"/>
              </w:rPr>
              <w:noBreakHyphen/>
              <w:t>phénols   et aldéhydes contenant d'autres   fonctions oxygénées</w:t>
            </w:r>
            <w:r w:rsidRPr="00934FE4">
              <w:rPr>
                <w:b/>
                <w:bCs/>
                <w:sz w:val="20"/>
                <w:szCs w:val="20"/>
              </w:rPr>
              <w:t xml:space="preserve">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2912.41 00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Vanilline (aldéhyde méthylprotocatéchique)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2912.42 00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Ethylvanilline (aldéhyde éthylprotocatéchique)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2912.49 00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2912.50 00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Polymères cycliques des aldéhydes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2912.60 00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Paraformaldéhyde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2913.00 00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Dérivés halogénés, sulfonés, nitrés ou nitrosés des produits du n</w:t>
            </w:r>
            <w:r w:rsidRPr="00934FE4">
              <w:rPr>
                <w:b/>
                <w:bCs/>
                <w:sz w:val="20"/>
                <w:szCs w:val="20"/>
              </w:rPr>
              <w:t> 29.12.</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center"/>
              <w:rPr>
                <w:sz w:val="20"/>
                <w:szCs w:val="20"/>
              </w:rPr>
            </w:pPr>
            <w:r w:rsidRPr="00934FE4">
              <w:rPr>
                <w:b/>
                <w:bCs/>
                <w:sz w:val="20"/>
                <w:szCs w:val="20"/>
              </w:rPr>
              <w:t>VI.- COMPOSES A FONCTION CETONE OU A FONCTION QUINONE</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r w:rsidRPr="00934FE4">
              <w:rPr>
                <w:b/>
                <w:bCs/>
                <w:sz w:val="20"/>
                <w:szCs w:val="20"/>
              </w:rPr>
              <w:t xml:space="preserve">       </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2914</w:t>
            </w:r>
          </w:p>
        </w:tc>
        <w:tc>
          <w:tcPr>
            <w:tcW w:w="7475" w:type="dxa"/>
            <w:shd w:val="clear" w:color="auto" w:fill="auto"/>
          </w:tcPr>
          <w:p w:rsidR="00135843" w:rsidRPr="00934FE4" w:rsidRDefault="00135843" w:rsidP="00135843">
            <w:pPr>
              <w:jc w:val="both"/>
              <w:rPr>
                <w:sz w:val="20"/>
                <w:szCs w:val="20"/>
              </w:rPr>
            </w:pPr>
            <w:r w:rsidRPr="00934FE4">
              <w:rPr>
                <w:b/>
                <w:bCs/>
                <w:sz w:val="20"/>
                <w:szCs w:val="20"/>
              </w:rPr>
              <w:t>Cétones et quinones, même contenant d'autres fonctions oxygénées, et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Cétones acycliques ne contenant pas d'autres fonctions  oxygénées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Acétone</w:t>
            </w:r>
          </w:p>
        </w:tc>
        <w:tc>
          <w:tcPr>
            <w:tcW w:w="421" w:type="dxa"/>
            <w:shd w:val="clear" w:color="auto" w:fill="auto"/>
          </w:tcPr>
          <w:p w:rsidR="00135843" w:rsidRPr="00934FE4" w:rsidRDefault="00135843" w:rsidP="00135843">
            <w:pPr>
              <w:rPr>
                <w:sz w:val="20"/>
                <w:szCs w:val="20"/>
              </w:rPr>
            </w:pPr>
            <w:r w:rsidRPr="00934FE4">
              <w:rPr>
                <w:bCs/>
                <w:sz w:val="20"/>
                <w:szCs w:val="20"/>
              </w:rPr>
              <w:t>kg</w:t>
            </w:r>
          </w:p>
        </w:tc>
        <w:tc>
          <w:tcPr>
            <w:tcW w:w="614" w:type="dxa"/>
            <w:shd w:val="clear" w:color="auto" w:fill="auto"/>
          </w:tcPr>
          <w:p w:rsidR="00135843" w:rsidRPr="00934FE4" w:rsidRDefault="00135843" w:rsidP="00135843">
            <w:pPr>
              <w:rPr>
                <w:sz w:val="20"/>
                <w:szCs w:val="20"/>
              </w:rPr>
            </w:pPr>
            <w:r w:rsidRPr="00934FE4">
              <w:rPr>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Butanone (méthyléthylcétone)</w:t>
            </w:r>
          </w:p>
        </w:tc>
        <w:tc>
          <w:tcPr>
            <w:tcW w:w="421" w:type="dxa"/>
            <w:shd w:val="clear" w:color="auto" w:fill="auto"/>
          </w:tcPr>
          <w:p w:rsidR="00135843" w:rsidRPr="00934FE4" w:rsidRDefault="00135843" w:rsidP="00135843">
            <w:pPr>
              <w:rPr>
                <w:sz w:val="20"/>
                <w:szCs w:val="20"/>
              </w:rPr>
            </w:pPr>
            <w:r w:rsidRPr="00934FE4">
              <w:rPr>
                <w:bCs/>
                <w:sz w:val="20"/>
                <w:szCs w:val="20"/>
              </w:rPr>
              <w:t>kg</w:t>
            </w:r>
          </w:p>
        </w:tc>
        <w:tc>
          <w:tcPr>
            <w:tcW w:w="614" w:type="dxa"/>
            <w:shd w:val="clear" w:color="auto" w:fill="auto"/>
          </w:tcPr>
          <w:p w:rsidR="00135843" w:rsidRPr="00934FE4" w:rsidRDefault="00135843" w:rsidP="00135843">
            <w:pPr>
              <w:rPr>
                <w:sz w:val="20"/>
                <w:szCs w:val="20"/>
              </w:rPr>
            </w:pPr>
            <w:r w:rsidRPr="00934FE4">
              <w:rPr>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2914.13 00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4</w:t>
            </w:r>
            <w:r w:rsidRPr="00934FE4">
              <w:rPr>
                <w:bCs/>
                <w:sz w:val="20"/>
                <w:szCs w:val="20"/>
              </w:rPr>
              <w:noBreakHyphen/>
              <w:t>Méthylpentane</w:t>
            </w:r>
            <w:r w:rsidRPr="00934FE4">
              <w:rPr>
                <w:bCs/>
                <w:sz w:val="20"/>
                <w:szCs w:val="20"/>
              </w:rPr>
              <w:noBreakHyphen/>
              <w:t>2</w:t>
            </w:r>
            <w:r w:rsidRPr="00934FE4">
              <w:rPr>
                <w:bCs/>
                <w:sz w:val="20"/>
                <w:szCs w:val="20"/>
              </w:rPr>
              <w:noBreakHyphen/>
              <w:t>one (méthylisobutylcétone)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Cétones cyclaniques, cycléniques ou cycloterpéniques ne   contenant pas d'autres fonctions oxygénées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2914.22 00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Cyclohexanone et méthylcyclohexanones</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2914.23 00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Ionones et méthylionones</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b/>
                <w:bCs/>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Cétones aromatiques ne contenant pas d’autres fonctions   oxygénées:</w:t>
            </w:r>
          </w:p>
        </w:tc>
        <w:tc>
          <w:tcPr>
            <w:tcW w:w="421" w:type="dxa"/>
            <w:shd w:val="clear" w:color="auto" w:fill="auto"/>
          </w:tcPr>
          <w:p w:rsidR="00135843" w:rsidRPr="00934FE4" w:rsidRDefault="00135843" w:rsidP="00135843">
            <w:pPr>
              <w:rPr>
                <w:b/>
                <w:bCs/>
                <w:sz w:val="20"/>
                <w:szCs w:val="20"/>
              </w:rPr>
            </w:pPr>
          </w:p>
        </w:tc>
        <w:tc>
          <w:tcPr>
            <w:tcW w:w="614" w:type="dxa"/>
            <w:shd w:val="clear" w:color="auto" w:fill="auto"/>
          </w:tcPr>
          <w:p w:rsidR="00135843" w:rsidRPr="00934FE4" w:rsidRDefault="00135843" w:rsidP="00135843">
            <w:pPr>
              <w:rPr>
                <w:b/>
                <w:bCs/>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2914.31 00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Phenylacétone (phenylpropane-2-one)</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2914.39 00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xml:space="preserve">--          Cétones  aromatiques sans autres fonctions oxygénées   (phenylacetones exclus) </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2914.40 00</w:t>
            </w:r>
          </w:p>
        </w:tc>
        <w:tc>
          <w:tcPr>
            <w:tcW w:w="7475" w:type="dxa"/>
            <w:shd w:val="clear" w:color="auto" w:fill="auto"/>
          </w:tcPr>
          <w:p w:rsidR="00135843" w:rsidRPr="00934FE4" w:rsidRDefault="00135843" w:rsidP="00135843">
            <w:pPr>
              <w:jc w:val="both"/>
              <w:rPr>
                <w:sz w:val="20"/>
                <w:szCs w:val="20"/>
              </w:rPr>
            </w:pPr>
            <w:r w:rsidRPr="00934FE4">
              <w:rPr>
                <w:sz w:val="20"/>
                <w:szCs w:val="20"/>
              </w:rPr>
              <w:t xml:space="preserve">-           </w:t>
            </w:r>
            <w:r w:rsidRPr="00934FE4">
              <w:rPr>
                <w:bCs/>
                <w:sz w:val="20"/>
                <w:szCs w:val="20"/>
              </w:rPr>
              <w:t>Cetones-alcools et cetones-aldehydes</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2914.50 00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Cétones-phénols et cétones contenant d’autres  fonctions   oxygénées</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sz w:val="20"/>
                <w:szCs w:val="20"/>
              </w:rPr>
              <w:t xml:space="preserve">-           </w:t>
            </w:r>
            <w:r w:rsidRPr="00934FE4">
              <w:rPr>
                <w:bCs/>
                <w:sz w:val="20"/>
                <w:szCs w:val="20"/>
              </w:rPr>
              <w:t>Quinones :</w:t>
            </w:r>
          </w:p>
        </w:tc>
        <w:tc>
          <w:tcPr>
            <w:tcW w:w="421" w:type="dxa"/>
            <w:shd w:val="clear" w:color="auto" w:fill="auto"/>
          </w:tcPr>
          <w:p w:rsidR="00135843" w:rsidRPr="00934FE4" w:rsidRDefault="00135843" w:rsidP="00135843">
            <w:pPr>
              <w:rPr>
                <w:b/>
                <w:bCs/>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2914.61 00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Anthraquinone</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2914.62 00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Coenzyme Q10 (ubidécarénone (DCI))</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2914.69 00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 xml:space="preserve">2914.70 </w:t>
            </w:r>
          </w:p>
        </w:tc>
        <w:tc>
          <w:tcPr>
            <w:tcW w:w="7475" w:type="dxa"/>
            <w:shd w:val="clear" w:color="auto" w:fill="auto"/>
          </w:tcPr>
          <w:p w:rsidR="00135843" w:rsidRPr="00934FE4" w:rsidRDefault="00135843" w:rsidP="00135843">
            <w:pPr>
              <w:jc w:val="both"/>
              <w:rPr>
                <w:sz w:val="20"/>
                <w:szCs w:val="20"/>
              </w:rPr>
            </w:pPr>
            <w:r w:rsidRPr="00934FE4">
              <w:rPr>
                <w:bCs/>
                <w:sz w:val="20"/>
                <w:szCs w:val="20"/>
              </w:rPr>
              <w:t>-          Dérivés halogénés, sulfonés, nitrés ou nitrosés :</w:t>
            </w:r>
          </w:p>
        </w:tc>
        <w:tc>
          <w:tcPr>
            <w:tcW w:w="421" w:type="dxa"/>
            <w:shd w:val="clear" w:color="auto" w:fill="auto"/>
          </w:tcPr>
          <w:p w:rsidR="00135843" w:rsidRPr="00934FE4" w:rsidRDefault="00135843" w:rsidP="00135843">
            <w:pPr>
              <w:rPr>
                <w:b/>
                <w:bCs/>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2914.71 00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Chlordécone  (ISO)</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2914.79 00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Autres</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center"/>
              <w:rPr>
                <w:sz w:val="20"/>
                <w:szCs w:val="20"/>
              </w:rPr>
            </w:pPr>
            <w:r w:rsidRPr="00934FE4">
              <w:rPr>
                <w:b/>
                <w:bCs/>
                <w:sz w:val="20"/>
                <w:szCs w:val="20"/>
              </w:rPr>
              <w:t>VII.-Acidescarboxyliques,leurs anhydrides,halogenures,peroxydes,et peroxyacides;leurs dérivés  halogenés ,sulfonés,nitrés ou nitroses.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2915</w:t>
            </w:r>
          </w:p>
        </w:tc>
        <w:tc>
          <w:tcPr>
            <w:tcW w:w="7475" w:type="dxa"/>
            <w:shd w:val="clear" w:color="auto" w:fill="auto"/>
          </w:tcPr>
          <w:p w:rsidR="00135843" w:rsidRPr="00934FE4" w:rsidRDefault="00135843" w:rsidP="00135843">
            <w:pPr>
              <w:jc w:val="both"/>
              <w:rPr>
                <w:sz w:val="20"/>
                <w:szCs w:val="20"/>
              </w:rPr>
            </w:pPr>
            <w:r w:rsidRPr="00934FE4">
              <w:rPr>
                <w:b/>
                <w:bCs/>
                <w:sz w:val="20"/>
                <w:szCs w:val="20"/>
              </w:rPr>
              <w:t>ACIDES MONOCARBOXYLIQUES ACYCLIQUES SATURES ET LEURS ANHYDRIDES, HALOGENURES, PEROXYDES ET PEROXYACIDES; LEURS DERIVES HALOGENES, SULFONES, NITRES OU NITROSES.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Acide formique, ses sels et ses esters: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Acide formique</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b/>
                <w:bCs/>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Sels de l’acide formique</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b/>
                <w:bCs/>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2915.13 00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Esters de l’acide formique</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b/>
                <w:bCs/>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Acide acetique et ses sels; anhydride acetique:</w:t>
            </w:r>
          </w:p>
        </w:tc>
        <w:tc>
          <w:tcPr>
            <w:tcW w:w="421" w:type="dxa"/>
            <w:shd w:val="clear" w:color="auto" w:fill="auto"/>
          </w:tcPr>
          <w:p w:rsidR="00135843" w:rsidRPr="00934FE4" w:rsidRDefault="00135843" w:rsidP="00135843">
            <w:pPr>
              <w:rPr>
                <w:b/>
                <w:bCs/>
                <w:sz w:val="20"/>
                <w:szCs w:val="20"/>
              </w:rPr>
            </w:pPr>
          </w:p>
        </w:tc>
        <w:tc>
          <w:tcPr>
            <w:tcW w:w="614" w:type="dxa"/>
            <w:shd w:val="clear" w:color="auto" w:fill="auto"/>
          </w:tcPr>
          <w:p w:rsidR="00135843" w:rsidRPr="00934FE4" w:rsidRDefault="00135843" w:rsidP="00135843">
            <w:pPr>
              <w:rPr>
                <w:b/>
                <w:bCs/>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Acide acetique</w:t>
            </w:r>
          </w:p>
        </w:tc>
        <w:tc>
          <w:tcPr>
            <w:tcW w:w="421" w:type="dxa"/>
            <w:shd w:val="clear" w:color="auto" w:fill="auto"/>
          </w:tcPr>
          <w:p w:rsidR="00135843" w:rsidRPr="00934FE4" w:rsidRDefault="00135843" w:rsidP="00135843">
            <w:pPr>
              <w:rPr>
                <w:b/>
                <w:bCs/>
                <w:sz w:val="20"/>
                <w:szCs w:val="20"/>
              </w:rPr>
            </w:pPr>
            <w:r w:rsidRPr="00934FE4">
              <w:rPr>
                <w:b/>
                <w:bCs/>
                <w:sz w:val="20"/>
                <w:szCs w:val="20"/>
              </w:rPr>
              <w:t>kg</w:t>
            </w:r>
          </w:p>
        </w:tc>
        <w:tc>
          <w:tcPr>
            <w:tcW w:w="614" w:type="dxa"/>
            <w:shd w:val="clear" w:color="auto" w:fill="auto"/>
          </w:tcPr>
          <w:p w:rsidR="00135843" w:rsidRPr="00934FE4" w:rsidRDefault="00135843" w:rsidP="00135843">
            <w:pPr>
              <w:rPr>
                <w:b/>
                <w:bCs/>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Default="00135843" w:rsidP="00135843">
            <w:pPr>
              <w:rPr>
                <w:bCs/>
                <w:sz w:val="20"/>
                <w:szCs w:val="20"/>
              </w:rPr>
            </w:pPr>
            <w:r w:rsidRPr="00934FE4">
              <w:rPr>
                <w:bCs/>
                <w:sz w:val="20"/>
                <w:szCs w:val="20"/>
              </w:rPr>
              <w:t>2915.24 00</w:t>
            </w:r>
          </w:p>
          <w:p w:rsidR="00135843" w:rsidRDefault="00135843" w:rsidP="00135843">
            <w:pPr>
              <w:rPr>
                <w:bCs/>
                <w:sz w:val="20"/>
                <w:szCs w:val="20"/>
              </w:rPr>
            </w:pPr>
          </w:p>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Anhydride acétique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sz w:val="20"/>
                <w:szCs w:val="20"/>
              </w:rPr>
            </w:pPr>
            <w:r w:rsidRPr="00934FE4">
              <w:rPr>
                <w:b/>
                <w:bCs/>
                <w:sz w:val="20"/>
                <w:szCs w:val="20"/>
              </w:rPr>
              <w:t>LIBELLE</w:t>
            </w:r>
          </w:p>
        </w:tc>
        <w:tc>
          <w:tcPr>
            <w:tcW w:w="421" w:type="dxa"/>
            <w:shd w:val="clear" w:color="auto" w:fill="auto"/>
          </w:tcPr>
          <w:p w:rsidR="00135843" w:rsidRPr="00934FE4" w:rsidRDefault="00135843" w:rsidP="00135843">
            <w:pPr>
              <w:rPr>
                <w:sz w:val="20"/>
                <w:szCs w:val="20"/>
              </w:rPr>
            </w:pPr>
            <w:r w:rsidRPr="00934FE4">
              <w:rPr>
                <w:b/>
                <w:bCs/>
                <w:sz w:val="20"/>
                <w:szCs w:val="20"/>
              </w:rPr>
              <w:t>CS</w:t>
            </w:r>
          </w:p>
        </w:tc>
        <w:tc>
          <w:tcPr>
            <w:tcW w:w="614" w:type="dxa"/>
            <w:shd w:val="clear" w:color="auto" w:fill="auto"/>
          </w:tcPr>
          <w:p w:rsidR="00135843" w:rsidRPr="00934FE4" w:rsidRDefault="00135843" w:rsidP="00135843">
            <w:pPr>
              <w:rPr>
                <w:sz w:val="20"/>
                <w:szCs w:val="20"/>
              </w:rPr>
            </w:pPr>
            <w:r w:rsidRPr="00934FE4">
              <w:rPr>
                <w:b/>
                <w:bCs/>
                <w:sz w:val="20"/>
                <w:szCs w:val="20"/>
              </w:rPr>
              <w:t xml:space="preserve">DD%     </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Esters de l'acide acétique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2915.31 00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Acétate d'éthyle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2915.32 00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Acétate de vinyle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2915.33 00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Acétate de </w:t>
            </w:r>
            <w:r w:rsidRPr="00934FE4">
              <w:rPr>
                <w:bCs/>
                <w:i/>
                <w:iCs/>
                <w:sz w:val="20"/>
                <w:szCs w:val="20"/>
              </w:rPr>
              <w:t>n</w:t>
            </w:r>
            <w:r w:rsidRPr="00934FE4">
              <w:rPr>
                <w:bCs/>
                <w:sz w:val="20"/>
                <w:szCs w:val="20"/>
              </w:rPr>
              <w:noBreakHyphen/>
              <w:t>butyle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2915.36 00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Acétate de dinosèbe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2915.39 00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2915.40 00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Acides mono</w:t>
            </w:r>
            <w:r w:rsidRPr="00934FE4">
              <w:rPr>
                <w:bCs/>
                <w:sz w:val="20"/>
                <w:szCs w:val="20"/>
              </w:rPr>
              <w:noBreakHyphen/>
              <w:t>, di</w:t>
            </w:r>
            <w:r w:rsidRPr="00934FE4">
              <w:rPr>
                <w:bCs/>
                <w:sz w:val="20"/>
                <w:szCs w:val="20"/>
              </w:rPr>
              <w:noBreakHyphen/>
              <w:t xml:space="preserve"> ou trichloroacétiques, leurs sels et   leurs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2915.50 00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propionique, ses sels et ses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2915.60 00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Acides butanoïques, acides pentanoïques, leurs sels et  leurs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2915.70 00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Acide palmitique, acide stéarique, leurs sels et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2915.90 00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2916</w:t>
            </w:r>
          </w:p>
        </w:tc>
        <w:tc>
          <w:tcPr>
            <w:tcW w:w="7475" w:type="dxa"/>
            <w:shd w:val="clear" w:color="auto" w:fill="auto"/>
          </w:tcPr>
          <w:p w:rsidR="00135843" w:rsidRPr="00934FE4" w:rsidRDefault="00135843" w:rsidP="00135843">
            <w:pPr>
              <w:jc w:val="both"/>
              <w:rPr>
                <w:sz w:val="20"/>
                <w:szCs w:val="20"/>
              </w:rPr>
            </w:pPr>
            <w:r w:rsidRPr="00934FE4">
              <w:rPr>
                <w:b/>
                <w:bCs/>
                <w:sz w:val="20"/>
                <w:szCs w:val="20"/>
              </w:rPr>
              <w:t>Acides monocarboxyliques acycliques non saturés et acides monocarboxyliques cycliques, leurs anhydrides, halogénures, peroxydes et peroxyacides;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monocarboxyliques acycliques non saturés, leurs anhydrides, halogénures, peroxydes, peroxyacides et leurs  dérivés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acrylique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Esters de l'acide acrylique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2916.13 00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méthacrylique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2916.14 00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Esters de l'acide méthacrylique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2916.15 00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Acides oléique, linoléique ou linolénique, leurs sels et  leurs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2916.16 00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Binapacryl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b/>
                <w:sz w:val="20"/>
                <w:szCs w:val="20"/>
              </w:rPr>
            </w:pPr>
            <w:r w:rsidRPr="00934FE4">
              <w:rPr>
                <w:b/>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2916.20 00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Acides monocarboxyliques cyclaniques, cycléniques ou cycloterpéniques, leurs anhydrides, halogénures,  peroxydes, peroxyacides et leurs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Acides mono carboxyliques aromatiques, leurs anhydrides,  halogénures, peroxydes, peroxyacides et leurs dérivés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2916.31 00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benzoïque, ses sels et ses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2916.32 00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Peroxyde de benzoyle et chlorure de benzoyle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2916.34 00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phénylacétique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2916.39 00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2917</w:t>
            </w:r>
          </w:p>
        </w:tc>
        <w:tc>
          <w:tcPr>
            <w:tcW w:w="7475" w:type="dxa"/>
            <w:shd w:val="clear" w:color="auto" w:fill="auto"/>
          </w:tcPr>
          <w:p w:rsidR="00135843" w:rsidRPr="00934FE4" w:rsidRDefault="00135843" w:rsidP="00135843">
            <w:pPr>
              <w:jc w:val="both"/>
              <w:rPr>
                <w:sz w:val="20"/>
                <w:szCs w:val="20"/>
              </w:rPr>
            </w:pPr>
            <w:r w:rsidRPr="00934FE4">
              <w:rPr>
                <w:b/>
                <w:bCs/>
                <w:sz w:val="20"/>
                <w:szCs w:val="20"/>
              </w:rPr>
              <w:t>Acides polycarboxyliques, leurs anhydrides, halogénures, peroxydes et peroxyacides;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Acides polycarboxyliques acycliques, leurs anhydrides, halogénures, peroxydes, peroxyacides et leurs dérivés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oxalique, ses sels et ses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adipique, ses sels et ses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2917.13 00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azélaïque, acide sébacique, leurs sels et leurs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2917.14 00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Anhydride maléique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 xml:space="preserve">2917.20 00 </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Acides polycarboxyliques cyclaniques, cycléniques ou cycloterpéniques, leurs anhydrides, halogénures, peroxydes, peroxyacides et leurs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Acides polycarboxyliques aromatiques, leurs anhydrides, halogénures, peroxydes, peroxyacides et leurs dérivés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2917.32 00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Orthophtalates de dioctyle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2917.33 00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Orthophtalates de dinonyle ou de didécyle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2917.34 00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 esters de l'acide orthophtalique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2917.35 00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Anhydride phtalique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2917.36 00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téréphtalique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2917.37 00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Téréphtalate de diméthyle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2917.39 00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2918</w:t>
            </w:r>
          </w:p>
        </w:tc>
        <w:tc>
          <w:tcPr>
            <w:tcW w:w="7475" w:type="dxa"/>
            <w:shd w:val="clear" w:color="auto" w:fill="auto"/>
          </w:tcPr>
          <w:p w:rsidR="00135843" w:rsidRPr="00934FE4" w:rsidRDefault="00135843" w:rsidP="00135843">
            <w:pPr>
              <w:jc w:val="both"/>
              <w:rPr>
                <w:sz w:val="20"/>
                <w:szCs w:val="20"/>
              </w:rPr>
            </w:pPr>
            <w:r w:rsidRPr="00934FE4">
              <w:rPr>
                <w:b/>
                <w:bCs/>
                <w:sz w:val="20"/>
                <w:szCs w:val="20"/>
              </w:rPr>
              <w:t>Acides carboxyliques contenant des fonctions oxygénées supplémentaires et leurs anhydrides, halogénures, peroxydes et peroxyacides;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Acides carboxyliques à fonction alcool mais sans autre fonction oxygénée, leurs anhydrides, halogénures, peroxydes, peroxyacides et leurs dérivés: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Acide lactique, ses sels et ses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tartrique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2918.13 00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Sels et esters de l'acide tartrique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2918.14 00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citrique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2918.15 00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Sels et esters de l'acide citrique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2918.16 00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gluconique, ses sels et ses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sz w:val="20"/>
                <w:szCs w:val="20"/>
              </w:rPr>
            </w:pPr>
            <w:r w:rsidRPr="00934FE4">
              <w:rPr>
                <w:b/>
                <w:bCs/>
                <w:sz w:val="20"/>
                <w:szCs w:val="20"/>
              </w:rPr>
              <w:t>LIBELLE</w:t>
            </w:r>
          </w:p>
        </w:tc>
        <w:tc>
          <w:tcPr>
            <w:tcW w:w="421" w:type="dxa"/>
            <w:shd w:val="clear" w:color="auto" w:fill="auto"/>
          </w:tcPr>
          <w:p w:rsidR="00135843" w:rsidRPr="00934FE4" w:rsidRDefault="00135843" w:rsidP="00135843">
            <w:pPr>
              <w:rPr>
                <w:sz w:val="20"/>
                <w:szCs w:val="20"/>
              </w:rPr>
            </w:pPr>
            <w:r w:rsidRPr="00934FE4">
              <w:rPr>
                <w:b/>
                <w:bCs/>
                <w:sz w:val="20"/>
                <w:szCs w:val="20"/>
              </w:rPr>
              <w:t>CS</w:t>
            </w:r>
          </w:p>
        </w:tc>
        <w:tc>
          <w:tcPr>
            <w:tcW w:w="614" w:type="dxa"/>
            <w:shd w:val="clear" w:color="auto" w:fill="auto"/>
          </w:tcPr>
          <w:p w:rsidR="00135843" w:rsidRPr="00934FE4" w:rsidRDefault="00135843" w:rsidP="00135843">
            <w:pPr>
              <w:rPr>
                <w:sz w:val="20"/>
                <w:szCs w:val="20"/>
              </w:rPr>
            </w:pPr>
            <w:r w:rsidRPr="00934FE4">
              <w:rPr>
                <w:b/>
                <w:bCs/>
                <w:sz w:val="20"/>
                <w:szCs w:val="20"/>
              </w:rPr>
              <w:t xml:space="preserve">DD%     </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2918.17 00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Acide 2,2 – diphényl-2- hydroxyacétique (acide benzilique)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2918.18 00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Chlorobenzilate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Acides carboxyliques à fonction phénol mais sans autre fonction oxygénée, leurs anhydrides, halogénures, peroxydes, peroxyacides et leurs dérivés: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salicylique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2918.22 00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O</w:t>
            </w:r>
            <w:r w:rsidRPr="00934FE4">
              <w:rPr>
                <w:bCs/>
                <w:sz w:val="20"/>
                <w:szCs w:val="20"/>
              </w:rPr>
              <w:noBreakHyphen/>
              <w:t>acétylsalicylique, ses sels et ses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2918.23 00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 esters de l'acide salicylique et leurs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2918.30 00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Acides carboxyliques à fonction aldéhyde ou cétone mais sans autre fonction oxygénée, leurs anhydrides, halogénures, peroxydes, peroxyacides et leurs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2918.91 00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2, 4,5 - T (ISO) (acide 2, 4,5 - trichlorophénoxyacétique), ses     sels et ses esters.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2918.99 00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VIII.-ESTERS DES ACIDES INORGANIQUES DES NON- METAUX  ET LEURS SELS ET LEURS DERIVES HALOGENES,  SULFONES, NITRES OU NITROSES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2919</w:t>
            </w:r>
          </w:p>
        </w:tc>
        <w:tc>
          <w:tcPr>
            <w:tcW w:w="7475" w:type="dxa"/>
            <w:shd w:val="clear" w:color="auto" w:fill="auto"/>
          </w:tcPr>
          <w:p w:rsidR="00135843" w:rsidRPr="00934FE4" w:rsidRDefault="00135843" w:rsidP="00135843">
            <w:pPr>
              <w:jc w:val="both"/>
              <w:rPr>
                <w:sz w:val="20"/>
                <w:szCs w:val="20"/>
              </w:rPr>
            </w:pPr>
            <w:r w:rsidRPr="00934FE4">
              <w:rPr>
                <w:b/>
                <w:bCs/>
                <w:sz w:val="20"/>
                <w:szCs w:val="20"/>
              </w:rPr>
              <w:t>Esters phosphoriques et leurs sels, y compris les lactophosphates;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2919.10 00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Phosphate de tris (2,3 - dibromopropyle)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2919.90 00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2920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Esters des autres acides inorganiques des non-métaux (à l'exclusion des esters des halogénures d'hydrogène) et leurs sels;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Esters thiophosphoriques (phosphorothioates) et leurs sels; leurs dérivés halogénés, sulfonés, nitrés ou nitrosés: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2920.11 00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xml:space="preserve">--           Parathion (ISO) et parathion-méthyle (ISO) (méthyle        </w:t>
            </w:r>
          </w:p>
          <w:p w:rsidR="00135843" w:rsidRPr="00934FE4" w:rsidRDefault="00135843" w:rsidP="00135843">
            <w:pPr>
              <w:jc w:val="both"/>
              <w:rPr>
                <w:sz w:val="20"/>
                <w:szCs w:val="20"/>
              </w:rPr>
            </w:pPr>
            <w:r w:rsidRPr="00934FE4">
              <w:rPr>
                <w:bCs/>
                <w:sz w:val="20"/>
                <w:szCs w:val="20"/>
              </w:rPr>
              <w:t xml:space="preserve">             parathion)</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2920.19 00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p>
        </w:tc>
        <w:tc>
          <w:tcPr>
            <w:tcW w:w="7475" w:type="dxa"/>
            <w:shd w:val="clear" w:color="auto" w:fill="auto"/>
          </w:tcPr>
          <w:p w:rsidR="00135843" w:rsidRPr="00934FE4" w:rsidRDefault="00135843" w:rsidP="00135843">
            <w:pPr>
              <w:pStyle w:val="ListParagraph"/>
              <w:numPr>
                <w:ilvl w:val="0"/>
                <w:numId w:val="129"/>
              </w:numPr>
              <w:jc w:val="both"/>
              <w:rPr>
                <w:bCs/>
                <w:sz w:val="20"/>
                <w:szCs w:val="20"/>
              </w:rPr>
            </w:pPr>
            <w:r w:rsidRPr="00934FE4">
              <w:rPr>
                <w:bCs/>
                <w:sz w:val="20"/>
                <w:szCs w:val="20"/>
              </w:rPr>
              <w:t xml:space="preserve"> Esters de phosphites et leurs sels ; leurs dérivés halogénés, sulfonés, nitrés ou nitrosés : </w:t>
            </w:r>
          </w:p>
        </w:tc>
        <w:tc>
          <w:tcPr>
            <w:tcW w:w="421" w:type="dxa"/>
            <w:shd w:val="clear" w:color="auto" w:fill="auto"/>
          </w:tcPr>
          <w:p w:rsidR="00135843" w:rsidRPr="00934FE4" w:rsidRDefault="00135843" w:rsidP="00135843">
            <w:pPr>
              <w:rPr>
                <w:b/>
                <w:bCs/>
                <w:sz w:val="20"/>
                <w:szCs w:val="20"/>
              </w:rPr>
            </w:pPr>
          </w:p>
        </w:tc>
        <w:tc>
          <w:tcPr>
            <w:tcW w:w="614" w:type="dxa"/>
            <w:shd w:val="clear" w:color="auto" w:fill="auto"/>
          </w:tcPr>
          <w:p w:rsidR="00135843" w:rsidRPr="00934FE4" w:rsidRDefault="00135843" w:rsidP="00135843">
            <w:pPr>
              <w:rPr>
                <w:b/>
                <w:bCs/>
                <w:sz w:val="20"/>
                <w:szCs w:val="20"/>
              </w:rPr>
            </w:pP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2920.21 00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xml:space="preserve">--          Phosphite de diméthyle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2920.22 00</w:t>
            </w:r>
          </w:p>
        </w:tc>
        <w:tc>
          <w:tcPr>
            <w:tcW w:w="7475" w:type="dxa"/>
            <w:shd w:val="clear" w:color="auto" w:fill="auto"/>
          </w:tcPr>
          <w:p w:rsidR="00135843" w:rsidRPr="00934FE4" w:rsidRDefault="00135843" w:rsidP="00135843">
            <w:pPr>
              <w:rPr>
                <w:sz w:val="20"/>
                <w:szCs w:val="20"/>
              </w:rPr>
            </w:pPr>
            <w:r w:rsidRPr="00934FE4">
              <w:rPr>
                <w:bCs/>
                <w:sz w:val="20"/>
                <w:szCs w:val="20"/>
              </w:rPr>
              <w:t xml:space="preserve">--          Phosphite de diéthyle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2920.23 00</w:t>
            </w:r>
          </w:p>
        </w:tc>
        <w:tc>
          <w:tcPr>
            <w:tcW w:w="7475" w:type="dxa"/>
            <w:shd w:val="clear" w:color="auto" w:fill="auto"/>
          </w:tcPr>
          <w:p w:rsidR="00135843" w:rsidRPr="00934FE4" w:rsidRDefault="00135843" w:rsidP="00135843">
            <w:pPr>
              <w:rPr>
                <w:sz w:val="20"/>
                <w:szCs w:val="20"/>
              </w:rPr>
            </w:pPr>
            <w:r w:rsidRPr="00934FE4">
              <w:rPr>
                <w:bCs/>
                <w:sz w:val="20"/>
                <w:szCs w:val="20"/>
              </w:rPr>
              <w:t xml:space="preserve">--          Phosphite de triméthyle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2920.24 00</w:t>
            </w:r>
          </w:p>
        </w:tc>
        <w:tc>
          <w:tcPr>
            <w:tcW w:w="7475" w:type="dxa"/>
            <w:shd w:val="clear" w:color="auto" w:fill="auto"/>
          </w:tcPr>
          <w:p w:rsidR="00135843" w:rsidRPr="00934FE4" w:rsidRDefault="00135843" w:rsidP="00135843">
            <w:pPr>
              <w:rPr>
                <w:sz w:val="20"/>
                <w:szCs w:val="20"/>
              </w:rPr>
            </w:pPr>
            <w:r w:rsidRPr="00934FE4">
              <w:rPr>
                <w:bCs/>
                <w:sz w:val="20"/>
                <w:szCs w:val="20"/>
              </w:rPr>
              <w:t xml:space="preserve">--          Phosphite de triéthyle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2920.29 00</w:t>
            </w:r>
          </w:p>
        </w:tc>
        <w:tc>
          <w:tcPr>
            <w:tcW w:w="7475" w:type="dxa"/>
            <w:shd w:val="clear" w:color="auto" w:fill="auto"/>
          </w:tcPr>
          <w:p w:rsidR="00135843" w:rsidRPr="00934FE4" w:rsidRDefault="00135843" w:rsidP="00135843">
            <w:pPr>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2920.30 00</w:t>
            </w:r>
          </w:p>
        </w:tc>
        <w:tc>
          <w:tcPr>
            <w:tcW w:w="7475" w:type="dxa"/>
            <w:shd w:val="clear" w:color="auto" w:fill="auto"/>
          </w:tcPr>
          <w:p w:rsidR="00135843" w:rsidRPr="00934FE4" w:rsidRDefault="00135843" w:rsidP="00135843">
            <w:pPr>
              <w:rPr>
                <w:sz w:val="20"/>
                <w:szCs w:val="20"/>
              </w:rPr>
            </w:pPr>
            <w:r w:rsidRPr="00934FE4">
              <w:rPr>
                <w:bCs/>
                <w:sz w:val="20"/>
                <w:szCs w:val="20"/>
              </w:rPr>
              <w:t xml:space="preserve">-        Endosulfan (ISO)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2920.90 00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IX.- COMPOSES A FONCTIONS AZOTEES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2921</w:t>
            </w:r>
          </w:p>
        </w:tc>
        <w:tc>
          <w:tcPr>
            <w:tcW w:w="7475" w:type="dxa"/>
            <w:shd w:val="clear" w:color="auto" w:fill="auto"/>
          </w:tcPr>
          <w:p w:rsidR="00135843" w:rsidRPr="00934FE4" w:rsidRDefault="00135843" w:rsidP="00135843">
            <w:pPr>
              <w:jc w:val="both"/>
              <w:rPr>
                <w:sz w:val="20"/>
                <w:szCs w:val="20"/>
              </w:rPr>
            </w:pPr>
            <w:r w:rsidRPr="00934FE4">
              <w:rPr>
                <w:b/>
                <w:bCs/>
                <w:sz w:val="20"/>
                <w:szCs w:val="20"/>
              </w:rPr>
              <w:t>Composés à fonction amine.</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Monoamines acycliques et leurs dérivés; sels de ces produits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Mono</w:t>
            </w:r>
            <w:r w:rsidRPr="00934FE4">
              <w:rPr>
                <w:bCs/>
                <w:sz w:val="20"/>
                <w:szCs w:val="20"/>
              </w:rPr>
              <w:noBreakHyphen/>
              <w:t>, di</w:t>
            </w:r>
            <w:r w:rsidRPr="00934FE4">
              <w:rPr>
                <w:bCs/>
                <w:sz w:val="20"/>
                <w:szCs w:val="20"/>
              </w:rPr>
              <w:noBreakHyphen/>
              <w:t xml:space="preserve"> ou triméthylamine et leurs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2921.12 00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Chlorhydrate de 2- chloroéthyl (N, N- diméthylamine)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2921.13 00</w:t>
            </w:r>
          </w:p>
        </w:tc>
        <w:tc>
          <w:tcPr>
            <w:tcW w:w="7475" w:type="dxa"/>
            <w:shd w:val="clear" w:color="auto" w:fill="auto"/>
          </w:tcPr>
          <w:p w:rsidR="00135843" w:rsidRPr="00934FE4" w:rsidRDefault="00135843" w:rsidP="00135843">
            <w:pPr>
              <w:rPr>
                <w:sz w:val="20"/>
                <w:szCs w:val="20"/>
              </w:rPr>
            </w:pPr>
            <w:r w:rsidRPr="00934FE4">
              <w:rPr>
                <w:bCs/>
                <w:sz w:val="20"/>
                <w:szCs w:val="20"/>
              </w:rPr>
              <w:t>--       Chlorhydrate de 2- chloroéthyl (N, N- diéthylamine)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2921.14 00</w:t>
            </w:r>
          </w:p>
        </w:tc>
        <w:tc>
          <w:tcPr>
            <w:tcW w:w="7475" w:type="dxa"/>
            <w:shd w:val="clear" w:color="auto" w:fill="auto"/>
          </w:tcPr>
          <w:p w:rsidR="00135843" w:rsidRPr="00934FE4" w:rsidRDefault="00135843" w:rsidP="00135843">
            <w:pPr>
              <w:rPr>
                <w:sz w:val="20"/>
                <w:szCs w:val="20"/>
              </w:rPr>
            </w:pPr>
            <w:r w:rsidRPr="00934FE4">
              <w:rPr>
                <w:bCs/>
                <w:sz w:val="20"/>
                <w:szCs w:val="20"/>
              </w:rPr>
              <w:t>--       Chlorhydrate de 2- chloroéthyl (N, N- diisopropylamine)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Polyamines acycliques et leurs dérivés; sels de ces produits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Ethylènediamine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2921.22 00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Hexaméthylènediamine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2921.30 00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Monoamines et polyamines cyclaniques, cycléniques ou   cycloterpéniques, et leurs dérivés;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Monoamines aromatiques et leurs dérivés; sels de ces    produits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2921.41 00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Aniline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2921.42 00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Dérivés de l'aniline et leurs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2921.43 00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Toluidines et leurs dérivés;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2921.44 00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Diphénylamine et ses dérivés;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2921.45 00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1</w:t>
            </w:r>
            <w:r w:rsidRPr="00934FE4">
              <w:rPr>
                <w:bCs/>
                <w:sz w:val="20"/>
                <w:szCs w:val="20"/>
              </w:rPr>
              <w:noBreakHyphen/>
              <w:t>Naphtylamine (alpha</w:t>
            </w:r>
            <w:r w:rsidRPr="00934FE4">
              <w:rPr>
                <w:bCs/>
                <w:sz w:val="20"/>
                <w:szCs w:val="20"/>
              </w:rPr>
              <w:noBreakHyphen/>
              <w:t>naphtylamine), 2</w:t>
            </w:r>
            <w:r w:rsidRPr="00934FE4">
              <w:rPr>
                <w:bCs/>
                <w:sz w:val="20"/>
                <w:szCs w:val="20"/>
              </w:rPr>
              <w:noBreakHyphen/>
              <w:t>naphtylamine (bêta</w:t>
            </w:r>
            <w:r w:rsidRPr="00934FE4">
              <w:rPr>
                <w:bCs/>
                <w:sz w:val="20"/>
                <w:szCs w:val="20"/>
              </w:rPr>
              <w:noBreakHyphen/>
              <w:t>naphtylamine) et leurs    dérivés;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2921.46 00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Amfétamine(DCI),benzfétamine  (DCI),dexamfétamine  (DCI),fencamfamine  (DCI),léfétamine DCI),lévamfétamine   (DCI),méfénorex  (DCI),et phentermine (DCI);sels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2921.49 00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 Polyamines aromatiques et leurs dérivés; sels de ces   produits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2921.51 00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 </w:t>
            </w:r>
            <w:r w:rsidRPr="00934FE4">
              <w:rPr>
                <w:bCs/>
                <w:i/>
                <w:iCs/>
                <w:sz w:val="20"/>
                <w:szCs w:val="20"/>
              </w:rPr>
              <w:t>o</w:t>
            </w:r>
            <w:r w:rsidRPr="00934FE4">
              <w:rPr>
                <w:bCs/>
                <w:sz w:val="20"/>
                <w:szCs w:val="20"/>
              </w:rPr>
              <w:noBreakHyphen/>
              <w:t xml:space="preserve">, </w:t>
            </w:r>
            <w:r w:rsidRPr="00934FE4">
              <w:rPr>
                <w:bCs/>
                <w:i/>
                <w:iCs/>
                <w:sz w:val="20"/>
                <w:szCs w:val="20"/>
              </w:rPr>
              <w:t>m</w:t>
            </w:r>
            <w:r w:rsidRPr="00934FE4">
              <w:rPr>
                <w:bCs/>
                <w:sz w:val="20"/>
                <w:szCs w:val="20"/>
              </w:rPr>
              <w:noBreakHyphen/>
              <w:t xml:space="preserve">, </w:t>
            </w:r>
            <w:r w:rsidRPr="00934FE4">
              <w:rPr>
                <w:bCs/>
                <w:i/>
                <w:iCs/>
                <w:sz w:val="20"/>
                <w:szCs w:val="20"/>
              </w:rPr>
              <w:t>p</w:t>
            </w:r>
            <w:r w:rsidRPr="00934FE4">
              <w:rPr>
                <w:bCs/>
                <w:sz w:val="20"/>
                <w:szCs w:val="20"/>
              </w:rPr>
              <w:noBreakHyphen/>
              <w:t>Phénylènediamine, diaminotoluènes, et leurs  dérivés; sels de ces produits</w:t>
            </w:r>
          </w:p>
        </w:tc>
        <w:tc>
          <w:tcPr>
            <w:tcW w:w="421" w:type="dxa"/>
            <w:shd w:val="clear" w:color="auto" w:fill="auto"/>
          </w:tcPr>
          <w:p w:rsidR="00135843" w:rsidRPr="00934FE4" w:rsidRDefault="00135843" w:rsidP="00135843">
            <w:pPr>
              <w:rPr>
                <w:sz w:val="20"/>
                <w:szCs w:val="20"/>
              </w:rPr>
            </w:pPr>
            <w:r w:rsidRPr="00934FE4">
              <w:rPr>
                <w:bCs/>
                <w:sz w:val="20"/>
                <w:szCs w:val="20"/>
              </w:rPr>
              <w:t>kg</w:t>
            </w:r>
          </w:p>
        </w:tc>
        <w:tc>
          <w:tcPr>
            <w:tcW w:w="614" w:type="dxa"/>
            <w:shd w:val="clear" w:color="auto" w:fill="auto"/>
          </w:tcPr>
          <w:p w:rsidR="00135843" w:rsidRPr="00934FE4" w:rsidRDefault="00135843" w:rsidP="00135843">
            <w:pPr>
              <w:rPr>
                <w:sz w:val="20"/>
                <w:szCs w:val="20"/>
              </w:rPr>
            </w:pPr>
            <w:r w:rsidRPr="00934FE4">
              <w:rPr>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2921.59 00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Cs/>
                <w:sz w:val="20"/>
                <w:szCs w:val="20"/>
              </w:rPr>
              <w:t>kg</w:t>
            </w:r>
          </w:p>
        </w:tc>
        <w:tc>
          <w:tcPr>
            <w:tcW w:w="614" w:type="dxa"/>
            <w:shd w:val="clear" w:color="auto" w:fill="auto"/>
          </w:tcPr>
          <w:p w:rsidR="00135843" w:rsidRPr="00934FE4" w:rsidRDefault="00135843" w:rsidP="00135843">
            <w:pPr>
              <w:rPr>
                <w:sz w:val="20"/>
                <w:szCs w:val="20"/>
              </w:rPr>
            </w:pPr>
            <w:r w:rsidRPr="00934FE4">
              <w:rPr>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
                <w:sz w:val="20"/>
                <w:szCs w:val="20"/>
              </w:rPr>
            </w:pPr>
            <w:r w:rsidRPr="00934FE4">
              <w:rPr>
                <w:b/>
                <w:bCs/>
                <w:sz w:val="20"/>
                <w:szCs w:val="20"/>
              </w:rPr>
              <w:t>2922</w:t>
            </w:r>
          </w:p>
        </w:tc>
        <w:tc>
          <w:tcPr>
            <w:tcW w:w="7475" w:type="dxa"/>
            <w:shd w:val="clear" w:color="auto" w:fill="auto"/>
          </w:tcPr>
          <w:p w:rsidR="00135843" w:rsidRPr="00934FE4" w:rsidRDefault="00135843" w:rsidP="00135843">
            <w:pPr>
              <w:jc w:val="both"/>
              <w:rPr>
                <w:b/>
                <w:sz w:val="20"/>
                <w:szCs w:val="20"/>
              </w:rPr>
            </w:pPr>
            <w:r w:rsidRPr="00934FE4">
              <w:rPr>
                <w:b/>
                <w:bCs/>
                <w:sz w:val="20"/>
                <w:szCs w:val="20"/>
              </w:rPr>
              <w:t>Composés aminés à fonctions oxygénées.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Default="00135843" w:rsidP="00135843">
            <w:pPr>
              <w:jc w:val="both"/>
              <w:rPr>
                <w:bCs/>
                <w:sz w:val="20"/>
                <w:szCs w:val="20"/>
              </w:rPr>
            </w:pPr>
            <w:r w:rsidRPr="00934FE4">
              <w:rPr>
                <w:bCs/>
                <w:sz w:val="20"/>
                <w:szCs w:val="20"/>
              </w:rPr>
              <w:t>-</w:t>
            </w:r>
            <w:r w:rsidRPr="00934FE4">
              <w:rPr>
                <w:bCs/>
                <w:sz w:val="20"/>
                <w:szCs w:val="20"/>
              </w:rPr>
              <w:tab/>
              <w:t>Amino</w:t>
            </w:r>
            <w:r w:rsidRPr="00934FE4">
              <w:rPr>
                <w:bCs/>
                <w:sz w:val="20"/>
                <w:szCs w:val="20"/>
              </w:rPr>
              <w:noBreakHyphen/>
              <w:t>alcools, autres que ceux contenant plus d`une sorte de fonction oxygénée, leurs éthers et leurs esters; sels de ces produits :</w:t>
            </w:r>
          </w:p>
          <w:p w:rsidR="00135843" w:rsidRPr="00934FE4" w:rsidRDefault="00135843" w:rsidP="00135843">
            <w:pPr>
              <w:jc w:val="both"/>
              <w:rPr>
                <w:sz w:val="20"/>
                <w:szCs w:val="20"/>
              </w:rPr>
            </w:pP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Monoéthanolamine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Diéthanolamine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2922.14 00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Dextropropoxyphène (DCI)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2922.15 00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Triéthanolamine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2922.16 00</w:t>
            </w:r>
          </w:p>
        </w:tc>
        <w:tc>
          <w:tcPr>
            <w:tcW w:w="7475" w:type="dxa"/>
            <w:shd w:val="clear" w:color="auto" w:fill="auto"/>
          </w:tcPr>
          <w:p w:rsidR="00135843" w:rsidRPr="00934FE4" w:rsidRDefault="00135843" w:rsidP="00135843">
            <w:pPr>
              <w:jc w:val="both"/>
              <w:rPr>
                <w:sz w:val="20"/>
                <w:szCs w:val="20"/>
              </w:rPr>
            </w:pPr>
            <w:r w:rsidRPr="00934FE4">
              <w:rPr>
                <w:sz w:val="20"/>
                <w:szCs w:val="20"/>
              </w:rPr>
              <w:t>--            Sulfonate de perfluorooctane de diéthanolammonium</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2922.17 00</w:t>
            </w:r>
          </w:p>
        </w:tc>
        <w:tc>
          <w:tcPr>
            <w:tcW w:w="7475" w:type="dxa"/>
            <w:shd w:val="clear" w:color="auto" w:fill="auto"/>
          </w:tcPr>
          <w:p w:rsidR="00135843" w:rsidRPr="00934FE4" w:rsidRDefault="00135843" w:rsidP="00135843">
            <w:pPr>
              <w:jc w:val="both"/>
              <w:rPr>
                <w:sz w:val="20"/>
                <w:szCs w:val="20"/>
              </w:rPr>
            </w:pPr>
            <w:r w:rsidRPr="00934FE4">
              <w:rPr>
                <w:sz w:val="20"/>
                <w:szCs w:val="20"/>
              </w:rPr>
              <w:t xml:space="preserve">--             Méthyldiéthanolamine et éthyldiéthanolamine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2922.18 00</w:t>
            </w:r>
          </w:p>
        </w:tc>
        <w:tc>
          <w:tcPr>
            <w:tcW w:w="7475" w:type="dxa"/>
            <w:shd w:val="clear" w:color="auto" w:fill="auto"/>
          </w:tcPr>
          <w:p w:rsidR="00135843" w:rsidRPr="00934FE4" w:rsidRDefault="00135843" w:rsidP="00135843">
            <w:pPr>
              <w:jc w:val="both"/>
              <w:rPr>
                <w:sz w:val="20"/>
                <w:szCs w:val="20"/>
              </w:rPr>
            </w:pPr>
            <w:r w:rsidRPr="00934FE4">
              <w:rPr>
                <w:sz w:val="20"/>
                <w:szCs w:val="20"/>
              </w:rPr>
              <w:t>--            2- (N, N- Diisopropylamino) éthanol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Amino</w:t>
            </w:r>
            <w:r w:rsidRPr="00934FE4">
              <w:rPr>
                <w:bCs/>
                <w:sz w:val="20"/>
                <w:szCs w:val="20"/>
              </w:rPr>
              <w:noBreakHyphen/>
              <w:t>naphtols et autres amino</w:t>
            </w:r>
            <w:r w:rsidRPr="00934FE4">
              <w:rPr>
                <w:bCs/>
                <w:sz w:val="20"/>
                <w:szCs w:val="20"/>
              </w:rPr>
              <w:noBreakHyphen/>
              <w:t>phénols, autres que ceux contenant plus d’une sorte de fonction oxygénée, leurs éthers et leurs esters; sels de ces produits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Acides aminohydroxynaphtalènesulfoniques et leurs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Amino</w:t>
            </w:r>
            <w:r w:rsidRPr="00934FE4">
              <w:rPr>
                <w:bCs/>
                <w:sz w:val="20"/>
                <w:szCs w:val="20"/>
              </w:rPr>
              <w:noBreakHyphen/>
              <w:t>aldéhydes, amino-cétones et amino-quinones, autres que ceux à fonctions oxygénées, différentes, sels de ces produits: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2922.31 00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xml:space="preserve">--        Amphrépramone(DCI), méthadone (DCI) etnorméthadone (DCI);sels de ces produits.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2922.39 00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Amino</w:t>
            </w:r>
            <w:r w:rsidRPr="00934FE4">
              <w:rPr>
                <w:bCs/>
                <w:sz w:val="20"/>
                <w:szCs w:val="20"/>
              </w:rPr>
              <w:noBreakHyphen/>
              <w:t>acides, autres que ceux contenant plus d`une sorte de fonction oxygénée et leurs esters ; sels de ces produits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r w:rsidRPr="00934FE4">
              <w:rPr>
                <w:b/>
                <w:bCs/>
                <w:sz w:val="20"/>
                <w:szCs w:val="20"/>
              </w:rPr>
              <w:t xml:space="preserve">       </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2922.41 00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Lysine et ses esters;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2922.42 00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glutamique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2922.43 00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anthranilique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2922.44 00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Tilidine (DCI)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2922.49 00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2922.50 00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Amino</w:t>
            </w:r>
            <w:r w:rsidRPr="00934FE4">
              <w:rPr>
                <w:bCs/>
                <w:sz w:val="20"/>
                <w:szCs w:val="20"/>
              </w:rPr>
              <w:noBreakHyphen/>
              <w:t>alcools</w:t>
            </w:r>
            <w:r w:rsidRPr="00934FE4">
              <w:rPr>
                <w:bCs/>
                <w:sz w:val="20"/>
                <w:szCs w:val="20"/>
              </w:rPr>
              <w:noBreakHyphen/>
              <w:t>phénols, amino</w:t>
            </w:r>
            <w:r w:rsidRPr="00934FE4">
              <w:rPr>
                <w:bCs/>
                <w:sz w:val="20"/>
                <w:szCs w:val="20"/>
              </w:rPr>
              <w:noBreakHyphen/>
              <w:t>acides</w:t>
            </w:r>
            <w:r w:rsidRPr="00934FE4">
              <w:rPr>
                <w:bCs/>
                <w:sz w:val="20"/>
                <w:szCs w:val="20"/>
              </w:rPr>
              <w:noBreakHyphen/>
              <w:t>phénols et autres composés aminés à fonctions oxygénées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2923</w:t>
            </w:r>
          </w:p>
        </w:tc>
        <w:tc>
          <w:tcPr>
            <w:tcW w:w="7475" w:type="dxa"/>
            <w:shd w:val="clear" w:color="auto" w:fill="auto"/>
          </w:tcPr>
          <w:p w:rsidR="00135843" w:rsidRPr="00934FE4" w:rsidRDefault="00135843" w:rsidP="00135843">
            <w:pPr>
              <w:jc w:val="both"/>
              <w:rPr>
                <w:sz w:val="20"/>
                <w:szCs w:val="20"/>
              </w:rPr>
            </w:pPr>
            <w:r w:rsidRPr="00934FE4">
              <w:rPr>
                <w:b/>
                <w:bCs/>
                <w:sz w:val="20"/>
                <w:szCs w:val="20"/>
              </w:rPr>
              <w:t>Sels et hydroxydes d'ammonium quaternaires; lécithines et autres phosphoaminolipides, de constitution chimique définie ou non.</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2923.10 00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Choline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2923.20 00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Lécithines et autres phosphoaminolipides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2923.30 00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Sulfonate de perfluorooctane de tétraéthylammonium</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2923.40 00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Sulfonate de perfluorooctane de didécyldiméthylammonium</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2923.90 00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2924</w:t>
            </w:r>
          </w:p>
        </w:tc>
        <w:tc>
          <w:tcPr>
            <w:tcW w:w="7475" w:type="dxa"/>
            <w:shd w:val="clear" w:color="auto" w:fill="auto"/>
          </w:tcPr>
          <w:p w:rsidR="00135843" w:rsidRPr="00934FE4" w:rsidRDefault="00135843" w:rsidP="00135843">
            <w:pPr>
              <w:jc w:val="both"/>
              <w:rPr>
                <w:sz w:val="20"/>
                <w:szCs w:val="20"/>
              </w:rPr>
            </w:pPr>
            <w:r w:rsidRPr="00934FE4">
              <w:rPr>
                <w:b/>
                <w:bCs/>
                <w:sz w:val="20"/>
                <w:szCs w:val="20"/>
              </w:rPr>
              <w:t>Composés à fonction carboxyamide; composés à fonction amide de l'acide carbonique.</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Amides (y compris les carbamates) acycliques et leurs  dérivés; sels de ces produits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2924.11 00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méprobamate (DCI)</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2924.12 00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Fluoroacétamide (ISO), monocrotophos (ISO) et  phosphamidon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2924.19 00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Amides (y compris les carbamates) cycliques et leurs      dérivés;sels de ces produits: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2924.21 00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Uréines et leurs dérivés;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2924.23 00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2-acétamidobenzoïque (acide N-   acétylanthranilique)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2924.24 00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Ethinamate (DCI)</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2924.25 00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Alachlor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2924.29 00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2925</w:t>
            </w:r>
          </w:p>
        </w:tc>
        <w:tc>
          <w:tcPr>
            <w:tcW w:w="7475" w:type="dxa"/>
            <w:shd w:val="clear" w:color="auto" w:fill="auto"/>
          </w:tcPr>
          <w:p w:rsidR="00135843" w:rsidRPr="00934FE4" w:rsidRDefault="00135843" w:rsidP="00135843">
            <w:pPr>
              <w:jc w:val="both"/>
              <w:rPr>
                <w:sz w:val="20"/>
                <w:szCs w:val="20"/>
              </w:rPr>
            </w:pPr>
            <w:r w:rsidRPr="00934FE4">
              <w:rPr>
                <w:b/>
                <w:bCs/>
                <w:sz w:val="20"/>
                <w:szCs w:val="20"/>
              </w:rPr>
              <w:t>Composés à fonction carboxyimide (y compris la saccharine et ses sels) ou à fonction imine.</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Imides et leurs dérivés; sels de ces produits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2925.11 00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Saccharine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2925.12 00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Glutéthimide (DCI).</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2925.19 00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Imines et leurs dérivés; sels de ces produits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2925.21 00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Chlordiméforme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2925.29 00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2926</w:t>
            </w:r>
          </w:p>
        </w:tc>
        <w:tc>
          <w:tcPr>
            <w:tcW w:w="7475" w:type="dxa"/>
            <w:shd w:val="clear" w:color="auto" w:fill="auto"/>
          </w:tcPr>
          <w:p w:rsidR="00135843" w:rsidRPr="00934FE4" w:rsidRDefault="00135843" w:rsidP="00135843">
            <w:pPr>
              <w:jc w:val="both"/>
              <w:rPr>
                <w:sz w:val="20"/>
                <w:szCs w:val="20"/>
              </w:rPr>
            </w:pPr>
            <w:r w:rsidRPr="00934FE4">
              <w:rPr>
                <w:b/>
                <w:bCs/>
                <w:sz w:val="20"/>
                <w:szCs w:val="20"/>
              </w:rPr>
              <w:t>Composés à fonction nitrile.</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2926.10 00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Acrylonitrile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2926.20 00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1</w:t>
            </w:r>
            <w:r w:rsidRPr="00934FE4">
              <w:rPr>
                <w:bCs/>
                <w:sz w:val="20"/>
                <w:szCs w:val="20"/>
              </w:rPr>
              <w:noBreakHyphen/>
              <w:t>Cyanoguanidine (dicyandiamide)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2926.30 00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Fenproporex (DCI) et ses sels;méthadone (DCI)   intermédiaire (4-cyano-2-diméthylamino-4,4-   diphénylbutane)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2926.40 00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Alpha-Phenylacétoacétonitrile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2926.90 00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Default="00135843" w:rsidP="00135843">
            <w:pPr>
              <w:rPr>
                <w:b/>
                <w:bCs/>
                <w:sz w:val="20"/>
                <w:szCs w:val="20"/>
              </w:rPr>
            </w:pPr>
            <w:r w:rsidRPr="00934FE4">
              <w:rPr>
                <w:b/>
                <w:bCs/>
                <w:sz w:val="20"/>
                <w:szCs w:val="20"/>
              </w:rPr>
              <w:t>2927.00 00</w:t>
            </w:r>
          </w:p>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Composés diazoïques, azoïques ou azoxyques.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2928.00 00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Dérivés organiques de l'hydrazine ou de l'hydroxylamine.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2929</w:t>
            </w:r>
          </w:p>
        </w:tc>
        <w:tc>
          <w:tcPr>
            <w:tcW w:w="7475" w:type="dxa"/>
            <w:shd w:val="clear" w:color="auto" w:fill="auto"/>
          </w:tcPr>
          <w:p w:rsidR="00135843" w:rsidRPr="00934FE4" w:rsidRDefault="00135843" w:rsidP="00135843">
            <w:pPr>
              <w:jc w:val="both"/>
              <w:rPr>
                <w:sz w:val="20"/>
                <w:szCs w:val="20"/>
              </w:rPr>
            </w:pPr>
            <w:r w:rsidRPr="00934FE4">
              <w:rPr>
                <w:b/>
                <w:bCs/>
                <w:sz w:val="20"/>
                <w:szCs w:val="20"/>
              </w:rPr>
              <w:t>Composés à autres fonctions azotées.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2929.10 00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Isocyanates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2929.90 00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X.- COMPOSES ORGANO-INORGANIQUES, COMPOSES HETEROCYCLIQUES, ACIDES NUCLEIQUES ET LEURS SELS, ET SULFONAMIDES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2930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Thiocomposés organiques.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2930.10 00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2-(N, N-Diméthylamino) éthanethiol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2930.20 00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Thiocarbamates et dithiocarbamates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2930.30 00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Mono</w:t>
            </w:r>
            <w:r w:rsidRPr="00934FE4">
              <w:rPr>
                <w:bCs/>
                <w:sz w:val="20"/>
                <w:szCs w:val="20"/>
              </w:rPr>
              <w:noBreakHyphen/>
              <w:t>, di</w:t>
            </w:r>
            <w:r w:rsidRPr="00934FE4">
              <w:rPr>
                <w:bCs/>
                <w:sz w:val="20"/>
                <w:szCs w:val="20"/>
              </w:rPr>
              <w:noBreakHyphen/>
              <w:t xml:space="preserve"> ou tétrasulfures de thiourame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2930.40 00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Méthionine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2930.60 00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2- (N, N-Diéthylamino) éthanethiol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2930.70 00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Sulfure de bis (2- hydroxyéthyle) (thiodiglycol (DCI))</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2930.80 00</w:t>
            </w:r>
          </w:p>
        </w:tc>
        <w:tc>
          <w:tcPr>
            <w:tcW w:w="7475" w:type="dxa"/>
            <w:shd w:val="clear" w:color="auto" w:fill="auto"/>
          </w:tcPr>
          <w:p w:rsidR="00135843" w:rsidRPr="00934FE4" w:rsidRDefault="00135843" w:rsidP="00135843">
            <w:pPr>
              <w:jc w:val="both"/>
              <w:rPr>
                <w:bCs/>
                <w:sz w:val="20"/>
                <w:szCs w:val="20"/>
                <w:lang w:val="pt-PT"/>
              </w:rPr>
            </w:pPr>
            <w:r w:rsidRPr="00934FE4">
              <w:rPr>
                <w:bCs/>
                <w:sz w:val="20"/>
                <w:szCs w:val="20"/>
                <w:lang w:val="pt-PT"/>
              </w:rPr>
              <w:t>-           Aldicarbe (ISO), captafol (ISO) et méthamidophos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2930.90 00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2931</w:t>
            </w:r>
          </w:p>
        </w:tc>
        <w:tc>
          <w:tcPr>
            <w:tcW w:w="7475" w:type="dxa"/>
            <w:shd w:val="clear" w:color="auto" w:fill="auto"/>
          </w:tcPr>
          <w:p w:rsidR="00135843" w:rsidRPr="00934FE4" w:rsidRDefault="00135843" w:rsidP="00135843">
            <w:pPr>
              <w:jc w:val="both"/>
              <w:rPr>
                <w:sz w:val="20"/>
                <w:szCs w:val="20"/>
              </w:rPr>
            </w:pPr>
            <w:r w:rsidRPr="00934FE4">
              <w:rPr>
                <w:b/>
                <w:bCs/>
                <w:sz w:val="20"/>
                <w:szCs w:val="20"/>
              </w:rPr>
              <w:t>Autres composés organo-inorganiques.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2931.10 00</w:t>
            </w:r>
          </w:p>
        </w:tc>
        <w:tc>
          <w:tcPr>
            <w:tcW w:w="7475" w:type="dxa"/>
            <w:shd w:val="clear" w:color="auto" w:fill="auto"/>
          </w:tcPr>
          <w:p w:rsidR="00135843" w:rsidRPr="00934FE4" w:rsidRDefault="00135843" w:rsidP="00135843">
            <w:pPr>
              <w:jc w:val="both"/>
              <w:rPr>
                <w:sz w:val="20"/>
                <w:szCs w:val="20"/>
              </w:rPr>
            </w:pPr>
            <w:r w:rsidRPr="00934FE4">
              <w:rPr>
                <w:sz w:val="20"/>
                <w:szCs w:val="20"/>
              </w:rPr>
              <w:t>-     Plomb tétraméthyle et plomb tétraéthyle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2931.20 00</w:t>
            </w:r>
          </w:p>
        </w:tc>
        <w:tc>
          <w:tcPr>
            <w:tcW w:w="7475" w:type="dxa"/>
            <w:shd w:val="clear" w:color="auto" w:fill="auto"/>
          </w:tcPr>
          <w:p w:rsidR="00135843" w:rsidRPr="00934FE4" w:rsidRDefault="00135843" w:rsidP="00135843">
            <w:pPr>
              <w:jc w:val="both"/>
              <w:rPr>
                <w:sz w:val="20"/>
                <w:szCs w:val="20"/>
              </w:rPr>
            </w:pPr>
            <w:r w:rsidRPr="00934FE4">
              <w:rPr>
                <w:sz w:val="20"/>
                <w:szCs w:val="20"/>
              </w:rPr>
              <w:t>-     Composés du tributylétain</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p>
        </w:tc>
        <w:tc>
          <w:tcPr>
            <w:tcW w:w="7475" w:type="dxa"/>
            <w:shd w:val="clear" w:color="auto" w:fill="auto"/>
          </w:tcPr>
          <w:p w:rsidR="00135843" w:rsidRDefault="00135843" w:rsidP="00135843">
            <w:pPr>
              <w:pStyle w:val="ListParagraph"/>
              <w:numPr>
                <w:ilvl w:val="0"/>
                <w:numId w:val="129"/>
              </w:numPr>
              <w:jc w:val="both"/>
              <w:rPr>
                <w:sz w:val="20"/>
                <w:szCs w:val="20"/>
              </w:rPr>
            </w:pPr>
            <w:r w:rsidRPr="00934FE4">
              <w:rPr>
                <w:sz w:val="20"/>
                <w:szCs w:val="20"/>
              </w:rPr>
              <w:t>Dérivés organo-phosphoriques non halogénés :</w:t>
            </w:r>
          </w:p>
          <w:p w:rsidR="00135843" w:rsidRPr="00934FE4" w:rsidRDefault="00135843" w:rsidP="00135843">
            <w:pPr>
              <w:pStyle w:val="ListParagraph"/>
              <w:numPr>
                <w:ilvl w:val="0"/>
                <w:numId w:val="129"/>
              </w:numPr>
              <w:jc w:val="both"/>
              <w:rPr>
                <w:sz w:val="20"/>
                <w:szCs w:val="20"/>
              </w:rPr>
            </w:pPr>
          </w:p>
        </w:tc>
        <w:tc>
          <w:tcPr>
            <w:tcW w:w="421" w:type="dxa"/>
            <w:shd w:val="clear" w:color="auto" w:fill="auto"/>
          </w:tcPr>
          <w:p w:rsidR="00135843" w:rsidRPr="00934FE4" w:rsidRDefault="00135843" w:rsidP="00135843">
            <w:pPr>
              <w:rPr>
                <w:b/>
                <w:bCs/>
                <w:sz w:val="20"/>
                <w:szCs w:val="20"/>
              </w:rPr>
            </w:pPr>
          </w:p>
        </w:tc>
        <w:tc>
          <w:tcPr>
            <w:tcW w:w="614" w:type="dxa"/>
            <w:shd w:val="clear" w:color="auto" w:fill="auto"/>
          </w:tcPr>
          <w:p w:rsidR="00135843" w:rsidRPr="00934FE4" w:rsidRDefault="00135843" w:rsidP="00135843">
            <w:pPr>
              <w:rPr>
                <w:b/>
                <w:bCs/>
                <w:sz w:val="20"/>
                <w:szCs w:val="20"/>
              </w:rPr>
            </w:pP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2931.41 00</w:t>
            </w:r>
          </w:p>
        </w:tc>
        <w:tc>
          <w:tcPr>
            <w:tcW w:w="7475" w:type="dxa"/>
            <w:shd w:val="clear" w:color="auto" w:fill="auto"/>
          </w:tcPr>
          <w:p w:rsidR="00135843" w:rsidRPr="00934FE4" w:rsidRDefault="00135843" w:rsidP="00135843">
            <w:pPr>
              <w:jc w:val="both"/>
              <w:rPr>
                <w:sz w:val="20"/>
                <w:szCs w:val="20"/>
              </w:rPr>
            </w:pPr>
            <w:r w:rsidRPr="00934FE4">
              <w:rPr>
                <w:sz w:val="20"/>
                <w:szCs w:val="20"/>
              </w:rPr>
              <w:t>-- Méthylphosphonate de diméthyle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2931.42 00</w:t>
            </w:r>
          </w:p>
        </w:tc>
        <w:tc>
          <w:tcPr>
            <w:tcW w:w="7475" w:type="dxa"/>
            <w:shd w:val="clear" w:color="auto" w:fill="auto"/>
          </w:tcPr>
          <w:p w:rsidR="00135843" w:rsidRPr="00934FE4" w:rsidRDefault="00135843" w:rsidP="00135843">
            <w:pPr>
              <w:jc w:val="both"/>
              <w:rPr>
                <w:sz w:val="20"/>
                <w:szCs w:val="20"/>
              </w:rPr>
            </w:pPr>
            <w:r w:rsidRPr="00934FE4">
              <w:rPr>
                <w:sz w:val="20"/>
                <w:szCs w:val="20"/>
              </w:rPr>
              <w:t>--  Propylphosphonate de diméthyle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2931.43 00</w:t>
            </w:r>
          </w:p>
        </w:tc>
        <w:tc>
          <w:tcPr>
            <w:tcW w:w="7475" w:type="dxa"/>
            <w:shd w:val="clear" w:color="auto" w:fill="auto"/>
          </w:tcPr>
          <w:p w:rsidR="00135843" w:rsidRPr="00934FE4" w:rsidRDefault="00135843" w:rsidP="00135843">
            <w:pPr>
              <w:jc w:val="both"/>
              <w:rPr>
                <w:sz w:val="20"/>
                <w:szCs w:val="20"/>
              </w:rPr>
            </w:pPr>
            <w:r w:rsidRPr="00934FE4">
              <w:rPr>
                <w:sz w:val="20"/>
                <w:szCs w:val="20"/>
              </w:rPr>
              <w:t>--  Ethylphosphonate de diéthyle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2931.44 00</w:t>
            </w:r>
          </w:p>
        </w:tc>
        <w:tc>
          <w:tcPr>
            <w:tcW w:w="7475" w:type="dxa"/>
            <w:shd w:val="clear" w:color="auto" w:fill="auto"/>
          </w:tcPr>
          <w:p w:rsidR="00135843" w:rsidRPr="00934FE4" w:rsidRDefault="00135843" w:rsidP="00135843">
            <w:pPr>
              <w:jc w:val="both"/>
              <w:rPr>
                <w:sz w:val="20"/>
                <w:szCs w:val="20"/>
              </w:rPr>
            </w:pPr>
            <w:r w:rsidRPr="00934FE4">
              <w:rPr>
                <w:sz w:val="20"/>
                <w:szCs w:val="20"/>
              </w:rPr>
              <w:t>--   Acide méthylphosphonique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2931.45 00</w:t>
            </w:r>
          </w:p>
        </w:tc>
        <w:tc>
          <w:tcPr>
            <w:tcW w:w="7475" w:type="dxa"/>
            <w:shd w:val="clear" w:color="auto" w:fill="auto"/>
          </w:tcPr>
          <w:p w:rsidR="00135843" w:rsidRPr="00934FE4" w:rsidRDefault="00135843" w:rsidP="00135843">
            <w:pPr>
              <w:jc w:val="both"/>
              <w:rPr>
                <w:sz w:val="20"/>
                <w:szCs w:val="20"/>
              </w:rPr>
            </w:pPr>
            <w:r w:rsidRPr="00934FE4">
              <w:rPr>
                <w:sz w:val="20"/>
                <w:szCs w:val="20"/>
              </w:rPr>
              <w:t>--   Sel d’acide méthylphosphonique et de l’ (aminoiminométhyl) urée (1 :1)</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2931.46 00</w:t>
            </w:r>
          </w:p>
        </w:tc>
        <w:tc>
          <w:tcPr>
            <w:tcW w:w="7475" w:type="dxa"/>
            <w:shd w:val="clear" w:color="auto" w:fill="auto"/>
          </w:tcPr>
          <w:p w:rsidR="00135843" w:rsidRPr="00934FE4" w:rsidRDefault="00135843" w:rsidP="00135843">
            <w:pPr>
              <w:jc w:val="both"/>
              <w:rPr>
                <w:sz w:val="20"/>
                <w:szCs w:val="20"/>
              </w:rPr>
            </w:pPr>
            <w:r w:rsidRPr="00934FE4">
              <w:rPr>
                <w:sz w:val="20"/>
                <w:szCs w:val="20"/>
              </w:rPr>
              <w:t>--    2, 4,6- Trioxide de 2, 4,6-tripropyl-1, 3, 5, 2, 4,6-trioxatriphosphinane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2931.47 00</w:t>
            </w:r>
          </w:p>
        </w:tc>
        <w:tc>
          <w:tcPr>
            <w:tcW w:w="7475" w:type="dxa"/>
            <w:shd w:val="clear" w:color="auto" w:fill="auto"/>
          </w:tcPr>
          <w:p w:rsidR="00135843" w:rsidRPr="00934FE4" w:rsidRDefault="00135843" w:rsidP="00135843">
            <w:pPr>
              <w:jc w:val="both"/>
              <w:rPr>
                <w:sz w:val="20"/>
                <w:szCs w:val="20"/>
              </w:rPr>
            </w:pPr>
            <w:r w:rsidRPr="00934FE4">
              <w:rPr>
                <w:sz w:val="20"/>
                <w:szCs w:val="20"/>
              </w:rPr>
              <w:t>--  Méthylphosphonate de (5-éthyl-2-méthyl-2-oxido-1, 3,2-dioxaphosphinan-5-yl) méthyle et de méthyle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2931.48 00</w:t>
            </w:r>
          </w:p>
        </w:tc>
        <w:tc>
          <w:tcPr>
            <w:tcW w:w="7475" w:type="dxa"/>
            <w:shd w:val="clear" w:color="auto" w:fill="auto"/>
          </w:tcPr>
          <w:p w:rsidR="00135843" w:rsidRPr="00934FE4" w:rsidRDefault="00135843" w:rsidP="00135843">
            <w:pPr>
              <w:jc w:val="both"/>
              <w:rPr>
                <w:sz w:val="20"/>
                <w:szCs w:val="20"/>
              </w:rPr>
            </w:pPr>
            <w:r w:rsidRPr="00934FE4">
              <w:rPr>
                <w:sz w:val="20"/>
                <w:szCs w:val="20"/>
              </w:rPr>
              <w:t>--  3,9- Dioxyde de 3,9 – diméthyl-2, 4, 8,10-tetraoxa-3,9-diphosphaspiro (5.5) undécane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2931.49 00</w:t>
            </w:r>
          </w:p>
        </w:tc>
        <w:tc>
          <w:tcPr>
            <w:tcW w:w="7475" w:type="dxa"/>
            <w:shd w:val="clear" w:color="auto" w:fill="auto"/>
          </w:tcPr>
          <w:p w:rsidR="00135843" w:rsidRPr="00934FE4" w:rsidRDefault="00135843" w:rsidP="00135843">
            <w:pPr>
              <w:jc w:val="both"/>
              <w:rPr>
                <w:sz w:val="20"/>
                <w:szCs w:val="20"/>
              </w:rPr>
            </w:pPr>
            <w:r w:rsidRPr="00934FE4">
              <w:rPr>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p>
        </w:tc>
        <w:tc>
          <w:tcPr>
            <w:tcW w:w="7475" w:type="dxa"/>
            <w:shd w:val="clear" w:color="auto" w:fill="auto"/>
          </w:tcPr>
          <w:p w:rsidR="00135843" w:rsidRPr="00934FE4" w:rsidRDefault="00135843" w:rsidP="00135843">
            <w:pPr>
              <w:pStyle w:val="ListParagraph"/>
              <w:numPr>
                <w:ilvl w:val="0"/>
                <w:numId w:val="129"/>
              </w:numPr>
              <w:jc w:val="both"/>
              <w:rPr>
                <w:sz w:val="20"/>
                <w:szCs w:val="20"/>
              </w:rPr>
            </w:pPr>
            <w:r w:rsidRPr="00934FE4">
              <w:rPr>
                <w:sz w:val="20"/>
                <w:szCs w:val="20"/>
              </w:rPr>
              <w:t>Dérivés organo-phosphoriques halogénés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2931.51 00</w:t>
            </w:r>
          </w:p>
        </w:tc>
        <w:tc>
          <w:tcPr>
            <w:tcW w:w="7475" w:type="dxa"/>
            <w:shd w:val="clear" w:color="auto" w:fill="auto"/>
          </w:tcPr>
          <w:p w:rsidR="00135843" w:rsidRPr="00934FE4" w:rsidRDefault="00135843" w:rsidP="00135843">
            <w:pPr>
              <w:jc w:val="both"/>
              <w:rPr>
                <w:sz w:val="20"/>
                <w:szCs w:val="20"/>
              </w:rPr>
            </w:pPr>
            <w:r w:rsidRPr="00934FE4">
              <w:rPr>
                <w:sz w:val="20"/>
                <w:szCs w:val="20"/>
              </w:rPr>
              <w:t>--        Dichlorure méthylphosphonique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2931.52 00</w:t>
            </w:r>
          </w:p>
        </w:tc>
        <w:tc>
          <w:tcPr>
            <w:tcW w:w="7475" w:type="dxa"/>
            <w:shd w:val="clear" w:color="auto" w:fill="auto"/>
          </w:tcPr>
          <w:p w:rsidR="00135843" w:rsidRPr="00934FE4" w:rsidRDefault="00135843" w:rsidP="00135843">
            <w:pPr>
              <w:jc w:val="both"/>
              <w:rPr>
                <w:sz w:val="20"/>
                <w:szCs w:val="20"/>
              </w:rPr>
            </w:pPr>
            <w:r w:rsidRPr="00934FE4">
              <w:rPr>
                <w:sz w:val="20"/>
                <w:szCs w:val="20"/>
              </w:rPr>
              <w:t xml:space="preserve">--        Dichlorure propylphosphonique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2931.53 00</w:t>
            </w:r>
          </w:p>
        </w:tc>
        <w:tc>
          <w:tcPr>
            <w:tcW w:w="7475" w:type="dxa"/>
            <w:shd w:val="clear" w:color="auto" w:fill="auto"/>
          </w:tcPr>
          <w:p w:rsidR="00135843" w:rsidRPr="00934FE4" w:rsidRDefault="00135843" w:rsidP="00135843">
            <w:pPr>
              <w:jc w:val="both"/>
              <w:rPr>
                <w:sz w:val="20"/>
                <w:szCs w:val="20"/>
              </w:rPr>
            </w:pPr>
            <w:r w:rsidRPr="00934FE4">
              <w:rPr>
                <w:sz w:val="20"/>
                <w:szCs w:val="20"/>
              </w:rPr>
              <w:t xml:space="preserve">--  Méthylphosphonothionate de O- (3 chloropropyl) O- (4-nitro-3- (trifluorométhyl) phényle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2931.54 00</w:t>
            </w:r>
          </w:p>
        </w:tc>
        <w:tc>
          <w:tcPr>
            <w:tcW w:w="7475" w:type="dxa"/>
            <w:shd w:val="clear" w:color="auto" w:fill="auto"/>
          </w:tcPr>
          <w:p w:rsidR="00135843" w:rsidRPr="00934FE4" w:rsidRDefault="00135843" w:rsidP="00135843">
            <w:pPr>
              <w:jc w:val="both"/>
              <w:rPr>
                <w:sz w:val="20"/>
                <w:szCs w:val="20"/>
              </w:rPr>
            </w:pPr>
            <w:r w:rsidRPr="00934FE4">
              <w:rPr>
                <w:sz w:val="20"/>
                <w:szCs w:val="20"/>
              </w:rPr>
              <w:t>--  Trichlorfon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2931.59 00</w:t>
            </w:r>
          </w:p>
        </w:tc>
        <w:tc>
          <w:tcPr>
            <w:tcW w:w="7475" w:type="dxa"/>
            <w:shd w:val="clear" w:color="auto" w:fill="auto"/>
          </w:tcPr>
          <w:p w:rsidR="00135843" w:rsidRPr="00934FE4" w:rsidRDefault="00135843" w:rsidP="00135843">
            <w:pPr>
              <w:jc w:val="both"/>
              <w:rPr>
                <w:sz w:val="20"/>
                <w:szCs w:val="20"/>
              </w:rPr>
            </w:pPr>
            <w:r w:rsidRPr="00934FE4">
              <w:rPr>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2931.90 00</w:t>
            </w:r>
          </w:p>
        </w:tc>
        <w:tc>
          <w:tcPr>
            <w:tcW w:w="7475" w:type="dxa"/>
            <w:shd w:val="clear" w:color="auto" w:fill="auto"/>
          </w:tcPr>
          <w:p w:rsidR="00135843" w:rsidRPr="00934FE4" w:rsidRDefault="00135843" w:rsidP="00135843">
            <w:pPr>
              <w:jc w:val="both"/>
              <w:rPr>
                <w:sz w:val="20"/>
                <w:szCs w:val="20"/>
              </w:rPr>
            </w:pPr>
            <w:r w:rsidRPr="00934FE4">
              <w:rPr>
                <w:sz w:val="20"/>
                <w:szCs w:val="20"/>
              </w:rPr>
              <w:t xml:space="preserve">-     Autres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2932</w:t>
            </w:r>
          </w:p>
        </w:tc>
        <w:tc>
          <w:tcPr>
            <w:tcW w:w="7475" w:type="dxa"/>
            <w:shd w:val="clear" w:color="auto" w:fill="auto"/>
          </w:tcPr>
          <w:p w:rsidR="00135843" w:rsidRPr="00934FE4" w:rsidRDefault="00135843" w:rsidP="00135843">
            <w:pPr>
              <w:jc w:val="both"/>
              <w:rPr>
                <w:sz w:val="20"/>
                <w:szCs w:val="20"/>
              </w:rPr>
            </w:pPr>
            <w:r w:rsidRPr="00934FE4">
              <w:rPr>
                <w:b/>
                <w:bCs/>
                <w:sz w:val="20"/>
                <w:szCs w:val="20"/>
              </w:rPr>
              <w:t>Composés hétérocycliques à hétéroatome(s) d'oxygène exclusivement.</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-Composés dont la structure comporte un cycle furanne (hydrogéné ou non) non condensé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2932.11 00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Tétrahydrofuranne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2932.12 00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2</w:t>
            </w:r>
            <w:r w:rsidRPr="00934FE4">
              <w:rPr>
                <w:bCs/>
                <w:sz w:val="20"/>
                <w:szCs w:val="20"/>
              </w:rPr>
              <w:noBreakHyphen/>
              <w:t>Furaldéhyde (furfural)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2932.13 00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Alcool furfurylique et alcool tétrahydrofurfurylique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2932.14 00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Sucralose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2932.19 00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Autres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2932.20 00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Lactones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2932.91 00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Isosafrole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2932.92 00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1-(1,3-Benzodioxole-5-yl) propane-2-one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2932.93 00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Pipéronal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2932.94 00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Safrole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2932.95 00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Tétrahydrocannabinols (tous les isomères)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2932.96 00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Carbofurane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2932.99 00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2933</w:t>
            </w:r>
          </w:p>
        </w:tc>
        <w:tc>
          <w:tcPr>
            <w:tcW w:w="7475" w:type="dxa"/>
            <w:shd w:val="clear" w:color="auto" w:fill="auto"/>
          </w:tcPr>
          <w:p w:rsidR="00135843" w:rsidRPr="00934FE4" w:rsidRDefault="00135843" w:rsidP="00135843">
            <w:pPr>
              <w:jc w:val="both"/>
              <w:rPr>
                <w:sz w:val="20"/>
                <w:szCs w:val="20"/>
              </w:rPr>
            </w:pPr>
            <w:r w:rsidRPr="00934FE4">
              <w:rPr>
                <w:b/>
                <w:bCs/>
                <w:sz w:val="20"/>
                <w:szCs w:val="20"/>
              </w:rPr>
              <w:t>Composés hétérocycliques à hétéroatome(s) d'azote exclusivement.</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-Composés dont la structure comporte un cycle pyrazole (hydrogéné ou non) non condensé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Phénazone (antipyrine) et ses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sz w:val="20"/>
                <w:szCs w:val="20"/>
              </w:rPr>
            </w:pPr>
            <w:r w:rsidRPr="00934FE4">
              <w:rPr>
                <w:b/>
                <w:bCs/>
                <w:sz w:val="20"/>
                <w:szCs w:val="20"/>
              </w:rPr>
              <w:t>LIBELLE</w:t>
            </w:r>
          </w:p>
        </w:tc>
        <w:tc>
          <w:tcPr>
            <w:tcW w:w="421" w:type="dxa"/>
            <w:shd w:val="clear" w:color="auto" w:fill="auto"/>
          </w:tcPr>
          <w:p w:rsidR="00135843" w:rsidRPr="00934FE4" w:rsidRDefault="00135843" w:rsidP="00135843">
            <w:pPr>
              <w:rPr>
                <w:sz w:val="20"/>
                <w:szCs w:val="20"/>
              </w:rPr>
            </w:pPr>
            <w:r w:rsidRPr="00934FE4">
              <w:rPr>
                <w:b/>
                <w:bCs/>
                <w:sz w:val="20"/>
                <w:szCs w:val="20"/>
              </w:rPr>
              <w:t>CS</w:t>
            </w:r>
          </w:p>
        </w:tc>
        <w:tc>
          <w:tcPr>
            <w:tcW w:w="614" w:type="dxa"/>
            <w:shd w:val="clear" w:color="auto" w:fill="auto"/>
          </w:tcPr>
          <w:p w:rsidR="00135843" w:rsidRPr="00934FE4" w:rsidRDefault="00135843" w:rsidP="00135843">
            <w:pPr>
              <w:rPr>
                <w:sz w:val="20"/>
                <w:szCs w:val="20"/>
              </w:rPr>
            </w:pPr>
            <w:r w:rsidRPr="00934FE4">
              <w:rPr>
                <w:b/>
                <w:bCs/>
                <w:sz w:val="20"/>
                <w:szCs w:val="20"/>
              </w:rPr>
              <w:t xml:space="preserve">DD%     </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-Composés dont la structure comporte un cycle imidazole (hydrogéné ou non) non condensé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Hydantoïne et ses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-Composés dont la structure comporte un cycle pyridine (hydrogéné ou non) non condensé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2933.31 00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Pyridine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2933.32 00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Pipéridine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2933.33 00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Alfentanil (DCI),aniléridine (DCI),bézitramide    (DCI),   bromazépam (DCI),carfentanil (DCI),   cétobémidone(DCI),difénoxine(DCI),diphénoxylate(DCI),dipipanone(DCI),fentanyl(DCI), méthylphénidate(DCI), pentazocine(DCI)péthidine   (DCI),péthidine (DCI)  intermédiaire A,                                                                                                                                                                                                                                                                                                                                                      phencyclidène  (DCI)(PCP), phénopéridine (DCI),pipradrol (DCI),piritramide  (DCI),propiram(DCI) ,remifentanil (DCI),   et trimépéridine (DCI);sels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2933.34 00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Autres fentanyls et leurs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2933.35 00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Quinuclidin-3-ol</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2933.36 00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4-Anilino-N-phénéthylpipéridine (ANPP)</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2933.37 00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N-Phénéthyl-4-pipéridone (NPP)</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2933.39 00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Composés comportant une structure à cycles quinoléine  ou isoquinoléine (hydrogénés ou non) sans autres  condensations: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2933.41 00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Lévorphanol (DCI)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2933.49 00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-Composés dont la structure comporte un cycle pyrimidine (hydrogéné ou non) ou pipérazine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2933.52 00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 Malonylurée (acide barbiturique) et ses sels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2933.53 00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Allobarbital(DCI),amobarbital(DCI),barbital  (DCI),  butalbital(DCI),butobarbital,cyclobarbital  (DCI),  méthylphénobarbital(DCI),pentobarbital(DCI),Phénobarbital(DCI),secbutabarbital(DCI),secobarbital  (DCI) et vinylbital (DCI);sels de ses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2933.54 00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 dérivés de malonylurée (acide  barbiturique);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2933.55 00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Loprazolam(DCI), mécloqualone  (DCI), méthaqualone(DCI) et zipéprol (DCI);sels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2933.59 00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-Composés dont la structure comporte un cycle triazine  (hydrogéné ou non) non condensé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2933.61 00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Mélamine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rPr>
          <w:trHeight w:val="140"/>
        </w:trPr>
        <w:tc>
          <w:tcPr>
            <w:tcW w:w="1668" w:type="dxa"/>
            <w:gridSpan w:val="2"/>
            <w:shd w:val="clear" w:color="auto" w:fill="auto"/>
          </w:tcPr>
          <w:p w:rsidR="00135843" w:rsidRPr="00934FE4" w:rsidRDefault="00135843" w:rsidP="00135843">
            <w:pPr>
              <w:rPr>
                <w:sz w:val="20"/>
                <w:szCs w:val="20"/>
              </w:rPr>
            </w:pPr>
            <w:r w:rsidRPr="00934FE4">
              <w:rPr>
                <w:bCs/>
                <w:sz w:val="20"/>
                <w:szCs w:val="20"/>
              </w:rPr>
              <w:t>2933.69 00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Lactames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2933.71 00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6</w:t>
            </w:r>
            <w:r w:rsidRPr="00934FE4">
              <w:rPr>
                <w:bCs/>
                <w:sz w:val="20"/>
                <w:szCs w:val="20"/>
              </w:rPr>
              <w:noBreakHyphen/>
              <w:t>Hexanelactame (epsilon</w:t>
            </w:r>
            <w:r w:rsidRPr="00934FE4">
              <w:rPr>
                <w:bCs/>
                <w:sz w:val="20"/>
                <w:szCs w:val="20"/>
              </w:rPr>
              <w:noBreakHyphen/>
              <w:t>caprolactame)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2933.72 00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Clobazam (DCI) et méthyprylone (DCI)</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2933.79 00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 lactames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    Autres: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2933.91 00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xml:space="preserve">--      Alprazolam (DCI),camazépam (DCI),chlordiazépoxide (DCI),   clonazépam (DCI), chlorazépate,délorazépam      (DCI),   diazépam(DCI),estazolam (DCI),fludiazépam   (DCI),   flunitrazépam  (DCI),flurazépam,(DCI), halazépam   (DCI),loflazépate d’éthyle (DCI), lorazépam(DCI),         lormétazépam(DCI),mazindol   (DCI), médazépam (DCI),   midazolam  (DCI),nimétazépam DCI), nitrazépam  (DCI),    nordazépam (DCI),oxazépam    (DCI), pinazépam (DCI), prazépam  (DCI),pyrovalérone  (DCI), témazépam  (DCI), tétrazépam (DCI) et triazolam (DCI);sels de   ces produits.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2933.92 00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Azinphos-méthyl  (ISO)</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Default="00135843" w:rsidP="00135843">
            <w:pPr>
              <w:rPr>
                <w:bCs/>
                <w:sz w:val="20"/>
                <w:szCs w:val="20"/>
              </w:rPr>
            </w:pPr>
            <w:r w:rsidRPr="00934FE4">
              <w:rPr>
                <w:bCs/>
                <w:sz w:val="20"/>
                <w:szCs w:val="20"/>
              </w:rPr>
              <w:t>2933.99 00</w:t>
            </w:r>
          </w:p>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b/>
                <w:sz w:val="20"/>
                <w:szCs w:val="20"/>
              </w:rPr>
            </w:pPr>
            <w:r w:rsidRPr="00934FE4">
              <w:rPr>
                <w:b/>
                <w:bCs/>
                <w:sz w:val="20"/>
                <w:szCs w:val="20"/>
              </w:rPr>
              <w:t>2934</w:t>
            </w:r>
          </w:p>
        </w:tc>
        <w:tc>
          <w:tcPr>
            <w:tcW w:w="7475" w:type="dxa"/>
            <w:shd w:val="clear" w:color="auto" w:fill="auto"/>
          </w:tcPr>
          <w:p w:rsidR="00135843" w:rsidRPr="00934FE4" w:rsidRDefault="00135843" w:rsidP="00135843">
            <w:pPr>
              <w:jc w:val="both"/>
              <w:rPr>
                <w:b/>
                <w:sz w:val="20"/>
                <w:szCs w:val="20"/>
              </w:rPr>
            </w:pPr>
            <w:r w:rsidRPr="00934FE4">
              <w:rPr>
                <w:b/>
                <w:bCs/>
                <w:sz w:val="20"/>
                <w:szCs w:val="20"/>
              </w:rPr>
              <w:t>Acides nucléiques et leurs sels, de constitution chimique définie ou non; autres composés hétérocycliques.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2934.10 00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Composés dont la structure comporte un cycle thiazole (hydrogéné ou non) non condensé</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2934.20 00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Composés comportant une structure à cycles  benzothiazole (hydrogénés ou non) sans autres  condensations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2934.30 00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Composés comportant une structure à cycles phénothiazine (hydrogénés ou non) sans autres  condensations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2934.91 00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Aminorex (DCI),brotizolam (DCI),clotiazépam  (DCI), cloxazolam (DCI),dextromoramide (DCI),haloxazolam   (DCI),kétazolam DCI),mésocarb  (DCI),oxazolam (DCI), pémoline  (DCI),phendimétrazine    (DCI),phenmétrazine    (DCI)  et sufentanil (DCI);sels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2934.92 00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Autres fentanyls et leurs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2934.99 00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2935.00 00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Sulfonamides.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2935.10 00</w:t>
            </w:r>
          </w:p>
        </w:tc>
        <w:tc>
          <w:tcPr>
            <w:tcW w:w="7475" w:type="dxa"/>
            <w:shd w:val="clear" w:color="auto" w:fill="auto"/>
          </w:tcPr>
          <w:p w:rsidR="00135843" w:rsidRPr="00934FE4" w:rsidRDefault="00135843" w:rsidP="00135843">
            <w:pPr>
              <w:jc w:val="both"/>
              <w:rPr>
                <w:sz w:val="20"/>
                <w:szCs w:val="20"/>
              </w:rPr>
            </w:pPr>
            <w:r w:rsidRPr="00934FE4">
              <w:rPr>
                <w:sz w:val="20"/>
                <w:szCs w:val="20"/>
              </w:rPr>
              <w:t>-  N – Méthylperfluorooctane sulfonamide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2935.20 00</w:t>
            </w:r>
          </w:p>
        </w:tc>
        <w:tc>
          <w:tcPr>
            <w:tcW w:w="7475" w:type="dxa"/>
            <w:shd w:val="clear" w:color="auto" w:fill="auto"/>
          </w:tcPr>
          <w:p w:rsidR="00135843" w:rsidRPr="00934FE4" w:rsidRDefault="00135843" w:rsidP="00135843">
            <w:pPr>
              <w:jc w:val="both"/>
              <w:rPr>
                <w:b/>
                <w:bCs/>
                <w:sz w:val="20"/>
                <w:szCs w:val="20"/>
              </w:rPr>
            </w:pPr>
            <w:r w:rsidRPr="00934FE4">
              <w:rPr>
                <w:b/>
                <w:bCs/>
                <w:sz w:val="20"/>
                <w:szCs w:val="20"/>
              </w:rPr>
              <w:t xml:space="preserve">-  </w:t>
            </w:r>
            <w:r w:rsidRPr="00934FE4">
              <w:rPr>
                <w:sz w:val="20"/>
                <w:szCs w:val="20"/>
              </w:rPr>
              <w:t>N –éthylperfluorooctane sulfonamide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2935.30 00</w:t>
            </w:r>
          </w:p>
        </w:tc>
        <w:tc>
          <w:tcPr>
            <w:tcW w:w="7475" w:type="dxa"/>
            <w:shd w:val="clear" w:color="auto" w:fill="auto"/>
          </w:tcPr>
          <w:p w:rsidR="00135843" w:rsidRPr="00934FE4" w:rsidRDefault="00135843" w:rsidP="00135843">
            <w:pPr>
              <w:jc w:val="both"/>
              <w:rPr>
                <w:b/>
                <w:bCs/>
                <w:sz w:val="20"/>
                <w:szCs w:val="20"/>
              </w:rPr>
            </w:pPr>
            <w:r w:rsidRPr="00934FE4">
              <w:rPr>
                <w:b/>
                <w:bCs/>
                <w:sz w:val="20"/>
                <w:szCs w:val="20"/>
              </w:rPr>
              <w:t xml:space="preserve">- </w:t>
            </w:r>
            <w:r w:rsidRPr="00934FE4">
              <w:rPr>
                <w:sz w:val="20"/>
                <w:szCs w:val="20"/>
              </w:rPr>
              <w:t xml:space="preserve">N- Ethyl-N- (2- hydroxyéthyl) perfluorooctane sulfonamide </w:t>
            </w:r>
            <w:r w:rsidRPr="00934FE4">
              <w:rPr>
                <w:b/>
                <w:bCs/>
                <w:sz w:val="20"/>
                <w:szCs w:val="20"/>
              </w:rPr>
              <w:t xml:space="preserve">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2935.40 00</w:t>
            </w:r>
          </w:p>
        </w:tc>
        <w:tc>
          <w:tcPr>
            <w:tcW w:w="7475" w:type="dxa"/>
            <w:shd w:val="clear" w:color="auto" w:fill="auto"/>
          </w:tcPr>
          <w:p w:rsidR="00135843" w:rsidRPr="00934FE4" w:rsidRDefault="00135843" w:rsidP="00135843">
            <w:pPr>
              <w:jc w:val="both"/>
              <w:rPr>
                <w:b/>
                <w:bCs/>
                <w:sz w:val="20"/>
                <w:szCs w:val="20"/>
              </w:rPr>
            </w:pPr>
            <w:r w:rsidRPr="00934FE4">
              <w:rPr>
                <w:b/>
                <w:bCs/>
                <w:sz w:val="20"/>
                <w:szCs w:val="20"/>
              </w:rPr>
              <w:t xml:space="preserve">- </w:t>
            </w:r>
            <w:r w:rsidRPr="00934FE4">
              <w:rPr>
                <w:sz w:val="20"/>
                <w:szCs w:val="20"/>
              </w:rPr>
              <w:t>N-(2- Hydroxyéthyl) –N- méthylperflorooctane sulfonamide</w:t>
            </w:r>
            <w:r w:rsidRPr="00934FE4">
              <w:rPr>
                <w:b/>
                <w:bCs/>
                <w:sz w:val="20"/>
                <w:szCs w:val="20"/>
              </w:rPr>
              <w:t xml:space="preserve">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2935.50 00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Autres perfluorooctane sulfonamides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sz w:val="20"/>
                <w:szCs w:val="20"/>
              </w:rPr>
              <w:t>2935.90 00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xml:space="preserve">-   Autres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center"/>
              <w:rPr>
                <w:sz w:val="20"/>
                <w:szCs w:val="20"/>
              </w:rPr>
            </w:pPr>
            <w:r w:rsidRPr="00934FE4">
              <w:rPr>
                <w:b/>
                <w:bCs/>
                <w:sz w:val="20"/>
                <w:szCs w:val="20"/>
              </w:rPr>
              <w:t>XI.- PROVITAMINES, VITAMINES ET HORMONES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2936</w:t>
            </w:r>
          </w:p>
        </w:tc>
        <w:tc>
          <w:tcPr>
            <w:tcW w:w="7475" w:type="dxa"/>
            <w:shd w:val="clear" w:color="auto" w:fill="auto"/>
          </w:tcPr>
          <w:p w:rsidR="00135843" w:rsidRPr="00934FE4" w:rsidRDefault="00135843" w:rsidP="00135843">
            <w:pPr>
              <w:jc w:val="both"/>
              <w:rPr>
                <w:sz w:val="20"/>
                <w:szCs w:val="20"/>
              </w:rPr>
            </w:pPr>
            <w:r w:rsidRPr="00934FE4">
              <w:rPr>
                <w:b/>
                <w:bCs/>
                <w:sz w:val="20"/>
                <w:szCs w:val="20"/>
              </w:rPr>
              <w:t>Provitamines et vitamines, naturelles ou reproduites par synthèse (y compris les concentrats naturels), ainsi que leurs dérivés utilisés principalement en tant que vitamines, mélangés ou non entre eux, même en solutions quelconques.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Vitamines et leurs dérivés, non mélangés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2936.21 00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Vitamines A et leurs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2936.22 00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Vitamine B</w:t>
            </w:r>
            <w:r w:rsidRPr="00934FE4">
              <w:rPr>
                <w:bCs/>
                <w:sz w:val="20"/>
                <w:szCs w:val="20"/>
                <w:vertAlign w:val="subscript"/>
              </w:rPr>
              <w:t>1</w:t>
            </w:r>
            <w:r w:rsidRPr="00934FE4">
              <w:rPr>
                <w:bCs/>
                <w:sz w:val="20"/>
                <w:szCs w:val="20"/>
              </w:rPr>
              <w:t xml:space="preserve"> et ses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2936.23 00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Vitamine B</w:t>
            </w:r>
            <w:r w:rsidRPr="00934FE4">
              <w:rPr>
                <w:bCs/>
                <w:sz w:val="20"/>
                <w:szCs w:val="20"/>
                <w:vertAlign w:val="subscript"/>
              </w:rPr>
              <w:t>2</w:t>
            </w:r>
            <w:r w:rsidRPr="00934FE4">
              <w:rPr>
                <w:bCs/>
                <w:sz w:val="20"/>
                <w:szCs w:val="20"/>
              </w:rPr>
              <w:t xml:space="preserve"> et ses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2936.24 00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D</w:t>
            </w:r>
            <w:r w:rsidRPr="00934FE4">
              <w:rPr>
                <w:bCs/>
                <w:sz w:val="20"/>
                <w:szCs w:val="20"/>
              </w:rPr>
              <w:noBreakHyphen/>
              <w:t xml:space="preserve"> ou DL</w:t>
            </w:r>
            <w:r w:rsidRPr="00934FE4">
              <w:rPr>
                <w:bCs/>
                <w:sz w:val="20"/>
                <w:szCs w:val="20"/>
              </w:rPr>
              <w:noBreakHyphen/>
              <w:t xml:space="preserve"> pantothénique (vitamine B</w:t>
            </w:r>
            <w:r w:rsidRPr="00934FE4">
              <w:rPr>
                <w:bCs/>
                <w:sz w:val="20"/>
                <w:szCs w:val="20"/>
                <w:vertAlign w:val="subscript"/>
              </w:rPr>
              <w:t>5</w:t>
            </w:r>
            <w:r w:rsidRPr="00934FE4">
              <w:rPr>
                <w:bCs/>
                <w:sz w:val="20"/>
                <w:szCs w:val="20"/>
              </w:rPr>
              <w:t>) et ses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2936.25 00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Vitamine B</w:t>
            </w:r>
            <w:r w:rsidRPr="00934FE4">
              <w:rPr>
                <w:bCs/>
                <w:sz w:val="20"/>
                <w:szCs w:val="20"/>
                <w:vertAlign w:val="subscript"/>
              </w:rPr>
              <w:t>6</w:t>
            </w:r>
            <w:r w:rsidRPr="00934FE4">
              <w:rPr>
                <w:bCs/>
                <w:sz w:val="20"/>
                <w:szCs w:val="20"/>
              </w:rPr>
              <w:t xml:space="preserve"> et ses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2936.26 00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Vitamine B</w:t>
            </w:r>
            <w:r w:rsidRPr="00934FE4">
              <w:rPr>
                <w:bCs/>
                <w:sz w:val="20"/>
                <w:szCs w:val="20"/>
                <w:vertAlign w:val="subscript"/>
              </w:rPr>
              <w:t>12</w:t>
            </w:r>
            <w:r w:rsidRPr="00934FE4">
              <w:rPr>
                <w:bCs/>
                <w:sz w:val="20"/>
                <w:szCs w:val="20"/>
              </w:rPr>
              <w:t xml:space="preserve"> et ses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2936.27 00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Vitamine C et ses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2936.28 00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Vitamine et ses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Ex</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2936.29 00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 vitamines et leurs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2936.90 00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 y compris les concentrats naturels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2937</w:t>
            </w:r>
          </w:p>
        </w:tc>
        <w:tc>
          <w:tcPr>
            <w:tcW w:w="7475" w:type="dxa"/>
            <w:shd w:val="clear" w:color="auto" w:fill="auto"/>
          </w:tcPr>
          <w:p w:rsidR="00135843" w:rsidRPr="00934FE4" w:rsidRDefault="00135843" w:rsidP="00135843">
            <w:pPr>
              <w:jc w:val="both"/>
              <w:rPr>
                <w:sz w:val="20"/>
                <w:szCs w:val="20"/>
              </w:rPr>
            </w:pPr>
            <w:r w:rsidRPr="00934FE4">
              <w:rPr>
                <w:b/>
                <w:bCs/>
                <w:sz w:val="20"/>
                <w:szCs w:val="20"/>
              </w:rPr>
              <w:t>Hormones, prostaglandines, thromboxanes et leucotriènes, naturels ou reproduits par synthèse; leurs dérivés et analogues structurels,y compris les polypeptides à chaine modifiée, utilisés principalement comme hormones.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r w:rsidRPr="00934FE4">
              <w:rPr>
                <w:b/>
                <w:bCs/>
                <w:sz w:val="20"/>
                <w:szCs w:val="20"/>
              </w:rPr>
              <w:t xml:space="preserve">       </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Hormones polypeptidiques, hormones protéiques et hormones glycoprotéiques, leurs dérivés et analogues structurels: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2937.11 00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Somatotropine, ses dérivés et analogues  structurels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2937.12 00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Insuline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2937.19 00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-Hormones stéroïdes, leurs dérivés et analogues structurels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2937.21 00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Cortisone, hydrocortisone, prednisone (déhydrocortisone) et prednisolone (déhydrohydrocortisone)</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2937.22 00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Dérivés halogénés des hormones corticostéroïdes.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2937.23 00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Oestrogènes et progestogènes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2937.29 00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2937.50 00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Prostaglandines, thromboxanes et leucotriènes, leurs   dérivés et analogues structurels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2937.90 00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XII.-HETEROSIDES ET ALCALOIDES, NATURELS OU REPRODUITS PAR SYNTHESE, LEURS SELS, LEURS ETHERS, LEURS ESTERS ET AUTRES DERIVES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2938</w:t>
            </w:r>
          </w:p>
        </w:tc>
        <w:tc>
          <w:tcPr>
            <w:tcW w:w="7475" w:type="dxa"/>
            <w:shd w:val="clear" w:color="auto" w:fill="auto"/>
          </w:tcPr>
          <w:p w:rsidR="00135843" w:rsidRPr="00934FE4" w:rsidRDefault="00135843" w:rsidP="00135843">
            <w:pPr>
              <w:jc w:val="both"/>
              <w:rPr>
                <w:sz w:val="20"/>
                <w:szCs w:val="20"/>
              </w:rPr>
            </w:pPr>
            <w:r w:rsidRPr="00934FE4">
              <w:rPr>
                <w:b/>
                <w:bCs/>
                <w:sz w:val="20"/>
                <w:szCs w:val="20"/>
              </w:rPr>
              <w:t>Hétérosides, naturels ou reproduits par synthèse, leurs sels, leurs éthers, leurs esters et autres dérivés.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2938.10 00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Rutoside (rutine) et ses dérivés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2938.90 00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2939</w:t>
            </w:r>
          </w:p>
        </w:tc>
        <w:tc>
          <w:tcPr>
            <w:tcW w:w="7475" w:type="dxa"/>
            <w:shd w:val="clear" w:color="auto" w:fill="auto"/>
          </w:tcPr>
          <w:p w:rsidR="00135843" w:rsidRPr="00934FE4" w:rsidRDefault="00135843" w:rsidP="00135843">
            <w:pPr>
              <w:jc w:val="both"/>
              <w:rPr>
                <w:sz w:val="20"/>
                <w:szCs w:val="20"/>
              </w:rPr>
            </w:pPr>
            <w:r w:rsidRPr="00934FE4">
              <w:rPr>
                <w:b/>
                <w:bCs/>
                <w:sz w:val="20"/>
                <w:szCs w:val="20"/>
              </w:rPr>
              <w:t>Alcaloïdes, naturels ou reproduits par synthèse, leurs sels, leurs éthers, leurs esters et autres dérivés.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Alcaloïdes de l'opium et leurs dérivés; sels de ces produits: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2939.11 00</w:t>
            </w:r>
          </w:p>
        </w:tc>
        <w:tc>
          <w:tcPr>
            <w:tcW w:w="7475" w:type="dxa"/>
            <w:shd w:val="clear" w:color="auto" w:fill="auto"/>
          </w:tcPr>
          <w:p w:rsidR="00135843" w:rsidRPr="00934FE4" w:rsidRDefault="00135843" w:rsidP="00135843">
            <w:pPr>
              <w:rPr>
                <w:sz w:val="20"/>
                <w:szCs w:val="20"/>
              </w:rPr>
            </w:pPr>
            <w:r w:rsidRPr="00934FE4">
              <w:rPr>
                <w:bCs/>
                <w:sz w:val="20"/>
                <w:szCs w:val="20"/>
              </w:rPr>
              <w:t>--Concentrés de paille de pavot; buprénorphine (DCI), codéine, dihydrocodéine(DCI</w:t>
            </w:r>
            <w:r w:rsidR="00690869" w:rsidRPr="00934FE4">
              <w:rPr>
                <w:bCs/>
                <w:sz w:val="20"/>
                <w:szCs w:val="20"/>
              </w:rPr>
              <w:t xml:space="preserve">), éthylmorphine,  </w:t>
            </w:r>
            <w:r w:rsidR="00690869">
              <w:rPr>
                <w:bCs/>
                <w:sz w:val="20"/>
                <w:szCs w:val="20"/>
              </w:rPr>
              <w:t xml:space="preserve"> </w:t>
            </w:r>
            <w:r w:rsidRPr="00934FE4">
              <w:rPr>
                <w:bCs/>
                <w:sz w:val="20"/>
                <w:szCs w:val="20"/>
              </w:rPr>
              <w:t xml:space="preserve">  étorphine(DCI), héroïne, hydrocodone(DCI), hydromorphone (DCI), mo</w:t>
            </w:r>
            <w:r w:rsidR="00690869">
              <w:rPr>
                <w:bCs/>
                <w:sz w:val="20"/>
                <w:szCs w:val="20"/>
              </w:rPr>
              <w:t xml:space="preserve">rphine, nicomorphine(DCI),   </w:t>
            </w:r>
            <w:r w:rsidRPr="00934FE4">
              <w:rPr>
                <w:bCs/>
                <w:sz w:val="20"/>
                <w:szCs w:val="20"/>
              </w:rPr>
              <w:t>oxycodone(DCI), oxymorphone (DCI), pholcodine (DCI)</w:t>
            </w:r>
            <w:proofErr w:type="gramStart"/>
            <w:r w:rsidRPr="00934FE4">
              <w:rPr>
                <w:bCs/>
                <w:sz w:val="20"/>
                <w:szCs w:val="20"/>
              </w:rPr>
              <w:t>,thébacone</w:t>
            </w:r>
            <w:proofErr w:type="gramEnd"/>
            <w:r w:rsidRPr="00934FE4">
              <w:rPr>
                <w:bCs/>
                <w:sz w:val="20"/>
                <w:szCs w:val="20"/>
              </w:rPr>
              <w:t xml:space="preserve"> (DCI) et    thébaïne; sels de ces produits.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2939.19 00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2939.20 00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Alcaloïdes du quinquina et leurs dérivés;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Default="00135843" w:rsidP="00135843">
            <w:pPr>
              <w:rPr>
                <w:bCs/>
                <w:sz w:val="20"/>
                <w:szCs w:val="20"/>
              </w:rPr>
            </w:pPr>
            <w:r w:rsidRPr="00934FE4">
              <w:rPr>
                <w:bCs/>
                <w:sz w:val="20"/>
                <w:szCs w:val="20"/>
              </w:rPr>
              <w:t>2939.30 00</w:t>
            </w:r>
          </w:p>
          <w:p w:rsidR="00690869" w:rsidRPr="00934FE4" w:rsidRDefault="00690869"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Caféine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Alcaloïdes de l’ephedra et leurs dérivés ; sels de ces produits: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2939.41 00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Ephédrine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2939.42 00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Pseudoéphédrine (DCI)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2939.43 00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Cathine (DCI)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2939.44 00</w:t>
            </w:r>
          </w:p>
        </w:tc>
        <w:tc>
          <w:tcPr>
            <w:tcW w:w="7475" w:type="dxa"/>
            <w:shd w:val="clear" w:color="auto" w:fill="auto"/>
          </w:tcPr>
          <w:p w:rsidR="00135843" w:rsidRPr="00934FE4" w:rsidRDefault="00135843" w:rsidP="00135843">
            <w:pPr>
              <w:jc w:val="both"/>
              <w:rPr>
                <w:sz w:val="20"/>
                <w:szCs w:val="20"/>
              </w:rPr>
            </w:pPr>
            <w:r w:rsidRPr="00934FE4">
              <w:rPr>
                <w:sz w:val="20"/>
                <w:szCs w:val="20"/>
              </w:rPr>
              <w:t>--          Noréphédrine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2939.45 00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Lévométamfétamine, métamfétamine (DCI), racémate de métamfétamine et leurs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2939.49 00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 xml:space="preserve">Autres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Théophylline et aminophylline (théophylline</w:t>
            </w:r>
            <w:r w:rsidRPr="00934FE4">
              <w:rPr>
                <w:bCs/>
                <w:sz w:val="20"/>
                <w:szCs w:val="20"/>
              </w:rPr>
              <w:noBreakHyphen/>
              <w:t xml:space="preserve"> éthylènediamine) et leurs dérivés; sels de ces produits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2939.51 00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Fénétylline (DCI)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2939.59 00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Alcaloïdes de l'ergot de seigle et leurs dérivés; sels de ces   produits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2939.61 00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Ergométrine (DCI)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2939.62 00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Ergotamine (DCI)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2939.63 00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Acide lysergique et ses sels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2939.69 00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Cs/>
                <w:sz w:val="20"/>
                <w:szCs w:val="20"/>
              </w:rPr>
              <w:t xml:space="preserve"> -</w:t>
            </w:r>
            <w:r w:rsidRPr="00934FE4">
              <w:rPr>
                <w:bCs/>
                <w:sz w:val="20"/>
                <w:szCs w:val="20"/>
              </w:rPr>
              <w:tab/>
              <w:t>Autres, d’origine végétale :</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2939.72 00</w:t>
            </w:r>
          </w:p>
        </w:tc>
        <w:tc>
          <w:tcPr>
            <w:tcW w:w="7475" w:type="dxa"/>
            <w:shd w:val="clear" w:color="auto" w:fill="auto"/>
          </w:tcPr>
          <w:p w:rsidR="00135843" w:rsidRPr="00934FE4" w:rsidRDefault="00135843" w:rsidP="00135843">
            <w:pPr>
              <w:rPr>
                <w:sz w:val="20"/>
                <w:szCs w:val="20"/>
              </w:rPr>
            </w:pPr>
            <w:r w:rsidRPr="00934FE4">
              <w:rPr>
                <w:bCs/>
                <w:sz w:val="20"/>
                <w:szCs w:val="20"/>
              </w:rPr>
              <w:t>--          Cocaïne, ecgonine, sels, esters et  autres dérivés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Cs/>
                <w:sz w:val="20"/>
                <w:szCs w:val="20"/>
              </w:rPr>
            </w:pPr>
            <w:r w:rsidRPr="00934FE4">
              <w:rPr>
                <w:bCs/>
                <w:sz w:val="20"/>
                <w:szCs w:val="20"/>
              </w:rPr>
              <w:t>2939.79 00</w:t>
            </w:r>
          </w:p>
        </w:tc>
        <w:tc>
          <w:tcPr>
            <w:tcW w:w="7475" w:type="dxa"/>
            <w:shd w:val="clear" w:color="auto" w:fill="auto"/>
          </w:tcPr>
          <w:p w:rsidR="00135843" w:rsidRPr="00934FE4" w:rsidRDefault="00135843" w:rsidP="00135843">
            <w:pPr>
              <w:jc w:val="both"/>
              <w:rPr>
                <w:bCs/>
                <w:sz w:val="20"/>
                <w:szCs w:val="20"/>
              </w:rPr>
            </w:pPr>
            <w:r w:rsidRPr="00934FE4">
              <w:rPr>
                <w:bCs/>
                <w:sz w:val="20"/>
                <w:szCs w:val="20"/>
              </w:rPr>
              <w:t xml:space="preserve">--          Autres </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475"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21" w:type="dxa"/>
            <w:shd w:val="clear" w:color="auto" w:fill="auto"/>
          </w:tcPr>
          <w:p w:rsidR="00135843" w:rsidRPr="00934FE4" w:rsidRDefault="00135843" w:rsidP="00135843">
            <w:pPr>
              <w:rPr>
                <w:b/>
                <w:bCs/>
                <w:sz w:val="20"/>
                <w:szCs w:val="20"/>
              </w:rPr>
            </w:pPr>
            <w:r w:rsidRPr="00934FE4">
              <w:rPr>
                <w:b/>
                <w:bCs/>
                <w:sz w:val="20"/>
                <w:szCs w:val="20"/>
              </w:rPr>
              <w:t>CS</w:t>
            </w:r>
          </w:p>
        </w:tc>
        <w:tc>
          <w:tcPr>
            <w:tcW w:w="61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2939.80 00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           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p>
        </w:tc>
        <w:tc>
          <w:tcPr>
            <w:tcW w:w="7475" w:type="dxa"/>
            <w:shd w:val="clear" w:color="auto" w:fill="auto"/>
          </w:tcPr>
          <w:p w:rsidR="00135843" w:rsidRPr="00934FE4" w:rsidRDefault="00135843" w:rsidP="00135843">
            <w:pPr>
              <w:jc w:val="both"/>
              <w:rPr>
                <w:sz w:val="20"/>
                <w:szCs w:val="20"/>
              </w:rPr>
            </w:pPr>
            <w:r w:rsidRPr="00934FE4">
              <w:rPr>
                <w:b/>
                <w:bCs/>
                <w:sz w:val="20"/>
                <w:szCs w:val="20"/>
              </w:rPr>
              <w:t>XIII.</w:t>
            </w:r>
            <w:r w:rsidRPr="00934FE4">
              <w:rPr>
                <w:b/>
                <w:bCs/>
                <w:sz w:val="20"/>
                <w:szCs w:val="20"/>
              </w:rPr>
              <w:noBreakHyphen/>
              <w:t xml:space="preserve"> AUTRES COMPOSES ORGANIQUES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2940.00 00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Sucres chimiquement purs, à l'exception du saccharose, du lactose, du maltose, du glucose et du fructose (lévulose); éthers, acétals et esters de sucres et leurs sels, autres que les produits des n</w:t>
            </w:r>
            <w:r w:rsidRPr="00934FE4">
              <w:rPr>
                <w:b/>
                <w:bCs/>
                <w:sz w:val="20"/>
                <w:szCs w:val="20"/>
              </w:rPr>
              <w:t>s 29.37, 29.38 et 29.39.</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2941</w:t>
            </w:r>
          </w:p>
        </w:tc>
        <w:tc>
          <w:tcPr>
            <w:tcW w:w="7475" w:type="dxa"/>
            <w:shd w:val="clear" w:color="auto" w:fill="auto"/>
          </w:tcPr>
          <w:p w:rsidR="00135843" w:rsidRPr="00934FE4" w:rsidRDefault="00135843" w:rsidP="00135843">
            <w:pPr>
              <w:jc w:val="both"/>
              <w:rPr>
                <w:sz w:val="20"/>
                <w:szCs w:val="20"/>
              </w:rPr>
            </w:pPr>
            <w:r w:rsidRPr="00934FE4">
              <w:rPr>
                <w:b/>
                <w:bCs/>
                <w:sz w:val="20"/>
                <w:szCs w:val="20"/>
              </w:rPr>
              <w:t>Antibiotiques.</w:t>
            </w:r>
          </w:p>
        </w:tc>
        <w:tc>
          <w:tcPr>
            <w:tcW w:w="421" w:type="dxa"/>
            <w:shd w:val="clear" w:color="auto" w:fill="auto"/>
          </w:tcPr>
          <w:p w:rsidR="00135843" w:rsidRPr="00934FE4" w:rsidRDefault="00135843" w:rsidP="00135843">
            <w:pPr>
              <w:rPr>
                <w:sz w:val="20"/>
                <w:szCs w:val="20"/>
              </w:rPr>
            </w:pPr>
          </w:p>
        </w:tc>
        <w:tc>
          <w:tcPr>
            <w:tcW w:w="614" w:type="dxa"/>
            <w:shd w:val="clear" w:color="auto" w:fill="auto"/>
          </w:tcPr>
          <w:p w:rsidR="00135843" w:rsidRPr="00934FE4" w:rsidRDefault="00135843" w:rsidP="00135843">
            <w:pPr>
              <w:rPr>
                <w:sz w:val="20"/>
                <w:szCs w:val="20"/>
              </w:rPr>
            </w:pP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2941.10 00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Pénicillines et leurs dérivés, à structure d'acide  pénicillanique;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2941.20 00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Streptomycines et leurs dérivés;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2941.30 00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Tétracyclines et leurs dérivés;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2941.40 00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Chloramphénicol et ses dérivés;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2941.50 00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Erythromycine et ses dérivés; sels de ces produits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Cs/>
                <w:sz w:val="20"/>
                <w:szCs w:val="20"/>
              </w:rPr>
              <w:t>2941.90 00</w:t>
            </w:r>
          </w:p>
        </w:tc>
        <w:tc>
          <w:tcPr>
            <w:tcW w:w="7475" w:type="dxa"/>
            <w:shd w:val="clear" w:color="auto" w:fill="auto"/>
          </w:tcPr>
          <w:p w:rsidR="00135843" w:rsidRPr="00934FE4" w:rsidRDefault="00135843" w:rsidP="00135843">
            <w:pPr>
              <w:jc w:val="both"/>
              <w:rPr>
                <w:sz w:val="20"/>
                <w:szCs w:val="20"/>
              </w:rPr>
            </w:pPr>
            <w:r w:rsidRPr="00934FE4">
              <w:rPr>
                <w:bCs/>
                <w:sz w:val="20"/>
                <w:szCs w:val="20"/>
              </w:rPr>
              <w:t>-</w:t>
            </w:r>
            <w:r w:rsidRPr="00934FE4">
              <w:rPr>
                <w:bCs/>
                <w:sz w:val="20"/>
                <w:szCs w:val="20"/>
              </w:rPr>
              <w:tab/>
              <w:t>Autres.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r w:rsidR="00135843" w:rsidRPr="00934FE4" w:rsidTr="00690869">
        <w:tc>
          <w:tcPr>
            <w:tcW w:w="1668" w:type="dxa"/>
            <w:gridSpan w:val="2"/>
            <w:shd w:val="clear" w:color="auto" w:fill="auto"/>
          </w:tcPr>
          <w:p w:rsidR="00135843" w:rsidRPr="00934FE4" w:rsidRDefault="00135843" w:rsidP="00135843">
            <w:pPr>
              <w:rPr>
                <w:sz w:val="20"/>
                <w:szCs w:val="20"/>
              </w:rPr>
            </w:pPr>
            <w:r w:rsidRPr="00934FE4">
              <w:rPr>
                <w:b/>
                <w:bCs/>
                <w:sz w:val="20"/>
                <w:szCs w:val="20"/>
              </w:rPr>
              <w:t>2942.00 00</w:t>
            </w:r>
          </w:p>
        </w:tc>
        <w:tc>
          <w:tcPr>
            <w:tcW w:w="7475" w:type="dxa"/>
            <w:shd w:val="clear" w:color="auto" w:fill="auto"/>
          </w:tcPr>
          <w:p w:rsidR="00135843" w:rsidRPr="00934FE4" w:rsidRDefault="00135843" w:rsidP="00135843">
            <w:pPr>
              <w:jc w:val="both"/>
              <w:rPr>
                <w:sz w:val="20"/>
                <w:szCs w:val="20"/>
              </w:rPr>
            </w:pPr>
            <w:r w:rsidRPr="00934FE4">
              <w:rPr>
                <w:b/>
                <w:bCs/>
                <w:sz w:val="20"/>
                <w:szCs w:val="20"/>
              </w:rPr>
              <w:t>Autres composés organiques.</w:t>
            </w:r>
          </w:p>
        </w:tc>
        <w:tc>
          <w:tcPr>
            <w:tcW w:w="421" w:type="dxa"/>
            <w:shd w:val="clear" w:color="auto" w:fill="auto"/>
          </w:tcPr>
          <w:p w:rsidR="00135843" w:rsidRPr="00934FE4" w:rsidRDefault="00135843" w:rsidP="00135843">
            <w:pPr>
              <w:rPr>
                <w:sz w:val="20"/>
                <w:szCs w:val="20"/>
              </w:rPr>
            </w:pPr>
            <w:r w:rsidRPr="00934FE4">
              <w:rPr>
                <w:b/>
                <w:bCs/>
                <w:sz w:val="20"/>
                <w:szCs w:val="20"/>
              </w:rPr>
              <w:t>kg</w:t>
            </w:r>
          </w:p>
        </w:tc>
        <w:tc>
          <w:tcPr>
            <w:tcW w:w="614" w:type="dxa"/>
            <w:shd w:val="clear" w:color="auto" w:fill="auto"/>
          </w:tcPr>
          <w:p w:rsidR="00135843" w:rsidRPr="00934FE4" w:rsidRDefault="00135843" w:rsidP="00135843">
            <w:pPr>
              <w:rPr>
                <w:sz w:val="20"/>
                <w:szCs w:val="20"/>
              </w:rPr>
            </w:pPr>
            <w:r w:rsidRPr="00934FE4">
              <w:rPr>
                <w:b/>
                <w:bCs/>
                <w:sz w:val="20"/>
                <w:szCs w:val="20"/>
              </w:rPr>
              <w:t>3.5</w:t>
            </w:r>
          </w:p>
        </w:tc>
      </w:tr>
    </w:tbl>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8C25B5">
      <w:pPr>
        <w:jc w:val="center"/>
        <w:rPr>
          <w:b/>
          <w:sz w:val="20"/>
          <w:szCs w:val="20"/>
        </w:rPr>
      </w:pPr>
      <w:r w:rsidRPr="00934FE4">
        <w:rPr>
          <w:b/>
          <w:sz w:val="20"/>
          <w:szCs w:val="20"/>
        </w:rPr>
        <w:t>___________________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391094">
      <w:pPr>
        <w:jc w:val="center"/>
        <w:rPr>
          <w:b/>
          <w:bCs/>
          <w:sz w:val="20"/>
          <w:szCs w:val="20"/>
        </w:rPr>
      </w:pPr>
      <w:r w:rsidRPr="00934FE4">
        <w:rPr>
          <w:b/>
          <w:bCs/>
          <w:sz w:val="20"/>
          <w:szCs w:val="20"/>
        </w:rPr>
        <w:lastRenderedPageBreak/>
        <w:t>Chapitre 30</w:t>
      </w:r>
    </w:p>
    <w:p w:rsidR="00B85F89" w:rsidRPr="00934FE4" w:rsidRDefault="00B85F89" w:rsidP="00391094">
      <w:pPr>
        <w:jc w:val="center"/>
        <w:rPr>
          <w:b/>
          <w:bCs/>
          <w:sz w:val="20"/>
          <w:szCs w:val="20"/>
        </w:rPr>
      </w:pPr>
      <w:r w:rsidRPr="00934FE4">
        <w:rPr>
          <w:b/>
          <w:bCs/>
          <w:sz w:val="20"/>
          <w:szCs w:val="20"/>
        </w:rPr>
        <w:t>Produits pharmaceutiques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391094" w:rsidRPr="00934FE4" w:rsidRDefault="00391094" w:rsidP="00D60A03">
      <w:pPr>
        <w:pStyle w:val="ListParagraph"/>
        <w:numPr>
          <w:ilvl w:val="0"/>
          <w:numId w:val="21"/>
        </w:numPr>
        <w:jc w:val="both"/>
        <w:rPr>
          <w:sz w:val="20"/>
          <w:szCs w:val="20"/>
        </w:rPr>
      </w:pPr>
      <w:r w:rsidRPr="00934FE4">
        <w:rPr>
          <w:sz w:val="20"/>
          <w:szCs w:val="20"/>
        </w:rPr>
        <w:t>les aliments diététiques, aliments enrichis, aliments pour diabétiques, compléments alimentaires, boissons   toniques et eaux minérales, autres que les préparations nutritives administrées par voie intraveineuse. (Section IV);</w:t>
      </w:r>
    </w:p>
    <w:p w:rsidR="00391094" w:rsidRPr="00934FE4" w:rsidRDefault="00391094" w:rsidP="00D60A03">
      <w:pPr>
        <w:pStyle w:val="ListParagraph"/>
        <w:numPr>
          <w:ilvl w:val="0"/>
          <w:numId w:val="21"/>
        </w:numPr>
        <w:jc w:val="both"/>
        <w:rPr>
          <w:sz w:val="20"/>
          <w:szCs w:val="20"/>
        </w:rPr>
      </w:pPr>
      <w:r w:rsidRPr="00934FE4">
        <w:rPr>
          <w:sz w:val="20"/>
          <w:szCs w:val="20"/>
        </w:rPr>
        <w:t>les pr</w:t>
      </w:r>
      <w:r w:rsidR="00EC2F4B" w:rsidRPr="00934FE4">
        <w:rPr>
          <w:sz w:val="20"/>
          <w:szCs w:val="20"/>
        </w:rPr>
        <w:t>oduits, tels que les comprimés, les gommes à mâcher ou l</w:t>
      </w:r>
      <w:r w:rsidRPr="00934FE4">
        <w:rPr>
          <w:sz w:val="20"/>
          <w:szCs w:val="20"/>
        </w:rPr>
        <w:t>es timbres ou rondelles a</w:t>
      </w:r>
      <w:r w:rsidR="00EC2F4B" w:rsidRPr="00934FE4">
        <w:rPr>
          <w:sz w:val="20"/>
          <w:szCs w:val="20"/>
        </w:rPr>
        <w:t>utocollants (</w:t>
      </w:r>
      <w:r w:rsidRPr="00934FE4">
        <w:rPr>
          <w:sz w:val="20"/>
          <w:szCs w:val="20"/>
        </w:rPr>
        <w:t>administrés par voie percutanée),</w:t>
      </w:r>
      <w:r w:rsidR="00EC2F4B" w:rsidRPr="00934FE4">
        <w:rPr>
          <w:sz w:val="20"/>
          <w:szCs w:val="20"/>
        </w:rPr>
        <w:t>contenant de la nicotine et</w:t>
      </w:r>
      <w:r w:rsidRPr="00934FE4">
        <w:rPr>
          <w:sz w:val="20"/>
          <w:szCs w:val="20"/>
        </w:rPr>
        <w:t xml:space="preserve"> destinées</w:t>
      </w:r>
      <w:r w:rsidR="00EC2F4B" w:rsidRPr="00934FE4">
        <w:rPr>
          <w:sz w:val="20"/>
          <w:szCs w:val="20"/>
        </w:rPr>
        <w:t xml:space="preserve"> à aider </w:t>
      </w:r>
      <w:r w:rsidRPr="00934FE4">
        <w:rPr>
          <w:sz w:val="20"/>
          <w:szCs w:val="20"/>
        </w:rPr>
        <w:t xml:space="preserve"> </w:t>
      </w:r>
      <w:r w:rsidR="00EC2F4B" w:rsidRPr="00934FE4">
        <w:rPr>
          <w:sz w:val="20"/>
          <w:szCs w:val="20"/>
        </w:rPr>
        <w:t>le sevrage tabagique</w:t>
      </w:r>
      <w:r w:rsidRPr="00934FE4">
        <w:rPr>
          <w:sz w:val="20"/>
          <w:szCs w:val="20"/>
        </w:rPr>
        <w:t xml:space="preserve"> (24</w:t>
      </w:r>
      <w:r w:rsidR="00EC2F4B" w:rsidRPr="00934FE4">
        <w:rPr>
          <w:sz w:val="20"/>
          <w:szCs w:val="20"/>
        </w:rPr>
        <w:t>.04</w:t>
      </w:r>
      <w:r w:rsidRPr="00934FE4">
        <w:rPr>
          <w:sz w:val="20"/>
          <w:szCs w:val="20"/>
        </w:rPr>
        <w:t>) ;</w:t>
      </w:r>
    </w:p>
    <w:p w:rsidR="00391094" w:rsidRPr="00934FE4" w:rsidRDefault="00391094" w:rsidP="00D60A03">
      <w:pPr>
        <w:pStyle w:val="ListParagraph"/>
        <w:numPr>
          <w:ilvl w:val="0"/>
          <w:numId w:val="21"/>
        </w:numPr>
        <w:jc w:val="both"/>
        <w:rPr>
          <w:sz w:val="20"/>
          <w:szCs w:val="20"/>
        </w:rPr>
      </w:pPr>
      <w:r w:rsidRPr="00934FE4">
        <w:rPr>
          <w:sz w:val="20"/>
          <w:szCs w:val="20"/>
        </w:rPr>
        <w:t>les plâtres spécialement calcinés ou finement broyés pour l'art dentaire (no 25.20);</w:t>
      </w:r>
    </w:p>
    <w:p w:rsidR="00391094" w:rsidRPr="00934FE4" w:rsidRDefault="00391094" w:rsidP="00D60A03">
      <w:pPr>
        <w:pStyle w:val="ListParagraph"/>
        <w:numPr>
          <w:ilvl w:val="0"/>
          <w:numId w:val="21"/>
        </w:numPr>
        <w:jc w:val="both"/>
        <w:rPr>
          <w:sz w:val="20"/>
          <w:szCs w:val="20"/>
        </w:rPr>
      </w:pPr>
      <w:r w:rsidRPr="00934FE4">
        <w:rPr>
          <w:sz w:val="20"/>
          <w:szCs w:val="20"/>
        </w:rPr>
        <w:t>les eaux distillées aromatiques et solutions aqueuses d'huiles essentielles, médicinales (no 33.01);</w:t>
      </w:r>
    </w:p>
    <w:p w:rsidR="00391094" w:rsidRPr="00934FE4" w:rsidRDefault="00391094" w:rsidP="00D60A03">
      <w:pPr>
        <w:pStyle w:val="ListParagraph"/>
        <w:numPr>
          <w:ilvl w:val="0"/>
          <w:numId w:val="21"/>
        </w:numPr>
        <w:jc w:val="both"/>
        <w:rPr>
          <w:sz w:val="20"/>
          <w:szCs w:val="20"/>
        </w:rPr>
      </w:pPr>
      <w:r w:rsidRPr="00934FE4">
        <w:rPr>
          <w:sz w:val="20"/>
          <w:szCs w:val="20"/>
        </w:rPr>
        <w:t>les préparations des nos 33.03 à 33.07, même si elles ont des propriétés thérapeutiques ou prophylactiques;</w:t>
      </w:r>
    </w:p>
    <w:p w:rsidR="00391094" w:rsidRPr="00934FE4" w:rsidRDefault="00391094" w:rsidP="00D60A03">
      <w:pPr>
        <w:pStyle w:val="ListParagraph"/>
        <w:numPr>
          <w:ilvl w:val="0"/>
          <w:numId w:val="21"/>
        </w:numPr>
        <w:jc w:val="both"/>
        <w:rPr>
          <w:sz w:val="20"/>
          <w:szCs w:val="20"/>
        </w:rPr>
      </w:pPr>
      <w:r w:rsidRPr="00934FE4">
        <w:rPr>
          <w:sz w:val="20"/>
          <w:szCs w:val="20"/>
        </w:rPr>
        <w:t>les savons et autres produits du n</w:t>
      </w:r>
      <w:r w:rsidR="000A5874" w:rsidRPr="00934FE4">
        <w:rPr>
          <w:sz w:val="20"/>
          <w:szCs w:val="20"/>
        </w:rPr>
        <w:t>o</w:t>
      </w:r>
      <w:r w:rsidRPr="00934FE4">
        <w:rPr>
          <w:sz w:val="20"/>
          <w:szCs w:val="20"/>
        </w:rPr>
        <w:t xml:space="preserve"> 34.01 additionnés de substances médicamenteuses;</w:t>
      </w:r>
    </w:p>
    <w:p w:rsidR="00391094" w:rsidRPr="00934FE4" w:rsidRDefault="00391094" w:rsidP="00D60A03">
      <w:pPr>
        <w:pStyle w:val="ListParagraph"/>
        <w:numPr>
          <w:ilvl w:val="0"/>
          <w:numId w:val="21"/>
        </w:numPr>
        <w:jc w:val="both"/>
        <w:rPr>
          <w:sz w:val="20"/>
          <w:szCs w:val="20"/>
        </w:rPr>
      </w:pPr>
      <w:r w:rsidRPr="00934FE4">
        <w:rPr>
          <w:sz w:val="20"/>
          <w:szCs w:val="20"/>
        </w:rPr>
        <w:t>les préparations à base de plâtre pour l'art dentaire (no 34.07);</w:t>
      </w:r>
    </w:p>
    <w:p w:rsidR="00391094" w:rsidRPr="00934FE4" w:rsidRDefault="00391094" w:rsidP="00D60A03">
      <w:pPr>
        <w:pStyle w:val="ListParagraph"/>
        <w:numPr>
          <w:ilvl w:val="0"/>
          <w:numId w:val="21"/>
        </w:numPr>
        <w:jc w:val="both"/>
        <w:rPr>
          <w:sz w:val="20"/>
          <w:szCs w:val="20"/>
        </w:rPr>
      </w:pPr>
      <w:r w:rsidRPr="00934FE4">
        <w:rPr>
          <w:sz w:val="20"/>
          <w:szCs w:val="20"/>
        </w:rPr>
        <w:t>l'albumine du sang non préparée en vue d'usages thérapeutiques ou prophylactiques (no</w:t>
      </w:r>
      <w:r w:rsidR="00EC2F4B" w:rsidRPr="00934FE4">
        <w:rPr>
          <w:sz w:val="20"/>
          <w:szCs w:val="20"/>
        </w:rPr>
        <w:t xml:space="preserve"> 35.02) ;</w:t>
      </w:r>
    </w:p>
    <w:p w:rsidR="00EC2F4B" w:rsidRPr="00934FE4" w:rsidRDefault="00995D0F" w:rsidP="00EC2F4B">
      <w:pPr>
        <w:ind w:left="360"/>
        <w:jc w:val="both"/>
        <w:rPr>
          <w:sz w:val="20"/>
          <w:szCs w:val="20"/>
        </w:rPr>
      </w:pPr>
      <w:r w:rsidRPr="00934FE4">
        <w:rPr>
          <w:sz w:val="20"/>
          <w:szCs w:val="20"/>
        </w:rPr>
        <w:t>Ij</w:t>
      </w:r>
      <w:r w:rsidR="00EC2F4B" w:rsidRPr="00934FE4">
        <w:rPr>
          <w:sz w:val="20"/>
          <w:szCs w:val="20"/>
        </w:rPr>
        <w:t>)   Les réactifs de diagnostic du no 38.22</w:t>
      </w:r>
    </w:p>
    <w:p w:rsidR="00B85F89" w:rsidRPr="00934FE4" w:rsidRDefault="00B85F89" w:rsidP="00391094">
      <w:pPr>
        <w:jc w:val="both"/>
        <w:rPr>
          <w:sz w:val="20"/>
          <w:szCs w:val="20"/>
        </w:rPr>
      </w:pPr>
      <w:r w:rsidRPr="00934FE4">
        <w:rPr>
          <w:sz w:val="20"/>
          <w:szCs w:val="20"/>
        </w:rPr>
        <w:t>2.-</w:t>
      </w:r>
      <w:r w:rsidRPr="00934FE4">
        <w:rPr>
          <w:sz w:val="20"/>
          <w:szCs w:val="20"/>
        </w:rPr>
        <w:tab/>
        <w:t>Au sens du n</w:t>
      </w:r>
      <w:r w:rsidR="00391094" w:rsidRPr="00934FE4">
        <w:rPr>
          <w:sz w:val="20"/>
          <w:szCs w:val="20"/>
        </w:rPr>
        <w:t>o</w:t>
      </w:r>
      <w:r w:rsidRPr="00934FE4">
        <w:rPr>
          <w:sz w:val="20"/>
          <w:szCs w:val="20"/>
        </w:rPr>
        <w:t xml:space="preserve"> 30.02 on entend par </w:t>
      </w:r>
      <w:r w:rsidRPr="00934FE4">
        <w:rPr>
          <w:i/>
          <w:iCs/>
          <w:sz w:val="20"/>
          <w:szCs w:val="20"/>
        </w:rPr>
        <w:t xml:space="preserve">produits immunologiques  </w:t>
      </w:r>
      <w:r w:rsidRPr="00934FE4">
        <w:rPr>
          <w:iCs/>
          <w:sz w:val="20"/>
          <w:szCs w:val="20"/>
        </w:rPr>
        <w:t xml:space="preserve">les peptides et les protéines ( à l’exclusion des produits du no 2937) qui participent directement à la régulation des processus immunologiques, tels que </w:t>
      </w:r>
      <w:r w:rsidRPr="00934FE4">
        <w:rPr>
          <w:i/>
          <w:iCs/>
          <w:sz w:val="20"/>
          <w:szCs w:val="20"/>
        </w:rPr>
        <w:t xml:space="preserve"> </w:t>
      </w:r>
      <w:r w:rsidRPr="00934FE4">
        <w:rPr>
          <w:sz w:val="20"/>
          <w:szCs w:val="20"/>
        </w:rPr>
        <w:t>les anticorps monoclonaux ( MAB), les fragments d'anticorps , les conjugués d'anticorps et de fragments d'anticorps, les interleukines, les interférons (IFN), les chimiokines, ainsi que certains facteurs onconécrosants (TNF), facteurs de croissance ( GF), hématopoïétines et facteurs de stimulation de colonies ( CSF).</w:t>
      </w:r>
    </w:p>
    <w:p w:rsidR="00B85F89" w:rsidRPr="00934FE4" w:rsidRDefault="00B85F89" w:rsidP="00391094">
      <w:pPr>
        <w:jc w:val="both"/>
        <w:rPr>
          <w:sz w:val="20"/>
          <w:szCs w:val="20"/>
        </w:rPr>
      </w:pPr>
      <w:r w:rsidRPr="00934FE4">
        <w:rPr>
          <w:sz w:val="20"/>
          <w:szCs w:val="20"/>
        </w:rPr>
        <w:t>3.</w:t>
      </w:r>
      <w:r w:rsidRPr="00934FE4">
        <w:rPr>
          <w:sz w:val="20"/>
          <w:szCs w:val="20"/>
        </w:rPr>
        <w:noBreakHyphen/>
      </w:r>
      <w:r w:rsidRPr="00934FE4">
        <w:rPr>
          <w:sz w:val="20"/>
          <w:szCs w:val="20"/>
        </w:rPr>
        <w:tab/>
        <w:t xml:space="preserve">Au sens des </w:t>
      </w:r>
      <w:r w:rsidR="00391094" w:rsidRPr="00934FE4">
        <w:rPr>
          <w:sz w:val="20"/>
          <w:szCs w:val="20"/>
        </w:rPr>
        <w:t>nos</w:t>
      </w:r>
      <w:r w:rsidRPr="00934FE4">
        <w:rPr>
          <w:sz w:val="20"/>
          <w:szCs w:val="20"/>
        </w:rPr>
        <w:t xml:space="preserve"> 30.03 et 30.04 et de la Note 4 d) du Chapitre, on considère :</w:t>
      </w:r>
    </w:p>
    <w:p w:rsidR="00B85F89" w:rsidRPr="00934FE4" w:rsidRDefault="00B85F89" w:rsidP="00391094">
      <w:pPr>
        <w:jc w:val="both"/>
        <w:rPr>
          <w:sz w:val="20"/>
          <w:szCs w:val="20"/>
        </w:rPr>
      </w:pPr>
      <w:r w:rsidRPr="00934FE4">
        <w:rPr>
          <w:sz w:val="20"/>
          <w:szCs w:val="20"/>
        </w:rPr>
        <w:t>a)</w:t>
      </w:r>
      <w:r w:rsidRPr="00934FE4">
        <w:rPr>
          <w:sz w:val="20"/>
          <w:szCs w:val="20"/>
        </w:rPr>
        <w:tab/>
        <w:t>comme produits non mélangés :</w:t>
      </w:r>
    </w:p>
    <w:p w:rsidR="00391094" w:rsidRPr="00934FE4" w:rsidRDefault="00391094" w:rsidP="00D60A03">
      <w:pPr>
        <w:pStyle w:val="ListParagraph"/>
        <w:numPr>
          <w:ilvl w:val="0"/>
          <w:numId w:val="22"/>
        </w:numPr>
        <w:jc w:val="both"/>
        <w:rPr>
          <w:sz w:val="20"/>
          <w:szCs w:val="20"/>
        </w:rPr>
      </w:pPr>
      <w:r w:rsidRPr="00934FE4">
        <w:rPr>
          <w:sz w:val="20"/>
          <w:szCs w:val="20"/>
        </w:rPr>
        <w:t>les solutions aqueuses de produits non mélangés;</w:t>
      </w:r>
    </w:p>
    <w:p w:rsidR="00391094" w:rsidRPr="00934FE4" w:rsidRDefault="00391094" w:rsidP="00D60A03">
      <w:pPr>
        <w:pStyle w:val="ListParagraph"/>
        <w:numPr>
          <w:ilvl w:val="0"/>
          <w:numId w:val="22"/>
        </w:numPr>
        <w:jc w:val="both"/>
        <w:rPr>
          <w:sz w:val="20"/>
          <w:szCs w:val="20"/>
        </w:rPr>
      </w:pPr>
      <w:r w:rsidRPr="00934FE4">
        <w:rPr>
          <w:sz w:val="20"/>
          <w:szCs w:val="20"/>
        </w:rPr>
        <w:t>tous les produits des Chapitres 28 ou 29;</w:t>
      </w:r>
    </w:p>
    <w:p w:rsidR="00391094" w:rsidRPr="00934FE4" w:rsidRDefault="00391094" w:rsidP="00D60A03">
      <w:pPr>
        <w:pStyle w:val="ListParagraph"/>
        <w:numPr>
          <w:ilvl w:val="0"/>
          <w:numId w:val="22"/>
        </w:numPr>
        <w:jc w:val="both"/>
        <w:rPr>
          <w:sz w:val="20"/>
          <w:szCs w:val="20"/>
        </w:rPr>
      </w:pPr>
      <w:r w:rsidRPr="00934FE4">
        <w:rPr>
          <w:sz w:val="20"/>
          <w:szCs w:val="20"/>
        </w:rPr>
        <w:t>les extraits végétaux simples du no 13.02, simplement titrés ou dissous dans un                                   solvant quelconque;</w:t>
      </w:r>
    </w:p>
    <w:p w:rsidR="00B85F89" w:rsidRPr="00934FE4" w:rsidRDefault="00B85F89" w:rsidP="00391094">
      <w:pPr>
        <w:jc w:val="both"/>
        <w:rPr>
          <w:sz w:val="20"/>
          <w:szCs w:val="20"/>
        </w:rPr>
      </w:pPr>
      <w:r w:rsidRPr="00934FE4">
        <w:rPr>
          <w:sz w:val="20"/>
          <w:szCs w:val="20"/>
        </w:rPr>
        <w:t>b)</w:t>
      </w:r>
      <w:r w:rsidRPr="00934FE4">
        <w:rPr>
          <w:sz w:val="20"/>
          <w:szCs w:val="20"/>
        </w:rPr>
        <w:tab/>
        <w:t>comme produits mélangés :</w:t>
      </w:r>
    </w:p>
    <w:p w:rsidR="00391094" w:rsidRPr="00934FE4" w:rsidRDefault="00391094" w:rsidP="00D60A03">
      <w:pPr>
        <w:pStyle w:val="ListParagraph"/>
        <w:numPr>
          <w:ilvl w:val="0"/>
          <w:numId w:val="23"/>
        </w:numPr>
        <w:jc w:val="both"/>
        <w:rPr>
          <w:sz w:val="20"/>
          <w:szCs w:val="20"/>
        </w:rPr>
      </w:pPr>
      <w:r w:rsidRPr="00934FE4">
        <w:rPr>
          <w:sz w:val="20"/>
          <w:szCs w:val="20"/>
        </w:rPr>
        <w:t>les solutions et suspensions colloïdales (à l'exclusion du soufre colloïdal);</w:t>
      </w:r>
    </w:p>
    <w:p w:rsidR="00391094" w:rsidRPr="00934FE4" w:rsidRDefault="00391094" w:rsidP="00D60A03">
      <w:pPr>
        <w:pStyle w:val="ListParagraph"/>
        <w:numPr>
          <w:ilvl w:val="0"/>
          <w:numId w:val="23"/>
        </w:numPr>
        <w:jc w:val="both"/>
        <w:rPr>
          <w:sz w:val="20"/>
          <w:szCs w:val="20"/>
        </w:rPr>
      </w:pPr>
      <w:r w:rsidRPr="00934FE4">
        <w:rPr>
          <w:sz w:val="20"/>
          <w:szCs w:val="20"/>
        </w:rPr>
        <w:t>les extraits végétaux obtenus par le traitement de mélanges de substances végétales;</w:t>
      </w:r>
    </w:p>
    <w:p w:rsidR="00B85F89" w:rsidRPr="00934FE4" w:rsidRDefault="00391094" w:rsidP="00D60A03">
      <w:pPr>
        <w:pStyle w:val="ListParagraph"/>
        <w:numPr>
          <w:ilvl w:val="0"/>
          <w:numId w:val="23"/>
        </w:numPr>
        <w:jc w:val="both"/>
        <w:rPr>
          <w:sz w:val="20"/>
          <w:szCs w:val="20"/>
        </w:rPr>
      </w:pPr>
      <w:r w:rsidRPr="00934FE4">
        <w:rPr>
          <w:sz w:val="20"/>
          <w:szCs w:val="20"/>
        </w:rPr>
        <w:t>les sels et eaux concentrés obtenus par évaporation des eaux minérales naturelles.</w:t>
      </w:r>
      <w:r w:rsidR="00B85F89" w:rsidRPr="00934FE4">
        <w:rPr>
          <w:sz w:val="20"/>
          <w:szCs w:val="20"/>
        </w:rPr>
        <w:tab/>
      </w:r>
      <w:r w:rsidR="00B85F89" w:rsidRPr="00934FE4">
        <w:rPr>
          <w:sz w:val="20"/>
          <w:szCs w:val="20"/>
        </w:rPr>
        <w:tab/>
      </w:r>
      <w:r w:rsidR="00B85F89" w:rsidRPr="00934FE4">
        <w:rPr>
          <w:sz w:val="20"/>
          <w:szCs w:val="20"/>
        </w:rPr>
        <w:tab/>
      </w:r>
    </w:p>
    <w:p w:rsidR="00B85F89" w:rsidRPr="00934FE4" w:rsidRDefault="00B85F89" w:rsidP="00391094">
      <w:pPr>
        <w:jc w:val="both"/>
        <w:rPr>
          <w:sz w:val="20"/>
          <w:szCs w:val="20"/>
        </w:rPr>
      </w:pPr>
      <w:r w:rsidRPr="00934FE4">
        <w:rPr>
          <w:sz w:val="20"/>
          <w:szCs w:val="20"/>
        </w:rPr>
        <w:t>4.</w:t>
      </w:r>
      <w:r w:rsidRPr="00934FE4">
        <w:rPr>
          <w:sz w:val="20"/>
          <w:szCs w:val="20"/>
        </w:rPr>
        <w:noBreakHyphen/>
      </w:r>
      <w:r w:rsidRPr="00934FE4">
        <w:rPr>
          <w:sz w:val="20"/>
          <w:szCs w:val="20"/>
        </w:rPr>
        <w:tab/>
        <w:t>Ne sont compris dans le n</w:t>
      </w:r>
      <w:r w:rsidR="000A5874" w:rsidRPr="00934FE4">
        <w:rPr>
          <w:sz w:val="20"/>
          <w:szCs w:val="20"/>
        </w:rPr>
        <w:t>o</w:t>
      </w:r>
      <w:r w:rsidRPr="00934FE4">
        <w:rPr>
          <w:sz w:val="20"/>
          <w:szCs w:val="20"/>
        </w:rPr>
        <w:t xml:space="preserve"> 30.06 que les produits suivants qui devront être classés dans cette position et non dans une autre position de la Nomenclature :</w:t>
      </w:r>
    </w:p>
    <w:p w:rsidR="00391094" w:rsidRPr="00934FE4" w:rsidRDefault="00391094" w:rsidP="00D60A03">
      <w:pPr>
        <w:pStyle w:val="ListParagraph"/>
        <w:numPr>
          <w:ilvl w:val="0"/>
          <w:numId w:val="24"/>
        </w:numPr>
        <w:jc w:val="both"/>
        <w:rPr>
          <w:sz w:val="20"/>
          <w:szCs w:val="20"/>
        </w:rPr>
      </w:pPr>
      <w:r w:rsidRPr="00934FE4">
        <w:rPr>
          <w:sz w:val="20"/>
          <w:szCs w:val="20"/>
        </w:rPr>
        <w:lastRenderedPageBreak/>
        <w:t xml:space="preserve">les catguts stériles, les ligatures stériles similaires pour sutures chirurgicales </w:t>
      </w:r>
      <w:r w:rsidR="00A04F30" w:rsidRPr="00934FE4">
        <w:rPr>
          <w:sz w:val="20"/>
          <w:szCs w:val="20"/>
        </w:rPr>
        <w:t>(y</w:t>
      </w:r>
      <w:r w:rsidRPr="00934FE4">
        <w:rPr>
          <w:sz w:val="20"/>
          <w:szCs w:val="20"/>
        </w:rPr>
        <w:t xml:space="preserve"> compris les fils résorbables  stériles pour la chirurgie ou l’art </w:t>
      </w:r>
      <w:r w:rsidR="00A04F30" w:rsidRPr="00934FE4">
        <w:rPr>
          <w:sz w:val="20"/>
          <w:szCs w:val="20"/>
        </w:rPr>
        <w:t>dentaire)</w:t>
      </w:r>
      <w:r w:rsidRPr="00934FE4">
        <w:rPr>
          <w:sz w:val="20"/>
          <w:szCs w:val="20"/>
        </w:rPr>
        <w:t xml:space="preserve"> et les adhésifs stériles pour tissus organiques utilisés en chirurgie pour refermer les plaies;</w:t>
      </w:r>
    </w:p>
    <w:p w:rsidR="00391094" w:rsidRPr="00934FE4" w:rsidRDefault="00391094" w:rsidP="00D60A03">
      <w:pPr>
        <w:pStyle w:val="ListParagraph"/>
        <w:numPr>
          <w:ilvl w:val="0"/>
          <w:numId w:val="24"/>
        </w:numPr>
        <w:jc w:val="both"/>
        <w:rPr>
          <w:sz w:val="20"/>
          <w:szCs w:val="20"/>
        </w:rPr>
      </w:pPr>
      <w:r w:rsidRPr="00934FE4">
        <w:rPr>
          <w:sz w:val="20"/>
          <w:szCs w:val="20"/>
        </w:rPr>
        <w:t>les laminaires stériles;</w:t>
      </w:r>
    </w:p>
    <w:p w:rsidR="00391094" w:rsidRPr="00934FE4" w:rsidRDefault="00391094" w:rsidP="00D60A03">
      <w:pPr>
        <w:pStyle w:val="ListParagraph"/>
        <w:numPr>
          <w:ilvl w:val="0"/>
          <w:numId w:val="24"/>
        </w:numPr>
        <w:jc w:val="both"/>
        <w:rPr>
          <w:sz w:val="20"/>
          <w:szCs w:val="20"/>
        </w:rPr>
      </w:pPr>
      <w:r w:rsidRPr="00934FE4">
        <w:rPr>
          <w:sz w:val="20"/>
          <w:szCs w:val="20"/>
        </w:rPr>
        <w:t>les hémostatiques résorbables stériles pour la chirurgie ou l'art dentaire; les barrières anti-adhérence stériles pour la chirurgie ou l’art dentaire, résorbables  ou non;</w:t>
      </w:r>
    </w:p>
    <w:p w:rsidR="00391094" w:rsidRPr="00934FE4" w:rsidRDefault="00391094" w:rsidP="00D60A03">
      <w:pPr>
        <w:pStyle w:val="ListParagraph"/>
        <w:numPr>
          <w:ilvl w:val="0"/>
          <w:numId w:val="24"/>
        </w:numPr>
        <w:jc w:val="both"/>
        <w:rPr>
          <w:sz w:val="20"/>
          <w:szCs w:val="20"/>
        </w:rPr>
      </w:pPr>
      <w:r w:rsidRPr="00934FE4">
        <w:rPr>
          <w:sz w:val="20"/>
          <w:szCs w:val="20"/>
        </w:rPr>
        <w:t>les préparations opacifiantes pour examens radiographiques, ainsi que les réactifs de diagnostic conçus pour être employés sur le patient et qui sont des produits non mélangés présentés sous forme de doses ou bien des produits mélangés, constitués par deux ingrédients ou davantage, propres aux mêmes usages;</w:t>
      </w:r>
    </w:p>
    <w:p w:rsidR="00A04F30" w:rsidRPr="00934FE4" w:rsidRDefault="00EC2F4B" w:rsidP="00D60A03">
      <w:pPr>
        <w:pStyle w:val="ListParagraph"/>
        <w:numPr>
          <w:ilvl w:val="0"/>
          <w:numId w:val="24"/>
        </w:numPr>
        <w:jc w:val="both"/>
        <w:rPr>
          <w:sz w:val="20"/>
          <w:szCs w:val="20"/>
        </w:rPr>
      </w:pPr>
      <w:r w:rsidRPr="00934FE4">
        <w:rPr>
          <w:sz w:val="20"/>
          <w:szCs w:val="20"/>
        </w:rPr>
        <w:t xml:space="preserve">les placebos et trousses pour essais cliniques masqués </w:t>
      </w:r>
      <w:r w:rsidR="00995D0F" w:rsidRPr="00934FE4">
        <w:rPr>
          <w:sz w:val="20"/>
          <w:szCs w:val="20"/>
        </w:rPr>
        <w:t>(ou</w:t>
      </w:r>
      <w:r w:rsidRPr="00934FE4">
        <w:rPr>
          <w:sz w:val="20"/>
          <w:szCs w:val="20"/>
        </w:rPr>
        <w:t xml:space="preserve"> à double insu), destinés à être utilisés dans le cadre d’essais cliniques reconnus</w:t>
      </w:r>
      <w:r w:rsidR="00995D0F" w:rsidRPr="00934FE4">
        <w:rPr>
          <w:sz w:val="20"/>
          <w:szCs w:val="20"/>
        </w:rPr>
        <w:t>, présentés sous forme de doses, même contenant des médicaments actifs</w:t>
      </w:r>
      <w:r w:rsidR="00A04F30" w:rsidRPr="00934FE4">
        <w:rPr>
          <w:sz w:val="20"/>
          <w:szCs w:val="20"/>
        </w:rPr>
        <w:t>;</w:t>
      </w:r>
    </w:p>
    <w:p w:rsidR="00A04F30" w:rsidRPr="00934FE4" w:rsidRDefault="00A04F30" w:rsidP="00D60A03">
      <w:pPr>
        <w:pStyle w:val="ListParagraph"/>
        <w:numPr>
          <w:ilvl w:val="0"/>
          <w:numId w:val="24"/>
        </w:numPr>
        <w:jc w:val="both"/>
        <w:rPr>
          <w:sz w:val="20"/>
          <w:szCs w:val="20"/>
        </w:rPr>
      </w:pPr>
      <w:r w:rsidRPr="00934FE4">
        <w:rPr>
          <w:sz w:val="20"/>
          <w:szCs w:val="20"/>
        </w:rPr>
        <w:t>les ciments et autres produits d'obturation dentaire; les ciments pour la réfection osseuse;</w:t>
      </w:r>
    </w:p>
    <w:p w:rsidR="00A04F30" w:rsidRPr="00934FE4" w:rsidRDefault="00A04F30" w:rsidP="00D60A03">
      <w:pPr>
        <w:pStyle w:val="ListParagraph"/>
        <w:numPr>
          <w:ilvl w:val="0"/>
          <w:numId w:val="24"/>
        </w:numPr>
        <w:jc w:val="both"/>
        <w:rPr>
          <w:sz w:val="20"/>
          <w:szCs w:val="20"/>
        </w:rPr>
      </w:pPr>
      <w:r w:rsidRPr="00934FE4">
        <w:rPr>
          <w:sz w:val="20"/>
          <w:szCs w:val="20"/>
        </w:rPr>
        <w:t>les trousses et boîtes de pharmacie garnies, pour soins de première urgence;</w:t>
      </w:r>
    </w:p>
    <w:p w:rsidR="00A04F30" w:rsidRPr="00934FE4" w:rsidRDefault="00A04F30" w:rsidP="00D60A03">
      <w:pPr>
        <w:pStyle w:val="ListParagraph"/>
        <w:numPr>
          <w:ilvl w:val="0"/>
          <w:numId w:val="24"/>
        </w:numPr>
        <w:jc w:val="both"/>
        <w:rPr>
          <w:sz w:val="20"/>
          <w:szCs w:val="20"/>
        </w:rPr>
      </w:pPr>
      <w:r w:rsidRPr="00934FE4">
        <w:rPr>
          <w:sz w:val="20"/>
          <w:szCs w:val="20"/>
        </w:rPr>
        <w:t>les préparations chimiques contraceptives à base d’hormones, d’autres produits du no 2937 ou de spermicides.</w:t>
      </w:r>
    </w:p>
    <w:p w:rsidR="00A04F30" w:rsidRPr="00934FE4" w:rsidRDefault="00A04F30" w:rsidP="00A04F30">
      <w:pPr>
        <w:ind w:left="360"/>
        <w:jc w:val="both"/>
        <w:rPr>
          <w:sz w:val="20"/>
          <w:szCs w:val="20"/>
        </w:rPr>
      </w:pPr>
      <w:r w:rsidRPr="00934FE4">
        <w:rPr>
          <w:sz w:val="20"/>
          <w:szCs w:val="20"/>
        </w:rPr>
        <w:t>ij)   Les   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p w:rsidR="00A04F30" w:rsidRPr="00934FE4" w:rsidRDefault="00A04F30" w:rsidP="00D60A03">
      <w:pPr>
        <w:pStyle w:val="ListParagraph"/>
        <w:numPr>
          <w:ilvl w:val="0"/>
          <w:numId w:val="25"/>
        </w:numPr>
        <w:rPr>
          <w:sz w:val="20"/>
          <w:szCs w:val="20"/>
        </w:rPr>
      </w:pPr>
      <w:r w:rsidRPr="00934FE4">
        <w:rPr>
          <w:sz w:val="20"/>
          <w:szCs w:val="20"/>
        </w:rPr>
        <w:t xml:space="preserve">Les déchets pharmaceutiques, c’est à -dire les produits pharmaceutiques impropres à leur </w:t>
      </w:r>
      <w:r w:rsidR="00C216C6" w:rsidRPr="00934FE4">
        <w:rPr>
          <w:sz w:val="20"/>
          <w:szCs w:val="20"/>
        </w:rPr>
        <w:t>usage initial</w:t>
      </w:r>
      <w:r w:rsidRPr="00934FE4">
        <w:rPr>
          <w:sz w:val="20"/>
          <w:szCs w:val="20"/>
        </w:rPr>
        <w:t xml:space="preserve"> </w:t>
      </w:r>
      <w:r w:rsidR="00C216C6" w:rsidRPr="00934FE4">
        <w:rPr>
          <w:sz w:val="20"/>
          <w:szCs w:val="20"/>
        </w:rPr>
        <w:t>en raison</w:t>
      </w:r>
      <w:r w:rsidRPr="00934FE4">
        <w:rPr>
          <w:sz w:val="20"/>
          <w:szCs w:val="20"/>
        </w:rPr>
        <w:t>, par exemple, du dépassement de leur date de péremption;</w:t>
      </w:r>
    </w:p>
    <w:p w:rsidR="00A04F30" w:rsidRPr="00934FE4" w:rsidRDefault="00A04F30" w:rsidP="00D60A03">
      <w:pPr>
        <w:pStyle w:val="ListParagraph"/>
        <w:numPr>
          <w:ilvl w:val="0"/>
          <w:numId w:val="25"/>
        </w:numPr>
        <w:rPr>
          <w:sz w:val="20"/>
          <w:szCs w:val="20"/>
        </w:rPr>
      </w:pPr>
      <w:r w:rsidRPr="00934FE4">
        <w:rPr>
          <w:sz w:val="20"/>
          <w:szCs w:val="20"/>
        </w:rPr>
        <w:t xml:space="preserve">les appareillages   identifiables de stomie, à savoir les sacs, coupés de forme, pour                  colostomie, iléostomie et urostomie ainsi que leurs protecteurs cutanés adhésifs ou plaques frontales.  </w:t>
      </w:r>
    </w:p>
    <w:p w:rsidR="00A04F30" w:rsidRPr="00934FE4" w:rsidRDefault="00A04F30" w:rsidP="00A04F30">
      <w:pPr>
        <w:pStyle w:val="ListParagraph"/>
        <w:jc w:val="both"/>
        <w:rPr>
          <w:sz w:val="20"/>
          <w:szCs w:val="20"/>
        </w:rPr>
      </w:pPr>
    </w:p>
    <w:p w:rsidR="006D4D24" w:rsidRPr="00934FE4" w:rsidRDefault="006D4D24" w:rsidP="006D4D24">
      <w:pPr>
        <w:jc w:val="both"/>
        <w:rPr>
          <w:b/>
          <w:bCs/>
          <w:sz w:val="20"/>
          <w:szCs w:val="20"/>
        </w:rPr>
      </w:pPr>
      <w:r w:rsidRPr="00934FE4">
        <w:rPr>
          <w:b/>
          <w:bCs/>
          <w:sz w:val="20"/>
          <w:szCs w:val="20"/>
        </w:rPr>
        <w:t>Note de sous-positions</w:t>
      </w:r>
    </w:p>
    <w:p w:rsidR="006D4D24" w:rsidRPr="00934FE4" w:rsidRDefault="006D4D24" w:rsidP="006D4D24">
      <w:pPr>
        <w:jc w:val="both"/>
        <w:rPr>
          <w:sz w:val="20"/>
          <w:szCs w:val="20"/>
        </w:rPr>
      </w:pPr>
      <w:r w:rsidRPr="00934FE4">
        <w:rPr>
          <w:sz w:val="20"/>
          <w:szCs w:val="20"/>
        </w:rPr>
        <w:t xml:space="preserve">1.- Au sens des </w:t>
      </w:r>
      <w:r w:rsidR="00C216C6" w:rsidRPr="00934FE4">
        <w:rPr>
          <w:sz w:val="20"/>
          <w:szCs w:val="20"/>
        </w:rPr>
        <w:t>n</w:t>
      </w:r>
      <w:r w:rsidR="00C216C6" w:rsidRPr="00934FE4">
        <w:rPr>
          <w:sz w:val="20"/>
          <w:szCs w:val="20"/>
          <w:vertAlign w:val="superscript"/>
        </w:rPr>
        <w:t xml:space="preserve">os </w:t>
      </w:r>
      <w:r w:rsidR="00C216C6" w:rsidRPr="00934FE4">
        <w:rPr>
          <w:sz w:val="20"/>
          <w:szCs w:val="20"/>
        </w:rPr>
        <w:t>3002.13</w:t>
      </w:r>
      <w:r w:rsidRPr="00934FE4">
        <w:rPr>
          <w:sz w:val="20"/>
          <w:szCs w:val="20"/>
        </w:rPr>
        <w:t xml:space="preserve"> et 3002.14, on considère :</w:t>
      </w:r>
    </w:p>
    <w:p w:rsidR="006D4D24" w:rsidRPr="00934FE4" w:rsidRDefault="006D4D24" w:rsidP="00C44F0E">
      <w:pPr>
        <w:pStyle w:val="ListParagraph"/>
        <w:numPr>
          <w:ilvl w:val="0"/>
          <w:numId w:val="130"/>
        </w:numPr>
        <w:jc w:val="both"/>
        <w:rPr>
          <w:sz w:val="20"/>
          <w:szCs w:val="20"/>
        </w:rPr>
      </w:pPr>
      <w:r w:rsidRPr="00934FE4">
        <w:rPr>
          <w:sz w:val="20"/>
          <w:szCs w:val="20"/>
        </w:rPr>
        <w:t>Comme produits non mélangés, les produits purs, que ces composés contiennent ou non des impuretés ;</w:t>
      </w:r>
    </w:p>
    <w:p w:rsidR="00F468E3" w:rsidRPr="00934FE4" w:rsidRDefault="00F468E3" w:rsidP="00F468E3">
      <w:pPr>
        <w:pStyle w:val="ListParagraph"/>
        <w:jc w:val="both"/>
        <w:rPr>
          <w:sz w:val="20"/>
          <w:szCs w:val="20"/>
        </w:rPr>
      </w:pPr>
    </w:p>
    <w:p w:rsidR="006D4D24" w:rsidRPr="00934FE4" w:rsidRDefault="006D4D24" w:rsidP="00C44F0E">
      <w:pPr>
        <w:pStyle w:val="ListParagraph"/>
        <w:numPr>
          <w:ilvl w:val="0"/>
          <w:numId w:val="130"/>
        </w:numPr>
        <w:jc w:val="both"/>
        <w:rPr>
          <w:sz w:val="20"/>
          <w:szCs w:val="20"/>
        </w:rPr>
      </w:pPr>
      <w:r w:rsidRPr="00934FE4">
        <w:rPr>
          <w:sz w:val="20"/>
          <w:szCs w:val="20"/>
        </w:rPr>
        <w:t>Comme produits mélangés :</w:t>
      </w:r>
    </w:p>
    <w:p w:rsidR="00F468E3" w:rsidRPr="00934FE4" w:rsidRDefault="00F468E3" w:rsidP="00F468E3">
      <w:pPr>
        <w:pStyle w:val="ListParagraph"/>
        <w:jc w:val="both"/>
        <w:rPr>
          <w:sz w:val="20"/>
          <w:szCs w:val="20"/>
        </w:rPr>
      </w:pPr>
    </w:p>
    <w:p w:rsidR="006D4D24" w:rsidRPr="00934FE4" w:rsidRDefault="006D4D24" w:rsidP="00C44F0E">
      <w:pPr>
        <w:pStyle w:val="ListParagraph"/>
        <w:numPr>
          <w:ilvl w:val="0"/>
          <w:numId w:val="131"/>
        </w:numPr>
        <w:jc w:val="both"/>
        <w:rPr>
          <w:sz w:val="20"/>
          <w:szCs w:val="20"/>
        </w:rPr>
      </w:pPr>
      <w:r w:rsidRPr="00934FE4">
        <w:rPr>
          <w:sz w:val="20"/>
          <w:szCs w:val="20"/>
        </w:rPr>
        <w:t>Les solutions aqueuses et les autres solutions des produits du paragraphe a) ci-dessus ;</w:t>
      </w:r>
    </w:p>
    <w:p w:rsidR="006D4D24" w:rsidRPr="00934FE4" w:rsidRDefault="006D4D24" w:rsidP="00C44F0E">
      <w:pPr>
        <w:pStyle w:val="ListParagraph"/>
        <w:numPr>
          <w:ilvl w:val="0"/>
          <w:numId w:val="131"/>
        </w:numPr>
        <w:jc w:val="both"/>
        <w:rPr>
          <w:sz w:val="20"/>
          <w:szCs w:val="20"/>
        </w:rPr>
      </w:pPr>
      <w:r w:rsidRPr="00934FE4">
        <w:rPr>
          <w:sz w:val="20"/>
          <w:szCs w:val="20"/>
        </w:rPr>
        <w:t>Les produits des paragraphes a) et b) 1) ci-dessus additionnés d’un stabilisant indispensable à leur conservation ou à leur transport ;</w:t>
      </w:r>
    </w:p>
    <w:p w:rsidR="006D4D24" w:rsidRPr="00934FE4" w:rsidRDefault="006D4D24" w:rsidP="00C44F0E">
      <w:pPr>
        <w:pStyle w:val="ListParagraph"/>
        <w:numPr>
          <w:ilvl w:val="0"/>
          <w:numId w:val="131"/>
        </w:numPr>
        <w:jc w:val="both"/>
        <w:rPr>
          <w:sz w:val="20"/>
          <w:szCs w:val="20"/>
        </w:rPr>
      </w:pPr>
      <w:r w:rsidRPr="00934FE4">
        <w:rPr>
          <w:sz w:val="20"/>
          <w:szCs w:val="20"/>
        </w:rPr>
        <w:t>Les produits des paragraphes a), b) 1) et b) 2) ci-dessus additionnés d’autres additifs.</w:t>
      </w:r>
    </w:p>
    <w:p w:rsidR="00090BF8" w:rsidRPr="00934FE4" w:rsidRDefault="00090BF8" w:rsidP="00F468E3">
      <w:pPr>
        <w:jc w:val="both"/>
        <w:rPr>
          <w:sz w:val="20"/>
          <w:szCs w:val="20"/>
        </w:rPr>
      </w:pPr>
      <w:r w:rsidRPr="00934FE4">
        <w:rPr>
          <w:sz w:val="20"/>
          <w:szCs w:val="20"/>
        </w:rPr>
        <w:t>2.- Les n</w:t>
      </w:r>
      <w:r w:rsidRPr="00934FE4">
        <w:rPr>
          <w:sz w:val="20"/>
          <w:szCs w:val="20"/>
          <w:vertAlign w:val="superscript"/>
        </w:rPr>
        <w:t xml:space="preserve">os </w:t>
      </w:r>
      <w:r w:rsidRPr="00934FE4">
        <w:rPr>
          <w:sz w:val="20"/>
          <w:szCs w:val="20"/>
        </w:rPr>
        <w:t xml:space="preserve"> 3003.60 et 3004.60 couvrent les médicaments contenant de l’artémisinine (DCI) pour administration par voie orale associée à d’autres ingrédients pharmaceutiques actifs, ou contenant l’un des principes actifs suivants, même associés à d’autres ingrédients pharmaceutiques actifs : de l’amodiaquine (DCI) ; de l’acide artélinique  ou ses sels ; de l’arténimol (DCI) ; de l’artémotil ( DCI) ; de l’artéméther ( DCI) ; de l’artésunate (DCI) ; de la chloroquine (DCI) ; de la dihydroartéminisine (DCI) ; de la luméfantrine (DCI) ; de la méfloquine (DCI) ;</w:t>
      </w:r>
      <w:r w:rsidR="00F468E3" w:rsidRPr="00934FE4">
        <w:rPr>
          <w:sz w:val="20"/>
          <w:szCs w:val="20"/>
        </w:rPr>
        <w:t xml:space="preserve">de la pipéraquine </w:t>
      </w:r>
      <w:r w:rsidRPr="00934FE4">
        <w:rPr>
          <w:sz w:val="20"/>
          <w:szCs w:val="20"/>
        </w:rPr>
        <w:t xml:space="preserve">( </w:t>
      </w:r>
      <w:r w:rsidR="00F468E3" w:rsidRPr="00934FE4">
        <w:rPr>
          <w:sz w:val="20"/>
          <w:szCs w:val="20"/>
        </w:rPr>
        <w:t>DCI</w:t>
      </w:r>
      <w:r w:rsidRPr="00934FE4">
        <w:rPr>
          <w:sz w:val="20"/>
          <w:szCs w:val="20"/>
        </w:rPr>
        <w:t xml:space="preserve">) ; </w:t>
      </w:r>
      <w:r w:rsidR="00F468E3" w:rsidRPr="00934FE4">
        <w:rPr>
          <w:sz w:val="20"/>
          <w:szCs w:val="20"/>
        </w:rPr>
        <w:t>de la pyriméthamine (DCI) ou de la sulfadoxine (DCI) .</w:t>
      </w:r>
    </w:p>
    <w:p w:rsidR="006D4D24" w:rsidRPr="00934FE4" w:rsidRDefault="006D4D24" w:rsidP="00A04F30">
      <w:pPr>
        <w:pStyle w:val="ListParagraph"/>
        <w:jc w:val="both"/>
        <w:rPr>
          <w:sz w:val="20"/>
          <w:szCs w:val="20"/>
        </w:rPr>
      </w:pPr>
    </w:p>
    <w:p w:rsidR="00B85F89" w:rsidRPr="00934FE4" w:rsidRDefault="00B85F89" w:rsidP="00391094">
      <w:pPr>
        <w:jc w:val="both"/>
        <w:rPr>
          <w:sz w:val="20"/>
          <w:szCs w:val="20"/>
        </w:rPr>
      </w:pPr>
    </w:p>
    <w:p w:rsidR="00B85F89" w:rsidRPr="00934FE4" w:rsidRDefault="00B85F89" w:rsidP="00391094">
      <w:pPr>
        <w:jc w:val="both"/>
        <w:rPr>
          <w:sz w:val="20"/>
          <w:szCs w:val="20"/>
        </w:rPr>
      </w:pPr>
    </w:p>
    <w:p w:rsidR="00B85F89" w:rsidRPr="00934FE4" w:rsidRDefault="00B85F89" w:rsidP="00B85F89">
      <w:pPr>
        <w:rPr>
          <w:sz w:val="20"/>
          <w:szCs w:val="20"/>
        </w:rPr>
      </w:pPr>
      <w:r w:rsidRPr="00934FE4">
        <w:rPr>
          <w:sz w:val="20"/>
          <w:szCs w:val="20"/>
        </w:rPr>
        <w:t xml:space="preserve">                                                               -----------------------------------------</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F468E3" w:rsidRPr="00934FE4" w:rsidRDefault="00F468E3" w:rsidP="00B85F89">
      <w:pPr>
        <w:rPr>
          <w:sz w:val="20"/>
          <w:szCs w:val="20"/>
        </w:rPr>
      </w:pPr>
    </w:p>
    <w:p w:rsidR="00F468E3" w:rsidRPr="00934FE4" w:rsidRDefault="00F468E3" w:rsidP="00B85F89">
      <w:pPr>
        <w:rPr>
          <w:sz w:val="20"/>
          <w:szCs w:val="20"/>
        </w:rPr>
      </w:pPr>
    </w:p>
    <w:p w:rsidR="00F468E3" w:rsidRPr="00934FE4" w:rsidRDefault="00F468E3" w:rsidP="00B85F89">
      <w:pPr>
        <w:rPr>
          <w:sz w:val="20"/>
          <w:szCs w:val="20"/>
        </w:rPr>
      </w:pPr>
    </w:p>
    <w:p w:rsidR="00F468E3" w:rsidRPr="00934FE4" w:rsidRDefault="00F468E3" w:rsidP="00B85F89">
      <w:pPr>
        <w:rPr>
          <w:sz w:val="20"/>
          <w:szCs w:val="20"/>
        </w:rPr>
      </w:pPr>
    </w:p>
    <w:p w:rsidR="00F468E3" w:rsidRPr="00934FE4" w:rsidRDefault="00F468E3" w:rsidP="00B85F89">
      <w:pPr>
        <w:rPr>
          <w:sz w:val="20"/>
          <w:szCs w:val="20"/>
        </w:rPr>
      </w:pPr>
    </w:p>
    <w:p w:rsidR="00F468E3" w:rsidRPr="00934FE4" w:rsidRDefault="00F468E3" w:rsidP="00B85F89">
      <w:pPr>
        <w:rPr>
          <w:sz w:val="20"/>
          <w:szCs w:val="20"/>
        </w:rPr>
      </w:pPr>
    </w:p>
    <w:p w:rsidR="00F468E3" w:rsidRPr="00934FE4" w:rsidRDefault="00F468E3" w:rsidP="00B85F89">
      <w:pPr>
        <w:rPr>
          <w:sz w:val="20"/>
          <w:szCs w:val="20"/>
        </w:rPr>
      </w:pPr>
    </w:p>
    <w:p w:rsidR="00F468E3" w:rsidRDefault="00F468E3" w:rsidP="00B85F89">
      <w:pPr>
        <w:rPr>
          <w:sz w:val="20"/>
          <w:szCs w:val="20"/>
        </w:rPr>
      </w:pPr>
    </w:p>
    <w:p w:rsidR="00135843" w:rsidRDefault="00135843" w:rsidP="00B85F89">
      <w:pPr>
        <w:rPr>
          <w:sz w:val="20"/>
          <w:szCs w:val="20"/>
        </w:rPr>
      </w:pPr>
    </w:p>
    <w:p w:rsidR="00135843" w:rsidRDefault="00135843" w:rsidP="00B85F89">
      <w:pPr>
        <w:rPr>
          <w:sz w:val="20"/>
          <w:szCs w:val="20"/>
        </w:rPr>
      </w:pPr>
    </w:p>
    <w:p w:rsidR="00135843" w:rsidRDefault="00135843" w:rsidP="00B85F89">
      <w:pPr>
        <w:rPr>
          <w:sz w:val="20"/>
          <w:szCs w:val="20"/>
        </w:rPr>
      </w:pPr>
    </w:p>
    <w:p w:rsidR="00135843" w:rsidRDefault="00135843" w:rsidP="00B85F89">
      <w:pPr>
        <w:rPr>
          <w:sz w:val="20"/>
          <w:szCs w:val="20"/>
        </w:rPr>
      </w:pPr>
    </w:p>
    <w:p w:rsidR="00135843" w:rsidRDefault="00135843" w:rsidP="00B85F89">
      <w:pPr>
        <w:rPr>
          <w:sz w:val="20"/>
          <w:szCs w:val="20"/>
        </w:rPr>
      </w:pPr>
    </w:p>
    <w:p w:rsidR="00135843" w:rsidRDefault="00135843" w:rsidP="00B85F89">
      <w:pPr>
        <w:rPr>
          <w:sz w:val="20"/>
          <w:szCs w:val="20"/>
        </w:rPr>
      </w:pPr>
    </w:p>
    <w:p w:rsidR="00135843" w:rsidRDefault="00135843" w:rsidP="00B85F89">
      <w:pPr>
        <w:rPr>
          <w:sz w:val="20"/>
          <w:szCs w:val="20"/>
        </w:rPr>
      </w:pPr>
    </w:p>
    <w:p w:rsidR="00135843" w:rsidRDefault="00135843" w:rsidP="00B85F89">
      <w:pPr>
        <w:rPr>
          <w:sz w:val="20"/>
          <w:szCs w:val="20"/>
        </w:rPr>
      </w:pPr>
    </w:p>
    <w:p w:rsidR="00135843" w:rsidRDefault="00135843" w:rsidP="00B85F89">
      <w:pPr>
        <w:rPr>
          <w:sz w:val="20"/>
          <w:szCs w:val="20"/>
        </w:rPr>
      </w:pPr>
    </w:p>
    <w:p w:rsidR="00135843" w:rsidRDefault="00135843" w:rsidP="00B85F89">
      <w:pPr>
        <w:rPr>
          <w:sz w:val="20"/>
          <w:szCs w:val="20"/>
        </w:rPr>
      </w:pPr>
    </w:p>
    <w:p w:rsidR="00135843" w:rsidRPr="00934FE4" w:rsidRDefault="00135843" w:rsidP="00B85F89">
      <w:pPr>
        <w:rPr>
          <w:sz w:val="20"/>
          <w:szCs w:val="20"/>
        </w:rPr>
      </w:pPr>
    </w:p>
    <w:p w:rsidR="00F468E3" w:rsidRPr="00934FE4" w:rsidRDefault="00F468E3" w:rsidP="00B85F89">
      <w:pPr>
        <w:rPr>
          <w:sz w:val="20"/>
          <w:szCs w:val="20"/>
        </w:rPr>
      </w:pPr>
    </w:p>
    <w:p w:rsidR="00F468E3" w:rsidRPr="00934FE4" w:rsidRDefault="00F468E3" w:rsidP="00B85F89">
      <w:pPr>
        <w:rPr>
          <w:sz w:val="20"/>
          <w:szCs w:val="20"/>
        </w:rPr>
      </w:pPr>
    </w:p>
    <w:p w:rsidR="00F468E3" w:rsidRPr="00934FE4" w:rsidRDefault="00F468E3" w:rsidP="00B85F89">
      <w:pPr>
        <w:rPr>
          <w:sz w:val="20"/>
          <w:szCs w:val="20"/>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8"/>
        <w:gridCol w:w="7639"/>
        <w:gridCol w:w="437"/>
        <w:gridCol w:w="654"/>
      </w:tblGrid>
      <w:tr w:rsidR="00B85F89" w:rsidRPr="00934FE4" w:rsidTr="00672E04">
        <w:tc>
          <w:tcPr>
            <w:tcW w:w="1278" w:type="dxa"/>
            <w:shd w:val="clear" w:color="auto" w:fill="auto"/>
          </w:tcPr>
          <w:p w:rsidR="00B85F89" w:rsidRPr="00934FE4" w:rsidRDefault="00B85F89" w:rsidP="00B85F89">
            <w:pPr>
              <w:rPr>
                <w:b/>
                <w:bCs/>
                <w:sz w:val="20"/>
                <w:szCs w:val="20"/>
              </w:rPr>
            </w:pPr>
            <w:r w:rsidRPr="00934FE4">
              <w:rPr>
                <w:sz w:val="20"/>
                <w:szCs w:val="20"/>
              </w:rPr>
              <w:lastRenderedPageBreak/>
              <w:br w:type="page"/>
            </w:r>
            <w:r w:rsidRPr="00934FE4">
              <w:rPr>
                <w:b/>
                <w:bCs/>
                <w:sz w:val="20"/>
                <w:szCs w:val="20"/>
              </w:rPr>
              <w:t>NDP</w:t>
            </w:r>
          </w:p>
        </w:tc>
        <w:tc>
          <w:tcPr>
            <w:tcW w:w="7639" w:type="dxa"/>
            <w:shd w:val="clear" w:color="auto" w:fill="auto"/>
          </w:tcPr>
          <w:p w:rsidR="00B85F89" w:rsidRPr="00934FE4" w:rsidRDefault="00B85F89" w:rsidP="00A04F30">
            <w:pPr>
              <w:jc w:val="center"/>
              <w:rPr>
                <w:b/>
                <w:bCs/>
                <w:sz w:val="20"/>
                <w:szCs w:val="20"/>
              </w:rPr>
            </w:pPr>
            <w:r w:rsidRPr="00934FE4">
              <w:rPr>
                <w:b/>
                <w:bCs/>
                <w:sz w:val="20"/>
                <w:szCs w:val="20"/>
              </w:rPr>
              <w:t>LIBELLE</w:t>
            </w:r>
          </w:p>
        </w:tc>
        <w:tc>
          <w:tcPr>
            <w:tcW w:w="437" w:type="dxa"/>
            <w:shd w:val="clear" w:color="auto" w:fill="auto"/>
          </w:tcPr>
          <w:p w:rsidR="00B85F89" w:rsidRPr="00934FE4" w:rsidRDefault="00B85F89" w:rsidP="00B85F89">
            <w:pPr>
              <w:rPr>
                <w:b/>
                <w:bCs/>
                <w:sz w:val="20"/>
                <w:szCs w:val="20"/>
              </w:rPr>
            </w:pPr>
            <w:r w:rsidRPr="00934FE4">
              <w:rPr>
                <w:b/>
                <w:bCs/>
                <w:sz w:val="20"/>
                <w:szCs w:val="20"/>
              </w:rPr>
              <w:t>CS</w:t>
            </w:r>
          </w:p>
        </w:tc>
        <w:tc>
          <w:tcPr>
            <w:tcW w:w="654"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672E04">
        <w:tc>
          <w:tcPr>
            <w:tcW w:w="1278" w:type="dxa"/>
            <w:shd w:val="clear" w:color="auto" w:fill="auto"/>
          </w:tcPr>
          <w:p w:rsidR="00B85F89" w:rsidRPr="00934FE4" w:rsidRDefault="00B85F89" w:rsidP="00B85F89">
            <w:pPr>
              <w:rPr>
                <w:sz w:val="20"/>
                <w:szCs w:val="20"/>
              </w:rPr>
            </w:pPr>
            <w:r w:rsidRPr="00934FE4">
              <w:rPr>
                <w:b/>
                <w:bCs/>
                <w:sz w:val="20"/>
                <w:szCs w:val="20"/>
              </w:rPr>
              <w:t>3001</w:t>
            </w:r>
          </w:p>
        </w:tc>
        <w:tc>
          <w:tcPr>
            <w:tcW w:w="7639" w:type="dxa"/>
            <w:shd w:val="clear" w:color="auto" w:fill="auto"/>
          </w:tcPr>
          <w:p w:rsidR="00B85F89" w:rsidRPr="00934FE4" w:rsidRDefault="00B85F89" w:rsidP="00DA1BB8">
            <w:pPr>
              <w:jc w:val="both"/>
              <w:rPr>
                <w:sz w:val="20"/>
                <w:szCs w:val="20"/>
              </w:rPr>
            </w:pPr>
            <w:r w:rsidRPr="00934FE4">
              <w:rPr>
                <w:b/>
                <w:bCs/>
                <w:sz w:val="20"/>
                <w:szCs w:val="20"/>
              </w:rPr>
              <w:t>Glandes et autres organes à usages opothérapiques, à l'état desséché, même pulvérisés; extraits, à usages opothérapiques, de glandes ou d'autres organes ou de leurs sécrétions; héparine et ses sels; autres substances humaines ou animales préparées à des fins thérapeutiques ou prophylactiques non dénommées ni comprises ailleurs.</w:t>
            </w:r>
          </w:p>
        </w:tc>
        <w:tc>
          <w:tcPr>
            <w:tcW w:w="437"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72E04">
        <w:tc>
          <w:tcPr>
            <w:tcW w:w="1278" w:type="dxa"/>
            <w:shd w:val="clear" w:color="auto" w:fill="auto"/>
          </w:tcPr>
          <w:p w:rsidR="00B85F89" w:rsidRPr="00934FE4" w:rsidRDefault="00B85F89" w:rsidP="00B85F89">
            <w:pPr>
              <w:rPr>
                <w:sz w:val="20"/>
                <w:szCs w:val="20"/>
              </w:rPr>
            </w:pPr>
            <w:r w:rsidRPr="00934FE4">
              <w:rPr>
                <w:sz w:val="20"/>
                <w:szCs w:val="20"/>
              </w:rPr>
              <w:t>3001.20 00</w:t>
            </w:r>
          </w:p>
        </w:tc>
        <w:tc>
          <w:tcPr>
            <w:tcW w:w="7639" w:type="dxa"/>
            <w:shd w:val="clear" w:color="auto" w:fill="auto"/>
          </w:tcPr>
          <w:p w:rsidR="00B85F89" w:rsidRPr="00934FE4" w:rsidRDefault="00B85F89" w:rsidP="00DA1BB8">
            <w:pPr>
              <w:jc w:val="both"/>
              <w:rPr>
                <w:sz w:val="20"/>
                <w:szCs w:val="20"/>
              </w:rPr>
            </w:pPr>
            <w:r w:rsidRPr="00934FE4">
              <w:rPr>
                <w:sz w:val="20"/>
                <w:szCs w:val="20"/>
              </w:rPr>
              <w:t>-</w:t>
            </w:r>
            <w:r w:rsidRPr="00934FE4">
              <w:rPr>
                <w:sz w:val="20"/>
                <w:szCs w:val="20"/>
              </w:rPr>
              <w:tab/>
              <w:t>Extraits de glandes ou d'autres organes ou de leurs sécrétions</w:t>
            </w:r>
          </w:p>
        </w:tc>
        <w:tc>
          <w:tcPr>
            <w:tcW w:w="437"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9E395D" w:rsidP="00B85F89">
            <w:pPr>
              <w:rPr>
                <w:sz w:val="20"/>
                <w:szCs w:val="20"/>
              </w:rPr>
            </w:pPr>
            <w:r w:rsidRPr="00934FE4">
              <w:rPr>
                <w:b/>
                <w:bCs/>
                <w:sz w:val="20"/>
                <w:szCs w:val="20"/>
              </w:rPr>
              <w:t>0</w:t>
            </w:r>
          </w:p>
        </w:tc>
      </w:tr>
      <w:tr w:rsidR="00B85F89" w:rsidRPr="00934FE4" w:rsidTr="00672E04">
        <w:tc>
          <w:tcPr>
            <w:tcW w:w="1278" w:type="dxa"/>
            <w:shd w:val="clear" w:color="auto" w:fill="auto"/>
          </w:tcPr>
          <w:p w:rsidR="00B85F89" w:rsidRPr="00934FE4" w:rsidRDefault="00B85F89" w:rsidP="00B85F89">
            <w:pPr>
              <w:rPr>
                <w:sz w:val="20"/>
                <w:szCs w:val="20"/>
              </w:rPr>
            </w:pPr>
            <w:r w:rsidRPr="00934FE4">
              <w:rPr>
                <w:sz w:val="20"/>
                <w:szCs w:val="20"/>
              </w:rPr>
              <w:t>3001.90 00</w:t>
            </w:r>
          </w:p>
        </w:tc>
        <w:tc>
          <w:tcPr>
            <w:tcW w:w="7639" w:type="dxa"/>
            <w:shd w:val="clear" w:color="auto" w:fill="auto"/>
          </w:tcPr>
          <w:p w:rsidR="00B85F89" w:rsidRPr="00934FE4" w:rsidRDefault="00B85F89" w:rsidP="00DA1BB8">
            <w:pPr>
              <w:jc w:val="both"/>
              <w:rPr>
                <w:sz w:val="20"/>
                <w:szCs w:val="20"/>
              </w:rPr>
            </w:pPr>
            <w:r w:rsidRPr="00934FE4">
              <w:rPr>
                <w:sz w:val="20"/>
                <w:szCs w:val="20"/>
              </w:rPr>
              <w:t>-</w:t>
            </w:r>
            <w:r w:rsidRPr="00934FE4">
              <w:rPr>
                <w:sz w:val="20"/>
                <w:szCs w:val="20"/>
              </w:rPr>
              <w:tab/>
              <w:t>Autres</w:t>
            </w:r>
          </w:p>
        </w:tc>
        <w:tc>
          <w:tcPr>
            <w:tcW w:w="437" w:type="dxa"/>
            <w:shd w:val="clear" w:color="auto" w:fill="auto"/>
          </w:tcPr>
          <w:p w:rsidR="00B85F89" w:rsidRPr="00934FE4" w:rsidRDefault="00B85F89" w:rsidP="00B85F89">
            <w:pPr>
              <w:rPr>
                <w:sz w:val="20"/>
                <w:szCs w:val="20"/>
              </w:rPr>
            </w:pPr>
            <w:r w:rsidRPr="00934FE4">
              <w:rPr>
                <w:sz w:val="20"/>
                <w:szCs w:val="20"/>
              </w:rPr>
              <w:t>kg</w:t>
            </w:r>
          </w:p>
        </w:tc>
        <w:tc>
          <w:tcPr>
            <w:tcW w:w="654" w:type="dxa"/>
            <w:shd w:val="clear" w:color="auto" w:fill="auto"/>
          </w:tcPr>
          <w:p w:rsidR="00B85F89" w:rsidRPr="00934FE4" w:rsidRDefault="009E395D" w:rsidP="009E395D">
            <w:pPr>
              <w:rPr>
                <w:sz w:val="20"/>
                <w:szCs w:val="20"/>
              </w:rPr>
            </w:pPr>
            <w:r w:rsidRPr="00934FE4">
              <w:rPr>
                <w:b/>
                <w:bCs/>
                <w:sz w:val="20"/>
                <w:szCs w:val="20"/>
              </w:rPr>
              <w:t>0</w:t>
            </w:r>
          </w:p>
        </w:tc>
      </w:tr>
      <w:tr w:rsidR="00B85F89" w:rsidRPr="00934FE4" w:rsidTr="00672E04">
        <w:tc>
          <w:tcPr>
            <w:tcW w:w="1278" w:type="dxa"/>
            <w:shd w:val="clear" w:color="auto" w:fill="auto"/>
          </w:tcPr>
          <w:p w:rsidR="00B85F89" w:rsidRPr="00934FE4" w:rsidRDefault="00B85F89" w:rsidP="00B85F89">
            <w:pPr>
              <w:rPr>
                <w:sz w:val="20"/>
                <w:szCs w:val="20"/>
              </w:rPr>
            </w:pPr>
            <w:r w:rsidRPr="00934FE4">
              <w:rPr>
                <w:b/>
                <w:bCs/>
                <w:sz w:val="20"/>
                <w:szCs w:val="20"/>
              </w:rPr>
              <w:t>3002</w:t>
            </w:r>
          </w:p>
        </w:tc>
        <w:tc>
          <w:tcPr>
            <w:tcW w:w="7639" w:type="dxa"/>
            <w:shd w:val="clear" w:color="auto" w:fill="auto"/>
          </w:tcPr>
          <w:p w:rsidR="00B85F89" w:rsidRPr="00934FE4" w:rsidRDefault="00B85F89" w:rsidP="00DA1BB8">
            <w:pPr>
              <w:jc w:val="both"/>
              <w:rPr>
                <w:sz w:val="20"/>
                <w:szCs w:val="20"/>
              </w:rPr>
            </w:pPr>
            <w:r w:rsidRPr="00934FE4">
              <w:rPr>
                <w:b/>
                <w:bCs/>
                <w:sz w:val="20"/>
                <w:szCs w:val="20"/>
              </w:rPr>
              <w:t xml:space="preserve">Sang humain; sang animal préparé en vue d'usages thérapeutiques, prophylactiques ou de diagnostic; antisérums, autres fractions du sang, produits immunologiques modifiés, même obtenus par voie biotechnologique; vaccins, toxines, cultures de micro-organismes (à l'exclusion des </w:t>
            </w:r>
            <w:r w:rsidR="00995D0F" w:rsidRPr="00934FE4">
              <w:rPr>
                <w:b/>
                <w:bCs/>
                <w:sz w:val="20"/>
                <w:szCs w:val="20"/>
              </w:rPr>
              <w:t>levures) et produits similaires ; cultures de cellules, même modifiées.</w:t>
            </w:r>
          </w:p>
        </w:tc>
        <w:tc>
          <w:tcPr>
            <w:tcW w:w="437"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672E04">
        <w:tc>
          <w:tcPr>
            <w:tcW w:w="1278" w:type="dxa"/>
            <w:shd w:val="clear" w:color="auto" w:fill="auto"/>
          </w:tcPr>
          <w:p w:rsidR="00B85F89" w:rsidRPr="00934FE4" w:rsidRDefault="00B85F89" w:rsidP="00B85F89">
            <w:pPr>
              <w:rPr>
                <w:sz w:val="20"/>
                <w:szCs w:val="20"/>
              </w:rPr>
            </w:pPr>
          </w:p>
        </w:tc>
        <w:tc>
          <w:tcPr>
            <w:tcW w:w="7639" w:type="dxa"/>
            <w:shd w:val="clear" w:color="auto" w:fill="auto"/>
          </w:tcPr>
          <w:p w:rsidR="00B85F89" w:rsidRPr="00934FE4" w:rsidRDefault="00B85F89" w:rsidP="00DA1BB8">
            <w:pPr>
              <w:jc w:val="both"/>
              <w:rPr>
                <w:sz w:val="20"/>
                <w:szCs w:val="20"/>
              </w:rPr>
            </w:pPr>
            <w:r w:rsidRPr="00934FE4">
              <w:rPr>
                <w:sz w:val="20"/>
                <w:szCs w:val="20"/>
              </w:rPr>
              <w:t>-</w:t>
            </w:r>
            <w:r w:rsidRPr="00934FE4">
              <w:rPr>
                <w:sz w:val="20"/>
                <w:szCs w:val="20"/>
              </w:rPr>
              <w:tab/>
              <w:t>Antisérums, autres fractions du sang, produits immunologiques modifiés, même obtenus par voie biotechnologique</w:t>
            </w:r>
          </w:p>
        </w:tc>
        <w:tc>
          <w:tcPr>
            <w:tcW w:w="437"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9E395D" w:rsidRPr="00934FE4" w:rsidTr="00672E04">
        <w:tc>
          <w:tcPr>
            <w:tcW w:w="1278" w:type="dxa"/>
            <w:shd w:val="clear" w:color="auto" w:fill="auto"/>
          </w:tcPr>
          <w:p w:rsidR="009E395D" w:rsidRPr="00934FE4" w:rsidRDefault="009E395D" w:rsidP="00F468E3">
            <w:pPr>
              <w:rPr>
                <w:sz w:val="20"/>
                <w:szCs w:val="20"/>
              </w:rPr>
            </w:pPr>
            <w:r w:rsidRPr="00934FE4">
              <w:rPr>
                <w:sz w:val="20"/>
                <w:szCs w:val="20"/>
              </w:rPr>
              <w:t>3002.12 00</w:t>
            </w:r>
          </w:p>
        </w:tc>
        <w:tc>
          <w:tcPr>
            <w:tcW w:w="7639" w:type="dxa"/>
            <w:shd w:val="clear" w:color="auto" w:fill="auto"/>
          </w:tcPr>
          <w:p w:rsidR="009E395D" w:rsidRPr="00934FE4" w:rsidRDefault="009E395D" w:rsidP="00DA1BB8">
            <w:pPr>
              <w:jc w:val="both"/>
              <w:rPr>
                <w:sz w:val="20"/>
                <w:szCs w:val="20"/>
              </w:rPr>
            </w:pPr>
            <w:r w:rsidRPr="00934FE4">
              <w:rPr>
                <w:sz w:val="20"/>
                <w:szCs w:val="20"/>
              </w:rPr>
              <w:t>--         Antisérums et autres fractions du sang</w:t>
            </w:r>
          </w:p>
        </w:tc>
        <w:tc>
          <w:tcPr>
            <w:tcW w:w="437" w:type="dxa"/>
            <w:shd w:val="clear" w:color="auto" w:fill="auto"/>
          </w:tcPr>
          <w:p w:rsidR="009E395D" w:rsidRPr="00934FE4" w:rsidRDefault="009E395D" w:rsidP="00F71665">
            <w:pPr>
              <w:rPr>
                <w:sz w:val="20"/>
                <w:szCs w:val="20"/>
              </w:rPr>
            </w:pPr>
            <w:r w:rsidRPr="00934FE4">
              <w:rPr>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672E04">
        <w:tc>
          <w:tcPr>
            <w:tcW w:w="1278" w:type="dxa"/>
            <w:shd w:val="clear" w:color="auto" w:fill="auto"/>
          </w:tcPr>
          <w:p w:rsidR="009E395D" w:rsidRPr="00934FE4" w:rsidRDefault="009E395D" w:rsidP="00F468E3">
            <w:pPr>
              <w:rPr>
                <w:sz w:val="20"/>
                <w:szCs w:val="20"/>
              </w:rPr>
            </w:pPr>
            <w:r w:rsidRPr="00934FE4">
              <w:rPr>
                <w:sz w:val="20"/>
                <w:szCs w:val="20"/>
              </w:rPr>
              <w:t>3002.13 00</w:t>
            </w:r>
          </w:p>
        </w:tc>
        <w:tc>
          <w:tcPr>
            <w:tcW w:w="7639" w:type="dxa"/>
            <w:shd w:val="clear" w:color="auto" w:fill="auto"/>
          </w:tcPr>
          <w:p w:rsidR="009E395D" w:rsidRPr="00934FE4" w:rsidRDefault="009E395D" w:rsidP="00DA1BB8">
            <w:pPr>
              <w:jc w:val="both"/>
              <w:rPr>
                <w:sz w:val="20"/>
                <w:szCs w:val="20"/>
              </w:rPr>
            </w:pPr>
            <w:r w:rsidRPr="00934FE4">
              <w:rPr>
                <w:sz w:val="20"/>
                <w:szCs w:val="20"/>
              </w:rPr>
              <w:t>--          Produits immunologiques, non mélangés et ni présentés sous forme de doses, ni conditionnés pour la vente au détail</w:t>
            </w:r>
          </w:p>
        </w:tc>
        <w:tc>
          <w:tcPr>
            <w:tcW w:w="437" w:type="dxa"/>
            <w:shd w:val="clear" w:color="auto" w:fill="auto"/>
          </w:tcPr>
          <w:p w:rsidR="009E395D" w:rsidRPr="00934FE4" w:rsidRDefault="009E395D" w:rsidP="00F71665">
            <w:pPr>
              <w:rPr>
                <w:sz w:val="20"/>
                <w:szCs w:val="20"/>
              </w:rPr>
            </w:pPr>
            <w:r w:rsidRPr="00934FE4">
              <w:rPr>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672E04">
        <w:tc>
          <w:tcPr>
            <w:tcW w:w="1278" w:type="dxa"/>
            <w:shd w:val="clear" w:color="auto" w:fill="auto"/>
          </w:tcPr>
          <w:p w:rsidR="009E395D" w:rsidRPr="00934FE4" w:rsidRDefault="009E395D" w:rsidP="00F468E3">
            <w:pPr>
              <w:rPr>
                <w:sz w:val="20"/>
                <w:szCs w:val="20"/>
              </w:rPr>
            </w:pPr>
            <w:r w:rsidRPr="00934FE4">
              <w:rPr>
                <w:sz w:val="20"/>
                <w:szCs w:val="20"/>
              </w:rPr>
              <w:t>3002.14 00</w:t>
            </w:r>
          </w:p>
        </w:tc>
        <w:tc>
          <w:tcPr>
            <w:tcW w:w="7639" w:type="dxa"/>
            <w:shd w:val="clear" w:color="auto" w:fill="auto"/>
          </w:tcPr>
          <w:p w:rsidR="009E395D" w:rsidRPr="00934FE4" w:rsidRDefault="009E395D" w:rsidP="00F468E3">
            <w:pPr>
              <w:jc w:val="both"/>
              <w:rPr>
                <w:sz w:val="20"/>
                <w:szCs w:val="20"/>
              </w:rPr>
            </w:pPr>
            <w:r w:rsidRPr="00934FE4">
              <w:rPr>
                <w:sz w:val="20"/>
                <w:szCs w:val="20"/>
              </w:rPr>
              <w:t>--          Produits immunologiques, mélangés et non  présentés sous forme de doses, ni conditionnés pour la vente au détail</w:t>
            </w:r>
          </w:p>
        </w:tc>
        <w:tc>
          <w:tcPr>
            <w:tcW w:w="437" w:type="dxa"/>
            <w:shd w:val="clear" w:color="auto" w:fill="auto"/>
          </w:tcPr>
          <w:p w:rsidR="009E395D" w:rsidRPr="00934FE4" w:rsidRDefault="009E395D" w:rsidP="00F71665">
            <w:pPr>
              <w:rPr>
                <w:sz w:val="20"/>
                <w:szCs w:val="20"/>
              </w:rPr>
            </w:pPr>
            <w:r w:rsidRPr="00934FE4">
              <w:rPr>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672E04">
        <w:tc>
          <w:tcPr>
            <w:tcW w:w="1278" w:type="dxa"/>
            <w:shd w:val="clear" w:color="auto" w:fill="auto"/>
          </w:tcPr>
          <w:p w:rsidR="009E395D" w:rsidRPr="00934FE4" w:rsidRDefault="009E395D" w:rsidP="00F468E3">
            <w:pPr>
              <w:rPr>
                <w:sz w:val="20"/>
                <w:szCs w:val="20"/>
              </w:rPr>
            </w:pPr>
            <w:r w:rsidRPr="00934FE4">
              <w:rPr>
                <w:sz w:val="20"/>
                <w:szCs w:val="20"/>
              </w:rPr>
              <w:t>3002.15 00</w:t>
            </w:r>
          </w:p>
        </w:tc>
        <w:tc>
          <w:tcPr>
            <w:tcW w:w="7639" w:type="dxa"/>
            <w:shd w:val="clear" w:color="auto" w:fill="auto"/>
          </w:tcPr>
          <w:p w:rsidR="009E395D" w:rsidRPr="00934FE4" w:rsidRDefault="009E395D" w:rsidP="00F468E3">
            <w:pPr>
              <w:jc w:val="both"/>
              <w:rPr>
                <w:sz w:val="20"/>
                <w:szCs w:val="20"/>
              </w:rPr>
            </w:pPr>
            <w:r w:rsidRPr="00934FE4">
              <w:rPr>
                <w:sz w:val="20"/>
                <w:szCs w:val="20"/>
              </w:rPr>
              <w:t>--          Produits immunologiques, présentés sous forme de doses, ou conditionnés pour la vente au détail</w:t>
            </w:r>
          </w:p>
        </w:tc>
        <w:tc>
          <w:tcPr>
            <w:tcW w:w="437" w:type="dxa"/>
            <w:shd w:val="clear" w:color="auto" w:fill="auto"/>
          </w:tcPr>
          <w:p w:rsidR="009E395D" w:rsidRPr="00934FE4" w:rsidRDefault="009E395D" w:rsidP="00F71665">
            <w:pPr>
              <w:rPr>
                <w:sz w:val="20"/>
                <w:szCs w:val="20"/>
              </w:rPr>
            </w:pPr>
            <w:r w:rsidRPr="00934FE4">
              <w:rPr>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B85F89" w:rsidRPr="00934FE4" w:rsidTr="00672E04">
        <w:tc>
          <w:tcPr>
            <w:tcW w:w="1278" w:type="dxa"/>
            <w:shd w:val="clear" w:color="auto" w:fill="auto"/>
          </w:tcPr>
          <w:p w:rsidR="00B85F89" w:rsidRPr="00934FE4" w:rsidRDefault="00B85F89" w:rsidP="00B85F89">
            <w:pPr>
              <w:rPr>
                <w:sz w:val="20"/>
                <w:szCs w:val="20"/>
              </w:rPr>
            </w:pPr>
          </w:p>
        </w:tc>
        <w:tc>
          <w:tcPr>
            <w:tcW w:w="7639" w:type="dxa"/>
            <w:shd w:val="clear" w:color="auto" w:fill="auto"/>
          </w:tcPr>
          <w:p w:rsidR="00B85F89" w:rsidRPr="00934FE4" w:rsidRDefault="00B85F89" w:rsidP="00995D0F">
            <w:pPr>
              <w:jc w:val="both"/>
              <w:rPr>
                <w:sz w:val="20"/>
                <w:szCs w:val="20"/>
              </w:rPr>
            </w:pPr>
            <w:r w:rsidRPr="00934FE4">
              <w:rPr>
                <w:sz w:val="20"/>
                <w:szCs w:val="20"/>
              </w:rPr>
              <w:t>-</w:t>
            </w:r>
            <w:r w:rsidRPr="00934FE4">
              <w:rPr>
                <w:sz w:val="20"/>
                <w:szCs w:val="20"/>
              </w:rPr>
              <w:tab/>
            </w:r>
            <w:r w:rsidR="00995D0F" w:rsidRPr="00934FE4">
              <w:rPr>
                <w:sz w:val="20"/>
                <w:szCs w:val="20"/>
              </w:rPr>
              <w:t>Vaccins, toxines, cultures de micro-organismes (à l’exclusion des levures) et produits similaires :</w:t>
            </w:r>
          </w:p>
        </w:tc>
        <w:tc>
          <w:tcPr>
            <w:tcW w:w="437"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9E395D" w:rsidRPr="00934FE4" w:rsidTr="00672E04">
        <w:tc>
          <w:tcPr>
            <w:tcW w:w="1278" w:type="dxa"/>
            <w:shd w:val="clear" w:color="auto" w:fill="auto"/>
          </w:tcPr>
          <w:p w:rsidR="009E395D" w:rsidRPr="00934FE4" w:rsidRDefault="009E395D" w:rsidP="00B85F89">
            <w:pPr>
              <w:rPr>
                <w:sz w:val="20"/>
                <w:szCs w:val="20"/>
              </w:rPr>
            </w:pPr>
            <w:r w:rsidRPr="00934FE4">
              <w:rPr>
                <w:sz w:val="20"/>
                <w:szCs w:val="20"/>
              </w:rPr>
              <w:t>3002.41 00</w:t>
            </w:r>
          </w:p>
        </w:tc>
        <w:tc>
          <w:tcPr>
            <w:tcW w:w="7639" w:type="dxa"/>
            <w:shd w:val="clear" w:color="auto" w:fill="auto"/>
          </w:tcPr>
          <w:p w:rsidR="009E395D" w:rsidRPr="00934FE4" w:rsidRDefault="009E395D" w:rsidP="00DA1BB8">
            <w:pPr>
              <w:jc w:val="both"/>
              <w:rPr>
                <w:sz w:val="20"/>
                <w:szCs w:val="20"/>
              </w:rPr>
            </w:pPr>
            <w:r w:rsidRPr="00934FE4">
              <w:rPr>
                <w:sz w:val="20"/>
                <w:szCs w:val="20"/>
              </w:rPr>
              <w:t>--            Vaccins pour la médecine humaine</w:t>
            </w:r>
          </w:p>
        </w:tc>
        <w:tc>
          <w:tcPr>
            <w:tcW w:w="437" w:type="dxa"/>
            <w:shd w:val="clear" w:color="auto" w:fill="auto"/>
          </w:tcPr>
          <w:p w:rsidR="009E395D" w:rsidRPr="00934FE4" w:rsidRDefault="009E395D" w:rsidP="00CC462E">
            <w:pPr>
              <w:rPr>
                <w:sz w:val="20"/>
                <w:szCs w:val="20"/>
              </w:rPr>
            </w:pPr>
            <w:r w:rsidRPr="00934FE4">
              <w:rPr>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672E04">
        <w:tc>
          <w:tcPr>
            <w:tcW w:w="1278" w:type="dxa"/>
            <w:shd w:val="clear" w:color="auto" w:fill="auto"/>
          </w:tcPr>
          <w:p w:rsidR="009E395D" w:rsidRPr="00934FE4" w:rsidRDefault="009E395D" w:rsidP="00B85F89">
            <w:pPr>
              <w:rPr>
                <w:sz w:val="20"/>
                <w:szCs w:val="20"/>
              </w:rPr>
            </w:pPr>
            <w:r w:rsidRPr="00934FE4">
              <w:rPr>
                <w:sz w:val="20"/>
                <w:szCs w:val="20"/>
              </w:rPr>
              <w:t>3002.42 00</w:t>
            </w:r>
          </w:p>
        </w:tc>
        <w:tc>
          <w:tcPr>
            <w:tcW w:w="7639" w:type="dxa"/>
            <w:shd w:val="clear" w:color="auto" w:fill="auto"/>
          </w:tcPr>
          <w:p w:rsidR="009E395D" w:rsidRPr="00934FE4" w:rsidRDefault="009E395D" w:rsidP="00DA1BB8">
            <w:pPr>
              <w:jc w:val="both"/>
              <w:rPr>
                <w:sz w:val="20"/>
                <w:szCs w:val="20"/>
              </w:rPr>
            </w:pPr>
            <w:r w:rsidRPr="00934FE4">
              <w:rPr>
                <w:sz w:val="20"/>
                <w:szCs w:val="20"/>
              </w:rPr>
              <w:t>--            Vaccins pour la médecine vétérinaire</w:t>
            </w:r>
          </w:p>
        </w:tc>
        <w:tc>
          <w:tcPr>
            <w:tcW w:w="437" w:type="dxa"/>
            <w:shd w:val="clear" w:color="auto" w:fill="auto"/>
          </w:tcPr>
          <w:p w:rsidR="009E395D" w:rsidRPr="00934FE4" w:rsidRDefault="009E395D" w:rsidP="00CC462E">
            <w:pPr>
              <w:rPr>
                <w:sz w:val="20"/>
                <w:szCs w:val="20"/>
              </w:rPr>
            </w:pPr>
            <w:r w:rsidRPr="00934FE4">
              <w:rPr>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672E04">
        <w:tc>
          <w:tcPr>
            <w:tcW w:w="1278" w:type="dxa"/>
            <w:shd w:val="clear" w:color="auto" w:fill="auto"/>
          </w:tcPr>
          <w:p w:rsidR="009E395D" w:rsidRPr="00934FE4" w:rsidRDefault="009E395D" w:rsidP="00B85F89">
            <w:pPr>
              <w:rPr>
                <w:sz w:val="20"/>
                <w:szCs w:val="20"/>
              </w:rPr>
            </w:pPr>
            <w:r w:rsidRPr="00934FE4">
              <w:rPr>
                <w:sz w:val="20"/>
                <w:szCs w:val="20"/>
              </w:rPr>
              <w:t>3002.49 00</w:t>
            </w:r>
          </w:p>
        </w:tc>
        <w:tc>
          <w:tcPr>
            <w:tcW w:w="7639" w:type="dxa"/>
            <w:shd w:val="clear" w:color="auto" w:fill="auto"/>
          </w:tcPr>
          <w:p w:rsidR="009E395D" w:rsidRPr="00934FE4" w:rsidRDefault="009E395D" w:rsidP="00DA1BB8">
            <w:pPr>
              <w:jc w:val="both"/>
              <w:rPr>
                <w:sz w:val="20"/>
                <w:szCs w:val="20"/>
              </w:rPr>
            </w:pPr>
            <w:r w:rsidRPr="00934FE4">
              <w:rPr>
                <w:sz w:val="20"/>
                <w:szCs w:val="20"/>
              </w:rPr>
              <w:t>--             Autres</w:t>
            </w:r>
          </w:p>
        </w:tc>
        <w:tc>
          <w:tcPr>
            <w:tcW w:w="437" w:type="dxa"/>
            <w:shd w:val="clear" w:color="auto" w:fill="auto"/>
          </w:tcPr>
          <w:p w:rsidR="009E395D" w:rsidRPr="00934FE4" w:rsidRDefault="009E395D" w:rsidP="00CC462E">
            <w:pPr>
              <w:rPr>
                <w:sz w:val="20"/>
                <w:szCs w:val="20"/>
              </w:rPr>
            </w:pPr>
            <w:r w:rsidRPr="00934FE4">
              <w:rPr>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D913FD" w:rsidRPr="00934FE4" w:rsidTr="00672E04">
        <w:tc>
          <w:tcPr>
            <w:tcW w:w="1278" w:type="dxa"/>
            <w:shd w:val="clear" w:color="auto" w:fill="auto"/>
          </w:tcPr>
          <w:p w:rsidR="00D913FD" w:rsidRPr="00934FE4" w:rsidRDefault="00D913FD" w:rsidP="00B85F89">
            <w:pPr>
              <w:rPr>
                <w:sz w:val="20"/>
                <w:szCs w:val="20"/>
              </w:rPr>
            </w:pPr>
          </w:p>
        </w:tc>
        <w:tc>
          <w:tcPr>
            <w:tcW w:w="7639" w:type="dxa"/>
            <w:shd w:val="clear" w:color="auto" w:fill="auto"/>
          </w:tcPr>
          <w:p w:rsidR="00D913FD" w:rsidRPr="00934FE4" w:rsidRDefault="00D913FD" w:rsidP="00C44F0E">
            <w:pPr>
              <w:pStyle w:val="ListParagraph"/>
              <w:numPr>
                <w:ilvl w:val="0"/>
                <w:numId w:val="129"/>
              </w:numPr>
              <w:jc w:val="both"/>
              <w:rPr>
                <w:sz w:val="20"/>
                <w:szCs w:val="20"/>
              </w:rPr>
            </w:pPr>
            <w:r w:rsidRPr="00934FE4">
              <w:rPr>
                <w:sz w:val="20"/>
                <w:szCs w:val="20"/>
              </w:rPr>
              <w:t xml:space="preserve">  Cultures de cellules, même modifiées :</w:t>
            </w:r>
          </w:p>
        </w:tc>
        <w:tc>
          <w:tcPr>
            <w:tcW w:w="437" w:type="dxa"/>
            <w:shd w:val="clear" w:color="auto" w:fill="auto"/>
          </w:tcPr>
          <w:p w:rsidR="00D913FD" w:rsidRPr="00934FE4" w:rsidRDefault="00D913FD" w:rsidP="00B85F89">
            <w:pPr>
              <w:rPr>
                <w:sz w:val="20"/>
                <w:szCs w:val="20"/>
              </w:rPr>
            </w:pPr>
          </w:p>
        </w:tc>
        <w:tc>
          <w:tcPr>
            <w:tcW w:w="654" w:type="dxa"/>
            <w:shd w:val="clear" w:color="auto" w:fill="auto"/>
          </w:tcPr>
          <w:p w:rsidR="00D913FD" w:rsidRPr="00934FE4" w:rsidRDefault="00D913FD" w:rsidP="00B85F89">
            <w:pPr>
              <w:rPr>
                <w:b/>
                <w:bCs/>
                <w:sz w:val="20"/>
                <w:szCs w:val="20"/>
              </w:rPr>
            </w:pPr>
          </w:p>
        </w:tc>
      </w:tr>
      <w:tr w:rsidR="009E395D" w:rsidRPr="00934FE4" w:rsidTr="00672E04">
        <w:tc>
          <w:tcPr>
            <w:tcW w:w="1278" w:type="dxa"/>
            <w:shd w:val="clear" w:color="auto" w:fill="auto"/>
          </w:tcPr>
          <w:p w:rsidR="009E395D" w:rsidRPr="00934FE4" w:rsidRDefault="009E395D" w:rsidP="00B85F89">
            <w:pPr>
              <w:rPr>
                <w:sz w:val="20"/>
                <w:szCs w:val="20"/>
              </w:rPr>
            </w:pPr>
            <w:r w:rsidRPr="00934FE4">
              <w:rPr>
                <w:sz w:val="20"/>
                <w:szCs w:val="20"/>
              </w:rPr>
              <w:t>3002.51 00</w:t>
            </w:r>
          </w:p>
        </w:tc>
        <w:tc>
          <w:tcPr>
            <w:tcW w:w="7639" w:type="dxa"/>
            <w:shd w:val="clear" w:color="auto" w:fill="auto"/>
          </w:tcPr>
          <w:p w:rsidR="009E395D" w:rsidRPr="00934FE4" w:rsidRDefault="009E395D" w:rsidP="00DA1BB8">
            <w:pPr>
              <w:jc w:val="both"/>
              <w:rPr>
                <w:sz w:val="20"/>
                <w:szCs w:val="20"/>
              </w:rPr>
            </w:pPr>
            <w:r w:rsidRPr="00934FE4">
              <w:rPr>
                <w:sz w:val="20"/>
                <w:szCs w:val="20"/>
              </w:rPr>
              <w:t>--           Produits de thérapie cellulaire</w:t>
            </w:r>
          </w:p>
        </w:tc>
        <w:tc>
          <w:tcPr>
            <w:tcW w:w="437" w:type="dxa"/>
            <w:shd w:val="clear" w:color="auto" w:fill="auto"/>
          </w:tcPr>
          <w:p w:rsidR="009E395D" w:rsidRPr="00934FE4" w:rsidRDefault="009E395D" w:rsidP="00CC462E">
            <w:pPr>
              <w:rPr>
                <w:sz w:val="20"/>
                <w:szCs w:val="20"/>
              </w:rPr>
            </w:pPr>
            <w:r w:rsidRPr="00934FE4">
              <w:rPr>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672E04">
        <w:tc>
          <w:tcPr>
            <w:tcW w:w="1278" w:type="dxa"/>
            <w:shd w:val="clear" w:color="auto" w:fill="auto"/>
          </w:tcPr>
          <w:p w:rsidR="009E395D" w:rsidRPr="00934FE4" w:rsidRDefault="009E395D" w:rsidP="00B85F89">
            <w:pPr>
              <w:rPr>
                <w:sz w:val="20"/>
                <w:szCs w:val="20"/>
              </w:rPr>
            </w:pPr>
            <w:r w:rsidRPr="00934FE4">
              <w:rPr>
                <w:sz w:val="20"/>
                <w:szCs w:val="20"/>
              </w:rPr>
              <w:t>3002.59 00</w:t>
            </w:r>
          </w:p>
        </w:tc>
        <w:tc>
          <w:tcPr>
            <w:tcW w:w="7639" w:type="dxa"/>
            <w:shd w:val="clear" w:color="auto" w:fill="auto"/>
          </w:tcPr>
          <w:p w:rsidR="009E395D" w:rsidRPr="00934FE4" w:rsidRDefault="009E395D" w:rsidP="00DA1BB8">
            <w:pPr>
              <w:jc w:val="both"/>
              <w:rPr>
                <w:sz w:val="20"/>
                <w:szCs w:val="20"/>
              </w:rPr>
            </w:pPr>
            <w:r w:rsidRPr="00934FE4">
              <w:rPr>
                <w:sz w:val="20"/>
                <w:szCs w:val="20"/>
              </w:rPr>
              <w:t>--          Autres</w:t>
            </w:r>
          </w:p>
        </w:tc>
        <w:tc>
          <w:tcPr>
            <w:tcW w:w="437" w:type="dxa"/>
            <w:shd w:val="clear" w:color="auto" w:fill="auto"/>
          </w:tcPr>
          <w:p w:rsidR="009E395D" w:rsidRPr="00934FE4" w:rsidRDefault="009E395D" w:rsidP="00CC462E">
            <w:pPr>
              <w:rPr>
                <w:sz w:val="20"/>
                <w:szCs w:val="20"/>
              </w:rPr>
            </w:pPr>
            <w:r w:rsidRPr="00934FE4">
              <w:rPr>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672E04">
        <w:tc>
          <w:tcPr>
            <w:tcW w:w="1278" w:type="dxa"/>
            <w:shd w:val="clear" w:color="auto" w:fill="auto"/>
          </w:tcPr>
          <w:p w:rsidR="009E395D" w:rsidRPr="00934FE4" w:rsidRDefault="009E395D" w:rsidP="00B85F89">
            <w:pPr>
              <w:rPr>
                <w:sz w:val="20"/>
                <w:szCs w:val="20"/>
              </w:rPr>
            </w:pPr>
            <w:r w:rsidRPr="00934FE4">
              <w:rPr>
                <w:sz w:val="20"/>
                <w:szCs w:val="20"/>
              </w:rPr>
              <w:t>3002.90 00</w:t>
            </w:r>
          </w:p>
        </w:tc>
        <w:tc>
          <w:tcPr>
            <w:tcW w:w="7639" w:type="dxa"/>
            <w:shd w:val="clear" w:color="auto" w:fill="auto"/>
          </w:tcPr>
          <w:p w:rsidR="009E395D" w:rsidRPr="00934FE4" w:rsidRDefault="009E395D" w:rsidP="00DA1BB8">
            <w:pPr>
              <w:jc w:val="both"/>
              <w:rPr>
                <w:sz w:val="20"/>
                <w:szCs w:val="20"/>
              </w:rPr>
            </w:pPr>
            <w:r w:rsidRPr="00934FE4">
              <w:rPr>
                <w:sz w:val="20"/>
                <w:szCs w:val="20"/>
              </w:rPr>
              <w:t>-</w:t>
            </w:r>
            <w:r w:rsidRPr="00934FE4">
              <w:rPr>
                <w:sz w:val="20"/>
                <w:szCs w:val="20"/>
              </w:rPr>
              <w:tab/>
              <w:t>Autres</w:t>
            </w:r>
          </w:p>
        </w:tc>
        <w:tc>
          <w:tcPr>
            <w:tcW w:w="437" w:type="dxa"/>
            <w:shd w:val="clear" w:color="auto" w:fill="auto"/>
          </w:tcPr>
          <w:p w:rsidR="009E395D" w:rsidRPr="00934FE4" w:rsidRDefault="009E395D" w:rsidP="00B85F89">
            <w:pPr>
              <w:rPr>
                <w:sz w:val="20"/>
                <w:szCs w:val="20"/>
              </w:rPr>
            </w:pPr>
            <w:r w:rsidRPr="00934FE4">
              <w:rPr>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D913FD" w:rsidRPr="00934FE4" w:rsidTr="00672E04">
        <w:tc>
          <w:tcPr>
            <w:tcW w:w="1278" w:type="dxa"/>
            <w:shd w:val="clear" w:color="auto" w:fill="auto"/>
          </w:tcPr>
          <w:p w:rsidR="00D913FD" w:rsidRPr="00934FE4" w:rsidRDefault="00D913FD" w:rsidP="00B85F89">
            <w:pPr>
              <w:rPr>
                <w:sz w:val="20"/>
                <w:szCs w:val="20"/>
              </w:rPr>
            </w:pPr>
            <w:r w:rsidRPr="00934FE4">
              <w:rPr>
                <w:b/>
                <w:bCs/>
                <w:sz w:val="20"/>
                <w:szCs w:val="20"/>
              </w:rPr>
              <w:t>3003</w:t>
            </w:r>
          </w:p>
        </w:tc>
        <w:tc>
          <w:tcPr>
            <w:tcW w:w="7639" w:type="dxa"/>
            <w:shd w:val="clear" w:color="auto" w:fill="auto"/>
          </w:tcPr>
          <w:p w:rsidR="00D913FD" w:rsidRPr="00934FE4" w:rsidRDefault="00D913FD" w:rsidP="004133D9">
            <w:pPr>
              <w:jc w:val="both"/>
              <w:rPr>
                <w:sz w:val="20"/>
                <w:szCs w:val="20"/>
              </w:rPr>
            </w:pPr>
            <w:r w:rsidRPr="00934FE4">
              <w:rPr>
                <w:b/>
                <w:bCs/>
                <w:sz w:val="20"/>
                <w:szCs w:val="20"/>
              </w:rPr>
              <w:t>Médicaments (à l'exclusion des produits des nos 30.02, 30.05 ou 30.06) constitués par des produits mélangés entre eux, préparés à des fins thérapeutiques ou prophylactiques, mais ni présentés sous forme de doses, ni conditionnés pour la vente au détail.</w:t>
            </w:r>
          </w:p>
        </w:tc>
        <w:tc>
          <w:tcPr>
            <w:tcW w:w="437" w:type="dxa"/>
            <w:shd w:val="clear" w:color="auto" w:fill="auto"/>
          </w:tcPr>
          <w:p w:rsidR="00D913FD" w:rsidRPr="00934FE4" w:rsidRDefault="00D913FD" w:rsidP="00B85F89">
            <w:pPr>
              <w:rPr>
                <w:sz w:val="20"/>
                <w:szCs w:val="20"/>
              </w:rPr>
            </w:pPr>
          </w:p>
        </w:tc>
        <w:tc>
          <w:tcPr>
            <w:tcW w:w="654" w:type="dxa"/>
            <w:shd w:val="clear" w:color="auto" w:fill="auto"/>
          </w:tcPr>
          <w:p w:rsidR="00D913FD" w:rsidRPr="00934FE4" w:rsidRDefault="00D913FD" w:rsidP="00B85F89">
            <w:pPr>
              <w:rPr>
                <w:sz w:val="20"/>
                <w:szCs w:val="20"/>
              </w:rPr>
            </w:pPr>
          </w:p>
        </w:tc>
      </w:tr>
      <w:tr w:rsidR="009E395D" w:rsidRPr="00934FE4" w:rsidTr="00672E04">
        <w:tc>
          <w:tcPr>
            <w:tcW w:w="1278" w:type="dxa"/>
            <w:shd w:val="clear" w:color="auto" w:fill="auto"/>
          </w:tcPr>
          <w:p w:rsidR="009E395D" w:rsidRPr="00934FE4" w:rsidRDefault="009E395D" w:rsidP="00B85F89">
            <w:pPr>
              <w:rPr>
                <w:sz w:val="20"/>
                <w:szCs w:val="20"/>
              </w:rPr>
            </w:pPr>
            <w:r w:rsidRPr="00934FE4">
              <w:rPr>
                <w:sz w:val="20"/>
                <w:szCs w:val="20"/>
              </w:rPr>
              <w:t>3003.10 00</w:t>
            </w:r>
          </w:p>
        </w:tc>
        <w:tc>
          <w:tcPr>
            <w:tcW w:w="7639" w:type="dxa"/>
            <w:shd w:val="clear" w:color="auto" w:fill="auto"/>
          </w:tcPr>
          <w:p w:rsidR="009E395D" w:rsidRPr="00934FE4" w:rsidRDefault="009E395D" w:rsidP="00DA1BB8">
            <w:pPr>
              <w:jc w:val="both"/>
              <w:rPr>
                <w:sz w:val="20"/>
                <w:szCs w:val="20"/>
              </w:rPr>
            </w:pPr>
            <w:r w:rsidRPr="00934FE4">
              <w:rPr>
                <w:sz w:val="20"/>
                <w:szCs w:val="20"/>
              </w:rPr>
              <w:t>-</w:t>
            </w:r>
            <w:r w:rsidRPr="00934FE4">
              <w:rPr>
                <w:sz w:val="20"/>
                <w:szCs w:val="20"/>
              </w:rPr>
              <w:tab/>
              <w:t>Contenant des pénicillines ou des dérivés de ces produits, à structure d'acide pénicillanique, ou des streptomycines ou des dérivés de ces produits</w:t>
            </w:r>
          </w:p>
        </w:tc>
        <w:tc>
          <w:tcPr>
            <w:tcW w:w="437" w:type="dxa"/>
            <w:shd w:val="clear" w:color="auto" w:fill="auto"/>
          </w:tcPr>
          <w:p w:rsidR="009E395D" w:rsidRPr="00934FE4" w:rsidRDefault="009E395D" w:rsidP="00B85F89">
            <w:pPr>
              <w:rPr>
                <w:sz w:val="20"/>
                <w:szCs w:val="20"/>
              </w:rPr>
            </w:pPr>
            <w:r w:rsidRPr="00934FE4">
              <w:rPr>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639"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37" w:type="dxa"/>
            <w:shd w:val="clear" w:color="auto" w:fill="auto"/>
          </w:tcPr>
          <w:p w:rsidR="00135843" w:rsidRPr="00934FE4" w:rsidRDefault="00135843" w:rsidP="00135843">
            <w:pPr>
              <w:rPr>
                <w:b/>
                <w:bCs/>
                <w:sz w:val="20"/>
                <w:szCs w:val="20"/>
              </w:rPr>
            </w:pPr>
            <w:r w:rsidRPr="00934FE4">
              <w:rPr>
                <w:b/>
                <w:bCs/>
                <w:sz w:val="20"/>
                <w:szCs w:val="20"/>
              </w:rPr>
              <w:t>CS</w:t>
            </w:r>
          </w:p>
        </w:tc>
        <w:tc>
          <w:tcPr>
            <w:tcW w:w="65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3003.20 00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Autres, contenant des antibiotiques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Autres, contenant des hormones ou d'autres produits du no 29.37:</w:t>
            </w:r>
          </w:p>
        </w:tc>
        <w:tc>
          <w:tcPr>
            <w:tcW w:w="437" w:type="dxa"/>
            <w:shd w:val="clear" w:color="auto" w:fill="auto"/>
          </w:tcPr>
          <w:p w:rsidR="00135843" w:rsidRPr="00934FE4" w:rsidRDefault="00135843" w:rsidP="00135843">
            <w:pPr>
              <w:rPr>
                <w:sz w:val="20"/>
                <w:szCs w:val="20"/>
              </w:rPr>
            </w:pPr>
          </w:p>
        </w:tc>
        <w:tc>
          <w:tcPr>
            <w:tcW w:w="654" w:type="dxa"/>
            <w:shd w:val="clear" w:color="auto" w:fill="auto"/>
          </w:tcPr>
          <w:p w:rsidR="00135843" w:rsidRPr="00934FE4" w:rsidRDefault="00135843" w:rsidP="00135843">
            <w:pPr>
              <w:rPr>
                <w:sz w:val="20"/>
                <w:szCs w:val="20"/>
              </w:rPr>
            </w:pP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3003.31 00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Contenant de l'insuline</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3003.39 00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Autres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D913FD">
        <w:trPr>
          <w:trHeight w:val="257"/>
        </w:trPr>
        <w:tc>
          <w:tcPr>
            <w:tcW w:w="1278" w:type="dxa"/>
            <w:shd w:val="clear" w:color="auto" w:fill="auto"/>
          </w:tcPr>
          <w:p w:rsidR="00135843" w:rsidRPr="00934FE4" w:rsidRDefault="00135843" w:rsidP="00135843">
            <w:pPr>
              <w:rPr>
                <w:sz w:val="20"/>
                <w:szCs w:val="20"/>
              </w:rPr>
            </w:pP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Autres, contenant des alcaloïdes ou leurs dérivés :</w:t>
            </w:r>
          </w:p>
        </w:tc>
        <w:tc>
          <w:tcPr>
            <w:tcW w:w="437" w:type="dxa"/>
            <w:shd w:val="clear" w:color="auto" w:fill="auto"/>
          </w:tcPr>
          <w:p w:rsidR="00135843" w:rsidRPr="00934FE4" w:rsidRDefault="00135843" w:rsidP="00135843">
            <w:pPr>
              <w:rPr>
                <w:sz w:val="20"/>
                <w:szCs w:val="20"/>
              </w:rPr>
            </w:pPr>
          </w:p>
        </w:tc>
        <w:tc>
          <w:tcPr>
            <w:tcW w:w="654" w:type="dxa"/>
            <w:shd w:val="clear" w:color="auto" w:fill="auto"/>
          </w:tcPr>
          <w:p w:rsidR="00135843" w:rsidRPr="00934FE4" w:rsidRDefault="00135843" w:rsidP="00135843">
            <w:pPr>
              <w:rPr>
                <w:sz w:val="20"/>
                <w:szCs w:val="20"/>
              </w:rPr>
            </w:pP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3003.41 00</w:t>
            </w:r>
          </w:p>
        </w:tc>
        <w:tc>
          <w:tcPr>
            <w:tcW w:w="7639" w:type="dxa"/>
            <w:shd w:val="clear" w:color="auto" w:fill="auto"/>
          </w:tcPr>
          <w:p w:rsidR="00135843" w:rsidRPr="00934FE4" w:rsidRDefault="00135843" w:rsidP="00135843">
            <w:pPr>
              <w:jc w:val="both"/>
              <w:rPr>
                <w:sz w:val="20"/>
                <w:szCs w:val="20"/>
              </w:rPr>
            </w:pPr>
            <w:r w:rsidRPr="00934FE4">
              <w:rPr>
                <w:sz w:val="20"/>
                <w:szCs w:val="20"/>
              </w:rPr>
              <w:t>--    Contenant de l’éphédrine ou ses sels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3003.4200</w:t>
            </w:r>
          </w:p>
        </w:tc>
        <w:tc>
          <w:tcPr>
            <w:tcW w:w="7639" w:type="dxa"/>
            <w:shd w:val="clear" w:color="auto" w:fill="auto"/>
          </w:tcPr>
          <w:p w:rsidR="00135843" w:rsidRPr="00934FE4" w:rsidRDefault="00135843" w:rsidP="00135843">
            <w:pPr>
              <w:rPr>
                <w:sz w:val="20"/>
                <w:szCs w:val="20"/>
              </w:rPr>
            </w:pPr>
            <w:r w:rsidRPr="00934FE4">
              <w:rPr>
                <w:sz w:val="20"/>
                <w:szCs w:val="20"/>
              </w:rPr>
              <w:t>--    Contenant de  la pseudoéphédrine (DCI) ou ses sels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3003.43 00</w:t>
            </w:r>
          </w:p>
        </w:tc>
        <w:tc>
          <w:tcPr>
            <w:tcW w:w="7639" w:type="dxa"/>
            <w:shd w:val="clear" w:color="auto" w:fill="auto"/>
          </w:tcPr>
          <w:p w:rsidR="00135843" w:rsidRPr="00934FE4" w:rsidRDefault="00135843" w:rsidP="00135843">
            <w:pPr>
              <w:rPr>
                <w:sz w:val="20"/>
                <w:szCs w:val="20"/>
              </w:rPr>
            </w:pPr>
            <w:r w:rsidRPr="00934FE4">
              <w:rPr>
                <w:sz w:val="20"/>
                <w:szCs w:val="20"/>
              </w:rPr>
              <w:t>--    Contenant de la noréphédrine ou ses sels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3003.49 00</w:t>
            </w:r>
          </w:p>
        </w:tc>
        <w:tc>
          <w:tcPr>
            <w:tcW w:w="7639" w:type="dxa"/>
            <w:shd w:val="clear" w:color="auto" w:fill="auto"/>
          </w:tcPr>
          <w:p w:rsidR="00135843" w:rsidRPr="00934FE4" w:rsidRDefault="00135843" w:rsidP="00135843">
            <w:pPr>
              <w:rPr>
                <w:sz w:val="20"/>
                <w:szCs w:val="20"/>
              </w:rPr>
            </w:pPr>
            <w:r w:rsidRPr="00934FE4">
              <w:rPr>
                <w:sz w:val="20"/>
                <w:szCs w:val="20"/>
              </w:rPr>
              <w:t xml:space="preserve">--    Autres </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3003.60 00</w:t>
            </w:r>
          </w:p>
        </w:tc>
        <w:tc>
          <w:tcPr>
            <w:tcW w:w="7639" w:type="dxa"/>
            <w:shd w:val="clear" w:color="auto" w:fill="auto"/>
          </w:tcPr>
          <w:p w:rsidR="00135843" w:rsidRPr="00934FE4" w:rsidRDefault="00135843" w:rsidP="00135843">
            <w:pPr>
              <w:rPr>
                <w:sz w:val="20"/>
                <w:szCs w:val="20"/>
              </w:rPr>
            </w:pPr>
            <w:r w:rsidRPr="00934FE4">
              <w:rPr>
                <w:sz w:val="20"/>
                <w:szCs w:val="20"/>
              </w:rPr>
              <w:t xml:space="preserve">--    Autres, contenant des principes actifs contre le paludisme décrits dans la Note 2 de sous-positions du présent chapitre </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3003.90 00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Autres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b/>
                <w:bCs/>
                <w:sz w:val="20"/>
                <w:szCs w:val="20"/>
              </w:rPr>
              <w:t>3004</w:t>
            </w:r>
          </w:p>
        </w:tc>
        <w:tc>
          <w:tcPr>
            <w:tcW w:w="7639" w:type="dxa"/>
            <w:shd w:val="clear" w:color="auto" w:fill="auto"/>
          </w:tcPr>
          <w:p w:rsidR="00135843" w:rsidRPr="00934FE4" w:rsidRDefault="00135843" w:rsidP="00135843">
            <w:pPr>
              <w:jc w:val="both"/>
              <w:rPr>
                <w:sz w:val="20"/>
                <w:szCs w:val="20"/>
              </w:rPr>
            </w:pPr>
            <w:r w:rsidRPr="00934FE4">
              <w:rPr>
                <w:b/>
                <w:bCs/>
                <w:sz w:val="20"/>
                <w:szCs w:val="20"/>
              </w:rPr>
              <w:t>Médicaments (à l'exclusion des produits des nos 30.02, 30.05 ou 30.06) constitués par des produits mélangés ou non mélangés, préparés à des fins thérapeutiques ou prophylactiques, présentés sous forme de doses (y compris ceux destinés à être administrés par voie percutanée) ou conditionnés pour la vente au détail.</w:t>
            </w:r>
          </w:p>
        </w:tc>
        <w:tc>
          <w:tcPr>
            <w:tcW w:w="437" w:type="dxa"/>
            <w:shd w:val="clear" w:color="auto" w:fill="auto"/>
          </w:tcPr>
          <w:p w:rsidR="00135843" w:rsidRPr="00934FE4" w:rsidRDefault="00135843" w:rsidP="00135843">
            <w:pPr>
              <w:rPr>
                <w:sz w:val="20"/>
                <w:szCs w:val="20"/>
              </w:rPr>
            </w:pPr>
          </w:p>
        </w:tc>
        <w:tc>
          <w:tcPr>
            <w:tcW w:w="654" w:type="dxa"/>
            <w:shd w:val="clear" w:color="auto" w:fill="auto"/>
          </w:tcPr>
          <w:p w:rsidR="00135843" w:rsidRPr="00934FE4" w:rsidRDefault="00135843" w:rsidP="00135843">
            <w:pPr>
              <w:rPr>
                <w:sz w:val="20"/>
                <w:szCs w:val="20"/>
              </w:rPr>
            </w:pP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3004.10 00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Contenant des pénicillines ou des dérivés de ces produits, à structure d'acide pénicillanique, ou des streptomycines ou des dérivés de ces produits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3004.20 00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Autres, contenant des  antibiotiques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p>
        </w:tc>
        <w:tc>
          <w:tcPr>
            <w:tcW w:w="7639" w:type="dxa"/>
            <w:shd w:val="clear" w:color="auto" w:fill="auto"/>
          </w:tcPr>
          <w:p w:rsidR="00135843" w:rsidRPr="00934FE4" w:rsidRDefault="00135843" w:rsidP="00135843">
            <w:pPr>
              <w:pStyle w:val="ListParagraph"/>
              <w:numPr>
                <w:ilvl w:val="0"/>
                <w:numId w:val="129"/>
              </w:numPr>
              <w:jc w:val="both"/>
              <w:rPr>
                <w:sz w:val="20"/>
                <w:szCs w:val="20"/>
              </w:rPr>
            </w:pPr>
            <w:r w:rsidRPr="00934FE4">
              <w:rPr>
                <w:sz w:val="20"/>
                <w:szCs w:val="20"/>
              </w:rPr>
              <w:t>Autres, contenant des hormones ou d’autres produits du n</w:t>
            </w:r>
            <w:r w:rsidRPr="00934FE4">
              <w:rPr>
                <w:sz w:val="20"/>
                <w:szCs w:val="20"/>
                <w:vertAlign w:val="superscript"/>
              </w:rPr>
              <w:t xml:space="preserve">o </w:t>
            </w:r>
            <w:r w:rsidRPr="00934FE4">
              <w:rPr>
                <w:sz w:val="20"/>
                <w:szCs w:val="20"/>
              </w:rPr>
              <w:t>29.37</w:t>
            </w:r>
          </w:p>
        </w:tc>
        <w:tc>
          <w:tcPr>
            <w:tcW w:w="437" w:type="dxa"/>
            <w:shd w:val="clear" w:color="auto" w:fill="auto"/>
          </w:tcPr>
          <w:p w:rsidR="00135843" w:rsidRPr="00934FE4" w:rsidRDefault="00135843" w:rsidP="00135843">
            <w:pPr>
              <w:rPr>
                <w:sz w:val="20"/>
                <w:szCs w:val="20"/>
              </w:rPr>
            </w:pPr>
          </w:p>
        </w:tc>
        <w:tc>
          <w:tcPr>
            <w:tcW w:w="654" w:type="dxa"/>
            <w:shd w:val="clear" w:color="auto" w:fill="auto"/>
          </w:tcPr>
          <w:p w:rsidR="00135843" w:rsidRPr="00934FE4" w:rsidRDefault="00135843" w:rsidP="00135843">
            <w:pPr>
              <w:rPr>
                <w:b/>
                <w:bCs/>
                <w:sz w:val="20"/>
                <w:szCs w:val="20"/>
              </w:rPr>
            </w:pP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3004.31 00</w:t>
            </w:r>
          </w:p>
        </w:tc>
        <w:tc>
          <w:tcPr>
            <w:tcW w:w="7639" w:type="dxa"/>
            <w:shd w:val="clear" w:color="auto" w:fill="auto"/>
          </w:tcPr>
          <w:p w:rsidR="00135843" w:rsidRPr="00934FE4" w:rsidRDefault="00135843" w:rsidP="00135843">
            <w:pPr>
              <w:jc w:val="both"/>
              <w:rPr>
                <w:sz w:val="20"/>
                <w:szCs w:val="20"/>
              </w:rPr>
            </w:pPr>
            <w:r w:rsidRPr="00934FE4">
              <w:rPr>
                <w:sz w:val="20"/>
                <w:szCs w:val="20"/>
              </w:rPr>
              <w:t>--      Contenant de l’insuline</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3004.32 00</w:t>
            </w:r>
          </w:p>
        </w:tc>
        <w:tc>
          <w:tcPr>
            <w:tcW w:w="7639" w:type="dxa"/>
            <w:shd w:val="clear" w:color="auto" w:fill="auto"/>
          </w:tcPr>
          <w:p w:rsidR="00135843" w:rsidRPr="00934FE4" w:rsidRDefault="00135843" w:rsidP="00135843">
            <w:pPr>
              <w:jc w:val="both"/>
              <w:rPr>
                <w:sz w:val="20"/>
                <w:szCs w:val="20"/>
              </w:rPr>
            </w:pPr>
            <w:r w:rsidRPr="00934FE4">
              <w:rPr>
                <w:sz w:val="20"/>
                <w:szCs w:val="20"/>
              </w:rPr>
              <w:t>--      Contenant des hormones corticostéroïdes, leurs dérivés ou analogues structurels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3004.39 00</w:t>
            </w:r>
          </w:p>
        </w:tc>
        <w:tc>
          <w:tcPr>
            <w:tcW w:w="7639" w:type="dxa"/>
            <w:shd w:val="clear" w:color="auto" w:fill="auto"/>
          </w:tcPr>
          <w:p w:rsidR="00135843" w:rsidRPr="00934FE4" w:rsidRDefault="00135843" w:rsidP="00135843">
            <w:pPr>
              <w:jc w:val="both"/>
              <w:rPr>
                <w:sz w:val="20"/>
                <w:szCs w:val="20"/>
              </w:rPr>
            </w:pPr>
            <w:r w:rsidRPr="00934FE4">
              <w:rPr>
                <w:sz w:val="20"/>
                <w:szCs w:val="20"/>
              </w:rPr>
              <w:t>--       Autres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p>
        </w:tc>
        <w:tc>
          <w:tcPr>
            <w:tcW w:w="7639" w:type="dxa"/>
            <w:shd w:val="clear" w:color="auto" w:fill="auto"/>
          </w:tcPr>
          <w:p w:rsidR="00135843" w:rsidRPr="00934FE4" w:rsidRDefault="00135843" w:rsidP="00135843">
            <w:pPr>
              <w:pStyle w:val="ListParagraph"/>
              <w:numPr>
                <w:ilvl w:val="0"/>
                <w:numId w:val="129"/>
              </w:numPr>
              <w:jc w:val="both"/>
              <w:rPr>
                <w:sz w:val="20"/>
                <w:szCs w:val="20"/>
              </w:rPr>
            </w:pPr>
            <w:r w:rsidRPr="00934FE4">
              <w:rPr>
                <w:sz w:val="20"/>
                <w:szCs w:val="20"/>
              </w:rPr>
              <w:t>Autres, contenant des alcaloïdes ou leurs dérivés :</w:t>
            </w:r>
          </w:p>
        </w:tc>
        <w:tc>
          <w:tcPr>
            <w:tcW w:w="437" w:type="dxa"/>
            <w:shd w:val="clear" w:color="auto" w:fill="auto"/>
          </w:tcPr>
          <w:p w:rsidR="00135843" w:rsidRPr="00934FE4" w:rsidRDefault="00135843" w:rsidP="00135843">
            <w:pPr>
              <w:rPr>
                <w:sz w:val="20"/>
                <w:szCs w:val="20"/>
              </w:rPr>
            </w:pPr>
          </w:p>
        </w:tc>
        <w:tc>
          <w:tcPr>
            <w:tcW w:w="654" w:type="dxa"/>
            <w:shd w:val="clear" w:color="auto" w:fill="auto"/>
          </w:tcPr>
          <w:p w:rsidR="00135843" w:rsidRPr="00934FE4" w:rsidRDefault="00135843" w:rsidP="00135843">
            <w:pPr>
              <w:rPr>
                <w:b/>
                <w:bCs/>
                <w:sz w:val="20"/>
                <w:szCs w:val="20"/>
              </w:rPr>
            </w:pP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3004.41 00</w:t>
            </w:r>
          </w:p>
        </w:tc>
        <w:tc>
          <w:tcPr>
            <w:tcW w:w="7639" w:type="dxa"/>
            <w:shd w:val="clear" w:color="auto" w:fill="auto"/>
          </w:tcPr>
          <w:p w:rsidR="00135843" w:rsidRPr="00934FE4" w:rsidRDefault="00135843" w:rsidP="00135843">
            <w:pPr>
              <w:jc w:val="both"/>
              <w:rPr>
                <w:sz w:val="20"/>
                <w:szCs w:val="20"/>
              </w:rPr>
            </w:pPr>
            <w:r w:rsidRPr="00934FE4">
              <w:rPr>
                <w:sz w:val="20"/>
                <w:szCs w:val="20"/>
              </w:rPr>
              <w:t>--     Contenant de l’éphédrine ou ses sels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3004.42 00</w:t>
            </w:r>
          </w:p>
        </w:tc>
        <w:tc>
          <w:tcPr>
            <w:tcW w:w="7639" w:type="dxa"/>
            <w:shd w:val="clear" w:color="auto" w:fill="auto"/>
          </w:tcPr>
          <w:p w:rsidR="00135843" w:rsidRPr="00934FE4" w:rsidRDefault="00135843" w:rsidP="00135843">
            <w:pPr>
              <w:jc w:val="both"/>
              <w:rPr>
                <w:sz w:val="20"/>
                <w:szCs w:val="20"/>
              </w:rPr>
            </w:pPr>
            <w:r w:rsidRPr="00934FE4">
              <w:rPr>
                <w:sz w:val="20"/>
                <w:szCs w:val="20"/>
              </w:rPr>
              <w:t>--     Contenant de la pseudoéphédrine (DCI) ou ses sels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3004.43 00</w:t>
            </w:r>
          </w:p>
        </w:tc>
        <w:tc>
          <w:tcPr>
            <w:tcW w:w="7639" w:type="dxa"/>
            <w:shd w:val="clear" w:color="auto" w:fill="auto"/>
          </w:tcPr>
          <w:p w:rsidR="00135843" w:rsidRPr="00934FE4" w:rsidRDefault="00135843" w:rsidP="00135843">
            <w:pPr>
              <w:jc w:val="both"/>
              <w:rPr>
                <w:sz w:val="20"/>
                <w:szCs w:val="20"/>
              </w:rPr>
            </w:pPr>
            <w:r w:rsidRPr="00934FE4">
              <w:rPr>
                <w:sz w:val="20"/>
                <w:szCs w:val="20"/>
              </w:rPr>
              <w:t>--    Contenant de la noréphédrine ou ses sels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3004.49 00</w:t>
            </w:r>
          </w:p>
        </w:tc>
        <w:tc>
          <w:tcPr>
            <w:tcW w:w="7639" w:type="dxa"/>
            <w:shd w:val="clear" w:color="auto" w:fill="auto"/>
          </w:tcPr>
          <w:p w:rsidR="00135843" w:rsidRPr="00934FE4" w:rsidRDefault="00135843" w:rsidP="00135843">
            <w:pPr>
              <w:jc w:val="both"/>
              <w:rPr>
                <w:sz w:val="20"/>
                <w:szCs w:val="20"/>
              </w:rPr>
            </w:pPr>
            <w:r w:rsidRPr="00934FE4">
              <w:rPr>
                <w:sz w:val="20"/>
                <w:szCs w:val="20"/>
              </w:rPr>
              <w:t xml:space="preserve">--    Autres </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3004.50 00</w:t>
            </w:r>
          </w:p>
        </w:tc>
        <w:tc>
          <w:tcPr>
            <w:tcW w:w="7639" w:type="dxa"/>
            <w:shd w:val="clear" w:color="auto" w:fill="auto"/>
          </w:tcPr>
          <w:p w:rsidR="00135843" w:rsidRPr="00934FE4" w:rsidRDefault="00135843" w:rsidP="00135843">
            <w:pPr>
              <w:jc w:val="both"/>
              <w:rPr>
                <w:sz w:val="20"/>
                <w:szCs w:val="20"/>
              </w:rPr>
            </w:pPr>
            <w:r w:rsidRPr="00934FE4">
              <w:rPr>
                <w:sz w:val="20"/>
                <w:szCs w:val="20"/>
              </w:rPr>
              <w:t>-       Autres, contenant des vitamines ou d'autres produits du no 29.36</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b/>
                <w:bCs/>
                <w:sz w:val="20"/>
                <w:szCs w:val="20"/>
              </w:rPr>
            </w:pPr>
            <w:r w:rsidRPr="00934FE4">
              <w:rPr>
                <w:b/>
                <w:bCs/>
                <w:sz w:val="20"/>
                <w:szCs w:val="20"/>
              </w:rPr>
              <w:lastRenderedPageBreak/>
              <w:t>NDP</w:t>
            </w:r>
          </w:p>
        </w:tc>
        <w:tc>
          <w:tcPr>
            <w:tcW w:w="7639" w:type="dxa"/>
            <w:shd w:val="clear" w:color="auto" w:fill="auto"/>
          </w:tcPr>
          <w:p w:rsidR="00135843" w:rsidRPr="00934FE4" w:rsidRDefault="00135843" w:rsidP="00135843">
            <w:pPr>
              <w:jc w:val="center"/>
              <w:rPr>
                <w:b/>
                <w:bCs/>
                <w:sz w:val="20"/>
                <w:szCs w:val="20"/>
              </w:rPr>
            </w:pPr>
            <w:r w:rsidRPr="00934FE4">
              <w:rPr>
                <w:b/>
                <w:bCs/>
                <w:sz w:val="20"/>
                <w:szCs w:val="20"/>
              </w:rPr>
              <w:t>LIBELLE</w:t>
            </w:r>
          </w:p>
        </w:tc>
        <w:tc>
          <w:tcPr>
            <w:tcW w:w="437" w:type="dxa"/>
            <w:shd w:val="clear" w:color="auto" w:fill="auto"/>
          </w:tcPr>
          <w:p w:rsidR="00135843" w:rsidRPr="00934FE4" w:rsidRDefault="00135843" w:rsidP="00135843">
            <w:pPr>
              <w:rPr>
                <w:b/>
                <w:bCs/>
                <w:sz w:val="20"/>
                <w:szCs w:val="20"/>
              </w:rPr>
            </w:pPr>
            <w:r w:rsidRPr="00934FE4">
              <w:rPr>
                <w:b/>
                <w:bCs/>
                <w:sz w:val="20"/>
                <w:szCs w:val="20"/>
              </w:rPr>
              <w:t>CS</w:t>
            </w:r>
          </w:p>
        </w:tc>
        <w:tc>
          <w:tcPr>
            <w:tcW w:w="654" w:type="dxa"/>
            <w:shd w:val="clear" w:color="auto" w:fill="auto"/>
          </w:tcPr>
          <w:p w:rsidR="00135843" w:rsidRPr="00934FE4" w:rsidRDefault="00135843" w:rsidP="00135843">
            <w:pPr>
              <w:rPr>
                <w:b/>
                <w:bCs/>
                <w:sz w:val="20"/>
                <w:szCs w:val="20"/>
              </w:rPr>
            </w:pPr>
            <w:r w:rsidRPr="00934FE4">
              <w:rPr>
                <w:b/>
                <w:bCs/>
                <w:sz w:val="20"/>
                <w:szCs w:val="20"/>
              </w:rPr>
              <w:t>DD%</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3004. 60 00</w:t>
            </w:r>
          </w:p>
        </w:tc>
        <w:tc>
          <w:tcPr>
            <w:tcW w:w="7639" w:type="dxa"/>
            <w:shd w:val="clear" w:color="auto" w:fill="auto"/>
          </w:tcPr>
          <w:p w:rsidR="00135843" w:rsidRPr="00934FE4" w:rsidRDefault="00135843" w:rsidP="00135843">
            <w:pPr>
              <w:jc w:val="both"/>
              <w:rPr>
                <w:sz w:val="20"/>
                <w:szCs w:val="20"/>
              </w:rPr>
            </w:pPr>
            <w:r w:rsidRPr="00934FE4">
              <w:rPr>
                <w:sz w:val="20"/>
                <w:szCs w:val="20"/>
              </w:rPr>
              <w:t>-    Autres, contenant des principes actifs contre le paludisme décrits dans la note 2 de sous-positions du présent chapitre</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3004.90 00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Autres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b/>
                <w:bCs/>
                <w:sz w:val="20"/>
                <w:szCs w:val="20"/>
              </w:rPr>
              <w:t>3005</w:t>
            </w:r>
          </w:p>
        </w:tc>
        <w:tc>
          <w:tcPr>
            <w:tcW w:w="7639" w:type="dxa"/>
            <w:shd w:val="clear" w:color="auto" w:fill="auto"/>
          </w:tcPr>
          <w:p w:rsidR="00135843" w:rsidRPr="00934FE4" w:rsidRDefault="00135843" w:rsidP="00135843">
            <w:pPr>
              <w:jc w:val="both"/>
              <w:rPr>
                <w:sz w:val="20"/>
                <w:szCs w:val="20"/>
              </w:rPr>
            </w:pPr>
            <w:r w:rsidRPr="00934FE4">
              <w:rPr>
                <w:b/>
                <w:bCs/>
                <w:sz w:val="20"/>
                <w:szCs w:val="20"/>
              </w:rPr>
              <w:t>Ouates, gazes, bandes et articles analogues (pansements, sparadraps, sinapismes, par exemple), imprégnés ou recouverts de substances pharmaceutiques ou conditionnés pour la vente au détail à des fins médicales, chirurgicales, dentaires ou vétérinaires.</w:t>
            </w:r>
          </w:p>
        </w:tc>
        <w:tc>
          <w:tcPr>
            <w:tcW w:w="437" w:type="dxa"/>
            <w:shd w:val="clear" w:color="auto" w:fill="auto"/>
          </w:tcPr>
          <w:p w:rsidR="00135843" w:rsidRPr="00934FE4" w:rsidRDefault="00135843" w:rsidP="00135843">
            <w:pPr>
              <w:rPr>
                <w:sz w:val="20"/>
                <w:szCs w:val="20"/>
              </w:rPr>
            </w:pPr>
          </w:p>
        </w:tc>
        <w:tc>
          <w:tcPr>
            <w:tcW w:w="654" w:type="dxa"/>
            <w:shd w:val="clear" w:color="auto" w:fill="auto"/>
          </w:tcPr>
          <w:p w:rsidR="00135843" w:rsidRPr="00934FE4" w:rsidRDefault="00135843" w:rsidP="00135843">
            <w:pPr>
              <w:rPr>
                <w:sz w:val="20"/>
                <w:szCs w:val="20"/>
              </w:rPr>
            </w:pP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3005.10 00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Pansements adhésifs et autres articles ayant une couche adhésive</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3005.90 00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Autres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rPr>
          <w:trHeight w:val="349"/>
        </w:trPr>
        <w:tc>
          <w:tcPr>
            <w:tcW w:w="1278" w:type="dxa"/>
            <w:shd w:val="clear" w:color="auto" w:fill="auto"/>
          </w:tcPr>
          <w:p w:rsidR="00135843" w:rsidRPr="00934FE4" w:rsidRDefault="00135843" w:rsidP="00135843">
            <w:pPr>
              <w:rPr>
                <w:sz w:val="20"/>
                <w:szCs w:val="20"/>
              </w:rPr>
            </w:pPr>
            <w:r w:rsidRPr="00934FE4">
              <w:rPr>
                <w:b/>
                <w:bCs/>
                <w:sz w:val="20"/>
                <w:szCs w:val="20"/>
              </w:rPr>
              <w:t>3006</w:t>
            </w:r>
          </w:p>
        </w:tc>
        <w:tc>
          <w:tcPr>
            <w:tcW w:w="7639" w:type="dxa"/>
            <w:shd w:val="clear" w:color="auto" w:fill="auto"/>
          </w:tcPr>
          <w:p w:rsidR="00135843" w:rsidRPr="00934FE4" w:rsidRDefault="00135843" w:rsidP="00135843">
            <w:pPr>
              <w:jc w:val="both"/>
              <w:rPr>
                <w:sz w:val="20"/>
                <w:szCs w:val="20"/>
              </w:rPr>
            </w:pPr>
            <w:r w:rsidRPr="00934FE4">
              <w:rPr>
                <w:b/>
                <w:bCs/>
                <w:sz w:val="20"/>
                <w:szCs w:val="20"/>
              </w:rPr>
              <w:t>Préparations et articles pharmaceutiques visés à la Note 4 du présent Chapitre.</w:t>
            </w:r>
          </w:p>
        </w:tc>
        <w:tc>
          <w:tcPr>
            <w:tcW w:w="437" w:type="dxa"/>
            <w:shd w:val="clear" w:color="auto" w:fill="auto"/>
          </w:tcPr>
          <w:p w:rsidR="00135843" w:rsidRPr="00934FE4" w:rsidRDefault="00135843" w:rsidP="00135843">
            <w:pPr>
              <w:rPr>
                <w:sz w:val="20"/>
                <w:szCs w:val="20"/>
              </w:rPr>
            </w:pPr>
          </w:p>
        </w:tc>
        <w:tc>
          <w:tcPr>
            <w:tcW w:w="654" w:type="dxa"/>
            <w:shd w:val="clear" w:color="auto" w:fill="auto"/>
          </w:tcPr>
          <w:p w:rsidR="00135843" w:rsidRPr="00934FE4" w:rsidRDefault="00135843" w:rsidP="00135843">
            <w:pPr>
              <w:rPr>
                <w:sz w:val="20"/>
                <w:szCs w:val="20"/>
              </w:rPr>
            </w:pP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3006.10 00</w:t>
            </w:r>
          </w:p>
          <w:p w:rsidR="00135843" w:rsidRPr="00934FE4" w:rsidRDefault="00135843" w:rsidP="00135843">
            <w:pPr>
              <w:rPr>
                <w:sz w:val="20"/>
                <w:szCs w:val="20"/>
              </w:rPr>
            </w:pP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Catguts stériles, ligatures stériles similaires pour sutures chirurgicales ( y compris fils résorbables stériles pour la chirurgie ou l’art dentaire ) et adhésifs stériles pour tissus organiques utilisés en chirurgie pour refermer les plaies; laminaires stériles; hémostatiques résorbables stériles pour la chirurgie ou l'art dentaire; barrières  anti-adhérence stériles pour la chirurgie ou l’art dentaire, résorbables ou non.</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3006.30 00</w:t>
            </w:r>
          </w:p>
        </w:tc>
        <w:tc>
          <w:tcPr>
            <w:tcW w:w="7639" w:type="dxa"/>
            <w:shd w:val="clear" w:color="auto" w:fill="auto"/>
          </w:tcPr>
          <w:p w:rsidR="00135843" w:rsidRPr="00934FE4" w:rsidRDefault="00135843" w:rsidP="00135843">
            <w:pPr>
              <w:jc w:val="both"/>
              <w:rPr>
                <w:sz w:val="20"/>
                <w:szCs w:val="20"/>
              </w:rPr>
            </w:pPr>
            <w:r w:rsidRPr="00934FE4">
              <w:rPr>
                <w:sz w:val="20"/>
                <w:szCs w:val="20"/>
              </w:rPr>
              <w:t>-         Préparations opacifiantes pour examens radiographiques; réactifs de diagnostic conçus pour être employés sur le patient</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3006.40 00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Ciments et autres produits d'obturation dentaire; ciments pour la réfection osseuse</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3006.50 00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Trousses et boîtes de pharmacie garnies, pour soins de  première urgence</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3006.60 00</w:t>
            </w:r>
          </w:p>
        </w:tc>
        <w:tc>
          <w:tcPr>
            <w:tcW w:w="7639" w:type="dxa"/>
            <w:shd w:val="clear" w:color="auto" w:fill="auto"/>
          </w:tcPr>
          <w:p w:rsidR="00135843" w:rsidRPr="00934FE4" w:rsidRDefault="00135843" w:rsidP="00135843">
            <w:pPr>
              <w:jc w:val="both"/>
              <w:rPr>
                <w:sz w:val="20"/>
                <w:szCs w:val="20"/>
              </w:rPr>
            </w:pPr>
            <w:r w:rsidRPr="00934FE4">
              <w:rPr>
                <w:sz w:val="20"/>
                <w:szCs w:val="20"/>
              </w:rPr>
              <w:t>-</w:t>
            </w:r>
            <w:r w:rsidRPr="00934FE4">
              <w:rPr>
                <w:sz w:val="20"/>
                <w:szCs w:val="20"/>
              </w:rPr>
              <w:tab/>
              <w:t>Préparations chimiques contraceptives à base d’hormones, d’autres produits du no 2937 ou de spermicides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3006.70 00</w:t>
            </w:r>
          </w:p>
        </w:tc>
        <w:tc>
          <w:tcPr>
            <w:tcW w:w="7639" w:type="dxa"/>
            <w:shd w:val="clear" w:color="auto" w:fill="auto"/>
          </w:tcPr>
          <w:p w:rsidR="00135843" w:rsidRPr="00934FE4" w:rsidRDefault="00135843" w:rsidP="00135843">
            <w:pPr>
              <w:jc w:val="both"/>
              <w:rPr>
                <w:sz w:val="20"/>
                <w:szCs w:val="20"/>
              </w:rPr>
            </w:pPr>
            <w:r w:rsidRPr="00934FE4">
              <w:rPr>
                <w:sz w:val="20"/>
                <w:szCs w:val="20"/>
              </w:rPr>
              <w:t>-       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p>
        </w:tc>
        <w:tc>
          <w:tcPr>
            <w:tcW w:w="7639" w:type="dxa"/>
            <w:shd w:val="clear" w:color="auto" w:fill="auto"/>
          </w:tcPr>
          <w:p w:rsidR="00135843" w:rsidRPr="00934FE4" w:rsidRDefault="00135843" w:rsidP="00135843">
            <w:pPr>
              <w:jc w:val="both"/>
              <w:rPr>
                <w:sz w:val="20"/>
                <w:szCs w:val="20"/>
              </w:rPr>
            </w:pPr>
            <w:r w:rsidRPr="00934FE4">
              <w:rPr>
                <w:sz w:val="20"/>
                <w:szCs w:val="20"/>
              </w:rPr>
              <w:t>- Autres :</w:t>
            </w:r>
          </w:p>
        </w:tc>
        <w:tc>
          <w:tcPr>
            <w:tcW w:w="437" w:type="dxa"/>
            <w:shd w:val="clear" w:color="auto" w:fill="auto"/>
          </w:tcPr>
          <w:p w:rsidR="00135843" w:rsidRPr="00934FE4" w:rsidRDefault="00135843" w:rsidP="00135843">
            <w:pPr>
              <w:rPr>
                <w:sz w:val="20"/>
                <w:szCs w:val="20"/>
              </w:rPr>
            </w:pPr>
          </w:p>
        </w:tc>
        <w:tc>
          <w:tcPr>
            <w:tcW w:w="654" w:type="dxa"/>
            <w:shd w:val="clear" w:color="auto" w:fill="auto"/>
          </w:tcPr>
          <w:p w:rsidR="00135843" w:rsidRPr="00934FE4" w:rsidRDefault="00135843" w:rsidP="00135843">
            <w:pPr>
              <w:rPr>
                <w:sz w:val="20"/>
                <w:szCs w:val="20"/>
              </w:rPr>
            </w:pP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3006.91 00</w:t>
            </w:r>
          </w:p>
        </w:tc>
        <w:tc>
          <w:tcPr>
            <w:tcW w:w="7639" w:type="dxa"/>
            <w:shd w:val="clear" w:color="auto" w:fill="auto"/>
          </w:tcPr>
          <w:p w:rsidR="00135843" w:rsidRPr="00934FE4" w:rsidRDefault="00135843" w:rsidP="00135843">
            <w:pPr>
              <w:jc w:val="both"/>
              <w:rPr>
                <w:sz w:val="20"/>
                <w:szCs w:val="20"/>
              </w:rPr>
            </w:pPr>
            <w:r w:rsidRPr="00934FE4">
              <w:rPr>
                <w:sz w:val="20"/>
                <w:szCs w:val="20"/>
              </w:rPr>
              <w:t>--         Appareillages  identifiables de  stomie</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3006.92 00</w:t>
            </w:r>
          </w:p>
        </w:tc>
        <w:tc>
          <w:tcPr>
            <w:tcW w:w="7639" w:type="dxa"/>
            <w:shd w:val="clear" w:color="auto" w:fill="auto"/>
          </w:tcPr>
          <w:p w:rsidR="00135843" w:rsidRPr="00934FE4" w:rsidRDefault="00135843" w:rsidP="00135843">
            <w:pPr>
              <w:jc w:val="both"/>
              <w:rPr>
                <w:sz w:val="20"/>
                <w:szCs w:val="20"/>
              </w:rPr>
            </w:pPr>
            <w:r w:rsidRPr="00934FE4">
              <w:rPr>
                <w:sz w:val="20"/>
                <w:szCs w:val="20"/>
              </w:rPr>
              <w:t>--        Déchets pharmaceutiques.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r w:rsidR="00135843" w:rsidRPr="00934FE4" w:rsidTr="00672E04">
        <w:tc>
          <w:tcPr>
            <w:tcW w:w="1278" w:type="dxa"/>
            <w:shd w:val="clear" w:color="auto" w:fill="auto"/>
          </w:tcPr>
          <w:p w:rsidR="00135843" w:rsidRPr="00934FE4" w:rsidRDefault="00135843" w:rsidP="00135843">
            <w:pPr>
              <w:rPr>
                <w:sz w:val="20"/>
                <w:szCs w:val="20"/>
              </w:rPr>
            </w:pPr>
            <w:r w:rsidRPr="00934FE4">
              <w:rPr>
                <w:sz w:val="20"/>
                <w:szCs w:val="20"/>
              </w:rPr>
              <w:t>3006.93 00</w:t>
            </w:r>
          </w:p>
        </w:tc>
        <w:tc>
          <w:tcPr>
            <w:tcW w:w="7639" w:type="dxa"/>
            <w:shd w:val="clear" w:color="auto" w:fill="auto"/>
          </w:tcPr>
          <w:p w:rsidR="00135843" w:rsidRPr="00934FE4" w:rsidRDefault="00135843" w:rsidP="00135843">
            <w:pPr>
              <w:jc w:val="both"/>
              <w:rPr>
                <w:sz w:val="20"/>
                <w:szCs w:val="20"/>
              </w:rPr>
            </w:pPr>
            <w:r w:rsidRPr="00934FE4">
              <w:rPr>
                <w:sz w:val="20"/>
                <w:szCs w:val="20"/>
              </w:rPr>
              <w:t>--         Placebos et trousses pour essais cliniques masqués (ou à double insu), destinés à un essai clinique reconnu, présentés sous forme de doses</w:t>
            </w:r>
          </w:p>
        </w:tc>
        <w:tc>
          <w:tcPr>
            <w:tcW w:w="437" w:type="dxa"/>
            <w:shd w:val="clear" w:color="auto" w:fill="auto"/>
          </w:tcPr>
          <w:p w:rsidR="00135843" w:rsidRPr="00934FE4" w:rsidRDefault="00135843" w:rsidP="00135843">
            <w:pPr>
              <w:rPr>
                <w:sz w:val="20"/>
                <w:szCs w:val="20"/>
              </w:rPr>
            </w:pPr>
            <w:r w:rsidRPr="00934FE4">
              <w:rPr>
                <w:sz w:val="20"/>
                <w:szCs w:val="20"/>
              </w:rPr>
              <w:t>Kg</w:t>
            </w:r>
          </w:p>
        </w:tc>
        <w:tc>
          <w:tcPr>
            <w:tcW w:w="654" w:type="dxa"/>
            <w:shd w:val="clear" w:color="auto" w:fill="auto"/>
          </w:tcPr>
          <w:p w:rsidR="00135843" w:rsidRPr="00934FE4" w:rsidRDefault="00135843" w:rsidP="00135843">
            <w:pPr>
              <w:rPr>
                <w:sz w:val="20"/>
                <w:szCs w:val="20"/>
              </w:rPr>
            </w:pPr>
            <w:r w:rsidRPr="00934FE4">
              <w:rPr>
                <w:b/>
                <w:bCs/>
                <w:sz w:val="20"/>
                <w:szCs w:val="20"/>
              </w:rPr>
              <w:t>0</w:t>
            </w:r>
          </w:p>
        </w:tc>
      </w:tr>
    </w:tbl>
    <w:p w:rsidR="005262B8" w:rsidRPr="00934FE4" w:rsidRDefault="005262B8" w:rsidP="00672E04">
      <w:pPr>
        <w:jc w:val="center"/>
        <w:rPr>
          <w:b/>
          <w:bCs/>
          <w:sz w:val="20"/>
          <w:szCs w:val="20"/>
        </w:rPr>
      </w:pPr>
    </w:p>
    <w:p w:rsidR="002E3120" w:rsidRPr="00934FE4" w:rsidRDefault="002E3120" w:rsidP="00672E04">
      <w:pPr>
        <w:jc w:val="center"/>
        <w:rPr>
          <w:b/>
          <w:bCs/>
          <w:sz w:val="20"/>
          <w:szCs w:val="20"/>
        </w:rPr>
      </w:pPr>
    </w:p>
    <w:p w:rsidR="002E3120" w:rsidRPr="00934FE4" w:rsidRDefault="00944B5E" w:rsidP="00672E04">
      <w:pPr>
        <w:jc w:val="center"/>
        <w:rPr>
          <w:b/>
          <w:bCs/>
          <w:sz w:val="20"/>
          <w:szCs w:val="20"/>
        </w:rPr>
      </w:pPr>
      <w:r w:rsidRPr="00934FE4">
        <w:rPr>
          <w:b/>
          <w:bCs/>
          <w:sz w:val="20"/>
          <w:szCs w:val="20"/>
        </w:rPr>
        <w:t>___________________</w:t>
      </w:r>
    </w:p>
    <w:p w:rsidR="00B85F89" w:rsidRPr="00934FE4" w:rsidRDefault="00B85F89" w:rsidP="00672E04">
      <w:pPr>
        <w:jc w:val="center"/>
        <w:rPr>
          <w:b/>
          <w:bCs/>
          <w:sz w:val="20"/>
          <w:szCs w:val="20"/>
        </w:rPr>
      </w:pPr>
      <w:r w:rsidRPr="00934FE4">
        <w:rPr>
          <w:b/>
          <w:bCs/>
          <w:sz w:val="20"/>
          <w:szCs w:val="20"/>
        </w:rPr>
        <w:lastRenderedPageBreak/>
        <w:t>Chapitre 31</w:t>
      </w:r>
    </w:p>
    <w:p w:rsidR="00B85F89" w:rsidRPr="00934FE4" w:rsidRDefault="00B85F89" w:rsidP="00672E04">
      <w:pPr>
        <w:jc w:val="center"/>
        <w:rPr>
          <w:b/>
          <w:bCs/>
          <w:sz w:val="20"/>
          <w:szCs w:val="20"/>
        </w:rPr>
      </w:pPr>
      <w:r w:rsidRPr="00934FE4">
        <w:rPr>
          <w:b/>
          <w:bCs/>
          <w:sz w:val="20"/>
          <w:szCs w:val="20"/>
        </w:rPr>
        <w:t>Engrais</w:t>
      </w:r>
    </w:p>
    <w:p w:rsidR="00B85F89" w:rsidRPr="00934FE4" w:rsidRDefault="00B85F89" w:rsidP="00B85F89">
      <w:pPr>
        <w:rPr>
          <w:b/>
          <w:bCs/>
          <w:sz w:val="20"/>
          <w:szCs w:val="20"/>
        </w:rPr>
      </w:pPr>
      <w:r w:rsidRPr="00934FE4">
        <w:rPr>
          <w:b/>
          <w:bCs/>
          <w:sz w:val="20"/>
          <w:szCs w:val="20"/>
        </w:rPr>
        <w:t>Notes.</w:t>
      </w:r>
    </w:p>
    <w:p w:rsidR="00B85F89" w:rsidRPr="00934FE4" w:rsidRDefault="00B85F89" w:rsidP="00160B04">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B85F89" w:rsidRPr="00934FE4" w:rsidRDefault="00672E04" w:rsidP="00D60A03">
      <w:pPr>
        <w:pStyle w:val="ListParagraph"/>
        <w:numPr>
          <w:ilvl w:val="0"/>
          <w:numId w:val="26"/>
        </w:numPr>
        <w:jc w:val="both"/>
        <w:rPr>
          <w:bCs/>
          <w:sz w:val="20"/>
          <w:szCs w:val="20"/>
        </w:rPr>
      </w:pPr>
      <w:r w:rsidRPr="00934FE4">
        <w:rPr>
          <w:bCs/>
          <w:sz w:val="20"/>
          <w:szCs w:val="20"/>
        </w:rPr>
        <w:t>le sang animal du no 05.11;</w:t>
      </w:r>
    </w:p>
    <w:p w:rsidR="00672E04" w:rsidRPr="00934FE4" w:rsidRDefault="00672E04" w:rsidP="00D60A03">
      <w:pPr>
        <w:pStyle w:val="ListParagraph"/>
        <w:numPr>
          <w:ilvl w:val="0"/>
          <w:numId w:val="26"/>
        </w:numPr>
        <w:jc w:val="both"/>
        <w:rPr>
          <w:bCs/>
          <w:sz w:val="20"/>
          <w:szCs w:val="20"/>
        </w:rPr>
      </w:pPr>
      <w:r w:rsidRPr="00934FE4">
        <w:rPr>
          <w:bCs/>
          <w:sz w:val="20"/>
          <w:szCs w:val="20"/>
        </w:rPr>
        <w:t>les produits de constitution chimique définie présentés isolément, autres que ceux décrits dans les Notes 2 a), 3 a), 4 a) ou 5 ci</w:t>
      </w:r>
      <w:r w:rsidRPr="00934FE4">
        <w:rPr>
          <w:bCs/>
          <w:sz w:val="20"/>
          <w:szCs w:val="20"/>
        </w:rPr>
        <w:noBreakHyphen/>
        <w:t>dessous;</w:t>
      </w:r>
    </w:p>
    <w:p w:rsidR="00672E04" w:rsidRPr="00934FE4" w:rsidRDefault="00672E04" w:rsidP="00D60A03">
      <w:pPr>
        <w:pStyle w:val="ListParagraph"/>
        <w:numPr>
          <w:ilvl w:val="0"/>
          <w:numId w:val="26"/>
        </w:numPr>
        <w:jc w:val="both"/>
        <w:rPr>
          <w:bCs/>
          <w:sz w:val="20"/>
          <w:szCs w:val="20"/>
        </w:rPr>
      </w:pPr>
      <w:r w:rsidRPr="00934FE4">
        <w:rPr>
          <w:bCs/>
          <w:sz w:val="20"/>
          <w:szCs w:val="20"/>
        </w:rPr>
        <w:t>les cristaux cultivés de chlorure de potassium (autres que les éléments d'optique), d'un poids unitaire égal ou supérieur à 2,5 g, du n</w:t>
      </w:r>
      <w:r w:rsidR="00297175" w:rsidRPr="00934FE4">
        <w:rPr>
          <w:bCs/>
          <w:sz w:val="20"/>
          <w:szCs w:val="20"/>
        </w:rPr>
        <w:t>o</w:t>
      </w:r>
      <w:r w:rsidRPr="00934FE4">
        <w:rPr>
          <w:bCs/>
          <w:sz w:val="20"/>
          <w:szCs w:val="20"/>
        </w:rPr>
        <w:t xml:space="preserve"> 38.24; les éléments d'optique en chlorure de potassium (no  90.01).</w:t>
      </w:r>
    </w:p>
    <w:p w:rsidR="00B85F89" w:rsidRPr="00934FE4" w:rsidRDefault="00B85F89" w:rsidP="00160B04">
      <w:pPr>
        <w:jc w:val="both"/>
        <w:rPr>
          <w:bCs/>
          <w:sz w:val="20"/>
          <w:szCs w:val="20"/>
        </w:rPr>
      </w:pPr>
      <w:r w:rsidRPr="00934FE4">
        <w:rPr>
          <w:bCs/>
          <w:sz w:val="20"/>
          <w:szCs w:val="20"/>
        </w:rPr>
        <w:t>2.</w:t>
      </w:r>
      <w:r w:rsidRPr="00934FE4">
        <w:rPr>
          <w:bCs/>
          <w:sz w:val="20"/>
          <w:szCs w:val="20"/>
        </w:rPr>
        <w:noBreakHyphen/>
      </w:r>
      <w:r w:rsidRPr="00934FE4">
        <w:rPr>
          <w:bCs/>
          <w:sz w:val="20"/>
          <w:szCs w:val="20"/>
        </w:rPr>
        <w:tab/>
        <w:t>Le n</w:t>
      </w:r>
      <w:r w:rsidR="00160B04" w:rsidRPr="00934FE4">
        <w:rPr>
          <w:bCs/>
          <w:sz w:val="20"/>
          <w:szCs w:val="20"/>
        </w:rPr>
        <w:t>o</w:t>
      </w:r>
      <w:r w:rsidRPr="00934FE4">
        <w:rPr>
          <w:bCs/>
          <w:sz w:val="20"/>
          <w:szCs w:val="20"/>
        </w:rPr>
        <w:t xml:space="preserve"> 31.02 comprend uniquement, sous réserve qu'ils ne soient pas présentés sous les conditionnements prévus au n</w:t>
      </w:r>
      <w:r w:rsidR="00160B04" w:rsidRPr="00934FE4">
        <w:rPr>
          <w:bCs/>
          <w:sz w:val="20"/>
          <w:szCs w:val="20"/>
        </w:rPr>
        <w:t>o</w:t>
      </w:r>
      <w:r w:rsidRPr="00934FE4">
        <w:rPr>
          <w:bCs/>
          <w:sz w:val="20"/>
          <w:szCs w:val="20"/>
        </w:rPr>
        <w:t> 31.05 :</w:t>
      </w:r>
    </w:p>
    <w:p w:rsidR="00B85F89" w:rsidRPr="00934FE4" w:rsidRDefault="00B85F89" w:rsidP="00160B04">
      <w:pPr>
        <w:jc w:val="both"/>
        <w:rPr>
          <w:bCs/>
          <w:sz w:val="20"/>
          <w:szCs w:val="20"/>
        </w:rPr>
      </w:pPr>
      <w:r w:rsidRPr="00934FE4">
        <w:rPr>
          <w:bCs/>
          <w:sz w:val="20"/>
          <w:szCs w:val="20"/>
        </w:rPr>
        <w:t>a)</w:t>
      </w:r>
      <w:r w:rsidR="00297175" w:rsidRPr="00934FE4">
        <w:rPr>
          <w:bCs/>
          <w:sz w:val="20"/>
          <w:szCs w:val="20"/>
        </w:rPr>
        <w:t xml:space="preserve">    </w:t>
      </w:r>
      <w:r w:rsidRPr="00934FE4">
        <w:rPr>
          <w:bCs/>
          <w:sz w:val="20"/>
          <w:szCs w:val="20"/>
        </w:rPr>
        <w:t>les produits ci</w:t>
      </w:r>
      <w:r w:rsidRPr="00934FE4">
        <w:rPr>
          <w:bCs/>
          <w:sz w:val="20"/>
          <w:szCs w:val="20"/>
        </w:rPr>
        <w:noBreakHyphen/>
        <w:t>après :</w:t>
      </w:r>
    </w:p>
    <w:p w:rsidR="00297175" w:rsidRPr="00934FE4" w:rsidRDefault="00297175" w:rsidP="00D60A03">
      <w:pPr>
        <w:pStyle w:val="ListParagraph"/>
        <w:numPr>
          <w:ilvl w:val="0"/>
          <w:numId w:val="27"/>
        </w:numPr>
        <w:jc w:val="both"/>
        <w:rPr>
          <w:bCs/>
          <w:sz w:val="20"/>
          <w:szCs w:val="20"/>
        </w:rPr>
      </w:pPr>
      <w:r w:rsidRPr="00934FE4">
        <w:rPr>
          <w:bCs/>
          <w:sz w:val="20"/>
          <w:szCs w:val="20"/>
        </w:rPr>
        <w:t>le nitrate de sodium, même pur;</w:t>
      </w:r>
    </w:p>
    <w:p w:rsidR="00297175" w:rsidRPr="00934FE4" w:rsidRDefault="00297175" w:rsidP="00D60A03">
      <w:pPr>
        <w:pStyle w:val="ListParagraph"/>
        <w:numPr>
          <w:ilvl w:val="0"/>
          <w:numId w:val="27"/>
        </w:numPr>
        <w:jc w:val="both"/>
        <w:rPr>
          <w:bCs/>
          <w:sz w:val="20"/>
          <w:szCs w:val="20"/>
        </w:rPr>
      </w:pPr>
      <w:r w:rsidRPr="00934FE4">
        <w:rPr>
          <w:bCs/>
          <w:sz w:val="20"/>
          <w:szCs w:val="20"/>
        </w:rPr>
        <w:t>le nitrate d'ammonium, même pur;</w:t>
      </w:r>
    </w:p>
    <w:p w:rsidR="00297175" w:rsidRPr="00934FE4" w:rsidRDefault="00297175" w:rsidP="00D60A03">
      <w:pPr>
        <w:pStyle w:val="ListParagraph"/>
        <w:numPr>
          <w:ilvl w:val="0"/>
          <w:numId w:val="27"/>
        </w:numPr>
        <w:jc w:val="both"/>
        <w:rPr>
          <w:bCs/>
          <w:sz w:val="20"/>
          <w:szCs w:val="20"/>
        </w:rPr>
      </w:pPr>
      <w:r w:rsidRPr="00934FE4">
        <w:rPr>
          <w:bCs/>
          <w:sz w:val="20"/>
          <w:szCs w:val="20"/>
        </w:rPr>
        <w:t>les sels doubles, même purs, de sulfate d'ammonium et de nitrate d'ammonium;</w:t>
      </w:r>
    </w:p>
    <w:p w:rsidR="00297175" w:rsidRPr="00934FE4" w:rsidRDefault="00297175" w:rsidP="00D60A03">
      <w:pPr>
        <w:pStyle w:val="ListParagraph"/>
        <w:numPr>
          <w:ilvl w:val="0"/>
          <w:numId w:val="27"/>
        </w:numPr>
        <w:jc w:val="both"/>
        <w:rPr>
          <w:bCs/>
          <w:sz w:val="20"/>
          <w:szCs w:val="20"/>
          <w:lang w:val="it-IT"/>
        </w:rPr>
      </w:pPr>
      <w:r w:rsidRPr="00934FE4">
        <w:rPr>
          <w:bCs/>
          <w:sz w:val="20"/>
          <w:szCs w:val="20"/>
          <w:lang w:val="it-IT"/>
        </w:rPr>
        <w:t>le sulfate d'ammonium, même pur;</w:t>
      </w:r>
    </w:p>
    <w:p w:rsidR="00297175" w:rsidRPr="00934FE4" w:rsidRDefault="00297175" w:rsidP="00D60A03">
      <w:pPr>
        <w:pStyle w:val="ListParagraph"/>
        <w:numPr>
          <w:ilvl w:val="0"/>
          <w:numId w:val="27"/>
        </w:numPr>
        <w:jc w:val="both"/>
        <w:rPr>
          <w:bCs/>
          <w:sz w:val="20"/>
          <w:szCs w:val="20"/>
        </w:rPr>
      </w:pPr>
      <w:r w:rsidRPr="00934FE4">
        <w:rPr>
          <w:bCs/>
          <w:sz w:val="20"/>
          <w:szCs w:val="20"/>
        </w:rPr>
        <w:t>les sels doubles (même purs) ou les mélanges de nitrate de calcium et de nitrate d'ammonium;</w:t>
      </w:r>
    </w:p>
    <w:p w:rsidR="00297175" w:rsidRPr="00934FE4" w:rsidRDefault="00297175" w:rsidP="00D60A03">
      <w:pPr>
        <w:pStyle w:val="ListParagraph"/>
        <w:numPr>
          <w:ilvl w:val="0"/>
          <w:numId w:val="27"/>
        </w:numPr>
        <w:jc w:val="both"/>
        <w:rPr>
          <w:bCs/>
          <w:sz w:val="20"/>
          <w:szCs w:val="20"/>
        </w:rPr>
      </w:pPr>
      <w:r w:rsidRPr="00934FE4">
        <w:rPr>
          <w:bCs/>
          <w:sz w:val="20"/>
          <w:szCs w:val="20"/>
        </w:rPr>
        <w:t>les sels doubles (même purs) ou les mélanges de nitrate de calcium et de nitrate de magnésium;</w:t>
      </w:r>
    </w:p>
    <w:p w:rsidR="00297175" w:rsidRPr="00934FE4" w:rsidRDefault="00297175" w:rsidP="00D60A03">
      <w:pPr>
        <w:pStyle w:val="ListParagraph"/>
        <w:numPr>
          <w:ilvl w:val="0"/>
          <w:numId w:val="27"/>
        </w:numPr>
        <w:jc w:val="both"/>
        <w:rPr>
          <w:bCs/>
          <w:sz w:val="20"/>
          <w:szCs w:val="20"/>
        </w:rPr>
      </w:pPr>
      <w:r w:rsidRPr="00934FE4">
        <w:rPr>
          <w:bCs/>
          <w:sz w:val="20"/>
          <w:szCs w:val="20"/>
        </w:rPr>
        <w:t>la cyanamide calcique, même pure, imprégnée ou non d'huile;</w:t>
      </w:r>
    </w:p>
    <w:p w:rsidR="00297175" w:rsidRPr="00934FE4" w:rsidRDefault="00297175" w:rsidP="00D60A03">
      <w:pPr>
        <w:pStyle w:val="ListParagraph"/>
        <w:numPr>
          <w:ilvl w:val="0"/>
          <w:numId w:val="27"/>
        </w:numPr>
        <w:jc w:val="both"/>
        <w:rPr>
          <w:bCs/>
          <w:sz w:val="20"/>
          <w:szCs w:val="20"/>
        </w:rPr>
      </w:pPr>
      <w:r w:rsidRPr="00934FE4">
        <w:rPr>
          <w:bCs/>
          <w:sz w:val="20"/>
          <w:szCs w:val="20"/>
        </w:rPr>
        <w:t>l'urée, même pure;</w:t>
      </w:r>
    </w:p>
    <w:p w:rsidR="00B85F89" w:rsidRPr="00934FE4" w:rsidRDefault="00B85F89" w:rsidP="00160B04">
      <w:pPr>
        <w:jc w:val="both"/>
        <w:rPr>
          <w:bCs/>
          <w:sz w:val="20"/>
          <w:szCs w:val="20"/>
        </w:rPr>
      </w:pPr>
      <w:r w:rsidRPr="00934FE4">
        <w:rPr>
          <w:bCs/>
          <w:sz w:val="20"/>
          <w:szCs w:val="20"/>
        </w:rPr>
        <w:t>b)</w:t>
      </w:r>
      <w:r w:rsidRPr="00934FE4">
        <w:rPr>
          <w:bCs/>
          <w:sz w:val="20"/>
          <w:szCs w:val="20"/>
        </w:rPr>
        <w:tab/>
        <w:t xml:space="preserve">les engrais consistant en mélanges entre eux de produits visés à </w:t>
      </w:r>
      <w:r w:rsidR="00C216C6" w:rsidRPr="00934FE4">
        <w:rPr>
          <w:bCs/>
          <w:sz w:val="20"/>
          <w:szCs w:val="20"/>
        </w:rPr>
        <w:t>l’alinéa a</w:t>
      </w:r>
      <w:r w:rsidRPr="00934FE4">
        <w:rPr>
          <w:bCs/>
          <w:sz w:val="20"/>
          <w:szCs w:val="20"/>
        </w:rPr>
        <w:t>) ci</w:t>
      </w:r>
      <w:r w:rsidRPr="00934FE4">
        <w:rPr>
          <w:bCs/>
          <w:sz w:val="20"/>
          <w:szCs w:val="20"/>
        </w:rPr>
        <w:noBreakHyphen/>
        <w:t>dessus;</w:t>
      </w:r>
    </w:p>
    <w:p w:rsidR="00B85F89" w:rsidRPr="00934FE4" w:rsidRDefault="00297175" w:rsidP="00160B04">
      <w:pPr>
        <w:jc w:val="both"/>
        <w:rPr>
          <w:bCs/>
          <w:sz w:val="20"/>
          <w:szCs w:val="20"/>
        </w:rPr>
      </w:pPr>
      <w:r w:rsidRPr="00934FE4">
        <w:rPr>
          <w:bCs/>
          <w:sz w:val="20"/>
          <w:szCs w:val="20"/>
        </w:rPr>
        <w:t>c</w:t>
      </w:r>
      <w:r w:rsidR="00B85F89" w:rsidRPr="00934FE4">
        <w:rPr>
          <w:bCs/>
          <w:sz w:val="20"/>
          <w:szCs w:val="20"/>
        </w:rPr>
        <w:t>)</w:t>
      </w:r>
      <w:r w:rsidR="00B85F89" w:rsidRPr="00934FE4">
        <w:rPr>
          <w:bCs/>
          <w:sz w:val="20"/>
          <w:szCs w:val="20"/>
        </w:rPr>
        <w:tab/>
        <w:t>les engrais consistant en mélanges de chlorure d'ammonium ou de produits visés aux alinéas a) ou b) ci</w:t>
      </w:r>
      <w:r w:rsidR="00B85F89" w:rsidRPr="00934FE4">
        <w:rPr>
          <w:bCs/>
          <w:sz w:val="20"/>
          <w:szCs w:val="20"/>
        </w:rPr>
        <w:noBreakHyphen/>
        <w:t>dessus avec de la craie, du gypse ou d'autres matières inorganiques dépourvues de pouvoir fertilisant;</w:t>
      </w:r>
    </w:p>
    <w:p w:rsidR="00B85F89" w:rsidRPr="00934FE4" w:rsidRDefault="00B85F89" w:rsidP="00160B04">
      <w:pPr>
        <w:jc w:val="both"/>
        <w:rPr>
          <w:bCs/>
          <w:sz w:val="20"/>
          <w:szCs w:val="20"/>
        </w:rPr>
      </w:pPr>
      <w:proofErr w:type="gramStart"/>
      <w:r w:rsidRPr="00934FE4">
        <w:rPr>
          <w:bCs/>
          <w:sz w:val="20"/>
          <w:szCs w:val="20"/>
        </w:rPr>
        <w:t>d</w:t>
      </w:r>
      <w:proofErr w:type="gramEnd"/>
      <w:r w:rsidRPr="00934FE4">
        <w:rPr>
          <w:bCs/>
          <w:sz w:val="20"/>
          <w:szCs w:val="20"/>
        </w:rPr>
        <w:t>)</w:t>
      </w:r>
      <w:r w:rsidRPr="00934FE4">
        <w:rPr>
          <w:bCs/>
          <w:sz w:val="20"/>
          <w:szCs w:val="20"/>
        </w:rPr>
        <w:tab/>
        <w:t>les engrais liquides consistant en solutions aqueuses ou ammoniacales de produits visés aux alinéas a) 2) ou a) 8) ci</w:t>
      </w:r>
      <w:r w:rsidRPr="00934FE4">
        <w:rPr>
          <w:bCs/>
          <w:sz w:val="20"/>
          <w:szCs w:val="20"/>
        </w:rPr>
        <w:noBreakHyphen/>
        <w:t>dessus, ou d'un mélange de ces produits.</w:t>
      </w:r>
    </w:p>
    <w:p w:rsidR="00B85F89" w:rsidRPr="00934FE4" w:rsidRDefault="00B85F89" w:rsidP="00160B04">
      <w:pPr>
        <w:jc w:val="both"/>
        <w:rPr>
          <w:bCs/>
          <w:sz w:val="20"/>
          <w:szCs w:val="20"/>
        </w:rPr>
      </w:pPr>
      <w:r w:rsidRPr="00934FE4">
        <w:rPr>
          <w:bCs/>
          <w:sz w:val="20"/>
          <w:szCs w:val="20"/>
        </w:rPr>
        <w:t>3.</w:t>
      </w:r>
      <w:r w:rsidRPr="00934FE4">
        <w:rPr>
          <w:bCs/>
          <w:sz w:val="20"/>
          <w:szCs w:val="20"/>
        </w:rPr>
        <w:noBreakHyphen/>
      </w:r>
      <w:r w:rsidRPr="00934FE4">
        <w:rPr>
          <w:bCs/>
          <w:sz w:val="20"/>
          <w:szCs w:val="20"/>
        </w:rPr>
        <w:tab/>
        <w:t>Le n</w:t>
      </w:r>
      <w:r w:rsidR="00297175" w:rsidRPr="00934FE4">
        <w:rPr>
          <w:bCs/>
          <w:sz w:val="20"/>
          <w:szCs w:val="20"/>
        </w:rPr>
        <w:t>o</w:t>
      </w:r>
      <w:r w:rsidRPr="00934FE4">
        <w:rPr>
          <w:bCs/>
          <w:sz w:val="20"/>
          <w:szCs w:val="20"/>
        </w:rPr>
        <w:t xml:space="preserve"> 31.03 comprend uniquement, sous réserve qu'ils ne soient pas présentés sous les conditionnements prévus au n</w:t>
      </w:r>
      <w:r w:rsidR="00297175" w:rsidRPr="00934FE4">
        <w:rPr>
          <w:bCs/>
          <w:sz w:val="20"/>
          <w:szCs w:val="20"/>
        </w:rPr>
        <w:t>o</w:t>
      </w:r>
      <w:r w:rsidRPr="00934FE4">
        <w:rPr>
          <w:bCs/>
          <w:sz w:val="20"/>
          <w:szCs w:val="20"/>
        </w:rPr>
        <w:t> 31.05 :</w:t>
      </w:r>
    </w:p>
    <w:p w:rsidR="00B85F89" w:rsidRPr="00934FE4" w:rsidRDefault="00B85F89" w:rsidP="00160B04">
      <w:pPr>
        <w:jc w:val="both"/>
        <w:rPr>
          <w:bCs/>
          <w:sz w:val="20"/>
          <w:szCs w:val="20"/>
        </w:rPr>
      </w:pPr>
      <w:r w:rsidRPr="00934FE4">
        <w:rPr>
          <w:bCs/>
          <w:sz w:val="20"/>
          <w:szCs w:val="20"/>
        </w:rPr>
        <w:t>a)</w:t>
      </w:r>
      <w:r w:rsidRPr="00934FE4">
        <w:rPr>
          <w:bCs/>
          <w:sz w:val="20"/>
          <w:szCs w:val="20"/>
        </w:rPr>
        <w:tab/>
        <w:t>les produits ci</w:t>
      </w:r>
      <w:r w:rsidRPr="00934FE4">
        <w:rPr>
          <w:bCs/>
          <w:sz w:val="20"/>
          <w:szCs w:val="20"/>
        </w:rPr>
        <w:noBreakHyphen/>
        <w:t>après :</w:t>
      </w:r>
    </w:p>
    <w:p w:rsidR="00297175" w:rsidRPr="00934FE4" w:rsidRDefault="00297175" w:rsidP="00D60A03">
      <w:pPr>
        <w:pStyle w:val="ListParagraph"/>
        <w:numPr>
          <w:ilvl w:val="0"/>
          <w:numId w:val="28"/>
        </w:numPr>
        <w:jc w:val="both"/>
        <w:rPr>
          <w:bCs/>
          <w:sz w:val="20"/>
          <w:szCs w:val="20"/>
        </w:rPr>
      </w:pPr>
      <w:r w:rsidRPr="00934FE4">
        <w:rPr>
          <w:bCs/>
          <w:sz w:val="20"/>
          <w:szCs w:val="20"/>
        </w:rPr>
        <w:t>les scories de déphosphoration;</w:t>
      </w:r>
    </w:p>
    <w:p w:rsidR="00297175" w:rsidRPr="00934FE4" w:rsidRDefault="00297175" w:rsidP="00D60A03">
      <w:pPr>
        <w:pStyle w:val="ListParagraph"/>
        <w:numPr>
          <w:ilvl w:val="0"/>
          <w:numId w:val="28"/>
        </w:numPr>
        <w:jc w:val="both"/>
        <w:rPr>
          <w:bCs/>
          <w:sz w:val="20"/>
          <w:szCs w:val="20"/>
        </w:rPr>
      </w:pPr>
      <w:r w:rsidRPr="00934FE4">
        <w:rPr>
          <w:bCs/>
          <w:sz w:val="20"/>
          <w:szCs w:val="20"/>
        </w:rPr>
        <w:t>les phosphates naturels du no 25.10, grillés, calcinés ou ayant subi un traitement thermique supérieur à celui visant à éliminer les impuretés;</w:t>
      </w:r>
    </w:p>
    <w:p w:rsidR="00297175" w:rsidRPr="00934FE4" w:rsidRDefault="00297175" w:rsidP="00D60A03">
      <w:pPr>
        <w:pStyle w:val="ListParagraph"/>
        <w:numPr>
          <w:ilvl w:val="0"/>
          <w:numId w:val="28"/>
        </w:numPr>
        <w:jc w:val="both"/>
        <w:rPr>
          <w:bCs/>
          <w:sz w:val="20"/>
          <w:szCs w:val="20"/>
        </w:rPr>
      </w:pPr>
      <w:r w:rsidRPr="00934FE4">
        <w:rPr>
          <w:bCs/>
          <w:sz w:val="20"/>
          <w:szCs w:val="20"/>
        </w:rPr>
        <w:t>les superphosphates (simples, doubles ou triples);</w:t>
      </w:r>
    </w:p>
    <w:p w:rsidR="00297175" w:rsidRPr="00934FE4" w:rsidRDefault="00C216C6" w:rsidP="00D60A03">
      <w:pPr>
        <w:pStyle w:val="ListParagraph"/>
        <w:numPr>
          <w:ilvl w:val="0"/>
          <w:numId w:val="28"/>
        </w:numPr>
        <w:jc w:val="both"/>
        <w:rPr>
          <w:bCs/>
          <w:sz w:val="20"/>
          <w:szCs w:val="20"/>
        </w:rPr>
      </w:pPr>
      <w:r w:rsidRPr="00934FE4">
        <w:rPr>
          <w:bCs/>
          <w:sz w:val="20"/>
          <w:szCs w:val="20"/>
        </w:rPr>
        <w:t>L’hydrogénoorthophosphate</w:t>
      </w:r>
      <w:r w:rsidR="00297175" w:rsidRPr="00934FE4">
        <w:rPr>
          <w:bCs/>
          <w:sz w:val="20"/>
          <w:szCs w:val="20"/>
        </w:rPr>
        <w:t xml:space="preserve"> de calcium renfermant une proportion de fluor égale ou supérieure à 0,2 %, calculée sur le produit anhydre à l'état sec;</w:t>
      </w:r>
    </w:p>
    <w:p w:rsidR="00B85F89" w:rsidRPr="00934FE4" w:rsidRDefault="00B85F89" w:rsidP="00160B04">
      <w:pPr>
        <w:jc w:val="both"/>
        <w:rPr>
          <w:bCs/>
          <w:sz w:val="20"/>
          <w:szCs w:val="20"/>
        </w:rPr>
      </w:pPr>
      <w:r w:rsidRPr="00934FE4">
        <w:rPr>
          <w:bCs/>
          <w:sz w:val="20"/>
          <w:szCs w:val="20"/>
        </w:rPr>
        <w:t>b)</w:t>
      </w:r>
      <w:r w:rsidRPr="00934FE4">
        <w:rPr>
          <w:bCs/>
          <w:sz w:val="20"/>
          <w:szCs w:val="20"/>
        </w:rPr>
        <w:tab/>
        <w:t xml:space="preserve">les engrais consistant en mélanges entre eux de produits visés à </w:t>
      </w:r>
      <w:r w:rsidR="00C216C6" w:rsidRPr="00934FE4">
        <w:rPr>
          <w:bCs/>
          <w:sz w:val="20"/>
          <w:szCs w:val="20"/>
        </w:rPr>
        <w:t>l’alinéa a</w:t>
      </w:r>
      <w:r w:rsidRPr="00934FE4">
        <w:rPr>
          <w:bCs/>
          <w:sz w:val="20"/>
          <w:szCs w:val="20"/>
        </w:rPr>
        <w:t>) ci</w:t>
      </w:r>
      <w:r w:rsidRPr="00934FE4">
        <w:rPr>
          <w:bCs/>
          <w:sz w:val="20"/>
          <w:szCs w:val="20"/>
        </w:rPr>
        <w:noBreakHyphen/>
        <w:t>dessus, mais abstraction faite de la teneur limite de fluor;</w:t>
      </w:r>
    </w:p>
    <w:p w:rsidR="00B85F89" w:rsidRPr="00934FE4" w:rsidRDefault="00B85F89" w:rsidP="00160B04">
      <w:pPr>
        <w:jc w:val="both"/>
        <w:rPr>
          <w:bCs/>
          <w:sz w:val="20"/>
          <w:szCs w:val="20"/>
        </w:rPr>
      </w:pPr>
      <w:r w:rsidRPr="00934FE4">
        <w:rPr>
          <w:bCs/>
          <w:sz w:val="20"/>
          <w:szCs w:val="20"/>
        </w:rPr>
        <w:lastRenderedPageBreak/>
        <w:t>c)</w:t>
      </w:r>
      <w:r w:rsidRPr="00934FE4">
        <w:rPr>
          <w:bCs/>
          <w:sz w:val="20"/>
          <w:szCs w:val="20"/>
        </w:rPr>
        <w:tab/>
        <w:t>les engrais consistant en mélanges de produits visés aux alinéas a) ou b) ci</w:t>
      </w:r>
      <w:r w:rsidRPr="00934FE4">
        <w:rPr>
          <w:bCs/>
          <w:sz w:val="20"/>
          <w:szCs w:val="20"/>
        </w:rPr>
        <w:noBreakHyphen/>
        <w:t xml:space="preserve">dessus, mais abstraction faite de la </w:t>
      </w:r>
      <w:r w:rsidR="00C216C6" w:rsidRPr="00934FE4">
        <w:rPr>
          <w:bCs/>
          <w:sz w:val="20"/>
          <w:szCs w:val="20"/>
        </w:rPr>
        <w:t>teneur limite</w:t>
      </w:r>
      <w:r w:rsidRPr="00934FE4">
        <w:rPr>
          <w:bCs/>
          <w:sz w:val="20"/>
          <w:szCs w:val="20"/>
        </w:rPr>
        <w:t xml:space="preserve"> de fluor, avec de la craie, du gypse ou d'autres matières inorganiques dépourvues de pouvoir fertilisant.</w:t>
      </w:r>
    </w:p>
    <w:p w:rsidR="00B85F89" w:rsidRPr="00934FE4" w:rsidRDefault="00B85F89" w:rsidP="00160B04">
      <w:pPr>
        <w:jc w:val="both"/>
        <w:rPr>
          <w:bCs/>
          <w:sz w:val="20"/>
          <w:szCs w:val="20"/>
        </w:rPr>
      </w:pPr>
      <w:r w:rsidRPr="00934FE4">
        <w:rPr>
          <w:bCs/>
          <w:sz w:val="20"/>
          <w:szCs w:val="20"/>
        </w:rPr>
        <w:t>4.</w:t>
      </w:r>
      <w:r w:rsidRPr="00934FE4">
        <w:rPr>
          <w:bCs/>
          <w:sz w:val="20"/>
          <w:szCs w:val="20"/>
        </w:rPr>
        <w:noBreakHyphen/>
      </w:r>
      <w:r w:rsidRPr="00934FE4">
        <w:rPr>
          <w:bCs/>
          <w:sz w:val="20"/>
          <w:szCs w:val="20"/>
        </w:rPr>
        <w:tab/>
        <w:t>Le n</w:t>
      </w:r>
      <w:r w:rsidR="00297175" w:rsidRPr="00934FE4">
        <w:rPr>
          <w:bCs/>
          <w:sz w:val="20"/>
          <w:szCs w:val="20"/>
        </w:rPr>
        <w:t>o</w:t>
      </w:r>
      <w:r w:rsidRPr="00934FE4">
        <w:rPr>
          <w:bCs/>
          <w:sz w:val="20"/>
          <w:szCs w:val="20"/>
        </w:rPr>
        <w:t xml:space="preserve"> 31.04 comprend uniquement, sous réserve qu'ils ne soient pas présentés sous les conditionnements prévus au n</w:t>
      </w:r>
      <w:r w:rsidR="00297175" w:rsidRPr="00934FE4">
        <w:rPr>
          <w:bCs/>
          <w:sz w:val="20"/>
          <w:szCs w:val="20"/>
        </w:rPr>
        <w:t>o</w:t>
      </w:r>
      <w:r w:rsidRPr="00934FE4">
        <w:rPr>
          <w:bCs/>
          <w:sz w:val="20"/>
          <w:szCs w:val="20"/>
        </w:rPr>
        <w:t> 31.05 :</w:t>
      </w:r>
    </w:p>
    <w:p w:rsidR="00B85F89" w:rsidRPr="00934FE4" w:rsidRDefault="00B85F89" w:rsidP="00160B04">
      <w:pPr>
        <w:jc w:val="both"/>
        <w:rPr>
          <w:bCs/>
          <w:sz w:val="20"/>
          <w:szCs w:val="20"/>
        </w:rPr>
      </w:pPr>
      <w:r w:rsidRPr="00934FE4">
        <w:rPr>
          <w:bCs/>
          <w:sz w:val="20"/>
          <w:szCs w:val="20"/>
        </w:rPr>
        <w:t>a)</w:t>
      </w:r>
      <w:r w:rsidRPr="00934FE4">
        <w:rPr>
          <w:bCs/>
          <w:sz w:val="20"/>
          <w:szCs w:val="20"/>
        </w:rPr>
        <w:tab/>
        <w:t>les produits ci</w:t>
      </w:r>
      <w:r w:rsidRPr="00934FE4">
        <w:rPr>
          <w:bCs/>
          <w:sz w:val="20"/>
          <w:szCs w:val="20"/>
        </w:rPr>
        <w:noBreakHyphen/>
        <w:t>après :</w:t>
      </w:r>
    </w:p>
    <w:p w:rsidR="00297175" w:rsidRPr="00934FE4" w:rsidRDefault="00297175" w:rsidP="00D60A03">
      <w:pPr>
        <w:pStyle w:val="ListParagraph"/>
        <w:numPr>
          <w:ilvl w:val="0"/>
          <w:numId w:val="29"/>
        </w:numPr>
        <w:jc w:val="both"/>
        <w:rPr>
          <w:bCs/>
          <w:sz w:val="20"/>
          <w:szCs w:val="20"/>
        </w:rPr>
      </w:pPr>
      <w:r w:rsidRPr="00934FE4">
        <w:rPr>
          <w:bCs/>
          <w:sz w:val="20"/>
          <w:szCs w:val="20"/>
        </w:rPr>
        <w:t>les sels de potassium naturels bruts (carnallite, kaïnite, sylvinite et autres);</w:t>
      </w:r>
    </w:p>
    <w:p w:rsidR="00297175" w:rsidRPr="00934FE4" w:rsidRDefault="00297175" w:rsidP="00D60A03">
      <w:pPr>
        <w:pStyle w:val="ListParagraph"/>
        <w:numPr>
          <w:ilvl w:val="0"/>
          <w:numId w:val="29"/>
        </w:numPr>
        <w:jc w:val="both"/>
        <w:rPr>
          <w:bCs/>
          <w:sz w:val="20"/>
          <w:szCs w:val="20"/>
        </w:rPr>
      </w:pPr>
      <w:r w:rsidRPr="00934FE4">
        <w:rPr>
          <w:bCs/>
          <w:sz w:val="20"/>
          <w:szCs w:val="20"/>
        </w:rPr>
        <w:t>le chlorure de potassium, même pur, sous réserve des dispositions de la Note 1 c);</w:t>
      </w:r>
    </w:p>
    <w:p w:rsidR="00297175" w:rsidRPr="00934FE4" w:rsidRDefault="00297175" w:rsidP="00D60A03">
      <w:pPr>
        <w:pStyle w:val="ListParagraph"/>
        <w:numPr>
          <w:ilvl w:val="0"/>
          <w:numId w:val="29"/>
        </w:numPr>
        <w:jc w:val="both"/>
        <w:rPr>
          <w:bCs/>
          <w:sz w:val="20"/>
          <w:szCs w:val="20"/>
        </w:rPr>
      </w:pPr>
      <w:r w:rsidRPr="00934FE4">
        <w:rPr>
          <w:bCs/>
          <w:sz w:val="20"/>
          <w:szCs w:val="20"/>
        </w:rPr>
        <w:t>le sulfate de potassium, même pur;</w:t>
      </w:r>
    </w:p>
    <w:p w:rsidR="00297175" w:rsidRPr="00934FE4" w:rsidRDefault="00297175" w:rsidP="00D60A03">
      <w:pPr>
        <w:pStyle w:val="ListParagraph"/>
        <w:numPr>
          <w:ilvl w:val="0"/>
          <w:numId w:val="29"/>
        </w:numPr>
        <w:jc w:val="both"/>
        <w:rPr>
          <w:bCs/>
          <w:sz w:val="20"/>
          <w:szCs w:val="20"/>
        </w:rPr>
      </w:pPr>
      <w:r w:rsidRPr="00934FE4">
        <w:rPr>
          <w:bCs/>
          <w:sz w:val="20"/>
          <w:szCs w:val="20"/>
        </w:rPr>
        <w:t>le sulfate de magnésium et de potassium, même pur;</w:t>
      </w:r>
    </w:p>
    <w:p w:rsidR="00B85F89" w:rsidRPr="00934FE4" w:rsidRDefault="00B85F89" w:rsidP="00160B04">
      <w:pPr>
        <w:jc w:val="both"/>
        <w:rPr>
          <w:bCs/>
          <w:sz w:val="20"/>
          <w:szCs w:val="20"/>
        </w:rPr>
      </w:pPr>
      <w:r w:rsidRPr="00934FE4">
        <w:rPr>
          <w:bCs/>
          <w:sz w:val="20"/>
          <w:szCs w:val="20"/>
        </w:rPr>
        <w:t>b)</w:t>
      </w:r>
      <w:r w:rsidRPr="00934FE4">
        <w:rPr>
          <w:bCs/>
          <w:sz w:val="20"/>
          <w:szCs w:val="20"/>
        </w:rPr>
        <w:tab/>
        <w:t xml:space="preserve">les engrais consistant en mélanges entre eux de produits visés à </w:t>
      </w:r>
      <w:r w:rsidR="00C216C6" w:rsidRPr="00934FE4">
        <w:rPr>
          <w:bCs/>
          <w:sz w:val="20"/>
          <w:szCs w:val="20"/>
        </w:rPr>
        <w:t>l’alinéa a</w:t>
      </w:r>
      <w:r w:rsidRPr="00934FE4">
        <w:rPr>
          <w:bCs/>
          <w:sz w:val="20"/>
          <w:szCs w:val="20"/>
        </w:rPr>
        <w:t>) ci</w:t>
      </w:r>
      <w:r w:rsidRPr="00934FE4">
        <w:rPr>
          <w:bCs/>
          <w:sz w:val="20"/>
          <w:szCs w:val="20"/>
        </w:rPr>
        <w:noBreakHyphen/>
        <w:t>dessus.</w:t>
      </w:r>
    </w:p>
    <w:p w:rsidR="00B85F89" w:rsidRPr="00934FE4" w:rsidRDefault="00B85F89" w:rsidP="00160B04">
      <w:pPr>
        <w:jc w:val="both"/>
        <w:rPr>
          <w:bCs/>
          <w:sz w:val="20"/>
          <w:szCs w:val="20"/>
        </w:rPr>
      </w:pPr>
      <w:r w:rsidRPr="00934FE4">
        <w:rPr>
          <w:bCs/>
          <w:sz w:val="20"/>
          <w:szCs w:val="20"/>
        </w:rPr>
        <w:t>5.</w:t>
      </w:r>
      <w:r w:rsidRPr="00934FE4">
        <w:rPr>
          <w:bCs/>
          <w:sz w:val="20"/>
          <w:szCs w:val="20"/>
        </w:rPr>
        <w:noBreakHyphen/>
      </w:r>
      <w:r w:rsidRPr="00934FE4">
        <w:rPr>
          <w:bCs/>
          <w:sz w:val="20"/>
          <w:szCs w:val="20"/>
        </w:rPr>
        <w:tab/>
        <w:t>L'hydrogénoorthophosphate de diammonium (phosphate diammonique) et le dihydrogéno</w:t>
      </w:r>
      <w:r w:rsidR="00297175" w:rsidRPr="00934FE4">
        <w:rPr>
          <w:bCs/>
          <w:sz w:val="20"/>
          <w:szCs w:val="20"/>
        </w:rPr>
        <w:t>-</w:t>
      </w:r>
      <w:r w:rsidRPr="00934FE4">
        <w:rPr>
          <w:bCs/>
          <w:sz w:val="20"/>
          <w:szCs w:val="20"/>
        </w:rPr>
        <w:t>orthophosphate d'ammonium (phosphate monoammonique), même purs, et les mélanges de ces produits entre eux entrent dans le n</w:t>
      </w:r>
      <w:r w:rsidR="00297175" w:rsidRPr="00934FE4">
        <w:rPr>
          <w:bCs/>
          <w:sz w:val="20"/>
          <w:szCs w:val="20"/>
        </w:rPr>
        <w:t>o</w:t>
      </w:r>
      <w:r w:rsidRPr="00934FE4">
        <w:rPr>
          <w:bCs/>
          <w:sz w:val="20"/>
          <w:szCs w:val="20"/>
        </w:rPr>
        <w:t xml:space="preserve"> 31.05.</w:t>
      </w:r>
    </w:p>
    <w:p w:rsidR="00B85F89" w:rsidRPr="00934FE4" w:rsidRDefault="00B85F89" w:rsidP="00160B04">
      <w:pPr>
        <w:jc w:val="both"/>
        <w:rPr>
          <w:b/>
          <w:bCs/>
          <w:sz w:val="20"/>
          <w:szCs w:val="20"/>
        </w:rPr>
      </w:pPr>
      <w:r w:rsidRPr="00934FE4">
        <w:rPr>
          <w:bCs/>
          <w:sz w:val="20"/>
          <w:szCs w:val="20"/>
        </w:rPr>
        <w:t xml:space="preserve">  6.</w:t>
      </w:r>
      <w:r w:rsidRPr="00934FE4">
        <w:rPr>
          <w:bCs/>
          <w:sz w:val="20"/>
          <w:szCs w:val="20"/>
        </w:rPr>
        <w:noBreakHyphen/>
      </w:r>
      <w:r w:rsidRPr="00934FE4">
        <w:rPr>
          <w:bCs/>
          <w:sz w:val="20"/>
          <w:szCs w:val="20"/>
        </w:rPr>
        <w:tab/>
        <w:t>Au sens du n</w:t>
      </w:r>
      <w:r w:rsidR="00297175" w:rsidRPr="00934FE4">
        <w:rPr>
          <w:bCs/>
          <w:sz w:val="20"/>
          <w:szCs w:val="20"/>
        </w:rPr>
        <w:t>o</w:t>
      </w:r>
      <w:r w:rsidRPr="00934FE4">
        <w:rPr>
          <w:bCs/>
          <w:sz w:val="20"/>
          <w:szCs w:val="20"/>
        </w:rPr>
        <w:t xml:space="preserve"> 31.05, l'expression </w:t>
      </w:r>
      <w:r w:rsidR="00297175" w:rsidRPr="00934FE4">
        <w:rPr>
          <w:bCs/>
          <w:sz w:val="20"/>
          <w:szCs w:val="20"/>
        </w:rPr>
        <w:t>« </w:t>
      </w:r>
      <w:r w:rsidRPr="00934FE4">
        <w:rPr>
          <w:bCs/>
          <w:i/>
          <w:iCs/>
          <w:sz w:val="20"/>
          <w:szCs w:val="20"/>
        </w:rPr>
        <w:t>autres engrais</w:t>
      </w:r>
      <w:r w:rsidRPr="00934FE4">
        <w:rPr>
          <w:bCs/>
          <w:sz w:val="20"/>
          <w:szCs w:val="20"/>
        </w:rPr>
        <w:t xml:space="preserve"> </w:t>
      </w:r>
      <w:r w:rsidR="00297175" w:rsidRPr="00934FE4">
        <w:rPr>
          <w:bCs/>
          <w:sz w:val="20"/>
          <w:szCs w:val="20"/>
        </w:rPr>
        <w:t xml:space="preserve">» </w:t>
      </w:r>
      <w:r w:rsidRPr="00934FE4">
        <w:rPr>
          <w:bCs/>
          <w:sz w:val="20"/>
          <w:szCs w:val="20"/>
        </w:rPr>
        <w:t xml:space="preserve">ne couvre que les produits des types utilisés comme engrais, contenant en tant que constituants essentiels au moins un des éléments fertilisants : azote, </w:t>
      </w:r>
      <w:r w:rsidR="00C216C6" w:rsidRPr="00934FE4">
        <w:rPr>
          <w:bCs/>
          <w:sz w:val="20"/>
          <w:szCs w:val="20"/>
        </w:rPr>
        <w:t>phosphore ou potassium</w:t>
      </w:r>
      <w:r w:rsidRPr="00934FE4">
        <w:rPr>
          <w:b/>
          <w:bCs/>
          <w:sz w:val="20"/>
          <w:szCs w:val="20"/>
        </w:rPr>
        <w:t>.</w:t>
      </w:r>
    </w:p>
    <w:p w:rsidR="00B85F89" w:rsidRPr="00934FE4" w:rsidRDefault="00B85F89" w:rsidP="00160B04">
      <w:pPr>
        <w:jc w:val="both"/>
        <w:rPr>
          <w:b/>
          <w:bCs/>
          <w:sz w:val="20"/>
          <w:szCs w:val="20"/>
        </w:rPr>
      </w:pPr>
    </w:p>
    <w:p w:rsidR="00B85F89" w:rsidRPr="00934FE4" w:rsidRDefault="00B85F89" w:rsidP="00297175">
      <w:pPr>
        <w:jc w:val="center"/>
        <w:rPr>
          <w:b/>
          <w:bCs/>
          <w:sz w:val="20"/>
          <w:szCs w:val="20"/>
        </w:rPr>
      </w:pPr>
      <w:r w:rsidRPr="00934FE4">
        <w:rPr>
          <w:b/>
          <w:bCs/>
          <w:sz w:val="20"/>
          <w:szCs w:val="20"/>
        </w:rPr>
        <w:t>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Default="00B85F89" w:rsidP="00B85F89">
      <w:pPr>
        <w:rPr>
          <w:b/>
          <w:bCs/>
          <w:sz w:val="20"/>
          <w:szCs w:val="20"/>
        </w:rPr>
      </w:pPr>
    </w:p>
    <w:p w:rsidR="00FE0C28" w:rsidRDefault="00FE0C28" w:rsidP="00B85F89">
      <w:pPr>
        <w:rPr>
          <w:b/>
          <w:bCs/>
          <w:sz w:val="20"/>
          <w:szCs w:val="20"/>
        </w:rPr>
      </w:pPr>
    </w:p>
    <w:p w:rsidR="00FE0C28" w:rsidRDefault="00FE0C28" w:rsidP="00B85F89">
      <w:pPr>
        <w:rPr>
          <w:b/>
          <w:bCs/>
          <w:sz w:val="20"/>
          <w:szCs w:val="20"/>
        </w:rPr>
      </w:pPr>
    </w:p>
    <w:p w:rsidR="00FE0C28" w:rsidRDefault="00FE0C28" w:rsidP="00B85F89">
      <w:pPr>
        <w:rPr>
          <w:b/>
          <w:bCs/>
          <w:sz w:val="20"/>
          <w:szCs w:val="20"/>
        </w:rPr>
      </w:pPr>
    </w:p>
    <w:p w:rsidR="00FE0C28" w:rsidRDefault="00FE0C28" w:rsidP="00B85F89">
      <w:pPr>
        <w:rPr>
          <w:b/>
          <w:bCs/>
          <w:sz w:val="20"/>
          <w:szCs w:val="20"/>
        </w:rPr>
      </w:pPr>
    </w:p>
    <w:p w:rsidR="00FE0C28" w:rsidRPr="00934FE4" w:rsidRDefault="00FE0C28"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88"/>
        <w:gridCol w:w="7650"/>
        <w:gridCol w:w="516"/>
        <w:gridCol w:w="654"/>
      </w:tblGrid>
      <w:tr w:rsidR="00B85F89" w:rsidRPr="00934FE4" w:rsidTr="004B4647">
        <w:tc>
          <w:tcPr>
            <w:tcW w:w="1188"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650" w:type="dxa"/>
            <w:shd w:val="clear" w:color="auto" w:fill="auto"/>
          </w:tcPr>
          <w:p w:rsidR="00B85F89" w:rsidRPr="00934FE4" w:rsidRDefault="00B85F89" w:rsidP="00297175">
            <w:pPr>
              <w:jc w:val="center"/>
              <w:rPr>
                <w:sz w:val="20"/>
                <w:szCs w:val="20"/>
              </w:rPr>
            </w:pPr>
            <w:r w:rsidRPr="00934FE4">
              <w:rPr>
                <w:b/>
                <w:bCs/>
                <w:sz w:val="20"/>
                <w:szCs w:val="20"/>
              </w:rPr>
              <w:t>LIBELLE</w:t>
            </w:r>
          </w:p>
        </w:tc>
        <w:tc>
          <w:tcPr>
            <w:tcW w:w="516" w:type="dxa"/>
            <w:shd w:val="clear" w:color="auto" w:fill="auto"/>
          </w:tcPr>
          <w:p w:rsidR="00B85F89" w:rsidRPr="00934FE4" w:rsidRDefault="00B85F89" w:rsidP="00B85F89">
            <w:pPr>
              <w:rPr>
                <w:sz w:val="20"/>
                <w:szCs w:val="20"/>
              </w:rPr>
            </w:pPr>
            <w:r w:rsidRPr="00934FE4">
              <w:rPr>
                <w:b/>
                <w:bCs/>
                <w:sz w:val="20"/>
                <w:szCs w:val="20"/>
              </w:rPr>
              <w:t>CS</w:t>
            </w:r>
          </w:p>
        </w:tc>
        <w:tc>
          <w:tcPr>
            <w:tcW w:w="654" w:type="dxa"/>
            <w:shd w:val="clear" w:color="auto" w:fill="auto"/>
          </w:tcPr>
          <w:p w:rsidR="00B85F89" w:rsidRPr="00934FE4" w:rsidRDefault="00B85F89" w:rsidP="00B85F89">
            <w:pPr>
              <w:rPr>
                <w:sz w:val="20"/>
                <w:szCs w:val="20"/>
              </w:rPr>
            </w:pPr>
            <w:r w:rsidRPr="00934FE4">
              <w:rPr>
                <w:b/>
                <w:bCs/>
                <w:sz w:val="20"/>
                <w:szCs w:val="20"/>
              </w:rPr>
              <w:t>DD%</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
                <w:bCs/>
                <w:sz w:val="20"/>
                <w:szCs w:val="20"/>
              </w:rPr>
              <w:t>3101.00 00</w:t>
            </w:r>
          </w:p>
        </w:tc>
        <w:tc>
          <w:tcPr>
            <w:tcW w:w="7650" w:type="dxa"/>
            <w:shd w:val="clear" w:color="auto" w:fill="auto"/>
          </w:tcPr>
          <w:p w:rsidR="009E395D" w:rsidRPr="00934FE4" w:rsidRDefault="009E395D" w:rsidP="00297175">
            <w:pPr>
              <w:jc w:val="both"/>
              <w:rPr>
                <w:sz w:val="20"/>
                <w:szCs w:val="20"/>
              </w:rPr>
            </w:pPr>
            <w:r w:rsidRPr="00934FE4">
              <w:rPr>
                <w:b/>
                <w:bCs/>
                <w:sz w:val="20"/>
                <w:szCs w:val="20"/>
              </w:rPr>
              <w:t>Engrais d'origine animale ou végétale, même mélangés entre eux ou traités chimiquement; engrais résultant du mélange ou du traitement chimique de produits d'origine animale ou végétale.</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
                <w:bCs/>
                <w:sz w:val="20"/>
                <w:szCs w:val="20"/>
              </w:rPr>
              <w:t>3102</w:t>
            </w:r>
          </w:p>
        </w:tc>
        <w:tc>
          <w:tcPr>
            <w:tcW w:w="7650" w:type="dxa"/>
            <w:shd w:val="clear" w:color="auto" w:fill="auto"/>
          </w:tcPr>
          <w:p w:rsidR="009E395D" w:rsidRPr="00934FE4" w:rsidRDefault="009E395D" w:rsidP="00297175">
            <w:pPr>
              <w:jc w:val="both"/>
              <w:rPr>
                <w:sz w:val="20"/>
                <w:szCs w:val="20"/>
              </w:rPr>
            </w:pPr>
            <w:r w:rsidRPr="00934FE4">
              <w:rPr>
                <w:b/>
                <w:bCs/>
                <w:sz w:val="20"/>
                <w:szCs w:val="20"/>
              </w:rPr>
              <w:t>Engrais minéraux ou chimiques azotés.</w:t>
            </w:r>
          </w:p>
        </w:tc>
        <w:tc>
          <w:tcPr>
            <w:tcW w:w="516" w:type="dxa"/>
            <w:shd w:val="clear" w:color="auto" w:fill="auto"/>
          </w:tcPr>
          <w:p w:rsidR="009E395D" w:rsidRPr="00934FE4" w:rsidRDefault="009E395D" w:rsidP="00B85F89">
            <w:pPr>
              <w:rPr>
                <w:sz w:val="20"/>
                <w:szCs w:val="20"/>
              </w:rPr>
            </w:pPr>
          </w:p>
        </w:tc>
        <w:tc>
          <w:tcPr>
            <w:tcW w:w="654" w:type="dxa"/>
            <w:shd w:val="clear" w:color="auto" w:fill="auto"/>
          </w:tcPr>
          <w:p w:rsidR="009E395D" w:rsidRPr="00934FE4" w:rsidRDefault="009E395D" w:rsidP="00B85F89">
            <w:pPr>
              <w:rPr>
                <w:sz w:val="20"/>
                <w:szCs w:val="20"/>
              </w:rPr>
            </w:pP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3102.10 00</w:t>
            </w:r>
          </w:p>
        </w:tc>
        <w:tc>
          <w:tcPr>
            <w:tcW w:w="7650" w:type="dxa"/>
            <w:shd w:val="clear" w:color="auto" w:fill="auto"/>
          </w:tcPr>
          <w:p w:rsidR="009E395D" w:rsidRPr="00934FE4" w:rsidRDefault="009E395D" w:rsidP="00297175">
            <w:pPr>
              <w:jc w:val="both"/>
              <w:rPr>
                <w:sz w:val="20"/>
                <w:szCs w:val="20"/>
              </w:rPr>
            </w:pPr>
            <w:r w:rsidRPr="00934FE4">
              <w:rPr>
                <w:bCs/>
                <w:sz w:val="20"/>
                <w:szCs w:val="20"/>
              </w:rPr>
              <w:t>-</w:t>
            </w:r>
            <w:r w:rsidRPr="00934FE4">
              <w:rPr>
                <w:bCs/>
                <w:sz w:val="20"/>
                <w:szCs w:val="20"/>
              </w:rPr>
              <w:tab/>
              <w:t>Urée, même en solution aqueuse</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p>
        </w:tc>
        <w:tc>
          <w:tcPr>
            <w:tcW w:w="7650" w:type="dxa"/>
            <w:shd w:val="clear" w:color="auto" w:fill="auto"/>
          </w:tcPr>
          <w:p w:rsidR="009E395D" w:rsidRPr="00934FE4" w:rsidRDefault="009E395D" w:rsidP="004B4647">
            <w:pPr>
              <w:jc w:val="both"/>
              <w:rPr>
                <w:sz w:val="20"/>
                <w:szCs w:val="20"/>
              </w:rPr>
            </w:pPr>
            <w:r w:rsidRPr="00934FE4">
              <w:rPr>
                <w:bCs/>
                <w:sz w:val="20"/>
                <w:szCs w:val="20"/>
              </w:rPr>
              <w:t>-</w:t>
            </w:r>
            <w:r w:rsidRPr="00934FE4">
              <w:rPr>
                <w:bCs/>
                <w:sz w:val="20"/>
                <w:szCs w:val="20"/>
              </w:rPr>
              <w:tab/>
              <w:t>Sulfate d'ammonium; sels doubles et mélanges de sulfate  d'ammonium et de nitrate d'ammonium :</w:t>
            </w:r>
          </w:p>
        </w:tc>
        <w:tc>
          <w:tcPr>
            <w:tcW w:w="516" w:type="dxa"/>
            <w:shd w:val="clear" w:color="auto" w:fill="auto"/>
          </w:tcPr>
          <w:p w:rsidR="009E395D" w:rsidRPr="00934FE4" w:rsidRDefault="009E395D" w:rsidP="00B85F89">
            <w:pPr>
              <w:rPr>
                <w:sz w:val="20"/>
                <w:szCs w:val="20"/>
              </w:rPr>
            </w:pPr>
          </w:p>
        </w:tc>
        <w:tc>
          <w:tcPr>
            <w:tcW w:w="654" w:type="dxa"/>
            <w:shd w:val="clear" w:color="auto" w:fill="auto"/>
          </w:tcPr>
          <w:p w:rsidR="009E395D" w:rsidRPr="00934FE4" w:rsidRDefault="009E395D" w:rsidP="00B85F89">
            <w:pPr>
              <w:rPr>
                <w:sz w:val="20"/>
                <w:szCs w:val="20"/>
              </w:rPr>
            </w:pP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3102.21 00</w:t>
            </w:r>
          </w:p>
        </w:tc>
        <w:tc>
          <w:tcPr>
            <w:tcW w:w="7650" w:type="dxa"/>
            <w:shd w:val="clear" w:color="auto" w:fill="auto"/>
          </w:tcPr>
          <w:p w:rsidR="009E395D" w:rsidRPr="00934FE4" w:rsidRDefault="009E395D" w:rsidP="00297175">
            <w:pPr>
              <w:jc w:val="both"/>
              <w:rPr>
                <w:sz w:val="20"/>
                <w:szCs w:val="20"/>
              </w:rPr>
            </w:pPr>
            <w:r w:rsidRPr="00934FE4">
              <w:rPr>
                <w:bCs/>
                <w:sz w:val="20"/>
                <w:szCs w:val="20"/>
              </w:rPr>
              <w:t>--</w:t>
            </w:r>
            <w:r w:rsidRPr="00934FE4">
              <w:rPr>
                <w:bCs/>
                <w:sz w:val="20"/>
                <w:szCs w:val="20"/>
              </w:rPr>
              <w:tab/>
              <w:t>Sulfate d'ammonium</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3102.29 00</w:t>
            </w:r>
          </w:p>
        </w:tc>
        <w:tc>
          <w:tcPr>
            <w:tcW w:w="7650" w:type="dxa"/>
            <w:shd w:val="clear" w:color="auto" w:fill="auto"/>
          </w:tcPr>
          <w:p w:rsidR="009E395D" w:rsidRPr="00934FE4" w:rsidRDefault="009E395D" w:rsidP="00297175">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3102.30 00</w:t>
            </w:r>
          </w:p>
        </w:tc>
        <w:tc>
          <w:tcPr>
            <w:tcW w:w="7650" w:type="dxa"/>
            <w:shd w:val="clear" w:color="auto" w:fill="auto"/>
          </w:tcPr>
          <w:p w:rsidR="009E395D" w:rsidRPr="00934FE4" w:rsidRDefault="009E395D" w:rsidP="00297175">
            <w:pPr>
              <w:jc w:val="both"/>
              <w:rPr>
                <w:sz w:val="20"/>
                <w:szCs w:val="20"/>
              </w:rPr>
            </w:pPr>
            <w:r w:rsidRPr="00934FE4">
              <w:rPr>
                <w:bCs/>
                <w:sz w:val="20"/>
                <w:szCs w:val="20"/>
              </w:rPr>
              <w:t>-</w:t>
            </w:r>
            <w:r w:rsidRPr="00934FE4">
              <w:rPr>
                <w:bCs/>
                <w:sz w:val="20"/>
                <w:szCs w:val="20"/>
              </w:rPr>
              <w:tab/>
              <w:t>Nitrate d'ammonium, même en solution aqueuse</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3102.40 00</w:t>
            </w:r>
          </w:p>
        </w:tc>
        <w:tc>
          <w:tcPr>
            <w:tcW w:w="7650" w:type="dxa"/>
            <w:shd w:val="clear" w:color="auto" w:fill="auto"/>
          </w:tcPr>
          <w:p w:rsidR="009E395D" w:rsidRPr="00934FE4" w:rsidRDefault="009E395D" w:rsidP="004B4647">
            <w:pPr>
              <w:jc w:val="both"/>
              <w:rPr>
                <w:sz w:val="20"/>
                <w:szCs w:val="20"/>
              </w:rPr>
            </w:pPr>
            <w:r w:rsidRPr="00934FE4">
              <w:rPr>
                <w:bCs/>
                <w:sz w:val="20"/>
                <w:szCs w:val="20"/>
              </w:rPr>
              <w:t>-</w:t>
            </w:r>
            <w:r w:rsidRPr="00934FE4">
              <w:rPr>
                <w:bCs/>
                <w:sz w:val="20"/>
                <w:szCs w:val="20"/>
              </w:rPr>
              <w:tab/>
              <w:t>Mélanges de nitrate d'ammonium et de carbonate de calcium ou d'autres matières inorganiques dépourvues de  pouvoir fertilisant</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3102.50 00</w:t>
            </w:r>
          </w:p>
        </w:tc>
        <w:tc>
          <w:tcPr>
            <w:tcW w:w="7650" w:type="dxa"/>
            <w:shd w:val="clear" w:color="auto" w:fill="auto"/>
          </w:tcPr>
          <w:p w:rsidR="009E395D" w:rsidRPr="00934FE4" w:rsidRDefault="009E395D" w:rsidP="00297175">
            <w:pPr>
              <w:jc w:val="both"/>
              <w:rPr>
                <w:sz w:val="20"/>
                <w:szCs w:val="20"/>
              </w:rPr>
            </w:pPr>
            <w:r w:rsidRPr="00934FE4">
              <w:rPr>
                <w:bCs/>
                <w:sz w:val="20"/>
                <w:szCs w:val="20"/>
              </w:rPr>
              <w:t>-</w:t>
            </w:r>
            <w:r w:rsidRPr="00934FE4">
              <w:rPr>
                <w:bCs/>
                <w:sz w:val="20"/>
                <w:szCs w:val="20"/>
              </w:rPr>
              <w:tab/>
              <w:t>Nitrate de sodium</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3102.60 00</w:t>
            </w:r>
          </w:p>
        </w:tc>
        <w:tc>
          <w:tcPr>
            <w:tcW w:w="7650" w:type="dxa"/>
            <w:shd w:val="clear" w:color="auto" w:fill="auto"/>
          </w:tcPr>
          <w:p w:rsidR="009E395D" w:rsidRPr="00934FE4" w:rsidRDefault="009E395D" w:rsidP="004B4647">
            <w:pPr>
              <w:jc w:val="both"/>
              <w:rPr>
                <w:sz w:val="20"/>
                <w:szCs w:val="20"/>
              </w:rPr>
            </w:pPr>
            <w:r w:rsidRPr="00934FE4">
              <w:rPr>
                <w:bCs/>
                <w:sz w:val="20"/>
                <w:szCs w:val="20"/>
              </w:rPr>
              <w:t>-</w:t>
            </w:r>
            <w:r w:rsidRPr="00934FE4">
              <w:rPr>
                <w:bCs/>
                <w:sz w:val="20"/>
                <w:szCs w:val="20"/>
              </w:rPr>
              <w:tab/>
              <w:t>Sels doubles et mélanges de nitrate de calcium et de  nitrate d'ammonium</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3102.80 00</w:t>
            </w:r>
          </w:p>
        </w:tc>
        <w:tc>
          <w:tcPr>
            <w:tcW w:w="7650" w:type="dxa"/>
            <w:shd w:val="clear" w:color="auto" w:fill="auto"/>
          </w:tcPr>
          <w:p w:rsidR="009E395D" w:rsidRPr="00934FE4" w:rsidRDefault="009E395D" w:rsidP="004B4647">
            <w:pPr>
              <w:jc w:val="both"/>
              <w:rPr>
                <w:sz w:val="20"/>
                <w:szCs w:val="20"/>
              </w:rPr>
            </w:pPr>
            <w:r w:rsidRPr="00934FE4">
              <w:rPr>
                <w:bCs/>
                <w:sz w:val="20"/>
                <w:szCs w:val="20"/>
              </w:rPr>
              <w:t>-</w:t>
            </w:r>
            <w:r w:rsidRPr="00934FE4">
              <w:rPr>
                <w:bCs/>
                <w:sz w:val="20"/>
                <w:szCs w:val="20"/>
              </w:rPr>
              <w:tab/>
              <w:t>Mélanges d'urée et de nitrate d'ammonium en solutions aqueuses ou ammoniacales</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3102.90 00</w:t>
            </w:r>
          </w:p>
        </w:tc>
        <w:tc>
          <w:tcPr>
            <w:tcW w:w="7650" w:type="dxa"/>
            <w:shd w:val="clear" w:color="auto" w:fill="auto"/>
          </w:tcPr>
          <w:p w:rsidR="009E395D" w:rsidRPr="00934FE4" w:rsidRDefault="009E395D" w:rsidP="004B4647">
            <w:pPr>
              <w:jc w:val="both"/>
              <w:rPr>
                <w:sz w:val="20"/>
                <w:szCs w:val="20"/>
              </w:rPr>
            </w:pPr>
            <w:r w:rsidRPr="00934FE4">
              <w:rPr>
                <w:bCs/>
                <w:sz w:val="20"/>
                <w:szCs w:val="20"/>
              </w:rPr>
              <w:t>-</w:t>
            </w:r>
            <w:r w:rsidRPr="00934FE4">
              <w:rPr>
                <w:bCs/>
                <w:sz w:val="20"/>
                <w:szCs w:val="20"/>
              </w:rPr>
              <w:tab/>
              <w:t>Autres, y compris les mélanges non visés dans les  sous positions précédentes</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
                <w:bCs/>
                <w:sz w:val="20"/>
                <w:szCs w:val="20"/>
              </w:rPr>
              <w:t>3103</w:t>
            </w:r>
          </w:p>
        </w:tc>
        <w:tc>
          <w:tcPr>
            <w:tcW w:w="7650" w:type="dxa"/>
            <w:shd w:val="clear" w:color="auto" w:fill="auto"/>
          </w:tcPr>
          <w:p w:rsidR="009E395D" w:rsidRPr="00934FE4" w:rsidRDefault="009E395D" w:rsidP="00297175">
            <w:pPr>
              <w:jc w:val="both"/>
              <w:rPr>
                <w:sz w:val="20"/>
                <w:szCs w:val="20"/>
              </w:rPr>
            </w:pPr>
            <w:r w:rsidRPr="00934FE4">
              <w:rPr>
                <w:b/>
                <w:bCs/>
                <w:sz w:val="20"/>
                <w:szCs w:val="20"/>
              </w:rPr>
              <w:t>Engrais minéraux ou chimiques phosphatés.</w:t>
            </w:r>
          </w:p>
        </w:tc>
        <w:tc>
          <w:tcPr>
            <w:tcW w:w="516" w:type="dxa"/>
            <w:shd w:val="clear" w:color="auto" w:fill="auto"/>
          </w:tcPr>
          <w:p w:rsidR="009E395D" w:rsidRPr="00934FE4" w:rsidRDefault="009E395D" w:rsidP="00B85F89">
            <w:pPr>
              <w:rPr>
                <w:sz w:val="20"/>
                <w:szCs w:val="20"/>
              </w:rPr>
            </w:pPr>
          </w:p>
        </w:tc>
        <w:tc>
          <w:tcPr>
            <w:tcW w:w="654" w:type="dxa"/>
            <w:shd w:val="clear" w:color="auto" w:fill="auto"/>
          </w:tcPr>
          <w:p w:rsidR="009E395D" w:rsidRPr="00934FE4" w:rsidRDefault="009E395D" w:rsidP="00B85F89">
            <w:pPr>
              <w:rPr>
                <w:sz w:val="20"/>
                <w:szCs w:val="20"/>
              </w:rPr>
            </w:pPr>
          </w:p>
        </w:tc>
      </w:tr>
      <w:tr w:rsidR="009E395D" w:rsidRPr="00934FE4" w:rsidTr="004B4647">
        <w:tc>
          <w:tcPr>
            <w:tcW w:w="1188" w:type="dxa"/>
            <w:shd w:val="clear" w:color="auto" w:fill="auto"/>
          </w:tcPr>
          <w:p w:rsidR="009E395D" w:rsidRPr="00934FE4" w:rsidRDefault="009E395D" w:rsidP="00B85F89">
            <w:pPr>
              <w:rPr>
                <w:sz w:val="20"/>
                <w:szCs w:val="20"/>
              </w:rPr>
            </w:pPr>
          </w:p>
        </w:tc>
        <w:tc>
          <w:tcPr>
            <w:tcW w:w="7650" w:type="dxa"/>
            <w:shd w:val="clear" w:color="auto" w:fill="auto"/>
          </w:tcPr>
          <w:p w:rsidR="009E395D" w:rsidRPr="00934FE4" w:rsidRDefault="009E395D" w:rsidP="00297175">
            <w:pPr>
              <w:jc w:val="both"/>
              <w:rPr>
                <w:sz w:val="20"/>
                <w:szCs w:val="20"/>
              </w:rPr>
            </w:pPr>
            <w:r w:rsidRPr="00934FE4">
              <w:rPr>
                <w:bCs/>
                <w:sz w:val="20"/>
                <w:szCs w:val="20"/>
              </w:rPr>
              <w:t>-</w:t>
            </w:r>
            <w:r w:rsidRPr="00934FE4">
              <w:rPr>
                <w:bCs/>
                <w:sz w:val="20"/>
                <w:szCs w:val="20"/>
              </w:rPr>
              <w:tab/>
              <w:t>Superphosphates :</w:t>
            </w:r>
          </w:p>
        </w:tc>
        <w:tc>
          <w:tcPr>
            <w:tcW w:w="516" w:type="dxa"/>
            <w:shd w:val="clear" w:color="auto" w:fill="auto"/>
          </w:tcPr>
          <w:p w:rsidR="009E395D" w:rsidRPr="00934FE4" w:rsidRDefault="009E395D" w:rsidP="00B85F89">
            <w:pPr>
              <w:rPr>
                <w:sz w:val="20"/>
                <w:szCs w:val="20"/>
              </w:rPr>
            </w:pPr>
          </w:p>
        </w:tc>
        <w:tc>
          <w:tcPr>
            <w:tcW w:w="654" w:type="dxa"/>
            <w:shd w:val="clear" w:color="auto" w:fill="auto"/>
          </w:tcPr>
          <w:p w:rsidR="009E395D" w:rsidRPr="00934FE4" w:rsidRDefault="009E395D" w:rsidP="00B85F89">
            <w:pPr>
              <w:rPr>
                <w:b/>
                <w:bCs/>
                <w:sz w:val="20"/>
                <w:szCs w:val="20"/>
              </w:rPr>
            </w:pP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sz w:val="20"/>
                <w:szCs w:val="20"/>
              </w:rPr>
              <w:t>3103.11 00</w:t>
            </w:r>
          </w:p>
        </w:tc>
        <w:tc>
          <w:tcPr>
            <w:tcW w:w="7650" w:type="dxa"/>
            <w:shd w:val="clear" w:color="auto" w:fill="auto"/>
          </w:tcPr>
          <w:p w:rsidR="009E395D" w:rsidRPr="00934FE4" w:rsidRDefault="009E395D" w:rsidP="00531685">
            <w:pPr>
              <w:jc w:val="both"/>
              <w:rPr>
                <w:bCs/>
                <w:sz w:val="20"/>
                <w:szCs w:val="20"/>
              </w:rPr>
            </w:pPr>
            <w:r w:rsidRPr="00934FE4">
              <w:rPr>
                <w:bCs/>
                <w:sz w:val="20"/>
                <w:szCs w:val="20"/>
              </w:rPr>
              <w:t>--            Contenant en poids 35% ou plus de pentaoxyde de diphosphore (P</w:t>
            </w:r>
            <w:r w:rsidRPr="00934FE4">
              <w:rPr>
                <w:bCs/>
                <w:sz w:val="20"/>
                <w:szCs w:val="20"/>
                <w:vertAlign w:val="subscript"/>
              </w:rPr>
              <w:t>2</w:t>
            </w:r>
            <w:r w:rsidRPr="00934FE4">
              <w:rPr>
                <w:bCs/>
                <w:sz w:val="20"/>
                <w:szCs w:val="20"/>
              </w:rPr>
              <w:t>O</w:t>
            </w:r>
            <w:r w:rsidRPr="00934FE4">
              <w:rPr>
                <w:bCs/>
                <w:sz w:val="20"/>
                <w:szCs w:val="20"/>
                <w:vertAlign w:val="subscript"/>
              </w:rPr>
              <w:t>5</w:t>
            </w:r>
            <w:r w:rsidRPr="00934FE4">
              <w:rPr>
                <w:bCs/>
                <w:sz w:val="20"/>
                <w:szCs w:val="20"/>
              </w:rPr>
              <w:t xml:space="preserve">)     </w:t>
            </w:r>
          </w:p>
        </w:tc>
        <w:tc>
          <w:tcPr>
            <w:tcW w:w="516" w:type="dxa"/>
            <w:shd w:val="clear" w:color="auto" w:fill="auto"/>
          </w:tcPr>
          <w:p w:rsidR="009E395D" w:rsidRPr="00934FE4" w:rsidRDefault="009E395D" w:rsidP="00F71665">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sz w:val="20"/>
                <w:szCs w:val="20"/>
              </w:rPr>
              <w:t>3103.19 00</w:t>
            </w:r>
          </w:p>
        </w:tc>
        <w:tc>
          <w:tcPr>
            <w:tcW w:w="7650" w:type="dxa"/>
            <w:shd w:val="clear" w:color="auto" w:fill="auto"/>
          </w:tcPr>
          <w:p w:rsidR="009E395D" w:rsidRPr="00934FE4" w:rsidRDefault="009E395D" w:rsidP="00531685">
            <w:pPr>
              <w:jc w:val="both"/>
              <w:rPr>
                <w:bCs/>
                <w:sz w:val="20"/>
                <w:szCs w:val="20"/>
              </w:rPr>
            </w:pPr>
            <w:r w:rsidRPr="00934FE4">
              <w:rPr>
                <w:bCs/>
                <w:sz w:val="20"/>
                <w:szCs w:val="20"/>
              </w:rPr>
              <w:t xml:space="preserve">--              Autres </w:t>
            </w:r>
          </w:p>
        </w:tc>
        <w:tc>
          <w:tcPr>
            <w:tcW w:w="516" w:type="dxa"/>
            <w:shd w:val="clear" w:color="auto" w:fill="auto"/>
          </w:tcPr>
          <w:p w:rsidR="009E395D" w:rsidRPr="00934FE4" w:rsidRDefault="009E395D" w:rsidP="00F71665">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3103.90 00</w:t>
            </w:r>
          </w:p>
        </w:tc>
        <w:tc>
          <w:tcPr>
            <w:tcW w:w="7650" w:type="dxa"/>
            <w:shd w:val="clear" w:color="auto" w:fill="auto"/>
          </w:tcPr>
          <w:p w:rsidR="009E395D" w:rsidRPr="00934FE4" w:rsidRDefault="009E395D" w:rsidP="00297175">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
                <w:bCs/>
                <w:sz w:val="20"/>
                <w:szCs w:val="20"/>
              </w:rPr>
              <w:t>3104</w:t>
            </w:r>
          </w:p>
        </w:tc>
        <w:tc>
          <w:tcPr>
            <w:tcW w:w="7650" w:type="dxa"/>
            <w:shd w:val="clear" w:color="auto" w:fill="auto"/>
          </w:tcPr>
          <w:p w:rsidR="009E395D" w:rsidRPr="00934FE4" w:rsidRDefault="009E395D" w:rsidP="00297175">
            <w:pPr>
              <w:jc w:val="both"/>
              <w:rPr>
                <w:sz w:val="20"/>
                <w:szCs w:val="20"/>
              </w:rPr>
            </w:pPr>
            <w:r w:rsidRPr="00934FE4">
              <w:rPr>
                <w:b/>
                <w:bCs/>
                <w:sz w:val="20"/>
                <w:szCs w:val="20"/>
              </w:rPr>
              <w:t>Engrais minéraux ou chimiques potassiques.</w:t>
            </w:r>
          </w:p>
        </w:tc>
        <w:tc>
          <w:tcPr>
            <w:tcW w:w="516" w:type="dxa"/>
            <w:shd w:val="clear" w:color="auto" w:fill="auto"/>
          </w:tcPr>
          <w:p w:rsidR="009E395D" w:rsidRPr="00934FE4" w:rsidRDefault="009E395D" w:rsidP="00B85F89">
            <w:pPr>
              <w:rPr>
                <w:sz w:val="20"/>
                <w:szCs w:val="20"/>
              </w:rPr>
            </w:pPr>
          </w:p>
        </w:tc>
        <w:tc>
          <w:tcPr>
            <w:tcW w:w="654" w:type="dxa"/>
            <w:shd w:val="clear" w:color="auto" w:fill="auto"/>
          </w:tcPr>
          <w:p w:rsidR="009E395D" w:rsidRPr="00934FE4" w:rsidRDefault="009E395D" w:rsidP="00B85F89">
            <w:pPr>
              <w:rPr>
                <w:sz w:val="20"/>
                <w:szCs w:val="20"/>
              </w:rPr>
            </w:pP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3104.20 00</w:t>
            </w:r>
          </w:p>
        </w:tc>
        <w:tc>
          <w:tcPr>
            <w:tcW w:w="7650" w:type="dxa"/>
            <w:shd w:val="clear" w:color="auto" w:fill="auto"/>
          </w:tcPr>
          <w:p w:rsidR="009E395D" w:rsidRPr="00934FE4" w:rsidRDefault="009E395D" w:rsidP="00297175">
            <w:pPr>
              <w:jc w:val="both"/>
              <w:rPr>
                <w:sz w:val="20"/>
                <w:szCs w:val="20"/>
              </w:rPr>
            </w:pPr>
            <w:r w:rsidRPr="00934FE4">
              <w:rPr>
                <w:bCs/>
                <w:sz w:val="20"/>
                <w:szCs w:val="20"/>
              </w:rPr>
              <w:t>-</w:t>
            </w:r>
            <w:r w:rsidRPr="00934FE4">
              <w:rPr>
                <w:bCs/>
                <w:sz w:val="20"/>
                <w:szCs w:val="20"/>
              </w:rPr>
              <w:tab/>
              <w:t>Chlorure de potassium</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3104.30 00</w:t>
            </w:r>
          </w:p>
        </w:tc>
        <w:tc>
          <w:tcPr>
            <w:tcW w:w="7650" w:type="dxa"/>
            <w:shd w:val="clear" w:color="auto" w:fill="auto"/>
          </w:tcPr>
          <w:p w:rsidR="009E395D" w:rsidRPr="00934FE4" w:rsidRDefault="009E395D" w:rsidP="00297175">
            <w:pPr>
              <w:jc w:val="both"/>
              <w:rPr>
                <w:sz w:val="20"/>
                <w:szCs w:val="20"/>
              </w:rPr>
            </w:pPr>
            <w:r w:rsidRPr="00934FE4">
              <w:rPr>
                <w:bCs/>
                <w:sz w:val="20"/>
                <w:szCs w:val="20"/>
              </w:rPr>
              <w:t>-                Sulfate de potassium</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B85F89">
            <w:pPr>
              <w:rPr>
                <w:sz w:val="20"/>
                <w:szCs w:val="20"/>
              </w:rPr>
            </w:pPr>
            <w:r w:rsidRPr="00934FE4">
              <w:rPr>
                <w:bCs/>
                <w:sz w:val="20"/>
                <w:szCs w:val="20"/>
              </w:rPr>
              <w:t>3104.90 00</w:t>
            </w:r>
          </w:p>
        </w:tc>
        <w:tc>
          <w:tcPr>
            <w:tcW w:w="7650" w:type="dxa"/>
            <w:shd w:val="clear" w:color="auto" w:fill="auto"/>
          </w:tcPr>
          <w:p w:rsidR="009E395D" w:rsidRPr="00934FE4" w:rsidRDefault="009E395D" w:rsidP="00297175">
            <w:pPr>
              <w:jc w:val="both"/>
              <w:rPr>
                <w:sz w:val="20"/>
                <w:szCs w:val="20"/>
              </w:rPr>
            </w:pPr>
            <w:r w:rsidRPr="00934FE4">
              <w:rPr>
                <w:bCs/>
                <w:sz w:val="20"/>
                <w:szCs w:val="20"/>
              </w:rPr>
              <w:t>-</w:t>
            </w:r>
            <w:r w:rsidRPr="00934FE4">
              <w:rPr>
                <w:bCs/>
                <w:sz w:val="20"/>
                <w:szCs w:val="20"/>
              </w:rPr>
              <w:tab/>
              <w:t xml:space="preserve"> Autres</w:t>
            </w:r>
          </w:p>
        </w:tc>
        <w:tc>
          <w:tcPr>
            <w:tcW w:w="516" w:type="dxa"/>
            <w:shd w:val="clear" w:color="auto" w:fill="auto"/>
          </w:tcPr>
          <w:p w:rsidR="009E395D" w:rsidRPr="00934FE4" w:rsidRDefault="009E395D" w:rsidP="00B85F89">
            <w:pPr>
              <w:rPr>
                <w:sz w:val="20"/>
                <w:szCs w:val="20"/>
              </w:rPr>
            </w:pPr>
            <w:r w:rsidRPr="00934FE4">
              <w:rPr>
                <w:b/>
                <w:bCs/>
                <w:sz w:val="20"/>
                <w:szCs w:val="20"/>
              </w:rPr>
              <w:t>kg</w:t>
            </w:r>
          </w:p>
        </w:tc>
        <w:tc>
          <w:tcPr>
            <w:tcW w:w="654" w:type="dxa"/>
            <w:shd w:val="clear" w:color="auto" w:fill="auto"/>
          </w:tcPr>
          <w:p w:rsidR="009E395D" w:rsidRPr="00934FE4" w:rsidRDefault="009E395D" w:rsidP="00263D62">
            <w:pPr>
              <w:rPr>
                <w:sz w:val="20"/>
                <w:szCs w:val="20"/>
              </w:rPr>
            </w:pPr>
            <w:r w:rsidRPr="00934FE4">
              <w:rPr>
                <w:b/>
                <w:bCs/>
                <w:sz w:val="20"/>
                <w:szCs w:val="20"/>
              </w:rPr>
              <w:t>0</w:t>
            </w:r>
          </w:p>
        </w:tc>
      </w:tr>
      <w:tr w:rsidR="009E395D" w:rsidRPr="00934FE4" w:rsidTr="004B4647">
        <w:tc>
          <w:tcPr>
            <w:tcW w:w="1188" w:type="dxa"/>
            <w:shd w:val="clear" w:color="auto" w:fill="auto"/>
          </w:tcPr>
          <w:p w:rsidR="009E395D" w:rsidRPr="00934FE4" w:rsidRDefault="009E395D" w:rsidP="004B4647">
            <w:pPr>
              <w:rPr>
                <w:sz w:val="20"/>
                <w:szCs w:val="20"/>
              </w:rPr>
            </w:pPr>
            <w:r w:rsidRPr="00934FE4">
              <w:rPr>
                <w:b/>
                <w:bCs/>
                <w:sz w:val="20"/>
                <w:szCs w:val="20"/>
              </w:rPr>
              <w:t>3105</w:t>
            </w:r>
          </w:p>
        </w:tc>
        <w:tc>
          <w:tcPr>
            <w:tcW w:w="7650" w:type="dxa"/>
            <w:shd w:val="clear" w:color="auto" w:fill="auto"/>
          </w:tcPr>
          <w:p w:rsidR="009E395D" w:rsidRDefault="009E395D" w:rsidP="00297175">
            <w:pPr>
              <w:jc w:val="both"/>
              <w:rPr>
                <w:b/>
                <w:bCs/>
                <w:sz w:val="20"/>
                <w:szCs w:val="20"/>
              </w:rPr>
            </w:pPr>
            <w:r w:rsidRPr="00934FE4">
              <w:rPr>
                <w:b/>
                <w:bCs/>
                <w:sz w:val="20"/>
                <w:szCs w:val="20"/>
              </w:rPr>
              <w:t>Engrais minéraux ou chimiques contenant deux ou trois des éléments fertilisants : azote, phosphore et potassium; autres engrais; produits du présent Chapitre présentés soit en tablettes ou formes similaires, soit en emballages d'un poids brut n'excédant pas 10 kg.</w:t>
            </w:r>
          </w:p>
          <w:p w:rsidR="00FE0C28" w:rsidRPr="00934FE4" w:rsidRDefault="00FE0C28" w:rsidP="00297175">
            <w:pPr>
              <w:jc w:val="both"/>
              <w:rPr>
                <w:sz w:val="20"/>
                <w:szCs w:val="20"/>
              </w:rPr>
            </w:pPr>
          </w:p>
        </w:tc>
        <w:tc>
          <w:tcPr>
            <w:tcW w:w="516" w:type="dxa"/>
            <w:shd w:val="clear" w:color="auto" w:fill="auto"/>
          </w:tcPr>
          <w:p w:rsidR="009E395D" w:rsidRPr="00934FE4" w:rsidRDefault="009E395D" w:rsidP="00B85F89">
            <w:pPr>
              <w:rPr>
                <w:sz w:val="20"/>
                <w:szCs w:val="20"/>
              </w:rPr>
            </w:pPr>
          </w:p>
        </w:tc>
        <w:tc>
          <w:tcPr>
            <w:tcW w:w="654" w:type="dxa"/>
            <w:shd w:val="clear" w:color="auto" w:fill="auto"/>
          </w:tcPr>
          <w:p w:rsidR="009E395D" w:rsidRPr="00934FE4" w:rsidRDefault="009E395D" w:rsidP="00B85F89">
            <w:pPr>
              <w:rPr>
                <w:sz w:val="20"/>
                <w:szCs w:val="20"/>
              </w:rPr>
            </w:pPr>
          </w:p>
        </w:tc>
      </w:tr>
      <w:tr w:rsidR="00FE0C28" w:rsidRPr="00934FE4" w:rsidTr="004B4647">
        <w:tc>
          <w:tcPr>
            <w:tcW w:w="1188" w:type="dxa"/>
            <w:shd w:val="clear" w:color="auto" w:fill="auto"/>
          </w:tcPr>
          <w:p w:rsidR="00FE0C28" w:rsidRPr="00934FE4" w:rsidRDefault="00FE0C28" w:rsidP="00FE0C28">
            <w:pPr>
              <w:rPr>
                <w:b/>
                <w:bCs/>
                <w:sz w:val="20"/>
                <w:szCs w:val="20"/>
              </w:rPr>
            </w:pPr>
            <w:r w:rsidRPr="00934FE4">
              <w:rPr>
                <w:b/>
                <w:bCs/>
                <w:sz w:val="20"/>
                <w:szCs w:val="20"/>
              </w:rPr>
              <w:lastRenderedPageBreak/>
              <w:t>NDP</w:t>
            </w:r>
          </w:p>
        </w:tc>
        <w:tc>
          <w:tcPr>
            <w:tcW w:w="7650" w:type="dxa"/>
            <w:shd w:val="clear" w:color="auto" w:fill="auto"/>
          </w:tcPr>
          <w:p w:rsidR="00FE0C28" w:rsidRPr="00934FE4" w:rsidRDefault="00FE0C28" w:rsidP="00FE0C28">
            <w:pPr>
              <w:jc w:val="center"/>
              <w:rPr>
                <w:b/>
                <w:bCs/>
                <w:sz w:val="20"/>
                <w:szCs w:val="20"/>
              </w:rPr>
            </w:pPr>
            <w:r w:rsidRPr="00934FE4">
              <w:rPr>
                <w:b/>
                <w:bCs/>
                <w:sz w:val="20"/>
                <w:szCs w:val="20"/>
              </w:rPr>
              <w:t>LIBELLE</w:t>
            </w:r>
          </w:p>
        </w:tc>
        <w:tc>
          <w:tcPr>
            <w:tcW w:w="516" w:type="dxa"/>
            <w:shd w:val="clear" w:color="auto" w:fill="auto"/>
          </w:tcPr>
          <w:p w:rsidR="00FE0C28" w:rsidRPr="00934FE4" w:rsidRDefault="00FE0C28" w:rsidP="00FE0C28">
            <w:pPr>
              <w:rPr>
                <w:b/>
                <w:bCs/>
                <w:sz w:val="20"/>
                <w:szCs w:val="20"/>
              </w:rPr>
            </w:pPr>
            <w:r w:rsidRPr="00934FE4">
              <w:rPr>
                <w:b/>
                <w:bCs/>
                <w:sz w:val="20"/>
                <w:szCs w:val="20"/>
              </w:rPr>
              <w:t>CS</w:t>
            </w:r>
          </w:p>
        </w:tc>
        <w:tc>
          <w:tcPr>
            <w:tcW w:w="654" w:type="dxa"/>
            <w:shd w:val="clear" w:color="auto" w:fill="auto"/>
          </w:tcPr>
          <w:p w:rsidR="00FE0C28" w:rsidRPr="00934FE4" w:rsidRDefault="00FE0C28" w:rsidP="00FE0C28">
            <w:pPr>
              <w:rPr>
                <w:b/>
                <w:bCs/>
                <w:sz w:val="20"/>
                <w:szCs w:val="20"/>
              </w:rPr>
            </w:pPr>
            <w:r w:rsidRPr="00934FE4">
              <w:rPr>
                <w:b/>
                <w:bCs/>
                <w:sz w:val="20"/>
                <w:szCs w:val="20"/>
              </w:rPr>
              <w:t>DD%</w:t>
            </w:r>
          </w:p>
        </w:tc>
      </w:tr>
      <w:tr w:rsidR="00FE0C28" w:rsidRPr="00934FE4" w:rsidTr="004B4647">
        <w:tc>
          <w:tcPr>
            <w:tcW w:w="1188" w:type="dxa"/>
            <w:shd w:val="clear" w:color="auto" w:fill="auto"/>
          </w:tcPr>
          <w:p w:rsidR="00FE0C28" w:rsidRPr="00934FE4" w:rsidRDefault="00FE0C28" w:rsidP="00FE0C28">
            <w:pPr>
              <w:rPr>
                <w:sz w:val="20"/>
                <w:szCs w:val="20"/>
              </w:rPr>
            </w:pPr>
            <w:r w:rsidRPr="00934FE4">
              <w:rPr>
                <w:bCs/>
                <w:sz w:val="20"/>
                <w:szCs w:val="20"/>
              </w:rPr>
              <w:t>3105.10 00</w:t>
            </w:r>
          </w:p>
        </w:tc>
        <w:tc>
          <w:tcPr>
            <w:tcW w:w="7650" w:type="dxa"/>
            <w:shd w:val="clear" w:color="auto" w:fill="auto"/>
          </w:tcPr>
          <w:p w:rsidR="00FE0C28" w:rsidRPr="00934FE4" w:rsidRDefault="00FE0C28" w:rsidP="00FE0C28">
            <w:pPr>
              <w:jc w:val="both"/>
              <w:rPr>
                <w:sz w:val="20"/>
                <w:szCs w:val="20"/>
              </w:rPr>
            </w:pPr>
            <w:r w:rsidRPr="00934FE4">
              <w:rPr>
                <w:bCs/>
                <w:sz w:val="20"/>
                <w:szCs w:val="20"/>
              </w:rPr>
              <w:t>-</w:t>
            </w:r>
            <w:r w:rsidRPr="00934FE4">
              <w:rPr>
                <w:bCs/>
                <w:sz w:val="20"/>
                <w:szCs w:val="20"/>
              </w:rPr>
              <w:tab/>
              <w:t>Produits du présent Chapitre présentés soit en tablettes ou formes similaires, soit en emballages d'un poids brut n’excédant  pas 10 kg</w:t>
            </w:r>
          </w:p>
        </w:tc>
        <w:tc>
          <w:tcPr>
            <w:tcW w:w="516" w:type="dxa"/>
            <w:shd w:val="clear" w:color="auto" w:fill="auto"/>
          </w:tcPr>
          <w:p w:rsidR="00FE0C28" w:rsidRPr="00934FE4" w:rsidRDefault="00FE0C28" w:rsidP="00FE0C28">
            <w:pPr>
              <w:rPr>
                <w:sz w:val="20"/>
                <w:szCs w:val="20"/>
              </w:rPr>
            </w:pPr>
            <w:r w:rsidRPr="00934FE4">
              <w:rPr>
                <w:b/>
                <w:bCs/>
                <w:sz w:val="20"/>
                <w:szCs w:val="20"/>
              </w:rPr>
              <w:t>kg</w:t>
            </w:r>
          </w:p>
        </w:tc>
        <w:tc>
          <w:tcPr>
            <w:tcW w:w="654" w:type="dxa"/>
            <w:shd w:val="clear" w:color="auto" w:fill="auto"/>
          </w:tcPr>
          <w:p w:rsidR="00FE0C28" w:rsidRPr="00934FE4" w:rsidRDefault="00FE0C28" w:rsidP="00FE0C28">
            <w:pPr>
              <w:rPr>
                <w:sz w:val="20"/>
                <w:szCs w:val="20"/>
              </w:rPr>
            </w:pPr>
            <w:r w:rsidRPr="00934FE4">
              <w:rPr>
                <w:b/>
                <w:bCs/>
                <w:sz w:val="20"/>
                <w:szCs w:val="20"/>
              </w:rPr>
              <w:t>0</w:t>
            </w:r>
          </w:p>
        </w:tc>
      </w:tr>
      <w:tr w:rsidR="00FE0C28" w:rsidRPr="00934FE4" w:rsidTr="004B4647">
        <w:tc>
          <w:tcPr>
            <w:tcW w:w="1188" w:type="dxa"/>
            <w:shd w:val="clear" w:color="auto" w:fill="auto"/>
          </w:tcPr>
          <w:p w:rsidR="00FE0C28" w:rsidRPr="00934FE4" w:rsidRDefault="00FE0C28" w:rsidP="00FE0C28">
            <w:pPr>
              <w:rPr>
                <w:sz w:val="20"/>
                <w:szCs w:val="20"/>
              </w:rPr>
            </w:pPr>
            <w:r w:rsidRPr="00934FE4">
              <w:rPr>
                <w:bCs/>
                <w:sz w:val="20"/>
                <w:szCs w:val="20"/>
              </w:rPr>
              <w:t>3105.20 00</w:t>
            </w:r>
          </w:p>
        </w:tc>
        <w:tc>
          <w:tcPr>
            <w:tcW w:w="7650" w:type="dxa"/>
            <w:shd w:val="clear" w:color="auto" w:fill="auto"/>
          </w:tcPr>
          <w:p w:rsidR="00FE0C28" w:rsidRPr="00934FE4" w:rsidRDefault="00FE0C28" w:rsidP="00FE0C28">
            <w:pPr>
              <w:jc w:val="both"/>
              <w:rPr>
                <w:sz w:val="20"/>
                <w:szCs w:val="20"/>
              </w:rPr>
            </w:pPr>
            <w:r w:rsidRPr="00934FE4">
              <w:rPr>
                <w:bCs/>
                <w:sz w:val="20"/>
                <w:szCs w:val="20"/>
              </w:rPr>
              <w:t>-</w:t>
            </w:r>
            <w:r w:rsidRPr="00934FE4">
              <w:rPr>
                <w:bCs/>
                <w:sz w:val="20"/>
                <w:szCs w:val="20"/>
              </w:rPr>
              <w:tab/>
              <w:t>Engrais minéraux ou chimiques contenant les trois éléments fertilisants : azote, phosphore et potassium</w:t>
            </w:r>
          </w:p>
        </w:tc>
        <w:tc>
          <w:tcPr>
            <w:tcW w:w="516" w:type="dxa"/>
            <w:shd w:val="clear" w:color="auto" w:fill="auto"/>
          </w:tcPr>
          <w:p w:rsidR="00FE0C28" w:rsidRPr="00934FE4" w:rsidRDefault="00FE0C28" w:rsidP="00FE0C28">
            <w:pPr>
              <w:rPr>
                <w:sz w:val="20"/>
                <w:szCs w:val="20"/>
              </w:rPr>
            </w:pPr>
            <w:r w:rsidRPr="00934FE4">
              <w:rPr>
                <w:b/>
                <w:bCs/>
                <w:sz w:val="20"/>
                <w:szCs w:val="20"/>
              </w:rPr>
              <w:t>kg</w:t>
            </w:r>
          </w:p>
        </w:tc>
        <w:tc>
          <w:tcPr>
            <w:tcW w:w="654" w:type="dxa"/>
            <w:shd w:val="clear" w:color="auto" w:fill="auto"/>
          </w:tcPr>
          <w:p w:rsidR="00FE0C28" w:rsidRPr="00934FE4" w:rsidRDefault="00FE0C28" w:rsidP="00FE0C28">
            <w:pPr>
              <w:rPr>
                <w:sz w:val="20"/>
                <w:szCs w:val="20"/>
              </w:rPr>
            </w:pPr>
            <w:r w:rsidRPr="00934FE4">
              <w:rPr>
                <w:b/>
                <w:bCs/>
                <w:sz w:val="20"/>
                <w:szCs w:val="20"/>
              </w:rPr>
              <w:t>0</w:t>
            </w:r>
          </w:p>
        </w:tc>
      </w:tr>
      <w:tr w:rsidR="00FE0C28" w:rsidRPr="00934FE4" w:rsidTr="004B4647">
        <w:tc>
          <w:tcPr>
            <w:tcW w:w="1188" w:type="dxa"/>
            <w:shd w:val="clear" w:color="auto" w:fill="auto"/>
          </w:tcPr>
          <w:p w:rsidR="00FE0C28" w:rsidRPr="00934FE4" w:rsidRDefault="00FE0C28" w:rsidP="00FE0C28">
            <w:pPr>
              <w:rPr>
                <w:sz w:val="20"/>
                <w:szCs w:val="20"/>
              </w:rPr>
            </w:pPr>
            <w:r w:rsidRPr="00934FE4">
              <w:rPr>
                <w:bCs/>
                <w:sz w:val="20"/>
                <w:szCs w:val="20"/>
              </w:rPr>
              <w:t>3105.30 00</w:t>
            </w:r>
          </w:p>
        </w:tc>
        <w:tc>
          <w:tcPr>
            <w:tcW w:w="7650" w:type="dxa"/>
            <w:shd w:val="clear" w:color="auto" w:fill="auto"/>
          </w:tcPr>
          <w:p w:rsidR="00FE0C28" w:rsidRPr="00934FE4" w:rsidRDefault="00FE0C28" w:rsidP="00FE0C28">
            <w:pPr>
              <w:jc w:val="both"/>
              <w:rPr>
                <w:sz w:val="20"/>
                <w:szCs w:val="20"/>
              </w:rPr>
            </w:pPr>
            <w:r w:rsidRPr="00934FE4">
              <w:rPr>
                <w:bCs/>
                <w:sz w:val="20"/>
                <w:szCs w:val="20"/>
              </w:rPr>
              <w:t>-</w:t>
            </w:r>
            <w:r w:rsidRPr="00934FE4">
              <w:rPr>
                <w:bCs/>
                <w:sz w:val="20"/>
                <w:szCs w:val="20"/>
              </w:rPr>
              <w:tab/>
              <w:t>Hydrogénoorthophosphate de diammonium (phosphate  diammonique)</w:t>
            </w:r>
          </w:p>
        </w:tc>
        <w:tc>
          <w:tcPr>
            <w:tcW w:w="516" w:type="dxa"/>
            <w:shd w:val="clear" w:color="auto" w:fill="auto"/>
          </w:tcPr>
          <w:p w:rsidR="00FE0C28" w:rsidRPr="00934FE4" w:rsidRDefault="00FE0C28" w:rsidP="00FE0C28">
            <w:pPr>
              <w:rPr>
                <w:sz w:val="20"/>
                <w:szCs w:val="20"/>
              </w:rPr>
            </w:pPr>
            <w:r w:rsidRPr="00934FE4">
              <w:rPr>
                <w:b/>
                <w:bCs/>
                <w:sz w:val="20"/>
                <w:szCs w:val="20"/>
              </w:rPr>
              <w:t>kg</w:t>
            </w:r>
          </w:p>
        </w:tc>
        <w:tc>
          <w:tcPr>
            <w:tcW w:w="654" w:type="dxa"/>
            <w:shd w:val="clear" w:color="auto" w:fill="auto"/>
          </w:tcPr>
          <w:p w:rsidR="00FE0C28" w:rsidRPr="00934FE4" w:rsidRDefault="00FE0C28" w:rsidP="00FE0C28">
            <w:pPr>
              <w:rPr>
                <w:sz w:val="20"/>
                <w:szCs w:val="20"/>
              </w:rPr>
            </w:pPr>
            <w:r w:rsidRPr="00934FE4">
              <w:rPr>
                <w:b/>
                <w:bCs/>
                <w:sz w:val="20"/>
                <w:szCs w:val="20"/>
              </w:rPr>
              <w:t>0</w:t>
            </w:r>
          </w:p>
        </w:tc>
      </w:tr>
      <w:tr w:rsidR="00FE0C28" w:rsidRPr="00934FE4" w:rsidTr="004B4647">
        <w:tc>
          <w:tcPr>
            <w:tcW w:w="1188" w:type="dxa"/>
            <w:shd w:val="clear" w:color="auto" w:fill="auto"/>
          </w:tcPr>
          <w:p w:rsidR="00FE0C28" w:rsidRPr="00934FE4" w:rsidRDefault="00FE0C28" w:rsidP="00FE0C28">
            <w:pPr>
              <w:rPr>
                <w:sz w:val="20"/>
                <w:szCs w:val="20"/>
              </w:rPr>
            </w:pPr>
            <w:r w:rsidRPr="00934FE4">
              <w:rPr>
                <w:bCs/>
                <w:sz w:val="20"/>
                <w:szCs w:val="20"/>
              </w:rPr>
              <w:t>3105.40 00</w:t>
            </w:r>
          </w:p>
        </w:tc>
        <w:tc>
          <w:tcPr>
            <w:tcW w:w="7650" w:type="dxa"/>
            <w:shd w:val="clear" w:color="auto" w:fill="auto"/>
          </w:tcPr>
          <w:p w:rsidR="00FE0C28" w:rsidRPr="00934FE4" w:rsidRDefault="00FE0C28" w:rsidP="00FE0C28">
            <w:pPr>
              <w:jc w:val="both"/>
              <w:rPr>
                <w:sz w:val="20"/>
                <w:szCs w:val="20"/>
              </w:rPr>
            </w:pPr>
            <w:r w:rsidRPr="00934FE4">
              <w:rPr>
                <w:bCs/>
                <w:sz w:val="20"/>
                <w:szCs w:val="20"/>
              </w:rPr>
              <w:t>-</w:t>
            </w:r>
            <w:r w:rsidRPr="00934FE4">
              <w:rPr>
                <w:bCs/>
                <w:sz w:val="20"/>
                <w:szCs w:val="20"/>
              </w:rPr>
              <w:tab/>
              <w:t>Dihydrogénoorthophosphate d'ammonium (phosphate monoammonique), même en mélange avec   l'hydrogénoorthophosphate de diammonium (phosphate  diammonique)</w:t>
            </w:r>
          </w:p>
        </w:tc>
        <w:tc>
          <w:tcPr>
            <w:tcW w:w="516" w:type="dxa"/>
            <w:shd w:val="clear" w:color="auto" w:fill="auto"/>
          </w:tcPr>
          <w:p w:rsidR="00FE0C28" w:rsidRPr="00934FE4" w:rsidRDefault="00FE0C28" w:rsidP="00FE0C28">
            <w:pPr>
              <w:rPr>
                <w:sz w:val="20"/>
                <w:szCs w:val="20"/>
              </w:rPr>
            </w:pPr>
            <w:r w:rsidRPr="00934FE4">
              <w:rPr>
                <w:b/>
                <w:bCs/>
                <w:sz w:val="20"/>
                <w:szCs w:val="20"/>
              </w:rPr>
              <w:t>kg</w:t>
            </w:r>
          </w:p>
        </w:tc>
        <w:tc>
          <w:tcPr>
            <w:tcW w:w="654" w:type="dxa"/>
            <w:shd w:val="clear" w:color="auto" w:fill="auto"/>
          </w:tcPr>
          <w:p w:rsidR="00FE0C28" w:rsidRPr="00934FE4" w:rsidRDefault="00FE0C28" w:rsidP="00FE0C28">
            <w:pPr>
              <w:rPr>
                <w:sz w:val="20"/>
                <w:szCs w:val="20"/>
              </w:rPr>
            </w:pPr>
            <w:r w:rsidRPr="00934FE4">
              <w:rPr>
                <w:b/>
                <w:bCs/>
                <w:sz w:val="20"/>
                <w:szCs w:val="20"/>
              </w:rPr>
              <w:t>0</w:t>
            </w:r>
          </w:p>
        </w:tc>
      </w:tr>
      <w:tr w:rsidR="00FE0C28" w:rsidRPr="00934FE4" w:rsidTr="004B4647">
        <w:tc>
          <w:tcPr>
            <w:tcW w:w="1188" w:type="dxa"/>
            <w:shd w:val="clear" w:color="auto" w:fill="auto"/>
          </w:tcPr>
          <w:p w:rsidR="00FE0C28" w:rsidRPr="00934FE4" w:rsidRDefault="00FE0C28" w:rsidP="00FE0C28">
            <w:pPr>
              <w:rPr>
                <w:sz w:val="20"/>
                <w:szCs w:val="20"/>
              </w:rPr>
            </w:pPr>
          </w:p>
        </w:tc>
        <w:tc>
          <w:tcPr>
            <w:tcW w:w="7650" w:type="dxa"/>
            <w:shd w:val="clear" w:color="auto" w:fill="auto"/>
          </w:tcPr>
          <w:p w:rsidR="00FE0C28" w:rsidRPr="00934FE4" w:rsidRDefault="00FE0C28" w:rsidP="00FE0C28">
            <w:pPr>
              <w:jc w:val="both"/>
              <w:rPr>
                <w:sz w:val="20"/>
                <w:szCs w:val="20"/>
              </w:rPr>
            </w:pPr>
            <w:r w:rsidRPr="00934FE4">
              <w:rPr>
                <w:bCs/>
                <w:sz w:val="20"/>
                <w:szCs w:val="20"/>
              </w:rPr>
              <w:t>-</w:t>
            </w:r>
            <w:r w:rsidRPr="00934FE4">
              <w:rPr>
                <w:bCs/>
                <w:sz w:val="20"/>
                <w:szCs w:val="20"/>
              </w:rPr>
              <w:tab/>
              <w:t>Autres engrais minéraux ou chimiques contenant les deux éléments fertilisants : azote et phosphore :</w:t>
            </w:r>
          </w:p>
        </w:tc>
        <w:tc>
          <w:tcPr>
            <w:tcW w:w="516" w:type="dxa"/>
            <w:shd w:val="clear" w:color="auto" w:fill="auto"/>
          </w:tcPr>
          <w:p w:rsidR="00FE0C28" w:rsidRPr="00934FE4" w:rsidRDefault="00FE0C28" w:rsidP="00FE0C28">
            <w:pPr>
              <w:rPr>
                <w:sz w:val="20"/>
                <w:szCs w:val="20"/>
              </w:rPr>
            </w:pPr>
          </w:p>
        </w:tc>
        <w:tc>
          <w:tcPr>
            <w:tcW w:w="654" w:type="dxa"/>
            <w:shd w:val="clear" w:color="auto" w:fill="auto"/>
          </w:tcPr>
          <w:p w:rsidR="00FE0C28" w:rsidRPr="00934FE4" w:rsidRDefault="00FE0C28" w:rsidP="00FE0C28">
            <w:pPr>
              <w:rPr>
                <w:sz w:val="20"/>
                <w:szCs w:val="20"/>
              </w:rPr>
            </w:pPr>
          </w:p>
        </w:tc>
      </w:tr>
      <w:tr w:rsidR="00FE0C28" w:rsidRPr="00934FE4" w:rsidTr="004B4647">
        <w:tc>
          <w:tcPr>
            <w:tcW w:w="1188" w:type="dxa"/>
            <w:shd w:val="clear" w:color="auto" w:fill="auto"/>
          </w:tcPr>
          <w:p w:rsidR="00FE0C28" w:rsidRPr="00934FE4" w:rsidRDefault="00FE0C28" w:rsidP="00FE0C28">
            <w:pPr>
              <w:rPr>
                <w:sz w:val="20"/>
                <w:szCs w:val="20"/>
              </w:rPr>
            </w:pPr>
            <w:r w:rsidRPr="00934FE4">
              <w:rPr>
                <w:bCs/>
                <w:sz w:val="20"/>
                <w:szCs w:val="20"/>
              </w:rPr>
              <w:t>3105.51 00</w:t>
            </w:r>
          </w:p>
        </w:tc>
        <w:tc>
          <w:tcPr>
            <w:tcW w:w="7650" w:type="dxa"/>
            <w:shd w:val="clear" w:color="auto" w:fill="auto"/>
          </w:tcPr>
          <w:p w:rsidR="00FE0C28" w:rsidRPr="00934FE4" w:rsidRDefault="00FE0C28" w:rsidP="00FE0C28">
            <w:pPr>
              <w:jc w:val="both"/>
              <w:rPr>
                <w:sz w:val="20"/>
                <w:szCs w:val="20"/>
              </w:rPr>
            </w:pPr>
            <w:r w:rsidRPr="00934FE4">
              <w:rPr>
                <w:bCs/>
                <w:sz w:val="20"/>
                <w:szCs w:val="20"/>
              </w:rPr>
              <w:t>--</w:t>
            </w:r>
            <w:r w:rsidRPr="00934FE4">
              <w:rPr>
                <w:bCs/>
                <w:sz w:val="20"/>
                <w:szCs w:val="20"/>
              </w:rPr>
              <w:tab/>
              <w:t>Contenant des nitrates et des phosphates</w:t>
            </w:r>
          </w:p>
        </w:tc>
        <w:tc>
          <w:tcPr>
            <w:tcW w:w="516" w:type="dxa"/>
            <w:shd w:val="clear" w:color="auto" w:fill="auto"/>
          </w:tcPr>
          <w:p w:rsidR="00FE0C28" w:rsidRPr="00934FE4" w:rsidRDefault="00FE0C28" w:rsidP="00FE0C28">
            <w:pPr>
              <w:rPr>
                <w:sz w:val="20"/>
                <w:szCs w:val="20"/>
              </w:rPr>
            </w:pPr>
            <w:r w:rsidRPr="00934FE4">
              <w:rPr>
                <w:b/>
                <w:bCs/>
                <w:sz w:val="20"/>
                <w:szCs w:val="20"/>
              </w:rPr>
              <w:t>kg</w:t>
            </w:r>
          </w:p>
        </w:tc>
        <w:tc>
          <w:tcPr>
            <w:tcW w:w="654" w:type="dxa"/>
            <w:shd w:val="clear" w:color="auto" w:fill="auto"/>
          </w:tcPr>
          <w:p w:rsidR="00FE0C28" w:rsidRPr="00934FE4" w:rsidRDefault="00FE0C28" w:rsidP="00FE0C28">
            <w:pPr>
              <w:rPr>
                <w:sz w:val="20"/>
                <w:szCs w:val="20"/>
              </w:rPr>
            </w:pPr>
            <w:r w:rsidRPr="00934FE4">
              <w:rPr>
                <w:b/>
                <w:bCs/>
                <w:sz w:val="20"/>
                <w:szCs w:val="20"/>
              </w:rPr>
              <w:t>0</w:t>
            </w:r>
          </w:p>
        </w:tc>
      </w:tr>
      <w:tr w:rsidR="00FE0C28" w:rsidRPr="00934FE4" w:rsidTr="004B4647">
        <w:tc>
          <w:tcPr>
            <w:tcW w:w="1188" w:type="dxa"/>
            <w:shd w:val="clear" w:color="auto" w:fill="auto"/>
          </w:tcPr>
          <w:p w:rsidR="00FE0C28" w:rsidRPr="00934FE4" w:rsidRDefault="00FE0C28" w:rsidP="00FE0C28">
            <w:pPr>
              <w:rPr>
                <w:sz w:val="20"/>
                <w:szCs w:val="20"/>
              </w:rPr>
            </w:pPr>
            <w:r w:rsidRPr="00934FE4">
              <w:rPr>
                <w:bCs/>
                <w:sz w:val="20"/>
                <w:szCs w:val="20"/>
              </w:rPr>
              <w:t>3105.59 00</w:t>
            </w:r>
          </w:p>
        </w:tc>
        <w:tc>
          <w:tcPr>
            <w:tcW w:w="7650" w:type="dxa"/>
            <w:shd w:val="clear" w:color="auto" w:fill="auto"/>
          </w:tcPr>
          <w:p w:rsidR="00FE0C28" w:rsidRPr="00934FE4" w:rsidRDefault="00FE0C28" w:rsidP="00FE0C28">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FE0C28" w:rsidRPr="00934FE4" w:rsidRDefault="00FE0C28" w:rsidP="00FE0C28">
            <w:pPr>
              <w:rPr>
                <w:sz w:val="20"/>
                <w:szCs w:val="20"/>
              </w:rPr>
            </w:pPr>
            <w:r w:rsidRPr="00934FE4">
              <w:rPr>
                <w:b/>
                <w:bCs/>
                <w:sz w:val="20"/>
                <w:szCs w:val="20"/>
              </w:rPr>
              <w:t>kg</w:t>
            </w:r>
          </w:p>
        </w:tc>
        <w:tc>
          <w:tcPr>
            <w:tcW w:w="654" w:type="dxa"/>
            <w:shd w:val="clear" w:color="auto" w:fill="auto"/>
          </w:tcPr>
          <w:p w:rsidR="00FE0C28" w:rsidRPr="00934FE4" w:rsidRDefault="00FE0C28" w:rsidP="00FE0C28">
            <w:pPr>
              <w:rPr>
                <w:sz w:val="20"/>
                <w:szCs w:val="20"/>
              </w:rPr>
            </w:pPr>
            <w:r w:rsidRPr="00934FE4">
              <w:rPr>
                <w:b/>
                <w:bCs/>
                <w:sz w:val="20"/>
                <w:szCs w:val="20"/>
              </w:rPr>
              <w:t>0</w:t>
            </w:r>
          </w:p>
        </w:tc>
      </w:tr>
      <w:tr w:rsidR="00FE0C28" w:rsidRPr="00934FE4" w:rsidTr="004B4647">
        <w:tc>
          <w:tcPr>
            <w:tcW w:w="1188" w:type="dxa"/>
            <w:shd w:val="clear" w:color="auto" w:fill="auto"/>
          </w:tcPr>
          <w:p w:rsidR="00FE0C28" w:rsidRPr="00934FE4" w:rsidRDefault="00FE0C28" w:rsidP="00FE0C28">
            <w:pPr>
              <w:rPr>
                <w:sz w:val="20"/>
                <w:szCs w:val="20"/>
              </w:rPr>
            </w:pPr>
            <w:r w:rsidRPr="00934FE4">
              <w:rPr>
                <w:bCs/>
                <w:sz w:val="20"/>
                <w:szCs w:val="20"/>
              </w:rPr>
              <w:t>3105.60 00</w:t>
            </w:r>
          </w:p>
        </w:tc>
        <w:tc>
          <w:tcPr>
            <w:tcW w:w="7650" w:type="dxa"/>
            <w:shd w:val="clear" w:color="auto" w:fill="auto"/>
          </w:tcPr>
          <w:p w:rsidR="00FE0C28" w:rsidRPr="00934FE4" w:rsidRDefault="00FE0C28" w:rsidP="00FE0C28">
            <w:pPr>
              <w:jc w:val="both"/>
              <w:rPr>
                <w:sz w:val="20"/>
                <w:szCs w:val="20"/>
              </w:rPr>
            </w:pPr>
            <w:r w:rsidRPr="00934FE4">
              <w:rPr>
                <w:bCs/>
                <w:sz w:val="20"/>
                <w:szCs w:val="20"/>
              </w:rPr>
              <w:t>-</w:t>
            </w:r>
            <w:r w:rsidRPr="00934FE4">
              <w:rPr>
                <w:bCs/>
                <w:sz w:val="20"/>
                <w:szCs w:val="20"/>
              </w:rPr>
              <w:tab/>
              <w:t>Engrais minéraux ou chimiques contenant les deux éléments fertilisants : phosphore et potassium</w:t>
            </w:r>
          </w:p>
        </w:tc>
        <w:tc>
          <w:tcPr>
            <w:tcW w:w="516" w:type="dxa"/>
            <w:shd w:val="clear" w:color="auto" w:fill="auto"/>
          </w:tcPr>
          <w:p w:rsidR="00FE0C28" w:rsidRPr="00934FE4" w:rsidRDefault="00FE0C28" w:rsidP="00FE0C28">
            <w:pPr>
              <w:rPr>
                <w:sz w:val="20"/>
                <w:szCs w:val="20"/>
              </w:rPr>
            </w:pPr>
            <w:r w:rsidRPr="00934FE4">
              <w:rPr>
                <w:b/>
                <w:bCs/>
                <w:sz w:val="20"/>
                <w:szCs w:val="20"/>
              </w:rPr>
              <w:t>kg</w:t>
            </w:r>
          </w:p>
        </w:tc>
        <w:tc>
          <w:tcPr>
            <w:tcW w:w="654" w:type="dxa"/>
            <w:shd w:val="clear" w:color="auto" w:fill="auto"/>
          </w:tcPr>
          <w:p w:rsidR="00FE0C28" w:rsidRPr="00934FE4" w:rsidRDefault="00FE0C28" w:rsidP="00FE0C28">
            <w:pPr>
              <w:rPr>
                <w:sz w:val="20"/>
                <w:szCs w:val="20"/>
              </w:rPr>
            </w:pPr>
            <w:r w:rsidRPr="00934FE4">
              <w:rPr>
                <w:b/>
                <w:bCs/>
                <w:sz w:val="20"/>
                <w:szCs w:val="20"/>
              </w:rPr>
              <w:t>0</w:t>
            </w:r>
          </w:p>
        </w:tc>
      </w:tr>
      <w:tr w:rsidR="00FE0C28" w:rsidRPr="00934FE4" w:rsidTr="004B4647">
        <w:tc>
          <w:tcPr>
            <w:tcW w:w="1188" w:type="dxa"/>
            <w:shd w:val="clear" w:color="auto" w:fill="auto"/>
          </w:tcPr>
          <w:p w:rsidR="00FE0C28" w:rsidRPr="00934FE4" w:rsidRDefault="00FE0C28" w:rsidP="00FE0C28">
            <w:pPr>
              <w:rPr>
                <w:sz w:val="20"/>
                <w:szCs w:val="20"/>
              </w:rPr>
            </w:pPr>
            <w:r w:rsidRPr="00934FE4">
              <w:rPr>
                <w:bCs/>
                <w:sz w:val="20"/>
                <w:szCs w:val="20"/>
              </w:rPr>
              <w:t>3105.90 00</w:t>
            </w:r>
          </w:p>
        </w:tc>
        <w:tc>
          <w:tcPr>
            <w:tcW w:w="7650" w:type="dxa"/>
            <w:shd w:val="clear" w:color="auto" w:fill="auto"/>
          </w:tcPr>
          <w:p w:rsidR="00FE0C28" w:rsidRPr="00934FE4" w:rsidRDefault="00FE0C28" w:rsidP="00FE0C28">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FE0C28" w:rsidRPr="00934FE4" w:rsidRDefault="00FE0C28" w:rsidP="00FE0C28">
            <w:pPr>
              <w:rPr>
                <w:sz w:val="20"/>
                <w:szCs w:val="20"/>
              </w:rPr>
            </w:pPr>
            <w:r w:rsidRPr="00934FE4">
              <w:rPr>
                <w:b/>
                <w:bCs/>
                <w:sz w:val="20"/>
                <w:szCs w:val="20"/>
              </w:rPr>
              <w:t>kg</w:t>
            </w:r>
          </w:p>
        </w:tc>
        <w:tc>
          <w:tcPr>
            <w:tcW w:w="654" w:type="dxa"/>
            <w:shd w:val="clear" w:color="auto" w:fill="auto"/>
          </w:tcPr>
          <w:p w:rsidR="00FE0C28" w:rsidRPr="00934FE4" w:rsidRDefault="00FE0C28" w:rsidP="00FE0C28">
            <w:pPr>
              <w:rPr>
                <w:sz w:val="20"/>
                <w:szCs w:val="20"/>
              </w:rPr>
            </w:pPr>
            <w:r w:rsidRPr="00934FE4">
              <w:rPr>
                <w:b/>
                <w:bCs/>
                <w:sz w:val="20"/>
                <w:szCs w:val="20"/>
              </w:rPr>
              <w:t>0</w:t>
            </w:r>
          </w:p>
        </w:tc>
      </w:tr>
    </w:tbl>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4B4647" w:rsidRPr="00934FE4" w:rsidRDefault="004B4647" w:rsidP="00B85F89">
      <w:pPr>
        <w:rPr>
          <w:b/>
          <w:sz w:val="20"/>
          <w:szCs w:val="20"/>
        </w:rPr>
      </w:pPr>
    </w:p>
    <w:p w:rsidR="004B4647" w:rsidRPr="00934FE4" w:rsidRDefault="004B4647" w:rsidP="00B85F89">
      <w:pPr>
        <w:rPr>
          <w:b/>
          <w:sz w:val="20"/>
          <w:szCs w:val="20"/>
        </w:rPr>
      </w:pPr>
    </w:p>
    <w:p w:rsidR="004B4647" w:rsidRPr="00934FE4" w:rsidRDefault="004B4647" w:rsidP="00B85F89">
      <w:pPr>
        <w:rPr>
          <w:b/>
          <w:sz w:val="20"/>
          <w:szCs w:val="20"/>
        </w:rPr>
      </w:pPr>
    </w:p>
    <w:p w:rsidR="004B4647" w:rsidRPr="00934FE4" w:rsidRDefault="004B4647" w:rsidP="004B4647">
      <w:pPr>
        <w:jc w:val="center"/>
        <w:rPr>
          <w:b/>
          <w:sz w:val="20"/>
          <w:szCs w:val="20"/>
        </w:rPr>
      </w:pPr>
      <w:r w:rsidRPr="00934FE4">
        <w:rPr>
          <w:b/>
          <w:sz w:val="20"/>
          <w:szCs w:val="20"/>
        </w:rPr>
        <w:t>___________________</w:t>
      </w:r>
    </w:p>
    <w:p w:rsidR="004B4647" w:rsidRPr="00934FE4" w:rsidRDefault="004B4647" w:rsidP="00B85F89">
      <w:pPr>
        <w:rPr>
          <w:b/>
          <w:sz w:val="20"/>
          <w:szCs w:val="20"/>
        </w:rPr>
      </w:pPr>
    </w:p>
    <w:p w:rsidR="004B4647" w:rsidRPr="00934FE4" w:rsidRDefault="004B4647" w:rsidP="00B85F89">
      <w:pPr>
        <w:rPr>
          <w:b/>
          <w:sz w:val="20"/>
          <w:szCs w:val="20"/>
        </w:rPr>
      </w:pPr>
    </w:p>
    <w:p w:rsidR="004B4647" w:rsidRPr="00934FE4" w:rsidRDefault="004B4647" w:rsidP="00B85F89">
      <w:pPr>
        <w:rPr>
          <w:b/>
          <w:sz w:val="20"/>
          <w:szCs w:val="20"/>
        </w:rPr>
      </w:pPr>
    </w:p>
    <w:p w:rsidR="004B4647" w:rsidRPr="00934FE4" w:rsidRDefault="004B4647" w:rsidP="00B85F89">
      <w:pPr>
        <w:rPr>
          <w:b/>
          <w:sz w:val="20"/>
          <w:szCs w:val="20"/>
        </w:rPr>
      </w:pPr>
    </w:p>
    <w:p w:rsidR="004B4647" w:rsidRPr="00934FE4" w:rsidRDefault="004B4647" w:rsidP="00B85F89">
      <w:pPr>
        <w:rPr>
          <w:b/>
          <w:sz w:val="20"/>
          <w:szCs w:val="20"/>
        </w:rPr>
      </w:pPr>
    </w:p>
    <w:p w:rsidR="004B4647" w:rsidRPr="00934FE4" w:rsidRDefault="004B4647" w:rsidP="00B85F89">
      <w:pPr>
        <w:rPr>
          <w:b/>
          <w:sz w:val="20"/>
          <w:szCs w:val="20"/>
        </w:rPr>
      </w:pPr>
    </w:p>
    <w:p w:rsidR="004B4647" w:rsidRPr="00934FE4" w:rsidRDefault="004B4647" w:rsidP="00B85F89">
      <w:pPr>
        <w:rPr>
          <w:b/>
          <w:sz w:val="20"/>
          <w:szCs w:val="20"/>
        </w:rPr>
      </w:pPr>
    </w:p>
    <w:p w:rsidR="004B4647" w:rsidRPr="00934FE4" w:rsidRDefault="004B4647" w:rsidP="00B85F89">
      <w:pPr>
        <w:rPr>
          <w:b/>
          <w:sz w:val="20"/>
          <w:szCs w:val="20"/>
        </w:rPr>
      </w:pPr>
    </w:p>
    <w:p w:rsidR="00B85F89" w:rsidRPr="00934FE4" w:rsidRDefault="00B85F89" w:rsidP="004B4647">
      <w:pPr>
        <w:jc w:val="center"/>
        <w:rPr>
          <w:b/>
          <w:bCs/>
          <w:sz w:val="20"/>
          <w:szCs w:val="20"/>
        </w:rPr>
      </w:pPr>
      <w:r w:rsidRPr="00934FE4">
        <w:rPr>
          <w:b/>
          <w:bCs/>
          <w:sz w:val="20"/>
          <w:szCs w:val="20"/>
        </w:rPr>
        <w:lastRenderedPageBreak/>
        <w:t>Chapitre 32</w:t>
      </w:r>
    </w:p>
    <w:p w:rsidR="00B85F89" w:rsidRPr="00934FE4" w:rsidRDefault="00B85F89" w:rsidP="004B4647">
      <w:pPr>
        <w:jc w:val="center"/>
        <w:rPr>
          <w:b/>
          <w:bCs/>
          <w:sz w:val="20"/>
          <w:szCs w:val="20"/>
        </w:rPr>
      </w:pPr>
      <w:r w:rsidRPr="00934FE4">
        <w:rPr>
          <w:b/>
          <w:bCs/>
          <w:sz w:val="20"/>
          <w:szCs w:val="20"/>
        </w:rPr>
        <w:t>Extraits tannants ou tinctoriaux; tanins et leurs dérivés;</w:t>
      </w:r>
    </w:p>
    <w:p w:rsidR="00B85F89" w:rsidRPr="00934FE4" w:rsidRDefault="00B85F89" w:rsidP="004B4647">
      <w:pPr>
        <w:jc w:val="center"/>
        <w:rPr>
          <w:b/>
          <w:bCs/>
          <w:sz w:val="20"/>
          <w:szCs w:val="20"/>
        </w:rPr>
      </w:pPr>
      <w:proofErr w:type="gramStart"/>
      <w:r w:rsidRPr="00934FE4">
        <w:rPr>
          <w:b/>
          <w:bCs/>
          <w:sz w:val="20"/>
          <w:szCs w:val="20"/>
        </w:rPr>
        <w:t>pigments</w:t>
      </w:r>
      <w:proofErr w:type="gramEnd"/>
      <w:r w:rsidRPr="00934FE4">
        <w:rPr>
          <w:b/>
          <w:bCs/>
          <w:sz w:val="20"/>
          <w:szCs w:val="20"/>
        </w:rPr>
        <w:t xml:space="preserve"> et autres matières colorantes; peintures et vernis;</w:t>
      </w:r>
    </w:p>
    <w:p w:rsidR="00B85F89" w:rsidRPr="00934FE4" w:rsidRDefault="00B85F89" w:rsidP="004B4647">
      <w:pPr>
        <w:jc w:val="center"/>
        <w:rPr>
          <w:b/>
          <w:bCs/>
          <w:sz w:val="20"/>
          <w:szCs w:val="20"/>
        </w:rPr>
      </w:pPr>
      <w:proofErr w:type="gramStart"/>
      <w:r w:rsidRPr="00934FE4">
        <w:rPr>
          <w:b/>
          <w:bCs/>
          <w:sz w:val="20"/>
          <w:szCs w:val="20"/>
        </w:rPr>
        <w:t>mastics</w:t>
      </w:r>
      <w:proofErr w:type="gramEnd"/>
      <w:r w:rsidRPr="00934FE4">
        <w:rPr>
          <w:b/>
          <w:bCs/>
          <w:sz w:val="20"/>
          <w:szCs w:val="20"/>
        </w:rPr>
        <w:t>; encres</w:t>
      </w:r>
    </w:p>
    <w:p w:rsidR="00B85F89" w:rsidRPr="00934FE4" w:rsidRDefault="00B85F89" w:rsidP="00B85F89">
      <w:pPr>
        <w:rPr>
          <w:b/>
          <w:bCs/>
          <w:sz w:val="20"/>
          <w:szCs w:val="20"/>
        </w:rPr>
      </w:pPr>
      <w:r w:rsidRPr="00934FE4">
        <w:rPr>
          <w:b/>
          <w:bCs/>
          <w:sz w:val="20"/>
          <w:szCs w:val="20"/>
        </w:rPr>
        <w:t>Notes.</w:t>
      </w:r>
    </w:p>
    <w:p w:rsidR="00B85F89" w:rsidRPr="00934FE4" w:rsidRDefault="00B85F89" w:rsidP="004B4647">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4B4647" w:rsidRPr="00934FE4" w:rsidRDefault="004B4647" w:rsidP="00D60A03">
      <w:pPr>
        <w:pStyle w:val="ListParagraph"/>
        <w:numPr>
          <w:ilvl w:val="0"/>
          <w:numId w:val="30"/>
        </w:numPr>
        <w:jc w:val="both"/>
        <w:rPr>
          <w:bCs/>
          <w:sz w:val="20"/>
          <w:szCs w:val="20"/>
        </w:rPr>
      </w:pPr>
      <w:r w:rsidRPr="00934FE4">
        <w:rPr>
          <w:bCs/>
          <w:sz w:val="20"/>
          <w:szCs w:val="20"/>
        </w:rPr>
        <w:t>les produits de constitution chimique définie présentés isolément, à l'exclusion de ceux répondant aux spécifications des nos 32.03 ou 32.04, des produits inorganiques des types utilisés comme luminophores (no 32.06), des verres dérivés du quartz ou autre silice fondus sous des formes visées au no 32.07 et des teintures et autres matières colorantes présentées dans des formes ou emballages pour la vente au détail du no 32.12;</w:t>
      </w:r>
    </w:p>
    <w:p w:rsidR="004B4647" w:rsidRPr="00934FE4" w:rsidRDefault="004B4647" w:rsidP="00D60A03">
      <w:pPr>
        <w:pStyle w:val="ListParagraph"/>
        <w:numPr>
          <w:ilvl w:val="0"/>
          <w:numId w:val="30"/>
        </w:numPr>
        <w:jc w:val="both"/>
        <w:rPr>
          <w:bCs/>
          <w:sz w:val="20"/>
          <w:szCs w:val="20"/>
        </w:rPr>
      </w:pPr>
      <w:r w:rsidRPr="00934FE4">
        <w:rPr>
          <w:bCs/>
          <w:sz w:val="20"/>
          <w:szCs w:val="20"/>
        </w:rPr>
        <w:t>les tannates et autres dérivés tanniques des produits des nos 29.36 à 29.39, 29.41 ou 35.01 à  35.04;</w:t>
      </w:r>
    </w:p>
    <w:p w:rsidR="004B4647" w:rsidRPr="00934FE4" w:rsidRDefault="004B4647" w:rsidP="00D60A03">
      <w:pPr>
        <w:pStyle w:val="ListParagraph"/>
        <w:numPr>
          <w:ilvl w:val="0"/>
          <w:numId w:val="30"/>
        </w:numPr>
        <w:jc w:val="both"/>
        <w:rPr>
          <w:bCs/>
          <w:sz w:val="20"/>
          <w:szCs w:val="20"/>
        </w:rPr>
      </w:pPr>
      <w:r w:rsidRPr="00934FE4">
        <w:rPr>
          <w:bCs/>
          <w:sz w:val="20"/>
          <w:szCs w:val="20"/>
        </w:rPr>
        <w:t>les mastics d'asphalte et autres mastics bitumineux (no 27.15).</w:t>
      </w:r>
    </w:p>
    <w:p w:rsidR="00B85F89" w:rsidRPr="00934FE4" w:rsidRDefault="00B85F89" w:rsidP="004B4647">
      <w:pPr>
        <w:jc w:val="both"/>
        <w:rPr>
          <w:bCs/>
          <w:sz w:val="20"/>
          <w:szCs w:val="20"/>
        </w:rPr>
      </w:pPr>
      <w:r w:rsidRPr="00934FE4">
        <w:rPr>
          <w:bCs/>
          <w:sz w:val="20"/>
          <w:szCs w:val="20"/>
        </w:rPr>
        <w:t>2.</w:t>
      </w:r>
      <w:r w:rsidRPr="00934FE4">
        <w:rPr>
          <w:bCs/>
          <w:sz w:val="20"/>
          <w:szCs w:val="20"/>
        </w:rPr>
        <w:noBreakHyphen/>
      </w:r>
      <w:r w:rsidRPr="00934FE4">
        <w:rPr>
          <w:bCs/>
          <w:sz w:val="20"/>
          <w:szCs w:val="20"/>
        </w:rPr>
        <w:tab/>
        <w:t>Les mélanges de sels de diazonium stabilisés et de copulants utilisés pour ces sels, pour la production de colorants azoïques, sont compris dans le n</w:t>
      </w:r>
      <w:r w:rsidR="004B4647" w:rsidRPr="00934FE4">
        <w:rPr>
          <w:bCs/>
          <w:sz w:val="20"/>
          <w:szCs w:val="20"/>
        </w:rPr>
        <w:t xml:space="preserve">o </w:t>
      </w:r>
      <w:r w:rsidRPr="00934FE4">
        <w:rPr>
          <w:bCs/>
          <w:sz w:val="20"/>
          <w:szCs w:val="20"/>
        </w:rPr>
        <w:t>32.04.</w:t>
      </w:r>
    </w:p>
    <w:p w:rsidR="00B85F89" w:rsidRPr="00934FE4" w:rsidRDefault="00B85F89" w:rsidP="004B4647">
      <w:pPr>
        <w:jc w:val="both"/>
        <w:rPr>
          <w:bCs/>
          <w:sz w:val="20"/>
          <w:szCs w:val="20"/>
        </w:rPr>
      </w:pPr>
      <w:r w:rsidRPr="00934FE4">
        <w:rPr>
          <w:bCs/>
          <w:sz w:val="20"/>
          <w:szCs w:val="20"/>
        </w:rPr>
        <w:t>3.</w:t>
      </w:r>
      <w:r w:rsidRPr="00934FE4">
        <w:rPr>
          <w:bCs/>
          <w:sz w:val="20"/>
          <w:szCs w:val="20"/>
        </w:rPr>
        <w:noBreakHyphen/>
      </w:r>
      <w:r w:rsidRPr="00934FE4">
        <w:rPr>
          <w:bCs/>
          <w:sz w:val="20"/>
          <w:szCs w:val="20"/>
        </w:rPr>
        <w:tab/>
        <w:t xml:space="preserve">Entrent également dans les </w:t>
      </w:r>
      <w:r w:rsidR="004B4647" w:rsidRPr="00934FE4">
        <w:rPr>
          <w:bCs/>
          <w:sz w:val="20"/>
          <w:szCs w:val="20"/>
        </w:rPr>
        <w:t>nos</w:t>
      </w:r>
      <w:r w:rsidRPr="00934FE4">
        <w:rPr>
          <w:bCs/>
          <w:sz w:val="20"/>
          <w:szCs w:val="20"/>
        </w:rPr>
        <w:t xml:space="preserve"> 32.03, 32.04, 32.05 et 32.06, les préparations à base de matières colorantes (y </w:t>
      </w:r>
      <w:r w:rsidR="00C216C6" w:rsidRPr="00934FE4">
        <w:rPr>
          <w:bCs/>
          <w:sz w:val="20"/>
          <w:szCs w:val="20"/>
        </w:rPr>
        <w:t>compris, en</w:t>
      </w:r>
      <w:r w:rsidRPr="00934FE4">
        <w:rPr>
          <w:bCs/>
          <w:sz w:val="20"/>
          <w:szCs w:val="20"/>
        </w:rPr>
        <w:t xml:space="preserve"> ce qui concerne le n</w:t>
      </w:r>
      <w:r w:rsidR="004B4647" w:rsidRPr="00934FE4">
        <w:rPr>
          <w:bCs/>
          <w:sz w:val="20"/>
          <w:szCs w:val="20"/>
        </w:rPr>
        <w:t>o</w:t>
      </w:r>
      <w:r w:rsidRPr="00934FE4">
        <w:rPr>
          <w:bCs/>
          <w:sz w:val="20"/>
          <w:szCs w:val="20"/>
        </w:rPr>
        <w:t xml:space="preserve"> 32.06, les pigments du n</w:t>
      </w:r>
      <w:r w:rsidR="004B4647" w:rsidRPr="00934FE4">
        <w:rPr>
          <w:bCs/>
          <w:sz w:val="20"/>
          <w:szCs w:val="20"/>
        </w:rPr>
        <w:t>o</w:t>
      </w:r>
      <w:r w:rsidRPr="00934FE4">
        <w:rPr>
          <w:bCs/>
          <w:sz w:val="20"/>
          <w:szCs w:val="20"/>
        </w:rPr>
        <w:t xml:space="preserve"> 25.30 ou du Chapitre 28, les paillettes et poudres métalliques), des types utilisés pour colorer toute matière ou bien destinées à entrer comme ingrédients dans la fabrication de préparations colorantes. Ces positions ne comprennent pas toutefois les pigments en dispersion dans les milieux non aqueux, à l'état liquide ou pâteux, des types utilisés à la fabrication de peintures (n</w:t>
      </w:r>
      <w:r w:rsidR="004B4647" w:rsidRPr="00934FE4">
        <w:rPr>
          <w:bCs/>
          <w:sz w:val="20"/>
          <w:szCs w:val="20"/>
        </w:rPr>
        <w:t>o</w:t>
      </w:r>
      <w:r w:rsidRPr="00934FE4">
        <w:rPr>
          <w:bCs/>
          <w:sz w:val="20"/>
          <w:szCs w:val="20"/>
        </w:rPr>
        <w:t xml:space="preserve"> 32.12), ni les autres préparations visées aux </w:t>
      </w:r>
      <w:r w:rsidR="004B4647" w:rsidRPr="00934FE4">
        <w:rPr>
          <w:bCs/>
          <w:sz w:val="20"/>
          <w:szCs w:val="20"/>
        </w:rPr>
        <w:t>nos</w:t>
      </w:r>
      <w:r w:rsidRPr="00934FE4">
        <w:rPr>
          <w:bCs/>
          <w:sz w:val="20"/>
          <w:szCs w:val="20"/>
        </w:rPr>
        <w:t xml:space="preserve"> 32.07, 32.08, 32.09, 32.10, 32.12, 32.13 ou 32.15.</w:t>
      </w:r>
    </w:p>
    <w:p w:rsidR="00B85F89" w:rsidRPr="00934FE4" w:rsidRDefault="00B85F89" w:rsidP="004B4647">
      <w:pPr>
        <w:jc w:val="both"/>
        <w:rPr>
          <w:bCs/>
          <w:sz w:val="20"/>
          <w:szCs w:val="20"/>
        </w:rPr>
      </w:pPr>
      <w:r w:rsidRPr="00934FE4">
        <w:rPr>
          <w:bCs/>
          <w:sz w:val="20"/>
          <w:szCs w:val="20"/>
        </w:rPr>
        <w:t>4.</w:t>
      </w:r>
      <w:r w:rsidRPr="00934FE4">
        <w:rPr>
          <w:bCs/>
          <w:sz w:val="20"/>
          <w:szCs w:val="20"/>
        </w:rPr>
        <w:noBreakHyphen/>
      </w:r>
      <w:r w:rsidRPr="00934FE4">
        <w:rPr>
          <w:bCs/>
          <w:sz w:val="20"/>
          <w:szCs w:val="20"/>
        </w:rPr>
        <w:tab/>
        <w:t xml:space="preserve">Les solutions (autres que les collodions), dans des solvants organiques volatils, de produits visés dans le libellé des </w:t>
      </w:r>
      <w:r w:rsidR="004B4647" w:rsidRPr="00934FE4">
        <w:rPr>
          <w:bCs/>
          <w:sz w:val="20"/>
          <w:szCs w:val="20"/>
        </w:rPr>
        <w:t>nos</w:t>
      </w:r>
      <w:r w:rsidRPr="00934FE4">
        <w:rPr>
          <w:bCs/>
          <w:sz w:val="20"/>
          <w:szCs w:val="20"/>
        </w:rPr>
        <w:t> 39.01 à 39.13 sont comprises dans le n</w:t>
      </w:r>
      <w:r w:rsidR="004B4647" w:rsidRPr="00934FE4">
        <w:rPr>
          <w:bCs/>
          <w:sz w:val="20"/>
          <w:szCs w:val="20"/>
        </w:rPr>
        <w:t>o</w:t>
      </w:r>
      <w:r w:rsidRPr="00934FE4">
        <w:rPr>
          <w:bCs/>
          <w:sz w:val="20"/>
          <w:szCs w:val="20"/>
        </w:rPr>
        <w:t xml:space="preserve"> 32.08 lorsque la proportion du solvant excède 50 % du poids de la solution. </w:t>
      </w:r>
    </w:p>
    <w:p w:rsidR="00B85F89" w:rsidRPr="00934FE4" w:rsidRDefault="00B85F89" w:rsidP="004B4647">
      <w:pPr>
        <w:jc w:val="both"/>
        <w:rPr>
          <w:bCs/>
          <w:sz w:val="20"/>
          <w:szCs w:val="20"/>
        </w:rPr>
      </w:pPr>
      <w:r w:rsidRPr="00934FE4">
        <w:rPr>
          <w:bCs/>
          <w:sz w:val="20"/>
          <w:szCs w:val="20"/>
        </w:rPr>
        <w:t>5.</w:t>
      </w:r>
      <w:r w:rsidRPr="00934FE4">
        <w:rPr>
          <w:bCs/>
          <w:sz w:val="20"/>
          <w:szCs w:val="20"/>
        </w:rPr>
        <w:noBreakHyphen/>
      </w:r>
      <w:r w:rsidRPr="00934FE4">
        <w:rPr>
          <w:bCs/>
          <w:sz w:val="20"/>
          <w:szCs w:val="20"/>
        </w:rPr>
        <w:tab/>
        <w:t xml:space="preserve">Au sens du présent Chapitre, les termes </w:t>
      </w:r>
      <w:r w:rsidRPr="00934FE4">
        <w:rPr>
          <w:bCs/>
          <w:i/>
          <w:iCs/>
          <w:sz w:val="20"/>
          <w:szCs w:val="20"/>
        </w:rPr>
        <w:t>matières colorantes</w:t>
      </w:r>
      <w:r w:rsidRPr="00934FE4">
        <w:rPr>
          <w:bCs/>
          <w:sz w:val="20"/>
          <w:szCs w:val="20"/>
        </w:rPr>
        <w:t xml:space="preserve"> ne couvrent pas les produits des types utilisés comme matières de charge dans les peintures à l'huile, même s'ils peuvent également être utilisés en tant que pigments colorants dans les peintures à l'eau.</w:t>
      </w:r>
    </w:p>
    <w:p w:rsidR="00B85F89" w:rsidRPr="00934FE4" w:rsidRDefault="00B85F89" w:rsidP="004B4647">
      <w:pPr>
        <w:jc w:val="both"/>
        <w:rPr>
          <w:bCs/>
          <w:sz w:val="20"/>
          <w:szCs w:val="20"/>
        </w:rPr>
      </w:pPr>
      <w:r w:rsidRPr="00934FE4">
        <w:rPr>
          <w:bCs/>
          <w:sz w:val="20"/>
          <w:szCs w:val="20"/>
        </w:rPr>
        <w:t>6.</w:t>
      </w:r>
      <w:r w:rsidRPr="00934FE4">
        <w:rPr>
          <w:bCs/>
          <w:sz w:val="20"/>
          <w:szCs w:val="20"/>
        </w:rPr>
        <w:noBreakHyphen/>
      </w:r>
      <w:r w:rsidRPr="00934FE4">
        <w:rPr>
          <w:bCs/>
          <w:sz w:val="20"/>
          <w:szCs w:val="20"/>
        </w:rPr>
        <w:tab/>
        <w:t>Au sens du n</w:t>
      </w:r>
      <w:r w:rsidR="004B4647" w:rsidRPr="00934FE4">
        <w:rPr>
          <w:bCs/>
          <w:sz w:val="20"/>
          <w:szCs w:val="20"/>
        </w:rPr>
        <w:t xml:space="preserve">o </w:t>
      </w:r>
      <w:r w:rsidRPr="00934FE4">
        <w:rPr>
          <w:bCs/>
          <w:sz w:val="20"/>
          <w:szCs w:val="20"/>
        </w:rPr>
        <w:t xml:space="preserve">32.12, ne sont considérées comme </w:t>
      </w:r>
      <w:r w:rsidRPr="00934FE4">
        <w:rPr>
          <w:bCs/>
          <w:i/>
          <w:iCs/>
          <w:sz w:val="20"/>
          <w:szCs w:val="20"/>
        </w:rPr>
        <w:t>feuilles pour le marquage au fer</w:t>
      </w:r>
      <w:r w:rsidRPr="00934FE4">
        <w:rPr>
          <w:bCs/>
          <w:sz w:val="20"/>
          <w:szCs w:val="20"/>
        </w:rPr>
        <w:t xml:space="preserve"> que les feuilles minces des types utilisés, par exemple, pour le marquage des reliures, des cuirs ou coiffes de chapeaux, et constituées par :</w:t>
      </w:r>
    </w:p>
    <w:p w:rsidR="004B4647" w:rsidRPr="00934FE4" w:rsidRDefault="004B4647" w:rsidP="00D60A03">
      <w:pPr>
        <w:pStyle w:val="ListParagraph"/>
        <w:numPr>
          <w:ilvl w:val="0"/>
          <w:numId w:val="31"/>
        </w:numPr>
        <w:jc w:val="both"/>
        <w:rPr>
          <w:bCs/>
          <w:sz w:val="20"/>
          <w:szCs w:val="20"/>
        </w:rPr>
      </w:pPr>
      <w:r w:rsidRPr="00934FE4">
        <w:rPr>
          <w:bCs/>
          <w:sz w:val="20"/>
          <w:szCs w:val="20"/>
        </w:rPr>
        <w:t>des poudres métalliques impalpables (même de métaux précieux) ou bien des pigments agglomérés au moyen de colle, de gélatine ou d'autres liants;</w:t>
      </w:r>
    </w:p>
    <w:p w:rsidR="004B4647" w:rsidRDefault="004B4647" w:rsidP="00D60A03">
      <w:pPr>
        <w:pStyle w:val="ListParagraph"/>
        <w:numPr>
          <w:ilvl w:val="0"/>
          <w:numId w:val="31"/>
        </w:numPr>
        <w:jc w:val="both"/>
        <w:rPr>
          <w:bCs/>
          <w:sz w:val="20"/>
          <w:szCs w:val="20"/>
        </w:rPr>
      </w:pPr>
      <w:r w:rsidRPr="00934FE4">
        <w:rPr>
          <w:bCs/>
          <w:sz w:val="20"/>
          <w:szCs w:val="20"/>
        </w:rPr>
        <w:t>des métaux (même précieux) ou bien des pigments déposés sur une feuille de matière quelconque, servant de support.</w:t>
      </w:r>
    </w:p>
    <w:p w:rsidR="00690869" w:rsidRDefault="00690869" w:rsidP="00690869">
      <w:pPr>
        <w:jc w:val="both"/>
        <w:rPr>
          <w:bCs/>
          <w:sz w:val="20"/>
          <w:szCs w:val="20"/>
        </w:rPr>
      </w:pPr>
    </w:p>
    <w:p w:rsidR="00690869" w:rsidRPr="00690869" w:rsidRDefault="00690869" w:rsidP="00690869">
      <w:pPr>
        <w:jc w:val="both"/>
        <w:rPr>
          <w:bCs/>
          <w:sz w:val="20"/>
          <w:szCs w:val="20"/>
        </w:rPr>
      </w:pPr>
    </w:p>
    <w:tbl>
      <w:tblPr>
        <w:tblW w:w="101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8"/>
        <w:gridCol w:w="7380"/>
        <w:gridCol w:w="630"/>
        <w:gridCol w:w="900"/>
      </w:tblGrid>
      <w:tr w:rsidR="00B85F89" w:rsidRPr="00934FE4" w:rsidTr="003E1230">
        <w:tc>
          <w:tcPr>
            <w:tcW w:w="1278"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380" w:type="dxa"/>
            <w:shd w:val="clear" w:color="auto" w:fill="auto"/>
          </w:tcPr>
          <w:p w:rsidR="00B85F89" w:rsidRPr="00934FE4" w:rsidRDefault="00B85F89" w:rsidP="004B4647">
            <w:pPr>
              <w:jc w:val="center"/>
              <w:rPr>
                <w:sz w:val="20"/>
                <w:szCs w:val="20"/>
              </w:rPr>
            </w:pPr>
            <w:r w:rsidRPr="00934FE4">
              <w:rPr>
                <w:b/>
                <w:bCs/>
                <w:sz w:val="20"/>
                <w:szCs w:val="20"/>
              </w:rPr>
              <w:t>LIBELLE</w:t>
            </w:r>
          </w:p>
        </w:tc>
        <w:tc>
          <w:tcPr>
            <w:tcW w:w="630" w:type="dxa"/>
            <w:shd w:val="clear" w:color="auto" w:fill="auto"/>
          </w:tcPr>
          <w:p w:rsidR="00B85F89" w:rsidRPr="00934FE4" w:rsidRDefault="00B85F89" w:rsidP="00B85F89">
            <w:pPr>
              <w:rPr>
                <w:sz w:val="20"/>
                <w:szCs w:val="20"/>
              </w:rPr>
            </w:pPr>
            <w:r w:rsidRPr="00934FE4">
              <w:rPr>
                <w:b/>
                <w:bCs/>
                <w:sz w:val="20"/>
                <w:szCs w:val="20"/>
              </w:rPr>
              <w:t>CS</w:t>
            </w:r>
          </w:p>
        </w:tc>
        <w:tc>
          <w:tcPr>
            <w:tcW w:w="900"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
                <w:bCs/>
                <w:sz w:val="20"/>
                <w:szCs w:val="20"/>
              </w:rPr>
              <w:t>3201</w:t>
            </w:r>
          </w:p>
        </w:tc>
        <w:tc>
          <w:tcPr>
            <w:tcW w:w="7380" w:type="dxa"/>
            <w:shd w:val="clear" w:color="auto" w:fill="auto"/>
          </w:tcPr>
          <w:p w:rsidR="00B85F89" w:rsidRPr="00934FE4" w:rsidRDefault="00B85F89" w:rsidP="004B4647">
            <w:pPr>
              <w:jc w:val="both"/>
              <w:rPr>
                <w:sz w:val="20"/>
                <w:szCs w:val="20"/>
              </w:rPr>
            </w:pPr>
            <w:r w:rsidRPr="00934FE4">
              <w:rPr>
                <w:b/>
                <w:bCs/>
                <w:sz w:val="20"/>
                <w:szCs w:val="20"/>
              </w:rPr>
              <w:t>Extraits tannants d'origine végétale; tanins et leurs sels, éthers, esters et autres dérivés.</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Cs/>
                <w:sz w:val="20"/>
                <w:szCs w:val="20"/>
              </w:rPr>
              <w:t>3201.10 00</w:t>
            </w:r>
          </w:p>
        </w:tc>
        <w:tc>
          <w:tcPr>
            <w:tcW w:w="7380" w:type="dxa"/>
            <w:shd w:val="clear" w:color="auto" w:fill="auto"/>
          </w:tcPr>
          <w:p w:rsidR="00B85F89" w:rsidRPr="00934FE4" w:rsidRDefault="00B85F89" w:rsidP="004B4647">
            <w:pPr>
              <w:jc w:val="both"/>
              <w:rPr>
                <w:sz w:val="20"/>
                <w:szCs w:val="20"/>
              </w:rPr>
            </w:pPr>
            <w:r w:rsidRPr="00934FE4">
              <w:rPr>
                <w:bCs/>
                <w:sz w:val="20"/>
                <w:szCs w:val="20"/>
              </w:rPr>
              <w:t>-</w:t>
            </w:r>
            <w:r w:rsidRPr="00934FE4">
              <w:rPr>
                <w:bCs/>
                <w:sz w:val="20"/>
                <w:szCs w:val="20"/>
              </w:rPr>
              <w:tab/>
              <w:t>Extrait de quebracho</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90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Cs/>
                <w:sz w:val="20"/>
                <w:szCs w:val="20"/>
              </w:rPr>
              <w:t>3201.20 00</w:t>
            </w:r>
          </w:p>
        </w:tc>
        <w:tc>
          <w:tcPr>
            <w:tcW w:w="7380" w:type="dxa"/>
            <w:shd w:val="clear" w:color="auto" w:fill="auto"/>
          </w:tcPr>
          <w:p w:rsidR="00B85F89" w:rsidRPr="00934FE4" w:rsidRDefault="00B85F89" w:rsidP="004B4647">
            <w:pPr>
              <w:jc w:val="both"/>
              <w:rPr>
                <w:sz w:val="20"/>
                <w:szCs w:val="20"/>
              </w:rPr>
            </w:pPr>
            <w:r w:rsidRPr="00934FE4">
              <w:rPr>
                <w:bCs/>
                <w:sz w:val="20"/>
                <w:szCs w:val="20"/>
              </w:rPr>
              <w:t>-</w:t>
            </w:r>
            <w:r w:rsidRPr="00934FE4">
              <w:rPr>
                <w:bCs/>
                <w:sz w:val="20"/>
                <w:szCs w:val="20"/>
              </w:rPr>
              <w:tab/>
              <w:t>Extrait de mimosa</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900" w:type="dxa"/>
            <w:shd w:val="clear" w:color="auto" w:fill="auto"/>
          </w:tcPr>
          <w:p w:rsidR="00B85F89" w:rsidRPr="00934FE4" w:rsidRDefault="00263D62" w:rsidP="00B85F89">
            <w:pPr>
              <w:rPr>
                <w:sz w:val="20"/>
                <w:szCs w:val="20"/>
              </w:rPr>
            </w:pPr>
            <w:r w:rsidRPr="00934FE4">
              <w:rPr>
                <w:b/>
                <w:bCs/>
                <w:sz w:val="20"/>
                <w:szCs w:val="20"/>
              </w:rPr>
              <w:t>0</w:t>
            </w: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Cs/>
                <w:sz w:val="20"/>
                <w:szCs w:val="20"/>
              </w:rPr>
              <w:t>3201.90 00</w:t>
            </w:r>
          </w:p>
        </w:tc>
        <w:tc>
          <w:tcPr>
            <w:tcW w:w="7380" w:type="dxa"/>
            <w:shd w:val="clear" w:color="auto" w:fill="auto"/>
          </w:tcPr>
          <w:p w:rsidR="00B85F89" w:rsidRPr="00934FE4" w:rsidRDefault="00B85F89" w:rsidP="004B4647">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90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
                <w:bCs/>
                <w:sz w:val="20"/>
                <w:szCs w:val="20"/>
              </w:rPr>
              <w:t>3202</w:t>
            </w:r>
          </w:p>
        </w:tc>
        <w:tc>
          <w:tcPr>
            <w:tcW w:w="7380" w:type="dxa"/>
            <w:shd w:val="clear" w:color="auto" w:fill="auto"/>
          </w:tcPr>
          <w:p w:rsidR="00B85F89" w:rsidRPr="00934FE4" w:rsidRDefault="00B85F89" w:rsidP="004B4647">
            <w:pPr>
              <w:jc w:val="both"/>
              <w:rPr>
                <w:sz w:val="20"/>
                <w:szCs w:val="20"/>
              </w:rPr>
            </w:pPr>
            <w:r w:rsidRPr="00934FE4">
              <w:rPr>
                <w:b/>
                <w:bCs/>
                <w:sz w:val="20"/>
                <w:szCs w:val="20"/>
              </w:rPr>
              <w:t>Produits tannants organiques synthétiques; produits tannants inorganiques; préparations tannantes, même contenant des produits tannants naturels; préparations enzymatiques pour le pré tannage.</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263D62" w:rsidRPr="00934FE4" w:rsidTr="003E1230">
        <w:tc>
          <w:tcPr>
            <w:tcW w:w="1278" w:type="dxa"/>
            <w:shd w:val="clear" w:color="auto" w:fill="auto"/>
          </w:tcPr>
          <w:p w:rsidR="00263D62" w:rsidRPr="00934FE4" w:rsidRDefault="00263D62" w:rsidP="00B85F89">
            <w:pPr>
              <w:rPr>
                <w:sz w:val="20"/>
                <w:szCs w:val="20"/>
              </w:rPr>
            </w:pPr>
            <w:r w:rsidRPr="00934FE4">
              <w:rPr>
                <w:bCs/>
                <w:sz w:val="20"/>
                <w:szCs w:val="20"/>
              </w:rPr>
              <w:t>3202.10 00</w:t>
            </w:r>
          </w:p>
        </w:tc>
        <w:tc>
          <w:tcPr>
            <w:tcW w:w="7380" w:type="dxa"/>
            <w:shd w:val="clear" w:color="auto" w:fill="auto"/>
          </w:tcPr>
          <w:p w:rsidR="00263D62" w:rsidRPr="00934FE4" w:rsidRDefault="00263D62" w:rsidP="004B4647">
            <w:pPr>
              <w:jc w:val="both"/>
              <w:rPr>
                <w:sz w:val="20"/>
                <w:szCs w:val="20"/>
              </w:rPr>
            </w:pPr>
            <w:r w:rsidRPr="00934FE4">
              <w:rPr>
                <w:bCs/>
                <w:sz w:val="20"/>
                <w:szCs w:val="20"/>
              </w:rPr>
              <w:t>-</w:t>
            </w:r>
            <w:r w:rsidRPr="00934FE4">
              <w:rPr>
                <w:bCs/>
                <w:sz w:val="20"/>
                <w:szCs w:val="20"/>
              </w:rPr>
              <w:tab/>
              <w:t>Produits tannants organiques synthétiques</w:t>
            </w:r>
          </w:p>
        </w:tc>
        <w:tc>
          <w:tcPr>
            <w:tcW w:w="630" w:type="dxa"/>
            <w:shd w:val="clear" w:color="auto" w:fill="auto"/>
          </w:tcPr>
          <w:p w:rsidR="00263D62" w:rsidRPr="00934FE4" w:rsidRDefault="00263D62" w:rsidP="00B85F89">
            <w:pPr>
              <w:rPr>
                <w:sz w:val="20"/>
                <w:szCs w:val="20"/>
              </w:rPr>
            </w:pPr>
            <w:r w:rsidRPr="00934FE4">
              <w:rPr>
                <w:b/>
                <w:bCs/>
                <w:sz w:val="20"/>
                <w:szCs w:val="20"/>
              </w:rPr>
              <w:t>kg</w:t>
            </w:r>
          </w:p>
        </w:tc>
        <w:tc>
          <w:tcPr>
            <w:tcW w:w="900"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3E1230">
        <w:tc>
          <w:tcPr>
            <w:tcW w:w="1278" w:type="dxa"/>
            <w:shd w:val="clear" w:color="auto" w:fill="auto"/>
          </w:tcPr>
          <w:p w:rsidR="00263D62" w:rsidRPr="00934FE4" w:rsidRDefault="00263D62" w:rsidP="00B85F89">
            <w:pPr>
              <w:rPr>
                <w:sz w:val="20"/>
                <w:szCs w:val="20"/>
              </w:rPr>
            </w:pPr>
            <w:r w:rsidRPr="00934FE4">
              <w:rPr>
                <w:bCs/>
                <w:sz w:val="20"/>
                <w:szCs w:val="20"/>
              </w:rPr>
              <w:t>3202.90 00</w:t>
            </w:r>
          </w:p>
        </w:tc>
        <w:tc>
          <w:tcPr>
            <w:tcW w:w="7380" w:type="dxa"/>
            <w:shd w:val="clear" w:color="auto" w:fill="auto"/>
          </w:tcPr>
          <w:p w:rsidR="00263D62" w:rsidRPr="00934FE4" w:rsidRDefault="00263D62" w:rsidP="004B4647">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263D62" w:rsidRPr="00934FE4" w:rsidRDefault="00263D62" w:rsidP="00B85F89">
            <w:pPr>
              <w:rPr>
                <w:sz w:val="20"/>
                <w:szCs w:val="20"/>
              </w:rPr>
            </w:pPr>
            <w:r w:rsidRPr="00934FE4">
              <w:rPr>
                <w:b/>
                <w:bCs/>
                <w:sz w:val="20"/>
                <w:szCs w:val="20"/>
              </w:rPr>
              <w:t>kg</w:t>
            </w:r>
          </w:p>
        </w:tc>
        <w:tc>
          <w:tcPr>
            <w:tcW w:w="900" w:type="dxa"/>
            <w:shd w:val="clear" w:color="auto" w:fill="auto"/>
          </w:tcPr>
          <w:p w:rsidR="00263D62" w:rsidRPr="00934FE4" w:rsidRDefault="00263D62">
            <w:pPr>
              <w:rPr>
                <w:sz w:val="20"/>
                <w:szCs w:val="20"/>
              </w:rPr>
            </w:pPr>
            <w:r w:rsidRPr="00934FE4">
              <w:rPr>
                <w:b/>
                <w:bCs/>
                <w:sz w:val="20"/>
                <w:szCs w:val="20"/>
              </w:rPr>
              <w:t>0</w:t>
            </w: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
                <w:bCs/>
                <w:sz w:val="20"/>
                <w:szCs w:val="20"/>
              </w:rPr>
              <w:t>3203.00 00</w:t>
            </w:r>
          </w:p>
        </w:tc>
        <w:tc>
          <w:tcPr>
            <w:tcW w:w="7380" w:type="dxa"/>
            <w:shd w:val="clear" w:color="auto" w:fill="auto"/>
          </w:tcPr>
          <w:p w:rsidR="00B85F89" w:rsidRPr="00934FE4" w:rsidRDefault="00B85F89" w:rsidP="004B4647">
            <w:pPr>
              <w:jc w:val="both"/>
              <w:rPr>
                <w:sz w:val="20"/>
                <w:szCs w:val="20"/>
              </w:rPr>
            </w:pPr>
            <w:r w:rsidRPr="00934FE4">
              <w:rPr>
                <w:b/>
                <w:bCs/>
                <w:sz w:val="20"/>
                <w:szCs w:val="20"/>
              </w:rPr>
              <w:t>Matières colorantes d'origine végétale ou animale (y compris les extraits tinctoriaux mais à l'exclusion des noirs d'origine animale), même de constitution chimique définie; préparations visées à la Note 3 du présent Chapitre, à base de matières colorantes d'origine végétale ou animale.</w:t>
            </w:r>
          </w:p>
        </w:tc>
        <w:tc>
          <w:tcPr>
            <w:tcW w:w="630" w:type="dxa"/>
            <w:shd w:val="clear" w:color="auto" w:fill="auto"/>
          </w:tcPr>
          <w:p w:rsidR="00B85F89" w:rsidRPr="00934FE4" w:rsidRDefault="00B85F89" w:rsidP="00B85F89">
            <w:pPr>
              <w:rPr>
                <w:b/>
                <w:bCs/>
                <w:sz w:val="20"/>
                <w:szCs w:val="20"/>
              </w:rPr>
            </w:pPr>
            <w:r w:rsidRPr="00934FE4">
              <w:rPr>
                <w:b/>
                <w:bCs/>
                <w:sz w:val="20"/>
                <w:szCs w:val="20"/>
              </w:rPr>
              <w:t>kg</w:t>
            </w:r>
          </w:p>
        </w:tc>
        <w:tc>
          <w:tcPr>
            <w:tcW w:w="900" w:type="dxa"/>
            <w:shd w:val="clear" w:color="auto" w:fill="auto"/>
          </w:tcPr>
          <w:p w:rsidR="00B85F89" w:rsidRPr="00934FE4" w:rsidRDefault="00B85F89" w:rsidP="00B85F89">
            <w:pPr>
              <w:rPr>
                <w:b/>
                <w:bCs/>
                <w:sz w:val="20"/>
                <w:szCs w:val="20"/>
              </w:rPr>
            </w:pPr>
            <w:r w:rsidRPr="00934FE4">
              <w:rPr>
                <w:b/>
                <w:bCs/>
                <w:sz w:val="20"/>
                <w:szCs w:val="20"/>
              </w:rPr>
              <w:t>5</w:t>
            </w: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
                <w:bCs/>
                <w:sz w:val="20"/>
                <w:szCs w:val="20"/>
              </w:rPr>
              <w:t>3204</w:t>
            </w:r>
          </w:p>
        </w:tc>
        <w:tc>
          <w:tcPr>
            <w:tcW w:w="7380" w:type="dxa"/>
            <w:shd w:val="clear" w:color="auto" w:fill="auto"/>
          </w:tcPr>
          <w:p w:rsidR="00B85F89" w:rsidRPr="00934FE4" w:rsidRDefault="00B85F89" w:rsidP="004B4647">
            <w:pPr>
              <w:jc w:val="both"/>
              <w:rPr>
                <w:sz w:val="20"/>
                <w:szCs w:val="20"/>
              </w:rPr>
            </w:pPr>
            <w:r w:rsidRPr="00934FE4">
              <w:rPr>
                <w:b/>
                <w:bCs/>
                <w:sz w:val="20"/>
                <w:szCs w:val="20"/>
              </w:rPr>
              <w:t>Matières colorantes organiques synthétiques, même de constitution chimique définie; préparations visées à la Note 3 du présent Chapitre, à base de matières colorantes organiques synthétiques; produits organiques synthétiques des types utilisés comme agents d'avivage fluorescents ou comme luminophores, même de constitution chimique définie.</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B85F89" w:rsidRPr="00934FE4" w:rsidTr="003E1230">
        <w:tc>
          <w:tcPr>
            <w:tcW w:w="1278" w:type="dxa"/>
            <w:shd w:val="clear" w:color="auto" w:fill="auto"/>
          </w:tcPr>
          <w:p w:rsidR="00B85F89" w:rsidRPr="00934FE4" w:rsidRDefault="00B85F89" w:rsidP="00B85F89">
            <w:pPr>
              <w:rPr>
                <w:sz w:val="20"/>
                <w:szCs w:val="20"/>
              </w:rPr>
            </w:pPr>
          </w:p>
        </w:tc>
        <w:tc>
          <w:tcPr>
            <w:tcW w:w="7380" w:type="dxa"/>
            <w:shd w:val="clear" w:color="auto" w:fill="auto"/>
          </w:tcPr>
          <w:p w:rsidR="00B85F89" w:rsidRPr="00934FE4" w:rsidRDefault="00B85F89" w:rsidP="004B4647">
            <w:pPr>
              <w:jc w:val="both"/>
              <w:rPr>
                <w:sz w:val="20"/>
                <w:szCs w:val="20"/>
              </w:rPr>
            </w:pPr>
            <w:r w:rsidRPr="00934FE4">
              <w:rPr>
                <w:bCs/>
                <w:sz w:val="20"/>
                <w:szCs w:val="20"/>
              </w:rPr>
              <w:t>-</w:t>
            </w:r>
            <w:r w:rsidRPr="00934FE4">
              <w:rPr>
                <w:bCs/>
                <w:sz w:val="20"/>
                <w:szCs w:val="20"/>
              </w:rPr>
              <w:tab/>
              <w:t>Matières colorantes organiques synthétiques et préparations  visées à la Note 3 du présent Chapitre, à base de ces  matières colorantes :</w:t>
            </w:r>
          </w:p>
        </w:tc>
        <w:tc>
          <w:tcPr>
            <w:tcW w:w="630" w:type="dxa"/>
            <w:shd w:val="clear" w:color="auto" w:fill="auto"/>
          </w:tcPr>
          <w:p w:rsidR="00B85F89" w:rsidRPr="00934FE4" w:rsidRDefault="00B85F89" w:rsidP="00B85F89">
            <w:pPr>
              <w:rPr>
                <w:sz w:val="20"/>
                <w:szCs w:val="20"/>
              </w:rPr>
            </w:pPr>
          </w:p>
        </w:tc>
        <w:tc>
          <w:tcPr>
            <w:tcW w:w="900" w:type="dxa"/>
            <w:shd w:val="clear" w:color="auto" w:fill="auto"/>
          </w:tcPr>
          <w:p w:rsidR="00B85F89" w:rsidRPr="00934FE4" w:rsidRDefault="00B85F89" w:rsidP="00B85F89">
            <w:pPr>
              <w:rPr>
                <w:sz w:val="20"/>
                <w:szCs w:val="20"/>
              </w:rPr>
            </w:pP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Cs/>
                <w:sz w:val="20"/>
                <w:szCs w:val="20"/>
              </w:rPr>
              <w:t>3204.11 00</w:t>
            </w:r>
          </w:p>
        </w:tc>
        <w:tc>
          <w:tcPr>
            <w:tcW w:w="7380" w:type="dxa"/>
            <w:shd w:val="clear" w:color="auto" w:fill="auto"/>
          </w:tcPr>
          <w:p w:rsidR="00B85F89" w:rsidRPr="00934FE4" w:rsidRDefault="00B85F89" w:rsidP="004B4647">
            <w:pPr>
              <w:jc w:val="both"/>
              <w:rPr>
                <w:sz w:val="20"/>
                <w:szCs w:val="20"/>
              </w:rPr>
            </w:pPr>
            <w:r w:rsidRPr="00934FE4">
              <w:rPr>
                <w:bCs/>
                <w:sz w:val="20"/>
                <w:szCs w:val="20"/>
              </w:rPr>
              <w:t>--</w:t>
            </w:r>
            <w:r w:rsidRPr="00934FE4">
              <w:rPr>
                <w:bCs/>
                <w:sz w:val="20"/>
                <w:szCs w:val="20"/>
              </w:rPr>
              <w:tab/>
              <w:t>Colorants dispersés et préparations à base de ces colorants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90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Cs/>
                <w:sz w:val="20"/>
                <w:szCs w:val="20"/>
              </w:rPr>
              <w:t>3204.12 00</w:t>
            </w:r>
          </w:p>
        </w:tc>
        <w:tc>
          <w:tcPr>
            <w:tcW w:w="738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Colorants acides, même métallisés, et préparations à base  de ces colorants; colorants mordants et préparations à base  de ces colorants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90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Cs/>
                <w:sz w:val="20"/>
                <w:szCs w:val="20"/>
              </w:rPr>
              <w:t>3204.13 00</w:t>
            </w:r>
          </w:p>
        </w:tc>
        <w:tc>
          <w:tcPr>
            <w:tcW w:w="7380" w:type="dxa"/>
            <w:shd w:val="clear" w:color="auto" w:fill="auto"/>
          </w:tcPr>
          <w:p w:rsidR="00B85F89" w:rsidRPr="00934FE4" w:rsidRDefault="00B85F89" w:rsidP="004B4647">
            <w:pPr>
              <w:jc w:val="both"/>
              <w:rPr>
                <w:sz w:val="20"/>
                <w:szCs w:val="20"/>
              </w:rPr>
            </w:pPr>
            <w:r w:rsidRPr="00934FE4">
              <w:rPr>
                <w:bCs/>
                <w:sz w:val="20"/>
                <w:szCs w:val="20"/>
              </w:rPr>
              <w:t>--</w:t>
            </w:r>
            <w:r w:rsidRPr="00934FE4">
              <w:rPr>
                <w:bCs/>
                <w:sz w:val="20"/>
                <w:szCs w:val="20"/>
              </w:rPr>
              <w:tab/>
              <w:t>Colorants basiques et préparations à base de ces colorants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90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3E1230">
        <w:tc>
          <w:tcPr>
            <w:tcW w:w="1278" w:type="dxa"/>
            <w:shd w:val="clear" w:color="auto" w:fill="auto"/>
          </w:tcPr>
          <w:p w:rsidR="00B85F89" w:rsidRPr="00934FE4" w:rsidRDefault="00B85F89" w:rsidP="003E1230">
            <w:pPr>
              <w:rPr>
                <w:sz w:val="20"/>
                <w:szCs w:val="20"/>
              </w:rPr>
            </w:pPr>
            <w:r w:rsidRPr="00934FE4">
              <w:rPr>
                <w:bCs/>
                <w:sz w:val="20"/>
                <w:szCs w:val="20"/>
              </w:rPr>
              <w:t>3204.14 00</w:t>
            </w:r>
          </w:p>
        </w:tc>
        <w:tc>
          <w:tcPr>
            <w:tcW w:w="7380" w:type="dxa"/>
            <w:shd w:val="clear" w:color="auto" w:fill="auto"/>
          </w:tcPr>
          <w:p w:rsidR="00B85F89" w:rsidRPr="00934FE4" w:rsidRDefault="00B85F89" w:rsidP="004B4647">
            <w:pPr>
              <w:jc w:val="both"/>
              <w:rPr>
                <w:sz w:val="20"/>
                <w:szCs w:val="20"/>
              </w:rPr>
            </w:pPr>
            <w:r w:rsidRPr="00934FE4">
              <w:rPr>
                <w:bCs/>
                <w:sz w:val="20"/>
                <w:szCs w:val="20"/>
              </w:rPr>
              <w:t>--</w:t>
            </w:r>
            <w:r w:rsidRPr="00934FE4">
              <w:rPr>
                <w:bCs/>
                <w:sz w:val="20"/>
                <w:szCs w:val="20"/>
              </w:rPr>
              <w:tab/>
              <w:t>Colorants directs et préparations à base de ces colorants</w:t>
            </w:r>
            <w:r w:rsidR="003E1230" w:rsidRPr="00934FE4">
              <w:rPr>
                <w:bCs/>
                <w:sz w:val="20"/>
                <w:szCs w:val="20"/>
              </w:rPr>
              <w:t xml:space="preserve"> </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90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Cs/>
                <w:sz w:val="20"/>
                <w:szCs w:val="20"/>
              </w:rPr>
              <w:t>3204.15 00</w:t>
            </w:r>
          </w:p>
        </w:tc>
        <w:tc>
          <w:tcPr>
            <w:tcW w:w="738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Colorants de cuve (y compris ceux utilisables en l'état  comme colorants pigmentaires) et préparations à base de  ces colorants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90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3E1230">
        <w:tc>
          <w:tcPr>
            <w:tcW w:w="1278" w:type="dxa"/>
            <w:shd w:val="clear" w:color="auto" w:fill="auto"/>
          </w:tcPr>
          <w:p w:rsidR="00B85F89" w:rsidRPr="00934FE4" w:rsidRDefault="00B85F89" w:rsidP="00B85F89">
            <w:pPr>
              <w:rPr>
                <w:sz w:val="20"/>
                <w:szCs w:val="20"/>
              </w:rPr>
            </w:pPr>
            <w:r w:rsidRPr="00934FE4">
              <w:rPr>
                <w:bCs/>
                <w:sz w:val="20"/>
                <w:szCs w:val="20"/>
              </w:rPr>
              <w:t>3204.16 00</w:t>
            </w:r>
          </w:p>
        </w:tc>
        <w:tc>
          <w:tcPr>
            <w:tcW w:w="7380" w:type="dxa"/>
            <w:shd w:val="clear" w:color="auto" w:fill="auto"/>
          </w:tcPr>
          <w:p w:rsidR="00B85F89" w:rsidRPr="00934FE4" w:rsidRDefault="00B85F89" w:rsidP="004B4647">
            <w:pPr>
              <w:jc w:val="both"/>
              <w:rPr>
                <w:sz w:val="20"/>
                <w:szCs w:val="20"/>
              </w:rPr>
            </w:pPr>
            <w:r w:rsidRPr="00934FE4">
              <w:rPr>
                <w:bCs/>
                <w:sz w:val="20"/>
                <w:szCs w:val="20"/>
              </w:rPr>
              <w:t>--</w:t>
            </w:r>
            <w:r w:rsidRPr="00934FE4">
              <w:rPr>
                <w:bCs/>
                <w:sz w:val="20"/>
                <w:szCs w:val="20"/>
              </w:rPr>
              <w:tab/>
              <w:t>Colorants réactifs et préparations à base de ces colorants</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900" w:type="dxa"/>
            <w:shd w:val="clear" w:color="auto" w:fill="auto"/>
          </w:tcPr>
          <w:p w:rsidR="00B85F89" w:rsidRPr="00934FE4" w:rsidRDefault="00263D62" w:rsidP="00B85F89">
            <w:pPr>
              <w:rPr>
                <w:sz w:val="20"/>
                <w:szCs w:val="20"/>
              </w:rPr>
            </w:pPr>
            <w:r w:rsidRPr="00934FE4">
              <w:rPr>
                <w:b/>
                <w:bCs/>
                <w:sz w:val="20"/>
                <w:szCs w:val="20"/>
              </w:rPr>
              <w:t>0</w:t>
            </w:r>
          </w:p>
        </w:tc>
      </w:tr>
      <w:tr w:rsidR="00B85F89" w:rsidRPr="00934FE4" w:rsidTr="003E1230">
        <w:tc>
          <w:tcPr>
            <w:tcW w:w="1278" w:type="dxa"/>
            <w:shd w:val="clear" w:color="auto" w:fill="auto"/>
          </w:tcPr>
          <w:p w:rsidR="00B85F89" w:rsidRPr="00934FE4" w:rsidRDefault="00B85F89" w:rsidP="003E1230">
            <w:pPr>
              <w:rPr>
                <w:sz w:val="20"/>
                <w:szCs w:val="20"/>
              </w:rPr>
            </w:pPr>
            <w:r w:rsidRPr="00934FE4">
              <w:rPr>
                <w:bCs/>
                <w:sz w:val="20"/>
                <w:szCs w:val="20"/>
              </w:rPr>
              <w:t>3204.17 00</w:t>
            </w:r>
          </w:p>
        </w:tc>
        <w:tc>
          <w:tcPr>
            <w:tcW w:w="738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 xml:space="preserve">Colorants pigmentaires et préparations à base de ces colorants </w:t>
            </w:r>
          </w:p>
        </w:tc>
        <w:tc>
          <w:tcPr>
            <w:tcW w:w="630" w:type="dxa"/>
            <w:shd w:val="clear" w:color="auto" w:fill="auto"/>
          </w:tcPr>
          <w:p w:rsidR="00B85F89" w:rsidRPr="00934FE4" w:rsidRDefault="00B85F89" w:rsidP="00B85F89">
            <w:pPr>
              <w:rPr>
                <w:sz w:val="20"/>
                <w:szCs w:val="20"/>
              </w:rPr>
            </w:pPr>
            <w:r w:rsidRPr="00934FE4">
              <w:rPr>
                <w:b/>
                <w:bCs/>
                <w:sz w:val="20"/>
                <w:szCs w:val="20"/>
              </w:rPr>
              <w:t>kg</w:t>
            </w:r>
          </w:p>
        </w:tc>
        <w:tc>
          <w:tcPr>
            <w:tcW w:w="900" w:type="dxa"/>
            <w:shd w:val="clear" w:color="auto" w:fill="auto"/>
          </w:tcPr>
          <w:p w:rsidR="00B85F89" w:rsidRPr="00934FE4" w:rsidRDefault="00B85F89" w:rsidP="00B85F89">
            <w:pPr>
              <w:rPr>
                <w:sz w:val="20"/>
                <w:szCs w:val="20"/>
              </w:rPr>
            </w:pPr>
            <w:r w:rsidRPr="00934FE4">
              <w:rPr>
                <w:b/>
                <w:bCs/>
                <w:sz w:val="20"/>
                <w:szCs w:val="20"/>
              </w:rPr>
              <w:t>5</w:t>
            </w:r>
          </w:p>
        </w:tc>
      </w:tr>
      <w:tr w:rsidR="00944B5E" w:rsidRPr="00934FE4" w:rsidTr="003E1230">
        <w:tc>
          <w:tcPr>
            <w:tcW w:w="1278" w:type="dxa"/>
            <w:shd w:val="clear" w:color="auto" w:fill="auto"/>
          </w:tcPr>
          <w:p w:rsidR="00944B5E" w:rsidRPr="00934FE4" w:rsidRDefault="00944B5E" w:rsidP="00B85F89">
            <w:pPr>
              <w:rPr>
                <w:bCs/>
                <w:sz w:val="20"/>
                <w:szCs w:val="20"/>
              </w:rPr>
            </w:pPr>
            <w:r w:rsidRPr="00934FE4">
              <w:rPr>
                <w:bCs/>
                <w:sz w:val="20"/>
                <w:szCs w:val="20"/>
              </w:rPr>
              <w:t>3204.18 00</w:t>
            </w:r>
          </w:p>
        </w:tc>
        <w:tc>
          <w:tcPr>
            <w:tcW w:w="7380" w:type="dxa"/>
            <w:shd w:val="clear" w:color="auto" w:fill="auto"/>
          </w:tcPr>
          <w:p w:rsidR="00944B5E" w:rsidRPr="00934FE4" w:rsidRDefault="00944B5E" w:rsidP="004B4647">
            <w:pPr>
              <w:jc w:val="both"/>
              <w:rPr>
                <w:bCs/>
                <w:sz w:val="20"/>
                <w:szCs w:val="20"/>
              </w:rPr>
            </w:pPr>
            <w:r w:rsidRPr="00934FE4">
              <w:rPr>
                <w:bCs/>
                <w:sz w:val="20"/>
                <w:szCs w:val="20"/>
              </w:rPr>
              <w:t>--              Matières colorantes caroténoïdes et préparations à base de ces matières</w:t>
            </w:r>
          </w:p>
        </w:tc>
        <w:tc>
          <w:tcPr>
            <w:tcW w:w="630" w:type="dxa"/>
            <w:shd w:val="clear" w:color="auto" w:fill="auto"/>
          </w:tcPr>
          <w:p w:rsidR="00944B5E" w:rsidRPr="00934FE4" w:rsidRDefault="00944B5E" w:rsidP="00CC462E">
            <w:pPr>
              <w:rPr>
                <w:sz w:val="20"/>
                <w:szCs w:val="20"/>
              </w:rPr>
            </w:pPr>
            <w:r w:rsidRPr="00934FE4">
              <w:rPr>
                <w:b/>
                <w:bCs/>
                <w:sz w:val="20"/>
                <w:szCs w:val="20"/>
              </w:rPr>
              <w:t>kg</w:t>
            </w:r>
          </w:p>
        </w:tc>
        <w:tc>
          <w:tcPr>
            <w:tcW w:w="900" w:type="dxa"/>
            <w:shd w:val="clear" w:color="auto" w:fill="auto"/>
          </w:tcPr>
          <w:p w:rsidR="00944B5E" w:rsidRPr="00934FE4" w:rsidRDefault="00944B5E" w:rsidP="00CC462E">
            <w:pPr>
              <w:rPr>
                <w:sz w:val="20"/>
                <w:szCs w:val="20"/>
              </w:rPr>
            </w:pPr>
            <w:r w:rsidRPr="00934FE4">
              <w:rPr>
                <w:b/>
                <w:bCs/>
                <w:sz w:val="20"/>
                <w:szCs w:val="20"/>
              </w:rPr>
              <w:t>5</w:t>
            </w:r>
          </w:p>
        </w:tc>
      </w:tr>
      <w:tr w:rsidR="00944B5E" w:rsidRPr="00934FE4" w:rsidTr="003E1230">
        <w:tc>
          <w:tcPr>
            <w:tcW w:w="1278" w:type="dxa"/>
            <w:shd w:val="clear" w:color="auto" w:fill="auto"/>
          </w:tcPr>
          <w:p w:rsidR="00944B5E" w:rsidRPr="00934FE4" w:rsidRDefault="00944B5E" w:rsidP="00B85F89">
            <w:pPr>
              <w:rPr>
                <w:sz w:val="20"/>
                <w:szCs w:val="20"/>
              </w:rPr>
            </w:pPr>
            <w:r w:rsidRPr="00934FE4">
              <w:rPr>
                <w:bCs/>
                <w:sz w:val="20"/>
                <w:szCs w:val="20"/>
              </w:rPr>
              <w:t>3204.19 00</w:t>
            </w:r>
          </w:p>
        </w:tc>
        <w:tc>
          <w:tcPr>
            <w:tcW w:w="7380" w:type="dxa"/>
            <w:shd w:val="clear" w:color="auto" w:fill="auto"/>
          </w:tcPr>
          <w:p w:rsidR="00944B5E" w:rsidRPr="00934FE4" w:rsidRDefault="00944B5E" w:rsidP="004B4647">
            <w:pPr>
              <w:jc w:val="both"/>
              <w:rPr>
                <w:sz w:val="20"/>
                <w:szCs w:val="20"/>
              </w:rPr>
            </w:pPr>
            <w:r w:rsidRPr="00934FE4">
              <w:rPr>
                <w:bCs/>
                <w:sz w:val="20"/>
                <w:szCs w:val="20"/>
              </w:rPr>
              <w:t>--</w:t>
            </w:r>
            <w:r w:rsidRPr="00934FE4">
              <w:rPr>
                <w:bCs/>
                <w:sz w:val="20"/>
                <w:szCs w:val="20"/>
              </w:rPr>
              <w:tab/>
              <w:t>Autres, y compris les mélanges de matières colorantes d`au  moins deux des nos 3204.11 à 3204.19.</w:t>
            </w:r>
          </w:p>
        </w:tc>
        <w:tc>
          <w:tcPr>
            <w:tcW w:w="630" w:type="dxa"/>
            <w:shd w:val="clear" w:color="auto" w:fill="auto"/>
          </w:tcPr>
          <w:p w:rsidR="00944B5E" w:rsidRPr="00934FE4" w:rsidRDefault="00944B5E" w:rsidP="00B85F89">
            <w:pPr>
              <w:rPr>
                <w:sz w:val="20"/>
                <w:szCs w:val="20"/>
              </w:rPr>
            </w:pPr>
            <w:r w:rsidRPr="00934FE4">
              <w:rPr>
                <w:b/>
                <w:bCs/>
                <w:sz w:val="20"/>
                <w:szCs w:val="20"/>
              </w:rPr>
              <w:t>kg</w:t>
            </w:r>
          </w:p>
        </w:tc>
        <w:tc>
          <w:tcPr>
            <w:tcW w:w="900" w:type="dxa"/>
            <w:shd w:val="clear" w:color="auto" w:fill="auto"/>
          </w:tcPr>
          <w:p w:rsidR="00944B5E" w:rsidRPr="00934FE4" w:rsidRDefault="00944B5E" w:rsidP="00B85F8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lastRenderedPageBreak/>
              <w:t>NDP</w:t>
            </w:r>
          </w:p>
        </w:tc>
        <w:tc>
          <w:tcPr>
            <w:tcW w:w="7380" w:type="dxa"/>
            <w:shd w:val="clear" w:color="auto" w:fill="auto"/>
          </w:tcPr>
          <w:p w:rsidR="00690869" w:rsidRPr="00934FE4" w:rsidRDefault="00690869" w:rsidP="00690869">
            <w:pPr>
              <w:jc w:val="center"/>
              <w:rPr>
                <w:sz w:val="20"/>
                <w:szCs w:val="20"/>
              </w:rPr>
            </w:pPr>
            <w:r w:rsidRPr="00934FE4">
              <w:rPr>
                <w:b/>
                <w:bCs/>
                <w:sz w:val="20"/>
                <w:szCs w:val="20"/>
              </w:rPr>
              <w:t>LIBELLE</w:t>
            </w:r>
          </w:p>
        </w:tc>
        <w:tc>
          <w:tcPr>
            <w:tcW w:w="630" w:type="dxa"/>
            <w:shd w:val="clear" w:color="auto" w:fill="auto"/>
          </w:tcPr>
          <w:p w:rsidR="00690869" w:rsidRPr="00934FE4" w:rsidRDefault="00690869" w:rsidP="00690869">
            <w:pPr>
              <w:rPr>
                <w:sz w:val="20"/>
                <w:szCs w:val="20"/>
              </w:rPr>
            </w:pPr>
            <w:r w:rsidRPr="00934FE4">
              <w:rPr>
                <w:b/>
                <w:bCs/>
                <w:sz w:val="20"/>
                <w:szCs w:val="20"/>
              </w:rPr>
              <w:t>CS</w:t>
            </w:r>
          </w:p>
        </w:tc>
        <w:tc>
          <w:tcPr>
            <w:tcW w:w="900" w:type="dxa"/>
            <w:shd w:val="clear" w:color="auto" w:fill="auto"/>
          </w:tcPr>
          <w:p w:rsidR="00690869" w:rsidRPr="00934FE4" w:rsidRDefault="00690869" w:rsidP="00690869">
            <w:pPr>
              <w:rPr>
                <w:sz w:val="20"/>
                <w:szCs w:val="20"/>
              </w:rPr>
            </w:pPr>
            <w:r w:rsidRPr="00934FE4">
              <w:rPr>
                <w:b/>
                <w:bCs/>
                <w:sz w:val="20"/>
                <w:szCs w:val="20"/>
              </w:rPr>
              <w:t>DD%</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3204.20 00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Produits organiques synthétiques des types utilisés comme agents d'avivage fluorescents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3204.90 00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t>3205.00 00</w:t>
            </w:r>
          </w:p>
        </w:tc>
        <w:tc>
          <w:tcPr>
            <w:tcW w:w="7380" w:type="dxa"/>
            <w:shd w:val="clear" w:color="auto" w:fill="auto"/>
          </w:tcPr>
          <w:p w:rsidR="00690869" w:rsidRPr="00934FE4" w:rsidRDefault="00690869" w:rsidP="00690869">
            <w:pPr>
              <w:jc w:val="both"/>
              <w:rPr>
                <w:sz w:val="20"/>
                <w:szCs w:val="20"/>
              </w:rPr>
            </w:pPr>
            <w:r w:rsidRPr="00934FE4">
              <w:rPr>
                <w:b/>
                <w:bCs/>
                <w:sz w:val="20"/>
                <w:szCs w:val="20"/>
              </w:rPr>
              <w:t>Laques colorantes; préparations visées à la Note 3 du présent Chapitre, à base de laques colorantes.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t>3206</w:t>
            </w:r>
          </w:p>
        </w:tc>
        <w:tc>
          <w:tcPr>
            <w:tcW w:w="7380" w:type="dxa"/>
            <w:shd w:val="clear" w:color="auto" w:fill="auto"/>
          </w:tcPr>
          <w:p w:rsidR="00690869" w:rsidRPr="00934FE4" w:rsidRDefault="00690869" w:rsidP="00690869">
            <w:pPr>
              <w:jc w:val="both"/>
              <w:rPr>
                <w:sz w:val="20"/>
                <w:szCs w:val="20"/>
              </w:rPr>
            </w:pPr>
            <w:r w:rsidRPr="00934FE4">
              <w:rPr>
                <w:b/>
                <w:bCs/>
                <w:sz w:val="20"/>
                <w:szCs w:val="20"/>
              </w:rPr>
              <w:t>Autres matières colorantes; préparations visées à la Note 3 du présent Chapitre, autres que celles des nos 32.03, 32.04 ou 32.05; produits inorganiques des types utilisés comme luminophores, même de constitution chimique définie.</w:t>
            </w:r>
          </w:p>
        </w:tc>
        <w:tc>
          <w:tcPr>
            <w:tcW w:w="630" w:type="dxa"/>
            <w:shd w:val="clear" w:color="auto" w:fill="auto"/>
          </w:tcPr>
          <w:p w:rsidR="00690869" w:rsidRPr="00934FE4" w:rsidRDefault="00690869" w:rsidP="00690869">
            <w:pPr>
              <w:rPr>
                <w:sz w:val="20"/>
                <w:szCs w:val="20"/>
              </w:rPr>
            </w:pPr>
          </w:p>
        </w:tc>
        <w:tc>
          <w:tcPr>
            <w:tcW w:w="900" w:type="dxa"/>
            <w:shd w:val="clear" w:color="auto" w:fill="auto"/>
          </w:tcPr>
          <w:p w:rsidR="00690869" w:rsidRPr="00934FE4" w:rsidRDefault="00690869" w:rsidP="00690869">
            <w:pPr>
              <w:rPr>
                <w:sz w:val="20"/>
                <w:szCs w:val="20"/>
              </w:rPr>
            </w:pPr>
          </w:p>
        </w:tc>
      </w:tr>
      <w:tr w:rsidR="00690869" w:rsidRPr="00934FE4" w:rsidTr="003E1230">
        <w:tc>
          <w:tcPr>
            <w:tcW w:w="1278" w:type="dxa"/>
            <w:shd w:val="clear" w:color="auto" w:fill="auto"/>
          </w:tcPr>
          <w:p w:rsidR="00690869" w:rsidRPr="00934FE4" w:rsidRDefault="00690869" w:rsidP="00690869">
            <w:pPr>
              <w:rPr>
                <w:sz w:val="20"/>
                <w:szCs w:val="20"/>
              </w:rPr>
            </w:pP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Pigments et préparations à base de dioxyde de titane</w:t>
            </w:r>
            <w:r w:rsidRPr="00934FE4">
              <w:rPr>
                <w:b/>
                <w:bCs/>
                <w:sz w:val="20"/>
                <w:szCs w:val="20"/>
              </w:rPr>
              <w:t> :</w:t>
            </w:r>
          </w:p>
        </w:tc>
        <w:tc>
          <w:tcPr>
            <w:tcW w:w="630" w:type="dxa"/>
            <w:shd w:val="clear" w:color="auto" w:fill="auto"/>
          </w:tcPr>
          <w:p w:rsidR="00690869" w:rsidRPr="00934FE4" w:rsidRDefault="00690869" w:rsidP="00690869">
            <w:pPr>
              <w:rPr>
                <w:sz w:val="20"/>
                <w:szCs w:val="20"/>
              </w:rPr>
            </w:pPr>
          </w:p>
        </w:tc>
        <w:tc>
          <w:tcPr>
            <w:tcW w:w="900" w:type="dxa"/>
            <w:shd w:val="clear" w:color="auto" w:fill="auto"/>
          </w:tcPr>
          <w:p w:rsidR="00690869" w:rsidRPr="00934FE4" w:rsidRDefault="00690869" w:rsidP="00690869">
            <w:pPr>
              <w:rPr>
                <w:sz w:val="20"/>
                <w:szCs w:val="20"/>
              </w:rPr>
            </w:pP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3206.11 00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Contenant en poids 80 % ou plus de dioxyde de titane, calculé sur matière sèche</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3206.19 00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3206.20 00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Pigments et préparations à base de composés du chrome</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0</w:t>
            </w:r>
          </w:p>
        </w:tc>
      </w:tr>
      <w:tr w:rsidR="00690869" w:rsidRPr="00934FE4" w:rsidTr="003E1230">
        <w:tc>
          <w:tcPr>
            <w:tcW w:w="1278" w:type="dxa"/>
            <w:shd w:val="clear" w:color="auto" w:fill="auto"/>
          </w:tcPr>
          <w:p w:rsidR="00690869" w:rsidRPr="00934FE4" w:rsidRDefault="00690869" w:rsidP="00690869">
            <w:pPr>
              <w:rPr>
                <w:sz w:val="20"/>
                <w:szCs w:val="20"/>
              </w:rPr>
            </w:pP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 matières colorantes et autres préparations :</w:t>
            </w:r>
          </w:p>
        </w:tc>
        <w:tc>
          <w:tcPr>
            <w:tcW w:w="630" w:type="dxa"/>
            <w:shd w:val="clear" w:color="auto" w:fill="auto"/>
          </w:tcPr>
          <w:p w:rsidR="00690869" w:rsidRPr="00934FE4" w:rsidRDefault="00690869" w:rsidP="00690869">
            <w:pPr>
              <w:rPr>
                <w:sz w:val="20"/>
                <w:szCs w:val="20"/>
              </w:rPr>
            </w:pPr>
          </w:p>
        </w:tc>
        <w:tc>
          <w:tcPr>
            <w:tcW w:w="900" w:type="dxa"/>
            <w:shd w:val="clear" w:color="auto" w:fill="auto"/>
          </w:tcPr>
          <w:p w:rsidR="00690869" w:rsidRPr="00934FE4" w:rsidRDefault="00690869" w:rsidP="00690869">
            <w:pPr>
              <w:rPr>
                <w:sz w:val="20"/>
                <w:szCs w:val="20"/>
              </w:rPr>
            </w:pP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3206.41 00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Outremer et ses préparations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3206.42 00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Lithopone, autres pigments et préparations à base de  sulfure de zinc</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3206.49 00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3206.50 00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Produits inorganiques des types utilisés comme  luminophores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0</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t>3207</w:t>
            </w:r>
          </w:p>
        </w:tc>
        <w:tc>
          <w:tcPr>
            <w:tcW w:w="7380" w:type="dxa"/>
            <w:shd w:val="clear" w:color="auto" w:fill="auto"/>
          </w:tcPr>
          <w:p w:rsidR="00690869" w:rsidRPr="00934FE4" w:rsidRDefault="00690869" w:rsidP="00690869">
            <w:pPr>
              <w:jc w:val="both"/>
              <w:rPr>
                <w:sz w:val="20"/>
                <w:szCs w:val="20"/>
              </w:rPr>
            </w:pPr>
            <w:r w:rsidRPr="00934FE4">
              <w:rPr>
                <w:b/>
                <w:bCs/>
                <w:sz w:val="20"/>
                <w:szCs w:val="20"/>
              </w:rPr>
              <w:t>Pigments, opacifiants et couleurs préparés, compositions vitrifiables, engobes, lustres liquides et préparations similaires, des types utilisés pour la céramique, l'émaillerie ou la verrerie; frittes de verre et autres  verres, sous forme de poudre, de grenailles, de lamelles ou de flocons.</w:t>
            </w:r>
          </w:p>
        </w:tc>
        <w:tc>
          <w:tcPr>
            <w:tcW w:w="630" w:type="dxa"/>
            <w:shd w:val="clear" w:color="auto" w:fill="auto"/>
          </w:tcPr>
          <w:p w:rsidR="00690869" w:rsidRPr="00934FE4" w:rsidRDefault="00690869" w:rsidP="00690869">
            <w:pPr>
              <w:rPr>
                <w:sz w:val="20"/>
                <w:szCs w:val="20"/>
              </w:rPr>
            </w:pPr>
          </w:p>
        </w:tc>
        <w:tc>
          <w:tcPr>
            <w:tcW w:w="900" w:type="dxa"/>
            <w:shd w:val="clear" w:color="auto" w:fill="auto"/>
          </w:tcPr>
          <w:p w:rsidR="00690869" w:rsidRPr="00934FE4" w:rsidRDefault="00690869" w:rsidP="00690869">
            <w:pPr>
              <w:rPr>
                <w:sz w:val="20"/>
                <w:szCs w:val="20"/>
              </w:rPr>
            </w:pP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3207.10 00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Pigments, opacifiants et couleurs préparés et préparations similaires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3207.20 00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Compositions vitrifiables, engobes et préparations similaires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0</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3207.30 00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Lustres liquides et préparations similaires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3207.40 00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Frittes et autres verres, sous forme de poudre, de grenailles,  de lamelles ou de flocons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t>3208</w:t>
            </w:r>
          </w:p>
        </w:tc>
        <w:tc>
          <w:tcPr>
            <w:tcW w:w="7380" w:type="dxa"/>
            <w:shd w:val="clear" w:color="auto" w:fill="auto"/>
          </w:tcPr>
          <w:p w:rsidR="00690869" w:rsidRPr="00934FE4" w:rsidRDefault="00690869" w:rsidP="00690869">
            <w:pPr>
              <w:jc w:val="both"/>
              <w:rPr>
                <w:sz w:val="20"/>
                <w:szCs w:val="20"/>
              </w:rPr>
            </w:pPr>
            <w:r w:rsidRPr="00934FE4">
              <w:rPr>
                <w:b/>
                <w:bCs/>
                <w:sz w:val="20"/>
                <w:szCs w:val="20"/>
              </w:rPr>
              <w:t>Peintures et vernis à base de polymères synthétiques ou de polymères naturels modifiés, dispersés ou dissous dans un milieu non aqueux; solutions définies à la Note 4 du présent Chapitre.</w:t>
            </w:r>
          </w:p>
        </w:tc>
        <w:tc>
          <w:tcPr>
            <w:tcW w:w="630" w:type="dxa"/>
            <w:shd w:val="clear" w:color="auto" w:fill="auto"/>
          </w:tcPr>
          <w:p w:rsidR="00690869" w:rsidRPr="00934FE4" w:rsidRDefault="00690869" w:rsidP="00690869">
            <w:pPr>
              <w:rPr>
                <w:sz w:val="20"/>
                <w:szCs w:val="20"/>
              </w:rPr>
            </w:pPr>
          </w:p>
        </w:tc>
        <w:tc>
          <w:tcPr>
            <w:tcW w:w="900" w:type="dxa"/>
            <w:shd w:val="clear" w:color="auto" w:fill="auto"/>
          </w:tcPr>
          <w:p w:rsidR="00690869" w:rsidRPr="00934FE4" w:rsidRDefault="00690869" w:rsidP="00690869">
            <w:pPr>
              <w:rPr>
                <w:sz w:val="20"/>
                <w:szCs w:val="20"/>
              </w:rPr>
            </w:pP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3208.10 00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 base de polyesters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15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lastRenderedPageBreak/>
              <w:t>NDP</w:t>
            </w:r>
          </w:p>
        </w:tc>
        <w:tc>
          <w:tcPr>
            <w:tcW w:w="7380" w:type="dxa"/>
            <w:shd w:val="clear" w:color="auto" w:fill="auto"/>
          </w:tcPr>
          <w:p w:rsidR="00690869" w:rsidRPr="00934FE4" w:rsidRDefault="00690869" w:rsidP="00690869">
            <w:pPr>
              <w:jc w:val="center"/>
              <w:rPr>
                <w:sz w:val="20"/>
                <w:szCs w:val="20"/>
              </w:rPr>
            </w:pPr>
            <w:r w:rsidRPr="00934FE4">
              <w:rPr>
                <w:b/>
                <w:bCs/>
                <w:sz w:val="20"/>
                <w:szCs w:val="20"/>
              </w:rPr>
              <w:t>LIBELLE</w:t>
            </w:r>
          </w:p>
        </w:tc>
        <w:tc>
          <w:tcPr>
            <w:tcW w:w="630" w:type="dxa"/>
            <w:shd w:val="clear" w:color="auto" w:fill="auto"/>
          </w:tcPr>
          <w:p w:rsidR="00690869" w:rsidRPr="00934FE4" w:rsidRDefault="00690869" w:rsidP="00690869">
            <w:pPr>
              <w:rPr>
                <w:sz w:val="20"/>
                <w:szCs w:val="20"/>
              </w:rPr>
            </w:pPr>
            <w:r w:rsidRPr="00934FE4">
              <w:rPr>
                <w:b/>
                <w:bCs/>
                <w:sz w:val="20"/>
                <w:szCs w:val="20"/>
              </w:rPr>
              <w:t>CS</w:t>
            </w:r>
          </w:p>
        </w:tc>
        <w:tc>
          <w:tcPr>
            <w:tcW w:w="900" w:type="dxa"/>
            <w:shd w:val="clear" w:color="auto" w:fill="auto"/>
          </w:tcPr>
          <w:p w:rsidR="00690869" w:rsidRPr="00934FE4" w:rsidRDefault="00690869" w:rsidP="00690869">
            <w:pPr>
              <w:rPr>
                <w:sz w:val="20"/>
                <w:szCs w:val="20"/>
              </w:rPr>
            </w:pPr>
            <w:r w:rsidRPr="00934FE4">
              <w:rPr>
                <w:b/>
                <w:bCs/>
                <w:sz w:val="20"/>
                <w:szCs w:val="20"/>
              </w:rPr>
              <w:t>DD%</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3208.20 00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 base de polymères acryliques ou vinyliques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15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3208.90 00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15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t>3209</w:t>
            </w:r>
          </w:p>
        </w:tc>
        <w:tc>
          <w:tcPr>
            <w:tcW w:w="7380" w:type="dxa"/>
            <w:shd w:val="clear" w:color="auto" w:fill="auto"/>
          </w:tcPr>
          <w:p w:rsidR="00690869" w:rsidRPr="00934FE4" w:rsidRDefault="00690869" w:rsidP="00690869">
            <w:pPr>
              <w:jc w:val="both"/>
              <w:rPr>
                <w:sz w:val="20"/>
                <w:szCs w:val="20"/>
              </w:rPr>
            </w:pPr>
            <w:r w:rsidRPr="00934FE4">
              <w:rPr>
                <w:b/>
                <w:bCs/>
                <w:sz w:val="20"/>
                <w:szCs w:val="20"/>
              </w:rPr>
              <w:t>Peintures et vernis à base de polymères synthétiques ou de polymères naturels modifiés, dispersés ou dissous dans un milieu aqueux.</w:t>
            </w:r>
          </w:p>
        </w:tc>
        <w:tc>
          <w:tcPr>
            <w:tcW w:w="630" w:type="dxa"/>
            <w:shd w:val="clear" w:color="auto" w:fill="auto"/>
          </w:tcPr>
          <w:p w:rsidR="00690869" w:rsidRPr="00934FE4" w:rsidRDefault="00690869" w:rsidP="00690869">
            <w:pPr>
              <w:rPr>
                <w:sz w:val="20"/>
                <w:szCs w:val="20"/>
              </w:rPr>
            </w:pPr>
          </w:p>
        </w:tc>
        <w:tc>
          <w:tcPr>
            <w:tcW w:w="900" w:type="dxa"/>
            <w:shd w:val="clear" w:color="auto" w:fill="auto"/>
          </w:tcPr>
          <w:p w:rsidR="00690869" w:rsidRPr="00934FE4" w:rsidRDefault="00690869" w:rsidP="00690869">
            <w:pPr>
              <w:rPr>
                <w:sz w:val="20"/>
                <w:szCs w:val="20"/>
              </w:rPr>
            </w:pP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3209.10 00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 base de polymères acryliques ou vinyliques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15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3209.90 00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15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t>3210.00 00</w:t>
            </w:r>
          </w:p>
        </w:tc>
        <w:tc>
          <w:tcPr>
            <w:tcW w:w="7380" w:type="dxa"/>
            <w:shd w:val="clear" w:color="auto" w:fill="auto"/>
          </w:tcPr>
          <w:p w:rsidR="00690869" w:rsidRPr="00934FE4" w:rsidRDefault="00690869" w:rsidP="00690869">
            <w:pPr>
              <w:jc w:val="both"/>
              <w:rPr>
                <w:sz w:val="20"/>
                <w:szCs w:val="20"/>
              </w:rPr>
            </w:pPr>
            <w:r w:rsidRPr="00934FE4">
              <w:rPr>
                <w:b/>
                <w:bCs/>
                <w:sz w:val="20"/>
                <w:szCs w:val="20"/>
              </w:rPr>
              <w:t>Autres peintures et vernis; pigments à l'eau préparés des types utilisés pour le finissage des cuirs.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15</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t>3211.00 00</w:t>
            </w:r>
          </w:p>
        </w:tc>
        <w:tc>
          <w:tcPr>
            <w:tcW w:w="7380" w:type="dxa"/>
            <w:shd w:val="clear" w:color="auto" w:fill="auto"/>
          </w:tcPr>
          <w:p w:rsidR="00690869" w:rsidRPr="00934FE4" w:rsidRDefault="00690869" w:rsidP="00690869">
            <w:pPr>
              <w:jc w:val="both"/>
              <w:rPr>
                <w:sz w:val="20"/>
                <w:szCs w:val="20"/>
              </w:rPr>
            </w:pPr>
            <w:r w:rsidRPr="00934FE4">
              <w:rPr>
                <w:b/>
                <w:bCs/>
                <w:sz w:val="20"/>
                <w:szCs w:val="20"/>
              </w:rPr>
              <w:t>Siccatifs préparés.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0</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t>3212</w:t>
            </w:r>
          </w:p>
        </w:tc>
        <w:tc>
          <w:tcPr>
            <w:tcW w:w="7380" w:type="dxa"/>
            <w:shd w:val="clear" w:color="auto" w:fill="auto"/>
          </w:tcPr>
          <w:p w:rsidR="00690869" w:rsidRPr="00934FE4" w:rsidRDefault="00690869" w:rsidP="00690869">
            <w:pPr>
              <w:jc w:val="both"/>
              <w:rPr>
                <w:sz w:val="20"/>
                <w:szCs w:val="20"/>
              </w:rPr>
            </w:pPr>
            <w:r w:rsidRPr="00934FE4">
              <w:rPr>
                <w:b/>
                <w:bCs/>
                <w:sz w:val="20"/>
                <w:szCs w:val="20"/>
              </w:rPr>
              <w:t>Pigments (y compris les poudres et flocons métalliques) dispersés dans des milieux non aqueux, sous forme de liquide ou de pâte, des types utilisés pour la  fabrication de peintures; feuilles pour le marquage au fer; teintures et autres  matières colorantes présentées dans des formes ou emballages pour la vente au détail.</w:t>
            </w:r>
          </w:p>
        </w:tc>
        <w:tc>
          <w:tcPr>
            <w:tcW w:w="630" w:type="dxa"/>
            <w:shd w:val="clear" w:color="auto" w:fill="auto"/>
          </w:tcPr>
          <w:p w:rsidR="00690869" w:rsidRPr="00934FE4" w:rsidRDefault="00690869" w:rsidP="00690869">
            <w:pPr>
              <w:rPr>
                <w:sz w:val="20"/>
                <w:szCs w:val="20"/>
              </w:rPr>
            </w:pPr>
          </w:p>
        </w:tc>
        <w:tc>
          <w:tcPr>
            <w:tcW w:w="900" w:type="dxa"/>
            <w:shd w:val="clear" w:color="auto" w:fill="auto"/>
          </w:tcPr>
          <w:p w:rsidR="00690869" w:rsidRPr="00934FE4" w:rsidRDefault="00690869" w:rsidP="00690869">
            <w:pPr>
              <w:rPr>
                <w:sz w:val="20"/>
                <w:szCs w:val="20"/>
              </w:rPr>
            </w:pP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3212.10 00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         Feuilles pour le marquage au fer</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10</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3212.90 00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         Autres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10</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t>3213</w:t>
            </w:r>
          </w:p>
        </w:tc>
        <w:tc>
          <w:tcPr>
            <w:tcW w:w="7380" w:type="dxa"/>
            <w:shd w:val="clear" w:color="auto" w:fill="auto"/>
          </w:tcPr>
          <w:p w:rsidR="00690869" w:rsidRPr="00934FE4" w:rsidRDefault="00690869" w:rsidP="00690869">
            <w:pPr>
              <w:jc w:val="both"/>
              <w:rPr>
                <w:sz w:val="20"/>
                <w:szCs w:val="20"/>
              </w:rPr>
            </w:pPr>
            <w:r w:rsidRPr="00934FE4">
              <w:rPr>
                <w:b/>
                <w:bCs/>
                <w:sz w:val="20"/>
                <w:szCs w:val="20"/>
              </w:rPr>
              <w:t>Couleurs pour la peinture artistique, l'enseignement, la peinture des enseignes, la modification des nuances, l'amusement et couleurs similaires, en pastilles, tubes, pots, flacons, godets ou conditionnements similaires.</w:t>
            </w:r>
          </w:p>
        </w:tc>
        <w:tc>
          <w:tcPr>
            <w:tcW w:w="630" w:type="dxa"/>
            <w:shd w:val="clear" w:color="auto" w:fill="auto"/>
          </w:tcPr>
          <w:p w:rsidR="00690869" w:rsidRPr="00934FE4" w:rsidRDefault="00690869" w:rsidP="00690869">
            <w:pPr>
              <w:rPr>
                <w:sz w:val="20"/>
                <w:szCs w:val="20"/>
              </w:rPr>
            </w:pPr>
          </w:p>
        </w:tc>
        <w:tc>
          <w:tcPr>
            <w:tcW w:w="900" w:type="dxa"/>
            <w:shd w:val="clear" w:color="auto" w:fill="auto"/>
          </w:tcPr>
          <w:p w:rsidR="00690869" w:rsidRPr="00934FE4" w:rsidRDefault="00690869" w:rsidP="00690869">
            <w:pPr>
              <w:rPr>
                <w:sz w:val="20"/>
                <w:szCs w:val="20"/>
              </w:rPr>
            </w:pP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3213.10 00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Couleurs en assortiments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0</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3213.90 00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0</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t>3214</w:t>
            </w:r>
          </w:p>
        </w:tc>
        <w:tc>
          <w:tcPr>
            <w:tcW w:w="7380" w:type="dxa"/>
            <w:shd w:val="clear" w:color="auto" w:fill="auto"/>
          </w:tcPr>
          <w:p w:rsidR="00690869" w:rsidRPr="00934FE4" w:rsidRDefault="00690869" w:rsidP="00690869">
            <w:pPr>
              <w:jc w:val="both"/>
              <w:rPr>
                <w:sz w:val="20"/>
                <w:szCs w:val="20"/>
              </w:rPr>
            </w:pPr>
            <w:r w:rsidRPr="00934FE4">
              <w:rPr>
                <w:b/>
                <w:bCs/>
                <w:sz w:val="20"/>
                <w:szCs w:val="20"/>
              </w:rPr>
              <w:t>Mastic de vitrier, ciments de résine et autres mastics; enduits utilisés en peinture; enduits non réfractaires des types utilisés en maçonnerie.</w:t>
            </w:r>
          </w:p>
        </w:tc>
        <w:tc>
          <w:tcPr>
            <w:tcW w:w="630" w:type="dxa"/>
            <w:shd w:val="clear" w:color="auto" w:fill="auto"/>
          </w:tcPr>
          <w:p w:rsidR="00690869" w:rsidRPr="00934FE4" w:rsidRDefault="00690869" w:rsidP="00690869">
            <w:pPr>
              <w:rPr>
                <w:sz w:val="20"/>
                <w:szCs w:val="20"/>
              </w:rPr>
            </w:pPr>
          </w:p>
        </w:tc>
        <w:tc>
          <w:tcPr>
            <w:tcW w:w="900" w:type="dxa"/>
            <w:shd w:val="clear" w:color="auto" w:fill="auto"/>
          </w:tcPr>
          <w:p w:rsidR="00690869" w:rsidRPr="00934FE4" w:rsidRDefault="00690869" w:rsidP="00690869">
            <w:pPr>
              <w:rPr>
                <w:sz w:val="20"/>
                <w:szCs w:val="20"/>
              </w:rPr>
            </w:pP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3214.10 00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Mastic de vitrier, ciments de résine et autres mastics;  enduits utilisés en peinture</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0</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3214.90 00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0</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
                <w:bCs/>
                <w:sz w:val="20"/>
                <w:szCs w:val="20"/>
              </w:rPr>
              <w:t>3215</w:t>
            </w:r>
          </w:p>
        </w:tc>
        <w:tc>
          <w:tcPr>
            <w:tcW w:w="7380" w:type="dxa"/>
            <w:shd w:val="clear" w:color="auto" w:fill="auto"/>
          </w:tcPr>
          <w:p w:rsidR="00690869" w:rsidRPr="00934FE4" w:rsidRDefault="00690869" w:rsidP="00690869">
            <w:pPr>
              <w:jc w:val="both"/>
              <w:rPr>
                <w:sz w:val="20"/>
                <w:szCs w:val="20"/>
              </w:rPr>
            </w:pPr>
            <w:r w:rsidRPr="00934FE4">
              <w:rPr>
                <w:b/>
                <w:bCs/>
                <w:sz w:val="20"/>
                <w:szCs w:val="20"/>
              </w:rPr>
              <w:t>Encres d'imprimerie, encres à écrire ou à dessiner et autres encres, même concentrées ou sous formes solides.</w:t>
            </w:r>
          </w:p>
        </w:tc>
        <w:tc>
          <w:tcPr>
            <w:tcW w:w="630" w:type="dxa"/>
            <w:shd w:val="clear" w:color="auto" w:fill="auto"/>
          </w:tcPr>
          <w:p w:rsidR="00690869" w:rsidRPr="00934FE4" w:rsidRDefault="00690869" w:rsidP="00690869">
            <w:pPr>
              <w:rPr>
                <w:sz w:val="20"/>
                <w:szCs w:val="20"/>
              </w:rPr>
            </w:pPr>
          </w:p>
        </w:tc>
        <w:tc>
          <w:tcPr>
            <w:tcW w:w="900" w:type="dxa"/>
            <w:shd w:val="clear" w:color="auto" w:fill="auto"/>
          </w:tcPr>
          <w:p w:rsidR="00690869" w:rsidRPr="00934FE4" w:rsidRDefault="00690869" w:rsidP="00690869">
            <w:pPr>
              <w:rPr>
                <w:sz w:val="20"/>
                <w:szCs w:val="20"/>
              </w:rPr>
            </w:pPr>
          </w:p>
        </w:tc>
      </w:tr>
      <w:tr w:rsidR="00690869" w:rsidRPr="00934FE4" w:rsidTr="003E1230">
        <w:tc>
          <w:tcPr>
            <w:tcW w:w="1278" w:type="dxa"/>
            <w:shd w:val="clear" w:color="auto" w:fill="auto"/>
          </w:tcPr>
          <w:p w:rsidR="00690869" w:rsidRPr="00934FE4" w:rsidRDefault="00690869" w:rsidP="00690869">
            <w:pPr>
              <w:rPr>
                <w:sz w:val="20"/>
                <w:szCs w:val="20"/>
              </w:rPr>
            </w:pP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Encres d'imprimerie :</w:t>
            </w:r>
          </w:p>
        </w:tc>
        <w:tc>
          <w:tcPr>
            <w:tcW w:w="630" w:type="dxa"/>
            <w:shd w:val="clear" w:color="auto" w:fill="auto"/>
          </w:tcPr>
          <w:p w:rsidR="00690869" w:rsidRPr="00934FE4" w:rsidRDefault="00690869" w:rsidP="00690869">
            <w:pPr>
              <w:rPr>
                <w:sz w:val="20"/>
                <w:szCs w:val="20"/>
              </w:rPr>
            </w:pPr>
          </w:p>
        </w:tc>
        <w:tc>
          <w:tcPr>
            <w:tcW w:w="900" w:type="dxa"/>
            <w:shd w:val="clear" w:color="auto" w:fill="auto"/>
          </w:tcPr>
          <w:p w:rsidR="00690869" w:rsidRPr="00934FE4" w:rsidRDefault="00690869" w:rsidP="00690869">
            <w:pPr>
              <w:rPr>
                <w:sz w:val="20"/>
                <w:szCs w:val="20"/>
              </w:rPr>
            </w:pP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3215.11 00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Noires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0</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3215.19 00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0</w:t>
            </w:r>
          </w:p>
        </w:tc>
      </w:tr>
      <w:tr w:rsidR="00690869" w:rsidRPr="00934FE4" w:rsidTr="003E1230">
        <w:tc>
          <w:tcPr>
            <w:tcW w:w="1278" w:type="dxa"/>
            <w:shd w:val="clear" w:color="auto" w:fill="auto"/>
          </w:tcPr>
          <w:p w:rsidR="00690869" w:rsidRPr="00934FE4" w:rsidRDefault="00690869" w:rsidP="00690869">
            <w:pPr>
              <w:rPr>
                <w:sz w:val="20"/>
                <w:szCs w:val="20"/>
              </w:rPr>
            </w:pPr>
            <w:r w:rsidRPr="00934FE4">
              <w:rPr>
                <w:bCs/>
                <w:sz w:val="20"/>
                <w:szCs w:val="20"/>
              </w:rPr>
              <w:t>3215.90 00</w:t>
            </w:r>
          </w:p>
        </w:tc>
        <w:tc>
          <w:tcPr>
            <w:tcW w:w="738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630" w:type="dxa"/>
            <w:shd w:val="clear" w:color="auto" w:fill="auto"/>
          </w:tcPr>
          <w:p w:rsidR="00690869" w:rsidRPr="00934FE4" w:rsidRDefault="00690869" w:rsidP="00690869">
            <w:pPr>
              <w:rPr>
                <w:sz w:val="20"/>
                <w:szCs w:val="20"/>
              </w:rPr>
            </w:pPr>
            <w:r w:rsidRPr="00934FE4">
              <w:rPr>
                <w:b/>
                <w:bCs/>
                <w:sz w:val="20"/>
                <w:szCs w:val="20"/>
              </w:rPr>
              <w:t>kg</w:t>
            </w:r>
          </w:p>
        </w:tc>
        <w:tc>
          <w:tcPr>
            <w:tcW w:w="900" w:type="dxa"/>
            <w:shd w:val="clear" w:color="auto" w:fill="auto"/>
          </w:tcPr>
          <w:p w:rsidR="00690869" w:rsidRPr="00934FE4" w:rsidRDefault="00690869" w:rsidP="00690869">
            <w:pPr>
              <w:rPr>
                <w:sz w:val="20"/>
                <w:szCs w:val="20"/>
              </w:rPr>
            </w:pPr>
            <w:r w:rsidRPr="00934FE4">
              <w:rPr>
                <w:b/>
                <w:bCs/>
                <w:sz w:val="20"/>
                <w:szCs w:val="20"/>
              </w:rPr>
              <w:t>0</w:t>
            </w:r>
          </w:p>
        </w:tc>
      </w:tr>
    </w:tbl>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3E1230">
      <w:pPr>
        <w:jc w:val="center"/>
        <w:rPr>
          <w:b/>
          <w:bCs/>
          <w:sz w:val="20"/>
          <w:szCs w:val="20"/>
        </w:rPr>
      </w:pPr>
      <w:r w:rsidRPr="00934FE4">
        <w:rPr>
          <w:b/>
          <w:bCs/>
          <w:sz w:val="20"/>
          <w:szCs w:val="20"/>
        </w:rPr>
        <w:t>Chapitre 33</w:t>
      </w:r>
    </w:p>
    <w:p w:rsidR="00B85F89" w:rsidRPr="00934FE4" w:rsidRDefault="00B85F89" w:rsidP="003E1230">
      <w:pPr>
        <w:jc w:val="center"/>
        <w:rPr>
          <w:b/>
          <w:bCs/>
          <w:sz w:val="20"/>
          <w:szCs w:val="20"/>
        </w:rPr>
      </w:pPr>
      <w:r w:rsidRPr="00934FE4">
        <w:rPr>
          <w:b/>
          <w:bCs/>
          <w:sz w:val="20"/>
          <w:szCs w:val="20"/>
        </w:rPr>
        <w:t>Huiles essentielles et résinoïdes; produits de parfumerie</w:t>
      </w:r>
    </w:p>
    <w:p w:rsidR="00B85F89" w:rsidRPr="00934FE4" w:rsidRDefault="00B85F89" w:rsidP="003E1230">
      <w:pPr>
        <w:jc w:val="center"/>
        <w:rPr>
          <w:b/>
          <w:bCs/>
          <w:sz w:val="20"/>
          <w:szCs w:val="20"/>
        </w:rPr>
      </w:pPr>
      <w:proofErr w:type="gramStart"/>
      <w:r w:rsidRPr="00934FE4">
        <w:rPr>
          <w:b/>
          <w:bCs/>
          <w:sz w:val="20"/>
          <w:szCs w:val="20"/>
        </w:rPr>
        <w:t>ou</w:t>
      </w:r>
      <w:proofErr w:type="gramEnd"/>
      <w:r w:rsidRPr="00934FE4">
        <w:rPr>
          <w:b/>
          <w:bCs/>
          <w:sz w:val="20"/>
          <w:szCs w:val="20"/>
        </w:rPr>
        <w:t xml:space="preserve"> de toilette préparés et préparations cosmétiques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3E1230">
      <w:pPr>
        <w:jc w:val="both"/>
        <w:rPr>
          <w:bCs/>
          <w:sz w:val="20"/>
          <w:szCs w:val="20"/>
        </w:rPr>
      </w:pPr>
      <w:r w:rsidRPr="00934FE4">
        <w:rPr>
          <w:b/>
          <w:bCs/>
          <w:sz w:val="20"/>
          <w:szCs w:val="20"/>
        </w:rPr>
        <w:t>1</w:t>
      </w:r>
      <w:r w:rsidRPr="00934FE4">
        <w:rPr>
          <w:bCs/>
          <w:sz w:val="20"/>
          <w:szCs w:val="20"/>
        </w:rPr>
        <w:t>.</w:t>
      </w:r>
      <w:r w:rsidRPr="00934FE4">
        <w:rPr>
          <w:bCs/>
          <w:sz w:val="20"/>
          <w:szCs w:val="20"/>
        </w:rPr>
        <w:noBreakHyphen/>
      </w:r>
      <w:r w:rsidRPr="00934FE4">
        <w:rPr>
          <w:bCs/>
          <w:sz w:val="20"/>
          <w:szCs w:val="20"/>
        </w:rPr>
        <w:tab/>
        <w:t>Le présent Chapitre ne comprend pas :</w:t>
      </w:r>
    </w:p>
    <w:p w:rsidR="003E1230" w:rsidRPr="00934FE4" w:rsidRDefault="003E1230" w:rsidP="00D60A03">
      <w:pPr>
        <w:pStyle w:val="ListParagraph"/>
        <w:numPr>
          <w:ilvl w:val="0"/>
          <w:numId w:val="32"/>
        </w:numPr>
        <w:jc w:val="both"/>
        <w:rPr>
          <w:bCs/>
          <w:sz w:val="20"/>
          <w:szCs w:val="20"/>
        </w:rPr>
      </w:pPr>
      <w:r w:rsidRPr="00934FE4">
        <w:rPr>
          <w:bCs/>
          <w:sz w:val="20"/>
          <w:szCs w:val="20"/>
        </w:rPr>
        <w:t>les oléorésines naturelles ou extraits végétaux des nos 13.01 ou 13.02;</w:t>
      </w:r>
    </w:p>
    <w:p w:rsidR="003E1230" w:rsidRPr="00934FE4" w:rsidRDefault="003E1230" w:rsidP="00D60A03">
      <w:pPr>
        <w:pStyle w:val="ListParagraph"/>
        <w:numPr>
          <w:ilvl w:val="0"/>
          <w:numId w:val="32"/>
        </w:numPr>
        <w:jc w:val="both"/>
        <w:rPr>
          <w:bCs/>
          <w:sz w:val="20"/>
          <w:szCs w:val="20"/>
        </w:rPr>
      </w:pPr>
      <w:r w:rsidRPr="00934FE4">
        <w:rPr>
          <w:bCs/>
          <w:sz w:val="20"/>
          <w:szCs w:val="20"/>
        </w:rPr>
        <w:t>les savons et autres produits du no 34.01;</w:t>
      </w:r>
    </w:p>
    <w:p w:rsidR="003E1230" w:rsidRPr="00934FE4" w:rsidRDefault="003E1230" w:rsidP="00D60A03">
      <w:pPr>
        <w:pStyle w:val="ListParagraph"/>
        <w:numPr>
          <w:ilvl w:val="0"/>
          <w:numId w:val="32"/>
        </w:numPr>
        <w:jc w:val="both"/>
        <w:rPr>
          <w:bCs/>
          <w:sz w:val="20"/>
          <w:szCs w:val="20"/>
        </w:rPr>
      </w:pPr>
      <w:r w:rsidRPr="00934FE4">
        <w:rPr>
          <w:bCs/>
          <w:sz w:val="20"/>
          <w:szCs w:val="20"/>
        </w:rPr>
        <w:t>les essences de térébenthine, de bois de pin ou de papeterie au sulfate et les autres produits du no 38.05.</w:t>
      </w:r>
    </w:p>
    <w:p w:rsidR="00B85F89" w:rsidRPr="00934FE4" w:rsidRDefault="00B85F89" w:rsidP="003E1230">
      <w:pPr>
        <w:jc w:val="both"/>
        <w:rPr>
          <w:bCs/>
          <w:sz w:val="20"/>
          <w:szCs w:val="20"/>
        </w:rPr>
      </w:pPr>
      <w:r w:rsidRPr="00934FE4">
        <w:rPr>
          <w:bCs/>
          <w:sz w:val="20"/>
          <w:szCs w:val="20"/>
        </w:rPr>
        <w:t>2.-</w:t>
      </w:r>
      <w:r w:rsidRPr="00934FE4">
        <w:rPr>
          <w:bCs/>
          <w:sz w:val="20"/>
          <w:szCs w:val="20"/>
        </w:rPr>
        <w:tab/>
        <w:t>Aux fins du n</w:t>
      </w:r>
      <w:r w:rsidR="003E1230" w:rsidRPr="00934FE4">
        <w:rPr>
          <w:bCs/>
          <w:sz w:val="20"/>
          <w:szCs w:val="20"/>
        </w:rPr>
        <w:t>o</w:t>
      </w:r>
      <w:r w:rsidRPr="00934FE4">
        <w:rPr>
          <w:bCs/>
          <w:sz w:val="20"/>
          <w:szCs w:val="20"/>
        </w:rPr>
        <w:t xml:space="preserve"> 33.02, l'expression </w:t>
      </w:r>
      <w:r w:rsidRPr="00934FE4">
        <w:rPr>
          <w:bCs/>
          <w:i/>
          <w:iCs/>
          <w:sz w:val="20"/>
          <w:szCs w:val="20"/>
        </w:rPr>
        <w:t>substances odoriférantes</w:t>
      </w:r>
      <w:r w:rsidRPr="00934FE4">
        <w:rPr>
          <w:bCs/>
          <w:sz w:val="20"/>
          <w:szCs w:val="20"/>
        </w:rPr>
        <w:t xml:space="preserve"> couvre uniquement les substances du n</w:t>
      </w:r>
      <w:r w:rsidR="003E1230" w:rsidRPr="00934FE4">
        <w:rPr>
          <w:bCs/>
          <w:sz w:val="20"/>
          <w:szCs w:val="20"/>
        </w:rPr>
        <w:t>o</w:t>
      </w:r>
      <w:r w:rsidRPr="00934FE4">
        <w:rPr>
          <w:bCs/>
          <w:sz w:val="20"/>
          <w:szCs w:val="20"/>
        </w:rPr>
        <w:t xml:space="preserve"> 33.01, les ingrédients odoriférants extraits de ces substances et les produits aromatiques obtenus par voie de synthèse.</w:t>
      </w:r>
    </w:p>
    <w:p w:rsidR="00B85F89" w:rsidRPr="00934FE4" w:rsidRDefault="00B85F89" w:rsidP="003E1230">
      <w:pPr>
        <w:jc w:val="both"/>
        <w:rPr>
          <w:bCs/>
          <w:sz w:val="20"/>
          <w:szCs w:val="20"/>
        </w:rPr>
      </w:pPr>
      <w:r w:rsidRPr="00934FE4">
        <w:rPr>
          <w:bCs/>
          <w:sz w:val="20"/>
          <w:szCs w:val="20"/>
        </w:rPr>
        <w:t>3.</w:t>
      </w:r>
      <w:r w:rsidRPr="00934FE4">
        <w:rPr>
          <w:bCs/>
          <w:sz w:val="20"/>
          <w:szCs w:val="20"/>
        </w:rPr>
        <w:noBreakHyphen/>
      </w:r>
      <w:r w:rsidRPr="00934FE4">
        <w:rPr>
          <w:bCs/>
          <w:sz w:val="20"/>
          <w:szCs w:val="20"/>
        </w:rPr>
        <w:tab/>
        <w:t xml:space="preserve">Les </w:t>
      </w:r>
      <w:r w:rsidR="003E1230" w:rsidRPr="00934FE4">
        <w:rPr>
          <w:bCs/>
          <w:sz w:val="20"/>
          <w:szCs w:val="20"/>
        </w:rPr>
        <w:t>nos</w:t>
      </w:r>
      <w:r w:rsidRPr="00934FE4">
        <w:rPr>
          <w:bCs/>
          <w:sz w:val="20"/>
          <w:szCs w:val="20"/>
        </w:rPr>
        <w:t xml:space="preserve"> 33.03 à 33.07 s'appliquent notamment aux produits même non mélangés (autres que les eaux distillées aromatiques et solutions aqueuses d'huiles essentielles), propres à être utilisés comme produits de ces positions et conditionnés pour la vente au détail en vue de leur emploi à ces usages.</w:t>
      </w:r>
    </w:p>
    <w:p w:rsidR="00B85F89" w:rsidRPr="00934FE4" w:rsidRDefault="00B85F89" w:rsidP="003E1230">
      <w:pPr>
        <w:jc w:val="both"/>
        <w:rPr>
          <w:bCs/>
          <w:sz w:val="20"/>
          <w:szCs w:val="20"/>
        </w:rPr>
      </w:pPr>
      <w:r w:rsidRPr="00934FE4">
        <w:rPr>
          <w:bCs/>
          <w:sz w:val="20"/>
          <w:szCs w:val="20"/>
        </w:rPr>
        <w:t>4.</w:t>
      </w:r>
      <w:r w:rsidRPr="00934FE4">
        <w:rPr>
          <w:bCs/>
          <w:sz w:val="20"/>
          <w:szCs w:val="20"/>
        </w:rPr>
        <w:noBreakHyphen/>
      </w:r>
      <w:r w:rsidRPr="00934FE4">
        <w:rPr>
          <w:bCs/>
          <w:sz w:val="20"/>
          <w:szCs w:val="20"/>
        </w:rPr>
        <w:tab/>
        <w:t xml:space="preserve">On entend par </w:t>
      </w:r>
      <w:r w:rsidRPr="00934FE4">
        <w:rPr>
          <w:bCs/>
          <w:i/>
          <w:iCs/>
          <w:sz w:val="20"/>
          <w:szCs w:val="20"/>
        </w:rPr>
        <w:t>produits de parfumerie ou de toilette préparés et préparations cosmétiques</w:t>
      </w:r>
      <w:r w:rsidRPr="00934FE4">
        <w:rPr>
          <w:bCs/>
          <w:sz w:val="20"/>
          <w:szCs w:val="20"/>
        </w:rPr>
        <w:t xml:space="preserve"> au sens du n</w:t>
      </w:r>
      <w:r w:rsidR="003E1230" w:rsidRPr="00934FE4">
        <w:rPr>
          <w:bCs/>
          <w:sz w:val="20"/>
          <w:szCs w:val="20"/>
        </w:rPr>
        <w:t>o</w:t>
      </w:r>
      <w:r w:rsidRPr="00934FE4">
        <w:rPr>
          <w:bCs/>
          <w:sz w:val="20"/>
          <w:szCs w:val="20"/>
        </w:rPr>
        <w:t xml:space="preserve"> 33.07, notamment les produits suivants : les petits sachets contenant une partie de plante aromatique; les préparations odoriférantes agissant par combustion; les papiers parfumés et les papiers imprégnés ou enduits de </w:t>
      </w:r>
      <w:r w:rsidR="00944B5E" w:rsidRPr="00934FE4">
        <w:rPr>
          <w:bCs/>
          <w:sz w:val="20"/>
          <w:szCs w:val="20"/>
        </w:rPr>
        <w:t>produits cosm</w:t>
      </w:r>
      <w:r w:rsidR="00944B5E" w:rsidRPr="00934FE4">
        <w:rPr>
          <w:rFonts w:ascii="Arial" w:hAnsi="Arial" w:cs="Arial"/>
          <w:bCs/>
          <w:sz w:val="20"/>
          <w:szCs w:val="20"/>
          <w:lang w:eastAsia="ja-JP"/>
        </w:rPr>
        <w:t xml:space="preserve">étiques </w:t>
      </w:r>
      <w:r w:rsidRPr="00934FE4">
        <w:rPr>
          <w:bCs/>
          <w:sz w:val="20"/>
          <w:szCs w:val="20"/>
        </w:rPr>
        <w:t xml:space="preserve">; les solutions liquides pour verres de contact ou pour yeux artificiels; les ouates, feutres et </w:t>
      </w:r>
      <w:r w:rsidR="003E1230" w:rsidRPr="00934FE4">
        <w:rPr>
          <w:bCs/>
          <w:sz w:val="20"/>
          <w:szCs w:val="20"/>
        </w:rPr>
        <w:t>non-tissés</w:t>
      </w:r>
      <w:r w:rsidRPr="00934FE4">
        <w:rPr>
          <w:bCs/>
          <w:sz w:val="20"/>
          <w:szCs w:val="20"/>
        </w:rPr>
        <w:t xml:space="preserve">, imprégnés, enduits ou recouverts de parfum ou de </w:t>
      </w:r>
      <w:r w:rsidR="00944B5E" w:rsidRPr="00934FE4">
        <w:rPr>
          <w:bCs/>
          <w:sz w:val="20"/>
          <w:szCs w:val="20"/>
        </w:rPr>
        <w:t xml:space="preserve">produits cosmétiques </w:t>
      </w:r>
      <w:r w:rsidRPr="00934FE4">
        <w:rPr>
          <w:bCs/>
          <w:sz w:val="20"/>
          <w:szCs w:val="20"/>
        </w:rPr>
        <w:t>; les produits de toilette préparés pour animaux.</w:t>
      </w:r>
    </w:p>
    <w:p w:rsidR="00B85F89" w:rsidRPr="00934FE4" w:rsidRDefault="00B85F89" w:rsidP="00B85F89">
      <w:pPr>
        <w:rPr>
          <w:b/>
          <w:bCs/>
          <w:sz w:val="20"/>
          <w:szCs w:val="20"/>
        </w:rPr>
      </w:pPr>
    </w:p>
    <w:p w:rsidR="00B85F89" w:rsidRPr="00934FE4" w:rsidRDefault="00B85F89" w:rsidP="003E1230">
      <w:pPr>
        <w:jc w:val="center"/>
        <w:rPr>
          <w:b/>
          <w:bCs/>
          <w:sz w:val="20"/>
          <w:szCs w:val="20"/>
        </w:rPr>
      </w:pPr>
      <w:r w:rsidRPr="00934FE4">
        <w:rPr>
          <w:b/>
          <w:bCs/>
          <w:sz w:val="20"/>
          <w:szCs w:val="20"/>
        </w:rPr>
        <w:t>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E20AAD" w:rsidRPr="00934FE4" w:rsidRDefault="00E20AAD" w:rsidP="00B85F89">
      <w:pPr>
        <w:rPr>
          <w:b/>
          <w:bCs/>
          <w:sz w:val="20"/>
          <w:szCs w:val="20"/>
        </w:rPr>
      </w:pPr>
    </w:p>
    <w:p w:rsidR="00B85F89" w:rsidRPr="00934FE4" w:rsidRDefault="00B85F89" w:rsidP="00B85F89">
      <w:pPr>
        <w:rPr>
          <w:b/>
          <w:bCs/>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560"/>
        <w:gridCol w:w="516"/>
        <w:gridCol w:w="654"/>
      </w:tblGrid>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560" w:type="dxa"/>
            <w:shd w:val="clear" w:color="auto" w:fill="auto"/>
          </w:tcPr>
          <w:p w:rsidR="00B85F89" w:rsidRPr="00934FE4" w:rsidRDefault="00B85F89" w:rsidP="003E1230">
            <w:pPr>
              <w:jc w:val="center"/>
              <w:rPr>
                <w:sz w:val="20"/>
                <w:szCs w:val="20"/>
              </w:rPr>
            </w:pPr>
            <w:r w:rsidRPr="00934FE4">
              <w:rPr>
                <w:b/>
                <w:bCs/>
                <w:sz w:val="20"/>
                <w:szCs w:val="20"/>
              </w:rPr>
              <w:t>LIBELLE</w:t>
            </w:r>
          </w:p>
        </w:tc>
        <w:tc>
          <w:tcPr>
            <w:tcW w:w="516" w:type="dxa"/>
            <w:shd w:val="clear" w:color="auto" w:fill="auto"/>
          </w:tcPr>
          <w:p w:rsidR="00B85F89" w:rsidRPr="00934FE4" w:rsidRDefault="00B85F89" w:rsidP="00B85F89">
            <w:pPr>
              <w:rPr>
                <w:sz w:val="20"/>
                <w:szCs w:val="20"/>
              </w:rPr>
            </w:pPr>
            <w:r w:rsidRPr="00934FE4">
              <w:rPr>
                <w:b/>
                <w:bCs/>
                <w:sz w:val="20"/>
                <w:szCs w:val="20"/>
              </w:rPr>
              <w:t>CS</w:t>
            </w:r>
          </w:p>
        </w:tc>
        <w:tc>
          <w:tcPr>
            <w:tcW w:w="654"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t>3301</w:t>
            </w:r>
          </w:p>
        </w:tc>
        <w:tc>
          <w:tcPr>
            <w:tcW w:w="7560" w:type="dxa"/>
            <w:shd w:val="clear" w:color="auto" w:fill="auto"/>
          </w:tcPr>
          <w:p w:rsidR="00B85F89" w:rsidRPr="00934FE4" w:rsidRDefault="00B85F89" w:rsidP="003E1230">
            <w:pPr>
              <w:jc w:val="both"/>
              <w:rPr>
                <w:sz w:val="20"/>
                <w:szCs w:val="20"/>
              </w:rPr>
            </w:pPr>
            <w:r w:rsidRPr="00934FE4">
              <w:rPr>
                <w:b/>
                <w:bCs/>
                <w:sz w:val="20"/>
                <w:szCs w:val="20"/>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w:t>
            </w:r>
            <w:r w:rsidRPr="00934FE4">
              <w:rPr>
                <w:b/>
                <w:bCs/>
                <w:sz w:val="20"/>
                <w:szCs w:val="20"/>
              </w:rPr>
              <w:noBreakHyphen/>
              <w:t>produits terpéniques résiduaires de la déterpénation des huiles essentielles; eaux distillées aromatiques et solutions aqueuses d'huiles essentielles.</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Huiles essentielles d'agrumes :</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3301.12 00</w:t>
            </w: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D'orange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3301.13 00</w:t>
            </w: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De citron</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263D62" w:rsidP="00B85F89">
            <w:pPr>
              <w:rPr>
                <w:sz w:val="20"/>
                <w:szCs w:val="20"/>
              </w:rPr>
            </w:pPr>
            <w:r w:rsidRPr="00934FE4">
              <w:rPr>
                <w:b/>
                <w:bCs/>
                <w:sz w:val="20"/>
                <w:szCs w:val="20"/>
              </w:rPr>
              <w:t>0</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3301.19 00</w:t>
            </w: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4069EB">
        <w:tc>
          <w:tcPr>
            <w:tcW w:w="1368" w:type="dxa"/>
            <w:shd w:val="clear" w:color="auto" w:fill="auto"/>
          </w:tcPr>
          <w:p w:rsidR="00B85F89" w:rsidRPr="00934FE4" w:rsidRDefault="00B85F89" w:rsidP="00B85F89">
            <w:pPr>
              <w:rPr>
                <w:sz w:val="20"/>
                <w:szCs w:val="20"/>
              </w:rPr>
            </w:pP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Huiles essentielles autres que d'agrumes :</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3301.24 00</w:t>
            </w: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 xml:space="preserve">De menthe poivrée </w:t>
            </w:r>
            <w:r w:rsidRPr="00934FE4">
              <w:rPr>
                <w:bCs/>
                <w:i/>
                <w:iCs/>
                <w:sz w:val="20"/>
                <w:szCs w:val="20"/>
              </w:rPr>
              <w:t>(Mentha piperita)</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3301.25 00</w:t>
            </w: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D'autres menthes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3301.29 00</w:t>
            </w: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3301.30 00</w:t>
            </w: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Résinoïdes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3301.90 00</w:t>
            </w: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t>3302</w:t>
            </w:r>
          </w:p>
        </w:tc>
        <w:tc>
          <w:tcPr>
            <w:tcW w:w="7560" w:type="dxa"/>
            <w:shd w:val="clear" w:color="auto" w:fill="auto"/>
          </w:tcPr>
          <w:p w:rsidR="00B85F89" w:rsidRPr="00934FE4" w:rsidRDefault="00B85F89" w:rsidP="003E1230">
            <w:pPr>
              <w:jc w:val="both"/>
              <w:rPr>
                <w:sz w:val="20"/>
                <w:szCs w:val="20"/>
              </w:rPr>
            </w:pPr>
            <w:r w:rsidRPr="00934FE4">
              <w:rPr>
                <w:b/>
                <w:bCs/>
                <w:sz w:val="20"/>
                <w:szCs w:val="20"/>
              </w:rPr>
              <w:t>Mélanges de substances odoriférantes et mélanges (y compris les solutions alcooliques) à base d'une ou de plusieurs de ces substances, des types utilisés comme matières de base pour l'industrie; autres préparations à base de substances odoriférantes, des types utilisés pour la fabrication de boissons.</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3302.10 00</w:t>
            </w: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Des types utilisés pour les industries alimentaires ou des boissons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3302.90 00</w:t>
            </w: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263D62" w:rsidP="00B85F89">
            <w:pPr>
              <w:rPr>
                <w:sz w:val="20"/>
                <w:szCs w:val="20"/>
              </w:rPr>
            </w:pPr>
            <w:r w:rsidRPr="00934FE4">
              <w:rPr>
                <w:sz w:val="20"/>
                <w:szCs w:val="20"/>
              </w:rPr>
              <w:t>0</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t>3303.00 00</w:t>
            </w:r>
          </w:p>
        </w:tc>
        <w:tc>
          <w:tcPr>
            <w:tcW w:w="7560" w:type="dxa"/>
            <w:shd w:val="clear" w:color="auto" w:fill="auto"/>
          </w:tcPr>
          <w:p w:rsidR="00B85F89" w:rsidRPr="00934FE4" w:rsidRDefault="00B85F89" w:rsidP="003E1230">
            <w:pPr>
              <w:jc w:val="both"/>
              <w:rPr>
                <w:sz w:val="20"/>
                <w:szCs w:val="20"/>
              </w:rPr>
            </w:pPr>
            <w:r w:rsidRPr="00934FE4">
              <w:rPr>
                <w:b/>
                <w:bCs/>
                <w:sz w:val="20"/>
                <w:szCs w:val="20"/>
              </w:rPr>
              <w:t>Parfums et eaux de toilette.</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20</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t>3304</w:t>
            </w:r>
          </w:p>
        </w:tc>
        <w:tc>
          <w:tcPr>
            <w:tcW w:w="7560" w:type="dxa"/>
            <w:shd w:val="clear" w:color="auto" w:fill="auto"/>
          </w:tcPr>
          <w:p w:rsidR="00B85F89" w:rsidRPr="00934FE4" w:rsidRDefault="00B85F89" w:rsidP="003E1230">
            <w:pPr>
              <w:jc w:val="both"/>
              <w:rPr>
                <w:sz w:val="20"/>
                <w:szCs w:val="20"/>
              </w:rPr>
            </w:pPr>
            <w:r w:rsidRPr="00934FE4">
              <w:rPr>
                <w:b/>
                <w:bCs/>
                <w:sz w:val="20"/>
                <w:szCs w:val="20"/>
              </w:rPr>
              <w:t>Produits de beauté ou de maquillage préparés et préparations pour l'entretien ou les soins de la peau, autres que les médicaments, y compris les préparations antisolaires et les préparations pour bronzer; préparations pour manucures ou pédicures.</w:t>
            </w:r>
          </w:p>
        </w:tc>
        <w:tc>
          <w:tcPr>
            <w:tcW w:w="51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3304.10 00</w:t>
            </w:r>
          </w:p>
        </w:tc>
        <w:tc>
          <w:tcPr>
            <w:tcW w:w="7560" w:type="dxa"/>
            <w:shd w:val="clear" w:color="auto" w:fill="auto"/>
          </w:tcPr>
          <w:p w:rsidR="00B85F89" w:rsidRPr="00934FE4" w:rsidRDefault="00B85F89" w:rsidP="003E1230">
            <w:pPr>
              <w:jc w:val="both"/>
              <w:rPr>
                <w:sz w:val="20"/>
                <w:szCs w:val="20"/>
              </w:rPr>
            </w:pPr>
            <w:r w:rsidRPr="00934FE4">
              <w:rPr>
                <w:bCs/>
                <w:sz w:val="20"/>
                <w:szCs w:val="20"/>
              </w:rPr>
              <w:t>-</w:t>
            </w:r>
            <w:r w:rsidRPr="00934FE4">
              <w:rPr>
                <w:bCs/>
                <w:sz w:val="20"/>
                <w:szCs w:val="20"/>
              </w:rPr>
              <w:tab/>
              <w:t>Produits de maquillage pour les lèvres</w:t>
            </w:r>
          </w:p>
        </w:tc>
        <w:tc>
          <w:tcPr>
            <w:tcW w:w="51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52C3A" w:rsidP="00B85F89">
            <w:pPr>
              <w:rPr>
                <w:sz w:val="20"/>
                <w:szCs w:val="20"/>
              </w:rPr>
            </w:pPr>
            <w:r w:rsidRPr="00934FE4">
              <w:rPr>
                <w:b/>
                <w:bCs/>
                <w:sz w:val="20"/>
                <w:szCs w:val="20"/>
              </w:rPr>
              <w:t>20</w:t>
            </w:r>
          </w:p>
        </w:tc>
      </w:tr>
      <w:tr w:rsidR="00B52C3A" w:rsidRPr="00934FE4" w:rsidTr="004069EB">
        <w:tc>
          <w:tcPr>
            <w:tcW w:w="1368" w:type="dxa"/>
            <w:shd w:val="clear" w:color="auto" w:fill="auto"/>
          </w:tcPr>
          <w:p w:rsidR="00B52C3A" w:rsidRPr="00934FE4" w:rsidRDefault="00B52C3A" w:rsidP="00B52C3A">
            <w:pPr>
              <w:rPr>
                <w:sz w:val="20"/>
                <w:szCs w:val="20"/>
              </w:rPr>
            </w:pPr>
            <w:r w:rsidRPr="00934FE4">
              <w:rPr>
                <w:bCs/>
                <w:sz w:val="20"/>
                <w:szCs w:val="20"/>
              </w:rPr>
              <w:t>3304.20 00</w:t>
            </w:r>
          </w:p>
        </w:tc>
        <w:tc>
          <w:tcPr>
            <w:tcW w:w="7560" w:type="dxa"/>
            <w:shd w:val="clear" w:color="auto" w:fill="auto"/>
          </w:tcPr>
          <w:p w:rsidR="00B52C3A" w:rsidRPr="00934FE4" w:rsidRDefault="00B52C3A" w:rsidP="00B52C3A">
            <w:pPr>
              <w:jc w:val="both"/>
              <w:rPr>
                <w:sz w:val="20"/>
                <w:szCs w:val="20"/>
              </w:rPr>
            </w:pPr>
            <w:r w:rsidRPr="00934FE4">
              <w:rPr>
                <w:bCs/>
                <w:sz w:val="20"/>
                <w:szCs w:val="20"/>
              </w:rPr>
              <w:t>-</w:t>
            </w:r>
            <w:r w:rsidRPr="00934FE4">
              <w:rPr>
                <w:bCs/>
                <w:sz w:val="20"/>
                <w:szCs w:val="20"/>
              </w:rPr>
              <w:tab/>
              <w:t xml:space="preserve">Produits de maquillage pour les yeux </w:t>
            </w:r>
          </w:p>
        </w:tc>
        <w:tc>
          <w:tcPr>
            <w:tcW w:w="516" w:type="dxa"/>
            <w:shd w:val="clear" w:color="auto" w:fill="auto"/>
          </w:tcPr>
          <w:p w:rsidR="00B52C3A" w:rsidRPr="00934FE4" w:rsidRDefault="00B52C3A" w:rsidP="00B52C3A">
            <w:pPr>
              <w:rPr>
                <w:sz w:val="20"/>
                <w:szCs w:val="20"/>
              </w:rPr>
            </w:pPr>
            <w:r w:rsidRPr="00934FE4">
              <w:rPr>
                <w:b/>
                <w:bCs/>
                <w:sz w:val="20"/>
                <w:szCs w:val="20"/>
              </w:rPr>
              <w:t>kg</w:t>
            </w:r>
          </w:p>
        </w:tc>
        <w:tc>
          <w:tcPr>
            <w:tcW w:w="654" w:type="dxa"/>
            <w:shd w:val="clear" w:color="auto" w:fill="auto"/>
          </w:tcPr>
          <w:p w:rsidR="00B52C3A" w:rsidRPr="00934FE4" w:rsidRDefault="00B52C3A" w:rsidP="00B52C3A">
            <w:pPr>
              <w:rPr>
                <w:sz w:val="20"/>
                <w:szCs w:val="20"/>
              </w:rPr>
            </w:pPr>
            <w:r w:rsidRPr="00934FE4">
              <w:rPr>
                <w:b/>
                <w:bCs/>
                <w:sz w:val="20"/>
                <w:szCs w:val="20"/>
              </w:rPr>
              <w:t>20</w:t>
            </w:r>
          </w:p>
        </w:tc>
      </w:tr>
      <w:tr w:rsidR="00B52C3A" w:rsidRPr="00934FE4" w:rsidTr="004069EB">
        <w:tc>
          <w:tcPr>
            <w:tcW w:w="1368" w:type="dxa"/>
            <w:shd w:val="clear" w:color="auto" w:fill="auto"/>
          </w:tcPr>
          <w:p w:rsidR="00B52C3A" w:rsidRPr="00934FE4" w:rsidRDefault="00B52C3A" w:rsidP="00B52C3A">
            <w:pPr>
              <w:rPr>
                <w:sz w:val="20"/>
                <w:szCs w:val="20"/>
              </w:rPr>
            </w:pPr>
            <w:r w:rsidRPr="00934FE4">
              <w:rPr>
                <w:bCs/>
                <w:sz w:val="20"/>
                <w:szCs w:val="20"/>
              </w:rPr>
              <w:t>3304.30 00</w:t>
            </w:r>
          </w:p>
        </w:tc>
        <w:tc>
          <w:tcPr>
            <w:tcW w:w="7560" w:type="dxa"/>
            <w:shd w:val="clear" w:color="auto" w:fill="auto"/>
          </w:tcPr>
          <w:p w:rsidR="00B52C3A" w:rsidRPr="00934FE4" w:rsidRDefault="00B52C3A" w:rsidP="00B52C3A">
            <w:pPr>
              <w:jc w:val="both"/>
              <w:rPr>
                <w:sz w:val="20"/>
                <w:szCs w:val="20"/>
              </w:rPr>
            </w:pPr>
            <w:r w:rsidRPr="00934FE4">
              <w:rPr>
                <w:bCs/>
                <w:sz w:val="20"/>
                <w:szCs w:val="20"/>
              </w:rPr>
              <w:t>-</w:t>
            </w:r>
            <w:r w:rsidRPr="00934FE4">
              <w:rPr>
                <w:bCs/>
                <w:sz w:val="20"/>
                <w:szCs w:val="20"/>
              </w:rPr>
              <w:tab/>
              <w:t>Préparations pour manucures ou pédicures</w:t>
            </w:r>
          </w:p>
        </w:tc>
        <w:tc>
          <w:tcPr>
            <w:tcW w:w="516" w:type="dxa"/>
            <w:shd w:val="clear" w:color="auto" w:fill="auto"/>
          </w:tcPr>
          <w:p w:rsidR="00B52C3A" w:rsidRPr="00934FE4" w:rsidRDefault="00B52C3A" w:rsidP="00B52C3A">
            <w:pPr>
              <w:rPr>
                <w:sz w:val="20"/>
                <w:szCs w:val="20"/>
              </w:rPr>
            </w:pPr>
            <w:r w:rsidRPr="00934FE4">
              <w:rPr>
                <w:b/>
                <w:bCs/>
                <w:sz w:val="20"/>
                <w:szCs w:val="20"/>
              </w:rPr>
              <w:t>kg</w:t>
            </w:r>
          </w:p>
        </w:tc>
        <w:tc>
          <w:tcPr>
            <w:tcW w:w="654" w:type="dxa"/>
            <w:shd w:val="clear" w:color="auto" w:fill="auto"/>
          </w:tcPr>
          <w:p w:rsidR="00B52C3A" w:rsidRPr="00934FE4" w:rsidRDefault="00B52C3A" w:rsidP="00B52C3A">
            <w:pPr>
              <w:rPr>
                <w:sz w:val="20"/>
                <w:szCs w:val="20"/>
              </w:rPr>
            </w:pPr>
            <w:r w:rsidRPr="00934FE4">
              <w:rPr>
                <w:b/>
                <w:bCs/>
                <w:sz w:val="20"/>
                <w:szCs w:val="20"/>
              </w:rPr>
              <w:t>20</w:t>
            </w:r>
          </w:p>
        </w:tc>
      </w:tr>
      <w:tr w:rsidR="00120C26" w:rsidRPr="00934FE4" w:rsidTr="004069EB">
        <w:tc>
          <w:tcPr>
            <w:tcW w:w="1368" w:type="dxa"/>
            <w:shd w:val="clear" w:color="auto" w:fill="auto"/>
          </w:tcPr>
          <w:p w:rsidR="00120C26" w:rsidRPr="00934FE4" w:rsidRDefault="00120C26" w:rsidP="007B350F">
            <w:pPr>
              <w:rPr>
                <w:sz w:val="20"/>
                <w:szCs w:val="20"/>
              </w:rPr>
            </w:pPr>
          </w:p>
        </w:tc>
        <w:tc>
          <w:tcPr>
            <w:tcW w:w="7560" w:type="dxa"/>
            <w:shd w:val="clear" w:color="auto" w:fill="auto"/>
          </w:tcPr>
          <w:p w:rsidR="00120C26" w:rsidRPr="00934FE4" w:rsidRDefault="00120C26" w:rsidP="007B350F">
            <w:pPr>
              <w:jc w:val="both"/>
              <w:rPr>
                <w:sz w:val="20"/>
                <w:szCs w:val="20"/>
              </w:rPr>
            </w:pPr>
            <w:r w:rsidRPr="00934FE4">
              <w:rPr>
                <w:bCs/>
                <w:sz w:val="20"/>
                <w:szCs w:val="20"/>
              </w:rPr>
              <w:t>-           Autres :</w:t>
            </w:r>
          </w:p>
        </w:tc>
        <w:tc>
          <w:tcPr>
            <w:tcW w:w="516" w:type="dxa"/>
            <w:shd w:val="clear" w:color="auto" w:fill="auto"/>
          </w:tcPr>
          <w:p w:rsidR="00120C26" w:rsidRPr="00934FE4" w:rsidRDefault="00120C26" w:rsidP="007B350F">
            <w:pPr>
              <w:rPr>
                <w:sz w:val="20"/>
                <w:szCs w:val="20"/>
              </w:rPr>
            </w:pPr>
          </w:p>
        </w:tc>
        <w:tc>
          <w:tcPr>
            <w:tcW w:w="654" w:type="dxa"/>
            <w:shd w:val="clear" w:color="auto" w:fill="auto"/>
          </w:tcPr>
          <w:p w:rsidR="00120C26" w:rsidRPr="00934FE4" w:rsidRDefault="00120C26" w:rsidP="007B350F">
            <w:pPr>
              <w:rPr>
                <w:sz w:val="20"/>
                <w:szCs w:val="20"/>
              </w:rPr>
            </w:pPr>
          </w:p>
        </w:tc>
      </w:tr>
      <w:tr w:rsidR="00B52C3A" w:rsidRPr="00934FE4" w:rsidTr="004069EB">
        <w:tc>
          <w:tcPr>
            <w:tcW w:w="1368" w:type="dxa"/>
            <w:shd w:val="clear" w:color="auto" w:fill="auto"/>
          </w:tcPr>
          <w:p w:rsidR="00B52C3A" w:rsidRPr="00934FE4" w:rsidRDefault="00B52C3A" w:rsidP="00B52C3A">
            <w:pPr>
              <w:rPr>
                <w:sz w:val="20"/>
                <w:szCs w:val="20"/>
              </w:rPr>
            </w:pPr>
            <w:r w:rsidRPr="00934FE4">
              <w:rPr>
                <w:bCs/>
                <w:sz w:val="20"/>
                <w:szCs w:val="20"/>
              </w:rPr>
              <w:t>3304.91 00</w:t>
            </w:r>
          </w:p>
        </w:tc>
        <w:tc>
          <w:tcPr>
            <w:tcW w:w="7560" w:type="dxa"/>
            <w:shd w:val="clear" w:color="auto" w:fill="auto"/>
          </w:tcPr>
          <w:p w:rsidR="00B52C3A" w:rsidRPr="00934FE4" w:rsidRDefault="00B52C3A" w:rsidP="00B52C3A">
            <w:pPr>
              <w:jc w:val="both"/>
              <w:rPr>
                <w:sz w:val="20"/>
                <w:szCs w:val="20"/>
              </w:rPr>
            </w:pPr>
            <w:r w:rsidRPr="00934FE4">
              <w:rPr>
                <w:bCs/>
                <w:sz w:val="20"/>
                <w:szCs w:val="20"/>
              </w:rPr>
              <w:t>--          Poudres, y compris les poudres compactes</w:t>
            </w:r>
          </w:p>
        </w:tc>
        <w:tc>
          <w:tcPr>
            <w:tcW w:w="516" w:type="dxa"/>
            <w:shd w:val="clear" w:color="auto" w:fill="auto"/>
          </w:tcPr>
          <w:p w:rsidR="00B52C3A" w:rsidRPr="00934FE4" w:rsidRDefault="00B52C3A" w:rsidP="00B52C3A">
            <w:pPr>
              <w:rPr>
                <w:sz w:val="20"/>
                <w:szCs w:val="20"/>
              </w:rPr>
            </w:pPr>
            <w:r w:rsidRPr="00934FE4">
              <w:rPr>
                <w:b/>
                <w:bCs/>
                <w:sz w:val="20"/>
                <w:szCs w:val="20"/>
              </w:rPr>
              <w:t>kg</w:t>
            </w:r>
          </w:p>
        </w:tc>
        <w:tc>
          <w:tcPr>
            <w:tcW w:w="654" w:type="dxa"/>
            <w:shd w:val="clear" w:color="auto" w:fill="auto"/>
          </w:tcPr>
          <w:p w:rsidR="00B52C3A" w:rsidRPr="00934FE4" w:rsidRDefault="00B52C3A" w:rsidP="00B52C3A">
            <w:pPr>
              <w:rPr>
                <w:sz w:val="20"/>
                <w:szCs w:val="20"/>
              </w:rPr>
            </w:pPr>
            <w:r w:rsidRPr="00934FE4">
              <w:rPr>
                <w:b/>
                <w:bCs/>
                <w:sz w:val="20"/>
                <w:szCs w:val="20"/>
              </w:rPr>
              <w:t>20</w:t>
            </w:r>
          </w:p>
        </w:tc>
      </w:tr>
      <w:tr w:rsidR="00690869" w:rsidRPr="00934FE4" w:rsidTr="009E068C">
        <w:trPr>
          <w:trHeight w:val="266"/>
        </w:trPr>
        <w:tc>
          <w:tcPr>
            <w:tcW w:w="1368" w:type="dxa"/>
            <w:shd w:val="clear" w:color="auto" w:fill="auto"/>
          </w:tcPr>
          <w:p w:rsidR="00690869" w:rsidRPr="00934FE4" w:rsidRDefault="00690869" w:rsidP="00690869">
            <w:pPr>
              <w:rPr>
                <w:sz w:val="20"/>
                <w:szCs w:val="20"/>
              </w:rPr>
            </w:pPr>
            <w:r w:rsidRPr="00934FE4">
              <w:rPr>
                <w:b/>
                <w:bCs/>
                <w:sz w:val="20"/>
                <w:szCs w:val="20"/>
              </w:rPr>
              <w:lastRenderedPageBreak/>
              <w:t>NDP</w:t>
            </w:r>
          </w:p>
        </w:tc>
        <w:tc>
          <w:tcPr>
            <w:tcW w:w="7560" w:type="dxa"/>
            <w:shd w:val="clear" w:color="auto" w:fill="auto"/>
          </w:tcPr>
          <w:p w:rsidR="00690869" w:rsidRPr="00934FE4" w:rsidRDefault="00690869" w:rsidP="00690869">
            <w:pPr>
              <w:jc w:val="center"/>
              <w:rPr>
                <w:sz w:val="20"/>
                <w:szCs w:val="20"/>
              </w:rPr>
            </w:pPr>
            <w:r w:rsidRPr="00934FE4">
              <w:rPr>
                <w:b/>
                <w:bCs/>
                <w:sz w:val="20"/>
                <w:szCs w:val="20"/>
              </w:rPr>
              <w:t>LIBELLE</w:t>
            </w:r>
          </w:p>
        </w:tc>
        <w:tc>
          <w:tcPr>
            <w:tcW w:w="516" w:type="dxa"/>
            <w:shd w:val="clear" w:color="auto" w:fill="auto"/>
          </w:tcPr>
          <w:p w:rsidR="00690869" w:rsidRPr="00934FE4" w:rsidRDefault="00690869" w:rsidP="00690869">
            <w:pPr>
              <w:rPr>
                <w:sz w:val="20"/>
                <w:szCs w:val="20"/>
              </w:rPr>
            </w:pPr>
            <w:r w:rsidRPr="00934FE4">
              <w:rPr>
                <w:b/>
                <w:bCs/>
                <w:sz w:val="20"/>
                <w:szCs w:val="20"/>
              </w:rPr>
              <w:t>CS</w:t>
            </w:r>
          </w:p>
        </w:tc>
        <w:tc>
          <w:tcPr>
            <w:tcW w:w="654" w:type="dxa"/>
            <w:shd w:val="clear" w:color="auto" w:fill="auto"/>
          </w:tcPr>
          <w:p w:rsidR="00690869" w:rsidRPr="00934FE4" w:rsidRDefault="00690869" w:rsidP="00690869">
            <w:pPr>
              <w:rPr>
                <w:sz w:val="20"/>
                <w:szCs w:val="20"/>
              </w:rPr>
            </w:pPr>
            <w:r w:rsidRPr="00934FE4">
              <w:rPr>
                <w:b/>
                <w:bCs/>
                <w:sz w:val="20"/>
                <w:szCs w:val="20"/>
              </w:rPr>
              <w:t>DD%</w:t>
            </w:r>
          </w:p>
        </w:tc>
      </w:tr>
      <w:tr w:rsidR="00690869" w:rsidRPr="00934FE4" w:rsidTr="009E068C">
        <w:trPr>
          <w:trHeight w:val="266"/>
        </w:trPr>
        <w:tc>
          <w:tcPr>
            <w:tcW w:w="1368" w:type="dxa"/>
            <w:shd w:val="clear" w:color="auto" w:fill="auto"/>
          </w:tcPr>
          <w:p w:rsidR="00690869" w:rsidRPr="00934FE4" w:rsidRDefault="00690869" w:rsidP="00690869">
            <w:pPr>
              <w:rPr>
                <w:bCs/>
                <w:sz w:val="20"/>
                <w:szCs w:val="20"/>
              </w:rPr>
            </w:pPr>
            <w:r w:rsidRPr="00934FE4">
              <w:rPr>
                <w:bCs/>
                <w:sz w:val="20"/>
                <w:szCs w:val="20"/>
              </w:rPr>
              <w:t>3304.99 00</w:t>
            </w:r>
          </w:p>
        </w:tc>
        <w:tc>
          <w:tcPr>
            <w:tcW w:w="7560" w:type="dxa"/>
            <w:shd w:val="clear" w:color="auto" w:fill="auto"/>
          </w:tcPr>
          <w:p w:rsidR="00690869" w:rsidRPr="00934FE4" w:rsidRDefault="00690869" w:rsidP="00690869">
            <w:pPr>
              <w:jc w:val="both"/>
              <w:rPr>
                <w:bCs/>
                <w:sz w:val="20"/>
                <w:szCs w:val="20"/>
              </w:rPr>
            </w:pPr>
            <w:r w:rsidRPr="00934FE4">
              <w:rPr>
                <w:bCs/>
                <w:sz w:val="20"/>
                <w:szCs w:val="20"/>
              </w:rPr>
              <w:t>--          Autres</w:t>
            </w:r>
          </w:p>
        </w:tc>
        <w:tc>
          <w:tcPr>
            <w:tcW w:w="516" w:type="dxa"/>
            <w:shd w:val="clear" w:color="auto" w:fill="auto"/>
          </w:tcPr>
          <w:p w:rsidR="00690869" w:rsidRPr="00934FE4" w:rsidRDefault="00690869" w:rsidP="00690869">
            <w:pPr>
              <w:rPr>
                <w:b/>
                <w:bCs/>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20</w:t>
            </w:r>
          </w:p>
        </w:tc>
      </w:tr>
      <w:tr w:rsidR="00690869" w:rsidRPr="00934FE4" w:rsidTr="009E068C">
        <w:trPr>
          <w:trHeight w:val="266"/>
        </w:trPr>
        <w:tc>
          <w:tcPr>
            <w:tcW w:w="1368" w:type="dxa"/>
            <w:shd w:val="clear" w:color="auto" w:fill="auto"/>
          </w:tcPr>
          <w:p w:rsidR="00690869" w:rsidRPr="00934FE4" w:rsidRDefault="00690869" w:rsidP="00690869">
            <w:pPr>
              <w:rPr>
                <w:sz w:val="20"/>
                <w:szCs w:val="20"/>
              </w:rPr>
            </w:pPr>
            <w:r w:rsidRPr="00934FE4">
              <w:rPr>
                <w:b/>
                <w:bCs/>
                <w:sz w:val="20"/>
                <w:szCs w:val="20"/>
              </w:rPr>
              <w:t>3305</w:t>
            </w:r>
          </w:p>
        </w:tc>
        <w:tc>
          <w:tcPr>
            <w:tcW w:w="7560" w:type="dxa"/>
            <w:shd w:val="clear" w:color="auto" w:fill="auto"/>
          </w:tcPr>
          <w:p w:rsidR="00690869" w:rsidRPr="00934FE4" w:rsidRDefault="00690869" w:rsidP="00690869">
            <w:pPr>
              <w:jc w:val="both"/>
              <w:rPr>
                <w:sz w:val="20"/>
                <w:szCs w:val="20"/>
              </w:rPr>
            </w:pPr>
            <w:r w:rsidRPr="00934FE4">
              <w:rPr>
                <w:b/>
                <w:bCs/>
                <w:sz w:val="20"/>
                <w:szCs w:val="20"/>
              </w:rPr>
              <w:t>Préparations capillaires.</w:t>
            </w:r>
          </w:p>
        </w:tc>
        <w:tc>
          <w:tcPr>
            <w:tcW w:w="516" w:type="dxa"/>
            <w:shd w:val="clear" w:color="auto" w:fill="auto"/>
          </w:tcPr>
          <w:p w:rsidR="00690869" w:rsidRPr="00934FE4" w:rsidRDefault="00690869" w:rsidP="00690869">
            <w:pPr>
              <w:rPr>
                <w:sz w:val="20"/>
                <w:szCs w:val="20"/>
              </w:rPr>
            </w:pPr>
          </w:p>
        </w:tc>
        <w:tc>
          <w:tcPr>
            <w:tcW w:w="654" w:type="dxa"/>
            <w:shd w:val="clear" w:color="auto" w:fill="auto"/>
          </w:tcPr>
          <w:p w:rsidR="00690869" w:rsidRPr="00934FE4" w:rsidRDefault="00690869" w:rsidP="00690869">
            <w:pPr>
              <w:rPr>
                <w:sz w:val="20"/>
                <w:szCs w:val="20"/>
              </w:rPr>
            </w:pP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3305.10 00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Shampooings</w:t>
            </w:r>
          </w:p>
        </w:tc>
        <w:tc>
          <w:tcPr>
            <w:tcW w:w="516" w:type="dxa"/>
            <w:shd w:val="clear" w:color="auto" w:fill="auto"/>
          </w:tcPr>
          <w:p w:rsidR="00690869" w:rsidRPr="00934FE4" w:rsidRDefault="00690869" w:rsidP="00690869">
            <w:pPr>
              <w:rPr>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20</w:t>
            </w: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3305.20 00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Préparations pour l'ondulation ou le défrisage permanent</w:t>
            </w:r>
          </w:p>
        </w:tc>
        <w:tc>
          <w:tcPr>
            <w:tcW w:w="516" w:type="dxa"/>
            <w:shd w:val="clear" w:color="auto" w:fill="auto"/>
          </w:tcPr>
          <w:p w:rsidR="00690869" w:rsidRPr="00934FE4" w:rsidRDefault="00690869" w:rsidP="00690869">
            <w:pPr>
              <w:rPr>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20</w:t>
            </w: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3305.30 00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Laques pour cheveux</w:t>
            </w:r>
          </w:p>
        </w:tc>
        <w:tc>
          <w:tcPr>
            <w:tcW w:w="516" w:type="dxa"/>
            <w:shd w:val="clear" w:color="auto" w:fill="auto"/>
          </w:tcPr>
          <w:p w:rsidR="00690869" w:rsidRPr="00934FE4" w:rsidRDefault="00690869" w:rsidP="00690869">
            <w:pPr>
              <w:rPr>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15</w:t>
            </w: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3305.90 00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90869" w:rsidRPr="00934FE4" w:rsidRDefault="00690869" w:rsidP="00690869">
            <w:pPr>
              <w:rPr>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20</w:t>
            </w:r>
          </w:p>
        </w:tc>
      </w:tr>
      <w:tr w:rsidR="00690869" w:rsidRPr="00934FE4" w:rsidTr="004069EB">
        <w:tc>
          <w:tcPr>
            <w:tcW w:w="1368" w:type="dxa"/>
            <w:shd w:val="clear" w:color="auto" w:fill="auto"/>
          </w:tcPr>
          <w:p w:rsidR="00690869" w:rsidRPr="00934FE4" w:rsidRDefault="00690869" w:rsidP="00690869">
            <w:pPr>
              <w:rPr>
                <w:b/>
                <w:bCs/>
                <w:sz w:val="20"/>
                <w:szCs w:val="20"/>
              </w:rPr>
            </w:pPr>
            <w:r w:rsidRPr="00934FE4">
              <w:rPr>
                <w:b/>
                <w:bCs/>
                <w:sz w:val="20"/>
                <w:szCs w:val="20"/>
              </w:rPr>
              <w:t>3306</w:t>
            </w:r>
          </w:p>
          <w:p w:rsidR="00690869" w:rsidRPr="00934FE4" w:rsidRDefault="00690869" w:rsidP="00690869">
            <w:pPr>
              <w:rPr>
                <w:sz w:val="20"/>
                <w:szCs w:val="20"/>
              </w:rPr>
            </w:pPr>
          </w:p>
        </w:tc>
        <w:tc>
          <w:tcPr>
            <w:tcW w:w="7560" w:type="dxa"/>
            <w:shd w:val="clear" w:color="auto" w:fill="auto"/>
          </w:tcPr>
          <w:p w:rsidR="00690869" w:rsidRPr="00934FE4" w:rsidRDefault="00690869" w:rsidP="00690869">
            <w:pPr>
              <w:jc w:val="both"/>
              <w:rPr>
                <w:sz w:val="20"/>
                <w:szCs w:val="20"/>
              </w:rPr>
            </w:pPr>
            <w:r w:rsidRPr="00934FE4">
              <w:rPr>
                <w:b/>
                <w:bCs/>
                <w:sz w:val="20"/>
                <w:szCs w:val="20"/>
              </w:rPr>
              <w:t>Préparations pour l'hygiène buccale ou dentaire, y compris les poudres et crèmes pour faciliter l'adhérence des dentiers; fils utilisés pour nettoyer les espaces inter dentaires (fils dentaires), en emballages individuels de détail.</w:t>
            </w:r>
          </w:p>
        </w:tc>
        <w:tc>
          <w:tcPr>
            <w:tcW w:w="516" w:type="dxa"/>
            <w:shd w:val="clear" w:color="auto" w:fill="auto"/>
          </w:tcPr>
          <w:p w:rsidR="00690869" w:rsidRPr="00934FE4" w:rsidRDefault="00690869" w:rsidP="00690869">
            <w:pPr>
              <w:rPr>
                <w:b/>
                <w:bCs/>
                <w:sz w:val="20"/>
                <w:szCs w:val="20"/>
              </w:rPr>
            </w:pPr>
          </w:p>
        </w:tc>
        <w:tc>
          <w:tcPr>
            <w:tcW w:w="654" w:type="dxa"/>
            <w:shd w:val="clear" w:color="auto" w:fill="auto"/>
          </w:tcPr>
          <w:p w:rsidR="00690869" w:rsidRPr="00934FE4" w:rsidRDefault="00690869" w:rsidP="00690869">
            <w:pPr>
              <w:rPr>
                <w:b/>
                <w:bCs/>
                <w:sz w:val="20"/>
                <w:szCs w:val="20"/>
              </w:rPr>
            </w:pP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3306.10 00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Dentifrices</w:t>
            </w:r>
          </w:p>
        </w:tc>
        <w:tc>
          <w:tcPr>
            <w:tcW w:w="516" w:type="dxa"/>
            <w:shd w:val="clear" w:color="auto" w:fill="auto"/>
          </w:tcPr>
          <w:p w:rsidR="00690869" w:rsidRPr="00934FE4" w:rsidRDefault="00690869" w:rsidP="00690869">
            <w:pPr>
              <w:rPr>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10</w:t>
            </w: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3306.20 00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Fils utilisés pour nettoyer les espaces  inter dentaires (fils dentaires)</w:t>
            </w:r>
          </w:p>
        </w:tc>
        <w:tc>
          <w:tcPr>
            <w:tcW w:w="516" w:type="dxa"/>
            <w:shd w:val="clear" w:color="auto" w:fill="auto"/>
          </w:tcPr>
          <w:p w:rsidR="00690869" w:rsidRPr="00934FE4" w:rsidRDefault="00690869" w:rsidP="00690869">
            <w:pPr>
              <w:rPr>
                <w:b/>
                <w:bCs/>
                <w:sz w:val="20"/>
                <w:szCs w:val="20"/>
              </w:rPr>
            </w:pPr>
            <w:r w:rsidRPr="00934FE4">
              <w:rPr>
                <w:b/>
                <w:bCs/>
                <w:sz w:val="20"/>
                <w:szCs w:val="20"/>
              </w:rPr>
              <w:t>Kg</w:t>
            </w:r>
          </w:p>
        </w:tc>
        <w:tc>
          <w:tcPr>
            <w:tcW w:w="654" w:type="dxa"/>
            <w:shd w:val="clear" w:color="auto" w:fill="auto"/>
          </w:tcPr>
          <w:p w:rsidR="00690869" w:rsidRPr="00934FE4" w:rsidRDefault="00690869" w:rsidP="00690869">
            <w:pPr>
              <w:rPr>
                <w:b/>
                <w:bCs/>
                <w:sz w:val="20"/>
                <w:szCs w:val="20"/>
              </w:rPr>
            </w:pPr>
            <w:r w:rsidRPr="00934FE4">
              <w:rPr>
                <w:b/>
                <w:bCs/>
                <w:sz w:val="20"/>
                <w:szCs w:val="20"/>
              </w:rPr>
              <w:t>10</w:t>
            </w: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3306.9000</w:t>
            </w:r>
          </w:p>
        </w:tc>
        <w:tc>
          <w:tcPr>
            <w:tcW w:w="7560" w:type="dxa"/>
            <w:shd w:val="clear" w:color="auto" w:fill="auto"/>
          </w:tcPr>
          <w:p w:rsidR="00690869" w:rsidRPr="00934FE4" w:rsidRDefault="00690869" w:rsidP="00690869">
            <w:pPr>
              <w:jc w:val="both"/>
              <w:rPr>
                <w:sz w:val="20"/>
                <w:szCs w:val="20"/>
              </w:rPr>
            </w:pPr>
            <w:r w:rsidRPr="00934FE4">
              <w:rPr>
                <w:sz w:val="20"/>
                <w:szCs w:val="20"/>
              </w:rPr>
              <w:t xml:space="preserve">-             </w:t>
            </w:r>
            <w:r w:rsidRPr="00934FE4">
              <w:rPr>
                <w:bCs/>
                <w:sz w:val="20"/>
                <w:szCs w:val="20"/>
              </w:rPr>
              <w:t>Autres</w:t>
            </w:r>
          </w:p>
        </w:tc>
        <w:tc>
          <w:tcPr>
            <w:tcW w:w="516" w:type="dxa"/>
            <w:shd w:val="clear" w:color="auto" w:fill="auto"/>
          </w:tcPr>
          <w:p w:rsidR="00690869" w:rsidRPr="00934FE4" w:rsidRDefault="00690869" w:rsidP="00690869">
            <w:pPr>
              <w:rPr>
                <w:b/>
                <w:bCs/>
                <w:sz w:val="20"/>
                <w:szCs w:val="20"/>
              </w:rPr>
            </w:pPr>
            <w:r w:rsidRPr="00934FE4">
              <w:rPr>
                <w:b/>
                <w:bCs/>
                <w:sz w:val="20"/>
                <w:szCs w:val="20"/>
              </w:rPr>
              <w:t>kg</w:t>
            </w:r>
          </w:p>
        </w:tc>
        <w:tc>
          <w:tcPr>
            <w:tcW w:w="654" w:type="dxa"/>
            <w:shd w:val="clear" w:color="auto" w:fill="auto"/>
          </w:tcPr>
          <w:p w:rsidR="00690869" w:rsidRPr="00934FE4" w:rsidRDefault="00690869" w:rsidP="00690869">
            <w:pPr>
              <w:rPr>
                <w:b/>
                <w:bCs/>
                <w:sz w:val="20"/>
                <w:szCs w:val="20"/>
              </w:rPr>
            </w:pPr>
            <w:r w:rsidRPr="00934FE4">
              <w:rPr>
                <w:b/>
                <w:bCs/>
                <w:sz w:val="20"/>
                <w:szCs w:val="20"/>
              </w:rPr>
              <w:t>15</w:t>
            </w: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
                <w:bCs/>
                <w:sz w:val="20"/>
                <w:szCs w:val="20"/>
              </w:rPr>
              <w:t>3307</w:t>
            </w:r>
          </w:p>
        </w:tc>
        <w:tc>
          <w:tcPr>
            <w:tcW w:w="7560" w:type="dxa"/>
            <w:shd w:val="clear" w:color="auto" w:fill="auto"/>
          </w:tcPr>
          <w:p w:rsidR="00690869" w:rsidRPr="00934FE4" w:rsidRDefault="00690869" w:rsidP="00690869">
            <w:pPr>
              <w:jc w:val="both"/>
              <w:rPr>
                <w:sz w:val="20"/>
                <w:szCs w:val="20"/>
              </w:rPr>
            </w:pPr>
            <w:r w:rsidRPr="00934FE4">
              <w:rPr>
                <w:b/>
                <w:bCs/>
                <w:sz w:val="20"/>
                <w:szCs w:val="20"/>
              </w:rPr>
              <w:t xml:space="preserve"> Préparations pour le prérasage, le rasage ou l’après-rasage, désodorisants corporels, préparations pour bains, dépilatoires, autres produits de parfumerie ou de toilette préparés et autres préparations cosmétiques, non dénommés ni compris ailleurs ; désodorisants de locaux, préparés, même non parfumés, ayant ou non des propriétés désinfectantes. </w:t>
            </w:r>
          </w:p>
        </w:tc>
        <w:tc>
          <w:tcPr>
            <w:tcW w:w="516" w:type="dxa"/>
            <w:shd w:val="clear" w:color="auto" w:fill="auto"/>
          </w:tcPr>
          <w:p w:rsidR="00690869" w:rsidRPr="00934FE4" w:rsidRDefault="00690869" w:rsidP="00690869">
            <w:pPr>
              <w:rPr>
                <w:sz w:val="20"/>
                <w:szCs w:val="20"/>
              </w:rPr>
            </w:pPr>
          </w:p>
        </w:tc>
        <w:tc>
          <w:tcPr>
            <w:tcW w:w="654" w:type="dxa"/>
            <w:shd w:val="clear" w:color="auto" w:fill="auto"/>
          </w:tcPr>
          <w:p w:rsidR="00690869" w:rsidRPr="00934FE4" w:rsidRDefault="00690869" w:rsidP="00690869">
            <w:pPr>
              <w:rPr>
                <w:sz w:val="20"/>
                <w:szCs w:val="20"/>
              </w:rPr>
            </w:pP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3307.10 00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Préparations pour le prérasage, le rasage ou l'après</w:t>
            </w:r>
            <w:r w:rsidRPr="00934FE4">
              <w:rPr>
                <w:bCs/>
                <w:sz w:val="20"/>
                <w:szCs w:val="20"/>
              </w:rPr>
              <w:noBreakHyphen/>
              <w:t>rasage</w:t>
            </w:r>
          </w:p>
        </w:tc>
        <w:tc>
          <w:tcPr>
            <w:tcW w:w="516" w:type="dxa"/>
            <w:shd w:val="clear" w:color="auto" w:fill="auto"/>
          </w:tcPr>
          <w:p w:rsidR="00690869" w:rsidRPr="00934FE4" w:rsidRDefault="00690869" w:rsidP="00690869">
            <w:pPr>
              <w:rPr>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15</w:t>
            </w: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3307.20 00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Désodorisants corporels et antisudoraux</w:t>
            </w:r>
          </w:p>
        </w:tc>
        <w:tc>
          <w:tcPr>
            <w:tcW w:w="516" w:type="dxa"/>
            <w:shd w:val="clear" w:color="auto" w:fill="auto"/>
          </w:tcPr>
          <w:p w:rsidR="00690869" w:rsidRPr="00934FE4" w:rsidRDefault="00690869" w:rsidP="00690869">
            <w:pPr>
              <w:rPr>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20</w:t>
            </w: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3307.30 00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Sels parfumés et autres préparations pour bains</w:t>
            </w:r>
          </w:p>
        </w:tc>
        <w:tc>
          <w:tcPr>
            <w:tcW w:w="516" w:type="dxa"/>
            <w:shd w:val="clear" w:color="auto" w:fill="auto"/>
          </w:tcPr>
          <w:p w:rsidR="00690869" w:rsidRPr="00934FE4" w:rsidRDefault="00690869" w:rsidP="00690869">
            <w:pPr>
              <w:rPr>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15</w:t>
            </w:r>
          </w:p>
        </w:tc>
      </w:tr>
      <w:tr w:rsidR="00690869" w:rsidRPr="00934FE4" w:rsidTr="004069EB">
        <w:tc>
          <w:tcPr>
            <w:tcW w:w="1368" w:type="dxa"/>
            <w:shd w:val="clear" w:color="auto" w:fill="auto"/>
          </w:tcPr>
          <w:p w:rsidR="00690869" w:rsidRPr="00934FE4" w:rsidRDefault="00690869" w:rsidP="00690869">
            <w:pPr>
              <w:rPr>
                <w:sz w:val="20"/>
                <w:szCs w:val="20"/>
              </w:rPr>
            </w:pP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Préparations pour parfumer ou pour désodoriser les locaux, y compris les préparations odoriférantes pour cérémonies religieuses :</w:t>
            </w:r>
          </w:p>
        </w:tc>
        <w:tc>
          <w:tcPr>
            <w:tcW w:w="516" w:type="dxa"/>
            <w:shd w:val="clear" w:color="auto" w:fill="auto"/>
          </w:tcPr>
          <w:p w:rsidR="00690869" w:rsidRPr="00934FE4" w:rsidRDefault="00690869" w:rsidP="00690869">
            <w:pPr>
              <w:rPr>
                <w:sz w:val="20"/>
                <w:szCs w:val="20"/>
              </w:rPr>
            </w:pPr>
          </w:p>
        </w:tc>
        <w:tc>
          <w:tcPr>
            <w:tcW w:w="654" w:type="dxa"/>
            <w:shd w:val="clear" w:color="auto" w:fill="auto"/>
          </w:tcPr>
          <w:p w:rsidR="00690869" w:rsidRPr="00934FE4" w:rsidRDefault="00690869" w:rsidP="00690869">
            <w:pPr>
              <w:rPr>
                <w:sz w:val="20"/>
                <w:szCs w:val="20"/>
              </w:rPr>
            </w:pP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3307.41 00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"Agarbatti" et autres préparations odoriférantes agissant  par combustion</w:t>
            </w:r>
          </w:p>
        </w:tc>
        <w:tc>
          <w:tcPr>
            <w:tcW w:w="516" w:type="dxa"/>
            <w:shd w:val="clear" w:color="auto" w:fill="auto"/>
          </w:tcPr>
          <w:p w:rsidR="00690869" w:rsidRPr="00934FE4" w:rsidRDefault="00690869" w:rsidP="00690869">
            <w:pPr>
              <w:rPr>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 xml:space="preserve"> 5</w:t>
            </w: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3307.49 00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90869" w:rsidRPr="00934FE4" w:rsidRDefault="00690869" w:rsidP="00690869">
            <w:pPr>
              <w:rPr>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 xml:space="preserve"> 5</w:t>
            </w:r>
          </w:p>
        </w:tc>
      </w:tr>
      <w:tr w:rsidR="00690869" w:rsidRPr="00934FE4" w:rsidTr="004069EB">
        <w:tc>
          <w:tcPr>
            <w:tcW w:w="1368" w:type="dxa"/>
            <w:shd w:val="clear" w:color="auto" w:fill="auto"/>
          </w:tcPr>
          <w:p w:rsidR="00690869" w:rsidRPr="00934FE4" w:rsidRDefault="00690869" w:rsidP="00690869">
            <w:pPr>
              <w:rPr>
                <w:sz w:val="20"/>
                <w:szCs w:val="20"/>
              </w:rPr>
            </w:pPr>
            <w:r w:rsidRPr="00934FE4">
              <w:rPr>
                <w:bCs/>
                <w:sz w:val="20"/>
                <w:szCs w:val="20"/>
              </w:rPr>
              <w:t>3307.90 00</w:t>
            </w:r>
          </w:p>
        </w:tc>
        <w:tc>
          <w:tcPr>
            <w:tcW w:w="7560" w:type="dxa"/>
            <w:shd w:val="clear" w:color="auto" w:fill="auto"/>
          </w:tcPr>
          <w:p w:rsidR="00690869" w:rsidRPr="00934FE4" w:rsidRDefault="00690869" w:rsidP="00690869">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690869" w:rsidRPr="00934FE4" w:rsidRDefault="00690869" w:rsidP="00690869">
            <w:pPr>
              <w:rPr>
                <w:sz w:val="20"/>
                <w:szCs w:val="20"/>
              </w:rPr>
            </w:pPr>
            <w:r w:rsidRPr="00934FE4">
              <w:rPr>
                <w:b/>
                <w:bCs/>
                <w:sz w:val="20"/>
                <w:szCs w:val="20"/>
              </w:rPr>
              <w:t>kg</w:t>
            </w:r>
          </w:p>
        </w:tc>
        <w:tc>
          <w:tcPr>
            <w:tcW w:w="654" w:type="dxa"/>
            <w:shd w:val="clear" w:color="auto" w:fill="auto"/>
          </w:tcPr>
          <w:p w:rsidR="00690869" w:rsidRPr="00934FE4" w:rsidRDefault="00690869" w:rsidP="00690869">
            <w:pPr>
              <w:rPr>
                <w:sz w:val="20"/>
                <w:szCs w:val="20"/>
              </w:rPr>
            </w:pPr>
            <w:r w:rsidRPr="00934FE4">
              <w:rPr>
                <w:b/>
                <w:bCs/>
                <w:sz w:val="20"/>
                <w:szCs w:val="20"/>
              </w:rPr>
              <w:t>15</w:t>
            </w:r>
          </w:p>
        </w:tc>
      </w:tr>
    </w:tbl>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120C26">
      <w:pPr>
        <w:jc w:val="center"/>
        <w:rPr>
          <w:b/>
          <w:sz w:val="20"/>
          <w:szCs w:val="20"/>
        </w:rPr>
      </w:pPr>
      <w:r w:rsidRPr="00934FE4">
        <w:rPr>
          <w:b/>
          <w:sz w:val="20"/>
          <w:szCs w:val="20"/>
        </w:rPr>
        <w:t>___________________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120C26">
      <w:pPr>
        <w:jc w:val="center"/>
        <w:rPr>
          <w:b/>
          <w:bCs/>
          <w:sz w:val="20"/>
          <w:szCs w:val="20"/>
        </w:rPr>
      </w:pPr>
      <w:r w:rsidRPr="00934FE4">
        <w:rPr>
          <w:b/>
          <w:bCs/>
          <w:sz w:val="20"/>
          <w:szCs w:val="20"/>
        </w:rPr>
        <w:t>Chapitre 34</w:t>
      </w:r>
    </w:p>
    <w:p w:rsidR="00B85F89" w:rsidRPr="00934FE4" w:rsidRDefault="00B85F89" w:rsidP="00120C26">
      <w:pPr>
        <w:jc w:val="center"/>
        <w:rPr>
          <w:b/>
          <w:bCs/>
          <w:sz w:val="20"/>
          <w:szCs w:val="20"/>
        </w:rPr>
      </w:pPr>
      <w:r w:rsidRPr="00934FE4">
        <w:rPr>
          <w:b/>
          <w:bCs/>
          <w:sz w:val="20"/>
          <w:szCs w:val="20"/>
        </w:rPr>
        <w:t>Savons, agents de surface organiques, préparations pour lessives,</w:t>
      </w:r>
    </w:p>
    <w:p w:rsidR="00B85F89" w:rsidRPr="00934FE4" w:rsidRDefault="00B85F89" w:rsidP="00120C26">
      <w:pPr>
        <w:jc w:val="center"/>
        <w:rPr>
          <w:b/>
          <w:bCs/>
          <w:sz w:val="20"/>
          <w:szCs w:val="20"/>
        </w:rPr>
      </w:pPr>
      <w:proofErr w:type="gramStart"/>
      <w:r w:rsidRPr="00934FE4">
        <w:rPr>
          <w:b/>
          <w:bCs/>
          <w:sz w:val="20"/>
          <w:szCs w:val="20"/>
        </w:rPr>
        <w:t>préparations</w:t>
      </w:r>
      <w:proofErr w:type="gramEnd"/>
      <w:r w:rsidRPr="00934FE4">
        <w:rPr>
          <w:b/>
          <w:bCs/>
          <w:sz w:val="20"/>
          <w:szCs w:val="20"/>
        </w:rPr>
        <w:t xml:space="preserve"> lubrifiantes, cires artificielles, cires préparées,</w:t>
      </w:r>
    </w:p>
    <w:p w:rsidR="00B85F89" w:rsidRPr="00934FE4" w:rsidRDefault="00B85F89" w:rsidP="00120C26">
      <w:pPr>
        <w:jc w:val="center"/>
        <w:rPr>
          <w:b/>
          <w:bCs/>
          <w:sz w:val="20"/>
          <w:szCs w:val="20"/>
        </w:rPr>
      </w:pPr>
      <w:proofErr w:type="gramStart"/>
      <w:r w:rsidRPr="00934FE4">
        <w:rPr>
          <w:b/>
          <w:bCs/>
          <w:sz w:val="20"/>
          <w:szCs w:val="20"/>
        </w:rPr>
        <w:t>produits</w:t>
      </w:r>
      <w:proofErr w:type="gramEnd"/>
      <w:r w:rsidRPr="00934FE4">
        <w:rPr>
          <w:b/>
          <w:bCs/>
          <w:sz w:val="20"/>
          <w:szCs w:val="20"/>
        </w:rPr>
        <w:t xml:space="preserve"> d'entretien, bougies et articles similaires,</w:t>
      </w:r>
    </w:p>
    <w:p w:rsidR="00B85F89" w:rsidRPr="00934FE4" w:rsidRDefault="00B85F89" w:rsidP="00120C26">
      <w:pPr>
        <w:jc w:val="center"/>
        <w:rPr>
          <w:b/>
          <w:bCs/>
          <w:sz w:val="20"/>
          <w:szCs w:val="20"/>
        </w:rPr>
      </w:pPr>
      <w:proofErr w:type="gramStart"/>
      <w:r w:rsidRPr="00934FE4">
        <w:rPr>
          <w:b/>
          <w:bCs/>
          <w:sz w:val="20"/>
          <w:szCs w:val="20"/>
        </w:rPr>
        <w:t>pâtes</w:t>
      </w:r>
      <w:proofErr w:type="gramEnd"/>
      <w:r w:rsidRPr="00934FE4">
        <w:rPr>
          <w:b/>
          <w:bCs/>
          <w:sz w:val="20"/>
          <w:szCs w:val="20"/>
        </w:rPr>
        <w:t xml:space="preserve"> à modeler, "cires pour l'art dentaire" et compositions</w:t>
      </w:r>
    </w:p>
    <w:p w:rsidR="00B85F89" w:rsidRPr="00934FE4" w:rsidRDefault="00B85F89" w:rsidP="00120C26">
      <w:pPr>
        <w:jc w:val="center"/>
        <w:rPr>
          <w:b/>
          <w:bCs/>
          <w:sz w:val="20"/>
          <w:szCs w:val="20"/>
        </w:rPr>
      </w:pPr>
      <w:proofErr w:type="gramStart"/>
      <w:r w:rsidRPr="00934FE4">
        <w:rPr>
          <w:b/>
          <w:bCs/>
          <w:sz w:val="20"/>
          <w:szCs w:val="20"/>
        </w:rPr>
        <w:t>pour</w:t>
      </w:r>
      <w:proofErr w:type="gramEnd"/>
      <w:r w:rsidRPr="00934FE4">
        <w:rPr>
          <w:b/>
          <w:bCs/>
          <w:sz w:val="20"/>
          <w:szCs w:val="20"/>
        </w:rPr>
        <w:t xml:space="preserve"> l'art dentaire à base de plâtre</w:t>
      </w:r>
    </w:p>
    <w:p w:rsidR="00B85F89" w:rsidRPr="00934FE4" w:rsidRDefault="00B85F89" w:rsidP="00B85F89">
      <w:pPr>
        <w:rPr>
          <w:b/>
          <w:bCs/>
          <w:sz w:val="20"/>
          <w:szCs w:val="20"/>
        </w:rPr>
      </w:pPr>
      <w:r w:rsidRPr="00934FE4">
        <w:rPr>
          <w:b/>
          <w:bCs/>
          <w:sz w:val="20"/>
          <w:szCs w:val="20"/>
        </w:rPr>
        <w:t>Notes.</w:t>
      </w:r>
    </w:p>
    <w:p w:rsidR="00B85F89" w:rsidRPr="00934FE4" w:rsidRDefault="00B85F89" w:rsidP="00120C26">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120C26" w:rsidRPr="00934FE4" w:rsidRDefault="00120C26" w:rsidP="00D60A03">
      <w:pPr>
        <w:pStyle w:val="ListParagraph"/>
        <w:numPr>
          <w:ilvl w:val="0"/>
          <w:numId w:val="33"/>
        </w:numPr>
        <w:jc w:val="both"/>
        <w:rPr>
          <w:bCs/>
          <w:sz w:val="20"/>
          <w:szCs w:val="20"/>
        </w:rPr>
      </w:pPr>
      <w:r w:rsidRPr="00934FE4">
        <w:rPr>
          <w:bCs/>
          <w:sz w:val="20"/>
          <w:szCs w:val="20"/>
        </w:rPr>
        <w:t xml:space="preserve">les mélanges ou préparations alimentaires de </w:t>
      </w:r>
      <w:r w:rsidR="00944B5E" w:rsidRPr="00934FE4">
        <w:rPr>
          <w:bCs/>
          <w:sz w:val="20"/>
          <w:szCs w:val="20"/>
        </w:rPr>
        <w:t>graisses ou d'huiles animales,</w:t>
      </w:r>
      <w:r w:rsidRPr="00934FE4">
        <w:rPr>
          <w:bCs/>
          <w:sz w:val="20"/>
          <w:szCs w:val="20"/>
        </w:rPr>
        <w:t xml:space="preserve"> végétales</w:t>
      </w:r>
      <w:r w:rsidR="00944B5E" w:rsidRPr="00934FE4">
        <w:rPr>
          <w:bCs/>
          <w:sz w:val="20"/>
          <w:szCs w:val="20"/>
        </w:rPr>
        <w:t xml:space="preserve"> ou d’origine microbienne </w:t>
      </w:r>
      <w:r w:rsidRPr="00934FE4">
        <w:rPr>
          <w:bCs/>
          <w:sz w:val="20"/>
          <w:szCs w:val="20"/>
        </w:rPr>
        <w:t xml:space="preserve"> des types utilisés comme préparations pour le démoulage (no 15.17);</w:t>
      </w:r>
    </w:p>
    <w:p w:rsidR="00120C26" w:rsidRPr="00934FE4" w:rsidRDefault="00120C26" w:rsidP="00D60A03">
      <w:pPr>
        <w:pStyle w:val="ListParagraph"/>
        <w:numPr>
          <w:ilvl w:val="0"/>
          <w:numId w:val="33"/>
        </w:numPr>
        <w:jc w:val="both"/>
        <w:rPr>
          <w:bCs/>
          <w:sz w:val="20"/>
          <w:szCs w:val="20"/>
        </w:rPr>
      </w:pPr>
      <w:r w:rsidRPr="00934FE4">
        <w:rPr>
          <w:bCs/>
          <w:sz w:val="20"/>
          <w:szCs w:val="20"/>
        </w:rPr>
        <w:t>les composés isolés de constitution chimique définie;</w:t>
      </w:r>
    </w:p>
    <w:p w:rsidR="00120C26" w:rsidRPr="00934FE4" w:rsidRDefault="00120C26" w:rsidP="00D60A03">
      <w:pPr>
        <w:pStyle w:val="ListParagraph"/>
        <w:numPr>
          <w:ilvl w:val="0"/>
          <w:numId w:val="33"/>
        </w:numPr>
        <w:jc w:val="both"/>
        <w:rPr>
          <w:bCs/>
          <w:sz w:val="20"/>
          <w:szCs w:val="20"/>
        </w:rPr>
      </w:pPr>
      <w:r w:rsidRPr="00934FE4">
        <w:rPr>
          <w:bCs/>
          <w:sz w:val="20"/>
          <w:szCs w:val="20"/>
        </w:rPr>
        <w:t>les shampooings, les dentifrices, les crèmes et mousses à raser et les préparations pour bains, contenant du savon ou d'autres agents de surface organiques (nos 33.05, 33.06 ou 33.07).</w:t>
      </w:r>
    </w:p>
    <w:p w:rsidR="00B85F89" w:rsidRPr="00934FE4" w:rsidRDefault="00B85F89" w:rsidP="00120C26">
      <w:pPr>
        <w:jc w:val="both"/>
        <w:rPr>
          <w:bCs/>
          <w:sz w:val="20"/>
          <w:szCs w:val="20"/>
        </w:rPr>
      </w:pPr>
      <w:r w:rsidRPr="00934FE4">
        <w:rPr>
          <w:bCs/>
          <w:sz w:val="20"/>
          <w:szCs w:val="20"/>
        </w:rPr>
        <w:t>2.</w:t>
      </w:r>
      <w:r w:rsidRPr="00934FE4">
        <w:rPr>
          <w:bCs/>
          <w:sz w:val="20"/>
          <w:szCs w:val="20"/>
        </w:rPr>
        <w:noBreakHyphen/>
      </w:r>
      <w:r w:rsidRPr="00934FE4">
        <w:rPr>
          <w:bCs/>
          <w:sz w:val="20"/>
          <w:szCs w:val="20"/>
        </w:rPr>
        <w:tab/>
        <w:t xml:space="preserve">Au sens du </w:t>
      </w:r>
      <w:r w:rsidR="00C216C6" w:rsidRPr="00934FE4">
        <w:rPr>
          <w:bCs/>
          <w:sz w:val="20"/>
          <w:szCs w:val="20"/>
        </w:rPr>
        <w:t>no 34.01</w:t>
      </w:r>
      <w:r w:rsidRPr="00934FE4">
        <w:rPr>
          <w:bCs/>
          <w:sz w:val="20"/>
          <w:szCs w:val="20"/>
        </w:rPr>
        <w:t xml:space="preserve">, le terme </w:t>
      </w:r>
      <w:r w:rsidRPr="00934FE4">
        <w:rPr>
          <w:bCs/>
          <w:i/>
          <w:iCs/>
          <w:sz w:val="20"/>
          <w:szCs w:val="20"/>
        </w:rPr>
        <w:t>savons</w:t>
      </w:r>
      <w:r w:rsidRPr="00934FE4">
        <w:rPr>
          <w:bCs/>
          <w:sz w:val="20"/>
          <w:szCs w:val="20"/>
        </w:rPr>
        <w:t xml:space="preserve"> ne s'applique qu'aux savons solubles dans l'eau.  Les savons et autres produits de cette position peuvent être additionnés ou non d'autres substances (désinfectants, poudres abrasives, charges, produits médicamenteux, par exemple).  Ceux contenant des abrasifs ne relèvent toutefois de cette position que s'ils sont présentés en barres, en morceaux ou sujets frappés ou en pains.  Présentés sous d'autres formes, ils sont à classer dans le n</w:t>
      </w:r>
      <w:r w:rsidR="00120C26" w:rsidRPr="00934FE4">
        <w:rPr>
          <w:bCs/>
          <w:sz w:val="20"/>
          <w:szCs w:val="20"/>
        </w:rPr>
        <w:t>o</w:t>
      </w:r>
      <w:r w:rsidRPr="00934FE4">
        <w:rPr>
          <w:bCs/>
          <w:sz w:val="20"/>
          <w:szCs w:val="20"/>
        </w:rPr>
        <w:t xml:space="preserve"> 34.05 comme </w:t>
      </w:r>
      <w:r w:rsidRPr="00934FE4">
        <w:rPr>
          <w:bCs/>
          <w:i/>
          <w:sz w:val="20"/>
          <w:szCs w:val="20"/>
        </w:rPr>
        <w:t>pâtes et poudres à récurer et préparations similaires</w:t>
      </w:r>
      <w:r w:rsidRPr="00934FE4">
        <w:rPr>
          <w:bCs/>
          <w:sz w:val="20"/>
          <w:szCs w:val="20"/>
        </w:rPr>
        <w:t>.</w:t>
      </w:r>
    </w:p>
    <w:p w:rsidR="00B85F89" w:rsidRPr="00934FE4" w:rsidRDefault="00B85F89" w:rsidP="00120C26">
      <w:pPr>
        <w:jc w:val="both"/>
        <w:rPr>
          <w:bCs/>
          <w:sz w:val="20"/>
          <w:szCs w:val="20"/>
        </w:rPr>
      </w:pPr>
      <w:r w:rsidRPr="00934FE4">
        <w:rPr>
          <w:bCs/>
          <w:sz w:val="20"/>
          <w:szCs w:val="20"/>
        </w:rPr>
        <w:t>3.</w:t>
      </w:r>
      <w:r w:rsidRPr="00934FE4">
        <w:rPr>
          <w:bCs/>
          <w:sz w:val="20"/>
          <w:szCs w:val="20"/>
        </w:rPr>
        <w:noBreakHyphen/>
      </w:r>
      <w:r w:rsidRPr="00934FE4">
        <w:rPr>
          <w:bCs/>
          <w:sz w:val="20"/>
          <w:szCs w:val="20"/>
        </w:rPr>
        <w:tab/>
        <w:t>Au sens du n</w:t>
      </w:r>
      <w:r w:rsidR="00120C26" w:rsidRPr="00934FE4">
        <w:rPr>
          <w:bCs/>
          <w:sz w:val="20"/>
          <w:szCs w:val="20"/>
        </w:rPr>
        <w:t>o</w:t>
      </w:r>
      <w:r w:rsidRPr="00934FE4">
        <w:rPr>
          <w:bCs/>
          <w:sz w:val="20"/>
          <w:szCs w:val="20"/>
        </w:rPr>
        <w:t xml:space="preserve"> 34.02, </w:t>
      </w:r>
      <w:r w:rsidRPr="00934FE4">
        <w:rPr>
          <w:bCs/>
          <w:i/>
          <w:sz w:val="20"/>
          <w:szCs w:val="20"/>
        </w:rPr>
        <w:t xml:space="preserve">les </w:t>
      </w:r>
      <w:r w:rsidRPr="00934FE4">
        <w:rPr>
          <w:bCs/>
          <w:i/>
          <w:iCs/>
          <w:sz w:val="20"/>
          <w:szCs w:val="20"/>
        </w:rPr>
        <w:t>agents de surface organiques</w:t>
      </w:r>
      <w:r w:rsidRPr="00934FE4">
        <w:rPr>
          <w:bCs/>
          <w:sz w:val="20"/>
          <w:szCs w:val="20"/>
        </w:rPr>
        <w:t xml:space="preserve"> sont des produits qui, lorsqu'ils sont mélangés avec de l'eau à une concentration de 0,5 % à 20 </w:t>
      </w:r>
      <w:r w:rsidR="00120C26" w:rsidRPr="00934FE4">
        <w:rPr>
          <w:bCs/>
          <w:sz w:val="20"/>
          <w:szCs w:val="20"/>
          <w:vertAlign w:val="superscript"/>
        </w:rPr>
        <w:t>o</w:t>
      </w:r>
      <w:r w:rsidR="00120C26" w:rsidRPr="00934FE4">
        <w:rPr>
          <w:bCs/>
          <w:sz w:val="20"/>
          <w:szCs w:val="20"/>
        </w:rPr>
        <w:t>c</w:t>
      </w:r>
      <w:r w:rsidRPr="00934FE4">
        <w:rPr>
          <w:bCs/>
          <w:sz w:val="20"/>
          <w:szCs w:val="20"/>
        </w:rPr>
        <w:t xml:space="preserve"> et laissés au repos pendant une heure à la même température :</w:t>
      </w:r>
    </w:p>
    <w:p w:rsidR="00120C26" w:rsidRPr="00934FE4" w:rsidRDefault="00120C26" w:rsidP="00D60A03">
      <w:pPr>
        <w:pStyle w:val="ListParagraph"/>
        <w:numPr>
          <w:ilvl w:val="0"/>
          <w:numId w:val="34"/>
        </w:numPr>
        <w:jc w:val="both"/>
        <w:rPr>
          <w:bCs/>
          <w:sz w:val="20"/>
          <w:szCs w:val="20"/>
        </w:rPr>
      </w:pPr>
      <w:r w:rsidRPr="00934FE4">
        <w:rPr>
          <w:bCs/>
          <w:sz w:val="20"/>
          <w:szCs w:val="20"/>
        </w:rPr>
        <w:t>donnent un liquide transparent ou translucide ou une émulsion stable sans séparation de la matière insoluble; et</w:t>
      </w:r>
    </w:p>
    <w:p w:rsidR="00120C26" w:rsidRPr="00934FE4" w:rsidRDefault="00120C26" w:rsidP="00D60A03">
      <w:pPr>
        <w:pStyle w:val="ListParagraph"/>
        <w:numPr>
          <w:ilvl w:val="0"/>
          <w:numId w:val="34"/>
        </w:numPr>
        <w:jc w:val="both"/>
        <w:rPr>
          <w:bCs/>
          <w:sz w:val="20"/>
          <w:szCs w:val="20"/>
        </w:rPr>
      </w:pPr>
      <w:r w:rsidRPr="00934FE4">
        <w:rPr>
          <w:bCs/>
          <w:sz w:val="20"/>
          <w:szCs w:val="20"/>
        </w:rPr>
        <w:t>réduisent la tension superficielle de l'eau à 4,5 x 10</w:t>
      </w:r>
      <w:r w:rsidRPr="00934FE4">
        <w:rPr>
          <w:bCs/>
          <w:sz w:val="20"/>
          <w:szCs w:val="20"/>
          <w:vertAlign w:val="superscript"/>
        </w:rPr>
        <w:noBreakHyphen/>
        <w:t>2</w:t>
      </w:r>
      <w:r w:rsidRPr="00934FE4">
        <w:rPr>
          <w:bCs/>
          <w:sz w:val="20"/>
          <w:szCs w:val="20"/>
        </w:rPr>
        <w:t xml:space="preserve"> N/m (45 dynes/cm) ou moins.</w:t>
      </w:r>
    </w:p>
    <w:p w:rsidR="00B85F89" w:rsidRPr="00934FE4" w:rsidRDefault="00B85F89" w:rsidP="00B85F89">
      <w:pPr>
        <w:rPr>
          <w:bCs/>
          <w:sz w:val="20"/>
          <w:szCs w:val="20"/>
        </w:rPr>
      </w:pPr>
      <w:r w:rsidRPr="00934FE4">
        <w:rPr>
          <w:bCs/>
          <w:sz w:val="20"/>
          <w:szCs w:val="20"/>
        </w:rPr>
        <w:t>4.</w:t>
      </w:r>
      <w:r w:rsidRPr="00934FE4">
        <w:rPr>
          <w:bCs/>
          <w:sz w:val="20"/>
          <w:szCs w:val="20"/>
        </w:rPr>
        <w:noBreakHyphen/>
      </w:r>
      <w:r w:rsidRPr="00934FE4">
        <w:rPr>
          <w:bCs/>
          <w:sz w:val="20"/>
          <w:szCs w:val="20"/>
        </w:rPr>
        <w:tab/>
        <w:t xml:space="preserve">Les termes </w:t>
      </w:r>
      <w:r w:rsidR="00120C26" w:rsidRPr="00934FE4">
        <w:rPr>
          <w:bCs/>
          <w:sz w:val="20"/>
          <w:szCs w:val="20"/>
        </w:rPr>
        <w:t>« </w:t>
      </w:r>
      <w:r w:rsidRPr="00934FE4">
        <w:rPr>
          <w:bCs/>
          <w:i/>
          <w:iCs/>
          <w:sz w:val="20"/>
          <w:szCs w:val="20"/>
        </w:rPr>
        <w:t>huiles de pétrole ou de minéraux bitumineux</w:t>
      </w:r>
      <w:r w:rsidR="00120C26" w:rsidRPr="00934FE4">
        <w:rPr>
          <w:bCs/>
          <w:i/>
          <w:iCs/>
          <w:sz w:val="20"/>
          <w:szCs w:val="20"/>
        </w:rPr>
        <w:t> »</w:t>
      </w:r>
      <w:r w:rsidRPr="00934FE4">
        <w:rPr>
          <w:bCs/>
          <w:sz w:val="20"/>
          <w:szCs w:val="20"/>
        </w:rPr>
        <w:t>, employés dans le libellé du n</w:t>
      </w:r>
      <w:r w:rsidR="00120C26" w:rsidRPr="00934FE4">
        <w:rPr>
          <w:bCs/>
          <w:sz w:val="20"/>
          <w:szCs w:val="20"/>
        </w:rPr>
        <w:t xml:space="preserve">o </w:t>
      </w:r>
      <w:r w:rsidRPr="00934FE4">
        <w:rPr>
          <w:bCs/>
          <w:sz w:val="20"/>
          <w:szCs w:val="20"/>
        </w:rPr>
        <w:t>34.03, s'entendent des produits définis à la Note 2 du Chapitre 27.</w:t>
      </w:r>
    </w:p>
    <w:p w:rsidR="00B85F89" w:rsidRPr="00934FE4" w:rsidRDefault="00B85F89" w:rsidP="00B85F89">
      <w:pPr>
        <w:rPr>
          <w:bCs/>
          <w:sz w:val="20"/>
          <w:szCs w:val="20"/>
        </w:rPr>
      </w:pPr>
      <w:r w:rsidRPr="00934FE4">
        <w:rPr>
          <w:bCs/>
          <w:sz w:val="20"/>
          <w:szCs w:val="20"/>
        </w:rPr>
        <w:t>5.</w:t>
      </w:r>
      <w:r w:rsidRPr="00934FE4">
        <w:rPr>
          <w:bCs/>
          <w:sz w:val="20"/>
          <w:szCs w:val="20"/>
        </w:rPr>
        <w:noBreakHyphen/>
      </w:r>
      <w:r w:rsidRPr="00934FE4">
        <w:rPr>
          <w:bCs/>
          <w:sz w:val="20"/>
          <w:szCs w:val="20"/>
        </w:rPr>
        <w:tab/>
        <w:t>Sous réserve des exclusions indiquées ci</w:t>
      </w:r>
      <w:r w:rsidRPr="00934FE4">
        <w:rPr>
          <w:bCs/>
          <w:sz w:val="20"/>
          <w:szCs w:val="20"/>
        </w:rPr>
        <w:noBreakHyphen/>
        <w:t xml:space="preserve">dessous, les termes </w:t>
      </w:r>
      <w:r w:rsidRPr="00934FE4">
        <w:rPr>
          <w:bCs/>
          <w:i/>
          <w:iCs/>
          <w:sz w:val="20"/>
          <w:szCs w:val="20"/>
        </w:rPr>
        <w:t>cires artificielles et cires préparées</w:t>
      </w:r>
      <w:r w:rsidRPr="00934FE4">
        <w:rPr>
          <w:bCs/>
          <w:sz w:val="20"/>
          <w:szCs w:val="20"/>
        </w:rPr>
        <w:t xml:space="preserve"> employés dans le libellé du n</w:t>
      </w:r>
      <w:r w:rsidR="00120C26" w:rsidRPr="00934FE4">
        <w:rPr>
          <w:bCs/>
          <w:sz w:val="20"/>
          <w:szCs w:val="20"/>
        </w:rPr>
        <w:t>o</w:t>
      </w:r>
      <w:r w:rsidRPr="00934FE4">
        <w:rPr>
          <w:bCs/>
          <w:sz w:val="20"/>
          <w:szCs w:val="20"/>
        </w:rPr>
        <w:t xml:space="preserve"> 34.04, s’appliquent seulement :</w:t>
      </w:r>
    </w:p>
    <w:p w:rsidR="00120C26" w:rsidRPr="00934FE4" w:rsidRDefault="00120C26" w:rsidP="00D60A03">
      <w:pPr>
        <w:pStyle w:val="ListParagraph"/>
        <w:numPr>
          <w:ilvl w:val="0"/>
          <w:numId w:val="35"/>
        </w:numPr>
        <w:rPr>
          <w:bCs/>
          <w:sz w:val="20"/>
          <w:szCs w:val="20"/>
        </w:rPr>
      </w:pPr>
      <w:r w:rsidRPr="00934FE4">
        <w:rPr>
          <w:bCs/>
          <w:sz w:val="20"/>
          <w:szCs w:val="20"/>
        </w:rPr>
        <w:t>aux produits présentant le caractère des cires, obtenus par un procédé chimique, même solubles dans l'eau;</w:t>
      </w:r>
    </w:p>
    <w:p w:rsidR="00120C26" w:rsidRPr="00934FE4" w:rsidRDefault="00120C26" w:rsidP="00D60A03">
      <w:pPr>
        <w:pStyle w:val="ListParagraph"/>
        <w:numPr>
          <w:ilvl w:val="0"/>
          <w:numId w:val="35"/>
        </w:numPr>
        <w:rPr>
          <w:bCs/>
          <w:sz w:val="20"/>
          <w:szCs w:val="20"/>
        </w:rPr>
      </w:pPr>
      <w:r w:rsidRPr="00934FE4">
        <w:rPr>
          <w:bCs/>
          <w:sz w:val="20"/>
          <w:szCs w:val="20"/>
        </w:rPr>
        <w:t>aux produits obtenus en mélangeant entre elles différentes cires;</w:t>
      </w:r>
    </w:p>
    <w:p w:rsidR="00120C26" w:rsidRPr="00934FE4" w:rsidRDefault="00120C26" w:rsidP="00D60A03">
      <w:pPr>
        <w:pStyle w:val="ListParagraph"/>
        <w:numPr>
          <w:ilvl w:val="0"/>
          <w:numId w:val="35"/>
        </w:numPr>
        <w:rPr>
          <w:bCs/>
          <w:sz w:val="20"/>
          <w:szCs w:val="20"/>
        </w:rPr>
      </w:pPr>
      <w:r w:rsidRPr="00934FE4">
        <w:rPr>
          <w:bCs/>
          <w:sz w:val="20"/>
          <w:szCs w:val="20"/>
        </w:rPr>
        <w:t>aux produits présentant le caractère des cires, à base de cires ou de paraffines et contenant, en outre, des graisses, des résines, des matières minérales ou d'autres matières.</w:t>
      </w:r>
    </w:p>
    <w:p w:rsidR="00B85F89" w:rsidRPr="00934FE4" w:rsidRDefault="00120C26" w:rsidP="00B85F89">
      <w:pPr>
        <w:rPr>
          <w:bCs/>
          <w:sz w:val="20"/>
          <w:szCs w:val="20"/>
        </w:rPr>
      </w:pPr>
      <w:r w:rsidRPr="00934FE4">
        <w:rPr>
          <w:bCs/>
          <w:sz w:val="20"/>
          <w:szCs w:val="20"/>
        </w:rPr>
        <w:t xml:space="preserve">       </w:t>
      </w:r>
      <w:r w:rsidR="00B85F89" w:rsidRPr="00934FE4">
        <w:rPr>
          <w:bCs/>
          <w:sz w:val="20"/>
          <w:szCs w:val="20"/>
        </w:rPr>
        <w:t>Par contre, le n</w:t>
      </w:r>
      <w:r w:rsidRPr="00934FE4">
        <w:rPr>
          <w:bCs/>
          <w:sz w:val="20"/>
          <w:szCs w:val="20"/>
        </w:rPr>
        <w:t>o</w:t>
      </w:r>
      <w:r w:rsidR="00B85F89" w:rsidRPr="00934FE4">
        <w:rPr>
          <w:bCs/>
          <w:sz w:val="20"/>
          <w:szCs w:val="20"/>
        </w:rPr>
        <w:t xml:space="preserve"> 34.04 ne comprend pas :</w:t>
      </w:r>
    </w:p>
    <w:p w:rsidR="00120C26" w:rsidRPr="00934FE4" w:rsidRDefault="00120C26" w:rsidP="00D60A03">
      <w:pPr>
        <w:pStyle w:val="ListParagraph"/>
        <w:numPr>
          <w:ilvl w:val="0"/>
          <w:numId w:val="36"/>
        </w:numPr>
        <w:rPr>
          <w:bCs/>
          <w:sz w:val="20"/>
          <w:szCs w:val="20"/>
        </w:rPr>
      </w:pPr>
      <w:r w:rsidRPr="00934FE4">
        <w:rPr>
          <w:bCs/>
          <w:sz w:val="20"/>
          <w:szCs w:val="20"/>
        </w:rPr>
        <w:t>les produits des nos 15.16, 34.02 ou 38.23, même s'ils présentent le caractère des cires;</w:t>
      </w:r>
    </w:p>
    <w:p w:rsidR="00120C26" w:rsidRPr="00934FE4" w:rsidRDefault="00120C26" w:rsidP="00D60A03">
      <w:pPr>
        <w:pStyle w:val="ListParagraph"/>
        <w:numPr>
          <w:ilvl w:val="0"/>
          <w:numId w:val="36"/>
        </w:numPr>
        <w:rPr>
          <w:bCs/>
          <w:sz w:val="20"/>
          <w:szCs w:val="20"/>
        </w:rPr>
      </w:pPr>
      <w:r w:rsidRPr="00934FE4">
        <w:rPr>
          <w:bCs/>
          <w:sz w:val="20"/>
          <w:szCs w:val="20"/>
        </w:rPr>
        <w:lastRenderedPageBreak/>
        <w:t>les cires animales non mélangées et les cires végétales non mélangées, même raffinées ou colorées, du no 15.21;</w:t>
      </w:r>
    </w:p>
    <w:p w:rsidR="00120C26" w:rsidRPr="00934FE4" w:rsidRDefault="00120C26" w:rsidP="00D60A03">
      <w:pPr>
        <w:pStyle w:val="ListParagraph"/>
        <w:numPr>
          <w:ilvl w:val="0"/>
          <w:numId w:val="36"/>
        </w:numPr>
        <w:rPr>
          <w:bCs/>
          <w:sz w:val="20"/>
          <w:szCs w:val="20"/>
        </w:rPr>
      </w:pPr>
      <w:r w:rsidRPr="00934FE4">
        <w:rPr>
          <w:bCs/>
          <w:sz w:val="20"/>
          <w:szCs w:val="20"/>
        </w:rPr>
        <w:t>les cires minérales et les produits similaires du n</w:t>
      </w:r>
      <w:r w:rsidR="00D05D11" w:rsidRPr="00934FE4">
        <w:rPr>
          <w:bCs/>
          <w:sz w:val="20"/>
          <w:szCs w:val="20"/>
        </w:rPr>
        <w:t>o</w:t>
      </w:r>
      <w:r w:rsidRPr="00934FE4">
        <w:rPr>
          <w:bCs/>
          <w:sz w:val="20"/>
          <w:szCs w:val="20"/>
        </w:rPr>
        <w:t xml:space="preserve"> 27.12, même mélangés entre eux ou simplement colorés;</w:t>
      </w:r>
    </w:p>
    <w:p w:rsidR="00120C26" w:rsidRPr="00934FE4" w:rsidRDefault="00120C26" w:rsidP="00D60A03">
      <w:pPr>
        <w:pStyle w:val="ListParagraph"/>
        <w:numPr>
          <w:ilvl w:val="0"/>
          <w:numId w:val="36"/>
        </w:numPr>
        <w:rPr>
          <w:bCs/>
          <w:sz w:val="20"/>
          <w:szCs w:val="20"/>
        </w:rPr>
      </w:pPr>
      <w:r w:rsidRPr="00934FE4">
        <w:rPr>
          <w:bCs/>
          <w:sz w:val="20"/>
          <w:szCs w:val="20"/>
        </w:rPr>
        <w:t>les cires mélangées, dispersées ou dissoutes dans un milieu liquide (nos 34.05, 38.09, etc.).</w:t>
      </w:r>
    </w:p>
    <w:p w:rsidR="00B85F89" w:rsidRPr="00934FE4" w:rsidRDefault="00B85F89" w:rsidP="00B85F89">
      <w:pPr>
        <w:rPr>
          <w:b/>
          <w:bCs/>
          <w:sz w:val="20"/>
          <w:szCs w:val="20"/>
        </w:rPr>
      </w:pPr>
    </w:p>
    <w:p w:rsidR="00120C26" w:rsidRPr="00934FE4" w:rsidRDefault="00120C26" w:rsidP="00B85F89">
      <w:pPr>
        <w:rPr>
          <w:b/>
          <w:bCs/>
          <w:sz w:val="20"/>
          <w:szCs w:val="20"/>
        </w:rPr>
      </w:pPr>
    </w:p>
    <w:p w:rsidR="00B85F89" w:rsidRPr="00934FE4" w:rsidRDefault="00B85F89" w:rsidP="00120C26">
      <w:pPr>
        <w:jc w:val="center"/>
        <w:rPr>
          <w:b/>
          <w:bCs/>
          <w:sz w:val="20"/>
          <w:szCs w:val="20"/>
        </w:rPr>
      </w:pPr>
      <w:r w:rsidRPr="00934FE4">
        <w:rPr>
          <w:b/>
          <w:bCs/>
          <w:sz w:val="20"/>
          <w:szCs w:val="20"/>
        </w:rPr>
        <w:t>_______________________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D05D11" w:rsidRDefault="00D05D11" w:rsidP="00B85F89">
      <w:pPr>
        <w:rPr>
          <w:b/>
          <w:sz w:val="20"/>
          <w:szCs w:val="20"/>
        </w:rPr>
      </w:pPr>
    </w:p>
    <w:p w:rsidR="00690869" w:rsidRDefault="00690869" w:rsidP="00B85F89">
      <w:pPr>
        <w:rPr>
          <w:b/>
          <w:sz w:val="20"/>
          <w:szCs w:val="20"/>
        </w:rPr>
      </w:pPr>
    </w:p>
    <w:p w:rsidR="00690869" w:rsidRDefault="00690869" w:rsidP="00B85F89">
      <w:pPr>
        <w:rPr>
          <w:b/>
          <w:sz w:val="20"/>
          <w:szCs w:val="20"/>
        </w:rPr>
      </w:pPr>
    </w:p>
    <w:p w:rsidR="00690869" w:rsidRDefault="00690869" w:rsidP="00B85F89">
      <w:pPr>
        <w:rPr>
          <w:b/>
          <w:sz w:val="20"/>
          <w:szCs w:val="20"/>
        </w:rPr>
      </w:pPr>
    </w:p>
    <w:p w:rsidR="00690869" w:rsidRPr="00934FE4" w:rsidRDefault="00690869" w:rsidP="00B85F89">
      <w:pPr>
        <w:rPr>
          <w:b/>
          <w:sz w:val="20"/>
          <w:szCs w:val="20"/>
        </w:rPr>
      </w:pPr>
    </w:p>
    <w:p w:rsidR="00D05D11" w:rsidRPr="00934FE4" w:rsidRDefault="00D05D11"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200"/>
        <w:gridCol w:w="876"/>
        <w:gridCol w:w="654"/>
      </w:tblGrid>
      <w:tr w:rsidR="00B85F89" w:rsidRPr="00934FE4" w:rsidTr="004069EB">
        <w:tc>
          <w:tcPr>
            <w:tcW w:w="1368" w:type="dxa"/>
            <w:shd w:val="clear" w:color="auto" w:fill="auto"/>
          </w:tcPr>
          <w:p w:rsidR="00B85F89" w:rsidRPr="00934FE4" w:rsidRDefault="00B85F89" w:rsidP="00B85F89">
            <w:pPr>
              <w:rPr>
                <w:b/>
                <w:sz w:val="20"/>
                <w:szCs w:val="20"/>
              </w:rPr>
            </w:pPr>
            <w:r w:rsidRPr="00934FE4">
              <w:rPr>
                <w:b/>
                <w:sz w:val="20"/>
                <w:szCs w:val="20"/>
              </w:rPr>
              <w:lastRenderedPageBreak/>
              <w:t>NDP</w:t>
            </w:r>
          </w:p>
        </w:tc>
        <w:tc>
          <w:tcPr>
            <w:tcW w:w="7200" w:type="dxa"/>
            <w:shd w:val="clear" w:color="auto" w:fill="auto"/>
          </w:tcPr>
          <w:p w:rsidR="00B85F89" w:rsidRPr="00934FE4" w:rsidRDefault="00B85F89" w:rsidP="00120C26">
            <w:pPr>
              <w:jc w:val="center"/>
              <w:rPr>
                <w:sz w:val="20"/>
                <w:szCs w:val="20"/>
              </w:rPr>
            </w:pPr>
            <w:r w:rsidRPr="00934FE4">
              <w:rPr>
                <w:b/>
                <w:bCs/>
                <w:sz w:val="20"/>
                <w:szCs w:val="20"/>
              </w:rPr>
              <w:t>LIBELLE</w:t>
            </w:r>
          </w:p>
        </w:tc>
        <w:tc>
          <w:tcPr>
            <w:tcW w:w="876" w:type="dxa"/>
            <w:shd w:val="clear" w:color="auto" w:fill="auto"/>
          </w:tcPr>
          <w:p w:rsidR="00B85F89" w:rsidRPr="00934FE4" w:rsidRDefault="00120C26" w:rsidP="00B85F89">
            <w:pPr>
              <w:rPr>
                <w:sz w:val="20"/>
                <w:szCs w:val="20"/>
              </w:rPr>
            </w:pPr>
            <w:r w:rsidRPr="00934FE4">
              <w:rPr>
                <w:b/>
                <w:bCs/>
                <w:sz w:val="20"/>
                <w:szCs w:val="20"/>
              </w:rPr>
              <w:t>CS</w:t>
            </w:r>
          </w:p>
        </w:tc>
        <w:tc>
          <w:tcPr>
            <w:tcW w:w="654"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t>3401</w:t>
            </w:r>
          </w:p>
        </w:tc>
        <w:tc>
          <w:tcPr>
            <w:tcW w:w="7200" w:type="dxa"/>
            <w:shd w:val="clear" w:color="auto" w:fill="auto"/>
          </w:tcPr>
          <w:p w:rsidR="00B85F89" w:rsidRPr="00934FE4" w:rsidRDefault="00B85F89" w:rsidP="00120C26">
            <w:pPr>
              <w:jc w:val="both"/>
              <w:rPr>
                <w:sz w:val="20"/>
                <w:szCs w:val="20"/>
              </w:rPr>
            </w:pPr>
            <w:r w:rsidRPr="00934FE4">
              <w:rPr>
                <w:b/>
                <w:bCs/>
                <w:sz w:val="20"/>
                <w:szCs w:val="20"/>
              </w:rPr>
              <w:t>Savons; produits et préparations organiques tensio</w:t>
            </w:r>
            <w:r w:rsidRPr="00934FE4">
              <w:rPr>
                <w:b/>
                <w:bCs/>
                <w:sz w:val="20"/>
                <w:szCs w:val="20"/>
              </w:rPr>
              <w:noBreakHyphen/>
              <w:t xml:space="preserve">actifs à usage de savon, en barres, en pains, en morceaux ou en sujets frappés, même contenant du </w:t>
            </w:r>
            <w:r w:rsidR="00120C26" w:rsidRPr="00934FE4">
              <w:rPr>
                <w:b/>
                <w:bCs/>
                <w:sz w:val="20"/>
                <w:szCs w:val="20"/>
              </w:rPr>
              <w:t>savon; produits</w:t>
            </w:r>
            <w:r w:rsidRPr="00934FE4">
              <w:rPr>
                <w:b/>
                <w:bCs/>
                <w:sz w:val="20"/>
                <w:szCs w:val="20"/>
              </w:rPr>
              <w:t xml:space="preserve"> et préparations organiques tensio-actifs destinés au lavage de la </w:t>
            </w:r>
            <w:r w:rsidR="00120C26" w:rsidRPr="00934FE4">
              <w:rPr>
                <w:b/>
                <w:bCs/>
                <w:sz w:val="20"/>
                <w:szCs w:val="20"/>
              </w:rPr>
              <w:t>peau, sous</w:t>
            </w:r>
            <w:r w:rsidRPr="00934FE4">
              <w:rPr>
                <w:b/>
                <w:bCs/>
                <w:sz w:val="20"/>
                <w:szCs w:val="20"/>
              </w:rPr>
              <w:t xml:space="preserve"> forme de liquide ou de </w:t>
            </w:r>
            <w:r w:rsidR="00120C26" w:rsidRPr="00934FE4">
              <w:rPr>
                <w:b/>
                <w:bCs/>
                <w:sz w:val="20"/>
                <w:szCs w:val="20"/>
              </w:rPr>
              <w:t>crème, conditionnés</w:t>
            </w:r>
            <w:r w:rsidRPr="00934FE4">
              <w:rPr>
                <w:b/>
                <w:bCs/>
                <w:sz w:val="20"/>
                <w:szCs w:val="20"/>
              </w:rPr>
              <w:t xml:space="preserve"> pour la vente au </w:t>
            </w:r>
            <w:r w:rsidR="00120C26" w:rsidRPr="00934FE4">
              <w:rPr>
                <w:b/>
                <w:bCs/>
                <w:sz w:val="20"/>
                <w:szCs w:val="20"/>
              </w:rPr>
              <w:t>détail, même</w:t>
            </w:r>
            <w:r w:rsidRPr="00934FE4">
              <w:rPr>
                <w:b/>
                <w:bCs/>
                <w:sz w:val="20"/>
                <w:szCs w:val="20"/>
              </w:rPr>
              <w:t xml:space="preserve"> contenant du savon; papier, ouates, feutres et </w:t>
            </w:r>
            <w:r w:rsidR="00120C26" w:rsidRPr="00934FE4">
              <w:rPr>
                <w:b/>
                <w:bCs/>
                <w:sz w:val="20"/>
                <w:szCs w:val="20"/>
              </w:rPr>
              <w:t>non-tissés</w:t>
            </w:r>
            <w:r w:rsidRPr="00934FE4">
              <w:rPr>
                <w:b/>
                <w:bCs/>
                <w:sz w:val="20"/>
                <w:szCs w:val="20"/>
              </w:rPr>
              <w:t>, imprégnés, enduits ou recouverts de savon ou de détergents.</w:t>
            </w:r>
          </w:p>
        </w:tc>
        <w:tc>
          <w:tcPr>
            <w:tcW w:w="87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p>
        </w:tc>
        <w:tc>
          <w:tcPr>
            <w:tcW w:w="7200" w:type="dxa"/>
            <w:shd w:val="clear" w:color="auto" w:fill="auto"/>
          </w:tcPr>
          <w:p w:rsidR="00B85F89" w:rsidRPr="00934FE4" w:rsidRDefault="00B85F89" w:rsidP="00120C26">
            <w:pPr>
              <w:jc w:val="both"/>
              <w:rPr>
                <w:sz w:val="20"/>
                <w:szCs w:val="20"/>
              </w:rPr>
            </w:pPr>
            <w:r w:rsidRPr="00934FE4">
              <w:rPr>
                <w:bCs/>
                <w:sz w:val="20"/>
                <w:szCs w:val="20"/>
              </w:rPr>
              <w:t>-</w:t>
            </w:r>
            <w:r w:rsidRPr="00934FE4">
              <w:rPr>
                <w:bCs/>
                <w:sz w:val="20"/>
                <w:szCs w:val="20"/>
              </w:rPr>
              <w:tab/>
              <w:t>Savons, produits et préparations organiques tensio</w:t>
            </w:r>
            <w:r w:rsidRPr="00934FE4">
              <w:rPr>
                <w:bCs/>
                <w:sz w:val="20"/>
                <w:szCs w:val="20"/>
              </w:rPr>
              <w:noBreakHyphen/>
              <w:t xml:space="preserve">actifs en barres, en pains, en morceaux ou en sujets frappés, et papier, ouates, feutres et </w:t>
            </w:r>
            <w:r w:rsidR="00120C26" w:rsidRPr="00934FE4">
              <w:rPr>
                <w:bCs/>
                <w:sz w:val="20"/>
                <w:szCs w:val="20"/>
              </w:rPr>
              <w:t>non-tissés</w:t>
            </w:r>
            <w:r w:rsidRPr="00934FE4">
              <w:rPr>
                <w:bCs/>
                <w:sz w:val="20"/>
                <w:szCs w:val="20"/>
              </w:rPr>
              <w:t>, imprégnés, enduits ou recouverts de savon ou de détergents :</w:t>
            </w:r>
          </w:p>
        </w:tc>
        <w:tc>
          <w:tcPr>
            <w:tcW w:w="87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3401.11</w:t>
            </w:r>
            <w:r w:rsidR="007B7C21" w:rsidRPr="00934FE4">
              <w:rPr>
                <w:bCs/>
                <w:sz w:val="20"/>
                <w:szCs w:val="20"/>
              </w:rPr>
              <w:t xml:space="preserve"> </w:t>
            </w:r>
            <w:r w:rsidRPr="00934FE4">
              <w:rPr>
                <w:bCs/>
                <w:sz w:val="20"/>
                <w:szCs w:val="20"/>
              </w:rPr>
              <w:t xml:space="preserve">00 </w:t>
            </w:r>
          </w:p>
        </w:tc>
        <w:tc>
          <w:tcPr>
            <w:tcW w:w="7200" w:type="dxa"/>
            <w:shd w:val="clear" w:color="auto" w:fill="auto"/>
          </w:tcPr>
          <w:p w:rsidR="00B85F89" w:rsidRPr="00934FE4" w:rsidRDefault="00B85F89" w:rsidP="00120C26">
            <w:pPr>
              <w:jc w:val="both"/>
              <w:rPr>
                <w:sz w:val="20"/>
                <w:szCs w:val="20"/>
              </w:rPr>
            </w:pPr>
            <w:r w:rsidRPr="00934FE4">
              <w:rPr>
                <w:bCs/>
                <w:sz w:val="20"/>
                <w:szCs w:val="20"/>
              </w:rPr>
              <w:t>--</w:t>
            </w:r>
            <w:r w:rsidRPr="00934FE4">
              <w:rPr>
                <w:bCs/>
                <w:sz w:val="20"/>
                <w:szCs w:val="20"/>
              </w:rPr>
              <w:tab/>
              <w:t>De toilette (y compris ceux à usages médicaux)</w:t>
            </w:r>
          </w:p>
        </w:tc>
        <w:tc>
          <w:tcPr>
            <w:tcW w:w="87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3401.19</w:t>
            </w:r>
            <w:r w:rsidR="007B7C21" w:rsidRPr="00934FE4">
              <w:rPr>
                <w:bCs/>
                <w:sz w:val="20"/>
                <w:szCs w:val="20"/>
              </w:rPr>
              <w:t xml:space="preserve"> </w:t>
            </w:r>
            <w:r w:rsidRPr="00934FE4">
              <w:rPr>
                <w:bCs/>
                <w:sz w:val="20"/>
                <w:szCs w:val="20"/>
              </w:rPr>
              <w:t>00</w:t>
            </w:r>
          </w:p>
        </w:tc>
        <w:tc>
          <w:tcPr>
            <w:tcW w:w="7200" w:type="dxa"/>
            <w:shd w:val="clear" w:color="auto" w:fill="auto"/>
          </w:tcPr>
          <w:p w:rsidR="00B85F89" w:rsidRPr="00934FE4" w:rsidRDefault="00B85F89" w:rsidP="00120C26">
            <w:pPr>
              <w:jc w:val="both"/>
              <w:rPr>
                <w:sz w:val="20"/>
                <w:szCs w:val="20"/>
              </w:rPr>
            </w:pPr>
            <w:r w:rsidRPr="00934FE4">
              <w:rPr>
                <w:bCs/>
                <w:sz w:val="20"/>
                <w:szCs w:val="20"/>
              </w:rPr>
              <w:t>--</w:t>
            </w:r>
            <w:r w:rsidRPr="00934FE4">
              <w:rPr>
                <w:bCs/>
                <w:sz w:val="20"/>
                <w:szCs w:val="20"/>
              </w:rPr>
              <w:tab/>
              <w:t>Autres</w:t>
            </w:r>
          </w:p>
        </w:tc>
        <w:tc>
          <w:tcPr>
            <w:tcW w:w="87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3401.20</w:t>
            </w:r>
            <w:r w:rsidR="007B7C21" w:rsidRPr="00934FE4">
              <w:rPr>
                <w:bCs/>
                <w:sz w:val="20"/>
                <w:szCs w:val="20"/>
              </w:rPr>
              <w:t xml:space="preserve"> </w:t>
            </w:r>
            <w:r w:rsidRPr="00934FE4">
              <w:rPr>
                <w:bCs/>
                <w:sz w:val="20"/>
                <w:szCs w:val="20"/>
              </w:rPr>
              <w:t>00</w:t>
            </w:r>
          </w:p>
        </w:tc>
        <w:tc>
          <w:tcPr>
            <w:tcW w:w="7200" w:type="dxa"/>
            <w:shd w:val="clear" w:color="auto" w:fill="auto"/>
          </w:tcPr>
          <w:p w:rsidR="00B85F89" w:rsidRPr="00934FE4" w:rsidRDefault="00B85F89" w:rsidP="00120C26">
            <w:pPr>
              <w:jc w:val="both"/>
              <w:rPr>
                <w:sz w:val="20"/>
                <w:szCs w:val="20"/>
              </w:rPr>
            </w:pPr>
            <w:r w:rsidRPr="00934FE4">
              <w:rPr>
                <w:bCs/>
                <w:sz w:val="20"/>
                <w:szCs w:val="20"/>
              </w:rPr>
              <w:t>-</w:t>
            </w:r>
            <w:r w:rsidRPr="00934FE4">
              <w:rPr>
                <w:bCs/>
                <w:sz w:val="20"/>
                <w:szCs w:val="20"/>
              </w:rPr>
              <w:tab/>
              <w:t>Savons sous autres formes</w:t>
            </w:r>
          </w:p>
        </w:tc>
        <w:tc>
          <w:tcPr>
            <w:tcW w:w="87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3401.30 00</w:t>
            </w:r>
          </w:p>
        </w:tc>
        <w:tc>
          <w:tcPr>
            <w:tcW w:w="7200" w:type="dxa"/>
            <w:shd w:val="clear" w:color="auto" w:fill="auto"/>
          </w:tcPr>
          <w:p w:rsidR="00B85F89" w:rsidRPr="00934FE4" w:rsidRDefault="00B85F89" w:rsidP="00120C26">
            <w:pPr>
              <w:jc w:val="both"/>
              <w:rPr>
                <w:sz w:val="20"/>
                <w:szCs w:val="20"/>
              </w:rPr>
            </w:pPr>
            <w:r w:rsidRPr="00934FE4">
              <w:rPr>
                <w:bCs/>
                <w:sz w:val="20"/>
                <w:szCs w:val="20"/>
              </w:rPr>
              <w:t>-            Produits et préparations organiques tensio-actifs  destinés au lavage de la peau, sous forme de liquide ou de crème, conditionnés pour la vente au détail, même contenant du savon.</w:t>
            </w:r>
          </w:p>
        </w:tc>
        <w:tc>
          <w:tcPr>
            <w:tcW w:w="87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t>3402</w:t>
            </w:r>
          </w:p>
        </w:tc>
        <w:tc>
          <w:tcPr>
            <w:tcW w:w="7200" w:type="dxa"/>
            <w:shd w:val="clear" w:color="auto" w:fill="auto"/>
          </w:tcPr>
          <w:p w:rsidR="00B85F89" w:rsidRPr="00934FE4" w:rsidRDefault="00B85F89" w:rsidP="00120C26">
            <w:pPr>
              <w:jc w:val="both"/>
              <w:rPr>
                <w:sz w:val="20"/>
                <w:szCs w:val="20"/>
              </w:rPr>
            </w:pPr>
            <w:r w:rsidRPr="00934FE4">
              <w:rPr>
                <w:b/>
                <w:bCs/>
                <w:sz w:val="20"/>
                <w:szCs w:val="20"/>
              </w:rPr>
              <w:t>Agents de surface organiques (autres que les savons); préparations tensio</w:t>
            </w:r>
            <w:r w:rsidRPr="00934FE4">
              <w:rPr>
                <w:b/>
                <w:bCs/>
                <w:sz w:val="20"/>
                <w:szCs w:val="20"/>
              </w:rPr>
              <w:noBreakHyphen/>
              <w:t>actives, préparations pour lessives (y compris les préparations auxiliaires de lavage) et préparations de nettoyage, même contenant du savon, autres que celles du n</w:t>
            </w:r>
            <w:r w:rsidR="00120C26" w:rsidRPr="00934FE4">
              <w:rPr>
                <w:b/>
                <w:bCs/>
                <w:sz w:val="20"/>
                <w:szCs w:val="20"/>
              </w:rPr>
              <w:t xml:space="preserve">o </w:t>
            </w:r>
            <w:r w:rsidRPr="00934FE4">
              <w:rPr>
                <w:b/>
                <w:bCs/>
                <w:sz w:val="20"/>
                <w:szCs w:val="20"/>
              </w:rPr>
              <w:t>34.01.</w:t>
            </w:r>
          </w:p>
        </w:tc>
        <w:tc>
          <w:tcPr>
            <w:tcW w:w="87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p>
        </w:tc>
        <w:tc>
          <w:tcPr>
            <w:tcW w:w="7200" w:type="dxa"/>
            <w:shd w:val="clear" w:color="auto" w:fill="auto"/>
          </w:tcPr>
          <w:p w:rsidR="00B85F89" w:rsidRPr="00934FE4" w:rsidRDefault="007B7C21" w:rsidP="00120C26">
            <w:pPr>
              <w:jc w:val="both"/>
              <w:rPr>
                <w:sz w:val="20"/>
                <w:szCs w:val="20"/>
              </w:rPr>
            </w:pPr>
            <w:r w:rsidRPr="00934FE4">
              <w:rPr>
                <w:bCs/>
                <w:sz w:val="20"/>
                <w:szCs w:val="20"/>
              </w:rPr>
              <w:t>-</w:t>
            </w:r>
            <w:r w:rsidR="00B85F89" w:rsidRPr="00934FE4">
              <w:rPr>
                <w:bCs/>
                <w:sz w:val="20"/>
                <w:szCs w:val="20"/>
              </w:rPr>
              <w:t>Agents de surface organiques</w:t>
            </w:r>
            <w:r w:rsidR="00944B5E" w:rsidRPr="00934FE4">
              <w:rPr>
                <w:bCs/>
                <w:sz w:val="20"/>
                <w:szCs w:val="20"/>
              </w:rPr>
              <w:t xml:space="preserve"> anioniques</w:t>
            </w:r>
            <w:r w:rsidR="00B85F89" w:rsidRPr="00934FE4">
              <w:rPr>
                <w:bCs/>
                <w:sz w:val="20"/>
                <w:szCs w:val="20"/>
              </w:rPr>
              <w:t>, même conditionnés pour  la vente au détail :</w:t>
            </w:r>
          </w:p>
        </w:tc>
        <w:tc>
          <w:tcPr>
            <w:tcW w:w="87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944B5E" w:rsidP="00B85F89">
            <w:pPr>
              <w:rPr>
                <w:sz w:val="20"/>
                <w:szCs w:val="20"/>
              </w:rPr>
            </w:pPr>
            <w:r w:rsidRPr="00934FE4">
              <w:rPr>
                <w:bCs/>
                <w:sz w:val="20"/>
                <w:szCs w:val="20"/>
              </w:rPr>
              <w:t>3402.3</w:t>
            </w:r>
            <w:r w:rsidR="00B85F89" w:rsidRPr="00934FE4">
              <w:rPr>
                <w:bCs/>
                <w:sz w:val="20"/>
                <w:szCs w:val="20"/>
              </w:rPr>
              <w:t>1</w:t>
            </w:r>
            <w:r w:rsidR="007B7C21" w:rsidRPr="00934FE4">
              <w:rPr>
                <w:bCs/>
                <w:sz w:val="20"/>
                <w:szCs w:val="20"/>
              </w:rPr>
              <w:t xml:space="preserve"> </w:t>
            </w:r>
            <w:r w:rsidR="00B85F89" w:rsidRPr="00934FE4">
              <w:rPr>
                <w:bCs/>
                <w:sz w:val="20"/>
                <w:szCs w:val="20"/>
              </w:rPr>
              <w:t>00</w:t>
            </w:r>
          </w:p>
        </w:tc>
        <w:tc>
          <w:tcPr>
            <w:tcW w:w="7200" w:type="dxa"/>
            <w:shd w:val="clear" w:color="auto" w:fill="auto"/>
          </w:tcPr>
          <w:p w:rsidR="00B85F89" w:rsidRPr="00934FE4" w:rsidRDefault="00B85F89" w:rsidP="007B7C21">
            <w:pPr>
              <w:jc w:val="both"/>
              <w:rPr>
                <w:sz w:val="20"/>
                <w:szCs w:val="20"/>
              </w:rPr>
            </w:pPr>
            <w:r w:rsidRPr="00934FE4">
              <w:rPr>
                <w:bCs/>
                <w:sz w:val="20"/>
                <w:szCs w:val="20"/>
              </w:rPr>
              <w:t>--</w:t>
            </w:r>
            <w:r w:rsidRPr="00934FE4">
              <w:rPr>
                <w:bCs/>
                <w:sz w:val="20"/>
                <w:szCs w:val="20"/>
              </w:rPr>
              <w:tab/>
            </w:r>
            <w:r w:rsidR="007B7C21" w:rsidRPr="00934FE4">
              <w:rPr>
                <w:bCs/>
                <w:sz w:val="20"/>
                <w:szCs w:val="20"/>
              </w:rPr>
              <w:t>Acides sulfoniques d’alkylbenzènes linéaires et leurs sels</w:t>
            </w:r>
          </w:p>
        </w:tc>
        <w:tc>
          <w:tcPr>
            <w:tcW w:w="87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4069EB">
        <w:tc>
          <w:tcPr>
            <w:tcW w:w="1368" w:type="dxa"/>
            <w:shd w:val="clear" w:color="auto" w:fill="auto"/>
          </w:tcPr>
          <w:p w:rsidR="00B85F89" w:rsidRPr="00934FE4" w:rsidRDefault="007B7C21" w:rsidP="007B7C21">
            <w:pPr>
              <w:rPr>
                <w:sz w:val="20"/>
                <w:szCs w:val="20"/>
              </w:rPr>
            </w:pPr>
            <w:r w:rsidRPr="00934FE4">
              <w:rPr>
                <w:bCs/>
                <w:sz w:val="20"/>
                <w:szCs w:val="20"/>
              </w:rPr>
              <w:t xml:space="preserve">3402.39 </w:t>
            </w:r>
            <w:r w:rsidR="00B85F89" w:rsidRPr="00934FE4">
              <w:rPr>
                <w:bCs/>
                <w:sz w:val="20"/>
                <w:szCs w:val="20"/>
              </w:rPr>
              <w:t>00</w:t>
            </w:r>
          </w:p>
        </w:tc>
        <w:tc>
          <w:tcPr>
            <w:tcW w:w="7200" w:type="dxa"/>
            <w:shd w:val="clear" w:color="auto" w:fill="auto"/>
          </w:tcPr>
          <w:p w:rsidR="00B85F89" w:rsidRPr="00934FE4" w:rsidRDefault="00B85F89" w:rsidP="007B7C21">
            <w:pPr>
              <w:jc w:val="both"/>
              <w:rPr>
                <w:sz w:val="20"/>
                <w:szCs w:val="20"/>
              </w:rPr>
            </w:pPr>
            <w:r w:rsidRPr="00934FE4">
              <w:rPr>
                <w:bCs/>
                <w:sz w:val="20"/>
                <w:szCs w:val="20"/>
              </w:rPr>
              <w:t>--</w:t>
            </w:r>
            <w:r w:rsidRPr="00934FE4">
              <w:rPr>
                <w:bCs/>
                <w:sz w:val="20"/>
                <w:szCs w:val="20"/>
              </w:rPr>
              <w:tab/>
            </w:r>
            <w:r w:rsidR="007B7C21" w:rsidRPr="00934FE4">
              <w:rPr>
                <w:bCs/>
                <w:sz w:val="20"/>
                <w:szCs w:val="20"/>
              </w:rPr>
              <w:t>Autres</w:t>
            </w:r>
          </w:p>
        </w:tc>
        <w:tc>
          <w:tcPr>
            <w:tcW w:w="87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10</w:t>
            </w:r>
          </w:p>
        </w:tc>
      </w:tr>
      <w:tr w:rsidR="007B7C21" w:rsidRPr="00934FE4" w:rsidTr="004069EB">
        <w:tc>
          <w:tcPr>
            <w:tcW w:w="1368" w:type="dxa"/>
            <w:shd w:val="clear" w:color="auto" w:fill="auto"/>
          </w:tcPr>
          <w:p w:rsidR="007B7C21" w:rsidRPr="00934FE4" w:rsidRDefault="007B7C21" w:rsidP="007B7C21">
            <w:pPr>
              <w:rPr>
                <w:bCs/>
                <w:sz w:val="20"/>
                <w:szCs w:val="20"/>
              </w:rPr>
            </w:pPr>
          </w:p>
        </w:tc>
        <w:tc>
          <w:tcPr>
            <w:tcW w:w="7200" w:type="dxa"/>
            <w:shd w:val="clear" w:color="auto" w:fill="auto"/>
          </w:tcPr>
          <w:p w:rsidR="007B7C21" w:rsidRPr="00934FE4" w:rsidRDefault="007B7C21" w:rsidP="007B7C21">
            <w:pPr>
              <w:jc w:val="both"/>
              <w:rPr>
                <w:bCs/>
                <w:sz w:val="20"/>
                <w:szCs w:val="20"/>
              </w:rPr>
            </w:pPr>
            <w:r w:rsidRPr="00934FE4">
              <w:rPr>
                <w:bCs/>
                <w:sz w:val="20"/>
                <w:szCs w:val="20"/>
              </w:rPr>
              <w:t>- Autres agents de surface organiques, même conditionnés pour  la vente au détail :</w:t>
            </w:r>
          </w:p>
        </w:tc>
        <w:tc>
          <w:tcPr>
            <w:tcW w:w="876" w:type="dxa"/>
            <w:shd w:val="clear" w:color="auto" w:fill="auto"/>
          </w:tcPr>
          <w:p w:rsidR="007B7C21" w:rsidRPr="00934FE4" w:rsidRDefault="007B7C21" w:rsidP="00B85F89">
            <w:pPr>
              <w:rPr>
                <w:b/>
                <w:bCs/>
                <w:sz w:val="20"/>
                <w:szCs w:val="20"/>
              </w:rPr>
            </w:pPr>
          </w:p>
        </w:tc>
        <w:tc>
          <w:tcPr>
            <w:tcW w:w="654" w:type="dxa"/>
            <w:shd w:val="clear" w:color="auto" w:fill="auto"/>
          </w:tcPr>
          <w:p w:rsidR="007B7C21" w:rsidRPr="00934FE4" w:rsidRDefault="007B7C21" w:rsidP="00B85F89">
            <w:pPr>
              <w:rPr>
                <w:b/>
                <w:bCs/>
                <w:sz w:val="20"/>
                <w:szCs w:val="20"/>
              </w:rPr>
            </w:pPr>
          </w:p>
        </w:tc>
      </w:tr>
      <w:tr w:rsidR="007B7C21" w:rsidRPr="00934FE4" w:rsidTr="004069EB">
        <w:tc>
          <w:tcPr>
            <w:tcW w:w="1368" w:type="dxa"/>
            <w:shd w:val="clear" w:color="auto" w:fill="auto"/>
          </w:tcPr>
          <w:p w:rsidR="007B7C21" w:rsidRPr="00934FE4" w:rsidRDefault="007B7C21" w:rsidP="007B7C21">
            <w:pPr>
              <w:rPr>
                <w:bCs/>
                <w:sz w:val="20"/>
                <w:szCs w:val="20"/>
              </w:rPr>
            </w:pPr>
            <w:r w:rsidRPr="00934FE4">
              <w:rPr>
                <w:bCs/>
                <w:sz w:val="20"/>
                <w:szCs w:val="20"/>
              </w:rPr>
              <w:t>3402.41 00</w:t>
            </w:r>
          </w:p>
        </w:tc>
        <w:tc>
          <w:tcPr>
            <w:tcW w:w="7200" w:type="dxa"/>
            <w:shd w:val="clear" w:color="auto" w:fill="auto"/>
          </w:tcPr>
          <w:p w:rsidR="007B7C21" w:rsidRPr="00934FE4" w:rsidRDefault="007B7C21" w:rsidP="007B7C21">
            <w:pPr>
              <w:jc w:val="both"/>
              <w:rPr>
                <w:bCs/>
                <w:sz w:val="20"/>
                <w:szCs w:val="20"/>
              </w:rPr>
            </w:pPr>
            <w:r w:rsidRPr="00934FE4">
              <w:rPr>
                <w:bCs/>
                <w:sz w:val="20"/>
                <w:szCs w:val="20"/>
              </w:rPr>
              <w:t>--               Cationiques</w:t>
            </w:r>
          </w:p>
        </w:tc>
        <w:tc>
          <w:tcPr>
            <w:tcW w:w="876" w:type="dxa"/>
            <w:shd w:val="clear" w:color="auto" w:fill="auto"/>
          </w:tcPr>
          <w:p w:rsidR="007B7C21" w:rsidRPr="00934FE4" w:rsidRDefault="007B7C21" w:rsidP="00CC462E">
            <w:pPr>
              <w:rPr>
                <w:sz w:val="20"/>
                <w:szCs w:val="20"/>
              </w:rPr>
            </w:pPr>
            <w:r w:rsidRPr="00934FE4">
              <w:rPr>
                <w:b/>
                <w:bCs/>
                <w:sz w:val="20"/>
                <w:szCs w:val="20"/>
              </w:rPr>
              <w:t>kg</w:t>
            </w:r>
          </w:p>
        </w:tc>
        <w:tc>
          <w:tcPr>
            <w:tcW w:w="654" w:type="dxa"/>
            <w:shd w:val="clear" w:color="auto" w:fill="auto"/>
          </w:tcPr>
          <w:p w:rsidR="007B7C21" w:rsidRPr="00934FE4" w:rsidRDefault="007B7C21" w:rsidP="00CC462E">
            <w:pPr>
              <w:rPr>
                <w:sz w:val="20"/>
                <w:szCs w:val="20"/>
              </w:rPr>
            </w:pPr>
            <w:r w:rsidRPr="00934FE4">
              <w:rPr>
                <w:b/>
                <w:bCs/>
                <w:sz w:val="20"/>
                <w:szCs w:val="20"/>
              </w:rPr>
              <w:t>10</w:t>
            </w:r>
          </w:p>
        </w:tc>
      </w:tr>
      <w:tr w:rsidR="007B7C21" w:rsidRPr="00934FE4" w:rsidTr="004069EB">
        <w:tc>
          <w:tcPr>
            <w:tcW w:w="1368" w:type="dxa"/>
            <w:shd w:val="clear" w:color="auto" w:fill="auto"/>
          </w:tcPr>
          <w:p w:rsidR="007B7C21" w:rsidRPr="00934FE4" w:rsidRDefault="007B7C21" w:rsidP="00B85F89">
            <w:pPr>
              <w:rPr>
                <w:sz w:val="20"/>
                <w:szCs w:val="20"/>
              </w:rPr>
            </w:pPr>
            <w:r w:rsidRPr="00934FE4">
              <w:rPr>
                <w:bCs/>
                <w:sz w:val="20"/>
                <w:szCs w:val="20"/>
              </w:rPr>
              <w:t>3402.42 00</w:t>
            </w:r>
          </w:p>
        </w:tc>
        <w:tc>
          <w:tcPr>
            <w:tcW w:w="7200" w:type="dxa"/>
            <w:shd w:val="clear" w:color="auto" w:fill="auto"/>
          </w:tcPr>
          <w:p w:rsidR="007B7C21" w:rsidRPr="00934FE4" w:rsidRDefault="007B7C21" w:rsidP="00120C26">
            <w:pPr>
              <w:jc w:val="both"/>
              <w:rPr>
                <w:sz w:val="20"/>
                <w:szCs w:val="20"/>
              </w:rPr>
            </w:pPr>
            <w:r w:rsidRPr="00934FE4">
              <w:rPr>
                <w:bCs/>
                <w:sz w:val="20"/>
                <w:szCs w:val="20"/>
              </w:rPr>
              <w:t>--</w:t>
            </w:r>
            <w:r w:rsidRPr="00934FE4">
              <w:rPr>
                <w:bCs/>
                <w:sz w:val="20"/>
                <w:szCs w:val="20"/>
              </w:rPr>
              <w:tab/>
              <w:t>Non</w:t>
            </w:r>
            <w:r w:rsidRPr="00934FE4">
              <w:rPr>
                <w:bCs/>
                <w:sz w:val="20"/>
                <w:szCs w:val="20"/>
              </w:rPr>
              <w:noBreakHyphen/>
              <w:t>ioniques</w:t>
            </w:r>
          </w:p>
        </w:tc>
        <w:tc>
          <w:tcPr>
            <w:tcW w:w="876" w:type="dxa"/>
            <w:shd w:val="clear" w:color="auto" w:fill="auto"/>
          </w:tcPr>
          <w:p w:rsidR="007B7C21" w:rsidRPr="00934FE4" w:rsidRDefault="007B7C21" w:rsidP="00B85F89">
            <w:pPr>
              <w:rPr>
                <w:sz w:val="20"/>
                <w:szCs w:val="20"/>
              </w:rPr>
            </w:pPr>
            <w:r w:rsidRPr="00934FE4">
              <w:rPr>
                <w:b/>
                <w:bCs/>
                <w:sz w:val="20"/>
                <w:szCs w:val="20"/>
              </w:rPr>
              <w:t>kg</w:t>
            </w:r>
          </w:p>
        </w:tc>
        <w:tc>
          <w:tcPr>
            <w:tcW w:w="654" w:type="dxa"/>
            <w:shd w:val="clear" w:color="auto" w:fill="auto"/>
          </w:tcPr>
          <w:p w:rsidR="007B7C21" w:rsidRPr="00934FE4" w:rsidRDefault="007B7C21" w:rsidP="00B85F89">
            <w:pPr>
              <w:rPr>
                <w:sz w:val="20"/>
                <w:szCs w:val="20"/>
              </w:rPr>
            </w:pPr>
            <w:r w:rsidRPr="00934FE4">
              <w:rPr>
                <w:b/>
                <w:bCs/>
                <w:sz w:val="20"/>
                <w:szCs w:val="20"/>
              </w:rPr>
              <w:t>10</w:t>
            </w:r>
          </w:p>
        </w:tc>
      </w:tr>
      <w:tr w:rsidR="007B7C21" w:rsidRPr="00934FE4" w:rsidTr="004069EB">
        <w:tc>
          <w:tcPr>
            <w:tcW w:w="1368" w:type="dxa"/>
            <w:shd w:val="clear" w:color="auto" w:fill="auto"/>
          </w:tcPr>
          <w:p w:rsidR="007B7C21" w:rsidRPr="00934FE4" w:rsidRDefault="007B7C21" w:rsidP="00B85F89">
            <w:pPr>
              <w:rPr>
                <w:sz w:val="20"/>
                <w:szCs w:val="20"/>
              </w:rPr>
            </w:pPr>
            <w:r w:rsidRPr="00934FE4">
              <w:rPr>
                <w:bCs/>
                <w:sz w:val="20"/>
                <w:szCs w:val="20"/>
              </w:rPr>
              <w:t>3402.49 00</w:t>
            </w:r>
          </w:p>
        </w:tc>
        <w:tc>
          <w:tcPr>
            <w:tcW w:w="7200" w:type="dxa"/>
            <w:shd w:val="clear" w:color="auto" w:fill="auto"/>
          </w:tcPr>
          <w:p w:rsidR="007B7C21" w:rsidRPr="00934FE4" w:rsidRDefault="007B7C21" w:rsidP="00120C26">
            <w:pPr>
              <w:jc w:val="both"/>
              <w:rPr>
                <w:sz w:val="20"/>
                <w:szCs w:val="20"/>
              </w:rPr>
            </w:pPr>
            <w:r w:rsidRPr="00934FE4">
              <w:rPr>
                <w:bCs/>
                <w:sz w:val="20"/>
                <w:szCs w:val="20"/>
              </w:rPr>
              <w:t>--</w:t>
            </w:r>
            <w:r w:rsidRPr="00934FE4">
              <w:rPr>
                <w:bCs/>
                <w:sz w:val="20"/>
                <w:szCs w:val="20"/>
              </w:rPr>
              <w:tab/>
              <w:t>Autres</w:t>
            </w:r>
          </w:p>
        </w:tc>
        <w:tc>
          <w:tcPr>
            <w:tcW w:w="876" w:type="dxa"/>
            <w:shd w:val="clear" w:color="auto" w:fill="auto"/>
          </w:tcPr>
          <w:p w:rsidR="007B7C21" w:rsidRPr="00934FE4" w:rsidRDefault="007B7C21" w:rsidP="00B85F89">
            <w:pPr>
              <w:rPr>
                <w:sz w:val="20"/>
                <w:szCs w:val="20"/>
              </w:rPr>
            </w:pPr>
            <w:r w:rsidRPr="00934FE4">
              <w:rPr>
                <w:b/>
                <w:bCs/>
                <w:sz w:val="20"/>
                <w:szCs w:val="20"/>
              </w:rPr>
              <w:t>kg</w:t>
            </w:r>
          </w:p>
        </w:tc>
        <w:tc>
          <w:tcPr>
            <w:tcW w:w="654" w:type="dxa"/>
            <w:shd w:val="clear" w:color="auto" w:fill="auto"/>
          </w:tcPr>
          <w:p w:rsidR="007B7C21" w:rsidRPr="00934FE4" w:rsidRDefault="007B7C21" w:rsidP="00B85F89">
            <w:pPr>
              <w:rPr>
                <w:sz w:val="20"/>
                <w:szCs w:val="20"/>
              </w:rPr>
            </w:pPr>
            <w:r w:rsidRPr="00934FE4">
              <w:rPr>
                <w:b/>
                <w:bCs/>
                <w:sz w:val="20"/>
                <w:szCs w:val="20"/>
              </w:rPr>
              <w:t>10</w:t>
            </w:r>
          </w:p>
        </w:tc>
      </w:tr>
      <w:tr w:rsidR="007B7C21" w:rsidRPr="00934FE4" w:rsidTr="004069EB">
        <w:tc>
          <w:tcPr>
            <w:tcW w:w="1368" w:type="dxa"/>
            <w:shd w:val="clear" w:color="auto" w:fill="auto"/>
          </w:tcPr>
          <w:p w:rsidR="007B7C21" w:rsidRPr="00934FE4" w:rsidRDefault="007B7C21" w:rsidP="00B85F89">
            <w:pPr>
              <w:rPr>
                <w:sz w:val="20"/>
                <w:szCs w:val="20"/>
              </w:rPr>
            </w:pPr>
            <w:r w:rsidRPr="00934FE4">
              <w:rPr>
                <w:bCs/>
                <w:sz w:val="20"/>
                <w:szCs w:val="20"/>
              </w:rPr>
              <w:t>3402.50</w:t>
            </w:r>
            <w:r w:rsidR="008B09C2" w:rsidRPr="00934FE4">
              <w:rPr>
                <w:bCs/>
                <w:sz w:val="20"/>
                <w:szCs w:val="20"/>
              </w:rPr>
              <w:t xml:space="preserve"> </w:t>
            </w:r>
            <w:r w:rsidRPr="00934FE4">
              <w:rPr>
                <w:bCs/>
                <w:sz w:val="20"/>
                <w:szCs w:val="20"/>
              </w:rPr>
              <w:t>00</w:t>
            </w:r>
          </w:p>
        </w:tc>
        <w:tc>
          <w:tcPr>
            <w:tcW w:w="7200" w:type="dxa"/>
            <w:shd w:val="clear" w:color="auto" w:fill="auto"/>
          </w:tcPr>
          <w:p w:rsidR="007B7C21" w:rsidRPr="00934FE4" w:rsidRDefault="007B7C21" w:rsidP="004069EB">
            <w:pPr>
              <w:jc w:val="both"/>
              <w:rPr>
                <w:sz w:val="20"/>
                <w:szCs w:val="20"/>
              </w:rPr>
            </w:pPr>
            <w:r w:rsidRPr="00934FE4">
              <w:rPr>
                <w:bCs/>
                <w:sz w:val="20"/>
                <w:szCs w:val="20"/>
              </w:rPr>
              <w:t>-</w:t>
            </w:r>
            <w:r w:rsidRPr="00934FE4">
              <w:rPr>
                <w:bCs/>
                <w:sz w:val="20"/>
                <w:szCs w:val="20"/>
              </w:rPr>
              <w:tab/>
              <w:t>Préparations  conditionnées pour la vente au détail</w:t>
            </w:r>
          </w:p>
        </w:tc>
        <w:tc>
          <w:tcPr>
            <w:tcW w:w="876" w:type="dxa"/>
            <w:shd w:val="clear" w:color="auto" w:fill="auto"/>
          </w:tcPr>
          <w:p w:rsidR="007B7C21" w:rsidRPr="00934FE4" w:rsidRDefault="007B7C21" w:rsidP="004069EB">
            <w:pPr>
              <w:rPr>
                <w:sz w:val="20"/>
                <w:szCs w:val="20"/>
              </w:rPr>
            </w:pPr>
            <w:r w:rsidRPr="00934FE4">
              <w:rPr>
                <w:b/>
                <w:bCs/>
                <w:sz w:val="20"/>
                <w:szCs w:val="20"/>
              </w:rPr>
              <w:t>kg</w:t>
            </w:r>
          </w:p>
        </w:tc>
        <w:tc>
          <w:tcPr>
            <w:tcW w:w="654" w:type="dxa"/>
            <w:shd w:val="clear" w:color="auto" w:fill="auto"/>
          </w:tcPr>
          <w:p w:rsidR="007B7C21" w:rsidRPr="00934FE4" w:rsidRDefault="007B7C21" w:rsidP="004069EB">
            <w:pPr>
              <w:rPr>
                <w:sz w:val="20"/>
                <w:szCs w:val="20"/>
              </w:rPr>
            </w:pPr>
            <w:r w:rsidRPr="00934FE4">
              <w:rPr>
                <w:b/>
                <w:bCs/>
                <w:sz w:val="20"/>
                <w:szCs w:val="20"/>
              </w:rPr>
              <w:t>10</w:t>
            </w:r>
          </w:p>
        </w:tc>
      </w:tr>
      <w:tr w:rsidR="007B7C21" w:rsidRPr="00934FE4" w:rsidTr="004069EB">
        <w:tc>
          <w:tcPr>
            <w:tcW w:w="1368" w:type="dxa"/>
            <w:shd w:val="clear" w:color="auto" w:fill="auto"/>
          </w:tcPr>
          <w:p w:rsidR="007B7C21" w:rsidRPr="00934FE4" w:rsidRDefault="007B7C21" w:rsidP="00B85F89">
            <w:pPr>
              <w:rPr>
                <w:sz w:val="20"/>
                <w:szCs w:val="20"/>
              </w:rPr>
            </w:pPr>
            <w:r w:rsidRPr="00934FE4">
              <w:rPr>
                <w:bCs/>
                <w:sz w:val="20"/>
                <w:szCs w:val="20"/>
              </w:rPr>
              <w:t>3402.90</w:t>
            </w:r>
            <w:r w:rsidR="00E60BF6" w:rsidRPr="00934FE4">
              <w:rPr>
                <w:bCs/>
                <w:sz w:val="20"/>
                <w:szCs w:val="20"/>
              </w:rPr>
              <w:t xml:space="preserve"> </w:t>
            </w:r>
            <w:r w:rsidRPr="00934FE4">
              <w:rPr>
                <w:bCs/>
                <w:sz w:val="20"/>
                <w:szCs w:val="20"/>
              </w:rPr>
              <w:t>00</w:t>
            </w:r>
          </w:p>
        </w:tc>
        <w:tc>
          <w:tcPr>
            <w:tcW w:w="7200" w:type="dxa"/>
            <w:shd w:val="clear" w:color="auto" w:fill="auto"/>
          </w:tcPr>
          <w:p w:rsidR="007B7C21" w:rsidRPr="00934FE4" w:rsidRDefault="007B7C21" w:rsidP="00120C26">
            <w:pPr>
              <w:jc w:val="both"/>
              <w:rPr>
                <w:sz w:val="20"/>
                <w:szCs w:val="20"/>
              </w:rPr>
            </w:pPr>
            <w:r w:rsidRPr="00934FE4">
              <w:rPr>
                <w:bCs/>
                <w:sz w:val="20"/>
                <w:szCs w:val="20"/>
              </w:rPr>
              <w:t>-</w:t>
            </w:r>
            <w:r w:rsidRPr="00934FE4">
              <w:rPr>
                <w:bCs/>
                <w:sz w:val="20"/>
                <w:szCs w:val="20"/>
              </w:rPr>
              <w:tab/>
              <w:t>Autres</w:t>
            </w:r>
          </w:p>
        </w:tc>
        <w:tc>
          <w:tcPr>
            <w:tcW w:w="876" w:type="dxa"/>
            <w:shd w:val="clear" w:color="auto" w:fill="auto"/>
          </w:tcPr>
          <w:p w:rsidR="007B7C21" w:rsidRPr="00934FE4" w:rsidRDefault="007B7C21" w:rsidP="00B85F89">
            <w:pPr>
              <w:rPr>
                <w:b/>
                <w:bCs/>
                <w:sz w:val="20"/>
                <w:szCs w:val="20"/>
              </w:rPr>
            </w:pPr>
            <w:r w:rsidRPr="00934FE4">
              <w:rPr>
                <w:b/>
                <w:bCs/>
                <w:sz w:val="20"/>
                <w:szCs w:val="20"/>
              </w:rPr>
              <w:t>kg</w:t>
            </w:r>
          </w:p>
        </w:tc>
        <w:tc>
          <w:tcPr>
            <w:tcW w:w="654" w:type="dxa"/>
            <w:shd w:val="clear" w:color="auto" w:fill="auto"/>
          </w:tcPr>
          <w:p w:rsidR="007B7C21" w:rsidRPr="00934FE4" w:rsidRDefault="007B7C21" w:rsidP="00B85F89">
            <w:pPr>
              <w:rPr>
                <w:b/>
                <w:bCs/>
                <w:sz w:val="20"/>
                <w:szCs w:val="20"/>
              </w:rPr>
            </w:pPr>
            <w:r w:rsidRPr="00934FE4">
              <w:rPr>
                <w:b/>
                <w:bCs/>
                <w:sz w:val="20"/>
                <w:szCs w:val="20"/>
              </w:rPr>
              <w:t>10</w:t>
            </w:r>
          </w:p>
        </w:tc>
      </w:tr>
      <w:tr w:rsidR="007B7C21" w:rsidRPr="00F64B50" w:rsidTr="004069EB">
        <w:tc>
          <w:tcPr>
            <w:tcW w:w="1368" w:type="dxa"/>
            <w:shd w:val="clear" w:color="auto" w:fill="auto"/>
          </w:tcPr>
          <w:p w:rsidR="007B7C21" w:rsidRPr="00934FE4" w:rsidRDefault="007B7C21" w:rsidP="00B85F89">
            <w:pPr>
              <w:rPr>
                <w:b/>
                <w:bCs/>
                <w:sz w:val="20"/>
                <w:szCs w:val="20"/>
              </w:rPr>
            </w:pPr>
            <w:r w:rsidRPr="00934FE4">
              <w:rPr>
                <w:b/>
                <w:bCs/>
                <w:sz w:val="20"/>
                <w:szCs w:val="20"/>
              </w:rPr>
              <w:t>3403</w:t>
            </w:r>
          </w:p>
          <w:p w:rsidR="007B7C21" w:rsidRPr="00934FE4" w:rsidRDefault="007B7C21" w:rsidP="00B85F89">
            <w:pPr>
              <w:rPr>
                <w:sz w:val="20"/>
                <w:szCs w:val="20"/>
              </w:rPr>
            </w:pPr>
          </w:p>
        </w:tc>
        <w:tc>
          <w:tcPr>
            <w:tcW w:w="7200" w:type="dxa"/>
            <w:shd w:val="clear" w:color="auto" w:fill="auto"/>
          </w:tcPr>
          <w:p w:rsidR="007B7C21" w:rsidRPr="00F64B50" w:rsidRDefault="007B7C21" w:rsidP="00120C26">
            <w:pPr>
              <w:jc w:val="both"/>
              <w:rPr>
                <w:sz w:val="18"/>
                <w:szCs w:val="18"/>
              </w:rPr>
            </w:pPr>
            <w:r w:rsidRPr="00F64B50">
              <w:rPr>
                <w:b/>
                <w:bCs/>
                <w:sz w:val="18"/>
                <w:szCs w:val="18"/>
              </w:rPr>
              <w:t>Préparations lubrifiantes (y compris les huiles de coupe, les préparations pour le dégrippage des écrous, les préparations antirouille ou anticorrosion et les  préparations pour le démoulage, à base de lubrifiants) et préparations des types utilisés pour l'ensimage des matières textiles, l'huilage ou le graissage du cuir, des pelleteries ou d'autres matières, à l'exclusion de celles contenant comme constituants de base 70 % ou davantage en poids d'huiles de pétrole ou de minéraux bitumineux.</w:t>
            </w:r>
          </w:p>
        </w:tc>
        <w:tc>
          <w:tcPr>
            <w:tcW w:w="876" w:type="dxa"/>
            <w:shd w:val="clear" w:color="auto" w:fill="auto"/>
          </w:tcPr>
          <w:p w:rsidR="007B7C21" w:rsidRPr="00F64B50" w:rsidRDefault="007B7C21" w:rsidP="00B85F89">
            <w:pPr>
              <w:rPr>
                <w:b/>
                <w:bCs/>
                <w:sz w:val="18"/>
                <w:szCs w:val="18"/>
              </w:rPr>
            </w:pPr>
          </w:p>
        </w:tc>
        <w:tc>
          <w:tcPr>
            <w:tcW w:w="654" w:type="dxa"/>
            <w:shd w:val="clear" w:color="auto" w:fill="auto"/>
          </w:tcPr>
          <w:p w:rsidR="007B7C21" w:rsidRPr="00F64B50" w:rsidRDefault="007B7C21" w:rsidP="00B85F89">
            <w:pPr>
              <w:rPr>
                <w:b/>
                <w:bCs/>
                <w:sz w:val="18"/>
                <w:szCs w:val="18"/>
              </w:rPr>
            </w:pP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
                <w:bCs/>
                <w:sz w:val="20"/>
                <w:szCs w:val="20"/>
              </w:rPr>
              <w:lastRenderedPageBreak/>
              <w:t>NDP</w:t>
            </w:r>
          </w:p>
        </w:tc>
        <w:tc>
          <w:tcPr>
            <w:tcW w:w="7200" w:type="dxa"/>
            <w:shd w:val="clear" w:color="auto" w:fill="auto"/>
          </w:tcPr>
          <w:p w:rsidR="00F64B50" w:rsidRPr="00934FE4" w:rsidRDefault="00F64B50" w:rsidP="00F64B50">
            <w:pPr>
              <w:jc w:val="center"/>
              <w:rPr>
                <w:sz w:val="20"/>
                <w:szCs w:val="20"/>
              </w:rPr>
            </w:pPr>
            <w:r w:rsidRPr="00934FE4">
              <w:rPr>
                <w:b/>
                <w:bCs/>
                <w:sz w:val="20"/>
                <w:szCs w:val="20"/>
              </w:rPr>
              <w:t>LIBELLE</w:t>
            </w:r>
          </w:p>
        </w:tc>
        <w:tc>
          <w:tcPr>
            <w:tcW w:w="876" w:type="dxa"/>
            <w:shd w:val="clear" w:color="auto" w:fill="auto"/>
          </w:tcPr>
          <w:p w:rsidR="00F64B50" w:rsidRPr="00934FE4" w:rsidRDefault="00F64B50" w:rsidP="00F64B50">
            <w:pPr>
              <w:rPr>
                <w:sz w:val="20"/>
                <w:szCs w:val="20"/>
              </w:rPr>
            </w:pPr>
            <w:r w:rsidRPr="00934FE4">
              <w:rPr>
                <w:b/>
                <w:bCs/>
                <w:sz w:val="20"/>
                <w:szCs w:val="20"/>
              </w:rPr>
              <w:t>CS</w:t>
            </w:r>
          </w:p>
        </w:tc>
        <w:tc>
          <w:tcPr>
            <w:tcW w:w="654" w:type="dxa"/>
            <w:shd w:val="clear" w:color="auto" w:fill="auto"/>
          </w:tcPr>
          <w:p w:rsidR="00F64B50" w:rsidRPr="00934FE4" w:rsidRDefault="00F64B50" w:rsidP="00F64B50">
            <w:pPr>
              <w:rPr>
                <w:sz w:val="20"/>
                <w:szCs w:val="20"/>
              </w:rPr>
            </w:pPr>
            <w:r w:rsidRPr="00934FE4">
              <w:rPr>
                <w:b/>
                <w:bCs/>
                <w:sz w:val="20"/>
                <w:szCs w:val="20"/>
              </w:rPr>
              <w:t>DD%</w:t>
            </w:r>
          </w:p>
        </w:tc>
      </w:tr>
      <w:tr w:rsidR="00F64B50" w:rsidRPr="00934FE4" w:rsidTr="004069EB">
        <w:tc>
          <w:tcPr>
            <w:tcW w:w="1368" w:type="dxa"/>
            <w:shd w:val="clear" w:color="auto" w:fill="auto"/>
          </w:tcPr>
          <w:p w:rsidR="00F64B50" w:rsidRPr="00934FE4" w:rsidRDefault="00F64B50" w:rsidP="00F64B50">
            <w:pPr>
              <w:rPr>
                <w:sz w:val="20"/>
                <w:szCs w:val="20"/>
              </w:rPr>
            </w:pP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Contenant des huiles de pétrole ou de minéraux bitumineux :</w:t>
            </w:r>
          </w:p>
        </w:tc>
        <w:tc>
          <w:tcPr>
            <w:tcW w:w="876" w:type="dxa"/>
            <w:shd w:val="clear" w:color="auto" w:fill="auto"/>
          </w:tcPr>
          <w:p w:rsidR="00F64B50" w:rsidRPr="00934FE4" w:rsidRDefault="00F64B50" w:rsidP="00F64B50">
            <w:pPr>
              <w:rPr>
                <w:sz w:val="20"/>
                <w:szCs w:val="20"/>
              </w:rPr>
            </w:pPr>
          </w:p>
        </w:tc>
        <w:tc>
          <w:tcPr>
            <w:tcW w:w="654" w:type="dxa"/>
            <w:shd w:val="clear" w:color="auto" w:fill="auto"/>
          </w:tcPr>
          <w:p w:rsidR="00F64B50" w:rsidRPr="00934FE4" w:rsidRDefault="00F64B50" w:rsidP="00F64B50">
            <w:pPr>
              <w:rPr>
                <w:sz w:val="20"/>
                <w:szCs w:val="20"/>
              </w:rPr>
            </w:pPr>
          </w:p>
        </w:tc>
      </w:tr>
      <w:tr w:rsidR="00F64B50" w:rsidRPr="00934FE4" w:rsidTr="004069EB">
        <w:tc>
          <w:tcPr>
            <w:tcW w:w="1368" w:type="dxa"/>
            <w:shd w:val="clear" w:color="auto" w:fill="auto"/>
          </w:tcPr>
          <w:p w:rsidR="00F64B50" w:rsidRPr="00934FE4" w:rsidRDefault="00F64B50" w:rsidP="00F64B50">
            <w:pPr>
              <w:rPr>
                <w:bCs/>
                <w:sz w:val="20"/>
                <w:szCs w:val="20"/>
              </w:rPr>
            </w:pPr>
            <w:r w:rsidRPr="00934FE4">
              <w:rPr>
                <w:bCs/>
                <w:sz w:val="20"/>
                <w:szCs w:val="20"/>
              </w:rPr>
              <w:t>3403.11 00</w:t>
            </w:r>
          </w:p>
        </w:tc>
        <w:tc>
          <w:tcPr>
            <w:tcW w:w="7200" w:type="dxa"/>
            <w:shd w:val="clear" w:color="auto" w:fill="auto"/>
          </w:tcPr>
          <w:p w:rsidR="00F64B50" w:rsidRPr="00934FE4" w:rsidRDefault="00F64B50" w:rsidP="00F64B50">
            <w:pPr>
              <w:jc w:val="both"/>
              <w:rPr>
                <w:bCs/>
                <w:sz w:val="20"/>
                <w:szCs w:val="20"/>
              </w:rPr>
            </w:pPr>
            <w:r w:rsidRPr="00934FE4">
              <w:rPr>
                <w:bCs/>
                <w:sz w:val="20"/>
                <w:szCs w:val="20"/>
              </w:rPr>
              <w:t>--</w:t>
            </w:r>
            <w:r w:rsidRPr="00934FE4">
              <w:rPr>
                <w:bCs/>
                <w:sz w:val="20"/>
                <w:szCs w:val="20"/>
              </w:rPr>
              <w:tab/>
              <w:t xml:space="preserve">    Préparations pour le traitement des matières textiles, du cuir, des pelleteries ou d'autres matières</w:t>
            </w:r>
          </w:p>
        </w:tc>
        <w:tc>
          <w:tcPr>
            <w:tcW w:w="876" w:type="dxa"/>
            <w:shd w:val="clear" w:color="auto" w:fill="auto"/>
          </w:tcPr>
          <w:p w:rsidR="00F64B50" w:rsidRPr="00934FE4" w:rsidRDefault="00F64B50" w:rsidP="00F64B50">
            <w:pPr>
              <w:rPr>
                <w:b/>
                <w:bCs/>
                <w:sz w:val="20"/>
                <w:szCs w:val="20"/>
              </w:rPr>
            </w:pPr>
            <w:r w:rsidRPr="00934FE4">
              <w:rPr>
                <w:b/>
                <w:bCs/>
                <w:sz w:val="20"/>
                <w:szCs w:val="20"/>
              </w:rPr>
              <w:t>kg</w:t>
            </w:r>
          </w:p>
        </w:tc>
        <w:tc>
          <w:tcPr>
            <w:tcW w:w="654" w:type="dxa"/>
            <w:shd w:val="clear" w:color="auto" w:fill="auto"/>
          </w:tcPr>
          <w:p w:rsidR="00F64B50" w:rsidRPr="00934FE4" w:rsidRDefault="00F64B50" w:rsidP="00F64B50">
            <w:pPr>
              <w:rPr>
                <w:b/>
                <w:bCs/>
                <w:sz w:val="20"/>
                <w:szCs w:val="20"/>
              </w:rPr>
            </w:pPr>
            <w:r w:rsidRPr="00934FE4">
              <w:rPr>
                <w:b/>
                <w:bCs/>
                <w:sz w:val="20"/>
                <w:szCs w:val="20"/>
              </w:rPr>
              <w:t>0</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3403.19 00</w:t>
            </w: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Autres</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 xml:space="preserve"> 5</w:t>
            </w:r>
          </w:p>
        </w:tc>
      </w:tr>
      <w:tr w:rsidR="00F64B50" w:rsidRPr="00934FE4" w:rsidTr="004069EB">
        <w:tc>
          <w:tcPr>
            <w:tcW w:w="1368" w:type="dxa"/>
            <w:shd w:val="clear" w:color="auto" w:fill="auto"/>
          </w:tcPr>
          <w:p w:rsidR="00F64B50" w:rsidRPr="00934FE4" w:rsidRDefault="00F64B50" w:rsidP="00F64B50">
            <w:pPr>
              <w:rPr>
                <w:sz w:val="20"/>
                <w:szCs w:val="20"/>
              </w:rPr>
            </w:pP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Autres :</w:t>
            </w:r>
          </w:p>
        </w:tc>
        <w:tc>
          <w:tcPr>
            <w:tcW w:w="876" w:type="dxa"/>
            <w:shd w:val="clear" w:color="auto" w:fill="auto"/>
          </w:tcPr>
          <w:p w:rsidR="00F64B50" w:rsidRPr="00934FE4" w:rsidRDefault="00F64B50" w:rsidP="00F64B50">
            <w:pPr>
              <w:rPr>
                <w:sz w:val="20"/>
                <w:szCs w:val="20"/>
              </w:rPr>
            </w:pPr>
          </w:p>
        </w:tc>
        <w:tc>
          <w:tcPr>
            <w:tcW w:w="654" w:type="dxa"/>
            <w:shd w:val="clear" w:color="auto" w:fill="auto"/>
          </w:tcPr>
          <w:p w:rsidR="00F64B50" w:rsidRPr="00934FE4" w:rsidRDefault="00F64B50" w:rsidP="00F64B50">
            <w:pPr>
              <w:rPr>
                <w:sz w:val="20"/>
                <w:szCs w:val="20"/>
              </w:rPr>
            </w:pP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3403.91 00</w:t>
            </w: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Préparations pour le traitement des matières textiles, du cuir, des pelleteries ou d'autres matières</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 xml:space="preserve"> 5</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3403.99 00</w:t>
            </w: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Autres</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 xml:space="preserve"> 5</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
                <w:bCs/>
                <w:sz w:val="20"/>
                <w:szCs w:val="20"/>
              </w:rPr>
              <w:t>3404</w:t>
            </w:r>
          </w:p>
        </w:tc>
        <w:tc>
          <w:tcPr>
            <w:tcW w:w="7200" w:type="dxa"/>
            <w:shd w:val="clear" w:color="auto" w:fill="auto"/>
          </w:tcPr>
          <w:p w:rsidR="00F64B50" w:rsidRPr="00934FE4" w:rsidRDefault="00F64B50" w:rsidP="00F64B50">
            <w:pPr>
              <w:jc w:val="both"/>
              <w:rPr>
                <w:sz w:val="20"/>
                <w:szCs w:val="20"/>
              </w:rPr>
            </w:pPr>
            <w:r w:rsidRPr="00934FE4">
              <w:rPr>
                <w:b/>
                <w:bCs/>
                <w:sz w:val="20"/>
                <w:szCs w:val="20"/>
              </w:rPr>
              <w:t>Cires artificielles et cires préparées.</w:t>
            </w:r>
          </w:p>
        </w:tc>
        <w:tc>
          <w:tcPr>
            <w:tcW w:w="876" w:type="dxa"/>
            <w:shd w:val="clear" w:color="auto" w:fill="auto"/>
          </w:tcPr>
          <w:p w:rsidR="00F64B50" w:rsidRPr="00934FE4" w:rsidRDefault="00F64B50" w:rsidP="00F64B50">
            <w:pPr>
              <w:rPr>
                <w:sz w:val="20"/>
                <w:szCs w:val="20"/>
              </w:rPr>
            </w:pPr>
          </w:p>
        </w:tc>
        <w:tc>
          <w:tcPr>
            <w:tcW w:w="654" w:type="dxa"/>
            <w:shd w:val="clear" w:color="auto" w:fill="auto"/>
          </w:tcPr>
          <w:p w:rsidR="00F64B50" w:rsidRPr="00934FE4" w:rsidRDefault="00F64B50" w:rsidP="00F64B50">
            <w:pPr>
              <w:rPr>
                <w:sz w:val="20"/>
                <w:szCs w:val="20"/>
              </w:rPr>
            </w:pP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3404.20 00</w:t>
            </w: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De poly (oxyéthylène) (polyéthylène glycol)</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 xml:space="preserve"> 5</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3404.90 00</w:t>
            </w: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Autres</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 xml:space="preserve"> 5</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
                <w:bCs/>
                <w:sz w:val="20"/>
                <w:szCs w:val="20"/>
              </w:rPr>
              <w:t>3405</w:t>
            </w:r>
          </w:p>
        </w:tc>
        <w:tc>
          <w:tcPr>
            <w:tcW w:w="7200" w:type="dxa"/>
            <w:shd w:val="clear" w:color="auto" w:fill="auto"/>
          </w:tcPr>
          <w:p w:rsidR="00F64B50" w:rsidRPr="00934FE4" w:rsidRDefault="00F64B50" w:rsidP="00F64B50">
            <w:pPr>
              <w:jc w:val="both"/>
              <w:rPr>
                <w:sz w:val="20"/>
                <w:szCs w:val="20"/>
              </w:rPr>
            </w:pPr>
            <w:r w:rsidRPr="00934FE4">
              <w:rPr>
                <w:b/>
                <w:bCs/>
                <w:sz w:val="20"/>
                <w:szCs w:val="20"/>
              </w:rPr>
              <w:t>Cirages et crèmes pour chaussures, encaustiques, brillants pour carrosseries, verre ou métaux, pâtes et poudres à récurer et préparations similaires, (même sous forme de papier, ouates, feutres, non-tissés, matière plastique ou caoutchouc alvéolaires, imprégnés, enduits ou recouverts de ces préparations), à l'exclusion des cires du no 34.04.</w:t>
            </w:r>
          </w:p>
        </w:tc>
        <w:tc>
          <w:tcPr>
            <w:tcW w:w="876" w:type="dxa"/>
            <w:shd w:val="clear" w:color="auto" w:fill="auto"/>
          </w:tcPr>
          <w:p w:rsidR="00F64B50" w:rsidRPr="00934FE4" w:rsidRDefault="00F64B50" w:rsidP="00F64B50">
            <w:pPr>
              <w:rPr>
                <w:sz w:val="20"/>
                <w:szCs w:val="20"/>
              </w:rPr>
            </w:pPr>
          </w:p>
        </w:tc>
        <w:tc>
          <w:tcPr>
            <w:tcW w:w="654" w:type="dxa"/>
            <w:shd w:val="clear" w:color="auto" w:fill="auto"/>
          </w:tcPr>
          <w:p w:rsidR="00F64B50" w:rsidRPr="00934FE4" w:rsidRDefault="00F64B50" w:rsidP="00F64B50">
            <w:pPr>
              <w:rPr>
                <w:sz w:val="20"/>
                <w:szCs w:val="20"/>
              </w:rPr>
            </w:pP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3405.10 00</w:t>
            </w: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Cirages, crèmes et préparations similaires pour chaussures ou pour cuir</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20</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3405.20 00</w:t>
            </w: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Encaustiques et préparations similaires pour l'entretien des meubles en bois, des parquets ou d'autres boiseries</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20</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3405.30 00</w:t>
            </w: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Brillants et préparations similaires pour carrosseries, autres que les brillants pour métaux</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20</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3405.40 00</w:t>
            </w: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Pâtes, poudres et autres préparations à récurer</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20</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3405.90 00</w:t>
            </w:r>
          </w:p>
        </w:tc>
        <w:tc>
          <w:tcPr>
            <w:tcW w:w="720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Autres</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20</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
                <w:bCs/>
                <w:sz w:val="20"/>
                <w:szCs w:val="20"/>
              </w:rPr>
              <w:t>3406.00 00</w:t>
            </w:r>
          </w:p>
        </w:tc>
        <w:tc>
          <w:tcPr>
            <w:tcW w:w="7200" w:type="dxa"/>
            <w:shd w:val="clear" w:color="auto" w:fill="auto"/>
          </w:tcPr>
          <w:p w:rsidR="00F64B50" w:rsidRPr="00934FE4" w:rsidRDefault="00F64B50" w:rsidP="00F64B50">
            <w:pPr>
              <w:jc w:val="both"/>
              <w:rPr>
                <w:sz w:val="20"/>
                <w:szCs w:val="20"/>
              </w:rPr>
            </w:pPr>
            <w:r w:rsidRPr="00934FE4">
              <w:rPr>
                <w:b/>
                <w:bCs/>
                <w:sz w:val="20"/>
                <w:szCs w:val="20"/>
              </w:rPr>
              <w:t>Bougies, chandelles, cierges et articles similaires.</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20</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
                <w:bCs/>
                <w:sz w:val="20"/>
                <w:szCs w:val="20"/>
              </w:rPr>
              <w:t>3407.00 00</w:t>
            </w:r>
          </w:p>
        </w:tc>
        <w:tc>
          <w:tcPr>
            <w:tcW w:w="7200" w:type="dxa"/>
            <w:shd w:val="clear" w:color="auto" w:fill="auto"/>
          </w:tcPr>
          <w:p w:rsidR="00F64B50" w:rsidRPr="00934FE4" w:rsidRDefault="00F64B50" w:rsidP="00F64B50">
            <w:pPr>
              <w:jc w:val="both"/>
              <w:rPr>
                <w:sz w:val="20"/>
                <w:szCs w:val="20"/>
              </w:rPr>
            </w:pPr>
            <w:r w:rsidRPr="00934FE4">
              <w:rPr>
                <w:b/>
                <w:bCs/>
                <w:sz w:val="20"/>
                <w:szCs w:val="20"/>
              </w:rPr>
              <w:t>Pâtes à modeler, y compris celles présentées pour l'amusement des enfants; compositions dites "cires pour l'art dentaire" présentées en assortiments, dans des emballages de vente au détail ou en plaquettes, fers à cheval, bâtonnets ou sous des formes similaires; autres compositions pour l'art dentaire, à base de plâtre.</w:t>
            </w:r>
          </w:p>
        </w:tc>
        <w:tc>
          <w:tcPr>
            <w:tcW w:w="87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5</w:t>
            </w:r>
          </w:p>
        </w:tc>
      </w:tr>
    </w:tbl>
    <w:p w:rsidR="00B85F89" w:rsidRPr="00934FE4" w:rsidRDefault="00B85F89" w:rsidP="00B85F89">
      <w:pPr>
        <w:rPr>
          <w:b/>
          <w:sz w:val="20"/>
          <w:szCs w:val="20"/>
        </w:rPr>
      </w:pPr>
    </w:p>
    <w:p w:rsidR="00B85F89" w:rsidRPr="00934FE4" w:rsidRDefault="00B85F89" w:rsidP="004069EB">
      <w:pPr>
        <w:jc w:val="center"/>
        <w:rPr>
          <w:b/>
          <w:sz w:val="20"/>
          <w:szCs w:val="20"/>
        </w:rPr>
      </w:pPr>
      <w:r w:rsidRPr="00934FE4">
        <w:rPr>
          <w:b/>
          <w:sz w:val="20"/>
          <w:szCs w:val="20"/>
        </w:rPr>
        <w:t>___________________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4069EB">
      <w:pPr>
        <w:jc w:val="center"/>
        <w:rPr>
          <w:b/>
          <w:bCs/>
          <w:sz w:val="20"/>
          <w:szCs w:val="20"/>
        </w:rPr>
      </w:pPr>
      <w:r w:rsidRPr="00934FE4">
        <w:rPr>
          <w:b/>
          <w:bCs/>
          <w:sz w:val="20"/>
          <w:szCs w:val="20"/>
        </w:rPr>
        <w:lastRenderedPageBreak/>
        <w:t>Chapitre 35</w:t>
      </w:r>
    </w:p>
    <w:p w:rsidR="00B85F89" w:rsidRPr="00934FE4" w:rsidRDefault="00B85F89" w:rsidP="004069EB">
      <w:pPr>
        <w:jc w:val="center"/>
        <w:rPr>
          <w:b/>
          <w:bCs/>
          <w:sz w:val="20"/>
          <w:szCs w:val="20"/>
        </w:rPr>
      </w:pPr>
      <w:r w:rsidRPr="00934FE4">
        <w:rPr>
          <w:b/>
          <w:bCs/>
          <w:sz w:val="20"/>
          <w:szCs w:val="20"/>
        </w:rPr>
        <w:t>Matières albuminoïdes; produits à base d'amidons</w:t>
      </w:r>
    </w:p>
    <w:p w:rsidR="00B85F89" w:rsidRPr="00934FE4" w:rsidRDefault="00B85F89" w:rsidP="004069EB">
      <w:pPr>
        <w:jc w:val="center"/>
        <w:rPr>
          <w:b/>
          <w:bCs/>
          <w:sz w:val="20"/>
          <w:szCs w:val="20"/>
        </w:rPr>
      </w:pPr>
      <w:proofErr w:type="gramStart"/>
      <w:r w:rsidRPr="00934FE4">
        <w:rPr>
          <w:b/>
          <w:bCs/>
          <w:sz w:val="20"/>
          <w:szCs w:val="20"/>
        </w:rPr>
        <w:t>ou</w:t>
      </w:r>
      <w:proofErr w:type="gramEnd"/>
      <w:r w:rsidRPr="00934FE4">
        <w:rPr>
          <w:b/>
          <w:bCs/>
          <w:sz w:val="20"/>
          <w:szCs w:val="20"/>
        </w:rPr>
        <w:t xml:space="preserve"> de fécules modifiés; colles; enzymes</w:t>
      </w: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4069EB" w:rsidRPr="00934FE4" w:rsidRDefault="004069EB" w:rsidP="00D60A03">
      <w:pPr>
        <w:pStyle w:val="ListParagraph"/>
        <w:numPr>
          <w:ilvl w:val="0"/>
          <w:numId w:val="37"/>
        </w:numPr>
        <w:rPr>
          <w:bCs/>
          <w:sz w:val="20"/>
          <w:szCs w:val="20"/>
        </w:rPr>
      </w:pPr>
      <w:r w:rsidRPr="00934FE4">
        <w:rPr>
          <w:bCs/>
          <w:sz w:val="20"/>
          <w:szCs w:val="20"/>
        </w:rPr>
        <w:t>les levures (no  21.02);</w:t>
      </w:r>
    </w:p>
    <w:p w:rsidR="004069EB" w:rsidRPr="00934FE4" w:rsidRDefault="004069EB" w:rsidP="00D60A03">
      <w:pPr>
        <w:pStyle w:val="ListParagraph"/>
        <w:numPr>
          <w:ilvl w:val="0"/>
          <w:numId w:val="37"/>
        </w:numPr>
        <w:rPr>
          <w:bCs/>
          <w:sz w:val="20"/>
          <w:szCs w:val="20"/>
        </w:rPr>
      </w:pPr>
      <w:r w:rsidRPr="00934FE4">
        <w:rPr>
          <w:bCs/>
          <w:sz w:val="20"/>
          <w:szCs w:val="20"/>
        </w:rPr>
        <w:t>les fractions du sang (autres que l'albumine du sang non préparée en vue d'usages thérapeutiques ou prophylactiques), les médicaments et autres produits du Chapitre 30;</w:t>
      </w:r>
    </w:p>
    <w:p w:rsidR="004069EB" w:rsidRPr="00934FE4" w:rsidRDefault="004069EB" w:rsidP="00D60A03">
      <w:pPr>
        <w:pStyle w:val="ListParagraph"/>
        <w:numPr>
          <w:ilvl w:val="0"/>
          <w:numId w:val="37"/>
        </w:numPr>
        <w:rPr>
          <w:bCs/>
          <w:sz w:val="20"/>
          <w:szCs w:val="20"/>
        </w:rPr>
      </w:pPr>
      <w:r w:rsidRPr="00934FE4">
        <w:rPr>
          <w:bCs/>
          <w:sz w:val="20"/>
          <w:szCs w:val="20"/>
        </w:rPr>
        <w:t>les préparations enzymatiques pour le prétannage (no 32.02);</w:t>
      </w:r>
    </w:p>
    <w:p w:rsidR="004069EB" w:rsidRPr="00934FE4" w:rsidRDefault="004069EB" w:rsidP="00D60A03">
      <w:pPr>
        <w:pStyle w:val="ListParagraph"/>
        <w:numPr>
          <w:ilvl w:val="0"/>
          <w:numId w:val="37"/>
        </w:numPr>
        <w:rPr>
          <w:bCs/>
          <w:sz w:val="20"/>
          <w:szCs w:val="20"/>
        </w:rPr>
      </w:pPr>
      <w:r w:rsidRPr="00934FE4">
        <w:rPr>
          <w:bCs/>
          <w:sz w:val="20"/>
          <w:szCs w:val="20"/>
        </w:rPr>
        <w:t>les préparations enzymatiques pour trempage ou pour lessives et les autres produits du Chapitre 34;</w:t>
      </w:r>
    </w:p>
    <w:p w:rsidR="004069EB" w:rsidRPr="00934FE4" w:rsidRDefault="004069EB" w:rsidP="00D60A03">
      <w:pPr>
        <w:pStyle w:val="ListParagraph"/>
        <w:numPr>
          <w:ilvl w:val="0"/>
          <w:numId w:val="37"/>
        </w:numPr>
        <w:rPr>
          <w:bCs/>
          <w:sz w:val="20"/>
          <w:szCs w:val="20"/>
        </w:rPr>
      </w:pPr>
      <w:r w:rsidRPr="00934FE4">
        <w:rPr>
          <w:bCs/>
          <w:sz w:val="20"/>
          <w:szCs w:val="20"/>
        </w:rPr>
        <w:t>les protéines durcies (no 39.13);</w:t>
      </w:r>
    </w:p>
    <w:p w:rsidR="004069EB" w:rsidRPr="00934FE4" w:rsidRDefault="004069EB" w:rsidP="00D60A03">
      <w:pPr>
        <w:pStyle w:val="ListParagraph"/>
        <w:numPr>
          <w:ilvl w:val="0"/>
          <w:numId w:val="37"/>
        </w:numPr>
        <w:rPr>
          <w:bCs/>
          <w:sz w:val="20"/>
          <w:szCs w:val="20"/>
        </w:rPr>
      </w:pPr>
      <w:r w:rsidRPr="00934FE4">
        <w:rPr>
          <w:bCs/>
          <w:sz w:val="20"/>
          <w:szCs w:val="20"/>
        </w:rPr>
        <w:t>les produits des arts graphiques sur supports de gélatine (Chapitre 49).</w:t>
      </w:r>
    </w:p>
    <w:p w:rsidR="00B85F89" w:rsidRPr="00934FE4" w:rsidRDefault="00B85F89" w:rsidP="00B85F89">
      <w:pPr>
        <w:rPr>
          <w:bCs/>
          <w:sz w:val="20"/>
          <w:szCs w:val="20"/>
        </w:rPr>
      </w:pPr>
      <w:r w:rsidRPr="00934FE4">
        <w:rPr>
          <w:bCs/>
          <w:sz w:val="20"/>
          <w:szCs w:val="20"/>
        </w:rPr>
        <w:t>2.</w:t>
      </w:r>
      <w:r w:rsidRPr="00934FE4">
        <w:rPr>
          <w:bCs/>
          <w:sz w:val="20"/>
          <w:szCs w:val="20"/>
        </w:rPr>
        <w:noBreakHyphen/>
      </w:r>
      <w:r w:rsidRPr="00934FE4">
        <w:rPr>
          <w:bCs/>
          <w:sz w:val="20"/>
          <w:szCs w:val="20"/>
        </w:rPr>
        <w:tab/>
        <w:t xml:space="preserve">Le terme </w:t>
      </w:r>
      <w:r w:rsidRPr="00934FE4">
        <w:rPr>
          <w:bCs/>
          <w:i/>
          <w:iCs/>
          <w:sz w:val="20"/>
          <w:szCs w:val="20"/>
        </w:rPr>
        <w:t>dextrine</w:t>
      </w:r>
      <w:r w:rsidRPr="00934FE4">
        <w:rPr>
          <w:bCs/>
          <w:sz w:val="20"/>
          <w:szCs w:val="20"/>
        </w:rPr>
        <w:t xml:space="preserve"> employé dans le libellé du n</w:t>
      </w:r>
      <w:r w:rsidR="004069EB" w:rsidRPr="00934FE4">
        <w:rPr>
          <w:bCs/>
          <w:sz w:val="20"/>
          <w:szCs w:val="20"/>
        </w:rPr>
        <w:t>o</w:t>
      </w:r>
      <w:r w:rsidRPr="00934FE4">
        <w:rPr>
          <w:bCs/>
          <w:sz w:val="20"/>
          <w:szCs w:val="20"/>
        </w:rPr>
        <w:t xml:space="preserve"> 35.05 s'applique aux produits provenant de la dégradation des amidons ou fécules, ayant une teneur en sucres réducteurs, exprimée en dextrose, sur matière sèche, n'excédant pas 10%.</w:t>
      </w:r>
    </w:p>
    <w:p w:rsidR="00B85F89" w:rsidRPr="00934FE4" w:rsidRDefault="00B85F89" w:rsidP="00B85F89">
      <w:pPr>
        <w:rPr>
          <w:bCs/>
          <w:sz w:val="20"/>
          <w:szCs w:val="20"/>
        </w:rPr>
      </w:pPr>
      <w:r w:rsidRPr="00934FE4">
        <w:rPr>
          <w:bCs/>
          <w:sz w:val="20"/>
          <w:szCs w:val="20"/>
        </w:rPr>
        <w:tab/>
        <w:t>Les produits de l'espèce d'une teneur excédant 10 % relèvent du n</w:t>
      </w:r>
      <w:r w:rsidR="004069EB" w:rsidRPr="00934FE4">
        <w:rPr>
          <w:bCs/>
          <w:sz w:val="20"/>
          <w:szCs w:val="20"/>
        </w:rPr>
        <w:t>o</w:t>
      </w:r>
      <w:r w:rsidRPr="00934FE4">
        <w:rPr>
          <w:bCs/>
          <w:sz w:val="20"/>
          <w:szCs w:val="20"/>
        </w:rPr>
        <w:t xml:space="preserve"> 17.02.</w:t>
      </w:r>
    </w:p>
    <w:p w:rsidR="00B85F89" w:rsidRPr="00934FE4" w:rsidRDefault="00B85F89" w:rsidP="00B85F89">
      <w:pPr>
        <w:rPr>
          <w:bCs/>
          <w:sz w:val="20"/>
          <w:szCs w:val="20"/>
        </w:rPr>
      </w:pPr>
    </w:p>
    <w:p w:rsidR="00B85F89" w:rsidRPr="00934FE4" w:rsidRDefault="00B85F89" w:rsidP="004069EB">
      <w:pPr>
        <w:jc w:val="center"/>
        <w:rPr>
          <w:b/>
          <w:bCs/>
          <w:sz w:val="20"/>
          <w:szCs w:val="20"/>
        </w:rPr>
      </w:pPr>
      <w:r w:rsidRPr="00934FE4">
        <w:rPr>
          <w:b/>
          <w:bCs/>
          <w:sz w:val="20"/>
          <w:szCs w:val="20"/>
        </w:rPr>
        <w:t>_____________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Default="00B85F89" w:rsidP="00B85F89">
      <w:pPr>
        <w:rPr>
          <w:b/>
          <w:bCs/>
          <w:sz w:val="20"/>
          <w:szCs w:val="20"/>
        </w:rPr>
      </w:pPr>
    </w:p>
    <w:p w:rsidR="00F64B50" w:rsidRDefault="00F64B50" w:rsidP="00B85F89">
      <w:pPr>
        <w:rPr>
          <w:b/>
          <w:bCs/>
          <w:sz w:val="20"/>
          <w:szCs w:val="20"/>
        </w:rPr>
      </w:pPr>
    </w:p>
    <w:p w:rsidR="00F64B50" w:rsidRPr="00934FE4" w:rsidRDefault="00F64B50"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tbl>
      <w:tblPr>
        <w:tblW w:w="100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7470"/>
        <w:gridCol w:w="606"/>
        <w:gridCol w:w="654"/>
      </w:tblGrid>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470" w:type="dxa"/>
            <w:shd w:val="clear" w:color="auto" w:fill="auto"/>
          </w:tcPr>
          <w:p w:rsidR="00B85F89" w:rsidRPr="00934FE4" w:rsidRDefault="00B85F89" w:rsidP="004069EB">
            <w:pPr>
              <w:jc w:val="center"/>
              <w:rPr>
                <w:sz w:val="20"/>
                <w:szCs w:val="20"/>
              </w:rPr>
            </w:pPr>
            <w:r w:rsidRPr="00934FE4">
              <w:rPr>
                <w:b/>
                <w:bCs/>
                <w:sz w:val="20"/>
                <w:szCs w:val="20"/>
              </w:rPr>
              <w:t>LIBELLE</w:t>
            </w:r>
          </w:p>
        </w:tc>
        <w:tc>
          <w:tcPr>
            <w:tcW w:w="606" w:type="dxa"/>
            <w:shd w:val="clear" w:color="auto" w:fill="auto"/>
          </w:tcPr>
          <w:p w:rsidR="00B85F89" w:rsidRPr="00934FE4" w:rsidRDefault="00B85F89" w:rsidP="00B85F89">
            <w:pPr>
              <w:rPr>
                <w:sz w:val="20"/>
                <w:szCs w:val="20"/>
              </w:rPr>
            </w:pPr>
            <w:r w:rsidRPr="00934FE4">
              <w:rPr>
                <w:b/>
                <w:bCs/>
                <w:sz w:val="20"/>
                <w:szCs w:val="20"/>
              </w:rPr>
              <w:t>CS</w:t>
            </w:r>
          </w:p>
        </w:tc>
        <w:tc>
          <w:tcPr>
            <w:tcW w:w="654"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t>3501</w:t>
            </w:r>
          </w:p>
        </w:tc>
        <w:tc>
          <w:tcPr>
            <w:tcW w:w="7470" w:type="dxa"/>
            <w:shd w:val="clear" w:color="auto" w:fill="auto"/>
          </w:tcPr>
          <w:p w:rsidR="00B85F89" w:rsidRPr="00934FE4" w:rsidRDefault="00B85F89" w:rsidP="004069EB">
            <w:pPr>
              <w:jc w:val="both"/>
              <w:rPr>
                <w:sz w:val="20"/>
                <w:szCs w:val="20"/>
              </w:rPr>
            </w:pPr>
            <w:r w:rsidRPr="00934FE4">
              <w:rPr>
                <w:b/>
                <w:bCs/>
                <w:sz w:val="20"/>
                <w:szCs w:val="20"/>
              </w:rPr>
              <w:t>Caséines, caséinates et autres dérivés des caséines; colles de caséine.</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3501.10 00</w:t>
            </w:r>
          </w:p>
        </w:tc>
        <w:tc>
          <w:tcPr>
            <w:tcW w:w="7470" w:type="dxa"/>
            <w:shd w:val="clear" w:color="auto" w:fill="auto"/>
          </w:tcPr>
          <w:p w:rsidR="00B85F89" w:rsidRPr="00934FE4" w:rsidRDefault="00B85F89" w:rsidP="004069EB">
            <w:pPr>
              <w:jc w:val="both"/>
              <w:rPr>
                <w:sz w:val="20"/>
                <w:szCs w:val="20"/>
              </w:rPr>
            </w:pPr>
            <w:r w:rsidRPr="00934FE4">
              <w:rPr>
                <w:bCs/>
                <w:sz w:val="20"/>
                <w:szCs w:val="20"/>
              </w:rPr>
              <w:t>-</w:t>
            </w:r>
            <w:r w:rsidRPr="00934FE4">
              <w:rPr>
                <w:bCs/>
                <w:sz w:val="20"/>
                <w:szCs w:val="20"/>
              </w:rPr>
              <w:tab/>
              <w:t>Caséines</w:t>
            </w:r>
          </w:p>
        </w:tc>
        <w:tc>
          <w:tcPr>
            <w:tcW w:w="60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3501.90 00</w:t>
            </w:r>
          </w:p>
        </w:tc>
        <w:tc>
          <w:tcPr>
            <w:tcW w:w="7470" w:type="dxa"/>
            <w:shd w:val="clear" w:color="auto" w:fill="auto"/>
          </w:tcPr>
          <w:p w:rsidR="00B85F89" w:rsidRPr="00934FE4" w:rsidRDefault="00B85F89" w:rsidP="004069EB">
            <w:pPr>
              <w:jc w:val="both"/>
              <w:rPr>
                <w:sz w:val="20"/>
                <w:szCs w:val="20"/>
              </w:rPr>
            </w:pPr>
            <w:r w:rsidRPr="00934FE4">
              <w:rPr>
                <w:bCs/>
                <w:sz w:val="20"/>
                <w:szCs w:val="20"/>
              </w:rPr>
              <w:t>-</w:t>
            </w:r>
            <w:r w:rsidRPr="00934FE4">
              <w:rPr>
                <w:bCs/>
                <w:sz w:val="20"/>
                <w:szCs w:val="20"/>
              </w:rPr>
              <w:tab/>
              <w:t>Autres</w:t>
            </w:r>
          </w:p>
        </w:tc>
        <w:tc>
          <w:tcPr>
            <w:tcW w:w="60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t>3502</w:t>
            </w:r>
          </w:p>
        </w:tc>
        <w:tc>
          <w:tcPr>
            <w:tcW w:w="7470" w:type="dxa"/>
            <w:shd w:val="clear" w:color="auto" w:fill="auto"/>
          </w:tcPr>
          <w:p w:rsidR="00B85F89" w:rsidRPr="00934FE4" w:rsidRDefault="00B85F89" w:rsidP="004069EB">
            <w:pPr>
              <w:jc w:val="both"/>
              <w:rPr>
                <w:sz w:val="20"/>
                <w:szCs w:val="20"/>
              </w:rPr>
            </w:pPr>
            <w:r w:rsidRPr="00934FE4">
              <w:rPr>
                <w:b/>
                <w:bCs/>
                <w:sz w:val="20"/>
                <w:szCs w:val="20"/>
              </w:rPr>
              <w:t>Albumines (y compris les concentrats de plusieurs protéines de lactosérum, contenant, en poids calculé sur matière sèche, plus de 80 % de protéines de lactosérum), albuminates et autres dérivés des albumines.</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p>
        </w:tc>
        <w:tc>
          <w:tcPr>
            <w:tcW w:w="7470" w:type="dxa"/>
            <w:shd w:val="clear" w:color="auto" w:fill="auto"/>
          </w:tcPr>
          <w:p w:rsidR="00B85F89" w:rsidRPr="00934FE4" w:rsidRDefault="00B85F89" w:rsidP="004069EB">
            <w:pPr>
              <w:jc w:val="both"/>
              <w:rPr>
                <w:sz w:val="20"/>
                <w:szCs w:val="20"/>
              </w:rPr>
            </w:pPr>
            <w:r w:rsidRPr="00934FE4">
              <w:rPr>
                <w:bCs/>
                <w:sz w:val="20"/>
                <w:szCs w:val="20"/>
              </w:rPr>
              <w:t>-</w:t>
            </w:r>
            <w:r w:rsidRPr="00934FE4">
              <w:rPr>
                <w:bCs/>
                <w:sz w:val="20"/>
                <w:szCs w:val="20"/>
              </w:rPr>
              <w:tab/>
              <w:t>Ovalbumine :</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263D62" w:rsidRPr="00934FE4" w:rsidTr="004069EB">
        <w:tc>
          <w:tcPr>
            <w:tcW w:w="1368" w:type="dxa"/>
            <w:shd w:val="clear" w:color="auto" w:fill="auto"/>
          </w:tcPr>
          <w:p w:rsidR="00263D62" w:rsidRPr="00934FE4" w:rsidRDefault="00263D62" w:rsidP="00B85F89">
            <w:pPr>
              <w:rPr>
                <w:sz w:val="20"/>
                <w:szCs w:val="20"/>
              </w:rPr>
            </w:pPr>
            <w:r w:rsidRPr="00934FE4">
              <w:rPr>
                <w:bCs/>
                <w:sz w:val="20"/>
                <w:szCs w:val="20"/>
              </w:rPr>
              <w:t>3502.11 00</w:t>
            </w:r>
          </w:p>
        </w:tc>
        <w:tc>
          <w:tcPr>
            <w:tcW w:w="7470" w:type="dxa"/>
            <w:shd w:val="clear" w:color="auto" w:fill="auto"/>
          </w:tcPr>
          <w:p w:rsidR="00263D62" w:rsidRPr="00934FE4" w:rsidRDefault="00263D62" w:rsidP="004069EB">
            <w:pPr>
              <w:jc w:val="both"/>
              <w:rPr>
                <w:sz w:val="20"/>
                <w:szCs w:val="20"/>
              </w:rPr>
            </w:pPr>
            <w:r w:rsidRPr="00934FE4">
              <w:rPr>
                <w:bCs/>
                <w:sz w:val="20"/>
                <w:szCs w:val="20"/>
              </w:rPr>
              <w:t>--</w:t>
            </w:r>
            <w:r w:rsidRPr="00934FE4">
              <w:rPr>
                <w:bCs/>
                <w:sz w:val="20"/>
                <w:szCs w:val="20"/>
              </w:rPr>
              <w:tab/>
              <w:t>Séchée</w:t>
            </w:r>
          </w:p>
        </w:tc>
        <w:tc>
          <w:tcPr>
            <w:tcW w:w="606" w:type="dxa"/>
            <w:shd w:val="clear" w:color="auto" w:fill="auto"/>
          </w:tcPr>
          <w:p w:rsidR="00263D62" w:rsidRPr="00934FE4" w:rsidRDefault="00263D62" w:rsidP="00B85F89">
            <w:pPr>
              <w:rPr>
                <w:sz w:val="20"/>
                <w:szCs w:val="20"/>
              </w:rPr>
            </w:pPr>
            <w:r w:rsidRPr="00934FE4">
              <w:rPr>
                <w:b/>
                <w:bCs/>
                <w:sz w:val="20"/>
                <w:szCs w:val="20"/>
              </w:rPr>
              <w:t>kg</w:t>
            </w:r>
          </w:p>
        </w:tc>
        <w:tc>
          <w:tcPr>
            <w:tcW w:w="654"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4069EB">
        <w:tc>
          <w:tcPr>
            <w:tcW w:w="1368" w:type="dxa"/>
            <w:shd w:val="clear" w:color="auto" w:fill="auto"/>
          </w:tcPr>
          <w:p w:rsidR="00263D62" w:rsidRPr="00934FE4" w:rsidRDefault="00263D62" w:rsidP="00B85F89">
            <w:pPr>
              <w:rPr>
                <w:sz w:val="20"/>
                <w:szCs w:val="20"/>
              </w:rPr>
            </w:pPr>
            <w:r w:rsidRPr="00934FE4">
              <w:rPr>
                <w:bCs/>
                <w:sz w:val="20"/>
                <w:szCs w:val="20"/>
              </w:rPr>
              <w:t>3502.19 00</w:t>
            </w:r>
          </w:p>
        </w:tc>
        <w:tc>
          <w:tcPr>
            <w:tcW w:w="7470" w:type="dxa"/>
            <w:shd w:val="clear" w:color="auto" w:fill="auto"/>
          </w:tcPr>
          <w:p w:rsidR="00263D62" w:rsidRPr="00934FE4" w:rsidRDefault="00263D62" w:rsidP="004069EB">
            <w:pPr>
              <w:jc w:val="both"/>
              <w:rPr>
                <w:sz w:val="20"/>
                <w:szCs w:val="20"/>
              </w:rPr>
            </w:pPr>
            <w:r w:rsidRPr="00934FE4">
              <w:rPr>
                <w:bCs/>
                <w:sz w:val="20"/>
                <w:szCs w:val="20"/>
              </w:rPr>
              <w:t>--</w:t>
            </w:r>
            <w:r w:rsidRPr="00934FE4">
              <w:rPr>
                <w:bCs/>
                <w:sz w:val="20"/>
                <w:szCs w:val="20"/>
              </w:rPr>
              <w:tab/>
              <w:t>Autre</w:t>
            </w:r>
          </w:p>
        </w:tc>
        <w:tc>
          <w:tcPr>
            <w:tcW w:w="606" w:type="dxa"/>
            <w:shd w:val="clear" w:color="auto" w:fill="auto"/>
          </w:tcPr>
          <w:p w:rsidR="00263D62" w:rsidRPr="00934FE4" w:rsidRDefault="00263D62" w:rsidP="00B85F89">
            <w:pPr>
              <w:rPr>
                <w:sz w:val="20"/>
                <w:szCs w:val="20"/>
              </w:rPr>
            </w:pPr>
            <w:r w:rsidRPr="00934FE4">
              <w:rPr>
                <w:b/>
                <w:bCs/>
                <w:sz w:val="20"/>
                <w:szCs w:val="20"/>
              </w:rPr>
              <w:t>kg</w:t>
            </w:r>
          </w:p>
        </w:tc>
        <w:tc>
          <w:tcPr>
            <w:tcW w:w="654"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4069EB">
        <w:tc>
          <w:tcPr>
            <w:tcW w:w="1368" w:type="dxa"/>
            <w:shd w:val="clear" w:color="auto" w:fill="auto"/>
          </w:tcPr>
          <w:p w:rsidR="00263D62" w:rsidRPr="00934FE4" w:rsidRDefault="00263D62" w:rsidP="00B85F89">
            <w:pPr>
              <w:rPr>
                <w:sz w:val="20"/>
                <w:szCs w:val="20"/>
              </w:rPr>
            </w:pPr>
            <w:r w:rsidRPr="00934FE4">
              <w:rPr>
                <w:bCs/>
                <w:sz w:val="20"/>
                <w:szCs w:val="20"/>
              </w:rPr>
              <w:t>3502.20 00</w:t>
            </w:r>
          </w:p>
        </w:tc>
        <w:tc>
          <w:tcPr>
            <w:tcW w:w="7470" w:type="dxa"/>
            <w:shd w:val="clear" w:color="auto" w:fill="auto"/>
          </w:tcPr>
          <w:p w:rsidR="00263D62" w:rsidRPr="00934FE4" w:rsidRDefault="00263D62" w:rsidP="004069EB">
            <w:pPr>
              <w:jc w:val="both"/>
              <w:rPr>
                <w:sz w:val="20"/>
                <w:szCs w:val="20"/>
              </w:rPr>
            </w:pPr>
            <w:r w:rsidRPr="00934FE4">
              <w:rPr>
                <w:bCs/>
                <w:sz w:val="20"/>
                <w:szCs w:val="20"/>
              </w:rPr>
              <w:t>-</w:t>
            </w:r>
            <w:r w:rsidRPr="00934FE4">
              <w:rPr>
                <w:bCs/>
                <w:sz w:val="20"/>
                <w:szCs w:val="20"/>
              </w:rPr>
              <w:tab/>
              <w:t>Lactalbumine, y compris les concentrés de deux ou plusieurs protéines de lactosérum</w:t>
            </w:r>
          </w:p>
        </w:tc>
        <w:tc>
          <w:tcPr>
            <w:tcW w:w="606" w:type="dxa"/>
            <w:shd w:val="clear" w:color="auto" w:fill="auto"/>
          </w:tcPr>
          <w:p w:rsidR="00263D62" w:rsidRPr="00934FE4" w:rsidRDefault="00263D62" w:rsidP="00B85F89">
            <w:pPr>
              <w:rPr>
                <w:sz w:val="20"/>
                <w:szCs w:val="20"/>
              </w:rPr>
            </w:pPr>
            <w:r w:rsidRPr="00934FE4">
              <w:rPr>
                <w:b/>
                <w:bCs/>
                <w:sz w:val="20"/>
                <w:szCs w:val="20"/>
              </w:rPr>
              <w:t>kg</w:t>
            </w:r>
          </w:p>
        </w:tc>
        <w:tc>
          <w:tcPr>
            <w:tcW w:w="654"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4069EB">
        <w:tc>
          <w:tcPr>
            <w:tcW w:w="1368" w:type="dxa"/>
            <w:shd w:val="clear" w:color="auto" w:fill="auto"/>
          </w:tcPr>
          <w:p w:rsidR="00263D62" w:rsidRPr="00934FE4" w:rsidRDefault="00263D62" w:rsidP="00B85F89">
            <w:pPr>
              <w:rPr>
                <w:sz w:val="20"/>
                <w:szCs w:val="20"/>
              </w:rPr>
            </w:pPr>
            <w:r w:rsidRPr="00934FE4">
              <w:rPr>
                <w:bCs/>
                <w:sz w:val="20"/>
                <w:szCs w:val="20"/>
              </w:rPr>
              <w:t>3502.90 00</w:t>
            </w:r>
          </w:p>
        </w:tc>
        <w:tc>
          <w:tcPr>
            <w:tcW w:w="7470" w:type="dxa"/>
            <w:shd w:val="clear" w:color="auto" w:fill="auto"/>
          </w:tcPr>
          <w:p w:rsidR="00263D62" w:rsidRPr="00934FE4" w:rsidRDefault="00263D62" w:rsidP="004069EB">
            <w:pPr>
              <w:jc w:val="both"/>
              <w:rPr>
                <w:sz w:val="20"/>
                <w:szCs w:val="20"/>
              </w:rPr>
            </w:pPr>
            <w:r w:rsidRPr="00934FE4">
              <w:rPr>
                <w:bCs/>
                <w:sz w:val="20"/>
                <w:szCs w:val="20"/>
              </w:rPr>
              <w:t>-</w:t>
            </w:r>
            <w:r w:rsidRPr="00934FE4">
              <w:rPr>
                <w:bCs/>
                <w:sz w:val="20"/>
                <w:szCs w:val="20"/>
              </w:rPr>
              <w:tab/>
              <w:t>Autres</w:t>
            </w:r>
          </w:p>
        </w:tc>
        <w:tc>
          <w:tcPr>
            <w:tcW w:w="606" w:type="dxa"/>
            <w:shd w:val="clear" w:color="auto" w:fill="auto"/>
          </w:tcPr>
          <w:p w:rsidR="00263D62" w:rsidRPr="00934FE4" w:rsidRDefault="00263D62" w:rsidP="00B85F89">
            <w:pPr>
              <w:rPr>
                <w:sz w:val="20"/>
                <w:szCs w:val="20"/>
              </w:rPr>
            </w:pPr>
            <w:r w:rsidRPr="00934FE4">
              <w:rPr>
                <w:b/>
                <w:bCs/>
                <w:sz w:val="20"/>
                <w:szCs w:val="20"/>
              </w:rPr>
              <w:t>kg</w:t>
            </w:r>
          </w:p>
        </w:tc>
        <w:tc>
          <w:tcPr>
            <w:tcW w:w="654" w:type="dxa"/>
            <w:shd w:val="clear" w:color="auto" w:fill="auto"/>
          </w:tcPr>
          <w:p w:rsidR="00263D62" w:rsidRPr="00934FE4" w:rsidRDefault="00263D62">
            <w:pPr>
              <w:rPr>
                <w:sz w:val="20"/>
                <w:szCs w:val="20"/>
              </w:rPr>
            </w:pPr>
            <w:r w:rsidRPr="00934FE4">
              <w:rPr>
                <w:b/>
                <w:bCs/>
                <w:sz w:val="20"/>
                <w:szCs w:val="20"/>
              </w:rPr>
              <w:t>0</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t>3503.00 00</w:t>
            </w:r>
          </w:p>
        </w:tc>
        <w:tc>
          <w:tcPr>
            <w:tcW w:w="7470" w:type="dxa"/>
            <w:shd w:val="clear" w:color="auto" w:fill="auto"/>
          </w:tcPr>
          <w:p w:rsidR="00B85F89" w:rsidRPr="00934FE4" w:rsidRDefault="00B85F89" w:rsidP="004069EB">
            <w:pPr>
              <w:jc w:val="both"/>
              <w:rPr>
                <w:sz w:val="20"/>
                <w:szCs w:val="20"/>
              </w:rPr>
            </w:pPr>
            <w:r w:rsidRPr="00934FE4">
              <w:rPr>
                <w:b/>
                <w:bCs/>
                <w:sz w:val="20"/>
                <w:szCs w:val="20"/>
              </w:rPr>
              <w:t>Gélatines (y compris celles présentées en feuilles de forme carrée ou rectangulaire, même ouvrées en surface ou colorées) et leurs dérivés; ichtyocolle; autres colles d'origine animale, à l'exclusion des colles de caséine du n</w:t>
            </w:r>
            <w:r w:rsidRPr="00934FE4">
              <w:rPr>
                <w:b/>
                <w:bCs/>
                <w:sz w:val="20"/>
                <w:szCs w:val="20"/>
              </w:rPr>
              <w:t> 35.01.</w:t>
            </w:r>
          </w:p>
        </w:tc>
        <w:tc>
          <w:tcPr>
            <w:tcW w:w="60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t>3504.00 00</w:t>
            </w:r>
          </w:p>
        </w:tc>
        <w:tc>
          <w:tcPr>
            <w:tcW w:w="7470" w:type="dxa"/>
            <w:shd w:val="clear" w:color="auto" w:fill="auto"/>
          </w:tcPr>
          <w:p w:rsidR="00B85F89" w:rsidRPr="00934FE4" w:rsidRDefault="00B85F89" w:rsidP="004069EB">
            <w:pPr>
              <w:jc w:val="both"/>
              <w:rPr>
                <w:sz w:val="20"/>
                <w:szCs w:val="20"/>
              </w:rPr>
            </w:pPr>
            <w:r w:rsidRPr="00934FE4">
              <w:rPr>
                <w:b/>
                <w:bCs/>
                <w:sz w:val="20"/>
                <w:szCs w:val="20"/>
              </w:rPr>
              <w:t>Peptones et leurs dérivés; autres matières protéiques et leurs dérivés, non dénommés ni compris ailleurs; poudre de peau, traitée ou non au chrome.</w:t>
            </w:r>
          </w:p>
        </w:tc>
        <w:tc>
          <w:tcPr>
            <w:tcW w:w="60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263D62" w:rsidP="00B85F89">
            <w:pPr>
              <w:rPr>
                <w:sz w:val="20"/>
                <w:szCs w:val="20"/>
              </w:rPr>
            </w:pPr>
            <w:r w:rsidRPr="00934FE4">
              <w:rPr>
                <w:b/>
                <w:bCs/>
                <w:sz w:val="20"/>
                <w:szCs w:val="20"/>
              </w:rPr>
              <w:t>0</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
                <w:bCs/>
                <w:sz w:val="20"/>
                <w:szCs w:val="20"/>
              </w:rPr>
              <w:t>3505</w:t>
            </w:r>
          </w:p>
        </w:tc>
        <w:tc>
          <w:tcPr>
            <w:tcW w:w="7470" w:type="dxa"/>
            <w:shd w:val="clear" w:color="auto" w:fill="auto"/>
          </w:tcPr>
          <w:p w:rsidR="00B85F89" w:rsidRPr="00934FE4" w:rsidRDefault="00B85F89" w:rsidP="004069EB">
            <w:pPr>
              <w:jc w:val="both"/>
              <w:rPr>
                <w:sz w:val="20"/>
                <w:szCs w:val="20"/>
              </w:rPr>
            </w:pPr>
            <w:r w:rsidRPr="00934FE4">
              <w:rPr>
                <w:b/>
                <w:bCs/>
                <w:sz w:val="20"/>
                <w:szCs w:val="20"/>
              </w:rPr>
              <w:t>Dextrine et autres amidons et fécules modifiés (les amidons et fécules prégélatinisés ou estérifiés, par exemple); colles à base d'amidons ou de fécules, de dextrine ou d'autres amidons ou fécules modifiés.</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3505.10 00</w:t>
            </w:r>
          </w:p>
        </w:tc>
        <w:tc>
          <w:tcPr>
            <w:tcW w:w="7470" w:type="dxa"/>
            <w:shd w:val="clear" w:color="auto" w:fill="auto"/>
          </w:tcPr>
          <w:p w:rsidR="00B85F89" w:rsidRPr="00934FE4" w:rsidRDefault="00B85F89" w:rsidP="004069EB">
            <w:pPr>
              <w:jc w:val="both"/>
              <w:rPr>
                <w:sz w:val="20"/>
                <w:szCs w:val="20"/>
              </w:rPr>
            </w:pPr>
            <w:r w:rsidRPr="00934FE4">
              <w:rPr>
                <w:bCs/>
                <w:sz w:val="20"/>
                <w:szCs w:val="20"/>
              </w:rPr>
              <w:t>-</w:t>
            </w:r>
            <w:r w:rsidRPr="00934FE4">
              <w:rPr>
                <w:bCs/>
                <w:sz w:val="20"/>
                <w:szCs w:val="20"/>
              </w:rPr>
              <w:tab/>
              <w:t>Dextrine et autres amidons et fécules modifiés</w:t>
            </w:r>
          </w:p>
        </w:tc>
        <w:tc>
          <w:tcPr>
            <w:tcW w:w="60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3505.20 00</w:t>
            </w:r>
          </w:p>
        </w:tc>
        <w:tc>
          <w:tcPr>
            <w:tcW w:w="7470" w:type="dxa"/>
            <w:shd w:val="clear" w:color="auto" w:fill="auto"/>
          </w:tcPr>
          <w:p w:rsidR="00B85F89" w:rsidRPr="00934FE4" w:rsidRDefault="00B85F89" w:rsidP="004069EB">
            <w:pPr>
              <w:jc w:val="both"/>
              <w:rPr>
                <w:sz w:val="20"/>
                <w:szCs w:val="20"/>
              </w:rPr>
            </w:pPr>
            <w:r w:rsidRPr="00934FE4">
              <w:rPr>
                <w:bCs/>
                <w:sz w:val="20"/>
                <w:szCs w:val="20"/>
              </w:rPr>
              <w:t>-</w:t>
            </w:r>
            <w:r w:rsidRPr="00934FE4">
              <w:rPr>
                <w:bCs/>
                <w:sz w:val="20"/>
                <w:szCs w:val="20"/>
              </w:rPr>
              <w:tab/>
            </w:r>
            <w:r w:rsidR="004069EB" w:rsidRPr="00934FE4">
              <w:rPr>
                <w:bCs/>
                <w:sz w:val="20"/>
                <w:szCs w:val="20"/>
              </w:rPr>
              <w:t>Colles</w:t>
            </w:r>
          </w:p>
        </w:tc>
        <w:tc>
          <w:tcPr>
            <w:tcW w:w="60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069EB">
        <w:tc>
          <w:tcPr>
            <w:tcW w:w="1368" w:type="dxa"/>
            <w:shd w:val="clear" w:color="auto" w:fill="auto"/>
          </w:tcPr>
          <w:p w:rsidR="00B85F89" w:rsidRPr="00934FE4" w:rsidRDefault="00B85F89" w:rsidP="004069EB">
            <w:pPr>
              <w:rPr>
                <w:sz w:val="20"/>
                <w:szCs w:val="20"/>
              </w:rPr>
            </w:pPr>
            <w:r w:rsidRPr="00934FE4">
              <w:rPr>
                <w:b/>
                <w:bCs/>
                <w:sz w:val="20"/>
                <w:szCs w:val="20"/>
              </w:rPr>
              <w:t>3506</w:t>
            </w:r>
          </w:p>
        </w:tc>
        <w:tc>
          <w:tcPr>
            <w:tcW w:w="7470" w:type="dxa"/>
            <w:shd w:val="clear" w:color="auto" w:fill="auto"/>
          </w:tcPr>
          <w:p w:rsidR="00B85F89" w:rsidRPr="00934FE4" w:rsidRDefault="00B85F89" w:rsidP="004069EB">
            <w:pPr>
              <w:jc w:val="both"/>
              <w:rPr>
                <w:sz w:val="20"/>
                <w:szCs w:val="20"/>
              </w:rPr>
            </w:pPr>
            <w:r w:rsidRPr="00934FE4">
              <w:rPr>
                <w:b/>
                <w:bCs/>
                <w:sz w:val="20"/>
                <w:szCs w:val="20"/>
              </w:rPr>
              <w:t>Colles et autres adhésifs préparés, non dénommés ni compris ailleurs; produits de toute espèce à usage de colles ou d'adhésifs, conditionnés pour la vente au détail comme colles ou adhésifs, d'un poids net n'excédant pas 1 kg.</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3506.10 00</w:t>
            </w:r>
          </w:p>
        </w:tc>
        <w:tc>
          <w:tcPr>
            <w:tcW w:w="7470" w:type="dxa"/>
            <w:shd w:val="clear" w:color="auto" w:fill="auto"/>
          </w:tcPr>
          <w:p w:rsidR="00B85F89" w:rsidRPr="00934FE4" w:rsidRDefault="00B85F89" w:rsidP="004069EB">
            <w:pPr>
              <w:jc w:val="both"/>
              <w:rPr>
                <w:sz w:val="20"/>
                <w:szCs w:val="20"/>
              </w:rPr>
            </w:pPr>
            <w:r w:rsidRPr="00934FE4">
              <w:rPr>
                <w:bCs/>
                <w:sz w:val="20"/>
                <w:szCs w:val="20"/>
              </w:rPr>
              <w:t>-</w:t>
            </w:r>
            <w:r w:rsidRPr="00934FE4">
              <w:rPr>
                <w:bCs/>
                <w:sz w:val="20"/>
                <w:szCs w:val="20"/>
              </w:rPr>
              <w:tab/>
              <w:t>Produits de toute espèce à usage de colles ou d'adhésifs, conditionnés pour la vente au détail comme colles ou adhésifs, d'un poids net n'excédant pas 1 kg</w:t>
            </w:r>
          </w:p>
        </w:tc>
        <w:tc>
          <w:tcPr>
            <w:tcW w:w="60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4069EB">
        <w:tc>
          <w:tcPr>
            <w:tcW w:w="1368" w:type="dxa"/>
            <w:shd w:val="clear" w:color="auto" w:fill="auto"/>
          </w:tcPr>
          <w:p w:rsidR="00B85F89" w:rsidRPr="00934FE4" w:rsidRDefault="00B85F89" w:rsidP="00B85F89">
            <w:pPr>
              <w:rPr>
                <w:sz w:val="20"/>
                <w:szCs w:val="20"/>
              </w:rPr>
            </w:pPr>
          </w:p>
        </w:tc>
        <w:tc>
          <w:tcPr>
            <w:tcW w:w="7470" w:type="dxa"/>
            <w:shd w:val="clear" w:color="auto" w:fill="auto"/>
          </w:tcPr>
          <w:p w:rsidR="00B85F89" w:rsidRPr="00934FE4" w:rsidRDefault="00B85F89" w:rsidP="004069EB">
            <w:pPr>
              <w:jc w:val="both"/>
              <w:rPr>
                <w:sz w:val="20"/>
                <w:szCs w:val="20"/>
              </w:rPr>
            </w:pPr>
            <w:r w:rsidRPr="00934FE4">
              <w:rPr>
                <w:bCs/>
                <w:sz w:val="20"/>
                <w:szCs w:val="20"/>
              </w:rPr>
              <w:t>-</w:t>
            </w:r>
            <w:r w:rsidRPr="00934FE4">
              <w:rPr>
                <w:bCs/>
                <w:sz w:val="20"/>
                <w:szCs w:val="20"/>
              </w:rPr>
              <w:tab/>
              <w:t>Autres :</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069EB">
        <w:tc>
          <w:tcPr>
            <w:tcW w:w="1368" w:type="dxa"/>
            <w:shd w:val="clear" w:color="auto" w:fill="auto"/>
          </w:tcPr>
          <w:p w:rsidR="00B85F89" w:rsidRPr="00934FE4" w:rsidRDefault="00B85F89" w:rsidP="00B85F89">
            <w:pPr>
              <w:rPr>
                <w:sz w:val="20"/>
                <w:szCs w:val="20"/>
              </w:rPr>
            </w:pPr>
            <w:r w:rsidRPr="00934FE4">
              <w:rPr>
                <w:bCs/>
                <w:sz w:val="20"/>
                <w:szCs w:val="20"/>
              </w:rPr>
              <w:t>3506.91 00</w:t>
            </w:r>
          </w:p>
        </w:tc>
        <w:tc>
          <w:tcPr>
            <w:tcW w:w="7470" w:type="dxa"/>
            <w:shd w:val="clear" w:color="auto" w:fill="auto"/>
          </w:tcPr>
          <w:p w:rsidR="00B85F89" w:rsidRPr="00934FE4" w:rsidRDefault="00B85F89" w:rsidP="004069EB">
            <w:pPr>
              <w:jc w:val="both"/>
              <w:rPr>
                <w:sz w:val="20"/>
                <w:szCs w:val="20"/>
              </w:rPr>
            </w:pPr>
            <w:r w:rsidRPr="00934FE4">
              <w:rPr>
                <w:bCs/>
                <w:sz w:val="20"/>
                <w:szCs w:val="20"/>
              </w:rPr>
              <w:t>--</w:t>
            </w:r>
            <w:r w:rsidRPr="00934FE4">
              <w:rPr>
                <w:bCs/>
                <w:sz w:val="20"/>
                <w:szCs w:val="20"/>
              </w:rPr>
              <w:tab/>
              <w:t>Adhésifs à base de polymères des nos 3901 à 3913 ou de caoutchouc.</w:t>
            </w:r>
          </w:p>
        </w:tc>
        <w:tc>
          <w:tcPr>
            <w:tcW w:w="60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10</w:t>
            </w:r>
          </w:p>
        </w:tc>
      </w:tr>
      <w:tr w:rsidR="00B85F89" w:rsidRPr="00934FE4" w:rsidTr="004069EB">
        <w:tc>
          <w:tcPr>
            <w:tcW w:w="1368" w:type="dxa"/>
            <w:shd w:val="clear" w:color="auto" w:fill="auto"/>
          </w:tcPr>
          <w:p w:rsidR="00B85F89" w:rsidRDefault="00B85F89" w:rsidP="00B85F89">
            <w:pPr>
              <w:rPr>
                <w:bCs/>
                <w:sz w:val="20"/>
                <w:szCs w:val="20"/>
              </w:rPr>
            </w:pPr>
            <w:r w:rsidRPr="00934FE4">
              <w:rPr>
                <w:bCs/>
                <w:sz w:val="20"/>
                <w:szCs w:val="20"/>
              </w:rPr>
              <w:t>3506.99 00</w:t>
            </w:r>
          </w:p>
          <w:p w:rsidR="00F64B50" w:rsidRPr="00934FE4" w:rsidRDefault="00F64B50" w:rsidP="00B85F89">
            <w:pPr>
              <w:rPr>
                <w:sz w:val="20"/>
                <w:szCs w:val="20"/>
              </w:rPr>
            </w:pPr>
          </w:p>
        </w:tc>
        <w:tc>
          <w:tcPr>
            <w:tcW w:w="7470" w:type="dxa"/>
            <w:shd w:val="clear" w:color="auto" w:fill="auto"/>
          </w:tcPr>
          <w:p w:rsidR="00B85F89" w:rsidRPr="00934FE4" w:rsidRDefault="00B85F89" w:rsidP="004069EB">
            <w:pPr>
              <w:jc w:val="both"/>
              <w:rPr>
                <w:sz w:val="20"/>
                <w:szCs w:val="20"/>
              </w:rPr>
            </w:pPr>
            <w:r w:rsidRPr="00934FE4">
              <w:rPr>
                <w:bCs/>
                <w:sz w:val="20"/>
                <w:szCs w:val="20"/>
              </w:rPr>
              <w:t>--</w:t>
            </w:r>
            <w:r w:rsidRPr="00934FE4">
              <w:rPr>
                <w:bCs/>
                <w:sz w:val="20"/>
                <w:szCs w:val="20"/>
              </w:rPr>
              <w:tab/>
              <w:t>Autres</w:t>
            </w:r>
          </w:p>
        </w:tc>
        <w:tc>
          <w:tcPr>
            <w:tcW w:w="606" w:type="dxa"/>
            <w:shd w:val="clear" w:color="auto" w:fill="auto"/>
          </w:tcPr>
          <w:p w:rsidR="00B85F89" w:rsidRPr="00934FE4" w:rsidRDefault="00B85F89" w:rsidP="00B85F89">
            <w:pPr>
              <w:rPr>
                <w:sz w:val="20"/>
                <w:szCs w:val="20"/>
              </w:rPr>
            </w:pPr>
            <w:r w:rsidRPr="00934FE4">
              <w:rPr>
                <w:b/>
                <w:bCs/>
                <w:sz w:val="20"/>
                <w:szCs w:val="20"/>
              </w:rPr>
              <w:t>kg</w:t>
            </w:r>
          </w:p>
        </w:tc>
        <w:tc>
          <w:tcPr>
            <w:tcW w:w="654" w:type="dxa"/>
            <w:shd w:val="clear" w:color="auto" w:fill="auto"/>
          </w:tcPr>
          <w:p w:rsidR="00B85F89" w:rsidRPr="00934FE4" w:rsidRDefault="00B85F89" w:rsidP="00B85F89">
            <w:pPr>
              <w:rPr>
                <w:sz w:val="20"/>
                <w:szCs w:val="20"/>
              </w:rPr>
            </w:pPr>
            <w:r w:rsidRPr="00934FE4">
              <w:rPr>
                <w:b/>
                <w:bCs/>
                <w:sz w:val="20"/>
                <w:szCs w:val="20"/>
              </w:rPr>
              <w:t>10</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
                <w:bCs/>
                <w:sz w:val="20"/>
                <w:szCs w:val="20"/>
              </w:rPr>
              <w:lastRenderedPageBreak/>
              <w:t>NDP</w:t>
            </w:r>
          </w:p>
        </w:tc>
        <w:tc>
          <w:tcPr>
            <w:tcW w:w="7470" w:type="dxa"/>
            <w:shd w:val="clear" w:color="auto" w:fill="auto"/>
          </w:tcPr>
          <w:p w:rsidR="00F64B50" w:rsidRPr="00934FE4" w:rsidRDefault="00F64B50" w:rsidP="00F64B50">
            <w:pPr>
              <w:jc w:val="center"/>
              <w:rPr>
                <w:sz w:val="20"/>
                <w:szCs w:val="20"/>
              </w:rPr>
            </w:pPr>
            <w:r w:rsidRPr="00934FE4">
              <w:rPr>
                <w:b/>
                <w:bCs/>
                <w:sz w:val="20"/>
                <w:szCs w:val="20"/>
              </w:rPr>
              <w:t>LIBELLE</w:t>
            </w:r>
          </w:p>
        </w:tc>
        <w:tc>
          <w:tcPr>
            <w:tcW w:w="606" w:type="dxa"/>
            <w:shd w:val="clear" w:color="auto" w:fill="auto"/>
          </w:tcPr>
          <w:p w:rsidR="00F64B50" w:rsidRPr="00934FE4" w:rsidRDefault="00F64B50" w:rsidP="00F64B50">
            <w:pPr>
              <w:rPr>
                <w:sz w:val="20"/>
                <w:szCs w:val="20"/>
              </w:rPr>
            </w:pPr>
            <w:r w:rsidRPr="00934FE4">
              <w:rPr>
                <w:b/>
                <w:bCs/>
                <w:sz w:val="20"/>
                <w:szCs w:val="20"/>
              </w:rPr>
              <w:t>CS</w:t>
            </w:r>
          </w:p>
        </w:tc>
        <w:tc>
          <w:tcPr>
            <w:tcW w:w="654" w:type="dxa"/>
            <w:shd w:val="clear" w:color="auto" w:fill="auto"/>
          </w:tcPr>
          <w:p w:rsidR="00F64B50" w:rsidRPr="00934FE4" w:rsidRDefault="00F64B50" w:rsidP="00F64B50">
            <w:pPr>
              <w:rPr>
                <w:sz w:val="20"/>
                <w:szCs w:val="20"/>
              </w:rPr>
            </w:pPr>
            <w:r w:rsidRPr="00934FE4">
              <w:rPr>
                <w:b/>
                <w:bCs/>
                <w:sz w:val="20"/>
                <w:szCs w:val="20"/>
              </w:rPr>
              <w:t>DD%</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
                <w:bCs/>
                <w:sz w:val="20"/>
                <w:szCs w:val="20"/>
              </w:rPr>
              <w:t>3507</w:t>
            </w:r>
          </w:p>
        </w:tc>
        <w:tc>
          <w:tcPr>
            <w:tcW w:w="7470" w:type="dxa"/>
            <w:shd w:val="clear" w:color="auto" w:fill="auto"/>
          </w:tcPr>
          <w:p w:rsidR="00F64B50" w:rsidRPr="00934FE4" w:rsidRDefault="00F64B50" w:rsidP="00F64B50">
            <w:pPr>
              <w:jc w:val="both"/>
              <w:rPr>
                <w:sz w:val="20"/>
                <w:szCs w:val="20"/>
              </w:rPr>
            </w:pPr>
            <w:r w:rsidRPr="00934FE4">
              <w:rPr>
                <w:b/>
                <w:bCs/>
                <w:sz w:val="20"/>
                <w:szCs w:val="20"/>
              </w:rPr>
              <w:t>Enzymes; enzymes préparées non dénommées ni comprises ailleurs.</w:t>
            </w:r>
          </w:p>
        </w:tc>
        <w:tc>
          <w:tcPr>
            <w:tcW w:w="606" w:type="dxa"/>
            <w:shd w:val="clear" w:color="auto" w:fill="auto"/>
          </w:tcPr>
          <w:p w:rsidR="00F64B50" w:rsidRPr="00934FE4" w:rsidRDefault="00F64B50" w:rsidP="00F64B50">
            <w:pPr>
              <w:rPr>
                <w:sz w:val="20"/>
                <w:szCs w:val="20"/>
              </w:rPr>
            </w:pPr>
          </w:p>
        </w:tc>
        <w:tc>
          <w:tcPr>
            <w:tcW w:w="654" w:type="dxa"/>
            <w:shd w:val="clear" w:color="auto" w:fill="auto"/>
          </w:tcPr>
          <w:p w:rsidR="00F64B50" w:rsidRPr="00934FE4" w:rsidRDefault="00F64B50" w:rsidP="00F64B50">
            <w:pPr>
              <w:rPr>
                <w:sz w:val="20"/>
                <w:szCs w:val="20"/>
              </w:rPr>
            </w:pP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3507.10 00</w:t>
            </w:r>
          </w:p>
        </w:tc>
        <w:tc>
          <w:tcPr>
            <w:tcW w:w="747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Présure et ses concentrats.</w:t>
            </w:r>
          </w:p>
        </w:tc>
        <w:tc>
          <w:tcPr>
            <w:tcW w:w="60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5</w:t>
            </w:r>
          </w:p>
        </w:tc>
      </w:tr>
      <w:tr w:rsidR="00F64B50" w:rsidRPr="00934FE4" w:rsidTr="004069EB">
        <w:tc>
          <w:tcPr>
            <w:tcW w:w="1368" w:type="dxa"/>
            <w:shd w:val="clear" w:color="auto" w:fill="auto"/>
          </w:tcPr>
          <w:p w:rsidR="00F64B50" w:rsidRPr="00934FE4" w:rsidRDefault="00F64B50" w:rsidP="00F64B50">
            <w:pPr>
              <w:rPr>
                <w:sz w:val="20"/>
                <w:szCs w:val="20"/>
              </w:rPr>
            </w:pPr>
            <w:r w:rsidRPr="00934FE4">
              <w:rPr>
                <w:bCs/>
                <w:sz w:val="20"/>
                <w:szCs w:val="20"/>
              </w:rPr>
              <w:t>3507.90 00</w:t>
            </w:r>
          </w:p>
        </w:tc>
        <w:tc>
          <w:tcPr>
            <w:tcW w:w="747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Autres</w:t>
            </w:r>
          </w:p>
        </w:tc>
        <w:tc>
          <w:tcPr>
            <w:tcW w:w="606" w:type="dxa"/>
            <w:shd w:val="clear" w:color="auto" w:fill="auto"/>
          </w:tcPr>
          <w:p w:rsidR="00F64B50" w:rsidRPr="00934FE4" w:rsidRDefault="00F64B50" w:rsidP="00F64B50">
            <w:pPr>
              <w:rPr>
                <w:sz w:val="20"/>
                <w:szCs w:val="20"/>
              </w:rPr>
            </w:pPr>
            <w:r w:rsidRPr="00934FE4">
              <w:rPr>
                <w:b/>
                <w:bCs/>
                <w:sz w:val="20"/>
                <w:szCs w:val="20"/>
              </w:rPr>
              <w:t>kg</w:t>
            </w:r>
          </w:p>
        </w:tc>
        <w:tc>
          <w:tcPr>
            <w:tcW w:w="654" w:type="dxa"/>
            <w:shd w:val="clear" w:color="auto" w:fill="auto"/>
          </w:tcPr>
          <w:p w:rsidR="00F64B50" w:rsidRPr="00934FE4" w:rsidRDefault="00F64B50" w:rsidP="00F64B50">
            <w:pPr>
              <w:rPr>
                <w:sz w:val="20"/>
                <w:szCs w:val="20"/>
              </w:rPr>
            </w:pPr>
            <w:r w:rsidRPr="00934FE4">
              <w:rPr>
                <w:b/>
                <w:bCs/>
                <w:sz w:val="20"/>
                <w:szCs w:val="20"/>
              </w:rPr>
              <w:t>5</w:t>
            </w:r>
          </w:p>
        </w:tc>
      </w:tr>
    </w:tbl>
    <w:p w:rsidR="00D05D11" w:rsidRPr="00934FE4" w:rsidRDefault="00D05D11" w:rsidP="004069EB">
      <w:pPr>
        <w:jc w:val="center"/>
        <w:rPr>
          <w:b/>
          <w:bCs/>
          <w:sz w:val="20"/>
          <w:szCs w:val="20"/>
        </w:rPr>
      </w:pPr>
    </w:p>
    <w:p w:rsidR="00F64B50" w:rsidRDefault="00F64B50" w:rsidP="004069EB">
      <w:pPr>
        <w:jc w:val="center"/>
        <w:rPr>
          <w:b/>
          <w:bCs/>
          <w:sz w:val="20"/>
          <w:szCs w:val="20"/>
        </w:rPr>
      </w:pPr>
      <w:r>
        <w:rPr>
          <w:b/>
          <w:bCs/>
          <w:sz w:val="20"/>
          <w:szCs w:val="20"/>
        </w:rPr>
        <w:t>______________________</w:t>
      </w:r>
    </w:p>
    <w:p w:rsidR="00F64B50" w:rsidRDefault="00F64B50" w:rsidP="004069EB">
      <w:pPr>
        <w:jc w:val="center"/>
        <w:rPr>
          <w:b/>
          <w:bCs/>
          <w:sz w:val="20"/>
          <w:szCs w:val="20"/>
        </w:rPr>
      </w:pPr>
    </w:p>
    <w:p w:rsidR="00F64B50" w:rsidRDefault="00F64B50" w:rsidP="004069EB">
      <w:pPr>
        <w:jc w:val="center"/>
        <w:rPr>
          <w:b/>
          <w:bCs/>
          <w:sz w:val="20"/>
          <w:szCs w:val="20"/>
        </w:rPr>
      </w:pPr>
    </w:p>
    <w:p w:rsidR="00F64B50" w:rsidRDefault="00F64B50" w:rsidP="004069EB">
      <w:pPr>
        <w:jc w:val="center"/>
        <w:rPr>
          <w:b/>
          <w:bCs/>
          <w:sz w:val="20"/>
          <w:szCs w:val="20"/>
        </w:rPr>
      </w:pPr>
    </w:p>
    <w:p w:rsidR="00B85F89" w:rsidRPr="00934FE4" w:rsidRDefault="00B85F89" w:rsidP="004069EB">
      <w:pPr>
        <w:jc w:val="center"/>
        <w:rPr>
          <w:b/>
          <w:bCs/>
          <w:sz w:val="20"/>
          <w:szCs w:val="20"/>
        </w:rPr>
      </w:pPr>
      <w:r w:rsidRPr="00934FE4">
        <w:rPr>
          <w:b/>
          <w:bCs/>
          <w:sz w:val="20"/>
          <w:szCs w:val="20"/>
        </w:rPr>
        <w:t>Chapitre 36</w:t>
      </w:r>
    </w:p>
    <w:p w:rsidR="00B85F89" w:rsidRPr="00934FE4" w:rsidRDefault="00B85F89" w:rsidP="004069EB">
      <w:pPr>
        <w:jc w:val="center"/>
        <w:rPr>
          <w:b/>
          <w:bCs/>
          <w:sz w:val="20"/>
          <w:szCs w:val="20"/>
        </w:rPr>
      </w:pPr>
      <w:r w:rsidRPr="00934FE4">
        <w:rPr>
          <w:b/>
          <w:bCs/>
          <w:sz w:val="20"/>
          <w:szCs w:val="20"/>
        </w:rPr>
        <w:t>Poudres et explosifs; articles de pyrotechnie; allumettes;</w:t>
      </w:r>
    </w:p>
    <w:p w:rsidR="00B85F89" w:rsidRPr="00934FE4" w:rsidRDefault="00B85F89" w:rsidP="004069EB">
      <w:pPr>
        <w:jc w:val="center"/>
        <w:rPr>
          <w:b/>
          <w:bCs/>
          <w:sz w:val="20"/>
          <w:szCs w:val="20"/>
        </w:rPr>
      </w:pPr>
      <w:proofErr w:type="gramStart"/>
      <w:r w:rsidRPr="00934FE4">
        <w:rPr>
          <w:b/>
          <w:bCs/>
          <w:sz w:val="20"/>
          <w:szCs w:val="20"/>
        </w:rPr>
        <w:t>alliages</w:t>
      </w:r>
      <w:proofErr w:type="gramEnd"/>
      <w:r w:rsidRPr="00934FE4">
        <w:rPr>
          <w:b/>
          <w:bCs/>
          <w:sz w:val="20"/>
          <w:szCs w:val="20"/>
        </w:rPr>
        <w:t xml:space="preserve"> pyrophoriques; matières inflammables</w:t>
      </w:r>
    </w:p>
    <w:p w:rsidR="00B85F89" w:rsidRPr="00934FE4" w:rsidRDefault="00B85F89" w:rsidP="00B85F89">
      <w:pPr>
        <w:rPr>
          <w:b/>
          <w:bCs/>
          <w:sz w:val="20"/>
          <w:szCs w:val="20"/>
        </w:rPr>
      </w:pPr>
      <w:r w:rsidRPr="00934FE4">
        <w:rPr>
          <w:b/>
          <w:bCs/>
          <w:sz w:val="20"/>
          <w:szCs w:val="20"/>
        </w:rPr>
        <w:t>Notes.</w:t>
      </w:r>
    </w:p>
    <w:p w:rsidR="00B85F89" w:rsidRPr="00934FE4" w:rsidRDefault="00B85F89" w:rsidP="007B350F">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les produits de constitution chimique définie présentés isolément, à l'exception, toutefois, de ceux visés par les Notes 2 a) ou 2 b) ci</w:t>
      </w:r>
      <w:r w:rsidRPr="00934FE4">
        <w:rPr>
          <w:bCs/>
          <w:sz w:val="20"/>
          <w:szCs w:val="20"/>
        </w:rPr>
        <w:noBreakHyphen/>
        <w:t>dessous.</w:t>
      </w:r>
    </w:p>
    <w:p w:rsidR="00B85F89" w:rsidRPr="00934FE4" w:rsidRDefault="00B85F89" w:rsidP="007B350F">
      <w:pPr>
        <w:jc w:val="both"/>
        <w:rPr>
          <w:bCs/>
          <w:sz w:val="20"/>
          <w:szCs w:val="20"/>
        </w:rPr>
      </w:pPr>
      <w:r w:rsidRPr="00934FE4">
        <w:rPr>
          <w:bCs/>
          <w:sz w:val="20"/>
          <w:szCs w:val="20"/>
        </w:rPr>
        <w:t>2.</w:t>
      </w:r>
      <w:r w:rsidRPr="00934FE4">
        <w:rPr>
          <w:bCs/>
          <w:sz w:val="20"/>
          <w:szCs w:val="20"/>
        </w:rPr>
        <w:noBreakHyphen/>
      </w:r>
      <w:r w:rsidRPr="00934FE4">
        <w:rPr>
          <w:bCs/>
          <w:sz w:val="20"/>
          <w:szCs w:val="20"/>
        </w:rPr>
        <w:tab/>
        <w:t xml:space="preserve">On entend par </w:t>
      </w:r>
      <w:r w:rsidRPr="00934FE4">
        <w:rPr>
          <w:bCs/>
          <w:i/>
          <w:iCs/>
          <w:sz w:val="20"/>
          <w:szCs w:val="20"/>
        </w:rPr>
        <w:t>articles en matières inflammables</w:t>
      </w:r>
      <w:r w:rsidRPr="00934FE4">
        <w:rPr>
          <w:bCs/>
          <w:sz w:val="20"/>
          <w:szCs w:val="20"/>
        </w:rPr>
        <w:t>, au sens du n</w:t>
      </w:r>
      <w:r w:rsidR="004069EB" w:rsidRPr="00934FE4">
        <w:rPr>
          <w:bCs/>
          <w:sz w:val="20"/>
          <w:szCs w:val="20"/>
        </w:rPr>
        <w:t xml:space="preserve">o </w:t>
      </w:r>
      <w:r w:rsidRPr="00934FE4">
        <w:rPr>
          <w:bCs/>
          <w:sz w:val="20"/>
          <w:szCs w:val="20"/>
        </w:rPr>
        <w:t>36.06, exclusivement :</w:t>
      </w:r>
    </w:p>
    <w:p w:rsidR="004069EB" w:rsidRPr="00934FE4" w:rsidRDefault="004069EB" w:rsidP="00D60A03">
      <w:pPr>
        <w:pStyle w:val="ListParagraph"/>
        <w:numPr>
          <w:ilvl w:val="0"/>
          <w:numId w:val="38"/>
        </w:numPr>
        <w:jc w:val="both"/>
        <w:rPr>
          <w:bCs/>
          <w:sz w:val="20"/>
          <w:szCs w:val="20"/>
        </w:rPr>
      </w:pPr>
      <w:r w:rsidRPr="00934FE4">
        <w:rPr>
          <w:bCs/>
          <w:sz w:val="20"/>
          <w:szCs w:val="20"/>
        </w:rPr>
        <w:t>le métaldéhyde, l'hexaméthylènetétramine et les produits similaires, présentés en tablettes, bâtonnets ou sous des formes similaires impliquant leur utilisation comme combustibles, ainsi que les combustibles à base d'alcool et les combustibles préparés similaires, présentés à l'état solide ou pâteux;</w:t>
      </w:r>
    </w:p>
    <w:p w:rsidR="007B350F" w:rsidRPr="00934FE4" w:rsidRDefault="007B350F" w:rsidP="00D60A03">
      <w:pPr>
        <w:pStyle w:val="ListParagraph"/>
        <w:numPr>
          <w:ilvl w:val="0"/>
          <w:numId w:val="38"/>
        </w:numPr>
        <w:jc w:val="both"/>
        <w:rPr>
          <w:bCs/>
          <w:sz w:val="20"/>
          <w:szCs w:val="20"/>
        </w:rPr>
      </w:pPr>
      <w:r w:rsidRPr="00934FE4">
        <w:rPr>
          <w:bCs/>
          <w:sz w:val="20"/>
          <w:szCs w:val="20"/>
        </w:rPr>
        <w:t>les combustibles liquides et gaz combustibles liquéfiés en récipients des types utilisés pour alimenter ou recharger les briquets ou les allumeurs et d'une capacité n'excédant pas 300 cm3;</w:t>
      </w:r>
    </w:p>
    <w:p w:rsidR="007B350F" w:rsidRPr="00934FE4" w:rsidRDefault="007B350F" w:rsidP="00D60A03">
      <w:pPr>
        <w:pStyle w:val="ListParagraph"/>
        <w:numPr>
          <w:ilvl w:val="0"/>
          <w:numId w:val="38"/>
        </w:numPr>
        <w:jc w:val="both"/>
        <w:rPr>
          <w:bCs/>
          <w:sz w:val="20"/>
          <w:szCs w:val="20"/>
        </w:rPr>
      </w:pPr>
      <w:r w:rsidRPr="00934FE4">
        <w:rPr>
          <w:bCs/>
          <w:sz w:val="20"/>
          <w:szCs w:val="20"/>
        </w:rPr>
        <w:t>les torches et flambeaux de résine, les allume</w:t>
      </w:r>
      <w:r w:rsidRPr="00934FE4">
        <w:rPr>
          <w:bCs/>
          <w:sz w:val="20"/>
          <w:szCs w:val="20"/>
        </w:rPr>
        <w:noBreakHyphen/>
        <w:t>feu et similaires</w:t>
      </w:r>
      <w:r w:rsidRPr="00934FE4">
        <w:rPr>
          <w:b/>
          <w:bCs/>
          <w:sz w:val="20"/>
          <w:szCs w:val="20"/>
        </w:rPr>
        <w:t>.</w:t>
      </w:r>
    </w:p>
    <w:p w:rsidR="00B85F89" w:rsidRPr="00934FE4" w:rsidRDefault="00B85F89" w:rsidP="00B85F89">
      <w:pPr>
        <w:rPr>
          <w:b/>
          <w:bCs/>
          <w:sz w:val="20"/>
          <w:szCs w:val="20"/>
        </w:rPr>
      </w:pPr>
    </w:p>
    <w:p w:rsidR="00B85F89" w:rsidRPr="00934FE4" w:rsidRDefault="00B85F89" w:rsidP="007B350F">
      <w:pPr>
        <w:jc w:val="center"/>
        <w:rPr>
          <w:b/>
          <w:bCs/>
          <w:sz w:val="20"/>
          <w:szCs w:val="20"/>
        </w:rPr>
      </w:pPr>
      <w:r w:rsidRPr="00934FE4">
        <w:rPr>
          <w:b/>
          <w:bCs/>
          <w:sz w:val="20"/>
          <w:szCs w:val="20"/>
        </w:rPr>
        <w:t>_____________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48"/>
        <w:gridCol w:w="7290"/>
        <w:gridCol w:w="516"/>
        <w:gridCol w:w="654"/>
      </w:tblGrid>
      <w:tr w:rsidR="00B85F89" w:rsidRPr="00934FE4" w:rsidTr="007B350F">
        <w:tc>
          <w:tcPr>
            <w:tcW w:w="1548" w:type="dxa"/>
            <w:shd w:val="clear" w:color="auto" w:fill="auto"/>
          </w:tcPr>
          <w:p w:rsidR="00B85F89" w:rsidRPr="00934FE4" w:rsidRDefault="00B85F89" w:rsidP="007B350F">
            <w:pPr>
              <w:jc w:val="both"/>
              <w:rPr>
                <w:sz w:val="20"/>
                <w:szCs w:val="20"/>
              </w:rPr>
            </w:pPr>
            <w:r w:rsidRPr="00934FE4">
              <w:rPr>
                <w:b/>
                <w:bCs/>
                <w:sz w:val="20"/>
                <w:szCs w:val="20"/>
              </w:rPr>
              <w:lastRenderedPageBreak/>
              <w:t>NDP</w:t>
            </w:r>
          </w:p>
        </w:tc>
        <w:tc>
          <w:tcPr>
            <w:tcW w:w="7290" w:type="dxa"/>
            <w:shd w:val="clear" w:color="auto" w:fill="auto"/>
          </w:tcPr>
          <w:p w:rsidR="00B85F89" w:rsidRPr="00934FE4" w:rsidRDefault="00B85F89" w:rsidP="007B350F">
            <w:pPr>
              <w:jc w:val="center"/>
              <w:rPr>
                <w:sz w:val="20"/>
                <w:szCs w:val="20"/>
              </w:rPr>
            </w:pPr>
            <w:r w:rsidRPr="00934FE4">
              <w:rPr>
                <w:b/>
                <w:bCs/>
                <w:sz w:val="20"/>
                <w:szCs w:val="20"/>
              </w:rPr>
              <w:t>LIBELLE</w:t>
            </w:r>
          </w:p>
        </w:tc>
        <w:tc>
          <w:tcPr>
            <w:tcW w:w="516" w:type="dxa"/>
            <w:shd w:val="clear" w:color="auto" w:fill="auto"/>
          </w:tcPr>
          <w:p w:rsidR="00B85F89" w:rsidRPr="00934FE4" w:rsidRDefault="00B85F89" w:rsidP="007B350F">
            <w:pPr>
              <w:jc w:val="both"/>
              <w:rPr>
                <w:sz w:val="20"/>
                <w:szCs w:val="20"/>
              </w:rPr>
            </w:pPr>
            <w:r w:rsidRPr="00934FE4">
              <w:rPr>
                <w:b/>
                <w:bCs/>
                <w:sz w:val="20"/>
                <w:szCs w:val="20"/>
              </w:rPr>
              <w:t>CS</w:t>
            </w:r>
          </w:p>
        </w:tc>
        <w:tc>
          <w:tcPr>
            <w:tcW w:w="654" w:type="dxa"/>
            <w:shd w:val="clear" w:color="auto" w:fill="auto"/>
          </w:tcPr>
          <w:p w:rsidR="00B85F89" w:rsidRPr="00934FE4" w:rsidRDefault="00B85F89" w:rsidP="007B350F">
            <w:pPr>
              <w:jc w:val="both"/>
              <w:rPr>
                <w:sz w:val="20"/>
                <w:szCs w:val="20"/>
              </w:rPr>
            </w:pPr>
            <w:r w:rsidRPr="00934FE4">
              <w:rPr>
                <w:b/>
                <w:bCs/>
                <w:sz w:val="20"/>
                <w:szCs w:val="20"/>
              </w:rPr>
              <w:t>DD%</w:t>
            </w:r>
          </w:p>
        </w:tc>
      </w:tr>
      <w:tr w:rsidR="00B85F89" w:rsidRPr="00934FE4" w:rsidTr="007B350F">
        <w:tc>
          <w:tcPr>
            <w:tcW w:w="1548" w:type="dxa"/>
            <w:shd w:val="clear" w:color="auto" w:fill="auto"/>
          </w:tcPr>
          <w:p w:rsidR="00B85F89" w:rsidRPr="00934FE4" w:rsidRDefault="00B85F89" w:rsidP="007B350F">
            <w:pPr>
              <w:jc w:val="both"/>
              <w:rPr>
                <w:sz w:val="20"/>
                <w:szCs w:val="20"/>
              </w:rPr>
            </w:pPr>
            <w:r w:rsidRPr="00934FE4">
              <w:rPr>
                <w:b/>
                <w:bCs/>
                <w:sz w:val="20"/>
                <w:szCs w:val="20"/>
              </w:rPr>
              <w:t>3601.00 00</w:t>
            </w:r>
          </w:p>
        </w:tc>
        <w:tc>
          <w:tcPr>
            <w:tcW w:w="7290" w:type="dxa"/>
            <w:shd w:val="clear" w:color="auto" w:fill="auto"/>
          </w:tcPr>
          <w:p w:rsidR="00B85F89" w:rsidRPr="00934FE4" w:rsidRDefault="00B85F89" w:rsidP="007B350F">
            <w:pPr>
              <w:jc w:val="both"/>
              <w:rPr>
                <w:sz w:val="20"/>
                <w:szCs w:val="20"/>
              </w:rPr>
            </w:pPr>
            <w:r w:rsidRPr="00934FE4">
              <w:rPr>
                <w:b/>
                <w:bCs/>
                <w:sz w:val="20"/>
                <w:szCs w:val="20"/>
              </w:rPr>
              <w:t>Poudres propulsives.</w:t>
            </w:r>
          </w:p>
        </w:tc>
        <w:tc>
          <w:tcPr>
            <w:tcW w:w="516" w:type="dxa"/>
            <w:shd w:val="clear" w:color="auto" w:fill="auto"/>
          </w:tcPr>
          <w:p w:rsidR="00B85F89" w:rsidRPr="00934FE4" w:rsidRDefault="00B85F89" w:rsidP="007B350F">
            <w:pPr>
              <w:jc w:val="both"/>
              <w:rPr>
                <w:sz w:val="20"/>
                <w:szCs w:val="20"/>
              </w:rPr>
            </w:pPr>
            <w:r w:rsidRPr="00934FE4">
              <w:rPr>
                <w:b/>
                <w:bCs/>
                <w:sz w:val="20"/>
                <w:szCs w:val="20"/>
              </w:rPr>
              <w:t>kg</w:t>
            </w:r>
          </w:p>
        </w:tc>
        <w:tc>
          <w:tcPr>
            <w:tcW w:w="654" w:type="dxa"/>
            <w:shd w:val="clear" w:color="auto" w:fill="auto"/>
          </w:tcPr>
          <w:p w:rsidR="00B85F89" w:rsidRPr="00934FE4" w:rsidRDefault="00B85F89" w:rsidP="007B350F">
            <w:pPr>
              <w:jc w:val="both"/>
              <w:rPr>
                <w:sz w:val="20"/>
                <w:szCs w:val="20"/>
              </w:rPr>
            </w:pPr>
            <w:r w:rsidRPr="00934FE4">
              <w:rPr>
                <w:b/>
                <w:bCs/>
                <w:sz w:val="20"/>
                <w:szCs w:val="20"/>
              </w:rPr>
              <w:t>10</w:t>
            </w:r>
          </w:p>
        </w:tc>
      </w:tr>
      <w:tr w:rsidR="00B85F89" w:rsidRPr="00934FE4" w:rsidTr="007B350F">
        <w:tc>
          <w:tcPr>
            <w:tcW w:w="1548" w:type="dxa"/>
            <w:shd w:val="clear" w:color="auto" w:fill="auto"/>
          </w:tcPr>
          <w:p w:rsidR="00B85F89" w:rsidRPr="00934FE4" w:rsidRDefault="00B85F89" w:rsidP="007B350F">
            <w:pPr>
              <w:jc w:val="both"/>
              <w:rPr>
                <w:sz w:val="20"/>
                <w:szCs w:val="20"/>
              </w:rPr>
            </w:pPr>
            <w:r w:rsidRPr="00934FE4">
              <w:rPr>
                <w:b/>
                <w:bCs/>
                <w:sz w:val="20"/>
                <w:szCs w:val="20"/>
              </w:rPr>
              <w:t>3602.00 00</w:t>
            </w:r>
          </w:p>
        </w:tc>
        <w:tc>
          <w:tcPr>
            <w:tcW w:w="7290" w:type="dxa"/>
            <w:shd w:val="clear" w:color="auto" w:fill="auto"/>
          </w:tcPr>
          <w:p w:rsidR="00B85F89" w:rsidRPr="00934FE4" w:rsidRDefault="00B85F89" w:rsidP="007B350F">
            <w:pPr>
              <w:jc w:val="both"/>
              <w:rPr>
                <w:sz w:val="20"/>
                <w:szCs w:val="20"/>
              </w:rPr>
            </w:pPr>
            <w:r w:rsidRPr="00934FE4">
              <w:rPr>
                <w:b/>
                <w:bCs/>
                <w:sz w:val="20"/>
                <w:szCs w:val="20"/>
              </w:rPr>
              <w:t>Explosifs préparés, autres que les poudres propulsives.</w:t>
            </w:r>
          </w:p>
        </w:tc>
        <w:tc>
          <w:tcPr>
            <w:tcW w:w="516" w:type="dxa"/>
            <w:shd w:val="clear" w:color="auto" w:fill="auto"/>
          </w:tcPr>
          <w:p w:rsidR="00B85F89" w:rsidRPr="00934FE4" w:rsidRDefault="00B85F89" w:rsidP="007B350F">
            <w:pPr>
              <w:jc w:val="both"/>
              <w:rPr>
                <w:sz w:val="20"/>
                <w:szCs w:val="20"/>
              </w:rPr>
            </w:pPr>
            <w:r w:rsidRPr="00934FE4">
              <w:rPr>
                <w:b/>
                <w:bCs/>
                <w:sz w:val="20"/>
                <w:szCs w:val="20"/>
              </w:rPr>
              <w:t>kg</w:t>
            </w:r>
          </w:p>
        </w:tc>
        <w:tc>
          <w:tcPr>
            <w:tcW w:w="654" w:type="dxa"/>
            <w:shd w:val="clear" w:color="auto" w:fill="auto"/>
          </w:tcPr>
          <w:p w:rsidR="00B85F89" w:rsidRPr="00934FE4" w:rsidRDefault="00B85F89" w:rsidP="007B350F">
            <w:pPr>
              <w:jc w:val="both"/>
              <w:rPr>
                <w:sz w:val="20"/>
                <w:szCs w:val="20"/>
              </w:rPr>
            </w:pPr>
            <w:r w:rsidRPr="00934FE4">
              <w:rPr>
                <w:b/>
                <w:bCs/>
                <w:sz w:val="20"/>
                <w:szCs w:val="20"/>
              </w:rPr>
              <w:t>10</w:t>
            </w:r>
          </w:p>
        </w:tc>
      </w:tr>
      <w:tr w:rsidR="00B85F89" w:rsidRPr="00934FE4" w:rsidTr="007B350F">
        <w:tc>
          <w:tcPr>
            <w:tcW w:w="1548" w:type="dxa"/>
            <w:shd w:val="clear" w:color="auto" w:fill="auto"/>
          </w:tcPr>
          <w:p w:rsidR="00B85F89" w:rsidRPr="00934FE4" w:rsidRDefault="00B85F89" w:rsidP="007B350F">
            <w:pPr>
              <w:jc w:val="both"/>
              <w:rPr>
                <w:sz w:val="20"/>
                <w:szCs w:val="20"/>
              </w:rPr>
            </w:pPr>
            <w:r w:rsidRPr="00934FE4">
              <w:rPr>
                <w:b/>
                <w:bCs/>
                <w:sz w:val="20"/>
                <w:szCs w:val="20"/>
              </w:rPr>
              <w:t>3603.00 00</w:t>
            </w:r>
          </w:p>
        </w:tc>
        <w:tc>
          <w:tcPr>
            <w:tcW w:w="7290" w:type="dxa"/>
            <w:shd w:val="clear" w:color="auto" w:fill="auto"/>
          </w:tcPr>
          <w:p w:rsidR="00B85F89" w:rsidRPr="00934FE4" w:rsidRDefault="00B85F89" w:rsidP="007B350F">
            <w:pPr>
              <w:jc w:val="both"/>
              <w:rPr>
                <w:sz w:val="20"/>
                <w:szCs w:val="20"/>
              </w:rPr>
            </w:pPr>
            <w:r w:rsidRPr="00934FE4">
              <w:rPr>
                <w:b/>
                <w:bCs/>
                <w:sz w:val="20"/>
                <w:szCs w:val="20"/>
              </w:rPr>
              <w:t>Mèches de sûreté; cordeaux détonants; amorces et capsules fulminantes; allumeurs; détonateurs électriques.</w:t>
            </w:r>
          </w:p>
        </w:tc>
        <w:tc>
          <w:tcPr>
            <w:tcW w:w="516" w:type="dxa"/>
            <w:shd w:val="clear" w:color="auto" w:fill="auto"/>
          </w:tcPr>
          <w:p w:rsidR="00B85F89" w:rsidRPr="00934FE4" w:rsidRDefault="00B85F89" w:rsidP="007B350F">
            <w:pPr>
              <w:jc w:val="both"/>
              <w:rPr>
                <w:sz w:val="20"/>
                <w:szCs w:val="20"/>
              </w:rPr>
            </w:pPr>
          </w:p>
        </w:tc>
        <w:tc>
          <w:tcPr>
            <w:tcW w:w="654" w:type="dxa"/>
            <w:shd w:val="clear" w:color="auto" w:fill="auto"/>
          </w:tcPr>
          <w:p w:rsidR="00B85F89" w:rsidRPr="00934FE4" w:rsidRDefault="00B85F89" w:rsidP="007B350F">
            <w:pPr>
              <w:jc w:val="both"/>
              <w:rPr>
                <w:sz w:val="20"/>
                <w:szCs w:val="20"/>
              </w:rPr>
            </w:pPr>
          </w:p>
        </w:tc>
      </w:tr>
      <w:tr w:rsidR="00414E1E" w:rsidRPr="00934FE4" w:rsidTr="007B350F">
        <w:tc>
          <w:tcPr>
            <w:tcW w:w="1548" w:type="dxa"/>
            <w:shd w:val="clear" w:color="auto" w:fill="auto"/>
          </w:tcPr>
          <w:p w:rsidR="00414E1E" w:rsidRPr="00934FE4" w:rsidRDefault="00414E1E" w:rsidP="007B350F">
            <w:pPr>
              <w:jc w:val="both"/>
              <w:rPr>
                <w:bCs/>
                <w:sz w:val="20"/>
                <w:szCs w:val="20"/>
              </w:rPr>
            </w:pPr>
            <w:r w:rsidRPr="00934FE4">
              <w:rPr>
                <w:bCs/>
                <w:sz w:val="20"/>
                <w:szCs w:val="20"/>
              </w:rPr>
              <w:t>3603.10 00</w:t>
            </w:r>
          </w:p>
        </w:tc>
        <w:tc>
          <w:tcPr>
            <w:tcW w:w="7290" w:type="dxa"/>
            <w:shd w:val="clear" w:color="auto" w:fill="auto"/>
          </w:tcPr>
          <w:p w:rsidR="00414E1E" w:rsidRPr="00934FE4" w:rsidRDefault="00414E1E" w:rsidP="007B350F">
            <w:pPr>
              <w:jc w:val="both"/>
              <w:rPr>
                <w:b/>
                <w:bCs/>
                <w:sz w:val="20"/>
                <w:szCs w:val="20"/>
              </w:rPr>
            </w:pPr>
            <w:r w:rsidRPr="00934FE4">
              <w:rPr>
                <w:b/>
                <w:bCs/>
                <w:sz w:val="20"/>
                <w:szCs w:val="20"/>
              </w:rPr>
              <w:t xml:space="preserve">-       </w:t>
            </w:r>
            <w:r w:rsidRPr="00934FE4">
              <w:rPr>
                <w:bCs/>
                <w:sz w:val="20"/>
                <w:szCs w:val="20"/>
              </w:rPr>
              <w:t>Mèches de sûreté</w:t>
            </w:r>
          </w:p>
        </w:tc>
        <w:tc>
          <w:tcPr>
            <w:tcW w:w="516" w:type="dxa"/>
            <w:shd w:val="clear" w:color="auto" w:fill="auto"/>
          </w:tcPr>
          <w:p w:rsidR="00414E1E" w:rsidRPr="00934FE4" w:rsidRDefault="00414E1E" w:rsidP="00CC462E">
            <w:pPr>
              <w:jc w:val="both"/>
              <w:rPr>
                <w:sz w:val="20"/>
                <w:szCs w:val="20"/>
              </w:rPr>
            </w:pPr>
            <w:r w:rsidRPr="00934FE4">
              <w:rPr>
                <w:b/>
                <w:bCs/>
                <w:sz w:val="20"/>
                <w:szCs w:val="20"/>
              </w:rPr>
              <w:t>kg</w:t>
            </w:r>
          </w:p>
        </w:tc>
        <w:tc>
          <w:tcPr>
            <w:tcW w:w="654" w:type="dxa"/>
            <w:shd w:val="clear" w:color="auto" w:fill="auto"/>
          </w:tcPr>
          <w:p w:rsidR="00414E1E" w:rsidRPr="00934FE4" w:rsidRDefault="00414E1E" w:rsidP="00CC462E">
            <w:pPr>
              <w:jc w:val="both"/>
              <w:rPr>
                <w:sz w:val="20"/>
                <w:szCs w:val="20"/>
              </w:rPr>
            </w:pPr>
            <w:r w:rsidRPr="00934FE4">
              <w:rPr>
                <w:b/>
                <w:bCs/>
                <w:sz w:val="20"/>
                <w:szCs w:val="20"/>
              </w:rPr>
              <w:t>10</w:t>
            </w:r>
          </w:p>
        </w:tc>
      </w:tr>
      <w:tr w:rsidR="00414E1E" w:rsidRPr="00934FE4" w:rsidTr="007B350F">
        <w:tc>
          <w:tcPr>
            <w:tcW w:w="1548" w:type="dxa"/>
            <w:shd w:val="clear" w:color="auto" w:fill="auto"/>
          </w:tcPr>
          <w:p w:rsidR="00414E1E" w:rsidRPr="00934FE4" w:rsidRDefault="00414E1E">
            <w:pPr>
              <w:rPr>
                <w:sz w:val="20"/>
                <w:szCs w:val="20"/>
              </w:rPr>
            </w:pPr>
            <w:r w:rsidRPr="00934FE4">
              <w:rPr>
                <w:bCs/>
                <w:sz w:val="20"/>
                <w:szCs w:val="20"/>
              </w:rPr>
              <w:t>3603.20 00</w:t>
            </w:r>
          </w:p>
        </w:tc>
        <w:tc>
          <w:tcPr>
            <w:tcW w:w="7290" w:type="dxa"/>
            <w:shd w:val="clear" w:color="auto" w:fill="auto"/>
          </w:tcPr>
          <w:p w:rsidR="00414E1E" w:rsidRPr="00934FE4" w:rsidRDefault="00414E1E" w:rsidP="007B350F">
            <w:pPr>
              <w:jc w:val="both"/>
              <w:rPr>
                <w:b/>
                <w:bCs/>
                <w:sz w:val="20"/>
                <w:szCs w:val="20"/>
              </w:rPr>
            </w:pPr>
            <w:r w:rsidRPr="00934FE4">
              <w:rPr>
                <w:b/>
                <w:bCs/>
                <w:sz w:val="20"/>
                <w:szCs w:val="20"/>
              </w:rPr>
              <w:t xml:space="preserve">-       </w:t>
            </w:r>
            <w:r w:rsidRPr="00934FE4">
              <w:rPr>
                <w:bCs/>
                <w:sz w:val="20"/>
                <w:szCs w:val="20"/>
              </w:rPr>
              <w:t>Cordeaux détonants</w:t>
            </w:r>
          </w:p>
        </w:tc>
        <w:tc>
          <w:tcPr>
            <w:tcW w:w="516" w:type="dxa"/>
            <w:shd w:val="clear" w:color="auto" w:fill="auto"/>
          </w:tcPr>
          <w:p w:rsidR="00414E1E" w:rsidRPr="00934FE4" w:rsidRDefault="00414E1E" w:rsidP="00CC462E">
            <w:pPr>
              <w:jc w:val="both"/>
              <w:rPr>
                <w:sz w:val="20"/>
                <w:szCs w:val="20"/>
              </w:rPr>
            </w:pPr>
            <w:r w:rsidRPr="00934FE4">
              <w:rPr>
                <w:b/>
                <w:bCs/>
                <w:sz w:val="20"/>
                <w:szCs w:val="20"/>
              </w:rPr>
              <w:t>kg</w:t>
            </w:r>
          </w:p>
        </w:tc>
        <w:tc>
          <w:tcPr>
            <w:tcW w:w="654" w:type="dxa"/>
            <w:shd w:val="clear" w:color="auto" w:fill="auto"/>
          </w:tcPr>
          <w:p w:rsidR="00414E1E" w:rsidRPr="00934FE4" w:rsidRDefault="00414E1E" w:rsidP="00CC462E">
            <w:pPr>
              <w:jc w:val="both"/>
              <w:rPr>
                <w:sz w:val="20"/>
                <w:szCs w:val="20"/>
              </w:rPr>
            </w:pPr>
            <w:r w:rsidRPr="00934FE4">
              <w:rPr>
                <w:b/>
                <w:bCs/>
                <w:sz w:val="20"/>
                <w:szCs w:val="20"/>
              </w:rPr>
              <w:t>10</w:t>
            </w:r>
          </w:p>
        </w:tc>
      </w:tr>
      <w:tr w:rsidR="00414E1E" w:rsidRPr="00934FE4" w:rsidTr="007B350F">
        <w:tc>
          <w:tcPr>
            <w:tcW w:w="1548" w:type="dxa"/>
            <w:shd w:val="clear" w:color="auto" w:fill="auto"/>
          </w:tcPr>
          <w:p w:rsidR="00414E1E" w:rsidRPr="00934FE4" w:rsidRDefault="00414E1E">
            <w:pPr>
              <w:rPr>
                <w:sz w:val="20"/>
                <w:szCs w:val="20"/>
              </w:rPr>
            </w:pPr>
            <w:r w:rsidRPr="00934FE4">
              <w:rPr>
                <w:bCs/>
                <w:sz w:val="20"/>
                <w:szCs w:val="20"/>
              </w:rPr>
              <w:t>3603.30 00</w:t>
            </w:r>
          </w:p>
        </w:tc>
        <w:tc>
          <w:tcPr>
            <w:tcW w:w="7290" w:type="dxa"/>
            <w:shd w:val="clear" w:color="auto" w:fill="auto"/>
          </w:tcPr>
          <w:p w:rsidR="00414E1E" w:rsidRPr="00934FE4" w:rsidRDefault="00414E1E" w:rsidP="00414E1E">
            <w:pPr>
              <w:jc w:val="both"/>
              <w:rPr>
                <w:bCs/>
                <w:sz w:val="20"/>
                <w:szCs w:val="20"/>
              </w:rPr>
            </w:pPr>
            <w:r w:rsidRPr="00934FE4">
              <w:rPr>
                <w:bCs/>
                <w:sz w:val="20"/>
                <w:szCs w:val="20"/>
              </w:rPr>
              <w:t>-        Amorces  fulminantes</w:t>
            </w:r>
          </w:p>
        </w:tc>
        <w:tc>
          <w:tcPr>
            <w:tcW w:w="516" w:type="dxa"/>
            <w:shd w:val="clear" w:color="auto" w:fill="auto"/>
          </w:tcPr>
          <w:p w:rsidR="00414E1E" w:rsidRPr="00934FE4" w:rsidRDefault="00414E1E" w:rsidP="00CC462E">
            <w:pPr>
              <w:jc w:val="both"/>
              <w:rPr>
                <w:sz w:val="20"/>
                <w:szCs w:val="20"/>
              </w:rPr>
            </w:pPr>
            <w:r w:rsidRPr="00934FE4">
              <w:rPr>
                <w:b/>
                <w:bCs/>
                <w:sz w:val="20"/>
                <w:szCs w:val="20"/>
              </w:rPr>
              <w:t>kg</w:t>
            </w:r>
          </w:p>
        </w:tc>
        <w:tc>
          <w:tcPr>
            <w:tcW w:w="654" w:type="dxa"/>
            <w:shd w:val="clear" w:color="auto" w:fill="auto"/>
          </w:tcPr>
          <w:p w:rsidR="00414E1E" w:rsidRPr="00934FE4" w:rsidRDefault="00414E1E" w:rsidP="00CC462E">
            <w:pPr>
              <w:jc w:val="both"/>
              <w:rPr>
                <w:sz w:val="20"/>
                <w:szCs w:val="20"/>
              </w:rPr>
            </w:pPr>
            <w:r w:rsidRPr="00934FE4">
              <w:rPr>
                <w:b/>
                <w:bCs/>
                <w:sz w:val="20"/>
                <w:szCs w:val="20"/>
              </w:rPr>
              <w:t>10</w:t>
            </w:r>
          </w:p>
        </w:tc>
      </w:tr>
      <w:tr w:rsidR="00414E1E" w:rsidRPr="00934FE4" w:rsidTr="007B350F">
        <w:tc>
          <w:tcPr>
            <w:tcW w:w="1548" w:type="dxa"/>
            <w:shd w:val="clear" w:color="auto" w:fill="auto"/>
          </w:tcPr>
          <w:p w:rsidR="00414E1E" w:rsidRPr="00934FE4" w:rsidRDefault="00414E1E">
            <w:pPr>
              <w:rPr>
                <w:sz w:val="20"/>
                <w:szCs w:val="20"/>
              </w:rPr>
            </w:pPr>
            <w:r w:rsidRPr="00934FE4">
              <w:rPr>
                <w:bCs/>
                <w:sz w:val="20"/>
                <w:szCs w:val="20"/>
              </w:rPr>
              <w:t>3603.40 00</w:t>
            </w:r>
          </w:p>
        </w:tc>
        <w:tc>
          <w:tcPr>
            <w:tcW w:w="7290" w:type="dxa"/>
            <w:shd w:val="clear" w:color="auto" w:fill="auto"/>
          </w:tcPr>
          <w:p w:rsidR="00414E1E" w:rsidRPr="00934FE4" w:rsidRDefault="00414E1E" w:rsidP="00414E1E">
            <w:pPr>
              <w:jc w:val="both"/>
              <w:rPr>
                <w:bCs/>
                <w:sz w:val="20"/>
                <w:szCs w:val="20"/>
              </w:rPr>
            </w:pPr>
            <w:r w:rsidRPr="00934FE4">
              <w:rPr>
                <w:bCs/>
                <w:sz w:val="20"/>
                <w:szCs w:val="20"/>
              </w:rPr>
              <w:t>-        Capsules fulminantes</w:t>
            </w:r>
          </w:p>
        </w:tc>
        <w:tc>
          <w:tcPr>
            <w:tcW w:w="516" w:type="dxa"/>
            <w:shd w:val="clear" w:color="auto" w:fill="auto"/>
          </w:tcPr>
          <w:p w:rsidR="00414E1E" w:rsidRPr="00934FE4" w:rsidRDefault="00414E1E" w:rsidP="00CC462E">
            <w:pPr>
              <w:jc w:val="both"/>
              <w:rPr>
                <w:sz w:val="20"/>
                <w:szCs w:val="20"/>
              </w:rPr>
            </w:pPr>
            <w:r w:rsidRPr="00934FE4">
              <w:rPr>
                <w:b/>
                <w:bCs/>
                <w:sz w:val="20"/>
                <w:szCs w:val="20"/>
              </w:rPr>
              <w:t>kg</w:t>
            </w:r>
          </w:p>
        </w:tc>
        <w:tc>
          <w:tcPr>
            <w:tcW w:w="654" w:type="dxa"/>
            <w:shd w:val="clear" w:color="auto" w:fill="auto"/>
          </w:tcPr>
          <w:p w:rsidR="00414E1E" w:rsidRPr="00934FE4" w:rsidRDefault="00414E1E" w:rsidP="00CC462E">
            <w:pPr>
              <w:jc w:val="both"/>
              <w:rPr>
                <w:sz w:val="20"/>
                <w:szCs w:val="20"/>
              </w:rPr>
            </w:pPr>
            <w:r w:rsidRPr="00934FE4">
              <w:rPr>
                <w:b/>
                <w:bCs/>
                <w:sz w:val="20"/>
                <w:szCs w:val="20"/>
              </w:rPr>
              <w:t>10</w:t>
            </w:r>
          </w:p>
        </w:tc>
      </w:tr>
      <w:tr w:rsidR="00414E1E" w:rsidRPr="00934FE4" w:rsidTr="007B350F">
        <w:tc>
          <w:tcPr>
            <w:tcW w:w="1548" w:type="dxa"/>
            <w:shd w:val="clear" w:color="auto" w:fill="auto"/>
          </w:tcPr>
          <w:p w:rsidR="00414E1E" w:rsidRPr="00934FE4" w:rsidRDefault="00414E1E">
            <w:pPr>
              <w:rPr>
                <w:sz w:val="20"/>
                <w:szCs w:val="20"/>
              </w:rPr>
            </w:pPr>
            <w:r w:rsidRPr="00934FE4">
              <w:rPr>
                <w:bCs/>
                <w:sz w:val="20"/>
                <w:szCs w:val="20"/>
              </w:rPr>
              <w:t>3603.50 00</w:t>
            </w:r>
          </w:p>
        </w:tc>
        <w:tc>
          <w:tcPr>
            <w:tcW w:w="7290" w:type="dxa"/>
            <w:shd w:val="clear" w:color="auto" w:fill="auto"/>
          </w:tcPr>
          <w:p w:rsidR="00414E1E" w:rsidRPr="00934FE4" w:rsidRDefault="00414E1E" w:rsidP="00414E1E">
            <w:pPr>
              <w:jc w:val="both"/>
              <w:rPr>
                <w:bCs/>
                <w:sz w:val="20"/>
                <w:szCs w:val="20"/>
              </w:rPr>
            </w:pPr>
            <w:r w:rsidRPr="00934FE4">
              <w:rPr>
                <w:bCs/>
                <w:sz w:val="20"/>
                <w:szCs w:val="20"/>
              </w:rPr>
              <w:t xml:space="preserve">-       Allumeurs </w:t>
            </w:r>
          </w:p>
        </w:tc>
        <w:tc>
          <w:tcPr>
            <w:tcW w:w="516" w:type="dxa"/>
            <w:shd w:val="clear" w:color="auto" w:fill="auto"/>
          </w:tcPr>
          <w:p w:rsidR="00414E1E" w:rsidRPr="00934FE4" w:rsidRDefault="00414E1E" w:rsidP="00CC462E">
            <w:pPr>
              <w:jc w:val="both"/>
              <w:rPr>
                <w:sz w:val="20"/>
                <w:szCs w:val="20"/>
              </w:rPr>
            </w:pPr>
            <w:r w:rsidRPr="00934FE4">
              <w:rPr>
                <w:b/>
                <w:bCs/>
                <w:sz w:val="20"/>
                <w:szCs w:val="20"/>
              </w:rPr>
              <w:t>kg</w:t>
            </w:r>
          </w:p>
        </w:tc>
        <w:tc>
          <w:tcPr>
            <w:tcW w:w="654" w:type="dxa"/>
            <w:shd w:val="clear" w:color="auto" w:fill="auto"/>
          </w:tcPr>
          <w:p w:rsidR="00414E1E" w:rsidRPr="00934FE4" w:rsidRDefault="00414E1E" w:rsidP="00CC462E">
            <w:pPr>
              <w:jc w:val="both"/>
              <w:rPr>
                <w:sz w:val="20"/>
                <w:szCs w:val="20"/>
              </w:rPr>
            </w:pPr>
            <w:r w:rsidRPr="00934FE4">
              <w:rPr>
                <w:b/>
                <w:bCs/>
                <w:sz w:val="20"/>
                <w:szCs w:val="20"/>
              </w:rPr>
              <w:t>10</w:t>
            </w:r>
          </w:p>
        </w:tc>
      </w:tr>
      <w:tr w:rsidR="00414E1E" w:rsidRPr="00934FE4" w:rsidTr="007B350F">
        <w:tc>
          <w:tcPr>
            <w:tcW w:w="1548" w:type="dxa"/>
            <w:shd w:val="clear" w:color="auto" w:fill="auto"/>
          </w:tcPr>
          <w:p w:rsidR="00414E1E" w:rsidRPr="00934FE4" w:rsidRDefault="00414E1E">
            <w:pPr>
              <w:rPr>
                <w:sz w:val="20"/>
                <w:szCs w:val="20"/>
              </w:rPr>
            </w:pPr>
            <w:r w:rsidRPr="00934FE4">
              <w:rPr>
                <w:bCs/>
                <w:sz w:val="20"/>
                <w:szCs w:val="20"/>
              </w:rPr>
              <w:t>3603.60 00</w:t>
            </w:r>
          </w:p>
        </w:tc>
        <w:tc>
          <w:tcPr>
            <w:tcW w:w="7290" w:type="dxa"/>
            <w:shd w:val="clear" w:color="auto" w:fill="auto"/>
          </w:tcPr>
          <w:p w:rsidR="00414E1E" w:rsidRPr="00934FE4" w:rsidRDefault="00414E1E" w:rsidP="00414E1E">
            <w:pPr>
              <w:jc w:val="both"/>
              <w:rPr>
                <w:bCs/>
                <w:sz w:val="20"/>
                <w:szCs w:val="20"/>
              </w:rPr>
            </w:pPr>
            <w:r w:rsidRPr="00934FE4">
              <w:rPr>
                <w:bCs/>
                <w:sz w:val="20"/>
                <w:szCs w:val="20"/>
              </w:rPr>
              <w:t>-        Détonateurs électriques</w:t>
            </w:r>
          </w:p>
        </w:tc>
        <w:tc>
          <w:tcPr>
            <w:tcW w:w="516" w:type="dxa"/>
            <w:shd w:val="clear" w:color="auto" w:fill="auto"/>
          </w:tcPr>
          <w:p w:rsidR="00414E1E" w:rsidRPr="00934FE4" w:rsidRDefault="00414E1E" w:rsidP="00CC462E">
            <w:pPr>
              <w:jc w:val="both"/>
              <w:rPr>
                <w:sz w:val="20"/>
                <w:szCs w:val="20"/>
              </w:rPr>
            </w:pPr>
            <w:r w:rsidRPr="00934FE4">
              <w:rPr>
                <w:b/>
                <w:bCs/>
                <w:sz w:val="20"/>
                <w:szCs w:val="20"/>
              </w:rPr>
              <w:t>kg</w:t>
            </w:r>
          </w:p>
        </w:tc>
        <w:tc>
          <w:tcPr>
            <w:tcW w:w="654" w:type="dxa"/>
            <w:shd w:val="clear" w:color="auto" w:fill="auto"/>
          </w:tcPr>
          <w:p w:rsidR="00414E1E" w:rsidRPr="00934FE4" w:rsidRDefault="00414E1E" w:rsidP="00CC462E">
            <w:pPr>
              <w:jc w:val="both"/>
              <w:rPr>
                <w:sz w:val="20"/>
                <w:szCs w:val="20"/>
              </w:rPr>
            </w:pPr>
            <w:r w:rsidRPr="00934FE4">
              <w:rPr>
                <w:b/>
                <w:bCs/>
                <w:sz w:val="20"/>
                <w:szCs w:val="20"/>
              </w:rPr>
              <w:t>10</w:t>
            </w:r>
          </w:p>
        </w:tc>
      </w:tr>
      <w:tr w:rsidR="00B85F89" w:rsidRPr="00934FE4" w:rsidTr="007B350F">
        <w:tc>
          <w:tcPr>
            <w:tcW w:w="1548" w:type="dxa"/>
            <w:shd w:val="clear" w:color="auto" w:fill="auto"/>
          </w:tcPr>
          <w:p w:rsidR="00B85F89" w:rsidRPr="00934FE4" w:rsidRDefault="00B85F89" w:rsidP="007B350F">
            <w:pPr>
              <w:jc w:val="both"/>
              <w:rPr>
                <w:sz w:val="20"/>
                <w:szCs w:val="20"/>
              </w:rPr>
            </w:pPr>
            <w:r w:rsidRPr="00934FE4">
              <w:rPr>
                <w:b/>
                <w:bCs/>
                <w:sz w:val="20"/>
                <w:szCs w:val="20"/>
              </w:rPr>
              <w:t>3604</w:t>
            </w:r>
          </w:p>
        </w:tc>
        <w:tc>
          <w:tcPr>
            <w:tcW w:w="7290" w:type="dxa"/>
            <w:shd w:val="clear" w:color="auto" w:fill="auto"/>
          </w:tcPr>
          <w:p w:rsidR="00B85F89" w:rsidRPr="00934FE4" w:rsidRDefault="00B85F89" w:rsidP="007B350F">
            <w:pPr>
              <w:jc w:val="both"/>
              <w:rPr>
                <w:sz w:val="20"/>
                <w:szCs w:val="20"/>
              </w:rPr>
            </w:pPr>
            <w:r w:rsidRPr="00934FE4">
              <w:rPr>
                <w:b/>
                <w:bCs/>
                <w:sz w:val="20"/>
                <w:szCs w:val="20"/>
              </w:rPr>
              <w:t>Articles pour feux d'artifice, fusées de signalisation ou paragrêles et similaires, pétards et autres articles de pyrotechnie.</w:t>
            </w:r>
          </w:p>
        </w:tc>
        <w:tc>
          <w:tcPr>
            <w:tcW w:w="516" w:type="dxa"/>
            <w:shd w:val="clear" w:color="auto" w:fill="auto"/>
          </w:tcPr>
          <w:p w:rsidR="00B85F89" w:rsidRPr="00934FE4" w:rsidRDefault="00B85F89" w:rsidP="007B350F">
            <w:pPr>
              <w:jc w:val="both"/>
              <w:rPr>
                <w:sz w:val="20"/>
                <w:szCs w:val="20"/>
              </w:rPr>
            </w:pPr>
          </w:p>
        </w:tc>
        <w:tc>
          <w:tcPr>
            <w:tcW w:w="654" w:type="dxa"/>
            <w:shd w:val="clear" w:color="auto" w:fill="auto"/>
          </w:tcPr>
          <w:p w:rsidR="00B85F89" w:rsidRPr="00934FE4" w:rsidRDefault="00B85F89" w:rsidP="007B350F">
            <w:pPr>
              <w:jc w:val="both"/>
              <w:rPr>
                <w:sz w:val="20"/>
                <w:szCs w:val="20"/>
              </w:rPr>
            </w:pPr>
          </w:p>
        </w:tc>
      </w:tr>
      <w:tr w:rsidR="00B85F89" w:rsidRPr="00934FE4" w:rsidTr="007B350F">
        <w:tc>
          <w:tcPr>
            <w:tcW w:w="1548" w:type="dxa"/>
            <w:shd w:val="clear" w:color="auto" w:fill="auto"/>
          </w:tcPr>
          <w:p w:rsidR="00B85F89" w:rsidRPr="00934FE4" w:rsidRDefault="00B85F89" w:rsidP="007B350F">
            <w:pPr>
              <w:jc w:val="both"/>
              <w:rPr>
                <w:sz w:val="20"/>
                <w:szCs w:val="20"/>
              </w:rPr>
            </w:pPr>
            <w:r w:rsidRPr="00934FE4">
              <w:rPr>
                <w:bCs/>
                <w:sz w:val="20"/>
                <w:szCs w:val="20"/>
              </w:rPr>
              <w:t>3604.10 00</w:t>
            </w:r>
          </w:p>
        </w:tc>
        <w:tc>
          <w:tcPr>
            <w:tcW w:w="729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Articles pour feux d'artifice</w:t>
            </w:r>
          </w:p>
        </w:tc>
        <w:tc>
          <w:tcPr>
            <w:tcW w:w="516" w:type="dxa"/>
            <w:shd w:val="clear" w:color="auto" w:fill="auto"/>
          </w:tcPr>
          <w:p w:rsidR="00B85F89" w:rsidRPr="00934FE4" w:rsidRDefault="00B85F89" w:rsidP="007B350F">
            <w:pPr>
              <w:jc w:val="both"/>
              <w:rPr>
                <w:sz w:val="20"/>
                <w:szCs w:val="20"/>
              </w:rPr>
            </w:pPr>
            <w:r w:rsidRPr="00934FE4">
              <w:rPr>
                <w:b/>
                <w:bCs/>
                <w:sz w:val="20"/>
                <w:szCs w:val="20"/>
              </w:rPr>
              <w:t>kg</w:t>
            </w:r>
          </w:p>
        </w:tc>
        <w:tc>
          <w:tcPr>
            <w:tcW w:w="654" w:type="dxa"/>
            <w:shd w:val="clear" w:color="auto" w:fill="auto"/>
          </w:tcPr>
          <w:p w:rsidR="00B85F89" w:rsidRPr="00934FE4" w:rsidRDefault="00B85F89" w:rsidP="007B350F">
            <w:pPr>
              <w:jc w:val="both"/>
              <w:rPr>
                <w:sz w:val="20"/>
                <w:szCs w:val="20"/>
              </w:rPr>
            </w:pPr>
            <w:r w:rsidRPr="00934FE4">
              <w:rPr>
                <w:b/>
                <w:bCs/>
                <w:sz w:val="20"/>
                <w:szCs w:val="20"/>
              </w:rPr>
              <w:t>10</w:t>
            </w:r>
          </w:p>
        </w:tc>
      </w:tr>
      <w:tr w:rsidR="00B85F89" w:rsidRPr="00934FE4" w:rsidTr="007B350F">
        <w:tc>
          <w:tcPr>
            <w:tcW w:w="1548" w:type="dxa"/>
            <w:shd w:val="clear" w:color="auto" w:fill="auto"/>
          </w:tcPr>
          <w:p w:rsidR="00B85F89" w:rsidRPr="00934FE4" w:rsidRDefault="00B85F89" w:rsidP="007B350F">
            <w:pPr>
              <w:jc w:val="both"/>
              <w:rPr>
                <w:sz w:val="20"/>
                <w:szCs w:val="20"/>
              </w:rPr>
            </w:pPr>
            <w:r w:rsidRPr="00934FE4">
              <w:rPr>
                <w:bCs/>
                <w:sz w:val="20"/>
                <w:szCs w:val="20"/>
              </w:rPr>
              <w:t>3604.90 00</w:t>
            </w:r>
          </w:p>
        </w:tc>
        <w:tc>
          <w:tcPr>
            <w:tcW w:w="729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B85F89" w:rsidRPr="00934FE4" w:rsidRDefault="00B85F89" w:rsidP="007B350F">
            <w:pPr>
              <w:jc w:val="both"/>
              <w:rPr>
                <w:sz w:val="20"/>
                <w:szCs w:val="20"/>
              </w:rPr>
            </w:pPr>
            <w:r w:rsidRPr="00934FE4">
              <w:rPr>
                <w:b/>
                <w:bCs/>
                <w:sz w:val="20"/>
                <w:szCs w:val="20"/>
              </w:rPr>
              <w:t>kg</w:t>
            </w:r>
          </w:p>
        </w:tc>
        <w:tc>
          <w:tcPr>
            <w:tcW w:w="654" w:type="dxa"/>
            <w:shd w:val="clear" w:color="auto" w:fill="auto"/>
          </w:tcPr>
          <w:p w:rsidR="00B85F89" w:rsidRPr="00934FE4" w:rsidRDefault="00B85F89" w:rsidP="007B350F">
            <w:pPr>
              <w:jc w:val="both"/>
              <w:rPr>
                <w:sz w:val="20"/>
                <w:szCs w:val="20"/>
              </w:rPr>
            </w:pPr>
            <w:r w:rsidRPr="00934FE4">
              <w:rPr>
                <w:b/>
                <w:bCs/>
                <w:sz w:val="20"/>
                <w:szCs w:val="20"/>
              </w:rPr>
              <w:t>10</w:t>
            </w:r>
          </w:p>
        </w:tc>
      </w:tr>
      <w:tr w:rsidR="00B85F89" w:rsidRPr="00934FE4" w:rsidTr="007B350F">
        <w:tc>
          <w:tcPr>
            <w:tcW w:w="1548" w:type="dxa"/>
            <w:shd w:val="clear" w:color="auto" w:fill="auto"/>
          </w:tcPr>
          <w:p w:rsidR="00B85F89" w:rsidRPr="00934FE4" w:rsidRDefault="00B85F89" w:rsidP="007B350F">
            <w:pPr>
              <w:jc w:val="both"/>
              <w:rPr>
                <w:sz w:val="20"/>
                <w:szCs w:val="20"/>
              </w:rPr>
            </w:pPr>
            <w:r w:rsidRPr="00934FE4">
              <w:rPr>
                <w:b/>
                <w:bCs/>
                <w:sz w:val="20"/>
                <w:szCs w:val="20"/>
              </w:rPr>
              <w:t>3605.00 00</w:t>
            </w:r>
          </w:p>
        </w:tc>
        <w:tc>
          <w:tcPr>
            <w:tcW w:w="7290" w:type="dxa"/>
            <w:shd w:val="clear" w:color="auto" w:fill="auto"/>
          </w:tcPr>
          <w:p w:rsidR="00B85F89" w:rsidRPr="00934FE4" w:rsidRDefault="00B85F89" w:rsidP="007B350F">
            <w:pPr>
              <w:jc w:val="both"/>
              <w:rPr>
                <w:sz w:val="20"/>
                <w:szCs w:val="20"/>
              </w:rPr>
            </w:pPr>
            <w:r w:rsidRPr="00934FE4">
              <w:rPr>
                <w:b/>
                <w:bCs/>
                <w:sz w:val="20"/>
                <w:szCs w:val="20"/>
              </w:rPr>
              <w:t>Allumettes, autres que les articles de pyrotechnie du n</w:t>
            </w:r>
            <w:r w:rsidRPr="00934FE4">
              <w:rPr>
                <w:b/>
                <w:bCs/>
                <w:sz w:val="20"/>
                <w:szCs w:val="20"/>
              </w:rPr>
              <w:t></w:t>
            </w:r>
            <w:r w:rsidRPr="00934FE4">
              <w:rPr>
                <w:b/>
                <w:bCs/>
                <w:sz w:val="20"/>
                <w:szCs w:val="20"/>
              </w:rPr>
              <w:t> 36.04.</w:t>
            </w:r>
          </w:p>
        </w:tc>
        <w:tc>
          <w:tcPr>
            <w:tcW w:w="516" w:type="dxa"/>
            <w:shd w:val="clear" w:color="auto" w:fill="auto"/>
          </w:tcPr>
          <w:p w:rsidR="00B85F89" w:rsidRPr="00934FE4" w:rsidRDefault="00B85F89" w:rsidP="007B350F">
            <w:pPr>
              <w:jc w:val="both"/>
              <w:rPr>
                <w:sz w:val="20"/>
                <w:szCs w:val="20"/>
              </w:rPr>
            </w:pPr>
            <w:r w:rsidRPr="00934FE4">
              <w:rPr>
                <w:b/>
                <w:bCs/>
                <w:sz w:val="20"/>
                <w:szCs w:val="20"/>
              </w:rPr>
              <w:t>kg</w:t>
            </w:r>
          </w:p>
        </w:tc>
        <w:tc>
          <w:tcPr>
            <w:tcW w:w="654" w:type="dxa"/>
            <w:shd w:val="clear" w:color="auto" w:fill="auto"/>
          </w:tcPr>
          <w:p w:rsidR="00B85F89" w:rsidRPr="00934FE4" w:rsidRDefault="00B85F89" w:rsidP="007B350F">
            <w:pPr>
              <w:jc w:val="both"/>
              <w:rPr>
                <w:sz w:val="20"/>
                <w:szCs w:val="20"/>
              </w:rPr>
            </w:pPr>
            <w:r w:rsidRPr="00934FE4">
              <w:rPr>
                <w:b/>
                <w:bCs/>
                <w:sz w:val="20"/>
                <w:szCs w:val="20"/>
              </w:rPr>
              <w:t>15</w:t>
            </w:r>
          </w:p>
        </w:tc>
      </w:tr>
      <w:tr w:rsidR="00B85F89" w:rsidRPr="00934FE4" w:rsidTr="007B350F">
        <w:tc>
          <w:tcPr>
            <w:tcW w:w="1548" w:type="dxa"/>
            <w:shd w:val="clear" w:color="auto" w:fill="auto"/>
          </w:tcPr>
          <w:p w:rsidR="00B85F89" w:rsidRPr="00934FE4" w:rsidRDefault="00B85F89" w:rsidP="007B350F">
            <w:pPr>
              <w:jc w:val="both"/>
              <w:rPr>
                <w:sz w:val="20"/>
                <w:szCs w:val="20"/>
              </w:rPr>
            </w:pPr>
            <w:r w:rsidRPr="00934FE4">
              <w:rPr>
                <w:b/>
                <w:bCs/>
                <w:sz w:val="20"/>
                <w:szCs w:val="20"/>
              </w:rPr>
              <w:t>3606</w:t>
            </w:r>
          </w:p>
        </w:tc>
        <w:tc>
          <w:tcPr>
            <w:tcW w:w="7290" w:type="dxa"/>
            <w:shd w:val="clear" w:color="auto" w:fill="auto"/>
          </w:tcPr>
          <w:p w:rsidR="00B85F89" w:rsidRPr="00934FE4" w:rsidRDefault="00B85F89" w:rsidP="007B350F">
            <w:pPr>
              <w:jc w:val="both"/>
              <w:rPr>
                <w:sz w:val="20"/>
                <w:szCs w:val="20"/>
              </w:rPr>
            </w:pPr>
            <w:r w:rsidRPr="00934FE4">
              <w:rPr>
                <w:b/>
                <w:bCs/>
                <w:sz w:val="20"/>
                <w:szCs w:val="20"/>
              </w:rPr>
              <w:t>Ferrocérium et autres alliages pyrophoriques sous toutes formes; articles en matières inflammables cités à la Note 2 du présent Chapitre.</w:t>
            </w:r>
          </w:p>
        </w:tc>
        <w:tc>
          <w:tcPr>
            <w:tcW w:w="516" w:type="dxa"/>
            <w:shd w:val="clear" w:color="auto" w:fill="auto"/>
          </w:tcPr>
          <w:p w:rsidR="00B85F89" w:rsidRPr="00934FE4" w:rsidRDefault="00B85F89" w:rsidP="007B350F">
            <w:pPr>
              <w:jc w:val="both"/>
              <w:rPr>
                <w:sz w:val="20"/>
                <w:szCs w:val="20"/>
              </w:rPr>
            </w:pPr>
          </w:p>
        </w:tc>
        <w:tc>
          <w:tcPr>
            <w:tcW w:w="654" w:type="dxa"/>
            <w:shd w:val="clear" w:color="auto" w:fill="auto"/>
          </w:tcPr>
          <w:p w:rsidR="00B85F89" w:rsidRPr="00934FE4" w:rsidRDefault="00B85F89" w:rsidP="007B350F">
            <w:pPr>
              <w:jc w:val="both"/>
              <w:rPr>
                <w:sz w:val="20"/>
                <w:szCs w:val="20"/>
              </w:rPr>
            </w:pPr>
          </w:p>
        </w:tc>
      </w:tr>
      <w:tr w:rsidR="00B85F89" w:rsidRPr="00934FE4" w:rsidTr="007B350F">
        <w:tc>
          <w:tcPr>
            <w:tcW w:w="1548" w:type="dxa"/>
            <w:shd w:val="clear" w:color="auto" w:fill="auto"/>
          </w:tcPr>
          <w:p w:rsidR="00B85F89" w:rsidRPr="00934FE4" w:rsidRDefault="00B85F89" w:rsidP="007B350F">
            <w:pPr>
              <w:jc w:val="both"/>
              <w:rPr>
                <w:sz w:val="20"/>
                <w:szCs w:val="20"/>
              </w:rPr>
            </w:pPr>
            <w:r w:rsidRPr="00934FE4">
              <w:rPr>
                <w:bCs/>
                <w:sz w:val="20"/>
                <w:szCs w:val="20"/>
              </w:rPr>
              <w:t>3606.10 00</w:t>
            </w:r>
          </w:p>
        </w:tc>
        <w:tc>
          <w:tcPr>
            <w:tcW w:w="729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Combustibles liquides et gaz combustibles liquéfiés en récipients des types utilisés pour alimenter ou recharger les briquets ou les allumeurs et d'une capacité n'excédant pas 300 cm</w:t>
            </w:r>
            <w:r w:rsidRPr="00934FE4">
              <w:rPr>
                <w:bCs/>
                <w:sz w:val="20"/>
                <w:szCs w:val="20"/>
                <w:vertAlign w:val="superscript"/>
              </w:rPr>
              <w:t>3</w:t>
            </w:r>
          </w:p>
        </w:tc>
        <w:tc>
          <w:tcPr>
            <w:tcW w:w="516" w:type="dxa"/>
            <w:shd w:val="clear" w:color="auto" w:fill="auto"/>
          </w:tcPr>
          <w:p w:rsidR="00B85F89" w:rsidRPr="00934FE4" w:rsidRDefault="00B85F89" w:rsidP="007B350F">
            <w:pPr>
              <w:jc w:val="both"/>
              <w:rPr>
                <w:sz w:val="20"/>
                <w:szCs w:val="20"/>
              </w:rPr>
            </w:pPr>
            <w:r w:rsidRPr="00934FE4">
              <w:rPr>
                <w:b/>
                <w:bCs/>
                <w:sz w:val="20"/>
                <w:szCs w:val="20"/>
              </w:rPr>
              <w:t>kg</w:t>
            </w:r>
          </w:p>
        </w:tc>
        <w:tc>
          <w:tcPr>
            <w:tcW w:w="654"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548" w:type="dxa"/>
            <w:shd w:val="clear" w:color="auto" w:fill="auto"/>
          </w:tcPr>
          <w:p w:rsidR="00B85F89" w:rsidRPr="00934FE4" w:rsidRDefault="00B85F89" w:rsidP="007B350F">
            <w:pPr>
              <w:jc w:val="both"/>
              <w:rPr>
                <w:sz w:val="20"/>
                <w:szCs w:val="20"/>
              </w:rPr>
            </w:pPr>
            <w:r w:rsidRPr="00934FE4">
              <w:rPr>
                <w:bCs/>
                <w:sz w:val="20"/>
                <w:szCs w:val="20"/>
              </w:rPr>
              <w:t>3606.90 00</w:t>
            </w:r>
          </w:p>
        </w:tc>
        <w:tc>
          <w:tcPr>
            <w:tcW w:w="729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Autres</w:t>
            </w:r>
          </w:p>
        </w:tc>
        <w:tc>
          <w:tcPr>
            <w:tcW w:w="516" w:type="dxa"/>
            <w:shd w:val="clear" w:color="auto" w:fill="auto"/>
          </w:tcPr>
          <w:p w:rsidR="00B85F89" w:rsidRPr="00934FE4" w:rsidRDefault="00B85F89" w:rsidP="007B350F">
            <w:pPr>
              <w:jc w:val="both"/>
              <w:rPr>
                <w:sz w:val="20"/>
                <w:szCs w:val="20"/>
              </w:rPr>
            </w:pPr>
            <w:r w:rsidRPr="00934FE4">
              <w:rPr>
                <w:b/>
                <w:bCs/>
                <w:sz w:val="20"/>
                <w:szCs w:val="20"/>
              </w:rPr>
              <w:t>kg</w:t>
            </w:r>
          </w:p>
        </w:tc>
        <w:tc>
          <w:tcPr>
            <w:tcW w:w="654" w:type="dxa"/>
            <w:shd w:val="clear" w:color="auto" w:fill="auto"/>
          </w:tcPr>
          <w:p w:rsidR="00B85F89" w:rsidRPr="00934FE4" w:rsidRDefault="00B85F89" w:rsidP="007B350F">
            <w:pPr>
              <w:jc w:val="both"/>
              <w:rPr>
                <w:sz w:val="20"/>
                <w:szCs w:val="20"/>
              </w:rPr>
            </w:pPr>
            <w:r w:rsidRPr="00934FE4">
              <w:rPr>
                <w:b/>
                <w:bCs/>
                <w:sz w:val="20"/>
                <w:szCs w:val="20"/>
              </w:rPr>
              <w:t>5</w:t>
            </w:r>
          </w:p>
        </w:tc>
      </w:tr>
    </w:tbl>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7B350F">
      <w:pPr>
        <w:jc w:val="center"/>
        <w:rPr>
          <w:b/>
          <w:sz w:val="20"/>
          <w:szCs w:val="20"/>
        </w:rPr>
      </w:pPr>
      <w:r w:rsidRPr="00934FE4">
        <w:rPr>
          <w:b/>
          <w:sz w:val="20"/>
          <w:szCs w:val="20"/>
        </w:rPr>
        <w:t>____________________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7B350F">
      <w:pPr>
        <w:jc w:val="center"/>
        <w:rPr>
          <w:b/>
          <w:bCs/>
          <w:sz w:val="20"/>
          <w:szCs w:val="20"/>
        </w:rPr>
      </w:pPr>
      <w:r w:rsidRPr="00934FE4">
        <w:rPr>
          <w:b/>
          <w:bCs/>
          <w:sz w:val="20"/>
          <w:szCs w:val="20"/>
        </w:rPr>
        <w:lastRenderedPageBreak/>
        <w:t>Chapitre 37</w:t>
      </w:r>
    </w:p>
    <w:p w:rsidR="00B85F89" w:rsidRPr="00934FE4" w:rsidRDefault="00B85F89" w:rsidP="007B350F">
      <w:pPr>
        <w:jc w:val="center"/>
        <w:rPr>
          <w:b/>
          <w:bCs/>
          <w:sz w:val="20"/>
          <w:szCs w:val="20"/>
        </w:rPr>
      </w:pPr>
      <w:r w:rsidRPr="00934FE4">
        <w:rPr>
          <w:b/>
          <w:bCs/>
          <w:sz w:val="20"/>
          <w:szCs w:val="20"/>
        </w:rPr>
        <w:t>Produits photographiques ou cinématographiques</w:t>
      </w:r>
    </w:p>
    <w:p w:rsidR="007B350F" w:rsidRPr="00934FE4" w:rsidRDefault="007B350F" w:rsidP="007B350F">
      <w:pPr>
        <w:jc w:val="cente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7B350F">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ni les déchets ni les matières de rebut.</w:t>
      </w:r>
    </w:p>
    <w:p w:rsidR="00B85F89" w:rsidRPr="00934FE4" w:rsidRDefault="00B85F89" w:rsidP="007B350F">
      <w:pPr>
        <w:jc w:val="both"/>
        <w:rPr>
          <w:bCs/>
          <w:sz w:val="20"/>
          <w:szCs w:val="20"/>
        </w:rPr>
      </w:pPr>
      <w:r w:rsidRPr="00934FE4">
        <w:rPr>
          <w:bCs/>
          <w:sz w:val="20"/>
          <w:szCs w:val="20"/>
        </w:rPr>
        <w:t>2.</w:t>
      </w:r>
      <w:r w:rsidRPr="00934FE4">
        <w:rPr>
          <w:bCs/>
          <w:sz w:val="20"/>
          <w:szCs w:val="20"/>
        </w:rPr>
        <w:noBreakHyphen/>
      </w:r>
      <w:r w:rsidRPr="00934FE4">
        <w:rPr>
          <w:bCs/>
          <w:sz w:val="20"/>
          <w:szCs w:val="20"/>
        </w:rPr>
        <w:tab/>
        <w:t xml:space="preserve">Dans le présent Chapitre, le terme </w:t>
      </w:r>
      <w:r w:rsidRPr="00934FE4">
        <w:rPr>
          <w:bCs/>
          <w:i/>
          <w:iCs/>
          <w:sz w:val="20"/>
          <w:szCs w:val="20"/>
        </w:rPr>
        <w:t>photographique</w:t>
      </w:r>
      <w:r w:rsidRPr="00934FE4">
        <w:rPr>
          <w:bCs/>
          <w:sz w:val="20"/>
          <w:szCs w:val="20"/>
        </w:rPr>
        <w:t xml:space="preserve"> qualifie le procédé grâce auquel des images visibles sont formées, directement ou indirectement, par l'action de la lumière ou d'autres formes de rayonnement sur des surfaces photosensibles</w:t>
      </w:r>
      <w:r w:rsidR="00C216C6" w:rsidRPr="00934FE4">
        <w:rPr>
          <w:bCs/>
          <w:sz w:val="20"/>
          <w:szCs w:val="20"/>
        </w:rPr>
        <w:t>, y compris thermosensibles.</w:t>
      </w:r>
    </w:p>
    <w:p w:rsidR="00B85F89" w:rsidRPr="00934FE4" w:rsidRDefault="00B85F89" w:rsidP="00B85F89">
      <w:pPr>
        <w:rPr>
          <w:bCs/>
          <w:sz w:val="20"/>
          <w:szCs w:val="20"/>
        </w:rPr>
      </w:pPr>
    </w:p>
    <w:p w:rsidR="00B85F89" w:rsidRPr="00934FE4" w:rsidRDefault="00B85F89" w:rsidP="007B350F">
      <w:pPr>
        <w:jc w:val="center"/>
        <w:rPr>
          <w:b/>
          <w:bCs/>
          <w:sz w:val="20"/>
          <w:szCs w:val="20"/>
        </w:rPr>
      </w:pPr>
      <w:r w:rsidRPr="00934FE4">
        <w:rPr>
          <w:b/>
          <w:bCs/>
          <w:sz w:val="20"/>
          <w:szCs w:val="20"/>
        </w:rPr>
        <w:t>_____________</w:t>
      </w:r>
    </w:p>
    <w:p w:rsidR="00B85F89" w:rsidRPr="00934FE4" w:rsidRDefault="00B85F89" w:rsidP="00B85F89">
      <w:pPr>
        <w:rPr>
          <w:b/>
          <w:bCs/>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B85F89">
      <w:pPr>
        <w:rPr>
          <w:b/>
          <w:sz w:val="20"/>
          <w:szCs w:val="20"/>
        </w:rPr>
      </w:pPr>
    </w:p>
    <w:p w:rsidR="00B85F89" w:rsidRDefault="00B85F89" w:rsidP="00B85F89">
      <w:pPr>
        <w:rPr>
          <w:b/>
          <w:sz w:val="20"/>
          <w:szCs w:val="20"/>
        </w:rPr>
      </w:pPr>
    </w:p>
    <w:p w:rsidR="00F64B50" w:rsidRDefault="00F64B50" w:rsidP="00B85F89">
      <w:pPr>
        <w:rPr>
          <w:b/>
          <w:sz w:val="20"/>
          <w:szCs w:val="20"/>
        </w:rPr>
      </w:pPr>
    </w:p>
    <w:p w:rsidR="00F64B50" w:rsidRPr="00934FE4" w:rsidRDefault="00F64B50" w:rsidP="00B85F89">
      <w:pPr>
        <w:rPr>
          <w:b/>
          <w:sz w:val="20"/>
          <w:szCs w:val="20"/>
        </w:rPr>
      </w:pPr>
    </w:p>
    <w:p w:rsidR="00B85F89" w:rsidRPr="00934FE4" w:rsidRDefault="00B85F89" w:rsidP="00B85F89">
      <w:pPr>
        <w:rPr>
          <w:b/>
          <w:sz w:val="20"/>
          <w:szCs w:val="20"/>
        </w:rPr>
      </w:pPr>
    </w:p>
    <w:tbl>
      <w:tblPr>
        <w:tblW w:w="1017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60"/>
        <w:gridCol w:w="7380"/>
        <w:gridCol w:w="720"/>
        <w:gridCol w:w="810"/>
      </w:tblGrid>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
                <w:bCs/>
                <w:sz w:val="20"/>
                <w:szCs w:val="20"/>
              </w:rPr>
              <w:lastRenderedPageBreak/>
              <w:t>NDP</w:t>
            </w:r>
          </w:p>
        </w:tc>
        <w:tc>
          <w:tcPr>
            <w:tcW w:w="7380" w:type="dxa"/>
            <w:shd w:val="clear" w:color="auto" w:fill="auto"/>
          </w:tcPr>
          <w:p w:rsidR="00B85F89" w:rsidRPr="00934FE4" w:rsidRDefault="00B85F89" w:rsidP="007B350F">
            <w:pPr>
              <w:jc w:val="center"/>
              <w:rPr>
                <w:sz w:val="20"/>
                <w:szCs w:val="20"/>
              </w:rPr>
            </w:pPr>
            <w:r w:rsidRPr="00934FE4">
              <w:rPr>
                <w:b/>
                <w:bCs/>
                <w:sz w:val="20"/>
                <w:szCs w:val="20"/>
              </w:rPr>
              <w:t>LIBELLE</w:t>
            </w:r>
          </w:p>
        </w:tc>
        <w:tc>
          <w:tcPr>
            <w:tcW w:w="720" w:type="dxa"/>
            <w:shd w:val="clear" w:color="auto" w:fill="auto"/>
          </w:tcPr>
          <w:p w:rsidR="00B85F89" w:rsidRPr="00934FE4" w:rsidRDefault="00B85F89" w:rsidP="007B350F">
            <w:pPr>
              <w:jc w:val="both"/>
              <w:rPr>
                <w:sz w:val="20"/>
                <w:szCs w:val="20"/>
              </w:rPr>
            </w:pPr>
            <w:r w:rsidRPr="00934FE4">
              <w:rPr>
                <w:b/>
                <w:bCs/>
                <w:sz w:val="20"/>
                <w:szCs w:val="20"/>
              </w:rPr>
              <w:t>CS</w:t>
            </w:r>
          </w:p>
        </w:tc>
        <w:tc>
          <w:tcPr>
            <w:tcW w:w="810" w:type="dxa"/>
            <w:shd w:val="clear" w:color="auto" w:fill="auto"/>
          </w:tcPr>
          <w:p w:rsidR="00B85F89" w:rsidRPr="00934FE4" w:rsidRDefault="00B85F89" w:rsidP="007B350F">
            <w:pPr>
              <w:jc w:val="both"/>
              <w:rPr>
                <w:sz w:val="20"/>
                <w:szCs w:val="20"/>
              </w:rPr>
            </w:pPr>
            <w:r w:rsidRPr="00934FE4">
              <w:rPr>
                <w:b/>
                <w:bCs/>
                <w:sz w:val="20"/>
                <w:szCs w:val="20"/>
              </w:rPr>
              <w:t>DD%</w:t>
            </w: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
                <w:bCs/>
                <w:sz w:val="20"/>
                <w:szCs w:val="20"/>
              </w:rPr>
              <w:t>3701</w:t>
            </w:r>
          </w:p>
        </w:tc>
        <w:tc>
          <w:tcPr>
            <w:tcW w:w="7380" w:type="dxa"/>
            <w:shd w:val="clear" w:color="auto" w:fill="auto"/>
          </w:tcPr>
          <w:p w:rsidR="00B85F89" w:rsidRPr="00934FE4" w:rsidRDefault="00B85F89" w:rsidP="007B350F">
            <w:pPr>
              <w:jc w:val="both"/>
              <w:rPr>
                <w:sz w:val="20"/>
                <w:szCs w:val="20"/>
              </w:rPr>
            </w:pPr>
            <w:r w:rsidRPr="00934FE4">
              <w:rPr>
                <w:b/>
                <w:bCs/>
                <w:sz w:val="20"/>
                <w:szCs w:val="20"/>
              </w:rPr>
              <w:t>Plaques et films plans, photographiques, sensibilisés, non impressionnés, en autres matières que le papier, le carton ou les textiles; films photographiques plans à développement et tirage instantanés, sensibilisés, non impressionnés, même en chargeurs.</w:t>
            </w:r>
          </w:p>
        </w:tc>
        <w:tc>
          <w:tcPr>
            <w:tcW w:w="720" w:type="dxa"/>
            <w:shd w:val="clear" w:color="auto" w:fill="auto"/>
          </w:tcPr>
          <w:p w:rsidR="00B85F89" w:rsidRPr="00934FE4" w:rsidRDefault="00B85F89" w:rsidP="007B350F">
            <w:pPr>
              <w:jc w:val="both"/>
              <w:rPr>
                <w:sz w:val="20"/>
                <w:szCs w:val="20"/>
              </w:rPr>
            </w:pPr>
          </w:p>
        </w:tc>
        <w:tc>
          <w:tcPr>
            <w:tcW w:w="810" w:type="dxa"/>
            <w:shd w:val="clear" w:color="auto" w:fill="auto"/>
          </w:tcPr>
          <w:p w:rsidR="00B85F89" w:rsidRPr="00934FE4" w:rsidRDefault="00B85F89" w:rsidP="007B350F">
            <w:pPr>
              <w:jc w:val="both"/>
              <w:rPr>
                <w:sz w:val="20"/>
                <w:szCs w:val="20"/>
              </w:rPr>
            </w:pP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3701.10 00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Pour rayons X</w:t>
            </w:r>
          </w:p>
        </w:tc>
        <w:tc>
          <w:tcPr>
            <w:tcW w:w="720" w:type="dxa"/>
            <w:shd w:val="clear" w:color="auto" w:fill="auto"/>
          </w:tcPr>
          <w:p w:rsidR="00B85F89" w:rsidRPr="00934FE4" w:rsidRDefault="00B85F89" w:rsidP="007B350F">
            <w:pPr>
              <w:jc w:val="both"/>
              <w:rPr>
                <w:sz w:val="20"/>
                <w:szCs w:val="20"/>
              </w:rPr>
            </w:pPr>
            <w:r w:rsidRPr="00934FE4">
              <w:rPr>
                <w:b/>
                <w:bCs/>
                <w:sz w:val="20"/>
                <w:szCs w:val="20"/>
              </w:rPr>
              <w:t>m</w:t>
            </w:r>
            <w:r w:rsidRPr="00934FE4">
              <w:rPr>
                <w:b/>
                <w:bCs/>
                <w:sz w:val="20"/>
                <w:szCs w:val="20"/>
                <w:vertAlign w:val="superscript"/>
              </w:rPr>
              <w:t>2</w:t>
            </w:r>
          </w:p>
        </w:tc>
        <w:tc>
          <w:tcPr>
            <w:tcW w:w="810" w:type="dxa"/>
            <w:shd w:val="clear" w:color="auto" w:fill="auto"/>
          </w:tcPr>
          <w:p w:rsidR="00B85F89" w:rsidRPr="00934FE4" w:rsidRDefault="00263D62" w:rsidP="007B350F">
            <w:pPr>
              <w:jc w:val="both"/>
              <w:rPr>
                <w:sz w:val="20"/>
                <w:szCs w:val="20"/>
              </w:rPr>
            </w:pPr>
            <w:r w:rsidRPr="00934FE4">
              <w:rPr>
                <w:b/>
                <w:bCs/>
                <w:sz w:val="20"/>
                <w:szCs w:val="20"/>
              </w:rPr>
              <w:t>0</w:t>
            </w: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3701.20 00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Films à développement et tirage instantanés</w:t>
            </w:r>
          </w:p>
        </w:tc>
        <w:tc>
          <w:tcPr>
            <w:tcW w:w="720" w:type="dxa"/>
            <w:shd w:val="clear" w:color="auto" w:fill="auto"/>
          </w:tcPr>
          <w:p w:rsidR="00B85F89" w:rsidRPr="00934FE4" w:rsidRDefault="00B85F89" w:rsidP="007B350F">
            <w:pPr>
              <w:jc w:val="both"/>
              <w:rPr>
                <w:sz w:val="20"/>
                <w:szCs w:val="20"/>
              </w:rPr>
            </w:pPr>
            <w:r w:rsidRPr="00934FE4">
              <w:rPr>
                <w:b/>
                <w:bCs/>
                <w:sz w:val="20"/>
                <w:szCs w:val="20"/>
              </w:rPr>
              <w:t>kg</w:t>
            </w:r>
          </w:p>
        </w:tc>
        <w:tc>
          <w:tcPr>
            <w:tcW w:w="810"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3701.30 00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Autres plaques et films dont la dimension d'au moins un  côté excède 255 mm</w:t>
            </w:r>
          </w:p>
        </w:tc>
        <w:tc>
          <w:tcPr>
            <w:tcW w:w="720" w:type="dxa"/>
            <w:shd w:val="clear" w:color="auto" w:fill="auto"/>
          </w:tcPr>
          <w:p w:rsidR="00B85F89" w:rsidRPr="00934FE4" w:rsidRDefault="00B85F89" w:rsidP="007B350F">
            <w:pPr>
              <w:jc w:val="both"/>
              <w:rPr>
                <w:sz w:val="20"/>
                <w:szCs w:val="20"/>
              </w:rPr>
            </w:pPr>
            <w:r w:rsidRPr="00934FE4">
              <w:rPr>
                <w:b/>
                <w:bCs/>
                <w:sz w:val="20"/>
                <w:szCs w:val="20"/>
              </w:rPr>
              <w:t>m</w:t>
            </w:r>
            <w:r w:rsidRPr="00934FE4">
              <w:rPr>
                <w:b/>
                <w:bCs/>
                <w:sz w:val="20"/>
                <w:szCs w:val="20"/>
                <w:vertAlign w:val="superscript"/>
              </w:rPr>
              <w:t>2</w:t>
            </w:r>
          </w:p>
        </w:tc>
        <w:tc>
          <w:tcPr>
            <w:tcW w:w="810"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260" w:type="dxa"/>
            <w:shd w:val="clear" w:color="auto" w:fill="auto"/>
          </w:tcPr>
          <w:p w:rsidR="00B85F89" w:rsidRPr="00934FE4" w:rsidRDefault="00B85F89" w:rsidP="007B350F">
            <w:pPr>
              <w:jc w:val="both"/>
              <w:rPr>
                <w:sz w:val="20"/>
                <w:szCs w:val="20"/>
              </w:rPr>
            </w:pP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Autres :</w:t>
            </w:r>
          </w:p>
        </w:tc>
        <w:tc>
          <w:tcPr>
            <w:tcW w:w="720" w:type="dxa"/>
            <w:shd w:val="clear" w:color="auto" w:fill="auto"/>
          </w:tcPr>
          <w:p w:rsidR="00B85F89" w:rsidRPr="00934FE4" w:rsidRDefault="00B85F89" w:rsidP="007B350F">
            <w:pPr>
              <w:jc w:val="both"/>
              <w:rPr>
                <w:sz w:val="20"/>
                <w:szCs w:val="20"/>
              </w:rPr>
            </w:pPr>
          </w:p>
        </w:tc>
        <w:tc>
          <w:tcPr>
            <w:tcW w:w="810" w:type="dxa"/>
            <w:shd w:val="clear" w:color="auto" w:fill="auto"/>
          </w:tcPr>
          <w:p w:rsidR="00B85F89" w:rsidRPr="00934FE4" w:rsidRDefault="00B85F89" w:rsidP="007B350F">
            <w:pPr>
              <w:jc w:val="both"/>
              <w:rPr>
                <w:sz w:val="20"/>
                <w:szCs w:val="20"/>
              </w:rPr>
            </w:pP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3701.91 00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Pour la photographie en couleurs (polychrome)</w:t>
            </w:r>
          </w:p>
        </w:tc>
        <w:tc>
          <w:tcPr>
            <w:tcW w:w="720" w:type="dxa"/>
            <w:shd w:val="clear" w:color="auto" w:fill="auto"/>
          </w:tcPr>
          <w:p w:rsidR="00B85F89" w:rsidRPr="00934FE4" w:rsidRDefault="00B85F89" w:rsidP="007B350F">
            <w:pPr>
              <w:jc w:val="both"/>
              <w:rPr>
                <w:sz w:val="20"/>
                <w:szCs w:val="20"/>
              </w:rPr>
            </w:pPr>
            <w:r w:rsidRPr="00934FE4">
              <w:rPr>
                <w:b/>
                <w:bCs/>
                <w:sz w:val="20"/>
                <w:szCs w:val="20"/>
              </w:rPr>
              <w:t>kg</w:t>
            </w:r>
          </w:p>
        </w:tc>
        <w:tc>
          <w:tcPr>
            <w:tcW w:w="810"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3701.99 00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Autres</w:t>
            </w:r>
          </w:p>
        </w:tc>
        <w:tc>
          <w:tcPr>
            <w:tcW w:w="720" w:type="dxa"/>
            <w:shd w:val="clear" w:color="auto" w:fill="auto"/>
          </w:tcPr>
          <w:p w:rsidR="00B85F89" w:rsidRPr="00934FE4" w:rsidRDefault="00B85F89" w:rsidP="007B350F">
            <w:pPr>
              <w:jc w:val="both"/>
              <w:rPr>
                <w:sz w:val="20"/>
                <w:szCs w:val="20"/>
              </w:rPr>
            </w:pPr>
            <w:r w:rsidRPr="00934FE4">
              <w:rPr>
                <w:b/>
                <w:bCs/>
                <w:sz w:val="20"/>
                <w:szCs w:val="20"/>
              </w:rPr>
              <w:t>m</w:t>
            </w:r>
            <w:r w:rsidRPr="00934FE4">
              <w:rPr>
                <w:b/>
                <w:bCs/>
                <w:sz w:val="20"/>
                <w:szCs w:val="20"/>
                <w:vertAlign w:val="superscript"/>
              </w:rPr>
              <w:t>2</w:t>
            </w:r>
          </w:p>
        </w:tc>
        <w:tc>
          <w:tcPr>
            <w:tcW w:w="810"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
                <w:bCs/>
                <w:sz w:val="20"/>
                <w:szCs w:val="20"/>
              </w:rPr>
              <w:t>3702</w:t>
            </w:r>
          </w:p>
        </w:tc>
        <w:tc>
          <w:tcPr>
            <w:tcW w:w="7380" w:type="dxa"/>
            <w:shd w:val="clear" w:color="auto" w:fill="auto"/>
          </w:tcPr>
          <w:p w:rsidR="00B85F89" w:rsidRPr="00934FE4" w:rsidRDefault="00B85F89" w:rsidP="007B350F">
            <w:pPr>
              <w:jc w:val="both"/>
              <w:rPr>
                <w:sz w:val="20"/>
                <w:szCs w:val="20"/>
              </w:rPr>
            </w:pPr>
            <w:r w:rsidRPr="00934FE4">
              <w:rPr>
                <w:b/>
                <w:bCs/>
                <w:sz w:val="20"/>
                <w:szCs w:val="20"/>
              </w:rPr>
              <w:t>Pellicules photographiques sensibilisées, non impressionnées, en rouleaux, en autres matières que le papier, le carton ou les textiles; pellicules photographiques à développement et tirage instantanés, en rouleaux, sensibilisées, non impressionnées.</w:t>
            </w:r>
          </w:p>
        </w:tc>
        <w:tc>
          <w:tcPr>
            <w:tcW w:w="720" w:type="dxa"/>
            <w:shd w:val="clear" w:color="auto" w:fill="auto"/>
          </w:tcPr>
          <w:p w:rsidR="00B85F89" w:rsidRPr="00934FE4" w:rsidRDefault="00B85F89" w:rsidP="007B350F">
            <w:pPr>
              <w:jc w:val="both"/>
              <w:rPr>
                <w:sz w:val="20"/>
                <w:szCs w:val="20"/>
              </w:rPr>
            </w:pPr>
          </w:p>
        </w:tc>
        <w:tc>
          <w:tcPr>
            <w:tcW w:w="810" w:type="dxa"/>
            <w:shd w:val="clear" w:color="auto" w:fill="auto"/>
          </w:tcPr>
          <w:p w:rsidR="00B85F89" w:rsidRPr="00934FE4" w:rsidRDefault="00B85F89" w:rsidP="007B350F">
            <w:pPr>
              <w:jc w:val="both"/>
              <w:rPr>
                <w:sz w:val="20"/>
                <w:szCs w:val="20"/>
              </w:rPr>
            </w:pP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3702.10 00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Pour rayons X</w:t>
            </w:r>
          </w:p>
        </w:tc>
        <w:tc>
          <w:tcPr>
            <w:tcW w:w="720" w:type="dxa"/>
            <w:shd w:val="clear" w:color="auto" w:fill="auto"/>
          </w:tcPr>
          <w:p w:rsidR="00B85F89" w:rsidRPr="00934FE4" w:rsidRDefault="00B85F89" w:rsidP="007B350F">
            <w:pPr>
              <w:jc w:val="both"/>
              <w:rPr>
                <w:sz w:val="20"/>
                <w:szCs w:val="20"/>
              </w:rPr>
            </w:pPr>
            <w:r w:rsidRPr="00934FE4">
              <w:rPr>
                <w:b/>
                <w:bCs/>
                <w:sz w:val="20"/>
                <w:szCs w:val="20"/>
              </w:rPr>
              <w:t>m</w:t>
            </w:r>
            <w:r w:rsidRPr="00934FE4">
              <w:rPr>
                <w:b/>
                <w:bCs/>
                <w:sz w:val="20"/>
                <w:szCs w:val="20"/>
                <w:vertAlign w:val="superscript"/>
              </w:rPr>
              <w:t>2</w:t>
            </w:r>
          </w:p>
        </w:tc>
        <w:tc>
          <w:tcPr>
            <w:tcW w:w="810" w:type="dxa"/>
            <w:shd w:val="clear" w:color="auto" w:fill="auto"/>
          </w:tcPr>
          <w:p w:rsidR="00B85F89" w:rsidRPr="00934FE4" w:rsidRDefault="00263D62" w:rsidP="007B350F">
            <w:pPr>
              <w:jc w:val="both"/>
              <w:rPr>
                <w:sz w:val="20"/>
                <w:szCs w:val="20"/>
              </w:rPr>
            </w:pPr>
            <w:r w:rsidRPr="00934FE4">
              <w:rPr>
                <w:b/>
                <w:bCs/>
                <w:sz w:val="20"/>
                <w:szCs w:val="20"/>
              </w:rPr>
              <w:t>0</w:t>
            </w:r>
          </w:p>
        </w:tc>
      </w:tr>
      <w:tr w:rsidR="00B85F89" w:rsidRPr="00934FE4" w:rsidTr="007B350F">
        <w:tc>
          <w:tcPr>
            <w:tcW w:w="1260" w:type="dxa"/>
            <w:shd w:val="clear" w:color="auto" w:fill="auto"/>
          </w:tcPr>
          <w:p w:rsidR="00B85F89" w:rsidRPr="00934FE4" w:rsidRDefault="00B85F89" w:rsidP="007B350F">
            <w:pPr>
              <w:jc w:val="both"/>
              <w:rPr>
                <w:sz w:val="20"/>
                <w:szCs w:val="20"/>
              </w:rPr>
            </w:pP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Autres pellicules, non perforées, d'une largeur n'excédant pas 105 mm :</w:t>
            </w:r>
          </w:p>
        </w:tc>
        <w:tc>
          <w:tcPr>
            <w:tcW w:w="720" w:type="dxa"/>
            <w:shd w:val="clear" w:color="auto" w:fill="auto"/>
          </w:tcPr>
          <w:p w:rsidR="00B85F89" w:rsidRPr="00934FE4" w:rsidRDefault="00B85F89" w:rsidP="007B350F">
            <w:pPr>
              <w:jc w:val="both"/>
              <w:rPr>
                <w:sz w:val="20"/>
                <w:szCs w:val="20"/>
              </w:rPr>
            </w:pPr>
          </w:p>
        </w:tc>
        <w:tc>
          <w:tcPr>
            <w:tcW w:w="810" w:type="dxa"/>
            <w:shd w:val="clear" w:color="auto" w:fill="auto"/>
          </w:tcPr>
          <w:p w:rsidR="00B85F89" w:rsidRPr="00934FE4" w:rsidRDefault="00B85F89" w:rsidP="007B350F">
            <w:pPr>
              <w:jc w:val="both"/>
              <w:rPr>
                <w:sz w:val="20"/>
                <w:szCs w:val="20"/>
              </w:rPr>
            </w:pP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3702.31 00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Pour la photographie en couleurs (polychrome)</w:t>
            </w:r>
          </w:p>
        </w:tc>
        <w:tc>
          <w:tcPr>
            <w:tcW w:w="720" w:type="dxa"/>
            <w:shd w:val="clear" w:color="auto" w:fill="auto"/>
          </w:tcPr>
          <w:p w:rsidR="00B85F89" w:rsidRPr="00934FE4" w:rsidRDefault="00B85F89" w:rsidP="007B350F">
            <w:pPr>
              <w:jc w:val="both"/>
              <w:rPr>
                <w:sz w:val="20"/>
                <w:szCs w:val="20"/>
              </w:rPr>
            </w:pPr>
            <w:r w:rsidRPr="00934FE4">
              <w:rPr>
                <w:b/>
                <w:bCs/>
                <w:sz w:val="20"/>
                <w:szCs w:val="20"/>
              </w:rPr>
              <w:t>u</w:t>
            </w:r>
          </w:p>
        </w:tc>
        <w:tc>
          <w:tcPr>
            <w:tcW w:w="810"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3702.32 00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Autres, comportant une émulsion aux halogénures d'argent</w:t>
            </w:r>
          </w:p>
        </w:tc>
        <w:tc>
          <w:tcPr>
            <w:tcW w:w="720" w:type="dxa"/>
            <w:shd w:val="clear" w:color="auto" w:fill="auto"/>
          </w:tcPr>
          <w:p w:rsidR="00B85F89" w:rsidRPr="00934FE4" w:rsidRDefault="00B85F89" w:rsidP="007B350F">
            <w:pPr>
              <w:jc w:val="both"/>
              <w:rPr>
                <w:sz w:val="20"/>
                <w:szCs w:val="20"/>
              </w:rPr>
            </w:pPr>
            <w:r w:rsidRPr="00934FE4">
              <w:rPr>
                <w:b/>
                <w:bCs/>
                <w:sz w:val="20"/>
                <w:szCs w:val="20"/>
              </w:rPr>
              <w:t>m</w:t>
            </w:r>
            <w:r w:rsidRPr="00934FE4">
              <w:rPr>
                <w:b/>
                <w:bCs/>
                <w:sz w:val="20"/>
                <w:szCs w:val="20"/>
                <w:vertAlign w:val="superscript"/>
              </w:rPr>
              <w:t>2</w:t>
            </w:r>
          </w:p>
        </w:tc>
        <w:tc>
          <w:tcPr>
            <w:tcW w:w="810"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3702.39 00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Autres</w:t>
            </w:r>
          </w:p>
        </w:tc>
        <w:tc>
          <w:tcPr>
            <w:tcW w:w="720" w:type="dxa"/>
            <w:shd w:val="clear" w:color="auto" w:fill="auto"/>
          </w:tcPr>
          <w:p w:rsidR="00B85F89" w:rsidRPr="00934FE4" w:rsidRDefault="00B85F89" w:rsidP="007B350F">
            <w:pPr>
              <w:jc w:val="both"/>
              <w:rPr>
                <w:sz w:val="20"/>
                <w:szCs w:val="20"/>
              </w:rPr>
            </w:pPr>
            <w:r w:rsidRPr="00934FE4">
              <w:rPr>
                <w:b/>
                <w:bCs/>
                <w:sz w:val="20"/>
                <w:szCs w:val="20"/>
              </w:rPr>
              <w:t>m</w:t>
            </w:r>
            <w:r w:rsidRPr="00934FE4">
              <w:rPr>
                <w:b/>
                <w:bCs/>
                <w:sz w:val="20"/>
                <w:szCs w:val="20"/>
                <w:vertAlign w:val="superscript"/>
              </w:rPr>
              <w:t>2</w:t>
            </w:r>
          </w:p>
        </w:tc>
        <w:tc>
          <w:tcPr>
            <w:tcW w:w="810"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260" w:type="dxa"/>
            <w:shd w:val="clear" w:color="auto" w:fill="auto"/>
          </w:tcPr>
          <w:p w:rsidR="00B85F89" w:rsidRPr="00934FE4" w:rsidRDefault="00B85F89" w:rsidP="007B350F">
            <w:pPr>
              <w:jc w:val="both"/>
              <w:rPr>
                <w:sz w:val="20"/>
                <w:szCs w:val="20"/>
              </w:rPr>
            </w:pPr>
          </w:p>
        </w:tc>
        <w:tc>
          <w:tcPr>
            <w:tcW w:w="7380" w:type="dxa"/>
            <w:shd w:val="clear" w:color="auto" w:fill="auto"/>
          </w:tcPr>
          <w:p w:rsidR="00B85F89" w:rsidRPr="00934FE4" w:rsidRDefault="00B85F89" w:rsidP="007B350F">
            <w:pPr>
              <w:jc w:val="both"/>
              <w:rPr>
                <w:sz w:val="20"/>
                <w:szCs w:val="20"/>
              </w:rPr>
            </w:pPr>
            <w:r w:rsidRPr="00934FE4">
              <w:rPr>
                <w:bCs/>
                <w:sz w:val="20"/>
                <w:szCs w:val="20"/>
              </w:rPr>
              <w:t>-Autres pellicules, non perforées, d'une largeur excédant 105 mm :</w:t>
            </w:r>
          </w:p>
        </w:tc>
        <w:tc>
          <w:tcPr>
            <w:tcW w:w="720" w:type="dxa"/>
            <w:shd w:val="clear" w:color="auto" w:fill="auto"/>
          </w:tcPr>
          <w:p w:rsidR="00B85F89" w:rsidRPr="00934FE4" w:rsidRDefault="00B85F89" w:rsidP="007B350F">
            <w:pPr>
              <w:jc w:val="both"/>
              <w:rPr>
                <w:sz w:val="20"/>
                <w:szCs w:val="20"/>
              </w:rPr>
            </w:pPr>
          </w:p>
        </w:tc>
        <w:tc>
          <w:tcPr>
            <w:tcW w:w="810" w:type="dxa"/>
            <w:shd w:val="clear" w:color="auto" w:fill="auto"/>
          </w:tcPr>
          <w:p w:rsidR="00B85F89" w:rsidRPr="00934FE4" w:rsidRDefault="00B85F89" w:rsidP="007B350F">
            <w:pPr>
              <w:jc w:val="both"/>
              <w:rPr>
                <w:sz w:val="20"/>
                <w:szCs w:val="20"/>
              </w:rPr>
            </w:pP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3702.41 00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D'une largeur excédant 610 mm et d'une longueur excédant 200 m, pour la photographie en couleurs (polychrome)</w:t>
            </w:r>
          </w:p>
        </w:tc>
        <w:tc>
          <w:tcPr>
            <w:tcW w:w="720" w:type="dxa"/>
            <w:shd w:val="clear" w:color="auto" w:fill="auto"/>
          </w:tcPr>
          <w:p w:rsidR="00B85F89" w:rsidRPr="00934FE4" w:rsidRDefault="00B85F89" w:rsidP="007B350F">
            <w:pPr>
              <w:jc w:val="both"/>
              <w:rPr>
                <w:sz w:val="20"/>
                <w:szCs w:val="20"/>
              </w:rPr>
            </w:pPr>
            <w:r w:rsidRPr="00934FE4">
              <w:rPr>
                <w:b/>
                <w:bCs/>
                <w:sz w:val="20"/>
                <w:szCs w:val="20"/>
              </w:rPr>
              <w:t>m</w:t>
            </w:r>
            <w:r w:rsidRPr="00934FE4">
              <w:rPr>
                <w:b/>
                <w:bCs/>
                <w:sz w:val="20"/>
                <w:szCs w:val="20"/>
                <w:vertAlign w:val="superscript"/>
              </w:rPr>
              <w:t>2</w:t>
            </w:r>
          </w:p>
        </w:tc>
        <w:tc>
          <w:tcPr>
            <w:tcW w:w="810"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3702.42 00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D'une largeur excédant 610 mm et d'une longueur excédant 200 m, autres que pour la photographie en couleurs</w:t>
            </w:r>
          </w:p>
        </w:tc>
        <w:tc>
          <w:tcPr>
            <w:tcW w:w="720" w:type="dxa"/>
            <w:shd w:val="clear" w:color="auto" w:fill="auto"/>
          </w:tcPr>
          <w:p w:rsidR="00B85F89" w:rsidRPr="00934FE4" w:rsidRDefault="00B85F89" w:rsidP="007B350F">
            <w:pPr>
              <w:jc w:val="both"/>
              <w:rPr>
                <w:sz w:val="20"/>
                <w:szCs w:val="20"/>
              </w:rPr>
            </w:pPr>
            <w:r w:rsidRPr="00934FE4">
              <w:rPr>
                <w:b/>
                <w:bCs/>
                <w:sz w:val="20"/>
                <w:szCs w:val="20"/>
              </w:rPr>
              <w:t>m</w:t>
            </w:r>
            <w:r w:rsidRPr="00934FE4">
              <w:rPr>
                <w:b/>
                <w:bCs/>
                <w:sz w:val="20"/>
                <w:szCs w:val="20"/>
                <w:vertAlign w:val="superscript"/>
              </w:rPr>
              <w:t>2</w:t>
            </w:r>
          </w:p>
        </w:tc>
        <w:tc>
          <w:tcPr>
            <w:tcW w:w="810"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3702.43 00</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D'une largeur excédant 610 mm et d'une longueur n'excédant pas 200 m</w:t>
            </w:r>
          </w:p>
        </w:tc>
        <w:tc>
          <w:tcPr>
            <w:tcW w:w="720" w:type="dxa"/>
            <w:shd w:val="clear" w:color="auto" w:fill="auto"/>
          </w:tcPr>
          <w:p w:rsidR="00B85F89" w:rsidRPr="00934FE4" w:rsidRDefault="00B85F89" w:rsidP="007B350F">
            <w:pPr>
              <w:jc w:val="both"/>
              <w:rPr>
                <w:sz w:val="20"/>
                <w:szCs w:val="20"/>
              </w:rPr>
            </w:pPr>
            <w:r w:rsidRPr="00934FE4">
              <w:rPr>
                <w:b/>
                <w:bCs/>
                <w:sz w:val="20"/>
                <w:szCs w:val="20"/>
              </w:rPr>
              <w:t>m</w:t>
            </w:r>
            <w:r w:rsidRPr="00934FE4">
              <w:rPr>
                <w:b/>
                <w:bCs/>
                <w:sz w:val="20"/>
                <w:szCs w:val="20"/>
                <w:vertAlign w:val="superscript"/>
              </w:rPr>
              <w:t>2</w:t>
            </w:r>
          </w:p>
        </w:tc>
        <w:tc>
          <w:tcPr>
            <w:tcW w:w="810"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 xml:space="preserve">3702.44 00  </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D'une largeur excédant 105 mm mais n'excédant pas 610 mm</w:t>
            </w:r>
          </w:p>
        </w:tc>
        <w:tc>
          <w:tcPr>
            <w:tcW w:w="720" w:type="dxa"/>
            <w:shd w:val="clear" w:color="auto" w:fill="auto"/>
          </w:tcPr>
          <w:p w:rsidR="00B85F89" w:rsidRPr="00934FE4" w:rsidRDefault="00B85F89" w:rsidP="007B350F">
            <w:pPr>
              <w:jc w:val="both"/>
              <w:rPr>
                <w:sz w:val="20"/>
                <w:szCs w:val="20"/>
              </w:rPr>
            </w:pPr>
            <w:r w:rsidRPr="00934FE4">
              <w:rPr>
                <w:b/>
                <w:bCs/>
                <w:sz w:val="20"/>
                <w:szCs w:val="20"/>
              </w:rPr>
              <w:t>m</w:t>
            </w:r>
            <w:r w:rsidRPr="00934FE4">
              <w:rPr>
                <w:b/>
                <w:bCs/>
                <w:sz w:val="20"/>
                <w:szCs w:val="20"/>
                <w:vertAlign w:val="superscript"/>
              </w:rPr>
              <w:t>2</w:t>
            </w:r>
          </w:p>
        </w:tc>
        <w:tc>
          <w:tcPr>
            <w:tcW w:w="810" w:type="dxa"/>
            <w:shd w:val="clear" w:color="auto" w:fill="auto"/>
          </w:tcPr>
          <w:p w:rsidR="00B85F89" w:rsidRPr="00934FE4" w:rsidRDefault="00B85F89" w:rsidP="007B350F">
            <w:pPr>
              <w:jc w:val="both"/>
              <w:rPr>
                <w:sz w:val="20"/>
                <w:szCs w:val="20"/>
              </w:rPr>
            </w:pPr>
            <w:r w:rsidRPr="00934FE4">
              <w:rPr>
                <w:b/>
                <w:bCs/>
                <w:sz w:val="20"/>
                <w:szCs w:val="20"/>
              </w:rPr>
              <w:t>5</w:t>
            </w:r>
          </w:p>
        </w:tc>
      </w:tr>
      <w:tr w:rsidR="00B85F89" w:rsidRPr="00934FE4" w:rsidTr="007B350F">
        <w:tc>
          <w:tcPr>
            <w:tcW w:w="1260" w:type="dxa"/>
            <w:shd w:val="clear" w:color="auto" w:fill="auto"/>
          </w:tcPr>
          <w:p w:rsidR="00B85F89" w:rsidRPr="00934FE4" w:rsidRDefault="00B85F89" w:rsidP="007B350F">
            <w:pPr>
              <w:jc w:val="both"/>
              <w:rPr>
                <w:sz w:val="20"/>
                <w:szCs w:val="20"/>
              </w:rPr>
            </w:pP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Autres pellicules, pour la photographie en couleurs  (polychrome) :</w:t>
            </w:r>
          </w:p>
        </w:tc>
        <w:tc>
          <w:tcPr>
            <w:tcW w:w="720" w:type="dxa"/>
            <w:shd w:val="clear" w:color="auto" w:fill="auto"/>
          </w:tcPr>
          <w:p w:rsidR="00B85F89" w:rsidRPr="00934FE4" w:rsidRDefault="00B85F89" w:rsidP="007B350F">
            <w:pPr>
              <w:jc w:val="both"/>
              <w:rPr>
                <w:sz w:val="20"/>
                <w:szCs w:val="20"/>
              </w:rPr>
            </w:pPr>
          </w:p>
        </w:tc>
        <w:tc>
          <w:tcPr>
            <w:tcW w:w="810" w:type="dxa"/>
            <w:shd w:val="clear" w:color="auto" w:fill="auto"/>
          </w:tcPr>
          <w:p w:rsidR="00B85F89" w:rsidRPr="00934FE4" w:rsidRDefault="00B85F89" w:rsidP="007B350F">
            <w:pPr>
              <w:jc w:val="both"/>
              <w:rPr>
                <w:sz w:val="20"/>
                <w:szCs w:val="20"/>
              </w:rPr>
            </w:pPr>
          </w:p>
        </w:tc>
      </w:tr>
      <w:tr w:rsidR="00263D62" w:rsidRPr="00934FE4" w:rsidTr="007B350F">
        <w:tc>
          <w:tcPr>
            <w:tcW w:w="1260" w:type="dxa"/>
            <w:shd w:val="clear" w:color="auto" w:fill="auto"/>
          </w:tcPr>
          <w:p w:rsidR="00263D62" w:rsidRPr="00934FE4" w:rsidRDefault="00263D62" w:rsidP="007B350F">
            <w:pPr>
              <w:jc w:val="both"/>
              <w:rPr>
                <w:sz w:val="20"/>
                <w:szCs w:val="20"/>
              </w:rPr>
            </w:pPr>
            <w:r w:rsidRPr="00934FE4">
              <w:rPr>
                <w:bCs/>
                <w:sz w:val="20"/>
                <w:szCs w:val="20"/>
              </w:rPr>
              <w:t xml:space="preserve">3702.52 00 </w:t>
            </w:r>
          </w:p>
        </w:tc>
        <w:tc>
          <w:tcPr>
            <w:tcW w:w="7380" w:type="dxa"/>
            <w:shd w:val="clear" w:color="auto" w:fill="auto"/>
          </w:tcPr>
          <w:p w:rsidR="00263D62" w:rsidRPr="00934FE4" w:rsidRDefault="00263D62" w:rsidP="007B350F">
            <w:pPr>
              <w:jc w:val="both"/>
              <w:rPr>
                <w:sz w:val="20"/>
                <w:szCs w:val="20"/>
              </w:rPr>
            </w:pPr>
            <w:r w:rsidRPr="00934FE4">
              <w:rPr>
                <w:bCs/>
                <w:sz w:val="20"/>
                <w:szCs w:val="20"/>
              </w:rPr>
              <w:t>--</w:t>
            </w:r>
            <w:r w:rsidRPr="00934FE4">
              <w:rPr>
                <w:bCs/>
                <w:sz w:val="20"/>
                <w:szCs w:val="20"/>
              </w:rPr>
              <w:tab/>
              <w:t xml:space="preserve">D'une largeur n'excédant pas 16 mm </w:t>
            </w:r>
          </w:p>
        </w:tc>
        <w:tc>
          <w:tcPr>
            <w:tcW w:w="720" w:type="dxa"/>
            <w:shd w:val="clear" w:color="auto" w:fill="auto"/>
          </w:tcPr>
          <w:p w:rsidR="00263D62" w:rsidRPr="00934FE4" w:rsidRDefault="00263D62" w:rsidP="007B350F">
            <w:pPr>
              <w:jc w:val="both"/>
              <w:rPr>
                <w:sz w:val="20"/>
                <w:szCs w:val="20"/>
              </w:rPr>
            </w:pPr>
            <w:r w:rsidRPr="00934FE4">
              <w:rPr>
                <w:b/>
                <w:bCs/>
                <w:sz w:val="20"/>
                <w:szCs w:val="20"/>
              </w:rPr>
              <w:t>m</w:t>
            </w:r>
          </w:p>
        </w:tc>
        <w:tc>
          <w:tcPr>
            <w:tcW w:w="810"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7B350F">
        <w:tc>
          <w:tcPr>
            <w:tcW w:w="1260" w:type="dxa"/>
            <w:shd w:val="clear" w:color="auto" w:fill="auto"/>
          </w:tcPr>
          <w:p w:rsidR="00263D62" w:rsidRPr="00934FE4" w:rsidRDefault="00263D62" w:rsidP="007B350F">
            <w:pPr>
              <w:jc w:val="both"/>
              <w:rPr>
                <w:sz w:val="20"/>
                <w:szCs w:val="20"/>
              </w:rPr>
            </w:pPr>
            <w:r w:rsidRPr="00934FE4">
              <w:rPr>
                <w:bCs/>
                <w:sz w:val="20"/>
                <w:szCs w:val="20"/>
              </w:rPr>
              <w:t xml:space="preserve">3702.53 00 </w:t>
            </w:r>
          </w:p>
        </w:tc>
        <w:tc>
          <w:tcPr>
            <w:tcW w:w="7380" w:type="dxa"/>
            <w:shd w:val="clear" w:color="auto" w:fill="auto"/>
          </w:tcPr>
          <w:p w:rsidR="00263D62" w:rsidRPr="00934FE4" w:rsidRDefault="00263D62" w:rsidP="007B350F">
            <w:pPr>
              <w:jc w:val="both"/>
              <w:rPr>
                <w:sz w:val="20"/>
                <w:szCs w:val="20"/>
              </w:rPr>
            </w:pPr>
            <w:r w:rsidRPr="00934FE4">
              <w:rPr>
                <w:bCs/>
                <w:sz w:val="20"/>
                <w:szCs w:val="20"/>
              </w:rPr>
              <w:t>--</w:t>
            </w:r>
            <w:r w:rsidRPr="00934FE4">
              <w:rPr>
                <w:bCs/>
                <w:sz w:val="20"/>
                <w:szCs w:val="20"/>
              </w:rPr>
              <w:tab/>
              <w:t>D'une largeur excédant 16 mm mais n'excédant pas 35 mm et  d'une longueur n'excédant pas 30 m, pour diapositives</w:t>
            </w:r>
          </w:p>
        </w:tc>
        <w:tc>
          <w:tcPr>
            <w:tcW w:w="720" w:type="dxa"/>
            <w:shd w:val="clear" w:color="auto" w:fill="auto"/>
          </w:tcPr>
          <w:p w:rsidR="00263D62" w:rsidRPr="00934FE4" w:rsidRDefault="00263D62" w:rsidP="007B350F">
            <w:pPr>
              <w:jc w:val="both"/>
              <w:rPr>
                <w:sz w:val="20"/>
                <w:szCs w:val="20"/>
              </w:rPr>
            </w:pPr>
            <w:r w:rsidRPr="00934FE4">
              <w:rPr>
                <w:b/>
                <w:bCs/>
                <w:sz w:val="20"/>
                <w:szCs w:val="20"/>
              </w:rPr>
              <w:t>m</w:t>
            </w:r>
          </w:p>
        </w:tc>
        <w:tc>
          <w:tcPr>
            <w:tcW w:w="810" w:type="dxa"/>
            <w:shd w:val="clear" w:color="auto" w:fill="auto"/>
          </w:tcPr>
          <w:p w:rsidR="00263D62" w:rsidRPr="00934FE4" w:rsidRDefault="00263D62">
            <w:pPr>
              <w:rPr>
                <w:sz w:val="20"/>
                <w:szCs w:val="20"/>
              </w:rPr>
            </w:pPr>
            <w:r w:rsidRPr="00934FE4">
              <w:rPr>
                <w:b/>
                <w:bCs/>
                <w:sz w:val="20"/>
                <w:szCs w:val="20"/>
              </w:rPr>
              <w:t>0</w:t>
            </w:r>
          </w:p>
        </w:tc>
      </w:tr>
      <w:tr w:rsidR="00B85F89" w:rsidRPr="00934FE4" w:rsidTr="007B350F">
        <w:tc>
          <w:tcPr>
            <w:tcW w:w="1260" w:type="dxa"/>
            <w:shd w:val="clear" w:color="auto" w:fill="auto"/>
          </w:tcPr>
          <w:p w:rsidR="00B85F89" w:rsidRPr="00934FE4" w:rsidRDefault="00B85F89" w:rsidP="007B350F">
            <w:pPr>
              <w:jc w:val="both"/>
              <w:rPr>
                <w:sz w:val="20"/>
                <w:szCs w:val="20"/>
              </w:rPr>
            </w:pPr>
            <w:r w:rsidRPr="00934FE4">
              <w:rPr>
                <w:bCs/>
                <w:sz w:val="20"/>
                <w:szCs w:val="20"/>
              </w:rPr>
              <w:t xml:space="preserve">3702.54 00 </w:t>
            </w:r>
          </w:p>
        </w:tc>
        <w:tc>
          <w:tcPr>
            <w:tcW w:w="7380" w:type="dxa"/>
            <w:shd w:val="clear" w:color="auto" w:fill="auto"/>
          </w:tcPr>
          <w:p w:rsidR="00B85F89" w:rsidRPr="00934FE4" w:rsidRDefault="00B85F89" w:rsidP="007B350F">
            <w:pPr>
              <w:jc w:val="both"/>
              <w:rPr>
                <w:sz w:val="20"/>
                <w:szCs w:val="20"/>
              </w:rPr>
            </w:pPr>
            <w:r w:rsidRPr="00934FE4">
              <w:rPr>
                <w:bCs/>
                <w:sz w:val="20"/>
                <w:szCs w:val="20"/>
              </w:rPr>
              <w:t>--</w:t>
            </w:r>
            <w:r w:rsidRPr="00934FE4">
              <w:rPr>
                <w:bCs/>
                <w:sz w:val="20"/>
                <w:szCs w:val="20"/>
              </w:rPr>
              <w:tab/>
              <w:t xml:space="preserve">D'une largeur excédant 16 mm mais n'excédant pas 35 mm et  d'une longueur n'excédant pas 30 m, autres que pour  diapositives             </w:t>
            </w:r>
          </w:p>
        </w:tc>
        <w:tc>
          <w:tcPr>
            <w:tcW w:w="720" w:type="dxa"/>
            <w:shd w:val="clear" w:color="auto" w:fill="auto"/>
          </w:tcPr>
          <w:p w:rsidR="00B85F89" w:rsidRPr="00934FE4" w:rsidRDefault="00B85F89" w:rsidP="007B350F">
            <w:pPr>
              <w:jc w:val="both"/>
              <w:rPr>
                <w:sz w:val="20"/>
                <w:szCs w:val="20"/>
              </w:rPr>
            </w:pPr>
            <w:r w:rsidRPr="00934FE4">
              <w:rPr>
                <w:b/>
                <w:bCs/>
                <w:sz w:val="20"/>
                <w:szCs w:val="20"/>
              </w:rPr>
              <w:t>m</w:t>
            </w:r>
          </w:p>
        </w:tc>
        <w:tc>
          <w:tcPr>
            <w:tcW w:w="810" w:type="dxa"/>
            <w:shd w:val="clear" w:color="auto" w:fill="auto"/>
          </w:tcPr>
          <w:p w:rsidR="00B85F89" w:rsidRPr="00934FE4" w:rsidRDefault="00263D62" w:rsidP="007B350F">
            <w:pPr>
              <w:jc w:val="both"/>
              <w:rPr>
                <w:sz w:val="20"/>
                <w:szCs w:val="20"/>
              </w:rPr>
            </w:pPr>
            <w:r w:rsidRPr="00934FE4">
              <w:rPr>
                <w:b/>
                <w:bCs/>
                <w:sz w:val="20"/>
                <w:szCs w:val="20"/>
              </w:rPr>
              <w:t>0</w:t>
            </w:r>
          </w:p>
        </w:tc>
      </w:tr>
      <w:tr w:rsidR="00F64B50" w:rsidRPr="00934FE4" w:rsidTr="007B350F">
        <w:tc>
          <w:tcPr>
            <w:tcW w:w="1260" w:type="dxa"/>
            <w:shd w:val="clear" w:color="auto" w:fill="auto"/>
          </w:tcPr>
          <w:p w:rsidR="00F64B50" w:rsidRPr="00934FE4" w:rsidRDefault="00F64B50" w:rsidP="00F64B50">
            <w:pPr>
              <w:rPr>
                <w:sz w:val="20"/>
                <w:szCs w:val="20"/>
              </w:rPr>
            </w:pPr>
            <w:r w:rsidRPr="00934FE4">
              <w:rPr>
                <w:b/>
                <w:bCs/>
                <w:sz w:val="20"/>
                <w:szCs w:val="20"/>
              </w:rPr>
              <w:lastRenderedPageBreak/>
              <w:t>NDP</w:t>
            </w:r>
          </w:p>
        </w:tc>
        <w:tc>
          <w:tcPr>
            <w:tcW w:w="7380" w:type="dxa"/>
            <w:shd w:val="clear" w:color="auto" w:fill="auto"/>
          </w:tcPr>
          <w:p w:rsidR="00F64B50" w:rsidRPr="00934FE4" w:rsidRDefault="00F64B50" w:rsidP="00F64B50">
            <w:pPr>
              <w:jc w:val="center"/>
              <w:rPr>
                <w:sz w:val="20"/>
                <w:szCs w:val="20"/>
              </w:rPr>
            </w:pPr>
            <w:r w:rsidRPr="00934FE4">
              <w:rPr>
                <w:b/>
                <w:bCs/>
                <w:sz w:val="20"/>
                <w:szCs w:val="20"/>
              </w:rPr>
              <w:t>LIBELLE</w:t>
            </w:r>
          </w:p>
        </w:tc>
        <w:tc>
          <w:tcPr>
            <w:tcW w:w="720" w:type="dxa"/>
            <w:shd w:val="clear" w:color="auto" w:fill="auto"/>
          </w:tcPr>
          <w:p w:rsidR="00F64B50" w:rsidRPr="00934FE4" w:rsidRDefault="00F64B50" w:rsidP="00F64B50">
            <w:pPr>
              <w:rPr>
                <w:sz w:val="20"/>
                <w:szCs w:val="20"/>
              </w:rPr>
            </w:pPr>
            <w:r w:rsidRPr="00934FE4">
              <w:rPr>
                <w:b/>
                <w:bCs/>
                <w:sz w:val="20"/>
                <w:szCs w:val="20"/>
              </w:rPr>
              <w:t>CS</w:t>
            </w:r>
          </w:p>
        </w:tc>
        <w:tc>
          <w:tcPr>
            <w:tcW w:w="810" w:type="dxa"/>
            <w:shd w:val="clear" w:color="auto" w:fill="auto"/>
          </w:tcPr>
          <w:p w:rsidR="00F64B50" w:rsidRPr="00934FE4" w:rsidRDefault="00F64B50" w:rsidP="00F64B50">
            <w:pPr>
              <w:rPr>
                <w:sz w:val="20"/>
                <w:szCs w:val="20"/>
              </w:rPr>
            </w:pPr>
            <w:r w:rsidRPr="00934FE4">
              <w:rPr>
                <w:b/>
                <w:bCs/>
                <w:sz w:val="20"/>
                <w:szCs w:val="20"/>
              </w:rPr>
              <w:t>DD%</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Cs/>
                <w:sz w:val="20"/>
                <w:szCs w:val="20"/>
              </w:rPr>
              <w:t xml:space="preserve">3702.55 00 </w:t>
            </w:r>
          </w:p>
        </w:tc>
        <w:tc>
          <w:tcPr>
            <w:tcW w:w="7380" w:type="dxa"/>
            <w:shd w:val="clear" w:color="auto" w:fill="auto"/>
          </w:tcPr>
          <w:p w:rsidR="00F64B50" w:rsidRPr="00934FE4" w:rsidRDefault="00F64B50" w:rsidP="00F64B50">
            <w:pPr>
              <w:jc w:val="both"/>
              <w:rPr>
                <w:sz w:val="20"/>
                <w:szCs w:val="20"/>
              </w:rPr>
            </w:pPr>
            <w:r w:rsidRPr="00934FE4">
              <w:rPr>
                <w:bCs/>
                <w:sz w:val="20"/>
                <w:szCs w:val="20"/>
              </w:rPr>
              <w:t>--D'une largeur excédant 16 mm mais n'excédant pas 35 mm et   d'une longueur excédant 30 m</w:t>
            </w:r>
          </w:p>
        </w:tc>
        <w:tc>
          <w:tcPr>
            <w:tcW w:w="720" w:type="dxa"/>
            <w:shd w:val="clear" w:color="auto" w:fill="auto"/>
          </w:tcPr>
          <w:p w:rsidR="00F64B50" w:rsidRPr="00934FE4" w:rsidRDefault="00F64B50" w:rsidP="00F64B50">
            <w:pPr>
              <w:jc w:val="both"/>
              <w:rPr>
                <w:sz w:val="20"/>
                <w:szCs w:val="20"/>
              </w:rPr>
            </w:pPr>
            <w:r w:rsidRPr="00934FE4">
              <w:rPr>
                <w:b/>
                <w:bCs/>
                <w:sz w:val="20"/>
                <w:szCs w:val="20"/>
              </w:rPr>
              <w:t>m</w:t>
            </w:r>
          </w:p>
        </w:tc>
        <w:tc>
          <w:tcPr>
            <w:tcW w:w="810" w:type="dxa"/>
            <w:shd w:val="clear" w:color="auto" w:fill="auto"/>
          </w:tcPr>
          <w:p w:rsidR="00F64B50" w:rsidRPr="00934FE4" w:rsidRDefault="00F64B50" w:rsidP="00F64B50">
            <w:pPr>
              <w:rPr>
                <w:sz w:val="20"/>
                <w:szCs w:val="20"/>
              </w:rPr>
            </w:pPr>
            <w:r w:rsidRPr="00934FE4">
              <w:rPr>
                <w:b/>
                <w:bCs/>
                <w:sz w:val="20"/>
                <w:szCs w:val="20"/>
              </w:rPr>
              <w:t>0</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Cs/>
                <w:sz w:val="20"/>
                <w:szCs w:val="20"/>
              </w:rPr>
              <w:t xml:space="preserve">3702.56 00 </w:t>
            </w:r>
          </w:p>
        </w:tc>
        <w:tc>
          <w:tcPr>
            <w:tcW w:w="738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D'une largeur excédant 35 mm</w:t>
            </w:r>
          </w:p>
        </w:tc>
        <w:tc>
          <w:tcPr>
            <w:tcW w:w="720" w:type="dxa"/>
            <w:shd w:val="clear" w:color="auto" w:fill="auto"/>
          </w:tcPr>
          <w:p w:rsidR="00F64B50" w:rsidRPr="00934FE4" w:rsidRDefault="00F64B50" w:rsidP="00F64B50">
            <w:pPr>
              <w:jc w:val="both"/>
              <w:rPr>
                <w:sz w:val="20"/>
                <w:szCs w:val="20"/>
              </w:rPr>
            </w:pPr>
            <w:r w:rsidRPr="00934FE4">
              <w:rPr>
                <w:b/>
                <w:bCs/>
                <w:sz w:val="20"/>
                <w:szCs w:val="20"/>
              </w:rPr>
              <w:t>m</w:t>
            </w:r>
          </w:p>
        </w:tc>
        <w:tc>
          <w:tcPr>
            <w:tcW w:w="810" w:type="dxa"/>
            <w:shd w:val="clear" w:color="auto" w:fill="auto"/>
          </w:tcPr>
          <w:p w:rsidR="00F64B50" w:rsidRPr="00934FE4" w:rsidRDefault="00F64B50" w:rsidP="00F64B50">
            <w:pPr>
              <w:rPr>
                <w:sz w:val="20"/>
                <w:szCs w:val="20"/>
              </w:rPr>
            </w:pPr>
            <w:r w:rsidRPr="00934FE4">
              <w:rPr>
                <w:b/>
                <w:bCs/>
                <w:sz w:val="20"/>
                <w:szCs w:val="20"/>
              </w:rPr>
              <w:t>0</w:t>
            </w:r>
          </w:p>
        </w:tc>
      </w:tr>
      <w:tr w:rsidR="00F64B50" w:rsidRPr="00934FE4" w:rsidTr="007B350F">
        <w:tc>
          <w:tcPr>
            <w:tcW w:w="1260" w:type="dxa"/>
            <w:shd w:val="clear" w:color="auto" w:fill="auto"/>
          </w:tcPr>
          <w:p w:rsidR="00F64B50" w:rsidRPr="00934FE4" w:rsidRDefault="00F64B50" w:rsidP="00F64B50">
            <w:pPr>
              <w:jc w:val="both"/>
              <w:rPr>
                <w:sz w:val="20"/>
                <w:szCs w:val="20"/>
              </w:rPr>
            </w:pPr>
          </w:p>
        </w:tc>
        <w:tc>
          <w:tcPr>
            <w:tcW w:w="738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Autres :</w:t>
            </w:r>
          </w:p>
        </w:tc>
        <w:tc>
          <w:tcPr>
            <w:tcW w:w="720" w:type="dxa"/>
            <w:shd w:val="clear" w:color="auto" w:fill="auto"/>
          </w:tcPr>
          <w:p w:rsidR="00F64B50" w:rsidRPr="00934FE4" w:rsidRDefault="00F64B50" w:rsidP="00F64B50">
            <w:pPr>
              <w:jc w:val="both"/>
              <w:rPr>
                <w:sz w:val="20"/>
                <w:szCs w:val="20"/>
              </w:rPr>
            </w:pPr>
          </w:p>
        </w:tc>
        <w:tc>
          <w:tcPr>
            <w:tcW w:w="810" w:type="dxa"/>
            <w:shd w:val="clear" w:color="auto" w:fill="auto"/>
          </w:tcPr>
          <w:p w:rsidR="00F64B50" w:rsidRPr="00934FE4" w:rsidRDefault="00F64B50" w:rsidP="00F64B50">
            <w:pPr>
              <w:jc w:val="both"/>
              <w:rPr>
                <w:sz w:val="20"/>
                <w:szCs w:val="20"/>
              </w:rPr>
            </w:pP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Cs/>
                <w:sz w:val="20"/>
                <w:szCs w:val="20"/>
              </w:rPr>
              <w:t xml:space="preserve">3702.96 00 </w:t>
            </w:r>
          </w:p>
        </w:tc>
        <w:tc>
          <w:tcPr>
            <w:tcW w:w="738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D'une largeur n’excédant pas 35 mm et d'une longueur n’excédant 30 m</w:t>
            </w:r>
          </w:p>
        </w:tc>
        <w:tc>
          <w:tcPr>
            <w:tcW w:w="720" w:type="dxa"/>
            <w:shd w:val="clear" w:color="auto" w:fill="auto"/>
          </w:tcPr>
          <w:p w:rsidR="00F64B50" w:rsidRPr="00934FE4" w:rsidRDefault="00F64B50" w:rsidP="00F64B50">
            <w:pPr>
              <w:jc w:val="both"/>
              <w:rPr>
                <w:sz w:val="20"/>
                <w:szCs w:val="20"/>
              </w:rPr>
            </w:pPr>
            <w:r w:rsidRPr="00934FE4">
              <w:rPr>
                <w:b/>
                <w:bCs/>
                <w:sz w:val="20"/>
                <w:szCs w:val="20"/>
              </w:rPr>
              <w:t>m</w:t>
            </w:r>
          </w:p>
        </w:tc>
        <w:tc>
          <w:tcPr>
            <w:tcW w:w="810" w:type="dxa"/>
            <w:shd w:val="clear" w:color="auto" w:fill="auto"/>
          </w:tcPr>
          <w:p w:rsidR="00F64B50" w:rsidRPr="00934FE4" w:rsidRDefault="00F64B50" w:rsidP="00F64B50">
            <w:pPr>
              <w:jc w:val="both"/>
              <w:rPr>
                <w:sz w:val="20"/>
                <w:szCs w:val="20"/>
              </w:rPr>
            </w:pPr>
            <w:r w:rsidRPr="00934FE4">
              <w:rPr>
                <w:b/>
                <w:bCs/>
                <w:sz w:val="20"/>
                <w:szCs w:val="20"/>
              </w:rPr>
              <w:t>5</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Cs/>
                <w:sz w:val="20"/>
                <w:szCs w:val="20"/>
              </w:rPr>
              <w:t xml:space="preserve">3702.97 00 </w:t>
            </w:r>
          </w:p>
        </w:tc>
        <w:tc>
          <w:tcPr>
            <w:tcW w:w="738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D'une largeur n'excédant pas 35 mm et d'une longueur excédant  30 m</w:t>
            </w:r>
          </w:p>
        </w:tc>
        <w:tc>
          <w:tcPr>
            <w:tcW w:w="720" w:type="dxa"/>
            <w:shd w:val="clear" w:color="auto" w:fill="auto"/>
          </w:tcPr>
          <w:p w:rsidR="00F64B50" w:rsidRPr="00934FE4" w:rsidRDefault="00F64B50" w:rsidP="00F64B50">
            <w:pPr>
              <w:jc w:val="both"/>
              <w:rPr>
                <w:sz w:val="20"/>
                <w:szCs w:val="20"/>
              </w:rPr>
            </w:pPr>
            <w:r w:rsidRPr="00934FE4">
              <w:rPr>
                <w:b/>
                <w:bCs/>
                <w:sz w:val="20"/>
                <w:szCs w:val="20"/>
              </w:rPr>
              <w:t>m</w:t>
            </w:r>
          </w:p>
        </w:tc>
        <w:tc>
          <w:tcPr>
            <w:tcW w:w="810" w:type="dxa"/>
            <w:shd w:val="clear" w:color="auto" w:fill="auto"/>
          </w:tcPr>
          <w:p w:rsidR="00F64B50" w:rsidRPr="00934FE4" w:rsidRDefault="00F64B50" w:rsidP="00F64B50">
            <w:pPr>
              <w:jc w:val="both"/>
              <w:rPr>
                <w:sz w:val="20"/>
                <w:szCs w:val="20"/>
              </w:rPr>
            </w:pPr>
            <w:r w:rsidRPr="00934FE4">
              <w:rPr>
                <w:b/>
                <w:bCs/>
                <w:sz w:val="20"/>
                <w:szCs w:val="20"/>
              </w:rPr>
              <w:t>5</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Cs/>
                <w:sz w:val="20"/>
                <w:szCs w:val="20"/>
              </w:rPr>
              <w:t>3702.98 00</w:t>
            </w:r>
          </w:p>
        </w:tc>
        <w:tc>
          <w:tcPr>
            <w:tcW w:w="738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D'une largeur excédant 35 mm</w:t>
            </w:r>
          </w:p>
        </w:tc>
        <w:tc>
          <w:tcPr>
            <w:tcW w:w="720" w:type="dxa"/>
            <w:shd w:val="clear" w:color="auto" w:fill="auto"/>
          </w:tcPr>
          <w:p w:rsidR="00F64B50" w:rsidRPr="00934FE4" w:rsidRDefault="00F64B50" w:rsidP="00F64B50">
            <w:pPr>
              <w:jc w:val="both"/>
              <w:rPr>
                <w:sz w:val="20"/>
                <w:szCs w:val="20"/>
              </w:rPr>
            </w:pPr>
            <w:r w:rsidRPr="00934FE4">
              <w:rPr>
                <w:b/>
                <w:bCs/>
                <w:sz w:val="20"/>
                <w:szCs w:val="20"/>
              </w:rPr>
              <w:t>m</w:t>
            </w:r>
          </w:p>
        </w:tc>
        <w:tc>
          <w:tcPr>
            <w:tcW w:w="810" w:type="dxa"/>
            <w:shd w:val="clear" w:color="auto" w:fill="auto"/>
          </w:tcPr>
          <w:p w:rsidR="00F64B50" w:rsidRPr="00934FE4" w:rsidRDefault="00F64B50" w:rsidP="00F64B50">
            <w:pPr>
              <w:jc w:val="both"/>
              <w:rPr>
                <w:sz w:val="20"/>
                <w:szCs w:val="20"/>
              </w:rPr>
            </w:pPr>
            <w:r w:rsidRPr="00934FE4">
              <w:rPr>
                <w:b/>
                <w:bCs/>
                <w:sz w:val="20"/>
                <w:szCs w:val="20"/>
              </w:rPr>
              <w:t>5</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
                <w:bCs/>
                <w:sz w:val="20"/>
                <w:szCs w:val="20"/>
              </w:rPr>
              <w:t>3703</w:t>
            </w:r>
          </w:p>
        </w:tc>
        <w:tc>
          <w:tcPr>
            <w:tcW w:w="7380" w:type="dxa"/>
            <w:shd w:val="clear" w:color="auto" w:fill="auto"/>
          </w:tcPr>
          <w:p w:rsidR="00F64B50" w:rsidRPr="00934FE4" w:rsidRDefault="00F64B50" w:rsidP="00F64B50">
            <w:pPr>
              <w:jc w:val="both"/>
              <w:rPr>
                <w:sz w:val="20"/>
                <w:szCs w:val="20"/>
              </w:rPr>
            </w:pPr>
            <w:r w:rsidRPr="00934FE4">
              <w:rPr>
                <w:b/>
                <w:bCs/>
                <w:sz w:val="20"/>
                <w:szCs w:val="20"/>
              </w:rPr>
              <w:t>Papiers, cartons et textiles, photographiques, sensibilisés, non impressionnés.</w:t>
            </w:r>
          </w:p>
        </w:tc>
        <w:tc>
          <w:tcPr>
            <w:tcW w:w="720" w:type="dxa"/>
            <w:shd w:val="clear" w:color="auto" w:fill="auto"/>
          </w:tcPr>
          <w:p w:rsidR="00F64B50" w:rsidRPr="00934FE4" w:rsidRDefault="00F64B50" w:rsidP="00F64B50">
            <w:pPr>
              <w:jc w:val="both"/>
              <w:rPr>
                <w:sz w:val="20"/>
                <w:szCs w:val="20"/>
              </w:rPr>
            </w:pPr>
          </w:p>
        </w:tc>
        <w:tc>
          <w:tcPr>
            <w:tcW w:w="810" w:type="dxa"/>
            <w:shd w:val="clear" w:color="auto" w:fill="auto"/>
          </w:tcPr>
          <w:p w:rsidR="00F64B50" w:rsidRPr="00934FE4" w:rsidRDefault="00F64B50" w:rsidP="00F64B50">
            <w:pPr>
              <w:jc w:val="both"/>
              <w:rPr>
                <w:sz w:val="20"/>
                <w:szCs w:val="20"/>
              </w:rPr>
            </w:pP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Cs/>
                <w:sz w:val="20"/>
                <w:szCs w:val="20"/>
              </w:rPr>
              <w:t>3703.10 00</w:t>
            </w:r>
          </w:p>
        </w:tc>
        <w:tc>
          <w:tcPr>
            <w:tcW w:w="738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 xml:space="preserve">En rouleaux, d'une largeur excédant 610 mm </w:t>
            </w:r>
          </w:p>
        </w:tc>
        <w:tc>
          <w:tcPr>
            <w:tcW w:w="720" w:type="dxa"/>
            <w:shd w:val="clear" w:color="auto" w:fill="auto"/>
          </w:tcPr>
          <w:p w:rsidR="00F64B50" w:rsidRPr="00934FE4" w:rsidRDefault="00F64B50" w:rsidP="00F64B50">
            <w:pPr>
              <w:jc w:val="both"/>
              <w:rPr>
                <w:sz w:val="20"/>
                <w:szCs w:val="20"/>
              </w:rPr>
            </w:pPr>
            <w:r w:rsidRPr="00934FE4">
              <w:rPr>
                <w:b/>
                <w:bCs/>
                <w:sz w:val="20"/>
                <w:szCs w:val="20"/>
              </w:rPr>
              <w:t>kg</w:t>
            </w:r>
          </w:p>
        </w:tc>
        <w:tc>
          <w:tcPr>
            <w:tcW w:w="810" w:type="dxa"/>
            <w:shd w:val="clear" w:color="auto" w:fill="auto"/>
          </w:tcPr>
          <w:p w:rsidR="00F64B50" w:rsidRPr="00934FE4" w:rsidRDefault="00F64B50" w:rsidP="00F64B50">
            <w:pPr>
              <w:rPr>
                <w:sz w:val="20"/>
                <w:szCs w:val="20"/>
              </w:rPr>
            </w:pPr>
            <w:r w:rsidRPr="00934FE4">
              <w:rPr>
                <w:b/>
                <w:bCs/>
                <w:sz w:val="20"/>
                <w:szCs w:val="20"/>
              </w:rPr>
              <w:t>0</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Cs/>
                <w:sz w:val="20"/>
                <w:szCs w:val="20"/>
              </w:rPr>
              <w:t>3703.20 00</w:t>
            </w:r>
          </w:p>
        </w:tc>
        <w:tc>
          <w:tcPr>
            <w:tcW w:w="738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Autres, pour la photographie en couleurs (polychrome)</w:t>
            </w:r>
          </w:p>
        </w:tc>
        <w:tc>
          <w:tcPr>
            <w:tcW w:w="720" w:type="dxa"/>
            <w:shd w:val="clear" w:color="auto" w:fill="auto"/>
          </w:tcPr>
          <w:p w:rsidR="00F64B50" w:rsidRPr="00934FE4" w:rsidRDefault="00F64B50" w:rsidP="00F64B50">
            <w:pPr>
              <w:jc w:val="both"/>
              <w:rPr>
                <w:sz w:val="20"/>
                <w:szCs w:val="20"/>
              </w:rPr>
            </w:pPr>
            <w:r w:rsidRPr="00934FE4">
              <w:rPr>
                <w:b/>
                <w:bCs/>
                <w:sz w:val="20"/>
                <w:szCs w:val="20"/>
              </w:rPr>
              <w:t>kg</w:t>
            </w:r>
          </w:p>
        </w:tc>
        <w:tc>
          <w:tcPr>
            <w:tcW w:w="810" w:type="dxa"/>
            <w:shd w:val="clear" w:color="auto" w:fill="auto"/>
          </w:tcPr>
          <w:p w:rsidR="00F64B50" w:rsidRPr="00934FE4" w:rsidRDefault="00F64B50" w:rsidP="00F64B50">
            <w:pPr>
              <w:rPr>
                <w:sz w:val="20"/>
                <w:szCs w:val="20"/>
              </w:rPr>
            </w:pPr>
            <w:r w:rsidRPr="00934FE4">
              <w:rPr>
                <w:b/>
                <w:bCs/>
                <w:sz w:val="20"/>
                <w:szCs w:val="20"/>
              </w:rPr>
              <w:t>0</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Cs/>
                <w:sz w:val="20"/>
                <w:szCs w:val="20"/>
              </w:rPr>
              <w:t>3703.90 00</w:t>
            </w:r>
          </w:p>
        </w:tc>
        <w:tc>
          <w:tcPr>
            <w:tcW w:w="7380" w:type="dxa"/>
            <w:shd w:val="clear" w:color="auto" w:fill="auto"/>
          </w:tcPr>
          <w:p w:rsidR="00F64B50" w:rsidRPr="00934FE4" w:rsidRDefault="00F64B50" w:rsidP="00F64B50">
            <w:pPr>
              <w:jc w:val="both"/>
              <w:rPr>
                <w:sz w:val="20"/>
                <w:szCs w:val="20"/>
              </w:rPr>
            </w:pPr>
            <w:r w:rsidRPr="00934FE4">
              <w:rPr>
                <w:bCs/>
                <w:sz w:val="20"/>
                <w:szCs w:val="20"/>
              </w:rPr>
              <w:t>-               Autres</w:t>
            </w:r>
          </w:p>
        </w:tc>
        <w:tc>
          <w:tcPr>
            <w:tcW w:w="720" w:type="dxa"/>
            <w:shd w:val="clear" w:color="auto" w:fill="auto"/>
          </w:tcPr>
          <w:p w:rsidR="00F64B50" w:rsidRPr="00934FE4" w:rsidRDefault="00F64B50" w:rsidP="00F64B50">
            <w:pPr>
              <w:jc w:val="both"/>
              <w:rPr>
                <w:sz w:val="20"/>
                <w:szCs w:val="20"/>
              </w:rPr>
            </w:pPr>
            <w:r w:rsidRPr="00934FE4">
              <w:rPr>
                <w:b/>
                <w:bCs/>
                <w:sz w:val="20"/>
                <w:szCs w:val="20"/>
              </w:rPr>
              <w:t>Kg</w:t>
            </w:r>
          </w:p>
        </w:tc>
        <w:tc>
          <w:tcPr>
            <w:tcW w:w="810" w:type="dxa"/>
            <w:shd w:val="clear" w:color="auto" w:fill="auto"/>
          </w:tcPr>
          <w:p w:rsidR="00F64B50" w:rsidRPr="00934FE4" w:rsidRDefault="00F64B50" w:rsidP="00F64B50">
            <w:pPr>
              <w:rPr>
                <w:sz w:val="20"/>
                <w:szCs w:val="20"/>
              </w:rPr>
            </w:pPr>
            <w:r w:rsidRPr="00934FE4">
              <w:rPr>
                <w:b/>
                <w:bCs/>
                <w:sz w:val="20"/>
                <w:szCs w:val="20"/>
              </w:rPr>
              <w:t>0</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
                <w:bCs/>
                <w:sz w:val="20"/>
                <w:szCs w:val="20"/>
              </w:rPr>
              <w:t>3704.00 00</w:t>
            </w:r>
          </w:p>
        </w:tc>
        <w:tc>
          <w:tcPr>
            <w:tcW w:w="7380" w:type="dxa"/>
            <w:shd w:val="clear" w:color="auto" w:fill="auto"/>
          </w:tcPr>
          <w:p w:rsidR="00F64B50" w:rsidRPr="00934FE4" w:rsidRDefault="00F64B50" w:rsidP="00F64B50">
            <w:pPr>
              <w:jc w:val="both"/>
              <w:rPr>
                <w:sz w:val="20"/>
                <w:szCs w:val="20"/>
              </w:rPr>
            </w:pPr>
            <w:r w:rsidRPr="00934FE4">
              <w:rPr>
                <w:b/>
                <w:bCs/>
                <w:sz w:val="20"/>
                <w:szCs w:val="20"/>
              </w:rPr>
              <w:t>Plaques, pellicules, films, papiers, cartons et textiles, photographiques, impressionnés mais non développés.</w:t>
            </w:r>
          </w:p>
        </w:tc>
        <w:tc>
          <w:tcPr>
            <w:tcW w:w="720" w:type="dxa"/>
            <w:shd w:val="clear" w:color="auto" w:fill="auto"/>
          </w:tcPr>
          <w:p w:rsidR="00F64B50" w:rsidRPr="00934FE4" w:rsidRDefault="00F64B50" w:rsidP="00F64B50">
            <w:pPr>
              <w:jc w:val="both"/>
              <w:rPr>
                <w:sz w:val="20"/>
                <w:szCs w:val="20"/>
              </w:rPr>
            </w:pPr>
            <w:r w:rsidRPr="00934FE4">
              <w:rPr>
                <w:b/>
                <w:bCs/>
                <w:sz w:val="20"/>
                <w:szCs w:val="20"/>
              </w:rPr>
              <w:t>kg</w:t>
            </w:r>
          </w:p>
        </w:tc>
        <w:tc>
          <w:tcPr>
            <w:tcW w:w="810" w:type="dxa"/>
            <w:shd w:val="clear" w:color="auto" w:fill="auto"/>
          </w:tcPr>
          <w:p w:rsidR="00F64B50" w:rsidRPr="00934FE4" w:rsidRDefault="00F64B50" w:rsidP="00F64B50">
            <w:pPr>
              <w:jc w:val="both"/>
              <w:rPr>
                <w:sz w:val="20"/>
                <w:szCs w:val="20"/>
              </w:rPr>
            </w:pPr>
            <w:r w:rsidRPr="00934FE4">
              <w:rPr>
                <w:b/>
                <w:bCs/>
                <w:sz w:val="20"/>
                <w:szCs w:val="20"/>
              </w:rPr>
              <w:t>5</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
                <w:bCs/>
                <w:sz w:val="20"/>
                <w:szCs w:val="20"/>
              </w:rPr>
              <w:t>3705</w:t>
            </w:r>
          </w:p>
        </w:tc>
        <w:tc>
          <w:tcPr>
            <w:tcW w:w="7380" w:type="dxa"/>
            <w:shd w:val="clear" w:color="auto" w:fill="auto"/>
          </w:tcPr>
          <w:p w:rsidR="00F64B50" w:rsidRPr="00934FE4" w:rsidRDefault="00F64B50" w:rsidP="00F64B50">
            <w:pPr>
              <w:jc w:val="both"/>
              <w:rPr>
                <w:sz w:val="20"/>
                <w:szCs w:val="20"/>
              </w:rPr>
            </w:pPr>
            <w:r w:rsidRPr="00934FE4">
              <w:rPr>
                <w:b/>
                <w:bCs/>
                <w:sz w:val="20"/>
                <w:szCs w:val="20"/>
              </w:rPr>
              <w:t>Plaques et pellicules photographiques, impressionnées et développées, autres que les films cinématographiques.</w:t>
            </w:r>
          </w:p>
        </w:tc>
        <w:tc>
          <w:tcPr>
            <w:tcW w:w="720" w:type="dxa"/>
            <w:shd w:val="clear" w:color="auto" w:fill="auto"/>
          </w:tcPr>
          <w:p w:rsidR="00F64B50" w:rsidRPr="00934FE4" w:rsidRDefault="00F64B50" w:rsidP="00F64B50">
            <w:pPr>
              <w:jc w:val="both"/>
              <w:rPr>
                <w:sz w:val="20"/>
                <w:szCs w:val="20"/>
              </w:rPr>
            </w:pPr>
            <w:r w:rsidRPr="00934FE4">
              <w:rPr>
                <w:b/>
                <w:bCs/>
                <w:sz w:val="20"/>
                <w:szCs w:val="20"/>
              </w:rPr>
              <w:t>kg</w:t>
            </w:r>
          </w:p>
        </w:tc>
        <w:tc>
          <w:tcPr>
            <w:tcW w:w="810" w:type="dxa"/>
            <w:shd w:val="clear" w:color="auto" w:fill="auto"/>
          </w:tcPr>
          <w:p w:rsidR="00F64B50" w:rsidRPr="00934FE4" w:rsidRDefault="00F64B50" w:rsidP="00F64B50">
            <w:pPr>
              <w:jc w:val="both"/>
              <w:rPr>
                <w:sz w:val="20"/>
                <w:szCs w:val="20"/>
              </w:rPr>
            </w:pPr>
            <w:r w:rsidRPr="00934FE4">
              <w:rPr>
                <w:b/>
                <w:bCs/>
                <w:sz w:val="20"/>
                <w:szCs w:val="20"/>
              </w:rPr>
              <w:t>5</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
                <w:bCs/>
                <w:sz w:val="20"/>
                <w:szCs w:val="20"/>
              </w:rPr>
              <w:t xml:space="preserve"> 3706</w:t>
            </w:r>
          </w:p>
        </w:tc>
        <w:tc>
          <w:tcPr>
            <w:tcW w:w="7380" w:type="dxa"/>
            <w:shd w:val="clear" w:color="auto" w:fill="auto"/>
          </w:tcPr>
          <w:p w:rsidR="00F64B50" w:rsidRPr="00934FE4" w:rsidRDefault="00F64B50" w:rsidP="00F64B50">
            <w:pPr>
              <w:jc w:val="both"/>
              <w:rPr>
                <w:sz w:val="20"/>
                <w:szCs w:val="20"/>
              </w:rPr>
            </w:pPr>
            <w:r w:rsidRPr="00934FE4">
              <w:rPr>
                <w:b/>
                <w:bCs/>
                <w:sz w:val="20"/>
                <w:szCs w:val="20"/>
              </w:rPr>
              <w:t>Films cinématographiques, impressionnés et développés, comportant ou non l'enregistrement du son ou ne comportant que l'enregistrement du son.</w:t>
            </w:r>
          </w:p>
        </w:tc>
        <w:tc>
          <w:tcPr>
            <w:tcW w:w="720" w:type="dxa"/>
            <w:shd w:val="clear" w:color="auto" w:fill="auto"/>
          </w:tcPr>
          <w:p w:rsidR="00F64B50" w:rsidRPr="00934FE4" w:rsidRDefault="00F64B50" w:rsidP="00F64B50">
            <w:pPr>
              <w:jc w:val="both"/>
              <w:rPr>
                <w:sz w:val="20"/>
                <w:szCs w:val="20"/>
              </w:rPr>
            </w:pPr>
          </w:p>
        </w:tc>
        <w:tc>
          <w:tcPr>
            <w:tcW w:w="810" w:type="dxa"/>
            <w:shd w:val="clear" w:color="auto" w:fill="auto"/>
          </w:tcPr>
          <w:p w:rsidR="00F64B50" w:rsidRPr="00934FE4" w:rsidRDefault="00F64B50" w:rsidP="00F64B50">
            <w:pPr>
              <w:jc w:val="both"/>
              <w:rPr>
                <w:sz w:val="20"/>
                <w:szCs w:val="20"/>
              </w:rPr>
            </w:pP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sz w:val="20"/>
                <w:szCs w:val="20"/>
              </w:rPr>
              <w:t>3706.10 00</w:t>
            </w:r>
          </w:p>
        </w:tc>
        <w:tc>
          <w:tcPr>
            <w:tcW w:w="7380" w:type="dxa"/>
            <w:shd w:val="clear" w:color="auto" w:fill="auto"/>
          </w:tcPr>
          <w:p w:rsidR="00F64B50" w:rsidRPr="00934FE4" w:rsidRDefault="00F64B50" w:rsidP="00F64B50">
            <w:pPr>
              <w:jc w:val="both"/>
              <w:rPr>
                <w:sz w:val="20"/>
                <w:szCs w:val="20"/>
              </w:rPr>
            </w:pPr>
            <w:r w:rsidRPr="00934FE4">
              <w:rPr>
                <w:sz w:val="20"/>
                <w:szCs w:val="20"/>
              </w:rPr>
              <w:t>-          D’une largeur de 35 mm ou plus</w:t>
            </w:r>
          </w:p>
        </w:tc>
        <w:tc>
          <w:tcPr>
            <w:tcW w:w="720" w:type="dxa"/>
            <w:shd w:val="clear" w:color="auto" w:fill="auto"/>
          </w:tcPr>
          <w:p w:rsidR="00F64B50" w:rsidRPr="00934FE4" w:rsidRDefault="00F64B50" w:rsidP="00F64B50">
            <w:pPr>
              <w:jc w:val="both"/>
              <w:rPr>
                <w:sz w:val="20"/>
                <w:szCs w:val="20"/>
              </w:rPr>
            </w:pPr>
            <w:r w:rsidRPr="00934FE4">
              <w:rPr>
                <w:b/>
                <w:bCs/>
                <w:sz w:val="20"/>
                <w:szCs w:val="20"/>
              </w:rPr>
              <w:t>kg/m</w:t>
            </w:r>
          </w:p>
        </w:tc>
        <w:tc>
          <w:tcPr>
            <w:tcW w:w="810" w:type="dxa"/>
            <w:shd w:val="clear" w:color="auto" w:fill="auto"/>
          </w:tcPr>
          <w:p w:rsidR="00F64B50" w:rsidRPr="00934FE4" w:rsidRDefault="00F64B50" w:rsidP="00F64B50">
            <w:pPr>
              <w:jc w:val="both"/>
              <w:rPr>
                <w:sz w:val="20"/>
                <w:szCs w:val="20"/>
              </w:rPr>
            </w:pPr>
            <w:r w:rsidRPr="00934FE4">
              <w:rPr>
                <w:b/>
                <w:bCs/>
                <w:sz w:val="20"/>
                <w:szCs w:val="20"/>
              </w:rPr>
              <w:t>5</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sz w:val="20"/>
                <w:szCs w:val="20"/>
              </w:rPr>
              <w:t>3706.90 00</w:t>
            </w:r>
          </w:p>
        </w:tc>
        <w:tc>
          <w:tcPr>
            <w:tcW w:w="7380" w:type="dxa"/>
            <w:shd w:val="clear" w:color="auto" w:fill="auto"/>
          </w:tcPr>
          <w:p w:rsidR="00F64B50" w:rsidRPr="00934FE4" w:rsidRDefault="00F64B50" w:rsidP="00F64B50">
            <w:pPr>
              <w:jc w:val="both"/>
              <w:rPr>
                <w:sz w:val="20"/>
                <w:szCs w:val="20"/>
              </w:rPr>
            </w:pPr>
            <w:r w:rsidRPr="00934FE4">
              <w:rPr>
                <w:sz w:val="20"/>
                <w:szCs w:val="20"/>
              </w:rPr>
              <w:t>-           Autres</w:t>
            </w:r>
          </w:p>
        </w:tc>
        <w:tc>
          <w:tcPr>
            <w:tcW w:w="720" w:type="dxa"/>
            <w:shd w:val="clear" w:color="auto" w:fill="auto"/>
          </w:tcPr>
          <w:p w:rsidR="00F64B50" w:rsidRPr="00934FE4" w:rsidRDefault="00F64B50" w:rsidP="00F64B50">
            <w:pPr>
              <w:jc w:val="both"/>
              <w:rPr>
                <w:sz w:val="20"/>
                <w:szCs w:val="20"/>
              </w:rPr>
            </w:pPr>
            <w:r w:rsidRPr="00934FE4">
              <w:rPr>
                <w:b/>
                <w:bCs/>
                <w:sz w:val="20"/>
                <w:szCs w:val="20"/>
              </w:rPr>
              <w:t>kg/m</w:t>
            </w:r>
          </w:p>
        </w:tc>
        <w:tc>
          <w:tcPr>
            <w:tcW w:w="810" w:type="dxa"/>
            <w:shd w:val="clear" w:color="auto" w:fill="auto"/>
          </w:tcPr>
          <w:p w:rsidR="00F64B50" w:rsidRPr="00934FE4" w:rsidRDefault="00F64B50" w:rsidP="00F64B50">
            <w:pPr>
              <w:jc w:val="both"/>
              <w:rPr>
                <w:sz w:val="20"/>
                <w:szCs w:val="20"/>
              </w:rPr>
            </w:pPr>
            <w:r w:rsidRPr="00934FE4">
              <w:rPr>
                <w:b/>
                <w:bCs/>
                <w:sz w:val="20"/>
                <w:szCs w:val="20"/>
              </w:rPr>
              <w:t>5</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
                <w:bCs/>
                <w:sz w:val="20"/>
                <w:szCs w:val="20"/>
              </w:rPr>
              <w:t>3707</w:t>
            </w:r>
          </w:p>
        </w:tc>
        <w:tc>
          <w:tcPr>
            <w:tcW w:w="7380" w:type="dxa"/>
            <w:shd w:val="clear" w:color="auto" w:fill="auto"/>
          </w:tcPr>
          <w:p w:rsidR="00F64B50" w:rsidRPr="00934FE4" w:rsidRDefault="00F64B50" w:rsidP="00F64B50">
            <w:pPr>
              <w:jc w:val="both"/>
              <w:rPr>
                <w:sz w:val="20"/>
                <w:szCs w:val="20"/>
              </w:rPr>
            </w:pPr>
            <w:r w:rsidRPr="00934FE4">
              <w:rPr>
                <w:b/>
                <w:bCs/>
                <w:sz w:val="20"/>
                <w:szCs w:val="20"/>
              </w:rPr>
              <w:t>Préparations chimiques pour usages photographiques, autres que les vernis, colles, adhésifs et préparations similaires; produits non mélangés, soit dosés en vue d'usages photographiques, soit conditionnés pour la vente au détail pour ces mêmes usages et prêts à l'emploi.</w:t>
            </w:r>
          </w:p>
        </w:tc>
        <w:tc>
          <w:tcPr>
            <w:tcW w:w="720" w:type="dxa"/>
            <w:shd w:val="clear" w:color="auto" w:fill="auto"/>
          </w:tcPr>
          <w:p w:rsidR="00F64B50" w:rsidRPr="00934FE4" w:rsidRDefault="00F64B50" w:rsidP="00F64B50">
            <w:pPr>
              <w:jc w:val="both"/>
              <w:rPr>
                <w:sz w:val="20"/>
                <w:szCs w:val="20"/>
              </w:rPr>
            </w:pPr>
          </w:p>
        </w:tc>
        <w:tc>
          <w:tcPr>
            <w:tcW w:w="810" w:type="dxa"/>
            <w:shd w:val="clear" w:color="auto" w:fill="auto"/>
          </w:tcPr>
          <w:p w:rsidR="00F64B50" w:rsidRPr="00934FE4" w:rsidRDefault="00F64B50" w:rsidP="00F64B50">
            <w:pPr>
              <w:jc w:val="both"/>
              <w:rPr>
                <w:sz w:val="20"/>
                <w:szCs w:val="20"/>
              </w:rPr>
            </w:pP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Cs/>
                <w:sz w:val="20"/>
                <w:szCs w:val="20"/>
              </w:rPr>
              <w:t>3707.10 00</w:t>
            </w:r>
          </w:p>
        </w:tc>
        <w:tc>
          <w:tcPr>
            <w:tcW w:w="738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Emulsions pour la sensibilisation des surfaces</w:t>
            </w:r>
          </w:p>
        </w:tc>
        <w:tc>
          <w:tcPr>
            <w:tcW w:w="720" w:type="dxa"/>
            <w:shd w:val="clear" w:color="auto" w:fill="auto"/>
          </w:tcPr>
          <w:p w:rsidR="00F64B50" w:rsidRPr="00934FE4" w:rsidRDefault="00F64B50" w:rsidP="00F64B50">
            <w:pPr>
              <w:jc w:val="both"/>
              <w:rPr>
                <w:sz w:val="20"/>
                <w:szCs w:val="20"/>
              </w:rPr>
            </w:pPr>
            <w:r w:rsidRPr="00934FE4">
              <w:rPr>
                <w:b/>
                <w:bCs/>
                <w:sz w:val="20"/>
                <w:szCs w:val="20"/>
              </w:rPr>
              <w:t>kg</w:t>
            </w:r>
          </w:p>
        </w:tc>
        <w:tc>
          <w:tcPr>
            <w:tcW w:w="810" w:type="dxa"/>
            <w:shd w:val="clear" w:color="auto" w:fill="auto"/>
          </w:tcPr>
          <w:p w:rsidR="00F64B50" w:rsidRPr="00934FE4" w:rsidRDefault="00F64B50" w:rsidP="00F64B50">
            <w:pPr>
              <w:jc w:val="both"/>
              <w:rPr>
                <w:sz w:val="20"/>
                <w:szCs w:val="20"/>
              </w:rPr>
            </w:pPr>
            <w:r w:rsidRPr="00934FE4">
              <w:rPr>
                <w:b/>
                <w:bCs/>
                <w:sz w:val="20"/>
                <w:szCs w:val="20"/>
              </w:rPr>
              <w:t>5</w:t>
            </w:r>
          </w:p>
        </w:tc>
      </w:tr>
      <w:tr w:rsidR="00F64B50" w:rsidRPr="00934FE4" w:rsidTr="007B350F">
        <w:tc>
          <w:tcPr>
            <w:tcW w:w="1260" w:type="dxa"/>
            <w:shd w:val="clear" w:color="auto" w:fill="auto"/>
          </w:tcPr>
          <w:p w:rsidR="00F64B50" w:rsidRPr="00934FE4" w:rsidRDefault="00F64B50" w:rsidP="00F64B50">
            <w:pPr>
              <w:jc w:val="both"/>
              <w:rPr>
                <w:sz w:val="20"/>
                <w:szCs w:val="20"/>
              </w:rPr>
            </w:pPr>
            <w:r w:rsidRPr="00934FE4">
              <w:rPr>
                <w:bCs/>
                <w:sz w:val="20"/>
                <w:szCs w:val="20"/>
              </w:rPr>
              <w:t>3707.90 00</w:t>
            </w:r>
          </w:p>
        </w:tc>
        <w:tc>
          <w:tcPr>
            <w:tcW w:w="7380" w:type="dxa"/>
            <w:shd w:val="clear" w:color="auto" w:fill="auto"/>
          </w:tcPr>
          <w:p w:rsidR="00F64B50" w:rsidRPr="00934FE4" w:rsidRDefault="00F64B50" w:rsidP="00F64B50">
            <w:pPr>
              <w:jc w:val="both"/>
              <w:rPr>
                <w:sz w:val="20"/>
                <w:szCs w:val="20"/>
              </w:rPr>
            </w:pPr>
            <w:r w:rsidRPr="00934FE4">
              <w:rPr>
                <w:bCs/>
                <w:sz w:val="20"/>
                <w:szCs w:val="20"/>
              </w:rPr>
              <w:t>-</w:t>
            </w:r>
            <w:r w:rsidRPr="00934FE4">
              <w:rPr>
                <w:bCs/>
                <w:sz w:val="20"/>
                <w:szCs w:val="20"/>
              </w:rPr>
              <w:tab/>
              <w:t>Autres</w:t>
            </w:r>
          </w:p>
        </w:tc>
        <w:tc>
          <w:tcPr>
            <w:tcW w:w="720" w:type="dxa"/>
            <w:shd w:val="clear" w:color="auto" w:fill="auto"/>
          </w:tcPr>
          <w:p w:rsidR="00F64B50" w:rsidRPr="00934FE4" w:rsidRDefault="00F64B50" w:rsidP="00F64B50">
            <w:pPr>
              <w:jc w:val="both"/>
              <w:rPr>
                <w:sz w:val="20"/>
                <w:szCs w:val="20"/>
              </w:rPr>
            </w:pPr>
            <w:r w:rsidRPr="00934FE4">
              <w:rPr>
                <w:b/>
                <w:bCs/>
                <w:sz w:val="20"/>
                <w:szCs w:val="20"/>
              </w:rPr>
              <w:t>kg</w:t>
            </w:r>
          </w:p>
        </w:tc>
        <w:tc>
          <w:tcPr>
            <w:tcW w:w="810" w:type="dxa"/>
            <w:shd w:val="clear" w:color="auto" w:fill="auto"/>
          </w:tcPr>
          <w:p w:rsidR="00F64B50" w:rsidRPr="00934FE4" w:rsidRDefault="00F64B50" w:rsidP="00F64B50">
            <w:pPr>
              <w:jc w:val="both"/>
              <w:rPr>
                <w:sz w:val="20"/>
                <w:szCs w:val="20"/>
              </w:rPr>
            </w:pPr>
            <w:r w:rsidRPr="00934FE4">
              <w:rPr>
                <w:b/>
                <w:bCs/>
                <w:sz w:val="20"/>
                <w:szCs w:val="20"/>
              </w:rPr>
              <w:t>5</w:t>
            </w:r>
          </w:p>
        </w:tc>
      </w:tr>
    </w:tbl>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7B350F">
      <w:pPr>
        <w:jc w:val="center"/>
        <w:rPr>
          <w:b/>
          <w:sz w:val="20"/>
          <w:szCs w:val="20"/>
        </w:rPr>
      </w:pPr>
      <w:r w:rsidRPr="00934FE4">
        <w:rPr>
          <w:b/>
          <w:sz w:val="20"/>
          <w:szCs w:val="20"/>
        </w:rPr>
        <w:t>_____________________</w:t>
      </w:r>
    </w:p>
    <w:p w:rsidR="00B85F89" w:rsidRPr="00934FE4" w:rsidRDefault="00B85F89" w:rsidP="00B85F89">
      <w:pPr>
        <w:rPr>
          <w:b/>
          <w:sz w:val="20"/>
          <w:szCs w:val="20"/>
        </w:rPr>
      </w:pPr>
    </w:p>
    <w:p w:rsidR="00B85F89" w:rsidRPr="00934FE4" w:rsidRDefault="00B85F89" w:rsidP="00B85F89">
      <w:pPr>
        <w:rPr>
          <w:b/>
          <w:sz w:val="20"/>
          <w:szCs w:val="20"/>
        </w:rPr>
      </w:pPr>
    </w:p>
    <w:p w:rsidR="00B85F89" w:rsidRPr="00934FE4" w:rsidRDefault="00B85F89" w:rsidP="007B350F">
      <w:pPr>
        <w:jc w:val="center"/>
        <w:rPr>
          <w:b/>
          <w:bCs/>
          <w:sz w:val="20"/>
          <w:szCs w:val="20"/>
        </w:rPr>
      </w:pPr>
      <w:r w:rsidRPr="00934FE4">
        <w:rPr>
          <w:b/>
          <w:bCs/>
          <w:sz w:val="20"/>
          <w:szCs w:val="20"/>
        </w:rPr>
        <w:lastRenderedPageBreak/>
        <w:t>Chapitre 38</w:t>
      </w:r>
    </w:p>
    <w:p w:rsidR="00B85F89" w:rsidRPr="00934FE4" w:rsidRDefault="00B85F89" w:rsidP="007B350F">
      <w:pPr>
        <w:jc w:val="center"/>
        <w:rPr>
          <w:b/>
          <w:bCs/>
          <w:sz w:val="20"/>
          <w:szCs w:val="20"/>
        </w:rPr>
      </w:pPr>
      <w:r w:rsidRPr="00934FE4">
        <w:rPr>
          <w:b/>
          <w:bCs/>
          <w:sz w:val="20"/>
          <w:szCs w:val="20"/>
        </w:rPr>
        <w:t>Produits divers des industries chimiques</w:t>
      </w: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B85F89" w:rsidRPr="00934FE4" w:rsidRDefault="00B85F89" w:rsidP="007B350F">
      <w:pPr>
        <w:jc w:val="both"/>
        <w:rPr>
          <w:bCs/>
          <w:sz w:val="20"/>
          <w:szCs w:val="20"/>
        </w:rPr>
      </w:pPr>
      <w:r w:rsidRPr="00934FE4">
        <w:rPr>
          <w:bCs/>
          <w:sz w:val="20"/>
          <w:szCs w:val="20"/>
        </w:rPr>
        <w:t>a)</w:t>
      </w:r>
      <w:r w:rsidRPr="00934FE4">
        <w:rPr>
          <w:bCs/>
          <w:sz w:val="20"/>
          <w:szCs w:val="20"/>
        </w:rPr>
        <w:tab/>
        <w:t>les produits de constitution chimique définie présentés isolément, autres que ceux ci</w:t>
      </w:r>
      <w:r w:rsidRPr="00934FE4">
        <w:rPr>
          <w:bCs/>
          <w:sz w:val="20"/>
          <w:szCs w:val="20"/>
        </w:rPr>
        <w:noBreakHyphen/>
        <w:t>après :</w:t>
      </w:r>
    </w:p>
    <w:p w:rsidR="007B350F" w:rsidRPr="00934FE4" w:rsidRDefault="007B350F" w:rsidP="00D60A03">
      <w:pPr>
        <w:pStyle w:val="ListParagraph"/>
        <w:numPr>
          <w:ilvl w:val="0"/>
          <w:numId w:val="39"/>
        </w:numPr>
        <w:jc w:val="both"/>
        <w:rPr>
          <w:bCs/>
          <w:sz w:val="20"/>
          <w:szCs w:val="20"/>
        </w:rPr>
      </w:pPr>
      <w:r w:rsidRPr="00934FE4">
        <w:rPr>
          <w:bCs/>
          <w:sz w:val="20"/>
          <w:szCs w:val="20"/>
        </w:rPr>
        <w:t>le graphite artificiel (no 38.01);</w:t>
      </w:r>
    </w:p>
    <w:p w:rsidR="007B350F" w:rsidRPr="00934FE4" w:rsidRDefault="007B350F" w:rsidP="00D60A03">
      <w:pPr>
        <w:pStyle w:val="ListParagraph"/>
        <w:numPr>
          <w:ilvl w:val="0"/>
          <w:numId w:val="39"/>
        </w:numPr>
        <w:jc w:val="both"/>
        <w:rPr>
          <w:bCs/>
          <w:sz w:val="20"/>
          <w:szCs w:val="20"/>
        </w:rPr>
      </w:pPr>
      <w:r w:rsidRPr="00934FE4">
        <w:rPr>
          <w:bCs/>
          <w:sz w:val="20"/>
          <w:szCs w:val="20"/>
        </w:rPr>
        <w:t>les insecticides, antirongeurs, fongicides, herbicides, inhibiteurs de germination et régulateurs de croissance pour plantes, désinfectants et produits similaires, présentés dans des formes ou emballages prévus au no 38.08;</w:t>
      </w:r>
    </w:p>
    <w:p w:rsidR="007B350F" w:rsidRPr="00934FE4" w:rsidRDefault="007B350F" w:rsidP="00D60A03">
      <w:pPr>
        <w:pStyle w:val="ListParagraph"/>
        <w:numPr>
          <w:ilvl w:val="0"/>
          <w:numId w:val="39"/>
        </w:numPr>
        <w:jc w:val="both"/>
        <w:rPr>
          <w:bCs/>
          <w:sz w:val="20"/>
          <w:szCs w:val="20"/>
        </w:rPr>
      </w:pPr>
      <w:r w:rsidRPr="00934FE4">
        <w:rPr>
          <w:bCs/>
          <w:sz w:val="20"/>
          <w:szCs w:val="20"/>
        </w:rPr>
        <w:t>les produits extincteurs présentés comme charges pour appareils extincteurs ou dans des grenades ou bombes extinctrices (no 38.13);</w:t>
      </w:r>
    </w:p>
    <w:p w:rsidR="007B350F" w:rsidRPr="00934FE4" w:rsidRDefault="007B350F" w:rsidP="00D60A03">
      <w:pPr>
        <w:pStyle w:val="ListParagraph"/>
        <w:numPr>
          <w:ilvl w:val="0"/>
          <w:numId w:val="39"/>
        </w:numPr>
        <w:jc w:val="both"/>
        <w:rPr>
          <w:bCs/>
          <w:sz w:val="20"/>
          <w:szCs w:val="20"/>
        </w:rPr>
      </w:pPr>
      <w:r w:rsidRPr="00934FE4">
        <w:rPr>
          <w:bCs/>
          <w:sz w:val="20"/>
          <w:szCs w:val="20"/>
        </w:rPr>
        <w:t>les matériaux de référence certifiés, spécifiés dans la note 2 ci-après;</w:t>
      </w:r>
    </w:p>
    <w:p w:rsidR="007B350F" w:rsidRPr="00934FE4" w:rsidRDefault="007B350F" w:rsidP="00D60A03">
      <w:pPr>
        <w:pStyle w:val="ListParagraph"/>
        <w:numPr>
          <w:ilvl w:val="0"/>
          <w:numId w:val="39"/>
        </w:numPr>
        <w:jc w:val="both"/>
        <w:rPr>
          <w:bCs/>
          <w:sz w:val="20"/>
          <w:szCs w:val="20"/>
        </w:rPr>
      </w:pPr>
      <w:r w:rsidRPr="00934FE4">
        <w:rPr>
          <w:bCs/>
          <w:sz w:val="20"/>
          <w:szCs w:val="20"/>
        </w:rPr>
        <w:t>Les produits visés dans les notes 3a) ou 3c) ci-après;</w:t>
      </w:r>
    </w:p>
    <w:p w:rsidR="00B85F89" w:rsidRPr="00934FE4" w:rsidRDefault="00B85F89" w:rsidP="007B350F">
      <w:pPr>
        <w:jc w:val="both"/>
        <w:rPr>
          <w:bCs/>
          <w:sz w:val="20"/>
          <w:szCs w:val="20"/>
        </w:rPr>
      </w:pPr>
      <w:r w:rsidRPr="00934FE4">
        <w:rPr>
          <w:bCs/>
          <w:sz w:val="20"/>
          <w:szCs w:val="20"/>
        </w:rPr>
        <w:t>b)</w:t>
      </w:r>
      <w:r w:rsidRPr="00934FE4">
        <w:rPr>
          <w:bCs/>
          <w:sz w:val="20"/>
          <w:szCs w:val="20"/>
        </w:rPr>
        <w:tab/>
        <w:t>les mélanges de produits chimiques et de substances alimentaires ou autres ayant une valeur nutritive, des types utilisés dans la préparation d'aliments pour la consommation humaine (n</w:t>
      </w:r>
      <w:r w:rsidR="00E94F1D" w:rsidRPr="00934FE4">
        <w:rPr>
          <w:bCs/>
          <w:sz w:val="20"/>
          <w:szCs w:val="20"/>
        </w:rPr>
        <w:t>o</w:t>
      </w:r>
      <w:r w:rsidRPr="00934FE4">
        <w:rPr>
          <w:bCs/>
          <w:sz w:val="20"/>
          <w:szCs w:val="20"/>
        </w:rPr>
        <w:t xml:space="preserve"> 21.06 généralement);</w:t>
      </w:r>
    </w:p>
    <w:p w:rsidR="00414E1E" w:rsidRPr="00934FE4" w:rsidRDefault="00414E1E" w:rsidP="007B350F">
      <w:pPr>
        <w:jc w:val="both"/>
        <w:rPr>
          <w:bCs/>
          <w:sz w:val="20"/>
          <w:szCs w:val="20"/>
        </w:rPr>
      </w:pPr>
      <w:r w:rsidRPr="00934FE4">
        <w:rPr>
          <w:bCs/>
          <w:sz w:val="20"/>
          <w:szCs w:val="20"/>
        </w:rPr>
        <w:t>c)           les produits du no 24.04 ;</w:t>
      </w:r>
    </w:p>
    <w:p w:rsidR="00B85F89" w:rsidRPr="00934FE4" w:rsidRDefault="00414E1E" w:rsidP="007B350F">
      <w:pPr>
        <w:jc w:val="both"/>
        <w:rPr>
          <w:bCs/>
          <w:sz w:val="20"/>
          <w:szCs w:val="20"/>
        </w:rPr>
      </w:pPr>
      <w:r w:rsidRPr="00934FE4">
        <w:rPr>
          <w:bCs/>
          <w:sz w:val="20"/>
          <w:szCs w:val="20"/>
        </w:rPr>
        <w:t>d</w:t>
      </w:r>
      <w:r w:rsidR="00B85F89" w:rsidRPr="00934FE4">
        <w:rPr>
          <w:bCs/>
          <w:sz w:val="20"/>
          <w:szCs w:val="20"/>
        </w:rPr>
        <w:t>)</w:t>
      </w:r>
      <w:r w:rsidR="00B85F89" w:rsidRPr="00934FE4">
        <w:rPr>
          <w:bCs/>
          <w:sz w:val="20"/>
          <w:szCs w:val="20"/>
        </w:rPr>
        <w:tab/>
        <w:t>les scories, cendres et résidus (y compris les boues, autres que les boues d’épuration) contenant des métaux, de l’arsenic ou leurs mélanges et remplissant les conditions de la note 3a) ou 3b) du chapitre 26 (no 2620);</w:t>
      </w:r>
    </w:p>
    <w:p w:rsidR="00B85F89" w:rsidRPr="00934FE4" w:rsidRDefault="00414E1E" w:rsidP="007B350F">
      <w:pPr>
        <w:jc w:val="both"/>
        <w:rPr>
          <w:bCs/>
          <w:sz w:val="20"/>
          <w:szCs w:val="20"/>
        </w:rPr>
      </w:pPr>
      <w:r w:rsidRPr="00934FE4">
        <w:rPr>
          <w:bCs/>
          <w:sz w:val="20"/>
          <w:szCs w:val="20"/>
        </w:rPr>
        <w:t>e</w:t>
      </w:r>
      <w:r w:rsidR="00B85F89" w:rsidRPr="00934FE4">
        <w:rPr>
          <w:bCs/>
          <w:sz w:val="20"/>
          <w:szCs w:val="20"/>
        </w:rPr>
        <w:t>)</w:t>
      </w:r>
      <w:r w:rsidRPr="00934FE4">
        <w:rPr>
          <w:bCs/>
          <w:sz w:val="20"/>
          <w:szCs w:val="20"/>
        </w:rPr>
        <w:t xml:space="preserve">          l</w:t>
      </w:r>
      <w:r w:rsidR="00B85F89" w:rsidRPr="00934FE4">
        <w:rPr>
          <w:bCs/>
          <w:sz w:val="20"/>
          <w:szCs w:val="20"/>
        </w:rPr>
        <w:t>es médicaments (nos 3003 ou 3004);</w:t>
      </w:r>
    </w:p>
    <w:p w:rsidR="00B85F89" w:rsidRPr="00934FE4" w:rsidRDefault="00414E1E" w:rsidP="007B350F">
      <w:pPr>
        <w:jc w:val="both"/>
        <w:rPr>
          <w:bCs/>
          <w:sz w:val="20"/>
          <w:szCs w:val="20"/>
        </w:rPr>
      </w:pPr>
      <w:r w:rsidRPr="00934FE4">
        <w:rPr>
          <w:bCs/>
          <w:sz w:val="20"/>
          <w:szCs w:val="20"/>
        </w:rPr>
        <w:t>f</w:t>
      </w:r>
      <w:r w:rsidR="00B85F89" w:rsidRPr="00934FE4">
        <w:rPr>
          <w:bCs/>
          <w:sz w:val="20"/>
          <w:szCs w:val="20"/>
        </w:rPr>
        <w:t>)</w:t>
      </w:r>
      <w:r w:rsidR="00B85F89" w:rsidRPr="00934FE4">
        <w:rPr>
          <w:bCs/>
          <w:sz w:val="20"/>
          <w:szCs w:val="20"/>
        </w:rPr>
        <w:tab/>
        <w:t>les catalyseurs épuisés du type utilisé pour l'extraction des métaux communs ou pour la fabrication de composés chimiques à base de métaux communs (n</w:t>
      </w:r>
      <w:r w:rsidR="007B350F" w:rsidRPr="00934FE4">
        <w:rPr>
          <w:bCs/>
          <w:sz w:val="20"/>
          <w:szCs w:val="20"/>
        </w:rPr>
        <w:t>o</w:t>
      </w:r>
      <w:r w:rsidR="00B85F89" w:rsidRPr="00934FE4">
        <w:rPr>
          <w:bCs/>
          <w:sz w:val="20"/>
          <w:szCs w:val="20"/>
        </w:rPr>
        <w:t xml:space="preserve"> 26.20), les catalyseurs épuisés du type de ceux utilisés principalement pour la récupération des métaux précieux (n</w:t>
      </w:r>
      <w:r w:rsidR="007B350F" w:rsidRPr="00934FE4">
        <w:rPr>
          <w:bCs/>
          <w:sz w:val="20"/>
          <w:szCs w:val="20"/>
        </w:rPr>
        <w:t>o</w:t>
      </w:r>
      <w:r w:rsidR="00B85F89" w:rsidRPr="00934FE4">
        <w:rPr>
          <w:bCs/>
          <w:sz w:val="20"/>
          <w:szCs w:val="20"/>
        </w:rPr>
        <w:t xml:space="preserve"> 71.12) ainsi que les catalyseurs constitués de métaux ou d'alliages métalliques se présentant sous forme de poudre très fine ou de toile métallique, par exemple (Sections XIV ou XV).</w:t>
      </w:r>
    </w:p>
    <w:p w:rsidR="0032357A" w:rsidRPr="00934FE4" w:rsidRDefault="00B85F89" w:rsidP="00B85F89">
      <w:pPr>
        <w:rPr>
          <w:bCs/>
          <w:sz w:val="20"/>
          <w:szCs w:val="20"/>
        </w:rPr>
      </w:pPr>
      <w:r w:rsidRPr="00934FE4">
        <w:rPr>
          <w:bCs/>
          <w:sz w:val="20"/>
          <w:szCs w:val="20"/>
        </w:rPr>
        <w:t>2.</w:t>
      </w:r>
      <w:r w:rsidRPr="00934FE4">
        <w:rPr>
          <w:bCs/>
          <w:sz w:val="20"/>
          <w:szCs w:val="20"/>
        </w:rPr>
        <w:noBreakHyphen/>
      </w:r>
    </w:p>
    <w:p w:rsidR="0032357A" w:rsidRPr="00934FE4" w:rsidRDefault="0032357A" w:rsidP="00D60A03">
      <w:pPr>
        <w:pStyle w:val="ListParagraph"/>
        <w:numPr>
          <w:ilvl w:val="0"/>
          <w:numId w:val="40"/>
        </w:numPr>
        <w:jc w:val="both"/>
        <w:rPr>
          <w:bCs/>
          <w:sz w:val="20"/>
          <w:szCs w:val="20"/>
        </w:rPr>
      </w:pPr>
      <w:r w:rsidRPr="00934FE4">
        <w:rPr>
          <w:bCs/>
          <w:sz w:val="20"/>
          <w:szCs w:val="20"/>
        </w:rPr>
        <w:t xml:space="preserve">Au sens du no </w:t>
      </w:r>
      <w:r w:rsidR="00C216C6" w:rsidRPr="00934FE4">
        <w:rPr>
          <w:bCs/>
          <w:sz w:val="20"/>
          <w:szCs w:val="20"/>
        </w:rPr>
        <w:t>3822, on</w:t>
      </w:r>
      <w:r w:rsidRPr="00934FE4">
        <w:rPr>
          <w:bCs/>
          <w:sz w:val="20"/>
          <w:szCs w:val="20"/>
        </w:rPr>
        <w:t xml:space="preserve"> entend par matériau de référence certifié un </w:t>
      </w:r>
      <w:r w:rsidR="00C216C6" w:rsidRPr="00934FE4">
        <w:rPr>
          <w:bCs/>
          <w:sz w:val="20"/>
          <w:szCs w:val="20"/>
        </w:rPr>
        <w:t>matériau de</w:t>
      </w:r>
      <w:r w:rsidRPr="00934FE4">
        <w:rPr>
          <w:bCs/>
          <w:sz w:val="20"/>
          <w:szCs w:val="20"/>
        </w:rPr>
        <w:t xml:space="preserve"> référence qui est accompagné d’un certificat indiquant les valeurs des </w:t>
      </w:r>
      <w:r w:rsidR="00C216C6" w:rsidRPr="00934FE4">
        <w:rPr>
          <w:bCs/>
          <w:sz w:val="20"/>
          <w:szCs w:val="20"/>
        </w:rPr>
        <w:t>propriétés certifiées</w:t>
      </w:r>
      <w:r w:rsidRPr="00934FE4">
        <w:rPr>
          <w:bCs/>
          <w:sz w:val="20"/>
          <w:szCs w:val="20"/>
        </w:rPr>
        <w:t xml:space="preserve"> et les méthodes utilisées pour déterminer ces </w:t>
      </w:r>
      <w:r w:rsidR="00C216C6" w:rsidRPr="00934FE4">
        <w:rPr>
          <w:bCs/>
          <w:sz w:val="20"/>
          <w:szCs w:val="20"/>
        </w:rPr>
        <w:t>valeurs ainsi</w:t>
      </w:r>
      <w:r w:rsidRPr="00934FE4">
        <w:rPr>
          <w:bCs/>
          <w:sz w:val="20"/>
          <w:szCs w:val="20"/>
        </w:rPr>
        <w:t xml:space="preserve"> que le </w:t>
      </w:r>
      <w:r w:rsidR="00C216C6" w:rsidRPr="00934FE4">
        <w:rPr>
          <w:bCs/>
          <w:sz w:val="20"/>
          <w:szCs w:val="20"/>
        </w:rPr>
        <w:t>degré de</w:t>
      </w:r>
      <w:r w:rsidRPr="00934FE4">
        <w:rPr>
          <w:bCs/>
          <w:sz w:val="20"/>
          <w:szCs w:val="20"/>
        </w:rPr>
        <w:t xml:space="preserve"> certitude à associer à chaque valeur et qui est </w:t>
      </w:r>
      <w:r w:rsidR="00C216C6" w:rsidRPr="00934FE4">
        <w:rPr>
          <w:bCs/>
          <w:sz w:val="20"/>
          <w:szCs w:val="20"/>
        </w:rPr>
        <w:t>apte à</w:t>
      </w:r>
      <w:r w:rsidRPr="00934FE4">
        <w:rPr>
          <w:bCs/>
          <w:sz w:val="20"/>
          <w:szCs w:val="20"/>
        </w:rPr>
        <w:t xml:space="preserve"> être utilisé à des </w:t>
      </w:r>
      <w:r w:rsidR="00C216C6" w:rsidRPr="00934FE4">
        <w:rPr>
          <w:bCs/>
          <w:sz w:val="20"/>
          <w:szCs w:val="20"/>
        </w:rPr>
        <w:t>fins d’analyse</w:t>
      </w:r>
      <w:r w:rsidRPr="00934FE4">
        <w:rPr>
          <w:bCs/>
          <w:sz w:val="20"/>
          <w:szCs w:val="20"/>
        </w:rPr>
        <w:t>, d’étalonnage ou de référence.</w:t>
      </w:r>
    </w:p>
    <w:p w:rsidR="0032357A" w:rsidRPr="00934FE4" w:rsidRDefault="0032357A" w:rsidP="00D60A03">
      <w:pPr>
        <w:pStyle w:val="ListParagraph"/>
        <w:numPr>
          <w:ilvl w:val="0"/>
          <w:numId w:val="40"/>
        </w:numPr>
        <w:jc w:val="both"/>
        <w:rPr>
          <w:bCs/>
          <w:sz w:val="20"/>
          <w:szCs w:val="20"/>
        </w:rPr>
      </w:pPr>
      <w:r w:rsidRPr="00934FE4">
        <w:rPr>
          <w:bCs/>
          <w:sz w:val="20"/>
          <w:szCs w:val="20"/>
        </w:rPr>
        <w:t xml:space="preserve">A l’exclusion des produits des chapitres 28 ou 29, aux fins du classement </w:t>
      </w:r>
      <w:r w:rsidR="00C216C6" w:rsidRPr="00934FE4">
        <w:rPr>
          <w:bCs/>
          <w:sz w:val="20"/>
          <w:szCs w:val="20"/>
        </w:rPr>
        <w:t>des matériaux</w:t>
      </w:r>
      <w:r w:rsidRPr="00934FE4">
        <w:rPr>
          <w:bCs/>
          <w:sz w:val="20"/>
          <w:szCs w:val="20"/>
        </w:rPr>
        <w:t xml:space="preserve"> de référence certifiés, le no 38.22 a priorité sur toute autre position de la nomenclature.</w:t>
      </w:r>
    </w:p>
    <w:p w:rsidR="00B85F89" w:rsidRPr="00934FE4" w:rsidRDefault="00B85F89" w:rsidP="0032357A">
      <w:pPr>
        <w:jc w:val="both"/>
        <w:rPr>
          <w:bCs/>
          <w:sz w:val="20"/>
          <w:szCs w:val="20"/>
        </w:rPr>
      </w:pPr>
      <w:r w:rsidRPr="00934FE4">
        <w:rPr>
          <w:bCs/>
          <w:sz w:val="20"/>
          <w:szCs w:val="20"/>
        </w:rPr>
        <w:t>3.- Sont compris dans le no 38.24 et non dans une autre position de la nomenclature:</w:t>
      </w:r>
    </w:p>
    <w:p w:rsidR="0032357A" w:rsidRPr="00934FE4" w:rsidRDefault="0032357A" w:rsidP="00D60A03">
      <w:pPr>
        <w:pStyle w:val="ListParagraph"/>
        <w:numPr>
          <w:ilvl w:val="0"/>
          <w:numId w:val="41"/>
        </w:numPr>
        <w:jc w:val="both"/>
        <w:rPr>
          <w:bCs/>
          <w:sz w:val="20"/>
          <w:szCs w:val="20"/>
        </w:rPr>
      </w:pPr>
      <w:r w:rsidRPr="00934FE4">
        <w:rPr>
          <w:bCs/>
          <w:sz w:val="20"/>
          <w:szCs w:val="20"/>
        </w:rPr>
        <w:t xml:space="preserve">Les cristaux cultivés (autres que les éléments d’optique), d’oxyde </w:t>
      </w:r>
      <w:r w:rsidR="00C216C6" w:rsidRPr="00934FE4">
        <w:rPr>
          <w:bCs/>
          <w:sz w:val="20"/>
          <w:szCs w:val="20"/>
        </w:rPr>
        <w:t>de magnésium</w:t>
      </w:r>
      <w:r w:rsidRPr="00934FE4">
        <w:rPr>
          <w:bCs/>
          <w:sz w:val="20"/>
          <w:szCs w:val="20"/>
        </w:rPr>
        <w:t xml:space="preserve"> ou de sels halogénés de métaux alcalins ou alcalino-terreux, </w:t>
      </w:r>
      <w:r w:rsidR="00C216C6" w:rsidRPr="00934FE4">
        <w:rPr>
          <w:bCs/>
          <w:sz w:val="20"/>
          <w:szCs w:val="20"/>
        </w:rPr>
        <w:t>d’un Poids</w:t>
      </w:r>
      <w:r w:rsidRPr="00934FE4">
        <w:rPr>
          <w:bCs/>
          <w:sz w:val="20"/>
          <w:szCs w:val="20"/>
        </w:rPr>
        <w:t xml:space="preserve"> unitaire égal </w:t>
      </w:r>
      <w:r w:rsidR="00C216C6" w:rsidRPr="00934FE4">
        <w:rPr>
          <w:bCs/>
          <w:sz w:val="20"/>
          <w:szCs w:val="20"/>
        </w:rPr>
        <w:t>ou supérieur</w:t>
      </w:r>
      <w:r w:rsidRPr="00934FE4">
        <w:rPr>
          <w:bCs/>
          <w:sz w:val="20"/>
          <w:szCs w:val="20"/>
        </w:rPr>
        <w:t xml:space="preserve"> à 2,5 g;  </w:t>
      </w:r>
    </w:p>
    <w:p w:rsidR="0032357A" w:rsidRPr="00934FE4" w:rsidRDefault="0032357A" w:rsidP="00D60A03">
      <w:pPr>
        <w:pStyle w:val="ListParagraph"/>
        <w:numPr>
          <w:ilvl w:val="0"/>
          <w:numId w:val="41"/>
        </w:numPr>
        <w:jc w:val="both"/>
        <w:rPr>
          <w:bCs/>
          <w:sz w:val="20"/>
          <w:szCs w:val="20"/>
        </w:rPr>
      </w:pPr>
      <w:r w:rsidRPr="00934FE4">
        <w:rPr>
          <w:bCs/>
          <w:sz w:val="20"/>
          <w:szCs w:val="20"/>
        </w:rPr>
        <w:t>Les huiles de fusel; l’huile de Dippel;</w:t>
      </w:r>
    </w:p>
    <w:p w:rsidR="0032357A" w:rsidRPr="00934FE4" w:rsidRDefault="0032357A" w:rsidP="00D60A03">
      <w:pPr>
        <w:pStyle w:val="ListParagraph"/>
        <w:numPr>
          <w:ilvl w:val="0"/>
          <w:numId w:val="41"/>
        </w:numPr>
        <w:jc w:val="both"/>
        <w:rPr>
          <w:bCs/>
          <w:sz w:val="20"/>
          <w:szCs w:val="20"/>
        </w:rPr>
      </w:pPr>
      <w:r w:rsidRPr="00934FE4">
        <w:rPr>
          <w:bCs/>
          <w:sz w:val="20"/>
          <w:szCs w:val="20"/>
        </w:rPr>
        <w:t>les produits encrivores conditionnés dans des emballages de vente au détail;</w:t>
      </w:r>
    </w:p>
    <w:p w:rsidR="0032357A" w:rsidRPr="00934FE4" w:rsidRDefault="0032357A" w:rsidP="00D60A03">
      <w:pPr>
        <w:pStyle w:val="ListParagraph"/>
        <w:numPr>
          <w:ilvl w:val="0"/>
          <w:numId w:val="41"/>
        </w:numPr>
        <w:jc w:val="both"/>
        <w:rPr>
          <w:bCs/>
          <w:sz w:val="20"/>
          <w:szCs w:val="20"/>
        </w:rPr>
      </w:pPr>
      <w:r w:rsidRPr="00934FE4">
        <w:rPr>
          <w:bCs/>
          <w:sz w:val="20"/>
          <w:szCs w:val="20"/>
        </w:rPr>
        <w:lastRenderedPageBreak/>
        <w:t>les produits pour correction de stencils et les autres liquides correcteurs, conditionnés dans des emballages de vente au détail;</w:t>
      </w:r>
    </w:p>
    <w:p w:rsidR="0032357A" w:rsidRPr="00934FE4" w:rsidRDefault="0032357A" w:rsidP="00D60A03">
      <w:pPr>
        <w:pStyle w:val="ListParagraph"/>
        <w:numPr>
          <w:ilvl w:val="0"/>
          <w:numId w:val="41"/>
        </w:numPr>
        <w:jc w:val="both"/>
        <w:rPr>
          <w:bCs/>
          <w:sz w:val="20"/>
          <w:szCs w:val="20"/>
        </w:rPr>
      </w:pPr>
      <w:r w:rsidRPr="00934FE4">
        <w:rPr>
          <w:bCs/>
          <w:sz w:val="20"/>
          <w:szCs w:val="20"/>
        </w:rPr>
        <w:t>les montres fusibles pour le contrôle de la température des fours (cônes de Seger, par exemple).</w:t>
      </w:r>
    </w:p>
    <w:p w:rsidR="00B85F89" w:rsidRPr="00934FE4" w:rsidRDefault="00B85F89" w:rsidP="0032357A">
      <w:pPr>
        <w:jc w:val="both"/>
        <w:rPr>
          <w:bCs/>
          <w:sz w:val="20"/>
          <w:szCs w:val="20"/>
        </w:rPr>
      </w:pPr>
      <w:r w:rsidRPr="00934FE4">
        <w:rPr>
          <w:bCs/>
          <w:sz w:val="20"/>
          <w:szCs w:val="20"/>
        </w:rPr>
        <w:t xml:space="preserve">4.- Dans la </w:t>
      </w:r>
      <w:r w:rsidR="0032357A" w:rsidRPr="00934FE4">
        <w:rPr>
          <w:bCs/>
          <w:sz w:val="20"/>
          <w:szCs w:val="20"/>
        </w:rPr>
        <w:t>nomenclature, par</w:t>
      </w:r>
      <w:r w:rsidRPr="00934FE4">
        <w:rPr>
          <w:bCs/>
          <w:sz w:val="20"/>
          <w:szCs w:val="20"/>
        </w:rPr>
        <w:t xml:space="preserve"> </w:t>
      </w:r>
      <w:r w:rsidRPr="00934FE4">
        <w:rPr>
          <w:bCs/>
          <w:i/>
          <w:sz w:val="20"/>
          <w:szCs w:val="20"/>
        </w:rPr>
        <w:t>déchets municipaux</w:t>
      </w:r>
      <w:r w:rsidRPr="00934FE4">
        <w:rPr>
          <w:bCs/>
          <w:sz w:val="20"/>
          <w:szCs w:val="20"/>
        </w:rPr>
        <w:t xml:space="preserve"> on entend les déchets mis au rebut par les particuliers, les hôtels, les restaurants, les hôpitaux, les magasins, les </w:t>
      </w:r>
      <w:r w:rsidR="0032357A" w:rsidRPr="00934FE4">
        <w:rPr>
          <w:bCs/>
          <w:sz w:val="20"/>
          <w:szCs w:val="20"/>
        </w:rPr>
        <w:t>bureaux, etc</w:t>
      </w:r>
      <w:r w:rsidRPr="00934FE4">
        <w:rPr>
          <w:bCs/>
          <w:sz w:val="20"/>
          <w:szCs w:val="20"/>
        </w:rPr>
        <w:t xml:space="preserve">., et les détritus ramassés sur les routes et les trottoirs, ainsi que les matériaux de construction de rebut et les débris de démolition. Les déchets municipaux contiennent généralement un grand nombre de matières, comme </w:t>
      </w:r>
      <w:r w:rsidR="00C216C6" w:rsidRPr="00934FE4">
        <w:rPr>
          <w:bCs/>
          <w:sz w:val="20"/>
          <w:szCs w:val="20"/>
        </w:rPr>
        <w:t>les matières</w:t>
      </w:r>
      <w:r w:rsidRPr="00934FE4">
        <w:rPr>
          <w:bCs/>
          <w:sz w:val="20"/>
          <w:szCs w:val="20"/>
        </w:rPr>
        <w:t xml:space="preserve"> plastiques, le caoutchouc, le bois, le papier, les matières textiles, le verre, le métal, les produits alimentaires, les meubles cassés et autres articles endommagés ou mis au rebut. L’expression déchets municipaux ne couvre toutefois pas:</w:t>
      </w:r>
    </w:p>
    <w:p w:rsidR="0032357A" w:rsidRPr="00934FE4" w:rsidRDefault="0032357A" w:rsidP="00D60A03">
      <w:pPr>
        <w:pStyle w:val="ListParagraph"/>
        <w:numPr>
          <w:ilvl w:val="0"/>
          <w:numId w:val="42"/>
        </w:numPr>
        <w:jc w:val="both"/>
        <w:rPr>
          <w:bCs/>
          <w:sz w:val="20"/>
          <w:szCs w:val="20"/>
        </w:rPr>
      </w:pPr>
      <w:r w:rsidRPr="00934FE4">
        <w:rPr>
          <w:bCs/>
          <w:sz w:val="20"/>
          <w:szCs w:val="20"/>
        </w:rPr>
        <w:t xml:space="preserve">Les matières ou articles qui ont été séparés des déchets, comme par exemple les déchets   de matière plastique, de caoutchouc, de bois, de papier, de </w:t>
      </w:r>
      <w:r w:rsidR="00C216C6" w:rsidRPr="00934FE4">
        <w:rPr>
          <w:bCs/>
          <w:sz w:val="20"/>
          <w:szCs w:val="20"/>
        </w:rPr>
        <w:t>matières textiles</w:t>
      </w:r>
      <w:r w:rsidRPr="00934FE4">
        <w:rPr>
          <w:bCs/>
          <w:sz w:val="20"/>
          <w:szCs w:val="20"/>
        </w:rPr>
        <w:t xml:space="preserve">, de verre ou de </w:t>
      </w:r>
      <w:r w:rsidR="00C216C6" w:rsidRPr="00934FE4">
        <w:rPr>
          <w:bCs/>
          <w:sz w:val="20"/>
          <w:szCs w:val="20"/>
        </w:rPr>
        <w:t>métal,</w:t>
      </w:r>
      <w:r w:rsidR="00414E1E" w:rsidRPr="00934FE4">
        <w:rPr>
          <w:bCs/>
          <w:sz w:val="20"/>
          <w:szCs w:val="20"/>
        </w:rPr>
        <w:t xml:space="preserve"> ou encore les </w:t>
      </w:r>
      <w:r w:rsidR="00C216C6" w:rsidRPr="00934FE4">
        <w:rPr>
          <w:bCs/>
          <w:sz w:val="20"/>
          <w:szCs w:val="20"/>
        </w:rPr>
        <w:t>déchets et</w:t>
      </w:r>
      <w:r w:rsidR="00414E1E" w:rsidRPr="00934FE4">
        <w:rPr>
          <w:bCs/>
          <w:sz w:val="20"/>
          <w:szCs w:val="20"/>
        </w:rPr>
        <w:t xml:space="preserve"> débri</w:t>
      </w:r>
      <w:r w:rsidRPr="00934FE4">
        <w:rPr>
          <w:bCs/>
          <w:sz w:val="20"/>
          <w:szCs w:val="20"/>
        </w:rPr>
        <w:t>s</w:t>
      </w:r>
      <w:r w:rsidR="00414E1E" w:rsidRPr="00934FE4">
        <w:rPr>
          <w:bCs/>
          <w:sz w:val="20"/>
          <w:szCs w:val="20"/>
        </w:rPr>
        <w:t xml:space="preserve"> électriques et </w:t>
      </w:r>
      <w:r w:rsidR="00C216C6" w:rsidRPr="00934FE4">
        <w:rPr>
          <w:bCs/>
          <w:sz w:val="20"/>
          <w:szCs w:val="20"/>
        </w:rPr>
        <w:t>électroniques (y</w:t>
      </w:r>
      <w:r w:rsidR="00414E1E" w:rsidRPr="00934FE4">
        <w:rPr>
          <w:bCs/>
          <w:sz w:val="20"/>
          <w:szCs w:val="20"/>
        </w:rPr>
        <w:t xml:space="preserve"> compris les</w:t>
      </w:r>
      <w:r w:rsidRPr="00934FE4">
        <w:rPr>
          <w:bCs/>
          <w:sz w:val="20"/>
          <w:szCs w:val="20"/>
        </w:rPr>
        <w:t xml:space="preserve"> batteries </w:t>
      </w:r>
      <w:r w:rsidR="00C216C6" w:rsidRPr="00934FE4">
        <w:rPr>
          <w:bCs/>
          <w:sz w:val="20"/>
          <w:szCs w:val="20"/>
        </w:rPr>
        <w:t>usagées) qui</w:t>
      </w:r>
      <w:r w:rsidRPr="00934FE4">
        <w:rPr>
          <w:bCs/>
          <w:sz w:val="20"/>
          <w:szCs w:val="20"/>
        </w:rPr>
        <w:t xml:space="preserve"> suivent leur régime propre;</w:t>
      </w:r>
    </w:p>
    <w:p w:rsidR="0032357A" w:rsidRPr="00934FE4" w:rsidRDefault="0032357A" w:rsidP="00D60A03">
      <w:pPr>
        <w:pStyle w:val="ListParagraph"/>
        <w:numPr>
          <w:ilvl w:val="0"/>
          <w:numId w:val="42"/>
        </w:numPr>
        <w:jc w:val="both"/>
        <w:rPr>
          <w:bCs/>
          <w:sz w:val="20"/>
          <w:szCs w:val="20"/>
        </w:rPr>
      </w:pPr>
      <w:r w:rsidRPr="00934FE4">
        <w:rPr>
          <w:bCs/>
          <w:sz w:val="20"/>
          <w:szCs w:val="20"/>
        </w:rPr>
        <w:t>Les déchets industriels;</w:t>
      </w:r>
    </w:p>
    <w:p w:rsidR="0032357A" w:rsidRPr="00934FE4" w:rsidRDefault="0032357A" w:rsidP="00D60A03">
      <w:pPr>
        <w:pStyle w:val="ListParagraph"/>
        <w:numPr>
          <w:ilvl w:val="0"/>
          <w:numId w:val="42"/>
        </w:numPr>
        <w:jc w:val="both"/>
        <w:rPr>
          <w:bCs/>
          <w:sz w:val="20"/>
          <w:szCs w:val="20"/>
        </w:rPr>
      </w:pPr>
      <w:r w:rsidRPr="00934FE4">
        <w:rPr>
          <w:bCs/>
          <w:sz w:val="20"/>
          <w:szCs w:val="20"/>
        </w:rPr>
        <w:t>Les déchets pharmaceutiques, tels que définis par la note 4k) du chapitre 30;</w:t>
      </w:r>
    </w:p>
    <w:p w:rsidR="0032357A" w:rsidRPr="00934FE4" w:rsidRDefault="0032357A" w:rsidP="00D60A03">
      <w:pPr>
        <w:pStyle w:val="ListParagraph"/>
        <w:numPr>
          <w:ilvl w:val="0"/>
          <w:numId w:val="42"/>
        </w:numPr>
        <w:jc w:val="both"/>
        <w:rPr>
          <w:bCs/>
          <w:sz w:val="20"/>
          <w:szCs w:val="20"/>
        </w:rPr>
      </w:pPr>
      <w:r w:rsidRPr="00934FE4">
        <w:rPr>
          <w:bCs/>
          <w:sz w:val="20"/>
          <w:szCs w:val="20"/>
        </w:rPr>
        <w:t>Les déchets cliniques définis à la note 6a) ci-dessous.</w:t>
      </w:r>
    </w:p>
    <w:p w:rsidR="00B85F89" w:rsidRPr="00934FE4" w:rsidRDefault="00B85F89" w:rsidP="0032357A">
      <w:pPr>
        <w:jc w:val="both"/>
        <w:rPr>
          <w:bCs/>
          <w:sz w:val="20"/>
          <w:szCs w:val="20"/>
        </w:rPr>
      </w:pPr>
      <w:r w:rsidRPr="00934FE4">
        <w:rPr>
          <w:bCs/>
          <w:sz w:val="20"/>
          <w:szCs w:val="20"/>
        </w:rPr>
        <w:t xml:space="preserve">5.-Aux fins du no 38.25, par boues d’épuration on entend les boues provenant des stations d’épuration des eaux usées urbaines et les déchets de prétraitement, les déchets de curage et les boues non stabilisées. Les boues stabilisées, qui </w:t>
      </w:r>
      <w:r w:rsidR="00C216C6" w:rsidRPr="00934FE4">
        <w:rPr>
          <w:bCs/>
          <w:sz w:val="20"/>
          <w:szCs w:val="20"/>
        </w:rPr>
        <w:t>sont aptes</w:t>
      </w:r>
      <w:r w:rsidRPr="00934FE4">
        <w:rPr>
          <w:bCs/>
          <w:sz w:val="20"/>
          <w:szCs w:val="20"/>
        </w:rPr>
        <w:t xml:space="preserve"> à être utilisées en tant qu’engrais sont exclues (chapitre 31).</w:t>
      </w:r>
    </w:p>
    <w:p w:rsidR="00B85F89" w:rsidRPr="00934FE4" w:rsidRDefault="00B85F89" w:rsidP="0032357A">
      <w:pPr>
        <w:jc w:val="both"/>
        <w:rPr>
          <w:b/>
          <w:bCs/>
          <w:sz w:val="20"/>
          <w:szCs w:val="20"/>
        </w:rPr>
      </w:pPr>
      <w:r w:rsidRPr="00934FE4">
        <w:rPr>
          <w:bCs/>
          <w:sz w:val="20"/>
          <w:szCs w:val="20"/>
        </w:rPr>
        <w:t xml:space="preserve">6.-Aux fins du no 38.25, l’expression </w:t>
      </w:r>
      <w:r w:rsidRPr="00934FE4">
        <w:rPr>
          <w:bCs/>
          <w:i/>
          <w:sz w:val="20"/>
          <w:szCs w:val="20"/>
        </w:rPr>
        <w:t>autre déchets</w:t>
      </w:r>
      <w:r w:rsidRPr="00934FE4">
        <w:rPr>
          <w:bCs/>
          <w:sz w:val="20"/>
          <w:szCs w:val="20"/>
        </w:rPr>
        <w:t xml:space="preserve"> couvre</w:t>
      </w:r>
      <w:r w:rsidRPr="00934FE4">
        <w:rPr>
          <w:b/>
          <w:bCs/>
          <w:sz w:val="20"/>
          <w:szCs w:val="20"/>
        </w:rPr>
        <w:t>:</w:t>
      </w:r>
    </w:p>
    <w:p w:rsidR="0032357A" w:rsidRPr="00934FE4" w:rsidRDefault="0032357A" w:rsidP="00D60A03">
      <w:pPr>
        <w:pStyle w:val="ListParagraph"/>
        <w:numPr>
          <w:ilvl w:val="0"/>
          <w:numId w:val="43"/>
        </w:numPr>
        <w:jc w:val="both"/>
        <w:rPr>
          <w:bCs/>
          <w:sz w:val="20"/>
          <w:szCs w:val="20"/>
        </w:rPr>
      </w:pPr>
      <w:r w:rsidRPr="00934FE4">
        <w:rPr>
          <w:bCs/>
          <w:sz w:val="20"/>
          <w:szCs w:val="20"/>
        </w:rPr>
        <w:t xml:space="preserve">Les déchets cliniques, c’est-à-dire les déchets contaminés provenant de </w:t>
      </w:r>
      <w:r w:rsidR="00C216C6" w:rsidRPr="00934FE4">
        <w:rPr>
          <w:bCs/>
          <w:sz w:val="20"/>
          <w:szCs w:val="20"/>
        </w:rPr>
        <w:t>la recherche</w:t>
      </w:r>
      <w:r w:rsidRPr="00934FE4">
        <w:rPr>
          <w:bCs/>
          <w:sz w:val="20"/>
          <w:szCs w:val="20"/>
        </w:rPr>
        <w:t xml:space="preserve"> médicale, des travaux d’analyse ou d’autres traitements médicaux, chirurgicaux, dentaires </w:t>
      </w:r>
      <w:r w:rsidR="00C216C6" w:rsidRPr="00934FE4">
        <w:rPr>
          <w:bCs/>
          <w:sz w:val="20"/>
          <w:szCs w:val="20"/>
        </w:rPr>
        <w:t>ou vétérinaires</w:t>
      </w:r>
      <w:r w:rsidRPr="00934FE4">
        <w:rPr>
          <w:bCs/>
          <w:sz w:val="20"/>
          <w:szCs w:val="20"/>
        </w:rPr>
        <w:t xml:space="preserve"> qui contiennent souvent des agents pathogènes et des </w:t>
      </w:r>
      <w:r w:rsidR="00C216C6" w:rsidRPr="00934FE4">
        <w:rPr>
          <w:bCs/>
          <w:sz w:val="20"/>
          <w:szCs w:val="20"/>
        </w:rPr>
        <w:t>substances pharmaceutiques</w:t>
      </w:r>
      <w:r w:rsidRPr="00934FE4">
        <w:rPr>
          <w:bCs/>
          <w:sz w:val="20"/>
          <w:szCs w:val="20"/>
        </w:rPr>
        <w:t xml:space="preserve"> et qui doivent être détruits   de manière particulière (par exemple: pansements, gants usagés </w:t>
      </w:r>
      <w:r w:rsidR="00C216C6" w:rsidRPr="00934FE4">
        <w:rPr>
          <w:bCs/>
          <w:sz w:val="20"/>
          <w:szCs w:val="20"/>
        </w:rPr>
        <w:t>et seringues usagées</w:t>
      </w:r>
      <w:r w:rsidRPr="00934FE4">
        <w:rPr>
          <w:bCs/>
          <w:sz w:val="20"/>
          <w:szCs w:val="20"/>
        </w:rPr>
        <w:t>);</w:t>
      </w:r>
    </w:p>
    <w:p w:rsidR="0032357A" w:rsidRPr="00934FE4" w:rsidRDefault="0032357A" w:rsidP="00D60A03">
      <w:pPr>
        <w:pStyle w:val="ListParagraph"/>
        <w:numPr>
          <w:ilvl w:val="0"/>
          <w:numId w:val="43"/>
        </w:numPr>
        <w:jc w:val="both"/>
        <w:rPr>
          <w:bCs/>
          <w:sz w:val="20"/>
          <w:szCs w:val="20"/>
        </w:rPr>
      </w:pPr>
      <w:r w:rsidRPr="00934FE4">
        <w:rPr>
          <w:bCs/>
          <w:sz w:val="20"/>
          <w:szCs w:val="20"/>
        </w:rPr>
        <w:t>Les déchets de solvants organiques;</w:t>
      </w:r>
    </w:p>
    <w:p w:rsidR="0032357A" w:rsidRPr="00934FE4" w:rsidRDefault="0032357A" w:rsidP="00D60A03">
      <w:pPr>
        <w:pStyle w:val="ListParagraph"/>
        <w:numPr>
          <w:ilvl w:val="0"/>
          <w:numId w:val="43"/>
        </w:numPr>
        <w:jc w:val="both"/>
        <w:rPr>
          <w:bCs/>
          <w:sz w:val="20"/>
          <w:szCs w:val="20"/>
        </w:rPr>
      </w:pPr>
      <w:r w:rsidRPr="00934FE4">
        <w:rPr>
          <w:bCs/>
          <w:sz w:val="20"/>
          <w:szCs w:val="20"/>
        </w:rPr>
        <w:t>Les déchets de solutions (liqueurs) décapantes pour métaux, de liquides hydrauliques, de liquides pour freins et de liquides antigel;</w:t>
      </w:r>
    </w:p>
    <w:p w:rsidR="0032357A" w:rsidRPr="00934FE4" w:rsidRDefault="0032357A" w:rsidP="00D60A03">
      <w:pPr>
        <w:pStyle w:val="ListParagraph"/>
        <w:numPr>
          <w:ilvl w:val="0"/>
          <w:numId w:val="43"/>
        </w:numPr>
        <w:jc w:val="both"/>
        <w:rPr>
          <w:bCs/>
          <w:sz w:val="20"/>
          <w:szCs w:val="20"/>
        </w:rPr>
      </w:pPr>
      <w:r w:rsidRPr="00934FE4">
        <w:rPr>
          <w:bCs/>
          <w:sz w:val="20"/>
          <w:szCs w:val="20"/>
        </w:rPr>
        <w:t>Les autres déchets des industries chimiques ou des industries connexes.</w:t>
      </w:r>
    </w:p>
    <w:p w:rsidR="00B85F89" w:rsidRPr="00934FE4" w:rsidRDefault="00B85F89" w:rsidP="0032357A">
      <w:pPr>
        <w:jc w:val="both"/>
        <w:rPr>
          <w:bCs/>
          <w:sz w:val="20"/>
          <w:szCs w:val="20"/>
        </w:rPr>
      </w:pPr>
      <w:r w:rsidRPr="00934FE4">
        <w:rPr>
          <w:bCs/>
          <w:sz w:val="20"/>
          <w:szCs w:val="20"/>
        </w:rPr>
        <w:t xml:space="preserve">   Toutefois, l’expression autres déchets ne couvre pas les déchets qui </w:t>
      </w:r>
      <w:r w:rsidR="00C216C6" w:rsidRPr="00934FE4">
        <w:rPr>
          <w:bCs/>
          <w:sz w:val="20"/>
          <w:szCs w:val="20"/>
        </w:rPr>
        <w:t>contiennent principalement</w:t>
      </w:r>
      <w:r w:rsidRPr="00934FE4">
        <w:rPr>
          <w:bCs/>
          <w:sz w:val="20"/>
          <w:szCs w:val="20"/>
        </w:rPr>
        <w:t xml:space="preserve"> des huiles de pétrole ou de minéraux bitumineux (no 27.10).</w:t>
      </w:r>
    </w:p>
    <w:p w:rsidR="00B85F89" w:rsidRPr="00934FE4" w:rsidRDefault="00B85F89" w:rsidP="0032357A">
      <w:pPr>
        <w:jc w:val="both"/>
        <w:rPr>
          <w:bCs/>
          <w:sz w:val="20"/>
          <w:szCs w:val="20"/>
        </w:rPr>
      </w:pPr>
      <w:r w:rsidRPr="00934FE4">
        <w:rPr>
          <w:bCs/>
          <w:sz w:val="20"/>
          <w:szCs w:val="20"/>
        </w:rPr>
        <w:t xml:space="preserve">7.- Aux fins du no 3826, le terme </w:t>
      </w:r>
      <w:r w:rsidR="00C216C6" w:rsidRPr="00934FE4">
        <w:rPr>
          <w:bCs/>
          <w:i/>
          <w:sz w:val="20"/>
          <w:szCs w:val="20"/>
        </w:rPr>
        <w:t xml:space="preserve">biodiesel </w:t>
      </w:r>
      <w:r w:rsidR="00C216C6" w:rsidRPr="00934FE4">
        <w:rPr>
          <w:bCs/>
          <w:sz w:val="20"/>
          <w:szCs w:val="20"/>
        </w:rPr>
        <w:t>désigne</w:t>
      </w:r>
      <w:r w:rsidRPr="00934FE4">
        <w:rPr>
          <w:bCs/>
          <w:sz w:val="20"/>
          <w:szCs w:val="20"/>
        </w:rPr>
        <w:t xml:space="preserve"> les esters mono-alkylés d’acides gras du type de ceux utilisés comme carburants ou combustibles, dérivés de g</w:t>
      </w:r>
      <w:r w:rsidR="00A24FB7" w:rsidRPr="00934FE4">
        <w:rPr>
          <w:bCs/>
          <w:sz w:val="20"/>
          <w:szCs w:val="20"/>
        </w:rPr>
        <w:t xml:space="preserve">raisses et d’huiles animales, </w:t>
      </w:r>
      <w:r w:rsidRPr="00934FE4">
        <w:rPr>
          <w:bCs/>
          <w:sz w:val="20"/>
          <w:szCs w:val="20"/>
        </w:rPr>
        <w:t xml:space="preserve">végétales </w:t>
      </w:r>
      <w:r w:rsidR="00A24FB7" w:rsidRPr="00934FE4">
        <w:rPr>
          <w:bCs/>
          <w:sz w:val="20"/>
          <w:szCs w:val="20"/>
        </w:rPr>
        <w:t xml:space="preserve">ou d’origine microbienne </w:t>
      </w:r>
      <w:r w:rsidRPr="00934FE4">
        <w:rPr>
          <w:bCs/>
          <w:sz w:val="20"/>
          <w:szCs w:val="20"/>
        </w:rPr>
        <w:t>même usagées.</w:t>
      </w:r>
    </w:p>
    <w:p w:rsidR="00D05D11" w:rsidRPr="00934FE4" w:rsidRDefault="00D05D11" w:rsidP="0032357A">
      <w:pPr>
        <w:jc w:val="both"/>
        <w:rPr>
          <w:bCs/>
          <w:sz w:val="20"/>
          <w:szCs w:val="20"/>
        </w:rPr>
      </w:pPr>
    </w:p>
    <w:p w:rsidR="00B85F89" w:rsidRPr="00934FE4" w:rsidRDefault="00B85F89" w:rsidP="0032357A">
      <w:pPr>
        <w:jc w:val="both"/>
        <w:rPr>
          <w:b/>
          <w:bCs/>
          <w:sz w:val="20"/>
          <w:szCs w:val="20"/>
        </w:rPr>
      </w:pPr>
      <w:r w:rsidRPr="00934FE4">
        <w:rPr>
          <w:b/>
          <w:bCs/>
          <w:sz w:val="20"/>
          <w:szCs w:val="20"/>
          <w:u w:val="single"/>
        </w:rPr>
        <w:t>Notes de sous-positions</w:t>
      </w:r>
      <w:r w:rsidRPr="00934FE4">
        <w:rPr>
          <w:b/>
          <w:bCs/>
          <w:sz w:val="20"/>
          <w:szCs w:val="20"/>
        </w:rPr>
        <w:t>:</w:t>
      </w:r>
    </w:p>
    <w:p w:rsidR="0032357A" w:rsidRPr="00934FE4" w:rsidRDefault="000913AA" w:rsidP="00377CE0">
      <w:pPr>
        <w:pStyle w:val="ListParagraph"/>
        <w:numPr>
          <w:ilvl w:val="0"/>
          <w:numId w:val="44"/>
        </w:numPr>
        <w:jc w:val="both"/>
        <w:rPr>
          <w:bCs/>
          <w:sz w:val="20"/>
          <w:szCs w:val="20"/>
        </w:rPr>
      </w:pPr>
      <w:r w:rsidRPr="00934FE4">
        <w:rPr>
          <w:bCs/>
          <w:sz w:val="20"/>
          <w:szCs w:val="20"/>
        </w:rPr>
        <w:t>Le</w:t>
      </w:r>
      <w:r w:rsidR="00531685" w:rsidRPr="00934FE4">
        <w:rPr>
          <w:bCs/>
          <w:sz w:val="20"/>
          <w:szCs w:val="20"/>
        </w:rPr>
        <w:t>s</w:t>
      </w:r>
      <w:r w:rsidRPr="00934FE4">
        <w:rPr>
          <w:bCs/>
          <w:sz w:val="20"/>
          <w:szCs w:val="20"/>
        </w:rPr>
        <w:t xml:space="preserve"> no</w:t>
      </w:r>
      <w:r w:rsidR="00531685" w:rsidRPr="00934FE4">
        <w:rPr>
          <w:bCs/>
          <w:sz w:val="20"/>
          <w:szCs w:val="20"/>
        </w:rPr>
        <w:t>s</w:t>
      </w:r>
      <w:r w:rsidRPr="00934FE4">
        <w:rPr>
          <w:bCs/>
          <w:sz w:val="20"/>
          <w:szCs w:val="20"/>
        </w:rPr>
        <w:t xml:space="preserve"> 3808.5</w:t>
      </w:r>
      <w:r w:rsidR="00531685" w:rsidRPr="00934FE4">
        <w:rPr>
          <w:bCs/>
          <w:sz w:val="20"/>
          <w:szCs w:val="20"/>
        </w:rPr>
        <w:t xml:space="preserve">2 et 3808.59 </w:t>
      </w:r>
      <w:r w:rsidRPr="00934FE4">
        <w:rPr>
          <w:bCs/>
          <w:sz w:val="20"/>
          <w:szCs w:val="20"/>
        </w:rPr>
        <w:t>couvre</w:t>
      </w:r>
      <w:r w:rsidR="00531685" w:rsidRPr="00934FE4">
        <w:rPr>
          <w:bCs/>
          <w:sz w:val="20"/>
          <w:szCs w:val="20"/>
        </w:rPr>
        <w:t xml:space="preserve">nt </w:t>
      </w:r>
      <w:r w:rsidRPr="00934FE4">
        <w:rPr>
          <w:bCs/>
          <w:sz w:val="20"/>
          <w:szCs w:val="20"/>
        </w:rPr>
        <w:t xml:space="preserve"> uniquement les marchandises du no 3808,contenant une ou plusieurs des substances suivantes :</w:t>
      </w:r>
      <w:r w:rsidR="00531685" w:rsidRPr="00934FE4">
        <w:rPr>
          <w:bCs/>
          <w:sz w:val="20"/>
          <w:szCs w:val="20"/>
        </w:rPr>
        <w:t xml:space="preserve"> de l’acide perfluorooctane sulfonique et ses sels ; de l’alachlore ( ISO) ; de l’aldicarbe (ISO) ; </w:t>
      </w:r>
      <w:r w:rsidRPr="00934FE4">
        <w:rPr>
          <w:bCs/>
          <w:sz w:val="20"/>
          <w:szCs w:val="20"/>
        </w:rPr>
        <w:t>de l’aldrine ( ISO);</w:t>
      </w:r>
      <w:r w:rsidR="00377CE0" w:rsidRPr="00934FE4">
        <w:rPr>
          <w:bCs/>
          <w:sz w:val="20"/>
          <w:szCs w:val="20"/>
        </w:rPr>
        <w:t xml:space="preserve"> </w:t>
      </w:r>
      <w:r w:rsidR="00A24FB7" w:rsidRPr="00934FE4">
        <w:rPr>
          <w:bCs/>
          <w:sz w:val="20"/>
          <w:szCs w:val="20"/>
        </w:rPr>
        <w:t xml:space="preserve">de l’azinphos-méthyl </w:t>
      </w:r>
      <w:r w:rsidR="00377CE0" w:rsidRPr="00934FE4">
        <w:rPr>
          <w:bCs/>
          <w:sz w:val="20"/>
          <w:szCs w:val="20"/>
        </w:rPr>
        <w:t xml:space="preserve">( </w:t>
      </w:r>
      <w:r w:rsidR="00A24FB7" w:rsidRPr="00934FE4">
        <w:rPr>
          <w:bCs/>
          <w:sz w:val="20"/>
          <w:szCs w:val="20"/>
        </w:rPr>
        <w:t>ISO</w:t>
      </w:r>
      <w:r w:rsidR="00377CE0" w:rsidRPr="00934FE4">
        <w:rPr>
          <w:bCs/>
          <w:sz w:val="20"/>
          <w:szCs w:val="20"/>
        </w:rPr>
        <w:t xml:space="preserve">) ; </w:t>
      </w:r>
      <w:r w:rsidRPr="00934FE4">
        <w:rPr>
          <w:bCs/>
          <w:sz w:val="20"/>
          <w:szCs w:val="20"/>
        </w:rPr>
        <w:t>du binapacryl ( ISO);du  camphéchlore ( ISO)  ( toxaphène );du captafol (ISO);</w:t>
      </w:r>
      <w:r w:rsidR="00A24FB7" w:rsidRPr="00934FE4">
        <w:rPr>
          <w:bCs/>
          <w:sz w:val="20"/>
          <w:szCs w:val="20"/>
        </w:rPr>
        <w:t xml:space="preserve">du carbofurane (ISO) ; </w:t>
      </w:r>
      <w:r w:rsidRPr="00934FE4">
        <w:rPr>
          <w:bCs/>
          <w:sz w:val="20"/>
          <w:szCs w:val="20"/>
        </w:rPr>
        <w:t>du chlordane ( ISO); du chlordiméforme (ISO); du chlorobenzilate ( ISO);des composés du mercure;</w:t>
      </w:r>
      <w:r w:rsidR="00A24FB7" w:rsidRPr="00934FE4">
        <w:rPr>
          <w:bCs/>
          <w:sz w:val="20"/>
          <w:szCs w:val="20"/>
        </w:rPr>
        <w:t xml:space="preserve"> des composés du tributylétain ; </w:t>
      </w:r>
      <w:r w:rsidRPr="00934FE4">
        <w:rPr>
          <w:bCs/>
          <w:sz w:val="20"/>
          <w:szCs w:val="20"/>
        </w:rPr>
        <w:t>du DDT (ISO)  (clofénotane (DCI),1,1,1- trichloro-2,2 -bis (p-chlorophényl) éthane);</w:t>
      </w:r>
      <w:r w:rsidR="00A24FB7" w:rsidRPr="00934FE4">
        <w:rPr>
          <w:bCs/>
          <w:sz w:val="20"/>
          <w:szCs w:val="20"/>
        </w:rPr>
        <w:t xml:space="preserve">du </w:t>
      </w:r>
      <w:r w:rsidR="00A24FB7" w:rsidRPr="00934FE4">
        <w:rPr>
          <w:bCs/>
          <w:sz w:val="20"/>
          <w:szCs w:val="20"/>
        </w:rPr>
        <w:lastRenderedPageBreak/>
        <w:t>dibromure d’éthylène (ISO) ( 1,2-dibromoéthane) ; du dichlorure d’éthylène ( ISO) (1,2- dichloroéthane) ; de la dieldrine ( ISO,DCI) ; du 4,6-</w:t>
      </w:r>
      <w:r w:rsidR="000366D4" w:rsidRPr="00934FE4">
        <w:rPr>
          <w:bCs/>
          <w:sz w:val="20"/>
          <w:szCs w:val="20"/>
        </w:rPr>
        <w:t>dinitro -o-crésol</w:t>
      </w:r>
      <w:r w:rsidR="00A24FB7" w:rsidRPr="00934FE4">
        <w:rPr>
          <w:bCs/>
          <w:sz w:val="20"/>
          <w:szCs w:val="20"/>
        </w:rPr>
        <w:t xml:space="preserve"> (</w:t>
      </w:r>
      <w:r w:rsidR="000366D4" w:rsidRPr="00934FE4">
        <w:rPr>
          <w:bCs/>
          <w:sz w:val="20"/>
          <w:szCs w:val="20"/>
        </w:rPr>
        <w:t>DNOC) (ISO) ou ses sels ;</w:t>
      </w:r>
      <w:r w:rsidR="00A24FB7" w:rsidRPr="00934FE4">
        <w:rPr>
          <w:bCs/>
          <w:sz w:val="20"/>
          <w:szCs w:val="20"/>
        </w:rPr>
        <w:t xml:space="preserve"> </w:t>
      </w:r>
      <w:r w:rsidRPr="00934FE4">
        <w:rPr>
          <w:bCs/>
          <w:sz w:val="20"/>
          <w:szCs w:val="20"/>
        </w:rPr>
        <w:t>du dinosèbe (ISO),ses</w:t>
      </w:r>
      <w:r w:rsidR="000366D4" w:rsidRPr="00934FE4">
        <w:rPr>
          <w:bCs/>
          <w:sz w:val="20"/>
          <w:szCs w:val="20"/>
        </w:rPr>
        <w:t xml:space="preserve"> </w:t>
      </w:r>
      <w:r w:rsidRPr="00934FE4">
        <w:rPr>
          <w:bCs/>
          <w:sz w:val="20"/>
          <w:szCs w:val="20"/>
        </w:rPr>
        <w:t xml:space="preserve">sels ou ses esters; </w:t>
      </w:r>
      <w:r w:rsidR="00377CE0" w:rsidRPr="00934FE4">
        <w:rPr>
          <w:bCs/>
          <w:sz w:val="20"/>
          <w:szCs w:val="20"/>
        </w:rPr>
        <w:t xml:space="preserve">de l’endosulfan ( ISO) ; </w:t>
      </w:r>
      <w:r w:rsidRPr="00934FE4">
        <w:rPr>
          <w:bCs/>
          <w:sz w:val="20"/>
          <w:szCs w:val="20"/>
        </w:rPr>
        <w:t>du fluoroacétamide</w:t>
      </w:r>
      <w:r w:rsidR="00377CE0" w:rsidRPr="00934FE4">
        <w:rPr>
          <w:bCs/>
          <w:sz w:val="20"/>
          <w:szCs w:val="20"/>
        </w:rPr>
        <w:t xml:space="preserve"> </w:t>
      </w:r>
      <w:r w:rsidRPr="00934FE4">
        <w:rPr>
          <w:bCs/>
          <w:sz w:val="20"/>
          <w:szCs w:val="20"/>
        </w:rPr>
        <w:t>(ISO);</w:t>
      </w:r>
      <w:r w:rsidR="00377CE0" w:rsidRPr="00934FE4">
        <w:rPr>
          <w:bCs/>
          <w:sz w:val="20"/>
          <w:szCs w:val="20"/>
        </w:rPr>
        <w:t xml:space="preserve"> du fluorure de perfluorooctane sulfonyle ; </w:t>
      </w:r>
      <w:r w:rsidRPr="00934FE4">
        <w:rPr>
          <w:bCs/>
          <w:sz w:val="20"/>
          <w:szCs w:val="20"/>
        </w:rPr>
        <w:t>de l’heptachlore (ISO);de  l’hexaclorobenzène (ISO);du 1,2,3,4,5,6 - hexachlorocyclohexane (HCH (ISO) ), y compris lindane (ISO,DCI);du méthamidophos (ISO); du monocrotophos (ISO);de l’oxiranne (oxyde d’éthylène);du parathion (ISO);du</w:t>
      </w:r>
      <w:r w:rsidR="004A1BF0" w:rsidRPr="00934FE4">
        <w:rPr>
          <w:bCs/>
          <w:sz w:val="20"/>
          <w:szCs w:val="20"/>
        </w:rPr>
        <w:t xml:space="preserve"> </w:t>
      </w:r>
      <w:r w:rsidRPr="00934FE4">
        <w:rPr>
          <w:bCs/>
          <w:sz w:val="20"/>
          <w:szCs w:val="20"/>
        </w:rPr>
        <w:t>parathion-méthyle (ISO) (méthyle-parathion);du  pentachlorophénol (ISO)</w:t>
      </w:r>
      <w:r w:rsidR="00377CE0" w:rsidRPr="00934FE4">
        <w:rPr>
          <w:bCs/>
          <w:sz w:val="20"/>
          <w:szCs w:val="20"/>
        </w:rPr>
        <w:t>, ses sels ou ses esters ; des perfluorroctane sulfonamides</w:t>
      </w:r>
      <w:r w:rsidRPr="00934FE4">
        <w:rPr>
          <w:bCs/>
          <w:sz w:val="20"/>
          <w:szCs w:val="20"/>
        </w:rPr>
        <w:t>; du phosphamidon (ISO);du 2,4,5 -T (ISO) (acide 2,4,5- trichlorophénoxyacétique),ses sels ou ses esters</w:t>
      </w:r>
      <w:r w:rsidR="000366D4" w:rsidRPr="00934FE4">
        <w:rPr>
          <w:bCs/>
          <w:sz w:val="20"/>
          <w:szCs w:val="20"/>
        </w:rPr>
        <w:t> ; du trichlorfon (ISO)</w:t>
      </w:r>
      <w:r w:rsidRPr="00934FE4">
        <w:rPr>
          <w:bCs/>
          <w:sz w:val="20"/>
          <w:szCs w:val="20"/>
        </w:rPr>
        <w:t>.</w:t>
      </w:r>
    </w:p>
    <w:p w:rsidR="00F73F8E" w:rsidRPr="00934FE4" w:rsidRDefault="00F73F8E" w:rsidP="000C3F4C">
      <w:pPr>
        <w:pStyle w:val="ListParagraph"/>
        <w:numPr>
          <w:ilvl w:val="0"/>
          <w:numId w:val="44"/>
        </w:numPr>
        <w:jc w:val="both"/>
        <w:rPr>
          <w:bCs/>
          <w:sz w:val="20"/>
          <w:szCs w:val="20"/>
        </w:rPr>
      </w:pPr>
      <w:r w:rsidRPr="00934FE4">
        <w:rPr>
          <w:bCs/>
          <w:sz w:val="20"/>
          <w:szCs w:val="20"/>
        </w:rPr>
        <w:t xml:space="preserve">Les nos 3808.61 à 3808.69 couvrent uniquement les marchandises du no 3808 contenant de l’alpha-cyperméthrine (ISO) , du bendiocarbe ( ISO) , de la bifenthrine </w:t>
      </w:r>
      <w:r w:rsidR="000C3F4C" w:rsidRPr="00934FE4">
        <w:rPr>
          <w:bCs/>
          <w:sz w:val="20"/>
          <w:szCs w:val="20"/>
        </w:rPr>
        <w:t>(</w:t>
      </w:r>
      <w:r w:rsidRPr="00934FE4">
        <w:rPr>
          <w:bCs/>
          <w:sz w:val="20"/>
          <w:szCs w:val="20"/>
        </w:rPr>
        <w:t xml:space="preserve"> ISO</w:t>
      </w:r>
      <w:r w:rsidR="000C3F4C" w:rsidRPr="00934FE4">
        <w:rPr>
          <w:bCs/>
          <w:sz w:val="20"/>
          <w:szCs w:val="20"/>
        </w:rPr>
        <w:t>)</w:t>
      </w:r>
      <w:r w:rsidRPr="00934FE4">
        <w:rPr>
          <w:bCs/>
          <w:sz w:val="20"/>
          <w:szCs w:val="20"/>
        </w:rPr>
        <w:t xml:space="preserve">, du chlorfénapyr 9 ISO), de la cyfluthrine ( ISO0, de la deltaméthrine ( DCI, ISO ), de l’étofenprox ( DCI) , du fénitrothion (ISO), de la lambda-cyhalothrine ( ISO) , du malathion ( ISO), du pirimiphos-méthyle ( ISO) , </w:t>
      </w:r>
      <w:r w:rsidR="000C3F4C" w:rsidRPr="00934FE4">
        <w:rPr>
          <w:bCs/>
          <w:sz w:val="20"/>
          <w:szCs w:val="20"/>
        </w:rPr>
        <w:t xml:space="preserve">ou du propoxur </w:t>
      </w:r>
      <w:r w:rsidRPr="00934FE4">
        <w:rPr>
          <w:bCs/>
          <w:sz w:val="20"/>
          <w:szCs w:val="20"/>
        </w:rPr>
        <w:t xml:space="preserve"> ( </w:t>
      </w:r>
      <w:r w:rsidR="000C3F4C" w:rsidRPr="00934FE4">
        <w:rPr>
          <w:bCs/>
          <w:sz w:val="20"/>
          <w:szCs w:val="20"/>
        </w:rPr>
        <w:t>ISO</w:t>
      </w:r>
      <w:r w:rsidRPr="00934FE4">
        <w:rPr>
          <w:bCs/>
          <w:sz w:val="20"/>
          <w:szCs w:val="20"/>
        </w:rPr>
        <w:t>) .</w:t>
      </w:r>
    </w:p>
    <w:p w:rsidR="00F73F8E" w:rsidRPr="00934FE4" w:rsidRDefault="00F73F8E" w:rsidP="00762CB1">
      <w:pPr>
        <w:pStyle w:val="ListParagraph"/>
        <w:numPr>
          <w:ilvl w:val="0"/>
          <w:numId w:val="44"/>
        </w:numPr>
        <w:jc w:val="both"/>
        <w:rPr>
          <w:bCs/>
          <w:sz w:val="20"/>
          <w:szCs w:val="20"/>
        </w:rPr>
      </w:pPr>
      <w:r w:rsidRPr="00934FE4">
        <w:rPr>
          <w:bCs/>
          <w:sz w:val="20"/>
          <w:szCs w:val="20"/>
        </w:rPr>
        <w:t>Les nos 3824.81 à 3824.8</w:t>
      </w:r>
      <w:r w:rsidR="000366D4" w:rsidRPr="00934FE4">
        <w:rPr>
          <w:bCs/>
          <w:sz w:val="20"/>
          <w:szCs w:val="20"/>
        </w:rPr>
        <w:t>9</w:t>
      </w:r>
      <w:r w:rsidRPr="00934FE4">
        <w:rPr>
          <w:bCs/>
          <w:sz w:val="20"/>
          <w:szCs w:val="20"/>
        </w:rPr>
        <w:t xml:space="preserve"> couvrent uniquement les mélanges et préparations contenant une ou plusieurs des substances suivantes : de l’oxiranne ( oxyde d’éthylène), des polybromobiphényles ( PBB), des polychlorobiphényles </w:t>
      </w:r>
      <w:r w:rsidR="000C3F4C" w:rsidRPr="00934FE4">
        <w:rPr>
          <w:bCs/>
          <w:sz w:val="20"/>
          <w:szCs w:val="20"/>
        </w:rPr>
        <w:t>(</w:t>
      </w:r>
      <w:r w:rsidRPr="00934FE4">
        <w:rPr>
          <w:bCs/>
          <w:sz w:val="20"/>
          <w:szCs w:val="20"/>
        </w:rPr>
        <w:t xml:space="preserve">PCB), des polychloroterphényles (PCT), du phosphate de tris ( 2,3-dibromopropyle), de l’aldrine </w:t>
      </w:r>
      <w:r w:rsidR="000C3F4C" w:rsidRPr="00934FE4">
        <w:rPr>
          <w:bCs/>
          <w:sz w:val="20"/>
          <w:szCs w:val="20"/>
        </w:rPr>
        <w:t>(</w:t>
      </w:r>
      <w:r w:rsidRPr="00934FE4">
        <w:rPr>
          <w:bCs/>
          <w:sz w:val="20"/>
          <w:szCs w:val="20"/>
        </w:rPr>
        <w:t xml:space="preserve"> ISO), du </w:t>
      </w:r>
      <w:r w:rsidR="000C3F4C" w:rsidRPr="00934FE4">
        <w:rPr>
          <w:bCs/>
          <w:sz w:val="20"/>
          <w:szCs w:val="20"/>
        </w:rPr>
        <w:t>camphéchlore ( ISO) ( toxaphène), du chlordane ( ISO), du chlordécone (ISO), du DDT (ISO) clofénotane ( DCI), 1,1,1-trichloro-2,2-bis (P-chlorophényl ) éthane ), de la dieldrine  (ISO,DCI) , de l’endosulfan ( ISO</w:t>
      </w:r>
      <w:r w:rsidR="00762CB1" w:rsidRPr="00934FE4">
        <w:rPr>
          <w:bCs/>
          <w:sz w:val="20"/>
          <w:szCs w:val="20"/>
        </w:rPr>
        <w:t>)</w:t>
      </w:r>
      <w:r w:rsidR="000C3F4C" w:rsidRPr="00934FE4">
        <w:rPr>
          <w:bCs/>
          <w:sz w:val="20"/>
          <w:szCs w:val="20"/>
        </w:rPr>
        <w:t>, de l’endrine ( ISO), de l’heptachlore (ISO), du mirex ( ISO) ,du 1,2,3,4,5,6-hexachlorocyclohexane ( HCH (ISO) ), y compris</w:t>
      </w:r>
      <w:r w:rsidR="00E355B0" w:rsidRPr="00934FE4">
        <w:rPr>
          <w:bCs/>
          <w:sz w:val="20"/>
          <w:szCs w:val="20"/>
        </w:rPr>
        <w:t xml:space="preserve"> lindane ( ISO,DCI) , du pentachlorobenzène (ISO), du hexachlorobenzène (ISO) ,de l’acide perfluorooctane sulfonique, ses sels,des perfluorooctane sulfonamides, du fluorure de perfluorooctane sulfonyle ou des éthers tétra-, penta-,hexa-,hepta- ou octabromodiphényliques</w:t>
      </w:r>
      <w:r w:rsidR="000366D4" w:rsidRPr="00934FE4">
        <w:rPr>
          <w:bCs/>
          <w:sz w:val="20"/>
          <w:szCs w:val="20"/>
        </w:rPr>
        <w:t> ;</w:t>
      </w:r>
      <w:r w:rsidR="004A1BF0" w:rsidRPr="00934FE4">
        <w:rPr>
          <w:bCs/>
          <w:sz w:val="20"/>
          <w:szCs w:val="20"/>
        </w:rPr>
        <w:t xml:space="preserve"> des paraffines chlorées à chaîne courte</w:t>
      </w:r>
      <w:r w:rsidR="00E355B0" w:rsidRPr="00934FE4">
        <w:rPr>
          <w:bCs/>
          <w:sz w:val="20"/>
          <w:szCs w:val="20"/>
        </w:rPr>
        <w:t>.</w:t>
      </w:r>
    </w:p>
    <w:p w:rsidR="004A1BF0" w:rsidRPr="00934FE4" w:rsidRDefault="004A1BF0" w:rsidP="004A1BF0">
      <w:pPr>
        <w:pStyle w:val="ListParagraph"/>
        <w:jc w:val="both"/>
        <w:rPr>
          <w:bCs/>
          <w:sz w:val="20"/>
          <w:szCs w:val="20"/>
        </w:rPr>
      </w:pPr>
      <w:r w:rsidRPr="00934FE4">
        <w:rPr>
          <w:bCs/>
          <w:sz w:val="20"/>
          <w:szCs w:val="20"/>
        </w:rPr>
        <w:t>Les paraffines chlorées à chaîne courte sont des mélanges de composés, ayant un degré de chloration supérieur à 48% en poids, et dont la formule moléculaire est CxH(2x-y+</w:t>
      </w:r>
      <w:r w:rsidR="00C216C6" w:rsidRPr="00934FE4">
        <w:rPr>
          <w:bCs/>
          <w:sz w:val="20"/>
          <w:szCs w:val="20"/>
        </w:rPr>
        <w:t>2) Cly</w:t>
      </w:r>
      <w:r w:rsidRPr="00934FE4">
        <w:rPr>
          <w:bCs/>
          <w:sz w:val="20"/>
          <w:szCs w:val="20"/>
        </w:rPr>
        <w:t>, où x=10-13 et y = 1-13.</w:t>
      </w:r>
    </w:p>
    <w:p w:rsidR="000913AA" w:rsidRPr="00934FE4" w:rsidRDefault="000913AA" w:rsidP="00D60A03">
      <w:pPr>
        <w:pStyle w:val="ListParagraph"/>
        <w:numPr>
          <w:ilvl w:val="0"/>
          <w:numId w:val="44"/>
        </w:numPr>
        <w:jc w:val="both"/>
        <w:rPr>
          <w:bCs/>
          <w:sz w:val="20"/>
          <w:szCs w:val="20"/>
        </w:rPr>
      </w:pPr>
      <w:r w:rsidRPr="00934FE4">
        <w:rPr>
          <w:bCs/>
          <w:sz w:val="20"/>
          <w:szCs w:val="20"/>
        </w:rPr>
        <w:t xml:space="preserve">Aux fins des nos 3825.41 et 3825.49, par déchets de solvants organiques on </w:t>
      </w:r>
      <w:r w:rsidR="00C216C6" w:rsidRPr="00934FE4">
        <w:rPr>
          <w:bCs/>
          <w:sz w:val="20"/>
          <w:szCs w:val="20"/>
        </w:rPr>
        <w:t>entend les</w:t>
      </w:r>
      <w:r w:rsidRPr="00934FE4">
        <w:rPr>
          <w:bCs/>
          <w:sz w:val="20"/>
          <w:szCs w:val="20"/>
        </w:rPr>
        <w:t xml:space="preserve"> déchets </w:t>
      </w:r>
      <w:r w:rsidR="00C216C6" w:rsidRPr="00934FE4">
        <w:rPr>
          <w:bCs/>
          <w:sz w:val="20"/>
          <w:szCs w:val="20"/>
        </w:rPr>
        <w:t>qui contiennent</w:t>
      </w:r>
      <w:r w:rsidRPr="00934FE4">
        <w:rPr>
          <w:bCs/>
          <w:sz w:val="20"/>
          <w:szCs w:val="20"/>
        </w:rPr>
        <w:t xml:space="preserve"> principalement des </w:t>
      </w:r>
      <w:r w:rsidR="00C216C6" w:rsidRPr="00934FE4">
        <w:rPr>
          <w:bCs/>
          <w:sz w:val="20"/>
          <w:szCs w:val="20"/>
        </w:rPr>
        <w:t>solvants organiques</w:t>
      </w:r>
      <w:r w:rsidRPr="00934FE4">
        <w:rPr>
          <w:bCs/>
          <w:sz w:val="20"/>
          <w:szCs w:val="20"/>
        </w:rPr>
        <w:t xml:space="preserve">, impropres en l’état à </w:t>
      </w:r>
      <w:r w:rsidR="00C216C6" w:rsidRPr="00934FE4">
        <w:rPr>
          <w:bCs/>
          <w:sz w:val="20"/>
          <w:szCs w:val="20"/>
        </w:rPr>
        <w:t>leur utilisation</w:t>
      </w:r>
      <w:r w:rsidRPr="00934FE4">
        <w:rPr>
          <w:bCs/>
          <w:sz w:val="20"/>
          <w:szCs w:val="20"/>
        </w:rPr>
        <w:t xml:space="preserve"> initiale, </w:t>
      </w:r>
      <w:r w:rsidR="00C216C6" w:rsidRPr="00934FE4">
        <w:rPr>
          <w:bCs/>
          <w:sz w:val="20"/>
          <w:szCs w:val="20"/>
        </w:rPr>
        <w:t>qu’ils soient</w:t>
      </w:r>
      <w:r w:rsidRPr="00934FE4">
        <w:rPr>
          <w:bCs/>
          <w:sz w:val="20"/>
          <w:szCs w:val="20"/>
        </w:rPr>
        <w:t xml:space="preserve"> ou non destinés à la récupération des solvants.</w:t>
      </w:r>
    </w:p>
    <w:p w:rsidR="00B85F89" w:rsidRPr="00934FE4" w:rsidRDefault="00B85F89" w:rsidP="0032357A">
      <w:pPr>
        <w:jc w:val="both"/>
        <w:rPr>
          <w:b/>
          <w:bCs/>
          <w:sz w:val="20"/>
          <w:szCs w:val="20"/>
        </w:rPr>
      </w:pPr>
    </w:p>
    <w:p w:rsidR="00B85F89" w:rsidRPr="00934FE4" w:rsidRDefault="00B85F89" w:rsidP="000913AA">
      <w:pPr>
        <w:jc w:val="center"/>
        <w:rPr>
          <w:b/>
          <w:bCs/>
          <w:sz w:val="20"/>
          <w:szCs w:val="20"/>
        </w:rPr>
      </w:pPr>
      <w:r w:rsidRPr="00934FE4">
        <w:rPr>
          <w:b/>
          <w:bCs/>
          <w:sz w:val="20"/>
          <w:szCs w:val="20"/>
        </w:rPr>
        <w:t>___________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4A1BF0" w:rsidRPr="00934FE4" w:rsidRDefault="004A1BF0" w:rsidP="00B85F89">
      <w:pPr>
        <w:rPr>
          <w:b/>
          <w:bCs/>
          <w:sz w:val="20"/>
          <w:szCs w:val="20"/>
        </w:rPr>
      </w:pPr>
    </w:p>
    <w:p w:rsidR="004A1BF0" w:rsidRPr="00934FE4" w:rsidRDefault="004A1BF0" w:rsidP="00B85F89">
      <w:pPr>
        <w:rPr>
          <w:b/>
          <w:bCs/>
          <w:sz w:val="20"/>
          <w:szCs w:val="20"/>
        </w:rPr>
      </w:pPr>
    </w:p>
    <w:p w:rsidR="004A1BF0" w:rsidRPr="00934FE4" w:rsidRDefault="004A1BF0" w:rsidP="00B85F89">
      <w:pPr>
        <w:rPr>
          <w:b/>
          <w:bCs/>
          <w:sz w:val="20"/>
          <w:szCs w:val="20"/>
        </w:rPr>
      </w:pPr>
    </w:p>
    <w:p w:rsidR="004A1BF0" w:rsidRPr="00934FE4" w:rsidRDefault="004A1BF0" w:rsidP="00B85F89">
      <w:pPr>
        <w:rPr>
          <w:b/>
          <w:bCs/>
          <w:sz w:val="20"/>
          <w:szCs w:val="20"/>
        </w:rPr>
      </w:pPr>
    </w:p>
    <w:p w:rsidR="004A1BF0" w:rsidRPr="00934FE4" w:rsidRDefault="004A1BF0" w:rsidP="00B85F89">
      <w:pPr>
        <w:rPr>
          <w:b/>
          <w:bCs/>
          <w:sz w:val="20"/>
          <w:szCs w:val="20"/>
        </w:rPr>
      </w:pPr>
    </w:p>
    <w:p w:rsidR="004A1BF0" w:rsidRPr="00934FE4" w:rsidRDefault="004A1BF0" w:rsidP="00B85F89">
      <w:pPr>
        <w:rPr>
          <w:b/>
          <w:bCs/>
          <w:sz w:val="20"/>
          <w:szCs w:val="20"/>
        </w:rPr>
      </w:pPr>
    </w:p>
    <w:p w:rsidR="004A1BF0" w:rsidRPr="00934FE4" w:rsidRDefault="004A1BF0" w:rsidP="00B85F89">
      <w:pPr>
        <w:rPr>
          <w:b/>
          <w:bCs/>
          <w:sz w:val="20"/>
          <w:szCs w:val="20"/>
        </w:rPr>
      </w:pPr>
    </w:p>
    <w:p w:rsidR="004A1BF0" w:rsidRPr="00934FE4" w:rsidRDefault="004A1BF0" w:rsidP="00B85F89">
      <w:pPr>
        <w:rPr>
          <w:b/>
          <w:bCs/>
          <w:sz w:val="20"/>
          <w:szCs w:val="20"/>
        </w:rPr>
      </w:pPr>
    </w:p>
    <w:tbl>
      <w:tblPr>
        <w:tblW w:w="1017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43"/>
        <w:gridCol w:w="7944"/>
        <w:gridCol w:w="453"/>
        <w:gridCol w:w="630"/>
      </w:tblGrid>
      <w:tr w:rsidR="00B85F89" w:rsidRPr="00934FE4" w:rsidTr="00F64B50">
        <w:tc>
          <w:tcPr>
            <w:tcW w:w="1143"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7944" w:type="dxa"/>
            <w:shd w:val="clear" w:color="auto" w:fill="auto"/>
          </w:tcPr>
          <w:p w:rsidR="00B85F89" w:rsidRPr="00934FE4" w:rsidRDefault="00B85F89" w:rsidP="000913AA">
            <w:pPr>
              <w:jc w:val="center"/>
              <w:rPr>
                <w:sz w:val="20"/>
                <w:szCs w:val="20"/>
              </w:rPr>
            </w:pPr>
            <w:r w:rsidRPr="00934FE4">
              <w:rPr>
                <w:b/>
                <w:bCs/>
                <w:sz w:val="20"/>
                <w:szCs w:val="20"/>
              </w:rPr>
              <w:t>LIBELLE</w:t>
            </w:r>
          </w:p>
        </w:tc>
        <w:tc>
          <w:tcPr>
            <w:tcW w:w="453" w:type="dxa"/>
            <w:shd w:val="clear" w:color="auto" w:fill="auto"/>
          </w:tcPr>
          <w:p w:rsidR="00B85F89" w:rsidRPr="00934FE4" w:rsidRDefault="00B85F89" w:rsidP="00B85F89">
            <w:pPr>
              <w:rPr>
                <w:sz w:val="20"/>
                <w:szCs w:val="20"/>
              </w:rPr>
            </w:pPr>
            <w:r w:rsidRPr="00934FE4">
              <w:rPr>
                <w:b/>
                <w:bCs/>
                <w:sz w:val="20"/>
                <w:szCs w:val="20"/>
              </w:rPr>
              <w:t>CS</w:t>
            </w:r>
          </w:p>
        </w:tc>
        <w:tc>
          <w:tcPr>
            <w:tcW w:w="630"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F64B50">
        <w:tc>
          <w:tcPr>
            <w:tcW w:w="1143" w:type="dxa"/>
            <w:shd w:val="clear" w:color="auto" w:fill="auto"/>
          </w:tcPr>
          <w:p w:rsidR="00B85F89" w:rsidRPr="00934FE4" w:rsidRDefault="00B85F89" w:rsidP="00B85F89">
            <w:pPr>
              <w:rPr>
                <w:sz w:val="20"/>
                <w:szCs w:val="20"/>
              </w:rPr>
            </w:pPr>
            <w:r w:rsidRPr="00934FE4">
              <w:rPr>
                <w:b/>
                <w:bCs/>
                <w:sz w:val="20"/>
                <w:szCs w:val="20"/>
              </w:rPr>
              <w:t>3801</w:t>
            </w:r>
          </w:p>
        </w:tc>
        <w:tc>
          <w:tcPr>
            <w:tcW w:w="7944" w:type="dxa"/>
            <w:shd w:val="clear" w:color="auto" w:fill="auto"/>
          </w:tcPr>
          <w:p w:rsidR="00B85F89" w:rsidRPr="00934FE4" w:rsidRDefault="00B85F89" w:rsidP="000913AA">
            <w:pPr>
              <w:jc w:val="both"/>
              <w:rPr>
                <w:sz w:val="20"/>
                <w:szCs w:val="20"/>
              </w:rPr>
            </w:pPr>
            <w:r w:rsidRPr="00934FE4">
              <w:rPr>
                <w:b/>
                <w:bCs/>
                <w:sz w:val="20"/>
                <w:szCs w:val="20"/>
              </w:rPr>
              <w:t>Graphite artificiel; graphite colloïdal ou semi</w:t>
            </w:r>
            <w:r w:rsidRPr="00934FE4">
              <w:rPr>
                <w:b/>
                <w:bCs/>
                <w:sz w:val="20"/>
                <w:szCs w:val="20"/>
              </w:rPr>
              <w:noBreakHyphen/>
              <w:t>colloïdal; préparations à base de graphite ou d'autre carbone, sous forme de pâtes, blocs, plaquettes ou d'autres demi</w:t>
            </w:r>
            <w:r w:rsidRPr="00934FE4">
              <w:rPr>
                <w:b/>
                <w:bCs/>
                <w:sz w:val="20"/>
                <w:szCs w:val="20"/>
              </w:rPr>
              <w:noBreakHyphen/>
              <w:t xml:space="preserve"> produits.</w:t>
            </w:r>
          </w:p>
        </w:tc>
        <w:tc>
          <w:tcPr>
            <w:tcW w:w="453"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F64B50">
        <w:tc>
          <w:tcPr>
            <w:tcW w:w="1143" w:type="dxa"/>
            <w:shd w:val="clear" w:color="auto" w:fill="auto"/>
          </w:tcPr>
          <w:p w:rsidR="00B85F89" w:rsidRPr="00934FE4" w:rsidRDefault="00B85F89" w:rsidP="00B85F89">
            <w:pPr>
              <w:rPr>
                <w:sz w:val="20"/>
                <w:szCs w:val="20"/>
              </w:rPr>
            </w:pPr>
            <w:r w:rsidRPr="00934FE4">
              <w:rPr>
                <w:bCs/>
                <w:sz w:val="20"/>
                <w:szCs w:val="20"/>
              </w:rPr>
              <w:t>3801.10 00</w:t>
            </w:r>
          </w:p>
        </w:tc>
        <w:tc>
          <w:tcPr>
            <w:tcW w:w="7944" w:type="dxa"/>
            <w:shd w:val="clear" w:color="auto" w:fill="auto"/>
          </w:tcPr>
          <w:p w:rsidR="00B85F89" w:rsidRPr="00934FE4" w:rsidRDefault="00B85F89" w:rsidP="000913AA">
            <w:pPr>
              <w:jc w:val="both"/>
              <w:rPr>
                <w:sz w:val="20"/>
                <w:szCs w:val="20"/>
              </w:rPr>
            </w:pPr>
            <w:r w:rsidRPr="00934FE4">
              <w:rPr>
                <w:bCs/>
                <w:sz w:val="20"/>
                <w:szCs w:val="20"/>
              </w:rPr>
              <w:t>-</w:t>
            </w:r>
            <w:r w:rsidRPr="00934FE4">
              <w:rPr>
                <w:bCs/>
                <w:sz w:val="20"/>
                <w:szCs w:val="20"/>
              </w:rPr>
              <w:tab/>
              <w:t>Graphite artificiel</w:t>
            </w:r>
          </w:p>
        </w:tc>
        <w:tc>
          <w:tcPr>
            <w:tcW w:w="453"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F64B50">
        <w:tc>
          <w:tcPr>
            <w:tcW w:w="1143" w:type="dxa"/>
            <w:shd w:val="clear" w:color="auto" w:fill="auto"/>
          </w:tcPr>
          <w:p w:rsidR="00B85F89" w:rsidRPr="00934FE4" w:rsidRDefault="00B85F89" w:rsidP="00B85F89">
            <w:pPr>
              <w:rPr>
                <w:sz w:val="20"/>
                <w:szCs w:val="20"/>
              </w:rPr>
            </w:pPr>
            <w:r w:rsidRPr="00934FE4">
              <w:rPr>
                <w:bCs/>
                <w:sz w:val="20"/>
                <w:szCs w:val="20"/>
              </w:rPr>
              <w:t>3801.20 00</w:t>
            </w:r>
          </w:p>
        </w:tc>
        <w:tc>
          <w:tcPr>
            <w:tcW w:w="7944" w:type="dxa"/>
            <w:shd w:val="clear" w:color="auto" w:fill="auto"/>
          </w:tcPr>
          <w:p w:rsidR="00B85F89" w:rsidRPr="00934FE4" w:rsidRDefault="00B85F89" w:rsidP="000913AA">
            <w:pPr>
              <w:jc w:val="both"/>
              <w:rPr>
                <w:sz w:val="20"/>
                <w:szCs w:val="20"/>
              </w:rPr>
            </w:pPr>
            <w:r w:rsidRPr="00934FE4">
              <w:rPr>
                <w:bCs/>
                <w:sz w:val="20"/>
                <w:szCs w:val="20"/>
              </w:rPr>
              <w:t>-</w:t>
            </w:r>
            <w:r w:rsidRPr="00934FE4">
              <w:rPr>
                <w:bCs/>
                <w:sz w:val="20"/>
                <w:szCs w:val="20"/>
              </w:rPr>
              <w:tab/>
              <w:t>Graphite colloïdal ou semi</w:t>
            </w:r>
            <w:r w:rsidRPr="00934FE4">
              <w:rPr>
                <w:bCs/>
                <w:sz w:val="20"/>
                <w:szCs w:val="20"/>
              </w:rPr>
              <w:noBreakHyphen/>
              <w:t>colloïdal</w:t>
            </w:r>
          </w:p>
        </w:tc>
        <w:tc>
          <w:tcPr>
            <w:tcW w:w="453"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F64B50">
        <w:tc>
          <w:tcPr>
            <w:tcW w:w="1143" w:type="dxa"/>
            <w:shd w:val="clear" w:color="auto" w:fill="auto"/>
          </w:tcPr>
          <w:p w:rsidR="00B85F89" w:rsidRPr="00934FE4" w:rsidRDefault="00B85F89" w:rsidP="00B85F89">
            <w:pPr>
              <w:rPr>
                <w:sz w:val="20"/>
                <w:szCs w:val="20"/>
              </w:rPr>
            </w:pPr>
            <w:r w:rsidRPr="00934FE4">
              <w:rPr>
                <w:bCs/>
                <w:sz w:val="20"/>
                <w:szCs w:val="20"/>
              </w:rPr>
              <w:t>3801.30 00</w:t>
            </w:r>
          </w:p>
        </w:tc>
        <w:tc>
          <w:tcPr>
            <w:tcW w:w="7944" w:type="dxa"/>
            <w:shd w:val="clear" w:color="auto" w:fill="auto"/>
          </w:tcPr>
          <w:p w:rsidR="00B85F89" w:rsidRPr="00934FE4" w:rsidRDefault="00B85F89" w:rsidP="000913AA">
            <w:pPr>
              <w:jc w:val="both"/>
              <w:rPr>
                <w:sz w:val="20"/>
                <w:szCs w:val="20"/>
              </w:rPr>
            </w:pPr>
            <w:r w:rsidRPr="00934FE4">
              <w:rPr>
                <w:bCs/>
                <w:sz w:val="20"/>
                <w:szCs w:val="20"/>
              </w:rPr>
              <w:t>-</w:t>
            </w:r>
            <w:r w:rsidRPr="00934FE4">
              <w:rPr>
                <w:bCs/>
                <w:sz w:val="20"/>
                <w:szCs w:val="20"/>
              </w:rPr>
              <w:tab/>
              <w:t>Pâtes carbonées pour électrodes et pâtes similaires pour le  revêtement intérieur des fours</w:t>
            </w:r>
          </w:p>
        </w:tc>
        <w:tc>
          <w:tcPr>
            <w:tcW w:w="453"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F64B50">
        <w:trPr>
          <w:trHeight w:val="266"/>
        </w:trPr>
        <w:tc>
          <w:tcPr>
            <w:tcW w:w="1143" w:type="dxa"/>
            <w:shd w:val="clear" w:color="auto" w:fill="auto"/>
          </w:tcPr>
          <w:p w:rsidR="00B85F89" w:rsidRPr="00934FE4" w:rsidRDefault="00B85F89" w:rsidP="00B85F89">
            <w:pPr>
              <w:rPr>
                <w:sz w:val="20"/>
                <w:szCs w:val="20"/>
              </w:rPr>
            </w:pPr>
            <w:r w:rsidRPr="00934FE4">
              <w:rPr>
                <w:bCs/>
                <w:sz w:val="20"/>
                <w:szCs w:val="20"/>
              </w:rPr>
              <w:t>3801.90 00</w:t>
            </w:r>
          </w:p>
        </w:tc>
        <w:tc>
          <w:tcPr>
            <w:tcW w:w="7944" w:type="dxa"/>
            <w:shd w:val="clear" w:color="auto" w:fill="auto"/>
          </w:tcPr>
          <w:p w:rsidR="00B85F89" w:rsidRPr="00934FE4" w:rsidRDefault="00B85F89" w:rsidP="000913AA">
            <w:pPr>
              <w:jc w:val="both"/>
              <w:rPr>
                <w:sz w:val="20"/>
                <w:szCs w:val="20"/>
              </w:rPr>
            </w:pPr>
            <w:r w:rsidRPr="00934FE4">
              <w:rPr>
                <w:bCs/>
                <w:sz w:val="20"/>
                <w:szCs w:val="20"/>
              </w:rPr>
              <w:t>-</w:t>
            </w:r>
            <w:r w:rsidRPr="00934FE4">
              <w:rPr>
                <w:bCs/>
                <w:sz w:val="20"/>
                <w:szCs w:val="20"/>
              </w:rPr>
              <w:tab/>
              <w:t>Autres</w:t>
            </w:r>
          </w:p>
        </w:tc>
        <w:tc>
          <w:tcPr>
            <w:tcW w:w="453"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F64B50">
        <w:tc>
          <w:tcPr>
            <w:tcW w:w="1143" w:type="dxa"/>
            <w:shd w:val="clear" w:color="auto" w:fill="auto"/>
          </w:tcPr>
          <w:p w:rsidR="00B85F89" w:rsidRPr="00934FE4" w:rsidRDefault="00B85F89" w:rsidP="00B85F89">
            <w:pPr>
              <w:rPr>
                <w:sz w:val="20"/>
                <w:szCs w:val="20"/>
              </w:rPr>
            </w:pPr>
            <w:r w:rsidRPr="00934FE4">
              <w:rPr>
                <w:b/>
                <w:bCs/>
                <w:sz w:val="20"/>
                <w:szCs w:val="20"/>
              </w:rPr>
              <w:t>3802</w:t>
            </w:r>
          </w:p>
        </w:tc>
        <w:tc>
          <w:tcPr>
            <w:tcW w:w="7944" w:type="dxa"/>
            <w:shd w:val="clear" w:color="auto" w:fill="auto"/>
          </w:tcPr>
          <w:p w:rsidR="00B85F89" w:rsidRPr="00934FE4" w:rsidRDefault="00B85F89" w:rsidP="000913AA">
            <w:pPr>
              <w:jc w:val="both"/>
              <w:rPr>
                <w:sz w:val="20"/>
                <w:szCs w:val="20"/>
              </w:rPr>
            </w:pPr>
            <w:r w:rsidRPr="00934FE4">
              <w:rPr>
                <w:b/>
                <w:bCs/>
                <w:sz w:val="20"/>
                <w:szCs w:val="20"/>
              </w:rPr>
              <w:t>Charbons activés; matières minérales naturelles activées; noirs d'origine animale, y compris le noir animal épuisé.</w:t>
            </w:r>
          </w:p>
        </w:tc>
        <w:tc>
          <w:tcPr>
            <w:tcW w:w="453"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F64B50">
        <w:tc>
          <w:tcPr>
            <w:tcW w:w="1143" w:type="dxa"/>
            <w:shd w:val="clear" w:color="auto" w:fill="auto"/>
          </w:tcPr>
          <w:p w:rsidR="00B85F89" w:rsidRPr="00934FE4" w:rsidRDefault="00B85F89" w:rsidP="00B85F89">
            <w:pPr>
              <w:rPr>
                <w:sz w:val="20"/>
                <w:szCs w:val="20"/>
              </w:rPr>
            </w:pPr>
            <w:r w:rsidRPr="00934FE4">
              <w:rPr>
                <w:bCs/>
                <w:sz w:val="20"/>
                <w:szCs w:val="20"/>
              </w:rPr>
              <w:t>3802.10 00</w:t>
            </w:r>
          </w:p>
        </w:tc>
        <w:tc>
          <w:tcPr>
            <w:tcW w:w="7944" w:type="dxa"/>
            <w:shd w:val="clear" w:color="auto" w:fill="auto"/>
          </w:tcPr>
          <w:p w:rsidR="00B85F89" w:rsidRPr="00934FE4" w:rsidRDefault="00B85F89" w:rsidP="000913AA">
            <w:pPr>
              <w:jc w:val="both"/>
              <w:rPr>
                <w:sz w:val="20"/>
                <w:szCs w:val="20"/>
              </w:rPr>
            </w:pPr>
            <w:r w:rsidRPr="00934FE4">
              <w:rPr>
                <w:bCs/>
                <w:sz w:val="20"/>
                <w:szCs w:val="20"/>
              </w:rPr>
              <w:t>-</w:t>
            </w:r>
            <w:r w:rsidRPr="00934FE4">
              <w:rPr>
                <w:bCs/>
                <w:sz w:val="20"/>
                <w:szCs w:val="20"/>
              </w:rPr>
              <w:tab/>
              <w:t>Charbons activés</w:t>
            </w:r>
          </w:p>
        </w:tc>
        <w:tc>
          <w:tcPr>
            <w:tcW w:w="453"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0</w:t>
            </w:r>
          </w:p>
        </w:tc>
      </w:tr>
      <w:tr w:rsidR="00B85F89" w:rsidRPr="00934FE4" w:rsidTr="00F64B50">
        <w:tc>
          <w:tcPr>
            <w:tcW w:w="1143" w:type="dxa"/>
            <w:shd w:val="clear" w:color="auto" w:fill="auto"/>
          </w:tcPr>
          <w:p w:rsidR="00B85F89" w:rsidRPr="00934FE4" w:rsidRDefault="00B85F89" w:rsidP="00B85F89">
            <w:pPr>
              <w:rPr>
                <w:sz w:val="20"/>
                <w:szCs w:val="20"/>
              </w:rPr>
            </w:pPr>
            <w:r w:rsidRPr="00934FE4">
              <w:rPr>
                <w:bCs/>
                <w:sz w:val="20"/>
                <w:szCs w:val="20"/>
              </w:rPr>
              <w:t>3802.90 00</w:t>
            </w:r>
          </w:p>
        </w:tc>
        <w:tc>
          <w:tcPr>
            <w:tcW w:w="7944" w:type="dxa"/>
            <w:shd w:val="clear" w:color="auto" w:fill="auto"/>
          </w:tcPr>
          <w:p w:rsidR="00B85F89" w:rsidRPr="00934FE4" w:rsidRDefault="00B85F89" w:rsidP="000913AA">
            <w:pPr>
              <w:jc w:val="both"/>
              <w:rPr>
                <w:sz w:val="20"/>
                <w:szCs w:val="20"/>
              </w:rPr>
            </w:pPr>
            <w:r w:rsidRPr="00934FE4">
              <w:rPr>
                <w:bCs/>
                <w:sz w:val="20"/>
                <w:szCs w:val="20"/>
              </w:rPr>
              <w:t>-</w:t>
            </w:r>
            <w:r w:rsidRPr="00934FE4">
              <w:rPr>
                <w:bCs/>
                <w:sz w:val="20"/>
                <w:szCs w:val="20"/>
              </w:rPr>
              <w:tab/>
              <w:t>Autres</w:t>
            </w:r>
          </w:p>
        </w:tc>
        <w:tc>
          <w:tcPr>
            <w:tcW w:w="453"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F64B50">
        <w:tc>
          <w:tcPr>
            <w:tcW w:w="1143" w:type="dxa"/>
            <w:shd w:val="clear" w:color="auto" w:fill="auto"/>
          </w:tcPr>
          <w:p w:rsidR="00B85F89" w:rsidRPr="00934FE4" w:rsidRDefault="00B85F89" w:rsidP="00B85F89">
            <w:pPr>
              <w:rPr>
                <w:sz w:val="20"/>
                <w:szCs w:val="20"/>
              </w:rPr>
            </w:pPr>
            <w:r w:rsidRPr="00934FE4">
              <w:rPr>
                <w:b/>
                <w:bCs/>
                <w:sz w:val="20"/>
                <w:szCs w:val="20"/>
              </w:rPr>
              <w:t>3803.00 00</w:t>
            </w:r>
          </w:p>
        </w:tc>
        <w:tc>
          <w:tcPr>
            <w:tcW w:w="7944" w:type="dxa"/>
            <w:shd w:val="clear" w:color="auto" w:fill="auto"/>
          </w:tcPr>
          <w:p w:rsidR="00B85F89" w:rsidRPr="00934FE4" w:rsidRDefault="00B85F89" w:rsidP="000913AA">
            <w:pPr>
              <w:jc w:val="both"/>
              <w:rPr>
                <w:sz w:val="20"/>
                <w:szCs w:val="20"/>
              </w:rPr>
            </w:pPr>
            <w:r w:rsidRPr="00934FE4">
              <w:rPr>
                <w:b/>
                <w:bCs/>
                <w:sz w:val="20"/>
                <w:szCs w:val="20"/>
              </w:rPr>
              <w:t>Tall oil, même raffiné.</w:t>
            </w:r>
          </w:p>
        </w:tc>
        <w:tc>
          <w:tcPr>
            <w:tcW w:w="453"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263D62" w:rsidP="00B85F89">
            <w:pPr>
              <w:rPr>
                <w:sz w:val="20"/>
                <w:szCs w:val="20"/>
              </w:rPr>
            </w:pPr>
            <w:r w:rsidRPr="00934FE4">
              <w:rPr>
                <w:b/>
                <w:bCs/>
                <w:sz w:val="20"/>
                <w:szCs w:val="20"/>
              </w:rPr>
              <w:t>0</w:t>
            </w:r>
          </w:p>
        </w:tc>
      </w:tr>
      <w:tr w:rsidR="00B85F89" w:rsidRPr="00934FE4" w:rsidTr="00F64B50">
        <w:tc>
          <w:tcPr>
            <w:tcW w:w="1143" w:type="dxa"/>
            <w:shd w:val="clear" w:color="auto" w:fill="auto"/>
          </w:tcPr>
          <w:p w:rsidR="00B85F89" w:rsidRPr="00934FE4" w:rsidRDefault="00B85F89" w:rsidP="00B85F89">
            <w:pPr>
              <w:rPr>
                <w:sz w:val="20"/>
                <w:szCs w:val="20"/>
              </w:rPr>
            </w:pPr>
            <w:r w:rsidRPr="00934FE4">
              <w:rPr>
                <w:b/>
                <w:bCs/>
                <w:sz w:val="20"/>
                <w:szCs w:val="20"/>
              </w:rPr>
              <w:t>3804.00 00</w:t>
            </w:r>
          </w:p>
        </w:tc>
        <w:tc>
          <w:tcPr>
            <w:tcW w:w="7944" w:type="dxa"/>
            <w:shd w:val="clear" w:color="auto" w:fill="auto"/>
          </w:tcPr>
          <w:p w:rsidR="00B85F89" w:rsidRPr="00934FE4" w:rsidRDefault="00B85F89" w:rsidP="00E94F1D">
            <w:pPr>
              <w:jc w:val="both"/>
              <w:rPr>
                <w:sz w:val="20"/>
                <w:szCs w:val="20"/>
              </w:rPr>
            </w:pPr>
            <w:r w:rsidRPr="00934FE4">
              <w:rPr>
                <w:b/>
                <w:bCs/>
                <w:sz w:val="20"/>
                <w:szCs w:val="20"/>
              </w:rPr>
              <w:t>Lessives résiduaires de la fabrication des pâtes de cellulose, même concentrées, désucrées ou traitées chimiquement, y compris les lignosulfonates, mais à l'exclusion du tall oil du n</w:t>
            </w:r>
            <w:r w:rsidR="00E94F1D" w:rsidRPr="00934FE4">
              <w:rPr>
                <w:b/>
                <w:bCs/>
                <w:sz w:val="20"/>
                <w:szCs w:val="20"/>
              </w:rPr>
              <w:t>o</w:t>
            </w:r>
            <w:r w:rsidRPr="00934FE4">
              <w:rPr>
                <w:b/>
                <w:bCs/>
                <w:sz w:val="20"/>
                <w:szCs w:val="20"/>
              </w:rPr>
              <w:t xml:space="preserve"> 38.03.</w:t>
            </w:r>
          </w:p>
        </w:tc>
        <w:tc>
          <w:tcPr>
            <w:tcW w:w="453" w:type="dxa"/>
            <w:shd w:val="clear" w:color="auto" w:fill="auto"/>
          </w:tcPr>
          <w:p w:rsidR="00B85F89" w:rsidRPr="00934FE4" w:rsidRDefault="00B85F89" w:rsidP="00B85F89">
            <w:pPr>
              <w:rPr>
                <w:sz w:val="20"/>
                <w:szCs w:val="20"/>
              </w:rPr>
            </w:pPr>
            <w:r w:rsidRPr="00934FE4">
              <w:rPr>
                <w:b/>
                <w:bCs/>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F64B50">
        <w:tc>
          <w:tcPr>
            <w:tcW w:w="1143" w:type="dxa"/>
            <w:shd w:val="clear" w:color="auto" w:fill="auto"/>
          </w:tcPr>
          <w:p w:rsidR="00B85F89" w:rsidRPr="00934FE4" w:rsidRDefault="00B85F89" w:rsidP="00B85F89">
            <w:pPr>
              <w:rPr>
                <w:sz w:val="20"/>
                <w:szCs w:val="20"/>
              </w:rPr>
            </w:pPr>
            <w:r w:rsidRPr="00934FE4">
              <w:rPr>
                <w:b/>
                <w:bCs/>
                <w:sz w:val="20"/>
                <w:szCs w:val="20"/>
              </w:rPr>
              <w:t>3805</w:t>
            </w:r>
          </w:p>
        </w:tc>
        <w:tc>
          <w:tcPr>
            <w:tcW w:w="7944" w:type="dxa"/>
            <w:shd w:val="clear" w:color="auto" w:fill="auto"/>
          </w:tcPr>
          <w:p w:rsidR="00B85F89" w:rsidRPr="00934FE4" w:rsidRDefault="00B85F89" w:rsidP="000913AA">
            <w:pPr>
              <w:jc w:val="both"/>
              <w:rPr>
                <w:sz w:val="20"/>
                <w:szCs w:val="20"/>
              </w:rPr>
            </w:pPr>
            <w:r w:rsidRPr="00934FE4">
              <w:rPr>
                <w:b/>
                <w:bCs/>
                <w:sz w:val="20"/>
                <w:szCs w:val="20"/>
              </w:rPr>
              <w:t>Essences de térébenthine, de bois de pin ou de papeterie au sulfate et autres essences terpéniques provenant de la distillation ou d'autres traitements des bois de conifères; dipentène brut; essence de papeterie au bisulfite et autres paracymènes bruts; huile de pin contenant l'alpha</w:t>
            </w:r>
            <w:r w:rsidRPr="00934FE4">
              <w:rPr>
                <w:b/>
                <w:bCs/>
                <w:sz w:val="20"/>
                <w:szCs w:val="20"/>
              </w:rPr>
              <w:noBreakHyphen/>
              <w:t>terpinéol comme constituant principal.</w:t>
            </w:r>
          </w:p>
        </w:tc>
        <w:tc>
          <w:tcPr>
            <w:tcW w:w="453"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263D62" w:rsidRPr="00934FE4" w:rsidTr="00F64B50">
        <w:tc>
          <w:tcPr>
            <w:tcW w:w="1143" w:type="dxa"/>
            <w:shd w:val="clear" w:color="auto" w:fill="auto"/>
          </w:tcPr>
          <w:p w:rsidR="00263D62" w:rsidRPr="00934FE4" w:rsidRDefault="00263D62" w:rsidP="00B85F89">
            <w:pPr>
              <w:rPr>
                <w:sz w:val="20"/>
                <w:szCs w:val="20"/>
              </w:rPr>
            </w:pPr>
            <w:r w:rsidRPr="00934FE4">
              <w:rPr>
                <w:bCs/>
                <w:sz w:val="20"/>
                <w:szCs w:val="20"/>
              </w:rPr>
              <w:t>3805.10 00</w:t>
            </w:r>
          </w:p>
        </w:tc>
        <w:tc>
          <w:tcPr>
            <w:tcW w:w="7944" w:type="dxa"/>
            <w:shd w:val="clear" w:color="auto" w:fill="auto"/>
          </w:tcPr>
          <w:p w:rsidR="00263D62" w:rsidRPr="00934FE4" w:rsidRDefault="00263D62" w:rsidP="000913AA">
            <w:pPr>
              <w:jc w:val="both"/>
              <w:rPr>
                <w:sz w:val="20"/>
                <w:szCs w:val="20"/>
              </w:rPr>
            </w:pPr>
            <w:r w:rsidRPr="00934FE4">
              <w:rPr>
                <w:bCs/>
                <w:sz w:val="20"/>
                <w:szCs w:val="20"/>
              </w:rPr>
              <w:t>-           Essences de térébenthine, de bois de pin ou de papeterie au sulfate</w:t>
            </w:r>
          </w:p>
        </w:tc>
        <w:tc>
          <w:tcPr>
            <w:tcW w:w="453" w:type="dxa"/>
            <w:shd w:val="clear" w:color="auto" w:fill="auto"/>
          </w:tcPr>
          <w:p w:rsidR="00263D62" w:rsidRPr="00934FE4" w:rsidRDefault="00263D62" w:rsidP="00B85F89">
            <w:pPr>
              <w:rPr>
                <w:sz w:val="20"/>
                <w:szCs w:val="20"/>
              </w:rPr>
            </w:pPr>
            <w:r w:rsidRPr="00934FE4">
              <w:rPr>
                <w:b/>
                <w:bCs/>
                <w:sz w:val="20"/>
                <w:szCs w:val="20"/>
              </w:rPr>
              <w:t>kg</w:t>
            </w:r>
          </w:p>
        </w:tc>
        <w:tc>
          <w:tcPr>
            <w:tcW w:w="630"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F64B50">
        <w:tc>
          <w:tcPr>
            <w:tcW w:w="1143" w:type="dxa"/>
            <w:shd w:val="clear" w:color="auto" w:fill="auto"/>
          </w:tcPr>
          <w:p w:rsidR="00263D62" w:rsidRPr="00934FE4" w:rsidRDefault="00263D62" w:rsidP="00B85F89">
            <w:pPr>
              <w:rPr>
                <w:sz w:val="20"/>
                <w:szCs w:val="20"/>
              </w:rPr>
            </w:pPr>
            <w:r w:rsidRPr="00934FE4">
              <w:rPr>
                <w:bCs/>
                <w:sz w:val="20"/>
                <w:szCs w:val="20"/>
              </w:rPr>
              <w:t>3805.90 00</w:t>
            </w:r>
          </w:p>
        </w:tc>
        <w:tc>
          <w:tcPr>
            <w:tcW w:w="7944" w:type="dxa"/>
            <w:shd w:val="clear" w:color="auto" w:fill="auto"/>
          </w:tcPr>
          <w:p w:rsidR="00263D62" w:rsidRPr="00934FE4" w:rsidRDefault="00263D62" w:rsidP="000913AA">
            <w:pPr>
              <w:jc w:val="both"/>
              <w:rPr>
                <w:sz w:val="20"/>
                <w:szCs w:val="20"/>
              </w:rPr>
            </w:pPr>
            <w:r w:rsidRPr="00934FE4">
              <w:rPr>
                <w:bCs/>
                <w:sz w:val="20"/>
                <w:szCs w:val="20"/>
              </w:rPr>
              <w:t>-</w:t>
            </w:r>
            <w:r w:rsidRPr="00934FE4">
              <w:rPr>
                <w:bCs/>
                <w:sz w:val="20"/>
                <w:szCs w:val="20"/>
              </w:rPr>
              <w:tab/>
              <w:t>Autres</w:t>
            </w:r>
          </w:p>
        </w:tc>
        <w:tc>
          <w:tcPr>
            <w:tcW w:w="453" w:type="dxa"/>
            <w:shd w:val="clear" w:color="auto" w:fill="auto"/>
          </w:tcPr>
          <w:p w:rsidR="00263D62" w:rsidRPr="00934FE4" w:rsidRDefault="00263D62" w:rsidP="00B85F89">
            <w:pPr>
              <w:rPr>
                <w:sz w:val="20"/>
                <w:szCs w:val="20"/>
              </w:rPr>
            </w:pPr>
            <w:r w:rsidRPr="00934FE4">
              <w:rPr>
                <w:b/>
                <w:bCs/>
                <w:sz w:val="20"/>
                <w:szCs w:val="20"/>
              </w:rPr>
              <w:t>kg</w:t>
            </w:r>
          </w:p>
        </w:tc>
        <w:tc>
          <w:tcPr>
            <w:tcW w:w="630" w:type="dxa"/>
            <w:shd w:val="clear" w:color="auto" w:fill="auto"/>
          </w:tcPr>
          <w:p w:rsidR="00263D62" w:rsidRPr="00934FE4" w:rsidRDefault="00263D62">
            <w:pPr>
              <w:rPr>
                <w:sz w:val="20"/>
                <w:szCs w:val="20"/>
              </w:rPr>
            </w:pPr>
            <w:r w:rsidRPr="00934FE4">
              <w:rPr>
                <w:b/>
                <w:bCs/>
                <w:sz w:val="20"/>
                <w:szCs w:val="20"/>
              </w:rPr>
              <w:t>0</w:t>
            </w:r>
          </w:p>
        </w:tc>
      </w:tr>
      <w:tr w:rsidR="00B85F89" w:rsidRPr="00934FE4" w:rsidTr="00F64B50">
        <w:tc>
          <w:tcPr>
            <w:tcW w:w="1143" w:type="dxa"/>
            <w:shd w:val="clear" w:color="auto" w:fill="auto"/>
          </w:tcPr>
          <w:p w:rsidR="00B85F89" w:rsidRPr="00934FE4" w:rsidRDefault="00B85F89" w:rsidP="00B85F89">
            <w:pPr>
              <w:rPr>
                <w:sz w:val="20"/>
                <w:szCs w:val="20"/>
              </w:rPr>
            </w:pPr>
            <w:r w:rsidRPr="00934FE4">
              <w:rPr>
                <w:b/>
                <w:bCs/>
                <w:sz w:val="20"/>
                <w:szCs w:val="20"/>
              </w:rPr>
              <w:t>3806</w:t>
            </w:r>
          </w:p>
        </w:tc>
        <w:tc>
          <w:tcPr>
            <w:tcW w:w="7944" w:type="dxa"/>
            <w:shd w:val="clear" w:color="auto" w:fill="auto"/>
          </w:tcPr>
          <w:p w:rsidR="00B85F89" w:rsidRPr="00934FE4" w:rsidRDefault="00B85F89" w:rsidP="000913AA">
            <w:pPr>
              <w:jc w:val="both"/>
              <w:rPr>
                <w:sz w:val="20"/>
                <w:szCs w:val="20"/>
              </w:rPr>
            </w:pPr>
            <w:r w:rsidRPr="00934FE4">
              <w:rPr>
                <w:b/>
                <w:bCs/>
                <w:sz w:val="20"/>
                <w:szCs w:val="20"/>
              </w:rPr>
              <w:t>Colophanes et acides résiniques, et leurs dérivés; essence de colophane et huiles de colophane; gommes fondues.</w:t>
            </w:r>
          </w:p>
        </w:tc>
        <w:tc>
          <w:tcPr>
            <w:tcW w:w="453"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263D62" w:rsidRPr="00934FE4" w:rsidTr="00F64B50">
        <w:tc>
          <w:tcPr>
            <w:tcW w:w="1143" w:type="dxa"/>
            <w:shd w:val="clear" w:color="auto" w:fill="auto"/>
          </w:tcPr>
          <w:p w:rsidR="00263D62" w:rsidRPr="00934FE4" w:rsidRDefault="00263D62" w:rsidP="00B85F89">
            <w:pPr>
              <w:rPr>
                <w:sz w:val="20"/>
                <w:szCs w:val="20"/>
              </w:rPr>
            </w:pPr>
            <w:r w:rsidRPr="00934FE4">
              <w:rPr>
                <w:bCs/>
                <w:sz w:val="20"/>
                <w:szCs w:val="20"/>
              </w:rPr>
              <w:t>3806.10 00</w:t>
            </w:r>
          </w:p>
        </w:tc>
        <w:tc>
          <w:tcPr>
            <w:tcW w:w="7944" w:type="dxa"/>
            <w:shd w:val="clear" w:color="auto" w:fill="auto"/>
          </w:tcPr>
          <w:p w:rsidR="00263D62" w:rsidRPr="00934FE4" w:rsidRDefault="00263D62" w:rsidP="000913AA">
            <w:pPr>
              <w:jc w:val="both"/>
              <w:rPr>
                <w:sz w:val="20"/>
                <w:szCs w:val="20"/>
              </w:rPr>
            </w:pPr>
            <w:r w:rsidRPr="00934FE4">
              <w:rPr>
                <w:bCs/>
                <w:sz w:val="20"/>
                <w:szCs w:val="20"/>
              </w:rPr>
              <w:t>-</w:t>
            </w:r>
            <w:r w:rsidRPr="00934FE4">
              <w:rPr>
                <w:bCs/>
                <w:sz w:val="20"/>
                <w:szCs w:val="20"/>
              </w:rPr>
              <w:tab/>
              <w:t>Colophanes et acides résiniques</w:t>
            </w:r>
          </w:p>
        </w:tc>
        <w:tc>
          <w:tcPr>
            <w:tcW w:w="453" w:type="dxa"/>
            <w:shd w:val="clear" w:color="auto" w:fill="auto"/>
          </w:tcPr>
          <w:p w:rsidR="00263D62" w:rsidRPr="00934FE4" w:rsidRDefault="00263D62" w:rsidP="00B85F89">
            <w:pPr>
              <w:rPr>
                <w:sz w:val="20"/>
                <w:szCs w:val="20"/>
              </w:rPr>
            </w:pPr>
            <w:r w:rsidRPr="00934FE4">
              <w:rPr>
                <w:b/>
                <w:bCs/>
                <w:sz w:val="20"/>
                <w:szCs w:val="20"/>
              </w:rPr>
              <w:t>kg</w:t>
            </w:r>
          </w:p>
        </w:tc>
        <w:tc>
          <w:tcPr>
            <w:tcW w:w="630"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F64B50">
        <w:tc>
          <w:tcPr>
            <w:tcW w:w="1143" w:type="dxa"/>
            <w:shd w:val="clear" w:color="auto" w:fill="auto"/>
          </w:tcPr>
          <w:p w:rsidR="00263D62" w:rsidRPr="00934FE4" w:rsidRDefault="00263D62" w:rsidP="000913AA">
            <w:pPr>
              <w:rPr>
                <w:sz w:val="20"/>
                <w:szCs w:val="20"/>
              </w:rPr>
            </w:pPr>
            <w:r w:rsidRPr="00934FE4">
              <w:rPr>
                <w:bCs/>
                <w:sz w:val="20"/>
                <w:szCs w:val="20"/>
              </w:rPr>
              <w:t>3806.20 00</w:t>
            </w:r>
          </w:p>
        </w:tc>
        <w:tc>
          <w:tcPr>
            <w:tcW w:w="7944" w:type="dxa"/>
            <w:shd w:val="clear" w:color="auto" w:fill="auto"/>
          </w:tcPr>
          <w:p w:rsidR="00263D62" w:rsidRPr="00934FE4" w:rsidRDefault="00263D62" w:rsidP="000913AA">
            <w:pPr>
              <w:jc w:val="both"/>
              <w:rPr>
                <w:sz w:val="20"/>
                <w:szCs w:val="20"/>
              </w:rPr>
            </w:pPr>
            <w:r w:rsidRPr="00934FE4">
              <w:rPr>
                <w:bCs/>
                <w:sz w:val="20"/>
                <w:szCs w:val="20"/>
              </w:rPr>
              <w:t>-</w:t>
            </w:r>
            <w:r w:rsidRPr="00934FE4">
              <w:rPr>
                <w:bCs/>
                <w:sz w:val="20"/>
                <w:szCs w:val="20"/>
              </w:rPr>
              <w:tab/>
              <w:t>Sels de colophanes, d'acides résiniques ou de dérivés de colophanes ou d'acides résiniques, autres que les sels des   adducts de colophanes</w:t>
            </w:r>
          </w:p>
        </w:tc>
        <w:tc>
          <w:tcPr>
            <w:tcW w:w="453" w:type="dxa"/>
            <w:shd w:val="clear" w:color="auto" w:fill="auto"/>
          </w:tcPr>
          <w:p w:rsidR="00263D62" w:rsidRPr="00934FE4" w:rsidRDefault="00263D62" w:rsidP="00B85F89">
            <w:pPr>
              <w:rPr>
                <w:sz w:val="20"/>
                <w:szCs w:val="20"/>
              </w:rPr>
            </w:pPr>
            <w:r w:rsidRPr="00934FE4">
              <w:rPr>
                <w:b/>
                <w:bCs/>
                <w:sz w:val="20"/>
                <w:szCs w:val="20"/>
              </w:rPr>
              <w:t>kg</w:t>
            </w:r>
          </w:p>
        </w:tc>
        <w:tc>
          <w:tcPr>
            <w:tcW w:w="630"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F64B50">
        <w:tc>
          <w:tcPr>
            <w:tcW w:w="1143" w:type="dxa"/>
            <w:shd w:val="clear" w:color="auto" w:fill="auto"/>
          </w:tcPr>
          <w:p w:rsidR="00263D62" w:rsidRPr="00934FE4" w:rsidRDefault="00263D62" w:rsidP="00B85F89">
            <w:pPr>
              <w:rPr>
                <w:sz w:val="20"/>
                <w:szCs w:val="20"/>
              </w:rPr>
            </w:pPr>
            <w:r w:rsidRPr="00934FE4">
              <w:rPr>
                <w:bCs/>
                <w:sz w:val="20"/>
                <w:szCs w:val="20"/>
              </w:rPr>
              <w:t>3806.30 00</w:t>
            </w:r>
          </w:p>
        </w:tc>
        <w:tc>
          <w:tcPr>
            <w:tcW w:w="7944" w:type="dxa"/>
            <w:shd w:val="clear" w:color="auto" w:fill="auto"/>
          </w:tcPr>
          <w:p w:rsidR="00263D62" w:rsidRPr="00934FE4" w:rsidRDefault="00263D62" w:rsidP="000913AA">
            <w:pPr>
              <w:jc w:val="both"/>
              <w:rPr>
                <w:sz w:val="20"/>
                <w:szCs w:val="20"/>
              </w:rPr>
            </w:pPr>
            <w:r w:rsidRPr="00934FE4">
              <w:rPr>
                <w:bCs/>
                <w:sz w:val="20"/>
                <w:szCs w:val="20"/>
              </w:rPr>
              <w:t>-</w:t>
            </w:r>
            <w:r w:rsidRPr="00934FE4">
              <w:rPr>
                <w:bCs/>
                <w:sz w:val="20"/>
                <w:szCs w:val="20"/>
              </w:rPr>
              <w:tab/>
              <w:t>Gommes esters</w:t>
            </w:r>
          </w:p>
        </w:tc>
        <w:tc>
          <w:tcPr>
            <w:tcW w:w="453" w:type="dxa"/>
            <w:shd w:val="clear" w:color="auto" w:fill="auto"/>
          </w:tcPr>
          <w:p w:rsidR="00263D62" w:rsidRPr="00934FE4" w:rsidRDefault="00263D62" w:rsidP="00B85F89">
            <w:pPr>
              <w:rPr>
                <w:sz w:val="20"/>
                <w:szCs w:val="20"/>
              </w:rPr>
            </w:pPr>
            <w:r w:rsidRPr="00934FE4">
              <w:rPr>
                <w:b/>
                <w:bCs/>
                <w:sz w:val="20"/>
                <w:szCs w:val="20"/>
              </w:rPr>
              <w:t>kg</w:t>
            </w:r>
          </w:p>
        </w:tc>
        <w:tc>
          <w:tcPr>
            <w:tcW w:w="630"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F64B50">
        <w:tc>
          <w:tcPr>
            <w:tcW w:w="1143" w:type="dxa"/>
            <w:shd w:val="clear" w:color="auto" w:fill="auto"/>
          </w:tcPr>
          <w:p w:rsidR="00263D62" w:rsidRPr="00934FE4" w:rsidRDefault="00263D62" w:rsidP="00B85F89">
            <w:pPr>
              <w:rPr>
                <w:sz w:val="20"/>
                <w:szCs w:val="20"/>
              </w:rPr>
            </w:pPr>
            <w:r w:rsidRPr="00934FE4">
              <w:rPr>
                <w:bCs/>
                <w:sz w:val="20"/>
                <w:szCs w:val="20"/>
              </w:rPr>
              <w:t>3806.90 00</w:t>
            </w:r>
          </w:p>
        </w:tc>
        <w:tc>
          <w:tcPr>
            <w:tcW w:w="7944" w:type="dxa"/>
            <w:shd w:val="clear" w:color="auto" w:fill="auto"/>
          </w:tcPr>
          <w:p w:rsidR="00263D62" w:rsidRPr="00934FE4" w:rsidRDefault="00263D62" w:rsidP="000913AA">
            <w:pPr>
              <w:jc w:val="both"/>
              <w:rPr>
                <w:sz w:val="20"/>
                <w:szCs w:val="20"/>
              </w:rPr>
            </w:pPr>
            <w:r w:rsidRPr="00934FE4">
              <w:rPr>
                <w:bCs/>
                <w:sz w:val="20"/>
                <w:szCs w:val="20"/>
              </w:rPr>
              <w:t>-</w:t>
            </w:r>
            <w:r w:rsidRPr="00934FE4">
              <w:rPr>
                <w:bCs/>
                <w:sz w:val="20"/>
                <w:szCs w:val="20"/>
              </w:rPr>
              <w:tab/>
              <w:t>Autres</w:t>
            </w:r>
          </w:p>
        </w:tc>
        <w:tc>
          <w:tcPr>
            <w:tcW w:w="453" w:type="dxa"/>
            <w:shd w:val="clear" w:color="auto" w:fill="auto"/>
          </w:tcPr>
          <w:p w:rsidR="00263D62" w:rsidRPr="00934FE4" w:rsidRDefault="00263D62" w:rsidP="00B85F89">
            <w:pPr>
              <w:rPr>
                <w:sz w:val="20"/>
                <w:szCs w:val="20"/>
              </w:rPr>
            </w:pPr>
            <w:r w:rsidRPr="00934FE4">
              <w:rPr>
                <w:b/>
                <w:bCs/>
                <w:sz w:val="20"/>
                <w:szCs w:val="20"/>
              </w:rPr>
              <w:t>kg</w:t>
            </w:r>
          </w:p>
        </w:tc>
        <w:tc>
          <w:tcPr>
            <w:tcW w:w="630"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F64B50">
        <w:tc>
          <w:tcPr>
            <w:tcW w:w="1143" w:type="dxa"/>
            <w:shd w:val="clear" w:color="auto" w:fill="auto"/>
          </w:tcPr>
          <w:p w:rsidR="00263D62" w:rsidRPr="00934FE4" w:rsidRDefault="00263D62" w:rsidP="00B85F89">
            <w:pPr>
              <w:rPr>
                <w:sz w:val="20"/>
                <w:szCs w:val="20"/>
              </w:rPr>
            </w:pPr>
            <w:r w:rsidRPr="00934FE4">
              <w:rPr>
                <w:b/>
                <w:bCs/>
                <w:sz w:val="20"/>
                <w:szCs w:val="20"/>
              </w:rPr>
              <w:t>3807.00 00</w:t>
            </w:r>
          </w:p>
        </w:tc>
        <w:tc>
          <w:tcPr>
            <w:tcW w:w="7944" w:type="dxa"/>
            <w:shd w:val="clear" w:color="auto" w:fill="auto"/>
          </w:tcPr>
          <w:p w:rsidR="00263D62" w:rsidRDefault="00263D62" w:rsidP="000913AA">
            <w:pPr>
              <w:jc w:val="both"/>
              <w:rPr>
                <w:b/>
                <w:bCs/>
                <w:sz w:val="20"/>
                <w:szCs w:val="20"/>
              </w:rPr>
            </w:pPr>
            <w:r w:rsidRPr="00934FE4">
              <w:rPr>
                <w:b/>
                <w:bCs/>
                <w:sz w:val="20"/>
                <w:szCs w:val="20"/>
              </w:rPr>
              <w:t>Goudrons de bois; huiles de goudron de bois; créosote de bois; méthylène; poix végétales; poix de brasserie et préparations similaires à base de colophanes, d'acides résiniques ou de poix végétales.</w:t>
            </w:r>
          </w:p>
          <w:p w:rsidR="001A2C0A" w:rsidRPr="00934FE4" w:rsidRDefault="001A2C0A" w:rsidP="000913AA">
            <w:pPr>
              <w:jc w:val="both"/>
              <w:rPr>
                <w:sz w:val="20"/>
                <w:szCs w:val="20"/>
              </w:rPr>
            </w:pPr>
          </w:p>
        </w:tc>
        <w:tc>
          <w:tcPr>
            <w:tcW w:w="453" w:type="dxa"/>
            <w:shd w:val="clear" w:color="auto" w:fill="auto"/>
          </w:tcPr>
          <w:p w:rsidR="00263D62" w:rsidRPr="00934FE4" w:rsidRDefault="00263D62" w:rsidP="00B85F89">
            <w:pPr>
              <w:rPr>
                <w:sz w:val="20"/>
                <w:szCs w:val="20"/>
              </w:rPr>
            </w:pPr>
            <w:r w:rsidRPr="00934FE4">
              <w:rPr>
                <w:b/>
                <w:bCs/>
                <w:sz w:val="20"/>
                <w:szCs w:val="20"/>
              </w:rPr>
              <w:t>kg</w:t>
            </w:r>
          </w:p>
        </w:tc>
        <w:tc>
          <w:tcPr>
            <w:tcW w:w="630" w:type="dxa"/>
            <w:shd w:val="clear" w:color="auto" w:fill="auto"/>
          </w:tcPr>
          <w:p w:rsidR="00263D62" w:rsidRPr="00934FE4" w:rsidRDefault="00263D62">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lastRenderedPageBreak/>
              <w:t>NDP</w:t>
            </w:r>
          </w:p>
        </w:tc>
        <w:tc>
          <w:tcPr>
            <w:tcW w:w="7944" w:type="dxa"/>
            <w:shd w:val="clear" w:color="auto" w:fill="auto"/>
          </w:tcPr>
          <w:p w:rsidR="001A2C0A" w:rsidRPr="00934FE4" w:rsidRDefault="001A2C0A" w:rsidP="001A2C0A">
            <w:pPr>
              <w:jc w:val="center"/>
              <w:rPr>
                <w:sz w:val="20"/>
                <w:szCs w:val="20"/>
              </w:rPr>
            </w:pPr>
            <w:r w:rsidRPr="00934FE4">
              <w:rPr>
                <w:b/>
                <w:bCs/>
                <w:sz w:val="20"/>
                <w:szCs w:val="20"/>
              </w:rPr>
              <w:t>LIBELLE</w:t>
            </w:r>
          </w:p>
        </w:tc>
        <w:tc>
          <w:tcPr>
            <w:tcW w:w="453" w:type="dxa"/>
            <w:shd w:val="clear" w:color="auto" w:fill="auto"/>
          </w:tcPr>
          <w:p w:rsidR="001A2C0A" w:rsidRPr="00934FE4" w:rsidRDefault="001A2C0A" w:rsidP="001A2C0A">
            <w:pPr>
              <w:rPr>
                <w:sz w:val="20"/>
                <w:szCs w:val="20"/>
              </w:rPr>
            </w:pPr>
            <w:r w:rsidRPr="00934FE4">
              <w:rPr>
                <w:b/>
                <w:bCs/>
                <w:sz w:val="20"/>
                <w:szCs w:val="20"/>
              </w:rPr>
              <w:t>CS</w:t>
            </w:r>
          </w:p>
        </w:tc>
        <w:tc>
          <w:tcPr>
            <w:tcW w:w="630" w:type="dxa"/>
            <w:shd w:val="clear" w:color="auto" w:fill="auto"/>
          </w:tcPr>
          <w:p w:rsidR="001A2C0A" w:rsidRPr="00934FE4" w:rsidRDefault="001A2C0A" w:rsidP="001A2C0A">
            <w:pPr>
              <w:rPr>
                <w:sz w:val="20"/>
                <w:szCs w:val="20"/>
              </w:rPr>
            </w:pPr>
            <w:r w:rsidRPr="00934FE4">
              <w:rPr>
                <w:b/>
                <w:bCs/>
                <w:sz w:val="20"/>
                <w:szCs w:val="20"/>
              </w:rPr>
              <w:t>DD%</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3808</w:t>
            </w:r>
          </w:p>
        </w:tc>
        <w:tc>
          <w:tcPr>
            <w:tcW w:w="7944" w:type="dxa"/>
            <w:shd w:val="clear" w:color="auto" w:fill="auto"/>
          </w:tcPr>
          <w:p w:rsidR="001A2C0A" w:rsidRPr="00934FE4" w:rsidRDefault="001A2C0A" w:rsidP="001A2C0A">
            <w:pPr>
              <w:jc w:val="both"/>
              <w:rPr>
                <w:sz w:val="20"/>
                <w:szCs w:val="20"/>
              </w:rPr>
            </w:pPr>
            <w:r w:rsidRPr="00934FE4">
              <w:rPr>
                <w:b/>
                <w:bCs/>
                <w:sz w:val="20"/>
                <w:szCs w:val="20"/>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w:t>
            </w:r>
            <w:r w:rsidRPr="00934FE4">
              <w:rPr>
                <w:b/>
                <w:bCs/>
                <w:sz w:val="20"/>
                <w:szCs w:val="20"/>
              </w:rPr>
              <w:noBreakHyphen/>
              <w:t xml:space="preserve"> mouches.</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sz w:val="20"/>
                <w:szCs w:val="20"/>
              </w:rPr>
            </w:pPr>
            <w:r w:rsidRPr="00934FE4">
              <w:rPr>
                <w:bCs/>
                <w:sz w:val="20"/>
                <w:szCs w:val="20"/>
              </w:rPr>
              <w:t>-          Marchandises mentionnées dans la note 1 de sous-  positions du présent chapitre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b/>
                <w:bCs/>
                <w:sz w:val="20"/>
                <w:szCs w:val="20"/>
              </w:rPr>
            </w:pP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3808.52 00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DDT (ISO)  (clofénotane (DCI)), conditionné dans des emballages d’un contenu en poids net n’excédant pas 300 g</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sz w:val="20"/>
                <w:szCs w:val="20"/>
              </w:rPr>
              <w:t>3808.59 00</w:t>
            </w:r>
          </w:p>
        </w:tc>
        <w:tc>
          <w:tcPr>
            <w:tcW w:w="7944" w:type="dxa"/>
            <w:shd w:val="clear" w:color="auto" w:fill="auto"/>
          </w:tcPr>
          <w:p w:rsidR="001A2C0A" w:rsidRPr="00934FE4" w:rsidRDefault="001A2C0A" w:rsidP="001A2C0A">
            <w:pPr>
              <w:rPr>
                <w:sz w:val="20"/>
                <w:szCs w:val="20"/>
              </w:rPr>
            </w:pPr>
            <w:r w:rsidRPr="00934FE4">
              <w:rPr>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pStyle w:val="ListParagraph"/>
              <w:numPr>
                <w:ilvl w:val="0"/>
                <w:numId w:val="129"/>
              </w:numPr>
              <w:rPr>
                <w:sz w:val="20"/>
                <w:szCs w:val="20"/>
              </w:rPr>
            </w:pPr>
            <w:r w:rsidRPr="00934FE4">
              <w:rPr>
                <w:sz w:val="20"/>
                <w:szCs w:val="20"/>
              </w:rPr>
              <w:t xml:space="preserve">Marchandises mentionnées dans la note 2 de sous-  positions  du  présent chapitre :  </w:t>
            </w:r>
          </w:p>
        </w:tc>
        <w:tc>
          <w:tcPr>
            <w:tcW w:w="453" w:type="dxa"/>
            <w:shd w:val="clear" w:color="auto" w:fill="auto"/>
          </w:tcPr>
          <w:p w:rsidR="001A2C0A" w:rsidRPr="00934FE4" w:rsidRDefault="001A2C0A" w:rsidP="001A2C0A">
            <w:pPr>
              <w:rPr>
                <w:b/>
                <w:bCs/>
                <w:sz w:val="20"/>
                <w:szCs w:val="20"/>
              </w:rPr>
            </w:pP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sz w:val="20"/>
                <w:szCs w:val="20"/>
              </w:rPr>
              <w:t>3808.61 00</w:t>
            </w:r>
          </w:p>
        </w:tc>
        <w:tc>
          <w:tcPr>
            <w:tcW w:w="7944" w:type="dxa"/>
            <w:shd w:val="clear" w:color="auto" w:fill="auto"/>
          </w:tcPr>
          <w:p w:rsidR="001A2C0A" w:rsidRPr="00934FE4" w:rsidRDefault="001A2C0A" w:rsidP="001A2C0A">
            <w:pPr>
              <w:rPr>
                <w:sz w:val="20"/>
                <w:szCs w:val="20"/>
              </w:rPr>
            </w:pPr>
            <w:r w:rsidRPr="00934FE4">
              <w:rPr>
                <w:sz w:val="20"/>
                <w:szCs w:val="20"/>
              </w:rPr>
              <w:t>--    Conditionnées dans des emballages d’un contenu d’un poids net n’excédant  pas 300 g</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sz w:val="20"/>
                <w:szCs w:val="20"/>
              </w:rPr>
              <w:t>3808.62 00</w:t>
            </w:r>
          </w:p>
        </w:tc>
        <w:tc>
          <w:tcPr>
            <w:tcW w:w="7944" w:type="dxa"/>
            <w:shd w:val="clear" w:color="auto" w:fill="auto"/>
          </w:tcPr>
          <w:p w:rsidR="001A2C0A" w:rsidRPr="00934FE4" w:rsidRDefault="001A2C0A" w:rsidP="001A2C0A">
            <w:pPr>
              <w:rPr>
                <w:sz w:val="20"/>
                <w:szCs w:val="20"/>
              </w:rPr>
            </w:pPr>
            <w:r w:rsidRPr="00934FE4">
              <w:rPr>
                <w:sz w:val="20"/>
                <w:szCs w:val="20"/>
              </w:rPr>
              <w:t>--    Conditionnées dans des emballages d’un contenu d’un poids net excédant   300 g mais n’excédant pas 7,5 kg</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sz w:val="20"/>
                <w:szCs w:val="20"/>
              </w:rPr>
              <w:t>3808.69 00</w:t>
            </w:r>
          </w:p>
        </w:tc>
        <w:tc>
          <w:tcPr>
            <w:tcW w:w="7944" w:type="dxa"/>
            <w:shd w:val="clear" w:color="auto" w:fill="auto"/>
          </w:tcPr>
          <w:p w:rsidR="001A2C0A" w:rsidRPr="00934FE4" w:rsidRDefault="001A2C0A" w:rsidP="001A2C0A">
            <w:pPr>
              <w:rPr>
                <w:sz w:val="20"/>
                <w:szCs w:val="20"/>
              </w:rPr>
            </w:pPr>
            <w:r w:rsidRPr="00934FE4">
              <w:rPr>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3808.91 00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Insecticides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3808.92 00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Fongicides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3808.93 00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Herbicides, inhibiteurs de germination et régulateurs de croissance pour plantes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3808.94 00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Désinfectants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3808.99 00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3809</w:t>
            </w:r>
          </w:p>
        </w:tc>
        <w:tc>
          <w:tcPr>
            <w:tcW w:w="7944" w:type="dxa"/>
            <w:shd w:val="clear" w:color="auto" w:fill="auto"/>
          </w:tcPr>
          <w:p w:rsidR="001A2C0A" w:rsidRPr="00934FE4" w:rsidRDefault="001A2C0A" w:rsidP="001A2C0A">
            <w:pPr>
              <w:jc w:val="both"/>
              <w:rPr>
                <w:sz w:val="20"/>
                <w:szCs w:val="20"/>
              </w:rPr>
            </w:pPr>
            <w:r w:rsidRPr="00934FE4">
              <w:rPr>
                <w:b/>
                <w:bCs/>
                <w:sz w:val="20"/>
                <w:szCs w:val="20"/>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3809.10 00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 base de matières amylacées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 xml:space="preserve"> </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Autres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3809.91 00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Des types utilisés dans l'industrie textile ou dans les industries similaires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3809.92 00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Des types utilisés dans l'industrie du papier ou dans les industries similaires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3809.93 00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Des types utilisés dans l'industrie du cuir ou dans les industries  similaires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3810</w:t>
            </w:r>
          </w:p>
        </w:tc>
        <w:tc>
          <w:tcPr>
            <w:tcW w:w="7944" w:type="dxa"/>
            <w:shd w:val="clear" w:color="auto" w:fill="auto"/>
          </w:tcPr>
          <w:p w:rsidR="001A2C0A" w:rsidRPr="001A2C0A" w:rsidRDefault="001A2C0A" w:rsidP="001A2C0A">
            <w:pPr>
              <w:jc w:val="both"/>
              <w:rPr>
                <w:sz w:val="18"/>
                <w:szCs w:val="18"/>
              </w:rPr>
            </w:pPr>
            <w:r w:rsidRPr="001A2C0A">
              <w:rPr>
                <w:b/>
                <w:bCs/>
                <w:sz w:val="18"/>
                <w:szCs w:val="18"/>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lastRenderedPageBreak/>
              <w:t>NDP</w:t>
            </w:r>
          </w:p>
        </w:tc>
        <w:tc>
          <w:tcPr>
            <w:tcW w:w="7944" w:type="dxa"/>
            <w:shd w:val="clear" w:color="auto" w:fill="auto"/>
          </w:tcPr>
          <w:p w:rsidR="001A2C0A" w:rsidRPr="00934FE4" w:rsidRDefault="001A2C0A" w:rsidP="001A2C0A">
            <w:pPr>
              <w:jc w:val="center"/>
              <w:rPr>
                <w:sz w:val="20"/>
                <w:szCs w:val="20"/>
              </w:rPr>
            </w:pPr>
            <w:r w:rsidRPr="00934FE4">
              <w:rPr>
                <w:b/>
                <w:bCs/>
                <w:sz w:val="20"/>
                <w:szCs w:val="20"/>
              </w:rPr>
              <w:t>LIBELLE</w:t>
            </w:r>
          </w:p>
        </w:tc>
        <w:tc>
          <w:tcPr>
            <w:tcW w:w="453" w:type="dxa"/>
            <w:shd w:val="clear" w:color="auto" w:fill="auto"/>
          </w:tcPr>
          <w:p w:rsidR="001A2C0A" w:rsidRPr="00934FE4" w:rsidRDefault="001A2C0A" w:rsidP="001A2C0A">
            <w:pPr>
              <w:rPr>
                <w:sz w:val="20"/>
                <w:szCs w:val="20"/>
              </w:rPr>
            </w:pPr>
            <w:r w:rsidRPr="00934FE4">
              <w:rPr>
                <w:b/>
                <w:bCs/>
                <w:sz w:val="20"/>
                <w:szCs w:val="20"/>
              </w:rPr>
              <w:t>CS</w:t>
            </w:r>
          </w:p>
        </w:tc>
        <w:tc>
          <w:tcPr>
            <w:tcW w:w="630" w:type="dxa"/>
            <w:shd w:val="clear" w:color="auto" w:fill="auto"/>
          </w:tcPr>
          <w:p w:rsidR="001A2C0A" w:rsidRPr="00934FE4" w:rsidRDefault="001A2C0A" w:rsidP="001A2C0A">
            <w:pPr>
              <w:rPr>
                <w:sz w:val="20"/>
                <w:szCs w:val="20"/>
              </w:rPr>
            </w:pPr>
            <w:r w:rsidRPr="00934FE4">
              <w:rPr>
                <w:b/>
                <w:bCs/>
                <w:sz w:val="20"/>
                <w:szCs w:val="20"/>
              </w:rPr>
              <w:t>DD%</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3810.10 00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Préparations pour le décapage des métaux; pâtes et poudres à souder ou à braser composées de métal et d'autres produits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3810.90 00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5</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3811</w:t>
            </w:r>
          </w:p>
        </w:tc>
        <w:tc>
          <w:tcPr>
            <w:tcW w:w="7944" w:type="dxa"/>
            <w:shd w:val="clear" w:color="auto" w:fill="auto"/>
          </w:tcPr>
          <w:p w:rsidR="001A2C0A" w:rsidRPr="00934FE4" w:rsidRDefault="001A2C0A" w:rsidP="001A2C0A">
            <w:pPr>
              <w:jc w:val="both"/>
              <w:rPr>
                <w:sz w:val="20"/>
                <w:szCs w:val="20"/>
              </w:rPr>
            </w:pPr>
            <w:r w:rsidRPr="00934FE4">
              <w:rPr>
                <w:b/>
                <w:bCs/>
                <w:sz w:val="20"/>
                <w:szCs w:val="20"/>
              </w:rPr>
              <w:t>Préparations antidétonantes, inhibiteurs d'oxydation, additifs peptisants, améliorants de viscosité, additifs anti</w:t>
            </w:r>
            <w:r w:rsidRPr="00934FE4">
              <w:rPr>
                <w:b/>
                <w:bCs/>
                <w:sz w:val="20"/>
                <w:szCs w:val="20"/>
              </w:rPr>
              <w:noBreakHyphen/>
              <w:t>corrosifs et autres additifs préparés, pour huiles minérales (y compris l'essence) ou pour autres liquides utilisés aux mêmes fins que les huiles minérales.</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Préparations antidétonantes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3811.11 00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 base de composés du plomb</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5</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3811.19 00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5</w:t>
            </w: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Additifs pour huiles lubrifiantes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3811.21 00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Contenant des huiles de pétrole ou de minéraux bitumineux</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5</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3811.29 00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5</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3811.90 00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5</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3812</w:t>
            </w:r>
          </w:p>
        </w:tc>
        <w:tc>
          <w:tcPr>
            <w:tcW w:w="7944" w:type="dxa"/>
            <w:shd w:val="clear" w:color="auto" w:fill="auto"/>
          </w:tcPr>
          <w:p w:rsidR="001A2C0A" w:rsidRPr="00934FE4" w:rsidRDefault="001A2C0A" w:rsidP="001A2C0A">
            <w:pPr>
              <w:jc w:val="both"/>
              <w:rPr>
                <w:sz w:val="20"/>
                <w:szCs w:val="20"/>
              </w:rPr>
            </w:pPr>
            <w:r w:rsidRPr="00934FE4">
              <w:rPr>
                <w:b/>
                <w:bCs/>
                <w:sz w:val="20"/>
                <w:szCs w:val="20"/>
              </w:rPr>
              <w:t>Préparations dites "accélérateurs de vulcanisation"; plastifiants composites pour caoutchouc ou matières plastiques, non dénommés ni compris ailleurs; préparations antioxydantes et autres stabilisateurs composites pour caoutchouc ou matières plastiques.</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3812.10 00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Préparations dites "accélérateurs de vulcanisation"</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3812.20 00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Plastifiants composites pour caoutchouc ou matières plastiques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Préparations antioxydantes et autres stabilisateurs composites pour caoutchouc ou matières plastiques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3812.31 00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Mélanges d’oligomères de 2, 2,4-trimethyl-1,2-dihydroquinoline (TMQ)</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3812.39 00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 xml:space="preserve">3813.00 00 </w:t>
            </w:r>
          </w:p>
        </w:tc>
        <w:tc>
          <w:tcPr>
            <w:tcW w:w="7944" w:type="dxa"/>
            <w:shd w:val="clear" w:color="auto" w:fill="auto"/>
          </w:tcPr>
          <w:p w:rsidR="001A2C0A" w:rsidRPr="00934FE4" w:rsidRDefault="001A2C0A" w:rsidP="001A2C0A">
            <w:pPr>
              <w:jc w:val="both"/>
              <w:rPr>
                <w:sz w:val="20"/>
                <w:szCs w:val="20"/>
              </w:rPr>
            </w:pPr>
            <w:r w:rsidRPr="00934FE4">
              <w:rPr>
                <w:b/>
                <w:bCs/>
                <w:sz w:val="20"/>
                <w:szCs w:val="20"/>
              </w:rPr>
              <w:t>Compositions et charges pour appareils extincteurs; grenades et bombes extinctrices.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5</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3814.00 00</w:t>
            </w:r>
          </w:p>
        </w:tc>
        <w:tc>
          <w:tcPr>
            <w:tcW w:w="7944" w:type="dxa"/>
            <w:shd w:val="clear" w:color="auto" w:fill="auto"/>
          </w:tcPr>
          <w:p w:rsidR="001A2C0A" w:rsidRPr="00934FE4" w:rsidRDefault="001A2C0A" w:rsidP="001A2C0A">
            <w:pPr>
              <w:jc w:val="both"/>
              <w:rPr>
                <w:sz w:val="20"/>
                <w:szCs w:val="20"/>
              </w:rPr>
            </w:pPr>
            <w:r w:rsidRPr="00934FE4">
              <w:rPr>
                <w:b/>
                <w:bCs/>
                <w:sz w:val="20"/>
                <w:szCs w:val="20"/>
              </w:rPr>
              <w:t>Solvants et diluants organiques composites, non dénommés ni compris ailleurs; préparations conçues pour enlever les peintures ou les vernis.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5</w:t>
            </w:r>
          </w:p>
        </w:tc>
      </w:tr>
      <w:tr w:rsidR="001A2C0A" w:rsidRPr="00934FE4" w:rsidTr="00F64B50">
        <w:trPr>
          <w:trHeight w:val="574"/>
        </w:trPr>
        <w:tc>
          <w:tcPr>
            <w:tcW w:w="1143" w:type="dxa"/>
            <w:shd w:val="clear" w:color="auto" w:fill="auto"/>
          </w:tcPr>
          <w:p w:rsidR="001A2C0A" w:rsidRPr="00934FE4" w:rsidRDefault="001A2C0A" w:rsidP="001A2C0A">
            <w:pPr>
              <w:rPr>
                <w:sz w:val="20"/>
                <w:szCs w:val="20"/>
              </w:rPr>
            </w:pPr>
            <w:r w:rsidRPr="00934FE4">
              <w:rPr>
                <w:b/>
                <w:bCs/>
                <w:sz w:val="20"/>
                <w:szCs w:val="20"/>
              </w:rPr>
              <w:t>3815</w:t>
            </w:r>
          </w:p>
        </w:tc>
        <w:tc>
          <w:tcPr>
            <w:tcW w:w="7944" w:type="dxa"/>
            <w:shd w:val="clear" w:color="auto" w:fill="auto"/>
          </w:tcPr>
          <w:p w:rsidR="001A2C0A" w:rsidRPr="00934FE4" w:rsidRDefault="001A2C0A" w:rsidP="001A2C0A">
            <w:pPr>
              <w:jc w:val="both"/>
              <w:rPr>
                <w:sz w:val="20"/>
                <w:szCs w:val="20"/>
              </w:rPr>
            </w:pPr>
            <w:r w:rsidRPr="00934FE4">
              <w:rPr>
                <w:b/>
                <w:bCs/>
                <w:sz w:val="20"/>
                <w:szCs w:val="20"/>
              </w:rPr>
              <w:t>Initiateurs de réaction, accélérateurs de réaction et préparations catalytiques, non dénommés ni compris ailleurs.</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Catalyseurs supportés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3815.11 00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Ayant comme substance active le nickel ou un composé  de nickel</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3815.12 00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Ayant comme substance active un métal précieux ou un composé de métal précieux</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lastRenderedPageBreak/>
              <w:t>NDP</w:t>
            </w:r>
          </w:p>
        </w:tc>
        <w:tc>
          <w:tcPr>
            <w:tcW w:w="7944" w:type="dxa"/>
            <w:shd w:val="clear" w:color="auto" w:fill="auto"/>
          </w:tcPr>
          <w:p w:rsidR="001A2C0A" w:rsidRPr="00934FE4" w:rsidRDefault="001A2C0A" w:rsidP="001A2C0A">
            <w:pPr>
              <w:jc w:val="center"/>
              <w:rPr>
                <w:sz w:val="20"/>
                <w:szCs w:val="20"/>
              </w:rPr>
            </w:pPr>
            <w:r w:rsidRPr="00934FE4">
              <w:rPr>
                <w:b/>
                <w:bCs/>
                <w:sz w:val="20"/>
                <w:szCs w:val="20"/>
              </w:rPr>
              <w:t>LIBELLE</w:t>
            </w:r>
          </w:p>
        </w:tc>
        <w:tc>
          <w:tcPr>
            <w:tcW w:w="453" w:type="dxa"/>
            <w:shd w:val="clear" w:color="auto" w:fill="auto"/>
          </w:tcPr>
          <w:p w:rsidR="001A2C0A" w:rsidRPr="00934FE4" w:rsidRDefault="001A2C0A" w:rsidP="001A2C0A">
            <w:pPr>
              <w:rPr>
                <w:sz w:val="20"/>
                <w:szCs w:val="20"/>
              </w:rPr>
            </w:pPr>
            <w:r w:rsidRPr="00934FE4">
              <w:rPr>
                <w:b/>
                <w:bCs/>
                <w:sz w:val="20"/>
                <w:szCs w:val="20"/>
              </w:rPr>
              <w:t>CS</w:t>
            </w:r>
          </w:p>
        </w:tc>
        <w:tc>
          <w:tcPr>
            <w:tcW w:w="630" w:type="dxa"/>
            <w:shd w:val="clear" w:color="auto" w:fill="auto"/>
          </w:tcPr>
          <w:p w:rsidR="001A2C0A" w:rsidRPr="00934FE4" w:rsidRDefault="001A2C0A" w:rsidP="001A2C0A">
            <w:pPr>
              <w:rPr>
                <w:sz w:val="20"/>
                <w:szCs w:val="20"/>
              </w:rPr>
            </w:pPr>
            <w:r w:rsidRPr="00934FE4">
              <w:rPr>
                <w:b/>
                <w:bCs/>
                <w:sz w:val="20"/>
                <w:szCs w:val="20"/>
              </w:rPr>
              <w:t>DD%</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3815.19 00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3815.90 00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3816.00 00</w:t>
            </w:r>
          </w:p>
        </w:tc>
        <w:tc>
          <w:tcPr>
            <w:tcW w:w="7944" w:type="dxa"/>
            <w:shd w:val="clear" w:color="auto" w:fill="auto"/>
          </w:tcPr>
          <w:p w:rsidR="001A2C0A" w:rsidRPr="00934FE4" w:rsidRDefault="001A2C0A" w:rsidP="001A2C0A">
            <w:pPr>
              <w:jc w:val="both"/>
              <w:rPr>
                <w:sz w:val="20"/>
                <w:szCs w:val="20"/>
              </w:rPr>
            </w:pPr>
            <w:r w:rsidRPr="00934FE4">
              <w:rPr>
                <w:b/>
                <w:bCs/>
                <w:sz w:val="20"/>
                <w:szCs w:val="20"/>
              </w:rPr>
              <w:t>Ciments, mortiers, bétons et compositions similaires réfractaires y compris les pisés de dolomie,, autres que les produits du no 38.01.</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3817.00 00</w:t>
            </w:r>
          </w:p>
        </w:tc>
        <w:tc>
          <w:tcPr>
            <w:tcW w:w="7944" w:type="dxa"/>
            <w:shd w:val="clear" w:color="auto" w:fill="auto"/>
          </w:tcPr>
          <w:p w:rsidR="001A2C0A" w:rsidRPr="00934FE4" w:rsidRDefault="001A2C0A" w:rsidP="001A2C0A">
            <w:pPr>
              <w:jc w:val="both"/>
              <w:rPr>
                <w:sz w:val="20"/>
                <w:szCs w:val="20"/>
              </w:rPr>
            </w:pPr>
            <w:r w:rsidRPr="00934FE4">
              <w:rPr>
                <w:b/>
                <w:bCs/>
                <w:sz w:val="20"/>
                <w:szCs w:val="20"/>
              </w:rPr>
              <w:t>Alkylbenzènes en mélanges et alkylnaphtalènes en mélanges, autres que ceux des nos 27.07 ou 29.02.</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
                <w:bCs/>
                <w:sz w:val="20"/>
                <w:szCs w:val="20"/>
              </w:rPr>
            </w:pPr>
            <w:r w:rsidRPr="00934FE4">
              <w:rPr>
                <w:b/>
                <w:bCs/>
                <w:sz w:val="20"/>
                <w:szCs w:val="20"/>
              </w:rPr>
              <w:t>3818.00 00</w:t>
            </w:r>
          </w:p>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sz w:val="20"/>
                <w:szCs w:val="20"/>
              </w:rPr>
            </w:pPr>
            <w:r w:rsidRPr="00934FE4">
              <w:rPr>
                <w:b/>
                <w:bCs/>
                <w:sz w:val="20"/>
                <w:szCs w:val="20"/>
              </w:rPr>
              <w:t>Eléments chimiques dopés en vue de leur utilisation en électronique, sous forme de disques, plaquettes ou formes analogues; composés chimiques dopés en vue de leur utilisation en électronique.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3819.00 00</w:t>
            </w:r>
          </w:p>
        </w:tc>
        <w:tc>
          <w:tcPr>
            <w:tcW w:w="7944" w:type="dxa"/>
            <w:shd w:val="clear" w:color="auto" w:fill="auto"/>
          </w:tcPr>
          <w:p w:rsidR="001A2C0A" w:rsidRPr="00934FE4" w:rsidRDefault="001A2C0A" w:rsidP="001A2C0A">
            <w:pPr>
              <w:jc w:val="both"/>
              <w:rPr>
                <w:sz w:val="20"/>
                <w:szCs w:val="20"/>
              </w:rPr>
            </w:pPr>
            <w:r w:rsidRPr="00934FE4">
              <w:rPr>
                <w:b/>
                <w:bCs/>
                <w:sz w:val="20"/>
                <w:szCs w:val="20"/>
              </w:rPr>
              <w:t>Liquides pour freins hydrauliques et autres liquides préparés pour transmissions hydrauliques, ne contenant pas d'huiles de pétrole ni de minéraux bitumineux ou en contenant moins de 70 % en poids.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15</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3820.00 00</w:t>
            </w:r>
          </w:p>
        </w:tc>
        <w:tc>
          <w:tcPr>
            <w:tcW w:w="7944" w:type="dxa"/>
            <w:shd w:val="clear" w:color="auto" w:fill="auto"/>
          </w:tcPr>
          <w:p w:rsidR="001A2C0A" w:rsidRPr="00934FE4" w:rsidRDefault="001A2C0A" w:rsidP="001A2C0A">
            <w:pPr>
              <w:jc w:val="both"/>
              <w:rPr>
                <w:sz w:val="20"/>
                <w:szCs w:val="20"/>
              </w:rPr>
            </w:pPr>
            <w:r w:rsidRPr="00934FE4">
              <w:rPr>
                <w:b/>
                <w:bCs/>
                <w:sz w:val="20"/>
                <w:szCs w:val="20"/>
              </w:rPr>
              <w:t>Préparations antigel et liquides préparés pour dégivrage.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3821.00 00</w:t>
            </w:r>
          </w:p>
        </w:tc>
        <w:tc>
          <w:tcPr>
            <w:tcW w:w="7944" w:type="dxa"/>
            <w:shd w:val="clear" w:color="auto" w:fill="auto"/>
          </w:tcPr>
          <w:p w:rsidR="001A2C0A" w:rsidRPr="00934FE4" w:rsidRDefault="001A2C0A" w:rsidP="001A2C0A">
            <w:pPr>
              <w:jc w:val="both"/>
              <w:rPr>
                <w:sz w:val="20"/>
                <w:szCs w:val="20"/>
              </w:rPr>
            </w:pPr>
            <w:r w:rsidRPr="00934FE4">
              <w:rPr>
                <w:b/>
                <w:bCs/>
                <w:sz w:val="20"/>
                <w:szCs w:val="20"/>
              </w:rPr>
              <w:t>Milieux de culture préparés pour le développement et l’entretien des micro</w:t>
            </w:r>
            <w:r w:rsidRPr="00934FE4">
              <w:rPr>
                <w:b/>
                <w:bCs/>
                <w:sz w:val="20"/>
                <w:szCs w:val="20"/>
              </w:rPr>
              <w:noBreakHyphen/>
              <w:t>organismes (y compris les virus et les organismes similaires) ou des cellules végétales, humaines ou animales.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3822</w:t>
            </w:r>
          </w:p>
        </w:tc>
        <w:tc>
          <w:tcPr>
            <w:tcW w:w="7944" w:type="dxa"/>
            <w:shd w:val="clear" w:color="auto" w:fill="auto"/>
          </w:tcPr>
          <w:p w:rsidR="001A2C0A" w:rsidRPr="00934FE4" w:rsidRDefault="001A2C0A" w:rsidP="001A2C0A">
            <w:pPr>
              <w:jc w:val="both"/>
              <w:rPr>
                <w:sz w:val="20"/>
                <w:szCs w:val="20"/>
              </w:rPr>
            </w:pPr>
            <w:r w:rsidRPr="00934FE4">
              <w:rPr>
                <w:b/>
                <w:bCs/>
                <w:sz w:val="20"/>
                <w:szCs w:val="20"/>
              </w:rPr>
              <w:t>Réactifs de diagnostic ou de laboratoire sur tout support et réactifs de diagnostic ou de laboratoire préparés, même présentés sur un support, autres que ceux des nos 30.02 ou 30.06;matériaux de référence certifiés.</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b/>
                <w:bCs/>
                <w:sz w:val="20"/>
                <w:szCs w:val="20"/>
              </w:rPr>
            </w:pPr>
          </w:p>
        </w:tc>
        <w:tc>
          <w:tcPr>
            <w:tcW w:w="7944" w:type="dxa"/>
            <w:shd w:val="clear" w:color="auto" w:fill="auto"/>
          </w:tcPr>
          <w:p w:rsidR="001A2C0A" w:rsidRPr="00934FE4" w:rsidRDefault="001A2C0A" w:rsidP="001A2C0A">
            <w:pPr>
              <w:pStyle w:val="ListParagraph"/>
              <w:numPr>
                <w:ilvl w:val="0"/>
                <w:numId w:val="129"/>
              </w:numPr>
              <w:jc w:val="both"/>
              <w:rPr>
                <w:bCs/>
                <w:sz w:val="20"/>
                <w:szCs w:val="20"/>
              </w:rPr>
            </w:pPr>
            <w:r w:rsidRPr="00934FE4">
              <w:rPr>
                <w:bCs/>
                <w:sz w:val="20"/>
                <w:szCs w:val="20"/>
              </w:rPr>
              <w:t>Réactifs de diagnostic ou de laboratoire sur tout support et réactifs de diagnostic ou de laboratoire préparés, même présentés sur un support,même présentés sous forme de trousses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3822.11 00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Pour le paludisme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3822.12 00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Pour le zika et d’autres maladies transmises par les moustiques du genre Aedes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3822.13 00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Pour la détermination des groupes ou des facteurs sanguins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3822.19 00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3822.90 00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3823</w:t>
            </w:r>
          </w:p>
        </w:tc>
        <w:tc>
          <w:tcPr>
            <w:tcW w:w="7944" w:type="dxa"/>
            <w:shd w:val="clear" w:color="auto" w:fill="auto"/>
          </w:tcPr>
          <w:p w:rsidR="001A2C0A" w:rsidRPr="00934FE4" w:rsidRDefault="001A2C0A" w:rsidP="001A2C0A">
            <w:pPr>
              <w:jc w:val="both"/>
              <w:rPr>
                <w:sz w:val="20"/>
                <w:szCs w:val="20"/>
              </w:rPr>
            </w:pPr>
            <w:r w:rsidRPr="00934FE4">
              <w:rPr>
                <w:b/>
                <w:bCs/>
                <w:sz w:val="20"/>
                <w:szCs w:val="20"/>
              </w:rPr>
              <w:t>Acides gras monocarboxyliques industriels; huiles acides de raffinage; alcools gras industriels.</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Acides gras monocarboxyliques industriels; huiles acides de  raffinage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 xml:space="preserve">3823.11 00 </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Acide stéarique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3823.12 00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Acide oléique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lastRenderedPageBreak/>
              <w:t>NDP</w:t>
            </w:r>
          </w:p>
        </w:tc>
        <w:tc>
          <w:tcPr>
            <w:tcW w:w="7944" w:type="dxa"/>
            <w:shd w:val="clear" w:color="auto" w:fill="auto"/>
          </w:tcPr>
          <w:p w:rsidR="001A2C0A" w:rsidRPr="00934FE4" w:rsidRDefault="001A2C0A" w:rsidP="001A2C0A">
            <w:pPr>
              <w:jc w:val="center"/>
              <w:rPr>
                <w:sz w:val="20"/>
                <w:szCs w:val="20"/>
              </w:rPr>
            </w:pPr>
            <w:r w:rsidRPr="00934FE4">
              <w:rPr>
                <w:b/>
                <w:bCs/>
                <w:sz w:val="20"/>
                <w:szCs w:val="20"/>
              </w:rPr>
              <w:t>LIBELLE</w:t>
            </w:r>
          </w:p>
        </w:tc>
        <w:tc>
          <w:tcPr>
            <w:tcW w:w="453" w:type="dxa"/>
            <w:shd w:val="clear" w:color="auto" w:fill="auto"/>
          </w:tcPr>
          <w:p w:rsidR="001A2C0A" w:rsidRPr="00934FE4" w:rsidRDefault="001A2C0A" w:rsidP="001A2C0A">
            <w:pPr>
              <w:rPr>
                <w:sz w:val="20"/>
                <w:szCs w:val="20"/>
              </w:rPr>
            </w:pPr>
            <w:r w:rsidRPr="00934FE4">
              <w:rPr>
                <w:b/>
                <w:bCs/>
                <w:sz w:val="20"/>
                <w:szCs w:val="20"/>
              </w:rPr>
              <w:t>CS</w:t>
            </w:r>
          </w:p>
        </w:tc>
        <w:tc>
          <w:tcPr>
            <w:tcW w:w="630" w:type="dxa"/>
            <w:shd w:val="clear" w:color="auto" w:fill="auto"/>
          </w:tcPr>
          <w:p w:rsidR="001A2C0A" w:rsidRPr="00934FE4" w:rsidRDefault="001A2C0A" w:rsidP="001A2C0A">
            <w:pPr>
              <w:rPr>
                <w:sz w:val="20"/>
                <w:szCs w:val="20"/>
              </w:rPr>
            </w:pPr>
            <w:r w:rsidRPr="00934FE4">
              <w:rPr>
                <w:b/>
                <w:bCs/>
                <w:sz w:val="20"/>
                <w:szCs w:val="20"/>
              </w:rPr>
              <w:t>DD%</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3823.13 00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Tall acides gras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 xml:space="preserve">3823.19 00 </w:t>
            </w:r>
          </w:p>
        </w:tc>
        <w:tc>
          <w:tcPr>
            <w:tcW w:w="7944" w:type="dxa"/>
            <w:shd w:val="clear" w:color="auto" w:fill="auto"/>
          </w:tcPr>
          <w:p w:rsidR="001A2C0A" w:rsidRPr="00934FE4" w:rsidRDefault="001A2C0A" w:rsidP="001A2C0A">
            <w:pPr>
              <w:jc w:val="both"/>
              <w:rPr>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3823.70 00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Alcools gras industriels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3824</w:t>
            </w:r>
          </w:p>
        </w:tc>
        <w:tc>
          <w:tcPr>
            <w:tcW w:w="7944" w:type="dxa"/>
            <w:shd w:val="clear" w:color="auto" w:fill="auto"/>
          </w:tcPr>
          <w:p w:rsidR="001A2C0A" w:rsidRPr="00934FE4" w:rsidRDefault="001A2C0A" w:rsidP="001A2C0A">
            <w:pPr>
              <w:jc w:val="both"/>
              <w:rPr>
                <w:sz w:val="20"/>
                <w:szCs w:val="20"/>
              </w:rPr>
            </w:pPr>
            <w:r w:rsidRPr="00934FE4">
              <w:rPr>
                <w:b/>
                <w:bCs/>
                <w:sz w:val="20"/>
                <w:szCs w:val="20"/>
              </w:rPr>
              <w:t>Liants préparés pour moules ou noyaux de fonderie; produits chimiques et préparations des industries chimiques ou des industries connexes (y compris celles consistant en mélanges de produits naturels), non dénommés ni compris ailleurs.</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3824.10 00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Liants préparés pour moules ou noyaux de fonderie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3824.30 00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Carbures métalliques non agglomérés mélangés entre eux   ou avec des liants métalliques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3824.40 00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Additifs préparés pour ciments, mortiers ou bétons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3824.50 00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Mortiers et bétons, non réfractaires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3824.60 00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w:t>
            </w:r>
            <w:r w:rsidRPr="00934FE4">
              <w:rPr>
                <w:bCs/>
                <w:sz w:val="20"/>
                <w:szCs w:val="20"/>
              </w:rPr>
              <w:tab/>
              <w:t>Sorbitol autre que celui du no 2905.44</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sz w:val="20"/>
                <w:szCs w:val="20"/>
              </w:rPr>
            </w:pPr>
            <w:r w:rsidRPr="00934FE4">
              <w:rPr>
                <w:bCs/>
                <w:sz w:val="20"/>
                <w:szCs w:val="20"/>
              </w:rPr>
              <w:t>-   Marchandises mentionnées dans la note 3 de sous-positions du présent chapitre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3824.81 00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Contenant de l’oxiranne (oxyde d’éthylène)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3824.82 00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Contenant des polybromobiphényles (PBB), des polychloroterphényles (PCT) ou des   polychlorobiphényles (PCB)</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3824.83 00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Contenant du phosphate de tris (2,3 -  dibromopropyle)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tabs>
                <w:tab w:val="left" w:pos="589"/>
              </w:tabs>
              <w:rPr>
                <w:bCs/>
                <w:sz w:val="20"/>
                <w:szCs w:val="20"/>
              </w:rPr>
            </w:pPr>
            <w:r w:rsidRPr="00934FE4">
              <w:rPr>
                <w:bCs/>
                <w:sz w:val="20"/>
                <w:szCs w:val="20"/>
              </w:rPr>
              <w:t>3824.84 00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de l’aldrine (ISO), du camphéchlore ( ISO) ( toxaphène), du chlordane ( ISO), du chlordécone (ISO), du DDT (ISO) clofénotane ( DCI), 1,1,1-trichloro-2,2-bis (P-chlorophényl ) éthane ), de la dieldrine  (ISO,DCI) , de l’endosulfan ( ISO), de l’endrine ( ISO), de l’heptachlore (ISO), ou du mirex ( ISO)</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3824.85 00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1,2,3,4,5,6-hexachlorocyclohexane ( HCH (ISO) ), y compris lindane ( ISO,DCI)</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3824.86 00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du pentachlorobenzène (ISO), du hexachlorobenzène (ISO)</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3824.87 00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de l’acide perfluorooctane sulfonique, ses sels, des perfluorooctane sulfonamides, du fluorure de perfluorooctane sulfonyle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3824.88 00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des éthers tétra-, penta-, hexa-, hepta- ou octabromodiphényliques.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sz w:val="20"/>
                <w:szCs w:val="20"/>
              </w:rPr>
              <w:t>3824.89 00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des paraffines chlorées à chaîne courte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w:t>
            </w:r>
          </w:p>
        </w:tc>
        <w:tc>
          <w:tcPr>
            <w:tcW w:w="453" w:type="dxa"/>
            <w:shd w:val="clear" w:color="auto" w:fill="auto"/>
          </w:tcPr>
          <w:p w:rsidR="001A2C0A" w:rsidRPr="00934FE4" w:rsidRDefault="001A2C0A" w:rsidP="001A2C0A">
            <w:pPr>
              <w:rPr>
                <w:b/>
                <w:bCs/>
                <w:sz w:val="20"/>
                <w:szCs w:val="20"/>
              </w:rPr>
            </w:pPr>
          </w:p>
        </w:tc>
        <w:tc>
          <w:tcPr>
            <w:tcW w:w="630" w:type="dxa"/>
            <w:shd w:val="clear" w:color="auto" w:fill="auto"/>
          </w:tcPr>
          <w:p w:rsidR="001A2C0A" w:rsidRPr="00934FE4" w:rsidRDefault="001A2C0A" w:rsidP="001A2C0A">
            <w:pPr>
              <w:rPr>
                <w:b/>
                <w:bCs/>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3824.91 00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Mélanges et préparations constitués essentiellement de méthylphosphonate de ( 5-éthyl-2-méthyl-2-oxido-1,3,2-dioxaphosphinan-5-yl) méthyle et de méthyle et de méthylphosphonate de bis ( (5-éthyl-2-méthyl-2-oxido-1,3,2-dioxaphosphinan-5-yl) méthyle )</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lastRenderedPageBreak/>
              <w:t>NDP</w:t>
            </w:r>
          </w:p>
        </w:tc>
        <w:tc>
          <w:tcPr>
            <w:tcW w:w="7944" w:type="dxa"/>
            <w:shd w:val="clear" w:color="auto" w:fill="auto"/>
          </w:tcPr>
          <w:p w:rsidR="001A2C0A" w:rsidRPr="00934FE4" w:rsidRDefault="001A2C0A" w:rsidP="001A2C0A">
            <w:pPr>
              <w:jc w:val="center"/>
              <w:rPr>
                <w:sz w:val="20"/>
                <w:szCs w:val="20"/>
              </w:rPr>
            </w:pPr>
            <w:r w:rsidRPr="00934FE4">
              <w:rPr>
                <w:b/>
                <w:bCs/>
                <w:sz w:val="20"/>
                <w:szCs w:val="20"/>
              </w:rPr>
              <w:t>LIBELLE</w:t>
            </w:r>
          </w:p>
        </w:tc>
        <w:tc>
          <w:tcPr>
            <w:tcW w:w="453" w:type="dxa"/>
            <w:shd w:val="clear" w:color="auto" w:fill="auto"/>
          </w:tcPr>
          <w:p w:rsidR="001A2C0A" w:rsidRPr="00934FE4" w:rsidRDefault="001A2C0A" w:rsidP="001A2C0A">
            <w:pPr>
              <w:rPr>
                <w:sz w:val="20"/>
                <w:szCs w:val="20"/>
              </w:rPr>
            </w:pPr>
            <w:r w:rsidRPr="00934FE4">
              <w:rPr>
                <w:b/>
                <w:bCs/>
                <w:sz w:val="20"/>
                <w:szCs w:val="20"/>
              </w:rPr>
              <w:t>CS</w:t>
            </w:r>
          </w:p>
        </w:tc>
        <w:tc>
          <w:tcPr>
            <w:tcW w:w="630" w:type="dxa"/>
            <w:shd w:val="clear" w:color="auto" w:fill="auto"/>
          </w:tcPr>
          <w:p w:rsidR="001A2C0A" w:rsidRPr="00934FE4" w:rsidRDefault="001A2C0A" w:rsidP="001A2C0A">
            <w:pPr>
              <w:rPr>
                <w:sz w:val="20"/>
                <w:szCs w:val="20"/>
              </w:rPr>
            </w:pPr>
            <w:r w:rsidRPr="00934FE4">
              <w:rPr>
                <w:b/>
                <w:bCs/>
                <w:sz w:val="20"/>
                <w:szCs w:val="20"/>
              </w:rPr>
              <w:t>DD%</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3824.92 00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Esters de polyglycol d’acide méthylphosphonique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3824.99 00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t>3825</w:t>
            </w:r>
          </w:p>
        </w:tc>
        <w:tc>
          <w:tcPr>
            <w:tcW w:w="7944" w:type="dxa"/>
            <w:shd w:val="clear" w:color="auto" w:fill="auto"/>
          </w:tcPr>
          <w:p w:rsidR="001A2C0A" w:rsidRPr="00934FE4" w:rsidRDefault="001A2C0A" w:rsidP="001A2C0A">
            <w:pPr>
              <w:jc w:val="both"/>
              <w:rPr>
                <w:sz w:val="20"/>
                <w:szCs w:val="20"/>
              </w:rPr>
            </w:pPr>
            <w:r w:rsidRPr="00934FE4">
              <w:rPr>
                <w:b/>
                <w:bCs/>
                <w:sz w:val="20"/>
                <w:szCs w:val="20"/>
              </w:rPr>
              <w:t>Produits résiduaires des industries chimiques ou des industries connexes, non dénommés ni compris ailleurs;déchets municipaux;boues d’épuration;autres déchets mentionnés dans la note 6 du présent chapitre.</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3825.10 00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Déchets municipaux</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3825.20 00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Boues d’épuration</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3825.30 00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Déchets cliniques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sz w:val="20"/>
                <w:szCs w:val="20"/>
              </w:rPr>
            </w:pPr>
            <w:r w:rsidRPr="00934FE4">
              <w:rPr>
                <w:bCs/>
                <w:sz w:val="20"/>
                <w:szCs w:val="20"/>
              </w:rPr>
              <w:t>-   Déchets de solvants organiques:</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3825.41 00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Halogénés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3825.49 00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3825.50 00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Déchets de solutions (liqueurs) décapantes pour métaux, de liquides hydrauliques, de liquides pour freins et de liquides antigel.</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p>
        </w:tc>
        <w:tc>
          <w:tcPr>
            <w:tcW w:w="7944" w:type="dxa"/>
            <w:shd w:val="clear" w:color="auto" w:fill="auto"/>
          </w:tcPr>
          <w:p w:rsidR="001A2C0A" w:rsidRPr="00934FE4" w:rsidRDefault="001A2C0A" w:rsidP="001A2C0A">
            <w:pPr>
              <w:jc w:val="both"/>
              <w:rPr>
                <w:sz w:val="20"/>
                <w:szCs w:val="20"/>
              </w:rPr>
            </w:pPr>
            <w:r w:rsidRPr="00934FE4">
              <w:rPr>
                <w:bCs/>
                <w:sz w:val="20"/>
                <w:szCs w:val="20"/>
              </w:rPr>
              <w:t xml:space="preserve">-   Autres déchets des industries chimiques ou des industries connexes: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3825.61 00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Contenant principalement des constituants  organiques.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3825.69 00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Cs/>
                <w:sz w:val="20"/>
                <w:szCs w:val="20"/>
              </w:rPr>
              <w:t>3825.90 00</w:t>
            </w:r>
          </w:p>
        </w:tc>
        <w:tc>
          <w:tcPr>
            <w:tcW w:w="7944" w:type="dxa"/>
            <w:shd w:val="clear" w:color="auto" w:fill="auto"/>
          </w:tcPr>
          <w:p w:rsidR="001A2C0A" w:rsidRPr="00934FE4" w:rsidRDefault="001A2C0A" w:rsidP="001A2C0A">
            <w:pPr>
              <w:jc w:val="both"/>
              <w:rPr>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
                <w:bCs/>
                <w:sz w:val="20"/>
                <w:szCs w:val="20"/>
              </w:rPr>
            </w:pPr>
            <w:r w:rsidRPr="00934FE4">
              <w:rPr>
                <w:b/>
                <w:bCs/>
                <w:sz w:val="20"/>
                <w:szCs w:val="20"/>
              </w:rPr>
              <w:t>3826.00 00</w:t>
            </w:r>
          </w:p>
        </w:tc>
        <w:tc>
          <w:tcPr>
            <w:tcW w:w="7944" w:type="dxa"/>
            <w:shd w:val="clear" w:color="auto" w:fill="auto"/>
          </w:tcPr>
          <w:p w:rsidR="001A2C0A" w:rsidRPr="00934FE4" w:rsidRDefault="001A2C0A" w:rsidP="001A2C0A">
            <w:pPr>
              <w:jc w:val="both"/>
              <w:rPr>
                <w:b/>
                <w:bCs/>
                <w:sz w:val="20"/>
                <w:szCs w:val="20"/>
              </w:rPr>
            </w:pPr>
            <w:r w:rsidRPr="00934FE4">
              <w:rPr>
                <w:b/>
                <w:bCs/>
                <w:sz w:val="20"/>
                <w:szCs w:val="20"/>
              </w:rPr>
              <w:t>Biodiesel et ses mélanges, ne contenant pas d’huiles de pétrole ni de minéraux bitumineux ou en contenant moins de 70% en poids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
                <w:bCs/>
                <w:sz w:val="20"/>
                <w:szCs w:val="20"/>
              </w:rPr>
            </w:pPr>
            <w:r w:rsidRPr="00934FE4">
              <w:rPr>
                <w:b/>
                <w:bCs/>
                <w:sz w:val="20"/>
                <w:szCs w:val="20"/>
              </w:rPr>
              <w:t>3827</w:t>
            </w:r>
          </w:p>
        </w:tc>
        <w:tc>
          <w:tcPr>
            <w:tcW w:w="7944" w:type="dxa"/>
            <w:shd w:val="clear" w:color="auto" w:fill="auto"/>
          </w:tcPr>
          <w:p w:rsidR="001A2C0A" w:rsidRPr="00934FE4" w:rsidRDefault="001A2C0A" w:rsidP="001A2C0A">
            <w:pPr>
              <w:jc w:val="both"/>
              <w:rPr>
                <w:b/>
                <w:bCs/>
                <w:sz w:val="20"/>
                <w:szCs w:val="20"/>
              </w:rPr>
            </w:pPr>
            <w:r w:rsidRPr="00934FE4">
              <w:rPr>
                <w:b/>
                <w:bCs/>
                <w:sz w:val="20"/>
                <w:szCs w:val="20"/>
              </w:rPr>
              <w:t>Mélanges contenant des dérivés halogénés du méthane, de l’éthane ou du propane, non dénommés ni compris ailleurs.</w:t>
            </w:r>
          </w:p>
        </w:tc>
        <w:tc>
          <w:tcPr>
            <w:tcW w:w="453" w:type="dxa"/>
            <w:shd w:val="clear" w:color="auto" w:fill="auto"/>
          </w:tcPr>
          <w:p w:rsidR="001A2C0A" w:rsidRPr="00934FE4" w:rsidRDefault="001A2C0A" w:rsidP="001A2C0A">
            <w:pPr>
              <w:rPr>
                <w:b/>
                <w:bCs/>
                <w:sz w:val="20"/>
                <w:szCs w:val="20"/>
              </w:rPr>
            </w:pPr>
          </w:p>
        </w:tc>
        <w:tc>
          <w:tcPr>
            <w:tcW w:w="630" w:type="dxa"/>
            <w:shd w:val="clear" w:color="auto" w:fill="auto"/>
          </w:tcPr>
          <w:p w:rsidR="001A2C0A" w:rsidRPr="00934FE4" w:rsidRDefault="001A2C0A" w:rsidP="001A2C0A">
            <w:pPr>
              <w:rPr>
                <w:b/>
                <w:bCs/>
                <w:sz w:val="20"/>
                <w:szCs w:val="20"/>
              </w:rPr>
            </w:pPr>
          </w:p>
        </w:tc>
      </w:tr>
      <w:tr w:rsidR="001A2C0A" w:rsidRPr="00934FE4" w:rsidTr="00F64B50">
        <w:tc>
          <w:tcPr>
            <w:tcW w:w="1143" w:type="dxa"/>
            <w:shd w:val="clear" w:color="auto" w:fill="auto"/>
          </w:tcPr>
          <w:p w:rsidR="001A2C0A" w:rsidRPr="00934FE4" w:rsidRDefault="001A2C0A" w:rsidP="001A2C0A">
            <w:pPr>
              <w:rPr>
                <w:bCs/>
                <w:sz w:val="20"/>
                <w:szCs w:val="20"/>
              </w:rPr>
            </w:pPr>
          </w:p>
        </w:tc>
        <w:tc>
          <w:tcPr>
            <w:tcW w:w="7944" w:type="dxa"/>
            <w:shd w:val="clear" w:color="auto" w:fill="auto"/>
          </w:tcPr>
          <w:p w:rsidR="001A2C0A" w:rsidRPr="00934FE4" w:rsidRDefault="001A2C0A" w:rsidP="001A2C0A">
            <w:pPr>
              <w:jc w:val="both"/>
              <w:rPr>
                <w:bCs/>
                <w:sz w:val="20"/>
                <w:szCs w:val="20"/>
              </w:rPr>
            </w:pPr>
            <w:r w:rsidRPr="00934FE4">
              <w:rPr>
                <w:bCs/>
                <w:sz w:val="20"/>
                <w:szCs w:val="20"/>
              </w:rPr>
              <w:t>-</w:t>
            </w:r>
            <w:r w:rsidRPr="00934FE4">
              <w:rPr>
                <w:rFonts w:eastAsiaTheme="minorHAnsi"/>
                <w:bCs/>
                <w:sz w:val="20"/>
                <w:szCs w:val="20"/>
              </w:rPr>
              <w:t xml:space="preserve"> </w:t>
            </w:r>
            <w:r w:rsidRPr="00934FE4">
              <w:rPr>
                <w:bCs/>
                <w:sz w:val="20"/>
                <w:szCs w:val="20"/>
              </w:rPr>
              <w:t>Contenant des hydrochlorofluorocarbures (CFC), même contenant des hydrochlorofluorocarbures (HCFC), des perfluorocarbures (PFC) ou des hydrofluorocarbures (HFC) ; contenant des hydrobromofluorocarbures (HBFC) ; contenant du tétrachlorure de carbone ; contenant du 1, 1,1-trichloroéthane (méthylchloroforme) :</w:t>
            </w:r>
          </w:p>
        </w:tc>
        <w:tc>
          <w:tcPr>
            <w:tcW w:w="453" w:type="dxa"/>
            <w:shd w:val="clear" w:color="auto" w:fill="auto"/>
          </w:tcPr>
          <w:p w:rsidR="001A2C0A" w:rsidRPr="00934FE4" w:rsidRDefault="001A2C0A" w:rsidP="001A2C0A">
            <w:pPr>
              <w:rPr>
                <w:b/>
                <w:bCs/>
                <w:sz w:val="20"/>
                <w:szCs w:val="20"/>
              </w:rPr>
            </w:pPr>
          </w:p>
        </w:tc>
        <w:tc>
          <w:tcPr>
            <w:tcW w:w="630" w:type="dxa"/>
            <w:shd w:val="clear" w:color="auto" w:fill="auto"/>
          </w:tcPr>
          <w:p w:rsidR="001A2C0A" w:rsidRPr="00934FE4" w:rsidRDefault="001A2C0A" w:rsidP="001A2C0A">
            <w:pPr>
              <w:rPr>
                <w:b/>
                <w:bCs/>
                <w:sz w:val="20"/>
                <w:szCs w:val="20"/>
              </w:rPr>
            </w:pP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3827.11 00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xml:space="preserve">--   Contenant des hydrochlorofluorocarbures (CFC), même contenant des hydrochlorofluorocarbures (HCFC), des perfluorocarbures (PFC) ou des hydrofluorocarbures (HFC) ; </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3827.12 00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des hydrobromofluorocarbures (HBFC) </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3827.13 00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du tétrachlorure de carbone </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3827.14 00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du 1, 1,1-trichloroéthane (méthylchloroforme)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sz w:val="20"/>
                <w:szCs w:val="20"/>
              </w:rPr>
            </w:pPr>
            <w:r w:rsidRPr="00934FE4">
              <w:rPr>
                <w:b/>
                <w:bCs/>
                <w:sz w:val="20"/>
                <w:szCs w:val="20"/>
              </w:rPr>
              <w:lastRenderedPageBreak/>
              <w:t>NDP</w:t>
            </w:r>
          </w:p>
        </w:tc>
        <w:tc>
          <w:tcPr>
            <w:tcW w:w="7944" w:type="dxa"/>
            <w:shd w:val="clear" w:color="auto" w:fill="auto"/>
          </w:tcPr>
          <w:p w:rsidR="001A2C0A" w:rsidRPr="00934FE4" w:rsidRDefault="001A2C0A" w:rsidP="001A2C0A">
            <w:pPr>
              <w:jc w:val="center"/>
              <w:rPr>
                <w:sz w:val="20"/>
                <w:szCs w:val="20"/>
              </w:rPr>
            </w:pPr>
            <w:r w:rsidRPr="00934FE4">
              <w:rPr>
                <w:b/>
                <w:bCs/>
                <w:sz w:val="20"/>
                <w:szCs w:val="20"/>
              </w:rPr>
              <w:t>LIBELLE</w:t>
            </w:r>
          </w:p>
        </w:tc>
        <w:tc>
          <w:tcPr>
            <w:tcW w:w="453" w:type="dxa"/>
            <w:shd w:val="clear" w:color="auto" w:fill="auto"/>
          </w:tcPr>
          <w:p w:rsidR="001A2C0A" w:rsidRPr="00934FE4" w:rsidRDefault="001A2C0A" w:rsidP="001A2C0A">
            <w:pPr>
              <w:rPr>
                <w:sz w:val="20"/>
                <w:szCs w:val="20"/>
              </w:rPr>
            </w:pPr>
            <w:r w:rsidRPr="00934FE4">
              <w:rPr>
                <w:b/>
                <w:bCs/>
                <w:sz w:val="20"/>
                <w:szCs w:val="20"/>
              </w:rPr>
              <w:t>CS</w:t>
            </w:r>
          </w:p>
        </w:tc>
        <w:tc>
          <w:tcPr>
            <w:tcW w:w="630" w:type="dxa"/>
            <w:shd w:val="clear" w:color="auto" w:fill="auto"/>
          </w:tcPr>
          <w:p w:rsidR="001A2C0A" w:rsidRPr="00934FE4" w:rsidRDefault="001A2C0A" w:rsidP="001A2C0A">
            <w:pPr>
              <w:rPr>
                <w:sz w:val="20"/>
                <w:szCs w:val="20"/>
              </w:rPr>
            </w:pPr>
            <w:r w:rsidRPr="00934FE4">
              <w:rPr>
                <w:b/>
                <w:bCs/>
                <w:sz w:val="20"/>
                <w:szCs w:val="20"/>
              </w:rPr>
              <w:t>DD%</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3827.20 00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du  bromochlorodifluorométhane (halon- 1211), du bromotrifluorométhane (halon-1301) ou des dibromotétrafluoroéthanes (halon-2402)</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p>
        </w:tc>
        <w:tc>
          <w:tcPr>
            <w:tcW w:w="7944" w:type="dxa"/>
            <w:shd w:val="clear" w:color="auto" w:fill="auto"/>
          </w:tcPr>
          <w:p w:rsidR="001A2C0A" w:rsidRPr="00934FE4" w:rsidRDefault="001A2C0A" w:rsidP="001A2C0A">
            <w:pPr>
              <w:jc w:val="both"/>
              <w:rPr>
                <w:bCs/>
                <w:sz w:val="20"/>
                <w:szCs w:val="20"/>
              </w:rPr>
            </w:pPr>
            <w:r w:rsidRPr="00934FE4">
              <w:rPr>
                <w:bCs/>
                <w:sz w:val="20"/>
                <w:szCs w:val="20"/>
              </w:rPr>
              <w:t>-</w:t>
            </w:r>
            <w:r w:rsidRPr="00934FE4">
              <w:rPr>
                <w:rFonts w:eastAsiaTheme="minorHAnsi"/>
                <w:bCs/>
                <w:sz w:val="20"/>
                <w:szCs w:val="20"/>
              </w:rPr>
              <w:t xml:space="preserve"> </w:t>
            </w:r>
            <w:r w:rsidRPr="00934FE4">
              <w:rPr>
                <w:bCs/>
                <w:sz w:val="20"/>
                <w:szCs w:val="20"/>
              </w:rPr>
              <w:t>Contenant des hydrochlorofluorocarbures (HCFC), même contenant des perfluorocarbures (PFC) ou des hydrofluorocarbures (HFC), mais ne contenant pas de chlorofluorcarbures (CFC)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3827.31 00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des substances des nos 2903.41 à 2903.48</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3827.32 00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 contenant des substances des nos 2903.71 à 2903.75</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3827.39 00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3827.40 00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du bromure de méthyle (bromométhane) ou du bromochlorométhane)</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p>
        </w:tc>
        <w:tc>
          <w:tcPr>
            <w:tcW w:w="7944" w:type="dxa"/>
            <w:shd w:val="clear" w:color="auto" w:fill="auto"/>
          </w:tcPr>
          <w:p w:rsidR="001A2C0A" w:rsidRPr="00934FE4" w:rsidRDefault="001A2C0A" w:rsidP="001A2C0A">
            <w:pPr>
              <w:pStyle w:val="ListParagraph"/>
              <w:numPr>
                <w:ilvl w:val="0"/>
                <w:numId w:val="129"/>
              </w:numPr>
              <w:jc w:val="both"/>
              <w:rPr>
                <w:bCs/>
                <w:sz w:val="20"/>
                <w:szCs w:val="20"/>
              </w:rPr>
            </w:pPr>
            <w:r w:rsidRPr="00934FE4">
              <w:rPr>
                <w:bCs/>
                <w:sz w:val="20"/>
                <w:szCs w:val="20"/>
              </w:rPr>
              <w:t>Contenant du trifluorométhane (HFC-23) ou  des perfluorocarbures (PFC) mais ne contenant pas de chlorofluorocarbures (CFC) ou d’hydrochlorofluorocarbures (HCFC) :</w:t>
            </w:r>
          </w:p>
        </w:tc>
        <w:tc>
          <w:tcPr>
            <w:tcW w:w="453" w:type="dxa"/>
            <w:shd w:val="clear" w:color="auto" w:fill="auto"/>
          </w:tcPr>
          <w:p w:rsidR="001A2C0A" w:rsidRPr="00934FE4" w:rsidRDefault="001A2C0A" w:rsidP="001A2C0A">
            <w:pPr>
              <w:rPr>
                <w:b/>
                <w:bCs/>
                <w:sz w:val="20"/>
                <w:szCs w:val="20"/>
              </w:rPr>
            </w:pPr>
          </w:p>
        </w:tc>
        <w:tc>
          <w:tcPr>
            <w:tcW w:w="630" w:type="dxa"/>
            <w:shd w:val="clear" w:color="auto" w:fill="auto"/>
          </w:tcPr>
          <w:p w:rsidR="001A2C0A" w:rsidRPr="00934FE4" w:rsidRDefault="001A2C0A" w:rsidP="001A2C0A">
            <w:pPr>
              <w:rPr>
                <w:b/>
                <w:bCs/>
                <w:sz w:val="20"/>
                <w:szCs w:val="20"/>
              </w:rPr>
            </w:pP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3827.51 00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du trifluorométhane (HFC-23)</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3827.59 00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p>
        </w:tc>
        <w:tc>
          <w:tcPr>
            <w:tcW w:w="7944" w:type="dxa"/>
            <w:shd w:val="clear" w:color="auto" w:fill="auto"/>
          </w:tcPr>
          <w:p w:rsidR="001A2C0A" w:rsidRPr="00934FE4" w:rsidRDefault="001A2C0A" w:rsidP="001A2C0A">
            <w:pPr>
              <w:pStyle w:val="ListParagraph"/>
              <w:numPr>
                <w:ilvl w:val="0"/>
                <w:numId w:val="129"/>
              </w:numPr>
              <w:jc w:val="both"/>
              <w:rPr>
                <w:bCs/>
                <w:sz w:val="20"/>
                <w:szCs w:val="20"/>
              </w:rPr>
            </w:pPr>
            <w:r w:rsidRPr="00934FE4">
              <w:rPr>
                <w:bCs/>
                <w:sz w:val="20"/>
                <w:szCs w:val="20"/>
              </w:rPr>
              <w:t>Contenant d’autres hydrofluorocarbures (HFC) mais ne contenant pas de chlorofluorocarbures (CFC) ou d’hydrochlorofluorocarbures (HCFC) :</w:t>
            </w:r>
          </w:p>
        </w:tc>
        <w:tc>
          <w:tcPr>
            <w:tcW w:w="453" w:type="dxa"/>
            <w:shd w:val="clear" w:color="auto" w:fill="auto"/>
          </w:tcPr>
          <w:p w:rsidR="001A2C0A" w:rsidRPr="00934FE4" w:rsidRDefault="001A2C0A" w:rsidP="001A2C0A">
            <w:pPr>
              <w:rPr>
                <w:sz w:val="20"/>
                <w:szCs w:val="20"/>
              </w:rPr>
            </w:pPr>
          </w:p>
        </w:tc>
        <w:tc>
          <w:tcPr>
            <w:tcW w:w="630" w:type="dxa"/>
            <w:shd w:val="clear" w:color="auto" w:fill="auto"/>
          </w:tcPr>
          <w:p w:rsidR="001A2C0A" w:rsidRPr="00934FE4" w:rsidRDefault="001A2C0A" w:rsidP="001A2C0A">
            <w:pPr>
              <w:rPr>
                <w:sz w:val="20"/>
                <w:szCs w:val="20"/>
              </w:rPr>
            </w:pP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3827.61 00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Contenant en masse 15% ou plus de 1, 1,1- trifluoroéthane (HFC-143a)</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3827.62 00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 non mentionnés dans les sous –positions ci-dessus, contenant en masse 55% ou plus de pentafluoroéthane (HFC-125) mais ne contenant pas de dérivés fluorés non saturés des hydrocarbures acycliques (HFO)</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3827.63 00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 non mentionnés dans les sous –positions ci-dessus, contenant en masse 40% ou plus de pentafluoroéthane (HFC-125)</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3827.64 00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 non mentionnés dans les sous –positions ci-dessus, contenant en masse 30% ou plus de 1, 1, 1,2-tétrafluoroéthane (HFC-134a) mais ne contenant pas de dérivés fluorés non saturés des hydrocarbures acycliques (HFO)</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3827.65 00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 non mentionnés dans les sous –positions ci-dessus, contenant en masse 20% ou plus de difluorométhane (HFC-32) et 20% ou plus de pentafluoroéthane (HFC-125)</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3827.68 00</w:t>
            </w:r>
          </w:p>
        </w:tc>
        <w:tc>
          <w:tcPr>
            <w:tcW w:w="7944" w:type="dxa"/>
            <w:shd w:val="clear" w:color="auto" w:fill="auto"/>
          </w:tcPr>
          <w:p w:rsidR="001A2C0A" w:rsidRPr="00934FE4" w:rsidRDefault="001A2C0A" w:rsidP="001A2C0A">
            <w:pPr>
              <w:rPr>
                <w:sz w:val="20"/>
                <w:szCs w:val="20"/>
              </w:rPr>
            </w:pPr>
            <w:r w:rsidRPr="00934FE4">
              <w:rPr>
                <w:bCs/>
                <w:sz w:val="20"/>
                <w:szCs w:val="20"/>
              </w:rPr>
              <w:t>--      Autres, non mentionnés dans les sous –positions ci-dessus, contenant des substances des nos 2903.41 à 2903.48</w:t>
            </w:r>
          </w:p>
        </w:tc>
        <w:tc>
          <w:tcPr>
            <w:tcW w:w="453" w:type="dxa"/>
            <w:shd w:val="clear" w:color="auto" w:fill="auto"/>
          </w:tcPr>
          <w:p w:rsidR="001A2C0A" w:rsidRPr="00934FE4" w:rsidRDefault="001A2C0A" w:rsidP="001A2C0A">
            <w:pPr>
              <w:rPr>
                <w:sz w:val="20"/>
                <w:szCs w:val="20"/>
              </w:rPr>
            </w:pPr>
            <w:r w:rsidRPr="00934FE4">
              <w:rPr>
                <w:b/>
                <w:bCs/>
                <w:sz w:val="20"/>
                <w:szCs w:val="20"/>
              </w:rPr>
              <w:t>Ex</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3827.69 00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r w:rsidR="001A2C0A" w:rsidRPr="00934FE4" w:rsidTr="00F64B50">
        <w:tc>
          <w:tcPr>
            <w:tcW w:w="1143" w:type="dxa"/>
            <w:shd w:val="clear" w:color="auto" w:fill="auto"/>
          </w:tcPr>
          <w:p w:rsidR="001A2C0A" w:rsidRPr="00934FE4" w:rsidRDefault="001A2C0A" w:rsidP="001A2C0A">
            <w:pPr>
              <w:rPr>
                <w:bCs/>
                <w:sz w:val="20"/>
                <w:szCs w:val="20"/>
              </w:rPr>
            </w:pPr>
            <w:r w:rsidRPr="00934FE4">
              <w:rPr>
                <w:bCs/>
                <w:sz w:val="20"/>
                <w:szCs w:val="20"/>
              </w:rPr>
              <w:t>3827.90 00</w:t>
            </w:r>
          </w:p>
        </w:tc>
        <w:tc>
          <w:tcPr>
            <w:tcW w:w="7944" w:type="dxa"/>
            <w:shd w:val="clear" w:color="auto" w:fill="auto"/>
          </w:tcPr>
          <w:p w:rsidR="001A2C0A" w:rsidRPr="00934FE4" w:rsidRDefault="001A2C0A" w:rsidP="001A2C0A">
            <w:pPr>
              <w:jc w:val="both"/>
              <w:rPr>
                <w:bCs/>
                <w:sz w:val="20"/>
                <w:szCs w:val="20"/>
              </w:rPr>
            </w:pPr>
            <w:r w:rsidRPr="00934FE4">
              <w:rPr>
                <w:bCs/>
                <w:sz w:val="20"/>
                <w:szCs w:val="20"/>
              </w:rPr>
              <w:t>-      Autres</w:t>
            </w:r>
          </w:p>
        </w:tc>
        <w:tc>
          <w:tcPr>
            <w:tcW w:w="453" w:type="dxa"/>
            <w:shd w:val="clear" w:color="auto" w:fill="auto"/>
          </w:tcPr>
          <w:p w:rsidR="001A2C0A" w:rsidRPr="00934FE4" w:rsidRDefault="001A2C0A" w:rsidP="001A2C0A">
            <w:pPr>
              <w:rPr>
                <w:sz w:val="20"/>
                <w:szCs w:val="20"/>
              </w:rPr>
            </w:pPr>
            <w:r w:rsidRPr="00934FE4">
              <w:rPr>
                <w:b/>
                <w:bCs/>
                <w:sz w:val="20"/>
                <w:szCs w:val="20"/>
              </w:rPr>
              <w:t>kg</w:t>
            </w:r>
          </w:p>
        </w:tc>
        <w:tc>
          <w:tcPr>
            <w:tcW w:w="630" w:type="dxa"/>
            <w:shd w:val="clear" w:color="auto" w:fill="auto"/>
          </w:tcPr>
          <w:p w:rsidR="001A2C0A" w:rsidRPr="00934FE4" w:rsidRDefault="001A2C0A" w:rsidP="001A2C0A">
            <w:pPr>
              <w:rPr>
                <w:sz w:val="20"/>
                <w:szCs w:val="20"/>
              </w:rPr>
            </w:pPr>
            <w:r w:rsidRPr="00934FE4">
              <w:rPr>
                <w:b/>
                <w:bCs/>
                <w:sz w:val="20"/>
                <w:szCs w:val="20"/>
              </w:rPr>
              <w:t>0</w:t>
            </w:r>
          </w:p>
        </w:tc>
      </w:tr>
    </w:tbl>
    <w:p w:rsidR="00B85F89" w:rsidRPr="00934FE4" w:rsidRDefault="00B85F89" w:rsidP="00B85F89">
      <w:pPr>
        <w:rPr>
          <w:b/>
          <w:sz w:val="20"/>
          <w:szCs w:val="20"/>
        </w:rPr>
      </w:pPr>
    </w:p>
    <w:p w:rsidR="00B85F89" w:rsidRPr="00934FE4" w:rsidRDefault="00B85F89" w:rsidP="00B85F89">
      <w:pPr>
        <w:rPr>
          <w:b/>
          <w:sz w:val="20"/>
          <w:szCs w:val="20"/>
        </w:rPr>
      </w:pPr>
    </w:p>
    <w:p w:rsidR="002F4498" w:rsidRPr="00934FE4" w:rsidRDefault="002F4498" w:rsidP="00B85F89">
      <w:pPr>
        <w:rPr>
          <w:b/>
          <w:sz w:val="20"/>
          <w:szCs w:val="20"/>
        </w:rPr>
      </w:pPr>
    </w:p>
    <w:p w:rsidR="00B85F89" w:rsidRPr="00934FE4" w:rsidRDefault="00B85F89" w:rsidP="00712E0C">
      <w:pPr>
        <w:jc w:val="center"/>
        <w:rPr>
          <w:sz w:val="20"/>
          <w:szCs w:val="20"/>
        </w:rPr>
      </w:pPr>
      <w:r w:rsidRPr="00934FE4">
        <w:rPr>
          <w:b/>
          <w:bCs/>
          <w:sz w:val="20"/>
          <w:szCs w:val="20"/>
        </w:rPr>
        <w:lastRenderedPageBreak/>
        <w:t>Section VII</w:t>
      </w:r>
    </w:p>
    <w:p w:rsidR="00B85F89" w:rsidRPr="00934FE4" w:rsidRDefault="00B85F89" w:rsidP="00712E0C">
      <w:pPr>
        <w:jc w:val="center"/>
        <w:rPr>
          <w:b/>
          <w:bCs/>
          <w:sz w:val="20"/>
          <w:szCs w:val="20"/>
        </w:rPr>
      </w:pPr>
      <w:r w:rsidRPr="00934FE4">
        <w:rPr>
          <w:b/>
          <w:bCs/>
          <w:sz w:val="20"/>
          <w:szCs w:val="20"/>
        </w:rPr>
        <w:t>MATIERES PLASTIQUES ET OUVRAGES EN CES MATIERES;</w:t>
      </w:r>
    </w:p>
    <w:p w:rsidR="00B85F89" w:rsidRPr="00934FE4" w:rsidRDefault="00B85F89" w:rsidP="00712E0C">
      <w:pPr>
        <w:jc w:val="center"/>
        <w:rPr>
          <w:b/>
          <w:bCs/>
          <w:sz w:val="20"/>
          <w:szCs w:val="20"/>
        </w:rPr>
      </w:pPr>
      <w:r w:rsidRPr="00934FE4">
        <w:rPr>
          <w:b/>
          <w:bCs/>
          <w:sz w:val="20"/>
          <w:szCs w:val="20"/>
        </w:rPr>
        <w:t>CAOUTCHOUC ET OUVRAGES EN CAOUTCHOUC</w:t>
      </w:r>
    </w:p>
    <w:p w:rsidR="00B85F89" w:rsidRPr="00934FE4" w:rsidRDefault="00B85F89" w:rsidP="00B85F89">
      <w:pPr>
        <w:rPr>
          <w:b/>
          <w:bCs/>
          <w:sz w:val="20"/>
          <w:szCs w:val="20"/>
        </w:rPr>
      </w:pPr>
      <w:r w:rsidRPr="00934FE4">
        <w:rPr>
          <w:b/>
          <w:bCs/>
          <w:sz w:val="20"/>
          <w:szCs w:val="20"/>
        </w:rPr>
        <w:t xml:space="preserve">              Notes.</w:t>
      </w:r>
    </w:p>
    <w:p w:rsidR="00B85F89" w:rsidRPr="00934FE4" w:rsidRDefault="00B85F89" w:rsidP="00B85F89">
      <w:pPr>
        <w:rPr>
          <w:sz w:val="20"/>
          <w:szCs w:val="20"/>
        </w:rPr>
      </w:pPr>
    </w:p>
    <w:p w:rsidR="00B85F89" w:rsidRPr="00934FE4" w:rsidRDefault="00B85F89" w:rsidP="00712E0C">
      <w:pPr>
        <w:jc w:val="both"/>
        <w:rPr>
          <w:sz w:val="20"/>
          <w:szCs w:val="20"/>
        </w:rPr>
      </w:pPr>
      <w:r w:rsidRPr="00934FE4">
        <w:rPr>
          <w:sz w:val="20"/>
          <w:szCs w:val="20"/>
        </w:rPr>
        <w:t xml:space="preserve">           1.</w:t>
      </w:r>
      <w:r w:rsidRPr="00934FE4">
        <w:rPr>
          <w:sz w:val="20"/>
          <w:szCs w:val="20"/>
        </w:rPr>
        <w:noBreakHyphen/>
      </w:r>
      <w:r w:rsidRPr="00934FE4">
        <w:rPr>
          <w:sz w:val="20"/>
          <w:szCs w:val="20"/>
        </w:rPr>
        <w:tab/>
        <w:t xml:space="preserve">Les produits présentés en assortiments consistant en plusieurs éléments constitutifs distincts relevant en totalité ou en partie de la présente Section et reconnaissables comme étant </w:t>
      </w:r>
      <w:r w:rsidR="00C216C6" w:rsidRPr="00934FE4">
        <w:rPr>
          <w:sz w:val="20"/>
          <w:szCs w:val="20"/>
        </w:rPr>
        <w:t>destinés, après</w:t>
      </w:r>
      <w:r w:rsidRPr="00934FE4">
        <w:rPr>
          <w:sz w:val="20"/>
          <w:szCs w:val="20"/>
        </w:rPr>
        <w:t xml:space="preserve"> mélange, à constituer un produit des Sections VI ou VII, sont à classer dans la position                afférente à ce dernier produit, sous réserve que ces éléments constitutifs soient :</w:t>
      </w:r>
    </w:p>
    <w:p w:rsidR="00712E0C" w:rsidRPr="00934FE4" w:rsidRDefault="00712E0C" w:rsidP="00D60A03">
      <w:pPr>
        <w:pStyle w:val="ListParagraph"/>
        <w:numPr>
          <w:ilvl w:val="0"/>
          <w:numId w:val="45"/>
        </w:numPr>
        <w:jc w:val="both"/>
        <w:rPr>
          <w:sz w:val="20"/>
          <w:szCs w:val="20"/>
        </w:rPr>
      </w:pPr>
      <w:r w:rsidRPr="00934FE4">
        <w:rPr>
          <w:sz w:val="20"/>
          <w:szCs w:val="20"/>
        </w:rPr>
        <w:t>En raison de leur conditionnement, nettement reconnaissables comme étant destinés à être                    utilisés ensemble sans être préalablement reconditionnés;</w:t>
      </w:r>
    </w:p>
    <w:p w:rsidR="00712E0C" w:rsidRPr="00934FE4" w:rsidRDefault="00712E0C" w:rsidP="00D60A03">
      <w:pPr>
        <w:pStyle w:val="ListParagraph"/>
        <w:numPr>
          <w:ilvl w:val="0"/>
          <w:numId w:val="45"/>
        </w:numPr>
        <w:jc w:val="both"/>
        <w:rPr>
          <w:sz w:val="20"/>
          <w:szCs w:val="20"/>
        </w:rPr>
      </w:pPr>
      <w:r w:rsidRPr="00934FE4">
        <w:rPr>
          <w:sz w:val="20"/>
          <w:szCs w:val="20"/>
        </w:rPr>
        <w:t>Présentés en même temps;</w:t>
      </w:r>
    </w:p>
    <w:p w:rsidR="00712E0C" w:rsidRPr="00934FE4" w:rsidRDefault="00712E0C" w:rsidP="00D60A03">
      <w:pPr>
        <w:pStyle w:val="ListParagraph"/>
        <w:numPr>
          <w:ilvl w:val="0"/>
          <w:numId w:val="45"/>
        </w:numPr>
        <w:jc w:val="both"/>
        <w:rPr>
          <w:sz w:val="20"/>
          <w:szCs w:val="20"/>
        </w:rPr>
      </w:pPr>
      <w:r w:rsidRPr="00934FE4">
        <w:rPr>
          <w:sz w:val="20"/>
          <w:szCs w:val="20"/>
        </w:rPr>
        <w:t>Reconnaissables, de par leur nature ou leurs quantités respectives, comme complémentaires                     les uns des autres.</w:t>
      </w:r>
    </w:p>
    <w:p w:rsidR="00B85F89" w:rsidRPr="00934FE4" w:rsidRDefault="00B85F89" w:rsidP="00712E0C">
      <w:pPr>
        <w:jc w:val="both"/>
        <w:rPr>
          <w:sz w:val="20"/>
          <w:szCs w:val="20"/>
        </w:rPr>
      </w:pPr>
      <w:r w:rsidRPr="00934FE4">
        <w:rPr>
          <w:sz w:val="20"/>
          <w:szCs w:val="20"/>
        </w:rPr>
        <w:t xml:space="preserve">         2.-</w:t>
      </w:r>
      <w:r w:rsidRPr="00934FE4">
        <w:rPr>
          <w:sz w:val="20"/>
          <w:szCs w:val="20"/>
        </w:rPr>
        <w:tab/>
        <w:t xml:space="preserve">A l'exception des articles des </w:t>
      </w:r>
      <w:r w:rsidR="00712E0C" w:rsidRPr="00934FE4">
        <w:rPr>
          <w:sz w:val="20"/>
          <w:szCs w:val="20"/>
        </w:rPr>
        <w:t>nos</w:t>
      </w:r>
      <w:r w:rsidRPr="00934FE4">
        <w:rPr>
          <w:sz w:val="20"/>
          <w:szCs w:val="20"/>
        </w:rPr>
        <w:t xml:space="preserve"> 39.18 ou 39.19, relèvent du Chapitre 49 les matières plastiques, le caoutchouc et les ouvrages en ces matières revêtus d'impressions ou d'illustrations n'ayant pas </w:t>
      </w:r>
      <w:r w:rsidR="00C216C6" w:rsidRPr="00934FE4">
        <w:rPr>
          <w:sz w:val="20"/>
          <w:szCs w:val="20"/>
        </w:rPr>
        <w:t>un caractère</w:t>
      </w:r>
      <w:r w:rsidRPr="00934FE4">
        <w:rPr>
          <w:sz w:val="20"/>
          <w:szCs w:val="20"/>
        </w:rPr>
        <w:t xml:space="preserve"> accessoire par rapport à leur utilisation initiale.</w:t>
      </w:r>
    </w:p>
    <w:p w:rsidR="00B85F89" w:rsidRPr="00934FE4" w:rsidRDefault="00B85F89" w:rsidP="00712E0C">
      <w:pPr>
        <w:jc w:val="both"/>
        <w:rPr>
          <w:sz w:val="20"/>
          <w:szCs w:val="20"/>
        </w:rPr>
      </w:pPr>
    </w:p>
    <w:p w:rsidR="00B85F89" w:rsidRPr="00934FE4" w:rsidRDefault="00B85F89" w:rsidP="00712E0C">
      <w:pPr>
        <w:jc w:val="both"/>
        <w:rPr>
          <w:sz w:val="20"/>
          <w:szCs w:val="20"/>
        </w:rPr>
      </w:pPr>
    </w:p>
    <w:p w:rsidR="00B85F89" w:rsidRPr="00934FE4" w:rsidRDefault="00B85F89" w:rsidP="00712E0C">
      <w:pPr>
        <w:jc w:val="both"/>
        <w:rPr>
          <w:sz w:val="20"/>
          <w:szCs w:val="20"/>
        </w:rPr>
      </w:pPr>
    </w:p>
    <w:p w:rsidR="00B85F89" w:rsidRPr="00934FE4" w:rsidRDefault="00B85F89" w:rsidP="00712E0C">
      <w:pPr>
        <w:jc w:val="both"/>
        <w:rPr>
          <w:sz w:val="20"/>
          <w:szCs w:val="20"/>
        </w:rPr>
      </w:pPr>
    </w:p>
    <w:p w:rsidR="00B85F89" w:rsidRPr="00934FE4" w:rsidRDefault="00B85F89" w:rsidP="00712E0C">
      <w:pPr>
        <w:jc w:val="center"/>
        <w:rPr>
          <w:sz w:val="20"/>
          <w:szCs w:val="20"/>
        </w:rPr>
      </w:pPr>
      <w:r w:rsidRPr="00934FE4">
        <w:rPr>
          <w:sz w:val="20"/>
          <w:szCs w:val="20"/>
        </w:rPr>
        <w:t>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D05D11" w:rsidRPr="00934FE4" w:rsidRDefault="00D05D11" w:rsidP="00B85F89">
      <w:pPr>
        <w:rPr>
          <w:sz w:val="20"/>
          <w:szCs w:val="20"/>
        </w:rPr>
      </w:pPr>
    </w:p>
    <w:p w:rsidR="00B85F89" w:rsidRDefault="00B85F89" w:rsidP="00B85F89">
      <w:pPr>
        <w:rPr>
          <w:sz w:val="20"/>
          <w:szCs w:val="20"/>
        </w:rPr>
      </w:pPr>
    </w:p>
    <w:p w:rsidR="001A2C0A" w:rsidRDefault="001A2C0A" w:rsidP="00B85F89">
      <w:pPr>
        <w:rPr>
          <w:sz w:val="20"/>
          <w:szCs w:val="20"/>
        </w:rPr>
      </w:pPr>
    </w:p>
    <w:p w:rsidR="001A2C0A" w:rsidRPr="00934FE4" w:rsidRDefault="001A2C0A" w:rsidP="00B85F89">
      <w:pPr>
        <w:rPr>
          <w:sz w:val="20"/>
          <w:szCs w:val="20"/>
        </w:rPr>
      </w:pPr>
    </w:p>
    <w:p w:rsidR="00B85F89" w:rsidRPr="00934FE4" w:rsidRDefault="00B85F89" w:rsidP="00B85F89">
      <w:pPr>
        <w:rPr>
          <w:sz w:val="20"/>
          <w:szCs w:val="20"/>
        </w:rPr>
      </w:pPr>
    </w:p>
    <w:p w:rsidR="00B85F89" w:rsidRPr="00934FE4" w:rsidRDefault="00D05D11" w:rsidP="00D05D11">
      <w:pPr>
        <w:jc w:val="center"/>
        <w:rPr>
          <w:b/>
          <w:bCs/>
          <w:sz w:val="20"/>
          <w:szCs w:val="20"/>
        </w:rPr>
      </w:pPr>
      <w:r w:rsidRPr="00934FE4">
        <w:rPr>
          <w:b/>
          <w:bCs/>
          <w:sz w:val="20"/>
          <w:szCs w:val="20"/>
        </w:rPr>
        <w:lastRenderedPageBreak/>
        <w:t>C</w:t>
      </w:r>
      <w:r w:rsidR="00B85F89" w:rsidRPr="00934FE4">
        <w:rPr>
          <w:b/>
          <w:bCs/>
          <w:sz w:val="20"/>
          <w:szCs w:val="20"/>
        </w:rPr>
        <w:t>hapitre 39</w:t>
      </w:r>
    </w:p>
    <w:p w:rsidR="00B85F89" w:rsidRPr="00934FE4" w:rsidRDefault="00B85F89" w:rsidP="00D05D11">
      <w:pPr>
        <w:jc w:val="center"/>
        <w:rPr>
          <w:b/>
          <w:bCs/>
          <w:sz w:val="20"/>
          <w:szCs w:val="20"/>
        </w:rPr>
      </w:pPr>
      <w:r w:rsidRPr="00934FE4">
        <w:rPr>
          <w:b/>
          <w:bCs/>
          <w:sz w:val="20"/>
          <w:szCs w:val="20"/>
        </w:rPr>
        <w:t>Matières plastiques et ouvrages en ces matières.</w:t>
      </w:r>
    </w:p>
    <w:p w:rsidR="00B85F89" w:rsidRPr="00934FE4" w:rsidRDefault="00B85F89" w:rsidP="00B85F89">
      <w:pPr>
        <w:rPr>
          <w:b/>
          <w:bCs/>
          <w:sz w:val="20"/>
          <w:szCs w:val="20"/>
        </w:rPr>
      </w:pPr>
      <w:r w:rsidRPr="00934FE4">
        <w:rPr>
          <w:b/>
          <w:bCs/>
          <w:sz w:val="20"/>
          <w:szCs w:val="20"/>
        </w:rPr>
        <w:t xml:space="preserve">    Notes.</w:t>
      </w:r>
    </w:p>
    <w:p w:rsidR="00B85F89" w:rsidRPr="00934FE4" w:rsidRDefault="00B85F89" w:rsidP="00D05D11">
      <w:pPr>
        <w:jc w:val="both"/>
        <w:rPr>
          <w:sz w:val="20"/>
          <w:szCs w:val="20"/>
        </w:rPr>
      </w:pPr>
      <w:r w:rsidRPr="00934FE4">
        <w:rPr>
          <w:sz w:val="20"/>
          <w:szCs w:val="20"/>
        </w:rPr>
        <w:t xml:space="preserve">    1.</w:t>
      </w:r>
      <w:r w:rsidRPr="00934FE4">
        <w:rPr>
          <w:sz w:val="20"/>
          <w:szCs w:val="20"/>
        </w:rPr>
        <w:noBreakHyphen/>
      </w:r>
      <w:r w:rsidRPr="00934FE4">
        <w:rPr>
          <w:sz w:val="20"/>
          <w:szCs w:val="20"/>
        </w:rPr>
        <w:tab/>
        <w:t xml:space="preserve">Dans la Nomenclature, on entend par </w:t>
      </w:r>
      <w:r w:rsidRPr="00934FE4">
        <w:rPr>
          <w:i/>
          <w:iCs/>
          <w:sz w:val="20"/>
          <w:szCs w:val="20"/>
        </w:rPr>
        <w:t>matières plastiques</w:t>
      </w:r>
      <w:r w:rsidRPr="00934FE4">
        <w:rPr>
          <w:sz w:val="20"/>
          <w:szCs w:val="20"/>
        </w:rPr>
        <w:t xml:space="preserve"> les matières des positions n</w:t>
      </w:r>
      <w:r w:rsidR="00E94F1D" w:rsidRPr="00934FE4">
        <w:rPr>
          <w:sz w:val="20"/>
          <w:szCs w:val="20"/>
        </w:rPr>
        <w:t>o</w:t>
      </w:r>
      <w:r w:rsidRPr="00934FE4">
        <w:rPr>
          <w:sz w:val="20"/>
          <w:szCs w:val="20"/>
        </w:rPr>
        <w:t>s 39.01 à 39.14 qui, lorsqu'elles ont été soumises à une influence extérieure (généralement la chaleur et la pression avec, le cas échéant, l'intervention d'un solvant ou d'un plastifiant), sont susceptibles ou ont été susceptibles, au moment de la polymérisation ou à un stade ultérieur, de prendre par moulage, coulage, profilage, laminage ou tout autre procédé, une forme qu'elles conservent lorsque cette influence a cessé de s'exercer.</w:t>
      </w:r>
    </w:p>
    <w:p w:rsidR="00B85F89" w:rsidRPr="00934FE4" w:rsidRDefault="00B85F89" w:rsidP="00D05D11">
      <w:pPr>
        <w:jc w:val="both"/>
        <w:rPr>
          <w:sz w:val="20"/>
          <w:szCs w:val="20"/>
        </w:rPr>
      </w:pPr>
      <w:r w:rsidRPr="00934FE4">
        <w:rPr>
          <w:sz w:val="20"/>
          <w:szCs w:val="20"/>
        </w:rPr>
        <w:t xml:space="preserve">Dans la Nomenclature, l'expression </w:t>
      </w:r>
      <w:r w:rsidRPr="00934FE4">
        <w:rPr>
          <w:i/>
          <w:iCs/>
          <w:sz w:val="20"/>
          <w:szCs w:val="20"/>
        </w:rPr>
        <w:t>matières plastiques</w:t>
      </w:r>
      <w:r w:rsidRPr="00934FE4">
        <w:rPr>
          <w:sz w:val="20"/>
          <w:szCs w:val="20"/>
        </w:rPr>
        <w:t xml:space="preserve"> couvre également la fibre vulcanisée.  Ces termes ne s'appliquent toutefois pas aux matières à considérer comme des matières textiles de la Section XI.</w:t>
      </w:r>
    </w:p>
    <w:p w:rsidR="00B85F89" w:rsidRPr="00934FE4" w:rsidRDefault="00B85F89" w:rsidP="00D05D11">
      <w:pPr>
        <w:jc w:val="both"/>
        <w:rPr>
          <w:sz w:val="20"/>
          <w:szCs w:val="20"/>
        </w:rPr>
      </w:pPr>
      <w:r w:rsidRPr="00934FE4">
        <w:rPr>
          <w:sz w:val="20"/>
          <w:szCs w:val="20"/>
        </w:rPr>
        <w:t xml:space="preserve">     2.</w:t>
      </w:r>
      <w:r w:rsidRPr="00934FE4">
        <w:rPr>
          <w:sz w:val="20"/>
          <w:szCs w:val="20"/>
        </w:rPr>
        <w:noBreakHyphen/>
      </w:r>
      <w:r w:rsidRPr="00934FE4">
        <w:rPr>
          <w:sz w:val="20"/>
          <w:szCs w:val="20"/>
        </w:rPr>
        <w:tab/>
        <w:t>Le présent Chapitre ne comprend pas :</w:t>
      </w:r>
    </w:p>
    <w:p w:rsidR="00D05D11" w:rsidRPr="00934FE4" w:rsidRDefault="00D05D11" w:rsidP="00D60A03">
      <w:pPr>
        <w:pStyle w:val="ListParagraph"/>
        <w:numPr>
          <w:ilvl w:val="0"/>
          <w:numId w:val="53"/>
        </w:numPr>
        <w:jc w:val="both"/>
        <w:rPr>
          <w:sz w:val="20"/>
          <w:szCs w:val="20"/>
        </w:rPr>
      </w:pPr>
      <w:r w:rsidRPr="00934FE4">
        <w:rPr>
          <w:sz w:val="20"/>
          <w:szCs w:val="20"/>
        </w:rPr>
        <w:t>Les préparations lubrifiantes des nos 27.10 ou 34.03;</w:t>
      </w:r>
    </w:p>
    <w:p w:rsidR="00D05D11" w:rsidRPr="00934FE4" w:rsidRDefault="00D05D11" w:rsidP="00D60A03">
      <w:pPr>
        <w:pStyle w:val="ListParagraph"/>
        <w:numPr>
          <w:ilvl w:val="0"/>
          <w:numId w:val="53"/>
        </w:numPr>
        <w:jc w:val="both"/>
        <w:rPr>
          <w:sz w:val="20"/>
          <w:szCs w:val="20"/>
        </w:rPr>
      </w:pPr>
      <w:r w:rsidRPr="00934FE4">
        <w:rPr>
          <w:sz w:val="20"/>
          <w:szCs w:val="20"/>
        </w:rPr>
        <w:t>les cires des nos 2712 ou 3404;</w:t>
      </w:r>
    </w:p>
    <w:p w:rsidR="0048517E" w:rsidRPr="00934FE4" w:rsidRDefault="0048517E" w:rsidP="00D60A03">
      <w:pPr>
        <w:pStyle w:val="ListParagraph"/>
        <w:numPr>
          <w:ilvl w:val="0"/>
          <w:numId w:val="53"/>
        </w:numPr>
        <w:jc w:val="both"/>
        <w:rPr>
          <w:sz w:val="20"/>
          <w:szCs w:val="20"/>
        </w:rPr>
      </w:pPr>
      <w:r w:rsidRPr="00934FE4">
        <w:rPr>
          <w:sz w:val="20"/>
          <w:szCs w:val="20"/>
        </w:rPr>
        <w:t>les composés organiques isolés de constitution chimique définie (Chapitre 29);</w:t>
      </w:r>
    </w:p>
    <w:p w:rsidR="0048517E" w:rsidRPr="00934FE4" w:rsidRDefault="0048517E" w:rsidP="00D60A03">
      <w:pPr>
        <w:pStyle w:val="ListParagraph"/>
        <w:numPr>
          <w:ilvl w:val="0"/>
          <w:numId w:val="53"/>
        </w:numPr>
        <w:jc w:val="both"/>
        <w:rPr>
          <w:sz w:val="20"/>
          <w:szCs w:val="20"/>
        </w:rPr>
      </w:pPr>
      <w:r w:rsidRPr="00934FE4">
        <w:rPr>
          <w:sz w:val="20"/>
          <w:szCs w:val="20"/>
        </w:rPr>
        <w:t>l'héparine et ses sels (no 30.01);</w:t>
      </w:r>
    </w:p>
    <w:p w:rsidR="0048517E" w:rsidRPr="00934FE4" w:rsidRDefault="0048517E" w:rsidP="00D60A03">
      <w:pPr>
        <w:pStyle w:val="ListParagraph"/>
        <w:numPr>
          <w:ilvl w:val="0"/>
          <w:numId w:val="53"/>
        </w:numPr>
        <w:jc w:val="both"/>
        <w:rPr>
          <w:sz w:val="20"/>
          <w:szCs w:val="20"/>
        </w:rPr>
      </w:pPr>
      <w:r w:rsidRPr="00934FE4">
        <w:rPr>
          <w:sz w:val="20"/>
          <w:szCs w:val="20"/>
        </w:rPr>
        <w:t>les solutions (autres que les collodions), dans des solvants organiques volatils, de produits visés dans les libellés des nos 39.01 à 39.13 lorsque la proportion du solvant excède 50 % du poids de la solution (no 32.08); les feuilles pour le marquage au fer du no 32.12;</w:t>
      </w:r>
    </w:p>
    <w:p w:rsidR="0048517E" w:rsidRPr="00934FE4" w:rsidRDefault="0048517E" w:rsidP="00D60A03">
      <w:pPr>
        <w:pStyle w:val="ListParagraph"/>
        <w:numPr>
          <w:ilvl w:val="0"/>
          <w:numId w:val="53"/>
        </w:numPr>
        <w:jc w:val="both"/>
        <w:rPr>
          <w:sz w:val="20"/>
          <w:szCs w:val="20"/>
        </w:rPr>
      </w:pPr>
      <w:r w:rsidRPr="00934FE4">
        <w:rPr>
          <w:sz w:val="20"/>
          <w:szCs w:val="20"/>
        </w:rPr>
        <w:t>les agents de surface organiques et les préparations du no 34.02;</w:t>
      </w:r>
    </w:p>
    <w:p w:rsidR="0048517E" w:rsidRPr="00934FE4" w:rsidRDefault="0048517E" w:rsidP="00D60A03">
      <w:pPr>
        <w:pStyle w:val="ListParagraph"/>
        <w:numPr>
          <w:ilvl w:val="0"/>
          <w:numId w:val="53"/>
        </w:numPr>
        <w:jc w:val="both"/>
        <w:rPr>
          <w:sz w:val="20"/>
          <w:szCs w:val="20"/>
        </w:rPr>
      </w:pPr>
      <w:r w:rsidRPr="00934FE4">
        <w:rPr>
          <w:sz w:val="20"/>
          <w:szCs w:val="20"/>
        </w:rPr>
        <w:t>les gommes fondues et les gommes esters (no38.06);</w:t>
      </w:r>
    </w:p>
    <w:p w:rsidR="0048517E" w:rsidRPr="00934FE4" w:rsidRDefault="0048517E" w:rsidP="00D60A03">
      <w:pPr>
        <w:pStyle w:val="ListParagraph"/>
        <w:numPr>
          <w:ilvl w:val="0"/>
          <w:numId w:val="53"/>
        </w:numPr>
        <w:jc w:val="both"/>
        <w:rPr>
          <w:sz w:val="20"/>
          <w:szCs w:val="20"/>
        </w:rPr>
      </w:pPr>
      <w:r w:rsidRPr="00934FE4">
        <w:rPr>
          <w:sz w:val="20"/>
          <w:szCs w:val="20"/>
        </w:rPr>
        <w:t>les additifs préparés pour huiles minérales (y compris l’essence) et pour autres liquides utilisées aux mêmes fins que les huiles minérales (3811);</w:t>
      </w:r>
    </w:p>
    <w:p w:rsidR="00B85F89" w:rsidRPr="00934FE4" w:rsidRDefault="00B85F89" w:rsidP="00D05D11">
      <w:pPr>
        <w:jc w:val="both"/>
        <w:rPr>
          <w:sz w:val="20"/>
          <w:szCs w:val="20"/>
        </w:rPr>
      </w:pPr>
      <w:r w:rsidRPr="00934FE4">
        <w:rPr>
          <w:sz w:val="20"/>
          <w:szCs w:val="20"/>
        </w:rPr>
        <w:t xml:space="preserve">       </w:t>
      </w:r>
      <w:proofErr w:type="gramStart"/>
      <w:r w:rsidRPr="00934FE4">
        <w:rPr>
          <w:sz w:val="20"/>
          <w:szCs w:val="20"/>
        </w:rPr>
        <w:t>ij</w:t>
      </w:r>
      <w:proofErr w:type="gramEnd"/>
      <w:r w:rsidRPr="00934FE4">
        <w:rPr>
          <w:sz w:val="20"/>
          <w:szCs w:val="20"/>
        </w:rPr>
        <w:t>)</w:t>
      </w:r>
      <w:r w:rsidRPr="00934FE4">
        <w:rPr>
          <w:sz w:val="20"/>
          <w:szCs w:val="20"/>
        </w:rPr>
        <w:tab/>
        <w:t>les liquides hydrauliques préparées à base de polyglycols</w:t>
      </w:r>
      <w:r w:rsidR="0048517E" w:rsidRPr="00934FE4">
        <w:rPr>
          <w:sz w:val="20"/>
          <w:szCs w:val="20"/>
        </w:rPr>
        <w:t>, de</w:t>
      </w:r>
      <w:r w:rsidRPr="00934FE4">
        <w:rPr>
          <w:sz w:val="20"/>
          <w:szCs w:val="20"/>
        </w:rPr>
        <w:t xml:space="preserve"> silicones et autres polymères du chapitre 39 </w:t>
      </w:r>
      <w:r w:rsidR="0048517E" w:rsidRPr="00934FE4">
        <w:rPr>
          <w:sz w:val="20"/>
          <w:szCs w:val="20"/>
        </w:rPr>
        <w:t>(No</w:t>
      </w:r>
      <w:r w:rsidRPr="00934FE4">
        <w:rPr>
          <w:sz w:val="20"/>
          <w:szCs w:val="20"/>
        </w:rPr>
        <w:t xml:space="preserve"> 3819);</w:t>
      </w:r>
    </w:p>
    <w:p w:rsidR="00B85F89" w:rsidRPr="00934FE4" w:rsidRDefault="00B85F89" w:rsidP="00D05D11">
      <w:pPr>
        <w:jc w:val="both"/>
        <w:rPr>
          <w:sz w:val="20"/>
          <w:szCs w:val="20"/>
        </w:rPr>
      </w:pPr>
      <w:r w:rsidRPr="00934FE4">
        <w:rPr>
          <w:sz w:val="20"/>
          <w:szCs w:val="20"/>
        </w:rPr>
        <w:t xml:space="preserve">       k)</w:t>
      </w:r>
      <w:r w:rsidRPr="00934FE4">
        <w:rPr>
          <w:sz w:val="20"/>
          <w:szCs w:val="20"/>
        </w:rPr>
        <w:tab/>
        <w:t>les réactifs de diagnostic ou de laboratoire sur un support en matière plastique (n</w:t>
      </w:r>
      <w:r w:rsidR="0048517E" w:rsidRPr="00934FE4">
        <w:rPr>
          <w:sz w:val="20"/>
          <w:szCs w:val="20"/>
        </w:rPr>
        <w:t>o</w:t>
      </w:r>
      <w:r w:rsidRPr="00934FE4">
        <w:rPr>
          <w:sz w:val="20"/>
          <w:szCs w:val="20"/>
        </w:rPr>
        <w:t xml:space="preserve"> 38.22);</w:t>
      </w:r>
    </w:p>
    <w:p w:rsidR="00B85F89" w:rsidRPr="00934FE4" w:rsidRDefault="00B85F89" w:rsidP="0096308A">
      <w:pPr>
        <w:numPr>
          <w:ilvl w:val="0"/>
          <w:numId w:val="1"/>
        </w:numPr>
        <w:jc w:val="both"/>
        <w:rPr>
          <w:sz w:val="20"/>
          <w:szCs w:val="20"/>
        </w:rPr>
      </w:pPr>
      <w:r w:rsidRPr="00934FE4">
        <w:rPr>
          <w:sz w:val="20"/>
          <w:szCs w:val="20"/>
        </w:rPr>
        <w:t xml:space="preserve"> Le caoutchouc synthétique, tel qu’il est défini au chapitre 40, et les ouvrages en caoutchouc                    synthétique ;</w:t>
      </w:r>
    </w:p>
    <w:p w:rsidR="00B85F89" w:rsidRPr="00934FE4" w:rsidRDefault="00B85F89" w:rsidP="0096308A">
      <w:pPr>
        <w:numPr>
          <w:ilvl w:val="0"/>
          <w:numId w:val="1"/>
        </w:numPr>
        <w:jc w:val="both"/>
        <w:rPr>
          <w:sz w:val="20"/>
          <w:szCs w:val="20"/>
        </w:rPr>
      </w:pPr>
      <w:r w:rsidRPr="00934FE4">
        <w:rPr>
          <w:sz w:val="20"/>
          <w:szCs w:val="20"/>
        </w:rPr>
        <w:t xml:space="preserve">Les articles de sellerie ou de bourrellerie </w:t>
      </w:r>
      <w:r w:rsidR="0048517E" w:rsidRPr="00934FE4">
        <w:rPr>
          <w:sz w:val="20"/>
          <w:szCs w:val="20"/>
        </w:rPr>
        <w:t>(no</w:t>
      </w:r>
      <w:r w:rsidRPr="00934FE4">
        <w:rPr>
          <w:sz w:val="20"/>
          <w:szCs w:val="20"/>
        </w:rPr>
        <w:t xml:space="preserve"> 4201), les males, valises, mallettes, sacs à main et autres contenants du no 4202</w:t>
      </w:r>
    </w:p>
    <w:p w:rsidR="00B85F89" w:rsidRPr="00934FE4" w:rsidRDefault="00B85F89" w:rsidP="00D05D11">
      <w:pPr>
        <w:jc w:val="both"/>
        <w:rPr>
          <w:sz w:val="20"/>
          <w:szCs w:val="20"/>
        </w:rPr>
      </w:pPr>
      <w:r w:rsidRPr="00934FE4">
        <w:rPr>
          <w:sz w:val="20"/>
          <w:szCs w:val="20"/>
        </w:rPr>
        <w:t xml:space="preserve">      </w:t>
      </w:r>
      <w:r w:rsidR="00170BAD" w:rsidRPr="00934FE4">
        <w:rPr>
          <w:sz w:val="20"/>
          <w:szCs w:val="20"/>
        </w:rPr>
        <w:t xml:space="preserve"> </w:t>
      </w:r>
      <w:r w:rsidRPr="00934FE4">
        <w:rPr>
          <w:sz w:val="20"/>
          <w:szCs w:val="20"/>
        </w:rPr>
        <w:t xml:space="preserve"> n)   les ouvrages de sparterie ou de vannerie, du Chapitre 46;</w:t>
      </w:r>
    </w:p>
    <w:p w:rsidR="00B85F89" w:rsidRPr="00934FE4" w:rsidRDefault="00B85F89" w:rsidP="00D05D11">
      <w:pPr>
        <w:jc w:val="both"/>
        <w:rPr>
          <w:sz w:val="20"/>
          <w:szCs w:val="20"/>
        </w:rPr>
      </w:pPr>
      <w:r w:rsidRPr="00934FE4">
        <w:rPr>
          <w:sz w:val="20"/>
          <w:szCs w:val="20"/>
        </w:rPr>
        <w:t xml:space="preserve">        o)</w:t>
      </w:r>
      <w:r w:rsidRPr="00934FE4">
        <w:rPr>
          <w:sz w:val="20"/>
          <w:szCs w:val="20"/>
        </w:rPr>
        <w:tab/>
        <w:t>les revêtements muraux du n</w:t>
      </w:r>
      <w:r w:rsidR="0048517E" w:rsidRPr="00934FE4">
        <w:rPr>
          <w:sz w:val="20"/>
          <w:szCs w:val="20"/>
        </w:rPr>
        <w:t xml:space="preserve">o </w:t>
      </w:r>
      <w:r w:rsidRPr="00934FE4">
        <w:rPr>
          <w:sz w:val="20"/>
          <w:szCs w:val="20"/>
        </w:rPr>
        <w:t>48.14;</w:t>
      </w:r>
    </w:p>
    <w:p w:rsidR="00B85F89" w:rsidRPr="00934FE4" w:rsidRDefault="00B85F89" w:rsidP="00D05D11">
      <w:pPr>
        <w:jc w:val="both"/>
        <w:rPr>
          <w:sz w:val="20"/>
          <w:szCs w:val="20"/>
        </w:rPr>
      </w:pPr>
    </w:p>
    <w:p w:rsidR="00B85F89" w:rsidRPr="00934FE4" w:rsidRDefault="00B85F89" w:rsidP="00D05D11">
      <w:pPr>
        <w:jc w:val="both"/>
        <w:rPr>
          <w:sz w:val="20"/>
          <w:szCs w:val="20"/>
        </w:rPr>
      </w:pPr>
      <w:r w:rsidRPr="00934FE4">
        <w:rPr>
          <w:sz w:val="20"/>
          <w:szCs w:val="20"/>
        </w:rPr>
        <w:t xml:space="preserve">       p)</w:t>
      </w:r>
      <w:r w:rsidRPr="00934FE4">
        <w:rPr>
          <w:sz w:val="20"/>
          <w:szCs w:val="20"/>
        </w:rPr>
        <w:tab/>
        <w:t>les produits de la Section XI (matières textiles et ouvrages en ces matières);</w:t>
      </w:r>
    </w:p>
    <w:p w:rsidR="00B85F89" w:rsidRPr="00934FE4" w:rsidRDefault="00B85F89" w:rsidP="00D05D11">
      <w:pPr>
        <w:jc w:val="both"/>
        <w:rPr>
          <w:sz w:val="20"/>
          <w:szCs w:val="20"/>
        </w:rPr>
      </w:pPr>
      <w:r w:rsidRPr="00934FE4">
        <w:rPr>
          <w:sz w:val="20"/>
          <w:szCs w:val="20"/>
        </w:rPr>
        <w:t xml:space="preserve">       q)</w:t>
      </w:r>
      <w:r w:rsidRPr="00934FE4">
        <w:rPr>
          <w:sz w:val="20"/>
          <w:szCs w:val="20"/>
        </w:rPr>
        <w:tab/>
        <w:t xml:space="preserve">les articles de la Section XII (chaussures et parties de chaussures, </w:t>
      </w:r>
      <w:r w:rsidR="00C216C6" w:rsidRPr="00934FE4">
        <w:rPr>
          <w:sz w:val="20"/>
          <w:szCs w:val="20"/>
        </w:rPr>
        <w:t>coiffures et</w:t>
      </w:r>
      <w:r w:rsidRPr="00934FE4">
        <w:rPr>
          <w:sz w:val="20"/>
          <w:szCs w:val="20"/>
        </w:rPr>
        <w:t xml:space="preserve"> parties de coiffures, parapluies, parasols, cannes, fouets, cravaches et leurs parties, par exemple);</w:t>
      </w:r>
    </w:p>
    <w:p w:rsidR="00B85F89" w:rsidRPr="00934FE4" w:rsidRDefault="00B85F89" w:rsidP="00D05D11">
      <w:pPr>
        <w:jc w:val="both"/>
        <w:rPr>
          <w:sz w:val="20"/>
          <w:szCs w:val="20"/>
        </w:rPr>
      </w:pPr>
      <w:r w:rsidRPr="00934FE4">
        <w:rPr>
          <w:sz w:val="20"/>
          <w:szCs w:val="20"/>
        </w:rPr>
        <w:t xml:space="preserve">       r)</w:t>
      </w:r>
      <w:r w:rsidRPr="00934FE4">
        <w:rPr>
          <w:sz w:val="20"/>
          <w:szCs w:val="20"/>
        </w:rPr>
        <w:tab/>
        <w:t>les articles de bijouterie de fantaisie du n</w:t>
      </w:r>
      <w:r w:rsidR="0048517E" w:rsidRPr="00934FE4">
        <w:rPr>
          <w:sz w:val="20"/>
          <w:szCs w:val="20"/>
        </w:rPr>
        <w:t>o</w:t>
      </w:r>
      <w:r w:rsidRPr="00934FE4">
        <w:rPr>
          <w:sz w:val="20"/>
          <w:szCs w:val="20"/>
        </w:rPr>
        <w:t xml:space="preserve"> 71.17;</w:t>
      </w:r>
    </w:p>
    <w:p w:rsidR="00B85F89" w:rsidRPr="00934FE4" w:rsidRDefault="00B85F89" w:rsidP="00D05D11">
      <w:pPr>
        <w:jc w:val="both"/>
        <w:rPr>
          <w:sz w:val="20"/>
          <w:szCs w:val="20"/>
        </w:rPr>
      </w:pPr>
      <w:r w:rsidRPr="00934FE4">
        <w:rPr>
          <w:sz w:val="20"/>
          <w:szCs w:val="20"/>
        </w:rPr>
        <w:lastRenderedPageBreak/>
        <w:t xml:space="preserve">      s)</w:t>
      </w:r>
      <w:r w:rsidRPr="00934FE4">
        <w:rPr>
          <w:sz w:val="20"/>
          <w:szCs w:val="20"/>
        </w:rPr>
        <w:tab/>
        <w:t>les articles de la Section XVI (machines et appareils, matériel électrique);</w:t>
      </w:r>
    </w:p>
    <w:p w:rsidR="00B85F89" w:rsidRPr="00934FE4" w:rsidRDefault="00B85F89" w:rsidP="00D05D11">
      <w:pPr>
        <w:jc w:val="both"/>
        <w:rPr>
          <w:sz w:val="20"/>
          <w:szCs w:val="20"/>
        </w:rPr>
      </w:pPr>
      <w:r w:rsidRPr="00934FE4">
        <w:rPr>
          <w:sz w:val="20"/>
          <w:szCs w:val="20"/>
        </w:rPr>
        <w:t xml:space="preserve">      t)</w:t>
      </w:r>
      <w:r w:rsidRPr="00934FE4">
        <w:rPr>
          <w:sz w:val="20"/>
          <w:szCs w:val="20"/>
        </w:rPr>
        <w:tab/>
        <w:t>les parties du matériel de transport de la Section XVII;</w:t>
      </w:r>
    </w:p>
    <w:p w:rsidR="00B85F89" w:rsidRPr="00934FE4" w:rsidRDefault="00B85F89" w:rsidP="00D05D11">
      <w:pPr>
        <w:jc w:val="both"/>
        <w:rPr>
          <w:sz w:val="20"/>
          <w:szCs w:val="20"/>
        </w:rPr>
      </w:pPr>
      <w:r w:rsidRPr="00934FE4">
        <w:rPr>
          <w:sz w:val="20"/>
          <w:szCs w:val="20"/>
        </w:rPr>
        <w:t xml:space="preserve">      u)</w:t>
      </w:r>
      <w:r w:rsidRPr="00934FE4">
        <w:rPr>
          <w:sz w:val="20"/>
          <w:szCs w:val="20"/>
        </w:rPr>
        <w:tab/>
        <w:t>les articles du Chapitre 90 (éléments d'optique, montures de lunettes, instruments de dessin, par exemple);</w:t>
      </w:r>
    </w:p>
    <w:p w:rsidR="00B85F89" w:rsidRPr="00934FE4" w:rsidRDefault="00B85F89" w:rsidP="00D05D11">
      <w:pPr>
        <w:jc w:val="both"/>
        <w:rPr>
          <w:sz w:val="20"/>
          <w:szCs w:val="20"/>
        </w:rPr>
      </w:pPr>
      <w:r w:rsidRPr="00934FE4">
        <w:rPr>
          <w:sz w:val="20"/>
          <w:szCs w:val="20"/>
        </w:rPr>
        <w:t xml:space="preserve">       v)</w:t>
      </w:r>
      <w:r w:rsidRPr="00934FE4">
        <w:rPr>
          <w:sz w:val="20"/>
          <w:szCs w:val="20"/>
        </w:rPr>
        <w:tab/>
        <w:t>les articles du Chapitre 91 (boîtes de montres, cages et cabinets de pendules ou d'appareils d'horlogerie, par exemple);</w:t>
      </w:r>
    </w:p>
    <w:p w:rsidR="00B85F89" w:rsidRPr="00934FE4" w:rsidRDefault="00B85F89" w:rsidP="00D05D11">
      <w:pPr>
        <w:jc w:val="both"/>
        <w:rPr>
          <w:sz w:val="20"/>
          <w:szCs w:val="20"/>
        </w:rPr>
      </w:pPr>
      <w:r w:rsidRPr="00934FE4">
        <w:rPr>
          <w:sz w:val="20"/>
          <w:szCs w:val="20"/>
        </w:rPr>
        <w:t xml:space="preserve">      w)</w:t>
      </w:r>
      <w:r w:rsidRPr="00934FE4">
        <w:rPr>
          <w:sz w:val="20"/>
          <w:szCs w:val="20"/>
        </w:rPr>
        <w:tab/>
        <w:t>les articles du Chapitre 92 (instruments de musique et leurs parties, par exemple);</w:t>
      </w:r>
    </w:p>
    <w:p w:rsidR="00B85F89" w:rsidRPr="00934FE4" w:rsidRDefault="00B85F89" w:rsidP="00D05D11">
      <w:pPr>
        <w:jc w:val="both"/>
        <w:rPr>
          <w:sz w:val="20"/>
          <w:szCs w:val="20"/>
        </w:rPr>
      </w:pPr>
      <w:r w:rsidRPr="00934FE4">
        <w:rPr>
          <w:sz w:val="20"/>
          <w:szCs w:val="20"/>
        </w:rPr>
        <w:t xml:space="preserve">      x)</w:t>
      </w:r>
      <w:r w:rsidRPr="00934FE4">
        <w:rPr>
          <w:sz w:val="20"/>
          <w:szCs w:val="20"/>
        </w:rPr>
        <w:tab/>
        <w:t>les articles du Chapitre 94 (meubles</w:t>
      </w:r>
      <w:r w:rsidR="002F4498" w:rsidRPr="00934FE4">
        <w:rPr>
          <w:sz w:val="20"/>
          <w:szCs w:val="20"/>
        </w:rPr>
        <w:t>, luminaires et</w:t>
      </w:r>
      <w:r w:rsidRPr="00934FE4">
        <w:rPr>
          <w:sz w:val="20"/>
          <w:szCs w:val="20"/>
        </w:rPr>
        <w:t xml:space="preserve"> appareils d'éclairage, enseignes lumineuses, constructions préfabriquées, par exemple);</w:t>
      </w:r>
    </w:p>
    <w:p w:rsidR="00B85F89" w:rsidRPr="00934FE4" w:rsidRDefault="00B85F89" w:rsidP="00D05D11">
      <w:pPr>
        <w:jc w:val="both"/>
        <w:rPr>
          <w:sz w:val="20"/>
          <w:szCs w:val="20"/>
        </w:rPr>
      </w:pPr>
      <w:r w:rsidRPr="00934FE4">
        <w:rPr>
          <w:sz w:val="20"/>
          <w:szCs w:val="20"/>
        </w:rPr>
        <w:t xml:space="preserve">     y)</w:t>
      </w:r>
      <w:r w:rsidRPr="00934FE4">
        <w:rPr>
          <w:sz w:val="20"/>
          <w:szCs w:val="20"/>
        </w:rPr>
        <w:tab/>
        <w:t xml:space="preserve">      les articles du Chapitre 95 (jouets, jeux, engins sportifs, par exemple);</w:t>
      </w:r>
    </w:p>
    <w:p w:rsidR="00B85F89" w:rsidRPr="00934FE4" w:rsidRDefault="00B85F89" w:rsidP="00D05D11">
      <w:pPr>
        <w:jc w:val="both"/>
        <w:rPr>
          <w:sz w:val="20"/>
          <w:szCs w:val="20"/>
        </w:rPr>
      </w:pPr>
      <w:r w:rsidRPr="00934FE4">
        <w:rPr>
          <w:sz w:val="20"/>
          <w:szCs w:val="20"/>
        </w:rPr>
        <w:t xml:space="preserve">      z)</w:t>
      </w:r>
      <w:r w:rsidRPr="00934FE4">
        <w:rPr>
          <w:sz w:val="20"/>
          <w:szCs w:val="20"/>
        </w:rPr>
        <w:tab/>
        <w:t>les articles du Chapitre 96 (brosses, boutons, fermetures à glissière, peignes, embouts et tuyaux de pipes, fume</w:t>
      </w:r>
      <w:r w:rsidRPr="00934FE4">
        <w:rPr>
          <w:sz w:val="20"/>
          <w:szCs w:val="20"/>
        </w:rPr>
        <w:noBreakHyphen/>
        <w:t>cigarettes ou similaires, parties de bouteilles isolantes, stylos, porte</w:t>
      </w:r>
      <w:r w:rsidRPr="00934FE4">
        <w:rPr>
          <w:sz w:val="20"/>
          <w:szCs w:val="20"/>
        </w:rPr>
        <w:noBreakHyphen/>
        <w:t>mine</w:t>
      </w:r>
      <w:r w:rsidR="000A5544" w:rsidRPr="00934FE4">
        <w:rPr>
          <w:sz w:val="20"/>
          <w:szCs w:val="20"/>
        </w:rPr>
        <w:t xml:space="preserve"> et monopodes, bipieds</w:t>
      </w:r>
      <w:r w:rsidRPr="00934FE4">
        <w:rPr>
          <w:sz w:val="20"/>
          <w:szCs w:val="20"/>
        </w:rPr>
        <w:t xml:space="preserve">, </w:t>
      </w:r>
      <w:r w:rsidR="000A5544" w:rsidRPr="00934FE4">
        <w:rPr>
          <w:sz w:val="20"/>
          <w:szCs w:val="20"/>
        </w:rPr>
        <w:t xml:space="preserve">trépieds et articles similaires, </w:t>
      </w:r>
      <w:r w:rsidRPr="00934FE4">
        <w:rPr>
          <w:sz w:val="20"/>
          <w:szCs w:val="20"/>
        </w:rPr>
        <w:t>par exemple).</w:t>
      </w:r>
    </w:p>
    <w:p w:rsidR="00B85F89" w:rsidRPr="00934FE4" w:rsidRDefault="00B85F89" w:rsidP="00D05D11">
      <w:pPr>
        <w:jc w:val="both"/>
        <w:rPr>
          <w:sz w:val="20"/>
          <w:szCs w:val="20"/>
        </w:rPr>
      </w:pPr>
      <w:r w:rsidRPr="00934FE4">
        <w:rPr>
          <w:sz w:val="20"/>
          <w:szCs w:val="20"/>
        </w:rPr>
        <w:t xml:space="preserve">      3.</w:t>
      </w:r>
      <w:r w:rsidRPr="00934FE4">
        <w:rPr>
          <w:sz w:val="20"/>
          <w:szCs w:val="20"/>
        </w:rPr>
        <w:noBreakHyphen/>
      </w:r>
      <w:r w:rsidRPr="00934FE4">
        <w:rPr>
          <w:sz w:val="20"/>
          <w:szCs w:val="20"/>
        </w:rPr>
        <w:tab/>
        <w:t>N'entrent dans les n</w:t>
      </w:r>
      <w:r w:rsidR="0048517E" w:rsidRPr="00934FE4">
        <w:rPr>
          <w:sz w:val="20"/>
          <w:szCs w:val="20"/>
        </w:rPr>
        <w:t>o</w:t>
      </w:r>
      <w:r w:rsidRPr="00934FE4">
        <w:rPr>
          <w:sz w:val="20"/>
          <w:szCs w:val="20"/>
        </w:rPr>
        <w:t>s 39.01 à 39.11 que les produits obtenus par voie de synthèse chimique                 et relevant des catégories ci</w:t>
      </w:r>
      <w:r w:rsidRPr="00934FE4">
        <w:rPr>
          <w:sz w:val="20"/>
          <w:szCs w:val="20"/>
        </w:rPr>
        <w:noBreakHyphen/>
        <w:t>après :</w:t>
      </w:r>
    </w:p>
    <w:p w:rsidR="0048517E" w:rsidRPr="00934FE4" w:rsidRDefault="0048517E" w:rsidP="00D60A03">
      <w:pPr>
        <w:pStyle w:val="ListParagraph"/>
        <w:numPr>
          <w:ilvl w:val="0"/>
          <w:numId w:val="54"/>
        </w:numPr>
        <w:jc w:val="both"/>
        <w:rPr>
          <w:sz w:val="20"/>
          <w:szCs w:val="20"/>
        </w:rPr>
      </w:pPr>
      <w:r w:rsidRPr="00934FE4">
        <w:rPr>
          <w:sz w:val="20"/>
          <w:szCs w:val="20"/>
        </w:rPr>
        <w:t>les polyoléfines synthétiques liquides dont moins de 60 % en volume distillent à 300</w:t>
      </w:r>
      <w:r w:rsidRPr="00934FE4">
        <w:rPr>
          <w:sz w:val="20"/>
          <w:szCs w:val="20"/>
          <w:vertAlign w:val="superscript"/>
        </w:rPr>
        <w:t>o</w:t>
      </w:r>
      <w:r w:rsidRPr="00934FE4">
        <w:rPr>
          <w:sz w:val="20"/>
          <w:szCs w:val="20"/>
        </w:rPr>
        <w:t>C rapportés à 1.013 millibars par application d'une méthode de distillation à basse pression (nos 39.01 et 39.02);</w:t>
      </w:r>
    </w:p>
    <w:p w:rsidR="0048517E" w:rsidRPr="00934FE4" w:rsidRDefault="0048517E" w:rsidP="00D60A03">
      <w:pPr>
        <w:pStyle w:val="ListParagraph"/>
        <w:numPr>
          <w:ilvl w:val="0"/>
          <w:numId w:val="54"/>
        </w:numPr>
        <w:jc w:val="both"/>
        <w:rPr>
          <w:sz w:val="20"/>
          <w:szCs w:val="20"/>
        </w:rPr>
      </w:pPr>
      <w:r w:rsidRPr="00934FE4">
        <w:rPr>
          <w:sz w:val="20"/>
          <w:szCs w:val="20"/>
        </w:rPr>
        <w:t>les résines faiblement polymérisées du type coumarone</w:t>
      </w:r>
      <w:r w:rsidRPr="00934FE4">
        <w:rPr>
          <w:sz w:val="20"/>
          <w:szCs w:val="20"/>
        </w:rPr>
        <w:noBreakHyphen/>
        <w:t>indène (no 39.11);</w:t>
      </w:r>
    </w:p>
    <w:p w:rsidR="0048517E" w:rsidRPr="00934FE4" w:rsidRDefault="0048517E" w:rsidP="00D60A03">
      <w:pPr>
        <w:pStyle w:val="ListParagraph"/>
        <w:numPr>
          <w:ilvl w:val="0"/>
          <w:numId w:val="54"/>
        </w:numPr>
        <w:rPr>
          <w:sz w:val="20"/>
          <w:szCs w:val="20"/>
        </w:rPr>
      </w:pPr>
      <w:r w:rsidRPr="00934FE4">
        <w:rPr>
          <w:sz w:val="20"/>
          <w:szCs w:val="20"/>
        </w:rPr>
        <w:t>les autres polymères synthétiques comportant au moins 5 motifs monomères, en moyenne;</w:t>
      </w:r>
    </w:p>
    <w:p w:rsidR="0048517E" w:rsidRPr="00934FE4" w:rsidRDefault="0048517E" w:rsidP="00D60A03">
      <w:pPr>
        <w:pStyle w:val="ListParagraph"/>
        <w:numPr>
          <w:ilvl w:val="0"/>
          <w:numId w:val="54"/>
        </w:numPr>
        <w:jc w:val="both"/>
        <w:rPr>
          <w:sz w:val="20"/>
          <w:szCs w:val="20"/>
        </w:rPr>
      </w:pPr>
      <w:r w:rsidRPr="00934FE4">
        <w:rPr>
          <w:sz w:val="20"/>
          <w:szCs w:val="20"/>
        </w:rPr>
        <w:t>les silicones (no 39.10);</w:t>
      </w:r>
    </w:p>
    <w:p w:rsidR="0048517E" w:rsidRPr="00934FE4" w:rsidRDefault="0048517E" w:rsidP="00D60A03">
      <w:pPr>
        <w:pStyle w:val="ListParagraph"/>
        <w:numPr>
          <w:ilvl w:val="0"/>
          <w:numId w:val="54"/>
        </w:numPr>
        <w:jc w:val="both"/>
        <w:rPr>
          <w:sz w:val="20"/>
          <w:szCs w:val="20"/>
        </w:rPr>
      </w:pPr>
      <w:r w:rsidRPr="00934FE4">
        <w:rPr>
          <w:sz w:val="20"/>
          <w:szCs w:val="20"/>
        </w:rPr>
        <w:t>les résols (no 39.09) et les autres prépolymères.</w:t>
      </w:r>
    </w:p>
    <w:p w:rsidR="00B85F89" w:rsidRPr="00934FE4" w:rsidRDefault="0048517E" w:rsidP="00D05D11">
      <w:pPr>
        <w:jc w:val="both"/>
        <w:rPr>
          <w:sz w:val="20"/>
          <w:szCs w:val="20"/>
        </w:rPr>
      </w:pPr>
      <w:r w:rsidRPr="00934FE4">
        <w:rPr>
          <w:sz w:val="20"/>
          <w:szCs w:val="20"/>
        </w:rPr>
        <w:t xml:space="preserve">      </w:t>
      </w:r>
      <w:r w:rsidR="00B85F89" w:rsidRPr="00934FE4">
        <w:rPr>
          <w:sz w:val="20"/>
          <w:szCs w:val="20"/>
        </w:rPr>
        <w:t>4.</w:t>
      </w:r>
      <w:r w:rsidR="00B85F89" w:rsidRPr="00934FE4">
        <w:rPr>
          <w:sz w:val="20"/>
          <w:szCs w:val="20"/>
        </w:rPr>
        <w:noBreakHyphen/>
        <w:t xml:space="preserve">On entend par </w:t>
      </w:r>
      <w:r w:rsidR="00B85F89" w:rsidRPr="00934FE4">
        <w:rPr>
          <w:i/>
          <w:iCs/>
          <w:sz w:val="20"/>
          <w:szCs w:val="20"/>
        </w:rPr>
        <w:t>copolymères</w:t>
      </w:r>
      <w:r w:rsidR="00B85F89" w:rsidRPr="00934FE4">
        <w:rPr>
          <w:sz w:val="20"/>
          <w:szCs w:val="20"/>
        </w:rPr>
        <w:t xml:space="preserve"> tous les polymères dans lesquels la part d'aucun motif monomère ne           représente 95 % ou davantage en poids de la teneur totale du polymère.</w:t>
      </w:r>
    </w:p>
    <w:p w:rsidR="00B85F89" w:rsidRPr="00934FE4" w:rsidRDefault="00B85F89" w:rsidP="00D05D11">
      <w:pPr>
        <w:jc w:val="both"/>
        <w:rPr>
          <w:sz w:val="20"/>
          <w:szCs w:val="20"/>
        </w:rPr>
      </w:pPr>
      <w:r w:rsidRPr="00934FE4">
        <w:rPr>
          <w:sz w:val="20"/>
          <w:szCs w:val="20"/>
        </w:rPr>
        <w:t>Sauf dispositions contraires, au sens du présent Chapitre, les copolymères (y compris les copolycondensats, les produits de copolyaddition, les copolymères en bloc et les copolymères greffés) et les mélanges de polymères relèvent de la position couvrant les polymères du motif comonomère qui prédomine en poids sur tout autre motif comonomère simple.  Au sens de la présente Note, les motifs comonomères constitutifs de polymères qui relèvent d'une même position doivent être pris ensemble.</w:t>
      </w:r>
    </w:p>
    <w:p w:rsidR="00B85F89" w:rsidRPr="00934FE4" w:rsidRDefault="00B85F89" w:rsidP="00D05D11">
      <w:pPr>
        <w:jc w:val="both"/>
        <w:rPr>
          <w:sz w:val="20"/>
          <w:szCs w:val="20"/>
        </w:rPr>
      </w:pPr>
    </w:p>
    <w:p w:rsidR="00B85F89" w:rsidRPr="00934FE4" w:rsidRDefault="00B85F89" w:rsidP="00D05D11">
      <w:pPr>
        <w:jc w:val="both"/>
        <w:rPr>
          <w:sz w:val="20"/>
          <w:szCs w:val="20"/>
        </w:rPr>
      </w:pPr>
      <w:r w:rsidRPr="00934FE4">
        <w:rPr>
          <w:sz w:val="20"/>
          <w:szCs w:val="20"/>
        </w:rPr>
        <w:t>Si aucun motif comonomère simple ne prédomine, les copolymères ou mélanges de polymères sont classés, selon le cas, dans la position placée la dernière par ordre de numérotation parmi celles susceptibles d'être valablement prises en considération.</w:t>
      </w:r>
    </w:p>
    <w:p w:rsidR="00B85F89" w:rsidRPr="00934FE4" w:rsidRDefault="00B85F89" w:rsidP="00D05D11">
      <w:pPr>
        <w:jc w:val="both"/>
        <w:rPr>
          <w:sz w:val="20"/>
          <w:szCs w:val="20"/>
        </w:rPr>
      </w:pPr>
      <w:r w:rsidRPr="00934FE4">
        <w:rPr>
          <w:sz w:val="20"/>
          <w:szCs w:val="20"/>
        </w:rPr>
        <w:t>5.</w:t>
      </w:r>
      <w:r w:rsidRPr="00934FE4">
        <w:rPr>
          <w:sz w:val="20"/>
          <w:szCs w:val="20"/>
        </w:rPr>
        <w:noBreakHyphen/>
        <w:t>Les polymères modifiés chimiquement, dans lesquels seuls les appendices de la chaîne polymérique principale ont été modifiés par réaction chimique, sont à classer dans la position afférente au polymère non modifié.  Cette disposition ne s'applique pas aux copolymères greffés.</w:t>
      </w:r>
    </w:p>
    <w:p w:rsidR="00B85F89" w:rsidRPr="00934FE4" w:rsidRDefault="00B85F89" w:rsidP="00D05D11">
      <w:pPr>
        <w:jc w:val="both"/>
        <w:rPr>
          <w:sz w:val="20"/>
          <w:szCs w:val="20"/>
        </w:rPr>
      </w:pPr>
      <w:r w:rsidRPr="00934FE4">
        <w:rPr>
          <w:sz w:val="20"/>
          <w:szCs w:val="20"/>
        </w:rPr>
        <w:t>6.</w:t>
      </w:r>
      <w:r w:rsidRPr="00934FE4">
        <w:rPr>
          <w:sz w:val="20"/>
          <w:szCs w:val="20"/>
        </w:rPr>
        <w:noBreakHyphen/>
        <w:t>Au sens des n</w:t>
      </w:r>
      <w:r w:rsidR="0048517E" w:rsidRPr="00934FE4">
        <w:rPr>
          <w:sz w:val="20"/>
          <w:szCs w:val="20"/>
        </w:rPr>
        <w:t>o</w:t>
      </w:r>
      <w:r w:rsidRPr="00934FE4">
        <w:rPr>
          <w:sz w:val="20"/>
          <w:szCs w:val="20"/>
        </w:rPr>
        <w:t xml:space="preserve">s 39.01 à 39.14, l'expression </w:t>
      </w:r>
      <w:r w:rsidRPr="00934FE4">
        <w:rPr>
          <w:i/>
          <w:iCs/>
          <w:sz w:val="20"/>
          <w:szCs w:val="20"/>
        </w:rPr>
        <w:t>formes primaires</w:t>
      </w:r>
      <w:r w:rsidRPr="00934FE4">
        <w:rPr>
          <w:sz w:val="20"/>
          <w:szCs w:val="20"/>
        </w:rPr>
        <w:t xml:space="preserve"> s'applique uniquement aux formes ci</w:t>
      </w:r>
      <w:r w:rsidRPr="00934FE4">
        <w:rPr>
          <w:sz w:val="20"/>
          <w:szCs w:val="20"/>
        </w:rPr>
        <w:noBreakHyphen/>
        <w:t>après :</w:t>
      </w:r>
    </w:p>
    <w:p w:rsidR="0048517E" w:rsidRPr="00934FE4" w:rsidRDefault="0048517E" w:rsidP="00D60A03">
      <w:pPr>
        <w:pStyle w:val="ListParagraph"/>
        <w:numPr>
          <w:ilvl w:val="0"/>
          <w:numId w:val="55"/>
        </w:numPr>
        <w:jc w:val="both"/>
        <w:rPr>
          <w:sz w:val="20"/>
          <w:szCs w:val="20"/>
        </w:rPr>
      </w:pPr>
      <w:r w:rsidRPr="00934FE4">
        <w:rPr>
          <w:sz w:val="20"/>
          <w:szCs w:val="20"/>
        </w:rPr>
        <w:t>liquides et pâtes, y compris les dispersions (émulsions et suspensions) et les solutions;</w:t>
      </w:r>
    </w:p>
    <w:p w:rsidR="0048517E" w:rsidRPr="00934FE4" w:rsidRDefault="0048517E" w:rsidP="00D60A03">
      <w:pPr>
        <w:pStyle w:val="ListParagraph"/>
        <w:numPr>
          <w:ilvl w:val="0"/>
          <w:numId w:val="55"/>
        </w:numPr>
        <w:jc w:val="both"/>
        <w:rPr>
          <w:sz w:val="20"/>
          <w:szCs w:val="20"/>
        </w:rPr>
      </w:pPr>
      <w:r w:rsidRPr="00934FE4">
        <w:rPr>
          <w:sz w:val="20"/>
          <w:szCs w:val="20"/>
        </w:rPr>
        <w:lastRenderedPageBreak/>
        <w:t>blocs irréguliers, morceaux, grumeaux, poudres (y compris les poudres à mouler), granulés, flocons et masses non cohérentes similaires.</w:t>
      </w:r>
    </w:p>
    <w:p w:rsidR="00B85F89" w:rsidRPr="00934FE4" w:rsidRDefault="00B85F89" w:rsidP="00D05D11">
      <w:pPr>
        <w:jc w:val="both"/>
        <w:rPr>
          <w:sz w:val="20"/>
          <w:szCs w:val="20"/>
        </w:rPr>
      </w:pPr>
      <w:r w:rsidRPr="00934FE4">
        <w:rPr>
          <w:sz w:val="20"/>
          <w:szCs w:val="20"/>
        </w:rPr>
        <w:t>7.</w:t>
      </w:r>
      <w:r w:rsidRPr="00934FE4">
        <w:rPr>
          <w:sz w:val="20"/>
          <w:szCs w:val="20"/>
        </w:rPr>
        <w:noBreakHyphen/>
        <w:t>Le no 39.15 ne comprend pas les déchets, débris et rognures d'une seule matière</w:t>
      </w:r>
      <w:r w:rsidR="0048517E" w:rsidRPr="00934FE4">
        <w:rPr>
          <w:sz w:val="20"/>
          <w:szCs w:val="20"/>
        </w:rPr>
        <w:t xml:space="preserve"> </w:t>
      </w:r>
      <w:r w:rsidRPr="00934FE4">
        <w:rPr>
          <w:sz w:val="20"/>
          <w:szCs w:val="20"/>
        </w:rPr>
        <w:t xml:space="preserve">                 thermoplastique transformés en formes primaires (n</w:t>
      </w:r>
      <w:r w:rsidR="0048517E" w:rsidRPr="00934FE4">
        <w:rPr>
          <w:sz w:val="20"/>
          <w:szCs w:val="20"/>
        </w:rPr>
        <w:t>o</w:t>
      </w:r>
      <w:r w:rsidRPr="00934FE4">
        <w:rPr>
          <w:sz w:val="20"/>
          <w:szCs w:val="20"/>
        </w:rPr>
        <w:t>s 39.01 à 39.14).</w:t>
      </w:r>
    </w:p>
    <w:p w:rsidR="00B85F89" w:rsidRPr="00934FE4" w:rsidRDefault="00B85F89" w:rsidP="00D05D11">
      <w:pPr>
        <w:jc w:val="both"/>
        <w:rPr>
          <w:sz w:val="20"/>
          <w:szCs w:val="20"/>
        </w:rPr>
      </w:pPr>
      <w:r w:rsidRPr="00934FE4">
        <w:rPr>
          <w:sz w:val="20"/>
          <w:szCs w:val="20"/>
        </w:rPr>
        <w:t>8.</w:t>
      </w:r>
      <w:r w:rsidRPr="00934FE4">
        <w:rPr>
          <w:sz w:val="20"/>
          <w:szCs w:val="20"/>
        </w:rPr>
        <w:noBreakHyphen/>
        <w:t>Au sens du n</w:t>
      </w:r>
      <w:r w:rsidR="0048517E" w:rsidRPr="00934FE4">
        <w:rPr>
          <w:sz w:val="20"/>
          <w:szCs w:val="20"/>
        </w:rPr>
        <w:t>o</w:t>
      </w:r>
      <w:r w:rsidRPr="00934FE4">
        <w:rPr>
          <w:sz w:val="20"/>
          <w:szCs w:val="20"/>
        </w:rPr>
        <w:t xml:space="preserve"> 39.17, les termes </w:t>
      </w:r>
      <w:r w:rsidRPr="00934FE4">
        <w:rPr>
          <w:i/>
          <w:iCs/>
          <w:sz w:val="20"/>
          <w:szCs w:val="20"/>
        </w:rPr>
        <w:t>tubes et tuyaux</w:t>
      </w:r>
      <w:r w:rsidRPr="00934FE4">
        <w:rPr>
          <w:sz w:val="20"/>
          <w:szCs w:val="20"/>
        </w:rPr>
        <w:t xml:space="preserve"> s'entendent des produits creux, qu'il </w:t>
      </w:r>
      <w:r w:rsidR="00E20AAD" w:rsidRPr="00934FE4">
        <w:rPr>
          <w:sz w:val="20"/>
          <w:szCs w:val="20"/>
        </w:rPr>
        <w:t>s’agisse de</w:t>
      </w:r>
      <w:r w:rsidRPr="00934FE4">
        <w:rPr>
          <w:sz w:val="20"/>
          <w:szCs w:val="20"/>
        </w:rPr>
        <w:t xml:space="preserve"> demi</w:t>
      </w:r>
      <w:r w:rsidRPr="00934FE4">
        <w:rPr>
          <w:sz w:val="20"/>
          <w:szCs w:val="20"/>
        </w:rPr>
        <w:noBreakHyphen/>
        <w:t>produits ou de produits finis (les tuyaux d'arrosage nervurés, les tubes perforés, par                   exemple) des types utilisés généralement pour acheminer, cond</w:t>
      </w:r>
      <w:r w:rsidR="00E20AAD" w:rsidRPr="00934FE4">
        <w:rPr>
          <w:sz w:val="20"/>
          <w:szCs w:val="20"/>
        </w:rPr>
        <w:t>uire ou distribuer des gaz ou des</w:t>
      </w:r>
      <w:r w:rsidRPr="00934FE4">
        <w:rPr>
          <w:sz w:val="20"/>
          <w:szCs w:val="20"/>
        </w:rPr>
        <w:t xml:space="preserve"> liquides.  Ces termes s'entendent également des enveloppes tubulaires pour saucisses ou saucissons et autres tubes et tuyaux plats. Toutefois, à l'exception </w:t>
      </w:r>
      <w:r w:rsidR="00C216C6" w:rsidRPr="00934FE4">
        <w:rPr>
          <w:sz w:val="20"/>
          <w:szCs w:val="20"/>
        </w:rPr>
        <w:t>des dernières cités</w:t>
      </w:r>
      <w:r w:rsidRPr="00934FE4">
        <w:rPr>
          <w:sz w:val="20"/>
          <w:szCs w:val="20"/>
        </w:rPr>
        <w:t xml:space="preserve">, ceux qui ont une section transversale intérieure autre que ronde, ovale, rectangulaire (la longueur n'excédant pas 1,5 fois la largeur) ou en forme de polygone régulier, ne sont pas à </w:t>
      </w:r>
      <w:r w:rsidR="00C216C6" w:rsidRPr="00934FE4">
        <w:rPr>
          <w:sz w:val="20"/>
          <w:szCs w:val="20"/>
        </w:rPr>
        <w:t>considérer comme</w:t>
      </w:r>
      <w:r w:rsidRPr="00934FE4">
        <w:rPr>
          <w:sz w:val="20"/>
          <w:szCs w:val="20"/>
        </w:rPr>
        <w:t xml:space="preserve"> tubes et tuyaux mais comme profilés.</w:t>
      </w:r>
    </w:p>
    <w:p w:rsidR="00B85F89" w:rsidRPr="00934FE4" w:rsidRDefault="00B85F89" w:rsidP="00D05D11">
      <w:pPr>
        <w:jc w:val="both"/>
        <w:rPr>
          <w:sz w:val="20"/>
          <w:szCs w:val="20"/>
        </w:rPr>
      </w:pPr>
      <w:r w:rsidRPr="00934FE4">
        <w:rPr>
          <w:sz w:val="20"/>
          <w:szCs w:val="20"/>
        </w:rPr>
        <w:t>9.</w:t>
      </w:r>
      <w:r w:rsidRPr="00934FE4">
        <w:rPr>
          <w:sz w:val="20"/>
          <w:szCs w:val="20"/>
        </w:rPr>
        <w:noBreakHyphen/>
        <w:t>Au sens du n</w:t>
      </w:r>
      <w:r w:rsidR="0048517E" w:rsidRPr="00934FE4">
        <w:rPr>
          <w:sz w:val="20"/>
          <w:szCs w:val="20"/>
        </w:rPr>
        <w:t>o</w:t>
      </w:r>
      <w:r w:rsidRPr="00934FE4">
        <w:rPr>
          <w:sz w:val="20"/>
          <w:szCs w:val="20"/>
        </w:rPr>
        <w:t xml:space="preserve"> 39.18, les termes </w:t>
      </w:r>
      <w:r w:rsidRPr="00934FE4">
        <w:rPr>
          <w:i/>
          <w:iCs/>
          <w:sz w:val="20"/>
          <w:szCs w:val="20"/>
        </w:rPr>
        <w:t>revêtements de murs ou de plafonds en matières plastiques</w:t>
      </w:r>
      <w:r w:rsidRPr="00934FE4">
        <w:rPr>
          <w:sz w:val="20"/>
          <w:szCs w:val="20"/>
        </w:rPr>
        <w:t xml:space="preserve">                  s'entendent des produits présentés en rouleaux d'une largeur minimale </w:t>
      </w:r>
      <w:r w:rsidR="00E20AAD" w:rsidRPr="00934FE4">
        <w:rPr>
          <w:sz w:val="20"/>
          <w:szCs w:val="20"/>
        </w:rPr>
        <w:t xml:space="preserve">de 45 cm, </w:t>
      </w:r>
      <w:r w:rsidRPr="00934FE4">
        <w:rPr>
          <w:sz w:val="20"/>
          <w:szCs w:val="20"/>
        </w:rPr>
        <w:t>susceptibles d'être utilisés pour la décoration des murs ou des plafonds, constitués par de la matière plastique fixée de manière permanente sur un support en une matière autre que le papier, la couche de matière plastique (de la face apparente) étant grainée, gaufrée, coloriée,imprimée de motifs ou autrement décorée.</w:t>
      </w:r>
    </w:p>
    <w:p w:rsidR="00B85F89" w:rsidRPr="00934FE4" w:rsidRDefault="00B85F89" w:rsidP="00D05D11">
      <w:pPr>
        <w:jc w:val="both"/>
        <w:rPr>
          <w:sz w:val="20"/>
          <w:szCs w:val="20"/>
        </w:rPr>
      </w:pPr>
      <w:r w:rsidRPr="00934FE4">
        <w:rPr>
          <w:sz w:val="20"/>
          <w:szCs w:val="20"/>
        </w:rPr>
        <w:t>10.</w:t>
      </w:r>
      <w:r w:rsidRPr="00934FE4">
        <w:rPr>
          <w:sz w:val="20"/>
          <w:szCs w:val="20"/>
        </w:rPr>
        <w:noBreakHyphen/>
        <w:t>Au sens des n</w:t>
      </w:r>
      <w:r w:rsidR="00E94F1D" w:rsidRPr="00934FE4">
        <w:rPr>
          <w:sz w:val="20"/>
          <w:szCs w:val="20"/>
        </w:rPr>
        <w:t>o</w:t>
      </w:r>
      <w:r w:rsidRPr="00934FE4">
        <w:rPr>
          <w:sz w:val="20"/>
          <w:szCs w:val="20"/>
        </w:rPr>
        <w:t xml:space="preserve">s 39.20 et 39.21, l'expression </w:t>
      </w:r>
      <w:r w:rsidRPr="00934FE4">
        <w:rPr>
          <w:i/>
          <w:iCs/>
          <w:sz w:val="20"/>
          <w:szCs w:val="20"/>
        </w:rPr>
        <w:t>plaques, feuilles, pellicules, bandes et lames</w:t>
      </w:r>
      <w:r w:rsidRPr="00934FE4">
        <w:rPr>
          <w:sz w:val="20"/>
          <w:szCs w:val="20"/>
        </w:rPr>
        <w:t xml:space="preserve">                  s'applique exclusivement aux plaques, feuilles, pellicules, bandes et lames (autres que celles du Chapitre 54) et aux blocs de forme géométrique régulière, même imprimés ou autrement travaillés en surface, non découpés ou simplement découpés de forme carrée ou rectangulaire mais non autrement travaillés (même si cette opération leur donne le </w:t>
      </w:r>
      <w:r w:rsidR="00E20AAD" w:rsidRPr="00934FE4">
        <w:rPr>
          <w:sz w:val="20"/>
          <w:szCs w:val="20"/>
        </w:rPr>
        <w:t>caractère d’articles</w:t>
      </w:r>
      <w:r w:rsidRPr="00934FE4">
        <w:rPr>
          <w:sz w:val="20"/>
          <w:szCs w:val="20"/>
        </w:rPr>
        <w:t xml:space="preserve"> prêts à l'usage).</w:t>
      </w:r>
    </w:p>
    <w:p w:rsidR="00B85F89" w:rsidRPr="00934FE4" w:rsidRDefault="00B85F89" w:rsidP="00D05D11">
      <w:pPr>
        <w:jc w:val="both"/>
        <w:rPr>
          <w:sz w:val="20"/>
          <w:szCs w:val="20"/>
        </w:rPr>
      </w:pPr>
      <w:r w:rsidRPr="00934FE4">
        <w:rPr>
          <w:sz w:val="20"/>
          <w:szCs w:val="20"/>
        </w:rPr>
        <w:t>11.</w:t>
      </w:r>
      <w:r w:rsidRPr="00934FE4">
        <w:rPr>
          <w:sz w:val="20"/>
          <w:szCs w:val="20"/>
        </w:rPr>
        <w:noBreakHyphen/>
        <w:t>Le n</w:t>
      </w:r>
      <w:r w:rsidR="00B17BF2" w:rsidRPr="00934FE4">
        <w:rPr>
          <w:sz w:val="20"/>
          <w:szCs w:val="20"/>
        </w:rPr>
        <w:t>o</w:t>
      </w:r>
      <w:r w:rsidRPr="00934FE4">
        <w:rPr>
          <w:sz w:val="20"/>
          <w:szCs w:val="20"/>
        </w:rPr>
        <w:t xml:space="preserve"> 39.25 s'applique exclusivement aux articles ci</w:t>
      </w:r>
      <w:r w:rsidRPr="00934FE4">
        <w:rPr>
          <w:sz w:val="20"/>
          <w:szCs w:val="20"/>
        </w:rPr>
        <w:noBreakHyphen/>
        <w:t>après pour autant qu'ils ne soient pas                  couverts par les positions précédentes du Sous</w:t>
      </w:r>
      <w:r w:rsidRPr="00934FE4">
        <w:rPr>
          <w:sz w:val="20"/>
          <w:szCs w:val="20"/>
        </w:rPr>
        <w:noBreakHyphen/>
        <w:t>Chapitre II :</w:t>
      </w:r>
    </w:p>
    <w:p w:rsidR="00B17BF2" w:rsidRPr="00934FE4" w:rsidRDefault="00B17BF2" w:rsidP="00D60A03">
      <w:pPr>
        <w:pStyle w:val="ListParagraph"/>
        <w:numPr>
          <w:ilvl w:val="0"/>
          <w:numId w:val="56"/>
        </w:numPr>
        <w:jc w:val="both"/>
        <w:rPr>
          <w:sz w:val="20"/>
          <w:szCs w:val="20"/>
        </w:rPr>
      </w:pPr>
      <w:r w:rsidRPr="00934FE4">
        <w:rPr>
          <w:sz w:val="20"/>
          <w:szCs w:val="20"/>
        </w:rPr>
        <w:t>Réservoirs, citernes (y compris les fosses septiques), cuves et récipients analogues, d'une contenance excédant 300 l.</w:t>
      </w:r>
    </w:p>
    <w:p w:rsidR="00B17BF2" w:rsidRPr="00934FE4" w:rsidRDefault="00B17BF2" w:rsidP="00D60A03">
      <w:pPr>
        <w:pStyle w:val="ListParagraph"/>
        <w:numPr>
          <w:ilvl w:val="0"/>
          <w:numId w:val="56"/>
        </w:numPr>
        <w:jc w:val="both"/>
        <w:rPr>
          <w:sz w:val="20"/>
          <w:szCs w:val="20"/>
        </w:rPr>
      </w:pPr>
      <w:r w:rsidRPr="00934FE4">
        <w:rPr>
          <w:sz w:val="20"/>
          <w:szCs w:val="20"/>
        </w:rPr>
        <w:t>Eléments structuraux utilisés notamment pour la construction des sols, des murs, des cloisons, des plafonds ou des toits.</w:t>
      </w:r>
    </w:p>
    <w:p w:rsidR="00B17BF2" w:rsidRPr="00934FE4" w:rsidRDefault="00B17BF2" w:rsidP="00D60A03">
      <w:pPr>
        <w:pStyle w:val="ListParagraph"/>
        <w:numPr>
          <w:ilvl w:val="0"/>
          <w:numId w:val="56"/>
        </w:numPr>
        <w:jc w:val="both"/>
        <w:rPr>
          <w:sz w:val="20"/>
          <w:szCs w:val="20"/>
        </w:rPr>
      </w:pPr>
      <w:r w:rsidRPr="00934FE4">
        <w:rPr>
          <w:sz w:val="20"/>
          <w:szCs w:val="20"/>
        </w:rPr>
        <w:t>Gouttières et leurs accessoires.</w:t>
      </w:r>
    </w:p>
    <w:p w:rsidR="00B17BF2" w:rsidRPr="00934FE4" w:rsidRDefault="00B17BF2" w:rsidP="00D60A03">
      <w:pPr>
        <w:pStyle w:val="ListParagraph"/>
        <w:numPr>
          <w:ilvl w:val="0"/>
          <w:numId w:val="56"/>
        </w:numPr>
        <w:jc w:val="both"/>
        <w:rPr>
          <w:sz w:val="20"/>
          <w:szCs w:val="20"/>
        </w:rPr>
      </w:pPr>
      <w:r w:rsidRPr="00934FE4">
        <w:rPr>
          <w:sz w:val="20"/>
          <w:szCs w:val="20"/>
        </w:rPr>
        <w:t>Portes, fenêtres et leurs cadres, chambranles et seuils.</w:t>
      </w:r>
    </w:p>
    <w:p w:rsidR="00B17BF2" w:rsidRPr="00934FE4" w:rsidRDefault="00B17BF2" w:rsidP="00D60A03">
      <w:pPr>
        <w:pStyle w:val="ListParagraph"/>
        <w:numPr>
          <w:ilvl w:val="0"/>
          <w:numId w:val="56"/>
        </w:numPr>
        <w:jc w:val="both"/>
        <w:rPr>
          <w:sz w:val="20"/>
          <w:szCs w:val="20"/>
        </w:rPr>
      </w:pPr>
      <w:r w:rsidRPr="00934FE4">
        <w:rPr>
          <w:sz w:val="20"/>
          <w:szCs w:val="20"/>
        </w:rPr>
        <w:t>Rambardes, balustrades, rampes et barrières similaires.</w:t>
      </w:r>
    </w:p>
    <w:p w:rsidR="00B17BF2" w:rsidRPr="00934FE4" w:rsidRDefault="00B17BF2" w:rsidP="00D60A03">
      <w:pPr>
        <w:pStyle w:val="ListParagraph"/>
        <w:numPr>
          <w:ilvl w:val="0"/>
          <w:numId w:val="56"/>
        </w:numPr>
        <w:jc w:val="both"/>
        <w:rPr>
          <w:sz w:val="20"/>
          <w:szCs w:val="20"/>
        </w:rPr>
      </w:pPr>
      <w:r w:rsidRPr="00934FE4">
        <w:rPr>
          <w:sz w:val="20"/>
          <w:szCs w:val="20"/>
        </w:rPr>
        <w:t>Volets, stores (y compris les stores vénitiens) et articles similaires, et leurs parties et accessoires.</w:t>
      </w:r>
    </w:p>
    <w:p w:rsidR="00B17BF2" w:rsidRPr="00934FE4" w:rsidRDefault="00B17BF2" w:rsidP="00D60A03">
      <w:pPr>
        <w:pStyle w:val="ListParagraph"/>
        <w:numPr>
          <w:ilvl w:val="0"/>
          <w:numId w:val="56"/>
        </w:numPr>
        <w:jc w:val="both"/>
        <w:rPr>
          <w:sz w:val="20"/>
          <w:szCs w:val="20"/>
        </w:rPr>
      </w:pPr>
      <w:r w:rsidRPr="00934FE4">
        <w:rPr>
          <w:sz w:val="20"/>
          <w:szCs w:val="20"/>
        </w:rPr>
        <w:t>Rayonnages de grandes dimensions destinés à être montés et fixés à demeure dans les magasins, ateliers, entrepôts, par exemple.</w:t>
      </w:r>
    </w:p>
    <w:p w:rsidR="00B17BF2" w:rsidRPr="00934FE4" w:rsidRDefault="00B17BF2" w:rsidP="00D60A03">
      <w:pPr>
        <w:pStyle w:val="ListParagraph"/>
        <w:numPr>
          <w:ilvl w:val="0"/>
          <w:numId w:val="56"/>
        </w:numPr>
        <w:jc w:val="both"/>
        <w:rPr>
          <w:sz w:val="20"/>
          <w:szCs w:val="20"/>
        </w:rPr>
      </w:pPr>
      <w:r w:rsidRPr="00934FE4">
        <w:rPr>
          <w:sz w:val="20"/>
          <w:szCs w:val="20"/>
        </w:rPr>
        <w:t>Motifs décoratifs architecturaux, notamment les cannelures, coupoles, colombiers.</w:t>
      </w:r>
    </w:p>
    <w:p w:rsidR="00B85F89" w:rsidRPr="00934FE4" w:rsidRDefault="00B85F89" w:rsidP="00D05D11">
      <w:pPr>
        <w:jc w:val="both"/>
        <w:rPr>
          <w:sz w:val="20"/>
          <w:szCs w:val="20"/>
        </w:rPr>
      </w:pPr>
      <w:r w:rsidRPr="00934FE4">
        <w:rPr>
          <w:sz w:val="20"/>
          <w:szCs w:val="20"/>
        </w:rPr>
        <w:t xml:space="preserve">        </w:t>
      </w:r>
      <w:proofErr w:type="gramStart"/>
      <w:r w:rsidRPr="00934FE4">
        <w:rPr>
          <w:sz w:val="20"/>
          <w:szCs w:val="20"/>
        </w:rPr>
        <w:t>ij</w:t>
      </w:r>
      <w:proofErr w:type="gramEnd"/>
      <w:r w:rsidRPr="00934FE4">
        <w:rPr>
          <w:sz w:val="20"/>
          <w:szCs w:val="20"/>
        </w:rPr>
        <w:t>)</w:t>
      </w:r>
      <w:r w:rsidRPr="00934FE4">
        <w:rPr>
          <w:sz w:val="20"/>
          <w:szCs w:val="20"/>
        </w:rPr>
        <w:tab/>
        <w:t>Accessoires et garnitures destinés à être fixés à demeure aux portes, fenêtres, escaliers, murs ou autres parties de bâtiment, notamment les boutons, les poignées, les crochets, les supports, les porte</w:t>
      </w:r>
      <w:r w:rsidRPr="00934FE4">
        <w:rPr>
          <w:sz w:val="20"/>
          <w:szCs w:val="20"/>
        </w:rPr>
        <w:noBreakHyphen/>
        <w:t>serviettes, les plaques d'interrupteurs et autres plaques de protection.</w:t>
      </w:r>
    </w:p>
    <w:p w:rsidR="00B85F89" w:rsidRPr="00934FE4" w:rsidRDefault="00B85F89" w:rsidP="00D05D11">
      <w:pPr>
        <w:jc w:val="both"/>
        <w:rPr>
          <w:b/>
          <w:bCs/>
          <w:sz w:val="20"/>
          <w:szCs w:val="20"/>
        </w:rPr>
      </w:pPr>
      <w:r w:rsidRPr="00934FE4">
        <w:rPr>
          <w:b/>
          <w:bCs/>
          <w:sz w:val="20"/>
          <w:szCs w:val="20"/>
        </w:rPr>
        <w:t>Note de sous</w:t>
      </w:r>
      <w:r w:rsidRPr="00934FE4">
        <w:rPr>
          <w:b/>
          <w:bCs/>
          <w:sz w:val="20"/>
          <w:szCs w:val="20"/>
        </w:rPr>
        <w:noBreakHyphen/>
        <w:t>positions.</w:t>
      </w:r>
    </w:p>
    <w:p w:rsidR="00B85F89" w:rsidRPr="00934FE4" w:rsidRDefault="00B85F89" w:rsidP="00D05D11">
      <w:pPr>
        <w:jc w:val="both"/>
        <w:rPr>
          <w:sz w:val="20"/>
          <w:szCs w:val="20"/>
        </w:rPr>
      </w:pPr>
      <w:r w:rsidRPr="00934FE4">
        <w:rPr>
          <w:sz w:val="20"/>
          <w:szCs w:val="20"/>
        </w:rPr>
        <w:t>1.</w:t>
      </w:r>
      <w:r w:rsidRPr="00934FE4">
        <w:rPr>
          <w:sz w:val="20"/>
          <w:szCs w:val="20"/>
        </w:rPr>
        <w:noBreakHyphen/>
        <w:t>A l'intérieur d'une position du présent Chapitre, les polymères (y compris les copolymères) et les polymères modifiés chimiquement sont à classer conformément aux dispositions ci-après :</w:t>
      </w:r>
    </w:p>
    <w:p w:rsidR="00B85F89" w:rsidRPr="00934FE4" w:rsidRDefault="00B85F89" w:rsidP="00D05D11">
      <w:pPr>
        <w:jc w:val="both"/>
        <w:rPr>
          <w:sz w:val="20"/>
          <w:szCs w:val="20"/>
        </w:rPr>
      </w:pPr>
      <w:r w:rsidRPr="00934FE4">
        <w:rPr>
          <w:sz w:val="20"/>
          <w:szCs w:val="20"/>
        </w:rPr>
        <w:t>a)</w:t>
      </w:r>
      <w:r w:rsidR="00B17BF2" w:rsidRPr="00934FE4">
        <w:rPr>
          <w:sz w:val="20"/>
          <w:szCs w:val="20"/>
        </w:rPr>
        <w:t xml:space="preserve"> </w:t>
      </w:r>
      <w:r w:rsidRPr="00934FE4">
        <w:rPr>
          <w:sz w:val="20"/>
          <w:szCs w:val="20"/>
        </w:rPr>
        <w:t>lorsqu'il existe une sous-position dénommée "Autres" dans la série des sous-positions en cause :</w:t>
      </w:r>
    </w:p>
    <w:p w:rsidR="00B85F89" w:rsidRPr="00934FE4" w:rsidRDefault="00B17BF2" w:rsidP="00D05D11">
      <w:pPr>
        <w:jc w:val="both"/>
        <w:rPr>
          <w:sz w:val="20"/>
          <w:szCs w:val="20"/>
        </w:rPr>
      </w:pPr>
      <w:r w:rsidRPr="00934FE4">
        <w:rPr>
          <w:sz w:val="20"/>
          <w:szCs w:val="20"/>
        </w:rPr>
        <w:lastRenderedPageBreak/>
        <w:t>1</w:t>
      </w:r>
      <w:r w:rsidRPr="00934FE4">
        <w:rPr>
          <w:sz w:val="20"/>
          <w:szCs w:val="20"/>
          <w:vertAlign w:val="superscript"/>
        </w:rPr>
        <w:t>o</w:t>
      </w:r>
      <w:r w:rsidRPr="00934FE4">
        <w:rPr>
          <w:sz w:val="20"/>
          <w:szCs w:val="20"/>
        </w:rPr>
        <w:t xml:space="preserve">) </w:t>
      </w:r>
      <w:r w:rsidR="00B85F89" w:rsidRPr="00934FE4">
        <w:rPr>
          <w:sz w:val="20"/>
          <w:szCs w:val="20"/>
        </w:rPr>
        <w:t xml:space="preserve">Le préfixe </w:t>
      </w:r>
      <w:r w:rsidR="00B85F89" w:rsidRPr="00934FE4">
        <w:rPr>
          <w:i/>
          <w:iCs/>
          <w:sz w:val="20"/>
          <w:szCs w:val="20"/>
        </w:rPr>
        <w:t>poly</w:t>
      </w:r>
      <w:r w:rsidR="00B85F89" w:rsidRPr="00934FE4">
        <w:rPr>
          <w:sz w:val="20"/>
          <w:szCs w:val="20"/>
        </w:rPr>
        <w:t xml:space="preserve"> précédant le nom d'un polymère spécifique dans le libellé d'une sous-position                (polyéthylène ou polyamide-6,6, par exemple) signifie que le ou les motifs </w:t>
      </w:r>
      <w:r w:rsidR="00E20AAD" w:rsidRPr="00934FE4">
        <w:rPr>
          <w:sz w:val="20"/>
          <w:szCs w:val="20"/>
        </w:rPr>
        <w:t>monomères constitutifs</w:t>
      </w:r>
      <w:r w:rsidR="00B85F89" w:rsidRPr="00934FE4">
        <w:rPr>
          <w:sz w:val="20"/>
          <w:szCs w:val="20"/>
        </w:rPr>
        <w:t xml:space="preserve"> du polymère désigné, pris ensemble, doivent contribuer à 95 % ou davantage </w:t>
      </w:r>
      <w:r w:rsidR="00E20AAD" w:rsidRPr="00934FE4">
        <w:rPr>
          <w:sz w:val="20"/>
          <w:szCs w:val="20"/>
        </w:rPr>
        <w:t>en poids</w:t>
      </w:r>
      <w:r w:rsidR="00B85F89" w:rsidRPr="00934FE4">
        <w:rPr>
          <w:sz w:val="20"/>
          <w:szCs w:val="20"/>
        </w:rPr>
        <w:t xml:space="preserve"> à la teneur totale du polymère.</w:t>
      </w:r>
    </w:p>
    <w:p w:rsidR="00B85F89" w:rsidRPr="00934FE4" w:rsidRDefault="00B17BF2" w:rsidP="000A5544">
      <w:pPr>
        <w:jc w:val="both"/>
        <w:rPr>
          <w:sz w:val="20"/>
          <w:szCs w:val="20"/>
        </w:rPr>
      </w:pPr>
      <w:r w:rsidRPr="00934FE4">
        <w:rPr>
          <w:sz w:val="20"/>
          <w:szCs w:val="20"/>
        </w:rPr>
        <w:t>2</w:t>
      </w:r>
      <w:r w:rsidRPr="00934FE4">
        <w:rPr>
          <w:sz w:val="20"/>
          <w:szCs w:val="20"/>
          <w:vertAlign w:val="superscript"/>
        </w:rPr>
        <w:t>o</w:t>
      </w:r>
      <w:r w:rsidRPr="00934FE4">
        <w:rPr>
          <w:sz w:val="20"/>
          <w:szCs w:val="20"/>
        </w:rPr>
        <w:t xml:space="preserve">) </w:t>
      </w:r>
      <w:r w:rsidR="00B85F89" w:rsidRPr="00934FE4">
        <w:rPr>
          <w:sz w:val="20"/>
          <w:szCs w:val="20"/>
        </w:rPr>
        <w:t>Les copolymères cités dans les n</w:t>
      </w:r>
      <w:r w:rsidR="000A5544" w:rsidRPr="00934FE4">
        <w:rPr>
          <w:sz w:val="20"/>
          <w:szCs w:val="20"/>
        </w:rPr>
        <w:t>o</w:t>
      </w:r>
      <w:r w:rsidR="00B85F89" w:rsidRPr="00934FE4">
        <w:rPr>
          <w:sz w:val="20"/>
          <w:szCs w:val="20"/>
        </w:rPr>
        <w:t>s 3901.30</w:t>
      </w:r>
      <w:r w:rsidR="006A12A5" w:rsidRPr="00934FE4">
        <w:rPr>
          <w:sz w:val="20"/>
          <w:szCs w:val="20"/>
        </w:rPr>
        <w:t>, 3901.40</w:t>
      </w:r>
      <w:r w:rsidR="00A42D3F" w:rsidRPr="00934FE4">
        <w:rPr>
          <w:sz w:val="20"/>
          <w:szCs w:val="20"/>
        </w:rPr>
        <w:t>,</w:t>
      </w:r>
      <w:r w:rsidR="00B85F89" w:rsidRPr="00934FE4">
        <w:rPr>
          <w:sz w:val="20"/>
          <w:szCs w:val="20"/>
        </w:rPr>
        <w:t xml:space="preserve"> 3903.20, 3903.30 et 3904.30 sont à classer dans ces sous-positions, à condition que les motifs comonomères des copolymères mentionnés                contribuent pour 95 % ou davantage en poids à la teneur totale du polymère.</w:t>
      </w:r>
    </w:p>
    <w:p w:rsidR="00B85F89" w:rsidRPr="00934FE4" w:rsidRDefault="00B17BF2" w:rsidP="00D05D11">
      <w:pPr>
        <w:jc w:val="both"/>
        <w:rPr>
          <w:sz w:val="20"/>
          <w:szCs w:val="20"/>
        </w:rPr>
      </w:pPr>
      <w:r w:rsidRPr="00934FE4">
        <w:rPr>
          <w:sz w:val="20"/>
          <w:szCs w:val="20"/>
        </w:rPr>
        <w:t>3</w:t>
      </w:r>
      <w:r w:rsidRPr="00934FE4">
        <w:rPr>
          <w:sz w:val="20"/>
          <w:szCs w:val="20"/>
          <w:vertAlign w:val="superscript"/>
        </w:rPr>
        <w:t>o</w:t>
      </w:r>
      <w:r w:rsidRPr="00934FE4">
        <w:rPr>
          <w:sz w:val="20"/>
          <w:szCs w:val="20"/>
        </w:rPr>
        <w:t xml:space="preserve">) </w:t>
      </w:r>
      <w:r w:rsidR="00B85F89" w:rsidRPr="00934FE4">
        <w:rPr>
          <w:sz w:val="20"/>
          <w:szCs w:val="20"/>
        </w:rPr>
        <w:t>Les polymères modifiés chimiquement sont à classer dans la sous-position dénommée                  "Autres", pour autant que ces polymères modifiés chimiquement ne soient pas repris plus                  spécifiquement dans une autre sous-position.</w:t>
      </w:r>
    </w:p>
    <w:p w:rsidR="00B85F89" w:rsidRPr="00934FE4" w:rsidRDefault="00B17BF2" w:rsidP="00D05D11">
      <w:pPr>
        <w:jc w:val="both"/>
        <w:rPr>
          <w:sz w:val="20"/>
          <w:szCs w:val="20"/>
        </w:rPr>
      </w:pPr>
      <w:r w:rsidRPr="00934FE4">
        <w:rPr>
          <w:sz w:val="20"/>
          <w:szCs w:val="20"/>
        </w:rPr>
        <w:t>4</w:t>
      </w:r>
      <w:r w:rsidRPr="00934FE4">
        <w:rPr>
          <w:sz w:val="20"/>
          <w:szCs w:val="20"/>
          <w:vertAlign w:val="superscript"/>
        </w:rPr>
        <w:t>o</w:t>
      </w:r>
      <w:r w:rsidRPr="00934FE4">
        <w:rPr>
          <w:sz w:val="20"/>
          <w:szCs w:val="20"/>
        </w:rPr>
        <w:t xml:space="preserve">) </w:t>
      </w:r>
      <w:r w:rsidR="00B85F89" w:rsidRPr="00934FE4">
        <w:rPr>
          <w:sz w:val="20"/>
          <w:szCs w:val="20"/>
        </w:rPr>
        <w:t xml:space="preserve">Les polymères qui ne répondent pas aux conditions stipulées en </w:t>
      </w:r>
      <w:r w:rsidRPr="00934FE4">
        <w:rPr>
          <w:sz w:val="20"/>
          <w:szCs w:val="20"/>
        </w:rPr>
        <w:t>1</w:t>
      </w:r>
      <w:r w:rsidRPr="00934FE4">
        <w:rPr>
          <w:sz w:val="20"/>
          <w:szCs w:val="20"/>
          <w:vertAlign w:val="superscript"/>
        </w:rPr>
        <w:t>o</w:t>
      </w:r>
      <w:r w:rsidRPr="00934FE4">
        <w:rPr>
          <w:sz w:val="20"/>
          <w:szCs w:val="20"/>
        </w:rPr>
        <w:t>)</w:t>
      </w:r>
      <w:r w:rsidR="00B85F89" w:rsidRPr="00934FE4">
        <w:rPr>
          <w:sz w:val="20"/>
          <w:szCs w:val="20"/>
        </w:rPr>
        <w:t xml:space="preserve">, </w:t>
      </w:r>
      <w:r w:rsidRPr="00934FE4">
        <w:rPr>
          <w:sz w:val="20"/>
          <w:szCs w:val="20"/>
        </w:rPr>
        <w:t>2</w:t>
      </w:r>
      <w:r w:rsidRPr="00934FE4">
        <w:rPr>
          <w:sz w:val="20"/>
          <w:szCs w:val="20"/>
          <w:vertAlign w:val="superscript"/>
        </w:rPr>
        <w:t>o</w:t>
      </w:r>
      <w:r w:rsidRPr="00934FE4">
        <w:rPr>
          <w:sz w:val="20"/>
          <w:szCs w:val="20"/>
        </w:rPr>
        <w:t xml:space="preserve">) </w:t>
      </w:r>
      <w:r w:rsidR="00B85F89" w:rsidRPr="00934FE4">
        <w:rPr>
          <w:sz w:val="20"/>
          <w:szCs w:val="20"/>
        </w:rPr>
        <w:t xml:space="preserve">ou </w:t>
      </w:r>
      <w:r w:rsidRPr="00934FE4">
        <w:rPr>
          <w:sz w:val="20"/>
          <w:szCs w:val="20"/>
        </w:rPr>
        <w:t>3</w:t>
      </w:r>
      <w:r w:rsidRPr="00934FE4">
        <w:rPr>
          <w:sz w:val="20"/>
          <w:szCs w:val="20"/>
          <w:vertAlign w:val="superscript"/>
        </w:rPr>
        <w:t>o</w:t>
      </w:r>
      <w:r w:rsidRPr="00934FE4">
        <w:rPr>
          <w:sz w:val="20"/>
          <w:szCs w:val="20"/>
        </w:rPr>
        <w:t xml:space="preserve">) </w:t>
      </w:r>
      <w:r w:rsidR="00B85F89" w:rsidRPr="00934FE4">
        <w:rPr>
          <w:sz w:val="20"/>
          <w:szCs w:val="20"/>
        </w:rPr>
        <w:t>ci-dessus sont   à classer dans la sous-position, parmi les sous-positions restant</w:t>
      </w:r>
      <w:r w:rsidR="00E20AAD" w:rsidRPr="00934FE4">
        <w:rPr>
          <w:sz w:val="20"/>
          <w:szCs w:val="20"/>
        </w:rPr>
        <w:t>es de la série, couvrant les polymères</w:t>
      </w:r>
      <w:r w:rsidR="00B85F89" w:rsidRPr="00934FE4">
        <w:rPr>
          <w:sz w:val="20"/>
          <w:szCs w:val="20"/>
        </w:rPr>
        <w:t xml:space="preserve"> du motif monomère qui prédomine en poids sur tout autre motif comonomère simple.  A cette fin, les motifs monomères constitutifs de polymères qui relèvent de la </w:t>
      </w:r>
      <w:r w:rsidR="00E20AAD" w:rsidRPr="00934FE4">
        <w:rPr>
          <w:sz w:val="20"/>
          <w:szCs w:val="20"/>
        </w:rPr>
        <w:t>même sous</w:t>
      </w:r>
      <w:r w:rsidR="00B85F89" w:rsidRPr="00934FE4">
        <w:rPr>
          <w:sz w:val="20"/>
          <w:szCs w:val="20"/>
        </w:rPr>
        <w:t xml:space="preserve">-position doivent être pris ensemble.  Seuls les motifs comonomères constitutifs </w:t>
      </w:r>
      <w:r w:rsidR="00E20AAD" w:rsidRPr="00934FE4">
        <w:rPr>
          <w:sz w:val="20"/>
          <w:szCs w:val="20"/>
        </w:rPr>
        <w:t>de polymères</w:t>
      </w:r>
      <w:r w:rsidR="00B85F89" w:rsidRPr="00934FE4">
        <w:rPr>
          <w:sz w:val="20"/>
          <w:szCs w:val="20"/>
        </w:rPr>
        <w:t xml:space="preserve"> de la série de sous-positions en cause doivent être comparés.</w:t>
      </w:r>
    </w:p>
    <w:p w:rsidR="00B85F89" w:rsidRPr="00934FE4" w:rsidRDefault="00B85F89" w:rsidP="00D05D11">
      <w:pPr>
        <w:jc w:val="both"/>
        <w:rPr>
          <w:sz w:val="20"/>
          <w:szCs w:val="20"/>
        </w:rPr>
      </w:pPr>
      <w:r w:rsidRPr="00934FE4">
        <w:rPr>
          <w:sz w:val="20"/>
          <w:szCs w:val="20"/>
        </w:rPr>
        <w:t>b)</w:t>
      </w:r>
      <w:r w:rsidR="00B17BF2" w:rsidRPr="00934FE4">
        <w:rPr>
          <w:sz w:val="20"/>
          <w:szCs w:val="20"/>
        </w:rPr>
        <w:t xml:space="preserve"> </w:t>
      </w:r>
      <w:r w:rsidRPr="00934FE4">
        <w:rPr>
          <w:sz w:val="20"/>
          <w:szCs w:val="20"/>
        </w:rPr>
        <w:t>lorsqu'il n'existe pas de sous-position dénommée "Autres" dans la même série :</w:t>
      </w:r>
    </w:p>
    <w:p w:rsidR="00B85F89" w:rsidRPr="00934FE4" w:rsidRDefault="00B17BF2" w:rsidP="00D05D11">
      <w:pPr>
        <w:jc w:val="both"/>
        <w:rPr>
          <w:sz w:val="20"/>
          <w:szCs w:val="20"/>
        </w:rPr>
      </w:pPr>
      <w:r w:rsidRPr="00934FE4">
        <w:rPr>
          <w:sz w:val="20"/>
          <w:szCs w:val="20"/>
        </w:rPr>
        <w:t>1</w:t>
      </w:r>
      <w:r w:rsidRPr="00934FE4">
        <w:rPr>
          <w:sz w:val="20"/>
          <w:szCs w:val="20"/>
          <w:vertAlign w:val="superscript"/>
        </w:rPr>
        <w:t>o</w:t>
      </w:r>
      <w:r w:rsidRPr="00934FE4">
        <w:rPr>
          <w:sz w:val="20"/>
          <w:szCs w:val="20"/>
        </w:rPr>
        <w:t xml:space="preserve">) </w:t>
      </w:r>
      <w:r w:rsidR="00B85F89" w:rsidRPr="00934FE4">
        <w:rPr>
          <w:sz w:val="20"/>
          <w:szCs w:val="20"/>
        </w:rPr>
        <w:t xml:space="preserve">Les polymères sont à classer dans la sous-position couvrant les polymères du motif monomère qui prédomine en poids sur tout autre motif comonomère simple.  A cette fin, </w:t>
      </w:r>
      <w:r w:rsidR="00E20AAD" w:rsidRPr="00934FE4">
        <w:rPr>
          <w:sz w:val="20"/>
          <w:szCs w:val="20"/>
        </w:rPr>
        <w:t>les motifs</w:t>
      </w:r>
      <w:r w:rsidR="00B85F89" w:rsidRPr="00934FE4">
        <w:rPr>
          <w:sz w:val="20"/>
          <w:szCs w:val="20"/>
        </w:rPr>
        <w:t xml:space="preserve"> monomères constitutifs de polymères qui relèvent de la même sous-position </w:t>
      </w:r>
      <w:r w:rsidR="00E20AAD" w:rsidRPr="00934FE4">
        <w:rPr>
          <w:sz w:val="20"/>
          <w:szCs w:val="20"/>
        </w:rPr>
        <w:t>doivent être</w:t>
      </w:r>
      <w:r w:rsidR="00B85F89" w:rsidRPr="00934FE4">
        <w:rPr>
          <w:sz w:val="20"/>
          <w:szCs w:val="20"/>
        </w:rPr>
        <w:t xml:space="preserve"> pris ensemble.  Seuls les motifs comonomères constitutifs de polymères de la série en cause doivent être comparés.</w:t>
      </w:r>
    </w:p>
    <w:p w:rsidR="00B85F89" w:rsidRPr="00934FE4" w:rsidRDefault="00B17BF2" w:rsidP="00D05D11">
      <w:pPr>
        <w:jc w:val="both"/>
        <w:rPr>
          <w:sz w:val="20"/>
          <w:szCs w:val="20"/>
        </w:rPr>
      </w:pPr>
      <w:r w:rsidRPr="00934FE4">
        <w:rPr>
          <w:sz w:val="20"/>
          <w:szCs w:val="20"/>
        </w:rPr>
        <w:t>2</w:t>
      </w:r>
      <w:r w:rsidRPr="00934FE4">
        <w:rPr>
          <w:sz w:val="20"/>
          <w:szCs w:val="20"/>
          <w:vertAlign w:val="superscript"/>
        </w:rPr>
        <w:t>o</w:t>
      </w:r>
      <w:r w:rsidRPr="00934FE4">
        <w:rPr>
          <w:sz w:val="20"/>
          <w:szCs w:val="20"/>
        </w:rPr>
        <w:t xml:space="preserve">) </w:t>
      </w:r>
      <w:r w:rsidR="00B85F89" w:rsidRPr="00934FE4">
        <w:rPr>
          <w:sz w:val="20"/>
          <w:szCs w:val="20"/>
        </w:rPr>
        <w:t>Les polymères modifiés chimiquement sont à classer dans la sous-position afférente au                   polymère non modifié.</w:t>
      </w:r>
    </w:p>
    <w:p w:rsidR="00B85F89" w:rsidRPr="00934FE4" w:rsidRDefault="00B85F89" w:rsidP="00D05D11">
      <w:pPr>
        <w:jc w:val="both"/>
        <w:rPr>
          <w:sz w:val="20"/>
          <w:szCs w:val="20"/>
        </w:rPr>
      </w:pPr>
      <w:r w:rsidRPr="00934FE4">
        <w:rPr>
          <w:sz w:val="20"/>
          <w:szCs w:val="20"/>
        </w:rPr>
        <w:t>Les mélanges de polymères sont à classer dans la même so</w:t>
      </w:r>
      <w:r w:rsidR="00E20AAD" w:rsidRPr="00934FE4">
        <w:rPr>
          <w:sz w:val="20"/>
          <w:szCs w:val="20"/>
        </w:rPr>
        <w:t xml:space="preserve">us-position que les polymères </w:t>
      </w:r>
      <w:r w:rsidRPr="00934FE4">
        <w:rPr>
          <w:sz w:val="20"/>
          <w:szCs w:val="20"/>
        </w:rPr>
        <w:t>obtenus à partir des mêmes motifs monomères dans les mêmes proportions.</w:t>
      </w:r>
    </w:p>
    <w:p w:rsidR="00B85F89" w:rsidRPr="00934FE4" w:rsidRDefault="00B85F89" w:rsidP="00D05D11">
      <w:pPr>
        <w:jc w:val="both"/>
        <w:rPr>
          <w:sz w:val="20"/>
          <w:szCs w:val="20"/>
        </w:rPr>
      </w:pPr>
      <w:r w:rsidRPr="00934FE4">
        <w:rPr>
          <w:sz w:val="20"/>
          <w:szCs w:val="20"/>
        </w:rPr>
        <w:t>2-Aux fins du no 3920.43</w:t>
      </w:r>
      <w:r w:rsidR="00B17BF2" w:rsidRPr="00934FE4">
        <w:rPr>
          <w:sz w:val="20"/>
          <w:szCs w:val="20"/>
        </w:rPr>
        <w:t>, le</w:t>
      </w:r>
      <w:r w:rsidRPr="00934FE4">
        <w:rPr>
          <w:sz w:val="20"/>
          <w:szCs w:val="20"/>
        </w:rPr>
        <w:t xml:space="preserve"> terme</w:t>
      </w:r>
      <w:r w:rsidR="00B17BF2" w:rsidRPr="00934FE4">
        <w:rPr>
          <w:sz w:val="20"/>
          <w:szCs w:val="20"/>
        </w:rPr>
        <w:t xml:space="preserve"> </w:t>
      </w:r>
      <w:r w:rsidR="00C216C6" w:rsidRPr="00934FE4">
        <w:rPr>
          <w:sz w:val="20"/>
          <w:szCs w:val="20"/>
        </w:rPr>
        <w:t>« plastifiants »</w:t>
      </w:r>
      <w:r w:rsidR="00732F5B" w:rsidRPr="00934FE4">
        <w:rPr>
          <w:sz w:val="20"/>
          <w:szCs w:val="20"/>
        </w:rPr>
        <w:t xml:space="preserve"> </w:t>
      </w:r>
      <w:r w:rsidRPr="00934FE4">
        <w:rPr>
          <w:sz w:val="20"/>
          <w:szCs w:val="20"/>
        </w:rPr>
        <w:t>couvre également les plastifiants secondaires.</w:t>
      </w:r>
    </w:p>
    <w:p w:rsidR="00B85F89" w:rsidRPr="00934FE4" w:rsidRDefault="00B85F89" w:rsidP="00B17BF2">
      <w:pPr>
        <w:jc w:val="center"/>
        <w:rPr>
          <w:sz w:val="20"/>
          <w:szCs w:val="20"/>
        </w:rPr>
      </w:pPr>
      <w:r w:rsidRPr="00934FE4">
        <w:rPr>
          <w:sz w:val="20"/>
          <w:szCs w:val="20"/>
        </w:rPr>
        <w:t>________</w:t>
      </w:r>
    </w:p>
    <w:p w:rsidR="00B85F89" w:rsidRPr="00934FE4" w:rsidRDefault="00B85F89" w:rsidP="00D05D11">
      <w:pPr>
        <w:jc w:val="both"/>
        <w:rPr>
          <w:sz w:val="20"/>
          <w:szCs w:val="20"/>
        </w:rPr>
      </w:pPr>
    </w:p>
    <w:p w:rsidR="00B85F89" w:rsidRPr="00934FE4" w:rsidRDefault="00B85F89" w:rsidP="00D05D11">
      <w:pPr>
        <w:jc w:val="both"/>
        <w:rPr>
          <w:sz w:val="20"/>
          <w:szCs w:val="20"/>
        </w:rPr>
      </w:pPr>
    </w:p>
    <w:p w:rsidR="00732F5B" w:rsidRPr="00934FE4" w:rsidRDefault="00732F5B" w:rsidP="00D05D11">
      <w:pPr>
        <w:jc w:val="both"/>
        <w:rPr>
          <w:sz w:val="20"/>
          <w:szCs w:val="20"/>
        </w:rPr>
      </w:pPr>
    </w:p>
    <w:p w:rsidR="00732F5B" w:rsidRPr="00934FE4" w:rsidRDefault="00732F5B" w:rsidP="00D05D11">
      <w:pPr>
        <w:jc w:val="both"/>
        <w:rPr>
          <w:sz w:val="20"/>
          <w:szCs w:val="20"/>
        </w:rPr>
      </w:pPr>
    </w:p>
    <w:p w:rsidR="00732F5B" w:rsidRPr="00934FE4" w:rsidRDefault="00732F5B" w:rsidP="00D05D11">
      <w:pPr>
        <w:jc w:val="both"/>
        <w:rPr>
          <w:sz w:val="20"/>
          <w:szCs w:val="20"/>
        </w:rPr>
      </w:pPr>
    </w:p>
    <w:p w:rsidR="00732F5B" w:rsidRPr="00934FE4" w:rsidRDefault="00732F5B" w:rsidP="00D05D11">
      <w:pPr>
        <w:jc w:val="both"/>
        <w:rPr>
          <w:sz w:val="20"/>
          <w:szCs w:val="20"/>
        </w:rPr>
      </w:pPr>
    </w:p>
    <w:p w:rsidR="00732F5B" w:rsidRPr="00934FE4" w:rsidRDefault="00732F5B" w:rsidP="00D05D11">
      <w:pPr>
        <w:jc w:val="both"/>
        <w:rPr>
          <w:sz w:val="20"/>
          <w:szCs w:val="20"/>
        </w:rPr>
      </w:pPr>
    </w:p>
    <w:p w:rsidR="00732F5B" w:rsidRPr="00934FE4" w:rsidRDefault="00732F5B" w:rsidP="00D05D11">
      <w:pPr>
        <w:jc w:val="both"/>
        <w:rPr>
          <w:sz w:val="20"/>
          <w:szCs w:val="20"/>
        </w:rPr>
      </w:pPr>
    </w:p>
    <w:p w:rsidR="00732F5B" w:rsidRPr="00934FE4" w:rsidRDefault="00732F5B" w:rsidP="00D05D11">
      <w:pPr>
        <w:jc w:val="both"/>
        <w:rPr>
          <w:sz w:val="20"/>
          <w:szCs w:val="20"/>
        </w:rPr>
      </w:pPr>
    </w:p>
    <w:p w:rsidR="00732F5B" w:rsidRPr="00934FE4" w:rsidRDefault="00732F5B" w:rsidP="00D05D11">
      <w:pPr>
        <w:jc w:val="both"/>
        <w:rPr>
          <w:sz w:val="20"/>
          <w:szCs w:val="20"/>
        </w:rPr>
      </w:pPr>
    </w:p>
    <w:tbl>
      <w:tblPr>
        <w:tblW w:w="102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40"/>
        <w:gridCol w:w="7470"/>
        <w:gridCol w:w="540"/>
        <w:gridCol w:w="810"/>
      </w:tblGrid>
      <w:tr w:rsidR="00B85F89" w:rsidRPr="00934FE4" w:rsidTr="00170BAD">
        <w:tc>
          <w:tcPr>
            <w:tcW w:w="1440" w:type="dxa"/>
            <w:shd w:val="clear" w:color="auto" w:fill="auto"/>
          </w:tcPr>
          <w:p w:rsidR="00B85F89" w:rsidRPr="00934FE4" w:rsidRDefault="00B85F89" w:rsidP="00B85F89">
            <w:pPr>
              <w:rPr>
                <w:b/>
                <w:bCs/>
                <w:sz w:val="20"/>
                <w:szCs w:val="20"/>
              </w:rPr>
            </w:pPr>
            <w:r w:rsidRPr="00934FE4">
              <w:rPr>
                <w:sz w:val="20"/>
                <w:szCs w:val="20"/>
              </w:rPr>
              <w:lastRenderedPageBreak/>
              <w:br w:type="page"/>
            </w:r>
            <w:r w:rsidRPr="00934FE4">
              <w:rPr>
                <w:b/>
                <w:bCs/>
                <w:sz w:val="20"/>
                <w:szCs w:val="20"/>
              </w:rPr>
              <w:t>NDP</w:t>
            </w:r>
          </w:p>
        </w:tc>
        <w:tc>
          <w:tcPr>
            <w:tcW w:w="7470" w:type="dxa"/>
            <w:shd w:val="clear" w:color="auto" w:fill="auto"/>
          </w:tcPr>
          <w:p w:rsidR="00B85F89" w:rsidRPr="00934FE4" w:rsidRDefault="00B85F89" w:rsidP="00732F5B">
            <w:pPr>
              <w:jc w:val="center"/>
              <w:rPr>
                <w:b/>
                <w:bCs/>
                <w:sz w:val="20"/>
                <w:szCs w:val="20"/>
              </w:rPr>
            </w:pPr>
            <w:r w:rsidRPr="00934FE4">
              <w:rPr>
                <w:b/>
                <w:bCs/>
                <w:sz w:val="20"/>
                <w:szCs w:val="20"/>
              </w:rPr>
              <w:t>LIBELLE</w:t>
            </w:r>
          </w:p>
        </w:tc>
        <w:tc>
          <w:tcPr>
            <w:tcW w:w="540" w:type="dxa"/>
            <w:shd w:val="clear" w:color="auto" w:fill="auto"/>
          </w:tcPr>
          <w:p w:rsidR="00B85F89" w:rsidRPr="00934FE4" w:rsidRDefault="00B85F89" w:rsidP="00B85F89">
            <w:pPr>
              <w:rPr>
                <w:b/>
                <w:bCs/>
                <w:sz w:val="20"/>
                <w:szCs w:val="20"/>
              </w:rPr>
            </w:pPr>
            <w:r w:rsidRPr="00934FE4">
              <w:rPr>
                <w:b/>
                <w:bCs/>
                <w:sz w:val="20"/>
                <w:szCs w:val="20"/>
              </w:rPr>
              <w:t>CS</w:t>
            </w:r>
          </w:p>
        </w:tc>
        <w:tc>
          <w:tcPr>
            <w:tcW w:w="810"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170BAD">
        <w:tc>
          <w:tcPr>
            <w:tcW w:w="1440" w:type="dxa"/>
            <w:shd w:val="clear" w:color="auto" w:fill="auto"/>
          </w:tcPr>
          <w:p w:rsidR="00B85F89" w:rsidRPr="00934FE4" w:rsidRDefault="00B85F89" w:rsidP="00B85F89">
            <w:pPr>
              <w:rPr>
                <w:sz w:val="20"/>
                <w:szCs w:val="20"/>
              </w:rPr>
            </w:pPr>
            <w:r w:rsidRPr="00934FE4">
              <w:rPr>
                <w:b/>
                <w:bCs/>
                <w:sz w:val="20"/>
                <w:szCs w:val="20"/>
              </w:rPr>
              <w:t>3901</w:t>
            </w:r>
          </w:p>
        </w:tc>
        <w:tc>
          <w:tcPr>
            <w:tcW w:w="7470" w:type="dxa"/>
            <w:shd w:val="clear" w:color="auto" w:fill="auto"/>
          </w:tcPr>
          <w:p w:rsidR="00B85F89" w:rsidRPr="00934FE4" w:rsidRDefault="00B85F89" w:rsidP="00423834">
            <w:pPr>
              <w:jc w:val="center"/>
              <w:rPr>
                <w:b/>
                <w:sz w:val="20"/>
                <w:szCs w:val="20"/>
              </w:rPr>
            </w:pPr>
            <w:r w:rsidRPr="00934FE4">
              <w:rPr>
                <w:b/>
                <w:sz w:val="20"/>
                <w:szCs w:val="20"/>
              </w:rPr>
              <w:t>I.- FORMES PRIMAIRES</w:t>
            </w:r>
          </w:p>
        </w:tc>
        <w:tc>
          <w:tcPr>
            <w:tcW w:w="54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170BAD">
        <w:tc>
          <w:tcPr>
            <w:tcW w:w="1440" w:type="dxa"/>
            <w:shd w:val="clear" w:color="auto" w:fill="auto"/>
          </w:tcPr>
          <w:p w:rsidR="00B85F89" w:rsidRPr="00934FE4" w:rsidRDefault="00B85F89" w:rsidP="00B85F89">
            <w:pPr>
              <w:rPr>
                <w:sz w:val="20"/>
                <w:szCs w:val="20"/>
              </w:rPr>
            </w:pPr>
          </w:p>
        </w:tc>
        <w:tc>
          <w:tcPr>
            <w:tcW w:w="7470" w:type="dxa"/>
            <w:shd w:val="clear" w:color="auto" w:fill="auto"/>
          </w:tcPr>
          <w:p w:rsidR="00B85F89" w:rsidRPr="00934FE4" w:rsidRDefault="00B85F89" w:rsidP="00B85F89">
            <w:pPr>
              <w:rPr>
                <w:sz w:val="20"/>
                <w:szCs w:val="20"/>
              </w:rPr>
            </w:pPr>
            <w:r w:rsidRPr="00934FE4">
              <w:rPr>
                <w:b/>
                <w:bCs/>
                <w:sz w:val="20"/>
                <w:szCs w:val="20"/>
              </w:rPr>
              <w:t>Polymères de l'éthylène, sous formes primaires.</w:t>
            </w:r>
          </w:p>
        </w:tc>
        <w:tc>
          <w:tcPr>
            <w:tcW w:w="540" w:type="dxa"/>
            <w:shd w:val="clear" w:color="auto" w:fill="auto"/>
          </w:tcPr>
          <w:p w:rsidR="00B85F89" w:rsidRPr="00934FE4" w:rsidRDefault="00B85F89" w:rsidP="00B85F89">
            <w:pPr>
              <w:rPr>
                <w:sz w:val="20"/>
                <w:szCs w:val="20"/>
              </w:rPr>
            </w:pPr>
          </w:p>
        </w:tc>
        <w:tc>
          <w:tcPr>
            <w:tcW w:w="810" w:type="dxa"/>
            <w:shd w:val="clear" w:color="auto" w:fill="auto"/>
          </w:tcPr>
          <w:p w:rsidR="00B85F89" w:rsidRPr="00934FE4" w:rsidRDefault="00B85F89" w:rsidP="00B85F89">
            <w:pPr>
              <w:rPr>
                <w:sz w:val="20"/>
                <w:szCs w:val="20"/>
              </w:rPr>
            </w:pPr>
          </w:p>
        </w:tc>
      </w:tr>
      <w:tr w:rsidR="00B85F89" w:rsidRPr="00934FE4" w:rsidTr="00170BAD">
        <w:tc>
          <w:tcPr>
            <w:tcW w:w="1440" w:type="dxa"/>
            <w:shd w:val="clear" w:color="auto" w:fill="auto"/>
          </w:tcPr>
          <w:p w:rsidR="00B85F89" w:rsidRPr="00934FE4" w:rsidRDefault="00B85F89" w:rsidP="00B85F89">
            <w:pPr>
              <w:rPr>
                <w:sz w:val="20"/>
                <w:szCs w:val="20"/>
              </w:rPr>
            </w:pPr>
            <w:r w:rsidRPr="00934FE4">
              <w:rPr>
                <w:sz w:val="20"/>
                <w:szCs w:val="20"/>
              </w:rPr>
              <w:t>3901.10 00</w:t>
            </w:r>
          </w:p>
        </w:tc>
        <w:tc>
          <w:tcPr>
            <w:tcW w:w="7470"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Polyéthylène d'une densité inférieure à 0,94</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170BAD">
        <w:tc>
          <w:tcPr>
            <w:tcW w:w="1440" w:type="dxa"/>
            <w:shd w:val="clear" w:color="auto" w:fill="auto"/>
          </w:tcPr>
          <w:p w:rsidR="00B85F89" w:rsidRPr="00934FE4" w:rsidRDefault="00B85F89" w:rsidP="00B85F89">
            <w:pPr>
              <w:rPr>
                <w:sz w:val="20"/>
                <w:szCs w:val="20"/>
              </w:rPr>
            </w:pPr>
            <w:r w:rsidRPr="00934FE4">
              <w:rPr>
                <w:sz w:val="20"/>
                <w:szCs w:val="20"/>
              </w:rPr>
              <w:t>3901.20 00</w:t>
            </w:r>
          </w:p>
        </w:tc>
        <w:tc>
          <w:tcPr>
            <w:tcW w:w="7470"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Polyéthylène d'une densité égale ou supérieure à 0,94</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170BAD">
        <w:tc>
          <w:tcPr>
            <w:tcW w:w="1440" w:type="dxa"/>
            <w:shd w:val="clear" w:color="auto" w:fill="auto"/>
          </w:tcPr>
          <w:p w:rsidR="00B85F89" w:rsidRPr="00934FE4" w:rsidRDefault="00B85F89" w:rsidP="00B85F89">
            <w:pPr>
              <w:rPr>
                <w:sz w:val="20"/>
                <w:szCs w:val="20"/>
              </w:rPr>
            </w:pPr>
            <w:r w:rsidRPr="00934FE4">
              <w:rPr>
                <w:sz w:val="20"/>
                <w:szCs w:val="20"/>
              </w:rPr>
              <w:t>3901.30 00</w:t>
            </w:r>
          </w:p>
        </w:tc>
        <w:tc>
          <w:tcPr>
            <w:tcW w:w="7470"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Copolymères d'éthylène et d'acétate de vinyle</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810" w:type="dxa"/>
            <w:shd w:val="clear" w:color="auto" w:fill="auto"/>
          </w:tcPr>
          <w:p w:rsidR="00B85F89" w:rsidRPr="00934FE4" w:rsidRDefault="00263D62" w:rsidP="00B85F89">
            <w:pPr>
              <w:rPr>
                <w:sz w:val="20"/>
                <w:szCs w:val="20"/>
              </w:rPr>
            </w:pPr>
            <w:r w:rsidRPr="00934FE4">
              <w:rPr>
                <w:b/>
                <w:bCs/>
                <w:sz w:val="20"/>
                <w:szCs w:val="20"/>
              </w:rPr>
              <w:t>0</w:t>
            </w: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3901.40 00</w:t>
            </w:r>
          </w:p>
        </w:tc>
        <w:tc>
          <w:tcPr>
            <w:tcW w:w="7470" w:type="dxa"/>
            <w:shd w:val="clear" w:color="auto" w:fill="auto"/>
          </w:tcPr>
          <w:p w:rsidR="00A42D3F" w:rsidRPr="00934FE4" w:rsidRDefault="00A42D3F" w:rsidP="00B85F89">
            <w:pPr>
              <w:rPr>
                <w:sz w:val="20"/>
                <w:szCs w:val="20"/>
              </w:rPr>
            </w:pPr>
            <w:r w:rsidRPr="00934FE4">
              <w:rPr>
                <w:sz w:val="20"/>
                <w:szCs w:val="20"/>
              </w:rPr>
              <w:t>-                Copolymères d’éthylène et d’alpha-oléfine d’une densité inférieure à 0,94</w:t>
            </w:r>
          </w:p>
        </w:tc>
        <w:tc>
          <w:tcPr>
            <w:tcW w:w="540" w:type="dxa"/>
            <w:shd w:val="clear" w:color="auto" w:fill="auto"/>
          </w:tcPr>
          <w:p w:rsidR="00A42D3F" w:rsidRPr="00934FE4" w:rsidRDefault="00A42D3F" w:rsidP="006A12A5">
            <w:pPr>
              <w:rPr>
                <w:sz w:val="20"/>
                <w:szCs w:val="20"/>
              </w:rPr>
            </w:pPr>
            <w:r w:rsidRPr="00934FE4">
              <w:rPr>
                <w:sz w:val="20"/>
                <w:szCs w:val="20"/>
              </w:rPr>
              <w:t>kg</w:t>
            </w:r>
          </w:p>
        </w:tc>
        <w:tc>
          <w:tcPr>
            <w:tcW w:w="810" w:type="dxa"/>
            <w:shd w:val="clear" w:color="auto" w:fill="auto"/>
          </w:tcPr>
          <w:p w:rsidR="00A42D3F" w:rsidRPr="00934FE4" w:rsidRDefault="00A42D3F" w:rsidP="006A12A5">
            <w:pPr>
              <w:rPr>
                <w:sz w:val="20"/>
                <w:szCs w:val="20"/>
              </w:rPr>
            </w:pPr>
            <w:r w:rsidRPr="00934FE4">
              <w:rPr>
                <w:b/>
                <w:bCs/>
                <w:sz w:val="20"/>
                <w:szCs w:val="20"/>
              </w:rPr>
              <w:t>3.5</w:t>
            </w: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3901.90 00</w:t>
            </w: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Autres</w:t>
            </w:r>
          </w:p>
        </w:tc>
        <w:tc>
          <w:tcPr>
            <w:tcW w:w="540" w:type="dxa"/>
            <w:shd w:val="clear" w:color="auto" w:fill="auto"/>
          </w:tcPr>
          <w:p w:rsidR="00A42D3F" w:rsidRPr="00934FE4" w:rsidRDefault="00A42D3F" w:rsidP="00B85F89">
            <w:pPr>
              <w:rPr>
                <w:sz w:val="20"/>
                <w:szCs w:val="20"/>
              </w:rPr>
            </w:pPr>
            <w:r w:rsidRPr="00934FE4">
              <w:rPr>
                <w:sz w:val="20"/>
                <w:szCs w:val="20"/>
              </w:rPr>
              <w:t>kg</w:t>
            </w:r>
          </w:p>
        </w:tc>
        <w:tc>
          <w:tcPr>
            <w:tcW w:w="810" w:type="dxa"/>
            <w:shd w:val="clear" w:color="auto" w:fill="auto"/>
          </w:tcPr>
          <w:p w:rsidR="00A42D3F" w:rsidRPr="00934FE4" w:rsidRDefault="00A42D3F" w:rsidP="00B85F89">
            <w:pPr>
              <w:rPr>
                <w:sz w:val="20"/>
                <w:szCs w:val="20"/>
              </w:rPr>
            </w:pPr>
            <w:r w:rsidRPr="00934FE4">
              <w:rPr>
                <w:b/>
                <w:bCs/>
                <w:sz w:val="20"/>
                <w:szCs w:val="20"/>
              </w:rPr>
              <w:t>3.5</w:t>
            </w: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b/>
                <w:bCs/>
                <w:sz w:val="20"/>
                <w:szCs w:val="20"/>
              </w:rPr>
              <w:t>3902</w:t>
            </w:r>
          </w:p>
        </w:tc>
        <w:tc>
          <w:tcPr>
            <w:tcW w:w="7470" w:type="dxa"/>
            <w:shd w:val="clear" w:color="auto" w:fill="auto"/>
          </w:tcPr>
          <w:p w:rsidR="00A42D3F" w:rsidRPr="00934FE4" w:rsidRDefault="00A42D3F" w:rsidP="00B85F89">
            <w:pPr>
              <w:rPr>
                <w:sz w:val="20"/>
                <w:szCs w:val="20"/>
              </w:rPr>
            </w:pPr>
            <w:r w:rsidRPr="00934FE4">
              <w:rPr>
                <w:b/>
                <w:bCs/>
                <w:sz w:val="20"/>
                <w:szCs w:val="20"/>
              </w:rPr>
              <w:t>Polymères de propylène ou d'autres oléfines, sous formes primaires.</w:t>
            </w:r>
          </w:p>
        </w:tc>
        <w:tc>
          <w:tcPr>
            <w:tcW w:w="540" w:type="dxa"/>
            <w:shd w:val="clear" w:color="auto" w:fill="auto"/>
          </w:tcPr>
          <w:p w:rsidR="00A42D3F" w:rsidRPr="00934FE4" w:rsidRDefault="00A42D3F" w:rsidP="00B85F89">
            <w:pPr>
              <w:rPr>
                <w:sz w:val="20"/>
                <w:szCs w:val="20"/>
              </w:rPr>
            </w:pPr>
          </w:p>
        </w:tc>
        <w:tc>
          <w:tcPr>
            <w:tcW w:w="810" w:type="dxa"/>
            <w:shd w:val="clear" w:color="auto" w:fill="auto"/>
          </w:tcPr>
          <w:p w:rsidR="00A42D3F" w:rsidRPr="00934FE4" w:rsidRDefault="00A42D3F" w:rsidP="00B85F89">
            <w:pPr>
              <w:rPr>
                <w:sz w:val="20"/>
                <w:szCs w:val="20"/>
              </w:rPr>
            </w:pP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3902.10 00</w:t>
            </w: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Polypropylène</w:t>
            </w:r>
          </w:p>
        </w:tc>
        <w:tc>
          <w:tcPr>
            <w:tcW w:w="540" w:type="dxa"/>
            <w:shd w:val="clear" w:color="auto" w:fill="auto"/>
          </w:tcPr>
          <w:p w:rsidR="00A42D3F" w:rsidRPr="00934FE4" w:rsidRDefault="00A42D3F" w:rsidP="00B85F89">
            <w:pPr>
              <w:rPr>
                <w:sz w:val="20"/>
                <w:szCs w:val="20"/>
              </w:rPr>
            </w:pPr>
            <w:r w:rsidRPr="00934FE4">
              <w:rPr>
                <w:sz w:val="20"/>
                <w:szCs w:val="20"/>
              </w:rPr>
              <w:t>kg</w:t>
            </w:r>
          </w:p>
        </w:tc>
        <w:tc>
          <w:tcPr>
            <w:tcW w:w="810" w:type="dxa"/>
            <w:shd w:val="clear" w:color="auto" w:fill="auto"/>
          </w:tcPr>
          <w:p w:rsidR="00A42D3F" w:rsidRPr="00934FE4" w:rsidRDefault="00A42D3F" w:rsidP="00B85F89">
            <w:pPr>
              <w:rPr>
                <w:sz w:val="20"/>
                <w:szCs w:val="20"/>
              </w:rPr>
            </w:pPr>
            <w:r w:rsidRPr="00934FE4">
              <w:rPr>
                <w:b/>
                <w:bCs/>
                <w:sz w:val="20"/>
                <w:szCs w:val="20"/>
              </w:rPr>
              <w:t>3.5</w:t>
            </w: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3902.20 00</w:t>
            </w: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Polyisobutylène</w:t>
            </w:r>
          </w:p>
        </w:tc>
        <w:tc>
          <w:tcPr>
            <w:tcW w:w="540" w:type="dxa"/>
            <w:shd w:val="clear" w:color="auto" w:fill="auto"/>
          </w:tcPr>
          <w:p w:rsidR="00A42D3F" w:rsidRPr="00934FE4" w:rsidRDefault="00A42D3F" w:rsidP="00B85F89">
            <w:pPr>
              <w:rPr>
                <w:sz w:val="20"/>
                <w:szCs w:val="20"/>
              </w:rPr>
            </w:pPr>
            <w:r w:rsidRPr="00934FE4">
              <w:rPr>
                <w:sz w:val="20"/>
                <w:szCs w:val="20"/>
              </w:rPr>
              <w:t>kg</w:t>
            </w:r>
          </w:p>
        </w:tc>
        <w:tc>
          <w:tcPr>
            <w:tcW w:w="810" w:type="dxa"/>
            <w:shd w:val="clear" w:color="auto" w:fill="auto"/>
          </w:tcPr>
          <w:p w:rsidR="00A42D3F" w:rsidRPr="00934FE4" w:rsidRDefault="00A42D3F" w:rsidP="00B85F89">
            <w:pPr>
              <w:rPr>
                <w:sz w:val="20"/>
                <w:szCs w:val="20"/>
              </w:rPr>
            </w:pPr>
            <w:r w:rsidRPr="00934FE4">
              <w:rPr>
                <w:b/>
                <w:bCs/>
                <w:sz w:val="20"/>
                <w:szCs w:val="20"/>
              </w:rPr>
              <w:t>3.5</w:t>
            </w: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3902.30 00</w:t>
            </w: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Copolymères de propylène</w:t>
            </w:r>
          </w:p>
        </w:tc>
        <w:tc>
          <w:tcPr>
            <w:tcW w:w="540" w:type="dxa"/>
            <w:shd w:val="clear" w:color="auto" w:fill="auto"/>
          </w:tcPr>
          <w:p w:rsidR="00A42D3F" w:rsidRPr="00934FE4" w:rsidRDefault="00A42D3F" w:rsidP="00B85F89">
            <w:pPr>
              <w:rPr>
                <w:sz w:val="20"/>
                <w:szCs w:val="20"/>
              </w:rPr>
            </w:pPr>
            <w:r w:rsidRPr="00934FE4">
              <w:rPr>
                <w:sz w:val="20"/>
                <w:szCs w:val="20"/>
              </w:rPr>
              <w:t>kg</w:t>
            </w:r>
          </w:p>
        </w:tc>
        <w:tc>
          <w:tcPr>
            <w:tcW w:w="810" w:type="dxa"/>
            <w:shd w:val="clear" w:color="auto" w:fill="auto"/>
          </w:tcPr>
          <w:p w:rsidR="00A42D3F" w:rsidRPr="00934FE4" w:rsidRDefault="00A42D3F" w:rsidP="00B85F89">
            <w:pPr>
              <w:rPr>
                <w:sz w:val="20"/>
                <w:szCs w:val="20"/>
              </w:rPr>
            </w:pPr>
            <w:r w:rsidRPr="00934FE4">
              <w:rPr>
                <w:b/>
                <w:bCs/>
                <w:sz w:val="20"/>
                <w:szCs w:val="20"/>
              </w:rPr>
              <w:t>3.5</w:t>
            </w: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3902.90 00</w:t>
            </w: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Autres</w:t>
            </w:r>
          </w:p>
        </w:tc>
        <w:tc>
          <w:tcPr>
            <w:tcW w:w="540" w:type="dxa"/>
            <w:shd w:val="clear" w:color="auto" w:fill="auto"/>
          </w:tcPr>
          <w:p w:rsidR="00A42D3F" w:rsidRPr="00934FE4" w:rsidRDefault="00A42D3F" w:rsidP="00B85F89">
            <w:pPr>
              <w:rPr>
                <w:sz w:val="20"/>
                <w:szCs w:val="20"/>
              </w:rPr>
            </w:pPr>
            <w:r w:rsidRPr="00934FE4">
              <w:rPr>
                <w:sz w:val="20"/>
                <w:szCs w:val="20"/>
              </w:rPr>
              <w:t>kg</w:t>
            </w:r>
          </w:p>
        </w:tc>
        <w:tc>
          <w:tcPr>
            <w:tcW w:w="810" w:type="dxa"/>
            <w:shd w:val="clear" w:color="auto" w:fill="auto"/>
          </w:tcPr>
          <w:p w:rsidR="00A42D3F" w:rsidRPr="00934FE4" w:rsidRDefault="00A42D3F" w:rsidP="00B85F89">
            <w:pPr>
              <w:rPr>
                <w:sz w:val="20"/>
                <w:szCs w:val="20"/>
              </w:rPr>
            </w:pPr>
            <w:r w:rsidRPr="00934FE4">
              <w:rPr>
                <w:b/>
                <w:bCs/>
                <w:sz w:val="20"/>
                <w:szCs w:val="20"/>
              </w:rPr>
              <w:t>3.5</w:t>
            </w: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b/>
                <w:bCs/>
                <w:sz w:val="20"/>
                <w:szCs w:val="20"/>
              </w:rPr>
              <w:t>3903</w:t>
            </w:r>
          </w:p>
        </w:tc>
        <w:tc>
          <w:tcPr>
            <w:tcW w:w="7470" w:type="dxa"/>
            <w:shd w:val="clear" w:color="auto" w:fill="auto"/>
          </w:tcPr>
          <w:p w:rsidR="00A42D3F" w:rsidRPr="00934FE4" w:rsidRDefault="00A42D3F" w:rsidP="00B85F89">
            <w:pPr>
              <w:rPr>
                <w:sz w:val="20"/>
                <w:szCs w:val="20"/>
              </w:rPr>
            </w:pPr>
            <w:r w:rsidRPr="00934FE4">
              <w:rPr>
                <w:b/>
                <w:bCs/>
                <w:sz w:val="20"/>
                <w:szCs w:val="20"/>
              </w:rPr>
              <w:t>Polymères du styrène, sous formes primaires.</w:t>
            </w:r>
          </w:p>
        </w:tc>
        <w:tc>
          <w:tcPr>
            <w:tcW w:w="540" w:type="dxa"/>
            <w:shd w:val="clear" w:color="auto" w:fill="auto"/>
          </w:tcPr>
          <w:p w:rsidR="00A42D3F" w:rsidRPr="00934FE4" w:rsidRDefault="00A42D3F" w:rsidP="00B85F89">
            <w:pPr>
              <w:rPr>
                <w:sz w:val="20"/>
                <w:szCs w:val="20"/>
              </w:rPr>
            </w:pPr>
          </w:p>
        </w:tc>
        <w:tc>
          <w:tcPr>
            <w:tcW w:w="810" w:type="dxa"/>
            <w:shd w:val="clear" w:color="auto" w:fill="auto"/>
          </w:tcPr>
          <w:p w:rsidR="00A42D3F" w:rsidRPr="00934FE4" w:rsidRDefault="00A42D3F" w:rsidP="00B85F89">
            <w:pPr>
              <w:rPr>
                <w:sz w:val="20"/>
                <w:szCs w:val="20"/>
              </w:rPr>
            </w:pPr>
          </w:p>
        </w:tc>
      </w:tr>
      <w:tr w:rsidR="00A42D3F" w:rsidRPr="00934FE4" w:rsidTr="00170BAD">
        <w:tc>
          <w:tcPr>
            <w:tcW w:w="1440" w:type="dxa"/>
            <w:shd w:val="clear" w:color="auto" w:fill="auto"/>
          </w:tcPr>
          <w:p w:rsidR="00A42D3F" w:rsidRPr="00934FE4" w:rsidRDefault="00A42D3F" w:rsidP="00B85F89">
            <w:pPr>
              <w:rPr>
                <w:sz w:val="20"/>
                <w:szCs w:val="20"/>
              </w:rPr>
            </w:pP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Polystyrène :</w:t>
            </w:r>
          </w:p>
        </w:tc>
        <w:tc>
          <w:tcPr>
            <w:tcW w:w="540" w:type="dxa"/>
            <w:shd w:val="clear" w:color="auto" w:fill="auto"/>
          </w:tcPr>
          <w:p w:rsidR="00A42D3F" w:rsidRPr="00934FE4" w:rsidRDefault="00A42D3F" w:rsidP="00B85F89">
            <w:pPr>
              <w:rPr>
                <w:sz w:val="20"/>
                <w:szCs w:val="20"/>
              </w:rPr>
            </w:pPr>
          </w:p>
        </w:tc>
        <w:tc>
          <w:tcPr>
            <w:tcW w:w="810" w:type="dxa"/>
            <w:shd w:val="clear" w:color="auto" w:fill="auto"/>
          </w:tcPr>
          <w:p w:rsidR="00A42D3F" w:rsidRPr="00934FE4" w:rsidRDefault="00A42D3F" w:rsidP="00B85F89">
            <w:pPr>
              <w:rPr>
                <w:sz w:val="20"/>
                <w:szCs w:val="20"/>
              </w:rPr>
            </w:pP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3903.11 00</w:t>
            </w: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Expansible</w:t>
            </w:r>
          </w:p>
        </w:tc>
        <w:tc>
          <w:tcPr>
            <w:tcW w:w="540" w:type="dxa"/>
            <w:shd w:val="clear" w:color="auto" w:fill="auto"/>
          </w:tcPr>
          <w:p w:rsidR="00A42D3F" w:rsidRPr="00934FE4" w:rsidRDefault="00A42D3F" w:rsidP="00B85F89">
            <w:pPr>
              <w:rPr>
                <w:sz w:val="20"/>
                <w:szCs w:val="20"/>
              </w:rPr>
            </w:pPr>
            <w:r w:rsidRPr="00934FE4">
              <w:rPr>
                <w:sz w:val="20"/>
                <w:szCs w:val="20"/>
              </w:rPr>
              <w:t>kg</w:t>
            </w:r>
          </w:p>
        </w:tc>
        <w:tc>
          <w:tcPr>
            <w:tcW w:w="810" w:type="dxa"/>
            <w:shd w:val="clear" w:color="auto" w:fill="auto"/>
          </w:tcPr>
          <w:p w:rsidR="00A42D3F" w:rsidRPr="00934FE4" w:rsidRDefault="00263D62" w:rsidP="00B85F89">
            <w:pPr>
              <w:rPr>
                <w:sz w:val="20"/>
                <w:szCs w:val="20"/>
              </w:rPr>
            </w:pPr>
            <w:r w:rsidRPr="00934FE4">
              <w:rPr>
                <w:b/>
                <w:bCs/>
                <w:sz w:val="20"/>
                <w:szCs w:val="20"/>
              </w:rPr>
              <w:t>0</w:t>
            </w: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3903.19 00</w:t>
            </w: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Autres</w:t>
            </w:r>
          </w:p>
        </w:tc>
        <w:tc>
          <w:tcPr>
            <w:tcW w:w="540" w:type="dxa"/>
            <w:shd w:val="clear" w:color="auto" w:fill="auto"/>
          </w:tcPr>
          <w:p w:rsidR="00A42D3F" w:rsidRPr="00934FE4" w:rsidRDefault="00A42D3F" w:rsidP="00B85F89">
            <w:pPr>
              <w:rPr>
                <w:sz w:val="20"/>
                <w:szCs w:val="20"/>
              </w:rPr>
            </w:pPr>
            <w:r w:rsidRPr="00934FE4">
              <w:rPr>
                <w:sz w:val="20"/>
                <w:szCs w:val="20"/>
              </w:rPr>
              <w:t>kg</w:t>
            </w:r>
          </w:p>
        </w:tc>
        <w:tc>
          <w:tcPr>
            <w:tcW w:w="810" w:type="dxa"/>
            <w:shd w:val="clear" w:color="auto" w:fill="auto"/>
          </w:tcPr>
          <w:p w:rsidR="00A42D3F" w:rsidRPr="00934FE4" w:rsidRDefault="00263D62" w:rsidP="00263D62">
            <w:pPr>
              <w:rPr>
                <w:sz w:val="20"/>
                <w:szCs w:val="20"/>
              </w:rPr>
            </w:pPr>
            <w:r w:rsidRPr="00934FE4">
              <w:rPr>
                <w:b/>
                <w:bCs/>
                <w:sz w:val="20"/>
                <w:szCs w:val="20"/>
              </w:rPr>
              <w:t>0</w:t>
            </w: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3903.20 00</w:t>
            </w: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Copolymères de styrène</w:t>
            </w:r>
            <w:r w:rsidRPr="00934FE4">
              <w:rPr>
                <w:sz w:val="20"/>
                <w:szCs w:val="20"/>
              </w:rPr>
              <w:noBreakHyphen/>
              <w:t>acrylonitrile (SAN)</w:t>
            </w:r>
          </w:p>
        </w:tc>
        <w:tc>
          <w:tcPr>
            <w:tcW w:w="540" w:type="dxa"/>
            <w:shd w:val="clear" w:color="auto" w:fill="auto"/>
          </w:tcPr>
          <w:p w:rsidR="00A42D3F" w:rsidRPr="00934FE4" w:rsidRDefault="00A42D3F" w:rsidP="00B85F89">
            <w:pPr>
              <w:rPr>
                <w:sz w:val="20"/>
                <w:szCs w:val="20"/>
              </w:rPr>
            </w:pPr>
            <w:r w:rsidRPr="00934FE4">
              <w:rPr>
                <w:sz w:val="20"/>
                <w:szCs w:val="20"/>
              </w:rPr>
              <w:t>kg</w:t>
            </w:r>
          </w:p>
        </w:tc>
        <w:tc>
          <w:tcPr>
            <w:tcW w:w="810" w:type="dxa"/>
            <w:shd w:val="clear" w:color="auto" w:fill="auto"/>
          </w:tcPr>
          <w:p w:rsidR="00A42D3F" w:rsidRPr="00934FE4" w:rsidRDefault="00A42D3F" w:rsidP="00B85F89">
            <w:pPr>
              <w:rPr>
                <w:sz w:val="20"/>
                <w:szCs w:val="20"/>
              </w:rPr>
            </w:pPr>
            <w:r w:rsidRPr="00934FE4">
              <w:rPr>
                <w:b/>
                <w:bCs/>
                <w:sz w:val="20"/>
                <w:szCs w:val="20"/>
              </w:rPr>
              <w:t>3.5</w:t>
            </w:r>
          </w:p>
        </w:tc>
      </w:tr>
      <w:tr w:rsidR="00263D62" w:rsidRPr="00934FE4" w:rsidTr="00170BAD">
        <w:tc>
          <w:tcPr>
            <w:tcW w:w="1440" w:type="dxa"/>
            <w:shd w:val="clear" w:color="auto" w:fill="auto"/>
          </w:tcPr>
          <w:p w:rsidR="00263D62" w:rsidRPr="00934FE4" w:rsidRDefault="00263D62" w:rsidP="00B85F89">
            <w:pPr>
              <w:rPr>
                <w:sz w:val="20"/>
                <w:szCs w:val="20"/>
              </w:rPr>
            </w:pPr>
            <w:r w:rsidRPr="00934FE4">
              <w:rPr>
                <w:sz w:val="20"/>
                <w:szCs w:val="20"/>
              </w:rPr>
              <w:t>3903.30 00</w:t>
            </w:r>
          </w:p>
        </w:tc>
        <w:tc>
          <w:tcPr>
            <w:tcW w:w="7470" w:type="dxa"/>
            <w:shd w:val="clear" w:color="auto" w:fill="auto"/>
          </w:tcPr>
          <w:p w:rsidR="00263D62" w:rsidRPr="00934FE4" w:rsidRDefault="00263D62" w:rsidP="00B85F89">
            <w:pPr>
              <w:rPr>
                <w:sz w:val="20"/>
                <w:szCs w:val="20"/>
              </w:rPr>
            </w:pPr>
            <w:r w:rsidRPr="00934FE4">
              <w:rPr>
                <w:sz w:val="20"/>
                <w:szCs w:val="20"/>
              </w:rPr>
              <w:t>-</w:t>
            </w:r>
            <w:r w:rsidRPr="00934FE4">
              <w:rPr>
                <w:sz w:val="20"/>
                <w:szCs w:val="20"/>
              </w:rPr>
              <w:tab/>
              <w:t>Copolymères d'acrylonitrile</w:t>
            </w:r>
            <w:r w:rsidRPr="00934FE4">
              <w:rPr>
                <w:sz w:val="20"/>
                <w:szCs w:val="20"/>
              </w:rPr>
              <w:noBreakHyphen/>
              <w:t>butadiène</w:t>
            </w:r>
            <w:r w:rsidRPr="00934FE4">
              <w:rPr>
                <w:sz w:val="20"/>
                <w:szCs w:val="20"/>
              </w:rPr>
              <w:noBreakHyphen/>
              <w:t>styrène (ABS)</w:t>
            </w:r>
          </w:p>
        </w:tc>
        <w:tc>
          <w:tcPr>
            <w:tcW w:w="540" w:type="dxa"/>
            <w:shd w:val="clear" w:color="auto" w:fill="auto"/>
          </w:tcPr>
          <w:p w:rsidR="00263D62" w:rsidRPr="00934FE4" w:rsidRDefault="00263D62" w:rsidP="00B85F89">
            <w:pPr>
              <w:rPr>
                <w:sz w:val="20"/>
                <w:szCs w:val="20"/>
              </w:rPr>
            </w:pPr>
            <w:r w:rsidRPr="00934FE4">
              <w:rPr>
                <w:sz w:val="20"/>
                <w:szCs w:val="20"/>
              </w:rPr>
              <w:t>kg</w:t>
            </w:r>
          </w:p>
        </w:tc>
        <w:tc>
          <w:tcPr>
            <w:tcW w:w="810"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170BAD">
        <w:tc>
          <w:tcPr>
            <w:tcW w:w="1440" w:type="dxa"/>
            <w:shd w:val="clear" w:color="auto" w:fill="auto"/>
          </w:tcPr>
          <w:p w:rsidR="00263D62" w:rsidRPr="00934FE4" w:rsidRDefault="00263D62" w:rsidP="00B85F89">
            <w:pPr>
              <w:rPr>
                <w:sz w:val="20"/>
                <w:szCs w:val="20"/>
              </w:rPr>
            </w:pPr>
            <w:r w:rsidRPr="00934FE4">
              <w:rPr>
                <w:sz w:val="20"/>
                <w:szCs w:val="20"/>
              </w:rPr>
              <w:t>3903.90 00</w:t>
            </w:r>
          </w:p>
        </w:tc>
        <w:tc>
          <w:tcPr>
            <w:tcW w:w="7470" w:type="dxa"/>
            <w:shd w:val="clear" w:color="auto" w:fill="auto"/>
          </w:tcPr>
          <w:p w:rsidR="00263D62" w:rsidRPr="00934FE4" w:rsidRDefault="00263D62" w:rsidP="00B85F89">
            <w:pPr>
              <w:rPr>
                <w:sz w:val="20"/>
                <w:szCs w:val="20"/>
              </w:rPr>
            </w:pPr>
            <w:r w:rsidRPr="00934FE4">
              <w:rPr>
                <w:sz w:val="20"/>
                <w:szCs w:val="20"/>
              </w:rPr>
              <w:t>-</w:t>
            </w:r>
            <w:r w:rsidRPr="00934FE4">
              <w:rPr>
                <w:sz w:val="20"/>
                <w:szCs w:val="20"/>
              </w:rPr>
              <w:tab/>
              <w:t>Autres</w:t>
            </w:r>
          </w:p>
        </w:tc>
        <w:tc>
          <w:tcPr>
            <w:tcW w:w="540" w:type="dxa"/>
            <w:shd w:val="clear" w:color="auto" w:fill="auto"/>
          </w:tcPr>
          <w:p w:rsidR="00263D62" w:rsidRPr="00934FE4" w:rsidRDefault="00263D62" w:rsidP="00B85F89">
            <w:pPr>
              <w:rPr>
                <w:sz w:val="20"/>
                <w:szCs w:val="20"/>
              </w:rPr>
            </w:pPr>
            <w:r w:rsidRPr="00934FE4">
              <w:rPr>
                <w:sz w:val="20"/>
                <w:szCs w:val="20"/>
              </w:rPr>
              <w:t>kg</w:t>
            </w:r>
          </w:p>
        </w:tc>
        <w:tc>
          <w:tcPr>
            <w:tcW w:w="810" w:type="dxa"/>
            <w:shd w:val="clear" w:color="auto" w:fill="auto"/>
          </w:tcPr>
          <w:p w:rsidR="00263D62" w:rsidRPr="00934FE4" w:rsidRDefault="00263D62">
            <w:pPr>
              <w:rPr>
                <w:sz w:val="20"/>
                <w:szCs w:val="20"/>
              </w:rPr>
            </w:pPr>
            <w:r w:rsidRPr="00934FE4">
              <w:rPr>
                <w:b/>
                <w:bCs/>
                <w:sz w:val="20"/>
                <w:szCs w:val="20"/>
              </w:rPr>
              <w:t>0</w:t>
            </w: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b/>
                <w:bCs/>
                <w:sz w:val="20"/>
                <w:szCs w:val="20"/>
              </w:rPr>
              <w:t>3904</w:t>
            </w:r>
          </w:p>
        </w:tc>
        <w:tc>
          <w:tcPr>
            <w:tcW w:w="7470" w:type="dxa"/>
            <w:shd w:val="clear" w:color="auto" w:fill="auto"/>
          </w:tcPr>
          <w:p w:rsidR="00A42D3F" w:rsidRPr="00934FE4" w:rsidRDefault="00A42D3F" w:rsidP="00B85F89">
            <w:pPr>
              <w:rPr>
                <w:sz w:val="20"/>
                <w:szCs w:val="20"/>
              </w:rPr>
            </w:pPr>
            <w:r w:rsidRPr="00934FE4">
              <w:rPr>
                <w:b/>
                <w:bCs/>
                <w:sz w:val="20"/>
                <w:szCs w:val="20"/>
              </w:rPr>
              <w:t>Polymères du chlorure de vinyle ou d'autres oléfines halogénées, sous formes primaires.</w:t>
            </w:r>
          </w:p>
        </w:tc>
        <w:tc>
          <w:tcPr>
            <w:tcW w:w="540" w:type="dxa"/>
            <w:shd w:val="clear" w:color="auto" w:fill="auto"/>
          </w:tcPr>
          <w:p w:rsidR="00A42D3F" w:rsidRPr="00934FE4" w:rsidRDefault="00A42D3F" w:rsidP="00B85F89">
            <w:pPr>
              <w:rPr>
                <w:sz w:val="20"/>
                <w:szCs w:val="20"/>
              </w:rPr>
            </w:pPr>
          </w:p>
        </w:tc>
        <w:tc>
          <w:tcPr>
            <w:tcW w:w="810" w:type="dxa"/>
            <w:shd w:val="clear" w:color="auto" w:fill="auto"/>
          </w:tcPr>
          <w:p w:rsidR="00A42D3F" w:rsidRPr="00934FE4" w:rsidRDefault="00A42D3F" w:rsidP="00B85F89">
            <w:pPr>
              <w:rPr>
                <w:sz w:val="20"/>
                <w:szCs w:val="20"/>
              </w:rPr>
            </w:pP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3904.10 00</w:t>
            </w:r>
          </w:p>
        </w:tc>
        <w:tc>
          <w:tcPr>
            <w:tcW w:w="7470" w:type="dxa"/>
            <w:shd w:val="clear" w:color="auto" w:fill="auto"/>
          </w:tcPr>
          <w:p w:rsidR="00A42D3F" w:rsidRPr="00934FE4" w:rsidRDefault="00A42D3F" w:rsidP="00170BAD">
            <w:pPr>
              <w:rPr>
                <w:sz w:val="20"/>
                <w:szCs w:val="20"/>
              </w:rPr>
            </w:pPr>
            <w:r w:rsidRPr="00934FE4">
              <w:rPr>
                <w:sz w:val="20"/>
                <w:szCs w:val="20"/>
              </w:rPr>
              <w:t>-</w:t>
            </w:r>
            <w:r w:rsidRPr="00934FE4">
              <w:rPr>
                <w:sz w:val="20"/>
                <w:szCs w:val="20"/>
              </w:rPr>
              <w:tab/>
              <w:t>Poly (chlorure de vinyle), non mélangé à d'autres substances</w:t>
            </w:r>
          </w:p>
        </w:tc>
        <w:tc>
          <w:tcPr>
            <w:tcW w:w="540" w:type="dxa"/>
            <w:shd w:val="clear" w:color="auto" w:fill="auto"/>
          </w:tcPr>
          <w:p w:rsidR="00A42D3F" w:rsidRPr="00934FE4" w:rsidRDefault="00A42D3F" w:rsidP="00B85F89">
            <w:pPr>
              <w:rPr>
                <w:sz w:val="20"/>
                <w:szCs w:val="20"/>
              </w:rPr>
            </w:pPr>
            <w:r w:rsidRPr="00934FE4">
              <w:rPr>
                <w:sz w:val="20"/>
                <w:szCs w:val="20"/>
              </w:rPr>
              <w:t>kg</w:t>
            </w:r>
          </w:p>
        </w:tc>
        <w:tc>
          <w:tcPr>
            <w:tcW w:w="810" w:type="dxa"/>
            <w:shd w:val="clear" w:color="auto" w:fill="auto"/>
          </w:tcPr>
          <w:p w:rsidR="00A42D3F" w:rsidRPr="00934FE4" w:rsidRDefault="00A42D3F" w:rsidP="00B85F89">
            <w:pPr>
              <w:rPr>
                <w:sz w:val="20"/>
                <w:szCs w:val="20"/>
              </w:rPr>
            </w:pPr>
            <w:r w:rsidRPr="00934FE4">
              <w:rPr>
                <w:b/>
                <w:bCs/>
                <w:sz w:val="20"/>
                <w:szCs w:val="20"/>
              </w:rPr>
              <w:t>3.5</w:t>
            </w:r>
          </w:p>
        </w:tc>
      </w:tr>
      <w:tr w:rsidR="00A42D3F" w:rsidRPr="00934FE4" w:rsidTr="00170BAD">
        <w:tc>
          <w:tcPr>
            <w:tcW w:w="1440" w:type="dxa"/>
            <w:shd w:val="clear" w:color="auto" w:fill="auto"/>
          </w:tcPr>
          <w:p w:rsidR="00A42D3F" w:rsidRPr="00934FE4" w:rsidRDefault="00A42D3F" w:rsidP="00B85F89">
            <w:pPr>
              <w:rPr>
                <w:sz w:val="20"/>
                <w:szCs w:val="20"/>
              </w:rPr>
            </w:pP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Autre polychlorure de vinyle :</w:t>
            </w:r>
          </w:p>
        </w:tc>
        <w:tc>
          <w:tcPr>
            <w:tcW w:w="540" w:type="dxa"/>
            <w:shd w:val="clear" w:color="auto" w:fill="auto"/>
          </w:tcPr>
          <w:p w:rsidR="00A42D3F" w:rsidRPr="00934FE4" w:rsidRDefault="00A42D3F" w:rsidP="00B85F89">
            <w:pPr>
              <w:rPr>
                <w:sz w:val="20"/>
                <w:szCs w:val="20"/>
              </w:rPr>
            </w:pPr>
          </w:p>
        </w:tc>
        <w:tc>
          <w:tcPr>
            <w:tcW w:w="810" w:type="dxa"/>
            <w:shd w:val="clear" w:color="auto" w:fill="auto"/>
          </w:tcPr>
          <w:p w:rsidR="00A42D3F" w:rsidRPr="00934FE4" w:rsidRDefault="00A42D3F" w:rsidP="00B85F89">
            <w:pPr>
              <w:rPr>
                <w:sz w:val="20"/>
                <w:szCs w:val="20"/>
              </w:rPr>
            </w:pP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3904.21 00</w:t>
            </w: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Non plastifié</w:t>
            </w:r>
          </w:p>
        </w:tc>
        <w:tc>
          <w:tcPr>
            <w:tcW w:w="540" w:type="dxa"/>
            <w:shd w:val="clear" w:color="auto" w:fill="auto"/>
          </w:tcPr>
          <w:p w:rsidR="00A42D3F" w:rsidRPr="00934FE4" w:rsidRDefault="00A42D3F" w:rsidP="00B85F89">
            <w:pPr>
              <w:rPr>
                <w:sz w:val="20"/>
                <w:szCs w:val="20"/>
              </w:rPr>
            </w:pPr>
            <w:r w:rsidRPr="00934FE4">
              <w:rPr>
                <w:sz w:val="20"/>
                <w:szCs w:val="20"/>
              </w:rPr>
              <w:t>kg</w:t>
            </w:r>
          </w:p>
        </w:tc>
        <w:tc>
          <w:tcPr>
            <w:tcW w:w="810" w:type="dxa"/>
            <w:shd w:val="clear" w:color="auto" w:fill="auto"/>
          </w:tcPr>
          <w:p w:rsidR="00A42D3F" w:rsidRPr="00934FE4" w:rsidRDefault="00263D62" w:rsidP="00B85F89">
            <w:pPr>
              <w:rPr>
                <w:sz w:val="20"/>
                <w:szCs w:val="20"/>
              </w:rPr>
            </w:pPr>
            <w:r w:rsidRPr="00934FE4">
              <w:rPr>
                <w:b/>
                <w:bCs/>
                <w:sz w:val="20"/>
                <w:szCs w:val="20"/>
              </w:rPr>
              <w:t>0</w:t>
            </w:r>
          </w:p>
        </w:tc>
      </w:tr>
      <w:tr w:rsidR="00A42D3F" w:rsidRPr="00934FE4" w:rsidTr="00170BAD">
        <w:tc>
          <w:tcPr>
            <w:tcW w:w="1440" w:type="dxa"/>
            <w:shd w:val="clear" w:color="auto" w:fill="auto"/>
          </w:tcPr>
          <w:p w:rsidR="00A42D3F" w:rsidRPr="00934FE4" w:rsidRDefault="00A42D3F" w:rsidP="00B85F89">
            <w:pPr>
              <w:rPr>
                <w:sz w:val="20"/>
                <w:szCs w:val="20"/>
              </w:rPr>
            </w:pPr>
            <w:r w:rsidRPr="00934FE4">
              <w:rPr>
                <w:sz w:val="20"/>
                <w:szCs w:val="20"/>
              </w:rPr>
              <w:t>3904.22 00</w:t>
            </w:r>
          </w:p>
        </w:tc>
        <w:tc>
          <w:tcPr>
            <w:tcW w:w="7470" w:type="dxa"/>
            <w:shd w:val="clear" w:color="auto" w:fill="auto"/>
          </w:tcPr>
          <w:p w:rsidR="00A42D3F" w:rsidRPr="00934FE4" w:rsidRDefault="00A42D3F" w:rsidP="00B85F89">
            <w:pPr>
              <w:rPr>
                <w:sz w:val="20"/>
                <w:szCs w:val="20"/>
              </w:rPr>
            </w:pPr>
            <w:r w:rsidRPr="00934FE4">
              <w:rPr>
                <w:sz w:val="20"/>
                <w:szCs w:val="20"/>
              </w:rPr>
              <w:t>--</w:t>
            </w:r>
            <w:r w:rsidRPr="00934FE4">
              <w:rPr>
                <w:sz w:val="20"/>
                <w:szCs w:val="20"/>
              </w:rPr>
              <w:tab/>
              <w:t>Plastifié</w:t>
            </w:r>
          </w:p>
        </w:tc>
        <w:tc>
          <w:tcPr>
            <w:tcW w:w="540" w:type="dxa"/>
            <w:shd w:val="clear" w:color="auto" w:fill="auto"/>
          </w:tcPr>
          <w:p w:rsidR="00A42D3F" w:rsidRPr="00934FE4" w:rsidRDefault="00A42D3F" w:rsidP="00B85F89">
            <w:pPr>
              <w:rPr>
                <w:sz w:val="20"/>
                <w:szCs w:val="20"/>
              </w:rPr>
            </w:pPr>
            <w:r w:rsidRPr="00934FE4">
              <w:rPr>
                <w:sz w:val="20"/>
                <w:szCs w:val="20"/>
              </w:rPr>
              <w:t>kg</w:t>
            </w:r>
          </w:p>
        </w:tc>
        <w:tc>
          <w:tcPr>
            <w:tcW w:w="810" w:type="dxa"/>
            <w:shd w:val="clear" w:color="auto" w:fill="auto"/>
          </w:tcPr>
          <w:p w:rsidR="00A42D3F" w:rsidRPr="00934FE4" w:rsidRDefault="00A42D3F" w:rsidP="00B85F89">
            <w:pPr>
              <w:rPr>
                <w:sz w:val="20"/>
                <w:szCs w:val="20"/>
              </w:rPr>
            </w:pPr>
            <w:r w:rsidRPr="00934FE4">
              <w:rPr>
                <w:b/>
                <w:bCs/>
                <w:sz w:val="20"/>
                <w:szCs w:val="20"/>
              </w:rPr>
              <w:t>3.5</w:t>
            </w:r>
          </w:p>
        </w:tc>
      </w:tr>
      <w:tr w:rsidR="00263D62" w:rsidRPr="00934FE4" w:rsidTr="00170BAD">
        <w:tc>
          <w:tcPr>
            <w:tcW w:w="1440" w:type="dxa"/>
            <w:shd w:val="clear" w:color="auto" w:fill="auto"/>
          </w:tcPr>
          <w:p w:rsidR="00263D62" w:rsidRPr="00934FE4" w:rsidRDefault="00263D62" w:rsidP="00B85F89">
            <w:pPr>
              <w:rPr>
                <w:sz w:val="20"/>
                <w:szCs w:val="20"/>
              </w:rPr>
            </w:pPr>
            <w:r w:rsidRPr="00934FE4">
              <w:rPr>
                <w:sz w:val="20"/>
                <w:szCs w:val="20"/>
              </w:rPr>
              <w:t>3904.30 00</w:t>
            </w:r>
          </w:p>
        </w:tc>
        <w:tc>
          <w:tcPr>
            <w:tcW w:w="7470" w:type="dxa"/>
            <w:shd w:val="clear" w:color="auto" w:fill="auto"/>
          </w:tcPr>
          <w:p w:rsidR="00263D62" w:rsidRPr="00934FE4" w:rsidRDefault="00263D62" w:rsidP="00B85F89">
            <w:pPr>
              <w:rPr>
                <w:sz w:val="20"/>
                <w:szCs w:val="20"/>
              </w:rPr>
            </w:pPr>
            <w:r w:rsidRPr="00934FE4">
              <w:rPr>
                <w:sz w:val="20"/>
                <w:szCs w:val="20"/>
              </w:rPr>
              <w:t>-</w:t>
            </w:r>
            <w:r w:rsidRPr="00934FE4">
              <w:rPr>
                <w:sz w:val="20"/>
                <w:szCs w:val="20"/>
              </w:rPr>
              <w:tab/>
              <w:t>Copolymères du chlorure de vinyle et d'acétate de vinyle</w:t>
            </w:r>
          </w:p>
        </w:tc>
        <w:tc>
          <w:tcPr>
            <w:tcW w:w="540" w:type="dxa"/>
            <w:shd w:val="clear" w:color="auto" w:fill="auto"/>
          </w:tcPr>
          <w:p w:rsidR="00263D62" w:rsidRPr="00934FE4" w:rsidRDefault="00263D62" w:rsidP="00B85F89">
            <w:pPr>
              <w:rPr>
                <w:sz w:val="20"/>
                <w:szCs w:val="20"/>
              </w:rPr>
            </w:pPr>
            <w:r w:rsidRPr="00934FE4">
              <w:rPr>
                <w:sz w:val="20"/>
                <w:szCs w:val="20"/>
              </w:rPr>
              <w:t>kg</w:t>
            </w:r>
          </w:p>
        </w:tc>
        <w:tc>
          <w:tcPr>
            <w:tcW w:w="810" w:type="dxa"/>
            <w:shd w:val="clear" w:color="auto" w:fill="auto"/>
          </w:tcPr>
          <w:p w:rsidR="00263D62" w:rsidRPr="00934FE4" w:rsidRDefault="00263D62">
            <w:pPr>
              <w:rPr>
                <w:sz w:val="20"/>
                <w:szCs w:val="20"/>
              </w:rPr>
            </w:pPr>
            <w:r w:rsidRPr="00934FE4">
              <w:rPr>
                <w:b/>
                <w:bCs/>
                <w:sz w:val="20"/>
                <w:szCs w:val="20"/>
              </w:rPr>
              <w:t>0</w:t>
            </w:r>
          </w:p>
        </w:tc>
      </w:tr>
      <w:tr w:rsidR="00263D62" w:rsidRPr="00934FE4" w:rsidTr="00170BAD">
        <w:tc>
          <w:tcPr>
            <w:tcW w:w="1440" w:type="dxa"/>
            <w:shd w:val="clear" w:color="auto" w:fill="auto"/>
          </w:tcPr>
          <w:p w:rsidR="00263D62" w:rsidRPr="00934FE4" w:rsidRDefault="00263D62" w:rsidP="00B85F89">
            <w:pPr>
              <w:rPr>
                <w:sz w:val="20"/>
                <w:szCs w:val="20"/>
              </w:rPr>
            </w:pPr>
            <w:r w:rsidRPr="00934FE4">
              <w:rPr>
                <w:sz w:val="20"/>
                <w:szCs w:val="20"/>
              </w:rPr>
              <w:t>3904.40 00</w:t>
            </w:r>
          </w:p>
        </w:tc>
        <w:tc>
          <w:tcPr>
            <w:tcW w:w="7470" w:type="dxa"/>
            <w:shd w:val="clear" w:color="auto" w:fill="auto"/>
          </w:tcPr>
          <w:p w:rsidR="00263D62" w:rsidRPr="00934FE4" w:rsidRDefault="00263D62" w:rsidP="00B85F89">
            <w:pPr>
              <w:rPr>
                <w:sz w:val="20"/>
                <w:szCs w:val="20"/>
              </w:rPr>
            </w:pPr>
            <w:r w:rsidRPr="00934FE4">
              <w:rPr>
                <w:sz w:val="20"/>
                <w:szCs w:val="20"/>
              </w:rPr>
              <w:t>-            Autres copolymères du chlorure de vinyle</w:t>
            </w:r>
          </w:p>
        </w:tc>
        <w:tc>
          <w:tcPr>
            <w:tcW w:w="540" w:type="dxa"/>
            <w:shd w:val="clear" w:color="auto" w:fill="auto"/>
          </w:tcPr>
          <w:p w:rsidR="00263D62" w:rsidRPr="00934FE4" w:rsidRDefault="00263D62" w:rsidP="00B85F89">
            <w:pPr>
              <w:rPr>
                <w:sz w:val="20"/>
                <w:szCs w:val="20"/>
              </w:rPr>
            </w:pPr>
            <w:r w:rsidRPr="00934FE4">
              <w:rPr>
                <w:sz w:val="20"/>
                <w:szCs w:val="20"/>
              </w:rPr>
              <w:t>kg</w:t>
            </w:r>
          </w:p>
        </w:tc>
        <w:tc>
          <w:tcPr>
            <w:tcW w:w="810" w:type="dxa"/>
            <w:shd w:val="clear" w:color="auto" w:fill="auto"/>
          </w:tcPr>
          <w:p w:rsidR="00263D62" w:rsidRPr="00934FE4" w:rsidRDefault="00263D62">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lastRenderedPageBreak/>
              <w:t>NDP</w:t>
            </w:r>
          </w:p>
        </w:tc>
        <w:tc>
          <w:tcPr>
            <w:tcW w:w="7470" w:type="dxa"/>
            <w:shd w:val="clear" w:color="auto" w:fill="auto"/>
          </w:tcPr>
          <w:p w:rsidR="007D57B4" w:rsidRPr="00934FE4" w:rsidRDefault="007D57B4" w:rsidP="007D57B4">
            <w:pPr>
              <w:jc w:val="center"/>
              <w:rPr>
                <w:sz w:val="20"/>
                <w:szCs w:val="20"/>
              </w:rPr>
            </w:pPr>
            <w:r w:rsidRPr="00934FE4">
              <w:rPr>
                <w:b/>
                <w:bCs/>
                <w:sz w:val="20"/>
                <w:szCs w:val="20"/>
              </w:rPr>
              <w:t>LIBELLE</w:t>
            </w:r>
          </w:p>
        </w:tc>
        <w:tc>
          <w:tcPr>
            <w:tcW w:w="540" w:type="dxa"/>
            <w:shd w:val="clear" w:color="auto" w:fill="auto"/>
          </w:tcPr>
          <w:p w:rsidR="007D57B4" w:rsidRPr="00934FE4" w:rsidRDefault="007D57B4" w:rsidP="007D57B4">
            <w:pPr>
              <w:rPr>
                <w:sz w:val="20"/>
                <w:szCs w:val="20"/>
              </w:rPr>
            </w:pPr>
            <w:r w:rsidRPr="00934FE4">
              <w:rPr>
                <w:b/>
                <w:bCs/>
                <w:sz w:val="20"/>
                <w:szCs w:val="20"/>
              </w:rPr>
              <w:t>CS</w:t>
            </w:r>
          </w:p>
        </w:tc>
        <w:tc>
          <w:tcPr>
            <w:tcW w:w="810" w:type="dxa"/>
            <w:shd w:val="clear" w:color="auto" w:fill="auto"/>
          </w:tcPr>
          <w:p w:rsidR="007D57B4" w:rsidRPr="00934FE4" w:rsidRDefault="007D57B4" w:rsidP="007D57B4">
            <w:pPr>
              <w:rPr>
                <w:sz w:val="20"/>
                <w:szCs w:val="20"/>
              </w:rPr>
            </w:pPr>
            <w:r w:rsidRPr="00934FE4">
              <w:rPr>
                <w:b/>
                <w:bCs/>
                <w:sz w:val="20"/>
                <w:szCs w:val="20"/>
              </w:rPr>
              <w:t>DD%</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3904.50 00</w:t>
            </w:r>
          </w:p>
        </w:tc>
        <w:tc>
          <w:tcPr>
            <w:tcW w:w="7470" w:type="dxa"/>
            <w:shd w:val="clear" w:color="auto" w:fill="auto"/>
          </w:tcPr>
          <w:p w:rsidR="007D57B4" w:rsidRPr="00934FE4" w:rsidRDefault="007D57B4" w:rsidP="007D57B4">
            <w:pPr>
              <w:rPr>
                <w:sz w:val="20"/>
                <w:szCs w:val="20"/>
              </w:rPr>
            </w:pPr>
            <w:r w:rsidRPr="00934FE4">
              <w:rPr>
                <w:sz w:val="20"/>
                <w:szCs w:val="20"/>
              </w:rPr>
              <w:t>-            Polymères du chlorure de vinylidène</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b/>
                <w:bCs/>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Polymères fluorées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3904.61 00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Polytétrafluoroéthylène</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3904.69 00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3904.90 00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3905</w:t>
            </w:r>
          </w:p>
        </w:tc>
        <w:tc>
          <w:tcPr>
            <w:tcW w:w="7470" w:type="dxa"/>
            <w:shd w:val="clear" w:color="auto" w:fill="auto"/>
          </w:tcPr>
          <w:p w:rsidR="007D57B4" w:rsidRPr="00934FE4" w:rsidRDefault="007D57B4" w:rsidP="007D57B4">
            <w:pPr>
              <w:jc w:val="both"/>
              <w:rPr>
                <w:sz w:val="20"/>
                <w:szCs w:val="20"/>
              </w:rPr>
            </w:pPr>
            <w:r w:rsidRPr="00934FE4">
              <w:rPr>
                <w:b/>
                <w:bCs/>
                <w:sz w:val="20"/>
                <w:szCs w:val="20"/>
              </w:rPr>
              <w:t>Polymères d'acétate de vinyle ou d'autres esters de vinyle, sous formes primaires; autres polymères de vinyle, sous formes primaires.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Poly (Acétate de vinyle)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3905.12 00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En dispersion aqueuse</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3905.19 00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Copolymères d'acétate de vinyle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3905.21 00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En dispersion aqueuse</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3905.29 00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3905.30 00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Poly (Alcool vinylique), même contenant des groupes acétate  non hydrolisés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3905.91 00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Copolymères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3905.99 00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3906</w:t>
            </w:r>
          </w:p>
        </w:tc>
        <w:tc>
          <w:tcPr>
            <w:tcW w:w="7470" w:type="dxa"/>
            <w:shd w:val="clear" w:color="auto" w:fill="auto"/>
          </w:tcPr>
          <w:p w:rsidR="007D57B4" w:rsidRPr="00934FE4" w:rsidRDefault="007D57B4" w:rsidP="007D57B4">
            <w:pPr>
              <w:rPr>
                <w:sz w:val="20"/>
                <w:szCs w:val="20"/>
              </w:rPr>
            </w:pPr>
            <w:r w:rsidRPr="00934FE4">
              <w:rPr>
                <w:b/>
                <w:bCs/>
                <w:sz w:val="20"/>
                <w:szCs w:val="20"/>
              </w:rPr>
              <w:t>Polymères acryliques sous formes primaires.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3906.10 00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Poly (méthacrylate de méthyle)</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3906.90 00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3907</w:t>
            </w:r>
          </w:p>
        </w:tc>
        <w:tc>
          <w:tcPr>
            <w:tcW w:w="7470" w:type="dxa"/>
            <w:shd w:val="clear" w:color="auto" w:fill="auto"/>
          </w:tcPr>
          <w:p w:rsidR="007D57B4" w:rsidRPr="00934FE4" w:rsidRDefault="007D57B4" w:rsidP="007D57B4">
            <w:pPr>
              <w:jc w:val="both"/>
              <w:rPr>
                <w:sz w:val="20"/>
                <w:szCs w:val="20"/>
              </w:rPr>
            </w:pPr>
            <w:r w:rsidRPr="00934FE4">
              <w:rPr>
                <w:b/>
                <w:bCs/>
                <w:sz w:val="20"/>
                <w:szCs w:val="20"/>
              </w:rPr>
              <w:t>Polyacétals, autres polyéthers et résines époxydes, sous formes primaires; polycarbonates, résines alkydes, polyesters allyliques et autres polyesters, sous formes primaires.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rPr>
          <w:trHeight w:val="265"/>
        </w:trPr>
        <w:tc>
          <w:tcPr>
            <w:tcW w:w="1440" w:type="dxa"/>
            <w:shd w:val="clear" w:color="auto" w:fill="auto"/>
          </w:tcPr>
          <w:p w:rsidR="007D57B4" w:rsidRPr="00934FE4" w:rsidRDefault="007D57B4" w:rsidP="007D57B4">
            <w:pPr>
              <w:rPr>
                <w:sz w:val="20"/>
                <w:szCs w:val="20"/>
              </w:rPr>
            </w:pPr>
            <w:r w:rsidRPr="00934FE4">
              <w:rPr>
                <w:sz w:val="20"/>
                <w:szCs w:val="20"/>
              </w:rPr>
              <w:t>3907.10 00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Polyacétals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 polyéthers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3907.21 00</w:t>
            </w:r>
          </w:p>
        </w:tc>
        <w:tc>
          <w:tcPr>
            <w:tcW w:w="7470" w:type="dxa"/>
            <w:shd w:val="clear" w:color="auto" w:fill="auto"/>
          </w:tcPr>
          <w:p w:rsidR="007D57B4" w:rsidRPr="00934FE4" w:rsidRDefault="007D57B4" w:rsidP="007D57B4">
            <w:pPr>
              <w:rPr>
                <w:sz w:val="20"/>
                <w:szCs w:val="20"/>
              </w:rPr>
            </w:pPr>
            <w:r w:rsidRPr="00934FE4">
              <w:rPr>
                <w:sz w:val="20"/>
                <w:szCs w:val="20"/>
              </w:rPr>
              <w:t>--              Méthylphosphonate de bis (polyoxyéthylène)</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3907.29 00</w:t>
            </w:r>
          </w:p>
        </w:tc>
        <w:tc>
          <w:tcPr>
            <w:tcW w:w="7470" w:type="dxa"/>
            <w:shd w:val="clear" w:color="auto" w:fill="auto"/>
          </w:tcPr>
          <w:p w:rsidR="007D57B4" w:rsidRPr="00934FE4" w:rsidRDefault="007D57B4" w:rsidP="007D57B4">
            <w:pPr>
              <w:rPr>
                <w:sz w:val="20"/>
                <w:szCs w:val="20"/>
              </w:rPr>
            </w:pPr>
            <w:r w:rsidRPr="00934FE4">
              <w:rPr>
                <w:sz w:val="20"/>
                <w:szCs w:val="20"/>
              </w:rPr>
              <w:t>--              Autres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3907.30 00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Résines époxydes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lastRenderedPageBreak/>
              <w:t>NDP</w:t>
            </w:r>
          </w:p>
        </w:tc>
        <w:tc>
          <w:tcPr>
            <w:tcW w:w="7470" w:type="dxa"/>
            <w:shd w:val="clear" w:color="auto" w:fill="auto"/>
          </w:tcPr>
          <w:p w:rsidR="007D57B4" w:rsidRPr="00934FE4" w:rsidRDefault="007D57B4" w:rsidP="007D57B4">
            <w:pPr>
              <w:jc w:val="center"/>
              <w:rPr>
                <w:sz w:val="20"/>
                <w:szCs w:val="20"/>
              </w:rPr>
            </w:pPr>
            <w:r w:rsidRPr="00934FE4">
              <w:rPr>
                <w:b/>
                <w:bCs/>
                <w:sz w:val="20"/>
                <w:szCs w:val="20"/>
              </w:rPr>
              <w:t>LIBELLE</w:t>
            </w:r>
          </w:p>
        </w:tc>
        <w:tc>
          <w:tcPr>
            <w:tcW w:w="540" w:type="dxa"/>
            <w:shd w:val="clear" w:color="auto" w:fill="auto"/>
          </w:tcPr>
          <w:p w:rsidR="007D57B4" w:rsidRPr="00934FE4" w:rsidRDefault="007D57B4" w:rsidP="007D57B4">
            <w:pPr>
              <w:rPr>
                <w:sz w:val="20"/>
                <w:szCs w:val="20"/>
              </w:rPr>
            </w:pPr>
            <w:r w:rsidRPr="00934FE4">
              <w:rPr>
                <w:b/>
                <w:bCs/>
                <w:sz w:val="20"/>
                <w:szCs w:val="20"/>
              </w:rPr>
              <w:t>CS</w:t>
            </w:r>
          </w:p>
        </w:tc>
        <w:tc>
          <w:tcPr>
            <w:tcW w:w="810" w:type="dxa"/>
            <w:shd w:val="clear" w:color="auto" w:fill="auto"/>
          </w:tcPr>
          <w:p w:rsidR="007D57B4" w:rsidRPr="00934FE4" w:rsidRDefault="007D57B4" w:rsidP="007D57B4">
            <w:pPr>
              <w:rPr>
                <w:sz w:val="20"/>
                <w:szCs w:val="20"/>
              </w:rPr>
            </w:pPr>
            <w:r w:rsidRPr="00934FE4">
              <w:rPr>
                <w:b/>
                <w:bCs/>
                <w:sz w:val="20"/>
                <w:szCs w:val="20"/>
              </w:rPr>
              <w:t>DD%</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3907.40 00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Polycarbonates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3907.50 00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Résines alkydes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Poly (éthylène téréphtalate)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3907.61 00</w:t>
            </w:r>
          </w:p>
        </w:tc>
        <w:tc>
          <w:tcPr>
            <w:tcW w:w="7470" w:type="dxa"/>
            <w:shd w:val="clear" w:color="auto" w:fill="auto"/>
          </w:tcPr>
          <w:p w:rsidR="007D57B4" w:rsidRPr="00934FE4" w:rsidRDefault="007D57B4" w:rsidP="007D57B4">
            <w:pPr>
              <w:rPr>
                <w:sz w:val="20"/>
                <w:szCs w:val="20"/>
              </w:rPr>
            </w:pPr>
            <w:r w:rsidRPr="00934FE4">
              <w:rPr>
                <w:sz w:val="20"/>
                <w:szCs w:val="20"/>
              </w:rPr>
              <w:t>--     D’un indice de viscosité de 78 ml/g ou plus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3907.69 00</w:t>
            </w:r>
          </w:p>
        </w:tc>
        <w:tc>
          <w:tcPr>
            <w:tcW w:w="7470" w:type="dxa"/>
            <w:shd w:val="clear" w:color="auto" w:fill="auto"/>
          </w:tcPr>
          <w:p w:rsidR="007D57B4" w:rsidRPr="00934FE4" w:rsidRDefault="007D57B4" w:rsidP="007D57B4">
            <w:pPr>
              <w:rPr>
                <w:sz w:val="20"/>
                <w:szCs w:val="20"/>
              </w:rPr>
            </w:pPr>
            <w:r w:rsidRPr="00934FE4">
              <w:rPr>
                <w:sz w:val="20"/>
                <w:szCs w:val="20"/>
              </w:rPr>
              <w:t>--    Autres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3907.70 00</w:t>
            </w:r>
          </w:p>
        </w:tc>
        <w:tc>
          <w:tcPr>
            <w:tcW w:w="7470" w:type="dxa"/>
            <w:shd w:val="clear" w:color="auto" w:fill="auto"/>
          </w:tcPr>
          <w:p w:rsidR="007D57B4" w:rsidRPr="00934FE4" w:rsidRDefault="007D57B4" w:rsidP="007D57B4">
            <w:pPr>
              <w:rPr>
                <w:sz w:val="20"/>
                <w:szCs w:val="20"/>
              </w:rPr>
            </w:pPr>
            <w:r w:rsidRPr="00934FE4">
              <w:rPr>
                <w:sz w:val="20"/>
                <w:szCs w:val="20"/>
              </w:rPr>
              <w:t>-                Poly (acide lactique)</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 polyesters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3907.91 00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Non saturés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3907.99 00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3908</w:t>
            </w:r>
          </w:p>
        </w:tc>
        <w:tc>
          <w:tcPr>
            <w:tcW w:w="7470" w:type="dxa"/>
            <w:shd w:val="clear" w:color="auto" w:fill="auto"/>
          </w:tcPr>
          <w:p w:rsidR="007D57B4" w:rsidRPr="00934FE4" w:rsidRDefault="007D57B4" w:rsidP="007D57B4">
            <w:pPr>
              <w:rPr>
                <w:sz w:val="20"/>
                <w:szCs w:val="20"/>
              </w:rPr>
            </w:pPr>
            <w:r w:rsidRPr="00934FE4">
              <w:rPr>
                <w:b/>
                <w:bCs/>
                <w:sz w:val="20"/>
                <w:szCs w:val="20"/>
              </w:rPr>
              <w:t>Polyamides sous formes primaires.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3908.10 00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Polyamide</w:t>
            </w:r>
            <w:r w:rsidRPr="00934FE4">
              <w:rPr>
                <w:sz w:val="20"/>
                <w:szCs w:val="20"/>
              </w:rPr>
              <w:noBreakHyphen/>
              <w:t xml:space="preserve">6, </w:t>
            </w:r>
            <w:r w:rsidRPr="00934FE4">
              <w:rPr>
                <w:sz w:val="20"/>
                <w:szCs w:val="20"/>
              </w:rPr>
              <w:noBreakHyphen/>
              <w:t xml:space="preserve">11, </w:t>
            </w:r>
            <w:r w:rsidRPr="00934FE4">
              <w:rPr>
                <w:sz w:val="20"/>
                <w:szCs w:val="20"/>
              </w:rPr>
              <w:noBreakHyphen/>
              <w:t xml:space="preserve">12, </w:t>
            </w:r>
            <w:r w:rsidRPr="00934FE4">
              <w:rPr>
                <w:sz w:val="20"/>
                <w:szCs w:val="20"/>
              </w:rPr>
              <w:noBreakHyphen/>
              <w:t xml:space="preserve">6,6, </w:t>
            </w:r>
            <w:r w:rsidRPr="00934FE4">
              <w:rPr>
                <w:sz w:val="20"/>
                <w:szCs w:val="20"/>
              </w:rPr>
              <w:noBreakHyphen/>
              <w:t xml:space="preserve">6,9, </w:t>
            </w:r>
            <w:r w:rsidRPr="00934FE4">
              <w:rPr>
                <w:sz w:val="20"/>
                <w:szCs w:val="20"/>
              </w:rPr>
              <w:noBreakHyphen/>
              <w:t xml:space="preserve">6,10 ou </w:t>
            </w:r>
            <w:r w:rsidRPr="00934FE4">
              <w:rPr>
                <w:sz w:val="20"/>
                <w:szCs w:val="20"/>
              </w:rPr>
              <w:noBreakHyphen/>
              <w:t>6,12</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3908.90 00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3909</w:t>
            </w:r>
          </w:p>
        </w:tc>
        <w:tc>
          <w:tcPr>
            <w:tcW w:w="7470" w:type="dxa"/>
            <w:shd w:val="clear" w:color="auto" w:fill="auto"/>
          </w:tcPr>
          <w:p w:rsidR="007D57B4" w:rsidRPr="00934FE4" w:rsidRDefault="007D57B4" w:rsidP="007D57B4">
            <w:pPr>
              <w:rPr>
                <w:sz w:val="20"/>
                <w:szCs w:val="20"/>
              </w:rPr>
            </w:pPr>
            <w:r w:rsidRPr="00934FE4">
              <w:rPr>
                <w:b/>
                <w:bCs/>
                <w:sz w:val="20"/>
                <w:szCs w:val="20"/>
              </w:rPr>
              <w:t>Résines aminiques, résines phénoliques et polyuréthannes, sous formes primaires.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3909.10 00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Résines uréiques; résines de thiourée</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3909.20 00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Résines mélaminiques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 résines aminiques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3909.31 00</w:t>
            </w:r>
          </w:p>
        </w:tc>
        <w:tc>
          <w:tcPr>
            <w:tcW w:w="7470" w:type="dxa"/>
            <w:shd w:val="clear" w:color="auto" w:fill="auto"/>
          </w:tcPr>
          <w:p w:rsidR="007D57B4" w:rsidRPr="00934FE4" w:rsidRDefault="007D57B4" w:rsidP="007D57B4">
            <w:pPr>
              <w:rPr>
                <w:sz w:val="20"/>
                <w:szCs w:val="20"/>
              </w:rPr>
            </w:pPr>
            <w:r w:rsidRPr="00934FE4">
              <w:rPr>
                <w:sz w:val="20"/>
                <w:szCs w:val="20"/>
              </w:rPr>
              <w:t>--              Poly (méthylène phényl isocyanate) (MDI brut, MDI polymérique)</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3909.39 00</w:t>
            </w:r>
          </w:p>
        </w:tc>
        <w:tc>
          <w:tcPr>
            <w:tcW w:w="7470" w:type="dxa"/>
            <w:shd w:val="clear" w:color="auto" w:fill="auto"/>
          </w:tcPr>
          <w:p w:rsidR="007D57B4" w:rsidRPr="00934FE4" w:rsidRDefault="007D57B4" w:rsidP="007D57B4">
            <w:pPr>
              <w:rPr>
                <w:sz w:val="20"/>
                <w:szCs w:val="20"/>
              </w:rPr>
            </w:pPr>
            <w:r w:rsidRPr="00934FE4">
              <w:rPr>
                <w:sz w:val="20"/>
                <w:szCs w:val="20"/>
              </w:rPr>
              <w:t xml:space="preserve">--              Autres </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3909.40 00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Résines phénoliques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3909.50 00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Polyuréthannes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3910.00</w:t>
            </w:r>
          </w:p>
        </w:tc>
        <w:tc>
          <w:tcPr>
            <w:tcW w:w="7470" w:type="dxa"/>
            <w:shd w:val="clear" w:color="auto" w:fill="auto"/>
          </w:tcPr>
          <w:p w:rsidR="007D57B4" w:rsidRPr="00934FE4" w:rsidRDefault="007D57B4" w:rsidP="007D57B4">
            <w:pPr>
              <w:rPr>
                <w:sz w:val="20"/>
                <w:szCs w:val="20"/>
              </w:rPr>
            </w:pPr>
            <w:r w:rsidRPr="00934FE4">
              <w:rPr>
                <w:b/>
                <w:bCs/>
                <w:sz w:val="20"/>
                <w:szCs w:val="20"/>
              </w:rPr>
              <w:t>- Silicones sous formes primaires.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3910.00 11</w:t>
            </w:r>
          </w:p>
        </w:tc>
        <w:tc>
          <w:tcPr>
            <w:tcW w:w="7470" w:type="dxa"/>
            <w:shd w:val="clear" w:color="auto" w:fill="auto"/>
          </w:tcPr>
          <w:p w:rsidR="007D57B4" w:rsidRPr="00934FE4" w:rsidRDefault="007D57B4" w:rsidP="007D57B4">
            <w:pPr>
              <w:rPr>
                <w:sz w:val="20"/>
                <w:szCs w:val="20"/>
              </w:rPr>
            </w:pPr>
            <w:r w:rsidRPr="00934FE4">
              <w:rPr>
                <w:sz w:val="20"/>
                <w:szCs w:val="20"/>
              </w:rPr>
              <w:t>--          Silicones sous formes primaires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b/>
                <w:bCs/>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3910.00 19</w:t>
            </w:r>
          </w:p>
        </w:tc>
        <w:tc>
          <w:tcPr>
            <w:tcW w:w="7470" w:type="dxa"/>
            <w:shd w:val="clear" w:color="auto" w:fill="auto"/>
          </w:tcPr>
          <w:p w:rsidR="007D57B4" w:rsidRPr="00934FE4" w:rsidRDefault="007D57B4" w:rsidP="007D57B4">
            <w:pPr>
              <w:rPr>
                <w:sz w:val="20"/>
                <w:szCs w:val="20"/>
              </w:rPr>
            </w:pPr>
            <w:r w:rsidRPr="00934FE4">
              <w:rPr>
                <w:sz w:val="20"/>
                <w:szCs w:val="20"/>
              </w:rPr>
              <w:t>--          Silicones sous formes primaires condit. Pour la vente au détail</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b/>
                <w:bCs/>
                <w:sz w:val="20"/>
                <w:szCs w:val="20"/>
              </w:rPr>
            </w:pPr>
            <w:r w:rsidRPr="00934FE4">
              <w:rPr>
                <w:b/>
                <w:bCs/>
                <w:sz w:val="20"/>
                <w:szCs w:val="20"/>
              </w:rPr>
              <w:t>10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3911</w:t>
            </w:r>
          </w:p>
        </w:tc>
        <w:tc>
          <w:tcPr>
            <w:tcW w:w="7470" w:type="dxa"/>
            <w:shd w:val="clear" w:color="auto" w:fill="auto"/>
          </w:tcPr>
          <w:p w:rsidR="007D57B4" w:rsidRPr="00934FE4" w:rsidRDefault="007D57B4" w:rsidP="007D57B4">
            <w:pPr>
              <w:jc w:val="both"/>
              <w:rPr>
                <w:sz w:val="20"/>
                <w:szCs w:val="20"/>
              </w:rPr>
            </w:pPr>
            <w:r w:rsidRPr="00934FE4">
              <w:rPr>
                <w:b/>
                <w:bCs/>
                <w:sz w:val="20"/>
                <w:szCs w:val="20"/>
              </w:rPr>
              <w:t>Résines de pétrole, résines de coumarone</w:t>
            </w:r>
            <w:r w:rsidRPr="00934FE4">
              <w:rPr>
                <w:b/>
                <w:bCs/>
                <w:sz w:val="20"/>
                <w:szCs w:val="20"/>
              </w:rPr>
              <w:noBreakHyphen/>
              <w:t>indène, polyterpènes, polysulfures, polysulfones et autres produits mentionnés dans la Note 3 du présent Chapitre, non dénommés ni compris ailleurs, sous formes primaires.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3911.10 00</w:t>
            </w:r>
          </w:p>
        </w:tc>
        <w:tc>
          <w:tcPr>
            <w:tcW w:w="7470" w:type="dxa"/>
            <w:shd w:val="clear" w:color="auto" w:fill="auto"/>
          </w:tcPr>
          <w:p w:rsidR="007D57B4" w:rsidRPr="00934FE4" w:rsidRDefault="007D57B4" w:rsidP="007D57B4">
            <w:pPr>
              <w:jc w:val="both"/>
              <w:rPr>
                <w:sz w:val="20"/>
                <w:szCs w:val="20"/>
              </w:rPr>
            </w:pPr>
            <w:r w:rsidRPr="00934FE4">
              <w:rPr>
                <w:sz w:val="20"/>
                <w:szCs w:val="20"/>
              </w:rPr>
              <w:t>-</w:t>
            </w:r>
            <w:r w:rsidRPr="00934FE4">
              <w:rPr>
                <w:sz w:val="20"/>
                <w:szCs w:val="20"/>
              </w:rPr>
              <w:tab/>
              <w:t>Résines de pétrole, résines de coumarone, résines d'indène, résines de coumarone</w:t>
            </w:r>
            <w:r w:rsidRPr="00934FE4">
              <w:rPr>
                <w:sz w:val="20"/>
                <w:szCs w:val="20"/>
              </w:rPr>
              <w:noBreakHyphen/>
              <w:t>indène et polyterpènes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lastRenderedPageBreak/>
              <w:t>NDP</w:t>
            </w:r>
          </w:p>
        </w:tc>
        <w:tc>
          <w:tcPr>
            <w:tcW w:w="7470" w:type="dxa"/>
            <w:shd w:val="clear" w:color="auto" w:fill="auto"/>
          </w:tcPr>
          <w:p w:rsidR="007D57B4" w:rsidRPr="00934FE4" w:rsidRDefault="007D57B4" w:rsidP="007D57B4">
            <w:pPr>
              <w:jc w:val="center"/>
              <w:rPr>
                <w:sz w:val="20"/>
                <w:szCs w:val="20"/>
              </w:rPr>
            </w:pPr>
            <w:r w:rsidRPr="00934FE4">
              <w:rPr>
                <w:b/>
                <w:bCs/>
                <w:sz w:val="20"/>
                <w:szCs w:val="20"/>
              </w:rPr>
              <w:t>LIBELLE</w:t>
            </w:r>
          </w:p>
        </w:tc>
        <w:tc>
          <w:tcPr>
            <w:tcW w:w="540" w:type="dxa"/>
            <w:shd w:val="clear" w:color="auto" w:fill="auto"/>
          </w:tcPr>
          <w:p w:rsidR="007D57B4" w:rsidRPr="00934FE4" w:rsidRDefault="007D57B4" w:rsidP="007D57B4">
            <w:pPr>
              <w:rPr>
                <w:sz w:val="20"/>
                <w:szCs w:val="20"/>
              </w:rPr>
            </w:pPr>
            <w:r w:rsidRPr="00934FE4">
              <w:rPr>
                <w:b/>
                <w:bCs/>
                <w:sz w:val="20"/>
                <w:szCs w:val="20"/>
              </w:rPr>
              <w:t>CS</w:t>
            </w:r>
          </w:p>
        </w:tc>
        <w:tc>
          <w:tcPr>
            <w:tcW w:w="810" w:type="dxa"/>
            <w:shd w:val="clear" w:color="auto" w:fill="auto"/>
          </w:tcPr>
          <w:p w:rsidR="007D57B4" w:rsidRPr="00934FE4" w:rsidRDefault="007D57B4" w:rsidP="007D57B4">
            <w:pPr>
              <w:rPr>
                <w:sz w:val="20"/>
                <w:szCs w:val="20"/>
              </w:rPr>
            </w:pPr>
            <w:r w:rsidRPr="00934FE4">
              <w:rPr>
                <w:b/>
                <w:bCs/>
                <w:sz w:val="20"/>
                <w:szCs w:val="20"/>
              </w:rPr>
              <w:t>DD%</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3911.20 00</w:t>
            </w:r>
          </w:p>
        </w:tc>
        <w:tc>
          <w:tcPr>
            <w:tcW w:w="7470" w:type="dxa"/>
            <w:shd w:val="clear" w:color="auto" w:fill="auto"/>
          </w:tcPr>
          <w:p w:rsidR="007D57B4" w:rsidRPr="00934FE4" w:rsidRDefault="007D57B4" w:rsidP="007D57B4">
            <w:pPr>
              <w:rPr>
                <w:sz w:val="20"/>
                <w:szCs w:val="20"/>
              </w:rPr>
            </w:pPr>
            <w:r w:rsidRPr="00934FE4">
              <w:rPr>
                <w:sz w:val="20"/>
                <w:szCs w:val="20"/>
              </w:rPr>
              <w:t>-              Poly (1,3-phénylène méthylphosphonate)</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sz w:val="20"/>
                <w:szCs w:val="20"/>
              </w:rPr>
              <w:t>3911.90 00</w:t>
            </w:r>
          </w:p>
        </w:tc>
        <w:tc>
          <w:tcPr>
            <w:tcW w:w="7470" w:type="dxa"/>
            <w:shd w:val="clear" w:color="auto" w:fill="auto"/>
          </w:tcPr>
          <w:p w:rsidR="007D57B4" w:rsidRPr="00934FE4" w:rsidRDefault="007D57B4" w:rsidP="007D57B4">
            <w:pPr>
              <w:rPr>
                <w:sz w:val="20"/>
                <w:szCs w:val="20"/>
              </w:rPr>
            </w:pPr>
            <w:r w:rsidRPr="00934FE4">
              <w:rPr>
                <w:sz w:val="20"/>
                <w:szCs w:val="20"/>
              </w:rPr>
              <w:t>-</w:t>
            </w:r>
            <w:r w:rsidRPr="00934FE4">
              <w:rPr>
                <w:sz w:val="20"/>
                <w:szCs w:val="20"/>
              </w:rPr>
              <w:tab/>
              <w:t>Autres</w:t>
            </w:r>
          </w:p>
        </w:tc>
        <w:tc>
          <w:tcPr>
            <w:tcW w:w="540" w:type="dxa"/>
            <w:shd w:val="clear" w:color="auto" w:fill="auto"/>
          </w:tcPr>
          <w:p w:rsidR="007D57B4" w:rsidRPr="00934FE4" w:rsidRDefault="007D57B4" w:rsidP="007D57B4">
            <w:pPr>
              <w:rPr>
                <w:sz w:val="20"/>
                <w:szCs w:val="20"/>
              </w:rPr>
            </w:pPr>
            <w:r w:rsidRPr="00934FE4">
              <w:rPr>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b/>
                <w:sz w:val="20"/>
                <w:szCs w:val="20"/>
              </w:rPr>
            </w:pPr>
            <w:r w:rsidRPr="00934FE4">
              <w:rPr>
                <w:b/>
                <w:sz w:val="20"/>
                <w:szCs w:val="20"/>
              </w:rPr>
              <w:t>3912</w:t>
            </w:r>
          </w:p>
        </w:tc>
        <w:tc>
          <w:tcPr>
            <w:tcW w:w="7470" w:type="dxa"/>
            <w:shd w:val="clear" w:color="auto" w:fill="auto"/>
          </w:tcPr>
          <w:p w:rsidR="007D57B4" w:rsidRPr="00934FE4" w:rsidRDefault="007D57B4" w:rsidP="007D57B4">
            <w:pPr>
              <w:rPr>
                <w:b/>
                <w:bCs/>
                <w:sz w:val="20"/>
                <w:szCs w:val="20"/>
              </w:rPr>
            </w:pPr>
            <w:r w:rsidRPr="00934FE4">
              <w:rPr>
                <w:b/>
                <w:bCs/>
                <w:sz w:val="20"/>
                <w:szCs w:val="20"/>
              </w:rPr>
              <w:t>Cellulose et ses dérivés chimiques , non dénommés ni compris ailleurs, sous formes primaires.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Acétates de cellulose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3912.11 00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Non plastifiés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3912.12 00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Plastifiés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3912.20 00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Nitrates de cellulose (y compris les collodions)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2D1FC6">
        <w:trPr>
          <w:trHeight w:val="352"/>
        </w:trPr>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Ethers de cellulose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3912.31 00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Carboxyméthylcellulose et ses sels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3912.39 00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3912.90 00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rPr>
          <w:trHeight w:val="797"/>
        </w:trPr>
        <w:tc>
          <w:tcPr>
            <w:tcW w:w="1440" w:type="dxa"/>
            <w:shd w:val="clear" w:color="auto" w:fill="auto"/>
          </w:tcPr>
          <w:p w:rsidR="007D57B4" w:rsidRPr="00934FE4" w:rsidRDefault="007D57B4" w:rsidP="007D57B4">
            <w:pPr>
              <w:rPr>
                <w:sz w:val="20"/>
                <w:szCs w:val="20"/>
              </w:rPr>
            </w:pPr>
            <w:r w:rsidRPr="00934FE4">
              <w:rPr>
                <w:b/>
                <w:bCs/>
                <w:sz w:val="20"/>
                <w:szCs w:val="20"/>
              </w:rPr>
              <w:t>3913</w:t>
            </w:r>
          </w:p>
        </w:tc>
        <w:tc>
          <w:tcPr>
            <w:tcW w:w="7470" w:type="dxa"/>
            <w:shd w:val="clear" w:color="auto" w:fill="auto"/>
          </w:tcPr>
          <w:p w:rsidR="007D57B4" w:rsidRPr="00934FE4" w:rsidRDefault="007D57B4" w:rsidP="007D57B4">
            <w:pPr>
              <w:jc w:val="both"/>
              <w:rPr>
                <w:sz w:val="20"/>
                <w:szCs w:val="20"/>
              </w:rPr>
            </w:pPr>
            <w:r w:rsidRPr="00934FE4">
              <w:rPr>
                <w:b/>
                <w:bCs/>
                <w:sz w:val="20"/>
                <w:szCs w:val="20"/>
              </w:rPr>
              <w:t>Polymères naturels (acide alginique, par exemple) et polymères naturels modifiés (protéines durcies, dérivés chimiques du caoutchouc naturel, par exemple), non dénommés ni compris ailleurs, sous formes primaires.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3913.10 00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Acide alginique, ses sels et ses esters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3913.90 00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3914.00 00</w:t>
            </w:r>
          </w:p>
        </w:tc>
        <w:tc>
          <w:tcPr>
            <w:tcW w:w="7470" w:type="dxa"/>
            <w:shd w:val="clear" w:color="auto" w:fill="auto"/>
          </w:tcPr>
          <w:p w:rsidR="007D57B4" w:rsidRPr="00934FE4" w:rsidRDefault="007D57B4" w:rsidP="007D57B4">
            <w:pPr>
              <w:rPr>
                <w:sz w:val="20"/>
                <w:szCs w:val="20"/>
              </w:rPr>
            </w:pPr>
            <w:r w:rsidRPr="00934FE4">
              <w:rPr>
                <w:b/>
                <w:bCs/>
                <w:sz w:val="20"/>
                <w:szCs w:val="20"/>
              </w:rPr>
              <w:t>Echangeurs d'ions à base de polymères des nos 39.01 à 39.13, sous formes primaires.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jc w:val="center"/>
              <w:rPr>
                <w:sz w:val="20"/>
                <w:szCs w:val="20"/>
              </w:rPr>
            </w:pPr>
            <w:r w:rsidRPr="00934FE4">
              <w:rPr>
                <w:b/>
                <w:bCs/>
                <w:sz w:val="20"/>
                <w:szCs w:val="20"/>
              </w:rPr>
              <w:t>II.- DECHETS, ROGNURES ET DEBRIS;DEMI-PRODUITS; OUVRAGES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3915</w:t>
            </w:r>
          </w:p>
        </w:tc>
        <w:tc>
          <w:tcPr>
            <w:tcW w:w="7470" w:type="dxa"/>
            <w:shd w:val="clear" w:color="auto" w:fill="auto"/>
          </w:tcPr>
          <w:p w:rsidR="007D57B4" w:rsidRPr="00934FE4" w:rsidRDefault="007D57B4" w:rsidP="007D57B4">
            <w:pPr>
              <w:rPr>
                <w:sz w:val="20"/>
                <w:szCs w:val="20"/>
              </w:rPr>
            </w:pPr>
            <w:r w:rsidRPr="00934FE4">
              <w:rPr>
                <w:b/>
                <w:bCs/>
                <w:sz w:val="20"/>
                <w:szCs w:val="20"/>
              </w:rPr>
              <w:t>Déchets, rognures et débris de matières plastiques.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3915.10 00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De polymères de l'éthylène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3915.20 00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De polymères du styrène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3915.30 00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De polymères du chlorure de vinyle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3915.90 00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D'autres matières plastiques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3.5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3916</w:t>
            </w:r>
          </w:p>
        </w:tc>
        <w:tc>
          <w:tcPr>
            <w:tcW w:w="7470" w:type="dxa"/>
            <w:shd w:val="clear" w:color="auto" w:fill="auto"/>
          </w:tcPr>
          <w:p w:rsidR="007D57B4" w:rsidRPr="00934FE4" w:rsidRDefault="007D57B4" w:rsidP="007D57B4">
            <w:pPr>
              <w:jc w:val="both"/>
              <w:rPr>
                <w:sz w:val="20"/>
                <w:szCs w:val="20"/>
              </w:rPr>
            </w:pPr>
            <w:r w:rsidRPr="00934FE4">
              <w:rPr>
                <w:b/>
                <w:bCs/>
                <w:sz w:val="20"/>
                <w:szCs w:val="20"/>
              </w:rPr>
              <w:t>Monofilaments dont la plus grande dimension de la coupe transversale excède 1 mm (monofils), joncs, bâtons et profilés, même ouvrés en surface mais non autrement travaillés, en matières plastiques.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3916.10 00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de l'éthylène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3916.20 00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du chlorure de vinyle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lastRenderedPageBreak/>
              <w:t>NDP</w:t>
            </w:r>
          </w:p>
        </w:tc>
        <w:tc>
          <w:tcPr>
            <w:tcW w:w="7470" w:type="dxa"/>
            <w:shd w:val="clear" w:color="auto" w:fill="auto"/>
          </w:tcPr>
          <w:p w:rsidR="007D57B4" w:rsidRPr="00934FE4" w:rsidRDefault="007D57B4" w:rsidP="007D57B4">
            <w:pPr>
              <w:jc w:val="center"/>
              <w:rPr>
                <w:sz w:val="20"/>
                <w:szCs w:val="20"/>
              </w:rPr>
            </w:pPr>
            <w:r w:rsidRPr="00934FE4">
              <w:rPr>
                <w:b/>
                <w:bCs/>
                <w:sz w:val="20"/>
                <w:szCs w:val="20"/>
              </w:rPr>
              <w:t>LIBELLE</w:t>
            </w:r>
          </w:p>
        </w:tc>
        <w:tc>
          <w:tcPr>
            <w:tcW w:w="540" w:type="dxa"/>
            <w:shd w:val="clear" w:color="auto" w:fill="auto"/>
          </w:tcPr>
          <w:p w:rsidR="007D57B4" w:rsidRPr="00934FE4" w:rsidRDefault="007D57B4" w:rsidP="007D57B4">
            <w:pPr>
              <w:rPr>
                <w:sz w:val="20"/>
                <w:szCs w:val="20"/>
              </w:rPr>
            </w:pPr>
            <w:r w:rsidRPr="00934FE4">
              <w:rPr>
                <w:b/>
                <w:bCs/>
                <w:sz w:val="20"/>
                <w:szCs w:val="20"/>
              </w:rPr>
              <w:t>CS</w:t>
            </w:r>
          </w:p>
        </w:tc>
        <w:tc>
          <w:tcPr>
            <w:tcW w:w="810" w:type="dxa"/>
            <w:shd w:val="clear" w:color="auto" w:fill="auto"/>
          </w:tcPr>
          <w:p w:rsidR="007D57B4" w:rsidRPr="00934FE4" w:rsidRDefault="007D57B4" w:rsidP="007D57B4">
            <w:pPr>
              <w:rPr>
                <w:sz w:val="20"/>
                <w:szCs w:val="20"/>
              </w:rPr>
            </w:pPr>
            <w:r w:rsidRPr="00934FE4">
              <w:rPr>
                <w:b/>
                <w:bCs/>
                <w:sz w:val="20"/>
                <w:szCs w:val="20"/>
              </w:rPr>
              <w:t>DD%</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3916.90 00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autres matières plastiques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3917</w:t>
            </w:r>
          </w:p>
        </w:tc>
        <w:tc>
          <w:tcPr>
            <w:tcW w:w="7470" w:type="dxa"/>
            <w:shd w:val="clear" w:color="auto" w:fill="auto"/>
          </w:tcPr>
          <w:p w:rsidR="007D57B4" w:rsidRPr="00934FE4" w:rsidRDefault="007D57B4" w:rsidP="007D57B4">
            <w:pPr>
              <w:jc w:val="both"/>
              <w:rPr>
                <w:sz w:val="20"/>
                <w:szCs w:val="20"/>
              </w:rPr>
            </w:pPr>
            <w:r w:rsidRPr="00934FE4">
              <w:rPr>
                <w:b/>
                <w:bCs/>
                <w:sz w:val="20"/>
                <w:szCs w:val="20"/>
              </w:rPr>
              <w:t>Tubes et tuyaux et leurs accessoires (joints, coudes, raccords, par exemple), en matières plastiques.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3917.10 00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Boyaux artificiels en protéines durcies ou en matières plastiques cellulosiques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10</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Tubes et tuyaux rigides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3917.21 00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de l'éthylène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3917.22 00</w:t>
            </w:r>
          </w:p>
        </w:tc>
        <w:tc>
          <w:tcPr>
            <w:tcW w:w="7470" w:type="dxa"/>
            <w:shd w:val="clear" w:color="auto" w:fill="auto"/>
          </w:tcPr>
          <w:p w:rsidR="007D57B4" w:rsidRPr="00934FE4" w:rsidRDefault="007D57B4" w:rsidP="007D57B4">
            <w:pPr>
              <w:rPr>
                <w:sz w:val="20"/>
                <w:szCs w:val="20"/>
              </w:rPr>
            </w:pPr>
            <w:r w:rsidRPr="00934FE4">
              <w:rPr>
                <w:bCs/>
                <w:sz w:val="20"/>
                <w:szCs w:val="20"/>
              </w:rPr>
              <w:t>--          En polymères du propylène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3917.23 00</w:t>
            </w:r>
          </w:p>
        </w:tc>
        <w:tc>
          <w:tcPr>
            <w:tcW w:w="7470" w:type="dxa"/>
            <w:shd w:val="clear" w:color="auto" w:fill="auto"/>
          </w:tcPr>
          <w:p w:rsidR="007D57B4" w:rsidRPr="00934FE4" w:rsidRDefault="007D57B4" w:rsidP="007D57B4">
            <w:pPr>
              <w:rPr>
                <w:sz w:val="20"/>
                <w:szCs w:val="20"/>
              </w:rPr>
            </w:pPr>
            <w:r w:rsidRPr="00934FE4">
              <w:rPr>
                <w:bCs/>
                <w:sz w:val="20"/>
                <w:szCs w:val="20"/>
              </w:rPr>
              <w:t>--          En polymères du chlorure de vinyle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3917.29 00</w:t>
            </w:r>
          </w:p>
        </w:tc>
        <w:tc>
          <w:tcPr>
            <w:tcW w:w="7470" w:type="dxa"/>
            <w:shd w:val="clear" w:color="auto" w:fill="auto"/>
          </w:tcPr>
          <w:p w:rsidR="007D57B4" w:rsidRPr="00934FE4" w:rsidRDefault="007D57B4" w:rsidP="007D57B4">
            <w:pPr>
              <w:rPr>
                <w:sz w:val="20"/>
                <w:szCs w:val="20"/>
              </w:rPr>
            </w:pPr>
            <w:r w:rsidRPr="00934FE4">
              <w:rPr>
                <w:bCs/>
                <w:sz w:val="20"/>
                <w:szCs w:val="20"/>
              </w:rPr>
              <w:t>--          En autres matières plastiques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 tubes et tuyaux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3917.31 00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Tubes et tuyaux souples pouvant supporter au minimum une  pression de 27,6 MPa</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3917.32 00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 non renforcés d'autres matières ni autrement associés  à d'autres matières, sans accessoires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3917.33 00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 non renforcés d'autres matières ni autrement associés à d'autres matières, avec accessoires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3917.39 00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3917.40 00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Accessoires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3918</w:t>
            </w:r>
          </w:p>
        </w:tc>
        <w:tc>
          <w:tcPr>
            <w:tcW w:w="7470" w:type="dxa"/>
            <w:shd w:val="clear" w:color="auto" w:fill="auto"/>
          </w:tcPr>
          <w:p w:rsidR="007D57B4" w:rsidRPr="00934FE4" w:rsidRDefault="007D57B4" w:rsidP="007D57B4">
            <w:pPr>
              <w:jc w:val="both"/>
              <w:rPr>
                <w:sz w:val="20"/>
                <w:szCs w:val="20"/>
              </w:rPr>
            </w:pPr>
            <w:r w:rsidRPr="00934FE4">
              <w:rPr>
                <w:b/>
                <w:bCs/>
                <w:sz w:val="20"/>
                <w:szCs w:val="20"/>
              </w:rPr>
              <w:t>Revêtements de sols en matières plastiques, même auto</w:t>
            </w:r>
            <w:r w:rsidRPr="00934FE4">
              <w:rPr>
                <w:b/>
                <w:bCs/>
                <w:sz w:val="20"/>
                <w:szCs w:val="20"/>
              </w:rPr>
              <w:noBreakHyphen/>
              <w:t>adhésifs, en rouleaux ou sous formes de carreaux ou de dalles; revêtements de murs ou de plafonds en matières plastiques définis dans la Note 9 du présent Chapitre.</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3918.10 00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du chlorure de vinyle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3918.90 00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autres matières plastiques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3919</w:t>
            </w:r>
          </w:p>
        </w:tc>
        <w:tc>
          <w:tcPr>
            <w:tcW w:w="7470" w:type="dxa"/>
            <w:shd w:val="clear" w:color="auto" w:fill="auto"/>
          </w:tcPr>
          <w:p w:rsidR="007D57B4" w:rsidRPr="00934FE4" w:rsidRDefault="007D57B4" w:rsidP="007D57B4">
            <w:pPr>
              <w:jc w:val="both"/>
              <w:rPr>
                <w:sz w:val="20"/>
                <w:szCs w:val="20"/>
              </w:rPr>
            </w:pPr>
            <w:r w:rsidRPr="00934FE4">
              <w:rPr>
                <w:b/>
                <w:bCs/>
                <w:sz w:val="20"/>
                <w:szCs w:val="20"/>
              </w:rPr>
              <w:t>Plaques, feuilles, bandes, rubans, pellicules et autres formes plates, auto</w:t>
            </w:r>
            <w:r w:rsidRPr="00934FE4">
              <w:rPr>
                <w:b/>
                <w:bCs/>
                <w:sz w:val="20"/>
                <w:szCs w:val="20"/>
              </w:rPr>
              <w:noBreakHyphen/>
              <w:t>adhésifs, en matières plastiques, même en rouleaux.</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3919.10 00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rouleaux d'une largeur n'excédant pas 20 cms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25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3919.90 00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3919.90 11</w:t>
            </w:r>
          </w:p>
        </w:tc>
        <w:tc>
          <w:tcPr>
            <w:tcW w:w="7470" w:type="dxa"/>
            <w:shd w:val="clear" w:color="auto" w:fill="auto"/>
          </w:tcPr>
          <w:p w:rsidR="007D57B4" w:rsidRPr="00934FE4" w:rsidRDefault="007D57B4" w:rsidP="007D57B4">
            <w:pPr>
              <w:rPr>
                <w:sz w:val="20"/>
                <w:szCs w:val="20"/>
              </w:rPr>
            </w:pPr>
            <w:r w:rsidRPr="00934FE4">
              <w:rPr>
                <w:bCs/>
                <w:sz w:val="20"/>
                <w:szCs w:val="20"/>
              </w:rPr>
              <w:t>--          Pellicules extraminces pour emballage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3919.90 12</w:t>
            </w:r>
          </w:p>
        </w:tc>
        <w:tc>
          <w:tcPr>
            <w:tcW w:w="7470" w:type="dxa"/>
            <w:shd w:val="clear" w:color="auto" w:fill="auto"/>
          </w:tcPr>
          <w:p w:rsidR="007D57B4" w:rsidRPr="00934FE4" w:rsidRDefault="007D57B4" w:rsidP="007D57B4">
            <w:pPr>
              <w:rPr>
                <w:sz w:val="20"/>
                <w:szCs w:val="20"/>
              </w:rPr>
            </w:pPr>
            <w:r w:rsidRPr="00934FE4">
              <w:rPr>
                <w:bCs/>
                <w:sz w:val="20"/>
                <w:szCs w:val="20"/>
              </w:rPr>
              <w:t>--          Bandes pour la confection de ceintures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3919.90 13</w:t>
            </w:r>
          </w:p>
        </w:tc>
        <w:tc>
          <w:tcPr>
            <w:tcW w:w="7470" w:type="dxa"/>
            <w:shd w:val="clear" w:color="auto" w:fill="auto"/>
          </w:tcPr>
          <w:p w:rsidR="007D57B4" w:rsidRPr="00934FE4" w:rsidRDefault="007D57B4" w:rsidP="007D57B4">
            <w:pPr>
              <w:rPr>
                <w:sz w:val="20"/>
                <w:szCs w:val="20"/>
              </w:rPr>
            </w:pPr>
            <w:r w:rsidRPr="00934FE4">
              <w:rPr>
                <w:bCs/>
                <w:sz w:val="20"/>
                <w:szCs w:val="20"/>
              </w:rPr>
              <w:t>--          Feuilles pour la confection de semelles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lastRenderedPageBreak/>
              <w:t>NDP</w:t>
            </w:r>
          </w:p>
        </w:tc>
        <w:tc>
          <w:tcPr>
            <w:tcW w:w="7470" w:type="dxa"/>
            <w:shd w:val="clear" w:color="auto" w:fill="auto"/>
          </w:tcPr>
          <w:p w:rsidR="007D57B4" w:rsidRPr="00934FE4" w:rsidRDefault="007D57B4" w:rsidP="007D57B4">
            <w:pPr>
              <w:jc w:val="center"/>
              <w:rPr>
                <w:sz w:val="20"/>
                <w:szCs w:val="20"/>
              </w:rPr>
            </w:pPr>
            <w:r w:rsidRPr="00934FE4">
              <w:rPr>
                <w:b/>
                <w:bCs/>
                <w:sz w:val="20"/>
                <w:szCs w:val="20"/>
              </w:rPr>
              <w:t>LIBELLE</w:t>
            </w:r>
          </w:p>
        </w:tc>
        <w:tc>
          <w:tcPr>
            <w:tcW w:w="540" w:type="dxa"/>
            <w:shd w:val="clear" w:color="auto" w:fill="auto"/>
          </w:tcPr>
          <w:p w:rsidR="007D57B4" w:rsidRPr="00934FE4" w:rsidRDefault="007D57B4" w:rsidP="007D57B4">
            <w:pPr>
              <w:rPr>
                <w:sz w:val="20"/>
                <w:szCs w:val="20"/>
              </w:rPr>
            </w:pPr>
            <w:r w:rsidRPr="00934FE4">
              <w:rPr>
                <w:b/>
                <w:bCs/>
                <w:sz w:val="20"/>
                <w:szCs w:val="20"/>
              </w:rPr>
              <w:t>CS</w:t>
            </w:r>
          </w:p>
        </w:tc>
        <w:tc>
          <w:tcPr>
            <w:tcW w:w="810" w:type="dxa"/>
            <w:shd w:val="clear" w:color="auto" w:fill="auto"/>
          </w:tcPr>
          <w:p w:rsidR="007D57B4" w:rsidRPr="00934FE4" w:rsidRDefault="007D57B4" w:rsidP="007D57B4">
            <w:pPr>
              <w:rPr>
                <w:sz w:val="20"/>
                <w:szCs w:val="20"/>
              </w:rPr>
            </w:pPr>
            <w:r w:rsidRPr="00934FE4">
              <w:rPr>
                <w:b/>
                <w:bCs/>
                <w:sz w:val="20"/>
                <w:szCs w:val="20"/>
              </w:rPr>
              <w:t>DD%</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3919.90 14</w:t>
            </w:r>
          </w:p>
        </w:tc>
        <w:tc>
          <w:tcPr>
            <w:tcW w:w="7470" w:type="dxa"/>
            <w:shd w:val="clear" w:color="auto" w:fill="auto"/>
          </w:tcPr>
          <w:p w:rsidR="007D57B4" w:rsidRPr="00934FE4" w:rsidRDefault="007D57B4" w:rsidP="007D57B4">
            <w:pPr>
              <w:rPr>
                <w:sz w:val="20"/>
                <w:szCs w:val="20"/>
              </w:rPr>
            </w:pPr>
            <w:r w:rsidRPr="00934FE4">
              <w:rPr>
                <w:bCs/>
                <w:sz w:val="20"/>
                <w:szCs w:val="20"/>
              </w:rPr>
              <w:t>--          Feuilles pour la confection de linge de table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3919.90 19</w:t>
            </w:r>
          </w:p>
        </w:tc>
        <w:tc>
          <w:tcPr>
            <w:tcW w:w="7470" w:type="dxa"/>
            <w:shd w:val="clear" w:color="auto" w:fill="auto"/>
          </w:tcPr>
          <w:p w:rsidR="007D57B4" w:rsidRPr="00934FE4" w:rsidRDefault="007D57B4" w:rsidP="007D57B4">
            <w:pPr>
              <w:rPr>
                <w:sz w:val="20"/>
                <w:szCs w:val="20"/>
              </w:rPr>
            </w:pPr>
            <w:r w:rsidRPr="00934FE4">
              <w:rPr>
                <w:bCs/>
                <w:sz w:val="20"/>
                <w:szCs w:val="20"/>
              </w:rPr>
              <w:t>--          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3920</w:t>
            </w:r>
          </w:p>
        </w:tc>
        <w:tc>
          <w:tcPr>
            <w:tcW w:w="7470" w:type="dxa"/>
            <w:shd w:val="clear" w:color="auto" w:fill="auto"/>
          </w:tcPr>
          <w:p w:rsidR="007D57B4" w:rsidRPr="00934FE4" w:rsidRDefault="007D57B4" w:rsidP="007D57B4">
            <w:pPr>
              <w:jc w:val="both"/>
              <w:rPr>
                <w:sz w:val="20"/>
                <w:szCs w:val="20"/>
              </w:rPr>
            </w:pPr>
            <w:r w:rsidRPr="00934FE4">
              <w:rPr>
                <w:b/>
                <w:bCs/>
                <w:sz w:val="20"/>
                <w:szCs w:val="20"/>
              </w:rPr>
              <w:t>Autres plaques, feuilles, pellicules, bandes et lames, en matières plastiques non alvéolaires, non renforcées ni stratifiées, ni munies d’un support, ni pareillement associées à d'autres matières.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3920.10 00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de l'éthylène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3920.20 00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du propylène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3920.30 00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du styrène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du chlorure de vinyle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3920.43 00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Contenant en poids au moins 6% de plastifiants.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3920.49 00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acryliques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3920.51 00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 (méthacrylate de méthyle)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3920.59 00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polycarbonates, en résines alkydes, en polyesters allyliques ou en autres polyesters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3920.61 00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polycarbonates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3920.62 00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 (éthylène téréphtalate)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3920.63 00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polyesters non saturés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3920.69 00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autres polyesters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cellulose ou en ses dérivés chimiques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3920.71 00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cellulose régénérée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3920.73 00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acétate de cellulose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3920.79 00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autres dérivés de la cellulose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autres matières plastiques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3920.91 00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 (butyral de vinyle)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3920.92 00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polyamides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3920.93 00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résines aminiques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lastRenderedPageBreak/>
              <w:t>NDP</w:t>
            </w:r>
          </w:p>
        </w:tc>
        <w:tc>
          <w:tcPr>
            <w:tcW w:w="7470" w:type="dxa"/>
            <w:shd w:val="clear" w:color="auto" w:fill="auto"/>
          </w:tcPr>
          <w:p w:rsidR="007D57B4" w:rsidRPr="00934FE4" w:rsidRDefault="007D57B4" w:rsidP="007D57B4">
            <w:pPr>
              <w:jc w:val="center"/>
              <w:rPr>
                <w:sz w:val="20"/>
                <w:szCs w:val="20"/>
              </w:rPr>
            </w:pPr>
            <w:r w:rsidRPr="00934FE4">
              <w:rPr>
                <w:b/>
                <w:bCs/>
                <w:sz w:val="20"/>
                <w:szCs w:val="20"/>
              </w:rPr>
              <w:t>LIBELLE</w:t>
            </w:r>
          </w:p>
        </w:tc>
        <w:tc>
          <w:tcPr>
            <w:tcW w:w="540" w:type="dxa"/>
            <w:shd w:val="clear" w:color="auto" w:fill="auto"/>
          </w:tcPr>
          <w:p w:rsidR="007D57B4" w:rsidRPr="00934FE4" w:rsidRDefault="007D57B4" w:rsidP="007D57B4">
            <w:pPr>
              <w:rPr>
                <w:sz w:val="20"/>
                <w:szCs w:val="20"/>
              </w:rPr>
            </w:pPr>
            <w:r w:rsidRPr="00934FE4">
              <w:rPr>
                <w:b/>
                <w:bCs/>
                <w:sz w:val="20"/>
                <w:szCs w:val="20"/>
              </w:rPr>
              <w:t>CS</w:t>
            </w:r>
          </w:p>
        </w:tc>
        <w:tc>
          <w:tcPr>
            <w:tcW w:w="810" w:type="dxa"/>
            <w:shd w:val="clear" w:color="auto" w:fill="auto"/>
          </w:tcPr>
          <w:p w:rsidR="007D57B4" w:rsidRPr="00934FE4" w:rsidRDefault="007D57B4" w:rsidP="007D57B4">
            <w:pPr>
              <w:rPr>
                <w:sz w:val="20"/>
                <w:szCs w:val="20"/>
              </w:rPr>
            </w:pPr>
            <w:r w:rsidRPr="00934FE4">
              <w:rPr>
                <w:b/>
                <w:bCs/>
                <w:sz w:val="20"/>
                <w:szCs w:val="20"/>
              </w:rPr>
              <w:t>DD%</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3920.94 00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résines phénoliques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3920.99 00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autres matières plastiques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3921</w:t>
            </w:r>
          </w:p>
        </w:tc>
        <w:tc>
          <w:tcPr>
            <w:tcW w:w="7470" w:type="dxa"/>
            <w:shd w:val="clear" w:color="auto" w:fill="auto"/>
          </w:tcPr>
          <w:p w:rsidR="007D57B4" w:rsidRPr="00934FE4" w:rsidRDefault="007D57B4" w:rsidP="007D57B4">
            <w:pPr>
              <w:rPr>
                <w:sz w:val="20"/>
                <w:szCs w:val="20"/>
              </w:rPr>
            </w:pPr>
            <w:r w:rsidRPr="00934FE4">
              <w:rPr>
                <w:b/>
                <w:bCs/>
                <w:sz w:val="20"/>
                <w:szCs w:val="20"/>
              </w:rPr>
              <w:t>Autres plaques, feuilles, pellicules, bandes et lames, en matières plastiques.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Produits alvéolaires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3921.11 00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du styrène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3921.12 00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du chlorure de vinyle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3921.13 00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polyuréthannes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3921.14 00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cellulose régénérée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3921.19 00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autres matières plastiques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3921.90 00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3921.90 11</w:t>
            </w:r>
          </w:p>
        </w:tc>
        <w:tc>
          <w:tcPr>
            <w:tcW w:w="7470" w:type="dxa"/>
            <w:shd w:val="clear" w:color="auto" w:fill="auto"/>
          </w:tcPr>
          <w:p w:rsidR="007D57B4" w:rsidRPr="00934FE4" w:rsidRDefault="007D57B4" w:rsidP="007D57B4">
            <w:pPr>
              <w:rPr>
                <w:sz w:val="20"/>
                <w:szCs w:val="20"/>
              </w:rPr>
            </w:pPr>
            <w:r w:rsidRPr="00934FE4">
              <w:rPr>
                <w:bCs/>
                <w:sz w:val="20"/>
                <w:szCs w:val="20"/>
              </w:rPr>
              <w:t>--          Pellicules extraminces pour emballage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3921.90 12</w:t>
            </w:r>
          </w:p>
        </w:tc>
        <w:tc>
          <w:tcPr>
            <w:tcW w:w="7470" w:type="dxa"/>
            <w:shd w:val="clear" w:color="auto" w:fill="auto"/>
          </w:tcPr>
          <w:p w:rsidR="007D57B4" w:rsidRPr="00934FE4" w:rsidRDefault="007D57B4" w:rsidP="007D57B4">
            <w:pPr>
              <w:rPr>
                <w:sz w:val="20"/>
                <w:szCs w:val="20"/>
              </w:rPr>
            </w:pPr>
            <w:r w:rsidRPr="00934FE4">
              <w:rPr>
                <w:bCs/>
                <w:sz w:val="20"/>
                <w:szCs w:val="20"/>
              </w:rPr>
              <w:t>--          Bandes pour la confection de ceintures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3921.90 13</w:t>
            </w:r>
          </w:p>
        </w:tc>
        <w:tc>
          <w:tcPr>
            <w:tcW w:w="7470" w:type="dxa"/>
            <w:shd w:val="clear" w:color="auto" w:fill="auto"/>
          </w:tcPr>
          <w:p w:rsidR="007D57B4" w:rsidRPr="00934FE4" w:rsidRDefault="007D57B4" w:rsidP="007D57B4">
            <w:pPr>
              <w:rPr>
                <w:sz w:val="20"/>
                <w:szCs w:val="20"/>
              </w:rPr>
            </w:pPr>
            <w:r w:rsidRPr="00934FE4">
              <w:rPr>
                <w:bCs/>
                <w:sz w:val="20"/>
                <w:szCs w:val="20"/>
              </w:rPr>
              <w:t>--          Feuilles pour la confection de semelles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0</w:t>
            </w:r>
          </w:p>
        </w:tc>
      </w:tr>
      <w:tr w:rsidR="007D57B4" w:rsidRPr="00934FE4" w:rsidTr="002D1FC6">
        <w:trPr>
          <w:trHeight w:val="374"/>
        </w:trPr>
        <w:tc>
          <w:tcPr>
            <w:tcW w:w="1440" w:type="dxa"/>
            <w:shd w:val="clear" w:color="auto" w:fill="auto"/>
          </w:tcPr>
          <w:p w:rsidR="007D57B4" w:rsidRPr="00934FE4" w:rsidRDefault="007D57B4" w:rsidP="007D57B4">
            <w:pPr>
              <w:rPr>
                <w:sz w:val="20"/>
                <w:szCs w:val="20"/>
              </w:rPr>
            </w:pPr>
            <w:r w:rsidRPr="00934FE4">
              <w:rPr>
                <w:bCs/>
                <w:sz w:val="20"/>
                <w:szCs w:val="20"/>
              </w:rPr>
              <w:t>3921.90 19</w:t>
            </w:r>
          </w:p>
        </w:tc>
        <w:tc>
          <w:tcPr>
            <w:tcW w:w="7470" w:type="dxa"/>
            <w:shd w:val="clear" w:color="auto" w:fill="auto"/>
          </w:tcPr>
          <w:p w:rsidR="007D57B4" w:rsidRPr="00934FE4" w:rsidRDefault="007D57B4" w:rsidP="007D57B4">
            <w:pPr>
              <w:rPr>
                <w:sz w:val="20"/>
                <w:szCs w:val="20"/>
              </w:rPr>
            </w:pPr>
            <w:r w:rsidRPr="00934FE4">
              <w:rPr>
                <w:bCs/>
                <w:sz w:val="20"/>
                <w:szCs w:val="20"/>
              </w:rPr>
              <w:t>--          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3922</w:t>
            </w:r>
          </w:p>
        </w:tc>
        <w:tc>
          <w:tcPr>
            <w:tcW w:w="7470" w:type="dxa"/>
            <w:shd w:val="clear" w:color="auto" w:fill="auto"/>
          </w:tcPr>
          <w:p w:rsidR="007D57B4" w:rsidRPr="00934FE4" w:rsidRDefault="007D57B4" w:rsidP="007D57B4">
            <w:pPr>
              <w:jc w:val="both"/>
              <w:rPr>
                <w:sz w:val="20"/>
                <w:szCs w:val="20"/>
              </w:rPr>
            </w:pPr>
            <w:r w:rsidRPr="00934FE4">
              <w:rPr>
                <w:b/>
                <w:bCs/>
                <w:sz w:val="20"/>
                <w:szCs w:val="20"/>
              </w:rPr>
              <w:t>Baignoires, douches, éviers, lavabos, bidets, cuvettes d'aisance et leurs sièges et couvercles, réservoirs de chasse et articles similaires pour usages sanitaires ou hygiéniques, en matières plastiques.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3922.10 00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Baignoires, douches, éviers  et lavabos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3922.20 00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Sièges et couvercles de cuvettes d'aisance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3922.90 00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3923</w:t>
            </w:r>
          </w:p>
        </w:tc>
        <w:tc>
          <w:tcPr>
            <w:tcW w:w="7470" w:type="dxa"/>
            <w:shd w:val="clear" w:color="auto" w:fill="auto"/>
          </w:tcPr>
          <w:p w:rsidR="007D57B4" w:rsidRPr="00934FE4" w:rsidRDefault="007D57B4" w:rsidP="007D57B4">
            <w:pPr>
              <w:jc w:val="both"/>
              <w:rPr>
                <w:sz w:val="20"/>
                <w:szCs w:val="20"/>
              </w:rPr>
            </w:pPr>
            <w:r w:rsidRPr="00934FE4">
              <w:rPr>
                <w:b/>
                <w:bCs/>
                <w:sz w:val="20"/>
                <w:szCs w:val="20"/>
              </w:rPr>
              <w:t>Articles de transport ou d'emballage, en matières plastiques; bouchons, couvercles, capsules et autres dispositifs de fermeture, en matières plastiques.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3923.10 00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Boîtes, caisses, casiers et articles similaires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10</w:t>
            </w:r>
          </w:p>
        </w:tc>
      </w:tr>
      <w:tr w:rsidR="007D57B4" w:rsidRPr="00934FE4" w:rsidTr="00170BAD">
        <w:tc>
          <w:tcPr>
            <w:tcW w:w="1440" w:type="dxa"/>
            <w:shd w:val="clear" w:color="auto" w:fill="auto"/>
          </w:tcPr>
          <w:p w:rsidR="007D57B4" w:rsidRPr="00934FE4" w:rsidRDefault="007D57B4" w:rsidP="007D57B4">
            <w:pPr>
              <w:rPr>
                <w:sz w:val="20"/>
                <w:szCs w:val="20"/>
              </w:rPr>
            </w:pP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Sacs, sachets, pochettes et cornets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3923.21 00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polymères de l'éthylène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25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3923.29 00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En autres matières plastiques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25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3923.30 00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Bonbonnes, bouteilles, flacons et articles similaires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25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3923.40 00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Bobines, busettes, canettes et supports similaires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25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lastRenderedPageBreak/>
              <w:t>NDP</w:t>
            </w:r>
          </w:p>
        </w:tc>
        <w:tc>
          <w:tcPr>
            <w:tcW w:w="7470" w:type="dxa"/>
            <w:shd w:val="clear" w:color="auto" w:fill="auto"/>
          </w:tcPr>
          <w:p w:rsidR="007D57B4" w:rsidRPr="00934FE4" w:rsidRDefault="007D57B4" w:rsidP="007D57B4">
            <w:pPr>
              <w:jc w:val="center"/>
              <w:rPr>
                <w:sz w:val="20"/>
                <w:szCs w:val="20"/>
              </w:rPr>
            </w:pPr>
            <w:r w:rsidRPr="00934FE4">
              <w:rPr>
                <w:b/>
                <w:bCs/>
                <w:sz w:val="20"/>
                <w:szCs w:val="20"/>
              </w:rPr>
              <w:t>LIBELLE</w:t>
            </w:r>
          </w:p>
        </w:tc>
        <w:tc>
          <w:tcPr>
            <w:tcW w:w="540" w:type="dxa"/>
            <w:shd w:val="clear" w:color="auto" w:fill="auto"/>
          </w:tcPr>
          <w:p w:rsidR="007D57B4" w:rsidRPr="00934FE4" w:rsidRDefault="007D57B4" w:rsidP="007D57B4">
            <w:pPr>
              <w:rPr>
                <w:sz w:val="20"/>
                <w:szCs w:val="20"/>
              </w:rPr>
            </w:pPr>
            <w:r w:rsidRPr="00934FE4">
              <w:rPr>
                <w:b/>
                <w:bCs/>
                <w:sz w:val="20"/>
                <w:szCs w:val="20"/>
              </w:rPr>
              <w:t>CS</w:t>
            </w:r>
          </w:p>
        </w:tc>
        <w:tc>
          <w:tcPr>
            <w:tcW w:w="810" w:type="dxa"/>
            <w:shd w:val="clear" w:color="auto" w:fill="auto"/>
          </w:tcPr>
          <w:p w:rsidR="007D57B4" w:rsidRPr="00934FE4" w:rsidRDefault="007D57B4" w:rsidP="007D57B4">
            <w:pPr>
              <w:rPr>
                <w:sz w:val="20"/>
                <w:szCs w:val="20"/>
              </w:rPr>
            </w:pPr>
            <w:r w:rsidRPr="00934FE4">
              <w:rPr>
                <w:b/>
                <w:bCs/>
                <w:sz w:val="20"/>
                <w:szCs w:val="20"/>
              </w:rPr>
              <w:t>DD%</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3923.50 00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Bouchons, couvercles, capsules et autres dispositifs de fermeture :</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392350 11</w:t>
            </w:r>
          </w:p>
        </w:tc>
        <w:tc>
          <w:tcPr>
            <w:tcW w:w="7470" w:type="dxa"/>
            <w:shd w:val="clear" w:color="auto" w:fill="auto"/>
          </w:tcPr>
          <w:p w:rsidR="007D57B4" w:rsidRPr="00934FE4" w:rsidRDefault="007D57B4" w:rsidP="007D57B4">
            <w:pPr>
              <w:rPr>
                <w:sz w:val="20"/>
                <w:szCs w:val="20"/>
              </w:rPr>
            </w:pPr>
            <w:r w:rsidRPr="00934FE4">
              <w:rPr>
                <w:bCs/>
                <w:sz w:val="20"/>
                <w:szCs w:val="20"/>
              </w:rPr>
              <w:t>--               Pour boissons gazeuses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25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39235019</w:t>
            </w:r>
          </w:p>
        </w:tc>
        <w:tc>
          <w:tcPr>
            <w:tcW w:w="7470" w:type="dxa"/>
            <w:shd w:val="clear" w:color="auto" w:fill="auto"/>
          </w:tcPr>
          <w:p w:rsidR="007D57B4" w:rsidRPr="00934FE4" w:rsidRDefault="007D57B4" w:rsidP="007D57B4">
            <w:pPr>
              <w:rPr>
                <w:sz w:val="20"/>
                <w:szCs w:val="20"/>
              </w:rPr>
            </w:pPr>
            <w:r w:rsidRPr="00934FE4">
              <w:rPr>
                <w:sz w:val="20"/>
                <w:szCs w:val="20"/>
              </w:rPr>
              <w:t xml:space="preserve">--               </w:t>
            </w:r>
            <w:r w:rsidRPr="00934FE4">
              <w:rPr>
                <w:bCs/>
                <w:sz w:val="20"/>
                <w:szCs w:val="20"/>
              </w:rPr>
              <w:t>Autres</w:t>
            </w:r>
          </w:p>
        </w:tc>
        <w:tc>
          <w:tcPr>
            <w:tcW w:w="540" w:type="dxa"/>
            <w:shd w:val="clear" w:color="auto" w:fill="auto"/>
          </w:tcPr>
          <w:p w:rsidR="007D57B4" w:rsidRPr="00934FE4" w:rsidRDefault="007D57B4" w:rsidP="007D57B4">
            <w:pPr>
              <w:rPr>
                <w:b/>
                <w:bCs/>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25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3923.90 00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 xml:space="preserve"> 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25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3924</w:t>
            </w:r>
          </w:p>
        </w:tc>
        <w:tc>
          <w:tcPr>
            <w:tcW w:w="7470" w:type="dxa"/>
            <w:shd w:val="clear" w:color="auto" w:fill="auto"/>
          </w:tcPr>
          <w:p w:rsidR="007D57B4" w:rsidRPr="00934FE4" w:rsidRDefault="007D57B4" w:rsidP="007D57B4">
            <w:pPr>
              <w:jc w:val="both"/>
              <w:rPr>
                <w:sz w:val="20"/>
                <w:szCs w:val="20"/>
              </w:rPr>
            </w:pPr>
            <w:r w:rsidRPr="00934FE4">
              <w:rPr>
                <w:b/>
                <w:bCs/>
                <w:sz w:val="20"/>
                <w:szCs w:val="20"/>
              </w:rPr>
              <w:t>Vaisselle, autres articles de ménage ou d'économie domestique et articles d'hygiène ou de toilette, en matières plastiques.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3924.10 00</w:t>
            </w:r>
          </w:p>
        </w:tc>
        <w:tc>
          <w:tcPr>
            <w:tcW w:w="7470" w:type="dxa"/>
            <w:shd w:val="clear" w:color="auto" w:fill="auto"/>
          </w:tcPr>
          <w:p w:rsidR="007D57B4" w:rsidRPr="00934FE4" w:rsidRDefault="007D57B4" w:rsidP="007D57B4">
            <w:pPr>
              <w:jc w:val="both"/>
              <w:rPr>
                <w:sz w:val="20"/>
                <w:szCs w:val="20"/>
              </w:rPr>
            </w:pPr>
            <w:r w:rsidRPr="00934FE4">
              <w:rPr>
                <w:bCs/>
                <w:sz w:val="20"/>
                <w:szCs w:val="20"/>
              </w:rPr>
              <w:t>-</w:t>
            </w:r>
            <w:r w:rsidRPr="00934FE4">
              <w:rPr>
                <w:bCs/>
                <w:sz w:val="20"/>
                <w:szCs w:val="20"/>
              </w:rPr>
              <w:tab/>
              <w:t>Vaisselle et autres articles pour le service de la table ou  de la cuisine</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3924.90 00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3925</w:t>
            </w:r>
          </w:p>
        </w:tc>
        <w:tc>
          <w:tcPr>
            <w:tcW w:w="7470" w:type="dxa"/>
            <w:shd w:val="clear" w:color="auto" w:fill="auto"/>
          </w:tcPr>
          <w:p w:rsidR="007D57B4" w:rsidRPr="00934FE4" w:rsidRDefault="007D57B4" w:rsidP="007D57B4">
            <w:pPr>
              <w:jc w:val="both"/>
              <w:rPr>
                <w:sz w:val="20"/>
                <w:szCs w:val="20"/>
              </w:rPr>
            </w:pPr>
            <w:r w:rsidRPr="00934FE4">
              <w:rPr>
                <w:b/>
                <w:bCs/>
                <w:sz w:val="20"/>
                <w:szCs w:val="20"/>
              </w:rPr>
              <w:t>Articles d'équipement pour la construction, en matières plastiques, non dénommés ni compris ailleurs.</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3925.10 00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Réservoirs, foudres, cuves et récipients analogues, d'une contenance excédant 300 l</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3925.20 00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 xml:space="preserve">Portes, fenêtres et leurs cadres, chambranles et seuils </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3925.30 00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Volets, stores (y compris les stores vénitiens) et  articles similaires, et leurs parties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3925.90 00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
                <w:bCs/>
                <w:sz w:val="20"/>
                <w:szCs w:val="20"/>
              </w:rPr>
              <w:t>3926</w:t>
            </w:r>
          </w:p>
        </w:tc>
        <w:tc>
          <w:tcPr>
            <w:tcW w:w="7470" w:type="dxa"/>
            <w:shd w:val="clear" w:color="auto" w:fill="auto"/>
          </w:tcPr>
          <w:p w:rsidR="007D57B4" w:rsidRPr="00934FE4" w:rsidRDefault="007D57B4" w:rsidP="007D57B4">
            <w:pPr>
              <w:rPr>
                <w:sz w:val="20"/>
                <w:szCs w:val="20"/>
              </w:rPr>
            </w:pPr>
            <w:r w:rsidRPr="00934FE4">
              <w:rPr>
                <w:b/>
                <w:bCs/>
                <w:sz w:val="20"/>
                <w:szCs w:val="20"/>
              </w:rPr>
              <w:t>Autres ouvrages en matières plastiques et ouvrages en autres matières des nos 39.01 à 39.14.</w:t>
            </w:r>
          </w:p>
        </w:tc>
        <w:tc>
          <w:tcPr>
            <w:tcW w:w="540" w:type="dxa"/>
            <w:shd w:val="clear" w:color="auto" w:fill="auto"/>
          </w:tcPr>
          <w:p w:rsidR="007D57B4" w:rsidRPr="00934FE4" w:rsidRDefault="007D57B4" w:rsidP="007D57B4">
            <w:pPr>
              <w:rPr>
                <w:sz w:val="20"/>
                <w:szCs w:val="20"/>
              </w:rPr>
            </w:pPr>
          </w:p>
        </w:tc>
        <w:tc>
          <w:tcPr>
            <w:tcW w:w="810" w:type="dxa"/>
            <w:shd w:val="clear" w:color="auto" w:fill="auto"/>
          </w:tcPr>
          <w:p w:rsidR="007D57B4" w:rsidRPr="00934FE4" w:rsidRDefault="007D57B4" w:rsidP="007D57B4">
            <w:pPr>
              <w:rPr>
                <w:sz w:val="20"/>
                <w:szCs w:val="20"/>
              </w:rPr>
            </w:pP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3926.10 00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Articles de bureau et articles scolaires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3926.20 00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Vêtements et accessoires du vêtement (y compris les gants, mitaines et moufles).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3926.30 00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Garnitures pour meubles, carrosseries ou similaires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10</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3926.40 00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Statuettes et autres objets d'ornementation</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5</w:t>
            </w:r>
          </w:p>
        </w:tc>
      </w:tr>
      <w:tr w:rsidR="007D57B4" w:rsidRPr="00934FE4" w:rsidTr="00170BAD">
        <w:tc>
          <w:tcPr>
            <w:tcW w:w="1440" w:type="dxa"/>
            <w:shd w:val="clear" w:color="auto" w:fill="auto"/>
          </w:tcPr>
          <w:p w:rsidR="007D57B4" w:rsidRPr="00934FE4" w:rsidRDefault="007D57B4" w:rsidP="007D57B4">
            <w:pPr>
              <w:rPr>
                <w:sz w:val="20"/>
                <w:szCs w:val="20"/>
              </w:rPr>
            </w:pPr>
            <w:r w:rsidRPr="00934FE4">
              <w:rPr>
                <w:bCs/>
                <w:sz w:val="20"/>
                <w:szCs w:val="20"/>
              </w:rPr>
              <w:t>3926.90 00</w:t>
            </w:r>
          </w:p>
        </w:tc>
        <w:tc>
          <w:tcPr>
            <w:tcW w:w="7470" w:type="dxa"/>
            <w:shd w:val="clear" w:color="auto" w:fill="auto"/>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540" w:type="dxa"/>
            <w:shd w:val="clear" w:color="auto" w:fill="auto"/>
          </w:tcPr>
          <w:p w:rsidR="007D57B4" w:rsidRPr="00934FE4" w:rsidRDefault="007D57B4" w:rsidP="007D57B4">
            <w:pPr>
              <w:rPr>
                <w:sz w:val="20"/>
                <w:szCs w:val="20"/>
              </w:rPr>
            </w:pPr>
            <w:r w:rsidRPr="00934FE4">
              <w:rPr>
                <w:b/>
                <w:bCs/>
                <w:sz w:val="20"/>
                <w:szCs w:val="20"/>
              </w:rPr>
              <w:t>kg</w:t>
            </w:r>
          </w:p>
        </w:tc>
        <w:tc>
          <w:tcPr>
            <w:tcW w:w="810" w:type="dxa"/>
            <w:shd w:val="clear" w:color="auto" w:fill="auto"/>
          </w:tcPr>
          <w:p w:rsidR="007D57B4" w:rsidRPr="00934FE4" w:rsidRDefault="007D57B4" w:rsidP="007D57B4">
            <w:pPr>
              <w:rPr>
                <w:sz w:val="20"/>
                <w:szCs w:val="20"/>
              </w:rPr>
            </w:pPr>
            <w:r w:rsidRPr="00934FE4">
              <w:rPr>
                <w:b/>
                <w:bCs/>
                <w:sz w:val="20"/>
                <w:szCs w:val="20"/>
              </w:rPr>
              <w:t>10</w:t>
            </w:r>
          </w:p>
        </w:tc>
      </w:tr>
    </w:tbl>
    <w:p w:rsidR="00B85F89" w:rsidRPr="00934FE4" w:rsidRDefault="00B85F89" w:rsidP="00B85F89">
      <w:pPr>
        <w:rPr>
          <w:sz w:val="20"/>
          <w:szCs w:val="20"/>
        </w:rPr>
      </w:pPr>
    </w:p>
    <w:p w:rsidR="0043414F" w:rsidRPr="00934FE4" w:rsidRDefault="0043414F" w:rsidP="003D2B12">
      <w:pPr>
        <w:jc w:val="center"/>
        <w:rPr>
          <w:b/>
          <w:bCs/>
          <w:sz w:val="20"/>
          <w:szCs w:val="20"/>
        </w:rPr>
      </w:pPr>
    </w:p>
    <w:p w:rsidR="0043414F" w:rsidRPr="00934FE4" w:rsidRDefault="0043414F" w:rsidP="003D2B12">
      <w:pPr>
        <w:jc w:val="center"/>
        <w:rPr>
          <w:b/>
          <w:bCs/>
          <w:sz w:val="20"/>
          <w:szCs w:val="20"/>
        </w:rPr>
      </w:pPr>
      <w:r w:rsidRPr="00934FE4">
        <w:rPr>
          <w:b/>
          <w:bCs/>
          <w:sz w:val="20"/>
          <w:szCs w:val="20"/>
        </w:rPr>
        <w:t>_____________________</w:t>
      </w:r>
    </w:p>
    <w:p w:rsidR="0043414F" w:rsidRPr="00934FE4" w:rsidRDefault="0043414F" w:rsidP="003D2B12">
      <w:pPr>
        <w:jc w:val="center"/>
        <w:rPr>
          <w:b/>
          <w:bCs/>
          <w:sz w:val="20"/>
          <w:szCs w:val="20"/>
        </w:rPr>
      </w:pPr>
    </w:p>
    <w:p w:rsidR="0043414F" w:rsidRPr="00934FE4" w:rsidRDefault="0043414F" w:rsidP="003D2B12">
      <w:pPr>
        <w:jc w:val="center"/>
        <w:rPr>
          <w:b/>
          <w:bCs/>
          <w:sz w:val="20"/>
          <w:szCs w:val="20"/>
        </w:rPr>
      </w:pPr>
    </w:p>
    <w:p w:rsidR="0043414F" w:rsidRPr="00934FE4" w:rsidRDefault="0043414F" w:rsidP="003D2B12">
      <w:pPr>
        <w:jc w:val="center"/>
        <w:rPr>
          <w:b/>
          <w:bCs/>
          <w:sz w:val="20"/>
          <w:szCs w:val="20"/>
        </w:rPr>
      </w:pPr>
    </w:p>
    <w:p w:rsidR="0043414F" w:rsidRPr="00934FE4" w:rsidRDefault="0043414F" w:rsidP="003D2B12">
      <w:pPr>
        <w:jc w:val="center"/>
        <w:rPr>
          <w:b/>
          <w:bCs/>
          <w:sz w:val="20"/>
          <w:szCs w:val="20"/>
        </w:rPr>
      </w:pPr>
    </w:p>
    <w:p w:rsidR="0043414F" w:rsidRPr="00934FE4" w:rsidRDefault="0043414F" w:rsidP="003D2B12">
      <w:pPr>
        <w:jc w:val="center"/>
        <w:rPr>
          <w:b/>
          <w:bCs/>
          <w:sz w:val="20"/>
          <w:szCs w:val="20"/>
        </w:rPr>
      </w:pPr>
    </w:p>
    <w:p w:rsidR="0043414F" w:rsidRPr="00934FE4" w:rsidRDefault="0043414F" w:rsidP="003D2B12">
      <w:pPr>
        <w:jc w:val="center"/>
        <w:rPr>
          <w:b/>
          <w:bCs/>
          <w:sz w:val="20"/>
          <w:szCs w:val="20"/>
        </w:rPr>
      </w:pPr>
    </w:p>
    <w:p w:rsidR="00B85F89" w:rsidRPr="00934FE4" w:rsidRDefault="00B85F89" w:rsidP="003D2B12">
      <w:pPr>
        <w:jc w:val="center"/>
        <w:rPr>
          <w:b/>
          <w:bCs/>
          <w:sz w:val="20"/>
          <w:szCs w:val="20"/>
        </w:rPr>
      </w:pPr>
      <w:r w:rsidRPr="00934FE4">
        <w:rPr>
          <w:b/>
          <w:bCs/>
          <w:sz w:val="20"/>
          <w:szCs w:val="20"/>
        </w:rPr>
        <w:t>Chapitre 40</w:t>
      </w:r>
    </w:p>
    <w:p w:rsidR="00B85F89" w:rsidRPr="00934FE4" w:rsidRDefault="00B85F89" w:rsidP="003D2B12">
      <w:pPr>
        <w:jc w:val="center"/>
        <w:rPr>
          <w:b/>
          <w:bCs/>
          <w:sz w:val="20"/>
          <w:szCs w:val="20"/>
        </w:rPr>
      </w:pPr>
      <w:r w:rsidRPr="00934FE4">
        <w:rPr>
          <w:b/>
          <w:bCs/>
          <w:sz w:val="20"/>
          <w:szCs w:val="20"/>
        </w:rPr>
        <w:t>Caoutchouc et ouvrages en caoutchouc</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 xml:space="preserve">       Notes.</w:t>
      </w:r>
    </w:p>
    <w:p w:rsidR="00B85F89" w:rsidRPr="00934FE4" w:rsidRDefault="00B85F89" w:rsidP="003D2B12">
      <w:pPr>
        <w:jc w:val="both"/>
        <w:rPr>
          <w:bCs/>
          <w:sz w:val="20"/>
          <w:szCs w:val="20"/>
        </w:rPr>
      </w:pPr>
      <w:r w:rsidRPr="00934FE4">
        <w:rPr>
          <w:bCs/>
          <w:sz w:val="20"/>
          <w:szCs w:val="20"/>
        </w:rPr>
        <w:t xml:space="preserve">      1.</w:t>
      </w:r>
      <w:r w:rsidRPr="00934FE4">
        <w:rPr>
          <w:bCs/>
          <w:sz w:val="20"/>
          <w:szCs w:val="20"/>
        </w:rPr>
        <w:noBreakHyphen/>
      </w:r>
      <w:r w:rsidRPr="00934FE4">
        <w:rPr>
          <w:bCs/>
          <w:sz w:val="20"/>
          <w:szCs w:val="20"/>
        </w:rPr>
        <w:tab/>
        <w:t xml:space="preserve">Sauf dispositions </w:t>
      </w:r>
      <w:r w:rsidR="00C216C6" w:rsidRPr="00934FE4">
        <w:rPr>
          <w:bCs/>
          <w:sz w:val="20"/>
          <w:szCs w:val="20"/>
        </w:rPr>
        <w:t>contraires, la</w:t>
      </w:r>
      <w:r w:rsidR="00523EA0" w:rsidRPr="00934FE4">
        <w:rPr>
          <w:bCs/>
          <w:sz w:val="20"/>
          <w:szCs w:val="20"/>
        </w:rPr>
        <w:t xml:space="preserve"> </w:t>
      </w:r>
      <w:r w:rsidRPr="00934FE4">
        <w:rPr>
          <w:bCs/>
          <w:sz w:val="20"/>
          <w:szCs w:val="20"/>
        </w:rPr>
        <w:t xml:space="preserve">dénomination </w:t>
      </w:r>
      <w:r w:rsidRPr="00934FE4">
        <w:rPr>
          <w:bCs/>
          <w:i/>
          <w:iCs/>
          <w:sz w:val="20"/>
          <w:szCs w:val="20"/>
        </w:rPr>
        <w:t>caoutchouc</w:t>
      </w:r>
      <w:r w:rsidRPr="00934FE4">
        <w:rPr>
          <w:bCs/>
          <w:sz w:val="20"/>
          <w:szCs w:val="20"/>
        </w:rPr>
        <w:t xml:space="preserve"> s'entend, dans la                Nomenclature, des produits suivants, même vulcanisés, durcis ou non : caoutchouc   naturel, balata, gutta</w:t>
      </w:r>
      <w:r w:rsidRPr="00934FE4">
        <w:rPr>
          <w:bCs/>
          <w:sz w:val="20"/>
          <w:szCs w:val="20"/>
        </w:rPr>
        <w:noBreakHyphen/>
        <w:t xml:space="preserve">percha, guayule, chicle et gommes naturelles analogues, caoutchouc synthétique, factice pour caoutchouc dérivé des huiles et ces </w:t>
      </w:r>
      <w:r w:rsidR="00C216C6" w:rsidRPr="00934FE4">
        <w:rPr>
          <w:bCs/>
          <w:sz w:val="20"/>
          <w:szCs w:val="20"/>
        </w:rPr>
        <w:t>divers produits</w:t>
      </w:r>
      <w:r w:rsidRPr="00934FE4">
        <w:rPr>
          <w:bCs/>
          <w:sz w:val="20"/>
          <w:szCs w:val="20"/>
        </w:rPr>
        <w:t xml:space="preserve"> régénérés.</w:t>
      </w:r>
    </w:p>
    <w:p w:rsidR="00B85F89" w:rsidRPr="00934FE4" w:rsidRDefault="00B85F89" w:rsidP="003D2B12">
      <w:pPr>
        <w:jc w:val="both"/>
        <w:rPr>
          <w:bCs/>
          <w:sz w:val="20"/>
          <w:szCs w:val="20"/>
        </w:rPr>
      </w:pPr>
      <w:r w:rsidRPr="00934FE4">
        <w:rPr>
          <w:bCs/>
          <w:sz w:val="20"/>
          <w:szCs w:val="20"/>
        </w:rPr>
        <w:t xml:space="preserve">       2.</w:t>
      </w:r>
      <w:r w:rsidRPr="00934FE4">
        <w:rPr>
          <w:bCs/>
          <w:sz w:val="20"/>
          <w:szCs w:val="20"/>
        </w:rPr>
        <w:noBreakHyphen/>
      </w:r>
      <w:r w:rsidRPr="00934FE4">
        <w:rPr>
          <w:bCs/>
          <w:sz w:val="20"/>
          <w:szCs w:val="20"/>
        </w:rPr>
        <w:tab/>
        <w:t>Le présent Chapitre ne comprend pas :</w:t>
      </w:r>
    </w:p>
    <w:p w:rsidR="003D2B12" w:rsidRPr="00934FE4" w:rsidRDefault="003D2B12" w:rsidP="00D60A03">
      <w:pPr>
        <w:pStyle w:val="ListParagraph"/>
        <w:numPr>
          <w:ilvl w:val="0"/>
          <w:numId w:val="57"/>
        </w:numPr>
        <w:jc w:val="both"/>
        <w:rPr>
          <w:bCs/>
          <w:sz w:val="20"/>
          <w:szCs w:val="20"/>
        </w:rPr>
      </w:pPr>
      <w:r w:rsidRPr="00934FE4">
        <w:rPr>
          <w:bCs/>
          <w:sz w:val="20"/>
          <w:szCs w:val="20"/>
        </w:rPr>
        <w:t>les produits de la Section XI (matières textiles et ouvrages en ces matières);</w:t>
      </w:r>
    </w:p>
    <w:p w:rsidR="003D2B12" w:rsidRPr="00934FE4" w:rsidRDefault="003D2B12" w:rsidP="00D60A03">
      <w:pPr>
        <w:pStyle w:val="ListParagraph"/>
        <w:numPr>
          <w:ilvl w:val="0"/>
          <w:numId w:val="57"/>
        </w:numPr>
        <w:jc w:val="both"/>
        <w:rPr>
          <w:bCs/>
          <w:sz w:val="20"/>
          <w:szCs w:val="20"/>
        </w:rPr>
      </w:pPr>
      <w:r w:rsidRPr="00934FE4">
        <w:rPr>
          <w:bCs/>
          <w:sz w:val="20"/>
          <w:szCs w:val="20"/>
        </w:rPr>
        <w:t>les chaussures et parties de chaussures du Chapitre 64;</w:t>
      </w:r>
    </w:p>
    <w:p w:rsidR="003D2B12" w:rsidRPr="00934FE4" w:rsidRDefault="003D2B12" w:rsidP="00D60A03">
      <w:pPr>
        <w:pStyle w:val="ListParagraph"/>
        <w:numPr>
          <w:ilvl w:val="0"/>
          <w:numId w:val="57"/>
        </w:numPr>
        <w:jc w:val="both"/>
        <w:rPr>
          <w:bCs/>
          <w:sz w:val="20"/>
          <w:szCs w:val="20"/>
        </w:rPr>
      </w:pPr>
      <w:r w:rsidRPr="00934FE4">
        <w:rPr>
          <w:bCs/>
          <w:sz w:val="20"/>
          <w:szCs w:val="20"/>
        </w:rPr>
        <w:t>les coiffures et parties de coiffures, y compris les bonnets de bain, du Chapitre 65;</w:t>
      </w:r>
    </w:p>
    <w:p w:rsidR="003D2B12" w:rsidRPr="00934FE4" w:rsidRDefault="003D2B12" w:rsidP="00D60A03">
      <w:pPr>
        <w:pStyle w:val="ListParagraph"/>
        <w:numPr>
          <w:ilvl w:val="0"/>
          <w:numId w:val="57"/>
        </w:numPr>
        <w:jc w:val="both"/>
        <w:rPr>
          <w:bCs/>
          <w:sz w:val="20"/>
          <w:szCs w:val="20"/>
        </w:rPr>
      </w:pPr>
      <w:r w:rsidRPr="00934FE4">
        <w:rPr>
          <w:bCs/>
          <w:sz w:val="20"/>
          <w:szCs w:val="20"/>
        </w:rPr>
        <w:t>les parties en caoutchouc durci, pour machines ou appareils mécaniques ou électriques, ainsi que tous objets ou parties d'objets en caoutchouc durci à usages électrotechniques de la Section XVI;</w:t>
      </w:r>
    </w:p>
    <w:p w:rsidR="003D2B12" w:rsidRPr="00934FE4" w:rsidRDefault="003D2B12" w:rsidP="00D60A03">
      <w:pPr>
        <w:pStyle w:val="ListParagraph"/>
        <w:numPr>
          <w:ilvl w:val="0"/>
          <w:numId w:val="57"/>
        </w:numPr>
        <w:jc w:val="both"/>
        <w:rPr>
          <w:bCs/>
          <w:sz w:val="20"/>
          <w:szCs w:val="20"/>
        </w:rPr>
      </w:pPr>
      <w:r w:rsidRPr="00934FE4">
        <w:rPr>
          <w:bCs/>
          <w:sz w:val="20"/>
          <w:szCs w:val="20"/>
        </w:rPr>
        <w:t>les articles des Chapitres 90, 92, 94 ou 96;</w:t>
      </w:r>
    </w:p>
    <w:p w:rsidR="003D2B12" w:rsidRPr="00934FE4" w:rsidRDefault="003D2B12" w:rsidP="00D60A03">
      <w:pPr>
        <w:pStyle w:val="ListParagraph"/>
        <w:numPr>
          <w:ilvl w:val="0"/>
          <w:numId w:val="57"/>
        </w:numPr>
        <w:jc w:val="both"/>
        <w:rPr>
          <w:bCs/>
          <w:sz w:val="20"/>
          <w:szCs w:val="20"/>
        </w:rPr>
      </w:pPr>
      <w:r w:rsidRPr="00934FE4">
        <w:rPr>
          <w:bCs/>
          <w:sz w:val="20"/>
          <w:szCs w:val="20"/>
        </w:rPr>
        <w:t>les articles du Chapitre 95 autres que les gants, mitaines et moufles et les articles visés aux n</w:t>
      </w:r>
      <w:r w:rsidRPr="00934FE4">
        <w:rPr>
          <w:bCs/>
          <w:sz w:val="20"/>
          <w:szCs w:val="20"/>
        </w:rPr>
        <w:t>s 40.11 à 40.13.</w:t>
      </w:r>
    </w:p>
    <w:p w:rsidR="00B85F89" w:rsidRPr="00934FE4" w:rsidRDefault="00B85F89" w:rsidP="003D2B12">
      <w:pPr>
        <w:jc w:val="both"/>
        <w:rPr>
          <w:bCs/>
          <w:sz w:val="20"/>
          <w:szCs w:val="20"/>
        </w:rPr>
      </w:pPr>
      <w:r w:rsidRPr="00934FE4">
        <w:rPr>
          <w:bCs/>
          <w:sz w:val="20"/>
          <w:szCs w:val="20"/>
        </w:rPr>
        <w:t xml:space="preserve">         3.</w:t>
      </w:r>
      <w:r w:rsidRPr="00934FE4">
        <w:rPr>
          <w:bCs/>
          <w:sz w:val="20"/>
          <w:szCs w:val="20"/>
        </w:rPr>
        <w:noBreakHyphen/>
      </w:r>
      <w:r w:rsidRPr="00934FE4">
        <w:rPr>
          <w:bCs/>
          <w:sz w:val="20"/>
          <w:szCs w:val="20"/>
        </w:rPr>
        <w:tab/>
        <w:t>Dans les n</w:t>
      </w:r>
      <w:r w:rsidR="003D2B12" w:rsidRPr="00934FE4">
        <w:rPr>
          <w:bCs/>
          <w:sz w:val="20"/>
          <w:szCs w:val="20"/>
        </w:rPr>
        <w:t>o</w:t>
      </w:r>
      <w:r w:rsidRPr="00934FE4">
        <w:rPr>
          <w:bCs/>
          <w:sz w:val="20"/>
          <w:szCs w:val="20"/>
        </w:rPr>
        <w:t xml:space="preserve">s 40.01 à 40.03 et 40.05, l'expression </w:t>
      </w:r>
      <w:r w:rsidRPr="00934FE4">
        <w:rPr>
          <w:bCs/>
          <w:i/>
          <w:iCs/>
          <w:sz w:val="20"/>
          <w:szCs w:val="20"/>
        </w:rPr>
        <w:t>formes primaires</w:t>
      </w:r>
      <w:r w:rsidRPr="00934FE4">
        <w:rPr>
          <w:bCs/>
          <w:sz w:val="20"/>
          <w:szCs w:val="20"/>
        </w:rPr>
        <w:t xml:space="preserve"> s'applique                uniquement aux formes ci</w:t>
      </w:r>
      <w:r w:rsidRPr="00934FE4">
        <w:rPr>
          <w:bCs/>
          <w:sz w:val="20"/>
          <w:szCs w:val="20"/>
        </w:rPr>
        <w:noBreakHyphen/>
        <w:t>après:</w:t>
      </w:r>
    </w:p>
    <w:p w:rsidR="003D2B12" w:rsidRPr="00934FE4" w:rsidRDefault="003D2B12" w:rsidP="00D60A03">
      <w:pPr>
        <w:pStyle w:val="ListParagraph"/>
        <w:numPr>
          <w:ilvl w:val="0"/>
          <w:numId w:val="58"/>
        </w:numPr>
        <w:jc w:val="both"/>
        <w:rPr>
          <w:bCs/>
          <w:sz w:val="20"/>
          <w:szCs w:val="20"/>
        </w:rPr>
      </w:pPr>
      <w:r w:rsidRPr="00934FE4">
        <w:rPr>
          <w:bCs/>
          <w:sz w:val="20"/>
          <w:szCs w:val="20"/>
        </w:rPr>
        <w:t>liquides et pâtes (y compris le latex, même prévulcanisé, et autres dispersions et solutions);</w:t>
      </w:r>
    </w:p>
    <w:p w:rsidR="003D2B12" w:rsidRPr="00934FE4" w:rsidRDefault="003D2B12" w:rsidP="00D60A03">
      <w:pPr>
        <w:pStyle w:val="ListParagraph"/>
        <w:numPr>
          <w:ilvl w:val="0"/>
          <w:numId w:val="58"/>
        </w:numPr>
        <w:jc w:val="both"/>
        <w:rPr>
          <w:bCs/>
          <w:sz w:val="20"/>
          <w:szCs w:val="20"/>
        </w:rPr>
      </w:pPr>
      <w:r w:rsidRPr="00934FE4">
        <w:rPr>
          <w:bCs/>
          <w:sz w:val="20"/>
          <w:szCs w:val="20"/>
        </w:rPr>
        <w:t>blocs irréguliers, morceaux, balles, poudres, granulés, miettes et masses non cohérentes similaires.</w:t>
      </w:r>
    </w:p>
    <w:p w:rsidR="00B85F89" w:rsidRPr="00934FE4" w:rsidRDefault="00B85F89" w:rsidP="003D2B12">
      <w:pPr>
        <w:jc w:val="both"/>
        <w:rPr>
          <w:bCs/>
          <w:sz w:val="20"/>
          <w:szCs w:val="20"/>
        </w:rPr>
      </w:pPr>
      <w:r w:rsidRPr="00934FE4">
        <w:rPr>
          <w:bCs/>
          <w:sz w:val="20"/>
          <w:szCs w:val="20"/>
        </w:rPr>
        <w:t xml:space="preserve">        4.</w:t>
      </w:r>
      <w:r w:rsidRPr="00934FE4">
        <w:rPr>
          <w:bCs/>
          <w:sz w:val="20"/>
          <w:szCs w:val="20"/>
        </w:rPr>
        <w:noBreakHyphen/>
      </w:r>
      <w:r w:rsidRPr="00934FE4">
        <w:rPr>
          <w:bCs/>
          <w:sz w:val="20"/>
          <w:szCs w:val="20"/>
        </w:rPr>
        <w:tab/>
        <w:t>Dans la Note 1 du présent Chapitre et dans le libellé du n</w:t>
      </w:r>
      <w:r w:rsidR="003D2B12" w:rsidRPr="00934FE4">
        <w:rPr>
          <w:bCs/>
          <w:sz w:val="20"/>
          <w:szCs w:val="20"/>
        </w:rPr>
        <w:t xml:space="preserve">o </w:t>
      </w:r>
      <w:r w:rsidRPr="00934FE4">
        <w:rPr>
          <w:bCs/>
          <w:sz w:val="20"/>
          <w:szCs w:val="20"/>
        </w:rPr>
        <w:t xml:space="preserve">40.02, la dénomination                </w:t>
      </w:r>
      <w:r w:rsidRPr="00934FE4">
        <w:rPr>
          <w:bCs/>
          <w:i/>
          <w:iCs/>
          <w:sz w:val="20"/>
          <w:szCs w:val="20"/>
        </w:rPr>
        <w:t>caoutchouc synthétique</w:t>
      </w:r>
      <w:r w:rsidRPr="00934FE4">
        <w:rPr>
          <w:bCs/>
          <w:sz w:val="20"/>
          <w:szCs w:val="20"/>
        </w:rPr>
        <w:t xml:space="preserve"> s'applique :</w:t>
      </w:r>
    </w:p>
    <w:p w:rsidR="003D2B12" w:rsidRPr="00934FE4" w:rsidRDefault="003D2B12" w:rsidP="00D60A03">
      <w:pPr>
        <w:pStyle w:val="ListParagraph"/>
        <w:numPr>
          <w:ilvl w:val="0"/>
          <w:numId w:val="59"/>
        </w:numPr>
        <w:jc w:val="both"/>
        <w:rPr>
          <w:bCs/>
          <w:sz w:val="20"/>
          <w:szCs w:val="20"/>
        </w:rPr>
      </w:pPr>
      <w:r w:rsidRPr="00934FE4">
        <w:rPr>
          <w:bCs/>
          <w:sz w:val="20"/>
          <w:szCs w:val="20"/>
        </w:rPr>
        <w:t xml:space="preserve">à des matières synthétiques non saturées pouvant être transformées irréversiblement, par vulcanisation au soufre, en substances non thermoplastiques qui, à une température comprise entre 18 </w:t>
      </w:r>
      <w:r w:rsidRPr="00934FE4">
        <w:rPr>
          <w:bCs/>
          <w:sz w:val="20"/>
          <w:szCs w:val="20"/>
          <w:vertAlign w:val="superscript"/>
        </w:rPr>
        <w:t xml:space="preserve">o </w:t>
      </w:r>
      <w:r w:rsidRPr="00934FE4">
        <w:rPr>
          <w:bCs/>
          <w:sz w:val="20"/>
          <w:szCs w:val="20"/>
        </w:rPr>
        <w:t xml:space="preserve">C et 29 </w:t>
      </w:r>
      <w:r w:rsidRPr="00934FE4">
        <w:rPr>
          <w:bCs/>
          <w:sz w:val="20"/>
          <w:szCs w:val="20"/>
          <w:vertAlign w:val="superscript"/>
        </w:rPr>
        <w:t>o</w:t>
      </w:r>
      <w:r w:rsidRPr="00934FE4">
        <w:rPr>
          <w:bCs/>
          <w:sz w:val="20"/>
          <w:szCs w:val="20"/>
        </w:rPr>
        <w:t>C, pourront, sans se rompre, subir un allongement les portant à trois fois leur longueur primitive et qui, après avoir subi un allongement les portant à deux fois leur longueur primitive, reprendront, en moins de cinq minutes, une longueur au plus égale à une fois et demie leur longueur primitive.  Aux fins de cet essai, l'addition de substances nécessaires à la rétification, telles qu'activateurs ou accélérateurs de vulcanisation, est autorisée; la présence de matières   visées à la note 5 B) 2</w:t>
      </w:r>
      <w:r w:rsidRPr="00934FE4">
        <w:rPr>
          <w:bCs/>
          <w:sz w:val="20"/>
          <w:szCs w:val="20"/>
          <w:vertAlign w:val="superscript"/>
        </w:rPr>
        <w:t>o)</w:t>
      </w:r>
      <w:r w:rsidRPr="00934FE4">
        <w:rPr>
          <w:bCs/>
          <w:sz w:val="20"/>
          <w:szCs w:val="20"/>
        </w:rPr>
        <w:t xml:space="preserve"> et 3</w:t>
      </w:r>
      <w:r w:rsidRPr="00934FE4">
        <w:rPr>
          <w:bCs/>
          <w:sz w:val="20"/>
          <w:szCs w:val="20"/>
          <w:vertAlign w:val="superscript"/>
        </w:rPr>
        <w:t>o</w:t>
      </w:r>
      <w:r w:rsidRPr="00934FE4">
        <w:rPr>
          <w:bCs/>
          <w:sz w:val="20"/>
          <w:szCs w:val="20"/>
        </w:rPr>
        <w:t xml:space="preserve">) est aussi admise.  En revanche, la présence de </w:t>
      </w:r>
      <w:r w:rsidR="00C216C6" w:rsidRPr="00934FE4">
        <w:rPr>
          <w:bCs/>
          <w:sz w:val="20"/>
          <w:szCs w:val="20"/>
        </w:rPr>
        <w:t>toutes substances</w:t>
      </w:r>
      <w:r w:rsidRPr="00934FE4">
        <w:rPr>
          <w:bCs/>
          <w:sz w:val="20"/>
          <w:szCs w:val="20"/>
        </w:rPr>
        <w:t xml:space="preserve"> non nécessaires à la rétification, telles qu'agents diluants, plastifiants et matières de charge, ne l'est pas;</w:t>
      </w:r>
    </w:p>
    <w:p w:rsidR="003D2B12" w:rsidRPr="00934FE4" w:rsidRDefault="003D2B12" w:rsidP="00D60A03">
      <w:pPr>
        <w:pStyle w:val="ListParagraph"/>
        <w:numPr>
          <w:ilvl w:val="0"/>
          <w:numId w:val="59"/>
        </w:numPr>
        <w:jc w:val="both"/>
        <w:rPr>
          <w:bCs/>
          <w:sz w:val="20"/>
          <w:szCs w:val="20"/>
        </w:rPr>
      </w:pPr>
      <w:r w:rsidRPr="00934FE4">
        <w:rPr>
          <w:bCs/>
          <w:sz w:val="20"/>
          <w:szCs w:val="20"/>
        </w:rPr>
        <w:t>aux thioplastes (TM);</w:t>
      </w:r>
    </w:p>
    <w:p w:rsidR="003D2B12" w:rsidRPr="00934FE4" w:rsidRDefault="003D2B12" w:rsidP="00D60A03">
      <w:pPr>
        <w:pStyle w:val="ListParagraph"/>
        <w:numPr>
          <w:ilvl w:val="0"/>
          <w:numId w:val="59"/>
        </w:numPr>
        <w:jc w:val="both"/>
        <w:rPr>
          <w:bCs/>
          <w:sz w:val="20"/>
          <w:szCs w:val="20"/>
        </w:rPr>
      </w:pPr>
      <w:r w:rsidRPr="00934FE4">
        <w:rPr>
          <w:bCs/>
          <w:sz w:val="20"/>
          <w:szCs w:val="20"/>
        </w:rPr>
        <w:t xml:space="preserve">au caoutchouc naturel modifié par greffage ou par mélange avec des matières plastiques, au caoutchouc naturel dépolymérisé, aux mélanges de matières synthétiques non saturées et de hauts polymères </w:t>
      </w:r>
      <w:r w:rsidRPr="00934FE4">
        <w:rPr>
          <w:bCs/>
          <w:sz w:val="20"/>
          <w:szCs w:val="20"/>
        </w:rPr>
        <w:lastRenderedPageBreak/>
        <w:t>synthétiques saturés, si ces produits satisfont aux conditions d'aptitude à la vulcanisation, d'allongement et de rémanence fixées à l'alinéa a) ci dessus.</w:t>
      </w:r>
    </w:p>
    <w:p w:rsidR="00B85F89" w:rsidRPr="00934FE4" w:rsidRDefault="00B85F89" w:rsidP="003D2B12">
      <w:pPr>
        <w:jc w:val="both"/>
        <w:rPr>
          <w:bCs/>
          <w:sz w:val="20"/>
          <w:szCs w:val="20"/>
        </w:rPr>
      </w:pPr>
      <w:r w:rsidRPr="00934FE4">
        <w:rPr>
          <w:b/>
          <w:bCs/>
          <w:sz w:val="20"/>
          <w:szCs w:val="20"/>
        </w:rPr>
        <w:t xml:space="preserve">        </w:t>
      </w:r>
      <w:r w:rsidRPr="00934FE4">
        <w:rPr>
          <w:bCs/>
          <w:sz w:val="20"/>
          <w:szCs w:val="20"/>
        </w:rPr>
        <w:t>5.</w:t>
      </w:r>
      <w:r w:rsidRPr="00934FE4">
        <w:rPr>
          <w:bCs/>
          <w:sz w:val="20"/>
          <w:szCs w:val="20"/>
        </w:rPr>
        <w:noBreakHyphen/>
      </w:r>
      <w:r w:rsidRPr="00934FE4">
        <w:rPr>
          <w:bCs/>
          <w:sz w:val="20"/>
          <w:szCs w:val="20"/>
        </w:rPr>
        <w:tab/>
        <w:t>A)</w:t>
      </w:r>
      <w:r w:rsidR="003D2B12" w:rsidRPr="00934FE4">
        <w:rPr>
          <w:bCs/>
          <w:sz w:val="20"/>
          <w:szCs w:val="20"/>
        </w:rPr>
        <w:t xml:space="preserve"> </w:t>
      </w:r>
      <w:r w:rsidRPr="00934FE4">
        <w:rPr>
          <w:bCs/>
          <w:sz w:val="20"/>
          <w:szCs w:val="20"/>
        </w:rPr>
        <w:t>Les n</w:t>
      </w:r>
      <w:r w:rsidR="003D2B12" w:rsidRPr="00934FE4">
        <w:rPr>
          <w:bCs/>
          <w:sz w:val="20"/>
          <w:szCs w:val="20"/>
        </w:rPr>
        <w:t>o</w:t>
      </w:r>
      <w:r w:rsidRPr="00934FE4">
        <w:rPr>
          <w:bCs/>
          <w:sz w:val="20"/>
          <w:szCs w:val="20"/>
        </w:rPr>
        <w:t>s 40.01 et 40.02 ne comprennent pas les caoutchoucs ou mélanges de                          caoutchoucs additionnés, avant ou après coagulation :</w:t>
      </w:r>
    </w:p>
    <w:p w:rsidR="00B85F89" w:rsidRPr="00934FE4" w:rsidRDefault="00B85F89" w:rsidP="003D2B12">
      <w:pPr>
        <w:jc w:val="both"/>
        <w:rPr>
          <w:bCs/>
          <w:sz w:val="20"/>
          <w:szCs w:val="20"/>
        </w:rPr>
      </w:pPr>
      <w:r w:rsidRPr="00934FE4">
        <w:rPr>
          <w:bCs/>
          <w:sz w:val="20"/>
          <w:szCs w:val="20"/>
        </w:rPr>
        <w:t xml:space="preserve">            1</w:t>
      </w:r>
      <w:r w:rsidR="003D2B12" w:rsidRPr="00934FE4">
        <w:rPr>
          <w:bCs/>
          <w:sz w:val="20"/>
          <w:szCs w:val="20"/>
          <w:vertAlign w:val="superscript"/>
        </w:rPr>
        <w:t>o</w:t>
      </w:r>
      <w:r w:rsidRPr="00934FE4">
        <w:rPr>
          <w:bCs/>
          <w:sz w:val="20"/>
          <w:szCs w:val="20"/>
        </w:rPr>
        <w:t>)</w:t>
      </w:r>
      <w:r w:rsidR="003D2B12" w:rsidRPr="00934FE4">
        <w:rPr>
          <w:bCs/>
          <w:sz w:val="20"/>
          <w:szCs w:val="20"/>
        </w:rPr>
        <w:t xml:space="preserve"> </w:t>
      </w:r>
      <w:r w:rsidRPr="00934FE4">
        <w:rPr>
          <w:bCs/>
          <w:sz w:val="20"/>
          <w:szCs w:val="20"/>
        </w:rPr>
        <w:t>d'accélérateurs, de retardateurs, d'activateurs ou d'autres agents de vulcanisation (exception faite de ceux ajoutés pour la préparation du latex prévulcanisé);</w:t>
      </w:r>
    </w:p>
    <w:p w:rsidR="00B85F89" w:rsidRPr="00934FE4" w:rsidRDefault="00B85F89" w:rsidP="003D2B12">
      <w:pPr>
        <w:jc w:val="both"/>
        <w:rPr>
          <w:bCs/>
          <w:sz w:val="20"/>
          <w:szCs w:val="20"/>
        </w:rPr>
      </w:pPr>
      <w:r w:rsidRPr="00934FE4">
        <w:rPr>
          <w:bCs/>
          <w:sz w:val="20"/>
          <w:szCs w:val="20"/>
        </w:rPr>
        <w:t xml:space="preserve">            2</w:t>
      </w:r>
      <w:r w:rsidR="003D2B12" w:rsidRPr="00934FE4">
        <w:rPr>
          <w:bCs/>
          <w:sz w:val="20"/>
          <w:szCs w:val="20"/>
          <w:vertAlign w:val="superscript"/>
        </w:rPr>
        <w:t>o</w:t>
      </w:r>
      <w:r w:rsidRPr="00934FE4">
        <w:rPr>
          <w:bCs/>
          <w:sz w:val="20"/>
          <w:szCs w:val="20"/>
        </w:rPr>
        <w:t>)</w:t>
      </w:r>
      <w:r w:rsidR="003D2B12" w:rsidRPr="00934FE4">
        <w:rPr>
          <w:bCs/>
          <w:sz w:val="20"/>
          <w:szCs w:val="20"/>
        </w:rPr>
        <w:t xml:space="preserve"> </w:t>
      </w:r>
      <w:r w:rsidRPr="00934FE4">
        <w:rPr>
          <w:bCs/>
          <w:sz w:val="20"/>
          <w:szCs w:val="20"/>
        </w:rPr>
        <w:t>de pigments ou d'autres matières colorantes, autres que ceux simplement destinés à faciliter leur identification;</w:t>
      </w:r>
    </w:p>
    <w:p w:rsidR="00B85F89" w:rsidRPr="00934FE4" w:rsidRDefault="00B85F89" w:rsidP="003D2B12">
      <w:pPr>
        <w:jc w:val="both"/>
        <w:rPr>
          <w:bCs/>
          <w:sz w:val="20"/>
          <w:szCs w:val="20"/>
        </w:rPr>
      </w:pPr>
      <w:r w:rsidRPr="00934FE4">
        <w:rPr>
          <w:bCs/>
          <w:sz w:val="20"/>
          <w:szCs w:val="20"/>
        </w:rPr>
        <w:t xml:space="preserve">            3</w:t>
      </w:r>
      <w:r w:rsidR="003D2B12" w:rsidRPr="00934FE4">
        <w:rPr>
          <w:bCs/>
          <w:sz w:val="20"/>
          <w:szCs w:val="20"/>
          <w:vertAlign w:val="superscript"/>
        </w:rPr>
        <w:t>o</w:t>
      </w:r>
      <w:r w:rsidRPr="00934FE4">
        <w:rPr>
          <w:bCs/>
          <w:sz w:val="20"/>
          <w:szCs w:val="20"/>
        </w:rPr>
        <w:t>)</w:t>
      </w:r>
      <w:r w:rsidR="003D2B12" w:rsidRPr="00934FE4">
        <w:rPr>
          <w:bCs/>
          <w:sz w:val="20"/>
          <w:szCs w:val="20"/>
        </w:rPr>
        <w:t xml:space="preserve"> </w:t>
      </w:r>
      <w:r w:rsidRPr="00934FE4">
        <w:rPr>
          <w:bCs/>
          <w:sz w:val="20"/>
          <w:szCs w:val="20"/>
        </w:rPr>
        <w:t xml:space="preserve">de plastifiants ou d'agents diluants (exception faite des huiles minérales dans le cas des caoutchoucs étendus </w:t>
      </w:r>
      <w:r w:rsidR="00C216C6" w:rsidRPr="00934FE4">
        <w:rPr>
          <w:bCs/>
          <w:sz w:val="20"/>
          <w:szCs w:val="20"/>
        </w:rPr>
        <w:t>aux huiles</w:t>
      </w:r>
      <w:r w:rsidRPr="00934FE4">
        <w:rPr>
          <w:bCs/>
          <w:sz w:val="20"/>
          <w:szCs w:val="20"/>
        </w:rPr>
        <w:t>), de matières de charge, inertes ou actives, de solvants organiques ou de toutes autres substances à l'exception de celles autorisées à l'alinéa B);</w:t>
      </w:r>
    </w:p>
    <w:p w:rsidR="00B85F89" w:rsidRPr="00934FE4" w:rsidRDefault="00B85F89" w:rsidP="003D2B12">
      <w:pPr>
        <w:jc w:val="both"/>
        <w:rPr>
          <w:bCs/>
          <w:sz w:val="20"/>
          <w:szCs w:val="20"/>
        </w:rPr>
      </w:pPr>
      <w:r w:rsidRPr="00934FE4">
        <w:rPr>
          <w:bCs/>
          <w:sz w:val="20"/>
          <w:szCs w:val="20"/>
        </w:rPr>
        <w:t xml:space="preserve">             B)</w:t>
      </w:r>
      <w:r w:rsidRPr="00934FE4">
        <w:rPr>
          <w:bCs/>
          <w:sz w:val="20"/>
          <w:szCs w:val="20"/>
        </w:rPr>
        <w:tab/>
        <w:t>Les caoutchoucs et mélanges de caoutchoucs qui contiennent des substances                         mentionnées ci</w:t>
      </w:r>
      <w:r w:rsidRPr="00934FE4">
        <w:rPr>
          <w:bCs/>
          <w:sz w:val="20"/>
          <w:szCs w:val="20"/>
        </w:rPr>
        <w:noBreakHyphen/>
        <w:t>après demeurent classés dans les n</w:t>
      </w:r>
      <w:r w:rsidR="003D2B12" w:rsidRPr="00934FE4">
        <w:rPr>
          <w:bCs/>
          <w:sz w:val="20"/>
          <w:szCs w:val="20"/>
        </w:rPr>
        <w:t>o</w:t>
      </w:r>
      <w:r w:rsidRPr="00934FE4">
        <w:rPr>
          <w:bCs/>
          <w:sz w:val="20"/>
          <w:szCs w:val="20"/>
        </w:rPr>
        <w:t>s 40.01 ou 40.02, suivant le cas, pour autant que ces caoutchoucs et mélanges de caoutchoucs conservent leur caractère essentiel de matière brute :</w:t>
      </w:r>
    </w:p>
    <w:p w:rsidR="00B85F89" w:rsidRPr="00934FE4" w:rsidRDefault="00B85F89" w:rsidP="003D2B12">
      <w:pPr>
        <w:jc w:val="both"/>
        <w:rPr>
          <w:bCs/>
          <w:sz w:val="20"/>
          <w:szCs w:val="20"/>
        </w:rPr>
      </w:pPr>
      <w:r w:rsidRPr="00934FE4">
        <w:rPr>
          <w:bCs/>
          <w:sz w:val="20"/>
          <w:szCs w:val="20"/>
        </w:rPr>
        <w:t xml:space="preserve">             1</w:t>
      </w:r>
      <w:r w:rsidR="003D2B12" w:rsidRPr="00934FE4">
        <w:rPr>
          <w:bCs/>
          <w:sz w:val="20"/>
          <w:szCs w:val="20"/>
          <w:vertAlign w:val="superscript"/>
        </w:rPr>
        <w:t>o</w:t>
      </w:r>
      <w:r w:rsidRPr="00934FE4">
        <w:rPr>
          <w:bCs/>
          <w:sz w:val="20"/>
          <w:szCs w:val="20"/>
        </w:rPr>
        <w:t>)</w:t>
      </w:r>
      <w:r w:rsidRPr="00934FE4">
        <w:rPr>
          <w:bCs/>
          <w:sz w:val="20"/>
          <w:szCs w:val="20"/>
        </w:rPr>
        <w:tab/>
        <w:t>émulsifiants et agents antipoissage;</w:t>
      </w:r>
    </w:p>
    <w:p w:rsidR="00B85F89" w:rsidRPr="00934FE4" w:rsidRDefault="00B85F89" w:rsidP="003D2B12">
      <w:pPr>
        <w:jc w:val="both"/>
        <w:rPr>
          <w:bCs/>
          <w:sz w:val="20"/>
          <w:szCs w:val="20"/>
        </w:rPr>
      </w:pPr>
      <w:r w:rsidRPr="00934FE4">
        <w:rPr>
          <w:bCs/>
          <w:sz w:val="20"/>
          <w:szCs w:val="20"/>
        </w:rPr>
        <w:t xml:space="preserve">             2</w:t>
      </w:r>
      <w:r w:rsidR="003D2B12" w:rsidRPr="00934FE4">
        <w:rPr>
          <w:bCs/>
          <w:sz w:val="20"/>
          <w:szCs w:val="20"/>
          <w:vertAlign w:val="superscript"/>
        </w:rPr>
        <w:t>o</w:t>
      </w:r>
      <w:r w:rsidRPr="00934FE4">
        <w:rPr>
          <w:bCs/>
          <w:sz w:val="20"/>
          <w:szCs w:val="20"/>
        </w:rPr>
        <w:t>)</w:t>
      </w:r>
      <w:r w:rsidRPr="00934FE4">
        <w:rPr>
          <w:bCs/>
          <w:sz w:val="20"/>
          <w:szCs w:val="20"/>
        </w:rPr>
        <w:tab/>
        <w:t>faibles quantités de produits de décomposition des émulsifiants;</w:t>
      </w:r>
    </w:p>
    <w:p w:rsidR="00B85F89" w:rsidRPr="00934FE4" w:rsidRDefault="00B85F89" w:rsidP="003D2B12">
      <w:pPr>
        <w:jc w:val="both"/>
        <w:rPr>
          <w:bCs/>
          <w:sz w:val="20"/>
          <w:szCs w:val="20"/>
        </w:rPr>
      </w:pPr>
      <w:r w:rsidRPr="00934FE4">
        <w:rPr>
          <w:bCs/>
          <w:sz w:val="20"/>
          <w:szCs w:val="20"/>
        </w:rPr>
        <w:t xml:space="preserve">             3</w:t>
      </w:r>
      <w:r w:rsidR="003D2B12" w:rsidRPr="00934FE4">
        <w:rPr>
          <w:bCs/>
          <w:sz w:val="20"/>
          <w:szCs w:val="20"/>
          <w:vertAlign w:val="superscript"/>
        </w:rPr>
        <w:t>o</w:t>
      </w:r>
      <w:r w:rsidRPr="00934FE4">
        <w:rPr>
          <w:bCs/>
          <w:sz w:val="20"/>
          <w:szCs w:val="20"/>
        </w:rPr>
        <w:t>)</w:t>
      </w:r>
      <w:r w:rsidRPr="00934FE4">
        <w:rPr>
          <w:bCs/>
          <w:sz w:val="20"/>
          <w:szCs w:val="20"/>
        </w:rPr>
        <w:tab/>
        <w:t>agents thermosensibles (en vue généralement d'obtenir des latex thermosensibilisés),                         agents de surface cationiques (en vue d'obtenir généralement des latex électropositifs),                         antioxydants, coagulants, agents d'émiettement, agents antigel, agents peptisants,                        conservateurs, stabilisants, agents de contrôle de la viscosité et autres additifs spéciaux                         analogues, en très faibles quantités.</w:t>
      </w:r>
    </w:p>
    <w:p w:rsidR="00B85F89" w:rsidRPr="00934FE4" w:rsidRDefault="00B85F89" w:rsidP="003D2B12">
      <w:pPr>
        <w:jc w:val="both"/>
        <w:rPr>
          <w:bCs/>
          <w:sz w:val="20"/>
          <w:szCs w:val="20"/>
        </w:rPr>
      </w:pPr>
      <w:r w:rsidRPr="00934FE4">
        <w:rPr>
          <w:b/>
          <w:bCs/>
          <w:sz w:val="20"/>
          <w:szCs w:val="20"/>
        </w:rPr>
        <w:t xml:space="preserve">        </w:t>
      </w:r>
      <w:r w:rsidRPr="00934FE4">
        <w:rPr>
          <w:bCs/>
          <w:sz w:val="20"/>
          <w:szCs w:val="20"/>
        </w:rPr>
        <w:t>6.</w:t>
      </w:r>
      <w:r w:rsidRPr="00934FE4">
        <w:rPr>
          <w:bCs/>
          <w:sz w:val="20"/>
          <w:szCs w:val="20"/>
        </w:rPr>
        <w:noBreakHyphen/>
      </w:r>
      <w:r w:rsidRPr="00934FE4">
        <w:rPr>
          <w:bCs/>
          <w:sz w:val="20"/>
          <w:szCs w:val="20"/>
        </w:rPr>
        <w:tab/>
        <w:t>Au sens du n</w:t>
      </w:r>
      <w:r w:rsidR="003D2B12" w:rsidRPr="00934FE4">
        <w:rPr>
          <w:bCs/>
          <w:sz w:val="20"/>
          <w:szCs w:val="20"/>
        </w:rPr>
        <w:t>o</w:t>
      </w:r>
      <w:r w:rsidRPr="00934FE4">
        <w:rPr>
          <w:bCs/>
          <w:sz w:val="20"/>
          <w:szCs w:val="20"/>
        </w:rPr>
        <w:t xml:space="preserve"> 40.04, on entend par </w:t>
      </w:r>
      <w:r w:rsidRPr="00934FE4">
        <w:rPr>
          <w:bCs/>
          <w:i/>
          <w:iCs/>
          <w:sz w:val="20"/>
          <w:szCs w:val="20"/>
        </w:rPr>
        <w:t>déchets, débris et rognures</w:t>
      </w:r>
      <w:r w:rsidRPr="00934FE4">
        <w:rPr>
          <w:bCs/>
          <w:sz w:val="20"/>
          <w:szCs w:val="20"/>
        </w:rPr>
        <w:t xml:space="preserve"> les déchets, débris                        et rognures provenant de la fabrication ou du travail du caoutchouc et les ouvrages en caoutchouc définitivement inutilisables en tant que tels par suite de </w:t>
      </w:r>
      <w:r w:rsidR="00C216C6" w:rsidRPr="00934FE4">
        <w:rPr>
          <w:bCs/>
          <w:sz w:val="20"/>
          <w:szCs w:val="20"/>
        </w:rPr>
        <w:t>découpage, usure</w:t>
      </w:r>
      <w:r w:rsidRPr="00934FE4">
        <w:rPr>
          <w:bCs/>
          <w:sz w:val="20"/>
          <w:szCs w:val="20"/>
        </w:rPr>
        <w:t xml:space="preserve"> ou autres motifs.</w:t>
      </w:r>
    </w:p>
    <w:p w:rsidR="00B85F89" w:rsidRPr="00934FE4" w:rsidRDefault="00B85F89" w:rsidP="003D2B12">
      <w:pPr>
        <w:jc w:val="both"/>
        <w:rPr>
          <w:bCs/>
          <w:sz w:val="20"/>
          <w:szCs w:val="20"/>
        </w:rPr>
      </w:pPr>
      <w:r w:rsidRPr="00934FE4">
        <w:rPr>
          <w:bCs/>
          <w:sz w:val="20"/>
          <w:szCs w:val="20"/>
        </w:rPr>
        <w:t xml:space="preserve">        7.</w:t>
      </w:r>
      <w:r w:rsidRPr="00934FE4">
        <w:rPr>
          <w:bCs/>
          <w:sz w:val="20"/>
          <w:szCs w:val="20"/>
        </w:rPr>
        <w:noBreakHyphen/>
      </w:r>
      <w:r w:rsidRPr="00934FE4">
        <w:rPr>
          <w:bCs/>
          <w:sz w:val="20"/>
          <w:szCs w:val="20"/>
        </w:rPr>
        <w:tab/>
        <w:t>Les fils nus de caoutchouc vulcanisé, de tout profil, dont la plus grande dimension                        de la coupe transversale excède 5 mm, entrent dans le n</w:t>
      </w:r>
      <w:r w:rsidR="00781B8D" w:rsidRPr="00934FE4">
        <w:rPr>
          <w:bCs/>
          <w:sz w:val="20"/>
          <w:szCs w:val="20"/>
        </w:rPr>
        <w:t>o</w:t>
      </w:r>
      <w:r w:rsidRPr="00934FE4">
        <w:rPr>
          <w:bCs/>
          <w:sz w:val="20"/>
          <w:szCs w:val="20"/>
        </w:rPr>
        <w:t xml:space="preserve"> 40.08.</w:t>
      </w:r>
    </w:p>
    <w:p w:rsidR="00B85F89" w:rsidRPr="00934FE4" w:rsidRDefault="00B85F89" w:rsidP="003D2B12">
      <w:pPr>
        <w:jc w:val="both"/>
        <w:rPr>
          <w:bCs/>
          <w:sz w:val="20"/>
          <w:szCs w:val="20"/>
        </w:rPr>
      </w:pPr>
      <w:r w:rsidRPr="00934FE4">
        <w:rPr>
          <w:bCs/>
          <w:sz w:val="20"/>
          <w:szCs w:val="20"/>
        </w:rPr>
        <w:t xml:space="preserve">         8.</w:t>
      </w:r>
      <w:r w:rsidRPr="00934FE4">
        <w:rPr>
          <w:bCs/>
          <w:sz w:val="20"/>
          <w:szCs w:val="20"/>
        </w:rPr>
        <w:noBreakHyphen/>
      </w:r>
      <w:r w:rsidRPr="00934FE4">
        <w:rPr>
          <w:bCs/>
          <w:sz w:val="20"/>
          <w:szCs w:val="20"/>
        </w:rPr>
        <w:tab/>
        <w:t>Le n</w:t>
      </w:r>
      <w:r w:rsidR="00781B8D" w:rsidRPr="00934FE4">
        <w:rPr>
          <w:bCs/>
          <w:sz w:val="20"/>
          <w:szCs w:val="20"/>
        </w:rPr>
        <w:t>o</w:t>
      </w:r>
      <w:r w:rsidRPr="00934FE4">
        <w:rPr>
          <w:bCs/>
          <w:sz w:val="20"/>
          <w:szCs w:val="20"/>
        </w:rPr>
        <w:t xml:space="preserve"> 40.10 comprend les courroies transporteuses ou de transmission en tissu                         imprégné, enduit ou recouvert de caoutchouc ou stratifié avec cette même matière, ainsi que celles fabriquées avec des fils ou ficelles textiles imprégnés, enduits, recouverts ou gainés de caoutchouc.</w:t>
      </w:r>
    </w:p>
    <w:p w:rsidR="00B85F89" w:rsidRPr="00934FE4" w:rsidRDefault="00781B8D" w:rsidP="003D2B12">
      <w:pPr>
        <w:jc w:val="both"/>
        <w:rPr>
          <w:bCs/>
          <w:sz w:val="20"/>
          <w:szCs w:val="20"/>
        </w:rPr>
      </w:pPr>
      <w:r w:rsidRPr="00934FE4">
        <w:rPr>
          <w:b/>
          <w:bCs/>
          <w:sz w:val="20"/>
          <w:szCs w:val="20"/>
        </w:rPr>
        <w:t xml:space="preserve">    </w:t>
      </w:r>
      <w:r w:rsidR="00B85F89" w:rsidRPr="00934FE4">
        <w:rPr>
          <w:b/>
          <w:bCs/>
          <w:sz w:val="20"/>
          <w:szCs w:val="20"/>
        </w:rPr>
        <w:t xml:space="preserve">     </w:t>
      </w:r>
      <w:r w:rsidR="00B85F89" w:rsidRPr="00934FE4">
        <w:rPr>
          <w:bCs/>
          <w:sz w:val="20"/>
          <w:szCs w:val="20"/>
        </w:rPr>
        <w:t>9.</w:t>
      </w:r>
      <w:r w:rsidR="00B85F89" w:rsidRPr="00934FE4">
        <w:rPr>
          <w:bCs/>
          <w:sz w:val="20"/>
          <w:szCs w:val="20"/>
        </w:rPr>
        <w:noBreakHyphen/>
      </w:r>
      <w:r w:rsidR="00B85F89" w:rsidRPr="00934FE4">
        <w:rPr>
          <w:bCs/>
          <w:sz w:val="20"/>
          <w:szCs w:val="20"/>
        </w:rPr>
        <w:tab/>
        <w:t>Au sens des n</w:t>
      </w:r>
      <w:r w:rsidRPr="00934FE4">
        <w:rPr>
          <w:bCs/>
          <w:sz w:val="20"/>
          <w:szCs w:val="20"/>
        </w:rPr>
        <w:t>o</w:t>
      </w:r>
      <w:r w:rsidR="00B85F89" w:rsidRPr="00934FE4">
        <w:rPr>
          <w:bCs/>
          <w:sz w:val="20"/>
          <w:szCs w:val="20"/>
        </w:rPr>
        <w:t xml:space="preserve">s 40.01, 40.02, 40.03, 40.05 et 40.08, on entend par </w:t>
      </w:r>
      <w:r w:rsidR="00B85F89" w:rsidRPr="00934FE4">
        <w:rPr>
          <w:bCs/>
          <w:i/>
          <w:iCs/>
          <w:sz w:val="20"/>
          <w:szCs w:val="20"/>
        </w:rPr>
        <w:t>plaques, feuilles et bandes</w:t>
      </w:r>
      <w:r w:rsidR="00B85F89" w:rsidRPr="00934FE4">
        <w:rPr>
          <w:bCs/>
          <w:sz w:val="20"/>
          <w:szCs w:val="20"/>
        </w:rPr>
        <w:t xml:space="preserve"> uniquement les plaques, feuilles et bandes ainsi que les blocs de forme régulière, non découpés ou simplement découpés de forme carrée ou rectangulaire (même si cette opération leur donne le caractère d'articles prêts à l'usage, en l'état), mais qui n'ont pas subi d'autre ouvraison que, le cas échéant, un simple travail de surface (impression ou autre).</w:t>
      </w:r>
    </w:p>
    <w:p w:rsidR="00B85F89" w:rsidRPr="00934FE4" w:rsidRDefault="00B85F89" w:rsidP="003D2B12">
      <w:pPr>
        <w:jc w:val="both"/>
        <w:rPr>
          <w:bCs/>
          <w:sz w:val="20"/>
          <w:szCs w:val="20"/>
        </w:rPr>
      </w:pPr>
      <w:r w:rsidRPr="00934FE4">
        <w:rPr>
          <w:bCs/>
          <w:sz w:val="20"/>
          <w:szCs w:val="20"/>
        </w:rPr>
        <w:t xml:space="preserve">Quant aux </w:t>
      </w:r>
      <w:r w:rsidRPr="00934FE4">
        <w:rPr>
          <w:bCs/>
          <w:i/>
          <w:iCs/>
          <w:sz w:val="20"/>
          <w:szCs w:val="20"/>
        </w:rPr>
        <w:t>profilés</w:t>
      </w:r>
      <w:r w:rsidRPr="00934FE4">
        <w:rPr>
          <w:bCs/>
          <w:sz w:val="20"/>
          <w:szCs w:val="20"/>
        </w:rPr>
        <w:t xml:space="preserve"> et </w:t>
      </w:r>
      <w:r w:rsidRPr="00934FE4">
        <w:rPr>
          <w:bCs/>
          <w:i/>
          <w:iCs/>
          <w:sz w:val="20"/>
          <w:szCs w:val="20"/>
        </w:rPr>
        <w:t>bâtons</w:t>
      </w:r>
      <w:r w:rsidRPr="00934FE4">
        <w:rPr>
          <w:bCs/>
          <w:sz w:val="20"/>
          <w:szCs w:val="20"/>
        </w:rPr>
        <w:t xml:space="preserve"> du n</w:t>
      </w:r>
      <w:r w:rsidR="00781B8D" w:rsidRPr="00934FE4">
        <w:rPr>
          <w:bCs/>
          <w:sz w:val="20"/>
          <w:szCs w:val="20"/>
        </w:rPr>
        <w:t>o</w:t>
      </w:r>
      <w:r w:rsidRPr="00934FE4">
        <w:rPr>
          <w:bCs/>
          <w:sz w:val="20"/>
          <w:szCs w:val="20"/>
        </w:rPr>
        <w:t xml:space="preserve"> 40.08, ce sont les profilés et bâtons, même coupés de </w:t>
      </w:r>
      <w:r w:rsidR="00C216C6" w:rsidRPr="00934FE4">
        <w:rPr>
          <w:bCs/>
          <w:sz w:val="20"/>
          <w:szCs w:val="20"/>
        </w:rPr>
        <w:t>longueur, qui</w:t>
      </w:r>
      <w:r w:rsidRPr="00934FE4">
        <w:rPr>
          <w:bCs/>
          <w:sz w:val="20"/>
          <w:szCs w:val="20"/>
        </w:rPr>
        <w:t xml:space="preserve"> n'ont pas subi d'autre ouvraison qu'un simple travail de surface.</w:t>
      </w:r>
    </w:p>
    <w:p w:rsidR="00B85F89" w:rsidRPr="00934FE4" w:rsidRDefault="00B85F89" w:rsidP="00781B8D">
      <w:pPr>
        <w:jc w:val="center"/>
        <w:rPr>
          <w:bCs/>
          <w:sz w:val="20"/>
          <w:szCs w:val="20"/>
        </w:rPr>
      </w:pPr>
      <w:r w:rsidRPr="00934FE4">
        <w:rPr>
          <w:bCs/>
          <w:sz w:val="20"/>
          <w:szCs w:val="20"/>
        </w:rPr>
        <w:t>____________________________________</w:t>
      </w:r>
    </w:p>
    <w:p w:rsidR="00B85F89" w:rsidRPr="00934FE4" w:rsidRDefault="00B85F89" w:rsidP="00B85F89">
      <w:pPr>
        <w:rPr>
          <w:bCs/>
          <w:sz w:val="20"/>
          <w:szCs w:val="20"/>
        </w:rPr>
      </w:pPr>
    </w:p>
    <w:tbl>
      <w:tblPr>
        <w:tblW w:w="10350" w:type="dxa"/>
        <w:tblInd w:w="-1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7560"/>
        <w:gridCol w:w="630"/>
        <w:gridCol w:w="720"/>
      </w:tblGrid>
      <w:tr w:rsidR="00B85F89" w:rsidRPr="00934FE4" w:rsidTr="00781B8D">
        <w:tc>
          <w:tcPr>
            <w:tcW w:w="1440" w:type="dxa"/>
          </w:tcPr>
          <w:p w:rsidR="00B85F89" w:rsidRPr="00934FE4" w:rsidRDefault="00B85F89" w:rsidP="00B85F89">
            <w:pPr>
              <w:rPr>
                <w:sz w:val="20"/>
                <w:szCs w:val="20"/>
              </w:rPr>
            </w:pPr>
            <w:r w:rsidRPr="00934FE4">
              <w:rPr>
                <w:b/>
                <w:bCs/>
                <w:sz w:val="20"/>
                <w:szCs w:val="20"/>
              </w:rPr>
              <w:lastRenderedPageBreak/>
              <w:t>NDP</w:t>
            </w:r>
          </w:p>
        </w:tc>
        <w:tc>
          <w:tcPr>
            <w:tcW w:w="7560" w:type="dxa"/>
          </w:tcPr>
          <w:p w:rsidR="00B85F89" w:rsidRPr="00934FE4" w:rsidRDefault="00B85F89" w:rsidP="00781B8D">
            <w:pPr>
              <w:jc w:val="center"/>
              <w:rPr>
                <w:sz w:val="20"/>
                <w:szCs w:val="20"/>
              </w:rPr>
            </w:pPr>
            <w:r w:rsidRPr="00934FE4">
              <w:rPr>
                <w:b/>
                <w:bCs/>
                <w:sz w:val="20"/>
                <w:szCs w:val="20"/>
              </w:rPr>
              <w:t>LIBELLE</w:t>
            </w:r>
          </w:p>
        </w:tc>
        <w:tc>
          <w:tcPr>
            <w:tcW w:w="630" w:type="dxa"/>
          </w:tcPr>
          <w:p w:rsidR="00B85F89" w:rsidRPr="00934FE4" w:rsidRDefault="00B85F89" w:rsidP="00B85F89">
            <w:pPr>
              <w:rPr>
                <w:sz w:val="20"/>
                <w:szCs w:val="20"/>
              </w:rPr>
            </w:pPr>
            <w:r w:rsidRPr="00934FE4">
              <w:rPr>
                <w:b/>
                <w:bCs/>
                <w:sz w:val="20"/>
                <w:szCs w:val="20"/>
              </w:rPr>
              <w:t>CS</w:t>
            </w:r>
          </w:p>
        </w:tc>
        <w:tc>
          <w:tcPr>
            <w:tcW w:w="720" w:type="dxa"/>
          </w:tcPr>
          <w:p w:rsidR="00B85F89" w:rsidRPr="00934FE4" w:rsidRDefault="00B85F89" w:rsidP="00B85F89">
            <w:pPr>
              <w:rPr>
                <w:b/>
                <w:bCs/>
                <w:sz w:val="20"/>
                <w:szCs w:val="20"/>
              </w:rPr>
            </w:pPr>
            <w:r w:rsidRPr="00934FE4">
              <w:rPr>
                <w:b/>
                <w:bCs/>
                <w:sz w:val="20"/>
                <w:szCs w:val="20"/>
              </w:rPr>
              <w:t>DD%</w:t>
            </w:r>
          </w:p>
        </w:tc>
      </w:tr>
      <w:tr w:rsidR="00B85F89" w:rsidRPr="00934FE4" w:rsidTr="00781B8D">
        <w:tc>
          <w:tcPr>
            <w:tcW w:w="1440" w:type="dxa"/>
          </w:tcPr>
          <w:p w:rsidR="00B85F89" w:rsidRPr="00934FE4" w:rsidRDefault="00B85F89" w:rsidP="00B85F89">
            <w:pPr>
              <w:rPr>
                <w:sz w:val="20"/>
                <w:szCs w:val="20"/>
              </w:rPr>
            </w:pPr>
            <w:r w:rsidRPr="00934FE4">
              <w:rPr>
                <w:b/>
                <w:bCs/>
                <w:sz w:val="20"/>
                <w:szCs w:val="20"/>
              </w:rPr>
              <w:t>4001</w:t>
            </w:r>
          </w:p>
        </w:tc>
        <w:tc>
          <w:tcPr>
            <w:tcW w:w="7560" w:type="dxa"/>
          </w:tcPr>
          <w:p w:rsidR="00B85F89" w:rsidRPr="00934FE4" w:rsidRDefault="00B85F89" w:rsidP="00781B8D">
            <w:pPr>
              <w:jc w:val="both"/>
              <w:rPr>
                <w:sz w:val="20"/>
                <w:szCs w:val="20"/>
              </w:rPr>
            </w:pPr>
            <w:r w:rsidRPr="00934FE4">
              <w:rPr>
                <w:b/>
                <w:bCs/>
                <w:sz w:val="20"/>
                <w:szCs w:val="20"/>
              </w:rPr>
              <w:t>Caoutchouc naturel, balata, gutta</w:t>
            </w:r>
            <w:r w:rsidRPr="00934FE4">
              <w:rPr>
                <w:b/>
                <w:bCs/>
                <w:sz w:val="20"/>
                <w:szCs w:val="20"/>
              </w:rPr>
              <w:noBreakHyphen/>
              <w:t>percha, guayule, chicle et gommes naturelles analogues, sous formes primaires ou en plaques, feuilles ou bandes.</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781B8D">
        <w:tc>
          <w:tcPr>
            <w:tcW w:w="1440" w:type="dxa"/>
          </w:tcPr>
          <w:p w:rsidR="00B85F89" w:rsidRPr="00934FE4" w:rsidRDefault="00B85F89" w:rsidP="00B85F89">
            <w:pPr>
              <w:rPr>
                <w:sz w:val="20"/>
                <w:szCs w:val="20"/>
              </w:rPr>
            </w:pPr>
            <w:r w:rsidRPr="00934FE4">
              <w:rPr>
                <w:bCs/>
                <w:sz w:val="20"/>
                <w:szCs w:val="20"/>
              </w:rPr>
              <w:t>4001.10 00</w:t>
            </w:r>
          </w:p>
        </w:tc>
        <w:tc>
          <w:tcPr>
            <w:tcW w:w="7560" w:type="dxa"/>
          </w:tcPr>
          <w:p w:rsidR="00B85F89" w:rsidRPr="00934FE4" w:rsidRDefault="00B85F89" w:rsidP="00B85F89">
            <w:pPr>
              <w:rPr>
                <w:sz w:val="20"/>
                <w:szCs w:val="20"/>
              </w:rPr>
            </w:pPr>
            <w:r w:rsidRPr="00934FE4">
              <w:rPr>
                <w:bCs/>
                <w:sz w:val="20"/>
                <w:szCs w:val="20"/>
              </w:rPr>
              <w:t>-</w:t>
            </w:r>
            <w:r w:rsidRPr="00934FE4">
              <w:rPr>
                <w:bCs/>
                <w:sz w:val="20"/>
                <w:szCs w:val="20"/>
              </w:rPr>
              <w:tab/>
              <w:t>Latex de caoutchouc naturel, même prévulcanisé</w:t>
            </w:r>
          </w:p>
        </w:tc>
        <w:tc>
          <w:tcPr>
            <w:tcW w:w="63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0361CE" w:rsidP="00B85F89">
            <w:pPr>
              <w:rPr>
                <w:sz w:val="20"/>
                <w:szCs w:val="20"/>
              </w:rPr>
            </w:pPr>
            <w:r w:rsidRPr="00934FE4">
              <w:rPr>
                <w:b/>
                <w:bCs/>
                <w:sz w:val="20"/>
                <w:szCs w:val="20"/>
              </w:rPr>
              <w:t>0</w:t>
            </w:r>
          </w:p>
        </w:tc>
      </w:tr>
      <w:tr w:rsidR="00B85F89" w:rsidRPr="00934FE4" w:rsidTr="00781B8D">
        <w:tc>
          <w:tcPr>
            <w:tcW w:w="1440" w:type="dxa"/>
          </w:tcPr>
          <w:p w:rsidR="00B85F89" w:rsidRPr="00934FE4" w:rsidRDefault="00B85F89" w:rsidP="00B85F89">
            <w:pPr>
              <w:rPr>
                <w:sz w:val="20"/>
                <w:szCs w:val="20"/>
              </w:rPr>
            </w:pPr>
          </w:p>
        </w:tc>
        <w:tc>
          <w:tcPr>
            <w:tcW w:w="7560" w:type="dxa"/>
          </w:tcPr>
          <w:p w:rsidR="00B85F89" w:rsidRPr="00934FE4" w:rsidRDefault="00B85F89" w:rsidP="00B85F89">
            <w:pPr>
              <w:rPr>
                <w:sz w:val="20"/>
                <w:szCs w:val="20"/>
              </w:rPr>
            </w:pPr>
            <w:r w:rsidRPr="00934FE4">
              <w:rPr>
                <w:bCs/>
                <w:sz w:val="20"/>
                <w:szCs w:val="20"/>
              </w:rPr>
              <w:t>-</w:t>
            </w:r>
            <w:r w:rsidRPr="00934FE4">
              <w:rPr>
                <w:bCs/>
                <w:sz w:val="20"/>
                <w:szCs w:val="20"/>
              </w:rPr>
              <w:tab/>
              <w:t>Caoutchouc naturel sous d'autres formes :</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4001.21 00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Feuilles fumées</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4001.22 00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Caoutchoucs techniquement spécifiés (TSNR)</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4001.29 00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Autres</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4001.30 00</w:t>
            </w:r>
          </w:p>
        </w:tc>
        <w:tc>
          <w:tcPr>
            <w:tcW w:w="7560" w:type="dxa"/>
          </w:tcPr>
          <w:p w:rsidR="000361CE" w:rsidRPr="00934FE4" w:rsidRDefault="000361CE" w:rsidP="00781B8D">
            <w:pPr>
              <w:rPr>
                <w:sz w:val="20"/>
                <w:szCs w:val="20"/>
              </w:rPr>
            </w:pPr>
            <w:r w:rsidRPr="00934FE4">
              <w:rPr>
                <w:bCs/>
                <w:sz w:val="20"/>
                <w:szCs w:val="20"/>
              </w:rPr>
              <w:t>-</w:t>
            </w:r>
            <w:r w:rsidRPr="00934FE4">
              <w:rPr>
                <w:bCs/>
                <w:sz w:val="20"/>
                <w:szCs w:val="20"/>
              </w:rPr>
              <w:tab/>
              <w:t>Balata, gutta</w:t>
            </w:r>
            <w:r w:rsidRPr="00934FE4">
              <w:rPr>
                <w:bCs/>
                <w:sz w:val="20"/>
                <w:szCs w:val="20"/>
              </w:rPr>
              <w:noBreakHyphen/>
              <w:t>percha, guayule, chicle et gommes naturelles analogues</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B85F89" w:rsidRPr="00934FE4" w:rsidTr="00781B8D">
        <w:tc>
          <w:tcPr>
            <w:tcW w:w="1440" w:type="dxa"/>
          </w:tcPr>
          <w:p w:rsidR="00B85F89" w:rsidRPr="00934FE4" w:rsidRDefault="00B85F89" w:rsidP="00B85F89">
            <w:pPr>
              <w:rPr>
                <w:sz w:val="20"/>
                <w:szCs w:val="20"/>
              </w:rPr>
            </w:pPr>
            <w:r w:rsidRPr="00934FE4">
              <w:rPr>
                <w:b/>
                <w:bCs/>
                <w:sz w:val="20"/>
                <w:szCs w:val="20"/>
              </w:rPr>
              <w:t>4002</w:t>
            </w:r>
          </w:p>
        </w:tc>
        <w:tc>
          <w:tcPr>
            <w:tcW w:w="7560" w:type="dxa"/>
          </w:tcPr>
          <w:p w:rsidR="00B85F89" w:rsidRPr="00934FE4" w:rsidRDefault="00B85F89" w:rsidP="00781B8D">
            <w:pPr>
              <w:jc w:val="both"/>
              <w:rPr>
                <w:sz w:val="20"/>
                <w:szCs w:val="20"/>
              </w:rPr>
            </w:pPr>
            <w:r w:rsidRPr="00934FE4">
              <w:rPr>
                <w:b/>
                <w:bCs/>
                <w:sz w:val="20"/>
                <w:szCs w:val="20"/>
              </w:rPr>
              <w:t>Caoutchouc synthétique et factice pour caoutchouc dérivé des huiles, sous formes primaires ou en plaques, feuilles ou bandes; mélanges des produits du n</w:t>
            </w:r>
            <w:r w:rsidR="00781B8D" w:rsidRPr="00934FE4">
              <w:rPr>
                <w:b/>
                <w:bCs/>
                <w:sz w:val="20"/>
                <w:szCs w:val="20"/>
              </w:rPr>
              <w:t>o</w:t>
            </w:r>
            <w:r w:rsidRPr="00934FE4">
              <w:rPr>
                <w:b/>
                <w:bCs/>
                <w:sz w:val="20"/>
                <w:szCs w:val="20"/>
              </w:rPr>
              <w:t xml:space="preserve"> 40.01 avec des produits de la présente position, sous formes primaires ou en plaques, feuilles ou bandes.</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781B8D">
        <w:tc>
          <w:tcPr>
            <w:tcW w:w="1440" w:type="dxa"/>
          </w:tcPr>
          <w:p w:rsidR="00B85F89" w:rsidRPr="00934FE4" w:rsidRDefault="00B85F89" w:rsidP="00B85F89">
            <w:pPr>
              <w:rPr>
                <w:sz w:val="20"/>
                <w:szCs w:val="20"/>
              </w:rPr>
            </w:pPr>
          </w:p>
        </w:tc>
        <w:tc>
          <w:tcPr>
            <w:tcW w:w="7560" w:type="dxa"/>
          </w:tcPr>
          <w:p w:rsidR="00B85F89" w:rsidRPr="00934FE4" w:rsidRDefault="00B85F89" w:rsidP="00781B8D">
            <w:pPr>
              <w:rPr>
                <w:sz w:val="20"/>
                <w:szCs w:val="20"/>
              </w:rPr>
            </w:pPr>
            <w:r w:rsidRPr="00934FE4">
              <w:rPr>
                <w:bCs/>
                <w:sz w:val="20"/>
                <w:szCs w:val="20"/>
              </w:rPr>
              <w:t>-</w:t>
            </w:r>
            <w:r w:rsidRPr="00934FE4">
              <w:rPr>
                <w:bCs/>
                <w:sz w:val="20"/>
                <w:szCs w:val="20"/>
              </w:rPr>
              <w:tab/>
              <w:t>Caoutchouc styrène</w:t>
            </w:r>
            <w:r w:rsidRPr="00934FE4">
              <w:rPr>
                <w:bCs/>
                <w:sz w:val="20"/>
                <w:szCs w:val="20"/>
              </w:rPr>
              <w:noBreakHyphen/>
              <w:t>butadiène (SBR); caoutchouc styrène</w:t>
            </w:r>
            <w:r w:rsidRPr="00934FE4">
              <w:rPr>
                <w:bCs/>
                <w:sz w:val="20"/>
                <w:szCs w:val="20"/>
              </w:rPr>
              <w:noBreakHyphen/>
              <w:t>butadiène carboxylé (XSBR) :</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4002.11 00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Latex</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4002.19 00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Autres</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4002.20 00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Caoutchouc butadiène (BR)</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B85F89" w:rsidRPr="00934FE4" w:rsidTr="00781B8D">
        <w:tc>
          <w:tcPr>
            <w:tcW w:w="1440" w:type="dxa"/>
          </w:tcPr>
          <w:p w:rsidR="00B85F89" w:rsidRPr="00934FE4" w:rsidRDefault="00B85F89" w:rsidP="00B85F89">
            <w:pPr>
              <w:rPr>
                <w:sz w:val="20"/>
                <w:szCs w:val="20"/>
              </w:rPr>
            </w:pPr>
          </w:p>
        </w:tc>
        <w:tc>
          <w:tcPr>
            <w:tcW w:w="7560" w:type="dxa"/>
          </w:tcPr>
          <w:p w:rsidR="00B85F89" w:rsidRPr="00934FE4" w:rsidRDefault="00B85F89" w:rsidP="00781B8D">
            <w:pPr>
              <w:rPr>
                <w:sz w:val="20"/>
                <w:szCs w:val="20"/>
              </w:rPr>
            </w:pPr>
            <w:r w:rsidRPr="00934FE4">
              <w:rPr>
                <w:bCs/>
                <w:sz w:val="20"/>
                <w:szCs w:val="20"/>
              </w:rPr>
              <w:t>-</w:t>
            </w:r>
            <w:r w:rsidRPr="00934FE4">
              <w:rPr>
                <w:bCs/>
                <w:sz w:val="20"/>
                <w:szCs w:val="20"/>
              </w:rPr>
              <w:tab/>
              <w:t>Caoutchouc  obutène</w:t>
            </w:r>
            <w:r w:rsidRPr="00934FE4">
              <w:rPr>
                <w:bCs/>
                <w:sz w:val="20"/>
                <w:szCs w:val="20"/>
              </w:rPr>
              <w:noBreakHyphen/>
            </w:r>
            <w:r w:rsidR="00781B8D" w:rsidRPr="00934FE4">
              <w:rPr>
                <w:bCs/>
                <w:sz w:val="20"/>
                <w:szCs w:val="20"/>
              </w:rPr>
              <w:t>isoprène (</w:t>
            </w:r>
            <w:r w:rsidRPr="00934FE4">
              <w:rPr>
                <w:bCs/>
                <w:sz w:val="20"/>
                <w:szCs w:val="20"/>
              </w:rPr>
              <w:t>butyle)(IIR);caoutchouc isobutène</w:t>
            </w:r>
            <w:r w:rsidRPr="00934FE4">
              <w:rPr>
                <w:bCs/>
                <w:sz w:val="20"/>
                <w:szCs w:val="20"/>
              </w:rPr>
              <w:noBreakHyphen/>
              <w:t>isoprène halogéné (CIIR ou BIIR) :</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4002.31 00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Caoutchouc isobutène</w:t>
            </w:r>
            <w:r w:rsidRPr="00934FE4">
              <w:rPr>
                <w:bCs/>
                <w:sz w:val="20"/>
                <w:szCs w:val="20"/>
              </w:rPr>
              <w:noBreakHyphen/>
              <w:t>isoprène (butyle) (IIR)</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4002.39 00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Autres</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B85F89" w:rsidRPr="00934FE4" w:rsidTr="00781B8D">
        <w:tc>
          <w:tcPr>
            <w:tcW w:w="1440" w:type="dxa"/>
          </w:tcPr>
          <w:p w:rsidR="00B85F89" w:rsidRPr="00934FE4" w:rsidRDefault="00B85F89" w:rsidP="00B85F89">
            <w:pPr>
              <w:rPr>
                <w:sz w:val="20"/>
                <w:szCs w:val="20"/>
              </w:rPr>
            </w:pPr>
          </w:p>
        </w:tc>
        <w:tc>
          <w:tcPr>
            <w:tcW w:w="7560" w:type="dxa"/>
          </w:tcPr>
          <w:p w:rsidR="00B85F89" w:rsidRPr="00934FE4" w:rsidRDefault="00B85F89" w:rsidP="00B85F89">
            <w:pPr>
              <w:rPr>
                <w:sz w:val="20"/>
                <w:szCs w:val="20"/>
              </w:rPr>
            </w:pPr>
            <w:r w:rsidRPr="00934FE4">
              <w:rPr>
                <w:bCs/>
                <w:sz w:val="20"/>
                <w:szCs w:val="20"/>
              </w:rPr>
              <w:t>-</w:t>
            </w:r>
            <w:r w:rsidRPr="00934FE4">
              <w:rPr>
                <w:bCs/>
                <w:sz w:val="20"/>
                <w:szCs w:val="20"/>
              </w:rPr>
              <w:tab/>
              <w:t>Caoutchouc chloroprène (chlorobutadiène) (CR) :</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4002.41 00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Latex</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4002.49 00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Autres</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B85F89" w:rsidRPr="00934FE4" w:rsidTr="00781B8D">
        <w:tc>
          <w:tcPr>
            <w:tcW w:w="1440" w:type="dxa"/>
          </w:tcPr>
          <w:p w:rsidR="00B85F89" w:rsidRPr="00934FE4" w:rsidRDefault="00B85F89" w:rsidP="00B85F89">
            <w:pPr>
              <w:rPr>
                <w:sz w:val="20"/>
                <w:szCs w:val="20"/>
              </w:rPr>
            </w:pPr>
          </w:p>
        </w:tc>
        <w:tc>
          <w:tcPr>
            <w:tcW w:w="7560" w:type="dxa"/>
          </w:tcPr>
          <w:p w:rsidR="00B85F89" w:rsidRPr="00934FE4" w:rsidRDefault="00B85F89" w:rsidP="00B85F89">
            <w:pPr>
              <w:rPr>
                <w:sz w:val="20"/>
                <w:szCs w:val="20"/>
              </w:rPr>
            </w:pPr>
            <w:r w:rsidRPr="00934FE4">
              <w:rPr>
                <w:bCs/>
                <w:sz w:val="20"/>
                <w:szCs w:val="20"/>
              </w:rPr>
              <w:t>-</w:t>
            </w:r>
            <w:r w:rsidRPr="00934FE4">
              <w:rPr>
                <w:bCs/>
                <w:sz w:val="20"/>
                <w:szCs w:val="20"/>
              </w:rPr>
              <w:tab/>
              <w:t>Caoutchouc acrylonitrile</w:t>
            </w:r>
            <w:r w:rsidRPr="00934FE4">
              <w:rPr>
                <w:bCs/>
                <w:sz w:val="20"/>
                <w:szCs w:val="20"/>
              </w:rPr>
              <w:noBreakHyphen/>
              <w:t>butadiène (NBR) :</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4002.51 00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Latex</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4002.59 00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Autres</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4002.60 00</w:t>
            </w:r>
          </w:p>
        </w:tc>
        <w:tc>
          <w:tcPr>
            <w:tcW w:w="7560" w:type="dxa"/>
          </w:tcPr>
          <w:p w:rsidR="000361CE" w:rsidRPr="00934FE4" w:rsidRDefault="000361CE" w:rsidP="00B85F89">
            <w:pPr>
              <w:rPr>
                <w:sz w:val="20"/>
                <w:szCs w:val="20"/>
              </w:rPr>
            </w:pPr>
            <w:r w:rsidRPr="00934FE4">
              <w:rPr>
                <w:bCs/>
                <w:sz w:val="20"/>
                <w:szCs w:val="20"/>
              </w:rPr>
              <w:t>-</w:t>
            </w:r>
            <w:r w:rsidRPr="00934FE4">
              <w:rPr>
                <w:bCs/>
                <w:sz w:val="20"/>
                <w:szCs w:val="20"/>
              </w:rPr>
              <w:tab/>
              <w:t>Caoutchouc isoprène (IR)</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0361CE" w:rsidRPr="00934FE4" w:rsidTr="00781B8D">
        <w:tc>
          <w:tcPr>
            <w:tcW w:w="1440" w:type="dxa"/>
          </w:tcPr>
          <w:p w:rsidR="000361CE" w:rsidRPr="00934FE4" w:rsidRDefault="000361CE" w:rsidP="00B85F89">
            <w:pPr>
              <w:rPr>
                <w:sz w:val="20"/>
                <w:szCs w:val="20"/>
              </w:rPr>
            </w:pPr>
            <w:r w:rsidRPr="00934FE4">
              <w:rPr>
                <w:bCs/>
                <w:sz w:val="20"/>
                <w:szCs w:val="20"/>
              </w:rPr>
              <w:t>4002.70 00</w:t>
            </w:r>
          </w:p>
        </w:tc>
        <w:tc>
          <w:tcPr>
            <w:tcW w:w="7560" w:type="dxa"/>
          </w:tcPr>
          <w:p w:rsidR="000361CE" w:rsidRPr="00934FE4" w:rsidRDefault="000361CE" w:rsidP="00781B8D">
            <w:pPr>
              <w:rPr>
                <w:sz w:val="20"/>
                <w:szCs w:val="20"/>
              </w:rPr>
            </w:pPr>
            <w:r w:rsidRPr="00934FE4">
              <w:rPr>
                <w:bCs/>
                <w:sz w:val="20"/>
                <w:szCs w:val="20"/>
              </w:rPr>
              <w:t>-</w:t>
            </w:r>
            <w:r w:rsidRPr="00934FE4">
              <w:rPr>
                <w:bCs/>
                <w:sz w:val="20"/>
                <w:szCs w:val="20"/>
              </w:rPr>
              <w:tab/>
              <w:t>Caoutchouc éthylène</w:t>
            </w:r>
            <w:r w:rsidRPr="00934FE4">
              <w:rPr>
                <w:bCs/>
                <w:sz w:val="20"/>
                <w:szCs w:val="20"/>
              </w:rPr>
              <w:noBreakHyphen/>
              <w:t>propylène</w:t>
            </w:r>
            <w:r w:rsidRPr="00934FE4">
              <w:rPr>
                <w:bCs/>
                <w:sz w:val="20"/>
                <w:szCs w:val="20"/>
              </w:rPr>
              <w:noBreakHyphen/>
              <w:t>diène non conjugué (EPDM)</w:t>
            </w:r>
          </w:p>
        </w:tc>
        <w:tc>
          <w:tcPr>
            <w:tcW w:w="630" w:type="dxa"/>
          </w:tcPr>
          <w:p w:rsidR="000361CE" w:rsidRPr="00934FE4" w:rsidRDefault="000361CE" w:rsidP="00B85F89">
            <w:pPr>
              <w:rPr>
                <w:sz w:val="20"/>
                <w:szCs w:val="20"/>
              </w:rPr>
            </w:pPr>
            <w:r w:rsidRPr="00934FE4">
              <w:rPr>
                <w:b/>
                <w:bCs/>
                <w:sz w:val="20"/>
                <w:szCs w:val="20"/>
              </w:rPr>
              <w:t>kg</w:t>
            </w:r>
          </w:p>
        </w:tc>
        <w:tc>
          <w:tcPr>
            <w:tcW w:w="720" w:type="dxa"/>
          </w:tcPr>
          <w:p w:rsidR="000361CE" w:rsidRPr="00934FE4" w:rsidRDefault="000361CE">
            <w:pPr>
              <w:rPr>
                <w:sz w:val="20"/>
                <w:szCs w:val="20"/>
              </w:rPr>
            </w:pPr>
            <w:r w:rsidRPr="00934FE4">
              <w:rPr>
                <w:b/>
                <w:bCs/>
                <w:sz w:val="20"/>
                <w:szCs w:val="20"/>
              </w:rPr>
              <w:t>0</w:t>
            </w:r>
          </w:p>
        </w:tc>
      </w:tr>
      <w:tr w:rsidR="007D57B4" w:rsidRPr="00934FE4" w:rsidTr="00BD7587">
        <w:tc>
          <w:tcPr>
            <w:tcW w:w="1440" w:type="dxa"/>
            <w:shd w:val="clear" w:color="auto" w:fill="auto"/>
          </w:tcPr>
          <w:p w:rsidR="007D57B4" w:rsidRPr="00934FE4" w:rsidRDefault="007D57B4" w:rsidP="007D57B4">
            <w:pPr>
              <w:rPr>
                <w:sz w:val="20"/>
                <w:szCs w:val="20"/>
              </w:rPr>
            </w:pPr>
            <w:r w:rsidRPr="00934FE4">
              <w:rPr>
                <w:b/>
                <w:bCs/>
                <w:sz w:val="20"/>
                <w:szCs w:val="20"/>
              </w:rPr>
              <w:lastRenderedPageBreak/>
              <w:t>NDP</w:t>
            </w:r>
          </w:p>
        </w:tc>
        <w:tc>
          <w:tcPr>
            <w:tcW w:w="7560" w:type="dxa"/>
            <w:shd w:val="clear" w:color="auto" w:fill="auto"/>
          </w:tcPr>
          <w:p w:rsidR="007D57B4" w:rsidRPr="00934FE4" w:rsidRDefault="007D57B4" w:rsidP="007D57B4">
            <w:pPr>
              <w:jc w:val="center"/>
              <w:rPr>
                <w:sz w:val="20"/>
                <w:szCs w:val="20"/>
              </w:rPr>
            </w:pPr>
            <w:r w:rsidRPr="00934FE4">
              <w:rPr>
                <w:b/>
                <w:bCs/>
                <w:sz w:val="20"/>
                <w:szCs w:val="20"/>
              </w:rPr>
              <w:t>LIBELLE</w:t>
            </w:r>
          </w:p>
        </w:tc>
        <w:tc>
          <w:tcPr>
            <w:tcW w:w="630" w:type="dxa"/>
            <w:shd w:val="clear" w:color="auto" w:fill="auto"/>
          </w:tcPr>
          <w:p w:rsidR="007D57B4" w:rsidRPr="00934FE4" w:rsidRDefault="007D57B4" w:rsidP="007D57B4">
            <w:pPr>
              <w:rPr>
                <w:sz w:val="20"/>
                <w:szCs w:val="20"/>
              </w:rPr>
            </w:pPr>
            <w:r w:rsidRPr="00934FE4">
              <w:rPr>
                <w:b/>
                <w:bCs/>
                <w:sz w:val="20"/>
                <w:szCs w:val="20"/>
              </w:rPr>
              <w:t>CS</w:t>
            </w:r>
          </w:p>
        </w:tc>
        <w:tc>
          <w:tcPr>
            <w:tcW w:w="720" w:type="dxa"/>
            <w:shd w:val="clear" w:color="auto" w:fill="auto"/>
          </w:tcPr>
          <w:p w:rsidR="007D57B4" w:rsidRPr="00934FE4" w:rsidRDefault="007D57B4" w:rsidP="007D57B4">
            <w:pPr>
              <w:rPr>
                <w:sz w:val="20"/>
                <w:szCs w:val="20"/>
              </w:rPr>
            </w:pPr>
            <w:r w:rsidRPr="00934FE4">
              <w:rPr>
                <w:b/>
                <w:bCs/>
                <w:sz w:val="20"/>
                <w:szCs w:val="20"/>
              </w:rPr>
              <w:t>DD%</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4002.80 00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Mélanges des produits du n</w:t>
            </w:r>
            <w:r w:rsidRPr="00934FE4">
              <w:rPr>
                <w:bCs/>
                <w:sz w:val="20"/>
                <w:szCs w:val="20"/>
              </w:rPr>
              <w:t> 40.01 avec des produits de la présente position</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0</w:t>
            </w: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 :</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4002.91 00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Latex</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4002.99 00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4003.00 00</w:t>
            </w:r>
          </w:p>
        </w:tc>
        <w:tc>
          <w:tcPr>
            <w:tcW w:w="7560" w:type="dxa"/>
          </w:tcPr>
          <w:p w:rsidR="007D57B4" w:rsidRPr="00934FE4" w:rsidRDefault="007D57B4" w:rsidP="007D57B4">
            <w:pPr>
              <w:rPr>
                <w:sz w:val="20"/>
                <w:szCs w:val="20"/>
              </w:rPr>
            </w:pPr>
            <w:r w:rsidRPr="00934FE4">
              <w:rPr>
                <w:b/>
                <w:bCs/>
                <w:sz w:val="20"/>
                <w:szCs w:val="20"/>
              </w:rPr>
              <w:t>Caoutchouc régénéré sous formes primaires ou en plaques, feuilles ou bandes.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4004.00 00</w:t>
            </w:r>
          </w:p>
        </w:tc>
        <w:tc>
          <w:tcPr>
            <w:tcW w:w="7560" w:type="dxa"/>
          </w:tcPr>
          <w:p w:rsidR="007D57B4" w:rsidRPr="00934FE4" w:rsidRDefault="007D57B4" w:rsidP="007D57B4">
            <w:pPr>
              <w:rPr>
                <w:sz w:val="20"/>
                <w:szCs w:val="20"/>
              </w:rPr>
            </w:pPr>
            <w:r w:rsidRPr="00934FE4">
              <w:rPr>
                <w:b/>
                <w:bCs/>
                <w:sz w:val="20"/>
                <w:szCs w:val="20"/>
              </w:rPr>
              <w:t>Déchets, débris et rognures de caoutchouc non durci, même réduits en poudre ou en granulés.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4005</w:t>
            </w:r>
          </w:p>
        </w:tc>
        <w:tc>
          <w:tcPr>
            <w:tcW w:w="7560" w:type="dxa"/>
          </w:tcPr>
          <w:p w:rsidR="007D57B4" w:rsidRPr="00934FE4" w:rsidRDefault="007D57B4" w:rsidP="007D57B4">
            <w:pPr>
              <w:rPr>
                <w:sz w:val="20"/>
                <w:szCs w:val="20"/>
              </w:rPr>
            </w:pPr>
            <w:r w:rsidRPr="00934FE4">
              <w:rPr>
                <w:b/>
                <w:bCs/>
                <w:sz w:val="20"/>
                <w:szCs w:val="20"/>
              </w:rPr>
              <w:t>Caoutchouc mélangé, non vulcanisé, sous formes primaires ou en plaques, feuilles ou bandes.</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4005.10 00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Caoutchouc additionné de noir de carbone ou de silice</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4005.20 00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Solutions; dispersions autres que celles du no 4005.10</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 :</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4005.91 00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Plaques, feuilles et bandes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4005.99 00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rPr>
          <w:trHeight w:val="260"/>
        </w:trPr>
        <w:tc>
          <w:tcPr>
            <w:tcW w:w="1440" w:type="dxa"/>
          </w:tcPr>
          <w:p w:rsidR="007D57B4" w:rsidRPr="00934FE4" w:rsidRDefault="007D57B4" w:rsidP="007D57B4">
            <w:pPr>
              <w:rPr>
                <w:sz w:val="20"/>
                <w:szCs w:val="20"/>
              </w:rPr>
            </w:pPr>
            <w:r w:rsidRPr="00934FE4">
              <w:rPr>
                <w:b/>
                <w:bCs/>
                <w:sz w:val="20"/>
                <w:szCs w:val="20"/>
              </w:rPr>
              <w:t>4006</w:t>
            </w:r>
          </w:p>
        </w:tc>
        <w:tc>
          <w:tcPr>
            <w:tcW w:w="7560" w:type="dxa"/>
          </w:tcPr>
          <w:p w:rsidR="007D57B4" w:rsidRPr="00934FE4" w:rsidRDefault="007D57B4" w:rsidP="007D57B4">
            <w:pPr>
              <w:jc w:val="both"/>
              <w:rPr>
                <w:sz w:val="20"/>
                <w:szCs w:val="20"/>
              </w:rPr>
            </w:pPr>
            <w:r w:rsidRPr="00934FE4">
              <w:rPr>
                <w:b/>
                <w:bCs/>
                <w:sz w:val="20"/>
                <w:szCs w:val="20"/>
              </w:rPr>
              <w:t>Autres formes (baguettes, tubes, profilés, par exemple) et articles (disques, rondelles, par exemple) en caoutchouc non vulcanisé.</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b/>
                <w:bCs/>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4006.10 00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Profilés pour le rechapage</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4006.90 00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4007.00 00</w:t>
            </w:r>
          </w:p>
        </w:tc>
        <w:tc>
          <w:tcPr>
            <w:tcW w:w="7560" w:type="dxa"/>
          </w:tcPr>
          <w:p w:rsidR="007D57B4" w:rsidRPr="00934FE4" w:rsidRDefault="007D57B4" w:rsidP="007D57B4">
            <w:pPr>
              <w:rPr>
                <w:sz w:val="20"/>
                <w:szCs w:val="20"/>
              </w:rPr>
            </w:pPr>
            <w:r w:rsidRPr="00934FE4">
              <w:rPr>
                <w:b/>
                <w:bCs/>
                <w:sz w:val="20"/>
                <w:szCs w:val="20"/>
              </w:rPr>
              <w:t>Fils et cordes de caoutchouc vulcanisé.</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10</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4008</w:t>
            </w:r>
          </w:p>
        </w:tc>
        <w:tc>
          <w:tcPr>
            <w:tcW w:w="7560" w:type="dxa"/>
          </w:tcPr>
          <w:p w:rsidR="007D57B4" w:rsidRPr="00934FE4" w:rsidRDefault="007D57B4" w:rsidP="007D57B4">
            <w:pPr>
              <w:rPr>
                <w:sz w:val="20"/>
                <w:szCs w:val="20"/>
              </w:rPr>
            </w:pPr>
            <w:r w:rsidRPr="00934FE4">
              <w:rPr>
                <w:b/>
                <w:bCs/>
                <w:sz w:val="20"/>
                <w:szCs w:val="20"/>
              </w:rPr>
              <w:t>Plaques, feuilles, bandes, baguettes et profilés, en caoutchouc vulcanisé non durci.</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En caoutchouc alvéolaire :</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4008.11 00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Plaques, feuilles et bandes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15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4008.19 00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15</w:t>
            </w: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En caoutchouc non alvéolaire :</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4008.21 00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Plaques, feuilles et bandes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4008.29 00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15</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4009</w:t>
            </w:r>
          </w:p>
        </w:tc>
        <w:tc>
          <w:tcPr>
            <w:tcW w:w="7560" w:type="dxa"/>
          </w:tcPr>
          <w:p w:rsidR="007D57B4" w:rsidRDefault="007D57B4" w:rsidP="007D57B4">
            <w:pPr>
              <w:rPr>
                <w:b/>
                <w:bCs/>
                <w:sz w:val="20"/>
                <w:szCs w:val="20"/>
              </w:rPr>
            </w:pPr>
            <w:r w:rsidRPr="00934FE4">
              <w:rPr>
                <w:b/>
                <w:bCs/>
                <w:sz w:val="20"/>
                <w:szCs w:val="20"/>
              </w:rPr>
              <w:t>Tubes et tuyaux en caoutchouc vulcanisé non durci, même pourvus de leurs accessoires (joints, coudes, raccords, par exemple).</w:t>
            </w:r>
          </w:p>
          <w:p w:rsidR="007D57B4" w:rsidRPr="00934FE4" w:rsidRDefault="007D57B4" w:rsidP="007D57B4">
            <w:pPr>
              <w:rPr>
                <w:sz w:val="20"/>
                <w:szCs w:val="20"/>
              </w:rPr>
            </w:pP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BD7587">
        <w:tc>
          <w:tcPr>
            <w:tcW w:w="1440" w:type="dxa"/>
            <w:shd w:val="clear" w:color="auto" w:fill="auto"/>
          </w:tcPr>
          <w:p w:rsidR="007D57B4" w:rsidRPr="00934FE4" w:rsidRDefault="007D57B4" w:rsidP="007D57B4">
            <w:pPr>
              <w:rPr>
                <w:sz w:val="20"/>
                <w:szCs w:val="20"/>
              </w:rPr>
            </w:pPr>
            <w:r w:rsidRPr="00934FE4">
              <w:rPr>
                <w:b/>
                <w:bCs/>
                <w:sz w:val="20"/>
                <w:szCs w:val="20"/>
              </w:rPr>
              <w:lastRenderedPageBreak/>
              <w:t>NDP</w:t>
            </w:r>
          </w:p>
        </w:tc>
        <w:tc>
          <w:tcPr>
            <w:tcW w:w="7560" w:type="dxa"/>
            <w:shd w:val="clear" w:color="auto" w:fill="auto"/>
          </w:tcPr>
          <w:p w:rsidR="007D57B4" w:rsidRPr="00934FE4" w:rsidRDefault="007D57B4" w:rsidP="007D57B4">
            <w:pPr>
              <w:jc w:val="center"/>
              <w:rPr>
                <w:sz w:val="20"/>
                <w:szCs w:val="20"/>
              </w:rPr>
            </w:pPr>
            <w:r w:rsidRPr="00934FE4">
              <w:rPr>
                <w:b/>
                <w:bCs/>
                <w:sz w:val="20"/>
                <w:szCs w:val="20"/>
              </w:rPr>
              <w:t>LIBELLE</w:t>
            </w:r>
          </w:p>
        </w:tc>
        <w:tc>
          <w:tcPr>
            <w:tcW w:w="630" w:type="dxa"/>
            <w:shd w:val="clear" w:color="auto" w:fill="auto"/>
          </w:tcPr>
          <w:p w:rsidR="007D57B4" w:rsidRPr="00934FE4" w:rsidRDefault="007D57B4" w:rsidP="007D57B4">
            <w:pPr>
              <w:rPr>
                <w:sz w:val="20"/>
                <w:szCs w:val="20"/>
              </w:rPr>
            </w:pPr>
            <w:r w:rsidRPr="00934FE4">
              <w:rPr>
                <w:b/>
                <w:bCs/>
                <w:sz w:val="20"/>
                <w:szCs w:val="20"/>
              </w:rPr>
              <w:t>CS</w:t>
            </w:r>
          </w:p>
        </w:tc>
        <w:tc>
          <w:tcPr>
            <w:tcW w:w="720" w:type="dxa"/>
            <w:shd w:val="clear" w:color="auto" w:fill="auto"/>
          </w:tcPr>
          <w:p w:rsidR="007D57B4" w:rsidRPr="00934FE4" w:rsidRDefault="007D57B4" w:rsidP="007D57B4">
            <w:pPr>
              <w:rPr>
                <w:sz w:val="20"/>
                <w:szCs w:val="20"/>
              </w:rPr>
            </w:pPr>
            <w:r w:rsidRPr="00934FE4">
              <w:rPr>
                <w:b/>
                <w:bCs/>
                <w:sz w:val="20"/>
                <w:szCs w:val="20"/>
              </w:rPr>
              <w:t>DD%</w:t>
            </w: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Non renforcés à l’aide d'autres matières ni autrement associés à d'autres matières:</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4009.11 00</w:t>
            </w:r>
          </w:p>
        </w:tc>
        <w:tc>
          <w:tcPr>
            <w:tcW w:w="7560" w:type="dxa"/>
          </w:tcPr>
          <w:p w:rsidR="007D57B4" w:rsidRPr="00934FE4" w:rsidRDefault="007D57B4" w:rsidP="007D57B4">
            <w:pPr>
              <w:rPr>
                <w:sz w:val="20"/>
                <w:szCs w:val="20"/>
              </w:rPr>
            </w:pPr>
            <w:r w:rsidRPr="00934FE4">
              <w:rPr>
                <w:bCs/>
                <w:sz w:val="20"/>
                <w:szCs w:val="20"/>
              </w:rPr>
              <w:t>--          Sans accessoires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4009.12 00</w:t>
            </w:r>
          </w:p>
        </w:tc>
        <w:tc>
          <w:tcPr>
            <w:tcW w:w="7560" w:type="dxa"/>
          </w:tcPr>
          <w:p w:rsidR="007D57B4" w:rsidRPr="00934FE4" w:rsidRDefault="007D57B4" w:rsidP="007D57B4">
            <w:pPr>
              <w:rPr>
                <w:sz w:val="20"/>
                <w:szCs w:val="20"/>
              </w:rPr>
            </w:pPr>
            <w:r w:rsidRPr="00934FE4">
              <w:rPr>
                <w:bCs/>
                <w:sz w:val="20"/>
                <w:szCs w:val="20"/>
              </w:rPr>
              <w:t>--          Avec accessoires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Renforcés seulement à l’aide de métal ou  autrement associés seulement à du métal:</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4009.21 00</w:t>
            </w:r>
          </w:p>
        </w:tc>
        <w:tc>
          <w:tcPr>
            <w:tcW w:w="7560" w:type="dxa"/>
          </w:tcPr>
          <w:p w:rsidR="007D57B4" w:rsidRPr="00934FE4" w:rsidRDefault="007D57B4" w:rsidP="007D57B4">
            <w:pPr>
              <w:rPr>
                <w:sz w:val="20"/>
                <w:szCs w:val="20"/>
              </w:rPr>
            </w:pPr>
            <w:r w:rsidRPr="00934FE4">
              <w:rPr>
                <w:bCs/>
                <w:sz w:val="20"/>
                <w:szCs w:val="20"/>
              </w:rPr>
              <w:t>--          Sans accessoires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4009.22 00</w:t>
            </w:r>
          </w:p>
        </w:tc>
        <w:tc>
          <w:tcPr>
            <w:tcW w:w="7560" w:type="dxa"/>
          </w:tcPr>
          <w:p w:rsidR="007D57B4" w:rsidRPr="00934FE4" w:rsidRDefault="007D57B4" w:rsidP="007D57B4">
            <w:pPr>
              <w:rPr>
                <w:sz w:val="20"/>
                <w:szCs w:val="20"/>
              </w:rPr>
            </w:pPr>
            <w:r w:rsidRPr="00934FE4">
              <w:rPr>
                <w:bCs/>
                <w:sz w:val="20"/>
                <w:szCs w:val="20"/>
              </w:rPr>
              <w:t>--          Avec accessoires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Renforcés seulement à l’aide de matières textiles  Ou autrement associés seulement à des matières  textiles:</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4009.31 00</w:t>
            </w:r>
          </w:p>
        </w:tc>
        <w:tc>
          <w:tcPr>
            <w:tcW w:w="7560" w:type="dxa"/>
          </w:tcPr>
          <w:p w:rsidR="007D57B4" w:rsidRPr="00934FE4" w:rsidRDefault="007D57B4" w:rsidP="007D57B4">
            <w:pPr>
              <w:rPr>
                <w:sz w:val="20"/>
                <w:szCs w:val="20"/>
              </w:rPr>
            </w:pPr>
            <w:r w:rsidRPr="00934FE4">
              <w:rPr>
                <w:bCs/>
                <w:sz w:val="20"/>
                <w:szCs w:val="20"/>
              </w:rPr>
              <w:t>--           Sans accessoires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4009.32 00</w:t>
            </w:r>
          </w:p>
        </w:tc>
        <w:tc>
          <w:tcPr>
            <w:tcW w:w="7560" w:type="dxa"/>
          </w:tcPr>
          <w:p w:rsidR="007D57B4" w:rsidRPr="00934FE4" w:rsidRDefault="007D57B4" w:rsidP="007D57B4">
            <w:pPr>
              <w:rPr>
                <w:sz w:val="20"/>
                <w:szCs w:val="20"/>
              </w:rPr>
            </w:pPr>
            <w:r w:rsidRPr="00934FE4">
              <w:rPr>
                <w:bCs/>
                <w:sz w:val="20"/>
                <w:szCs w:val="20"/>
              </w:rPr>
              <w:t>--           Avec accessoires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Renforcés à l’aide d'autres matières ou autrement  associés à d'autres matières:</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4009.41 00</w:t>
            </w:r>
          </w:p>
        </w:tc>
        <w:tc>
          <w:tcPr>
            <w:tcW w:w="7560" w:type="dxa"/>
          </w:tcPr>
          <w:p w:rsidR="007D57B4" w:rsidRPr="00934FE4" w:rsidRDefault="007D57B4" w:rsidP="007D57B4">
            <w:pPr>
              <w:rPr>
                <w:sz w:val="20"/>
                <w:szCs w:val="20"/>
              </w:rPr>
            </w:pPr>
            <w:r w:rsidRPr="00934FE4">
              <w:rPr>
                <w:bCs/>
                <w:sz w:val="20"/>
                <w:szCs w:val="20"/>
              </w:rPr>
              <w:t>--          Sans accessoires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4009.42 00</w:t>
            </w:r>
          </w:p>
        </w:tc>
        <w:tc>
          <w:tcPr>
            <w:tcW w:w="7560" w:type="dxa"/>
          </w:tcPr>
          <w:p w:rsidR="007D57B4" w:rsidRPr="00934FE4" w:rsidRDefault="007D57B4" w:rsidP="007D57B4">
            <w:pPr>
              <w:rPr>
                <w:sz w:val="20"/>
                <w:szCs w:val="20"/>
              </w:rPr>
            </w:pPr>
            <w:r w:rsidRPr="00934FE4">
              <w:rPr>
                <w:bCs/>
                <w:sz w:val="20"/>
                <w:szCs w:val="20"/>
              </w:rPr>
              <w:t>--          Avec accessoires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4010</w:t>
            </w:r>
          </w:p>
        </w:tc>
        <w:tc>
          <w:tcPr>
            <w:tcW w:w="7560" w:type="dxa"/>
          </w:tcPr>
          <w:p w:rsidR="007D57B4" w:rsidRPr="00934FE4" w:rsidRDefault="007D57B4" w:rsidP="007D57B4">
            <w:pPr>
              <w:rPr>
                <w:sz w:val="20"/>
                <w:szCs w:val="20"/>
              </w:rPr>
            </w:pPr>
            <w:r w:rsidRPr="00934FE4">
              <w:rPr>
                <w:b/>
                <w:bCs/>
                <w:sz w:val="20"/>
                <w:szCs w:val="20"/>
              </w:rPr>
              <w:t>Courroies transporteuses ou de transmission, en caoutchouc vulcanisé.</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Courroies transporteuses :</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4010.11 00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Renforcées seulement de métal</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4010.12 00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Renforcées seulement de matières textiles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4010.19 00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Courroies de transmission :</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4010.31 00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Courroies de transmission sans fin, de section trapézoïdale, striées, d'une circonférence extérieure excédant 60 cm mais n'excédant pas 180 cm</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4010.32 00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Courroies de transmission sans fin, de section trapézoïdale autres que striées, d'une circonférence extérieure excédant 60 cm mais n'excédant pas 180 cm</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4010.33 00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Courroies de transmission sans fin, de section trapézoïdale, striées, d'une circonférence extérieure  excédant 180 cm mais n'excédant pas 240 cm</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Default="007D57B4" w:rsidP="007D57B4">
            <w:pPr>
              <w:rPr>
                <w:bCs/>
                <w:sz w:val="20"/>
                <w:szCs w:val="20"/>
              </w:rPr>
            </w:pPr>
            <w:r w:rsidRPr="00934FE4">
              <w:rPr>
                <w:bCs/>
                <w:sz w:val="20"/>
                <w:szCs w:val="20"/>
              </w:rPr>
              <w:t>4010.34 00</w:t>
            </w:r>
          </w:p>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Courroies de transmission sans fin, de section trapézoïdale, autres que striées, d'une circonférence extérieure excédant 180 cm mais n'excédant pas 240 cm</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BD7587">
        <w:tc>
          <w:tcPr>
            <w:tcW w:w="1440" w:type="dxa"/>
            <w:shd w:val="clear" w:color="auto" w:fill="auto"/>
          </w:tcPr>
          <w:p w:rsidR="007D57B4" w:rsidRPr="00934FE4" w:rsidRDefault="007D57B4" w:rsidP="007D57B4">
            <w:pPr>
              <w:rPr>
                <w:sz w:val="20"/>
                <w:szCs w:val="20"/>
              </w:rPr>
            </w:pPr>
            <w:r w:rsidRPr="00934FE4">
              <w:rPr>
                <w:b/>
                <w:bCs/>
                <w:sz w:val="20"/>
                <w:szCs w:val="20"/>
              </w:rPr>
              <w:lastRenderedPageBreak/>
              <w:t>NDP</w:t>
            </w:r>
          </w:p>
        </w:tc>
        <w:tc>
          <w:tcPr>
            <w:tcW w:w="7560" w:type="dxa"/>
            <w:shd w:val="clear" w:color="auto" w:fill="auto"/>
          </w:tcPr>
          <w:p w:rsidR="007D57B4" w:rsidRPr="00934FE4" w:rsidRDefault="007D57B4" w:rsidP="007D57B4">
            <w:pPr>
              <w:jc w:val="center"/>
              <w:rPr>
                <w:sz w:val="20"/>
                <w:szCs w:val="20"/>
              </w:rPr>
            </w:pPr>
            <w:r w:rsidRPr="00934FE4">
              <w:rPr>
                <w:b/>
                <w:bCs/>
                <w:sz w:val="20"/>
                <w:szCs w:val="20"/>
              </w:rPr>
              <w:t>LIBELLE</w:t>
            </w:r>
          </w:p>
        </w:tc>
        <w:tc>
          <w:tcPr>
            <w:tcW w:w="630" w:type="dxa"/>
            <w:shd w:val="clear" w:color="auto" w:fill="auto"/>
          </w:tcPr>
          <w:p w:rsidR="007D57B4" w:rsidRPr="00934FE4" w:rsidRDefault="007D57B4" w:rsidP="007D57B4">
            <w:pPr>
              <w:rPr>
                <w:sz w:val="20"/>
                <w:szCs w:val="20"/>
              </w:rPr>
            </w:pPr>
            <w:r w:rsidRPr="00934FE4">
              <w:rPr>
                <w:b/>
                <w:bCs/>
                <w:sz w:val="20"/>
                <w:szCs w:val="20"/>
              </w:rPr>
              <w:t>CS</w:t>
            </w:r>
          </w:p>
        </w:tc>
        <w:tc>
          <w:tcPr>
            <w:tcW w:w="720" w:type="dxa"/>
            <w:shd w:val="clear" w:color="auto" w:fill="auto"/>
          </w:tcPr>
          <w:p w:rsidR="007D57B4" w:rsidRPr="00934FE4" w:rsidRDefault="007D57B4" w:rsidP="007D57B4">
            <w:pPr>
              <w:rPr>
                <w:sz w:val="20"/>
                <w:szCs w:val="20"/>
              </w:rPr>
            </w:pPr>
            <w:r w:rsidRPr="00934FE4">
              <w:rPr>
                <w:b/>
                <w:bCs/>
                <w:sz w:val="20"/>
                <w:szCs w:val="20"/>
              </w:rPr>
              <w:t>DD%</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4010.35 00</w:t>
            </w:r>
          </w:p>
        </w:tc>
        <w:tc>
          <w:tcPr>
            <w:tcW w:w="7560" w:type="dxa"/>
          </w:tcPr>
          <w:p w:rsidR="007D57B4" w:rsidRPr="00934FE4" w:rsidRDefault="007D57B4" w:rsidP="007D57B4">
            <w:pPr>
              <w:rPr>
                <w:sz w:val="20"/>
                <w:szCs w:val="20"/>
              </w:rPr>
            </w:pPr>
            <w:r w:rsidRPr="00934FE4">
              <w:rPr>
                <w:bCs/>
                <w:sz w:val="20"/>
                <w:szCs w:val="20"/>
              </w:rPr>
              <w:t>-- Courroies de transmission sans fin, crantées  (synchrones), d’une circonférence extérieure excédant 60 cm mais n’excédant pas 150 cm.</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4010.36 00</w:t>
            </w:r>
          </w:p>
        </w:tc>
        <w:tc>
          <w:tcPr>
            <w:tcW w:w="7560" w:type="dxa"/>
          </w:tcPr>
          <w:p w:rsidR="007D57B4" w:rsidRPr="00934FE4" w:rsidRDefault="007D57B4" w:rsidP="007D57B4">
            <w:pPr>
              <w:rPr>
                <w:sz w:val="20"/>
                <w:szCs w:val="20"/>
              </w:rPr>
            </w:pPr>
            <w:r w:rsidRPr="00934FE4">
              <w:rPr>
                <w:bCs/>
                <w:sz w:val="20"/>
                <w:szCs w:val="20"/>
              </w:rPr>
              <w:t>-- Courroies de transmission sans fin, crantées   (Synchrones), d’une circonférence extérieure excédant 150 cm mais n’excédant pas 198 cm</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4010.39 00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4011</w:t>
            </w:r>
          </w:p>
        </w:tc>
        <w:tc>
          <w:tcPr>
            <w:tcW w:w="7560" w:type="dxa"/>
          </w:tcPr>
          <w:p w:rsidR="007D57B4" w:rsidRPr="00934FE4" w:rsidRDefault="007D57B4" w:rsidP="007D57B4">
            <w:pPr>
              <w:rPr>
                <w:sz w:val="20"/>
                <w:szCs w:val="20"/>
              </w:rPr>
            </w:pPr>
            <w:r w:rsidRPr="00934FE4">
              <w:rPr>
                <w:b/>
                <w:bCs/>
                <w:sz w:val="20"/>
                <w:szCs w:val="20"/>
              </w:rPr>
              <w:t>Pneumatiques neufs, en caoutchouc.</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4011.10 00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Des types utilisés pour les voitures de tourisme (y    compris les voitures du type "break" et les voitures de course)</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15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4011.20 00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Des types utilisés pour autobus ou camions</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15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4011.30 00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Des types utilisés pour véhicules aériens.</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4011.40 00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Des types utilisés pour motocycles</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4011.50 00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 xml:space="preserve">Des types utilisés pour bicyclettes </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           Autres, à crampons, à chevrons ou similaires:</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4011.70 00</w:t>
            </w:r>
          </w:p>
        </w:tc>
        <w:tc>
          <w:tcPr>
            <w:tcW w:w="7560" w:type="dxa"/>
          </w:tcPr>
          <w:p w:rsidR="007D57B4" w:rsidRPr="00934FE4" w:rsidRDefault="007D57B4" w:rsidP="007D57B4">
            <w:pPr>
              <w:rPr>
                <w:sz w:val="20"/>
                <w:szCs w:val="20"/>
              </w:rPr>
            </w:pPr>
            <w:r w:rsidRPr="00934FE4">
              <w:rPr>
                <w:bCs/>
                <w:sz w:val="20"/>
                <w:szCs w:val="20"/>
              </w:rPr>
              <w:t>--          Des types utilisés pour les véhicules et engins  agricoles et forestiers.</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4011.80 00</w:t>
            </w:r>
          </w:p>
        </w:tc>
        <w:tc>
          <w:tcPr>
            <w:tcW w:w="7560" w:type="dxa"/>
          </w:tcPr>
          <w:p w:rsidR="007D57B4" w:rsidRPr="00934FE4" w:rsidRDefault="007D57B4" w:rsidP="007D57B4">
            <w:pPr>
              <w:rPr>
                <w:sz w:val="20"/>
                <w:szCs w:val="20"/>
              </w:rPr>
            </w:pPr>
            <w:r w:rsidRPr="00934FE4">
              <w:rPr>
                <w:bCs/>
                <w:sz w:val="20"/>
                <w:szCs w:val="20"/>
              </w:rPr>
              <w:t>--          Des types utilisés pour les véhicules et engins de génie civil, de travaux miniers  et de manutention industrielle</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sz w:val="20"/>
                <w:szCs w:val="20"/>
              </w:rPr>
              <w:t>4011.90 00</w:t>
            </w:r>
          </w:p>
        </w:tc>
        <w:tc>
          <w:tcPr>
            <w:tcW w:w="7560" w:type="dxa"/>
          </w:tcPr>
          <w:p w:rsidR="007D57B4" w:rsidRPr="00934FE4" w:rsidRDefault="007D57B4" w:rsidP="007D57B4">
            <w:pPr>
              <w:rPr>
                <w:sz w:val="20"/>
                <w:szCs w:val="20"/>
              </w:rPr>
            </w:pPr>
            <w:r w:rsidRPr="00934FE4">
              <w:rPr>
                <w:bCs/>
                <w:sz w:val="20"/>
                <w:szCs w:val="20"/>
              </w:rPr>
              <w:t xml:space="preserve">-          Autres </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4012</w:t>
            </w:r>
          </w:p>
        </w:tc>
        <w:tc>
          <w:tcPr>
            <w:tcW w:w="7560" w:type="dxa"/>
          </w:tcPr>
          <w:p w:rsidR="007D57B4" w:rsidRPr="00934FE4" w:rsidRDefault="007D57B4" w:rsidP="007D57B4">
            <w:pPr>
              <w:jc w:val="both"/>
              <w:rPr>
                <w:sz w:val="20"/>
                <w:szCs w:val="20"/>
              </w:rPr>
            </w:pPr>
            <w:r w:rsidRPr="00934FE4">
              <w:rPr>
                <w:b/>
                <w:bCs/>
                <w:sz w:val="20"/>
                <w:szCs w:val="20"/>
              </w:rPr>
              <w:t>Pneumatiques rechapés ou usagés en caoutchouc; bandages, bandes de roulement pour pneumatiques et "flaps", en caoutchouc.</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Pneumatiques rechapés:</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4012.11 00</w:t>
            </w:r>
          </w:p>
        </w:tc>
        <w:tc>
          <w:tcPr>
            <w:tcW w:w="7560" w:type="dxa"/>
          </w:tcPr>
          <w:p w:rsidR="007D57B4" w:rsidRPr="00934FE4" w:rsidRDefault="007D57B4" w:rsidP="007D57B4">
            <w:pPr>
              <w:jc w:val="both"/>
              <w:rPr>
                <w:sz w:val="20"/>
                <w:szCs w:val="20"/>
              </w:rPr>
            </w:pPr>
            <w:r w:rsidRPr="00934FE4">
              <w:rPr>
                <w:bCs/>
                <w:sz w:val="20"/>
                <w:szCs w:val="20"/>
              </w:rPr>
              <w:t>--          Des types utilisés pour les voitures de tourisme (y  compris les voitures du type “break” et les voitures  de  course)</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4012.12 00</w:t>
            </w:r>
          </w:p>
        </w:tc>
        <w:tc>
          <w:tcPr>
            <w:tcW w:w="7560" w:type="dxa"/>
          </w:tcPr>
          <w:p w:rsidR="007D57B4" w:rsidRPr="00934FE4" w:rsidRDefault="007D57B4" w:rsidP="007D57B4">
            <w:pPr>
              <w:rPr>
                <w:sz w:val="20"/>
                <w:szCs w:val="20"/>
              </w:rPr>
            </w:pPr>
            <w:r w:rsidRPr="00934FE4">
              <w:rPr>
                <w:bCs/>
                <w:sz w:val="20"/>
                <w:szCs w:val="20"/>
              </w:rPr>
              <w:t>--          Des types utilisés pour autobus ou camions</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4012.13 00</w:t>
            </w:r>
          </w:p>
        </w:tc>
        <w:tc>
          <w:tcPr>
            <w:tcW w:w="7560" w:type="dxa"/>
          </w:tcPr>
          <w:p w:rsidR="007D57B4" w:rsidRPr="00934FE4" w:rsidRDefault="007D57B4" w:rsidP="007D57B4">
            <w:pPr>
              <w:rPr>
                <w:sz w:val="20"/>
                <w:szCs w:val="20"/>
              </w:rPr>
            </w:pPr>
            <w:r w:rsidRPr="00934FE4">
              <w:rPr>
                <w:bCs/>
                <w:sz w:val="20"/>
                <w:szCs w:val="20"/>
              </w:rPr>
              <w:t>--          Des types utilisés pour véhicules aériens</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4012.19 00</w:t>
            </w:r>
          </w:p>
        </w:tc>
        <w:tc>
          <w:tcPr>
            <w:tcW w:w="7560" w:type="dxa"/>
          </w:tcPr>
          <w:p w:rsidR="007D57B4" w:rsidRPr="00934FE4" w:rsidRDefault="007D57B4" w:rsidP="007D57B4">
            <w:pPr>
              <w:rPr>
                <w:sz w:val="20"/>
                <w:szCs w:val="20"/>
              </w:rPr>
            </w:pPr>
            <w:r w:rsidRPr="00934FE4">
              <w:rPr>
                <w:bCs/>
                <w:sz w:val="20"/>
                <w:szCs w:val="20"/>
              </w:rPr>
              <w:t>--          Autres</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4012.20 00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Pneumatiques usagés</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4012.90 00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4013</w:t>
            </w:r>
          </w:p>
        </w:tc>
        <w:tc>
          <w:tcPr>
            <w:tcW w:w="7560" w:type="dxa"/>
          </w:tcPr>
          <w:p w:rsidR="007D57B4" w:rsidRPr="00934FE4" w:rsidRDefault="007D57B4" w:rsidP="007D57B4">
            <w:pPr>
              <w:rPr>
                <w:sz w:val="20"/>
                <w:szCs w:val="20"/>
              </w:rPr>
            </w:pPr>
            <w:r w:rsidRPr="00934FE4">
              <w:rPr>
                <w:b/>
                <w:bCs/>
                <w:sz w:val="20"/>
                <w:szCs w:val="20"/>
              </w:rPr>
              <w:t>Chambres à air, en caoutchouc.</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4013.10 00</w:t>
            </w:r>
          </w:p>
        </w:tc>
        <w:tc>
          <w:tcPr>
            <w:tcW w:w="7560" w:type="dxa"/>
          </w:tcPr>
          <w:p w:rsidR="007D57B4" w:rsidRPr="00934FE4" w:rsidRDefault="007D57B4" w:rsidP="007D57B4">
            <w:pPr>
              <w:jc w:val="both"/>
              <w:rPr>
                <w:sz w:val="20"/>
                <w:szCs w:val="20"/>
              </w:rPr>
            </w:pPr>
            <w:r w:rsidRPr="00934FE4">
              <w:rPr>
                <w:bCs/>
                <w:sz w:val="20"/>
                <w:szCs w:val="20"/>
              </w:rPr>
              <w:t>-</w:t>
            </w:r>
            <w:r w:rsidRPr="00934FE4">
              <w:rPr>
                <w:bCs/>
                <w:sz w:val="20"/>
                <w:szCs w:val="20"/>
              </w:rPr>
              <w:tab/>
              <w:t>Des types utilisés pour les voitures de tourisme (y  compris les voitures du type "break" et les voitures de course), les autobus ou les camions</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BD7587">
        <w:tc>
          <w:tcPr>
            <w:tcW w:w="1440" w:type="dxa"/>
            <w:shd w:val="clear" w:color="auto" w:fill="auto"/>
          </w:tcPr>
          <w:p w:rsidR="007D57B4" w:rsidRPr="00934FE4" w:rsidRDefault="007D57B4" w:rsidP="007D57B4">
            <w:pPr>
              <w:rPr>
                <w:sz w:val="20"/>
                <w:szCs w:val="20"/>
              </w:rPr>
            </w:pPr>
            <w:r w:rsidRPr="00934FE4">
              <w:rPr>
                <w:b/>
                <w:bCs/>
                <w:sz w:val="20"/>
                <w:szCs w:val="20"/>
              </w:rPr>
              <w:lastRenderedPageBreak/>
              <w:t>NDP</w:t>
            </w:r>
          </w:p>
        </w:tc>
        <w:tc>
          <w:tcPr>
            <w:tcW w:w="7560" w:type="dxa"/>
            <w:shd w:val="clear" w:color="auto" w:fill="auto"/>
          </w:tcPr>
          <w:p w:rsidR="007D57B4" w:rsidRPr="00934FE4" w:rsidRDefault="007D57B4" w:rsidP="007D57B4">
            <w:pPr>
              <w:jc w:val="center"/>
              <w:rPr>
                <w:sz w:val="20"/>
                <w:szCs w:val="20"/>
              </w:rPr>
            </w:pPr>
            <w:r w:rsidRPr="00934FE4">
              <w:rPr>
                <w:b/>
                <w:bCs/>
                <w:sz w:val="20"/>
                <w:szCs w:val="20"/>
              </w:rPr>
              <w:t>LIBELLE</w:t>
            </w:r>
          </w:p>
        </w:tc>
        <w:tc>
          <w:tcPr>
            <w:tcW w:w="630" w:type="dxa"/>
            <w:shd w:val="clear" w:color="auto" w:fill="auto"/>
          </w:tcPr>
          <w:p w:rsidR="007D57B4" w:rsidRPr="00934FE4" w:rsidRDefault="007D57B4" w:rsidP="007D57B4">
            <w:pPr>
              <w:rPr>
                <w:sz w:val="20"/>
                <w:szCs w:val="20"/>
              </w:rPr>
            </w:pPr>
            <w:r w:rsidRPr="00934FE4">
              <w:rPr>
                <w:b/>
                <w:bCs/>
                <w:sz w:val="20"/>
                <w:szCs w:val="20"/>
              </w:rPr>
              <w:t>CS</w:t>
            </w:r>
          </w:p>
        </w:tc>
        <w:tc>
          <w:tcPr>
            <w:tcW w:w="720" w:type="dxa"/>
            <w:shd w:val="clear" w:color="auto" w:fill="auto"/>
          </w:tcPr>
          <w:p w:rsidR="007D57B4" w:rsidRPr="00934FE4" w:rsidRDefault="007D57B4" w:rsidP="007D57B4">
            <w:pPr>
              <w:rPr>
                <w:sz w:val="20"/>
                <w:szCs w:val="20"/>
              </w:rPr>
            </w:pPr>
            <w:r w:rsidRPr="00934FE4">
              <w:rPr>
                <w:b/>
                <w:bCs/>
                <w:sz w:val="20"/>
                <w:szCs w:val="20"/>
              </w:rPr>
              <w:t>DD%</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4013.20 00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Des types utilisés pour bicyclettes</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4013.90 00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u</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4014</w:t>
            </w:r>
          </w:p>
        </w:tc>
        <w:tc>
          <w:tcPr>
            <w:tcW w:w="7560" w:type="dxa"/>
          </w:tcPr>
          <w:p w:rsidR="007D57B4" w:rsidRPr="00934FE4" w:rsidRDefault="007D57B4" w:rsidP="007D57B4">
            <w:pPr>
              <w:rPr>
                <w:sz w:val="20"/>
                <w:szCs w:val="20"/>
              </w:rPr>
            </w:pPr>
            <w:r w:rsidRPr="00934FE4">
              <w:rPr>
                <w:b/>
                <w:bCs/>
                <w:sz w:val="20"/>
                <w:szCs w:val="20"/>
              </w:rPr>
              <w:t>Articles d'hygiène ou de pharmacie (y compris les tétines), en caoutchouc vulcanisé non durci, même avec parties en caoutchouc durci.</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4014.10 00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Préservatifs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4014.90 00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4015</w:t>
            </w:r>
          </w:p>
        </w:tc>
        <w:tc>
          <w:tcPr>
            <w:tcW w:w="7560" w:type="dxa"/>
          </w:tcPr>
          <w:p w:rsidR="007D57B4" w:rsidRPr="00934FE4" w:rsidRDefault="007D57B4" w:rsidP="007D57B4">
            <w:pPr>
              <w:jc w:val="both"/>
              <w:rPr>
                <w:sz w:val="20"/>
                <w:szCs w:val="20"/>
              </w:rPr>
            </w:pPr>
            <w:r w:rsidRPr="00934FE4">
              <w:rPr>
                <w:b/>
                <w:bCs/>
                <w:sz w:val="20"/>
                <w:szCs w:val="20"/>
              </w:rPr>
              <w:t>Vêtements et accessoires du vêtement (y compris les gants, mitaines et moufles) en caoutchouc vulcanisé non durci, pour tous usages.</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Gants, mitaines et moufles:</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4015.12 00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Des types utilisés pour la médecine, la chirurgie, l’art dentaire ou l’art vétérinaire</w:t>
            </w:r>
          </w:p>
        </w:tc>
        <w:tc>
          <w:tcPr>
            <w:tcW w:w="630" w:type="dxa"/>
          </w:tcPr>
          <w:p w:rsidR="007D57B4" w:rsidRPr="00934FE4" w:rsidRDefault="007D57B4" w:rsidP="007D57B4">
            <w:pPr>
              <w:rPr>
                <w:sz w:val="20"/>
                <w:szCs w:val="20"/>
              </w:rPr>
            </w:pPr>
            <w:r w:rsidRPr="00934FE4">
              <w:rPr>
                <w:bCs/>
                <w:sz w:val="20"/>
                <w:szCs w:val="20"/>
              </w:rPr>
              <w:t>kg</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4015.19 00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4015.90 00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sz w:val="20"/>
                <w:szCs w:val="20"/>
              </w:rPr>
              <w:t>0</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4016</w:t>
            </w:r>
          </w:p>
        </w:tc>
        <w:tc>
          <w:tcPr>
            <w:tcW w:w="7560" w:type="dxa"/>
          </w:tcPr>
          <w:p w:rsidR="007D57B4" w:rsidRPr="00934FE4" w:rsidRDefault="007D57B4" w:rsidP="007D57B4">
            <w:pPr>
              <w:rPr>
                <w:sz w:val="20"/>
                <w:szCs w:val="20"/>
              </w:rPr>
            </w:pPr>
            <w:r w:rsidRPr="00934FE4">
              <w:rPr>
                <w:b/>
                <w:bCs/>
                <w:sz w:val="20"/>
                <w:szCs w:val="20"/>
              </w:rPr>
              <w:t>Autres ouvrages en caoutchouc vulcanisé non durci.</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4016.10 00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En caoutchouc alvéolaire</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 :</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4016.91 00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Revêtements de sol et tapis de pied</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10</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4016.92 00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Gommes à effacer</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4016.93 00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Joints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10</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4016.94 00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Pare</w:t>
            </w:r>
            <w:r w:rsidRPr="00934FE4">
              <w:rPr>
                <w:bCs/>
                <w:sz w:val="20"/>
                <w:szCs w:val="20"/>
              </w:rPr>
              <w:noBreakHyphen/>
              <w:t>chocs, même gonflables, pour accostage des  bateaux</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10</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4016.95 00</w:t>
            </w:r>
          </w:p>
        </w:tc>
        <w:tc>
          <w:tcPr>
            <w:tcW w:w="7560" w:type="dxa"/>
          </w:tcPr>
          <w:p w:rsidR="007D57B4" w:rsidRPr="00934FE4" w:rsidRDefault="007D57B4" w:rsidP="007D57B4">
            <w:pPr>
              <w:rPr>
                <w:sz w:val="20"/>
                <w:szCs w:val="20"/>
              </w:rPr>
            </w:pPr>
            <w:r w:rsidRPr="00934FE4">
              <w:rPr>
                <w:bCs/>
                <w:sz w:val="20"/>
                <w:szCs w:val="20"/>
              </w:rPr>
              <w:t>--</w:t>
            </w:r>
            <w:r w:rsidRPr="00934FE4">
              <w:rPr>
                <w:bCs/>
                <w:sz w:val="20"/>
                <w:szCs w:val="20"/>
              </w:rPr>
              <w:tab/>
              <w:t>Autres articles gonflables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10</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4016.99</w:t>
            </w:r>
          </w:p>
        </w:tc>
        <w:tc>
          <w:tcPr>
            <w:tcW w:w="7560" w:type="dxa"/>
          </w:tcPr>
          <w:p w:rsidR="007D57B4" w:rsidRPr="00934FE4" w:rsidRDefault="007D57B4" w:rsidP="007D57B4">
            <w:pPr>
              <w:rPr>
                <w:sz w:val="20"/>
                <w:szCs w:val="20"/>
              </w:rPr>
            </w:pPr>
            <w:r w:rsidRPr="00934FE4">
              <w:rPr>
                <w:bCs/>
                <w:sz w:val="20"/>
                <w:szCs w:val="20"/>
              </w:rPr>
              <w:t>--              Autres:</w:t>
            </w:r>
          </w:p>
        </w:tc>
        <w:tc>
          <w:tcPr>
            <w:tcW w:w="630" w:type="dxa"/>
          </w:tcPr>
          <w:p w:rsidR="007D57B4" w:rsidRPr="00934FE4" w:rsidRDefault="007D57B4" w:rsidP="007D57B4">
            <w:pPr>
              <w:rPr>
                <w:sz w:val="20"/>
                <w:szCs w:val="20"/>
              </w:rPr>
            </w:pPr>
          </w:p>
        </w:tc>
        <w:tc>
          <w:tcPr>
            <w:tcW w:w="720" w:type="dxa"/>
          </w:tcPr>
          <w:p w:rsidR="007D57B4" w:rsidRPr="00934FE4" w:rsidRDefault="007D57B4" w:rsidP="007D57B4">
            <w:pPr>
              <w:rPr>
                <w:sz w:val="20"/>
                <w:szCs w:val="20"/>
              </w:rPr>
            </w:pP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4016.99 11</w:t>
            </w:r>
          </w:p>
        </w:tc>
        <w:tc>
          <w:tcPr>
            <w:tcW w:w="7560" w:type="dxa"/>
          </w:tcPr>
          <w:p w:rsidR="007D57B4" w:rsidRPr="00934FE4" w:rsidRDefault="007D57B4" w:rsidP="007D57B4">
            <w:pPr>
              <w:rPr>
                <w:sz w:val="20"/>
                <w:szCs w:val="20"/>
              </w:rPr>
            </w:pPr>
            <w:r w:rsidRPr="00934FE4">
              <w:rPr>
                <w:bCs/>
                <w:sz w:val="20"/>
                <w:szCs w:val="20"/>
              </w:rPr>
              <w:t>---            Disques, rondelles et trousses en caoutchouc  vulcanisé  non durci.</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r w:rsidR="007D57B4" w:rsidRPr="00934FE4" w:rsidTr="00781B8D">
        <w:tc>
          <w:tcPr>
            <w:tcW w:w="1440" w:type="dxa"/>
          </w:tcPr>
          <w:p w:rsidR="007D57B4" w:rsidRPr="00934FE4" w:rsidRDefault="007D57B4" w:rsidP="007D57B4">
            <w:pPr>
              <w:rPr>
                <w:sz w:val="20"/>
                <w:szCs w:val="20"/>
              </w:rPr>
            </w:pPr>
            <w:r w:rsidRPr="00934FE4">
              <w:rPr>
                <w:bCs/>
                <w:sz w:val="20"/>
                <w:szCs w:val="20"/>
              </w:rPr>
              <w:t>4016.99 19</w:t>
            </w:r>
          </w:p>
        </w:tc>
        <w:tc>
          <w:tcPr>
            <w:tcW w:w="7560" w:type="dxa"/>
          </w:tcPr>
          <w:p w:rsidR="007D57B4" w:rsidRPr="00934FE4" w:rsidRDefault="007D57B4" w:rsidP="007D57B4">
            <w:pPr>
              <w:rPr>
                <w:sz w:val="20"/>
                <w:szCs w:val="20"/>
              </w:rPr>
            </w:pPr>
            <w:r w:rsidRPr="00934FE4">
              <w:rPr>
                <w:bCs/>
                <w:sz w:val="20"/>
                <w:szCs w:val="20"/>
              </w:rPr>
              <w:t>---            Autres</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10</w:t>
            </w:r>
          </w:p>
        </w:tc>
      </w:tr>
      <w:tr w:rsidR="007D57B4" w:rsidRPr="00934FE4" w:rsidTr="00781B8D">
        <w:tc>
          <w:tcPr>
            <w:tcW w:w="1440" w:type="dxa"/>
          </w:tcPr>
          <w:p w:rsidR="007D57B4" w:rsidRPr="00934FE4" w:rsidRDefault="007D57B4" w:rsidP="007D57B4">
            <w:pPr>
              <w:rPr>
                <w:sz w:val="20"/>
                <w:szCs w:val="20"/>
              </w:rPr>
            </w:pPr>
            <w:r w:rsidRPr="00934FE4">
              <w:rPr>
                <w:b/>
                <w:bCs/>
                <w:sz w:val="20"/>
                <w:szCs w:val="20"/>
              </w:rPr>
              <w:t>4017.00 00</w:t>
            </w:r>
          </w:p>
        </w:tc>
        <w:tc>
          <w:tcPr>
            <w:tcW w:w="7560" w:type="dxa"/>
          </w:tcPr>
          <w:p w:rsidR="007D57B4" w:rsidRPr="00934FE4" w:rsidRDefault="007D57B4" w:rsidP="007D57B4">
            <w:pPr>
              <w:rPr>
                <w:sz w:val="20"/>
                <w:szCs w:val="20"/>
              </w:rPr>
            </w:pPr>
            <w:r w:rsidRPr="00934FE4">
              <w:rPr>
                <w:b/>
                <w:bCs/>
                <w:sz w:val="20"/>
                <w:szCs w:val="20"/>
              </w:rPr>
              <w:t>Caoutchouc durci (ébonite, par exemple) sous toutes formes, y compris les déchets et débris; ouvrages en caoutchouc durci.</w:t>
            </w:r>
          </w:p>
        </w:tc>
        <w:tc>
          <w:tcPr>
            <w:tcW w:w="630" w:type="dxa"/>
          </w:tcPr>
          <w:p w:rsidR="007D57B4" w:rsidRPr="00934FE4" w:rsidRDefault="007D57B4" w:rsidP="007D57B4">
            <w:pPr>
              <w:rPr>
                <w:sz w:val="20"/>
                <w:szCs w:val="20"/>
              </w:rPr>
            </w:pPr>
            <w:r w:rsidRPr="00934FE4">
              <w:rPr>
                <w:b/>
                <w:bCs/>
                <w:sz w:val="20"/>
                <w:szCs w:val="20"/>
              </w:rPr>
              <w:t>kg</w:t>
            </w:r>
          </w:p>
        </w:tc>
        <w:tc>
          <w:tcPr>
            <w:tcW w:w="720" w:type="dxa"/>
          </w:tcPr>
          <w:p w:rsidR="007D57B4" w:rsidRPr="00934FE4" w:rsidRDefault="007D57B4" w:rsidP="007D57B4">
            <w:pPr>
              <w:rPr>
                <w:sz w:val="20"/>
                <w:szCs w:val="20"/>
              </w:rPr>
            </w:pPr>
            <w:r w:rsidRPr="00934FE4">
              <w:rPr>
                <w:b/>
                <w:bCs/>
                <w:sz w:val="20"/>
                <w:szCs w:val="20"/>
              </w:rPr>
              <w:t>5</w:t>
            </w:r>
          </w:p>
        </w:tc>
      </w:tr>
    </w:tbl>
    <w:p w:rsidR="00B85F89" w:rsidRPr="00934FE4" w:rsidRDefault="00B85F89" w:rsidP="00B85F89">
      <w:pPr>
        <w:rPr>
          <w:sz w:val="20"/>
          <w:szCs w:val="20"/>
        </w:rPr>
      </w:pPr>
    </w:p>
    <w:p w:rsidR="00B85F89" w:rsidRPr="00934FE4" w:rsidRDefault="00B85F89" w:rsidP="00E32C4C">
      <w:pPr>
        <w:jc w:val="center"/>
        <w:rPr>
          <w:sz w:val="20"/>
          <w:szCs w:val="20"/>
        </w:rPr>
      </w:pPr>
      <w:r w:rsidRPr="00934FE4">
        <w:rPr>
          <w:sz w:val="20"/>
          <w:szCs w:val="20"/>
        </w:rPr>
        <w:t>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E32C4C">
      <w:pPr>
        <w:jc w:val="center"/>
        <w:rPr>
          <w:b/>
          <w:bCs/>
          <w:sz w:val="20"/>
          <w:szCs w:val="20"/>
        </w:rPr>
      </w:pPr>
      <w:r w:rsidRPr="00934FE4">
        <w:rPr>
          <w:b/>
          <w:bCs/>
          <w:sz w:val="20"/>
          <w:szCs w:val="20"/>
        </w:rPr>
        <w:lastRenderedPageBreak/>
        <w:t>Section VIII</w:t>
      </w:r>
    </w:p>
    <w:p w:rsidR="00B85F89" w:rsidRPr="00934FE4" w:rsidRDefault="00B85F89" w:rsidP="00E32C4C">
      <w:pPr>
        <w:jc w:val="center"/>
        <w:rPr>
          <w:b/>
          <w:bCs/>
          <w:sz w:val="20"/>
          <w:szCs w:val="20"/>
        </w:rPr>
      </w:pPr>
      <w:r w:rsidRPr="00934FE4">
        <w:rPr>
          <w:b/>
          <w:bCs/>
          <w:sz w:val="20"/>
          <w:szCs w:val="20"/>
        </w:rPr>
        <w:t>PEAUX, CUIRS, PELLETERIES ET OUVRAGES EN CES MATIERES;</w:t>
      </w:r>
    </w:p>
    <w:p w:rsidR="00B85F89" w:rsidRPr="00934FE4" w:rsidRDefault="00B85F89" w:rsidP="00E32C4C">
      <w:pPr>
        <w:jc w:val="center"/>
        <w:rPr>
          <w:b/>
          <w:bCs/>
          <w:sz w:val="20"/>
          <w:szCs w:val="20"/>
        </w:rPr>
      </w:pPr>
      <w:r w:rsidRPr="00934FE4">
        <w:rPr>
          <w:b/>
          <w:bCs/>
          <w:sz w:val="20"/>
          <w:szCs w:val="20"/>
        </w:rPr>
        <w:t>ARTICLES DE BOURRELLERIE OU DE SELLERIE;</w:t>
      </w:r>
    </w:p>
    <w:p w:rsidR="00B85F89" w:rsidRPr="00934FE4" w:rsidRDefault="00B85F89" w:rsidP="00E32C4C">
      <w:pPr>
        <w:jc w:val="center"/>
        <w:rPr>
          <w:b/>
          <w:bCs/>
          <w:sz w:val="20"/>
          <w:szCs w:val="20"/>
        </w:rPr>
      </w:pPr>
      <w:r w:rsidRPr="00934FE4">
        <w:rPr>
          <w:b/>
          <w:bCs/>
          <w:sz w:val="20"/>
          <w:szCs w:val="20"/>
        </w:rPr>
        <w:t>ARTICLES DE VOYAGE, SACS A MAIN ET CONTENANTS SIMILAIRES;</w:t>
      </w:r>
    </w:p>
    <w:p w:rsidR="00B85F89" w:rsidRPr="00934FE4" w:rsidRDefault="00B85F89" w:rsidP="00E32C4C">
      <w:pPr>
        <w:jc w:val="center"/>
        <w:rPr>
          <w:b/>
          <w:bCs/>
          <w:sz w:val="20"/>
          <w:szCs w:val="20"/>
        </w:rPr>
      </w:pPr>
      <w:r w:rsidRPr="00934FE4">
        <w:rPr>
          <w:b/>
          <w:bCs/>
          <w:sz w:val="20"/>
          <w:szCs w:val="20"/>
        </w:rPr>
        <w:t>OUVRAGES EN BOYAUX</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E32C4C">
      <w:pPr>
        <w:jc w:val="center"/>
        <w:rPr>
          <w:b/>
          <w:bCs/>
          <w:sz w:val="20"/>
          <w:szCs w:val="20"/>
        </w:rPr>
      </w:pPr>
      <w:r w:rsidRPr="00934FE4">
        <w:rPr>
          <w:b/>
          <w:bCs/>
          <w:sz w:val="20"/>
          <w:szCs w:val="20"/>
        </w:rPr>
        <w:t>Chapitre 41</w:t>
      </w:r>
    </w:p>
    <w:p w:rsidR="00B85F89" w:rsidRPr="00934FE4" w:rsidRDefault="00B85F89" w:rsidP="00E32C4C">
      <w:pPr>
        <w:jc w:val="center"/>
        <w:rPr>
          <w:b/>
          <w:bCs/>
          <w:sz w:val="20"/>
          <w:szCs w:val="20"/>
        </w:rPr>
      </w:pPr>
      <w:r w:rsidRPr="00934FE4">
        <w:rPr>
          <w:b/>
          <w:bCs/>
          <w:sz w:val="20"/>
          <w:szCs w:val="20"/>
        </w:rPr>
        <w:t>Peaux (autres que les pelleteries) et cuirs</w:t>
      </w:r>
    </w:p>
    <w:p w:rsidR="00E32C4C" w:rsidRPr="00934FE4" w:rsidRDefault="00E32C4C" w:rsidP="00B85F89">
      <w:pPr>
        <w:rPr>
          <w:b/>
          <w:bCs/>
          <w:sz w:val="20"/>
          <w:szCs w:val="20"/>
        </w:rPr>
      </w:pPr>
    </w:p>
    <w:p w:rsidR="00B85F89" w:rsidRPr="00934FE4" w:rsidRDefault="00B85F89" w:rsidP="00B85F89">
      <w:pPr>
        <w:rPr>
          <w:bCs/>
          <w:sz w:val="20"/>
          <w:szCs w:val="20"/>
        </w:rPr>
      </w:pPr>
      <w:r w:rsidRPr="00934FE4">
        <w:rPr>
          <w:b/>
          <w:bCs/>
          <w:sz w:val="20"/>
          <w:szCs w:val="20"/>
        </w:rPr>
        <w:t>Notes</w:t>
      </w:r>
      <w:r w:rsidRPr="00934FE4">
        <w:rPr>
          <w:bCs/>
          <w:sz w:val="20"/>
          <w:szCs w:val="20"/>
        </w:rPr>
        <w:t>.</w:t>
      </w:r>
    </w:p>
    <w:p w:rsidR="00B85F89" w:rsidRPr="00934FE4" w:rsidRDefault="00B85F89" w:rsidP="00B85F89">
      <w:pPr>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E32C4C" w:rsidRPr="00934FE4" w:rsidRDefault="00E32C4C" w:rsidP="00D60A03">
      <w:pPr>
        <w:pStyle w:val="ListParagraph"/>
        <w:numPr>
          <w:ilvl w:val="0"/>
          <w:numId w:val="60"/>
        </w:numPr>
        <w:jc w:val="both"/>
        <w:rPr>
          <w:bCs/>
          <w:sz w:val="20"/>
          <w:szCs w:val="20"/>
        </w:rPr>
      </w:pPr>
      <w:r w:rsidRPr="00934FE4">
        <w:rPr>
          <w:bCs/>
          <w:sz w:val="20"/>
          <w:szCs w:val="20"/>
        </w:rPr>
        <w:t>les rognures et déchets similaires de peaux brutes (no 05.11);</w:t>
      </w:r>
    </w:p>
    <w:p w:rsidR="00E32C4C" w:rsidRPr="00934FE4" w:rsidRDefault="00E32C4C" w:rsidP="00D60A03">
      <w:pPr>
        <w:pStyle w:val="ListParagraph"/>
        <w:numPr>
          <w:ilvl w:val="0"/>
          <w:numId w:val="60"/>
        </w:numPr>
        <w:jc w:val="both"/>
        <w:rPr>
          <w:bCs/>
          <w:sz w:val="20"/>
          <w:szCs w:val="20"/>
        </w:rPr>
      </w:pPr>
      <w:r w:rsidRPr="00934FE4">
        <w:rPr>
          <w:bCs/>
          <w:sz w:val="20"/>
          <w:szCs w:val="20"/>
        </w:rPr>
        <w:t>les peaux et parties de peaux d'oiseaux revêtues de leurs plumes ou de leur duvet (nos 05.05 ou 67.01, selon le cas);</w:t>
      </w:r>
    </w:p>
    <w:p w:rsidR="00E32C4C" w:rsidRPr="00934FE4" w:rsidRDefault="00E32C4C" w:rsidP="00D60A03">
      <w:pPr>
        <w:pStyle w:val="ListParagraph"/>
        <w:numPr>
          <w:ilvl w:val="0"/>
          <w:numId w:val="60"/>
        </w:numPr>
        <w:jc w:val="both"/>
        <w:rPr>
          <w:bCs/>
          <w:sz w:val="20"/>
          <w:szCs w:val="20"/>
        </w:rPr>
      </w:pPr>
      <w:r w:rsidRPr="00934FE4">
        <w:rPr>
          <w:bCs/>
          <w:sz w:val="20"/>
          <w:szCs w:val="20"/>
        </w:rPr>
        <w:t>les cuirs et peaux bruts, tannés ou apprêtés, non épilés, d'animaux à poils (Chapitre 43).         Entrent toutefois dans le Chapitre 41 les peaux brutes non épilées de bovins (y compris les buffles), d'équidés, d'ovins (à l'exclusion des peaux d'agneaux dits astrakan, breitschwanz, caracul, persianer ou similaires, et des peaux d'agneaux des Indes, de Chine, de Mongolie ou du Tibet), de caprins (à l'exclusion des peaux de chèvres, de chevrettes ou de chevreaux du Yémen, de Mongolie ou du Tibet), de porcins (y compris le pécari), de chamois, de gazelle, de chameau et dromadaire, de renne, d'élan, de cerf, de chevreuil ou de chien.</w:t>
      </w:r>
    </w:p>
    <w:p w:rsidR="00B85F89" w:rsidRPr="00934FE4" w:rsidRDefault="00B85F89" w:rsidP="00E32C4C">
      <w:pPr>
        <w:jc w:val="both"/>
        <w:rPr>
          <w:bCs/>
          <w:sz w:val="20"/>
          <w:szCs w:val="20"/>
        </w:rPr>
      </w:pPr>
      <w:r w:rsidRPr="00934FE4">
        <w:rPr>
          <w:bCs/>
          <w:sz w:val="20"/>
          <w:szCs w:val="20"/>
        </w:rPr>
        <w:t>2. -A) Les nos 4104 à 4106 ne comprennent pas les cuirs et les peaux ayant subi une opération de            tannage (y compris de prétannage</w:t>
      </w:r>
      <w:r w:rsidR="00E32C4C" w:rsidRPr="00934FE4">
        <w:rPr>
          <w:bCs/>
          <w:sz w:val="20"/>
          <w:szCs w:val="20"/>
        </w:rPr>
        <w:t>) réversible</w:t>
      </w:r>
      <w:r w:rsidRPr="00934FE4">
        <w:rPr>
          <w:bCs/>
          <w:sz w:val="20"/>
          <w:szCs w:val="20"/>
        </w:rPr>
        <w:t xml:space="preserve"> (nos 4101 à 4103</w:t>
      </w:r>
      <w:r w:rsidR="00E32C4C" w:rsidRPr="00934FE4">
        <w:rPr>
          <w:bCs/>
          <w:sz w:val="20"/>
          <w:szCs w:val="20"/>
        </w:rPr>
        <w:t>, selon</w:t>
      </w:r>
      <w:r w:rsidRPr="00934FE4">
        <w:rPr>
          <w:bCs/>
          <w:sz w:val="20"/>
          <w:szCs w:val="20"/>
        </w:rPr>
        <w:t xml:space="preserve"> le cas).</w:t>
      </w:r>
    </w:p>
    <w:p w:rsidR="00B85F89" w:rsidRPr="00934FE4" w:rsidRDefault="00B85F89" w:rsidP="00E32C4C">
      <w:pPr>
        <w:jc w:val="both"/>
        <w:rPr>
          <w:bCs/>
          <w:sz w:val="20"/>
          <w:szCs w:val="20"/>
        </w:rPr>
      </w:pPr>
      <w:r w:rsidRPr="00934FE4">
        <w:rPr>
          <w:bCs/>
          <w:sz w:val="20"/>
          <w:szCs w:val="20"/>
        </w:rPr>
        <w:t xml:space="preserve">     B) Aux fins des nos 4104 à 4106</w:t>
      </w:r>
      <w:r w:rsidR="00E32C4C" w:rsidRPr="00934FE4">
        <w:rPr>
          <w:bCs/>
          <w:sz w:val="20"/>
          <w:szCs w:val="20"/>
        </w:rPr>
        <w:t>, le</w:t>
      </w:r>
      <w:r w:rsidRPr="00934FE4">
        <w:rPr>
          <w:bCs/>
          <w:sz w:val="20"/>
          <w:szCs w:val="20"/>
        </w:rPr>
        <w:t xml:space="preserve"> terme en </w:t>
      </w:r>
      <w:r w:rsidRPr="00934FE4">
        <w:rPr>
          <w:bCs/>
          <w:i/>
          <w:iCs/>
          <w:sz w:val="20"/>
          <w:szCs w:val="20"/>
        </w:rPr>
        <w:t>croûte</w:t>
      </w:r>
      <w:r w:rsidRPr="00934FE4">
        <w:rPr>
          <w:bCs/>
          <w:sz w:val="20"/>
          <w:szCs w:val="20"/>
        </w:rPr>
        <w:t xml:space="preserve"> couvre également les cuirs</w:t>
      </w:r>
      <w:r w:rsidR="00E32C4C" w:rsidRPr="00934FE4">
        <w:rPr>
          <w:bCs/>
          <w:sz w:val="20"/>
          <w:szCs w:val="20"/>
        </w:rPr>
        <w:t xml:space="preserve"> </w:t>
      </w:r>
      <w:r w:rsidRPr="00934FE4">
        <w:rPr>
          <w:bCs/>
          <w:sz w:val="20"/>
          <w:szCs w:val="20"/>
        </w:rPr>
        <w:t>et peaux qui ont été retannés</w:t>
      </w:r>
      <w:r w:rsidR="00E32C4C" w:rsidRPr="00934FE4">
        <w:rPr>
          <w:bCs/>
          <w:sz w:val="20"/>
          <w:szCs w:val="20"/>
        </w:rPr>
        <w:t>, colorés</w:t>
      </w:r>
      <w:r w:rsidRPr="00934FE4">
        <w:rPr>
          <w:bCs/>
          <w:sz w:val="20"/>
          <w:szCs w:val="20"/>
        </w:rPr>
        <w:t xml:space="preserve"> ou nourris en bain avant le séchage.</w:t>
      </w:r>
    </w:p>
    <w:p w:rsidR="00B85F89" w:rsidRPr="00934FE4" w:rsidRDefault="00B85F89" w:rsidP="00E32C4C">
      <w:pPr>
        <w:jc w:val="both"/>
        <w:rPr>
          <w:bCs/>
          <w:sz w:val="20"/>
          <w:szCs w:val="20"/>
        </w:rPr>
      </w:pPr>
      <w:r w:rsidRPr="00934FE4">
        <w:rPr>
          <w:bCs/>
          <w:sz w:val="20"/>
          <w:szCs w:val="20"/>
        </w:rPr>
        <w:t>3.</w:t>
      </w:r>
      <w:r w:rsidRPr="00934FE4">
        <w:rPr>
          <w:bCs/>
          <w:sz w:val="20"/>
          <w:szCs w:val="20"/>
        </w:rPr>
        <w:noBreakHyphen/>
      </w:r>
      <w:r w:rsidRPr="00934FE4">
        <w:rPr>
          <w:bCs/>
          <w:sz w:val="20"/>
          <w:szCs w:val="20"/>
        </w:rPr>
        <w:tab/>
        <w:t xml:space="preserve">Dans la Nomenclature, l'expression </w:t>
      </w:r>
      <w:r w:rsidRPr="00934FE4">
        <w:rPr>
          <w:bCs/>
          <w:i/>
          <w:iCs/>
          <w:sz w:val="20"/>
          <w:szCs w:val="20"/>
        </w:rPr>
        <w:t>cuir reconstitué</w:t>
      </w:r>
      <w:r w:rsidRPr="00934FE4">
        <w:rPr>
          <w:bCs/>
          <w:sz w:val="20"/>
          <w:szCs w:val="20"/>
        </w:rPr>
        <w:t xml:space="preserve"> s'entend des matières reprises au n</w:t>
      </w:r>
      <w:r w:rsidR="00E32C4C" w:rsidRPr="00934FE4">
        <w:rPr>
          <w:bCs/>
          <w:sz w:val="20"/>
          <w:szCs w:val="20"/>
        </w:rPr>
        <w:t xml:space="preserve">o </w:t>
      </w:r>
      <w:r w:rsidRPr="00934FE4">
        <w:rPr>
          <w:bCs/>
          <w:sz w:val="20"/>
          <w:szCs w:val="20"/>
        </w:rPr>
        <w:t>41.15.</w:t>
      </w:r>
    </w:p>
    <w:p w:rsidR="00B85F89" w:rsidRPr="00934FE4" w:rsidRDefault="00B85F89" w:rsidP="00B85F89">
      <w:pPr>
        <w:rPr>
          <w:b/>
          <w:bCs/>
          <w:sz w:val="20"/>
          <w:szCs w:val="20"/>
        </w:rPr>
      </w:pPr>
    </w:p>
    <w:p w:rsidR="00B85F89" w:rsidRPr="00934FE4" w:rsidRDefault="00B85F89" w:rsidP="00E32C4C">
      <w:pPr>
        <w:jc w:val="center"/>
        <w:rPr>
          <w:b/>
          <w:bCs/>
          <w:sz w:val="20"/>
          <w:szCs w:val="20"/>
        </w:rPr>
      </w:pPr>
      <w:r w:rsidRPr="00934FE4">
        <w:rPr>
          <w:b/>
          <w:bCs/>
          <w:sz w:val="20"/>
          <w:szCs w:val="20"/>
        </w:rPr>
        <w:t>__________</w:t>
      </w:r>
    </w:p>
    <w:p w:rsidR="00B85F89" w:rsidRDefault="00B85F89" w:rsidP="00B85F89">
      <w:pPr>
        <w:rPr>
          <w:b/>
          <w:bCs/>
          <w:sz w:val="20"/>
          <w:szCs w:val="20"/>
        </w:rPr>
      </w:pPr>
    </w:p>
    <w:p w:rsidR="00E538E9" w:rsidRPr="00934FE4" w:rsidRDefault="00E538E9" w:rsidP="00B85F89">
      <w:pPr>
        <w:rPr>
          <w:b/>
          <w:bCs/>
          <w:sz w:val="20"/>
          <w:szCs w:val="20"/>
        </w:rPr>
      </w:pPr>
    </w:p>
    <w:p w:rsidR="00B85F89" w:rsidRPr="00934FE4" w:rsidRDefault="00B85F89" w:rsidP="00B85F89">
      <w:pPr>
        <w:rPr>
          <w:b/>
          <w:bCs/>
          <w:sz w:val="20"/>
          <w:szCs w:val="20"/>
        </w:rPr>
      </w:pPr>
    </w:p>
    <w:tbl>
      <w:tblPr>
        <w:tblW w:w="10170" w:type="dxa"/>
        <w:tblInd w:w="-16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7380"/>
        <w:gridCol w:w="540"/>
        <w:gridCol w:w="810"/>
      </w:tblGrid>
      <w:tr w:rsidR="00B85F89" w:rsidRPr="00934FE4" w:rsidTr="003B4DEF">
        <w:tc>
          <w:tcPr>
            <w:tcW w:w="1440" w:type="dxa"/>
          </w:tcPr>
          <w:p w:rsidR="00B85F89" w:rsidRPr="00934FE4" w:rsidRDefault="00B85F89" w:rsidP="00B85F89">
            <w:pPr>
              <w:rPr>
                <w:sz w:val="20"/>
                <w:szCs w:val="20"/>
              </w:rPr>
            </w:pPr>
            <w:r w:rsidRPr="00934FE4">
              <w:rPr>
                <w:b/>
                <w:bCs/>
                <w:sz w:val="20"/>
                <w:szCs w:val="20"/>
              </w:rPr>
              <w:lastRenderedPageBreak/>
              <w:t>NDP</w:t>
            </w:r>
          </w:p>
        </w:tc>
        <w:tc>
          <w:tcPr>
            <w:tcW w:w="7380" w:type="dxa"/>
          </w:tcPr>
          <w:p w:rsidR="00B85F89" w:rsidRPr="00934FE4" w:rsidRDefault="00B85F89" w:rsidP="003B4DEF">
            <w:pPr>
              <w:jc w:val="center"/>
              <w:rPr>
                <w:sz w:val="20"/>
                <w:szCs w:val="20"/>
              </w:rPr>
            </w:pPr>
            <w:r w:rsidRPr="00934FE4">
              <w:rPr>
                <w:b/>
                <w:bCs/>
                <w:sz w:val="20"/>
                <w:szCs w:val="20"/>
              </w:rPr>
              <w:t>LIBELLE</w:t>
            </w:r>
          </w:p>
        </w:tc>
        <w:tc>
          <w:tcPr>
            <w:tcW w:w="540" w:type="dxa"/>
          </w:tcPr>
          <w:p w:rsidR="00B85F89" w:rsidRPr="00934FE4" w:rsidRDefault="00B85F89" w:rsidP="00B85F89">
            <w:pPr>
              <w:rPr>
                <w:sz w:val="20"/>
                <w:szCs w:val="20"/>
              </w:rPr>
            </w:pPr>
            <w:r w:rsidRPr="00934FE4">
              <w:rPr>
                <w:b/>
                <w:bCs/>
                <w:sz w:val="20"/>
                <w:szCs w:val="20"/>
              </w:rPr>
              <w:t>CS</w:t>
            </w:r>
          </w:p>
        </w:tc>
        <w:tc>
          <w:tcPr>
            <w:tcW w:w="810" w:type="dxa"/>
          </w:tcPr>
          <w:p w:rsidR="00B85F89" w:rsidRPr="00934FE4" w:rsidRDefault="00B85F89" w:rsidP="00B85F89">
            <w:pPr>
              <w:rPr>
                <w:sz w:val="20"/>
                <w:szCs w:val="20"/>
              </w:rPr>
            </w:pPr>
            <w:r w:rsidRPr="00934FE4">
              <w:rPr>
                <w:b/>
                <w:bCs/>
                <w:sz w:val="20"/>
                <w:szCs w:val="20"/>
              </w:rPr>
              <w:t>DD%</w:t>
            </w:r>
          </w:p>
        </w:tc>
      </w:tr>
      <w:tr w:rsidR="00B85F89" w:rsidRPr="00934FE4" w:rsidTr="003B4DEF">
        <w:tc>
          <w:tcPr>
            <w:tcW w:w="1440" w:type="dxa"/>
          </w:tcPr>
          <w:p w:rsidR="00B85F89" w:rsidRPr="00934FE4" w:rsidRDefault="00B85F89" w:rsidP="00B85F89">
            <w:pPr>
              <w:rPr>
                <w:sz w:val="20"/>
                <w:szCs w:val="20"/>
              </w:rPr>
            </w:pPr>
            <w:r w:rsidRPr="00934FE4">
              <w:rPr>
                <w:b/>
                <w:bCs/>
                <w:sz w:val="20"/>
                <w:szCs w:val="20"/>
              </w:rPr>
              <w:t>4101</w:t>
            </w:r>
          </w:p>
        </w:tc>
        <w:tc>
          <w:tcPr>
            <w:tcW w:w="7380" w:type="dxa"/>
          </w:tcPr>
          <w:p w:rsidR="00B85F89" w:rsidRPr="00934FE4" w:rsidRDefault="00B85F89" w:rsidP="003B4DEF">
            <w:pPr>
              <w:jc w:val="both"/>
              <w:rPr>
                <w:sz w:val="20"/>
                <w:szCs w:val="20"/>
              </w:rPr>
            </w:pPr>
            <w:r w:rsidRPr="00934FE4">
              <w:rPr>
                <w:b/>
                <w:bCs/>
                <w:sz w:val="20"/>
                <w:szCs w:val="20"/>
              </w:rPr>
              <w:t>Cuirs et peaux bruts de bovins (y compris les buffles</w:t>
            </w:r>
            <w:r w:rsidR="003B4DEF" w:rsidRPr="00934FE4">
              <w:rPr>
                <w:b/>
                <w:bCs/>
                <w:sz w:val="20"/>
                <w:szCs w:val="20"/>
              </w:rPr>
              <w:t>) ou</w:t>
            </w:r>
            <w:r w:rsidRPr="00934FE4">
              <w:rPr>
                <w:b/>
                <w:bCs/>
                <w:sz w:val="20"/>
                <w:szCs w:val="20"/>
              </w:rPr>
              <w:t xml:space="preserve"> d'équidés (fraîs, ou salés, séchés, chaulés, picklés ou autrement conservés, mais non tannés ni parcheminés ni autrement préparés), même épilés ou refendus.</w:t>
            </w:r>
          </w:p>
        </w:tc>
        <w:tc>
          <w:tcPr>
            <w:tcW w:w="54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4101.20 00</w:t>
            </w: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Cuirs et peaux bruts entiers, d'un poids unitaire n'excédant pas 8 kg lorsqu'ils sont secs, 10 kg lorsqu'ils sont salés secs et 16 kg lorsqu'ils sont frais, salés verts ou autrement conservés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4101.50 00</w:t>
            </w:r>
          </w:p>
        </w:tc>
        <w:tc>
          <w:tcPr>
            <w:tcW w:w="7380" w:type="dxa"/>
          </w:tcPr>
          <w:p w:rsidR="000C72F0" w:rsidRPr="00934FE4" w:rsidRDefault="000C72F0" w:rsidP="003B4DEF">
            <w:pPr>
              <w:jc w:val="both"/>
              <w:rPr>
                <w:sz w:val="20"/>
                <w:szCs w:val="20"/>
              </w:rPr>
            </w:pPr>
            <w:r w:rsidRPr="00934FE4">
              <w:rPr>
                <w:bCs/>
                <w:sz w:val="20"/>
                <w:szCs w:val="20"/>
              </w:rPr>
              <w:t>-               Cuirs et peaux bruts entiers, d’un poids unitaire   excédant 16 kg</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4101.90 00</w:t>
            </w: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Autres, y compris les croupons, demi-croupons et flancs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B85F89" w:rsidRPr="00934FE4" w:rsidTr="003B4DEF">
        <w:tc>
          <w:tcPr>
            <w:tcW w:w="1440" w:type="dxa"/>
          </w:tcPr>
          <w:p w:rsidR="00B85F89" w:rsidRPr="00934FE4" w:rsidRDefault="00B85F89" w:rsidP="00B85F89">
            <w:pPr>
              <w:rPr>
                <w:sz w:val="20"/>
                <w:szCs w:val="20"/>
              </w:rPr>
            </w:pPr>
            <w:r w:rsidRPr="00934FE4">
              <w:rPr>
                <w:b/>
                <w:bCs/>
                <w:sz w:val="20"/>
                <w:szCs w:val="20"/>
              </w:rPr>
              <w:t>4102</w:t>
            </w:r>
          </w:p>
        </w:tc>
        <w:tc>
          <w:tcPr>
            <w:tcW w:w="7380" w:type="dxa"/>
          </w:tcPr>
          <w:p w:rsidR="00B85F89" w:rsidRPr="00934FE4" w:rsidRDefault="00B85F89" w:rsidP="003B4DEF">
            <w:pPr>
              <w:jc w:val="both"/>
              <w:rPr>
                <w:sz w:val="20"/>
                <w:szCs w:val="20"/>
              </w:rPr>
            </w:pPr>
            <w:r w:rsidRPr="00934FE4">
              <w:rPr>
                <w:b/>
                <w:bCs/>
                <w:sz w:val="20"/>
                <w:szCs w:val="20"/>
              </w:rPr>
              <w:t>Peaux brutes d'ovins (fraîches, ou salées, séchées, chaulées, picklées ou autrement conservées, mais non tannées ni parcheminées ni autrement préparées), même épilées ou refendues, autres que celles exclues par la Note 1 c) du présent Chapitre.</w:t>
            </w:r>
          </w:p>
        </w:tc>
        <w:tc>
          <w:tcPr>
            <w:tcW w:w="54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4102.10 00</w:t>
            </w: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Lainées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Epilées ou sans laine :</w:t>
            </w:r>
          </w:p>
        </w:tc>
        <w:tc>
          <w:tcPr>
            <w:tcW w:w="540" w:type="dxa"/>
          </w:tcPr>
          <w:p w:rsidR="000C72F0" w:rsidRPr="00934FE4" w:rsidRDefault="000C72F0" w:rsidP="00B85F89">
            <w:pPr>
              <w:rPr>
                <w:sz w:val="20"/>
                <w:szCs w:val="20"/>
              </w:rPr>
            </w:pPr>
          </w:p>
        </w:tc>
        <w:tc>
          <w:tcPr>
            <w:tcW w:w="810" w:type="dxa"/>
          </w:tcPr>
          <w:p w:rsidR="000C72F0" w:rsidRPr="00934FE4" w:rsidRDefault="000C72F0" w:rsidP="00B85F89">
            <w:pPr>
              <w:rPr>
                <w:sz w:val="20"/>
                <w:szCs w:val="20"/>
              </w:rPr>
            </w:pP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4102.21 00</w:t>
            </w: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Picklées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4102.29 00</w:t>
            </w: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Autres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r w:rsidRPr="00934FE4">
              <w:rPr>
                <w:b/>
                <w:bCs/>
                <w:sz w:val="20"/>
                <w:szCs w:val="20"/>
              </w:rPr>
              <w:t>4103</w:t>
            </w:r>
          </w:p>
        </w:tc>
        <w:tc>
          <w:tcPr>
            <w:tcW w:w="7380" w:type="dxa"/>
          </w:tcPr>
          <w:p w:rsidR="000C72F0" w:rsidRPr="00934FE4" w:rsidRDefault="000C72F0" w:rsidP="003B4DEF">
            <w:pPr>
              <w:jc w:val="both"/>
              <w:rPr>
                <w:sz w:val="20"/>
                <w:szCs w:val="20"/>
              </w:rPr>
            </w:pPr>
            <w:r w:rsidRPr="00934FE4">
              <w:rPr>
                <w:b/>
                <w:bCs/>
                <w:sz w:val="20"/>
                <w:szCs w:val="20"/>
              </w:rPr>
              <w:t>Autres cuirs et  peaux brutes (fraîs, ou salés, séchés, chaulés, picklés ou autrement conservés, mais non tannées ni parcheminés ni autrement préparés), même épilés ou refendus, autres que ceux exclus par les Notes 1 b) ou 1 c) du présent Chapitre.</w:t>
            </w:r>
          </w:p>
        </w:tc>
        <w:tc>
          <w:tcPr>
            <w:tcW w:w="540" w:type="dxa"/>
          </w:tcPr>
          <w:p w:rsidR="000C72F0" w:rsidRPr="00934FE4" w:rsidRDefault="000C72F0" w:rsidP="00B85F89">
            <w:pPr>
              <w:rPr>
                <w:sz w:val="20"/>
                <w:szCs w:val="20"/>
              </w:rPr>
            </w:pPr>
          </w:p>
        </w:tc>
        <w:tc>
          <w:tcPr>
            <w:tcW w:w="810" w:type="dxa"/>
          </w:tcPr>
          <w:p w:rsidR="000C72F0" w:rsidRPr="00934FE4" w:rsidRDefault="000C72F0" w:rsidP="00B85F89">
            <w:pPr>
              <w:rPr>
                <w:sz w:val="20"/>
                <w:szCs w:val="20"/>
              </w:rPr>
            </w:pP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4103.20 00</w:t>
            </w: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De reptiles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4103.30 00</w:t>
            </w:r>
          </w:p>
        </w:tc>
        <w:tc>
          <w:tcPr>
            <w:tcW w:w="7380" w:type="dxa"/>
          </w:tcPr>
          <w:p w:rsidR="000C72F0" w:rsidRPr="00934FE4" w:rsidRDefault="000C72F0" w:rsidP="003B4DEF">
            <w:pPr>
              <w:jc w:val="both"/>
              <w:rPr>
                <w:sz w:val="20"/>
                <w:szCs w:val="20"/>
              </w:rPr>
            </w:pPr>
            <w:r w:rsidRPr="00934FE4">
              <w:rPr>
                <w:bCs/>
                <w:sz w:val="20"/>
                <w:szCs w:val="20"/>
              </w:rPr>
              <w:t>-                De porcins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4103.90 00</w:t>
            </w: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Autres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r w:rsidRPr="00934FE4">
              <w:rPr>
                <w:b/>
                <w:bCs/>
                <w:sz w:val="20"/>
                <w:szCs w:val="20"/>
              </w:rPr>
              <w:t>4104</w:t>
            </w:r>
          </w:p>
        </w:tc>
        <w:tc>
          <w:tcPr>
            <w:tcW w:w="7380" w:type="dxa"/>
          </w:tcPr>
          <w:p w:rsidR="000C72F0" w:rsidRPr="00934FE4" w:rsidRDefault="000C72F0" w:rsidP="003B4DEF">
            <w:pPr>
              <w:jc w:val="both"/>
              <w:rPr>
                <w:sz w:val="20"/>
                <w:szCs w:val="20"/>
              </w:rPr>
            </w:pPr>
            <w:r w:rsidRPr="00934FE4">
              <w:rPr>
                <w:b/>
                <w:bCs/>
                <w:sz w:val="20"/>
                <w:szCs w:val="20"/>
              </w:rPr>
              <w:t>Cuirs et peaux tannés ou en croûte de bovins (y compris les buffles) ou d'équidés, épilés, même refendus, mais non autrement  préparés.</w:t>
            </w:r>
          </w:p>
        </w:tc>
        <w:tc>
          <w:tcPr>
            <w:tcW w:w="540" w:type="dxa"/>
          </w:tcPr>
          <w:p w:rsidR="000C72F0" w:rsidRPr="00934FE4" w:rsidRDefault="000C72F0" w:rsidP="00B85F89">
            <w:pPr>
              <w:rPr>
                <w:sz w:val="20"/>
                <w:szCs w:val="20"/>
              </w:rPr>
            </w:pPr>
          </w:p>
        </w:tc>
        <w:tc>
          <w:tcPr>
            <w:tcW w:w="810" w:type="dxa"/>
          </w:tcPr>
          <w:p w:rsidR="000C72F0" w:rsidRPr="00934FE4" w:rsidRDefault="000C72F0" w:rsidP="00B85F89">
            <w:pPr>
              <w:rPr>
                <w:sz w:val="20"/>
                <w:szCs w:val="20"/>
              </w:rPr>
            </w:pPr>
          </w:p>
        </w:tc>
      </w:tr>
      <w:tr w:rsidR="000C72F0" w:rsidRPr="00934FE4" w:rsidTr="003B4DEF">
        <w:tc>
          <w:tcPr>
            <w:tcW w:w="1440" w:type="dxa"/>
          </w:tcPr>
          <w:p w:rsidR="000C72F0" w:rsidRPr="00934FE4" w:rsidRDefault="000C72F0" w:rsidP="00B85F89">
            <w:pPr>
              <w:rPr>
                <w:sz w:val="20"/>
                <w:szCs w:val="20"/>
              </w:rPr>
            </w:pP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Al’état humide (y compris wet-blue):</w:t>
            </w:r>
          </w:p>
        </w:tc>
        <w:tc>
          <w:tcPr>
            <w:tcW w:w="540" w:type="dxa"/>
          </w:tcPr>
          <w:p w:rsidR="000C72F0" w:rsidRPr="00934FE4" w:rsidRDefault="000C72F0" w:rsidP="00B85F89">
            <w:pPr>
              <w:rPr>
                <w:sz w:val="20"/>
                <w:szCs w:val="20"/>
              </w:rPr>
            </w:pPr>
          </w:p>
        </w:tc>
        <w:tc>
          <w:tcPr>
            <w:tcW w:w="810" w:type="dxa"/>
          </w:tcPr>
          <w:p w:rsidR="000C72F0" w:rsidRPr="00934FE4" w:rsidRDefault="000C72F0" w:rsidP="00B85F89">
            <w:pPr>
              <w:rPr>
                <w:sz w:val="20"/>
                <w:szCs w:val="20"/>
              </w:rPr>
            </w:pP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4104.11 00</w:t>
            </w: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Pleine fleur, non refendue;côtés fleur</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4104.19 00</w:t>
            </w: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Autres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A l’état sec(en croûte) :</w:t>
            </w:r>
          </w:p>
        </w:tc>
        <w:tc>
          <w:tcPr>
            <w:tcW w:w="540" w:type="dxa"/>
          </w:tcPr>
          <w:p w:rsidR="000C72F0" w:rsidRPr="00934FE4" w:rsidRDefault="000C72F0" w:rsidP="00B85F89">
            <w:pPr>
              <w:rPr>
                <w:sz w:val="20"/>
                <w:szCs w:val="20"/>
              </w:rPr>
            </w:pPr>
          </w:p>
        </w:tc>
        <w:tc>
          <w:tcPr>
            <w:tcW w:w="810" w:type="dxa"/>
          </w:tcPr>
          <w:p w:rsidR="000C72F0" w:rsidRPr="00934FE4" w:rsidRDefault="000C72F0" w:rsidP="00B85F89">
            <w:pPr>
              <w:rPr>
                <w:sz w:val="20"/>
                <w:szCs w:val="20"/>
              </w:rPr>
            </w:pP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4104.41 00</w:t>
            </w: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Pleine fleur, non refendue;côtés fleur</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r w:rsidRPr="00934FE4">
              <w:rPr>
                <w:bCs/>
                <w:sz w:val="20"/>
                <w:szCs w:val="20"/>
              </w:rPr>
              <w:t>4104.49 00</w:t>
            </w:r>
          </w:p>
        </w:tc>
        <w:tc>
          <w:tcPr>
            <w:tcW w:w="7380" w:type="dxa"/>
          </w:tcPr>
          <w:p w:rsidR="000C72F0" w:rsidRPr="00934FE4" w:rsidRDefault="000C72F0" w:rsidP="003B4DEF">
            <w:pPr>
              <w:jc w:val="both"/>
              <w:rPr>
                <w:sz w:val="20"/>
                <w:szCs w:val="20"/>
              </w:rPr>
            </w:pPr>
            <w:r w:rsidRPr="00934FE4">
              <w:rPr>
                <w:bCs/>
                <w:sz w:val="20"/>
                <w:szCs w:val="20"/>
              </w:rPr>
              <w:t>--</w:t>
            </w:r>
            <w:r w:rsidRPr="00934FE4">
              <w:rPr>
                <w:bCs/>
                <w:sz w:val="20"/>
                <w:szCs w:val="20"/>
              </w:rPr>
              <w:tab/>
              <w:t>Autres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3B4DEF">
        <w:tc>
          <w:tcPr>
            <w:tcW w:w="1440" w:type="dxa"/>
          </w:tcPr>
          <w:p w:rsidR="000C72F0" w:rsidRPr="00934FE4" w:rsidRDefault="000C72F0" w:rsidP="00B85F89">
            <w:pPr>
              <w:rPr>
                <w:sz w:val="20"/>
                <w:szCs w:val="20"/>
              </w:rPr>
            </w:pPr>
            <w:r w:rsidRPr="00934FE4">
              <w:rPr>
                <w:b/>
                <w:bCs/>
                <w:sz w:val="20"/>
                <w:szCs w:val="20"/>
              </w:rPr>
              <w:t>4105</w:t>
            </w:r>
          </w:p>
        </w:tc>
        <w:tc>
          <w:tcPr>
            <w:tcW w:w="7380" w:type="dxa"/>
          </w:tcPr>
          <w:p w:rsidR="000C72F0" w:rsidRPr="00934FE4" w:rsidRDefault="000C72F0" w:rsidP="003B4DEF">
            <w:pPr>
              <w:jc w:val="both"/>
              <w:rPr>
                <w:sz w:val="20"/>
                <w:szCs w:val="20"/>
              </w:rPr>
            </w:pPr>
            <w:r w:rsidRPr="00934FE4">
              <w:rPr>
                <w:b/>
                <w:bCs/>
                <w:sz w:val="20"/>
                <w:szCs w:val="20"/>
              </w:rPr>
              <w:t>Peaux tannées ou en croûte d’ovins, épilées, même refendues, mais non autrement préparées.</w:t>
            </w:r>
          </w:p>
        </w:tc>
        <w:tc>
          <w:tcPr>
            <w:tcW w:w="540" w:type="dxa"/>
          </w:tcPr>
          <w:p w:rsidR="000C72F0" w:rsidRPr="00934FE4" w:rsidRDefault="000C72F0" w:rsidP="00B85F89">
            <w:pPr>
              <w:rPr>
                <w:sz w:val="20"/>
                <w:szCs w:val="20"/>
              </w:rPr>
            </w:pPr>
          </w:p>
        </w:tc>
        <w:tc>
          <w:tcPr>
            <w:tcW w:w="810" w:type="dxa"/>
          </w:tcPr>
          <w:p w:rsidR="000C72F0" w:rsidRPr="00934FE4" w:rsidRDefault="000C72F0" w:rsidP="00B85F89">
            <w:pPr>
              <w:rPr>
                <w:sz w:val="20"/>
                <w:szCs w:val="20"/>
              </w:rPr>
            </w:pPr>
          </w:p>
        </w:tc>
      </w:tr>
      <w:tr w:rsidR="00E538E9" w:rsidRPr="00934FE4" w:rsidTr="00BD7587">
        <w:tc>
          <w:tcPr>
            <w:tcW w:w="1440" w:type="dxa"/>
            <w:shd w:val="clear" w:color="auto" w:fill="auto"/>
          </w:tcPr>
          <w:p w:rsidR="00E538E9" w:rsidRPr="00934FE4" w:rsidRDefault="00E538E9" w:rsidP="00E538E9">
            <w:pPr>
              <w:rPr>
                <w:sz w:val="20"/>
                <w:szCs w:val="20"/>
              </w:rPr>
            </w:pPr>
            <w:r w:rsidRPr="00934FE4">
              <w:rPr>
                <w:b/>
                <w:bCs/>
                <w:sz w:val="20"/>
                <w:szCs w:val="20"/>
              </w:rPr>
              <w:lastRenderedPageBreak/>
              <w:t>NDP</w:t>
            </w:r>
          </w:p>
        </w:tc>
        <w:tc>
          <w:tcPr>
            <w:tcW w:w="7380" w:type="dxa"/>
            <w:shd w:val="clear" w:color="auto" w:fill="auto"/>
          </w:tcPr>
          <w:p w:rsidR="00E538E9" w:rsidRPr="00934FE4" w:rsidRDefault="00E538E9" w:rsidP="00E538E9">
            <w:pPr>
              <w:jc w:val="center"/>
              <w:rPr>
                <w:sz w:val="20"/>
                <w:szCs w:val="20"/>
              </w:rPr>
            </w:pPr>
            <w:r w:rsidRPr="00934FE4">
              <w:rPr>
                <w:b/>
                <w:bCs/>
                <w:sz w:val="20"/>
                <w:szCs w:val="20"/>
              </w:rPr>
              <w:t>LIBELLE</w:t>
            </w:r>
          </w:p>
        </w:tc>
        <w:tc>
          <w:tcPr>
            <w:tcW w:w="540" w:type="dxa"/>
            <w:shd w:val="clear" w:color="auto" w:fill="auto"/>
          </w:tcPr>
          <w:p w:rsidR="00E538E9" w:rsidRPr="00934FE4" w:rsidRDefault="00E538E9" w:rsidP="00E538E9">
            <w:pPr>
              <w:rPr>
                <w:sz w:val="20"/>
                <w:szCs w:val="20"/>
              </w:rPr>
            </w:pPr>
            <w:r w:rsidRPr="00934FE4">
              <w:rPr>
                <w:b/>
                <w:bCs/>
                <w:sz w:val="20"/>
                <w:szCs w:val="20"/>
              </w:rPr>
              <w:t>CS</w:t>
            </w:r>
          </w:p>
        </w:tc>
        <w:tc>
          <w:tcPr>
            <w:tcW w:w="810" w:type="dxa"/>
            <w:shd w:val="clear" w:color="auto" w:fill="auto"/>
          </w:tcPr>
          <w:p w:rsidR="00E538E9" w:rsidRPr="00934FE4" w:rsidRDefault="00E538E9" w:rsidP="00E538E9">
            <w:pPr>
              <w:rPr>
                <w:sz w:val="20"/>
                <w:szCs w:val="20"/>
              </w:rPr>
            </w:pPr>
            <w:r w:rsidRPr="00934FE4">
              <w:rPr>
                <w:b/>
                <w:bCs/>
                <w:sz w:val="20"/>
                <w:szCs w:val="20"/>
              </w:rPr>
              <w:t>DD%</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4105.10 00</w:t>
            </w:r>
          </w:p>
        </w:tc>
        <w:tc>
          <w:tcPr>
            <w:tcW w:w="7380" w:type="dxa"/>
          </w:tcPr>
          <w:p w:rsidR="00E538E9" w:rsidRPr="00934FE4" w:rsidRDefault="00E538E9" w:rsidP="00E538E9">
            <w:pPr>
              <w:jc w:val="both"/>
              <w:rPr>
                <w:sz w:val="20"/>
                <w:szCs w:val="20"/>
              </w:rPr>
            </w:pPr>
            <w:r w:rsidRPr="00934FE4">
              <w:rPr>
                <w:bCs/>
                <w:sz w:val="20"/>
                <w:szCs w:val="20"/>
              </w:rPr>
              <w:t>-</w:t>
            </w:r>
            <w:r w:rsidRPr="00934FE4">
              <w:rPr>
                <w:bCs/>
                <w:sz w:val="20"/>
                <w:szCs w:val="20"/>
              </w:rPr>
              <w:tab/>
              <w:t>A l’état humide (y compris wet-blue).</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4105.30 00</w:t>
            </w:r>
          </w:p>
        </w:tc>
        <w:tc>
          <w:tcPr>
            <w:tcW w:w="7380" w:type="dxa"/>
          </w:tcPr>
          <w:p w:rsidR="00E538E9" w:rsidRPr="00934FE4" w:rsidRDefault="00E538E9" w:rsidP="00E538E9">
            <w:pPr>
              <w:jc w:val="both"/>
              <w:rPr>
                <w:sz w:val="20"/>
                <w:szCs w:val="20"/>
              </w:rPr>
            </w:pPr>
            <w:r w:rsidRPr="00934FE4">
              <w:rPr>
                <w:bCs/>
                <w:sz w:val="20"/>
                <w:szCs w:val="20"/>
              </w:rPr>
              <w:t>-</w:t>
            </w:r>
            <w:r w:rsidRPr="00934FE4">
              <w:rPr>
                <w:bCs/>
                <w:sz w:val="20"/>
                <w:szCs w:val="20"/>
              </w:rPr>
              <w:tab/>
              <w:t>A l’état sec (en croûte)</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
                <w:bCs/>
                <w:sz w:val="20"/>
                <w:szCs w:val="20"/>
              </w:rPr>
              <w:t>4106</w:t>
            </w:r>
          </w:p>
        </w:tc>
        <w:tc>
          <w:tcPr>
            <w:tcW w:w="7380" w:type="dxa"/>
          </w:tcPr>
          <w:p w:rsidR="00E538E9" w:rsidRPr="00934FE4" w:rsidRDefault="00E538E9" w:rsidP="00E538E9">
            <w:pPr>
              <w:jc w:val="both"/>
              <w:rPr>
                <w:sz w:val="20"/>
                <w:szCs w:val="20"/>
              </w:rPr>
            </w:pPr>
            <w:r w:rsidRPr="00934FE4">
              <w:rPr>
                <w:b/>
                <w:bCs/>
                <w:sz w:val="20"/>
                <w:szCs w:val="20"/>
              </w:rPr>
              <w:t>Cuirs et peaux épilées d’autres animaux et peaux d’animaux dépourvus de poils, tannés ou en croûte, même refendus, mais non autrement préparés.</w:t>
            </w:r>
          </w:p>
        </w:tc>
        <w:tc>
          <w:tcPr>
            <w:tcW w:w="540" w:type="dxa"/>
          </w:tcPr>
          <w:p w:rsidR="00E538E9" w:rsidRPr="00934FE4" w:rsidRDefault="00E538E9" w:rsidP="00E538E9">
            <w:pPr>
              <w:rPr>
                <w:sz w:val="20"/>
                <w:szCs w:val="20"/>
              </w:rPr>
            </w:pPr>
          </w:p>
        </w:tc>
        <w:tc>
          <w:tcPr>
            <w:tcW w:w="810" w:type="dxa"/>
          </w:tcPr>
          <w:p w:rsidR="00E538E9" w:rsidRPr="00934FE4" w:rsidRDefault="00E538E9" w:rsidP="00E538E9">
            <w:pPr>
              <w:rPr>
                <w:sz w:val="20"/>
                <w:szCs w:val="20"/>
              </w:rPr>
            </w:pPr>
          </w:p>
        </w:tc>
      </w:tr>
      <w:tr w:rsidR="00E538E9" w:rsidRPr="00934FE4" w:rsidTr="003B4DEF">
        <w:tc>
          <w:tcPr>
            <w:tcW w:w="1440" w:type="dxa"/>
          </w:tcPr>
          <w:p w:rsidR="00E538E9" w:rsidRPr="00934FE4" w:rsidRDefault="00E538E9" w:rsidP="00E538E9">
            <w:pPr>
              <w:rPr>
                <w:sz w:val="20"/>
                <w:szCs w:val="20"/>
              </w:rPr>
            </w:pPr>
          </w:p>
        </w:tc>
        <w:tc>
          <w:tcPr>
            <w:tcW w:w="7380" w:type="dxa"/>
          </w:tcPr>
          <w:p w:rsidR="00E538E9" w:rsidRPr="00934FE4" w:rsidRDefault="00E538E9" w:rsidP="00E538E9">
            <w:pPr>
              <w:jc w:val="both"/>
              <w:rPr>
                <w:sz w:val="20"/>
                <w:szCs w:val="20"/>
              </w:rPr>
            </w:pPr>
            <w:r w:rsidRPr="00934FE4">
              <w:rPr>
                <w:bCs/>
                <w:sz w:val="20"/>
                <w:szCs w:val="20"/>
              </w:rPr>
              <w:t>-          De caprins :</w:t>
            </w:r>
          </w:p>
        </w:tc>
        <w:tc>
          <w:tcPr>
            <w:tcW w:w="540" w:type="dxa"/>
          </w:tcPr>
          <w:p w:rsidR="00E538E9" w:rsidRPr="00934FE4" w:rsidRDefault="00E538E9" w:rsidP="00E538E9">
            <w:pPr>
              <w:rPr>
                <w:sz w:val="20"/>
                <w:szCs w:val="20"/>
              </w:rPr>
            </w:pPr>
          </w:p>
        </w:tc>
        <w:tc>
          <w:tcPr>
            <w:tcW w:w="810" w:type="dxa"/>
          </w:tcPr>
          <w:p w:rsidR="00E538E9" w:rsidRPr="00934FE4" w:rsidRDefault="00E538E9" w:rsidP="00E538E9">
            <w:pPr>
              <w:rPr>
                <w:sz w:val="20"/>
                <w:szCs w:val="20"/>
              </w:rPr>
            </w:pP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4106.21 00</w:t>
            </w:r>
          </w:p>
        </w:tc>
        <w:tc>
          <w:tcPr>
            <w:tcW w:w="7380" w:type="dxa"/>
          </w:tcPr>
          <w:p w:rsidR="00E538E9" w:rsidRPr="00934FE4" w:rsidRDefault="00E538E9" w:rsidP="00E538E9">
            <w:pPr>
              <w:jc w:val="both"/>
              <w:rPr>
                <w:sz w:val="20"/>
                <w:szCs w:val="20"/>
              </w:rPr>
            </w:pPr>
            <w:r w:rsidRPr="00934FE4">
              <w:rPr>
                <w:bCs/>
                <w:sz w:val="20"/>
                <w:szCs w:val="20"/>
              </w:rPr>
              <w:t>--          A l’état humide (y compris wet-blue)</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4106.22 00</w:t>
            </w:r>
          </w:p>
        </w:tc>
        <w:tc>
          <w:tcPr>
            <w:tcW w:w="7380" w:type="dxa"/>
          </w:tcPr>
          <w:p w:rsidR="00E538E9" w:rsidRPr="00934FE4" w:rsidRDefault="00E538E9" w:rsidP="00E538E9">
            <w:pPr>
              <w:jc w:val="both"/>
              <w:rPr>
                <w:sz w:val="20"/>
                <w:szCs w:val="20"/>
              </w:rPr>
            </w:pPr>
            <w:r w:rsidRPr="00934FE4">
              <w:rPr>
                <w:bCs/>
                <w:sz w:val="20"/>
                <w:szCs w:val="20"/>
              </w:rPr>
              <w:t>--          A l’état sec (en croûte)</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p>
        </w:tc>
        <w:tc>
          <w:tcPr>
            <w:tcW w:w="7380" w:type="dxa"/>
          </w:tcPr>
          <w:p w:rsidR="00E538E9" w:rsidRPr="00934FE4" w:rsidRDefault="00E538E9" w:rsidP="00E538E9">
            <w:pPr>
              <w:jc w:val="both"/>
              <w:rPr>
                <w:sz w:val="20"/>
                <w:szCs w:val="20"/>
              </w:rPr>
            </w:pPr>
            <w:r w:rsidRPr="00934FE4">
              <w:rPr>
                <w:bCs/>
                <w:sz w:val="20"/>
                <w:szCs w:val="20"/>
              </w:rPr>
              <w:t>-           De porcins:</w:t>
            </w:r>
          </w:p>
        </w:tc>
        <w:tc>
          <w:tcPr>
            <w:tcW w:w="540" w:type="dxa"/>
          </w:tcPr>
          <w:p w:rsidR="00E538E9" w:rsidRPr="00934FE4" w:rsidRDefault="00E538E9" w:rsidP="00E538E9">
            <w:pPr>
              <w:rPr>
                <w:sz w:val="20"/>
                <w:szCs w:val="20"/>
              </w:rPr>
            </w:pPr>
          </w:p>
        </w:tc>
        <w:tc>
          <w:tcPr>
            <w:tcW w:w="810" w:type="dxa"/>
          </w:tcPr>
          <w:p w:rsidR="00E538E9" w:rsidRPr="00934FE4" w:rsidRDefault="00E538E9" w:rsidP="00E538E9">
            <w:pPr>
              <w:rPr>
                <w:sz w:val="20"/>
                <w:szCs w:val="20"/>
              </w:rPr>
            </w:pP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4106.31 00</w:t>
            </w:r>
          </w:p>
        </w:tc>
        <w:tc>
          <w:tcPr>
            <w:tcW w:w="7380" w:type="dxa"/>
          </w:tcPr>
          <w:p w:rsidR="00E538E9" w:rsidRPr="00934FE4" w:rsidRDefault="00E538E9" w:rsidP="00E538E9">
            <w:pPr>
              <w:jc w:val="both"/>
              <w:rPr>
                <w:sz w:val="20"/>
                <w:szCs w:val="20"/>
              </w:rPr>
            </w:pPr>
            <w:r w:rsidRPr="00934FE4">
              <w:rPr>
                <w:bCs/>
                <w:sz w:val="20"/>
                <w:szCs w:val="20"/>
              </w:rPr>
              <w:t>--          A l’état humide (y compris wet-blue)</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4106.32 00</w:t>
            </w:r>
          </w:p>
        </w:tc>
        <w:tc>
          <w:tcPr>
            <w:tcW w:w="7380" w:type="dxa"/>
          </w:tcPr>
          <w:p w:rsidR="00E538E9" w:rsidRPr="00934FE4" w:rsidRDefault="00E538E9" w:rsidP="00E538E9">
            <w:pPr>
              <w:jc w:val="both"/>
              <w:rPr>
                <w:sz w:val="20"/>
                <w:szCs w:val="20"/>
              </w:rPr>
            </w:pPr>
            <w:r w:rsidRPr="00934FE4">
              <w:rPr>
                <w:bCs/>
                <w:sz w:val="20"/>
                <w:szCs w:val="20"/>
              </w:rPr>
              <w:t>--          A l’état sec (en croûte)</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4106.40 00</w:t>
            </w:r>
          </w:p>
        </w:tc>
        <w:tc>
          <w:tcPr>
            <w:tcW w:w="7380" w:type="dxa"/>
          </w:tcPr>
          <w:p w:rsidR="00E538E9" w:rsidRPr="00934FE4" w:rsidRDefault="00E538E9" w:rsidP="00E538E9">
            <w:pPr>
              <w:jc w:val="both"/>
              <w:rPr>
                <w:sz w:val="20"/>
                <w:szCs w:val="20"/>
              </w:rPr>
            </w:pPr>
            <w:r w:rsidRPr="00934FE4">
              <w:rPr>
                <w:bCs/>
                <w:sz w:val="20"/>
                <w:szCs w:val="20"/>
              </w:rPr>
              <w:t>-            De reptiles</w:t>
            </w:r>
          </w:p>
        </w:tc>
        <w:tc>
          <w:tcPr>
            <w:tcW w:w="540" w:type="dxa"/>
          </w:tcPr>
          <w:p w:rsidR="00E538E9" w:rsidRPr="00934FE4" w:rsidRDefault="00E538E9" w:rsidP="00E538E9">
            <w:pPr>
              <w:rPr>
                <w:sz w:val="20"/>
                <w:szCs w:val="20"/>
              </w:rPr>
            </w:pPr>
            <w:r w:rsidRPr="00934FE4">
              <w:rPr>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p>
        </w:tc>
        <w:tc>
          <w:tcPr>
            <w:tcW w:w="7380" w:type="dxa"/>
          </w:tcPr>
          <w:p w:rsidR="00E538E9" w:rsidRPr="00934FE4" w:rsidRDefault="00E538E9" w:rsidP="00E538E9">
            <w:pPr>
              <w:jc w:val="both"/>
              <w:rPr>
                <w:sz w:val="20"/>
                <w:szCs w:val="20"/>
              </w:rPr>
            </w:pPr>
            <w:r w:rsidRPr="00934FE4">
              <w:rPr>
                <w:bCs/>
                <w:sz w:val="20"/>
                <w:szCs w:val="20"/>
              </w:rPr>
              <w:t>-            Autres:</w:t>
            </w:r>
          </w:p>
        </w:tc>
        <w:tc>
          <w:tcPr>
            <w:tcW w:w="540" w:type="dxa"/>
          </w:tcPr>
          <w:p w:rsidR="00E538E9" w:rsidRPr="00934FE4" w:rsidRDefault="00E538E9" w:rsidP="00E538E9">
            <w:pPr>
              <w:rPr>
                <w:sz w:val="20"/>
                <w:szCs w:val="20"/>
              </w:rPr>
            </w:pPr>
          </w:p>
        </w:tc>
        <w:tc>
          <w:tcPr>
            <w:tcW w:w="810" w:type="dxa"/>
          </w:tcPr>
          <w:p w:rsidR="00E538E9" w:rsidRPr="00934FE4" w:rsidRDefault="00E538E9" w:rsidP="00E538E9">
            <w:pPr>
              <w:rPr>
                <w:b/>
                <w:bCs/>
                <w:sz w:val="20"/>
                <w:szCs w:val="20"/>
              </w:rPr>
            </w:pP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4106.91 00</w:t>
            </w:r>
          </w:p>
        </w:tc>
        <w:tc>
          <w:tcPr>
            <w:tcW w:w="7380" w:type="dxa"/>
          </w:tcPr>
          <w:p w:rsidR="00E538E9" w:rsidRPr="00934FE4" w:rsidRDefault="00E538E9" w:rsidP="00E538E9">
            <w:pPr>
              <w:jc w:val="both"/>
              <w:rPr>
                <w:sz w:val="20"/>
                <w:szCs w:val="20"/>
              </w:rPr>
            </w:pPr>
            <w:r w:rsidRPr="00934FE4">
              <w:rPr>
                <w:bCs/>
                <w:sz w:val="20"/>
                <w:szCs w:val="20"/>
              </w:rPr>
              <w:t>--           A l’état humide (y compris wet-blue)</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4106.92 00</w:t>
            </w:r>
          </w:p>
        </w:tc>
        <w:tc>
          <w:tcPr>
            <w:tcW w:w="7380" w:type="dxa"/>
          </w:tcPr>
          <w:p w:rsidR="00E538E9" w:rsidRPr="00934FE4" w:rsidRDefault="00E538E9" w:rsidP="00E538E9">
            <w:pPr>
              <w:jc w:val="both"/>
              <w:rPr>
                <w:sz w:val="20"/>
                <w:szCs w:val="20"/>
              </w:rPr>
            </w:pPr>
            <w:r w:rsidRPr="00934FE4">
              <w:rPr>
                <w:bCs/>
                <w:sz w:val="20"/>
                <w:szCs w:val="20"/>
              </w:rPr>
              <w:t>--           A l’état sec (en croûte)</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
                <w:bCs/>
                <w:sz w:val="20"/>
                <w:szCs w:val="20"/>
              </w:rPr>
              <w:t>4107</w:t>
            </w:r>
          </w:p>
        </w:tc>
        <w:tc>
          <w:tcPr>
            <w:tcW w:w="7380" w:type="dxa"/>
          </w:tcPr>
          <w:p w:rsidR="00E538E9" w:rsidRPr="00934FE4" w:rsidRDefault="00E538E9" w:rsidP="00E538E9">
            <w:pPr>
              <w:jc w:val="both"/>
              <w:rPr>
                <w:sz w:val="20"/>
                <w:szCs w:val="20"/>
              </w:rPr>
            </w:pPr>
            <w:r w:rsidRPr="00934FE4">
              <w:rPr>
                <w:b/>
                <w:bCs/>
                <w:sz w:val="20"/>
                <w:szCs w:val="20"/>
              </w:rPr>
              <w:t>Cuirs préparés après tannage ou après dessèchement et cuirs et peaux parcheminés,de bovins (y compris les buffles)ou d’équidés, épilés,même refendus,autres que ceux du no 4114</w:t>
            </w:r>
          </w:p>
        </w:tc>
        <w:tc>
          <w:tcPr>
            <w:tcW w:w="540" w:type="dxa"/>
          </w:tcPr>
          <w:p w:rsidR="00E538E9" w:rsidRPr="00934FE4" w:rsidRDefault="00E538E9" w:rsidP="00E538E9">
            <w:pPr>
              <w:rPr>
                <w:sz w:val="20"/>
                <w:szCs w:val="20"/>
              </w:rPr>
            </w:pPr>
          </w:p>
        </w:tc>
        <w:tc>
          <w:tcPr>
            <w:tcW w:w="810" w:type="dxa"/>
          </w:tcPr>
          <w:p w:rsidR="00E538E9" w:rsidRPr="00934FE4" w:rsidRDefault="00E538E9" w:rsidP="00E538E9">
            <w:pPr>
              <w:rPr>
                <w:sz w:val="20"/>
                <w:szCs w:val="20"/>
              </w:rPr>
            </w:pPr>
          </w:p>
        </w:tc>
      </w:tr>
      <w:tr w:rsidR="00E538E9" w:rsidRPr="00934FE4" w:rsidTr="003B4DEF">
        <w:tc>
          <w:tcPr>
            <w:tcW w:w="1440" w:type="dxa"/>
          </w:tcPr>
          <w:p w:rsidR="00E538E9" w:rsidRPr="00934FE4" w:rsidRDefault="00E538E9" w:rsidP="00E538E9">
            <w:pPr>
              <w:rPr>
                <w:sz w:val="20"/>
                <w:szCs w:val="20"/>
              </w:rPr>
            </w:pPr>
          </w:p>
        </w:tc>
        <w:tc>
          <w:tcPr>
            <w:tcW w:w="7380" w:type="dxa"/>
          </w:tcPr>
          <w:p w:rsidR="00E538E9" w:rsidRPr="00934FE4" w:rsidRDefault="00E538E9" w:rsidP="00E538E9">
            <w:pPr>
              <w:jc w:val="both"/>
              <w:rPr>
                <w:sz w:val="20"/>
                <w:szCs w:val="20"/>
              </w:rPr>
            </w:pPr>
            <w:r w:rsidRPr="00934FE4">
              <w:rPr>
                <w:b/>
                <w:bCs/>
                <w:sz w:val="20"/>
                <w:szCs w:val="20"/>
              </w:rPr>
              <w:t>-</w:t>
            </w:r>
            <w:r w:rsidRPr="00934FE4">
              <w:rPr>
                <w:bCs/>
                <w:sz w:val="20"/>
                <w:szCs w:val="20"/>
              </w:rPr>
              <w:tab/>
              <w:t>Cuirs et peaux entiers:</w:t>
            </w:r>
          </w:p>
        </w:tc>
        <w:tc>
          <w:tcPr>
            <w:tcW w:w="540" w:type="dxa"/>
          </w:tcPr>
          <w:p w:rsidR="00E538E9" w:rsidRPr="00934FE4" w:rsidRDefault="00E538E9" w:rsidP="00E538E9">
            <w:pPr>
              <w:rPr>
                <w:sz w:val="20"/>
                <w:szCs w:val="20"/>
              </w:rPr>
            </w:pPr>
          </w:p>
        </w:tc>
        <w:tc>
          <w:tcPr>
            <w:tcW w:w="810" w:type="dxa"/>
          </w:tcPr>
          <w:p w:rsidR="00E538E9" w:rsidRPr="00934FE4" w:rsidRDefault="00E538E9" w:rsidP="00E538E9">
            <w:pPr>
              <w:rPr>
                <w:sz w:val="20"/>
                <w:szCs w:val="20"/>
              </w:rPr>
            </w:pP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4107.11 00</w:t>
            </w:r>
          </w:p>
        </w:tc>
        <w:tc>
          <w:tcPr>
            <w:tcW w:w="7380" w:type="dxa"/>
          </w:tcPr>
          <w:p w:rsidR="00E538E9" w:rsidRPr="00934FE4" w:rsidRDefault="00E538E9" w:rsidP="00E538E9">
            <w:pPr>
              <w:jc w:val="both"/>
              <w:rPr>
                <w:sz w:val="20"/>
                <w:szCs w:val="20"/>
              </w:rPr>
            </w:pPr>
            <w:r w:rsidRPr="00934FE4">
              <w:rPr>
                <w:bCs/>
                <w:sz w:val="20"/>
                <w:szCs w:val="20"/>
              </w:rPr>
              <w:t>--         Pleine fleur, non refendue</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b/>
                <w:bCs/>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4107.12 00</w:t>
            </w:r>
          </w:p>
        </w:tc>
        <w:tc>
          <w:tcPr>
            <w:tcW w:w="7380" w:type="dxa"/>
          </w:tcPr>
          <w:p w:rsidR="00E538E9" w:rsidRPr="00934FE4" w:rsidRDefault="00E538E9" w:rsidP="00E538E9">
            <w:pPr>
              <w:jc w:val="both"/>
              <w:rPr>
                <w:sz w:val="20"/>
                <w:szCs w:val="20"/>
              </w:rPr>
            </w:pPr>
            <w:r w:rsidRPr="00934FE4">
              <w:rPr>
                <w:bCs/>
                <w:sz w:val="20"/>
                <w:szCs w:val="20"/>
              </w:rPr>
              <w:t>--         côtés fleur</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4107.19 00</w:t>
            </w:r>
          </w:p>
        </w:tc>
        <w:tc>
          <w:tcPr>
            <w:tcW w:w="7380" w:type="dxa"/>
          </w:tcPr>
          <w:p w:rsidR="00E538E9" w:rsidRPr="00934FE4" w:rsidRDefault="00E538E9" w:rsidP="00E538E9">
            <w:pPr>
              <w:jc w:val="both"/>
              <w:rPr>
                <w:sz w:val="20"/>
                <w:szCs w:val="20"/>
              </w:rPr>
            </w:pPr>
            <w:r w:rsidRPr="00934FE4">
              <w:rPr>
                <w:bCs/>
                <w:sz w:val="20"/>
                <w:szCs w:val="20"/>
              </w:rPr>
              <w:t>--          Autres</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p>
        </w:tc>
        <w:tc>
          <w:tcPr>
            <w:tcW w:w="7380" w:type="dxa"/>
          </w:tcPr>
          <w:p w:rsidR="00E538E9" w:rsidRPr="00934FE4" w:rsidRDefault="00E538E9" w:rsidP="00E538E9">
            <w:pPr>
              <w:jc w:val="both"/>
              <w:rPr>
                <w:sz w:val="20"/>
                <w:szCs w:val="20"/>
              </w:rPr>
            </w:pPr>
            <w:r w:rsidRPr="00934FE4">
              <w:rPr>
                <w:bCs/>
                <w:sz w:val="20"/>
                <w:szCs w:val="20"/>
              </w:rPr>
              <w:t>-           Autres, y compris les bandes:</w:t>
            </w:r>
          </w:p>
        </w:tc>
        <w:tc>
          <w:tcPr>
            <w:tcW w:w="540" w:type="dxa"/>
          </w:tcPr>
          <w:p w:rsidR="00E538E9" w:rsidRPr="00934FE4" w:rsidRDefault="00E538E9" w:rsidP="00E538E9">
            <w:pPr>
              <w:rPr>
                <w:sz w:val="20"/>
                <w:szCs w:val="20"/>
              </w:rPr>
            </w:pPr>
          </w:p>
        </w:tc>
        <w:tc>
          <w:tcPr>
            <w:tcW w:w="810" w:type="dxa"/>
          </w:tcPr>
          <w:p w:rsidR="00E538E9" w:rsidRPr="00934FE4" w:rsidRDefault="00E538E9" w:rsidP="00E538E9">
            <w:pPr>
              <w:rPr>
                <w:sz w:val="20"/>
                <w:szCs w:val="20"/>
              </w:rPr>
            </w:pP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4107.91 00</w:t>
            </w:r>
          </w:p>
        </w:tc>
        <w:tc>
          <w:tcPr>
            <w:tcW w:w="7380" w:type="dxa"/>
          </w:tcPr>
          <w:p w:rsidR="00E538E9" w:rsidRPr="00934FE4" w:rsidRDefault="00E538E9" w:rsidP="00E538E9">
            <w:pPr>
              <w:jc w:val="both"/>
              <w:rPr>
                <w:sz w:val="20"/>
                <w:szCs w:val="20"/>
              </w:rPr>
            </w:pPr>
            <w:r w:rsidRPr="00934FE4">
              <w:rPr>
                <w:bCs/>
                <w:sz w:val="20"/>
                <w:szCs w:val="20"/>
              </w:rPr>
              <w:t>--          Pleine fleur, non refendue</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4107.92 00</w:t>
            </w:r>
          </w:p>
        </w:tc>
        <w:tc>
          <w:tcPr>
            <w:tcW w:w="7380" w:type="dxa"/>
          </w:tcPr>
          <w:p w:rsidR="00E538E9" w:rsidRPr="00934FE4" w:rsidRDefault="00E538E9" w:rsidP="00E538E9">
            <w:pPr>
              <w:jc w:val="both"/>
              <w:rPr>
                <w:sz w:val="20"/>
                <w:szCs w:val="20"/>
              </w:rPr>
            </w:pPr>
            <w:r w:rsidRPr="00934FE4">
              <w:rPr>
                <w:bCs/>
                <w:sz w:val="20"/>
                <w:szCs w:val="20"/>
              </w:rPr>
              <w:t>--          Côtés fleur</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4107.99 00</w:t>
            </w:r>
          </w:p>
        </w:tc>
        <w:tc>
          <w:tcPr>
            <w:tcW w:w="7380" w:type="dxa"/>
          </w:tcPr>
          <w:p w:rsidR="00E538E9" w:rsidRPr="00934FE4" w:rsidRDefault="00E538E9" w:rsidP="00E538E9">
            <w:pPr>
              <w:jc w:val="both"/>
              <w:rPr>
                <w:sz w:val="20"/>
                <w:szCs w:val="20"/>
              </w:rPr>
            </w:pPr>
            <w:r w:rsidRPr="00934FE4">
              <w:rPr>
                <w:bCs/>
                <w:sz w:val="20"/>
                <w:szCs w:val="20"/>
              </w:rPr>
              <w:t>--          Autres</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
                <w:bCs/>
                <w:sz w:val="20"/>
                <w:szCs w:val="20"/>
              </w:rPr>
              <w:t>4112.00 00</w:t>
            </w:r>
          </w:p>
        </w:tc>
        <w:tc>
          <w:tcPr>
            <w:tcW w:w="7380" w:type="dxa"/>
          </w:tcPr>
          <w:p w:rsidR="00E538E9" w:rsidRPr="00934FE4" w:rsidRDefault="00E538E9" w:rsidP="00E538E9">
            <w:pPr>
              <w:jc w:val="both"/>
              <w:rPr>
                <w:sz w:val="20"/>
                <w:szCs w:val="20"/>
              </w:rPr>
            </w:pPr>
            <w:r w:rsidRPr="00934FE4">
              <w:rPr>
                <w:b/>
                <w:bCs/>
                <w:sz w:val="20"/>
                <w:szCs w:val="20"/>
              </w:rPr>
              <w:t>Cuirs préparés après tannage ou après dessèchement et cuirs et peaux parcheminés, d’ovins, épilés, même refendus, autres que ceux du no 4114</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
                <w:bCs/>
                <w:sz w:val="20"/>
                <w:szCs w:val="20"/>
              </w:rPr>
              <w:t>4113</w:t>
            </w:r>
          </w:p>
        </w:tc>
        <w:tc>
          <w:tcPr>
            <w:tcW w:w="7380" w:type="dxa"/>
          </w:tcPr>
          <w:p w:rsidR="00E538E9" w:rsidRPr="00E538E9" w:rsidRDefault="00E538E9" w:rsidP="00E538E9">
            <w:pPr>
              <w:jc w:val="both"/>
              <w:rPr>
                <w:sz w:val="18"/>
                <w:szCs w:val="18"/>
              </w:rPr>
            </w:pPr>
            <w:r w:rsidRPr="00E538E9">
              <w:rPr>
                <w:b/>
                <w:bCs/>
                <w:sz w:val="18"/>
                <w:szCs w:val="18"/>
              </w:rPr>
              <w:t>Cuirs préparés après tannage ou après dessèchement et cuirs et peaux parcheminés, d’autres animaux, épilés et cuirs préparés après tannage et cuirs et peaux parcheminés, d’animaux dépourvus de poils, même refendus, autres que ceux du no 4114.</w:t>
            </w:r>
          </w:p>
        </w:tc>
        <w:tc>
          <w:tcPr>
            <w:tcW w:w="540" w:type="dxa"/>
          </w:tcPr>
          <w:p w:rsidR="00E538E9" w:rsidRPr="00934FE4" w:rsidRDefault="00E538E9" w:rsidP="00E538E9">
            <w:pPr>
              <w:rPr>
                <w:sz w:val="20"/>
                <w:szCs w:val="20"/>
              </w:rPr>
            </w:pPr>
          </w:p>
        </w:tc>
        <w:tc>
          <w:tcPr>
            <w:tcW w:w="810" w:type="dxa"/>
          </w:tcPr>
          <w:p w:rsidR="00E538E9" w:rsidRPr="00934FE4" w:rsidRDefault="00E538E9" w:rsidP="00E538E9">
            <w:pPr>
              <w:rPr>
                <w:sz w:val="20"/>
                <w:szCs w:val="20"/>
              </w:rPr>
            </w:pPr>
          </w:p>
        </w:tc>
      </w:tr>
      <w:tr w:rsidR="00E538E9" w:rsidRPr="00934FE4" w:rsidTr="00BD7587">
        <w:tc>
          <w:tcPr>
            <w:tcW w:w="1440" w:type="dxa"/>
            <w:shd w:val="clear" w:color="auto" w:fill="auto"/>
          </w:tcPr>
          <w:p w:rsidR="00E538E9" w:rsidRPr="00934FE4" w:rsidRDefault="00E538E9" w:rsidP="00E538E9">
            <w:pPr>
              <w:rPr>
                <w:sz w:val="20"/>
                <w:szCs w:val="20"/>
              </w:rPr>
            </w:pPr>
            <w:r w:rsidRPr="00934FE4">
              <w:rPr>
                <w:b/>
                <w:bCs/>
                <w:sz w:val="20"/>
                <w:szCs w:val="20"/>
              </w:rPr>
              <w:lastRenderedPageBreak/>
              <w:t>NDP</w:t>
            </w:r>
          </w:p>
        </w:tc>
        <w:tc>
          <w:tcPr>
            <w:tcW w:w="7380" w:type="dxa"/>
            <w:shd w:val="clear" w:color="auto" w:fill="auto"/>
          </w:tcPr>
          <w:p w:rsidR="00E538E9" w:rsidRPr="00934FE4" w:rsidRDefault="00E538E9" w:rsidP="00E538E9">
            <w:pPr>
              <w:jc w:val="center"/>
              <w:rPr>
                <w:sz w:val="20"/>
                <w:szCs w:val="20"/>
              </w:rPr>
            </w:pPr>
            <w:r w:rsidRPr="00934FE4">
              <w:rPr>
                <w:b/>
                <w:bCs/>
                <w:sz w:val="20"/>
                <w:szCs w:val="20"/>
              </w:rPr>
              <w:t>LIBELLE</w:t>
            </w:r>
          </w:p>
        </w:tc>
        <w:tc>
          <w:tcPr>
            <w:tcW w:w="540" w:type="dxa"/>
            <w:shd w:val="clear" w:color="auto" w:fill="auto"/>
          </w:tcPr>
          <w:p w:rsidR="00E538E9" w:rsidRPr="00934FE4" w:rsidRDefault="00E538E9" w:rsidP="00E538E9">
            <w:pPr>
              <w:rPr>
                <w:sz w:val="20"/>
                <w:szCs w:val="20"/>
              </w:rPr>
            </w:pPr>
            <w:r w:rsidRPr="00934FE4">
              <w:rPr>
                <w:b/>
                <w:bCs/>
                <w:sz w:val="20"/>
                <w:szCs w:val="20"/>
              </w:rPr>
              <w:t>CS</w:t>
            </w:r>
          </w:p>
        </w:tc>
        <w:tc>
          <w:tcPr>
            <w:tcW w:w="810" w:type="dxa"/>
            <w:shd w:val="clear" w:color="auto" w:fill="auto"/>
          </w:tcPr>
          <w:p w:rsidR="00E538E9" w:rsidRPr="00934FE4" w:rsidRDefault="00E538E9" w:rsidP="00E538E9">
            <w:pPr>
              <w:rPr>
                <w:sz w:val="20"/>
                <w:szCs w:val="20"/>
              </w:rPr>
            </w:pPr>
            <w:r w:rsidRPr="00934FE4">
              <w:rPr>
                <w:b/>
                <w:bCs/>
                <w:sz w:val="20"/>
                <w:szCs w:val="20"/>
              </w:rPr>
              <w:t>DD%</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4113.10 00</w:t>
            </w:r>
          </w:p>
        </w:tc>
        <w:tc>
          <w:tcPr>
            <w:tcW w:w="7380" w:type="dxa"/>
          </w:tcPr>
          <w:p w:rsidR="00E538E9" w:rsidRPr="00934FE4" w:rsidRDefault="00E538E9" w:rsidP="00E538E9">
            <w:pPr>
              <w:jc w:val="both"/>
              <w:rPr>
                <w:sz w:val="20"/>
                <w:szCs w:val="20"/>
              </w:rPr>
            </w:pPr>
            <w:r w:rsidRPr="00934FE4">
              <w:rPr>
                <w:bCs/>
                <w:sz w:val="20"/>
                <w:szCs w:val="20"/>
              </w:rPr>
              <w:t>-            De caprins</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4113.20 00</w:t>
            </w:r>
          </w:p>
        </w:tc>
        <w:tc>
          <w:tcPr>
            <w:tcW w:w="7380" w:type="dxa"/>
          </w:tcPr>
          <w:p w:rsidR="00E538E9" w:rsidRPr="00934FE4" w:rsidRDefault="00E538E9" w:rsidP="00E538E9">
            <w:pPr>
              <w:jc w:val="both"/>
              <w:rPr>
                <w:sz w:val="20"/>
                <w:szCs w:val="20"/>
              </w:rPr>
            </w:pPr>
            <w:r w:rsidRPr="00934FE4">
              <w:rPr>
                <w:bCs/>
                <w:sz w:val="20"/>
                <w:szCs w:val="20"/>
              </w:rPr>
              <w:t>-            De porcins</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4113.30 00</w:t>
            </w:r>
          </w:p>
        </w:tc>
        <w:tc>
          <w:tcPr>
            <w:tcW w:w="7380" w:type="dxa"/>
          </w:tcPr>
          <w:p w:rsidR="00E538E9" w:rsidRPr="00934FE4" w:rsidRDefault="00E538E9" w:rsidP="00E538E9">
            <w:pPr>
              <w:jc w:val="both"/>
              <w:rPr>
                <w:sz w:val="20"/>
                <w:szCs w:val="20"/>
              </w:rPr>
            </w:pPr>
            <w:r w:rsidRPr="00934FE4">
              <w:rPr>
                <w:bCs/>
                <w:sz w:val="20"/>
                <w:szCs w:val="20"/>
              </w:rPr>
              <w:t>-            De reptiles</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4113.90 00</w:t>
            </w:r>
          </w:p>
        </w:tc>
        <w:tc>
          <w:tcPr>
            <w:tcW w:w="7380" w:type="dxa"/>
          </w:tcPr>
          <w:p w:rsidR="00E538E9" w:rsidRPr="00934FE4" w:rsidRDefault="00E538E9" w:rsidP="00E538E9">
            <w:pPr>
              <w:jc w:val="both"/>
              <w:rPr>
                <w:sz w:val="20"/>
                <w:szCs w:val="20"/>
              </w:rPr>
            </w:pPr>
            <w:r w:rsidRPr="00934FE4">
              <w:rPr>
                <w:bCs/>
                <w:sz w:val="20"/>
                <w:szCs w:val="20"/>
              </w:rPr>
              <w:t>-            Autres</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
                <w:bCs/>
                <w:sz w:val="20"/>
                <w:szCs w:val="20"/>
              </w:rPr>
              <w:t>4114</w:t>
            </w:r>
          </w:p>
        </w:tc>
        <w:tc>
          <w:tcPr>
            <w:tcW w:w="7380" w:type="dxa"/>
          </w:tcPr>
          <w:p w:rsidR="00E538E9" w:rsidRPr="00934FE4" w:rsidRDefault="00E538E9" w:rsidP="00E538E9">
            <w:pPr>
              <w:jc w:val="both"/>
              <w:rPr>
                <w:sz w:val="20"/>
                <w:szCs w:val="20"/>
              </w:rPr>
            </w:pPr>
            <w:r w:rsidRPr="00934FE4">
              <w:rPr>
                <w:b/>
                <w:bCs/>
                <w:sz w:val="20"/>
                <w:szCs w:val="20"/>
              </w:rPr>
              <w:t>Cuirs et peaux chamoisés (y compris le chamois combiné);cuirs et peaux vernis ou plaqués;cuirs et peaux métallisés.</w:t>
            </w:r>
          </w:p>
        </w:tc>
        <w:tc>
          <w:tcPr>
            <w:tcW w:w="540" w:type="dxa"/>
          </w:tcPr>
          <w:p w:rsidR="00E538E9" w:rsidRPr="00934FE4" w:rsidRDefault="00E538E9" w:rsidP="00E538E9">
            <w:pPr>
              <w:rPr>
                <w:sz w:val="20"/>
                <w:szCs w:val="20"/>
              </w:rPr>
            </w:pPr>
          </w:p>
        </w:tc>
        <w:tc>
          <w:tcPr>
            <w:tcW w:w="810" w:type="dxa"/>
          </w:tcPr>
          <w:p w:rsidR="00E538E9" w:rsidRPr="00934FE4" w:rsidRDefault="00E538E9" w:rsidP="00E538E9">
            <w:pPr>
              <w:rPr>
                <w:sz w:val="20"/>
                <w:szCs w:val="20"/>
              </w:rPr>
            </w:pP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4114.10 00</w:t>
            </w:r>
          </w:p>
        </w:tc>
        <w:tc>
          <w:tcPr>
            <w:tcW w:w="7380" w:type="dxa"/>
          </w:tcPr>
          <w:p w:rsidR="00E538E9" w:rsidRPr="00934FE4" w:rsidRDefault="00E538E9" w:rsidP="00E538E9">
            <w:pPr>
              <w:jc w:val="both"/>
              <w:rPr>
                <w:sz w:val="20"/>
                <w:szCs w:val="20"/>
              </w:rPr>
            </w:pPr>
            <w:r w:rsidRPr="00934FE4">
              <w:rPr>
                <w:bCs/>
                <w:sz w:val="20"/>
                <w:szCs w:val="20"/>
              </w:rPr>
              <w:t>- Cuirs et peaux chamoisés (y compris le chamois combiné)</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4114.20 00</w:t>
            </w:r>
          </w:p>
        </w:tc>
        <w:tc>
          <w:tcPr>
            <w:tcW w:w="7380" w:type="dxa"/>
          </w:tcPr>
          <w:p w:rsidR="00E538E9" w:rsidRPr="00934FE4" w:rsidRDefault="00E538E9" w:rsidP="00E538E9">
            <w:pPr>
              <w:jc w:val="both"/>
              <w:rPr>
                <w:sz w:val="20"/>
                <w:szCs w:val="20"/>
              </w:rPr>
            </w:pPr>
            <w:r w:rsidRPr="00934FE4">
              <w:rPr>
                <w:bCs/>
                <w:sz w:val="20"/>
                <w:szCs w:val="20"/>
              </w:rPr>
              <w:t>- Cuirs et peaux vernis ou plaqués;cuirs et peaux    métallisés.</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sz w:val="20"/>
                <w:szCs w:val="20"/>
              </w:rPr>
              <w:t>0</w:t>
            </w:r>
          </w:p>
        </w:tc>
      </w:tr>
      <w:tr w:rsidR="00E538E9" w:rsidRPr="00934FE4" w:rsidTr="003B4DEF">
        <w:tc>
          <w:tcPr>
            <w:tcW w:w="1440" w:type="dxa"/>
          </w:tcPr>
          <w:p w:rsidR="00E538E9" w:rsidRPr="00934FE4" w:rsidRDefault="00E538E9" w:rsidP="00E538E9">
            <w:pPr>
              <w:rPr>
                <w:sz w:val="20"/>
                <w:szCs w:val="20"/>
              </w:rPr>
            </w:pPr>
            <w:r w:rsidRPr="00934FE4">
              <w:rPr>
                <w:b/>
                <w:bCs/>
                <w:sz w:val="20"/>
                <w:szCs w:val="20"/>
              </w:rPr>
              <w:t>4115</w:t>
            </w:r>
          </w:p>
        </w:tc>
        <w:tc>
          <w:tcPr>
            <w:tcW w:w="7380" w:type="dxa"/>
          </w:tcPr>
          <w:p w:rsidR="00E538E9" w:rsidRPr="00934FE4" w:rsidRDefault="00E538E9" w:rsidP="00E538E9">
            <w:pPr>
              <w:jc w:val="both"/>
              <w:rPr>
                <w:sz w:val="20"/>
                <w:szCs w:val="20"/>
              </w:rPr>
            </w:pPr>
            <w:r w:rsidRPr="00934FE4">
              <w:rPr>
                <w:b/>
                <w:bCs/>
                <w:sz w:val="20"/>
                <w:szCs w:val="20"/>
              </w:rPr>
              <w:t>Cuir reconstitué, à base de cuir ou de fibres de cuir, en plaques, feuilles ou bandes même enroulées;rognures et autres déchets de cuirs ou de peaux préparés ou de cuir reconstitué, non utilisables pour la fabrication d’ouvrages en cuir;Sciure, poudre et farine de cuir.</w:t>
            </w:r>
          </w:p>
        </w:tc>
        <w:tc>
          <w:tcPr>
            <w:tcW w:w="540" w:type="dxa"/>
          </w:tcPr>
          <w:p w:rsidR="00E538E9" w:rsidRPr="00934FE4" w:rsidRDefault="00E538E9" w:rsidP="00E538E9">
            <w:pPr>
              <w:rPr>
                <w:sz w:val="20"/>
                <w:szCs w:val="20"/>
              </w:rPr>
            </w:pPr>
          </w:p>
        </w:tc>
        <w:tc>
          <w:tcPr>
            <w:tcW w:w="810" w:type="dxa"/>
          </w:tcPr>
          <w:p w:rsidR="00E538E9" w:rsidRPr="00934FE4" w:rsidRDefault="00E538E9" w:rsidP="00E538E9">
            <w:pPr>
              <w:rPr>
                <w:sz w:val="20"/>
                <w:szCs w:val="20"/>
              </w:rPr>
            </w:pP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4115.10 00</w:t>
            </w:r>
          </w:p>
        </w:tc>
        <w:tc>
          <w:tcPr>
            <w:tcW w:w="7380" w:type="dxa"/>
          </w:tcPr>
          <w:p w:rsidR="00E538E9" w:rsidRPr="00934FE4" w:rsidRDefault="00E538E9" w:rsidP="00E538E9">
            <w:pPr>
              <w:jc w:val="both"/>
              <w:rPr>
                <w:sz w:val="20"/>
                <w:szCs w:val="20"/>
              </w:rPr>
            </w:pPr>
            <w:r w:rsidRPr="00934FE4">
              <w:rPr>
                <w:bCs/>
                <w:sz w:val="20"/>
                <w:szCs w:val="20"/>
              </w:rPr>
              <w:t>- Cuir reconstitué, à base de cuir ou de fibres de cuir, en plaques, feuilles ou bandes même enroulées.</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b/>
                <w:bCs/>
                <w:sz w:val="20"/>
                <w:szCs w:val="20"/>
              </w:rPr>
              <w:t>10</w:t>
            </w:r>
          </w:p>
        </w:tc>
      </w:tr>
      <w:tr w:rsidR="00E538E9" w:rsidRPr="00934FE4" w:rsidTr="003B4DEF">
        <w:tc>
          <w:tcPr>
            <w:tcW w:w="1440" w:type="dxa"/>
          </w:tcPr>
          <w:p w:rsidR="00E538E9" w:rsidRPr="00934FE4" w:rsidRDefault="00E538E9" w:rsidP="00E538E9">
            <w:pPr>
              <w:rPr>
                <w:sz w:val="20"/>
                <w:szCs w:val="20"/>
              </w:rPr>
            </w:pPr>
            <w:r w:rsidRPr="00934FE4">
              <w:rPr>
                <w:bCs/>
                <w:sz w:val="20"/>
                <w:szCs w:val="20"/>
              </w:rPr>
              <w:t>4115.20 00</w:t>
            </w:r>
          </w:p>
        </w:tc>
        <w:tc>
          <w:tcPr>
            <w:tcW w:w="7380" w:type="dxa"/>
          </w:tcPr>
          <w:p w:rsidR="00E538E9" w:rsidRPr="00934FE4" w:rsidRDefault="00E538E9" w:rsidP="00E538E9">
            <w:pPr>
              <w:jc w:val="both"/>
              <w:rPr>
                <w:sz w:val="20"/>
                <w:szCs w:val="20"/>
              </w:rPr>
            </w:pPr>
            <w:r w:rsidRPr="00934FE4">
              <w:rPr>
                <w:bCs/>
                <w:sz w:val="20"/>
                <w:szCs w:val="20"/>
              </w:rPr>
              <w:t>- Rognures et autres déchets de cuirs ou de peaux préparés ou de cuir reconstitué, non utilisables pour la fabrication d’ouvrages en cuir;Sciure, poudre et farine de cuir.</w:t>
            </w:r>
          </w:p>
        </w:tc>
        <w:tc>
          <w:tcPr>
            <w:tcW w:w="540" w:type="dxa"/>
          </w:tcPr>
          <w:p w:rsidR="00E538E9" w:rsidRPr="00934FE4" w:rsidRDefault="00E538E9" w:rsidP="00E538E9">
            <w:pPr>
              <w:rPr>
                <w:sz w:val="20"/>
                <w:szCs w:val="20"/>
              </w:rPr>
            </w:pPr>
            <w:r w:rsidRPr="00934FE4">
              <w:rPr>
                <w:b/>
                <w:bCs/>
                <w:sz w:val="20"/>
                <w:szCs w:val="20"/>
              </w:rPr>
              <w:t>Kg</w:t>
            </w:r>
          </w:p>
        </w:tc>
        <w:tc>
          <w:tcPr>
            <w:tcW w:w="810" w:type="dxa"/>
          </w:tcPr>
          <w:p w:rsidR="00E538E9" w:rsidRPr="00934FE4" w:rsidRDefault="00E538E9" w:rsidP="00E538E9">
            <w:pPr>
              <w:rPr>
                <w:sz w:val="20"/>
                <w:szCs w:val="20"/>
              </w:rPr>
            </w:pPr>
            <w:r w:rsidRPr="00934FE4">
              <w:rPr>
                <w:b/>
                <w:bCs/>
                <w:sz w:val="20"/>
                <w:szCs w:val="20"/>
              </w:rPr>
              <w:t>0</w:t>
            </w:r>
          </w:p>
        </w:tc>
      </w:tr>
    </w:tbl>
    <w:p w:rsidR="00B85F89" w:rsidRPr="00934FE4" w:rsidRDefault="00B85F89" w:rsidP="00B85F89">
      <w:pPr>
        <w:rPr>
          <w:b/>
          <w:bCs/>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3B4DEF">
      <w:pPr>
        <w:jc w:val="center"/>
        <w:rPr>
          <w:sz w:val="20"/>
          <w:szCs w:val="20"/>
        </w:rPr>
      </w:pPr>
      <w:r w:rsidRPr="00934FE4">
        <w:rPr>
          <w:sz w:val="20"/>
          <w:szCs w:val="20"/>
        </w:rPr>
        <w:t>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3B4DEF">
      <w:pPr>
        <w:jc w:val="center"/>
        <w:rPr>
          <w:b/>
          <w:bCs/>
          <w:sz w:val="20"/>
          <w:szCs w:val="20"/>
        </w:rPr>
      </w:pPr>
      <w:r w:rsidRPr="00934FE4">
        <w:rPr>
          <w:b/>
          <w:bCs/>
          <w:sz w:val="20"/>
          <w:szCs w:val="20"/>
        </w:rPr>
        <w:lastRenderedPageBreak/>
        <w:t>Chapitre 42</w:t>
      </w:r>
    </w:p>
    <w:p w:rsidR="00B85F89" w:rsidRPr="00934FE4" w:rsidRDefault="00B85F89" w:rsidP="003B4DEF">
      <w:pPr>
        <w:jc w:val="center"/>
        <w:rPr>
          <w:b/>
          <w:bCs/>
          <w:sz w:val="20"/>
          <w:szCs w:val="20"/>
        </w:rPr>
      </w:pPr>
      <w:r w:rsidRPr="00934FE4">
        <w:rPr>
          <w:b/>
          <w:bCs/>
          <w:sz w:val="20"/>
          <w:szCs w:val="20"/>
        </w:rPr>
        <w:t>Ouvrages en cuir; articles de bourrellerie ou de sellerie;</w:t>
      </w:r>
    </w:p>
    <w:p w:rsidR="00B85F89" w:rsidRPr="00934FE4" w:rsidRDefault="00B85F89" w:rsidP="003B4DEF">
      <w:pPr>
        <w:jc w:val="center"/>
        <w:rPr>
          <w:b/>
          <w:bCs/>
          <w:sz w:val="20"/>
          <w:szCs w:val="20"/>
        </w:rPr>
      </w:pPr>
      <w:proofErr w:type="gramStart"/>
      <w:r w:rsidRPr="00934FE4">
        <w:rPr>
          <w:b/>
          <w:bCs/>
          <w:sz w:val="20"/>
          <w:szCs w:val="20"/>
        </w:rPr>
        <w:t>articles</w:t>
      </w:r>
      <w:proofErr w:type="gramEnd"/>
      <w:r w:rsidRPr="00934FE4">
        <w:rPr>
          <w:b/>
          <w:bCs/>
          <w:sz w:val="20"/>
          <w:szCs w:val="20"/>
        </w:rPr>
        <w:t xml:space="preserve"> de voyage, sacs à main et contenants similaires;</w:t>
      </w:r>
    </w:p>
    <w:p w:rsidR="00B85F89" w:rsidRPr="00934FE4" w:rsidRDefault="00B85F89" w:rsidP="003B4DEF">
      <w:pPr>
        <w:jc w:val="center"/>
        <w:rPr>
          <w:b/>
          <w:bCs/>
          <w:sz w:val="20"/>
          <w:szCs w:val="20"/>
        </w:rPr>
      </w:pPr>
      <w:proofErr w:type="gramStart"/>
      <w:r w:rsidRPr="00934FE4">
        <w:rPr>
          <w:b/>
          <w:bCs/>
          <w:sz w:val="20"/>
          <w:szCs w:val="20"/>
        </w:rPr>
        <w:t>ouvrages</w:t>
      </w:r>
      <w:proofErr w:type="gramEnd"/>
      <w:r w:rsidRPr="00934FE4">
        <w:rPr>
          <w:b/>
          <w:bCs/>
          <w:sz w:val="20"/>
          <w:szCs w:val="20"/>
        </w:rPr>
        <w:t xml:space="preserve"> en boyaux</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3B4DEF">
      <w:pPr>
        <w:jc w:val="both"/>
        <w:rPr>
          <w:bCs/>
          <w:sz w:val="20"/>
          <w:szCs w:val="20"/>
        </w:rPr>
      </w:pPr>
      <w:r w:rsidRPr="00934FE4">
        <w:rPr>
          <w:bCs/>
          <w:sz w:val="20"/>
          <w:szCs w:val="20"/>
        </w:rPr>
        <w:t xml:space="preserve">1. -   Au sens du présent chapitre, le </w:t>
      </w:r>
      <w:r w:rsidRPr="00934FE4">
        <w:rPr>
          <w:bCs/>
          <w:i/>
          <w:sz w:val="20"/>
          <w:szCs w:val="20"/>
        </w:rPr>
        <w:t xml:space="preserve">cuir </w:t>
      </w:r>
      <w:r w:rsidR="00C216C6" w:rsidRPr="00934FE4">
        <w:rPr>
          <w:bCs/>
          <w:i/>
          <w:sz w:val="20"/>
          <w:szCs w:val="20"/>
        </w:rPr>
        <w:t>naturel</w:t>
      </w:r>
      <w:r w:rsidR="00C216C6" w:rsidRPr="00934FE4">
        <w:rPr>
          <w:bCs/>
          <w:sz w:val="20"/>
          <w:szCs w:val="20"/>
        </w:rPr>
        <w:t xml:space="preserve"> comprend</w:t>
      </w:r>
      <w:r w:rsidRPr="00934FE4">
        <w:rPr>
          <w:bCs/>
          <w:sz w:val="20"/>
          <w:szCs w:val="20"/>
        </w:rPr>
        <w:t xml:space="preserve"> également les cuirs et peaux chamoisés </w:t>
      </w:r>
      <w:r w:rsidR="003B4DEF" w:rsidRPr="00934FE4">
        <w:rPr>
          <w:bCs/>
          <w:sz w:val="20"/>
          <w:szCs w:val="20"/>
        </w:rPr>
        <w:t>(y</w:t>
      </w:r>
      <w:r w:rsidRPr="00934FE4">
        <w:rPr>
          <w:bCs/>
          <w:sz w:val="20"/>
          <w:szCs w:val="20"/>
        </w:rPr>
        <w:t xml:space="preserve"> compris le chamois combiné)</w:t>
      </w:r>
      <w:r w:rsidR="003B4DEF" w:rsidRPr="00934FE4">
        <w:rPr>
          <w:bCs/>
          <w:sz w:val="20"/>
          <w:szCs w:val="20"/>
        </w:rPr>
        <w:t>, les</w:t>
      </w:r>
      <w:r w:rsidRPr="00934FE4">
        <w:rPr>
          <w:bCs/>
          <w:sz w:val="20"/>
          <w:szCs w:val="20"/>
        </w:rPr>
        <w:t xml:space="preserve"> cuirs et peaux vernis ou plaqués et les </w:t>
      </w:r>
      <w:r w:rsidR="00C216C6" w:rsidRPr="00934FE4">
        <w:rPr>
          <w:bCs/>
          <w:sz w:val="20"/>
          <w:szCs w:val="20"/>
        </w:rPr>
        <w:t>cuirs et</w:t>
      </w:r>
      <w:r w:rsidRPr="00934FE4">
        <w:rPr>
          <w:bCs/>
          <w:sz w:val="20"/>
          <w:szCs w:val="20"/>
        </w:rPr>
        <w:t xml:space="preserve"> peaux métallisés.</w:t>
      </w:r>
    </w:p>
    <w:p w:rsidR="00B85F89" w:rsidRPr="00934FE4" w:rsidRDefault="00B85F89" w:rsidP="003B4DEF">
      <w:pPr>
        <w:jc w:val="both"/>
        <w:rPr>
          <w:bCs/>
          <w:sz w:val="20"/>
          <w:szCs w:val="20"/>
        </w:rPr>
      </w:pPr>
      <w:r w:rsidRPr="00934FE4">
        <w:rPr>
          <w:bCs/>
          <w:sz w:val="20"/>
          <w:szCs w:val="20"/>
        </w:rPr>
        <w:t>2.</w:t>
      </w:r>
      <w:r w:rsidRPr="00934FE4">
        <w:rPr>
          <w:bCs/>
          <w:sz w:val="20"/>
          <w:szCs w:val="20"/>
        </w:rPr>
        <w:noBreakHyphen/>
      </w:r>
      <w:r w:rsidRPr="00934FE4">
        <w:rPr>
          <w:bCs/>
          <w:sz w:val="20"/>
          <w:szCs w:val="20"/>
        </w:rPr>
        <w:tab/>
        <w:t>Le présent Chapitre ne comprend pas :</w:t>
      </w:r>
    </w:p>
    <w:p w:rsidR="003B4DEF" w:rsidRPr="00934FE4" w:rsidRDefault="00435576" w:rsidP="00D60A03">
      <w:pPr>
        <w:pStyle w:val="ListParagraph"/>
        <w:numPr>
          <w:ilvl w:val="0"/>
          <w:numId w:val="61"/>
        </w:numPr>
        <w:jc w:val="both"/>
        <w:rPr>
          <w:bCs/>
          <w:sz w:val="20"/>
          <w:szCs w:val="20"/>
        </w:rPr>
      </w:pPr>
      <w:r w:rsidRPr="00934FE4">
        <w:rPr>
          <w:bCs/>
          <w:sz w:val="20"/>
          <w:szCs w:val="20"/>
        </w:rPr>
        <w:t>les catguts stériles et ligatures stériles similaires pour sutures chirurgicales (no 30.06);</w:t>
      </w:r>
    </w:p>
    <w:p w:rsidR="00435576" w:rsidRPr="00934FE4" w:rsidRDefault="00435576" w:rsidP="00D60A03">
      <w:pPr>
        <w:pStyle w:val="ListParagraph"/>
        <w:numPr>
          <w:ilvl w:val="0"/>
          <w:numId w:val="61"/>
        </w:numPr>
        <w:jc w:val="both"/>
        <w:rPr>
          <w:bCs/>
          <w:sz w:val="20"/>
          <w:szCs w:val="20"/>
        </w:rPr>
      </w:pPr>
      <w:r w:rsidRPr="00934FE4">
        <w:rPr>
          <w:bCs/>
          <w:sz w:val="20"/>
          <w:szCs w:val="20"/>
        </w:rPr>
        <w:t>les vêtements et accessoires du vêtement (autres que les gants, mitaines et moufles) en         cuir, fourrés intérieurement de pelleteries naturelles ou factices, ainsi que les vêtements et         accessoires du vêtement en cuir comportant des parties extérieures en pelleteries naturelles         ou factices, lorsque ces parties excèdent le rôle de simples garnitures (nos 43.03 ou 43.04,          selon le cas);</w:t>
      </w:r>
    </w:p>
    <w:p w:rsidR="00435576" w:rsidRPr="00934FE4" w:rsidRDefault="00435576" w:rsidP="00D60A03">
      <w:pPr>
        <w:pStyle w:val="ListParagraph"/>
        <w:numPr>
          <w:ilvl w:val="0"/>
          <w:numId w:val="61"/>
        </w:numPr>
        <w:jc w:val="both"/>
        <w:rPr>
          <w:bCs/>
          <w:sz w:val="20"/>
          <w:szCs w:val="20"/>
        </w:rPr>
      </w:pPr>
      <w:r w:rsidRPr="00934FE4">
        <w:rPr>
          <w:bCs/>
          <w:sz w:val="20"/>
          <w:szCs w:val="20"/>
        </w:rPr>
        <w:t>les articles confectionnés en filet du no 56.08;</w:t>
      </w:r>
    </w:p>
    <w:p w:rsidR="00435576" w:rsidRPr="00934FE4" w:rsidRDefault="00435576" w:rsidP="00D60A03">
      <w:pPr>
        <w:pStyle w:val="ListParagraph"/>
        <w:numPr>
          <w:ilvl w:val="0"/>
          <w:numId w:val="61"/>
        </w:numPr>
        <w:jc w:val="both"/>
        <w:rPr>
          <w:bCs/>
          <w:sz w:val="20"/>
          <w:szCs w:val="20"/>
        </w:rPr>
      </w:pPr>
      <w:r w:rsidRPr="00934FE4">
        <w:rPr>
          <w:bCs/>
          <w:sz w:val="20"/>
          <w:szCs w:val="20"/>
        </w:rPr>
        <w:t>les articles du Chapitre 64;</w:t>
      </w:r>
    </w:p>
    <w:p w:rsidR="00435576" w:rsidRPr="00934FE4" w:rsidRDefault="00435576" w:rsidP="00D60A03">
      <w:pPr>
        <w:pStyle w:val="ListParagraph"/>
        <w:numPr>
          <w:ilvl w:val="0"/>
          <w:numId w:val="61"/>
        </w:numPr>
        <w:jc w:val="both"/>
        <w:rPr>
          <w:bCs/>
          <w:sz w:val="20"/>
          <w:szCs w:val="20"/>
        </w:rPr>
      </w:pPr>
      <w:r w:rsidRPr="00934FE4">
        <w:rPr>
          <w:bCs/>
          <w:sz w:val="20"/>
          <w:szCs w:val="20"/>
        </w:rPr>
        <w:t>les coiffures et parties de coiffures du Chapitre 65;</w:t>
      </w:r>
    </w:p>
    <w:p w:rsidR="00435576" w:rsidRPr="00934FE4" w:rsidRDefault="00435576" w:rsidP="00D60A03">
      <w:pPr>
        <w:pStyle w:val="ListParagraph"/>
        <w:numPr>
          <w:ilvl w:val="0"/>
          <w:numId w:val="61"/>
        </w:numPr>
        <w:jc w:val="both"/>
        <w:rPr>
          <w:bCs/>
          <w:sz w:val="20"/>
          <w:szCs w:val="20"/>
        </w:rPr>
      </w:pPr>
      <w:r w:rsidRPr="00934FE4">
        <w:rPr>
          <w:bCs/>
          <w:sz w:val="20"/>
          <w:szCs w:val="20"/>
        </w:rPr>
        <w:t>les fouets, cravaches et autres articles du no 66.02;</w:t>
      </w:r>
    </w:p>
    <w:p w:rsidR="00435576" w:rsidRPr="00934FE4" w:rsidRDefault="00435576" w:rsidP="00D60A03">
      <w:pPr>
        <w:pStyle w:val="ListParagraph"/>
        <w:numPr>
          <w:ilvl w:val="0"/>
          <w:numId w:val="61"/>
        </w:numPr>
        <w:jc w:val="both"/>
        <w:rPr>
          <w:bCs/>
          <w:sz w:val="20"/>
          <w:szCs w:val="20"/>
        </w:rPr>
      </w:pPr>
      <w:r w:rsidRPr="00934FE4">
        <w:rPr>
          <w:bCs/>
          <w:sz w:val="20"/>
          <w:szCs w:val="20"/>
        </w:rPr>
        <w:t>les boutons de manchettes, bracelets et autres articles de bijouterie de fantaisie (no 71.17);</w:t>
      </w:r>
    </w:p>
    <w:p w:rsidR="00710299" w:rsidRPr="00934FE4" w:rsidRDefault="00435576" w:rsidP="00D60A03">
      <w:pPr>
        <w:pStyle w:val="ListParagraph"/>
        <w:numPr>
          <w:ilvl w:val="0"/>
          <w:numId w:val="61"/>
        </w:numPr>
        <w:jc w:val="both"/>
        <w:rPr>
          <w:bCs/>
          <w:sz w:val="20"/>
          <w:szCs w:val="20"/>
        </w:rPr>
      </w:pPr>
      <w:r w:rsidRPr="00934FE4">
        <w:rPr>
          <w:bCs/>
          <w:sz w:val="20"/>
          <w:szCs w:val="20"/>
        </w:rPr>
        <w:t>les accessoires et garnitures de sellerie ou de bourrellerie (mors, étriers, boucles, par exemple) présentés isolé</w:t>
      </w:r>
      <w:r w:rsidR="00710299" w:rsidRPr="00934FE4">
        <w:rPr>
          <w:bCs/>
          <w:sz w:val="20"/>
          <w:szCs w:val="20"/>
        </w:rPr>
        <w:t>ment (Section XV, généralement)</w:t>
      </w:r>
    </w:p>
    <w:p w:rsidR="00710299" w:rsidRPr="00934FE4" w:rsidRDefault="00710299" w:rsidP="00710299">
      <w:pPr>
        <w:ind w:left="360"/>
        <w:jc w:val="both"/>
        <w:rPr>
          <w:bCs/>
          <w:sz w:val="20"/>
          <w:szCs w:val="20"/>
        </w:rPr>
      </w:pPr>
      <w:r w:rsidRPr="00934FE4">
        <w:rPr>
          <w:bCs/>
          <w:sz w:val="20"/>
          <w:szCs w:val="20"/>
        </w:rPr>
        <w:t>Ij)</w:t>
      </w:r>
      <w:r w:rsidRPr="00934FE4">
        <w:rPr>
          <w:bCs/>
          <w:sz w:val="20"/>
          <w:szCs w:val="20"/>
        </w:rPr>
        <w:tab/>
        <w:t>les cordes harmoniques, les peaux de tambours ou d'instruments similaires, ainsi que les autres parties d'instruments de musique (no 92.09);</w:t>
      </w:r>
    </w:p>
    <w:p w:rsidR="00710299" w:rsidRPr="00934FE4" w:rsidRDefault="00710299" w:rsidP="00710299">
      <w:pPr>
        <w:ind w:left="360"/>
        <w:jc w:val="both"/>
        <w:rPr>
          <w:bCs/>
          <w:sz w:val="20"/>
          <w:szCs w:val="20"/>
        </w:rPr>
      </w:pPr>
      <w:r w:rsidRPr="00934FE4">
        <w:rPr>
          <w:bCs/>
          <w:sz w:val="20"/>
          <w:szCs w:val="20"/>
        </w:rPr>
        <w:t>k)</w:t>
      </w:r>
      <w:r w:rsidRPr="00934FE4">
        <w:rPr>
          <w:bCs/>
          <w:sz w:val="20"/>
          <w:szCs w:val="20"/>
        </w:rPr>
        <w:tab/>
        <w:t>les articles du Chapitre 94 (meubles</w:t>
      </w:r>
      <w:r w:rsidR="0043414F" w:rsidRPr="00934FE4">
        <w:rPr>
          <w:bCs/>
          <w:sz w:val="20"/>
          <w:szCs w:val="20"/>
        </w:rPr>
        <w:t xml:space="preserve">, luminaires </w:t>
      </w:r>
      <w:r w:rsidR="00C216C6" w:rsidRPr="00934FE4">
        <w:rPr>
          <w:bCs/>
          <w:sz w:val="20"/>
          <w:szCs w:val="20"/>
        </w:rPr>
        <w:t>et appareils</w:t>
      </w:r>
      <w:r w:rsidRPr="00934FE4">
        <w:rPr>
          <w:bCs/>
          <w:sz w:val="20"/>
          <w:szCs w:val="20"/>
        </w:rPr>
        <w:t xml:space="preserve"> d'éclairage, par exemple);</w:t>
      </w:r>
    </w:p>
    <w:p w:rsidR="00710299" w:rsidRPr="00934FE4" w:rsidRDefault="00710299" w:rsidP="00710299">
      <w:pPr>
        <w:ind w:left="360"/>
        <w:jc w:val="both"/>
        <w:rPr>
          <w:bCs/>
          <w:sz w:val="20"/>
          <w:szCs w:val="20"/>
        </w:rPr>
      </w:pPr>
      <w:r w:rsidRPr="00934FE4">
        <w:rPr>
          <w:bCs/>
          <w:sz w:val="20"/>
          <w:szCs w:val="20"/>
        </w:rPr>
        <w:t>l)</w:t>
      </w:r>
      <w:r w:rsidRPr="00934FE4">
        <w:rPr>
          <w:bCs/>
          <w:sz w:val="20"/>
          <w:szCs w:val="20"/>
        </w:rPr>
        <w:tab/>
        <w:t>les articles du Chapitre 95 (jouets, jeux, engins sportifs, par exemple);</w:t>
      </w:r>
    </w:p>
    <w:p w:rsidR="00710299" w:rsidRPr="00934FE4" w:rsidRDefault="00710299" w:rsidP="00710299">
      <w:pPr>
        <w:ind w:left="360"/>
        <w:jc w:val="both"/>
        <w:rPr>
          <w:bCs/>
          <w:sz w:val="20"/>
          <w:szCs w:val="20"/>
        </w:rPr>
      </w:pPr>
      <w:r w:rsidRPr="00934FE4">
        <w:rPr>
          <w:bCs/>
          <w:sz w:val="20"/>
          <w:szCs w:val="20"/>
        </w:rPr>
        <w:t>m)</w:t>
      </w:r>
      <w:r w:rsidRPr="00934FE4">
        <w:rPr>
          <w:bCs/>
          <w:sz w:val="20"/>
          <w:szCs w:val="20"/>
        </w:rPr>
        <w:tab/>
        <w:t>les boutons, les boutons pression, les formes pour boutons et autres parties de boutons ou de boutons pression, les ébauches de boutons, du no 96.06.</w:t>
      </w:r>
    </w:p>
    <w:p w:rsidR="00B85F89" w:rsidRPr="00934FE4" w:rsidRDefault="00B85F89" w:rsidP="003B4DEF">
      <w:pPr>
        <w:jc w:val="both"/>
        <w:rPr>
          <w:bCs/>
          <w:sz w:val="20"/>
          <w:szCs w:val="20"/>
        </w:rPr>
      </w:pPr>
      <w:r w:rsidRPr="00934FE4">
        <w:rPr>
          <w:bCs/>
          <w:sz w:val="20"/>
          <w:szCs w:val="20"/>
        </w:rPr>
        <w:t>3.-A)</w:t>
      </w:r>
      <w:r w:rsidRPr="00934FE4">
        <w:rPr>
          <w:bCs/>
          <w:sz w:val="20"/>
          <w:szCs w:val="20"/>
        </w:rPr>
        <w:tab/>
        <w:t>Outre les dispositions de la Note 1 ci-dessus, le n</w:t>
      </w:r>
      <w:r w:rsidR="00710299" w:rsidRPr="00934FE4">
        <w:rPr>
          <w:bCs/>
          <w:sz w:val="20"/>
          <w:szCs w:val="20"/>
        </w:rPr>
        <w:t>o</w:t>
      </w:r>
      <w:r w:rsidRPr="00934FE4">
        <w:rPr>
          <w:bCs/>
          <w:sz w:val="20"/>
          <w:szCs w:val="20"/>
        </w:rPr>
        <w:t xml:space="preserve"> 42.02 ne comprend pas :</w:t>
      </w:r>
    </w:p>
    <w:p w:rsidR="00710299" w:rsidRPr="00934FE4" w:rsidRDefault="00710299" w:rsidP="00D60A03">
      <w:pPr>
        <w:pStyle w:val="ListParagraph"/>
        <w:numPr>
          <w:ilvl w:val="0"/>
          <w:numId w:val="62"/>
        </w:numPr>
        <w:jc w:val="both"/>
        <w:rPr>
          <w:bCs/>
          <w:sz w:val="20"/>
          <w:szCs w:val="20"/>
        </w:rPr>
      </w:pPr>
      <w:r w:rsidRPr="00934FE4">
        <w:rPr>
          <w:bCs/>
          <w:sz w:val="20"/>
          <w:szCs w:val="20"/>
        </w:rPr>
        <w:t>les sacs faits de feuilles en matières plastiques, même imprimées, avec poignées, non conçus pour un usage prolongé (no 39.23);</w:t>
      </w:r>
    </w:p>
    <w:p w:rsidR="00710299" w:rsidRPr="00934FE4" w:rsidRDefault="00710299" w:rsidP="00D60A03">
      <w:pPr>
        <w:pStyle w:val="ListParagraph"/>
        <w:numPr>
          <w:ilvl w:val="0"/>
          <w:numId w:val="62"/>
        </w:numPr>
        <w:jc w:val="both"/>
        <w:rPr>
          <w:bCs/>
          <w:sz w:val="20"/>
          <w:szCs w:val="20"/>
        </w:rPr>
      </w:pPr>
      <w:r w:rsidRPr="00934FE4">
        <w:rPr>
          <w:bCs/>
          <w:sz w:val="20"/>
          <w:szCs w:val="20"/>
        </w:rPr>
        <w:t>les articles en matières à tresser (no 46.02).</w:t>
      </w:r>
    </w:p>
    <w:p w:rsidR="00B85F89" w:rsidRPr="00934FE4" w:rsidRDefault="00B85F89" w:rsidP="003B4DEF">
      <w:pPr>
        <w:jc w:val="both"/>
        <w:rPr>
          <w:bCs/>
          <w:sz w:val="20"/>
          <w:szCs w:val="20"/>
        </w:rPr>
      </w:pPr>
    </w:p>
    <w:p w:rsidR="00B85F89" w:rsidRPr="00934FE4" w:rsidRDefault="00710299" w:rsidP="008B6AFE">
      <w:pPr>
        <w:jc w:val="both"/>
        <w:rPr>
          <w:bCs/>
          <w:sz w:val="20"/>
          <w:szCs w:val="20"/>
        </w:rPr>
      </w:pPr>
      <w:r w:rsidRPr="00934FE4">
        <w:rPr>
          <w:bCs/>
          <w:sz w:val="20"/>
          <w:szCs w:val="20"/>
        </w:rPr>
        <w:t xml:space="preserve">          </w:t>
      </w:r>
      <w:r w:rsidR="00B85F89" w:rsidRPr="00934FE4">
        <w:rPr>
          <w:bCs/>
          <w:sz w:val="20"/>
          <w:szCs w:val="20"/>
        </w:rPr>
        <w:t>B)</w:t>
      </w:r>
      <w:r w:rsidR="00C216C6" w:rsidRPr="00934FE4">
        <w:rPr>
          <w:bCs/>
          <w:sz w:val="20"/>
          <w:szCs w:val="20"/>
        </w:rPr>
        <w:tab/>
        <w:t xml:space="preserve"> Les</w:t>
      </w:r>
      <w:r w:rsidR="00B85F89" w:rsidRPr="00934FE4">
        <w:rPr>
          <w:bCs/>
          <w:sz w:val="20"/>
          <w:szCs w:val="20"/>
        </w:rPr>
        <w:t xml:space="preserve"> ouvrages repris dans les n</w:t>
      </w:r>
      <w:r w:rsidR="00523EA0" w:rsidRPr="00934FE4">
        <w:rPr>
          <w:bCs/>
          <w:sz w:val="20"/>
          <w:szCs w:val="20"/>
        </w:rPr>
        <w:t>o</w:t>
      </w:r>
      <w:r w:rsidR="00B85F89" w:rsidRPr="00934FE4">
        <w:rPr>
          <w:bCs/>
          <w:sz w:val="20"/>
          <w:szCs w:val="20"/>
        </w:rPr>
        <w:t xml:space="preserve">s 42.02 et 42.03 comportant des parties en métaux                 précieux, en plaqués ou doublés de métaux précieux, en perles fines ou de </w:t>
      </w:r>
      <w:r w:rsidR="00C216C6" w:rsidRPr="00934FE4">
        <w:rPr>
          <w:bCs/>
          <w:sz w:val="20"/>
          <w:szCs w:val="20"/>
        </w:rPr>
        <w:t>culture, en</w:t>
      </w:r>
      <w:r w:rsidR="00B85F89" w:rsidRPr="00934FE4">
        <w:rPr>
          <w:bCs/>
          <w:sz w:val="20"/>
          <w:szCs w:val="20"/>
        </w:rPr>
        <w:t xml:space="preserve"> pierres gemmes ou en pierres synthétiques ou reconstituées restent compris dans ces </w:t>
      </w:r>
      <w:r w:rsidR="00C216C6" w:rsidRPr="00934FE4">
        <w:rPr>
          <w:bCs/>
          <w:sz w:val="20"/>
          <w:szCs w:val="20"/>
        </w:rPr>
        <w:t>positions même</w:t>
      </w:r>
      <w:r w:rsidR="00B85F89" w:rsidRPr="00934FE4">
        <w:rPr>
          <w:bCs/>
          <w:sz w:val="20"/>
          <w:szCs w:val="20"/>
        </w:rPr>
        <w:t xml:space="preserve"> si ces parties excèdent le rôle de simples accessoires ou garnitures</w:t>
      </w:r>
      <w:r w:rsidRPr="00934FE4">
        <w:rPr>
          <w:bCs/>
          <w:sz w:val="20"/>
          <w:szCs w:val="20"/>
        </w:rPr>
        <w:t xml:space="preserve"> </w:t>
      </w:r>
      <w:r w:rsidR="00B85F89" w:rsidRPr="00934FE4">
        <w:rPr>
          <w:bCs/>
          <w:sz w:val="20"/>
          <w:szCs w:val="20"/>
        </w:rPr>
        <w:t xml:space="preserve">de minime importance, à condition que ces parties ne confèrent pas aux ouvrages leur </w:t>
      </w:r>
      <w:r w:rsidR="00B85F89" w:rsidRPr="00934FE4">
        <w:rPr>
          <w:bCs/>
          <w:sz w:val="20"/>
          <w:szCs w:val="20"/>
        </w:rPr>
        <w:lastRenderedPageBreak/>
        <w:t>caractère essentiel.  Si toutefois ces parties confèrent aux ouvrages leur caractère essentiel, ceux-</w:t>
      </w:r>
      <w:r w:rsidR="00C216C6" w:rsidRPr="00934FE4">
        <w:rPr>
          <w:bCs/>
          <w:sz w:val="20"/>
          <w:szCs w:val="20"/>
        </w:rPr>
        <w:t>ci sont</w:t>
      </w:r>
      <w:r w:rsidR="00B85F89" w:rsidRPr="00934FE4">
        <w:rPr>
          <w:bCs/>
          <w:sz w:val="20"/>
          <w:szCs w:val="20"/>
        </w:rPr>
        <w:t xml:space="preserve"> à classer au Chapitre 71.</w:t>
      </w:r>
    </w:p>
    <w:p w:rsidR="00B85F89" w:rsidRPr="00934FE4" w:rsidRDefault="00B85F89" w:rsidP="003B4DEF">
      <w:pPr>
        <w:jc w:val="both"/>
        <w:rPr>
          <w:sz w:val="20"/>
          <w:szCs w:val="20"/>
        </w:rPr>
        <w:sectPr w:rsidR="00B85F89" w:rsidRPr="00934FE4" w:rsidSect="003E3397">
          <w:footerReference w:type="default" r:id="rId15"/>
          <w:type w:val="continuous"/>
          <w:pgSz w:w="12240" w:h="15840"/>
          <w:pgMar w:top="1246" w:right="1710" w:bottom="814" w:left="1260" w:header="720" w:footer="720" w:gutter="0"/>
          <w:cols w:space="720"/>
        </w:sectPr>
      </w:pPr>
    </w:p>
    <w:p w:rsidR="00B85F89" w:rsidRPr="00934FE4" w:rsidRDefault="008B6AFE" w:rsidP="003B4DEF">
      <w:pPr>
        <w:jc w:val="both"/>
        <w:rPr>
          <w:bCs/>
          <w:sz w:val="20"/>
          <w:szCs w:val="20"/>
        </w:rPr>
      </w:pPr>
      <w:r w:rsidRPr="00934FE4">
        <w:rPr>
          <w:bCs/>
          <w:sz w:val="20"/>
          <w:szCs w:val="20"/>
        </w:rPr>
        <w:lastRenderedPageBreak/>
        <w:t>4</w:t>
      </w:r>
      <w:r w:rsidR="00B85F89" w:rsidRPr="00934FE4">
        <w:rPr>
          <w:bCs/>
          <w:sz w:val="20"/>
          <w:szCs w:val="20"/>
        </w:rPr>
        <w:t>.</w:t>
      </w:r>
      <w:r w:rsidR="00B85F89" w:rsidRPr="00934FE4">
        <w:rPr>
          <w:bCs/>
          <w:sz w:val="20"/>
          <w:szCs w:val="20"/>
        </w:rPr>
        <w:noBreakHyphen/>
      </w:r>
      <w:r w:rsidRPr="00934FE4">
        <w:rPr>
          <w:bCs/>
          <w:sz w:val="20"/>
          <w:szCs w:val="20"/>
        </w:rPr>
        <w:t xml:space="preserve"> </w:t>
      </w:r>
      <w:r w:rsidR="00B85F89" w:rsidRPr="00934FE4">
        <w:rPr>
          <w:bCs/>
          <w:sz w:val="20"/>
          <w:szCs w:val="20"/>
        </w:rPr>
        <w:t>Au sens du n</w:t>
      </w:r>
      <w:r w:rsidRPr="00934FE4">
        <w:rPr>
          <w:bCs/>
          <w:sz w:val="20"/>
          <w:szCs w:val="20"/>
        </w:rPr>
        <w:t>o</w:t>
      </w:r>
      <w:r w:rsidR="00B85F89" w:rsidRPr="00934FE4">
        <w:rPr>
          <w:bCs/>
          <w:sz w:val="20"/>
          <w:szCs w:val="20"/>
        </w:rPr>
        <w:t xml:space="preserve"> 42.03, l'expression </w:t>
      </w:r>
      <w:r w:rsidR="00B85F89" w:rsidRPr="00934FE4">
        <w:rPr>
          <w:bCs/>
          <w:i/>
          <w:iCs/>
          <w:sz w:val="20"/>
          <w:szCs w:val="20"/>
        </w:rPr>
        <w:t>vêtements et accessoires du vêtement</w:t>
      </w:r>
      <w:r w:rsidR="00B85F89" w:rsidRPr="00934FE4">
        <w:rPr>
          <w:bCs/>
          <w:sz w:val="20"/>
          <w:szCs w:val="20"/>
        </w:rPr>
        <w:t xml:space="preserve"> s'applique notamment aux gants</w:t>
      </w:r>
      <w:r w:rsidRPr="00934FE4">
        <w:rPr>
          <w:bCs/>
          <w:sz w:val="20"/>
          <w:szCs w:val="20"/>
        </w:rPr>
        <w:t>, mitaines</w:t>
      </w:r>
      <w:r w:rsidR="00B85F89" w:rsidRPr="00934FE4">
        <w:rPr>
          <w:bCs/>
          <w:sz w:val="20"/>
          <w:szCs w:val="20"/>
        </w:rPr>
        <w:t xml:space="preserve"> et </w:t>
      </w:r>
      <w:r w:rsidRPr="00934FE4">
        <w:rPr>
          <w:bCs/>
          <w:sz w:val="20"/>
          <w:szCs w:val="20"/>
        </w:rPr>
        <w:t>moufles (</w:t>
      </w:r>
      <w:r w:rsidR="00B85F89" w:rsidRPr="00934FE4">
        <w:rPr>
          <w:bCs/>
          <w:sz w:val="20"/>
          <w:szCs w:val="20"/>
        </w:rPr>
        <w:t xml:space="preserve">y compris ceux de sport ou de protection), aux tabliers </w:t>
      </w:r>
      <w:r w:rsidR="00C216C6" w:rsidRPr="00934FE4">
        <w:rPr>
          <w:bCs/>
          <w:sz w:val="20"/>
          <w:szCs w:val="20"/>
        </w:rPr>
        <w:t>et autres</w:t>
      </w:r>
      <w:r w:rsidR="00B85F89" w:rsidRPr="00934FE4">
        <w:rPr>
          <w:bCs/>
          <w:sz w:val="20"/>
          <w:szCs w:val="20"/>
        </w:rPr>
        <w:t xml:space="preserve"> équipements spéciaux de protection individuelle pour tous métiers, aux bretelles, </w:t>
      </w:r>
      <w:r w:rsidR="00C216C6" w:rsidRPr="00934FE4">
        <w:rPr>
          <w:bCs/>
          <w:sz w:val="20"/>
          <w:szCs w:val="20"/>
        </w:rPr>
        <w:t>ceintures, ceinturons</w:t>
      </w:r>
      <w:r w:rsidR="00B85F89" w:rsidRPr="00934FE4">
        <w:rPr>
          <w:bCs/>
          <w:sz w:val="20"/>
          <w:szCs w:val="20"/>
        </w:rPr>
        <w:t>, baudriers et bracelets, mais à l'exception des bracelets de montres (n</w:t>
      </w:r>
      <w:r w:rsidR="00523EA0" w:rsidRPr="00934FE4">
        <w:rPr>
          <w:bCs/>
          <w:sz w:val="20"/>
          <w:szCs w:val="20"/>
        </w:rPr>
        <w:t xml:space="preserve">o </w:t>
      </w:r>
      <w:r w:rsidR="00B85F89" w:rsidRPr="00934FE4">
        <w:rPr>
          <w:bCs/>
          <w:sz w:val="20"/>
          <w:szCs w:val="20"/>
        </w:rPr>
        <w:t>91.13).</w:t>
      </w:r>
    </w:p>
    <w:p w:rsidR="00B85F89" w:rsidRPr="00934FE4" w:rsidRDefault="00B85F89" w:rsidP="003B4DEF">
      <w:pPr>
        <w:jc w:val="both"/>
        <w:rPr>
          <w:b/>
          <w:bCs/>
          <w:sz w:val="20"/>
          <w:szCs w:val="20"/>
        </w:rPr>
      </w:pPr>
    </w:p>
    <w:p w:rsidR="00B85F89" w:rsidRPr="00934FE4" w:rsidRDefault="00B85F89" w:rsidP="008B6AFE">
      <w:pPr>
        <w:jc w:val="center"/>
        <w:rPr>
          <w:b/>
          <w:bCs/>
          <w:sz w:val="20"/>
          <w:szCs w:val="20"/>
        </w:rPr>
      </w:pPr>
      <w:r w:rsidRPr="00934FE4">
        <w:rPr>
          <w:b/>
          <w:bCs/>
          <w:sz w:val="20"/>
          <w:szCs w:val="20"/>
        </w:rPr>
        <w:t>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Default="00B85F89" w:rsidP="00B85F89">
      <w:pPr>
        <w:rPr>
          <w:b/>
          <w:bCs/>
          <w:sz w:val="20"/>
          <w:szCs w:val="20"/>
        </w:rPr>
      </w:pPr>
    </w:p>
    <w:p w:rsidR="00E538E9" w:rsidRDefault="00E538E9" w:rsidP="00B85F89">
      <w:pPr>
        <w:rPr>
          <w:b/>
          <w:bCs/>
          <w:sz w:val="20"/>
          <w:szCs w:val="20"/>
        </w:rPr>
      </w:pPr>
    </w:p>
    <w:p w:rsidR="00E538E9" w:rsidRDefault="00E538E9" w:rsidP="00B85F89">
      <w:pPr>
        <w:rPr>
          <w:b/>
          <w:bCs/>
          <w:sz w:val="20"/>
          <w:szCs w:val="20"/>
        </w:rPr>
      </w:pPr>
    </w:p>
    <w:p w:rsidR="00E538E9" w:rsidRDefault="00E538E9" w:rsidP="00B85F89">
      <w:pPr>
        <w:rPr>
          <w:b/>
          <w:bCs/>
          <w:sz w:val="20"/>
          <w:szCs w:val="20"/>
        </w:rPr>
      </w:pPr>
    </w:p>
    <w:p w:rsidR="00E538E9" w:rsidRPr="00934FE4" w:rsidRDefault="00E538E9" w:rsidP="00B85F89">
      <w:pPr>
        <w:rPr>
          <w:b/>
          <w:bCs/>
          <w:sz w:val="20"/>
          <w:szCs w:val="20"/>
        </w:rPr>
      </w:pPr>
    </w:p>
    <w:p w:rsidR="00B85F89" w:rsidRPr="00934FE4" w:rsidRDefault="00B85F89" w:rsidP="00B85F89">
      <w:pPr>
        <w:rPr>
          <w:b/>
          <w:bCs/>
          <w:sz w:val="20"/>
          <w:szCs w:val="20"/>
        </w:rPr>
      </w:pPr>
    </w:p>
    <w:tbl>
      <w:tblPr>
        <w:tblW w:w="10440" w:type="dxa"/>
        <w:tblInd w:w="-16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33"/>
        <w:gridCol w:w="7289"/>
        <w:gridCol w:w="491"/>
        <w:gridCol w:w="1327"/>
      </w:tblGrid>
      <w:tr w:rsidR="00B85F89" w:rsidRPr="00934FE4" w:rsidTr="0043414F">
        <w:tc>
          <w:tcPr>
            <w:tcW w:w="1333" w:type="dxa"/>
          </w:tcPr>
          <w:p w:rsidR="00B85F89" w:rsidRPr="00934FE4" w:rsidRDefault="00B85F89" w:rsidP="00B85F89">
            <w:pPr>
              <w:rPr>
                <w:sz w:val="20"/>
                <w:szCs w:val="20"/>
              </w:rPr>
            </w:pPr>
            <w:r w:rsidRPr="00934FE4">
              <w:rPr>
                <w:b/>
                <w:bCs/>
                <w:sz w:val="20"/>
                <w:szCs w:val="20"/>
              </w:rPr>
              <w:lastRenderedPageBreak/>
              <w:t>NDP</w:t>
            </w:r>
          </w:p>
        </w:tc>
        <w:tc>
          <w:tcPr>
            <w:tcW w:w="7289" w:type="dxa"/>
          </w:tcPr>
          <w:p w:rsidR="00B85F89" w:rsidRPr="00934FE4" w:rsidRDefault="00B85F89" w:rsidP="008B6AFE">
            <w:pPr>
              <w:jc w:val="center"/>
              <w:rPr>
                <w:sz w:val="20"/>
                <w:szCs w:val="20"/>
              </w:rPr>
            </w:pPr>
            <w:r w:rsidRPr="00934FE4">
              <w:rPr>
                <w:b/>
                <w:bCs/>
                <w:sz w:val="20"/>
                <w:szCs w:val="20"/>
              </w:rPr>
              <w:t>LIBELLE</w:t>
            </w:r>
          </w:p>
        </w:tc>
        <w:tc>
          <w:tcPr>
            <w:tcW w:w="491" w:type="dxa"/>
          </w:tcPr>
          <w:p w:rsidR="00B85F89" w:rsidRPr="00934FE4" w:rsidRDefault="00B85F89" w:rsidP="00B85F89">
            <w:pPr>
              <w:rPr>
                <w:sz w:val="20"/>
                <w:szCs w:val="20"/>
              </w:rPr>
            </w:pPr>
            <w:r w:rsidRPr="00934FE4">
              <w:rPr>
                <w:b/>
                <w:bCs/>
                <w:sz w:val="20"/>
                <w:szCs w:val="20"/>
              </w:rPr>
              <w:t>CS</w:t>
            </w:r>
          </w:p>
        </w:tc>
        <w:tc>
          <w:tcPr>
            <w:tcW w:w="1327" w:type="dxa"/>
          </w:tcPr>
          <w:p w:rsidR="00B85F89" w:rsidRPr="00934FE4" w:rsidRDefault="00B85F89" w:rsidP="00B85F89">
            <w:pPr>
              <w:rPr>
                <w:sz w:val="20"/>
                <w:szCs w:val="20"/>
              </w:rPr>
            </w:pPr>
            <w:r w:rsidRPr="00934FE4">
              <w:rPr>
                <w:b/>
                <w:bCs/>
                <w:sz w:val="20"/>
                <w:szCs w:val="20"/>
              </w:rPr>
              <w:t>DD%</w:t>
            </w:r>
          </w:p>
        </w:tc>
      </w:tr>
      <w:tr w:rsidR="00B85F89" w:rsidRPr="00934FE4" w:rsidTr="0043414F">
        <w:tc>
          <w:tcPr>
            <w:tcW w:w="1333" w:type="dxa"/>
          </w:tcPr>
          <w:p w:rsidR="00B85F89" w:rsidRPr="00934FE4" w:rsidRDefault="00B85F89" w:rsidP="00B85F89">
            <w:pPr>
              <w:rPr>
                <w:sz w:val="20"/>
                <w:szCs w:val="20"/>
              </w:rPr>
            </w:pPr>
            <w:r w:rsidRPr="00934FE4">
              <w:rPr>
                <w:b/>
                <w:bCs/>
                <w:sz w:val="20"/>
                <w:szCs w:val="20"/>
              </w:rPr>
              <w:t>4201.00 00</w:t>
            </w:r>
          </w:p>
        </w:tc>
        <w:tc>
          <w:tcPr>
            <w:tcW w:w="7289" w:type="dxa"/>
          </w:tcPr>
          <w:p w:rsidR="00B85F89" w:rsidRPr="00934FE4" w:rsidRDefault="00B85F89" w:rsidP="008B6AFE">
            <w:pPr>
              <w:jc w:val="both"/>
              <w:rPr>
                <w:sz w:val="20"/>
                <w:szCs w:val="20"/>
              </w:rPr>
            </w:pPr>
            <w:r w:rsidRPr="00934FE4">
              <w:rPr>
                <w:b/>
                <w:bCs/>
                <w:sz w:val="20"/>
                <w:szCs w:val="20"/>
              </w:rPr>
              <w:t>Articles de sellerie ou de bourrellerie pour tous animaux (y compris les traits, laisses, genouillères, muselières, tapis de selles, fontes, manteaux pour chiens et articles similaires), en toutes matières.</w:t>
            </w:r>
          </w:p>
        </w:tc>
        <w:tc>
          <w:tcPr>
            <w:tcW w:w="491" w:type="dxa"/>
          </w:tcPr>
          <w:p w:rsidR="00B85F89" w:rsidRPr="00934FE4" w:rsidRDefault="00B85F89" w:rsidP="00B85F89">
            <w:pPr>
              <w:rPr>
                <w:sz w:val="20"/>
                <w:szCs w:val="20"/>
              </w:rPr>
            </w:pPr>
            <w:r w:rsidRPr="00934FE4">
              <w:rPr>
                <w:b/>
                <w:bCs/>
                <w:sz w:val="20"/>
                <w:szCs w:val="20"/>
              </w:rPr>
              <w:t>kg</w:t>
            </w:r>
          </w:p>
        </w:tc>
        <w:tc>
          <w:tcPr>
            <w:tcW w:w="1327" w:type="dxa"/>
          </w:tcPr>
          <w:p w:rsidR="00B85F89" w:rsidRPr="00934FE4" w:rsidRDefault="00B85F89" w:rsidP="00B85F89">
            <w:pPr>
              <w:rPr>
                <w:sz w:val="20"/>
                <w:szCs w:val="20"/>
              </w:rPr>
            </w:pPr>
            <w:r w:rsidRPr="00934FE4">
              <w:rPr>
                <w:b/>
                <w:bCs/>
                <w:sz w:val="20"/>
                <w:szCs w:val="20"/>
              </w:rPr>
              <w:t>10</w:t>
            </w:r>
          </w:p>
        </w:tc>
      </w:tr>
      <w:tr w:rsidR="00B85F89" w:rsidRPr="00934FE4" w:rsidTr="0043414F">
        <w:tc>
          <w:tcPr>
            <w:tcW w:w="1333" w:type="dxa"/>
          </w:tcPr>
          <w:p w:rsidR="00B85F89" w:rsidRPr="00934FE4" w:rsidRDefault="00B85F89" w:rsidP="00B85F89">
            <w:pPr>
              <w:rPr>
                <w:sz w:val="20"/>
                <w:szCs w:val="20"/>
              </w:rPr>
            </w:pPr>
            <w:r w:rsidRPr="00934FE4">
              <w:rPr>
                <w:b/>
                <w:bCs/>
                <w:sz w:val="20"/>
                <w:szCs w:val="20"/>
              </w:rPr>
              <w:t>4202</w:t>
            </w:r>
          </w:p>
        </w:tc>
        <w:tc>
          <w:tcPr>
            <w:tcW w:w="7289" w:type="dxa"/>
          </w:tcPr>
          <w:p w:rsidR="00B85F89" w:rsidRPr="00934FE4" w:rsidRDefault="00B85F89" w:rsidP="008B6AFE">
            <w:pPr>
              <w:jc w:val="both"/>
              <w:rPr>
                <w:sz w:val="20"/>
                <w:szCs w:val="20"/>
              </w:rPr>
            </w:pPr>
            <w:r w:rsidRPr="00934FE4">
              <w:rPr>
                <w:b/>
                <w:bCs/>
                <w:sz w:val="20"/>
                <w:szCs w:val="20"/>
              </w:rPr>
              <w:t>Malles, valises et mallettes, y compris les mallettes de toilette et les mallettes porte</w:t>
            </w:r>
            <w:r w:rsidRPr="00934FE4">
              <w:rPr>
                <w:b/>
                <w:bCs/>
                <w:sz w:val="20"/>
                <w:szCs w:val="20"/>
              </w:rPr>
              <w:noBreakHyphen/>
              <w:t>documents, serviettes, cartables, étuis à lunettes, étuis pour jumelles, appareils photographiques, caméras, instruments de musique ou armes et contenants similaires; sacs de voyage,sacs isolants pour produits alimentaires et boissons trousses de toilette, sacs à dos, sacs à main, sacs à provisions, portefeuilles, porte</w:t>
            </w:r>
            <w:r w:rsidRPr="00934FE4">
              <w:rPr>
                <w:b/>
                <w:bCs/>
                <w:sz w:val="20"/>
                <w:szCs w:val="20"/>
              </w:rPr>
              <w:noBreakHyphen/>
              <w:t>monnaie, porte</w:t>
            </w:r>
            <w:r w:rsidRPr="00934FE4">
              <w:rPr>
                <w:b/>
                <w:bCs/>
                <w:sz w:val="20"/>
                <w:szCs w:val="20"/>
              </w:rPr>
              <w:noBreakHyphen/>
              <w:t>cartes, étuis à cigarettes, blagues à tabac, trousses à outils, sacs pour articles de sport, boîtes pour flacons ou bijoux, boîtes à poudre, écrins pour orfèvrerie et contenants similaires, en cuir naturel ou reconstitué, en feuilles de matières plastiques, en matières textiles, en fibre vulcanisée ou en carton, ou recouverts, en totalité ou en majeure partie, de ces mêmes matières ou de papier.</w:t>
            </w:r>
          </w:p>
        </w:tc>
        <w:tc>
          <w:tcPr>
            <w:tcW w:w="491" w:type="dxa"/>
          </w:tcPr>
          <w:p w:rsidR="00B85F89" w:rsidRPr="00934FE4" w:rsidRDefault="00B85F89" w:rsidP="00B85F89">
            <w:pPr>
              <w:rPr>
                <w:sz w:val="20"/>
                <w:szCs w:val="20"/>
              </w:rPr>
            </w:pPr>
          </w:p>
        </w:tc>
        <w:tc>
          <w:tcPr>
            <w:tcW w:w="1327" w:type="dxa"/>
          </w:tcPr>
          <w:p w:rsidR="00B85F89" w:rsidRPr="00934FE4" w:rsidRDefault="00B85F89" w:rsidP="00B85F89">
            <w:pPr>
              <w:rPr>
                <w:sz w:val="20"/>
                <w:szCs w:val="20"/>
              </w:rPr>
            </w:pPr>
          </w:p>
        </w:tc>
      </w:tr>
      <w:tr w:rsidR="00B85F89" w:rsidRPr="00934FE4" w:rsidTr="0043414F">
        <w:tc>
          <w:tcPr>
            <w:tcW w:w="1333" w:type="dxa"/>
          </w:tcPr>
          <w:p w:rsidR="00B85F89" w:rsidRPr="00934FE4" w:rsidRDefault="00B85F89" w:rsidP="00B85F89">
            <w:pPr>
              <w:rPr>
                <w:sz w:val="20"/>
                <w:szCs w:val="20"/>
              </w:rPr>
            </w:pP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Malles, valises et mallettes, y compris les mallettes de toilette et mallettes porte</w:t>
            </w:r>
            <w:r w:rsidRPr="00934FE4">
              <w:rPr>
                <w:bCs/>
                <w:sz w:val="20"/>
                <w:szCs w:val="20"/>
              </w:rPr>
              <w:noBreakHyphen/>
              <w:t>documents, serviettes, cartables et  contenants similaires :</w:t>
            </w:r>
          </w:p>
        </w:tc>
        <w:tc>
          <w:tcPr>
            <w:tcW w:w="491" w:type="dxa"/>
          </w:tcPr>
          <w:p w:rsidR="00B85F89" w:rsidRPr="00934FE4" w:rsidRDefault="00B85F89" w:rsidP="00B85F89">
            <w:pPr>
              <w:rPr>
                <w:sz w:val="20"/>
                <w:szCs w:val="20"/>
              </w:rPr>
            </w:pPr>
          </w:p>
        </w:tc>
        <w:tc>
          <w:tcPr>
            <w:tcW w:w="1327" w:type="dxa"/>
          </w:tcPr>
          <w:p w:rsidR="00B85F89" w:rsidRPr="00934FE4" w:rsidRDefault="00B85F89" w:rsidP="00B85F89">
            <w:pPr>
              <w:rPr>
                <w:sz w:val="20"/>
                <w:szCs w:val="20"/>
              </w:rPr>
            </w:pP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4202.11 00</w:t>
            </w: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 surface extérieure en cuir naturel, en cuir reconstitué ou en  cuir verni</w:t>
            </w:r>
          </w:p>
        </w:tc>
        <w:tc>
          <w:tcPr>
            <w:tcW w:w="491" w:type="dxa"/>
          </w:tcPr>
          <w:p w:rsidR="00B85F89" w:rsidRPr="00934FE4" w:rsidRDefault="00B85F89" w:rsidP="00B85F89">
            <w:pPr>
              <w:rPr>
                <w:sz w:val="20"/>
                <w:szCs w:val="20"/>
              </w:rPr>
            </w:pPr>
            <w:r w:rsidRPr="00934FE4">
              <w:rPr>
                <w:b/>
                <w:bCs/>
                <w:sz w:val="20"/>
                <w:szCs w:val="20"/>
              </w:rPr>
              <w:t>u</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4202.12 00</w:t>
            </w: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 surface extérieure en matières plastiques ou en matières  textiles</w:t>
            </w:r>
          </w:p>
        </w:tc>
        <w:tc>
          <w:tcPr>
            <w:tcW w:w="491" w:type="dxa"/>
          </w:tcPr>
          <w:p w:rsidR="00B85F89" w:rsidRPr="00934FE4" w:rsidRDefault="00B85F89" w:rsidP="00B85F89">
            <w:pPr>
              <w:rPr>
                <w:sz w:val="20"/>
                <w:szCs w:val="20"/>
              </w:rPr>
            </w:pPr>
            <w:r w:rsidRPr="00934FE4">
              <w:rPr>
                <w:b/>
                <w:bCs/>
                <w:sz w:val="20"/>
                <w:szCs w:val="20"/>
              </w:rPr>
              <w:t>u</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4202.19 00</w:t>
            </w: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Autres</w:t>
            </w:r>
          </w:p>
        </w:tc>
        <w:tc>
          <w:tcPr>
            <w:tcW w:w="491" w:type="dxa"/>
          </w:tcPr>
          <w:p w:rsidR="00B85F89" w:rsidRPr="00934FE4" w:rsidRDefault="00B85F89" w:rsidP="00B85F89">
            <w:pPr>
              <w:rPr>
                <w:sz w:val="20"/>
                <w:szCs w:val="20"/>
              </w:rPr>
            </w:pPr>
            <w:r w:rsidRPr="00934FE4">
              <w:rPr>
                <w:b/>
                <w:bCs/>
                <w:sz w:val="20"/>
                <w:szCs w:val="20"/>
              </w:rPr>
              <w:t>u</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Sacs à main, même à bandoulière, y compris ceux sans  poignée :</w:t>
            </w:r>
          </w:p>
        </w:tc>
        <w:tc>
          <w:tcPr>
            <w:tcW w:w="491" w:type="dxa"/>
          </w:tcPr>
          <w:p w:rsidR="00B85F89" w:rsidRPr="00934FE4" w:rsidRDefault="00B85F89" w:rsidP="00B85F89">
            <w:pPr>
              <w:rPr>
                <w:sz w:val="20"/>
                <w:szCs w:val="20"/>
              </w:rPr>
            </w:pPr>
          </w:p>
        </w:tc>
        <w:tc>
          <w:tcPr>
            <w:tcW w:w="1327" w:type="dxa"/>
          </w:tcPr>
          <w:p w:rsidR="00B85F89" w:rsidRPr="00934FE4" w:rsidRDefault="00B85F89" w:rsidP="00B85F89">
            <w:pPr>
              <w:rPr>
                <w:sz w:val="20"/>
                <w:szCs w:val="20"/>
              </w:rPr>
            </w:pP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4202.21 00</w:t>
            </w: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 surface extérieure en cuir naturel, en cuir reconstitué ou en  cuir verni</w:t>
            </w:r>
          </w:p>
        </w:tc>
        <w:tc>
          <w:tcPr>
            <w:tcW w:w="491" w:type="dxa"/>
          </w:tcPr>
          <w:p w:rsidR="00B85F89" w:rsidRPr="00934FE4" w:rsidRDefault="00B85F89" w:rsidP="00B85F89">
            <w:pPr>
              <w:rPr>
                <w:sz w:val="20"/>
                <w:szCs w:val="20"/>
              </w:rPr>
            </w:pPr>
            <w:r w:rsidRPr="00934FE4">
              <w:rPr>
                <w:b/>
                <w:bCs/>
                <w:sz w:val="20"/>
                <w:szCs w:val="20"/>
              </w:rPr>
              <w:t>u</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4202.22 00</w:t>
            </w: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 surface extérieure en feuilles de matières plastiques ou en   matières textiles</w:t>
            </w:r>
          </w:p>
        </w:tc>
        <w:tc>
          <w:tcPr>
            <w:tcW w:w="491" w:type="dxa"/>
          </w:tcPr>
          <w:p w:rsidR="00B85F89" w:rsidRPr="00934FE4" w:rsidRDefault="00B85F89" w:rsidP="00B85F89">
            <w:pPr>
              <w:rPr>
                <w:sz w:val="20"/>
                <w:szCs w:val="20"/>
              </w:rPr>
            </w:pPr>
            <w:r w:rsidRPr="00934FE4">
              <w:rPr>
                <w:b/>
                <w:bCs/>
                <w:sz w:val="20"/>
                <w:szCs w:val="20"/>
              </w:rPr>
              <w:t>u</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4202.29 00</w:t>
            </w:r>
          </w:p>
        </w:tc>
        <w:tc>
          <w:tcPr>
            <w:tcW w:w="7289" w:type="dxa"/>
          </w:tcPr>
          <w:p w:rsidR="00B85F89" w:rsidRPr="00934FE4" w:rsidRDefault="00B85F89" w:rsidP="008B6AFE">
            <w:pPr>
              <w:jc w:val="both"/>
              <w:rPr>
                <w:sz w:val="20"/>
                <w:szCs w:val="20"/>
              </w:rPr>
            </w:pPr>
            <w:r w:rsidRPr="00934FE4">
              <w:rPr>
                <w:bCs/>
                <w:sz w:val="20"/>
                <w:szCs w:val="20"/>
              </w:rPr>
              <w:t>--          Autres</w:t>
            </w:r>
          </w:p>
        </w:tc>
        <w:tc>
          <w:tcPr>
            <w:tcW w:w="491" w:type="dxa"/>
          </w:tcPr>
          <w:p w:rsidR="00B85F89" w:rsidRPr="00934FE4" w:rsidRDefault="00B85F89" w:rsidP="00B85F89">
            <w:pPr>
              <w:rPr>
                <w:sz w:val="20"/>
                <w:szCs w:val="20"/>
              </w:rPr>
            </w:pPr>
            <w:r w:rsidRPr="00934FE4">
              <w:rPr>
                <w:b/>
                <w:bCs/>
                <w:sz w:val="20"/>
                <w:szCs w:val="20"/>
              </w:rPr>
              <w:t>u</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Articles de poche ou de sac à main :</w:t>
            </w:r>
          </w:p>
        </w:tc>
        <w:tc>
          <w:tcPr>
            <w:tcW w:w="491" w:type="dxa"/>
          </w:tcPr>
          <w:p w:rsidR="00B85F89" w:rsidRPr="00934FE4" w:rsidRDefault="00B85F89" w:rsidP="00B85F89">
            <w:pPr>
              <w:rPr>
                <w:sz w:val="20"/>
                <w:szCs w:val="20"/>
              </w:rPr>
            </w:pPr>
          </w:p>
        </w:tc>
        <w:tc>
          <w:tcPr>
            <w:tcW w:w="1327" w:type="dxa"/>
          </w:tcPr>
          <w:p w:rsidR="00B85F89" w:rsidRPr="00934FE4" w:rsidRDefault="00B85F89" w:rsidP="00B85F89">
            <w:pPr>
              <w:rPr>
                <w:sz w:val="20"/>
                <w:szCs w:val="20"/>
              </w:rPr>
            </w:pP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4202.31 00</w:t>
            </w: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 surface extérieure en cuir naturel, en cuir reconstitué ou en  cuir verni</w:t>
            </w:r>
          </w:p>
        </w:tc>
        <w:tc>
          <w:tcPr>
            <w:tcW w:w="491" w:type="dxa"/>
          </w:tcPr>
          <w:p w:rsidR="00B85F89" w:rsidRPr="00934FE4" w:rsidRDefault="00B85F89" w:rsidP="00B85F89">
            <w:pPr>
              <w:rPr>
                <w:sz w:val="20"/>
                <w:szCs w:val="20"/>
              </w:rPr>
            </w:pPr>
            <w:r w:rsidRPr="00934FE4">
              <w:rPr>
                <w:b/>
                <w:bCs/>
                <w:sz w:val="20"/>
                <w:szCs w:val="20"/>
              </w:rPr>
              <w:t>kg</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4202.32 00</w:t>
            </w: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 surface extérieure en feuilles de matières plastiques ou en  matières textiles</w:t>
            </w:r>
          </w:p>
        </w:tc>
        <w:tc>
          <w:tcPr>
            <w:tcW w:w="491" w:type="dxa"/>
          </w:tcPr>
          <w:p w:rsidR="00B85F89" w:rsidRPr="00934FE4" w:rsidRDefault="00B85F89" w:rsidP="00B85F89">
            <w:pPr>
              <w:rPr>
                <w:sz w:val="20"/>
                <w:szCs w:val="20"/>
              </w:rPr>
            </w:pPr>
            <w:r w:rsidRPr="00934FE4">
              <w:rPr>
                <w:b/>
                <w:bCs/>
                <w:sz w:val="20"/>
                <w:szCs w:val="20"/>
              </w:rPr>
              <w:t>kg</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4202.39 00</w:t>
            </w: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Autres</w:t>
            </w:r>
          </w:p>
        </w:tc>
        <w:tc>
          <w:tcPr>
            <w:tcW w:w="491" w:type="dxa"/>
          </w:tcPr>
          <w:p w:rsidR="00B85F89" w:rsidRPr="00934FE4" w:rsidRDefault="00B85F89" w:rsidP="00B85F89">
            <w:pPr>
              <w:rPr>
                <w:sz w:val="20"/>
                <w:szCs w:val="20"/>
              </w:rPr>
            </w:pPr>
            <w:r w:rsidRPr="00934FE4">
              <w:rPr>
                <w:b/>
                <w:bCs/>
                <w:sz w:val="20"/>
                <w:szCs w:val="20"/>
              </w:rPr>
              <w:t>kg</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p>
        </w:tc>
        <w:tc>
          <w:tcPr>
            <w:tcW w:w="7289" w:type="dxa"/>
          </w:tcPr>
          <w:p w:rsidR="00B85F89" w:rsidRPr="00934FE4" w:rsidRDefault="00B85F89" w:rsidP="008B6AFE">
            <w:pPr>
              <w:jc w:val="both"/>
              <w:rPr>
                <w:sz w:val="20"/>
                <w:szCs w:val="20"/>
              </w:rPr>
            </w:pPr>
            <w:r w:rsidRPr="00934FE4">
              <w:rPr>
                <w:bCs/>
                <w:sz w:val="20"/>
                <w:szCs w:val="20"/>
              </w:rPr>
              <w:t>-           Autres :</w:t>
            </w:r>
          </w:p>
        </w:tc>
        <w:tc>
          <w:tcPr>
            <w:tcW w:w="491" w:type="dxa"/>
          </w:tcPr>
          <w:p w:rsidR="00B85F89" w:rsidRPr="00934FE4" w:rsidRDefault="00B85F89" w:rsidP="00B85F89">
            <w:pPr>
              <w:rPr>
                <w:sz w:val="20"/>
                <w:szCs w:val="20"/>
              </w:rPr>
            </w:pPr>
          </w:p>
        </w:tc>
        <w:tc>
          <w:tcPr>
            <w:tcW w:w="1327" w:type="dxa"/>
          </w:tcPr>
          <w:p w:rsidR="00B85F89" w:rsidRPr="00934FE4" w:rsidRDefault="00B85F89" w:rsidP="00B85F89">
            <w:pPr>
              <w:rPr>
                <w:sz w:val="20"/>
                <w:szCs w:val="20"/>
              </w:rPr>
            </w:pP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4202.91 00</w:t>
            </w: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 surface extérieure en cuir naturel, en cuir reconstitué ou en  cuir verni</w:t>
            </w:r>
          </w:p>
        </w:tc>
        <w:tc>
          <w:tcPr>
            <w:tcW w:w="491" w:type="dxa"/>
          </w:tcPr>
          <w:p w:rsidR="00B85F89" w:rsidRPr="00934FE4" w:rsidRDefault="00B85F89" w:rsidP="00B85F89">
            <w:pPr>
              <w:rPr>
                <w:sz w:val="20"/>
                <w:szCs w:val="20"/>
              </w:rPr>
            </w:pPr>
            <w:r w:rsidRPr="00934FE4">
              <w:rPr>
                <w:b/>
                <w:bCs/>
                <w:sz w:val="20"/>
                <w:szCs w:val="20"/>
              </w:rPr>
              <w:t>kg</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4202.92 00</w:t>
            </w: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 surface extérieure en feuilles de matières plastiques ou en  matières textiles</w:t>
            </w:r>
          </w:p>
        </w:tc>
        <w:tc>
          <w:tcPr>
            <w:tcW w:w="491" w:type="dxa"/>
          </w:tcPr>
          <w:p w:rsidR="00B85F89" w:rsidRPr="00934FE4" w:rsidRDefault="00B85F89" w:rsidP="00B85F89">
            <w:pPr>
              <w:rPr>
                <w:sz w:val="20"/>
                <w:szCs w:val="20"/>
              </w:rPr>
            </w:pPr>
            <w:r w:rsidRPr="00934FE4">
              <w:rPr>
                <w:b/>
                <w:bCs/>
                <w:sz w:val="20"/>
                <w:szCs w:val="20"/>
              </w:rPr>
              <w:t>kg</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r w:rsidRPr="00934FE4">
              <w:rPr>
                <w:bCs/>
                <w:sz w:val="20"/>
                <w:szCs w:val="20"/>
              </w:rPr>
              <w:t>4202.99 00</w:t>
            </w:r>
          </w:p>
        </w:tc>
        <w:tc>
          <w:tcPr>
            <w:tcW w:w="7289" w:type="dxa"/>
          </w:tcPr>
          <w:p w:rsidR="00B85F89" w:rsidRPr="00934FE4" w:rsidRDefault="00B85F89" w:rsidP="008B6AFE">
            <w:pPr>
              <w:jc w:val="both"/>
              <w:rPr>
                <w:sz w:val="20"/>
                <w:szCs w:val="20"/>
              </w:rPr>
            </w:pPr>
            <w:r w:rsidRPr="00934FE4">
              <w:rPr>
                <w:bCs/>
                <w:sz w:val="20"/>
                <w:szCs w:val="20"/>
              </w:rPr>
              <w:t>--</w:t>
            </w:r>
            <w:r w:rsidRPr="00934FE4">
              <w:rPr>
                <w:bCs/>
                <w:sz w:val="20"/>
                <w:szCs w:val="20"/>
              </w:rPr>
              <w:tab/>
              <w:t>Autres</w:t>
            </w:r>
          </w:p>
        </w:tc>
        <w:tc>
          <w:tcPr>
            <w:tcW w:w="491" w:type="dxa"/>
          </w:tcPr>
          <w:p w:rsidR="00B85F89" w:rsidRPr="00934FE4" w:rsidRDefault="00B85F89" w:rsidP="00B85F89">
            <w:pPr>
              <w:rPr>
                <w:sz w:val="20"/>
                <w:szCs w:val="20"/>
              </w:rPr>
            </w:pPr>
            <w:r w:rsidRPr="00934FE4">
              <w:rPr>
                <w:b/>
                <w:bCs/>
                <w:sz w:val="20"/>
                <w:szCs w:val="20"/>
              </w:rPr>
              <w:t>kg</w:t>
            </w:r>
          </w:p>
        </w:tc>
        <w:tc>
          <w:tcPr>
            <w:tcW w:w="1327" w:type="dxa"/>
          </w:tcPr>
          <w:p w:rsidR="00B85F89" w:rsidRPr="00934FE4" w:rsidRDefault="00B85F89" w:rsidP="00B85F89">
            <w:pPr>
              <w:rPr>
                <w:sz w:val="20"/>
                <w:szCs w:val="20"/>
              </w:rPr>
            </w:pPr>
            <w:r w:rsidRPr="00934FE4">
              <w:rPr>
                <w:b/>
                <w:bCs/>
                <w:sz w:val="20"/>
                <w:szCs w:val="20"/>
              </w:rPr>
              <w:t>15</w:t>
            </w:r>
          </w:p>
        </w:tc>
      </w:tr>
      <w:tr w:rsidR="00B85F89" w:rsidRPr="00934FE4" w:rsidTr="0043414F">
        <w:tc>
          <w:tcPr>
            <w:tcW w:w="1333" w:type="dxa"/>
          </w:tcPr>
          <w:p w:rsidR="00B85F89" w:rsidRPr="00934FE4" w:rsidRDefault="00B85F89" w:rsidP="00B85F89">
            <w:pPr>
              <w:rPr>
                <w:sz w:val="20"/>
                <w:szCs w:val="20"/>
              </w:rPr>
            </w:pPr>
            <w:r w:rsidRPr="00934FE4">
              <w:rPr>
                <w:b/>
                <w:bCs/>
                <w:sz w:val="20"/>
                <w:szCs w:val="20"/>
              </w:rPr>
              <w:t>4203</w:t>
            </w:r>
          </w:p>
        </w:tc>
        <w:tc>
          <w:tcPr>
            <w:tcW w:w="7289" w:type="dxa"/>
          </w:tcPr>
          <w:p w:rsidR="00B85F89" w:rsidRPr="00934FE4" w:rsidRDefault="00B85F89" w:rsidP="008B6AFE">
            <w:pPr>
              <w:jc w:val="both"/>
              <w:rPr>
                <w:sz w:val="20"/>
                <w:szCs w:val="20"/>
              </w:rPr>
            </w:pPr>
            <w:r w:rsidRPr="00934FE4">
              <w:rPr>
                <w:b/>
                <w:bCs/>
                <w:sz w:val="20"/>
                <w:szCs w:val="20"/>
              </w:rPr>
              <w:t>Vêtements et accessoires du vêtement en cuir naturel ou reconstitué.</w:t>
            </w:r>
          </w:p>
        </w:tc>
        <w:tc>
          <w:tcPr>
            <w:tcW w:w="491" w:type="dxa"/>
          </w:tcPr>
          <w:p w:rsidR="00B85F89" w:rsidRPr="00934FE4" w:rsidRDefault="00B85F89" w:rsidP="00B85F89">
            <w:pPr>
              <w:rPr>
                <w:sz w:val="20"/>
                <w:szCs w:val="20"/>
              </w:rPr>
            </w:pPr>
          </w:p>
        </w:tc>
        <w:tc>
          <w:tcPr>
            <w:tcW w:w="1327" w:type="dxa"/>
          </w:tcPr>
          <w:p w:rsidR="00B85F89" w:rsidRPr="00934FE4" w:rsidRDefault="00B85F89" w:rsidP="00B85F89">
            <w:pPr>
              <w:rPr>
                <w:sz w:val="20"/>
                <w:szCs w:val="20"/>
              </w:rPr>
            </w:pPr>
          </w:p>
        </w:tc>
      </w:tr>
      <w:tr w:rsidR="00E538E9" w:rsidRPr="00934FE4" w:rsidTr="00BD7587">
        <w:tc>
          <w:tcPr>
            <w:tcW w:w="1333" w:type="dxa"/>
            <w:shd w:val="clear" w:color="auto" w:fill="auto"/>
          </w:tcPr>
          <w:p w:rsidR="00E538E9" w:rsidRPr="00934FE4" w:rsidRDefault="00E538E9" w:rsidP="00E538E9">
            <w:pPr>
              <w:rPr>
                <w:sz w:val="20"/>
                <w:szCs w:val="20"/>
              </w:rPr>
            </w:pPr>
            <w:r w:rsidRPr="00934FE4">
              <w:rPr>
                <w:b/>
                <w:bCs/>
                <w:sz w:val="20"/>
                <w:szCs w:val="20"/>
              </w:rPr>
              <w:lastRenderedPageBreak/>
              <w:t>NDP</w:t>
            </w:r>
          </w:p>
        </w:tc>
        <w:tc>
          <w:tcPr>
            <w:tcW w:w="7289" w:type="dxa"/>
            <w:shd w:val="clear" w:color="auto" w:fill="auto"/>
          </w:tcPr>
          <w:p w:rsidR="00E538E9" w:rsidRPr="00934FE4" w:rsidRDefault="00E538E9" w:rsidP="00E538E9">
            <w:pPr>
              <w:jc w:val="center"/>
              <w:rPr>
                <w:sz w:val="20"/>
                <w:szCs w:val="20"/>
              </w:rPr>
            </w:pPr>
            <w:r w:rsidRPr="00934FE4">
              <w:rPr>
                <w:b/>
                <w:bCs/>
                <w:sz w:val="20"/>
                <w:szCs w:val="20"/>
              </w:rPr>
              <w:t>LIBELLE</w:t>
            </w:r>
          </w:p>
        </w:tc>
        <w:tc>
          <w:tcPr>
            <w:tcW w:w="491" w:type="dxa"/>
            <w:shd w:val="clear" w:color="auto" w:fill="auto"/>
          </w:tcPr>
          <w:p w:rsidR="00E538E9" w:rsidRPr="00934FE4" w:rsidRDefault="00E538E9" w:rsidP="00E538E9">
            <w:pPr>
              <w:rPr>
                <w:sz w:val="20"/>
                <w:szCs w:val="20"/>
              </w:rPr>
            </w:pPr>
            <w:r w:rsidRPr="00934FE4">
              <w:rPr>
                <w:b/>
                <w:bCs/>
                <w:sz w:val="20"/>
                <w:szCs w:val="20"/>
              </w:rPr>
              <w:t>CS</w:t>
            </w:r>
          </w:p>
        </w:tc>
        <w:tc>
          <w:tcPr>
            <w:tcW w:w="1327" w:type="dxa"/>
            <w:shd w:val="clear" w:color="auto" w:fill="auto"/>
          </w:tcPr>
          <w:p w:rsidR="00E538E9" w:rsidRPr="00934FE4" w:rsidRDefault="00E538E9" w:rsidP="00E538E9">
            <w:pPr>
              <w:rPr>
                <w:sz w:val="20"/>
                <w:szCs w:val="20"/>
              </w:rPr>
            </w:pPr>
            <w:r w:rsidRPr="00934FE4">
              <w:rPr>
                <w:b/>
                <w:bCs/>
                <w:sz w:val="20"/>
                <w:szCs w:val="20"/>
              </w:rPr>
              <w:t>DD%</w:t>
            </w:r>
          </w:p>
        </w:tc>
      </w:tr>
      <w:tr w:rsidR="00E538E9" w:rsidRPr="00934FE4" w:rsidTr="0043414F">
        <w:tc>
          <w:tcPr>
            <w:tcW w:w="1333" w:type="dxa"/>
          </w:tcPr>
          <w:p w:rsidR="00E538E9" w:rsidRPr="00934FE4" w:rsidRDefault="00E538E9" w:rsidP="00E538E9">
            <w:pPr>
              <w:rPr>
                <w:sz w:val="20"/>
                <w:szCs w:val="20"/>
              </w:rPr>
            </w:pPr>
            <w:r w:rsidRPr="00934FE4">
              <w:rPr>
                <w:bCs/>
                <w:sz w:val="20"/>
                <w:szCs w:val="20"/>
              </w:rPr>
              <w:t>4203.10 00</w:t>
            </w:r>
          </w:p>
        </w:tc>
        <w:tc>
          <w:tcPr>
            <w:tcW w:w="7289" w:type="dxa"/>
          </w:tcPr>
          <w:p w:rsidR="00E538E9" w:rsidRPr="00934FE4" w:rsidRDefault="00E538E9" w:rsidP="00E538E9">
            <w:pPr>
              <w:jc w:val="both"/>
              <w:rPr>
                <w:sz w:val="20"/>
                <w:szCs w:val="20"/>
              </w:rPr>
            </w:pPr>
            <w:r w:rsidRPr="00934FE4">
              <w:rPr>
                <w:bCs/>
                <w:sz w:val="20"/>
                <w:szCs w:val="20"/>
              </w:rPr>
              <w:t>-</w:t>
            </w:r>
            <w:r w:rsidRPr="00934FE4">
              <w:rPr>
                <w:bCs/>
                <w:sz w:val="20"/>
                <w:szCs w:val="20"/>
              </w:rPr>
              <w:tab/>
              <w:t>Vêtements</w:t>
            </w:r>
          </w:p>
        </w:tc>
        <w:tc>
          <w:tcPr>
            <w:tcW w:w="491" w:type="dxa"/>
          </w:tcPr>
          <w:p w:rsidR="00E538E9" w:rsidRPr="00934FE4" w:rsidRDefault="00E538E9" w:rsidP="00E538E9">
            <w:pPr>
              <w:rPr>
                <w:sz w:val="20"/>
                <w:szCs w:val="20"/>
              </w:rPr>
            </w:pPr>
            <w:r w:rsidRPr="00934FE4">
              <w:rPr>
                <w:b/>
                <w:bCs/>
                <w:sz w:val="20"/>
                <w:szCs w:val="20"/>
              </w:rPr>
              <w:t>kg</w:t>
            </w:r>
          </w:p>
        </w:tc>
        <w:tc>
          <w:tcPr>
            <w:tcW w:w="1327" w:type="dxa"/>
          </w:tcPr>
          <w:p w:rsidR="00E538E9" w:rsidRPr="00934FE4" w:rsidRDefault="00E538E9" w:rsidP="00E538E9">
            <w:pPr>
              <w:rPr>
                <w:sz w:val="20"/>
                <w:szCs w:val="20"/>
              </w:rPr>
            </w:pPr>
            <w:r w:rsidRPr="00934FE4">
              <w:rPr>
                <w:b/>
                <w:bCs/>
                <w:sz w:val="20"/>
                <w:szCs w:val="20"/>
              </w:rPr>
              <w:t>15</w:t>
            </w:r>
          </w:p>
        </w:tc>
      </w:tr>
      <w:tr w:rsidR="00E538E9" w:rsidRPr="00934FE4" w:rsidTr="0043414F">
        <w:tc>
          <w:tcPr>
            <w:tcW w:w="1333" w:type="dxa"/>
          </w:tcPr>
          <w:p w:rsidR="00E538E9" w:rsidRPr="00934FE4" w:rsidRDefault="00E538E9" w:rsidP="00E538E9">
            <w:pPr>
              <w:rPr>
                <w:sz w:val="20"/>
                <w:szCs w:val="20"/>
              </w:rPr>
            </w:pPr>
          </w:p>
        </w:tc>
        <w:tc>
          <w:tcPr>
            <w:tcW w:w="7289" w:type="dxa"/>
          </w:tcPr>
          <w:p w:rsidR="00E538E9" w:rsidRPr="00934FE4" w:rsidRDefault="00E538E9" w:rsidP="00E538E9">
            <w:pPr>
              <w:jc w:val="both"/>
              <w:rPr>
                <w:sz w:val="20"/>
                <w:szCs w:val="20"/>
              </w:rPr>
            </w:pPr>
            <w:r w:rsidRPr="00934FE4">
              <w:rPr>
                <w:bCs/>
                <w:sz w:val="20"/>
                <w:szCs w:val="20"/>
              </w:rPr>
              <w:t>-</w:t>
            </w:r>
            <w:r w:rsidRPr="00934FE4">
              <w:rPr>
                <w:bCs/>
                <w:sz w:val="20"/>
                <w:szCs w:val="20"/>
              </w:rPr>
              <w:tab/>
              <w:t>Gants, mitaines et moufles :</w:t>
            </w:r>
          </w:p>
        </w:tc>
        <w:tc>
          <w:tcPr>
            <w:tcW w:w="491" w:type="dxa"/>
          </w:tcPr>
          <w:p w:rsidR="00E538E9" w:rsidRPr="00934FE4" w:rsidRDefault="00E538E9" w:rsidP="00E538E9">
            <w:pPr>
              <w:rPr>
                <w:sz w:val="20"/>
                <w:szCs w:val="20"/>
              </w:rPr>
            </w:pPr>
          </w:p>
        </w:tc>
        <w:tc>
          <w:tcPr>
            <w:tcW w:w="1327" w:type="dxa"/>
          </w:tcPr>
          <w:p w:rsidR="00E538E9" w:rsidRPr="00934FE4" w:rsidRDefault="00E538E9" w:rsidP="00E538E9">
            <w:pPr>
              <w:rPr>
                <w:sz w:val="20"/>
                <w:szCs w:val="20"/>
              </w:rPr>
            </w:pPr>
          </w:p>
        </w:tc>
      </w:tr>
      <w:tr w:rsidR="00E538E9" w:rsidRPr="00934FE4" w:rsidTr="0043414F">
        <w:tc>
          <w:tcPr>
            <w:tcW w:w="1333" w:type="dxa"/>
          </w:tcPr>
          <w:p w:rsidR="00E538E9" w:rsidRPr="00934FE4" w:rsidRDefault="00E538E9" w:rsidP="00E538E9">
            <w:pPr>
              <w:rPr>
                <w:sz w:val="20"/>
                <w:szCs w:val="20"/>
              </w:rPr>
            </w:pPr>
            <w:r w:rsidRPr="00934FE4">
              <w:rPr>
                <w:bCs/>
                <w:sz w:val="20"/>
                <w:szCs w:val="20"/>
              </w:rPr>
              <w:t>4203.21 00</w:t>
            </w:r>
          </w:p>
        </w:tc>
        <w:tc>
          <w:tcPr>
            <w:tcW w:w="7289" w:type="dxa"/>
          </w:tcPr>
          <w:p w:rsidR="00E538E9" w:rsidRPr="00934FE4" w:rsidRDefault="00E538E9" w:rsidP="00E538E9">
            <w:pPr>
              <w:jc w:val="both"/>
              <w:rPr>
                <w:sz w:val="20"/>
                <w:szCs w:val="20"/>
              </w:rPr>
            </w:pPr>
            <w:r w:rsidRPr="00934FE4">
              <w:rPr>
                <w:bCs/>
                <w:sz w:val="20"/>
                <w:szCs w:val="20"/>
              </w:rPr>
              <w:t>--</w:t>
            </w:r>
            <w:r w:rsidRPr="00934FE4">
              <w:rPr>
                <w:bCs/>
                <w:sz w:val="20"/>
                <w:szCs w:val="20"/>
              </w:rPr>
              <w:tab/>
              <w:t>Spécialement conçus pour la pratique de sports</w:t>
            </w:r>
          </w:p>
        </w:tc>
        <w:tc>
          <w:tcPr>
            <w:tcW w:w="491" w:type="dxa"/>
          </w:tcPr>
          <w:p w:rsidR="00E538E9" w:rsidRPr="00934FE4" w:rsidRDefault="00E538E9" w:rsidP="00E538E9">
            <w:pPr>
              <w:rPr>
                <w:sz w:val="20"/>
                <w:szCs w:val="20"/>
              </w:rPr>
            </w:pPr>
            <w:r w:rsidRPr="00934FE4">
              <w:rPr>
                <w:b/>
                <w:bCs/>
                <w:sz w:val="20"/>
                <w:szCs w:val="20"/>
              </w:rPr>
              <w:t>kg</w:t>
            </w:r>
          </w:p>
        </w:tc>
        <w:tc>
          <w:tcPr>
            <w:tcW w:w="1327" w:type="dxa"/>
          </w:tcPr>
          <w:p w:rsidR="00E538E9" w:rsidRPr="00934FE4" w:rsidRDefault="00E538E9" w:rsidP="00E538E9">
            <w:pPr>
              <w:rPr>
                <w:sz w:val="20"/>
                <w:szCs w:val="20"/>
              </w:rPr>
            </w:pPr>
            <w:r w:rsidRPr="00934FE4">
              <w:rPr>
                <w:b/>
                <w:bCs/>
                <w:sz w:val="20"/>
                <w:szCs w:val="20"/>
              </w:rPr>
              <w:t>10</w:t>
            </w:r>
          </w:p>
        </w:tc>
      </w:tr>
      <w:tr w:rsidR="00E538E9" w:rsidRPr="00934FE4" w:rsidTr="0043414F">
        <w:tc>
          <w:tcPr>
            <w:tcW w:w="1333" w:type="dxa"/>
          </w:tcPr>
          <w:p w:rsidR="00E538E9" w:rsidRPr="00934FE4" w:rsidRDefault="00E538E9" w:rsidP="00E538E9">
            <w:pPr>
              <w:rPr>
                <w:sz w:val="20"/>
                <w:szCs w:val="20"/>
              </w:rPr>
            </w:pPr>
            <w:r w:rsidRPr="00934FE4">
              <w:rPr>
                <w:bCs/>
                <w:sz w:val="20"/>
                <w:szCs w:val="20"/>
              </w:rPr>
              <w:t>4203.29 00</w:t>
            </w:r>
          </w:p>
        </w:tc>
        <w:tc>
          <w:tcPr>
            <w:tcW w:w="7289" w:type="dxa"/>
          </w:tcPr>
          <w:p w:rsidR="00E538E9" w:rsidRPr="00934FE4" w:rsidRDefault="00E538E9" w:rsidP="00E538E9">
            <w:pPr>
              <w:jc w:val="both"/>
              <w:rPr>
                <w:sz w:val="20"/>
                <w:szCs w:val="20"/>
              </w:rPr>
            </w:pPr>
            <w:r w:rsidRPr="00934FE4">
              <w:rPr>
                <w:bCs/>
                <w:sz w:val="20"/>
                <w:szCs w:val="20"/>
              </w:rPr>
              <w:t>--</w:t>
            </w:r>
            <w:r w:rsidRPr="00934FE4">
              <w:rPr>
                <w:bCs/>
                <w:sz w:val="20"/>
                <w:szCs w:val="20"/>
              </w:rPr>
              <w:tab/>
              <w:t>Autres</w:t>
            </w:r>
          </w:p>
        </w:tc>
        <w:tc>
          <w:tcPr>
            <w:tcW w:w="491" w:type="dxa"/>
          </w:tcPr>
          <w:p w:rsidR="00E538E9" w:rsidRPr="00934FE4" w:rsidRDefault="00E538E9" w:rsidP="00E538E9">
            <w:pPr>
              <w:rPr>
                <w:sz w:val="20"/>
                <w:szCs w:val="20"/>
              </w:rPr>
            </w:pPr>
            <w:r w:rsidRPr="00934FE4">
              <w:rPr>
                <w:b/>
                <w:bCs/>
                <w:sz w:val="20"/>
                <w:szCs w:val="20"/>
              </w:rPr>
              <w:t>kg</w:t>
            </w:r>
          </w:p>
        </w:tc>
        <w:tc>
          <w:tcPr>
            <w:tcW w:w="1327" w:type="dxa"/>
          </w:tcPr>
          <w:p w:rsidR="00E538E9" w:rsidRPr="00934FE4" w:rsidRDefault="00E538E9" w:rsidP="00E538E9">
            <w:pPr>
              <w:rPr>
                <w:sz w:val="20"/>
                <w:szCs w:val="20"/>
              </w:rPr>
            </w:pPr>
            <w:r w:rsidRPr="00934FE4">
              <w:rPr>
                <w:b/>
                <w:bCs/>
                <w:sz w:val="20"/>
                <w:szCs w:val="20"/>
              </w:rPr>
              <w:t>15</w:t>
            </w:r>
          </w:p>
        </w:tc>
      </w:tr>
      <w:tr w:rsidR="00E538E9" w:rsidRPr="00934FE4" w:rsidTr="0043414F">
        <w:tc>
          <w:tcPr>
            <w:tcW w:w="1333" w:type="dxa"/>
          </w:tcPr>
          <w:p w:rsidR="00E538E9" w:rsidRPr="00934FE4" w:rsidRDefault="00E538E9" w:rsidP="00E538E9">
            <w:pPr>
              <w:rPr>
                <w:sz w:val="20"/>
                <w:szCs w:val="20"/>
              </w:rPr>
            </w:pPr>
            <w:r w:rsidRPr="00934FE4">
              <w:rPr>
                <w:bCs/>
                <w:sz w:val="20"/>
                <w:szCs w:val="20"/>
              </w:rPr>
              <w:t>4203.30 00</w:t>
            </w:r>
          </w:p>
        </w:tc>
        <w:tc>
          <w:tcPr>
            <w:tcW w:w="7289" w:type="dxa"/>
          </w:tcPr>
          <w:p w:rsidR="00E538E9" w:rsidRPr="00934FE4" w:rsidRDefault="00E538E9" w:rsidP="00E538E9">
            <w:pPr>
              <w:jc w:val="both"/>
              <w:rPr>
                <w:sz w:val="20"/>
                <w:szCs w:val="20"/>
              </w:rPr>
            </w:pPr>
            <w:r w:rsidRPr="00934FE4">
              <w:rPr>
                <w:bCs/>
                <w:sz w:val="20"/>
                <w:szCs w:val="20"/>
              </w:rPr>
              <w:t>-</w:t>
            </w:r>
            <w:r w:rsidRPr="00934FE4">
              <w:rPr>
                <w:bCs/>
                <w:sz w:val="20"/>
                <w:szCs w:val="20"/>
              </w:rPr>
              <w:tab/>
              <w:t>Ceintures, ceinturons et baudriers</w:t>
            </w:r>
          </w:p>
        </w:tc>
        <w:tc>
          <w:tcPr>
            <w:tcW w:w="491" w:type="dxa"/>
          </w:tcPr>
          <w:p w:rsidR="00E538E9" w:rsidRPr="00934FE4" w:rsidRDefault="00E538E9" w:rsidP="00E538E9">
            <w:pPr>
              <w:rPr>
                <w:sz w:val="20"/>
                <w:szCs w:val="20"/>
              </w:rPr>
            </w:pPr>
            <w:r w:rsidRPr="00934FE4">
              <w:rPr>
                <w:b/>
                <w:bCs/>
                <w:sz w:val="20"/>
                <w:szCs w:val="20"/>
              </w:rPr>
              <w:t>kg</w:t>
            </w:r>
          </w:p>
        </w:tc>
        <w:tc>
          <w:tcPr>
            <w:tcW w:w="1327" w:type="dxa"/>
          </w:tcPr>
          <w:p w:rsidR="00E538E9" w:rsidRPr="00934FE4" w:rsidRDefault="00E538E9" w:rsidP="00E538E9">
            <w:pPr>
              <w:rPr>
                <w:sz w:val="20"/>
                <w:szCs w:val="20"/>
              </w:rPr>
            </w:pPr>
            <w:r w:rsidRPr="00934FE4">
              <w:rPr>
                <w:b/>
                <w:bCs/>
                <w:sz w:val="20"/>
                <w:szCs w:val="20"/>
              </w:rPr>
              <w:t>15</w:t>
            </w:r>
          </w:p>
        </w:tc>
      </w:tr>
      <w:tr w:rsidR="00E538E9" w:rsidRPr="00934FE4" w:rsidTr="0043414F">
        <w:tc>
          <w:tcPr>
            <w:tcW w:w="1333" w:type="dxa"/>
          </w:tcPr>
          <w:p w:rsidR="00E538E9" w:rsidRPr="00934FE4" w:rsidRDefault="00E538E9" w:rsidP="00E538E9">
            <w:pPr>
              <w:rPr>
                <w:sz w:val="20"/>
                <w:szCs w:val="20"/>
              </w:rPr>
            </w:pPr>
            <w:r w:rsidRPr="00934FE4">
              <w:rPr>
                <w:bCs/>
                <w:sz w:val="20"/>
                <w:szCs w:val="20"/>
              </w:rPr>
              <w:t>4203.40 00</w:t>
            </w:r>
          </w:p>
        </w:tc>
        <w:tc>
          <w:tcPr>
            <w:tcW w:w="7289" w:type="dxa"/>
          </w:tcPr>
          <w:p w:rsidR="00E538E9" w:rsidRPr="00934FE4" w:rsidRDefault="00E538E9" w:rsidP="00E538E9">
            <w:pPr>
              <w:jc w:val="both"/>
              <w:rPr>
                <w:sz w:val="20"/>
                <w:szCs w:val="20"/>
              </w:rPr>
            </w:pPr>
            <w:r w:rsidRPr="00934FE4">
              <w:rPr>
                <w:bCs/>
                <w:sz w:val="20"/>
                <w:szCs w:val="20"/>
              </w:rPr>
              <w:t>-</w:t>
            </w:r>
            <w:r w:rsidRPr="00934FE4">
              <w:rPr>
                <w:bCs/>
                <w:sz w:val="20"/>
                <w:szCs w:val="20"/>
              </w:rPr>
              <w:tab/>
              <w:t>Autres accessoires du vêtement</w:t>
            </w:r>
          </w:p>
        </w:tc>
        <w:tc>
          <w:tcPr>
            <w:tcW w:w="491" w:type="dxa"/>
          </w:tcPr>
          <w:p w:rsidR="00E538E9" w:rsidRPr="00934FE4" w:rsidRDefault="00E538E9" w:rsidP="00E538E9">
            <w:pPr>
              <w:rPr>
                <w:sz w:val="20"/>
                <w:szCs w:val="20"/>
              </w:rPr>
            </w:pPr>
            <w:r w:rsidRPr="00934FE4">
              <w:rPr>
                <w:b/>
                <w:bCs/>
                <w:sz w:val="20"/>
                <w:szCs w:val="20"/>
              </w:rPr>
              <w:t>kg</w:t>
            </w:r>
          </w:p>
        </w:tc>
        <w:tc>
          <w:tcPr>
            <w:tcW w:w="1327" w:type="dxa"/>
          </w:tcPr>
          <w:p w:rsidR="00E538E9" w:rsidRPr="00934FE4" w:rsidRDefault="00E538E9" w:rsidP="00E538E9">
            <w:pPr>
              <w:rPr>
                <w:sz w:val="20"/>
                <w:szCs w:val="20"/>
              </w:rPr>
            </w:pPr>
            <w:r w:rsidRPr="00934FE4">
              <w:rPr>
                <w:b/>
                <w:bCs/>
                <w:sz w:val="20"/>
                <w:szCs w:val="20"/>
              </w:rPr>
              <w:t>15</w:t>
            </w:r>
          </w:p>
        </w:tc>
      </w:tr>
      <w:tr w:rsidR="00E538E9" w:rsidRPr="00934FE4" w:rsidTr="0043414F">
        <w:tc>
          <w:tcPr>
            <w:tcW w:w="1333" w:type="dxa"/>
          </w:tcPr>
          <w:p w:rsidR="00E538E9" w:rsidRPr="00934FE4" w:rsidRDefault="00E538E9" w:rsidP="00E538E9">
            <w:pPr>
              <w:rPr>
                <w:sz w:val="20"/>
                <w:szCs w:val="20"/>
              </w:rPr>
            </w:pPr>
            <w:r w:rsidRPr="00934FE4">
              <w:rPr>
                <w:b/>
                <w:bCs/>
                <w:sz w:val="20"/>
                <w:szCs w:val="20"/>
              </w:rPr>
              <w:t>4205.00 00</w:t>
            </w:r>
          </w:p>
        </w:tc>
        <w:tc>
          <w:tcPr>
            <w:tcW w:w="7289" w:type="dxa"/>
          </w:tcPr>
          <w:p w:rsidR="00E538E9" w:rsidRPr="00934FE4" w:rsidRDefault="00E538E9" w:rsidP="00E538E9">
            <w:pPr>
              <w:jc w:val="both"/>
              <w:rPr>
                <w:sz w:val="20"/>
                <w:szCs w:val="20"/>
              </w:rPr>
            </w:pPr>
            <w:r w:rsidRPr="00934FE4">
              <w:rPr>
                <w:b/>
                <w:bCs/>
                <w:sz w:val="20"/>
                <w:szCs w:val="20"/>
              </w:rPr>
              <w:t>Autres ouvrages en cuir naturel ou reconstitué.</w:t>
            </w:r>
          </w:p>
        </w:tc>
        <w:tc>
          <w:tcPr>
            <w:tcW w:w="491" w:type="dxa"/>
          </w:tcPr>
          <w:p w:rsidR="00E538E9" w:rsidRPr="00934FE4" w:rsidRDefault="00E538E9" w:rsidP="00E538E9">
            <w:pPr>
              <w:rPr>
                <w:sz w:val="20"/>
                <w:szCs w:val="20"/>
              </w:rPr>
            </w:pPr>
            <w:r w:rsidRPr="00934FE4">
              <w:rPr>
                <w:b/>
                <w:bCs/>
                <w:sz w:val="20"/>
                <w:szCs w:val="20"/>
              </w:rPr>
              <w:t>kg</w:t>
            </w:r>
          </w:p>
        </w:tc>
        <w:tc>
          <w:tcPr>
            <w:tcW w:w="1327" w:type="dxa"/>
          </w:tcPr>
          <w:p w:rsidR="00E538E9" w:rsidRPr="00934FE4" w:rsidRDefault="00E538E9" w:rsidP="00E538E9">
            <w:pPr>
              <w:rPr>
                <w:sz w:val="20"/>
                <w:szCs w:val="20"/>
              </w:rPr>
            </w:pPr>
            <w:r w:rsidRPr="00934FE4">
              <w:rPr>
                <w:b/>
                <w:bCs/>
                <w:sz w:val="20"/>
                <w:szCs w:val="20"/>
              </w:rPr>
              <w:t>10</w:t>
            </w:r>
          </w:p>
        </w:tc>
      </w:tr>
      <w:tr w:rsidR="00E538E9" w:rsidRPr="00934FE4" w:rsidTr="0043414F">
        <w:tc>
          <w:tcPr>
            <w:tcW w:w="1333" w:type="dxa"/>
          </w:tcPr>
          <w:p w:rsidR="00E538E9" w:rsidRPr="00934FE4" w:rsidRDefault="00E538E9" w:rsidP="00E538E9">
            <w:pPr>
              <w:rPr>
                <w:sz w:val="20"/>
                <w:szCs w:val="20"/>
              </w:rPr>
            </w:pPr>
            <w:r w:rsidRPr="00934FE4">
              <w:rPr>
                <w:b/>
                <w:bCs/>
                <w:sz w:val="20"/>
                <w:szCs w:val="20"/>
              </w:rPr>
              <w:t>4206.00 00</w:t>
            </w:r>
          </w:p>
        </w:tc>
        <w:tc>
          <w:tcPr>
            <w:tcW w:w="7289" w:type="dxa"/>
          </w:tcPr>
          <w:p w:rsidR="00E538E9" w:rsidRPr="00934FE4" w:rsidRDefault="00E538E9" w:rsidP="00E538E9">
            <w:pPr>
              <w:jc w:val="both"/>
              <w:rPr>
                <w:sz w:val="20"/>
                <w:szCs w:val="20"/>
              </w:rPr>
            </w:pPr>
            <w:r w:rsidRPr="00934FE4">
              <w:rPr>
                <w:b/>
                <w:bCs/>
                <w:sz w:val="20"/>
                <w:szCs w:val="20"/>
              </w:rPr>
              <w:t>Ouvrages en boyaux, en baudruches, en vessies ou en tendons.</w:t>
            </w:r>
          </w:p>
        </w:tc>
        <w:tc>
          <w:tcPr>
            <w:tcW w:w="491" w:type="dxa"/>
          </w:tcPr>
          <w:p w:rsidR="00E538E9" w:rsidRPr="00934FE4" w:rsidRDefault="00E538E9" w:rsidP="00E538E9">
            <w:pPr>
              <w:rPr>
                <w:sz w:val="20"/>
                <w:szCs w:val="20"/>
              </w:rPr>
            </w:pPr>
            <w:r w:rsidRPr="00934FE4">
              <w:rPr>
                <w:b/>
                <w:bCs/>
                <w:sz w:val="20"/>
                <w:szCs w:val="20"/>
              </w:rPr>
              <w:t>Kg</w:t>
            </w:r>
          </w:p>
        </w:tc>
        <w:tc>
          <w:tcPr>
            <w:tcW w:w="1327" w:type="dxa"/>
          </w:tcPr>
          <w:p w:rsidR="00E538E9" w:rsidRPr="00934FE4" w:rsidRDefault="00E538E9" w:rsidP="00E538E9">
            <w:pPr>
              <w:rPr>
                <w:sz w:val="20"/>
                <w:szCs w:val="20"/>
              </w:rPr>
            </w:pPr>
            <w:r w:rsidRPr="00934FE4">
              <w:rPr>
                <w:b/>
                <w:bCs/>
                <w:sz w:val="20"/>
                <w:szCs w:val="20"/>
              </w:rPr>
              <w:t>10</w:t>
            </w:r>
          </w:p>
        </w:tc>
      </w:tr>
    </w:tbl>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8B6AFE">
      <w:pPr>
        <w:jc w:val="center"/>
        <w:rPr>
          <w:b/>
          <w:bCs/>
          <w:sz w:val="20"/>
          <w:szCs w:val="20"/>
        </w:rPr>
      </w:pPr>
      <w:r w:rsidRPr="00934FE4">
        <w:rPr>
          <w:b/>
          <w:bCs/>
          <w:sz w:val="20"/>
          <w:szCs w:val="20"/>
        </w:rPr>
        <w:t>__________________</w:t>
      </w:r>
    </w:p>
    <w:p w:rsidR="00B85F89" w:rsidRPr="00934FE4" w:rsidRDefault="00B85F89"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8B6AFE" w:rsidRPr="00934FE4" w:rsidRDefault="008B6AFE" w:rsidP="00B85F89">
      <w:pPr>
        <w:rPr>
          <w:b/>
          <w:bCs/>
          <w:sz w:val="20"/>
          <w:szCs w:val="20"/>
        </w:rPr>
      </w:pPr>
    </w:p>
    <w:p w:rsidR="00B85F89" w:rsidRPr="00934FE4" w:rsidRDefault="00B85F89" w:rsidP="008B6AFE">
      <w:pPr>
        <w:jc w:val="center"/>
        <w:rPr>
          <w:b/>
          <w:bCs/>
          <w:sz w:val="20"/>
          <w:szCs w:val="20"/>
        </w:rPr>
      </w:pPr>
      <w:r w:rsidRPr="00934FE4">
        <w:rPr>
          <w:b/>
          <w:bCs/>
          <w:sz w:val="20"/>
          <w:szCs w:val="20"/>
        </w:rPr>
        <w:lastRenderedPageBreak/>
        <w:t>Chapitre 43</w:t>
      </w:r>
    </w:p>
    <w:p w:rsidR="00B85F89" w:rsidRPr="00934FE4" w:rsidRDefault="00B85F89" w:rsidP="008B6AFE">
      <w:pPr>
        <w:jc w:val="center"/>
        <w:rPr>
          <w:b/>
          <w:bCs/>
          <w:sz w:val="20"/>
          <w:szCs w:val="20"/>
        </w:rPr>
      </w:pPr>
      <w:r w:rsidRPr="00934FE4">
        <w:rPr>
          <w:b/>
          <w:bCs/>
          <w:sz w:val="20"/>
          <w:szCs w:val="20"/>
        </w:rPr>
        <w:t>Pelleteries et fourrures; pelleteries factices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 xml:space="preserve">    Notes.</w:t>
      </w:r>
    </w:p>
    <w:p w:rsidR="00B85F89" w:rsidRPr="00934FE4" w:rsidRDefault="00B85F89" w:rsidP="008B6AFE">
      <w:pPr>
        <w:jc w:val="both"/>
        <w:rPr>
          <w:bCs/>
          <w:sz w:val="20"/>
          <w:szCs w:val="20"/>
        </w:rPr>
      </w:pPr>
      <w:r w:rsidRPr="00934FE4">
        <w:rPr>
          <w:bCs/>
          <w:sz w:val="20"/>
          <w:szCs w:val="20"/>
        </w:rPr>
        <w:t xml:space="preserve">  1.</w:t>
      </w:r>
      <w:r w:rsidRPr="00934FE4">
        <w:rPr>
          <w:bCs/>
          <w:sz w:val="20"/>
          <w:szCs w:val="20"/>
        </w:rPr>
        <w:noBreakHyphen/>
      </w:r>
      <w:r w:rsidRPr="00934FE4">
        <w:rPr>
          <w:bCs/>
          <w:sz w:val="20"/>
          <w:szCs w:val="20"/>
        </w:rPr>
        <w:tab/>
        <w:t>Indépendamment des pelleteries brutes du n</w:t>
      </w:r>
      <w:r w:rsidR="008B6AFE" w:rsidRPr="00934FE4">
        <w:rPr>
          <w:bCs/>
          <w:sz w:val="20"/>
          <w:szCs w:val="20"/>
        </w:rPr>
        <w:t>o</w:t>
      </w:r>
      <w:r w:rsidRPr="00934FE4">
        <w:rPr>
          <w:bCs/>
          <w:sz w:val="20"/>
          <w:szCs w:val="20"/>
        </w:rPr>
        <w:t xml:space="preserve"> 43.01, le terme </w:t>
      </w:r>
      <w:r w:rsidRPr="00934FE4">
        <w:rPr>
          <w:bCs/>
          <w:i/>
          <w:iCs/>
          <w:sz w:val="20"/>
          <w:szCs w:val="20"/>
        </w:rPr>
        <w:t>pelleteries</w:t>
      </w:r>
      <w:r w:rsidRPr="00934FE4">
        <w:rPr>
          <w:bCs/>
          <w:sz w:val="20"/>
          <w:szCs w:val="20"/>
        </w:rPr>
        <w:t>, dans la Nomenclature, s'entend des peaux tannées ou apprêtées, non épilées, de tous les animaux.</w:t>
      </w:r>
    </w:p>
    <w:p w:rsidR="00B85F89" w:rsidRPr="00934FE4" w:rsidRDefault="00B85F89" w:rsidP="008B6AFE">
      <w:pPr>
        <w:jc w:val="both"/>
        <w:rPr>
          <w:bCs/>
          <w:sz w:val="20"/>
          <w:szCs w:val="20"/>
        </w:rPr>
      </w:pPr>
      <w:r w:rsidRPr="00934FE4">
        <w:rPr>
          <w:bCs/>
          <w:sz w:val="20"/>
          <w:szCs w:val="20"/>
        </w:rPr>
        <w:t xml:space="preserve">  2.</w:t>
      </w:r>
      <w:r w:rsidRPr="00934FE4">
        <w:rPr>
          <w:bCs/>
          <w:sz w:val="20"/>
          <w:szCs w:val="20"/>
        </w:rPr>
        <w:noBreakHyphen/>
      </w:r>
      <w:r w:rsidRPr="00934FE4">
        <w:rPr>
          <w:bCs/>
          <w:sz w:val="20"/>
          <w:szCs w:val="20"/>
        </w:rPr>
        <w:tab/>
        <w:t>Le présent Chapitre ne comprend pas :</w:t>
      </w:r>
    </w:p>
    <w:p w:rsidR="008B6AFE" w:rsidRPr="00934FE4" w:rsidRDefault="008B6AFE" w:rsidP="00D60A03">
      <w:pPr>
        <w:pStyle w:val="ListParagraph"/>
        <w:numPr>
          <w:ilvl w:val="0"/>
          <w:numId w:val="63"/>
        </w:numPr>
        <w:jc w:val="both"/>
        <w:rPr>
          <w:bCs/>
          <w:sz w:val="20"/>
          <w:szCs w:val="20"/>
        </w:rPr>
      </w:pPr>
      <w:r w:rsidRPr="00934FE4">
        <w:rPr>
          <w:bCs/>
          <w:sz w:val="20"/>
          <w:szCs w:val="20"/>
        </w:rPr>
        <w:t>les peaux et parties de peaux d'oiseaux revêtues de leurs plumes ou de leur duvet (nos 05.05 ou 67.01, selon le cas);</w:t>
      </w:r>
    </w:p>
    <w:p w:rsidR="008B6AFE" w:rsidRPr="00934FE4" w:rsidRDefault="008B6AFE" w:rsidP="00D60A03">
      <w:pPr>
        <w:pStyle w:val="ListParagraph"/>
        <w:numPr>
          <w:ilvl w:val="0"/>
          <w:numId w:val="63"/>
        </w:numPr>
        <w:jc w:val="both"/>
        <w:rPr>
          <w:bCs/>
          <w:sz w:val="20"/>
          <w:szCs w:val="20"/>
        </w:rPr>
      </w:pPr>
      <w:r w:rsidRPr="00934FE4">
        <w:rPr>
          <w:bCs/>
          <w:sz w:val="20"/>
          <w:szCs w:val="20"/>
        </w:rPr>
        <w:t>les cuirs et peaux bruts, non épilés, de la nature de ceux que la Note 1 c) du Chapitre 41 classe dans ce dernier Chapitre;</w:t>
      </w:r>
    </w:p>
    <w:p w:rsidR="008B6AFE" w:rsidRPr="00934FE4" w:rsidRDefault="008B6AFE" w:rsidP="00D60A03">
      <w:pPr>
        <w:pStyle w:val="ListParagraph"/>
        <w:numPr>
          <w:ilvl w:val="0"/>
          <w:numId w:val="63"/>
        </w:numPr>
        <w:jc w:val="both"/>
        <w:rPr>
          <w:bCs/>
          <w:sz w:val="20"/>
          <w:szCs w:val="20"/>
        </w:rPr>
      </w:pPr>
      <w:r w:rsidRPr="00934FE4">
        <w:rPr>
          <w:bCs/>
          <w:sz w:val="20"/>
          <w:szCs w:val="20"/>
        </w:rPr>
        <w:t>les gants, mitaines et moufles  comportant à la fois des pelleteries naturelles ou factices et du cuir (no  42.03);</w:t>
      </w:r>
    </w:p>
    <w:p w:rsidR="008B6AFE" w:rsidRPr="00934FE4" w:rsidRDefault="008B6AFE" w:rsidP="00D60A03">
      <w:pPr>
        <w:pStyle w:val="ListParagraph"/>
        <w:numPr>
          <w:ilvl w:val="0"/>
          <w:numId w:val="63"/>
        </w:numPr>
        <w:jc w:val="both"/>
        <w:rPr>
          <w:bCs/>
          <w:sz w:val="20"/>
          <w:szCs w:val="20"/>
        </w:rPr>
      </w:pPr>
      <w:r w:rsidRPr="00934FE4">
        <w:rPr>
          <w:bCs/>
          <w:sz w:val="20"/>
          <w:szCs w:val="20"/>
        </w:rPr>
        <w:t>les articles du Chapitre 64;</w:t>
      </w:r>
    </w:p>
    <w:p w:rsidR="008B6AFE" w:rsidRPr="00934FE4" w:rsidRDefault="008B6AFE" w:rsidP="00D60A03">
      <w:pPr>
        <w:pStyle w:val="ListParagraph"/>
        <w:numPr>
          <w:ilvl w:val="0"/>
          <w:numId w:val="63"/>
        </w:numPr>
        <w:jc w:val="both"/>
        <w:rPr>
          <w:bCs/>
          <w:sz w:val="20"/>
          <w:szCs w:val="20"/>
        </w:rPr>
      </w:pPr>
      <w:r w:rsidRPr="00934FE4">
        <w:rPr>
          <w:bCs/>
          <w:sz w:val="20"/>
          <w:szCs w:val="20"/>
        </w:rPr>
        <w:t>les coiffures et parties de coiffures du Chapitre 65;</w:t>
      </w:r>
    </w:p>
    <w:p w:rsidR="008B6AFE" w:rsidRPr="00934FE4" w:rsidRDefault="008B6AFE" w:rsidP="00D60A03">
      <w:pPr>
        <w:pStyle w:val="ListParagraph"/>
        <w:numPr>
          <w:ilvl w:val="0"/>
          <w:numId w:val="63"/>
        </w:numPr>
        <w:jc w:val="both"/>
        <w:rPr>
          <w:bCs/>
          <w:sz w:val="20"/>
          <w:szCs w:val="20"/>
        </w:rPr>
      </w:pPr>
      <w:r w:rsidRPr="00934FE4">
        <w:rPr>
          <w:bCs/>
          <w:sz w:val="20"/>
          <w:szCs w:val="20"/>
        </w:rPr>
        <w:t>les articles du Chapitre 95 (jouets, jeux, engins sportifs, par exemple).</w:t>
      </w:r>
    </w:p>
    <w:p w:rsidR="00B85F89" w:rsidRPr="00934FE4" w:rsidRDefault="00B85F89" w:rsidP="008B6AFE">
      <w:pPr>
        <w:jc w:val="both"/>
        <w:rPr>
          <w:bCs/>
          <w:sz w:val="20"/>
          <w:szCs w:val="20"/>
        </w:rPr>
      </w:pPr>
      <w:r w:rsidRPr="00934FE4">
        <w:rPr>
          <w:bCs/>
          <w:sz w:val="20"/>
          <w:szCs w:val="20"/>
        </w:rPr>
        <w:t xml:space="preserve">  3.</w:t>
      </w:r>
      <w:r w:rsidRPr="00934FE4">
        <w:rPr>
          <w:bCs/>
          <w:sz w:val="20"/>
          <w:szCs w:val="20"/>
        </w:rPr>
        <w:noBreakHyphen/>
      </w:r>
      <w:r w:rsidRPr="00934FE4">
        <w:rPr>
          <w:bCs/>
          <w:sz w:val="20"/>
          <w:szCs w:val="20"/>
        </w:rPr>
        <w:tab/>
        <w:t>Relèvent du n</w:t>
      </w:r>
      <w:r w:rsidR="008B6AFE" w:rsidRPr="00934FE4">
        <w:rPr>
          <w:bCs/>
          <w:sz w:val="20"/>
          <w:szCs w:val="20"/>
        </w:rPr>
        <w:t>o</w:t>
      </w:r>
      <w:r w:rsidRPr="00934FE4">
        <w:rPr>
          <w:bCs/>
          <w:sz w:val="20"/>
          <w:szCs w:val="20"/>
        </w:rPr>
        <w:t xml:space="preserve"> 43.03 les pelleteries et parties de pelleteries, assemblées avec adjonction d'autres matières, et les pelleteries et parties de pelleteries, cousues en forme de vêtements, de parties ou d'accessoires du vêtement ou en forme d'autres articles.</w:t>
      </w:r>
    </w:p>
    <w:p w:rsidR="00B85F89" w:rsidRPr="00934FE4" w:rsidRDefault="00B85F89" w:rsidP="008B6AFE">
      <w:pPr>
        <w:jc w:val="both"/>
        <w:rPr>
          <w:bCs/>
          <w:sz w:val="20"/>
          <w:szCs w:val="20"/>
        </w:rPr>
      </w:pPr>
      <w:r w:rsidRPr="00934FE4">
        <w:rPr>
          <w:bCs/>
          <w:sz w:val="20"/>
          <w:szCs w:val="20"/>
        </w:rPr>
        <w:t xml:space="preserve">  4.</w:t>
      </w:r>
      <w:r w:rsidRPr="00934FE4">
        <w:rPr>
          <w:bCs/>
          <w:sz w:val="20"/>
          <w:szCs w:val="20"/>
        </w:rPr>
        <w:noBreakHyphen/>
      </w:r>
      <w:r w:rsidRPr="00934FE4">
        <w:rPr>
          <w:bCs/>
          <w:sz w:val="20"/>
          <w:szCs w:val="20"/>
        </w:rPr>
        <w:tab/>
        <w:t>Entrent dans les n</w:t>
      </w:r>
      <w:r w:rsidR="008B6AFE" w:rsidRPr="00934FE4">
        <w:rPr>
          <w:bCs/>
          <w:sz w:val="20"/>
          <w:szCs w:val="20"/>
        </w:rPr>
        <w:t>o</w:t>
      </w:r>
      <w:r w:rsidRPr="00934FE4">
        <w:rPr>
          <w:bCs/>
          <w:sz w:val="20"/>
          <w:szCs w:val="20"/>
        </w:rPr>
        <w:t>s 43.03 ou 43.04, selon le cas, les vêtements et accessoires du vêtement de toutes sortes (autres que ceux exclus du présent Chapitre par la Note 2), fourrés intérieurement de pelleteries naturelles ou factices, ainsi que les vêtements et accessoires du vêtement comportant des parties extérieures en pelleteries naturelles ou factices, lorsque ces parties excèdent le rôle de simples garnitures.</w:t>
      </w:r>
    </w:p>
    <w:p w:rsidR="00B85F89" w:rsidRPr="00934FE4" w:rsidRDefault="00B85F89" w:rsidP="008B6AFE">
      <w:pPr>
        <w:jc w:val="both"/>
        <w:rPr>
          <w:bCs/>
          <w:sz w:val="20"/>
          <w:szCs w:val="20"/>
        </w:rPr>
      </w:pPr>
      <w:r w:rsidRPr="00934FE4">
        <w:rPr>
          <w:bCs/>
          <w:sz w:val="20"/>
          <w:szCs w:val="20"/>
        </w:rPr>
        <w:t xml:space="preserve">  5.</w:t>
      </w:r>
      <w:r w:rsidRPr="00934FE4">
        <w:rPr>
          <w:bCs/>
          <w:sz w:val="20"/>
          <w:szCs w:val="20"/>
        </w:rPr>
        <w:noBreakHyphen/>
      </w:r>
      <w:r w:rsidRPr="00934FE4">
        <w:rPr>
          <w:bCs/>
          <w:sz w:val="20"/>
          <w:szCs w:val="20"/>
        </w:rPr>
        <w:tab/>
        <w:t xml:space="preserve">Dans la Nomenclature, on considère comme </w:t>
      </w:r>
      <w:r w:rsidRPr="00934FE4">
        <w:rPr>
          <w:bCs/>
          <w:i/>
          <w:iCs/>
          <w:sz w:val="20"/>
          <w:szCs w:val="20"/>
        </w:rPr>
        <w:t>pelleteries factices</w:t>
      </w:r>
      <w:r w:rsidRPr="00934FE4">
        <w:rPr>
          <w:bCs/>
          <w:sz w:val="20"/>
          <w:szCs w:val="20"/>
        </w:rPr>
        <w:t xml:space="preserve"> les imitations de pelleteries obtenues à l'aide de laine, de poils ou d'autres fibres rapportés par collage ou couture sur du cuir, du tissu ou d'autres matières, à l'exclusion des imitations obtenues par tissage ou par tricotage (n</w:t>
      </w:r>
      <w:r w:rsidR="008B6AFE" w:rsidRPr="00934FE4">
        <w:rPr>
          <w:bCs/>
          <w:sz w:val="20"/>
          <w:szCs w:val="20"/>
        </w:rPr>
        <w:t>o</w:t>
      </w:r>
      <w:r w:rsidRPr="00934FE4">
        <w:rPr>
          <w:bCs/>
          <w:sz w:val="20"/>
          <w:szCs w:val="20"/>
        </w:rPr>
        <w:t>s 58.01 ou 60.01, généralement).</w:t>
      </w:r>
    </w:p>
    <w:p w:rsidR="00B85F89" w:rsidRPr="00934FE4" w:rsidRDefault="00B85F89" w:rsidP="008B6AFE">
      <w:pPr>
        <w:jc w:val="both"/>
        <w:rPr>
          <w:b/>
          <w:bCs/>
          <w:sz w:val="20"/>
          <w:szCs w:val="20"/>
        </w:rPr>
      </w:pPr>
    </w:p>
    <w:p w:rsidR="00B85F89" w:rsidRPr="00934FE4" w:rsidRDefault="00B85F89" w:rsidP="008B6AFE">
      <w:pPr>
        <w:jc w:val="center"/>
        <w:rPr>
          <w:b/>
          <w:bCs/>
          <w:sz w:val="20"/>
          <w:szCs w:val="20"/>
        </w:rPr>
      </w:pPr>
      <w:r w:rsidRPr="00934FE4">
        <w:rPr>
          <w:b/>
          <w:bCs/>
          <w:sz w:val="20"/>
          <w:szCs w:val="20"/>
        </w:rPr>
        <w:t>_____________</w:t>
      </w:r>
    </w:p>
    <w:p w:rsidR="00B85F89" w:rsidRPr="00934FE4" w:rsidRDefault="00B85F89" w:rsidP="00B85F89">
      <w:pPr>
        <w:rPr>
          <w:b/>
          <w:bCs/>
          <w:sz w:val="20"/>
          <w:szCs w:val="20"/>
        </w:rPr>
      </w:pPr>
    </w:p>
    <w:p w:rsidR="00B85F89" w:rsidRDefault="00B85F89" w:rsidP="00B85F89">
      <w:pPr>
        <w:rPr>
          <w:b/>
          <w:bCs/>
          <w:sz w:val="20"/>
          <w:szCs w:val="20"/>
        </w:rPr>
      </w:pPr>
    </w:p>
    <w:p w:rsidR="00E538E9" w:rsidRDefault="00E538E9" w:rsidP="00B85F89">
      <w:pPr>
        <w:rPr>
          <w:b/>
          <w:bCs/>
          <w:sz w:val="20"/>
          <w:szCs w:val="20"/>
        </w:rPr>
      </w:pPr>
    </w:p>
    <w:p w:rsidR="00E538E9" w:rsidRPr="00934FE4" w:rsidRDefault="00E538E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tbl>
      <w:tblPr>
        <w:tblW w:w="0" w:type="auto"/>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38"/>
        <w:gridCol w:w="6971"/>
        <w:gridCol w:w="624"/>
        <w:gridCol w:w="805"/>
      </w:tblGrid>
      <w:tr w:rsidR="00B85F89" w:rsidRPr="00934FE4" w:rsidTr="008B6AFE">
        <w:tc>
          <w:tcPr>
            <w:tcW w:w="1350" w:type="dxa"/>
          </w:tcPr>
          <w:p w:rsidR="00B85F89" w:rsidRPr="00934FE4" w:rsidRDefault="00B85F89" w:rsidP="00B85F89">
            <w:pPr>
              <w:rPr>
                <w:sz w:val="20"/>
                <w:szCs w:val="20"/>
              </w:rPr>
            </w:pPr>
            <w:r w:rsidRPr="00934FE4">
              <w:rPr>
                <w:b/>
                <w:bCs/>
                <w:sz w:val="20"/>
                <w:szCs w:val="20"/>
              </w:rPr>
              <w:lastRenderedPageBreak/>
              <w:t>NDP</w:t>
            </w:r>
          </w:p>
        </w:tc>
        <w:tc>
          <w:tcPr>
            <w:tcW w:w="7110" w:type="dxa"/>
          </w:tcPr>
          <w:p w:rsidR="00B85F89" w:rsidRPr="00934FE4" w:rsidRDefault="00B85F89" w:rsidP="008B6AFE">
            <w:pPr>
              <w:jc w:val="center"/>
              <w:rPr>
                <w:sz w:val="20"/>
                <w:szCs w:val="20"/>
              </w:rPr>
            </w:pPr>
            <w:r w:rsidRPr="00934FE4">
              <w:rPr>
                <w:b/>
                <w:bCs/>
                <w:sz w:val="20"/>
                <w:szCs w:val="20"/>
              </w:rPr>
              <w:t>LIBELLE</w:t>
            </w:r>
          </w:p>
        </w:tc>
        <w:tc>
          <w:tcPr>
            <w:tcW w:w="630" w:type="dxa"/>
          </w:tcPr>
          <w:p w:rsidR="00B85F89" w:rsidRPr="00934FE4" w:rsidRDefault="00B85F89" w:rsidP="00B85F89">
            <w:pPr>
              <w:rPr>
                <w:sz w:val="20"/>
                <w:szCs w:val="20"/>
              </w:rPr>
            </w:pPr>
            <w:r w:rsidRPr="00934FE4">
              <w:rPr>
                <w:b/>
                <w:bCs/>
                <w:sz w:val="20"/>
                <w:szCs w:val="20"/>
              </w:rPr>
              <w:t>CS</w:t>
            </w:r>
          </w:p>
        </w:tc>
        <w:tc>
          <w:tcPr>
            <w:tcW w:w="810" w:type="dxa"/>
          </w:tcPr>
          <w:p w:rsidR="00B85F89" w:rsidRPr="00934FE4" w:rsidRDefault="00B85F89" w:rsidP="00B85F89">
            <w:pPr>
              <w:rPr>
                <w:sz w:val="20"/>
                <w:szCs w:val="20"/>
              </w:rPr>
            </w:pPr>
            <w:r w:rsidRPr="00934FE4">
              <w:rPr>
                <w:b/>
                <w:bCs/>
                <w:sz w:val="20"/>
                <w:szCs w:val="20"/>
              </w:rPr>
              <w:t>DD%</w:t>
            </w:r>
          </w:p>
        </w:tc>
      </w:tr>
      <w:tr w:rsidR="00B85F89" w:rsidRPr="00934FE4" w:rsidTr="008B6AFE">
        <w:tc>
          <w:tcPr>
            <w:tcW w:w="1350" w:type="dxa"/>
          </w:tcPr>
          <w:p w:rsidR="00B85F89" w:rsidRPr="00934FE4" w:rsidRDefault="00B85F89" w:rsidP="00B85F89">
            <w:pPr>
              <w:rPr>
                <w:sz w:val="20"/>
                <w:szCs w:val="20"/>
              </w:rPr>
            </w:pPr>
            <w:r w:rsidRPr="00934FE4">
              <w:rPr>
                <w:b/>
                <w:bCs/>
                <w:sz w:val="20"/>
                <w:szCs w:val="20"/>
              </w:rPr>
              <w:t>4301</w:t>
            </w:r>
          </w:p>
        </w:tc>
        <w:tc>
          <w:tcPr>
            <w:tcW w:w="7110" w:type="dxa"/>
          </w:tcPr>
          <w:p w:rsidR="00B85F89" w:rsidRPr="00934FE4" w:rsidRDefault="00B85F89" w:rsidP="008B6AFE">
            <w:pPr>
              <w:jc w:val="both"/>
              <w:rPr>
                <w:sz w:val="20"/>
                <w:szCs w:val="20"/>
              </w:rPr>
            </w:pPr>
            <w:r w:rsidRPr="00934FE4">
              <w:rPr>
                <w:b/>
                <w:bCs/>
                <w:sz w:val="20"/>
                <w:szCs w:val="20"/>
              </w:rPr>
              <w:t>Pelleteries brutes (y compris les têtes, queues, pattes et autres morceaux utilisables en pelleteries), autres que les peaux brutes des n</w:t>
            </w:r>
            <w:r w:rsidR="008B6AFE" w:rsidRPr="00934FE4">
              <w:rPr>
                <w:b/>
                <w:bCs/>
                <w:sz w:val="20"/>
                <w:szCs w:val="20"/>
              </w:rPr>
              <w:t>o</w:t>
            </w:r>
            <w:r w:rsidRPr="00934FE4">
              <w:rPr>
                <w:b/>
                <w:bCs/>
                <w:sz w:val="20"/>
                <w:szCs w:val="20"/>
              </w:rPr>
              <w:t>s 41.01, 41.02 ou  41.03.</w:t>
            </w:r>
          </w:p>
        </w:tc>
        <w:tc>
          <w:tcPr>
            <w:tcW w:w="63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8B6AFE">
        <w:tc>
          <w:tcPr>
            <w:tcW w:w="1350" w:type="dxa"/>
          </w:tcPr>
          <w:p w:rsidR="00B85F89" w:rsidRPr="00934FE4" w:rsidRDefault="00B85F89" w:rsidP="00B85F89">
            <w:pPr>
              <w:rPr>
                <w:sz w:val="20"/>
                <w:szCs w:val="20"/>
              </w:rPr>
            </w:pPr>
            <w:r w:rsidRPr="00934FE4">
              <w:rPr>
                <w:bCs/>
                <w:sz w:val="20"/>
                <w:szCs w:val="20"/>
              </w:rPr>
              <w:t>4301.10 00</w:t>
            </w:r>
          </w:p>
        </w:tc>
        <w:tc>
          <w:tcPr>
            <w:tcW w:w="7110" w:type="dxa"/>
          </w:tcPr>
          <w:p w:rsidR="00B85F89" w:rsidRPr="00934FE4" w:rsidRDefault="00B85F89" w:rsidP="008B6AFE">
            <w:pPr>
              <w:jc w:val="both"/>
              <w:rPr>
                <w:sz w:val="20"/>
                <w:szCs w:val="20"/>
              </w:rPr>
            </w:pPr>
            <w:r w:rsidRPr="00934FE4">
              <w:rPr>
                <w:bCs/>
                <w:sz w:val="20"/>
                <w:szCs w:val="20"/>
              </w:rPr>
              <w:t>-            De visons, entières, même sans les têtes, queues ou  pattes</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8B6AFE">
        <w:tc>
          <w:tcPr>
            <w:tcW w:w="1350" w:type="dxa"/>
          </w:tcPr>
          <w:p w:rsidR="00B85F89" w:rsidRPr="00934FE4" w:rsidRDefault="00B85F89" w:rsidP="00B85F89">
            <w:pPr>
              <w:rPr>
                <w:sz w:val="20"/>
                <w:szCs w:val="20"/>
              </w:rPr>
            </w:pPr>
            <w:r w:rsidRPr="00934FE4">
              <w:rPr>
                <w:bCs/>
                <w:sz w:val="20"/>
                <w:szCs w:val="20"/>
              </w:rPr>
              <w:t>4301.30 00</w:t>
            </w:r>
          </w:p>
        </w:tc>
        <w:tc>
          <w:tcPr>
            <w:tcW w:w="7110" w:type="dxa"/>
          </w:tcPr>
          <w:p w:rsidR="00B85F89" w:rsidRPr="00934FE4" w:rsidRDefault="00B85F89" w:rsidP="008B6AFE">
            <w:pPr>
              <w:jc w:val="both"/>
              <w:rPr>
                <w:sz w:val="20"/>
                <w:szCs w:val="20"/>
              </w:rPr>
            </w:pPr>
            <w:r w:rsidRPr="00934FE4">
              <w:rPr>
                <w:bCs/>
                <w:sz w:val="20"/>
                <w:szCs w:val="20"/>
              </w:rPr>
              <w:t>-</w:t>
            </w:r>
            <w:r w:rsidRPr="00934FE4">
              <w:rPr>
                <w:bCs/>
                <w:sz w:val="20"/>
                <w:szCs w:val="20"/>
              </w:rPr>
              <w:tab/>
              <w:t>D'agneaux dits astrakan, breitschwanz, caracul, persianer ou similaires, d'agneaux des Indes, de Chine, de Mongolie ou du Tibet, entières, même sans les têtes, queues ou pattes</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8B6AFE">
        <w:tc>
          <w:tcPr>
            <w:tcW w:w="1350" w:type="dxa"/>
          </w:tcPr>
          <w:p w:rsidR="00B85F89" w:rsidRPr="00934FE4" w:rsidRDefault="00B85F89" w:rsidP="00B85F89">
            <w:pPr>
              <w:rPr>
                <w:sz w:val="20"/>
                <w:szCs w:val="20"/>
              </w:rPr>
            </w:pPr>
            <w:r w:rsidRPr="00934FE4">
              <w:rPr>
                <w:bCs/>
                <w:sz w:val="20"/>
                <w:szCs w:val="20"/>
              </w:rPr>
              <w:t>4301.60 00</w:t>
            </w:r>
          </w:p>
        </w:tc>
        <w:tc>
          <w:tcPr>
            <w:tcW w:w="7110" w:type="dxa"/>
          </w:tcPr>
          <w:p w:rsidR="00B85F89" w:rsidRPr="00934FE4" w:rsidRDefault="00B85F89" w:rsidP="008B6AFE">
            <w:pPr>
              <w:jc w:val="both"/>
              <w:rPr>
                <w:sz w:val="20"/>
                <w:szCs w:val="20"/>
              </w:rPr>
            </w:pPr>
            <w:r w:rsidRPr="00934FE4">
              <w:rPr>
                <w:bCs/>
                <w:sz w:val="20"/>
                <w:szCs w:val="20"/>
              </w:rPr>
              <w:t>-</w:t>
            </w:r>
            <w:r w:rsidRPr="00934FE4">
              <w:rPr>
                <w:bCs/>
                <w:sz w:val="20"/>
                <w:szCs w:val="20"/>
              </w:rPr>
              <w:tab/>
              <w:t>De renards, entières, même sans les têtes, queues ou pattes</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8B6AFE">
        <w:tc>
          <w:tcPr>
            <w:tcW w:w="1350" w:type="dxa"/>
          </w:tcPr>
          <w:p w:rsidR="00B85F89" w:rsidRPr="00934FE4" w:rsidRDefault="00B85F89" w:rsidP="00B85F89">
            <w:pPr>
              <w:rPr>
                <w:sz w:val="20"/>
                <w:szCs w:val="20"/>
              </w:rPr>
            </w:pPr>
            <w:r w:rsidRPr="00934FE4">
              <w:rPr>
                <w:bCs/>
                <w:sz w:val="20"/>
                <w:szCs w:val="20"/>
              </w:rPr>
              <w:t>4301.80 00</w:t>
            </w:r>
          </w:p>
        </w:tc>
        <w:tc>
          <w:tcPr>
            <w:tcW w:w="7110" w:type="dxa"/>
          </w:tcPr>
          <w:p w:rsidR="00B85F89" w:rsidRPr="00934FE4" w:rsidRDefault="00B85F89" w:rsidP="008B6AFE">
            <w:pPr>
              <w:jc w:val="both"/>
              <w:rPr>
                <w:sz w:val="20"/>
                <w:szCs w:val="20"/>
              </w:rPr>
            </w:pPr>
            <w:r w:rsidRPr="00934FE4">
              <w:rPr>
                <w:bCs/>
                <w:sz w:val="20"/>
                <w:szCs w:val="20"/>
              </w:rPr>
              <w:t>-</w:t>
            </w:r>
            <w:r w:rsidRPr="00934FE4">
              <w:rPr>
                <w:bCs/>
                <w:sz w:val="20"/>
                <w:szCs w:val="20"/>
              </w:rPr>
              <w:tab/>
              <w:t>Autres pelleteries, entières, même sans les têtes, queues ou pattes</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8B6AFE">
        <w:tc>
          <w:tcPr>
            <w:tcW w:w="1350" w:type="dxa"/>
          </w:tcPr>
          <w:p w:rsidR="00B85F89" w:rsidRPr="00934FE4" w:rsidRDefault="00B85F89" w:rsidP="00B85F89">
            <w:pPr>
              <w:rPr>
                <w:sz w:val="20"/>
                <w:szCs w:val="20"/>
              </w:rPr>
            </w:pPr>
            <w:r w:rsidRPr="00934FE4">
              <w:rPr>
                <w:bCs/>
                <w:sz w:val="20"/>
                <w:szCs w:val="20"/>
              </w:rPr>
              <w:t>4301.90 00</w:t>
            </w:r>
          </w:p>
        </w:tc>
        <w:tc>
          <w:tcPr>
            <w:tcW w:w="7110" w:type="dxa"/>
          </w:tcPr>
          <w:p w:rsidR="00B85F89" w:rsidRPr="00934FE4" w:rsidRDefault="00B85F89" w:rsidP="008B6AFE">
            <w:pPr>
              <w:jc w:val="both"/>
              <w:rPr>
                <w:sz w:val="20"/>
                <w:szCs w:val="20"/>
              </w:rPr>
            </w:pPr>
            <w:r w:rsidRPr="00934FE4">
              <w:rPr>
                <w:bCs/>
                <w:sz w:val="20"/>
                <w:szCs w:val="20"/>
              </w:rPr>
              <w:t>-</w:t>
            </w:r>
            <w:r w:rsidRPr="00934FE4">
              <w:rPr>
                <w:bCs/>
                <w:sz w:val="20"/>
                <w:szCs w:val="20"/>
              </w:rPr>
              <w:tab/>
              <w:t>Têtes, queues, pattes et autres morceaux utilisables en pelleterie</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8B6AFE">
        <w:tc>
          <w:tcPr>
            <w:tcW w:w="1350" w:type="dxa"/>
          </w:tcPr>
          <w:p w:rsidR="00B85F89" w:rsidRPr="00934FE4" w:rsidRDefault="00B85F89" w:rsidP="00B85F89">
            <w:pPr>
              <w:rPr>
                <w:sz w:val="20"/>
                <w:szCs w:val="20"/>
              </w:rPr>
            </w:pPr>
            <w:r w:rsidRPr="00934FE4">
              <w:rPr>
                <w:b/>
                <w:bCs/>
                <w:sz w:val="20"/>
                <w:szCs w:val="20"/>
              </w:rPr>
              <w:t>4302</w:t>
            </w:r>
          </w:p>
        </w:tc>
        <w:tc>
          <w:tcPr>
            <w:tcW w:w="7110" w:type="dxa"/>
          </w:tcPr>
          <w:p w:rsidR="00B85F89" w:rsidRPr="00934FE4" w:rsidRDefault="00B85F89" w:rsidP="008B6AFE">
            <w:pPr>
              <w:jc w:val="both"/>
              <w:rPr>
                <w:sz w:val="20"/>
                <w:szCs w:val="20"/>
              </w:rPr>
            </w:pPr>
            <w:r w:rsidRPr="00934FE4">
              <w:rPr>
                <w:b/>
                <w:bCs/>
                <w:sz w:val="20"/>
                <w:szCs w:val="20"/>
              </w:rPr>
              <w:t>Pelleteries tannées ou apprêtées (y compris les têtes, queues, pattes et autres morceaux, déchets et chutes), non assemblées ou assemblées (sans adjonction d'autres matières), autres que celles du n</w:t>
            </w:r>
            <w:r w:rsidR="008B6AFE" w:rsidRPr="00934FE4">
              <w:rPr>
                <w:b/>
                <w:bCs/>
                <w:sz w:val="20"/>
                <w:szCs w:val="20"/>
              </w:rPr>
              <w:t xml:space="preserve">o </w:t>
            </w:r>
            <w:r w:rsidRPr="00934FE4">
              <w:rPr>
                <w:b/>
                <w:bCs/>
                <w:sz w:val="20"/>
                <w:szCs w:val="20"/>
              </w:rPr>
              <w:t>43.03.</w:t>
            </w:r>
          </w:p>
        </w:tc>
        <w:tc>
          <w:tcPr>
            <w:tcW w:w="63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8B6AFE">
        <w:tc>
          <w:tcPr>
            <w:tcW w:w="1350" w:type="dxa"/>
          </w:tcPr>
          <w:p w:rsidR="00B85F89" w:rsidRPr="00934FE4" w:rsidRDefault="00B85F89" w:rsidP="00B85F89">
            <w:pPr>
              <w:rPr>
                <w:sz w:val="20"/>
                <w:szCs w:val="20"/>
              </w:rPr>
            </w:pPr>
          </w:p>
        </w:tc>
        <w:tc>
          <w:tcPr>
            <w:tcW w:w="7110" w:type="dxa"/>
          </w:tcPr>
          <w:p w:rsidR="00B85F89" w:rsidRPr="00934FE4" w:rsidRDefault="00B85F89" w:rsidP="008B6AFE">
            <w:pPr>
              <w:jc w:val="both"/>
              <w:rPr>
                <w:sz w:val="20"/>
                <w:szCs w:val="20"/>
              </w:rPr>
            </w:pPr>
            <w:r w:rsidRPr="00934FE4">
              <w:rPr>
                <w:bCs/>
                <w:sz w:val="20"/>
                <w:szCs w:val="20"/>
              </w:rPr>
              <w:t>-</w:t>
            </w:r>
            <w:r w:rsidRPr="00934FE4">
              <w:rPr>
                <w:bCs/>
                <w:sz w:val="20"/>
                <w:szCs w:val="20"/>
              </w:rPr>
              <w:tab/>
              <w:t>Pelleteries entières, même sans les têtes, queues ou pattes, non assemblées :</w:t>
            </w:r>
          </w:p>
        </w:tc>
        <w:tc>
          <w:tcPr>
            <w:tcW w:w="63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8B6AFE">
        <w:tc>
          <w:tcPr>
            <w:tcW w:w="1350" w:type="dxa"/>
          </w:tcPr>
          <w:p w:rsidR="00B85F89" w:rsidRPr="00934FE4" w:rsidRDefault="00B85F89" w:rsidP="00B85F89">
            <w:pPr>
              <w:rPr>
                <w:sz w:val="20"/>
                <w:szCs w:val="20"/>
              </w:rPr>
            </w:pPr>
            <w:r w:rsidRPr="00934FE4">
              <w:rPr>
                <w:bCs/>
                <w:sz w:val="20"/>
                <w:szCs w:val="20"/>
              </w:rPr>
              <w:t>4302.11 00</w:t>
            </w:r>
          </w:p>
        </w:tc>
        <w:tc>
          <w:tcPr>
            <w:tcW w:w="7110" w:type="dxa"/>
          </w:tcPr>
          <w:p w:rsidR="00B85F89" w:rsidRPr="00934FE4" w:rsidRDefault="00B85F89" w:rsidP="008B6AFE">
            <w:pPr>
              <w:jc w:val="both"/>
              <w:rPr>
                <w:sz w:val="20"/>
                <w:szCs w:val="20"/>
              </w:rPr>
            </w:pPr>
            <w:r w:rsidRPr="00934FE4">
              <w:rPr>
                <w:bCs/>
                <w:sz w:val="20"/>
                <w:szCs w:val="20"/>
              </w:rPr>
              <w:t>--</w:t>
            </w:r>
            <w:r w:rsidRPr="00934FE4">
              <w:rPr>
                <w:bCs/>
                <w:sz w:val="20"/>
                <w:szCs w:val="20"/>
              </w:rPr>
              <w:tab/>
              <w:t>De visons</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8B6AFE">
        <w:tc>
          <w:tcPr>
            <w:tcW w:w="1350" w:type="dxa"/>
          </w:tcPr>
          <w:p w:rsidR="00B85F89" w:rsidRPr="00934FE4" w:rsidRDefault="00B85F89" w:rsidP="00B85F89">
            <w:pPr>
              <w:rPr>
                <w:sz w:val="20"/>
                <w:szCs w:val="20"/>
              </w:rPr>
            </w:pPr>
            <w:r w:rsidRPr="00934FE4">
              <w:rPr>
                <w:bCs/>
                <w:sz w:val="20"/>
                <w:szCs w:val="20"/>
              </w:rPr>
              <w:t>4302.19 00</w:t>
            </w:r>
          </w:p>
        </w:tc>
        <w:tc>
          <w:tcPr>
            <w:tcW w:w="7110" w:type="dxa"/>
          </w:tcPr>
          <w:p w:rsidR="00B85F89" w:rsidRPr="00934FE4" w:rsidRDefault="00B85F89" w:rsidP="008B6AFE">
            <w:pPr>
              <w:jc w:val="both"/>
              <w:rPr>
                <w:sz w:val="20"/>
                <w:szCs w:val="20"/>
              </w:rPr>
            </w:pPr>
            <w:r w:rsidRPr="00934FE4">
              <w:rPr>
                <w:bCs/>
                <w:sz w:val="20"/>
                <w:szCs w:val="20"/>
              </w:rPr>
              <w:t>--</w:t>
            </w:r>
            <w:r w:rsidRPr="00934FE4">
              <w:rPr>
                <w:bCs/>
                <w:sz w:val="20"/>
                <w:szCs w:val="20"/>
              </w:rPr>
              <w:tab/>
              <w:t>Autres</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8B6AFE">
        <w:tc>
          <w:tcPr>
            <w:tcW w:w="1350" w:type="dxa"/>
          </w:tcPr>
          <w:p w:rsidR="00B85F89" w:rsidRPr="00934FE4" w:rsidRDefault="00B85F89" w:rsidP="00B85F89">
            <w:pPr>
              <w:rPr>
                <w:sz w:val="20"/>
                <w:szCs w:val="20"/>
              </w:rPr>
            </w:pPr>
            <w:r w:rsidRPr="00934FE4">
              <w:rPr>
                <w:bCs/>
                <w:sz w:val="20"/>
                <w:szCs w:val="20"/>
              </w:rPr>
              <w:t>4302.20 00</w:t>
            </w:r>
          </w:p>
        </w:tc>
        <w:tc>
          <w:tcPr>
            <w:tcW w:w="7110" w:type="dxa"/>
          </w:tcPr>
          <w:p w:rsidR="00B85F89" w:rsidRPr="00934FE4" w:rsidRDefault="00B85F89" w:rsidP="008B6AFE">
            <w:pPr>
              <w:jc w:val="both"/>
              <w:rPr>
                <w:sz w:val="20"/>
                <w:szCs w:val="20"/>
              </w:rPr>
            </w:pPr>
            <w:r w:rsidRPr="00934FE4">
              <w:rPr>
                <w:bCs/>
                <w:sz w:val="20"/>
                <w:szCs w:val="20"/>
              </w:rPr>
              <w:t>-</w:t>
            </w:r>
            <w:r w:rsidRPr="00934FE4">
              <w:rPr>
                <w:bCs/>
                <w:sz w:val="20"/>
                <w:szCs w:val="20"/>
              </w:rPr>
              <w:tab/>
              <w:t>Têtes, queues, pattes et autres morceaux, déchets et chutes, non assemblés</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8B6AFE">
        <w:tc>
          <w:tcPr>
            <w:tcW w:w="1350" w:type="dxa"/>
          </w:tcPr>
          <w:p w:rsidR="00B85F89" w:rsidRPr="00934FE4" w:rsidRDefault="00B85F89" w:rsidP="00B85F89">
            <w:pPr>
              <w:rPr>
                <w:sz w:val="20"/>
                <w:szCs w:val="20"/>
              </w:rPr>
            </w:pPr>
            <w:r w:rsidRPr="00934FE4">
              <w:rPr>
                <w:bCs/>
                <w:sz w:val="20"/>
                <w:szCs w:val="20"/>
              </w:rPr>
              <w:t>4302.30 00</w:t>
            </w:r>
          </w:p>
        </w:tc>
        <w:tc>
          <w:tcPr>
            <w:tcW w:w="7110" w:type="dxa"/>
          </w:tcPr>
          <w:p w:rsidR="00B85F89" w:rsidRPr="00934FE4" w:rsidRDefault="00B85F89" w:rsidP="008B6AFE">
            <w:pPr>
              <w:jc w:val="both"/>
              <w:rPr>
                <w:sz w:val="20"/>
                <w:szCs w:val="20"/>
              </w:rPr>
            </w:pPr>
            <w:r w:rsidRPr="00934FE4">
              <w:rPr>
                <w:bCs/>
                <w:sz w:val="20"/>
                <w:szCs w:val="20"/>
              </w:rPr>
              <w:t>- Pelleteries entières et leurs morceaux et chutes</w:t>
            </w:r>
            <w:r w:rsidR="008B6AFE" w:rsidRPr="00934FE4">
              <w:rPr>
                <w:bCs/>
                <w:sz w:val="20"/>
                <w:szCs w:val="20"/>
              </w:rPr>
              <w:t>, assemblés</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8B6AFE">
        <w:tc>
          <w:tcPr>
            <w:tcW w:w="1350" w:type="dxa"/>
          </w:tcPr>
          <w:p w:rsidR="00B85F89" w:rsidRPr="00934FE4" w:rsidRDefault="00B85F89" w:rsidP="00B85F89">
            <w:pPr>
              <w:rPr>
                <w:sz w:val="20"/>
                <w:szCs w:val="20"/>
              </w:rPr>
            </w:pPr>
            <w:r w:rsidRPr="00934FE4">
              <w:rPr>
                <w:b/>
                <w:bCs/>
                <w:sz w:val="20"/>
                <w:szCs w:val="20"/>
              </w:rPr>
              <w:t>4303</w:t>
            </w:r>
          </w:p>
        </w:tc>
        <w:tc>
          <w:tcPr>
            <w:tcW w:w="7110" w:type="dxa"/>
          </w:tcPr>
          <w:p w:rsidR="00B85F89" w:rsidRPr="00934FE4" w:rsidRDefault="00B85F89" w:rsidP="008B6AFE">
            <w:pPr>
              <w:jc w:val="both"/>
              <w:rPr>
                <w:sz w:val="20"/>
                <w:szCs w:val="20"/>
              </w:rPr>
            </w:pPr>
            <w:r w:rsidRPr="00934FE4">
              <w:rPr>
                <w:b/>
                <w:bCs/>
                <w:sz w:val="20"/>
                <w:szCs w:val="20"/>
              </w:rPr>
              <w:t>Vêtements, accessoires du vêtement et autres articles en pelleteries.</w:t>
            </w:r>
          </w:p>
        </w:tc>
        <w:tc>
          <w:tcPr>
            <w:tcW w:w="63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8B6AFE">
        <w:tc>
          <w:tcPr>
            <w:tcW w:w="1350" w:type="dxa"/>
          </w:tcPr>
          <w:p w:rsidR="00B85F89" w:rsidRPr="00934FE4" w:rsidRDefault="00B85F89" w:rsidP="00B85F89">
            <w:pPr>
              <w:rPr>
                <w:sz w:val="20"/>
                <w:szCs w:val="20"/>
              </w:rPr>
            </w:pPr>
            <w:r w:rsidRPr="00934FE4">
              <w:rPr>
                <w:bCs/>
                <w:sz w:val="20"/>
                <w:szCs w:val="20"/>
              </w:rPr>
              <w:t>4303.10 00</w:t>
            </w:r>
          </w:p>
        </w:tc>
        <w:tc>
          <w:tcPr>
            <w:tcW w:w="7110" w:type="dxa"/>
          </w:tcPr>
          <w:p w:rsidR="00B85F89" w:rsidRPr="00934FE4" w:rsidRDefault="00B85F89" w:rsidP="008B6AFE">
            <w:pPr>
              <w:jc w:val="both"/>
              <w:rPr>
                <w:sz w:val="20"/>
                <w:szCs w:val="20"/>
              </w:rPr>
            </w:pPr>
            <w:r w:rsidRPr="00934FE4">
              <w:rPr>
                <w:bCs/>
                <w:sz w:val="20"/>
                <w:szCs w:val="20"/>
              </w:rPr>
              <w:t>-</w:t>
            </w:r>
            <w:r w:rsidRPr="00934FE4">
              <w:rPr>
                <w:bCs/>
                <w:sz w:val="20"/>
                <w:szCs w:val="20"/>
              </w:rPr>
              <w:tab/>
              <w:t>Vêtements et accessoires du vêtement</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8B6AFE">
        <w:tc>
          <w:tcPr>
            <w:tcW w:w="1350" w:type="dxa"/>
          </w:tcPr>
          <w:p w:rsidR="00B85F89" w:rsidRPr="00934FE4" w:rsidRDefault="00B85F89" w:rsidP="00B85F89">
            <w:pPr>
              <w:rPr>
                <w:sz w:val="20"/>
                <w:szCs w:val="20"/>
              </w:rPr>
            </w:pPr>
            <w:r w:rsidRPr="00934FE4">
              <w:rPr>
                <w:bCs/>
                <w:sz w:val="20"/>
                <w:szCs w:val="20"/>
              </w:rPr>
              <w:t>4303.90 00</w:t>
            </w:r>
          </w:p>
        </w:tc>
        <w:tc>
          <w:tcPr>
            <w:tcW w:w="7110" w:type="dxa"/>
          </w:tcPr>
          <w:p w:rsidR="00B85F89" w:rsidRPr="00934FE4" w:rsidRDefault="00B85F89" w:rsidP="008B6AFE">
            <w:pPr>
              <w:jc w:val="both"/>
              <w:rPr>
                <w:sz w:val="20"/>
                <w:szCs w:val="20"/>
              </w:rPr>
            </w:pPr>
            <w:r w:rsidRPr="00934FE4">
              <w:rPr>
                <w:bCs/>
                <w:sz w:val="20"/>
                <w:szCs w:val="20"/>
              </w:rPr>
              <w:t>-</w:t>
            </w:r>
            <w:r w:rsidRPr="00934FE4">
              <w:rPr>
                <w:bCs/>
                <w:sz w:val="20"/>
                <w:szCs w:val="20"/>
              </w:rPr>
              <w:tab/>
              <w:t>Autres</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8B6AFE">
        <w:tc>
          <w:tcPr>
            <w:tcW w:w="1350" w:type="dxa"/>
          </w:tcPr>
          <w:p w:rsidR="00B85F89" w:rsidRPr="00934FE4" w:rsidRDefault="00B85F89" w:rsidP="00B85F89">
            <w:pPr>
              <w:rPr>
                <w:sz w:val="20"/>
                <w:szCs w:val="20"/>
              </w:rPr>
            </w:pPr>
            <w:r w:rsidRPr="00934FE4">
              <w:rPr>
                <w:b/>
                <w:bCs/>
                <w:sz w:val="20"/>
                <w:szCs w:val="20"/>
              </w:rPr>
              <w:t>4304.00 00</w:t>
            </w:r>
          </w:p>
        </w:tc>
        <w:tc>
          <w:tcPr>
            <w:tcW w:w="7110" w:type="dxa"/>
          </w:tcPr>
          <w:p w:rsidR="00B85F89" w:rsidRPr="00934FE4" w:rsidRDefault="00B85F89" w:rsidP="008B6AFE">
            <w:pPr>
              <w:jc w:val="both"/>
              <w:rPr>
                <w:sz w:val="20"/>
                <w:szCs w:val="20"/>
              </w:rPr>
            </w:pPr>
            <w:r w:rsidRPr="00934FE4">
              <w:rPr>
                <w:b/>
                <w:bCs/>
                <w:sz w:val="20"/>
                <w:szCs w:val="20"/>
              </w:rPr>
              <w:t>Pelleteries factices et articles en pelleteries factices.</w:t>
            </w:r>
          </w:p>
        </w:tc>
        <w:tc>
          <w:tcPr>
            <w:tcW w:w="630" w:type="dxa"/>
          </w:tcPr>
          <w:p w:rsidR="00B85F89" w:rsidRPr="00934FE4" w:rsidRDefault="00B85F89" w:rsidP="00B85F89">
            <w:pPr>
              <w:rPr>
                <w:sz w:val="20"/>
                <w:szCs w:val="20"/>
              </w:rPr>
            </w:pPr>
            <w:r w:rsidRPr="00934FE4">
              <w:rPr>
                <w:b/>
                <w:bCs/>
                <w:sz w:val="20"/>
                <w:szCs w:val="20"/>
              </w:rPr>
              <w:t>kg</w:t>
            </w:r>
          </w:p>
        </w:tc>
        <w:tc>
          <w:tcPr>
            <w:tcW w:w="810" w:type="dxa"/>
          </w:tcPr>
          <w:p w:rsidR="00B85F89" w:rsidRPr="00934FE4" w:rsidRDefault="00B85F89" w:rsidP="00B85F89">
            <w:pPr>
              <w:rPr>
                <w:sz w:val="20"/>
                <w:szCs w:val="20"/>
              </w:rPr>
            </w:pPr>
            <w:r w:rsidRPr="00934FE4">
              <w:rPr>
                <w:b/>
                <w:bCs/>
                <w:sz w:val="20"/>
                <w:szCs w:val="20"/>
              </w:rPr>
              <w:t>10</w:t>
            </w:r>
          </w:p>
        </w:tc>
      </w:tr>
    </w:tbl>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8B6AFE">
      <w:pPr>
        <w:jc w:val="center"/>
        <w:rPr>
          <w:b/>
          <w:bCs/>
          <w:sz w:val="20"/>
          <w:szCs w:val="20"/>
        </w:rPr>
      </w:pPr>
      <w:r w:rsidRPr="00934FE4">
        <w:rPr>
          <w:b/>
          <w:bCs/>
          <w:sz w:val="20"/>
          <w:szCs w:val="20"/>
        </w:rPr>
        <w:t>_______________________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8B6AFE">
      <w:pPr>
        <w:jc w:val="center"/>
        <w:rPr>
          <w:b/>
          <w:bCs/>
          <w:sz w:val="20"/>
          <w:szCs w:val="20"/>
        </w:rPr>
      </w:pPr>
      <w:r w:rsidRPr="00934FE4">
        <w:rPr>
          <w:b/>
          <w:bCs/>
          <w:sz w:val="20"/>
          <w:szCs w:val="20"/>
        </w:rPr>
        <w:lastRenderedPageBreak/>
        <w:t>Section IX</w:t>
      </w:r>
    </w:p>
    <w:p w:rsidR="00B85F89" w:rsidRPr="00934FE4" w:rsidRDefault="00B85F89" w:rsidP="008B6AFE">
      <w:pPr>
        <w:jc w:val="center"/>
        <w:rPr>
          <w:b/>
          <w:bCs/>
          <w:sz w:val="20"/>
          <w:szCs w:val="20"/>
        </w:rPr>
      </w:pPr>
      <w:r w:rsidRPr="00934FE4">
        <w:rPr>
          <w:b/>
          <w:bCs/>
          <w:sz w:val="20"/>
          <w:szCs w:val="20"/>
        </w:rPr>
        <w:t>BOIS, CHARBON DE BOIS ET OUVRAGES EN BOIS;</w:t>
      </w:r>
    </w:p>
    <w:p w:rsidR="00B85F89" w:rsidRPr="00934FE4" w:rsidRDefault="00B85F89" w:rsidP="008B6AFE">
      <w:pPr>
        <w:jc w:val="center"/>
        <w:rPr>
          <w:b/>
          <w:bCs/>
          <w:sz w:val="20"/>
          <w:szCs w:val="20"/>
        </w:rPr>
      </w:pPr>
      <w:r w:rsidRPr="00934FE4">
        <w:rPr>
          <w:b/>
          <w:bCs/>
          <w:sz w:val="20"/>
          <w:szCs w:val="20"/>
        </w:rPr>
        <w:t>LIEGE ET OUVRAGES EN LIEGE;</w:t>
      </w:r>
    </w:p>
    <w:p w:rsidR="00B85F89" w:rsidRPr="00934FE4" w:rsidRDefault="00B85F89" w:rsidP="008B6AFE">
      <w:pPr>
        <w:jc w:val="center"/>
        <w:rPr>
          <w:b/>
          <w:bCs/>
          <w:sz w:val="20"/>
          <w:szCs w:val="20"/>
        </w:rPr>
      </w:pPr>
      <w:r w:rsidRPr="00934FE4">
        <w:rPr>
          <w:b/>
          <w:bCs/>
          <w:sz w:val="20"/>
          <w:szCs w:val="20"/>
        </w:rPr>
        <w:t>OUVRAGES DE SPARTERIE OU DE VANNERIE</w:t>
      </w:r>
    </w:p>
    <w:p w:rsidR="00B85F89" w:rsidRPr="00934FE4" w:rsidRDefault="00B85F89" w:rsidP="008B6AFE">
      <w:pPr>
        <w:jc w:val="center"/>
        <w:rPr>
          <w:b/>
          <w:bCs/>
          <w:sz w:val="20"/>
          <w:szCs w:val="20"/>
        </w:rPr>
      </w:pPr>
      <w:r w:rsidRPr="00934FE4">
        <w:rPr>
          <w:b/>
          <w:bCs/>
          <w:sz w:val="20"/>
          <w:szCs w:val="20"/>
        </w:rPr>
        <w:t>Chapitre 44</w:t>
      </w:r>
    </w:p>
    <w:p w:rsidR="00B85F89" w:rsidRPr="00934FE4" w:rsidRDefault="00B85F89" w:rsidP="008B6AFE">
      <w:pPr>
        <w:jc w:val="center"/>
        <w:rPr>
          <w:b/>
          <w:bCs/>
          <w:sz w:val="20"/>
          <w:szCs w:val="20"/>
        </w:rPr>
      </w:pPr>
      <w:r w:rsidRPr="00934FE4">
        <w:rPr>
          <w:b/>
          <w:bCs/>
          <w:sz w:val="20"/>
          <w:szCs w:val="20"/>
        </w:rPr>
        <w:t>Bois, charbon de bois et ouvrages en bois</w:t>
      </w: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8B6AFE" w:rsidRPr="00934FE4" w:rsidRDefault="008B6AFE" w:rsidP="00D60A03">
      <w:pPr>
        <w:pStyle w:val="ListParagraph"/>
        <w:numPr>
          <w:ilvl w:val="0"/>
          <w:numId w:val="64"/>
        </w:numPr>
        <w:jc w:val="both"/>
        <w:rPr>
          <w:bCs/>
          <w:sz w:val="20"/>
          <w:szCs w:val="20"/>
        </w:rPr>
      </w:pPr>
      <w:r w:rsidRPr="00934FE4">
        <w:rPr>
          <w:bCs/>
          <w:sz w:val="20"/>
          <w:szCs w:val="20"/>
        </w:rPr>
        <w:t>les bois en copeaux, en éclats, concassés, moulus ou pulvérisés, des espèces utilisées</w:t>
      </w:r>
      <w:r w:rsidR="007941A1" w:rsidRPr="00934FE4">
        <w:rPr>
          <w:bCs/>
          <w:sz w:val="20"/>
          <w:szCs w:val="20"/>
        </w:rPr>
        <w:t xml:space="preserve"> </w:t>
      </w:r>
      <w:r w:rsidRPr="00934FE4">
        <w:rPr>
          <w:bCs/>
          <w:sz w:val="20"/>
          <w:szCs w:val="20"/>
        </w:rPr>
        <w:t xml:space="preserve">        principalement en parfumerie, en médecine ou à usages insecticides, parasiticides ou similaires (no 12.11);</w:t>
      </w:r>
    </w:p>
    <w:p w:rsidR="007941A1" w:rsidRPr="00934FE4" w:rsidRDefault="007941A1" w:rsidP="00D60A03">
      <w:pPr>
        <w:pStyle w:val="ListParagraph"/>
        <w:numPr>
          <w:ilvl w:val="0"/>
          <w:numId w:val="64"/>
        </w:numPr>
        <w:jc w:val="both"/>
        <w:rPr>
          <w:bCs/>
          <w:sz w:val="20"/>
          <w:szCs w:val="20"/>
        </w:rPr>
      </w:pPr>
      <w:r w:rsidRPr="00934FE4">
        <w:rPr>
          <w:bCs/>
          <w:sz w:val="20"/>
          <w:szCs w:val="20"/>
        </w:rPr>
        <w:t>les bambous ou autres matières de nature ligneuse des espèces utilisées principalement  en vannerie ou en sparterie, bruts, même fendus, sciés longitudinalement ou coupés de longueur (no 14.01);</w:t>
      </w:r>
    </w:p>
    <w:p w:rsidR="007941A1" w:rsidRPr="00934FE4" w:rsidRDefault="007941A1" w:rsidP="00D60A03">
      <w:pPr>
        <w:pStyle w:val="ListParagraph"/>
        <w:numPr>
          <w:ilvl w:val="0"/>
          <w:numId w:val="64"/>
        </w:numPr>
        <w:jc w:val="both"/>
        <w:rPr>
          <w:bCs/>
          <w:sz w:val="20"/>
          <w:szCs w:val="20"/>
        </w:rPr>
      </w:pPr>
      <w:r w:rsidRPr="00934FE4">
        <w:rPr>
          <w:bCs/>
          <w:sz w:val="20"/>
          <w:szCs w:val="20"/>
        </w:rPr>
        <w:t>les bois en copeaux, en éclats, moulus ou pulvérisés des espèces utilisées principalement pour         la teinture ou le tannage (no 14.04);</w:t>
      </w:r>
    </w:p>
    <w:p w:rsidR="007941A1" w:rsidRPr="00934FE4" w:rsidRDefault="007941A1" w:rsidP="00D60A03">
      <w:pPr>
        <w:pStyle w:val="ListParagraph"/>
        <w:numPr>
          <w:ilvl w:val="0"/>
          <w:numId w:val="64"/>
        </w:numPr>
        <w:jc w:val="both"/>
        <w:rPr>
          <w:bCs/>
          <w:sz w:val="20"/>
          <w:szCs w:val="20"/>
        </w:rPr>
      </w:pPr>
      <w:r w:rsidRPr="00934FE4">
        <w:rPr>
          <w:bCs/>
          <w:sz w:val="20"/>
          <w:szCs w:val="20"/>
        </w:rPr>
        <w:t>les charbons activés (no 38.02);</w:t>
      </w:r>
    </w:p>
    <w:p w:rsidR="007941A1" w:rsidRPr="00934FE4" w:rsidRDefault="007941A1" w:rsidP="00D60A03">
      <w:pPr>
        <w:pStyle w:val="ListParagraph"/>
        <w:numPr>
          <w:ilvl w:val="0"/>
          <w:numId w:val="64"/>
        </w:numPr>
        <w:jc w:val="both"/>
        <w:rPr>
          <w:bCs/>
          <w:sz w:val="20"/>
          <w:szCs w:val="20"/>
        </w:rPr>
      </w:pPr>
      <w:r w:rsidRPr="00934FE4">
        <w:rPr>
          <w:bCs/>
          <w:sz w:val="20"/>
          <w:szCs w:val="20"/>
        </w:rPr>
        <w:t>les articles du no  42.02;</w:t>
      </w:r>
    </w:p>
    <w:p w:rsidR="007941A1" w:rsidRPr="00934FE4" w:rsidRDefault="007941A1" w:rsidP="00D60A03">
      <w:pPr>
        <w:pStyle w:val="ListParagraph"/>
        <w:numPr>
          <w:ilvl w:val="0"/>
          <w:numId w:val="64"/>
        </w:numPr>
        <w:jc w:val="both"/>
        <w:rPr>
          <w:bCs/>
          <w:sz w:val="20"/>
          <w:szCs w:val="20"/>
        </w:rPr>
      </w:pPr>
      <w:r w:rsidRPr="00934FE4">
        <w:rPr>
          <w:bCs/>
          <w:sz w:val="20"/>
          <w:szCs w:val="20"/>
        </w:rPr>
        <w:t>les ouvrages du Chapitre 46;</w:t>
      </w:r>
    </w:p>
    <w:p w:rsidR="007941A1" w:rsidRPr="00934FE4" w:rsidRDefault="007941A1" w:rsidP="00D60A03">
      <w:pPr>
        <w:pStyle w:val="ListParagraph"/>
        <w:numPr>
          <w:ilvl w:val="0"/>
          <w:numId w:val="64"/>
        </w:numPr>
        <w:jc w:val="both"/>
        <w:rPr>
          <w:bCs/>
          <w:sz w:val="20"/>
          <w:szCs w:val="20"/>
        </w:rPr>
      </w:pPr>
      <w:r w:rsidRPr="00934FE4">
        <w:rPr>
          <w:bCs/>
          <w:sz w:val="20"/>
          <w:szCs w:val="20"/>
        </w:rPr>
        <w:t>les chaussures et leurs parties, du Chapitre 64;</w:t>
      </w:r>
    </w:p>
    <w:p w:rsidR="007941A1" w:rsidRPr="00934FE4" w:rsidRDefault="007941A1" w:rsidP="00D60A03">
      <w:pPr>
        <w:pStyle w:val="ListParagraph"/>
        <w:numPr>
          <w:ilvl w:val="0"/>
          <w:numId w:val="64"/>
        </w:numPr>
        <w:jc w:val="both"/>
        <w:rPr>
          <w:bCs/>
          <w:sz w:val="20"/>
          <w:szCs w:val="20"/>
        </w:rPr>
      </w:pPr>
      <w:r w:rsidRPr="00934FE4">
        <w:rPr>
          <w:bCs/>
          <w:sz w:val="20"/>
          <w:szCs w:val="20"/>
        </w:rPr>
        <w:t xml:space="preserve">les articles du Chapitre 66 (les parapluies, les cannes et leurs parties, par exemple);  </w:t>
      </w:r>
    </w:p>
    <w:p w:rsidR="007941A1" w:rsidRPr="00934FE4" w:rsidRDefault="00523EA0" w:rsidP="00523EA0">
      <w:pPr>
        <w:ind w:left="360"/>
        <w:jc w:val="both"/>
        <w:rPr>
          <w:bCs/>
          <w:sz w:val="20"/>
          <w:szCs w:val="20"/>
        </w:rPr>
      </w:pPr>
      <w:proofErr w:type="gramStart"/>
      <w:r w:rsidRPr="00934FE4">
        <w:rPr>
          <w:bCs/>
          <w:sz w:val="20"/>
          <w:szCs w:val="20"/>
        </w:rPr>
        <w:t>ij</w:t>
      </w:r>
      <w:proofErr w:type="gramEnd"/>
      <w:r w:rsidRPr="00934FE4">
        <w:rPr>
          <w:bCs/>
          <w:sz w:val="20"/>
          <w:szCs w:val="20"/>
        </w:rPr>
        <w:t xml:space="preserve">)   </w:t>
      </w:r>
      <w:r w:rsidR="007941A1" w:rsidRPr="00934FE4">
        <w:rPr>
          <w:bCs/>
          <w:sz w:val="20"/>
          <w:szCs w:val="20"/>
        </w:rPr>
        <w:t>les ouvrages du no 68.08;</w:t>
      </w:r>
    </w:p>
    <w:p w:rsidR="00523EA0" w:rsidRPr="00934FE4" w:rsidRDefault="00523EA0" w:rsidP="00523EA0">
      <w:pPr>
        <w:jc w:val="both"/>
        <w:rPr>
          <w:bCs/>
          <w:sz w:val="20"/>
          <w:szCs w:val="20"/>
        </w:rPr>
      </w:pPr>
      <w:r w:rsidRPr="00934FE4">
        <w:rPr>
          <w:bCs/>
          <w:sz w:val="20"/>
          <w:szCs w:val="20"/>
        </w:rPr>
        <w:t xml:space="preserve">       k)   </w:t>
      </w:r>
      <w:r w:rsidR="007941A1" w:rsidRPr="00934FE4">
        <w:rPr>
          <w:bCs/>
          <w:sz w:val="20"/>
          <w:szCs w:val="20"/>
        </w:rPr>
        <w:t>la bijouterie de fantaisie du no 71.17;</w:t>
      </w:r>
    </w:p>
    <w:p w:rsidR="007941A1" w:rsidRPr="00934FE4" w:rsidRDefault="00523EA0" w:rsidP="00523EA0">
      <w:pPr>
        <w:jc w:val="both"/>
        <w:rPr>
          <w:bCs/>
          <w:sz w:val="20"/>
          <w:szCs w:val="20"/>
        </w:rPr>
      </w:pPr>
      <w:r w:rsidRPr="00934FE4">
        <w:rPr>
          <w:bCs/>
          <w:sz w:val="20"/>
          <w:szCs w:val="20"/>
        </w:rPr>
        <w:t xml:space="preserve">        l)  </w:t>
      </w:r>
      <w:r w:rsidR="007941A1" w:rsidRPr="00934FE4">
        <w:rPr>
          <w:bCs/>
          <w:sz w:val="20"/>
          <w:szCs w:val="20"/>
        </w:rPr>
        <w:t xml:space="preserve">les articles de la Section XVI ou de la Section XVII (pièces mécaniques, boîtiers, enveloppes, </w:t>
      </w:r>
      <w:r w:rsidR="00C216C6" w:rsidRPr="00934FE4">
        <w:rPr>
          <w:bCs/>
          <w:sz w:val="20"/>
          <w:szCs w:val="20"/>
        </w:rPr>
        <w:t>cabinets pour</w:t>
      </w:r>
      <w:r w:rsidR="007941A1" w:rsidRPr="00934FE4">
        <w:rPr>
          <w:bCs/>
          <w:sz w:val="20"/>
          <w:szCs w:val="20"/>
        </w:rPr>
        <w:t xml:space="preserve"> machines et appareils et pièces de charronnage, par exemple);</w:t>
      </w:r>
    </w:p>
    <w:p w:rsidR="007941A1" w:rsidRPr="00934FE4" w:rsidRDefault="007941A1" w:rsidP="00D60A03">
      <w:pPr>
        <w:pStyle w:val="ListParagraph"/>
        <w:numPr>
          <w:ilvl w:val="0"/>
          <w:numId w:val="25"/>
        </w:numPr>
        <w:jc w:val="both"/>
        <w:rPr>
          <w:bCs/>
          <w:sz w:val="20"/>
          <w:szCs w:val="20"/>
        </w:rPr>
      </w:pPr>
      <w:r w:rsidRPr="00934FE4">
        <w:rPr>
          <w:bCs/>
          <w:sz w:val="20"/>
          <w:szCs w:val="20"/>
        </w:rPr>
        <w:t>les articles de la Section XVIII (les cages et cabinets d'appareils d'horlogerie et les instruments de         musique et leurs parties, par exemple);</w:t>
      </w:r>
    </w:p>
    <w:p w:rsidR="007941A1" w:rsidRPr="00934FE4" w:rsidRDefault="007941A1" w:rsidP="00D60A03">
      <w:pPr>
        <w:pStyle w:val="ListParagraph"/>
        <w:numPr>
          <w:ilvl w:val="0"/>
          <w:numId w:val="25"/>
        </w:numPr>
        <w:jc w:val="both"/>
        <w:rPr>
          <w:bCs/>
          <w:sz w:val="20"/>
          <w:szCs w:val="20"/>
        </w:rPr>
      </w:pPr>
      <w:r w:rsidRPr="00934FE4">
        <w:rPr>
          <w:bCs/>
          <w:sz w:val="20"/>
          <w:szCs w:val="20"/>
        </w:rPr>
        <w:t>les parties d'armes (no 93.05);</w:t>
      </w:r>
    </w:p>
    <w:p w:rsidR="007941A1" w:rsidRPr="00934FE4" w:rsidRDefault="007941A1" w:rsidP="00D60A03">
      <w:pPr>
        <w:pStyle w:val="ListParagraph"/>
        <w:numPr>
          <w:ilvl w:val="0"/>
          <w:numId w:val="25"/>
        </w:numPr>
        <w:jc w:val="both"/>
        <w:rPr>
          <w:bCs/>
          <w:sz w:val="20"/>
          <w:szCs w:val="20"/>
        </w:rPr>
      </w:pPr>
      <w:r w:rsidRPr="00934FE4">
        <w:rPr>
          <w:bCs/>
          <w:sz w:val="20"/>
          <w:szCs w:val="20"/>
        </w:rPr>
        <w:t xml:space="preserve">les articles du Chapitre 94 (meubles, </w:t>
      </w:r>
      <w:r w:rsidR="0043414F" w:rsidRPr="00934FE4">
        <w:rPr>
          <w:bCs/>
          <w:sz w:val="20"/>
          <w:szCs w:val="20"/>
        </w:rPr>
        <w:t xml:space="preserve">luminaires et </w:t>
      </w:r>
      <w:r w:rsidRPr="00934FE4">
        <w:rPr>
          <w:bCs/>
          <w:sz w:val="20"/>
          <w:szCs w:val="20"/>
        </w:rPr>
        <w:t>appareils d'éclairage, constructions préfabriquées, par exemple);</w:t>
      </w:r>
    </w:p>
    <w:p w:rsidR="007941A1" w:rsidRPr="00934FE4" w:rsidRDefault="007941A1" w:rsidP="00D60A03">
      <w:pPr>
        <w:pStyle w:val="ListParagraph"/>
        <w:numPr>
          <w:ilvl w:val="0"/>
          <w:numId w:val="25"/>
        </w:numPr>
        <w:jc w:val="both"/>
        <w:rPr>
          <w:bCs/>
          <w:sz w:val="20"/>
          <w:szCs w:val="20"/>
        </w:rPr>
      </w:pPr>
      <w:r w:rsidRPr="00934FE4">
        <w:rPr>
          <w:bCs/>
          <w:sz w:val="20"/>
          <w:szCs w:val="20"/>
        </w:rPr>
        <w:t>les articles du Chapitre 95 (jouets, jeux, engins sportifs, par exemple);</w:t>
      </w:r>
    </w:p>
    <w:p w:rsidR="007941A1" w:rsidRPr="00934FE4" w:rsidRDefault="007941A1" w:rsidP="00D60A03">
      <w:pPr>
        <w:pStyle w:val="ListParagraph"/>
        <w:numPr>
          <w:ilvl w:val="0"/>
          <w:numId w:val="25"/>
        </w:numPr>
        <w:jc w:val="both"/>
        <w:rPr>
          <w:bCs/>
          <w:sz w:val="20"/>
          <w:szCs w:val="20"/>
        </w:rPr>
      </w:pPr>
      <w:r w:rsidRPr="00934FE4">
        <w:rPr>
          <w:bCs/>
          <w:sz w:val="20"/>
          <w:szCs w:val="20"/>
        </w:rPr>
        <w:t>les articles du Chapitre 96 (pipes, parties de pipes, boutons et crayons</w:t>
      </w:r>
      <w:r w:rsidR="006A12A5" w:rsidRPr="00934FE4">
        <w:rPr>
          <w:bCs/>
          <w:sz w:val="20"/>
          <w:szCs w:val="20"/>
        </w:rPr>
        <w:t xml:space="preserve"> et monopodes, bipieds, trépieds et articles similaires</w:t>
      </w:r>
      <w:r w:rsidRPr="00934FE4">
        <w:rPr>
          <w:bCs/>
          <w:sz w:val="20"/>
          <w:szCs w:val="20"/>
        </w:rPr>
        <w:t>, par exemple) à l'exclusion des manches et montures, en bois, pour articles du no 96.03;</w:t>
      </w:r>
    </w:p>
    <w:p w:rsidR="007941A1" w:rsidRPr="00934FE4" w:rsidRDefault="007941A1" w:rsidP="00D60A03">
      <w:pPr>
        <w:pStyle w:val="ListParagraph"/>
        <w:numPr>
          <w:ilvl w:val="0"/>
          <w:numId w:val="25"/>
        </w:numPr>
        <w:jc w:val="both"/>
        <w:rPr>
          <w:bCs/>
          <w:sz w:val="20"/>
          <w:szCs w:val="20"/>
        </w:rPr>
      </w:pPr>
      <w:r w:rsidRPr="00934FE4">
        <w:rPr>
          <w:bCs/>
          <w:sz w:val="20"/>
          <w:szCs w:val="20"/>
        </w:rPr>
        <w:t>les articles du Chapitre 97 (objets d'art, par exemple).</w:t>
      </w:r>
    </w:p>
    <w:p w:rsidR="00B85F89" w:rsidRPr="00934FE4" w:rsidRDefault="00B85F89" w:rsidP="007941A1">
      <w:pPr>
        <w:jc w:val="both"/>
        <w:rPr>
          <w:bCs/>
          <w:sz w:val="20"/>
          <w:szCs w:val="20"/>
        </w:rPr>
      </w:pPr>
      <w:r w:rsidRPr="00934FE4">
        <w:rPr>
          <w:bCs/>
          <w:sz w:val="20"/>
          <w:szCs w:val="20"/>
        </w:rPr>
        <w:t xml:space="preserve">     2.</w:t>
      </w:r>
      <w:r w:rsidRPr="00934FE4">
        <w:rPr>
          <w:bCs/>
          <w:sz w:val="20"/>
          <w:szCs w:val="20"/>
        </w:rPr>
        <w:noBreakHyphen/>
      </w:r>
      <w:r w:rsidR="00523EA0" w:rsidRPr="00934FE4">
        <w:rPr>
          <w:bCs/>
          <w:sz w:val="20"/>
          <w:szCs w:val="20"/>
        </w:rPr>
        <w:t xml:space="preserve"> </w:t>
      </w:r>
      <w:r w:rsidRPr="00934FE4">
        <w:rPr>
          <w:bCs/>
          <w:sz w:val="20"/>
          <w:szCs w:val="20"/>
        </w:rPr>
        <w:t xml:space="preserve">Au sens du présent Chapitre, on entend par </w:t>
      </w:r>
      <w:r w:rsidRPr="00934FE4">
        <w:rPr>
          <w:bCs/>
          <w:i/>
          <w:iCs/>
          <w:sz w:val="20"/>
          <w:szCs w:val="20"/>
        </w:rPr>
        <w:t>bois dits "densifiés"</w:t>
      </w:r>
      <w:r w:rsidRPr="00934FE4">
        <w:rPr>
          <w:bCs/>
          <w:sz w:val="20"/>
          <w:szCs w:val="20"/>
        </w:rPr>
        <w:t xml:space="preserve"> le bois massif ou constitué par                des placages, ayant subi un traitement chimique ou physique (pour le bois constitué par des                 placages, ce traitement doit être plus poussé qu'il n'est nécessaire pour assurer la cohésion) de nature à provoquer une augmentation sensible de la densité ou de la dureté, ainsi qu'une plus grande résistance aux effets mécaniques, chimiques ou électriques.</w:t>
      </w:r>
    </w:p>
    <w:p w:rsidR="00B85F89" w:rsidRPr="00934FE4" w:rsidRDefault="00B85F89" w:rsidP="007941A1">
      <w:pPr>
        <w:jc w:val="both"/>
        <w:rPr>
          <w:bCs/>
          <w:sz w:val="20"/>
          <w:szCs w:val="20"/>
        </w:rPr>
      </w:pPr>
      <w:r w:rsidRPr="00934FE4">
        <w:rPr>
          <w:bCs/>
          <w:sz w:val="20"/>
          <w:szCs w:val="20"/>
        </w:rPr>
        <w:lastRenderedPageBreak/>
        <w:t xml:space="preserve">     3.</w:t>
      </w:r>
      <w:r w:rsidRPr="00934FE4">
        <w:rPr>
          <w:bCs/>
          <w:sz w:val="20"/>
          <w:szCs w:val="20"/>
        </w:rPr>
        <w:noBreakHyphen/>
      </w:r>
      <w:r w:rsidR="00523EA0" w:rsidRPr="00934FE4">
        <w:rPr>
          <w:bCs/>
          <w:sz w:val="20"/>
          <w:szCs w:val="20"/>
        </w:rPr>
        <w:t xml:space="preserve"> </w:t>
      </w:r>
      <w:r w:rsidRPr="00934FE4">
        <w:rPr>
          <w:bCs/>
          <w:sz w:val="20"/>
          <w:szCs w:val="20"/>
        </w:rPr>
        <w:t>Pour l'application des n</w:t>
      </w:r>
      <w:r w:rsidR="00523EA0" w:rsidRPr="00934FE4">
        <w:rPr>
          <w:bCs/>
          <w:sz w:val="20"/>
          <w:szCs w:val="20"/>
        </w:rPr>
        <w:t>o</w:t>
      </w:r>
      <w:r w:rsidRPr="00934FE4">
        <w:rPr>
          <w:bCs/>
          <w:sz w:val="20"/>
          <w:szCs w:val="20"/>
        </w:rPr>
        <w:t>s 44.14 à 44.21, les articles en panneaux de particules ou panneaux                similaires, en panneaux de fibres, en bois stratifiés ou en bois dits "densifiés" sont assimilés aux articles correspondants en bois.</w:t>
      </w:r>
    </w:p>
    <w:p w:rsidR="00B85F89" w:rsidRPr="00934FE4" w:rsidRDefault="00B85F89" w:rsidP="007941A1">
      <w:pPr>
        <w:jc w:val="both"/>
        <w:rPr>
          <w:bCs/>
          <w:sz w:val="20"/>
          <w:szCs w:val="20"/>
        </w:rPr>
      </w:pPr>
      <w:r w:rsidRPr="00934FE4">
        <w:rPr>
          <w:bCs/>
          <w:sz w:val="20"/>
          <w:szCs w:val="20"/>
        </w:rPr>
        <w:t xml:space="preserve">   4.</w:t>
      </w:r>
      <w:r w:rsidRPr="00934FE4">
        <w:rPr>
          <w:bCs/>
          <w:sz w:val="20"/>
          <w:szCs w:val="20"/>
        </w:rPr>
        <w:noBreakHyphen/>
      </w:r>
      <w:r w:rsidR="00523EA0" w:rsidRPr="00934FE4">
        <w:rPr>
          <w:bCs/>
          <w:sz w:val="20"/>
          <w:szCs w:val="20"/>
        </w:rPr>
        <w:t xml:space="preserve"> </w:t>
      </w:r>
      <w:r w:rsidRPr="00934FE4">
        <w:rPr>
          <w:bCs/>
          <w:sz w:val="20"/>
          <w:szCs w:val="20"/>
        </w:rPr>
        <w:t>Les produits des n</w:t>
      </w:r>
      <w:r w:rsidR="00523EA0" w:rsidRPr="00934FE4">
        <w:rPr>
          <w:bCs/>
          <w:sz w:val="20"/>
          <w:szCs w:val="20"/>
        </w:rPr>
        <w:t>o</w:t>
      </w:r>
      <w:r w:rsidRPr="00934FE4">
        <w:rPr>
          <w:bCs/>
          <w:sz w:val="20"/>
          <w:szCs w:val="20"/>
        </w:rPr>
        <w:t>s 44.10, 44.11 ou 44.12 peuvent être travaillés de manière à obtenir les                 profils admis pour les bois du n</w:t>
      </w:r>
      <w:r w:rsidRPr="00934FE4">
        <w:rPr>
          <w:bCs/>
          <w:sz w:val="20"/>
          <w:szCs w:val="20"/>
        </w:rPr>
        <w:t> 44.09, cintrés, ondulés, perforés, découpés ou obtenus sous des formes autres que carrée ou rectangulaire ou soumis à toute autre ouvraison, pour autant que celle</w:t>
      </w:r>
      <w:r w:rsidRPr="00934FE4">
        <w:rPr>
          <w:bCs/>
          <w:sz w:val="20"/>
          <w:szCs w:val="20"/>
        </w:rPr>
        <w:noBreakHyphen/>
        <w:t>ci ne leur confère pas le caractère d'articles d'autres positions.</w:t>
      </w:r>
    </w:p>
    <w:p w:rsidR="00B85F89" w:rsidRPr="00934FE4" w:rsidRDefault="00B85F89" w:rsidP="007941A1">
      <w:pPr>
        <w:jc w:val="both"/>
        <w:rPr>
          <w:bCs/>
          <w:sz w:val="20"/>
          <w:szCs w:val="20"/>
        </w:rPr>
      </w:pPr>
      <w:r w:rsidRPr="00934FE4">
        <w:rPr>
          <w:bCs/>
          <w:sz w:val="20"/>
          <w:szCs w:val="20"/>
        </w:rPr>
        <w:t xml:space="preserve">   5.</w:t>
      </w:r>
      <w:r w:rsidR="00C216C6" w:rsidRPr="00934FE4">
        <w:rPr>
          <w:bCs/>
          <w:sz w:val="20"/>
          <w:szCs w:val="20"/>
        </w:rPr>
        <w:noBreakHyphen/>
        <w:t xml:space="preserve"> Le</w:t>
      </w:r>
      <w:r w:rsidRPr="00934FE4">
        <w:rPr>
          <w:bCs/>
          <w:sz w:val="20"/>
          <w:szCs w:val="20"/>
        </w:rPr>
        <w:t xml:space="preserve"> n</w:t>
      </w:r>
      <w:r w:rsidR="00523EA0" w:rsidRPr="00934FE4">
        <w:rPr>
          <w:bCs/>
          <w:sz w:val="20"/>
          <w:szCs w:val="20"/>
        </w:rPr>
        <w:t>o</w:t>
      </w:r>
      <w:r w:rsidRPr="00934FE4">
        <w:rPr>
          <w:bCs/>
          <w:sz w:val="20"/>
          <w:szCs w:val="20"/>
        </w:rPr>
        <w:t xml:space="preserve"> 44.17 ne couvre pas les outils dont la lame, le tranchant, la surface travaillante ou toute                autre partie travaillante est constitué par l'une quelconque des matières mentionnées dans la                 Note 1 du Chapitre 82.</w:t>
      </w:r>
    </w:p>
    <w:p w:rsidR="00B85F89" w:rsidRPr="00934FE4" w:rsidRDefault="00B85F89" w:rsidP="007941A1">
      <w:pPr>
        <w:jc w:val="both"/>
        <w:rPr>
          <w:bCs/>
          <w:sz w:val="20"/>
          <w:szCs w:val="20"/>
        </w:rPr>
      </w:pPr>
      <w:r w:rsidRPr="00934FE4">
        <w:rPr>
          <w:bCs/>
          <w:sz w:val="20"/>
          <w:szCs w:val="20"/>
        </w:rPr>
        <w:t xml:space="preserve">  6.</w:t>
      </w:r>
      <w:r w:rsidR="00C216C6" w:rsidRPr="00934FE4">
        <w:rPr>
          <w:bCs/>
          <w:sz w:val="20"/>
          <w:szCs w:val="20"/>
        </w:rPr>
        <w:noBreakHyphen/>
        <w:t xml:space="preserve"> Sous</w:t>
      </w:r>
      <w:r w:rsidRPr="00934FE4">
        <w:rPr>
          <w:bCs/>
          <w:sz w:val="20"/>
          <w:szCs w:val="20"/>
        </w:rPr>
        <w:t xml:space="preserve"> réserve de la Note 1 ci-dessus et sauf dispositions contraires, le terme </w:t>
      </w:r>
      <w:r w:rsidRPr="00934FE4">
        <w:rPr>
          <w:bCs/>
          <w:i/>
          <w:iCs/>
          <w:sz w:val="20"/>
          <w:szCs w:val="20"/>
        </w:rPr>
        <w:t>bois</w:t>
      </w:r>
      <w:r w:rsidRPr="00934FE4">
        <w:rPr>
          <w:bCs/>
          <w:sz w:val="20"/>
          <w:szCs w:val="20"/>
        </w:rPr>
        <w:t>, dans un libellé               de position du présent Chapitre, s'applique également au bambou et aux autres matières de                nature ligneuse.</w:t>
      </w:r>
    </w:p>
    <w:p w:rsidR="00B85F89" w:rsidRPr="00934FE4" w:rsidRDefault="00B85F89" w:rsidP="007941A1">
      <w:pPr>
        <w:jc w:val="both"/>
        <w:rPr>
          <w:b/>
          <w:bCs/>
          <w:sz w:val="20"/>
          <w:szCs w:val="20"/>
        </w:rPr>
      </w:pPr>
      <w:r w:rsidRPr="00934FE4">
        <w:rPr>
          <w:b/>
          <w:bCs/>
          <w:sz w:val="20"/>
          <w:szCs w:val="20"/>
        </w:rPr>
        <w:t>Note de sous-positions.</w:t>
      </w:r>
    </w:p>
    <w:p w:rsidR="00523EA0" w:rsidRPr="00934FE4" w:rsidRDefault="0043414F" w:rsidP="006A12A5">
      <w:pPr>
        <w:pStyle w:val="ListParagraph"/>
        <w:numPr>
          <w:ilvl w:val="0"/>
          <w:numId w:val="65"/>
        </w:numPr>
        <w:jc w:val="both"/>
        <w:rPr>
          <w:bCs/>
          <w:sz w:val="20"/>
          <w:szCs w:val="20"/>
        </w:rPr>
      </w:pPr>
      <w:r w:rsidRPr="00934FE4">
        <w:rPr>
          <w:bCs/>
          <w:sz w:val="20"/>
          <w:szCs w:val="20"/>
        </w:rPr>
        <w:t>Aux fins du no 4401.31</w:t>
      </w:r>
      <w:r w:rsidR="00523EA0" w:rsidRPr="00934FE4">
        <w:rPr>
          <w:bCs/>
          <w:sz w:val="20"/>
          <w:szCs w:val="20"/>
        </w:rPr>
        <w:t xml:space="preserve">, l’expression </w:t>
      </w:r>
      <w:r w:rsidR="006A12A5" w:rsidRPr="00934FE4">
        <w:rPr>
          <w:bCs/>
          <w:sz w:val="20"/>
          <w:szCs w:val="20"/>
        </w:rPr>
        <w:t>granulés</w:t>
      </w:r>
      <w:r w:rsidR="00523EA0" w:rsidRPr="00934FE4">
        <w:rPr>
          <w:bCs/>
          <w:sz w:val="20"/>
          <w:szCs w:val="20"/>
        </w:rPr>
        <w:t xml:space="preserve"> de bois</w:t>
      </w:r>
      <w:r w:rsidR="006A12A5" w:rsidRPr="00934FE4">
        <w:rPr>
          <w:bCs/>
          <w:sz w:val="20"/>
          <w:szCs w:val="20"/>
        </w:rPr>
        <w:t> </w:t>
      </w:r>
      <w:r w:rsidR="00523EA0" w:rsidRPr="00934FE4">
        <w:rPr>
          <w:bCs/>
          <w:sz w:val="20"/>
          <w:szCs w:val="20"/>
        </w:rPr>
        <w:t xml:space="preserve">désigne les sous-produits, </w:t>
      </w:r>
      <w:r w:rsidR="00C216C6" w:rsidRPr="00934FE4">
        <w:rPr>
          <w:bCs/>
          <w:sz w:val="20"/>
          <w:szCs w:val="20"/>
        </w:rPr>
        <w:t>tels que</w:t>
      </w:r>
      <w:r w:rsidR="00523EA0" w:rsidRPr="00934FE4">
        <w:rPr>
          <w:bCs/>
          <w:sz w:val="20"/>
          <w:szCs w:val="20"/>
        </w:rPr>
        <w:t xml:space="preserve"> </w:t>
      </w:r>
      <w:r w:rsidR="00C216C6" w:rsidRPr="00934FE4">
        <w:rPr>
          <w:bCs/>
          <w:sz w:val="20"/>
          <w:szCs w:val="20"/>
        </w:rPr>
        <w:t>les éclats</w:t>
      </w:r>
      <w:r w:rsidR="00523EA0" w:rsidRPr="00934FE4">
        <w:rPr>
          <w:bCs/>
          <w:sz w:val="20"/>
          <w:szCs w:val="20"/>
        </w:rPr>
        <w:t xml:space="preserve"> de coupe, les sciures ou les bois en plaquettes, issus de </w:t>
      </w:r>
      <w:r w:rsidR="00C216C6" w:rsidRPr="00934FE4">
        <w:rPr>
          <w:bCs/>
          <w:sz w:val="20"/>
          <w:szCs w:val="20"/>
        </w:rPr>
        <w:t>l’industrie mécanique</w:t>
      </w:r>
      <w:r w:rsidR="00E538E9">
        <w:rPr>
          <w:bCs/>
          <w:sz w:val="20"/>
          <w:szCs w:val="20"/>
        </w:rPr>
        <w:t xml:space="preserve"> de </w:t>
      </w:r>
      <w:r w:rsidR="00523EA0" w:rsidRPr="00934FE4">
        <w:rPr>
          <w:bCs/>
          <w:sz w:val="20"/>
          <w:szCs w:val="20"/>
        </w:rPr>
        <w:t xml:space="preserve">transformation du bois, de l’industrie du meuble ou d’autres activités de transformation du </w:t>
      </w:r>
      <w:r w:rsidR="00E538E9">
        <w:rPr>
          <w:bCs/>
          <w:sz w:val="20"/>
          <w:szCs w:val="20"/>
        </w:rPr>
        <w:t xml:space="preserve">bois, </w:t>
      </w:r>
      <w:r w:rsidR="00523EA0" w:rsidRPr="00934FE4">
        <w:rPr>
          <w:bCs/>
          <w:sz w:val="20"/>
          <w:szCs w:val="20"/>
        </w:rPr>
        <w:t xml:space="preserve">agglomérés soit par simple pression, soit par adjonction d’un </w:t>
      </w:r>
      <w:r w:rsidR="00C216C6" w:rsidRPr="00934FE4">
        <w:rPr>
          <w:bCs/>
          <w:sz w:val="20"/>
          <w:szCs w:val="20"/>
        </w:rPr>
        <w:t>liant dans</w:t>
      </w:r>
      <w:r w:rsidR="00E538E9">
        <w:rPr>
          <w:bCs/>
          <w:sz w:val="20"/>
          <w:szCs w:val="20"/>
        </w:rPr>
        <w:t xml:space="preserve"> une proportion </w:t>
      </w:r>
      <w:r w:rsidR="00E538E9" w:rsidRPr="00934FE4">
        <w:rPr>
          <w:bCs/>
          <w:sz w:val="20"/>
          <w:szCs w:val="20"/>
        </w:rPr>
        <w:t>n’excédant</w:t>
      </w:r>
      <w:r w:rsidR="00523EA0" w:rsidRPr="00934FE4">
        <w:rPr>
          <w:bCs/>
          <w:sz w:val="20"/>
          <w:szCs w:val="20"/>
        </w:rPr>
        <w:t xml:space="preserve"> pas 3% en poids. Ces </w:t>
      </w:r>
      <w:r w:rsidR="006A12A5" w:rsidRPr="00934FE4">
        <w:rPr>
          <w:bCs/>
          <w:sz w:val="20"/>
          <w:szCs w:val="20"/>
        </w:rPr>
        <w:t>granulés</w:t>
      </w:r>
      <w:r w:rsidR="00523EA0" w:rsidRPr="00934FE4">
        <w:rPr>
          <w:bCs/>
          <w:sz w:val="20"/>
          <w:szCs w:val="20"/>
        </w:rPr>
        <w:t xml:space="preserve"> sont de forme cylindrique, dont </w:t>
      </w:r>
      <w:r w:rsidR="00E538E9">
        <w:rPr>
          <w:bCs/>
          <w:sz w:val="20"/>
          <w:szCs w:val="20"/>
        </w:rPr>
        <w:t xml:space="preserve">le diamètre et la </w:t>
      </w:r>
      <w:r w:rsidR="00E538E9" w:rsidRPr="00934FE4">
        <w:rPr>
          <w:bCs/>
          <w:sz w:val="20"/>
          <w:szCs w:val="20"/>
        </w:rPr>
        <w:t>longueur</w:t>
      </w:r>
      <w:r w:rsidR="00523EA0" w:rsidRPr="00934FE4">
        <w:rPr>
          <w:bCs/>
          <w:sz w:val="20"/>
          <w:szCs w:val="20"/>
        </w:rPr>
        <w:t xml:space="preserve"> n’excèdent pas respectivement 25 </w:t>
      </w:r>
      <w:r w:rsidR="00C216C6" w:rsidRPr="00934FE4">
        <w:rPr>
          <w:bCs/>
          <w:sz w:val="20"/>
          <w:szCs w:val="20"/>
        </w:rPr>
        <w:t>mm et</w:t>
      </w:r>
      <w:r w:rsidR="00523EA0" w:rsidRPr="00934FE4">
        <w:rPr>
          <w:bCs/>
          <w:sz w:val="20"/>
          <w:szCs w:val="20"/>
        </w:rPr>
        <w:t xml:space="preserve"> 100 mm.</w:t>
      </w:r>
    </w:p>
    <w:p w:rsidR="0043414F" w:rsidRPr="00934FE4" w:rsidRDefault="0043414F" w:rsidP="00173791">
      <w:pPr>
        <w:pStyle w:val="ListParagraph"/>
        <w:numPr>
          <w:ilvl w:val="0"/>
          <w:numId w:val="65"/>
        </w:numPr>
        <w:jc w:val="both"/>
        <w:rPr>
          <w:bCs/>
          <w:sz w:val="20"/>
          <w:szCs w:val="20"/>
        </w:rPr>
      </w:pPr>
      <w:r w:rsidRPr="00934FE4">
        <w:rPr>
          <w:bCs/>
          <w:sz w:val="20"/>
          <w:szCs w:val="20"/>
        </w:rPr>
        <w:t xml:space="preserve">Aux fins du no 4401.32, l’expression </w:t>
      </w:r>
      <w:r w:rsidR="00C216C6" w:rsidRPr="00934FE4">
        <w:rPr>
          <w:bCs/>
          <w:i/>
          <w:sz w:val="20"/>
          <w:szCs w:val="20"/>
        </w:rPr>
        <w:t>briquettes de</w:t>
      </w:r>
      <w:r w:rsidRPr="00934FE4">
        <w:rPr>
          <w:bCs/>
          <w:i/>
          <w:sz w:val="20"/>
          <w:szCs w:val="20"/>
        </w:rPr>
        <w:t xml:space="preserve"> bois</w:t>
      </w:r>
      <w:r w:rsidRPr="00934FE4">
        <w:rPr>
          <w:bCs/>
          <w:sz w:val="20"/>
          <w:szCs w:val="20"/>
        </w:rPr>
        <w:t xml:space="preserve"> désigne les sous-produits, </w:t>
      </w:r>
      <w:r w:rsidR="00C216C6" w:rsidRPr="00934FE4">
        <w:rPr>
          <w:bCs/>
          <w:sz w:val="20"/>
          <w:szCs w:val="20"/>
        </w:rPr>
        <w:t>tels que</w:t>
      </w:r>
      <w:r w:rsidR="00E538E9">
        <w:rPr>
          <w:bCs/>
          <w:sz w:val="20"/>
          <w:szCs w:val="20"/>
        </w:rPr>
        <w:t xml:space="preserve"> </w:t>
      </w:r>
      <w:r w:rsidR="00C216C6" w:rsidRPr="00934FE4">
        <w:rPr>
          <w:bCs/>
          <w:sz w:val="20"/>
          <w:szCs w:val="20"/>
        </w:rPr>
        <w:t>les éclats</w:t>
      </w:r>
      <w:r w:rsidRPr="00934FE4">
        <w:rPr>
          <w:bCs/>
          <w:sz w:val="20"/>
          <w:szCs w:val="20"/>
        </w:rPr>
        <w:t xml:space="preserve"> de coupe, les sciures ou les bois en plaquettes, issus de </w:t>
      </w:r>
      <w:r w:rsidR="00C216C6" w:rsidRPr="00934FE4">
        <w:rPr>
          <w:bCs/>
          <w:sz w:val="20"/>
          <w:szCs w:val="20"/>
        </w:rPr>
        <w:t>l’industrie mécanique</w:t>
      </w:r>
      <w:r w:rsidR="00E538E9">
        <w:rPr>
          <w:bCs/>
          <w:sz w:val="20"/>
          <w:szCs w:val="20"/>
        </w:rPr>
        <w:t xml:space="preserve"> de</w:t>
      </w:r>
      <w:r w:rsidRPr="00934FE4">
        <w:rPr>
          <w:bCs/>
          <w:sz w:val="20"/>
          <w:szCs w:val="20"/>
        </w:rPr>
        <w:t xml:space="preserve"> transformation du bois</w:t>
      </w:r>
      <w:r w:rsidR="00C8160C" w:rsidRPr="00934FE4">
        <w:rPr>
          <w:bCs/>
          <w:sz w:val="20"/>
          <w:szCs w:val="20"/>
        </w:rPr>
        <w:t xml:space="preserve">, </w:t>
      </w:r>
      <w:r w:rsidR="00173791" w:rsidRPr="00934FE4">
        <w:rPr>
          <w:bCs/>
          <w:sz w:val="20"/>
          <w:szCs w:val="20"/>
        </w:rPr>
        <w:t xml:space="preserve">de l’industrie du meuble ou d’autres activités de transformation du </w:t>
      </w:r>
      <w:r w:rsidR="00C216C6" w:rsidRPr="00934FE4">
        <w:rPr>
          <w:bCs/>
          <w:sz w:val="20"/>
          <w:szCs w:val="20"/>
        </w:rPr>
        <w:t>bois,</w:t>
      </w:r>
      <w:r w:rsidR="00173791" w:rsidRPr="00934FE4">
        <w:rPr>
          <w:bCs/>
          <w:sz w:val="20"/>
          <w:szCs w:val="20"/>
        </w:rPr>
        <w:t xml:space="preserve"> </w:t>
      </w:r>
      <w:r w:rsidR="00C8160C" w:rsidRPr="00934FE4">
        <w:rPr>
          <w:bCs/>
          <w:sz w:val="20"/>
          <w:szCs w:val="20"/>
        </w:rPr>
        <w:t>agglomérés</w:t>
      </w:r>
      <w:r w:rsidRPr="00934FE4">
        <w:rPr>
          <w:bCs/>
          <w:sz w:val="20"/>
          <w:szCs w:val="20"/>
        </w:rPr>
        <w:t xml:space="preserve"> soit par simple pression, soit par adjonction d’un liant dans une </w:t>
      </w:r>
      <w:r w:rsidR="00C216C6" w:rsidRPr="00934FE4">
        <w:rPr>
          <w:bCs/>
          <w:sz w:val="20"/>
          <w:szCs w:val="20"/>
        </w:rPr>
        <w:t>proportion n’excédant</w:t>
      </w:r>
      <w:r w:rsidRPr="00934FE4">
        <w:rPr>
          <w:bCs/>
          <w:sz w:val="20"/>
          <w:szCs w:val="20"/>
        </w:rPr>
        <w:t xml:space="preserve"> pas 3% en poids. Ces </w:t>
      </w:r>
      <w:r w:rsidR="00C216C6" w:rsidRPr="00934FE4">
        <w:rPr>
          <w:bCs/>
          <w:sz w:val="20"/>
          <w:szCs w:val="20"/>
        </w:rPr>
        <w:t>briquettes sont</w:t>
      </w:r>
      <w:r w:rsidRPr="00934FE4">
        <w:rPr>
          <w:bCs/>
          <w:sz w:val="20"/>
          <w:szCs w:val="20"/>
        </w:rPr>
        <w:t xml:space="preserve"> </w:t>
      </w:r>
      <w:r w:rsidR="00173791" w:rsidRPr="00934FE4">
        <w:rPr>
          <w:bCs/>
          <w:sz w:val="20"/>
          <w:szCs w:val="20"/>
        </w:rPr>
        <w:t>présentées</w:t>
      </w:r>
      <w:r w:rsidR="00C8160C" w:rsidRPr="00934FE4">
        <w:rPr>
          <w:bCs/>
          <w:sz w:val="20"/>
          <w:szCs w:val="20"/>
        </w:rPr>
        <w:t xml:space="preserve"> sous forme d’unités cubiques, polyédriques ou cylindriques et la dimension minimale de leur coupe transversale excède 25 mm</w:t>
      </w:r>
      <w:r w:rsidRPr="00934FE4">
        <w:rPr>
          <w:bCs/>
          <w:sz w:val="20"/>
          <w:szCs w:val="20"/>
        </w:rPr>
        <w:t>.</w:t>
      </w:r>
    </w:p>
    <w:p w:rsidR="0043414F" w:rsidRPr="00934FE4" w:rsidRDefault="00C8160C" w:rsidP="006A12A5">
      <w:pPr>
        <w:pStyle w:val="ListParagraph"/>
        <w:numPr>
          <w:ilvl w:val="0"/>
          <w:numId w:val="65"/>
        </w:numPr>
        <w:jc w:val="both"/>
        <w:rPr>
          <w:bCs/>
          <w:sz w:val="20"/>
          <w:szCs w:val="20"/>
        </w:rPr>
      </w:pPr>
      <w:r w:rsidRPr="00934FE4">
        <w:rPr>
          <w:bCs/>
          <w:sz w:val="20"/>
          <w:szCs w:val="20"/>
        </w:rPr>
        <w:t>Aux fins du no 4407.13, l’abréviation E-P-S fait référence aux bois provenant de peuplements mixtes d’épicéa, de pin et de sapin où la proportion de chaque essence varie et n’est pas connue.</w:t>
      </w:r>
    </w:p>
    <w:p w:rsidR="00C8160C" w:rsidRPr="00934FE4" w:rsidRDefault="00C8160C" w:rsidP="00C8160C">
      <w:pPr>
        <w:pStyle w:val="ListParagraph"/>
        <w:numPr>
          <w:ilvl w:val="0"/>
          <w:numId w:val="65"/>
        </w:numPr>
        <w:jc w:val="both"/>
        <w:rPr>
          <w:bCs/>
          <w:sz w:val="20"/>
          <w:szCs w:val="20"/>
        </w:rPr>
      </w:pPr>
      <w:r w:rsidRPr="00934FE4">
        <w:rPr>
          <w:bCs/>
          <w:sz w:val="20"/>
          <w:szCs w:val="20"/>
        </w:rPr>
        <w:t xml:space="preserve">Aux fins du no 4407.14, la désignation </w:t>
      </w:r>
      <w:r w:rsidRPr="00934FE4">
        <w:rPr>
          <w:bCs/>
          <w:i/>
          <w:sz w:val="20"/>
          <w:szCs w:val="20"/>
        </w:rPr>
        <w:t>Hem-</w:t>
      </w:r>
      <w:r w:rsidR="00DB57FB" w:rsidRPr="00934FE4">
        <w:rPr>
          <w:bCs/>
          <w:i/>
          <w:sz w:val="20"/>
          <w:szCs w:val="20"/>
        </w:rPr>
        <w:t>fir</w:t>
      </w:r>
      <w:r w:rsidR="00DB57FB" w:rsidRPr="00934FE4">
        <w:rPr>
          <w:bCs/>
          <w:sz w:val="20"/>
          <w:szCs w:val="20"/>
        </w:rPr>
        <w:t xml:space="preserve"> fait</w:t>
      </w:r>
      <w:r w:rsidRPr="00934FE4">
        <w:rPr>
          <w:bCs/>
          <w:sz w:val="20"/>
          <w:szCs w:val="20"/>
        </w:rPr>
        <w:t xml:space="preserve"> référence aux bois provenant de peuplements mixtes d’hemlock de l’Ouest et de sapin où la proportion de chaque essence varie et n’est pas connue.</w:t>
      </w:r>
    </w:p>
    <w:p w:rsidR="00C8160C" w:rsidRPr="00934FE4" w:rsidRDefault="00C8160C" w:rsidP="00C8160C">
      <w:pPr>
        <w:pStyle w:val="ListParagraph"/>
        <w:jc w:val="both"/>
        <w:rPr>
          <w:bCs/>
          <w:sz w:val="20"/>
          <w:szCs w:val="20"/>
        </w:rPr>
      </w:pPr>
    </w:p>
    <w:p w:rsidR="00B85F89" w:rsidRPr="00934FE4" w:rsidRDefault="00173791" w:rsidP="00173791">
      <w:pPr>
        <w:pStyle w:val="ListParagraph"/>
        <w:tabs>
          <w:tab w:val="left" w:pos="4320"/>
        </w:tabs>
        <w:jc w:val="both"/>
        <w:rPr>
          <w:b/>
          <w:bCs/>
          <w:sz w:val="20"/>
          <w:szCs w:val="20"/>
        </w:rPr>
      </w:pPr>
      <w:r w:rsidRPr="00934FE4">
        <w:rPr>
          <w:bCs/>
          <w:sz w:val="20"/>
          <w:szCs w:val="20"/>
        </w:rPr>
        <w:tab/>
      </w:r>
      <w:r w:rsidR="00B85F89" w:rsidRPr="00934FE4">
        <w:rPr>
          <w:b/>
          <w:bCs/>
          <w:sz w:val="20"/>
          <w:szCs w:val="20"/>
        </w:rPr>
        <w:t>____________</w:t>
      </w:r>
    </w:p>
    <w:p w:rsidR="00173791" w:rsidRDefault="00173791" w:rsidP="00173791">
      <w:pPr>
        <w:pStyle w:val="ListParagraph"/>
        <w:tabs>
          <w:tab w:val="left" w:pos="4320"/>
        </w:tabs>
        <w:jc w:val="both"/>
        <w:rPr>
          <w:b/>
          <w:bCs/>
          <w:sz w:val="20"/>
          <w:szCs w:val="20"/>
        </w:rPr>
      </w:pPr>
    </w:p>
    <w:p w:rsidR="00E538E9" w:rsidRDefault="00E538E9" w:rsidP="00173791">
      <w:pPr>
        <w:pStyle w:val="ListParagraph"/>
        <w:tabs>
          <w:tab w:val="left" w:pos="4320"/>
        </w:tabs>
        <w:jc w:val="both"/>
        <w:rPr>
          <w:b/>
          <w:bCs/>
          <w:sz w:val="20"/>
          <w:szCs w:val="20"/>
        </w:rPr>
      </w:pPr>
    </w:p>
    <w:p w:rsidR="00E538E9" w:rsidRDefault="00E538E9" w:rsidP="00173791">
      <w:pPr>
        <w:pStyle w:val="ListParagraph"/>
        <w:tabs>
          <w:tab w:val="left" w:pos="4320"/>
        </w:tabs>
        <w:jc w:val="both"/>
        <w:rPr>
          <w:b/>
          <w:bCs/>
          <w:sz w:val="20"/>
          <w:szCs w:val="20"/>
        </w:rPr>
      </w:pPr>
    </w:p>
    <w:p w:rsidR="00E538E9" w:rsidRDefault="00E538E9" w:rsidP="00173791">
      <w:pPr>
        <w:pStyle w:val="ListParagraph"/>
        <w:tabs>
          <w:tab w:val="left" w:pos="4320"/>
        </w:tabs>
        <w:jc w:val="both"/>
        <w:rPr>
          <w:b/>
          <w:bCs/>
          <w:sz w:val="20"/>
          <w:szCs w:val="20"/>
        </w:rPr>
      </w:pPr>
    </w:p>
    <w:p w:rsidR="00E538E9" w:rsidRDefault="00E538E9" w:rsidP="00173791">
      <w:pPr>
        <w:pStyle w:val="ListParagraph"/>
        <w:tabs>
          <w:tab w:val="left" w:pos="4320"/>
        </w:tabs>
        <w:jc w:val="both"/>
        <w:rPr>
          <w:b/>
          <w:bCs/>
          <w:sz w:val="20"/>
          <w:szCs w:val="20"/>
        </w:rPr>
      </w:pPr>
    </w:p>
    <w:p w:rsidR="00E538E9" w:rsidRDefault="00E538E9" w:rsidP="00173791">
      <w:pPr>
        <w:pStyle w:val="ListParagraph"/>
        <w:tabs>
          <w:tab w:val="left" w:pos="4320"/>
        </w:tabs>
        <w:jc w:val="both"/>
        <w:rPr>
          <w:b/>
          <w:bCs/>
          <w:sz w:val="20"/>
          <w:szCs w:val="20"/>
        </w:rPr>
      </w:pPr>
    </w:p>
    <w:p w:rsidR="00E538E9" w:rsidRDefault="00E538E9" w:rsidP="00173791">
      <w:pPr>
        <w:pStyle w:val="ListParagraph"/>
        <w:tabs>
          <w:tab w:val="left" w:pos="4320"/>
        </w:tabs>
        <w:jc w:val="both"/>
        <w:rPr>
          <w:b/>
          <w:bCs/>
          <w:sz w:val="20"/>
          <w:szCs w:val="20"/>
        </w:rPr>
      </w:pPr>
    </w:p>
    <w:p w:rsidR="00E538E9" w:rsidRDefault="00E538E9" w:rsidP="00173791">
      <w:pPr>
        <w:pStyle w:val="ListParagraph"/>
        <w:tabs>
          <w:tab w:val="left" w:pos="4320"/>
        </w:tabs>
        <w:jc w:val="both"/>
        <w:rPr>
          <w:b/>
          <w:bCs/>
          <w:sz w:val="20"/>
          <w:szCs w:val="20"/>
        </w:rPr>
      </w:pPr>
    </w:p>
    <w:p w:rsidR="00E538E9" w:rsidRDefault="00E538E9" w:rsidP="00173791">
      <w:pPr>
        <w:pStyle w:val="ListParagraph"/>
        <w:tabs>
          <w:tab w:val="left" w:pos="4320"/>
        </w:tabs>
        <w:jc w:val="both"/>
        <w:rPr>
          <w:b/>
          <w:bCs/>
          <w:sz w:val="20"/>
          <w:szCs w:val="20"/>
        </w:rPr>
      </w:pPr>
    </w:p>
    <w:p w:rsidR="00E538E9" w:rsidRDefault="00E538E9" w:rsidP="00173791">
      <w:pPr>
        <w:pStyle w:val="ListParagraph"/>
        <w:tabs>
          <w:tab w:val="left" w:pos="4320"/>
        </w:tabs>
        <w:jc w:val="both"/>
        <w:rPr>
          <w:b/>
          <w:bCs/>
          <w:sz w:val="20"/>
          <w:szCs w:val="20"/>
        </w:rPr>
      </w:pPr>
    </w:p>
    <w:p w:rsidR="00E538E9" w:rsidRDefault="00E538E9" w:rsidP="00173791">
      <w:pPr>
        <w:pStyle w:val="ListParagraph"/>
        <w:tabs>
          <w:tab w:val="left" w:pos="4320"/>
        </w:tabs>
        <w:jc w:val="both"/>
        <w:rPr>
          <w:b/>
          <w:bCs/>
          <w:sz w:val="20"/>
          <w:szCs w:val="20"/>
        </w:rPr>
      </w:pPr>
    </w:p>
    <w:p w:rsidR="00E538E9" w:rsidRDefault="00E538E9" w:rsidP="00173791">
      <w:pPr>
        <w:pStyle w:val="ListParagraph"/>
        <w:tabs>
          <w:tab w:val="left" w:pos="4320"/>
        </w:tabs>
        <w:jc w:val="both"/>
        <w:rPr>
          <w:b/>
          <w:bCs/>
          <w:sz w:val="20"/>
          <w:szCs w:val="20"/>
        </w:rPr>
      </w:pPr>
    </w:p>
    <w:p w:rsidR="00E538E9" w:rsidRPr="00934FE4" w:rsidRDefault="00E538E9" w:rsidP="00173791">
      <w:pPr>
        <w:pStyle w:val="ListParagraph"/>
        <w:tabs>
          <w:tab w:val="left" w:pos="4320"/>
        </w:tabs>
        <w:jc w:val="both"/>
        <w:rPr>
          <w:b/>
          <w:bCs/>
          <w:sz w:val="20"/>
          <w:szCs w:val="20"/>
        </w:rPr>
      </w:pPr>
    </w:p>
    <w:tbl>
      <w:tblPr>
        <w:tblW w:w="0" w:type="auto"/>
        <w:tblInd w:w="1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43"/>
        <w:gridCol w:w="6829"/>
        <w:gridCol w:w="491"/>
        <w:gridCol w:w="679"/>
      </w:tblGrid>
      <w:tr w:rsidR="00B85F89" w:rsidRPr="00934FE4" w:rsidTr="00253FAB">
        <w:tc>
          <w:tcPr>
            <w:tcW w:w="1243" w:type="dxa"/>
            <w:shd w:val="clear" w:color="auto" w:fill="auto"/>
          </w:tcPr>
          <w:p w:rsidR="00B85F89" w:rsidRPr="00934FE4" w:rsidRDefault="00B85F89" w:rsidP="00B85F89">
            <w:pPr>
              <w:rPr>
                <w:sz w:val="20"/>
                <w:szCs w:val="20"/>
              </w:rPr>
            </w:pPr>
            <w:r w:rsidRPr="00934FE4">
              <w:rPr>
                <w:b/>
                <w:bCs/>
                <w:sz w:val="20"/>
                <w:szCs w:val="20"/>
              </w:rPr>
              <w:lastRenderedPageBreak/>
              <w:t>NDP</w:t>
            </w:r>
          </w:p>
        </w:tc>
        <w:tc>
          <w:tcPr>
            <w:tcW w:w="6829" w:type="dxa"/>
            <w:shd w:val="clear" w:color="auto" w:fill="auto"/>
          </w:tcPr>
          <w:p w:rsidR="00B85F89" w:rsidRPr="00934FE4" w:rsidRDefault="00B85F89" w:rsidP="00523EA0">
            <w:pPr>
              <w:jc w:val="center"/>
              <w:rPr>
                <w:sz w:val="20"/>
                <w:szCs w:val="20"/>
              </w:rPr>
            </w:pPr>
            <w:r w:rsidRPr="00934FE4">
              <w:rPr>
                <w:b/>
                <w:bCs/>
                <w:sz w:val="20"/>
                <w:szCs w:val="20"/>
              </w:rPr>
              <w:t>LIBELLE</w:t>
            </w:r>
          </w:p>
        </w:tc>
        <w:tc>
          <w:tcPr>
            <w:tcW w:w="491" w:type="dxa"/>
            <w:shd w:val="clear" w:color="auto" w:fill="auto"/>
          </w:tcPr>
          <w:p w:rsidR="00B85F89" w:rsidRPr="00934FE4" w:rsidRDefault="00B85F89" w:rsidP="00B85F89">
            <w:pPr>
              <w:rPr>
                <w:sz w:val="20"/>
                <w:szCs w:val="20"/>
              </w:rPr>
            </w:pPr>
            <w:r w:rsidRPr="00934FE4">
              <w:rPr>
                <w:b/>
                <w:bCs/>
                <w:sz w:val="20"/>
                <w:szCs w:val="20"/>
              </w:rPr>
              <w:t>CS</w:t>
            </w:r>
          </w:p>
        </w:tc>
        <w:tc>
          <w:tcPr>
            <w:tcW w:w="679"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253FAB">
        <w:tc>
          <w:tcPr>
            <w:tcW w:w="1243" w:type="dxa"/>
            <w:shd w:val="clear" w:color="auto" w:fill="auto"/>
          </w:tcPr>
          <w:p w:rsidR="00B85F89" w:rsidRPr="00934FE4" w:rsidRDefault="00B85F89" w:rsidP="00B85F89">
            <w:pPr>
              <w:rPr>
                <w:sz w:val="20"/>
                <w:szCs w:val="20"/>
              </w:rPr>
            </w:pPr>
            <w:r w:rsidRPr="00934FE4">
              <w:rPr>
                <w:b/>
                <w:bCs/>
                <w:sz w:val="20"/>
                <w:szCs w:val="20"/>
              </w:rPr>
              <w:t>4401</w:t>
            </w:r>
          </w:p>
        </w:tc>
        <w:tc>
          <w:tcPr>
            <w:tcW w:w="6829" w:type="dxa"/>
            <w:shd w:val="clear" w:color="auto" w:fill="auto"/>
          </w:tcPr>
          <w:p w:rsidR="00B85F89" w:rsidRPr="00934FE4" w:rsidRDefault="00B85F89" w:rsidP="006A12A5">
            <w:pPr>
              <w:jc w:val="both"/>
              <w:rPr>
                <w:sz w:val="20"/>
                <w:szCs w:val="20"/>
              </w:rPr>
            </w:pPr>
            <w:r w:rsidRPr="00934FE4">
              <w:rPr>
                <w:b/>
                <w:bCs/>
                <w:sz w:val="20"/>
                <w:szCs w:val="20"/>
              </w:rPr>
              <w:t xml:space="preserve">Bois de chauffage en rondins, bûches, ramilles, fagots ou sous formes similaires; bois en plaquettes ou en particules; sciures, déchets et débris de bois, même agglomérés sous forme de bûches, briquettes, </w:t>
            </w:r>
            <w:r w:rsidR="006A12A5" w:rsidRPr="00934FE4">
              <w:rPr>
                <w:b/>
                <w:bCs/>
                <w:sz w:val="20"/>
                <w:szCs w:val="20"/>
              </w:rPr>
              <w:t>granulés</w:t>
            </w:r>
            <w:r w:rsidRPr="00934FE4">
              <w:rPr>
                <w:b/>
                <w:bCs/>
                <w:sz w:val="20"/>
                <w:szCs w:val="20"/>
              </w:rPr>
              <w:t xml:space="preserve"> ou sous formes similaires.</w:t>
            </w:r>
          </w:p>
        </w:tc>
        <w:tc>
          <w:tcPr>
            <w:tcW w:w="491" w:type="dxa"/>
            <w:shd w:val="clear" w:color="auto" w:fill="auto"/>
          </w:tcPr>
          <w:p w:rsidR="00B85F89" w:rsidRPr="00934FE4" w:rsidRDefault="00B85F89" w:rsidP="00B85F89">
            <w:pPr>
              <w:rPr>
                <w:sz w:val="20"/>
                <w:szCs w:val="20"/>
              </w:rPr>
            </w:pPr>
          </w:p>
        </w:tc>
        <w:tc>
          <w:tcPr>
            <w:tcW w:w="679" w:type="dxa"/>
            <w:shd w:val="clear" w:color="auto" w:fill="auto"/>
          </w:tcPr>
          <w:p w:rsidR="00B85F89" w:rsidRPr="00934FE4" w:rsidRDefault="00B85F89" w:rsidP="00B85F89">
            <w:pPr>
              <w:rPr>
                <w:sz w:val="20"/>
                <w:szCs w:val="20"/>
              </w:rPr>
            </w:pPr>
          </w:p>
        </w:tc>
      </w:tr>
      <w:tr w:rsidR="00B85F89" w:rsidRPr="00934FE4" w:rsidTr="00253FAB">
        <w:tc>
          <w:tcPr>
            <w:tcW w:w="1243" w:type="dxa"/>
            <w:shd w:val="clear" w:color="auto" w:fill="auto"/>
          </w:tcPr>
          <w:p w:rsidR="00B85F89" w:rsidRPr="00934FE4" w:rsidRDefault="00B85F89" w:rsidP="00B85F89">
            <w:pPr>
              <w:rPr>
                <w:sz w:val="20"/>
                <w:szCs w:val="20"/>
              </w:rPr>
            </w:pPr>
          </w:p>
        </w:tc>
        <w:tc>
          <w:tcPr>
            <w:tcW w:w="6829" w:type="dxa"/>
            <w:shd w:val="clear" w:color="auto" w:fill="auto"/>
          </w:tcPr>
          <w:p w:rsidR="00B85F89" w:rsidRPr="00934FE4" w:rsidRDefault="00B85F89" w:rsidP="00F242FD">
            <w:pPr>
              <w:jc w:val="both"/>
              <w:rPr>
                <w:sz w:val="20"/>
                <w:szCs w:val="20"/>
              </w:rPr>
            </w:pPr>
            <w:r w:rsidRPr="00934FE4">
              <w:rPr>
                <w:bCs/>
                <w:sz w:val="20"/>
                <w:szCs w:val="20"/>
              </w:rPr>
              <w:t>-</w:t>
            </w:r>
            <w:r w:rsidRPr="00934FE4">
              <w:rPr>
                <w:bCs/>
                <w:sz w:val="20"/>
                <w:szCs w:val="20"/>
              </w:rPr>
              <w:tab/>
              <w:t>Bois de chauffage en rondins, bûches, ramilles, fagots ou sous formes similaires</w:t>
            </w:r>
            <w:r w:rsidR="00200D66" w:rsidRPr="00934FE4">
              <w:rPr>
                <w:bCs/>
                <w:sz w:val="20"/>
                <w:szCs w:val="20"/>
              </w:rPr>
              <w:t> :</w:t>
            </w:r>
          </w:p>
        </w:tc>
        <w:tc>
          <w:tcPr>
            <w:tcW w:w="491" w:type="dxa"/>
            <w:shd w:val="clear" w:color="auto" w:fill="auto"/>
          </w:tcPr>
          <w:p w:rsidR="00B85F89" w:rsidRPr="00934FE4" w:rsidRDefault="00B85F89" w:rsidP="00B85F89">
            <w:pPr>
              <w:rPr>
                <w:sz w:val="20"/>
                <w:szCs w:val="20"/>
              </w:rPr>
            </w:pPr>
          </w:p>
        </w:tc>
        <w:tc>
          <w:tcPr>
            <w:tcW w:w="679" w:type="dxa"/>
            <w:shd w:val="clear" w:color="auto" w:fill="auto"/>
          </w:tcPr>
          <w:p w:rsidR="00B85F89" w:rsidRPr="00934FE4" w:rsidRDefault="00B85F89" w:rsidP="00B85F89">
            <w:pPr>
              <w:rPr>
                <w:sz w:val="20"/>
                <w:szCs w:val="20"/>
              </w:rPr>
            </w:pPr>
          </w:p>
        </w:tc>
      </w:tr>
      <w:tr w:rsidR="000C72F0" w:rsidRPr="00934FE4" w:rsidTr="00253FAB">
        <w:tc>
          <w:tcPr>
            <w:tcW w:w="1243" w:type="dxa"/>
            <w:shd w:val="clear" w:color="auto" w:fill="auto"/>
          </w:tcPr>
          <w:p w:rsidR="000C72F0" w:rsidRPr="00934FE4" w:rsidRDefault="000C72F0" w:rsidP="00200D66">
            <w:pPr>
              <w:rPr>
                <w:bCs/>
                <w:sz w:val="20"/>
                <w:szCs w:val="20"/>
              </w:rPr>
            </w:pPr>
            <w:r w:rsidRPr="00934FE4">
              <w:rPr>
                <w:bCs/>
                <w:sz w:val="20"/>
                <w:szCs w:val="20"/>
              </w:rPr>
              <w:t>4401.11 00</w:t>
            </w:r>
          </w:p>
        </w:tc>
        <w:tc>
          <w:tcPr>
            <w:tcW w:w="6829" w:type="dxa"/>
            <w:shd w:val="clear" w:color="auto" w:fill="auto"/>
          </w:tcPr>
          <w:p w:rsidR="000C72F0" w:rsidRPr="00934FE4" w:rsidRDefault="000C72F0" w:rsidP="00F242FD">
            <w:pPr>
              <w:jc w:val="both"/>
              <w:rPr>
                <w:bCs/>
                <w:sz w:val="20"/>
                <w:szCs w:val="20"/>
              </w:rPr>
            </w:pPr>
            <w:r w:rsidRPr="00934FE4">
              <w:rPr>
                <w:bCs/>
                <w:sz w:val="20"/>
                <w:szCs w:val="20"/>
              </w:rPr>
              <w:t>--               De conifères</w:t>
            </w:r>
          </w:p>
        </w:tc>
        <w:tc>
          <w:tcPr>
            <w:tcW w:w="491" w:type="dxa"/>
            <w:shd w:val="clear" w:color="auto" w:fill="auto"/>
          </w:tcPr>
          <w:p w:rsidR="000C72F0" w:rsidRPr="00934FE4" w:rsidRDefault="000C72F0" w:rsidP="00BF522F">
            <w:pPr>
              <w:rPr>
                <w:sz w:val="20"/>
                <w:szCs w:val="20"/>
              </w:rPr>
            </w:pPr>
            <w:r w:rsidRPr="00934FE4">
              <w:rPr>
                <w:b/>
                <w:bCs/>
                <w:sz w:val="20"/>
                <w:szCs w:val="20"/>
              </w:rPr>
              <w:t>kg</w:t>
            </w:r>
          </w:p>
        </w:tc>
        <w:tc>
          <w:tcPr>
            <w:tcW w:w="679" w:type="dxa"/>
            <w:shd w:val="clear" w:color="auto" w:fill="auto"/>
          </w:tcPr>
          <w:p w:rsidR="000C72F0" w:rsidRPr="00934FE4" w:rsidRDefault="000C72F0" w:rsidP="000C72F0">
            <w:pPr>
              <w:rPr>
                <w:sz w:val="20"/>
                <w:szCs w:val="20"/>
              </w:rPr>
            </w:pPr>
            <w:r w:rsidRPr="00934FE4">
              <w:rPr>
                <w:sz w:val="20"/>
                <w:szCs w:val="20"/>
              </w:rPr>
              <w:t>0</w:t>
            </w:r>
          </w:p>
        </w:tc>
      </w:tr>
      <w:tr w:rsidR="000C72F0" w:rsidRPr="00934FE4" w:rsidTr="00253FAB">
        <w:tc>
          <w:tcPr>
            <w:tcW w:w="1243" w:type="dxa"/>
            <w:shd w:val="clear" w:color="auto" w:fill="auto"/>
          </w:tcPr>
          <w:p w:rsidR="000C72F0" w:rsidRPr="00934FE4" w:rsidRDefault="000C72F0" w:rsidP="00B85F89">
            <w:pPr>
              <w:rPr>
                <w:bCs/>
                <w:sz w:val="20"/>
                <w:szCs w:val="20"/>
              </w:rPr>
            </w:pPr>
            <w:r w:rsidRPr="00934FE4">
              <w:rPr>
                <w:bCs/>
                <w:sz w:val="20"/>
                <w:szCs w:val="20"/>
              </w:rPr>
              <w:t>4401.12 00</w:t>
            </w:r>
          </w:p>
        </w:tc>
        <w:tc>
          <w:tcPr>
            <w:tcW w:w="6829" w:type="dxa"/>
            <w:shd w:val="clear" w:color="auto" w:fill="auto"/>
          </w:tcPr>
          <w:p w:rsidR="000C72F0" w:rsidRPr="00934FE4" w:rsidRDefault="000C72F0" w:rsidP="00F242FD">
            <w:pPr>
              <w:jc w:val="both"/>
              <w:rPr>
                <w:bCs/>
                <w:sz w:val="20"/>
                <w:szCs w:val="20"/>
              </w:rPr>
            </w:pPr>
            <w:r w:rsidRPr="00934FE4">
              <w:rPr>
                <w:bCs/>
                <w:sz w:val="20"/>
                <w:szCs w:val="20"/>
              </w:rPr>
              <w:t>--               Autres que de conifères</w:t>
            </w:r>
          </w:p>
        </w:tc>
        <w:tc>
          <w:tcPr>
            <w:tcW w:w="491" w:type="dxa"/>
            <w:shd w:val="clear" w:color="auto" w:fill="auto"/>
          </w:tcPr>
          <w:p w:rsidR="000C72F0" w:rsidRPr="00934FE4" w:rsidRDefault="000C72F0" w:rsidP="00BF522F">
            <w:pPr>
              <w:rPr>
                <w:sz w:val="20"/>
                <w:szCs w:val="20"/>
              </w:rPr>
            </w:pPr>
            <w:r w:rsidRPr="00934FE4">
              <w:rPr>
                <w:b/>
                <w:bCs/>
                <w:sz w:val="20"/>
                <w:szCs w:val="20"/>
              </w:rPr>
              <w:t>kg</w:t>
            </w:r>
          </w:p>
        </w:tc>
        <w:tc>
          <w:tcPr>
            <w:tcW w:w="679" w:type="dxa"/>
            <w:shd w:val="clear" w:color="auto" w:fill="auto"/>
          </w:tcPr>
          <w:p w:rsidR="000C72F0" w:rsidRPr="00934FE4" w:rsidRDefault="000C72F0" w:rsidP="000C72F0">
            <w:pPr>
              <w:rPr>
                <w:sz w:val="20"/>
                <w:szCs w:val="20"/>
              </w:rPr>
            </w:pPr>
            <w:r w:rsidRPr="00934FE4">
              <w:rPr>
                <w:sz w:val="20"/>
                <w:szCs w:val="20"/>
              </w:rPr>
              <w:t>0</w:t>
            </w:r>
          </w:p>
        </w:tc>
      </w:tr>
      <w:tr w:rsidR="00B85F89" w:rsidRPr="00934FE4" w:rsidTr="00253FAB">
        <w:tc>
          <w:tcPr>
            <w:tcW w:w="1243" w:type="dxa"/>
            <w:shd w:val="clear" w:color="auto" w:fill="auto"/>
          </w:tcPr>
          <w:p w:rsidR="00B85F89" w:rsidRPr="00934FE4" w:rsidRDefault="00B85F89" w:rsidP="00B85F89">
            <w:pPr>
              <w:rPr>
                <w:sz w:val="20"/>
                <w:szCs w:val="20"/>
              </w:rPr>
            </w:pPr>
          </w:p>
        </w:tc>
        <w:tc>
          <w:tcPr>
            <w:tcW w:w="6829" w:type="dxa"/>
            <w:shd w:val="clear" w:color="auto" w:fill="auto"/>
          </w:tcPr>
          <w:p w:rsidR="00B85F89" w:rsidRPr="00934FE4" w:rsidRDefault="00B85F89" w:rsidP="00F242FD">
            <w:pPr>
              <w:jc w:val="both"/>
              <w:rPr>
                <w:sz w:val="20"/>
                <w:szCs w:val="20"/>
              </w:rPr>
            </w:pPr>
            <w:r w:rsidRPr="00934FE4">
              <w:rPr>
                <w:bCs/>
                <w:sz w:val="20"/>
                <w:szCs w:val="20"/>
              </w:rPr>
              <w:t>-</w:t>
            </w:r>
            <w:r w:rsidRPr="00934FE4">
              <w:rPr>
                <w:bCs/>
                <w:sz w:val="20"/>
                <w:szCs w:val="20"/>
              </w:rPr>
              <w:tab/>
              <w:t>Bois en plaquettes ou en particules :</w:t>
            </w:r>
          </w:p>
        </w:tc>
        <w:tc>
          <w:tcPr>
            <w:tcW w:w="491" w:type="dxa"/>
            <w:shd w:val="clear" w:color="auto" w:fill="auto"/>
          </w:tcPr>
          <w:p w:rsidR="00B85F89" w:rsidRPr="00934FE4" w:rsidRDefault="00B85F89" w:rsidP="00B85F89">
            <w:pPr>
              <w:rPr>
                <w:sz w:val="20"/>
                <w:szCs w:val="20"/>
              </w:rPr>
            </w:pPr>
          </w:p>
        </w:tc>
        <w:tc>
          <w:tcPr>
            <w:tcW w:w="679" w:type="dxa"/>
            <w:shd w:val="clear" w:color="auto" w:fill="auto"/>
          </w:tcPr>
          <w:p w:rsidR="00B85F89" w:rsidRPr="00934FE4" w:rsidRDefault="00B85F89" w:rsidP="00B85F89">
            <w:pPr>
              <w:rPr>
                <w:sz w:val="20"/>
                <w:szCs w:val="20"/>
              </w:rPr>
            </w:pPr>
          </w:p>
        </w:tc>
      </w:tr>
      <w:tr w:rsidR="00B85F89" w:rsidRPr="00934FE4" w:rsidTr="00253FAB">
        <w:tc>
          <w:tcPr>
            <w:tcW w:w="1243" w:type="dxa"/>
            <w:shd w:val="clear" w:color="auto" w:fill="auto"/>
          </w:tcPr>
          <w:p w:rsidR="00B85F89" w:rsidRPr="00934FE4" w:rsidRDefault="00B85F89" w:rsidP="00B85F89">
            <w:pPr>
              <w:rPr>
                <w:sz w:val="20"/>
                <w:szCs w:val="20"/>
              </w:rPr>
            </w:pPr>
            <w:r w:rsidRPr="00934FE4">
              <w:rPr>
                <w:bCs/>
                <w:sz w:val="20"/>
                <w:szCs w:val="20"/>
              </w:rPr>
              <w:t>4401.21 00</w:t>
            </w:r>
          </w:p>
        </w:tc>
        <w:tc>
          <w:tcPr>
            <w:tcW w:w="6829" w:type="dxa"/>
            <w:shd w:val="clear" w:color="auto" w:fill="auto"/>
          </w:tcPr>
          <w:p w:rsidR="00B85F89" w:rsidRPr="00934FE4" w:rsidRDefault="00B85F89" w:rsidP="00F242FD">
            <w:pPr>
              <w:jc w:val="both"/>
              <w:rPr>
                <w:sz w:val="20"/>
                <w:szCs w:val="20"/>
              </w:rPr>
            </w:pPr>
            <w:r w:rsidRPr="00934FE4">
              <w:rPr>
                <w:bCs/>
                <w:sz w:val="20"/>
                <w:szCs w:val="20"/>
              </w:rPr>
              <w:t>--</w:t>
            </w:r>
            <w:r w:rsidRPr="00934FE4">
              <w:rPr>
                <w:bCs/>
                <w:sz w:val="20"/>
                <w:szCs w:val="20"/>
              </w:rPr>
              <w:tab/>
              <w:t>De conifères</w:t>
            </w:r>
          </w:p>
        </w:tc>
        <w:tc>
          <w:tcPr>
            <w:tcW w:w="491" w:type="dxa"/>
            <w:shd w:val="clear" w:color="auto" w:fill="auto"/>
          </w:tcPr>
          <w:p w:rsidR="00B85F89" w:rsidRPr="00934FE4" w:rsidRDefault="00B85F89" w:rsidP="00B85F89">
            <w:pPr>
              <w:rPr>
                <w:sz w:val="20"/>
                <w:szCs w:val="20"/>
              </w:rPr>
            </w:pPr>
            <w:r w:rsidRPr="00934FE4">
              <w:rPr>
                <w:b/>
                <w:bCs/>
                <w:sz w:val="20"/>
                <w:szCs w:val="20"/>
              </w:rPr>
              <w:t>kg</w:t>
            </w:r>
          </w:p>
        </w:tc>
        <w:tc>
          <w:tcPr>
            <w:tcW w:w="679"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253FAB">
        <w:tc>
          <w:tcPr>
            <w:tcW w:w="1243" w:type="dxa"/>
            <w:shd w:val="clear" w:color="auto" w:fill="auto"/>
          </w:tcPr>
          <w:p w:rsidR="00B85F89" w:rsidRPr="00934FE4" w:rsidRDefault="00B85F89" w:rsidP="00B85F89">
            <w:pPr>
              <w:rPr>
                <w:sz w:val="20"/>
                <w:szCs w:val="20"/>
              </w:rPr>
            </w:pPr>
            <w:r w:rsidRPr="00934FE4">
              <w:rPr>
                <w:bCs/>
                <w:sz w:val="20"/>
                <w:szCs w:val="20"/>
              </w:rPr>
              <w:t>4401.22 00</w:t>
            </w:r>
          </w:p>
        </w:tc>
        <w:tc>
          <w:tcPr>
            <w:tcW w:w="6829" w:type="dxa"/>
            <w:shd w:val="clear" w:color="auto" w:fill="auto"/>
          </w:tcPr>
          <w:p w:rsidR="00B85F89" w:rsidRPr="00934FE4" w:rsidRDefault="00B85F89" w:rsidP="00F242FD">
            <w:pPr>
              <w:jc w:val="both"/>
              <w:rPr>
                <w:sz w:val="20"/>
                <w:szCs w:val="20"/>
              </w:rPr>
            </w:pPr>
            <w:r w:rsidRPr="00934FE4">
              <w:rPr>
                <w:bCs/>
                <w:sz w:val="20"/>
                <w:szCs w:val="20"/>
              </w:rPr>
              <w:t>--</w:t>
            </w:r>
            <w:r w:rsidRPr="00934FE4">
              <w:rPr>
                <w:bCs/>
                <w:sz w:val="20"/>
                <w:szCs w:val="20"/>
              </w:rPr>
              <w:tab/>
              <w:t>Autres que de conifères</w:t>
            </w:r>
          </w:p>
        </w:tc>
        <w:tc>
          <w:tcPr>
            <w:tcW w:w="491" w:type="dxa"/>
            <w:shd w:val="clear" w:color="auto" w:fill="auto"/>
          </w:tcPr>
          <w:p w:rsidR="00B85F89" w:rsidRPr="00934FE4" w:rsidRDefault="00B85F89" w:rsidP="00B85F89">
            <w:pPr>
              <w:rPr>
                <w:sz w:val="20"/>
                <w:szCs w:val="20"/>
              </w:rPr>
            </w:pPr>
            <w:r w:rsidRPr="00934FE4">
              <w:rPr>
                <w:b/>
                <w:bCs/>
                <w:sz w:val="20"/>
                <w:szCs w:val="20"/>
              </w:rPr>
              <w:t>kg</w:t>
            </w:r>
          </w:p>
        </w:tc>
        <w:tc>
          <w:tcPr>
            <w:tcW w:w="679" w:type="dxa"/>
            <w:shd w:val="clear" w:color="auto" w:fill="auto"/>
          </w:tcPr>
          <w:p w:rsidR="00B85F89" w:rsidRPr="00934FE4" w:rsidRDefault="00B85F89" w:rsidP="00B85F89">
            <w:pPr>
              <w:rPr>
                <w:sz w:val="20"/>
                <w:szCs w:val="20"/>
              </w:rPr>
            </w:pPr>
            <w:r w:rsidRPr="00934FE4">
              <w:rPr>
                <w:b/>
                <w:bCs/>
                <w:sz w:val="20"/>
                <w:szCs w:val="20"/>
              </w:rPr>
              <w:t>3.5</w:t>
            </w:r>
          </w:p>
        </w:tc>
      </w:tr>
      <w:tr w:rsidR="00B85F89" w:rsidRPr="00934FE4" w:rsidTr="00253FAB">
        <w:tc>
          <w:tcPr>
            <w:tcW w:w="1243" w:type="dxa"/>
            <w:shd w:val="clear" w:color="auto" w:fill="auto"/>
          </w:tcPr>
          <w:p w:rsidR="00B85F89" w:rsidRPr="00934FE4" w:rsidRDefault="00B85F89" w:rsidP="00B85F89">
            <w:pPr>
              <w:rPr>
                <w:sz w:val="20"/>
                <w:szCs w:val="20"/>
              </w:rPr>
            </w:pPr>
          </w:p>
        </w:tc>
        <w:tc>
          <w:tcPr>
            <w:tcW w:w="6829" w:type="dxa"/>
            <w:shd w:val="clear" w:color="auto" w:fill="auto"/>
          </w:tcPr>
          <w:p w:rsidR="00B85F89" w:rsidRPr="00934FE4" w:rsidRDefault="00B85F89" w:rsidP="00200D66">
            <w:pPr>
              <w:jc w:val="both"/>
              <w:rPr>
                <w:sz w:val="20"/>
                <w:szCs w:val="20"/>
              </w:rPr>
            </w:pPr>
            <w:r w:rsidRPr="00934FE4">
              <w:rPr>
                <w:bCs/>
                <w:sz w:val="20"/>
                <w:szCs w:val="20"/>
              </w:rPr>
              <w:t>-</w:t>
            </w:r>
            <w:r w:rsidRPr="00934FE4">
              <w:rPr>
                <w:bCs/>
                <w:sz w:val="20"/>
                <w:szCs w:val="20"/>
              </w:rPr>
              <w:tab/>
              <w:t xml:space="preserve">Sciures, déchets et débris de bois, agglomérés sous forme de bûches, briquettes, </w:t>
            </w:r>
            <w:r w:rsidR="00200D66" w:rsidRPr="00934FE4">
              <w:rPr>
                <w:bCs/>
                <w:sz w:val="20"/>
                <w:szCs w:val="20"/>
              </w:rPr>
              <w:t>granulés</w:t>
            </w:r>
            <w:r w:rsidRPr="00934FE4">
              <w:rPr>
                <w:bCs/>
                <w:sz w:val="20"/>
                <w:szCs w:val="20"/>
              </w:rPr>
              <w:t xml:space="preserve"> ou sous formes similaires</w:t>
            </w:r>
            <w:r w:rsidR="00200D66" w:rsidRPr="00934FE4">
              <w:rPr>
                <w:bCs/>
                <w:sz w:val="20"/>
                <w:szCs w:val="20"/>
              </w:rPr>
              <w:t> :</w:t>
            </w:r>
          </w:p>
        </w:tc>
        <w:tc>
          <w:tcPr>
            <w:tcW w:w="491" w:type="dxa"/>
            <w:shd w:val="clear" w:color="auto" w:fill="auto"/>
          </w:tcPr>
          <w:p w:rsidR="00B85F89" w:rsidRPr="00934FE4" w:rsidRDefault="00B85F89" w:rsidP="00B85F89">
            <w:pPr>
              <w:rPr>
                <w:sz w:val="20"/>
                <w:szCs w:val="20"/>
              </w:rPr>
            </w:pPr>
          </w:p>
        </w:tc>
        <w:tc>
          <w:tcPr>
            <w:tcW w:w="679" w:type="dxa"/>
            <w:shd w:val="clear" w:color="auto" w:fill="auto"/>
          </w:tcPr>
          <w:p w:rsidR="00B85F89" w:rsidRPr="00934FE4" w:rsidRDefault="00B85F89" w:rsidP="00B85F89">
            <w:pPr>
              <w:rPr>
                <w:sz w:val="20"/>
                <w:szCs w:val="20"/>
              </w:rPr>
            </w:pPr>
          </w:p>
        </w:tc>
      </w:tr>
      <w:tr w:rsidR="00B85F89" w:rsidRPr="00934FE4" w:rsidTr="00253FAB">
        <w:tc>
          <w:tcPr>
            <w:tcW w:w="1243" w:type="dxa"/>
            <w:shd w:val="clear" w:color="auto" w:fill="auto"/>
          </w:tcPr>
          <w:p w:rsidR="00B85F89" w:rsidRPr="00934FE4" w:rsidRDefault="00B85F89" w:rsidP="00B85F89">
            <w:pPr>
              <w:rPr>
                <w:bCs/>
                <w:sz w:val="20"/>
                <w:szCs w:val="20"/>
              </w:rPr>
            </w:pPr>
            <w:r w:rsidRPr="00934FE4">
              <w:rPr>
                <w:bCs/>
                <w:sz w:val="20"/>
                <w:szCs w:val="20"/>
              </w:rPr>
              <w:t>4401.31 00</w:t>
            </w:r>
          </w:p>
        </w:tc>
        <w:tc>
          <w:tcPr>
            <w:tcW w:w="6829" w:type="dxa"/>
            <w:shd w:val="clear" w:color="auto" w:fill="auto"/>
          </w:tcPr>
          <w:p w:rsidR="00B85F89" w:rsidRPr="00934FE4" w:rsidRDefault="00B85F89" w:rsidP="00200D66">
            <w:pPr>
              <w:jc w:val="both"/>
              <w:rPr>
                <w:bCs/>
                <w:sz w:val="20"/>
                <w:szCs w:val="20"/>
              </w:rPr>
            </w:pPr>
            <w:r w:rsidRPr="00934FE4">
              <w:rPr>
                <w:bCs/>
                <w:sz w:val="20"/>
                <w:szCs w:val="20"/>
              </w:rPr>
              <w:t xml:space="preserve">--          </w:t>
            </w:r>
            <w:r w:rsidR="00200D66" w:rsidRPr="00934FE4">
              <w:rPr>
                <w:bCs/>
                <w:sz w:val="20"/>
                <w:szCs w:val="20"/>
              </w:rPr>
              <w:t>Granulés</w:t>
            </w:r>
            <w:r w:rsidRPr="00934FE4">
              <w:rPr>
                <w:bCs/>
                <w:sz w:val="20"/>
                <w:szCs w:val="20"/>
              </w:rPr>
              <w:t xml:space="preserve"> de bois</w:t>
            </w:r>
          </w:p>
        </w:tc>
        <w:tc>
          <w:tcPr>
            <w:tcW w:w="491" w:type="dxa"/>
            <w:shd w:val="clear" w:color="auto" w:fill="auto"/>
          </w:tcPr>
          <w:p w:rsidR="00B85F89" w:rsidRPr="00934FE4" w:rsidRDefault="00B85F89" w:rsidP="00B85F89">
            <w:pPr>
              <w:rPr>
                <w:sz w:val="20"/>
                <w:szCs w:val="20"/>
              </w:rPr>
            </w:pPr>
            <w:r w:rsidRPr="00934FE4">
              <w:rPr>
                <w:b/>
                <w:bCs/>
                <w:sz w:val="20"/>
                <w:szCs w:val="20"/>
              </w:rPr>
              <w:t>kg</w:t>
            </w:r>
          </w:p>
        </w:tc>
        <w:tc>
          <w:tcPr>
            <w:tcW w:w="679" w:type="dxa"/>
            <w:shd w:val="clear" w:color="auto" w:fill="auto"/>
          </w:tcPr>
          <w:p w:rsidR="00B85F89" w:rsidRPr="00934FE4" w:rsidRDefault="00B85F89" w:rsidP="00B85F89">
            <w:pPr>
              <w:rPr>
                <w:sz w:val="20"/>
                <w:szCs w:val="20"/>
              </w:rPr>
            </w:pPr>
            <w:r w:rsidRPr="00934FE4">
              <w:rPr>
                <w:b/>
                <w:bCs/>
                <w:sz w:val="20"/>
                <w:szCs w:val="20"/>
              </w:rPr>
              <w:t>3.5</w:t>
            </w:r>
          </w:p>
        </w:tc>
      </w:tr>
      <w:tr w:rsidR="00173791" w:rsidRPr="00934FE4" w:rsidTr="00253FAB">
        <w:tc>
          <w:tcPr>
            <w:tcW w:w="1243" w:type="dxa"/>
            <w:shd w:val="clear" w:color="auto" w:fill="auto"/>
          </w:tcPr>
          <w:p w:rsidR="00173791" w:rsidRPr="00934FE4" w:rsidRDefault="00173791" w:rsidP="00B85F89">
            <w:pPr>
              <w:rPr>
                <w:bCs/>
                <w:sz w:val="20"/>
                <w:szCs w:val="20"/>
              </w:rPr>
            </w:pPr>
            <w:r w:rsidRPr="00934FE4">
              <w:rPr>
                <w:bCs/>
                <w:sz w:val="20"/>
                <w:szCs w:val="20"/>
              </w:rPr>
              <w:t>4401.32 00</w:t>
            </w:r>
          </w:p>
        </w:tc>
        <w:tc>
          <w:tcPr>
            <w:tcW w:w="6829" w:type="dxa"/>
            <w:shd w:val="clear" w:color="auto" w:fill="auto"/>
          </w:tcPr>
          <w:p w:rsidR="00173791" w:rsidRPr="00934FE4" w:rsidRDefault="00173791" w:rsidP="00F242FD">
            <w:pPr>
              <w:jc w:val="both"/>
              <w:rPr>
                <w:bCs/>
                <w:sz w:val="20"/>
                <w:szCs w:val="20"/>
              </w:rPr>
            </w:pPr>
            <w:r w:rsidRPr="00934FE4">
              <w:rPr>
                <w:bCs/>
                <w:sz w:val="20"/>
                <w:szCs w:val="20"/>
              </w:rPr>
              <w:t>--          Briquettes de bois</w:t>
            </w:r>
          </w:p>
        </w:tc>
        <w:tc>
          <w:tcPr>
            <w:tcW w:w="491" w:type="dxa"/>
            <w:shd w:val="clear" w:color="auto" w:fill="auto"/>
          </w:tcPr>
          <w:p w:rsidR="00173791" w:rsidRPr="00934FE4" w:rsidRDefault="00173791" w:rsidP="00173791">
            <w:pPr>
              <w:rPr>
                <w:sz w:val="20"/>
                <w:szCs w:val="20"/>
              </w:rPr>
            </w:pPr>
            <w:r w:rsidRPr="00934FE4">
              <w:rPr>
                <w:b/>
                <w:bCs/>
                <w:sz w:val="20"/>
                <w:szCs w:val="20"/>
              </w:rPr>
              <w:t>kg</w:t>
            </w:r>
          </w:p>
        </w:tc>
        <w:tc>
          <w:tcPr>
            <w:tcW w:w="679" w:type="dxa"/>
            <w:shd w:val="clear" w:color="auto" w:fill="auto"/>
          </w:tcPr>
          <w:p w:rsidR="00173791" w:rsidRPr="00934FE4" w:rsidRDefault="00173791" w:rsidP="00173791">
            <w:pPr>
              <w:rPr>
                <w:sz w:val="20"/>
                <w:szCs w:val="20"/>
              </w:rPr>
            </w:pPr>
            <w:r w:rsidRPr="00934FE4">
              <w:rPr>
                <w:b/>
                <w:bCs/>
                <w:sz w:val="20"/>
                <w:szCs w:val="20"/>
              </w:rPr>
              <w:t>3.5</w:t>
            </w:r>
          </w:p>
        </w:tc>
      </w:tr>
      <w:tr w:rsidR="00173791" w:rsidRPr="00934FE4" w:rsidTr="00253FAB">
        <w:tc>
          <w:tcPr>
            <w:tcW w:w="1243" w:type="dxa"/>
            <w:shd w:val="clear" w:color="auto" w:fill="auto"/>
          </w:tcPr>
          <w:p w:rsidR="00173791" w:rsidRPr="00934FE4" w:rsidRDefault="00173791" w:rsidP="00B85F89">
            <w:pPr>
              <w:rPr>
                <w:bCs/>
                <w:sz w:val="20"/>
                <w:szCs w:val="20"/>
              </w:rPr>
            </w:pPr>
            <w:r w:rsidRPr="00934FE4">
              <w:rPr>
                <w:bCs/>
                <w:sz w:val="20"/>
                <w:szCs w:val="20"/>
              </w:rPr>
              <w:t>4401.39 00</w:t>
            </w:r>
          </w:p>
        </w:tc>
        <w:tc>
          <w:tcPr>
            <w:tcW w:w="6829" w:type="dxa"/>
            <w:shd w:val="clear" w:color="auto" w:fill="auto"/>
          </w:tcPr>
          <w:p w:rsidR="00173791" w:rsidRPr="00934FE4" w:rsidRDefault="00173791" w:rsidP="00F242FD">
            <w:pPr>
              <w:jc w:val="both"/>
              <w:rPr>
                <w:bCs/>
                <w:sz w:val="20"/>
                <w:szCs w:val="20"/>
              </w:rPr>
            </w:pPr>
            <w:r w:rsidRPr="00934FE4">
              <w:rPr>
                <w:bCs/>
                <w:sz w:val="20"/>
                <w:szCs w:val="20"/>
              </w:rPr>
              <w:t>--          Autres</w:t>
            </w:r>
          </w:p>
        </w:tc>
        <w:tc>
          <w:tcPr>
            <w:tcW w:w="491" w:type="dxa"/>
            <w:shd w:val="clear" w:color="auto" w:fill="auto"/>
          </w:tcPr>
          <w:p w:rsidR="00173791" w:rsidRPr="00934FE4" w:rsidRDefault="00173791" w:rsidP="00B85F89">
            <w:pPr>
              <w:rPr>
                <w:sz w:val="20"/>
                <w:szCs w:val="20"/>
              </w:rPr>
            </w:pPr>
            <w:r w:rsidRPr="00934FE4">
              <w:rPr>
                <w:b/>
                <w:bCs/>
                <w:sz w:val="20"/>
                <w:szCs w:val="20"/>
              </w:rPr>
              <w:t>kg</w:t>
            </w:r>
          </w:p>
        </w:tc>
        <w:tc>
          <w:tcPr>
            <w:tcW w:w="679" w:type="dxa"/>
            <w:shd w:val="clear" w:color="auto" w:fill="auto"/>
          </w:tcPr>
          <w:p w:rsidR="00173791" w:rsidRPr="00934FE4" w:rsidRDefault="00173791" w:rsidP="00B85F89">
            <w:pPr>
              <w:rPr>
                <w:sz w:val="20"/>
                <w:szCs w:val="20"/>
              </w:rPr>
            </w:pPr>
            <w:r w:rsidRPr="00934FE4">
              <w:rPr>
                <w:b/>
                <w:bCs/>
                <w:sz w:val="20"/>
                <w:szCs w:val="20"/>
              </w:rPr>
              <w:t>3.5</w:t>
            </w:r>
          </w:p>
        </w:tc>
      </w:tr>
      <w:tr w:rsidR="00173791" w:rsidRPr="00934FE4" w:rsidTr="00253FAB">
        <w:tc>
          <w:tcPr>
            <w:tcW w:w="1243" w:type="dxa"/>
            <w:shd w:val="clear" w:color="auto" w:fill="auto"/>
          </w:tcPr>
          <w:p w:rsidR="00173791" w:rsidRPr="00934FE4" w:rsidRDefault="00173791" w:rsidP="00173791">
            <w:pPr>
              <w:rPr>
                <w:bCs/>
                <w:sz w:val="20"/>
                <w:szCs w:val="20"/>
              </w:rPr>
            </w:pPr>
          </w:p>
        </w:tc>
        <w:tc>
          <w:tcPr>
            <w:tcW w:w="6829" w:type="dxa"/>
            <w:shd w:val="clear" w:color="auto" w:fill="auto"/>
          </w:tcPr>
          <w:p w:rsidR="00173791" w:rsidRPr="00934FE4" w:rsidRDefault="00173791" w:rsidP="00F242FD">
            <w:pPr>
              <w:jc w:val="both"/>
              <w:rPr>
                <w:bCs/>
                <w:sz w:val="20"/>
                <w:szCs w:val="20"/>
              </w:rPr>
            </w:pPr>
            <w:r w:rsidRPr="00934FE4">
              <w:rPr>
                <w:bCs/>
                <w:sz w:val="20"/>
                <w:szCs w:val="20"/>
              </w:rPr>
              <w:t>-          Sciures, déchets et débris de bois, non agglomérés :</w:t>
            </w:r>
          </w:p>
        </w:tc>
        <w:tc>
          <w:tcPr>
            <w:tcW w:w="491" w:type="dxa"/>
            <w:shd w:val="clear" w:color="auto" w:fill="auto"/>
          </w:tcPr>
          <w:p w:rsidR="00173791" w:rsidRPr="00934FE4" w:rsidRDefault="00173791" w:rsidP="00BF522F">
            <w:pPr>
              <w:rPr>
                <w:sz w:val="20"/>
                <w:szCs w:val="20"/>
              </w:rPr>
            </w:pPr>
          </w:p>
        </w:tc>
        <w:tc>
          <w:tcPr>
            <w:tcW w:w="679" w:type="dxa"/>
            <w:shd w:val="clear" w:color="auto" w:fill="auto"/>
          </w:tcPr>
          <w:p w:rsidR="00173791" w:rsidRPr="00934FE4" w:rsidRDefault="00173791" w:rsidP="00BF522F">
            <w:pPr>
              <w:rPr>
                <w:sz w:val="20"/>
                <w:szCs w:val="20"/>
              </w:rPr>
            </w:pPr>
          </w:p>
        </w:tc>
      </w:tr>
      <w:tr w:rsidR="00173791" w:rsidRPr="00934FE4" w:rsidTr="00253FAB">
        <w:trPr>
          <w:trHeight w:val="455"/>
        </w:trPr>
        <w:tc>
          <w:tcPr>
            <w:tcW w:w="1243" w:type="dxa"/>
            <w:shd w:val="clear" w:color="auto" w:fill="auto"/>
          </w:tcPr>
          <w:p w:rsidR="00173791" w:rsidRPr="00934FE4" w:rsidRDefault="00173791" w:rsidP="00B85F89">
            <w:pPr>
              <w:rPr>
                <w:bCs/>
                <w:sz w:val="20"/>
                <w:szCs w:val="20"/>
              </w:rPr>
            </w:pPr>
            <w:r w:rsidRPr="00934FE4">
              <w:rPr>
                <w:bCs/>
                <w:sz w:val="20"/>
                <w:szCs w:val="20"/>
              </w:rPr>
              <w:t>4401.41 00</w:t>
            </w:r>
          </w:p>
        </w:tc>
        <w:tc>
          <w:tcPr>
            <w:tcW w:w="6829" w:type="dxa"/>
            <w:shd w:val="clear" w:color="auto" w:fill="auto"/>
          </w:tcPr>
          <w:p w:rsidR="00173791" w:rsidRPr="00934FE4" w:rsidRDefault="00173791" w:rsidP="00F242FD">
            <w:pPr>
              <w:jc w:val="both"/>
              <w:rPr>
                <w:bCs/>
                <w:sz w:val="20"/>
                <w:szCs w:val="20"/>
              </w:rPr>
            </w:pPr>
            <w:r w:rsidRPr="00934FE4">
              <w:rPr>
                <w:bCs/>
                <w:sz w:val="20"/>
                <w:szCs w:val="20"/>
              </w:rPr>
              <w:t>--        Sciures</w:t>
            </w:r>
          </w:p>
        </w:tc>
        <w:tc>
          <w:tcPr>
            <w:tcW w:w="491" w:type="dxa"/>
            <w:shd w:val="clear" w:color="auto" w:fill="auto"/>
          </w:tcPr>
          <w:p w:rsidR="00173791" w:rsidRPr="00934FE4" w:rsidRDefault="00173791" w:rsidP="00173791">
            <w:pPr>
              <w:rPr>
                <w:sz w:val="20"/>
                <w:szCs w:val="20"/>
              </w:rPr>
            </w:pPr>
            <w:r w:rsidRPr="00934FE4">
              <w:rPr>
                <w:b/>
                <w:bCs/>
                <w:sz w:val="20"/>
                <w:szCs w:val="20"/>
              </w:rPr>
              <w:t>kg</w:t>
            </w:r>
          </w:p>
        </w:tc>
        <w:tc>
          <w:tcPr>
            <w:tcW w:w="679" w:type="dxa"/>
            <w:shd w:val="clear" w:color="auto" w:fill="auto"/>
          </w:tcPr>
          <w:p w:rsidR="00173791" w:rsidRPr="00934FE4" w:rsidRDefault="00173791" w:rsidP="00173791">
            <w:pPr>
              <w:rPr>
                <w:sz w:val="20"/>
                <w:szCs w:val="20"/>
              </w:rPr>
            </w:pPr>
            <w:r w:rsidRPr="00934FE4">
              <w:rPr>
                <w:b/>
                <w:bCs/>
                <w:sz w:val="20"/>
                <w:szCs w:val="20"/>
              </w:rPr>
              <w:t>3.5</w:t>
            </w:r>
          </w:p>
        </w:tc>
      </w:tr>
      <w:tr w:rsidR="00173791" w:rsidRPr="00934FE4" w:rsidTr="00253FAB">
        <w:tc>
          <w:tcPr>
            <w:tcW w:w="1243" w:type="dxa"/>
            <w:shd w:val="clear" w:color="auto" w:fill="auto"/>
          </w:tcPr>
          <w:p w:rsidR="00173791" w:rsidRPr="00934FE4" w:rsidRDefault="00173791" w:rsidP="00B85F89">
            <w:pPr>
              <w:rPr>
                <w:bCs/>
                <w:sz w:val="20"/>
                <w:szCs w:val="20"/>
              </w:rPr>
            </w:pPr>
            <w:r w:rsidRPr="00934FE4">
              <w:rPr>
                <w:bCs/>
                <w:sz w:val="20"/>
                <w:szCs w:val="20"/>
              </w:rPr>
              <w:t>4401.49 00</w:t>
            </w:r>
          </w:p>
        </w:tc>
        <w:tc>
          <w:tcPr>
            <w:tcW w:w="6829" w:type="dxa"/>
            <w:shd w:val="clear" w:color="auto" w:fill="auto"/>
          </w:tcPr>
          <w:p w:rsidR="00173791" w:rsidRPr="00934FE4" w:rsidRDefault="00173791" w:rsidP="00F242FD">
            <w:pPr>
              <w:jc w:val="both"/>
              <w:rPr>
                <w:bCs/>
                <w:sz w:val="20"/>
                <w:szCs w:val="20"/>
              </w:rPr>
            </w:pPr>
            <w:r w:rsidRPr="00934FE4">
              <w:rPr>
                <w:bCs/>
                <w:sz w:val="20"/>
                <w:szCs w:val="20"/>
              </w:rPr>
              <w:t>--        Autres</w:t>
            </w:r>
          </w:p>
        </w:tc>
        <w:tc>
          <w:tcPr>
            <w:tcW w:w="491" w:type="dxa"/>
            <w:shd w:val="clear" w:color="auto" w:fill="auto"/>
          </w:tcPr>
          <w:p w:rsidR="00173791" w:rsidRPr="00934FE4" w:rsidRDefault="00173791" w:rsidP="00173791">
            <w:pPr>
              <w:rPr>
                <w:sz w:val="20"/>
                <w:szCs w:val="20"/>
              </w:rPr>
            </w:pPr>
            <w:r w:rsidRPr="00934FE4">
              <w:rPr>
                <w:b/>
                <w:bCs/>
                <w:sz w:val="20"/>
                <w:szCs w:val="20"/>
              </w:rPr>
              <w:t>kg</w:t>
            </w:r>
          </w:p>
        </w:tc>
        <w:tc>
          <w:tcPr>
            <w:tcW w:w="679" w:type="dxa"/>
            <w:shd w:val="clear" w:color="auto" w:fill="auto"/>
          </w:tcPr>
          <w:p w:rsidR="00173791" w:rsidRPr="00934FE4" w:rsidRDefault="00173791" w:rsidP="00173791">
            <w:pPr>
              <w:rPr>
                <w:sz w:val="20"/>
                <w:szCs w:val="20"/>
              </w:rPr>
            </w:pPr>
            <w:r w:rsidRPr="00934FE4">
              <w:rPr>
                <w:b/>
                <w:bCs/>
                <w:sz w:val="20"/>
                <w:szCs w:val="20"/>
              </w:rPr>
              <w:t>3.5</w:t>
            </w:r>
          </w:p>
        </w:tc>
      </w:tr>
      <w:tr w:rsidR="00173791" w:rsidRPr="00934FE4" w:rsidTr="00253FAB">
        <w:tc>
          <w:tcPr>
            <w:tcW w:w="1243" w:type="dxa"/>
            <w:shd w:val="clear" w:color="auto" w:fill="auto"/>
          </w:tcPr>
          <w:p w:rsidR="00173791" w:rsidRPr="00934FE4" w:rsidRDefault="00173791" w:rsidP="00B85F89">
            <w:pPr>
              <w:rPr>
                <w:sz w:val="20"/>
                <w:szCs w:val="20"/>
              </w:rPr>
            </w:pPr>
            <w:r w:rsidRPr="00934FE4">
              <w:rPr>
                <w:b/>
                <w:bCs/>
                <w:sz w:val="20"/>
                <w:szCs w:val="20"/>
              </w:rPr>
              <w:t>4402</w:t>
            </w:r>
          </w:p>
        </w:tc>
        <w:tc>
          <w:tcPr>
            <w:tcW w:w="6829" w:type="dxa"/>
            <w:shd w:val="clear" w:color="auto" w:fill="auto"/>
          </w:tcPr>
          <w:p w:rsidR="00173791" w:rsidRPr="00934FE4" w:rsidRDefault="00173791" w:rsidP="00F242FD">
            <w:pPr>
              <w:jc w:val="both"/>
              <w:rPr>
                <w:sz w:val="20"/>
                <w:szCs w:val="20"/>
              </w:rPr>
            </w:pPr>
            <w:r w:rsidRPr="00934FE4">
              <w:rPr>
                <w:b/>
                <w:bCs/>
                <w:sz w:val="20"/>
                <w:szCs w:val="20"/>
              </w:rPr>
              <w:t>Charbon de bois (y compris le charbon de coques ou de noix), même aggloméré.</w:t>
            </w:r>
          </w:p>
        </w:tc>
        <w:tc>
          <w:tcPr>
            <w:tcW w:w="491" w:type="dxa"/>
            <w:shd w:val="clear" w:color="auto" w:fill="auto"/>
          </w:tcPr>
          <w:p w:rsidR="00173791" w:rsidRPr="00934FE4" w:rsidRDefault="00173791" w:rsidP="00B85F89">
            <w:pPr>
              <w:rPr>
                <w:sz w:val="20"/>
                <w:szCs w:val="20"/>
              </w:rPr>
            </w:pPr>
          </w:p>
        </w:tc>
        <w:tc>
          <w:tcPr>
            <w:tcW w:w="679" w:type="dxa"/>
            <w:shd w:val="clear" w:color="auto" w:fill="auto"/>
          </w:tcPr>
          <w:p w:rsidR="00173791" w:rsidRPr="00934FE4" w:rsidRDefault="00173791" w:rsidP="00B85F89">
            <w:pPr>
              <w:rPr>
                <w:sz w:val="20"/>
                <w:szCs w:val="20"/>
              </w:rPr>
            </w:pPr>
          </w:p>
        </w:tc>
      </w:tr>
      <w:tr w:rsidR="00173791" w:rsidRPr="00934FE4" w:rsidTr="00253FAB">
        <w:tc>
          <w:tcPr>
            <w:tcW w:w="1243" w:type="dxa"/>
            <w:shd w:val="clear" w:color="auto" w:fill="auto"/>
          </w:tcPr>
          <w:p w:rsidR="00173791" w:rsidRPr="00934FE4" w:rsidRDefault="00173791" w:rsidP="00B85F89">
            <w:pPr>
              <w:rPr>
                <w:sz w:val="20"/>
                <w:szCs w:val="20"/>
              </w:rPr>
            </w:pPr>
            <w:r w:rsidRPr="00934FE4">
              <w:rPr>
                <w:bCs/>
                <w:sz w:val="20"/>
                <w:szCs w:val="20"/>
              </w:rPr>
              <w:t>4402.10 00</w:t>
            </w:r>
          </w:p>
        </w:tc>
        <w:tc>
          <w:tcPr>
            <w:tcW w:w="6829" w:type="dxa"/>
            <w:shd w:val="clear" w:color="auto" w:fill="auto"/>
          </w:tcPr>
          <w:p w:rsidR="00173791" w:rsidRPr="00934FE4" w:rsidRDefault="00173791" w:rsidP="00F242FD">
            <w:pPr>
              <w:jc w:val="both"/>
              <w:rPr>
                <w:sz w:val="20"/>
                <w:szCs w:val="20"/>
              </w:rPr>
            </w:pPr>
            <w:r w:rsidRPr="00934FE4">
              <w:rPr>
                <w:bCs/>
                <w:sz w:val="20"/>
                <w:szCs w:val="20"/>
              </w:rPr>
              <w:t>-            De bambou</w:t>
            </w:r>
          </w:p>
        </w:tc>
        <w:tc>
          <w:tcPr>
            <w:tcW w:w="491" w:type="dxa"/>
            <w:shd w:val="clear" w:color="auto" w:fill="auto"/>
          </w:tcPr>
          <w:p w:rsidR="00173791" w:rsidRPr="00934FE4" w:rsidRDefault="00173791" w:rsidP="00B85F89">
            <w:pPr>
              <w:rPr>
                <w:sz w:val="20"/>
                <w:szCs w:val="20"/>
              </w:rPr>
            </w:pPr>
            <w:r w:rsidRPr="00934FE4">
              <w:rPr>
                <w:b/>
                <w:bCs/>
                <w:sz w:val="20"/>
                <w:szCs w:val="20"/>
              </w:rPr>
              <w:t>kg</w:t>
            </w:r>
          </w:p>
        </w:tc>
        <w:tc>
          <w:tcPr>
            <w:tcW w:w="679" w:type="dxa"/>
            <w:shd w:val="clear" w:color="auto" w:fill="auto"/>
          </w:tcPr>
          <w:p w:rsidR="00173791" w:rsidRPr="00934FE4" w:rsidRDefault="00173791" w:rsidP="00B85F89">
            <w:pPr>
              <w:rPr>
                <w:sz w:val="20"/>
                <w:szCs w:val="20"/>
              </w:rPr>
            </w:pPr>
            <w:r w:rsidRPr="00934FE4">
              <w:rPr>
                <w:b/>
                <w:bCs/>
                <w:sz w:val="20"/>
                <w:szCs w:val="20"/>
              </w:rPr>
              <w:t>0</w:t>
            </w:r>
          </w:p>
        </w:tc>
      </w:tr>
      <w:tr w:rsidR="00CC4624" w:rsidRPr="00934FE4" w:rsidTr="00253FAB">
        <w:tc>
          <w:tcPr>
            <w:tcW w:w="1243" w:type="dxa"/>
            <w:shd w:val="clear" w:color="auto" w:fill="auto"/>
          </w:tcPr>
          <w:p w:rsidR="00CC4624" w:rsidRPr="00934FE4" w:rsidRDefault="00CC4624" w:rsidP="00B85F89">
            <w:pPr>
              <w:rPr>
                <w:bCs/>
                <w:sz w:val="20"/>
                <w:szCs w:val="20"/>
              </w:rPr>
            </w:pPr>
            <w:r w:rsidRPr="00934FE4">
              <w:rPr>
                <w:bCs/>
                <w:sz w:val="20"/>
                <w:szCs w:val="20"/>
              </w:rPr>
              <w:t>4402.20 00</w:t>
            </w:r>
          </w:p>
        </w:tc>
        <w:tc>
          <w:tcPr>
            <w:tcW w:w="6829" w:type="dxa"/>
            <w:shd w:val="clear" w:color="auto" w:fill="auto"/>
          </w:tcPr>
          <w:p w:rsidR="00CC4624" w:rsidRPr="00934FE4" w:rsidRDefault="00CC4624" w:rsidP="00F242FD">
            <w:pPr>
              <w:jc w:val="both"/>
              <w:rPr>
                <w:bCs/>
                <w:sz w:val="20"/>
                <w:szCs w:val="20"/>
              </w:rPr>
            </w:pPr>
            <w:r w:rsidRPr="00934FE4">
              <w:rPr>
                <w:bCs/>
                <w:sz w:val="20"/>
                <w:szCs w:val="20"/>
              </w:rPr>
              <w:t>-            De coques ou de noix</w:t>
            </w:r>
          </w:p>
        </w:tc>
        <w:tc>
          <w:tcPr>
            <w:tcW w:w="491" w:type="dxa"/>
            <w:shd w:val="clear" w:color="auto" w:fill="auto"/>
          </w:tcPr>
          <w:p w:rsidR="00CC4624" w:rsidRPr="00934FE4" w:rsidRDefault="00CC4624" w:rsidP="00E23863">
            <w:pPr>
              <w:rPr>
                <w:sz w:val="20"/>
                <w:szCs w:val="20"/>
              </w:rPr>
            </w:pPr>
            <w:r w:rsidRPr="00934FE4">
              <w:rPr>
                <w:b/>
                <w:bCs/>
                <w:sz w:val="20"/>
                <w:szCs w:val="20"/>
              </w:rPr>
              <w:t>kg</w:t>
            </w:r>
          </w:p>
        </w:tc>
        <w:tc>
          <w:tcPr>
            <w:tcW w:w="679" w:type="dxa"/>
            <w:shd w:val="clear" w:color="auto" w:fill="auto"/>
          </w:tcPr>
          <w:p w:rsidR="00CC4624" w:rsidRPr="00934FE4" w:rsidRDefault="00CC4624" w:rsidP="00E23863">
            <w:pPr>
              <w:rPr>
                <w:sz w:val="20"/>
                <w:szCs w:val="20"/>
              </w:rPr>
            </w:pPr>
            <w:r w:rsidRPr="00934FE4">
              <w:rPr>
                <w:b/>
                <w:bCs/>
                <w:sz w:val="20"/>
                <w:szCs w:val="20"/>
              </w:rPr>
              <w:t>0</w:t>
            </w:r>
          </w:p>
        </w:tc>
      </w:tr>
      <w:tr w:rsidR="00CC4624" w:rsidRPr="00934FE4" w:rsidTr="00253FAB">
        <w:tc>
          <w:tcPr>
            <w:tcW w:w="1243" w:type="dxa"/>
            <w:shd w:val="clear" w:color="auto" w:fill="auto"/>
          </w:tcPr>
          <w:p w:rsidR="00CC4624" w:rsidRPr="00934FE4" w:rsidRDefault="00CC4624" w:rsidP="00B85F89">
            <w:pPr>
              <w:rPr>
                <w:sz w:val="20"/>
                <w:szCs w:val="20"/>
              </w:rPr>
            </w:pPr>
            <w:r w:rsidRPr="00934FE4">
              <w:rPr>
                <w:bCs/>
                <w:sz w:val="20"/>
                <w:szCs w:val="20"/>
              </w:rPr>
              <w:t>4402.90 00</w:t>
            </w:r>
          </w:p>
        </w:tc>
        <w:tc>
          <w:tcPr>
            <w:tcW w:w="6829" w:type="dxa"/>
            <w:shd w:val="clear" w:color="auto" w:fill="auto"/>
          </w:tcPr>
          <w:p w:rsidR="00CC4624" w:rsidRPr="00934FE4" w:rsidRDefault="00CC4624" w:rsidP="00F242FD">
            <w:pPr>
              <w:jc w:val="both"/>
              <w:rPr>
                <w:sz w:val="20"/>
                <w:szCs w:val="20"/>
              </w:rPr>
            </w:pPr>
            <w:r w:rsidRPr="00934FE4">
              <w:rPr>
                <w:bCs/>
                <w:sz w:val="20"/>
                <w:szCs w:val="20"/>
              </w:rPr>
              <w:t>-            Autres</w:t>
            </w:r>
          </w:p>
        </w:tc>
        <w:tc>
          <w:tcPr>
            <w:tcW w:w="491" w:type="dxa"/>
            <w:shd w:val="clear" w:color="auto" w:fill="auto"/>
          </w:tcPr>
          <w:p w:rsidR="00CC4624" w:rsidRPr="00934FE4" w:rsidRDefault="00CC4624" w:rsidP="00B85F89">
            <w:pPr>
              <w:rPr>
                <w:sz w:val="20"/>
                <w:szCs w:val="20"/>
              </w:rPr>
            </w:pPr>
            <w:r w:rsidRPr="00934FE4">
              <w:rPr>
                <w:b/>
                <w:bCs/>
                <w:sz w:val="20"/>
                <w:szCs w:val="20"/>
              </w:rPr>
              <w:t>kg</w:t>
            </w:r>
          </w:p>
        </w:tc>
        <w:tc>
          <w:tcPr>
            <w:tcW w:w="679" w:type="dxa"/>
            <w:shd w:val="clear" w:color="auto" w:fill="auto"/>
          </w:tcPr>
          <w:p w:rsidR="00CC4624" w:rsidRPr="00934FE4" w:rsidRDefault="00CC4624" w:rsidP="00B85F89">
            <w:pPr>
              <w:rPr>
                <w:sz w:val="20"/>
                <w:szCs w:val="20"/>
              </w:rPr>
            </w:pPr>
            <w:r w:rsidRPr="00934FE4">
              <w:rPr>
                <w:b/>
                <w:bCs/>
                <w:sz w:val="20"/>
                <w:szCs w:val="20"/>
              </w:rPr>
              <w:t>0</w:t>
            </w:r>
          </w:p>
        </w:tc>
      </w:tr>
      <w:tr w:rsidR="00CC4624" w:rsidRPr="00934FE4" w:rsidTr="00253FAB">
        <w:tc>
          <w:tcPr>
            <w:tcW w:w="1243" w:type="dxa"/>
            <w:shd w:val="clear" w:color="auto" w:fill="auto"/>
          </w:tcPr>
          <w:p w:rsidR="00CC4624" w:rsidRPr="00934FE4" w:rsidRDefault="00CC4624" w:rsidP="00B85F89">
            <w:pPr>
              <w:rPr>
                <w:sz w:val="20"/>
                <w:szCs w:val="20"/>
              </w:rPr>
            </w:pPr>
            <w:r w:rsidRPr="00934FE4">
              <w:rPr>
                <w:b/>
                <w:bCs/>
                <w:sz w:val="20"/>
                <w:szCs w:val="20"/>
              </w:rPr>
              <w:t>4403</w:t>
            </w:r>
          </w:p>
        </w:tc>
        <w:tc>
          <w:tcPr>
            <w:tcW w:w="6829" w:type="dxa"/>
            <w:shd w:val="clear" w:color="auto" w:fill="auto"/>
          </w:tcPr>
          <w:p w:rsidR="00CC4624" w:rsidRPr="00934FE4" w:rsidRDefault="00CC4624" w:rsidP="00F242FD">
            <w:pPr>
              <w:jc w:val="both"/>
              <w:rPr>
                <w:sz w:val="20"/>
                <w:szCs w:val="20"/>
              </w:rPr>
            </w:pPr>
            <w:r w:rsidRPr="00934FE4">
              <w:rPr>
                <w:b/>
                <w:bCs/>
                <w:sz w:val="20"/>
                <w:szCs w:val="20"/>
              </w:rPr>
              <w:t>Bois bruts, même écorcés, désaubiérés ou équarris.</w:t>
            </w:r>
          </w:p>
        </w:tc>
        <w:tc>
          <w:tcPr>
            <w:tcW w:w="491" w:type="dxa"/>
            <w:shd w:val="clear" w:color="auto" w:fill="auto"/>
          </w:tcPr>
          <w:p w:rsidR="00CC4624" w:rsidRPr="00934FE4" w:rsidRDefault="00CC4624" w:rsidP="00B85F89">
            <w:pPr>
              <w:rPr>
                <w:sz w:val="20"/>
                <w:szCs w:val="20"/>
              </w:rPr>
            </w:pPr>
          </w:p>
        </w:tc>
        <w:tc>
          <w:tcPr>
            <w:tcW w:w="679" w:type="dxa"/>
            <w:shd w:val="clear" w:color="auto" w:fill="auto"/>
          </w:tcPr>
          <w:p w:rsidR="00CC4624" w:rsidRPr="00934FE4" w:rsidRDefault="00CC4624" w:rsidP="00B85F89">
            <w:pPr>
              <w:rPr>
                <w:sz w:val="20"/>
                <w:szCs w:val="20"/>
              </w:rPr>
            </w:pPr>
          </w:p>
        </w:tc>
      </w:tr>
      <w:tr w:rsidR="00CC4624" w:rsidRPr="00934FE4" w:rsidTr="00253FAB">
        <w:tc>
          <w:tcPr>
            <w:tcW w:w="1243" w:type="dxa"/>
            <w:shd w:val="clear" w:color="auto" w:fill="auto"/>
          </w:tcPr>
          <w:p w:rsidR="00CC4624" w:rsidRPr="00934FE4" w:rsidRDefault="00CC4624" w:rsidP="00B85F89">
            <w:pPr>
              <w:rPr>
                <w:sz w:val="20"/>
                <w:szCs w:val="20"/>
              </w:rPr>
            </w:pPr>
          </w:p>
        </w:tc>
        <w:tc>
          <w:tcPr>
            <w:tcW w:w="6829" w:type="dxa"/>
            <w:shd w:val="clear" w:color="auto" w:fill="auto"/>
          </w:tcPr>
          <w:p w:rsidR="00CC4624" w:rsidRPr="00934FE4" w:rsidRDefault="00CC4624" w:rsidP="00F242FD">
            <w:pPr>
              <w:jc w:val="both"/>
              <w:rPr>
                <w:sz w:val="20"/>
                <w:szCs w:val="20"/>
              </w:rPr>
            </w:pPr>
            <w:r w:rsidRPr="00934FE4">
              <w:rPr>
                <w:bCs/>
                <w:sz w:val="20"/>
                <w:szCs w:val="20"/>
              </w:rPr>
              <w:t>-</w:t>
            </w:r>
            <w:r w:rsidRPr="00934FE4">
              <w:rPr>
                <w:bCs/>
                <w:sz w:val="20"/>
                <w:szCs w:val="20"/>
              </w:rPr>
              <w:tab/>
              <w:t>Traités avec une peinture, de la créosote ou d'autres agents de               conservation :</w:t>
            </w:r>
          </w:p>
        </w:tc>
        <w:tc>
          <w:tcPr>
            <w:tcW w:w="491" w:type="dxa"/>
            <w:shd w:val="clear" w:color="auto" w:fill="auto"/>
          </w:tcPr>
          <w:p w:rsidR="00CC4624" w:rsidRPr="00934FE4" w:rsidRDefault="00CC4624" w:rsidP="00B85F89">
            <w:pPr>
              <w:rPr>
                <w:sz w:val="20"/>
                <w:szCs w:val="20"/>
              </w:rPr>
            </w:pPr>
          </w:p>
        </w:tc>
        <w:tc>
          <w:tcPr>
            <w:tcW w:w="679" w:type="dxa"/>
            <w:shd w:val="clear" w:color="auto" w:fill="auto"/>
          </w:tcPr>
          <w:p w:rsidR="00CC4624" w:rsidRPr="00934FE4" w:rsidRDefault="00CC4624" w:rsidP="00B85F89">
            <w:pPr>
              <w:rPr>
                <w:sz w:val="20"/>
                <w:szCs w:val="20"/>
              </w:rPr>
            </w:pPr>
          </w:p>
        </w:tc>
      </w:tr>
      <w:tr w:rsidR="00CC4624" w:rsidRPr="00934FE4" w:rsidTr="00253FAB">
        <w:tc>
          <w:tcPr>
            <w:tcW w:w="1243" w:type="dxa"/>
            <w:shd w:val="clear" w:color="auto" w:fill="auto"/>
          </w:tcPr>
          <w:p w:rsidR="00CC4624" w:rsidRPr="00934FE4" w:rsidRDefault="00CC4624" w:rsidP="00B85F89">
            <w:pPr>
              <w:rPr>
                <w:bCs/>
                <w:sz w:val="20"/>
                <w:szCs w:val="20"/>
              </w:rPr>
            </w:pPr>
            <w:r w:rsidRPr="00934FE4">
              <w:rPr>
                <w:bCs/>
                <w:sz w:val="20"/>
                <w:szCs w:val="20"/>
              </w:rPr>
              <w:t>4403.11 00</w:t>
            </w:r>
          </w:p>
        </w:tc>
        <w:tc>
          <w:tcPr>
            <w:tcW w:w="6829" w:type="dxa"/>
            <w:shd w:val="clear" w:color="auto" w:fill="auto"/>
          </w:tcPr>
          <w:p w:rsidR="00CC4624" w:rsidRPr="00934FE4" w:rsidRDefault="00CC4624" w:rsidP="00BF522F">
            <w:pPr>
              <w:jc w:val="both"/>
              <w:rPr>
                <w:bCs/>
                <w:sz w:val="20"/>
                <w:szCs w:val="20"/>
              </w:rPr>
            </w:pPr>
            <w:r w:rsidRPr="00934FE4">
              <w:rPr>
                <w:bCs/>
                <w:sz w:val="20"/>
                <w:szCs w:val="20"/>
              </w:rPr>
              <w:t>--               De conifères</w:t>
            </w:r>
          </w:p>
        </w:tc>
        <w:tc>
          <w:tcPr>
            <w:tcW w:w="491" w:type="dxa"/>
            <w:shd w:val="clear" w:color="auto" w:fill="auto"/>
          </w:tcPr>
          <w:p w:rsidR="00CC4624" w:rsidRPr="00934FE4" w:rsidRDefault="00CC4624" w:rsidP="00BF522F">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CC4624" w:rsidRPr="00934FE4" w:rsidRDefault="00CC4624" w:rsidP="00BF522F">
            <w:pPr>
              <w:rPr>
                <w:sz w:val="20"/>
                <w:szCs w:val="20"/>
              </w:rPr>
            </w:pPr>
            <w:r w:rsidRPr="00934FE4">
              <w:rPr>
                <w:b/>
                <w:bCs/>
                <w:sz w:val="20"/>
                <w:szCs w:val="20"/>
              </w:rPr>
              <w:t>3.5</w:t>
            </w:r>
          </w:p>
        </w:tc>
      </w:tr>
      <w:tr w:rsidR="00CC4624" w:rsidRPr="00934FE4" w:rsidTr="00253FAB">
        <w:tc>
          <w:tcPr>
            <w:tcW w:w="1243" w:type="dxa"/>
            <w:shd w:val="clear" w:color="auto" w:fill="auto"/>
          </w:tcPr>
          <w:p w:rsidR="00CC4624" w:rsidRPr="00934FE4" w:rsidRDefault="00CC4624" w:rsidP="00B85F89">
            <w:pPr>
              <w:rPr>
                <w:bCs/>
                <w:sz w:val="20"/>
                <w:szCs w:val="20"/>
              </w:rPr>
            </w:pPr>
            <w:r w:rsidRPr="00934FE4">
              <w:rPr>
                <w:bCs/>
                <w:sz w:val="20"/>
                <w:szCs w:val="20"/>
              </w:rPr>
              <w:t>4403.12 00</w:t>
            </w:r>
          </w:p>
        </w:tc>
        <w:tc>
          <w:tcPr>
            <w:tcW w:w="6829" w:type="dxa"/>
            <w:shd w:val="clear" w:color="auto" w:fill="auto"/>
          </w:tcPr>
          <w:p w:rsidR="00CC4624" w:rsidRPr="00934FE4" w:rsidRDefault="00CC4624" w:rsidP="00BF522F">
            <w:pPr>
              <w:jc w:val="both"/>
              <w:rPr>
                <w:bCs/>
                <w:sz w:val="20"/>
                <w:szCs w:val="20"/>
              </w:rPr>
            </w:pPr>
            <w:r w:rsidRPr="00934FE4">
              <w:rPr>
                <w:bCs/>
                <w:sz w:val="20"/>
                <w:szCs w:val="20"/>
              </w:rPr>
              <w:t>--               Autres que de conifères</w:t>
            </w:r>
          </w:p>
        </w:tc>
        <w:tc>
          <w:tcPr>
            <w:tcW w:w="491" w:type="dxa"/>
            <w:shd w:val="clear" w:color="auto" w:fill="auto"/>
          </w:tcPr>
          <w:p w:rsidR="00CC4624" w:rsidRPr="00934FE4" w:rsidRDefault="00CC4624" w:rsidP="00BF522F">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CC4624" w:rsidRPr="00934FE4" w:rsidRDefault="00CC4624" w:rsidP="00BF522F">
            <w:pPr>
              <w:rPr>
                <w:sz w:val="20"/>
                <w:szCs w:val="20"/>
              </w:rPr>
            </w:pPr>
            <w:r w:rsidRPr="00934FE4">
              <w:rPr>
                <w:b/>
                <w:bCs/>
                <w:sz w:val="20"/>
                <w:szCs w:val="20"/>
              </w:rPr>
              <w:t>3.5</w:t>
            </w:r>
          </w:p>
        </w:tc>
      </w:tr>
      <w:tr w:rsidR="00CC4624" w:rsidRPr="00934FE4" w:rsidTr="00253FAB">
        <w:tc>
          <w:tcPr>
            <w:tcW w:w="1243" w:type="dxa"/>
            <w:shd w:val="clear" w:color="auto" w:fill="auto"/>
          </w:tcPr>
          <w:p w:rsidR="00CC4624" w:rsidRPr="00934FE4" w:rsidRDefault="00CC4624" w:rsidP="00B85F89">
            <w:pPr>
              <w:rPr>
                <w:sz w:val="20"/>
                <w:szCs w:val="20"/>
              </w:rPr>
            </w:pPr>
          </w:p>
        </w:tc>
        <w:tc>
          <w:tcPr>
            <w:tcW w:w="6829" w:type="dxa"/>
            <w:shd w:val="clear" w:color="auto" w:fill="auto"/>
          </w:tcPr>
          <w:p w:rsidR="00CC4624" w:rsidRPr="00934FE4" w:rsidRDefault="00CC4624" w:rsidP="00F242FD">
            <w:pPr>
              <w:jc w:val="both"/>
              <w:rPr>
                <w:sz w:val="20"/>
                <w:szCs w:val="20"/>
              </w:rPr>
            </w:pPr>
            <w:r w:rsidRPr="00934FE4">
              <w:rPr>
                <w:bCs/>
                <w:sz w:val="20"/>
                <w:szCs w:val="20"/>
              </w:rPr>
              <w:t>-</w:t>
            </w:r>
            <w:r w:rsidRPr="00934FE4">
              <w:rPr>
                <w:bCs/>
                <w:sz w:val="20"/>
                <w:szCs w:val="20"/>
              </w:rPr>
              <w:tab/>
              <w:t>Autres, de conifères :</w:t>
            </w:r>
          </w:p>
        </w:tc>
        <w:tc>
          <w:tcPr>
            <w:tcW w:w="491" w:type="dxa"/>
            <w:shd w:val="clear" w:color="auto" w:fill="auto"/>
          </w:tcPr>
          <w:p w:rsidR="00CC4624" w:rsidRPr="00934FE4" w:rsidRDefault="00CC4624" w:rsidP="00B85F89">
            <w:pPr>
              <w:rPr>
                <w:sz w:val="20"/>
                <w:szCs w:val="20"/>
              </w:rPr>
            </w:pPr>
          </w:p>
        </w:tc>
        <w:tc>
          <w:tcPr>
            <w:tcW w:w="679" w:type="dxa"/>
            <w:shd w:val="clear" w:color="auto" w:fill="auto"/>
          </w:tcPr>
          <w:p w:rsidR="00CC4624" w:rsidRPr="00934FE4" w:rsidRDefault="00CC4624" w:rsidP="00B85F89">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lastRenderedPageBreak/>
              <w:t>NDP</w:t>
            </w:r>
          </w:p>
        </w:tc>
        <w:tc>
          <w:tcPr>
            <w:tcW w:w="6829" w:type="dxa"/>
            <w:shd w:val="clear" w:color="auto" w:fill="auto"/>
          </w:tcPr>
          <w:p w:rsidR="00BD7587" w:rsidRPr="00934FE4" w:rsidRDefault="00BD7587" w:rsidP="00BD7587">
            <w:pPr>
              <w:jc w:val="center"/>
              <w:rPr>
                <w:sz w:val="20"/>
                <w:szCs w:val="20"/>
              </w:rPr>
            </w:pPr>
            <w:r w:rsidRPr="00934FE4">
              <w:rPr>
                <w:b/>
                <w:bCs/>
                <w:sz w:val="20"/>
                <w:szCs w:val="20"/>
              </w:rPr>
              <w:t>LIBELLE</w:t>
            </w:r>
          </w:p>
        </w:tc>
        <w:tc>
          <w:tcPr>
            <w:tcW w:w="491" w:type="dxa"/>
            <w:shd w:val="clear" w:color="auto" w:fill="auto"/>
          </w:tcPr>
          <w:p w:rsidR="00BD7587" w:rsidRPr="00934FE4" w:rsidRDefault="00BD7587" w:rsidP="00BD7587">
            <w:pPr>
              <w:rPr>
                <w:sz w:val="20"/>
                <w:szCs w:val="20"/>
              </w:rPr>
            </w:pPr>
            <w:r w:rsidRPr="00934FE4">
              <w:rPr>
                <w:b/>
                <w:bCs/>
                <w:sz w:val="20"/>
                <w:szCs w:val="20"/>
              </w:rPr>
              <w:t>CS</w:t>
            </w:r>
          </w:p>
        </w:tc>
        <w:tc>
          <w:tcPr>
            <w:tcW w:w="679" w:type="dxa"/>
            <w:shd w:val="clear" w:color="auto" w:fill="auto"/>
          </w:tcPr>
          <w:p w:rsidR="00BD7587" w:rsidRPr="00934FE4" w:rsidRDefault="00BD7587" w:rsidP="00BD7587">
            <w:pPr>
              <w:rPr>
                <w:sz w:val="20"/>
                <w:szCs w:val="20"/>
              </w:rPr>
            </w:pPr>
            <w:r w:rsidRPr="00934FE4">
              <w:rPr>
                <w:b/>
                <w:bCs/>
                <w:sz w:val="20"/>
                <w:szCs w:val="20"/>
              </w:rPr>
              <w:t>DD%</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4403.21 00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pin (Pinus spp.), dont la plus petite dimension de la coupe transversale est égale ou supérieure à 15 cm</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4403.22 00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pin (Pinus spp.), autres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4403.23 00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sapin (Abies spp.) et d’épicéa (Picea spp.), dont la plus petite dimension de la coupe transversale est égale ou supérieure à 15 cm</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4403.24 00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xml:space="preserve">--      De sapin (Abies spp.) et d’épicéa (Picea spp.), autres </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4403.25 00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 dont la plus petite dimension de la coupe transversale est égale ou supérieure à 15 cm</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4403.26 00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 de bois tropicaux visés à la Note 2 de sous-positions du présent Chapitre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4403.41 00</w:t>
            </w:r>
          </w:p>
        </w:tc>
        <w:tc>
          <w:tcPr>
            <w:tcW w:w="6829" w:type="dxa"/>
            <w:shd w:val="clear" w:color="auto" w:fill="auto"/>
          </w:tcPr>
          <w:p w:rsidR="00BD7587" w:rsidRPr="00934FE4" w:rsidRDefault="00BD7587" w:rsidP="00BD7587">
            <w:pPr>
              <w:jc w:val="both"/>
              <w:rPr>
                <w:sz w:val="20"/>
                <w:szCs w:val="20"/>
                <w:lang w:val="en-US"/>
              </w:rPr>
            </w:pPr>
            <w:r w:rsidRPr="00934FE4">
              <w:rPr>
                <w:bCs/>
                <w:sz w:val="20"/>
                <w:szCs w:val="20"/>
                <w:lang w:val="en-US"/>
              </w:rPr>
              <w:t>--</w:t>
            </w:r>
            <w:r w:rsidRPr="00934FE4">
              <w:rPr>
                <w:bCs/>
                <w:sz w:val="20"/>
                <w:szCs w:val="20"/>
                <w:lang w:val="en-US"/>
              </w:rPr>
              <w:tab/>
              <w:t>Dark Red Meranti, Light Red Meranti et Meranti Bakau</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4403.42 00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Teak</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4403.49 00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4403.91 00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 xml:space="preserve">De chêne </w:t>
            </w:r>
            <w:r w:rsidRPr="00934FE4">
              <w:rPr>
                <w:bCs/>
                <w:i/>
                <w:iCs/>
                <w:sz w:val="20"/>
                <w:szCs w:val="20"/>
              </w:rPr>
              <w:t>(Quercus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4403.93 00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 xml:space="preserve">De hêtre </w:t>
            </w:r>
            <w:r w:rsidRPr="00934FE4">
              <w:rPr>
                <w:bCs/>
                <w:i/>
                <w:iCs/>
                <w:sz w:val="20"/>
                <w:szCs w:val="20"/>
              </w:rPr>
              <w:t xml:space="preserve">(Fagus spp.), </w:t>
            </w:r>
            <w:r w:rsidRPr="00934FE4">
              <w:rPr>
                <w:bCs/>
                <w:sz w:val="20"/>
                <w:szCs w:val="20"/>
              </w:rPr>
              <w:t>dont la plus petite dimension de la coupe transversale est égale ou supérieure à 15 cm</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4403.94 00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xml:space="preserve">--              De hêtre </w:t>
            </w:r>
            <w:r w:rsidRPr="00934FE4">
              <w:rPr>
                <w:bCs/>
                <w:i/>
                <w:iCs/>
                <w:sz w:val="20"/>
                <w:szCs w:val="20"/>
              </w:rPr>
              <w:t>(Fagus spp.), autres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Ex</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4403.95 00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bouleau (Betula spp.), dont la plus petite dimension de la coupe transversale est égale ou supérieure à 15 cm</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4403.96 00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bouleau (Betula spp.), autres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4403.97 00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peuplier (Populus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4403.98 00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D’eucalyptus (Eucalyptus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4403.99 00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4404</w:t>
            </w:r>
          </w:p>
        </w:tc>
        <w:tc>
          <w:tcPr>
            <w:tcW w:w="6829" w:type="dxa"/>
            <w:shd w:val="clear" w:color="auto" w:fill="auto"/>
          </w:tcPr>
          <w:p w:rsidR="00BD7587" w:rsidRPr="00934FE4" w:rsidRDefault="00BD7587" w:rsidP="00BD7587">
            <w:pPr>
              <w:jc w:val="both"/>
              <w:rPr>
                <w:sz w:val="20"/>
                <w:szCs w:val="20"/>
              </w:rPr>
            </w:pPr>
            <w:r w:rsidRPr="00934FE4">
              <w:rPr>
                <w:b/>
                <w:bCs/>
                <w:sz w:val="20"/>
                <w:szCs w:val="20"/>
              </w:rPr>
              <w:t>Bois feuillards; échalas fendus; pieux et piquets en bois, appointés, non sciés longitudinalement; bois simplement dégrossis ou arrondis, mais non tournés ni courbés ni autrement travaillés, pour cannes, parapluies, manches d'outils ou similaires; bois en éclisses, lames, rubans et similaires.</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4404.10 00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De conifères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4404.20 00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 que de conifères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lastRenderedPageBreak/>
              <w:t>NDP</w:t>
            </w:r>
          </w:p>
        </w:tc>
        <w:tc>
          <w:tcPr>
            <w:tcW w:w="6829" w:type="dxa"/>
            <w:shd w:val="clear" w:color="auto" w:fill="auto"/>
          </w:tcPr>
          <w:p w:rsidR="00BD7587" w:rsidRPr="00934FE4" w:rsidRDefault="00BD7587" w:rsidP="00BD7587">
            <w:pPr>
              <w:jc w:val="center"/>
              <w:rPr>
                <w:sz w:val="20"/>
                <w:szCs w:val="20"/>
              </w:rPr>
            </w:pPr>
            <w:r w:rsidRPr="00934FE4">
              <w:rPr>
                <w:b/>
                <w:bCs/>
                <w:sz w:val="20"/>
                <w:szCs w:val="20"/>
              </w:rPr>
              <w:t>LIBELLE</w:t>
            </w:r>
          </w:p>
        </w:tc>
        <w:tc>
          <w:tcPr>
            <w:tcW w:w="491" w:type="dxa"/>
            <w:shd w:val="clear" w:color="auto" w:fill="auto"/>
          </w:tcPr>
          <w:p w:rsidR="00BD7587" w:rsidRPr="00934FE4" w:rsidRDefault="00BD7587" w:rsidP="00BD7587">
            <w:pPr>
              <w:rPr>
                <w:sz w:val="20"/>
                <w:szCs w:val="20"/>
              </w:rPr>
            </w:pPr>
            <w:r w:rsidRPr="00934FE4">
              <w:rPr>
                <w:b/>
                <w:bCs/>
                <w:sz w:val="20"/>
                <w:szCs w:val="20"/>
              </w:rPr>
              <w:t>CS</w:t>
            </w:r>
          </w:p>
        </w:tc>
        <w:tc>
          <w:tcPr>
            <w:tcW w:w="679" w:type="dxa"/>
            <w:shd w:val="clear" w:color="auto" w:fill="auto"/>
          </w:tcPr>
          <w:p w:rsidR="00BD7587" w:rsidRPr="00934FE4" w:rsidRDefault="00BD7587" w:rsidP="00BD7587">
            <w:pPr>
              <w:rPr>
                <w:sz w:val="20"/>
                <w:szCs w:val="20"/>
              </w:rPr>
            </w:pPr>
            <w:r w:rsidRPr="00934FE4">
              <w:rPr>
                <w:b/>
                <w:bCs/>
                <w:sz w:val="20"/>
                <w:szCs w:val="20"/>
              </w:rPr>
              <w:t>DD%</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4405.00 00</w:t>
            </w:r>
          </w:p>
        </w:tc>
        <w:tc>
          <w:tcPr>
            <w:tcW w:w="6829" w:type="dxa"/>
            <w:shd w:val="clear" w:color="auto" w:fill="auto"/>
          </w:tcPr>
          <w:p w:rsidR="00BD7587" w:rsidRPr="00934FE4" w:rsidRDefault="00BD7587" w:rsidP="00BD7587">
            <w:pPr>
              <w:jc w:val="both"/>
              <w:rPr>
                <w:sz w:val="20"/>
                <w:szCs w:val="20"/>
              </w:rPr>
            </w:pPr>
            <w:r w:rsidRPr="00934FE4">
              <w:rPr>
                <w:b/>
                <w:bCs/>
                <w:sz w:val="20"/>
                <w:szCs w:val="20"/>
              </w:rPr>
              <w:t>Laine (paille) de bois; farine de bois.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4406</w:t>
            </w:r>
          </w:p>
        </w:tc>
        <w:tc>
          <w:tcPr>
            <w:tcW w:w="6829" w:type="dxa"/>
            <w:shd w:val="clear" w:color="auto" w:fill="auto"/>
          </w:tcPr>
          <w:p w:rsidR="00BD7587" w:rsidRPr="00934FE4" w:rsidRDefault="00BD7587" w:rsidP="00BD7587">
            <w:pPr>
              <w:jc w:val="both"/>
              <w:rPr>
                <w:sz w:val="20"/>
                <w:szCs w:val="20"/>
              </w:rPr>
            </w:pPr>
            <w:r w:rsidRPr="00934FE4">
              <w:rPr>
                <w:b/>
                <w:bCs/>
                <w:sz w:val="20"/>
                <w:szCs w:val="20"/>
              </w:rPr>
              <w:t>Traverses en bois pour voies ferrées ou similaires.</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Non imprégnées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4406.11 00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conifères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4406.12 00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 que de conifères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 :</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4406.91 00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conifères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4406.92 00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 que de conifères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4407</w:t>
            </w:r>
          </w:p>
        </w:tc>
        <w:tc>
          <w:tcPr>
            <w:tcW w:w="6829" w:type="dxa"/>
            <w:shd w:val="clear" w:color="auto" w:fill="auto"/>
          </w:tcPr>
          <w:p w:rsidR="00BD7587" w:rsidRPr="00934FE4" w:rsidRDefault="00BD7587" w:rsidP="00BD7587">
            <w:pPr>
              <w:jc w:val="both"/>
              <w:rPr>
                <w:sz w:val="20"/>
                <w:szCs w:val="20"/>
              </w:rPr>
            </w:pPr>
            <w:r w:rsidRPr="00934FE4">
              <w:rPr>
                <w:b/>
                <w:bCs/>
                <w:sz w:val="20"/>
                <w:szCs w:val="20"/>
              </w:rPr>
              <w:t>Bois sciés ou dédossés longitudinalement, tranchés ou déroulés, même rabotés, poncés ou collés par assemblage en bout, d'une épaisseur excédant 6 mm.</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De conifères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4407.11 00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pin (Pinus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4407.12 00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sapin (Abies spp.) et d’épicéa (Picea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4407.13 00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E-P-S (épicéa (Picea spp.), pin (Pinus spp.) et sapin (Abies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4407.14 00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Hem-fir (hemlock de l’Ouest (T suga heterophylla) et sapin (Abies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4407.19 00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De bois tropicaux visés à la Note 1 de sous-positions du présent  Chapitre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4407.21 00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Mahogany (</w:t>
            </w:r>
            <w:r w:rsidRPr="00934FE4">
              <w:rPr>
                <w:bCs/>
                <w:i/>
                <w:iCs/>
                <w:sz w:val="20"/>
                <w:szCs w:val="20"/>
              </w:rPr>
              <w:t>Swietenia spp.</w:t>
            </w:r>
            <w:r w:rsidRPr="00934FE4">
              <w:rPr>
                <w:bCs/>
                <w:sz w:val="20"/>
                <w:szCs w:val="20"/>
              </w:rPr>
              <w:t>)</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4407.22 00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Virola, Imbuia et Balsa</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4407.23 00</w:t>
            </w:r>
          </w:p>
        </w:tc>
        <w:tc>
          <w:tcPr>
            <w:tcW w:w="6829" w:type="dxa"/>
            <w:shd w:val="clear" w:color="auto" w:fill="auto"/>
          </w:tcPr>
          <w:p w:rsidR="00BD7587" w:rsidRPr="00934FE4" w:rsidRDefault="00BD7587" w:rsidP="00BD7587">
            <w:pPr>
              <w:jc w:val="both"/>
              <w:rPr>
                <w:bCs/>
                <w:sz w:val="20"/>
                <w:szCs w:val="20"/>
                <w:lang w:val="en-US"/>
              </w:rPr>
            </w:pPr>
            <w:r w:rsidRPr="00934FE4">
              <w:rPr>
                <w:bCs/>
                <w:sz w:val="20"/>
                <w:szCs w:val="20"/>
                <w:lang w:val="en-US"/>
              </w:rPr>
              <w:t>--                Teak</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4407.25 00</w:t>
            </w:r>
          </w:p>
        </w:tc>
        <w:tc>
          <w:tcPr>
            <w:tcW w:w="6829" w:type="dxa"/>
            <w:shd w:val="clear" w:color="auto" w:fill="auto"/>
          </w:tcPr>
          <w:p w:rsidR="00BD7587" w:rsidRPr="00934FE4" w:rsidRDefault="00BD7587" w:rsidP="00BD7587">
            <w:pPr>
              <w:jc w:val="both"/>
              <w:rPr>
                <w:sz w:val="20"/>
                <w:szCs w:val="20"/>
                <w:lang w:val="en-US"/>
              </w:rPr>
            </w:pPr>
            <w:r w:rsidRPr="00934FE4">
              <w:rPr>
                <w:bCs/>
                <w:sz w:val="20"/>
                <w:szCs w:val="20"/>
                <w:lang w:val="en-US"/>
              </w:rPr>
              <w:t>--</w:t>
            </w:r>
            <w:r w:rsidRPr="00934FE4">
              <w:rPr>
                <w:bCs/>
                <w:sz w:val="20"/>
                <w:szCs w:val="20"/>
                <w:lang w:val="en-US"/>
              </w:rPr>
              <w:tab/>
              <w:t>Dark Red Meranti, Light Red Meranti et Meranti Bakau</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4407.26 00</w:t>
            </w:r>
          </w:p>
        </w:tc>
        <w:tc>
          <w:tcPr>
            <w:tcW w:w="6829" w:type="dxa"/>
            <w:shd w:val="clear" w:color="auto" w:fill="auto"/>
          </w:tcPr>
          <w:p w:rsidR="00BD7587" w:rsidRPr="00934FE4" w:rsidRDefault="00BD7587" w:rsidP="00BD7587">
            <w:pPr>
              <w:jc w:val="both"/>
              <w:rPr>
                <w:sz w:val="20"/>
                <w:szCs w:val="20"/>
                <w:lang w:val="en-US"/>
              </w:rPr>
            </w:pPr>
            <w:r w:rsidRPr="00934FE4">
              <w:rPr>
                <w:bCs/>
                <w:sz w:val="20"/>
                <w:szCs w:val="20"/>
                <w:lang w:val="en-US"/>
              </w:rPr>
              <w:t>--</w:t>
            </w:r>
            <w:r w:rsidRPr="00934FE4">
              <w:rPr>
                <w:bCs/>
                <w:sz w:val="20"/>
                <w:szCs w:val="20"/>
                <w:lang w:val="en-US"/>
              </w:rPr>
              <w:tab/>
              <w:t>White Lauan, White Meranti, White Seraya, Yellow Meranti et Alan</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4407.27 00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Sapelli</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4407.28 00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Iroko</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4407.29 00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lastRenderedPageBreak/>
              <w:t>NDP</w:t>
            </w:r>
          </w:p>
        </w:tc>
        <w:tc>
          <w:tcPr>
            <w:tcW w:w="6829" w:type="dxa"/>
            <w:shd w:val="clear" w:color="auto" w:fill="auto"/>
          </w:tcPr>
          <w:p w:rsidR="00BD7587" w:rsidRPr="00934FE4" w:rsidRDefault="00BD7587" w:rsidP="00BD7587">
            <w:pPr>
              <w:jc w:val="center"/>
              <w:rPr>
                <w:sz w:val="20"/>
                <w:szCs w:val="20"/>
              </w:rPr>
            </w:pPr>
            <w:r w:rsidRPr="00934FE4">
              <w:rPr>
                <w:b/>
                <w:bCs/>
                <w:sz w:val="20"/>
                <w:szCs w:val="20"/>
              </w:rPr>
              <w:t>LIBELLE</w:t>
            </w:r>
          </w:p>
        </w:tc>
        <w:tc>
          <w:tcPr>
            <w:tcW w:w="491" w:type="dxa"/>
            <w:shd w:val="clear" w:color="auto" w:fill="auto"/>
          </w:tcPr>
          <w:p w:rsidR="00BD7587" w:rsidRPr="00934FE4" w:rsidRDefault="00BD7587" w:rsidP="00BD7587">
            <w:pPr>
              <w:rPr>
                <w:sz w:val="20"/>
                <w:szCs w:val="20"/>
              </w:rPr>
            </w:pPr>
            <w:r w:rsidRPr="00934FE4">
              <w:rPr>
                <w:b/>
                <w:bCs/>
                <w:sz w:val="20"/>
                <w:szCs w:val="20"/>
              </w:rPr>
              <w:t>CS</w:t>
            </w:r>
          </w:p>
        </w:tc>
        <w:tc>
          <w:tcPr>
            <w:tcW w:w="679" w:type="dxa"/>
            <w:shd w:val="clear" w:color="auto" w:fill="auto"/>
          </w:tcPr>
          <w:p w:rsidR="00BD7587" w:rsidRPr="00934FE4" w:rsidRDefault="00BD7587" w:rsidP="00BD7587">
            <w:pPr>
              <w:rPr>
                <w:sz w:val="20"/>
                <w:szCs w:val="20"/>
              </w:rPr>
            </w:pPr>
            <w:r w:rsidRPr="00934FE4">
              <w:rPr>
                <w:b/>
                <w:bCs/>
                <w:sz w:val="20"/>
                <w:szCs w:val="20"/>
              </w:rPr>
              <w:t>DD%</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4407.91 00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 xml:space="preserve">De chêne </w:t>
            </w:r>
            <w:r w:rsidRPr="00934FE4">
              <w:rPr>
                <w:bCs/>
                <w:i/>
                <w:iCs/>
                <w:sz w:val="20"/>
                <w:szCs w:val="20"/>
              </w:rPr>
              <w:t>(Quercus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4407.92 00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 xml:space="preserve">De hêtre </w:t>
            </w:r>
            <w:r w:rsidRPr="00934FE4">
              <w:rPr>
                <w:bCs/>
                <w:i/>
                <w:iCs/>
                <w:sz w:val="20"/>
                <w:szCs w:val="20"/>
              </w:rPr>
              <w:t>(Fagus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4407.93 00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D’érable (Acer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4407.94 00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De cerisier (Prunus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4407.95 00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De frêne (Fraxinus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4407.96 00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bouleau (Betula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4407.97 00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De peuplier (Populus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4407.99 00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4408</w:t>
            </w:r>
          </w:p>
        </w:tc>
        <w:tc>
          <w:tcPr>
            <w:tcW w:w="6829" w:type="dxa"/>
            <w:shd w:val="clear" w:color="auto" w:fill="auto"/>
          </w:tcPr>
          <w:p w:rsidR="00BD7587" w:rsidRPr="00934FE4" w:rsidRDefault="00BD7587" w:rsidP="00BD7587">
            <w:pPr>
              <w:jc w:val="both"/>
              <w:rPr>
                <w:sz w:val="20"/>
                <w:szCs w:val="20"/>
              </w:rPr>
            </w:pPr>
            <w:r w:rsidRPr="00934FE4">
              <w:rPr>
                <w:b/>
                <w:bCs/>
                <w:sz w:val="20"/>
                <w:szCs w:val="20"/>
              </w:rPr>
              <w:t>Feuilles pour placage (y compris celles obtenues par tranchage de bois stratifié), feuilles pour contre</w:t>
            </w:r>
            <w:r w:rsidRPr="00934FE4">
              <w:rPr>
                <w:b/>
                <w:bCs/>
                <w:sz w:val="20"/>
                <w:szCs w:val="20"/>
              </w:rPr>
              <w:noBreakHyphen/>
              <w:t>plaqués ou pour bois stratifiés similaires et autres bois sciés longitudinalement, tranchés ou déroulés, même rabotés, poncés, assemblés bord à bord ou en bout, d'une épaisseur n'excédant pas 6 mm.</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4408.10 00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De conifères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De bois tropicaux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4408.31 00</w:t>
            </w:r>
          </w:p>
        </w:tc>
        <w:tc>
          <w:tcPr>
            <w:tcW w:w="6829" w:type="dxa"/>
            <w:shd w:val="clear" w:color="auto" w:fill="auto"/>
          </w:tcPr>
          <w:p w:rsidR="00BD7587" w:rsidRPr="00934FE4" w:rsidRDefault="00BD7587" w:rsidP="00BD7587">
            <w:pPr>
              <w:jc w:val="both"/>
              <w:rPr>
                <w:sz w:val="20"/>
                <w:szCs w:val="20"/>
                <w:lang w:val="en-US"/>
              </w:rPr>
            </w:pPr>
            <w:r w:rsidRPr="00934FE4">
              <w:rPr>
                <w:bCs/>
                <w:sz w:val="20"/>
                <w:szCs w:val="20"/>
                <w:lang w:val="en-US"/>
              </w:rPr>
              <w:t>--</w:t>
            </w:r>
            <w:r w:rsidRPr="00934FE4">
              <w:rPr>
                <w:bCs/>
                <w:sz w:val="20"/>
                <w:szCs w:val="20"/>
                <w:lang w:val="en-US"/>
              </w:rPr>
              <w:tab/>
              <w:t>Dark Red Meranti, Light Red Meranti et Meranti Bakau</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4408.39 00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4408.90 00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4409</w:t>
            </w:r>
          </w:p>
        </w:tc>
        <w:tc>
          <w:tcPr>
            <w:tcW w:w="6829" w:type="dxa"/>
            <w:shd w:val="clear" w:color="auto" w:fill="auto"/>
          </w:tcPr>
          <w:p w:rsidR="00BD7587" w:rsidRPr="00934FE4" w:rsidRDefault="00BD7587" w:rsidP="00BD7587">
            <w:pPr>
              <w:jc w:val="both"/>
              <w:rPr>
                <w:sz w:val="20"/>
                <w:szCs w:val="20"/>
              </w:rPr>
            </w:pPr>
            <w:r w:rsidRPr="00934FE4">
              <w:rPr>
                <w:b/>
                <w:bCs/>
                <w:sz w:val="20"/>
                <w:szCs w:val="20"/>
              </w:rPr>
              <w:t>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4409.10 00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De conifères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           Autres que de conifères:</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4409.21 00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En bambou</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4409.22 00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xml:space="preserve">--          De bois tropicaux </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4409.29 00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4410</w:t>
            </w:r>
          </w:p>
        </w:tc>
        <w:tc>
          <w:tcPr>
            <w:tcW w:w="6829" w:type="dxa"/>
            <w:shd w:val="clear" w:color="auto" w:fill="auto"/>
          </w:tcPr>
          <w:p w:rsidR="00BD7587" w:rsidRPr="00934FE4" w:rsidRDefault="00BD7587" w:rsidP="00BD7587">
            <w:pPr>
              <w:jc w:val="both"/>
              <w:rPr>
                <w:sz w:val="20"/>
                <w:szCs w:val="20"/>
              </w:rPr>
            </w:pPr>
            <w:r w:rsidRPr="00934FE4">
              <w:rPr>
                <w:b/>
                <w:bCs/>
                <w:sz w:val="20"/>
                <w:szCs w:val="20"/>
              </w:rPr>
              <w:t>Panneaux de particules, panneaux dits “ oriented strand board” (OSB) et panneaux similaires (par exemple ” waferboard”), en bois ou en autres matières ligneuses, même agglomérés avec des résines ou d’autres liants organiques.</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lastRenderedPageBreak/>
              <w:t>NDP</w:t>
            </w:r>
          </w:p>
        </w:tc>
        <w:tc>
          <w:tcPr>
            <w:tcW w:w="6829" w:type="dxa"/>
            <w:shd w:val="clear" w:color="auto" w:fill="auto"/>
          </w:tcPr>
          <w:p w:rsidR="00BD7587" w:rsidRPr="00934FE4" w:rsidRDefault="00BD7587" w:rsidP="00BD7587">
            <w:pPr>
              <w:jc w:val="center"/>
              <w:rPr>
                <w:sz w:val="20"/>
                <w:szCs w:val="20"/>
              </w:rPr>
            </w:pPr>
            <w:r w:rsidRPr="00934FE4">
              <w:rPr>
                <w:b/>
                <w:bCs/>
                <w:sz w:val="20"/>
                <w:szCs w:val="20"/>
              </w:rPr>
              <w:t>LIBELLE</w:t>
            </w:r>
          </w:p>
        </w:tc>
        <w:tc>
          <w:tcPr>
            <w:tcW w:w="491" w:type="dxa"/>
            <w:shd w:val="clear" w:color="auto" w:fill="auto"/>
          </w:tcPr>
          <w:p w:rsidR="00BD7587" w:rsidRPr="00934FE4" w:rsidRDefault="00BD7587" w:rsidP="00BD7587">
            <w:pPr>
              <w:rPr>
                <w:sz w:val="20"/>
                <w:szCs w:val="20"/>
              </w:rPr>
            </w:pPr>
            <w:r w:rsidRPr="00934FE4">
              <w:rPr>
                <w:b/>
                <w:bCs/>
                <w:sz w:val="20"/>
                <w:szCs w:val="20"/>
              </w:rPr>
              <w:t>CS</w:t>
            </w:r>
          </w:p>
        </w:tc>
        <w:tc>
          <w:tcPr>
            <w:tcW w:w="679" w:type="dxa"/>
            <w:shd w:val="clear" w:color="auto" w:fill="auto"/>
          </w:tcPr>
          <w:p w:rsidR="00BD7587" w:rsidRPr="00934FE4" w:rsidRDefault="00BD7587" w:rsidP="00BD7587">
            <w:pPr>
              <w:rPr>
                <w:sz w:val="20"/>
                <w:szCs w:val="20"/>
              </w:rPr>
            </w:pPr>
            <w:r w:rsidRPr="00934FE4">
              <w:rPr>
                <w:b/>
                <w:bCs/>
                <w:sz w:val="20"/>
                <w:szCs w:val="20"/>
              </w:rPr>
              <w:t>DD%</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De bois:</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4410.11 00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panneaux de particules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4410.12 00</w:t>
            </w:r>
          </w:p>
        </w:tc>
        <w:tc>
          <w:tcPr>
            <w:tcW w:w="6829" w:type="dxa"/>
            <w:shd w:val="clear" w:color="auto" w:fill="auto"/>
          </w:tcPr>
          <w:p w:rsidR="00BD7587" w:rsidRPr="00934FE4" w:rsidRDefault="00BD7587" w:rsidP="00BD7587">
            <w:pPr>
              <w:jc w:val="both"/>
              <w:rPr>
                <w:sz w:val="20"/>
                <w:szCs w:val="20"/>
                <w:lang w:val="en-US"/>
              </w:rPr>
            </w:pPr>
            <w:r w:rsidRPr="00934FE4">
              <w:rPr>
                <w:bCs/>
                <w:sz w:val="20"/>
                <w:szCs w:val="20"/>
                <w:lang w:val="en-US"/>
              </w:rPr>
              <w:t>--          panneaux dits “ oriented strand board “ (OSB)</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4410.19 00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4410.90 00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4411</w:t>
            </w:r>
          </w:p>
        </w:tc>
        <w:tc>
          <w:tcPr>
            <w:tcW w:w="6829" w:type="dxa"/>
            <w:shd w:val="clear" w:color="auto" w:fill="auto"/>
          </w:tcPr>
          <w:p w:rsidR="00BD7587" w:rsidRPr="00934FE4" w:rsidRDefault="00BD7587" w:rsidP="00BD7587">
            <w:pPr>
              <w:jc w:val="both"/>
              <w:rPr>
                <w:sz w:val="20"/>
                <w:szCs w:val="20"/>
              </w:rPr>
            </w:pPr>
            <w:r w:rsidRPr="00934FE4">
              <w:rPr>
                <w:b/>
                <w:bCs/>
                <w:sz w:val="20"/>
                <w:szCs w:val="20"/>
              </w:rPr>
              <w:t>Panneaux de fibres de bois ou d'autres matières ligneuses, même agglomérées avec des résines ou d'autres liants organiques.</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Panneaux de densité moyenne (dits “MDF”):</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4411.12 00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D’une épaisseur n’excédant pas 5 mm</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4411.13 00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D’une épaisseur excédant  5 mm mais n’excédant pas 9 mm</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4411.14 00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D’une épaisseur excédant 9 mm</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bCs/>
                <w:sz w:val="20"/>
                <w:szCs w:val="20"/>
              </w:rPr>
            </w:pPr>
          </w:p>
        </w:tc>
        <w:tc>
          <w:tcPr>
            <w:tcW w:w="6829" w:type="dxa"/>
            <w:shd w:val="clear" w:color="auto" w:fill="auto"/>
          </w:tcPr>
          <w:p w:rsidR="00BD7587" w:rsidRPr="00934FE4" w:rsidRDefault="00BD7587" w:rsidP="00BD7587">
            <w:pPr>
              <w:jc w:val="both"/>
              <w:rPr>
                <w:bCs/>
                <w:sz w:val="20"/>
                <w:szCs w:val="20"/>
              </w:rPr>
            </w:pPr>
            <w:r w:rsidRPr="00934FE4">
              <w:rPr>
                <w:bCs/>
                <w:sz w:val="20"/>
                <w:szCs w:val="20"/>
              </w:rPr>
              <w:t>-</w:t>
            </w:r>
            <w:r w:rsidRPr="00934FE4">
              <w:rPr>
                <w:bCs/>
                <w:sz w:val="20"/>
                <w:szCs w:val="20"/>
              </w:rPr>
              <w:tab/>
              <w:t xml:space="preserve">    Autres :</w:t>
            </w:r>
          </w:p>
        </w:tc>
        <w:tc>
          <w:tcPr>
            <w:tcW w:w="491" w:type="dxa"/>
            <w:shd w:val="clear" w:color="auto" w:fill="auto"/>
          </w:tcPr>
          <w:p w:rsidR="00BD7587" w:rsidRPr="00934FE4" w:rsidRDefault="00BD7587" w:rsidP="00BD7587">
            <w:pPr>
              <w:rPr>
                <w:b/>
                <w:bCs/>
                <w:sz w:val="20"/>
                <w:szCs w:val="20"/>
              </w:rPr>
            </w:pPr>
          </w:p>
        </w:tc>
        <w:tc>
          <w:tcPr>
            <w:tcW w:w="679" w:type="dxa"/>
            <w:shd w:val="clear" w:color="auto" w:fill="auto"/>
          </w:tcPr>
          <w:p w:rsidR="00BD7587" w:rsidRPr="00934FE4" w:rsidRDefault="00BD7587" w:rsidP="00BD7587">
            <w:pPr>
              <w:rPr>
                <w:b/>
                <w:bCs/>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4411.92 00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D’une masse volumique excédant 0,8g/cm</w:t>
            </w:r>
            <w:r w:rsidRPr="00934FE4">
              <w:rPr>
                <w:bCs/>
                <w:sz w:val="20"/>
                <w:szCs w:val="20"/>
                <w:vertAlign w:val="superscript"/>
              </w:rPr>
              <w:t>3</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4411.93 00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D’une masse volumique excédant 0,5g/cm</w:t>
            </w:r>
            <w:r w:rsidRPr="00934FE4">
              <w:rPr>
                <w:bCs/>
                <w:sz w:val="20"/>
                <w:szCs w:val="20"/>
                <w:vertAlign w:val="superscript"/>
              </w:rPr>
              <w:t>3</w:t>
            </w:r>
            <w:r w:rsidRPr="00934FE4">
              <w:rPr>
                <w:bCs/>
                <w:sz w:val="20"/>
                <w:szCs w:val="20"/>
              </w:rPr>
              <w:t xml:space="preserve"> mais n’excédant pas  0,8 g/cm</w:t>
            </w:r>
            <w:r w:rsidRPr="00934FE4">
              <w:rPr>
                <w:bCs/>
                <w:sz w:val="20"/>
                <w:szCs w:val="20"/>
                <w:vertAlign w:val="superscript"/>
              </w:rPr>
              <w:t>3</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4411.94 00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D’une masse volumique n’excédant pas 0,5g/cm</w:t>
            </w:r>
            <w:r w:rsidRPr="00934FE4">
              <w:rPr>
                <w:bCs/>
                <w:sz w:val="20"/>
                <w:szCs w:val="20"/>
                <w:vertAlign w:val="superscript"/>
              </w:rPr>
              <w:t>3</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4412</w:t>
            </w:r>
          </w:p>
        </w:tc>
        <w:tc>
          <w:tcPr>
            <w:tcW w:w="6829" w:type="dxa"/>
            <w:shd w:val="clear" w:color="auto" w:fill="auto"/>
          </w:tcPr>
          <w:p w:rsidR="00BD7587" w:rsidRPr="00934FE4" w:rsidRDefault="00BD7587" w:rsidP="00BD7587">
            <w:pPr>
              <w:jc w:val="both"/>
              <w:rPr>
                <w:sz w:val="20"/>
                <w:szCs w:val="20"/>
              </w:rPr>
            </w:pPr>
            <w:r w:rsidRPr="00934FE4">
              <w:rPr>
                <w:b/>
                <w:bCs/>
                <w:sz w:val="20"/>
                <w:szCs w:val="20"/>
              </w:rPr>
              <w:t>Bois contre</w:t>
            </w:r>
            <w:r w:rsidRPr="00934FE4">
              <w:rPr>
                <w:b/>
                <w:bCs/>
                <w:sz w:val="20"/>
                <w:szCs w:val="20"/>
              </w:rPr>
              <w:noBreakHyphen/>
              <w:t>plaqués, bois plaqués et bois stratifiés similaires.</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4412.10 00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En bambou</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 bois contre</w:t>
            </w:r>
            <w:r w:rsidRPr="00934FE4">
              <w:rPr>
                <w:bCs/>
                <w:sz w:val="20"/>
                <w:szCs w:val="20"/>
              </w:rPr>
              <w:noBreakHyphen/>
              <w:t>plaqués, constitués exclusivement de feuilles de bois (autres que bambou) dont chacune a une épaisseur n'excédant pas 6 mm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4412.31 00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 xml:space="preserve">Ayant au moins un pli extérieur en bois tropicaux </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4412.33 00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 ayant au moins un pli extérieur en bois autres que de conifères, des espèces aulne (Alnus spp.), frêne ( Fraxinus spp.) , hêtre ( Fagus spp.), bouleau ( Betula spp.),cerisier (Prunus spp.), châtaigner ( Castanea spp.) orme ( Ulmus spp.), eucalyptus ( Eucalyptus spp.), carver ( Carya spp.) , marronnier (Aesculus spp.),tilleul (Tilia spp.),érable ( Acer spp.),chêne (Quercus spp.), platane 9Platanus spp.), peuplier ( Populus spp.),robinier (Robinia spp.), tulipier 9 Liriodendron spp.) ou noyer (Juglans spp.)</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4412.34 00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 ayant au moins un pli extérieur en bois autres que de conifères non dénommés dans le n</w:t>
            </w:r>
            <w:r w:rsidRPr="00934FE4">
              <w:rPr>
                <w:bCs/>
                <w:sz w:val="20"/>
                <w:szCs w:val="20"/>
                <w:vertAlign w:val="superscript"/>
              </w:rPr>
              <w:t xml:space="preserve">o </w:t>
            </w:r>
            <w:r w:rsidRPr="00934FE4">
              <w:rPr>
                <w:bCs/>
                <w:sz w:val="20"/>
                <w:szCs w:val="20"/>
              </w:rPr>
              <w:t xml:space="preserve"> 4412.33</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4412.39 00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 ayant les deux plis extérieurs en bois de conifères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lastRenderedPageBreak/>
              <w:t>NDP</w:t>
            </w:r>
          </w:p>
        </w:tc>
        <w:tc>
          <w:tcPr>
            <w:tcW w:w="6829" w:type="dxa"/>
            <w:shd w:val="clear" w:color="auto" w:fill="auto"/>
          </w:tcPr>
          <w:p w:rsidR="00BD7587" w:rsidRPr="00934FE4" w:rsidRDefault="00BD7587" w:rsidP="00BD7587">
            <w:pPr>
              <w:jc w:val="center"/>
              <w:rPr>
                <w:sz w:val="20"/>
                <w:szCs w:val="20"/>
              </w:rPr>
            </w:pPr>
            <w:r w:rsidRPr="00934FE4">
              <w:rPr>
                <w:b/>
                <w:bCs/>
                <w:sz w:val="20"/>
                <w:szCs w:val="20"/>
              </w:rPr>
              <w:t>LIBELLE</w:t>
            </w:r>
          </w:p>
        </w:tc>
        <w:tc>
          <w:tcPr>
            <w:tcW w:w="491" w:type="dxa"/>
            <w:shd w:val="clear" w:color="auto" w:fill="auto"/>
          </w:tcPr>
          <w:p w:rsidR="00BD7587" w:rsidRPr="00934FE4" w:rsidRDefault="00BD7587" w:rsidP="00BD7587">
            <w:pPr>
              <w:rPr>
                <w:sz w:val="20"/>
                <w:szCs w:val="20"/>
              </w:rPr>
            </w:pPr>
            <w:r w:rsidRPr="00934FE4">
              <w:rPr>
                <w:b/>
                <w:bCs/>
                <w:sz w:val="20"/>
                <w:szCs w:val="20"/>
              </w:rPr>
              <w:t>CS</w:t>
            </w:r>
          </w:p>
        </w:tc>
        <w:tc>
          <w:tcPr>
            <w:tcW w:w="679" w:type="dxa"/>
            <w:shd w:val="clear" w:color="auto" w:fill="auto"/>
          </w:tcPr>
          <w:p w:rsidR="00BD7587" w:rsidRPr="00934FE4" w:rsidRDefault="00BD7587" w:rsidP="00BD7587">
            <w:pPr>
              <w:rPr>
                <w:sz w:val="20"/>
                <w:szCs w:val="20"/>
              </w:rPr>
            </w:pPr>
            <w:r w:rsidRPr="00934FE4">
              <w:rPr>
                <w:b/>
                <w:bCs/>
                <w:sz w:val="20"/>
                <w:szCs w:val="20"/>
              </w:rPr>
              <w:t>DD%</w:t>
            </w:r>
          </w:p>
        </w:tc>
      </w:tr>
      <w:tr w:rsidR="00BD7587" w:rsidRPr="00934FE4" w:rsidTr="00253FAB">
        <w:tc>
          <w:tcPr>
            <w:tcW w:w="1243" w:type="dxa"/>
            <w:shd w:val="clear" w:color="auto" w:fill="auto"/>
          </w:tcPr>
          <w:p w:rsidR="00BD7587" w:rsidRPr="00934FE4" w:rsidRDefault="00BD7587" w:rsidP="00BD7587">
            <w:pPr>
              <w:tabs>
                <w:tab w:val="left" w:pos="870"/>
              </w:tabs>
              <w:rPr>
                <w:sz w:val="20"/>
                <w:szCs w:val="20"/>
              </w:rPr>
            </w:pPr>
          </w:p>
        </w:tc>
        <w:tc>
          <w:tcPr>
            <w:tcW w:w="6829" w:type="dxa"/>
            <w:shd w:val="clear" w:color="auto" w:fill="auto"/>
          </w:tcPr>
          <w:p w:rsidR="00BD7587" w:rsidRPr="00934FE4" w:rsidRDefault="00BD7587" w:rsidP="00BD7587">
            <w:pPr>
              <w:pStyle w:val="ListParagraph"/>
              <w:numPr>
                <w:ilvl w:val="0"/>
                <w:numId w:val="129"/>
              </w:numPr>
              <w:jc w:val="both"/>
              <w:rPr>
                <w:bCs/>
                <w:sz w:val="20"/>
                <w:szCs w:val="20"/>
              </w:rPr>
            </w:pPr>
            <w:r w:rsidRPr="00934FE4">
              <w:rPr>
                <w:bCs/>
                <w:sz w:val="20"/>
                <w:szCs w:val="20"/>
              </w:rPr>
              <w:t>Bois de placage stratifié (lamibois (LVL)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tabs>
                <w:tab w:val="left" w:pos="870"/>
              </w:tabs>
              <w:rPr>
                <w:sz w:val="20"/>
                <w:szCs w:val="20"/>
              </w:rPr>
            </w:pPr>
            <w:r w:rsidRPr="00934FE4">
              <w:rPr>
                <w:sz w:val="20"/>
                <w:szCs w:val="20"/>
              </w:rPr>
              <w:t>4412.41 00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Ayant au moins un pli extérieur en bois tropicaux</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tabs>
                <w:tab w:val="left" w:pos="870"/>
              </w:tabs>
              <w:rPr>
                <w:sz w:val="20"/>
                <w:szCs w:val="20"/>
              </w:rPr>
            </w:pPr>
            <w:r w:rsidRPr="00934FE4">
              <w:rPr>
                <w:sz w:val="20"/>
                <w:szCs w:val="20"/>
              </w:rPr>
              <w:t>4412.42 00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 ayant au moins un pli extérieur en bois autres que de conifères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tabs>
                <w:tab w:val="left" w:pos="870"/>
              </w:tabs>
              <w:rPr>
                <w:sz w:val="20"/>
                <w:szCs w:val="20"/>
              </w:rPr>
            </w:pPr>
            <w:r w:rsidRPr="00934FE4">
              <w:rPr>
                <w:sz w:val="20"/>
                <w:szCs w:val="20"/>
              </w:rPr>
              <w:t>4412.49 00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 ayant les deux plis extérieurs en bois de conifères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tabs>
                <w:tab w:val="left" w:pos="870"/>
              </w:tabs>
              <w:rPr>
                <w:sz w:val="20"/>
                <w:szCs w:val="20"/>
              </w:rPr>
            </w:pPr>
          </w:p>
        </w:tc>
        <w:tc>
          <w:tcPr>
            <w:tcW w:w="6829" w:type="dxa"/>
            <w:shd w:val="clear" w:color="auto" w:fill="auto"/>
          </w:tcPr>
          <w:p w:rsidR="00BD7587" w:rsidRPr="00934FE4" w:rsidRDefault="00BD7587" w:rsidP="00BD7587">
            <w:pPr>
              <w:pStyle w:val="ListParagraph"/>
              <w:numPr>
                <w:ilvl w:val="0"/>
                <w:numId w:val="129"/>
              </w:numPr>
              <w:jc w:val="both"/>
              <w:rPr>
                <w:bCs/>
                <w:sz w:val="20"/>
                <w:szCs w:val="20"/>
              </w:rPr>
            </w:pPr>
            <w:r w:rsidRPr="00934FE4">
              <w:rPr>
                <w:bCs/>
                <w:sz w:val="20"/>
                <w:szCs w:val="20"/>
              </w:rPr>
              <w:t>A âme panneautée, lattée ou lamellée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tabs>
                <w:tab w:val="left" w:pos="870"/>
              </w:tabs>
              <w:rPr>
                <w:sz w:val="20"/>
                <w:szCs w:val="20"/>
              </w:rPr>
            </w:pPr>
            <w:r w:rsidRPr="00934FE4">
              <w:rPr>
                <w:sz w:val="20"/>
                <w:szCs w:val="20"/>
              </w:rPr>
              <w:t>4412.51 00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Ayant au moins un pli extérieur en bois tropicaux</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tabs>
                <w:tab w:val="left" w:pos="870"/>
              </w:tabs>
              <w:rPr>
                <w:sz w:val="20"/>
                <w:szCs w:val="20"/>
              </w:rPr>
            </w:pPr>
            <w:r w:rsidRPr="00934FE4">
              <w:rPr>
                <w:sz w:val="20"/>
                <w:szCs w:val="20"/>
              </w:rPr>
              <w:t>4412.52 00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 ayant au moins un pli extérieur en bois autres que de conifères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tabs>
                <w:tab w:val="left" w:pos="870"/>
              </w:tabs>
              <w:rPr>
                <w:sz w:val="20"/>
                <w:szCs w:val="20"/>
              </w:rPr>
            </w:pPr>
            <w:r w:rsidRPr="00934FE4">
              <w:rPr>
                <w:sz w:val="20"/>
                <w:szCs w:val="20"/>
              </w:rPr>
              <w:t>4412.59 00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 ayant les deux plis extérieurs en bois de conifères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tabs>
                <w:tab w:val="left" w:pos="870"/>
              </w:tabs>
              <w:rPr>
                <w:sz w:val="20"/>
                <w:szCs w:val="20"/>
              </w:rPr>
            </w:pPr>
          </w:p>
        </w:tc>
        <w:tc>
          <w:tcPr>
            <w:tcW w:w="6829" w:type="dxa"/>
            <w:shd w:val="clear" w:color="auto" w:fill="auto"/>
          </w:tcPr>
          <w:p w:rsidR="00BD7587" w:rsidRPr="00934FE4" w:rsidRDefault="00BD7587" w:rsidP="00BD7587">
            <w:pPr>
              <w:pStyle w:val="ListParagraph"/>
              <w:numPr>
                <w:ilvl w:val="0"/>
                <w:numId w:val="129"/>
              </w:numPr>
              <w:jc w:val="both"/>
              <w:rPr>
                <w:bCs/>
                <w:sz w:val="20"/>
                <w:szCs w:val="20"/>
              </w:rPr>
            </w:pPr>
            <w:r w:rsidRPr="00934FE4">
              <w:rPr>
                <w:bCs/>
                <w:sz w:val="20"/>
                <w:szCs w:val="20"/>
              </w:rPr>
              <w:t>Autres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tabs>
                <w:tab w:val="left" w:pos="870"/>
              </w:tabs>
              <w:rPr>
                <w:sz w:val="20"/>
                <w:szCs w:val="20"/>
              </w:rPr>
            </w:pPr>
            <w:r w:rsidRPr="00934FE4">
              <w:rPr>
                <w:sz w:val="20"/>
                <w:szCs w:val="20"/>
              </w:rPr>
              <w:t>4412.91 00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Ayant au moins un pli extérieur en bois tropicaux</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tabs>
                <w:tab w:val="left" w:pos="870"/>
              </w:tabs>
              <w:rPr>
                <w:sz w:val="20"/>
                <w:szCs w:val="20"/>
              </w:rPr>
            </w:pPr>
            <w:r w:rsidRPr="00934FE4">
              <w:rPr>
                <w:sz w:val="20"/>
                <w:szCs w:val="20"/>
              </w:rPr>
              <w:t>4412.92 00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 ayant au moins un pli extérieur en bois autres que de conifères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rPr>
          <w:trHeight w:val="500"/>
        </w:trPr>
        <w:tc>
          <w:tcPr>
            <w:tcW w:w="1243" w:type="dxa"/>
            <w:shd w:val="clear" w:color="auto" w:fill="auto"/>
          </w:tcPr>
          <w:p w:rsidR="00BD7587" w:rsidRPr="00934FE4" w:rsidRDefault="00BD7587" w:rsidP="00BD7587">
            <w:pPr>
              <w:tabs>
                <w:tab w:val="left" w:pos="870"/>
              </w:tabs>
              <w:rPr>
                <w:sz w:val="20"/>
                <w:szCs w:val="20"/>
              </w:rPr>
            </w:pPr>
            <w:r w:rsidRPr="00934FE4">
              <w:rPr>
                <w:sz w:val="20"/>
                <w:szCs w:val="20"/>
              </w:rPr>
              <w:t>4412.99 00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 ayant les deux plis extérieurs en bois de conifères</w:t>
            </w:r>
          </w:p>
        </w:tc>
        <w:tc>
          <w:tcPr>
            <w:tcW w:w="491" w:type="dxa"/>
            <w:shd w:val="clear" w:color="auto" w:fill="auto"/>
          </w:tcPr>
          <w:p w:rsidR="00BD7587" w:rsidRPr="00934FE4" w:rsidRDefault="00BD7587" w:rsidP="00BD7587">
            <w:pPr>
              <w:rPr>
                <w:sz w:val="20"/>
                <w:szCs w:val="20"/>
              </w:rPr>
            </w:pPr>
            <w:r w:rsidRPr="00934FE4">
              <w:rPr>
                <w:b/>
                <w:bCs/>
                <w:sz w:val="20"/>
                <w:szCs w:val="20"/>
              </w:rPr>
              <w:t>m</w:t>
            </w:r>
            <w:r w:rsidRPr="00934FE4">
              <w:rPr>
                <w:b/>
                <w:bCs/>
                <w:sz w:val="20"/>
                <w:szCs w:val="20"/>
                <w:vertAlign w:val="superscript"/>
              </w:rPr>
              <w:t>3</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4413.00 00</w:t>
            </w:r>
          </w:p>
        </w:tc>
        <w:tc>
          <w:tcPr>
            <w:tcW w:w="6829" w:type="dxa"/>
            <w:shd w:val="clear" w:color="auto" w:fill="auto"/>
          </w:tcPr>
          <w:p w:rsidR="00BD7587" w:rsidRPr="00934FE4" w:rsidRDefault="00BD7587" w:rsidP="00BD7587">
            <w:pPr>
              <w:jc w:val="both"/>
              <w:rPr>
                <w:sz w:val="20"/>
                <w:szCs w:val="20"/>
              </w:rPr>
            </w:pPr>
            <w:r w:rsidRPr="00934FE4">
              <w:rPr>
                <w:b/>
                <w:bCs/>
                <w:sz w:val="20"/>
                <w:szCs w:val="20"/>
              </w:rPr>
              <w:t>Bois dits "densifiés", en blocs, planches, lames ou profilés.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3.5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4414</w:t>
            </w:r>
          </w:p>
        </w:tc>
        <w:tc>
          <w:tcPr>
            <w:tcW w:w="6829" w:type="dxa"/>
            <w:shd w:val="clear" w:color="auto" w:fill="auto"/>
          </w:tcPr>
          <w:p w:rsidR="00BD7587" w:rsidRPr="00934FE4" w:rsidRDefault="00BD7587" w:rsidP="00BD7587">
            <w:pPr>
              <w:jc w:val="both"/>
              <w:rPr>
                <w:sz w:val="20"/>
                <w:szCs w:val="20"/>
              </w:rPr>
            </w:pPr>
            <w:r w:rsidRPr="00934FE4">
              <w:rPr>
                <w:b/>
                <w:bCs/>
                <w:sz w:val="20"/>
                <w:szCs w:val="20"/>
              </w:rPr>
              <w:t>Cadres en bois pour tableaux, photographies, miroirs ou objets similaires.</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4414.10 00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En bois tropicaux</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4414.90 00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4415</w:t>
            </w:r>
          </w:p>
        </w:tc>
        <w:tc>
          <w:tcPr>
            <w:tcW w:w="6829" w:type="dxa"/>
            <w:shd w:val="clear" w:color="auto" w:fill="auto"/>
          </w:tcPr>
          <w:p w:rsidR="00BD7587" w:rsidRPr="00934FE4" w:rsidRDefault="00BD7587" w:rsidP="00BD7587">
            <w:pPr>
              <w:jc w:val="both"/>
              <w:rPr>
                <w:sz w:val="20"/>
                <w:szCs w:val="20"/>
              </w:rPr>
            </w:pPr>
            <w:r w:rsidRPr="00934FE4">
              <w:rPr>
                <w:b/>
                <w:bCs/>
                <w:sz w:val="20"/>
                <w:szCs w:val="20"/>
              </w:rPr>
              <w:t>Caisses, caissettes, cageots, cylindres et emballages similaires, en bois; tambours (tourets) pour câbles, en bois; palettes simples, palettes</w:t>
            </w:r>
            <w:r w:rsidRPr="00934FE4">
              <w:rPr>
                <w:b/>
                <w:bCs/>
                <w:sz w:val="20"/>
                <w:szCs w:val="20"/>
              </w:rPr>
              <w:noBreakHyphen/>
              <w:t>caisses et autres plateaux de chargement, en bois; rehausses de palettes en bois.</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4415.10 00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Caisses, caissettes, cageots, cylindres et emballages similaires; tambours (tourets) pour câbles</w:t>
            </w:r>
          </w:p>
        </w:tc>
        <w:tc>
          <w:tcPr>
            <w:tcW w:w="491" w:type="dxa"/>
            <w:shd w:val="clear" w:color="auto" w:fill="auto"/>
          </w:tcPr>
          <w:p w:rsidR="00BD7587" w:rsidRPr="00934FE4" w:rsidRDefault="00BD7587" w:rsidP="00BD7587">
            <w:pPr>
              <w:rPr>
                <w:sz w:val="20"/>
                <w:szCs w:val="20"/>
              </w:rPr>
            </w:pPr>
            <w:r w:rsidRPr="00934FE4">
              <w:rPr>
                <w:b/>
                <w:bCs/>
                <w:sz w:val="20"/>
                <w:szCs w:val="20"/>
              </w:rPr>
              <w:t>u</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4415.20 00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Palettes simples, palettes</w:t>
            </w:r>
            <w:r w:rsidRPr="00934FE4">
              <w:rPr>
                <w:bCs/>
                <w:sz w:val="20"/>
                <w:szCs w:val="20"/>
              </w:rPr>
              <w:noBreakHyphen/>
              <w:t>caisses et autres plateaux de chargement; rehausses de palettes</w:t>
            </w:r>
          </w:p>
        </w:tc>
        <w:tc>
          <w:tcPr>
            <w:tcW w:w="491" w:type="dxa"/>
            <w:shd w:val="clear" w:color="auto" w:fill="auto"/>
          </w:tcPr>
          <w:p w:rsidR="00BD7587" w:rsidRPr="00934FE4" w:rsidRDefault="00BD7587" w:rsidP="00BD7587">
            <w:pPr>
              <w:rPr>
                <w:sz w:val="20"/>
                <w:szCs w:val="20"/>
              </w:rPr>
            </w:pPr>
            <w:r w:rsidRPr="00934FE4">
              <w:rPr>
                <w:b/>
                <w:bCs/>
                <w:sz w:val="20"/>
                <w:szCs w:val="20"/>
              </w:rPr>
              <w:t>u</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4416.00 00</w:t>
            </w:r>
          </w:p>
        </w:tc>
        <w:tc>
          <w:tcPr>
            <w:tcW w:w="6829" w:type="dxa"/>
            <w:shd w:val="clear" w:color="auto" w:fill="auto"/>
          </w:tcPr>
          <w:p w:rsidR="00BD7587" w:rsidRPr="00934FE4" w:rsidRDefault="00BD7587" w:rsidP="00BD7587">
            <w:pPr>
              <w:jc w:val="both"/>
              <w:rPr>
                <w:sz w:val="20"/>
                <w:szCs w:val="20"/>
              </w:rPr>
            </w:pPr>
            <w:r w:rsidRPr="00934FE4">
              <w:rPr>
                <w:b/>
                <w:bCs/>
                <w:sz w:val="20"/>
                <w:szCs w:val="20"/>
              </w:rPr>
              <w:t>Futailles, cuves, baquets et autres ouvrages de tonnellerie et leurs parties, en bois, y compris les merrains.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4417.00 00</w:t>
            </w:r>
          </w:p>
        </w:tc>
        <w:tc>
          <w:tcPr>
            <w:tcW w:w="6829" w:type="dxa"/>
            <w:shd w:val="clear" w:color="auto" w:fill="auto"/>
          </w:tcPr>
          <w:p w:rsidR="00BD7587" w:rsidRPr="00934FE4" w:rsidRDefault="00BD7587" w:rsidP="00BD7587">
            <w:pPr>
              <w:jc w:val="both"/>
              <w:rPr>
                <w:sz w:val="20"/>
                <w:szCs w:val="20"/>
              </w:rPr>
            </w:pPr>
            <w:r w:rsidRPr="00934FE4">
              <w:rPr>
                <w:b/>
                <w:bCs/>
                <w:sz w:val="20"/>
                <w:szCs w:val="20"/>
              </w:rPr>
              <w:t>Outils, montures et manches d'outils, montures de brosses, manches de balais ou de brosses, en bois; formes, embauchoirs et tendeurs pour chaussures, en bois.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4418</w:t>
            </w:r>
          </w:p>
        </w:tc>
        <w:tc>
          <w:tcPr>
            <w:tcW w:w="6829" w:type="dxa"/>
            <w:shd w:val="clear" w:color="auto" w:fill="auto"/>
          </w:tcPr>
          <w:p w:rsidR="00BD7587" w:rsidRPr="00934FE4" w:rsidRDefault="00BD7587" w:rsidP="00BD7587">
            <w:pPr>
              <w:jc w:val="both"/>
              <w:rPr>
                <w:sz w:val="20"/>
                <w:szCs w:val="20"/>
              </w:rPr>
            </w:pPr>
            <w:r w:rsidRPr="00934FE4">
              <w:rPr>
                <w:b/>
                <w:bCs/>
                <w:sz w:val="20"/>
                <w:szCs w:val="20"/>
              </w:rPr>
              <w:t>Ouvrages de menuiserie et pièces de charpente pour construction, y compris les panneaux cellulaires, les panneaux assemblés pour revêtement de sol et les bardeaux ("shingles" et "shakes"), en bois.</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lastRenderedPageBreak/>
              <w:t>NDP</w:t>
            </w:r>
          </w:p>
        </w:tc>
        <w:tc>
          <w:tcPr>
            <w:tcW w:w="6829" w:type="dxa"/>
            <w:shd w:val="clear" w:color="auto" w:fill="auto"/>
          </w:tcPr>
          <w:p w:rsidR="00BD7587" w:rsidRPr="00934FE4" w:rsidRDefault="00BD7587" w:rsidP="00BD7587">
            <w:pPr>
              <w:jc w:val="center"/>
              <w:rPr>
                <w:sz w:val="20"/>
                <w:szCs w:val="20"/>
              </w:rPr>
            </w:pPr>
            <w:r w:rsidRPr="00934FE4">
              <w:rPr>
                <w:b/>
                <w:bCs/>
                <w:sz w:val="20"/>
                <w:szCs w:val="20"/>
              </w:rPr>
              <w:t>LIBELLE</w:t>
            </w:r>
          </w:p>
        </w:tc>
        <w:tc>
          <w:tcPr>
            <w:tcW w:w="491" w:type="dxa"/>
            <w:shd w:val="clear" w:color="auto" w:fill="auto"/>
          </w:tcPr>
          <w:p w:rsidR="00BD7587" w:rsidRPr="00934FE4" w:rsidRDefault="00BD7587" w:rsidP="00BD7587">
            <w:pPr>
              <w:rPr>
                <w:sz w:val="20"/>
                <w:szCs w:val="20"/>
              </w:rPr>
            </w:pPr>
            <w:r w:rsidRPr="00934FE4">
              <w:rPr>
                <w:b/>
                <w:bCs/>
                <w:sz w:val="20"/>
                <w:szCs w:val="20"/>
              </w:rPr>
              <w:t>CS</w:t>
            </w:r>
          </w:p>
        </w:tc>
        <w:tc>
          <w:tcPr>
            <w:tcW w:w="679" w:type="dxa"/>
            <w:shd w:val="clear" w:color="auto" w:fill="auto"/>
          </w:tcPr>
          <w:p w:rsidR="00BD7587" w:rsidRPr="00934FE4" w:rsidRDefault="00BD7587" w:rsidP="00BD7587">
            <w:pPr>
              <w:rPr>
                <w:sz w:val="20"/>
                <w:szCs w:val="20"/>
              </w:rPr>
            </w:pPr>
            <w:r w:rsidRPr="00934FE4">
              <w:rPr>
                <w:b/>
                <w:bCs/>
                <w:sz w:val="20"/>
                <w:szCs w:val="20"/>
              </w:rPr>
              <w:t>DD%</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Fenêtres, portes</w:t>
            </w:r>
            <w:r w:rsidRPr="00934FE4">
              <w:rPr>
                <w:bCs/>
                <w:sz w:val="20"/>
                <w:szCs w:val="20"/>
              </w:rPr>
              <w:noBreakHyphen/>
              <w:t>fenêtres et leurs cadres et chambranles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4418.11 00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En bois tropicaux</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4418.19 00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Portes et leurs cadres, chambranles et seuils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4418.21 00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En bois tropicaux</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4418.29 00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4418.30 00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Poteaux et poutres autres que les produits des nos 4418.81 à 4418.89</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b/>
                <w:bCs/>
                <w:sz w:val="20"/>
                <w:szCs w:val="20"/>
              </w:rPr>
            </w:pPr>
            <w:r w:rsidRPr="00934FE4">
              <w:rPr>
                <w:b/>
                <w:bCs/>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4418.40 00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Coffrages pour le bétonnage</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4418.50 00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Bardeaux ("shingles" et "shakes")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            Panneaux assemblés pour revêtement de sol:</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4418.73 00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En bambou ou ayant au moins la couche supérieure en bambou</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4418.74 00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xml:space="preserve">--          Autres, pour sols mosaïques </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4418.75 00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Autres, multicouches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4418.79 00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sz w:val="20"/>
                <w:szCs w:val="20"/>
              </w:rPr>
              <w:t>0</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pStyle w:val="ListParagraph"/>
              <w:numPr>
                <w:ilvl w:val="0"/>
                <w:numId w:val="129"/>
              </w:numPr>
              <w:jc w:val="both"/>
              <w:rPr>
                <w:bCs/>
                <w:sz w:val="20"/>
                <w:szCs w:val="20"/>
              </w:rPr>
            </w:pPr>
            <w:r w:rsidRPr="00934FE4">
              <w:rPr>
                <w:bCs/>
                <w:sz w:val="20"/>
                <w:szCs w:val="20"/>
              </w:rPr>
              <w:t>Bois d’ingéniérie structural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sz w:val="20"/>
                <w:szCs w:val="20"/>
              </w:rPr>
              <w:t>4418.81 00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Bois lamellé-collé (BLC)</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sz w:val="20"/>
                <w:szCs w:val="20"/>
              </w:rPr>
              <w:t>4418.82 00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Bois lamellé croisé (CLT ou X- lam)</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sz w:val="20"/>
                <w:szCs w:val="20"/>
              </w:rPr>
              <w:t>4418.83 00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Poutres en I</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sz w:val="20"/>
                <w:szCs w:val="20"/>
              </w:rPr>
              <w:t>4418.89 00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           Autres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4418.91 00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En bambou</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bCs/>
                <w:sz w:val="20"/>
                <w:szCs w:val="20"/>
              </w:rPr>
            </w:pPr>
            <w:r w:rsidRPr="00934FE4">
              <w:rPr>
                <w:bCs/>
                <w:sz w:val="20"/>
                <w:szCs w:val="20"/>
              </w:rPr>
              <w:t>4418.92 00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Panneaux cellulaires en bois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4418.99 00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4419</w:t>
            </w:r>
          </w:p>
        </w:tc>
        <w:tc>
          <w:tcPr>
            <w:tcW w:w="6829" w:type="dxa"/>
            <w:shd w:val="clear" w:color="auto" w:fill="auto"/>
          </w:tcPr>
          <w:p w:rsidR="00BD7587" w:rsidRPr="00934FE4" w:rsidRDefault="00BD7587" w:rsidP="00BD7587">
            <w:pPr>
              <w:jc w:val="both"/>
              <w:rPr>
                <w:sz w:val="20"/>
                <w:szCs w:val="20"/>
              </w:rPr>
            </w:pPr>
            <w:r w:rsidRPr="00934FE4">
              <w:rPr>
                <w:b/>
                <w:bCs/>
                <w:sz w:val="20"/>
                <w:szCs w:val="20"/>
              </w:rPr>
              <w:t>Articles en bois pour la table ou la cuisine.</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b/>
                <w:bCs/>
                <w:sz w:val="20"/>
                <w:szCs w:val="20"/>
              </w:rPr>
            </w:pPr>
          </w:p>
        </w:tc>
        <w:tc>
          <w:tcPr>
            <w:tcW w:w="6829" w:type="dxa"/>
            <w:shd w:val="clear" w:color="auto" w:fill="auto"/>
          </w:tcPr>
          <w:p w:rsidR="00BD7587" w:rsidRPr="00934FE4" w:rsidRDefault="00BD7587" w:rsidP="00BD7587">
            <w:pPr>
              <w:pStyle w:val="ListParagraph"/>
              <w:numPr>
                <w:ilvl w:val="0"/>
                <w:numId w:val="129"/>
              </w:numPr>
              <w:rPr>
                <w:sz w:val="20"/>
                <w:szCs w:val="20"/>
              </w:rPr>
            </w:pPr>
            <w:r w:rsidRPr="00934FE4">
              <w:rPr>
                <w:sz w:val="20"/>
                <w:szCs w:val="20"/>
              </w:rPr>
              <w:t xml:space="preserve"> En bambou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sz w:val="20"/>
                <w:szCs w:val="20"/>
              </w:rPr>
              <w:t>4419.11 00</w:t>
            </w:r>
          </w:p>
        </w:tc>
        <w:tc>
          <w:tcPr>
            <w:tcW w:w="6829" w:type="dxa"/>
            <w:shd w:val="clear" w:color="auto" w:fill="auto"/>
          </w:tcPr>
          <w:p w:rsidR="00BD7587" w:rsidRPr="00934FE4" w:rsidRDefault="00BD7587" w:rsidP="00BD7587">
            <w:pPr>
              <w:rPr>
                <w:sz w:val="20"/>
                <w:szCs w:val="20"/>
              </w:rPr>
            </w:pPr>
            <w:r w:rsidRPr="00934FE4">
              <w:rPr>
                <w:sz w:val="20"/>
                <w:szCs w:val="20"/>
              </w:rPr>
              <w:t>--   Planches à pain, planches à hacher et articles similaires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sz w:val="20"/>
                <w:szCs w:val="20"/>
              </w:rPr>
              <w:t>4419.12 00</w:t>
            </w:r>
          </w:p>
        </w:tc>
        <w:tc>
          <w:tcPr>
            <w:tcW w:w="6829" w:type="dxa"/>
            <w:shd w:val="clear" w:color="auto" w:fill="auto"/>
          </w:tcPr>
          <w:p w:rsidR="00BD7587" w:rsidRPr="00934FE4" w:rsidRDefault="00BD7587" w:rsidP="00BD7587">
            <w:pPr>
              <w:rPr>
                <w:sz w:val="20"/>
                <w:szCs w:val="20"/>
              </w:rPr>
            </w:pPr>
            <w:r w:rsidRPr="00934FE4">
              <w:rPr>
                <w:sz w:val="20"/>
                <w:szCs w:val="20"/>
              </w:rPr>
              <w:t>--   Baguettes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lastRenderedPageBreak/>
              <w:t>NDP</w:t>
            </w:r>
          </w:p>
        </w:tc>
        <w:tc>
          <w:tcPr>
            <w:tcW w:w="6829" w:type="dxa"/>
            <w:shd w:val="clear" w:color="auto" w:fill="auto"/>
          </w:tcPr>
          <w:p w:rsidR="00BD7587" w:rsidRPr="00934FE4" w:rsidRDefault="00BD7587" w:rsidP="00BD7587">
            <w:pPr>
              <w:jc w:val="center"/>
              <w:rPr>
                <w:sz w:val="20"/>
                <w:szCs w:val="20"/>
              </w:rPr>
            </w:pPr>
            <w:r w:rsidRPr="00934FE4">
              <w:rPr>
                <w:b/>
                <w:bCs/>
                <w:sz w:val="20"/>
                <w:szCs w:val="20"/>
              </w:rPr>
              <w:t>LIBELLE</w:t>
            </w:r>
          </w:p>
        </w:tc>
        <w:tc>
          <w:tcPr>
            <w:tcW w:w="491" w:type="dxa"/>
            <w:shd w:val="clear" w:color="auto" w:fill="auto"/>
          </w:tcPr>
          <w:p w:rsidR="00BD7587" w:rsidRPr="00934FE4" w:rsidRDefault="00BD7587" w:rsidP="00BD7587">
            <w:pPr>
              <w:rPr>
                <w:sz w:val="20"/>
                <w:szCs w:val="20"/>
              </w:rPr>
            </w:pPr>
            <w:r w:rsidRPr="00934FE4">
              <w:rPr>
                <w:b/>
                <w:bCs/>
                <w:sz w:val="20"/>
                <w:szCs w:val="20"/>
              </w:rPr>
              <w:t>CS</w:t>
            </w:r>
          </w:p>
        </w:tc>
        <w:tc>
          <w:tcPr>
            <w:tcW w:w="679" w:type="dxa"/>
            <w:shd w:val="clear" w:color="auto" w:fill="auto"/>
          </w:tcPr>
          <w:p w:rsidR="00BD7587" w:rsidRPr="00934FE4" w:rsidRDefault="00BD7587" w:rsidP="00BD7587">
            <w:pPr>
              <w:rPr>
                <w:sz w:val="20"/>
                <w:szCs w:val="20"/>
              </w:rPr>
            </w:pPr>
            <w:r w:rsidRPr="00934FE4">
              <w:rPr>
                <w:b/>
                <w:bCs/>
                <w:sz w:val="20"/>
                <w:szCs w:val="20"/>
              </w:rPr>
              <w:t>DD%</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sz w:val="20"/>
                <w:szCs w:val="20"/>
              </w:rPr>
              <w:t>4419.19 00</w:t>
            </w:r>
          </w:p>
        </w:tc>
        <w:tc>
          <w:tcPr>
            <w:tcW w:w="6829" w:type="dxa"/>
            <w:shd w:val="clear" w:color="auto" w:fill="auto"/>
          </w:tcPr>
          <w:p w:rsidR="00BD7587" w:rsidRPr="00934FE4" w:rsidRDefault="00BD7587" w:rsidP="00BD7587">
            <w:pPr>
              <w:rPr>
                <w:sz w:val="20"/>
                <w:szCs w:val="20"/>
              </w:rPr>
            </w:pPr>
            <w:r w:rsidRPr="00934FE4">
              <w:rPr>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sz w:val="20"/>
                <w:szCs w:val="20"/>
              </w:rPr>
              <w:t>4419.20 00</w:t>
            </w:r>
          </w:p>
        </w:tc>
        <w:tc>
          <w:tcPr>
            <w:tcW w:w="6829" w:type="dxa"/>
            <w:shd w:val="clear" w:color="auto" w:fill="auto"/>
          </w:tcPr>
          <w:p w:rsidR="00BD7587" w:rsidRPr="00934FE4" w:rsidRDefault="00BD7587" w:rsidP="00BD7587">
            <w:pPr>
              <w:rPr>
                <w:sz w:val="20"/>
                <w:szCs w:val="20"/>
              </w:rPr>
            </w:pPr>
            <w:r w:rsidRPr="00934FE4">
              <w:rPr>
                <w:sz w:val="20"/>
                <w:szCs w:val="20"/>
              </w:rPr>
              <w:t>-     En bois tropicaux</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sz w:val="20"/>
                <w:szCs w:val="20"/>
              </w:rPr>
              <w:t>4419.90 00</w:t>
            </w:r>
          </w:p>
        </w:tc>
        <w:tc>
          <w:tcPr>
            <w:tcW w:w="6829" w:type="dxa"/>
            <w:shd w:val="clear" w:color="auto" w:fill="auto"/>
          </w:tcPr>
          <w:p w:rsidR="00BD7587" w:rsidRPr="00934FE4" w:rsidRDefault="00BD7587" w:rsidP="00BD7587">
            <w:pPr>
              <w:rPr>
                <w:sz w:val="20"/>
                <w:szCs w:val="20"/>
              </w:rPr>
            </w:pPr>
            <w:r w:rsidRPr="00934FE4">
              <w:rPr>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4420</w:t>
            </w:r>
          </w:p>
        </w:tc>
        <w:tc>
          <w:tcPr>
            <w:tcW w:w="6829" w:type="dxa"/>
            <w:shd w:val="clear" w:color="auto" w:fill="auto"/>
          </w:tcPr>
          <w:p w:rsidR="00BD7587" w:rsidRPr="00934FE4" w:rsidRDefault="00BD7587" w:rsidP="00BD7587">
            <w:pPr>
              <w:jc w:val="both"/>
              <w:rPr>
                <w:sz w:val="20"/>
                <w:szCs w:val="20"/>
              </w:rPr>
            </w:pPr>
            <w:r w:rsidRPr="00934FE4">
              <w:rPr>
                <w:b/>
                <w:bCs/>
                <w:sz w:val="20"/>
                <w:szCs w:val="20"/>
              </w:rPr>
              <w:t>Bois marquetés et bois incrustés; coffrets, écrins et étuis pour bijouterie ou orfèvrerie, et ouvrages similaires, en bois; statuettes et autres objets d'ornement, en bois; articles d'ameublement en bois ne relevant pas du Chapitre 94.</w:t>
            </w:r>
          </w:p>
        </w:tc>
        <w:tc>
          <w:tcPr>
            <w:tcW w:w="491" w:type="dxa"/>
            <w:shd w:val="clear" w:color="auto" w:fill="auto"/>
          </w:tcPr>
          <w:p w:rsidR="00BD7587" w:rsidRPr="00934FE4" w:rsidRDefault="00BD7587" w:rsidP="00BD7587">
            <w:pPr>
              <w:rPr>
                <w:b/>
                <w:bCs/>
                <w:sz w:val="20"/>
                <w:szCs w:val="20"/>
              </w:rPr>
            </w:pPr>
          </w:p>
        </w:tc>
        <w:tc>
          <w:tcPr>
            <w:tcW w:w="679" w:type="dxa"/>
            <w:shd w:val="clear" w:color="auto" w:fill="auto"/>
          </w:tcPr>
          <w:p w:rsidR="00BD7587" w:rsidRPr="00934FE4" w:rsidRDefault="00BD7587" w:rsidP="00BD7587">
            <w:pPr>
              <w:rPr>
                <w:b/>
                <w:bCs/>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Statuettes et autres objets d'ornement, en bois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4420.11 00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En bois tropicaux</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4420.19 00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4420.90 00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
                <w:bCs/>
                <w:sz w:val="20"/>
                <w:szCs w:val="20"/>
              </w:rPr>
              <w:t>4421</w:t>
            </w:r>
          </w:p>
        </w:tc>
        <w:tc>
          <w:tcPr>
            <w:tcW w:w="6829" w:type="dxa"/>
            <w:shd w:val="clear" w:color="auto" w:fill="auto"/>
          </w:tcPr>
          <w:p w:rsidR="00BD7587" w:rsidRPr="00934FE4" w:rsidRDefault="00BD7587" w:rsidP="00BD7587">
            <w:pPr>
              <w:jc w:val="both"/>
              <w:rPr>
                <w:sz w:val="20"/>
                <w:szCs w:val="20"/>
              </w:rPr>
            </w:pPr>
            <w:r w:rsidRPr="00934FE4">
              <w:rPr>
                <w:b/>
                <w:bCs/>
                <w:sz w:val="20"/>
                <w:szCs w:val="20"/>
              </w:rPr>
              <w:t>Autres ouvrages en bois.</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4421.10 00</w:t>
            </w:r>
          </w:p>
        </w:tc>
        <w:tc>
          <w:tcPr>
            <w:tcW w:w="6829" w:type="dxa"/>
            <w:shd w:val="clear" w:color="auto" w:fill="auto"/>
          </w:tcPr>
          <w:p w:rsidR="00BD7587" w:rsidRPr="00934FE4" w:rsidRDefault="00BD7587" w:rsidP="00BD7587">
            <w:pPr>
              <w:jc w:val="both"/>
              <w:rPr>
                <w:sz w:val="20"/>
                <w:szCs w:val="20"/>
              </w:rPr>
            </w:pPr>
            <w:r w:rsidRPr="00934FE4">
              <w:rPr>
                <w:bCs/>
                <w:sz w:val="20"/>
                <w:szCs w:val="20"/>
              </w:rPr>
              <w:t>-             Cintres pour vêtements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sz w:val="20"/>
                <w:szCs w:val="20"/>
              </w:rPr>
              <w:t>4421.20 00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Cercueils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p>
        </w:tc>
        <w:tc>
          <w:tcPr>
            <w:tcW w:w="6829" w:type="dxa"/>
            <w:shd w:val="clear" w:color="auto" w:fill="auto"/>
          </w:tcPr>
          <w:p w:rsidR="00BD7587" w:rsidRPr="00934FE4" w:rsidRDefault="00BD7587" w:rsidP="00BD7587">
            <w:pPr>
              <w:jc w:val="both"/>
              <w:rPr>
                <w:sz w:val="20"/>
                <w:szCs w:val="20"/>
              </w:rPr>
            </w:pPr>
            <w:r w:rsidRPr="00934FE4">
              <w:rPr>
                <w:bCs/>
                <w:sz w:val="20"/>
                <w:szCs w:val="20"/>
              </w:rPr>
              <w:t>-</w:t>
            </w:r>
            <w:r w:rsidRPr="00934FE4">
              <w:rPr>
                <w:bCs/>
                <w:sz w:val="20"/>
                <w:szCs w:val="20"/>
              </w:rPr>
              <w:tab/>
              <w:t>Autres :</w:t>
            </w:r>
          </w:p>
        </w:tc>
        <w:tc>
          <w:tcPr>
            <w:tcW w:w="491" w:type="dxa"/>
            <w:shd w:val="clear" w:color="auto" w:fill="auto"/>
          </w:tcPr>
          <w:p w:rsidR="00BD7587" w:rsidRPr="00934FE4" w:rsidRDefault="00BD7587" w:rsidP="00BD7587">
            <w:pPr>
              <w:rPr>
                <w:sz w:val="20"/>
                <w:szCs w:val="20"/>
              </w:rPr>
            </w:pPr>
          </w:p>
        </w:tc>
        <w:tc>
          <w:tcPr>
            <w:tcW w:w="679" w:type="dxa"/>
            <w:shd w:val="clear" w:color="auto" w:fill="auto"/>
          </w:tcPr>
          <w:p w:rsidR="00BD7587" w:rsidRPr="00934FE4" w:rsidRDefault="00BD7587" w:rsidP="00BD7587">
            <w:pPr>
              <w:rPr>
                <w:sz w:val="20"/>
                <w:szCs w:val="20"/>
              </w:rPr>
            </w:pP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4421.91 00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En bambou</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r w:rsidR="00BD7587" w:rsidRPr="00934FE4" w:rsidTr="00253FAB">
        <w:tc>
          <w:tcPr>
            <w:tcW w:w="1243" w:type="dxa"/>
            <w:shd w:val="clear" w:color="auto" w:fill="auto"/>
          </w:tcPr>
          <w:p w:rsidR="00BD7587" w:rsidRPr="00934FE4" w:rsidRDefault="00BD7587" w:rsidP="00BD7587">
            <w:pPr>
              <w:rPr>
                <w:sz w:val="20"/>
                <w:szCs w:val="20"/>
              </w:rPr>
            </w:pPr>
            <w:r w:rsidRPr="00934FE4">
              <w:rPr>
                <w:bCs/>
                <w:sz w:val="20"/>
                <w:szCs w:val="20"/>
              </w:rPr>
              <w:t>4421.99 00</w:t>
            </w:r>
          </w:p>
        </w:tc>
        <w:tc>
          <w:tcPr>
            <w:tcW w:w="6829" w:type="dxa"/>
            <w:shd w:val="clear" w:color="auto" w:fill="auto"/>
          </w:tcPr>
          <w:p w:rsidR="00BD7587" w:rsidRPr="00934FE4" w:rsidRDefault="00BD7587" w:rsidP="00BD7587">
            <w:pPr>
              <w:jc w:val="both"/>
              <w:rPr>
                <w:bCs/>
                <w:sz w:val="20"/>
                <w:szCs w:val="20"/>
              </w:rPr>
            </w:pPr>
            <w:r w:rsidRPr="00934FE4">
              <w:rPr>
                <w:bCs/>
                <w:sz w:val="20"/>
                <w:szCs w:val="20"/>
              </w:rPr>
              <w:t>--      Autres</w:t>
            </w:r>
          </w:p>
        </w:tc>
        <w:tc>
          <w:tcPr>
            <w:tcW w:w="491" w:type="dxa"/>
            <w:shd w:val="clear" w:color="auto" w:fill="auto"/>
          </w:tcPr>
          <w:p w:rsidR="00BD7587" w:rsidRPr="00934FE4" w:rsidRDefault="00BD7587" w:rsidP="00BD7587">
            <w:pPr>
              <w:rPr>
                <w:sz w:val="20"/>
                <w:szCs w:val="20"/>
              </w:rPr>
            </w:pPr>
            <w:r w:rsidRPr="00934FE4">
              <w:rPr>
                <w:b/>
                <w:bCs/>
                <w:sz w:val="20"/>
                <w:szCs w:val="20"/>
              </w:rPr>
              <w:t>kg</w:t>
            </w:r>
          </w:p>
        </w:tc>
        <w:tc>
          <w:tcPr>
            <w:tcW w:w="679" w:type="dxa"/>
            <w:shd w:val="clear" w:color="auto" w:fill="auto"/>
          </w:tcPr>
          <w:p w:rsidR="00BD7587" w:rsidRPr="00934FE4" w:rsidRDefault="00BD7587" w:rsidP="00BD7587">
            <w:pPr>
              <w:rPr>
                <w:sz w:val="20"/>
                <w:szCs w:val="20"/>
              </w:rPr>
            </w:pPr>
            <w:r w:rsidRPr="00934FE4">
              <w:rPr>
                <w:b/>
                <w:bCs/>
                <w:sz w:val="20"/>
                <w:szCs w:val="20"/>
              </w:rPr>
              <w:t>5</w:t>
            </w:r>
          </w:p>
        </w:tc>
      </w:tr>
    </w:tbl>
    <w:p w:rsidR="00B85F89" w:rsidRPr="00934FE4" w:rsidRDefault="00B85F89" w:rsidP="00B85F89">
      <w:pPr>
        <w:rPr>
          <w:b/>
          <w:bCs/>
          <w:sz w:val="20"/>
          <w:szCs w:val="20"/>
        </w:rPr>
      </w:pPr>
    </w:p>
    <w:p w:rsidR="00B85F89" w:rsidRPr="00934FE4" w:rsidRDefault="00B85F89" w:rsidP="00F242FD">
      <w:pPr>
        <w:jc w:val="center"/>
        <w:rPr>
          <w:b/>
          <w:bCs/>
          <w:sz w:val="20"/>
          <w:szCs w:val="20"/>
        </w:rPr>
      </w:pPr>
      <w:r w:rsidRPr="00934FE4">
        <w:rPr>
          <w:b/>
          <w:bCs/>
          <w:sz w:val="20"/>
          <w:szCs w:val="20"/>
        </w:rPr>
        <w:t>___________________________</w:t>
      </w:r>
    </w:p>
    <w:p w:rsidR="00B85F89" w:rsidRDefault="00B85F89" w:rsidP="00B85F89">
      <w:pPr>
        <w:rPr>
          <w:b/>
          <w:bCs/>
          <w:sz w:val="20"/>
          <w:szCs w:val="20"/>
        </w:rPr>
      </w:pPr>
    </w:p>
    <w:p w:rsidR="00BD7587" w:rsidRDefault="00BD7587" w:rsidP="00B85F89">
      <w:pPr>
        <w:rPr>
          <w:b/>
          <w:bCs/>
          <w:sz w:val="20"/>
          <w:szCs w:val="20"/>
        </w:rPr>
      </w:pPr>
    </w:p>
    <w:p w:rsidR="00BD7587" w:rsidRDefault="00BD7587" w:rsidP="00B85F89">
      <w:pPr>
        <w:rPr>
          <w:b/>
          <w:bCs/>
          <w:sz w:val="20"/>
          <w:szCs w:val="20"/>
        </w:rPr>
      </w:pPr>
    </w:p>
    <w:p w:rsidR="00BD7587" w:rsidRDefault="00BD7587" w:rsidP="00B85F89">
      <w:pPr>
        <w:rPr>
          <w:b/>
          <w:bCs/>
          <w:sz w:val="20"/>
          <w:szCs w:val="20"/>
        </w:rPr>
      </w:pPr>
    </w:p>
    <w:p w:rsidR="00BD7587" w:rsidRDefault="00BD7587" w:rsidP="00B85F89">
      <w:pPr>
        <w:rPr>
          <w:b/>
          <w:bCs/>
          <w:sz w:val="20"/>
          <w:szCs w:val="20"/>
        </w:rPr>
      </w:pPr>
    </w:p>
    <w:p w:rsidR="00BD7587" w:rsidRDefault="00BD7587" w:rsidP="00B85F89">
      <w:pPr>
        <w:rPr>
          <w:b/>
          <w:bCs/>
          <w:sz w:val="20"/>
          <w:szCs w:val="20"/>
        </w:rPr>
      </w:pPr>
    </w:p>
    <w:p w:rsidR="00BD7587" w:rsidRDefault="00BD7587" w:rsidP="00B85F89">
      <w:pPr>
        <w:rPr>
          <w:b/>
          <w:bCs/>
          <w:sz w:val="20"/>
          <w:szCs w:val="20"/>
        </w:rPr>
      </w:pPr>
    </w:p>
    <w:p w:rsidR="00BD7587" w:rsidRDefault="00BD7587" w:rsidP="00B85F89">
      <w:pPr>
        <w:rPr>
          <w:b/>
          <w:bCs/>
          <w:sz w:val="20"/>
          <w:szCs w:val="20"/>
        </w:rPr>
      </w:pPr>
    </w:p>
    <w:p w:rsidR="00BD7587" w:rsidRDefault="00BD7587" w:rsidP="00B85F89">
      <w:pPr>
        <w:rPr>
          <w:b/>
          <w:bCs/>
          <w:sz w:val="20"/>
          <w:szCs w:val="20"/>
        </w:rPr>
      </w:pPr>
    </w:p>
    <w:p w:rsidR="00BD7587" w:rsidRPr="00934FE4" w:rsidRDefault="00BD7587" w:rsidP="00B85F89">
      <w:pPr>
        <w:rPr>
          <w:b/>
          <w:bCs/>
          <w:sz w:val="20"/>
          <w:szCs w:val="20"/>
        </w:rPr>
      </w:pPr>
    </w:p>
    <w:p w:rsidR="00B85F89" w:rsidRPr="00934FE4" w:rsidRDefault="00B85F89" w:rsidP="0025051B">
      <w:pPr>
        <w:jc w:val="center"/>
        <w:rPr>
          <w:b/>
          <w:bCs/>
          <w:sz w:val="20"/>
          <w:szCs w:val="20"/>
        </w:rPr>
      </w:pPr>
      <w:r w:rsidRPr="00934FE4">
        <w:rPr>
          <w:b/>
          <w:bCs/>
          <w:sz w:val="20"/>
          <w:szCs w:val="20"/>
        </w:rPr>
        <w:lastRenderedPageBreak/>
        <w:t>Chapitre 45</w:t>
      </w:r>
    </w:p>
    <w:p w:rsidR="00B85F89" w:rsidRPr="00934FE4" w:rsidRDefault="00B85F89" w:rsidP="0025051B">
      <w:pPr>
        <w:jc w:val="center"/>
        <w:rPr>
          <w:b/>
          <w:bCs/>
          <w:sz w:val="20"/>
          <w:szCs w:val="20"/>
        </w:rPr>
      </w:pPr>
      <w:r w:rsidRPr="00934FE4">
        <w:rPr>
          <w:b/>
          <w:bCs/>
          <w:sz w:val="20"/>
          <w:szCs w:val="20"/>
        </w:rPr>
        <w:t>Liège et ouvrages en liège</w:t>
      </w:r>
    </w:p>
    <w:p w:rsidR="0025051B" w:rsidRPr="00934FE4" w:rsidRDefault="0025051B" w:rsidP="00B85F89">
      <w:pPr>
        <w:rPr>
          <w:b/>
          <w:bCs/>
          <w:sz w:val="20"/>
          <w:szCs w:val="20"/>
        </w:rPr>
      </w:pPr>
    </w:p>
    <w:p w:rsidR="00B85F89" w:rsidRPr="00934FE4" w:rsidRDefault="00B85F89" w:rsidP="00B85F89">
      <w:pPr>
        <w:rPr>
          <w:b/>
          <w:bCs/>
          <w:sz w:val="20"/>
          <w:szCs w:val="20"/>
        </w:rPr>
      </w:pPr>
      <w:r w:rsidRPr="00934FE4">
        <w:rPr>
          <w:b/>
          <w:bCs/>
          <w:sz w:val="20"/>
          <w:szCs w:val="20"/>
        </w:rPr>
        <w:t xml:space="preserve">       Note.</w:t>
      </w:r>
    </w:p>
    <w:p w:rsidR="00B85F89" w:rsidRPr="00934FE4" w:rsidRDefault="00B85F89" w:rsidP="00B85F89">
      <w:pPr>
        <w:rPr>
          <w:bCs/>
          <w:sz w:val="20"/>
          <w:szCs w:val="20"/>
        </w:rPr>
      </w:pPr>
      <w:r w:rsidRPr="00934FE4">
        <w:rPr>
          <w:bCs/>
          <w:sz w:val="20"/>
          <w:szCs w:val="20"/>
        </w:rPr>
        <w:t xml:space="preserve">        1.</w:t>
      </w:r>
      <w:r w:rsidRPr="00934FE4">
        <w:rPr>
          <w:bCs/>
          <w:sz w:val="20"/>
          <w:szCs w:val="20"/>
        </w:rPr>
        <w:noBreakHyphen/>
      </w:r>
      <w:r w:rsidRPr="00934FE4">
        <w:rPr>
          <w:bCs/>
          <w:sz w:val="20"/>
          <w:szCs w:val="20"/>
        </w:rPr>
        <w:tab/>
        <w:t>Le présent Chapitre ne comprend pas :</w:t>
      </w:r>
    </w:p>
    <w:p w:rsidR="00B85F89" w:rsidRPr="00934FE4" w:rsidRDefault="00B85F89" w:rsidP="00B85F89">
      <w:pPr>
        <w:rPr>
          <w:bCs/>
          <w:sz w:val="20"/>
          <w:szCs w:val="20"/>
        </w:rPr>
      </w:pPr>
      <w:r w:rsidRPr="00934FE4">
        <w:rPr>
          <w:bCs/>
          <w:sz w:val="20"/>
          <w:szCs w:val="20"/>
        </w:rPr>
        <w:t xml:space="preserve">             a)</w:t>
      </w:r>
      <w:r w:rsidRPr="00934FE4">
        <w:rPr>
          <w:bCs/>
          <w:sz w:val="20"/>
          <w:szCs w:val="20"/>
        </w:rPr>
        <w:tab/>
        <w:t>les chaussures et leurs parties, du Chapitre 64;</w:t>
      </w:r>
    </w:p>
    <w:p w:rsidR="00B85F89" w:rsidRPr="00934FE4" w:rsidRDefault="00B85F89" w:rsidP="00B85F89">
      <w:pPr>
        <w:rPr>
          <w:bCs/>
          <w:sz w:val="20"/>
          <w:szCs w:val="20"/>
        </w:rPr>
      </w:pPr>
      <w:r w:rsidRPr="00934FE4">
        <w:rPr>
          <w:bCs/>
          <w:sz w:val="20"/>
          <w:szCs w:val="20"/>
        </w:rPr>
        <w:t xml:space="preserve">             b)</w:t>
      </w:r>
      <w:r w:rsidRPr="00934FE4">
        <w:rPr>
          <w:bCs/>
          <w:sz w:val="20"/>
          <w:szCs w:val="20"/>
        </w:rPr>
        <w:tab/>
        <w:t>les coiffures et leurs parties, du Chapitre 65;</w:t>
      </w:r>
    </w:p>
    <w:p w:rsidR="00B85F89" w:rsidRPr="00934FE4" w:rsidRDefault="00B85F89" w:rsidP="00B85F89">
      <w:pPr>
        <w:rPr>
          <w:bCs/>
          <w:sz w:val="20"/>
          <w:szCs w:val="20"/>
        </w:rPr>
      </w:pPr>
      <w:r w:rsidRPr="00934FE4">
        <w:rPr>
          <w:bCs/>
          <w:sz w:val="20"/>
          <w:szCs w:val="20"/>
        </w:rPr>
        <w:t xml:space="preserve">             c)</w:t>
      </w:r>
      <w:r w:rsidRPr="00934FE4">
        <w:rPr>
          <w:bCs/>
          <w:sz w:val="20"/>
          <w:szCs w:val="20"/>
        </w:rPr>
        <w:tab/>
        <w:t>les articles du Chapitre 95 (jouets, jeux, engins sportifs, par exemple).</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25051B">
      <w:pPr>
        <w:jc w:val="center"/>
        <w:rPr>
          <w:b/>
          <w:bCs/>
          <w:sz w:val="20"/>
          <w:szCs w:val="20"/>
        </w:rPr>
      </w:pPr>
      <w:r w:rsidRPr="00934FE4">
        <w:rPr>
          <w:b/>
          <w:bCs/>
          <w:sz w:val="20"/>
          <w:szCs w:val="20"/>
        </w:rPr>
        <w:t>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Default="00B85F89" w:rsidP="00B85F89">
      <w:pPr>
        <w:rPr>
          <w:b/>
          <w:bCs/>
          <w:sz w:val="20"/>
          <w:szCs w:val="20"/>
        </w:rPr>
      </w:pPr>
    </w:p>
    <w:p w:rsidR="00BD7587" w:rsidRPr="00934FE4" w:rsidRDefault="00BD7587" w:rsidP="00B85F89">
      <w:pPr>
        <w:rPr>
          <w:b/>
          <w:bCs/>
          <w:sz w:val="20"/>
          <w:szCs w:val="20"/>
        </w:rPr>
      </w:pPr>
    </w:p>
    <w:p w:rsidR="00B85F89" w:rsidRPr="00934FE4" w:rsidRDefault="00B85F89" w:rsidP="00B85F89">
      <w:pPr>
        <w:rPr>
          <w:b/>
          <w:bCs/>
          <w:sz w:val="20"/>
          <w:szCs w:val="20"/>
        </w:rPr>
      </w:pPr>
    </w:p>
    <w:tbl>
      <w:tblPr>
        <w:tblW w:w="10170" w:type="dxa"/>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560"/>
        <w:gridCol w:w="540"/>
        <w:gridCol w:w="720"/>
      </w:tblGrid>
      <w:tr w:rsidR="00B85F89" w:rsidRPr="00934FE4" w:rsidTr="00F92CC1">
        <w:tc>
          <w:tcPr>
            <w:tcW w:w="1350" w:type="dxa"/>
          </w:tcPr>
          <w:p w:rsidR="00B85F89" w:rsidRPr="00934FE4" w:rsidRDefault="00B85F89" w:rsidP="00B85F89">
            <w:pPr>
              <w:rPr>
                <w:sz w:val="20"/>
                <w:szCs w:val="20"/>
              </w:rPr>
            </w:pPr>
            <w:r w:rsidRPr="00934FE4">
              <w:rPr>
                <w:b/>
                <w:bCs/>
                <w:sz w:val="20"/>
                <w:szCs w:val="20"/>
              </w:rPr>
              <w:lastRenderedPageBreak/>
              <w:t>NDP</w:t>
            </w:r>
          </w:p>
        </w:tc>
        <w:tc>
          <w:tcPr>
            <w:tcW w:w="7560" w:type="dxa"/>
          </w:tcPr>
          <w:p w:rsidR="00B85F89" w:rsidRPr="00934FE4" w:rsidRDefault="00B85F89" w:rsidP="0025051B">
            <w:pPr>
              <w:jc w:val="center"/>
              <w:rPr>
                <w:sz w:val="20"/>
                <w:szCs w:val="20"/>
              </w:rPr>
            </w:pPr>
            <w:r w:rsidRPr="00934FE4">
              <w:rPr>
                <w:b/>
                <w:bCs/>
                <w:sz w:val="20"/>
                <w:szCs w:val="20"/>
              </w:rPr>
              <w:t>LIBELLE</w:t>
            </w:r>
          </w:p>
        </w:tc>
        <w:tc>
          <w:tcPr>
            <w:tcW w:w="540" w:type="dxa"/>
          </w:tcPr>
          <w:p w:rsidR="00B85F89" w:rsidRPr="00934FE4" w:rsidRDefault="00B85F89" w:rsidP="00B85F89">
            <w:pPr>
              <w:rPr>
                <w:sz w:val="20"/>
                <w:szCs w:val="20"/>
              </w:rPr>
            </w:pPr>
            <w:r w:rsidRPr="00934FE4">
              <w:rPr>
                <w:b/>
                <w:bCs/>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B85F89" w:rsidRPr="00934FE4" w:rsidTr="00F92CC1">
        <w:tc>
          <w:tcPr>
            <w:tcW w:w="1350" w:type="dxa"/>
          </w:tcPr>
          <w:p w:rsidR="00B85F89" w:rsidRPr="00934FE4" w:rsidRDefault="00B85F89" w:rsidP="00B85F89">
            <w:pPr>
              <w:rPr>
                <w:sz w:val="20"/>
                <w:szCs w:val="20"/>
              </w:rPr>
            </w:pPr>
            <w:r w:rsidRPr="00934FE4">
              <w:rPr>
                <w:b/>
                <w:bCs/>
                <w:sz w:val="20"/>
                <w:szCs w:val="20"/>
              </w:rPr>
              <w:t>4501</w:t>
            </w:r>
          </w:p>
        </w:tc>
        <w:tc>
          <w:tcPr>
            <w:tcW w:w="7560" w:type="dxa"/>
          </w:tcPr>
          <w:p w:rsidR="00B85F89" w:rsidRPr="00934FE4" w:rsidRDefault="00B85F89" w:rsidP="0025051B">
            <w:pPr>
              <w:jc w:val="both"/>
              <w:rPr>
                <w:sz w:val="20"/>
                <w:szCs w:val="20"/>
              </w:rPr>
            </w:pPr>
            <w:r w:rsidRPr="00934FE4">
              <w:rPr>
                <w:b/>
                <w:bCs/>
                <w:sz w:val="20"/>
                <w:szCs w:val="20"/>
              </w:rPr>
              <w:t>Liège naturel brut ou simplement préparé; déchets de liège; liège concassé, granulé ou pulvérisé.</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4501.10 00</w:t>
            </w:r>
          </w:p>
        </w:tc>
        <w:tc>
          <w:tcPr>
            <w:tcW w:w="7560" w:type="dxa"/>
          </w:tcPr>
          <w:p w:rsidR="000C72F0" w:rsidRPr="00934FE4" w:rsidRDefault="000C72F0" w:rsidP="0025051B">
            <w:pPr>
              <w:jc w:val="both"/>
              <w:rPr>
                <w:sz w:val="20"/>
                <w:szCs w:val="20"/>
              </w:rPr>
            </w:pPr>
            <w:r w:rsidRPr="00934FE4">
              <w:rPr>
                <w:bCs/>
                <w:sz w:val="20"/>
                <w:szCs w:val="20"/>
              </w:rPr>
              <w:t>-</w:t>
            </w:r>
            <w:r w:rsidRPr="00934FE4">
              <w:rPr>
                <w:bCs/>
                <w:sz w:val="20"/>
                <w:szCs w:val="20"/>
              </w:rPr>
              <w:tab/>
              <w:t>Liège naturel brut ou simplement préparé</w:t>
            </w:r>
          </w:p>
        </w:tc>
        <w:tc>
          <w:tcPr>
            <w:tcW w:w="54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4501.90 00</w:t>
            </w:r>
          </w:p>
        </w:tc>
        <w:tc>
          <w:tcPr>
            <w:tcW w:w="7560" w:type="dxa"/>
          </w:tcPr>
          <w:p w:rsidR="000C72F0" w:rsidRPr="00934FE4" w:rsidRDefault="000C72F0" w:rsidP="0025051B">
            <w:pPr>
              <w:jc w:val="both"/>
              <w:rPr>
                <w:sz w:val="20"/>
                <w:szCs w:val="20"/>
              </w:rPr>
            </w:pPr>
            <w:r w:rsidRPr="00934FE4">
              <w:rPr>
                <w:bCs/>
                <w:sz w:val="20"/>
                <w:szCs w:val="20"/>
              </w:rPr>
              <w:t>-</w:t>
            </w:r>
            <w:r w:rsidRPr="00934FE4">
              <w:rPr>
                <w:bCs/>
                <w:sz w:val="20"/>
                <w:szCs w:val="20"/>
              </w:rPr>
              <w:tab/>
              <w:t>Autres</w:t>
            </w:r>
          </w:p>
        </w:tc>
        <w:tc>
          <w:tcPr>
            <w:tcW w:w="54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F92CC1">
        <w:tc>
          <w:tcPr>
            <w:tcW w:w="1350" w:type="dxa"/>
          </w:tcPr>
          <w:p w:rsidR="000C72F0" w:rsidRPr="00934FE4" w:rsidRDefault="000C72F0" w:rsidP="00B85F89">
            <w:pPr>
              <w:rPr>
                <w:sz w:val="20"/>
                <w:szCs w:val="20"/>
              </w:rPr>
            </w:pPr>
            <w:r w:rsidRPr="00934FE4">
              <w:rPr>
                <w:b/>
                <w:bCs/>
                <w:sz w:val="20"/>
                <w:szCs w:val="20"/>
              </w:rPr>
              <w:t>4502.00 00</w:t>
            </w:r>
          </w:p>
        </w:tc>
        <w:tc>
          <w:tcPr>
            <w:tcW w:w="7560" w:type="dxa"/>
          </w:tcPr>
          <w:p w:rsidR="000C72F0" w:rsidRPr="00934FE4" w:rsidRDefault="000C72F0" w:rsidP="0025051B">
            <w:pPr>
              <w:jc w:val="both"/>
              <w:rPr>
                <w:sz w:val="20"/>
                <w:szCs w:val="20"/>
              </w:rPr>
            </w:pPr>
            <w:r w:rsidRPr="00934FE4">
              <w:rPr>
                <w:b/>
                <w:bCs/>
                <w:sz w:val="20"/>
                <w:szCs w:val="20"/>
              </w:rPr>
              <w:t>Liège naturel, écroûté ou simplement équarri, ou en cubes, plaques, feuilles ou bandes de forme carrée ou rectangulaire (y compris les ébauches à arêtes vives pour bouchons).</w:t>
            </w:r>
          </w:p>
        </w:tc>
        <w:tc>
          <w:tcPr>
            <w:tcW w:w="54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B85F89" w:rsidRPr="00934FE4" w:rsidTr="00F92CC1">
        <w:tc>
          <w:tcPr>
            <w:tcW w:w="1350" w:type="dxa"/>
          </w:tcPr>
          <w:p w:rsidR="00B85F89" w:rsidRPr="00934FE4" w:rsidRDefault="00B85F89" w:rsidP="00B85F89">
            <w:pPr>
              <w:rPr>
                <w:sz w:val="20"/>
                <w:szCs w:val="20"/>
              </w:rPr>
            </w:pPr>
            <w:r w:rsidRPr="00934FE4">
              <w:rPr>
                <w:b/>
                <w:bCs/>
                <w:sz w:val="20"/>
                <w:szCs w:val="20"/>
              </w:rPr>
              <w:t>4503</w:t>
            </w:r>
          </w:p>
        </w:tc>
        <w:tc>
          <w:tcPr>
            <w:tcW w:w="7560" w:type="dxa"/>
          </w:tcPr>
          <w:p w:rsidR="00B85F89" w:rsidRPr="00934FE4" w:rsidRDefault="00B85F89" w:rsidP="0025051B">
            <w:pPr>
              <w:jc w:val="both"/>
              <w:rPr>
                <w:sz w:val="20"/>
                <w:szCs w:val="20"/>
              </w:rPr>
            </w:pPr>
            <w:r w:rsidRPr="00934FE4">
              <w:rPr>
                <w:b/>
                <w:bCs/>
                <w:sz w:val="20"/>
                <w:szCs w:val="20"/>
              </w:rPr>
              <w:t>Ouvrages en liège naturel.</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4503.10</w:t>
            </w:r>
          </w:p>
        </w:tc>
        <w:tc>
          <w:tcPr>
            <w:tcW w:w="7560" w:type="dxa"/>
          </w:tcPr>
          <w:p w:rsidR="00B85F89" w:rsidRPr="00934FE4" w:rsidRDefault="00B85F89" w:rsidP="0025051B">
            <w:pPr>
              <w:jc w:val="both"/>
              <w:rPr>
                <w:sz w:val="20"/>
                <w:szCs w:val="20"/>
              </w:rPr>
            </w:pPr>
            <w:r w:rsidRPr="00934FE4">
              <w:rPr>
                <w:bCs/>
                <w:sz w:val="20"/>
                <w:szCs w:val="20"/>
              </w:rPr>
              <w:t>-     Bouchons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F92CC1">
        <w:trPr>
          <w:trHeight w:val="260"/>
        </w:trPr>
        <w:tc>
          <w:tcPr>
            <w:tcW w:w="1350" w:type="dxa"/>
          </w:tcPr>
          <w:p w:rsidR="00B85F89" w:rsidRPr="00934FE4" w:rsidRDefault="00B85F89" w:rsidP="00B85F89">
            <w:pPr>
              <w:rPr>
                <w:sz w:val="20"/>
                <w:szCs w:val="20"/>
              </w:rPr>
            </w:pPr>
            <w:r w:rsidRPr="00934FE4">
              <w:rPr>
                <w:bCs/>
                <w:sz w:val="20"/>
                <w:szCs w:val="20"/>
              </w:rPr>
              <w:t>45031011</w:t>
            </w:r>
          </w:p>
        </w:tc>
        <w:tc>
          <w:tcPr>
            <w:tcW w:w="7560" w:type="dxa"/>
          </w:tcPr>
          <w:p w:rsidR="00B85F89" w:rsidRPr="00934FE4" w:rsidRDefault="00B85F89" w:rsidP="0025051B">
            <w:pPr>
              <w:jc w:val="both"/>
              <w:rPr>
                <w:sz w:val="20"/>
                <w:szCs w:val="20"/>
              </w:rPr>
            </w:pPr>
            <w:r w:rsidRPr="00934FE4">
              <w:rPr>
                <w:bCs/>
                <w:sz w:val="20"/>
                <w:szCs w:val="20"/>
              </w:rPr>
              <w:t>--    Pour boissons gazeuses</w:t>
            </w:r>
          </w:p>
        </w:tc>
        <w:tc>
          <w:tcPr>
            <w:tcW w:w="54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F92CC1">
        <w:tc>
          <w:tcPr>
            <w:tcW w:w="1350" w:type="dxa"/>
          </w:tcPr>
          <w:p w:rsidR="00B85F89" w:rsidRPr="00934FE4" w:rsidRDefault="00B85F89" w:rsidP="00B85F89">
            <w:pPr>
              <w:rPr>
                <w:bCs/>
                <w:sz w:val="20"/>
                <w:szCs w:val="20"/>
              </w:rPr>
            </w:pPr>
            <w:r w:rsidRPr="00934FE4">
              <w:rPr>
                <w:bCs/>
                <w:sz w:val="20"/>
                <w:szCs w:val="20"/>
              </w:rPr>
              <w:t>45031019</w:t>
            </w:r>
          </w:p>
        </w:tc>
        <w:tc>
          <w:tcPr>
            <w:tcW w:w="7560" w:type="dxa"/>
          </w:tcPr>
          <w:p w:rsidR="00B85F89" w:rsidRPr="00934FE4" w:rsidRDefault="00B85F89" w:rsidP="0025051B">
            <w:pPr>
              <w:jc w:val="both"/>
              <w:rPr>
                <w:bCs/>
                <w:sz w:val="20"/>
                <w:szCs w:val="20"/>
              </w:rPr>
            </w:pPr>
            <w:r w:rsidRPr="00934FE4">
              <w:rPr>
                <w:sz w:val="20"/>
                <w:szCs w:val="20"/>
              </w:rPr>
              <w:t xml:space="preserve">--    </w:t>
            </w:r>
            <w:r w:rsidRPr="00934FE4">
              <w:rPr>
                <w:bCs/>
                <w:sz w:val="20"/>
                <w:szCs w:val="20"/>
              </w:rPr>
              <w:t>Autres</w:t>
            </w:r>
          </w:p>
        </w:tc>
        <w:tc>
          <w:tcPr>
            <w:tcW w:w="54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4503.90 00</w:t>
            </w:r>
          </w:p>
        </w:tc>
        <w:tc>
          <w:tcPr>
            <w:tcW w:w="7560" w:type="dxa"/>
          </w:tcPr>
          <w:p w:rsidR="00B85F89" w:rsidRPr="00934FE4" w:rsidRDefault="00B85F89" w:rsidP="0025051B">
            <w:pPr>
              <w:jc w:val="both"/>
              <w:rPr>
                <w:sz w:val="20"/>
                <w:szCs w:val="20"/>
              </w:rPr>
            </w:pPr>
            <w:r w:rsidRPr="00934FE4">
              <w:rPr>
                <w:bCs/>
                <w:sz w:val="20"/>
                <w:szCs w:val="20"/>
              </w:rPr>
              <w:t>-     Autres</w:t>
            </w:r>
          </w:p>
        </w:tc>
        <w:tc>
          <w:tcPr>
            <w:tcW w:w="54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F92CC1">
        <w:tc>
          <w:tcPr>
            <w:tcW w:w="1350" w:type="dxa"/>
          </w:tcPr>
          <w:p w:rsidR="00B85F89" w:rsidRPr="00934FE4" w:rsidRDefault="00B85F89" w:rsidP="00B85F89">
            <w:pPr>
              <w:rPr>
                <w:sz w:val="20"/>
                <w:szCs w:val="20"/>
              </w:rPr>
            </w:pPr>
            <w:r w:rsidRPr="00934FE4">
              <w:rPr>
                <w:b/>
                <w:bCs/>
                <w:sz w:val="20"/>
                <w:szCs w:val="20"/>
              </w:rPr>
              <w:t>4504</w:t>
            </w:r>
          </w:p>
        </w:tc>
        <w:tc>
          <w:tcPr>
            <w:tcW w:w="7560" w:type="dxa"/>
          </w:tcPr>
          <w:p w:rsidR="00B85F89" w:rsidRPr="00934FE4" w:rsidRDefault="00B85F89" w:rsidP="0025051B">
            <w:pPr>
              <w:jc w:val="both"/>
              <w:rPr>
                <w:sz w:val="20"/>
                <w:szCs w:val="20"/>
              </w:rPr>
            </w:pPr>
            <w:r w:rsidRPr="00934FE4">
              <w:rPr>
                <w:b/>
                <w:bCs/>
                <w:sz w:val="20"/>
                <w:szCs w:val="20"/>
              </w:rPr>
              <w:t>Liège aggloméré (avec ou sans liant) et ouvrages en liège aggloméré.</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4504.10 00</w:t>
            </w:r>
          </w:p>
        </w:tc>
        <w:tc>
          <w:tcPr>
            <w:tcW w:w="7560" w:type="dxa"/>
          </w:tcPr>
          <w:p w:rsidR="00B85F89" w:rsidRPr="00934FE4" w:rsidRDefault="00B85F89" w:rsidP="0025051B">
            <w:pPr>
              <w:jc w:val="both"/>
              <w:rPr>
                <w:sz w:val="20"/>
                <w:szCs w:val="20"/>
              </w:rPr>
            </w:pPr>
            <w:r w:rsidRPr="00934FE4">
              <w:rPr>
                <w:bCs/>
                <w:sz w:val="20"/>
                <w:szCs w:val="20"/>
              </w:rPr>
              <w:t>-</w:t>
            </w:r>
            <w:r w:rsidRPr="00934FE4">
              <w:rPr>
                <w:bCs/>
                <w:sz w:val="20"/>
                <w:szCs w:val="20"/>
              </w:rPr>
              <w:tab/>
              <w:t>Cubes, briques, plaques, feuilles et bandes; carreaux de toute forme; cylindres pleins, y compris les disques</w:t>
            </w:r>
          </w:p>
        </w:tc>
        <w:tc>
          <w:tcPr>
            <w:tcW w:w="54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4504.90 00</w:t>
            </w:r>
          </w:p>
        </w:tc>
        <w:tc>
          <w:tcPr>
            <w:tcW w:w="7560" w:type="dxa"/>
          </w:tcPr>
          <w:p w:rsidR="00B85F89" w:rsidRPr="00934FE4" w:rsidRDefault="00B85F89" w:rsidP="0025051B">
            <w:pPr>
              <w:jc w:val="both"/>
              <w:rPr>
                <w:sz w:val="20"/>
                <w:szCs w:val="20"/>
              </w:rPr>
            </w:pPr>
            <w:r w:rsidRPr="00934FE4">
              <w:rPr>
                <w:bCs/>
                <w:sz w:val="20"/>
                <w:szCs w:val="20"/>
              </w:rPr>
              <w:t>-</w:t>
            </w:r>
            <w:r w:rsidRPr="00934FE4">
              <w:rPr>
                <w:bCs/>
                <w:sz w:val="20"/>
                <w:szCs w:val="20"/>
              </w:rPr>
              <w:tab/>
              <w:t>Autres</w:t>
            </w:r>
          </w:p>
        </w:tc>
        <w:tc>
          <w:tcPr>
            <w:tcW w:w="54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bl>
    <w:p w:rsidR="00B85F89" w:rsidRPr="00934FE4" w:rsidRDefault="00B85F89" w:rsidP="00B85F89">
      <w:pPr>
        <w:rPr>
          <w:b/>
          <w:bCs/>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25051B">
      <w:pPr>
        <w:jc w:val="center"/>
        <w:rPr>
          <w:sz w:val="20"/>
          <w:szCs w:val="20"/>
        </w:rPr>
      </w:pPr>
      <w:r w:rsidRPr="00934FE4">
        <w:rPr>
          <w:sz w:val="20"/>
          <w:szCs w:val="20"/>
        </w:rPr>
        <w:t>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F92CC1" w:rsidRPr="00934FE4" w:rsidRDefault="00F92CC1" w:rsidP="00B85F89">
      <w:pPr>
        <w:rPr>
          <w:sz w:val="20"/>
          <w:szCs w:val="20"/>
        </w:rPr>
      </w:pPr>
    </w:p>
    <w:p w:rsidR="00F92CC1" w:rsidRPr="00934FE4" w:rsidRDefault="00F92CC1" w:rsidP="00B85F89">
      <w:pPr>
        <w:rPr>
          <w:sz w:val="20"/>
          <w:szCs w:val="20"/>
        </w:rPr>
      </w:pPr>
    </w:p>
    <w:p w:rsidR="00F92CC1" w:rsidRPr="00934FE4" w:rsidRDefault="00F92CC1" w:rsidP="00B85F89">
      <w:pPr>
        <w:rPr>
          <w:sz w:val="20"/>
          <w:szCs w:val="20"/>
        </w:rPr>
      </w:pPr>
    </w:p>
    <w:p w:rsidR="00B85F89" w:rsidRPr="00934FE4" w:rsidRDefault="00B85F89" w:rsidP="0025051B">
      <w:pPr>
        <w:jc w:val="center"/>
        <w:rPr>
          <w:b/>
          <w:bCs/>
          <w:sz w:val="20"/>
          <w:szCs w:val="20"/>
        </w:rPr>
      </w:pPr>
      <w:r w:rsidRPr="00934FE4">
        <w:rPr>
          <w:b/>
          <w:bCs/>
          <w:sz w:val="20"/>
          <w:szCs w:val="20"/>
        </w:rPr>
        <w:lastRenderedPageBreak/>
        <w:t>Chapitre 46</w:t>
      </w:r>
    </w:p>
    <w:p w:rsidR="00B85F89" w:rsidRPr="00934FE4" w:rsidRDefault="00B85F89" w:rsidP="0025051B">
      <w:pPr>
        <w:jc w:val="center"/>
        <w:rPr>
          <w:b/>
          <w:bCs/>
          <w:sz w:val="20"/>
          <w:szCs w:val="20"/>
        </w:rPr>
      </w:pPr>
      <w:r w:rsidRPr="00934FE4">
        <w:rPr>
          <w:b/>
          <w:bCs/>
          <w:sz w:val="20"/>
          <w:szCs w:val="20"/>
        </w:rPr>
        <w:t>Ouvrages de sparterie ou de vannerie</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25051B">
      <w:pPr>
        <w:jc w:val="both"/>
        <w:rPr>
          <w:bCs/>
          <w:sz w:val="20"/>
          <w:szCs w:val="20"/>
        </w:rPr>
      </w:pPr>
      <w:r w:rsidRPr="00934FE4">
        <w:rPr>
          <w:bCs/>
          <w:sz w:val="20"/>
          <w:szCs w:val="20"/>
        </w:rPr>
        <w:t>1.</w:t>
      </w:r>
      <w:r w:rsidRPr="00934FE4">
        <w:rPr>
          <w:bCs/>
          <w:sz w:val="20"/>
          <w:szCs w:val="20"/>
        </w:rPr>
        <w:noBreakHyphen/>
      </w:r>
      <w:r w:rsidRPr="00934FE4">
        <w:rPr>
          <w:bCs/>
          <w:sz w:val="20"/>
          <w:szCs w:val="20"/>
        </w:rPr>
        <w:tab/>
        <w:t xml:space="preserve">Dans le présent Chapitre, le terme </w:t>
      </w:r>
      <w:r w:rsidR="0025051B" w:rsidRPr="00934FE4">
        <w:rPr>
          <w:bCs/>
          <w:sz w:val="20"/>
          <w:szCs w:val="20"/>
        </w:rPr>
        <w:t>« </w:t>
      </w:r>
      <w:r w:rsidRPr="00934FE4">
        <w:rPr>
          <w:bCs/>
          <w:i/>
          <w:iCs/>
          <w:sz w:val="20"/>
          <w:szCs w:val="20"/>
        </w:rPr>
        <w:t xml:space="preserve">matières à </w:t>
      </w:r>
      <w:r w:rsidR="00DB57FB" w:rsidRPr="00934FE4">
        <w:rPr>
          <w:bCs/>
          <w:i/>
          <w:iCs/>
          <w:sz w:val="20"/>
          <w:szCs w:val="20"/>
        </w:rPr>
        <w:t>tresser</w:t>
      </w:r>
      <w:r w:rsidR="00DB57FB" w:rsidRPr="00934FE4">
        <w:rPr>
          <w:bCs/>
          <w:sz w:val="20"/>
          <w:szCs w:val="20"/>
        </w:rPr>
        <w:t xml:space="preserve"> »</w:t>
      </w:r>
      <w:r w:rsidR="0025051B" w:rsidRPr="00934FE4">
        <w:rPr>
          <w:bCs/>
          <w:sz w:val="20"/>
          <w:szCs w:val="20"/>
        </w:rPr>
        <w:t xml:space="preserve"> </w:t>
      </w:r>
      <w:r w:rsidRPr="00934FE4">
        <w:rPr>
          <w:bCs/>
          <w:sz w:val="20"/>
          <w:szCs w:val="20"/>
        </w:rPr>
        <w:t>vise les matières</w:t>
      </w:r>
      <w:r w:rsidR="0025051B" w:rsidRPr="00934FE4">
        <w:rPr>
          <w:bCs/>
          <w:sz w:val="20"/>
          <w:szCs w:val="20"/>
        </w:rPr>
        <w:t>,</w:t>
      </w:r>
      <w:r w:rsidRPr="00934FE4">
        <w:rPr>
          <w:bCs/>
          <w:sz w:val="20"/>
          <w:szCs w:val="20"/>
        </w:rPr>
        <w:t xml:space="preserve"> dans un état ou sous une forme</w:t>
      </w:r>
      <w:r w:rsidR="0025051B" w:rsidRPr="00934FE4">
        <w:rPr>
          <w:bCs/>
          <w:sz w:val="20"/>
          <w:szCs w:val="20"/>
        </w:rPr>
        <w:t>,</w:t>
      </w:r>
      <w:r w:rsidRPr="00934FE4">
        <w:rPr>
          <w:bCs/>
          <w:sz w:val="20"/>
          <w:szCs w:val="20"/>
        </w:rPr>
        <w:t xml:space="preserve"> tels qu'elles puissent être tressées, entrelacées, ou soumises à des procédés analogues. Sont notamment considérés comme telles, la paille, les brins d'osier ou de saule, les bambous, les rotins, les joncs, les roseaux, les rubans de bois, les lanières d'autres végétaux (lanières d'écorces, feuilles étroites et raphia ou autres bandes provenant de feuilles de feuillus, par exemple), les fibres textiles naturelles non  filées, les monofilaments et les lames et formes similaires en matières plastiques, les lames de papier, mais non les lanières de cuir ou de peaux préparés ou de cuir reconstitué, les bandes de feutre ou de nontissés, les cheveux, le crin, les mèches et fils en matières textiles, les monofilaments et les lames et formes similaires du Chapitre 54.</w:t>
      </w:r>
    </w:p>
    <w:p w:rsidR="00B85F89" w:rsidRPr="00934FE4" w:rsidRDefault="00B85F89" w:rsidP="0025051B">
      <w:pPr>
        <w:jc w:val="both"/>
        <w:rPr>
          <w:bCs/>
          <w:sz w:val="20"/>
          <w:szCs w:val="20"/>
        </w:rPr>
      </w:pPr>
      <w:r w:rsidRPr="00934FE4">
        <w:rPr>
          <w:bCs/>
          <w:sz w:val="20"/>
          <w:szCs w:val="20"/>
        </w:rPr>
        <w:t>2.</w:t>
      </w:r>
      <w:r w:rsidRPr="00934FE4">
        <w:rPr>
          <w:bCs/>
          <w:sz w:val="20"/>
          <w:szCs w:val="20"/>
        </w:rPr>
        <w:noBreakHyphen/>
      </w:r>
      <w:r w:rsidRPr="00934FE4">
        <w:rPr>
          <w:bCs/>
          <w:sz w:val="20"/>
          <w:szCs w:val="20"/>
        </w:rPr>
        <w:tab/>
        <w:t>Le présent Chapitre ne comprend pas :</w:t>
      </w:r>
    </w:p>
    <w:p w:rsidR="00B85F89" w:rsidRPr="00934FE4" w:rsidRDefault="00B85F89" w:rsidP="0025051B">
      <w:pPr>
        <w:jc w:val="both"/>
        <w:rPr>
          <w:bCs/>
          <w:sz w:val="20"/>
          <w:szCs w:val="20"/>
        </w:rPr>
      </w:pPr>
      <w:r w:rsidRPr="00934FE4">
        <w:rPr>
          <w:bCs/>
          <w:sz w:val="20"/>
          <w:szCs w:val="20"/>
        </w:rPr>
        <w:t>a)</w:t>
      </w:r>
      <w:r w:rsidRPr="00934FE4">
        <w:rPr>
          <w:bCs/>
          <w:sz w:val="20"/>
          <w:szCs w:val="20"/>
        </w:rPr>
        <w:tab/>
        <w:t>les revêtements muraux du n</w:t>
      </w:r>
      <w:r w:rsidR="0025051B" w:rsidRPr="00934FE4">
        <w:rPr>
          <w:bCs/>
          <w:sz w:val="20"/>
          <w:szCs w:val="20"/>
        </w:rPr>
        <w:t>o</w:t>
      </w:r>
      <w:r w:rsidRPr="00934FE4">
        <w:rPr>
          <w:bCs/>
          <w:sz w:val="20"/>
          <w:szCs w:val="20"/>
        </w:rPr>
        <w:t xml:space="preserve"> 48.14;</w:t>
      </w:r>
    </w:p>
    <w:p w:rsidR="00B85F89" w:rsidRPr="00934FE4" w:rsidRDefault="00B85F89" w:rsidP="0025051B">
      <w:pPr>
        <w:jc w:val="both"/>
        <w:rPr>
          <w:bCs/>
          <w:sz w:val="20"/>
          <w:szCs w:val="20"/>
        </w:rPr>
      </w:pPr>
      <w:r w:rsidRPr="00934FE4">
        <w:rPr>
          <w:bCs/>
          <w:sz w:val="20"/>
          <w:szCs w:val="20"/>
        </w:rPr>
        <w:t>b)</w:t>
      </w:r>
      <w:r w:rsidRPr="00934FE4">
        <w:rPr>
          <w:bCs/>
          <w:sz w:val="20"/>
          <w:szCs w:val="20"/>
        </w:rPr>
        <w:tab/>
        <w:t>les ficelles, cordes et cordages, tressés ou non (n</w:t>
      </w:r>
      <w:r w:rsidR="0025051B" w:rsidRPr="00934FE4">
        <w:rPr>
          <w:bCs/>
          <w:sz w:val="20"/>
          <w:szCs w:val="20"/>
        </w:rPr>
        <w:t>o</w:t>
      </w:r>
      <w:r w:rsidRPr="00934FE4">
        <w:rPr>
          <w:bCs/>
          <w:sz w:val="20"/>
          <w:szCs w:val="20"/>
        </w:rPr>
        <w:t xml:space="preserve"> 56.07);</w:t>
      </w:r>
    </w:p>
    <w:p w:rsidR="00B85F89" w:rsidRPr="00934FE4" w:rsidRDefault="00B85F89" w:rsidP="0025051B">
      <w:pPr>
        <w:jc w:val="both"/>
        <w:rPr>
          <w:bCs/>
          <w:sz w:val="20"/>
          <w:szCs w:val="20"/>
        </w:rPr>
      </w:pPr>
      <w:r w:rsidRPr="00934FE4">
        <w:rPr>
          <w:bCs/>
          <w:sz w:val="20"/>
          <w:szCs w:val="20"/>
        </w:rPr>
        <w:t>c)</w:t>
      </w:r>
      <w:r w:rsidRPr="00934FE4">
        <w:rPr>
          <w:bCs/>
          <w:sz w:val="20"/>
          <w:szCs w:val="20"/>
        </w:rPr>
        <w:tab/>
        <w:t>les chaussures, coiffures et leurs parties, des Chapitres 64 et 65;</w:t>
      </w:r>
    </w:p>
    <w:p w:rsidR="00B85F89" w:rsidRPr="00934FE4" w:rsidRDefault="00B85F89" w:rsidP="0025051B">
      <w:pPr>
        <w:jc w:val="both"/>
        <w:rPr>
          <w:bCs/>
          <w:sz w:val="20"/>
          <w:szCs w:val="20"/>
        </w:rPr>
      </w:pPr>
      <w:r w:rsidRPr="00934FE4">
        <w:rPr>
          <w:bCs/>
          <w:sz w:val="20"/>
          <w:szCs w:val="20"/>
        </w:rPr>
        <w:t>d)</w:t>
      </w:r>
      <w:r w:rsidRPr="00934FE4">
        <w:rPr>
          <w:bCs/>
          <w:sz w:val="20"/>
          <w:szCs w:val="20"/>
        </w:rPr>
        <w:tab/>
        <w:t>les véhicules et les corps de caisses pour véhicules, en vannerie (Chapitre 87);</w:t>
      </w:r>
    </w:p>
    <w:p w:rsidR="00B85F89" w:rsidRPr="00934FE4" w:rsidRDefault="00B85F89" w:rsidP="0025051B">
      <w:pPr>
        <w:jc w:val="both"/>
        <w:rPr>
          <w:bCs/>
          <w:sz w:val="20"/>
          <w:szCs w:val="20"/>
        </w:rPr>
      </w:pPr>
      <w:r w:rsidRPr="00934FE4">
        <w:rPr>
          <w:bCs/>
          <w:sz w:val="20"/>
          <w:szCs w:val="20"/>
        </w:rPr>
        <w:t>e)</w:t>
      </w:r>
      <w:r w:rsidRPr="00934FE4">
        <w:rPr>
          <w:bCs/>
          <w:sz w:val="20"/>
          <w:szCs w:val="20"/>
        </w:rPr>
        <w:tab/>
        <w:t xml:space="preserve">les articles du Chapitre 94 (meubles, </w:t>
      </w:r>
      <w:r w:rsidR="00E23863" w:rsidRPr="00934FE4">
        <w:rPr>
          <w:bCs/>
          <w:sz w:val="20"/>
          <w:szCs w:val="20"/>
        </w:rPr>
        <w:t xml:space="preserve">luminaires et </w:t>
      </w:r>
      <w:r w:rsidRPr="00934FE4">
        <w:rPr>
          <w:bCs/>
          <w:sz w:val="20"/>
          <w:szCs w:val="20"/>
        </w:rPr>
        <w:t>appareils d'éclairage, par exemple).</w:t>
      </w:r>
    </w:p>
    <w:p w:rsidR="00B85F89" w:rsidRPr="00934FE4" w:rsidRDefault="00B85F89" w:rsidP="0025051B">
      <w:pPr>
        <w:jc w:val="both"/>
        <w:rPr>
          <w:bCs/>
          <w:sz w:val="20"/>
          <w:szCs w:val="20"/>
        </w:rPr>
      </w:pPr>
      <w:r w:rsidRPr="00934FE4">
        <w:rPr>
          <w:bCs/>
          <w:sz w:val="20"/>
          <w:szCs w:val="20"/>
        </w:rPr>
        <w:t>3.</w:t>
      </w:r>
      <w:r w:rsidRPr="00934FE4">
        <w:rPr>
          <w:bCs/>
          <w:sz w:val="20"/>
          <w:szCs w:val="20"/>
        </w:rPr>
        <w:noBreakHyphen/>
      </w:r>
      <w:r w:rsidRPr="00934FE4">
        <w:rPr>
          <w:bCs/>
          <w:sz w:val="20"/>
          <w:szCs w:val="20"/>
        </w:rPr>
        <w:tab/>
        <w:t>Au sens du n</w:t>
      </w:r>
      <w:r w:rsidR="0025051B" w:rsidRPr="00934FE4">
        <w:rPr>
          <w:bCs/>
          <w:sz w:val="20"/>
          <w:szCs w:val="20"/>
        </w:rPr>
        <w:t>o</w:t>
      </w:r>
      <w:r w:rsidRPr="00934FE4">
        <w:rPr>
          <w:bCs/>
          <w:sz w:val="20"/>
          <w:szCs w:val="20"/>
        </w:rPr>
        <w:t xml:space="preserve"> 46.01, on considère comme </w:t>
      </w:r>
      <w:r w:rsidRPr="00934FE4">
        <w:rPr>
          <w:bCs/>
          <w:i/>
          <w:iCs/>
          <w:sz w:val="20"/>
          <w:szCs w:val="20"/>
        </w:rPr>
        <w:t>matières à tresser, tresses et articles similaires en matières à tresser, parallélisés</w:t>
      </w:r>
      <w:r w:rsidRPr="00934FE4">
        <w:rPr>
          <w:bCs/>
          <w:sz w:val="20"/>
          <w:szCs w:val="20"/>
        </w:rPr>
        <w:t xml:space="preserve"> les articles constitués par des matières à tresser, tresses ou articles similaires en matières à tresser, juxtaposés et réunis en nappes à l'aide de liens, même si ces derniers sont en matières textiles filées.</w:t>
      </w:r>
    </w:p>
    <w:p w:rsidR="00B85F89" w:rsidRPr="00934FE4" w:rsidRDefault="00B85F89" w:rsidP="0025051B">
      <w:pPr>
        <w:jc w:val="both"/>
        <w:rPr>
          <w:bCs/>
          <w:sz w:val="20"/>
          <w:szCs w:val="20"/>
        </w:rPr>
      </w:pPr>
    </w:p>
    <w:p w:rsidR="00B85F89" w:rsidRPr="00934FE4" w:rsidRDefault="00B85F89" w:rsidP="0025051B">
      <w:pPr>
        <w:jc w:val="center"/>
        <w:rPr>
          <w:b/>
          <w:bCs/>
          <w:sz w:val="20"/>
          <w:szCs w:val="20"/>
        </w:rPr>
      </w:pPr>
      <w:r w:rsidRPr="00934FE4">
        <w:rPr>
          <w:b/>
          <w:bCs/>
          <w:sz w:val="20"/>
          <w:szCs w:val="20"/>
        </w:rPr>
        <w:t>___________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Default="00B85F89" w:rsidP="00B85F89">
      <w:pPr>
        <w:rPr>
          <w:b/>
          <w:bCs/>
          <w:sz w:val="20"/>
          <w:szCs w:val="20"/>
        </w:rPr>
      </w:pPr>
    </w:p>
    <w:p w:rsidR="00BD7587" w:rsidRDefault="00BD7587" w:rsidP="00B85F89">
      <w:pPr>
        <w:rPr>
          <w:b/>
          <w:bCs/>
          <w:sz w:val="20"/>
          <w:szCs w:val="20"/>
        </w:rPr>
      </w:pPr>
    </w:p>
    <w:p w:rsidR="00BD7587" w:rsidRDefault="00BD7587" w:rsidP="00B85F89">
      <w:pPr>
        <w:rPr>
          <w:b/>
          <w:bCs/>
          <w:sz w:val="20"/>
          <w:szCs w:val="20"/>
        </w:rPr>
      </w:pPr>
    </w:p>
    <w:p w:rsidR="00BD7587" w:rsidRPr="00934FE4" w:rsidRDefault="00BD7587" w:rsidP="00B85F89">
      <w:pPr>
        <w:rPr>
          <w:b/>
          <w:bCs/>
          <w:sz w:val="20"/>
          <w:szCs w:val="20"/>
        </w:rPr>
      </w:pPr>
    </w:p>
    <w:p w:rsidR="00B85F89" w:rsidRPr="00934FE4" w:rsidRDefault="00B85F89" w:rsidP="00B85F89">
      <w:pPr>
        <w:rPr>
          <w:b/>
          <w:bCs/>
          <w:sz w:val="20"/>
          <w:szCs w:val="20"/>
        </w:rPr>
      </w:pPr>
    </w:p>
    <w:tbl>
      <w:tblPr>
        <w:tblW w:w="1008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560"/>
        <w:gridCol w:w="450"/>
        <w:gridCol w:w="720"/>
      </w:tblGrid>
      <w:tr w:rsidR="00B85F89" w:rsidRPr="00934FE4" w:rsidTr="00F92CC1">
        <w:tc>
          <w:tcPr>
            <w:tcW w:w="1350" w:type="dxa"/>
          </w:tcPr>
          <w:p w:rsidR="00B85F89" w:rsidRPr="00934FE4" w:rsidRDefault="00B85F89" w:rsidP="00B85F89">
            <w:pPr>
              <w:rPr>
                <w:sz w:val="20"/>
                <w:szCs w:val="20"/>
              </w:rPr>
            </w:pPr>
            <w:r w:rsidRPr="00934FE4">
              <w:rPr>
                <w:b/>
                <w:bCs/>
                <w:sz w:val="20"/>
                <w:szCs w:val="20"/>
              </w:rPr>
              <w:lastRenderedPageBreak/>
              <w:t>NDP</w:t>
            </w:r>
          </w:p>
        </w:tc>
        <w:tc>
          <w:tcPr>
            <w:tcW w:w="7560" w:type="dxa"/>
          </w:tcPr>
          <w:p w:rsidR="00B85F89" w:rsidRPr="00934FE4" w:rsidRDefault="00B85F89" w:rsidP="0025051B">
            <w:pPr>
              <w:jc w:val="center"/>
              <w:rPr>
                <w:sz w:val="20"/>
                <w:szCs w:val="20"/>
              </w:rPr>
            </w:pPr>
            <w:r w:rsidRPr="00934FE4">
              <w:rPr>
                <w:b/>
                <w:bCs/>
                <w:sz w:val="20"/>
                <w:szCs w:val="20"/>
              </w:rPr>
              <w:t>LIBELLE</w:t>
            </w:r>
          </w:p>
        </w:tc>
        <w:tc>
          <w:tcPr>
            <w:tcW w:w="450" w:type="dxa"/>
          </w:tcPr>
          <w:p w:rsidR="00B85F89" w:rsidRPr="00934FE4" w:rsidRDefault="00B85F89" w:rsidP="00B85F89">
            <w:pPr>
              <w:rPr>
                <w:sz w:val="20"/>
                <w:szCs w:val="20"/>
              </w:rPr>
            </w:pPr>
            <w:r w:rsidRPr="00934FE4">
              <w:rPr>
                <w:b/>
                <w:bCs/>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B85F89" w:rsidRPr="00934FE4" w:rsidTr="00F92CC1">
        <w:tc>
          <w:tcPr>
            <w:tcW w:w="1350" w:type="dxa"/>
          </w:tcPr>
          <w:p w:rsidR="00B85F89" w:rsidRPr="00934FE4" w:rsidRDefault="00B85F89" w:rsidP="00B85F89">
            <w:pPr>
              <w:rPr>
                <w:sz w:val="20"/>
                <w:szCs w:val="20"/>
              </w:rPr>
            </w:pPr>
            <w:r w:rsidRPr="00934FE4">
              <w:rPr>
                <w:b/>
                <w:bCs/>
                <w:sz w:val="20"/>
                <w:szCs w:val="20"/>
              </w:rPr>
              <w:t>4601</w:t>
            </w:r>
          </w:p>
        </w:tc>
        <w:tc>
          <w:tcPr>
            <w:tcW w:w="7560" w:type="dxa"/>
          </w:tcPr>
          <w:p w:rsidR="00B85F89" w:rsidRPr="00934FE4" w:rsidRDefault="00B85F89" w:rsidP="0025051B">
            <w:pPr>
              <w:jc w:val="both"/>
              <w:rPr>
                <w:sz w:val="20"/>
                <w:szCs w:val="20"/>
              </w:rPr>
            </w:pPr>
            <w:r w:rsidRPr="00934FE4">
              <w:rPr>
                <w:b/>
                <w:bCs/>
                <w:sz w:val="20"/>
                <w:szCs w:val="20"/>
              </w:rPr>
              <w:t>Tresses et articles similaires en matières à tresser, même assemblés en bandes; matières à tresser, tresses et articles similaires en matières à tresser, tissés ou parallélisés, à plat, même finis (nattes, paillassons et claies, par exemple).</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F92CC1">
        <w:tc>
          <w:tcPr>
            <w:tcW w:w="1350" w:type="dxa"/>
          </w:tcPr>
          <w:p w:rsidR="00B85F89" w:rsidRPr="00934FE4" w:rsidRDefault="00B85F89" w:rsidP="00B85F89">
            <w:pPr>
              <w:rPr>
                <w:sz w:val="20"/>
                <w:szCs w:val="20"/>
              </w:rPr>
            </w:pPr>
          </w:p>
        </w:tc>
        <w:tc>
          <w:tcPr>
            <w:tcW w:w="7560" w:type="dxa"/>
          </w:tcPr>
          <w:p w:rsidR="00B85F89" w:rsidRPr="00934FE4" w:rsidRDefault="00B85F89" w:rsidP="0025051B">
            <w:pPr>
              <w:jc w:val="both"/>
              <w:rPr>
                <w:sz w:val="20"/>
                <w:szCs w:val="20"/>
              </w:rPr>
            </w:pPr>
            <w:r w:rsidRPr="00934FE4">
              <w:rPr>
                <w:bCs/>
                <w:sz w:val="20"/>
                <w:szCs w:val="20"/>
              </w:rPr>
              <w:t>-</w:t>
            </w:r>
            <w:r w:rsidRPr="00934FE4">
              <w:rPr>
                <w:bCs/>
                <w:sz w:val="20"/>
                <w:szCs w:val="20"/>
              </w:rPr>
              <w:tab/>
              <w:t>Nattes, paillassons et claies en matières végétales:</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4601.21 00</w:t>
            </w:r>
          </w:p>
        </w:tc>
        <w:tc>
          <w:tcPr>
            <w:tcW w:w="7560" w:type="dxa"/>
          </w:tcPr>
          <w:p w:rsidR="00B85F89" w:rsidRPr="00934FE4" w:rsidRDefault="00B85F89" w:rsidP="0025051B">
            <w:pPr>
              <w:jc w:val="both"/>
              <w:rPr>
                <w:sz w:val="20"/>
                <w:szCs w:val="20"/>
              </w:rPr>
            </w:pPr>
            <w:r w:rsidRPr="00934FE4">
              <w:rPr>
                <w:bCs/>
                <w:sz w:val="20"/>
                <w:szCs w:val="20"/>
              </w:rPr>
              <w:t>--          En bambou</w:t>
            </w:r>
          </w:p>
        </w:tc>
        <w:tc>
          <w:tcPr>
            <w:tcW w:w="45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4601.22 00</w:t>
            </w:r>
          </w:p>
        </w:tc>
        <w:tc>
          <w:tcPr>
            <w:tcW w:w="7560" w:type="dxa"/>
          </w:tcPr>
          <w:p w:rsidR="00B85F89" w:rsidRPr="00934FE4" w:rsidRDefault="00B85F89" w:rsidP="0025051B">
            <w:pPr>
              <w:jc w:val="both"/>
              <w:rPr>
                <w:sz w:val="20"/>
                <w:szCs w:val="20"/>
              </w:rPr>
            </w:pPr>
            <w:r w:rsidRPr="00934FE4">
              <w:rPr>
                <w:bCs/>
                <w:sz w:val="20"/>
                <w:szCs w:val="20"/>
              </w:rPr>
              <w:t>--          En rotin</w:t>
            </w:r>
          </w:p>
        </w:tc>
        <w:tc>
          <w:tcPr>
            <w:tcW w:w="45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4601.29 00</w:t>
            </w:r>
          </w:p>
        </w:tc>
        <w:tc>
          <w:tcPr>
            <w:tcW w:w="7560" w:type="dxa"/>
          </w:tcPr>
          <w:p w:rsidR="00B85F89" w:rsidRPr="00934FE4" w:rsidRDefault="00B85F89" w:rsidP="0025051B">
            <w:pPr>
              <w:jc w:val="both"/>
              <w:rPr>
                <w:sz w:val="20"/>
                <w:szCs w:val="20"/>
              </w:rPr>
            </w:pPr>
            <w:r w:rsidRPr="00934FE4">
              <w:rPr>
                <w:bCs/>
                <w:sz w:val="20"/>
                <w:szCs w:val="20"/>
              </w:rPr>
              <w:t>--          Autres</w:t>
            </w:r>
          </w:p>
        </w:tc>
        <w:tc>
          <w:tcPr>
            <w:tcW w:w="45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F92CC1">
        <w:tc>
          <w:tcPr>
            <w:tcW w:w="1350" w:type="dxa"/>
          </w:tcPr>
          <w:p w:rsidR="00B85F89" w:rsidRPr="00934FE4" w:rsidRDefault="00B85F89" w:rsidP="00B85F89">
            <w:pPr>
              <w:rPr>
                <w:sz w:val="20"/>
                <w:szCs w:val="20"/>
              </w:rPr>
            </w:pPr>
          </w:p>
        </w:tc>
        <w:tc>
          <w:tcPr>
            <w:tcW w:w="7560" w:type="dxa"/>
          </w:tcPr>
          <w:p w:rsidR="00B85F89" w:rsidRPr="00934FE4" w:rsidRDefault="00B85F89" w:rsidP="0025051B">
            <w:pPr>
              <w:jc w:val="both"/>
              <w:rPr>
                <w:sz w:val="20"/>
                <w:szCs w:val="20"/>
              </w:rPr>
            </w:pPr>
            <w:r w:rsidRPr="00934FE4">
              <w:rPr>
                <w:bCs/>
                <w:sz w:val="20"/>
                <w:szCs w:val="20"/>
              </w:rPr>
              <w:t>-</w:t>
            </w:r>
            <w:r w:rsidRPr="00934FE4">
              <w:rPr>
                <w:bCs/>
                <w:sz w:val="20"/>
                <w:szCs w:val="20"/>
              </w:rPr>
              <w:tab/>
              <w:t>Autres :</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4601.92 00</w:t>
            </w:r>
          </w:p>
        </w:tc>
        <w:tc>
          <w:tcPr>
            <w:tcW w:w="7560" w:type="dxa"/>
          </w:tcPr>
          <w:p w:rsidR="00B85F89" w:rsidRPr="00934FE4" w:rsidRDefault="00F92CC1" w:rsidP="0025051B">
            <w:pPr>
              <w:jc w:val="both"/>
              <w:rPr>
                <w:sz w:val="20"/>
                <w:szCs w:val="20"/>
              </w:rPr>
            </w:pPr>
            <w:r w:rsidRPr="00934FE4">
              <w:rPr>
                <w:bCs/>
                <w:sz w:val="20"/>
                <w:szCs w:val="20"/>
              </w:rPr>
              <w:t xml:space="preserve">--          </w:t>
            </w:r>
            <w:r w:rsidR="00B85F89" w:rsidRPr="00934FE4">
              <w:rPr>
                <w:bCs/>
                <w:sz w:val="20"/>
                <w:szCs w:val="20"/>
              </w:rPr>
              <w:t>En bambou</w:t>
            </w:r>
          </w:p>
        </w:tc>
        <w:tc>
          <w:tcPr>
            <w:tcW w:w="45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4601.93 00</w:t>
            </w:r>
          </w:p>
        </w:tc>
        <w:tc>
          <w:tcPr>
            <w:tcW w:w="7560" w:type="dxa"/>
          </w:tcPr>
          <w:p w:rsidR="00B85F89" w:rsidRPr="00934FE4" w:rsidRDefault="00B85F89" w:rsidP="0025051B">
            <w:pPr>
              <w:jc w:val="both"/>
              <w:rPr>
                <w:sz w:val="20"/>
                <w:szCs w:val="20"/>
              </w:rPr>
            </w:pPr>
            <w:r w:rsidRPr="00934FE4">
              <w:rPr>
                <w:bCs/>
                <w:sz w:val="20"/>
                <w:szCs w:val="20"/>
              </w:rPr>
              <w:t>--          En rotin</w:t>
            </w:r>
          </w:p>
        </w:tc>
        <w:tc>
          <w:tcPr>
            <w:tcW w:w="45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4601.94 00</w:t>
            </w:r>
          </w:p>
        </w:tc>
        <w:tc>
          <w:tcPr>
            <w:tcW w:w="7560" w:type="dxa"/>
          </w:tcPr>
          <w:p w:rsidR="00B85F89" w:rsidRPr="00934FE4" w:rsidRDefault="00B85F89" w:rsidP="0025051B">
            <w:pPr>
              <w:jc w:val="both"/>
              <w:rPr>
                <w:sz w:val="20"/>
                <w:szCs w:val="20"/>
              </w:rPr>
            </w:pPr>
            <w:r w:rsidRPr="00934FE4">
              <w:rPr>
                <w:bCs/>
                <w:sz w:val="20"/>
                <w:szCs w:val="20"/>
              </w:rPr>
              <w:t>--          En autres matières végétales</w:t>
            </w:r>
          </w:p>
        </w:tc>
        <w:tc>
          <w:tcPr>
            <w:tcW w:w="45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4601.99 00</w:t>
            </w:r>
          </w:p>
        </w:tc>
        <w:tc>
          <w:tcPr>
            <w:tcW w:w="7560" w:type="dxa"/>
          </w:tcPr>
          <w:p w:rsidR="00B85F89" w:rsidRPr="00934FE4" w:rsidRDefault="00F92CC1" w:rsidP="0025051B">
            <w:pPr>
              <w:jc w:val="both"/>
              <w:rPr>
                <w:sz w:val="20"/>
                <w:szCs w:val="20"/>
              </w:rPr>
            </w:pPr>
            <w:r w:rsidRPr="00934FE4">
              <w:rPr>
                <w:bCs/>
                <w:sz w:val="20"/>
                <w:szCs w:val="20"/>
              </w:rPr>
              <w:t xml:space="preserve">--          </w:t>
            </w:r>
            <w:r w:rsidR="00B85F89" w:rsidRPr="00934FE4">
              <w:rPr>
                <w:bCs/>
                <w:sz w:val="20"/>
                <w:szCs w:val="20"/>
              </w:rPr>
              <w:t>Autres</w:t>
            </w:r>
          </w:p>
        </w:tc>
        <w:tc>
          <w:tcPr>
            <w:tcW w:w="45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F92CC1">
        <w:tc>
          <w:tcPr>
            <w:tcW w:w="1350" w:type="dxa"/>
          </w:tcPr>
          <w:p w:rsidR="00B85F89" w:rsidRPr="00934FE4" w:rsidRDefault="00B85F89" w:rsidP="00B85F89">
            <w:pPr>
              <w:rPr>
                <w:sz w:val="20"/>
                <w:szCs w:val="20"/>
              </w:rPr>
            </w:pPr>
            <w:r w:rsidRPr="00934FE4">
              <w:rPr>
                <w:b/>
                <w:bCs/>
                <w:sz w:val="20"/>
                <w:szCs w:val="20"/>
              </w:rPr>
              <w:t>4602</w:t>
            </w:r>
          </w:p>
        </w:tc>
        <w:tc>
          <w:tcPr>
            <w:tcW w:w="7560" w:type="dxa"/>
          </w:tcPr>
          <w:p w:rsidR="00B85F89" w:rsidRPr="00934FE4" w:rsidRDefault="00B85F89" w:rsidP="0025051B">
            <w:pPr>
              <w:jc w:val="both"/>
              <w:rPr>
                <w:sz w:val="20"/>
                <w:szCs w:val="20"/>
              </w:rPr>
            </w:pPr>
            <w:r w:rsidRPr="00934FE4">
              <w:rPr>
                <w:b/>
                <w:bCs/>
                <w:sz w:val="20"/>
                <w:szCs w:val="20"/>
              </w:rPr>
              <w:t>Ouvrages de vannerie obtenus directement en forme à partir de matières à tresser ou confectionnés à l'aide des articles du n</w:t>
            </w:r>
            <w:r w:rsidR="0025051B" w:rsidRPr="00934FE4">
              <w:rPr>
                <w:b/>
                <w:bCs/>
                <w:sz w:val="20"/>
                <w:szCs w:val="20"/>
              </w:rPr>
              <w:t>o</w:t>
            </w:r>
            <w:r w:rsidRPr="00934FE4">
              <w:rPr>
                <w:b/>
                <w:bCs/>
                <w:sz w:val="20"/>
                <w:szCs w:val="20"/>
              </w:rPr>
              <w:t xml:space="preserve"> 46.01; ouvrages en luffa.</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F92CC1">
        <w:tc>
          <w:tcPr>
            <w:tcW w:w="1350" w:type="dxa"/>
          </w:tcPr>
          <w:p w:rsidR="00B85F89" w:rsidRPr="00934FE4" w:rsidRDefault="00B85F89" w:rsidP="00B85F89">
            <w:pPr>
              <w:rPr>
                <w:sz w:val="20"/>
                <w:szCs w:val="20"/>
              </w:rPr>
            </w:pPr>
          </w:p>
        </w:tc>
        <w:tc>
          <w:tcPr>
            <w:tcW w:w="7560" w:type="dxa"/>
          </w:tcPr>
          <w:p w:rsidR="00B85F89" w:rsidRPr="00934FE4" w:rsidRDefault="00B85F89" w:rsidP="0025051B">
            <w:pPr>
              <w:jc w:val="both"/>
              <w:rPr>
                <w:sz w:val="20"/>
                <w:szCs w:val="20"/>
              </w:rPr>
            </w:pPr>
            <w:r w:rsidRPr="00934FE4">
              <w:rPr>
                <w:bCs/>
                <w:sz w:val="20"/>
                <w:szCs w:val="20"/>
              </w:rPr>
              <w:t>-</w:t>
            </w:r>
            <w:r w:rsidRPr="00934FE4">
              <w:rPr>
                <w:bCs/>
                <w:sz w:val="20"/>
                <w:szCs w:val="20"/>
              </w:rPr>
              <w:tab/>
              <w:t>En matières végétales</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4602.11 00</w:t>
            </w:r>
          </w:p>
        </w:tc>
        <w:tc>
          <w:tcPr>
            <w:tcW w:w="7560" w:type="dxa"/>
          </w:tcPr>
          <w:p w:rsidR="00B85F89" w:rsidRPr="00934FE4" w:rsidRDefault="00B85F89" w:rsidP="0025051B">
            <w:pPr>
              <w:jc w:val="both"/>
              <w:rPr>
                <w:sz w:val="20"/>
                <w:szCs w:val="20"/>
              </w:rPr>
            </w:pPr>
            <w:r w:rsidRPr="00934FE4">
              <w:rPr>
                <w:bCs/>
                <w:sz w:val="20"/>
                <w:szCs w:val="20"/>
              </w:rPr>
              <w:t>--          En bambou</w:t>
            </w:r>
          </w:p>
        </w:tc>
        <w:tc>
          <w:tcPr>
            <w:tcW w:w="45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20</w:t>
            </w: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4602.12 00</w:t>
            </w:r>
          </w:p>
        </w:tc>
        <w:tc>
          <w:tcPr>
            <w:tcW w:w="7560" w:type="dxa"/>
          </w:tcPr>
          <w:p w:rsidR="00B85F89" w:rsidRPr="00934FE4" w:rsidRDefault="00B85F89" w:rsidP="0025051B">
            <w:pPr>
              <w:jc w:val="both"/>
              <w:rPr>
                <w:sz w:val="20"/>
                <w:szCs w:val="20"/>
              </w:rPr>
            </w:pPr>
            <w:r w:rsidRPr="00934FE4">
              <w:rPr>
                <w:bCs/>
                <w:sz w:val="20"/>
                <w:szCs w:val="20"/>
              </w:rPr>
              <w:t>--          En rotin</w:t>
            </w:r>
          </w:p>
        </w:tc>
        <w:tc>
          <w:tcPr>
            <w:tcW w:w="45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20</w:t>
            </w: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4602.19 00</w:t>
            </w:r>
          </w:p>
        </w:tc>
        <w:tc>
          <w:tcPr>
            <w:tcW w:w="7560" w:type="dxa"/>
          </w:tcPr>
          <w:p w:rsidR="00B85F89" w:rsidRPr="00934FE4" w:rsidRDefault="00B85F89" w:rsidP="0025051B">
            <w:pPr>
              <w:jc w:val="both"/>
              <w:rPr>
                <w:sz w:val="20"/>
                <w:szCs w:val="20"/>
              </w:rPr>
            </w:pPr>
            <w:r w:rsidRPr="00934FE4">
              <w:rPr>
                <w:bCs/>
                <w:sz w:val="20"/>
                <w:szCs w:val="20"/>
              </w:rPr>
              <w:t>--          Autres</w:t>
            </w:r>
          </w:p>
        </w:tc>
        <w:tc>
          <w:tcPr>
            <w:tcW w:w="45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20</w:t>
            </w:r>
          </w:p>
        </w:tc>
      </w:tr>
      <w:tr w:rsidR="00B85F89" w:rsidRPr="00934FE4" w:rsidTr="00F92CC1">
        <w:tc>
          <w:tcPr>
            <w:tcW w:w="1350" w:type="dxa"/>
          </w:tcPr>
          <w:p w:rsidR="00B85F89" w:rsidRPr="00934FE4" w:rsidRDefault="00B85F89" w:rsidP="00B85F89">
            <w:pPr>
              <w:rPr>
                <w:sz w:val="20"/>
                <w:szCs w:val="20"/>
              </w:rPr>
            </w:pPr>
            <w:r w:rsidRPr="00934FE4">
              <w:rPr>
                <w:bCs/>
                <w:sz w:val="20"/>
                <w:szCs w:val="20"/>
              </w:rPr>
              <w:t>4602.90 00</w:t>
            </w:r>
          </w:p>
        </w:tc>
        <w:tc>
          <w:tcPr>
            <w:tcW w:w="7560" w:type="dxa"/>
          </w:tcPr>
          <w:p w:rsidR="00B85F89" w:rsidRPr="00934FE4" w:rsidRDefault="00F92CC1" w:rsidP="00F92CC1">
            <w:pPr>
              <w:jc w:val="both"/>
              <w:rPr>
                <w:sz w:val="20"/>
                <w:szCs w:val="20"/>
              </w:rPr>
            </w:pPr>
            <w:r w:rsidRPr="00934FE4">
              <w:rPr>
                <w:bCs/>
                <w:sz w:val="20"/>
                <w:szCs w:val="20"/>
              </w:rPr>
              <w:t xml:space="preserve">-           </w:t>
            </w:r>
            <w:r w:rsidR="00B85F89" w:rsidRPr="00934FE4">
              <w:rPr>
                <w:bCs/>
                <w:sz w:val="20"/>
                <w:szCs w:val="20"/>
              </w:rPr>
              <w:t>Autres</w:t>
            </w:r>
          </w:p>
        </w:tc>
        <w:tc>
          <w:tcPr>
            <w:tcW w:w="45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20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25051B">
      <w:pPr>
        <w:jc w:val="center"/>
        <w:rPr>
          <w:sz w:val="20"/>
          <w:szCs w:val="20"/>
        </w:rPr>
      </w:pPr>
      <w:r w:rsidRPr="00934FE4">
        <w:rPr>
          <w:sz w:val="20"/>
          <w:szCs w:val="20"/>
        </w:rPr>
        <w:t>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F92CC1" w:rsidRPr="00934FE4" w:rsidRDefault="00F92CC1" w:rsidP="00B85F89">
      <w:pPr>
        <w:rPr>
          <w:sz w:val="20"/>
          <w:szCs w:val="20"/>
        </w:rPr>
      </w:pPr>
    </w:p>
    <w:p w:rsidR="00F92CC1" w:rsidRPr="00934FE4" w:rsidRDefault="00F92CC1" w:rsidP="00B85F89">
      <w:pPr>
        <w:rPr>
          <w:sz w:val="20"/>
          <w:szCs w:val="20"/>
        </w:rPr>
      </w:pPr>
    </w:p>
    <w:p w:rsidR="00B85F89" w:rsidRPr="00934FE4" w:rsidRDefault="00B85F89" w:rsidP="0025051B">
      <w:pPr>
        <w:jc w:val="center"/>
        <w:rPr>
          <w:b/>
          <w:bCs/>
          <w:sz w:val="20"/>
          <w:szCs w:val="20"/>
        </w:rPr>
      </w:pPr>
      <w:r w:rsidRPr="00934FE4">
        <w:rPr>
          <w:b/>
          <w:bCs/>
          <w:sz w:val="20"/>
          <w:szCs w:val="20"/>
        </w:rPr>
        <w:lastRenderedPageBreak/>
        <w:t>Section X</w:t>
      </w:r>
    </w:p>
    <w:p w:rsidR="00B85F89" w:rsidRPr="00934FE4" w:rsidRDefault="00B85F89" w:rsidP="0025051B">
      <w:pPr>
        <w:jc w:val="center"/>
        <w:rPr>
          <w:b/>
          <w:bCs/>
          <w:sz w:val="20"/>
          <w:szCs w:val="20"/>
        </w:rPr>
      </w:pPr>
      <w:r w:rsidRPr="00934FE4">
        <w:rPr>
          <w:b/>
          <w:bCs/>
          <w:sz w:val="20"/>
          <w:szCs w:val="20"/>
        </w:rPr>
        <w:t>PATES DE BOIS OU D'AUTRES MATIERES FIBREUSES</w:t>
      </w:r>
    </w:p>
    <w:p w:rsidR="00B85F89" w:rsidRPr="00934FE4" w:rsidRDefault="00B85F89" w:rsidP="0025051B">
      <w:pPr>
        <w:jc w:val="center"/>
        <w:rPr>
          <w:b/>
          <w:bCs/>
          <w:sz w:val="20"/>
          <w:szCs w:val="20"/>
        </w:rPr>
      </w:pPr>
      <w:r w:rsidRPr="00934FE4">
        <w:rPr>
          <w:b/>
          <w:bCs/>
          <w:sz w:val="20"/>
          <w:szCs w:val="20"/>
        </w:rPr>
        <w:t>CELLULOSIQUES; PAPIER OU CARTON A RECYCLER (DECHETS ET REBUTS);</w:t>
      </w:r>
    </w:p>
    <w:p w:rsidR="00B85F89" w:rsidRPr="00934FE4" w:rsidRDefault="00B85F89" w:rsidP="0025051B">
      <w:pPr>
        <w:jc w:val="center"/>
        <w:rPr>
          <w:b/>
          <w:bCs/>
          <w:sz w:val="20"/>
          <w:szCs w:val="20"/>
        </w:rPr>
      </w:pPr>
      <w:r w:rsidRPr="00934FE4">
        <w:rPr>
          <w:b/>
          <w:bCs/>
          <w:sz w:val="20"/>
          <w:szCs w:val="20"/>
        </w:rPr>
        <w:t>PAPIER ET SES APPLICATIONS</w:t>
      </w:r>
    </w:p>
    <w:p w:rsidR="00B85F89" w:rsidRPr="00934FE4" w:rsidRDefault="00B85F89" w:rsidP="0025051B">
      <w:pPr>
        <w:jc w:val="center"/>
        <w:rPr>
          <w:b/>
          <w:bCs/>
          <w:sz w:val="20"/>
          <w:szCs w:val="20"/>
        </w:rPr>
      </w:pPr>
    </w:p>
    <w:p w:rsidR="00B85F89" w:rsidRPr="00934FE4" w:rsidRDefault="00B85F89" w:rsidP="0025051B">
      <w:pPr>
        <w:jc w:val="center"/>
        <w:rPr>
          <w:b/>
          <w:bCs/>
          <w:sz w:val="20"/>
          <w:szCs w:val="20"/>
        </w:rPr>
      </w:pPr>
      <w:r w:rsidRPr="00934FE4">
        <w:rPr>
          <w:b/>
          <w:bCs/>
          <w:sz w:val="20"/>
          <w:szCs w:val="20"/>
        </w:rPr>
        <w:t>Chapitre 47</w:t>
      </w:r>
    </w:p>
    <w:p w:rsidR="00B85F89" w:rsidRPr="00934FE4" w:rsidRDefault="00B85F89" w:rsidP="0025051B">
      <w:pPr>
        <w:jc w:val="center"/>
        <w:rPr>
          <w:b/>
          <w:bCs/>
          <w:sz w:val="20"/>
          <w:szCs w:val="20"/>
        </w:rPr>
      </w:pPr>
      <w:r w:rsidRPr="00934FE4">
        <w:rPr>
          <w:b/>
          <w:bCs/>
          <w:sz w:val="20"/>
          <w:szCs w:val="20"/>
        </w:rPr>
        <w:t>Pâtes de bois ou d'autres matières fibreuses cellulosiques;</w:t>
      </w:r>
    </w:p>
    <w:p w:rsidR="00B85F89" w:rsidRPr="00934FE4" w:rsidRDefault="00B85F89" w:rsidP="0025051B">
      <w:pPr>
        <w:jc w:val="center"/>
        <w:rPr>
          <w:b/>
          <w:bCs/>
          <w:sz w:val="20"/>
          <w:szCs w:val="20"/>
        </w:rPr>
      </w:pPr>
      <w:proofErr w:type="gramStart"/>
      <w:r w:rsidRPr="00934FE4">
        <w:rPr>
          <w:b/>
          <w:bCs/>
          <w:sz w:val="20"/>
          <w:szCs w:val="20"/>
        </w:rPr>
        <w:t>papier</w:t>
      </w:r>
      <w:proofErr w:type="gramEnd"/>
      <w:r w:rsidRPr="00934FE4">
        <w:rPr>
          <w:b/>
          <w:bCs/>
          <w:sz w:val="20"/>
          <w:szCs w:val="20"/>
        </w:rPr>
        <w:t xml:space="preserve"> ou carton à recycler (déchets et rebuts)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1.</w:t>
      </w:r>
      <w:r w:rsidRPr="00934FE4">
        <w:rPr>
          <w:b/>
          <w:bCs/>
          <w:sz w:val="20"/>
          <w:szCs w:val="20"/>
        </w:rPr>
        <w:noBreakHyphen/>
      </w:r>
      <w:r w:rsidRPr="00934FE4">
        <w:rPr>
          <w:b/>
          <w:bCs/>
          <w:sz w:val="20"/>
          <w:szCs w:val="20"/>
        </w:rPr>
        <w:tab/>
        <w:t>Au sens du n</w:t>
      </w:r>
      <w:r w:rsidR="0025051B" w:rsidRPr="00934FE4">
        <w:rPr>
          <w:b/>
          <w:bCs/>
          <w:sz w:val="20"/>
          <w:szCs w:val="20"/>
        </w:rPr>
        <w:t>o</w:t>
      </w:r>
      <w:r w:rsidRPr="00934FE4">
        <w:rPr>
          <w:b/>
          <w:bCs/>
          <w:sz w:val="20"/>
          <w:szCs w:val="20"/>
        </w:rPr>
        <w:t xml:space="preserve"> 47.02, on entend par </w:t>
      </w:r>
      <w:r w:rsidRPr="00934FE4">
        <w:rPr>
          <w:b/>
          <w:bCs/>
          <w:i/>
          <w:iCs/>
          <w:sz w:val="20"/>
          <w:szCs w:val="20"/>
        </w:rPr>
        <w:t>pâtes chimiques de bois, à dissoudre</w:t>
      </w:r>
      <w:r w:rsidRPr="00934FE4">
        <w:rPr>
          <w:b/>
          <w:bCs/>
          <w:sz w:val="20"/>
          <w:szCs w:val="20"/>
        </w:rPr>
        <w:t xml:space="preserve"> les pâtes chimiques dont la fraction de pâte insoluble est de 92 % en poids ou plus s'agissant des pâtes de bois à la soude ou au sulfate ou de 88 % en poids ou plus s'agissant des pâtes de bois au bisulfite après une heure dans une solution de soude caustique à 18 % d'hydroxyde de sodium (NaOH) à 20 </w:t>
      </w:r>
      <w:r w:rsidR="0025051B" w:rsidRPr="00934FE4">
        <w:rPr>
          <w:b/>
          <w:bCs/>
          <w:sz w:val="20"/>
          <w:szCs w:val="20"/>
          <w:vertAlign w:val="superscript"/>
        </w:rPr>
        <w:t>o</w:t>
      </w:r>
      <w:r w:rsidRPr="00934FE4">
        <w:rPr>
          <w:b/>
          <w:bCs/>
          <w:sz w:val="20"/>
          <w:szCs w:val="20"/>
        </w:rPr>
        <w:t>C et, en ce qui concerne les seules pâtes de bois au bisulfite, dont la teneur en cendres n'excède pas 0,15 % en poids.</w:t>
      </w:r>
    </w:p>
    <w:p w:rsidR="00B85F89" w:rsidRPr="00934FE4" w:rsidRDefault="00B85F89" w:rsidP="00B85F89">
      <w:pPr>
        <w:rPr>
          <w:b/>
          <w:bCs/>
          <w:sz w:val="20"/>
          <w:szCs w:val="20"/>
        </w:rPr>
      </w:pPr>
    </w:p>
    <w:p w:rsidR="00B85F89" w:rsidRPr="00934FE4" w:rsidRDefault="00B85F89" w:rsidP="0025051B">
      <w:pPr>
        <w:jc w:val="center"/>
        <w:rPr>
          <w:b/>
          <w:bCs/>
          <w:sz w:val="20"/>
          <w:szCs w:val="20"/>
        </w:rPr>
      </w:pPr>
      <w:r w:rsidRPr="00934FE4">
        <w:rPr>
          <w:b/>
          <w:bCs/>
          <w:sz w:val="20"/>
          <w:szCs w:val="20"/>
        </w:rPr>
        <w:t>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Default="00B85F89" w:rsidP="00B85F89">
      <w:pPr>
        <w:rPr>
          <w:b/>
          <w:bCs/>
          <w:sz w:val="20"/>
          <w:szCs w:val="20"/>
        </w:rPr>
      </w:pPr>
    </w:p>
    <w:p w:rsidR="00BD7587" w:rsidRPr="00934FE4" w:rsidRDefault="00BD7587" w:rsidP="00B85F89">
      <w:pPr>
        <w:rPr>
          <w:b/>
          <w:bCs/>
          <w:sz w:val="20"/>
          <w:szCs w:val="20"/>
        </w:rPr>
      </w:pPr>
    </w:p>
    <w:p w:rsidR="00B85F89" w:rsidRPr="00934FE4" w:rsidRDefault="00B85F89" w:rsidP="00B85F89">
      <w:pPr>
        <w:rPr>
          <w:b/>
          <w:bCs/>
          <w:sz w:val="20"/>
          <w:szCs w:val="20"/>
        </w:rPr>
      </w:pPr>
    </w:p>
    <w:tbl>
      <w:tblPr>
        <w:tblW w:w="1008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380"/>
        <w:gridCol w:w="540"/>
        <w:gridCol w:w="810"/>
      </w:tblGrid>
      <w:tr w:rsidR="00B85F89" w:rsidRPr="00934FE4" w:rsidTr="00F92CC1">
        <w:tc>
          <w:tcPr>
            <w:tcW w:w="1350" w:type="dxa"/>
          </w:tcPr>
          <w:p w:rsidR="00B85F89" w:rsidRPr="00934FE4" w:rsidRDefault="00B85F89" w:rsidP="00B85F89">
            <w:pPr>
              <w:rPr>
                <w:sz w:val="20"/>
                <w:szCs w:val="20"/>
              </w:rPr>
            </w:pPr>
            <w:r w:rsidRPr="00934FE4">
              <w:rPr>
                <w:b/>
                <w:bCs/>
                <w:sz w:val="20"/>
                <w:szCs w:val="20"/>
              </w:rPr>
              <w:lastRenderedPageBreak/>
              <w:t>NDP</w:t>
            </w:r>
          </w:p>
        </w:tc>
        <w:tc>
          <w:tcPr>
            <w:tcW w:w="7380" w:type="dxa"/>
          </w:tcPr>
          <w:p w:rsidR="00B85F89" w:rsidRPr="00934FE4" w:rsidRDefault="00B85F89" w:rsidP="0025051B">
            <w:pPr>
              <w:jc w:val="center"/>
              <w:rPr>
                <w:sz w:val="20"/>
                <w:szCs w:val="20"/>
              </w:rPr>
            </w:pPr>
            <w:r w:rsidRPr="00934FE4">
              <w:rPr>
                <w:b/>
                <w:bCs/>
                <w:sz w:val="20"/>
                <w:szCs w:val="20"/>
              </w:rPr>
              <w:t>LIBELLE</w:t>
            </w:r>
          </w:p>
        </w:tc>
        <w:tc>
          <w:tcPr>
            <w:tcW w:w="540" w:type="dxa"/>
          </w:tcPr>
          <w:p w:rsidR="00B85F89" w:rsidRPr="00934FE4" w:rsidRDefault="00B85F89" w:rsidP="00B85F89">
            <w:pPr>
              <w:rPr>
                <w:sz w:val="20"/>
                <w:szCs w:val="20"/>
              </w:rPr>
            </w:pPr>
            <w:r w:rsidRPr="00934FE4">
              <w:rPr>
                <w:b/>
                <w:bCs/>
                <w:sz w:val="20"/>
                <w:szCs w:val="20"/>
              </w:rPr>
              <w:t>CS</w:t>
            </w:r>
          </w:p>
        </w:tc>
        <w:tc>
          <w:tcPr>
            <w:tcW w:w="810" w:type="dxa"/>
          </w:tcPr>
          <w:p w:rsidR="00B85F89" w:rsidRPr="00934FE4" w:rsidRDefault="00B85F89" w:rsidP="00B85F89">
            <w:pPr>
              <w:rPr>
                <w:sz w:val="20"/>
                <w:szCs w:val="20"/>
              </w:rPr>
            </w:pPr>
            <w:r w:rsidRPr="00934FE4">
              <w:rPr>
                <w:b/>
                <w:bCs/>
                <w:sz w:val="20"/>
                <w:szCs w:val="20"/>
              </w:rPr>
              <w:t>DD%</w:t>
            </w:r>
          </w:p>
        </w:tc>
      </w:tr>
      <w:tr w:rsidR="000C72F0" w:rsidRPr="00934FE4" w:rsidTr="00F92CC1">
        <w:tc>
          <w:tcPr>
            <w:tcW w:w="1350" w:type="dxa"/>
          </w:tcPr>
          <w:p w:rsidR="000C72F0" w:rsidRPr="00934FE4" w:rsidRDefault="000C72F0" w:rsidP="00B85F89">
            <w:pPr>
              <w:rPr>
                <w:sz w:val="20"/>
                <w:szCs w:val="20"/>
              </w:rPr>
            </w:pPr>
            <w:r w:rsidRPr="00934FE4">
              <w:rPr>
                <w:b/>
                <w:bCs/>
                <w:sz w:val="20"/>
                <w:szCs w:val="20"/>
              </w:rPr>
              <w:t>4701.00 00</w:t>
            </w:r>
          </w:p>
        </w:tc>
        <w:tc>
          <w:tcPr>
            <w:tcW w:w="7380" w:type="dxa"/>
          </w:tcPr>
          <w:p w:rsidR="000C72F0" w:rsidRPr="00934FE4" w:rsidRDefault="000C72F0" w:rsidP="0025051B">
            <w:pPr>
              <w:jc w:val="both"/>
              <w:rPr>
                <w:sz w:val="20"/>
                <w:szCs w:val="20"/>
              </w:rPr>
            </w:pPr>
            <w:r w:rsidRPr="00934FE4">
              <w:rPr>
                <w:b/>
                <w:bCs/>
                <w:sz w:val="20"/>
                <w:szCs w:val="20"/>
              </w:rPr>
              <w:t>Pâtes mécaniques de bois.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F92CC1">
        <w:tc>
          <w:tcPr>
            <w:tcW w:w="1350" w:type="dxa"/>
          </w:tcPr>
          <w:p w:rsidR="000C72F0" w:rsidRPr="00934FE4" w:rsidRDefault="000C72F0" w:rsidP="00B85F89">
            <w:pPr>
              <w:rPr>
                <w:sz w:val="20"/>
                <w:szCs w:val="20"/>
              </w:rPr>
            </w:pPr>
            <w:r w:rsidRPr="00934FE4">
              <w:rPr>
                <w:b/>
                <w:bCs/>
                <w:sz w:val="20"/>
                <w:szCs w:val="20"/>
              </w:rPr>
              <w:t>4702.00 00</w:t>
            </w:r>
          </w:p>
        </w:tc>
        <w:tc>
          <w:tcPr>
            <w:tcW w:w="7380" w:type="dxa"/>
          </w:tcPr>
          <w:p w:rsidR="000C72F0" w:rsidRPr="00934FE4" w:rsidRDefault="000C72F0" w:rsidP="0025051B">
            <w:pPr>
              <w:jc w:val="both"/>
              <w:rPr>
                <w:sz w:val="20"/>
                <w:szCs w:val="20"/>
              </w:rPr>
            </w:pPr>
            <w:r w:rsidRPr="00934FE4">
              <w:rPr>
                <w:b/>
                <w:bCs/>
                <w:sz w:val="20"/>
                <w:szCs w:val="20"/>
              </w:rPr>
              <w:t>Pâtes chimiques de bois, à dissoudre.</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B85F89" w:rsidRPr="00934FE4" w:rsidTr="00F92CC1">
        <w:tc>
          <w:tcPr>
            <w:tcW w:w="1350" w:type="dxa"/>
          </w:tcPr>
          <w:p w:rsidR="00B85F89" w:rsidRPr="00934FE4" w:rsidRDefault="00B85F89" w:rsidP="00B85F89">
            <w:pPr>
              <w:rPr>
                <w:sz w:val="20"/>
                <w:szCs w:val="20"/>
              </w:rPr>
            </w:pPr>
            <w:r w:rsidRPr="00934FE4">
              <w:rPr>
                <w:b/>
                <w:bCs/>
                <w:sz w:val="20"/>
                <w:szCs w:val="20"/>
              </w:rPr>
              <w:t>4703</w:t>
            </w:r>
          </w:p>
        </w:tc>
        <w:tc>
          <w:tcPr>
            <w:tcW w:w="7380" w:type="dxa"/>
          </w:tcPr>
          <w:p w:rsidR="00B85F89" w:rsidRPr="00934FE4" w:rsidRDefault="00B85F89" w:rsidP="0025051B">
            <w:pPr>
              <w:jc w:val="both"/>
              <w:rPr>
                <w:sz w:val="20"/>
                <w:szCs w:val="20"/>
              </w:rPr>
            </w:pPr>
            <w:r w:rsidRPr="00934FE4">
              <w:rPr>
                <w:b/>
                <w:bCs/>
                <w:sz w:val="20"/>
                <w:szCs w:val="20"/>
              </w:rPr>
              <w:t>Pâtes chimiques de bois, à la soude ou au sulfate, autres que les pâtes à dissoudre.</w:t>
            </w:r>
          </w:p>
        </w:tc>
        <w:tc>
          <w:tcPr>
            <w:tcW w:w="54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F92CC1">
        <w:tc>
          <w:tcPr>
            <w:tcW w:w="1350" w:type="dxa"/>
          </w:tcPr>
          <w:p w:rsidR="00B85F89" w:rsidRPr="00934FE4" w:rsidRDefault="00B85F89" w:rsidP="00B85F89">
            <w:pPr>
              <w:rPr>
                <w:sz w:val="20"/>
                <w:szCs w:val="20"/>
              </w:rPr>
            </w:pPr>
          </w:p>
        </w:tc>
        <w:tc>
          <w:tcPr>
            <w:tcW w:w="7380" w:type="dxa"/>
          </w:tcPr>
          <w:p w:rsidR="00B85F89" w:rsidRPr="00934FE4" w:rsidRDefault="00B85F89" w:rsidP="0025051B">
            <w:pPr>
              <w:jc w:val="both"/>
              <w:rPr>
                <w:sz w:val="20"/>
                <w:szCs w:val="20"/>
              </w:rPr>
            </w:pPr>
            <w:r w:rsidRPr="00934FE4">
              <w:rPr>
                <w:bCs/>
                <w:sz w:val="20"/>
                <w:szCs w:val="20"/>
              </w:rPr>
              <w:t>-</w:t>
            </w:r>
            <w:r w:rsidRPr="00934FE4">
              <w:rPr>
                <w:bCs/>
                <w:sz w:val="20"/>
                <w:szCs w:val="20"/>
              </w:rPr>
              <w:tab/>
              <w:t>Ecrues :</w:t>
            </w:r>
          </w:p>
        </w:tc>
        <w:tc>
          <w:tcPr>
            <w:tcW w:w="54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4703.11 00</w:t>
            </w:r>
          </w:p>
        </w:tc>
        <w:tc>
          <w:tcPr>
            <w:tcW w:w="7380" w:type="dxa"/>
          </w:tcPr>
          <w:p w:rsidR="000C72F0" w:rsidRPr="00934FE4" w:rsidRDefault="000C72F0" w:rsidP="0025051B">
            <w:pPr>
              <w:jc w:val="both"/>
              <w:rPr>
                <w:sz w:val="20"/>
                <w:szCs w:val="20"/>
              </w:rPr>
            </w:pPr>
            <w:r w:rsidRPr="00934FE4">
              <w:rPr>
                <w:bCs/>
                <w:sz w:val="20"/>
                <w:szCs w:val="20"/>
              </w:rPr>
              <w:t>--</w:t>
            </w:r>
            <w:r w:rsidRPr="00934FE4">
              <w:rPr>
                <w:bCs/>
                <w:sz w:val="20"/>
                <w:szCs w:val="20"/>
              </w:rPr>
              <w:tab/>
              <w:t>De conifères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4703.19 00</w:t>
            </w:r>
          </w:p>
        </w:tc>
        <w:tc>
          <w:tcPr>
            <w:tcW w:w="7380" w:type="dxa"/>
          </w:tcPr>
          <w:p w:rsidR="000C72F0" w:rsidRPr="00934FE4" w:rsidRDefault="000C72F0" w:rsidP="0025051B">
            <w:pPr>
              <w:jc w:val="both"/>
              <w:rPr>
                <w:sz w:val="20"/>
                <w:szCs w:val="20"/>
              </w:rPr>
            </w:pPr>
            <w:r w:rsidRPr="00934FE4">
              <w:rPr>
                <w:bCs/>
                <w:sz w:val="20"/>
                <w:szCs w:val="20"/>
              </w:rPr>
              <w:t>--</w:t>
            </w:r>
            <w:r w:rsidRPr="00934FE4">
              <w:rPr>
                <w:bCs/>
                <w:sz w:val="20"/>
                <w:szCs w:val="20"/>
              </w:rPr>
              <w:tab/>
              <w:t>Autres que de conifères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B85F89" w:rsidRPr="00934FE4" w:rsidTr="00F92CC1">
        <w:tc>
          <w:tcPr>
            <w:tcW w:w="1350" w:type="dxa"/>
          </w:tcPr>
          <w:p w:rsidR="00B85F89" w:rsidRPr="00934FE4" w:rsidRDefault="00B85F89" w:rsidP="00B85F89">
            <w:pPr>
              <w:rPr>
                <w:sz w:val="20"/>
                <w:szCs w:val="20"/>
              </w:rPr>
            </w:pPr>
          </w:p>
        </w:tc>
        <w:tc>
          <w:tcPr>
            <w:tcW w:w="7380" w:type="dxa"/>
          </w:tcPr>
          <w:p w:rsidR="00B85F89" w:rsidRPr="00934FE4" w:rsidRDefault="00B85F89" w:rsidP="0025051B">
            <w:pPr>
              <w:jc w:val="both"/>
              <w:rPr>
                <w:sz w:val="20"/>
                <w:szCs w:val="20"/>
              </w:rPr>
            </w:pPr>
            <w:r w:rsidRPr="00934FE4">
              <w:rPr>
                <w:bCs/>
                <w:sz w:val="20"/>
                <w:szCs w:val="20"/>
              </w:rPr>
              <w:t>-</w:t>
            </w:r>
            <w:r w:rsidRPr="00934FE4">
              <w:rPr>
                <w:bCs/>
                <w:sz w:val="20"/>
                <w:szCs w:val="20"/>
              </w:rPr>
              <w:tab/>
              <w:t>Mi-blanchies ou blanchies :</w:t>
            </w:r>
          </w:p>
        </w:tc>
        <w:tc>
          <w:tcPr>
            <w:tcW w:w="54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4703.21 00</w:t>
            </w:r>
          </w:p>
        </w:tc>
        <w:tc>
          <w:tcPr>
            <w:tcW w:w="7380" w:type="dxa"/>
          </w:tcPr>
          <w:p w:rsidR="000C72F0" w:rsidRPr="00934FE4" w:rsidRDefault="000C72F0" w:rsidP="0025051B">
            <w:pPr>
              <w:jc w:val="both"/>
              <w:rPr>
                <w:sz w:val="20"/>
                <w:szCs w:val="20"/>
              </w:rPr>
            </w:pPr>
            <w:r w:rsidRPr="00934FE4">
              <w:rPr>
                <w:bCs/>
                <w:sz w:val="20"/>
                <w:szCs w:val="20"/>
              </w:rPr>
              <w:t>--</w:t>
            </w:r>
            <w:r w:rsidRPr="00934FE4">
              <w:rPr>
                <w:bCs/>
                <w:sz w:val="20"/>
                <w:szCs w:val="20"/>
              </w:rPr>
              <w:tab/>
              <w:t>De conifères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4703.29 00</w:t>
            </w:r>
          </w:p>
        </w:tc>
        <w:tc>
          <w:tcPr>
            <w:tcW w:w="7380" w:type="dxa"/>
          </w:tcPr>
          <w:p w:rsidR="000C72F0" w:rsidRPr="00934FE4" w:rsidRDefault="000C72F0" w:rsidP="0025051B">
            <w:pPr>
              <w:jc w:val="both"/>
              <w:rPr>
                <w:sz w:val="20"/>
                <w:szCs w:val="20"/>
              </w:rPr>
            </w:pPr>
            <w:r w:rsidRPr="00934FE4">
              <w:rPr>
                <w:bCs/>
                <w:sz w:val="20"/>
                <w:szCs w:val="20"/>
              </w:rPr>
              <w:t>--</w:t>
            </w:r>
            <w:r w:rsidRPr="00934FE4">
              <w:rPr>
                <w:bCs/>
                <w:sz w:val="20"/>
                <w:szCs w:val="20"/>
              </w:rPr>
              <w:tab/>
              <w:t>Autres que de conifères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B85F89" w:rsidRPr="00934FE4" w:rsidTr="00F92CC1">
        <w:tc>
          <w:tcPr>
            <w:tcW w:w="1350" w:type="dxa"/>
          </w:tcPr>
          <w:p w:rsidR="00B85F89" w:rsidRPr="00934FE4" w:rsidRDefault="00B85F89" w:rsidP="00B85F89">
            <w:pPr>
              <w:rPr>
                <w:sz w:val="20"/>
                <w:szCs w:val="20"/>
              </w:rPr>
            </w:pPr>
            <w:r w:rsidRPr="00934FE4">
              <w:rPr>
                <w:b/>
                <w:bCs/>
                <w:sz w:val="20"/>
                <w:szCs w:val="20"/>
              </w:rPr>
              <w:t>4704</w:t>
            </w:r>
          </w:p>
        </w:tc>
        <w:tc>
          <w:tcPr>
            <w:tcW w:w="7380" w:type="dxa"/>
          </w:tcPr>
          <w:p w:rsidR="00B85F89" w:rsidRPr="00934FE4" w:rsidRDefault="00B85F89" w:rsidP="0025051B">
            <w:pPr>
              <w:jc w:val="both"/>
              <w:rPr>
                <w:sz w:val="20"/>
                <w:szCs w:val="20"/>
              </w:rPr>
            </w:pPr>
            <w:r w:rsidRPr="00934FE4">
              <w:rPr>
                <w:b/>
                <w:bCs/>
                <w:sz w:val="20"/>
                <w:szCs w:val="20"/>
              </w:rPr>
              <w:t>Pâtes chimiques de bois, au bisulfite, autres que les pâtes à dissoudre.</w:t>
            </w:r>
          </w:p>
        </w:tc>
        <w:tc>
          <w:tcPr>
            <w:tcW w:w="54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F92CC1">
        <w:tc>
          <w:tcPr>
            <w:tcW w:w="1350" w:type="dxa"/>
          </w:tcPr>
          <w:p w:rsidR="00B85F89" w:rsidRPr="00934FE4" w:rsidRDefault="00B85F89" w:rsidP="00B85F89">
            <w:pPr>
              <w:rPr>
                <w:sz w:val="20"/>
                <w:szCs w:val="20"/>
              </w:rPr>
            </w:pPr>
          </w:p>
        </w:tc>
        <w:tc>
          <w:tcPr>
            <w:tcW w:w="7380" w:type="dxa"/>
          </w:tcPr>
          <w:p w:rsidR="00B85F89" w:rsidRPr="00934FE4" w:rsidRDefault="00B85F89" w:rsidP="0025051B">
            <w:pPr>
              <w:jc w:val="both"/>
              <w:rPr>
                <w:sz w:val="20"/>
                <w:szCs w:val="20"/>
              </w:rPr>
            </w:pPr>
            <w:r w:rsidRPr="00934FE4">
              <w:rPr>
                <w:bCs/>
                <w:sz w:val="20"/>
                <w:szCs w:val="20"/>
              </w:rPr>
              <w:t>-</w:t>
            </w:r>
            <w:r w:rsidRPr="00934FE4">
              <w:rPr>
                <w:bCs/>
                <w:sz w:val="20"/>
                <w:szCs w:val="20"/>
              </w:rPr>
              <w:tab/>
              <w:t>Ecrues :</w:t>
            </w:r>
          </w:p>
        </w:tc>
        <w:tc>
          <w:tcPr>
            <w:tcW w:w="54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4704.11 00</w:t>
            </w:r>
          </w:p>
        </w:tc>
        <w:tc>
          <w:tcPr>
            <w:tcW w:w="7380" w:type="dxa"/>
          </w:tcPr>
          <w:p w:rsidR="000C72F0" w:rsidRPr="00934FE4" w:rsidRDefault="000C72F0" w:rsidP="0025051B">
            <w:pPr>
              <w:jc w:val="both"/>
              <w:rPr>
                <w:sz w:val="20"/>
                <w:szCs w:val="20"/>
              </w:rPr>
            </w:pPr>
            <w:r w:rsidRPr="00934FE4">
              <w:rPr>
                <w:bCs/>
                <w:sz w:val="20"/>
                <w:szCs w:val="20"/>
              </w:rPr>
              <w:t>--</w:t>
            </w:r>
            <w:r w:rsidRPr="00934FE4">
              <w:rPr>
                <w:bCs/>
                <w:sz w:val="20"/>
                <w:szCs w:val="20"/>
              </w:rPr>
              <w:tab/>
              <w:t>De conifères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4704.19 00</w:t>
            </w:r>
          </w:p>
        </w:tc>
        <w:tc>
          <w:tcPr>
            <w:tcW w:w="7380" w:type="dxa"/>
          </w:tcPr>
          <w:p w:rsidR="000C72F0" w:rsidRPr="00934FE4" w:rsidRDefault="000C72F0" w:rsidP="0025051B">
            <w:pPr>
              <w:jc w:val="both"/>
              <w:rPr>
                <w:sz w:val="20"/>
                <w:szCs w:val="20"/>
              </w:rPr>
            </w:pPr>
            <w:r w:rsidRPr="00934FE4">
              <w:rPr>
                <w:bCs/>
                <w:sz w:val="20"/>
                <w:szCs w:val="20"/>
              </w:rPr>
              <w:t>--</w:t>
            </w:r>
            <w:r w:rsidRPr="00934FE4">
              <w:rPr>
                <w:bCs/>
                <w:sz w:val="20"/>
                <w:szCs w:val="20"/>
              </w:rPr>
              <w:tab/>
              <w:t>Autres que de conifères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B85F89" w:rsidRPr="00934FE4" w:rsidTr="00F92CC1">
        <w:tc>
          <w:tcPr>
            <w:tcW w:w="1350" w:type="dxa"/>
          </w:tcPr>
          <w:p w:rsidR="00B85F89" w:rsidRPr="00934FE4" w:rsidRDefault="00B85F89" w:rsidP="00B85F89">
            <w:pPr>
              <w:rPr>
                <w:sz w:val="20"/>
                <w:szCs w:val="20"/>
              </w:rPr>
            </w:pPr>
          </w:p>
        </w:tc>
        <w:tc>
          <w:tcPr>
            <w:tcW w:w="7380" w:type="dxa"/>
          </w:tcPr>
          <w:p w:rsidR="00B85F89" w:rsidRPr="00934FE4" w:rsidRDefault="00B85F89" w:rsidP="0025051B">
            <w:pPr>
              <w:jc w:val="both"/>
              <w:rPr>
                <w:sz w:val="20"/>
                <w:szCs w:val="20"/>
              </w:rPr>
            </w:pPr>
            <w:r w:rsidRPr="00934FE4">
              <w:rPr>
                <w:bCs/>
                <w:sz w:val="20"/>
                <w:szCs w:val="20"/>
              </w:rPr>
              <w:t>-</w:t>
            </w:r>
            <w:r w:rsidRPr="00934FE4">
              <w:rPr>
                <w:bCs/>
                <w:sz w:val="20"/>
                <w:szCs w:val="20"/>
              </w:rPr>
              <w:tab/>
              <w:t>Mi</w:t>
            </w:r>
            <w:r w:rsidRPr="00934FE4">
              <w:rPr>
                <w:bCs/>
                <w:sz w:val="20"/>
                <w:szCs w:val="20"/>
              </w:rPr>
              <w:noBreakHyphen/>
              <w:t>blanchies ou blanchies :</w:t>
            </w:r>
          </w:p>
        </w:tc>
        <w:tc>
          <w:tcPr>
            <w:tcW w:w="54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4704.21 00</w:t>
            </w:r>
          </w:p>
        </w:tc>
        <w:tc>
          <w:tcPr>
            <w:tcW w:w="7380" w:type="dxa"/>
          </w:tcPr>
          <w:p w:rsidR="000C72F0" w:rsidRPr="00934FE4" w:rsidRDefault="000C72F0" w:rsidP="0025051B">
            <w:pPr>
              <w:jc w:val="both"/>
              <w:rPr>
                <w:sz w:val="20"/>
                <w:szCs w:val="20"/>
              </w:rPr>
            </w:pPr>
            <w:r w:rsidRPr="00934FE4">
              <w:rPr>
                <w:bCs/>
                <w:sz w:val="20"/>
                <w:szCs w:val="20"/>
              </w:rPr>
              <w:t>--</w:t>
            </w:r>
            <w:r w:rsidRPr="00934FE4">
              <w:rPr>
                <w:bCs/>
                <w:sz w:val="20"/>
                <w:szCs w:val="20"/>
              </w:rPr>
              <w:tab/>
              <w:t>De conifères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4704.29 00</w:t>
            </w:r>
          </w:p>
        </w:tc>
        <w:tc>
          <w:tcPr>
            <w:tcW w:w="7380" w:type="dxa"/>
          </w:tcPr>
          <w:p w:rsidR="000C72F0" w:rsidRPr="00934FE4" w:rsidRDefault="000C72F0" w:rsidP="0025051B">
            <w:pPr>
              <w:jc w:val="both"/>
              <w:rPr>
                <w:sz w:val="20"/>
                <w:szCs w:val="20"/>
              </w:rPr>
            </w:pPr>
            <w:r w:rsidRPr="00934FE4">
              <w:rPr>
                <w:bCs/>
                <w:sz w:val="20"/>
                <w:szCs w:val="20"/>
              </w:rPr>
              <w:t>--</w:t>
            </w:r>
            <w:r w:rsidRPr="00934FE4">
              <w:rPr>
                <w:bCs/>
                <w:sz w:val="20"/>
                <w:szCs w:val="20"/>
              </w:rPr>
              <w:tab/>
              <w:t>Autres que de conifères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F92CC1">
        <w:tc>
          <w:tcPr>
            <w:tcW w:w="1350" w:type="dxa"/>
          </w:tcPr>
          <w:p w:rsidR="000C72F0" w:rsidRPr="00934FE4" w:rsidRDefault="000C72F0" w:rsidP="00B85F89">
            <w:pPr>
              <w:rPr>
                <w:sz w:val="20"/>
                <w:szCs w:val="20"/>
              </w:rPr>
            </w:pPr>
            <w:r w:rsidRPr="00934FE4">
              <w:rPr>
                <w:b/>
                <w:bCs/>
                <w:sz w:val="20"/>
                <w:szCs w:val="20"/>
              </w:rPr>
              <w:t>4705.00 00</w:t>
            </w:r>
          </w:p>
        </w:tc>
        <w:tc>
          <w:tcPr>
            <w:tcW w:w="7380" w:type="dxa"/>
          </w:tcPr>
          <w:p w:rsidR="000C72F0" w:rsidRPr="00934FE4" w:rsidRDefault="000C72F0" w:rsidP="0025051B">
            <w:pPr>
              <w:jc w:val="both"/>
              <w:rPr>
                <w:sz w:val="20"/>
                <w:szCs w:val="20"/>
              </w:rPr>
            </w:pPr>
            <w:r w:rsidRPr="00934FE4">
              <w:rPr>
                <w:b/>
                <w:bCs/>
                <w:sz w:val="20"/>
                <w:szCs w:val="20"/>
              </w:rPr>
              <w:t>Pâtes de bois obtenues par la combinaison d’un traitement mécanique et d’un traitement chimique.</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B85F89" w:rsidRPr="00934FE4" w:rsidTr="00F92CC1">
        <w:tc>
          <w:tcPr>
            <w:tcW w:w="1350" w:type="dxa"/>
          </w:tcPr>
          <w:p w:rsidR="00B85F89" w:rsidRPr="00934FE4" w:rsidRDefault="00B85F89" w:rsidP="00B85F89">
            <w:pPr>
              <w:rPr>
                <w:sz w:val="20"/>
                <w:szCs w:val="20"/>
              </w:rPr>
            </w:pPr>
            <w:r w:rsidRPr="00934FE4">
              <w:rPr>
                <w:b/>
                <w:bCs/>
                <w:sz w:val="20"/>
                <w:szCs w:val="20"/>
              </w:rPr>
              <w:t>4706</w:t>
            </w:r>
          </w:p>
        </w:tc>
        <w:tc>
          <w:tcPr>
            <w:tcW w:w="7380" w:type="dxa"/>
          </w:tcPr>
          <w:p w:rsidR="00B85F89" w:rsidRPr="00934FE4" w:rsidRDefault="00B85F89" w:rsidP="0025051B">
            <w:pPr>
              <w:jc w:val="both"/>
              <w:rPr>
                <w:sz w:val="20"/>
                <w:szCs w:val="20"/>
              </w:rPr>
            </w:pPr>
            <w:r w:rsidRPr="00934FE4">
              <w:rPr>
                <w:b/>
                <w:bCs/>
                <w:sz w:val="20"/>
                <w:szCs w:val="20"/>
              </w:rPr>
              <w:t>Pâtes de fibres obtenues à partir de papier ou de carton recyclés (déchets et rebuts) ou d'autres matières fibreuses cellulosiques.</w:t>
            </w:r>
          </w:p>
        </w:tc>
        <w:tc>
          <w:tcPr>
            <w:tcW w:w="54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4706.10 00</w:t>
            </w:r>
          </w:p>
        </w:tc>
        <w:tc>
          <w:tcPr>
            <w:tcW w:w="7380" w:type="dxa"/>
          </w:tcPr>
          <w:p w:rsidR="000C72F0" w:rsidRPr="00934FE4" w:rsidRDefault="000C72F0" w:rsidP="0025051B">
            <w:pPr>
              <w:jc w:val="both"/>
              <w:rPr>
                <w:sz w:val="20"/>
                <w:szCs w:val="20"/>
              </w:rPr>
            </w:pPr>
            <w:r w:rsidRPr="00934FE4">
              <w:rPr>
                <w:bCs/>
                <w:sz w:val="20"/>
                <w:szCs w:val="20"/>
              </w:rPr>
              <w:t>-</w:t>
            </w:r>
            <w:r w:rsidRPr="00934FE4">
              <w:rPr>
                <w:bCs/>
                <w:sz w:val="20"/>
                <w:szCs w:val="20"/>
              </w:rPr>
              <w:tab/>
              <w:t>Pâtes de linters de coton</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4706.20 00</w:t>
            </w:r>
          </w:p>
        </w:tc>
        <w:tc>
          <w:tcPr>
            <w:tcW w:w="7380" w:type="dxa"/>
          </w:tcPr>
          <w:p w:rsidR="000C72F0" w:rsidRPr="00934FE4" w:rsidRDefault="000C72F0" w:rsidP="00F92CC1">
            <w:pPr>
              <w:jc w:val="both"/>
              <w:rPr>
                <w:sz w:val="20"/>
                <w:szCs w:val="20"/>
              </w:rPr>
            </w:pPr>
            <w:r w:rsidRPr="00934FE4">
              <w:rPr>
                <w:bCs/>
                <w:sz w:val="20"/>
                <w:szCs w:val="20"/>
              </w:rPr>
              <w:t>-</w:t>
            </w:r>
            <w:r w:rsidRPr="00934FE4">
              <w:rPr>
                <w:bCs/>
                <w:sz w:val="20"/>
                <w:szCs w:val="20"/>
              </w:rPr>
              <w:tab/>
              <w:t>Pâtes de fibres obtenues à partir de papier ou de cartons recyclés (déchets et rebuts)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4706.30 00</w:t>
            </w:r>
          </w:p>
        </w:tc>
        <w:tc>
          <w:tcPr>
            <w:tcW w:w="7380" w:type="dxa"/>
          </w:tcPr>
          <w:p w:rsidR="000C72F0" w:rsidRPr="00934FE4" w:rsidRDefault="000C72F0" w:rsidP="0025051B">
            <w:pPr>
              <w:jc w:val="both"/>
              <w:rPr>
                <w:sz w:val="20"/>
                <w:szCs w:val="20"/>
              </w:rPr>
            </w:pPr>
            <w:r w:rsidRPr="00934FE4">
              <w:rPr>
                <w:bCs/>
                <w:sz w:val="20"/>
                <w:szCs w:val="20"/>
              </w:rPr>
              <w:t>-           Autres, de bambou</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B85F89" w:rsidRPr="00934FE4" w:rsidTr="00F92CC1">
        <w:tc>
          <w:tcPr>
            <w:tcW w:w="1350" w:type="dxa"/>
          </w:tcPr>
          <w:p w:rsidR="00B85F89" w:rsidRPr="00934FE4" w:rsidRDefault="00B85F89" w:rsidP="00B85F89">
            <w:pPr>
              <w:rPr>
                <w:sz w:val="20"/>
                <w:szCs w:val="20"/>
              </w:rPr>
            </w:pPr>
          </w:p>
        </w:tc>
        <w:tc>
          <w:tcPr>
            <w:tcW w:w="7380" w:type="dxa"/>
          </w:tcPr>
          <w:p w:rsidR="00B85F89" w:rsidRPr="00934FE4" w:rsidRDefault="00B85F89" w:rsidP="0025051B">
            <w:pPr>
              <w:jc w:val="both"/>
              <w:rPr>
                <w:sz w:val="20"/>
                <w:szCs w:val="20"/>
              </w:rPr>
            </w:pPr>
            <w:r w:rsidRPr="00934FE4">
              <w:rPr>
                <w:bCs/>
                <w:sz w:val="20"/>
                <w:szCs w:val="20"/>
              </w:rPr>
              <w:t>-</w:t>
            </w:r>
            <w:r w:rsidRPr="00934FE4">
              <w:rPr>
                <w:bCs/>
                <w:sz w:val="20"/>
                <w:szCs w:val="20"/>
              </w:rPr>
              <w:tab/>
              <w:t>Autres :</w:t>
            </w:r>
          </w:p>
        </w:tc>
        <w:tc>
          <w:tcPr>
            <w:tcW w:w="54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0C72F0" w:rsidRPr="00934FE4" w:rsidTr="00F92CC1">
        <w:tc>
          <w:tcPr>
            <w:tcW w:w="1350" w:type="dxa"/>
          </w:tcPr>
          <w:p w:rsidR="000C72F0" w:rsidRPr="00934FE4" w:rsidRDefault="000C72F0" w:rsidP="00B85F89">
            <w:pPr>
              <w:rPr>
                <w:sz w:val="20"/>
                <w:szCs w:val="20"/>
              </w:rPr>
            </w:pPr>
            <w:r w:rsidRPr="00934FE4">
              <w:rPr>
                <w:bCs/>
                <w:sz w:val="20"/>
                <w:szCs w:val="20"/>
              </w:rPr>
              <w:t>4706.91 00</w:t>
            </w:r>
          </w:p>
        </w:tc>
        <w:tc>
          <w:tcPr>
            <w:tcW w:w="7380" w:type="dxa"/>
          </w:tcPr>
          <w:p w:rsidR="000C72F0" w:rsidRPr="00934FE4" w:rsidRDefault="000C72F0" w:rsidP="0025051B">
            <w:pPr>
              <w:jc w:val="both"/>
              <w:rPr>
                <w:sz w:val="20"/>
                <w:szCs w:val="20"/>
              </w:rPr>
            </w:pPr>
            <w:r w:rsidRPr="00934FE4">
              <w:rPr>
                <w:bCs/>
                <w:sz w:val="20"/>
                <w:szCs w:val="20"/>
              </w:rPr>
              <w:t>--</w:t>
            </w:r>
            <w:r w:rsidRPr="00934FE4">
              <w:rPr>
                <w:bCs/>
                <w:sz w:val="20"/>
                <w:szCs w:val="20"/>
              </w:rPr>
              <w:tab/>
              <w:t>Mécaniques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0C72F0" w:rsidRPr="00934FE4" w:rsidTr="00F92CC1">
        <w:tc>
          <w:tcPr>
            <w:tcW w:w="1350" w:type="dxa"/>
          </w:tcPr>
          <w:p w:rsidR="000C72F0" w:rsidRDefault="000C72F0" w:rsidP="00B85F89">
            <w:pPr>
              <w:rPr>
                <w:bCs/>
                <w:sz w:val="20"/>
                <w:szCs w:val="20"/>
              </w:rPr>
            </w:pPr>
            <w:r w:rsidRPr="00934FE4">
              <w:rPr>
                <w:bCs/>
                <w:sz w:val="20"/>
                <w:szCs w:val="20"/>
              </w:rPr>
              <w:t>4706.92 00</w:t>
            </w:r>
          </w:p>
          <w:p w:rsidR="00BD7587" w:rsidRPr="00934FE4" w:rsidRDefault="00BD7587" w:rsidP="00B85F89">
            <w:pPr>
              <w:rPr>
                <w:sz w:val="20"/>
                <w:szCs w:val="20"/>
              </w:rPr>
            </w:pPr>
          </w:p>
        </w:tc>
        <w:tc>
          <w:tcPr>
            <w:tcW w:w="7380" w:type="dxa"/>
          </w:tcPr>
          <w:p w:rsidR="000C72F0" w:rsidRPr="00934FE4" w:rsidRDefault="000C72F0" w:rsidP="0025051B">
            <w:pPr>
              <w:jc w:val="both"/>
              <w:rPr>
                <w:sz w:val="20"/>
                <w:szCs w:val="20"/>
              </w:rPr>
            </w:pPr>
            <w:r w:rsidRPr="00934FE4">
              <w:rPr>
                <w:bCs/>
                <w:sz w:val="20"/>
                <w:szCs w:val="20"/>
              </w:rPr>
              <w:t>--</w:t>
            </w:r>
            <w:r w:rsidRPr="00934FE4">
              <w:rPr>
                <w:bCs/>
                <w:sz w:val="20"/>
                <w:szCs w:val="20"/>
              </w:rPr>
              <w:tab/>
              <w:t>Chimiques</w:t>
            </w:r>
          </w:p>
        </w:tc>
        <w:tc>
          <w:tcPr>
            <w:tcW w:w="540" w:type="dxa"/>
          </w:tcPr>
          <w:p w:rsidR="000C72F0" w:rsidRPr="00934FE4" w:rsidRDefault="000C72F0" w:rsidP="00B85F89">
            <w:pPr>
              <w:rPr>
                <w:sz w:val="20"/>
                <w:szCs w:val="20"/>
              </w:rPr>
            </w:pPr>
            <w:r w:rsidRPr="00934FE4">
              <w:rPr>
                <w:b/>
                <w:bCs/>
                <w:sz w:val="20"/>
                <w:szCs w:val="20"/>
              </w:rPr>
              <w:t>kg</w:t>
            </w:r>
          </w:p>
        </w:tc>
        <w:tc>
          <w:tcPr>
            <w:tcW w:w="810" w:type="dxa"/>
          </w:tcPr>
          <w:p w:rsidR="000C72F0" w:rsidRPr="00934FE4" w:rsidRDefault="000C72F0" w:rsidP="000C72F0">
            <w:pPr>
              <w:rPr>
                <w:sz w:val="20"/>
                <w:szCs w:val="20"/>
              </w:rPr>
            </w:pPr>
            <w:r w:rsidRPr="00934FE4">
              <w:rPr>
                <w:sz w:val="20"/>
                <w:szCs w:val="20"/>
              </w:rPr>
              <w:t>0</w:t>
            </w:r>
          </w:p>
        </w:tc>
      </w:tr>
      <w:tr w:rsidR="00BD7587" w:rsidRPr="00934FE4" w:rsidTr="00BD7587">
        <w:tc>
          <w:tcPr>
            <w:tcW w:w="1350" w:type="dxa"/>
            <w:shd w:val="clear" w:color="auto" w:fill="auto"/>
          </w:tcPr>
          <w:p w:rsidR="00BD7587" w:rsidRPr="00934FE4" w:rsidRDefault="00BD7587" w:rsidP="00BD7587">
            <w:pPr>
              <w:rPr>
                <w:sz w:val="20"/>
                <w:szCs w:val="20"/>
              </w:rPr>
            </w:pPr>
            <w:r w:rsidRPr="00934FE4">
              <w:rPr>
                <w:b/>
                <w:bCs/>
                <w:sz w:val="20"/>
                <w:szCs w:val="20"/>
              </w:rPr>
              <w:lastRenderedPageBreak/>
              <w:t>NDP</w:t>
            </w:r>
          </w:p>
        </w:tc>
        <w:tc>
          <w:tcPr>
            <w:tcW w:w="7380" w:type="dxa"/>
            <w:shd w:val="clear" w:color="auto" w:fill="auto"/>
          </w:tcPr>
          <w:p w:rsidR="00BD7587" w:rsidRPr="00934FE4" w:rsidRDefault="00BD7587" w:rsidP="00BD7587">
            <w:pPr>
              <w:jc w:val="center"/>
              <w:rPr>
                <w:sz w:val="20"/>
                <w:szCs w:val="20"/>
              </w:rPr>
            </w:pPr>
            <w:r w:rsidRPr="00934FE4">
              <w:rPr>
                <w:b/>
                <w:bCs/>
                <w:sz w:val="20"/>
                <w:szCs w:val="20"/>
              </w:rPr>
              <w:t>LIBELLE</w:t>
            </w:r>
          </w:p>
        </w:tc>
        <w:tc>
          <w:tcPr>
            <w:tcW w:w="540" w:type="dxa"/>
            <w:shd w:val="clear" w:color="auto" w:fill="auto"/>
          </w:tcPr>
          <w:p w:rsidR="00BD7587" w:rsidRPr="00934FE4" w:rsidRDefault="00BD7587" w:rsidP="00BD7587">
            <w:pPr>
              <w:rPr>
                <w:sz w:val="20"/>
                <w:szCs w:val="20"/>
              </w:rPr>
            </w:pPr>
            <w:r w:rsidRPr="00934FE4">
              <w:rPr>
                <w:b/>
                <w:bCs/>
                <w:sz w:val="20"/>
                <w:szCs w:val="20"/>
              </w:rPr>
              <w:t>CS</w:t>
            </w:r>
          </w:p>
        </w:tc>
        <w:tc>
          <w:tcPr>
            <w:tcW w:w="810" w:type="dxa"/>
            <w:shd w:val="clear" w:color="auto" w:fill="auto"/>
          </w:tcPr>
          <w:p w:rsidR="00BD7587" w:rsidRPr="00934FE4" w:rsidRDefault="00BD7587" w:rsidP="00BD7587">
            <w:pPr>
              <w:rPr>
                <w:sz w:val="20"/>
                <w:szCs w:val="20"/>
              </w:rPr>
            </w:pPr>
            <w:r w:rsidRPr="00934FE4">
              <w:rPr>
                <w:b/>
                <w:bCs/>
                <w:sz w:val="20"/>
                <w:szCs w:val="20"/>
              </w:rPr>
              <w:t>DD%</w:t>
            </w:r>
          </w:p>
        </w:tc>
      </w:tr>
      <w:tr w:rsidR="00BD7587" w:rsidRPr="00934FE4" w:rsidTr="00F92CC1">
        <w:tc>
          <w:tcPr>
            <w:tcW w:w="1350" w:type="dxa"/>
          </w:tcPr>
          <w:p w:rsidR="00BD7587" w:rsidRPr="00934FE4" w:rsidRDefault="00BD7587" w:rsidP="00BD7587">
            <w:pPr>
              <w:rPr>
                <w:sz w:val="20"/>
                <w:szCs w:val="20"/>
              </w:rPr>
            </w:pPr>
            <w:r w:rsidRPr="00934FE4">
              <w:rPr>
                <w:bCs/>
                <w:sz w:val="20"/>
                <w:szCs w:val="20"/>
              </w:rPr>
              <w:t>4706.93 00</w:t>
            </w:r>
          </w:p>
        </w:tc>
        <w:tc>
          <w:tcPr>
            <w:tcW w:w="7380" w:type="dxa"/>
          </w:tcPr>
          <w:p w:rsidR="00BD7587" w:rsidRPr="00934FE4" w:rsidRDefault="00BD7587" w:rsidP="00BD7587">
            <w:pPr>
              <w:jc w:val="both"/>
              <w:rPr>
                <w:sz w:val="20"/>
                <w:szCs w:val="20"/>
              </w:rPr>
            </w:pPr>
            <w:r w:rsidRPr="00934FE4">
              <w:rPr>
                <w:bCs/>
                <w:sz w:val="20"/>
                <w:szCs w:val="20"/>
              </w:rPr>
              <w:t>--</w:t>
            </w:r>
            <w:r w:rsidRPr="00934FE4">
              <w:rPr>
                <w:bCs/>
                <w:sz w:val="20"/>
                <w:szCs w:val="20"/>
              </w:rPr>
              <w:tab/>
              <w:t>Obtenues par la combinaison d’un traitement mécanique et  d’un traitement  chimiques</w:t>
            </w:r>
          </w:p>
        </w:tc>
        <w:tc>
          <w:tcPr>
            <w:tcW w:w="540" w:type="dxa"/>
          </w:tcPr>
          <w:p w:rsidR="00BD7587" w:rsidRPr="00934FE4" w:rsidRDefault="00BD7587" w:rsidP="00BD7587">
            <w:pPr>
              <w:rPr>
                <w:sz w:val="20"/>
                <w:szCs w:val="20"/>
              </w:rPr>
            </w:pPr>
            <w:r w:rsidRPr="00934FE4">
              <w:rPr>
                <w:b/>
                <w:bCs/>
                <w:sz w:val="20"/>
                <w:szCs w:val="20"/>
              </w:rPr>
              <w:t>kg</w:t>
            </w:r>
          </w:p>
        </w:tc>
        <w:tc>
          <w:tcPr>
            <w:tcW w:w="810" w:type="dxa"/>
          </w:tcPr>
          <w:p w:rsidR="00BD7587" w:rsidRPr="00934FE4" w:rsidRDefault="00BD7587" w:rsidP="00BD7587">
            <w:pPr>
              <w:rPr>
                <w:sz w:val="20"/>
                <w:szCs w:val="20"/>
              </w:rPr>
            </w:pPr>
            <w:r w:rsidRPr="00934FE4">
              <w:rPr>
                <w:sz w:val="20"/>
                <w:szCs w:val="20"/>
              </w:rPr>
              <w:t>0</w:t>
            </w:r>
          </w:p>
        </w:tc>
      </w:tr>
      <w:tr w:rsidR="00BD7587" w:rsidRPr="00934FE4" w:rsidTr="00F92CC1">
        <w:tc>
          <w:tcPr>
            <w:tcW w:w="1350" w:type="dxa"/>
          </w:tcPr>
          <w:p w:rsidR="00BD7587" w:rsidRPr="00934FE4" w:rsidRDefault="00BD7587" w:rsidP="00BD7587">
            <w:pPr>
              <w:rPr>
                <w:sz w:val="20"/>
                <w:szCs w:val="20"/>
              </w:rPr>
            </w:pPr>
            <w:r w:rsidRPr="00934FE4">
              <w:rPr>
                <w:b/>
                <w:bCs/>
                <w:sz w:val="20"/>
                <w:szCs w:val="20"/>
              </w:rPr>
              <w:t>4707</w:t>
            </w:r>
          </w:p>
        </w:tc>
        <w:tc>
          <w:tcPr>
            <w:tcW w:w="7380" w:type="dxa"/>
          </w:tcPr>
          <w:p w:rsidR="00BD7587" w:rsidRPr="00934FE4" w:rsidRDefault="00BD7587" w:rsidP="00BD7587">
            <w:pPr>
              <w:jc w:val="both"/>
              <w:rPr>
                <w:sz w:val="20"/>
                <w:szCs w:val="20"/>
              </w:rPr>
            </w:pPr>
            <w:r w:rsidRPr="00934FE4">
              <w:rPr>
                <w:b/>
                <w:bCs/>
                <w:sz w:val="20"/>
                <w:szCs w:val="20"/>
              </w:rPr>
              <w:t>Papiers ou cartons à recycler (déchets et rebuts).</w:t>
            </w:r>
          </w:p>
        </w:tc>
        <w:tc>
          <w:tcPr>
            <w:tcW w:w="540" w:type="dxa"/>
          </w:tcPr>
          <w:p w:rsidR="00BD7587" w:rsidRPr="00934FE4" w:rsidRDefault="00BD7587" w:rsidP="00BD7587">
            <w:pPr>
              <w:rPr>
                <w:sz w:val="20"/>
                <w:szCs w:val="20"/>
              </w:rPr>
            </w:pPr>
          </w:p>
        </w:tc>
        <w:tc>
          <w:tcPr>
            <w:tcW w:w="810" w:type="dxa"/>
          </w:tcPr>
          <w:p w:rsidR="00BD7587" w:rsidRPr="00934FE4" w:rsidRDefault="00BD7587" w:rsidP="00BD7587">
            <w:pPr>
              <w:rPr>
                <w:sz w:val="20"/>
                <w:szCs w:val="20"/>
              </w:rPr>
            </w:pPr>
          </w:p>
        </w:tc>
      </w:tr>
      <w:tr w:rsidR="00BD7587" w:rsidRPr="00934FE4" w:rsidTr="00F92CC1">
        <w:tc>
          <w:tcPr>
            <w:tcW w:w="1350" w:type="dxa"/>
          </w:tcPr>
          <w:p w:rsidR="00BD7587" w:rsidRPr="00934FE4" w:rsidRDefault="00BD7587" w:rsidP="00BD7587">
            <w:pPr>
              <w:rPr>
                <w:sz w:val="20"/>
                <w:szCs w:val="20"/>
              </w:rPr>
            </w:pPr>
            <w:r w:rsidRPr="00934FE4">
              <w:rPr>
                <w:bCs/>
                <w:sz w:val="20"/>
                <w:szCs w:val="20"/>
              </w:rPr>
              <w:t>4707.10 00</w:t>
            </w:r>
          </w:p>
        </w:tc>
        <w:tc>
          <w:tcPr>
            <w:tcW w:w="7380" w:type="dxa"/>
          </w:tcPr>
          <w:p w:rsidR="00BD7587" w:rsidRPr="00934FE4" w:rsidRDefault="00BD7587" w:rsidP="00BD7587">
            <w:pPr>
              <w:jc w:val="both"/>
              <w:rPr>
                <w:sz w:val="20"/>
                <w:szCs w:val="20"/>
              </w:rPr>
            </w:pPr>
            <w:r w:rsidRPr="00934FE4">
              <w:rPr>
                <w:bCs/>
                <w:sz w:val="20"/>
                <w:szCs w:val="20"/>
              </w:rPr>
              <w:t>-</w:t>
            </w:r>
            <w:r w:rsidRPr="00934FE4">
              <w:rPr>
                <w:bCs/>
                <w:sz w:val="20"/>
                <w:szCs w:val="20"/>
              </w:rPr>
              <w:tab/>
              <w:t>Papiers ou cartons Kraft écrus ou papiers ou cartons ondulés</w:t>
            </w:r>
          </w:p>
        </w:tc>
        <w:tc>
          <w:tcPr>
            <w:tcW w:w="540" w:type="dxa"/>
          </w:tcPr>
          <w:p w:rsidR="00BD7587" w:rsidRPr="00934FE4" w:rsidRDefault="00BD7587" w:rsidP="00BD7587">
            <w:pPr>
              <w:rPr>
                <w:sz w:val="20"/>
                <w:szCs w:val="20"/>
              </w:rPr>
            </w:pPr>
            <w:r w:rsidRPr="00934FE4">
              <w:rPr>
                <w:b/>
                <w:bCs/>
                <w:sz w:val="20"/>
                <w:szCs w:val="20"/>
              </w:rPr>
              <w:t>kg</w:t>
            </w:r>
          </w:p>
        </w:tc>
        <w:tc>
          <w:tcPr>
            <w:tcW w:w="810" w:type="dxa"/>
          </w:tcPr>
          <w:p w:rsidR="00BD7587" w:rsidRPr="00934FE4" w:rsidRDefault="00BD7587" w:rsidP="00BD7587">
            <w:pPr>
              <w:rPr>
                <w:sz w:val="20"/>
                <w:szCs w:val="20"/>
              </w:rPr>
            </w:pPr>
            <w:r w:rsidRPr="00934FE4">
              <w:rPr>
                <w:b/>
                <w:bCs/>
                <w:sz w:val="20"/>
                <w:szCs w:val="20"/>
              </w:rPr>
              <w:t>0</w:t>
            </w:r>
          </w:p>
        </w:tc>
      </w:tr>
      <w:tr w:rsidR="00BD7587" w:rsidRPr="00934FE4" w:rsidTr="00F92CC1">
        <w:tc>
          <w:tcPr>
            <w:tcW w:w="1350" w:type="dxa"/>
          </w:tcPr>
          <w:p w:rsidR="00BD7587" w:rsidRPr="00934FE4" w:rsidRDefault="00BD7587" w:rsidP="00BD7587">
            <w:pPr>
              <w:rPr>
                <w:sz w:val="20"/>
                <w:szCs w:val="20"/>
              </w:rPr>
            </w:pPr>
            <w:r w:rsidRPr="00934FE4">
              <w:rPr>
                <w:bCs/>
                <w:sz w:val="20"/>
                <w:szCs w:val="20"/>
              </w:rPr>
              <w:t>4707.20 00</w:t>
            </w:r>
          </w:p>
        </w:tc>
        <w:tc>
          <w:tcPr>
            <w:tcW w:w="7380" w:type="dxa"/>
          </w:tcPr>
          <w:p w:rsidR="00BD7587" w:rsidRPr="00934FE4" w:rsidRDefault="00BD7587" w:rsidP="00BD7587">
            <w:pPr>
              <w:jc w:val="both"/>
              <w:rPr>
                <w:sz w:val="20"/>
                <w:szCs w:val="20"/>
              </w:rPr>
            </w:pPr>
            <w:r w:rsidRPr="00934FE4">
              <w:rPr>
                <w:bCs/>
                <w:sz w:val="20"/>
                <w:szCs w:val="20"/>
              </w:rPr>
              <w:t>-</w:t>
            </w:r>
            <w:r w:rsidRPr="00934FE4">
              <w:rPr>
                <w:bCs/>
                <w:sz w:val="20"/>
                <w:szCs w:val="20"/>
              </w:rPr>
              <w:tab/>
              <w:t>Autres papiers ou cartons obtenus principalement à partir de  pâte chimique blanchie, non colorés dans la masse</w:t>
            </w:r>
          </w:p>
        </w:tc>
        <w:tc>
          <w:tcPr>
            <w:tcW w:w="540" w:type="dxa"/>
          </w:tcPr>
          <w:p w:rsidR="00BD7587" w:rsidRPr="00934FE4" w:rsidRDefault="00BD7587" w:rsidP="00BD7587">
            <w:pPr>
              <w:rPr>
                <w:sz w:val="20"/>
                <w:szCs w:val="20"/>
              </w:rPr>
            </w:pPr>
            <w:r w:rsidRPr="00934FE4">
              <w:rPr>
                <w:b/>
                <w:bCs/>
                <w:sz w:val="20"/>
                <w:szCs w:val="20"/>
              </w:rPr>
              <w:t>kg</w:t>
            </w:r>
          </w:p>
        </w:tc>
        <w:tc>
          <w:tcPr>
            <w:tcW w:w="810" w:type="dxa"/>
          </w:tcPr>
          <w:p w:rsidR="00BD7587" w:rsidRPr="00934FE4" w:rsidRDefault="00BD7587" w:rsidP="00BD7587">
            <w:pPr>
              <w:rPr>
                <w:sz w:val="20"/>
                <w:szCs w:val="20"/>
              </w:rPr>
            </w:pPr>
            <w:r w:rsidRPr="00934FE4">
              <w:rPr>
                <w:sz w:val="20"/>
                <w:szCs w:val="20"/>
              </w:rPr>
              <w:t>0</w:t>
            </w:r>
          </w:p>
        </w:tc>
      </w:tr>
      <w:tr w:rsidR="00BD7587" w:rsidRPr="00934FE4" w:rsidTr="00F92CC1">
        <w:tc>
          <w:tcPr>
            <w:tcW w:w="1350" w:type="dxa"/>
          </w:tcPr>
          <w:p w:rsidR="00BD7587" w:rsidRPr="00934FE4" w:rsidRDefault="00BD7587" w:rsidP="00BD7587">
            <w:pPr>
              <w:rPr>
                <w:sz w:val="20"/>
                <w:szCs w:val="20"/>
              </w:rPr>
            </w:pPr>
            <w:r w:rsidRPr="00934FE4">
              <w:rPr>
                <w:bCs/>
                <w:sz w:val="20"/>
                <w:szCs w:val="20"/>
              </w:rPr>
              <w:t>4707.30 00</w:t>
            </w:r>
          </w:p>
        </w:tc>
        <w:tc>
          <w:tcPr>
            <w:tcW w:w="7380" w:type="dxa"/>
          </w:tcPr>
          <w:p w:rsidR="00BD7587" w:rsidRPr="00934FE4" w:rsidRDefault="00BD7587" w:rsidP="00BD7587">
            <w:pPr>
              <w:jc w:val="both"/>
              <w:rPr>
                <w:sz w:val="20"/>
                <w:szCs w:val="20"/>
              </w:rPr>
            </w:pPr>
            <w:r w:rsidRPr="00934FE4">
              <w:rPr>
                <w:bCs/>
                <w:sz w:val="20"/>
                <w:szCs w:val="20"/>
              </w:rPr>
              <w:t>-</w:t>
            </w:r>
            <w:r w:rsidRPr="00934FE4">
              <w:rPr>
                <w:bCs/>
                <w:sz w:val="20"/>
                <w:szCs w:val="20"/>
              </w:rPr>
              <w:tab/>
              <w:t>Papiers ou cartons obtenus principalement à partir de pâte  mécanique (journaux, périodiques et imprimés similaires, par   exemple)</w:t>
            </w:r>
          </w:p>
        </w:tc>
        <w:tc>
          <w:tcPr>
            <w:tcW w:w="540" w:type="dxa"/>
          </w:tcPr>
          <w:p w:rsidR="00BD7587" w:rsidRPr="00934FE4" w:rsidRDefault="00BD7587" w:rsidP="00BD7587">
            <w:pPr>
              <w:rPr>
                <w:sz w:val="20"/>
                <w:szCs w:val="20"/>
              </w:rPr>
            </w:pPr>
            <w:r w:rsidRPr="00934FE4">
              <w:rPr>
                <w:b/>
                <w:bCs/>
                <w:sz w:val="20"/>
                <w:szCs w:val="20"/>
              </w:rPr>
              <w:t>kg</w:t>
            </w:r>
          </w:p>
        </w:tc>
        <w:tc>
          <w:tcPr>
            <w:tcW w:w="810" w:type="dxa"/>
          </w:tcPr>
          <w:p w:rsidR="00BD7587" w:rsidRPr="00934FE4" w:rsidRDefault="00BD7587" w:rsidP="00BD7587">
            <w:pPr>
              <w:rPr>
                <w:sz w:val="20"/>
                <w:szCs w:val="20"/>
              </w:rPr>
            </w:pPr>
            <w:r w:rsidRPr="00934FE4">
              <w:rPr>
                <w:sz w:val="20"/>
                <w:szCs w:val="20"/>
              </w:rPr>
              <w:t>0</w:t>
            </w:r>
          </w:p>
        </w:tc>
      </w:tr>
      <w:tr w:rsidR="00BD7587" w:rsidRPr="00934FE4" w:rsidTr="00F92CC1">
        <w:tc>
          <w:tcPr>
            <w:tcW w:w="1350" w:type="dxa"/>
          </w:tcPr>
          <w:p w:rsidR="00BD7587" w:rsidRPr="00934FE4" w:rsidRDefault="00BD7587" w:rsidP="00BD7587">
            <w:pPr>
              <w:rPr>
                <w:sz w:val="20"/>
                <w:szCs w:val="20"/>
              </w:rPr>
            </w:pPr>
            <w:r w:rsidRPr="00934FE4">
              <w:rPr>
                <w:bCs/>
                <w:sz w:val="20"/>
                <w:szCs w:val="20"/>
              </w:rPr>
              <w:t>4707.90 00</w:t>
            </w:r>
          </w:p>
        </w:tc>
        <w:tc>
          <w:tcPr>
            <w:tcW w:w="7380" w:type="dxa"/>
          </w:tcPr>
          <w:p w:rsidR="00BD7587" w:rsidRPr="00934FE4" w:rsidRDefault="00BD7587" w:rsidP="00BD7587">
            <w:pPr>
              <w:jc w:val="both"/>
              <w:rPr>
                <w:sz w:val="20"/>
                <w:szCs w:val="20"/>
              </w:rPr>
            </w:pPr>
            <w:r w:rsidRPr="00934FE4">
              <w:rPr>
                <w:bCs/>
                <w:sz w:val="20"/>
                <w:szCs w:val="20"/>
              </w:rPr>
              <w:t>-</w:t>
            </w:r>
            <w:r w:rsidRPr="00934FE4">
              <w:rPr>
                <w:bCs/>
                <w:sz w:val="20"/>
                <w:szCs w:val="20"/>
              </w:rPr>
              <w:tab/>
              <w:t>Autres, y compris les déchets et rebuts non triés</w:t>
            </w:r>
          </w:p>
        </w:tc>
        <w:tc>
          <w:tcPr>
            <w:tcW w:w="540" w:type="dxa"/>
          </w:tcPr>
          <w:p w:rsidR="00BD7587" w:rsidRPr="00934FE4" w:rsidRDefault="00BD7587" w:rsidP="00BD7587">
            <w:pPr>
              <w:rPr>
                <w:sz w:val="20"/>
                <w:szCs w:val="20"/>
              </w:rPr>
            </w:pPr>
            <w:r w:rsidRPr="00934FE4">
              <w:rPr>
                <w:b/>
                <w:bCs/>
                <w:sz w:val="20"/>
                <w:szCs w:val="20"/>
              </w:rPr>
              <w:t>kg</w:t>
            </w:r>
          </w:p>
        </w:tc>
        <w:tc>
          <w:tcPr>
            <w:tcW w:w="810" w:type="dxa"/>
          </w:tcPr>
          <w:p w:rsidR="00BD7587" w:rsidRPr="00934FE4" w:rsidRDefault="00BD7587" w:rsidP="00BD7587">
            <w:pPr>
              <w:rPr>
                <w:sz w:val="20"/>
                <w:szCs w:val="20"/>
              </w:rPr>
            </w:pPr>
            <w:r w:rsidRPr="00934FE4">
              <w:rPr>
                <w:sz w:val="20"/>
                <w:szCs w:val="20"/>
              </w:rPr>
              <w:t>0</w:t>
            </w:r>
          </w:p>
        </w:tc>
      </w:tr>
    </w:tbl>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F92CC1">
      <w:pPr>
        <w:jc w:val="center"/>
        <w:rPr>
          <w:b/>
          <w:bCs/>
          <w:sz w:val="20"/>
          <w:szCs w:val="20"/>
        </w:rPr>
      </w:pPr>
      <w:r w:rsidRPr="00934FE4">
        <w:rPr>
          <w:b/>
          <w:bCs/>
          <w:sz w:val="20"/>
          <w:szCs w:val="20"/>
        </w:rPr>
        <w:t>________________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F92CC1" w:rsidRPr="00934FE4" w:rsidRDefault="00F92CC1" w:rsidP="00B85F89">
      <w:pPr>
        <w:rPr>
          <w:b/>
          <w:bCs/>
          <w:sz w:val="20"/>
          <w:szCs w:val="20"/>
        </w:rPr>
      </w:pPr>
    </w:p>
    <w:p w:rsidR="00F92CC1" w:rsidRPr="00934FE4" w:rsidRDefault="00F92CC1" w:rsidP="00B85F89">
      <w:pPr>
        <w:rPr>
          <w:b/>
          <w:bCs/>
          <w:sz w:val="20"/>
          <w:szCs w:val="20"/>
        </w:rPr>
      </w:pPr>
    </w:p>
    <w:p w:rsidR="00F92CC1" w:rsidRPr="00934FE4" w:rsidRDefault="00F92CC1" w:rsidP="00B85F89">
      <w:pPr>
        <w:rPr>
          <w:b/>
          <w:bCs/>
          <w:sz w:val="20"/>
          <w:szCs w:val="20"/>
        </w:rPr>
      </w:pPr>
    </w:p>
    <w:p w:rsidR="00F92CC1" w:rsidRPr="00934FE4" w:rsidRDefault="00F92CC1" w:rsidP="00B85F89">
      <w:pPr>
        <w:rPr>
          <w:b/>
          <w:bCs/>
          <w:sz w:val="20"/>
          <w:szCs w:val="20"/>
        </w:rPr>
      </w:pPr>
    </w:p>
    <w:p w:rsidR="00F92CC1" w:rsidRPr="00934FE4" w:rsidRDefault="00F92CC1" w:rsidP="00B85F89">
      <w:pPr>
        <w:rPr>
          <w:b/>
          <w:bCs/>
          <w:sz w:val="20"/>
          <w:szCs w:val="20"/>
        </w:rPr>
      </w:pPr>
    </w:p>
    <w:p w:rsidR="00F92CC1" w:rsidRPr="00934FE4" w:rsidRDefault="00F92CC1" w:rsidP="00B85F89">
      <w:pPr>
        <w:rPr>
          <w:b/>
          <w:bCs/>
          <w:sz w:val="20"/>
          <w:szCs w:val="20"/>
        </w:rPr>
      </w:pPr>
    </w:p>
    <w:p w:rsidR="00F92CC1" w:rsidRPr="00934FE4" w:rsidRDefault="00F92CC1" w:rsidP="00B85F89">
      <w:pPr>
        <w:rPr>
          <w:b/>
          <w:bCs/>
          <w:sz w:val="20"/>
          <w:szCs w:val="20"/>
        </w:rPr>
      </w:pPr>
    </w:p>
    <w:p w:rsidR="00F92CC1" w:rsidRPr="00934FE4" w:rsidRDefault="00F92CC1" w:rsidP="00F92CC1">
      <w:pPr>
        <w:jc w:val="center"/>
        <w:rPr>
          <w:b/>
          <w:bCs/>
          <w:sz w:val="20"/>
          <w:szCs w:val="20"/>
        </w:rPr>
      </w:pPr>
      <w:r w:rsidRPr="00934FE4">
        <w:rPr>
          <w:b/>
          <w:bCs/>
          <w:sz w:val="20"/>
          <w:szCs w:val="20"/>
        </w:rPr>
        <w:lastRenderedPageBreak/>
        <w:t>Chapitre 48</w:t>
      </w:r>
    </w:p>
    <w:p w:rsidR="00F92CC1" w:rsidRPr="00934FE4" w:rsidRDefault="00F92CC1" w:rsidP="00F92CC1">
      <w:pPr>
        <w:jc w:val="center"/>
        <w:rPr>
          <w:b/>
          <w:bCs/>
          <w:sz w:val="20"/>
          <w:szCs w:val="20"/>
        </w:rPr>
      </w:pPr>
      <w:r w:rsidRPr="00934FE4">
        <w:rPr>
          <w:b/>
          <w:bCs/>
          <w:sz w:val="20"/>
          <w:szCs w:val="20"/>
        </w:rPr>
        <w:t>Papiers et cartons;</w:t>
      </w:r>
    </w:p>
    <w:p w:rsidR="00F92CC1" w:rsidRPr="00934FE4" w:rsidRDefault="00F92CC1" w:rsidP="00F92CC1">
      <w:pPr>
        <w:jc w:val="center"/>
        <w:rPr>
          <w:b/>
          <w:bCs/>
          <w:sz w:val="20"/>
          <w:szCs w:val="20"/>
        </w:rPr>
      </w:pPr>
      <w:proofErr w:type="gramStart"/>
      <w:r w:rsidRPr="00934FE4">
        <w:rPr>
          <w:b/>
          <w:bCs/>
          <w:sz w:val="20"/>
          <w:szCs w:val="20"/>
        </w:rPr>
        <w:t>ouvrages</w:t>
      </w:r>
      <w:proofErr w:type="gramEnd"/>
      <w:r w:rsidRPr="00934FE4">
        <w:rPr>
          <w:b/>
          <w:bCs/>
          <w:sz w:val="20"/>
          <w:szCs w:val="20"/>
        </w:rPr>
        <w:t xml:space="preserve"> en pâte de cellulose, en papier ou en carton</w:t>
      </w:r>
    </w:p>
    <w:p w:rsidR="00B85F89" w:rsidRPr="00934FE4" w:rsidRDefault="00B85F89" w:rsidP="00F92CC1">
      <w:pPr>
        <w:jc w:val="both"/>
        <w:rPr>
          <w:sz w:val="20"/>
          <w:szCs w:val="20"/>
        </w:rPr>
        <w:sectPr w:rsidR="00B85F89" w:rsidRPr="00934FE4" w:rsidSect="003E3397">
          <w:type w:val="continuous"/>
          <w:pgSz w:w="12240" w:h="15840"/>
          <w:pgMar w:top="1246" w:right="1530" w:bottom="958" w:left="1260" w:header="720" w:footer="720" w:gutter="0"/>
          <w:cols w:space="720"/>
        </w:sectPr>
      </w:pPr>
    </w:p>
    <w:p w:rsidR="00B85F89" w:rsidRPr="00934FE4" w:rsidRDefault="00B85F89" w:rsidP="00B85F89">
      <w:pPr>
        <w:rPr>
          <w:b/>
          <w:bCs/>
          <w:sz w:val="20"/>
          <w:szCs w:val="20"/>
        </w:rPr>
      </w:pPr>
    </w:p>
    <w:p w:rsidR="00B85F89" w:rsidRPr="00934FE4" w:rsidRDefault="00B85F89" w:rsidP="00B85F89">
      <w:pPr>
        <w:rPr>
          <w:bCs/>
          <w:sz w:val="20"/>
          <w:szCs w:val="20"/>
        </w:rPr>
      </w:pPr>
      <w:r w:rsidRPr="00934FE4">
        <w:rPr>
          <w:bCs/>
          <w:sz w:val="20"/>
          <w:szCs w:val="20"/>
        </w:rPr>
        <w:t>Notes.</w:t>
      </w:r>
    </w:p>
    <w:p w:rsidR="00B85F89" w:rsidRPr="00934FE4" w:rsidRDefault="00B85F89" w:rsidP="00DB57FB">
      <w:pPr>
        <w:rPr>
          <w:bCs/>
          <w:sz w:val="20"/>
          <w:szCs w:val="20"/>
          <w:vertAlign w:val="subscript"/>
        </w:rPr>
      </w:pPr>
      <w:r w:rsidRPr="00934FE4">
        <w:rPr>
          <w:bCs/>
          <w:sz w:val="20"/>
          <w:szCs w:val="20"/>
        </w:rPr>
        <w:t>1</w:t>
      </w:r>
      <w:r w:rsidR="00DB57FB" w:rsidRPr="00934FE4">
        <w:rPr>
          <w:bCs/>
          <w:sz w:val="20"/>
          <w:szCs w:val="20"/>
        </w:rPr>
        <w:t>-. Aux</w:t>
      </w:r>
      <w:r w:rsidRPr="00934FE4">
        <w:rPr>
          <w:bCs/>
          <w:sz w:val="20"/>
          <w:szCs w:val="20"/>
        </w:rPr>
        <w:t xml:space="preserve"> fins du présent chapitre</w:t>
      </w:r>
      <w:r w:rsidR="00F92CC1" w:rsidRPr="00934FE4">
        <w:rPr>
          <w:bCs/>
          <w:sz w:val="20"/>
          <w:szCs w:val="20"/>
        </w:rPr>
        <w:t>, et</w:t>
      </w:r>
      <w:r w:rsidRPr="00934FE4">
        <w:rPr>
          <w:bCs/>
          <w:sz w:val="20"/>
          <w:szCs w:val="20"/>
        </w:rPr>
        <w:t xml:space="preserve"> sauf dispositions contraires</w:t>
      </w:r>
      <w:r w:rsidR="00F92CC1" w:rsidRPr="00934FE4">
        <w:rPr>
          <w:bCs/>
          <w:sz w:val="20"/>
          <w:szCs w:val="20"/>
        </w:rPr>
        <w:t>, le</w:t>
      </w:r>
      <w:r w:rsidRPr="00934FE4">
        <w:rPr>
          <w:bCs/>
          <w:sz w:val="20"/>
          <w:szCs w:val="20"/>
        </w:rPr>
        <w:t xml:space="preserve"> terme </w:t>
      </w:r>
      <w:r w:rsidRPr="00934FE4">
        <w:rPr>
          <w:bCs/>
          <w:i/>
          <w:sz w:val="20"/>
          <w:szCs w:val="20"/>
        </w:rPr>
        <w:t>papier</w:t>
      </w:r>
      <w:r w:rsidR="00DB57FB" w:rsidRPr="00934FE4">
        <w:rPr>
          <w:bCs/>
          <w:sz w:val="20"/>
          <w:szCs w:val="20"/>
        </w:rPr>
        <w:t xml:space="preserve"> couvre à la fois</w:t>
      </w:r>
      <w:r w:rsidRPr="00934FE4">
        <w:rPr>
          <w:bCs/>
          <w:sz w:val="20"/>
          <w:szCs w:val="20"/>
        </w:rPr>
        <w:t xml:space="preserve"> le carton et le </w:t>
      </w:r>
      <w:r w:rsidR="00DB57FB" w:rsidRPr="00934FE4">
        <w:rPr>
          <w:bCs/>
          <w:sz w:val="20"/>
          <w:szCs w:val="20"/>
        </w:rPr>
        <w:t>papier, sans</w:t>
      </w:r>
      <w:r w:rsidRPr="00934FE4">
        <w:rPr>
          <w:bCs/>
          <w:sz w:val="20"/>
          <w:szCs w:val="20"/>
        </w:rPr>
        <w:t xml:space="preserve"> égard à leur épaisseur ou à leur poids </w:t>
      </w:r>
      <w:r w:rsidR="00DB57FB" w:rsidRPr="00934FE4">
        <w:rPr>
          <w:bCs/>
          <w:sz w:val="20"/>
          <w:szCs w:val="20"/>
        </w:rPr>
        <w:t>au m</w:t>
      </w:r>
      <w:r w:rsidR="00DB57FB" w:rsidRPr="00934FE4">
        <w:rPr>
          <w:bCs/>
          <w:sz w:val="20"/>
          <w:szCs w:val="20"/>
          <w:vertAlign w:val="superscript"/>
        </w:rPr>
        <w:t>2</w:t>
      </w:r>
      <w:r w:rsidR="00DB57FB" w:rsidRPr="00934FE4">
        <w:rPr>
          <w:bCs/>
          <w:sz w:val="20"/>
          <w:szCs w:val="20"/>
          <w:vertAlign w:val="subscript"/>
        </w:rPr>
        <w:t>.</w:t>
      </w:r>
    </w:p>
    <w:p w:rsidR="00B85F89" w:rsidRPr="00934FE4" w:rsidRDefault="00B85F89" w:rsidP="00B85F89">
      <w:pPr>
        <w:rPr>
          <w:bCs/>
          <w:sz w:val="20"/>
          <w:szCs w:val="20"/>
        </w:rPr>
      </w:pPr>
      <w:r w:rsidRPr="00934FE4">
        <w:rPr>
          <w:bCs/>
          <w:sz w:val="20"/>
          <w:szCs w:val="20"/>
        </w:rPr>
        <w:t>2.</w:t>
      </w:r>
      <w:r w:rsidRPr="00934FE4">
        <w:rPr>
          <w:bCs/>
          <w:sz w:val="20"/>
          <w:szCs w:val="20"/>
        </w:rPr>
        <w:noBreakHyphen/>
      </w:r>
      <w:r w:rsidRPr="00934FE4">
        <w:rPr>
          <w:bCs/>
          <w:sz w:val="20"/>
          <w:szCs w:val="20"/>
        </w:rPr>
        <w:tab/>
        <w:t>Le présent Chapitre ne comprend pas :</w:t>
      </w:r>
    </w:p>
    <w:p w:rsidR="00F92CC1" w:rsidRPr="00934FE4" w:rsidRDefault="00F92CC1" w:rsidP="00D60A03">
      <w:pPr>
        <w:pStyle w:val="ListParagraph"/>
        <w:numPr>
          <w:ilvl w:val="0"/>
          <w:numId w:val="66"/>
        </w:numPr>
        <w:rPr>
          <w:bCs/>
          <w:sz w:val="20"/>
          <w:szCs w:val="20"/>
        </w:rPr>
      </w:pPr>
      <w:r w:rsidRPr="00934FE4">
        <w:rPr>
          <w:bCs/>
          <w:sz w:val="20"/>
          <w:szCs w:val="20"/>
        </w:rPr>
        <w:t>les articles du Chapitre 30;</w:t>
      </w:r>
    </w:p>
    <w:p w:rsidR="00F92CC1" w:rsidRPr="00934FE4" w:rsidRDefault="00F92CC1" w:rsidP="00D60A03">
      <w:pPr>
        <w:pStyle w:val="ListParagraph"/>
        <w:numPr>
          <w:ilvl w:val="0"/>
          <w:numId w:val="66"/>
        </w:numPr>
        <w:rPr>
          <w:bCs/>
          <w:sz w:val="20"/>
          <w:szCs w:val="20"/>
        </w:rPr>
      </w:pPr>
      <w:r w:rsidRPr="00934FE4">
        <w:rPr>
          <w:bCs/>
          <w:sz w:val="20"/>
          <w:szCs w:val="20"/>
        </w:rPr>
        <w:t>les feuilles pour le marquage au fer, du no 32.12;</w:t>
      </w:r>
    </w:p>
    <w:p w:rsidR="00F92CC1" w:rsidRPr="00934FE4" w:rsidRDefault="00F92CC1" w:rsidP="00D60A03">
      <w:pPr>
        <w:pStyle w:val="ListParagraph"/>
        <w:numPr>
          <w:ilvl w:val="0"/>
          <w:numId w:val="66"/>
        </w:numPr>
        <w:rPr>
          <w:bCs/>
          <w:sz w:val="20"/>
          <w:szCs w:val="20"/>
        </w:rPr>
      </w:pPr>
      <w:r w:rsidRPr="00934FE4">
        <w:rPr>
          <w:bCs/>
          <w:sz w:val="20"/>
          <w:szCs w:val="20"/>
        </w:rPr>
        <w:t xml:space="preserve">les papiers parfumés et les papiers imprégnés ou enduits de </w:t>
      </w:r>
      <w:r w:rsidR="00E23863" w:rsidRPr="00934FE4">
        <w:rPr>
          <w:bCs/>
          <w:sz w:val="20"/>
          <w:szCs w:val="20"/>
        </w:rPr>
        <w:t>produits cosmétiques (</w:t>
      </w:r>
      <w:r w:rsidRPr="00934FE4">
        <w:rPr>
          <w:bCs/>
          <w:sz w:val="20"/>
          <w:szCs w:val="20"/>
        </w:rPr>
        <w:t>Chapitre 33);</w:t>
      </w:r>
    </w:p>
    <w:p w:rsidR="00F92CC1" w:rsidRPr="00934FE4" w:rsidRDefault="00F92CC1" w:rsidP="00D60A03">
      <w:pPr>
        <w:pStyle w:val="ListParagraph"/>
        <w:numPr>
          <w:ilvl w:val="0"/>
          <w:numId w:val="66"/>
        </w:numPr>
        <w:jc w:val="both"/>
        <w:rPr>
          <w:bCs/>
          <w:sz w:val="20"/>
          <w:szCs w:val="20"/>
        </w:rPr>
      </w:pPr>
      <w:r w:rsidRPr="00934FE4">
        <w:rPr>
          <w:bCs/>
          <w:sz w:val="20"/>
          <w:szCs w:val="20"/>
        </w:rPr>
        <w:t>les papiers et l'ouate de cellulose imprégnés, enduits ou recouverts de savon ou  de détergents (no 34.01), ou de crèmes, encaustiques, brillants ou préparations  similaires (no  34.05);</w:t>
      </w:r>
    </w:p>
    <w:p w:rsidR="00F92CC1" w:rsidRPr="00934FE4" w:rsidRDefault="00F92CC1" w:rsidP="00D60A03">
      <w:pPr>
        <w:pStyle w:val="ListParagraph"/>
        <w:numPr>
          <w:ilvl w:val="0"/>
          <w:numId w:val="66"/>
        </w:numPr>
        <w:jc w:val="both"/>
        <w:rPr>
          <w:bCs/>
          <w:sz w:val="20"/>
          <w:szCs w:val="20"/>
        </w:rPr>
      </w:pPr>
      <w:r w:rsidRPr="00934FE4">
        <w:rPr>
          <w:bCs/>
          <w:sz w:val="20"/>
          <w:szCs w:val="20"/>
        </w:rPr>
        <w:t>les papiers et cartons sensibilisés des nos 37.01 à 37.04;</w:t>
      </w:r>
    </w:p>
    <w:p w:rsidR="00F92CC1" w:rsidRPr="00934FE4" w:rsidRDefault="00F92CC1" w:rsidP="00D60A03">
      <w:pPr>
        <w:pStyle w:val="ListParagraph"/>
        <w:numPr>
          <w:ilvl w:val="0"/>
          <w:numId w:val="66"/>
        </w:numPr>
        <w:jc w:val="both"/>
        <w:rPr>
          <w:bCs/>
          <w:sz w:val="20"/>
          <w:szCs w:val="20"/>
        </w:rPr>
      </w:pPr>
      <w:r w:rsidRPr="00934FE4">
        <w:rPr>
          <w:bCs/>
          <w:sz w:val="20"/>
          <w:szCs w:val="20"/>
        </w:rPr>
        <w:t>les papiers imprégnés de réactifs de diagnostic ou de laboratoire (no 38.22);</w:t>
      </w:r>
    </w:p>
    <w:p w:rsidR="00F92CC1" w:rsidRPr="00934FE4" w:rsidRDefault="00F92CC1" w:rsidP="00D60A03">
      <w:pPr>
        <w:pStyle w:val="ListParagraph"/>
        <w:numPr>
          <w:ilvl w:val="0"/>
          <w:numId w:val="66"/>
        </w:numPr>
        <w:jc w:val="both"/>
        <w:rPr>
          <w:bCs/>
          <w:sz w:val="20"/>
          <w:szCs w:val="20"/>
        </w:rPr>
      </w:pPr>
      <w:r w:rsidRPr="00934FE4">
        <w:rPr>
          <w:bCs/>
          <w:sz w:val="20"/>
          <w:szCs w:val="20"/>
        </w:rPr>
        <w:t>les matières plastiques stratifiées comportant du papier o</w:t>
      </w:r>
      <w:r w:rsidR="00BD7587">
        <w:rPr>
          <w:bCs/>
          <w:sz w:val="20"/>
          <w:szCs w:val="20"/>
        </w:rPr>
        <w:t xml:space="preserve">u du carton, les produits </w:t>
      </w:r>
      <w:r w:rsidRPr="00934FE4">
        <w:rPr>
          <w:bCs/>
          <w:sz w:val="20"/>
          <w:szCs w:val="20"/>
        </w:rPr>
        <w:t>constitués par une couche de papier ou de carton enduit ou recouvert</w:t>
      </w:r>
      <w:r w:rsidR="00BD7587">
        <w:rPr>
          <w:bCs/>
          <w:sz w:val="20"/>
          <w:szCs w:val="20"/>
        </w:rPr>
        <w:t xml:space="preserve"> d’une couche de </w:t>
      </w:r>
      <w:r w:rsidRPr="00934FE4">
        <w:rPr>
          <w:bCs/>
          <w:sz w:val="20"/>
          <w:szCs w:val="20"/>
        </w:rPr>
        <w:t>matière plastique lorsque l'épaisseur de cette dernière excède la moit</w:t>
      </w:r>
      <w:r w:rsidR="00BD7587">
        <w:rPr>
          <w:bCs/>
          <w:sz w:val="20"/>
          <w:szCs w:val="20"/>
        </w:rPr>
        <w:t>ié de l'épaisseur</w:t>
      </w:r>
      <w:r w:rsidRPr="00934FE4">
        <w:rPr>
          <w:bCs/>
          <w:sz w:val="20"/>
          <w:szCs w:val="20"/>
        </w:rPr>
        <w:t xml:space="preserve"> totale, et les ouvrages en ces matières, autres que les revêtements mu</w:t>
      </w:r>
      <w:r w:rsidR="00BD7587">
        <w:rPr>
          <w:bCs/>
          <w:sz w:val="20"/>
          <w:szCs w:val="20"/>
        </w:rPr>
        <w:t xml:space="preserve">raux du no 48.14 </w:t>
      </w:r>
      <w:r w:rsidRPr="00934FE4">
        <w:rPr>
          <w:bCs/>
          <w:sz w:val="20"/>
          <w:szCs w:val="20"/>
        </w:rPr>
        <w:t xml:space="preserve"> (Chapitre 39);</w:t>
      </w:r>
    </w:p>
    <w:p w:rsidR="00F92CC1" w:rsidRPr="00934FE4" w:rsidRDefault="00F92CC1" w:rsidP="00D60A03">
      <w:pPr>
        <w:pStyle w:val="ListParagraph"/>
        <w:numPr>
          <w:ilvl w:val="0"/>
          <w:numId w:val="66"/>
        </w:numPr>
        <w:jc w:val="both"/>
        <w:rPr>
          <w:bCs/>
          <w:sz w:val="20"/>
          <w:szCs w:val="20"/>
        </w:rPr>
      </w:pPr>
      <w:r w:rsidRPr="00934FE4">
        <w:rPr>
          <w:bCs/>
          <w:sz w:val="20"/>
          <w:szCs w:val="20"/>
        </w:rPr>
        <w:t>les articles du no 42.02 (articles de voyage, par exemple);</w:t>
      </w:r>
    </w:p>
    <w:p w:rsidR="00F92CC1" w:rsidRPr="00934FE4" w:rsidRDefault="007B554D" w:rsidP="007B554D">
      <w:pPr>
        <w:ind w:left="360"/>
        <w:jc w:val="both"/>
        <w:rPr>
          <w:bCs/>
          <w:sz w:val="20"/>
          <w:szCs w:val="20"/>
        </w:rPr>
      </w:pPr>
      <w:proofErr w:type="gramStart"/>
      <w:r w:rsidRPr="00934FE4">
        <w:rPr>
          <w:bCs/>
          <w:sz w:val="20"/>
          <w:szCs w:val="20"/>
        </w:rPr>
        <w:t>ij</w:t>
      </w:r>
      <w:proofErr w:type="gramEnd"/>
      <w:r w:rsidRPr="00934FE4">
        <w:rPr>
          <w:bCs/>
          <w:sz w:val="20"/>
          <w:szCs w:val="20"/>
        </w:rPr>
        <w:t xml:space="preserve">) </w:t>
      </w:r>
      <w:r w:rsidR="00F92CC1" w:rsidRPr="00934FE4">
        <w:rPr>
          <w:bCs/>
          <w:sz w:val="20"/>
          <w:szCs w:val="20"/>
        </w:rPr>
        <w:t>les articles du Chapitre 46 (ouvrages de sparterie ou de vannerie);</w:t>
      </w:r>
    </w:p>
    <w:p w:rsidR="00F92CC1" w:rsidRPr="00934FE4" w:rsidRDefault="007B554D" w:rsidP="007B554D">
      <w:pPr>
        <w:jc w:val="both"/>
        <w:rPr>
          <w:bCs/>
          <w:sz w:val="20"/>
          <w:szCs w:val="20"/>
        </w:rPr>
      </w:pPr>
      <w:r w:rsidRPr="00934FE4">
        <w:rPr>
          <w:bCs/>
          <w:sz w:val="20"/>
          <w:szCs w:val="20"/>
        </w:rPr>
        <w:t xml:space="preserve">        k) les</w:t>
      </w:r>
      <w:r w:rsidR="00F92CC1" w:rsidRPr="00934FE4">
        <w:rPr>
          <w:bCs/>
          <w:sz w:val="20"/>
          <w:szCs w:val="20"/>
        </w:rPr>
        <w:t xml:space="preserve"> fils de papier et les articles textiles en fils de papier (Section XI);</w:t>
      </w:r>
    </w:p>
    <w:p w:rsidR="007B554D" w:rsidRPr="00934FE4" w:rsidRDefault="007B554D" w:rsidP="007B554D">
      <w:pPr>
        <w:rPr>
          <w:bCs/>
          <w:sz w:val="20"/>
          <w:szCs w:val="20"/>
        </w:rPr>
      </w:pPr>
      <w:r w:rsidRPr="00934FE4">
        <w:rPr>
          <w:bCs/>
          <w:sz w:val="20"/>
          <w:szCs w:val="20"/>
        </w:rPr>
        <w:t xml:space="preserve">        l) les articles des Chapitres 64 ou 65;</w:t>
      </w:r>
    </w:p>
    <w:p w:rsidR="007B554D" w:rsidRPr="00934FE4" w:rsidRDefault="007B554D" w:rsidP="007B554D">
      <w:pPr>
        <w:rPr>
          <w:bCs/>
          <w:sz w:val="20"/>
          <w:szCs w:val="20"/>
        </w:rPr>
      </w:pPr>
      <w:r w:rsidRPr="00934FE4">
        <w:rPr>
          <w:bCs/>
          <w:sz w:val="20"/>
          <w:szCs w:val="20"/>
        </w:rPr>
        <w:t xml:space="preserve">        m) les abrasifs appliqués sur papier ou carton (no 68.05) et le mica appliqué sur papier ou                  carton (no 68.14); par contre, les papiers et cartons recouverts de poudre de mica relèvent   du présent Chapitre;</w:t>
      </w:r>
    </w:p>
    <w:p w:rsidR="007B554D" w:rsidRPr="00934FE4" w:rsidRDefault="007B554D" w:rsidP="007B554D">
      <w:pPr>
        <w:rPr>
          <w:bCs/>
          <w:sz w:val="20"/>
          <w:szCs w:val="20"/>
        </w:rPr>
      </w:pPr>
      <w:r w:rsidRPr="00934FE4">
        <w:rPr>
          <w:bCs/>
          <w:sz w:val="20"/>
          <w:szCs w:val="20"/>
        </w:rPr>
        <w:t xml:space="preserve">          n) les feuilles et bandes minces de métal sur support en papier ou en carton (généralement   Section XIV OU XV);</w:t>
      </w:r>
    </w:p>
    <w:p w:rsidR="007B554D" w:rsidRPr="00934FE4" w:rsidRDefault="007B554D" w:rsidP="007B554D">
      <w:pPr>
        <w:rPr>
          <w:bCs/>
          <w:sz w:val="20"/>
          <w:szCs w:val="20"/>
        </w:rPr>
      </w:pPr>
      <w:r w:rsidRPr="00934FE4">
        <w:rPr>
          <w:bCs/>
          <w:sz w:val="20"/>
          <w:szCs w:val="20"/>
        </w:rPr>
        <w:t xml:space="preserve">           o) les articles du </w:t>
      </w:r>
      <w:r w:rsidR="00DB57FB" w:rsidRPr="00934FE4">
        <w:rPr>
          <w:bCs/>
          <w:sz w:val="20"/>
          <w:szCs w:val="20"/>
        </w:rPr>
        <w:t>no 92.09</w:t>
      </w:r>
      <w:r w:rsidRPr="00934FE4">
        <w:rPr>
          <w:bCs/>
          <w:sz w:val="20"/>
          <w:szCs w:val="20"/>
        </w:rPr>
        <w:t>;</w:t>
      </w:r>
    </w:p>
    <w:p w:rsidR="007B554D" w:rsidRPr="00934FE4" w:rsidRDefault="007B554D" w:rsidP="007B554D">
      <w:pPr>
        <w:rPr>
          <w:bCs/>
          <w:sz w:val="20"/>
          <w:szCs w:val="20"/>
        </w:rPr>
      </w:pPr>
      <w:r w:rsidRPr="00934FE4">
        <w:rPr>
          <w:bCs/>
          <w:sz w:val="20"/>
          <w:szCs w:val="20"/>
        </w:rPr>
        <w:t xml:space="preserve">           p) les articles du Chapitre 95 (jouets, jeux, engins sportifs, par exemple) </w:t>
      </w:r>
    </w:p>
    <w:p w:rsidR="007B554D" w:rsidRPr="00934FE4" w:rsidRDefault="007B554D" w:rsidP="007B554D">
      <w:pPr>
        <w:rPr>
          <w:bCs/>
          <w:sz w:val="20"/>
          <w:szCs w:val="20"/>
        </w:rPr>
      </w:pPr>
      <w:r w:rsidRPr="00934FE4">
        <w:rPr>
          <w:bCs/>
          <w:sz w:val="20"/>
          <w:szCs w:val="20"/>
        </w:rPr>
        <w:t xml:space="preserve">           q) les </w:t>
      </w:r>
      <w:r w:rsidR="00DB57FB" w:rsidRPr="00934FE4">
        <w:rPr>
          <w:bCs/>
          <w:sz w:val="20"/>
          <w:szCs w:val="20"/>
        </w:rPr>
        <w:t>articles du</w:t>
      </w:r>
      <w:r w:rsidRPr="00934FE4">
        <w:rPr>
          <w:bCs/>
          <w:sz w:val="20"/>
          <w:szCs w:val="20"/>
        </w:rPr>
        <w:t xml:space="preserve"> Chapitre 96 (boutons, serviettes et t</w:t>
      </w:r>
      <w:r w:rsidR="00E23863" w:rsidRPr="00934FE4">
        <w:rPr>
          <w:bCs/>
          <w:sz w:val="20"/>
          <w:szCs w:val="20"/>
        </w:rPr>
        <w:t>ampons hygiéniques, couches,</w:t>
      </w:r>
      <w:r w:rsidRPr="00934FE4">
        <w:rPr>
          <w:bCs/>
          <w:sz w:val="20"/>
          <w:szCs w:val="20"/>
        </w:rPr>
        <w:t xml:space="preserve"> par exemple).</w:t>
      </w:r>
    </w:p>
    <w:p w:rsidR="00B85F89" w:rsidRPr="00934FE4" w:rsidRDefault="00B85F89" w:rsidP="007B554D">
      <w:pPr>
        <w:jc w:val="both"/>
        <w:rPr>
          <w:bCs/>
          <w:sz w:val="20"/>
          <w:szCs w:val="20"/>
        </w:rPr>
      </w:pPr>
      <w:r w:rsidRPr="00934FE4">
        <w:rPr>
          <w:bCs/>
          <w:sz w:val="20"/>
          <w:szCs w:val="20"/>
        </w:rPr>
        <w:t>3.</w:t>
      </w:r>
      <w:r w:rsidRPr="00934FE4">
        <w:rPr>
          <w:bCs/>
          <w:sz w:val="20"/>
          <w:szCs w:val="20"/>
        </w:rPr>
        <w:noBreakHyphen/>
      </w:r>
      <w:r w:rsidRPr="00934FE4">
        <w:rPr>
          <w:bCs/>
          <w:sz w:val="20"/>
          <w:szCs w:val="20"/>
        </w:rPr>
        <w:tab/>
        <w:t>Sous réserve des dispositions de la Note 7, entrent dans les n</w:t>
      </w:r>
      <w:r w:rsidR="007B554D" w:rsidRPr="00934FE4">
        <w:rPr>
          <w:bCs/>
          <w:sz w:val="20"/>
          <w:szCs w:val="20"/>
        </w:rPr>
        <w:t>o</w:t>
      </w:r>
      <w:r w:rsidRPr="00934FE4">
        <w:rPr>
          <w:bCs/>
          <w:sz w:val="20"/>
          <w:szCs w:val="20"/>
        </w:rPr>
        <w:t>s 48</w:t>
      </w:r>
      <w:r w:rsidR="00BD7587">
        <w:rPr>
          <w:bCs/>
          <w:sz w:val="20"/>
          <w:szCs w:val="20"/>
        </w:rPr>
        <w:t xml:space="preserve">.01 à 48.05 les papiers </w:t>
      </w:r>
      <w:r w:rsidRPr="00934FE4">
        <w:rPr>
          <w:bCs/>
          <w:sz w:val="20"/>
          <w:szCs w:val="20"/>
        </w:rPr>
        <w:t xml:space="preserve">et cartons ayant subi, par calandrage ou autrement, un lissage, satinage, lustrage, </w:t>
      </w:r>
      <w:r w:rsidR="00BD7587">
        <w:rPr>
          <w:bCs/>
          <w:sz w:val="20"/>
          <w:szCs w:val="20"/>
        </w:rPr>
        <w:t xml:space="preserve">glaçage, </w:t>
      </w:r>
      <w:r w:rsidRPr="00934FE4">
        <w:rPr>
          <w:bCs/>
          <w:sz w:val="20"/>
          <w:szCs w:val="20"/>
        </w:rPr>
        <w:t xml:space="preserve">polissage ou opérations similaires de finissage ou bien un faux filigranage ou un surfaçage, ainsi que les papiers, cartons, ouate de cellulose et nappes de fibres de cellulose, colorés ou marbrés dans la masse (autrement qu'en surface) par quelque procédé que ce soit. Toutefois, les papiers, cartons, ouate de cellulose et nappes de fibres de </w:t>
      </w:r>
      <w:r w:rsidRPr="00934FE4">
        <w:rPr>
          <w:bCs/>
          <w:sz w:val="20"/>
          <w:szCs w:val="20"/>
        </w:rPr>
        <w:lastRenderedPageBreak/>
        <w:t>cellulose qui ont subi un autre traitement ne relèvent pas de ces positions, sauf dispositions contraires du n</w:t>
      </w:r>
      <w:r w:rsidR="007B554D" w:rsidRPr="00934FE4">
        <w:rPr>
          <w:bCs/>
          <w:sz w:val="20"/>
          <w:szCs w:val="20"/>
        </w:rPr>
        <w:t xml:space="preserve">o </w:t>
      </w:r>
      <w:r w:rsidRPr="00934FE4">
        <w:rPr>
          <w:bCs/>
          <w:sz w:val="20"/>
          <w:szCs w:val="20"/>
        </w:rPr>
        <w:t>48.03.</w:t>
      </w:r>
    </w:p>
    <w:p w:rsidR="00B85F89" w:rsidRPr="00934FE4" w:rsidRDefault="00B85F89" w:rsidP="0037309C">
      <w:pPr>
        <w:jc w:val="both"/>
        <w:rPr>
          <w:bCs/>
          <w:sz w:val="20"/>
          <w:szCs w:val="20"/>
        </w:rPr>
      </w:pPr>
      <w:r w:rsidRPr="00934FE4">
        <w:rPr>
          <w:bCs/>
          <w:sz w:val="20"/>
          <w:szCs w:val="20"/>
        </w:rPr>
        <w:t>4.</w:t>
      </w:r>
      <w:r w:rsidRPr="00934FE4">
        <w:rPr>
          <w:bCs/>
          <w:sz w:val="20"/>
          <w:szCs w:val="20"/>
        </w:rPr>
        <w:noBreakHyphen/>
      </w:r>
      <w:r w:rsidRPr="00934FE4">
        <w:rPr>
          <w:bCs/>
          <w:sz w:val="20"/>
          <w:szCs w:val="20"/>
        </w:rPr>
        <w:tab/>
        <w:t xml:space="preserve">Dans le présent Chapitre sont considérés comme </w:t>
      </w:r>
      <w:r w:rsidRPr="00934FE4">
        <w:rPr>
          <w:bCs/>
          <w:i/>
          <w:iCs/>
          <w:sz w:val="20"/>
          <w:szCs w:val="20"/>
        </w:rPr>
        <w:t>papier journal</w:t>
      </w:r>
      <w:r w:rsidRPr="00934FE4">
        <w:rPr>
          <w:bCs/>
          <w:sz w:val="20"/>
          <w:szCs w:val="20"/>
        </w:rPr>
        <w:t xml:space="preserve"> les papiers non couchés ni          enduits, du type utilisé pour l'impression des journaux, dont 50 % </w:t>
      </w:r>
      <w:r w:rsidR="00BD7587">
        <w:rPr>
          <w:bCs/>
          <w:sz w:val="20"/>
          <w:szCs w:val="20"/>
        </w:rPr>
        <w:t xml:space="preserve">au moins en poids de la </w:t>
      </w:r>
      <w:r w:rsidRPr="00934FE4">
        <w:rPr>
          <w:bCs/>
          <w:sz w:val="20"/>
          <w:szCs w:val="20"/>
        </w:rPr>
        <w:t xml:space="preserve">composition fibreuse totale sont constitués par des fibres de bois </w:t>
      </w:r>
      <w:r w:rsidR="00BD7587">
        <w:rPr>
          <w:bCs/>
          <w:sz w:val="20"/>
          <w:szCs w:val="20"/>
        </w:rPr>
        <w:t xml:space="preserve">obtenues par un procédé </w:t>
      </w:r>
      <w:r w:rsidRPr="00934FE4">
        <w:rPr>
          <w:bCs/>
          <w:sz w:val="20"/>
          <w:szCs w:val="20"/>
        </w:rPr>
        <w:t>mécanique ou chimico-mécanique, non collés ou très légèrement co</w:t>
      </w:r>
      <w:r w:rsidR="00BD7587">
        <w:rPr>
          <w:bCs/>
          <w:sz w:val="20"/>
          <w:szCs w:val="20"/>
        </w:rPr>
        <w:t xml:space="preserve">llés, dont l'indice de </w:t>
      </w:r>
      <w:r w:rsidRPr="00934FE4">
        <w:rPr>
          <w:bCs/>
          <w:sz w:val="20"/>
          <w:szCs w:val="20"/>
        </w:rPr>
        <w:t>rugosité mesuré à l'appareil Parker Print Surf (1 MPa) sur chacune des faces est supérieur</w:t>
      </w:r>
      <w:r w:rsidR="007B554D" w:rsidRPr="00934FE4">
        <w:rPr>
          <w:bCs/>
          <w:sz w:val="20"/>
          <w:szCs w:val="20"/>
        </w:rPr>
        <w:t xml:space="preserve"> </w:t>
      </w:r>
      <w:r w:rsidRPr="00934FE4">
        <w:rPr>
          <w:bCs/>
          <w:sz w:val="20"/>
          <w:szCs w:val="20"/>
        </w:rPr>
        <w:t>à 2,5  micromètres (microns), d'un poids au m</w:t>
      </w:r>
      <w:r w:rsidRPr="00934FE4">
        <w:rPr>
          <w:bCs/>
          <w:sz w:val="20"/>
          <w:szCs w:val="20"/>
          <w:vertAlign w:val="superscript"/>
        </w:rPr>
        <w:t>2</w:t>
      </w:r>
      <w:r w:rsidRPr="00934FE4">
        <w:rPr>
          <w:bCs/>
          <w:sz w:val="20"/>
          <w:szCs w:val="20"/>
        </w:rPr>
        <w:t xml:space="preserve"> compris entre 40 g inclus et 65 g inclus</w:t>
      </w:r>
      <w:r w:rsidR="0037309C" w:rsidRPr="00934FE4">
        <w:rPr>
          <w:bCs/>
          <w:sz w:val="20"/>
          <w:szCs w:val="20"/>
        </w:rPr>
        <w:t>, et présentés exclusivement a) en bandes ou en rouleaux dont la largeur excède 28 cm ou b) en feuilles de forme carrée ou rectangulaire dont au moins un côté excède 28 cm et l’autre 15 cm à l’état non plié.</w:t>
      </w:r>
    </w:p>
    <w:p w:rsidR="00B85F89" w:rsidRPr="00934FE4" w:rsidRDefault="00B85F89" w:rsidP="007B554D">
      <w:pPr>
        <w:jc w:val="both"/>
        <w:rPr>
          <w:bCs/>
          <w:sz w:val="20"/>
          <w:szCs w:val="20"/>
        </w:rPr>
      </w:pPr>
      <w:r w:rsidRPr="00934FE4">
        <w:rPr>
          <w:bCs/>
          <w:sz w:val="20"/>
          <w:szCs w:val="20"/>
        </w:rPr>
        <w:t>5.</w:t>
      </w:r>
      <w:r w:rsidRPr="00934FE4">
        <w:rPr>
          <w:bCs/>
          <w:sz w:val="20"/>
          <w:szCs w:val="20"/>
        </w:rPr>
        <w:noBreakHyphen/>
      </w:r>
      <w:r w:rsidRPr="00934FE4">
        <w:rPr>
          <w:bCs/>
          <w:sz w:val="20"/>
          <w:szCs w:val="20"/>
        </w:rPr>
        <w:tab/>
        <w:t xml:space="preserve">Au sens du no 4802 les termes </w:t>
      </w:r>
      <w:r w:rsidRPr="00934FE4">
        <w:rPr>
          <w:bCs/>
          <w:i/>
          <w:sz w:val="20"/>
          <w:szCs w:val="20"/>
        </w:rPr>
        <w:t xml:space="preserve">papiers et cartons des types utilisés pour </w:t>
      </w:r>
      <w:r w:rsidR="00DB57FB" w:rsidRPr="00934FE4">
        <w:rPr>
          <w:bCs/>
          <w:i/>
          <w:sz w:val="20"/>
          <w:szCs w:val="20"/>
        </w:rPr>
        <w:t>l’écriture, l’impression</w:t>
      </w:r>
      <w:r w:rsidRPr="00934FE4">
        <w:rPr>
          <w:bCs/>
          <w:i/>
          <w:sz w:val="20"/>
          <w:szCs w:val="20"/>
        </w:rPr>
        <w:t xml:space="preserve"> ou d’autres fins graphiques et papiers et cartons pour cartes ou bandes à </w:t>
      </w:r>
      <w:r w:rsidR="00DB57FB" w:rsidRPr="00934FE4">
        <w:rPr>
          <w:bCs/>
          <w:i/>
          <w:sz w:val="20"/>
          <w:szCs w:val="20"/>
        </w:rPr>
        <w:t>perforer, non</w:t>
      </w:r>
      <w:r w:rsidRPr="00934FE4">
        <w:rPr>
          <w:bCs/>
          <w:i/>
          <w:sz w:val="20"/>
          <w:szCs w:val="20"/>
        </w:rPr>
        <w:t xml:space="preserve"> </w:t>
      </w:r>
      <w:r w:rsidR="00DB57FB" w:rsidRPr="00934FE4">
        <w:rPr>
          <w:bCs/>
          <w:i/>
          <w:sz w:val="20"/>
          <w:szCs w:val="20"/>
        </w:rPr>
        <w:t>perforés</w:t>
      </w:r>
      <w:r w:rsidR="00DB57FB" w:rsidRPr="00934FE4">
        <w:rPr>
          <w:bCs/>
          <w:sz w:val="20"/>
          <w:szCs w:val="20"/>
        </w:rPr>
        <w:t xml:space="preserve"> s’entendent</w:t>
      </w:r>
      <w:r w:rsidRPr="00934FE4">
        <w:rPr>
          <w:bCs/>
          <w:sz w:val="20"/>
          <w:szCs w:val="20"/>
        </w:rPr>
        <w:t xml:space="preserve"> des papiers et cartons fabriqués principalement à partir de pâte blanchie ou à partir de pâte obtenue par un procédé mécanique ou chimico-mécanique et qui satisfont à l'une </w:t>
      </w:r>
      <w:r w:rsidR="00DB57FB" w:rsidRPr="00934FE4">
        <w:rPr>
          <w:bCs/>
          <w:sz w:val="20"/>
          <w:szCs w:val="20"/>
        </w:rPr>
        <w:t>des conditions</w:t>
      </w:r>
      <w:r w:rsidRPr="00934FE4">
        <w:rPr>
          <w:bCs/>
          <w:sz w:val="20"/>
          <w:szCs w:val="20"/>
        </w:rPr>
        <w:t xml:space="preserve"> ci</w:t>
      </w:r>
      <w:r w:rsidRPr="00934FE4">
        <w:rPr>
          <w:bCs/>
          <w:sz w:val="20"/>
          <w:szCs w:val="20"/>
        </w:rPr>
        <w:noBreakHyphen/>
        <w:t>après :</w:t>
      </w:r>
    </w:p>
    <w:p w:rsidR="00B85F89" w:rsidRPr="00934FE4" w:rsidRDefault="00E23863" w:rsidP="007B554D">
      <w:pPr>
        <w:jc w:val="both"/>
        <w:rPr>
          <w:bCs/>
          <w:sz w:val="20"/>
          <w:szCs w:val="20"/>
        </w:rPr>
      </w:pPr>
      <w:r w:rsidRPr="00934FE4">
        <w:rPr>
          <w:bCs/>
          <w:sz w:val="20"/>
          <w:szCs w:val="20"/>
        </w:rPr>
        <w:t xml:space="preserve">A)          </w:t>
      </w:r>
      <w:r w:rsidR="00B85F89" w:rsidRPr="00934FE4">
        <w:rPr>
          <w:bCs/>
          <w:sz w:val="20"/>
          <w:szCs w:val="20"/>
        </w:rPr>
        <w:t>Pour les papiers ou cartons d'un poids au m² n'excédant pas 150 g :</w:t>
      </w:r>
    </w:p>
    <w:p w:rsidR="00B85F89" w:rsidRPr="00934FE4" w:rsidRDefault="00E23863" w:rsidP="00B85F89">
      <w:pPr>
        <w:rPr>
          <w:bCs/>
          <w:sz w:val="20"/>
          <w:szCs w:val="20"/>
        </w:rPr>
      </w:pPr>
      <w:r w:rsidRPr="00934FE4">
        <w:rPr>
          <w:bCs/>
          <w:sz w:val="20"/>
          <w:szCs w:val="20"/>
        </w:rPr>
        <w:t>a</w:t>
      </w:r>
      <w:r w:rsidR="00B85F89" w:rsidRPr="00934FE4">
        <w:rPr>
          <w:bCs/>
          <w:sz w:val="20"/>
          <w:szCs w:val="20"/>
        </w:rPr>
        <w:t>)</w:t>
      </w:r>
      <w:r w:rsidR="00B85F89" w:rsidRPr="00934FE4">
        <w:rPr>
          <w:bCs/>
          <w:sz w:val="20"/>
          <w:szCs w:val="20"/>
        </w:rPr>
        <w:tab/>
        <w:t>contenir 10 % ou davantage de fibres obtenues par un procédé mécanique ou chimico-mécanique, et</w:t>
      </w:r>
    </w:p>
    <w:p w:rsidR="00B85F89" w:rsidRPr="00934FE4" w:rsidRDefault="00B85F89" w:rsidP="00B85F89">
      <w:pPr>
        <w:rPr>
          <w:bCs/>
          <w:sz w:val="20"/>
          <w:szCs w:val="20"/>
        </w:rPr>
      </w:pPr>
      <w:r w:rsidRPr="00934FE4">
        <w:rPr>
          <w:bCs/>
          <w:sz w:val="20"/>
          <w:szCs w:val="20"/>
        </w:rPr>
        <w:t xml:space="preserve">      1)</w:t>
      </w:r>
      <w:r w:rsidRPr="00934FE4">
        <w:rPr>
          <w:bCs/>
          <w:sz w:val="20"/>
          <w:szCs w:val="20"/>
        </w:rPr>
        <w:tab/>
        <w:t>avoir un poids au m² n'excédant pas 80 g, ou</w:t>
      </w:r>
    </w:p>
    <w:p w:rsidR="00B85F89" w:rsidRPr="00934FE4" w:rsidRDefault="00B85F89" w:rsidP="00B85F89">
      <w:pPr>
        <w:rPr>
          <w:bCs/>
          <w:sz w:val="20"/>
          <w:szCs w:val="20"/>
        </w:rPr>
      </w:pPr>
      <w:r w:rsidRPr="00934FE4">
        <w:rPr>
          <w:bCs/>
          <w:sz w:val="20"/>
          <w:szCs w:val="20"/>
        </w:rPr>
        <w:t xml:space="preserve">      2)</w:t>
      </w:r>
      <w:r w:rsidRPr="00934FE4">
        <w:rPr>
          <w:bCs/>
          <w:sz w:val="20"/>
          <w:szCs w:val="20"/>
        </w:rPr>
        <w:tab/>
        <w:t>être colorés dans la masse</w:t>
      </w:r>
    </w:p>
    <w:p w:rsidR="00B85F89" w:rsidRPr="00934FE4" w:rsidRDefault="00B85F89" w:rsidP="00B85F89">
      <w:pPr>
        <w:rPr>
          <w:bCs/>
          <w:sz w:val="20"/>
          <w:szCs w:val="20"/>
        </w:rPr>
      </w:pPr>
      <w:r w:rsidRPr="00934FE4">
        <w:rPr>
          <w:bCs/>
          <w:sz w:val="20"/>
          <w:szCs w:val="20"/>
        </w:rPr>
        <w:t>b)</w:t>
      </w:r>
      <w:r w:rsidRPr="00934FE4">
        <w:rPr>
          <w:bCs/>
          <w:sz w:val="20"/>
          <w:szCs w:val="20"/>
        </w:rPr>
        <w:tab/>
        <w:t>contenir plus de 8 % de cendres, et</w:t>
      </w:r>
    </w:p>
    <w:p w:rsidR="00B85F89" w:rsidRPr="00934FE4" w:rsidRDefault="00B85F89" w:rsidP="00B85F89">
      <w:pPr>
        <w:rPr>
          <w:bCs/>
          <w:sz w:val="20"/>
          <w:szCs w:val="20"/>
        </w:rPr>
      </w:pPr>
      <w:r w:rsidRPr="00934FE4">
        <w:rPr>
          <w:bCs/>
          <w:sz w:val="20"/>
          <w:szCs w:val="20"/>
        </w:rPr>
        <w:t xml:space="preserve">      1)</w:t>
      </w:r>
      <w:r w:rsidRPr="00934FE4">
        <w:rPr>
          <w:bCs/>
          <w:sz w:val="20"/>
          <w:szCs w:val="20"/>
        </w:rPr>
        <w:tab/>
        <w:t>avoir un poids au m² n'excédant pas 80 g, ou</w:t>
      </w:r>
    </w:p>
    <w:p w:rsidR="00B85F89" w:rsidRPr="00934FE4" w:rsidRDefault="00B85F89" w:rsidP="00B85F89">
      <w:pPr>
        <w:rPr>
          <w:bCs/>
          <w:sz w:val="20"/>
          <w:szCs w:val="20"/>
        </w:rPr>
      </w:pPr>
      <w:r w:rsidRPr="00934FE4">
        <w:rPr>
          <w:bCs/>
          <w:sz w:val="20"/>
          <w:szCs w:val="20"/>
        </w:rPr>
        <w:t xml:space="preserve">      2)</w:t>
      </w:r>
      <w:r w:rsidRPr="00934FE4">
        <w:rPr>
          <w:bCs/>
          <w:sz w:val="20"/>
          <w:szCs w:val="20"/>
        </w:rPr>
        <w:tab/>
        <w:t>être colorés dans la masse</w:t>
      </w:r>
    </w:p>
    <w:p w:rsidR="00B85F89" w:rsidRPr="00934FE4" w:rsidRDefault="00B85F89" w:rsidP="00B85F89">
      <w:pPr>
        <w:rPr>
          <w:bCs/>
          <w:sz w:val="20"/>
          <w:szCs w:val="20"/>
        </w:rPr>
      </w:pPr>
      <w:r w:rsidRPr="00934FE4">
        <w:rPr>
          <w:bCs/>
          <w:sz w:val="20"/>
          <w:szCs w:val="20"/>
        </w:rPr>
        <w:t>c)</w:t>
      </w:r>
      <w:r w:rsidRPr="00934FE4">
        <w:rPr>
          <w:bCs/>
          <w:sz w:val="20"/>
          <w:szCs w:val="20"/>
        </w:rPr>
        <w:tab/>
        <w:t>contenir plus de 3 % de cendres et posséder un indice de blancheur (facteur de réflectance) de 60 % ou plus</w:t>
      </w:r>
    </w:p>
    <w:p w:rsidR="00B85F89" w:rsidRPr="00934FE4" w:rsidRDefault="00B85F89" w:rsidP="007B554D">
      <w:pPr>
        <w:jc w:val="both"/>
        <w:rPr>
          <w:bCs/>
          <w:sz w:val="20"/>
          <w:szCs w:val="20"/>
        </w:rPr>
      </w:pPr>
      <w:r w:rsidRPr="00934FE4">
        <w:rPr>
          <w:bCs/>
          <w:sz w:val="20"/>
          <w:szCs w:val="20"/>
        </w:rPr>
        <w:t>d)</w:t>
      </w:r>
      <w:r w:rsidRPr="00934FE4">
        <w:rPr>
          <w:bCs/>
          <w:sz w:val="20"/>
          <w:szCs w:val="20"/>
        </w:rPr>
        <w:tab/>
        <w:t>contenir plus de 3 % mais pas plus de 8 % de cendres, posséder un indice de blancheur (facteur de réflectance) inférieur à 60 % et un indice de résistance à l'éclatement n'excédant pas 2,5 kPa</w:t>
      </w:r>
      <w:r w:rsidRPr="00934FE4">
        <w:rPr>
          <w:bCs/>
          <w:sz w:val="20"/>
          <w:szCs w:val="20"/>
          <w:vertAlign w:val="superscript"/>
        </w:rPr>
        <w:t>.</w:t>
      </w:r>
      <w:r w:rsidRPr="00934FE4">
        <w:rPr>
          <w:bCs/>
          <w:sz w:val="20"/>
          <w:szCs w:val="20"/>
        </w:rPr>
        <w:t>m²/g</w:t>
      </w:r>
    </w:p>
    <w:p w:rsidR="00B85F89" w:rsidRPr="00934FE4" w:rsidRDefault="00B85F89" w:rsidP="007B554D">
      <w:pPr>
        <w:jc w:val="both"/>
        <w:rPr>
          <w:bCs/>
          <w:sz w:val="20"/>
          <w:szCs w:val="20"/>
        </w:rPr>
      </w:pPr>
      <w:r w:rsidRPr="00934FE4">
        <w:rPr>
          <w:bCs/>
          <w:sz w:val="20"/>
          <w:szCs w:val="20"/>
        </w:rPr>
        <w:t>e)</w:t>
      </w:r>
      <w:r w:rsidRPr="00934FE4">
        <w:rPr>
          <w:bCs/>
          <w:sz w:val="20"/>
          <w:szCs w:val="20"/>
        </w:rPr>
        <w:tab/>
        <w:t>contenir 3 % de cendres ou moins, posséder un indice de blancheur (facteur de réflectance) de 60 % ou plus et un indice de résistance à l'éclatement n'excédant pas 2,5 kPa</w:t>
      </w:r>
      <w:r w:rsidRPr="00934FE4">
        <w:rPr>
          <w:bCs/>
          <w:sz w:val="20"/>
          <w:szCs w:val="20"/>
          <w:vertAlign w:val="superscript"/>
        </w:rPr>
        <w:t>.</w:t>
      </w:r>
      <w:r w:rsidRPr="00934FE4">
        <w:rPr>
          <w:bCs/>
          <w:sz w:val="20"/>
          <w:szCs w:val="20"/>
        </w:rPr>
        <w:t>m²/g.</w:t>
      </w:r>
    </w:p>
    <w:p w:rsidR="00B85F89" w:rsidRPr="00934FE4" w:rsidRDefault="00E23863" w:rsidP="007B554D">
      <w:pPr>
        <w:jc w:val="both"/>
        <w:rPr>
          <w:bCs/>
          <w:sz w:val="20"/>
          <w:szCs w:val="20"/>
        </w:rPr>
      </w:pPr>
      <w:r w:rsidRPr="00934FE4">
        <w:rPr>
          <w:bCs/>
          <w:sz w:val="20"/>
          <w:szCs w:val="20"/>
        </w:rPr>
        <w:t xml:space="preserve">B)          </w:t>
      </w:r>
      <w:r w:rsidR="00B85F89" w:rsidRPr="00934FE4">
        <w:rPr>
          <w:bCs/>
          <w:sz w:val="20"/>
          <w:szCs w:val="20"/>
        </w:rPr>
        <w:t>Pour les papiers ou cartons d'un poids au m² excédant 150 g :</w:t>
      </w:r>
    </w:p>
    <w:p w:rsidR="00B85F89" w:rsidRPr="00934FE4" w:rsidRDefault="00E23863" w:rsidP="007B554D">
      <w:pPr>
        <w:jc w:val="both"/>
        <w:rPr>
          <w:bCs/>
          <w:sz w:val="20"/>
          <w:szCs w:val="20"/>
        </w:rPr>
      </w:pPr>
      <w:r w:rsidRPr="00934FE4">
        <w:rPr>
          <w:bCs/>
          <w:sz w:val="20"/>
          <w:szCs w:val="20"/>
        </w:rPr>
        <w:t xml:space="preserve">      </w:t>
      </w:r>
      <w:r w:rsidR="00B85F89" w:rsidRPr="00934FE4">
        <w:rPr>
          <w:bCs/>
          <w:sz w:val="20"/>
          <w:szCs w:val="20"/>
        </w:rPr>
        <w:t>a)</w:t>
      </w:r>
      <w:r w:rsidR="00B85F89" w:rsidRPr="00934FE4">
        <w:rPr>
          <w:bCs/>
          <w:sz w:val="20"/>
          <w:szCs w:val="20"/>
        </w:rPr>
        <w:tab/>
        <w:t>être colorés dans la masse</w:t>
      </w:r>
    </w:p>
    <w:p w:rsidR="00B85F89" w:rsidRPr="00934FE4" w:rsidRDefault="00E23863" w:rsidP="007B554D">
      <w:pPr>
        <w:jc w:val="both"/>
        <w:rPr>
          <w:bCs/>
          <w:sz w:val="20"/>
          <w:szCs w:val="20"/>
        </w:rPr>
      </w:pPr>
      <w:r w:rsidRPr="00934FE4">
        <w:rPr>
          <w:bCs/>
          <w:sz w:val="20"/>
          <w:szCs w:val="20"/>
        </w:rPr>
        <w:t xml:space="preserve">      </w:t>
      </w:r>
      <w:r w:rsidR="00B85F89" w:rsidRPr="00934FE4">
        <w:rPr>
          <w:bCs/>
          <w:sz w:val="20"/>
          <w:szCs w:val="20"/>
        </w:rPr>
        <w:t>b)</w:t>
      </w:r>
      <w:r w:rsidR="00B85F89" w:rsidRPr="00934FE4">
        <w:rPr>
          <w:bCs/>
          <w:sz w:val="20"/>
          <w:szCs w:val="20"/>
        </w:rPr>
        <w:tab/>
        <w:t>posséder un indice de blancheur (facteur de réflectance) de 60 % ou plus, et</w:t>
      </w:r>
    </w:p>
    <w:p w:rsidR="00B85F89" w:rsidRPr="00934FE4" w:rsidRDefault="00B85F89" w:rsidP="007B554D">
      <w:pPr>
        <w:jc w:val="both"/>
        <w:rPr>
          <w:bCs/>
          <w:sz w:val="20"/>
          <w:szCs w:val="20"/>
        </w:rPr>
      </w:pPr>
      <w:r w:rsidRPr="00934FE4">
        <w:rPr>
          <w:bCs/>
          <w:sz w:val="20"/>
          <w:szCs w:val="20"/>
        </w:rPr>
        <w:t xml:space="preserve">    </w:t>
      </w:r>
      <w:r w:rsidR="00E23863" w:rsidRPr="00934FE4">
        <w:rPr>
          <w:bCs/>
          <w:sz w:val="20"/>
          <w:szCs w:val="20"/>
        </w:rPr>
        <w:t xml:space="preserve">    </w:t>
      </w:r>
      <w:r w:rsidRPr="00934FE4">
        <w:rPr>
          <w:bCs/>
          <w:sz w:val="20"/>
          <w:szCs w:val="20"/>
        </w:rPr>
        <w:t xml:space="preserve">  </w:t>
      </w:r>
      <w:r w:rsidR="00E23863" w:rsidRPr="00934FE4">
        <w:rPr>
          <w:bCs/>
          <w:sz w:val="20"/>
          <w:szCs w:val="20"/>
        </w:rPr>
        <w:t xml:space="preserve">  </w:t>
      </w:r>
      <w:r w:rsidRPr="00934FE4">
        <w:rPr>
          <w:bCs/>
          <w:sz w:val="20"/>
          <w:szCs w:val="20"/>
        </w:rPr>
        <w:t>1)</w:t>
      </w:r>
      <w:r w:rsidR="00E23863" w:rsidRPr="00934FE4">
        <w:rPr>
          <w:bCs/>
          <w:sz w:val="20"/>
          <w:szCs w:val="20"/>
        </w:rPr>
        <w:t xml:space="preserve"> </w:t>
      </w:r>
      <w:r w:rsidRPr="00934FE4">
        <w:rPr>
          <w:bCs/>
          <w:sz w:val="20"/>
          <w:szCs w:val="20"/>
        </w:rPr>
        <w:t>une épaisseur n'excédant pas 225 micromètres (microns), ou</w:t>
      </w:r>
    </w:p>
    <w:p w:rsidR="00B85F89" w:rsidRPr="00934FE4" w:rsidRDefault="00B85F89" w:rsidP="007B554D">
      <w:pPr>
        <w:jc w:val="both"/>
        <w:rPr>
          <w:bCs/>
          <w:sz w:val="20"/>
          <w:szCs w:val="20"/>
        </w:rPr>
      </w:pPr>
      <w:r w:rsidRPr="00934FE4">
        <w:rPr>
          <w:bCs/>
          <w:sz w:val="20"/>
          <w:szCs w:val="20"/>
        </w:rPr>
        <w:t xml:space="preserve">      </w:t>
      </w:r>
      <w:r w:rsidR="00E23863" w:rsidRPr="00934FE4">
        <w:rPr>
          <w:bCs/>
          <w:sz w:val="20"/>
          <w:szCs w:val="20"/>
        </w:rPr>
        <w:t xml:space="preserve">      </w:t>
      </w:r>
      <w:r w:rsidRPr="00934FE4">
        <w:rPr>
          <w:bCs/>
          <w:sz w:val="20"/>
          <w:szCs w:val="20"/>
        </w:rPr>
        <w:t>2)</w:t>
      </w:r>
      <w:r w:rsidR="00E23863" w:rsidRPr="00934FE4">
        <w:rPr>
          <w:bCs/>
          <w:sz w:val="20"/>
          <w:szCs w:val="20"/>
        </w:rPr>
        <w:t xml:space="preserve"> </w:t>
      </w:r>
      <w:r w:rsidRPr="00934FE4">
        <w:rPr>
          <w:bCs/>
          <w:sz w:val="20"/>
          <w:szCs w:val="20"/>
        </w:rPr>
        <w:t>une épaisseur supérieure à 225 micromètres (microns) mais n'excédant pas 508 micromètres (microns) et une teneur en cendres supérieure à 3 %</w:t>
      </w:r>
    </w:p>
    <w:p w:rsidR="00B85F89" w:rsidRPr="00934FE4" w:rsidRDefault="00E23863" w:rsidP="00B85F89">
      <w:pPr>
        <w:rPr>
          <w:bCs/>
          <w:sz w:val="20"/>
          <w:szCs w:val="20"/>
        </w:rPr>
      </w:pPr>
      <w:r w:rsidRPr="00934FE4">
        <w:rPr>
          <w:bCs/>
          <w:sz w:val="20"/>
          <w:szCs w:val="20"/>
        </w:rPr>
        <w:t xml:space="preserve">      </w:t>
      </w:r>
      <w:r w:rsidR="00B85F89" w:rsidRPr="00934FE4">
        <w:rPr>
          <w:bCs/>
          <w:sz w:val="20"/>
          <w:szCs w:val="20"/>
        </w:rPr>
        <w:t>c)</w:t>
      </w:r>
      <w:r w:rsidR="00B85F89" w:rsidRPr="00934FE4">
        <w:rPr>
          <w:bCs/>
          <w:sz w:val="20"/>
          <w:szCs w:val="20"/>
        </w:rPr>
        <w:tab/>
        <w:t>posséder un indice de blancheur (facteur de réflectance) inférieur à 60 %, une épaisseur n'excédant pas 254 micromètres (microns) et une teneur en cendres supérieure à 8 %.</w:t>
      </w:r>
    </w:p>
    <w:p w:rsidR="00B85F89" w:rsidRPr="00934FE4" w:rsidRDefault="00B85F89" w:rsidP="00B85F89">
      <w:pPr>
        <w:rPr>
          <w:bCs/>
          <w:sz w:val="20"/>
          <w:szCs w:val="20"/>
        </w:rPr>
      </w:pPr>
      <w:r w:rsidRPr="00934FE4">
        <w:rPr>
          <w:bCs/>
          <w:sz w:val="20"/>
          <w:szCs w:val="20"/>
        </w:rPr>
        <w:lastRenderedPageBreak/>
        <w:t xml:space="preserve">Le </w:t>
      </w:r>
      <w:r w:rsidR="00DB57FB" w:rsidRPr="00934FE4">
        <w:rPr>
          <w:bCs/>
          <w:sz w:val="20"/>
          <w:szCs w:val="20"/>
        </w:rPr>
        <w:t>no 48.02</w:t>
      </w:r>
      <w:r w:rsidRPr="00934FE4">
        <w:rPr>
          <w:bCs/>
          <w:sz w:val="20"/>
          <w:szCs w:val="20"/>
        </w:rPr>
        <w:t xml:space="preserve"> ne comprend pas, toutefois, les papiers et cartons filtres (y compris les papiers pour sachets de thé), les papiers et cartons feutres.</w:t>
      </w:r>
    </w:p>
    <w:p w:rsidR="00B85F89" w:rsidRPr="00934FE4" w:rsidRDefault="00B85F89" w:rsidP="00B85F89">
      <w:pPr>
        <w:rPr>
          <w:bCs/>
          <w:sz w:val="20"/>
          <w:szCs w:val="20"/>
        </w:rPr>
      </w:pPr>
      <w:r w:rsidRPr="00934FE4">
        <w:rPr>
          <w:bCs/>
          <w:sz w:val="20"/>
          <w:szCs w:val="20"/>
        </w:rPr>
        <w:t>6.</w:t>
      </w:r>
      <w:r w:rsidRPr="00934FE4">
        <w:rPr>
          <w:bCs/>
          <w:sz w:val="20"/>
          <w:szCs w:val="20"/>
        </w:rPr>
        <w:noBreakHyphen/>
      </w:r>
      <w:r w:rsidRPr="00934FE4">
        <w:rPr>
          <w:bCs/>
          <w:sz w:val="20"/>
          <w:szCs w:val="20"/>
        </w:rPr>
        <w:tab/>
        <w:t xml:space="preserve">Dans ce Chapitre, on entend par </w:t>
      </w:r>
      <w:r w:rsidRPr="00934FE4">
        <w:rPr>
          <w:bCs/>
          <w:i/>
          <w:iCs/>
          <w:sz w:val="20"/>
          <w:szCs w:val="20"/>
        </w:rPr>
        <w:t>papiers et cartons Kraft</w:t>
      </w:r>
      <w:r w:rsidRPr="00934FE4">
        <w:rPr>
          <w:bCs/>
          <w:sz w:val="20"/>
          <w:szCs w:val="20"/>
        </w:rPr>
        <w:t xml:space="preserve"> des papiers et cartons dont 80 % </w:t>
      </w:r>
      <w:r w:rsidR="00DB57FB" w:rsidRPr="00934FE4">
        <w:rPr>
          <w:bCs/>
          <w:sz w:val="20"/>
          <w:szCs w:val="20"/>
        </w:rPr>
        <w:t>au moins</w:t>
      </w:r>
      <w:r w:rsidRPr="00934FE4">
        <w:rPr>
          <w:bCs/>
          <w:sz w:val="20"/>
          <w:szCs w:val="20"/>
        </w:rPr>
        <w:t xml:space="preserve"> en poids de la composition fibreuse totale sont constitués par des fibres obtenues par le         procédé chimique au sulfate ou à la soude.</w:t>
      </w:r>
    </w:p>
    <w:p w:rsidR="00B85F89" w:rsidRPr="00934FE4" w:rsidRDefault="00B85F89" w:rsidP="00B513BB">
      <w:pPr>
        <w:jc w:val="both"/>
        <w:rPr>
          <w:bCs/>
          <w:sz w:val="20"/>
          <w:szCs w:val="20"/>
        </w:rPr>
      </w:pPr>
      <w:r w:rsidRPr="00934FE4">
        <w:rPr>
          <w:bCs/>
          <w:sz w:val="20"/>
          <w:szCs w:val="20"/>
        </w:rPr>
        <w:t>7.</w:t>
      </w:r>
      <w:r w:rsidRPr="00934FE4">
        <w:rPr>
          <w:bCs/>
          <w:sz w:val="20"/>
          <w:szCs w:val="20"/>
        </w:rPr>
        <w:noBreakHyphen/>
      </w:r>
      <w:r w:rsidRPr="00934FE4">
        <w:rPr>
          <w:bCs/>
          <w:sz w:val="20"/>
          <w:szCs w:val="20"/>
        </w:rPr>
        <w:tab/>
        <w:t xml:space="preserve">   Sauf dispositions contraires des libellés de position, les papiers, cartons, ouate de cellulose et   nappes de fibres de cellulose, pouvant relever à la fois de deux ou plusieurs des n</w:t>
      </w:r>
      <w:r w:rsidR="00B513BB" w:rsidRPr="00934FE4">
        <w:rPr>
          <w:bCs/>
          <w:sz w:val="20"/>
          <w:szCs w:val="20"/>
        </w:rPr>
        <w:t>o</w:t>
      </w:r>
      <w:r w:rsidRPr="00934FE4">
        <w:rPr>
          <w:bCs/>
          <w:sz w:val="20"/>
          <w:szCs w:val="20"/>
        </w:rPr>
        <w:t>s 48.01 à 48.11 sont classés dans celle de ces positions qui apparaît la dernière par ordre de         numérotation dans la Nomenclature.</w:t>
      </w:r>
    </w:p>
    <w:p w:rsidR="00B85F89" w:rsidRPr="00934FE4" w:rsidRDefault="00B85F89" w:rsidP="0037309C">
      <w:pPr>
        <w:rPr>
          <w:bCs/>
          <w:sz w:val="20"/>
          <w:szCs w:val="20"/>
        </w:rPr>
      </w:pPr>
      <w:r w:rsidRPr="00934FE4">
        <w:rPr>
          <w:bCs/>
          <w:sz w:val="20"/>
          <w:szCs w:val="20"/>
        </w:rPr>
        <w:t>8.</w:t>
      </w:r>
      <w:r w:rsidRPr="00934FE4">
        <w:rPr>
          <w:bCs/>
          <w:sz w:val="20"/>
          <w:szCs w:val="20"/>
        </w:rPr>
        <w:noBreakHyphen/>
        <w:t>N'entrent dans les n</w:t>
      </w:r>
      <w:r w:rsidR="0037309C" w:rsidRPr="00934FE4">
        <w:rPr>
          <w:bCs/>
          <w:sz w:val="20"/>
          <w:szCs w:val="20"/>
          <w:vertAlign w:val="superscript"/>
        </w:rPr>
        <w:t xml:space="preserve">os </w:t>
      </w:r>
      <w:r w:rsidR="0037309C" w:rsidRPr="00934FE4">
        <w:rPr>
          <w:bCs/>
          <w:sz w:val="20"/>
          <w:szCs w:val="20"/>
        </w:rPr>
        <w:t xml:space="preserve"> </w:t>
      </w:r>
      <w:r w:rsidRPr="00934FE4">
        <w:rPr>
          <w:bCs/>
          <w:sz w:val="20"/>
          <w:szCs w:val="20"/>
        </w:rPr>
        <w:t xml:space="preserve"> 48.03 </w:t>
      </w:r>
      <w:r w:rsidR="00DB57FB" w:rsidRPr="00934FE4">
        <w:rPr>
          <w:bCs/>
          <w:sz w:val="20"/>
          <w:szCs w:val="20"/>
        </w:rPr>
        <w:t>à 48.09</w:t>
      </w:r>
      <w:r w:rsidRPr="00934FE4">
        <w:rPr>
          <w:bCs/>
          <w:sz w:val="20"/>
          <w:szCs w:val="20"/>
        </w:rPr>
        <w:t xml:space="preserve"> que le papier, le carton, l'ouate de cellulose et les nappes de fibres de cellulose présentés sous l'une des formes suivantes :</w:t>
      </w:r>
    </w:p>
    <w:p w:rsidR="00B85F89" w:rsidRPr="00934FE4" w:rsidRDefault="00B85F89" w:rsidP="00B85F89">
      <w:pPr>
        <w:rPr>
          <w:bCs/>
          <w:sz w:val="20"/>
          <w:szCs w:val="20"/>
        </w:rPr>
      </w:pPr>
      <w:r w:rsidRPr="00934FE4">
        <w:rPr>
          <w:bCs/>
          <w:sz w:val="20"/>
          <w:szCs w:val="20"/>
        </w:rPr>
        <w:t xml:space="preserve">        a)</w:t>
      </w:r>
      <w:r w:rsidRPr="00934FE4">
        <w:rPr>
          <w:bCs/>
          <w:sz w:val="20"/>
          <w:szCs w:val="20"/>
        </w:rPr>
        <w:tab/>
        <w:t>en bandes ou rouleaux dont la largeur excède 36 cm; ou</w:t>
      </w:r>
    </w:p>
    <w:p w:rsidR="00B85F89" w:rsidRPr="00934FE4" w:rsidRDefault="00B85F89" w:rsidP="00B85F89">
      <w:pPr>
        <w:rPr>
          <w:bCs/>
          <w:sz w:val="20"/>
          <w:szCs w:val="20"/>
        </w:rPr>
      </w:pPr>
      <w:r w:rsidRPr="00934FE4">
        <w:rPr>
          <w:bCs/>
          <w:sz w:val="20"/>
          <w:szCs w:val="20"/>
        </w:rPr>
        <w:t xml:space="preserve">        b)</w:t>
      </w:r>
      <w:r w:rsidRPr="00934FE4">
        <w:rPr>
          <w:bCs/>
          <w:sz w:val="20"/>
          <w:szCs w:val="20"/>
        </w:rPr>
        <w:tab/>
        <w:t>en feuilles de forme carrée ou rectangulaire dont au moins un côté excède 36 cm et l'autre 15 cm à l'état non plié.</w:t>
      </w:r>
    </w:p>
    <w:p w:rsidR="00B85F89" w:rsidRPr="00934FE4" w:rsidRDefault="00B85F89" w:rsidP="00B85F89">
      <w:pPr>
        <w:rPr>
          <w:bCs/>
          <w:sz w:val="20"/>
          <w:szCs w:val="20"/>
        </w:rPr>
      </w:pPr>
      <w:r w:rsidRPr="00934FE4">
        <w:rPr>
          <w:bCs/>
          <w:sz w:val="20"/>
          <w:szCs w:val="20"/>
        </w:rPr>
        <w:t>9.</w:t>
      </w:r>
      <w:r w:rsidRPr="00934FE4">
        <w:rPr>
          <w:bCs/>
          <w:sz w:val="20"/>
          <w:szCs w:val="20"/>
        </w:rPr>
        <w:noBreakHyphen/>
      </w:r>
      <w:r w:rsidRPr="00934FE4">
        <w:rPr>
          <w:bCs/>
          <w:sz w:val="20"/>
          <w:szCs w:val="20"/>
        </w:rPr>
        <w:tab/>
        <w:t xml:space="preserve">On entend par </w:t>
      </w:r>
      <w:r w:rsidRPr="00934FE4">
        <w:rPr>
          <w:bCs/>
          <w:i/>
          <w:iCs/>
          <w:sz w:val="20"/>
          <w:szCs w:val="20"/>
        </w:rPr>
        <w:t>papiers peints et revêtements muraux similaires</w:t>
      </w:r>
      <w:r w:rsidRPr="00934FE4">
        <w:rPr>
          <w:bCs/>
          <w:sz w:val="20"/>
          <w:szCs w:val="20"/>
        </w:rPr>
        <w:t xml:space="preserve"> au sens du n</w:t>
      </w:r>
      <w:r w:rsidR="00B513BB" w:rsidRPr="00934FE4">
        <w:rPr>
          <w:bCs/>
          <w:sz w:val="20"/>
          <w:szCs w:val="20"/>
        </w:rPr>
        <w:t>o</w:t>
      </w:r>
      <w:r w:rsidRPr="00934FE4">
        <w:rPr>
          <w:bCs/>
          <w:sz w:val="20"/>
          <w:szCs w:val="20"/>
        </w:rPr>
        <w:t> 48.14 :</w:t>
      </w:r>
    </w:p>
    <w:p w:rsidR="00B85F89" w:rsidRPr="00934FE4" w:rsidRDefault="00B85F89" w:rsidP="00B513BB">
      <w:pPr>
        <w:jc w:val="both"/>
        <w:rPr>
          <w:bCs/>
          <w:sz w:val="20"/>
          <w:szCs w:val="20"/>
        </w:rPr>
      </w:pPr>
      <w:r w:rsidRPr="00934FE4">
        <w:rPr>
          <w:bCs/>
          <w:sz w:val="20"/>
          <w:szCs w:val="20"/>
        </w:rPr>
        <w:t xml:space="preserve">        a)</w:t>
      </w:r>
      <w:r w:rsidRPr="00934FE4">
        <w:rPr>
          <w:bCs/>
          <w:sz w:val="20"/>
          <w:szCs w:val="20"/>
        </w:rPr>
        <w:tab/>
        <w:t>les papiers présentés en rouleaux, d'une largeur égale ou supérieure à 45 cm mais                   n'excédant pas 160 cm, propres à la décoration des murs ou des plafonds :</w:t>
      </w:r>
    </w:p>
    <w:p w:rsidR="00B85F89" w:rsidRPr="00934FE4" w:rsidRDefault="00B85F89" w:rsidP="00B513BB">
      <w:pPr>
        <w:jc w:val="both"/>
        <w:rPr>
          <w:bCs/>
          <w:sz w:val="20"/>
          <w:szCs w:val="20"/>
        </w:rPr>
      </w:pPr>
      <w:r w:rsidRPr="00934FE4">
        <w:rPr>
          <w:bCs/>
          <w:sz w:val="20"/>
          <w:szCs w:val="20"/>
        </w:rPr>
        <w:t xml:space="preserve">        1)</w:t>
      </w:r>
      <w:r w:rsidRPr="00934FE4">
        <w:rPr>
          <w:bCs/>
          <w:sz w:val="20"/>
          <w:szCs w:val="20"/>
        </w:rPr>
        <w:tab/>
        <w:t>grainés, gaufrés, coloriés, imprimés de motifs ou autrement décorés en surface (de tontisses, par exemple), même enduits ou recouverts de matière plastique protectrice transparente;</w:t>
      </w:r>
    </w:p>
    <w:p w:rsidR="00B85F89" w:rsidRPr="00934FE4" w:rsidRDefault="00B85F89" w:rsidP="00B85F89">
      <w:pPr>
        <w:rPr>
          <w:bCs/>
          <w:sz w:val="20"/>
          <w:szCs w:val="20"/>
        </w:rPr>
      </w:pPr>
      <w:r w:rsidRPr="00934FE4">
        <w:rPr>
          <w:bCs/>
          <w:sz w:val="20"/>
          <w:szCs w:val="20"/>
        </w:rPr>
        <w:t xml:space="preserve">        2)</w:t>
      </w:r>
      <w:r w:rsidRPr="00934FE4">
        <w:rPr>
          <w:bCs/>
          <w:sz w:val="20"/>
          <w:szCs w:val="20"/>
        </w:rPr>
        <w:tab/>
        <w:t>dont la surface est granulée en raison de l'incorporation de particules de bois, de paille, etc.;</w:t>
      </w:r>
    </w:p>
    <w:p w:rsidR="00B85F89" w:rsidRPr="00934FE4" w:rsidRDefault="00B85F89" w:rsidP="00B513BB">
      <w:pPr>
        <w:jc w:val="both"/>
        <w:rPr>
          <w:bCs/>
          <w:sz w:val="20"/>
          <w:szCs w:val="20"/>
        </w:rPr>
      </w:pPr>
      <w:r w:rsidRPr="00934FE4">
        <w:rPr>
          <w:bCs/>
          <w:sz w:val="20"/>
          <w:szCs w:val="20"/>
        </w:rPr>
        <w:t xml:space="preserve">        3)</w:t>
      </w:r>
      <w:r w:rsidRPr="00934FE4">
        <w:rPr>
          <w:bCs/>
          <w:sz w:val="20"/>
          <w:szCs w:val="20"/>
        </w:rPr>
        <w:tab/>
        <w:t>enduits ou recouverts sur l'endroit de matière plastique, la couche de matière plastique étant grainée, gaufrée, coloriée, imprimée de motifs ou autrement décorée; ou</w:t>
      </w:r>
    </w:p>
    <w:p w:rsidR="00B85F89" w:rsidRPr="00934FE4" w:rsidRDefault="00B85F89" w:rsidP="00B513BB">
      <w:pPr>
        <w:jc w:val="both"/>
        <w:rPr>
          <w:bCs/>
          <w:sz w:val="20"/>
          <w:szCs w:val="20"/>
        </w:rPr>
      </w:pPr>
      <w:r w:rsidRPr="00934FE4">
        <w:rPr>
          <w:bCs/>
          <w:sz w:val="20"/>
          <w:szCs w:val="20"/>
        </w:rPr>
        <w:t xml:space="preserve">        4)</w:t>
      </w:r>
      <w:r w:rsidRPr="00934FE4">
        <w:rPr>
          <w:bCs/>
          <w:sz w:val="20"/>
          <w:szCs w:val="20"/>
        </w:rPr>
        <w:tab/>
        <w:t>recouverts sur l'endroit de matières à tresser, même tissées à plat ou parallélisées;</w:t>
      </w:r>
    </w:p>
    <w:p w:rsidR="00B85F89" w:rsidRPr="00934FE4" w:rsidRDefault="00B85F89" w:rsidP="00B513BB">
      <w:pPr>
        <w:jc w:val="both"/>
        <w:rPr>
          <w:bCs/>
          <w:sz w:val="20"/>
          <w:szCs w:val="20"/>
        </w:rPr>
      </w:pPr>
      <w:r w:rsidRPr="00934FE4">
        <w:rPr>
          <w:bCs/>
          <w:sz w:val="20"/>
          <w:szCs w:val="20"/>
        </w:rPr>
        <w:t xml:space="preserve">        b)</w:t>
      </w:r>
      <w:r w:rsidRPr="00934FE4">
        <w:rPr>
          <w:bCs/>
          <w:sz w:val="20"/>
          <w:szCs w:val="20"/>
        </w:rPr>
        <w:tab/>
        <w:t>les bordures et frises, en papier, traité comme ci</w:t>
      </w:r>
      <w:r w:rsidRPr="00934FE4">
        <w:rPr>
          <w:bCs/>
          <w:sz w:val="20"/>
          <w:szCs w:val="20"/>
        </w:rPr>
        <w:noBreakHyphen/>
        <w:t>dessus, même en rouleaux, propres à la                  décoration des murs ou des plafonds;</w:t>
      </w:r>
    </w:p>
    <w:p w:rsidR="00B85F89" w:rsidRPr="00934FE4" w:rsidRDefault="00B85F89" w:rsidP="00B513BB">
      <w:pPr>
        <w:jc w:val="both"/>
        <w:rPr>
          <w:bCs/>
          <w:sz w:val="20"/>
          <w:szCs w:val="20"/>
        </w:rPr>
      </w:pPr>
      <w:r w:rsidRPr="00934FE4">
        <w:rPr>
          <w:bCs/>
          <w:sz w:val="20"/>
          <w:szCs w:val="20"/>
        </w:rPr>
        <w:t xml:space="preserve">         c)</w:t>
      </w:r>
      <w:r w:rsidRPr="00934FE4">
        <w:rPr>
          <w:bCs/>
          <w:sz w:val="20"/>
          <w:szCs w:val="20"/>
        </w:rPr>
        <w:tab/>
        <w:t>les revêtements muraux en papier formés de plusieurs panneaux, en rouleaux ou en                  feuilles, imprimés de manière à former un paysage, un tableau ou un motif une fois posés  au mur.</w:t>
      </w:r>
    </w:p>
    <w:p w:rsidR="00B85F89" w:rsidRPr="00934FE4" w:rsidRDefault="00B85F89" w:rsidP="00B513BB">
      <w:pPr>
        <w:jc w:val="both"/>
        <w:rPr>
          <w:bCs/>
          <w:sz w:val="20"/>
          <w:szCs w:val="20"/>
        </w:rPr>
      </w:pPr>
      <w:r w:rsidRPr="00934FE4">
        <w:rPr>
          <w:bCs/>
          <w:sz w:val="20"/>
          <w:szCs w:val="20"/>
        </w:rPr>
        <w:t>Les ouvrages sur un support en papier ou carton susceptibles d'être utilisés aussi bien comme couvre</w:t>
      </w:r>
      <w:r w:rsidRPr="00934FE4">
        <w:rPr>
          <w:bCs/>
          <w:sz w:val="20"/>
          <w:szCs w:val="20"/>
        </w:rPr>
        <w:noBreakHyphen/>
        <w:t>parquets que comme revêtements muraux relèvent du n</w:t>
      </w:r>
      <w:r w:rsidR="00B513BB" w:rsidRPr="00934FE4">
        <w:rPr>
          <w:bCs/>
          <w:sz w:val="20"/>
          <w:szCs w:val="20"/>
        </w:rPr>
        <w:t>o</w:t>
      </w:r>
      <w:r w:rsidRPr="00934FE4">
        <w:rPr>
          <w:bCs/>
          <w:sz w:val="20"/>
          <w:szCs w:val="20"/>
        </w:rPr>
        <w:t xml:space="preserve"> 48.23.</w:t>
      </w:r>
    </w:p>
    <w:p w:rsidR="00B85F89" w:rsidRPr="00934FE4" w:rsidRDefault="00B85F89" w:rsidP="00B513BB">
      <w:pPr>
        <w:jc w:val="both"/>
        <w:rPr>
          <w:bCs/>
          <w:sz w:val="20"/>
          <w:szCs w:val="20"/>
        </w:rPr>
      </w:pPr>
      <w:r w:rsidRPr="00934FE4">
        <w:rPr>
          <w:bCs/>
          <w:sz w:val="20"/>
          <w:szCs w:val="20"/>
        </w:rPr>
        <w:t>10.</w:t>
      </w:r>
      <w:r w:rsidRPr="00934FE4">
        <w:rPr>
          <w:bCs/>
          <w:sz w:val="20"/>
          <w:szCs w:val="20"/>
        </w:rPr>
        <w:noBreakHyphen/>
      </w:r>
      <w:r w:rsidRPr="00934FE4">
        <w:rPr>
          <w:bCs/>
          <w:sz w:val="20"/>
          <w:szCs w:val="20"/>
        </w:rPr>
        <w:tab/>
        <w:t>Le n</w:t>
      </w:r>
      <w:r w:rsidR="00B513BB" w:rsidRPr="00934FE4">
        <w:rPr>
          <w:bCs/>
          <w:sz w:val="20"/>
          <w:szCs w:val="20"/>
        </w:rPr>
        <w:t>o</w:t>
      </w:r>
      <w:r w:rsidRPr="00934FE4">
        <w:rPr>
          <w:bCs/>
          <w:sz w:val="20"/>
          <w:szCs w:val="20"/>
        </w:rPr>
        <w:t xml:space="preserve"> 48.20 ne couvre pas les feuilles et cartes non assemblées, découpées à format, même imprimées, estampées ou perforées.</w:t>
      </w:r>
    </w:p>
    <w:p w:rsidR="00B85F89" w:rsidRPr="00934FE4" w:rsidRDefault="00B85F89" w:rsidP="00B513BB">
      <w:pPr>
        <w:jc w:val="both"/>
        <w:rPr>
          <w:bCs/>
          <w:sz w:val="20"/>
          <w:szCs w:val="20"/>
        </w:rPr>
      </w:pPr>
      <w:r w:rsidRPr="00934FE4">
        <w:rPr>
          <w:bCs/>
          <w:sz w:val="20"/>
          <w:szCs w:val="20"/>
        </w:rPr>
        <w:t>11.</w:t>
      </w:r>
      <w:r w:rsidRPr="00934FE4">
        <w:rPr>
          <w:bCs/>
          <w:sz w:val="20"/>
          <w:szCs w:val="20"/>
        </w:rPr>
        <w:noBreakHyphen/>
      </w:r>
      <w:r w:rsidRPr="00934FE4">
        <w:rPr>
          <w:bCs/>
          <w:sz w:val="20"/>
          <w:szCs w:val="20"/>
        </w:rPr>
        <w:tab/>
        <w:t>Entrent notamment dans le n</w:t>
      </w:r>
      <w:r w:rsidR="00B513BB" w:rsidRPr="00934FE4">
        <w:rPr>
          <w:bCs/>
          <w:sz w:val="20"/>
          <w:szCs w:val="20"/>
        </w:rPr>
        <w:t>o</w:t>
      </w:r>
      <w:r w:rsidRPr="00934FE4">
        <w:rPr>
          <w:bCs/>
          <w:sz w:val="20"/>
          <w:szCs w:val="20"/>
        </w:rPr>
        <w:t xml:space="preserve"> 48.23 les papiers et cartons perforés pour mécaniques Jacquard ou similaires et le papier</w:t>
      </w:r>
      <w:r w:rsidRPr="00934FE4">
        <w:rPr>
          <w:bCs/>
          <w:sz w:val="20"/>
          <w:szCs w:val="20"/>
        </w:rPr>
        <w:noBreakHyphen/>
        <w:t>dentelle.</w:t>
      </w:r>
    </w:p>
    <w:p w:rsidR="00B85F89" w:rsidRPr="00934FE4" w:rsidRDefault="00B85F89" w:rsidP="00B513BB">
      <w:pPr>
        <w:jc w:val="both"/>
        <w:rPr>
          <w:bCs/>
          <w:sz w:val="20"/>
          <w:szCs w:val="20"/>
        </w:rPr>
      </w:pPr>
      <w:r w:rsidRPr="00934FE4">
        <w:rPr>
          <w:bCs/>
          <w:sz w:val="20"/>
          <w:szCs w:val="20"/>
        </w:rPr>
        <w:t>12.</w:t>
      </w:r>
      <w:r w:rsidRPr="00934FE4">
        <w:rPr>
          <w:bCs/>
          <w:sz w:val="20"/>
          <w:szCs w:val="20"/>
        </w:rPr>
        <w:noBreakHyphen/>
      </w:r>
      <w:r w:rsidRPr="00934FE4">
        <w:rPr>
          <w:bCs/>
          <w:sz w:val="20"/>
          <w:szCs w:val="20"/>
        </w:rPr>
        <w:tab/>
        <w:t>A l'exception des articles des n</w:t>
      </w:r>
      <w:r w:rsidR="00B513BB" w:rsidRPr="00934FE4">
        <w:rPr>
          <w:bCs/>
          <w:sz w:val="20"/>
          <w:szCs w:val="20"/>
        </w:rPr>
        <w:t>o</w:t>
      </w:r>
      <w:r w:rsidRPr="00934FE4">
        <w:rPr>
          <w:bCs/>
          <w:sz w:val="20"/>
          <w:szCs w:val="20"/>
        </w:rPr>
        <w:t>s 48.14 ou 48.21, le papier, le carton, l'ouate de cellulose et les ouvrages en ces matières revêtus d'impressions ou d'illustrations n'ayant pas un caractère accessoire par rapport à leur utilisation initiale relèvent du Chapitre 49.</w:t>
      </w:r>
    </w:p>
    <w:p w:rsidR="00B85F89" w:rsidRPr="00934FE4" w:rsidRDefault="00B85F89" w:rsidP="00B513BB">
      <w:pPr>
        <w:jc w:val="both"/>
        <w:rPr>
          <w:bCs/>
          <w:sz w:val="20"/>
          <w:szCs w:val="20"/>
        </w:rPr>
      </w:pPr>
      <w:r w:rsidRPr="00934FE4">
        <w:rPr>
          <w:b/>
          <w:bCs/>
          <w:sz w:val="20"/>
          <w:szCs w:val="20"/>
        </w:rPr>
        <w:lastRenderedPageBreak/>
        <w:t>Notes de sous</w:t>
      </w:r>
      <w:r w:rsidRPr="00934FE4">
        <w:rPr>
          <w:b/>
          <w:bCs/>
          <w:sz w:val="20"/>
          <w:szCs w:val="20"/>
        </w:rPr>
        <w:noBreakHyphen/>
        <w:t>positions</w:t>
      </w:r>
      <w:r w:rsidRPr="00934FE4">
        <w:rPr>
          <w:bCs/>
          <w:sz w:val="20"/>
          <w:szCs w:val="20"/>
        </w:rPr>
        <w:t>.</w:t>
      </w:r>
    </w:p>
    <w:p w:rsidR="00B85F89" w:rsidRPr="00934FE4" w:rsidRDefault="00B85F89" w:rsidP="00B513BB">
      <w:pPr>
        <w:jc w:val="both"/>
        <w:rPr>
          <w:bCs/>
          <w:sz w:val="20"/>
          <w:szCs w:val="20"/>
        </w:rPr>
      </w:pPr>
      <w:r w:rsidRPr="00934FE4">
        <w:rPr>
          <w:bCs/>
          <w:sz w:val="20"/>
          <w:szCs w:val="20"/>
        </w:rPr>
        <w:t>1.</w:t>
      </w:r>
      <w:r w:rsidRPr="00934FE4">
        <w:rPr>
          <w:bCs/>
          <w:sz w:val="20"/>
          <w:szCs w:val="20"/>
        </w:rPr>
        <w:noBreakHyphen/>
        <w:t>Au sens des n</w:t>
      </w:r>
      <w:r w:rsidR="00B513BB" w:rsidRPr="00934FE4">
        <w:rPr>
          <w:bCs/>
          <w:sz w:val="20"/>
          <w:szCs w:val="20"/>
        </w:rPr>
        <w:t>o</w:t>
      </w:r>
      <w:r w:rsidRPr="00934FE4">
        <w:rPr>
          <w:bCs/>
          <w:sz w:val="20"/>
          <w:szCs w:val="20"/>
        </w:rPr>
        <w:t xml:space="preserve">s 4804.11 et 4804.19, sont considérés comme </w:t>
      </w:r>
      <w:r w:rsidRPr="00934FE4">
        <w:rPr>
          <w:bCs/>
          <w:i/>
          <w:iCs/>
          <w:sz w:val="20"/>
          <w:szCs w:val="20"/>
        </w:rPr>
        <w:t>papiers et cartons pour  couverture   , dits "Kraftliner"</w:t>
      </w:r>
      <w:r w:rsidRPr="00934FE4">
        <w:rPr>
          <w:bCs/>
          <w:sz w:val="20"/>
          <w:szCs w:val="20"/>
        </w:rPr>
        <w:t xml:space="preserve">, les papiers et cartons apprêtés ou frictionnés, présentés en </w:t>
      </w:r>
      <w:r w:rsidRPr="00934FE4">
        <w:rPr>
          <w:bCs/>
          <w:i/>
          <w:iCs/>
          <w:sz w:val="20"/>
          <w:szCs w:val="20"/>
        </w:rPr>
        <w:t xml:space="preserve"> </w:t>
      </w:r>
      <w:r w:rsidRPr="00934FE4">
        <w:rPr>
          <w:bCs/>
          <w:sz w:val="20"/>
          <w:szCs w:val="20"/>
        </w:rPr>
        <w:t>rouleaux, dont 80 % au moins en poids de la composition fibreuse totale sont constitués par des fibres de bois obtenues par le procédé chimique au sulfate ou à la soude, d'un poids au m²  supérieur à 115 g et d'une résistance minimale à l'éclatement Mullen égale aux valeurs  indiquées dans le tableau ci</w:t>
      </w:r>
      <w:r w:rsidRPr="00934FE4">
        <w:rPr>
          <w:bCs/>
          <w:sz w:val="20"/>
          <w:szCs w:val="20"/>
        </w:rPr>
        <w:noBreakHyphen/>
        <w:t>dessous ou, pour tout autre poids, à leurs équivalents interpolés ou  extrapolés linéairement.</w:t>
      </w:r>
    </w:p>
    <w:p w:rsidR="00B513BB" w:rsidRPr="00934FE4" w:rsidRDefault="00B513BB" w:rsidP="00B513BB">
      <w:pPr>
        <w:jc w:val="both"/>
        <w:rPr>
          <w:bCs/>
          <w:sz w:val="20"/>
          <w:szCs w:val="20"/>
        </w:rPr>
      </w:pPr>
    </w:p>
    <w:tbl>
      <w:tblPr>
        <w:tblStyle w:val="TableGrid"/>
        <w:tblW w:w="0" w:type="auto"/>
        <w:tblLook w:val="04A0" w:firstRow="1" w:lastRow="0" w:firstColumn="1" w:lastColumn="0" w:noHBand="0" w:noVBand="1"/>
      </w:tblPr>
      <w:tblGrid>
        <w:gridCol w:w="4546"/>
        <w:gridCol w:w="4546"/>
      </w:tblGrid>
      <w:tr w:rsidR="00B513BB" w:rsidRPr="00934FE4" w:rsidTr="00B513BB">
        <w:tc>
          <w:tcPr>
            <w:tcW w:w="4546" w:type="dxa"/>
          </w:tcPr>
          <w:p w:rsidR="00B513BB" w:rsidRPr="00934FE4" w:rsidRDefault="00B513BB" w:rsidP="00B513BB">
            <w:pPr>
              <w:jc w:val="both"/>
              <w:rPr>
                <w:b/>
                <w:bCs/>
              </w:rPr>
            </w:pPr>
            <w:r w:rsidRPr="00934FE4">
              <w:rPr>
                <w:b/>
                <w:bCs/>
              </w:rPr>
              <w:t>Grammage</w:t>
            </w:r>
          </w:p>
          <w:p w:rsidR="00B513BB" w:rsidRPr="00934FE4" w:rsidRDefault="00B513BB" w:rsidP="00B513BB">
            <w:pPr>
              <w:jc w:val="both"/>
              <w:rPr>
                <w:b/>
                <w:bCs/>
              </w:rPr>
            </w:pPr>
          </w:p>
        </w:tc>
        <w:tc>
          <w:tcPr>
            <w:tcW w:w="4546" w:type="dxa"/>
          </w:tcPr>
          <w:p w:rsidR="00B513BB" w:rsidRPr="00934FE4" w:rsidRDefault="00B513BB" w:rsidP="00B513BB">
            <w:pPr>
              <w:jc w:val="both"/>
              <w:rPr>
                <w:b/>
                <w:bCs/>
              </w:rPr>
            </w:pPr>
            <w:r w:rsidRPr="00934FE4">
              <w:rPr>
                <w:b/>
                <w:bCs/>
              </w:rPr>
              <w:t>Résistance minimale à l'éclatement Mullen</w:t>
            </w:r>
          </w:p>
          <w:p w:rsidR="00B513BB" w:rsidRPr="00934FE4" w:rsidRDefault="00B513BB" w:rsidP="00B513BB">
            <w:pPr>
              <w:jc w:val="both"/>
              <w:rPr>
                <w:b/>
                <w:bCs/>
              </w:rPr>
            </w:pPr>
          </w:p>
        </w:tc>
      </w:tr>
      <w:tr w:rsidR="00B513BB" w:rsidRPr="00934FE4" w:rsidTr="00B513BB">
        <w:tc>
          <w:tcPr>
            <w:tcW w:w="4546" w:type="dxa"/>
          </w:tcPr>
          <w:p w:rsidR="00B513BB" w:rsidRPr="00934FE4" w:rsidRDefault="00B513BB" w:rsidP="0013523F">
            <w:pPr>
              <w:jc w:val="both"/>
              <w:rPr>
                <w:b/>
              </w:rPr>
            </w:pPr>
            <w:r w:rsidRPr="00934FE4">
              <w:rPr>
                <w:b/>
                <w:bCs/>
              </w:rPr>
              <w:t>g/m²</w:t>
            </w:r>
          </w:p>
        </w:tc>
        <w:tc>
          <w:tcPr>
            <w:tcW w:w="4546" w:type="dxa"/>
          </w:tcPr>
          <w:p w:rsidR="00B513BB" w:rsidRPr="00934FE4" w:rsidRDefault="00B513BB" w:rsidP="0013523F">
            <w:pPr>
              <w:jc w:val="both"/>
              <w:rPr>
                <w:b/>
              </w:rPr>
            </w:pPr>
            <w:r w:rsidRPr="00934FE4">
              <w:rPr>
                <w:b/>
                <w:bCs/>
              </w:rPr>
              <w:t>kPa</w:t>
            </w:r>
          </w:p>
        </w:tc>
      </w:tr>
      <w:tr w:rsidR="00B513BB" w:rsidRPr="00934FE4" w:rsidTr="00B513BB">
        <w:tc>
          <w:tcPr>
            <w:tcW w:w="4546" w:type="dxa"/>
          </w:tcPr>
          <w:p w:rsidR="00B513BB" w:rsidRPr="00934FE4" w:rsidRDefault="00B513BB" w:rsidP="0013523F">
            <w:pPr>
              <w:jc w:val="both"/>
              <w:rPr>
                <w:bCs/>
              </w:rPr>
            </w:pPr>
            <w:r w:rsidRPr="00934FE4">
              <w:rPr>
                <w:bCs/>
              </w:rPr>
              <w:t>115</w:t>
            </w:r>
          </w:p>
          <w:p w:rsidR="00B513BB" w:rsidRPr="00934FE4" w:rsidRDefault="00B513BB" w:rsidP="0013523F">
            <w:pPr>
              <w:jc w:val="both"/>
              <w:rPr>
                <w:bCs/>
              </w:rPr>
            </w:pPr>
            <w:r w:rsidRPr="00934FE4">
              <w:rPr>
                <w:bCs/>
              </w:rPr>
              <w:t>125</w:t>
            </w:r>
          </w:p>
          <w:p w:rsidR="00B513BB" w:rsidRPr="00934FE4" w:rsidRDefault="00B513BB" w:rsidP="0013523F">
            <w:pPr>
              <w:jc w:val="both"/>
              <w:rPr>
                <w:bCs/>
              </w:rPr>
            </w:pPr>
            <w:r w:rsidRPr="00934FE4">
              <w:rPr>
                <w:bCs/>
              </w:rPr>
              <w:t>200</w:t>
            </w:r>
          </w:p>
          <w:p w:rsidR="00B513BB" w:rsidRPr="00934FE4" w:rsidRDefault="00B513BB" w:rsidP="0013523F">
            <w:pPr>
              <w:jc w:val="both"/>
              <w:rPr>
                <w:bCs/>
              </w:rPr>
            </w:pPr>
            <w:r w:rsidRPr="00934FE4">
              <w:rPr>
                <w:bCs/>
              </w:rPr>
              <w:t>300</w:t>
            </w:r>
          </w:p>
          <w:p w:rsidR="00B513BB" w:rsidRPr="00934FE4" w:rsidRDefault="00B513BB" w:rsidP="0013523F">
            <w:pPr>
              <w:jc w:val="both"/>
            </w:pPr>
            <w:r w:rsidRPr="00934FE4">
              <w:rPr>
                <w:bCs/>
              </w:rPr>
              <w:t>400</w:t>
            </w:r>
          </w:p>
        </w:tc>
        <w:tc>
          <w:tcPr>
            <w:tcW w:w="4546" w:type="dxa"/>
          </w:tcPr>
          <w:p w:rsidR="00B513BB" w:rsidRPr="00934FE4" w:rsidRDefault="00B513BB" w:rsidP="00B513BB">
            <w:pPr>
              <w:jc w:val="both"/>
              <w:rPr>
                <w:bCs/>
              </w:rPr>
            </w:pPr>
            <w:r w:rsidRPr="00934FE4">
              <w:rPr>
                <w:bCs/>
              </w:rPr>
              <w:t>393</w:t>
            </w:r>
          </w:p>
          <w:p w:rsidR="00B513BB" w:rsidRPr="00934FE4" w:rsidRDefault="00B513BB" w:rsidP="00B513BB">
            <w:pPr>
              <w:jc w:val="both"/>
              <w:rPr>
                <w:bCs/>
              </w:rPr>
            </w:pPr>
            <w:r w:rsidRPr="00934FE4">
              <w:rPr>
                <w:bCs/>
              </w:rPr>
              <w:t>417</w:t>
            </w:r>
          </w:p>
          <w:p w:rsidR="00B513BB" w:rsidRPr="00934FE4" w:rsidRDefault="00B513BB" w:rsidP="00B513BB">
            <w:pPr>
              <w:jc w:val="both"/>
              <w:rPr>
                <w:bCs/>
              </w:rPr>
            </w:pPr>
            <w:r w:rsidRPr="00934FE4">
              <w:rPr>
                <w:bCs/>
              </w:rPr>
              <w:t>637</w:t>
            </w:r>
          </w:p>
          <w:p w:rsidR="00B513BB" w:rsidRPr="00934FE4" w:rsidRDefault="00B513BB" w:rsidP="00B513BB">
            <w:pPr>
              <w:jc w:val="both"/>
              <w:rPr>
                <w:bCs/>
              </w:rPr>
            </w:pPr>
            <w:r w:rsidRPr="00934FE4">
              <w:rPr>
                <w:bCs/>
              </w:rPr>
              <w:t>824</w:t>
            </w:r>
          </w:p>
          <w:p w:rsidR="00B513BB" w:rsidRPr="00934FE4" w:rsidRDefault="00B513BB" w:rsidP="00B513BB">
            <w:pPr>
              <w:jc w:val="both"/>
            </w:pPr>
            <w:r w:rsidRPr="00934FE4">
              <w:rPr>
                <w:bCs/>
              </w:rPr>
              <w:t>961</w:t>
            </w:r>
          </w:p>
        </w:tc>
      </w:tr>
    </w:tbl>
    <w:p w:rsidR="00B513BB" w:rsidRPr="00934FE4" w:rsidRDefault="00B513BB" w:rsidP="00B513BB">
      <w:pPr>
        <w:jc w:val="both"/>
        <w:rPr>
          <w:bCs/>
          <w:sz w:val="20"/>
          <w:szCs w:val="20"/>
        </w:rPr>
      </w:pPr>
    </w:p>
    <w:p w:rsidR="00B85F89" w:rsidRPr="00934FE4" w:rsidRDefault="00B85F89" w:rsidP="00B513BB">
      <w:pPr>
        <w:jc w:val="both"/>
        <w:rPr>
          <w:bCs/>
          <w:sz w:val="20"/>
          <w:szCs w:val="20"/>
        </w:rPr>
      </w:pPr>
      <w:r w:rsidRPr="00934FE4">
        <w:rPr>
          <w:bCs/>
          <w:sz w:val="20"/>
          <w:szCs w:val="20"/>
        </w:rPr>
        <w:t>2.</w:t>
      </w:r>
      <w:r w:rsidRPr="00934FE4">
        <w:rPr>
          <w:bCs/>
          <w:sz w:val="20"/>
          <w:szCs w:val="20"/>
        </w:rPr>
        <w:noBreakHyphen/>
        <w:t>Au sens des n</w:t>
      </w:r>
      <w:r w:rsidR="00B513BB" w:rsidRPr="00934FE4">
        <w:rPr>
          <w:bCs/>
          <w:sz w:val="20"/>
          <w:szCs w:val="20"/>
        </w:rPr>
        <w:t>o</w:t>
      </w:r>
      <w:r w:rsidRPr="00934FE4">
        <w:rPr>
          <w:bCs/>
          <w:sz w:val="20"/>
          <w:szCs w:val="20"/>
        </w:rPr>
        <w:t xml:space="preserve">s 4804.21 et 4804.29, sont considérés comme </w:t>
      </w:r>
      <w:r w:rsidRPr="00934FE4">
        <w:rPr>
          <w:bCs/>
          <w:i/>
          <w:iCs/>
          <w:sz w:val="20"/>
          <w:szCs w:val="20"/>
        </w:rPr>
        <w:t>papiers Kraft pour sacs de       grande contenance</w:t>
      </w:r>
      <w:r w:rsidRPr="00934FE4">
        <w:rPr>
          <w:bCs/>
          <w:sz w:val="20"/>
          <w:szCs w:val="20"/>
        </w:rPr>
        <w:t xml:space="preserve"> les papiers apprêtés, présentés en rouleaux, dont 80 % au moins en </w:t>
      </w:r>
      <w:r w:rsidR="00DB57FB" w:rsidRPr="00934FE4">
        <w:rPr>
          <w:bCs/>
          <w:sz w:val="20"/>
          <w:szCs w:val="20"/>
        </w:rPr>
        <w:t xml:space="preserve">poids </w:t>
      </w:r>
      <w:r w:rsidR="00DB57FB" w:rsidRPr="00934FE4">
        <w:rPr>
          <w:bCs/>
          <w:i/>
          <w:iCs/>
          <w:sz w:val="20"/>
          <w:szCs w:val="20"/>
        </w:rPr>
        <w:t>de</w:t>
      </w:r>
      <w:r w:rsidRPr="00934FE4">
        <w:rPr>
          <w:bCs/>
          <w:sz w:val="20"/>
          <w:szCs w:val="20"/>
        </w:rPr>
        <w:t xml:space="preserve"> la composition fibreuse totale sont constitués par des fibres obtenues par le procédé chimique au sulfate ou à la soude, d'un poids au m² compris entre 60 g inclus et 115 g inclus et répondant indifféremment à l'une ou à l'autre des conditions ci</w:t>
      </w:r>
      <w:r w:rsidRPr="00934FE4">
        <w:rPr>
          <w:bCs/>
          <w:sz w:val="20"/>
          <w:szCs w:val="20"/>
        </w:rPr>
        <w:noBreakHyphen/>
        <w:t>après :</w:t>
      </w:r>
    </w:p>
    <w:p w:rsidR="00B85F89" w:rsidRPr="00934FE4" w:rsidRDefault="00B85F89" w:rsidP="00B513BB">
      <w:pPr>
        <w:jc w:val="both"/>
        <w:rPr>
          <w:bCs/>
          <w:sz w:val="20"/>
          <w:szCs w:val="20"/>
        </w:rPr>
      </w:pPr>
      <w:r w:rsidRPr="00934FE4">
        <w:rPr>
          <w:bCs/>
          <w:sz w:val="20"/>
          <w:szCs w:val="20"/>
        </w:rPr>
        <w:t>a).-avoir un indice d'éclatement Mullen égal ou supérieur à 3,7 kPa</w:t>
      </w:r>
      <w:r w:rsidRPr="00934FE4">
        <w:rPr>
          <w:bCs/>
          <w:sz w:val="20"/>
          <w:szCs w:val="20"/>
          <w:vertAlign w:val="superscript"/>
        </w:rPr>
        <w:t>.</w:t>
      </w:r>
      <w:r w:rsidRPr="00934FE4">
        <w:rPr>
          <w:bCs/>
          <w:sz w:val="20"/>
          <w:szCs w:val="20"/>
        </w:rPr>
        <w:t>m²/g et un allongement supérieur</w:t>
      </w:r>
      <w:r w:rsidR="00B513BB" w:rsidRPr="00934FE4">
        <w:rPr>
          <w:bCs/>
          <w:sz w:val="20"/>
          <w:szCs w:val="20"/>
        </w:rPr>
        <w:t xml:space="preserve"> </w:t>
      </w:r>
      <w:r w:rsidRPr="00934FE4">
        <w:rPr>
          <w:bCs/>
          <w:sz w:val="20"/>
          <w:szCs w:val="20"/>
        </w:rPr>
        <w:t xml:space="preserve"> à 4,5 % dans le sens travers et à 2 % dans le sens machine.</w:t>
      </w:r>
    </w:p>
    <w:p w:rsidR="00B85F89" w:rsidRPr="00934FE4" w:rsidRDefault="00B85F89" w:rsidP="00B513BB">
      <w:pPr>
        <w:jc w:val="both"/>
        <w:rPr>
          <w:bCs/>
          <w:sz w:val="20"/>
          <w:szCs w:val="20"/>
        </w:rPr>
      </w:pPr>
      <w:r w:rsidRPr="00934FE4">
        <w:rPr>
          <w:bCs/>
          <w:sz w:val="20"/>
          <w:szCs w:val="20"/>
        </w:rPr>
        <w:t>b).-avoir des résistances minimales à la déchirure et à la rupture par traction telles qu'indiquées dans</w:t>
      </w:r>
      <w:r w:rsidR="00B513BB" w:rsidRPr="00934FE4">
        <w:rPr>
          <w:bCs/>
          <w:sz w:val="20"/>
          <w:szCs w:val="20"/>
        </w:rPr>
        <w:t xml:space="preserve"> </w:t>
      </w:r>
      <w:r w:rsidR="00B513BB" w:rsidRPr="00934FE4">
        <w:rPr>
          <w:rFonts w:cstheme="minorHAnsi"/>
          <w:bCs/>
          <w:sz w:val="20"/>
          <w:szCs w:val="20"/>
        </w:rPr>
        <w:t>‌</w:t>
      </w:r>
      <w:r w:rsidRPr="00934FE4">
        <w:rPr>
          <w:bCs/>
          <w:sz w:val="20"/>
          <w:szCs w:val="20"/>
        </w:rPr>
        <w:t xml:space="preserve"> le tableau ci</w:t>
      </w:r>
      <w:r w:rsidRPr="00934FE4">
        <w:rPr>
          <w:bCs/>
          <w:sz w:val="20"/>
          <w:szCs w:val="20"/>
        </w:rPr>
        <w:noBreakHyphen/>
        <w:t>dessous ou, pour tout autre poids, à leurs équivalents interpolés linéairement :</w:t>
      </w:r>
    </w:p>
    <w:p w:rsidR="00055343" w:rsidRPr="00934FE4" w:rsidRDefault="00055343" w:rsidP="00B513BB">
      <w:pPr>
        <w:jc w:val="both"/>
        <w:rPr>
          <w:bCs/>
          <w:sz w:val="20"/>
          <w:szCs w:val="20"/>
        </w:rPr>
      </w:pPr>
    </w:p>
    <w:tbl>
      <w:tblPr>
        <w:tblStyle w:val="TableGrid"/>
        <w:tblW w:w="0" w:type="auto"/>
        <w:tblLayout w:type="fixed"/>
        <w:tblLook w:val="04A0" w:firstRow="1" w:lastRow="0" w:firstColumn="1" w:lastColumn="0" w:noHBand="0" w:noVBand="1"/>
      </w:tblPr>
      <w:tblGrid>
        <w:gridCol w:w="1818"/>
        <w:gridCol w:w="2107"/>
        <w:gridCol w:w="1386"/>
        <w:gridCol w:w="1819"/>
        <w:gridCol w:w="1819"/>
      </w:tblGrid>
      <w:tr w:rsidR="0013523F" w:rsidRPr="00934FE4" w:rsidTr="0013523F">
        <w:tc>
          <w:tcPr>
            <w:tcW w:w="1818" w:type="dxa"/>
          </w:tcPr>
          <w:p w:rsidR="0013523F" w:rsidRPr="00934FE4" w:rsidRDefault="0013523F" w:rsidP="0013523F">
            <w:pPr>
              <w:jc w:val="both"/>
              <w:rPr>
                <w:b/>
                <w:bCs/>
              </w:rPr>
            </w:pPr>
            <w:r w:rsidRPr="00934FE4">
              <w:rPr>
                <w:b/>
                <w:bCs/>
              </w:rPr>
              <w:t>Grammage</w:t>
            </w:r>
          </w:p>
          <w:p w:rsidR="0013523F" w:rsidRPr="00934FE4" w:rsidRDefault="0013523F" w:rsidP="0013523F">
            <w:pPr>
              <w:jc w:val="both"/>
              <w:rPr>
                <w:b/>
                <w:bCs/>
              </w:rPr>
            </w:pPr>
            <w:r w:rsidRPr="00934FE4">
              <w:rPr>
                <w:b/>
                <w:bCs/>
              </w:rPr>
              <w:t>g/m²</w:t>
            </w:r>
          </w:p>
        </w:tc>
        <w:tc>
          <w:tcPr>
            <w:tcW w:w="2107" w:type="dxa"/>
          </w:tcPr>
          <w:p w:rsidR="0013523F" w:rsidRPr="00934FE4" w:rsidRDefault="0013523F" w:rsidP="0013523F">
            <w:pPr>
              <w:jc w:val="both"/>
              <w:rPr>
                <w:b/>
                <w:bCs/>
              </w:rPr>
            </w:pPr>
            <w:r w:rsidRPr="00934FE4">
              <w:rPr>
                <w:b/>
                <w:bCs/>
              </w:rPr>
              <w:t>Résistance minimale à</w:t>
            </w:r>
          </w:p>
          <w:p w:rsidR="0013523F" w:rsidRPr="00934FE4" w:rsidRDefault="0013523F" w:rsidP="0013523F">
            <w:pPr>
              <w:jc w:val="both"/>
              <w:rPr>
                <w:b/>
                <w:bCs/>
              </w:rPr>
            </w:pPr>
            <w:r w:rsidRPr="00934FE4">
              <w:rPr>
                <w:b/>
                <w:bCs/>
              </w:rPr>
              <w:t>la déchirure</w:t>
            </w:r>
          </w:p>
          <w:p w:rsidR="0013523F" w:rsidRPr="00934FE4" w:rsidRDefault="0013523F" w:rsidP="0013523F">
            <w:pPr>
              <w:jc w:val="both"/>
              <w:rPr>
                <w:b/>
                <w:bCs/>
              </w:rPr>
            </w:pPr>
            <w:r w:rsidRPr="00934FE4">
              <w:rPr>
                <w:b/>
                <w:bCs/>
              </w:rPr>
              <w:t>mN</w:t>
            </w:r>
          </w:p>
        </w:tc>
        <w:tc>
          <w:tcPr>
            <w:tcW w:w="1386" w:type="dxa"/>
          </w:tcPr>
          <w:p w:rsidR="0013523F" w:rsidRPr="00934FE4" w:rsidRDefault="0013523F" w:rsidP="0013523F">
            <w:pPr>
              <w:jc w:val="both"/>
              <w:rPr>
                <w:b/>
                <w:bCs/>
              </w:rPr>
            </w:pPr>
            <w:r w:rsidRPr="00934FE4">
              <w:rPr>
                <w:b/>
                <w:bCs/>
              </w:rPr>
              <w:t>Résistance minimale à</w:t>
            </w:r>
          </w:p>
          <w:p w:rsidR="0013523F" w:rsidRPr="00934FE4" w:rsidRDefault="0013523F" w:rsidP="0013523F">
            <w:pPr>
              <w:jc w:val="both"/>
              <w:rPr>
                <w:b/>
                <w:bCs/>
              </w:rPr>
            </w:pPr>
            <w:r w:rsidRPr="00934FE4">
              <w:rPr>
                <w:b/>
                <w:bCs/>
              </w:rPr>
              <w:t>la déchirure</w:t>
            </w:r>
          </w:p>
          <w:p w:rsidR="0013523F" w:rsidRPr="00934FE4" w:rsidRDefault="0013523F" w:rsidP="0013523F">
            <w:pPr>
              <w:jc w:val="both"/>
              <w:rPr>
                <w:b/>
                <w:bCs/>
              </w:rPr>
            </w:pPr>
            <w:r w:rsidRPr="00934FE4">
              <w:rPr>
                <w:b/>
                <w:bCs/>
              </w:rPr>
              <w:t>mN</w:t>
            </w:r>
          </w:p>
        </w:tc>
        <w:tc>
          <w:tcPr>
            <w:tcW w:w="1819" w:type="dxa"/>
          </w:tcPr>
          <w:p w:rsidR="0013523F" w:rsidRPr="00934FE4" w:rsidRDefault="0013523F" w:rsidP="0013523F">
            <w:pPr>
              <w:jc w:val="both"/>
              <w:rPr>
                <w:b/>
                <w:bCs/>
              </w:rPr>
            </w:pPr>
            <w:r w:rsidRPr="00934FE4">
              <w:rPr>
                <w:b/>
                <w:bCs/>
              </w:rPr>
              <w:t>Résistance minimale à</w:t>
            </w:r>
          </w:p>
          <w:p w:rsidR="0013523F" w:rsidRPr="00934FE4" w:rsidRDefault="0013523F" w:rsidP="0013523F">
            <w:pPr>
              <w:jc w:val="both"/>
              <w:rPr>
                <w:b/>
                <w:bCs/>
              </w:rPr>
            </w:pPr>
            <w:r w:rsidRPr="00934FE4">
              <w:rPr>
                <w:b/>
                <w:bCs/>
              </w:rPr>
              <w:t>la rupture par traction</w:t>
            </w:r>
          </w:p>
          <w:p w:rsidR="0013523F" w:rsidRPr="00934FE4" w:rsidRDefault="0013523F" w:rsidP="0013523F">
            <w:pPr>
              <w:jc w:val="both"/>
              <w:rPr>
                <w:b/>
                <w:bCs/>
              </w:rPr>
            </w:pPr>
            <w:r w:rsidRPr="00934FE4">
              <w:rPr>
                <w:b/>
                <w:bCs/>
              </w:rPr>
              <w:t>kN/m</w:t>
            </w:r>
          </w:p>
        </w:tc>
        <w:tc>
          <w:tcPr>
            <w:tcW w:w="1819" w:type="dxa"/>
          </w:tcPr>
          <w:p w:rsidR="0013523F" w:rsidRPr="00934FE4" w:rsidRDefault="0013523F" w:rsidP="0013523F">
            <w:pPr>
              <w:jc w:val="both"/>
              <w:rPr>
                <w:b/>
                <w:bCs/>
              </w:rPr>
            </w:pPr>
            <w:r w:rsidRPr="00934FE4">
              <w:rPr>
                <w:b/>
                <w:bCs/>
              </w:rPr>
              <w:t>Résistance minimale à</w:t>
            </w:r>
          </w:p>
          <w:p w:rsidR="0013523F" w:rsidRPr="00934FE4" w:rsidRDefault="0013523F" w:rsidP="0013523F">
            <w:pPr>
              <w:jc w:val="both"/>
              <w:rPr>
                <w:b/>
                <w:bCs/>
              </w:rPr>
            </w:pPr>
            <w:r w:rsidRPr="00934FE4">
              <w:rPr>
                <w:b/>
                <w:bCs/>
              </w:rPr>
              <w:t>la rupture par traction</w:t>
            </w:r>
          </w:p>
          <w:p w:rsidR="0013523F" w:rsidRPr="00934FE4" w:rsidRDefault="0013523F" w:rsidP="0013523F">
            <w:pPr>
              <w:jc w:val="both"/>
              <w:rPr>
                <w:b/>
                <w:bCs/>
              </w:rPr>
            </w:pPr>
            <w:r w:rsidRPr="00934FE4">
              <w:rPr>
                <w:b/>
                <w:bCs/>
              </w:rPr>
              <w:t>kN/m</w:t>
            </w:r>
          </w:p>
        </w:tc>
      </w:tr>
      <w:tr w:rsidR="0013523F" w:rsidRPr="00934FE4" w:rsidTr="0013523F">
        <w:tc>
          <w:tcPr>
            <w:tcW w:w="1818" w:type="dxa"/>
          </w:tcPr>
          <w:p w:rsidR="0013523F" w:rsidRPr="00934FE4" w:rsidRDefault="0013523F" w:rsidP="00B513BB">
            <w:pPr>
              <w:jc w:val="both"/>
              <w:rPr>
                <w:bCs/>
              </w:rPr>
            </w:pPr>
          </w:p>
        </w:tc>
        <w:tc>
          <w:tcPr>
            <w:tcW w:w="2107" w:type="dxa"/>
          </w:tcPr>
          <w:p w:rsidR="0013523F" w:rsidRPr="00934FE4" w:rsidRDefault="00DB57FB" w:rsidP="0013523F">
            <w:pPr>
              <w:jc w:val="both"/>
              <w:rPr>
                <w:bCs/>
              </w:rPr>
            </w:pPr>
            <w:r w:rsidRPr="00934FE4">
              <w:rPr>
                <w:bCs/>
              </w:rPr>
              <w:t>Sens</w:t>
            </w:r>
          </w:p>
          <w:p w:rsidR="0013523F" w:rsidRPr="00934FE4" w:rsidRDefault="0013523F" w:rsidP="0013523F">
            <w:pPr>
              <w:jc w:val="both"/>
              <w:rPr>
                <w:bCs/>
              </w:rPr>
            </w:pPr>
            <w:r w:rsidRPr="00934FE4">
              <w:rPr>
                <w:bCs/>
              </w:rPr>
              <w:t>machine</w:t>
            </w:r>
          </w:p>
        </w:tc>
        <w:tc>
          <w:tcPr>
            <w:tcW w:w="1386" w:type="dxa"/>
          </w:tcPr>
          <w:p w:rsidR="0013523F" w:rsidRPr="00934FE4" w:rsidRDefault="00DB57FB" w:rsidP="0013523F">
            <w:pPr>
              <w:jc w:val="both"/>
              <w:rPr>
                <w:bCs/>
              </w:rPr>
            </w:pPr>
            <w:r w:rsidRPr="00934FE4">
              <w:rPr>
                <w:bCs/>
              </w:rPr>
              <w:t>Sens</w:t>
            </w:r>
            <w:r w:rsidR="0013523F" w:rsidRPr="00934FE4">
              <w:rPr>
                <w:bCs/>
              </w:rPr>
              <w:t xml:space="preserve"> machine</w:t>
            </w:r>
          </w:p>
          <w:p w:rsidR="0013523F" w:rsidRPr="00934FE4" w:rsidRDefault="0013523F" w:rsidP="0013523F">
            <w:pPr>
              <w:jc w:val="both"/>
              <w:rPr>
                <w:bCs/>
              </w:rPr>
            </w:pPr>
            <w:r w:rsidRPr="00934FE4">
              <w:rPr>
                <w:bCs/>
              </w:rPr>
              <w:t>plus sens travers</w:t>
            </w:r>
          </w:p>
        </w:tc>
        <w:tc>
          <w:tcPr>
            <w:tcW w:w="1819" w:type="dxa"/>
          </w:tcPr>
          <w:p w:rsidR="0013523F" w:rsidRPr="00934FE4" w:rsidRDefault="00DB57FB" w:rsidP="0013523F">
            <w:pPr>
              <w:jc w:val="both"/>
              <w:rPr>
                <w:bCs/>
              </w:rPr>
            </w:pPr>
            <w:r w:rsidRPr="00934FE4">
              <w:rPr>
                <w:bCs/>
              </w:rPr>
              <w:t>Sens</w:t>
            </w:r>
          </w:p>
          <w:p w:rsidR="0013523F" w:rsidRPr="00934FE4" w:rsidRDefault="0013523F" w:rsidP="0013523F">
            <w:pPr>
              <w:jc w:val="both"/>
              <w:rPr>
                <w:bCs/>
              </w:rPr>
            </w:pPr>
            <w:r w:rsidRPr="00934FE4">
              <w:rPr>
                <w:bCs/>
              </w:rPr>
              <w:t>travers</w:t>
            </w:r>
          </w:p>
        </w:tc>
        <w:tc>
          <w:tcPr>
            <w:tcW w:w="1819" w:type="dxa"/>
          </w:tcPr>
          <w:p w:rsidR="0013523F" w:rsidRPr="00934FE4" w:rsidRDefault="00DB57FB" w:rsidP="0013523F">
            <w:pPr>
              <w:jc w:val="both"/>
              <w:rPr>
                <w:bCs/>
              </w:rPr>
            </w:pPr>
            <w:r w:rsidRPr="00934FE4">
              <w:rPr>
                <w:bCs/>
              </w:rPr>
              <w:t>Sens</w:t>
            </w:r>
            <w:r w:rsidR="0013523F" w:rsidRPr="00934FE4">
              <w:rPr>
                <w:bCs/>
              </w:rPr>
              <w:t xml:space="preserve"> machine</w:t>
            </w:r>
          </w:p>
          <w:p w:rsidR="0013523F" w:rsidRPr="00934FE4" w:rsidRDefault="0013523F" w:rsidP="0013523F">
            <w:pPr>
              <w:jc w:val="both"/>
              <w:rPr>
                <w:bCs/>
              </w:rPr>
            </w:pPr>
            <w:r w:rsidRPr="00934FE4">
              <w:rPr>
                <w:bCs/>
              </w:rPr>
              <w:t>plus sens travers</w:t>
            </w:r>
          </w:p>
        </w:tc>
      </w:tr>
      <w:tr w:rsidR="0013523F" w:rsidRPr="00934FE4" w:rsidTr="0013523F">
        <w:tc>
          <w:tcPr>
            <w:tcW w:w="1818" w:type="dxa"/>
          </w:tcPr>
          <w:p w:rsidR="0013523F" w:rsidRPr="00934FE4" w:rsidRDefault="0013523F" w:rsidP="0013523F">
            <w:pPr>
              <w:jc w:val="both"/>
              <w:rPr>
                <w:bCs/>
              </w:rPr>
            </w:pPr>
            <w:r w:rsidRPr="00934FE4">
              <w:rPr>
                <w:bCs/>
              </w:rPr>
              <w:t>60</w:t>
            </w:r>
          </w:p>
          <w:p w:rsidR="0013523F" w:rsidRPr="00934FE4" w:rsidRDefault="0013523F" w:rsidP="0013523F">
            <w:pPr>
              <w:jc w:val="both"/>
              <w:rPr>
                <w:bCs/>
              </w:rPr>
            </w:pPr>
            <w:r w:rsidRPr="00934FE4">
              <w:rPr>
                <w:bCs/>
              </w:rPr>
              <w:t>70</w:t>
            </w:r>
          </w:p>
          <w:p w:rsidR="0013523F" w:rsidRPr="00934FE4" w:rsidRDefault="0013523F" w:rsidP="0013523F">
            <w:pPr>
              <w:jc w:val="both"/>
              <w:rPr>
                <w:bCs/>
              </w:rPr>
            </w:pPr>
            <w:r w:rsidRPr="00934FE4">
              <w:rPr>
                <w:bCs/>
              </w:rPr>
              <w:t>80</w:t>
            </w:r>
          </w:p>
          <w:p w:rsidR="0013523F" w:rsidRPr="00934FE4" w:rsidRDefault="0013523F" w:rsidP="0013523F">
            <w:pPr>
              <w:jc w:val="both"/>
              <w:rPr>
                <w:bCs/>
              </w:rPr>
            </w:pPr>
            <w:r w:rsidRPr="00934FE4">
              <w:rPr>
                <w:bCs/>
              </w:rPr>
              <w:t>100</w:t>
            </w:r>
          </w:p>
          <w:p w:rsidR="0013523F" w:rsidRPr="00934FE4" w:rsidRDefault="0013523F" w:rsidP="0013523F">
            <w:pPr>
              <w:jc w:val="both"/>
              <w:rPr>
                <w:bCs/>
              </w:rPr>
            </w:pPr>
            <w:r w:rsidRPr="00934FE4">
              <w:rPr>
                <w:bCs/>
              </w:rPr>
              <w:t>115</w:t>
            </w:r>
          </w:p>
        </w:tc>
        <w:tc>
          <w:tcPr>
            <w:tcW w:w="2107" w:type="dxa"/>
          </w:tcPr>
          <w:p w:rsidR="0013523F" w:rsidRPr="00934FE4" w:rsidRDefault="0013523F" w:rsidP="0013523F">
            <w:pPr>
              <w:jc w:val="both"/>
              <w:rPr>
                <w:bCs/>
              </w:rPr>
            </w:pPr>
            <w:r w:rsidRPr="00934FE4">
              <w:rPr>
                <w:bCs/>
              </w:rPr>
              <w:t>700</w:t>
            </w:r>
          </w:p>
          <w:p w:rsidR="0013523F" w:rsidRPr="00934FE4" w:rsidRDefault="0013523F" w:rsidP="0013523F">
            <w:pPr>
              <w:jc w:val="both"/>
              <w:rPr>
                <w:bCs/>
              </w:rPr>
            </w:pPr>
            <w:r w:rsidRPr="00934FE4">
              <w:rPr>
                <w:bCs/>
              </w:rPr>
              <w:t>830</w:t>
            </w:r>
          </w:p>
          <w:p w:rsidR="0013523F" w:rsidRPr="00934FE4" w:rsidRDefault="0013523F" w:rsidP="0013523F">
            <w:pPr>
              <w:jc w:val="both"/>
              <w:rPr>
                <w:bCs/>
              </w:rPr>
            </w:pPr>
            <w:r w:rsidRPr="00934FE4">
              <w:rPr>
                <w:bCs/>
              </w:rPr>
              <w:t>965</w:t>
            </w:r>
          </w:p>
          <w:p w:rsidR="0013523F" w:rsidRPr="00934FE4" w:rsidRDefault="0013523F" w:rsidP="0013523F">
            <w:pPr>
              <w:jc w:val="both"/>
              <w:rPr>
                <w:bCs/>
              </w:rPr>
            </w:pPr>
            <w:r w:rsidRPr="00934FE4">
              <w:rPr>
                <w:bCs/>
              </w:rPr>
              <w:t>1.230</w:t>
            </w:r>
          </w:p>
          <w:p w:rsidR="0013523F" w:rsidRPr="00934FE4" w:rsidRDefault="0013523F" w:rsidP="0013523F">
            <w:pPr>
              <w:jc w:val="both"/>
            </w:pPr>
            <w:r w:rsidRPr="00934FE4">
              <w:rPr>
                <w:bCs/>
              </w:rPr>
              <w:t>1.425</w:t>
            </w:r>
          </w:p>
        </w:tc>
        <w:tc>
          <w:tcPr>
            <w:tcW w:w="1386" w:type="dxa"/>
          </w:tcPr>
          <w:p w:rsidR="0013523F" w:rsidRPr="00934FE4" w:rsidRDefault="0013523F" w:rsidP="0013523F">
            <w:pPr>
              <w:jc w:val="both"/>
              <w:rPr>
                <w:bCs/>
              </w:rPr>
            </w:pPr>
            <w:r w:rsidRPr="00934FE4">
              <w:rPr>
                <w:bCs/>
              </w:rPr>
              <w:t>1.510</w:t>
            </w:r>
          </w:p>
          <w:p w:rsidR="0013523F" w:rsidRPr="00934FE4" w:rsidRDefault="0013523F" w:rsidP="0013523F">
            <w:pPr>
              <w:jc w:val="both"/>
              <w:rPr>
                <w:bCs/>
              </w:rPr>
            </w:pPr>
            <w:r w:rsidRPr="00934FE4">
              <w:rPr>
                <w:bCs/>
              </w:rPr>
              <w:t>1.790</w:t>
            </w:r>
          </w:p>
          <w:p w:rsidR="0013523F" w:rsidRPr="00934FE4" w:rsidRDefault="0013523F" w:rsidP="0013523F">
            <w:pPr>
              <w:jc w:val="both"/>
              <w:rPr>
                <w:bCs/>
              </w:rPr>
            </w:pPr>
            <w:r w:rsidRPr="00934FE4">
              <w:rPr>
                <w:bCs/>
              </w:rPr>
              <w:t>2.070</w:t>
            </w:r>
          </w:p>
          <w:p w:rsidR="0013523F" w:rsidRPr="00934FE4" w:rsidRDefault="0013523F" w:rsidP="0013523F">
            <w:pPr>
              <w:jc w:val="both"/>
              <w:rPr>
                <w:bCs/>
              </w:rPr>
            </w:pPr>
            <w:r w:rsidRPr="00934FE4">
              <w:rPr>
                <w:bCs/>
              </w:rPr>
              <w:t>2.635</w:t>
            </w:r>
          </w:p>
          <w:p w:rsidR="0013523F" w:rsidRPr="00934FE4" w:rsidRDefault="0013523F" w:rsidP="0013523F">
            <w:pPr>
              <w:jc w:val="both"/>
            </w:pPr>
            <w:r w:rsidRPr="00934FE4">
              <w:rPr>
                <w:bCs/>
              </w:rPr>
              <w:t>3.060</w:t>
            </w:r>
          </w:p>
        </w:tc>
        <w:tc>
          <w:tcPr>
            <w:tcW w:w="1819" w:type="dxa"/>
          </w:tcPr>
          <w:p w:rsidR="0013523F" w:rsidRPr="00934FE4" w:rsidRDefault="0013523F" w:rsidP="0013523F">
            <w:pPr>
              <w:jc w:val="both"/>
              <w:rPr>
                <w:bCs/>
              </w:rPr>
            </w:pPr>
            <w:r w:rsidRPr="00934FE4">
              <w:rPr>
                <w:bCs/>
              </w:rPr>
              <w:t>1,9</w:t>
            </w:r>
          </w:p>
          <w:p w:rsidR="0013523F" w:rsidRPr="00934FE4" w:rsidRDefault="0013523F" w:rsidP="0013523F">
            <w:pPr>
              <w:jc w:val="both"/>
              <w:rPr>
                <w:bCs/>
              </w:rPr>
            </w:pPr>
            <w:r w:rsidRPr="00934FE4">
              <w:rPr>
                <w:bCs/>
              </w:rPr>
              <w:t>2,3</w:t>
            </w:r>
          </w:p>
          <w:p w:rsidR="0013523F" w:rsidRPr="00934FE4" w:rsidRDefault="0013523F" w:rsidP="0013523F">
            <w:pPr>
              <w:jc w:val="both"/>
              <w:rPr>
                <w:bCs/>
              </w:rPr>
            </w:pPr>
            <w:r w:rsidRPr="00934FE4">
              <w:rPr>
                <w:bCs/>
              </w:rPr>
              <w:t>2,8</w:t>
            </w:r>
          </w:p>
          <w:p w:rsidR="0013523F" w:rsidRPr="00934FE4" w:rsidRDefault="0013523F" w:rsidP="0013523F">
            <w:pPr>
              <w:jc w:val="both"/>
              <w:rPr>
                <w:bCs/>
              </w:rPr>
            </w:pPr>
            <w:r w:rsidRPr="00934FE4">
              <w:rPr>
                <w:bCs/>
              </w:rPr>
              <w:t>3,7</w:t>
            </w:r>
          </w:p>
          <w:p w:rsidR="0013523F" w:rsidRPr="00934FE4" w:rsidRDefault="0013523F" w:rsidP="0013523F">
            <w:pPr>
              <w:jc w:val="both"/>
            </w:pPr>
            <w:r w:rsidRPr="00934FE4">
              <w:rPr>
                <w:bCs/>
              </w:rPr>
              <w:t>4,4</w:t>
            </w:r>
          </w:p>
        </w:tc>
        <w:tc>
          <w:tcPr>
            <w:tcW w:w="1819" w:type="dxa"/>
          </w:tcPr>
          <w:p w:rsidR="0013523F" w:rsidRPr="00934FE4" w:rsidRDefault="0013523F" w:rsidP="0013523F">
            <w:pPr>
              <w:jc w:val="both"/>
              <w:rPr>
                <w:bCs/>
              </w:rPr>
            </w:pPr>
            <w:r w:rsidRPr="00934FE4">
              <w:rPr>
                <w:bCs/>
              </w:rPr>
              <w:t>6</w:t>
            </w:r>
          </w:p>
          <w:p w:rsidR="0013523F" w:rsidRPr="00934FE4" w:rsidRDefault="0013523F" w:rsidP="0013523F">
            <w:pPr>
              <w:jc w:val="both"/>
              <w:rPr>
                <w:bCs/>
              </w:rPr>
            </w:pPr>
            <w:r w:rsidRPr="00934FE4">
              <w:rPr>
                <w:bCs/>
              </w:rPr>
              <w:t>7,2</w:t>
            </w:r>
          </w:p>
          <w:p w:rsidR="0013523F" w:rsidRPr="00934FE4" w:rsidRDefault="0013523F" w:rsidP="0013523F">
            <w:pPr>
              <w:jc w:val="both"/>
              <w:rPr>
                <w:bCs/>
              </w:rPr>
            </w:pPr>
            <w:r w:rsidRPr="00934FE4">
              <w:rPr>
                <w:bCs/>
              </w:rPr>
              <w:t>8,3</w:t>
            </w:r>
          </w:p>
          <w:p w:rsidR="0013523F" w:rsidRPr="00934FE4" w:rsidRDefault="0013523F" w:rsidP="0013523F">
            <w:pPr>
              <w:jc w:val="both"/>
              <w:rPr>
                <w:bCs/>
              </w:rPr>
            </w:pPr>
            <w:r w:rsidRPr="00934FE4">
              <w:rPr>
                <w:bCs/>
              </w:rPr>
              <w:t>10,6</w:t>
            </w:r>
          </w:p>
          <w:p w:rsidR="0013523F" w:rsidRPr="00934FE4" w:rsidRDefault="0013523F" w:rsidP="0013523F">
            <w:pPr>
              <w:jc w:val="both"/>
            </w:pPr>
            <w:r w:rsidRPr="00934FE4">
              <w:rPr>
                <w:bCs/>
              </w:rPr>
              <w:t>12,3</w:t>
            </w:r>
          </w:p>
        </w:tc>
      </w:tr>
    </w:tbl>
    <w:p w:rsidR="0013523F" w:rsidRPr="00934FE4" w:rsidRDefault="0013523F" w:rsidP="00B513BB">
      <w:pPr>
        <w:jc w:val="both"/>
        <w:rPr>
          <w:bCs/>
          <w:sz w:val="20"/>
          <w:szCs w:val="20"/>
        </w:rPr>
      </w:pPr>
    </w:p>
    <w:p w:rsidR="00B85F89" w:rsidRPr="00934FE4" w:rsidRDefault="00B85F89" w:rsidP="00B513BB">
      <w:pPr>
        <w:jc w:val="both"/>
        <w:rPr>
          <w:sz w:val="20"/>
          <w:szCs w:val="20"/>
        </w:rPr>
        <w:sectPr w:rsidR="00B85F89" w:rsidRPr="00934FE4">
          <w:type w:val="continuous"/>
          <w:pgSz w:w="12240" w:h="15840"/>
          <w:pgMar w:top="1246" w:right="1304" w:bottom="958" w:left="1984" w:header="720" w:footer="720" w:gutter="0"/>
          <w:cols w:space="720"/>
        </w:sectPr>
      </w:pPr>
    </w:p>
    <w:p w:rsidR="00B85F89" w:rsidRPr="00934FE4" w:rsidRDefault="00B85F89" w:rsidP="00B513BB">
      <w:pPr>
        <w:jc w:val="both"/>
        <w:rPr>
          <w:bCs/>
          <w:sz w:val="20"/>
          <w:szCs w:val="20"/>
        </w:rPr>
      </w:pPr>
      <w:r w:rsidRPr="00934FE4">
        <w:rPr>
          <w:bCs/>
          <w:sz w:val="20"/>
          <w:szCs w:val="20"/>
        </w:rPr>
        <w:lastRenderedPageBreak/>
        <w:t xml:space="preserve">     3.</w:t>
      </w:r>
      <w:r w:rsidRPr="00934FE4">
        <w:rPr>
          <w:bCs/>
          <w:sz w:val="20"/>
          <w:szCs w:val="20"/>
        </w:rPr>
        <w:noBreakHyphen/>
      </w:r>
      <w:r w:rsidRPr="00934FE4">
        <w:rPr>
          <w:bCs/>
          <w:sz w:val="20"/>
          <w:szCs w:val="20"/>
        </w:rPr>
        <w:tab/>
        <w:t>Au sens du n</w:t>
      </w:r>
      <w:r w:rsidR="00B513BB" w:rsidRPr="00934FE4">
        <w:rPr>
          <w:bCs/>
          <w:sz w:val="20"/>
          <w:szCs w:val="20"/>
        </w:rPr>
        <w:t>o</w:t>
      </w:r>
      <w:r w:rsidRPr="00934FE4">
        <w:rPr>
          <w:bCs/>
          <w:sz w:val="20"/>
          <w:szCs w:val="20"/>
        </w:rPr>
        <w:t xml:space="preserve"> 4805.11, on entend par </w:t>
      </w:r>
      <w:r w:rsidRPr="00934FE4">
        <w:rPr>
          <w:bCs/>
          <w:i/>
          <w:iCs/>
          <w:sz w:val="20"/>
          <w:szCs w:val="20"/>
        </w:rPr>
        <w:t>papier mi</w:t>
      </w:r>
      <w:r w:rsidRPr="00934FE4">
        <w:rPr>
          <w:bCs/>
          <w:i/>
          <w:iCs/>
          <w:sz w:val="20"/>
          <w:szCs w:val="20"/>
        </w:rPr>
        <w:noBreakHyphen/>
        <w:t>chimique pour cannelure</w:t>
      </w:r>
      <w:r w:rsidRPr="00934FE4">
        <w:rPr>
          <w:bCs/>
          <w:sz w:val="20"/>
          <w:szCs w:val="20"/>
        </w:rPr>
        <w:t xml:space="preserve"> le papier présenté en                     rouleaux, dont 65 % au moins en poids de la composition fibreuse totale sont constitués par des fibres écrues de bois feuillus obtenues par un procédé mi</w:t>
      </w:r>
      <w:r w:rsidRPr="00934FE4">
        <w:rPr>
          <w:bCs/>
          <w:sz w:val="20"/>
          <w:szCs w:val="20"/>
        </w:rPr>
        <w:noBreakHyphen/>
        <w:t xml:space="preserve">chimique, et dont la résistance à la compression mesurée selon la méthode CMT </w:t>
      </w:r>
      <w:r w:rsidRPr="00934FE4">
        <w:rPr>
          <w:bCs/>
          <w:sz w:val="20"/>
          <w:szCs w:val="20"/>
        </w:rPr>
        <w:lastRenderedPageBreak/>
        <w:t>30 (Corrugated Medium Test avec 30 minutes de conditionnement) excède 1,8 newtons/g/mètre carré  pour une humidité relative de 50 %, à une température de 23</w:t>
      </w:r>
      <w:r w:rsidRPr="00934FE4">
        <w:rPr>
          <w:bCs/>
          <w:sz w:val="20"/>
          <w:szCs w:val="20"/>
          <w:vertAlign w:val="superscript"/>
        </w:rPr>
        <w:t xml:space="preserve">o </w:t>
      </w:r>
      <w:r w:rsidRPr="00934FE4">
        <w:rPr>
          <w:bCs/>
          <w:sz w:val="20"/>
          <w:szCs w:val="20"/>
        </w:rPr>
        <w:t>C.</w:t>
      </w:r>
    </w:p>
    <w:p w:rsidR="00B85F89" w:rsidRPr="00934FE4" w:rsidRDefault="00B85F89" w:rsidP="00B513BB">
      <w:pPr>
        <w:jc w:val="both"/>
        <w:rPr>
          <w:bCs/>
          <w:sz w:val="20"/>
          <w:szCs w:val="20"/>
        </w:rPr>
      </w:pPr>
      <w:r w:rsidRPr="00934FE4">
        <w:rPr>
          <w:bCs/>
          <w:sz w:val="20"/>
          <w:szCs w:val="20"/>
        </w:rPr>
        <w:t xml:space="preserve">     4.</w:t>
      </w:r>
      <w:r w:rsidRPr="00934FE4">
        <w:rPr>
          <w:bCs/>
          <w:sz w:val="20"/>
          <w:szCs w:val="20"/>
        </w:rPr>
        <w:noBreakHyphen/>
      </w:r>
      <w:r w:rsidRPr="00934FE4">
        <w:rPr>
          <w:bCs/>
          <w:sz w:val="20"/>
          <w:szCs w:val="20"/>
        </w:rPr>
        <w:tab/>
      </w:r>
      <w:r w:rsidR="00DB57FB" w:rsidRPr="00934FE4">
        <w:rPr>
          <w:bCs/>
          <w:sz w:val="20"/>
          <w:szCs w:val="20"/>
        </w:rPr>
        <w:t>Le no</w:t>
      </w:r>
      <w:r w:rsidRPr="00934FE4">
        <w:rPr>
          <w:bCs/>
          <w:sz w:val="20"/>
          <w:szCs w:val="20"/>
        </w:rPr>
        <w:t xml:space="preserve"> 4805.12 couvre le papier, en </w:t>
      </w:r>
      <w:r w:rsidR="00DB57FB" w:rsidRPr="00934FE4">
        <w:rPr>
          <w:bCs/>
          <w:sz w:val="20"/>
          <w:szCs w:val="20"/>
        </w:rPr>
        <w:t>rouleaux, composés</w:t>
      </w:r>
      <w:r w:rsidRPr="00934FE4">
        <w:rPr>
          <w:bCs/>
          <w:sz w:val="20"/>
          <w:szCs w:val="20"/>
        </w:rPr>
        <w:t xml:space="preserve"> principalement de pâte de paille obtenue par un procédé mi-</w:t>
      </w:r>
      <w:r w:rsidR="00DB57FB" w:rsidRPr="00934FE4">
        <w:rPr>
          <w:bCs/>
          <w:sz w:val="20"/>
          <w:szCs w:val="20"/>
        </w:rPr>
        <w:t>chimique, d’un</w:t>
      </w:r>
      <w:r w:rsidRPr="00934FE4">
        <w:rPr>
          <w:bCs/>
          <w:sz w:val="20"/>
          <w:szCs w:val="20"/>
        </w:rPr>
        <w:t xml:space="preserve"> poids au mètre carré égal ou supérieur à 130 g et dont la résistance à la compression mesurée selon la méthode CMT 30(Corrugated Medium Test avec 30 minutes de conditionnement) est supérieure à 1,4 newtons/g/mètre carré pour une humidité relative de 50</w:t>
      </w:r>
      <w:r w:rsidR="00DB57FB" w:rsidRPr="00934FE4">
        <w:rPr>
          <w:bCs/>
          <w:sz w:val="20"/>
          <w:szCs w:val="20"/>
        </w:rPr>
        <w:t>%, à</w:t>
      </w:r>
      <w:r w:rsidRPr="00934FE4">
        <w:rPr>
          <w:bCs/>
          <w:sz w:val="20"/>
          <w:szCs w:val="20"/>
        </w:rPr>
        <w:t xml:space="preserve"> une température de 23</w:t>
      </w:r>
      <w:r w:rsidRPr="00934FE4">
        <w:rPr>
          <w:bCs/>
          <w:sz w:val="20"/>
          <w:szCs w:val="20"/>
          <w:vertAlign w:val="superscript"/>
        </w:rPr>
        <w:t>o</w:t>
      </w:r>
      <w:r w:rsidRPr="00934FE4">
        <w:rPr>
          <w:bCs/>
          <w:sz w:val="20"/>
          <w:szCs w:val="20"/>
        </w:rPr>
        <w:t xml:space="preserve"> celcius.</w:t>
      </w:r>
    </w:p>
    <w:p w:rsidR="00B85F89" w:rsidRPr="00934FE4" w:rsidRDefault="00B85F89" w:rsidP="00B513BB">
      <w:pPr>
        <w:jc w:val="both"/>
        <w:rPr>
          <w:bCs/>
          <w:sz w:val="20"/>
          <w:szCs w:val="20"/>
        </w:rPr>
      </w:pPr>
      <w:r w:rsidRPr="00934FE4">
        <w:rPr>
          <w:bCs/>
          <w:sz w:val="20"/>
          <w:szCs w:val="20"/>
        </w:rPr>
        <w:t xml:space="preserve">     5.</w:t>
      </w:r>
      <w:r w:rsidRPr="00934FE4">
        <w:rPr>
          <w:bCs/>
          <w:sz w:val="20"/>
          <w:szCs w:val="20"/>
        </w:rPr>
        <w:noBreakHyphen/>
      </w:r>
      <w:r w:rsidRPr="00934FE4">
        <w:rPr>
          <w:bCs/>
          <w:sz w:val="20"/>
          <w:szCs w:val="20"/>
        </w:rPr>
        <w:tab/>
        <w:t>Les nos 4805.24 et 4805.25 comprennent</w:t>
      </w:r>
      <w:r w:rsidRPr="00934FE4">
        <w:rPr>
          <w:bCs/>
          <w:i/>
          <w:iCs/>
          <w:sz w:val="20"/>
          <w:szCs w:val="20"/>
        </w:rPr>
        <w:t xml:space="preserve"> le papier et le </w:t>
      </w:r>
      <w:r w:rsidR="00DB57FB" w:rsidRPr="00934FE4">
        <w:rPr>
          <w:bCs/>
          <w:i/>
          <w:iCs/>
          <w:sz w:val="20"/>
          <w:szCs w:val="20"/>
        </w:rPr>
        <w:t>carton, composés</w:t>
      </w:r>
      <w:r w:rsidRPr="00934FE4">
        <w:rPr>
          <w:bCs/>
          <w:i/>
          <w:iCs/>
          <w:sz w:val="20"/>
          <w:szCs w:val="20"/>
        </w:rPr>
        <w:t xml:space="preserve"> </w:t>
      </w:r>
      <w:r w:rsidRPr="00934FE4">
        <w:rPr>
          <w:bCs/>
          <w:sz w:val="20"/>
          <w:szCs w:val="20"/>
        </w:rPr>
        <w:t xml:space="preserve">exclusivement ou principalement de pâte de papiers ou de cartons à </w:t>
      </w:r>
      <w:r w:rsidR="00DB57FB" w:rsidRPr="00934FE4">
        <w:rPr>
          <w:bCs/>
          <w:sz w:val="20"/>
          <w:szCs w:val="20"/>
        </w:rPr>
        <w:t>recycler (</w:t>
      </w:r>
      <w:r w:rsidRPr="00934FE4">
        <w:rPr>
          <w:bCs/>
          <w:sz w:val="20"/>
          <w:szCs w:val="20"/>
        </w:rPr>
        <w:t>déchets et rebuts</w:t>
      </w:r>
      <w:r w:rsidR="00DB57FB" w:rsidRPr="00934FE4">
        <w:rPr>
          <w:bCs/>
          <w:sz w:val="20"/>
          <w:szCs w:val="20"/>
        </w:rPr>
        <w:t>). Le</w:t>
      </w:r>
      <w:r w:rsidRPr="00934FE4">
        <w:rPr>
          <w:bCs/>
          <w:sz w:val="20"/>
          <w:szCs w:val="20"/>
        </w:rPr>
        <w:t xml:space="preserve"> Testliner peut également recevoir une couche de papier en surface qui est teinte ou composée de pâte non recyclée blanchie ou </w:t>
      </w:r>
      <w:r w:rsidR="00DB57FB" w:rsidRPr="00934FE4">
        <w:rPr>
          <w:bCs/>
          <w:sz w:val="20"/>
          <w:szCs w:val="20"/>
        </w:rPr>
        <w:t>écrue. Ces</w:t>
      </w:r>
      <w:r w:rsidRPr="00934FE4">
        <w:rPr>
          <w:bCs/>
          <w:sz w:val="20"/>
          <w:szCs w:val="20"/>
        </w:rPr>
        <w:t xml:space="preserve"> produits ont un indice d’éclatement Mullen égal ou supérieur à 2kPa.m</w:t>
      </w:r>
      <w:r w:rsidRPr="00934FE4">
        <w:rPr>
          <w:bCs/>
          <w:sz w:val="20"/>
          <w:szCs w:val="20"/>
          <w:vertAlign w:val="superscript"/>
        </w:rPr>
        <w:t>2</w:t>
      </w:r>
      <w:r w:rsidRPr="00934FE4">
        <w:rPr>
          <w:bCs/>
          <w:sz w:val="20"/>
          <w:szCs w:val="20"/>
        </w:rPr>
        <w:t>/g.</w:t>
      </w:r>
    </w:p>
    <w:p w:rsidR="00B85F89" w:rsidRPr="00934FE4" w:rsidRDefault="00B85F89" w:rsidP="00B513BB">
      <w:pPr>
        <w:jc w:val="both"/>
        <w:rPr>
          <w:bCs/>
          <w:sz w:val="20"/>
          <w:szCs w:val="20"/>
        </w:rPr>
      </w:pPr>
      <w:r w:rsidRPr="00934FE4">
        <w:rPr>
          <w:bCs/>
          <w:sz w:val="20"/>
          <w:szCs w:val="20"/>
        </w:rPr>
        <w:t xml:space="preserve">      6- </w:t>
      </w:r>
      <w:r w:rsidRPr="00934FE4">
        <w:rPr>
          <w:bCs/>
          <w:sz w:val="20"/>
          <w:szCs w:val="20"/>
        </w:rPr>
        <w:tab/>
        <w:t xml:space="preserve">Au </w:t>
      </w:r>
      <w:r w:rsidR="00DB57FB" w:rsidRPr="00934FE4">
        <w:rPr>
          <w:bCs/>
          <w:sz w:val="20"/>
          <w:szCs w:val="20"/>
        </w:rPr>
        <w:t>sens du</w:t>
      </w:r>
      <w:r w:rsidRPr="00934FE4">
        <w:rPr>
          <w:bCs/>
          <w:sz w:val="20"/>
          <w:szCs w:val="20"/>
        </w:rPr>
        <w:t xml:space="preserve"> </w:t>
      </w:r>
      <w:r w:rsidR="00DB57FB" w:rsidRPr="00934FE4">
        <w:rPr>
          <w:bCs/>
          <w:sz w:val="20"/>
          <w:szCs w:val="20"/>
        </w:rPr>
        <w:t>no 4805.30, on</w:t>
      </w:r>
      <w:r w:rsidRPr="00934FE4">
        <w:rPr>
          <w:bCs/>
          <w:sz w:val="20"/>
          <w:szCs w:val="20"/>
        </w:rPr>
        <w:t xml:space="preserve"> </w:t>
      </w:r>
      <w:r w:rsidR="00DB57FB" w:rsidRPr="00934FE4">
        <w:rPr>
          <w:bCs/>
          <w:sz w:val="20"/>
          <w:szCs w:val="20"/>
        </w:rPr>
        <w:t>entend par</w:t>
      </w:r>
      <w:r w:rsidRPr="00934FE4">
        <w:rPr>
          <w:bCs/>
          <w:sz w:val="20"/>
          <w:szCs w:val="20"/>
        </w:rPr>
        <w:t xml:space="preserve"> </w:t>
      </w:r>
      <w:r w:rsidR="00DB57FB" w:rsidRPr="00934FE4">
        <w:rPr>
          <w:bCs/>
          <w:sz w:val="20"/>
          <w:szCs w:val="20"/>
        </w:rPr>
        <w:t>papier sulfite</w:t>
      </w:r>
      <w:r w:rsidRPr="00934FE4">
        <w:rPr>
          <w:bCs/>
          <w:sz w:val="20"/>
          <w:szCs w:val="20"/>
        </w:rPr>
        <w:t xml:space="preserve"> </w:t>
      </w:r>
      <w:r w:rsidR="00DB57FB" w:rsidRPr="00934FE4">
        <w:rPr>
          <w:bCs/>
          <w:sz w:val="20"/>
          <w:szCs w:val="20"/>
        </w:rPr>
        <w:t>d’emballage le</w:t>
      </w:r>
      <w:r w:rsidRPr="00934FE4">
        <w:rPr>
          <w:bCs/>
          <w:sz w:val="20"/>
          <w:szCs w:val="20"/>
        </w:rPr>
        <w:t xml:space="preserve"> papier </w:t>
      </w:r>
      <w:r w:rsidR="00BD7587">
        <w:rPr>
          <w:bCs/>
          <w:sz w:val="20"/>
          <w:szCs w:val="20"/>
        </w:rPr>
        <w:t>Frictionné dont plus de</w:t>
      </w:r>
      <w:r w:rsidRPr="00934FE4">
        <w:rPr>
          <w:bCs/>
          <w:sz w:val="20"/>
          <w:szCs w:val="20"/>
        </w:rPr>
        <w:t xml:space="preserve"> 40</w:t>
      </w:r>
      <w:r w:rsidR="00DB57FB" w:rsidRPr="00934FE4">
        <w:rPr>
          <w:bCs/>
          <w:sz w:val="20"/>
          <w:szCs w:val="20"/>
        </w:rPr>
        <w:t>% en poids</w:t>
      </w:r>
      <w:r w:rsidRPr="00934FE4">
        <w:rPr>
          <w:bCs/>
          <w:sz w:val="20"/>
          <w:szCs w:val="20"/>
        </w:rPr>
        <w:t xml:space="preserve"> de la </w:t>
      </w:r>
      <w:r w:rsidR="00DB57FB" w:rsidRPr="00934FE4">
        <w:rPr>
          <w:bCs/>
          <w:sz w:val="20"/>
          <w:szCs w:val="20"/>
        </w:rPr>
        <w:t>composition fibreuse</w:t>
      </w:r>
      <w:r w:rsidRPr="00934FE4">
        <w:rPr>
          <w:bCs/>
          <w:sz w:val="20"/>
          <w:szCs w:val="20"/>
        </w:rPr>
        <w:t xml:space="preserve"> totale </w:t>
      </w:r>
      <w:r w:rsidR="00DB57FB" w:rsidRPr="00934FE4">
        <w:rPr>
          <w:bCs/>
          <w:sz w:val="20"/>
          <w:szCs w:val="20"/>
        </w:rPr>
        <w:t>sont constitués par</w:t>
      </w:r>
      <w:r w:rsidRPr="00934FE4">
        <w:rPr>
          <w:bCs/>
          <w:sz w:val="20"/>
          <w:szCs w:val="20"/>
        </w:rPr>
        <w:t xml:space="preserve"> des fibres de bois obtenues par le</w:t>
      </w:r>
      <w:r w:rsidR="00B513BB" w:rsidRPr="00934FE4">
        <w:rPr>
          <w:bCs/>
          <w:sz w:val="20"/>
          <w:szCs w:val="20"/>
        </w:rPr>
        <w:t xml:space="preserve"> </w:t>
      </w:r>
      <w:r w:rsidR="00DB57FB" w:rsidRPr="00934FE4">
        <w:rPr>
          <w:bCs/>
          <w:sz w:val="20"/>
          <w:szCs w:val="20"/>
        </w:rPr>
        <w:t>procédé chimique au bisulfite, d’une</w:t>
      </w:r>
      <w:r w:rsidRPr="00934FE4">
        <w:rPr>
          <w:bCs/>
          <w:sz w:val="20"/>
          <w:szCs w:val="20"/>
        </w:rPr>
        <w:t xml:space="preserve"> teneur en cendres </w:t>
      </w:r>
      <w:r w:rsidR="00DB57FB" w:rsidRPr="00934FE4">
        <w:rPr>
          <w:bCs/>
          <w:sz w:val="20"/>
          <w:szCs w:val="20"/>
        </w:rPr>
        <w:t>n’excédant pas 8% et</w:t>
      </w:r>
      <w:r w:rsidRPr="00934FE4">
        <w:rPr>
          <w:bCs/>
          <w:sz w:val="20"/>
          <w:szCs w:val="20"/>
        </w:rPr>
        <w:t xml:space="preserve"> d’un indice </w:t>
      </w:r>
      <w:r w:rsidR="00BD7587" w:rsidRPr="00934FE4">
        <w:rPr>
          <w:bCs/>
          <w:sz w:val="20"/>
          <w:szCs w:val="20"/>
        </w:rPr>
        <w:t xml:space="preserve">d’éclatement </w:t>
      </w:r>
      <w:r w:rsidR="00BD7587">
        <w:rPr>
          <w:bCs/>
          <w:sz w:val="20"/>
          <w:szCs w:val="20"/>
        </w:rPr>
        <w:t>Mullen</w:t>
      </w:r>
      <w:r w:rsidRPr="00934FE4">
        <w:rPr>
          <w:bCs/>
          <w:sz w:val="20"/>
          <w:szCs w:val="20"/>
        </w:rPr>
        <w:t xml:space="preserve"> égal ou supérieur à 1,47 kPa. m</w:t>
      </w:r>
      <w:r w:rsidRPr="00934FE4">
        <w:rPr>
          <w:bCs/>
          <w:sz w:val="20"/>
          <w:szCs w:val="20"/>
          <w:vertAlign w:val="superscript"/>
        </w:rPr>
        <w:t>2</w:t>
      </w:r>
      <w:r w:rsidRPr="00934FE4">
        <w:rPr>
          <w:bCs/>
          <w:sz w:val="20"/>
          <w:szCs w:val="20"/>
        </w:rPr>
        <w:t>/g.</w:t>
      </w:r>
    </w:p>
    <w:p w:rsidR="00B85F89" w:rsidRPr="00934FE4" w:rsidRDefault="00B85F89" w:rsidP="00B513BB">
      <w:pPr>
        <w:jc w:val="both"/>
        <w:rPr>
          <w:bCs/>
          <w:sz w:val="20"/>
          <w:szCs w:val="20"/>
        </w:rPr>
      </w:pPr>
      <w:r w:rsidRPr="00934FE4">
        <w:rPr>
          <w:bCs/>
          <w:sz w:val="20"/>
          <w:szCs w:val="20"/>
        </w:rPr>
        <w:t xml:space="preserve">     7-     Au sens du no </w:t>
      </w:r>
      <w:r w:rsidR="00DB57FB" w:rsidRPr="00934FE4">
        <w:rPr>
          <w:bCs/>
          <w:sz w:val="20"/>
          <w:szCs w:val="20"/>
        </w:rPr>
        <w:t>4810.22, on</w:t>
      </w:r>
      <w:r w:rsidRPr="00934FE4">
        <w:rPr>
          <w:bCs/>
          <w:sz w:val="20"/>
          <w:szCs w:val="20"/>
        </w:rPr>
        <w:t xml:space="preserve"> entend par </w:t>
      </w:r>
      <w:r w:rsidRPr="00934FE4">
        <w:rPr>
          <w:bCs/>
          <w:i/>
          <w:iCs/>
          <w:sz w:val="20"/>
          <w:szCs w:val="20"/>
        </w:rPr>
        <w:t xml:space="preserve">papier couché </w:t>
      </w:r>
      <w:r w:rsidR="00DB57FB" w:rsidRPr="00934FE4">
        <w:rPr>
          <w:bCs/>
          <w:i/>
          <w:iCs/>
          <w:sz w:val="20"/>
          <w:szCs w:val="20"/>
        </w:rPr>
        <w:t>léger, dit</w:t>
      </w:r>
      <w:r w:rsidRPr="00934FE4">
        <w:rPr>
          <w:bCs/>
          <w:i/>
          <w:iCs/>
          <w:sz w:val="20"/>
          <w:szCs w:val="20"/>
        </w:rPr>
        <w:t xml:space="preserve"> “L.W.C</w:t>
      </w:r>
      <w:r w:rsidRPr="00934FE4">
        <w:rPr>
          <w:bCs/>
          <w:sz w:val="20"/>
          <w:szCs w:val="20"/>
        </w:rPr>
        <w:t>”le papier Couché sur les deux</w:t>
      </w:r>
      <w:r w:rsidR="00B513BB" w:rsidRPr="00934FE4">
        <w:rPr>
          <w:bCs/>
          <w:sz w:val="20"/>
          <w:szCs w:val="20"/>
        </w:rPr>
        <w:t xml:space="preserve"> </w:t>
      </w:r>
      <w:r w:rsidR="00DB57FB" w:rsidRPr="00934FE4">
        <w:rPr>
          <w:bCs/>
          <w:sz w:val="20"/>
          <w:szCs w:val="20"/>
        </w:rPr>
        <w:t>faces, d’un</w:t>
      </w:r>
      <w:r w:rsidRPr="00934FE4">
        <w:rPr>
          <w:bCs/>
          <w:sz w:val="20"/>
          <w:szCs w:val="20"/>
        </w:rPr>
        <w:t xml:space="preserve"> poids total au mètre carré n’excédant pas 72 </w:t>
      </w:r>
      <w:r w:rsidR="00DB57FB" w:rsidRPr="00934FE4">
        <w:rPr>
          <w:bCs/>
          <w:sz w:val="20"/>
          <w:szCs w:val="20"/>
        </w:rPr>
        <w:t>g, comportant</w:t>
      </w:r>
      <w:r w:rsidRPr="00934FE4">
        <w:rPr>
          <w:bCs/>
          <w:sz w:val="20"/>
          <w:szCs w:val="20"/>
        </w:rPr>
        <w:t xml:space="preserve"> un poid</w:t>
      </w:r>
      <w:r w:rsidR="00BD7587">
        <w:rPr>
          <w:bCs/>
          <w:sz w:val="20"/>
          <w:szCs w:val="20"/>
        </w:rPr>
        <w:t>s de couche n ’excédant pas</w:t>
      </w:r>
      <w:r w:rsidRPr="00934FE4">
        <w:rPr>
          <w:bCs/>
          <w:sz w:val="20"/>
          <w:szCs w:val="20"/>
        </w:rPr>
        <w:t xml:space="preserve"> 15g/m</w:t>
      </w:r>
      <w:r w:rsidRPr="00934FE4">
        <w:rPr>
          <w:bCs/>
          <w:sz w:val="20"/>
          <w:szCs w:val="20"/>
          <w:vertAlign w:val="superscript"/>
        </w:rPr>
        <w:t>2</w:t>
      </w:r>
      <w:r w:rsidRPr="00934FE4">
        <w:rPr>
          <w:bCs/>
          <w:sz w:val="20"/>
          <w:szCs w:val="20"/>
        </w:rPr>
        <w:t xml:space="preserve"> par </w:t>
      </w:r>
      <w:r w:rsidR="00DB57FB" w:rsidRPr="00934FE4">
        <w:rPr>
          <w:bCs/>
          <w:sz w:val="20"/>
          <w:szCs w:val="20"/>
        </w:rPr>
        <w:t>face, sur</w:t>
      </w:r>
      <w:r w:rsidRPr="00934FE4">
        <w:rPr>
          <w:bCs/>
          <w:sz w:val="20"/>
          <w:szCs w:val="20"/>
        </w:rPr>
        <w:t xml:space="preserve"> un support dont 50% au moins en poids de la co</w:t>
      </w:r>
      <w:r w:rsidR="00BD7587">
        <w:rPr>
          <w:bCs/>
          <w:sz w:val="20"/>
          <w:szCs w:val="20"/>
        </w:rPr>
        <w:t xml:space="preserve">mposition fibreuse sont </w:t>
      </w:r>
      <w:r w:rsidR="00DB57FB" w:rsidRPr="00934FE4">
        <w:rPr>
          <w:bCs/>
          <w:sz w:val="20"/>
          <w:szCs w:val="20"/>
        </w:rPr>
        <w:t>constitués par</w:t>
      </w:r>
      <w:r w:rsidRPr="00934FE4">
        <w:rPr>
          <w:bCs/>
          <w:sz w:val="20"/>
          <w:szCs w:val="20"/>
        </w:rPr>
        <w:t xml:space="preserve"> des fibres de bois obtenues par un procédé mécanique.</w:t>
      </w:r>
    </w:p>
    <w:p w:rsidR="00B85F89" w:rsidRPr="00934FE4" w:rsidRDefault="00B85F89" w:rsidP="00B513BB">
      <w:pPr>
        <w:jc w:val="both"/>
        <w:rPr>
          <w:bCs/>
          <w:sz w:val="20"/>
          <w:szCs w:val="20"/>
        </w:rPr>
      </w:pPr>
    </w:p>
    <w:p w:rsidR="00B85F89" w:rsidRPr="00934FE4" w:rsidRDefault="00B85F89" w:rsidP="00B85F89">
      <w:pPr>
        <w:rPr>
          <w:bCs/>
          <w:sz w:val="20"/>
          <w:szCs w:val="20"/>
        </w:rPr>
      </w:pPr>
    </w:p>
    <w:p w:rsidR="00B85F89" w:rsidRPr="00934FE4" w:rsidRDefault="00B85F89" w:rsidP="00B513BB">
      <w:pPr>
        <w:jc w:val="center"/>
        <w:rPr>
          <w:bCs/>
          <w:sz w:val="20"/>
          <w:szCs w:val="20"/>
        </w:rPr>
      </w:pPr>
      <w:r w:rsidRPr="00934FE4">
        <w:rPr>
          <w:bCs/>
          <w:sz w:val="20"/>
          <w:szCs w:val="20"/>
        </w:rPr>
        <w:t>__________________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tbl>
      <w:tblPr>
        <w:tblW w:w="10260" w:type="dxa"/>
        <w:tblInd w:w="-1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7560"/>
        <w:gridCol w:w="630"/>
        <w:gridCol w:w="720"/>
      </w:tblGrid>
      <w:tr w:rsidR="00B85F89" w:rsidRPr="00934FE4" w:rsidTr="00055343">
        <w:tc>
          <w:tcPr>
            <w:tcW w:w="1350" w:type="dxa"/>
          </w:tcPr>
          <w:p w:rsidR="00B85F89" w:rsidRPr="00934FE4" w:rsidRDefault="00B85F89" w:rsidP="00B85F89">
            <w:pPr>
              <w:rPr>
                <w:sz w:val="20"/>
                <w:szCs w:val="20"/>
              </w:rPr>
            </w:pPr>
            <w:r w:rsidRPr="00934FE4">
              <w:rPr>
                <w:sz w:val="20"/>
                <w:szCs w:val="20"/>
              </w:rPr>
              <w:lastRenderedPageBreak/>
              <w:br w:type="page"/>
            </w:r>
            <w:r w:rsidRPr="00934FE4">
              <w:rPr>
                <w:b/>
                <w:bCs/>
                <w:sz w:val="20"/>
                <w:szCs w:val="20"/>
              </w:rPr>
              <w:t>NDP</w:t>
            </w:r>
          </w:p>
        </w:tc>
        <w:tc>
          <w:tcPr>
            <w:tcW w:w="7560" w:type="dxa"/>
          </w:tcPr>
          <w:p w:rsidR="00B85F89" w:rsidRPr="00934FE4" w:rsidRDefault="00B85F89" w:rsidP="00055343">
            <w:pPr>
              <w:jc w:val="center"/>
              <w:rPr>
                <w:sz w:val="20"/>
                <w:szCs w:val="20"/>
              </w:rPr>
            </w:pPr>
            <w:r w:rsidRPr="00934FE4">
              <w:rPr>
                <w:b/>
                <w:bCs/>
                <w:sz w:val="20"/>
                <w:szCs w:val="20"/>
              </w:rPr>
              <w:t>LIBELLE</w:t>
            </w:r>
          </w:p>
        </w:tc>
        <w:tc>
          <w:tcPr>
            <w:tcW w:w="630" w:type="dxa"/>
          </w:tcPr>
          <w:p w:rsidR="00B85F89" w:rsidRPr="00934FE4" w:rsidRDefault="00B85F89" w:rsidP="00B85F89">
            <w:pPr>
              <w:rPr>
                <w:sz w:val="20"/>
                <w:szCs w:val="20"/>
              </w:rPr>
            </w:pPr>
            <w:r w:rsidRPr="00934FE4">
              <w:rPr>
                <w:b/>
                <w:bCs/>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0C72F0" w:rsidRPr="00934FE4" w:rsidTr="00055343">
        <w:tc>
          <w:tcPr>
            <w:tcW w:w="1350" w:type="dxa"/>
          </w:tcPr>
          <w:p w:rsidR="000C72F0" w:rsidRPr="00934FE4" w:rsidRDefault="000C72F0" w:rsidP="00B85F89">
            <w:pPr>
              <w:rPr>
                <w:sz w:val="20"/>
                <w:szCs w:val="20"/>
              </w:rPr>
            </w:pPr>
            <w:r w:rsidRPr="00934FE4">
              <w:rPr>
                <w:b/>
                <w:bCs/>
                <w:sz w:val="20"/>
                <w:szCs w:val="20"/>
              </w:rPr>
              <w:t>4801.00 00</w:t>
            </w:r>
          </w:p>
        </w:tc>
        <w:tc>
          <w:tcPr>
            <w:tcW w:w="7560" w:type="dxa"/>
          </w:tcPr>
          <w:p w:rsidR="000C72F0" w:rsidRPr="00934FE4" w:rsidRDefault="000C72F0" w:rsidP="00055343">
            <w:pPr>
              <w:jc w:val="both"/>
              <w:rPr>
                <w:sz w:val="20"/>
                <w:szCs w:val="20"/>
              </w:rPr>
            </w:pPr>
            <w:r w:rsidRPr="00934FE4">
              <w:rPr>
                <w:b/>
                <w:bCs/>
                <w:sz w:val="20"/>
                <w:szCs w:val="20"/>
              </w:rPr>
              <w:t>Papier journal, en rouleaux ou en feuilles.</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r w:rsidRPr="00934FE4">
              <w:rPr>
                <w:b/>
                <w:bCs/>
                <w:sz w:val="20"/>
                <w:szCs w:val="20"/>
              </w:rPr>
              <w:t>4802</w:t>
            </w:r>
          </w:p>
        </w:tc>
        <w:tc>
          <w:tcPr>
            <w:tcW w:w="7560" w:type="dxa"/>
          </w:tcPr>
          <w:p w:rsidR="000C72F0" w:rsidRPr="00934FE4" w:rsidRDefault="000C72F0" w:rsidP="003B59FE">
            <w:pPr>
              <w:jc w:val="both"/>
              <w:rPr>
                <w:sz w:val="20"/>
                <w:szCs w:val="20"/>
              </w:rPr>
            </w:pPr>
            <w:r w:rsidRPr="00934FE4">
              <w:rPr>
                <w:b/>
                <w:bCs/>
                <w:sz w:val="20"/>
                <w:szCs w:val="20"/>
              </w:rPr>
              <w:t>Papiers et cartons, non couchés ni enduits, des types utilisés pour l'écriture, l'impression ou d'autres fins graphiques, et papiers et cartons pour cartes ou bandes à perforer,non perforés, en rouleaux ou en feuilles de forme carrée ou rectangulaire, de tout format,  autres que les papiers des nos 48.01 ou 48.03; papiers et cartons formés feuille à feuille (papiers et cartons à la main).</w:t>
            </w:r>
          </w:p>
        </w:tc>
        <w:tc>
          <w:tcPr>
            <w:tcW w:w="630" w:type="dxa"/>
          </w:tcPr>
          <w:p w:rsidR="000C72F0" w:rsidRPr="00934FE4" w:rsidRDefault="000C72F0" w:rsidP="00B85F89">
            <w:pPr>
              <w:rPr>
                <w:sz w:val="20"/>
                <w:szCs w:val="20"/>
              </w:rPr>
            </w:pPr>
          </w:p>
        </w:tc>
        <w:tc>
          <w:tcPr>
            <w:tcW w:w="720" w:type="dxa"/>
          </w:tcPr>
          <w:p w:rsidR="000C72F0" w:rsidRPr="00934FE4" w:rsidRDefault="000C72F0" w:rsidP="00B85F89">
            <w:pPr>
              <w:rPr>
                <w:sz w:val="20"/>
                <w:szCs w:val="20"/>
              </w:rPr>
            </w:pPr>
          </w:p>
        </w:tc>
      </w:tr>
      <w:tr w:rsidR="000C72F0" w:rsidRPr="00934FE4" w:rsidTr="00055343">
        <w:tc>
          <w:tcPr>
            <w:tcW w:w="1350" w:type="dxa"/>
          </w:tcPr>
          <w:p w:rsidR="000C72F0" w:rsidRPr="00934FE4" w:rsidRDefault="000C72F0" w:rsidP="00B85F89">
            <w:pPr>
              <w:rPr>
                <w:sz w:val="20"/>
                <w:szCs w:val="20"/>
              </w:rPr>
            </w:pPr>
            <w:r w:rsidRPr="00934FE4">
              <w:rPr>
                <w:bCs/>
                <w:sz w:val="20"/>
                <w:szCs w:val="20"/>
              </w:rPr>
              <w:t>4802.10 00</w:t>
            </w:r>
          </w:p>
        </w:tc>
        <w:tc>
          <w:tcPr>
            <w:tcW w:w="7560" w:type="dxa"/>
          </w:tcPr>
          <w:p w:rsidR="000C72F0" w:rsidRPr="00934FE4" w:rsidRDefault="000C72F0" w:rsidP="00055343">
            <w:pPr>
              <w:jc w:val="both"/>
              <w:rPr>
                <w:sz w:val="20"/>
                <w:szCs w:val="20"/>
              </w:rPr>
            </w:pPr>
            <w:r w:rsidRPr="00934FE4">
              <w:rPr>
                <w:bCs/>
                <w:sz w:val="20"/>
                <w:szCs w:val="20"/>
              </w:rPr>
              <w:t>-</w:t>
            </w:r>
            <w:r w:rsidRPr="00934FE4">
              <w:rPr>
                <w:bCs/>
                <w:sz w:val="20"/>
                <w:szCs w:val="20"/>
              </w:rPr>
              <w:tab/>
              <w:t>Papiers et cartons formés feuille à feuille (papiers à la main)</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r w:rsidRPr="00934FE4">
              <w:rPr>
                <w:bCs/>
                <w:sz w:val="20"/>
                <w:szCs w:val="20"/>
              </w:rPr>
              <w:t>4802.20 00</w:t>
            </w:r>
          </w:p>
        </w:tc>
        <w:tc>
          <w:tcPr>
            <w:tcW w:w="7560" w:type="dxa"/>
          </w:tcPr>
          <w:p w:rsidR="000C72F0" w:rsidRPr="00934FE4" w:rsidRDefault="000C72F0" w:rsidP="00055343">
            <w:pPr>
              <w:jc w:val="both"/>
              <w:rPr>
                <w:sz w:val="20"/>
                <w:szCs w:val="20"/>
              </w:rPr>
            </w:pPr>
            <w:r w:rsidRPr="00934FE4">
              <w:rPr>
                <w:bCs/>
                <w:sz w:val="20"/>
                <w:szCs w:val="20"/>
              </w:rPr>
              <w:t>-</w:t>
            </w:r>
            <w:r w:rsidRPr="00934FE4">
              <w:rPr>
                <w:bCs/>
                <w:sz w:val="20"/>
                <w:szCs w:val="20"/>
              </w:rPr>
              <w:tab/>
              <w:t>Papiers et cartons supports pour papiers ou cartons photosensibles, sensibles à la chaleur ou électrosensibles</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r w:rsidRPr="00934FE4">
              <w:rPr>
                <w:bCs/>
                <w:sz w:val="20"/>
                <w:szCs w:val="20"/>
              </w:rPr>
              <w:t>4802.40 00</w:t>
            </w:r>
          </w:p>
        </w:tc>
        <w:tc>
          <w:tcPr>
            <w:tcW w:w="7560" w:type="dxa"/>
          </w:tcPr>
          <w:p w:rsidR="000C72F0" w:rsidRPr="00934FE4" w:rsidRDefault="000C72F0" w:rsidP="00055343">
            <w:pPr>
              <w:jc w:val="both"/>
              <w:rPr>
                <w:sz w:val="20"/>
                <w:szCs w:val="20"/>
              </w:rPr>
            </w:pPr>
            <w:r w:rsidRPr="00934FE4">
              <w:rPr>
                <w:bCs/>
                <w:sz w:val="20"/>
                <w:szCs w:val="20"/>
              </w:rPr>
              <w:t>-</w:t>
            </w:r>
            <w:r w:rsidRPr="00934FE4">
              <w:rPr>
                <w:bCs/>
                <w:sz w:val="20"/>
                <w:szCs w:val="20"/>
              </w:rPr>
              <w:tab/>
              <w:t>Papiers supports pour papiers peints</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p>
        </w:tc>
        <w:tc>
          <w:tcPr>
            <w:tcW w:w="7560" w:type="dxa"/>
          </w:tcPr>
          <w:p w:rsidR="000C72F0" w:rsidRPr="00934FE4" w:rsidRDefault="000C72F0" w:rsidP="00055343">
            <w:pPr>
              <w:jc w:val="both"/>
              <w:rPr>
                <w:sz w:val="20"/>
                <w:szCs w:val="20"/>
              </w:rPr>
            </w:pPr>
            <w:r w:rsidRPr="00934FE4">
              <w:rPr>
                <w:bCs/>
                <w:sz w:val="20"/>
                <w:szCs w:val="20"/>
              </w:rPr>
              <w:t>-</w:t>
            </w:r>
            <w:r w:rsidRPr="00934FE4">
              <w:rPr>
                <w:bCs/>
                <w:sz w:val="20"/>
                <w:szCs w:val="20"/>
              </w:rPr>
              <w:tab/>
              <w:t>Autres papiers et cartons, sans fibres obtenues par un procédé mécanique ou chimico-mécanique ou dont 10 % au plus en poids de la composition fibreuse totale sont constitués par de telles fibres :</w:t>
            </w:r>
          </w:p>
        </w:tc>
        <w:tc>
          <w:tcPr>
            <w:tcW w:w="630" w:type="dxa"/>
          </w:tcPr>
          <w:p w:rsidR="000C72F0" w:rsidRPr="00934FE4" w:rsidRDefault="000C72F0" w:rsidP="00B85F89">
            <w:pPr>
              <w:rPr>
                <w:sz w:val="20"/>
                <w:szCs w:val="20"/>
              </w:rPr>
            </w:pPr>
          </w:p>
        </w:tc>
        <w:tc>
          <w:tcPr>
            <w:tcW w:w="720" w:type="dxa"/>
          </w:tcPr>
          <w:p w:rsidR="000C72F0" w:rsidRPr="00934FE4" w:rsidRDefault="000C72F0" w:rsidP="00B85F89">
            <w:pPr>
              <w:rPr>
                <w:sz w:val="20"/>
                <w:szCs w:val="20"/>
              </w:rPr>
            </w:pPr>
          </w:p>
        </w:tc>
      </w:tr>
      <w:tr w:rsidR="000C72F0" w:rsidRPr="00934FE4" w:rsidTr="00055343">
        <w:tc>
          <w:tcPr>
            <w:tcW w:w="1350" w:type="dxa"/>
          </w:tcPr>
          <w:p w:rsidR="000C72F0" w:rsidRPr="00934FE4" w:rsidRDefault="000C72F0" w:rsidP="00B85F89">
            <w:pPr>
              <w:rPr>
                <w:sz w:val="20"/>
                <w:szCs w:val="20"/>
              </w:rPr>
            </w:pPr>
            <w:r w:rsidRPr="00934FE4">
              <w:rPr>
                <w:bCs/>
                <w:sz w:val="20"/>
                <w:szCs w:val="20"/>
              </w:rPr>
              <w:t>4802.54 00</w:t>
            </w:r>
          </w:p>
        </w:tc>
        <w:tc>
          <w:tcPr>
            <w:tcW w:w="7560" w:type="dxa"/>
          </w:tcPr>
          <w:p w:rsidR="000C72F0" w:rsidRPr="00934FE4" w:rsidRDefault="000C72F0" w:rsidP="00055343">
            <w:pPr>
              <w:jc w:val="both"/>
              <w:rPr>
                <w:sz w:val="20"/>
                <w:szCs w:val="20"/>
              </w:rPr>
            </w:pPr>
            <w:r w:rsidRPr="00934FE4">
              <w:rPr>
                <w:bCs/>
                <w:sz w:val="20"/>
                <w:szCs w:val="20"/>
              </w:rPr>
              <w:t>--         Dun poids au mètre carré inférieur à 40 g</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r w:rsidRPr="00934FE4">
              <w:rPr>
                <w:bCs/>
                <w:sz w:val="20"/>
                <w:szCs w:val="20"/>
              </w:rPr>
              <w:t>4802.55 00</w:t>
            </w:r>
          </w:p>
        </w:tc>
        <w:tc>
          <w:tcPr>
            <w:tcW w:w="7560" w:type="dxa"/>
          </w:tcPr>
          <w:p w:rsidR="000C72F0" w:rsidRPr="00934FE4" w:rsidRDefault="000C72F0" w:rsidP="00055343">
            <w:pPr>
              <w:jc w:val="both"/>
              <w:rPr>
                <w:sz w:val="20"/>
                <w:szCs w:val="20"/>
              </w:rPr>
            </w:pPr>
            <w:r w:rsidRPr="00934FE4">
              <w:rPr>
                <w:bCs/>
                <w:sz w:val="20"/>
                <w:szCs w:val="20"/>
              </w:rPr>
              <w:t>--        D’un poids au mètre carré de 40 g ou plus mais n’excédant pas 150  g, en rouleaux</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r w:rsidRPr="00934FE4">
              <w:rPr>
                <w:bCs/>
                <w:sz w:val="20"/>
                <w:szCs w:val="20"/>
              </w:rPr>
              <w:t>4802.56 00</w:t>
            </w:r>
          </w:p>
        </w:tc>
        <w:tc>
          <w:tcPr>
            <w:tcW w:w="7560" w:type="dxa"/>
          </w:tcPr>
          <w:p w:rsidR="000C72F0" w:rsidRPr="00934FE4" w:rsidRDefault="000C72F0" w:rsidP="00055343">
            <w:pPr>
              <w:jc w:val="both"/>
              <w:rPr>
                <w:sz w:val="20"/>
                <w:szCs w:val="20"/>
              </w:rPr>
            </w:pPr>
            <w:r w:rsidRPr="00934FE4">
              <w:rPr>
                <w:bCs/>
                <w:sz w:val="20"/>
                <w:szCs w:val="20"/>
              </w:rPr>
              <w:t>--       D’un poids au mètre carré de 40 g ou plus mais n’excédant pas 150  g, en feuilles dont un côté  n’excède pas 435 mm et l’autre n’excède  pas 297 mm à  l’état non plié.</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r w:rsidRPr="00934FE4">
              <w:rPr>
                <w:bCs/>
                <w:sz w:val="20"/>
                <w:szCs w:val="20"/>
              </w:rPr>
              <w:t>4802.57 00</w:t>
            </w:r>
          </w:p>
        </w:tc>
        <w:tc>
          <w:tcPr>
            <w:tcW w:w="7560" w:type="dxa"/>
          </w:tcPr>
          <w:p w:rsidR="000C72F0" w:rsidRPr="00934FE4" w:rsidRDefault="000C72F0" w:rsidP="00055343">
            <w:pPr>
              <w:jc w:val="both"/>
              <w:rPr>
                <w:sz w:val="20"/>
                <w:szCs w:val="20"/>
              </w:rPr>
            </w:pPr>
            <w:r w:rsidRPr="00934FE4">
              <w:rPr>
                <w:bCs/>
                <w:sz w:val="20"/>
                <w:szCs w:val="20"/>
              </w:rPr>
              <w:t>--       Autres, d’un poids au mètre carré de 40 g ou plus  mais n’excédant  pas  150 g</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r w:rsidRPr="00934FE4">
              <w:rPr>
                <w:bCs/>
                <w:sz w:val="20"/>
                <w:szCs w:val="20"/>
              </w:rPr>
              <w:t>4802.58 00</w:t>
            </w:r>
          </w:p>
        </w:tc>
        <w:tc>
          <w:tcPr>
            <w:tcW w:w="7560" w:type="dxa"/>
          </w:tcPr>
          <w:p w:rsidR="000C72F0" w:rsidRPr="00934FE4" w:rsidRDefault="000C72F0" w:rsidP="00055343">
            <w:pPr>
              <w:jc w:val="both"/>
              <w:rPr>
                <w:sz w:val="20"/>
                <w:szCs w:val="20"/>
              </w:rPr>
            </w:pPr>
            <w:r w:rsidRPr="00934FE4">
              <w:rPr>
                <w:bCs/>
                <w:sz w:val="20"/>
                <w:szCs w:val="20"/>
              </w:rPr>
              <w:t>--       D’un poids au mètre carré excédant 150 g</w:t>
            </w:r>
          </w:p>
        </w:tc>
        <w:tc>
          <w:tcPr>
            <w:tcW w:w="630" w:type="dxa"/>
          </w:tcPr>
          <w:p w:rsidR="000C72F0" w:rsidRPr="00934FE4" w:rsidRDefault="000C72F0" w:rsidP="00B85F89">
            <w:pPr>
              <w:rPr>
                <w:b/>
                <w:bCs/>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p>
        </w:tc>
        <w:tc>
          <w:tcPr>
            <w:tcW w:w="7560" w:type="dxa"/>
          </w:tcPr>
          <w:p w:rsidR="000C72F0" w:rsidRPr="00934FE4" w:rsidRDefault="000C72F0" w:rsidP="00055343">
            <w:pPr>
              <w:jc w:val="both"/>
              <w:rPr>
                <w:sz w:val="20"/>
                <w:szCs w:val="20"/>
              </w:rPr>
            </w:pPr>
            <w:r w:rsidRPr="00934FE4">
              <w:rPr>
                <w:bCs/>
                <w:sz w:val="20"/>
                <w:szCs w:val="20"/>
              </w:rPr>
              <w:t>-    Autres papiers et cartons, dont plus de 10 % en poids de la composition fibreuse totale sont constitués par des fibres obtenues par un procédé mécanique ou chimico-mécanique:</w:t>
            </w:r>
          </w:p>
        </w:tc>
        <w:tc>
          <w:tcPr>
            <w:tcW w:w="630" w:type="dxa"/>
          </w:tcPr>
          <w:p w:rsidR="000C72F0" w:rsidRPr="00934FE4" w:rsidRDefault="000C72F0" w:rsidP="00B85F89">
            <w:pPr>
              <w:rPr>
                <w:sz w:val="20"/>
                <w:szCs w:val="20"/>
              </w:rPr>
            </w:pPr>
          </w:p>
        </w:tc>
        <w:tc>
          <w:tcPr>
            <w:tcW w:w="720" w:type="dxa"/>
          </w:tcPr>
          <w:p w:rsidR="000C72F0" w:rsidRPr="00934FE4" w:rsidRDefault="000C72F0" w:rsidP="00B85F89">
            <w:pPr>
              <w:rPr>
                <w:sz w:val="20"/>
                <w:szCs w:val="20"/>
              </w:rPr>
            </w:pPr>
          </w:p>
        </w:tc>
      </w:tr>
      <w:tr w:rsidR="000C72F0" w:rsidRPr="00934FE4" w:rsidTr="00055343">
        <w:tc>
          <w:tcPr>
            <w:tcW w:w="1350" w:type="dxa"/>
          </w:tcPr>
          <w:p w:rsidR="000C72F0" w:rsidRPr="00934FE4" w:rsidRDefault="000C72F0" w:rsidP="00B85F89">
            <w:pPr>
              <w:rPr>
                <w:sz w:val="20"/>
                <w:szCs w:val="20"/>
              </w:rPr>
            </w:pPr>
            <w:r w:rsidRPr="00934FE4">
              <w:rPr>
                <w:bCs/>
                <w:sz w:val="20"/>
                <w:szCs w:val="20"/>
              </w:rPr>
              <w:t>4802.61 00</w:t>
            </w:r>
          </w:p>
        </w:tc>
        <w:tc>
          <w:tcPr>
            <w:tcW w:w="7560" w:type="dxa"/>
          </w:tcPr>
          <w:p w:rsidR="000C72F0" w:rsidRPr="00934FE4" w:rsidRDefault="000C72F0" w:rsidP="00055343">
            <w:pPr>
              <w:jc w:val="both"/>
              <w:rPr>
                <w:sz w:val="20"/>
                <w:szCs w:val="20"/>
              </w:rPr>
            </w:pPr>
            <w:r w:rsidRPr="00934FE4">
              <w:rPr>
                <w:bCs/>
                <w:sz w:val="20"/>
                <w:szCs w:val="20"/>
              </w:rPr>
              <w:t>--      En rouleaux</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r w:rsidRPr="00934FE4">
              <w:rPr>
                <w:bCs/>
                <w:sz w:val="20"/>
                <w:szCs w:val="20"/>
              </w:rPr>
              <w:t>4802.62 00</w:t>
            </w:r>
          </w:p>
        </w:tc>
        <w:tc>
          <w:tcPr>
            <w:tcW w:w="7560" w:type="dxa"/>
          </w:tcPr>
          <w:p w:rsidR="000C72F0" w:rsidRPr="00934FE4" w:rsidRDefault="000C72F0" w:rsidP="00055343">
            <w:pPr>
              <w:jc w:val="both"/>
              <w:rPr>
                <w:sz w:val="20"/>
                <w:szCs w:val="20"/>
              </w:rPr>
            </w:pPr>
            <w:r w:rsidRPr="00934FE4">
              <w:rPr>
                <w:bCs/>
                <w:sz w:val="20"/>
                <w:szCs w:val="20"/>
              </w:rPr>
              <w:t>--      En feuilles dont un côté n’excède pas 435 mm et l’autre n’excède pas 297 mm à l’état non plié</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r w:rsidRPr="00934FE4">
              <w:rPr>
                <w:bCs/>
                <w:sz w:val="20"/>
                <w:szCs w:val="20"/>
              </w:rPr>
              <w:t>4802.69 00</w:t>
            </w:r>
          </w:p>
        </w:tc>
        <w:tc>
          <w:tcPr>
            <w:tcW w:w="7560" w:type="dxa"/>
          </w:tcPr>
          <w:p w:rsidR="000C72F0" w:rsidRPr="00934FE4" w:rsidRDefault="000C72F0" w:rsidP="00055343">
            <w:pPr>
              <w:jc w:val="both"/>
              <w:rPr>
                <w:sz w:val="20"/>
                <w:szCs w:val="20"/>
              </w:rPr>
            </w:pPr>
            <w:r w:rsidRPr="00934FE4">
              <w:rPr>
                <w:bCs/>
                <w:sz w:val="20"/>
                <w:szCs w:val="20"/>
              </w:rPr>
              <w:t>--      Autres</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r w:rsidRPr="00934FE4">
              <w:rPr>
                <w:b/>
                <w:bCs/>
                <w:sz w:val="20"/>
                <w:szCs w:val="20"/>
              </w:rPr>
              <w:t>4803.00 00</w:t>
            </w:r>
          </w:p>
        </w:tc>
        <w:tc>
          <w:tcPr>
            <w:tcW w:w="7560" w:type="dxa"/>
          </w:tcPr>
          <w:p w:rsidR="000C72F0" w:rsidRPr="00934FE4" w:rsidRDefault="000C72F0" w:rsidP="00055343">
            <w:pPr>
              <w:jc w:val="both"/>
              <w:rPr>
                <w:sz w:val="20"/>
                <w:szCs w:val="20"/>
              </w:rPr>
            </w:pPr>
            <w:r w:rsidRPr="00934FE4">
              <w:rPr>
                <w:b/>
                <w:bCs/>
                <w:sz w:val="20"/>
                <w:szCs w:val="20"/>
              </w:rPr>
              <w:t>Papiers des types utilisés pour papiers de toilette, pour serviettes à démaquiller, pour essuie</w:t>
            </w:r>
            <w:r w:rsidRPr="00934FE4">
              <w:rPr>
                <w:b/>
                <w:bCs/>
                <w:sz w:val="20"/>
                <w:szCs w:val="20"/>
              </w:rPr>
              <w:noBreakHyphen/>
              <w:t>mains,pour serviettes ou pour papiers similaires à usages domestiques, d'hygiène ou de toilette, ouate de cellulose et nappes de fibres de cellulose, même crêpés, plissés, gaufrés, estampés, perforés, coloriés en surface, décorés en surface ou imprimés, en rouleaux ou en feuilles.</w:t>
            </w:r>
          </w:p>
        </w:tc>
        <w:tc>
          <w:tcPr>
            <w:tcW w:w="630"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055343">
        <w:tc>
          <w:tcPr>
            <w:tcW w:w="1350" w:type="dxa"/>
          </w:tcPr>
          <w:p w:rsidR="000C72F0" w:rsidRPr="00934FE4" w:rsidRDefault="000C72F0" w:rsidP="00B85F89">
            <w:pPr>
              <w:rPr>
                <w:sz w:val="20"/>
                <w:szCs w:val="20"/>
              </w:rPr>
            </w:pPr>
            <w:r w:rsidRPr="00934FE4">
              <w:rPr>
                <w:b/>
                <w:bCs/>
                <w:sz w:val="20"/>
                <w:szCs w:val="20"/>
              </w:rPr>
              <w:t>4804</w:t>
            </w:r>
          </w:p>
        </w:tc>
        <w:tc>
          <w:tcPr>
            <w:tcW w:w="7560" w:type="dxa"/>
          </w:tcPr>
          <w:p w:rsidR="000C72F0" w:rsidRPr="00934FE4" w:rsidRDefault="000C72F0" w:rsidP="003B59FE">
            <w:pPr>
              <w:jc w:val="both"/>
              <w:rPr>
                <w:sz w:val="20"/>
                <w:szCs w:val="20"/>
              </w:rPr>
            </w:pPr>
            <w:r w:rsidRPr="00934FE4">
              <w:rPr>
                <w:b/>
                <w:bCs/>
                <w:sz w:val="20"/>
                <w:szCs w:val="20"/>
              </w:rPr>
              <w:t>Papiers et cartons Kraft, non couchés ni enduits, en rouleaux ou en feuilles, autres que ceux des nos 48.02 ou 48.03.</w:t>
            </w:r>
          </w:p>
        </w:tc>
        <w:tc>
          <w:tcPr>
            <w:tcW w:w="630" w:type="dxa"/>
          </w:tcPr>
          <w:p w:rsidR="000C72F0" w:rsidRPr="00934FE4" w:rsidRDefault="000C72F0" w:rsidP="00B85F89">
            <w:pPr>
              <w:rPr>
                <w:sz w:val="20"/>
                <w:szCs w:val="20"/>
              </w:rPr>
            </w:pPr>
          </w:p>
        </w:tc>
        <w:tc>
          <w:tcPr>
            <w:tcW w:w="720" w:type="dxa"/>
          </w:tcPr>
          <w:p w:rsidR="000C72F0" w:rsidRPr="00934FE4" w:rsidRDefault="000C72F0" w:rsidP="00B85F89">
            <w:pPr>
              <w:rPr>
                <w:sz w:val="20"/>
                <w:szCs w:val="20"/>
              </w:rPr>
            </w:pPr>
          </w:p>
        </w:tc>
      </w:tr>
      <w:tr w:rsidR="00155FFC" w:rsidRPr="00934FE4" w:rsidTr="00F1600F">
        <w:tc>
          <w:tcPr>
            <w:tcW w:w="1350" w:type="dxa"/>
            <w:shd w:val="clear" w:color="auto" w:fill="auto"/>
          </w:tcPr>
          <w:p w:rsidR="00155FFC" w:rsidRPr="00934FE4" w:rsidRDefault="00155FFC" w:rsidP="00155FFC">
            <w:pPr>
              <w:rPr>
                <w:sz w:val="20"/>
                <w:szCs w:val="20"/>
              </w:rPr>
            </w:pPr>
            <w:r w:rsidRPr="00934FE4">
              <w:rPr>
                <w:b/>
                <w:bCs/>
                <w:sz w:val="20"/>
                <w:szCs w:val="20"/>
              </w:rPr>
              <w:lastRenderedPageBreak/>
              <w:t>NDP</w:t>
            </w:r>
          </w:p>
        </w:tc>
        <w:tc>
          <w:tcPr>
            <w:tcW w:w="7560" w:type="dxa"/>
            <w:shd w:val="clear" w:color="auto" w:fill="auto"/>
          </w:tcPr>
          <w:p w:rsidR="00155FFC" w:rsidRPr="00934FE4" w:rsidRDefault="00155FFC" w:rsidP="00155FFC">
            <w:pPr>
              <w:jc w:val="center"/>
              <w:rPr>
                <w:sz w:val="20"/>
                <w:szCs w:val="20"/>
              </w:rPr>
            </w:pPr>
            <w:r w:rsidRPr="00934FE4">
              <w:rPr>
                <w:b/>
                <w:bCs/>
                <w:sz w:val="20"/>
                <w:szCs w:val="20"/>
              </w:rPr>
              <w:t>LIBELLE</w:t>
            </w:r>
          </w:p>
        </w:tc>
        <w:tc>
          <w:tcPr>
            <w:tcW w:w="630" w:type="dxa"/>
            <w:shd w:val="clear" w:color="auto" w:fill="auto"/>
          </w:tcPr>
          <w:p w:rsidR="00155FFC" w:rsidRPr="00934FE4" w:rsidRDefault="00155FFC" w:rsidP="00155FFC">
            <w:pPr>
              <w:rPr>
                <w:sz w:val="20"/>
                <w:szCs w:val="20"/>
              </w:rPr>
            </w:pPr>
            <w:r w:rsidRPr="00934FE4">
              <w:rPr>
                <w:b/>
                <w:bCs/>
                <w:sz w:val="20"/>
                <w:szCs w:val="20"/>
              </w:rPr>
              <w:t>CS</w:t>
            </w:r>
          </w:p>
        </w:tc>
        <w:tc>
          <w:tcPr>
            <w:tcW w:w="720" w:type="dxa"/>
            <w:shd w:val="clear" w:color="auto" w:fill="auto"/>
          </w:tcPr>
          <w:p w:rsidR="00155FFC" w:rsidRPr="00934FE4" w:rsidRDefault="00155FFC" w:rsidP="00155FFC">
            <w:pPr>
              <w:rPr>
                <w:sz w:val="20"/>
                <w:szCs w:val="20"/>
              </w:rPr>
            </w:pPr>
            <w:r w:rsidRPr="00934FE4">
              <w:rPr>
                <w:b/>
                <w:bCs/>
                <w:sz w:val="20"/>
                <w:szCs w:val="20"/>
              </w:rPr>
              <w:t>DD%</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                Papiers et cartons pour couverture, dits "Kraftliner":</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4804.11 00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Ecrus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4804.19 00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b/>
                <w:bCs/>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Kraft pour sacs de grande contenance :</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4804.21 00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Ecrus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4804.29 00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 papiers et cartons Kraft d'un poids au m² n'excédant pas 150 g :</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4804.31 00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Ecrus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4804.39 00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              Autres papiers et cartons Kraft d'un poids au m² compris entre 150 g exclus et 225 g exclus :</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4804.41 00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Ecrus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4804.42 00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Blanchis uniformément dans la masse et dont plus de 95 % en poids de la composition fibreuse totale sont constitués par des fibres de bois obtenues par un procédé chimique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4804.49 00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 papiers et cartons Kraft, d'un poids au m² égal ou supérieur à 225 g :</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4804.51 00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Ecrus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4804.52 00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Blanchis uniformément dans la masse et dont plus de 95 % en poids de la composition fibreuse totale sont constitués par des fibres de bois obtenues par un procédé chimique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4804.59 00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4805</w:t>
            </w:r>
          </w:p>
        </w:tc>
        <w:tc>
          <w:tcPr>
            <w:tcW w:w="7560" w:type="dxa"/>
          </w:tcPr>
          <w:p w:rsidR="00155FFC" w:rsidRPr="00934FE4" w:rsidRDefault="00155FFC" w:rsidP="00155FFC">
            <w:pPr>
              <w:jc w:val="both"/>
              <w:rPr>
                <w:sz w:val="20"/>
                <w:szCs w:val="20"/>
              </w:rPr>
            </w:pPr>
            <w:r w:rsidRPr="00934FE4">
              <w:rPr>
                <w:b/>
                <w:bCs/>
                <w:sz w:val="20"/>
                <w:szCs w:val="20"/>
              </w:rPr>
              <w:t>Autres papiers et cartons, non couchés ni enduits, en rouleaux ou en feuilles, n'ayant pas subi d'ouvraison complémentaire ou de traitements autres que ceux stipulés dans la Note 3 du présent Chapitre.</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  pour cannelure</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4805.11 00</w:t>
            </w:r>
          </w:p>
        </w:tc>
        <w:tc>
          <w:tcPr>
            <w:tcW w:w="7560" w:type="dxa"/>
          </w:tcPr>
          <w:p w:rsidR="00155FFC" w:rsidRPr="00934FE4" w:rsidRDefault="00155FFC" w:rsidP="00155FFC">
            <w:pPr>
              <w:jc w:val="both"/>
              <w:rPr>
                <w:sz w:val="20"/>
                <w:szCs w:val="20"/>
              </w:rPr>
            </w:pPr>
            <w:r w:rsidRPr="00934FE4">
              <w:rPr>
                <w:bCs/>
                <w:sz w:val="20"/>
                <w:szCs w:val="20"/>
              </w:rPr>
              <w:t>--          Papier mi-chimique pour cannelure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4805.12 00</w:t>
            </w:r>
          </w:p>
        </w:tc>
        <w:tc>
          <w:tcPr>
            <w:tcW w:w="7560" w:type="dxa"/>
          </w:tcPr>
          <w:p w:rsidR="00155FFC" w:rsidRPr="00934FE4" w:rsidRDefault="00155FFC" w:rsidP="00155FFC">
            <w:pPr>
              <w:jc w:val="both"/>
              <w:rPr>
                <w:sz w:val="20"/>
                <w:szCs w:val="20"/>
              </w:rPr>
            </w:pPr>
            <w:r w:rsidRPr="00934FE4">
              <w:rPr>
                <w:bCs/>
                <w:sz w:val="20"/>
                <w:szCs w:val="20"/>
              </w:rPr>
              <w:t>--          papier paille pour cannelure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4805.19 00</w:t>
            </w:r>
          </w:p>
        </w:tc>
        <w:tc>
          <w:tcPr>
            <w:tcW w:w="7560" w:type="dxa"/>
          </w:tcPr>
          <w:p w:rsidR="00155FFC" w:rsidRPr="00934FE4" w:rsidRDefault="00155FFC" w:rsidP="00155FFC">
            <w:pPr>
              <w:jc w:val="both"/>
              <w:rPr>
                <w:sz w:val="20"/>
                <w:szCs w:val="20"/>
              </w:rPr>
            </w:pPr>
            <w:r w:rsidRPr="00934FE4">
              <w:rPr>
                <w:bCs/>
                <w:sz w:val="20"/>
                <w:szCs w:val="20"/>
              </w:rPr>
              <w:t>--          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Testliner (fibres récupérés) :</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F1600F">
        <w:tc>
          <w:tcPr>
            <w:tcW w:w="1350" w:type="dxa"/>
            <w:shd w:val="clear" w:color="auto" w:fill="auto"/>
          </w:tcPr>
          <w:p w:rsidR="00155FFC" w:rsidRPr="00934FE4" w:rsidRDefault="00155FFC" w:rsidP="00155FFC">
            <w:pPr>
              <w:rPr>
                <w:sz w:val="20"/>
                <w:szCs w:val="20"/>
              </w:rPr>
            </w:pPr>
            <w:r w:rsidRPr="00934FE4">
              <w:rPr>
                <w:b/>
                <w:bCs/>
                <w:sz w:val="20"/>
                <w:szCs w:val="20"/>
              </w:rPr>
              <w:lastRenderedPageBreak/>
              <w:t>NDP</w:t>
            </w:r>
          </w:p>
        </w:tc>
        <w:tc>
          <w:tcPr>
            <w:tcW w:w="7560" w:type="dxa"/>
            <w:shd w:val="clear" w:color="auto" w:fill="auto"/>
          </w:tcPr>
          <w:p w:rsidR="00155FFC" w:rsidRPr="00934FE4" w:rsidRDefault="00155FFC" w:rsidP="00155FFC">
            <w:pPr>
              <w:jc w:val="center"/>
              <w:rPr>
                <w:sz w:val="20"/>
                <w:szCs w:val="20"/>
              </w:rPr>
            </w:pPr>
            <w:r w:rsidRPr="00934FE4">
              <w:rPr>
                <w:b/>
                <w:bCs/>
                <w:sz w:val="20"/>
                <w:szCs w:val="20"/>
              </w:rPr>
              <w:t>LIBELLE</w:t>
            </w:r>
          </w:p>
        </w:tc>
        <w:tc>
          <w:tcPr>
            <w:tcW w:w="630" w:type="dxa"/>
            <w:shd w:val="clear" w:color="auto" w:fill="auto"/>
          </w:tcPr>
          <w:p w:rsidR="00155FFC" w:rsidRPr="00934FE4" w:rsidRDefault="00155FFC" w:rsidP="00155FFC">
            <w:pPr>
              <w:rPr>
                <w:sz w:val="20"/>
                <w:szCs w:val="20"/>
              </w:rPr>
            </w:pPr>
            <w:r w:rsidRPr="00934FE4">
              <w:rPr>
                <w:b/>
                <w:bCs/>
                <w:sz w:val="20"/>
                <w:szCs w:val="20"/>
              </w:rPr>
              <w:t>CS</w:t>
            </w:r>
          </w:p>
        </w:tc>
        <w:tc>
          <w:tcPr>
            <w:tcW w:w="720" w:type="dxa"/>
            <w:shd w:val="clear" w:color="auto" w:fill="auto"/>
          </w:tcPr>
          <w:p w:rsidR="00155FFC" w:rsidRPr="00934FE4" w:rsidRDefault="00155FFC" w:rsidP="00155FFC">
            <w:pPr>
              <w:rPr>
                <w:sz w:val="20"/>
                <w:szCs w:val="20"/>
              </w:rPr>
            </w:pPr>
            <w:r w:rsidRPr="00934FE4">
              <w:rPr>
                <w:b/>
                <w:bCs/>
                <w:sz w:val="20"/>
                <w:szCs w:val="20"/>
              </w:rPr>
              <w:t>DD%</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4805.24 00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D’un poids au mètre carré n’excédant pas 150 g</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4805.25 00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D’un poids au mètre carré excédant 150 g</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4805.30 00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  sulfite d'emballage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4805.40 00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 et carton</w:t>
            </w:r>
            <w:r w:rsidRPr="00934FE4">
              <w:rPr>
                <w:bCs/>
                <w:sz w:val="20"/>
                <w:szCs w:val="20"/>
              </w:rPr>
              <w:noBreakHyphen/>
              <w:t>filtre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4805.50 00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 et carton feutre, papier et carton laineux</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           Autres:</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4805.91.00</w:t>
            </w:r>
          </w:p>
        </w:tc>
        <w:tc>
          <w:tcPr>
            <w:tcW w:w="7560" w:type="dxa"/>
          </w:tcPr>
          <w:p w:rsidR="00155FFC" w:rsidRPr="00934FE4" w:rsidRDefault="00155FFC" w:rsidP="00155FFC">
            <w:pPr>
              <w:jc w:val="both"/>
              <w:rPr>
                <w:sz w:val="20"/>
                <w:szCs w:val="20"/>
              </w:rPr>
            </w:pPr>
            <w:r w:rsidRPr="00934FE4">
              <w:rPr>
                <w:bCs/>
                <w:sz w:val="20"/>
                <w:szCs w:val="20"/>
              </w:rPr>
              <w:t>–-        D’un poids au m² n’excédant pas 150g.</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4805.92.00</w:t>
            </w:r>
          </w:p>
        </w:tc>
        <w:tc>
          <w:tcPr>
            <w:tcW w:w="7560" w:type="dxa"/>
          </w:tcPr>
          <w:p w:rsidR="00155FFC" w:rsidRPr="00934FE4" w:rsidRDefault="00155FFC" w:rsidP="00155FFC">
            <w:pPr>
              <w:jc w:val="both"/>
              <w:rPr>
                <w:sz w:val="20"/>
                <w:szCs w:val="20"/>
              </w:rPr>
            </w:pPr>
            <w:r w:rsidRPr="00934FE4">
              <w:rPr>
                <w:bCs/>
                <w:sz w:val="20"/>
                <w:szCs w:val="20"/>
              </w:rPr>
              <w:t>-–        D’un poids au m² excédant 150g, mais inférieur à 225g</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4805.93.00</w:t>
            </w:r>
          </w:p>
        </w:tc>
        <w:tc>
          <w:tcPr>
            <w:tcW w:w="7560" w:type="dxa"/>
          </w:tcPr>
          <w:p w:rsidR="00155FFC" w:rsidRPr="00934FE4" w:rsidRDefault="00155FFC" w:rsidP="00155FFC">
            <w:pPr>
              <w:jc w:val="both"/>
              <w:rPr>
                <w:sz w:val="20"/>
                <w:szCs w:val="20"/>
              </w:rPr>
            </w:pPr>
            <w:r w:rsidRPr="00934FE4">
              <w:rPr>
                <w:bCs/>
                <w:sz w:val="20"/>
                <w:szCs w:val="20"/>
              </w:rPr>
              <w:t>–-        D’un poids au m² égal ou supérieur à 225g.</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4806</w:t>
            </w:r>
          </w:p>
        </w:tc>
        <w:tc>
          <w:tcPr>
            <w:tcW w:w="7560" w:type="dxa"/>
          </w:tcPr>
          <w:p w:rsidR="00155FFC" w:rsidRPr="00934FE4" w:rsidRDefault="00155FFC" w:rsidP="00155FFC">
            <w:pPr>
              <w:jc w:val="both"/>
              <w:rPr>
                <w:sz w:val="20"/>
                <w:szCs w:val="20"/>
              </w:rPr>
            </w:pPr>
            <w:r w:rsidRPr="00934FE4">
              <w:rPr>
                <w:b/>
                <w:bCs/>
                <w:sz w:val="20"/>
                <w:szCs w:val="20"/>
              </w:rPr>
              <w:t>Papiers et cartons sulfurisés, papiers ingraissables, papiers</w:t>
            </w:r>
            <w:r w:rsidRPr="00934FE4">
              <w:rPr>
                <w:b/>
                <w:bCs/>
                <w:sz w:val="20"/>
                <w:szCs w:val="20"/>
              </w:rPr>
              <w:noBreakHyphen/>
              <w:t>calques et papier dit "cristal" et autres papiers calandrés transparents ou translucides, en rouleaux ou en feuilles.</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4806.10 00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et cartons sulfurisés (parchemin végétal)</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4806.20 00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ingraissables (greaseproof)</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4806.30 00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w:t>
            </w:r>
            <w:r w:rsidRPr="00934FE4">
              <w:rPr>
                <w:bCs/>
                <w:sz w:val="20"/>
                <w:szCs w:val="20"/>
              </w:rPr>
              <w:noBreakHyphen/>
              <w:t>calques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4806.40 00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 dit "cristal" et autres papiers calandrés transparents ou  translucides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4807</w:t>
            </w:r>
          </w:p>
        </w:tc>
        <w:tc>
          <w:tcPr>
            <w:tcW w:w="7560" w:type="dxa"/>
          </w:tcPr>
          <w:p w:rsidR="00155FFC" w:rsidRPr="00934FE4" w:rsidRDefault="00155FFC" w:rsidP="00155FFC">
            <w:pPr>
              <w:jc w:val="both"/>
              <w:rPr>
                <w:sz w:val="20"/>
                <w:szCs w:val="20"/>
              </w:rPr>
            </w:pPr>
            <w:r w:rsidRPr="00934FE4">
              <w:rPr>
                <w:b/>
                <w:bCs/>
                <w:sz w:val="20"/>
                <w:szCs w:val="20"/>
              </w:rPr>
              <w:t>Papiers et cartons assemblés à plat par collage, non couchés ni enduits à la surface ni imprégnés, même renforcés intérieurement, en rouleaux ou en feuilles.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4808</w:t>
            </w:r>
          </w:p>
        </w:tc>
        <w:tc>
          <w:tcPr>
            <w:tcW w:w="7560" w:type="dxa"/>
          </w:tcPr>
          <w:p w:rsidR="00155FFC" w:rsidRPr="00934FE4" w:rsidRDefault="00155FFC" w:rsidP="00155FFC">
            <w:pPr>
              <w:jc w:val="both"/>
              <w:rPr>
                <w:sz w:val="20"/>
                <w:szCs w:val="20"/>
              </w:rPr>
            </w:pPr>
            <w:r w:rsidRPr="00934FE4">
              <w:rPr>
                <w:b/>
                <w:bCs/>
                <w:sz w:val="20"/>
                <w:szCs w:val="20"/>
              </w:rPr>
              <w:t>Papiers et cartons ondulés  (même avec recouvrement par collage), crêpés, plissés, gaufrés, estampés ou perforés, en rouleaux ou en feuilles, autres que les papiers des types décrits dans le libellé du no 4803.</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4808.10 00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et cartons ondulés, même perforés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4808.40 00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Kraft, crêpés ou plissés, même gaufrés, estampés ou perforés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4808.90 00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4809</w:t>
            </w:r>
          </w:p>
        </w:tc>
        <w:tc>
          <w:tcPr>
            <w:tcW w:w="7560" w:type="dxa"/>
          </w:tcPr>
          <w:p w:rsidR="00155FFC" w:rsidRPr="00934FE4" w:rsidRDefault="00155FFC" w:rsidP="00155FFC">
            <w:pPr>
              <w:jc w:val="both"/>
              <w:rPr>
                <w:sz w:val="20"/>
                <w:szCs w:val="20"/>
              </w:rPr>
            </w:pPr>
            <w:r w:rsidRPr="00934FE4">
              <w:rPr>
                <w:b/>
                <w:bCs/>
                <w:sz w:val="20"/>
                <w:szCs w:val="20"/>
              </w:rPr>
              <w:t>Papiers carbone, papiers dits "autocopiants" et autres papiers pour duplication ou reports (y compris les papiers couchés, enduits ou imprégnés pour stencils ou pour plaques offset), même imprimés, en rouleaux ou en feuilles.</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4809.20 00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dits "autocopiants"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Default="00155FFC" w:rsidP="00155FFC">
            <w:pPr>
              <w:rPr>
                <w:bCs/>
                <w:sz w:val="20"/>
                <w:szCs w:val="20"/>
              </w:rPr>
            </w:pPr>
            <w:r w:rsidRPr="00934FE4">
              <w:rPr>
                <w:bCs/>
                <w:sz w:val="20"/>
                <w:szCs w:val="20"/>
              </w:rPr>
              <w:t>4809.90 00</w:t>
            </w:r>
          </w:p>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F1600F">
        <w:tc>
          <w:tcPr>
            <w:tcW w:w="1350" w:type="dxa"/>
            <w:shd w:val="clear" w:color="auto" w:fill="auto"/>
          </w:tcPr>
          <w:p w:rsidR="00155FFC" w:rsidRPr="00934FE4" w:rsidRDefault="00155FFC" w:rsidP="00155FFC">
            <w:pPr>
              <w:rPr>
                <w:sz w:val="20"/>
                <w:szCs w:val="20"/>
              </w:rPr>
            </w:pPr>
            <w:r w:rsidRPr="00934FE4">
              <w:rPr>
                <w:b/>
                <w:bCs/>
                <w:sz w:val="20"/>
                <w:szCs w:val="20"/>
              </w:rPr>
              <w:lastRenderedPageBreak/>
              <w:t>NDP</w:t>
            </w:r>
          </w:p>
        </w:tc>
        <w:tc>
          <w:tcPr>
            <w:tcW w:w="7560" w:type="dxa"/>
            <w:shd w:val="clear" w:color="auto" w:fill="auto"/>
          </w:tcPr>
          <w:p w:rsidR="00155FFC" w:rsidRPr="00934FE4" w:rsidRDefault="00155FFC" w:rsidP="00155FFC">
            <w:pPr>
              <w:jc w:val="center"/>
              <w:rPr>
                <w:sz w:val="20"/>
                <w:szCs w:val="20"/>
              </w:rPr>
            </w:pPr>
            <w:r w:rsidRPr="00934FE4">
              <w:rPr>
                <w:b/>
                <w:bCs/>
                <w:sz w:val="20"/>
                <w:szCs w:val="20"/>
              </w:rPr>
              <w:t>LIBELLE</w:t>
            </w:r>
          </w:p>
        </w:tc>
        <w:tc>
          <w:tcPr>
            <w:tcW w:w="630" w:type="dxa"/>
            <w:shd w:val="clear" w:color="auto" w:fill="auto"/>
          </w:tcPr>
          <w:p w:rsidR="00155FFC" w:rsidRPr="00934FE4" w:rsidRDefault="00155FFC" w:rsidP="00155FFC">
            <w:pPr>
              <w:rPr>
                <w:sz w:val="20"/>
                <w:szCs w:val="20"/>
              </w:rPr>
            </w:pPr>
            <w:r w:rsidRPr="00934FE4">
              <w:rPr>
                <w:b/>
                <w:bCs/>
                <w:sz w:val="20"/>
                <w:szCs w:val="20"/>
              </w:rPr>
              <w:t>CS</w:t>
            </w:r>
          </w:p>
        </w:tc>
        <w:tc>
          <w:tcPr>
            <w:tcW w:w="720" w:type="dxa"/>
            <w:shd w:val="clear" w:color="auto" w:fill="auto"/>
          </w:tcPr>
          <w:p w:rsidR="00155FFC" w:rsidRPr="00934FE4" w:rsidRDefault="00155FFC" w:rsidP="00155FFC">
            <w:pPr>
              <w:rPr>
                <w:sz w:val="20"/>
                <w:szCs w:val="20"/>
              </w:rPr>
            </w:pPr>
            <w:r w:rsidRPr="00934FE4">
              <w:rPr>
                <w:b/>
                <w:bCs/>
                <w:sz w:val="20"/>
                <w:szCs w:val="20"/>
              </w:rPr>
              <w:t>DD%</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4810</w:t>
            </w:r>
          </w:p>
        </w:tc>
        <w:tc>
          <w:tcPr>
            <w:tcW w:w="7560" w:type="dxa"/>
          </w:tcPr>
          <w:p w:rsidR="00155FFC" w:rsidRPr="00155FFC" w:rsidRDefault="00155FFC" w:rsidP="00155FFC">
            <w:pPr>
              <w:jc w:val="both"/>
              <w:rPr>
                <w:sz w:val="20"/>
                <w:szCs w:val="20"/>
              </w:rPr>
            </w:pPr>
            <w:r w:rsidRPr="00155FFC">
              <w:rPr>
                <w:b/>
                <w:bCs/>
                <w:sz w:val="20"/>
                <w:szCs w:val="20"/>
              </w:rPr>
              <w:t>Papiers et cartons couchés au kaolin ou à d'autres substances inorganiques sur une ou sur les deux faces, avec ou sans liants, à l'exclusion de tout autre couchage ou enduction, même coloriés en surface, décorés en surface ou imprimés, en rouleaux ou en feuilles de forme carrée ou rectangulaire,de tout format.</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et cartons des types utilisés pour l'écriture, l'impression ou d'autres fins graphiques, sans fibres obtenues par un procédé mécanique ou chimico-mécanique ou dont 10 % au plus en poids de la composition fibreuse totale sont constitués par de telles fibres :</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4810.13 00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En rouleaux</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4810.14 00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En feuilles dont un des côtés n’excède pas 435 mm et dont l’autre côté n’excède pas 297 mm à l’état non plié.</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4810.19 00</w:t>
            </w:r>
          </w:p>
        </w:tc>
        <w:tc>
          <w:tcPr>
            <w:tcW w:w="7560" w:type="dxa"/>
          </w:tcPr>
          <w:p w:rsidR="00155FFC" w:rsidRPr="00934FE4" w:rsidRDefault="00155FFC" w:rsidP="00155FFC">
            <w:pPr>
              <w:jc w:val="both"/>
              <w:rPr>
                <w:sz w:val="20"/>
                <w:szCs w:val="20"/>
              </w:rPr>
            </w:pPr>
            <w:r w:rsidRPr="00934FE4">
              <w:rPr>
                <w:bCs/>
                <w:sz w:val="20"/>
                <w:szCs w:val="20"/>
              </w:rPr>
              <w:t>--          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sz w:val="20"/>
                <w:szCs w:val="20"/>
              </w:rPr>
              <w:t>0</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et cartons des types utilisés pour l'écriture, l'impression ou d'autres fins graphiques, dont plus de 10 % en poids de la composition fibreuse totale sont constitués par des fibres obtenues par un procédé mécanique :</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4810.22 00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 couché léger, dit "L.W.C."</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4810.29 00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et cartons Kraft autres que ceux des types utilisés pour  l'écriture, l'impression ou d'autres fins graphiques :</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4810.31 00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Blanchis uniformément dans la masse et dont plus de 95 % en poids de la composition fibreuse totale sont constitués par des fibres de bois obtenues par un procédé chimique, d'un poids au m² n'excédant pas 150 g</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4810.32 00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Blanchis uniformément dans la masse et dont plus de 95 % en poids de la composition fibreuse totale sont constitués par des fibres de bois obtenues par un procédé chimique, d'un poids au m² excédant 150 g</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4810.39 00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 papiers et cartons :</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4810.92 00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Multicouches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4810.99 00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4811</w:t>
            </w:r>
          </w:p>
        </w:tc>
        <w:tc>
          <w:tcPr>
            <w:tcW w:w="7560" w:type="dxa"/>
          </w:tcPr>
          <w:p w:rsidR="00155FFC" w:rsidRPr="00934FE4" w:rsidRDefault="00155FFC" w:rsidP="00155FFC">
            <w:pPr>
              <w:jc w:val="both"/>
              <w:rPr>
                <w:sz w:val="20"/>
                <w:szCs w:val="20"/>
              </w:rPr>
            </w:pPr>
            <w:r w:rsidRPr="00934FE4">
              <w:rPr>
                <w:b/>
                <w:bCs/>
                <w:sz w:val="20"/>
                <w:szCs w:val="20"/>
              </w:rPr>
              <w:t>Papiers, cartons, ouate de cellulose et nappes de fibres de cellulose, couchés, enduits, imprégnés, recouverts, coloriés en surface, décorés en surface ou imprimés, en rouleaux ou en feuilles de forme carrée ou rectangulaire,de tout format, autres que les produits des types décrits dans les libellés des nos 48.03, 48.09 ou 48.10.</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4811.10 00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et cartons goudronnés, bitumés ou asphaltés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F1600F">
        <w:tc>
          <w:tcPr>
            <w:tcW w:w="1350" w:type="dxa"/>
            <w:shd w:val="clear" w:color="auto" w:fill="auto"/>
          </w:tcPr>
          <w:p w:rsidR="00155FFC" w:rsidRPr="00934FE4" w:rsidRDefault="00155FFC" w:rsidP="00155FFC">
            <w:pPr>
              <w:rPr>
                <w:sz w:val="20"/>
                <w:szCs w:val="20"/>
              </w:rPr>
            </w:pPr>
            <w:r w:rsidRPr="00934FE4">
              <w:rPr>
                <w:b/>
                <w:bCs/>
                <w:sz w:val="20"/>
                <w:szCs w:val="20"/>
              </w:rPr>
              <w:lastRenderedPageBreak/>
              <w:t>NDP</w:t>
            </w:r>
          </w:p>
        </w:tc>
        <w:tc>
          <w:tcPr>
            <w:tcW w:w="7560" w:type="dxa"/>
            <w:shd w:val="clear" w:color="auto" w:fill="auto"/>
          </w:tcPr>
          <w:p w:rsidR="00155FFC" w:rsidRPr="00934FE4" w:rsidRDefault="00155FFC" w:rsidP="00155FFC">
            <w:pPr>
              <w:jc w:val="center"/>
              <w:rPr>
                <w:sz w:val="20"/>
                <w:szCs w:val="20"/>
              </w:rPr>
            </w:pPr>
            <w:r w:rsidRPr="00934FE4">
              <w:rPr>
                <w:b/>
                <w:bCs/>
                <w:sz w:val="20"/>
                <w:szCs w:val="20"/>
              </w:rPr>
              <w:t>LIBELLE</w:t>
            </w:r>
          </w:p>
        </w:tc>
        <w:tc>
          <w:tcPr>
            <w:tcW w:w="630" w:type="dxa"/>
            <w:shd w:val="clear" w:color="auto" w:fill="auto"/>
          </w:tcPr>
          <w:p w:rsidR="00155FFC" w:rsidRPr="00934FE4" w:rsidRDefault="00155FFC" w:rsidP="00155FFC">
            <w:pPr>
              <w:rPr>
                <w:sz w:val="20"/>
                <w:szCs w:val="20"/>
              </w:rPr>
            </w:pPr>
            <w:r w:rsidRPr="00934FE4">
              <w:rPr>
                <w:b/>
                <w:bCs/>
                <w:sz w:val="20"/>
                <w:szCs w:val="20"/>
              </w:rPr>
              <w:t>CS</w:t>
            </w:r>
          </w:p>
        </w:tc>
        <w:tc>
          <w:tcPr>
            <w:tcW w:w="720" w:type="dxa"/>
            <w:shd w:val="clear" w:color="auto" w:fill="auto"/>
          </w:tcPr>
          <w:p w:rsidR="00155FFC" w:rsidRPr="00934FE4" w:rsidRDefault="00155FFC" w:rsidP="00155FFC">
            <w:pPr>
              <w:rPr>
                <w:sz w:val="20"/>
                <w:szCs w:val="20"/>
              </w:rPr>
            </w:pPr>
            <w:r w:rsidRPr="00934FE4">
              <w:rPr>
                <w:b/>
                <w:bCs/>
                <w:sz w:val="20"/>
                <w:szCs w:val="20"/>
              </w:rPr>
              <w:t>DD%</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et cartons gommés ou adhésifs :</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4811.41 00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Auto</w:t>
            </w:r>
            <w:r w:rsidRPr="00934FE4">
              <w:rPr>
                <w:bCs/>
                <w:sz w:val="20"/>
                <w:szCs w:val="20"/>
              </w:rPr>
              <w:noBreakHyphen/>
              <w:t>adhésifs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4811.49 00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et cartons enduits, imprégnés ou recouverts de matière  plastique (à l'exclusion des adhésifs) :</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4811.51 00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Blanchis, d'un poids au m² excédant 150 g</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4811.59 00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4811.60 00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et cartons enduits, imprégnés ou recouverts de cire, de  paraffine, de stéarine, d'huile ou de glycérol</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4811.90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 papiers, cartons, ouate de cellulose et nappes de fibres de  cellulose:</w:t>
            </w:r>
          </w:p>
        </w:tc>
        <w:tc>
          <w:tcPr>
            <w:tcW w:w="630" w:type="dxa"/>
          </w:tcPr>
          <w:p w:rsidR="00155FFC" w:rsidRPr="00934FE4" w:rsidRDefault="00155FFC" w:rsidP="00155FFC">
            <w:pPr>
              <w:rPr>
                <w:b/>
                <w:bCs/>
                <w:sz w:val="20"/>
                <w:szCs w:val="20"/>
              </w:rPr>
            </w:pPr>
          </w:p>
        </w:tc>
        <w:tc>
          <w:tcPr>
            <w:tcW w:w="720" w:type="dxa"/>
          </w:tcPr>
          <w:p w:rsidR="00155FFC" w:rsidRPr="00934FE4" w:rsidRDefault="00155FFC" w:rsidP="00155FFC">
            <w:pPr>
              <w:rPr>
                <w:b/>
                <w:bCs/>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4811.90 10</w:t>
            </w:r>
          </w:p>
        </w:tc>
        <w:tc>
          <w:tcPr>
            <w:tcW w:w="7560" w:type="dxa"/>
          </w:tcPr>
          <w:p w:rsidR="00155FFC" w:rsidRPr="00934FE4" w:rsidRDefault="00155FFC" w:rsidP="00155FFC">
            <w:pPr>
              <w:jc w:val="both"/>
              <w:rPr>
                <w:sz w:val="20"/>
                <w:szCs w:val="20"/>
              </w:rPr>
            </w:pPr>
            <w:r w:rsidRPr="00934FE4">
              <w:rPr>
                <w:bCs/>
                <w:sz w:val="20"/>
                <w:szCs w:val="20"/>
              </w:rPr>
              <w:t>--          Papiers pour l’emballage des cadeaux</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4811.90 90</w:t>
            </w:r>
          </w:p>
        </w:tc>
        <w:tc>
          <w:tcPr>
            <w:tcW w:w="7560" w:type="dxa"/>
          </w:tcPr>
          <w:p w:rsidR="00155FFC" w:rsidRPr="00934FE4" w:rsidRDefault="00155FFC" w:rsidP="00155FFC">
            <w:pPr>
              <w:jc w:val="both"/>
              <w:rPr>
                <w:sz w:val="20"/>
                <w:szCs w:val="20"/>
              </w:rPr>
            </w:pPr>
            <w:r w:rsidRPr="00934FE4">
              <w:rPr>
                <w:bCs/>
                <w:sz w:val="20"/>
                <w:szCs w:val="20"/>
              </w:rPr>
              <w:t>--          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4812.00 00</w:t>
            </w:r>
          </w:p>
        </w:tc>
        <w:tc>
          <w:tcPr>
            <w:tcW w:w="7560" w:type="dxa"/>
          </w:tcPr>
          <w:p w:rsidR="00155FFC" w:rsidRPr="00934FE4" w:rsidRDefault="00155FFC" w:rsidP="00155FFC">
            <w:pPr>
              <w:jc w:val="both"/>
              <w:rPr>
                <w:sz w:val="20"/>
                <w:szCs w:val="20"/>
              </w:rPr>
            </w:pPr>
            <w:r w:rsidRPr="00934FE4">
              <w:rPr>
                <w:b/>
                <w:bCs/>
                <w:sz w:val="20"/>
                <w:szCs w:val="20"/>
              </w:rPr>
              <w:t>Blocs filtrants et plaques filtrantes, en pâte à papier.</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4813</w:t>
            </w:r>
          </w:p>
        </w:tc>
        <w:tc>
          <w:tcPr>
            <w:tcW w:w="7560" w:type="dxa"/>
          </w:tcPr>
          <w:p w:rsidR="00155FFC" w:rsidRPr="00934FE4" w:rsidRDefault="00155FFC" w:rsidP="00155FFC">
            <w:pPr>
              <w:jc w:val="both"/>
              <w:rPr>
                <w:sz w:val="20"/>
                <w:szCs w:val="20"/>
              </w:rPr>
            </w:pPr>
            <w:r w:rsidRPr="00934FE4">
              <w:rPr>
                <w:b/>
                <w:bCs/>
                <w:sz w:val="20"/>
                <w:szCs w:val="20"/>
              </w:rPr>
              <w:t>Papier à cigarettes, même découpé à format ou en cahiers ou en tubes.</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4813.10 00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En cahiers ou en tubes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4813.20 00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En rouleaux d'une largeur n'excédant pas 5 cm</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4813.90 00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4814</w:t>
            </w:r>
          </w:p>
        </w:tc>
        <w:tc>
          <w:tcPr>
            <w:tcW w:w="7560" w:type="dxa"/>
          </w:tcPr>
          <w:p w:rsidR="00155FFC" w:rsidRPr="00934FE4" w:rsidRDefault="00155FFC" w:rsidP="00155FFC">
            <w:pPr>
              <w:jc w:val="both"/>
              <w:rPr>
                <w:sz w:val="20"/>
                <w:szCs w:val="20"/>
              </w:rPr>
            </w:pPr>
            <w:r w:rsidRPr="00934FE4">
              <w:rPr>
                <w:b/>
                <w:bCs/>
                <w:sz w:val="20"/>
                <w:szCs w:val="20"/>
              </w:rPr>
              <w:t>Papiers peints et revêtements muraux similaires; vitrauphanies.</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4814.20 00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peints et revêtements muraux similaires, constitués par du papier enduit ou recouvert, sur l'endroit, d'une couche de matière plastique grainée, gaufrée, coloriée, imprimée de motifs ou autrement décorée</w:t>
            </w:r>
          </w:p>
        </w:tc>
        <w:tc>
          <w:tcPr>
            <w:tcW w:w="630" w:type="dxa"/>
          </w:tcPr>
          <w:p w:rsidR="00155FFC" w:rsidRPr="00934FE4" w:rsidRDefault="00155FFC" w:rsidP="00155FFC">
            <w:pPr>
              <w:rPr>
                <w:sz w:val="20"/>
                <w:szCs w:val="20"/>
              </w:rPr>
            </w:pPr>
            <w:r w:rsidRPr="00934FE4">
              <w:rPr>
                <w:bCs/>
                <w:sz w:val="20"/>
                <w:szCs w:val="20"/>
              </w:rPr>
              <w:t>kg</w:t>
            </w:r>
          </w:p>
        </w:tc>
        <w:tc>
          <w:tcPr>
            <w:tcW w:w="720" w:type="dxa"/>
          </w:tcPr>
          <w:p w:rsidR="00155FFC" w:rsidRPr="00934FE4" w:rsidRDefault="00155FFC" w:rsidP="00155FFC">
            <w:pPr>
              <w:rPr>
                <w:sz w:val="20"/>
                <w:szCs w:val="20"/>
              </w:rPr>
            </w:pPr>
            <w:r w:rsidRPr="00934FE4">
              <w:rPr>
                <w:bCs/>
                <w:sz w:val="20"/>
                <w:szCs w:val="20"/>
              </w:rPr>
              <w:t>10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4814.90 00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Cs/>
                <w:sz w:val="20"/>
                <w:szCs w:val="20"/>
              </w:rPr>
              <w:t>kg</w:t>
            </w:r>
          </w:p>
        </w:tc>
        <w:tc>
          <w:tcPr>
            <w:tcW w:w="720" w:type="dxa"/>
          </w:tcPr>
          <w:p w:rsidR="00155FFC" w:rsidRPr="00934FE4" w:rsidRDefault="00155FFC" w:rsidP="00155FFC">
            <w:pPr>
              <w:rPr>
                <w:sz w:val="20"/>
                <w:szCs w:val="20"/>
              </w:rPr>
            </w:pPr>
            <w:r w:rsidRPr="00934FE4">
              <w:rPr>
                <w:bCs/>
                <w:sz w:val="20"/>
                <w:szCs w:val="20"/>
              </w:rPr>
              <w:t>10</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4816</w:t>
            </w:r>
          </w:p>
        </w:tc>
        <w:tc>
          <w:tcPr>
            <w:tcW w:w="7560" w:type="dxa"/>
          </w:tcPr>
          <w:p w:rsidR="00155FFC" w:rsidRPr="00934FE4" w:rsidRDefault="00155FFC" w:rsidP="00155FFC">
            <w:pPr>
              <w:jc w:val="both"/>
              <w:rPr>
                <w:sz w:val="20"/>
                <w:szCs w:val="20"/>
              </w:rPr>
            </w:pPr>
            <w:r w:rsidRPr="00934FE4">
              <w:rPr>
                <w:b/>
                <w:bCs/>
                <w:sz w:val="20"/>
                <w:szCs w:val="20"/>
              </w:rPr>
              <w:t>Papiers carbone, papiers dits "autocopiants" et autres papiers pour duplication ou reports (autres que ceux du no  48.09), stencils complets et plaques offset, en papier, même conditionnés en boîtes.</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4816.20 00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dits "autocopiants"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4816.90 00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4817</w:t>
            </w:r>
          </w:p>
        </w:tc>
        <w:tc>
          <w:tcPr>
            <w:tcW w:w="7560" w:type="dxa"/>
          </w:tcPr>
          <w:p w:rsidR="00155FFC" w:rsidRPr="00934FE4" w:rsidRDefault="00155FFC" w:rsidP="00155FFC">
            <w:pPr>
              <w:jc w:val="both"/>
              <w:rPr>
                <w:sz w:val="20"/>
                <w:szCs w:val="20"/>
              </w:rPr>
            </w:pPr>
            <w:r w:rsidRPr="00934FE4">
              <w:rPr>
                <w:b/>
                <w:bCs/>
                <w:sz w:val="20"/>
                <w:szCs w:val="20"/>
              </w:rPr>
              <w:t>Enveloppes, cartes</w:t>
            </w:r>
            <w:r w:rsidRPr="00934FE4">
              <w:rPr>
                <w:b/>
                <w:bCs/>
                <w:sz w:val="20"/>
                <w:szCs w:val="20"/>
              </w:rPr>
              <w:noBreakHyphen/>
              <w:t>lettres, cartes postales non illustrées et cartes pour correspondance, en papier ou carton; boîtes, pochettes et présentations similaires, en papier ou carton, renfermant un assortiment d'articles de correspondance.</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F1600F">
        <w:tc>
          <w:tcPr>
            <w:tcW w:w="1350" w:type="dxa"/>
            <w:shd w:val="clear" w:color="auto" w:fill="auto"/>
          </w:tcPr>
          <w:p w:rsidR="00155FFC" w:rsidRPr="00934FE4" w:rsidRDefault="00155FFC" w:rsidP="00155FFC">
            <w:pPr>
              <w:rPr>
                <w:sz w:val="20"/>
                <w:szCs w:val="20"/>
              </w:rPr>
            </w:pPr>
            <w:r w:rsidRPr="00934FE4">
              <w:rPr>
                <w:b/>
                <w:bCs/>
                <w:sz w:val="20"/>
                <w:szCs w:val="20"/>
              </w:rPr>
              <w:lastRenderedPageBreak/>
              <w:t>NDP</w:t>
            </w:r>
          </w:p>
        </w:tc>
        <w:tc>
          <w:tcPr>
            <w:tcW w:w="7560" w:type="dxa"/>
            <w:shd w:val="clear" w:color="auto" w:fill="auto"/>
          </w:tcPr>
          <w:p w:rsidR="00155FFC" w:rsidRPr="00934FE4" w:rsidRDefault="00155FFC" w:rsidP="00155FFC">
            <w:pPr>
              <w:jc w:val="center"/>
              <w:rPr>
                <w:sz w:val="20"/>
                <w:szCs w:val="20"/>
              </w:rPr>
            </w:pPr>
            <w:r w:rsidRPr="00934FE4">
              <w:rPr>
                <w:b/>
                <w:bCs/>
                <w:sz w:val="20"/>
                <w:szCs w:val="20"/>
              </w:rPr>
              <w:t>LIBELLE</w:t>
            </w:r>
          </w:p>
        </w:tc>
        <w:tc>
          <w:tcPr>
            <w:tcW w:w="630" w:type="dxa"/>
            <w:shd w:val="clear" w:color="auto" w:fill="auto"/>
          </w:tcPr>
          <w:p w:rsidR="00155FFC" w:rsidRPr="00934FE4" w:rsidRDefault="00155FFC" w:rsidP="00155FFC">
            <w:pPr>
              <w:rPr>
                <w:sz w:val="20"/>
                <w:szCs w:val="20"/>
              </w:rPr>
            </w:pPr>
            <w:r w:rsidRPr="00934FE4">
              <w:rPr>
                <w:b/>
                <w:bCs/>
                <w:sz w:val="20"/>
                <w:szCs w:val="20"/>
              </w:rPr>
              <w:t>CS</w:t>
            </w:r>
          </w:p>
        </w:tc>
        <w:tc>
          <w:tcPr>
            <w:tcW w:w="720" w:type="dxa"/>
            <w:shd w:val="clear" w:color="auto" w:fill="auto"/>
          </w:tcPr>
          <w:p w:rsidR="00155FFC" w:rsidRPr="00934FE4" w:rsidRDefault="00155FFC" w:rsidP="00155FFC">
            <w:pPr>
              <w:rPr>
                <w:sz w:val="20"/>
                <w:szCs w:val="20"/>
              </w:rPr>
            </w:pPr>
            <w:r w:rsidRPr="00934FE4">
              <w:rPr>
                <w:b/>
                <w:bCs/>
                <w:sz w:val="20"/>
                <w:szCs w:val="20"/>
              </w:rPr>
              <w:t>DD%</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4817.10 00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Enveloppes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4817.20 00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Cartes</w:t>
            </w:r>
            <w:r w:rsidRPr="00934FE4">
              <w:rPr>
                <w:bCs/>
                <w:sz w:val="20"/>
                <w:szCs w:val="20"/>
              </w:rPr>
              <w:noBreakHyphen/>
              <w:t>lettres, cartes postales non illustrées et cartes pour correspondance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4817.30 00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Boîtes, pochettes et présentations similaires, en papier ou carton, renfermant un assortiment d'articles de correspondance.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4818</w:t>
            </w:r>
          </w:p>
        </w:tc>
        <w:tc>
          <w:tcPr>
            <w:tcW w:w="7560" w:type="dxa"/>
          </w:tcPr>
          <w:p w:rsidR="00155FFC" w:rsidRPr="00934FE4" w:rsidRDefault="00155FFC" w:rsidP="00155FFC">
            <w:pPr>
              <w:jc w:val="both"/>
              <w:rPr>
                <w:sz w:val="20"/>
                <w:szCs w:val="20"/>
              </w:rPr>
            </w:pPr>
            <w:r w:rsidRPr="00934FE4">
              <w:rPr>
                <w:b/>
                <w:bCs/>
                <w:sz w:val="20"/>
                <w:szCs w:val="20"/>
              </w:rPr>
              <w:t>Papiers des types utilisés pour papiers de toilette et pour papiers similaires, ouate de cellulose ou nappes de fibres de cellulose, des types utilisés à des fins domestiques ou sanitaires, en rouleaux d'une largeur n'excédant pas 36 cm, ou coupés à format; mouchoirs, serviettes à démaquiller, essuie-mains, nappes, serviettes de table,  draps de lit et articles similaires à usages domestiques, de toilette, hygiéniques ou hospitaliers, vêtements et accessoires du vêtement, en pâte à papier, papier, ouate de cellulose ou nappes de fibres de cellulose.</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4818.10 00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 hygiénique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4818.20 00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Mouchoirs, serviettes à démaquiller et essuie</w:t>
            </w:r>
            <w:r w:rsidRPr="00934FE4">
              <w:rPr>
                <w:bCs/>
                <w:sz w:val="20"/>
                <w:szCs w:val="20"/>
              </w:rPr>
              <w:noBreakHyphen/>
              <w:t>mains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10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4818.30 00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Nappes et serviettes de table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4818.50 00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Vêtements et accessoires du vêtement</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10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4818.90 00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10</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4819</w:t>
            </w:r>
          </w:p>
        </w:tc>
        <w:tc>
          <w:tcPr>
            <w:tcW w:w="7560" w:type="dxa"/>
          </w:tcPr>
          <w:p w:rsidR="00155FFC" w:rsidRPr="00934FE4" w:rsidRDefault="00155FFC" w:rsidP="00155FFC">
            <w:pPr>
              <w:jc w:val="both"/>
              <w:rPr>
                <w:sz w:val="20"/>
                <w:szCs w:val="20"/>
              </w:rPr>
            </w:pPr>
            <w:r w:rsidRPr="00934FE4">
              <w:rPr>
                <w:b/>
                <w:bCs/>
                <w:sz w:val="20"/>
                <w:szCs w:val="20"/>
              </w:rPr>
              <w:t>Boîtes, sacs, pochettes, cornets et autres emballages en papier, carton, ouate de cellulose ou nappes de fibres de cellulose; cartonnages de bureau, de magasin ou similaires.</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4819.10 00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Boîtes et caisses en papier ou carton ondulé</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10</w:t>
            </w:r>
          </w:p>
        </w:tc>
      </w:tr>
      <w:tr w:rsidR="00155FFC" w:rsidRPr="00934FE4" w:rsidTr="003D2545">
        <w:trPr>
          <w:trHeight w:val="356"/>
        </w:trPr>
        <w:tc>
          <w:tcPr>
            <w:tcW w:w="1350" w:type="dxa"/>
          </w:tcPr>
          <w:p w:rsidR="00155FFC" w:rsidRPr="00934FE4" w:rsidRDefault="00155FFC" w:rsidP="00155FFC">
            <w:pPr>
              <w:rPr>
                <w:sz w:val="20"/>
                <w:szCs w:val="20"/>
              </w:rPr>
            </w:pPr>
            <w:r w:rsidRPr="00934FE4">
              <w:rPr>
                <w:bCs/>
                <w:sz w:val="20"/>
                <w:szCs w:val="20"/>
              </w:rPr>
              <w:t>4819.20 00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Boîtes et cartonnages, pliants, en papier ou carton non ondulé</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4819.30 00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Sacs d'une largeur à la base de 40 cm ou plus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4819.40 00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 sacs; sachets, pochettes (autres que celles pour disques) et cornets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10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4819.50 00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 emballages, y compris les pochettes pour disques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10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4819.60 00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Cartonnages de bureau, de magasin ou similaires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4820</w:t>
            </w:r>
          </w:p>
        </w:tc>
        <w:tc>
          <w:tcPr>
            <w:tcW w:w="7560" w:type="dxa"/>
          </w:tcPr>
          <w:p w:rsidR="00155FFC" w:rsidRDefault="00155FFC" w:rsidP="00155FFC">
            <w:pPr>
              <w:jc w:val="both"/>
              <w:rPr>
                <w:b/>
                <w:bCs/>
                <w:sz w:val="20"/>
                <w:szCs w:val="20"/>
              </w:rPr>
            </w:pPr>
            <w:r w:rsidRPr="00934FE4">
              <w:rPr>
                <w:b/>
                <w:bCs/>
                <w:sz w:val="20"/>
                <w:szCs w:val="20"/>
              </w:rPr>
              <w:t>Registres, livres comptables, carnets (de notes, de commandes, de quittances), agendas, blocs</w:t>
            </w:r>
            <w:r w:rsidRPr="00934FE4">
              <w:rPr>
                <w:b/>
                <w:bCs/>
                <w:sz w:val="20"/>
                <w:szCs w:val="20"/>
              </w:rPr>
              <w:noBreakHyphen/>
              <w:t>mémorandums, blocs de papier à lettres et ouvrages similaires, cahiers, sous</w:t>
            </w:r>
            <w:r w:rsidRPr="00934FE4">
              <w:rPr>
                <w:b/>
                <w:bCs/>
                <w:sz w:val="20"/>
                <w:szCs w:val="20"/>
              </w:rPr>
              <w:noBreakHyphen/>
              <w:t>main, classeurs, reliures (à feuillets mobiles ou autres), chemises et couvertures à dossiers et autres articles scolaires, de bureau ou de papeterie, y compris les liasses et carnets manifold, même comportant des feuilles de papier carbone, en papier ou carton; albums pour échantillonnages ou pour collections et couvertures pour livres, en papier ou carton.</w:t>
            </w:r>
          </w:p>
          <w:p w:rsidR="00155FFC" w:rsidRPr="00934FE4" w:rsidRDefault="00155FFC" w:rsidP="00155FFC">
            <w:pPr>
              <w:jc w:val="both"/>
              <w:rPr>
                <w:sz w:val="20"/>
                <w:szCs w:val="20"/>
              </w:rPr>
            </w:pP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F1600F">
        <w:tc>
          <w:tcPr>
            <w:tcW w:w="1350" w:type="dxa"/>
            <w:shd w:val="clear" w:color="auto" w:fill="auto"/>
          </w:tcPr>
          <w:p w:rsidR="00155FFC" w:rsidRPr="00934FE4" w:rsidRDefault="00155FFC" w:rsidP="00155FFC">
            <w:pPr>
              <w:rPr>
                <w:sz w:val="20"/>
                <w:szCs w:val="20"/>
              </w:rPr>
            </w:pPr>
            <w:r w:rsidRPr="00934FE4">
              <w:rPr>
                <w:b/>
                <w:bCs/>
                <w:sz w:val="20"/>
                <w:szCs w:val="20"/>
              </w:rPr>
              <w:lastRenderedPageBreak/>
              <w:t>NDP</w:t>
            </w:r>
          </w:p>
        </w:tc>
        <w:tc>
          <w:tcPr>
            <w:tcW w:w="7560" w:type="dxa"/>
            <w:shd w:val="clear" w:color="auto" w:fill="auto"/>
          </w:tcPr>
          <w:p w:rsidR="00155FFC" w:rsidRPr="00934FE4" w:rsidRDefault="00155FFC" w:rsidP="00155FFC">
            <w:pPr>
              <w:jc w:val="center"/>
              <w:rPr>
                <w:sz w:val="20"/>
                <w:szCs w:val="20"/>
              </w:rPr>
            </w:pPr>
            <w:r w:rsidRPr="00934FE4">
              <w:rPr>
                <w:b/>
                <w:bCs/>
                <w:sz w:val="20"/>
                <w:szCs w:val="20"/>
              </w:rPr>
              <w:t>LIBELLE</w:t>
            </w:r>
          </w:p>
        </w:tc>
        <w:tc>
          <w:tcPr>
            <w:tcW w:w="630" w:type="dxa"/>
            <w:shd w:val="clear" w:color="auto" w:fill="auto"/>
          </w:tcPr>
          <w:p w:rsidR="00155FFC" w:rsidRPr="00934FE4" w:rsidRDefault="00155FFC" w:rsidP="00155FFC">
            <w:pPr>
              <w:rPr>
                <w:sz w:val="20"/>
                <w:szCs w:val="20"/>
              </w:rPr>
            </w:pPr>
            <w:r w:rsidRPr="00934FE4">
              <w:rPr>
                <w:b/>
                <w:bCs/>
                <w:sz w:val="20"/>
                <w:szCs w:val="20"/>
              </w:rPr>
              <w:t>CS</w:t>
            </w:r>
          </w:p>
        </w:tc>
        <w:tc>
          <w:tcPr>
            <w:tcW w:w="720" w:type="dxa"/>
            <w:shd w:val="clear" w:color="auto" w:fill="auto"/>
          </w:tcPr>
          <w:p w:rsidR="00155FFC" w:rsidRPr="00934FE4" w:rsidRDefault="00155FFC" w:rsidP="00155FFC">
            <w:pPr>
              <w:rPr>
                <w:sz w:val="20"/>
                <w:szCs w:val="20"/>
              </w:rPr>
            </w:pPr>
            <w:r w:rsidRPr="00934FE4">
              <w:rPr>
                <w:b/>
                <w:bCs/>
                <w:sz w:val="20"/>
                <w:szCs w:val="20"/>
              </w:rPr>
              <w:t>DD%</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4820.10 00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Registres, livres comptables, carnets (de notes, de commandes, de quittances), blocs</w:t>
            </w:r>
            <w:r w:rsidRPr="00934FE4">
              <w:rPr>
                <w:bCs/>
                <w:sz w:val="20"/>
                <w:szCs w:val="20"/>
              </w:rPr>
              <w:noBreakHyphen/>
              <w:t>mémorandums, blocs de papier à lettres, agendas et ouvrages similaires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4820.20 00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Cahiers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4820.30 00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Classeurs, reliures (autres que les couvertures pour livres), chemises et couvertures à dossiers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4820.40 00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Liasses et carnets manifold, même comportant des feuilles de papier carbone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4820.50 00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Albums pour échantillonnages ou pour collections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4820.90 00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b/>
                <w:sz w:val="20"/>
                <w:szCs w:val="20"/>
              </w:rPr>
            </w:pPr>
            <w:r w:rsidRPr="00934FE4">
              <w:rPr>
                <w:b/>
                <w:bCs/>
                <w:sz w:val="20"/>
                <w:szCs w:val="20"/>
              </w:rPr>
              <w:t>4821</w:t>
            </w:r>
          </w:p>
        </w:tc>
        <w:tc>
          <w:tcPr>
            <w:tcW w:w="7560" w:type="dxa"/>
          </w:tcPr>
          <w:p w:rsidR="00155FFC" w:rsidRPr="00934FE4" w:rsidRDefault="00155FFC" w:rsidP="00155FFC">
            <w:pPr>
              <w:jc w:val="both"/>
              <w:rPr>
                <w:b/>
                <w:sz w:val="20"/>
                <w:szCs w:val="20"/>
              </w:rPr>
            </w:pPr>
            <w:r w:rsidRPr="00934FE4">
              <w:rPr>
                <w:b/>
                <w:bCs/>
                <w:sz w:val="20"/>
                <w:szCs w:val="20"/>
              </w:rPr>
              <w:t>Etiquettes de tous genres, en papier ou carton, imprimées ou non.</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4821.10 00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Imprimées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10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4821.90 00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10</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4822</w:t>
            </w:r>
          </w:p>
        </w:tc>
        <w:tc>
          <w:tcPr>
            <w:tcW w:w="7560" w:type="dxa"/>
          </w:tcPr>
          <w:p w:rsidR="00155FFC" w:rsidRPr="00934FE4" w:rsidRDefault="00155FFC" w:rsidP="00155FFC">
            <w:pPr>
              <w:jc w:val="both"/>
              <w:rPr>
                <w:sz w:val="20"/>
                <w:szCs w:val="20"/>
              </w:rPr>
            </w:pPr>
            <w:r w:rsidRPr="00934FE4">
              <w:rPr>
                <w:b/>
                <w:bCs/>
                <w:sz w:val="20"/>
                <w:szCs w:val="20"/>
              </w:rPr>
              <w:t>Tambours, bobines, busettes, canettes et supports similaires, en pâte à papier, papier ou carton, même perforés ou durcis.</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4822.10 00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Des types utilisés pour l'enroulement des fils textiles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4822.90 00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
                <w:bCs/>
                <w:sz w:val="20"/>
                <w:szCs w:val="20"/>
              </w:rPr>
              <w:t>4823</w:t>
            </w:r>
          </w:p>
        </w:tc>
        <w:tc>
          <w:tcPr>
            <w:tcW w:w="7560" w:type="dxa"/>
          </w:tcPr>
          <w:p w:rsidR="00155FFC" w:rsidRPr="00934FE4" w:rsidRDefault="00155FFC" w:rsidP="00155FFC">
            <w:pPr>
              <w:jc w:val="both"/>
              <w:rPr>
                <w:sz w:val="20"/>
                <w:szCs w:val="20"/>
              </w:rPr>
            </w:pPr>
            <w:r w:rsidRPr="00934FE4">
              <w:rPr>
                <w:b/>
                <w:bCs/>
                <w:sz w:val="20"/>
                <w:szCs w:val="20"/>
              </w:rPr>
              <w:t>Autres papiers, cartons, ouate de cellulose et nappes de fibres de cellulose découpés à format; autres ouvrages en pâte à papier, papier, carton, ouate de cellulose ou nappes de fibres de cellulose.</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4823.20 00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 et carton-filtre</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4823.40 00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Papiers à diagrammes pour appareils enregistreurs, en bobines, en feuilles ou en disques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Plateaux, plats, assiettes, tasses, gobelets et articles similaires, en papier ou carton:</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4823.61 00</w:t>
            </w:r>
          </w:p>
        </w:tc>
        <w:tc>
          <w:tcPr>
            <w:tcW w:w="7560" w:type="dxa"/>
          </w:tcPr>
          <w:p w:rsidR="00155FFC" w:rsidRPr="00934FE4" w:rsidRDefault="00155FFC" w:rsidP="00155FFC">
            <w:pPr>
              <w:jc w:val="both"/>
              <w:rPr>
                <w:sz w:val="20"/>
                <w:szCs w:val="20"/>
              </w:rPr>
            </w:pPr>
            <w:r w:rsidRPr="00934FE4">
              <w:rPr>
                <w:bCs/>
                <w:sz w:val="20"/>
                <w:szCs w:val="20"/>
              </w:rPr>
              <w:t>--          En bambou</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4823.69 00</w:t>
            </w:r>
          </w:p>
        </w:tc>
        <w:tc>
          <w:tcPr>
            <w:tcW w:w="7560" w:type="dxa"/>
          </w:tcPr>
          <w:p w:rsidR="00155FFC" w:rsidRPr="00934FE4" w:rsidRDefault="00155FFC" w:rsidP="00155FFC">
            <w:pPr>
              <w:jc w:val="both"/>
              <w:rPr>
                <w:sz w:val="20"/>
                <w:szCs w:val="20"/>
              </w:rPr>
            </w:pPr>
            <w:r w:rsidRPr="00934FE4">
              <w:rPr>
                <w:bCs/>
                <w:sz w:val="20"/>
                <w:szCs w:val="20"/>
              </w:rPr>
              <w:t>--          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4823.70 00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Articles moulés ou pressés en pâte à papier.</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4823.90 00</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4823.90 11</w:t>
            </w:r>
          </w:p>
        </w:tc>
        <w:tc>
          <w:tcPr>
            <w:tcW w:w="7560" w:type="dxa"/>
          </w:tcPr>
          <w:p w:rsidR="00155FFC" w:rsidRPr="00934FE4" w:rsidRDefault="00155FFC" w:rsidP="00155FFC">
            <w:pPr>
              <w:jc w:val="both"/>
              <w:rPr>
                <w:sz w:val="20"/>
                <w:szCs w:val="20"/>
              </w:rPr>
            </w:pPr>
            <w:r w:rsidRPr="00934FE4">
              <w:rPr>
                <w:bCs/>
                <w:sz w:val="20"/>
                <w:szCs w:val="20"/>
              </w:rPr>
              <w:t>--          Patrons en papier ou en carton</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4823.9013</w:t>
            </w:r>
          </w:p>
        </w:tc>
        <w:tc>
          <w:tcPr>
            <w:tcW w:w="7560" w:type="dxa"/>
          </w:tcPr>
          <w:p w:rsidR="00155FFC" w:rsidRPr="00934FE4" w:rsidRDefault="00155FFC" w:rsidP="00155FFC">
            <w:pPr>
              <w:jc w:val="both"/>
              <w:rPr>
                <w:sz w:val="20"/>
                <w:szCs w:val="20"/>
              </w:rPr>
            </w:pPr>
            <w:r w:rsidRPr="00934FE4">
              <w:rPr>
                <w:bCs/>
                <w:sz w:val="20"/>
                <w:szCs w:val="20"/>
              </w:rPr>
              <w:t>--         Couvre-parquets à supports de papier ou de carton, même découpés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10</w:t>
            </w:r>
          </w:p>
        </w:tc>
      </w:tr>
      <w:tr w:rsidR="00155FFC" w:rsidRPr="00934FE4" w:rsidTr="00055343">
        <w:tc>
          <w:tcPr>
            <w:tcW w:w="1350" w:type="dxa"/>
          </w:tcPr>
          <w:p w:rsidR="00155FFC" w:rsidRPr="00934FE4" w:rsidRDefault="00155FFC" w:rsidP="00155FFC">
            <w:pPr>
              <w:rPr>
                <w:sz w:val="20"/>
                <w:szCs w:val="20"/>
              </w:rPr>
            </w:pPr>
            <w:r w:rsidRPr="00934FE4">
              <w:rPr>
                <w:bCs/>
                <w:sz w:val="20"/>
                <w:szCs w:val="20"/>
              </w:rPr>
              <w:t>4823.90 19</w:t>
            </w:r>
          </w:p>
        </w:tc>
        <w:tc>
          <w:tcPr>
            <w:tcW w:w="7560"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630"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bl>
    <w:p w:rsidR="00B85F89" w:rsidRPr="00934FE4" w:rsidRDefault="00B85F89" w:rsidP="00B85F89">
      <w:pPr>
        <w:rPr>
          <w:sz w:val="20"/>
          <w:szCs w:val="20"/>
        </w:rPr>
        <w:sectPr w:rsidR="00B85F89" w:rsidRPr="00934FE4">
          <w:type w:val="continuous"/>
          <w:pgSz w:w="12240" w:h="15840"/>
          <w:pgMar w:top="1246" w:right="1246" w:bottom="958" w:left="1260" w:header="720" w:footer="720" w:gutter="0"/>
          <w:cols w:space="720"/>
        </w:sectPr>
      </w:pPr>
    </w:p>
    <w:p w:rsidR="00B85F89" w:rsidRPr="00934FE4" w:rsidRDefault="00B85F89" w:rsidP="003D2545">
      <w:pPr>
        <w:jc w:val="center"/>
        <w:rPr>
          <w:b/>
          <w:bCs/>
          <w:sz w:val="20"/>
          <w:szCs w:val="20"/>
        </w:rPr>
      </w:pPr>
      <w:r w:rsidRPr="00934FE4">
        <w:rPr>
          <w:b/>
          <w:bCs/>
          <w:sz w:val="20"/>
          <w:szCs w:val="20"/>
        </w:rPr>
        <w:lastRenderedPageBreak/>
        <w:t>Chapitre 49</w:t>
      </w:r>
    </w:p>
    <w:p w:rsidR="00B85F89" w:rsidRPr="00934FE4" w:rsidRDefault="00B85F89" w:rsidP="003D2545">
      <w:pPr>
        <w:jc w:val="center"/>
        <w:rPr>
          <w:b/>
          <w:bCs/>
          <w:sz w:val="20"/>
          <w:szCs w:val="20"/>
        </w:rPr>
      </w:pPr>
      <w:r w:rsidRPr="00934FE4">
        <w:rPr>
          <w:b/>
          <w:bCs/>
          <w:sz w:val="20"/>
          <w:szCs w:val="20"/>
        </w:rPr>
        <w:t>Produits de l'édition, de la presse ou des autres industries</w:t>
      </w:r>
    </w:p>
    <w:p w:rsidR="00B85F89" w:rsidRPr="00934FE4" w:rsidRDefault="00B85F89" w:rsidP="003D2545">
      <w:pPr>
        <w:jc w:val="center"/>
        <w:rPr>
          <w:b/>
          <w:bCs/>
          <w:sz w:val="20"/>
          <w:szCs w:val="20"/>
        </w:rPr>
      </w:pPr>
      <w:proofErr w:type="gramStart"/>
      <w:r w:rsidRPr="00934FE4">
        <w:rPr>
          <w:b/>
          <w:bCs/>
          <w:sz w:val="20"/>
          <w:szCs w:val="20"/>
        </w:rPr>
        <w:t>graphiques</w:t>
      </w:r>
      <w:proofErr w:type="gramEnd"/>
      <w:r w:rsidRPr="00934FE4">
        <w:rPr>
          <w:b/>
          <w:bCs/>
          <w:sz w:val="20"/>
          <w:szCs w:val="20"/>
        </w:rPr>
        <w:t>; textes manuscrits ou dactylographiés et plans</w:t>
      </w:r>
    </w:p>
    <w:p w:rsidR="00B85F89" w:rsidRPr="00934FE4" w:rsidRDefault="00B85F89" w:rsidP="00B85F89">
      <w:pPr>
        <w:rPr>
          <w:b/>
          <w:bCs/>
          <w:sz w:val="20"/>
          <w:szCs w:val="20"/>
        </w:rPr>
      </w:pPr>
      <w:r w:rsidRPr="00934FE4">
        <w:rPr>
          <w:b/>
          <w:bCs/>
          <w:sz w:val="20"/>
          <w:szCs w:val="20"/>
        </w:rPr>
        <w:t xml:space="preserve">           Notes.</w:t>
      </w:r>
    </w:p>
    <w:p w:rsidR="00B85F89" w:rsidRPr="00934FE4" w:rsidRDefault="00B85F89" w:rsidP="003D2545">
      <w:pPr>
        <w:jc w:val="both"/>
        <w:rPr>
          <w:bCs/>
          <w:sz w:val="20"/>
          <w:szCs w:val="20"/>
        </w:rPr>
      </w:pPr>
      <w:r w:rsidRPr="00934FE4">
        <w:rPr>
          <w:bCs/>
          <w:sz w:val="20"/>
          <w:szCs w:val="20"/>
        </w:rPr>
        <w:t xml:space="preserve">       1.</w:t>
      </w:r>
      <w:r w:rsidRPr="00934FE4">
        <w:rPr>
          <w:bCs/>
          <w:sz w:val="20"/>
          <w:szCs w:val="20"/>
        </w:rPr>
        <w:noBreakHyphen/>
        <w:t>Le présent Chapitre ne comprend pas :</w:t>
      </w:r>
    </w:p>
    <w:p w:rsidR="003D2545" w:rsidRPr="00934FE4" w:rsidRDefault="003D2545" w:rsidP="00D60A03">
      <w:pPr>
        <w:pStyle w:val="ListParagraph"/>
        <w:numPr>
          <w:ilvl w:val="0"/>
          <w:numId w:val="67"/>
        </w:numPr>
        <w:jc w:val="both"/>
        <w:rPr>
          <w:bCs/>
          <w:sz w:val="20"/>
          <w:szCs w:val="20"/>
        </w:rPr>
      </w:pPr>
      <w:r w:rsidRPr="00934FE4">
        <w:rPr>
          <w:bCs/>
          <w:sz w:val="20"/>
          <w:szCs w:val="20"/>
        </w:rPr>
        <w:t>les négatifs et positifs photographiques sur supports transparents (Ch. 37);</w:t>
      </w:r>
    </w:p>
    <w:p w:rsidR="003D2545" w:rsidRPr="00934FE4" w:rsidRDefault="003D2545" w:rsidP="00D60A03">
      <w:pPr>
        <w:pStyle w:val="ListParagraph"/>
        <w:numPr>
          <w:ilvl w:val="0"/>
          <w:numId w:val="67"/>
        </w:numPr>
        <w:jc w:val="both"/>
        <w:rPr>
          <w:bCs/>
          <w:sz w:val="20"/>
          <w:szCs w:val="20"/>
        </w:rPr>
      </w:pPr>
      <w:r w:rsidRPr="00934FE4">
        <w:rPr>
          <w:bCs/>
          <w:sz w:val="20"/>
          <w:szCs w:val="20"/>
        </w:rPr>
        <w:t>les cartes, plans et globes, en relief, même imprimés (no 90.23);</w:t>
      </w:r>
    </w:p>
    <w:p w:rsidR="003D2545" w:rsidRPr="00934FE4" w:rsidRDefault="003D2545" w:rsidP="00D60A03">
      <w:pPr>
        <w:pStyle w:val="ListParagraph"/>
        <w:numPr>
          <w:ilvl w:val="0"/>
          <w:numId w:val="67"/>
        </w:numPr>
        <w:jc w:val="both"/>
        <w:rPr>
          <w:bCs/>
          <w:sz w:val="20"/>
          <w:szCs w:val="20"/>
        </w:rPr>
      </w:pPr>
      <w:r w:rsidRPr="00934FE4">
        <w:rPr>
          <w:bCs/>
          <w:sz w:val="20"/>
          <w:szCs w:val="20"/>
        </w:rPr>
        <w:t>les cartes à jouer et autres articles du Chapitre 95;</w:t>
      </w:r>
    </w:p>
    <w:p w:rsidR="003D2545" w:rsidRPr="00934FE4" w:rsidRDefault="003D2545" w:rsidP="00D60A03">
      <w:pPr>
        <w:pStyle w:val="ListParagraph"/>
        <w:numPr>
          <w:ilvl w:val="0"/>
          <w:numId w:val="67"/>
        </w:numPr>
        <w:rPr>
          <w:bCs/>
          <w:sz w:val="20"/>
          <w:szCs w:val="20"/>
        </w:rPr>
      </w:pPr>
      <w:r w:rsidRPr="00934FE4">
        <w:rPr>
          <w:bCs/>
          <w:sz w:val="20"/>
          <w:szCs w:val="20"/>
        </w:rPr>
        <w:t>les gravures, estampes et lithographies originales (no 97.02), les timbres poste, timbres fiscaux, marques postales, enveloppes premier jour, entiers postaux et analogues du no  97.04, ainsi que  les objets d'antiquité ayant plus de 100 ans d'âge et autres articles du Chapitre 97.</w:t>
      </w:r>
    </w:p>
    <w:p w:rsidR="00B85F89" w:rsidRPr="00934FE4" w:rsidRDefault="003D2545" w:rsidP="003D2545">
      <w:pPr>
        <w:rPr>
          <w:bCs/>
          <w:sz w:val="20"/>
          <w:szCs w:val="20"/>
        </w:rPr>
      </w:pPr>
      <w:r w:rsidRPr="00934FE4">
        <w:rPr>
          <w:bCs/>
          <w:sz w:val="20"/>
          <w:szCs w:val="20"/>
        </w:rPr>
        <w:t xml:space="preserve">  </w:t>
      </w:r>
      <w:r w:rsidR="00B85F89" w:rsidRPr="00934FE4">
        <w:rPr>
          <w:bCs/>
          <w:sz w:val="20"/>
          <w:szCs w:val="20"/>
        </w:rPr>
        <w:t xml:space="preserve">    2.</w:t>
      </w:r>
      <w:r w:rsidR="00B85F89" w:rsidRPr="00934FE4">
        <w:rPr>
          <w:bCs/>
          <w:sz w:val="20"/>
          <w:szCs w:val="20"/>
        </w:rPr>
        <w:noBreakHyphen/>
        <w:t xml:space="preserve">  Au sens du Chapitre 49, le terme </w:t>
      </w:r>
      <w:r w:rsidR="00B85F89" w:rsidRPr="00934FE4">
        <w:rPr>
          <w:bCs/>
          <w:i/>
          <w:iCs/>
          <w:sz w:val="20"/>
          <w:szCs w:val="20"/>
        </w:rPr>
        <w:t>imprimé</w:t>
      </w:r>
      <w:r w:rsidR="00B85F89" w:rsidRPr="00934FE4">
        <w:rPr>
          <w:bCs/>
          <w:sz w:val="20"/>
          <w:szCs w:val="20"/>
        </w:rPr>
        <w:t xml:space="preserve"> signifie également reproduit au moyen d'un duplicateur</w:t>
      </w:r>
      <w:r w:rsidR="003A3395" w:rsidRPr="00934FE4">
        <w:rPr>
          <w:bCs/>
          <w:sz w:val="20"/>
          <w:szCs w:val="20"/>
        </w:rPr>
        <w:t>, obtenu</w:t>
      </w:r>
      <w:r w:rsidR="00B85F89" w:rsidRPr="00934FE4">
        <w:rPr>
          <w:bCs/>
          <w:sz w:val="20"/>
          <w:szCs w:val="20"/>
        </w:rPr>
        <w:t xml:space="preserve"> par un procédé commandé par une machine automatique de traitement de l’information, par gaufrage, photographie, photocopie, thermocopie ou dactylographie.</w:t>
      </w:r>
    </w:p>
    <w:p w:rsidR="00B85F89" w:rsidRPr="00934FE4" w:rsidRDefault="00B85F89" w:rsidP="003D2545">
      <w:pPr>
        <w:rPr>
          <w:bCs/>
          <w:sz w:val="20"/>
          <w:szCs w:val="20"/>
        </w:rPr>
      </w:pPr>
      <w:r w:rsidRPr="00934FE4">
        <w:rPr>
          <w:bCs/>
          <w:sz w:val="20"/>
          <w:szCs w:val="20"/>
        </w:rPr>
        <w:t xml:space="preserve">     3.</w:t>
      </w:r>
      <w:r w:rsidRPr="00934FE4">
        <w:rPr>
          <w:bCs/>
          <w:sz w:val="20"/>
          <w:szCs w:val="20"/>
        </w:rPr>
        <w:noBreakHyphen/>
        <w:t xml:space="preserve">  Les journaux et publications périodiques cartonnés ou reliés ainsi que les collections de journaux</w:t>
      </w:r>
      <w:r w:rsidR="003D2545" w:rsidRPr="00934FE4">
        <w:rPr>
          <w:bCs/>
          <w:sz w:val="20"/>
          <w:szCs w:val="20"/>
        </w:rPr>
        <w:t xml:space="preserve"> </w:t>
      </w:r>
      <w:r w:rsidRPr="00934FE4">
        <w:rPr>
          <w:bCs/>
          <w:sz w:val="20"/>
          <w:szCs w:val="20"/>
        </w:rPr>
        <w:t>ou de publications périodiques présentées sous une même couverture relèvent du n</w:t>
      </w:r>
      <w:r w:rsidR="003D2545" w:rsidRPr="00934FE4">
        <w:rPr>
          <w:bCs/>
          <w:sz w:val="20"/>
          <w:szCs w:val="20"/>
        </w:rPr>
        <w:t xml:space="preserve">o </w:t>
      </w:r>
      <w:r w:rsidRPr="00934FE4">
        <w:rPr>
          <w:bCs/>
          <w:sz w:val="20"/>
          <w:szCs w:val="20"/>
        </w:rPr>
        <w:t>49.01, qu'ils</w:t>
      </w:r>
      <w:r w:rsidR="003D2545" w:rsidRPr="00934FE4">
        <w:rPr>
          <w:bCs/>
          <w:sz w:val="20"/>
          <w:szCs w:val="20"/>
        </w:rPr>
        <w:t xml:space="preserve"> </w:t>
      </w:r>
      <w:r w:rsidRPr="00934FE4">
        <w:rPr>
          <w:bCs/>
          <w:sz w:val="20"/>
          <w:szCs w:val="20"/>
        </w:rPr>
        <w:t>contiennent ou non de la publicité.</w:t>
      </w:r>
    </w:p>
    <w:p w:rsidR="00B85F89" w:rsidRPr="00934FE4" w:rsidRDefault="00B85F89" w:rsidP="003D2545">
      <w:pPr>
        <w:jc w:val="both"/>
        <w:rPr>
          <w:bCs/>
          <w:sz w:val="20"/>
          <w:szCs w:val="20"/>
        </w:rPr>
      </w:pPr>
      <w:r w:rsidRPr="00934FE4">
        <w:rPr>
          <w:bCs/>
          <w:sz w:val="20"/>
          <w:szCs w:val="20"/>
        </w:rPr>
        <w:t xml:space="preserve">     4.</w:t>
      </w:r>
      <w:r w:rsidRPr="00934FE4">
        <w:rPr>
          <w:bCs/>
          <w:sz w:val="20"/>
          <w:szCs w:val="20"/>
        </w:rPr>
        <w:noBreakHyphen/>
        <w:t xml:space="preserve">   Entrent également dans le n</w:t>
      </w:r>
      <w:r w:rsidR="003D2545" w:rsidRPr="00934FE4">
        <w:rPr>
          <w:bCs/>
          <w:sz w:val="20"/>
          <w:szCs w:val="20"/>
        </w:rPr>
        <w:t>o</w:t>
      </w:r>
      <w:r w:rsidRPr="00934FE4">
        <w:rPr>
          <w:bCs/>
          <w:sz w:val="20"/>
          <w:szCs w:val="20"/>
        </w:rPr>
        <w:t xml:space="preserve"> 49.01 :</w:t>
      </w:r>
    </w:p>
    <w:p w:rsidR="003D2545" w:rsidRPr="00934FE4" w:rsidRDefault="003D2545" w:rsidP="00D60A03">
      <w:pPr>
        <w:pStyle w:val="ListParagraph"/>
        <w:numPr>
          <w:ilvl w:val="0"/>
          <w:numId w:val="68"/>
        </w:numPr>
        <w:rPr>
          <w:bCs/>
          <w:sz w:val="20"/>
          <w:szCs w:val="20"/>
        </w:rPr>
      </w:pPr>
      <w:r w:rsidRPr="00934FE4">
        <w:rPr>
          <w:bCs/>
          <w:sz w:val="20"/>
          <w:szCs w:val="20"/>
        </w:rPr>
        <w:t>les recueils de gravures, de reproductions d'oeuvres d'art, de dessins, etc., constituant des ouvrages complets, paginés et susceptibles de former un livre, lorsque les gravures sont accompagnées d'un texte se rapportant à ces oeuvres ou à leur auteur;</w:t>
      </w:r>
    </w:p>
    <w:p w:rsidR="003D2545" w:rsidRPr="00934FE4" w:rsidRDefault="003D2545" w:rsidP="00D60A03">
      <w:pPr>
        <w:pStyle w:val="ListParagraph"/>
        <w:numPr>
          <w:ilvl w:val="0"/>
          <w:numId w:val="68"/>
        </w:numPr>
        <w:rPr>
          <w:bCs/>
          <w:sz w:val="20"/>
          <w:szCs w:val="20"/>
        </w:rPr>
      </w:pPr>
      <w:r w:rsidRPr="00934FE4">
        <w:rPr>
          <w:bCs/>
          <w:sz w:val="20"/>
          <w:szCs w:val="20"/>
        </w:rPr>
        <w:t>les planches illustrées présentées en même temps qu'un livre et comme complément de celui ci;</w:t>
      </w:r>
    </w:p>
    <w:p w:rsidR="003D2545" w:rsidRPr="00934FE4" w:rsidRDefault="003D2545" w:rsidP="00D60A03">
      <w:pPr>
        <w:pStyle w:val="ListParagraph"/>
        <w:numPr>
          <w:ilvl w:val="0"/>
          <w:numId w:val="68"/>
        </w:numPr>
        <w:rPr>
          <w:bCs/>
          <w:sz w:val="20"/>
          <w:szCs w:val="20"/>
        </w:rPr>
      </w:pPr>
      <w:r w:rsidRPr="00934FE4">
        <w:rPr>
          <w:bCs/>
          <w:sz w:val="20"/>
          <w:szCs w:val="20"/>
        </w:rPr>
        <w:t>les livres présentés en fascicules ou en feuilles distinctes de tout format, constituant une oeuvre complète ou une partie d'une oeuvre et destinés à être brochés, cartonnés ou reliés.</w:t>
      </w:r>
    </w:p>
    <w:p w:rsidR="003D2545" w:rsidRPr="00934FE4" w:rsidRDefault="003D2545" w:rsidP="003B59FE">
      <w:pPr>
        <w:pStyle w:val="ListParagraph"/>
        <w:rPr>
          <w:bCs/>
          <w:sz w:val="20"/>
          <w:szCs w:val="20"/>
        </w:rPr>
      </w:pPr>
    </w:p>
    <w:p w:rsidR="003D2545" w:rsidRPr="00934FE4" w:rsidRDefault="003D2545" w:rsidP="003B59FE">
      <w:pPr>
        <w:pStyle w:val="ListParagraph"/>
        <w:rPr>
          <w:bCs/>
          <w:sz w:val="20"/>
          <w:szCs w:val="20"/>
        </w:rPr>
      </w:pPr>
      <w:r w:rsidRPr="00934FE4">
        <w:rPr>
          <w:bCs/>
          <w:sz w:val="20"/>
          <w:szCs w:val="20"/>
        </w:rPr>
        <w:t>Toutefois, les gravures et illustrations ne comportant pas de texte et présentées en feuilles distinctes de tout format relèvent du n</w:t>
      </w:r>
      <w:r w:rsidR="003B59FE" w:rsidRPr="00934FE4">
        <w:rPr>
          <w:bCs/>
          <w:sz w:val="20"/>
          <w:szCs w:val="20"/>
        </w:rPr>
        <w:t xml:space="preserve">o </w:t>
      </w:r>
      <w:r w:rsidRPr="00934FE4">
        <w:rPr>
          <w:bCs/>
          <w:sz w:val="20"/>
          <w:szCs w:val="20"/>
        </w:rPr>
        <w:t>49.11.</w:t>
      </w:r>
    </w:p>
    <w:p w:rsidR="00B85F89" w:rsidRPr="00934FE4" w:rsidRDefault="00B85F89" w:rsidP="003B59FE">
      <w:pPr>
        <w:rPr>
          <w:bCs/>
          <w:sz w:val="20"/>
          <w:szCs w:val="20"/>
        </w:rPr>
      </w:pPr>
      <w:r w:rsidRPr="00934FE4">
        <w:rPr>
          <w:bCs/>
          <w:sz w:val="20"/>
          <w:szCs w:val="20"/>
        </w:rPr>
        <w:t xml:space="preserve">    5.-   Sous réserve de la Note 3 du présent Chapitre, le n</w:t>
      </w:r>
      <w:r w:rsidR="003B59FE" w:rsidRPr="00934FE4">
        <w:rPr>
          <w:bCs/>
          <w:sz w:val="20"/>
          <w:szCs w:val="20"/>
        </w:rPr>
        <w:t xml:space="preserve">o </w:t>
      </w:r>
      <w:r w:rsidRPr="00934FE4">
        <w:rPr>
          <w:bCs/>
          <w:sz w:val="20"/>
          <w:szCs w:val="20"/>
        </w:rPr>
        <w:t xml:space="preserve">49.01 ne couvre pas les publications qui </w:t>
      </w:r>
      <w:r w:rsidR="00DB57FB" w:rsidRPr="00934FE4">
        <w:rPr>
          <w:bCs/>
          <w:sz w:val="20"/>
          <w:szCs w:val="20"/>
        </w:rPr>
        <w:t>sont consacrées</w:t>
      </w:r>
      <w:r w:rsidRPr="00934FE4">
        <w:rPr>
          <w:bCs/>
          <w:sz w:val="20"/>
          <w:szCs w:val="20"/>
        </w:rPr>
        <w:t xml:space="preserve"> essentiellement à la publicité (brochures, prospectus, catalogues commerciaux, annuaires publiés par des associations commerciales, propagande touristique, par exemple). Ces publications relèvent du </w:t>
      </w:r>
      <w:r w:rsidR="00DB57FB" w:rsidRPr="00934FE4">
        <w:rPr>
          <w:bCs/>
          <w:sz w:val="20"/>
          <w:szCs w:val="20"/>
        </w:rPr>
        <w:t>no 49.11.</w:t>
      </w:r>
    </w:p>
    <w:p w:rsidR="00B85F89" w:rsidRDefault="00B85F89" w:rsidP="003B59FE">
      <w:pPr>
        <w:rPr>
          <w:bCs/>
          <w:sz w:val="20"/>
          <w:szCs w:val="20"/>
        </w:rPr>
      </w:pPr>
      <w:r w:rsidRPr="00934FE4">
        <w:rPr>
          <w:bCs/>
          <w:sz w:val="20"/>
          <w:szCs w:val="20"/>
        </w:rPr>
        <w:t xml:space="preserve">    6.-  Au sens du n</w:t>
      </w:r>
      <w:r w:rsidR="003B59FE" w:rsidRPr="00934FE4">
        <w:rPr>
          <w:bCs/>
          <w:sz w:val="20"/>
          <w:szCs w:val="20"/>
        </w:rPr>
        <w:t>o</w:t>
      </w:r>
      <w:r w:rsidRPr="00934FE4">
        <w:rPr>
          <w:bCs/>
          <w:sz w:val="20"/>
          <w:szCs w:val="20"/>
        </w:rPr>
        <w:t xml:space="preserve"> </w:t>
      </w:r>
      <w:r w:rsidR="00DB57FB" w:rsidRPr="00934FE4">
        <w:rPr>
          <w:bCs/>
          <w:sz w:val="20"/>
          <w:szCs w:val="20"/>
        </w:rPr>
        <w:t>49.03,</w:t>
      </w:r>
      <w:r w:rsidRPr="00934FE4">
        <w:rPr>
          <w:bCs/>
          <w:sz w:val="20"/>
          <w:szCs w:val="20"/>
        </w:rPr>
        <w:t xml:space="preserve"> on </w:t>
      </w:r>
      <w:r w:rsidR="00DB57FB" w:rsidRPr="00934FE4">
        <w:rPr>
          <w:bCs/>
          <w:sz w:val="20"/>
          <w:szCs w:val="20"/>
        </w:rPr>
        <w:t>considère comme albums</w:t>
      </w:r>
      <w:r w:rsidR="00DB57FB" w:rsidRPr="00934FE4">
        <w:rPr>
          <w:bCs/>
          <w:i/>
          <w:iCs/>
          <w:sz w:val="20"/>
          <w:szCs w:val="20"/>
        </w:rPr>
        <w:t xml:space="preserve"> ou</w:t>
      </w:r>
      <w:r w:rsidRPr="00934FE4">
        <w:rPr>
          <w:bCs/>
          <w:i/>
          <w:iCs/>
          <w:sz w:val="20"/>
          <w:szCs w:val="20"/>
        </w:rPr>
        <w:t xml:space="preserve"> </w:t>
      </w:r>
      <w:r w:rsidR="00DB57FB" w:rsidRPr="00934FE4">
        <w:rPr>
          <w:bCs/>
          <w:i/>
          <w:iCs/>
          <w:sz w:val="20"/>
          <w:szCs w:val="20"/>
        </w:rPr>
        <w:t>livres d’images pour</w:t>
      </w:r>
      <w:r w:rsidRPr="00934FE4">
        <w:rPr>
          <w:bCs/>
          <w:i/>
          <w:iCs/>
          <w:sz w:val="20"/>
          <w:szCs w:val="20"/>
        </w:rPr>
        <w:t xml:space="preserve"> </w:t>
      </w:r>
      <w:r w:rsidR="00DB57FB" w:rsidRPr="00934FE4">
        <w:rPr>
          <w:bCs/>
          <w:i/>
          <w:iCs/>
          <w:sz w:val="20"/>
          <w:szCs w:val="20"/>
        </w:rPr>
        <w:t>enfants</w:t>
      </w:r>
      <w:r w:rsidR="00DB57FB" w:rsidRPr="00934FE4">
        <w:rPr>
          <w:bCs/>
          <w:sz w:val="20"/>
          <w:szCs w:val="20"/>
        </w:rPr>
        <w:t xml:space="preserve"> les</w:t>
      </w:r>
      <w:r w:rsidRPr="00934FE4">
        <w:rPr>
          <w:bCs/>
          <w:sz w:val="20"/>
          <w:szCs w:val="20"/>
        </w:rPr>
        <w:t xml:space="preserve"> </w:t>
      </w:r>
      <w:r w:rsidR="00DB57FB" w:rsidRPr="00934FE4">
        <w:rPr>
          <w:bCs/>
          <w:sz w:val="20"/>
          <w:szCs w:val="20"/>
        </w:rPr>
        <w:t>albums ou livres pour</w:t>
      </w:r>
      <w:r w:rsidRPr="00934FE4">
        <w:rPr>
          <w:bCs/>
          <w:sz w:val="20"/>
          <w:szCs w:val="20"/>
        </w:rPr>
        <w:t xml:space="preserve"> enfants dont l'illustration constitue l'attrait principal et dont le texte n'a qu'un intérêt secondaire.</w:t>
      </w:r>
    </w:p>
    <w:p w:rsidR="00155FFC" w:rsidRDefault="00155FFC" w:rsidP="003B59FE">
      <w:pPr>
        <w:rPr>
          <w:bCs/>
          <w:sz w:val="20"/>
          <w:szCs w:val="20"/>
        </w:rPr>
      </w:pPr>
    </w:p>
    <w:p w:rsidR="00155FFC" w:rsidRDefault="00155FFC" w:rsidP="00155FFC">
      <w:pPr>
        <w:jc w:val="center"/>
        <w:rPr>
          <w:bCs/>
          <w:sz w:val="20"/>
          <w:szCs w:val="20"/>
        </w:rPr>
      </w:pPr>
      <w:r>
        <w:rPr>
          <w:bCs/>
          <w:sz w:val="20"/>
          <w:szCs w:val="20"/>
        </w:rPr>
        <w:t>_____________________</w:t>
      </w:r>
    </w:p>
    <w:p w:rsidR="00155FFC" w:rsidRDefault="00155FFC" w:rsidP="00155FFC">
      <w:pPr>
        <w:jc w:val="center"/>
        <w:rPr>
          <w:b/>
          <w:bCs/>
          <w:sz w:val="20"/>
          <w:szCs w:val="20"/>
        </w:rPr>
      </w:pPr>
    </w:p>
    <w:p w:rsidR="00155FFC" w:rsidRPr="00934FE4" w:rsidRDefault="00155FFC" w:rsidP="00155FFC">
      <w:pPr>
        <w:jc w:val="center"/>
        <w:rPr>
          <w:b/>
          <w:bCs/>
          <w:sz w:val="20"/>
          <w:szCs w:val="20"/>
        </w:rPr>
      </w:pPr>
    </w:p>
    <w:tbl>
      <w:tblPr>
        <w:tblW w:w="1008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9"/>
        <w:gridCol w:w="7774"/>
        <w:gridCol w:w="417"/>
        <w:gridCol w:w="720"/>
      </w:tblGrid>
      <w:tr w:rsidR="00B85F89" w:rsidRPr="00934FE4" w:rsidTr="00155FFC">
        <w:tc>
          <w:tcPr>
            <w:tcW w:w="1169" w:type="dxa"/>
          </w:tcPr>
          <w:p w:rsidR="00B85F89" w:rsidRPr="00934FE4" w:rsidRDefault="00B85F89" w:rsidP="00B85F89">
            <w:pPr>
              <w:rPr>
                <w:sz w:val="20"/>
                <w:szCs w:val="20"/>
              </w:rPr>
            </w:pPr>
            <w:r w:rsidRPr="00934FE4">
              <w:rPr>
                <w:b/>
                <w:bCs/>
                <w:sz w:val="20"/>
                <w:szCs w:val="20"/>
              </w:rPr>
              <w:lastRenderedPageBreak/>
              <w:t>NDP</w:t>
            </w:r>
          </w:p>
        </w:tc>
        <w:tc>
          <w:tcPr>
            <w:tcW w:w="7774" w:type="dxa"/>
          </w:tcPr>
          <w:p w:rsidR="00B85F89" w:rsidRPr="00934FE4" w:rsidRDefault="00B85F89" w:rsidP="003B59FE">
            <w:pPr>
              <w:jc w:val="center"/>
              <w:rPr>
                <w:sz w:val="20"/>
                <w:szCs w:val="20"/>
              </w:rPr>
            </w:pPr>
            <w:r w:rsidRPr="00934FE4">
              <w:rPr>
                <w:b/>
                <w:bCs/>
                <w:sz w:val="20"/>
                <w:szCs w:val="20"/>
              </w:rPr>
              <w:t>LIBELLE</w:t>
            </w:r>
          </w:p>
        </w:tc>
        <w:tc>
          <w:tcPr>
            <w:tcW w:w="417" w:type="dxa"/>
          </w:tcPr>
          <w:p w:rsidR="00B85F89" w:rsidRPr="00934FE4" w:rsidRDefault="00B85F89" w:rsidP="00B85F89">
            <w:pPr>
              <w:rPr>
                <w:sz w:val="20"/>
                <w:szCs w:val="20"/>
              </w:rPr>
            </w:pPr>
            <w:r w:rsidRPr="00934FE4">
              <w:rPr>
                <w:b/>
                <w:bCs/>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B85F89" w:rsidRPr="00934FE4" w:rsidTr="00155FFC">
        <w:tc>
          <w:tcPr>
            <w:tcW w:w="1169" w:type="dxa"/>
          </w:tcPr>
          <w:p w:rsidR="00B85F89" w:rsidRPr="00934FE4" w:rsidRDefault="00B85F89" w:rsidP="00B85F89">
            <w:pPr>
              <w:rPr>
                <w:sz w:val="20"/>
                <w:szCs w:val="20"/>
              </w:rPr>
            </w:pPr>
            <w:r w:rsidRPr="00934FE4">
              <w:rPr>
                <w:b/>
                <w:bCs/>
                <w:sz w:val="20"/>
                <w:szCs w:val="20"/>
              </w:rPr>
              <w:t>4901</w:t>
            </w:r>
          </w:p>
        </w:tc>
        <w:tc>
          <w:tcPr>
            <w:tcW w:w="7774" w:type="dxa"/>
          </w:tcPr>
          <w:p w:rsidR="00B85F89" w:rsidRPr="00934FE4" w:rsidRDefault="00B85F89" w:rsidP="003B59FE">
            <w:pPr>
              <w:jc w:val="both"/>
              <w:rPr>
                <w:sz w:val="20"/>
                <w:szCs w:val="20"/>
              </w:rPr>
            </w:pPr>
            <w:r w:rsidRPr="00934FE4">
              <w:rPr>
                <w:b/>
                <w:bCs/>
                <w:sz w:val="20"/>
                <w:szCs w:val="20"/>
              </w:rPr>
              <w:t>Livres, brochures et imprimés similaires même sur feuillets isolés.</w:t>
            </w:r>
          </w:p>
        </w:tc>
        <w:tc>
          <w:tcPr>
            <w:tcW w:w="417"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155FFC">
        <w:tc>
          <w:tcPr>
            <w:tcW w:w="1169" w:type="dxa"/>
          </w:tcPr>
          <w:p w:rsidR="00B85F89" w:rsidRPr="00934FE4" w:rsidRDefault="00B85F89" w:rsidP="00B85F89">
            <w:pPr>
              <w:rPr>
                <w:sz w:val="20"/>
                <w:szCs w:val="20"/>
              </w:rPr>
            </w:pPr>
            <w:r w:rsidRPr="00934FE4">
              <w:rPr>
                <w:bCs/>
                <w:sz w:val="20"/>
                <w:szCs w:val="20"/>
              </w:rPr>
              <w:t>4901.10 00</w:t>
            </w:r>
          </w:p>
        </w:tc>
        <w:tc>
          <w:tcPr>
            <w:tcW w:w="7774" w:type="dxa"/>
          </w:tcPr>
          <w:p w:rsidR="00B85F89" w:rsidRPr="00934FE4" w:rsidRDefault="00B85F89" w:rsidP="003B59FE">
            <w:pPr>
              <w:jc w:val="both"/>
              <w:rPr>
                <w:sz w:val="20"/>
                <w:szCs w:val="20"/>
              </w:rPr>
            </w:pPr>
            <w:r w:rsidRPr="00934FE4">
              <w:rPr>
                <w:bCs/>
                <w:sz w:val="20"/>
                <w:szCs w:val="20"/>
              </w:rPr>
              <w:t>-</w:t>
            </w:r>
            <w:r w:rsidRPr="00934FE4">
              <w:rPr>
                <w:bCs/>
                <w:sz w:val="20"/>
                <w:szCs w:val="20"/>
              </w:rPr>
              <w:tab/>
              <w:t>En feuillets isolés, même pliés</w:t>
            </w:r>
          </w:p>
        </w:tc>
        <w:tc>
          <w:tcPr>
            <w:tcW w:w="417"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0C72F0" w:rsidP="000C72F0">
            <w:pPr>
              <w:rPr>
                <w:sz w:val="20"/>
                <w:szCs w:val="20"/>
              </w:rPr>
            </w:pPr>
            <w:r w:rsidRPr="00934FE4">
              <w:rPr>
                <w:b/>
                <w:bCs/>
                <w:sz w:val="20"/>
                <w:szCs w:val="20"/>
              </w:rPr>
              <w:t>0</w:t>
            </w:r>
          </w:p>
        </w:tc>
      </w:tr>
      <w:tr w:rsidR="00B85F89" w:rsidRPr="00934FE4" w:rsidTr="00155FFC">
        <w:tc>
          <w:tcPr>
            <w:tcW w:w="1169" w:type="dxa"/>
          </w:tcPr>
          <w:p w:rsidR="00B85F89" w:rsidRPr="00934FE4" w:rsidRDefault="00B85F89" w:rsidP="00B85F89">
            <w:pPr>
              <w:rPr>
                <w:sz w:val="20"/>
                <w:szCs w:val="20"/>
              </w:rPr>
            </w:pPr>
          </w:p>
        </w:tc>
        <w:tc>
          <w:tcPr>
            <w:tcW w:w="7774" w:type="dxa"/>
          </w:tcPr>
          <w:p w:rsidR="00B85F89" w:rsidRPr="00934FE4" w:rsidRDefault="00B85F89" w:rsidP="003B59FE">
            <w:pPr>
              <w:jc w:val="both"/>
              <w:rPr>
                <w:sz w:val="20"/>
                <w:szCs w:val="20"/>
              </w:rPr>
            </w:pPr>
            <w:r w:rsidRPr="00934FE4">
              <w:rPr>
                <w:bCs/>
                <w:sz w:val="20"/>
                <w:szCs w:val="20"/>
              </w:rPr>
              <w:t>-</w:t>
            </w:r>
            <w:r w:rsidRPr="00934FE4">
              <w:rPr>
                <w:bCs/>
                <w:sz w:val="20"/>
                <w:szCs w:val="20"/>
              </w:rPr>
              <w:tab/>
              <w:t>Autres :</w:t>
            </w:r>
          </w:p>
        </w:tc>
        <w:tc>
          <w:tcPr>
            <w:tcW w:w="417"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0C72F0" w:rsidRPr="00934FE4" w:rsidTr="00155FFC">
        <w:tc>
          <w:tcPr>
            <w:tcW w:w="1169" w:type="dxa"/>
          </w:tcPr>
          <w:p w:rsidR="000C72F0" w:rsidRPr="00934FE4" w:rsidRDefault="000C72F0" w:rsidP="00B85F89">
            <w:pPr>
              <w:rPr>
                <w:sz w:val="20"/>
                <w:szCs w:val="20"/>
              </w:rPr>
            </w:pPr>
            <w:r w:rsidRPr="00934FE4">
              <w:rPr>
                <w:bCs/>
                <w:sz w:val="20"/>
                <w:szCs w:val="20"/>
              </w:rPr>
              <w:t>4901.91 00</w:t>
            </w:r>
          </w:p>
        </w:tc>
        <w:tc>
          <w:tcPr>
            <w:tcW w:w="7774" w:type="dxa"/>
          </w:tcPr>
          <w:p w:rsidR="000C72F0" w:rsidRPr="00934FE4" w:rsidRDefault="000C72F0" w:rsidP="003B59FE">
            <w:pPr>
              <w:jc w:val="both"/>
              <w:rPr>
                <w:sz w:val="20"/>
                <w:szCs w:val="20"/>
              </w:rPr>
            </w:pPr>
            <w:r w:rsidRPr="00934FE4">
              <w:rPr>
                <w:bCs/>
                <w:sz w:val="20"/>
                <w:szCs w:val="20"/>
              </w:rPr>
              <w:t>--</w:t>
            </w:r>
            <w:r w:rsidRPr="00934FE4">
              <w:rPr>
                <w:bCs/>
                <w:sz w:val="20"/>
                <w:szCs w:val="20"/>
              </w:rPr>
              <w:tab/>
              <w:t>Dictionnaires et encyclopédies, même en fascicules</w:t>
            </w:r>
          </w:p>
        </w:tc>
        <w:tc>
          <w:tcPr>
            <w:tcW w:w="417"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155FFC">
        <w:tc>
          <w:tcPr>
            <w:tcW w:w="1169" w:type="dxa"/>
          </w:tcPr>
          <w:p w:rsidR="000C72F0" w:rsidRPr="00934FE4" w:rsidRDefault="000C72F0" w:rsidP="00B85F89">
            <w:pPr>
              <w:rPr>
                <w:sz w:val="20"/>
                <w:szCs w:val="20"/>
              </w:rPr>
            </w:pPr>
            <w:r w:rsidRPr="00934FE4">
              <w:rPr>
                <w:bCs/>
                <w:sz w:val="20"/>
                <w:szCs w:val="20"/>
              </w:rPr>
              <w:t>4901.99 00</w:t>
            </w:r>
          </w:p>
        </w:tc>
        <w:tc>
          <w:tcPr>
            <w:tcW w:w="7774" w:type="dxa"/>
          </w:tcPr>
          <w:p w:rsidR="000C72F0" w:rsidRPr="00934FE4" w:rsidRDefault="000C72F0" w:rsidP="003B59FE">
            <w:pPr>
              <w:jc w:val="both"/>
              <w:rPr>
                <w:sz w:val="20"/>
                <w:szCs w:val="20"/>
              </w:rPr>
            </w:pPr>
            <w:r w:rsidRPr="00934FE4">
              <w:rPr>
                <w:bCs/>
                <w:sz w:val="20"/>
                <w:szCs w:val="20"/>
              </w:rPr>
              <w:t>--</w:t>
            </w:r>
            <w:r w:rsidRPr="00934FE4">
              <w:rPr>
                <w:bCs/>
                <w:sz w:val="20"/>
                <w:szCs w:val="20"/>
              </w:rPr>
              <w:tab/>
              <w:t>Autres</w:t>
            </w:r>
          </w:p>
        </w:tc>
        <w:tc>
          <w:tcPr>
            <w:tcW w:w="417"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B85F89" w:rsidRPr="00934FE4" w:rsidTr="00155FFC">
        <w:tc>
          <w:tcPr>
            <w:tcW w:w="1169" w:type="dxa"/>
          </w:tcPr>
          <w:p w:rsidR="00B85F89" w:rsidRPr="00934FE4" w:rsidRDefault="00B85F89" w:rsidP="00B85F89">
            <w:pPr>
              <w:rPr>
                <w:sz w:val="20"/>
                <w:szCs w:val="20"/>
              </w:rPr>
            </w:pPr>
            <w:r w:rsidRPr="00934FE4">
              <w:rPr>
                <w:b/>
                <w:bCs/>
                <w:sz w:val="20"/>
                <w:szCs w:val="20"/>
              </w:rPr>
              <w:t>4902</w:t>
            </w:r>
          </w:p>
        </w:tc>
        <w:tc>
          <w:tcPr>
            <w:tcW w:w="7774" w:type="dxa"/>
          </w:tcPr>
          <w:p w:rsidR="00B85F89" w:rsidRPr="00934FE4" w:rsidRDefault="00B85F89" w:rsidP="003B59FE">
            <w:pPr>
              <w:jc w:val="both"/>
              <w:rPr>
                <w:sz w:val="20"/>
                <w:szCs w:val="20"/>
              </w:rPr>
            </w:pPr>
            <w:r w:rsidRPr="00934FE4">
              <w:rPr>
                <w:b/>
                <w:bCs/>
                <w:sz w:val="20"/>
                <w:szCs w:val="20"/>
              </w:rPr>
              <w:t>Journaux et publications périodiques imprimés, même illustrés ou contenant de la publicité.</w:t>
            </w:r>
          </w:p>
        </w:tc>
        <w:tc>
          <w:tcPr>
            <w:tcW w:w="417"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0C72F0" w:rsidRPr="00934FE4" w:rsidTr="00155FFC">
        <w:tc>
          <w:tcPr>
            <w:tcW w:w="1169" w:type="dxa"/>
          </w:tcPr>
          <w:p w:rsidR="000C72F0" w:rsidRPr="00934FE4" w:rsidRDefault="000C72F0" w:rsidP="00B85F89">
            <w:pPr>
              <w:rPr>
                <w:sz w:val="20"/>
                <w:szCs w:val="20"/>
              </w:rPr>
            </w:pPr>
            <w:r w:rsidRPr="00934FE4">
              <w:rPr>
                <w:bCs/>
                <w:sz w:val="20"/>
                <w:szCs w:val="20"/>
              </w:rPr>
              <w:t>4902.10 00</w:t>
            </w:r>
          </w:p>
        </w:tc>
        <w:tc>
          <w:tcPr>
            <w:tcW w:w="7774" w:type="dxa"/>
          </w:tcPr>
          <w:p w:rsidR="000C72F0" w:rsidRPr="00934FE4" w:rsidRDefault="000C72F0" w:rsidP="003B59FE">
            <w:pPr>
              <w:jc w:val="both"/>
              <w:rPr>
                <w:sz w:val="20"/>
                <w:szCs w:val="20"/>
              </w:rPr>
            </w:pPr>
            <w:r w:rsidRPr="00934FE4">
              <w:rPr>
                <w:bCs/>
                <w:sz w:val="20"/>
                <w:szCs w:val="20"/>
              </w:rPr>
              <w:t>-</w:t>
            </w:r>
            <w:r w:rsidRPr="00934FE4">
              <w:rPr>
                <w:bCs/>
                <w:sz w:val="20"/>
                <w:szCs w:val="20"/>
              </w:rPr>
              <w:tab/>
              <w:t>Paraissant au moins quatre fois par semaine</w:t>
            </w:r>
          </w:p>
        </w:tc>
        <w:tc>
          <w:tcPr>
            <w:tcW w:w="417"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155FFC">
        <w:tc>
          <w:tcPr>
            <w:tcW w:w="1169" w:type="dxa"/>
          </w:tcPr>
          <w:p w:rsidR="000C72F0" w:rsidRPr="00934FE4" w:rsidRDefault="000C72F0" w:rsidP="00B85F89">
            <w:pPr>
              <w:rPr>
                <w:sz w:val="20"/>
                <w:szCs w:val="20"/>
              </w:rPr>
            </w:pPr>
            <w:r w:rsidRPr="00934FE4">
              <w:rPr>
                <w:bCs/>
                <w:sz w:val="20"/>
                <w:szCs w:val="20"/>
              </w:rPr>
              <w:t>4902.90 00</w:t>
            </w:r>
          </w:p>
        </w:tc>
        <w:tc>
          <w:tcPr>
            <w:tcW w:w="7774" w:type="dxa"/>
          </w:tcPr>
          <w:p w:rsidR="000C72F0" w:rsidRPr="00934FE4" w:rsidRDefault="000C72F0" w:rsidP="003B59FE">
            <w:pPr>
              <w:jc w:val="both"/>
              <w:rPr>
                <w:sz w:val="20"/>
                <w:szCs w:val="20"/>
              </w:rPr>
            </w:pPr>
            <w:r w:rsidRPr="00934FE4">
              <w:rPr>
                <w:bCs/>
                <w:sz w:val="20"/>
                <w:szCs w:val="20"/>
              </w:rPr>
              <w:t>-</w:t>
            </w:r>
            <w:r w:rsidRPr="00934FE4">
              <w:rPr>
                <w:bCs/>
                <w:sz w:val="20"/>
                <w:szCs w:val="20"/>
              </w:rPr>
              <w:tab/>
              <w:t>Autres</w:t>
            </w:r>
          </w:p>
        </w:tc>
        <w:tc>
          <w:tcPr>
            <w:tcW w:w="417"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155FFC">
        <w:tc>
          <w:tcPr>
            <w:tcW w:w="1169" w:type="dxa"/>
          </w:tcPr>
          <w:p w:rsidR="000C72F0" w:rsidRPr="00934FE4" w:rsidRDefault="000C72F0" w:rsidP="00B85F89">
            <w:pPr>
              <w:rPr>
                <w:sz w:val="20"/>
                <w:szCs w:val="20"/>
              </w:rPr>
            </w:pPr>
            <w:r w:rsidRPr="00934FE4">
              <w:rPr>
                <w:b/>
                <w:bCs/>
                <w:sz w:val="20"/>
                <w:szCs w:val="20"/>
              </w:rPr>
              <w:t>4903.00 00</w:t>
            </w:r>
          </w:p>
        </w:tc>
        <w:tc>
          <w:tcPr>
            <w:tcW w:w="7774" w:type="dxa"/>
          </w:tcPr>
          <w:p w:rsidR="000C72F0" w:rsidRPr="00934FE4" w:rsidRDefault="000C72F0" w:rsidP="003B59FE">
            <w:pPr>
              <w:jc w:val="both"/>
              <w:rPr>
                <w:sz w:val="20"/>
                <w:szCs w:val="20"/>
              </w:rPr>
            </w:pPr>
            <w:r w:rsidRPr="00934FE4">
              <w:rPr>
                <w:b/>
                <w:bCs/>
                <w:sz w:val="20"/>
                <w:szCs w:val="20"/>
              </w:rPr>
              <w:t>Albums ou livres d'images et albums à dessiner ou à colorier, pour enfants.</w:t>
            </w:r>
          </w:p>
        </w:tc>
        <w:tc>
          <w:tcPr>
            <w:tcW w:w="417"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155FFC">
        <w:tc>
          <w:tcPr>
            <w:tcW w:w="1169" w:type="dxa"/>
          </w:tcPr>
          <w:p w:rsidR="000C72F0" w:rsidRPr="00934FE4" w:rsidRDefault="000C72F0" w:rsidP="00B85F89">
            <w:pPr>
              <w:rPr>
                <w:sz w:val="20"/>
                <w:szCs w:val="20"/>
              </w:rPr>
            </w:pPr>
            <w:r w:rsidRPr="00934FE4">
              <w:rPr>
                <w:b/>
                <w:bCs/>
                <w:sz w:val="20"/>
                <w:szCs w:val="20"/>
              </w:rPr>
              <w:t>4904.00 00</w:t>
            </w:r>
          </w:p>
        </w:tc>
        <w:tc>
          <w:tcPr>
            <w:tcW w:w="7774" w:type="dxa"/>
          </w:tcPr>
          <w:p w:rsidR="000C72F0" w:rsidRPr="00934FE4" w:rsidRDefault="000C72F0" w:rsidP="003B59FE">
            <w:pPr>
              <w:jc w:val="both"/>
              <w:rPr>
                <w:sz w:val="20"/>
                <w:szCs w:val="20"/>
              </w:rPr>
            </w:pPr>
            <w:r w:rsidRPr="00934FE4">
              <w:rPr>
                <w:b/>
                <w:bCs/>
                <w:sz w:val="20"/>
                <w:szCs w:val="20"/>
              </w:rPr>
              <w:t>Musique manuscrite ou imprimée, illustrée ou non, même reliée.</w:t>
            </w:r>
          </w:p>
        </w:tc>
        <w:tc>
          <w:tcPr>
            <w:tcW w:w="417"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B85F89" w:rsidRPr="00934FE4" w:rsidTr="00155FFC">
        <w:tc>
          <w:tcPr>
            <w:tcW w:w="1169" w:type="dxa"/>
          </w:tcPr>
          <w:p w:rsidR="00B85F89" w:rsidRPr="00934FE4" w:rsidRDefault="00B85F89" w:rsidP="00B85F89">
            <w:pPr>
              <w:rPr>
                <w:sz w:val="20"/>
                <w:szCs w:val="20"/>
              </w:rPr>
            </w:pPr>
            <w:r w:rsidRPr="00934FE4">
              <w:rPr>
                <w:b/>
                <w:bCs/>
                <w:sz w:val="20"/>
                <w:szCs w:val="20"/>
              </w:rPr>
              <w:t>4905</w:t>
            </w:r>
          </w:p>
        </w:tc>
        <w:tc>
          <w:tcPr>
            <w:tcW w:w="7774" w:type="dxa"/>
          </w:tcPr>
          <w:p w:rsidR="00B85F89" w:rsidRPr="00934FE4" w:rsidRDefault="00B85F89" w:rsidP="003B59FE">
            <w:pPr>
              <w:jc w:val="both"/>
              <w:rPr>
                <w:sz w:val="20"/>
                <w:szCs w:val="20"/>
              </w:rPr>
            </w:pPr>
            <w:r w:rsidRPr="00934FE4">
              <w:rPr>
                <w:b/>
                <w:bCs/>
                <w:sz w:val="20"/>
                <w:szCs w:val="20"/>
              </w:rPr>
              <w:t>Ouvrages cartographiques de tous genres, y compris les cartes murales, les plans topographiques et les globes, imprimés.</w:t>
            </w:r>
          </w:p>
        </w:tc>
        <w:tc>
          <w:tcPr>
            <w:tcW w:w="417"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0C72F0" w:rsidRPr="00934FE4" w:rsidTr="00155FFC">
        <w:tc>
          <w:tcPr>
            <w:tcW w:w="1169" w:type="dxa"/>
          </w:tcPr>
          <w:p w:rsidR="000C72F0" w:rsidRPr="00934FE4" w:rsidRDefault="000C72F0" w:rsidP="00242769">
            <w:pPr>
              <w:rPr>
                <w:sz w:val="20"/>
                <w:szCs w:val="20"/>
              </w:rPr>
            </w:pPr>
            <w:r w:rsidRPr="00934FE4">
              <w:rPr>
                <w:bCs/>
                <w:sz w:val="20"/>
                <w:szCs w:val="20"/>
              </w:rPr>
              <w:t>4905.20 00</w:t>
            </w:r>
          </w:p>
        </w:tc>
        <w:tc>
          <w:tcPr>
            <w:tcW w:w="7774" w:type="dxa"/>
          </w:tcPr>
          <w:p w:rsidR="000C72F0" w:rsidRPr="00934FE4" w:rsidRDefault="000C72F0" w:rsidP="003B59FE">
            <w:pPr>
              <w:jc w:val="both"/>
              <w:rPr>
                <w:sz w:val="20"/>
                <w:szCs w:val="20"/>
              </w:rPr>
            </w:pPr>
            <w:r w:rsidRPr="00934FE4">
              <w:rPr>
                <w:bCs/>
                <w:sz w:val="20"/>
                <w:szCs w:val="20"/>
              </w:rPr>
              <w:t>--</w:t>
            </w:r>
            <w:r w:rsidRPr="00934FE4">
              <w:rPr>
                <w:bCs/>
                <w:sz w:val="20"/>
                <w:szCs w:val="20"/>
              </w:rPr>
              <w:tab/>
              <w:t>Sous forme de livres ou de brochures</w:t>
            </w:r>
          </w:p>
        </w:tc>
        <w:tc>
          <w:tcPr>
            <w:tcW w:w="417"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155FFC">
        <w:tc>
          <w:tcPr>
            <w:tcW w:w="1169" w:type="dxa"/>
          </w:tcPr>
          <w:p w:rsidR="000C72F0" w:rsidRPr="00934FE4" w:rsidRDefault="000C72F0" w:rsidP="00242769">
            <w:pPr>
              <w:rPr>
                <w:sz w:val="20"/>
                <w:szCs w:val="20"/>
              </w:rPr>
            </w:pPr>
            <w:r w:rsidRPr="00934FE4">
              <w:rPr>
                <w:bCs/>
                <w:sz w:val="20"/>
                <w:szCs w:val="20"/>
              </w:rPr>
              <w:t>4905.90 00</w:t>
            </w:r>
          </w:p>
        </w:tc>
        <w:tc>
          <w:tcPr>
            <w:tcW w:w="7774" w:type="dxa"/>
          </w:tcPr>
          <w:p w:rsidR="000C72F0" w:rsidRPr="00934FE4" w:rsidRDefault="000C72F0" w:rsidP="003B59FE">
            <w:pPr>
              <w:jc w:val="both"/>
              <w:rPr>
                <w:sz w:val="20"/>
                <w:szCs w:val="20"/>
              </w:rPr>
            </w:pPr>
            <w:r w:rsidRPr="00934FE4">
              <w:rPr>
                <w:bCs/>
                <w:sz w:val="20"/>
                <w:szCs w:val="20"/>
              </w:rPr>
              <w:t>--</w:t>
            </w:r>
            <w:r w:rsidRPr="00934FE4">
              <w:rPr>
                <w:bCs/>
                <w:sz w:val="20"/>
                <w:szCs w:val="20"/>
              </w:rPr>
              <w:tab/>
              <w:t>Autres</w:t>
            </w:r>
          </w:p>
        </w:tc>
        <w:tc>
          <w:tcPr>
            <w:tcW w:w="417"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B85F89" w:rsidRPr="00934FE4" w:rsidTr="00155FFC">
        <w:tc>
          <w:tcPr>
            <w:tcW w:w="1169" w:type="dxa"/>
          </w:tcPr>
          <w:p w:rsidR="00B85F89" w:rsidRPr="00934FE4" w:rsidRDefault="00B85F89" w:rsidP="00B85F89">
            <w:pPr>
              <w:rPr>
                <w:sz w:val="20"/>
                <w:szCs w:val="20"/>
              </w:rPr>
            </w:pPr>
            <w:r w:rsidRPr="00934FE4">
              <w:rPr>
                <w:b/>
                <w:bCs/>
                <w:sz w:val="20"/>
                <w:szCs w:val="20"/>
              </w:rPr>
              <w:t>4906.00 00</w:t>
            </w:r>
          </w:p>
        </w:tc>
        <w:tc>
          <w:tcPr>
            <w:tcW w:w="7774" w:type="dxa"/>
          </w:tcPr>
          <w:p w:rsidR="00B85F89" w:rsidRPr="00934FE4" w:rsidRDefault="00B85F89" w:rsidP="003B59FE">
            <w:pPr>
              <w:jc w:val="both"/>
              <w:rPr>
                <w:sz w:val="20"/>
                <w:szCs w:val="20"/>
              </w:rPr>
            </w:pPr>
            <w:r w:rsidRPr="00934FE4">
              <w:rPr>
                <w:b/>
                <w:bCs/>
                <w:sz w:val="20"/>
                <w:szCs w:val="20"/>
              </w:rPr>
              <w:t>Plans et dessins d'architectes, d'ingénieurs et autres plans et dessins industriels, commerciaux, topographiques ou similaires, obtenus en original à la main; textes écrits à la main; reproductions photographiques sur papier sensibilisé et copies obtenues au carbone des plans, dessins ou textes visés ci</w:t>
            </w:r>
            <w:r w:rsidRPr="00934FE4">
              <w:rPr>
                <w:b/>
                <w:bCs/>
                <w:sz w:val="20"/>
                <w:szCs w:val="20"/>
              </w:rPr>
              <w:noBreakHyphen/>
              <w:t>dessus.</w:t>
            </w:r>
          </w:p>
        </w:tc>
        <w:tc>
          <w:tcPr>
            <w:tcW w:w="417"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155FFC">
        <w:trPr>
          <w:trHeight w:val="836"/>
        </w:trPr>
        <w:tc>
          <w:tcPr>
            <w:tcW w:w="1169" w:type="dxa"/>
          </w:tcPr>
          <w:p w:rsidR="00B85F89" w:rsidRPr="00934FE4" w:rsidRDefault="00B85F89" w:rsidP="00B85F89">
            <w:pPr>
              <w:rPr>
                <w:sz w:val="20"/>
                <w:szCs w:val="20"/>
              </w:rPr>
            </w:pPr>
            <w:r w:rsidRPr="00934FE4">
              <w:rPr>
                <w:b/>
                <w:bCs/>
                <w:sz w:val="20"/>
                <w:szCs w:val="20"/>
              </w:rPr>
              <w:t>4907.00 00</w:t>
            </w:r>
          </w:p>
        </w:tc>
        <w:tc>
          <w:tcPr>
            <w:tcW w:w="7774" w:type="dxa"/>
          </w:tcPr>
          <w:p w:rsidR="00B85F89" w:rsidRPr="00934FE4" w:rsidRDefault="00B85F89" w:rsidP="003B59FE">
            <w:pPr>
              <w:jc w:val="both"/>
              <w:rPr>
                <w:sz w:val="20"/>
                <w:szCs w:val="20"/>
              </w:rPr>
            </w:pPr>
            <w:r w:rsidRPr="00934FE4">
              <w:rPr>
                <w:b/>
                <w:bCs/>
                <w:sz w:val="20"/>
                <w:szCs w:val="20"/>
              </w:rPr>
              <w:t>Timbres</w:t>
            </w:r>
            <w:r w:rsidRPr="00934FE4">
              <w:rPr>
                <w:b/>
                <w:bCs/>
                <w:sz w:val="20"/>
                <w:szCs w:val="20"/>
              </w:rPr>
              <w:noBreakHyphen/>
              <w:t xml:space="preserve">poste, timbres fiscaux et analogues, non oblitérés, ayant cours ou destinés à avoir cours dans le pays dans lequel ils </w:t>
            </w:r>
            <w:r w:rsidR="00F077FD" w:rsidRPr="00934FE4">
              <w:rPr>
                <w:b/>
                <w:bCs/>
                <w:sz w:val="20"/>
                <w:szCs w:val="20"/>
              </w:rPr>
              <w:t>ont, ou</w:t>
            </w:r>
            <w:r w:rsidRPr="00934FE4">
              <w:rPr>
                <w:b/>
                <w:bCs/>
                <w:sz w:val="20"/>
                <w:szCs w:val="20"/>
              </w:rPr>
              <w:t xml:space="preserve"> auront</w:t>
            </w:r>
            <w:r w:rsidR="00F077FD" w:rsidRPr="00934FE4">
              <w:rPr>
                <w:b/>
                <w:bCs/>
                <w:sz w:val="20"/>
                <w:szCs w:val="20"/>
              </w:rPr>
              <w:t>, une</w:t>
            </w:r>
            <w:r w:rsidRPr="00934FE4">
              <w:rPr>
                <w:b/>
                <w:bCs/>
                <w:sz w:val="20"/>
                <w:szCs w:val="20"/>
              </w:rPr>
              <w:t xml:space="preserve"> valeur faciale reconnue; papier timbré; billets de banque; chèques; titres d'actions ou d'obligations et titres similaires.</w:t>
            </w:r>
          </w:p>
        </w:tc>
        <w:tc>
          <w:tcPr>
            <w:tcW w:w="417"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155FFC">
        <w:tc>
          <w:tcPr>
            <w:tcW w:w="1169" w:type="dxa"/>
          </w:tcPr>
          <w:p w:rsidR="00B85F89" w:rsidRPr="00934FE4" w:rsidRDefault="00B85F89" w:rsidP="00B85F89">
            <w:pPr>
              <w:rPr>
                <w:sz w:val="20"/>
                <w:szCs w:val="20"/>
              </w:rPr>
            </w:pPr>
            <w:r w:rsidRPr="00934FE4">
              <w:rPr>
                <w:b/>
                <w:bCs/>
                <w:sz w:val="20"/>
                <w:szCs w:val="20"/>
              </w:rPr>
              <w:t>4908</w:t>
            </w:r>
          </w:p>
        </w:tc>
        <w:tc>
          <w:tcPr>
            <w:tcW w:w="7774" w:type="dxa"/>
          </w:tcPr>
          <w:p w:rsidR="00B85F89" w:rsidRPr="00934FE4" w:rsidRDefault="00B85F89" w:rsidP="003B59FE">
            <w:pPr>
              <w:jc w:val="both"/>
              <w:rPr>
                <w:sz w:val="20"/>
                <w:szCs w:val="20"/>
              </w:rPr>
            </w:pPr>
            <w:r w:rsidRPr="00934FE4">
              <w:rPr>
                <w:b/>
                <w:bCs/>
                <w:sz w:val="20"/>
                <w:szCs w:val="20"/>
              </w:rPr>
              <w:t>Décalcomanies de tous genres.</w:t>
            </w:r>
          </w:p>
        </w:tc>
        <w:tc>
          <w:tcPr>
            <w:tcW w:w="417"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0C72F0" w:rsidRPr="00934FE4" w:rsidTr="00155FFC">
        <w:tc>
          <w:tcPr>
            <w:tcW w:w="1169" w:type="dxa"/>
          </w:tcPr>
          <w:p w:rsidR="000C72F0" w:rsidRPr="00934FE4" w:rsidRDefault="000C72F0" w:rsidP="00B85F89">
            <w:pPr>
              <w:rPr>
                <w:sz w:val="20"/>
                <w:szCs w:val="20"/>
              </w:rPr>
            </w:pPr>
            <w:r w:rsidRPr="00934FE4">
              <w:rPr>
                <w:bCs/>
                <w:sz w:val="20"/>
                <w:szCs w:val="20"/>
              </w:rPr>
              <w:t>4908.10 00</w:t>
            </w:r>
          </w:p>
        </w:tc>
        <w:tc>
          <w:tcPr>
            <w:tcW w:w="7774" w:type="dxa"/>
          </w:tcPr>
          <w:p w:rsidR="000C72F0" w:rsidRPr="00934FE4" w:rsidRDefault="000C72F0" w:rsidP="003B59FE">
            <w:pPr>
              <w:jc w:val="both"/>
              <w:rPr>
                <w:sz w:val="20"/>
                <w:szCs w:val="20"/>
              </w:rPr>
            </w:pPr>
            <w:r w:rsidRPr="00934FE4">
              <w:rPr>
                <w:bCs/>
                <w:sz w:val="20"/>
                <w:szCs w:val="20"/>
              </w:rPr>
              <w:t>-</w:t>
            </w:r>
            <w:r w:rsidRPr="00934FE4">
              <w:rPr>
                <w:bCs/>
                <w:sz w:val="20"/>
                <w:szCs w:val="20"/>
              </w:rPr>
              <w:tab/>
              <w:t>Décalcomanies vitrifiables.</w:t>
            </w:r>
          </w:p>
        </w:tc>
        <w:tc>
          <w:tcPr>
            <w:tcW w:w="417"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155FFC">
        <w:tc>
          <w:tcPr>
            <w:tcW w:w="1169" w:type="dxa"/>
          </w:tcPr>
          <w:p w:rsidR="000C72F0" w:rsidRPr="00934FE4" w:rsidRDefault="000C72F0" w:rsidP="003A3395">
            <w:pPr>
              <w:rPr>
                <w:sz w:val="20"/>
                <w:szCs w:val="20"/>
              </w:rPr>
            </w:pPr>
            <w:r w:rsidRPr="00934FE4">
              <w:rPr>
                <w:bCs/>
                <w:sz w:val="20"/>
                <w:szCs w:val="20"/>
              </w:rPr>
              <w:t>4908.90 00</w:t>
            </w:r>
          </w:p>
        </w:tc>
        <w:tc>
          <w:tcPr>
            <w:tcW w:w="7774" w:type="dxa"/>
          </w:tcPr>
          <w:p w:rsidR="000C72F0" w:rsidRPr="00934FE4" w:rsidRDefault="000C72F0" w:rsidP="003B59FE">
            <w:pPr>
              <w:jc w:val="both"/>
              <w:rPr>
                <w:sz w:val="20"/>
                <w:szCs w:val="20"/>
              </w:rPr>
            </w:pPr>
            <w:r w:rsidRPr="00934FE4">
              <w:rPr>
                <w:bCs/>
                <w:sz w:val="20"/>
                <w:szCs w:val="20"/>
              </w:rPr>
              <w:t>-</w:t>
            </w:r>
            <w:r w:rsidRPr="00934FE4">
              <w:rPr>
                <w:bCs/>
                <w:sz w:val="20"/>
                <w:szCs w:val="20"/>
              </w:rPr>
              <w:tab/>
              <w:t>Autres</w:t>
            </w:r>
          </w:p>
        </w:tc>
        <w:tc>
          <w:tcPr>
            <w:tcW w:w="417" w:type="dxa"/>
          </w:tcPr>
          <w:p w:rsidR="000C72F0" w:rsidRPr="00934FE4" w:rsidRDefault="000C72F0" w:rsidP="00B85F89">
            <w:pPr>
              <w:rPr>
                <w:sz w:val="20"/>
                <w:szCs w:val="20"/>
              </w:rPr>
            </w:pPr>
            <w:r w:rsidRPr="00934FE4">
              <w:rPr>
                <w:b/>
                <w:bCs/>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3A3395" w:rsidRPr="00934FE4" w:rsidTr="00155FFC">
        <w:tc>
          <w:tcPr>
            <w:tcW w:w="1169" w:type="dxa"/>
          </w:tcPr>
          <w:p w:rsidR="003A3395" w:rsidRPr="00934FE4" w:rsidRDefault="003A3395" w:rsidP="003A3395">
            <w:pPr>
              <w:rPr>
                <w:sz w:val="20"/>
                <w:szCs w:val="20"/>
              </w:rPr>
            </w:pPr>
            <w:r w:rsidRPr="00934FE4">
              <w:rPr>
                <w:b/>
                <w:bCs/>
                <w:sz w:val="20"/>
                <w:szCs w:val="20"/>
              </w:rPr>
              <w:t>4909.00 00</w:t>
            </w:r>
          </w:p>
        </w:tc>
        <w:tc>
          <w:tcPr>
            <w:tcW w:w="7774" w:type="dxa"/>
          </w:tcPr>
          <w:p w:rsidR="003A3395" w:rsidRPr="00934FE4" w:rsidRDefault="003A3395" w:rsidP="003A3395">
            <w:pPr>
              <w:jc w:val="both"/>
              <w:rPr>
                <w:sz w:val="20"/>
                <w:szCs w:val="20"/>
              </w:rPr>
            </w:pPr>
            <w:r w:rsidRPr="00934FE4">
              <w:rPr>
                <w:b/>
                <w:bCs/>
                <w:sz w:val="20"/>
                <w:szCs w:val="20"/>
              </w:rPr>
              <w:t>Cartes postales imprimées ou illustrées; cartes imprimées comportant des voeux ou des messages personnels, même illustrées, avec ou sans enveloppes, garnitures ou applications.</w:t>
            </w:r>
          </w:p>
        </w:tc>
        <w:tc>
          <w:tcPr>
            <w:tcW w:w="417" w:type="dxa"/>
          </w:tcPr>
          <w:p w:rsidR="003A3395" w:rsidRPr="00934FE4" w:rsidRDefault="003A3395" w:rsidP="003A3395">
            <w:pPr>
              <w:rPr>
                <w:sz w:val="20"/>
                <w:szCs w:val="20"/>
              </w:rPr>
            </w:pPr>
            <w:r w:rsidRPr="00934FE4">
              <w:rPr>
                <w:b/>
                <w:bCs/>
                <w:sz w:val="20"/>
                <w:szCs w:val="20"/>
              </w:rPr>
              <w:t>kg</w:t>
            </w:r>
          </w:p>
        </w:tc>
        <w:tc>
          <w:tcPr>
            <w:tcW w:w="720" w:type="dxa"/>
          </w:tcPr>
          <w:p w:rsidR="003A3395" w:rsidRPr="00934FE4" w:rsidRDefault="003A3395" w:rsidP="003A3395">
            <w:pPr>
              <w:rPr>
                <w:sz w:val="20"/>
                <w:szCs w:val="20"/>
              </w:rPr>
            </w:pPr>
            <w:r w:rsidRPr="00934FE4">
              <w:rPr>
                <w:b/>
                <w:bCs/>
                <w:sz w:val="20"/>
                <w:szCs w:val="20"/>
              </w:rPr>
              <w:t>5</w:t>
            </w:r>
          </w:p>
        </w:tc>
      </w:tr>
      <w:tr w:rsidR="003A3395" w:rsidRPr="00934FE4" w:rsidTr="00155FFC">
        <w:tc>
          <w:tcPr>
            <w:tcW w:w="1169" w:type="dxa"/>
          </w:tcPr>
          <w:p w:rsidR="003A3395" w:rsidRPr="00934FE4" w:rsidRDefault="003A3395" w:rsidP="003A3395">
            <w:pPr>
              <w:rPr>
                <w:sz w:val="20"/>
                <w:szCs w:val="20"/>
              </w:rPr>
            </w:pPr>
            <w:r w:rsidRPr="00934FE4">
              <w:rPr>
                <w:b/>
                <w:bCs/>
                <w:sz w:val="20"/>
                <w:szCs w:val="20"/>
              </w:rPr>
              <w:t>4910.00 00</w:t>
            </w:r>
          </w:p>
        </w:tc>
        <w:tc>
          <w:tcPr>
            <w:tcW w:w="7774" w:type="dxa"/>
          </w:tcPr>
          <w:p w:rsidR="003A3395" w:rsidRPr="00934FE4" w:rsidRDefault="003A3395" w:rsidP="003A3395">
            <w:pPr>
              <w:jc w:val="both"/>
              <w:rPr>
                <w:sz w:val="20"/>
                <w:szCs w:val="20"/>
              </w:rPr>
            </w:pPr>
            <w:r w:rsidRPr="00934FE4">
              <w:rPr>
                <w:b/>
                <w:bCs/>
                <w:sz w:val="20"/>
                <w:szCs w:val="20"/>
              </w:rPr>
              <w:t>Calendriers de tous genres, imprimés, y compris les blocs de calendriers à effeuiller.</w:t>
            </w:r>
          </w:p>
        </w:tc>
        <w:tc>
          <w:tcPr>
            <w:tcW w:w="417" w:type="dxa"/>
          </w:tcPr>
          <w:p w:rsidR="003A3395" w:rsidRPr="00934FE4" w:rsidRDefault="003A3395" w:rsidP="003A3395">
            <w:pPr>
              <w:rPr>
                <w:sz w:val="20"/>
                <w:szCs w:val="20"/>
              </w:rPr>
            </w:pPr>
            <w:r w:rsidRPr="00934FE4">
              <w:rPr>
                <w:b/>
                <w:bCs/>
                <w:sz w:val="20"/>
                <w:szCs w:val="20"/>
              </w:rPr>
              <w:t>kg</w:t>
            </w:r>
          </w:p>
        </w:tc>
        <w:tc>
          <w:tcPr>
            <w:tcW w:w="720" w:type="dxa"/>
          </w:tcPr>
          <w:p w:rsidR="003A3395" w:rsidRPr="00934FE4" w:rsidRDefault="003A3395" w:rsidP="003A3395">
            <w:pPr>
              <w:rPr>
                <w:sz w:val="20"/>
                <w:szCs w:val="20"/>
              </w:rPr>
            </w:pPr>
            <w:r w:rsidRPr="00934FE4">
              <w:rPr>
                <w:b/>
                <w:bCs/>
                <w:sz w:val="20"/>
                <w:szCs w:val="20"/>
              </w:rPr>
              <w:t>5</w:t>
            </w:r>
          </w:p>
        </w:tc>
      </w:tr>
      <w:tr w:rsidR="00C026FA" w:rsidRPr="00934FE4" w:rsidTr="00155FFC">
        <w:tc>
          <w:tcPr>
            <w:tcW w:w="1169" w:type="dxa"/>
          </w:tcPr>
          <w:p w:rsidR="00C026FA" w:rsidRPr="00934FE4" w:rsidRDefault="00C026FA" w:rsidP="009A65AB">
            <w:pPr>
              <w:rPr>
                <w:sz w:val="20"/>
                <w:szCs w:val="20"/>
              </w:rPr>
            </w:pPr>
            <w:r w:rsidRPr="00934FE4">
              <w:rPr>
                <w:b/>
                <w:bCs/>
                <w:sz w:val="20"/>
                <w:szCs w:val="20"/>
              </w:rPr>
              <w:t>4911</w:t>
            </w:r>
          </w:p>
        </w:tc>
        <w:tc>
          <w:tcPr>
            <w:tcW w:w="7774" w:type="dxa"/>
          </w:tcPr>
          <w:p w:rsidR="00C026FA" w:rsidRPr="00934FE4" w:rsidRDefault="00C026FA" w:rsidP="009A65AB">
            <w:pPr>
              <w:jc w:val="both"/>
              <w:rPr>
                <w:sz w:val="20"/>
                <w:szCs w:val="20"/>
              </w:rPr>
            </w:pPr>
            <w:r w:rsidRPr="00934FE4">
              <w:rPr>
                <w:b/>
                <w:bCs/>
                <w:sz w:val="20"/>
                <w:szCs w:val="20"/>
              </w:rPr>
              <w:t>Autres imprimés, y compris les images, les gravures et les photographies.</w:t>
            </w:r>
          </w:p>
        </w:tc>
        <w:tc>
          <w:tcPr>
            <w:tcW w:w="417" w:type="dxa"/>
          </w:tcPr>
          <w:p w:rsidR="00C026FA" w:rsidRPr="00934FE4" w:rsidRDefault="00C026FA" w:rsidP="009A65AB">
            <w:pPr>
              <w:rPr>
                <w:sz w:val="20"/>
                <w:szCs w:val="20"/>
              </w:rPr>
            </w:pPr>
          </w:p>
        </w:tc>
        <w:tc>
          <w:tcPr>
            <w:tcW w:w="720" w:type="dxa"/>
          </w:tcPr>
          <w:p w:rsidR="00C026FA" w:rsidRPr="00934FE4" w:rsidRDefault="00C026FA" w:rsidP="009A65AB">
            <w:pPr>
              <w:rPr>
                <w:sz w:val="20"/>
                <w:szCs w:val="20"/>
              </w:rPr>
            </w:pPr>
          </w:p>
        </w:tc>
      </w:tr>
      <w:tr w:rsidR="00C026FA" w:rsidRPr="00934FE4" w:rsidTr="00155FFC">
        <w:tc>
          <w:tcPr>
            <w:tcW w:w="1169" w:type="dxa"/>
          </w:tcPr>
          <w:p w:rsidR="00C026FA" w:rsidRPr="00934FE4" w:rsidRDefault="00C026FA" w:rsidP="009A65AB">
            <w:pPr>
              <w:rPr>
                <w:sz w:val="20"/>
                <w:szCs w:val="20"/>
              </w:rPr>
            </w:pPr>
            <w:r w:rsidRPr="00934FE4">
              <w:rPr>
                <w:bCs/>
                <w:sz w:val="20"/>
                <w:szCs w:val="20"/>
              </w:rPr>
              <w:t>4911.10 00</w:t>
            </w:r>
          </w:p>
        </w:tc>
        <w:tc>
          <w:tcPr>
            <w:tcW w:w="7774" w:type="dxa"/>
          </w:tcPr>
          <w:p w:rsidR="00C026FA" w:rsidRPr="00934FE4" w:rsidRDefault="00C026FA" w:rsidP="009A65AB">
            <w:pPr>
              <w:jc w:val="both"/>
              <w:rPr>
                <w:sz w:val="20"/>
                <w:szCs w:val="20"/>
              </w:rPr>
            </w:pPr>
            <w:r w:rsidRPr="00934FE4">
              <w:rPr>
                <w:bCs/>
                <w:sz w:val="20"/>
                <w:szCs w:val="20"/>
              </w:rPr>
              <w:t>-</w:t>
            </w:r>
            <w:r w:rsidRPr="00934FE4">
              <w:rPr>
                <w:bCs/>
                <w:sz w:val="20"/>
                <w:szCs w:val="20"/>
              </w:rPr>
              <w:tab/>
              <w:t>Imprimés publicitaires, catalogues commerciaux et similaires</w:t>
            </w:r>
          </w:p>
        </w:tc>
        <w:tc>
          <w:tcPr>
            <w:tcW w:w="417" w:type="dxa"/>
          </w:tcPr>
          <w:p w:rsidR="00C026FA" w:rsidRPr="00934FE4" w:rsidRDefault="00C026FA" w:rsidP="009A65AB">
            <w:pPr>
              <w:rPr>
                <w:sz w:val="20"/>
                <w:szCs w:val="20"/>
              </w:rPr>
            </w:pPr>
            <w:r w:rsidRPr="00934FE4">
              <w:rPr>
                <w:b/>
                <w:bCs/>
                <w:sz w:val="20"/>
                <w:szCs w:val="20"/>
              </w:rPr>
              <w:t>kg</w:t>
            </w:r>
          </w:p>
        </w:tc>
        <w:tc>
          <w:tcPr>
            <w:tcW w:w="720" w:type="dxa"/>
          </w:tcPr>
          <w:p w:rsidR="00C026FA" w:rsidRPr="00934FE4" w:rsidRDefault="00C026FA" w:rsidP="009A65AB">
            <w:pPr>
              <w:rPr>
                <w:sz w:val="20"/>
                <w:szCs w:val="20"/>
              </w:rPr>
            </w:pPr>
            <w:r w:rsidRPr="00934FE4">
              <w:rPr>
                <w:b/>
                <w:bCs/>
                <w:sz w:val="20"/>
                <w:szCs w:val="20"/>
              </w:rPr>
              <w:t>20</w:t>
            </w:r>
          </w:p>
        </w:tc>
      </w:tr>
      <w:tr w:rsidR="00155FFC" w:rsidRPr="00934FE4" w:rsidTr="00155FFC">
        <w:tc>
          <w:tcPr>
            <w:tcW w:w="1169" w:type="dxa"/>
            <w:shd w:val="clear" w:color="auto" w:fill="auto"/>
          </w:tcPr>
          <w:p w:rsidR="00155FFC" w:rsidRPr="00934FE4" w:rsidRDefault="00155FFC" w:rsidP="00155FFC">
            <w:pPr>
              <w:rPr>
                <w:sz w:val="20"/>
                <w:szCs w:val="20"/>
              </w:rPr>
            </w:pPr>
            <w:r w:rsidRPr="00934FE4">
              <w:rPr>
                <w:b/>
                <w:bCs/>
                <w:sz w:val="20"/>
                <w:szCs w:val="20"/>
              </w:rPr>
              <w:lastRenderedPageBreak/>
              <w:t>NDP</w:t>
            </w:r>
          </w:p>
        </w:tc>
        <w:tc>
          <w:tcPr>
            <w:tcW w:w="7774" w:type="dxa"/>
            <w:shd w:val="clear" w:color="auto" w:fill="auto"/>
          </w:tcPr>
          <w:p w:rsidR="00155FFC" w:rsidRPr="00934FE4" w:rsidRDefault="00155FFC" w:rsidP="00155FFC">
            <w:pPr>
              <w:jc w:val="center"/>
              <w:rPr>
                <w:sz w:val="20"/>
                <w:szCs w:val="20"/>
              </w:rPr>
            </w:pPr>
            <w:r w:rsidRPr="00934FE4">
              <w:rPr>
                <w:b/>
                <w:bCs/>
                <w:sz w:val="20"/>
                <w:szCs w:val="20"/>
              </w:rPr>
              <w:t>LIBELLE</w:t>
            </w:r>
          </w:p>
        </w:tc>
        <w:tc>
          <w:tcPr>
            <w:tcW w:w="417" w:type="dxa"/>
            <w:shd w:val="clear" w:color="auto" w:fill="auto"/>
          </w:tcPr>
          <w:p w:rsidR="00155FFC" w:rsidRPr="00934FE4" w:rsidRDefault="00155FFC" w:rsidP="00155FFC">
            <w:pPr>
              <w:rPr>
                <w:sz w:val="20"/>
                <w:szCs w:val="20"/>
              </w:rPr>
            </w:pPr>
            <w:r w:rsidRPr="00934FE4">
              <w:rPr>
                <w:b/>
                <w:bCs/>
                <w:sz w:val="20"/>
                <w:szCs w:val="20"/>
              </w:rPr>
              <w:t>CS</w:t>
            </w:r>
          </w:p>
        </w:tc>
        <w:tc>
          <w:tcPr>
            <w:tcW w:w="720" w:type="dxa"/>
            <w:shd w:val="clear" w:color="auto" w:fill="auto"/>
          </w:tcPr>
          <w:p w:rsidR="00155FFC" w:rsidRPr="00934FE4" w:rsidRDefault="00155FFC" w:rsidP="00155FFC">
            <w:pPr>
              <w:rPr>
                <w:sz w:val="20"/>
                <w:szCs w:val="20"/>
              </w:rPr>
            </w:pPr>
            <w:r w:rsidRPr="00934FE4">
              <w:rPr>
                <w:b/>
                <w:bCs/>
                <w:sz w:val="20"/>
                <w:szCs w:val="20"/>
              </w:rPr>
              <w:t>DD%</w:t>
            </w:r>
          </w:p>
        </w:tc>
      </w:tr>
      <w:tr w:rsidR="00155FFC" w:rsidRPr="00934FE4" w:rsidTr="00155FFC">
        <w:tc>
          <w:tcPr>
            <w:tcW w:w="1169" w:type="dxa"/>
          </w:tcPr>
          <w:p w:rsidR="00155FFC" w:rsidRPr="00934FE4" w:rsidRDefault="00155FFC" w:rsidP="00155FFC">
            <w:pPr>
              <w:rPr>
                <w:sz w:val="20"/>
                <w:szCs w:val="20"/>
              </w:rPr>
            </w:pPr>
          </w:p>
        </w:tc>
        <w:tc>
          <w:tcPr>
            <w:tcW w:w="7774"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 :</w:t>
            </w:r>
          </w:p>
        </w:tc>
        <w:tc>
          <w:tcPr>
            <w:tcW w:w="417" w:type="dxa"/>
          </w:tcPr>
          <w:p w:rsidR="00155FFC" w:rsidRPr="00934FE4" w:rsidRDefault="00155FFC" w:rsidP="00155FFC">
            <w:pPr>
              <w:rPr>
                <w:sz w:val="20"/>
                <w:szCs w:val="20"/>
              </w:rPr>
            </w:pPr>
          </w:p>
        </w:tc>
        <w:tc>
          <w:tcPr>
            <w:tcW w:w="720" w:type="dxa"/>
          </w:tcPr>
          <w:p w:rsidR="00155FFC" w:rsidRPr="00934FE4" w:rsidRDefault="00155FFC" w:rsidP="00155FFC">
            <w:pPr>
              <w:rPr>
                <w:sz w:val="20"/>
                <w:szCs w:val="20"/>
              </w:rPr>
            </w:pPr>
          </w:p>
        </w:tc>
      </w:tr>
      <w:tr w:rsidR="00155FFC" w:rsidRPr="00934FE4" w:rsidTr="00155FFC">
        <w:tc>
          <w:tcPr>
            <w:tcW w:w="1169" w:type="dxa"/>
          </w:tcPr>
          <w:p w:rsidR="00155FFC" w:rsidRPr="00934FE4" w:rsidRDefault="00155FFC" w:rsidP="00155FFC">
            <w:pPr>
              <w:rPr>
                <w:sz w:val="20"/>
                <w:szCs w:val="20"/>
              </w:rPr>
            </w:pPr>
            <w:r w:rsidRPr="00934FE4">
              <w:rPr>
                <w:bCs/>
                <w:sz w:val="20"/>
                <w:szCs w:val="20"/>
              </w:rPr>
              <w:t>4911.91 00</w:t>
            </w:r>
          </w:p>
        </w:tc>
        <w:tc>
          <w:tcPr>
            <w:tcW w:w="7774" w:type="dxa"/>
          </w:tcPr>
          <w:p w:rsidR="00155FFC" w:rsidRPr="00934FE4" w:rsidRDefault="00155FFC" w:rsidP="00155FFC">
            <w:pPr>
              <w:jc w:val="both"/>
              <w:rPr>
                <w:sz w:val="20"/>
                <w:szCs w:val="20"/>
              </w:rPr>
            </w:pPr>
            <w:r w:rsidRPr="00934FE4">
              <w:rPr>
                <w:bCs/>
                <w:sz w:val="20"/>
                <w:szCs w:val="20"/>
              </w:rPr>
              <w:t>--</w:t>
            </w:r>
            <w:r w:rsidRPr="00934FE4">
              <w:rPr>
                <w:bCs/>
                <w:sz w:val="20"/>
                <w:szCs w:val="20"/>
              </w:rPr>
              <w:tab/>
              <w:t>Images, gravures et photographies.</w:t>
            </w:r>
          </w:p>
        </w:tc>
        <w:tc>
          <w:tcPr>
            <w:tcW w:w="417"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5</w:t>
            </w:r>
          </w:p>
        </w:tc>
      </w:tr>
      <w:tr w:rsidR="00155FFC" w:rsidRPr="00934FE4" w:rsidTr="00155FFC">
        <w:tc>
          <w:tcPr>
            <w:tcW w:w="1169" w:type="dxa"/>
          </w:tcPr>
          <w:p w:rsidR="00155FFC" w:rsidRPr="00934FE4" w:rsidRDefault="00155FFC" w:rsidP="00155FFC">
            <w:pPr>
              <w:rPr>
                <w:sz w:val="20"/>
                <w:szCs w:val="20"/>
              </w:rPr>
            </w:pPr>
            <w:r w:rsidRPr="00934FE4">
              <w:rPr>
                <w:bCs/>
                <w:sz w:val="20"/>
                <w:szCs w:val="20"/>
              </w:rPr>
              <w:t>4911.99 00</w:t>
            </w:r>
          </w:p>
        </w:tc>
        <w:tc>
          <w:tcPr>
            <w:tcW w:w="7774" w:type="dxa"/>
          </w:tcPr>
          <w:p w:rsidR="00155FFC" w:rsidRPr="00934FE4" w:rsidRDefault="00155FFC" w:rsidP="00155FFC">
            <w:pPr>
              <w:jc w:val="both"/>
              <w:rPr>
                <w:sz w:val="20"/>
                <w:szCs w:val="20"/>
              </w:rPr>
            </w:pPr>
            <w:r w:rsidRPr="00934FE4">
              <w:rPr>
                <w:bCs/>
                <w:sz w:val="20"/>
                <w:szCs w:val="20"/>
              </w:rPr>
              <w:t>--</w:t>
            </w:r>
            <w:r w:rsidRPr="00934FE4">
              <w:rPr>
                <w:bCs/>
                <w:sz w:val="20"/>
                <w:szCs w:val="20"/>
              </w:rPr>
              <w:tab/>
              <w:t>Autres.</w:t>
            </w:r>
          </w:p>
        </w:tc>
        <w:tc>
          <w:tcPr>
            <w:tcW w:w="417" w:type="dxa"/>
          </w:tcPr>
          <w:p w:rsidR="00155FFC" w:rsidRPr="00934FE4" w:rsidRDefault="00155FFC" w:rsidP="00155FFC">
            <w:pPr>
              <w:rPr>
                <w:sz w:val="20"/>
                <w:szCs w:val="20"/>
              </w:rPr>
            </w:pPr>
            <w:r w:rsidRPr="00934FE4">
              <w:rPr>
                <w:b/>
                <w:bCs/>
                <w:sz w:val="20"/>
                <w:szCs w:val="20"/>
              </w:rPr>
              <w:t>kg</w:t>
            </w:r>
          </w:p>
        </w:tc>
        <w:tc>
          <w:tcPr>
            <w:tcW w:w="720" w:type="dxa"/>
          </w:tcPr>
          <w:p w:rsidR="00155FFC" w:rsidRPr="00934FE4" w:rsidRDefault="00155FFC" w:rsidP="00155FFC">
            <w:pPr>
              <w:rPr>
                <w:sz w:val="20"/>
                <w:szCs w:val="20"/>
              </w:rPr>
            </w:pPr>
            <w:r w:rsidRPr="00934FE4">
              <w:rPr>
                <w:b/>
                <w:bCs/>
                <w:sz w:val="20"/>
                <w:szCs w:val="20"/>
              </w:rPr>
              <w:t>20</w:t>
            </w:r>
          </w:p>
        </w:tc>
      </w:tr>
    </w:tbl>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r>
        <w:rPr>
          <w:b/>
          <w:bCs/>
          <w:sz w:val="20"/>
          <w:szCs w:val="20"/>
        </w:rPr>
        <w:t>_____________________</w:t>
      </w: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155FFC" w:rsidRDefault="00155FFC" w:rsidP="00F077FD">
      <w:pPr>
        <w:jc w:val="center"/>
        <w:rPr>
          <w:b/>
          <w:bCs/>
          <w:sz w:val="20"/>
          <w:szCs w:val="20"/>
        </w:rPr>
      </w:pPr>
    </w:p>
    <w:p w:rsidR="00B85F89" w:rsidRPr="00934FE4" w:rsidRDefault="00B85F89" w:rsidP="00F077FD">
      <w:pPr>
        <w:jc w:val="center"/>
        <w:rPr>
          <w:b/>
          <w:bCs/>
          <w:sz w:val="20"/>
          <w:szCs w:val="20"/>
        </w:rPr>
      </w:pPr>
      <w:r w:rsidRPr="00934FE4">
        <w:rPr>
          <w:b/>
          <w:bCs/>
          <w:sz w:val="20"/>
          <w:szCs w:val="20"/>
        </w:rPr>
        <w:lastRenderedPageBreak/>
        <w:t>Section XI</w:t>
      </w:r>
    </w:p>
    <w:p w:rsidR="00B85F89" w:rsidRPr="00934FE4" w:rsidRDefault="00B85F89" w:rsidP="00F077FD">
      <w:pPr>
        <w:jc w:val="center"/>
        <w:rPr>
          <w:b/>
          <w:bCs/>
          <w:sz w:val="20"/>
          <w:szCs w:val="20"/>
        </w:rPr>
      </w:pPr>
      <w:r w:rsidRPr="00934FE4">
        <w:rPr>
          <w:b/>
          <w:bCs/>
          <w:sz w:val="20"/>
          <w:szCs w:val="20"/>
        </w:rPr>
        <w:t>MATIERES TEXTILES ET OUVRAGES EN CES MATIERES</w:t>
      </w: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La présente Section ne comprend pas :</w:t>
      </w:r>
    </w:p>
    <w:p w:rsidR="00B85F89" w:rsidRPr="00934FE4" w:rsidRDefault="00B85F89" w:rsidP="00F077FD">
      <w:pPr>
        <w:jc w:val="both"/>
        <w:rPr>
          <w:sz w:val="20"/>
          <w:szCs w:val="20"/>
        </w:rPr>
      </w:pPr>
      <w:r w:rsidRPr="00934FE4">
        <w:rPr>
          <w:sz w:val="20"/>
          <w:szCs w:val="20"/>
        </w:rPr>
        <w:t xml:space="preserve">   a)</w:t>
      </w:r>
      <w:r w:rsidRPr="00934FE4">
        <w:rPr>
          <w:sz w:val="20"/>
          <w:szCs w:val="20"/>
        </w:rPr>
        <w:tab/>
        <w:t>les poils et soies de brosserie (n</w:t>
      </w:r>
      <w:r w:rsidR="00F077FD" w:rsidRPr="00934FE4">
        <w:rPr>
          <w:sz w:val="20"/>
          <w:szCs w:val="20"/>
        </w:rPr>
        <w:t>o</w:t>
      </w:r>
      <w:r w:rsidRPr="00934FE4">
        <w:rPr>
          <w:sz w:val="20"/>
          <w:szCs w:val="20"/>
        </w:rPr>
        <w:t xml:space="preserve"> 05.02), les crins et déchets de crins (n</w:t>
      </w:r>
      <w:r w:rsidR="00F077FD" w:rsidRPr="00934FE4">
        <w:rPr>
          <w:sz w:val="20"/>
          <w:szCs w:val="20"/>
        </w:rPr>
        <w:t>o</w:t>
      </w:r>
      <w:r w:rsidRPr="00934FE4">
        <w:rPr>
          <w:sz w:val="20"/>
          <w:szCs w:val="20"/>
        </w:rPr>
        <w:t xml:space="preserve"> 05.11);</w:t>
      </w:r>
    </w:p>
    <w:p w:rsidR="00B85F89" w:rsidRPr="00934FE4" w:rsidRDefault="00B85F89" w:rsidP="00F077FD">
      <w:pPr>
        <w:rPr>
          <w:sz w:val="20"/>
          <w:szCs w:val="20"/>
        </w:rPr>
      </w:pPr>
      <w:r w:rsidRPr="00934FE4">
        <w:rPr>
          <w:sz w:val="20"/>
          <w:szCs w:val="20"/>
        </w:rPr>
        <w:t xml:space="preserve">   b)</w:t>
      </w:r>
      <w:r w:rsidRPr="00934FE4">
        <w:rPr>
          <w:sz w:val="20"/>
          <w:szCs w:val="20"/>
        </w:rPr>
        <w:tab/>
        <w:t>les cheveux et ouvrages en cheveux (n</w:t>
      </w:r>
      <w:r w:rsidR="00F077FD" w:rsidRPr="00934FE4">
        <w:rPr>
          <w:sz w:val="20"/>
          <w:szCs w:val="20"/>
        </w:rPr>
        <w:t>o</w:t>
      </w:r>
      <w:r w:rsidRPr="00934FE4">
        <w:rPr>
          <w:sz w:val="20"/>
          <w:szCs w:val="20"/>
        </w:rPr>
        <w:t>s 05.01, 6</w:t>
      </w:r>
      <w:r w:rsidR="00DB57FB" w:rsidRPr="00934FE4">
        <w:rPr>
          <w:sz w:val="20"/>
          <w:szCs w:val="20"/>
        </w:rPr>
        <w:t>7.03 ou 67.04); toutefois, les toiles filtrantes, les tissus epais et</w:t>
      </w:r>
      <w:r w:rsidRPr="00934FE4">
        <w:rPr>
          <w:sz w:val="20"/>
          <w:szCs w:val="20"/>
        </w:rPr>
        <w:t xml:space="preserve"> </w:t>
      </w:r>
      <w:r w:rsidR="00082F44" w:rsidRPr="00934FE4">
        <w:rPr>
          <w:sz w:val="20"/>
          <w:szCs w:val="20"/>
        </w:rPr>
        <w:t>é</w:t>
      </w:r>
      <w:r w:rsidR="00DB57FB" w:rsidRPr="00934FE4">
        <w:rPr>
          <w:sz w:val="20"/>
          <w:szCs w:val="20"/>
        </w:rPr>
        <w:t xml:space="preserve">treindelles </w:t>
      </w:r>
      <w:r w:rsidRPr="00934FE4">
        <w:rPr>
          <w:sz w:val="20"/>
          <w:szCs w:val="20"/>
        </w:rPr>
        <w:t xml:space="preserve">en cheveux des types communément utilisés pour les presses d'huilerie ou pour des </w:t>
      </w:r>
      <w:r w:rsidR="00DB57FB" w:rsidRPr="00934FE4">
        <w:rPr>
          <w:sz w:val="20"/>
          <w:szCs w:val="20"/>
        </w:rPr>
        <w:t>usages techniques</w:t>
      </w:r>
      <w:r w:rsidRPr="00934FE4">
        <w:rPr>
          <w:sz w:val="20"/>
          <w:szCs w:val="20"/>
        </w:rPr>
        <w:t xml:space="preserve"> analogues sont repris au n</w:t>
      </w:r>
      <w:r w:rsidR="00F077FD" w:rsidRPr="00934FE4">
        <w:rPr>
          <w:sz w:val="20"/>
          <w:szCs w:val="20"/>
        </w:rPr>
        <w:t>o</w:t>
      </w:r>
      <w:r w:rsidRPr="00934FE4">
        <w:rPr>
          <w:sz w:val="20"/>
          <w:szCs w:val="20"/>
        </w:rPr>
        <w:t> 59.11;</w:t>
      </w:r>
    </w:p>
    <w:p w:rsidR="00B85F89" w:rsidRPr="00934FE4" w:rsidRDefault="00B85F89" w:rsidP="00F077FD">
      <w:pPr>
        <w:jc w:val="both"/>
        <w:rPr>
          <w:sz w:val="20"/>
          <w:szCs w:val="20"/>
        </w:rPr>
      </w:pPr>
      <w:r w:rsidRPr="00934FE4">
        <w:rPr>
          <w:sz w:val="20"/>
          <w:szCs w:val="20"/>
        </w:rPr>
        <w:t xml:space="preserve">   c)</w:t>
      </w:r>
      <w:r w:rsidRPr="00934FE4">
        <w:rPr>
          <w:sz w:val="20"/>
          <w:szCs w:val="20"/>
        </w:rPr>
        <w:tab/>
        <w:t>les linters de coton et autres produits végétaux du Chapitre 14;</w:t>
      </w:r>
    </w:p>
    <w:p w:rsidR="00B85F89" w:rsidRPr="00934FE4" w:rsidRDefault="00B85F89" w:rsidP="00F077FD">
      <w:pPr>
        <w:jc w:val="both"/>
        <w:rPr>
          <w:sz w:val="20"/>
          <w:szCs w:val="20"/>
        </w:rPr>
      </w:pPr>
      <w:r w:rsidRPr="00934FE4">
        <w:rPr>
          <w:sz w:val="20"/>
          <w:szCs w:val="20"/>
        </w:rPr>
        <w:t xml:space="preserve">   d)</w:t>
      </w:r>
      <w:r w:rsidRPr="00934FE4">
        <w:rPr>
          <w:sz w:val="20"/>
          <w:szCs w:val="20"/>
        </w:rPr>
        <w:tab/>
        <w:t>l'amiante (asbeste) du n</w:t>
      </w:r>
      <w:r w:rsidR="00F077FD" w:rsidRPr="00934FE4">
        <w:rPr>
          <w:sz w:val="20"/>
          <w:szCs w:val="20"/>
        </w:rPr>
        <w:t>o</w:t>
      </w:r>
      <w:r w:rsidRPr="00934FE4">
        <w:rPr>
          <w:sz w:val="20"/>
          <w:szCs w:val="20"/>
        </w:rPr>
        <w:t xml:space="preserve"> 25.24 et articles en amiante et autres produits des n</w:t>
      </w:r>
      <w:r w:rsidR="00F077FD" w:rsidRPr="00934FE4">
        <w:rPr>
          <w:sz w:val="20"/>
          <w:szCs w:val="20"/>
        </w:rPr>
        <w:t>o</w:t>
      </w:r>
      <w:r w:rsidRPr="00934FE4">
        <w:rPr>
          <w:sz w:val="20"/>
          <w:szCs w:val="20"/>
        </w:rPr>
        <w:t>s 68.12 ou 68.13;</w:t>
      </w:r>
    </w:p>
    <w:p w:rsidR="00B85F89" w:rsidRPr="00934FE4" w:rsidRDefault="00B85F89" w:rsidP="00F077FD">
      <w:pPr>
        <w:rPr>
          <w:sz w:val="20"/>
          <w:szCs w:val="20"/>
        </w:rPr>
      </w:pPr>
      <w:r w:rsidRPr="00934FE4">
        <w:rPr>
          <w:sz w:val="20"/>
          <w:szCs w:val="20"/>
        </w:rPr>
        <w:t xml:space="preserve">   e)</w:t>
      </w:r>
      <w:r w:rsidRPr="00934FE4">
        <w:rPr>
          <w:sz w:val="20"/>
          <w:szCs w:val="20"/>
        </w:rPr>
        <w:tab/>
        <w:t>les articles des n</w:t>
      </w:r>
      <w:r w:rsidR="00F077FD" w:rsidRPr="00934FE4">
        <w:rPr>
          <w:sz w:val="20"/>
          <w:szCs w:val="20"/>
        </w:rPr>
        <w:t>o</w:t>
      </w:r>
      <w:r w:rsidRPr="00934FE4">
        <w:rPr>
          <w:sz w:val="20"/>
          <w:szCs w:val="20"/>
        </w:rPr>
        <w:t xml:space="preserve">s 30.05 ou 30.06; les fils utilisés pour nettoyer les espaces interdentaires </w:t>
      </w:r>
      <w:r w:rsidR="00F077FD" w:rsidRPr="00934FE4">
        <w:rPr>
          <w:sz w:val="20"/>
          <w:szCs w:val="20"/>
        </w:rPr>
        <w:t xml:space="preserve">                         </w:t>
      </w:r>
      <w:r w:rsidRPr="00934FE4">
        <w:rPr>
          <w:sz w:val="20"/>
          <w:szCs w:val="20"/>
        </w:rPr>
        <w:t xml:space="preserve">      (fils dentaires)</w:t>
      </w:r>
      <w:r w:rsidR="00F077FD" w:rsidRPr="00934FE4">
        <w:rPr>
          <w:sz w:val="20"/>
          <w:szCs w:val="20"/>
        </w:rPr>
        <w:t>, en</w:t>
      </w:r>
      <w:r w:rsidRPr="00934FE4">
        <w:rPr>
          <w:sz w:val="20"/>
          <w:szCs w:val="20"/>
        </w:rPr>
        <w:t xml:space="preserve"> emballages individuels de détail</w:t>
      </w:r>
      <w:r w:rsidR="00F077FD" w:rsidRPr="00934FE4">
        <w:rPr>
          <w:sz w:val="20"/>
          <w:szCs w:val="20"/>
        </w:rPr>
        <w:t>, du</w:t>
      </w:r>
      <w:r w:rsidRPr="00934FE4">
        <w:rPr>
          <w:sz w:val="20"/>
          <w:szCs w:val="20"/>
        </w:rPr>
        <w:t xml:space="preserve"> n</w:t>
      </w:r>
      <w:r w:rsidR="00F077FD" w:rsidRPr="00934FE4">
        <w:rPr>
          <w:sz w:val="20"/>
          <w:szCs w:val="20"/>
        </w:rPr>
        <w:t>o</w:t>
      </w:r>
      <w:r w:rsidRPr="00934FE4">
        <w:rPr>
          <w:sz w:val="20"/>
          <w:szCs w:val="20"/>
        </w:rPr>
        <w:t xml:space="preserve"> 33.06;</w:t>
      </w:r>
    </w:p>
    <w:p w:rsidR="00B85F89" w:rsidRPr="00934FE4" w:rsidRDefault="00B85F89" w:rsidP="00F077FD">
      <w:pPr>
        <w:jc w:val="both"/>
        <w:rPr>
          <w:sz w:val="20"/>
          <w:szCs w:val="20"/>
        </w:rPr>
      </w:pPr>
      <w:r w:rsidRPr="00934FE4">
        <w:rPr>
          <w:sz w:val="20"/>
          <w:szCs w:val="20"/>
        </w:rPr>
        <w:t xml:space="preserve">   f)</w:t>
      </w:r>
      <w:r w:rsidRPr="00934FE4">
        <w:rPr>
          <w:sz w:val="20"/>
          <w:szCs w:val="20"/>
        </w:rPr>
        <w:tab/>
        <w:t>les textiles sensibilisés des n</w:t>
      </w:r>
      <w:r w:rsidR="00F077FD" w:rsidRPr="00934FE4">
        <w:rPr>
          <w:sz w:val="20"/>
          <w:szCs w:val="20"/>
        </w:rPr>
        <w:t>o</w:t>
      </w:r>
      <w:r w:rsidRPr="00934FE4">
        <w:rPr>
          <w:sz w:val="20"/>
          <w:szCs w:val="20"/>
        </w:rPr>
        <w:t>s 37.01 à 37.04;</w:t>
      </w:r>
    </w:p>
    <w:p w:rsidR="00B85F89" w:rsidRPr="00934FE4" w:rsidRDefault="00B85F89" w:rsidP="00F077FD">
      <w:pPr>
        <w:rPr>
          <w:sz w:val="20"/>
          <w:szCs w:val="20"/>
        </w:rPr>
      </w:pPr>
      <w:r w:rsidRPr="00934FE4">
        <w:rPr>
          <w:sz w:val="20"/>
          <w:szCs w:val="20"/>
        </w:rPr>
        <w:t xml:space="preserve">   g)</w:t>
      </w:r>
      <w:r w:rsidRPr="00934FE4">
        <w:rPr>
          <w:sz w:val="20"/>
          <w:szCs w:val="20"/>
        </w:rPr>
        <w:tab/>
        <w:t xml:space="preserve">les monofilaments dont la plus grande dimension de la coupe transversale excède 1 mm et </w:t>
      </w:r>
      <w:r w:rsidR="00F077FD" w:rsidRPr="00934FE4">
        <w:rPr>
          <w:sz w:val="20"/>
          <w:szCs w:val="20"/>
        </w:rPr>
        <w:t xml:space="preserve">les </w:t>
      </w:r>
      <w:r w:rsidR="00005AFB" w:rsidRPr="00934FE4">
        <w:rPr>
          <w:sz w:val="20"/>
          <w:szCs w:val="20"/>
        </w:rPr>
        <w:t>lames et</w:t>
      </w:r>
      <w:r w:rsidRPr="00934FE4">
        <w:rPr>
          <w:sz w:val="20"/>
          <w:szCs w:val="20"/>
        </w:rPr>
        <w:t xml:space="preserve"> formes similaires (paille artificielle, par exemple) d'une largeur apparente excédant 5 mm, en matière plastique (Chapitre 39), ainsi que les tresses, tissus et autres ouvrages de sparterie ou de vannerie en </w:t>
      </w:r>
      <w:r w:rsidR="00F077FD" w:rsidRPr="00934FE4">
        <w:rPr>
          <w:sz w:val="20"/>
          <w:szCs w:val="20"/>
        </w:rPr>
        <w:t xml:space="preserve">ces </w:t>
      </w:r>
      <w:r w:rsidR="00005AFB" w:rsidRPr="00934FE4">
        <w:rPr>
          <w:sz w:val="20"/>
          <w:szCs w:val="20"/>
        </w:rPr>
        <w:t>mêmes ces</w:t>
      </w:r>
      <w:r w:rsidRPr="00934FE4">
        <w:rPr>
          <w:sz w:val="20"/>
          <w:szCs w:val="20"/>
        </w:rPr>
        <w:t xml:space="preserve"> mêmes articles (Chapitre 46);</w:t>
      </w:r>
    </w:p>
    <w:p w:rsidR="00B85F89" w:rsidRPr="00934FE4" w:rsidRDefault="00B85F89" w:rsidP="00F077FD">
      <w:pPr>
        <w:rPr>
          <w:sz w:val="20"/>
          <w:szCs w:val="20"/>
        </w:rPr>
      </w:pPr>
      <w:r w:rsidRPr="00934FE4">
        <w:rPr>
          <w:sz w:val="20"/>
          <w:szCs w:val="20"/>
        </w:rPr>
        <w:t xml:space="preserve">   h)</w:t>
      </w:r>
      <w:r w:rsidRPr="00934FE4">
        <w:rPr>
          <w:sz w:val="20"/>
          <w:szCs w:val="20"/>
        </w:rPr>
        <w:tab/>
        <w:t>les tissus, étoffes de bonneterie, feutres et nontissés, imprégnés, enduits ou recouverts de matière</w:t>
      </w:r>
      <w:r w:rsidR="00F077FD" w:rsidRPr="00934FE4">
        <w:rPr>
          <w:sz w:val="20"/>
          <w:szCs w:val="20"/>
        </w:rPr>
        <w:t xml:space="preserve"> </w:t>
      </w:r>
      <w:r w:rsidRPr="00934FE4">
        <w:rPr>
          <w:sz w:val="20"/>
          <w:szCs w:val="20"/>
        </w:rPr>
        <w:t>plastique ou stratifiés avec cette même matière, et les articles en ces produits, du Chapitre 39;</w:t>
      </w:r>
    </w:p>
    <w:p w:rsidR="00B85F89" w:rsidRPr="00934FE4" w:rsidRDefault="00B85F89" w:rsidP="00F077FD">
      <w:pPr>
        <w:rPr>
          <w:sz w:val="20"/>
          <w:szCs w:val="20"/>
        </w:rPr>
      </w:pPr>
      <w:r w:rsidRPr="00934FE4">
        <w:rPr>
          <w:sz w:val="20"/>
          <w:szCs w:val="20"/>
        </w:rPr>
        <w:t xml:space="preserve">  ij)</w:t>
      </w:r>
      <w:r w:rsidRPr="00934FE4">
        <w:rPr>
          <w:sz w:val="20"/>
          <w:szCs w:val="20"/>
        </w:rPr>
        <w:tab/>
        <w:t>les tissus, étoffes de bonneterie, feutres et nontissés, imprégnés, enduits ou recouverts de caoutchouc ou stratifiés avec cette même matière, et les articles en ces produits, du Chapitre 40;</w:t>
      </w:r>
    </w:p>
    <w:p w:rsidR="00B85F89" w:rsidRPr="00934FE4" w:rsidRDefault="00B85F89" w:rsidP="00F077FD">
      <w:pPr>
        <w:rPr>
          <w:sz w:val="20"/>
          <w:szCs w:val="20"/>
        </w:rPr>
      </w:pPr>
      <w:r w:rsidRPr="00934FE4">
        <w:rPr>
          <w:sz w:val="20"/>
          <w:szCs w:val="20"/>
        </w:rPr>
        <w:t xml:space="preserve">  k)</w:t>
      </w:r>
      <w:r w:rsidRPr="00934FE4">
        <w:rPr>
          <w:sz w:val="20"/>
          <w:szCs w:val="20"/>
        </w:rPr>
        <w:tab/>
        <w:t xml:space="preserve">les peaux non épilées (Chapitres 41 ou 43) et les articles en pelleteries naturelles ou factices </w:t>
      </w:r>
      <w:r w:rsidR="00005AFB" w:rsidRPr="00934FE4">
        <w:rPr>
          <w:sz w:val="20"/>
          <w:szCs w:val="20"/>
        </w:rPr>
        <w:t>des nos 43.03 ou</w:t>
      </w:r>
      <w:r w:rsidRPr="00934FE4">
        <w:rPr>
          <w:sz w:val="20"/>
          <w:szCs w:val="20"/>
        </w:rPr>
        <w:t xml:space="preserve"> 43.04;</w:t>
      </w:r>
    </w:p>
    <w:p w:rsidR="00B85F89" w:rsidRPr="00934FE4" w:rsidRDefault="00B85F89" w:rsidP="00F077FD">
      <w:pPr>
        <w:jc w:val="both"/>
        <w:rPr>
          <w:sz w:val="20"/>
          <w:szCs w:val="20"/>
        </w:rPr>
      </w:pPr>
      <w:r w:rsidRPr="00934FE4">
        <w:rPr>
          <w:sz w:val="20"/>
          <w:szCs w:val="20"/>
        </w:rPr>
        <w:t xml:space="preserve">   l)</w:t>
      </w:r>
      <w:r w:rsidRPr="00934FE4">
        <w:rPr>
          <w:sz w:val="20"/>
          <w:szCs w:val="20"/>
        </w:rPr>
        <w:tab/>
        <w:t>les articles en matières textiles des n</w:t>
      </w:r>
      <w:r w:rsidR="00F077FD" w:rsidRPr="00934FE4">
        <w:rPr>
          <w:sz w:val="20"/>
          <w:szCs w:val="20"/>
        </w:rPr>
        <w:t>o</w:t>
      </w:r>
      <w:r w:rsidRPr="00934FE4">
        <w:rPr>
          <w:sz w:val="20"/>
          <w:szCs w:val="20"/>
        </w:rPr>
        <w:t>s 42.01 ou 42.02;</w:t>
      </w:r>
    </w:p>
    <w:p w:rsidR="00B85F89" w:rsidRPr="00934FE4" w:rsidRDefault="00B85F89" w:rsidP="00F077FD">
      <w:pPr>
        <w:jc w:val="both"/>
        <w:rPr>
          <w:sz w:val="20"/>
          <w:szCs w:val="20"/>
        </w:rPr>
      </w:pPr>
      <w:r w:rsidRPr="00934FE4">
        <w:rPr>
          <w:sz w:val="20"/>
          <w:szCs w:val="20"/>
        </w:rPr>
        <w:t xml:space="preserve">  m)</w:t>
      </w:r>
      <w:r w:rsidRPr="00934FE4">
        <w:rPr>
          <w:sz w:val="20"/>
          <w:szCs w:val="20"/>
        </w:rPr>
        <w:tab/>
        <w:t>les produits et articles du Chapitre 48 (l'ouate de cellulose, par exemple);</w:t>
      </w:r>
    </w:p>
    <w:p w:rsidR="00B85F89" w:rsidRPr="00934FE4" w:rsidRDefault="00B85F89" w:rsidP="00F077FD">
      <w:pPr>
        <w:jc w:val="both"/>
        <w:rPr>
          <w:sz w:val="20"/>
          <w:szCs w:val="20"/>
        </w:rPr>
      </w:pPr>
      <w:r w:rsidRPr="00934FE4">
        <w:rPr>
          <w:sz w:val="20"/>
          <w:szCs w:val="20"/>
        </w:rPr>
        <w:t xml:space="preserve">  n)</w:t>
      </w:r>
      <w:r w:rsidRPr="00934FE4">
        <w:rPr>
          <w:sz w:val="20"/>
          <w:szCs w:val="20"/>
        </w:rPr>
        <w:tab/>
        <w:t>les chaussures et parties de chaussures, guêtres, jambières et articles analogues du Chapitre 64;</w:t>
      </w:r>
    </w:p>
    <w:p w:rsidR="00B85F89" w:rsidRPr="00934FE4" w:rsidRDefault="00B85F89" w:rsidP="00F077FD">
      <w:pPr>
        <w:jc w:val="both"/>
        <w:rPr>
          <w:sz w:val="20"/>
          <w:szCs w:val="20"/>
        </w:rPr>
      </w:pPr>
      <w:r w:rsidRPr="00934FE4">
        <w:rPr>
          <w:sz w:val="20"/>
          <w:szCs w:val="20"/>
        </w:rPr>
        <w:t xml:space="preserve">   o)</w:t>
      </w:r>
      <w:r w:rsidRPr="00934FE4">
        <w:rPr>
          <w:sz w:val="20"/>
          <w:szCs w:val="20"/>
        </w:rPr>
        <w:tab/>
        <w:t>les résilles, filets à cheveux et autres coiffures et leurs parties, du Chapitre 65;</w:t>
      </w:r>
    </w:p>
    <w:p w:rsidR="00B85F89" w:rsidRPr="00934FE4" w:rsidRDefault="00B85F89" w:rsidP="00F077FD">
      <w:pPr>
        <w:jc w:val="both"/>
        <w:rPr>
          <w:sz w:val="20"/>
          <w:szCs w:val="20"/>
        </w:rPr>
      </w:pPr>
      <w:r w:rsidRPr="00934FE4">
        <w:rPr>
          <w:sz w:val="20"/>
          <w:szCs w:val="20"/>
        </w:rPr>
        <w:t xml:space="preserve">  p)</w:t>
      </w:r>
      <w:r w:rsidRPr="00934FE4">
        <w:rPr>
          <w:sz w:val="20"/>
          <w:szCs w:val="20"/>
        </w:rPr>
        <w:tab/>
        <w:t>les produits du Chapitre 67;</w:t>
      </w:r>
    </w:p>
    <w:p w:rsidR="00B85F89" w:rsidRPr="00934FE4" w:rsidRDefault="00B85F89" w:rsidP="001B36DA">
      <w:pPr>
        <w:rPr>
          <w:sz w:val="20"/>
          <w:szCs w:val="20"/>
        </w:rPr>
      </w:pPr>
      <w:r w:rsidRPr="00934FE4">
        <w:rPr>
          <w:sz w:val="20"/>
          <w:szCs w:val="20"/>
        </w:rPr>
        <w:t xml:space="preserve">  q)</w:t>
      </w:r>
      <w:r w:rsidRPr="00934FE4">
        <w:rPr>
          <w:sz w:val="20"/>
          <w:szCs w:val="20"/>
        </w:rPr>
        <w:tab/>
        <w:t>les produits textiles revêtus d'abrasifs (n</w:t>
      </w:r>
      <w:r w:rsidR="001B36DA" w:rsidRPr="00934FE4">
        <w:rPr>
          <w:sz w:val="20"/>
          <w:szCs w:val="20"/>
        </w:rPr>
        <w:t>o</w:t>
      </w:r>
      <w:r w:rsidRPr="00934FE4">
        <w:rPr>
          <w:sz w:val="20"/>
          <w:szCs w:val="20"/>
        </w:rPr>
        <w:t xml:space="preserve"> 68.05), ainsi que les fibres de carbone et ouvrages </w:t>
      </w:r>
      <w:r w:rsidR="00005AFB" w:rsidRPr="00934FE4">
        <w:rPr>
          <w:sz w:val="20"/>
          <w:szCs w:val="20"/>
        </w:rPr>
        <w:t>en ces</w:t>
      </w:r>
      <w:r w:rsidR="001B36DA" w:rsidRPr="00934FE4">
        <w:rPr>
          <w:sz w:val="20"/>
          <w:szCs w:val="20"/>
        </w:rPr>
        <w:t xml:space="preserve">   </w:t>
      </w:r>
      <w:r w:rsidRPr="00934FE4">
        <w:rPr>
          <w:sz w:val="20"/>
          <w:szCs w:val="20"/>
        </w:rPr>
        <w:t xml:space="preserve">fibres du </w:t>
      </w:r>
      <w:r w:rsidR="00005AFB" w:rsidRPr="00934FE4">
        <w:rPr>
          <w:sz w:val="20"/>
          <w:szCs w:val="20"/>
        </w:rPr>
        <w:t>no 68.15</w:t>
      </w:r>
      <w:r w:rsidRPr="00934FE4">
        <w:rPr>
          <w:sz w:val="20"/>
          <w:szCs w:val="20"/>
        </w:rPr>
        <w:t>;</w:t>
      </w:r>
    </w:p>
    <w:p w:rsidR="00B85F89" w:rsidRPr="00934FE4" w:rsidRDefault="00B85F89" w:rsidP="00F077FD">
      <w:pPr>
        <w:jc w:val="both"/>
        <w:rPr>
          <w:sz w:val="20"/>
          <w:szCs w:val="20"/>
        </w:rPr>
      </w:pPr>
      <w:r w:rsidRPr="00934FE4">
        <w:rPr>
          <w:sz w:val="20"/>
          <w:szCs w:val="20"/>
        </w:rPr>
        <w:t xml:space="preserve">  r)</w:t>
      </w:r>
      <w:r w:rsidRPr="00934FE4">
        <w:rPr>
          <w:sz w:val="20"/>
          <w:szCs w:val="20"/>
        </w:rPr>
        <w:tab/>
        <w:t xml:space="preserve">les fibres de verre, les articles en fibres de verre et les broderies chimiques ou sans fond visible </w:t>
      </w:r>
      <w:r w:rsidR="00005AFB" w:rsidRPr="00934FE4">
        <w:rPr>
          <w:sz w:val="20"/>
          <w:szCs w:val="20"/>
        </w:rPr>
        <w:t>dont le</w:t>
      </w:r>
      <w:r w:rsidRPr="00934FE4">
        <w:rPr>
          <w:sz w:val="20"/>
          <w:szCs w:val="20"/>
        </w:rPr>
        <w:t xml:space="preserve"> fil brodeur est en fibres de verre (Chapitre 70);</w:t>
      </w:r>
    </w:p>
    <w:p w:rsidR="00B85F89" w:rsidRPr="00934FE4" w:rsidRDefault="00B85F89" w:rsidP="00F077FD">
      <w:pPr>
        <w:jc w:val="both"/>
        <w:rPr>
          <w:sz w:val="20"/>
          <w:szCs w:val="20"/>
        </w:rPr>
      </w:pPr>
      <w:r w:rsidRPr="00934FE4">
        <w:rPr>
          <w:sz w:val="20"/>
          <w:szCs w:val="20"/>
        </w:rPr>
        <w:t xml:space="preserve"> s)   </w:t>
      </w:r>
      <w:r w:rsidR="001B36DA" w:rsidRPr="00934FE4">
        <w:rPr>
          <w:sz w:val="20"/>
          <w:szCs w:val="20"/>
        </w:rPr>
        <w:t xml:space="preserve">     </w:t>
      </w:r>
      <w:r w:rsidRPr="00934FE4">
        <w:rPr>
          <w:sz w:val="20"/>
          <w:szCs w:val="20"/>
        </w:rPr>
        <w:t xml:space="preserve"> les articles du Chapitre 94 (meubles, articles de literie, </w:t>
      </w:r>
      <w:r w:rsidR="00A24C43" w:rsidRPr="00934FE4">
        <w:rPr>
          <w:sz w:val="20"/>
          <w:szCs w:val="20"/>
        </w:rPr>
        <w:t xml:space="preserve">luminaires et </w:t>
      </w:r>
      <w:r w:rsidRPr="00934FE4">
        <w:rPr>
          <w:sz w:val="20"/>
          <w:szCs w:val="20"/>
        </w:rPr>
        <w:t>appareils d'éclairage, par exemple);</w:t>
      </w:r>
    </w:p>
    <w:p w:rsidR="00B85F89" w:rsidRPr="00934FE4" w:rsidRDefault="00B85F89" w:rsidP="00F077FD">
      <w:pPr>
        <w:jc w:val="both"/>
        <w:rPr>
          <w:sz w:val="20"/>
          <w:szCs w:val="20"/>
        </w:rPr>
      </w:pPr>
      <w:r w:rsidRPr="00934FE4">
        <w:rPr>
          <w:sz w:val="20"/>
          <w:szCs w:val="20"/>
        </w:rPr>
        <w:lastRenderedPageBreak/>
        <w:t xml:space="preserve"> t)</w:t>
      </w:r>
      <w:r w:rsidRPr="00934FE4">
        <w:rPr>
          <w:sz w:val="20"/>
          <w:szCs w:val="20"/>
        </w:rPr>
        <w:tab/>
        <w:t>les articles du Chapitre 95 (jouets, jeux, engins sportifs, filets pour a</w:t>
      </w:r>
      <w:r w:rsidR="00155FFC">
        <w:rPr>
          <w:sz w:val="20"/>
          <w:szCs w:val="20"/>
        </w:rPr>
        <w:t>ctivités sportives, par exemple</w:t>
      </w:r>
      <w:r w:rsidRPr="00934FE4">
        <w:rPr>
          <w:sz w:val="20"/>
          <w:szCs w:val="20"/>
        </w:rPr>
        <w:t>);</w:t>
      </w:r>
    </w:p>
    <w:p w:rsidR="00B85F89" w:rsidRPr="00934FE4" w:rsidRDefault="00B85F89" w:rsidP="00F077FD">
      <w:pPr>
        <w:jc w:val="both"/>
        <w:rPr>
          <w:sz w:val="20"/>
          <w:szCs w:val="20"/>
        </w:rPr>
      </w:pPr>
      <w:r w:rsidRPr="00934FE4">
        <w:rPr>
          <w:sz w:val="20"/>
          <w:szCs w:val="20"/>
        </w:rPr>
        <w:t xml:space="preserve"> u)</w:t>
      </w:r>
      <w:r w:rsidRPr="00934FE4">
        <w:rPr>
          <w:sz w:val="20"/>
          <w:szCs w:val="20"/>
        </w:rPr>
        <w:tab/>
        <w:t>les articles du Chapitre 96 (brosses, assortiments de voyage pour la</w:t>
      </w:r>
      <w:r w:rsidR="00155FFC">
        <w:rPr>
          <w:sz w:val="20"/>
          <w:szCs w:val="20"/>
        </w:rPr>
        <w:t xml:space="preserve"> couture, fermetures à </w:t>
      </w:r>
      <w:r w:rsidRPr="00934FE4">
        <w:rPr>
          <w:sz w:val="20"/>
          <w:szCs w:val="20"/>
        </w:rPr>
        <w:t>glissière, rubans encreurs pour machines à écrire, serviettes et tampon</w:t>
      </w:r>
      <w:r w:rsidR="00A24C43" w:rsidRPr="00934FE4">
        <w:rPr>
          <w:sz w:val="20"/>
          <w:szCs w:val="20"/>
        </w:rPr>
        <w:t xml:space="preserve">s hygiéniques, couches, </w:t>
      </w:r>
      <w:r w:rsidRPr="00934FE4">
        <w:rPr>
          <w:sz w:val="20"/>
          <w:szCs w:val="20"/>
        </w:rPr>
        <w:t>par exemple);</w:t>
      </w:r>
    </w:p>
    <w:p w:rsidR="00B85F89" w:rsidRPr="00934FE4" w:rsidRDefault="00B85F89" w:rsidP="00F077FD">
      <w:pPr>
        <w:jc w:val="both"/>
        <w:rPr>
          <w:sz w:val="20"/>
          <w:szCs w:val="20"/>
        </w:rPr>
      </w:pPr>
      <w:r w:rsidRPr="00934FE4">
        <w:rPr>
          <w:sz w:val="20"/>
          <w:szCs w:val="20"/>
        </w:rPr>
        <w:t>v)</w:t>
      </w:r>
      <w:r w:rsidRPr="00934FE4">
        <w:rPr>
          <w:sz w:val="20"/>
          <w:szCs w:val="20"/>
        </w:rPr>
        <w:tab/>
        <w:t>les articles du Chapitre 97.</w:t>
      </w:r>
    </w:p>
    <w:p w:rsidR="00B85F89" w:rsidRPr="00934FE4" w:rsidRDefault="001B36DA" w:rsidP="00F077FD">
      <w:pPr>
        <w:jc w:val="both"/>
        <w:rPr>
          <w:sz w:val="20"/>
          <w:szCs w:val="20"/>
        </w:rPr>
      </w:pPr>
      <w:r w:rsidRPr="00934FE4">
        <w:rPr>
          <w:sz w:val="20"/>
          <w:szCs w:val="20"/>
        </w:rPr>
        <w:t>2.</w:t>
      </w:r>
      <w:r w:rsidRPr="00934FE4">
        <w:rPr>
          <w:sz w:val="20"/>
          <w:szCs w:val="20"/>
        </w:rPr>
        <w:noBreakHyphen/>
      </w:r>
      <w:r w:rsidRPr="00934FE4">
        <w:rPr>
          <w:sz w:val="20"/>
          <w:szCs w:val="20"/>
        </w:rPr>
        <w:tab/>
      </w:r>
      <w:r w:rsidR="00005AFB" w:rsidRPr="00934FE4">
        <w:rPr>
          <w:sz w:val="20"/>
          <w:szCs w:val="20"/>
        </w:rPr>
        <w:t>A) Les</w:t>
      </w:r>
      <w:r w:rsidR="00B85F89" w:rsidRPr="00934FE4">
        <w:rPr>
          <w:sz w:val="20"/>
          <w:szCs w:val="20"/>
        </w:rPr>
        <w:t xml:space="preserve"> produits textiles des Chapitres 50 à 55 ou des n</w:t>
      </w:r>
      <w:r w:rsidRPr="00934FE4">
        <w:rPr>
          <w:sz w:val="20"/>
          <w:szCs w:val="20"/>
        </w:rPr>
        <w:t>o</w:t>
      </w:r>
      <w:r w:rsidR="00B85F89" w:rsidRPr="00934FE4">
        <w:rPr>
          <w:sz w:val="20"/>
          <w:szCs w:val="20"/>
        </w:rPr>
        <w:t>s 58.09 ou 59.02 contenant deux ou plusieurs</w:t>
      </w:r>
      <w:r w:rsidRPr="00934FE4">
        <w:rPr>
          <w:sz w:val="20"/>
          <w:szCs w:val="20"/>
        </w:rPr>
        <w:t xml:space="preserve"> </w:t>
      </w:r>
      <w:r w:rsidR="00B85F89" w:rsidRPr="00934FE4">
        <w:rPr>
          <w:sz w:val="20"/>
          <w:szCs w:val="20"/>
        </w:rPr>
        <w:t>matières textiles sont classés comme s'ils étaient entièrement constitués de la matière textile qui prédomine en poids sur chacune des autres matières textiles.</w:t>
      </w:r>
    </w:p>
    <w:p w:rsidR="00B85F89" w:rsidRPr="00934FE4" w:rsidRDefault="00B85F89" w:rsidP="00F077FD">
      <w:pPr>
        <w:jc w:val="both"/>
        <w:rPr>
          <w:sz w:val="20"/>
          <w:szCs w:val="20"/>
        </w:rPr>
      </w:pPr>
      <w:r w:rsidRPr="00934FE4">
        <w:rPr>
          <w:sz w:val="20"/>
          <w:szCs w:val="20"/>
        </w:rPr>
        <w:t>Lorsqu'aucune matière textile ne prédomine en poids, le produit est classé comme s'il était entièrement constitué de la matière textile qui relève de la position placée la dernière par ordre de numérotation parmi celles susceptibles d'être valablement prises en considération.</w:t>
      </w:r>
    </w:p>
    <w:p w:rsidR="00B85F89" w:rsidRPr="00934FE4" w:rsidRDefault="00B85F89" w:rsidP="00F077FD">
      <w:pPr>
        <w:jc w:val="both"/>
        <w:rPr>
          <w:sz w:val="20"/>
          <w:szCs w:val="20"/>
        </w:rPr>
      </w:pPr>
      <w:r w:rsidRPr="00934FE4">
        <w:rPr>
          <w:sz w:val="20"/>
          <w:szCs w:val="20"/>
        </w:rPr>
        <w:t>B)</w:t>
      </w:r>
      <w:r w:rsidRPr="00934FE4">
        <w:rPr>
          <w:sz w:val="20"/>
          <w:szCs w:val="20"/>
        </w:rPr>
        <w:tab/>
        <w:t>Pour l'application de cette règle :</w:t>
      </w:r>
    </w:p>
    <w:p w:rsidR="00B85F89" w:rsidRPr="00934FE4" w:rsidRDefault="00B85F89" w:rsidP="00F077FD">
      <w:pPr>
        <w:jc w:val="both"/>
        <w:rPr>
          <w:sz w:val="20"/>
          <w:szCs w:val="20"/>
        </w:rPr>
      </w:pPr>
      <w:r w:rsidRPr="00934FE4">
        <w:rPr>
          <w:sz w:val="20"/>
          <w:szCs w:val="20"/>
        </w:rPr>
        <w:t xml:space="preserve">  a)</w:t>
      </w:r>
      <w:r w:rsidRPr="00934FE4">
        <w:rPr>
          <w:sz w:val="20"/>
          <w:szCs w:val="20"/>
        </w:rPr>
        <w:tab/>
        <w:t>les fils de crin guipés (n</w:t>
      </w:r>
      <w:r w:rsidR="001B36DA" w:rsidRPr="00934FE4">
        <w:rPr>
          <w:sz w:val="20"/>
          <w:szCs w:val="20"/>
        </w:rPr>
        <w:t xml:space="preserve">o </w:t>
      </w:r>
      <w:r w:rsidRPr="00934FE4">
        <w:rPr>
          <w:sz w:val="20"/>
          <w:szCs w:val="20"/>
        </w:rPr>
        <w:t>51.10) et les filés métalliques (n</w:t>
      </w:r>
      <w:r w:rsidR="001B36DA" w:rsidRPr="00934FE4">
        <w:rPr>
          <w:sz w:val="20"/>
          <w:szCs w:val="20"/>
        </w:rPr>
        <w:t>o</w:t>
      </w:r>
      <w:r w:rsidRPr="00934FE4">
        <w:rPr>
          <w:sz w:val="20"/>
          <w:szCs w:val="20"/>
        </w:rPr>
        <w:t xml:space="preserve"> 56.05) sont considérés pour leur poids</w:t>
      </w:r>
      <w:r w:rsidR="001B36DA" w:rsidRPr="00934FE4">
        <w:rPr>
          <w:sz w:val="20"/>
          <w:szCs w:val="20"/>
        </w:rPr>
        <w:t xml:space="preserve"> </w:t>
      </w:r>
      <w:r w:rsidRPr="00934FE4">
        <w:rPr>
          <w:sz w:val="20"/>
          <w:szCs w:val="20"/>
        </w:rPr>
        <w:t xml:space="preserve">total comme constituant une matière textile distincte; les fils de métal sont considérés comme </w:t>
      </w:r>
      <w:r w:rsidR="00005AFB" w:rsidRPr="00934FE4">
        <w:rPr>
          <w:sz w:val="20"/>
          <w:szCs w:val="20"/>
        </w:rPr>
        <w:t>une matière</w:t>
      </w:r>
      <w:r w:rsidRPr="00934FE4">
        <w:rPr>
          <w:sz w:val="20"/>
          <w:szCs w:val="20"/>
        </w:rPr>
        <w:t xml:space="preserve"> textile pour le classement des tissus dans lesquels ils sont incorporés;</w:t>
      </w:r>
    </w:p>
    <w:p w:rsidR="00B85F89" w:rsidRPr="00934FE4" w:rsidRDefault="00B85F89" w:rsidP="00F077FD">
      <w:pPr>
        <w:jc w:val="both"/>
        <w:rPr>
          <w:sz w:val="20"/>
          <w:szCs w:val="20"/>
        </w:rPr>
      </w:pPr>
      <w:r w:rsidRPr="00934FE4">
        <w:rPr>
          <w:sz w:val="20"/>
          <w:szCs w:val="20"/>
        </w:rPr>
        <w:t xml:space="preserve">  b)</w:t>
      </w:r>
      <w:r w:rsidRPr="00934FE4">
        <w:rPr>
          <w:sz w:val="20"/>
          <w:szCs w:val="20"/>
        </w:rPr>
        <w:tab/>
        <w:t xml:space="preserve">le choix de la position à retenir pour le classement s'opère en déterminant, </w:t>
      </w:r>
      <w:r w:rsidRPr="00934FE4">
        <w:rPr>
          <w:b/>
          <w:bCs/>
          <w:sz w:val="20"/>
          <w:szCs w:val="20"/>
        </w:rPr>
        <w:t>en premier lieu</w:t>
      </w:r>
      <w:r w:rsidRPr="00934FE4">
        <w:rPr>
          <w:sz w:val="20"/>
          <w:szCs w:val="20"/>
        </w:rPr>
        <w:t xml:space="preserve">, </w:t>
      </w:r>
      <w:r w:rsidR="00005AFB" w:rsidRPr="00934FE4">
        <w:rPr>
          <w:sz w:val="20"/>
          <w:szCs w:val="20"/>
        </w:rPr>
        <w:t>le Chapitre</w:t>
      </w:r>
      <w:r w:rsidRPr="00934FE4">
        <w:rPr>
          <w:sz w:val="20"/>
          <w:szCs w:val="20"/>
        </w:rPr>
        <w:t xml:space="preserve">, </w:t>
      </w:r>
      <w:r w:rsidRPr="00934FE4">
        <w:rPr>
          <w:b/>
          <w:bCs/>
          <w:sz w:val="20"/>
          <w:szCs w:val="20"/>
        </w:rPr>
        <w:t>puis</w:t>
      </w:r>
      <w:r w:rsidRPr="00934FE4">
        <w:rPr>
          <w:sz w:val="20"/>
          <w:szCs w:val="20"/>
        </w:rPr>
        <w:t xml:space="preserve">, au sein de ce Chapitre, la position applicable, abstraction faite de toute matière textile </w:t>
      </w:r>
      <w:r w:rsidR="00005AFB" w:rsidRPr="00934FE4">
        <w:rPr>
          <w:sz w:val="20"/>
          <w:szCs w:val="20"/>
        </w:rPr>
        <w:t>n’appartenant pas</w:t>
      </w:r>
      <w:r w:rsidRPr="00934FE4">
        <w:rPr>
          <w:sz w:val="20"/>
          <w:szCs w:val="20"/>
        </w:rPr>
        <w:t xml:space="preserve"> à ce Chapitre;</w:t>
      </w:r>
    </w:p>
    <w:p w:rsidR="00B85F89" w:rsidRPr="00934FE4" w:rsidRDefault="00B85F89" w:rsidP="00F077FD">
      <w:pPr>
        <w:jc w:val="both"/>
        <w:rPr>
          <w:sz w:val="20"/>
          <w:szCs w:val="20"/>
        </w:rPr>
      </w:pPr>
      <w:r w:rsidRPr="00934FE4">
        <w:rPr>
          <w:sz w:val="20"/>
          <w:szCs w:val="20"/>
        </w:rPr>
        <w:t xml:space="preserve"> </w:t>
      </w:r>
      <w:r w:rsidR="003A3395" w:rsidRPr="00934FE4">
        <w:rPr>
          <w:sz w:val="20"/>
          <w:szCs w:val="20"/>
        </w:rPr>
        <w:t>c</w:t>
      </w:r>
      <w:r w:rsidRPr="00934FE4">
        <w:rPr>
          <w:sz w:val="20"/>
          <w:szCs w:val="20"/>
        </w:rPr>
        <w:t>)</w:t>
      </w:r>
      <w:r w:rsidRPr="00934FE4">
        <w:rPr>
          <w:sz w:val="20"/>
          <w:szCs w:val="20"/>
        </w:rPr>
        <w:tab/>
        <w:t>lorsque les Chapitres 54 et 55 sont tous deux à prendre en considération avec un autre Chapitre, ces deux Chapitres sont traités comme un seul et même Chapitre;</w:t>
      </w:r>
    </w:p>
    <w:p w:rsidR="00873D20" w:rsidRPr="00934FE4" w:rsidRDefault="00B85F89" w:rsidP="00F077FD">
      <w:pPr>
        <w:jc w:val="both"/>
        <w:rPr>
          <w:sz w:val="20"/>
          <w:szCs w:val="20"/>
        </w:rPr>
      </w:pPr>
      <w:r w:rsidRPr="00934FE4">
        <w:rPr>
          <w:sz w:val="20"/>
          <w:szCs w:val="20"/>
        </w:rPr>
        <w:t xml:space="preserve">  d)</w:t>
      </w:r>
      <w:r w:rsidRPr="00934FE4">
        <w:rPr>
          <w:sz w:val="20"/>
          <w:szCs w:val="20"/>
        </w:rPr>
        <w:tab/>
        <w:t>lorsqu'un Chapitre ou une position se rapportent à plusieurs matières textiles, celles</w:t>
      </w:r>
      <w:r w:rsidRPr="00934FE4">
        <w:rPr>
          <w:sz w:val="20"/>
          <w:szCs w:val="20"/>
        </w:rPr>
        <w:noBreakHyphen/>
        <w:t>ci sont</w:t>
      </w:r>
      <w:r w:rsidR="00873D20" w:rsidRPr="00934FE4">
        <w:rPr>
          <w:sz w:val="20"/>
          <w:szCs w:val="20"/>
        </w:rPr>
        <w:t xml:space="preserve"> </w:t>
      </w:r>
      <w:r w:rsidRPr="00934FE4">
        <w:rPr>
          <w:sz w:val="20"/>
          <w:szCs w:val="20"/>
        </w:rPr>
        <w:t xml:space="preserve">         traitées </w:t>
      </w:r>
      <w:r w:rsidR="00005AFB" w:rsidRPr="00934FE4">
        <w:rPr>
          <w:sz w:val="20"/>
          <w:szCs w:val="20"/>
        </w:rPr>
        <w:t>comme constituant</w:t>
      </w:r>
      <w:r w:rsidR="00873D20" w:rsidRPr="00934FE4">
        <w:rPr>
          <w:sz w:val="20"/>
          <w:szCs w:val="20"/>
        </w:rPr>
        <w:t xml:space="preserve"> une seule matière textile.</w:t>
      </w:r>
    </w:p>
    <w:p w:rsidR="00B85F89" w:rsidRPr="00934FE4" w:rsidRDefault="003A3395" w:rsidP="00F077FD">
      <w:pPr>
        <w:jc w:val="both"/>
        <w:rPr>
          <w:sz w:val="20"/>
          <w:szCs w:val="20"/>
        </w:rPr>
      </w:pPr>
      <w:r w:rsidRPr="00934FE4">
        <w:rPr>
          <w:sz w:val="20"/>
          <w:szCs w:val="20"/>
        </w:rPr>
        <w:t>C</w:t>
      </w:r>
      <w:r w:rsidR="00B85F89" w:rsidRPr="00934FE4">
        <w:rPr>
          <w:sz w:val="20"/>
          <w:szCs w:val="20"/>
        </w:rPr>
        <w:t>)</w:t>
      </w:r>
      <w:r w:rsidR="00B85F89" w:rsidRPr="00934FE4">
        <w:rPr>
          <w:sz w:val="20"/>
          <w:szCs w:val="20"/>
        </w:rPr>
        <w:tab/>
        <w:t xml:space="preserve">Les dispositions des paragraphes A) et B) s'appliquent aussi aux fils spécifiés aux Notes 3, 4, </w:t>
      </w:r>
      <w:r w:rsidR="00005AFB" w:rsidRPr="00934FE4">
        <w:rPr>
          <w:sz w:val="20"/>
          <w:szCs w:val="20"/>
        </w:rPr>
        <w:t>5 ou</w:t>
      </w:r>
      <w:r w:rsidR="00B85F89" w:rsidRPr="00934FE4">
        <w:rPr>
          <w:sz w:val="20"/>
          <w:szCs w:val="20"/>
        </w:rPr>
        <w:t xml:space="preserve"> 6 ci</w:t>
      </w:r>
      <w:r w:rsidR="00B85F89" w:rsidRPr="00934FE4">
        <w:rPr>
          <w:sz w:val="20"/>
          <w:szCs w:val="20"/>
        </w:rPr>
        <w:noBreakHyphen/>
        <w:t>après.</w:t>
      </w:r>
    </w:p>
    <w:p w:rsidR="00B85F89" w:rsidRPr="00934FE4" w:rsidRDefault="00B85F89" w:rsidP="00F077FD">
      <w:pPr>
        <w:jc w:val="both"/>
        <w:rPr>
          <w:sz w:val="20"/>
          <w:szCs w:val="20"/>
        </w:rPr>
      </w:pPr>
      <w:r w:rsidRPr="00934FE4">
        <w:rPr>
          <w:sz w:val="20"/>
          <w:szCs w:val="20"/>
        </w:rPr>
        <w:t>3.</w:t>
      </w:r>
      <w:r w:rsidRPr="00934FE4">
        <w:rPr>
          <w:sz w:val="20"/>
          <w:szCs w:val="20"/>
        </w:rPr>
        <w:noBreakHyphen/>
      </w:r>
      <w:r w:rsidRPr="00934FE4">
        <w:rPr>
          <w:sz w:val="20"/>
          <w:szCs w:val="20"/>
        </w:rPr>
        <w:tab/>
        <w:t>A)</w:t>
      </w:r>
      <w:r w:rsidRPr="00934FE4">
        <w:rPr>
          <w:sz w:val="20"/>
          <w:szCs w:val="20"/>
        </w:rPr>
        <w:tab/>
        <w:t>Sous réserve des exceptions prévues au paragraphe B) ci</w:t>
      </w:r>
      <w:r w:rsidRPr="00934FE4">
        <w:rPr>
          <w:sz w:val="20"/>
          <w:szCs w:val="20"/>
        </w:rPr>
        <w:noBreakHyphen/>
        <w:t xml:space="preserve">après, on entend dans la </w:t>
      </w:r>
      <w:r w:rsidR="00005AFB" w:rsidRPr="00934FE4">
        <w:rPr>
          <w:sz w:val="20"/>
          <w:szCs w:val="20"/>
        </w:rPr>
        <w:t>présente Section</w:t>
      </w:r>
      <w:r w:rsidRPr="00934FE4">
        <w:rPr>
          <w:sz w:val="20"/>
          <w:szCs w:val="20"/>
        </w:rPr>
        <w:t xml:space="preserve"> par </w:t>
      </w:r>
      <w:r w:rsidRPr="00934FE4">
        <w:rPr>
          <w:i/>
          <w:iCs/>
          <w:sz w:val="20"/>
          <w:szCs w:val="20"/>
        </w:rPr>
        <w:t>ficelles, cordes et cordages</w:t>
      </w:r>
      <w:r w:rsidRPr="00934FE4">
        <w:rPr>
          <w:sz w:val="20"/>
          <w:szCs w:val="20"/>
        </w:rPr>
        <w:t xml:space="preserve"> les fils (simples, retors ou câblés) :</w:t>
      </w:r>
    </w:p>
    <w:p w:rsidR="00B85F89" w:rsidRPr="00934FE4" w:rsidRDefault="00B85F89" w:rsidP="00F077FD">
      <w:pPr>
        <w:jc w:val="both"/>
        <w:rPr>
          <w:sz w:val="20"/>
          <w:szCs w:val="20"/>
        </w:rPr>
      </w:pPr>
      <w:r w:rsidRPr="00934FE4">
        <w:rPr>
          <w:sz w:val="20"/>
          <w:szCs w:val="20"/>
        </w:rPr>
        <w:t xml:space="preserve">             a)</w:t>
      </w:r>
      <w:r w:rsidRPr="00934FE4">
        <w:rPr>
          <w:sz w:val="20"/>
          <w:szCs w:val="20"/>
        </w:rPr>
        <w:tab/>
        <w:t>de soie ou de déchets de soie titrant plus de 20.000 décitex;</w:t>
      </w:r>
    </w:p>
    <w:p w:rsidR="00B85F89" w:rsidRPr="00934FE4" w:rsidRDefault="00B85F89" w:rsidP="0055395C">
      <w:pPr>
        <w:jc w:val="both"/>
        <w:rPr>
          <w:sz w:val="20"/>
          <w:szCs w:val="20"/>
        </w:rPr>
      </w:pPr>
      <w:r w:rsidRPr="00934FE4">
        <w:rPr>
          <w:sz w:val="20"/>
          <w:szCs w:val="20"/>
        </w:rPr>
        <w:t>b)</w:t>
      </w:r>
      <w:r w:rsidRPr="00934FE4">
        <w:rPr>
          <w:sz w:val="20"/>
          <w:szCs w:val="20"/>
        </w:rPr>
        <w:tab/>
        <w:t>de fibres synthétiques ou artificielles (y compris ceux faits de deux ou plusieurs monofilaments</w:t>
      </w:r>
      <w:r w:rsidR="00873D20" w:rsidRPr="00934FE4">
        <w:rPr>
          <w:sz w:val="20"/>
          <w:szCs w:val="20"/>
        </w:rPr>
        <w:t xml:space="preserve"> </w:t>
      </w:r>
      <w:r w:rsidRPr="00934FE4">
        <w:rPr>
          <w:sz w:val="20"/>
          <w:szCs w:val="20"/>
        </w:rPr>
        <w:t>du Chapitre 54), titrant plus de 10.000 décitex;</w:t>
      </w:r>
    </w:p>
    <w:p w:rsidR="00B85F89" w:rsidRPr="00934FE4" w:rsidRDefault="00B85F89" w:rsidP="0055395C">
      <w:pPr>
        <w:jc w:val="both"/>
        <w:rPr>
          <w:sz w:val="20"/>
          <w:szCs w:val="20"/>
        </w:rPr>
      </w:pPr>
      <w:r w:rsidRPr="00934FE4">
        <w:rPr>
          <w:sz w:val="20"/>
          <w:szCs w:val="20"/>
        </w:rPr>
        <w:t>c)</w:t>
      </w:r>
      <w:r w:rsidRPr="00934FE4">
        <w:rPr>
          <w:sz w:val="20"/>
          <w:szCs w:val="20"/>
        </w:rPr>
        <w:tab/>
        <w:t>de chanvre ou de lin :</w:t>
      </w:r>
    </w:p>
    <w:p w:rsidR="00B85F89" w:rsidRPr="00934FE4" w:rsidRDefault="00B85F89" w:rsidP="00F077FD">
      <w:pPr>
        <w:jc w:val="both"/>
        <w:rPr>
          <w:sz w:val="20"/>
          <w:szCs w:val="20"/>
        </w:rPr>
      </w:pPr>
      <w:r w:rsidRPr="00934FE4">
        <w:rPr>
          <w:sz w:val="20"/>
          <w:szCs w:val="20"/>
        </w:rPr>
        <w:t xml:space="preserve"> </w:t>
      </w:r>
      <w:r w:rsidR="0055395C" w:rsidRPr="00934FE4">
        <w:rPr>
          <w:sz w:val="20"/>
          <w:szCs w:val="20"/>
        </w:rPr>
        <w:t xml:space="preserve">           </w:t>
      </w:r>
      <w:r w:rsidRPr="00934FE4">
        <w:rPr>
          <w:sz w:val="20"/>
          <w:szCs w:val="20"/>
        </w:rPr>
        <w:t>1</w:t>
      </w:r>
      <w:r w:rsidR="00873D20" w:rsidRPr="00934FE4">
        <w:rPr>
          <w:sz w:val="20"/>
          <w:szCs w:val="20"/>
          <w:vertAlign w:val="superscript"/>
        </w:rPr>
        <w:t>o</w:t>
      </w:r>
      <w:r w:rsidRPr="00934FE4">
        <w:rPr>
          <w:sz w:val="20"/>
          <w:szCs w:val="20"/>
        </w:rPr>
        <w:t>)</w:t>
      </w:r>
      <w:r w:rsidRPr="00934FE4">
        <w:rPr>
          <w:sz w:val="20"/>
          <w:szCs w:val="20"/>
        </w:rPr>
        <w:tab/>
        <w:t>polis ou glacés, titrant 1.429 décitex ou plus;</w:t>
      </w:r>
    </w:p>
    <w:p w:rsidR="00D561C2" w:rsidRPr="00934FE4" w:rsidRDefault="0055395C" w:rsidP="00F077FD">
      <w:pPr>
        <w:jc w:val="both"/>
        <w:rPr>
          <w:sz w:val="20"/>
          <w:szCs w:val="20"/>
        </w:rPr>
      </w:pPr>
      <w:r w:rsidRPr="00934FE4">
        <w:rPr>
          <w:sz w:val="20"/>
          <w:szCs w:val="20"/>
        </w:rPr>
        <w:t xml:space="preserve">          </w:t>
      </w:r>
      <w:r w:rsidR="00A24C43" w:rsidRPr="00934FE4">
        <w:rPr>
          <w:sz w:val="20"/>
          <w:szCs w:val="20"/>
        </w:rPr>
        <w:t xml:space="preserve"> </w:t>
      </w:r>
      <w:r w:rsidRPr="00934FE4">
        <w:rPr>
          <w:sz w:val="20"/>
          <w:szCs w:val="20"/>
        </w:rPr>
        <w:t xml:space="preserve"> </w:t>
      </w:r>
      <w:r w:rsidR="00B85F89" w:rsidRPr="00934FE4">
        <w:rPr>
          <w:sz w:val="20"/>
          <w:szCs w:val="20"/>
        </w:rPr>
        <w:t>2</w:t>
      </w:r>
      <w:r w:rsidR="00873D20" w:rsidRPr="00934FE4">
        <w:rPr>
          <w:sz w:val="20"/>
          <w:szCs w:val="20"/>
          <w:vertAlign w:val="superscript"/>
        </w:rPr>
        <w:t>o</w:t>
      </w:r>
      <w:r w:rsidR="00B85F89" w:rsidRPr="00934FE4">
        <w:rPr>
          <w:sz w:val="20"/>
          <w:szCs w:val="20"/>
        </w:rPr>
        <w:t>)</w:t>
      </w:r>
      <w:r w:rsidR="00B85F89" w:rsidRPr="00934FE4">
        <w:rPr>
          <w:sz w:val="20"/>
          <w:szCs w:val="20"/>
        </w:rPr>
        <w:tab/>
        <w:t xml:space="preserve">non polis ni glacés, </w:t>
      </w:r>
      <w:r w:rsidR="00D561C2" w:rsidRPr="00934FE4">
        <w:rPr>
          <w:sz w:val="20"/>
          <w:szCs w:val="20"/>
        </w:rPr>
        <w:t>titrant plus de 20.000 décitex;</w:t>
      </w:r>
    </w:p>
    <w:p w:rsidR="00B85F89" w:rsidRPr="00934FE4" w:rsidRDefault="00B85F89" w:rsidP="00F077FD">
      <w:pPr>
        <w:jc w:val="both"/>
        <w:rPr>
          <w:sz w:val="20"/>
          <w:szCs w:val="20"/>
        </w:rPr>
      </w:pPr>
      <w:r w:rsidRPr="00934FE4">
        <w:rPr>
          <w:sz w:val="20"/>
          <w:szCs w:val="20"/>
        </w:rPr>
        <w:t>d)</w:t>
      </w:r>
      <w:r w:rsidR="008D2183" w:rsidRPr="00934FE4">
        <w:rPr>
          <w:sz w:val="20"/>
          <w:szCs w:val="20"/>
        </w:rPr>
        <w:t xml:space="preserve">   </w:t>
      </w:r>
      <w:r w:rsidRPr="00934FE4">
        <w:rPr>
          <w:sz w:val="20"/>
          <w:szCs w:val="20"/>
        </w:rPr>
        <w:t>de coco, comportant trois bouts ou plus;</w:t>
      </w:r>
    </w:p>
    <w:p w:rsidR="00B85F89" w:rsidRPr="00934FE4" w:rsidRDefault="00B85F89" w:rsidP="00F077FD">
      <w:pPr>
        <w:jc w:val="both"/>
        <w:rPr>
          <w:sz w:val="20"/>
          <w:szCs w:val="20"/>
        </w:rPr>
      </w:pPr>
      <w:r w:rsidRPr="00934FE4">
        <w:rPr>
          <w:sz w:val="20"/>
          <w:szCs w:val="20"/>
        </w:rPr>
        <w:t>e)</w:t>
      </w:r>
      <w:r w:rsidR="008D2183" w:rsidRPr="00934FE4">
        <w:rPr>
          <w:sz w:val="20"/>
          <w:szCs w:val="20"/>
        </w:rPr>
        <w:t xml:space="preserve">   </w:t>
      </w:r>
      <w:r w:rsidRPr="00934FE4">
        <w:rPr>
          <w:sz w:val="20"/>
          <w:szCs w:val="20"/>
        </w:rPr>
        <w:t>d'autres fibres végétales, titrant plus de 20.000 décitex;</w:t>
      </w:r>
    </w:p>
    <w:p w:rsidR="00B85F89" w:rsidRPr="00934FE4" w:rsidRDefault="00B85F89" w:rsidP="00F077FD">
      <w:pPr>
        <w:jc w:val="both"/>
        <w:rPr>
          <w:sz w:val="20"/>
          <w:szCs w:val="20"/>
        </w:rPr>
      </w:pPr>
      <w:r w:rsidRPr="00934FE4">
        <w:rPr>
          <w:sz w:val="20"/>
          <w:szCs w:val="20"/>
        </w:rPr>
        <w:t xml:space="preserve"> f)</w:t>
      </w:r>
      <w:r w:rsidR="008D2183" w:rsidRPr="00934FE4">
        <w:rPr>
          <w:sz w:val="20"/>
          <w:szCs w:val="20"/>
        </w:rPr>
        <w:t xml:space="preserve">    </w:t>
      </w:r>
      <w:r w:rsidRPr="00934FE4">
        <w:rPr>
          <w:sz w:val="20"/>
          <w:szCs w:val="20"/>
        </w:rPr>
        <w:t>armés de fils de métal.</w:t>
      </w:r>
    </w:p>
    <w:p w:rsidR="00B85F89" w:rsidRPr="00934FE4" w:rsidRDefault="00B85F89" w:rsidP="00F077FD">
      <w:pPr>
        <w:jc w:val="both"/>
        <w:rPr>
          <w:sz w:val="20"/>
          <w:szCs w:val="20"/>
        </w:rPr>
      </w:pPr>
      <w:r w:rsidRPr="00934FE4">
        <w:rPr>
          <w:sz w:val="20"/>
          <w:szCs w:val="20"/>
        </w:rPr>
        <w:lastRenderedPageBreak/>
        <w:t>B)</w:t>
      </w:r>
      <w:r w:rsidRPr="00934FE4">
        <w:rPr>
          <w:sz w:val="20"/>
          <w:szCs w:val="20"/>
        </w:rPr>
        <w:tab/>
        <w:t>Les dispositions ci</w:t>
      </w:r>
      <w:r w:rsidRPr="00934FE4">
        <w:rPr>
          <w:sz w:val="20"/>
          <w:szCs w:val="20"/>
        </w:rPr>
        <w:noBreakHyphen/>
        <w:t>dessus ne s'appliquent pas :</w:t>
      </w:r>
    </w:p>
    <w:p w:rsidR="00B85F89" w:rsidRPr="00934FE4" w:rsidRDefault="00B85F89" w:rsidP="00F077FD">
      <w:pPr>
        <w:jc w:val="both"/>
        <w:rPr>
          <w:sz w:val="20"/>
          <w:szCs w:val="20"/>
        </w:rPr>
      </w:pPr>
      <w:r w:rsidRPr="00934FE4">
        <w:rPr>
          <w:sz w:val="20"/>
          <w:szCs w:val="20"/>
        </w:rPr>
        <w:t xml:space="preserve">       a)</w:t>
      </w:r>
      <w:r w:rsidRPr="00934FE4">
        <w:rPr>
          <w:sz w:val="20"/>
          <w:szCs w:val="20"/>
        </w:rPr>
        <w:tab/>
        <w:t>aux fils de laine, de poils ou de crin, et aux fils de papier, non armés de fils de métal;</w:t>
      </w:r>
    </w:p>
    <w:p w:rsidR="00B85F89" w:rsidRPr="00934FE4" w:rsidRDefault="00B85F89" w:rsidP="00F077FD">
      <w:pPr>
        <w:jc w:val="both"/>
        <w:rPr>
          <w:sz w:val="20"/>
          <w:szCs w:val="20"/>
        </w:rPr>
      </w:pPr>
      <w:r w:rsidRPr="00934FE4">
        <w:rPr>
          <w:sz w:val="20"/>
          <w:szCs w:val="20"/>
        </w:rPr>
        <w:t xml:space="preserve">       b)</w:t>
      </w:r>
      <w:r w:rsidRPr="00934FE4">
        <w:rPr>
          <w:sz w:val="20"/>
          <w:szCs w:val="20"/>
        </w:rPr>
        <w:tab/>
        <w:t>aux câbles de filaments synthétiques ou artificiels du Chapitre 55 et aux multifilaments sans                  torsion ou avec une torsion inférieure à 5 tours par mètre du Chapitre 54;</w:t>
      </w:r>
    </w:p>
    <w:p w:rsidR="00B85F89" w:rsidRPr="00934FE4" w:rsidRDefault="00B85F89" w:rsidP="00F077FD">
      <w:pPr>
        <w:jc w:val="both"/>
        <w:rPr>
          <w:sz w:val="20"/>
          <w:szCs w:val="20"/>
        </w:rPr>
      </w:pPr>
      <w:r w:rsidRPr="00934FE4">
        <w:rPr>
          <w:sz w:val="20"/>
          <w:szCs w:val="20"/>
        </w:rPr>
        <w:t xml:space="preserve">       c)</w:t>
      </w:r>
      <w:r w:rsidRPr="00934FE4">
        <w:rPr>
          <w:sz w:val="20"/>
          <w:szCs w:val="20"/>
        </w:rPr>
        <w:tab/>
        <w:t>au poil de Messine du n</w:t>
      </w:r>
      <w:r w:rsidR="00873D20" w:rsidRPr="00934FE4">
        <w:rPr>
          <w:sz w:val="20"/>
          <w:szCs w:val="20"/>
        </w:rPr>
        <w:t>o</w:t>
      </w:r>
      <w:r w:rsidRPr="00934FE4">
        <w:rPr>
          <w:sz w:val="20"/>
          <w:szCs w:val="20"/>
        </w:rPr>
        <w:t xml:space="preserve"> 50.06, et aux monofilaments du Chapitre 54;</w:t>
      </w:r>
    </w:p>
    <w:p w:rsidR="00B85F89" w:rsidRPr="00934FE4" w:rsidRDefault="00B85F89" w:rsidP="00F077FD">
      <w:pPr>
        <w:jc w:val="both"/>
        <w:rPr>
          <w:sz w:val="20"/>
          <w:szCs w:val="20"/>
        </w:rPr>
      </w:pPr>
      <w:r w:rsidRPr="00934FE4">
        <w:rPr>
          <w:sz w:val="20"/>
          <w:szCs w:val="20"/>
        </w:rPr>
        <w:t xml:space="preserve">       d)</w:t>
      </w:r>
      <w:r w:rsidRPr="00934FE4">
        <w:rPr>
          <w:sz w:val="20"/>
          <w:szCs w:val="20"/>
        </w:rPr>
        <w:tab/>
        <w:t>aux filés métalliques du n</w:t>
      </w:r>
      <w:r w:rsidR="00873D20" w:rsidRPr="00934FE4">
        <w:rPr>
          <w:sz w:val="20"/>
          <w:szCs w:val="20"/>
        </w:rPr>
        <w:t>o</w:t>
      </w:r>
      <w:r w:rsidRPr="00934FE4">
        <w:rPr>
          <w:sz w:val="20"/>
          <w:szCs w:val="20"/>
        </w:rPr>
        <w:t xml:space="preserve"> 56.05; les fils textiles armés de fils de métal sont régis par le</w:t>
      </w:r>
      <w:r w:rsidR="00873D20" w:rsidRPr="00934FE4">
        <w:rPr>
          <w:sz w:val="20"/>
          <w:szCs w:val="20"/>
        </w:rPr>
        <w:t xml:space="preserve"> </w:t>
      </w:r>
      <w:r w:rsidRPr="00934FE4">
        <w:rPr>
          <w:sz w:val="20"/>
          <w:szCs w:val="20"/>
        </w:rPr>
        <w:t xml:space="preserve">                 paragraphe A) f) ci</w:t>
      </w:r>
      <w:r w:rsidRPr="00934FE4">
        <w:rPr>
          <w:sz w:val="20"/>
          <w:szCs w:val="20"/>
        </w:rPr>
        <w:noBreakHyphen/>
        <w:t>dessus;</w:t>
      </w:r>
    </w:p>
    <w:p w:rsidR="00B85F89" w:rsidRPr="00934FE4" w:rsidRDefault="00B85F89" w:rsidP="00F077FD">
      <w:pPr>
        <w:jc w:val="both"/>
        <w:rPr>
          <w:sz w:val="20"/>
          <w:szCs w:val="20"/>
        </w:rPr>
      </w:pPr>
      <w:r w:rsidRPr="00934FE4">
        <w:rPr>
          <w:sz w:val="20"/>
          <w:szCs w:val="20"/>
        </w:rPr>
        <w:t xml:space="preserve">       e)</w:t>
      </w:r>
      <w:r w:rsidRPr="00934FE4">
        <w:rPr>
          <w:sz w:val="20"/>
          <w:szCs w:val="20"/>
        </w:rPr>
        <w:tab/>
        <w:t>aux fils de chenille, aux fils guipés et aux fils dits "de chaînette" du n</w:t>
      </w:r>
      <w:r w:rsidR="00873D20" w:rsidRPr="00934FE4">
        <w:rPr>
          <w:sz w:val="20"/>
          <w:szCs w:val="20"/>
        </w:rPr>
        <w:t>o</w:t>
      </w:r>
      <w:r w:rsidRPr="00934FE4">
        <w:rPr>
          <w:sz w:val="20"/>
          <w:szCs w:val="20"/>
        </w:rPr>
        <w:t xml:space="preserve"> 56.06.</w:t>
      </w:r>
    </w:p>
    <w:p w:rsidR="00B85F89" w:rsidRPr="00934FE4" w:rsidRDefault="00B85F89" w:rsidP="00F077FD">
      <w:pPr>
        <w:jc w:val="both"/>
        <w:rPr>
          <w:sz w:val="20"/>
          <w:szCs w:val="20"/>
        </w:rPr>
      </w:pPr>
      <w:r w:rsidRPr="00934FE4">
        <w:rPr>
          <w:sz w:val="20"/>
          <w:szCs w:val="20"/>
        </w:rPr>
        <w:t>4.</w:t>
      </w:r>
      <w:r w:rsidRPr="00934FE4">
        <w:rPr>
          <w:sz w:val="20"/>
          <w:szCs w:val="20"/>
        </w:rPr>
        <w:noBreakHyphen/>
      </w:r>
      <w:r w:rsidRPr="00934FE4">
        <w:rPr>
          <w:sz w:val="20"/>
          <w:szCs w:val="20"/>
        </w:rPr>
        <w:tab/>
        <w:t>A)</w:t>
      </w:r>
      <w:r w:rsidRPr="00934FE4">
        <w:rPr>
          <w:sz w:val="20"/>
          <w:szCs w:val="20"/>
        </w:rPr>
        <w:tab/>
        <w:t>Sous réserve des exceptions prévues au paragraphe B) ci</w:t>
      </w:r>
      <w:r w:rsidRPr="00934FE4">
        <w:rPr>
          <w:sz w:val="20"/>
          <w:szCs w:val="20"/>
        </w:rPr>
        <w:noBreakHyphen/>
        <w:t xml:space="preserve">après, on entend par </w:t>
      </w:r>
      <w:r w:rsidRPr="00934FE4">
        <w:rPr>
          <w:i/>
          <w:iCs/>
          <w:sz w:val="20"/>
          <w:szCs w:val="20"/>
        </w:rPr>
        <w:t>fils</w:t>
      </w:r>
      <w:r w:rsidR="00873D20" w:rsidRPr="00934FE4">
        <w:rPr>
          <w:i/>
          <w:iCs/>
          <w:sz w:val="20"/>
          <w:szCs w:val="20"/>
        </w:rPr>
        <w:t xml:space="preserve"> </w:t>
      </w:r>
      <w:r w:rsidRPr="00934FE4">
        <w:rPr>
          <w:i/>
          <w:iCs/>
          <w:sz w:val="20"/>
          <w:szCs w:val="20"/>
        </w:rPr>
        <w:t xml:space="preserve">                 conditionnés pour la vente au détail</w:t>
      </w:r>
      <w:r w:rsidRPr="00934FE4">
        <w:rPr>
          <w:sz w:val="20"/>
          <w:szCs w:val="20"/>
        </w:rPr>
        <w:t xml:space="preserve"> dans les Chapitres 50, 51, 52, 54 et 55 les </w:t>
      </w:r>
      <w:r w:rsidR="00005AFB" w:rsidRPr="00934FE4">
        <w:rPr>
          <w:sz w:val="20"/>
          <w:szCs w:val="20"/>
        </w:rPr>
        <w:t xml:space="preserve">fils </w:t>
      </w:r>
      <w:r w:rsidR="00005AFB" w:rsidRPr="00934FE4">
        <w:rPr>
          <w:i/>
          <w:iCs/>
          <w:sz w:val="20"/>
          <w:szCs w:val="20"/>
        </w:rPr>
        <w:t>(</w:t>
      </w:r>
      <w:r w:rsidRPr="00934FE4">
        <w:rPr>
          <w:sz w:val="20"/>
          <w:szCs w:val="20"/>
        </w:rPr>
        <w:t>simples, retors ou câblés) disposés :</w:t>
      </w:r>
    </w:p>
    <w:p w:rsidR="00B85F89" w:rsidRPr="00934FE4" w:rsidRDefault="00B85F89" w:rsidP="00F077FD">
      <w:pPr>
        <w:jc w:val="both"/>
        <w:rPr>
          <w:sz w:val="20"/>
          <w:szCs w:val="20"/>
        </w:rPr>
      </w:pPr>
      <w:r w:rsidRPr="00934FE4">
        <w:rPr>
          <w:sz w:val="20"/>
          <w:szCs w:val="20"/>
        </w:rPr>
        <w:t xml:space="preserve">            a)</w:t>
      </w:r>
      <w:r w:rsidRPr="00934FE4">
        <w:rPr>
          <w:sz w:val="20"/>
          <w:szCs w:val="20"/>
        </w:rPr>
        <w:tab/>
        <w:t>sur cartes, bobines, tubes ou supports similaires, d'un poids maximal (support compris) de :</w:t>
      </w:r>
    </w:p>
    <w:p w:rsidR="00B85F89" w:rsidRPr="00934FE4" w:rsidRDefault="00B85F89" w:rsidP="00F077FD">
      <w:pPr>
        <w:jc w:val="both"/>
        <w:rPr>
          <w:sz w:val="20"/>
          <w:szCs w:val="20"/>
        </w:rPr>
      </w:pPr>
      <w:r w:rsidRPr="00934FE4">
        <w:rPr>
          <w:sz w:val="20"/>
          <w:szCs w:val="20"/>
        </w:rPr>
        <w:t xml:space="preserve">            1</w:t>
      </w:r>
      <w:r w:rsidR="00873D20" w:rsidRPr="00934FE4">
        <w:rPr>
          <w:sz w:val="20"/>
          <w:szCs w:val="20"/>
          <w:vertAlign w:val="superscript"/>
        </w:rPr>
        <w:t>o</w:t>
      </w:r>
      <w:r w:rsidRPr="00934FE4">
        <w:rPr>
          <w:sz w:val="20"/>
          <w:szCs w:val="20"/>
        </w:rPr>
        <w:t>)</w:t>
      </w:r>
      <w:r w:rsidRPr="00934FE4">
        <w:rPr>
          <w:sz w:val="20"/>
          <w:szCs w:val="20"/>
        </w:rPr>
        <w:tab/>
        <w:t>85 g pour les fils de soie, de déchets de soie ou de filaments synthétiques ou artificiels; ou</w:t>
      </w:r>
    </w:p>
    <w:p w:rsidR="00B85F89" w:rsidRPr="00934FE4" w:rsidRDefault="00B85F89" w:rsidP="00F077FD">
      <w:pPr>
        <w:jc w:val="both"/>
        <w:rPr>
          <w:sz w:val="20"/>
          <w:szCs w:val="20"/>
        </w:rPr>
      </w:pPr>
      <w:r w:rsidRPr="00934FE4">
        <w:rPr>
          <w:sz w:val="20"/>
          <w:szCs w:val="20"/>
        </w:rPr>
        <w:t xml:space="preserve">           2</w:t>
      </w:r>
      <w:r w:rsidR="00873D20" w:rsidRPr="00934FE4">
        <w:rPr>
          <w:sz w:val="20"/>
          <w:szCs w:val="20"/>
          <w:vertAlign w:val="superscript"/>
        </w:rPr>
        <w:t>o</w:t>
      </w:r>
      <w:r w:rsidRPr="00934FE4">
        <w:rPr>
          <w:sz w:val="20"/>
          <w:szCs w:val="20"/>
        </w:rPr>
        <w:t>)</w:t>
      </w:r>
      <w:r w:rsidRPr="00934FE4">
        <w:rPr>
          <w:sz w:val="20"/>
          <w:szCs w:val="20"/>
        </w:rPr>
        <w:tab/>
        <w:t>125 g pour les autres fils;</w:t>
      </w:r>
    </w:p>
    <w:p w:rsidR="00B85F89" w:rsidRPr="00934FE4" w:rsidRDefault="00B85F89" w:rsidP="00F077FD">
      <w:pPr>
        <w:jc w:val="both"/>
        <w:rPr>
          <w:sz w:val="20"/>
          <w:szCs w:val="20"/>
        </w:rPr>
      </w:pPr>
      <w:r w:rsidRPr="00934FE4">
        <w:rPr>
          <w:sz w:val="20"/>
          <w:szCs w:val="20"/>
        </w:rPr>
        <w:t xml:space="preserve">            b)</w:t>
      </w:r>
      <w:r w:rsidRPr="00934FE4">
        <w:rPr>
          <w:sz w:val="20"/>
          <w:szCs w:val="20"/>
        </w:rPr>
        <w:tab/>
        <w:t>en boules, en pelotes, en écheveaux ou en échevettes d'un poids maximal de :</w:t>
      </w:r>
    </w:p>
    <w:p w:rsidR="00B85F89" w:rsidRPr="00934FE4" w:rsidRDefault="00B85F89" w:rsidP="00F077FD">
      <w:pPr>
        <w:jc w:val="both"/>
        <w:rPr>
          <w:sz w:val="20"/>
          <w:szCs w:val="20"/>
        </w:rPr>
      </w:pPr>
      <w:r w:rsidRPr="00934FE4">
        <w:rPr>
          <w:sz w:val="20"/>
          <w:szCs w:val="20"/>
        </w:rPr>
        <w:t xml:space="preserve">           1</w:t>
      </w:r>
      <w:r w:rsidR="00873D20" w:rsidRPr="00934FE4">
        <w:rPr>
          <w:sz w:val="20"/>
          <w:szCs w:val="20"/>
          <w:vertAlign w:val="superscript"/>
        </w:rPr>
        <w:t>o</w:t>
      </w:r>
      <w:r w:rsidRPr="00934FE4">
        <w:rPr>
          <w:sz w:val="20"/>
          <w:szCs w:val="20"/>
        </w:rPr>
        <w:t>)</w:t>
      </w:r>
      <w:r w:rsidRPr="00934FE4">
        <w:rPr>
          <w:sz w:val="20"/>
          <w:szCs w:val="20"/>
        </w:rPr>
        <w:tab/>
        <w:t xml:space="preserve">85 g pour les fils de filaments synthétiques ou artificiels de moins de 3.000 décitex, de soie </w:t>
      </w:r>
      <w:r w:rsidR="00005AFB" w:rsidRPr="00934FE4">
        <w:rPr>
          <w:sz w:val="20"/>
          <w:szCs w:val="20"/>
        </w:rPr>
        <w:t>ou de</w:t>
      </w:r>
      <w:r w:rsidRPr="00934FE4">
        <w:rPr>
          <w:sz w:val="20"/>
          <w:szCs w:val="20"/>
        </w:rPr>
        <w:t xml:space="preserve"> déchets de soie; ou</w:t>
      </w:r>
    </w:p>
    <w:p w:rsidR="00B85F89" w:rsidRPr="00934FE4" w:rsidRDefault="00B85F89" w:rsidP="00F077FD">
      <w:pPr>
        <w:jc w:val="both"/>
        <w:rPr>
          <w:sz w:val="20"/>
          <w:szCs w:val="20"/>
        </w:rPr>
      </w:pPr>
      <w:r w:rsidRPr="00934FE4">
        <w:rPr>
          <w:sz w:val="20"/>
          <w:szCs w:val="20"/>
        </w:rPr>
        <w:t xml:space="preserve">           2</w:t>
      </w:r>
      <w:r w:rsidR="00873D20" w:rsidRPr="00934FE4">
        <w:rPr>
          <w:sz w:val="20"/>
          <w:szCs w:val="20"/>
          <w:vertAlign w:val="superscript"/>
        </w:rPr>
        <w:t>o</w:t>
      </w:r>
      <w:r w:rsidRPr="00934FE4">
        <w:rPr>
          <w:sz w:val="20"/>
          <w:szCs w:val="20"/>
        </w:rPr>
        <w:t>)</w:t>
      </w:r>
      <w:r w:rsidRPr="00934FE4">
        <w:rPr>
          <w:sz w:val="20"/>
          <w:szCs w:val="20"/>
        </w:rPr>
        <w:tab/>
        <w:t>125 g pour les autres fils de moins de 2.000 décitex; ou</w:t>
      </w:r>
    </w:p>
    <w:p w:rsidR="00B85F89" w:rsidRPr="00934FE4" w:rsidRDefault="00B85F89" w:rsidP="00F077FD">
      <w:pPr>
        <w:jc w:val="both"/>
        <w:rPr>
          <w:sz w:val="20"/>
          <w:szCs w:val="20"/>
        </w:rPr>
      </w:pPr>
      <w:r w:rsidRPr="00934FE4">
        <w:rPr>
          <w:sz w:val="20"/>
          <w:szCs w:val="20"/>
        </w:rPr>
        <w:t xml:space="preserve">          3</w:t>
      </w:r>
      <w:r w:rsidR="00873D20" w:rsidRPr="00934FE4">
        <w:rPr>
          <w:sz w:val="20"/>
          <w:szCs w:val="20"/>
          <w:vertAlign w:val="superscript"/>
        </w:rPr>
        <w:t>o</w:t>
      </w:r>
      <w:r w:rsidRPr="00934FE4">
        <w:rPr>
          <w:sz w:val="20"/>
          <w:szCs w:val="20"/>
        </w:rPr>
        <w:t>)</w:t>
      </w:r>
      <w:r w:rsidRPr="00934FE4">
        <w:rPr>
          <w:sz w:val="20"/>
          <w:szCs w:val="20"/>
        </w:rPr>
        <w:tab/>
        <w:t>500 g pour les autres fils;</w:t>
      </w:r>
    </w:p>
    <w:p w:rsidR="00B85F89" w:rsidRPr="00934FE4" w:rsidRDefault="00B85F89" w:rsidP="00F077FD">
      <w:pPr>
        <w:jc w:val="both"/>
        <w:rPr>
          <w:sz w:val="20"/>
          <w:szCs w:val="20"/>
        </w:rPr>
      </w:pPr>
      <w:r w:rsidRPr="00934FE4">
        <w:rPr>
          <w:sz w:val="20"/>
          <w:szCs w:val="20"/>
        </w:rPr>
        <w:t xml:space="preserve">       c)</w:t>
      </w:r>
      <w:r w:rsidRPr="00934FE4">
        <w:rPr>
          <w:sz w:val="20"/>
          <w:szCs w:val="20"/>
        </w:rPr>
        <w:tab/>
        <w:t>en écheveaux subdivisés en échevettes au moyen d'un ou plusieurs fils diviseurs qui les                  rendent indépendantes les unes des autres, les échevettes présentant un poids uniforme</w:t>
      </w:r>
      <w:r w:rsidR="00873D20" w:rsidRPr="00934FE4">
        <w:rPr>
          <w:sz w:val="20"/>
          <w:szCs w:val="20"/>
        </w:rPr>
        <w:t xml:space="preserve"> </w:t>
      </w:r>
      <w:r w:rsidRPr="00934FE4">
        <w:rPr>
          <w:sz w:val="20"/>
          <w:szCs w:val="20"/>
        </w:rPr>
        <w:t xml:space="preserve">                 n'excédant pas :</w:t>
      </w:r>
    </w:p>
    <w:p w:rsidR="00B85F89" w:rsidRPr="00934FE4" w:rsidRDefault="00B85F89" w:rsidP="00C026FA">
      <w:pPr>
        <w:ind w:firstLine="708"/>
        <w:jc w:val="both"/>
        <w:rPr>
          <w:sz w:val="20"/>
          <w:szCs w:val="20"/>
        </w:rPr>
      </w:pPr>
      <w:r w:rsidRPr="00934FE4">
        <w:rPr>
          <w:sz w:val="20"/>
          <w:szCs w:val="20"/>
        </w:rPr>
        <w:t>1</w:t>
      </w:r>
      <w:r w:rsidR="00873D20" w:rsidRPr="00934FE4">
        <w:rPr>
          <w:sz w:val="20"/>
          <w:szCs w:val="20"/>
          <w:vertAlign w:val="superscript"/>
        </w:rPr>
        <w:t>o</w:t>
      </w:r>
      <w:r w:rsidRPr="00934FE4">
        <w:rPr>
          <w:sz w:val="20"/>
          <w:szCs w:val="20"/>
        </w:rPr>
        <w:t>)</w:t>
      </w:r>
      <w:r w:rsidRPr="00934FE4">
        <w:rPr>
          <w:sz w:val="20"/>
          <w:szCs w:val="20"/>
        </w:rPr>
        <w:tab/>
        <w:t>85 g pour les fils de soie, de déchets de soie ou de filaments synthétiques ou artificiels; ou</w:t>
      </w:r>
    </w:p>
    <w:p w:rsidR="00D561C2" w:rsidRPr="00934FE4" w:rsidRDefault="00B85F89" w:rsidP="00C026FA">
      <w:pPr>
        <w:ind w:firstLine="708"/>
        <w:jc w:val="both"/>
        <w:rPr>
          <w:sz w:val="20"/>
          <w:szCs w:val="20"/>
        </w:rPr>
      </w:pPr>
      <w:r w:rsidRPr="00934FE4">
        <w:rPr>
          <w:sz w:val="20"/>
          <w:szCs w:val="20"/>
        </w:rPr>
        <w:t>2</w:t>
      </w:r>
      <w:r w:rsidR="00873D20" w:rsidRPr="00934FE4">
        <w:rPr>
          <w:sz w:val="20"/>
          <w:szCs w:val="20"/>
          <w:vertAlign w:val="superscript"/>
        </w:rPr>
        <w:t>o</w:t>
      </w:r>
      <w:r w:rsidRPr="00934FE4">
        <w:rPr>
          <w:sz w:val="20"/>
          <w:szCs w:val="20"/>
        </w:rPr>
        <w:t>)</w:t>
      </w:r>
      <w:r w:rsidRPr="00934FE4">
        <w:rPr>
          <w:sz w:val="20"/>
          <w:szCs w:val="20"/>
        </w:rPr>
        <w:tab/>
        <w:t>125 g</w:t>
      </w:r>
      <w:r w:rsidR="00D561C2" w:rsidRPr="00934FE4">
        <w:rPr>
          <w:sz w:val="20"/>
          <w:szCs w:val="20"/>
        </w:rPr>
        <w:t xml:space="preserve"> pour les autres fils</w:t>
      </w:r>
    </w:p>
    <w:p w:rsidR="00B85F89" w:rsidRPr="00934FE4" w:rsidRDefault="00B85F89" w:rsidP="00F077FD">
      <w:pPr>
        <w:jc w:val="both"/>
        <w:rPr>
          <w:sz w:val="20"/>
          <w:szCs w:val="20"/>
        </w:rPr>
      </w:pPr>
      <w:r w:rsidRPr="00934FE4">
        <w:rPr>
          <w:sz w:val="20"/>
          <w:szCs w:val="20"/>
        </w:rPr>
        <w:t>B)</w:t>
      </w:r>
      <w:r w:rsidRPr="00934FE4">
        <w:rPr>
          <w:sz w:val="20"/>
          <w:szCs w:val="20"/>
        </w:rPr>
        <w:tab/>
        <w:t>Les dispositions ci</w:t>
      </w:r>
      <w:r w:rsidRPr="00934FE4">
        <w:rPr>
          <w:sz w:val="20"/>
          <w:szCs w:val="20"/>
        </w:rPr>
        <w:noBreakHyphen/>
        <w:t>dessus ne s'appliquent pas :</w:t>
      </w:r>
    </w:p>
    <w:p w:rsidR="00C026FA" w:rsidRPr="00934FE4" w:rsidRDefault="00B85F89" w:rsidP="00F077FD">
      <w:pPr>
        <w:jc w:val="both"/>
        <w:rPr>
          <w:sz w:val="20"/>
          <w:szCs w:val="20"/>
        </w:rPr>
      </w:pPr>
      <w:r w:rsidRPr="00934FE4">
        <w:rPr>
          <w:sz w:val="20"/>
          <w:szCs w:val="20"/>
        </w:rPr>
        <w:t xml:space="preserve">    </w:t>
      </w:r>
      <w:r w:rsidR="00EF324F" w:rsidRPr="00934FE4">
        <w:rPr>
          <w:sz w:val="20"/>
          <w:szCs w:val="20"/>
        </w:rPr>
        <w:t xml:space="preserve">   </w:t>
      </w:r>
      <w:r w:rsidRPr="00934FE4">
        <w:rPr>
          <w:sz w:val="20"/>
          <w:szCs w:val="20"/>
        </w:rPr>
        <w:t xml:space="preserve"> a)</w:t>
      </w:r>
      <w:r w:rsidRPr="00934FE4">
        <w:rPr>
          <w:sz w:val="20"/>
          <w:szCs w:val="20"/>
        </w:rPr>
        <w:tab/>
        <w:t>aux fils simples de toutes matiè</w:t>
      </w:r>
      <w:r w:rsidR="00C026FA" w:rsidRPr="00934FE4">
        <w:rPr>
          <w:sz w:val="20"/>
          <w:szCs w:val="20"/>
        </w:rPr>
        <w:t>res textiles, exception faite</w:t>
      </w:r>
    </w:p>
    <w:p w:rsidR="00B85F89" w:rsidRPr="00934FE4" w:rsidRDefault="00B85F89" w:rsidP="00C026FA">
      <w:pPr>
        <w:ind w:firstLine="708"/>
        <w:jc w:val="both"/>
        <w:rPr>
          <w:sz w:val="20"/>
          <w:szCs w:val="20"/>
        </w:rPr>
      </w:pPr>
      <w:r w:rsidRPr="00934FE4">
        <w:rPr>
          <w:sz w:val="20"/>
          <w:szCs w:val="20"/>
        </w:rPr>
        <w:t xml:space="preserve"> 1</w:t>
      </w:r>
      <w:r w:rsidR="00873D20" w:rsidRPr="00934FE4">
        <w:rPr>
          <w:sz w:val="20"/>
          <w:szCs w:val="20"/>
          <w:vertAlign w:val="superscript"/>
        </w:rPr>
        <w:t>o</w:t>
      </w:r>
      <w:r w:rsidRPr="00934FE4">
        <w:rPr>
          <w:sz w:val="20"/>
          <w:szCs w:val="20"/>
        </w:rPr>
        <w:t>)</w:t>
      </w:r>
      <w:r w:rsidRPr="00934FE4">
        <w:rPr>
          <w:sz w:val="20"/>
          <w:szCs w:val="20"/>
        </w:rPr>
        <w:tab/>
        <w:t>des fils simples de laine ou de poils fins, écrus; et</w:t>
      </w:r>
    </w:p>
    <w:p w:rsidR="00B85F89" w:rsidRPr="00934FE4" w:rsidRDefault="00B85F89" w:rsidP="00F077FD">
      <w:pPr>
        <w:jc w:val="both"/>
        <w:rPr>
          <w:sz w:val="20"/>
          <w:szCs w:val="20"/>
        </w:rPr>
      </w:pPr>
      <w:r w:rsidRPr="00934FE4">
        <w:rPr>
          <w:sz w:val="20"/>
          <w:szCs w:val="20"/>
        </w:rPr>
        <w:t xml:space="preserve">      </w:t>
      </w:r>
      <w:r w:rsidR="00C026FA" w:rsidRPr="00934FE4">
        <w:rPr>
          <w:sz w:val="20"/>
          <w:szCs w:val="20"/>
        </w:rPr>
        <w:tab/>
      </w:r>
      <w:r w:rsidRPr="00934FE4">
        <w:rPr>
          <w:sz w:val="20"/>
          <w:szCs w:val="20"/>
        </w:rPr>
        <w:t>2</w:t>
      </w:r>
      <w:r w:rsidR="00873D20" w:rsidRPr="00934FE4">
        <w:rPr>
          <w:sz w:val="20"/>
          <w:szCs w:val="20"/>
          <w:vertAlign w:val="superscript"/>
        </w:rPr>
        <w:t>o</w:t>
      </w:r>
      <w:r w:rsidRPr="00934FE4">
        <w:rPr>
          <w:sz w:val="20"/>
          <w:szCs w:val="20"/>
        </w:rPr>
        <w:t>)</w:t>
      </w:r>
      <w:r w:rsidRPr="00934FE4">
        <w:rPr>
          <w:sz w:val="20"/>
          <w:szCs w:val="20"/>
        </w:rPr>
        <w:tab/>
        <w:t xml:space="preserve">des fils simples de laine ou de poils fins, blanchis, teints ou imprimés, titrant plus de </w:t>
      </w:r>
      <w:r w:rsidR="00005AFB" w:rsidRPr="00934FE4">
        <w:rPr>
          <w:sz w:val="20"/>
          <w:szCs w:val="20"/>
        </w:rPr>
        <w:t>5.000 décitex</w:t>
      </w:r>
      <w:r w:rsidRPr="00934FE4">
        <w:rPr>
          <w:sz w:val="20"/>
          <w:szCs w:val="20"/>
        </w:rPr>
        <w:t>;</w:t>
      </w:r>
    </w:p>
    <w:p w:rsidR="00B85F89" w:rsidRPr="00934FE4" w:rsidRDefault="00B85F89" w:rsidP="00F077FD">
      <w:pPr>
        <w:jc w:val="both"/>
        <w:rPr>
          <w:sz w:val="20"/>
          <w:szCs w:val="20"/>
        </w:rPr>
      </w:pPr>
      <w:r w:rsidRPr="00934FE4">
        <w:rPr>
          <w:sz w:val="20"/>
          <w:szCs w:val="20"/>
        </w:rPr>
        <w:t xml:space="preserve">        b)</w:t>
      </w:r>
      <w:r w:rsidRPr="00934FE4">
        <w:rPr>
          <w:sz w:val="20"/>
          <w:szCs w:val="20"/>
        </w:rPr>
        <w:tab/>
        <w:t>aux fils écrus, retors ou câblés :</w:t>
      </w:r>
    </w:p>
    <w:p w:rsidR="00B85F89" w:rsidRPr="00934FE4" w:rsidRDefault="00B85F89" w:rsidP="00F077FD">
      <w:pPr>
        <w:jc w:val="both"/>
        <w:rPr>
          <w:sz w:val="20"/>
          <w:szCs w:val="20"/>
        </w:rPr>
      </w:pPr>
      <w:r w:rsidRPr="00934FE4">
        <w:rPr>
          <w:sz w:val="20"/>
          <w:szCs w:val="20"/>
        </w:rPr>
        <w:t xml:space="preserve">            1</w:t>
      </w:r>
      <w:r w:rsidR="00873D20" w:rsidRPr="00934FE4">
        <w:rPr>
          <w:sz w:val="20"/>
          <w:szCs w:val="20"/>
          <w:vertAlign w:val="superscript"/>
        </w:rPr>
        <w:t>o</w:t>
      </w:r>
      <w:r w:rsidRPr="00934FE4">
        <w:rPr>
          <w:sz w:val="20"/>
          <w:szCs w:val="20"/>
        </w:rPr>
        <w:t>)</w:t>
      </w:r>
      <w:r w:rsidRPr="00934FE4">
        <w:rPr>
          <w:sz w:val="20"/>
          <w:szCs w:val="20"/>
        </w:rPr>
        <w:tab/>
        <w:t>de soie ou de déchets de soie, quel que soit le mode de présentation; ou</w:t>
      </w:r>
    </w:p>
    <w:p w:rsidR="00B85F89" w:rsidRPr="00934FE4" w:rsidRDefault="00B85F89" w:rsidP="00F077FD">
      <w:pPr>
        <w:jc w:val="both"/>
        <w:rPr>
          <w:sz w:val="20"/>
          <w:szCs w:val="20"/>
        </w:rPr>
      </w:pPr>
      <w:r w:rsidRPr="00934FE4">
        <w:rPr>
          <w:sz w:val="20"/>
          <w:szCs w:val="20"/>
        </w:rPr>
        <w:t xml:space="preserve">           2</w:t>
      </w:r>
      <w:r w:rsidR="00873D20" w:rsidRPr="00934FE4">
        <w:rPr>
          <w:sz w:val="20"/>
          <w:szCs w:val="20"/>
          <w:vertAlign w:val="superscript"/>
        </w:rPr>
        <w:t>o</w:t>
      </w:r>
      <w:r w:rsidRPr="00934FE4">
        <w:rPr>
          <w:sz w:val="20"/>
          <w:szCs w:val="20"/>
        </w:rPr>
        <w:t>)</w:t>
      </w:r>
      <w:r w:rsidRPr="00934FE4">
        <w:rPr>
          <w:sz w:val="20"/>
          <w:szCs w:val="20"/>
        </w:rPr>
        <w:tab/>
        <w:t>des autres matières textiles (à l'exception de la laine et des poils fins) présentées en                  écheveaux;</w:t>
      </w:r>
    </w:p>
    <w:p w:rsidR="00B85F89" w:rsidRPr="00934FE4" w:rsidRDefault="00B85F89" w:rsidP="00F077FD">
      <w:pPr>
        <w:jc w:val="both"/>
        <w:rPr>
          <w:sz w:val="20"/>
          <w:szCs w:val="20"/>
        </w:rPr>
      </w:pPr>
      <w:r w:rsidRPr="00934FE4">
        <w:rPr>
          <w:sz w:val="20"/>
          <w:szCs w:val="20"/>
        </w:rPr>
        <w:lastRenderedPageBreak/>
        <w:t xml:space="preserve">       c)</w:t>
      </w:r>
      <w:r w:rsidRPr="00934FE4">
        <w:rPr>
          <w:sz w:val="20"/>
          <w:szCs w:val="20"/>
        </w:rPr>
        <w:tab/>
        <w:t xml:space="preserve">aux fils retors ou câblés, blanchis, teints ou imprimés, de soie ou de déchets de </w:t>
      </w:r>
      <w:r w:rsidR="00253FAB" w:rsidRPr="00934FE4">
        <w:rPr>
          <w:sz w:val="20"/>
          <w:szCs w:val="20"/>
        </w:rPr>
        <w:t>soie,</w:t>
      </w:r>
      <w:r w:rsidRPr="00934FE4">
        <w:rPr>
          <w:sz w:val="20"/>
          <w:szCs w:val="20"/>
        </w:rPr>
        <w:t xml:space="preserve"> titrant 133 décitex ou moins;</w:t>
      </w:r>
    </w:p>
    <w:p w:rsidR="00B85F89" w:rsidRPr="00934FE4" w:rsidRDefault="00B85F89" w:rsidP="00F077FD">
      <w:pPr>
        <w:jc w:val="both"/>
        <w:rPr>
          <w:sz w:val="20"/>
          <w:szCs w:val="20"/>
        </w:rPr>
      </w:pPr>
      <w:r w:rsidRPr="00934FE4">
        <w:rPr>
          <w:sz w:val="20"/>
          <w:szCs w:val="20"/>
        </w:rPr>
        <w:t xml:space="preserve">      d)       aux fils simples</w:t>
      </w:r>
      <w:r w:rsidR="00873D20" w:rsidRPr="00934FE4">
        <w:rPr>
          <w:sz w:val="20"/>
          <w:szCs w:val="20"/>
        </w:rPr>
        <w:t>, retors</w:t>
      </w:r>
      <w:r w:rsidRPr="00934FE4">
        <w:rPr>
          <w:sz w:val="20"/>
          <w:szCs w:val="20"/>
        </w:rPr>
        <w:t xml:space="preserve"> ou câblés de toutes matières textiles</w:t>
      </w:r>
      <w:r w:rsidR="00873D20" w:rsidRPr="00934FE4">
        <w:rPr>
          <w:sz w:val="20"/>
          <w:szCs w:val="20"/>
        </w:rPr>
        <w:t>, présentés</w:t>
      </w:r>
      <w:r w:rsidRPr="00934FE4">
        <w:rPr>
          <w:sz w:val="20"/>
          <w:szCs w:val="20"/>
        </w:rPr>
        <w:t xml:space="preserve"> :</w:t>
      </w:r>
    </w:p>
    <w:p w:rsidR="00B85F89" w:rsidRPr="00934FE4" w:rsidRDefault="00B85F89" w:rsidP="00F077FD">
      <w:pPr>
        <w:jc w:val="both"/>
        <w:rPr>
          <w:sz w:val="20"/>
          <w:szCs w:val="20"/>
        </w:rPr>
      </w:pPr>
      <w:r w:rsidRPr="00934FE4">
        <w:rPr>
          <w:sz w:val="20"/>
          <w:szCs w:val="20"/>
        </w:rPr>
        <w:t xml:space="preserve">          1</w:t>
      </w:r>
      <w:r w:rsidR="00873D20" w:rsidRPr="00934FE4">
        <w:rPr>
          <w:sz w:val="20"/>
          <w:szCs w:val="20"/>
          <w:vertAlign w:val="superscript"/>
        </w:rPr>
        <w:t>o</w:t>
      </w:r>
      <w:r w:rsidRPr="00934FE4">
        <w:rPr>
          <w:sz w:val="20"/>
          <w:szCs w:val="20"/>
        </w:rPr>
        <w:t>)</w:t>
      </w:r>
      <w:r w:rsidRPr="00934FE4">
        <w:rPr>
          <w:sz w:val="20"/>
          <w:szCs w:val="20"/>
        </w:rPr>
        <w:tab/>
        <w:t>en écheveaux à dévidage croisé; ou</w:t>
      </w:r>
    </w:p>
    <w:p w:rsidR="00B85F89" w:rsidRPr="00934FE4" w:rsidRDefault="00B85F89" w:rsidP="00F077FD">
      <w:pPr>
        <w:jc w:val="both"/>
        <w:rPr>
          <w:sz w:val="20"/>
          <w:szCs w:val="20"/>
        </w:rPr>
      </w:pPr>
      <w:r w:rsidRPr="00934FE4">
        <w:rPr>
          <w:sz w:val="20"/>
          <w:szCs w:val="20"/>
        </w:rPr>
        <w:t xml:space="preserve">          2</w:t>
      </w:r>
      <w:r w:rsidR="00873D20" w:rsidRPr="00934FE4">
        <w:rPr>
          <w:sz w:val="20"/>
          <w:szCs w:val="20"/>
          <w:vertAlign w:val="superscript"/>
        </w:rPr>
        <w:t>o</w:t>
      </w:r>
      <w:r w:rsidRPr="00934FE4">
        <w:rPr>
          <w:sz w:val="20"/>
          <w:szCs w:val="20"/>
        </w:rPr>
        <w:t>)</w:t>
      </w:r>
      <w:r w:rsidRPr="00934FE4">
        <w:rPr>
          <w:sz w:val="20"/>
          <w:szCs w:val="20"/>
        </w:rPr>
        <w:tab/>
        <w:t xml:space="preserve">sur support ou sous autre conditionnement impliquant leur utilisation dans l'industrie textile (sur tubes de métiers à retordre, canettes (cops), fusettes coniques ou cônes, ou </w:t>
      </w:r>
      <w:r w:rsidR="00005AFB" w:rsidRPr="00934FE4">
        <w:rPr>
          <w:sz w:val="20"/>
          <w:szCs w:val="20"/>
        </w:rPr>
        <w:t>présentés en</w:t>
      </w:r>
      <w:r w:rsidRPr="00934FE4">
        <w:rPr>
          <w:sz w:val="20"/>
          <w:szCs w:val="20"/>
        </w:rPr>
        <w:t xml:space="preserve"> cocons pour métiers à broder, par exemple).</w:t>
      </w:r>
    </w:p>
    <w:p w:rsidR="00B85F89" w:rsidRPr="00934FE4" w:rsidRDefault="00B85F89" w:rsidP="00F077FD">
      <w:pPr>
        <w:jc w:val="both"/>
        <w:rPr>
          <w:sz w:val="20"/>
          <w:szCs w:val="20"/>
        </w:rPr>
      </w:pPr>
      <w:r w:rsidRPr="00934FE4">
        <w:rPr>
          <w:sz w:val="20"/>
          <w:szCs w:val="20"/>
        </w:rPr>
        <w:t>5.</w:t>
      </w:r>
      <w:r w:rsidRPr="00934FE4">
        <w:rPr>
          <w:sz w:val="20"/>
          <w:szCs w:val="20"/>
        </w:rPr>
        <w:noBreakHyphen/>
      </w:r>
      <w:r w:rsidRPr="00934FE4">
        <w:rPr>
          <w:sz w:val="20"/>
          <w:szCs w:val="20"/>
        </w:rPr>
        <w:tab/>
        <w:t>Dans les n</w:t>
      </w:r>
      <w:r w:rsidR="003A3395" w:rsidRPr="00934FE4">
        <w:rPr>
          <w:sz w:val="20"/>
          <w:szCs w:val="20"/>
        </w:rPr>
        <w:t>o</w:t>
      </w:r>
      <w:r w:rsidRPr="00934FE4">
        <w:rPr>
          <w:sz w:val="20"/>
          <w:szCs w:val="20"/>
        </w:rPr>
        <w:t xml:space="preserve">s 52.04, 54.01 et 55.08, on entend par </w:t>
      </w:r>
      <w:r w:rsidRPr="00934FE4">
        <w:rPr>
          <w:i/>
          <w:iCs/>
          <w:sz w:val="20"/>
          <w:szCs w:val="20"/>
        </w:rPr>
        <w:t>fils à coudre</w:t>
      </w:r>
      <w:r w:rsidRPr="00934FE4">
        <w:rPr>
          <w:sz w:val="20"/>
          <w:szCs w:val="20"/>
        </w:rPr>
        <w:t xml:space="preserve"> les fils retors ou câblés satisfaisant à la fois aux conditions suivantes :</w:t>
      </w:r>
    </w:p>
    <w:p w:rsidR="00B85F89" w:rsidRPr="00934FE4" w:rsidRDefault="00B85F89" w:rsidP="00F077FD">
      <w:pPr>
        <w:jc w:val="both"/>
        <w:rPr>
          <w:sz w:val="20"/>
          <w:szCs w:val="20"/>
        </w:rPr>
      </w:pPr>
      <w:r w:rsidRPr="00934FE4">
        <w:rPr>
          <w:sz w:val="20"/>
          <w:szCs w:val="20"/>
        </w:rPr>
        <w:t xml:space="preserve">     a)</w:t>
      </w:r>
      <w:r w:rsidRPr="00934FE4">
        <w:rPr>
          <w:sz w:val="20"/>
          <w:szCs w:val="20"/>
        </w:rPr>
        <w:tab/>
        <w:t>disposés sur supports (bobines, tubes, par exemple) et d'un poids, support compris, n'excédant    pas 1.000 g;</w:t>
      </w:r>
    </w:p>
    <w:p w:rsidR="00B85F89" w:rsidRPr="00934FE4" w:rsidRDefault="00B85F89" w:rsidP="00F077FD">
      <w:pPr>
        <w:jc w:val="both"/>
        <w:rPr>
          <w:sz w:val="20"/>
          <w:szCs w:val="20"/>
        </w:rPr>
      </w:pPr>
      <w:r w:rsidRPr="00934FE4">
        <w:rPr>
          <w:sz w:val="20"/>
          <w:szCs w:val="20"/>
        </w:rPr>
        <w:t xml:space="preserve">     b)</w:t>
      </w:r>
      <w:r w:rsidRPr="00934FE4">
        <w:rPr>
          <w:sz w:val="20"/>
          <w:szCs w:val="20"/>
        </w:rPr>
        <w:tab/>
        <w:t>apprêtés en vue de leur utilisation en tant que fils à coudre; et</w:t>
      </w:r>
    </w:p>
    <w:p w:rsidR="00B85F89" w:rsidRPr="00934FE4" w:rsidRDefault="00B85F89" w:rsidP="00F077FD">
      <w:pPr>
        <w:jc w:val="both"/>
        <w:rPr>
          <w:sz w:val="20"/>
          <w:szCs w:val="20"/>
        </w:rPr>
      </w:pPr>
      <w:r w:rsidRPr="00934FE4">
        <w:rPr>
          <w:sz w:val="20"/>
          <w:szCs w:val="20"/>
        </w:rPr>
        <w:t xml:space="preserve">     c)</w:t>
      </w:r>
      <w:r w:rsidRPr="00934FE4">
        <w:rPr>
          <w:sz w:val="20"/>
          <w:szCs w:val="20"/>
        </w:rPr>
        <w:tab/>
        <w:t>de torsion finale "Z".</w:t>
      </w:r>
    </w:p>
    <w:p w:rsidR="00B85F89" w:rsidRPr="00934FE4" w:rsidRDefault="00B85F89" w:rsidP="00F077FD">
      <w:pPr>
        <w:jc w:val="both"/>
        <w:rPr>
          <w:sz w:val="20"/>
          <w:szCs w:val="20"/>
        </w:rPr>
      </w:pPr>
      <w:r w:rsidRPr="00934FE4">
        <w:rPr>
          <w:sz w:val="20"/>
          <w:szCs w:val="20"/>
        </w:rPr>
        <w:t>6.</w:t>
      </w:r>
      <w:r w:rsidRPr="00934FE4">
        <w:rPr>
          <w:sz w:val="20"/>
          <w:szCs w:val="20"/>
        </w:rPr>
        <w:noBreakHyphen/>
      </w:r>
      <w:r w:rsidRPr="00934FE4">
        <w:rPr>
          <w:sz w:val="20"/>
          <w:szCs w:val="20"/>
        </w:rPr>
        <w:tab/>
        <w:t xml:space="preserve">Dans la présente Section, on entend par </w:t>
      </w:r>
      <w:r w:rsidRPr="00934FE4">
        <w:rPr>
          <w:i/>
          <w:iCs/>
          <w:sz w:val="20"/>
          <w:szCs w:val="20"/>
        </w:rPr>
        <w:t>fils à haute ténacité</w:t>
      </w:r>
      <w:r w:rsidRPr="00934FE4">
        <w:rPr>
          <w:sz w:val="20"/>
          <w:szCs w:val="20"/>
        </w:rPr>
        <w:t xml:space="preserve"> les fils dont la ténacité, </w:t>
      </w:r>
      <w:r w:rsidR="00005AFB" w:rsidRPr="00934FE4">
        <w:rPr>
          <w:sz w:val="20"/>
          <w:szCs w:val="20"/>
        </w:rPr>
        <w:t>exprimée en</w:t>
      </w:r>
      <w:r w:rsidRPr="00934FE4">
        <w:rPr>
          <w:sz w:val="20"/>
          <w:szCs w:val="20"/>
        </w:rPr>
        <w:t xml:space="preserve"> cN/tex (centinewton par tex), excède les limites suivantes :</w:t>
      </w:r>
    </w:p>
    <w:p w:rsidR="00B85F89" w:rsidRPr="00934FE4" w:rsidRDefault="00B85F89" w:rsidP="00F077FD">
      <w:pPr>
        <w:jc w:val="both"/>
        <w:rPr>
          <w:sz w:val="20"/>
          <w:szCs w:val="20"/>
        </w:rPr>
      </w:pPr>
      <w:r w:rsidRPr="00934FE4">
        <w:rPr>
          <w:sz w:val="20"/>
          <w:szCs w:val="20"/>
        </w:rPr>
        <w:t>Fils simples de nylon ou d'autres</w:t>
      </w:r>
      <w:r w:rsidR="00873D20" w:rsidRPr="00934FE4">
        <w:rPr>
          <w:sz w:val="20"/>
          <w:szCs w:val="20"/>
        </w:rPr>
        <w:t xml:space="preserve"> </w:t>
      </w:r>
      <w:r w:rsidRPr="00934FE4">
        <w:rPr>
          <w:sz w:val="20"/>
          <w:szCs w:val="20"/>
        </w:rPr>
        <w:t>polyamides, ou de polyesters ..................................... 60 cN/tex</w:t>
      </w:r>
    </w:p>
    <w:p w:rsidR="00B85F89" w:rsidRPr="00934FE4" w:rsidRDefault="00B85F89" w:rsidP="00F077FD">
      <w:pPr>
        <w:jc w:val="both"/>
        <w:rPr>
          <w:sz w:val="20"/>
          <w:szCs w:val="20"/>
        </w:rPr>
      </w:pPr>
      <w:r w:rsidRPr="00934FE4">
        <w:rPr>
          <w:sz w:val="20"/>
          <w:szCs w:val="20"/>
        </w:rPr>
        <w:t>Fils retors ou câblés de nylon ou d'autres</w:t>
      </w:r>
      <w:r w:rsidR="00873D20" w:rsidRPr="00934FE4">
        <w:rPr>
          <w:sz w:val="20"/>
          <w:szCs w:val="20"/>
        </w:rPr>
        <w:t xml:space="preserve"> </w:t>
      </w:r>
      <w:r w:rsidRPr="00934FE4">
        <w:rPr>
          <w:sz w:val="20"/>
          <w:szCs w:val="20"/>
        </w:rPr>
        <w:t>polyamides, ou de polyesters ..................................... 53 cN/tex</w:t>
      </w:r>
    </w:p>
    <w:p w:rsidR="00B85F89" w:rsidRPr="00934FE4" w:rsidRDefault="00B85F89" w:rsidP="00F077FD">
      <w:pPr>
        <w:jc w:val="both"/>
        <w:rPr>
          <w:sz w:val="20"/>
          <w:szCs w:val="20"/>
        </w:rPr>
      </w:pPr>
      <w:r w:rsidRPr="00934FE4">
        <w:rPr>
          <w:sz w:val="20"/>
          <w:szCs w:val="20"/>
        </w:rPr>
        <w:t>Fils simples, retors ou câblés de rayonne viscose ................ 27 cN/tex.</w:t>
      </w:r>
    </w:p>
    <w:p w:rsidR="00B85F89" w:rsidRPr="00934FE4" w:rsidRDefault="00B85F89" w:rsidP="00F077FD">
      <w:pPr>
        <w:jc w:val="both"/>
        <w:rPr>
          <w:sz w:val="20"/>
          <w:szCs w:val="20"/>
        </w:rPr>
      </w:pPr>
      <w:r w:rsidRPr="00934FE4">
        <w:rPr>
          <w:sz w:val="20"/>
          <w:szCs w:val="20"/>
        </w:rPr>
        <w:t>7.</w:t>
      </w:r>
      <w:r w:rsidRPr="00934FE4">
        <w:rPr>
          <w:sz w:val="20"/>
          <w:szCs w:val="20"/>
        </w:rPr>
        <w:noBreakHyphen/>
      </w:r>
      <w:r w:rsidRPr="00934FE4">
        <w:rPr>
          <w:sz w:val="20"/>
          <w:szCs w:val="20"/>
        </w:rPr>
        <w:tab/>
        <w:t xml:space="preserve">Dans la présente Section, on entend par </w:t>
      </w:r>
      <w:r w:rsidRPr="00934FE4">
        <w:rPr>
          <w:i/>
          <w:iCs/>
          <w:sz w:val="20"/>
          <w:szCs w:val="20"/>
        </w:rPr>
        <w:t>confectionnés</w:t>
      </w:r>
      <w:r w:rsidRPr="00934FE4">
        <w:rPr>
          <w:sz w:val="20"/>
          <w:szCs w:val="20"/>
        </w:rPr>
        <w:t xml:space="preserve"> :</w:t>
      </w:r>
    </w:p>
    <w:p w:rsidR="00B85F89" w:rsidRPr="00934FE4" w:rsidRDefault="00B85F89" w:rsidP="00F077FD">
      <w:pPr>
        <w:jc w:val="both"/>
        <w:rPr>
          <w:sz w:val="20"/>
          <w:szCs w:val="20"/>
        </w:rPr>
      </w:pPr>
      <w:r w:rsidRPr="00934FE4">
        <w:rPr>
          <w:sz w:val="20"/>
          <w:szCs w:val="20"/>
        </w:rPr>
        <w:t>a)</w:t>
      </w:r>
      <w:r w:rsidRPr="00934FE4">
        <w:rPr>
          <w:sz w:val="20"/>
          <w:szCs w:val="20"/>
        </w:rPr>
        <w:tab/>
        <w:t>les articles découpés de forme autre que carrée ou rectangulaire;</w:t>
      </w:r>
    </w:p>
    <w:p w:rsidR="00D561C2" w:rsidRPr="00934FE4" w:rsidRDefault="00B85F89" w:rsidP="00F077FD">
      <w:pPr>
        <w:jc w:val="both"/>
        <w:rPr>
          <w:sz w:val="20"/>
          <w:szCs w:val="20"/>
        </w:rPr>
      </w:pPr>
      <w:r w:rsidRPr="00934FE4">
        <w:rPr>
          <w:sz w:val="20"/>
          <w:szCs w:val="20"/>
        </w:rPr>
        <w:t>b)</w:t>
      </w:r>
      <w:r w:rsidRPr="00934FE4">
        <w:rPr>
          <w:sz w:val="20"/>
          <w:szCs w:val="20"/>
        </w:rPr>
        <w:tab/>
        <w:t>les articles obtenus à l'état fini et prêts à l'usage ou pouvant être utilisés après avoir été          séparés en coupant simplement les fils non entrelacés, sans couture ni autre main</w:t>
      </w:r>
      <w:r w:rsidRPr="00934FE4">
        <w:rPr>
          <w:sz w:val="20"/>
          <w:szCs w:val="20"/>
        </w:rPr>
        <w:noBreakHyphen/>
        <w:t xml:space="preserve">d'oeuvre          </w:t>
      </w:r>
    </w:p>
    <w:p w:rsidR="00B85F89" w:rsidRPr="00934FE4" w:rsidRDefault="00D561C2" w:rsidP="00F077FD">
      <w:pPr>
        <w:jc w:val="both"/>
        <w:rPr>
          <w:sz w:val="20"/>
          <w:szCs w:val="20"/>
        </w:rPr>
      </w:pPr>
      <w:r w:rsidRPr="00934FE4">
        <w:rPr>
          <w:sz w:val="20"/>
          <w:szCs w:val="20"/>
        </w:rPr>
        <w:t>Complémentaire</w:t>
      </w:r>
      <w:r w:rsidR="00B85F89" w:rsidRPr="00934FE4">
        <w:rPr>
          <w:sz w:val="20"/>
          <w:szCs w:val="20"/>
        </w:rPr>
        <w:t xml:space="preserve">, tels que certains torchons, serviettes de toilette, nappes, foulards </w:t>
      </w:r>
      <w:r w:rsidR="00B85F89" w:rsidRPr="00934FE4">
        <w:rPr>
          <w:i/>
          <w:iCs/>
          <w:sz w:val="20"/>
          <w:szCs w:val="20"/>
        </w:rPr>
        <w:t>(carrés)</w:t>
      </w:r>
      <w:r w:rsidR="00B85F89" w:rsidRPr="00934FE4">
        <w:rPr>
          <w:sz w:val="20"/>
          <w:szCs w:val="20"/>
        </w:rPr>
        <w:t xml:space="preserve"> et couvertures;</w:t>
      </w:r>
    </w:p>
    <w:p w:rsidR="00B85F89" w:rsidRPr="00934FE4" w:rsidRDefault="00B85F89" w:rsidP="00F077FD">
      <w:pPr>
        <w:jc w:val="both"/>
        <w:rPr>
          <w:sz w:val="20"/>
          <w:szCs w:val="20"/>
        </w:rPr>
      </w:pPr>
      <w:r w:rsidRPr="00934FE4">
        <w:rPr>
          <w:sz w:val="20"/>
          <w:szCs w:val="20"/>
        </w:rPr>
        <w:t xml:space="preserve">c)   les articles découpés aux dimensions requises dont au moins un des bords a </w:t>
      </w:r>
      <w:r w:rsidR="00005AFB" w:rsidRPr="00934FE4">
        <w:rPr>
          <w:sz w:val="20"/>
          <w:szCs w:val="20"/>
        </w:rPr>
        <w:t>été «</w:t>
      </w:r>
      <w:r w:rsidRPr="00934FE4">
        <w:rPr>
          <w:sz w:val="20"/>
          <w:szCs w:val="20"/>
        </w:rPr>
        <w:t xml:space="preserve"> thermoscellé » et qui présente de manière apparente le bord aminci ou </w:t>
      </w:r>
      <w:r w:rsidR="00005AFB" w:rsidRPr="00934FE4">
        <w:rPr>
          <w:sz w:val="20"/>
          <w:szCs w:val="20"/>
        </w:rPr>
        <w:t>comprimé et</w:t>
      </w:r>
      <w:r w:rsidRPr="00934FE4">
        <w:rPr>
          <w:sz w:val="20"/>
          <w:szCs w:val="20"/>
        </w:rPr>
        <w:t xml:space="preserve"> les autres bords traités selon un procédé décrit dans les autres alinéas de la </w:t>
      </w:r>
      <w:r w:rsidR="00005AFB" w:rsidRPr="00934FE4">
        <w:rPr>
          <w:sz w:val="20"/>
          <w:szCs w:val="20"/>
        </w:rPr>
        <w:t>présente Note</w:t>
      </w:r>
      <w:r w:rsidRPr="00934FE4">
        <w:rPr>
          <w:sz w:val="20"/>
          <w:szCs w:val="20"/>
        </w:rPr>
        <w:t xml:space="preserve"> ; toutefois, ne sont pas à considérer comme confectionnées les matières </w:t>
      </w:r>
      <w:r w:rsidR="00005AFB" w:rsidRPr="00934FE4">
        <w:rPr>
          <w:sz w:val="20"/>
          <w:szCs w:val="20"/>
        </w:rPr>
        <w:t>textiles en</w:t>
      </w:r>
      <w:r w:rsidRPr="00934FE4">
        <w:rPr>
          <w:sz w:val="20"/>
          <w:szCs w:val="20"/>
        </w:rPr>
        <w:t xml:space="preserve"> pièces dont les bords dépourvus de lisières ont été simplement arrêtés ou découpés à chaud ;</w:t>
      </w:r>
    </w:p>
    <w:p w:rsidR="00B85F89" w:rsidRPr="00934FE4" w:rsidRDefault="00B85F89" w:rsidP="00F077FD">
      <w:pPr>
        <w:jc w:val="both"/>
        <w:rPr>
          <w:sz w:val="20"/>
          <w:szCs w:val="20"/>
        </w:rPr>
      </w:pPr>
      <w:r w:rsidRPr="00934FE4">
        <w:rPr>
          <w:sz w:val="20"/>
          <w:szCs w:val="20"/>
        </w:rPr>
        <w:t>d)</w:t>
      </w:r>
      <w:r w:rsidRPr="00934FE4">
        <w:rPr>
          <w:sz w:val="20"/>
          <w:szCs w:val="20"/>
        </w:rPr>
        <w:tab/>
        <w:t>les articles dont les bords ont été soit ourlés ou roulottés par n'importe quel procédé, soit</w:t>
      </w:r>
      <w:r w:rsidR="00873D20" w:rsidRPr="00934FE4">
        <w:rPr>
          <w:sz w:val="20"/>
          <w:szCs w:val="20"/>
        </w:rPr>
        <w:t xml:space="preserve"> </w:t>
      </w:r>
      <w:r w:rsidRPr="00934FE4">
        <w:rPr>
          <w:sz w:val="20"/>
          <w:szCs w:val="20"/>
        </w:rPr>
        <w:t xml:space="preserve">         arrêtés par des franges nouées obtenues à l'aide des fils de l'article lui</w:t>
      </w:r>
      <w:r w:rsidRPr="00934FE4">
        <w:rPr>
          <w:sz w:val="20"/>
          <w:szCs w:val="20"/>
        </w:rPr>
        <w:noBreakHyphen/>
        <w:t xml:space="preserve">même </w:t>
      </w:r>
      <w:r w:rsidR="00005AFB" w:rsidRPr="00934FE4">
        <w:rPr>
          <w:sz w:val="20"/>
          <w:szCs w:val="20"/>
        </w:rPr>
        <w:t>ou de</w:t>
      </w:r>
      <w:r w:rsidRPr="00934FE4">
        <w:rPr>
          <w:sz w:val="20"/>
          <w:szCs w:val="20"/>
        </w:rPr>
        <w:t xml:space="preserve"> fils rapportés; toutefois, ne sont pas à considérer comme confectionnées les matières </w:t>
      </w:r>
      <w:r w:rsidR="00005AFB" w:rsidRPr="00934FE4">
        <w:rPr>
          <w:sz w:val="20"/>
          <w:szCs w:val="20"/>
        </w:rPr>
        <w:t>textiles en</w:t>
      </w:r>
      <w:r w:rsidRPr="00934FE4">
        <w:rPr>
          <w:sz w:val="20"/>
          <w:szCs w:val="20"/>
        </w:rPr>
        <w:t xml:space="preserve"> pièces dont les bords dépourvus de lisières ont été simplement arrêtés;</w:t>
      </w:r>
    </w:p>
    <w:p w:rsidR="00B85F89" w:rsidRPr="00934FE4" w:rsidRDefault="00B85F89" w:rsidP="00F077FD">
      <w:pPr>
        <w:jc w:val="both"/>
        <w:rPr>
          <w:sz w:val="20"/>
          <w:szCs w:val="20"/>
        </w:rPr>
      </w:pPr>
      <w:r w:rsidRPr="00934FE4">
        <w:rPr>
          <w:sz w:val="20"/>
          <w:szCs w:val="20"/>
        </w:rPr>
        <w:t>e)</w:t>
      </w:r>
      <w:r w:rsidRPr="00934FE4">
        <w:rPr>
          <w:sz w:val="20"/>
          <w:szCs w:val="20"/>
        </w:rPr>
        <w:tab/>
        <w:t>les articles découpés de toute forme, ayant fait l'objet d'un travail de tirage de fils;</w:t>
      </w:r>
    </w:p>
    <w:p w:rsidR="00B85F89" w:rsidRPr="00934FE4" w:rsidRDefault="00B85F89" w:rsidP="00F077FD">
      <w:pPr>
        <w:jc w:val="both"/>
        <w:rPr>
          <w:sz w:val="20"/>
          <w:szCs w:val="20"/>
        </w:rPr>
      </w:pPr>
      <w:r w:rsidRPr="00934FE4">
        <w:rPr>
          <w:sz w:val="20"/>
          <w:szCs w:val="20"/>
        </w:rPr>
        <w:t>f)</w:t>
      </w:r>
      <w:r w:rsidRPr="00934FE4">
        <w:rPr>
          <w:sz w:val="20"/>
          <w:szCs w:val="20"/>
        </w:rPr>
        <w:tab/>
        <w:t xml:space="preserve">les articles assemblés par couture, par collage ou autrement (à l'exclusion des pièces </w:t>
      </w:r>
      <w:r w:rsidR="00005AFB" w:rsidRPr="00934FE4">
        <w:rPr>
          <w:sz w:val="20"/>
          <w:szCs w:val="20"/>
        </w:rPr>
        <w:t>du même textile réuni</w:t>
      </w:r>
      <w:r w:rsidRPr="00934FE4">
        <w:rPr>
          <w:sz w:val="20"/>
          <w:szCs w:val="20"/>
        </w:rPr>
        <w:t xml:space="preserve"> aux extrémités de façon à former une pièce </w:t>
      </w:r>
      <w:r w:rsidR="00005AFB" w:rsidRPr="00934FE4">
        <w:rPr>
          <w:sz w:val="20"/>
          <w:szCs w:val="20"/>
        </w:rPr>
        <w:t xml:space="preserve">de plus grande longueur, ainsi </w:t>
      </w:r>
      <w:r w:rsidRPr="00934FE4">
        <w:rPr>
          <w:sz w:val="20"/>
          <w:szCs w:val="20"/>
        </w:rPr>
        <w:t xml:space="preserve">que des pièces constituées par </w:t>
      </w:r>
      <w:r w:rsidRPr="00934FE4">
        <w:rPr>
          <w:sz w:val="20"/>
          <w:szCs w:val="20"/>
        </w:rPr>
        <w:lastRenderedPageBreak/>
        <w:t>deux ou plusieurs textiles superposés sur toute leur surface et</w:t>
      </w:r>
      <w:r w:rsidR="00873D20" w:rsidRPr="00934FE4">
        <w:rPr>
          <w:sz w:val="20"/>
          <w:szCs w:val="20"/>
        </w:rPr>
        <w:t xml:space="preserve"> </w:t>
      </w:r>
      <w:r w:rsidRPr="00934FE4">
        <w:rPr>
          <w:sz w:val="20"/>
          <w:szCs w:val="20"/>
        </w:rPr>
        <w:t>assemblés ainsi entre eux, même avec intercalation d'une matière de rembourrage);</w:t>
      </w:r>
    </w:p>
    <w:p w:rsidR="00B85F89" w:rsidRPr="00934FE4" w:rsidRDefault="00B85F89" w:rsidP="00F077FD">
      <w:pPr>
        <w:jc w:val="both"/>
        <w:rPr>
          <w:sz w:val="20"/>
          <w:szCs w:val="20"/>
        </w:rPr>
      </w:pPr>
      <w:r w:rsidRPr="00934FE4">
        <w:rPr>
          <w:sz w:val="20"/>
          <w:szCs w:val="20"/>
        </w:rPr>
        <w:t>g)</w:t>
      </w:r>
      <w:r w:rsidRPr="00934FE4">
        <w:rPr>
          <w:sz w:val="20"/>
          <w:szCs w:val="20"/>
        </w:rPr>
        <w:tab/>
        <w:t>les articles en bonneterie obtenus en forme, qu'ils soient présentés en unités ou en pièces          comprenant plusieurs unités.</w:t>
      </w:r>
    </w:p>
    <w:p w:rsidR="00B85F89" w:rsidRPr="00934FE4" w:rsidRDefault="00B85F89" w:rsidP="00F077FD">
      <w:pPr>
        <w:jc w:val="both"/>
        <w:rPr>
          <w:sz w:val="20"/>
          <w:szCs w:val="20"/>
        </w:rPr>
      </w:pPr>
      <w:r w:rsidRPr="00934FE4">
        <w:rPr>
          <w:sz w:val="20"/>
          <w:szCs w:val="20"/>
        </w:rPr>
        <w:t>8.</w:t>
      </w:r>
      <w:r w:rsidRPr="00934FE4">
        <w:rPr>
          <w:sz w:val="20"/>
          <w:szCs w:val="20"/>
        </w:rPr>
        <w:noBreakHyphen/>
      </w:r>
      <w:r w:rsidRPr="00934FE4">
        <w:rPr>
          <w:sz w:val="20"/>
          <w:szCs w:val="20"/>
        </w:rPr>
        <w:tab/>
        <w:t>Pour l'application des Chapitres 50 à 60 :</w:t>
      </w:r>
    </w:p>
    <w:p w:rsidR="00B85F89" w:rsidRPr="00934FE4" w:rsidRDefault="00B85F89" w:rsidP="00F077FD">
      <w:pPr>
        <w:jc w:val="both"/>
        <w:rPr>
          <w:sz w:val="20"/>
          <w:szCs w:val="20"/>
        </w:rPr>
      </w:pPr>
      <w:r w:rsidRPr="00934FE4">
        <w:rPr>
          <w:sz w:val="20"/>
          <w:szCs w:val="20"/>
        </w:rPr>
        <w:t xml:space="preserve">    a)</w:t>
      </w:r>
      <w:r w:rsidRPr="00934FE4">
        <w:rPr>
          <w:sz w:val="20"/>
          <w:szCs w:val="20"/>
        </w:rPr>
        <w:tab/>
        <w:t xml:space="preserve">ne relèvent pas des Chapitres 50 à 55 et 60 et, sauf dispositions contraires, des Chapitres 56 </w:t>
      </w:r>
      <w:r w:rsidR="00005AFB" w:rsidRPr="00934FE4">
        <w:rPr>
          <w:sz w:val="20"/>
          <w:szCs w:val="20"/>
        </w:rPr>
        <w:t>à 59</w:t>
      </w:r>
      <w:r w:rsidRPr="00934FE4">
        <w:rPr>
          <w:sz w:val="20"/>
          <w:szCs w:val="20"/>
        </w:rPr>
        <w:t xml:space="preserve"> les articles confectionnés au sens de la Note 7 ci-dessus;</w:t>
      </w:r>
    </w:p>
    <w:p w:rsidR="00B85F89" w:rsidRPr="00934FE4" w:rsidRDefault="00E543AC" w:rsidP="00F077FD">
      <w:pPr>
        <w:jc w:val="both"/>
        <w:rPr>
          <w:sz w:val="20"/>
          <w:szCs w:val="20"/>
        </w:rPr>
      </w:pPr>
      <w:r w:rsidRPr="00934FE4">
        <w:rPr>
          <w:sz w:val="20"/>
          <w:szCs w:val="20"/>
        </w:rPr>
        <w:t xml:space="preserve"> </w:t>
      </w:r>
      <w:r w:rsidR="00B85F89" w:rsidRPr="00934FE4">
        <w:rPr>
          <w:sz w:val="20"/>
          <w:szCs w:val="20"/>
        </w:rPr>
        <w:t xml:space="preserve">  b)</w:t>
      </w:r>
      <w:r w:rsidR="00B85F89" w:rsidRPr="00934FE4">
        <w:rPr>
          <w:sz w:val="20"/>
          <w:szCs w:val="20"/>
        </w:rPr>
        <w:tab/>
        <w:t>ne relèvent pas des Chapitres 50 à 55 et 60 les articles des Chapitres 56 à 59.</w:t>
      </w:r>
    </w:p>
    <w:p w:rsidR="00B85F89" w:rsidRPr="00934FE4" w:rsidRDefault="00B85F89" w:rsidP="00F077FD">
      <w:pPr>
        <w:jc w:val="both"/>
        <w:rPr>
          <w:sz w:val="20"/>
          <w:szCs w:val="20"/>
        </w:rPr>
      </w:pPr>
      <w:r w:rsidRPr="00934FE4">
        <w:rPr>
          <w:sz w:val="20"/>
          <w:szCs w:val="20"/>
        </w:rPr>
        <w:t>9.</w:t>
      </w:r>
      <w:r w:rsidRPr="00934FE4">
        <w:rPr>
          <w:sz w:val="20"/>
          <w:szCs w:val="20"/>
        </w:rPr>
        <w:noBreakHyphen/>
      </w:r>
      <w:r w:rsidRPr="00934FE4">
        <w:rPr>
          <w:sz w:val="20"/>
          <w:szCs w:val="20"/>
        </w:rPr>
        <w:tab/>
        <w:t>Sont assimilés aux tissus des Chapitres 50 à 55, les produits constitués par des nappes de fils textiles parallélisés qui se superposent à angle aigu ou droit.  Ces nappes sont fixées entre elles aux points de croisement de leurs fils par un liant ou par thermosoudage.</w:t>
      </w:r>
    </w:p>
    <w:p w:rsidR="00B85F89" w:rsidRPr="00934FE4" w:rsidRDefault="00B85F89" w:rsidP="00F077FD">
      <w:pPr>
        <w:jc w:val="both"/>
        <w:rPr>
          <w:sz w:val="20"/>
          <w:szCs w:val="20"/>
        </w:rPr>
      </w:pPr>
      <w:r w:rsidRPr="00934FE4">
        <w:rPr>
          <w:sz w:val="20"/>
          <w:szCs w:val="20"/>
        </w:rPr>
        <w:t>10.</w:t>
      </w:r>
      <w:r w:rsidRPr="00934FE4">
        <w:rPr>
          <w:sz w:val="20"/>
          <w:szCs w:val="20"/>
        </w:rPr>
        <w:noBreakHyphen/>
      </w:r>
      <w:r w:rsidRPr="00934FE4">
        <w:rPr>
          <w:sz w:val="20"/>
          <w:szCs w:val="20"/>
        </w:rPr>
        <w:tab/>
        <w:t>Les produits élastiques formés de matières textiles associées à des fils de caoutchouc sont à classer dans la présente Section.</w:t>
      </w:r>
    </w:p>
    <w:p w:rsidR="00B85F89" w:rsidRPr="00934FE4" w:rsidRDefault="00B85F89" w:rsidP="00F077FD">
      <w:pPr>
        <w:jc w:val="both"/>
        <w:rPr>
          <w:sz w:val="20"/>
          <w:szCs w:val="20"/>
        </w:rPr>
      </w:pPr>
      <w:r w:rsidRPr="00934FE4">
        <w:rPr>
          <w:sz w:val="20"/>
          <w:szCs w:val="20"/>
        </w:rPr>
        <w:t>11.</w:t>
      </w:r>
      <w:r w:rsidRPr="00934FE4">
        <w:rPr>
          <w:sz w:val="20"/>
          <w:szCs w:val="20"/>
        </w:rPr>
        <w:noBreakHyphen/>
      </w:r>
      <w:r w:rsidRPr="00934FE4">
        <w:rPr>
          <w:sz w:val="20"/>
          <w:szCs w:val="20"/>
        </w:rPr>
        <w:tab/>
        <w:t xml:space="preserve">Dans la présente Section, le terme </w:t>
      </w:r>
      <w:r w:rsidR="00E543AC" w:rsidRPr="00934FE4">
        <w:rPr>
          <w:sz w:val="20"/>
          <w:szCs w:val="20"/>
        </w:rPr>
        <w:t>« </w:t>
      </w:r>
      <w:r w:rsidRPr="00934FE4">
        <w:rPr>
          <w:i/>
          <w:iCs/>
          <w:sz w:val="20"/>
          <w:szCs w:val="20"/>
        </w:rPr>
        <w:t>imprégnés</w:t>
      </w:r>
      <w:r w:rsidRPr="00934FE4">
        <w:rPr>
          <w:sz w:val="20"/>
          <w:szCs w:val="20"/>
        </w:rPr>
        <w:t xml:space="preserve"> </w:t>
      </w:r>
      <w:r w:rsidR="00E543AC" w:rsidRPr="00934FE4">
        <w:rPr>
          <w:sz w:val="20"/>
          <w:szCs w:val="20"/>
        </w:rPr>
        <w:t xml:space="preserve">» </w:t>
      </w:r>
      <w:r w:rsidRPr="00934FE4">
        <w:rPr>
          <w:sz w:val="20"/>
          <w:szCs w:val="20"/>
        </w:rPr>
        <w:t>s'entend également des adhérisés.</w:t>
      </w:r>
    </w:p>
    <w:p w:rsidR="00B85F89" w:rsidRPr="00934FE4" w:rsidRDefault="00B85F89" w:rsidP="00F077FD">
      <w:pPr>
        <w:jc w:val="both"/>
        <w:rPr>
          <w:sz w:val="20"/>
          <w:szCs w:val="20"/>
        </w:rPr>
      </w:pPr>
      <w:r w:rsidRPr="00934FE4">
        <w:rPr>
          <w:sz w:val="20"/>
          <w:szCs w:val="20"/>
        </w:rPr>
        <w:t>12.</w:t>
      </w:r>
      <w:r w:rsidRPr="00934FE4">
        <w:rPr>
          <w:sz w:val="20"/>
          <w:szCs w:val="20"/>
        </w:rPr>
        <w:noBreakHyphen/>
      </w:r>
      <w:r w:rsidRPr="00934FE4">
        <w:rPr>
          <w:sz w:val="20"/>
          <w:szCs w:val="20"/>
        </w:rPr>
        <w:tab/>
        <w:t xml:space="preserve">Dans la présente Section, le terme </w:t>
      </w:r>
      <w:r w:rsidRPr="00934FE4">
        <w:rPr>
          <w:i/>
          <w:iCs/>
          <w:sz w:val="20"/>
          <w:szCs w:val="20"/>
        </w:rPr>
        <w:t>polyamides</w:t>
      </w:r>
      <w:r w:rsidRPr="00934FE4">
        <w:rPr>
          <w:sz w:val="20"/>
          <w:szCs w:val="20"/>
        </w:rPr>
        <w:t xml:space="preserve"> s'entend également des aramides.</w:t>
      </w:r>
    </w:p>
    <w:p w:rsidR="00D561C2" w:rsidRPr="00934FE4" w:rsidRDefault="00B85F89" w:rsidP="00F077FD">
      <w:pPr>
        <w:jc w:val="both"/>
        <w:rPr>
          <w:sz w:val="20"/>
          <w:szCs w:val="20"/>
        </w:rPr>
      </w:pPr>
      <w:r w:rsidRPr="00934FE4">
        <w:rPr>
          <w:sz w:val="20"/>
          <w:szCs w:val="20"/>
        </w:rPr>
        <w:t xml:space="preserve">13.-    Dans la présente section et, le cas échéant, dans la Nomenclature, on entend par fils            </w:t>
      </w:r>
      <w:r w:rsidR="00D561C2" w:rsidRPr="00934FE4">
        <w:rPr>
          <w:sz w:val="20"/>
          <w:szCs w:val="20"/>
        </w:rPr>
        <w:t>d’élastomères,</w:t>
      </w:r>
      <w:r w:rsidRPr="00934FE4">
        <w:rPr>
          <w:sz w:val="20"/>
          <w:szCs w:val="20"/>
        </w:rPr>
        <w:t xml:space="preserve"> </w:t>
      </w:r>
      <w:r w:rsidRPr="00934FE4">
        <w:rPr>
          <w:i/>
          <w:iCs/>
          <w:sz w:val="20"/>
          <w:szCs w:val="20"/>
        </w:rPr>
        <w:t>les fils de filaments</w:t>
      </w:r>
      <w:r w:rsidRPr="00934FE4">
        <w:rPr>
          <w:sz w:val="20"/>
          <w:szCs w:val="20"/>
        </w:rPr>
        <w:t xml:space="preserve"> </w:t>
      </w:r>
      <w:r w:rsidR="00D561C2" w:rsidRPr="00934FE4">
        <w:rPr>
          <w:sz w:val="20"/>
          <w:szCs w:val="20"/>
        </w:rPr>
        <w:t>(y</w:t>
      </w:r>
      <w:r w:rsidRPr="00934FE4">
        <w:rPr>
          <w:sz w:val="20"/>
          <w:szCs w:val="20"/>
        </w:rPr>
        <w:t xml:space="preserve"> compris les monofilaments) en matières textiles </w:t>
      </w:r>
      <w:r w:rsidR="00D561C2" w:rsidRPr="00934FE4">
        <w:rPr>
          <w:sz w:val="20"/>
          <w:szCs w:val="20"/>
        </w:rPr>
        <w:t>synthétiques, autres</w:t>
      </w:r>
      <w:r w:rsidRPr="00934FE4">
        <w:rPr>
          <w:sz w:val="20"/>
          <w:szCs w:val="20"/>
        </w:rPr>
        <w:t xml:space="preserve"> que les fils </w:t>
      </w:r>
      <w:r w:rsidR="00D561C2" w:rsidRPr="00934FE4">
        <w:rPr>
          <w:sz w:val="20"/>
          <w:szCs w:val="20"/>
        </w:rPr>
        <w:t>texturés, qui</w:t>
      </w:r>
      <w:r w:rsidRPr="00934FE4">
        <w:rPr>
          <w:sz w:val="20"/>
          <w:szCs w:val="20"/>
        </w:rPr>
        <w:t xml:space="preserve"> peuvent</w:t>
      </w:r>
      <w:r w:rsidR="00D561C2" w:rsidRPr="00934FE4">
        <w:rPr>
          <w:sz w:val="20"/>
          <w:szCs w:val="20"/>
        </w:rPr>
        <w:t>, sans</w:t>
      </w:r>
      <w:r w:rsidRPr="00934FE4">
        <w:rPr>
          <w:sz w:val="20"/>
          <w:szCs w:val="20"/>
        </w:rPr>
        <w:t xml:space="preserve"> se </w:t>
      </w:r>
      <w:r w:rsidR="00D561C2" w:rsidRPr="00934FE4">
        <w:rPr>
          <w:sz w:val="20"/>
          <w:szCs w:val="20"/>
        </w:rPr>
        <w:t>rompre, subir</w:t>
      </w:r>
      <w:r w:rsidRPr="00934FE4">
        <w:rPr>
          <w:sz w:val="20"/>
          <w:szCs w:val="20"/>
        </w:rPr>
        <w:t xml:space="preserve"> un allongement les </w:t>
      </w:r>
    </w:p>
    <w:p w:rsidR="00B85F89" w:rsidRPr="00934FE4" w:rsidRDefault="00D561C2" w:rsidP="00F077FD">
      <w:pPr>
        <w:jc w:val="both"/>
        <w:rPr>
          <w:sz w:val="20"/>
          <w:szCs w:val="20"/>
        </w:rPr>
      </w:pPr>
      <w:r w:rsidRPr="00934FE4">
        <w:rPr>
          <w:sz w:val="20"/>
          <w:szCs w:val="20"/>
        </w:rPr>
        <w:t>Portant</w:t>
      </w:r>
      <w:r w:rsidR="00B85F89" w:rsidRPr="00934FE4">
        <w:rPr>
          <w:sz w:val="20"/>
          <w:szCs w:val="20"/>
        </w:rPr>
        <w:t xml:space="preserve"> à trois fois leur longueur primitive et qui, après avoir subi un allongement</w:t>
      </w:r>
      <w:r w:rsidR="00E543AC" w:rsidRPr="00934FE4">
        <w:rPr>
          <w:sz w:val="20"/>
          <w:szCs w:val="20"/>
        </w:rPr>
        <w:t xml:space="preserve"> </w:t>
      </w:r>
      <w:r w:rsidR="00B85F89" w:rsidRPr="00934FE4">
        <w:rPr>
          <w:sz w:val="20"/>
          <w:szCs w:val="20"/>
        </w:rPr>
        <w:t xml:space="preserve">les portant à </w:t>
      </w:r>
      <w:r w:rsidR="00005AFB" w:rsidRPr="00934FE4">
        <w:rPr>
          <w:sz w:val="20"/>
          <w:szCs w:val="20"/>
        </w:rPr>
        <w:t>deux fois</w:t>
      </w:r>
      <w:r w:rsidR="00B85F89" w:rsidRPr="00934FE4">
        <w:rPr>
          <w:sz w:val="20"/>
          <w:szCs w:val="20"/>
        </w:rPr>
        <w:t xml:space="preserve"> leur longueur primitive</w:t>
      </w:r>
      <w:r w:rsidRPr="00934FE4">
        <w:rPr>
          <w:sz w:val="20"/>
          <w:szCs w:val="20"/>
        </w:rPr>
        <w:t>, reprendront, en</w:t>
      </w:r>
      <w:r w:rsidR="00B85F89" w:rsidRPr="00934FE4">
        <w:rPr>
          <w:sz w:val="20"/>
          <w:szCs w:val="20"/>
        </w:rPr>
        <w:t xml:space="preserve"> moins de cinq </w:t>
      </w:r>
      <w:r w:rsidRPr="00934FE4">
        <w:rPr>
          <w:sz w:val="20"/>
          <w:szCs w:val="20"/>
        </w:rPr>
        <w:t>minutes,</w:t>
      </w:r>
      <w:r w:rsidR="00E543AC" w:rsidRPr="00934FE4">
        <w:rPr>
          <w:sz w:val="20"/>
          <w:szCs w:val="20"/>
        </w:rPr>
        <w:t xml:space="preserve"> </w:t>
      </w:r>
      <w:r w:rsidR="00B85F89" w:rsidRPr="00934FE4">
        <w:rPr>
          <w:sz w:val="20"/>
          <w:szCs w:val="20"/>
        </w:rPr>
        <w:t>une longueur au plus égale à une fois et demie leur longueur primitive.</w:t>
      </w:r>
    </w:p>
    <w:p w:rsidR="00B85F89" w:rsidRPr="00934FE4" w:rsidRDefault="00B85F89" w:rsidP="00F077FD">
      <w:pPr>
        <w:jc w:val="both"/>
        <w:rPr>
          <w:sz w:val="20"/>
          <w:szCs w:val="20"/>
        </w:rPr>
      </w:pPr>
      <w:r w:rsidRPr="00934FE4">
        <w:rPr>
          <w:sz w:val="20"/>
          <w:szCs w:val="20"/>
        </w:rPr>
        <w:t>14.</w:t>
      </w:r>
      <w:r w:rsidRPr="00934FE4">
        <w:rPr>
          <w:sz w:val="20"/>
          <w:szCs w:val="20"/>
        </w:rPr>
        <w:noBreakHyphen/>
      </w:r>
      <w:r w:rsidRPr="00934FE4">
        <w:rPr>
          <w:sz w:val="20"/>
          <w:szCs w:val="20"/>
        </w:rPr>
        <w:tab/>
        <w:t xml:space="preserve">Sauf dispositions contraires, les vêtements en matières textiles appartenant à des positions différentes sont à classer dans leurs positions respectives, même s'ils sont présentés en assortiments pour la vente au détail.  Au sens de la présente Note, l'expression </w:t>
      </w:r>
      <w:r w:rsidRPr="00934FE4">
        <w:rPr>
          <w:i/>
          <w:iCs/>
          <w:sz w:val="20"/>
          <w:szCs w:val="20"/>
        </w:rPr>
        <w:t>vêtements en matières textiles</w:t>
      </w:r>
      <w:r w:rsidRPr="00934FE4">
        <w:rPr>
          <w:sz w:val="20"/>
          <w:szCs w:val="20"/>
        </w:rPr>
        <w:t xml:space="preserve"> s'entend des vêtements des n</w:t>
      </w:r>
      <w:r w:rsidR="00E543AC" w:rsidRPr="00934FE4">
        <w:rPr>
          <w:sz w:val="20"/>
          <w:szCs w:val="20"/>
        </w:rPr>
        <w:t>o</w:t>
      </w:r>
      <w:r w:rsidRPr="00934FE4">
        <w:rPr>
          <w:sz w:val="20"/>
          <w:szCs w:val="20"/>
        </w:rPr>
        <w:t>s 61.01 à 61.14 et des n</w:t>
      </w:r>
      <w:r w:rsidR="00E543AC" w:rsidRPr="00934FE4">
        <w:rPr>
          <w:sz w:val="20"/>
          <w:szCs w:val="20"/>
        </w:rPr>
        <w:t>o</w:t>
      </w:r>
      <w:r w:rsidRPr="00934FE4">
        <w:rPr>
          <w:sz w:val="20"/>
          <w:szCs w:val="20"/>
        </w:rPr>
        <w:t>s 62.01 à 62.11.</w:t>
      </w:r>
    </w:p>
    <w:p w:rsidR="00A24C43" w:rsidRPr="00934FE4" w:rsidRDefault="00A24C43" w:rsidP="00F077FD">
      <w:pPr>
        <w:jc w:val="both"/>
        <w:rPr>
          <w:sz w:val="20"/>
          <w:szCs w:val="20"/>
        </w:rPr>
      </w:pPr>
      <w:r w:rsidRPr="00934FE4">
        <w:rPr>
          <w:sz w:val="20"/>
          <w:szCs w:val="20"/>
        </w:rPr>
        <w:t xml:space="preserve">15.-      Sous réserve des dispositions de la note 1 de la section </w:t>
      </w:r>
      <w:r w:rsidR="00005AFB" w:rsidRPr="00934FE4">
        <w:rPr>
          <w:sz w:val="20"/>
          <w:szCs w:val="20"/>
        </w:rPr>
        <w:t>XI, les</w:t>
      </w:r>
      <w:r w:rsidRPr="00934FE4">
        <w:rPr>
          <w:sz w:val="20"/>
          <w:szCs w:val="20"/>
        </w:rPr>
        <w:t xml:space="preserve"> textiles, vêtements et autres articles </w:t>
      </w:r>
      <w:r w:rsidR="00005AFB" w:rsidRPr="00934FE4">
        <w:rPr>
          <w:sz w:val="20"/>
          <w:szCs w:val="20"/>
        </w:rPr>
        <w:t>textiles, incorporant des</w:t>
      </w:r>
      <w:r w:rsidRPr="00934FE4">
        <w:rPr>
          <w:sz w:val="20"/>
          <w:szCs w:val="20"/>
        </w:rPr>
        <w:t xml:space="preserve"> composants chimiques, mécaniques ou électroniques pour ajouter une fonctionnalité, qu’ils soient incorporés en tant que composants intégrés ou à l’intérieur de la fibre ou du tissu, sont classés dans leurs positions respectives de la section XI à condition qu’ils conservent le caractère essentiel des articles de cette section.</w:t>
      </w:r>
    </w:p>
    <w:p w:rsidR="00B85F89" w:rsidRPr="00934FE4" w:rsidRDefault="00B85F89" w:rsidP="00F077FD">
      <w:pPr>
        <w:jc w:val="both"/>
        <w:rPr>
          <w:sz w:val="20"/>
          <w:szCs w:val="20"/>
        </w:rPr>
      </w:pPr>
      <w:r w:rsidRPr="00934FE4">
        <w:rPr>
          <w:b/>
          <w:bCs/>
          <w:sz w:val="20"/>
          <w:szCs w:val="20"/>
        </w:rPr>
        <w:t>Notes de sous</w:t>
      </w:r>
      <w:r w:rsidRPr="00934FE4">
        <w:rPr>
          <w:b/>
          <w:bCs/>
          <w:sz w:val="20"/>
          <w:szCs w:val="20"/>
        </w:rPr>
        <w:noBreakHyphen/>
        <w:t>positions.</w:t>
      </w:r>
    </w:p>
    <w:p w:rsidR="00B85F89" w:rsidRPr="00934FE4" w:rsidRDefault="00B85F89" w:rsidP="00F077FD">
      <w:pPr>
        <w:jc w:val="both"/>
        <w:rPr>
          <w:sz w:val="20"/>
          <w:szCs w:val="20"/>
        </w:rPr>
      </w:pPr>
      <w:r w:rsidRPr="00934FE4">
        <w:rPr>
          <w:sz w:val="20"/>
          <w:szCs w:val="20"/>
        </w:rPr>
        <w:t>1.</w:t>
      </w:r>
      <w:r w:rsidRPr="00934FE4">
        <w:rPr>
          <w:sz w:val="20"/>
          <w:szCs w:val="20"/>
        </w:rPr>
        <w:noBreakHyphen/>
      </w:r>
      <w:r w:rsidRPr="00934FE4">
        <w:rPr>
          <w:sz w:val="20"/>
          <w:szCs w:val="20"/>
        </w:rPr>
        <w:tab/>
        <w:t>Dans la présente Section et, le cas échéant, dans la Nomenclature, on entend par :</w:t>
      </w:r>
    </w:p>
    <w:p w:rsidR="00B85F89" w:rsidRPr="00934FE4" w:rsidRDefault="00B85F89" w:rsidP="00F077FD">
      <w:pPr>
        <w:jc w:val="both"/>
        <w:rPr>
          <w:sz w:val="20"/>
          <w:szCs w:val="20"/>
        </w:rPr>
      </w:pPr>
      <w:r w:rsidRPr="00934FE4">
        <w:rPr>
          <w:sz w:val="20"/>
          <w:szCs w:val="20"/>
        </w:rPr>
        <w:t>a)</w:t>
      </w:r>
      <w:r w:rsidRPr="00934FE4">
        <w:rPr>
          <w:sz w:val="20"/>
          <w:szCs w:val="20"/>
        </w:rPr>
        <w:tab/>
      </w:r>
      <w:r w:rsidRPr="00934FE4">
        <w:rPr>
          <w:b/>
          <w:bCs/>
          <w:sz w:val="20"/>
          <w:szCs w:val="20"/>
        </w:rPr>
        <w:t>Fils écrus</w:t>
      </w:r>
    </w:p>
    <w:p w:rsidR="00B85F89" w:rsidRPr="00934FE4" w:rsidRDefault="00E543AC" w:rsidP="00F077FD">
      <w:pPr>
        <w:jc w:val="both"/>
        <w:rPr>
          <w:sz w:val="20"/>
          <w:szCs w:val="20"/>
        </w:rPr>
      </w:pPr>
      <w:r w:rsidRPr="00934FE4">
        <w:rPr>
          <w:sz w:val="20"/>
          <w:szCs w:val="20"/>
        </w:rPr>
        <w:t>Les</w:t>
      </w:r>
      <w:r w:rsidR="00B85F89" w:rsidRPr="00934FE4">
        <w:rPr>
          <w:sz w:val="20"/>
          <w:szCs w:val="20"/>
        </w:rPr>
        <w:t xml:space="preserve"> fils :</w:t>
      </w:r>
    </w:p>
    <w:p w:rsidR="00B85F89" w:rsidRPr="00934FE4" w:rsidRDefault="00B85F89" w:rsidP="00F077FD">
      <w:pPr>
        <w:jc w:val="both"/>
        <w:rPr>
          <w:sz w:val="20"/>
          <w:szCs w:val="20"/>
        </w:rPr>
      </w:pPr>
      <w:r w:rsidRPr="00934FE4">
        <w:rPr>
          <w:sz w:val="20"/>
          <w:szCs w:val="20"/>
        </w:rPr>
        <w:t>1</w:t>
      </w:r>
      <w:r w:rsidR="00E543AC" w:rsidRPr="00934FE4">
        <w:rPr>
          <w:sz w:val="20"/>
          <w:szCs w:val="20"/>
          <w:vertAlign w:val="superscript"/>
        </w:rPr>
        <w:t>o</w:t>
      </w:r>
      <w:r w:rsidRPr="00934FE4">
        <w:rPr>
          <w:sz w:val="20"/>
          <w:szCs w:val="20"/>
        </w:rPr>
        <w:t>)</w:t>
      </w:r>
      <w:r w:rsidRPr="00934FE4">
        <w:rPr>
          <w:sz w:val="20"/>
          <w:szCs w:val="20"/>
        </w:rPr>
        <w:tab/>
        <w:t>présentant la couleur naturelle des fibres constitutives et n'ayant subi ni blanchiment, ni teinture</w:t>
      </w:r>
      <w:r w:rsidR="00E543AC" w:rsidRPr="00934FE4">
        <w:rPr>
          <w:sz w:val="20"/>
          <w:szCs w:val="20"/>
        </w:rPr>
        <w:t xml:space="preserve"> </w:t>
      </w:r>
      <w:r w:rsidRPr="00934FE4">
        <w:rPr>
          <w:sz w:val="20"/>
          <w:szCs w:val="20"/>
        </w:rPr>
        <w:t>(même dans la masse), ni impression; ou</w:t>
      </w:r>
    </w:p>
    <w:p w:rsidR="00B85F89" w:rsidRPr="00934FE4" w:rsidRDefault="00B85F89" w:rsidP="00F077FD">
      <w:pPr>
        <w:jc w:val="both"/>
        <w:rPr>
          <w:sz w:val="20"/>
          <w:szCs w:val="20"/>
        </w:rPr>
      </w:pPr>
      <w:r w:rsidRPr="00934FE4">
        <w:rPr>
          <w:sz w:val="20"/>
          <w:szCs w:val="20"/>
        </w:rPr>
        <w:lastRenderedPageBreak/>
        <w:t>2</w:t>
      </w:r>
      <w:r w:rsidR="00E543AC" w:rsidRPr="00934FE4">
        <w:rPr>
          <w:sz w:val="20"/>
          <w:szCs w:val="20"/>
          <w:vertAlign w:val="superscript"/>
        </w:rPr>
        <w:t>o</w:t>
      </w:r>
      <w:r w:rsidRPr="00934FE4">
        <w:rPr>
          <w:sz w:val="20"/>
          <w:szCs w:val="20"/>
        </w:rPr>
        <w:t>)</w:t>
      </w:r>
      <w:r w:rsidRPr="00934FE4">
        <w:rPr>
          <w:sz w:val="20"/>
          <w:szCs w:val="20"/>
        </w:rPr>
        <w:tab/>
        <w:t>sans couleur bien déterminée (dits "fils grisaille") fabriqués à partir d'effilochés.</w:t>
      </w:r>
    </w:p>
    <w:p w:rsidR="00B85F89" w:rsidRPr="00934FE4" w:rsidRDefault="00B85F89" w:rsidP="00F077FD">
      <w:pPr>
        <w:jc w:val="both"/>
        <w:rPr>
          <w:sz w:val="20"/>
          <w:szCs w:val="20"/>
        </w:rPr>
      </w:pPr>
      <w:r w:rsidRPr="00934FE4">
        <w:rPr>
          <w:sz w:val="20"/>
          <w:szCs w:val="20"/>
        </w:rPr>
        <w:t>Ces fils peuvent avoir reçu un apprêt non coloré ou une couleur fugace (la couleur fugace disparaît après un simple lavage au savon) et, dans le cas des fibres synthétiques ou artificielles, avoir été traités dans la masse avec des produits de matage (dioxyde de titane, par exemple).</w:t>
      </w:r>
    </w:p>
    <w:p w:rsidR="00B85F89" w:rsidRPr="00934FE4" w:rsidRDefault="00B85F89" w:rsidP="00F077FD">
      <w:pPr>
        <w:jc w:val="both"/>
        <w:rPr>
          <w:sz w:val="20"/>
          <w:szCs w:val="20"/>
        </w:rPr>
      </w:pPr>
      <w:r w:rsidRPr="00934FE4">
        <w:rPr>
          <w:sz w:val="20"/>
          <w:szCs w:val="20"/>
        </w:rPr>
        <w:t>b)</w:t>
      </w:r>
      <w:r w:rsidRPr="00934FE4">
        <w:rPr>
          <w:sz w:val="20"/>
          <w:szCs w:val="20"/>
        </w:rPr>
        <w:tab/>
      </w:r>
      <w:r w:rsidRPr="00934FE4">
        <w:rPr>
          <w:b/>
          <w:bCs/>
          <w:sz w:val="20"/>
          <w:szCs w:val="20"/>
        </w:rPr>
        <w:t>Fils blanchis</w:t>
      </w:r>
    </w:p>
    <w:p w:rsidR="00B85F89" w:rsidRPr="00934FE4" w:rsidRDefault="00E543AC" w:rsidP="00F077FD">
      <w:pPr>
        <w:jc w:val="both"/>
        <w:rPr>
          <w:sz w:val="20"/>
          <w:szCs w:val="20"/>
        </w:rPr>
      </w:pPr>
      <w:r w:rsidRPr="00934FE4">
        <w:rPr>
          <w:sz w:val="20"/>
          <w:szCs w:val="20"/>
        </w:rPr>
        <w:t>Les</w:t>
      </w:r>
      <w:r w:rsidR="00B85F89" w:rsidRPr="00934FE4">
        <w:rPr>
          <w:sz w:val="20"/>
          <w:szCs w:val="20"/>
        </w:rPr>
        <w:t xml:space="preserve"> fils :</w:t>
      </w:r>
    </w:p>
    <w:p w:rsidR="00B85F89" w:rsidRPr="00934FE4" w:rsidRDefault="00B85F89" w:rsidP="00F077FD">
      <w:pPr>
        <w:jc w:val="both"/>
        <w:rPr>
          <w:sz w:val="20"/>
          <w:szCs w:val="20"/>
        </w:rPr>
      </w:pPr>
      <w:r w:rsidRPr="00934FE4">
        <w:rPr>
          <w:sz w:val="20"/>
          <w:szCs w:val="20"/>
        </w:rPr>
        <w:t>1</w:t>
      </w:r>
      <w:r w:rsidR="00E543AC" w:rsidRPr="00934FE4">
        <w:rPr>
          <w:sz w:val="20"/>
          <w:szCs w:val="20"/>
          <w:vertAlign w:val="superscript"/>
        </w:rPr>
        <w:t>o</w:t>
      </w:r>
      <w:r w:rsidRPr="00934FE4">
        <w:rPr>
          <w:sz w:val="20"/>
          <w:szCs w:val="20"/>
        </w:rPr>
        <w:t>)</w:t>
      </w:r>
      <w:r w:rsidRPr="00934FE4">
        <w:rPr>
          <w:sz w:val="20"/>
          <w:szCs w:val="20"/>
        </w:rPr>
        <w:tab/>
        <w:t>ayant subi une opération de blanchiment ou fabriqués avec des fibres blanchies, ou, sauf disposition contraire, teints en blanc (même dans la masse) ou ayant reçu un apprêt blanc; ou</w:t>
      </w:r>
    </w:p>
    <w:p w:rsidR="00B85F89" w:rsidRPr="00934FE4" w:rsidRDefault="00B85F89" w:rsidP="00F077FD">
      <w:pPr>
        <w:jc w:val="both"/>
        <w:rPr>
          <w:sz w:val="20"/>
          <w:szCs w:val="20"/>
        </w:rPr>
      </w:pPr>
      <w:r w:rsidRPr="00934FE4">
        <w:rPr>
          <w:sz w:val="20"/>
          <w:szCs w:val="20"/>
        </w:rPr>
        <w:t>2</w:t>
      </w:r>
      <w:r w:rsidR="00E543AC" w:rsidRPr="00934FE4">
        <w:rPr>
          <w:sz w:val="20"/>
          <w:szCs w:val="20"/>
          <w:vertAlign w:val="superscript"/>
        </w:rPr>
        <w:t>o</w:t>
      </w:r>
      <w:r w:rsidRPr="00934FE4">
        <w:rPr>
          <w:sz w:val="20"/>
          <w:szCs w:val="20"/>
        </w:rPr>
        <w:t>)</w:t>
      </w:r>
      <w:r w:rsidRPr="00934FE4">
        <w:rPr>
          <w:sz w:val="20"/>
          <w:szCs w:val="20"/>
        </w:rPr>
        <w:tab/>
        <w:t>constitués d'un mélange de fibres écrues et de fibres blanchies; ou</w:t>
      </w:r>
    </w:p>
    <w:p w:rsidR="00B85F89" w:rsidRPr="00934FE4" w:rsidRDefault="00B85F89" w:rsidP="00F077FD">
      <w:pPr>
        <w:jc w:val="both"/>
        <w:rPr>
          <w:sz w:val="20"/>
          <w:szCs w:val="20"/>
        </w:rPr>
      </w:pPr>
      <w:r w:rsidRPr="00934FE4">
        <w:rPr>
          <w:sz w:val="20"/>
          <w:szCs w:val="20"/>
        </w:rPr>
        <w:t>3</w:t>
      </w:r>
      <w:r w:rsidR="00E543AC" w:rsidRPr="00934FE4">
        <w:rPr>
          <w:sz w:val="20"/>
          <w:szCs w:val="20"/>
          <w:vertAlign w:val="superscript"/>
        </w:rPr>
        <w:t>o</w:t>
      </w:r>
      <w:r w:rsidRPr="00934FE4">
        <w:rPr>
          <w:sz w:val="20"/>
          <w:szCs w:val="20"/>
        </w:rPr>
        <w:t>)</w:t>
      </w:r>
      <w:r w:rsidRPr="00934FE4">
        <w:rPr>
          <w:sz w:val="20"/>
          <w:szCs w:val="20"/>
        </w:rPr>
        <w:tab/>
        <w:t>retors ou câblés, constitués de fils écrus et de fils blanchis.</w:t>
      </w:r>
    </w:p>
    <w:p w:rsidR="00B85F89" w:rsidRPr="00934FE4" w:rsidRDefault="00B85F89" w:rsidP="00F077FD">
      <w:pPr>
        <w:jc w:val="both"/>
        <w:rPr>
          <w:sz w:val="20"/>
          <w:szCs w:val="20"/>
        </w:rPr>
      </w:pPr>
      <w:r w:rsidRPr="00934FE4">
        <w:rPr>
          <w:sz w:val="20"/>
          <w:szCs w:val="20"/>
        </w:rPr>
        <w:t>c)</w:t>
      </w:r>
      <w:r w:rsidRPr="00934FE4">
        <w:rPr>
          <w:sz w:val="20"/>
          <w:szCs w:val="20"/>
        </w:rPr>
        <w:tab/>
      </w:r>
      <w:r w:rsidRPr="00934FE4">
        <w:rPr>
          <w:b/>
          <w:bCs/>
          <w:sz w:val="20"/>
          <w:szCs w:val="20"/>
        </w:rPr>
        <w:t>Fils colorés (teints ou imprimés)</w:t>
      </w:r>
    </w:p>
    <w:p w:rsidR="001C5285" w:rsidRPr="00934FE4" w:rsidRDefault="001C5285" w:rsidP="0055395C">
      <w:pPr>
        <w:jc w:val="both"/>
        <w:rPr>
          <w:sz w:val="20"/>
          <w:szCs w:val="20"/>
        </w:rPr>
      </w:pPr>
    </w:p>
    <w:p w:rsidR="0055395C" w:rsidRPr="00934FE4" w:rsidRDefault="00E543AC" w:rsidP="0055395C">
      <w:pPr>
        <w:jc w:val="both"/>
        <w:rPr>
          <w:sz w:val="20"/>
          <w:szCs w:val="20"/>
        </w:rPr>
      </w:pPr>
      <w:r w:rsidRPr="00934FE4">
        <w:rPr>
          <w:sz w:val="20"/>
          <w:szCs w:val="20"/>
        </w:rPr>
        <w:t>Les</w:t>
      </w:r>
      <w:r w:rsidR="00B85F89" w:rsidRPr="00934FE4">
        <w:rPr>
          <w:sz w:val="20"/>
          <w:szCs w:val="20"/>
        </w:rPr>
        <w:t xml:space="preserve"> fils :</w:t>
      </w:r>
    </w:p>
    <w:p w:rsidR="00B85F89" w:rsidRPr="00934FE4" w:rsidRDefault="00B85F89" w:rsidP="0055395C">
      <w:pPr>
        <w:jc w:val="both"/>
        <w:rPr>
          <w:sz w:val="20"/>
          <w:szCs w:val="20"/>
        </w:rPr>
      </w:pPr>
      <w:r w:rsidRPr="00934FE4">
        <w:rPr>
          <w:sz w:val="20"/>
          <w:szCs w:val="20"/>
        </w:rPr>
        <w:t>1</w:t>
      </w:r>
      <w:r w:rsidR="00E543AC" w:rsidRPr="00934FE4">
        <w:rPr>
          <w:sz w:val="20"/>
          <w:szCs w:val="20"/>
          <w:vertAlign w:val="superscript"/>
        </w:rPr>
        <w:t>o</w:t>
      </w:r>
      <w:r w:rsidRPr="00934FE4">
        <w:rPr>
          <w:sz w:val="20"/>
          <w:szCs w:val="20"/>
        </w:rPr>
        <w:t>)</w:t>
      </w:r>
      <w:r w:rsidRPr="00934FE4">
        <w:rPr>
          <w:sz w:val="20"/>
          <w:szCs w:val="20"/>
        </w:rPr>
        <w:tab/>
        <w:t>teints (même dans la masse) autrement qu'en blanc ou en couleur fugace ou bien imprimés, ou fabriqués avec des fibres teintes ou imprimées; ou</w:t>
      </w:r>
    </w:p>
    <w:p w:rsidR="00B85F89" w:rsidRPr="00934FE4" w:rsidRDefault="00B85F89" w:rsidP="00F077FD">
      <w:pPr>
        <w:jc w:val="both"/>
        <w:rPr>
          <w:sz w:val="20"/>
          <w:szCs w:val="20"/>
        </w:rPr>
      </w:pPr>
      <w:r w:rsidRPr="00934FE4">
        <w:rPr>
          <w:sz w:val="20"/>
          <w:szCs w:val="20"/>
        </w:rPr>
        <w:t>2</w:t>
      </w:r>
      <w:r w:rsidR="00E543AC" w:rsidRPr="00934FE4">
        <w:rPr>
          <w:sz w:val="20"/>
          <w:szCs w:val="20"/>
          <w:vertAlign w:val="superscript"/>
        </w:rPr>
        <w:t>o</w:t>
      </w:r>
      <w:r w:rsidRPr="00934FE4">
        <w:rPr>
          <w:sz w:val="20"/>
          <w:szCs w:val="20"/>
        </w:rPr>
        <w:t>)</w:t>
      </w:r>
      <w:r w:rsidRPr="00934FE4">
        <w:rPr>
          <w:sz w:val="20"/>
          <w:szCs w:val="20"/>
        </w:rPr>
        <w:tab/>
        <w:t>constitués d'un mélange de fibres teintes de couleurs différentes ou d'un mélange de fibres         écrues ou blanchies et de fibres colorées (fils jaspés ou mêlés), ou imprimés en une ou plusieurs couleurs de distance en distance, de manière à présenter l'aspect d'une sorte de pointillé (fils chinés); ou</w:t>
      </w:r>
    </w:p>
    <w:p w:rsidR="00B85F89" w:rsidRPr="00934FE4" w:rsidRDefault="00B85F89" w:rsidP="00F077FD">
      <w:pPr>
        <w:jc w:val="both"/>
        <w:rPr>
          <w:sz w:val="20"/>
          <w:szCs w:val="20"/>
        </w:rPr>
      </w:pPr>
      <w:r w:rsidRPr="00934FE4">
        <w:rPr>
          <w:sz w:val="20"/>
          <w:szCs w:val="20"/>
        </w:rPr>
        <w:t>3</w:t>
      </w:r>
      <w:r w:rsidR="00E543AC" w:rsidRPr="00934FE4">
        <w:rPr>
          <w:sz w:val="20"/>
          <w:szCs w:val="20"/>
          <w:vertAlign w:val="superscript"/>
        </w:rPr>
        <w:t>o</w:t>
      </w:r>
      <w:r w:rsidRPr="00934FE4">
        <w:rPr>
          <w:sz w:val="20"/>
          <w:szCs w:val="20"/>
        </w:rPr>
        <w:t>)</w:t>
      </w:r>
      <w:r w:rsidRPr="00934FE4">
        <w:rPr>
          <w:sz w:val="20"/>
          <w:szCs w:val="20"/>
        </w:rPr>
        <w:tab/>
        <w:t>dont la mèche ou le ruban de la matière textile a été imprimé; ou</w:t>
      </w:r>
    </w:p>
    <w:p w:rsidR="00B85F89" w:rsidRPr="00934FE4" w:rsidRDefault="00B85F89" w:rsidP="00F077FD">
      <w:pPr>
        <w:jc w:val="both"/>
        <w:rPr>
          <w:sz w:val="20"/>
          <w:szCs w:val="20"/>
        </w:rPr>
      </w:pPr>
      <w:r w:rsidRPr="00934FE4">
        <w:rPr>
          <w:sz w:val="20"/>
          <w:szCs w:val="20"/>
        </w:rPr>
        <w:t>4</w:t>
      </w:r>
      <w:r w:rsidR="00E543AC" w:rsidRPr="00934FE4">
        <w:rPr>
          <w:sz w:val="20"/>
          <w:szCs w:val="20"/>
          <w:vertAlign w:val="superscript"/>
        </w:rPr>
        <w:t>o</w:t>
      </w:r>
      <w:r w:rsidRPr="00934FE4">
        <w:rPr>
          <w:sz w:val="20"/>
          <w:szCs w:val="20"/>
        </w:rPr>
        <w:t>)</w:t>
      </w:r>
      <w:r w:rsidRPr="00934FE4">
        <w:rPr>
          <w:sz w:val="20"/>
          <w:szCs w:val="20"/>
        </w:rPr>
        <w:tab/>
        <w:t>retors ou câblés, constitués de fils écrus ou blanchis et de fils colorés.</w:t>
      </w:r>
    </w:p>
    <w:p w:rsidR="00B85F89" w:rsidRPr="00934FE4" w:rsidRDefault="00B85F89" w:rsidP="00F077FD">
      <w:pPr>
        <w:jc w:val="both"/>
        <w:rPr>
          <w:sz w:val="20"/>
          <w:szCs w:val="20"/>
        </w:rPr>
      </w:pPr>
      <w:r w:rsidRPr="00934FE4">
        <w:rPr>
          <w:sz w:val="20"/>
          <w:szCs w:val="20"/>
        </w:rPr>
        <w:t>Les définitions ci</w:t>
      </w:r>
      <w:r w:rsidRPr="00934FE4">
        <w:rPr>
          <w:sz w:val="20"/>
          <w:szCs w:val="20"/>
        </w:rPr>
        <w:noBreakHyphen/>
        <w:t xml:space="preserve">dessus s'appliquent aussi, </w:t>
      </w:r>
      <w:r w:rsidRPr="00934FE4">
        <w:rPr>
          <w:i/>
          <w:iCs/>
          <w:sz w:val="20"/>
          <w:szCs w:val="20"/>
        </w:rPr>
        <w:t>mutatis mutandis</w:t>
      </w:r>
      <w:r w:rsidRPr="00934FE4">
        <w:rPr>
          <w:sz w:val="20"/>
          <w:szCs w:val="20"/>
        </w:rPr>
        <w:t>, aux monofilaments, aux lames ou formes similaires du Chapitre 54.</w:t>
      </w:r>
    </w:p>
    <w:p w:rsidR="00B85F89" w:rsidRPr="00934FE4" w:rsidRDefault="00B85F89" w:rsidP="00F077FD">
      <w:pPr>
        <w:jc w:val="both"/>
        <w:rPr>
          <w:sz w:val="20"/>
          <w:szCs w:val="20"/>
        </w:rPr>
      </w:pPr>
      <w:r w:rsidRPr="00934FE4">
        <w:rPr>
          <w:sz w:val="20"/>
          <w:szCs w:val="20"/>
        </w:rPr>
        <w:t>d)</w:t>
      </w:r>
      <w:r w:rsidRPr="00934FE4">
        <w:rPr>
          <w:sz w:val="20"/>
          <w:szCs w:val="20"/>
        </w:rPr>
        <w:tab/>
      </w:r>
      <w:r w:rsidRPr="00934FE4">
        <w:rPr>
          <w:b/>
          <w:bCs/>
          <w:sz w:val="20"/>
          <w:szCs w:val="20"/>
        </w:rPr>
        <w:t>Tissus écrus</w:t>
      </w:r>
    </w:p>
    <w:p w:rsidR="00B85F89" w:rsidRPr="00934FE4" w:rsidRDefault="00E543AC" w:rsidP="00F077FD">
      <w:pPr>
        <w:jc w:val="both"/>
        <w:rPr>
          <w:sz w:val="20"/>
          <w:szCs w:val="20"/>
        </w:rPr>
      </w:pPr>
      <w:r w:rsidRPr="00934FE4">
        <w:rPr>
          <w:sz w:val="20"/>
          <w:szCs w:val="20"/>
        </w:rPr>
        <w:t>Les</w:t>
      </w:r>
      <w:r w:rsidR="00B85F89" w:rsidRPr="00934FE4">
        <w:rPr>
          <w:sz w:val="20"/>
          <w:szCs w:val="20"/>
        </w:rPr>
        <w:t xml:space="preserve"> tissus obtenus à partir de fils écrus et n'ayant subi ni blanchiment, ni teinture, ni impression.  Ces tissus peuvent avoir reçu un apprêt non coloré ou une couleur fugace.</w:t>
      </w:r>
    </w:p>
    <w:p w:rsidR="00B85F89" w:rsidRPr="00934FE4" w:rsidRDefault="00B85F89" w:rsidP="00F077FD">
      <w:pPr>
        <w:jc w:val="both"/>
        <w:rPr>
          <w:sz w:val="20"/>
          <w:szCs w:val="20"/>
        </w:rPr>
      </w:pPr>
      <w:r w:rsidRPr="00934FE4">
        <w:rPr>
          <w:sz w:val="20"/>
          <w:szCs w:val="20"/>
        </w:rPr>
        <w:t>e)</w:t>
      </w:r>
      <w:r w:rsidRPr="00934FE4">
        <w:rPr>
          <w:sz w:val="20"/>
          <w:szCs w:val="20"/>
        </w:rPr>
        <w:tab/>
      </w:r>
      <w:r w:rsidRPr="00934FE4">
        <w:rPr>
          <w:b/>
          <w:bCs/>
          <w:sz w:val="20"/>
          <w:szCs w:val="20"/>
        </w:rPr>
        <w:t>Tissus blanchis</w:t>
      </w:r>
    </w:p>
    <w:p w:rsidR="00B85F89" w:rsidRPr="00934FE4" w:rsidRDefault="00E543AC" w:rsidP="00F077FD">
      <w:pPr>
        <w:jc w:val="both"/>
        <w:rPr>
          <w:sz w:val="20"/>
          <w:szCs w:val="20"/>
        </w:rPr>
      </w:pPr>
      <w:r w:rsidRPr="00934FE4">
        <w:rPr>
          <w:sz w:val="20"/>
          <w:szCs w:val="20"/>
        </w:rPr>
        <w:t>Les</w:t>
      </w:r>
      <w:r w:rsidR="00B85F89" w:rsidRPr="00934FE4">
        <w:rPr>
          <w:sz w:val="20"/>
          <w:szCs w:val="20"/>
        </w:rPr>
        <w:t xml:space="preserve"> tissus :</w:t>
      </w:r>
    </w:p>
    <w:p w:rsidR="00B85F89" w:rsidRPr="00934FE4" w:rsidRDefault="00B85F89" w:rsidP="00F077FD">
      <w:pPr>
        <w:jc w:val="both"/>
        <w:rPr>
          <w:sz w:val="20"/>
          <w:szCs w:val="20"/>
        </w:rPr>
      </w:pPr>
      <w:r w:rsidRPr="00934FE4">
        <w:rPr>
          <w:sz w:val="20"/>
          <w:szCs w:val="20"/>
        </w:rPr>
        <w:t>1</w:t>
      </w:r>
      <w:r w:rsidR="00E543AC" w:rsidRPr="00934FE4">
        <w:rPr>
          <w:sz w:val="20"/>
          <w:szCs w:val="20"/>
          <w:vertAlign w:val="superscript"/>
        </w:rPr>
        <w:t>o</w:t>
      </w:r>
      <w:r w:rsidRPr="00934FE4">
        <w:rPr>
          <w:sz w:val="20"/>
          <w:szCs w:val="20"/>
        </w:rPr>
        <w:t>)</w:t>
      </w:r>
      <w:r w:rsidRPr="00934FE4">
        <w:rPr>
          <w:sz w:val="20"/>
          <w:szCs w:val="20"/>
        </w:rPr>
        <w:tab/>
        <w:t>blanchis ou, sauf disposition contraire, teints en blanc ou ayant reçu un apprêt blanc, à la pièce; ou</w:t>
      </w:r>
    </w:p>
    <w:p w:rsidR="00B85F89" w:rsidRPr="00934FE4" w:rsidRDefault="00B85F89" w:rsidP="00F077FD">
      <w:pPr>
        <w:jc w:val="both"/>
        <w:rPr>
          <w:sz w:val="20"/>
          <w:szCs w:val="20"/>
        </w:rPr>
      </w:pPr>
      <w:r w:rsidRPr="00934FE4">
        <w:rPr>
          <w:sz w:val="20"/>
          <w:szCs w:val="20"/>
        </w:rPr>
        <w:t>2</w:t>
      </w:r>
      <w:r w:rsidR="00E543AC" w:rsidRPr="00934FE4">
        <w:rPr>
          <w:sz w:val="20"/>
          <w:szCs w:val="20"/>
          <w:vertAlign w:val="superscript"/>
        </w:rPr>
        <w:t>o</w:t>
      </w:r>
      <w:r w:rsidRPr="00934FE4">
        <w:rPr>
          <w:sz w:val="20"/>
          <w:szCs w:val="20"/>
        </w:rPr>
        <w:t>)</w:t>
      </w:r>
      <w:r w:rsidRPr="00934FE4">
        <w:rPr>
          <w:sz w:val="20"/>
          <w:szCs w:val="20"/>
        </w:rPr>
        <w:tab/>
        <w:t>constitués de fils blanchis; ou</w:t>
      </w:r>
    </w:p>
    <w:p w:rsidR="00B85F89" w:rsidRPr="00934FE4" w:rsidRDefault="00B85F89" w:rsidP="00F077FD">
      <w:pPr>
        <w:jc w:val="both"/>
        <w:rPr>
          <w:sz w:val="20"/>
          <w:szCs w:val="20"/>
        </w:rPr>
      </w:pPr>
      <w:r w:rsidRPr="00934FE4">
        <w:rPr>
          <w:sz w:val="20"/>
          <w:szCs w:val="20"/>
        </w:rPr>
        <w:t>3</w:t>
      </w:r>
      <w:r w:rsidR="00E543AC" w:rsidRPr="00934FE4">
        <w:rPr>
          <w:sz w:val="20"/>
          <w:szCs w:val="20"/>
          <w:vertAlign w:val="superscript"/>
        </w:rPr>
        <w:t>o</w:t>
      </w:r>
      <w:r w:rsidRPr="00934FE4">
        <w:rPr>
          <w:sz w:val="20"/>
          <w:szCs w:val="20"/>
        </w:rPr>
        <w:t>)</w:t>
      </w:r>
      <w:r w:rsidRPr="00934FE4">
        <w:rPr>
          <w:sz w:val="20"/>
          <w:szCs w:val="20"/>
        </w:rPr>
        <w:tab/>
        <w:t>constitués de fils écrus et de fils blanchis.</w:t>
      </w:r>
    </w:p>
    <w:p w:rsidR="00B85F89" w:rsidRPr="00934FE4" w:rsidRDefault="00B85F89" w:rsidP="00F077FD">
      <w:pPr>
        <w:jc w:val="both"/>
        <w:rPr>
          <w:sz w:val="20"/>
          <w:szCs w:val="20"/>
        </w:rPr>
      </w:pPr>
      <w:r w:rsidRPr="00934FE4">
        <w:rPr>
          <w:sz w:val="20"/>
          <w:szCs w:val="20"/>
        </w:rPr>
        <w:t>f)</w:t>
      </w:r>
      <w:r w:rsidRPr="00934FE4">
        <w:rPr>
          <w:sz w:val="20"/>
          <w:szCs w:val="20"/>
        </w:rPr>
        <w:tab/>
      </w:r>
      <w:r w:rsidRPr="00934FE4">
        <w:rPr>
          <w:b/>
          <w:bCs/>
          <w:sz w:val="20"/>
          <w:szCs w:val="20"/>
        </w:rPr>
        <w:t>Tissus teints</w:t>
      </w:r>
    </w:p>
    <w:p w:rsidR="00B85F89" w:rsidRPr="00934FE4" w:rsidRDefault="00E543AC" w:rsidP="00F077FD">
      <w:pPr>
        <w:jc w:val="both"/>
        <w:rPr>
          <w:sz w:val="20"/>
          <w:szCs w:val="20"/>
        </w:rPr>
      </w:pPr>
      <w:r w:rsidRPr="00934FE4">
        <w:rPr>
          <w:sz w:val="20"/>
          <w:szCs w:val="20"/>
        </w:rPr>
        <w:t>Les</w:t>
      </w:r>
      <w:r w:rsidR="00B85F89" w:rsidRPr="00934FE4">
        <w:rPr>
          <w:sz w:val="20"/>
          <w:szCs w:val="20"/>
        </w:rPr>
        <w:t xml:space="preserve"> tissus :</w:t>
      </w:r>
    </w:p>
    <w:p w:rsidR="00B85F89" w:rsidRPr="00934FE4" w:rsidRDefault="00B85F89" w:rsidP="00F077FD">
      <w:pPr>
        <w:jc w:val="both"/>
        <w:rPr>
          <w:sz w:val="20"/>
          <w:szCs w:val="20"/>
        </w:rPr>
      </w:pPr>
      <w:r w:rsidRPr="00934FE4">
        <w:rPr>
          <w:sz w:val="20"/>
          <w:szCs w:val="20"/>
        </w:rPr>
        <w:lastRenderedPageBreak/>
        <w:t>1</w:t>
      </w:r>
      <w:r w:rsidR="00E543AC" w:rsidRPr="00934FE4">
        <w:rPr>
          <w:sz w:val="20"/>
          <w:szCs w:val="20"/>
          <w:vertAlign w:val="superscript"/>
        </w:rPr>
        <w:t>o</w:t>
      </w:r>
      <w:r w:rsidRPr="00934FE4">
        <w:rPr>
          <w:sz w:val="20"/>
          <w:szCs w:val="20"/>
        </w:rPr>
        <w:t>)</w:t>
      </w:r>
      <w:r w:rsidRPr="00934FE4">
        <w:rPr>
          <w:sz w:val="20"/>
          <w:szCs w:val="20"/>
        </w:rPr>
        <w:tab/>
        <w:t>teints autrement qu'en blanc (sauf disposition contraire), d'une seule couleur uniforme ou ayant reçu un apprêt coloré autre que blanc (sauf disposition contraire), à la pièce; ou</w:t>
      </w:r>
    </w:p>
    <w:p w:rsidR="00B85F89" w:rsidRPr="00934FE4" w:rsidRDefault="00B85F89" w:rsidP="00F077FD">
      <w:pPr>
        <w:jc w:val="both"/>
        <w:rPr>
          <w:sz w:val="20"/>
          <w:szCs w:val="20"/>
        </w:rPr>
      </w:pPr>
      <w:r w:rsidRPr="00934FE4">
        <w:rPr>
          <w:sz w:val="20"/>
          <w:szCs w:val="20"/>
        </w:rPr>
        <w:t>2</w:t>
      </w:r>
      <w:r w:rsidR="00E543AC" w:rsidRPr="00934FE4">
        <w:rPr>
          <w:sz w:val="20"/>
          <w:szCs w:val="20"/>
          <w:vertAlign w:val="superscript"/>
        </w:rPr>
        <w:t>o</w:t>
      </w:r>
      <w:r w:rsidRPr="00934FE4">
        <w:rPr>
          <w:sz w:val="20"/>
          <w:szCs w:val="20"/>
        </w:rPr>
        <w:t>)</w:t>
      </w:r>
      <w:r w:rsidRPr="00934FE4">
        <w:rPr>
          <w:sz w:val="20"/>
          <w:szCs w:val="20"/>
        </w:rPr>
        <w:tab/>
        <w:t>constitués de fils colorés d'une seule couleur uniforme.</w:t>
      </w:r>
    </w:p>
    <w:p w:rsidR="00B85F89" w:rsidRPr="00934FE4" w:rsidRDefault="00B85F89" w:rsidP="00F077FD">
      <w:pPr>
        <w:jc w:val="both"/>
        <w:rPr>
          <w:sz w:val="20"/>
          <w:szCs w:val="20"/>
        </w:rPr>
      </w:pPr>
      <w:r w:rsidRPr="00934FE4">
        <w:rPr>
          <w:sz w:val="20"/>
          <w:szCs w:val="20"/>
        </w:rPr>
        <w:t>g)</w:t>
      </w:r>
      <w:r w:rsidRPr="00934FE4">
        <w:rPr>
          <w:sz w:val="20"/>
          <w:szCs w:val="20"/>
        </w:rPr>
        <w:tab/>
      </w:r>
      <w:r w:rsidRPr="00934FE4">
        <w:rPr>
          <w:b/>
          <w:bCs/>
          <w:sz w:val="20"/>
          <w:szCs w:val="20"/>
        </w:rPr>
        <w:t>Tissus en fils de diverses couleurs</w:t>
      </w:r>
    </w:p>
    <w:p w:rsidR="00B85F89" w:rsidRPr="00934FE4" w:rsidRDefault="00E543AC" w:rsidP="00F077FD">
      <w:pPr>
        <w:jc w:val="both"/>
        <w:rPr>
          <w:sz w:val="20"/>
          <w:szCs w:val="20"/>
        </w:rPr>
      </w:pPr>
      <w:r w:rsidRPr="00934FE4">
        <w:rPr>
          <w:sz w:val="20"/>
          <w:szCs w:val="20"/>
        </w:rPr>
        <w:t>Les</w:t>
      </w:r>
      <w:r w:rsidR="00B85F89" w:rsidRPr="00934FE4">
        <w:rPr>
          <w:sz w:val="20"/>
          <w:szCs w:val="20"/>
        </w:rPr>
        <w:t xml:space="preserve"> tissus (autres que les tissus imprimés) :</w:t>
      </w:r>
    </w:p>
    <w:p w:rsidR="00B85F89" w:rsidRPr="00934FE4" w:rsidRDefault="00B85F89" w:rsidP="00F077FD">
      <w:pPr>
        <w:jc w:val="both"/>
        <w:rPr>
          <w:sz w:val="20"/>
          <w:szCs w:val="20"/>
        </w:rPr>
      </w:pPr>
      <w:r w:rsidRPr="00934FE4">
        <w:rPr>
          <w:sz w:val="20"/>
          <w:szCs w:val="20"/>
        </w:rPr>
        <w:t>1</w:t>
      </w:r>
      <w:r w:rsidR="00E543AC" w:rsidRPr="00934FE4">
        <w:rPr>
          <w:sz w:val="20"/>
          <w:szCs w:val="20"/>
          <w:vertAlign w:val="superscript"/>
        </w:rPr>
        <w:t>o</w:t>
      </w:r>
      <w:r w:rsidRPr="00934FE4">
        <w:rPr>
          <w:sz w:val="20"/>
          <w:szCs w:val="20"/>
        </w:rPr>
        <w:t>)</w:t>
      </w:r>
      <w:r w:rsidRPr="00934FE4">
        <w:rPr>
          <w:sz w:val="20"/>
          <w:szCs w:val="20"/>
        </w:rPr>
        <w:tab/>
        <w:t>constitués de fils de couleurs différentes ou de fils de nuances différentes d'une même couleur, autres que la couleur naturelle des fibres constitutives; ou</w:t>
      </w:r>
    </w:p>
    <w:p w:rsidR="00B85F89" w:rsidRPr="00934FE4" w:rsidRDefault="00B85F89" w:rsidP="00F077FD">
      <w:pPr>
        <w:jc w:val="both"/>
        <w:rPr>
          <w:sz w:val="20"/>
          <w:szCs w:val="20"/>
        </w:rPr>
      </w:pPr>
      <w:r w:rsidRPr="00934FE4">
        <w:rPr>
          <w:sz w:val="20"/>
          <w:szCs w:val="20"/>
        </w:rPr>
        <w:t>2</w:t>
      </w:r>
      <w:r w:rsidR="00E543AC" w:rsidRPr="00934FE4">
        <w:rPr>
          <w:sz w:val="20"/>
          <w:szCs w:val="20"/>
          <w:vertAlign w:val="superscript"/>
        </w:rPr>
        <w:t>o</w:t>
      </w:r>
      <w:r w:rsidRPr="00934FE4">
        <w:rPr>
          <w:sz w:val="20"/>
          <w:szCs w:val="20"/>
        </w:rPr>
        <w:t>)</w:t>
      </w:r>
      <w:r w:rsidRPr="00934FE4">
        <w:rPr>
          <w:sz w:val="20"/>
          <w:szCs w:val="20"/>
        </w:rPr>
        <w:tab/>
        <w:t>constitués de fils écrus ou blanchis et de fils colorés; ou</w:t>
      </w:r>
    </w:p>
    <w:p w:rsidR="00B85F89" w:rsidRPr="00934FE4" w:rsidRDefault="00B85F89" w:rsidP="00F077FD">
      <w:pPr>
        <w:jc w:val="both"/>
        <w:rPr>
          <w:sz w:val="20"/>
          <w:szCs w:val="20"/>
        </w:rPr>
      </w:pPr>
      <w:r w:rsidRPr="00934FE4">
        <w:rPr>
          <w:sz w:val="20"/>
          <w:szCs w:val="20"/>
        </w:rPr>
        <w:t>3</w:t>
      </w:r>
      <w:r w:rsidR="00E543AC" w:rsidRPr="00934FE4">
        <w:rPr>
          <w:sz w:val="20"/>
          <w:szCs w:val="20"/>
          <w:vertAlign w:val="superscript"/>
        </w:rPr>
        <w:t>o</w:t>
      </w:r>
      <w:r w:rsidRPr="00934FE4">
        <w:rPr>
          <w:sz w:val="20"/>
          <w:szCs w:val="20"/>
        </w:rPr>
        <w:t>)</w:t>
      </w:r>
      <w:r w:rsidRPr="00934FE4">
        <w:rPr>
          <w:sz w:val="20"/>
          <w:szCs w:val="20"/>
        </w:rPr>
        <w:tab/>
        <w:t>constitués de fils jaspés ou mêlés.</w:t>
      </w:r>
    </w:p>
    <w:p w:rsidR="00B85F89" w:rsidRPr="00934FE4" w:rsidRDefault="00B85F89" w:rsidP="00F077FD">
      <w:pPr>
        <w:jc w:val="both"/>
        <w:rPr>
          <w:sz w:val="20"/>
          <w:szCs w:val="20"/>
        </w:rPr>
      </w:pPr>
      <w:r w:rsidRPr="00934FE4">
        <w:rPr>
          <w:sz w:val="20"/>
          <w:szCs w:val="20"/>
        </w:rPr>
        <w:t>(Dans tous les cas, les fils constituant les lisières et les chefs de pièces n'entrent pas en ligne de compte.)</w:t>
      </w:r>
    </w:p>
    <w:p w:rsidR="00B85F89" w:rsidRPr="00934FE4" w:rsidRDefault="00B85F89" w:rsidP="00F077FD">
      <w:pPr>
        <w:jc w:val="both"/>
        <w:rPr>
          <w:sz w:val="20"/>
          <w:szCs w:val="20"/>
        </w:rPr>
      </w:pPr>
      <w:r w:rsidRPr="00934FE4">
        <w:rPr>
          <w:sz w:val="20"/>
          <w:szCs w:val="20"/>
        </w:rPr>
        <w:t>h)</w:t>
      </w:r>
      <w:r w:rsidRPr="00934FE4">
        <w:rPr>
          <w:sz w:val="20"/>
          <w:szCs w:val="20"/>
        </w:rPr>
        <w:tab/>
      </w:r>
      <w:r w:rsidRPr="00934FE4">
        <w:rPr>
          <w:b/>
          <w:bCs/>
          <w:sz w:val="20"/>
          <w:szCs w:val="20"/>
        </w:rPr>
        <w:t>Tissus imprimés</w:t>
      </w:r>
    </w:p>
    <w:p w:rsidR="00B85F89" w:rsidRPr="00934FE4" w:rsidRDefault="00B85F89" w:rsidP="00F077FD">
      <w:pPr>
        <w:jc w:val="both"/>
        <w:rPr>
          <w:sz w:val="20"/>
          <w:szCs w:val="20"/>
        </w:rPr>
      </w:pPr>
      <w:r w:rsidRPr="00934FE4">
        <w:rPr>
          <w:sz w:val="20"/>
          <w:szCs w:val="20"/>
        </w:rPr>
        <w:t xml:space="preserve">      </w:t>
      </w:r>
      <w:r w:rsidR="00E543AC" w:rsidRPr="00934FE4">
        <w:rPr>
          <w:sz w:val="20"/>
          <w:szCs w:val="20"/>
        </w:rPr>
        <w:t>Les</w:t>
      </w:r>
      <w:r w:rsidRPr="00934FE4">
        <w:rPr>
          <w:sz w:val="20"/>
          <w:szCs w:val="20"/>
        </w:rPr>
        <w:t xml:space="preserve"> tissus imprimés à la pièce, même s'ils sont constitués de fils de diverses couleurs.</w:t>
      </w:r>
    </w:p>
    <w:p w:rsidR="00B85F89" w:rsidRPr="00934FE4" w:rsidRDefault="00B85F89" w:rsidP="00F077FD">
      <w:pPr>
        <w:jc w:val="both"/>
        <w:rPr>
          <w:sz w:val="20"/>
          <w:szCs w:val="20"/>
        </w:rPr>
      </w:pPr>
      <w:r w:rsidRPr="00934FE4">
        <w:rPr>
          <w:sz w:val="20"/>
          <w:szCs w:val="20"/>
        </w:rPr>
        <w:t>(Sont assimilés aux tissus imprimés les tissus présentant des dessins obtenus au pinceau, à la brosse, au pistolet, par papier transfert, par flocage, par procédé batik, par exemple.)</w:t>
      </w:r>
    </w:p>
    <w:p w:rsidR="00B85F89" w:rsidRPr="00934FE4" w:rsidRDefault="00B85F89" w:rsidP="00F077FD">
      <w:pPr>
        <w:jc w:val="both"/>
        <w:rPr>
          <w:sz w:val="20"/>
          <w:szCs w:val="20"/>
        </w:rPr>
      </w:pPr>
      <w:r w:rsidRPr="00934FE4">
        <w:rPr>
          <w:sz w:val="20"/>
          <w:szCs w:val="20"/>
        </w:rPr>
        <w:t>Le mercerisage n'a aucune incidence sur le classement des fils ou tissus dans les définitions ci</w:t>
      </w:r>
      <w:r w:rsidRPr="00934FE4">
        <w:rPr>
          <w:sz w:val="20"/>
          <w:szCs w:val="20"/>
        </w:rPr>
        <w:noBreakHyphen/>
        <w:t>dessus.</w:t>
      </w:r>
    </w:p>
    <w:p w:rsidR="00B85F89" w:rsidRPr="00934FE4" w:rsidRDefault="00B85F89" w:rsidP="00F077FD">
      <w:pPr>
        <w:jc w:val="both"/>
        <w:rPr>
          <w:sz w:val="20"/>
          <w:szCs w:val="20"/>
        </w:rPr>
      </w:pPr>
      <w:r w:rsidRPr="00934FE4">
        <w:rPr>
          <w:sz w:val="20"/>
          <w:szCs w:val="20"/>
        </w:rPr>
        <w:t>Les définitions des lettres d) à h) ci-dessus s’appliquent</w:t>
      </w:r>
      <w:r w:rsidR="003A3395" w:rsidRPr="00934FE4">
        <w:rPr>
          <w:sz w:val="20"/>
          <w:szCs w:val="20"/>
        </w:rPr>
        <w:t>, mutatis</w:t>
      </w:r>
      <w:r w:rsidRPr="00934FE4">
        <w:rPr>
          <w:sz w:val="20"/>
          <w:szCs w:val="20"/>
        </w:rPr>
        <w:t xml:space="preserve"> mutandis</w:t>
      </w:r>
      <w:r w:rsidR="003A3395" w:rsidRPr="00934FE4">
        <w:rPr>
          <w:sz w:val="20"/>
          <w:szCs w:val="20"/>
        </w:rPr>
        <w:t>, aux</w:t>
      </w:r>
      <w:r w:rsidRPr="00934FE4">
        <w:rPr>
          <w:sz w:val="20"/>
          <w:szCs w:val="20"/>
        </w:rPr>
        <w:t xml:space="preserve"> étoffes de bonneterie.</w:t>
      </w:r>
    </w:p>
    <w:p w:rsidR="00B85F89" w:rsidRPr="00934FE4" w:rsidRDefault="00E543AC" w:rsidP="00F077FD">
      <w:pPr>
        <w:jc w:val="both"/>
        <w:rPr>
          <w:sz w:val="20"/>
          <w:szCs w:val="20"/>
        </w:rPr>
      </w:pPr>
      <w:r w:rsidRPr="00934FE4">
        <w:rPr>
          <w:sz w:val="20"/>
          <w:szCs w:val="20"/>
        </w:rPr>
        <w:t>Ij</w:t>
      </w:r>
      <w:r w:rsidR="00B85F89" w:rsidRPr="00934FE4">
        <w:rPr>
          <w:sz w:val="20"/>
          <w:szCs w:val="20"/>
        </w:rPr>
        <w:t>)</w:t>
      </w:r>
      <w:r w:rsidR="00B85F89" w:rsidRPr="00934FE4">
        <w:rPr>
          <w:sz w:val="20"/>
          <w:szCs w:val="20"/>
        </w:rPr>
        <w:tab/>
      </w:r>
      <w:r w:rsidR="00B85F89" w:rsidRPr="00934FE4">
        <w:rPr>
          <w:b/>
          <w:bCs/>
          <w:sz w:val="20"/>
          <w:szCs w:val="20"/>
        </w:rPr>
        <w:t>Armure toile</w:t>
      </w:r>
    </w:p>
    <w:p w:rsidR="00B85F89" w:rsidRPr="00934FE4" w:rsidRDefault="00E543AC" w:rsidP="00F077FD">
      <w:pPr>
        <w:jc w:val="both"/>
        <w:rPr>
          <w:sz w:val="20"/>
          <w:szCs w:val="20"/>
        </w:rPr>
      </w:pPr>
      <w:r w:rsidRPr="00934FE4">
        <w:rPr>
          <w:sz w:val="20"/>
          <w:szCs w:val="20"/>
        </w:rPr>
        <w:t>Une</w:t>
      </w:r>
      <w:r w:rsidR="00B85F89" w:rsidRPr="00934FE4">
        <w:rPr>
          <w:sz w:val="20"/>
          <w:szCs w:val="20"/>
        </w:rPr>
        <w:t xml:space="preserve"> structure de tissu dans laquelle chaque fil de trame passe alternativement au</w:t>
      </w:r>
      <w:r w:rsidR="00B85F89" w:rsidRPr="00934FE4">
        <w:rPr>
          <w:sz w:val="20"/>
          <w:szCs w:val="20"/>
        </w:rPr>
        <w:noBreakHyphen/>
        <w:t>dessus et en dessous de fils successifs de la chaîne, et chaque fil de la chaîne passe alternativement au</w:t>
      </w:r>
      <w:r w:rsidR="00B85F89" w:rsidRPr="00934FE4">
        <w:rPr>
          <w:sz w:val="20"/>
          <w:szCs w:val="20"/>
        </w:rPr>
        <w:noBreakHyphen/>
        <w:t>dessus et en dessous de fils successifs de la trame.</w:t>
      </w:r>
    </w:p>
    <w:p w:rsidR="00B85F89" w:rsidRPr="00934FE4" w:rsidRDefault="00B85F89" w:rsidP="00F077FD">
      <w:pPr>
        <w:jc w:val="both"/>
        <w:rPr>
          <w:sz w:val="20"/>
          <w:szCs w:val="20"/>
        </w:rPr>
      </w:pPr>
      <w:r w:rsidRPr="00934FE4">
        <w:rPr>
          <w:sz w:val="20"/>
          <w:szCs w:val="20"/>
        </w:rPr>
        <w:t>2.</w:t>
      </w:r>
      <w:r w:rsidRPr="00934FE4">
        <w:rPr>
          <w:sz w:val="20"/>
          <w:szCs w:val="20"/>
        </w:rPr>
        <w:noBreakHyphen/>
      </w:r>
      <w:r w:rsidRPr="00934FE4">
        <w:rPr>
          <w:sz w:val="20"/>
          <w:szCs w:val="20"/>
        </w:rPr>
        <w:tab/>
        <w:t>A)</w:t>
      </w:r>
      <w:r w:rsidRPr="00934FE4">
        <w:rPr>
          <w:sz w:val="20"/>
          <w:szCs w:val="20"/>
        </w:rPr>
        <w:tab/>
        <w:t>Les produits des Chapitres 56 à 63 contenant deux ou plusieurs matières textiles sont considérés comme entièrement constitués de la matière textile qui serait retenue conformément à la Note 2 de la présente Section pour le classement d'un produit des Chapitres 50 à 55 ou du no 58.09 obtenu à partir des mêmes matières.</w:t>
      </w:r>
    </w:p>
    <w:p w:rsidR="00B85F89" w:rsidRPr="00934FE4" w:rsidRDefault="00B85F89" w:rsidP="00F077FD">
      <w:pPr>
        <w:jc w:val="both"/>
        <w:rPr>
          <w:sz w:val="20"/>
          <w:szCs w:val="20"/>
        </w:rPr>
      </w:pPr>
      <w:r w:rsidRPr="00934FE4">
        <w:rPr>
          <w:sz w:val="20"/>
          <w:szCs w:val="20"/>
        </w:rPr>
        <w:t xml:space="preserve">        B)</w:t>
      </w:r>
      <w:r w:rsidRPr="00934FE4">
        <w:rPr>
          <w:sz w:val="20"/>
          <w:szCs w:val="20"/>
        </w:rPr>
        <w:tab/>
        <w:t>Pour l'application de cette règle :</w:t>
      </w:r>
    </w:p>
    <w:p w:rsidR="00B85F89" w:rsidRPr="00934FE4" w:rsidRDefault="00B85F89" w:rsidP="00F077FD">
      <w:pPr>
        <w:jc w:val="both"/>
        <w:rPr>
          <w:sz w:val="20"/>
          <w:szCs w:val="20"/>
        </w:rPr>
      </w:pPr>
      <w:r w:rsidRPr="00934FE4">
        <w:rPr>
          <w:sz w:val="20"/>
          <w:szCs w:val="20"/>
        </w:rPr>
        <w:t xml:space="preserve">          a)</w:t>
      </w:r>
      <w:r w:rsidRPr="00934FE4">
        <w:rPr>
          <w:sz w:val="20"/>
          <w:szCs w:val="20"/>
        </w:rPr>
        <w:tab/>
        <w:t>il n'est tenu compte, le cas échéant, que de la partie qui détermine le classement au sens de la Règle générale interprétative 3;</w:t>
      </w:r>
    </w:p>
    <w:p w:rsidR="00B85F89" w:rsidRPr="00934FE4" w:rsidRDefault="00B85F89" w:rsidP="00F077FD">
      <w:pPr>
        <w:jc w:val="both"/>
        <w:rPr>
          <w:sz w:val="20"/>
          <w:szCs w:val="20"/>
        </w:rPr>
      </w:pPr>
      <w:r w:rsidRPr="00934FE4">
        <w:rPr>
          <w:sz w:val="20"/>
          <w:szCs w:val="20"/>
        </w:rPr>
        <w:t xml:space="preserve">          b)</w:t>
      </w:r>
      <w:r w:rsidRPr="00934FE4">
        <w:rPr>
          <w:sz w:val="20"/>
          <w:szCs w:val="20"/>
        </w:rPr>
        <w:tab/>
        <w:t>il n'est pas tenu compte du plancher lorsque les produits textiles comportent un plancher et une surface veloutée ou bouclée;</w:t>
      </w:r>
    </w:p>
    <w:p w:rsidR="00B85F89" w:rsidRPr="00934FE4" w:rsidRDefault="00B85F89" w:rsidP="00F077FD">
      <w:pPr>
        <w:jc w:val="both"/>
        <w:rPr>
          <w:sz w:val="20"/>
          <w:szCs w:val="20"/>
        </w:rPr>
      </w:pPr>
      <w:r w:rsidRPr="00934FE4">
        <w:rPr>
          <w:sz w:val="20"/>
          <w:szCs w:val="20"/>
        </w:rPr>
        <w:t xml:space="preserve">         c)</w:t>
      </w:r>
      <w:r w:rsidRPr="00934FE4">
        <w:rPr>
          <w:sz w:val="20"/>
          <w:szCs w:val="20"/>
        </w:rPr>
        <w:tab/>
        <w:t>il n'est tenu compte que du tissu de fond dans le cas des broderies du n</w:t>
      </w:r>
      <w:r w:rsidR="00E543AC" w:rsidRPr="00934FE4">
        <w:rPr>
          <w:sz w:val="20"/>
          <w:szCs w:val="20"/>
        </w:rPr>
        <w:t xml:space="preserve">o </w:t>
      </w:r>
      <w:r w:rsidRPr="00934FE4">
        <w:rPr>
          <w:sz w:val="20"/>
          <w:szCs w:val="20"/>
        </w:rPr>
        <w:t xml:space="preserve">58.10 et des               ouvrages en ces matières. Toutefois, pour les broderies chimiques, aériennes ou sans </w:t>
      </w:r>
      <w:r w:rsidR="00005AFB" w:rsidRPr="00934FE4">
        <w:rPr>
          <w:sz w:val="20"/>
          <w:szCs w:val="20"/>
        </w:rPr>
        <w:t>fond apparent</w:t>
      </w:r>
      <w:r w:rsidRPr="00934FE4">
        <w:rPr>
          <w:sz w:val="20"/>
          <w:szCs w:val="20"/>
        </w:rPr>
        <w:t>, et les ouvrages en ces matières, le classement est opéré en tenant compte uniquement des fils brodeurs</w:t>
      </w:r>
    </w:p>
    <w:p w:rsidR="00B85F89" w:rsidRPr="00934FE4" w:rsidRDefault="00B85F89" w:rsidP="00F077FD">
      <w:pPr>
        <w:jc w:val="both"/>
        <w:rPr>
          <w:sz w:val="20"/>
          <w:szCs w:val="20"/>
        </w:rPr>
      </w:pPr>
    </w:p>
    <w:p w:rsidR="00B85F89" w:rsidRPr="00934FE4" w:rsidRDefault="00155FFC" w:rsidP="001163A8">
      <w:pPr>
        <w:jc w:val="center"/>
        <w:rPr>
          <w:sz w:val="20"/>
          <w:szCs w:val="20"/>
        </w:rPr>
      </w:pPr>
      <w:r>
        <w:rPr>
          <w:b/>
          <w:bCs/>
          <w:sz w:val="20"/>
          <w:szCs w:val="20"/>
        </w:rPr>
        <w:lastRenderedPageBreak/>
        <w:t>C</w:t>
      </w:r>
      <w:r w:rsidR="00B85F89" w:rsidRPr="00934FE4">
        <w:rPr>
          <w:b/>
          <w:bCs/>
          <w:sz w:val="20"/>
          <w:szCs w:val="20"/>
        </w:rPr>
        <w:t>hapitre 50</w:t>
      </w:r>
    </w:p>
    <w:p w:rsidR="00B85F89" w:rsidRPr="00934FE4" w:rsidRDefault="00B85F89" w:rsidP="001163A8">
      <w:pPr>
        <w:jc w:val="center"/>
        <w:rPr>
          <w:b/>
          <w:bCs/>
          <w:sz w:val="20"/>
          <w:szCs w:val="20"/>
        </w:rPr>
      </w:pPr>
      <w:r w:rsidRPr="00934FE4">
        <w:rPr>
          <w:b/>
          <w:bCs/>
          <w:sz w:val="20"/>
          <w:szCs w:val="20"/>
        </w:rPr>
        <w:t>Soie</w:t>
      </w:r>
    </w:p>
    <w:p w:rsidR="00D561C2" w:rsidRPr="00934FE4" w:rsidRDefault="00D561C2" w:rsidP="001163A8">
      <w:pPr>
        <w:jc w:val="center"/>
        <w:rPr>
          <w:b/>
          <w:bCs/>
          <w:sz w:val="20"/>
          <w:szCs w:val="20"/>
        </w:rPr>
      </w:pPr>
    </w:p>
    <w:tbl>
      <w:tblPr>
        <w:tblW w:w="9810" w:type="dxa"/>
        <w:tblInd w:w="-3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7110"/>
        <w:gridCol w:w="540"/>
        <w:gridCol w:w="720"/>
      </w:tblGrid>
      <w:tr w:rsidR="00B85F89" w:rsidRPr="00934FE4" w:rsidTr="00D561C2">
        <w:tc>
          <w:tcPr>
            <w:tcW w:w="1440" w:type="dxa"/>
          </w:tcPr>
          <w:p w:rsidR="00B85F89" w:rsidRPr="00934FE4" w:rsidRDefault="00B85F89" w:rsidP="00B85F89">
            <w:pPr>
              <w:rPr>
                <w:b/>
                <w:sz w:val="20"/>
                <w:szCs w:val="20"/>
              </w:rPr>
            </w:pPr>
            <w:r w:rsidRPr="00934FE4">
              <w:rPr>
                <w:b/>
                <w:sz w:val="20"/>
                <w:szCs w:val="20"/>
              </w:rPr>
              <w:t>NDP</w:t>
            </w:r>
          </w:p>
        </w:tc>
        <w:tc>
          <w:tcPr>
            <w:tcW w:w="7110" w:type="dxa"/>
          </w:tcPr>
          <w:p w:rsidR="00B85F89" w:rsidRPr="00934FE4" w:rsidRDefault="00B85F89" w:rsidP="00D561C2">
            <w:pPr>
              <w:jc w:val="center"/>
              <w:rPr>
                <w:b/>
                <w:sz w:val="20"/>
                <w:szCs w:val="20"/>
              </w:rPr>
            </w:pPr>
            <w:r w:rsidRPr="00934FE4">
              <w:rPr>
                <w:b/>
                <w:sz w:val="20"/>
                <w:szCs w:val="20"/>
              </w:rPr>
              <w:t>LIBELLE</w:t>
            </w:r>
          </w:p>
        </w:tc>
        <w:tc>
          <w:tcPr>
            <w:tcW w:w="540" w:type="dxa"/>
          </w:tcPr>
          <w:p w:rsidR="00B85F89" w:rsidRPr="00934FE4" w:rsidRDefault="00B85F89" w:rsidP="00B85F89">
            <w:pPr>
              <w:rPr>
                <w:b/>
                <w:sz w:val="20"/>
                <w:szCs w:val="20"/>
              </w:rPr>
            </w:pPr>
            <w:r w:rsidRPr="00934FE4">
              <w:rPr>
                <w:b/>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0C72F0" w:rsidRPr="00934FE4" w:rsidTr="00D561C2">
        <w:tc>
          <w:tcPr>
            <w:tcW w:w="1440" w:type="dxa"/>
          </w:tcPr>
          <w:p w:rsidR="000C72F0" w:rsidRPr="00934FE4" w:rsidRDefault="000C72F0" w:rsidP="00B85F89">
            <w:pPr>
              <w:rPr>
                <w:sz w:val="20"/>
                <w:szCs w:val="20"/>
              </w:rPr>
            </w:pPr>
            <w:r w:rsidRPr="00934FE4">
              <w:rPr>
                <w:b/>
                <w:bCs/>
                <w:sz w:val="20"/>
                <w:szCs w:val="20"/>
              </w:rPr>
              <w:t>5001.00 00</w:t>
            </w:r>
          </w:p>
        </w:tc>
        <w:tc>
          <w:tcPr>
            <w:tcW w:w="7110" w:type="dxa"/>
          </w:tcPr>
          <w:p w:rsidR="000C72F0" w:rsidRPr="00934FE4" w:rsidRDefault="000C72F0" w:rsidP="00B85F89">
            <w:pPr>
              <w:rPr>
                <w:sz w:val="20"/>
                <w:szCs w:val="20"/>
              </w:rPr>
            </w:pPr>
            <w:r w:rsidRPr="00934FE4">
              <w:rPr>
                <w:b/>
                <w:bCs/>
                <w:sz w:val="20"/>
                <w:szCs w:val="20"/>
              </w:rPr>
              <w:t>Cocons de vers à soie propres au dévidage.</w:t>
            </w:r>
          </w:p>
        </w:tc>
        <w:tc>
          <w:tcPr>
            <w:tcW w:w="540" w:type="dxa"/>
          </w:tcPr>
          <w:p w:rsidR="000C72F0" w:rsidRPr="00934FE4" w:rsidRDefault="000C72F0" w:rsidP="00B85F89">
            <w:pPr>
              <w:rPr>
                <w:sz w:val="20"/>
                <w:szCs w:val="20"/>
              </w:rPr>
            </w:pPr>
            <w:r w:rsidRPr="00934FE4">
              <w:rPr>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D561C2">
        <w:tc>
          <w:tcPr>
            <w:tcW w:w="1440" w:type="dxa"/>
          </w:tcPr>
          <w:p w:rsidR="000C72F0" w:rsidRPr="00934FE4" w:rsidRDefault="000C72F0" w:rsidP="00B85F89">
            <w:pPr>
              <w:rPr>
                <w:sz w:val="20"/>
                <w:szCs w:val="20"/>
              </w:rPr>
            </w:pPr>
            <w:r w:rsidRPr="00934FE4">
              <w:rPr>
                <w:b/>
                <w:bCs/>
                <w:sz w:val="20"/>
                <w:szCs w:val="20"/>
              </w:rPr>
              <w:t>5002.00 00</w:t>
            </w:r>
          </w:p>
        </w:tc>
        <w:tc>
          <w:tcPr>
            <w:tcW w:w="7110" w:type="dxa"/>
          </w:tcPr>
          <w:p w:rsidR="000C72F0" w:rsidRPr="00934FE4" w:rsidRDefault="000C72F0" w:rsidP="00B85F89">
            <w:pPr>
              <w:rPr>
                <w:sz w:val="20"/>
                <w:szCs w:val="20"/>
              </w:rPr>
            </w:pPr>
            <w:r w:rsidRPr="00934FE4">
              <w:rPr>
                <w:b/>
                <w:bCs/>
                <w:sz w:val="20"/>
                <w:szCs w:val="20"/>
              </w:rPr>
              <w:t>Soie grège (non moulinée).</w:t>
            </w:r>
          </w:p>
        </w:tc>
        <w:tc>
          <w:tcPr>
            <w:tcW w:w="540" w:type="dxa"/>
          </w:tcPr>
          <w:p w:rsidR="000C72F0" w:rsidRPr="00934FE4" w:rsidRDefault="000C72F0" w:rsidP="00B85F89">
            <w:pPr>
              <w:rPr>
                <w:sz w:val="20"/>
                <w:szCs w:val="20"/>
              </w:rPr>
            </w:pPr>
            <w:r w:rsidRPr="00934FE4">
              <w:rPr>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D561C2">
        <w:tc>
          <w:tcPr>
            <w:tcW w:w="1440" w:type="dxa"/>
          </w:tcPr>
          <w:p w:rsidR="000C72F0" w:rsidRPr="00934FE4" w:rsidRDefault="000C72F0" w:rsidP="00B85F89">
            <w:pPr>
              <w:rPr>
                <w:sz w:val="20"/>
                <w:szCs w:val="20"/>
              </w:rPr>
            </w:pPr>
            <w:r w:rsidRPr="00934FE4">
              <w:rPr>
                <w:b/>
                <w:bCs/>
                <w:sz w:val="20"/>
                <w:szCs w:val="20"/>
              </w:rPr>
              <w:t>5003</w:t>
            </w:r>
            <w:r w:rsidRPr="00934FE4">
              <w:rPr>
                <w:sz w:val="20"/>
                <w:szCs w:val="20"/>
              </w:rPr>
              <w:t>.</w:t>
            </w:r>
            <w:r w:rsidRPr="00934FE4">
              <w:rPr>
                <w:b/>
                <w:bCs/>
                <w:sz w:val="20"/>
                <w:szCs w:val="20"/>
              </w:rPr>
              <w:t>00 00</w:t>
            </w:r>
          </w:p>
        </w:tc>
        <w:tc>
          <w:tcPr>
            <w:tcW w:w="7110" w:type="dxa"/>
          </w:tcPr>
          <w:p w:rsidR="000C72F0" w:rsidRPr="00934FE4" w:rsidRDefault="000C72F0" w:rsidP="00B85F89">
            <w:pPr>
              <w:rPr>
                <w:sz w:val="20"/>
                <w:szCs w:val="20"/>
              </w:rPr>
            </w:pPr>
            <w:r w:rsidRPr="00934FE4">
              <w:rPr>
                <w:b/>
                <w:bCs/>
                <w:sz w:val="20"/>
                <w:szCs w:val="20"/>
              </w:rPr>
              <w:t>Déchets de soie (y compris les cocons non dévidables, les déchets de fils et les effilochés).</w:t>
            </w:r>
          </w:p>
        </w:tc>
        <w:tc>
          <w:tcPr>
            <w:tcW w:w="540" w:type="dxa"/>
          </w:tcPr>
          <w:p w:rsidR="000C72F0" w:rsidRPr="00934FE4" w:rsidRDefault="000C72F0" w:rsidP="00B85F89">
            <w:pPr>
              <w:rPr>
                <w:sz w:val="20"/>
                <w:szCs w:val="20"/>
              </w:rPr>
            </w:pPr>
            <w:r w:rsidRPr="00934FE4">
              <w:rPr>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D561C2">
        <w:tc>
          <w:tcPr>
            <w:tcW w:w="1440" w:type="dxa"/>
          </w:tcPr>
          <w:p w:rsidR="000C72F0" w:rsidRPr="00934FE4" w:rsidRDefault="000C72F0" w:rsidP="00B85F89">
            <w:pPr>
              <w:rPr>
                <w:sz w:val="20"/>
                <w:szCs w:val="20"/>
              </w:rPr>
            </w:pPr>
            <w:r w:rsidRPr="00934FE4">
              <w:rPr>
                <w:b/>
                <w:bCs/>
                <w:sz w:val="20"/>
                <w:szCs w:val="20"/>
              </w:rPr>
              <w:t>5004.00 00</w:t>
            </w:r>
          </w:p>
        </w:tc>
        <w:tc>
          <w:tcPr>
            <w:tcW w:w="7110" w:type="dxa"/>
          </w:tcPr>
          <w:p w:rsidR="000C72F0" w:rsidRPr="00934FE4" w:rsidRDefault="000C72F0" w:rsidP="00B85F89">
            <w:pPr>
              <w:rPr>
                <w:sz w:val="20"/>
                <w:szCs w:val="20"/>
              </w:rPr>
            </w:pPr>
            <w:r w:rsidRPr="00934FE4">
              <w:rPr>
                <w:b/>
                <w:bCs/>
                <w:sz w:val="20"/>
                <w:szCs w:val="20"/>
              </w:rPr>
              <w:t>Fils de soie (autres que les fils de déchets de soie) non conditionnés pour la vente au détail.</w:t>
            </w:r>
          </w:p>
        </w:tc>
        <w:tc>
          <w:tcPr>
            <w:tcW w:w="540" w:type="dxa"/>
          </w:tcPr>
          <w:p w:rsidR="000C72F0" w:rsidRPr="00934FE4" w:rsidRDefault="000C72F0" w:rsidP="00B85F89">
            <w:pPr>
              <w:rPr>
                <w:sz w:val="20"/>
                <w:szCs w:val="20"/>
              </w:rPr>
            </w:pPr>
            <w:r w:rsidRPr="00934FE4">
              <w:rPr>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D561C2">
        <w:tc>
          <w:tcPr>
            <w:tcW w:w="1440" w:type="dxa"/>
          </w:tcPr>
          <w:p w:rsidR="000C72F0" w:rsidRPr="00934FE4" w:rsidRDefault="000C72F0" w:rsidP="00B85F89">
            <w:pPr>
              <w:rPr>
                <w:sz w:val="20"/>
                <w:szCs w:val="20"/>
              </w:rPr>
            </w:pPr>
            <w:r w:rsidRPr="00934FE4">
              <w:rPr>
                <w:b/>
                <w:bCs/>
                <w:sz w:val="20"/>
                <w:szCs w:val="20"/>
              </w:rPr>
              <w:t>5005.00 00</w:t>
            </w:r>
          </w:p>
        </w:tc>
        <w:tc>
          <w:tcPr>
            <w:tcW w:w="7110" w:type="dxa"/>
          </w:tcPr>
          <w:p w:rsidR="000C72F0" w:rsidRPr="00934FE4" w:rsidRDefault="000C72F0" w:rsidP="00B85F89">
            <w:pPr>
              <w:rPr>
                <w:sz w:val="20"/>
                <w:szCs w:val="20"/>
              </w:rPr>
            </w:pPr>
            <w:r w:rsidRPr="00934FE4">
              <w:rPr>
                <w:b/>
                <w:bCs/>
                <w:sz w:val="20"/>
                <w:szCs w:val="20"/>
              </w:rPr>
              <w:t>Fils de déchets de soie, non conditionnés pour la vente au détail.</w:t>
            </w:r>
          </w:p>
        </w:tc>
        <w:tc>
          <w:tcPr>
            <w:tcW w:w="540" w:type="dxa"/>
          </w:tcPr>
          <w:p w:rsidR="000C72F0" w:rsidRPr="00934FE4" w:rsidRDefault="000C72F0" w:rsidP="00B85F89">
            <w:pPr>
              <w:rPr>
                <w:sz w:val="20"/>
                <w:szCs w:val="20"/>
              </w:rPr>
            </w:pPr>
            <w:r w:rsidRPr="00934FE4">
              <w:rPr>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D561C2">
        <w:tc>
          <w:tcPr>
            <w:tcW w:w="1440" w:type="dxa"/>
          </w:tcPr>
          <w:p w:rsidR="000C72F0" w:rsidRPr="00934FE4" w:rsidRDefault="000C72F0" w:rsidP="00B85F89">
            <w:pPr>
              <w:rPr>
                <w:sz w:val="20"/>
                <w:szCs w:val="20"/>
              </w:rPr>
            </w:pPr>
            <w:r w:rsidRPr="00934FE4">
              <w:rPr>
                <w:b/>
                <w:bCs/>
                <w:sz w:val="20"/>
                <w:szCs w:val="20"/>
              </w:rPr>
              <w:t>5006.00 00</w:t>
            </w:r>
          </w:p>
        </w:tc>
        <w:tc>
          <w:tcPr>
            <w:tcW w:w="7110" w:type="dxa"/>
          </w:tcPr>
          <w:p w:rsidR="000C72F0" w:rsidRPr="00934FE4" w:rsidRDefault="000C72F0" w:rsidP="00B85F89">
            <w:pPr>
              <w:rPr>
                <w:sz w:val="20"/>
                <w:szCs w:val="20"/>
              </w:rPr>
            </w:pPr>
            <w:r w:rsidRPr="00934FE4">
              <w:rPr>
                <w:b/>
                <w:bCs/>
                <w:sz w:val="20"/>
                <w:szCs w:val="20"/>
              </w:rPr>
              <w:t>Fils de soie ou de déchets de soie, conditionnés pour la vente au détail; poil de Messine (crin de Florence).</w:t>
            </w:r>
          </w:p>
        </w:tc>
        <w:tc>
          <w:tcPr>
            <w:tcW w:w="540" w:type="dxa"/>
          </w:tcPr>
          <w:p w:rsidR="000C72F0" w:rsidRPr="00934FE4" w:rsidRDefault="000C72F0" w:rsidP="00B85F89">
            <w:pPr>
              <w:rPr>
                <w:sz w:val="20"/>
                <w:szCs w:val="20"/>
              </w:rPr>
            </w:pPr>
            <w:r w:rsidRPr="00934FE4">
              <w:rPr>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B85F89" w:rsidRPr="00934FE4" w:rsidTr="00D561C2">
        <w:tc>
          <w:tcPr>
            <w:tcW w:w="1440" w:type="dxa"/>
          </w:tcPr>
          <w:p w:rsidR="00B85F89" w:rsidRPr="00934FE4" w:rsidRDefault="00B85F89" w:rsidP="00B85F89">
            <w:pPr>
              <w:rPr>
                <w:sz w:val="20"/>
                <w:szCs w:val="20"/>
              </w:rPr>
            </w:pPr>
            <w:r w:rsidRPr="00934FE4">
              <w:rPr>
                <w:b/>
                <w:bCs/>
                <w:sz w:val="20"/>
                <w:szCs w:val="20"/>
              </w:rPr>
              <w:t>5007</w:t>
            </w:r>
          </w:p>
        </w:tc>
        <w:tc>
          <w:tcPr>
            <w:tcW w:w="7110" w:type="dxa"/>
          </w:tcPr>
          <w:p w:rsidR="00B85F89" w:rsidRPr="00934FE4" w:rsidRDefault="00B85F89" w:rsidP="00B85F89">
            <w:pPr>
              <w:rPr>
                <w:sz w:val="20"/>
                <w:szCs w:val="20"/>
              </w:rPr>
            </w:pPr>
            <w:r w:rsidRPr="00934FE4">
              <w:rPr>
                <w:b/>
                <w:bCs/>
                <w:sz w:val="20"/>
                <w:szCs w:val="20"/>
              </w:rPr>
              <w:t>Tissus de soie ou de déchets de soie.</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0C72F0" w:rsidRPr="00934FE4" w:rsidTr="00D561C2">
        <w:tc>
          <w:tcPr>
            <w:tcW w:w="1440" w:type="dxa"/>
          </w:tcPr>
          <w:p w:rsidR="000C72F0" w:rsidRPr="00934FE4" w:rsidRDefault="000C72F0" w:rsidP="00B85F89">
            <w:pPr>
              <w:rPr>
                <w:sz w:val="20"/>
                <w:szCs w:val="20"/>
              </w:rPr>
            </w:pPr>
            <w:r w:rsidRPr="00934FE4">
              <w:rPr>
                <w:sz w:val="20"/>
                <w:szCs w:val="20"/>
              </w:rPr>
              <w:t>5007.10 00</w:t>
            </w:r>
          </w:p>
        </w:tc>
        <w:tc>
          <w:tcPr>
            <w:tcW w:w="7110" w:type="dxa"/>
          </w:tcPr>
          <w:p w:rsidR="000C72F0" w:rsidRPr="00934FE4" w:rsidRDefault="000C72F0" w:rsidP="00B85F89">
            <w:pPr>
              <w:rPr>
                <w:sz w:val="20"/>
                <w:szCs w:val="20"/>
              </w:rPr>
            </w:pPr>
            <w:r w:rsidRPr="00934FE4">
              <w:rPr>
                <w:sz w:val="20"/>
                <w:szCs w:val="20"/>
              </w:rPr>
              <w:t>-</w:t>
            </w:r>
            <w:r w:rsidRPr="00934FE4">
              <w:rPr>
                <w:sz w:val="20"/>
                <w:szCs w:val="20"/>
              </w:rPr>
              <w:tab/>
              <w:t>Tissus de bourrette</w:t>
            </w:r>
          </w:p>
        </w:tc>
        <w:tc>
          <w:tcPr>
            <w:tcW w:w="540" w:type="dxa"/>
          </w:tcPr>
          <w:p w:rsidR="000C72F0" w:rsidRPr="00934FE4" w:rsidRDefault="000C72F0" w:rsidP="00B85F89">
            <w:pPr>
              <w:rPr>
                <w:sz w:val="20"/>
                <w:szCs w:val="20"/>
              </w:rPr>
            </w:pPr>
            <w:r w:rsidRPr="00934FE4">
              <w:rPr>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D561C2">
        <w:tc>
          <w:tcPr>
            <w:tcW w:w="1440" w:type="dxa"/>
          </w:tcPr>
          <w:p w:rsidR="000C72F0" w:rsidRPr="00934FE4" w:rsidRDefault="000C72F0" w:rsidP="00B85F89">
            <w:pPr>
              <w:rPr>
                <w:sz w:val="20"/>
                <w:szCs w:val="20"/>
              </w:rPr>
            </w:pPr>
            <w:r w:rsidRPr="00934FE4">
              <w:rPr>
                <w:sz w:val="20"/>
                <w:szCs w:val="20"/>
              </w:rPr>
              <w:t>5007.20 00</w:t>
            </w:r>
          </w:p>
        </w:tc>
        <w:tc>
          <w:tcPr>
            <w:tcW w:w="7110" w:type="dxa"/>
          </w:tcPr>
          <w:p w:rsidR="000C72F0" w:rsidRPr="00934FE4" w:rsidRDefault="000C72F0" w:rsidP="00B85F89">
            <w:pPr>
              <w:rPr>
                <w:sz w:val="20"/>
                <w:szCs w:val="20"/>
              </w:rPr>
            </w:pPr>
            <w:r w:rsidRPr="00934FE4">
              <w:rPr>
                <w:sz w:val="20"/>
                <w:szCs w:val="20"/>
              </w:rPr>
              <w:t>-</w:t>
            </w:r>
            <w:r w:rsidRPr="00934FE4">
              <w:rPr>
                <w:sz w:val="20"/>
                <w:szCs w:val="20"/>
              </w:rPr>
              <w:tab/>
              <w:t>Autres tissus, contenant au moins 85 % en poids de soie ou de déchets de soie autres que la bourrette</w:t>
            </w:r>
          </w:p>
        </w:tc>
        <w:tc>
          <w:tcPr>
            <w:tcW w:w="540" w:type="dxa"/>
          </w:tcPr>
          <w:p w:rsidR="000C72F0" w:rsidRPr="00934FE4" w:rsidRDefault="000C72F0" w:rsidP="00B85F89">
            <w:pPr>
              <w:rPr>
                <w:sz w:val="20"/>
                <w:szCs w:val="20"/>
              </w:rPr>
            </w:pPr>
            <w:r w:rsidRPr="00934FE4">
              <w:rPr>
                <w:sz w:val="20"/>
                <w:szCs w:val="20"/>
              </w:rPr>
              <w:t>kg</w:t>
            </w:r>
          </w:p>
        </w:tc>
        <w:tc>
          <w:tcPr>
            <w:tcW w:w="720" w:type="dxa"/>
          </w:tcPr>
          <w:p w:rsidR="000C72F0" w:rsidRPr="00934FE4" w:rsidRDefault="000C72F0" w:rsidP="000C72F0">
            <w:pPr>
              <w:rPr>
                <w:sz w:val="20"/>
                <w:szCs w:val="20"/>
              </w:rPr>
            </w:pPr>
            <w:r w:rsidRPr="00934FE4">
              <w:rPr>
                <w:sz w:val="20"/>
                <w:szCs w:val="20"/>
              </w:rPr>
              <w:t>0</w:t>
            </w:r>
          </w:p>
        </w:tc>
      </w:tr>
      <w:tr w:rsidR="000C72F0" w:rsidRPr="00934FE4" w:rsidTr="00D561C2">
        <w:tc>
          <w:tcPr>
            <w:tcW w:w="1440" w:type="dxa"/>
          </w:tcPr>
          <w:p w:rsidR="000C72F0" w:rsidRPr="00934FE4" w:rsidRDefault="000C72F0" w:rsidP="00B85F89">
            <w:pPr>
              <w:rPr>
                <w:sz w:val="20"/>
                <w:szCs w:val="20"/>
              </w:rPr>
            </w:pPr>
            <w:r w:rsidRPr="00934FE4">
              <w:rPr>
                <w:sz w:val="20"/>
                <w:szCs w:val="20"/>
              </w:rPr>
              <w:t>5007.90 00</w:t>
            </w:r>
          </w:p>
        </w:tc>
        <w:tc>
          <w:tcPr>
            <w:tcW w:w="7110" w:type="dxa"/>
          </w:tcPr>
          <w:p w:rsidR="000C72F0" w:rsidRPr="00934FE4" w:rsidRDefault="000C72F0" w:rsidP="00B85F89">
            <w:pPr>
              <w:rPr>
                <w:sz w:val="20"/>
                <w:szCs w:val="20"/>
              </w:rPr>
            </w:pPr>
            <w:r w:rsidRPr="00934FE4">
              <w:rPr>
                <w:sz w:val="20"/>
                <w:szCs w:val="20"/>
              </w:rPr>
              <w:t>-</w:t>
            </w:r>
            <w:r w:rsidRPr="00934FE4">
              <w:rPr>
                <w:sz w:val="20"/>
                <w:szCs w:val="20"/>
              </w:rPr>
              <w:tab/>
              <w:t>Autres tissus</w:t>
            </w:r>
          </w:p>
        </w:tc>
        <w:tc>
          <w:tcPr>
            <w:tcW w:w="540" w:type="dxa"/>
          </w:tcPr>
          <w:p w:rsidR="000C72F0" w:rsidRPr="00934FE4" w:rsidRDefault="000C72F0" w:rsidP="00B85F89">
            <w:pPr>
              <w:rPr>
                <w:sz w:val="20"/>
                <w:szCs w:val="20"/>
              </w:rPr>
            </w:pPr>
            <w:r w:rsidRPr="00934FE4">
              <w:rPr>
                <w:sz w:val="20"/>
                <w:szCs w:val="20"/>
              </w:rPr>
              <w:t>kg</w:t>
            </w:r>
          </w:p>
        </w:tc>
        <w:tc>
          <w:tcPr>
            <w:tcW w:w="720" w:type="dxa"/>
          </w:tcPr>
          <w:p w:rsidR="000C72F0" w:rsidRPr="00934FE4" w:rsidRDefault="000C72F0" w:rsidP="000C72F0">
            <w:pPr>
              <w:rPr>
                <w:sz w:val="20"/>
                <w:szCs w:val="20"/>
              </w:rPr>
            </w:pPr>
            <w:r w:rsidRPr="00934FE4">
              <w:rPr>
                <w:sz w:val="20"/>
                <w:szCs w:val="20"/>
              </w:rPr>
              <w:t>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D561C2">
      <w:pPr>
        <w:jc w:val="center"/>
        <w:rPr>
          <w:sz w:val="20"/>
          <w:szCs w:val="20"/>
        </w:rPr>
      </w:pPr>
      <w:r w:rsidRPr="00934FE4">
        <w:rPr>
          <w:sz w:val="20"/>
          <w:szCs w:val="20"/>
        </w:rPr>
        <w:t>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005AFB" w:rsidRPr="00934FE4" w:rsidRDefault="00005AFB" w:rsidP="00B85F89">
      <w:pPr>
        <w:rPr>
          <w:sz w:val="20"/>
          <w:szCs w:val="20"/>
        </w:rPr>
      </w:pPr>
    </w:p>
    <w:p w:rsidR="00B85F89" w:rsidRDefault="00B85F89" w:rsidP="00B85F89">
      <w:pPr>
        <w:rPr>
          <w:sz w:val="20"/>
          <w:szCs w:val="20"/>
        </w:rPr>
      </w:pPr>
    </w:p>
    <w:p w:rsidR="00155FFC" w:rsidRPr="00934FE4" w:rsidRDefault="00155FFC" w:rsidP="00B85F89">
      <w:pPr>
        <w:rPr>
          <w:sz w:val="20"/>
          <w:szCs w:val="20"/>
        </w:rPr>
      </w:pPr>
    </w:p>
    <w:p w:rsidR="00B85F89" w:rsidRPr="00934FE4" w:rsidRDefault="00B85F89" w:rsidP="00B85F89">
      <w:pPr>
        <w:rPr>
          <w:sz w:val="20"/>
          <w:szCs w:val="20"/>
        </w:rPr>
      </w:pPr>
    </w:p>
    <w:p w:rsidR="00B85F89" w:rsidRPr="00934FE4" w:rsidRDefault="00B85F89" w:rsidP="00D561C2">
      <w:pPr>
        <w:jc w:val="center"/>
        <w:rPr>
          <w:b/>
          <w:bCs/>
          <w:sz w:val="20"/>
          <w:szCs w:val="20"/>
        </w:rPr>
      </w:pPr>
      <w:r w:rsidRPr="00934FE4">
        <w:rPr>
          <w:b/>
          <w:bCs/>
          <w:sz w:val="20"/>
          <w:szCs w:val="20"/>
        </w:rPr>
        <w:lastRenderedPageBreak/>
        <w:t>Chapitre 51</w:t>
      </w:r>
    </w:p>
    <w:p w:rsidR="00B85F89" w:rsidRPr="00934FE4" w:rsidRDefault="00B85F89" w:rsidP="00D561C2">
      <w:pPr>
        <w:jc w:val="center"/>
        <w:rPr>
          <w:b/>
          <w:bCs/>
          <w:sz w:val="20"/>
          <w:szCs w:val="20"/>
        </w:rPr>
      </w:pPr>
      <w:r w:rsidRPr="00934FE4">
        <w:rPr>
          <w:b/>
          <w:bCs/>
          <w:sz w:val="20"/>
          <w:szCs w:val="20"/>
        </w:rPr>
        <w:t>Laine, poils fins ou grossiers; fils et tissus de crin</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Dans la Nomenclature, on entend par :</w:t>
      </w:r>
    </w:p>
    <w:p w:rsidR="00D561C2" w:rsidRPr="00934FE4" w:rsidRDefault="00D561C2" w:rsidP="00D60A03">
      <w:pPr>
        <w:pStyle w:val="ListParagraph"/>
        <w:numPr>
          <w:ilvl w:val="0"/>
          <w:numId w:val="69"/>
        </w:numPr>
        <w:jc w:val="both"/>
        <w:rPr>
          <w:sz w:val="20"/>
          <w:szCs w:val="20"/>
        </w:rPr>
      </w:pPr>
      <w:r w:rsidRPr="00934FE4">
        <w:rPr>
          <w:sz w:val="20"/>
          <w:szCs w:val="20"/>
        </w:rPr>
        <w:t>laine la fibre naturelle recouvrant les ovins ;</w:t>
      </w:r>
    </w:p>
    <w:p w:rsidR="00D561C2" w:rsidRPr="00934FE4" w:rsidRDefault="00D561C2" w:rsidP="00D60A03">
      <w:pPr>
        <w:pStyle w:val="ListParagraph"/>
        <w:numPr>
          <w:ilvl w:val="0"/>
          <w:numId w:val="69"/>
        </w:numPr>
        <w:jc w:val="both"/>
        <w:rPr>
          <w:sz w:val="20"/>
          <w:szCs w:val="20"/>
        </w:rPr>
      </w:pPr>
      <w:r w:rsidRPr="00934FE4">
        <w:rPr>
          <w:sz w:val="20"/>
          <w:szCs w:val="20"/>
        </w:rPr>
        <w:t>poils fins les poils d'alpaga, de lama, de vigogne, de chameau et dromadaire, de yack, de         chèvre mohair, chèvre du Tibet, chèvre de Cachemire ou similaires (à l'exclusion des chèvres         communes), de lapin (y compris le lapin angora), de lièvre, de castor, de ragondin ou de rat         musqué;</w:t>
      </w:r>
    </w:p>
    <w:p w:rsidR="00D561C2" w:rsidRPr="00934FE4" w:rsidRDefault="00D561C2" w:rsidP="00D60A03">
      <w:pPr>
        <w:pStyle w:val="ListParagraph"/>
        <w:numPr>
          <w:ilvl w:val="0"/>
          <w:numId w:val="69"/>
        </w:numPr>
        <w:jc w:val="both"/>
        <w:rPr>
          <w:sz w:val="20"/>
          <w:szCs w:val="20"/>
        </w:rPr>
      </w:pPr>
      <w:r w:rsidRPr="00934FE4">
        <w:rPr>
          <w:sz w:val="20"/>
          <w:szCs w:val="20"/>
        </w:rPr>
        <w:t>poils grossiers les poils des animaux non énumérés ci dessus, à l'exclusion des poils et soies        de  brosserie (no 05.02) et des crins (no 05.11).</w:t>
      </w:r>
    </w:p>
    <w:p w:rsidR="00B85F89" w:rsidRPr="00934FE4" w:rsidRDefault="00B85F89" w:rsidP="00B85F89">
      <w:pPr>
        <w:rPr>
          <w:sz w:val="20"/>
          <w:szCs w:val="20"/>
        </w:rPr>
      </w:pPr>
    </w:p>
    <w:p w:rsidR="00D561C2" w:rsidRPr="00934FE4" w:rsidRDefault="00D561C2" w:rsidP="00B85F89">
      <w:pPr>
        <w:rPr>
          <w:sz w:val="20"/>
          <w:szCs w:val="20"/>
        </w:rPr>
      </w:pPr>
    </w:p>
    <w:p w:rsidR="00B85F89" w:rsidRPr="00934FE4" w:rsidRDefault="00B85F89" w:rsidP="00D561C2">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155FFC" w:rsidRDefault="00155FFC" w:rsidP="00B85F89">
      <w:pPr>
        <w:rPr>
          <w:sz w:val="20"/>
          <w:szCs w:val="20"/>
        </w:rPr>
      </w:pPr>
    </w:p>
    <w:p w:rsidR="00155FFC" w:rsidRDefault="00155FFC" w:rsidP="00B85F89">
      <w:pPr>
        <w:rPr>
          <w:sz w:val="20"/>
          <w:szCs w:val="20"/>
        </w:rPr>
      </w:pPr>
    </w:p>
    <w:p w:rsidR="00155FFC" w:rsidRDefault="00155FFC" w:rsidP="00B85F89">
      <w:pPr>
        <w:rPr>
          <w:sz w:val="20"/>
          <w:szCs w:val="20"/>
        </w:rPr>
      </w:pPr>
    </w:p>
    <w:p w:rsidR="00155FFC" w:rsidRPr="00934FE4" w:rsidRDefault="00155FFC"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55395C" w:rsidRPr="00934FE4" w:rsidRDefault="0055395C" w:rsidP="00B85F89">
      <w:pPr>
        <w:rPr>
          <w:sz w:val="20"/>
          <w:szCs w:val="20"/>
        </w:rPr>
      </w:pPr>
    </w:p>
    <w:p w:rsidR="0055395C" w:rsidRPr="00934FE4" w:rsidRDefault="0055395C" w:rsidP="00B85F89">
      <w:pPr>
        <w:rPr>
          <w:sz w:val="20"/>
          <w:szCs w:val="20"/>
        </w:rPr>
      </w:pPr>
    </w:p>
    <w:p w:rsidR="00B85F89" w:rsidRPr="00934FE4" w:rsidRDefault="00B85F89" w:rsidP="00B85F89">
      <w:pPr>
        <w:rPr>
          <w:sz w:val="20"/>
          <w:szCs w:val="20"/>
        </w:rPr>
      </w:pPr>
    </w:p>
    <w:tbl>
      <w:tblPr>
        <w:tblW w:w="10170" w:type="dxa"/>
        <w:tblInd w:w="-52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59"/>
        <w:gridCol w:w="7864"/>
        <w:gridCol w:w="417"/>
        <w:gridCol w:w="630"/>
      </w:tblGrid>
      <w:tr w:rsidR="00B85F89" w:rsidRPr="00934FE4" w:rsidTr="00155FFC">
        <w:tc>
          <w:tcPr>
            <w:tcW w:w="1259" w:type="dxa"/>
            <w:shd w:val="clear" w:color="auto" w:fill="auto"/>
          </w:tcPr>
          <w:p w:rsidR="00B85F89" w:rsidRPr="00934FE4" w:rsidRDefault="00B85F89" w:rsidP="00B85F89">
            <w:pPr>
              <w:rPr>
                <w:b/>
                <w:bCs/>
                <w:sz w:val="20"/>
                <w:szCs w:val="20"/>
              </w:rPr>
            </w:pPr>
            <w:r w:rsidRPr="00934FE4">
              <w:rPr>
                <w:sz w:val="20"/>
                <w:szCs w:val="20"/>
              </w:rPr>
              <w:lastRenderedPageBreak/>
              <w:br w:type="page"/>
            </w:r>
            <w:r w:rsidRPr="00934FE4">
              <w:rPr>
                <w:b/>
                <w:bCs/>
                <w:sz w:val="20"/>
                <w:szCs w:val="20"/>
              </w:rPr>
              <w:t>NDP</w:t>
            </w:r>
          </w:p>
        </w:tc>
        <w:tc>
          <w:tcPr>
            <w:tcW w:w="7864" w:type="dxa"/>
            <w:shd w:val="clear" w:color="auto" w:fill="auto"/>
          </w:tcPr>
          <w:p w:rsidR="00B85F89" w:rsidRPr="00934FE4" w:rsidRDefault="00B85F89" w:rsidP="00D561C2">
            <w:pPr>
              <w:jc w:val="center"/>
              <w:rPr>
                <w:b/>
                <w:bCs/>
                <w:sz w:val="20"/>
                <w:szCs w:val="20"/>
              </w:rPr>
            </w:pPr>
            <w:r w:rsidRPr="00934FE4">
              <w:rPr>
                <w:b/>
                <w:bCs/>
                <w:sz w:val="20"/>
                <w:szCs w:val="20"/>
              </w:rPr>
              <w:t>LIBELLE</w:t>
            </w:r>
          </w:p>
        </w:tc>
        <w:tc>
          <w:tcPr>
            <w:tcW w:w="417" w:type="dxa"/>
            <w:shd w:val="clear" w:color="auto" w:fill="auto"/>
          </w:tcPr>
          <w:p w:rsidR="00B85F89" w:rsidRPr="00934FE4" w:rsidRDefault="00B85F89" w:rsidP="00B85F89">
            <w:pPr>
              <w:rPr>
                <w:b/>
                <w:bCs/>
                <w:sz w:val="20"/>
                <w:szCs w:val="20"/>
              </w:rPr>
            </w:pPr>
            <w:r w:rsidRPr="00934FE4">
              <w:rPr>
                <w:b/>
                <w:bCs/>
                <w:sz w:val="20"/>
                <w:szCs w:val="20"/>
              </w:rPr>
              <w:t>CS</w:t>
            </w:r>
          </w:p>
        </w:tc>
        <w:tc>
          <w:tcPr>
            <w:tcW w:w="630" w:type="dxa"/>
            <w:shd w:val="clear" w:color="auto" w:fill="auto"/>
          </w:tcPr>
          <w:p w:rsidR="00B85F89" w:rsidRPr="00934FE4" w:rsidRDefault="00B85F89" w:rsidP="00B85F89">
            <w:pPr>
              <w:rPr>
                <w:b/>
                <w:bCs/>
                <w:sz w:val="20"/>
                <w:szCs w:val="20"/>
              </w:rPr>
            </w:pPr>
            <w:r w:rsidRPr="00934FE4">
              <w:rPr>
                <w:b/>
                <w:bCs/>
                <w:sz w:val="20"/>
                <w:szCs w:val="20"/>
              </w:rPr>
              <w:t>DD%</w:t>
            </w:r>
          </w:p>
        </w:tc>
      </w:tr>
      <w:tr w:rsidR="00B85F89" w:rsidRPr="00934FE4" w:rsidTr="00155FFC">
        <w:tc>
          <w:tcPr>
            <w:tcW w:w="1259" w:type="dxa"/>
            <w:shd w:val="clear" w:color="auto" w:fill="auto"/>
          </w:tcPr>
          <w:p w:rsidR="00B85F89" w:rsidRPr="00934FE4" w:rsidRDefault="00B85F89" w:rsidP="00B85F89">
            <w:pPr>
              <w:rPr>
                <w:sz w:val="20"/>
                <w:szCs w:val="20"/>
              </w:rPr>
            </w:pPr>
            <w:r w:rsidRPr="00934FE4">
              <w:rPr>
                <w:b/>
                <w:bCs/>
                <w:sz w:val="20"/>
                <w:szCs w:val="20"/>
              </w:rPr>
              <w:t>5101</w:t>
            </w:r>
          </w:p>
        </w:tc>
        <w:tc>
          <w:tcPr>
            <w:tcW w:w="7864" w:type="dxa"/>
            <w:shd w:val="clear" w:color="auto" w:fill="auto"/>
          </w:tcPr>
          <w:p w:rsidR="00B85F89" w:rsidRPr="00934FE4" w:rsidRDefault="00B85F89" w:rsidP="00B85F89">
            <w:pPr>
              <w:rPr>
                <w:sz w:val="20"/>
                <w:szCs w:val="20"/>
              </w:rPr>
            </w:pPr>
            <w:r w:rsidRPr="00934FE4">
              <w:rPr>
                <w:b/>
                <w:bCs/>
                <w:sz w:val="20"/>
                <w:szCs w:val="20"/>
              </w:rPr>
              <w:t>Laines, non cardées ni peignées.</w:t>
            </w:r>
          </w:p>
        </w:tc>
        <w:tc>
          <w:tcPr>
            <w:tcW w:w="417"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155FFC">
        <w:tc>
          <w:tcPr>
            <w:tcW w:w="1259" w:type="dxa"/>
            <w:shd w:val="clear" w:color="auto" w:fill="auto"/>
          </w:tcPr>
          <w:p w:rsidR="00B85F89" w:rsidRPr="00934FE4" w:rsidRDefault="00B85F89" w:rsidP="00B85F89">
            <w:pPr>
              <w:rPr>
                <w:sz w:val="20"/>
                <w:szCs w:val="20"/>
              </w:rPr>
            </w:pPr>
          </w:p>
        </w:tc>
        <w:tc>
          <w:tcPr>
            <w:tcW w:w="7864"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En suint, y compris les laines lavées à dos :</w:t>
            </w:r>
          </w:p>
        </w:tc>
        <w:tc>
          <w:tcPr>
            <w:tcW w:w="417"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5101.11 00</w:t>
            </w:r>
          </w:p>
        </w:tc>
        <w:tc>
          <w:tcPr>
            <w:tcW w:w="7864" w:type="dxa"/>
            <w:shd w:val="clear" w:color="auto" w:fill="auto"/>
          </w:tcPr>
          <w:p w:rsidR="000C72F0" w:rsidRPr="00934FE4" w:rsidRDefault="000C72F0" w:rsidP="00B85F89">
            <w:pPr>
              <w:rPr>
                <w:sz w:val="20"/>
                <w:szCs w:val="20"/>
              </w:rPr>
            </w:pPr>
            <w:r w:rsidRPr="00934FE4">
              <w:rPr>
                <w:sz w:val="20"/>
                <w:szCs w:val="20"/>
              </w:rPr>
              <w:t>--</w:t>
            </w:r>
            <w:r w:rsidRPr="00934FE4">
              <w:rPr>
                <w:sz w:val="20"/>
                <w:szCs w:val="20"/>
              </w:rPr>
              <w:tab/>
              <w:t>Laines de tonte</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5101.19 00</w:t>
            </w:r>
          </w:p>
        </w:tc>
        <w:tc>
          <w:tcPr>
            <w:tcW w:w="7864" w:type="dxa"/>
            <w:shd w:val="clear" w:color="auto" w:fill="auto"/>
          </w:tcPr>
          <w:p w:rsidR="000C72F0" w:rsidRPr="00934FE4" w:rsidRDefault="000C72F0" w:rsidP="00B85F89">
            <w:pPr>
              <w:rPr>
                <w:sz w:val="20"/>
                <w:szCs w:val="20"/>
              </w:rPr>
            </w:pPr>
            <w:r w:rsidRPr="00934FE4">
              <w:rPr>
                <w:sz w:val="20"/>
                <w:szCs w:val="20"/>
              </w:rPr>
              <w:t>--</w:t>
            </w:r>
            <w:r w:rsidRPr="00934FE4">
              <w:rPr>
                <w:sz w:val="20"/>
                <w:szCs w:val="20"/>
              </w:rPr>
              <w:tab/>
              <w:t>Autres</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B85F89" w:rsidRPr="00934FE4" w:rsidTr="00155FFC">
        <w:tc>
          <w:tcPr>
            <w:tcW w:w="1259" w:type="dxa"/>
            <w:shd w:val="clear" w:color="auto" w:fill="auto"/>
          </w:tcPr>
          <w:p w:rsidR="00B85F89" w:rsidRPr="00934FE4" w:rsidRDefault="00B85F89" w:rsidP="00B85F89">
            <w:pPr>
              <w:rPr>
                <w:sz w:val="20"/>
                <w:szCs w:val="20"/>
              </w:rPr>
            </w:pPr>
          </w:p>
        </w:tc>
        <w:tc>
          <w:tcPr>
            <w:tcW w:w="7864"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Dégraissées, non carbonisées :</w:t>
            </w:r>
          </w:p>
        </w:tc>
        <w:tc>
          <w:tcPr>
            <w:tcW w:w="417"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5101.21 00</w:t>
            </w:r>
          </w:p>
        </w:tc>
        <w:tc>
          <w:tcPr>
            <w:tcW w:w="7864" w:type="dxa"/>
            <w:shd w:val="clear" w:color="auto" w:fill="auto"/>
          </w:tcPr>
          <w:p w:rsidR="000C72F0" w:rsidRPr="00934FE4" w:rsidRDefault="000C72F0" w:rsidP="00B85F89">
            <w:pPr>
              <w:rPr>
                <w:sz w:val="20"/>
                <w:szCs w:val="20"/>
              </w:rPr>
            </w:pPr>
            <w:r w:rsidRPr="00934FE4">
              <w:rPr>
                <w:sz w:val="20"/>
                <w:szCs w:val="20"/>
              </w:rPr>
              <w:t>--</w:t>
            </w:r>
            <w:r w:rsidRPr="00934FE4">
              <w:rPr>
                <w:sz w:val="20"/>
                <w:szCs w:val="20"/>
              </w:rPr>
              <w:tab/>
              <w:t>Laines de tonte</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5101.29 00</w:t>
            </w:r>
          </w:p>
        </w:tc>
        <w:tc>
          <w:tcPr>
            <w:tcW w:w="7864" w:type="dxa"/>
            <w:shd w:val="clear" w:color="auto" w:fill="auto"/>
          </w:tcPr>
          <w:p w:rsidR="000C72F0" w:rsidRPr="00934FE4" w:rsidRDefault="000C72F0" w:rsidP="00B85F89">
            <w:pPr>
              <w:rPr>
                <w:sz w:val="20"/>
                <w:szCs w:val="20"/>
              </w:rPr>
            </w:pPr>
            <w:r w:rsidRPr="00934FE4">
              <w:rPr>
                <w:sz w:val="20"/>
                <w:szCs w:val="20"/>
              </w:rPr>
              <w:t>--</w:t>
            </w:r>
            <w:r w:rsidRPr="00934FE4">
              <w:rPr>
                <w:sz w:val="20"/>
                <w:szCs w:val="20"/>
              </w:rPr>
              <w:tab/>
              <w:t>Autres</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5101.30 00</w:t>
            </w:r>
          </w:p>
        </w:tc>
        <w:tc>
          <w:tcPr>
            <w:tcW w:w="7864" w:type="dxa"/>
            <w:shd w:val="clear" w:color="auto" w:fill="auto"/>
          </w:tcPr>
          <w:p w:rsidR="000C72F0" w:rsidRPr="00934FE4" w:rsidRDefault="000C72F0" w:rsidP="00B85F89">
            <w:pPr>
              <w:rPr>
                <w:sz w:val="20"/>
                <w:szCs w:val="20"/>
              </w:rPr>
            </w:pPr>
            <w:r w:rsidRPr="00934FE4">
              <w:rPr>
                <w:sz w:val="20"/>
                <w:szCs w:val="20"/>
              </w:rPr>
              <w:t>-</w:t>
            </w:r>
            <w:r w:rsidRPr="00934FE4">
              <w:rPr>
                <w:sz w:val="20"/>
                <w:szCs w:val="20"/>
              </w:rPr>
              <w:tab/>
              <w:t>Carbonisées</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B85F89" w:rsidRPr="00934FE4" w:rsidTr="00155FFC">
        <w:tc>
          <w:tcPr>
            <w:tcW w:w="1259" w:type="dxa"/>
            <w:shd w:val="clear" w:color="auto" w:fill="auto"/>
          </w:tcPr>
          <w:p w:rsidR="00B85F89" w:rsidRPr="00934FE4" w:rsidRDefault="00B85F89" w:rsidP="00B85F89">
            <w:pPr>
              <w:rPr>
                <w:sz w:val="20"/>
                <w:szCs w:val="20"/>
              </w:rPr>
            </w:pPr>
            <w:r w:rsidRPr="00934FE4">
              <w:rPr>
                <w:b/>
                <w:bCs/>
                <w:sz w:val="20"/>
                <w:szCs w:val="20"/>
              </w:rPr>
              <w:t>5102</w:t>
            </w:r>
          </w:p>
        </w:tc>
        <w:tc>
          <w:tcPr>
            <w:tcW w:w="7864" w:type="dxa"/>
            <w:shd w:val="clear" w:color="auto" w:fill="auto"/>
          </w:tcPr>
          <w:p w:rsidR="00B85F89" w:rsidRPr="00934FE4" w:rsidRDefault="00B85F89" w:rsidP="00B85F89">
            <w:pPr>
              <w:rPr>
                <w:sz w:val="20"/>
                <w:szCs w:val="20"/>
              </w:rPr>
            </w:pPr>
            <w:r w:rsidRPr="00934FE4">
              <w:rPr>
                <w:b/>
                <w:bCs/>
                <w:sz w:val="20"/>
                <w:szCs w:val="20"/>
              </w:rPr>
              <w:t>Poils fins ou grossiers, non cardés ni peignés.</w:t>
            </w:r>
          </w:p>
        </w:tc>
        <w:tc>
          <w:tcPr>
            <w:tcW w:w="417"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155FFC">
        <w:tc>
          <w:tcPr>
            <w:tcW w:w="1259" w:type="dxa"/>
            <w:shd w:val="clear" w:color="auto" w:fill="auto"/>
          </w:tcPr>
          <w:p w:rsidR="00B85F89" w:rsidRPr="00934FE4" w:rsidRDefault="00B85F89" w:rsidP="00B85F89">
            <w:pPr>
              <w:rPr>
                <w:sz w:val="20"/>
                <w:szCs w:val="20"/>
              </w:rPr>
            </w:pPr>
          </w:p>
        </w:tc>
        <w:tc>
          <w:tcPr>
            <w:tcW w:w="7864"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Poils fins</w:t>
            </w:r>
          </w:p>
        </w:tc>
        <w:tc>
          <w:tcPr>
            <w:tcW w:w="417"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5102.11 00</w:t>
            </w:r>
          </w:p>
        </w:tc>
        <w:tc>
          <w:tcPr>
            <w:tcW w:w="7864" w:type="dxa"/>
            <w:shd w:val="clear" w:color="auto" w:fill="auto"/>
          </w:tcPr>
          <w:p w:rsidR="000C72F0" w:rsidRPr="00934FE4" w:rsidRDefault="000C72F0" w:rsidP="00B85F89">
            <w:pPr>
              <w:rPr>
                <w:sz w:val="20"/>
                <w:szCs w:val="20"/>
              </w:rPr>
            </w:pPr>
            <w:r w:rsidRPr="00934FE4">
              <w:rPr>
                <w:sz w:val="20"/>
                <w:szCs w:val="20"/>
              </w:rPr>
              <w:t>--             De chèvre de Cachemire</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5102.19 00</w:t>
            </w:r>
          </w:p>
        </w:tc>
        <w:tc>
          <w:tcPr>
            <w:tcW w:w="7864" w:type="dxa"/>
            <w:shd w:val="clear" w:color="auto" w:fill="auto"/>
          </w:tcPr>
          <w:p w:rsidR="000C72F0" w:rsidRPr="00934FE4" w:rsidRDefault="000C72F0" w:rsidP="00B85F89">
            <w:pPr>
              <w:rPr>
                <w:sz w:val="20"/>
                <w:szCs w:val="20"/>
              </w:rPr>
            </w:pPr>
            <w:r w:rsidRPr="00934FE4">
              <w:rPr>
                <w:sz w:val="20"/>
                <w:szCs w:val="20"/>
              </w:rPr>
              <w:t>--              Autres</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5102.20 00</w:t>
            </w:r>
          </w:p>
        </w:tc>
        <w:tc>
          <w:tcPr>
            <w:tcW w:w="7864" w:type="dxa"/>
            <w:shd w:val="clear" w:color="auto" w:fill="auto"/>
          </w:tcPr>
          <w:p w:rsidR="000C72F0" w:rsidRPr="00934FE4" w:rsidRDefault="000C72F0" w:rsidP="00B85F89">
            <w:pPr>
              <w:rPr>
                <w:sz w:val="20"/>
                <w:szCs w:val="20"/>
              </w:rPr>
            </w:pPr>
            <w:r w:rsidRPr="00934FE4">
              <w:rPr>
                <w:sz w:val="20"/>
                <w:szCs w:val="20"/>
              </w:rPr>
              <w:t>-               Poils grossiers</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B85F89" w:rsidRPr="00934FE4" w:rsidTr="00155FFC">
        <w:tc>
          <w:tcPr>
            <w:tcW w:w="1259" w:type="dxa"/>
            <w:shd w:val="clear" w:color="auto" w:fill="auto"/>
          </w:tcPr>
          <w:p w:rsidR="00B85F89" w:rsidRPr="00934FE4" w:rsidRDefault="00B85F89" w:rsidP="00B85F89">
            <w:pPr>
              <w:rPr>
                <w:sz w:val="20"/>
                <w:szCs w:val="20"/>
              </w:rPr>
            </w:pPr>
            <w:r w:rsidRPr="00934FE4">
              <w:rPr>
                <w:b/>
                <w:bCs/>
                <w:sz w:val="20"/>
                <w:szCs w:val="20"/>
              </w:rPr>
              <w:t>5103</w:t>
            </w:r>
          </w:p>
        </w:tc>
        <w:tc>
          <w:tcPr>
            <w:tcW w:w="7864" w:type="dxa"/>
            <w:shd w:val="clear" w:color="auto" w:fill="auto"/>
          </w:tcPr>
          <w:p w:rsidR="00B85F89" w:rsidRPr="00934FE4" w:rsidRDefault="00B85F89" w:rsidP="00B85F89">
            <w:pPr>
              <w:rPr>
                <w:sz w:val="20"/>
                <w:szCs w:val="20"/>
              </w:rPr>
            </w:pPr>
            <w:r w:rsidRPr="00934FE4">
              <w:rPr>
                <w:b/>
                <w:bCs/>
                <w:sz w:val="20"/>
                <w:szCs w:val="20"/>
              </w:rPr>
              <w:t>Déchets de laine ou de poils fins ou grossiers, y compris les déchets de fils mais à l'exclusion des effilochés.</w:t>
            </w:r>
          </w:p>
        </w:tc>
        <w:tc>
          <w:tcPr>
            <w:tcW w:w="417"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5103.10 00</w:t>
            </w:r>
          </w:p>
        </w:tc>
        <w:tc>
          <w:tcPr>
            <w:tcW w:w="7864" w:type="dxa"/>
            <w:shd w:val="clear" w:color="auto" w:fill="auto"/>
          </w:tcPr>
          <w:p w:rsidR="000C72F0" w:rsidRPr="00934FE4" w:rsidRDefault="000C72F0" w:rsidP="00B85F89">
            <w:pPr>
              <w:rPr>
                <w:sz w:val="20"/>
                <w:szCs w:val="20"/>
              </w:rPr>
            </w:pPr>
            <w:r w:rsidRPr="00934FE4">
              <w:rPr>
                <w:sz w:val="20"/>
                <w:szCs w:val="20"/>
              </w:rPr>
              <w:t>-</w:t>
            </w:r>
            <w:r w:rsidRPr="00934FE4">
              <w:rPr>
                <w:sz w:val="20"/>
                <w:szCs w:val="20"/>
              </w:rPr>
              <w:tab/>
              <w:t>Blousses de laine ou de poils fins</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5103.20 00</w:t>
            </w:r>
          </w:p>
        </w:tc>
        <w:tc>
          <w:tcPr>
            <w:tcW w:w="7864" w:type="dxa"/>
            <w:shd w:val="clear" w:color="auto" w:fill="auto"/>
          </w:tcPr>
          <w:p w:rsidR="000C72F0" w:rsidRPr="00934FE4" w:rsidRDefault="000C72F0" w:rsidP="00B85F89">
            <w:pPr>
              <w:rPr>
                <w:sz w:val="20"/>
                <w:szCs w:val="20"/>
              </w:rPr>
            </w:pPr>
            <w:r w:rsidRPr="00934FE4">
              <w:rPr>
                <w:sz w:val="20"/>
                <w:szCs w:val="20"/>
              </w:rPr>
              <w:t>-</w:t>
            </w:r>
            <w:r w:rsidRPr="00934FE4">
              <w:rPr>
                <w:sz w:val="20"/>
                <w:szCs w:val="20"/>
              </w:rPr>
              <w:tab/>
              <w:t>Autres déchets de laine ou de poils fins</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5103.30 00</w:t>
            </w:r>
          </w:p>
        </w:tc>
        <w:tc>
          <w:tcPr>
            <w:tcW w:w="7864" w:type="dxa"/>
            <w:shd w:val="clear" w:color="auto" w:fill="auto"/>
          </w:tcPr>
          <w:p w:rsidR="000C72F0" w:rsidRPr="00934FE4" w:rsidRDefault="000C72F0" w:rsidP="00B85F89">
            <w:pPr>
              <w:rPr>
                <w:sz w:val="20"/>
                <w:szCs w:val="20"/>
              </w:rPr>
            </w:pPr>
            <w:r w:rsidRPr="00934FE4">
              <w:rPr>
                <w:sz w:val="20"/>
                <w:szCs w:val="20"/>
              </w:rPr>
              <w:t>-                Déchets de poils grossiers</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b/>
                <w:bCs/>
                <w:sz w:val="20"/>
                <w:szCs w:val="20"/>
              </w:rPr>
              <w:t>5104</w:t>
            </w:r>
          </w:p>
        </w:tc>
        <w:tc>
          <w:tcPr>
            <w:tcW w:w="7864" w:type="dxa"/>
            <w:shd w:val="clear" w:color="auto" w:fill="auto"/>
          </w:tcPr>
          <w:p w:rsidR="000C72F0" w:rsidRPr="00934FE4" w:rsidRDefault="000C72F0" w:rsidP="00B85F89">
            <w:pPr>
              <w:rPr>
                <w:sz w:val="20"/>
                <w:szCs w:val="20"/>
              </w:rPr>
            </w:pPr>
            <w:r w:rsidRPr="00934FE4">
              <w:rPr>
                <w:b/>
                <w:bCs/>
                <w:sz w:val="20"/>
                <w:szCs w:val="20"/>
              </w:rPr>
              <w:t>Effilochés de laine ou de poils fins ou grossiers.</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B85F89" w:rsidRPr="00934FE4" w:rsidTr="00155FFC">
        <w:tc>
          <w:tcPr>
            <w:tcW w:w="1259" w:type="dxa"/>
            <w:shd w:val="clear" w:color="auto" w:fill="auto"/>
          </w:tcPr>
          <w:p w:rsidR="00B85F89" w:rsidRPr="00934FE4" w:rsidRDefault="00B85F89" w:rsidP="00B85F89">
            <w:pPr>
              <w:rPr>
                <w:sz w:val="20"/>
                <w:szCs w:val="20"/>
              </w:rPr>
            </w:pPr>
            <w:r w:rsidRPr="00934FE4">
              <w:rPr>
                <w:b/>
                <w:bCs/>
                <w:sz w:val="20"/>
                <w:szCs w:val="20"/>
              </w:rPr>
              <w:t>5105</w:t>
            </w:r>
          </w:p>
        </w:tc>
        <w:tc>
          <w:tcPr>
            <w:tcW w:w="7864" w:type="dxa"/>
            <w:shd w:val="clear" w:color="auto" w:fill="auto"/>
          </w:tcPr>
          <w:p w:rsidR="00B85F89" w:rsidRPr="00934FE4" w:rsidRDefault="00B85F89" w:rsidP="00B85F89">
            <w:pPr>
              <w:rPr>
                <w:sz w:val="20"/>
                <w:szCs w:val="20"/>
              </w:rPr>
            </w:pPr>
            <w:r w:rsidRPr="00934FE4">
              <w:rPr>
                <w:b/>
                <w:bCs/>
                <w:sz w:val="20"/>
                <w:szCs w:val="20"/>
              </w:rPr>
              <w:t>Laine, poils fins ou grossiers, cardés ou peignés (y compris la "laine peignée en vrac").</w:t>
            </w:r>
          </w:p>
        </w:tc>
        <w:tc>
          <w:tcPr>
            <w:tcW w:w="417"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155FFC">
        <w:tc>
          <w:tcPr>
            <w:tcW w:w="1259" w:type="dxa"/>
            <w:shd w:val="clear" w:color="auto" w:fill="auto"/>
          </w:tcPr>
          <w:p w:rsidR="00B85F89" w:rsidRPr="00934FE4" w:rsidRDefault="00B85F89" w:rsidP="00B85F89">
            <w:pPr>
              <w:rPr>
                <w:sz w:val="20"/>
                <w:szCs w:val="20"/>
              </w:rPr>
            </w:pPr>
            <w:r w:rsidRPr="00934FE4">
              <w:rPr>
                <w:sz w:val="20"/>
                <w:szCs w:val="20"/>
              </w:rPr>
              <w:t>5105.10 00</w:t>
            </w:r>
          </w:p>
        </w:tc>
        <w:tc>
          <w:tcPr>
            <w:tcW w:w="7864"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Laine cardée</w:t>
            </w:r>
          </w:p>
        </w:tc>
        <w:tc>
          <w:tcPr>
            <w:tcW w:w="417"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0C72F0" w:rsidP="000C72F0">
            <w:pPr>
              <w:rPr>
                <w:sz w:val="20"/>
                <w:szCs w:val="20"/>
              </w:rPr>
            </w:pPr>
            <w:r w:rsidRPr="00934FE4">
              <w:rPr>
                <w:b/>
                <w:bCs/>
                <w:sz w:val="20"/>
                <w:szCs w:val="20"/>
              </w:rPr>
              <w:t>0</w:t>
            </w:r>
          </w:p>
        </w:tc>
      </w:tr>
      <w:tr w:rsidR="00B85F89" w:rsidRPr="00934FE4" w:rsidTr="00155FFC">
        <w:tc>
          <w:tcPr>
            <w:tcW w:w="1259" w:type="dxa"/>
            <w:shd w:val="clear" w:color="auto" w:fill="auto"/>
          </w:tcPr>
          <w:p w:rsidR="00B85F89" w:rsidRPr="00934FE4" w:rsidRDefault="00B85F89" w:rsidP="00B85F89">
            <w:pPr>
              <w:rPr>
                <w:sz w:val="20"/>
                <w:szCs w:val="20"/>
              </w:rPr>
            </w:pPr>
          </w:p>
        </w:tc>
        <w:tc>
          <w:tcPr>
            <w:tcW w:w="7864"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Laine peignée :</w:t>
            </w:r>
          </w:p>
        </w:tc>
        <w:tc>
          <w:tcPr>
            <w:tcW w:w="417"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5105.21 00</w:t>
            </w:r>
          </w:p>
        </w:tc>
        <w:tc>
          <w:tcPr>
            <w:tcW w:w="7864" w:type="dxa"/>
            <w:shd w:val="clear" w:color="auto" w:fill="auto"/>
          </w:tcPr>
          <w:p w:rsidR="000C72F0" w:rsidRPr="00934FE4" w:rsidRDefault="000C72F0" w:rsidP="00B85F89">
            <w:pPr>
              <w:rPr>
                <w:sz w:val="20"/>
                <w:szCs w:val="20"/>
              </w:rPr>
            </w:pPr>
            <w:r w:rsidRPr="00934FE4">
              <w:rPr>
                <w:sz w:val="20"/>
                <w:szCs w:val="20"/>
              </w:rPr>
              <w:t>--</w:t>
            </w:r>
            <w:r w:rsidRPr="00934FE4">
              <w:rPr>
                <w:sz w:val="20"/>
                <w:szCs w:val="20"/>
              </w:rPr>
              <w:tab/>
              <w:t>"Laine peignée en vrac"</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5105.29 00</w:t>
            </w:r>
          </w:p>
        </w:tc>
        <w:tc>
          <w:tcPr>
            <w:tcW w:w="7864" w:type="dxa"/>
            <w:shd w:val="clear" w:color="auto" w:fill="auto"/>
          </w:tcPr>
          <w:p w:rsidR="000C72F0" w:rsidRPr="00934FE4" w:rsidRDefault="000C72F0" w:rsidP="00B85F89">
            <w:pPr>
              <w:rPr>
                <w:sz w:val="20"/>
                <w:szCs w:val="20"/>
              </w:rPr>
            </w:pPr>
            <w:r w:rsidRPr="00934FE4">
              <w:rPr>
                <w:sz w:val="20"/>
                <w:szCs w:val="20"/>
              </w:rPr>
              <w:t>--</w:t>
            </w:r>
            <w:r w:rsidRPr="00934FE4">
              <w:rPr>
                <w:sz w:val="20"/>
                <w:szCs w:val="20"/>
              </w:rPr>
              <w:tab/>
              <w:t>Autre</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B85F89" w:rsidRPr="00934FE4" w:rsidTr="00155FFC">
        <w:tc>
          <w:tcPr>
            <w:tcW w:w="1259" w:type="dxa"/>
            <w:shd w:val="clear" w:color="auto" w:fill="auto"/>
          </w:tcPr>
          <w:p w:rsidR="00B85F89" w:rsidRPr="00934FE4" w:rsidRDefault="00B85F89" w:rsidP="00B85F89">
            <w:pPr>
              <w:rPr>
                <w:sz w:val="20"/>
                <w:szCs w:val="20"/>
              </w:rPr>
            </w:pPr>
          </w:p>
        </w:tc>
        <w:tc>
          <w:tcPr>
            <w:tcW w:w="7864" w:type="dxa"/>
            <w:shd w:val="clear" w:color="auto" w:fill="auto"/>
          </w:tcPr>
          <w:p w:rsidR="00B85F89" w:rsidRPr="00934FE4" w:rsidRDefault="00B85F89" w:rsidP="00B85F89">
            <w:pPr>
              <w:rPr>
                <w:sz w:val="20"/>
                <w:szCs w:val="20"/>
              </w:rPr>
            </w:pPr>
            <w:r w:rsidRPr="00934FE4">
              <w:rPr>
                <w:sz w:val="20"/>
                <w:szCs w:val="20"/>
              </w:rPr>
              <w:t>-</w:t>
            </w:r>
            <w:r w:rsidRPr="00934FE4">
              <w:rPr>
                <w:sz w:val="20"/>
                <w:szCs w:val="20"/>
              </w:rPr>
              <w:tab/>
              <w:t>Poils fins, cardés ou peignés</w:t>
            </w:r>
          </w:p>
        </w:tc>
        <w:tc>
          <w:tcPr>
            <w:tcW w:w="417"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5105.31 00</w:t>
            </w:r>
          </w:p>
        </w:tc>
        <w:tc>
          <w:tcPr>
            <w:tcW w:w="7864" w:type="dxa"/>
            <w:shd w:val="clear" w:color="auto" w:fill="auto"/>
          </w:tcPr>
          <w:p w:rsidR="000C72F0" w:rsidRPr="00934FE4" w:rsidRDefault="000C72F0" w:rsidP="00B85F89">
            <w:pPr>
              <w:rPr>
                <w:sz w:val="20"/>
                <w:szCs w:val="20"/>
              </w:rPr>
            </w:pPr>
            <w:r w:rsidRPr="00934FE4">
              <w:rPr>
                <w:sz w:val="20"/>
                <w:szCs w:val="20"/>
              </w:rPr>
              <w:t>-- De chèvre de Cachemire</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0C72F0" w:rsidRPr="00934FE4" w:rsidTr="00155FFC">
        <w:tc>
          <w:tcPr>
            <w:tcW w:w="1259" w:type="dxa"/>
            <w:shd w:val="clear" w:color="auto" w:fill="auto"/>
          </w:tcPr>
          <w:p w:rsidR="000C72F0" w:rsidRPr="00934FE4" w:rsidRDefault="000C72F0" w:rsidP="00B85F89">
            <w:pPr>
              <w:rPr>
                <w:sz w:val="20"/>
                <w:szCs w:val="20"/>
              </w:rPr>
            </w:pPr>
            <w:r w:rsidRPr="00934FE4">
              <w:rPr>
                <w:sz w:val="20"/>
                <w:szCs w:val="20"/>
              </w:rPr>
              <w:t>5105.39 00</w:t>
            </w:r>
          </w:p>
        </w:tc>
        <w:tc>
          <w:tcPr>
            <w:tcW w:w="7864" w:type="dxa"/>
            <w:shd w:val="clear" w:color="auto" w:fill="auto"/>
          </w:tcPr>
          <w:p w:rsidR="000C72F0" w:rsidRPr="00934FE4" w:rsidRDefault="000C72F0" w:rsidP="00B85F89">
            <w:pPr>
              <w:rPr>
                <w:sz w:val="20"/>
                <w:szCs w:val="20"/>
              </w:rPr>
            </w:pPr>
            <w:r w:rsidRPr="00934FE4">
              <w:rPr>
                <w:sz w:val="20"/>
                <w:szCs w:val="20"/>
              </w:rPr>
              <w:t>-- Autres</w:t>
            </w:r>
          </w:p>
        </w:tc>
        <w:tc>
          <w:tcPr>
            <w:tcW w:w="417" w:type="dxa"/>
            <w:shd w:val="clear" w:color="auto" w:fill="auto"/>
          </w:tcPr>
          <w:p w:rsidR="000C72F0" w:rsidRPr="00934FE4" w:rsidRDefault="000C72F0" w:rsidP="00B85F89">
            <w:pPr>
              <w:rPr>
                <w:sz w:val="20"/>
                <w:szCs w:val="20"/>
              </w:rPr>
            </w:pPr>
            <w:r w:rsidRPr="00934FE4">
              <w:rPr>
                <w:sz w:val="20"/>
                <w:szCs w:val="20"/>
              </w:rPr>
              <w:t>kg</w:t>
            </w:r>
          </w:p>
        </w:tc>
        <w:tc>
          <w:tcPr>
            <w:tcW w:w="630" w:type="dxa"/>
            <w:shd w:val="clear" w:color="auto" w:fill="auto"/>
          </w:tcPr>
          <w:p w:rsidR="000C72F0" w:rsidRPr="00934FE4" w:rsidRDefault="000C72F0" w:rsidP="000C72F0">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b/>
                <w:bCs/>
                <w:sz w:val="20"/>
                <w:szCs w:val="20"/>
              </w:rPr>
              <w:lastRenderedPageBreak/>
              <w:t>NDP</w:t>
            </w:r>
          </w:p>
        </w:tc>
        <w:tc>
          <w:tcPr>
            <w:tcW w:w="7864" w:type="dxa"/>
            <w:shd w:val="clear" w:color="auto" w:fill="auto"/>
          </w:tcPr>
          <w:p w:rsidR="00155FFC" w:rsidRPr="00934FE4" w:rsidRDefault="00155FFC" w:rsidP="00155FFC">
            <w:pPr>
              <w:jc w:val="center"/>
              <w:rPr>
                <w:sz w:val="20"/>
                <w:szCs w:val="20"/>
              </w:rPr>
            </w:pPr>
            <w:r w:rsidRPr="00934FE4">
              <w:rPr>
                <w:b/>
                <w:bCs/>
                <w:sz w:val="20"/>
                <w:szCs w:val="20"/>
              </w:rPr>
              <w:t>LIBELLE</w:t>
            </w:r>
          </w:p>
        </w:tc>
        <w:tc>
          <w:tcPr>
            <w:tcW w:w="417" w:type="dxa"/>
            <w:shd w:val="clear" w:color="auto" w:fill="auto"/>
          </w:tcPr>
          <w:p w:rsidR="00155FFC" w:rsidRPr="00934FE4" w:rsidRDefault="00155FFC" w:rsidP="00155FFC">
            <w:pPr>
              <w:rPr>
                <w:sz w:val="20"/>
                <w:szCs w:val="20"/>
              </w:rPr>
            </w:pPr>
            <w:r w:rsidRPr="00934FE4">
              <w:rPr>
                <w:b/>
                <w:bCs/>
                <w:sz w:val="20"/>
                <w:szCs w:val="20"/>
              </w:rPr>
              <w:t>CS</w:t>
            </w:r>
          </w:p>
        </w:tc>
        <w:tc>
          <w:tcPr>
            <w:tcW w:w="630" w:type="dxa"/>
            <w:shd w:val="clear" w:color="auto" w:fill="auto"/>
          </w:tcPr>
          <w:p w:rsidR="00155FFC" w:rsidRPr="00934FE4" w:rsidRDefault="00155FFC" w:rsidP="00155FFC">
            <w:pPr>
              <w:rPr>
                <w:sz w:val="20"/>
                <w:szCs w:val="20"/>
              </w:rPr>
            </w:pPr>
            <w:r w:rsidRPr="00934FE4">
              <w:rPr>
                <w:b/>
                <w:bCs/>
                <w:sz w:val="20"/>
                <w:szCs w:val="20"/>
              </w:rPr>
              <w:t>DD%</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5105.40 00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Poils grossiers, cardés ou peignés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b/>
                <w:bCs/>
                <w:sz w:val="20"/>
                <w:szCs w:val="20"/>
              </w:rPr>
              <w:t>5106</w:t>
            </w:r>
          </w:p>
        </w:tc>
        <w:tc>
          <w:tcPr>
            <w:tcW w:w="7864" w:type="dxa"/>
            <w:shd w:val="clear" w:color="auto" w:fill="auto"/>
          </w:tcPr>
          <w:p w:rsidR="00155FFC" w:rsidRPr="00934FE4" w:rsidRDefault="00155FFC" w:rsidP="00155FFC">
            <w:pPr>
              <w:rPr>
                <w:sz w:val="20"/>
                <w:szCs w:val="20"/>
              </w:rPr>
            </w:pPr>
            <w:r w:rsidRPr="00934FE4">
              <w:rPr>
                <w:b/>
                <w:bCs/>
                <w:sz w:val="20"/>
                <w:szCs w:val="20"/>
              </w:rPr>
              <w:t>Fils de laine cardée, non conditionnés pour la vente au détail.</w:t>
            </w:r>
          </w:p>
        </w:tc>
        <w:tc>
          <w:tcPr>
            <w:tcW w:w="417" w:type="dxa"/>
            <w:shd w:val="clear" w:color="auto" w:fill="auto"/>
          </w:tcPr>
          <w:p w:rsidR="00155FFC" w:rsidRPr="00934FE4" w:rsidRDefault="00155FFC" w:rsidP="00155FFC">
            <w:pPr>
              <w:rPr>
                <w:sz w:val="20"/>
                <w:szCs w:val="20"/>
              </w:rPr>
            </w:pPr>
          </w:p>
        </w:tc>
        <w:tc>
          <w:tcPr>
            <w:tcW w:w="630" w:type="dxa"/>
            <w:shd w:val="clear" w:color="auto" w:fill="auto"/>
          </w:tcPr>
          <w:p w:rsidR="00155FFC" w:rsidRPr="00934FE4" w:rsidRDefault="00155FFC" w:rsidP="00155FFC">
            <w:pPr>
              <w:rPr>
                <w:sz w:val="20"/>
                <w:szCs w:val="20"/>
              </w:rPr>
            </w:pP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5106.10 00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Contenant au moins 85 % en poids de laine</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5106.20 00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Contenant moins de 85 % en poids de laine</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b/>
                <w:bCs/>
                <w:sz w:val="20"/>
                <w:szCs w:val="20"/>
              </w:rPr>
              <w:t>5107</w:t>
            </w:r>
          </w:p>
        </w:tc>
        <w:tc>
          <w:tcPr>
            <w:tcW w:w="7864" w:type="dxa"/>
            <w:shd w:val="clear" w:color="auto" w:fill="auto"/>
          </w:tcPr>
          <w:p w:rsidR="00155FFC" w:rsidRPr="00934FE4" w:rsidRDefault="00155FFC" w:rsidP="00155FFC">
            <w:pPr>
              <w:rPr>
                <w:sz w:val="20"/>
                <w:szCs w:val="20"/>
              </w:rPr>
            </w:pPr>
            <w:r w:rsidRPr="00934FE4">
              <w:rPr>
                <w:b/>
                <w:bCs/>
                <w:sz w:val="20"/>
                <w:szCs w:val="20"/>
              </w:rPr>
              <w:t>Fils de laine peignée, non conditionnés pour la vente au détail.</w:t>
            </w:r>
          </w:p>
        </w:tc>
        <w:tc>
          <w:tcPr>
            <w:tcW w:w="417" w:type="dxa"/>
            <w:shd w:val="clear" w:color="auto" w:fill="auto"/>
          </w:tcPr>
          <w:p w:rsidR="00155FFC" w:rsidRPr="00934FE4" w:rsidRDefault="00155FFC" w:rsidP="00155FFC">
            <w:pPr>
              <w:rPr>
                <w:sz w:val="20"/>
                <w:szCs w:val="20"/>
              </w:rPr>
            </w:pPr>
          </w:p>
        </w:tc>
        <w:tc>
          <w:tcPr>
            <w:tcW w:w="630" w:type="dxa"/>
            <w:shd w:val="clear" w:color="auto" w:fill="auto"/>
          </w:tcPr>
          <w:p w:rsidR="00155FFC" w:rsidRPr="00934FE4" w:rsidRDefault="00155FFC" w:rsidP="00155FFC">
            <w:pPr>
              <w:rPr>
                <w:sz w:val="20"/>
                <w:szCs w:val="20"/>
              </w:rPr>
            </w:pP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5107.10 00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Contenant au moins 85 % en poids de laine</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5107.20 00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Contenant moins de 85 % en poids de laine</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b/>
                <w:bCs/>
                <w:sz w:val="20"/>
                <w:szCs w:val="20"/>
              </w:rPr>
              <w:t>5108</w:t>
            </w:r>
          </w:p>
        </w:tc>
        <w:tc>
          <w:tcPr>
            <w:tcW w:w="7864" w:type="dxa"/>
            <w:shd w:val="clear" w:color="auto" w:fill="auto"/>
          </w:tcPr>
          <w:p w:rsidR="00155FFC" w:rsidRPr="00934FE4" w:rsidRDefault="00155FFC" w:rsidP="00155FFC">
            <w:pPr>
              <w:rPr>
                <w:sz w:val="20"/>
                <w:szCs w:val="20"/>
              </w:rPr>
            </w:pPr>
            <w:r w:rsidRPr="00934FE4">
              <w:rPr>
                <w:b/>
                <w:bCs/>
                <w:sz w:val="20"/>
                <w:szCs w:val="20"/>
              </w:rPr>
              <w:t>Fils de poils fins, cardés ou peignés, non conditionnés pour la vente au détail.</w:t>
            </w:r>
          </w:p>
        </w:tc>
        <w:tc>
          <w:tcPr>
            <w:tcW w:w="417" w:type="dxa"/>
            <w:shd w:val="clear" w:color="auto" w:fill="auto"/>
          </w:tcPr>
          <w:p w:rsidR="00155FFC" w:rsidRPr="00934FE4" w:rsidRDefault="00155FFC" w:rsidP="00155FFC">
            <w:pPr>
              <w:rPr>
                <w:sz w:val="20"/>
                <w:szCs w:val="20"/>
              </w:rPr>
            </w:pPr>
          </w:p>
        </w:tc>
        <w:tc>
          <w:tcPr>
            <w:tcW w:w="630" w:type="dxa"/>
            <w:shd w:val="clear" w:color="auto" w:fill="auto"/>
          </w:tcPr>
          <w:p w:rsidR="00155FFC" w:rsidRPr="00934FE4" w:rsidRDefault="00155FFC" w:rsidP="00155FFC">
            <w:pPr>
              <w:rPr>
                <w:sz w:val="20"/>
                <w:szCs w:val="20"/>
              </w:rPr>
            </w:pP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5108.10 00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Cardés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5108.20 00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Peignés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b/>
                <w:bCs/>
                <w:sz w:val="20"/>
                <w:szCs w:val="20"/>
              </w:rPr>
              <w:t>5109</w:t>
            </w:r>
          </w:p>
        </w:tc>
        <w:tc>
          <w:tcPr>
            <w:tcW w:w="7864" w:type="dxa"/>
            <w:shd w:val="clear" w:color="auto" w:fill="auto"/>
          </w:tcPr>
          <w:p w:rsidR="00155FFC" w:rsidRPr="00934FE4" w:rsidRDefault="00155FFC" w:rsidP="00155FFC">
            <w:pPr>
              <w:rPr>
                <w:sz w:val="20"/>
                <w:szCs w:val="20"/>
              </w:rPr>
            </w:pPr>
            <w:r w:rsidRPr="00934FE4">
              <w:rPr>
                <w:b/>
                <w:bCs/>
                <w:sz w:val="20"/>
                <w:szCs w:val="20"/>
              </w:rPr>
              <w:t>Fils de laine ou de poils fins, conditionnés pour la vente au détail.</w:t>
            </w:r>
          </w:p>
        </w:tc>
        <w:tc>
          <w:tcPr>
            <w:tcW w:w="417" w:type="dxa"/>
            <w:shd w:val="clear" w:color="auto" w:fill="auto"/>
          </w:tcPr>
          <w:p w:rsidR="00155FFC" w:rsidRPr="00934FE4" w:rsidRDefault="00155FFC" w:rsidP="00155FFC">
            <w:pPr>
              <w:rPr>
                <w:sz w:val="20"/>
                <w:szCs w:val="20"/>
              </w:rPr>
            </w:pPr>
          </w:p>
        </w:tc>
        <w:tc>
          <w:tcPr>
            <w:tcW w:w="630" w:type="dxa"/>
            <w:shd w:val="clear" w:color="auto" w:fill="auto"/>
          </w:tcPr>
          <w:p w:rsidR="00155FFC" w:rsidRPr="00934FE4" w:rsidRDefault="00155FFC" w:rsidP="00155FFC">
            <w:pPr>
              <w:rPr>
                <w:sz w:val="20"/>
                <w:szCs w:val="20"/>
              </w:rPr>
            </w:pP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5109.10 00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Contenant au moins 85 % en poids de laine ou de poils fins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5109.90 00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Autres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b/>
                <w:bCs/>
                <w:sz w:val="20"/>
                <w:szCs w:val="20"/>
              </w:rPr>
              <w:t>5110.00 00</w:t>
            </w:r>
          </w:p>
        </w:tc>
        <w:tc>
          <w:tcPr>
            <w:tcW w:w="7864" w:type="dxa"/>
            <w:shd w:val="clear" w:color="auto" w:fill="auto"/>
          </w:tcPr>
          <w:p w:rsidR="00155FFC" w:rsidRPr="00934FE4" w:rsidRDefault="00155FFC" w:rsidP="00155FFC">
            <w:pPr>
              <w:rPr>
                <w:sz w:val="20"/>
                <w:szCs w:val="20"/>
              </w:rPr>
            </w:pPr>
            <w:r w:rsidRPr="00934FE4">
              <w:rPr>
                <w:b/>
                <w:bCs/>
                <w:sz w:val="20"/>
                <w:szCs w:val="20"/>
              </w:rPr>
              <w:t>Fils de poils grossiers ou de crin (y compris les fils de crin guipés), même conditionnés pour la vente au détail.</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b/>
                <w:bCs/>
                <w:sz w:val="20"/>
                <w:szCs w:val="20"/>
              </w:rPr>
              <w:t>5111</w:t>
            </w:r>
          </w:p>
        </w:tc>
        <w:tc>
          <w:tcPr>
            <w:tcW w:w="7864" w:type="dxa"/>
            <w:shd w:val="clear" w:color="auto" w:fill="auto"/>
          </w:tcPr>
          <w:p w:rsidR="00155FFC" w:rsidRPr="00934FE4" w:rsidRDefault="00155FFC" w:rsidP="00155FFC">
            <w:pPr>
              <w:rPr>
                <w:sz w:val="20"/>
                <w:szCs w:val="20"/>
              </w:rPr>
            </w:pPr>
            <w:r w:rsidRPr="00934FE4">
              <w:rPr>
                <w:b/>
                <w:bCs/>
                <w:sz w:val="20"/>
                <w:szCs w:val="20"/>
              </w:rPr>
              <w:t>Tissus de laine cardée ou de poils fins cardés.</w:t>
            </w:r>
          </w:p>
        </w:tc>
        <w:tc>
          <w:tcPr>
            <w:tcW w:w="417" w:type="dxa"/>
            <w:shd w:val="clear" w:color="auto" w:fill="auto"/>
          </w:tcPr>
          <w:p w:rsidR="00155FFC" w:rsidRPr="00934FE4" w:rsidRDefault="00155FFC" w:rsidP="00155FFC">
            <w:pPr>
              <w:rPr>
                <w:b/>
                <w:bCs/>
                <w:sz w:val="20"/>
                <w:szCs w:val="20"/>
              </w:rPr>
            </w:pPr>
          </w:p>
        </w:tc>
        <w:tc>
          <w:tcPr>
            <w:tcW w:w="630" w:type="dxa"/>
            <w:shd w:val="clear" w:color="auto" w:fill="auto"/>
          </w:tcPr>
          <w:p w:rsidR="00155FFC" w:rsidRPr="00934FE4" w:rsidRDefault="00155FFC" w:rsidP="00155FFC">
            <w:pPr>
              <w:rPr>
                <w:b/>
                <w:bCs/>
                <w:sz w:val="20"/>
                <w:szCs w:val="20"/>
              </w:rPr>
            </w:pPr>
          </w:p>
        </w:tc>
      </w:tr>
      <w:tr w:rsidR="00155FFC" w:rsidRPr="00934FE4" w:rsidTr="00155FFC">
        <w:tc>
          <w:tcPr>
            <w:tcW w:w="1259" w:type="dxa"/>
            <w:shd w:val="clear" w:color="auto" w:fill="auto"/>
          </w:tcPr>
          <w:p w:rsidR="00155FFC" w:rsidRPr="00934FE4" w:rsidRDefault="00155FFC" w:rsidP="00155FFC">
            <w:pPr>
              <w:rPr>
                <w:sz w:val="20"/>
                <w:szCs w:val="20"/>
              </w:rPr>
            </w:pP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Contenant au moins 85 % en poids de laine ou de poils fins :</w:t>
            </w:r>
          </w:p>
        </w:tc>
        <w:tc>
          <w:tcPr>
            <w:tcW w:w="417" w:type="dxa"/>
            <w:shd w:val="clear" w:color="auto" w:fill="auto"/>
          </w:tcPr>
          <w:p w:rsidR="00155FFC" w:rsidRPr="00934FE4" w:rsidRDefault="00155FFC" w:rsidP="00155FFC">
            <w:pPr>
              <w:rPr>
                <w:sz w:val="20"/>
                <w:szCs w:val="20"/>
              </w:rPr>
            </w:pPr>
          </w:p>
        </w:tc>
        <w:tc>
          <w:tcPr>
            <w:tcW w:w="630" w:type="dxa"/>
            <w:shd w:val="clear" w:color="auto" w:fill="auto"/>
          </w:tcPr>
          <w:p w:rsidR="00155FFC" w:rsidRPr="00934FE4" w:rsidRDefault="00155FFC" w:rsidP="00155FFC">
            <w:pPr>
              <w:rPr>
                <w:sz w:val="20"/>
                <w:szCs w:val="20"/>
              </w:rPr>
            </w:pP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5111.11 00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D'un poids n'excédant pas 300 g/m²</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5111.19 00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Autres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5111.20 00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Autres, mélangés principalement ou uniquement avec des  filaments synthétiques ou artificiels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5111.30 00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Autres, mélangés principalement ou uniquement avec des  fibres synthétiques ou artificielles discontinues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5111.90 00</w:t>
            </w:r>
          </w:p>
        </w:tc>
        <w:tc>
          <w:tcPr>
            <w:tcW w:w="7864" w:type="dxa"/>
            <w:shd w:val="clear" w:color="auto" w:fill="auto"/>
          </w:tcPr>
          <w:p w:rsidR="00155FFC" w:rsidRPr="00934FE4" w:rsidRDefault="00155FFC" w:rsidP="00155FFC">
            <w:pPr>
              <w:rPr>
                <w:sz w:val="20"/>
                <w:szCs w:val="20"/>
              </w:rPr>
            </w:pPr>
            <w:r w:rsidRPr="00934FE4">
              <w:rPr>
                <w:sz w:val="20"/>
                <w:szCs w:val="20"/>
              </w:rPr>
              <w:t>-</w:t>
            </w:r>
            <w:r w:rsidRPr="00934FE4">
              <w:rPr>
                <w:sz w:val="20"/>
                <w:szCs w:val="20"/>
              </w:rPr>
              <w:tab/>
              <w:t>Autres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b/>
                <w:bCs/>
                <w:sz w:val="20"/>
                <w:szCs w:val="20"/>
              </w:rPr>
              <w:t>5112</w:t>
            </w:r>
          </w:p>
        </w:tc>
        <w:tc>
          <w:tcPr>
            <w:tcW w:w="7864" w:type="dxa"/>
            <w:shd w:val="clear" w:color="auto" w:fill="auto"/>
          </w:tcPr>
          <w:p w:rsidR="00155FFC" w:rsidRPr="00934FE4" w:rsidRDefault="00155FFC" w:rsidP="00155FFC">
            <w:pPr>
              <w:rPr>
                <w:sz w:val="20"/>
                <w:szCs w:val="20"/>
              </w:rPr>
            </w:pPr>
            <w:r w:rsidRPr="00934FE4">
              <w:rPr>
                <w:b/>
                <w:bCs/>
                <w:sz w:val="20"/>
                <w:szCs w:val="20"/>
              </w:rPr>
              <w:t>Tissus de laine peignée ou de poils fins peignés.</w:t>
            </w:r>
          </w:p>
        </w:tc>
        <w:tc>
          <w:tcPr>
            <w:tcW w:w="417" w:type="dxa"/>
            <w:shd w:val="clear" w:color="auto" w:fill="auto"/>
          </w:tcPr>
          <w:p w:rsidR="00155FFC" w:rsidRPr="00934FE4" w:rsidRDefault="00155FFC" w:rsidP="00155FFC">
            <w:pPr>
              <w:rPr>
                <w:sz w:val="20"/>
                <w:szCs w:val="20"/>
              </w:rPr>
            </w:pPr>
          </w:p>
        </w:tc>
        <w:tc>
          <w:tcPr>
            <w:tcW w:w="630" w:type="dxa"/>
            <w:shd w:val="clear" w:color="auto" w:fill="auto"/>
          </w:tcPr>
          <w:p w:rsidR="00155FFC" w:rsidRPr="00934FE4" w:rsidRDefault="00155FFC" w:rsidP="00155FFC">
            <w:pPr>
              <w:rPr>
                <w:sz w:val="20"/>
                <w:szCs w:val="20"/>
              </w:rPr>
            </w:pPr>
          </w:p>
        </w:tc>
      </w:tr>
      <w:tr w:rsidR="00155FFC" w:rsidRPr="00934FE4" w:rsidTr="00155FFC">
        <w:tc>
          <w:tcPr>
            <w:tcW w:w="1259" w:type="dxa"/>
            <w:shd w:val="clear" w:color="auto" w:fill="auto"/>
          </w:tcPr>
          <w:p w:rsidR="00155FFC" w:rsidRPr="00934FE4" w:rsidRDefault="00155FFC" w:rsidP="00155FFC">
            <w:pPr>
              <w:rPr>
                <w:sz w:val="20"/>
                <w:szCs w:val="20"/>
              </w:rPr>
            </w:pPr>
          </w:p>
        </w:tc>
        <w:tc>
          <w:tcPr>
            <w:tcW w:w="7864" w:type="dxa"/>
            <w:shd w:val="clear" w:color="auto" w:fill="auto"/>
          </w:tcPr>
          <w:p w:rsidR="00155FFC" w:rsidRPr="00934FE4" w:rsidRDefault="00155FFC" w:rsidP="00155FFC">
            <w:pPr>
              <w:rPr>
                <w:sz w:val="20"/>
                <w:szCs w:val="20"/>
              </w:rPr>
            </w:pPr>
            <w:r w:rsidRPr="00934FE4">
              <w:rPr>
                <w:sz w:val="20"/>
                <w:szCs w:val="20"/>
              </w:rPr>
              <w:t>-          Contenant au moins 85 % en poids de laine ou de poils fins :</w:t>
            </w:r>
          </w:p>
        </w:tc>
        <w:tc>
          <w:tcPr>
            <w:tcW w:w="417" w:type="dxa"/>
            <w:shd w:val="clear" w:color="auto" w:fill="auto"/>
          </w:tcPr>
          <w:p w:rsidR="00155FFC" w:rsidRPr="00934FE4" w:rsidRDefault="00155FFC" w:rsidP="00155FFC">
            <w:pPr>
              <w:rPr>
                <w:sz w:val="20"/>
                <w:szCs w:val="20"/>
              </w:rPr>
            </w:pPr>
          </w:p>
        </w:tc>
        <w:tc>
          <w:tcPr>
            <w:tcW w:w="630" w:type="dxa"/>
            <w:shd w:val="clear" w:color="auto" w:fill="auto"/>
          </w:tcPr>
          <w:p w:rsidR="00155FFC" w:rsidRPr="00934FE4" w:rsidRDefault="00155FFC" w:rsidP="00155FFC">
            <w:pPr>
              <w:rPr>
                <w:sz w:val="20"/>
                <w:szCs w:val="20"/>
              </w:rPr>
            </w:pP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5112.11 00</w:t>
            </w:r>
          </w:p>
        </w:tc>
        <w:tc>
          <w:tcPr>
            <w:tcW w:w="7864" w:type="dxa"/>
            <w:shd w:val="clear" w:color="auto" w:fill="auto"/>
          </w:tcPr>
          <w:p w:rsidR="00155FFC" w:rsidRPr="00934FE4" w:rsidRDefault="00155FFC" w:rsidP="00155FFC">
            <w:pPr>
              <w:rPr>
                <w:sz w:val="20"/>
                <w:szCs w:val="20"/>
              </w:rPr>
            </w:pPr>
            <w:r w:rsidRPr="00934FE4">
              <w:rPr>
                <w:sz w:val="20"/>
                <w:szCs w:val="20"/>
              </w:rPr>
              <w:t>--         D'un poids n'excédant pas 200 g/m²</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5112.19 00</w:t>
            </w:r>
          </w:p>
        </w:tc>
        <w:tc>
          <w:tcPr>
            <w:tcW w:w="7864" w:type="dxa"/>
            <w:shd w:val="clear" w:color="auto" w:fill="auto"/>
          </w:tcPr>
          <w:p w:rsidR="00155FFC" w:rsidRPr="00934FE4" w:rsidRDefault="00155FFC" w:rsidP="00155FFC">
            <w:pPr>
              <w:rPr>
                <w:sz w:val="20"/>
                <w:szCs w:val="20"/>
              </w:rPr>
            </w:pPr>
            <w:r w:rsidRPr="00934FE4">
              <w:rPr>
                <w:sz w:val="20"/>
                <w:szCs w:val="20"/>
              </w:rPr>
              <w:t>--    Autres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b/>
                <w:bCs/>
                <w:sz w:val="20"/>
                <w:szCs w:val="20"/>
              </w:rPr>
              <w:lastRenderedPageBreak/>
              <w:t>NDP</w:t>
            </w:r>
          </w:p>
        </w:tc>
        <w:tc>
          <w:tcPr>
            <w:tcW w:w="7864" w:type="dxa"/>
            <w:shd w:val="clear" w:color="auto" w:fill="auto"/>
          </w:tcPr>
          <w:p w:rsidR="00155FFC" w:rsidRPr="00934FE4" w:rsidRDefault="00155FFC" w:rsidP="00155FFC">
            <w:pPr>
              <w:jc w:val="center"/>
              <w:rPr>
                <w:sz w:val="20"/>
                <w:szCs w:val="20"/>
              </w:rPr>
            </w:pPr>
            <w:r w:rsidRPr="00934FE4">
              <w:rPr>
                <w:b/>
                <w:bCs/>
                <w:sz w:val="20"/>
                <w:szCs w:val="20"/>
              </w:rPr>
              <w:t>LIBELLE</w:t>
            </w:r>
          </w:p>
        </w:tc>
        <w:tc>
          <w:tcPr>
            <w:tcW w:w="417" w:type="dxa"/>
            <w:shd w:val="clear" w:color="auto" w:fill="auto"/>
          </w:tcPr>
          <w:p w:rsidR="00155FFC" w:rsidRPr="00934FE4" w:rsidRDefault="00155FFC" w:rsidP="00155FFC">
            <w:pPr>
              <w:rPr>
                <w:sz w:val="20"/>
                <w:szCs w:val="20"/>
              </w:rPr>
            </w:pPr>
            <w:r w:rsidRPr="00934FE4">
              <w:rPr>
                <w:b/>
                <w:bCs/>
                <w:sz w:val="20"/>
                <w:szCs w:val="20"/>
              </w:rPr>
              <w:t>CS</w:t>
            </w:r>
          </w:p>
        </w:tc>
        <w:tc>
          <w:tcPr>
            <w:tcW w:w="630" w:type="dxa"/>
            <w:shd w:val="clear" w:color="auto" w:fill="auto"/>
          </w:tcPr>
          <w:p w:rsidR="00155FFC" w:rsidRPr="00934FE4" w:rsidRDefault="00155FFC" w:rsidP="00155FFC">
            <w:pPr>
              <w:rPr>
                <w:sz w:val="20"/>
                <w:szCs w:val="20"/>
              </w:rPr>
            </w:pPr>
            <w:r w:rsidRPr="00934FE4">
              <w:rPr>
                <w:b/>
                <w:bCs/>
                <w:sz w:val="20"/>
                <w:szCs w:val="20"/>
              </w:rPr>
              <w:t>DD%</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5112.20 00</w:t>
            </w:r>
          </w:p>
        </w:tc>
        <w:tc>
          <w:tcPr>
            <w:tcW w:w="7864" w:type="dxa"/>
            <w:shd w:val="clear" w:color="auto" w:fill="auto"/>
          </w:tcPr>
          <w:p w:rsidR="00155FFC" w:rsidRPr="00934FE4" w:rsidRDefault="00155FFC" w:rsidP="00155FFC">
            <w:pPr>
              <w:rPr>
                <w:sz w:val="20"/>
                <w:szCs w:val="20"/>
              </w:rPr>
            </w:pPr>
            <w:r w:rsidRPr="00934FE4">
              <w:rPr>
                <w:sz w:val="20"/>
                <w:szCs w:val="20"/>
              </w:rPr>
              <w:t>-     Autres, mélangés principalement ou uniquement avec des filaments  synthétiques ou artificiels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5112.30 00</w:t>
            </w:r>
          </w:p>
        </w:tc>
        <w:tc>
          <w:tcPr>
            <w:tcW w:w="7864" w:type="dxa"/>
            <w:shd w:val="clear" w:color="auto" w:fill="auto"/>
          </w:tcPr>
          <w:p w:rsidR="00155FFC" w:rsidRPr="00934FE4" w:rsidRDefault="00155FFC" w:rsidP="00155FFC">
            <w:pPr>
              <w:rPr>
                <w:sz w:val="20"/>
                <w:szCs w:val="20"/>
              </w:rPr>
            </w:pPr>
            <w:r w:rsidRPr="00934FE4">
              <w:rPr>
                <w:sz w:val="20"/>
                <w:szCs w:val="20"/>
              </w:rPr>
              <w:t>-    Autres, mélangés principalement ou uniquement avec des fibres   synthétiques ou artificielles discontinues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b/>
                <w:bCs/>
                <w:sz w:val="20"/>
                <w:szCs w:val="20"/>
              </w:rPr>
              <w:t>5</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sz w:val="20"/>
                <w:szCs w:val="20"/>
              </w:rPr>
              <w:t>5112.90 00</w:t>
            </w:r>
          </w:p>
        </w:tc>
        <w:tc>
          <w:tcPr>
            <w:tcW w:w="7864" w:type="dxa"/>
            <w:shd w:val="clear" w:color="auto" w:fill="auto"/>
          </w:tcPr>
          <w:p w:rsidR="00155FFC" w:rsidRPr="00934FE4" w:rsidRDefault="00155FFC" w:rsidP="00155FFC">
            <w:pPr>
              <w:rPr>
                <w:sz w:val="20"/>
                <w:szCs w:val="20"/>
              </w:rPr>
            </w:pPr>
            <w:r w:rsidRPr="00934FE4">
              <w:rPr>
                <w:sz w:val="20"/>
                <w:szCs w:val="20"/>
              </w:rPr>
              <w:t>-   Autres</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r w:rsidR="00155FFC" w:rsidRPr="00934FE4" w:rsidTr="00155FFC">
        <w:tc>
          <w:tcPr>
            <w:tcW w:w="1259" w:type="dxa"/>
            <w:shd w:val="clear" w:color="auto" w:fill="auto"/>
          </w:tcPr>
          <w:p w:rsidR="00155FFC" w:rsidRPr="00934FE4" w:rsidRDefault="00155FFC" w:rsidP="00155FFC">
            <w:pPr>
              <w:rPr>
                <w:sz w:val="20"/>
                <w:szCs w:val="20"/>
              </w:rPr>
            </w:pPr>
            <w:r w:rsidRPr="00934FE4">
              <w:rPr>
                <w:b/>
                <w:bCs/>
                <w:sz w:val="20"/>
                <w:szCs w:val="20"/>
              </w:rPr>
              <w:t>5113.00 00</w:t>
            </w:r>
          </w:p>
        </w:tc>
        <w:tc>
          <w:tcPr>
            <w:tcW w:w="7864" w:type="dxa"/>
            <w:shd w:val="clear" w:color="auto" w:fill="auto"/>
          </w:tcPr>
          <w:p w:rsidR="00155FFC" w:rsidRPr="00934FE4" w:rsidRDefault="00155FFC" w:rsidP="00155FFC">
            <w:pPr>
              <w:rPr>
                <w:sz w:val="20"/>
                <w:szCs w:val="20"/>
              </w:rPr>
            </w:pPr>
            <w:r w:rsidRPr="00934FE4">
              <w:rPr>
                <w:b/>
                <w:bCs/>
                <w:sz w:val="20"/>
                <w:szCs w:val="20"/>
              </w:rPr>
              <w:t>Tissus de poils grossiers ou de crin.</w:t>
            </w:r>
          </w:p>
        </w:tc>
        <w:tc>
          <w:tcPr>
            <w:tcW w:w="417" w:type="dxa"/>
            <w:shd w:val="clear" w:color="auto" w:fill="auto"/>
          </w:tcPr>
          <w:p w:rsidR="00155FFC" w:rsidRPr="00934FE4" w:rsidRDefault="00155FFC" w:rsidP="00155FFC">
            <w:pPr>
              <w:rPr>
                <w:sz w:val="20"/>
                <w:szCs w:val="20"/>
              </w:rPr>
            </w:pPr>
            <w:r w:rsidRPr="00934FE4">
              <w:rPr>
                <w:sz w:val="20"/>
                <w:szCs w:val="20"/>
              </w:rPr>
              <w:t>kg</w:t>
            </w:r>
          </w:p>
        </w:tc>
        <w:tc>
          <w:tcPr>
            <w:tcW w:w="630" w:type="dxa"/>
            <w:shd w:val="clear" w:color="auto" w:fill="auto"/>
          </w:tcPr>
          <w:p w:rsidR="00155FFC" w:rsidRPr="00934FE4" w:rsidRDefault="00155FFC" w:rsidP="00155FFC">
            <w:pPr>
              <w:rPr>
                <w:sz w:val="20"/>
                <w:szCs w:val="20"/>
              </w:rPr>
            </w:pPr>
            <w:r w:rsidRPr="00934FE4">
              <w:rPr>
                <w:sz w:val="20"/>
                <w:szCs w:val="20"/>
              </w:rPr>
              <w:t>0</w:t>
            </w:r>
          </w:p>
        </w:tc>
      </w:tr>
    </w:tbl>
    <w:p w:rsidR="00155FFC" w:rsidRDefault="00155FFC" w:rsidP="00A4791D">
      <w:pPr>
        <w:jc w:val="center"/>
        <w:rPr>
          <w:b/>
          <w:bCs/>
          <w:sz w:val="20"/>
          <w:szCs w:val="20"/>
        </w:rPr>
      </w:pPr>
    </w:p>
    <w:p w:rsidR="00155FFC" w:rsidRDefault="00155FFC" w:rsidP="00A4791D">
      <w:pPr>
        <w:jc w:val="center"/>
        <w:rPr>
          <w:b/>
          <w:bCs/>
          <w:sz w:val="20"/>
          <w:szCs w:val="20"/>
        </w:rPr>
      </w:pPr>
    </w:p>
    <w:p w:rsidR="00155FFC" w:rsidRDefault="00155FFC" w:rsidP="00A4791D">
      <w:pPr>
        <w:jc w:val="center"/>
        <w:rPr>
          <w:b/>
          <w:bCs/>
          <w:sz w:val="20"/>
          <w:szCs w:val="20"/>
        </w:rPr>
      </w:pPr>
    </w:p>
    <w:p w:rsidR="00155FFC" w:rsidRDefault="00155FFC" w:rsidP="00A4791D">
      <w:pPr>
        <w:jc w:val="center"/>
        <w:rPr>
          <w:b/>
          <w:bCs/>
          <w:sz w:val="20"/>
          <w:szCs w:val="20"/>
        </w:rPr>
      </w:pPr>
    </w:p>
    <w:p w:rsidR="00B85F89" w:rsidRPr="00934FE4" w:rsidRDefault="00B85F89" w:rsidP="00A4791D">
      <w:pPr>
        <w:jc w:val="center"/>
        <w:rPr>
          <w:b/>
          <w:bCs/>
          <w:sz w:val="20"/>
          <w:szCs w:val="20"/>
        </w:rPr>
      </w:pPr>
      <w:r w:rsidRPr="00934FE4">
        <w:rPr>
          <w:b/>
          <w:bCs/>
          <w:sz w:val="20"/>
          <w:szCs w:val="20"/>
        </w:rPr>
        <w:t>Chapitre 52</w:t>
      </w:r>
    </w:p>
    <w:p w:rsidR="00B85F89" w:rsidRPr="00934FE4" w:rsidRDefault="00B85F89" w:rsidP="00A4791D">
      <w:pPr>
        <w:jc w:val="center"/>
        <w:rPr>
          <w:b/>
          <w:bCs/>
          <w:sz w:val="20"/>
          <w:szCs w:val="20"/>
        </w:rPr>
      </w:pPr>
      <w:r w:rsidRPr="00934FE4">
        <w:rPr>
          <w:b/>
          <w:bCs/>
          <w:sz w:val="20"/>
          <w:szCs w:val="20"/>
        </w:rPr>
        <w:t>Coton</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 de sous</w:t>
      </w:r>
      <w:r w:rsidRPr="00934FE4">
        <w:rPr>
          <w:b/>
          <w:bCs/>
          <w:sz w:val="20"/>
          <w:szCs w:val="20"/>
        </w:rPr>
        <w:noBreakHyphen/>
        <w:t>positions.</w:t>
      </w:r>
    </w:p>
    <w:p w:rsidR="00B85F89" w:rsidRPr="00934FE4" w:rsidRDefault="00B85F89" w:rsidP="00A4791D">
      <w:pPr>
        <w:jc w:val="both"/>
        <w:rPr>
          <w:sz w:val="20"/>
          <w:szCs w:val="20"/>
        </w:rPr>
      </w:pPr>
      <w:r w:rsidRPr="00934FE4">
        <w:rPr>
          <w:sz w:val="20"/>
          <w:szCs w:val="20"/>
        </w:rPr>
        <w:t>1.</w:t>
      </w:r>
      <w:r w:rsidRPr="00934FE4">
        <w:rPr>
          <w:sz w:val="20"/>
          <w:szCs w:val="20"/>
        </w:rPr>
        <w:noBreakHyphen/>
      </w:r>
      <w:r w:rsidRPr="00934FE4">
        <w:rPr>
          <w:sz w:val="20"/>
          <w:szCs w:val="20"/>
        </w:rPr>
        <w:tab/>
        <w:t>Au sens des n</w:t>
      </w:r>
      <w:r w:rsidR="00A4791D" w:rsidRPr="00934FE4">
        <w:rPr>
          <w:sz w:val="20"/>
          <w:szCs w:val="20"/>
        </w:rPr>
        <w:t>o</w:t>
      </w:r>
      <w:r w:rsidRPr="00934FE4">
        <w:rPr>
          <w:sz w:val="20"/>
          <w:szCs w:val="20"/>
        </w:rPr>
        <w:t xml:space="preserve">s 5209.42 et 5211.42, on entend par </w:t>
      </w:r>
      <w:r w:rsidRPr="00934FE4">
        <w:rPr>
          <w:i/>
          <w:iCs/>
          <w:sz w:val="20"/>
          <w:szCs w:val="20"/>
        </w:rPr>
        <w:t>tissus dits "Denim"</w:t>
      </w:r>
      <w:r w:rsidRPr="00934FE4">
        <w:rPr>
          <w:sz w:val="20"/>
          <w:szCs w:val="20"/>
        </w:rPr>
        <w:t xml:space="preserve"> les tissus en fils de diverses couleurs, à armure sergé, dont le rapport d'armure n'excède pas 4, y compris le sergé brisé (parfois appelé satin de 4), à effet de chaîne, dont les fils de chaîne sont d'une seule et même couleur et dont les fils de trame sont écrus, blanchis, teints en gris ou colorés dans une nuance plus claire que celle utilisée pour les fils de chaîne.</w:t>
      </w:r>
    </w:p>
    <w:p w:rsidR="00B85F89" w:rsidRPr="00934FE4" w:rsidRDefault="00B85F89" w:rsidP="00B85F89">
      <w:pPr>
        <w:rPr>
          <w:sz w:val="20"/>
          <w:szCs w:val="20"/>
        </w:rPr>
      </w:pPr>
    </w:p>
    <w:p w:rsidR="00B85F89" w:rsidRPr="00934FE4" w:rsidRDefault="00B85F89" w:rsidP="00A4791D">
      <w:pPr>
        <w:jc w:val="center"/>
        <w:rPr>
          <w:sz w:val="20"/>
          <w:szCs w:val="20"/>
        </w:rPr>
      </w:pPr>
      <w:r w:rsidRPr="00934FE4">
        <w:rPr>
          <w:sz w:val="20"/>
          <w:szCs w:val="20"/>
        </w:rPr>
        <w:t>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tbl>
      <w:tblPr>
        <w:tblW w:w="1017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70"/>
        <w:gridCol w:w="7470"/>
        <w:gridCol w:w="810"/>
        <w:gridCol w:w="720"/>
      </w:tblGrid>
      <w:tr w:rsidR="00B85F89" w:rsidRPr="00934FE4" w:rsidTr="002D6A91">
        <w:tc>
          <w:tcPr>
            <w:tcW w:w="1170" w:type="dxa"/>
            <w:shd w:val="clear" w:color="auto" w:fill="auto"/>
          </w:tcPr>
          <w:p w:rsidR="00B85F89" w:rsidRPr="00934FE4" w:rsidRDefault="00B85F89" w:rsidP="00B85F89">
            <w:pPr>
              <w:rPr>
                <w:b/>
                <w:bCs/>
                <w:sz w:val="20"/>
                <w:szCs w:val="20"/>
              </w:rPr>
            </w:pPr>
            <w:r w:rsidRPr="00934FE4">
              <w:rPr>
                <w:b/>
                <w:bCs/>
                <w:sz w:val="20"/>
                <w:szCs w:val="20"/>
              </w:rPr>
              <w:lastRenderedPageBreak/>
              <w:t>NDP</w:t>
            </w:r>
          </w:p>
        </w:tc>
        <w:tc>
          <w:tcPr>
            <w:tcW w:w="7470" w:type="dxa"/>
            <w:shd w:val="clear" w:color="auto" w:fill="auto"/>
          </w:tcPr>
          <w:p w:rsidR="00B85F89" w:rsidRPr="00934FE4" w:rsidRDefault="00B85F89" w:rsidP="00A4791D">
            <w:pPr>
              <w:jc w:val="center"/>
              <w:rPr>
                <w:b/>
                <w:bCs/>
                <w:sz w:val="20"/>
                <w:szCs w:val="20"/>
              </w:rPr>
            </w:pPr>
            <w:r w:rsidRPr="00934FE4">
              <w:rPr>
                <w:b/>
                <w:bCs/>
                <w:sz w:val="20"/>
                <w:szCs w:val="20"/>
              </w:rPr>
              <w:t>LIBELLE</w:t>
            </w:r>
          </w:p>
        </w:tc>
        <w:tc>
          <w:tcPr>
            <w:tcW w:w="810" w:type="dxa"/>
            <w:shd w:val="clear" w:color="auto" w:fill="auto"/>
          </w:tcPr>
          <w:p w:rsidR="00B85F89" w:rsidRPr="00934FE4" w:rsidRDefault="00B85F89" w:rsidP="00B85F89">
            <w:pPr>
              <w:rPr>
                <w:b/>
                <w:bCs/>
                <w:sz w:val="20"/>
                <w:szCs w:val="20"/>
              </w:rPr>
            </w:pPr>
            <w:r w:rsidRPr="00934FE4">
              <w:rPr>
                <w:b/>
                <w:bCs/>
                <w:sz w:val="20"/>
                <w:szCs w:val="20"/>
              </w:rPr>
              <w:t>CS</w:t>
            </w:r>
          </w:p>
        </w:tc>
        <w:tc>
          <w:tcPr>
            <w:tcW w:w="720"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b/>
                <w:bCs/>
                <w:sz w:val="20"/>
                <w:szCs w:val="20"/>
              </w:rPr>
              <w:t>5201.00 00</w:t>
            </w:r>
          </w:p>
        </w:tc>
        <w:tc>
          <w:tcPr>
            <w:tcW w:w="7470" w:type="dxa"/>
            <w:shd w:val="clear" w:color="auto" w:fill="auto"/>
          </w:tcPr>
          <w:p w:rsidR="00B85F89" w:rsidRPr="00934FE4" w:rsidRDefault="00B85F89" w:rsidP="00A4791D">
            <w:pPr>
              <w:jc w:val="both"/>
              <w:rPr>
                <w:sz w:val="20"/>
                <w:szCs w:val="20"/>
              </w:rPr>
            </w:pPr>
            <w:r w:rsidRPr="00934FE4">
              <w:rPr>
                <w:b/>
                <w:bCs/>
                <w:sz w:val="20"/>
                <w:szCs w:val="20"/>
              </w:rPr>
              <w:t>Coton, non cardé ni peigné.</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b/>
                <w:bCs/>
                <w:sz w:val="20"/>
                <w:szCs w:val="20"/>
              </w:rPr>
              <w:t>5202</w:t>
            </w:r>
          </w:p>
        </w:tc>
        <w:tc>
          <w:tcPr>
            <w:tcW w:w="7470" w:type="dxa"/>
            <w:shd w:val="clear" w:color="auto" w:fill="auto"/>
          </w:tcPr>
          <w:p w:rsidR="00B85F89" w:rsidRPr="00934FE4" w:rsidRDefault="00B85F89" w:rsidP="00A4791D">
            <w:pPr>
              <w:jc w:val="both"/>
              <w:rPr>
                <w:sz w:val="20"/>
                <w:szCs w:val="20"/>
              </w:rPr>
            </w:pPr>
            <w:r w:rsidRPr="00934FE4">
              <w:rPr>
                <w:b/>
                <w:bCs/>
                <w:sz w:val="20"/>
                <w:szCs w:val="20"/>
              </w:rPr>
              <w:t>Déchets de coton (y compris les déchets de fils et les effilochés).</w:t>
            </w:r>
          </w:p>
        </w:tc>
        <w:tc>
          <w:tcPr>
            <w:tcW w:w="81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5202.10 00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Déchets de fils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Autres :</w:t>
            </w:r>
          </w:p>
        </w:tc>
        <w:tc>
          <w:tcPr>
            <w:tcW w:w="81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5202.91 00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Effilochés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5202.99 00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Autres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b/>
                <w:bCs/>
                <w:sz w:val="20"/>
                <w:szCs w:val="20"/>
              </w:rPr>
              <w:t>5203.00 00</w:t>
            </w:r>
          </w:p>
        </w:tc>
        <w:tc>
          <w:tcPr>
            <w:tcW w:w="7470" w:type="dxa"/>
            <w:shd w:val="clear" w:color="auto" w:fill="auto"/>
          </w:tcPr>
          <w:p w:rsidR="00B85F89" w:rsidRPr="00934FE4" w:rsidRDefault="00B85F89" w:rsidP="00A4791D">
            <w:pPr>
              <w:jc w:val="both"/>
              <w:rPr>
                <w:sz w:val="20"/>
                <w:szCs w:val="20"/>
              </w:rPr>
            </w:pPr>
            <w:r w:rsidRPr="00934FE4">
              <w:rPr>
                <w:b/>
                <w:bCs/>
                <w:sz w:val="20"/>
                <w:szCs w:val="20"/>
              </w:rPr>
              <w:t>Coton, cardé ou peigné.</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b/>
                <w:bCs/>
                <w:sz w:val="20"/>
                <w:szCs w:val="20"/>
              </w:rPr>
              <w:t>5204</w:t>
            </w:r>
          </w:p>
        </w:tc>
        <w:tc>
          <w:tcPr>
            <w:tcW w:w="7470" w:type="dxa"/>
            <w:shd w:val="clear" w:color="auto" w:fill="auto"/>
          </w:tcPr>
          <w:p w:rsidR="00B85F89" w:rsidRPr="00934FE4" w:rsidRDefault="00B85F89" w:rsidP="00A4791D">
            <w:pPr>
              <w:jc w:val="both"/>
              <w:rPr>
                <w:sz w:val="20"/>
                <w:szCs w:val="20"/>
              </w:rPr>
            </w:pPr>
            <w:r w:rsidRPr="00934FE4">
              <w:rPr>
                <w:b/>
                <w:bCs/>
                <w:sz w:val="20"/>
                <w:szCs w:val="20"/>
              </w:rPr>
              <w:t>Fils à coudre de coton, même conditionnés pour la vente au détail.</w:t>
            </w:r>
          </w:p>
        </w:tc>
        <w:tc>
          <w:tcPr>
            <w:tcW w:w="81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2D6A91">
        <w:tc>
          <w:tcPr>
            <w:tcW w:w="1170" w:type="dxa"/>
            <w:shd w:val="clear" w:color="auto" w:fill="auto"/>
          </w:tcPr>
          <w:p w:rsidR="00B85F89" w:rsidRPr="00934FE4" w:rsidRDefault="00B85F89" w:rsidP="00B85F89">
            <w:pPr>
              <w:rPr>
                <w:sz w:val="20"/>
                <w:szCs w:val="20"/>
              </w:rPr>
            </w:pP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Non conditionnés pour la vente au détail :</w:t>
            </w:r>
          </w:p>
        </w:tc>
        <w:tc>
          <w:tcPr>
            <w:tcW w:w="81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5204.11 00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Contenant au moins 85 % en poids de coton</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5204.19 00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Autres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5204.20 00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Conditionnés pour la vente au détail</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b/>
                <w:bCs/>
                <w:sz w:val="20"/>
                <w:szCs w:val="20"/>
              </w:rPr>
              <w:t>5205</w:t>
            </w:r>
          </w:p>
        </w:tc>
        <w:tc>
          <w:tcPr>
            <w:tcW w:w="7470" w:type="dxa"/>
            <w:shd w:val="clear" w:color="auto" w:fill="auto"/>
          </w:tcPr>
          <w:p w:rsidR="00B85F89" w:rsidRPr="00934FE4" w:rsidRDefault="00B85F89" w:rsidP="00A4791D">
            <w:pPr>
              <w:jc w:val="both"/>
              <w:rPr>
                <w:sz w:val="20"/>
                <w:szCs w:val="20"/>
              </w:rPr>
            </w:pPr>
            <w:r w:rsidRPr="00934FE4">
              <w:rPr>
                <w:b/>
                <w:bCs/>
                <w:sz w:val="20"/>
                <w:szCs w:val="20"/>
              </w:rPr>
              <w:t>Fils de coton (autres que les fils à coudre), contenant au moins 85 % en poids de coton, non conditionnés pour la vente au détail.</w:t>
            </w:r>
          </w:p>
        </w:tc>
        <w:tc>
          <w:tcPr>
            <w:tcW w:w="81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2D6A91">
        <w:tc>
          <w:tcPr>
            <w:tcW w:w="1170" w:type="dxa"/>
            <w:shd w:val="clear" w:color="auto" w:fill="auto"/>
          </w:tcPr>
          <w:p w:rsidR="00B85F89" w:rsidRPr="00934FE4" w:rsidRDefault="00B85F89" w:rsidP="00B85F89">
            <w:pPr>
              <w:rPr>
                <w:sz w:val="20"/>
                <w:szCs w:val="20"/>
              </w:rPr>
            </w:pP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Fils simples, en fibres non peignées :</w:t>
            </w:r>
          </w:p>
        </w:tc>
        <w:tc>
          <w:tcPr>
            <w:tcW w:w="81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5205.11 00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Titrant 714,29 décitex ou plus (n'excédant pas 14 numéros métriques)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5205.12 00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Titrant moins de 714,29 décitex mais pas moins de 232,56 décitex (excédant 14 numéros métriques mais n'excédant pas 43 numéros métriques)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5205.13 00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Titrant moins de 232,56 décitex mais pas moins de 192,31 décitex (excédant 43 numéros métriques mais n'excédant pas 52 numéros métriques)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5205.14 00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Titrant moins de 192,31 décitex mais pas moins de 125 décitex (excédant 52 numéros métriques mais n'excédant pas 80 numéros métriques)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5205.15 00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Titrant moins de 125 décitex (excédant 80 numéros métriques)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Fils simples, en fibres peignées :</w:t>
            </w:r>
          </w:p>
        </w:tc>
        <w:tc>
          <w:tcPr>
            <w:tcW w:w="810" w:type="dxa"/>
            <w:shd w:val="clear" w:color="auto" w:fill="auto"/>
          </w:tcPr>
          <w:p w:rsidR="00B85F89" w:rsidRPr="00934FE4" w:rsidRDefault="00B85F89" w:rsidP="00B85F89">
            <w:pPr>
              <w:rPr>
                <w:sz w:val="20"/>
                <w:szCs w:val="20"/>
              </w:rPr>
            </w:pPr>
          </w:p>
        </w:tc>
        <w:tc>
          <w:tcPr>
            <w:tcW w:w="720" w:type="dxa"/>
            <w:shd w:val="clear" w:color="auto" w:fill="auto"/>
          </w:tcPr>
          <w:p w:rsidR="00B85F89" w:rsidRPr="00934FE4" w:rsidRDefault="00B85F89" w:rsidP="00B85F89">
            <w:pPr>
              <w:rPr>
                <w:sz w:val="20"/>
                <w:szCs w:val="20"/>
              </w:rPr>
            </w:pP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5205.21 00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Titrant 714,29 décitex ou plus (n'excédant pas 14 numéros métriques)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5205.22 00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Titrant moins de 714,29 décitex mais pas moins de 232,56 décitex (excédant 14 numéros métriques mais n'excédant pas 43 numéros métriques)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B85F89" w:rsidRPr="00934FE4" w:rsidTr="002D6A91">
        <w:tc>
          <w:tcPr>
            <w:tcW w:w="1170" w:type="dxa"/>
            <w:shd w:val="clear" w:color="auto" w:fill="auto"/>
          </w:tcPr>
          <w:p w:rsidR="00B85F89" w:rsidRPr="00934FE4" w:rsidRDefault="00B85F89" w:rsidP="00B85F89">
            <w:pPr>
              <w:rPr>
                <w:sz w:val="20"/>
                <w:szCs w:val="20"/>
              </w:rPr>
            </w:pPr>
            <w:r w:rsidRPr="00934FE4">
              <w:rPr>
                <w:sz w:val="20"/>
                <w:szCs w:val="20"/>
              </w:rPr>
              <w:t>5205.23 00</w:t>
            </w:r>
          </w:p>
        </w:tc>
        <w:tc>
          <w:tcPr>
            <w:tcW w:w="7470" w:type="dxa"/>
            <w:shd w:val="clear" w:color="auto" w:fill="auto"/>
          </w:tcPr>
          <w:p w:rsidR="00B85F89" w:rsidRPr="00934FE4" w:rsidRDefault="00B85F89" w:rsidP="00A4791D">
            <w:pPr>
              <w:jc w:val="both"/>
              <w:rPr>
                <w:sz w:val="20"/>
                <w:szCs w:val="20"/>
              </w:rPr>
            </w:pPr>
            <w:r w:rsidRPr="00934FE4">
              <w:rPr>
                <w:sz w:val="20"/>
                <w:szCs w:val="20"/>
              </w:rPr>
              <w:t>--</w:t>
            </w:r>
            <w:r w:rsidRPr="00934FE4">
              <w:rPr>
                <w:sz w:val="20"/>
                <w:szCs w:val="20"/>
              </w:rPr>
              <w:tab/>
              <w:t>Titrant moins de 232,56 décitex mais pas moins de 192,31 décitex (excédant 43 numéros métriques mais n'excédant pas 52 numéros métriques)</w:t>
            </w:r>
          </w:p>
        </w:tc>
        <w:tc>
          <w:tcPr>
            <w:tcW w:w="810" w:type="dxa"/>
            <w:shd w:val="clear" w:color="auto" w:fill="auto"/>
          </w:tcPr>
          <w:p w:rsidR="00B85F89" w:rsidRPr="00934FE4" w:rsidRDefault="00B85F89" w:rsidP="00B85F89">
            <w:pPr>
              <w:rPr>
                <w:sz w:val="20"/>
                <w:szCs w:val="20"/>
              </w:rPr>
            </w:pPr>
            <w:r w:rsidRPr="00934FE4">
              <w:rPr>
                <w:sz w:val="20"/>
                <w:szCs w:val="20"/>
              </w:rPr>
              <w:t>kg</w:t>
            </w:r>
          </w:p>
        </w:tc>
        <w:tc>
          <w:tcPr>
            <w:tcW w:w="720" w:type="dxa"/>
            <w:shd w:val="clear" w:color="auto" w:fill="auto"/>
          </w:tcPr>
          <w:p w:rsidR="00B85F89" w:rsidRPr="00934FE4" w:rsidRDefault="00B85F89" w:rsidP="00B85F8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lastRenderedPageBreak/>
              <w:t>NDP</w:t>
            </w:r>
          </w:p>
        </w:tc>
        <w:tc>
          <w:tcPr>
            <w:tcW w:w="7470" w:type="dxa"/>
            <w:shd w:val="clear" w:color="auto" w:fill="auto"/>
          </w:tcPr>
          <w:p w:rsidR="00D41799" w:rsidRPr="00934FE4" w:rsidRDefault="00D41799" w:rsidP="00D41799">
            <w:pPr>
              <w:jc w:val="center"/>
              <w:rPr>
                <w:sz w:val="20"/>
                <w:szCs w:val="20"/>
              </w:rPr>
            </w:pPr>
            <w:r w:rsidRPr="00934FE4">
              <w:rPr>
                <w:b/>
                <w:bCs/>
                <w:sz w:val="20"/>
                <w:szCs w:val="20"/>
              </w:rPr>
              <w:t>LIBELLE</w:t>
            </w:r>
          </w:p>
        </w:tc>
        <w:tc>
          <w:tcPr>
            <w:tcW w:w="810" w:type="dxa"/>
            <w:shd w:val="clear" w:color="auto" w:fill="auto"/>
          </w:tcPr>
          <w:p w:rsidR="00D41799" w:rsidRPr="00934FE4" w:rsidRDefault="00D41799" w:rsidP="00D41799">
            <w:pPr>
              <w:rPr>
                <w:sz w:val="20"/>
                <w:szCs w:val="20"/>
              </w:rPr>
            </w:pPr>
            <w:r w:rsidRPr="00934FE4">
              <w:rPr>
                <w:b/>
                <w:bCs/>
                <w:sz w:val="20"/>
                <w:szCs w:val="20"/>
              </w:rPr>
              <w:t>CS</w:t>
            </w:r>
          </w:p>
        </w:tc>
        <w:tc>
          <w:tcPr>
            <w:tcW w:w="720" w:type="dxa"/>
            <w:shd w:val="clear" w:color="auto" w:fill="auto"/>
          </w:tcPr>
          <w:p w:rsidR="00D41799" w:rsidRPr="00934FE4" w:rsidRDefault="00D41799" w:rsidP="00D41799">
            <w:pPr>
              <w:rPr>
                <w:sz w:val="20"/>
                <w:szCs w:val="20"/>
              </w:rPr>
            </w:pPr>
            <w:r w:rsidRPr="00934FE4">
              <w:rPr>
                <w:b/>
                <w:bCs/>
                <w:sz w:val="20"/>
                <w:szCs w:val="20"/>
              </w:rPr>
              <w:t>DD%</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5205.24 00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moins de 192,31 décitex mais pas moins de 125 décitex (excédant 52 numéros métriques mais n'excédant pas 80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5205.26 00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moins de 125 décitex mais pas moins de 106,38 décitex (excédant 80 numéros métriques mais n'excédant pas 94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5205.27 00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moins de 106,38 décitex mais pas moins de 83,33 décitex (excédant 94 numéros étriques mais n'excédant pas 120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5205.28 00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moins de 83,33 décitex (excédant 120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Fils retors ou câblés, en fibres non peignées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5205.31 00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714,29 décitex ou plus (n'excédant pas 14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5205.32 00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714,29 décitex mais pas moins de 232,56 décitex (excédant 14 numéros métriques mais n'excédant pas 43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5205.33 00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232,56 décitex mais pas moins de 192,31 décitex (excédant 43 numéros métriques mais n'excédant pas 52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5205.34 00</w:t>
            </w:r>
          </w:p>
        </w:tc>
        <w:tc>
          <w:tcPr>
            <w:tcW w:w="7470" w:type="dxa"/>
            <w:shd w:val="clear" w:color="auto" w:fill="auto"/>
          </w:tcPr>
          <w:p w:rsidR="00D41799" w:rsidRPr="00934FE4" w:rsidRDefault="00D41799" w:rsidP="00D41799">
            <w:pPr>
              <w:jc w:val="both"/>
              <w:rPr>
                <w:sz w:val="20"/>
                <w:szCs w:val="20"/>
              </w:rPr>
            </w:pPr>
            <w:r w:rsidRPr="00934FE4">
              <w:rPr>
                <w:sz w:val="20"/>
                <w:szCs w:val="20"/>
              </w:rPr>
              <w:t>-- Titrant en fils simples moins de 192,31 décitex     mais pas moins de 125 décitex (excédant 52     numéros métriques mais n’excédant pas 80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5205.35 00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125 décitex (excédant 80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Fils retors ou câblés, en fibres peignées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5205.41 00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714,29 décitex ou plus    (n'excédant pas 14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5205.42 00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714,29 décitex mais pas moins de 232,56 décitex (excédant 14 numéros métriques mais n'excédant pas 43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5205.43 00</w:t>
            </w:r>
          </w:p>
        </w:tc>
        <w:tc>
          <w:tcPr>
            <w:tcW w:w="7470" w:type="dxa"/>
            <w:shd w:val="clear" w:color="auto" w:fill="auto"/>
          </w:tcPr>
          <w:p w:rsidR="00D41799" w:rsidRPr="00934FE4" w:rsidRDefault="00D41799" w:rsidP="00D41799">
            <w:pPr>
              <w:jc w:val="both"/>
              <w:rPr>
                <w:sz w:val="20"/>
                <w:szCs w:val="20"/>
              </w:rPr>
            </w:pPr>
            <w:r w:rsidRPr="00934FE4">
              <w:rPr>
                <w:sz w:val="20"/>
                <w:szCs w:val="20"/>
              </w:rPr>
              <w:t>-- Titrant en fils simples moins de 232,56 décitex      mais pas moins de 192,31 décitex (excédant 43     numéros métriques mais n'excédant pas 52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5205.44 00</w:t>
            </w:r>
          </w:p>
        </w:tc>
        <w:tc>
          <w:tcPr>
            <w:tcW w:w="7470" w:type="dxa"/>
            <w:shd w:val="clear" w:color="auto" w:fill="auto"/>
          </w:tcPr>
          <w:p w:rsidR="00D41799" w:rsidRDefault="00D41799" w:rsidP="00D41799">
            <w:pPr>
              <w:jc w:val="both"/>
              <w:rPr>
                <w:sz w:val="20"/>
                <w:szCs w:val="20"/>
              </w:rPr>
            </w:pPr>
            <w:r w:rsidRPr="00934FE4">
              <w:rPr>
                <w:sz w:val="20"/>
                <w:szCs w:val="20"/>
              </w:rPr>
              <w:t>--</w:t>
            </w:r>
            <w:r w:rsidRPr="00934FE4">
              <w:rPr>
                <w:sz w:val="20"/>
                <w:szCs w:val="20"/>
              </w:rPr>
              <w:tab/>
              <w:t>Titrant en fils simples moins de 192,31 décitex mais pas moins de 125 décitex (excédant 52 numéros métriques mais n'excédant pas 80 numéros métriques en fils simples)</w:t>
            </w:r>
          </w:p>
          <w:p w:rsidR="00D41799" w:rsidRPr="00934FE4" w:rsidRDefault="00D41799" w:rsidP="00D41799">
            <w:pPr>
              <w:jc w:val="both"/>
              <w:rPr>
                <w:sz w:val="20"/>
                <w:szCs w:val="20"/>
              </w:rPr>
            </w:pP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lastRenderedPageBreak/>
              <w:t>NDP</w:t>
            </w:r>
          </w:p>
        </w:tc>
        <w:tc>
          <w:tcPr>
            <w:tcW w:w="7470" w:type="dxa"/>
            <w:shd w:val="clear" w:color="auto" w:fill="auto"/>
          </w:tcPr>
          <w:p w:rsidR="00D41799" w:rsidRPr="00934FE4" w:rsidRDefault="00D41799" w:rsidP="00D41799">
            <w:pPr>
              <w:jc w:val="center"/>
              <w:rPr>
                <w:sz w:val="20"/>
                <w:szCs w:val="20"/>
              </w:rPr>
            </w:pPr>
            <w:r w:rsidRPr="00934FE4">
              <w:rPr>
                <w:b/>
                <w:bCs/>
                <w:sz w:val="20"/>
                <w:szCs w:val="20"/>
              </w:rPr>
              <w:t>LIBELLE</w:t>
            </w:r>
          </w:p>
        </w:tc>
        <w:tc>
          <w:tcPr>
            <w:tcW w:w="810" w:type="dxa"/>
            <w:shd w:val="clear" w:color="auto" w:fill="auto"/>
          </w:tcPr>
          <w:p w:rsidR="00D41799" w:rsidRPr="00934FE4" w:rsidRDefault="00D41799" w:rsidP="00D41799">
            <w:pPr>
              <w:rPr>
                <w:sz w:val="20"/>
                <w:szCs w:val="20"/>
              </w:rPr>
            </w:pPr>
            <w:r w:rsidRPr="00934FE4">
              <w:rPr>
                <w:b/>
                <w:bCs/>
                <w:sz w:val="20"/>
                <w:szCs w:val="20"/>
              </w:rPr>
              <w:t>CS</w:t>
            </w:r>
          </w:p>
        </w:tc>
        <w:tc>
          <w:tcPr>
            <w:tcW w:w="720" w:type="dxa"/>
            <w:shd w:val="clear" w:color="auto" w:fill="auto"/>
          </w:tcPr>
          <w:p w:rsidR="00D41799" w:rsidRPr="00934FE4" w:rsidRDefault="00D41799" w:rsidP="00D41799">
            <w:pPr>
              <w:rPr>
                <w:sz w:val="20"/>
                <w:szCs w:val="20"/>
              </w:rPr>
            </w:pPr>
            <w:r w:rsidRPr="00934FE4">
              <w:rPr>
                <w:b/>
                <w:bCs/>
                <w:sz w:val="20"/>
                <w:szCs w:val="20"/>
              </w:rPr>
              <w:t>DD%</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5205.46 00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125 décitex mais pas moins de 106,38 décitex (excédant 80 numéros métriques mais n'excédant pas 94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5205.47 00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106,38 décitex mais pas moins de 83,33 décitex (excédant 94 numéros métriques mais n'excédant pas 120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5205.48 00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83,33 décitex (excédant 120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t>5206</w:t>
            </w:r>
          </w:p>
        </w:tc>
        <w:tc>
          <w:tcPr>
            <w:tcW w:w="7470" w:type="dxa"/>
            <w:shd w:val="clear" w:color="auto" w:fill="auto"/>
          </w:tcPr>
          <w:p w:rsidR="00D41799" w:rsidRPr="00934FE4" w:rsidRDefault="00D41799" w:rsidP="00D41799">
            <w:pPr>
              <w:jc w:val="both"/>
              <w:rPr>
                <w:sz w:val="20"/>
                <w:szCs w:val="20"/>
              </w:rPr>
            </w:pPr>
            <w:r w:rsidRPr="00934FE4">
              <w:rPr>
                <w:b/>
                <w:bCs/>
                <w:sz w:val="20"/>
                <w:szCs w:val="20"/>
              </w:rPr>
              <w:t>Fils de coton (autres que les fils à coudre), contenant moins de 85 % en poids de coton, non conditionnés pour la vente au détail.</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Fils simples, en fibres non peignées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5206.11 00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714,29 décitex ou plus (n'excédant pas 14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5206.12 00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moins de 714,29 décitex mais pas moins de 232,56 décitex (excédant 14 numéros métriques mais n'excédant pas 43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5206.13 00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moins de 232,56 décitex mais pas moins de 192,31 décitex (excédant 43 numéros métriques mais n'excédant pas 52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5206.14 00</w:t>
            </w:r>
          </w:p>
        </w:tc>
        <w:tc>
          <w:tcPr>
            <w:tcW w:w="7470" w:type="dxa"/>
            <w:shd w:val="clear" w:color="auto" w:fill="auto"/>
          </w:tcPr>
          <w:p w:rsidR="00D41799" w:rsidRPr="00934FE4" w:rsidRDefault="00D41799" w:rsidP="00D41799">
            <w:pPr>
              <w:jc w:val="both"/>
              <w:rPr>
                <w:sz w:val="20"/>
                <w:szCs w:val="20"/>
              </w:rPr>
            </w:pPr>
            <w:r w:rsidRPr="00934FE4">
              <w:rPr>
                <w:sz w:val="20"/>
                <w:szCs w:val="20"/>
              </w:rPr>
              <w:t>-- Titrant moins de 192,31 décitex mais pas moins de 125 décitex (excédant 52 numéros métriques mais n'excédant pas 80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5206.15 00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moins de 125 décitex (excédant 80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Fils simples, en fibres peignées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5206.21 00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714,29 décitex ou plus (n'excédant pas 14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5206.22 00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moins de 714,29 décitex mais pas moins de 232,56 décitex (excédant 14 numéros métriques mais n'excédant pas 43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5206.23 00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moins de 232,56 décitex mais pas moins de 192,31 décitex (excédant 43 numéros métriques mais n'excédant pas 52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5206.24 00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moins de 192,31 décitex mais pas moins de 125 décitex (excédant 52 numéros métriques mais n'excédant pas 80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5206.25 00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moins de 125 décitex (excédant 80 numéros métriques)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Fils retors ou câblés, en fibres non peignées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Default="00D41799" w:rsidP="00D41799">
            <w:pPr>
              <w:rPr>
                <w:sz w:val="20"/>
                <w:szCs w:val="20"/>
              </w:rPr>
            </w:pPr>
            <w:r w:rsidRPr="00934FE4">
              <w:rPr>
                <w:sz w:val="20"/>
                <w:szCs w:val="20"/>
              </w:rPr>
              <w:t>5206.31 00</w:t>
            </w:r>
          </w:p>
          <w:p w:rsidR="00D41799" w:rsidRDefault="00D41799" w:rsidP="00D41799">
            <w:pPr>
              <w:rPr>
                <w:sz w:val="20"/>
                <w:szCs w:val="20"/>
              </w:rPr>
            </w:pPr>
          </w:p>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714,29 décitex ou plus (n'excédant pas 14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lastRenderedPageBreak/>
              <w:t>NDP</w:t>
            </w:r>
          </w:p>
        </w:tc>
        <w:tc>
          <w:tcPr>
            <w:tcW w:w="7470" w:type="dxa"/>
            <w:shd w:val="clear" w:color="auto" w:fill="auto"/>
          </w:tcPr>
          <w:p w:rsidR="00D41799" w:rsidRPr="00934FE4" w:rsidRDefault="00D41799" w:rsidP="00D41799">
            <w:pPr>
              <w:jc w:val="center"/>
              <w:rPr>
                <w:sz w:val="20"/>
                <w:szCs w:val="20"/>
              </w:rPr>
            </w:pPr>
            <w:r w:rsidRPr="00934FE4">
              <w:rPr>
                <w:b/>
                <w:bCs/>
                <w:sz w:val="20"/>
                <w:szCs w:val="20"/>
              </w:rPr>
              <w:t>LIBELLE</w:t>
            </w:r>
          </w:p>
        </w:tc>
        <w:tc>
          <w:tcPr>
            <w:tcW w:w="810" w:type="dxa"/>
            <w:shd w:val="clear" w:color="auto" w:fill="auto"/>
          </w:tcPr>
          <w:p w:rsidR="00D41799" w:rsidRPr="00934FE4" w:rsidRDefault="00D41799" w:rsidP="00D41799">
            <w:pPr>
              <w:rPr>
                <w:sz w:val="20"/>
                <w:szCs w:val="20"/>
              </w:rPr>
            </w:pPr>
            <w:r w:rsidRPr="00934FE4">
              <w:rPr>
                <w:b/>
                <w:bCs/>
                <w:sz w:val="20"/>
                <w:szCs w:val="20"/>
              </w:rPr>
              <w:t>CS</w:t>
            </w:r>
          </w:p>
        </w:tc>
        <w:tc>
          <w:tcPr>
            <w:tcW w:w="720" w:type="dxa"/>
            <w:shd w:val="clear" w:color="auto" w:fill="auto"/>
          </w:tcPr>
          <w:p w:rsidR="00D41799" w:rsidRPr="00934FE4" w:rsidRDefault="00D41799" w:rsidP="00D41799">
            <w:pPr>
              <w:rPr>
                <w:sz w:val="20"/>
                <w:szCs w:val="20"/>
              </w:rPr>
            </w:pPr>
            <w:r w:rsidRPr="00934FE4">
              <w:rPr>
                <w:b/>
                <w:bCs/>
                <w:sz w:val="20"/>
                <w:szCs w:val="20"/>
              </w:rPr>
              <w:t>DD%</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5206.32 00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714,29 décitex mais pas moins de 232,56 décitex (excédant 14 numéros métriques mais n'excédant pas 43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5206.33 00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232,56 décitex mais pas moins de 192,31 décitex (excédant 43 numéros métriques mais n'excédant pas 52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5206.34 00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192,31 décitex mais pas moins de 125 décitex (excédant 52 numéros métriques mais n'excédant pas 80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5206.35 00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125 décitex (excédant 80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Fils retors ou câblés, en fibres peignées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rPr>
          <w:trHeight w:val="536"/>
        </w:trPr>
        <w:tc>
          <w:tcPr>
            <w:tcW w:w="1170" w:type="dxa"/>
            <w:shd w:val="clear" w:color="auto" w:fill="auto"/>
          </w:tcPr>
          <w:p w:rsidR="00D41799" w:rsidRPr="00934FE4" w:rsidRDefault="00D41799" w:rsidP="00D41799">
            <w:pPr>
              <w:rPr>
                <w:sz w:val="20"/>
                <w:szCs w:val="20"/>
              </w:rPr>
            </w:pPr>
            <w:r w:rsidRPr="00934FE4">
              <w:rPr>
                <w:sz w:val="20"/>
                <w:szCs w:val="20"/>
              </w:rPr>
              <w:t>5206.41 00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714,29 décitex ou plus (n'excédant pas 14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5206.42 00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714,29 décitex mais pas moins de 232,56 décitex (excédant 14 numéros métriques mais n'excédant pas 43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5206.43 00</w:t>
            </w:r>
          </w:p>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232,56 décitex mais pas moins de 192,31 décitex (excédant 43 numéros métriques mais n'excédant pas 52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5206.44 00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192,31 décitex mais pas moins de 125 décitex (excédant 52 numéros métriques mais n'excédant pas 80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5206.45 00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Titrant en fils simples moins de 125 décitex (excédant 80 numéros métriques en fils simples)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t>5207</w:t>
            </w:r>
          </w:p>
        </w:tc>
        <w:tc>
          <w:tcPr>
            <w:tcW w:w="7470" w:type="dxa"/>
            <w:shd w:val="clear" w:color="auto" w:fill="auto"/>
          </w:tcPr>
          <w:p w:rsidR="00D41799" w:rsidRPr="00934FE4" w:rsidRDefault="00D41799" w:rsidP="00D41799">
            <w:pPr>
              <w:jc w:val="both"/>
              <w:rPr>
                <w:sz w:val="20"/>
                <w:szCs w:val="20"/>
              </w:rPr>
            </w:pPr>
            <w:r w:rsidRPr="00934FE4">
              <w:rPr>
                <w:b/>
                <w:bCs/>
                <w:sz w:val="20"/>
                <w:szCs w:val="20"/>
              </w:rPr>
              <w:t>Fils de coton (autres que les fils à coudre) conditionnés pour la vente au détail.</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5207.10 00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Contenant au moins 85 % en poids de coton</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5207.90 00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w:t>
            </w:r>
          </w:p>
        </w:tc>
        <w:tc>
          <w:tcPr>
            <w:tcW w:w="810" w:type="dxa"/>
            <w:shd w:val="clear" w:color="auto" w:fill="auto"/>
          </w:tcPr>
          <w:p w:rsidR="00D41799" w:rsidRPr="00934FE4" w:rsidRDefault="00D41799" w:rsidP="00D41799">
            <w:pPr>
              <w:rPr>
                <w:sz w:val="20"/>
                <w:szCs w:val="20"/>
              </w:rPr>
            </w:pPr>
            <w:r w:rsidRPr="00934FE4">
              <w:rPr>
                <w:sz w:val="20"/>
                <w:szCs w:val="20"/>
              </w:rPr>
              <w:t>kg</w:t>
            </w:r>
          </w:p>
        </w:tc>
        <w:tc>
          <w:tcPr>
            <w:tcW w:w="720" w:type="dxa"/>
            <w:shd w:val="clear" w:color="auto" w:fill="auto"/>
          </w:tcPr>
          <w:p w:rsidR="00D41799" w:rsidRPr="00934FE4" w:rsidRDefault="00D41799" w:rsidP="00D41799">
            <w:pPr>
              <w:rPr>
                <w:sz w:val="20"/>
                <w:szCs w:val="20"/>
              </w:rPr>
            </w:pPr>
            <w:r w:rsidRPr="00934FE4">
              <w:rPr>
                <w:b/>
                <w:bCs/>
                <w:sz w:val="20"/>
                <w:szCs w:val="20"/>
              </w:rPr>
              <w:t>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t>5208</w:t>
            </w:r>
          </w:p>
        </w:tc>
        <w:tc>
          <w:tcPr>
            <w:tcW w:w="7470" w:type="dxa"/>
            <w:shd w:val="clear" w:color="auto" w:fill="auto"/>
          </w:tcPr>
          <w:p w:rsidR="00D41799" w:rsidRPr="00934FE4" w:rsidRDefault="00D41799" w:rsidP="00D41799">
            <w:pPr>
              <w:jc w:val="both"/>
              <w:rPr>
                <w:sz w:val="20"/>
                <w:szCs w:val="20"/>
              </w:rPr>
            </w:pPr>
            <w:r w:rsidRPr="00934FE4">
              <w:rPr>
                <w:b/>
                <w:bCs/>
                <w:sz w:val="20"/>
                <w:szCs w:val="20"/>
              </w:rPr>
              <w:t>Tissus de coton, contenant au moins 85 % en poids de coton, d'un poids n'excédant  pas 200 g/m².</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Ecrus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5208.11 00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 d'un poids n'excédant pas 100 g/m²</w:t>
            </w:r>
          </w:p>
        </w:tc>
        <w:tc>
          <w:tcPr>
            <w:tcW w:w="810" w:type="dxa"/>
            <w:shd w:val="clear" w:color="auto" w:fill="auto"/>
          </w:tcPr>
          <w:p w:rsidR="00D41799" w:rsidRPr="00934FE4" w:rsidRDefault="00D41799" w:rsidP="00D41799">
            <w:pPr>
              <w:rPr>
                <w:sz w:val="20"/>
                <w:szCs w:val="20"/>
              </w:rPr>
            </w:pPr>
            <w:r w:rsidRPr="00934FE4">
              <w:rPr>
                <w:sz w:val="20"/>
                <w:szCs w:val="20"/>
              </w:rPr>
              <w:t xml:space="preserve">kg </w:t>
            </w:r>
            <w:r w:rsidRPr="00934FE4">
              <w:rPr>
                <w:b/>
                <w:bCs/>
                <w:sz w:val="20"/>
                <w:szCs w:val="20"/>
              </w:rPr>
              <w:t>/</w:t>
            </w:r>
            <w:r w:rsidRPr="00934FE4">
              <w:rPr>
                <w:sz w:val="20"/>
                <w:szCs w:val="20"/>
              </w:rPr>
              <w:t>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5208.12 00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 d'un poids excédant 100 g/m²</w:t>
            </w:r>
          </w:p>
        </w:tc>
        <w:tc>
          <w:tcPr>
            <w:tcW w:w="810" w:type="dxa"/>
            <w:shd w:val="clear" w:color="auto" w:fill="auto"/>
          </w:tcPr>
          <w:p w:rsidR="00D41799" w:rsidRPr="00934FE4" w:rsidRDefault="00D41799" w:rsidP="00D41799">
            <w:pPr>
              <w:rPr>
                <w:sz w:val="20"/>
                <w:szCs w:val="20"/>
              </w:rPr>
            </w:pPr>
            <w:r w:rsidRPr="00934FE4">
              <w:rPr>
                <w:sz w:val="20"/>
                <w:szCs w:val="20"/>
              </w:rPr>
              <w:t xml:space="preserve">kg </w:t>
            </w:r>
            <w:r w:rsidRPr="00934FE4">
              <w:rPr>
                <w:b/>
                <w:bCs/>
                <w:sz w:val="20"/>
                <w:szCs w:val="20"/>
              </w:rPr>
              <w:t>/</w:t>
            </w:r>
            <w:r w:rsidRPr="00934FE4">
              <w:rPr>
                <w:sz w:val="20"/>
                <w:szCs w:val="20"/>
              </w:rPr>
              <w:t>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lastRenderedPageBreak/>
              <w:t>NDP</w:t>
            </w:r>
          </w:p>
        </w:tc>
        <w:tc>
          <w:tcPr>
            <w:tcW w:w="7470" w:type="dxa"/>
            <w:shd w:val="clear" w:color="auto" w:fill="auto"/>
          </w:tcPr>
          <w:p w:rsidR="00D41799" w:rsidRPr="00934FE4" w:rsidRDefault="00D41799" w:rsidP="00D41799">
            <w:pPr>
              <w:jc w:val="center"/>
              <w:rPr>
                <w:sz w:val="20"/>
                <w:szCs w:val="20"/>
              </w:rPr>
            </w:pPr>
            <w:r w:rsidRPr="00934FE4">
              <w:rPr>
                <w:b/>
                <w:bCs/>
                <w:sz w:val="20"/>
                <w:szCs w:val="20"/>
              </w:rPr>
              <w:t>LIBELLE</w:t>
            </w:r>
          </w:p>
        </w:tc>
        <w:tc>
          <w:tcPr>
            <w:tcW w:w="810" w:type="dxa"/>
            <w:shd w:val="clear" w:color="auto" w:fill="auto"/>
          </w:tcPr>
          <w:p w:rsidR="00D41799" w:rsidRPr="00934FE4" w:rsidRDefault="00D41799" w:rsidP="00D41799">
            <w:pPr>
              <w:rPr>
                <w:sz w:val="20"/>
                <w:szCs w:val="20"/>
              </w:rPr>
            </w:pPr>
            <w:r w:rsidRPr="00934FE4">
              <w:rPr>
                <w:b/>
                <w:bCs/>
                <w:sz w:val="20"/>
                <w:szCs w:val="20"/>
              </w:rPr>
              <w:t>CS</w:t>
            </w:r>
          </w:p>
        </w:tc>
        <w:tc>
          <w:tcPr>
            <w:tcW w:w="720" w:type="dxa"/>
            <w:shd w:val="clear" w:color="auto" w:fill="auto"/>
          </w:tcPr>
          <w:p w:rsidR="00D41799" w:rsidRPr="00934FE4" w:rsidRDefault="00D41799" w:rsidP="00D41799">
            <w:pPr>
              <w:rPr>
                <w:sz w:val="20"/>
                <w:szCs w:val="20"/>
              </w:rPr>
            </w:pPr>
            <w:r w:rsidRPr="00934FE4">
              <w:rPr>
                <w:b/>
                <w:bCs/>
                <w:sz w:val="20"/>
                <w:szCs w:val="20"/>
              </w:rPr>
              <w:t>DD%</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5208.13 00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 xml:space="preserve">kg </w:t>
            </w:r>
            <w:r w:rsidRPr="00934FE4">
              <w:rPr>
                <w:b/>
                <w:bCs/>
                <w:sz w:val="20"/>
                <w:szCs w:val="20"/>
              </w:rPr>
              <w:t>/</w:t>
            </w:r>
            <w:r w:rsidRPr="00934FE4">
              <w:rPr>
                <w:sz w:val="20"/>
                <w:szCs w:val="20"/>
              </w:rPr>
              <w:t>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5208.19 00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Blanchis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5208.21 00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 d'un poids n'excédant pas 100 g/m²</w:t>
            </w:r>
          </w:p>
        </w:tc>
        <w:tc>
          <w:tcPr>
            <w:tcW w:w="810" w:type="dxa"/>
            <w:shd w:val="clear" w:color="auto" w:fill="auto"/>
          </w:tcPr>
          <w:p w:rsidR="00D41799" w:rsidRPr="00934FE4" w:rsidRDefault="00D41799" w:rsidP="00D41799">
            <w:pPr>
              <w:rPr>
                <w:sz w:val="20"/>
                <w:szCs w:val="20"/>
              </w:rPr>
            </w:pPr>
            <w:r w:rsidRPr="00934FE4">
              <w:rPr>
                <w:sz w:val="20"/>
                <w:szCs w:val="20"/>
              </w:rPr>
              <w:t xml:space="preserve">kg </w:t>
            </w:r>
            <w:r w:rsidRPr="00934FE4">
              <w:rPr>
                <w:b/>
                <w:bCs/>
                <w:sz w:val="20"/>
                <w:szCs w:val="20"/>
              </w:rPr>
              <w:t>/</w:t>
            </w:r>
            <w:r w:rsidRPr="00934FE4">
              <w:rPr>
                <w:sz w:val="20"/>
                <w:szCs w:val="20"/>
              </w:rPr>
              <w:t>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5208.22 00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 d'un poids excédant 100 g/m²</w:t>
            </w:r>
          </w:p>
        </w:tc>
        <w:tc>
          <w:tcPr>
            <w:tcW w:w="810" w:type="dxa"/>
            <w:shd w:val="clear" w:color="auto" w:fill="auto"/>
          </w:tcPr>
          <w:p w:rsidR="00D41799" w:rsidRPr="00934FE4" w:rsidRDefault="00D41799" w:rsidP="00D41799">
            <w:pPr>
              <w:rPr>
                <w:sz w:val="20"/>
                <w:szCs w:val="20"/>
              </w:rPr>
            </w:pPr>
            <w:r w:rsidRPr="00934FE4">
              <w:rPr>
                <w:sz w:val="20"/>
                <w:szCs w:val="20"/>
              </w:rPr>
              <w:t xml:space="preserve">kg </w:t>
            </w:r>
            <w:r w:rsidRPr="00934FE4">
              <w:rPr>
                <w:b/>
                <w:bCs/>
                <w:sz w:val="20"/>
                <w:szCs w:val="20"/>
              </w:rPr>
              <w:t>/</w:t>
            </w:r>
            <w:r w:rsidRPr="00934FE4">
              <w:rPr>
                <w:sz w:val="20"/>
                <w:szCs w:val="20"/>
              </w:rPr>
              <w:t>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5208.23 00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5208.29 00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Teints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5208.31 00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 d'un poids n'excédant pas 100 g/m²</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5208.32 00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 d'un poids excédant 100 g/m²</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5208.33 00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5208.39 00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En fils de diverses couleurs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5208.41 00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 d'un poids n'excédant pas 100 g/m²</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5208.42 00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 d'un poids excédant 100 g/m²</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5208.43 00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5208.49 00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Imprimés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5208.51 00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 d'un poids n'excédant pas 100 g/m²</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5208.52 00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 d'un poids excédant 100 g/m²</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5208.59 00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t>5209</w:t>
            </w:r>
          </w:p>
        </w:tc>
        <w:tc>
          <w:tcPr>
            <w:tcW w:w="7470" w:type="dxa"/>
            <w:shd w:val="clear" w:color="auto" w:fill="auto"/>
          </w:tcPr>
          <w:p w:rsidR="00D41799" w:rsidRPr="00934FE4" w:rsidRDefault="00D41799" w:rsidP="00D41799">
            <w:pPr>
              <w:jc w:val="both"/>
              <w:rPr>
                <w:sz w:val="20"/>
                <w:szCs w:val="20"/>
              </w:rPr>
            </w:pPr>
            <w:r w:rsidRPr="00934FE4">
              <w:rPr>
                <w:b/>
                <w:bCs/>
                <w:sz w:val="20"/>
                <w:szCs w:val="20"/>
              </w:rPr>
              <w:t>Tissus de coton, contenant au moins 85 % en poids de coton, d'un poids excédant 200 g/m².</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Ecrus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5209.11 00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5209.12 00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5209.19 00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lastRenderedPageBreak/>
              <w:t>NDP</w:t>
            </w:r>
          </w:p>
        </w:tc>
        <w:tc>
          <w:tcPr>
            <w:tcW w:w="7470" w:type="dxa"/>
            <w:shd w:val="clear" w:color="auto" w:fill="auto"/>
          </w:tcPr>
          <w:p w:rsidR="00D41799" w:rsidRPr="00934FE4" w:rsidRDefault="00D41799" w:rsidP="00D41799">
            <w:pPr>
              <w:jc w:val="center"/>
              <w:rPr>
                <w:sz w:val="20"/>
                <w:szCs w:val="20"/>
              </w:rPr>
            </w:pPr>
            <w:r w:rsidRPr="00934FE4">
              <w:rPr>
                <w:b/>
                <w:bCs/>
                <w:sz w:val="20"/>
                <w:szCs w:val="20"/>
              </w:rPr>
              <w:t>LIBELLE</w:t>
            </w:r>
          </w:p>
        </w:tc>
        <w:tc>
          <w:tcPr>
            <w:tcW w:w="810" w:type="dxa"/>
            <w:shd w:val="clear" w:color="auto" w:fill="auto"/>
          </w:tcPr>
          <w:p w:rsidR="00D41799" w:rsidRPr="00934FE4" w:rsidRDefault="00D41799" w:rsidP="00D41799">
            <w:pPr>
              <w:rPr>
                <w:sz w:val="20"/>
                <w:szCs w:val="20"/>
              </w:rPr>
            </w:pPr>
            <w:r w:rsidRPr="00934FE4">
              <w:rPr>
                <w:b/>
                <w:bCs/>
                <w:sz w:val="20"/>
                <w:szCs w:val="20"/>
              </w:rPr>
              <w:t>CS</w:t>
            </w:r>
          </w:p>
        </w:tc>
        <w:tc>
          <w:tcPr>
            <w:tcW w:w="720" w:type="dxa"/>
            <w:shd w:val="clear" w:color="auto" w:fill="auto"/>
          </w:tcPr>
          <w:p w:rsidR="00D41799" w:rsidRPr="00934FE4" w:rsidRDefault="00D41799" w:rsidP="00D41799">
            <w:pPr>
              <w:rPr>
                <w:sz w:val="20"/>
                <w:szCs w:val="20"/>
              </w:rPr>
            </w:pPr>
            <w:r w:rsidRPr="00934FE4">
              <w:rPr>
                <w:b/>
                <w:bCs/>
                <w:sz w:val="20"/>
                <w:szCs w:val="20"/>
              </w:rPr>
              <w:t>DD%</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Blanchis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5209.21 00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5209.22 00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5209.29 00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Teints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5209.31 00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5209.32 00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5209.39 00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En fils de diverses couleurs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5209.41 00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5209.42 00</w:t>
            </w:r>
          </w:p>
        </w:tc>
        <w:tc>
          <w:tcPr>
            <w:tcW w:w="7470" w:type="dxa"/>
            <w:shd w:val="clear" w:color="auto" w:fill="auto"/>
          </w:tcPr>
          <w:p w:rsidR="00D41799" w:rsidRPr="00934FE4" w:rsidRDefault="00D41799" w:rsidP="00D41799">
            <w:pPr>
              <w:jc w:val="both"/>
              <w:rPr>
                <w:sz w:val="20"/>
                <w:szCs w:val="20"/>
              </w:rPr>
            </w:pPr>
            <w:r w:rsidRPr="00934FE4">
              <w:rPr>
                <w:sz w:val="20"/>
                <w:szCs w:val="20"/>
              </w:rPr>
              <w:t>--          Tissus dits "Denim"</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5209.43 00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 à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5209.49 00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Imprimés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5209.51 00</w:t>
            </w:r>
          </w:p>
        </w:tc>
        <w:tc>
          <w:tcPr>
            <w:tcW w:w="7470" w:type="dxa"/>
            <w:shd w:val="clear" w:color="auto" w:fill="auto"/>
          </w:tcPr>
          <w:p w:rsidR="00D41799" w:rsidRPr="00934FE4" w:rsidRDefault="00D41799" w:rsidP="00D41799">
            <w:pPr>
              <w:jc w:val="both"/>
              <w:rPr>
                <w:sz w:val="20"/>
                <w:szCs w:val="20"/>
              </w:rPr>
            </w:pPr>
            <w:r w:rsidRPr="00934FE4">
              <w:rPr>
                <w:sz w:val="20"/>
                <w:szCs w:val="20"/>
              </w:rPr>
              <w:t>--          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5209.52 00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5209.59 00</w:t>
            </w:r>
          </w:p>
        </w:tc>
        <w:tc>
          <w:tcPr>
            <w:tcW w:w="7470" w:type="dxa"/>
            <w:shd w:val="clear" w:color="auto" w:fill="auto"/>
          </w:tcPr>
          <w:p w:rsidR="00D41799" w:rsidRPr="00934FE4" w:rsidRDefault="00D41799" w:rsidP="00D41799">
            <w:pPr>
              <w:jc w:val="both"/>
              <w:rPr>
                <w:sz w:val="20"/>
                <w:szCs w:val="20"/>
              </w:rPr>
            </w:pPr>
            <w:r w:rsidRPr="00934FE4">
              <w:rPr>
                <w:sz w:val="20"/>
                <w:szCs w:val="20"/>
              </w:rPr>
              <w:t>--          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15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t>5210</w:t>
            </w:r>
          </w:p>
        </w:tc>
        <w:tc>
          <w:tcPr>
            <w:tcW w:w="7470" w:type="dxa"/>
            <w:shd w:val="clear" w:color="auto" w:fill="auto"/>
          </w:tcPr>
          <w:p w:rsidR="00D41799" w:rsidRPr="00934FE4" w:rsidRDefault="00D41799" w:rsidP="00D41799">
            <w:pPr>
              <w:jc w:val="both"/>
              <w:rPr>
                <w:sz w:val="20"/>
                <w:szCs w:val="20"/>
              </w:rPr>
            </w:pPr>
            <w:r w:rsidRPr="00934FE4">
              <w:rPr>
                <w:b/>
                <w:bCs/>
                <w:sz w:val="20"/>
                <w:szCs w:val="20"/>
              </w:rPr>
              <w:t>Tissus de coton, contenant moins de 85 % en poids de  coton, mélangés principalement ou uniquement avec des fibres synthétiques ou artificielles, d'un poids  poids n'excédant pas 200 g/m².</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Ecrus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5210.11 00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5210.19 00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Blanchis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5210.21 00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5210.29 00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Teints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lastRenderedPageBreak/>
              <w:t>NDP</w:t>
            </w:r>
          </w:p>
        </w:tc>
        <w:tc>
          <w:tcPr>
            <w:tcW w:w="7470" w:type="dxa"/>
            <w:shd w:val="clear" w:color="auto" w:fill="auto"/>
          </w:tcPr>
          <w:p w:rsidR="00D41799" w:rsidRPr="00934FE4" w:rsidRDefault="00D41799" w:rsidP="00D41799">
            <w:pPr>
              <w:jc w:val="center"/>
              <w:rPr>
                <w:sz w:val="20"/>
                <w:szCs w:val="20"/>
              </w:rPr>
            </w:pPr>
            <w:r w:rsidRPr="00934FE4">
              <w:rPr>
                <w:b/>
                <w:bCs/>
                <w:sz w:val="20"/>
                <w:szCs w:val="20"/>
              </w:rPr>
              <w:t>LIBELLE</w:t>
            </w:r>
          </w:p>
        </w:tc>
        <w:tc>
          <w:tcPr>
            <w:tcW w:w="810" w:type="dxa"/>
            <w:shd w:val="clear" w:color="auto" w:fill="auto"/>
          </w:tcPr>
          <w:p w:rsidR="00D41799" w:rsidRPr="00934FE4" w:rsidRDefault="00D41799" w:rsidP="00D41799">
            <w:pPr>
              <w:rPr>
                <w:sz w:val="20"/>
                <w:szCs w:val="20"/>
              </w:rPr>
            </w:pPr>
            <w:r w:rsidRPr="00934FE4">
              <w:rPr>
                <w:b/>
                <w:bCs/>
                <w:sz w:val="20"/>
                <w:szCs w:val="20"/>
              </w:rPr>
              <w:t>CS</w:t>
            </w:r>
          </w:p>
        </w:tc>
        <w:tc>
          <w:tcPr>
            <w:tcW w:w="720" w:type="dxa"/>
            <w:shd w:val="clear" w:color="auto" w:fill="auto"/>
          </w:tcPr>
          <w:p w:rsidR="00D41799" w:rsidRPr="00934FE4" w:rsidRDefault="00D41799" w:rsidP="00D41799">
            <w:pPr>
              <w:rPr>
                <w:sz w:val="20"/>
                <w:szCs w:val="20"/>
              </w:rPr>
            </w:pPr>
            <w:r w:rsidRPr="00934FE4">
              <w:rPr>
                <w:b/>
                <w:bCs/>
                <w:sz w:val="20"/>
                <w:szCs w:val="20"/>
              </w:rPr>
              <w:t>DD%</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5210.31 00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5210.32 00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5210.39 00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5</w:t>
            </w:r>
          </w:p>
        </w:tc>
      </w:tr>
      <w:tr w:rsidR="00D41799" w:rsidRPr="00934FE4" w:rsidTr="002D6A91">
        <w:tc>
          <w:tcPr>
            <w:tcW w:w="1170" w:type="dxa"/>
            <w:shd w:val="clear" w:color="auto" w:fill="auto"/>
          </w:tcPr>
          <w:p w:rsidR="00D41799" w:rsidRPr="00934FE4" w:rsidRDefault="00D41799" w:rsidP="00D41799">
            <w:pPr>
              <w:rPr>
                <w:b/>
                <w:bCs/>
                <w:sz w:val="20"/>
                <w:szCs w:val="20"/>
              </w:rPr>
            </w:pPr>
          </w:p>
        </w:tc>
        <w:tc>
          <w:tcPr>
            <w:tcW w:w="7470" w:type="dxa"/>
            <w:shd w:val="clear" w:color="auto" w:fill="auto"/>
          </w:tcPr>
          <w:p w:rsidR="00D41799" w:rsidRPr="00934FE4" w:rsidRDefault="00D41799" w:rsidP="00D41799">
            <w:pPr>
              <w:rPr>
                <w:bCs/>
                <w:sz w:val="20"/>
                <w:szCs w:val="20"/>
              </w:rPr>
            </w:pPr>
            <w:r w:rsidRPr="00934FE4">
              <w:rPr>
                <w:bCs/>
                <w:sz w:val="20"/>
                <w:szCs w:val="20"/>
              </w:rPr>
              <w:t>-               En fils de diverses couleurs :</w:t>
            </w:r>
          </w:p>
        </w:tc>
        <w:tc>
          <w:tcPr>
            <w:tcW w:w="810" w:type="dxa"/>
            <w:shd w:val="clear" w:color="auto" w:fill="auto"/>
          </w:tcPr>
          <w:p w:rsidR="00D41799" w:rsidRPr="00934FE4" w:rsidRDefault="00D41799" w:rsidP="00D41799">
            <w:pPr>
              <w:rPr>
                <w:b/>
                <w:bCs/>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5210.41 00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5210.49 00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Imprimés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5210.51 00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5210.59 00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b/>
                <w:bCs/>
                <w:sz w:val="20"/>
                <w:szCs w:val="20"/>
              </w:rPr>
              <w:t>5</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t>5211</w:t>
            </w:r>
          </w:p>
        </w:tc>
        <w:tc>
          <w:tcPr>
            <w:tcW w:w="7470" w:type="dxa"/>
            <w:shd w:val="clear" w:color="auto" w:fill="auto"/>
          </w:tcPr>
          <w:p w:rsidR="00D41799" w:rsidRPr="00934FE4" w:rsidRDefault="00D41799" w:rsidP="00D41799">
            <w:pPr>
              <w:jc w:val="both"/>
              <w:rPr>
                <w:sz w:val="20"/>
                <w:szCs w:val="20"/>
              </w:rPr>
            </w:pPr>
            <w:r w:rsidRPr="00934FE4">
              <w:rPr>
                <w:b/>
                <w:bCs/>
                <w:sz w:val="20"/>
                <w:szCs w:val="20"/>
              </w:rPr>
              <w:t>Tissus de coton, contenant moins de 85 % en poids de coton, mélangés principalement ou uniquement avec des fibres synthétiques ou artificielles, d'un poids excédant 200 g/m².</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Ecrus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5211.11 00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5211.12 00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5211.19 00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5211.20 00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Blanchis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Teints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5211.31 00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5211.32 00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5211.39 00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En fils de diverses couleurs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5211.41 00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5211.42 00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Tissus dits "Denim"</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5211.43 00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 à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5211.49 00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Imprimés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lastRenderedPageBreak/>
              <w:t>NDP</w:t>
            </w:r>
          </w:p>
        </w:tc>
        <w:tc>
          <w:tcPr>
            <w:tcW w:w="7470" w:type="dxa"/>
            <w:shd w:val="clear" w:color="auto" w:fill="auto"/>
          </w:tcPr>
          <w:p w:rsidR="00D41799" w:rsidRPr="00934FE4" w:rsidRDefault="00D41799" w:rsidP="00D41799">
            <w:pPr>
              <w:jc w:val="center"/>
              <w:rPr>
                <w:sz w:val="20"/>
                <w:szCs w:val="20"/>
              </w:rPr>
            </w:pPr>
            <w:r w:rsidRPr="00934FE4">
              <w:rPr>
                <w:b/>
                <w:bCs/>
                <w:sz w:val="20"/>
                <w:szCs w:val="20"/>
              </w:rPr>
              <w:t>LIBELLE</w:t>
            </w:r>
          </w:p>
        </w:tc>
        <w:tc>
          <w:tcPr>
            <w:tcW w:w="810" w:type="dxa"/>
            <w:shd w:val="clear" w:color="auto" w:fill="auto"/>
          </w:tcPr>
          <w:p w:rsidR="00D41799" w:rsidRPr="00934FE4" w:rsidRDefault="00D41799" w:rsidP="00D41799">
            <w:pPr>
              <w:rPr>
                <w:sz w:val="20"/>
                <w:szCs w:val="20"/>
              </w:rPr>
            </w:pPr>
            <w:r w:rsidRPr="00934FE4">
              <w:rPr>
                <w:b/>
                <w:bCs/>
                <w:sz w:val="20"/>
                <w:szCs w:val="20"/>
              </w:rPr>
              <w:t>CS</w:t>
            </w:r>
          </w:p>
        </w:tc>
        <w:tc>
          <w:tcPr>
            <w:tcW w:w="720" w:type="dxa"/>
            <w:shd w:val="clear" w:color="auto" w:fill="auto"/>
          </w:tcPr>
          <w:p w:rsidR="00D41799" w:rsidRPr="00934FE4" w:rsidRDefault="00D41799" w:rsidP="00D41799">
            <w:pPr>
              <w:rPr>
                <w:sz w:val="20"/>
                <w:szCs w:val="20"/>
              </w:rPr>
            </w:pPr>
            <w:r w:rsidRPr="00934FE4">
              <w:rPr>
                <w:b/>
                <w:bCs/>
                <w:sz w:val="20"/>
                <w:szCs w:val="20"/>
              </w:rPr>
              <w:t>DD%</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5211.51 00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toile</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5211.52 00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 armure sergé, y compris le croisé, dont le rapport d'armure  n'excède pas 4</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5211.59 00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Autres tissus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b/>
                <w:bCs/>
                <w:sz w:val="20"/>
                <w:szCs w:val="20"/>
              </w:rPr>
              <w:t>5212</w:t>
            </w:r>
          </w:p>
        </w:tc>
        <w:tc>
          <w:tcPr>
            <w:tcW w:w="7470" w:type="dxa"/>
            <w:shd w:val="clear" w:color="auto" w:fill="auto"/>
          </w:tcPr>
          <w:p w:rsidR="00D41799" w:rsidRPr="00934FE4" w:rsidRDefault="00D41799" w:rsidP="00D41799">
            <w:pPr>
              <w:jc w:val="both"/>
              <w:rPr>
                <w:sz w:val="20"/>
                <w:szCs w:val="20"/>
              </w:rPr>
            </w:pPr>
            <w:r w:rsidRPr="00934FE4">
              <w:rPr>
                <w:b/>
                <w:bCs/>
                <w:sz w:val="20"/>
                <w:szCs w:val="20"/>
              </w:rPr>
              <w:t>Autres tissus de coton.</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D'un poids n'excédant pas 200 g/m²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5212.11 00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Ecrus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5212.12 00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Blanchis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5212.13 00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Teints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5212.14 00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En fils de diverses couleurs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5212.15 00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Imprimés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D'un poids excédant 200 g/m² :</w:t>
            </w:r>
          </w:p>
        </w:tc>
        <w:tc>
          <w:tcPr>
            <w:tcW w:w="810" w:type="dxa"/>
            <w:shd w:val="clear" w:color="auto" w:fill="auto"/>
          </w:tcPr>
          <w:p w:rsidR="00D41799" w:rsidRPr="00934FE4" w:rsidRDefault="00D41799" w:rsidP="00D41799">
            <w:pPr>
              <w:rPr>
                <w:sz w:val="20"/>
                <w:szCs w:val="20"/>
              </w:rPr>
            </w:pPr>
          </w:p>
        </w:tc>
        <w:tc>
          <w:tcPr>
            <w:tcW w:w="720" w:type="dxa"/>
            <w:shd w:val="clear" w:color="auto" w:fill="auto"/>
          </w:tcPr>
          <w:p w:rsidR="00D41799" w:rsidRPr="00934FE4" w:rsidRDefault="00D41799" w:rsidP="00D41799">
            <w:pPr>
              <w:rPr>
                <w:sz w:val="20"/>
                <w:szCs w:val="20"/>
              </w:rPr>
            </w:pP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5212.21 00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Ecrus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5212.22 00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Blanchis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5212.23 00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Teints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5212.24 00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En fils de diverses couleurs</w:t>
            </w:r>
          </w:p>
        </w:tc>
        <w:tc>
          <w:tcPr>
            <w:tcW w:w="810" w:type="dxa"/>
            <w:shd w:val="clear" w:color="auto" w:fill="auto"/>
          </w:tcPr>
          <w:p w:rsidR="00D41799" w:rsidRPr="00934FE4" w:rsidRDefault="00D41799" w:rsidP="00D41799">
            <w:pPr>
              <w:rPr>
                <w:sz w:val="20"/>
                <w:szCs w:val="20"/>
              </w:rPr>
            </w:pPr>
            <w:r w:rsidRPr="00934FE4">
              <w:rPr>
                <w:sz w:val="20"/>
                <w:szCs w:val="20"/>
              </w:rPr>
              <w:t>kg /m²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r w:rsidR="00D41799" w:rsidRPr="00934FE4" w:rsidTr="002D6A91">
        <w:tc>
          <w:tcPr>
            <w:tcW w:w="1170" w:type="dxa"/>
            <w:shd w:val="clear" w:color="auto" w:fill="auto"/>
          </w:tcPr>
          <w:p w:rsidR="00D41799" w:rsidRPr="00934FE4" w:rsidRDefault="00D41799" w:rsidP="00D41799">
            <w:pPr>
              <w:rPr>
                <w:sz w:val="20"/>
                <w:szCs w:val="20"/>
              </w:rPr>
            </w:pPr>
            <w:r w:rsidRPr="00934FE4">
              <w:rPr>
                <w:sz w:val="20"/>
                <w:szCs w:val="20"/>
              </w:rPr>
              <w:t>5212.25 00</w:t>
            </w:r>
          </w:p>
        </w:tc>
        <w:tc>
          <w:tcPr>
            <w:tcW w:w="7470" w:type="dxa"/>
            <w:shd w:val="clear" w:color="auto" w:fill="auto"/>
          </w:tcPr>
          <w:p w:rsidR="00D41799" w:rsidRPr="00934FE4" w:rsidRDefault="00D41799" w:rsidP="00D41799">
            <w:pPr>
              <w:jc w:val="both"/>
              <w:rPr>
                <w:sz w:val="20"/>
                <w:szCs w:val="20"/>
              </w:rPr>
            </w:pPr>
            <w:r w:rsidRPr="00934FE4">
              <w:rPr>
                <w:sz w:val="20"/>
                <w:szCs w:val="20"/>
              </w:rPr>
              <w:t>--</w:t>
            </w:r>
            <w:r w:rsidRPr="00934FE4">
              <w:rPr>
                <w:sz w:val="20"/>
                <w:szCs w:val="20"/>
              </w:rPr>
              <w:tab/>
              <w:t>Imprimés</w:t>
            </w:r>
          </w:p>
        </w:tc>
        <w:tc>
          <w:tcPr>
            <w:tcW w:w="810" w:type="dxa"/>
            <w:shd w:val="clear" w:color="auto" w:fill="auto"/>
          </w:tcPr>
          <w:p w:rsidR="00D41799" w:rsidRPr="00934FE4" w:rsidRDefault="00D41799" w:rsidP="00D41799">
            <w:pPr>
              <w:rPr>
                <w:sz w:val="20"/>
                <w:szCs w:val="20"/>
              </w:rPr>
            </w:pPr>
            <w:r w:rsidRPr="00934FE4">
              <w:rPr>
                <w:sz w:val="20"/>
                <w:szCs w:val="20"/>
              </w:rPr>
              <w:t>kg/m²</w:t>
            </w:r>
          </w:p>
        </w:tc>
        <w:tc>
          <w:tcPr>
            <w:tcW w:w="720" w:type="dxa"/>
            <w:shd w:val="clear" w:color="auto" w:fill="auto"/>
          </w:tcPr>
          <w:p w:rsidR="00D41799" w:rsidRPr="00934FE4" w:rsidRDefault="00D41799" w:rsidP="00D41799">
            <w:pPr>
              <w:rPr>
                <w:sz w:val="20"/>
                <w:szCs w:val="20"/>
              </w:rPr>
            </w:pPr>
            <w:r w:rsidRPr="00934FE4">
              <w:rPr>
                <w:sz w:val="20"/>
                <w:szCs w:val="20"/>
              </w:rPr>
              <w:t>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732298">
      <w:pPr>
        <w:jc w:val="center"/>
        <w:rPr>
          <w:sz w:val="20"/>
          <w:szCs w:val="20"/>
        </w:rPr>
      </w:pPr>
      <w:r w:rsidRPr="00934FE4">
        <w:rPr>
          <w:sz w:val="20"/>
          <w:szCs w:val="20"/>
        </w:rPr>
        <w:t>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D41799" w:rsidRDefault="00D41799" w:rsidP="00B85F89">
      <w:pPr>
        <w:rPr>
          <w:sz w:val="20"/>
          <w:szCs w:val="20"/>
        </w:rPr>
      </w:pPr>
    </w:p>
    <w:p w:rsidR="00D41799" w:rsidRPr="00934FE4" w:rsidRDefault="00D41799" w:rsidP="00B85F89">
      <w:pPr>
        <w:rPr>
          <w:sz w:val="20"/>
          <w:szCs w:val="20"/>
        </w:rPr>
      </w:pPr>
    </w:p>
    <w:p w:rsidR="00B85F89" w:rsidRPr="00934FE4" w:rsidRDefault="00B85F89" w:rsidP="00B85F89">
      <w:pPr>
        <w:rPr>
          <w:sz w:val="20"/>
          <w:szCs w:val="20"/>
        </w:rPr>
      </w:pPr>
    </w:p>
    <w:p w:rsidR="00B85F89" w:rsidRPr="00934FE4" w:rsidRDefault="00B85F89" w:rsidP="00732298">
      <w:pPr>
        <w:jc w:val="center"/>
        <w:rPr>
          <w:sz w:val="20"/>
          <w:szCs w:val="20"/>
        </w:rPr>
      </w:pPr>
      <w:r w:rsidRPr="00934FE4">
        <w:rPr>
          <w:b/>
          <w:bCs/>
          <w:sz w:val="20"/>
          <w:szCs w:val="20"/>
        </w:rPr>
        <w:lastRenderedPageBreak/>
        <w:t>Chapitre 53</w:t>
      </w:r>
    </w:p>
    <w:p w:rsidR="00B85F89" w:rsidRPr="00934FE4" w:rsidRDefault="00B85F89" w:rsidP="00732298">
      <w:pPr>
        <w:jc w:val="center"/>
        <w:rPr>
          <w:b/>
          <w:bCs/>
          <w:sz w:val="20"/>
          <w:szCs w:val="20"/>
        </w:rPr>
      </w:pPr>
      <w:r w:rsidRPr="00934FE4">
        <w:rPr>
          <w:b/>
          <w:bCs/>
          <w:sz w:val="20"/>
          <w:szCs w:val="20"/>
        </w:rPr>
        <w:t>Autres fibres textiles végétales;</w:t>
      </w:r>
    </w:p>
    <w:p w:rsidR="00B85F89" w:rsidRPr="00934FE4" w:rsidRDefault="00B85F89" w:rsidP="00732298">
      <w:pPr>
        <w:jc w:val="center"/>
        <w:rPr>
          <w:b/>
          <w:bCs/>
          <w:sz w:val="20"/>
          <w:szCs w:val="20"/>
        </w:rPr>
      </w:pPr>
      <w:proofErr w:type="gramStart"/>
      <w:r w:rsidRPr="00934FE4">
        <w:rPr>
          <w:b/>
          <w:bCs/>
          <w:sz w:val="20"/>
          <w:szCs w:val="20"/>
        </w:rPr>
        <w:t>fils</w:t>
      </w:r>
      <w:proofErr w:type="gramEnd"/>
      <w:r w:rsidRPr="00934FE4">
        <w:rPr>
          <w:b/>
          <w:bCs/>
          <w:sz w:val="20"/>
          <w:szCs w:val="20"/>
        </w:rPr>
        <w:t xml:space="preserve"> de papier et tissus de fils de papier</w:t>
      </w:r>
    </w:p>
    <w:tbl>
      <w:tblPr>
        <w:tblW w:w="1035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740"/>
        <w:gridCol w:w="630"/>
        <w:gridCol w:w="630"/>
      </w:tblGrid>
      <w:tr w:rsidR="00B85F89" w:rsidRPr="00934FE4" w:rsidTr="009A65AB">
        <w:tc>
          <w:tcPr>
            <w:tcW w:w="1350" w:type="dxa"/>
          </w:tcPr>
          <w:p w:rsidR="00B85F89" w:rsidRPr="00934FE4" w:rsidRDefault="00B85F89" w:rsidP="00B85F89">
            <w:pPr>
              <w:rPr>
                <w:b/>
                <w:bCs/>
                <w:sz w:val="20"/>
                <w:szCs w:val="20"/>
              </w:rPr>
            </w:pPr>
            <w:r w:rsidRPr="00934FE4">
              <w:rPr>
                <w:b/>
                <w:bCs/>
                <w:sz w:val="20"/>
                <w:szCs w:val="20"/>
              </w:rPr>
              <w:t>NDP</w:t>
            </w:r>
          </w:p>
        </w:tc>
        <w:tc>
          <w:tcPr>
            <w:tcW w:w="7740" w:type="dxa"/>
          </w:tcPr>
          <w:p w:rsidR="00B85F89" w:rsidRPr="00934FE4" w:rsidRDefault="00B85F89" w:rsidP="00732298">
            <w:pPr>
              <w:jc w:val="center"/>
              <w:rPr>
                <w:b/>
                <w:bCs/>
                <w:sz w:val="20"/>
                <w:szCs w:val="20"/>
              </w:rPr>
            </w:pPr>
            <w:r w:rsidRPr="00934FE4">
              <w:rPr>
                <w:b/>
                <w:bCs/>
                <w:sz w:val="20"/>
                <w:szCs w:val="20"/>
              </w:rPr>
              <w:t>LIBELLE</w:t>
            </w:r>
          </w:p>
        </w:tc>
        <w:tc>
          <w:tcPr>
            <w:tcW w:w="630" w:type="dxa"/>
          </w:tcPr>
          <w:p w:rsidR="00B85F89" w:rsidRPr="00934FE4" w:rsidRDefault="00B85F89" w:rsidP="00B85F89">
            <w:pPr>
              <w:rPr>
                <w:b/>
                <w:bCs/>
                <w:sz w:val="20"/>
                <w:szCs w:val="20"/>
              </w:rPr>
            </w:pPr>
            <w:r w:rsidRPr="00934FE4">
              <w:rPr>
                <w:b/>
                <w:bCs/>
                <w:sz w:val="20"/>
                <w:szCs w:val="20"/>
              </w:rPr>
              <w:t>CS</w:t>
            </w:r>
          </w:p>
        </w:tc>
        <w:tc>
          <w:tcPr>
            <w:tcW w:w="630" w:type="dxa"/>
          </w:tcPr>
          <w:p w:rsidR="00B85F89" w:rsidRPr="00934FE4" w:rsidRDefault="00B85F89" w:rsidP="00B85F89">
            <w:pPr>
              <w:rPr>
                <w:sz w:val="20"/>
                <w:szCs w:val="20"/>
              </w:rPr>
            </w:pPr>
            <w:r w:rsidRPr="00934FE4">
              <w:rPr>
                <w:b/>
                <w:bCs/>
                <w:sz w:val="20"/>
                <w:szCs w:val="20"/>
              </w:rPr>
              <w:t>DD%</w:t>
            </w:r>
          </w:p>
        </w:tc>
      </w:tr>
      <w:tr w:rsidR="00B85F89" w:rsidRPr="00934FE4" w:rsidTr="009A65AB">
        <w:tc>
          <w:tcPr>
            <w:tcW w:w="1350" w:type="dxa"/>
          </w:tcPr>
          <w:p w:rsidR="00B85F89" w:rsidRPr="00934FE4" w:rsidRDefault="00B85F89" w:rsidP="00B85F89">
            <w:pPr>
              <w:rPr>
                <w:sz w:val="20"/>
                <w:szCs w:val="20"/>
              </w:rPr>
            </w:pPr>
            <w:r w:rsidRPr="00934FE4">
              <w:rPr>
                <w:b/>
                <w:bCs/>
                <w:sz w:val="20"/>
                <w:szCs w:val="20"/>
              </w:rPr>
              <w:t>5301</w:t>
            </w:r>
          </w:p>
        </w:tc>
        <w:tc>
          <w:tcPr>
            <w:tcW w:w="7740" w:type="dxa"/>
          </w:tcPr>
          <w:p w:rsidR="00B85F89" w:rsidRPr="00934FE4" w:rsidRDefault="00B85F89" w:rsidP="00732298">
            <w:pPr>
              <w:jc w:val="both"/>
              <w:rPr>
                <w:sz w:val="20"/>
                <w:szCs w:val="20"/>
              </w:rPr>
            </w:pPr>
            <w:r w:rsidRPr="00934FE4">
              <w:rPr>
                <w:b/>
                <w:bCs/>
                <w:sz w:val="20"/>
                <w:szCs w:val="20"/>
              </w:rPr>
              <w:t>Lin brut ou travaillé mais non filé; étoupes et déchets de lin (y compris les déchets de fils et les effilochés).</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004042" w:rsidRPr="00934FE4" w:rsidTr="009A65AB">
        <w:tc>
          <w:tcPr>
            <w:tcW w:w="1350" w:type="dxa"/>
          </w:tcPr>
          <w:p w:rsidR="00004042" w:rsidRPr="00934FE4" w:rsidRDefault="00004042" w:rsidP="00B85F89">
            <w:pPr>
              <w:rPr>
                <w:sz w:val="20"/>
                <w:szCs w:val="20"/>
              </w:rPr>
            </w:pPr>
            <w:r w:rsidRPr="00934FE4">
              <w:rPr>
                <w:sz w:val="20"/>
                <w:szCs w:val="20"/>
              </w:rPr>
              <w:t>5301.10 00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Lin brut ou roui</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9A65AB">
        <w:tc>
          <w:tcPr>
            <w:tcW w:w="1350" w:type="dxa"/>
          </w:tcPr>
          <w:p w:rsidR="00004042" w:rsidRPr="00934FE4" w:rsidRDefault="00004042" w:rsidP="00B85F89">
            <w:pPr>
              <w:rPr>
                <w:sz w:val="20"/>
                <w:szCs w:val="20"/>
              </w:rPr>
            </w:pP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Lin brisé, teillé, peigné ou autrement travaillé, mais non filé :</w:t>
            </w:r>
          </w:p>
        </w:tc>
        <w:tc>
          <w:tcPr>
            <w:tcW w:w="630" w:type="dxa"/>
          </w:tcPr>
          <w:p w:rsidR="00004042" w:rsidRPr="00934FE4" w:rsidRDefault="00004042" w:rsidP="00B85F89">
            <w:pPr>
              <w:rPr>
                <w:sz w:val="20"/>
                <w:szCs w:val="20"/>
              </w:rPr>
            </w:pPr>
          </w:p>
        </w:tc>
        <w:tc>
          <w:tcPr>
            <w:tcW w:w="630" w:type="dxa"/>
          </w:tcPr>
          <w:p w:rsidR="00004042" w:rsidRPr="00934FE4" w:rsidRDefault="00004042" w:rsidP="00B85F89">
            <w:pPr>
              <w:rPr>
                <w:sz w:val="20"/>
                <w:szCs w:val="20"/>
              </w:rPr>
            </w:pPr>
          </w:p>
        </w:tc>
      </w:tr>
      <w:tr w:rsidR="00004042" w:rsidRPr="00934FE4" w:rsidTr="009A65AB">
        <w:tc>
          <w:tcPr>
            <w:tcW w:w="1350" w:type="dxa"/>
          </w:tcPr>
          <w:p w:rsidR="00004042" w:rsidRPr="00934FE4" w:rsidRDefault="00004042" w:rsidP="00B85F89">
            <w:pPr>
              <w:rPr>
                <w:sz w:val="20"/>
                <w:szCs w:val="20"/>
              </w:rPr>
            </w:pPr>
            <w:r w:rsidRPr="00934FE4">
              <w:rPr>
                <w:sz w:val="20"/>
                <w:szCs w:val="20"/>
              </w:rPr>
              <w:t>5301.21 00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Brisé ou teillé</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9A65AB">
        <w:tc>
          <w:tcPr>
            <w:tcW w:w="1350" w:type="dxa"/>
          </w:tcPr>
          <w:p w:rsidR="00004042" w:rsidRPr="00934FE4" w:rsidRDefault="00004042" w:rsidP="00B85F89">
            <w:pPr>
              <w:rPr>
                <w:sz w:val="20"/>
                <w:szCs w:val="20"/>
              </w:rPr>
            </w:pPr>
            <w:r w:rsidRPr="00934FE4">
              <w:rPr>
                <w:sz w:val="20"/>
                <w:szCs w:val="20"/>
              </w:rPr>
              <w:t>5301.29 00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Autre</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9A65AB">
        <w:tc>
          <w:tcPr>
            <w:tcW w:w="1350" w:type="dxa"/>
          </w:tcPr>
          <w:p w:rsidR="00004042" w:rsidRPr="00934FE4" w:rsidRDefault="00004042" w:rsidP="00B85F89">
            <w:pPr>
              <w:rPr>
                <w:sz w:val="20"/>
                <w:szCs w:val="20"/>
              </w:rPr>
            </w:pPr>
            <w:r w:rsidRPr="00934FE4">
              <w:rPr>
                <w:sz w:val="20"/>
                <w:szCs w:val="20"/>
              </w:rPr>
              <w:t>5301.30 00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Etoupes et déchets de lin</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9A65AB">
        <w:tc>
          <w:tcPr>
            <w:tcW w:w="1350" w:type="dxa"/>
          </w:tcPr>
          <w:p w:rsidR="00004042" w:rsidRPr="00934FE4" w:rsidRDefault="00004042" w:rsidP="00B85F89">
            <w:pPr>
              <w:rPr>
                <w:sz w:val="20"/>
                <w:szCs w:val="20"/>
              </w:rPr>
            </w:pPr>
            <w:r w:rsidRPr="00934FE4">
              <w:rPr>
                <w:b/>
                <w:bCs/>
                <w:sz w:val="20"/>
                <w:szCs w:val="20"/>
              </w:rPr>
              <w:t>5302</w:t>
            </w:r>
          </w:p>
        </w:tc>
        <w:tc>
          <w:tcPr>
            <w:tcW w:w="7740" w:type="dxa"/>
          </w:tcPr>
          <w:p w:rsidR="00004042" w:rsidRPr="00934FE4" w:rsidRDefault="00004042" w:rsidP="00732298">
            <w:pPr>
              <w:jc w:val="both"/>
              <w:rPr>
                <w:sz w:val="20"/>
                <w:szCs w:val="20"/>
              </w:rPr>
            </w:pPr>
            <w:r w:rsidRPr="00934FE4">
              <w:rPr>
                <w:b/>
                <w:bCs/>
                <w:sz w:val="20"/>
                <w:szCs w:val="20"/>
              </w:rPr>
              <w:t>Chanvre</w:t>
            </w:r>
            <w:r w:rsidRPr="00934FE4">
              <w:rPr>
                <w:sz w:val="20"/>
                <w:szCs w:val="20"/>
              </w:rPr>
              <w:t xml:space="preserve"> </w:t>
            </w:r>
            <w:r w:rsidRPr="00934FE4">
              <w:rPr>
                <w:i/>
                <w:iCs/>
                <w:sz w:val="20"/>
                <w:szCs w:val="20"/>
              </w:rPr>
              <w:t>(Cannabis sativa L.)</w:t>
            </w:r>
            <w:r w:rsidRPr="00934FE4">
              <w:rPr>
                <w:sz w:val="20"/>
                <w:szCs w:val="20"/>
              </w:rPr>
              <w:t xml:space="preserve"> </w:t>
            </w:r>
            <w:r w:rsidRPr="00934FE4">
              <w:rPr>
                <w:b/>
                <w:bCs/>
                <w:sz w:val="20"/>
                <w:szCs w:val="20"/>
              </w:rPr>
              <w:t>brut ou travaillé mais non filé; étoupes et déchets de chanvre (y compris les déchets de fils et les effilochés).</w:t>
            </w:r>
          </w:p>
        </w:tc>
        <w:tc>
          <w:tcPr>
            <w:tcW w:w="630" w:type="dxa"/>
          </w:tcPr>
          <w:p w:rsidR="00004042" w:rsidRPr="00934FE4" w:rsidRDefault="00004042" w:rsidP="00B85F89">
            <w:pPr>
              <w:rPr>
                <w:sz w:val="20"/>
                <w:szCs w:val="20"/>
              </w:rPr>
            </w:pPr>
          </w:p>
        </w:tc>
        <w:tc>
          <w:tcPr>
            <w:tcW w:w="630" w:type="dxa"/>
          </w:tcPr>
          <w:p w:rsidR="00004042" w:rsidRPr="00934FE4" w:rsidRDefault="00004042" w:rsidP="00B85F89">
            <w:pPr>
              <w:rPr>
                <w:sz w:val="20"/>
                <w:szCs w:val="20"/>
              </w:rPr>
            </w:pPr>
          </w:p>
        </w:tc>
      </w:tr>
      <w:tr w:rsidR="00004042" w:rsidRPr="00934FE4" w:rsidTr="009A65AB">
        <w:tc>
          <w:tcPr>
            <w:tcW w:w="1350" w:type="dxa"/>
          </w:tcPr>
          <w:p w:rsidR="00004042" w:rsidRPr="00934FE4" w:rsidRDefault="00004042" w:rsidP="00B85F89">
            <w:pPr>
              <w:rPr>
                <w:sz w:val="20"/>
                <w:szCs w:val="20"/>
              </w:rPr>
            </w:pPr>
            <w:r w:rsidRPr="00934FE4">
              <w:rPr>
                <w:sz w:val="20"/>
                <w:szCs w:val="20"/>
              </w:rPr>
              <w:t>5302.10 00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Chanvre brut ou roui</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B85F89">
            <w:pPr>
              <w:rPr>
                <w:sz w:val="20"/>
                <w:szCs w:val="20"/>
              </w:rPr>
            </w:pPr>
            <w:r w:rsidRPr="00934FE4">
              <w:rPr>
                <w:b/>
                <w:bCs/>
                <w:sz w:val="20"/>
                <w:szCs w:val="20"/>
              </w:rPr>
              <w:t>15</w:t>
            </w:r>
          </w:p>
        </w:tc>
      </w:tr>
      <w:tr w:rsidR="00004042" w:rsidRPr="00934FE4" w:rsidTr="009A65AB">
        <w:tc>
          <w:tcPr>
            <w:tcW w:w="1350" w:type="dxa"/>
          </w:tcPr>
          <w:p w:rsidR="00004042" w:rsidRPr="00934FE4" w:rsidRDefault="00004042" w:rsidP="00B85F89">
            <w:pPr>
              <w:rPr>
                <w:sz w:val="20"/>
                <w:szCs w:val="20"/>
              </w:rPr>
            </w:pPr>
            <w:r w:rsidRPr="00934FE4">
              <w:rPr>
                <w:sz w:val="20"/>
                <w:szCs w:val="20"/>
              </w:rPr>
              <w:t>5302.90 00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Autres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B85F89">
            <w:pPr>
              <w:rPr>
                <w:sz w:val="20"/>
                <w:szCs w:val="20"/>
              </w:rPr>
            </w:pPr>
            <w:r w:rsidRPr="00934FE4">
              <w:rPr>
                <w:b/>
                <w:bCs/>
                <w:sz w:val="20"/>
                <w:szCs w:val="20"/>
              </w:rPr>
              <w:t>15</w:t>
            </w:r>
          </w:p>
        </w:tc>
      </w:tr>
      <w:tr w:rsidR="00004042" w:rsidRPr="00934FE4" w:rsidTr="009A65AB">
        <w:tc>
          <w:tcPr>
            <w:tcW w:w="1350" w:type="dxa"/>
          </w:tcPr>
          <w:p w:rsidR="00004042" w:rsidRPr="00934FE4" w:rsidRDefault="00004042" w:rsidP="00B85F89">
            <w:pPr>
              <w:rPr>
                <w:sz w:val="20"/>
                <w:szCs w:val="20"/>
              </w:rPr>
            </w:pPr>
            <w:r w:rsidRPr="00934FE4">
              <w:rPr>
                <w:b/>
                <w:bCs/>
                <w:sz w:val="20"/>
                <w:szCs w:val="20"/>
              </w:rPr>
              <w:t>5303</w:t>
            </w:r>
          </w:p>
        </w:tc>
        <w:tc>
          <w:tcPr>
            <w:tcW w:w="7740" w:type="dxa"/>
          </w:tcPr>
          <w:p w:rsidR="00004042" w:rsidRPr="00934FE4" w:rsidRDefault="00004042" w:rsidP="00732298">
            <w:pPr>
              <w:jc w:val="both"/>
              <w:rPr>
                <w:sz w:val="20"/>
                <w:szCs w:val="20"/>
              </w:rPr>
            </w:pPr>
            <w:r w:rsidRPr="00934FE4">
              <w:rPr>
                <w:b/>
                <w:bCs/>
                <w:sz w:val="20"/>
                <w:szCs w:val="20"/>
              </w:rPr>
              <w:t>Jute et autres fibres textiles libériennes (à l'exclusion du lin, du chanvre et de la ramie), bruts ou travaillés mais non filés; étoupes et déchets de ces fibres (y compris les déchets de fils et les effilochés).</w:t>
            </w:r>
          </w:p>
        </w:tc>
        <w:tc>
          <w:tcPr>
            <w:tcW w:w="630" w:type="dxa"/>
          </w:tcPr>
          <w:p w:rsidR="00004042" w:rsidRPr="00934FE4" w:rsidRDefault="00004042" w:rsidP="00B85F89">
            <w:pPr>
              <w:rPr>
                <w:sz w:val="20"/>
                <w:szCs w:val="20"/>
              </w:rPr>
            </w:pPr>
          </w:p>
        </w:tc>
        <w:tc>
          <w:tcPr>
            <w:tcW w:w="630" w:type="dxa"/>
          </w:tcPr>
          <w:p w:rsidR="00004042" w:rsidRPr="00934FE4" w:rsidRDefault="00004042" w:rsidP="00B85F89">
            <w:pPr>
              <w:rPr>
                <w:sz w:val="20"/>
                <w:szCs w:val="20"/>
              </w:rPr>
            </w:pPr>
          </w:p>
        </w:tc>
      </w:tr>
      <w:tr w:rsidR="00004042" w:rsidRPr="00934FE4" w:rsidTr="009A65AB">
        <w:tc>
          <w:tcPr>
            <w:tcW w:w="1350" w:type="dxa"/>
          </w:tcPr>
          <w:p w:rsidR="00004042" w:rsidRPr="00934FE4" w:rsidRDefault="00004042" w:rsidP="00B85F89">
            <w:pPr>
              <w:rPr>
                <w:sz w:val="20"/>
                <w:szCs w:val="20"/>
              </w:rPr>
            </w:pPr>
            <w:r w:rsidRPr="00934FE4">
              <w:rPr>
                <w:sz w:val="20"/>
                <w:szCs w:val="20"/>
              </w:rPr>
              <w:t>5303.10 00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Jute et autres fibres textiles libériennes, bruts ou rouis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B85F89">
            <w:pPr>
              <w:rPr>
                <w:sz w:val="20"/>
                <w:szCs w:val="20"/>
              </w:rPr>
            </w:pPr>
            <w:r w:rsidRPr="00934FE4">
              <w:rPr>
                <w:b/>
                <w:bCs/>
                <w:sz w:val="20"/>
                <w:szCs w:val="20"/>
              </w:rPr>
              <w:t>15</w:t>
            </w:r>
          </w:p>
        </w:tc>
      </w:tr>
      <w:tr w:rsidR="00004042" w:rsidRPr="00934FE4" w:rsidTr="009A65AB">
        <w:tc>
          <w:tcPr>
            <w:tcW w:w="1350" w:type="dxa"/>
          </w:tcPr>
          <w:p w:rsidR="00004042" w:rsidRPr="00934FE4" w:rsidRDefault="00004042" w:rsidP="00B85F89">
            <w:pPr>
              <w:rPr>
                <w:sz w:val="20"/>
                <w:szCs w:val="20"/>
              </w:rPr>
            </w:pPr>
            <w:r w:rsidRPr="00934FE4">
              <w:rPr>
                <w:sz w:val="20"/>
                <w:szCs w:val="20"/>
              </w:rPr>
              <w:t>5303.90 00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Autres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B85F89">
            <w:pPr>
              <w:rPr>
                <w:sz w:val="20"/>
                <w:szCs w:val="20"/>
              </w:rPr>
            </w:pPr>
            <w:r w:rsidRPr="00934FE4">
              <w:rPr>
                <w:b/>
                <w:bCs/>
                <w:sz w:val="20"/>
                <w:szCs w:val="20"/>
              </w:rPr>
              <w:t>15</w:t>
            </w:r>
          </w:p>
        </w:tc>
      </w:tr>
      <w:tr w:rsidR="00004042" w:rsidRPr="00934FE4" w:rsidTr="009A65AB">
        <w:tc>
          <w:tcPr>
            <w:tcW w:w="1350" w:type="dxa"/>
          </w:tcPr>
          <w:p w:rsidR="00004042" w:rsidRPr="00934FE4" w:rsidRDefault="00004042" w:rsidP="00B85F89">
            <w:pPr>
              <w:rPr>
                <w:sz w:val="20"/>
                <w:szCs w:val="20"/>
              </w:rPr>
            </w:pPr>
            <w:r w:rsidRPr="00934FE4">
              <w:rPr>
                <w:b/>
                <w:bCs/>
                <w:sz w:val="20"/>
                <w:szCs w:val="20"/>
              </w:rPr>
              <w:t>5305</w:t>
            </w:r>
            <w:r w:rsidRPr="00934FE4">
              <w:rPr>
                <w:sz w:val="20"/>
                <w:szCs w:val="20"/>
              </w:rPr>
              <w:t xml:space="preserve"> </w:t>
            </w:r>
            <w:r w:rsidRPr="00934FE4">
              <w:rPr>
                <w:b/>
                <w:bCs/>
                <w:sz w:val="20"/>
                <w:szCs w:val="20"/>
              </w:rPr>
              <w:t>00 00</w:t>
            </w:r>
          </w:p>
        </w:tc>
        <w:tc>
          <w:tcPr>
            <w:tcW w:w="7740" w:type="dxa"/>
          </w:tcPr>
          <w:p w:rsidR="00004042" w:rsidRPr="00934FE4" w:rsidRDefault="00004042" w:rsidP="00732298">
            <w:pPr>
              <w:jc w:val="both"/>
              <w:rPr>
                <w:sz w:val="20"/>
                <w:szCs w:val="20"/>
              </w:rPr>
            </w:pPr>
            <w:r w:rsidRPr="00934FE4">
              <w:rPr>
                <w:b/>
                <w:bCs/>
                <w:sz w:val="20"/>
                <w:szCs w:val="20"/>
              </w:rPr>
              <w:t>Coco, abaca (chanvre de Manille ou</w:t>
            </w:r>
            <w:r w:rsidRPr="00934FE4">
              <w:rPr>
                <w:sz w:val="20"/>
                <w:szCs w:val="20"/>
              </w:rPr>
              <w:t xml:space="preserve"> </w:t>
            </w:r>
            <w:r w:rsidRPr="00934FE4">
              <w:rPr>
                <w:i/>
                <w:iCs/>
                <w:sz w:val="20"/>
                <w:szCs w:val="20"/>
              </w:rPr>
              <w:t>Musa textilis Nee</w:t>
            </w:r>
            <w:r w:rsidRPr="00934FE4">
              <w:rPr>
                <w:b/>
                <w:bCs/>
                <w:sz w:val="20"/>
                <w:szCs w:val="20"/>
              </w:rPr>
              <w:t>), ramie et autres fibres textiles végétales non dénommées ni comprises ailleurs, bruts ou travaillés mais non filés; étoupes et déchets de ces fibres (y compris les déchets de fils et les effilochés).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B85F89">
            <w:pPr>
              <w:rPr>
                <w:sz w:val="20"/>
                <w:szCs w:val="20"/>
              </w:rPr>
            </w:pPr>
            <w:r w:rsidRPr="00934FE4">
              <w:rPr>
                <w:b/>
                <w:bCs/>
                <w:sz w:val="20"/>
                <w:szCs w:val="20"/>
              </w:rPr>
              <w:t>15</w:t>
            </w:r>
          </w:p>
        </w:tc>
      </w:tr>
      <w:tr w:rsidR="00004042" w:rsidRPr="00934FE4" w:rsidTr="009A65AB">
        <w:tc>
          <w:tcPr>
            <w:tcW w:w="1350" w:type="dxa"/>
          </w:tcPr>
          <w:p w:rsidR="00004042" w:rsidRPr="00934FE4" w:rsidRDefault="00004042" w:rsidP="00B85F89">
            <w:pPr>
              <w:rPr>
                <w:sz w:val="20"/>
                <w:szCs w:val="20"/>
              </w:rPr>
            </w:pPr>
            <w:r w:rsidRPr="00934FE4">
              <w:rPr>
                <w:b/>
                <w:bCs/>
                <w:sz w:val="20"/>
                <w:szCs w:val="20"/>
              </w:rPr>
              <w:t>5306</w:t>
            </w:r>
          </w:p>
        </w:tc>
        <w:tc>
          <w:tcPr>
            <w:tcW w:w="7740" w:type="dxa"/>
          </w:tcPr>
          <w:p w:rsidR="00004042" w:rsidRPr="00934FE4" w:rsidRDefault="00004042" w:rsidP="00732298">
            <w:pPr>
              <w:jc w:val="both"/>
              <w:rPr>
                <w:sz w:val="20"/>
                <w:szCs w:val="20"/>
              </w:rPr>
            </w:pPr>
            <w:r w:rsidRPr="00934FE4">
              <w:rPr>
                <w:b/>
                <w:bCs/>
                <w:sz w:val="20"/>
                <w:szCs w:val="20"/>
              </w:rPr>
              <w:t>Fils de lin.</w:t>
            </w:r>
          </w:p>
        </w:tc>
        <w:tc>
          <w:tcPr>
            <w:tcW w:w="630" w:type="dxa"/>
          </w:tcPr>
          <w:p w:rsidR="00004042" w:rsidRPr="00934FE4" w:rsidRDefault="00004042" w:rsidP="00B85F89">
            <w:pPr>
              <w:rPr>
                <w:sz w:val="20"/>
                <w:szCs w:val="20"/>
              </w:rPr>
            </w:pPr>
          </w:p>
        </w:tc>
        <w:tc>
          <w:tcPr>
            <w:tcW w:w="630" w:type="dxa"/>
          </w:tcPr>
          <w:p w:rsidR="00004042" w:rsidRPr="00934FE4" w:rsidRDefault="00004042" w:rsidP="00B85F89">
            <w:pPr>
              <w:rPr>
                <w:sz w:val="20"/>
                <w:szCs w:val="20"/>
              </w:rPr>
            </w:pPr>
          </w:p>
        </w:tc>
      </w:tr>
      <w:tr w:rsidR="00004042" w:rsidRPr="00934FE4" w:rsidTr="009A65AB">
        <w:tc>
          <w:tcPr>
            <w:tcW w:w="1350" w:type="dxa"/>
          </w:tcPr>
          <w:p w:rsidR="00004042" w:rsidRPr="00934FE4" w:rsidRDefault="00004042" w:rsidP="00B85F89">
            <w:pPr>
              <w:rPr>
                <w:sz w:val="20"/>
                <w:szCs w:val="20"/>
              </w:rPr>
            </w:pPr>
            <w:r w:rsidRPr="00934FE4">
              <w:rPr>
                <w:sz w:val="20"/>
                <w:szCs w:val="20"/>
              </w:rPr>
              <w:t>5306.10 00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Simples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B85F89">
            <w:pPr>
              <w:rPr>
                <w:sz w:val="20"/>
                <w:szCs w:val="20"/>
              </w:rPr>
            </w:pPr>
            <w:r w:rsidRPr="00934FE4">
              <w:rPr>
                <w:b/>
                <w:bCs/>
                <w:sz w:val="20"/>
                <w:szCs w:val="20"/>
              </w:rPr>
              <w:t>5</w:t>
            </w:r>
          </w:p>
        </w:tc>
      </w:tr>
      <w:tr w:rsidR="00004042" w:rsidRPr="00934FE4" w:rsidTr="009A65AB">
        <w:tc>
          <w:tcPr>
            <w:tcW w:w="1350" w:type="dxa"/>
          </w:tcPr>
          <w:p w:rsidR="00004042" w:rsidRPr="00934FE4" w:rsidRDefault="00004042" w:rsidP="00B85F89">
            <w:pPr>
              <w:rPr>
                <w:sz w:val="20"/>
                <w:szCs w:val="20"/>
              </w:rPr>
            </w:pPr>
            <w:r w:rsidRPr="00934FE4">
              <w:rPr>
                <w:sz w:val="20"/>
                <w:szCs w:val="20"/>
              </w:rPr>
              <w:t>5306.20 00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Retors ou câblés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b/>
                <w:bCs/>
                <w:sz w:val="20"/>
                <w:szCs w:val="20"/>
              </w:rPr>
              <w:t>0</w:t>
            </w:r>
          </w:p>
        </w:tc>
      </w:tr>
      <w:tr w:rsidR="00004042" w:rsidRPr="00934FE4" w:rsidTr="009A65AB">
        <w:tc>
          <w:tcPr>
            <w:tcW w:w="1350" w:type="dxa"/>
          </w:tcPr>
          <w:p w:rsidR="00004042" w:rsidRPr="00934FE4" w:rsidRDefault="00004042" w:rsidP="00B85F89">
            <w:pPr>
              <w:rPr>
                <w:sz w:val="20"/>
                <w:szCs w:val="20"/>
              </w:rPr>
            </w:pPr>
            <w:r w:rsidRPr="00934FE4">
              <w:rPr>
                <w:b/>
                <w:bCs/>
                <w:sz w:val="20"/>
                <w:szCs w:val="20"/>
              </w:rPr>
              <w:t>5307</w:t>
            </w:r>
          </w:p>
        </w:tc>
        <w:tc>
          <w:tcPr>
            <w:tcW w:w="7740" w:type="dxa"/>
          </w:tcPr>
          <w:p w:rsidR="00004042" w:rsidRPr="00934FE4" w:rsidRDefault="00004042" w:rsidP="00732298">
            <w:pPr>
              <w:jc w:val="both"/>
              <w:rPr>
                <w:sz w:val="20"/>
                <w:szCs w:val="20"/>
              </w:rPr>
            </w:pPr>
            <w:r w:rsidRPr="00934FE4">
              <w:rPr>
                <w:b/>
                <w:bCs/>
                <w:sz w:val="20"/>
                <w:szCs w:val="20"/>
              </w:rPr>
              <w:t>Fils de jute ou d'autres fibres textiles libériennes du n</w:t>
            </w:r>
            <w:r w:rsidRPr="00934FE4">
              <w:rPr>
                <w:b/>
                <w:bCs/>
                <w:sz w:val="20"/>
                <w:szCs w:val="20"/>
              </w:rPr>
              <w:t> 53.03.</w:t>
            </w:r>
          </w:p>
        </w:tc>
        <w:tc>
          <w:tcPr>
            <w:tcW w:w="630" w:type="dxa"/>
          </w:tcPr>
          <w:p w:rsidR="00004042" w:rsidRPr="00934FE4" w:rsidRDefault="00004042" w:rsidP="00B85F89">
            <w:pPr>
              <w:rPr>
                <w:sz w:val="20"/>
                <w:szCs w:val="20"/>
              </w:rPr>
            </w:pPr>
          </w:p>
        </w:tc>
        <w:tc>
          <w:tcPr>
            <w:tcW w:w="630" w:type="dxa"/>
          </w:tcPr>
          <w:p w:rsidR="00004042" w:rsidRPr="00934FE4" w:rsidRDefault="00004042" w:rsidP="00B85F89">
            <w:pPr>
              <w:rPr>
                <w:sz w:val="20"/>
                <w:szCs w:val="20"/>
              </w:rPr>
            </w:pPr>
          </w:p>
        </w:tc>
      </w:tr>
      <w:tr w:rsidR="00004042" w:rsidRPr="00934FE4" w:rsidTr="009A65AB">
        <w:tc>
          <w:tcPr>
            <w:tcW w:w="1350" w:type="dxa"/>
          </w:tcPr>
          <w:p w:rsidR="00004042" w:rsidRPr="00934FE4" w:rsidRDefault="00004042" w:rsidP="00B85F89">
            <w:pPr>
              <w:rPr>
                <w:sz w:val="20"/>
                <w:szCs w:val="20"/>
              </w:rPr>
            </w:pPr>
            <w:r w:rsidRPr="00934FE4">
              <w:rPr>
                <w:sz w:val="20"/>
                <w:szCs w:val="20"/>
              </w:rPr>
              <w:t>5307.10 00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Simples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B85F89">
            <w:pPr>
              <w:rPr>
                <w:sz w:val="20"/>
                <w:szCs w:val="20"/>
              </w:rPr>
            </w:pPr>
            <w:r w:rsidRPr="00934FE4">
              <w:rPr>
                <w:b/>
                <w:bCs/>
                <w:sz w:val="20"/>
                <w:szCs w:val="20"/>
              </w:rPr>
              <w:t>15</w:t>
            </w:r>
          </w:p>
        </w:tc>
      </w:tr>
      <w:tr w:rsidR="00004042" w:rsidRPr="00934FE4" w:rsidTr="009A65AB">
        <w:tc>
          <w:tcPr>
            <w:tcW w:w="1350" w:type="dxa"/>
          </w:tcPr>
          <w:p w:rsidR="00004042" w:rsidRPr="00934FE4" w:rsidRDefault="00004042" w:rsidP="00B85F89">
            <w:pPr>
              <w:rPr>
                <w:sz w:val="20"/>
                <w:szCs w:val="20"/>
              </w:rPr>
            </w:pPr>
            <w:r w:rsidRPr="00934FE4">
              <w:rPr>
                <w:sz w:val="20"/>
                <w:szCs w:val="20"/>
              </w:rPr>
              <w:t>5307.20 00</w:t>
            </w:r>
          </w:p>
        </w:tc>
        <w:tc>
          <w:tcPr>
            <w:tcW w:w="7740" w:type="dxa"/>
          </w:tcPr>
          <w:p w:rsidR="00004042" w:rsidRPr="00934FE4" w:rsidRDefault="00004042" w:rsidP="00732298">
            <w:pPr>
              <w:jc w:val="both"/>
              <w:rPr>
                <w:sz w:val="20"/>
                <w:szCs w:val="20"/>
              </w:rPr>
            </w:pPr>
            <w:r w:rsidRPr="00934FE4">
              <w:rPr>
                <w:sz w:val="20"/>
                <w:szCs w:val="20"/>
              </w:rPr>
              <w:t>-</w:t>
            </w:r>
            <w:r w:rsidRPr="00934FE4">
              <w:rPr>
                <w:sz w:val="20"/>
                <w:szCs w:val="20"/>
              </w:rPr>
              <w:tab/>
              <w:t>Retors ou câblés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B85F89">
            <w:pPr>
              <w:rPr>
                <w:sz w:val="20"/>
                <w:szCs w:val="20"/>
              </w:rPr>
            </w:pPr>
            <w:r w:rsidRPr="00934FE4">
              <w:rPr>
                <w:b/>
                <w:bCs/>
                <w:sz w:val="20"/>
                <w:szCs w:val="20"/>
              </w:rPr>
              <w:t>15</w:t>
            </w:r>
          </w:p>
        </w:tc>
      </w:tr>
      <w:tr w:rsidR="00004042" w:rsidRPr="00934FE4" w:rsidTr="009A65AB">
        <w:tc>
          <w:tcPr>
            <w:tcW w:w="1350" w:type="dxa"/>
          </w:tcPr>
          <w:p w:rsidR="00004042" w:rsidRPr="00934FE4" w:rsidRDefault="00004042" w:rsidP="00B85F89">
            <w:pPr>
              <w:rPr>
                <w:sz w:val="20"/>
                <w:szCs w:val="20"/>
              </w:rPr>
            </w:pPr>
            <w:r w:rsidRPr="00934FE4">
              <w:rPr>
                <w:b/>
                <w:bCs/>
                <w:sz w:val="20"/>
                <w:szCs w:val="20"/>
              </w:rPr>
              <w:t>5308</w:t>
            </w:r>
          </w:p>
        </w:tc>
        <w:tc>
          <w:tcPr>
            <w:tcW w:w="7740" w:type="dxa"/>
          </w:tcPr>
          <w:p w:rsidR="00004042" w:rsidRPr="00934FE4" w:rsidRDefault="00004042" w:rsidP="00732298">
            <w:pPr>
              <w:jc w:val="both"/>
              <w:rPr>
                <w:sz w:val="20"/>
                <w:szCs w:val="20"/>
              </w:rPr>
            </w:pPr>
            <w:r w:rsidRPr="00934FE4">
              <w:rPr>
                <w:b/>
                <w:bCs/>
                <w:sz w:val="20"/>
                <w:szCs w:val="20"/>
              </w:rPr>
              <w:t>Fils d'autres fibres textiles végétales; fils de papier.</w:t>
            </w:r>
          </w:p>
        </w:tc>
        <w:tc>
          <w:tcPr>
            <w:tcW w:w="630" w:type="dxa"/>
          </w:tcPr>
          <w:p w:rsidR="00004042" w:rsidRPr="00934FE4" w:rsidRDefault="00004042" w:rsidP="00B85F89">
            <w:pPr>
              <w:rPr>
                <w:sz w:val="20"/>
                <w:szCs w:val="20"/>
              </w:rPr>
            </w:pPr>
          </w:p>
        </w:tc>
        <w:tc>
          <w:tcPr>
            <w:tcW w:w="630" w:type="dxa"/>
          </w:tcPr>
          <w:p w:rsidR="00004042" w:rsidRPr="00934FE4" w:rsidRDefault="00004042" w:rsidP="00B85F89">
            <w:pPr>
              <w:rPr>
                <w:sz w:val="20"/>
                <w:szCs w:val="20"/>
              </w:rPr>
            </w:pPr>
          </w:p>
        </w:tc>
      </w:tr>
      <w:tr w:rsidR="00D41799" w:rsidRPr="00934FE4" w:rsidTr="00F1600F">
        <w:tc>
          <w:tcPr>
            <w:tcW w:w="1350" w:type="dxa"/>
            <w:shd w:val="clear" w:color="auto" w:fill="auto"/>
          </w:tcPr>
          <w:p w:rsidR="00D41799" w:rsidRPr="00934FE4" w:rsidRDefault="00D41799" w:rsidP="00D41799">
            <w:pPr>
              <w:rPr>
                <w:sz w:val="20"/>
                <w:szCs w:val="20"/>
              </w:rPr>
            </w:pPr>
            <w:r w:rsidRPr="00934FE4">
              <w:rPr>
                <w:b/>
                <w:bCs/>
                <w:sz w:val="20"/>
                <w:szCs w:val="20"/>
              </w:rPr>
              <w:lastRenderedPageBreak/>
              <w:t>NDP</w:t>
            </w:r>
          </w:p>
        </w:tc>
        <w:tc>
          <w:tcPr>
            <w:tcW w:w="7740" w:type="dxa"/>
            <w:shd w:val="clear" w:color="auto" w:fill="auto"/>
          </w:tcPr>
          <w:p w:rsidR="00D41799" w:rsidRPr="00934FE4" w:rsidRDefault="00D41799" w:rsidP="00D41799">
            <w:pPr>
              <w:jc w:val="center"/>
              <w:rPr>
                <w:sz w:val="20"/>
                <w:szCs w:val="20"/>
              </w:rPr>
            </w:pPr>
            <w:r w:rsidRPr="00934FE4">
              <w:rPr>
                <w:b/>
                <w:bCs/>
                <w:sz w:val="20"/>
                <w:szCs w:val="20"/>
              </w:rPr>
              <w:t>LIBELLE</w:t>
            </w:r>
          </w:p>
        </w:tc>
        <w:tc>
          <w:tcPr>
            <w:tcW w:w="630" w:type="dxa"/>
            <w:shd w:val="clear" w:color="auto" w:fill="auto"/>
          </w:tcPr>
          <w:p w:rsidR="00D41799" w:rsidRPr="00934FE4" w:rsidRDefault="00D41799" w:rsidP="00D41799">
            <w:pPr>
              <w:rPr>
                <w:sz w:val="20"/>
                <w:szCs w:val="20"/>
              </w:rPr>
            </w:pPr>
            <w:r w:rsidRPr="00934FE4">
              <w:rPr>
                <w:b/>
                <w:bCs/>
                <w:sz w:val="20"/>
                <w:szCs w:val="20"/>
              </w:rPr>
              <w:t>CS</w:t>
            </w:r>
          </w:p>
        </w:tc>
        <w:tc>
          <w:tcPr>
            <w:tcW w:w="630" w:type="dxa"/>
            <w:shd w:val="clear" w:color="auto" w:fill="auto"/>
          </w:tcPr>
          <w:p w:rsidR="00D41799" w:rsidRPr="00934FE4" w:rsidRDefault="00D41799" w:rsidP="00D41799">
            <w:pPr>
              <w:rPr>
                <w:sz w:val="20"/>
                <w:szCs w:val="20"/>
              </w:rPr>
            </w:pPr>
            <w:r w:rsidRPr="00934FE4">
              <w:rPr>
                <w:b/>
                <w:bCs/>
                <w:sz w:val="20"/>
                <w:szCs w:val="20"/>
              </w:rPr>
              <w:t>DD%</w:t>
            </w:r>
          </w:p>
        </w:tc>
      </w:tr>
      <w:tr w:rsidR="00D41799" w:rsidRPr="00934FE4" w:rsidTr="009A65AB">
        <w:tc>
          <w:tcPr>
            <w:tcW w:w="1350" w:type="dxa"/>
          </w:tcPr>
          <w:p w:rsidR="00D41799" w:rsidRPr="00934FE4" w:rsidRDefault="00D41799" w:rsidP="00D41799">
            <w:pPr>
              <w:rPr>
                <w:sz w:val="20"/>
                <w:szCs w:val="20"/>
              </w:rPr>
            </w:pPr>
            <w:r w:rsidRPr="00934FE4">
              <w:rPr>
                <w:sz w:val="20"/>
                <w:szCs w:val="20"/>
              </w:rPr>
              <w:t>5308.10 00</w:t>
            </w:r>
          </w:p>
        </w:tc>
        <w:tc>
          <w:tcPr>
            <w:tcW w:w="7740" w:type="dxa"/>
          </w:tcPr>
          <w:p w:rsidR="00D41799" w:rsidRPr="00934FE4" w:rsidRDefault="00D41799" w:rsidP="00D41799">
            <w:pPr>
              <w:jc w:val="both"/>
              <w:rPr>
                <w:sz w:val="20"/>
                <w:szCs w:val="20"/>
              </w:rPr>
            </w:pPr>
            <w:r w:rsidRPr="00934FE4">
              <w:rPr>
                <w:sz w:val="20"/>
                <w:szCs w:val="20"/>
              </w:rPr>
              <w:t>-</w:t>
            </w:r>
            <w:r w:rsidRPr="00934FE4">
              <w:rPr>
                <w:sz w:val="20"/>
                <w:szCs w:val="20"/>
              </w:rPr>
              <w:tab/>
              <w:t>Fils de coco</w:t>
            </w:r>
          </w:p>
        </w:tc>
        <w:tc>
          <w:tcPr>
            <w:tcW w:w="630" w:type="dxa"/>
          </w:tcPr>
          <w:p w:rsidR="00D41799" w:rsidRPr="00934FE4" w:rsidRDefault="00D41799" w:rsidP="00D41799">
            <w:pPr>
              <w:rPr>
                <w:sz w:val="20"/>
                <w:szCs w:val="20"/>
              </w:rPr>
            </w:pPr>
            <w:r w:rsidRPr="00934FE4">
              <w:rPr>
                <w:sz w:val="20"/>
                <w:szCs w:val="20"/>
              </w:rPr>
              <w:t>kg</w:t>
            </w:r>
          </w:p>
        </w:tc>
        <w:tc>
          <w:tcPr>
            <w:tcW w:w="630" w:type="dxa"/>
          </w:tcPr>
          <w:p w:rsidR="00D41799" w:rsidRPr="00934FE4" w:rsidRDefault="00D41799" w:rsidP="00D41799">
            <w:pPr>
              <w:rPr>
                <w:sz w:val="20"/>
                <w:szCs w:val="20"/>
              </w:rPr>
            </w:pPr>
            <w:r w:rsidRPr="00934FE4">
              <w:rPr>
                <w:b/>
                <w:bCs/>
                <w:sz w:val="20"/>
                <w:szCs w:val="20"/>
              </w:rPr>
              <w:t>15</w:t>
            </w:r>
          </w:p>
        </w:tc>
      </w:tr>
      <w:tr w:rsidR="00D41799" w:rsidRPr="00934FE4" w:rsidTr="009A65AB">
        <w:tc>
          <w:tcPr>
            <w:tcW w:w="1350" w:type="dxa"/>
          </w:tcPr>
          <w:p w:rsidR="00D41799" w:rsidRPr="00934FE4" w:rsidRDefault="00D41799" w:rsidP="00D41799">
            <w:pPr>
              <w:rPr>
                <w:sz w:val="20"/>
                <w:szCs w:val="20"/>
              </w:rPr>
            </w:pPr>
            <w:r w:rsidRPr="00934FE4">
              <w:rPr>
                <w:sz w:val="20"/>
                <w:szCs w:val="20"/>
              </w:rPr>
              <w:t>5308.20 00</w:t>
            </w:r>
          </w:p>
        </w:tc>
        <w:tc>
          <w:tcPr>
            <w:tcW w:w="7740" w:type="dxa"/>
          </w:tcPr>
          <w:p w:rsidR="00D41799" w:rsidRPr="00934FE4" w:rsidRDefault="00D41799" w:rsidP="00D41799">
            <w:pPr>
              <w:jc w:val="both"/>
              <w:rPr>
                <w:sz w:val="20"/>
                <w:szCs w:val="20"/>
              </w:rPr>
            </w:pPr>
            <w:r w:rsidRPr="00934FE4">
              <w:rPr>
                <w:sz w:val="20"/>
                <w:szCs w:val="20"/>
              </w:rPr>
              <w:t>-</w:t>
            </w:r>
            <w:r w:rsidRPr="00934FE4">
              <w:rPr>
                <w:sz w:val="20"/>
                <w:szCs w:val="20"/>
              </w:rPr>
              <w:tab/>
              <w:t>Fils de chanvre</w:t>
            </w:r>
          </w:p>
        </w:tc>
        <w:tc>
          <w:tcPr>
            <w:tcW w:w="630" w:type="dxa"/>
          </w:tcPr>
          <w:p w:rsidR="00D41799" w:rsidRPr="00934FE4" w:rsidRDefault="00D41799" w:rsidP="00D41799">
            <w:pPr>
              <w:rPr>
                <w:sz w:val="20"/>
                <w:szCs w:val="20"/>
              </w:rPr>
            </w:pPr>
            <w:r w:rsidRPr="00934FE4">
              <w:rPr>
                <w:sz w:val="20"/>
                <w:szCs w:val="20"/>
              </w:rPr>
              <w:t>kg</w:t>
            </w:r>
          </w:p>
        </w:tc>
        <w:tc>
          <w:tcPr>
            <w:tcW w:w="630" w:type="dxa"/>
          </w:tcPr>
          <w:p w:rsidR="00D41799" w:rsidRPr="00934FE4" w:rsidRDefault="00D41799" w:rsidP="00D41799">
            <w:pPr>
              <w:rPr>
                <w:sz w:val="20"/>
                <w:szCs w:val="20"/>
              </w:rPr>
            </w:pPr>
            <w:r w:rsidRPr="00934FE4">
              <w:rPr>
                <w:b/>
                <w:bCs/>
                <w:sz w:val="20"/>
                <w:szCs w:val="20"/>
              </w:rPr>
              <w:t>15</w:t>
            </w:r>
          </w:p>
        </w:tc>
      </w:tr>
      <w:tr w:rsidR="00D41799" w:rsidRPr="00934FE4" w:rsidTr="009A65AB">
        <w:tc>
          <w:tcPr>
            <w:tcW w:w="1350" w:type="dxa"/>
          </w:tcPr>
          <w:p w:rsidR="00D41799" w:rsidRPr="00934FE4" w:rsidRDefault="00D41799" w:rsidP="00D41799">
            <w:pPr>
              <w:rPr>
                <w:sz w:val="20"/>
                <w:szCs w:val="20"/>
              </w:rPr>
            </w:pPr>
            <w:r w:rsidRPr="00934FE4">
              <w:rPr>
                <w:sz w:val="20"/>
                <w:szCs w:val="20"/>
              </w:rPr>
              <w:t>5308.90 00</w:t>
            </w:r>
          </w:p>
        </w:tc>
        <w:tc>
          <w:tcPr>
            <w:tcW w:w="7740" w:type="dxa"/>
          </w:tcPr>
          <w:p w:rsidR="00D41799" w:rsidRPr="00934FE4" w:rsidRDefault="00D41799" w:rsidP="00D41799">
            <w:pPr>
              <w:jc w:val="both"/>
              <w:rPr>
                <w:sz w:val="20"/>
                <w:szCs w:val="20"/>
              </w:rPr>
            </w:pPr>
            <w:r w:rsidRPr="00934FE4">
              <w:rPr>
                <w:sz w:val="20"/>
                <w:szCs w:val="20"/>
              </w:rPr>
              <w:t>-</w:t>
            </w:r>
            <w:r w:rsidRPr="00934FE4">
              <w:rPr>
                <w:sz w:val="20"/>
                <w:szCs w:val="20"/>
              </w:rPr>
              <w:tab/>
              <w:t>Autres</w:t>
            </w:r>
          </w:p>
        </w:tc>
        <w:tc>
          <w:tcPr>
            <w:tcW w:w="630" w:type="dxa"/>
          </w:tcPr>
          <w:p w:rsidR="00D41799" w:rsidRPr="00934FE4" w:rsidRDefault="00D41799" w:rsidP="00D41799">
            <w:pPr>
              <w:rPr>
                <w:sz w:val="20"/>
                <w:szCs w:val="20"/>
              </w:rPr>
            </w:pPr>
            <w:r w:rsidRPr="00934FE4">
              <w:rPr>
                <w:sz w:val="20"/>
                <w:szCs w:val="20"/>
              </w:rPr>
              <w:t>kg</w:t>
            </w:r>
          </w:p>
        </w:tc>
        <w:tc>
          <w:tcPr>
            <w:tcW w:w="630" w:type="dxa"/>
          </w:tcPr>
          <w:p w:rsidR="00D41799" w:rsidRPr="00934FE4" w:rsidRDefault="00D41799" w:rsidP="00D41799">
            <w:pPr>
              <w:rPr>
                <w:sz w:val="20"/>
                <w:szCs w:val="20"/>
              </w:rPr>
            </w:pPr>
            <w:r w:rsidRPr="00934FE4">
              <w:rPr>
                <w:b/>
                <w:bCs/>
                <w:sz w:val="20"/>
                <w:szCs w:val="20"/>
              </w:rPr>
              <w:t>15</w:t>
            </w:r>
          </w:p>
        </w:tc>
      </w:tr>
      <w:tr w:rsidR="00D41799" w:rsidRPr="00934FE4" w:rsidTr="009A65AB">
        <w:tc>
          <w:tcPr>
            <w:tcW w:w="1350" w:type="dxa"/>
          </w:tcPr>
          <w:p w:rsidR="00D41799" w:rsidRPr="00934FE4" w:rsidRDefault="00D41799" w:rsidP="00D41799">
            <w:pPr>
              <w:rPr>
                <w:sz w:val="20"/>
                <w:szCs w:val="20"/>
              </w:rPr>
            </w:pPr>
            <w:r w:rsidRPr="00934FE4">
              <w:rPr>
                <w:b/>
                <w:bCs/>
                <w:sz w:val="20"/>
                <w:szCs w:val="20"/>
              </w:rPr>
              <w:t>5309</w:t>
            </w:r>
          </w:p>
        </w:tc>
        <w:tc>
          <w:tcPr>
            <w:tcW w:w="7740" w:type="dxa"/>
          </w:tcPr>
          <w:p w:rsidR="00D41799" w:rsidRPr="00934FE4" w:rsidRDefault="00D41799" w:rsidP="00D41799">
            <w:pPr>
              <w:jc w:val="both"/>
              <w:rPr>
                <w:sz w:val="20"/>
                <w:szCs w:val="20"/>
              </w:rPr>
            </w:pPr>
            <w:r w:rsidRPr="00934FE4">
              <w:rPr>
                <w:b/>
                <w:bCs/>
                <w:sz w:val="20"/>
                <w:szCs w:val="20"/>
              </w:rPr>
              <w:t>Tissus de lin.</w:t>
            </w:r>
          </w:p>
        </w:tc>
        <w:tc>
          <w:tcPr>
            <w:tcW w:w="630" w:type="dxa"/>
          </w:tcPr>
          <w:p w:rsidR="00D41799" w:rsidRPr="00934FE4" w:rsidRDefault="00D41799" w:rsidP="00D41799">
            <w:pPr>
              <w:rPr>
                <w:sz w:val="20"/>
                <w:szCs w:val="20"/>
              </w:rPr>
            </w:pPr>
          </w:p>
        </w:tc>
        <w:tc>
          <w:tcPr>
            <w:tcW w:w="630" w:type="dxa"/>
          </w:tcPr>
          <w:p w:rsidR="00D41799" w:rsidRPr="00934FE4" w:rsidRDefault="00D41799" w:rsidP="00D41799">
            <w:pPr>
              <w:rPr>
                <w:sz w:val="20"/>
                <w:szCs w:val="20"/>
              </w:rPr>
            </w:pPr>
          </w:p>
        </w:tc>
      </w:tr>
      <w:tr w:rsidR="00D41799" w:rsidRPr="00934FE4" w:rsidTr="009A65AB">
        <w:tc>
          <w:tcPr>
            <w:tcW w:w="1350" w:type="dxa"/>
          </w:tcPr>
          <w:p w:rsidR="00D41799" w:rsidRPr="00934FE4" w:rsidRDefault="00D41799" w:rsidP="00D41799">
            <w:pPr>
              <w:rPr>
                <w:sz w:val="20"/>
                <w:szCs w:val="20"/>
              </w:rPr>
            </w:pPr>
          </w:p>
        </w:tc>
        <w:tc>
          <w:tcPr>
            <w:tcW w:w="7740" w:type="dxa"/>
          </w:tcPr>
          <w:p w:rsidR="00D41799" w:rsidRPr="00934FE4" w:rsidRDefault="00D41799" w:rsidP="00D41799">
            <w:pPr>
              <w:jc w:val="both"/>
              <w:rPr>
                <w:sz w:val="20"/>
                <w:szCs w:val="20"/>
              </w:rPr>
            </w:pPr>
            <w:r w:rsidRPr="00934FE4">
              <w:rPr>
                <w:sz w:val="20"/>
                <w:szCs w:val="20"/>
              </w:rPr>
              <w:t>-</w:t>
            </w:r>
            <w:r w:rsidRPr="00934FE4">
              <w:rPr>
                <w:sz w:val="20"/>
                <w:szCs w:val="20"/>
              </w:rPr>
              <w:tab/>
              <w:t>Contenant au moins 85 % en poids de lin :</w:t>
            </w:r>
          </w:p>
        </w:tc>
        <w:tc>
          <w:tcPr>
            <w:tcW w:w="630" w:type="dxa"/>
          </w:tcPr>
          <w:p w:rsidR="00D41799" w:rsidRPr="00934FE4" w:rsidRDefault="00D41799" w:rsidP="00D41799">
            <w:pPr>
              <w:rPr>
                <w:sz w:val="20"/>
                <w:szCs w:val="20"/>
              </w:rPr>
            </w:pPr>
          </w:p>
        </w:tc>
        <w:tc>
          <w:tcPr>
            <w:tcW w:w="630" w:type="dxa"/>
          </w:tcPr>
          <w:p w:rsidR="00D41799" w:rsidRPr="00934FE4" w:rsidRDefault="00D41799" w:rsidP="00D41799">
            <w:pPr>
              <w:rPr>
                <w:sz w:val="20"/>
                <w:szCs w:val="20"/>
              </w:rPr>
            </w:pPr>
          </w:p>
        </w:tc>
      </w:tr>
      <w:tr w:rsidR="00D41799" w:rsidRPr="00934FE4" w:rsidTr="009A65AB">
        <w:tc>
          <w:tcPr>
            <w:tcW w:w="1350" w:type="dxa"/>
          </w:tcPr>
          <w:p w:rsidR="00D41799" w:rsidRPr="00934FE4" w:rsidRDefault="00D41799" w:rsidP="00D41799">
            <w:pPr>
              <w:rPr>
                <w:sz w:val="20"/>
                <w:szCs w:val="20"/>
              </w:rPr>
            </w:pPr>
            <w:r w:rsidRPr="00934FE4">
              <w:rPr>
                <w:sz w:val="20"/>
                <w:szCs w:val="20"/>
              </w:rPr>
              <w:t>5309.11 00</w:t>
            </w:r>
          </w:p>
        </w:tc>
        <w:tc>
          <w:tcPr>
            <w:tcW w:w="7740" w:type="dxa"/>
          </w:tcPr>
          <w:p w:rsidR="00D41799" w:rsidRPr="00934FE4" w:rsidRDefault="00D41799" w:rsidP="00D41799">
            <w:pPr>
              <w:jc w:val="both"/>
              <w:rPr>
                <w:sz w:val="20"/>
                <w:szCs w:val="20"/>
              </w:rPr>
            </w:pPr>
            <w:r w:rsidRPr="00934FE4">
              <w:rPr>
                <w:sz w:val="20"/>
                <w:szCs w:val="20"/>
              </w:rPr>
              <w:t>--               Ecrus ou blanchis</w:t>
            </w:r>
          </w:p>
        </w:tc>
        <w:tc>
          <w:tcPr>
            <w:tcW w:w="630" w:type="dxa"/>
          </w:tcPr>
          <w:p w:rsidR="00D41799" w:rsidRPr="00934FE4" w:rsidRDefault="00D41799" w:rsidP="00D41799">
            <w:pPr>
              <w:rPr>
                <w:sz w:val="20"/>
                <w:szCs w:val="20"/>
              </w:rPr>
            </w:pPr>
            <w:r w:rsidRPr="00934FE4">
              <w:rPr>
                <w:sz w:val="20"/>
                <w:szCs w:val="20"/>
              </w:rPr>
              <w:t>Kg</w:t>
            </w:r>
          </w:p>
        </w:tc>
        <w:tc>
          <w:tcPr>
            <w:tcW w:w="630" w:type="dxa"/>
          </w:tcPr>
          <w:p w:rsidR="00D41799" w:rsidRPr="00934FE4" w:rsidRDefault="00D41799" w:rsidP="00D41799">
            <w:pPr>
              <w:rPr>
                <w:sz w:val="20"/>
                <w:szCs w:val="20"/>
              </w:rPr>
            </w:pPr>
            <w:r w:rsidRPr="00934FE4">
              <w:rPr>
                <w:b/>
                <w:bCs/>
                <w:sz w:val="20"/>
                <w:szCs w:val="20"/>
              </w:rPr>
              <w:t>5</w:t>
            </w:r>
          </w:p>
        </w:tc>
      </w:tr>
      <w:tr w:rsidR="00D41799" w:rsidRPr="00934FE4" w:rsidTr="009A65AB">
        <w:tc>
          <w:tcPr>
            <w:tcW w:w="1350" w:type="dxa"/>
          </w:tcPr>
          <w:p w:rsidR="00D41799" w:rsidRPr="00934FE4" w:rsidRDefault="00D41799" w:rsidP="00D41799">
            <w:pPr>
              <w:rPr>
                <w:sz w:val="20"/>
                <w:szCs w:val="20"/>
              </w:rPr>
            </w:pPr>
            <w:r w:rsidRPr="00934FE4">
              <w:rPr>
                <w:sz w:val="20"/>
                <w:szCs w:val="20"/>
              </w:rPr>
              <w:t>5309.19 00</w:t>
            </w:r>
          </w:p>
        </w:tc>
        <w:tc>
          <w:tcPr>
            <w:tcW w:w="7740" w:type="dxa"/>
          </w:tcPr>
          <w:p w:rsidR="00D41799" w:rsidRPr="00934FE4" w:rsidRDefault="00D41799" w:rsidP="00D41799">
            <w:pPr>
              <w:jc w:val="both"/>
              <w:rPr>
                <w:sz w:val="20"/>
                <w:szCs w:val="20"/>
              </w:rPr>
            </w:pPr>
            <w:r w:rsidRPr="00934FE4">
              <w:rPr>
                <w:sz w:val="20"/>
                <w:szCs w:val="20"/>
              </w:rPr>
              <w:t>--               Autres</w:t>
            </w:r>
          </w:p>
        </w:tc>
        <w:tc>
          <w:tcPr>
            <w:tcW w:w="630" w:type="dxa"/>
          </w:tcPr>
          <w:p w:rsidR="00D41799" w:rsidRPr="00934FE4" w:rsidRDefault="00D41799" w:rsidP="00D41799">
            <w:pPr>
              <w:rPr>
                <w:sz w:val="20"/>
                <w:szCs w:val="20"/>
              </w:rPr>
            </w:pPr>
            <w:r w:rsidRPr="00934FE4">
              <w:rPr>
                <w:sz w:val="20"/>
                <w:szCs w:val="20"/>
              </w:rPr>
              <w:t>Kg</w:t>
            </w:r>
          </w:p>
        </w:tc>
        <w:tc>
          <w:tcPr>
            <w:tcW w:w="630" w:type="dxa"/>
          </w:tcPr>
          <w:p w:rsidR="00D41799" w:rsidRPr="00934FE4" w:rsidRDefault="00D41799" w:rsidP="00D41799">
            <w:pPr>
              <w:rPr>
                <w:sz w:val="20"/>
                <w:szCs w:val="20"/>
              </w:rPr>
            </w:pPr>
            <w:r w:rsidRPr="00934FE4">
              <w:rPr>
                <w:b/>
                <w:bCs/>
                <w:sz w:val="20"/>
                <w:szCs w:val="20"/>
              </w:rPr>
              <w:t>5</w:t>
            </w:r>
          </w:p>
        </w:tc>
      </w:tr>
      <w:tr w:rsidR="00D41799" w:rsidRPr="00934FE4" w:rsidTr="009A65AB">
        <w:tc>
          <w:tcPr>
            <w:tcW w:w="1350" w:type="dxa"/>
          </w:tcPr>
          <w:p w:rsidR="00D41799" w:rsidRPr="00934FE4" w:rsidRDefault="00D41799" w:rsidP="00D41799">
            <w:pPr>
              <w:rPr>
                <w:sz w:val="20"/>
                <w:szCs w:val="20"/>
              </w:rPr>
            </w:pPr>
          </w:p>
        </w:tc>
        <w:tc>
          <w:tcPr>
            <w:tcW w:w="7740" w:type="dxa"/>
          </w:tcPr>
          <w:p w:rsidR="00D41799" w:rsidRPr="00934FE4" w:rsidRDefault="00D41799" w:rsidP="00D41799">
            <w:pPr>
              <w:jc w:val="both"/>
              <w:rPr>
                <w:sz w:val="20"/>
                <w:szCs w:val="20"/>
              </w:rPr>
            </w:pPr>
            <w:r w:rsidRPr="00934FE4">
              <w:rPr>
                <w:sz w:val="20"/>
                <w:szCs w:val="20"/>
              </w:rPr>
              <w:t>-</w:t>
            </w:r>
            <w:r w:rsidRPr="00934FE4">
              <w:rPr>
                <w:sz w:val="20"/>
                <w:szCs w:val="20"/>
              </w:rPr>
              <w:tab/>
              <w:t>Contenant moins de 85 % en poids de lin :</w:t>
            </w:r>
          </w:p>
        </w:tc>
        <w:tc>
          <w:tcPr>
            <w:tcW w:w="630" w:type="dxa"/>
          </w:tcPr>
          <w:p w:rsidR="00D41799" w:rsidRPr="00934FE4" w:rsidRDefault="00D41799" w:rsidP="00D41799">
            <w:pPr>
              <w:rPr>
                <w:sz w:val="20"/>
                <w:szCs w:val="20"/>
              </w:rPr>
            </w:pPr>
          </w:p>
        </w:tc>
        <w:tc>
          <w:tcPr>
            <w:tcW w:w="630" w:type="dxa"/>
          </w:tcPr>
          <w:p w:rsidR="00D41799" w:rsidRPr="00934FE4" w:rsidRDefault="00D41799" w:rsidP="00D41799">
            <w:pPr>
              <w:rPr>
                <w:sz w:val="20"/>
                <w:szCs w:val="20"/>
              </w:rPr>
            </w:pPr>
          </w:p>
        </w:tc>
      </w:tr>
      <w:tr w:rsidR="00D41799" w:rsidRPr="00934FE4" w:rsidTr="009A65AB">
        <w:tc>
          <w:tcPr>
            <w:tcW w:w="1350" w:type="dxa"/>
          </w:tcPr>
          <w:p w:rsidR="00D41799" w:rsidRPr="00934FE4" w:rsidRDefault="00D41799" w:rsidP="00D41799">
            <w:pPr>
              <w:rPr>
                <w:sz w:val="20"/>
                <w:szCs w:val="20"/>
              </w:rPr>
            </w:pPr>
            <w:r w:rsidRPr="00934FE4">
              <w:rPr>
                <w:sz w:val="20"/>
                <w:szCs w:val="20"/>
              </w:rPr>
              <w:t>5309.21 00</w:t>
            </w:r>
          </w:p>
        </w:tc>
        <w:tc>
          <w:tcPr>
            <w:tcW w:w="7740" w:type="dxa"/>
          </w:tcPr>
          <w:p w:rsidR="00D41799" w:rsidRPr="00934FE4" w:rsidRDefault="00D41799" w:rsidP="00D41799">
            <w:pPr>
              <w:jc w:val="both"/>
              <w:rPr>
                <w:sz w:val="20"/>
                <w:szCs w:val="20"/>
              </w:rPr>
            </w:pPr>
            <w:r w:rsidRPr="00934FE4">
              <w:rPr>
                <w:sz w:val="20"/>
                <w:szCs w:val="20"/>
              </w:rPr>
              <w:t>--</w:t>
            </w:r>
            <w:r w:rsidRPr="00934FE4">
              <w:rPr>
                <w:sz w:val="20"/>
                <w:szCs w:val="20"/>
              </w:rPr>
              <w:tab/>
              <w:t>Ecrus ou blanchis</w:t>
            </w:r>
          </w:p>
        </w:tc>
        <w:tc>
          <w:tcPr>
            <w:tcW w:w="630" w:type="dxa"/>
          </w:tcPr>
          <w:p w:rsidR="00D41799" w:rsidRPr="00934FE4" w:rsidRDefault="00D41799" w:rsidP="00D41799">
            <w:pPr>
              <w:rPr>
                <w:sz w:val="20"/>
                <w:szCs w:val="20"/>
              </w:rPr>
            </w:pPr>
            <w:r w:rsidRPr="00934FE4">
              <w:rPr>
                <w:sz w:val="20"/>
                <w:szCs w:val="20"/>
              </w:rPr>
              <w:t>kg</w:t>
            </w:r>
          </w:p>
        </w:tc>
        <w:tc>
          <w:tcPr>
            <w:tcW w:w="630" w:type="dxa"/>
          </w:tcPr>
          <w:p w:rsidR="00D41799" w:rsidRPr="00934FE4" w:rsidRDefault="00D41799" w:rsidP="00D41799">
            <w:pPr>
              <w:rPr>
                <w:sz w:val="20"/>
                <w:szCs w:val="20"/>
              </w:rPr>
            </w:pPr>
            <w:r w:rsidRPr="00934FE4">
              <w:rPr>
                <w:b/>
                <w:bCs/>
                <w:sz w:val="20"/>
                <w:szCs w:val="20"/>
              </w:rPr>
              <w:t>0</w:t>
            </w:r>
          </w:p>
        </w:tc>
      </w:tr>
      <w:tr w:rsidR="00D41799" w:rsidRPr="00934FE4" w:rsidTr="009A65AB">
        <w:trPr>
          <w:trHeight w:val="238"/>
        </w:trPr>
        <w:tc>
          <w:tcPr>
            <w:tcW w:w="1350" w:type="dxa"/>
          </w:tcPr>
          <w:p w:rsidR="00D41799" w:rsidRPr="00934FE4" w:rsidRDefault="00D41799" w:rsidP="00D41799">
            <w:pPr>
              <w:rPr>
                <w:sz w:val="20"/>
                <w:szCs w:val="20"/>
              </w:rPr>
            </w:pPr>
            <w:r w:rsidRPr="00934FE4">
              <w:rPr>
                <w:sz w:val="20"/>
                <w:szCs w:val="20"/>
              </w:rPr>
              <w:t>5309.29 00</w:t>
            </w:r>
          </w:p>
        </w:tc>
        <w:tc>
          <w:tcPr>
            <w:tcW w:w="7740" w:type="dxa"/>
          </w:tcPr>
          <w:p w:rsidR="00D41799" w:rsidRPr="00934FE4" w:rsidRDefault="00D41799" w:rsidP="00D41799">
            <w:pPr>
              <w:jc w:val="both"/>
              <w:rPr>
                <w:sz w:val="20"/>
                <w:szCs w:val="20"/>
              </w:rPr>
            </w:pPr>
            <w:r w:rsidRPr="00934FE4">
              <w:rPr>
                <w:sz w:val="20"/>
                <w:szCs w:val="20"/>
              </w:rPr>
              <w:t>--</w:t>
            </w:r>
            <w:r w:rsidRPr="00934FE4">
              <w:rPr>
                <w:sz w:val="20"/>
                <w:szCs w:val="20"/>
              </w:rPr>
              <w:tab/>
              <w:t>Autres</w:t>
            </w:r>
          </w:p>
        </w:tc>
        <w:tc>
          <w:tcPr>
            <w:tcW w:w="630" w:type="dxa"/>
          </w:tcPr>
          <w:p w:rsidR="00D41799" w:rsidRPr="00934FE4" w:rsidRDefault="00D41799" w:rsidP="00D41799">
            <w:pPr>
              <w:rPr>
                <w:sz w:val="20"/>
                <w:szCs w:val="20"/>
              </w:rPr>
            </w:pPr>
            <w:r w:rsidRPr="00934FE4">
              <w:rPr>
                <w:sz w:val="20"/>
                <w:szCs w:val="20"/>
              </w:rPr>
              <w:t>kg</w:t>
            </w:r>
          </w:p>
        </w:tc>
        <w:tc>
          <w:tcPr>
            <w:tcW w:w="630" w:type="dxa"/>
          </w:tcPr>
          <w:p w:rsidR="00D41799" w:rsidRPr="00934FE4" w:rsidRDefault="00D41799" w:rsidP="00D41799">
            <w:pPr>
              <w:rPr>
                <w:sz w:val="20"/>
                <w:szCs w:val="20"/>
              </w:rPr>
            </w:pPr>
            <w:r w:rsidRPr="00934FE4">
              <w:rPr>
                <w:b/>
                <w:bCs/>
                <w:sz w:val="20"/>
                <w:szCs w:val="20"/>
              </w:rPr>
              <w:t>5</w:t>
            </w:r>
          </w:p>
        </w:tc>
      </w:tr>
      <w:tr w:rsidR="00D41799" w:rsidRPr="00934FE4" w:rsidTr="009A65AB">
        <w:tc>
          <w:tcPr>
            <w:tcW w:w="1350" w:type="dxa"/>
          </w:tcPr>
          <w:p w:rsidR="00D41799" w:rsidRPr="00934FE4" w:rsidRDefault="00D41799" w:rsidP="00D41799">
            <w:pPr>
              <w:rPr>
                <w:sz w:val="20"/>
                <w:szCs w:val="20"/>
              </w:rPr>
            </w:pPr>
            <w:r w:rsidRPr="00934FE4">
              <w:rPr>
                <w:b/>
                <w:bCs/>
                <w:sz w:val="20"/>
                <w:szCs w:val="20"/>
              </w:rPr>
              <w:t>5310</w:t>
            </w:r>
          </w:p>
        </w:tc>
        <w:tc>
          <w:tcPr>
            <w:tcW w:w="7740" w:type="dxa"/>
          </w:tcPr>
          <w:p w:rsidR="00D41799" w:rsidRPr="00934FE4" w:rsidRDefault="00D41799" w:rsidP="00D41799">
            <w:pPr>
              <w:jc w:val="both"/>
              <w:rPr>
                <w:sz w:val="20"/>
                <w:szCs w:val="20"/>
              </w:rPr>
            </w:pPr>
            <w:r w:rsidRPr="00934FE4">
              <w:rPr>
                <w:b/>
                <w:bCs/>
                <w:sz w:val="20"/>
                <w:szCs w:val="20"/>
              </w:rPr>
              <w:t>Tissus de jute ou d'autres fibres textiles libériennes du n</w:t>
            </w:r>
            <w:r w:rsidRPr="00934FE4">
              <w:rPr>
                <w:b/>
                <w:bCs/>
                <w:sz w:val="20"/>
                <w:szCs w:val="20"/>
              </w:rPr>
              <w:t> 53.03.</w:t>
            </w:r>
          </w:p>
        </w:tc>
        <w:tc>
          <w:tcPr>
            <w:tcW w:w="630" w:type="dxa"/>
          </w:tcPr>
          <w:p w:rsidR="00D41799" w:rsidRPr="00934FE4" w:rsidRDefault="00D41799" w:rsidP="00D41799">
            <w:pPr>
              <w:rPr>
                <w:sz w:val="20"/>
                <w:szCs w:val="20"/>
              </w:rPr>
            </w:pPr>
          </w:p>
        </w:tc>
        <w:tc>
          <w:tcPr>
            <w:tcW w:w="630" w:type="dxa"/>
          </w:tcPr>
          <w:p w:rsidR="00D41799" w:rsidRPr="00934FE4" w:rsidRDefault="00D41799" w:rsidP="00D41799">
            <w:pPr>
              <w:rPr>
                <w:sz w:val="20"/>
                <w:szCs w:val="20"/>
              </w:rPr>
            </w:pPr>
          </w:p>
        </w:tc>
      </w:tr>
      <w:tr w:rsidR="00D41799" w:rsidRPr="00934FE4" w:rsidTr="009A65AB">
        <w:tc>
          <w:tcPr>
            <w:tcW w:w="1350" w:type="dxa"/>
          </w:tcPr>
          <w:p w:rsidR="00D41799" w:rsidRPr="00934FE4" w:rsidRDefault="00D41799" w:rsidP="00D41799">
            <w:pPr>
              <w:rPr>
                <w:sz w:val="20"/>
                <w:szCs w:val="20"/>
              </w:rPr>
            </w:pPr>
            <w:r w:rsidRPr="00934FE4">
              <w:rPr>
                <w:sz w:val="20"/>
                <w:szCs w:val="20"/>
              </w:rPr>
              <w:t>5310.10 00</w:t>
            </w:r>
          </w:p>
        </w:tc>
        <w:tc>
          <w:tcPr>
            <w:tcW w:w="7740" w:type="dxa"/>
          </w:tcPr>
          <w:p w:rsidR="00D41799" w:rsidRPr="00934FE4" w:rsidRDefault="00D41799" w:rsidP="00D41799">
            <w:pPr>
              <w:jc w:val="both"/>
              <w:rPr>
                <w:sz w:val="20"/>
                <w:szCs w:val="20"/>
              </w:rPr>
            </w:pPr>
            <w:r w:rsidRPr="00934FE4">
              <w:rPr>
                <w:sz w:val="20"/>
                <w:szCs w:val="20"/>
              </w:rPr>
              <w:t>-</w:t>
            </w:r>
            <w:r w:rsidRPr="00934FE4">
              <w:rPr>
                <w:sz w:val="20"/>
                <w:szCs w:val="20"/>
              </w:rPr>
              <w:tab/>
              <w:t>Ecrus</w:t>
            </w:r>
          </w:p>
        </w:tc>
        <w:tc>
          <w:tcPr>
            <w:tcW w:w="630" w:type="dxa"/>
          </w:tcPr>
          <w:p w:rsidR="00D41799" w:rsidRPr="00934FE4" w:rsidRDefault="00D41799" w:rsidP="00D41799">
            <w:pPr>
              <w:rPr>
                <w:sz w:val="20"/>
                <w:szCs w:val="20"/>
              </w:rPr>
            </w:pPr>
            <w:r w:rsidRPr="00934FE4">
              <w:rPr>
                <w:sz w:val="20"/>
                <w:szCs w:val="20"/>
              </w:rPr>
              <w:t>kg</w:t>
            </w:r>
          </w:p>
        </w:tc>
        <w:tc>
          <w:tcPr>
            <w:tcW w:w="630" w:type="dxa"/>
          </w:tcPr>
          <w:p w:rsidR="00D41799" w:rsidRPr="00934FE4" w:rsidRDefault="00D41799" w:rsidP="00D41799">
            <w:pPr>
              <w:rPr>
                <w:sz w:val="20"/>
                <w:szCs w:val="20"/>
              </w:rPr>
            </w:pPr>
            <w:r w:rsidRPr="00934FE4">
              <w:rPr>
                <w:b/>
                <w:bCs/>
                <w:sz w:val="20"/>
                <w:szCs w:val="20"/>
              </w:rPr>
              <w:t>15</w:t>
            </w:r>
          </w:p>
        </w:tc>
      </w:tr>
      <w:tr w:rsidR="00D41799" w:rsidRPr="00934FE4" w:rsidTr="009A65AB">
        <w:tc>
          <w:tcPr>
            <w:tcW w:w="1350" w:type="dxa"/>
          </w:tcPr>
          <w:p w:rsidR="00D41799" w:rsidRPr="00934FE4" w:rsidRDefault="00D41799" w:rsidP="00D41799">
            <w:pPr>
              <w:rPr>
                <w:sz w:val="20"/>
                <w:szCs w:val="20"/>
              </w:rPr>
            </w:pPr>
            <w:r w:rsidRPr="00934FE4">
              <w:rPr>
                <w:sz w:val="20"/>
                <w:szCs w:val="20"/>
              </w:rPr>
              <w:t>5310.90 00</w:t>
            </w:r>
          </w:p>
        </w:tc>
        <w:tc>
          <w:tcPr>
            <w:tcW w:w="7740" w:type="dxa"/>
          </w:tcPr>
          <w:p w:rsidR="00D41799" w:rsidRPr="00934FE4" w:rsidRDefault="00D41799" w:rsidP="00D41799">
            <w:pPr>
              <w:jc w:val="both"/>
              <w:rPr>
                <w:sz w:val="20"/>
                <w:szCs w:val="20"/>
              </w:rPr>
            </w:pPr>
            <w:r w:rsidRPr="00934FE4">
              <w:rPr>
                <w:sz w:val="20"/>
                <w:szCs w:val="20"/>
              </w:rPr>
              <w:t>-</w:t>
            </w:r>
            <w:r w:rsidRPr="00934FE4">
              <w:rPr>
                <w:sz w:val="20"/>
                <w:szCs w:val="20"/>
              </w:rPr>
              <w:tab/>
              <w:t>Autres</w:t>
            </w:r>
          </w:p>
        </w:tc>
        <w:tc>
          <w:tcPr>
            <w:tcW w:w="630" w:type="dxa"/>
          </w:tcPr>
          <w:p w:rsidR="00D41799" w:rsidRPr="00934FE4" w:rsidRDefault="00D41799" w:rsidP="00D41799">
            <w:pPr>
              <w:rPr>
                <w:sz w:val="20"/>
                <w:szCs w:val="20"/>
              </w:rPr>
            </w:pPr>
            <w:r w:rsidRPr="00934FE4">
              <w:rPr>
                <w:sz w:val="20"/>
                <w:szCs w:val="20"/>
              </w:rPr>
              <w:t>kg</w:t>
            </w:r>
          </w:p>
        </w:tc>
        <w:tc>
          <w:tcPr>
            <w:tcW w:w="630" w:type="dxa"/>
          </w:tcPr>
          <w:p w:rsidR="00D41799" w:rsidRPr="00934FE4" w:rsidRDefault="00D41799" w:rsidP="00D41799">
            <w:pPr>
              <w:rPr>
                <w:sz w:val="20"/>
                <w:szCs w:val="20"/>
              </w:rPr>
            </w:pPr>
            <w:r w:rsidRPr="00934FE4">
              <w:rPr>
                <w:b/>
                <w:bCs/>
                <w:sz w:val="20"/>
                <w:szCs w:val="20"/>
              </w:rPr>
              <w:t>15</w:t>
            </w:r>
          </w:p>
        </w:tc>
      </w:tr>
      <w:tr w:rsidR="00D41799" w:rsidRPr="00934FE4" w:rsidTr="009A65AB">
        <w:tc>
          <w:tcPr>
            <w:tcW w:w="1350" w:type="dxa"/>
          </w:tcPr>
          <w:p w:rsidR="00D41799" w:rsidRPr="00934FE4" w:rsidRDefault="00D41799" w:rsidP="00D41799">
            <w:pPr>
              <w:rPr>
                <w:sz w:val="20"/>
                <w:szCs w:val="20"/>
              </w:rPr>
            </w:pPr>
            <w:r w:rsidRPr="00934FE4">
              <w:rPr>
                <w:b/>
                <w:bCs/>
                <w:sz w:val="20"/>
                <w:szCs w:val="20"/>
              </w:rPr>
              <w:t>5311.00 00</w:t>
            </w:r>
          </w:p>
        </w:tc>
        <w:tc>
          <w:tcPr>
            <w:tcW w:w="7740" w:type="dxa"/>
          </w:tcPr>
          <w:p w:rsidR="00D41799" w:rsidRPr="00934FE4" w:rsidRDefault="00D41799" w:rsidP="00D41799">
            <w:pPr>
              <w:jc w:val="both"/>
              <w:rPr>
                <w:sz w:val="20"/>
                <w:szCs w:val="20"/>
              </w:rPr>
            </w:pPr>
            <w:r w:rsidRPr="00934FE4">
              <w:rPr>
                <w:b/>
                <w:bCs/>
                <w:sz w:val="20"/>
                <w:szCs w:val="20"/>
              </w:rPr>
              <w:t>Tissus d'autres fibres textiles végétales; tissus de fils de papier.</w:t>
            </w:r>
          </w:p>
        </w:tc>
        <w:tc>
          <w:tcPr>
            <w:tcW w:w="630" w:type="dxa"/>
          </w:tcPr>
          <w:p w:rsidR="00D41799" w:rsidRPr="00934FE4" w:rsidRDefault="00D41799" w:rsidP="00D41799">
            <w:pPr>
              <w:rPr>
                <w:sz w:val="20"/>
                <w:szCs w:val="20"/>
              </w:rPr>
            </w:pPr>
            <w:r w:rsidRPr="00934FE4">
              <w:rPr>
                <w:sz w:val="20"/>
                <w:szCs w:val="20"/>
              </w:rPr>
              <w:t>kg</w:t>
            </w:r>
          </w:p>
        </w:tc>
        <w:tc>
          <w:tcPr>
            <w:tcW w:w="630" w:type="dxa"/>
          </w:tcPr>
          <w:p w:rsidR="00D41799" w:rsidRPr="00934FE4" w:rsidRDefault="00D41799" w:rsidP="00D41799">
            <w:pPr>
              <w:rPr>
                <w:sz w:val="20"/>
                <w:szCs w:val="20"/>
              </w:rPr>
            </w:pPr>
            <w:r w:rsidRPr="00934FE4">
              <w:rPr>
                <w:b/>
                <w:bCs/>
                <w:sz w:val="20"/>
                <w:szCs w:val="20"/>
              </w:rPr>
              <w:t>15</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732298" w:rsidRPr="00934FE4" w:rsidRDefault="00A7104D" w:rsidP="00A7104D">
      <w:pPr>
        <w:jc w:val="center"/>
        <w:rPr>
          <w:sz w:val="20"/>
          <w:szCs w:val="20"/>
        </w:rPr>
      </w:pPr>
      <w:r w:rsidRPr="00934FE4">
        <w:rPr>
          <w:sz w:val="20"/>
          <w:szCs w:val="20"/>
        </w:rPr>
        <w:t>_________________</w:t>
      </w:r>
    </w:p>
    <w:p w:rsidR="00732298" w:rsidRPr="00934FE4" w:rsidRDefault="00732298" w:rsidP="00B85F89">
      <w:pPr>
        <w:rPr>
          <w:sz w:val="20"/>
          <w:szCs w:val="20"/>
        </w:rPr>
      </w:pPr>
    </w:p>
    <w:p w:rsidR="00732298" w:rsidRPr="00934FE4" w:rsidRDefault="00732298" w:rsidP="00B85F89">
      <w:pPr>
        <w:rPr>
          <w:sz w:val="20"/>
          <w:szCs w:val="20"/>
        </w:rPr>
      </w:pPr>
    </w:p>
    <w:p w:rsidR="00732298" w:rsidRPr="00934FE4" w:rsidRDefault="00732298" w:rsidP="00B85F89">
      <w:pPr>
        <w:rPr>
          <w:sz w:val="20"/>
          <w:szCs w:val="20"/>
        </w:rPr>
      </w:pPr>
    </w:p>
    <w:p w:rsidR="00732298" w:rsidRPr="00934FE4" w:rsidRDefault="00732298" w:rsidP="00B85F89">
      <w:pPr>
        <w:rPr>
          <w:sz w:val="20"/>
          <w:szCs w:val="20"/>
        </w:rPr>
      </w:pPr>
    </w:p>
    <w:p w:rsidR="00732298" w:rsidRPr="00934FE4" w:rsidRDefault="00732298" w:rsidP="00B85F89">
      <w:pPr>
        <w:rPr>
          <w:sz w:val="20"/>
          <w:szCs w:val="20"/>
        </w:rPr>
      </w:pPr>
    </w:p>
    <w:p w:rsidR="00732298" w:rsidRPr="00934FE4" w:rsidRDefault="00732298" w:rsidP="00B85F89">
      <w:pPr>
        <w:rPr>
          <w:sz w:val="20"/>
          <w:szCs w:val="20"/>
        </w:rPr>
      </w:pPr>
    </w:p>
    <w:p w:rsidR="00732298" w:rsidRPr="00934FE4" w:rsidRDefault="00732298" w:rsidP="00B85F89">
      <w:pPr>
        <w:rPr>
          <w:sz w:val="20"/>
          <w:szCs w:val="20"/>
        </w:rPr>
      </w:pPr>
    </w:p>
    <w:p w:rsidR="00B85F89" w:rsidRPr="00934FE4" w:rsidRDefault="00B85F89" w:rsidP="00732298">
      <w:pPr>
        <w:jc w:val="center"/>
        <w:rPr>
          <w:b/>
          <w:bCs/>
          <w:sz w:val="20"/>
          <w:szCs w:val="20"/>
        </w:rPr>
      </w:pPr>
      <w:r w:rsidRPr="00934FE4">
        <w:rPr>
          <w:b/>
          <w:bCs/>
          <w:sz w:val="20"/>
          <w:szCs w:val="20"/>
        </w:rPr>
        <w:lastRenderedPageBreak/>
        <w:t>Chapitre 54</w:t>
      </w:r>
    </w:p>
    <w:p w:rsidR="00B85F89" w:rsidRPr="00934FE4" w:rsidRDefault="00B85F89" w:rsidP="00732298">
      <w:pPr>
        <w:jc w:val="center"/>
        <w:rPr>
          <w:b/>
          <w:bCs/>
          <w:sz w:val="20"/>
          <w:szCs w:val="20"/>
        </w:rPr>
      </w:pPr>
      <w:r w:rsidRPr="00934FE4">
        <w:rPr>
          <w:b/>
          <w:bCs/>
          <w:sz w:val="20"/>
          <w:szCs w:val="20"/>
        </w:rPr>
        <w:t>Filaments synthétiques ou artificiels; lames et formes similaires en matières    textiles synthétiques ou artificielles.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732298">
      <w:pPr>
        <w:jc w:val="both"/>
        <w:rPr>
          <w:sz w:val="20"/>
          <w:szCs w:val="20"/>
        </w:rPr>
      </w:pPr>
      <w:r w:rsidRPr="00934FE4">
        <w:rPr>
          <w:sz w:val="20"/>
          <w:szCs w:val="20"/>
        </w:rPr>
        <w:t>1.</w:t>
      </w:r>
      <w:r w:rsidRPr="00934FE4">
        <w:rPr>
          <w:sz w:val="20"/>
          <w:szCs w:val="20"/>
        </w:rPr>
        <w:noBreakHyphen/>
      </w:r>
      <w:r w:rsidRPr="00934FE4">
        <w:rPr>
          <w:sz w:val="20"/>
          <w:szCs w:val="20"/>
        </w:rPr>
        <w:tab/>
        <w:t xml:space="preserve">Dans la Nomenclature, les termes </w:t>
      </w:r>
      <w:r w:rsidRPr="00934FE4">
        <w:rPr>
          <w:i/>
          <w:iCs/>
          <w:sz w:val="20"/>
          <w:szCs w:val="20"/>
        </w:rPr>
        <w:t>fibres synthétiques ou artificielles</w:t>
      </w:r>
      <w:r w:rsidRPr="00934FE4">
        <w:rPr>
          <w:sz w:val="20"/>
          <w:szCs w:val="20"/>
        </w:rPr>
        <w:t xml:space="preserve"> s'entendent de fibres discontinues et de filaments de polymères organiques obtenus industriellement :</w:t>
      </w:r>
    </w:p>
    <w:p w:rsidR="00732298" w:rsidRPr="00934FE4" w:rsidRDefault="00732298" w:rsidP="00D60A03">
      <w:pPr>
        <w:pStyle w:val="ListParagraph"/>
        <w:numPr>
          <w:ilvl w:val="0"/>
          <w:numId w:val="70"/>
        </w:numPr>
        <w:jc w:val="both"/>
        <w:rPr>
          <w:sz w:val="20"/>
          <w:szCs w:val="20"/>
        </w:rPr>
      </w:pPr>
      <w:r w:rsidRPr="00934FE4">
        <w:rPr>
          <w:sz w:val="20"/>
          <w:szCs w:val="20"/>
        </w:rPr>
        <w:t>par polymérisation de monomères organiques, pour obtenir des polymères tels que           polyamides, polyesters, polyoléfines ou polyuréthannes, ou par modification chimique  de          polymères obtenus par ce procédé (poly (alcool vinylique) obtenu par hydrolyse du poly          (acétate  de vinyle), par exemple);</w:t>
      </w:r>
    </w:p>
    <w:p w:rsidR="00732298" w:rsidRPr="00934FE4" w:rsidRDefault="00732298" w:rsidP="00D60A03">
      <w:pPr>
        <w:pStyle w:val="ListParagraph"/>
        <w:numPr>
          <w:ilvl w:val="0"/>
          <w:numId w:val="70"/>
        </w:numPr>
        <w:jc w:val="both"/>
        <w:rPr>
          <w:sz w:val="20"/>
          <w:szCs w:val="20"/>
        </w:rPr>
      </w:pPr>
      <w:r w:rsidRPr="00934FE4">
        <w:rPr>
          <w:sz w:val="20"/>
          <w:szCs w:val="20"/>
        </w:rPr>
        <w:t>par dissolution ou traitement chimique de polymères organiques naturels (cellulose, par          exemple), pour obtenir des polymères tels que rayonne cupro-ammoniacale (cupro) ou rayonne  viscose, ou par modification chimique de polymères organiques naturels (cellulose, caséine et autres protéines, acide alginique, par exemple), pour obtenir des polymères tels qu’acétate de cellulose ou alginates.</w:t>
      </w:r>
    </w:p>
    <w:p w:rsidR="00B85F89" w:rsidRPr="00934FE4" w:rsidRDefault="00B85F89" w:rsidP="00732298">
      <w:pPr>
        <w:jc w:val="both"/>
        <w:rPr>
          <w:sz w:val="20"/>
          <w:szCs w:val="20"/>
        </w:rPr>
      </w:pPr>
      <w:r w:rsidRPr="00934FE4">
        <w:rPr>
          <w:sz w:val="20"/>
          <w:szCs w:val="20"/>
        </w:rPr>
        <w:t xml:space="preserve">On considère comme </w:t>
      </w:r>
      <w:r w:rsidRPr="00934FE4">
        <w:rPr>
          <w:i/>
          <w:iCs/>
          <w:sz w:val="20"/>
          <w:szCs w:val="20"/>
        </w:rPr>
        <w:t>synthétiques</w:t>
      </w:r>
      <w:r w:rsidRPr="00934FE4">
        <w:rPr>
          <w:sz w:val="20"/>
          <w:szCs w:val="20"/>
        </w:rPr>
        <w:t xml:space="preserve"> les fibres définies en a) et comme </w:t>
      </w:r>
      <w:r w:rsidR="00005AFB" w:rsidRPr="00934FE4">
        <w:rPr>
          <w:i/>
          <w:iCs/>
          <w:sz w:val="20"/>
          <w:szCs w:val="20"/>
        </w:rPr>
        <w:t>artificielles</w:t>
      </w:r>
      <w:r w:rsidR="00005AFB" w:rsidRPr="00934FE4">
        <w:rPr>
          <w:sz w:val="20"/>
          <w:szCs w:val="20"/>
        </w:rPr>
        <w:t xml:space="preserve"> celles</w:t>
      </w:r>
      <w:r w:rsidRPr="00934FE4">
        <w:rPr>
          <w:sz w:val="20"/>
          <w:szCs w:val="20"/>
        </w:rPr>
        <w:t xml:space="preserve"> définies en b</w:t>
      </w:r>
      <w:r w:rsidR="00005AFB" w:rsidRPr="00934FE4">
        <w:rPr>
          <w:sz w:val="20"/>
          <w:szCs w:val="20"/>
        </w:rPr>
        <w:t>). Les</w:t>
      </w:r>
      <w:r w:rsidRPr="00934FE4">
        <w:rPr>
          <w:sz w:val="20"/>
          <w:szCs w:val="20"/>
        </w:rPr>
        <w:t xml:space="preserve"> lames et formes similaires des nos 5404 ou 5405 ne sont pas considérées comme des fibres synthétiques ou artificielles.</w:t>
      </w:r>
    </w:p>
    <w:p w:rsidR="00B85F89" w:rsidRPr="00934FE4" w:rsidRDefault="00B85F89" w:rsidP="00732298">
      <w:pPr>
        <w:jc w:val="both"/>
        <w:rPr>
          <w:sz w:val="20"/>
          <w:szCs w:val="20"/>
        </w:rPr>
      </w:pPr>
      <w:r w:rsidRPr="00934FE4">
        <w:rPr>
          <w:sz w:val="20"/>
          <w:szCs w:val="20"/>
        </w:rPr>
        <w:t xml:space="preserve">Les termes </w:t>
      </w:r>
      <w:r w:rsidR="00732298" w:rsidRPr="00934FE4">
        <w:rPr>
          <w:sz w:val="20"/>
          <w:szCs w:val="20"/>
        </w:rPr>
        <w:t>« </w:t>
      </w:r>
      <w:r w:rsidRPr="00934FE4">
        <w:rPr>
          <w:i/>
          <w:iCs/>
          <w:sz w:val="20"/>
          <w:szCs w:val="20"/>
        </w:rPr>
        <w:t>synthétiques</w:t>
      </w:r>
      <w:r w:rsidRPr="00934FE4">
        <w:rPr>
          <w:sz w:val="20"/>
          <w:szCs w:val="20"/>
        </w:rPr>
        <w:t xml:space="preserve"> </w:t>
      </w:r>
      <w:r w:rsidR="00732298" w:rsidRPr="00934FE4">
        <w:rPr>
          <w:i/>
          <w:iCs/>
          <w:sz w:val="20"/>
          <w:szCs w:val="20"/>
        </w:rPr>
        <w:t xml:space="preserve">» </w:t>
      </w:r>
      <w:r w:rsidRPr="00934FE4">
        <w:rPr>
          <w:sz w:val="20"/>
          <w:szCs w:val="20"/>
        </w:rPr>
        <w:t xml:space="preserve">et </w:t>
      </w:r>
      <w:r w:rsidR="00732298" w:rsidRPr="00934FE4">
        <w:rPr>
          <w:sz w:val="20"/>
          <w:szCs w:val="20"/>
        </w:rPr>
        <w:t xml:space="preserve">« </w:t>
      </w:r>
      <w:r w:rsidRPr="00934FE4">
        <w:rPr>
          <w:i/>
          <w:iCs/>
          <w:sz w:val="20"/>
          <w:szCs w:val="20"/>
        </w:rPr>
        <w:t>artificielles</w:t>
      </w:r>
      <w:r w:rsidRPr="00934FE4">
        <w:rPr>
          <w:sz w:val="20"/>
          <w:szCs w:val="20"/>
        </w:rPr>
        <w:t xml:space="preserve"> </w:t>
      </w:r>
      <w:r w:rsidR="00732298" w:rsidRPr="00934FE4">
        <w:rPr>
          <w:i/>
          <w:iCs/>
          <w:sz w:val="20"/>
          <w:szCs w:val="20"/>
        </w:rPr>
        <w:t xml:space="preserve">» </w:t>
      </w:r>
      <w:r w:rsidRPr="00934FE4">
        <w:rPr>
          <w:sz w:val="20"/>
          <w:szCs w:val="20"/>
        </w:rPr>
        <w:t xml:space="preserve">s'appliquent également, dans le même sens, à l'expression </w:t>
      </w:r>
      <w:r w:rsidRPr="00934FE4">
        <w:rPr>
          <w:i/>
          <w:iCs/>
          <w:sz w:val="20"/>
          <w:szCs w:val="20"/>
        </w:rPr>
        <w:t>matières textiles</w:t>
      </w:r>
      <w:r w:rsidRPr="00934FE4">
        <w:rPr>
          <w:sz w:val="20"/>
          <w:szCs w:val="20"/>
        </w:rPr>
        <w:t>.</w:t>
      </w:r>
    </w:p>
    <w:p w:rsidR="00B85F89" w:rsidRPr="00934FE4" w:rsidRDefault="00B85F89" w:rsidP="00732298">
      <w:pPr>
        <w:jc w:val="both"/>
        <w:rPr>
          <w:sz w:val="20"/>
          <w:szCs w:val="20"/>
        </w:rPr>
      </w:pPr>
      <w:r w:rsidRPr="00934FE4">
        <w:rPr>
          <w:sz w:val="20"/>
          <w:szCs w:val="20"/>
        </w:rPr>
        <w:t>2.</w:t>
      </w:r>
      <w:r w:rsidRPr="00934FE4">
        <w:rPr>
          <w:sz w:val="20"/>
          <w:szCs w:val="20"/>
        </w:rPr>
        <w:noBreakHyphen/>
      </w:r>
      <w:r w:rsidRPr="00934FE4">
        <w:rPr>
          <w:sz w:val="20"/>
          <w:szCs w:val="20"/>
        </w:rPr>
        <w:tab/>
        <w:t>Les n</w:t>
      </w:r>
      <w:r w:rsidR="00732298" w:rsidRPr="00934FE4">
        <w:rPr>
          <w:sz w:val="20"/>
          <w:szCs w:val="20"/>
        </w:rPr>
        <w:t>o</w:t>
      </w:r>
      <w:r w:rsidRPr="00934FE4">
        <w:rPr>
          <w:sz w:val="20"/>
          <w:szCs w:val="20"/>
        </w:rPr>
        <w:t>s 54.02 et 54.03 ne comprennent pas les câbles de filaments synthétiques ou artificiels du Chapitre 55.</w:t>
      </w:r>
    </w:p>
    <w:p w:rsidR="00B85F89" w:rsidRPr="00934FE4" w:rsidRDefault="00B85F89" w:rsidP="00B85F89">
      <w:pPr>
        <w:rPr>
          <w:sz w:val="20"/>
          <w:szCs w:val="20"/>
        </w:rPr>
      </w:pPr>
    </w:p>
    <w:p w:rsidR="00B85F89" w:rsidRPr="00934FE4" w:rsidRDefault="00B85F89" w:rsidP="00732298">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D41799" w:rsidRDefault="00D41799" w:rsidP="00B85F89">
      <w:pPr>
        <w:rPr>
          <w:sz w:val="20"/>
          <w:szCs w:val="20"/>
        </w:rPr>
      </w:pPr>
    </w:p>
    <w:p w:rsidR="00D41799" w:rsidRDefault="00D41799" w:rsidP="00B85F89">
      <w:pPr>
        <w:rPr>
          <w:sz w:val="20"/>
          <w:szCs w:val="20"/>
        </w:rPr>
      </w:pPr>
    </w:p>
    <w:p w:rsidR="00D41799" w:rsidRPr="00934FE4" w:rsidRDefault="00D41799" w:rsidP="00B85F89">
      <w:pPr>
        <w:rPr>
          <w:sz w:val="20"/>
          <w:szCs w:val="20"/>
        </w:rPr>
      </w:pPr>
    </w:p>
    <w:p w:rsidR="00B85F89" w:rsidRPr="00934FE4" w:rsidRDefault="00B85F89" w:rsidP="00B85F89">
      <w:pPr>
        <w:rPr>
          <w:sz w:val="20"/>
          <w:szCs w:val="20"/>
        </w:rPr>
      </w:pPr>
    </w:p>
    <w:tbl>
      <w:tblPr>
        <w:tblW w:w="10080" w:type="dxa"/>
        <w:tblInd w:w="-5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0"/>
        <w:gridCol w:w="7560"/>
        <w:gridCol w:w="696"/>
        <w:gridCol w:w="654"/>
      </w:tblGrid>
      <w:tr w:rsidR="00B85F89" w:rsidRPr="00934FE4" w:rsidTr="004A7E7F">
        <w:tc>
          <w:tcPr>
            <w:tcW w:w="1170" w:type="dxa"/>
          </w:tcPr>
          <w:p w:rsidR="00B85F89" w:rsidRPr="00934FE4" w:rsidRDefault="00B85F89" w:rsidP="00B85F89">
            <w:pPr>
              <w:rPr>
                <w:b/>
                <w:bCs/>
                <w:sz w:val="20"/>
                <w:szCs w:val="20"/>
              </w:rPr>
            </w:pPr>
            <w:r w:rsidRPr="00934FE4">
              <w:rPr>
                <w:b/>
                <w:bCs/>
                <w:sz w:val="20"/>
                <w:szCs w:val="20"/>
              </w:rPr>
              <w:t>NDP</w:t>
            </w:r>
          </w:p>
        </w:tc>
        <w:tc>
          <w:tcPr>
            <w:tcW w:w="7560" w:type="dxa"/>
          </w:tcPr>
          <w:p w:rsidR="00B85F89" w:rsidRPr="00934FE4" w:rsidRDefault="00B85F89" w:rsidP="00732298">
            <w:pPr>
              <w:jc w:val="center"/>
              <w:rPr>
                <w:b/>
                <w:bCs/>
                <w:sz w:val="20"/>
                <w:szCs w:val="20"/>
              </w:rPr>
            </w:pPr>
            <w:r w:rsidRPr="00934FE4">
              <w:rPr>
                <w:b/>
                <w:bCs/>
                <w:sz w:val="20"/>
                <w:szCs w:val="20"/>
              </w:rPr>
              <w:t>LIBELLE</w:t>
            </w:r>
          </w:p>
        </w:tc>
        <w:tc>
          <w:tcPr>
            <w:tcW w:w="696" w:type="dxa"/>
          </w:tcPr>
          <w:p w:rsidR="00B85F89" w:rsidRPr="00934FE4" w:rsidRDefault="00B85F89" w:rsidP="00B85F89">
            <w:pPr>
              <w:rPr>
                <w:b/>
                <w:bCs/>
                <w:sz w:val="20"/>
                <w:szCs w:val="20"/>
              </w:rPr>
            </w:pPr>
            <w:r w:rsidRPr="00934FE4">
              <w:rPr>
                <w:b/>
                <w:bCs/>
                <w:sz w:val="20"/>
                <w:szCs w:val="20"/>
              </w:rPr>
              <w:t>CS</w:t>
            </w:r>
          </w:p>
        </w:tc>
        <w:tc>
          <w:tcPr>
            <w:tcW w:w="654" w:type="dxa"/>
          </w:tcPr>
          <w:p w:rsidR="00B85F89" w:rsidRPr="00934FE4" w:rsidRDefault="00B85F89" w:rsidP="00B85F89">
            <w:pPr>
              <w:rPr>
                <w:sz w:val="20"/>
                <w:szCs w:val="20"/>
              </w:rPr>
            </w:pPr>
            <w:r w:rsidRPr="00934FE4">
              <w:rPr>
                <w:b/>
                <w:bCs/>
                <w:sz w:val="20"/>
                <w:szCs w:val="20"/>
              </w:rPr>
              <w:t>DD%</w:t>
            </w:r>
          </w:p>
        </w:tc>
      </w:tr>
      <w:tr w:rsidR="00B85F89" w:rsidRPr="00934FE4" w:rsidTr="004A7E7F">
        <w:tc>
          <w:tcPr>
            <w:tcW w:w="1170" w:type="dxa"/>
          </w:tcPr>
          <w:p w:rsidR="00B85F89" w:rsidRPr="00934FE4" w:rsidRDefault="00B85F89" w:rsidP="00B85F89">
            <w:pPr>
              <w:rPr>
                <w:sz w:val="20"/>
                <w:szCs w:val="20"/>
              </w:rPr>
            </w:pPr>
            <w:r w:rsidRPr="00934FE4">
              <w:rPr>
                <w:b/>
                <w:bCs/>
                <w:sz w:val="20"/>
                <w:szCs w:val="20"/>
              </w:rPr>
              <w:t>5401</w:t>
            </w:r>
          </w:p>
        </w:tc>
        <w:tc>
          <w:tcPr>
            <w:tcW w:w="7560" w:type="dxa"/>
          </w:tcPr>
          <w:p w:rsidR="00B85F89" w:rsidRPr="00934FE4" w:rsidRDefault="00B85F89" w:rsidP="00732298">
            <w:pPr>
              <w:jc w:val="both"/>
              <w:rPr>
                <w:sz w:val="20"/>
                <w:szCs w:val="20"/>
              </w:rPr>
            </w:pPr>
            <w:r w:rsidRPr="00934FE4">
              <w:rPr>
                <w:b/>
                <w:bCs/>
                <w:sz w:val="20"/>
                <w:szCs w:val="20"/>
              </w:rPr>
              <w:t>Fils à coudre de filaments synthétiques ou artificiels, même conditionnés pour la vente au détail.</w:t>
            </w:r>
          </w:p>
        </w:tc>
        <w:tc>
          <w:tcPr>
            <w:tcW w:w="69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4A7E7F">
        <w:tc>
          <w:tcPr>
            <w:tcW w:w="1170" w:type="dxa"/>
          </w:tcPr>
          <w:p w:rsidR="00B85F89" w:rsidRPr="00934FE4" w:rsidRDefault="00B85F89" w:rsidP="00B85F89">
            <w:pPr>
              <w:rPr>
                <w:sz w:val="20"/>
                <w:szCs w:val="20"/>
              </w:rPr>
            </w:pPr>
            <w:r w:rsidRPr="00934FE4">
              <w:rPr>
                <w:sz w:val="20"/>
                <w:szCs w:val="20"/>
              </w:rPr>
              <w:t>5401.10 00</w:t>
            </w:r>
          </w:p>
        </w:tc>
        <w:tc>
          <w:tcPr>
            <w:tcW w:w="7560" w:type="dxa"/>
          </w:tcPr>
          <w:p w:rsidR="00B85F89" w:rsidRPr="00934FE4" w:rsidRDefault="00B85F89" w:rsidP="00732298">
            <w:pPr>
              <w:jc w:val="both"/>
              <w:rPr>
                <w:sz w:val="20"/>
                <w:szCs w:val="20"/>
              </w:rPr>
            </w:pPr>
            <w:r w:rsidRPr="00934FE4">
              <w:rPr>
                <w:sz w:val="20"/>
                <w:szCs w:val="20"/>
              </w:rPr>
              <w:t>-</w:t>
            </w:r>
            <w:r w:rsidRPr="00934FE4">
              <w:rPr>
                <w:sz w:val="20"/>
                <w:szCs w:val="20"/>
              </w:rPr>
              <w:tab/>
              <w:t>De filaments synthétiques</w:t>
            </w:r>
          </w:p>
        </w:tc>
        <w:tc>
          <w:tcPr>
            <w:tcW w:w="69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4A7E7F">
        <w:tc>
          <w:tcPr>
            <w:tcW w:w="1170" w:type="dxa"/>
          </w:tcPr>
          <w:p w:rsidR="00B85F89" w:rsidRPr="00934FE4" w:rsidRDefault="00B85F89" w:rsidP="00B85F89">
            <w:pPr>
              <w:rPr>
                <w:sz w:val="20"/>
                <w:szCs w:val="20"/>
              </w:rPr>
            </w:pPr>
            <w:r w:rsidRPr="00934FE4">
              <w:rPr>
                <w:sz w:val="20"/>
                <w:szCs w:val="20"/>
              </w:rPr>
              <w:t>5401.20 00</w:t>
            </w:r>
          </w:p>
        </w:tc>
        <w:tc>
          <w:tcPr>
            <w:tcW w:w="7560" w:type="dxa"/>
          </w:tcPr>
          <w:p w:rsidR="00B85F89" w:rsidRPr="00934FE4" w:rsidRDefault="00B85F89" w:rsidP="00732298">
            <w:pPr>
              <w:jc w:val="both"/>
              <w:rPr>
                <w:sz w:val="20"/>
                <w:szCs w:val="20"/>
              </w:rPr>
            </w:pPr>
            <w:r w:rsidRPr="00934FE4">
              <w:rPr>
                <w:sz w:val="20"/>
                <w:szCs w:val="20"/>
              </w:rPr>
              <w:t>-</w:t>
            </w:r>
            <w:r w:rsidRPr="00934FE4">
              <w:rPr>
                <w:sz w:val="20"/>
                <w:szCs w:val="20"/>
              </w:rPr>
              <w:tab/>
              <w:t>De filaments artificiels</w:t>
            </w:r>
          </w:p>
        </w:tc>
        <w:tc>
          <w:tcPr>
            <w:tcW w:w="69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4A7E7F">
        <w:tc>
          <w:tcPr>
            <w:tcW w:w="1170" w:type="dxa"/>
          </w:tcPr>
          <w:p w:rsidR="00B85F89" w:rsidRPr="00934FE4" w:rsidRDefault="00B85F89" w:rsidP="00B85F89">
            <w:pPr>
              <w:rPr>
                <w:sz w:val="20"/>
                <w:szCs w:val="20"/>
              </w:rPr>
            </w:pPr>
            <w:r w:rsidRPr="00934FE4">
              <w:rPr>
                <w:b/>
                <w:bCs/>
                <w:sz w:val="20"/>
                <w:szCs w:val="20"/>
              </w:rPr>
              <w:t>5402</w:t>
            </w:r>
          </w:p>
        </w:tc>
        <w:tc>
          <w:tcPr>
            <w:tcW w:w="7560" w:type="dxa"/>
          </w:tcPr>
          <w:p w:rsidR="00B85F89" w:rsidRPr="00934FE4" w:rsidRDefault="00B85F89" w:rsidP="00732298">
            <w:pPr>
              <w:jc w:val="both"/>
              <w:rPr>
                <w:sz w:val="20"/>
                <w:szCs w:val="20"/>
              </w:rPr>
            </w:pPr>
            <w:r w:rsidRPr="00934FE4">
              <w:rPr>
                <w:b/>
                <w:bCs/>
                <w:sz w:val="20"/>
                <w:szCs w:val="20"/>
              </w:rPr>
              <w:t>Fils de filaments synthétiques (autres que les fils à coudre), non conditionnés pour la vente au détail, y compris les monofilaments synthétiques de moins de 67 décitex.</w:t>
            </w:r>
          </w:p>
        </w:tc>
        <w:tc>
          <w:tcPr>
            <w:tcW w:w="69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4A7E7F">
        <w:tc>
          <w:tcPr>
            <w:tcW w:w="1170" w:type="dxa"/>
          </w:tcPr>
          <w:p w:rsidR="00B85F89" w:rsidRPr="00934FE4" w:rsidRDefault="00B85F89" w:rsidP="00B85F89">
            <w:pPr>
              <w:rPr>
                <w:sz w:val="20"/>
                <w:szCs w:val="20"/>
              </w:rPr>
            </w:pPr>
          </w:p>
        </w:tc>
        <w:tc>
          <w:tcPr>
            <w:tcW w:w="7560" w:type="dxa"/>
          </w:tcPr>
          <w:p w:rsidR="00B85F89" w:rsidRPr="00934FE4" w:rsidRDefault="00B85F89" w:rsidP="00732298">
            <w:pPr>
              <w:jc w:val="both"/>
              <w:rPr>
                <w:sz w:val="20"/>
                <w:szCs w:val="20"/>
              </w:rPr>
            </w:pPr>
            <w:r w:rsidRPr="00934FE4">
              <w:rPr>
                <w:sz w:val="20"/>
                <w:szCs w:val="20"/>
              </w:rPr>
              <w:t>-</w:t>
            </w:r>
            <w:r w:rsidRPr="00934FE4">
              <w:rPr>
                <w:sz w:val="20"/>
                <w:szCs w:val="20"/>
              </w:rPr>
              <w:tab/>
              <w:t xml:space="preserve">Fils à haute ténacité de nylon ou d'autres </w:t>
            </w:r>
            <w:r w:rsidR="0055395C" w:rsidRPr="00934FE4">
              <w:rPr>
                <w:sz w:val="20"/>
                <w:szCs w:val="20"/>
              </w:rPr>
              <w:t>polyamides,  même texturés</w:t>
            </w:r>
            <w:r w:rsidRPr="00934FE4">
              <w:rPr>
                <w:sz w:val="20"/>
                <w:szCs w:val="20"/>
              </w:rPr>
              <w:t>:</w:t>
            </w:r>
          </w:p>
        </w:tc>
        <w:tc>
          <w:tcPr>
            <w:tcW w:w="69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4A7E7F">
        <w:tc>
          <w:tcPr>
            <w:tcW w:w="1170" w:type="dxa"/>
          </w:tcPr>
          <w:p w:rsidR="00B85F89" w:rsidRPr="00934FE4" w:rsidRDefault="00B85F89" w:rsidP="00B85F89">
            <w:pPr>
              <w:rPr>
                <w:sz w:val="20"/>
                <w:szCs w:val="20"/>
              </w:rPr>
            </w:pPr>
            <w:r w:rsidRPr="00934FE4">
              <w:rPr>
                <w:sz w:val="20"/>
                <w:szCs w:val="20"/>
              </w:rPr>
              <w:t>5402.11 00</w:t>
            </w:r>
          </w:p>
        </w:tc>
        <w:tc>
          <w:tcPr>
            <w:tcW w:w="7560" w:type="dxa"/>
          </w:tcPr>
          <w:p w:rsidR="00B85F89" w:rsidRPr="00934FE4" w:rsidRDefault="00B85F89" w:rsidP="00732298">
            <w:pPr>
              <w:jc w:val="both"/>
              <w:rPr>
                <w:sz w:val="20"/>
                <w:szCs w:val="20"/>
              </w:rPr>
            </w:pPr>
            <w:r w:rsidRPr="00934FE4">
              <w:rPr>
                <w:sz w:val="20"/>
                <w:szCs w:val="20"/>
              </w:rPr>
              <w:t xml:space="preserve">--          </w:t>
            </w:r>
            <w:r w:rsidR="00732298" w:rsidRPr="00934FE4">
              <w:rPr>
                <w:sz w:val="20"/>
                <w:szCs w:val="20"/>
              </w:rPr>
              <w:t xml:space="preserve">    </w:t>
            </w:r>
            <w:r w:rsidRPr="00934FE4">
              <w:rPr>
                <w:sz w:val="20"/>
                <w:szCs w:val="20"/>
              </w:rPr>
              <w:t>D’aramides</w:t>
            </w:r>
          </w:p>
        </w:tc>
        <w:tc>
          <w:tcPr>
            <w:tcW w:w="69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4A7E7F">
        <w:tc>
          <w:tcPr>
            <w:tcW w:w="1170" w:type="dxa"/>
          </w:tcPr>
          <w:p w:rsidR="00B85F89" w:rsidRPr="00934FE4" w:rsidRDefault="00B85F89" w:rsidP="00B85F89">
            <w:pPr>
              <w:rPr>
                <w:sz w:val="20"/>
                <w:szCs w:val="20"/>
              </w:rPr>
            </w:pPr>
            <w:r w:rsidRPr="00934FE4">
              <w:rPr>
                <w:sz w:val="20"/>
                <w:szCs w:val="20"/>
              </w:rPr>
              <w:t>5402.19 00</w:t>
            </w:r>
          </w:p>
        </w:tc>
        <w:tc>
          <w:tcPr>
            <w:tcW w:w="7560" w:type="dxa"/>
          </w:tcPr>
          <w:p w:rsidR="00B85F89" w:rsidRPr="00934FE4" w:rsidRDefault="00B85F89" w:rsidP="00732298">
            <w:pPr>
              <w:jc w:val="both"/>
              <w:rPr>
                <w:sz w:val="20"/>
                <w:szCs w:val="20"/>
              </w:rPr>
            </w:pPr>
            <w:r w:rsidRPr="00934FE4">
              <w:rPr>
                <w:sz w:val="20"/>
                <w:szCs w:val="20"/>
              </w:rPr>
              <w:t xml:space="preserve">--        </w:t>
            </w:r>
            <w:r w:rsidR="00732298" w:rsidRPr="00934FE4">
              <w:rPr>
                <w:sz w:val="20"/>
                <w:szCs w:val="20"/>
              </w:rPr>
              <w:t xml:space="preserve">    </w:t>
            </w:r>
            <w:r w:rsidRPr="00934FE4">
              <w:rPr>
                <w:sz w:val="20"/>
                <w:szCs w:val="20"/>
              </w:rPr>
              <w:t xml:space="preserve">  Autres</w:t>
            </w:r>
          </w:p>
        </w:tc>
        <w:tc>
          <w:tcPr>
            <w:tcW w:w="69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4A7E7F">
        <w:tc>
          <w:tcPr>
            <w:tcW w:w="1170" w:type="dxa"/>
          </w:tcPr>
          <w:p w:rsidR="00B85F89" w:rsidRPr="00934FE4" w:rsidRDefault="00B85F89" w:rsidP="00B85F89">
            <w:pPr>
              <w:rPr>
                <w:sz w:val="20"/>
                <w:szCs w:val="20"/>
              </w:rPr>
            </w:pPr>
            <w:r w:rsidRPr="00934FE4">
              <w:rPr>
                <w:sz w:val="20"/>
                <w:szCs w:val="20"/>
              </w:rPr>
              <w:t>5402.20 00</w:t>
            </w:r>
          </w:p>
        </w:tc>
        <w:tc>
          <w:tcPr>
            <w:tcW w:w="7560" w:type="dxa"/>
          </w:tcPr>
          <w:p w:rsidR="00B85F89" w:rsidRPr="00934FE4" w:rsidRDefault="00B85F89" w:rsidP="00732298">
            <w:pPr>
              <w:jc w:val="both"/>
              <w:rPr>
                <w:sz w:val="20"/>
                <w:szCs w:val="20"/>
              </w:rPr>
            </w:pPr>
            <w:r w:rsidRPr="00934FE4">
              <w:rPr>
                <w:sz w:val="20"/>
                <w:szCs w:val="20"/>
              </w:rPr>
              <w:t>-</w:t>
            </w:r>
            <w:r w:rsidRPr="00934FE4">
              <w:rPr>
                <w:sz w:val="20"/>
                <w:szCs w:val="20"/>
              </w:rPr>
              <w:tab/>
              <w:t>Fils à haute ténacité de polyesters</w:t>
            </w:r>
            <w:r w:rsidR="0055395C" w:rsidRPr="00934FE4">
              <w:rPr>
                <w:sz w:val="20"/>
                <w:szCs w:val="20"/>
              </w:rPr>
              <w:t>, même texturés</w:t>
            </w:r>
          </w:p>
        </w:tc>
        <w:tc>
          <w:tcPr>
            <w:tcW w:w="69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004042" w:rsidP="00B85F89">
            <w:pPr>
              <w:rPr>
                <w:sz w:val="20"/>
                <w:szCs w:val="20"/>
              </w:rPr>
            </w:pPr>
            <w:r w:rsidRPr="00934FE4">
              <w:rPr>
                <w:b/>
                <w:bCs/>
                <w:sz w:val="20"/>
                <w:szCs w:val="20"/>
              </w:rPr>
              <w:t>0</w:t>
            </w:r>
          </w:p>
        </w:tc>
      </w:tr>
      <w:tr w:rsidR="00B85F89" w:rsidRPr="00934FE4" w:rsidTr="004A7E7F">
        <w:tc>
          <w:tcPr>
            <w:tcW w:w="1170" w:type="dxa"/>
          </w:tcPr>
          <w:p w:rsidR="00B85F89" w:rsidRPr="00934FE4" w:rsidRDefault="00B85F89" w:rsidP="00B85F89">
            <w:pPr>
              <w:rPr>
                <w:sz w:val="20"/>
                <w:szCs w:val="20"/>
              </w:rPr>
            </w:pPr>
          </w:p>
        </w:tc>
        <w:tc>
          <w:tcPr>
            <w:tcW w:w="7560" w:type="dxa"/>
          </w:tcPr>
          <w:p w:rsidR="00B85F89" w:rsidRPr="00934FE4" w:rsidRDefault="00B85F89" w:rsidP="00732298">
            <w:pPr>
              <w:jc w:val="both"/>
              <w:rPr>
                <w:sz w:val="20"/>
                <w:szCs w:val="20"/>
              </w:rPr>
            </w:pPr>
            <w:r w:rsidRPr="00934FE4">
              <w:rPr>
                <w:sz w:val="20"/>
                <w:szCs w:val="20"/>
              </w:rPr>
              <w:t>-</w:t>
            </w:r>
            <w:r w:rsidRPr="00934FE4">
              <w:rPr>
                <w:sz w:val="20"/>
                <w:szCs w:val="20"/>
              </w:rPr>
              <w:tab/>
              <w:t>Fils texturés :</w:t>
            </w:r>
          </w:p>
        </w:tc>
        <w:tc>
          <w:tcPr>
            <w:tcW w:w="69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004042" w:rsidRPr="00934FE4" w:rsidTr="004A7E7F">
        <w:tc>
          <w:tcPr>
            <w:tcW w:w="1170" w:type="dxa"/>
          </w:tcPr>
          <w:p w:rsidR="00004042" w:rsidRPr="00934FE4" w:rsidRDefault="00004042" w:rsidP="00B85F89">
            <w:pPr>
              <w:rPr>
                <w:sz w:val="20"/>
                <w:szCs w:val="20"/>
              </w:rPr>
            </w:pPr>
            <w:r w:rsidRPr="00934FE4">
              <w:rPr>
                <w:sz w:val="20"/>
                <w:szCs w:val="20"/>
              </w:rPr>
              <w:t>5402.31 00</w:t>
            </w:r>
          </w:p>
        </w:tc>
        <w:tc>
          <w:tcPr>
            <w:tcW w:w="7560" w:type="dxa"/>
          </w:tcPr>
          <w:p w:rsidR="00004042" w:rsidRPr="00934FE4" w:rsidRDefault="00004042" w:rsidP="00732298">
            <w:pPr>
              <w:jc w:val="both"/>
              <w:rPr>
                <w:sz w:val="20"/>
                <w:szCs w:val="20"/>
              </w:rPr>
            </w:pPr>
            <w:r w:rsidRPr="00934FE4">
              <w:rPr>
                <w:sz w:val="20"/>
                <w:szCs w:val="20"/>
              </w:rPr>
              <w:t>--</w:t>
            </w:r>
            <w:r w:rsidRPr="00934FE4">
              <w:rPr>
                <w:sz w:val="20"/>
                <w:szCs w:val="20"/>
              </w:rPr>
              <w:tab/>
              <w:t>De nylon ou d'autres polyamides, titrant en fils simples 50 tex  ou moins</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004042" w:rsidRPr="00934FE4" w:rsidTr="004A7E7F">
        <w:tc>
          <w:tcPr>
            <w:tcW w:w="1170" w:type="dxa"/>
          </w:tcPr>
          <w:p w:rsidR="00004042" w:rsidRPr="00934FE4" w:rsidRDefault="00004042" w:rsidP="00B85F89">
            <w:pPr>
              <w:rPr>
                <w:sz w:val="20"/>
                <w:szCs w:val="20"/>
              </w:rPr>
            </w:pPr>
            <w:r w:rsidRPr="00934FE4">
              <w:rPr>
                <w:sz w:val="20"/>
                <w:szCs w:val="20"/>
              </w:rPr>
              <w:t>5402.32 00</w:t>
            </w:r>
          </w:p>
        </w:tc>
        <w:tc>
          <w:tcPr>
            <w:tcW w:w="7560" w:type="dxa"/>
          </w:tcPr>
          <w:p w:rsidR="00004042" w:rsidRPr="00934FE4" w:rsidRDefault="00004042" w:rsidP="00732298">
            <w:pPr>
              <w:jc w:val="both"/>
              <w:rPr>
                <w:sz w:val="20"/>
                <w:szCs w:val="20"/>
              </w:rPr>
            </w:pPr>
            <w:r w:rsidRPr="00934FE4">
              <w:rPr>
                <w:sz w:val="20"/>
                <w:szCs w:val="20"/>
              </w:rPr>
              <w:t>--</w:t>
            </w:r>
            <w:r w:rsidRPr="00934FE4">
              <w:rPr>
                <w:sz w:val="20"/>
                <w:szCs w:val="20"/>
              </w:rPr>
              <w:tab/>
              <w:t>De nylon ou d'autres polyamides, titrant en fils simples plus de  50 tex</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B85F89" w:rsidRPr="00934FE4" w:rsidTr="004A7E7F">
        <w:tc>
          <w:tcPr>
            <w:tcW w:w="1170" w:type="dxa"/>
          </w:tcPr>
          <w:p w:rsidR="00B85F89" w:rsidRPr="00934FE4" w:rsidRDefault="00B85F89" w:rsidP="00B85F89">
            <w:pPr>
              <w:rPr>
                <w:sz w:val="20"/>
                <w:szCs w:val="20"/>
              </w:rPr>
            </w:pPr>
            <w:r w:rsidRPr="00934FE4">
              <w:rPr>
                <w:sz w:val="20"/>
                <w:szCs w:val="20"/>
              </w:rPr>
              <w:t>5402.33 00</w:t>
            </w:r>
          </w:p>
        </w:tc>
        <w:tc>
          <w:tcPr>
            <w:tcW w:w="7560" w:type="dxa"/>
          </w:tcPr>
          <w:p w:rsidR="00B85F89" w:rsidRPr="00934FE4" w:rsidRDefault="00B85F89" w:rsidP="00732298">
            <w:pPr>
              <w:jc w:val="both"/>
              <w:rPr>
                <w:sz w:val="20"/>
                <w:szCs w:val="20"/>
              </w:rPr>
            </w:pPr>
            <w:r w:rsidRPr="00934FE4">
              <w:rPr>
                <w:sz w:val="20"/>
                <w:szCs w:val="20"/>
              </w:rPr>
              <w:t>--</w:t>
            </w:r>
            <w:r w:rsidRPr="00934FE4">
              <w:rPr>
                <w:sz w:val="20"/>
                <w:szCs w:val="20"/>
              </w:rPr>
              <w:tab/>
              <w:t>De polyesters</w:t>
            </w:r>
          </w:p>
        </w:tc>
        <w:tc>
          <w:tcPr>
            <w:tcW w:w="69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004042" w:rsidRPr="00934FE4" w:rsidTr="004A7E7F">
        <w:tc>
          <w:tcPr>
            <w:tcW w:w="1170" w:type="dxa"/>
          </w:tcPr>
          <w:p w:rsidR="00004042" w:rsidRPr="00934FE4" w:rsidRDefault="00004042" w:rsidP="00B85F89">
            <w:pPr>
              <w:rPr>
                <w:sz w:val="20"/>
                <w:szCs w:val="20"/>
              </w:rPr>
            </w:pPr>
            <w:r w:rsidRPr="00934FE4">
              <w:rPr>
                <w:sz w:val="20"/>
                <w:szCs w:val="20"/>
              </w:rPr>
              <w:t>5402.34 00</w:t>
            </w:r>
          </w:p>
        </w:tc>
        <w:tc>
          <w:tcPr>
            <w:tcW w:w="7560" w:type="dxa"/>
          </w:tcPr>
          <w:p w:rsidR="00004042" w:rsidRPr="00934FE4" w:rsidRDefault="00004042" w:rsidP="00732298">
            <w:pPr>
              <w:jc w:val="both"/>
              <w:rPr>
                <w:sz w:val="20"/>
                <w:szCs w:val="20"/>
              </w:rPr>
            </w:pPr>
            <w:r w:rsidRPr="00934FE4">
              <w:rPr>
                <w:sz w:val="20"/>
                <w:szCs w:val="20"/>
              </w:rPr>
              <w:t>--              De polypropylène</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004042" w:rsidRPr="00934FE4" w:rsidTr="004A7E7F">
        <w:tc>
          <w:tcPr>
            <w:tcW w:w="1170" w:type="dxa"/>
          </w:tcPr>
          <w:p w:rsidR="00004042" w:rsidRPr="00934FE4" w:rsidRDefault="00004042" w:rsidP="00B85F89">
            <w:pPr>
              <w:rPr>
                <w:sz w:val="20"/>
                <w:szCs w:val="20"/>
              </w:rPr>
            </w:pPr>
            <w:r w:rsidRPr="00934FE4">
              <w:rPr>
                <w:sz w:val="20"/>
                <w:szCs w:val="20"/>
              </w:rPr>
              <w:t>5402.39 00</w:t>
            </w:r>
          </w:p>
        </w:tc>
        <w:tc>
          <w:tcPr>
            <w:tcW w:w="7560" w:type="dxa"/>
          </w:tcPr>
          <w:p w:rsidR="00004042" w:rsidRPr="00934FE4" w:rsidRDefault="00004042" w:rsidP="00732298">
            <w:pPr>
              <w:jc w:val="both"/>
              <w:rPr>
                <w:sz w:val="20"/>
                <w:szCs w:val="20"/>
              </w:rPr>
            </w:pPr>
            <w:r w:rsidRPr="00934FE4">
              <w:rPr>
                <w:sz w:val="20"/>
                <w:szCs w:val="20"/>
              </w:rPr>
              <w:t>--</w:t>
            </w:r>
            <w:r w:rsidRPr="00934FE4">
              <w:rPr>
                <w:sz w:val="20"/>
                <w:szCs w:val="20"/>
              </w:rPr>
              <w:tab/>
              <w:t>Autres</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B85F89" w:rsidRPr="00934FE4" w:rsidTr="004A7E7F">
        <w:tc>
          <w:tcPr>
            <w:tcW w:w="1170" w:type="dxa"/>
          </w:tcPr>
          <w:p w:rsidR="00B85F89" w:rsidRPr="00934FE4" w:rsidRDefault="00B85F89" w:rsidP="00B85F89">
            <w:pPr>
              <w:rPr>
                <w:sz w:val="20"/>
                <w:szCs w:val="20"/>
              </w:rPr>
            </w:pPr>
          </w:p>
        </w:tc>
        <w:tc>
          <w:tcPr>
            <w:tcW w:w="7560" w:type="dxa"/>
          </w:tcPr>
          <w:p w:rsidR="00B85F89" w:rsidRPr="00934FE4" w:rsidRDefault="00B85F89" w:rsidP="00732298">
            <w:pPr>
              <w:jc w:val="both"/>
              <w:rPr>
                <w:sz w:val="20"/>
                <w:szCs w:val="20"/>
              </w:rPr>
            </w:pPr>
            <w:r w:rsidRPr="00934FE4">
              <w:rPr>
                <w:sz w:val="20"/>
                <w:szCs w:val="20"/>
              </w:rPr>
              <w:t>-</w:t>
            </w:r>
            <w:r w:rsidRPr="00934FE4">
              <w:rPr>
                <w:sz w:val="20"/>
                <w:szCs w:val="20"/>
              </w:rPr>
              <w:tab/>
              <w:t>Autres fils, simples, sans torsion ou d'une torsion n'excédant  pas 50 tours par mètre :</w:t>
            </w:r>
          </w:p>
        </w:tc>
        <w:tc>
          <w:tcPr>
            <w:tcW w:w="69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004042" w:rsidRPr="00934FE4" w:rsidTr="004A7E7F">
        <w:tc>
          <w:tcPr>
            <w:tcW w:w="1170" w:type="dxa"/>
          </w:tcPr>
          <w:p w:rsidR="00004042" w:rsidRPr="00934FE4" w:rsidRDefault="00004042" w:rsidP="00B85F89">
            <w:pPr>
              <w:rPr>
                <w:sz w:val="20"/>
                <w:szCs w:val="20"/>
              </w:rPr>
            </w:pPr>
            <w:r w:rsidRPr="00934FE4">
              <w:rPr>
                <w:sz w:val="20"/>
                <w:szCs w:val="20"/>
              </w:rPr>
              <w:t>5402.44 00</w:t>
            </w:r>
          </w:p>
        </w:tc>
        <w:tc>
          <w:tcPr>
            <w:tcW w:w="7560" w:type="dxa"/>
          </w:tcPr>
          <w:p w:rsidR="00004042" w:rsidRPr="00934FE4" w:rsidRDefault="00004042" w:rsidP="00732298">
            <w:pPr>
              <w:jc w:val="both"/>
              <w:rPr>
                <w:sz w:val="20"/>
                <w:szCs w:val="20"/>
              </w:rPr>
            </w:pPr>
            <w:r w:rsidRPr="00934FE4">
              <w:rPr>
                <w:sz w:val="20"/>
                <w:szCs w:val="20"/>
              </w:rPr>
              <w:t>--              D’élastomères</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004042" w:rsidRPr="00934FE4" w:rsidTr="004A7E7F">
        <w:tc>
          <w:tcPr>
            <w:tcW w:w="1170" w:type="dxa"/>
          </w:tcPr>
          <w:p w:rsidR="00004042" w:rsidRPr="00934FE4" w:rsidRDefault="00004042" w:rsidP="00B85F89">
            <w:pPr>
              <w:rPr>
                <w:sz w:val="20"/>
                <w:szCs w:val="20"/>
              </w:rPr>
            </w:pPr>
            <w:r w:rsidRPr="00934FE4">
              <w:rPr>
                <w:sz w:val="20"/>
                <w:szCs w:val="20"/>
              </w:rPr>
              <w:t>5402.45 00</w:t>
            </w:r>
          </w:p>
        </w:tc>
        <w:tc>
          <w:tcPr>
            <w:tcW w:w="7560" w:type="dxa"/>
          </w:tcPr>
          <w:p w:rsidR="00004042" w:rsidRPr="00934FE4" w:rsidRDefault="00004042" w:rsidP="00732298">
            <w:pPr>
              <w:jc w:val="both"/>
              <w:rPr>
                <w:sz w:val="20"/>
                <w:szCs w:val="20"/>
              </w:rPr>
            </w:pPr>
            <w:r w:rsidRPr="00934FE4">
              <w:rPr>
                <w:sz w:val="20"/>
                <w:szCs w:val="20"/>
              </w:rPr>
              <w:t>--             Autres, de nylon ou d'autres polyamides</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004042" w:rsidRPr="00934FE4" w:rsidTr="004A7E7F">
        <w:tc>
          <w:tcPr>
            <w:tcW w:w="1170" w:type="dxa"/>
          </w:tcPr>
          <w:p w:rsidR="00004042" w:rsidRPr="00934FE4" w:rsidRDefault="00004042" w:rsidP="00B85F89">
            <w:pPr>
              <w:rPr>
                <w:sz w:val="20"/>
                <w:szCs w:val="20"/>
              </w:rPr>
            </w:pPr>
            <w:r w:rsidRPr="00934FE4">
              <w:rPr>
                <w:sz w:val="20"/>
                <w:szCs w:val="20"/>
              </w:rPr>
              <w:t>5402.46 00</w:t>
            </w:r>
          </w:p>
        </w:tc>
        <w:tc>
          <w:tcPr>
            <w:tcW w:w="7560" w:type="dxa"/>
          </w:tcPr>
          <w:p w:rsidR="00004042" w:rsidRPr="00934FE4" w:rsidRDefault="00004042" w:rsidP="00732298">
            <w:pPr>
              <w:jc w:val="both"/>
              <w:rPr>
                <w:sz w:val="20"/>
                <w:szCs w:val="20"/>
              </w:rPr>
            </w:pPr>
            <w:r w:rsidRPr="00934FE4">
              <w:rPr>
                <w:sz w:val="20"/>
                <w:szCs w:val="20"/>
              </w:rPr>
              <w:t xml:space="preserve">--             Autres, de polyesters, partiellement orientés </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004042" w:rsidRPr="00934FE4" w:rsidTr="004A7E7F">
        <w:tc>
          <w:tcPr>
            <w:tcW w:w="1170" w:type="dxa"/>
          </w:tcPr>
          <w:p w:rsidR="00004042" w:rsidRPr="00934FE4" w:rsidRDefault="00004042" w:rsidP="00B85F89">
            <w:pPr>
              <w:rPr>
                <w:sz w:val="20"/>
                <w:szCs w:val="20"/>
              </w:rPr>
            </w:pPr>
            <w:r w:rsidRPr="00934FE4">
              <w:rPr>
                <w:sz w:val="20"/>
                <w:szCs w:val="20"/>
              </w:rPr>
              <w:t>5402.47 00</w:t>
            </w:r>
          </w:p>
        </w:tc>
        <w:tc>
          <w:tcPr>
            <w:tcW w:w="7560" w:type="dxa"/>
          </w:tcPr>
          <w:p w:rsidR="00004042" w:rsidRPr="00934FE4" w:rsidRDefault="00004042" w:rsidP="00732298">
            <w:pPr>
              <w:jc w:val="both"/>
              <w:rPr>
                <w:sz w:val="20"/>
                <w:szCs w:val="20"/>
              </w:rPr>
            </w:pPr>
            <w:r w:rsidRPr="00934FE4">
              <w:rPr>
                <w:sz w:val="20"/>
                <w:szCs w:val="20"/>
              </w:rPr>
              <w:t>--             Autres, de polyesters</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004042" w:rsidRPr="00934FE4" w:rsidTr="004A7E7F">
        <w:tc>
          <w:tcPr>
            <w:tcW w:w="1170" w:type="dxa"/>
          </w:tcPr>
          <w:p w:rsidR="00004042" w:rsidRPr="00934FE4" w:rsidRDefault="00004042" w:rsidP="00B85F89">
            <w:pPr>
              <w:rPr>
                <w:sz w:val="20"/>
                <w:szCs w:val="20"/>
              </w:rPr>
            </w:pPr>
            <w:r w:rsidRPr="00934FE4">
              <w:rPr>
                <w:sz w:val="20"/>
                <w:szCs w:val="20"/>
              </w:rPr>
              <w:t>5402.48 00</w:t>
            </w:r>
          </w:p>
        </w:tc>
        <w:tc>
          <w:tcPr>
            <w:tcW w:w="7560" w:type="dxa"/>
          </w:tcPr>
          <w:p w:rsidR="00004042" w:rsidRPr="00934FE4" w:rsidRDefault="00004042" w:rsidP="00732298">
            <w:pPr>
              <w:jc w:val="both"/>
              <w:rPr>
                <w:sz w:val="20"/>
                <w:szCs w:val="20"/>
              </w:rPr>
            </w:pPr>
            <w:r w:rsidRPr="00934FE4">
              <w:rPr>
                <w:sz w:val="20"/>
                <w:szCs w:val="20"/>
              </w:rPr>
              <w:t>--             Autres, de polypropylène</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004042" w:rsidRPr="00934FE4" w:rsidTr="004A7E7F">
        <w:tc>
          <w:tcPr>
            <w:tcW w:w="1170" w:type="dxa"/>
          </w:tcPr>
          <w:p w:rsidR="00004042" w:rsidRPr="00934FE4" w:rsidRDefault="00004042" w:rsidP="00B85F89">
            <w:pPr>
              <w:rPr>
                <w:sz w:val="20"/>
                <w:szCs w:val="20"/>
              </w:rPr>
            </w:pPr>
            <w:r w:rsidRPr="00934FE4">
              <w:rPr>
                <w:sz w:val="20"/>
                <w:szCs w:val="20"/>
              </w:rPr>
              <w:t>5402.49 00</w:t>
            </w:r>
          </w:p>
        </w:tc>
        <w:tc>
          <w:tcPr>
            <w:tcW w:w="7560" w:type="dxa"/>
          </w:tcPr>
          <w:p w:rsidR="00004042" w:rsidRPr="00934FE4" w:rsidRDefault="00004042" w:rsidP="00732298">
            <w:pPr>
              <w:jc w:val="both"/>
              <w:rPr>
                <w:sz w:val="20"/>
                <w:szCs w:val="20"/>
              </w:rPr>
            </w:pPr>
            <w:r w:rsidRPr="00934FE4">
              <w:rPr>
                <w:sz w:val="20"/>
                <w:szCs w:val="20"/>
              </w:rPr>
              <w:t>--             Autres</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B85F89" w:rsidRPr="00934FE4" w:rsidTr="004A7E7F">
        <w:tc>
          <w:tcPr>
            <w:tcW w:w="1170" w:type="dxa"/>
          </w:tcPr>
          <w:p w:rsidR="00B85F89" w:rsidRPr="00934FE4" w:rsidRDefault="00B85F89" w:rsidP="00B85F89">
            <w:pPr>
              <w:rPr>
                <w:sz w:val="20"/>
                <w:szCs w:val="20"/>
              </w:rPr>
            </w:pPr>
          </w:p>
        </w:tc>
        <w:tc>
          <w:tcPr>
            <w:tcW w:w="7560" w:type="dxa"/>
          </w:tcPr>
          <w:p w:rsidR="00B85F89" w:rsidRPr="00934FE4" w:rsidRDefault="00732298" w:rsidP="00732298">
            <w:pPr>
              <w:jc w:val="both"/>
              <w:rPr>
                <w:sz w:val="20"/>
                <w:szCs w:val="20"/>
              </w:rPr>
            </w:pPr>
            <w:r w:rsidRPr="00934FE4">
              <w:rPr>
                <w:sz w:val="20"/>
                <w:szCs w:val="20"/>
              </w:rPr>
              <w:t xml:space="preserve">-             </w:t>
            </w:r>
            <w:r w:rsidR="00B85F89" w:rsidRPr="00934FE4">
              <w:rPr>
                <w:sz w:val="20"/>
                <w:szCs w:val="20"/>
              </w:rPr>
              <w:t>Autres fils, simples, d'une torsion excédant 50 tours par mètre :</w:t>
            </w:r>
          </w:p>
        </w:tc>
        <w:tc>
          <w:tcPr>
            <w:tcW w:w="69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004042" w:rsidRPr="00934FE4" w:rsidTr="004A7E7F">
        <w:tc>
          <w:tcPr>
            <w:tcW w:w="1170" w:type="dxa"/>
          </w:tcPr>
          <w:p w:rsidR="00004042" w:rsidRPr="00934FE4" w:rsidRDefault="00004042" w:rsidP="00B85F89">
            <w:pPr>
              <w:rPr>
                <w:sz w:val="20"/>
                <w:szCs w:val="20"/>
              </w:rPr>
            </w:pPr>
            <w:r w:rsidRPr="00934FE4">
              <w:rPr>
                <w:sz w:val="20"/>
                <w:szCs w:val="20"/>
              </w:rPr>
              <w:t>5402.51 00</w:t>
            </w:r>
          </w:p>
        </w:tc>
        <w:tc>
          <w:tcPr>
            <w:tcW w:w="7560" w:type="dxa"/>
          </w:tcPr>
          <w:p w:rsidR="00004042" w:rsidRPr="00934FE4" w:rsidRDefault="00004042" w:rsidP="00732298">
            <w:pPr>
              <w:jc w:val="both"/>
              <w:rPr>
                <w:sz w:val="20"/>
                <w:szCs w:val="20"/>
              </w:rPr>
            </w:pPr>
            <w:r w:rsidRPr="00934FE4">
              <w:rPr>
                <w:sz w:val="20"/>
                <w:szCs w:val="20"/>
              </w:rPr>
              <w:t>--</w:t>
            </w:r>
            <w:r w:rsidRPr="00934FE4">
              <w:rPr>
                <w:sz w:val="20"/>
                <w:szCs w:val="20"/>
              </w:rPr>
              <w:tab/>
              <w:t>De nylon ou d'autres polyamides</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004042" w:rsidRPr="00934FE4" w:rsidTr="004A7E7F">
        <w:tc>
          <w:tcPr>
            <w:tcW w:w="1170" w:type="dxa"/>
          </w:tcPr>
          <w:p w:rsidR="00004042" w:rsidRPr="00934FE4" w:rsidRDefault="00004042" w:rsidP="00B85F89">
            <w:pPr>
              <w:rPr>
                <w:sz w:val="20"/>
                <w:szCs w:val="20"/>
              </w:rPr>
            </w:pPr>
            <w:r w:rsidRPr="00934FE4">
              <w:rPr>
                <w:sz w:val="20"/>
                <w:szCs w:val="20"/>
              </w:rPr>
              <w:t>5402.52 00</w:t>
            </w:r>
          </w:p>
        </w:tc>
        <w:tc>
          <w:tcPr>
            <w:tcW w:w="7560" w:type="dxa"/>
          </w:tcPr>
          <w:p w:rsidR="00004042" w:rsidRPr="00934FE4" w:rsidRDefault="00004042" w:rsidP="00732298">
            <w:pPr>
              <w:jc w:val="both"/>
              <w:rPr>
                <w:sz w:val="20"/>
                <w:szCs w:val="20"/>
              </w:rPr>
            </w:pPr>
            <w:r w:rsidRPr="00934FE4">
              <w:rPr>
                <w:sz w:val="20"/>
                <w:szCs w:val="20"/>
              </w:rPr>
              <w:t>--</w:t>
            </w:r>
            <w:r w:rsidRPr="00934FE4">
              <w:rPr>
                <w:sz w:val="20"/>
                <w:szCs w:val="20"/>
              </w:rPr>
              <w:tab/>
              <w:t>De polyesters</w:t>
            </w:r>
          </w:p>
        </w:tc>
        <w:tc>
          <w:tcPr>
            <w:tcW w:w="696" w:type="dxa"/>
          </w:tcPr>
          <w:p w:rsidR="00004042" w:rsidRPr="00934FE4" w:rsidRDefault="00004042" w:rsidP="00B85F89">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004042" w:rsidRPr="00934FE4" w:rsidTr="004A7E7F">
        <w:tc>
          <w:tcPr>
            <w:tcW w:w="1170" w:type="dxa"/>
          </w:tcPr>
          <w:p w:rsidR="00004042" w:rsidRPr="00934FE4" w:rsidRDefault="00004042" w:rsidP="00B85F89">
            <w:pPr>
              <w:rPr>
                <w:sz w:val="20"/>
                <w:szCs w:val="20"/>
              </w:rPr>
            </w:pPr>
            <w:r w:rsidRPr="00934FE4">
              <w:rPr>
                <w:sz w:val="20"/>
                <w:szCs w:val="20"/>
              </w:rPr>
              <w:t>5402.53 00</w:t>
            </w:r>
          </w:p>
        </w:tc>
        <w:tc>
          <w:tcPr>
            <w:tcW w:w="7560" w:type="dxa"/>
          </w:tcPr>
          <w:p w:rsidR="00004042" w:rsidRPr="00934FE4" w:rsidRDefault="00004042" w:rsidP="00732298">
            <w:pPr>
              <w:jc w:val="both"/>
              <w:rPr>
                <w:sz w:val="20"/>
                <w:szCs w:val="20"/>
              </w:rPr>
            </w:pPr>
            <w:r w:rsidRPr="00934FE4">
              <w:rPr>
                <w:sz w:val="20"/>
                <w:szCs w:val="20"/>
              </w:rPr>
              <w:t>--              De polypropylène</w:t>
            </w:r>
          </w:p>
        </w:tc>
        <w:tc>
          <w:tcPr>
            <w:tcW w:w="696" w:type="dxa"/>
          </w:tcPr>
          <w:p w:rsidR="00004042" w:rsidRPr="00934FE4" w:rsidRDefault="00004042" w:rsidP="00A357EE">
            <w:pPr>
              <w:rPr>
                <w:sz w:val="20"/>
                <w:szCs w:val="20"/>
              </w:rPr>
            </w:pPr>
            <w:r w:rsidRPr="00934FE4">
              <w:rPr>
                <w:sz w:val="20"/>
                <w:szCs w:val="20"/>
              </w:rPr>
              <w:t>kg</w:t>
            </w:r>
          </w:p>
        </w:tc>
        <w:tc>
          <w:tcPr>
            <w:tcW w:w="654" w:type="dxa"/>
          </w:tcPr>
          <w:p w:rsidR="00004042" w:rsidRPr="00934FE4" w:rsidRDefault="00004042" w:rsidP="00004042">
            <w:pPr>
              <w:rPr>
                <w:sz w:val="20"/>
                <w:szCs w:val="20"/>
              </w:rPr>
            </w:pPr>
            <w:r w:rsidRPr="00934FE4">
              <w:rPr>
                <w:sz w:val="20"/>
                <w:szCs w:val="20"/>
              </w:rPr>
              <w:t>0</w:t>
            </w:r>
          </w:p>
        </w:tc>
      </w:tr>
      <w:tr w:rsidR="00F1600F" w:rsidRPr="00934FE4" w:rsidTr="00F1600F">
        <w:tc>
          <w:tcPr>
            <w:tcW w:w="1170" w:type="dxa"/>
            <w:shd w:val="clear" w:color="auto" w:fill="auto"/>
          </w:tcPr>
          <w:p w:rsidR="00F1600F" w:rsidRPr="00934FE4" w:rsidRDefault="00F1600F" w:rsidP="00F1600F">
            <w:pPr>
              <w:rPr>
                <w:sz w:val="20"/>
                <w:szCs w:val="20"/>
              </w:rPr>
            </w:pPr>
            <w:r w:rsidRPr="00934FE4">
              <w:rPr>
                <w:b/>
                <w:bCs/>
                <w:sz w:val="20"/>
                <w:szCs w:val="20"/>
              </w:rPr>
              <w:t>NDP</w:t>
            </w:r>
          </w:p>
        </w:tc>
        <w:tc>
          <w:tcPr>
            <w:tcW w:w="7560" w:type="dxa"/>
            <w:shd w:val="clear" w:color="auto" w:fill="auto"/>
          </w:tcPr>
          <w:p w:rsidR="00F1600F" w:rsidRPr="00934FE4" w:rsidRDefault="00F1600F" w:rsidP="00F1600F">
            <w:pPr>
              <w:jc w:val="center"/>
              <w:rPr>
                <w:sz w:val="20"/>
                <w:szCs w:val="20"/>
              </w:rPr>
            </w:pPr>
            <w:r w:rsidRPr="00934FE4">
              <w:rPr>
                <w:b/>
                <w:bCs/>
                <w:sz w:val="20"/>
                <w:szCs w:val="20"/>
              </w:rPr>
              <w:t>LIBELLE</w:t>
            </w:r>
          </w:p>
        </w:tc>
        <w:tc>
          <w:tcPr>
            <w:tcW w:w="696" w:type="dxa"/>
            <w:shd w:val="clear" w:color="auto" w:fill="auto"/>
          </w:tcPr>
          <w:p w:rsidR="00F1600F" w:rsidRPr="00934FE4" w:rsidRDefault="00F1600F" w:rsidP="00F1600F">
            <w:pPr>
              <w:rPr>
                <w:sz w:val="20"/>
                <w:szCs w:val="20"/>
              </w:rPr>
            </w:pPr>
            <w:r w:rsidRPr="00934FE4">
              <w:rPr>
                <w:b/>
                <w:bCs/>
                <w:sz w:val="20"/>
                <w:szCs w:val="20"/>
              </w:rPr>
              <w:t>CS</w:t>
            </w:r>
          </w:p>
        </w:tc>
        <w:tc>
          <w:tcPr>
            <w:tcW w:w="654" w:type="dxa"/>
            <w:shd w:val="clear" w:color="auto" w:fill="auto"/>
          </w:tcPr>
          <w:p w:rsidR="00F1600F" w:rsidRPr="00934FE4" w:rsidRDefault="00F1600F" w:rsidP="00F1600F">
            <w:pPr>
              <w:rPr>
                <w:sz w:val="20"/>
                <w:szCs w:val="20"/>
              </w:rPr>
            </w:pPr>
            <w:r w:rsidRPr="00934FE4">
              <w:rPr>
                <w:b/>
                <w:bCs/>
                <w:sz w:val="20"/>
                <w:szCs w:val="20"/>
              </w:rPr>
              <w:t>DD%</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5402.59 00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 fils, retors ou câblés :</w:t>
            </w:r>
          </w:p>
        </w:tc>
        <w:tc>
          <w:tcPr>
            <w:tcW w:w="696" w:type="dxa"/>
          </w:tcPr>
          <w:p w:rsidR="00F1600F" w:rsidRPr="00934FE4" w:rsidRDefault="00F1600F" w:rsidP="00F1600F">
            <w:pPr>
              <w:rPr>
                <w:sz w:val="20"/>
                <w:szCs w:val="20"/>
              </w:rPr>
            </w:pPr>
          </w:p>
        </w:tc>
        <w:tc>
          <w:tcPr>
            <w:tcW w:w="654" w:type="dxa"/>
          </w:tcPr>
          <w:p w:rsidR="00F1600F" w:rsidRPr="00934FE4" w:rsidRDefault="00F1600F" w:rsidP="00F1600F">
            <w:pPr>
              <w:rPr>
                <w:sz w:val="20"/>
                <w:szCs w:val="20"/>
              </w:rPr>
            </w:pPr>
          </w:p>
        </w:tc>
      </w:tr>
      <w:tr w:rsidR="00F1600F" w:rsidRPr="00934FE4" w:rsidTr="004A7E7F">
        <w:tc>
          <w:tcPr>
            <w:tcW w:w="1170" w:type="dxa"/>
          </w:tcPr>
          <w:p w:rsidR="00F1600F" w:rsidRPr="00934FE4" w:rsidRDefault="00F1600F" w:rsidP="00F1600F">
            <w:pPr>
              <w:rPr>
                <w:sz w:val="20"/>
                <w:szCs w:val="20"/>
              </w:rPr>
            </w:pPr>
            <w:r w:rsidRPr="00934FE4">
              <w:rPr>
                <w:sz w:val="20"/>
                <w:szCs w:val="20"/>
              </w:rPr>
              <w:t>5402.61 00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De nylon ou d'autres polyamides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b/>
                <w:bCs/>
                <w:sz w:val="20"/>
                <w:szCs w:val="20"/>
              </w:rPr>
              <w:t>5</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5402.62 00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De polyesters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5402.63 00</w:t>
            </w:r>
          </w:p>
        </w:tc>
        <w:tc>
          <w:tcPr>
            <w:tcW w:w="7560" w:type="dxa"/>
          </w:tcPr>
          <w:p w:rsidR="00F1600F" w:rsidRPr="00934FE4" w:rsidRDefault="00F1600F" w:rsidP="00F1600F">
            <w:pPr>
              <w:jc w:val="both"/>
              <w:rPr>
                <w:sz w:val="20"/>
                <w:szCs w:val="20"/>
              </w:rPr>
            </w:pPr>
            <w:r w:rsidRPr="00934FE4">
              <w:rPr>
                <w:sz w:val="20"/>
                <w:szCs w:val="20"/>
              </w:rPr>
              <w:t>--              De polypropylène</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5402.69 00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b/>
                <w:bCs/>
                <w:sz w:val="20"/>
                <w:szCs w:val="20"/>
              </w:rPr>
              <w:t>5403</w:t>
            </w:r>
          </w:p>
        </w:tc>
        <w:tc>
          <w:tcPr>
            <w:tcW w:w="7560" w:type="dxa"/>
          </w:tcPr>
          <w:p w:rsidR="00F1600F" w:rsidRPr="00934FE4" w:rsidRDefault="00F1600F" w:rsidP="00F1600F">
            <w:pPr>
              <w:jc w:val="both"/>
              <w:rPr>
                <w:sz w:val="20"/>
                <w:szCs w:val="20"/>
              </w:rPr>
            </w:pPr>
            <w:r w:rsidRPr="00934FE4">
              <w:rPr>
                <w:b/>
                <w:bCs/>
                <w:sz w:val="20"/>
                <w:szCs w:val="20"/>
              </w:rPr>
              <w:t>Fils de filaments artificiels (autres que les fils à coudre), non conditionnés pour la vente au détail, y compris les monofilaments artificiels de moins de 67 décitex.</w:t>
            </w:r>
          </w:p>
        </w:tc>
        <w:tc>
          <w:tcPr>
            <w:tcW w:w="696" w:type="dxa"/>
          </w:tcPr>
          <w:p w:rsidR="00F1600F" w:rsidRPr="00934FE4" w:rsidRDefault="00F1600F" w:rsidP="00F1600F">
            <w:pPr>
              <w:rPr>
                <w:sz w:val="20"/>
                <w:szCs w:val="20"/>
              </w:rPr>
            </w:pPr>
          </w:p>
        </w:tc>
        <w:tc>
          <w:tcPr>
            <w:tcW w:w="654" w:type="dxa"/>
          </w:tcPr>
          <w:p w:rsidR="00F1600F" w:rsidRPr="00934FE4" w:rsidRDefault="00F1600F" w:rsidP="00F1600F">
            <w:pPr>
              <w:rPr>
                <w:sz w:val="20"/>
                <w:szCs w:val="20"/>
              </w:rPr>
            </w:pPr>
          </w:p>
        </w:tc>
      </w:tr>
      <w:tr w:rsidR="00F1600F" w:rsidRPr="00934FE4" w:rsidTr="004A7E7F">
        <w:tc>
          <w:tcPr>
            <w:tcW w:w="1170" w:type="dxa"/>
          </w:tcPr>
          <w:p w:rsidR="00F1600F" w:rsidRPr="00934FE4" w:rsidRDefault="00F1600F" w:rsidP="00F1600F">
            <w:pPr>
              <w:rPr>
                <w:sz w:val="20"/>
                <w:szCs w:val="20"/>
              </w:rPr>
            </w:pPr>
            <w:r w:rsidRPr="00934FE4">
              <w:rPr>
                <w:sz w:val="20"/>
                <w:szCs w:val="20"/>
              </w:rPr>
              <w:t>5403.10 00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Fils à haute ténacité en rayonne viscose</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b/>
                <w:bCs/>
                <w:sz w:val="20"/>
                <w:szCs w:val="20"/>
              </w:rPr>
              <w:t>0</w:t>
            </w:r>
          </w:p>
        </w:tc>
      </w:tr>
      <w:tr w:rsidR="00F1600F" w:rsidRPr="00934FE4" w:rsidTr="004A7E7F">
        <w:tc>
          <w:tcPr>
            <w:tcW w:w="1170" w:type="dxa"/>
          </w:tcPr>
          <w:p w:rsidR="00F1600F" w:rsidRPr="00934FE4" w:rsidRDefault="00F1600F" w:rsidP="00F1600F">
            <w:pPr>
              <w:rPr>
                <w:sz w:val="20"/>
                <w:szCs w:val="20"/>
              </w:rPr>
            </w:pP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 fils, simples :</w:t>
            </w:r>
          </w:p>
        </w:tc>
        <w:tc>
          <w:tcPr>
            <w:tcW w:w="696" w:type="dxa"/>
          </w:tcPr>
          <w:p w:rsidR="00F1600F" w:rsidRPr="00934FE4" w:rsidRDefault="00F1600F" w:rsidP="00F1600F">
            <w:pPr>
              <w:rPr>
                <w:sz w:val="20"/>
                <w:szCs w:val="20"/>
              </w:rPr>
            </w:pPr>
          </w:p>
        </w:tc>
        <w:tc>
          <w:tcPr>
            <w:tcW w:w="654" w:type="dxa"/>
          </w:tcPr>
          <w:p w:rsidR="00F1600F" w:rsidRPr="00934FE4" w:rsidRDefault="00F1600F" w:rsidP="00F1600F">
            <w:pPr>
              <w:rPr>
                <w:sz w:val="20"/>
                <w:szCs w:val="20"/>
              </w:rPr>
            </w:pPr>
          </w:p>
        </w:tc>
      </w:tr>
      <w:tr w:rsidR="00F1600F" w:rsidRPr="00934FE4" w:rsidTr="004A7E7F">
        <w:tc>
          <w:tcPr>
            <w:tcW w:w="1170" w:type="dxa"/>
          </w:tcPr>
          <w:p w:rsidR="00F1600F" w:rsidRPr="00934FE4" w:rsidRDefault="00F1600F" w:rsidP="00F1600F">
            <w:pPr>
              <w:rPr>
                <w:sz w:val="20"/>
                <w:szCs w:val="20"/>
              </w:rPr>
            </w:pPr>
            <w:r w:rsidRPr="00934FE4">
              <w:rPr>
                <w:sz w:val="20"/>
                <w:szCs w:val="20"/>
              </w:rPr>
              <w:t>5403.31 00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De rayonne viscose, sans torsion ou d'une torsion n'excédant pas 120 tours par mètre</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5403.32 00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De rayonne viscose, d'une torsion excédant 120 tours par  mètre</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5403.33 00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D'acétate de cellulose</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5403.39 00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 fils, retors ou câblés :</w:t>
            </w:r>
          </w:p>
        </w:tc>
        <w:tc>
          <w:tcPr>
            <w:tcW w:w="696" w:type="dxa"/>
          </w:tcPr>
          <w:p w:rsidR="00F1600F" w:rsidRPr="00934FE4" w:rsidRDefault="00F1600F" w:rsidP="00F1600F">
            <w:pPr>
              <w:rPr>
                <w:sz w:val="20"/>
                <w:szCs w:val="20"/>
              </w:rPr>
            </w:pPr>
          </w:p>
        </w:tc>
        <w:tc>
          <w:tcPr>
            <w:tcW w:w="654" w:type="dxa"/>
          </w:tcPr>
          <w:p w:rsidR="00F1600F" w:rsidRPr="00934FE4" w:rsidRDefault="00F1600F" w:rsidP="00F1600F">
            <w:pPr>
              <w:rPr>
                <w:sz w:val="20"/>
                <w:szCs w:val="20"/>
              </w:rPr>
            </w:pPr>
          </w:p>
        </w:tc>
      </w:tr>
      <w:tr w:rsidR="00F1600F" w:rsidRPr="00934FE4" w:rsidTr="004A7E7F">
        <w:tc>
          <w:tcPr>
            <w:tcW w:w="1170" w:type="dxa"/>
          </w:tcPr>
          <w:p w:rsidR="00F1600F" w:rsidRPr="00934FE4" w:rsidRDefault="00F1600F" w:rsidP="00F1600F">
            <w:pPr>
              <w:rPr>
                <w:sz w:val="20"/>
                <w:szCs w:val="20"/>
              </w:rPr>
            </w:pPr>
            <w:r w:rsidRPr="00934FE4">
              <w:rPr>
                <w:sz w:val="20"/>
                <w:szCs w:val="20"/>
              </w:rPr>
              <w:t>5403.41 00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De rayonne viscose</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5403.42 00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D'acétate de cellulose</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5403.49 00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b/>
                <w:bCs/>
                <w:sz w:val="20"/>
                <w:szCs w:val="20"/>
              </w:rPr>
              <w:t>5404</w:t>
            </w:r>
          </w:p>
        </w:tc>
        <w:tc>
          <w:tcPr>
            <w:tcW w:w="7560" w:type="dxa"/>
          </w:tcPr>
          <w:p w:rsidR="00F1600F" w:rsidRPr="00934FE4" w:rsidRDefault="00F1600F" w:rsidP="00F1600F">
            <w:pPr>
              <w:jc w:val="both"/>
              <w:rPr>
                <w:sz w:val="20"/>
                <w:szCs w:val="20"/>
              </w:rPr>
            </w:pPr>
            <w:r w:rsidRPr="00934FE4">
              <w:rPr>
                <w:b/>
                <w:bCs/>
                <w:sz w:val="20"/>
                <w:szCs w:val="20"/>
              </w:rPr>
              <w:t>Monofilaments synthétiques de 67 décitex ou plus et dont la plus grande dimension  de la coupe transversale n'excède pas 1 mm; lames et formes similaires (paille artificielle, par exemple) en matières textiles synthétiques, dont la largeur apparente n'excède pas 5 mm.</w:t>
            </w:r>
          </w:p>
        </w:tc>
        <w:tc>
          <w:tcPr>
            <w:tcW w:w="696" w:type="dxa"/>
          </w:tcPr>
          <w:p w:rsidR="00F1600F" w:rsidRPr="00934FE4" w:rsidRDefault="00F1600F" w:rsidP="00F1600F">
            <w:pPr>
              <w:rPr>
                <w:sz w:val="20"/>
                <w:szCs w:val="20"/>
              </w:rPr>
            </w:pPr>
          </w:p>
        </w:tc>
        <w:tc>
          <w:tcPr>
            <w:tcW w:w="654" w:type="dxa"/>
          </w:tcPr>
          <w:p w:rsidR="00F1600F" w:rsidRPr="00934FE4" w:rsidRDefault="00F1600F" w:rsidP="00F1600F">
            <w:pPr>
              <w:rPr>
                <w:sz w:val="20"/>
                <w:szCs w:val="20"/>
              </w:rPr>
            </w:pPr>
          </w:p>
        </w:tc>
      </w:tr>
      <w:tr w:rsidR="00F1600F" w:rsidRPr="00934FE4" w:rsidTr="004A7E7F">
        <w:tc>
          <w:tcPr>
            <w:tcW w:w="1170" w:type="dxa"/>
          </w:tcPr>
          <w:p w:rsidR="00F1600F" w:rsidRPr="00934FE4" w:rsidRDefault="00F1600F" w:rsidP="00F1600F">
            <w:pPr>
              <w:rPr>
                <w:sz w:val="20"/>
                <w:szCs w:val="20"/>
              </w:rPr>
            </w:pP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Monofilaments:</w:t>
            </w:r>
          </w:p>
        </w:tc>
        <w:tc>
          <w:tcPr>
            <w:tcW w:w="696" w:type="dxa"/>
          </w:tcPr>
          <w:p w:rsidR="00F1600F" w:rsidRPr="00934FE4" w:rsidRDefault="00F1600F" w:rsidP="00F1600F">
            <w:pPr>
              <w:rPr>
                <w:b/>
                <w:bCs/>
                <w:sz w:val="20"/>
                <w:szCs w:val="20"/>
              </w:rPr>
            </w:pPr>
          </w:p>
        </w:tc>
        <w:tc>
          <w:tcPr>
            <w:tcW w:w="654" w:type="dxa"/>
          </w:tcPr>
          <w:p w:rsidR="00F1600F" w:rsidRPr="00934FE4" w:rsidRDefault="00F1600F" w:rsidP="00F1600F">
            <w:pPr>
              <w:rPr>
                <w:sz w:val="20"/>
                <w:szCs w:val="20"/>
              </w:rPr>
            </w:pPr>
          </w:p>
        </w:tc>
      </w:tr>
      <w:tr w:rsidR="00F1600F" w:rsidRPr="00934FE4" w:rsidTr="004A7E7F">
        <w:tc>
          <w:tcPr>
            <w:tcW w:w="1170" w:type="dxa"/>
          </w:tcPr>
          <w:p w:rsidR="00F1600F" w:rsidRPr="00934FE4" w:rsidRDefault="00F1600F" w:rsidP="00F1600F">
            <w:pPr>
              <w:rPr>
                <w:sz w:val="20"/>
                <w:szCs w:val="20"/>
              </w:rPr>
            </w:pPr>
            <w:r w:rsidRPr="00934FE4">
              <w:rPr>
                <w:sz w:val="20"/>
                <w:szCs w:val="20"/>
              </w:rPr>
              <w:t>5404.11 00</w:t>
            </w:r>
          </w:p>
        </w:tc>
        <w:tc>
          <w:tcPr>
            <w:tcW w:w="7560" w:type="dxa"/>
          </w:tcPr>
          <w:p w:rsidR="00F1600F" w:rsidRPr="00934FE4" w:rsidRDefault="00F1600F" w:rsidP="00F1600F">
            <w:pPr>
              <w:jc w:val="both"/>
              <w:rPr>
                <w:sz w:val="20"/>
                <w:szCs w:val="20"/>
              </w:rPr>
            </w:pPr>
            <w:r w:rsidRPr="00934FE4">
              <w:rPr>
                <w:sz w:val="20"/>
                <w:szCs w:val="20"/>
              </w:rPr>
              <w:t>--         D’élastomères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b/>
                <w:bCs/>
                <w:sz w:val="20"/>
                <w:szCs w:val="20"/>
              </w:rPr>
              <w:t>5</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5404.12 00</w:t>
            </w:r>
          </w:p>
        </w:tc>
        <w:tc>
          <w:tcPr>
            <w:tcW w:w="7560" w:type="dxa"/>
          </w:tcPr>
          <w:p w:rsidR="00F1600F" w:rsidRPr="00934FE4" w:rsidRDefault="00F1600F" w:rsidP="00F1600F">
            <w:pPr>
              <w:jc w:val="both"/>
              <w:rPr>
                <w:sz w:val="20"/>
                <w:szCs w:val="20"/>
              </w:rPr>
            </w:pPr>
            <w:r w:rsidRPr="00934FE4">
              <w:rPr>
                <w:sz w:val="20"/>
                <w:szCs w:val="20"/>
              </w:rPr>
              <w:t>--         Autres, de polypropylène</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b/>
                <w:bCs/>
                <w:sz w:val="20"/>
                <w:szCs w:val="20"/>
              </w:rPr>
              <w:t>5</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5404.19 00</w:t>
            </w:r>
          </w:p>
        </w:tc>
        <w:tc>
          <w:tcPr>
            <w:tcW w:w="7560" w:type="dxa"/>
          </w:tcPr>
          <w:p w:rsidR="00F1600F" w:rsidRPr="00934FE4" w:rsidRDefault="00F1600F" w:rsidP="00F1600F">
            <w:pPr>
              <w:jc w:val="both"/>
              <w:rPr>
                <w:sz w:val="20"/>
                <w:szCs w:val="20"/>
              </w:rPr>
            </w:pPr>
            <w:r w:rsidRPr="00934FE4">
              <w:rPr>
                <w:sz w:val="20"/>
                <w:szCs w:val="20"/>
              </w:rPr>
              <w:t>--         Autres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b/>
                <w:bCs/>
                <w:sz w:val="20"/>
                <w:szCs w:val="20"/>
              </w:rPr>
              <w:t>5</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5404.90 00</w:t>
            </w:r>
          </w:p>
        </w:tc>
        <w:tc>
          <w:tcPr>
            <w:tcW w:w="7560" w:type="dxa"/>
          </w:tcPr>
          <w:p w:rsidR="00F1600F" w:rsidRPr="00934FE4" w:rsidRDefault="00F1600F" w:rsidP="00F1600F">
            <w:pPr>
              <w:jc w:val="both"/>
              <w:rPr>
                <w:sz w:val="20"/>
                <w:szCs w:val="20"/>
              </w:rPr>
            </w:pPr>
            <w:r w:rsidRPr="00934FE4">
              <w:rPr>
                <w:sz w:val="20"/>
                <w:szCs w:val="20"/>
              </w:rPr>
              <w:t>-          Autres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F1600F">
        <w:trPr>
          <w:trHeight w:val="801"/>
        </w:trPr>
        <w:tc>
          <w:tcPr>
            <w:tcW w:w="1170" w:type="dxa"/>
            <w:shd w:val="clear" w:color="auto" w:fill="auto"/>
          </w:tcPr>
          <w:p w:rsidR="00F1600F" w:rsidRPr="00934FE4" w:rsidRDefault="00F1600F" w:rsidP="00F1600F">
            <w:pPr>
              <w:rPr>
                <w:sz w:val="20"/>
                <w:szCs w:val="20"/>
              </w:rPr>
            </w:pPr>
            <w:r w:rsidRPr="00934FE4">
              <w:rPr>
                <w:b/>
                <w:bCs/>
                <w:sz w:val="20"/>
                <w:szCs w:val="20"/>
              </w:rPr>
              <w:t>NDP</w:t>
            </w:r>
          </w:p>
        </w:tc>
        <w:tc>
          <w:tcPr>
            <w:tcW w:w="7560" w:type="dxa"/>
            <w:shd w:val="clear" w:color="auto" w:fill="auto"/>
          </w:tcPr>
          <w:p w:rsidR="00F1600F" w:rsidRPr="00934FE4" w:rsidRDefault="00F1600F" w:rsidP="00F1600F">
            <w:pPr>
              <w:jc w:val="center"/>
              <w:rPr>
                <w:sz w:val="20"/>
                <w:szCs w:val="20"/>
              </w:rPr>
            </w:pPr>
            <w:r w:rsidRPr="00934FE4">
              <w:rPr>
                <w:b/>
                <w:bCs/>
                <w:sz w:val="20"/>
                <w:szCs w:val="20"/>
              </w:rPr>
              <w:t>LIBELLE</w:t>
            </w:r>
          </w:p>
        </w:tc>
        <w:tc>
          <w:tcPr>
            <w:tcW w:w="696" w:type="dxa"/>
            <w:shd w:val="clear" w:color="auto" w:fill="auto"/>
          </w:tcPr>
          <w:p w:rsidR="00F1600F" w:rsidRPr="00934FE4" w:rsidRDefault="00F1600F" w:rsidP="00F1600F">
            <w:pPr>
              <w:rPr>
                <w:sz w:val="20"/>
                <w:szCs w:val="20"/>
              </w:rPr>
            </w:pPr>
            <w:r w:rsidRPr="00934FE4">
              <w:rPr>
                <w:b/>
                <w:bCs/>
                <w:sz w:val="20"/>
                <w:szCs w:val="20"/>
              </w:rPr>
              <w:t>CS</w:t>
            </w:r>
          </w:p>
        </w:tc>
        <w:tc>
          <w:tcPr>
            <w:tcW w:w="654" w:type="dxa"/>
            <w:shd w:val="clear" w:color="auto" w:fill="auto"/>
          </w:tcPr>
          <w:p w:rsidR="00F1600F" w:rsidRPr="00934FE4" w:rsidRDefault="00F1600F" w:rsidP="00F1600F">
            <w:pPr>
              <w:rPr>
                <w:sz w:val="20"/>
                <w:szCs w:val="20"/>
              </w:rPr>
            </w:pPr>
            <w:r w:rsidRPr="00934FE4">
              <w:rPr>
                <w:b/>
                <w:bCs/>
                <w:sz w:val="20"/>
                <w:szCs w:val="20"/>
              </w:rPr>
              <w:t>DD%</w:t>
            </w:r>
          </w:p>
        </w:tc>
      </w:tr>
      <w:tr w:rsidR="00F1600F" w:rsidRPr="00934FE4" w:rsidTr="004A7E7F">
        <w:trPr>
          <w:trHeight w:val="801"/>
        </w:trPr>
        <w:tc>
          <w:tcPr>
            <w:tcW w:w="1170" w:type="dxa"/>
          </w:tcPr>
          <w:p w:rsidR="00F1600F" w:rsidRPr="00934FE4" w:rsidRDefault="00F1600F" w:rsidP="00F1600F">
            <w:pPr>
              <w:rPr>
                <w:sz w:val="20"/>
                <w:szCs w:val="20"/>
              </w:rPr>
            </w:pPr>
            <w:r w:rsidRPr="00934FE4">
              <w:rPr>
                <w:b/>
                <w:bCs/>
                <w:sz w:val="20"/>
                <w:szCs w:val="20"/>
              </w:rPr>
              <w:t>5405.00 00</w:t>
            </w:r>
          </w:p>
        </w:tc>
        <w:tc>
          <w:tcPr>
            <w:tcW w:w="7560" w:type="dxa"/>
          </w:tcPr>
          <w:p w:rsidR="00F1600F" w:rsidRPr="00934FE4" w:rsidRDefault="00F1600F" w:rsidP="00F1600F">
            <w:pPr>
              <w:jc w:val="both"/>
              <w:rPr>
                <w:sz w:val="20"/>
                <w:szCs w:val="20"/>
              </w:rPr>
            </w:pPr>
            <w:r w:rsidRPr="00934FE4">
              <w:rPr>
                <w:b/>
                <w:bCs/>
                <w:sz w:val="20"/>
                <w:szCs w:val="20"/>
              </w:rPr>
              <w:t>Monofilaments artificiels de 67 décitex ou plus et dont la plus grande dimension de la coupe transversale n'excède pas 1 mm; lames et formes similaires (paille artificielle, par exemple) en matières textiles artificielles, dont la largeur apparente n'excède pas 5 mm.</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b/>
                <w:bCs/>
                <w:sz w:val="20"/>
                <w:szCs w:val="20"/>
              </w:rPr>
              <w:t>5406</w:t>
            </w:r>
            <w:r w:rsidRPr="00934FE4">
              <w:rPr>
                <w:sz w:val="20"/>
                <w:szCs w:val="20"/>
              </w:rPr>
              <w:t>.</w:t>
            </w:r>
            <w:r w:rsidRPr="00934FE4">
              <w:rPr>
                <w:b/>
                <w:bCs/>
                <w:sz w:val="20"/>
                <w:szCs w:val="20"/>
              </w:rPr>
              <w:t>00 00</w:t>
            </w:r>
          </w:p>
        </w:tc>
        <w:tc>
          <w:tcPr>
            <w:tcW w:w="7560" w:type="dxa"/>
          </w:tcPr>
          <w:p w:rsidR="00F1600F" w:rsidRPr="00934FE4" w:rsidRDefault="00F1600F" w:rsidP="00F1600F">
            <w:pPr>
              <w:jc w:val="both"/>
              <w:rPr>
                <w:sz w:val="20"/>
                <w:szCs w:val="20"/>
              </w:rPr>
            </w:pPr>
            <w:r w:rsidRPr="00934FE4">
              <w:rPr>
                <w:b/>
                <w:bCs/>
                <w:sz w:val="20"/>
                <w:szCs w:val="20"/>
              </w:rPr>
              <w:t>Fils de filaments synthétiques ou artificiels (autres que les fils à coudre), conditionnés pour la vente au détail.</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b/>
                <w:bCs/>
                <w:sz w:val="20"/>
                <w:szCs w:val="20"/>
              </w:rPr>
              <w:t>5</w:t>
            </w:r>
          </w:p>
        </w:tc>
      </w:tr>
      <w:tr w:rsidR="00F1600F" w:rsidRPr="00934FE4" w:rsidTr="004A7E7F">
        <w:tc>
          <w:tcPr>
            <w:tcW w:w="1170" w:type="dxa"/>
          </w:tcPr>
          <w:p w:rsidR="00F1600F" w:rsidRPr="00934FE4" w:rsidRDefault="00F1600F" w:rsidP="00F1600F">
            <w:pPr>
              <w:rPr>
                <w:sz w:val="20"/>
                <w:szCs w:val="20"/>
              </w:rPr>
            </w:pPr>
            <w:r w:rsidRPr="00934FE4">
              <w:rPr>
                <w:b/>
                <w:bCs/>
                <w:sz w:val="20"/>
                <w:szCs w:val="20"/>
              </w:rPr>
              <w:t>5407</w:t>
            </w:r>
          </w:p>
        </w:tc>
        <w:tc>
          <w:tcPr>
            <w:tcW w:w="7560" w:type="dxa"/>
          </w:tcPr>
          <w:p w:rsidR="00F1600F" w:rsidRPr="00934FE4" w:rsidRDefault="00F1600F" w:rsidP="00F1600F">
            <w:pPr>
              <w:jc w:val="both"/>
              <w:rPr>
                <w:sz w:val="20"/>
                <w:szCs w:val="20"/>
              </w:rPr>
            </w:pPr>
            <w:r w:rsidRPr="00934FE4">
              <w:rPr>
                <w:b/>
                <w:bCs/>
                <w:sz w:val="20"/>
                <w:szCs w:val="20"/>
              </w:rPr>
              <w:t>Tissus de fils de filaments synthétiques, y compris les tissus obtenus à partir des produits du no 54.04.</w:t>
            </w:r>
          </w:p>
        </w:tc>
        <w:tc>
          <w:tcPr>
            <w:tcW w:w="696" w:type="dxa"/>
          </w:tcPr>
          <w:p w:rsidR="00F1600F" w:rsidRPr="00934FE4" w:rsidRDefault="00F1600F" w:rsidP="00F1600F">
            <w:pPr>
              <w:rPr>
                <w:sz w:val="20"/>
                <w:szCs w:val="20"/>
              </w:rPr>
            </w:pPr>
          </w:p>
        </w:tc>
        <w:tc>
          <w:tcPr>
            <w:tcW w:w="654" w:type="dxa"/>
          </w:tcPr>
          <w:p w:rsidR="00F1600F" w:rsidRPr="00934FE4" w:rsidRDefault="00F1600F" w:rsidP="00F1600F">
            <w:pPr>
              <w:rPr>
                <w:sz w:val="20"/>
                <w:szCs w:val="20"/>
              </w:rPr>
            </w:pPr>
          </w:p>
        </w:tc>
      </w:tr>
      <w:tr w:rsidR="00F1600F" w:rsidRPr="00934FE4" w:rsidTr="004A7E7F">
        <w:tc>
          <w:tcPr>
            <w:tcW w:w="1170" w:type="dxa"/>
          </w:tcPr>
          <w:p w:rsidR="00F1600F" w:rsidRPr="00934FE4" w:rsidRDefault="00F1600F" w:rsidP="00F1600F">
            <w:pPr>
              <w:rPr>
                <w:sz w:val="20"/>
                <w:szCs w:val="20"/>
              </w:rPr>
            </w:pPr>
            <w:r w:rsidRPr="00934FE4">
              <w:rPr>
                <w:sz w:val="20"/>
                <w:szCs w:val="20"/>
              </w:rPr>
              <w:t>5407.10 00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Tissus obtenus à partir de fils à haute ténacité de nylon ou  d'autres polyamides ou de polyesters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5407.20 00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Tissus obtenus à partir de lames ou formes similaires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5407.30 00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"Tissus" visés à la Note 9 de la Section XI</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 tissus, contenant au moins 85 % en poids de filaments de nylon ou d'autres polyamides :</w:t>
            </w:r>
          </w:p>
        </w:tc>
        <w:tc>
          <w:tcPr>
            <w:tcW w:w="696" w:type="dxa"/>
          </w:tcPr>
          <w:p w:rsidR="00F1600F" w:rsidRPr="00934FE4" w:rsidRDefault="00F1600F" w:rsidP="00F1600F">
            <w:pPr>
              <w:rPr>
                <w:sz w:val="20"/>
                <w:szCs w:val="20"/>
              </w:rPr>
            </w:pPr>
          </w:p>
        </w:tc>
        <w:tc>
          <w:tcPr>
            <w:tcW w:w="654" w:type="dxa"/>
          </w:tcPr>
          <w:p w:rsidR="00F1600F" w:rsidRPr="00934FE4" w:rsidRDefault="00F1600F" w:rsidP="00F1600F">
            <w:pPr>
              <w:rPr>
                <w:sz w:val="20"/>
                <w:szCs w:val="20"/>
              </w:rPr>
            </w:pPr>
          </w:p>
        </w:tc>
      </w:tr>
      <w:tr w:rsidR="00F1600F" w:rsidRPr="00934FE4" w:rsidTr="004A7E7F">
        <w:tc>
          <w:tcPr>
            <w:tcW w:w="1170" w:type="dxa"/>
          </w:tcPr>
          <w:p w:rsidR="00F1600F" w:rsidRPr="00934FE4" w:rsidRDefault="00F1600F" w:rsidP="00F1600F">
            <w:pPr>
              <w:rPr>
                <w:sz w:val="20"/>
                <w:szCs w:val="20"/>
              </w:rPr>
            </w:pPr>
            <w:r w:rsidRPr="00934FE4">
              <w:rPr>
                <w:sz w:val="20"/>
                <w:szCs w:val="20"/>
              </w:rPr>
              <w:t>5407.41 00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Ecrus ou blanchis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5407.42 00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Teints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5407.43 00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En fils de diverses couleurs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5407.44 00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Imprimés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 tissus, contenant au moins 85 % en poids de filaments  de polyester texturés :</w:t>
            </w:r>
          </w:p>
        </w:tc>
        <w:tc>
          <w:tcPr>
            <w:tcW w:w="696" w:type="dxa"/>
          </w:tcPr>
          <w:p w:rsidR="00F1600F" w:rsidRPr="00934FE4" w:rsidRDefault="00F1600F" w:rsidP="00F1600F">
            <w:pPr>
              <w:rPr>
                <w:sz w:val="20"/>
                <w:szCs w:val="20"/>
              </w:rPr>
            </w:pPr>
          </w:p>
        </w:tc>
        <w:tc>
          <w:tcPr>
            <w:tcW w:w="654" w:type="dxa"/>
          </w:tcPr>
          <w:p w:rsidR="00F1600F" w:rsidRPr="00934FE4" w:rsidRDefault="00F1600F" w:rsidP="00F1600F">
            <w:pPr>
              <w:rPr>
                <w:sz w:val="20"/>
                <w:szCs w:val="20"/>
              </w:rPr>
            </w:pPr>
          </w:p>
        </w:tc>
      </w:tr>
      <w:tr w:rsidR="00F1600F" w:rsidRPr="00934FE4" w:rsidTr="004A7E7F">
        <w:tc>
          <w:tcPr>
            <w:tcW w:w="1170" w:type="dxa"/>
          </w:tcPr>
          <w:p w:rsidR="00F1600F" w:rsidRPr="00934FE4" w:rsidRDefault="00F1600F" w:rsidP="00F1600F">
            <w:pPr>
              <w:rPr>
                <w:sz w:val="20"/>
                <w:szCs w:val="20"/>
              </w:rPr>
            </w:pPr>
            <w:r w:rsidRPr="00934FE4">
              <w:rPr>
                <w:sz w:val="20"/>
                <w:szCs w:val="20"/>
              </w:rPr>
              <w:t>5707.51 00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Ecrus ou blanchis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5407.52 00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Teints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b/>
                <w:bCs/>
                <w:sz w:val="20"/>
                <w:szCs w:val="20"/>
              </w:rPr>
              <w:t>5</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5407.53 00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En fils de diverses couleurs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5407.54 00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Imprimés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sz w:val="20"/>
                <w:szCs w:val="20"/>
              </w:rPr>
              <w:t>0</w:t>
            </w:r>
          </w:p>
        </w:tc>
      </w:tr>
      <w:tr w:rsidR="00F1600F" w:rsidRPr="00934FE4" w:rsidTr="004A7E7F">
        <w:tc>
          <w:tcPr>
            <w:tcW w:w="1170" w:type="dxa"/>
          </w:tcPr>
          <w:p w:rsidR="00F1600F" w:rsidRPr="00934FE4" w:rsidRDefault="00F1600F" w:rsidP="00F1600F">
            <w:pPr>
              <w:rPr>
                <w:sz w:val="20"/>
                <w:szCs w:val="20"/>
              </w:rPr>
            </w:pP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 tissus, contenant au moins 85 % en poids de filaments de polyester :</w:t>
            </w:r>
          </w:p>
        </w:tc>
        <w:tc>
          <w:tcPr>
            <w:tcW w:w="696" w:type="dxa"/>
          </w:tcPr>
          <w:p w:rsidR="00F1600F" w:rsidRPr="00934FE4" w:rsidRDefault="00F1600F" w:rsidP="00F1600F">
            <w:pPr>
              <w:rPr>
                <w:sz w:val="20"/>
                <w:szCs w:val="20"/>
              </w:rPr>
            </w:pPr>
          </w:p>
        </w:tc>
        <w:tc>
          <w:tcPr>
            <w:tcW w:w="654" w:type="dxa"/>
          </w:tcPr>
          <w:p w:rsidR="00F1600F" w:rsidRPr="00934FE4" w:rsidRDefault="00F1600F" w:rsidP="00F1600F">
            <w:pPr>
              <w:rPr>
                <w:sz w:val="20"/>
                <w:szCs w:val="20"/>
              </w:rPr>
            </w:pPr>
          </w:p>
        </w:tc>
      </w:tr>
      <w:tr w:rsidR="00F1600F" w:rsidRPr="00934FE4" w:rsidTr="004A7E7F">
        <w:tc>
          <w:tcPr>
            <w:tcW w:w="1170" w:type="dxa"/>
          </w:tcPr>
          <w:p w:rsidR="00F1600F" w:rsidRPr="00934FE4" w:rsidRDefault="00F1600F" w:rsidP="00F1600F">
            <w:pPr>
              <w:rPr>
                <w:sz w:val="20"/>
                <w:szCs w:val="20"/>
              </w:rPr>
            </w:pPr>
            <w:r w:rsidRPr="00934FE4">
              <w:rPr>
                <w:sz w:val="20"/>
                <w:szCs w:val="20"/>
              </w:rPr>
              <w:t>5407.61 00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Contenant au moins 85 % en poids de filaments de polyester non texturés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b/>
                <w:bCs/>
                <w:sz w:val="20"/>
                <w:szCs w:val="20"/>
              </w:rPr>
              <w:t>5</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5407.69 00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b/>
                <w:bCs/>
                <w:sz w:val="20"/>
                <w:szCs w:val="20"/>
              </w:rPr>
              <w:t>15</w:t>
            </w:r>
          </w:p>
        </w:tc>
      </w:tr>
      <w:tr w:rsidR="00F1600F" w:rsidRPr="00934FE4" w:rsidTr="004A7E7F">
        <w:tc>
          <w:tcPr>
            <w:tcW w:w="1170" w:type="dxa"/>
          </w:tcPr>
          <w:p w:rsidR="00F1600F" w:rsidRPr="00934FE4" w:rsidRDefault="00F1600F" w:rsidP="00F1600F">
            <w:pPr>
              <w:rPr>
                <w:sz w:val="20"/>
                <w:szCs w:val="20"/>
              </w:rPr>
            </w:pP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Autres tissus, contenant au moins 85 % en poids de filaments  synthétiques :</w:t>
            </w:r>
          </w:p>
        </w:tc>
        <w:tc>
          <w:tcPr>
            <w:tcW w:w="696" w:type="dxa"/>
          </w:tcPr>
          <w:p w:rsidR="00F1600F" w:rsidRPr="00934FE4" w:rsidRDefault="00F1600F" w:rsidP="00F1600F">
            <w:pPr>
              <w:rPr>
                <w:sz w:val="20"/>
                <w:szCs w:val="20"/>
              </w:rPr>
            </w:pPr>
          </w:p>
        </w:tc>
        <w:tc>
          <w:tcPr>
            <w:tcW w:w="654" w:type="dxa"/>
          </w:tcPr>
          <w:p w:rsidR="00F1600F" w:rsidRPr="00934FE4" w:rsidRDefault="00F1600F" w:rsidP="00F1600F">
            <w:pPr>
              <w:rPr>
                <w:sz w:val="20"/>
                <w:szCs w:val="20"/>
              </w:rPr>
            </w:pPr>
          </w:p>
        </w:tc>
      </w:tr>
      <w:tr w:rsidR="00F1600F" w:rsidRPr="00934FE4" w:rsidTr="004A7E7F">
        <w:tc>
          <w:tcPr>
            <w:tcW w:w="1170" w:type="dxa"/>
          </w:tcPr>
          <w:p w:rsidR="00F1600F" w:rsidRPr="00934FE4" w:rsidRDefault="00F1600F" w:rsidP="00F1600F">
            <w:pPr>
              <w:rPr>
                <w:sz w:val="20"/>
                <w:szCs w:val="20"/>
              </w:rPr>
            </w:pPr>
            <w:r w:rsidRPr="00934FE4">
              <w:rPr>
                <w:sz w:val="20"/>
                <w:szCs w:val="20"/>
              </w:rPr>
              <w:t>5407.71 00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Ecrus ou blanchis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b/>
                <w:bCs/>
                <w:sz w:val="20"/>
                <w:szCs w:val="20"/>
              </w:rPr>
              <w:t>0</w:t>
            </w:r>
          </w:p>
        </w:tc>
      </w:tr>
      <w:tr w:rsidR="00F1600F" w:rsidRPr="00934FE4" w:rsidTr="004A7E7F">
        <w:tc>
          <w:tcPr>
            <w:tcW w:w="1170" w:type="dxa"/>
          </w:tcPr>
          <w:p w:rsidR="00F1600F" w:rsidRPr="00934FE4" w:rsidRDefault="00F1600F" w:rsidP="00F1600F">
            <w:pPr>
              <w:rPr>
                <w:sz w:val="20"/>
                <w:szCs w:val="20"/>
              </w:rPr>
            </w:pPr>
            <w:r w:rsidRPr="00934FE4">
              <w:rPr>
                <w:sz w:val="20"/>
                <w:szCs w:val="20"/>
              </w:rPr>
              <w:t>5407.72 00</w:t>
            </w:r>
          </w:p>
        </w:tc>
        <w:tc>
          <w:tcPr>
            <w:tcW w:w="7560" w:type="dxa"/>
          </w:tcPr>
          <w:p w:rsidR="00F1600F" w:rsidRPr="00934FE4" w:rsidRDefault="00F1600F" w:rsidP="00F1600F">
            <w:pPr>
              <w:jc w:val="both"/>
              <w:rPr>
                <w:sz w:val="20"/>
                <w:szCs w:val="20"/>
              </w:rPr>
            </w:pPr>
            <w:r w:rsidRPr="00934FE4">
              <w:rPr>
                <w:sz w:val="20"/>
                <w:szCs w:val="20"/>
              </w:rPr>
              <w:t>--</w:t>
            </w:r>
            <w:r w:rsidRPr="00934FE4">
              <w:rPr>
                <w:sz w:val="20"/>
                <w:szCs w:val="20"/>
              </w:rPr>
              <w:tab/>
              <w:t>Teints</w:t>
            </w:r>
          </w:p>
        </w:tc>
        <w:tc>
          <w:tcPr>
            <w:tcW w:w="696" w:type="dxa"/>
          </w:tcPr>
          <w:p w:rsidR="00F1600F" w:rsidRPr="00934FE4" w:rsidRDefault="00F1600F" w:rsidP="00F1600F">
            <w:pPr>
              <w:rPr>
                <w:sz w:val="20"/>
                <w:szCs w:val="20"/>
              </w:rPr>
            </w:pPr>
            <w:r w:rsidRPr="00934FE4">
              <w:rPr>
                <w:sz w:val="20"/>
                <w:szCs w:val="20"/>
              </w:rPr>
              <w:t>kg</w:t>
            </w:r>
          </w:p>
        </w:tc>
        <w:tc>
          <w:tcPr>
            <w:tcW w:w="654" w:type="dxa"/>
          </w:tcPr>
          <w:p w:rsidR="00F1600F" w:rsidRPr="00934FE4" w:rsidRDefault="00F1600F" w:rsidP="00F1600F">
            <w:pPr>
              <w:rPr>
                <w:sz w:val="20"/>
                <w:szCs w:val="20"/>
              </w:rPr>
            </w:pPr>
            <w:r w:rsidRPr="00934FE4">
              <w:rPr>
                <w:b/>
                <w:bCs/>
                <w:sz w:val="20"/>
                <w:szCs w:val="20"/>
              </w:rPr>
              <w:t>15</w:t>
            </w:r>
          </w:p>
        </w:tc>
      </w:tr>
      <w:tr w:rsidR="0087014B" w:rsidRPr="00934FE4" w:rsidTr="00E97E92">
        <w:tc>
          <w:tcPr>
            <w:tcW w:w="1170" w:type="dxa"/>
            <w:shd w:val="clear" w:color="auto" w:fill="auto"/>
          </w:tcPr>
          <w:p w:rsidR="0087014B" w:rsidRPr="00934FE4" w:rsidRDefault="0087014B" w:rsidP="0087014B">
            <w:pPr>
              <w:rPr>
                <w:sz w:val="20"/>
                <w:szCs w:val="20"/>
              </w:rPr>
            </w:pPr>
            <w:r w:rsidRPr="00934FE4">
              <w:rPr>
                <w:b/>
                <w:bCs/>
                <w:sz w:val="20"/>
                <w:szCs w:val="20"/>
              </w:rPr>
              <w:t>NDP</w:t>
            </w:r>
          </w:p>
        </w:tc>
        <w:tc>
          <w:tcPr>
            <w:tcW w:w="7560" w:type="dxa"/>
            <w:shd w:val="clear" w:color="auto" w:fill="auto"/>
          </w:tcPr>
          <w:p w:rsidR="0087014B" w:rsidRPr="00934FE4" w:rsidRDefault="0087014B" w:rsidP="0087014B">
            <w:pPr>
              <w:jc w:val="center"/>
              <w:rPr>
                <w:sz w:val="20"/>
                <w:szCs w:val="20"/>
              </w:rPr>
            </w:pPr>
            <w:r w:rsidRPr="00934FE4">
              <w:rPr>
                <w:b/>
                <w:bCs/>
                <w:sz w:val="20"/>
                <w:szCs w:val="20"/>
              </w:rPr>
              <w:t>LIBELLE</w:t>
            </w:r>
          </w:p>
        </w:tc>
        <w:tc>
          <w:tcPr>
            <w:tcW w:w="696" w:type="dxa"/>
            <w:shd w:val="clear" w:color="auto" w:fill="auto"/>
          </w:tcPr>
          <w:p w:rsidR="0087014B" w:rsidRPr="00934FE4" w:rsidRDefault="0087014B" w:rsidP="0087014B">
            <w:pPr>
              <w:rPr>
                <w:sz w:val="20"/>
                <w:szCs w:val="20"/>
              </w:rPr>
            </w:pPr>
            <w:r w:rsidRPr="00934FE4">
              <w:rPr>
                <w:b/>
                <w:bCs/>
                <w:sz w:val="20"/>
                <w:szCs w:val="20"/>
              </w:rPr>
              <w:t>CS</w:t>
            </w:r>
          </w:p>
        </w:tc>
        <w:tc>
          <w:tcPr>
            <w:tcW w:w="654" w:type="dxa"/>
            <w:shd w:val="clear" w:color="auto" w:fill="auto"/>
          </w:tcPr>
          <w:p w:rsidR="0087014B" w:rsidRPr="00934FE4" w:rsidRDefault="0087014B" w:rsidP="0087014B">
            <w:pPr>
              <w:rPr>
                <w:sz w:val="20"/>
                <w:szCs w:val="20"/>
              </w:rPr>
            </w:pPr>
            <w:r w:rsidRPr="00934FE4">
              <w:rPr>
                <w:b/>
                <w:bCs/>
                <w:sz w:val="20"/>
                <w:szCs w:val="20"/>
              </w:rPr>
              <w:t>DD%</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5407.73 00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En fils de diverses couleurs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15</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5407.74 00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Imprimés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15</w:t>
            </w:r>
          </w:p>
        </w:tc>
      </w:tr>
      <w:tr w:rsidR="0087014B" w:rsidRPr="00934FE4" w:rsidTr="004A7E7F">
        <w:tc>
          <w:tcPr>
            <w:tcW w:w="1170" w:type="dxa"/>
          </w:tcPr>
          <w:p w:rsidR="0087014B" w:rsidRPr="00934FE4" w:rsidRDefault="0087014B" w:rsidP="0087014B">
            <w:pPr>
              <w:rPr>
                <w:sz w:val="20"/>
                <w:szCs w:val="20"/>
              </w:rPr>
            </w:pP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Autres tissus, contenant moins de 85 % en poids de filaments synthétiques et mélangés principalement ou uniquement avec du coton :</w:t>
            </w:r>
          </w:p>
        </w:tc>
        <w:tc>
          <w:tcPr>
            <w:tcW w:w="696" w:type="dxa"/>
          </w:tcPr>
          <w:p w:rsidR="0087014B" w:rsidRPr="00934FE4" w:rsidRDefault="0087014B" w:rsidP="0087014B">
            <w:pPr>
              <w:rPr>
                <w:sz w:val="20"/>
                <w:szCs w:val="20"/>
              </w:rPr>
            </w:pPr>
          </w:p>
        </w:tc>
        <w:tc>
          <w:tcPr>
            <w:tcW w:w="654" w:type="dxa"/>
          </w:tcPr>
          <w:p w:rsidR="0087014B" w:rsidRPr="00934FE4" w:rsidRDefault="0087014B" w:rsidP="0087014B">
            <w:pPr>
              <w:rPr>
                <w:sz w:val="20"/>
                <w:szCs w:val="20"/>
              </w:rPr>
            </w:pPr>
          </w:p>
        </w:tc>
      </w:tr>
      <w:tr w:rsidR="0087014B" w:rsidRPr="00934FE4" w:rsidTr="004A7E7F">
        <w:tc>
          <w:tcPr>
            <w:tcW w:w="1170" w:type="dxa"/>
          </w:tcPr>
          <w:p w:rsidR="0087014B" w:rsidRPr="00934FE4" w:rsidRDefault="0087014B" w:rsidP="0087014B">
            <w:pPr>
              <w:rPr>
                <w:sz w:val="20"/>
                <w:szCs w:val="20"/>
              </w:rPr>
            </w:pPr>
            <w:r w:rsidRPr="00934FE4">
              <w:rPr>
                <w:sz w:val="20"/>
                <w:szCs w:val="20"/>
              </w:rPr>
              <w:t>5407.81 00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Ecrus ou blanchis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sz w:val="20"/>
                <w:szCs w:val="20"/>
              </w:rPr>
              <w:t>0</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5407.82 00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Teints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5</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5407.83 00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En fils de diverses couleurs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0</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5407.84 00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Imprimés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5</w:t>
            </w:r>
          </w:p>
        </w:tc>
      </w:tr>
      <w:tr w:rsidR="0087014B" w:rsidRPr="00934FE4" w:rsidTr="004A7E7F">
        <w:tc>
          <w:tcPr>
            <w:tcW w:w="1170" w:type="dxa"/>
          </w:tcPr>
          <w:p w:rsidR="0087014B" w:rsidRPr="00934FE4" w:rsidRDefault="0087014B" w:rsidP="0087014B">
            <w:pPr>
              <w:rPr>
                <w:sz w:val="20"/>
                <w:szCs w:val="20"/>
              </w:rPr>
            </w:pP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Autres tissus :</w:t>
            </w:r>
          </w:p>
        </w:tc>
        <w:tc>
          <w:tcPr>
            <w:tcW w:w="696" w:type="dxa"/>
          </w:tcPr>
          <w:p w:rsidR="0087014B" w:rsidRPr="00934FE4" w:rsidRDefault="0087014B" w:rsidP="0087014B">
            <w:pPr>
              <w:rPr>
                <w:sz w:val="20"/>
                <w:szCs w:val="20"/>
              </w:rPr>
            </w:pPr>
          </w:p>
        </w:tc>
        <w:tc>
          <w:tcPr>
            <w:tcW w:w="654" w:type="dxa"/>
          </w:tcPr>
          <w:p w:rsidR="0087014B" w:rsidRPr="00934FE4" w:rsidRDefault="0087014B" w:rsidP="0087014B">
            <w:pPr>
              <w:rPr>
                <w:sz w:val="20"/>
                <w:szCs w:val="20"/>
              </w:rPr>
            </w:pPr>
          </w:p>
        </w:tc>
      </w:tr>
      <w:tr w:rsidR="0087014B" w:rsidRPr="00934FE4" w:rsidTr="004A7E7F">
        <w:tc>
          <w:tcPr>
            <w:tcW w:w="1170" w:type="dxa"/>
          </w:tcPr>
          <w:p w:rsidR="0087014B" w:rsidRPr="00934FE4" w:rsidRDefault="0087014B" w:rsidP="0087014B">
            <w:pPr>
              <w:rPr>
                <w:sz w:val="20"/>
                <w:szCs w:val="20"/>
              </w:rPr>
            </w:pPr>
            <w:r w:rsidRPr="00934FE4">
              <w:rPr>
                <w:sz w:val="20"/>
                <w:szCs w:val="20"/>
              </w:rPr>
              <w:t>5407.91 00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Ecrus ou blanchis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0</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5407.92 00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Teints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sz w:val="20"/>
                <w:szCs w:val="20"/>
              </w:rPr>
              <w:t>0</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5407.93 00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En fils de diverses couleurs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sz w:val="20"/>
                <w:szCs w:val="20"/>
              </w:rPr>
              <w:t>0</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5407.94 00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Imprimés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5</w:t>
            </w:r>
          </w:p>
        </w:tc>
      </w:tr>
      <w:tr w:rsidR="0087014B" w:rsidRPr="00934FE4" w:rsidTr="004A7E7F">
        <w:trPr>
          <w:trHeight w:val="265"/>
        </w:trPr>
        <w:tc>
          <w:tcPr>
            <w:tcW w:w="1170" w:type="dxa"/>
          </w:tcPr>
          <w:p w:rsidR="0087014B" w:rsidRPr="00934FE4" w:rsidRDefault="0087014B" w:rsidP="0087014B">
            <w:pPr>
              <w:rPr>
                <w:sz w:val="20"/>
                <w:szCs w:val="20"/>
              </w:rPr>
            </w:pPr>
            <w:r w:rsidRPr="00934FE4">
              <w:rPr>
                <w:b/>
                <w:bCs/>
                <w:sz w:val="20"/>
                <w:szCs w:val="20"/>
              </w:rPr>
              <w:t>5408</w:t>
            </w:r>
          </w:p>
        </w:tc>
        <w:tc>
          <w:tcPr>
            <w:tcW w:w="7560" w:type="dxa"/>
          </w:tcPr>
          <w:p w:rsidR="0087014B" w:rsidRPr="00934FE4" w:rsidRDefault="0087014B" w:rsidP="0087014B">
            <w:pPr>
              <w:jc w:val="both"/>
              <w:rPr>
                <w:sz w:val="20"/>
                <w:szCs w:val="20"/>
              </w:rPr>
            </w:pPr>
            <w:r w:rsidRPr="00934FE4">
              <w:rPr>
                <w:b/>
                <w:bCs/>
                <w:sz w:val="20"/>
                <w:szCs w:val="20"/>
              </w:rPr>
              <w:t>Tissus de fils de filaments artificiels, y compris les tissus obtenus à partir des produits du n</w:t>
            </w:r>
            <w:r w:rsidRPr="00934FE4">
              <w:rPr>
                <w:b/>
                <w:bCs/>
                <w:sz w:val="20"/>
                <w:szCs w:val="20"/>
              </w:rPr>
              <w:t> 54.05.</w:t>
            </w:r>
          </w:p>
        </w:tc>
        <w:tc>
          <w:tcPr>
            <w:tcW w:w="696" w:type="dxa"/>
          </w:tcPr>
          <w:p w:rsidR="0087014B" w:rsidRPr="00934FE4" w:rsidRDefault="0087014B" w:rsidP="0087014B">
            <w:pPr>
              <w:rPr>
                <w:sz w:val="20"/>
                <w:szCs w:val="20"/>
              </w:rPr>
            </w:pPr>
          </w:p>
        </w:tc>
        <w:tc>
          <w:tcPr>
            <w:tcW w:w="654" w:type="dxa"/>
          </w:tcPr>
          <w:p w:rsidR="0087014B" w:rsidRPr="00934FE4" w:rsidRDefault="0087014B" w:rsidP="0087014B">
            <w:pPr>
              <w:rPr>
                <w:sz w:val="20"/>
                <w:szCs w:val="20"/>
              </w:rPr>
            </w:pPr>
          </w:p>
        </w:tc>
      </w:tr>
      <w:tr w:rsidR="0087014B" w:rsidRPr="00934FE4" w:rsidTr="004A7E7F">
        <w:tc>
          <w:tcPr>
            <w:tcW w:w="1170" w:type="dxa"/>
          </w:tcPr>
          <w:p w:rsidR="0087014B" w:rsidRPr="00934FE4" w:rsidRDefault="0087014B" w:rsidP="0087014B">
            <w:pPr>
              <w:rPr>
                <w:sz w:val="20"/>
                <w:szCs w:val="20"/>
              </w:rPr>
            </w:pPr>
            <w:r w:rsidRPr="00934FE4">
              <w:rPr>
                <w:sz w:val="20"/>
                <w:szCs w:val="20"/>
              </w:rPr>
              <w:t>5408.10 00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Tissus obtenus à partir de fils à haute ténacité de rayonne viscose</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0</w:t>
            </w:r>
          </w:p>
        </w:tc>
      </w:tr>
      <w:tr w:rsidR="0087014B" w:rsidRPr="00934FE4" w:rsidTr="004A7E7F">
        <w:tc>
          <w:tcPr>
            <w:tcW w:w="1170" w:type="dxa"/>
          </w:tcPr>
          <w:p w:rsidR="0087014B" w:rsidRPr="00934FE4" w:rsidRDefault="0087014B" w:rsidP="0087014B">
            <w:pPr>
              <w:rPr>
                <w:sz w:val="20"/>
                <w:szCs w:val="20"/>
              </w:rPr>
            </w:pP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Autres tissus, contenant au moins 85 % en poids de filaments  ou de lames ou formes similaires, artificiels :</w:t>
            </w:r>
          </w:p>
        </w:tc>
        <w:tc>
          <w:tcPr>
            <w:tcW w:w="696" w:type="dxa"/>
          </w:tcPr>
          <w:p w:rsidR="0087014B" w:rsidRPr="00934FE4" w:rsidRDefault="0087014B" w:rsidP="0087014B">
            <w:pPr>
              <w:rPr>
                <w:sz w:val="20"/>
                <w:szCs w:val="20"/>
              </w:rPr>
            </w:pPr>
          </w:p>
        </w:tc>
        <w:tc>
          <w:tcPr>
            <w:tcW w:w="654" w:type="dxa"/>
          </w:tcPr>
          <w:p w:rsidR="0087014B" w:rsidRPr="00934FE4" w:rsidRDefault="0087014B" w:rsidP="0087014B">
            <w:pPr>
              <w:rPr>
                <w:sz w:val="20"/>
                <w:szCs w:val="20"/>
              </w:rPr>
            </w:pPr>
          </w:p>
        </w:tc>
      </w:tr>
      <w:tr w:rsidR="0087014B" w:rsidRPr="00934FE4" w:rsidTr="004A7E7F">
        <w:tc>
          <w:tcPr>
            <w:tcW w:w="1170" w:type="dxa"/>
          </w:tcPr>
          <w:p w:rsidR="0087014B" w:rsidRPr="00934FE4" w:rsidRDefault="0087014B" w:rsidP="0087014B">
            <w:pPr>
              <w:rPr>
                <w:sz w:val="20"/>
                <w:szCs w:val="20"/>
              </w:rPr>
            </w:pPr>
            <w:r w:rsidRPr="00934FE4">
              <w:rPr>
                <w:sz w:val="20"/>
                <w:szCs w:val="20"/>
              </w:rPr>
              <w:t>5408.21 00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Ecrus ou blanchis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0</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5408.22 00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Teints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15</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5408.23 00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En fils de diverses couleurs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15</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5408.24 00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Imprimés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15</w:t>
            </w:r>
          </w:p>
        </w:tc>
      </w:tr>
      <w:tr w:rsidR="0087014B" w:rsidRPr="00934FE4" w:rsidTr="004A7E7F">
        <w:tc>
          <w:tcPr>
            <w:tcW w:w="1170" w:type="dxa"/>
          </w:tcPr>
          <w:p w:rsidR="0087014B" w:rsidRPr="00934FE4" w:rsidRDefault="0087014B" w:rsidP="0087014B">
            <w:pPr>
              <w:rPr>
                <w:sz w:val="20"/>
                <w:szCs w:val="20"/>
              </w:rPr>
            </w:pP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Autres tissus :</w:t>
            </w:r>
          </w:p>
        </w:tc>
        <w:tc>
          <w:tcPr>
            <w:tcW w:w="696" w:type="dxa"/>
          </w:tcPr>
          <w:p w:rsidR="0087014B" w:rsidRPr="00934FE4" w:rsidRDefault="0087014B" w:rsidP="0087014B">
            <w:pPr>
              <w:rPr>
                <w:sz w:val="20"/>
                <w:szCs w:val="20"/>
              </w:rPr>
            </w:pPr>
          </w:p>
        </w:tc>
        <w:tc>
          <w:tcPr>
            <w:tcW w:w="654" w:type="dxa"/>
          </w:tcPr>
          <w:p w:rsidR="0087014B" w:rsidRPr="00934FE4" w:rsidRDefault="0087014B" w:rsidP="0087014B">
            <w:pPr>
              <w:rPr>
                <w:sz w:val="20"/>
                <w:szCs w:val="20"/>
              </w:rPr>
            </w:pPr>
          </w:p>
        </w:tc>
      </w:tr>
      <w:tr w:rsidR="0087014B" w:rsidRPr="00934FE4" w:rsidTr="004A7E7F">
        <w:tc>
          <w:tcPr>
            <w:tcW w:w="1170" w:type="dxa"/>
          </w:tcPr>
          <w:p w:rsidR="0087014B" w:rsidRPr="00934FE4" w:rsidRDefault="0087014B" w:rsidP="0087014B">
            <w:pPr>
              <w:rPr>
                <w:sz w:val="20"/>
                <w:szCs w:val="20"/>
              </w:rPr>
            </w:pPr>
            <w:r w:rsidRPr="00934FE4">
              <w:rPr>
                <w:sz w:val="20"/>
                <w:szCs w:val="20"/>
              </w:rPr>
              <w:t>5408.31 00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Ecrus ou blanchis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sz w:val="20"/>
                <w:szCs w:val="20"/>
              </w:rPr>
              <w:t>0</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5408.32 00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Teints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15</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5408.33 00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En fils de diverses couleurs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15</w:t>
            </w:r>
          </w:p>
        </w:tc>
      </w:tr>
      <w:tr w:rsidR="0087014B" w:rsidRPr="00934FE4" w:rsidTr="004A7E7F">
        <w:tc>
          <w:tcPr>
            <w:tcW w:w="1170" w:type="dxa"/>
          </w:tcPr>
          <w:p w:rsidR="0087014B" w:rsidRPr="00934FE4" w:rsidRDefault="0087014B" w:rsidP="0087014B">
            <w:pPr>
              <w:rPr>
                <w:sz w:val="20"/>
                <w:szCs w:val="20"/>
              </w:rPr>
            </w:pPr>
            <w:r w:rsidRPr="00934FE4">
              <w:rPr>
                <w:sz w:val="20"/>
                <w:szCs w:val="20"/>
              </w:rPr>
              <w:t>5408.34 00</w:t>
            </w:r>
          </w:p>
        </w:tc>
        <w:tc>
          <w:tcPr>
            <w:tcW w:w="7560" w:type="dxa"/>
          </w:tcPr>
          <w:p w:rsidR="0087014B" w:rsidRPr="00934FE4" w:rsidRDefault="0087014B" w:rsidP="0087014B">
            <w:pPr>
              <w:jc w:val="both"/>
              <w:rPr>
                <w:sz w:val="20"/>
                <w:szCs w:val="20"/>
              </w:rPr>
            </w:pPr>
            <w:r w:rsidRPr="00934FE4">
              <w:rPr>
                <w:sz w:val="20"/>
                <w:szCs w:val="20"/>
              </w:rPr>
              <w:t>--</w:t>
            </w:r>
            <w:r w:rsidRPr="00934FE4">
              <w:rPr>
                <w:sz w:val="20"/>
                <w:szCs w:val="20"/>
              </w:rPr>
              <w:tab/>
              <w:t>Imprimés</w:t>
            </w:r>
          </w:p>
        </w:tc>
        <w:tc>
          <w:tcPr>
            <w:tcW w:w="696" w:type="dxa"/>
          </w:tcPr>
          <w:p w:rsidR="0087014B" w:rsidRPr="00934FE4" w:rsidRDefault="0087014B" w:rsidP="0087014B">
            <w:pPr>
              <w:rPr>
                <w:sz w:val="20"/>
                <w:szCs w:val="20"/>
              </w:rPr>
            </w:pPr>
            <w:r w:rsidRPr="00934FE4">
              <w:rPr>
                <w:sz w:val="20"/>
                <w:szCs w:val="20"/>
              </w:rPr>
              <w:t>kg</w:t>
            </w:r>
          </w:p>
        </w:tc>
        <w:tc>
          <w:tcPr>
            <w:tcW w:w="654" w:type="dxa"/>
          </w:tcPr>
          <w:p w:rsidR="0087014B" w:rsidRPr="00934FE4" w:rsidRDefault="0087014B" w:rsidP="0087014B">
            <w:pPr>
              <w:rPr>
                <w:sz w:val="20"/>
                <w:szCs w:val="20"/>
              </w:rPr>
            </w:pPr>
            <w:r w:rsidRPr="00934FE4">
              <w:rPr>
                <w:b/>
                <w:bCs/>
                <w:sz w:val="20"/>
                <w:szCs w:val="20"/>
              </w:rPr>
              <w:t>15</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87014B" w:rsidP="00F14D03">
      <w:pPr>
        <w:jc w:val="center"/>
        <w:rPr>
          <w:b/>
          <w:bCs/>
          <w:sz w:val="20"/>
          <w:szCs w:val="20"/>
        </w:rPr>
      </w:pPr>
      <w:r>
        <w:rPr>
          <w:b/>
          <w:bCs/>
          <w:sz w:val="20"/>
          <w:szCs w:val="20"/>
        </w:rPr>
        <w:t>C</w:t>
      </w:r>
      <w:r w:rsidR="00B85F89" w:rsidRPr="00934FE4">
        <w:rPr>
          <w:b/>
          <w:bCs/>
          <w:sz w:val="20"/>
          <w:szCs w:val="20"/>
        </w:rPr>
        <w:t>hapitre 55</w:t>
      </w:r>
    </w:p>
    <w:p w:rsidR="00B85F89" w:rsidRPr="00934FE4" w:rsidRDefault="00B85F89" w:rsidP="00F14D03">
      <w:pPr>
        <w:jc w:val="center"/>
        <w:rPr>
          <w:b/>
          <w:bCs/>
          <w:sz w:val="20"/>
          <w:szCs w:val="20"/>
        </w:rPr>
      </w:pPr>
      <w:r w:rsidRPr="00934FE4">
        <w:rPr>
          <w:b/>
          <w:bCs/>
          <w:sz w:val="20"/>
          <w:szCs w:val="20"/>
        </w:rPr>
        <w:t>Fibres synthétiques ou artificielles discontinues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w:t>
      </w:r>
    </w:p>
    <w:p w:rsidR="00B85F89" w:rsidRPr="00934FE4" w:rsidRDefault="00B85F89" w:rsidP="00F14D03">
      <w:pPr>
        <w:jc w:val="both"/>
        <w:rPr>
          <w:sz w:val="20"/>
          <w:szCs w:val="20"/>
        </w:rPr>
      </w:pPr>
      <w:r w:rsidRPr="00934FE4">
        <w:rPr>
          <w:sz w:val="20"/>
          <w:szCs w:val="20"/>
        </w:rPr>
        <w:t>1.</w:t>
      </w:r>
      <w:r w:rsidRPr="00934FE4">
        <w:rPr>
          <w:sz w:val="20"/>
          <w:szCs w:val="20"/>
        </w:rPr>
        <w:noBreakHyphen/>
      </w:r>
      <w:r w:rsidRPr="00934FE4">
        <w:rPr>
          <w:sz w:val="20"/>
          <w:szCs w:val="20"/>
        </w:rPr>
        <w:tab/>
        <w:t>Au sens des n</w:t>
      </w:r>
      <w:r w:rsidR="00F14D03" w:rsidRPr="00934FE4">
        <w:rPr>
          <w:sz w:val="20"/>
          <w:szCs w:val="20"/>
        </w:rPr>
        <w:t>o</w:t>
      </w:r>
      <w:r w:rsidRPr="00934FE4">
        <w:rPr>
          <w:sz w:val="20"/>
          <w:szCs w:val="20"/>
        </w:rPr>
        <w:t xml:space="preserve">s 55.01 et 55.02, on entend par </w:t>
      </w:r>
      <w:r w:rsidRPr="00934FE4">
        <w:rPr>
          <w:i/>
          <w:iCs/>
          <w:sz w:val="20"/>
          <w:szCs w:val="20"/>
        </w:rPr>
        <w:t>câbles de filaments synthétiques ou artificiels</w:t>
      </w:r>
      <w:r w:rsidRPr="00934FE4">
        <w:rPr>
          <w:sz w:val="20"/>
          <w:szCs w:val="20"/>
        </w:rPr>
        <w:t>, les câbles constitués par un ensemble de filaments parallèles, de longueur uniforme et égale à celle des câbles et satisfaisant aux conditions suivantes :</w:t>
      </w:r>
    </w:p>
    <w:p w:rsidR="00F14D03" w:rsidRPr="00934FE4" w:rsidRDefault="00F14D03" w:rsidP="00D60A03">
      <w:pPr>
        <w:pStyle w:val="ListParagraph"/>
        <w:numPr>
          <w:ilvl w:val="0"/>
          <w:numId w:val="71"/>
        </w:numPr>
        <w:jc w:val="both"/>
        <w:rPr>
          <w:sz w:val="20"/>
          <w:szCs w:val="20"/>
        </w:rPr>
      </w:pPr>
      <w:r w:rsidRPr="00934FE4">
        <w:rPr>
          <w:sz w:val="20"/>
          <w:szCs w:val="20"/>
        </w:rPr>
        <w:t>longueur du câble excédant 2 m;</w:t>
      </w:r>
    </w:p>
    <w:p w:rsidR="00F14D03" w:rsidRPr="00934FE4" w:rsidRDefault="00F14D03" w:rsidP="00D60A03">
      <w:pPr>
        <w:pStyle w:val="ListParagraph"/>
        <w:numPr>
          <w:ilvl w:val="0"/>
          <w:numId w:val="71"/>
        </w:numPr>
        <w:jc w:val="both"/>
        <w:rPr>
          <w:sz w:val="20"/>
          <w:szCs w:val="20"/>
        </w:rPr>
      </w:pPr>
      <w:r w:rsidRPr="00934FE4">
        <w:rPr>
          <w:sz w:val="20"/>
          <w:szCs w:val="20"/>
        </w:rPr>
        <w:t>torsion du câble inférieure à 5 tours par mètre;</w:t>
      </w:r>
    </w:p>
    <w:p w:rsidR="00F14D03" w:rsidRPr="00934FE4" w:rsidRDefault="00F14D03" w:rsidP="00D60A03">
      <w:pPr>
        <w:pStyle w:val="ListParagraph"/>
        <w:numPr>
          <w:ilvl w:val="0"/>
          <w:numId w:val="71"/>
        </w:numPr>
        <w:jc w:val="both"/>
        <w:rPr>
          <w:sz w:val="20"/>
          <w:szCs w:val="20"/>
        </w:rPr>
      </w:pPr>
      <w:r w:rsidRPr="00934FE4">
        <w:rPr>
          <w:sz w:val="20"/>
          <w:szCs w:val="20"/>
        </w:rPr>
        <w:t>titre unitaire des filaments inférieur à 67 décitex;</w:t>
      </w:r>
    </w:p>
    <w:p w:rsidR="00F14D03" w:rsidRPr="00934FE4" w:rsidRDefault="00F14D03" w:rsidP="00D60A03">
      <w:pPr>
        <w:pStyle w:val="ListParagraph"/>
        <w:numPr>
          <w:ilvl w:val="0"/>
          <w:numId w:val="71"/>
        </w:numPr>
        <w:jc w:val="both"/>
        <w:rPr>
          <w:sz w:val="20"/>
          <w:szCs w:val="20"/>
        </w:rPr>
      </w:pPr>
      <w:r w:rsidRPr="00934FE4">
        <w:rPr>
          <w:sz w:val="20"/>
          <w:szCs w:val="20"/>
        </w:rPr>
        <w:t>câbles de filaments synthétiques seulement : les câbles doivent avoir été étirés et, de ce fait, ne pas pouvoir être allongés de plus de 100 % de leur longueur;</w:t>
      </w:r>
    </w:p>
    <w:p w:rsidR="00F14D03" w:rsidRPr="00934FE4" w:rsidRDefault="00F14D03" w:rsidP="00D60A03">
      <w:pPr>
        <w:pStyle w:val="ListParagraph"/>
        <w:numPr>
          <w:ilvl w:val="0"/>
          <w:numId w:val="71"/>
        </w:numPr>
        <w:jc w:val="both"/>
        <w:rPr>
          <w:sz w:val="20"/>
          <w:szCs w:val="20"/>
        </w:rPr>
      </w:pPr>
      <w:r w:rsidRPr="00934FE4">
        <w:rPr>
          <w:sz w:val="20"/>
          <w:szCs w:val="20"/>
        </w:rPr>
        <w:t>titre total du câble excédant 20.000 décitex.</w:t>
      </w:r>
    </w:p>
    <w:p w:rsidR="00B85F89" w:rsidRPr="00934FE4" w:rsidRDefault="00B85F89" w:rsidP="00F14D03">
      <w:pPr>
        <w:jc w:val="both"/>
        <w:rPr>
          <w:sz w:val="20"/>
          <w:szCs w:val="20"/>
        </w:rPr>
      </w:pPr>
      <w:r w:rsidRPr="00934FE4">
        <w:rPr>
          <w:sz w:val="20"/>
          <w:szCs w:val="20"/>
        </w:rPr>
        <w:t>Les câbles d'une longueur n'excédant pas 2 m relèvent des n</w:t>
      </w:r>
      <w:r w:rsidR="00F14D03" w:rsidRPr="00934FE4">
        <w:rPr>
          <w:sz w:val="20"/>
          <w:szCs w:val="20"/>
        </w:rPr>
        <w:t>o</w:t>
      </w:r>
      <w:r w:rsidRPr="00934FE4">
        <w:rPr>
          <w:sz w:val="20"/>
          <w:szCs w:val="20"/>
        </w:rPr>
        <w:t>s 55.03 ou 55.04.</w:t>
      </w:r>
    </w:p>
    <w:p w:rsidR="00B85F89" w:rsidRPr="00934FE4" w:rsidRDefault="00B85F89" w:rsidP="00B85F89">
      <w:pPr>
        <w:rPr>
          <w:sz w:val="20"/>
          <w:szCs w:val="20"/>
        </w:rPr>
      </w:pPr>
    </w:p>
    <w:p w:rsidR="00B85F89" w:rsidRPr="00934FE4" w:rsidRDefault="00B85F89" w:rsidP="00F14D03">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BA1774" w:rsidRPr="00934FE4" w:rsidRDefault="00BA1774"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tbl>
      <w:tblPr>
        <w:tblW w:w="1035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7650"/>
        <w:gridCol w:w="630"/>
        <w:gridCol w:w="630"/>
      </w:tblGrid>
      <w:tr w:rsidR="00B85F89" w:rsidRPr="00934FE4" w:rsidTr="00F14D03">
        <w:tc>
          <w:tcPr>
            <w:tcW w:w="1440" w:type="dxa"/>
          </w:tcPr>
          <w:p w:rsidR="00B85F89" w:rsidRPr="00934FE4" w:rsidRDefault="00B85F89" w:rsidP="00B85F89">
            <w:pPr>
              <w:rPr>
                <w:b/>
                <w:bCs/>
                <w:sz w:val="20"/>
                <w:szCs w:val="20"/>
              </w:rPr>
            </w:pPr>
            <w:r w:rsidRPr="00934FE4">
              <w:rPr>
                <w:b/>
                <w:bCs/>
                <w:sz w:val="20"/>
                <w:szCs w:val="20"/>
              </w:rPr>
              <w:t>NDP</w:t>
            </w:r>
          </w:p>
        </w:tc>
        <w:tc>
          <w:tcPr>
            <w:tcW w:w="7650" w:type="dxa"/>
          </w:tcPr>
          <w:p w:rsidR="00B85F89" w:rsidRPr="00934FE4" w:rsidRDefault="00B85F89" w:rsidP="00F14D03">
            <w:pPr>
              <w:jc w:val="center"/>
              <w:rPr>
                <w:b/>
                <w:bCs/>
                <w:sz w:val="20"/>
                <w:szCs w:val="20"/>
              </w:rPr>
            </w:pPr>
            <w:r w:rsidRPr="00934FE4">
              <w:rPr>
                <w:b/>
                <w:bCs/>
                <w:sz w:val="20"/>
                <w:szCs w:val="20"/>
              </w:rPr>
              <w:t>LIBELLE</w:t>
            </w:r>
          </w:p>
        </w:tc>
        <w:tc>
          <w:tcPr>
            <w:tcW w:w="630" w:type="dxa"/>
          </w:tcPr>
          <w:p w:rsidR="00B85F89" w:rsidRPr="00934FE4" w:rsidRDefault="00B85F89" w:rsidP="00B85F89">
            <w:pPr>
              <w:rPr>
                <w:b/>
                <w:bCs/>
                <w:sz w:val="20"/>
                <w:szCs w:val="20"/>
              </w:rPr>
            </w:pPr>
            <w:r w:rsidRPr="00934FE4">
              <w:rPr>
                <w:b/>
                <w:bCs/>
                <w:sz w:val="20"/>
                <w:szCs w:val="20"/>
              </w:rPr>
              <w:t>CS</w:t>
            </w:r>
          </w:p>
        </w:tc>
        <w:tc>
          <w:tcPr>
            <w:tcW w:w="630" w:type="dxa"/>
          </w:tcPr>
          <w:p w:rsidR="00B85F89" w:rsidRPr="00934FE4" w:rsidRDefault="00B85F89" w:rsidP="00B85F89">
            <w:pPr>
              <w:rPr>
                <w:sz w:val="20"/>
                <w:szCs w:val="20"/>
              </w:rPr>
            </w:pPr>
            <w:r w:rsidRPr="00934FE4">
              <w:rPr>
                <w:b/>
                <w:bCs/>
                <w:sz w:val="20"/>
                <w:szCs w:val="20"/>
              </w:rPr>
              <w:t>DD%</w:t>
            </w:r>
          </w:p>
        </w:tc>
      </w:tr>
      <w:tr w:rsidR="00B85F89" w:rsidRPr="00934FE4" w:rsidTr="00F14D03">
        <w:tc>
          <w:tcPr>
            <w:tcW w:w="1440" w:type="dxa"/>
          </w:tcPr>
          <w:p w:rsidR="00B85F89" w:rsidRPr="00934FE4" w:rsidRDefault="00B85F89" w:rsidP="00B85F89">
            <w:pPr>
              <w:rPr>
                <w:sz w:val="20"/>
                <w:szCs w:val="20"/>
              </w:rPr>
            </w:pPr>
            <w:r w:rsidRPr="00934FE4">
              <w:rPr>
                <w:b/>
                <w:bCs/>
                <w:sz w:val="20"/>
                <w:szCs w:val="20"/>
              </w:rPr>
              <w:t>5501</w:t>
            </w:r>
          </w:p>
        </w:tc>
        <w:tc>
          <w:tcPr>
            <w:tcW w:w="7650" w:type="dxa"/>
          </w:tcPr>
          <w:p w:rsidR="00B85F89" w:rsidRPr="00934FE4" w:rsidRDefault="00B85F89" w:rsidP="00B85F89">
            <w:pPr>
              <w:rPr>
                <w:sz w:val="20"/>
                <w:szCs w:val="20"/>
              </w:rPr>
            </w:pPr>
            <w:r w:rsidRPr="00934FE4">
              <w:rPr>
                <w:b/>
                <w:bCs/>
                <w:sz w:val="20"/>
                <w:szCs w:val="20"/>
              </w:rPr>
              <w:t>Câbles de filaments synthétiques.</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F14D03">
        <w:tc>
          <w:tcPr>
            <w:tcW w:w="1440" w:type="dxa"/>
          </w:tcPr>
          <w:p w:rsidR="00B85F89" w:rsidRPr="00934FE4" w:rsidRDefault="00B85F89" w:rsidP="00B85F89">
            <w:pPr>
              <w:rPr>
                <w:sz w:val="20"/>
                <w:szCs w:val="20"/>
              </w:rPr>
            </w:pPr>
          </w:p>
        </w:tc>
        <w:tc>
          <w:tcPr>
            <w:tcW w:w="7650" w:type="dxa"/>
          </w:tcPr>
          <w:p w:rsidR="00B85F89" w:rsidRPr="00934FE4" w:rsidRDefault="00B85F89" w:rsidP="00B85F89">
            <w:pPr>
              <w:rPr>
                <w:sz w:val="20"/>
                <w:szCs w:val="20"/>
              </w:rPr>
            </w:pPr>
            <w:r w:rsidRPr="00934FE4">
              <w:rPr>
                <w:sz w:val="20"/>
                <w:szCs w:val="20"/>
              </w:rPr>
              <w:t>-</w:t>
            </w:r>
            <w:r w:rsidRPr="00934FE4">
              <w:rPr>
                <w:sz w:val="20"/>
                <w:szCs w:val="20"/>
              </w:rPr>
              <w:tab/>
              <w:t>De nylon ou d'autres polyamides</w:t>
            </w:r>
            <w:r w:rsidR="007C39C5" w:rsidRPr="00934FE4">
              <w:rPr>
                <w:sz w:val="20"/>
                <w:szCs w:val="20"/>
              </w:rPr>
              <w:t> :</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004042" w:rsidRPr="00934FE4" w:rsidTr="00F14D03">
        <w:tc>
          <w:tcPr>
            <w:tcW w:w="1440" w:type="dxa"/>
          </w:tcPr>
          <w:p w:rsidR="00004042" w:rsidRPr="00934FE4" w:rsidRDefault="00004042">
            <w:pPr>
              <w:rPr>
                <w:sz w:val="20"/>
                <w:szCs w:val="20"/>
              </w:rPr>
            </w:pPr>
            <w:r w:rsidRPr="00934FE4">
              <w:rPr>
                <w:sz w:val="20"/>
                <w:szCs w:val="20"/>
              </w:rPr>
              <w:t>5501.11 00</w:t>
            </w:r>
          </w:p>
        </w:tc>
        <w:tc>
          <w:tcPr>
            <w:tcW w:w="7650" w:type="dxa"/>
          </w:tcPr>
          <w:p w:rsidR="00004042" w:rsidRPr="00934FE4" w:rsidRDefault="00004042" w:rsidP="00B85F89">
            <w:pPr>
              <w:rPr>
                <w:sz w:val="20"/>
                <w:szCs w:val="20"/>
              </w:rPr>
            </w:pPr>
            <w:r w:rsidRPr="00934FE4">
              <w:rPr>
                <w:sz w:val="20"/>
                <w:szCs w:val="20"/>
              </w:rPr>
              <w:t>--             D’aramides</w:t>
            </w:r>
          </w:p>
        </w:tc>
        <w:tc>
          <w:tcPr>
            <w:tcW w:w="630" w:type="dxa"/>
          </w:tcPr>
          <w:p w:rsidR="00004042" w:rsidRPr="00934FE4" w:rsidRDefault="00004042" w:rsidP="0003776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F14D03">
        <w:tc>
          <w:tcPr>
            <w:tcW w:w="1440" w:type="dxa"/>
          </w:tcPr>
          <w:p w:rsidR="00004042" w:rsidRPr="00934FE4" w:rsidRDefault="00004042">
            <w:pPr>
              <w:rPr>
                <w:sz w:val="20"/>
                <w:szCs w:val="20"/>
              </w:rPr>
            </w:pPr>
            <w:r w:rsidRPr="00934FE4">
              <w:rPr>
                <w:sz w:val="20"/>
                <w:szCs w:val="20"/>
              </w:rPr>
              <w:t>5501.19 00</w:t>
            </w:r>
          </w:p>
        </w:tc>
        <w:tc>
          <w:tcPr>
            <w:tcW w:w="7650" w:type="dxa"/>
          </w:tcPr>
          <w:p w:rsidR="00004042" w:rsidRPr="00934FE4" w:rsidRDefault="00004042" w:rsidP="00B85F89">
            <w:pPr>
              <w:rPr>
                <w:sz w:val="20"/>
                <w:szCs w:val="20"/>
              </w:rPr>
            </w:pPr>
            <w:r w:rsidRPr="00934FE4">
              <w:rPr>
                <w:sz w:val="20"/>
                <w:szCs w:val="20"/>
              </w:rPr>
              <w:t>--             Autres</w:t>
            </w:r>
          </w:p>
        </w:tc>
        <w:tc>
          <w:tcPr>
            <w:tcW w:w="630" w:type="dxa"/>
          </w:tcPr>
          <w:p w:rsidR="00004042" w:rsidRPr="00934FE4" w:rsidRDefault="00004042" w:rsidP="0003776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F14D03">
        <w:tc>
          <w:tcPr>
            <w:tcW w:w="1440" w:type="dxa"/>
          </w:tcPr>
          <w:p w:rsidR="00004042" w:rsidRPr="00934FE4" w:rsidRDefault="00004042" w:rsidP="00B85F89">
            <w:pPr>
              <w:rPr>
                <w:sz w:val="20"/>
                <w:szCs w:val="20"/>
              </w:rPr>
            </w:pPr>
            <w:r w:rsidRPr="00934FE4">
              <w:rPr>
                <w:sz w:val="20"/>
                <w:szCs w:val="20"/>
              </w:rPr>
              <w:t>5501.20 00</w:t>
            </w:r>
          </w:p>
        </w:tc>
        <w:tc>
          <w:tcPr>
            <w:tcW w:w="7650" w:type="dxa"/>
          </w:tcPr>
          <w:p w:rsidR="00004042" w:rsidRPr="00934FE4" w:rsidRDefault="00004042" w:rsidP="00B85F89">
            <w:pPr>
              <w:rPr>
                <w:sz w:val="20"/>
                <w:szCs w:val="20"/>
              </w:rPr>
            </w:pPr>
            <w:r w:rsidRPr="00934FE4">
              <w:rPr>
                <w:sz w:val="20"/>
                <w:szCs w:val="20"/>
              </w:rPr>
              <w:t>-</w:t>
            </w:r>
            <w:r w:rsidRPr="00934FE4">
              <w:rPr>
                <w:sz w:val="20"/>
                <w:szCs w:val="20"/>
              </w:rPr>
              <w:tab/>
              <w:t>De polyesters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F14D03">
        <w:tc>
          <w:tcPr>
            <w:tcW w:w="1440" w:type="dxa"/>
          </w:tcPr>
          <w:p w:rsidR="00004042" w:rsidRPr="00934FE4" w:rsidRDefault="00004042" w:rsidP="00B85F89">
            <w:pPr>
              <w:rPr>
                <w:sz w:val="20"/>
                <w:szCs w:val="20"/>
              </w:rPr>
            </w:pPr>
            <w:r w:rsidRPr="00934FE4">
              <w:rPr>
                <w:sz w:val="20"/>
                <w:szCs w:val="20"/>
              </w:rPr>
              <w:t>5501.30 00</w:t>
            </w:r>
          </w:p>
        </w:tc>
        <w:tc>
          <w:tcPr>
            <w:tcW w:w="7650" w:type="dxa"/>
          </w:tcPr>
          <w:p w:rsidR="00004042" w:rsidRPr="00934FE4" w:rsidRDefault="00004042" w:rsidP="00B85F89">
            <w:pPr>
              <w:rPr>
                <w:sz w:val="20"/>
                <w:szCs w:val="20"/>
              </w:rPr>
            </w:pPr>
            <w:r w:rsidRPr="00934FE4">
              <w:rPr>
                <w:sz w:val="20"/>
                <w:szCs w:val="20"/>
              </w:rPr>
              <w:t>-</w:t>
            </w:r>
            <w:r w:rsidRPr="00934FE4">
              <w:rPr>
                <w:sz w:val="20"/>
                <w:szCs w:val="20"/>
              </w:rPr>
              <w:tab/>
              <w:t>Acryliques ou modacryliques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F14D03">
        <w:tc>
          <w:tcPr>
            <w:tcW w:w="1440" w:type="dxa"/>
          </w:tcPr>
          <w:p w:rsidR="00004042" w:rsidRPr="00934FE4" w:rsidRDefault="00004042" w:rsidP="00B85F89">
            <w:pPr>
              <w:rPr>
                <w:sz w:val="20"/>
                <w:szCs w:val="20"/>
              </w:rPr>
            </w:pPr>
            <w:r w:rsidRPr="00934FE4">
              <w:rPr>
                <w:sz w:val="20"/>
                <w:szCs w:val="20"/>
              </w:rPr>
              <w:t>5501.40 00</w:t>
            </w:r>
          </w:p>
        </w:tc>
        <w:tc>
          <w:tcPr>
            <w:tcW w:w="7650" w:type="dxa"/>
          </w:tcPr>
          <w:p w:rsidR="00004042" w:rsidRPr="00934FE4" w:rsidRDefault="00004042" w:rsidP="00B85F89">
            <w:pPr>
              <w:rPr>
                <w:sz w:val="20"/>
                <w:szCs w:val="20"/>
              </w:rPr>
            </w:pPr>
            <w:r w:rsidRPr="00934FE4">
              <w:rPr>
                <w:sz w:val="20"/>
                <w:szCs w:val="20"/>
              </w:rPr>
              <w:t>-                De polypropylène</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B85F89" w:rsidRPr="00934FE4" w:rsidTr="00F14D03">
        <w:tc>
          <w:tcPr>
            <w:tcW w:w="1440" w:type="dxa"/>
          </w:tcPr>
          <w:p w:rsidR="00B85F89" w:rsidRPr="00934FE4" w:rsidRDefault="00B85F89" w:rsidP="00B85F89">
            <w:pPr>
              <w:rPr>
                <w:sz w:val="20"/>
                <w:szCs w:val="20"/>
              </w:rPr>
            </w:pPr>
            <w:r w:rsidRPr="00934FE4">
              <w:rPr>
                <w:sz w:val="20"/>
                <w:szCs w:val="20"/>
              </w:rPr>
              <w:t>5501.90 00</w:t>
            </w:r>
          </w:p>
        </w:tc>
        <w:tc>
          <w:tcPr>
            <w:tcW w:w="7650" w:type="dxa"/>
          </w:tcPr>
          <w:p w:rsidR="00B85F89" w:rsidRPr="00934FE4" w:rsidRDefault="00B85F89" w:rsidP="00B85F89">
            <w:pPr>
              <w:rPr>
                <w:sz w:val="20"/>
                <w:szCs w:val="20"/>
              </w:rPr>
            </w:pPr>
            <w:r w:rsidRPr="00934FE4">
              <w:rPr>
                <w:sz w:val="20"/>
                <w:szCs w:val="20"/>
              </w:rPr>
              <w:t>-</w:t>
            </w:r>
            <w:r w:rsidRPr="00934FE4">
              <w:rPr>
                <w:sz w:val="20"/>
                <w:szCs w:val="20"/>
              </w:rPr>
              <w:tab/>
              <w:t>Autres</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5</w:t>
            </w:r>
          </w:p>
        </w:tc>
      </w:tr>
      <w:tr w:rsidR="00B85F89" w:rsidRPr="00934FE4" w:rsidTr="00F14D03">
        <w:tc>
          <w:tcPr>
            <w:tcW w:w="1440" w:type="dxa"/>
          </w:tcPr>
          <w:p w:rsidR="00B85F89" w:rsidRPr="00934FE4" w:rsidRDefault="00B85F89" w:rsidP="00B85F89">
            <w:pPr>
              <w:rPr>
                <w:sz w:val="20"/>
                <w:szCs w:val="20"/>
              </w:rPr>
            </w:pPr>
            <w:r w:rsidRPr="00934FE4">
              <w:rPr>
                <w:b/>
                <w:bCs/>
                <w:sz w:val="20"/>
                <w:szCs w:val="20"/>
              </w:rPr>
              <w:t>5502.00 00</w:t>
            </w:r>
          </w:p>
        </w:tc>
        <w:tc>
          <w:tcPr>
            <w:tcW w:w="7650" w:type="dxa"/>
          </w:tcPr>
          <w:p w:rsidR="00B85F89" w:rsidRPr="00934FE4" w:rsidRDefault="00B85F89" w:rsidP="00B85F89">
            <w:pPr>
              <w:rPr>
                <w:sz w:val="20"/>
                <w:szCs w:val="20"/>
              </w:rPr>
            </w:pPr>
            <w:r w:rsidRPr="00934FE4">
              <w:rPr>
                <w:b/>
                <w:bCs/>
                <w:sz w:val="20"/>
                <w:szCs w:val="20"/>
              </w:rPr>
              <w:t>Câbles de filaments artificiels.</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004042" w:rsidRPr="00934FE4" w:rsidTr="00F14D03">
        <w:tc>
          <w:tcPr>
            <w:tcW w:w="1440" w:type="dxa"/>
          </w:tcPr>
          <w:p w:rsidR="00004042" w:rsidRPr="00934FE4" w:rsidRDefault="00004042" w:rsidP="00B85F89">
            <w:pPr>
              <w:rPr>
                <w:sz w:val="20"/>
                <w:szCs w:val="20"/>
              </w:rPr>
            </w:pPr>
            <w:r w:rsidRPr="00934FE4">
              <w:rPr>
                <w:sz w:val="20"/>
                <w:szCs w:val="20"/>
              </w:rPr>
              <w:t>5502.10 00</w:t>
            </w:r>
          </w:p>
        </w:tc>
        <w:tc>
          <w:tcPr>
            <w:tcW w:w="7650" w:type="dxa"/>
          </w:tcPr>
          <w:p w:rsidR="00004042" w:rsidRPr="00934FE4" w:rsidRDefault="00004042" w:rsidP="00B85F89">
            <w:pPr>
              <w:rPr>
                <w:sz w:val="20"/>
                <w:szCs w:val="20"/>
              </w:rPr>
            </w:pPr>
            <w:r w:rsidRPr="00934FE4">
              <w:rPr>
                <w:sz w:val="20"/>
                <w:szCs w:val="20"/>
              </w:rPr>
              <w:t>-      D’acétates de cellulose</w:t>
            </w:r>
          </w:p>
        </w:tc>
        <w:tc>
          <w:tcPr>
            <w:tcW w:w="630" w:type="dxa"/>
          </w:tcPr>
          <w:p w:rsidR="00004042" w:rsidRPr="00934FE4" w:rsidRDefault="00004042" w:rsidP="00A357EE">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F14D03">
        <w:tc>
          <w:tcPr>
            <w:tcW w:w="1440" w:type="dxa"/>
          </w:tcPr>
          <w:p w:rsidR="00004042" w:rsidRPr="00934FE4" w:rsidRDefault="00004042" w:rsidP="00B85F89">
            <w:pPr>
              <w:rPr>
                <w:sz w:val="20"/>
                <w:szCs w:val="20"/>
              </w:rPr>
            </w:pPr>
            <w:r w:rsidRPr="00934FE4">
              <w:rPr>
                <w:sz w:val="20"/>
                <w:szCs w:val="20"/>
              </w:rPr>
              <w:t>5502.90 00</w:t>
            </w:r>
          </w:p>
        </w:tc>
        <w:tc>
          <w:tcPr>
            <w:tcW w:w="7650" w:type="dxa"/>
          </w:tcPr>
          <w:p w:rsidR="00004042" w:rsidRPr="00934FE4" w:rsidRDefault="00004042" w:rsidP="00B85F89">
            <w:pPr>
              <w:rPr>
                <w:b/>
                <w:bCs/>
                <w:sz w:val="20"/>
                <w:szCs w:val="20"/>
              </w:rPr>
            </w:pPr>
            <w:r w:rsidRPr="00934FE4">
              <w:rPr>
                <w:b/>
                <w:bCs/>
                <w:sz w:val="20"/>
                <w:szCs w:val="20"/>
              </w:rPr>
              <w:t xml:space="preserve">-      </w:t>
            </w:r>
            <w:r w:rsidRPr="00934FE4">
              <w:rPr>
                <w:sz w:val="20"/>
                <w:szCs w:val="20"/>
              </w:rPr>
              <w:t>Autres</w:t>
            </w:r>
          </w:p>
        </w:tc>
        <w:tc>
          <w:tcPr>
            <w:tcW w:w="630" w:type="dxa"/>
          </w:tcPr>
          <w:p w:rsidR="00004042" w:rsidRPr="00934FE4" w:rsidRDefault="00004042" w:rsidP="00A357EE">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B85F89" w:rsidRPr="00934FE4" w:rsidTr="00F14D03">
        <w:tc>
          <w:tcPr>
            <w:tcW w:w="1440" w:type="dxa"/>
          </w:tcPr>
          <w:p w:rsidR="00B85F89" w:rsidRPr="00934FE4" w:rsidRDefault="00B85F89" w:rsidP="00B85F89">
            <w:pPr>
              <w:rPr>
                <w:sz w:val="20"/>
                <w:szCs w:val="20"/>
              </w:rPr>
            </w:pPr>
            <w:r w:rsidRPr="00934FE4">
              <w:rPr>
                <w:b/>
                <w:bCs/>
                <w:sz w:val="20"/>
                <w:szCs w:val="20"/>
              </w:rPr>
              <w:t>5503</w:t>
            </w:r>
          </w:p>
        </w:tc>
        <w:tc>
          <w:tcPr>
            <w:tcW w:w="7650" w:type="dxa"/>
          </w:tcPr>
          <w:p w:rsidR="00B85F89" w:rsidRPr="00934FE4" w:rsidRDefault="00B85F89" w:rsidP="00B85F89">
            <w:pPr>
              <w:rPr>
                <w:sz w:val="20"/>
                <w:szCs w:val="20"/>
              </w:rPr>
            </w:pPr>
            <w:r w:rsidRPr="00934FE4">
              <w:rPr>
                <w:b/>
                <w:bCs/>
                <w:sz w:val="20"/>
                <w:szCs w:val="20"/>
              </w:rPr>
              <w:t>Fibres synthétiques discontinues, non cardées ni peignées ni autrement transformées pour la filature.</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F14D03">
        <w:tc>
          <w:tcPr>
            <w:tcW w:w="1440" w:type="dxa"/>
          </w:tcPr>
          <w:p w:rsidR="00B85F89" w:rsidRPr="00934FE4" w:rsidRDefault="00B85F89" w:rsidP="00B85F89">
            <w:pPr>
              <w:rPr>
                <w:sz w:val="20"/>
                <w:szCs w:val="20"/>
              </w:rPr>
            </w:pPr>
          </w:p>
        </w:tc>
        <w:tc>
          <w:tcPr>
            <w:tcW w:w="7650" w:type="dxa"/>
          </w:tcPr>
          <w:p w:rsidR="00B85F89" w:rsidRPr="00934FE4" w:rsidRDefault="00B85F89" w:rsidP="00B85F89">
            <w:pPr>
              <w:rPr>
                <w:sz w:val="20"/>
                <w:szCs w:val="20"/>
              </w:rPr>
            </w:pPr>
            <w:r w:rsidRPr="00934FE4">
              <w:rPr>
                <w:sz w:val="20"/>
                <w:szCs w:val="20"/>
              </w:rPr>
              <w:t>-</w:t>
            </w:r>
            <w:r w:rsidRPr="00934FE4">
              <w:rPr>
                <w:sz w:val="20"/>
                <w:szCs w:val="20"/>
              </w:rPr>
              <w:tab/>
              <w:t>De nylon ou d'autres polyamides</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004042" w:rsidRPr="00934FE4" w:rsidTr="00F14D03">
        <w:tc>
          <w:tcPr>
            <w:tcW w:w="1440" w:type="dxa"/>
          </w:tcPr>
          <w:p w:rsidR="00004042" w:rsidRPr="00934FE4" w:rsidRDefault="00004042" w:rsidP="00B85F89">
            <w:pPr>
              <w:rPr>
                <w:sz w:val="20"/>
                <w:szCs w:val="20"/>
              </w:rPr>
            </w:pPr>
            <w:r w:rsidRPr="00934FE4">
              <w:rPr>
                <w:sz w:val="20"/>
                <w:szCs w:val="20"/>
              </w:rPr>
              <w:t>5503.11 00</w:t>
            </w:r>
          </w:p>
        </w:tc>
        <w:tc>
          <w:tcPr>
            <w:tcW w:w="7650" w:type="dxa"/>
          </w:tcPr>
          <w:p w:rsidR="00004042" w:rsidRPr="00934FE4" w:rsidRDefault="00004042" w:rsidP="00B85F89">
            <w:pPr>
              <w:rPr>
                <w:sz w:val="20"/>
                <w:szCs w:val="20"/>
              </w:rPr>
            </w:pPr>
            <w:r w:rsidRPr="00934FE4">
              <w:rPr>
                <w:sz w:val="20"/>
                <w:szCs w:val="20"/>
              </w:rPr>
              <w:t>--               D’aramides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F14D03">
        <w:tc>
          <w:tcPr>
            <w:tcW w:w="1440" w:type="dxa"/>
          </w:tcPr>
          <w:p w:rsidR="00004042" w:rsidRPr="00934FE4" w:rsidRDefault="00004042" w:rsidP="00B85F89">
            <w:pPr>
              <w:rPr>
                <w:sz w:val="20"/>
                <w:szCs w:val="20"/>
              </w:rPr>
            </w:pPr>
            <w:r w:rsidRPr="00934FE4">
              <w:rPr>
                <w:sz w:val="20"/>
                <w:szCs w:val="20"/>
              </w:rPr>
              <w:t>5503.19 00</w:t>
            </w:r>
          </w:p>
        </w:tc>
        <w:tc>
          <w:tcPr>
            <w:tcW w:w="7650" w:type="dxa"/>
          </w:tcPr>
          <w:p w:rsidR="00004042" w:rsidRPr="00934FE4" w:rsidRDefault="00004042" w:rsidP="00B85F89">
            <w:pPr>
              <w:rPr>
                <w:sz w:val="20"/>
                <w:szCs w:val="20"/>
              </w:rPr>
            </w:pPr>
            <w:r w:rsidRPr="00934FE4">
              <w:rPr>
                <w:sz w:val="20"/>
                <w:szCs w:val="20"/>
              </w:rPr>
              <w:t>--               Autres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F14D03">
        <w:tc>
          <w:tcPr>
            <w:tcW w:w="1440" w:type="dxa"/>
          </w:tcPr>
          <w:p w:rsidR="00004042" w:rsidRPr="00934FE4" w:rsidRDefault="00004042" w:rsidP="00B85F89">
            <w:pPr>
              <w:rPr>
                <w:sz w:val="20"/>
                <w:szCs w:val="20"/>
              </w:rPr>
            </w:pPr>
            <w:r w:rsidRPr="00934FE4">
              <w:rPr>
                <w:sz w:val="20"/>
                <w:szCs w:val="20"/>
              </w:rPr>
              <w:t>5503.20 00</w:t>
            </w:r>
          </w:p>
        </w:tc>
        <w:tc>
          <w:tcPr>
            <w:tcW w:w="7650" w:type="dxa"/>
          </w:tcPr>
          <w:p w:rsidR="00004042" w:rsidRPr="00934FE4" w:rsidRDefault="00004042" w:rsidP="00B85F89">
            <w:pPr>
              <w:rPr>
                <w:sz w:val="20"/>
                <w:szCs w:val="20"/>
              </w:rPr>
            </w:pPr>
            <w:r w:rsidRPr="00934FE4">
              <w:rPr>
                <w:sz w:val="20"/>
                <w:szCs w:val="20"/>
              </w:rPr>
              <w:t>-</w:t>
            </w:r>
            <w:r w:rsidRPr="00934FE4">
              <w:rPr>
                <w:sz w:val="20"/>
                <w:szCs w:val="20"/>
              </w:rPr>
              <w:tab/>
              <w:t>De polyesters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F14D03">
        <w:tc>
          <w:tcPr>
            <w:tcW w:w="1440" w:type="dxa"/>
          </w:tcPr>
          <w:p w:rsidR="00004042" w:rsidRPr="00934FE4" w:rsidRDefault="00004042" w:rsidP="00B85F89">
            <w:pPr>
              <w:rPr>
                <w:sz w:val="20"/>
                <w:szCs w:val="20"/>
              </w:rPr>
            </w:pPr>
            <w:r w:rsidRPr="00934FE4">
              <w:rPr>
                <w:sz w:val="20"/>
                <w:szCs w:val="20"/>
              </w:rPr>
              <w:t>5503.30 00</w:t>
            </w:r>
          </w:p>
        </w:tc>
        <w:tc>
          <w:tcPr>
            <w:tcW w:w="7650" w:type="dxa"/>
          </w:tcPr>
          <w:p w:rsidR="00004042" w:rsidRPr="00934FE4" w:rsidRDefault="00004042" w:rsidP="00B85F89">
            <w:pPr>
              <w:rPr>
                <w:sz w:val="20"/>
                <w:szCs w:val="20"/>
              </w:rPr>
            </w:pPr>
            <w:r w:rsidRPr="00934FE4">
              <w:rPr>
                <w:sz w:val="20"/>
                <w:szCs w:val="20"/>
              </w:rPr>
              <w:t>-</w:t>
            </w:r>
            <w:r w:rsidRPr="00934FE4">
              <w:rPr>
                <w:sz w:val="20"/>
                <w:szCs w:val="20"/>
              </w:rPr>
              <w:tab/>
              <w:t>Acryliques ou modacryliques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F14D03">
        <w:tc>
          <w:tcPr>
            <w:tcW w:w="1440" w:type="dxa"/>
          </w:tcPr>
          <w:p w:rsidR="00004042" w:rsidRPr="00934FE4" w:rsidRDefault="00004042" w:rsidP="00B85F89">
            <w:pPr>
              <w:rPr>
                <w:sz w:val="20"/>
                <w:szCs w:val="20"/>
              </w:rPr>
            </w:pPr>
            <w:r w:rsidRPr="00934FE4">
              <w:rPr>
                <w:sz w:val="20"/>
                <w:szCs w:val="20"/>
              </w:rPr>
              <w:t>5503.40 00</w:t>
            </w:r>
          </w:p>
        </w:tc>
        <w:tc>
          <w:tcPr>
            <w:tcW w:w="7650" w:type="dxa"/>
          </w:tcPr>
          <w:p w:rsidR="00004042" w:rsidRPr="00934FE4" w:rsidRDefault="00004042" w:rsidP="00B85F89">
            <w:pPr>
              <w:rPr>
                <w:sz w:val="20"/>
                <w:szCs w:val="20"/>
              </w:rPr>
            </w:pPr>
            <w:r w:rsidRPr="00934FE4">
              <w:rPr>
                <w:sz w:val="20"/>
                <w:szCs w:val="20"/>
              </w:rPr>
              <w:t>-</w:t>
            </w:r>
            <w:r w:rsidRPr="00934FE4">
              <w:rPr>
                <w:sz w:val="20"/>
                <w:szCs w:val="20"/>
              </w:rPr>
              <w:tab/>
              <w:t>De polypropylène</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B85F89" w:rsidRPr="00934FE4" w:rsidTr="00F14D03">
        <w:tc>
          <w:tcPr>
            <w:tcW w:w="1440" w:type="dxa"/>
          </w:tcPr>
          <w:p w:rsidR="00B85F89" w:rsidRPr="00934FE4" w:rsidRDefault="00B85F89" w:rsidP="00B85F89">
            <w:pPr>
              <w:rPr>
                <w:sz w:val="20"/>
                <w:szCs w:val="20"/>
              </w:rPr>
            </w:pPr>
            <w:r w:rsidRPr="00934FE4">
              <w:rPr>
                <w:sz w:val="20"/>
                <w:szCs w:val="20"/>
              </w:rPr>
              <w:t>5503.90 00</w:t>
            </w:r>
          </w:p>
        </w:tc>
        <w:tc>
          <w:tcPr>
            <w:tcW w:w="7650" w:type="dxa"/>
          </w:tcPr>
          <w:p w:rsidR="00B85F89" w:rsidRPr="00934FE4" w:rsidRDefault="00B85F89" w:rsidP="00B85F89">
            <w:pPr>
              <w:rPr>
                <w:sz w:val="20"/>
                <w:szCs w:val="20"/>
              </w:rPr>
            </w:pPr>
            <w:r w:rsidRPr="00934FE4">
              <w:rPr>
                <w:sz w:val="20"/>
                <w:szCs w:val="20"/>
              </w:rPr>
              <w:t>-</w:t>
            </w:r>
            <w:r w:rsidRPr="00934FE4">
              <w:rPr>
                <w:sz w:val="20"/>
                <w:szCs w:val="20"/>
              </w:rPr>
              <w:tab/>
              <w:t>Autres</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5</w:t>
            </w:r>
          </w:p>
        </w:tc>
      </w:tr>
      <w:tr w:rsidR="00B85F89" w:rsidRPr="00934FE4" w:rsidTr="00F14D03">
        <w:tc>
          <w:tcPr>
            <w:tcW w:w="1440" w:type="dxa"/>
          </w:tcPr>
          <w:p w:rsidR="00B85F89" w:rsidRPr="00934FE4" w:rsidRDefault="00B85F89" w:rsidP="00B85F89">
            <w:pPr>
              <w:rPr>
                <w:sz w:val="20"/>
                <w:szCs w:val="20"/>
              </w:rPr>
            </w:pPr>
            <w:r w:rsidRPr="00934FE4">
              <w:rPr>
                <w:b/>
                <w:bCs/>
                <w:sz w:val="20"/>
                <w:szCs w:val="20"/>
              </w:rPr>
              <w:t>5504</w:t>
            </w:r>
          </w:p>
        </w:tc>
        <w:tc>
          <w:tcPr>
            <w:tcW w:w="7650" w:type="dxa"/>
          </w:tcPr>
          <w:p w:rsidR="00B85F89" w:rsidRPr="00934FE4" w:rsidRDefault="00B85F89" w:rsidP="00B85F89">
            <w:pPr>
              <w:rPr>
                <w:sz w:val="20"/>
                <w:szCs w:val="20"/>
              </w:rPr>
            </w:pPr>
            <w:r w:rsidRPr="00934FE4">
              <w:rPr>
                <w:b/>
                <w:bCs/>
                <w:sz w:val="20"/>
                <w:szCs w:val="20"/>
              </w:rPr>
              <w:t>Fibres artificielles discontinues, non cardées ni peignées ni autrement transformées pour la filature.</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004042" w:rsidRPr="00934FE4" w:rsidTr="00F14D03">
        <w:tc>
          <w:tcPr>
            <w:tcW w:w="1440" w:type="dxa"/>
          </w:tcPr>
          <w:p w:rsidR="00004042" w:rsidRPr="00934FE4" w:rsidRDefault="00004042" w:rsidP="00B85F89">
            <w:pPr>
              <w:rPr>
                <w:sz w:val="20"/>
                <w:szCs w:val="20"/>
              </w:rPr>
            </w:pPr>
            <w:r w:rsidRPr="00934FE4">
              <w:rPr>
                <w:sz w:val="20"/>
                <w:szCs w:val="20"/>
              </w:rPr>
              <w:t>5504.10 00</w:t>
            </w:r>
          </w:p>
        </w:tc>
        <w:tc>
          <w:tcPr>
            <w:tcW w:w="7650" w:type="dxa"/>
          </w:tcPr>
          <w:p w:rsidR="00004042" w:rsidRPr="00934FE4" w:rsidRDefault="00004042" w:rsidP="00B85F89">
            <w:pPr>
              <w:rPr>
                <w:sz w:val="20"/>
                <w:szCs w:val="20"/>
              </w:rPr>
            </w:pPr>
            <w:r w:rsidRPr="00934FE4">
              <w:rPr>
                <w:sz w:val="20"/>
                <w:szCs w:val="20"/>
              </w:rPr>
              <w:t>-</w:t>
            </w:r>
            <w:r w:rsidRPr="00934FE4">
              <w:rPr>
                <w:sz w:val="20"/>
                <w:szCs w:val="20"/>
              </w:rPr>
              <w:tab/>
              <w:t>De rayonne viscose</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F14D03">
        <w:tc>
          <w:tcPr>
            <w:tcW w:w="1440" w:type="dxa"/>
          </w:tcPr>
          <w:p w:rsidR="00004042" w:rsidRPr="00934FE4" w:rsidRDefault="00004042" w:rsidP="00B85F89">
            <w:pPr>
              <w:rPr>
                <w:sz w:val="20"/>
                <w:szCs w:val="20"/>
              </w:rPr>
            </w:pPr>
            <w:r w:rsidRPr="00934FE4">
              <w:rPr>
                <w:sz w:val="20"/>
                <w:szCs w:val="20"/>
              </w:rPr>
              <w:t>5504.90 00</w:t>
            </w:r>
          </w:p>
        </w:tc>
        <w:tc>
          <w:tcPr>
            <w:tcW w:w="7650" w:type="dxa"/>
          </w:tcPr>
          <w:p w:rsidR="00004042" w:rsidRPr="00934FE4" w:rsidRDefault="00004042" w:rsidP="00B85F89">
            <w:pPr>
              <w:rPr>
                <w:sz w:val="20"/>
                <w:szCs w:val="20"/>
              </w:rPr>
            </w:pPr>
            <w:r w:rsidRPr="00934FE4">
              <w:rPr>
                <w:sz w:val="20"/>
                <w:szCs w:val="20"/>
              </w:rPr>
              <w:t>-</w:t>
            </w:r>
            <w:r w:rsidRPr="00934FE4">
              <w:rPr>
                <w:sz w:val="20"/>
                <w:szCs w:val="20"/>
              </w:rPr>
              <w:tab/>
              <w:t>Autres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B85F89" w:rsidRPr="00934FE4" w:rsidTr="00F14D03">
        <w:tc>
          <w:tcPr>
            <w:tcW w:w="1440" w:type="dxa"/>
          </w:tcPr>
          <w:p w:rsidR="00B85F89" w:rsidRPr="00934FE4" w:rsidRDefault="00B85F89" w:rsidP="00B85F89">
            <w:pPr>
              <w:rPr>
                <w:sz w:val="20"/>
                <w:szCs w:val="20"/>
              </w:rPr>
            </w:pPr>
            <w:r w:rsidRPr="00934FE4">
              <w:rPr>
                <w:b/>
                <w:bCs/>
                <w:sz w:val="20"/>
                <w:szCs w:val="20"/>
              </w:rPr>
              <w:t>5505</w:t>
            </w:r>
          </w:p>
        </w:tc>
        <w:tc>
          <w:tcPr>
            <w:tcW w:w="7650" w:type="dxa"/>
          </w:tcPr>
          <w:p w:rsidR="00B85F89" w:rsidRPr="00934FE4" w:rsidRDefault="00B85F89" w:rsidP="00B85F89">
            <w:pPr>
              <w:rPr>
                <w:sz w:val="20"/>
                <w:szCs w:val="20"/>
              </w:rPr>
            </w:pPr>
            <w:r w:rsidRPr="00934FE4">
              <w:rPr>
                <w:b/>
                <w:bCs/>
                <w:sz w:val="20"/>
                <w:szCs w:val="20"/>
              </w:rPr>
              <w:t>Déchets de fibres synthétiques ou artificielles (y compris les blousses, les déchets de fils et les effilochés).</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004042" w:rsidRPr="00934FE4" w:rsidTr="00F14D03">
        <w:tc>
          <w:tcPr>
            <w:tcW w:w="1440" w:type="dxa"/>
          </w:tcPr>
          <w:p w:rsidR="00004042" w:rsidRPr="00934FE4" w:rsidRDefault="00004042" w:rsidP="00B85F89">
            <w:pPr>
              <w:rPr>
                <w:sz w:val="20"/>
                <w:szCs w:val="20"/>
              </w:rPr>
            </w:pPr>
            <w:r w:rsidRPr="00934FE4">
              <w:rPr>
                <w:sz w:val="20"/>
                <w:szCs w:val="20"/>
              </w:rPr>
              <w:t>5505.10 00</w:t>
            </w:r>
          </w:p>
        </w:tc>
        <w:tc>
          <w:tcPr>
            <w:tcW w:w="7650" w:type="dxa"/>
          </w:tcPr>
          <w:p w:rsidR="00004042" w:rsidRPr="00934FE4" w:rsidRDefault="00004042" w:rsidP="00B85F89">
            <w:pPr>
              <w:rPr>
                <w:sz w:val="20"/>
                <w:szCs w:val="20"/>
              </w:rPr>
            </w:pPr>
            <w:r w:rsidRPr="00934FE4">
              <w:rPr>
                <w:sz w:val="20"/>
                <w:szCs w:val="20"/>
              </w:rPr>
              <w:t>-</w:t>
            </w:r>
            <w:r w:rsidRPr="00934FE4">
              <w:rPr>
                <w:sz w:val="20"/>
                <w:szCs w:val="20"/>
              </w:rPr>
              <w:tab/>
              <w:t>De fibres synthétiques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F14D03">
        <w:tc>
          <w:tcPr>
            <w:tcW w:w="1440" w:type="dxa"/>
          </w:tcPr>
          <w:p w:rsidR="00004042" w:rsidRPr="00934FE4" w:rsidRDefault="00004042" w:rsidP="00B85F89">
            <w:pPr>
              <w:rPr>
                <w:sz w:val="20"/>
                <w:szCs w:val="20"/>
              </w:rPr>
            </w:pPr>
            <w:r w:rsidRPr="00934FE4">
              <w:rPr>
                <w:sz w:val="20"/>
                <w:szCs w:val="20"/>
              </w:rPr>
              <w:t>5505.20 00</w:t>
            </w:r>
          </w:p>
        </w:tc>
        <w:tc>
          <w:tcPr>
            <w:tcW w:w="7650" w:type="dxa"/>
          </w:tcPr>
          <w:p w:rsidR="00004042" w:rsidRPr="00934FE4" w:rsidRDefault="00004042" w:rsidP="00B85F89">
            <w:pPr>
              <w:rPr>
                <w:sz w:val="20"/>
                <w:szCs w:val="20"/>
              </w:rPr>
            </w:pPr>
            <w:r w:rsidRPr="00934FE4">
              <w:rPr>
                <w:sz w:val="20"/>
                <w:szCs w:val="20"/>
              </w:rPr>
              <w:t>-</w:t>
            </w:r>
            <w:r w:rsidRPr="00934FE4">
              <w:rPr>
                <w:sz w:val="20"/>
                <w:szCs w:val="20"/>
              </w:rPr>
              <w:tab/>
              <w:t>De fibres artificielles</w:t>
            </w:r>
          </w:p>
        </w:tc>
        <w:tc>
          <w:tcPr>
            <w:tcW w:w="630"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BA1774" w:rsidRPr="00934FE4" w:rsidTr="00E97E92">
        <w:tc>
          <w:tcPr>
            <w:tcW w:w="1440" w:type="dxa"/>
            <w:shd w:val="clear" w:color="auto" w:fill="auto"/>
          </w:tcPr>
          <w:p w:rsidR="00BA1774" w:rsidRPr="00934FE4" w:rsidRDefault="00BA1774" w:rsidP="00BA1774">
            <w:pPr>
              <w:rPr>
                <w:sz w:val="20"/>
                <w:szCs w:val="20"/>
              </w:rPr>
            </w:pPr>
            <w:r w:rsidRPr="00934FE4">
              <w:rPr>
                <w:b/>
                <w:bCs/>
                <w:sz w:val="20"/>
                <w:szCs w:val="20"/>
              </w:rPr>
              <w:t>NDP</w:t>
            </w:r>
          </w:p>
        </w:tc>
        <w:tc>
          <w:tcPr>
            <w:tcW w:w="7650" w:type="dxa"/>
            <w:shd w:val="clear" w:color="auto" w:fill="auto"/>
          </w:tcPr>
          <w:p w:rsidR="00BA1774" w:rsidRPr="00934FE4" w:rsidRDefault="00BA1774" w:rsidP="00BA1774">
            <w:pPr>
              <w:jc w:val="center"/>
              <w:rPr>
                <w:sz w:val="20"/>
                <w:szCs w:val="20"/>
              </w:rPr>
            </w:pPr>
            <w:r w:rsidRPr="00934FE4">
              <w:rPr>
                <w:b/>
                <w:bCs/>
                <w:sz w:val="20"/>
                <w:szCs w:val="20"/>
              </w:rPr>
              <w:t>LIBELLE</w:t>
            </w:r>
          </w:p>
        </w:tc>
        <w:tc>
          <w:tcPr>
            <w:tcW w:w="630" w:type="dxa"/>
            <w:shd w:val="clear" w:color="auto" w:fill="auto"/>
          </w:tcPr>
          <w:p w:rsidR="00BA1774" w:rsidRPr="00934FE4" w:rsidRDefault="00BA1774" w:rsidP="00BA1774">
            <w:pPr>
              <w:rPr>
                <w:sz w:val="20"/>
                <w:szCs w:val="20"/>
              </w:rPr>
            </w:pPr>
            <w:r w:rsidRPr="00934FE4">
              <w:rPr>
                <w:b/>
                <w:bCs/>
                <w:sz w:val="20"/>
                <w:szCs w:val="20"/>
              </w:rPr>
              <w:t>CS</w:t>
            </w:r>
          </w:p>
        </w:tc>
        <w:tc>
          <w:tcPr>
            <w:tcW w:w="630" w:type="dxa"/>
            <w:shd w:val="clear" w:color="auto" w:fill="auto"/>
          </w:tcPr>
          <w:p w:rsidR="00BA1774" w:rsidRPr="00934FE4" w:rsidRDefault="00BA1774" w:rsidP="00BA1774">
            <w:pPr>
              <w:rPr>
                <w:sz w:val="20"/>
                <w:szCs w:val="20"/>
              </w:rPr>
            </w:pPr>
            <w:r w:rsidRPr="00934FE4">
              <w:rPr>
                <w:b/>
                <w:bCs/>
                <w:sz w:val="20"/>
                <w:szCs w:val="20"/>
              </w:rPr>
              <w:t>DD%</w:t>
            </w:r>
          </w:p>
        </w:tc>
      </w:tr>
      <w:tr w:rsidR="00BA1774" w:rsidRPr="00934FE4" w:rsidTr="00F14D03">
        <w:tc>
          <w:tcPr>
            <w:tcW w:w="1440" w:type="dxa"/>
          </w:tcPr>
          <w:p w:rsidR="00BA1774" w:rsidRPr="00934FE4" w:rsidRDefault="00BA1774" w:rsidP="00BA1774">
            <w:pPr>
              <w:rPr>
                <w:sz w:val="20"/>
                <w:szCs w:val="20"/>
              </w:rPr>
            </w:pPr>
            <w:r w:rsidRPr="00934FE4">
              <w:rPr>
                <w:b/>
                <w:bCs/>
                <w:sz w:val="20"/>
                <w:szCs w:val="20"/>
              </w:rPr>
              <w:t>5506</w:t>
            </w:r>
          </w:p>
        </w:tc>
        <w:tc>
          <w:tcPr>
            <w:tcW w:w="7650" w:type="dxa"/>
          </w:tcPr>
          <w:p w:rsidR="00BA1774" w:rsidRPr="00934FE4" w:rsidRDefault="00BA1774" w:rsidP="00BA1774">
            <w:pPr>
              <w:rPr>
                <w:sz w:val="20"/>
                <w:szCs w:val="20"/>
              </w:rPr>
            </w:pPr>
            <w:r w:rsidRPr="00934FE4">
              <w:rPr>
                <w:b/>
                <w:bCs/>
                <w:sz w:val="20"/>
                <w:szCs w:val="20"/>
              </w:rPr>
              <w:t>Fibres synthétiques discontinues, cardées, peignées ou autrement transformées pour la filature.</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5506.10 00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De nylon ou d'autres polyamides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5506.20 00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De polyesters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5506.30 00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Acryliques ou modacryliques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5506.40 00</w:t>
            </w:r>
          </w:p>
        </w:tc>
        <w:tc>
          <w:tcPr>
            <w:tcW w:w="7650" w:type="dxa"/>
          </w:tcPr>
          <w:p w:rsidR="00BA1774" w:rsidRPr="00934FE4" w:rsidRDefault="00BA1774" w:rsidP="00BA1774">
            <w:pPr>
              <w:rPr>
                <w:sz w:val="20"/>
                <w:szCs w:val="20"/>
              </w:rPr>
            </w:pPr>
            <w:r w:rsidRPr="00934FE4">
              <w:rPr>
                <w:sz w:val="20"/>
                <w:szCs w:val="20"/>
              </w:rPr>
              <w:t>-                De polypropylène</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5506.90 00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b/>
                <w:bCs/>
                <w:sz w:val="20"/>
                <w:szCs w:val="20"/>
              </w:rPr>
              <w:t>5507.00 00</w:t>
            </w:r>
          </w:p>
        </w:tc>
        <w:tc>
          <w:tcPr>
            <w:tcW w:w="7650" w:type="dxa"/>
          </w:tcPr>
          <w:p w:rsidR="00BA1774" w:rsidRPr="00934FE4" w:rsidRDefault="00BA1774" w:rsidP="00BA1774">
            <w:pPr>
              <w:rPr>
                <w:sz w:val="20"/>
                <w:szCs w:val="20"/>
              </w:rPr>
            </w:pPr>
            <w:r w:rsidRPr="00934FE4">
              <w:rPr>
                <w:b/>
                <w:bCs/>
                <w:sz w:val="20"/>
                <w:szCs w:val="20"/>
              </w:rPr>
              <w:t>Fibres artificielles discontinues, cardées, peignées ou autrement transformées pour la filature.</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b/>
                <w:bCs/>
                <w:sz w:val="20"/>
                <w:szCs w:val="20"/>
              </w:rPr>
              <w:t>5508</w:t>
            </w:r>
          </w:p>
        </w:tc>
        <w:tc>
          <w:tcPr>
            <w:tcW w:w="7650" w:type="dxa"/>
          </w:tcPr>
          <w:p w:rsidR="00BA1774" w:rsidRPr="00934FE4" w:rsidRDefault="00BA1774" w:rsidP="00BA1774">
            <w:pPr>
              <w:rPr>
                <w:sz w:val="20"/>
                <w:szCs w:val="20"/>
              </w:rPr>
            </w:pPr>
            <w:r w:rsidRPr="00934FE4">
              <w:rPr>
                <w:b/>
                <w:bCs/>
                <w:sz w:val="20"/>
                <w:szCs w:val="20"/>
              </w:rPr>
              <w:t>Fils à coudre de fibres synthétiques ou artificielles discontinues, même conditionnés pour la vente au détail.</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5508.10 00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De fibres synthétiques discontinues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5508.20 00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De fibres artificielles discontinues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b/>
                <w:bCs/>
                <w:sz w:val="20"/>
                <w:szCs w:val="20"/>
              </w:rPr>
              <w:t>5509</w:t>
            </w:r>
          </w:p>
        </w:tc>
        <w:tc>
          <w:tcPr>
            <w:tcW w:w="7650" w:type="dxa"/>
          </w:tcPr>
          <w:p w:rsidR="00BA1774" w:rsidRPr="00934FE4" w:rsidRDefault="00BA1774" w:rsidP="00BA1774">
            <w:pPr>
              <w:rPr>
                <w:sz w:val="20"/>
                <w:szCs w:val="20"/>
              </w:rPr>
            </w:pPr>
            <w:r w:rsidRPr="00934FE4">
              <w:rPr>
                <w:b/>
                <w:bCs/>
                <w:sz w:val="20"/>
                <w:szCs w:val="20"/>
              </w:rPr>
              <w:t>Fils de fibres synthétiques discontinues (autres que les fils à coudre), non conditionnés pour la vente au détail.</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Contenant au moins 85 % en poids de fibres discontinues de nylon ou d'autres polyamides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5509.11 00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Simples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5509.12 00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Retors ou câblés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Contenant au moins 85 % en poids de fibres discontinues  de polyester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5509.21 00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Simples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5509.22 00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Retors ou câblés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Contenant au moins 85 % en poids de fibres discontinues  acryliques ou modacryliques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5509.31 00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Simples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5509.32 00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Retors ou câblés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fils, contenant au moins 85 %  en poids de fibres synthétiques discontinues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5509.41 00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Simples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0</w:t>
            </w:r>
          </w:p>
        </w:tc>
      </w:tr>
      <w:tr w:rsidR="00BA1774" w:rsidRPr="00934FE4" w:rsidTr="00F14D03">
        <w:trPr>
          <w:trHeight w:val="265"/>
        </w:trPr>
        <w:tc>
          <w:tcPr>
            <w:tcW w:w="1440" w:type="dxa"/>
          </w:tcPr>
          <w:p w:rsidR="00BA1774" w:rsidRPr="00934FE4" w:rsidRDefault="00BA1774" w:rsidP="00BA1774">
            <w:pPr>
              <w:rPr>
                <w:sz w:val="20"/>
                <w:szCs w:val="20"/>
              </w:rPr>
            </w:pPr>
            <w:r w:rsidRPr="00934FE4">
              <w:rPr>
                <w:sz w:val="20"/>
                <w:szCs w:val="20"/>
              </w:rPr>
              <w:t>5509.42 00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Retors ou câblés</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E97E92">
        <w:tc>
          <w:tcPr>
            <w:tcW w:w="1440" w:type="dxa"/>
            <w:shd w:val="clear" w:color="auto" w:fill="auto"/>
          </w:tcPr>
          <w:p w:rsidR="00BA1774" w:rsidRPr="00934FE4" w:rsidRDefault="00BA1774" w:rsidP="00BA1774">
            <w:pPr>
              <w:rPr>
                <w:sz w:val="20"/>
                <w:szCs w:val="20"/>
              </w:rPr>
            </w:pPr>
            <w:r w:rsidRPr="00934FE4">
              <w:rPr>
                <w:b/>
                <w:bCs/>
                <w:sz w:val="20"/>
                <w:szCs w:val="20"/>
              </w:rPr>
              <w:t>NDP</w:t>
            </w:r>
          </w:p>
        </w:tc>
        <w:tc>
          <w:tcPr>
            <w:tcW w:w="7650" w:type="dxa"/>
            <w:shd w:val="clear" w:color="auto" w:fill="auto"/>
          </w:tcPr>
          <w:p w:rsidR="00BA1774" w:rsidRPr="00934FE4" w:rsidRDefault="00BA1774" w:rsidP="00BA1774">
            <w:pPr>
              <w:jc w:val="center"/>
              <w:rPr>
                <w:sz w:val="20"/>
                <w:szCs w:val="20"/>
              </w:rPr>
            </w:pPr>
            <w:r w:rsidRPr="00934FE4">
              <w:rPr>
                <w:b/>
                <w:bCs/>
                <w:sz w:val="20"/>
                <w:szCs w:val="20"/>
              </w:rPr>
              <w:t>LIBELLE</w:t>
            </w:r>
          </w:p>
        </w:tc>
        <w:tc>
          <w:tcPr>
            <w:tcW w:w="630" w:type="dxa"/>
            <w:shd w:val="clear" w:color="auto" w:fill="auto"/>
          </w:tcPr>
          <w:p w:rsidR="00BA1774" w:rsidRPr="00934FE4" w:rsidRDefault="00BA1774" w:rsidP="00BA1774">
            <w:pPr>
              <w:rPr>
                <w:sz w:val="20"/>
                <w:szCs w:val="20"/>
              </w:rPr>
            </w:pPr>
            <w:r w:rsidRPr="00934FE4">
              <w:rPr>
                <w:b/>
                <w:bCs/>
                <w:sz w:val="20"/>
                <w:szCs w:val="20"/>
              </w:rPr>
              <w:t>CS</w:t>
            </w:r>
          </w:p>
        </w:tc>
        <w:tc>
          <w:tcPr>
            <w:tcW w:w="630" w:type="dxa"/>
            <w:shd w:val="clear" w:color="auto" w:fill="auto"/>
          </w:tcPr>
          <w:p w:rsidR="00BA1774" w:rsidRPr="00934FE4" w:rsidRDefault="00BA1774" w:rsidP="00BA1774">
            <w:pPr>
              <w:rPr>
                <w:sz w:val="20"/>
                <w:szCs w:val="20"/>
              </w:rPr>
            </w:pPr>
            <w:r w:rsidRPr="00934FE4">
              <w:rPr>
                <w:b/>
                <w:bCs/>
                <w:sz w:val="20"/>
                <w:szCs w:val="20"/>
              </w:rPr>
              <w:t>DD%</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fils, de fibres discontinues de polyester :</w:t>
            </w:r>
          </w:p>
        </w:tc>
        <w:tc>
          <w:tcPr>
            <w:tcW w:w="630" w:type="dxa"/>
          </w:tcPr>
          <w:p w:rsidR="00BA1774" w:rsidRPr="00934FE4" w:rsidRDefault="00BA1774" w:rsidP="00BA1774">
            <w:pPr>
              <w:rPr>
                <w:b/>
                <w:bCs/>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5509.51 00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Mélangées principalement ou uniquement avec des fibres artificielles discontinues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5509.52 00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Mélangées principalement ou uniquement avec de la  laine ou des poils fins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5509.53 00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Mélangées principalement ou uniquement avec du coton</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5509.59 00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fils, de fibres discontinues acryliques ou  modacryliques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5509.61 00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Mélangées principalement ou uniquement avec de la laine ou des poils fins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5509.62 00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Mélangées principalement ou uniquement avec du  coton</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5509.69 00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fils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5509.91 00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Mélangés principalement ou uniquement avec de la  laine ou des poils fins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5509.92 00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Mélangés principalement ou uniquement avec du coton</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5509.99 00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b/>
                <w:bCs/>
                <w:sz w:val="20"/>
                <w:szCs w:val="20"/>
              </w:rPr>
              <w:t>5510</w:t>
            </w:r>
          </w:p>
        </w:tc>
        <w:tc>
          <w:tcPr>
            <w:tcW w:w="7650" w:type="dxa"/>
          </w:tcPr>
          <w:p w:rsidR="00BA1774" w:rsidRPr="00934FE4" w:rsidRDefault="00BA1774" w:rsidP="00BA1774">
            <w:pPr>
              <w:rPr>
                <w:sz w:val="20"/>
                <w:szCs w:val="20"/>
              </w:rPr>
            </w:pPr>
            <w:r w:rsidRPr="00934FE4">
              <w:rPr>
                <w:b/>
                <w:bCs/>
                <w:sz w:val="20"/>
                <w:szCs w:val="20"/>
              </w:rPr>
              <w:t>Fils de fibres artificielles discontinues (autres que les fils à coudre), non conditionnés pour la vente au détail.</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Contenant au moins 85 % en poids de fibres artificielles discontinues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5510.11 00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Simples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5510.12 00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Retors ou câblés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5510.20 00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fils, mélangés principalement ou uniquement avec de la laine ou des poils fins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5510.30 00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fils, mélangés principalement ou uniquement  avec du coton</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5510.90 00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fils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b/>
                <w:bCs/>
                <w:sz w:val="20"/>
                <w:szCs w:val="20"/>
              </w:rPr>
              <w:t>5511</w:t>
            </w:r>
          </w:p>
        </w:tc>
        <w:tc>
          <w:tcPr>
            <w:tcW w:w="7650" w:type="dxa"/>
          </w:tcPr>
          <w:p w:rsidR="00BA1774" w:rsidRPr="00934FE4" w:rsidRDefault="00BA1774" w:rsidP="00BA1774">
            <w:pPr>
              <w:rPr>
                <w:sz w:val="20"/>
                <w:szCs w:val="20"/>
              </w:rPr>
            </w:pPr>
            <w:r w:rsidRPr="00934FE4">
              <w:rPr>
                <w:b/>
                <w:bCs/>
                <w:sz w:val="20"/>
                <w:szCs w:val="20"/>
              </w:rPr>
              <w:t>Fils de fibres synthétiques ou artificielles discontinues (autres que les fils à coudre), conditionnés pour la vente au détail.</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5511.10 00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De fibres synthétiques discontinues, contenant au  moins 85 % en poids de ces fibres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5511.20 00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De fibres synthétiques discontinues, contenant moins de 85 % en poids de ces fibres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5511.30 00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De fibres artificielles discontinues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E97E92">
        <w:tc>
          <w:tcPr>
            <w:tcW w:w="1440" w:type="dxa"/>
            <w:shd w:val="clear" w:color="auto" w:fill="auto"/>
          </w:tcPr>
          <w:p w:rsidR="00BA1774" w:rsidRPr="00934FE4" w:rsidRDefault="00BA1774" w:rsidP="00BA1774">
            <w:pPr>
              <w:rPr>
                <w:sz w:val="20"/>
                <w:szCs w:val="20"/>
              </w:rPr>
            </w:pPr>
            <w:r w:rsidRPr="00934FE4">
              <w:rPr>
                <w:b/>
                <w:bCs/>
                <w:sz w:val="20"/>
                <w:szCs w:val="20"/>
              </w:rPr>
              <w:t>NDP</w:t>
            </w:r>
          </w:p>
        </w:tc>
        <w:tc>
          <w:tcPr>
            <w:tcW w:w="7650" w:type="dxa"/>
            <w:shd w:val="clear" w:color="auto" w:fill="auto"/>
          </w:tcPr>
          <w:p w:rsidR="00BA1774" w:rsidRPr="00934FE4" w:rsidRDefault="00BA1774" w:rsidP="00BA1774">
            <w:pPr>
              <w:jc w:val="center"/>
              <w:rPr>
                <w:sz w:val="20"/>
                <w:szCs w:val="20"/>
              </w:rPr>
            </w:pPr>
            <w:r w:rsidRPr="00934FE4">
              <w:rPr>
                <w:b/>
                <w:bCs/>
                <w:sz w:val="20"/>
                <w:szCs w:val="20"/>
              </w:rPr>
              <w:t>LIBELLE</w:t>
            </w:r>
          </w:p>
        </w:tc>
        <w:tc>
          <w:tcPr>
            <w:tcW w:w="630" w:type="dxa"/>
            <w:shd w:val="clear" w:color="auto" w:fill="auto"/>
          </w:tcPr>
          <w:p w:rsidR="00BA1774" w:rsidRPr="00934FE4" w:rsidRDefault="00BA1774" w:rsidP="00BA1774">
            <w:pPr>
              <w:rPr>
                <w:sz w:val="20"/>
                <w:szCs w:val="20"/>
              </w:rPr>
            </w:pPr>
            <w:r w:rsidRPr="00934FE4">
              <w:rPr>
                <w:b/>
                <w:bCs/>
                <w:sz w:val="20"/>
                <w:szCs w:val="20"/>
              </w:rPr>
              <w:t>CS</w:t>
            </w:r>
          </w:p>
        </w:tc>
        <w:tc>
          <w:tcPr>
            <w:tcW w:w="630" w:type="dxa"/>
            <w:shd w:val="clear" w:color="auto" w:fill="auto"/>
          </w:tcPr>
          <w:p w:rsidR="00BA1774" w:rsidRPr="00934FE4" w:rsidRDefault="00BA1774" w:rsidP="00BA1774">
            <w:pPr>
              <w:rPr>
                <w:sz w:val="20"/>
                <w:szCs w:val="20"/>
              </w:rPr>
            </w:pPr>
            <w:r w:rsidRPr="00934FE4">
              <w:rPr>
                <w:b/>
                <w:bCs/>
                <w:sz w:val="20"/>
                <w:szCs w:val="20"/>
              </w:rPr>
              <w:t>DD%</w:t>
            </w:r>
          </w:p>
        </w:tc>
      </w:tr>
      <w:tr w:rsidR="00BA1774" w:rsidRPr="00934FE4" w:rsidTr="00F14D03">
        <w:tc>
          <w:tcPr>
            <w:tcW w:w="1440" w:type="dxa"/>
          </w:tcPr>
          <w:p w:rsidR="00BA1774" w:rsidRPr="00934FE4" w:rsidRDefault="00BA1774" w:rsidP="00BA1774">
            <w:pPr>
              <w:rPr>
                <w:sz w:val="20"/>
                <w:szCs w:val="20"/>
              </w:rPr>
            </w:pPr>
            <w:r w:rsidRPr="00934FE4">
              <w:rPr>
                <w:b/>
                <w:bCs/>
                <w:sz w:val="20"/>
                <w:szCs w:val="20"/>
              </w:rPr>
              <w:t>5512</w:t>
            </w:r>
          </w:p>
        </w:tc>
        <w:tc>
          <w:tcPr>
            <w:tcW w:w="7650" w:type="dxa"/>
          </w:tcPr>
          <w:p w:rsidR="00BA1774" w:rsidRPr="00934FE4" w:rsidRDefault="00BA1774" w:rsidP="00BA1774">
            <w:pPr>
              <w:rPr>
                <w:sz w:val="20"/>
                <w:szCs w:val="20"/>
              </w:rPr>
            </w:pPr>
            <w:r w:rsidRPr="00934FE4">
              <w:rPr>
                <w:b/>
                <w:bCs/>
                <w:sz w:val="20"/>
                <w:szCs w:val="20"/>
              </w:rPr>
              <w:t>Tissus de fibres synthétiques discontinues contenant au moins 85 % en poids de fibres synthétiques discontinues.</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Contenant au moins 85 % en poids de fibres discontinues de polyester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5512.11 00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Ecrus ou blanchis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rPr>
          <w:trHeight w:val="458"/>
        </w:trPr>
        <w:tc>
          <w:tcPr>
            <w:tcW w:w="1440" w:type="dxa"/>
          </w:tcPr>
          <w:p w:rsidR="00BA1774" w:rsidRPr="00934FE4" w:rsidRDefault="00BA1774" w:rsidP="00BA1774">
            <w:pPr>
              <w:rPr>
                <w:sz w:val="20"/>
                <w:szCs w:val="20"/>
              </w:rPr>
            </w:pPr>
            <w:r w:rsidRPr="00934FE4">
              <w:rPr>
                <w:sz w:val="20"/>
                <w:szCs w:val="20"/>
              </w:rPr>
              <w:t>5512.19 00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Contenant au moins 85 % en poids de fibres discontinues acryliques ou modacryliques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5512.21 00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Ecrus ou blanchis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5512.29 00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15</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5512.91 00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Ecrus ou blanchis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5512.99 00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15</w:t>
            </w:r>
          </w:p>
        </w:tc>
      </w:tr>
      <w:tr w:rsidR="00BA1774" w:rsidRPr="00934FE4" w:rsidTr="00F14D03">
        <w:tc>
          <w:tcPr>
            <w:tcW w:w="1440" w:type="dxa"/>
          </w:tcPr>
          <w:p w:rsidR="00BA1774" w:rsidRPr="00934FE4" w:rsidRDefault="00BA1774" w:rsidP="00BA1774">
            <w:pPr>
              <w:rPr>
                <w:sz w:val="20"/>
                <w:szCs w:val="20"/>
              </w:rPr>
            </w:pPr>
            <w:r w:rsidRPr="00934FE4">
              <w:rPr>
                <w:b/>
                <w:bCs/>
                <w:sz w:val="20"/>
                <w:szCs w:val="20"/>
              </w:rPr>
              <w:t>5513</w:t>
            </w:r>
          </w:p>
        </w:tc>
        <w:tc>
          <w:tcPr>
            <w:tcW w:w="7650" w:type="dxa"/>
          </w:tcPr>
          <w:p w:rsidR="00BA1774" w:rsidRPr="00934FE4" w:rsidRDefault="00BA1774" w:rsidP="00BA1774">
            <w:pPr>
              <w:rPr>
                <w:sz w:val="20"/>
                <w:szCs w:val="20"/>
              </w:rPr>
            </w:pPr>
            <w:r w:rsidRPr="00934FE4">
              <w:rPr>
                <w:b/>
                <w:bCs/>
                <w:sz w:val="20"/>
                <w:szCs w:val="20"/>
              </w:rPr>
              <w:t>Tissus de fibres synthétiques discontinues, contenant moins de 85 % en poids de ces fibres, mélangés principalement ou uniquement avec du coton, d'un poids n'excédant pas 170 g/m².</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rPr>
          <w:trHeight w:val="70"/>
        </w:trPr>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Ecrus ou blanchis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5513.11 00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fibres discontinues de polyester, à armure toile</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5513.12 00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fibres discontinues de polyester, à armure sergé, y  compris le croisé, dont le rapport d'armure n'excède pas 4</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5513.13 00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 de fibres discontinues de polyester</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5513.19 00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Teints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5513.21 00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fibres discontinues de polyester, à armure toile</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5513.23 00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 de fibres discontinues de polyester</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5513.29 00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fils de diverses couleurs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5513.31 00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fibres discontinues de polyester, à armure toile</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5513.39 00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Imprimés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E97E92">
        <w:tc>
          <w:tcPr>
            <w:tcW w:w="1440" w:type="dxa"/>
            <w:shd w:val="clear" w:color="auto" w:fill="auto"/>
          </w:tcPr>
          <w:p w:rsidR="00BA1774" w:rsidRPr="00934FE4" w:rsidRDefault="00BA1774" w:rsidP="00BA1774">
            <w:pPr>
              <w:rPr>
                <w:sz w:val="20"/>
                <w:szCs w:val="20"/>
              </w:rPr>
            </w:pPr>
            <w:r w:rsidRPr="00934FE4">
              <w:rPr>
                <w:b/>
                <w:bCs/>
                <w:sz w:val="20"/>
                <w:szCs w:val="20"/>
              </w:rPr>
              <w:t>NDP</w:t>
            </w:r>
          </w:p>
        </w:tc>
        <w:tc>
          <w:tcPr>
            <w:tcW w:w="7650" w:type="dxa"/>
            <w:shd w:val="clear" w:color="auto" w:fill="auto"/>
          </w:tcPr>
          <w:p w:rsidR="00BA1774" w:rsidRPr="00934FE4" w:rsidRDefault="00BA1774" w:rsidP="00BA1774">
            <w:pPr>
              <w:jc w:val="center"/>
              <w:rPr>
                <w:sz w:val="20"/>
                <w:szCs w:val="20"/>
              </w:rPr>
            </w:pPr>
            <w:r w:rsidRPr="00934FE4">
              <w:rPr>
                <w:b/>
                <w:bCs/>
                <w:sz w:val="20"/>
                <w:szCs w:val="20"/>
              </w:rPr>
              <w:t>LIBELLE</w:t>
            </w:r>
          </w:p>
        </w:tc>
        <w:tc>
          <w:tcPr>
            <w:tcW w:w="630" w:type="dxa"/>
            <w:shd w:val="clear" w:color="auto" w:fill="auto"/>
          </w:tcPr>
          <w:p w:rsidR="00BA1774" w:rsidRPr="00934FE4" w:rsidRDefault="00BA1774" w:rsidP="00BA1774">
            <w:pPr>
              <w:rPr>
                <w:sz w:val="20"/>
                <w:szCs w:val="20"/>
              </w:rPr>
            </w:pPr>
            <w:r w:rsidRPr="00934FE4">
              <w:rPr>
                <w:b/>
                <w:bCs/>
                <w:sz w:val="20"/>
                <w:szCs w:val="20"/>
              </w:rPr>
              <w:t>CS</w:t>
            </w:r>
          </w:p>
        </w:tc>
        <w:tc>
          <w:tcPr>
            <w:tcW w:w="630" w:type="dxa"/>
            <w:shd w:val="clear" w:color="auto" w:fill="auto"/>
          </w:tcPr>
          <w:p w:rsidR="00BA1774" w:rsidRPr="00934FE4" w:rsidRDefault="00BA1774" w:rsidP="00BA1774">
            <w:pPr>
              <w:rPr>
                <w:sz w:val="20"/>
                <w:szCs w:val="20"/>
              </w:rPr>
            </w:pPr>
            <w:r w:rsidRPr="00934FE4">
              <w:rPr>
                <w:b/>
                <w:bCs/>
                <w:sz w:val="20"/>
                <w:szCs w:val="20"/>
              </w:rPr>
              <w:t>DD%</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5513.41 00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fibres discontinues de polyester, à armure toile</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5513.49 00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b/>
                <w:bCs/>
                <w:sz w:val="20"/>
                <w:szCs w:val="20"/>
              </w:rPr>
              <w:t>5514</w:t>
            </w:r>
          </w:p>
        </w:tc>
        <w:tc>
          <w:tcPr>
            <w:tcW w:w="7650" w:type="dxa"/>
          </w:tcPr>
          <w:p w:rsidR="00BA1774" w:rsidRPr="00934FE4" w:rsidRDefault="00BA1774" w:rsidP="00BA1774">
            <w:pPr>
              <w:rPr>
                <w:sz w:val="20"/>
                <w:szCs w:val="20"/>
              </w:rPr>
            </w:pPr>
            <w:r w:rsidRPr="00934FE4">
              <w:rPr>
                <w:b/>
                <w:bCs/>
                <w:sz w:val="20"/>
                <w:szCs w:val="20"/>
              </w:rPr>
              <w:t>Tissus de fibres synthétiques discontinues, contenant moins de 85 % en poids de ces fibres, mélangés principalement ou uniquement avec du coton, d'un poids excédant 170 g/m².</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Ecrus ou blanchis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5514.11 00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fibres discontinues de polyester, à armure toile</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5514.12 00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fibres discontinues de polyester, à armure sergé, y  compris le croisé, dont le rapport d'armure n'excède pas 4</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5514.19 00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Teints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5514.21 00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fibres discontinues de polyester, à armure toile</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5514.22 00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fibres discontinues de polyester, à armure sergé, y   compris le croisé, dont le rapport d'armure n'excède pas 4</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5514.23 00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 de fibres discontinues de polyester</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5514.29 00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5514.30 00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fils de diverses couleurs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0</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Imprimés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5514.41 00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fibres discontinues de polyester, à armure toile</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5514.42 00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fibres discontinues de polyester, à armure sergé, y   compris le croisé, dont le rapport d'armure n'excède pas 4</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5514.43 00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 de fibres discontinues de polyester</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5514.49 00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b/>
                <w:bCs/>
                <w:sz w:val="20"/>
                <w:szCs w:val="20"/>
              </w:rPr>
              <w:t>5515</w:t>
            </w:r>
          </w:p>
        </w:tc>
        <w:tc>
          <w:tcPr>
            <w:tcW w:w="7650" w:type="dxa"/>
          </w:tcPr>
          <w:p w:rsidR="00BA1774" w:rsidRPr="00934FE4" w:rsidRDefault="00BA1774" w:rsidP="00BA1774">
            <w:pPr>
              <w:rPr>
                <w:sz w:val="20"/>
                <w:szCs w:val="20"/>
              </w:rPr>
            </w:pPr>
            <w:r w:rsidRPr="00934FE4">
              <w:rPr>
                <w:b/>
                <w:bCs/>
                <w:sz w:val="20"/>
                <w:szCs w:val="20"/>
              </w:rPr>
              <w:t>Autres tissus de fibres synthétiques discontinues.</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De fibres discontinues de polyester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5515.11 00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Mélangées principalement ou uniquement avec des  fibres discontinues de rayonne viscose</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5515.12 00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Mélangées principalement ou uniquement avec des  filaments synthétiques ou artificiels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5515.13 00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Mélangées principalement ou uniquement avec de la laine ou des poils fins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0</w:t>
            </w:r>
          </w:p>
        </w:tc>
      </w:tr>
      <w:tr w:rsidR="00BA1774" w:rsidRPr="00934FE4" w:rsidTr="00E97E92">
        <w:tc>
          <w:tcPr>
            <w:tcW w:w="1440" w:type="dxa"/>
            <w:shd w:val="clear" w:color="auto" w:fill="auto"/>
          </w:tcPr>
          <w:p w:rsidR="00BA1774" w:rsidRPr="00934FE4" w:rsidRDefault="00BA1774" w:rsidP="00BA1774">
            <w:pPr>
              <w:rPr>
                <w:sz w:val="20"/>
                <w:szCs w:val="20"/>
              </w:rPr>
            </w:pPr>
            <w:r w:rsidRPr="00934FE4">
              <w:rPr>
                <w:b/>
                <w:bCs/>
                <w:sz w:val="20"/>
                <w:szCs w:val="20"/>
              </w:rPr>
              <w:t>NDP</w:t>
            </w:r>
          </w:p>
        </w:tc>
        <w:tc>
          <w:tcPr>
            <w:tcW w:w="7650" w:type="dxa"/>
            <w:shd w:val="clear" w:color="auto" w:fill="auto"/>
          </w:tcPr>
          <w:p w:rsidR="00BA1774" w:rsidRPr="00934FE4" w:rsidRDefault="00BA1774" w:rsidP="00BA1774">
            <w:pPr>
              <w:jc w:val="center"/>
              <w:rPr>
                <w:sz w:val="20"/>
                <w:szCs w:val="20"/>
              </w:rPr>
            </w:pPr>
            <w:r w:rsidRPr="00934FE4">
              <w:rPr>
                <w:b/>
                <w:bCs/>
                <w:sz w:val="20"/>
                <w:szCs w:val="20"/>
              </w:rPr>
              <w:t>LIBELLE</w:t>
            </w:r>
          </w:p>
        </w:tc>
        <w:tc>
          <w:tcPr>
            <w:tcW w:w="630" w:type="dxa"/>
            <w:shd w:val="clear" w:color="auto" w:fill="auto"/>
          </w:tcPr>
          <w:p w:rsidR="00BA1774" w:rsidRPr="00934FE4" w:rsidRDefault="00BA1774" w:rsidP="00BA1774">
            <w:pPr>
              <w:rPr>
                <w:sz w:val="20"/>
                <w:szCs w:val="20"/>
              </w:rPr>
            </w:pPr>
            <w:r w:rsidRPr="00934FE4">
              <w:rPr>
                <w:b/>
                <w:bCs/>
                <w:sz w:val="20"/>
                <w:szCs w:val="20"/>
              </w:rPr>
              <w:t>CS</w:t>
            </w:r>
          </w:p>
        </w:tc>
        <w:tc>
          <w:tcPr>
            <w:tcW w:w="630" w:type="dxa"/>
            <w:shd w:val="clear" w:color="auto" w:fill="auto"/>
          </w:tcPr>
          <w:p w:rsidR="00BA1774" w:rsidRPr="00934FE4" w:rsidRDefault="00BA1774" w:rsidP="00BA1774">
            <w:pPr>
              <w:rPr>
                <w:sz w:val="20"/>
                <w:szCs w:val="20"/>
              </w:rPr>
            </w:pPr>
            <w:r w:rsidRPr="00934FE4">
              <w:rPr>
                <w:b/>
                <w:bCs/>
                <w:sz w:val="20"/>
                <w:szCs w:val="20"/>
              </w:rPr>
              <w:t>DD%</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5515.19 00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De fibres discontinues acryliques ou modacryliques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5515.21 00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Mélangées principalement ou uniquement avec des   filaments synthétiques ou artificiels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5515.22 00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Mélangées principalement ou uniquement avec de la  laine ou des poils fins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5515.29 OO</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rPr>
          <w:trHeight w:val="265"/>
        </w:trPr>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tissus :</w:t>
            </w:r>
          </w:p>
        </w:tc>
        <w:tc>
          <w:tcPr>
            <w:tcW w:w="630" w:type="dxa"/>
          </w:tcPr>
          <w:p w:rsidR="00BA1774" w:rsidRPr="00934FE4" w:rsidRDefault="00BA1774" w:rsidP="00BA1774">
            <w:pPr>
              <w:rPr>
                <w:b/>
                <w:bCs/>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5515.91 00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Mélangés principalement ou uniquement avec des filaments synthétiques ou artificiels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5515.99 00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b/>
                <w:bCs/>
                <w:sz w:val="20"/>
                <w:szCs w:val="20"/>
              </w:rPr>
              <w:t>5516</w:t>
            </w:r>
          </w:p>
        </w:tc>
        <w:tc>
          <w:tcPr>
            <w:tcW w:w="7650" w:type="dxa"/>
          </w:tcPr>
          <w:p w:rsidR="00BA1774" w:rsidRPr="00934FE4" w:rsidRDefault="00BA1774" w:rsidP="00BA1774">
            <w:pPr>
              <w:rPr>
                <w:sz w:val="20"/>
                <w:szCs w:val="20"/>
              </w:rPr>
            </w:pPr>
            <w:r w:rsidRPr="00934FE4">
              <w:rPr>
                <w:b/>
                <w:bCs/>
                <w:sz w:val="20"/>
                <w:szCs w:val="20"/>
              </w:rPr>
              <w:t>Tissus de fibres artificielles discontinues.</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Contenant au moins 85 % en poids de fibres  artificielles discontinues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5516.11 00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Ecrus ou blanchis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5516.12 00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Teints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15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5516.13 00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fils de diverses couleurs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15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5516.14 00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Imprimés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15</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Contenant moins de 85 % en poids de fibres artificielles  discontinues, mélangées principalement ou uniquement  avec des filaments synthétiques ou artificiels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5516.21 00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Ecrus ou blanchis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5516.22 00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Teints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5516.23 00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fils de diverses couleurs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5516.24 00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Imprimés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Contenant moins de 85 % en poids de fibres artificielles  discontinues, mélangées principalement ou uniquement   avec de la laine ou des poils fins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5516.31 00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Ecrus ou blanchis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5516.32 00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Teints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5516.33 00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fils de diverses couleurs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5516.34 00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Imprimés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E97E92">
        <w:tc>
          <w:tcPr>
            <w:tcW w:w="1440" w:type="dxa"/>
            <w:shd w:val="clear" w:color="auto" w:fill="auto"/>
          </w:tcPr>
          <w:p w:rsidR="00BA1774" w:rsidRPr="00934FE4" w:rsidRDefault="00BA1774" w:rsidP="00BA1774">
            <w:pPr>
              <w:rPr>
                <w:sz w:val="20"/>
                <w:szCs w:val="20"/>
              </w:rPr>
            </w:pPr>
            <w:r w:rsidRPr="00934FE4">
              <w:rPr>
                <w:b/>
                <w:bCs/>
                <w:sz w:val="20"/>
                <w:szCs w:val="20"/>
              </w:rPr>
              <w:t>NDP</w:t>
            </w:r>
          </w:p>
        </w:tc>
        <w:tc>
          <w:tcPr>
            <w:tcW w:w="7650" w:type="dxa"/>
            <w:shd w:val="clear" w:color="auto" w:fill="auto"/>
          </w:tcPr>
          <w:p w:rsidR="00BA1774" w:rsidRPr="00934FE4" w:rsidRDefault="00BA1774" w:rsidP="00BA1774">
            <w:pPr>
              <w:jc w:val="center"/>
              <w:rPr>
                <w:sz w:val="20"/>
                <w:szCs w:val="20"/>
              </w:rPr>
            </w:pPr>
            <w:r w:rsidRPr="00934FE4">
              <w:rPr>
                <w:b/>
                <w:bCs/>
                <w:sz w:val="20"/>
                <w:szCs w:val="20"/>
              </w:rPr>
              <w:t>LIBELLE</w:t>
            </w:r>
          </w:p>
        </w:tc>
        <w:tc>
          <w:tcPr>
            <w:tcW w:w="630" w:type="dxa"/>
            <w:shd w:val="clear" w:color="auto" w:fill="auto"/>
          </w:tcPr>
          <w:p w:rsidR="00BA1774" w:rsidRPr="00934FE4" w:rsidRDefault="00BA1774" w:rsidP="00BA1774">
            <w:pPr>
              <w:rPr>
                <w:sz w:val="20"/>
                <w:szCs w:val="20"/>
              </w:rPr>
            </w:pPr>
            <w:r w:rsidRPr="00934FE4">
              <w:rPr>
                <w:b/>
                <w:bCs/>
                <w:sz w:val="20"/>
                <w:szCs w:val="20"/>
              </w:rPr>
              <w:t>CS</w:t>
            </w:r>
          </w:p>
        </w:tc>
        <w:tc>
          <w:tcPr>
            <w:tcW w:w="630" w:type="dxa"/>
            <w:shd w:val="clear" w:color="auto" w:fill="auto"/>
          </w:tcPr>
          <w:p w:rsidR="00BA1774" w:rsidRPr="00934FE4" w:rsidRDefault="00BA1774" w:rsidP="00BA1774">
            <w:pPr>
              <w:rPr>
                <w:sz w:val="20"/>
                <w:szCs w:val="20"/>
              </w:rPr>
            </w:pPr>
            <w:r w:rsidRPr="00934FE4">
              <w:rPr>
                <w:b/>
                <w:bCs/>
                <w:sz w:val="20"/>
                <w:szCs w:val="20"/>
              </w:rPr>
              <w:t>DD%</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Contenant moins de 85 % en poids de fibres artificielles  discontinues, mélangées principalement ou uniquement avec du coton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5516.41 00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Ecrus ou blanchis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5516.42 00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Teints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5516.43 00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fils de diverses couleurs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5516.44 00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Imprimés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Autres :</w:t>
            </w:r>
          </w:p>
        </w:tc>
        <w:tc>
          <w:tcPr>
            <w:tcW w:w="630"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F14D03">
        <w:tc>
          <w:tcPr>
            <w:tcW w:w="1440" w:type="dxa"/>
          </w:tcPr>
          <w:p w:rsidR="00BA1774" w:rsidRPr="00934FE4" w:rsidRDefault="00BA1774" w:rsidP="00BA1774">
            <w:pPr>
              <w:rPr>
                <w:sz w:val="20"/>
                <w:szCs w:val="20"/>
              </w:rPr>
            </w:pPr>
            <w:r w:rsidRPr="00934FE4">
              <w:rPr>
                <w:sz w:val="20"/>
                <w:szCs w:val="20"/>
              </w:rPr>
              <w:t>5516.91 00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Ecrus ou blanchis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5516.92 00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Teints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5516.93 00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En fils de diverses couleurs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sz w:val="20"/>
                <w:szCs w:val="20"/>
              </w:rPr>
              <w:t>0</w:t>
            </w:r>
          </w:p>
        </w:tc>
      </w:tr>
      <w:tr w:rsidR="00BA1774" w:rsidRPr="00934FE4" w:rsidTr="00F14D03">
        <w:tc>
          <w:tcPr>
            <w:tcW w:w="1440" w:type="dxa"/>
          </w:tcPr>
          <w:p w:rsidR="00BA1774" w:rsidRPr="00934FE4" w:rsidRDefault="00BA1774" w:rsidP="00BA1774">
            <w:pPr>
              <w:rPr>
                <w:sz w:val="20"/>
                <w:szCs w:val="20"/>
              </w:rPr>
            </w:pPr>
            <w:r w:rsidRPr="00934FE4">
              <w:rPr>
                <w:sz w:val="20"/>
                <w:szCs w:val="20"/>
              </w:rPr>
              <w:t>5516.94 00</w:t>
            </w:r>
          </w:p>
        </w:tc>
        <w:tc>
          <w:tcPr>
            <w:tcW w:w="7650" w:type="dxa"/>
          </w:tcPr>
          <w:p w:rsidR="00BA1774" w:rsidRPr="00934FE4" w:rsidRDefault="00BA1774" w:rsidP="00BA1774">
            <w:pPr>
              <w:rPr>
                <w:sz w:val="20"/>
                <w:szCs w:val="20"/>
              </w:rPr>
            </w:pPr>
            <w:r w:rsidRPr="00934FE4">
              <w:rPr>
                <w:sz w:val="20"/>
                <w:szCs w:val="20"/>
              </w:rPr>
              <w:t>--</w:t>
            </w:r>
            <w:r w:rsidRPr="00934FE4">
              <w:rPr>
                <w:sz w:val="20"/>
                <w:szCs w:val="20"/>
              </w:rPr>
              <w:tab/>
              <w:t>Imprimés</w:t>
            </w:r>
          </w:p>
        </w:tc>
        <w:tc>
          <w:tcPr>
            <w:tcW w:w="630"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9E30C1">
      <w:pPr>
        <w:jc w:val="center"/>
        <w:rPr>
          <w:sz w:val="20"/>
          <w:szCs w:val="20"/>
        </w:rPr>
      </w:pPr>
      <w:r w:rsidRPr="00934FE4">
        <w:rPr>
          <w:sz w:val="20"/>
          <w:szCs w:val="20"/>
        </w:rPr>
        <w:t>_____________________</w:t>
      </w:r>
    </w:p>
    <w:p w:rsidR="00B85F89" w:rsidRPr="00934FE4" w:rsidRDefault="00B85F89" w:rsidP="00B85F89">
      <w:pPr>
        <w:rPr>
          <w:sz w:val="20"/>
          <w:szCs w:val="20"/>
        </w:rPr>
      </w:pPr>
    </w:p>
    <w:p w:rsidR="00B85F89" w:rsidRPr="00934FE4" w:rsidRDefault="00B85F89" w:rsidP="00B85F89">
      <w:pPr>
        <w:rPr>
          <w:sz w:val="20"/>
          <w:szCs w:val="20"/>
        </w:rPr>
      </w:pPr>
    </w:p>
    <w:p w:rsidR="007C39C5" w:rsidRDefault="007C39C5" w:rsidP="00B85F89">
      <w:pPr>
        <w:rPr>
          <w:sz w:val="20"/>
          <w:szCs w:val="20"/>
        </w:rPr>
      </w:pPr>
    </w:p>
    <w:p w:rsidR="00BA1774" w:rsidRDefault="00BA1774" w:rsidP="00B85F89">
      <w:pPr>
        <w:rPr>
          <w:sz w:val="20"/>
          <w:szCs w:val="20"/>
        </w:rPr>
      </w:pPr>
    </w:p>
    <w:p w:rsidR="00BA1774" w:rsidRDefault="00BA1774" w:rsidP="00B85F89">
      <w:pPr>
        <w:rPr>
          <w:sz w:val="20"/>
          <w:szCs w:val="20"/>
        </w:rPr>
      </w:pPr>
    </w:p>
    <w:p w:rsidR="00BA1774" w:rsidRDefault="00BA1774" w:rsidP="00B85F89">
      <w:pPr>
        <w:rPr>
          <w:sz w:val="20"/>
          <w:szCs w:val="20"/>
        </w:rPr>
      </w:pPr>
    </w:p>
    <w:p w:rsidR="00BA1774" w:rsidRDefault="00BA1774" w:rsidP="00B85F89">
      <w:pPr>
        <w:rPr>
          <w:sz w:val="20"/>
          <w:szCs w:val="20"/>
        </w:rPr>
      </w:pPr>
    </w:p>
    <w:p w:rsidR="00BA1774" w:rsidRDefault="00BA1774" w:rsidP="00B85F89">
      <w:pPr>
        <w:rPr>
          <w:sz w:val="20"/>
          <w:szCs w:val="20"/>
        </w:rPr>
      </w:pPr>
    </w:p>
    <w:p w:rsidR="00BA1774" w:rsidRDefault="00BA1774" w:rsidP="00B85F89">
      <w:pPr>
        <w:rPr>
          <w:sz w:val="20"/>
          <w:szCs w:val="20"/>
        </w:rPr>
      </w:pPr>
    </w:p>
    <w:p w:rsidR="00BA1774" w:rsidRDefault="00BA1774" w:rsidP="00B85F89">
      <w:pPr>
        <w:rPr>
          <w:sz w:val="20"/>
          <w:szCs w:val="20"/>
        </w:rPr>
      </w:pPr>
    </w:p>
    <w:p w:rsidR="00BA1774" w:rsidRDefault="00BA1774" w:rsidP="00B85F89">
      <w:pPr>
        <w:rPr>
          <w:sz w:val="20"/>
          <w:szCs w:val="20"/>
        </w:rPr>
      </w:pPr>
    </w:p>
    <w:p w:rsidR="00BA1774" w:rsidRPr="00934FE4" w:rsidRDefault="00BA1774" w:rsidP="00B85F89">
      <w:pPr>
        <w:rPr>
          <w:sz w:val="20"/>
          <w:szCs w:val="20"/>
        </w:rPr>
      </w:pPr>
    </w:p>
    <w:p w:rsidR="00B85F89" w:rsidRPr="00934FE4" w:rsidRDefault="00B85F89" w:rsidP="00B85F89">
      <w:pPr>
        <w:rPr>
          <w:sz w:val="20"/>
          <w:szCs w:val="20"/>
        </w:rPr>
      </w:pPr>
    </w:p>
    <w:p w:rsidR="00B85F89" w:rsidRPr="00934FE4" w:rsidRDefault="00B85F89" w:rsidP="009E30C1">
      <w:pPr>
        <w:jc w:val="center"/>
        <w:rPr>
          <w:b/>
          <w:bCs/>
          <w:sz w:val="20"/>
          <w:szCs w:val="20"/>
        </w:rPr>
      </w:pPr>
      <w:r w:rsidRPr="00934FE4">
        <w:rPr>
          <w:b/>
          <w:bCs/>
          <w:sz w:val="20"/>
          <w:szCs w:val="20"/>
        </w:rPr>
        <w:t>Chapitre 56</w:t>
      </w:r>
    </w:p>
    <w:p w:rsidR="00B85F89" w:rsidRPr="00934FE4" w:rsidRDefault="00B85F89" w:rsidP="009E30C1">
      <w:pPr>
        <w:jc w:val="center"/>
        <w:rPr>
          <w:b/>
          <w:bCs/>
          <w:sz w:val="20"/>
          <w:szCs w:val="20"/>
        </w:rPr>
      </w:pPr>
      <w:r w:rsidRPr="00934FE4">
        <w:rPr>
          <w:b/>
          <w:bCs/>
          <w:sz w:val="20"/>
          <w:szCs w:val="20"/>
        </w:rPr>
        <w:t>Ouates, feutres et nontissés; fils spéciaux;</w:t>
      </w:r>
    </w:p>
    <w:p w:rsidR="00B85F89" w:rsidRPr="00934FE4" w:rsidRDefault="00B85F89" w:rsidP="009E30C1">
      <w:pPr>
        <w:jc w:val="center"/>
        <w:rPr>
          <w:b/>
          <w:bCs/>
          <w:sz w:val="20"/>
          <w:szCs w:val="20"/>
        </w:rPr>
      </w:pPr>
      <w:proofErr w:type="gramStart"/>
      <w:r w:rsidRPr="00934FE4">
        <w:rPr>
          <w:b/>
          <w:bCs/>
          <w:sz w:val="20"/>
          <w:szCs w:val="20"/>
        </w:rPr>
        <w:t>ficelles</w:t>
      </w:r>
      <w:proofErr w:type="gramEnd"/>
      <w:r w:rsidRPr="00934FE4">
        <w:rPr>
          <w:b/>
          <w:bCs/>
          <w:sz w:val="20"/>
          <w:szCs w:val="20"/>
        </w:rPr>
        <w:t>, cordes et cordages; articles de corderie</w:t>
      </w: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9E30C1" w:rsidRPr="00934FE4" w:rsidRDefault="009E30C1" w:rsidP="00D60A03">
      <w:pPr>
        <w:pStyle w:val="ListParagraph"/>
        <w:numPr>
          <w:ilvl w:val="0"/>
          <w:numId w:val="72"/>
        </w:numPr>
        <w:jc w:val="both"/>
        <w:rPr>
          <w:sz w:val="20"/>
          <w:szCs w:val="20"/>
        </w:rPr>
      </w:pPr>
      <w:r w:rsidRPr="00934FE4">
        <w:rPr>
          <w:sz w:val="20"/>
          <w:szCs w:val="20"/>
        </w:rPr>
        <w:t>les ouates, feutres et nontissés, imprégnés, enduits ou recouverts de substanc</w:t>
      </w:r>
      <w:r w:rsidR="00BA1774">
        <w:rPr>
          <w:sz w:val="20"/>
          <w:szCs w:val="20"/>
        </w:rPr>
        <w:t xml:space="preserve">es ou de </w:t>
      </w:r>
      <w:r w:rsidRPr="00934FE4">
        <w:rPr>
          <w:sz w:val="20"/>
          <w:szCs w:val="20"/>
        </w:rPr>
        <w:t xml:space="preserve">préparations (de parfum ou de </w:t>
      </w:r>
      <w:r w:rsidR="007C39C5" w:rsidRPr="00934FE4">
        <w:rPr>
          <w:sz w:val="20"/>
          <w:szCs w:val="20"/>
        </w:rPr>
        <w:t xml:space="preserve">produits cosmétiques </w:t>
      </w:r>
      <w:r w:rsidRPr="00934FE4">
        <w:rPr>
          <w:sz w:val="20"/>
          <w:szCs w:val="20"/>
        </w:rPr>
        <w:t xml:space="preserve"> du Chapitre 33, de savon ou détergent du no 34.01, de cirage, crème, encaustique, brillant, etc. ou préparations similaires du no 34.05, </w:t>
      </w:r>
      <w:r w:rsidR="007C39C5" w:rsidRPr="00934FE4">
        <w:rPr>
          <w:sz w:val="20"/>
          <w:szCs w:val="20"/>
        </w:rPr>
        <w:t>d</w:t>
      </w:r>
      <w:r w:rsidRPr="00934FE4">
        <w:rPr>
          <w:sz w:val="20"/>
          <w:szCs w:val="20"/>
        </w:rPr>
        <w:t>'adoucissant pour textiles du no 38.09, par exemple), lorsque ces matières textiles ne servent que de support;</w:t>
      </w:r>
    </w:p>
    <w:p w:rsidR="009E30C1" w:rsidRPr="00934FE4" w:rsidRDefault="009E30C1" w:rsidP="00D60A03">
      <w:pPr>
        <w:pStyle w:val="ListParagraph"/>
        <w:numPr>
          <w:ilvl w:val="0"/>
          <w:numId w:val="72"/>
        </w:numPr>
        <w:jc w:val="both"/>
        <w:rPr>
          <w:sz w:val="20"/>
          <w:szCs w:val="20"/>
        </w:rPr>
      </w:pPr>
      <w:r w:rsidRPr="00934FE4">
        <w:rPr>
          <w:sz w:val="20"/>
          <w:szCs w:val="20"/>
        </w:rPr>
        <w:t>les produits textiles du no 58.11;</w:t>
      </w:r>
    </w:p>
    <w:p w:rsidR="009E30C1" w:rsidRPr="00934FE4" w:rsidRDefault="009E30C1" w:rsidP="00D60A03">
      <w:pPr>
        <w:pStyle w:val="ListParagraph"/>
        <w:numPr>
          <w:ilvl w:val="0"/>
          <w:numId w:val="72"/>
        </w:numPr>
        <w:jc w:val="both"/>
        <w:rPr>
          <w:sz w:val="20"/>
          <w:szCs w:val="20"/>
        </w:rPr>
      </w:pPr>
      <w:r w:rsidRPr="00934FE4">
        <w:rPr>
          <w:sz w:val="20"/>
          <w:szCs w:val="20"/>
        </w:rPr>
        <w:t>les abrasifs naturels ou artificiels en poudre ou en grains, appliqués sur supports en feutre ou nontissé (no 68.05);</w:t>
      </w:r>
    </w:p>
    <w:p w:rsidR="009E30C1" w:rsidRPr="00934FE4" w:rsidRDefault="009E30C1" w:rsidP="00D60A03">
      <w:pPr>
        <w:pStyle w:val="ListParagraph"/>
        <w:numPr>
          <w:ilvl w:val="0"/>
          <w:numId w:val="72"/>
        </w:numPr>
        <w:jc w:val="both"/>
        <w:rPr>
          <w:sz w:val="20"/>
          <w:szCs w:val="20"/>
        </w:rPr>
      </w:pPr>
      <w:r w:rsidRPr="00934FE4">
        <w:rPr>
          <w:sz w:val="20"/>
          <w:szCs w:val="20"/>
        </w:rPr>
        <w:t>le mica aggloméré ou reconstitué sur support en feutre ou nontissé (no 68.14);</w:t>
      </w:r>
    </w:p>
    <w:p w:rsidR="009E30C1" w:rsidRPr="00934FE4" w:rsidRDefault="009E30C1" w:rsidP="00D60A03">
      <w:pPr>
        <w:pStyle w:val="ListParagraph"/>
        <w:numPr>
          <w:ilvl w:val="0"/>
          <w:numId w:val="72"/>
        </w:numPr>
        <w:jc w:val="both"/>
        <w:rPr>
          <w:sz w:val="20"/>
          <w:szCs w:val="20"/>
        </w:rPr>
      </w:pPr>
      <w:r w:rsidRPr="00934FE4">
        <w:rPr>
          <w:sz w:val="20"/>
          <w:szCs w:val="20"/>
        </w:rPr>
        <w:t>les feuilles et bandes minces en métal fixées sur support en feutre ou nontissé (généralement  Section XIV ou XV).</w:t>
      </w:r>
    </w:p>
    <w:p w:rsidR="009E30C1" w:rsidRPr="00934FE4" w:rsidRDefault="009E30C1" w:rsidP="00D60A03">
      <w:pPr>
        <w:pStyle w:val="ListParagraph"/>
        <w:numPr>
          <w:ilvl w:val="0"/>
          <w:numId w:val="72"/>
        </w:numPr>
        <w:jc w:val="both"/>
        <w:rPr>
          <w:sz w:val="20"/>
          <w:szCs w:val="20"/>
        </w:rPr>
      </w:pPr>
      <w:r w:rsidRPr="00934FE4">
        <w:rPr>
          <w:sz w:val="20"/>
          <w:szCs w:val="20"/>
        </w:rPr>
        <w:t>les serviettes et tampons hygiéniques, couches  et articles similaires du no 9619.</w:t>
      </w:r>
    </w:p>
    <w:p w:rsidR="00B85F89" w:rsidRPr="00934FE4" w:rsidRDefault="00B85F89" w:rsidP="009E30C1">
      <w:pPr>
        <w:jc w:val="both"/>
        <w:rPr>
          <w:sz w:val="20"/>
          <w:szCs w:val="20"/>
        </w:rPr>
      </w:pPr>
      <w:r w:rsidRPr="00934FE4">
        <w:rPr>
          <w:sz w:val="20"/>
          <w:szCs w:val="20"/>
        </w:rPr>
        <w:t>2.</w:t>
      </w:r>
      <w:r w:rsidRPr="00934FE4">
        <w:rPr>
          <w:sz w:val="20"/>
          <w:szCs w:val="20"/>
        </w:rPr>
        <w:noBreakHyphen/>
      </w:r>
      <w:r w:rsidRPr="00934FE4">
        <w:rPr>
          <w:sz w:val="20"/>
          <w:szCs w:val="20"/>
        </w:rPr>
        <w:tab/>
        <w:t xml:space="preserve">Le terme </w:t>
      </w:r>
      <w:r w:rsidRPr="00934FE4">
        <w:rPr>
          <w:i/>
          <w:iCs/>
          <w:sz w:val="20"/>
          <w:szCs w:val="20"/>
        </w:rPr>
        <w:t>feutre</w:t>
      </w:r>
      <w:r w:rsidRPr="00934FE4">
        <w:rPr>
          <w:sz w:val="20"/>
          <w:szCs w:val="20"/>
        </w:rPr>
        <w:t xml:space="preserve"> s'étend au feutre aiguilleté ainsi qu'aux produits constitués par une nappe de fibres textiles dont la cohésion a été renforcée par un procédé de couture</w:t>
      </w:r>
      <w:r w:rsidRPr="00934FE4">
        <w:rPr>
          <w:sz w:val="20"/>
          <w:szCs w:val="20"/>
        </w:rPr>
        <w:noBreakHyphen/>
        <w:t>tricotage à l'aide de fibres de la nappe elle</w:t>
      </w:r>
      <w:r w:rsidRPr="00934FE4">
        <w:rPr>
          <w:sz w:val="20"/>
          <w:szCs w:val="20"/>
        </w:rPr>
        <w:noBreakHyphen/>
        <w:t>même.</w:t>
      </w:r>
    </w:p>
    <w:p w:rsidR="00B85F89" w:rsidRPr="00934FE4" w:rsidRDefault="00B85F89" w:rsidP="009E30C1">
      <w:pPr>
        <w:jc w:val="both"/>
        <w:rPr>
          <w:sz w:val="20"/>
          <w:szCs w:val="20"/>
        </w:rPr>
      </w:pPr>
      <w:r w:rsidRPr="00934FE4">
        <w:rPr>
          <w:sz w:val="20"/>
          <w:szCs w:val="20"/>
        </w:rPr>
        <w:t>3.</w:t>
      </w:r>
      <w:r w:rsidRPr="00934FE4">
        <w:rPr>
          <w:sz w:val="20"/>
          <w:szCs w:val="20"/>
        </w:rPr>
        <w:noBreakHyphen/>
      </w:r>
      <w:r w:rsidRPr="00934FE4">
        <w:rPr>
          <w:sz w:val="20"/>
          <w:szCs w:val="20"/>
        </w:rPr>
        <w:tab/>
        <w:t>Les nos 56.02 et 56.03 couvrent respectivement les feutres et nontissés, imprégnés, enduits ou recouverts de matière plastique ou de caoutchouc ou stratifiés avec ces mêmes matières quelle que soit la nature de ces matières (compacte ou alvéolaire).</w:t>
      </w:r>
    </w:p>
    <w:p w:rsidR="00B85F89" w:rsidRPr="00934FE4" w:rsidRDefault="00B85F89" w:rsidP="009E30C1">
      <w:pPr>
        <w:jc w:val="both"/>
        <w:rPr>
          <w:sz w:val="20"/>
          <w:szCs w:val="20"/>
        </w:rPr>
      </w:pPr>
      <w:r w:rsidRPr="00934FE4">
        <w:rPr>
          <w:sz w:val="20"/>
          <w:szCs w:val="20"/>
        </w:rPr>
        <w:t>Le n</w:t>
      </w:r>
      <w:r w:rsidR="009E30C1" w:rsidRPr="00934FE4">
        <w:rPr>
          <w:sz w:val="20"/>
          <w:szCs w:val="20"/>
        </w:rPr>
        <w:t>o</w:t>
      </w:r>
      <w:r w:rsidRPr="00934FE4">
        <w:rPr>
          <w:sz w:val="20"/>
          <w:szCs w:val="20"/>
        </w:rPr>
        <w:t xml:space="preserve"> 56.03 s'étend, en outre, aux nontissés comportant de la matière plastique ou du caoutchouc comme liant.</w:t>
      </w:r>
    </w:p>
    <w:p w:rsidR="00B85F89" w:rsidRPr="00934FE4" w:rsidRDefault="00B85F89" w:rsidP="009E30C1">
      <w:pPr>
        <w:jc w:val="both"/>
        <w:rPr>
          <w:sz w:val="20"/>
          <w:szCs w:val="20"/>
        </w:rPr>
      </w:pPr>
      <w:r w:rsidRPr="00934FE4">
        <w:rPr>
          <w:sz w:val="20"/>
          <w:szCs w:val="20"/>
        </w:rPr>
        <w:t>Les n</w:t>
      </w:r>
      <w:r w:rsidR="009E30C1" w:rsidRPr="00934FE4">
        <w:rPr>
          <w:sz w:val="20"/>
          <w:szCs w:val="20"/>
        </w:rPr>
        <w:t>o</w:t>
      </w:r>
      <w:r w:rsidRPr="00934FE4">
        <w:rPr>
          <w:sz w:val="20"/>
          <w:szCs w:val="20"/>
        </w:rPr>
        <w:t>s 56.02 et 56.03 ne comprennent toutefois pas :</w:t>
      </w:r>
    </w:p>
    <w:p w:rsidR="009E30C1" w:rsidRPr="00934FE4" w:rsidRDefault="009E30C1" w:rsidP="00D60A03">
      <w:pPr>
        <w:pStyle w:val="ListParagraph"/>
        <w:numPr>
          <w:ilvl w:val="0"/>
          <w:numId w:val="73"/>
        </w:numPr>
        <w:jc w:val="both"/>
        <w:rPr>
          <w:sz w:val="20"/>
          <w:szCs w:val="20"/>
        </w:rPr>
      </w:pPr>
      <w:r w:rsidRPr="00934FE4">
        <w:rPr>
          <w:sz w:val="20"/>
          <w:szCs w:val="20"/>
        </w:rPr>
        <w:t>les feutres, imprégnés, enduits ou recouverts de matière plastique ou</w:t>
      </w:r>
      <w:r w:rsidR="00BA1774">
        <w:rPr>
          <w:sz w:val="20"/>
          <w:szCs w:val="20"/>
        </w:rPr>
        <w:t xml:space="preserve"> de caoutchouc ou  </w:t>
      </w:r>
      <w:r w:rsidRPr="00934FE4">
        <w:rPr>
          <w:sz w:val="20"/>
          <w:szCs w:val="20"/>
        </w:rPr>
        <w:t>stratifiés avec ces mêmes matières, contenant en poids 50 % ou moins de ma</w:t>
      </w:r>
      <w:r w:rsidR="00BA1774">
        <w:rPr>
          <w:sz w:val="20"/>
          <w:szCs w:val="20"/>
        </w:rPr>
        <w:t xml:space="preserve">tières textiles, </w:t>
      </w:r>
      <w:r w:rsidRPr="00934FE4">
        <w:rPr>
          <w:sz w:val="20"/>
          <w:szCs w:val="20"/>
        </w:rPr>
        <w:t>ainsi que les feutres entièrement noyés dans la matière plastique ou le caoutchouc (Chapitres  39 ou 40);</w:t>
      </w:r>
    </w:p>
    <w:p w:rsidR="009E30C1" w:rsidRPr="00934FE4" w:rsidRDefault="009E30C1" w:rsidP="00D60A03">
      <w:pPr>
        <w:pStyle w:val="ListParagraph"/>
        <w:numPr>
          <w:ilvl w:val="0"/>
          <w:numId w:val="73"/>
        </w:numPr>
        <w:rPr>
          <w:sz w:val="20"/>
          <w:szCs w:val="20"/>
        </w:rPr>
      </w:pPr>
      <w:r w:rsidRPr="00934FE4">
        <w:rPr>
          <w:sz w:val="20"/>
          <w:szCs w:val="20"/>
        </w:rPr>
        <w:t>les nontissés, soit entièrement noyés dans la matière plastique ou le caoutchouc, soit totalement enduits ou recouverts sur leurs deux faces de ces mêmes matières, à condition que l'enduction ou le recouvrement soient perceptibles à l'oeil nu, abstraction faite, pour l'application de cette disposition, des changements de couleur provoqués par ces opérations (Chapitres 39 ou 40);</w:t>
      </w:r>
    </w:p>
    <w:p w:rsidR="009E30C1" w:rsidRPr="00934FE4" w:rsidRDefault="009E30C1" w:rsidP="00830D7C">
      <w:pPr>
        <w:pStyle w:val="ListParagraph"/>
        <w:numPr>
          <w:ilvl w:val="0"/>
          <w:numId w:val="73"/>
        </w:numPr>
        <w:rPr>
          <w:sz w:val="20"/>
          <w:szCs w:val="20"/>
        </w:rPr>
      </w:pPr>
      <w:r w:rsidRPr="00934FE4">
        <w:rPr>
          <w:sz w:val="20"/>
          <w:szCs w:val="20"/>
        </w:rPr>
        <w:t xml:space="preserve">les </w:t>
      </w:r>
      <w:r w:rsidR="0010557C" w:rsidRPr="00934FE4">
        <w:rPr>
          <w:sz w:val="20"/>
          <w:szCs w:val="20"/>
        </w:rPr>
        <w:t>plaques, feuilles</w:t>
      </w:r>
      <w:r w:rsidR="00830D7C" w:rsidRPr="00934FE4">
        <w:rPr>
          <w:sz w:val="20"/>
          <w:szCs w:val="20"/>
        </w:rPr>
        <w:t xml:space="preserve"> </w:t>
      </w:r>
      <w:r w:rsidRPr="00934FE4">
        <w:rPr>
          <w:sz w:val="20"/>
          <w:szCs w:val="20"/>
        </w:rPr>
        <w:t xml:space="preserve"> ou bandes en matière plastique ou caoutchouc alvéolaires, combinées avec du feutre ou du nontissé, dans lesquelles la matière textile ne sert que de support (Chapitres 39 ou 40).</w:t>
      </w:r>
    </w:p>
    <w:p w:rsidR="00B85F89" w:rsidRPr="00934FE4" w:rsidRDefault="00B85F89" w:rsidP="009E30C1">
      <w:pPr>
        <w:jc w:val="both"/>
        <w:rPr>
          <w:sz w:val="20"/>
          <w:szCs w:val="20"/>
        </w:rPr>
      </w:pPr>
      <w:r w:rsidRPr="00934FE4">
        <w:rPr>
          <w:sz w:val="20"/>
          <w:szCs w:val="20"/>
        </w:rPr>
        <w:t>4.</w:t>
      </w:r>
      <w:r w:rsidRPr="00934FE4">
        <w:rPr>
          <w:sz w:val="20"/>
          <w:szCs w:val="20"/>
        </w:rPr>
        <w:noBreakHyphen/>
      </w:r>
      <w:r w:rsidRPr="00934FE4">
        <w:rPr>
          <w:sz w:val="20"/>
          <w:szCs w:val="20"/>
        </w:rPr>
        <w:tab/>
        <w:t>Le n</w:t>
      </w:r>
      <w:r w:rsidR="00C4033F" w:rsidRPr="00934FE4">
        <w:rPr>
          <w:sz w:val="20"/>
          <w:szCs w:val="20"/>
        </w:rPr>
        <w:t>o</w:t>
      </w:r>
      <w:r w:rsidRPr="00934FE4">
        <w:rPr>
          <w:sz w:val="20"/>
          <w:szCs w:val="20"/>
        </w:rPr>
        <w:t xml:space="preserve"> 56.04 ne comprend pas les fils textiles, ni les lames et formes similaires des n</w:t>
      </w:r>
      <w:r w:rsidR="00C4033F" w:rsidRPr="00934FE4">
        <w:rPr>
          <w:sz w:val="20"/>
          <w:szCs w:val="20"/>
        </w:rPr>
        <w:t>o</w:t>
      </w:r>
      <w:r w:rsidRPr="00934FE4">
        <w:rPr>
          <w:sz w:val="20"/>
          <w:szCs w:val="20"/>
        </w:rPr>
        <w:t>s 54.04 ou 54.05, dont l'imprégnation, l'enduction ou le recouvrement ne sont pas perceptibles à l'oeil nu (Chapitres 50 à 55 généralement); il est fait abstraction, pour l'application de cette disposition, des changements de couleur provoqués par ces opérations.</w:t>
      </w:r>
    </w:p>
    <w:p w:rsidR="00B85F89" w:rsidRPr="00934FE4" w:rsidRDefault="00B85F89" w:rsidP="00C4033F">
      <w:pPr>
        <w:jc w:val="center"/>
        <w:rPr>
          <w:sz w:val="20"/>
          <w:szCs w:val="20"/>
        </w:rPr>
      </w:pPr>
      <w:r w:rsidRPr="00934FE4">
        <w:rPr>
          <w:sz w:val="20"/>
          <w:szCs w:val="20"/>
        </w:rPr>
        <w:t>__________</w:t>
      </w:r>
    </w:p>
    <w:p w:rsidR="00B85F89" w:rsidRPr="00934FE4" w:rsidRDefault="00B85F89" w:rsidP="00B85F89">
      <w:pPr>
        <w:rPr>
          <w:sz w:val="20"/>
          <w:szCs w:val="20"/>
        </w:rPr>
      </w:pPr>
    </w:p>
    <w:tbl>
      <w:tblPr>
        <w:tblW w:w="10260" w:type="dxa"/>
        <w:tblInd w:w="-5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59"/>
        <w:gridCol w:w="7954"/>
        <w:gridCol w:w="417"/>
        <w:gridCol w:w="630"/>
      </w:tblGrid>
      <w:tr w:rsidR="00B85F89" w:rsidRPr="00934FE4" w:rsidTr="00BA1774">
        <w:tc>
          <w:tcPr>
            <w:tcW w:w="1259" w:type="dxa"/>
          </w:tcPr>
          <w:p w:rsidR="00B85F89" w:rsidRPr="00934FE4" w:rsidRDefault="00B85F89" w:rsidP="00B85F89">
            <w:pPr>
              <w:rPr>
                <w:b/>
                <w:bCs/>
                <w:sz w:val="20"/>
                <w:szCs w:val="20"/>
              </w:rPr>
            </w:pPr>
            <w:r w:rsidRPr="00934FE4">
              <w:rPr>
                <w:b/>
                <w:bCs/>
                <w:sz w:val="20"/>
                <w:szCs w:val="20"/>
              </w:rPr>
              <w:t>NDP</w:t>
            </w:r>
          </w:p>
        </w:tc>
        <w:tc>
          <w:tcPr>
            <w:tcW w:w="7954" w:type="dxa"/>
          </w:tcPr>
          <w:p w:rsidR="00B85F89" w:rsidRPr="00934FE4" w:rsidRDefault="00B85F89" w:rsidP="00C4033F">
            <w:pPr>
              <w:jc w:val="center"/>
              <w:rPr>
                <w:b/>
                <w:bCs/>
                <w:sz w:val="20"/>
                <w:szCs w:val="20"/>
              </w:rPr>
            </w:pPr>
            <w:r w:rsidRPr="00934FE4">
              <w:rPr>
                <w:b/>
                <w:bCs/>
                <w:sz w:val="20"/>
                <w:szCs w:val="20"/>
              </w:rPr>
              <w:t>LIBELLE</w:t>
            </w:r>
          </w:p>
        </w:tc>
        <w:tc>
          <w:tcPr>
            <w:tcW w:w="417" w:type="dxa"/>
          </w:tcPr>
          <w:p w:rsidR="00B85F89" w:rsidRPr="00934FE4" w:rsidRDefault="00B85F89" w:rsidP="00B85F89">
            <w:pPr>
              <w:rPr>
                <w:b/>
                <w:bCs/>
                <w:sz w:val="20"/>
                <w:szCs w:val="20"/>
              </w:rPr>
            </w:pPr>
            <w:r w:rsidRPr="00934FE4">
              <w:rPr>
                <w:b/>
                <w:bCs/>
                <w:sz w:val="20"/>
                <w:szCs w:val="20"/>
              </w:rPr>
              <w:t>CS</w:t>
            </w:r>
          </w:p>
        </w:tc>
        <w:tc>
          <w:tcPr>
            <w:tcW w:w="630" w:type="dxa"/>
          </w:tcPr>
          <w:p w:rsidR="00B85F89" w:rsidRPr="00934FE4" w:rsidRDefault="00B85F89" w:rsidP="00B85F89">
            <w:pPr>
              <w:rPr>
                <w:sz w:val="20"/>
                <w:szCs w:val="20"/>
              </w:rPr>
            </w:pPr>
            <w:r w:rsidRPr="00934FE4">
              <w:rPr>
                <w:b/>
                <w:bCs/>
                <w:sz w:val="20"/>
                <w:szCs w:val="20"/>
              </w:rPr>
              <w:t>DD%</w:t>
            </w:r>
          </w:p>
        </w:tc>
      </w:tr>
      <w:tr w:rsidR="00B85F89" w:rsidRPr="00934FE4" w:rsidTr="00BA1774">
        <w:tc>
          <w:tcPr>
            <w:tcW w:w="1259" w:type="dxa"/>
          </w:tcPr>
          <w:p w:rsidR="00B85F89" w:rsidRPr="00934FE4" w:rsidRDefault="00B85F89" w:rsidP="00B85F89">
            <w:pPr>
              <w:rPr>
                <w:sz w:val="20"/>
                <w:szCs w:val="20"/>
              </w:rPr>
            </w:pPr>
            <w:r w:rsidRPr="00934FE4">
              <w:rPr>
                <w:b/>
                <w:bCs/>
                <w:sz w:val="20"/>
                <w:szCs w:val="20"/>
              </w:rPr>
              <w:t>5601</w:t>
            </w:r>
          </w:p>
        </w:tc>
        <w:tc>
          <w:tcPr>
            <w:tcW w:w="7954" w:type="dxa"/>
          </w:tcPr>
          <w:p w:rsidR="00B85F89" w:rsidRPr="00934FE4" w:rsidRDefault="00B85F89" w:rsidP="00B85F89">
            <w:pPr>
              <w:rPr>
                <w:sz w:val="20"/>
                <w:szCs w:val="20"/>
              </w:rPr>
            </w:pPr>
            <w:r w:rsidRPr="00934FE4">
              <w:rPr>
                <w:b/>
                <w:bCs/>
                <w:sz w:val="20"/>
                <w:szCs w:val="20"/>
              </w:rPr>
              <w:t>Ouates de matières textiles et articles en ces ouates; fibres textiles d'une longueur n'excédant pas 5 mm (tontisses), noeuds et noppes (boutons) de matières textiles.</w:t>
            </w:r>
          </w:p>
        </w:tc>
        <w:tc>
          <w:tcPr>
            <w:tcW w:w="417"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BA1774">
        <w:tc>
          <w:tcPr>
            <w:tcW w:w="1259" w:type="dxa"/>
          </w:tcPr>
          <w:p w:rsidR="00B85F89" w:rsidRPr="00934FE4" w:rsidRDefault="00B85F89" w:rsidP="00B85F89">
            <w:pPr>
              <w:rPr>
                <w:sz w:val="20"/>
                <w:szCs w:val="20"/>
              </w:rPr>
            </w:pPr>
          </w:p>
        </w:tc>
        <w:tc>
          <w:tcPr>
            <w:tcW w:w="7954" w:type="dxa"/>
          </w:tcPr>
          <w:p w:rsidR="00B85F89" w:rsidRPr="00934FE4" w:rsidRDefault="00B85F89" w:rsidP="00830D7C">
            <w:pPr>
              <w:rPr>
                <w:sz w:val="20"/>
                <w:szCs w:val="20"/>
              </w:rPr>
            </w:pPr>
            <w:r w:rsidRPr="00934FE4">
              <w:rPr>
                <w:sz w:val="20"/>
                <w:szCs w:val="20"/>
              </w:rPr>
              <w:t>-</w:t>
            </w:r>
            <w:r w:rsidRPr="00934FE4">
              <w:rPr>
                <w:sz w:val="20"/>
                <w:szCs w:val="20"/>
              </w:rPr>
              <w:tab/>
              <w:t>Ouates</w:t>
            </w:r>
            <w:r w:rsidR="00830D7C" w:rsidRPr="00934FE4">
              <w:rPr>
                <w:sz w:val="20"/>
                <w:szCs w:val="20"/>
              </w:rPr>
              <w:t xml:space="preserve"> de matières textiles et </w:t>
            </w:r>
            <w:r w:rsidRPr="00934FE4">
              <w:rPr>
                <w:sz w:val="20"/>
                <w:szCs w:val="20"/>
              </w:rPr>
              <w:t xml:space="preserve"> articles en ouates :</w:t>
            </w:r>
          </w:p>
        </w:tc>
        <w:tc>
          <w:tcPr>
            <w:tcW w:w="417"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BA1774">
        <w:tc>
          <w:tcPr>
            <w:tcW w:w="1259" w:type="dxa"/>
          </w:tcPr>
          <w:p w:rsidR="00B85F89" w:rsidRPr="00934FE4" w:rsidRDefault="00B85F89" w:rsidP="00B85F89">
            <w:pPr>
              <w:rPr>
                <w:sz w:val="20"/>
                <w:szCs w:val="20"/>
              </w:rPr>
            </w:pPr>
            <w:r w:rsidRPr="00934FE4">
              <w:rPr>
                <w:sz w:val="20"/>
                <w:szCs w:val="20"/>
              </w:rPr>
              <w:t>5601.21 00</w:t>
            </w: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De coton</w:t>
            </w:r>
          </w:p>
        </w:tc>
        <w:tc>
          <w:tcPr>
            <w:tcW w:w="417"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10</w:t>
            </w:r>
          </w:p>
        </w:tc>
      </w:tr>
      <w:tr w:rsidR="00B85F89" w:rsidRPr="00934FE4" w:rsidTr="00BA1774">
        <w:tc>
          <w:tcPr>
            <w:tcW w:w="1259" w:type="dxa"/>
          </w:tcPr>
          <w:p w:rsidR="00B85F89" w:rsidRPr="00934FE4" w:rsidRDefault="00B85F89" w:rsidP="00B85F89">
            <w:pPr>
              <w:rPr>
                <w:sz w:val="20"/>
                <w:szCs w:val="20"/>
              </w:rPr>
            </w:pPr>
            <w:r w:rsidRPr="00934FE4">
              <w:rPr>
                <w:sz w:val="20"/>
                <w:szCs w:val="20"/>
              </w:rPr>
              <w:t>5601.22 00</w:t>
            </w: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De fibres synthétiques ou artificielles</w:t>
            </w:r>
          </w:p>
        </w:tc>
        <w:tc>
          <w:tcPr>
            <w:tcW w:w="417"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004042" w:rsidP="00B85F89">
            <w:pPr>
              <w:rPr>
                <w:sz w:val="20"/>
                <w:szCs w:val="20"/>
              </w:rPr>
            </w:pPr>
            <w:r w:rsidRPr="00934FE4">
              <w:rPr>
                <w:b/>
                <w:bCs/>
                <w:sz w:val="20"/>
                <w:szCs w:val="20"/>
              </w:rPr>
              <w:t>0</w:t>
            </w:r>
          </w:p>
        </w:tc>
      </w:tr>
      <w:tr w:rsidR="00B85F89" w:rsidRPr="00934FE4" w:rsidTr="00BA1774">
        <w:tc>
          <w:tcPr>
            <w:tcW w:w="1259" w:type="dxa"/>
          </w:tcPr>
          <w:p w:rsidR="00B85F89" w:rsidRPr="00934FE4" w:rsidRDefault="00B85F89" w:rsidP="00B85F89">
            <w:pPr>
              <w:rPr>
                <w:sz w:val="20"/>
                <w:szCs w:val="20"/>
              </w:rPr>
            </w:pPr>
            <w:r w:rsidRPr="00934FE4">
              <w:rPr>
                <w:sz w:val="20"/>
                <w:szCs w:val="20"/>
              </w:rPr>
              <w:t>5601.29 00</w:t>
            </w: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Autres</w:t>
            </w:r>
          </w:p>
        </w:tc>
        <w:tc>
          <w:tcPr>
            <w:tcW w:w="417"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5</w:t>
            </w:r>
          </w:p>
        </w:tc>
      </w:tr>
      <w:tr w:rsidR="00B85F89" w:rsidRPr="00934FE4" w:rsidTr="00BA1774">
        <w:tc>
          <w:tcPr>
            <w:tcW w:w="1259" w:type="dxa"/>
          </w:tcPr>
          <w:p w:rsidR="00B85F89" w:rsidRPr="00934FE4" w:rsidRDefault="00B85F89" w:rsidP="00B85F89">
            <w:pPr>
              <w:rPr>
                <w:sz w:val="20"/>
                <w:szCs w:val="20"/>
              </w:rPr>
            </w:pPr>
            <w:r w:rsidRPr="00934FE4">
              <w:rPr>
                <w:sz w:val="20"/>
                <w:szCs w:val="20"/>
              </w:rPr>
              <w:t>5601.30 00</w:t>
            </w: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Tontisses, noeuds et noppes (boutons) de matières textiles</w:t>
            </w:r>
          </w:p>
        </w:tc>
        <w:tc>
          <w:tcPr>
            <w:tcW w:w="417"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004042" w:rsidP="00B85F89">
            <w:pPr>
              <w:rPr>
                <w:sz w:val="20"/>
                <w:szCs w:val="20"/>
              </w:rPr>
            </w:pPr>
            <w:r w:rsidRPr="00934FE4">
              <w:rPr>
                <w:b/>
                <w:bCs/>
                <w:sz w:val="20"/>
                <w:szCs w:val="20"/>
              </w:rPr>
              <w:t>0</w:t>
            </w:r>
          </w:p>
        </w:tc>
      </w:tr>
      <w:tr w:rsidR="00B85F89" w:rsidRPr="00934FE4" w:rsidTr="00BA1774">
        <w:tc>
          <w:tcPr>
            <w:tcW w:w="1259" w:type="dxa"/>
          </w:tcPr>
          <w:p w:rsidR="00B85F89" w:rsidRPr="00934FE4" w:rsidRDefault="00B85F89" w:rsidP="00B85F89">
            <w:pPr>
              <w:rPr>
                <w:sz w:val="20"/>
                <w:szCs w:val="20"/>
              </w:rPr>
            </w:pPr>
            <w:r w:rsidRPr="00934FE4">
              <w:rPr>
                <w:b/>
                <w:bCs/>
                <w:sz w:val="20"/>
                <w:szCs w:val="20"/>
              </w:rPr>
              <w:t>5602</w:t>
            </w:r>
          </w:p>
        </w:tc>
        <w:tc>
          <w:tcPr>
            <w:tcW w:w="7954" w:type="dxa"/>
          </w:tcPr>
          <w:p w:rsidR="00B85F89" w:rsidRPr="00934FE4" w:rsidRDefault="00B85F89" w:rsidP="00B85F89">
            <w:pPr>
              <w:rPr>
                <w:sz w:val="20"/>
                <w:szCs w:val="20"/>
              </w:rPr>
            </w:pPr>
            <w:r w:rsidRPr="00934FE4">
              <w:rPr>
                <w:b/>
                <w:bCs/>
                <w:sz w:val="20"/>
                <w:szCs w:val="20"/>
              </w:rPr>
              <w:t>Feutres, même imprégnés, enduits, recouverts ou stratifiés.</w:t>
            </w:r>
          </w:p>
        </w:tc>
        <w:tc>
          <w:tcPr>
            <w:tcW w:w="417"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BA1774">
        <w:tc>
          <w:tcPr>
            <w:tcW w:w="1259" w:type="dxa"/>
          </w:tcPr>
          <w:p w:rsidR="00B85F89" w:rsidRPr="00934FE4" w:rsidRDefault="00B85F89" w:rsidP="00B85F89">
            <w:pPr>
              <w:rPr>
                <w:sz w:val="20"/>
                <w:szCs w:val="20"/>
              </w:rPr>
            </w:pPr>
            <w:r w:rsidRPr="00934FE4">
              <w:rPr>
                <w:sz w:val="20"/>
                <w:szCs w:val="20"/>
              </w:rPr>
              <w:t>5602.10 00</w:t>
            </w: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Feutres aiguilletés et produits cousus-tricoté</w:t>
            </w:r>
          </w:p>
        </w:tc>
        <w:tc>
          <w:tcPr>
            <w:tcW w:w="417"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004042" w:rsidP="00B85F89">
            <w:pPr>
              <w:rPr>
                <w:sz w:val="20"/>
                <w:szCs w:val="20"/>
              </w:rPr>
            </w:pPr>
            <w:r w:rsidRPr="00934FE4">
              <w:rPr>
                <w:b/>
                <w:bCs/>
                <w:sz w:val="20"/>
                <w:szCs w:val="20"/>
              </w:rPr>
              <w:t>0</w:t>
            </w:r>
          </w:p>
        </w:tc>
      </w:tr>
      <w:tr w:rsidR="00B85F89" w:rsidRPr="00934FE4" w:rsidTr="00BA1774">
        <w:tc>
          <w:tcPr>
            <w:tcW w:w="1259" w:type="dxa"/>
          </w:tcPr>
          <w:p w:rsidR="00B85F89" w:rsidRPr="00934FE4" w:rsidRDefault="00B85F89" w:rsidP="00B85F89">
            <w:pPr>
              <w:rPr>
                <w:sz w:val="20"/>
                <w:szCs w:val="20"/>
              </w:rPr>
            </w:pPr>
          </w:p>
        </w:tc>
        <w:tc>
          <w:tcPr>
            <w:tcW w:w="7954" w:type="dxa"/>
          </w:tcPr>
          <w:p w:rsidR="00B85F89" w:rsidRPr="00934FE4" w:rsidRDefault="00B85F89" w:rsidP="00C4033F">
            <w:pPr>
              <w:rPr>
                <w:sz w:val="20"/>
                <w:szCs w:val="20"/>
              </w:rPr>
            </w:pPr>
            <w:r w:rsidRPr="00934FE4">
              <w:rPr>
                <w:sz w:val="20"/>
                <w:szCs w:val="20"/>
              </w:rPr>
              <w:t>-</w:t>
            </w:r>
            <w:r w:rsidRPr="00934FE4">
              <w:rPr>
                <w:sz w:val="20"/>
                <w:szCs w:val="20"/>
              </w:rPr>
              <w:tab/>
              <w:t>Autres feutres, non imprégnés ni enduits ni recouverts</w:t>
            </w:r>
            <w:r w:rsidR="00C4033F" w:rsidRPr="00934FE4">
              <w:rPr>
                <w:sz w:val="20"/>
                <w:szCs w:val="20"/>
              </w:rPr>
              <w:t xml:space="preserve"> </w:t>
            </w:r>
            <w:r w:rsidRPr="00934FE4">
              <w:rPr>
                <w:sz w:val="20"/>
                <w:szCs w:val="20"/>
              </w:rPr>
              <w:t xml:space="preserve"> ni stratifiés :</w:t>
            </w:r>
          </w:p>
        </w:tc>
        <w:tc>
          <w:tcPr>
            <w:tcW w:w="417"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BA1774">
        <w:tc>
          <w:tcPr>
            <w:tcW w:w="1259" w:type="dxa"/>
          </w:tcPr>
          <w:p w:rsidR="00B85F89" w:rsidRPr="00934FE4" w:rsidRDefault="00B85F89" w:rsidP="00B85F89">
            <w:pPr>
              <w:rPr>
                <w:sz w:val="20"/>
                <w:szCs w:val="20"/>
              </w:rPr>
            </w:pPr>
            <w:r w:rsidRPr="00934FE4">
              <w:rPr>
                <w:sz w:val="20"/>
                <w:szCs w:val="20"/>
              </w:rPr>
              <w:t>5602.21 00</w:t>
            </w: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De laine ou de poils fins</w:t>
            </w:r>
          </w:p>
        </w:tc>
        <w:tc>
          <w:tcPr>
            <w:tcW w:w="417"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004042" w:rsidP="00B85F89">
            <w:pPr>
              <w:rPr>
                <w:sz w:val="20"/>
                <w:szCs w:val="20"/>
              </w:rPr>
            </w:pPr>
            <w:r w:rsidRPr="00934FE4">
              <w:rPr>
                <w:b/>
                <w:bCs/>
                <w:sz w:val="20"/>
                <w:szCs w:val="20"/>
              </w:rPr>
              <w:t>0</w:t>
            </w:r>
          </w:p>
        </w:tc>
      </w:tr>
      <w:tr w:rsidR="00B85F89" w:rsidRPr="00934FE4" w:rsidTr="00BA1774">
        <w:tc>
          <w:tcPr>
            <w:tcW w:w="1259" w:type="dxa"/>
          </w:tcPr>
          <w:p w:rsidR="00B85F89" w:rsidRPr="00934FE4" w:rsidRDefault="00B85F89" w:rsidP="00B85F89">
            <w:pPr>
              <w:rPr>
                <w:sz w:val="20"/>
                <w:szCs w:val="20"/>
              </w:rPr>
            </w:pPr>
            <w:r w:rsidRPr="00934FE4">
              <w:rPr>
                <w:sz w:val="20"/>
                <w:szCs w:val="20"/>
              </w:rPr>
              <w:t>5602.29 00</w:t>
            </w: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D'autres matières textiles</w:t>
            </w:r>
          </w:p>
        </w:tc>
        <w:tc>
          <w:tcPr>
            <w:tcW w:w="417"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5</w:t>
            </w:r>
          </w:p>
        </w:tc>
      </w:tr>
      <w:tr w:rsidR="00B85F89" w:rsidRPr="00934FE4" w:rsidTr="00BA1774">
        <w:tc>
          <w:tcPr>
            <w:tcW w:w="1259" w:type="dxa"/>
          </w:tcPr>
          <w:p w:rsidR="00B85F89" w:rsidRPr="00934FE4" w:rsidRDefault="00B85F89" w:rsidP="00B85F89">
            <w:pPr>
              <w:rPr>
                <w:sz w:val="20"/>
                <w:szCs w:val="20"/>
              </w:rPr>
            </w:pPr>
            <w:r w:rsidRPr="00934FE4">
              <w:rPr>
                <w:sz w:val="20"/>
                <w:szCs w:val="20"/>
              </w:rPr>
              <w:t>5602.90 00</w:t>
            </w: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Autres</w:t>
            </w:r>
          </w:p>
        </w:tc>
        <w:tc>
          <w:tcPr>
            <w:tcW w:w="417"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004042" w:rsidP="00B85F89">
            <w:pPr>
              <w:rPr>
                <w:sz w:val="20"/>
                <w:szCs w:val="20"/>
              </w:rPr>
            </w:pPr>
            <w:r w:rsidRPr="00934FE4">
              <w:rPr>
                <w:b/>
                <w:bCs/>
                <w:sz w:val="20"/>
                <w:szCs w:val="20"/>
              </w:rPr>
              <w:t>0</w:t>
            </w:r>
          </w:p>
        </w:tc>
      </w:tr>
      <w:tr w:rsidR="00B85F89" w:rsidRPr="00934FE4" w:rsidTr="00BA1774">
        <w:tc>
          <w:tcPr>
            <w:tcW w:w="1259" w:type="dxa"/>
          </w:tcPr>
          <w:p w:rsidR="00B85F89" w:rsidRPr="00934FE4" w:rsidRDefault="00B85F89" w:rsidP="00B85F89">
            <w:pPr>
              <w:rPr>
                <w:sz w:val="20"/>
                <w:szCs w:val="20"/>
              </w:rPr>
            </w:pPr>
            <w:r w:rsidRPr="00934FE4">
              <w:rPr>
                <w:b/>
                <w:bCs/>
                <w:sz w:val="20"/>
                <w:szCs w:val="20"/>
              </w:rPr>
              <w:t>5603</w:t>
            </w:r>
          </w:p>
        </w:tc>
        <w:tc>
          <w:tcPr>
            <w:tcW w:w="7954" w:type="dxa"/>
          </w:tcPr>
          <w:p w:rsidR="00B85F89" w:rsidRPr="00934FE4" w:rsidRDefault="00B85F89" w:rsidP="00B85F89">
            <w:pPr>
              <w:rPr>
                <w:sz w:val="20"/>
                <w:szCs w:val="20"/>
              </w:rPr>
            </w:pPr>
            <w:r w:rsidRPr="00934FE4">
              <w:rPr>
                <w:b/>
                <w:bCs/>
                <w:sz w:val="20"/>
                <w:szCs w:val="20"/>
              </w:rPr>
              <w:t>Nontissés, même imprégnés, enduits, recouverts ou stratifiés.</w:t>
            </w:r>
          </w:p>
        </w:tc>
        <w:tc>
          <w:tcPr>
            <w:tcW w:w="417"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BA1774">
        <w:tc>
          <w:tcPr>
            <w:tcW w:w="1259" w:type="dxa"/>
          </w:tcPr>
          <w:p w:rsidR="00B85F89" w:rsidRPr="00934FE4" w:rsidRDefault="00B85F89" w:rsidP="00B85F89">
            <w:pPr>
              <w:rPr>
                <w:sz w:val="20"/>
                <w:szCs w:val="20"/>
              </w:rPr>
            </w:pP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De filaments synthétiques ou artificiels :</w:t>
            </w:r>
          </w:p>
        </w:tc>
        <w:tc>
          <w:tcPr>
            <w:tcW w:w="417"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004042" w:rsidRPr="00934FE4" w:rsidTr="00BA1774">
        <w:tc>
          <w:tcPr>
            <w:tcW w:w="1259" w:type="dxa"/>
          </w:tcPr>
          <w:p w:rsidR="00004042" w:rsidRPr="00934FE4" w:rsidRDefault="00004042" w:rsidP="00B85F89">
            <w:pPr>
              <w:rPr>
                <w:sz w:val="20"/>
                <w:szCs w:val="20"/>
              </w:rPr>
            </w:pPr>
            <w:r w:rsidRPr="00934FE4">
              <w:rPr>
                <w:sz w:val="20"/>
                <w:szCs w:val="20"/>
              </w:rPr>
              <w:t>5603.11 00</w:t>
            </w:r>
          </w:p>
        </w:tc>
        <w:tc>
          <w:tcPr>
            <w:tcW w:w="7954" w:type="dxa"/>
          </w:tcPr>
          <w:p w:rsidR="00004042" w:rsidRPr="00934FE4" w:rsidRDefault="00004042" w:rsidP="00B85F89">
            <w:pPr>
              <w:rPr>
                <w:sz w:val="20"/>
                <w:szCs w:val="20"/>
              </w:rPr>
            </w:pPr>
            <w:r w:rsidRPr="00934FE4">
              <w:rPr>
                <w:sz w:val="20"/>
                <w:szCs w:val="20"/>
              </w:rPr>
              <w:t>--</w:t>
            </w:r>
            <w:r w:rsidRPr="00934FE4">
              <w:rPr>
                <w:sz w:val="20"/>
                <w:szCs w:val="20"/>
              </w:rPr>
              <w:tab/>
              <w:t>D'un poids n'excédant pas 25 g/m²</w:t>
            </w:r>
          </w:p>
        </w:tc>
        <w:tc>
          <w:tcPr>
            <w:tcW w:w="417"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BA1774">
        <w:tc>
          <w:tcPr>
            <w:tcW w:w="1259" w:type="dxa"/>
          </w:tcPr>
          <w:p w:rsidR="00004042" w:rsidRPr="00934FE4" w:rsidRDefault="00004042" w:rsidP="00B85F89">
            <w:pPr>
              <w:rPr>
                <w:sz w:val="20"/>
                <w:szCs w:val="20"/>
              </w:rPr>
            </w:pPr>
            <w:r w:rsidRPr="00934FE4">
              <w:rPr>
                <w:sz w:val="20"/>
                <w:szCs w:val="20"/>
              </w:rPr>
              <w:t>5603.12 00</w:t>
            </w:r>
          </w:p>
        </w:tc>
        <w:tc>
          <w:tcPr>
            <w:tcW w:w="7954" w:type="dxa"/>
          </w:tcPr>
          <w:p w:rsidR="00004042" w:rsidRPr="00934FE4" w:rsidRDefault="00004042" w:rsidP="00B85F89">
            <w:pPr>
              <w:rPr>
                <w:sz w:val="20"/>
                <w:szCs w:val="20"/>
              </w:rPr>
            </w:pPr>
            <w:r w:rsidRPr="00934FE4">
              <w:rPr>
                <w:sz w:val="20"/>
                <w:szCs w:val="20"/>
              </w:rPr>
              <w:t>--</w:t>
            </w:r>
            <w:r w:rsidRPr="00934FE4">
              <w:rPr>
                <w:sz w:val="20"/>
                <w:szCs w:val="20"/>
              </w:rPr>
              <w:tab/>
              <w:t>D'un poids supérieur à 25 g/m² mais n'excédant pas 70 g/m²</w:t>
            </w:r>
          </w:p>
        </w:tc>
        <w:tc>
          <w:tcPr>
            <w:tcW w:w="417"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BA1774">
        <w:tc>
          <w:tcPr>
            <w:tcW w:w="1259" w:type="dxa"/>
          </w:tcPr>
          <w:p w:rsidR="00004042" w:rsidRPr="00934FE4" w:rsidRDefault="00004042" w:rsidP="00B85F89">
            <w:pPr>
              <w:rPr>
                <w:sz w:val="20"/>
                <w:szCs w:val="20"/>
              </w:rPr>
            </w:pPr>
            <w:r w:rsidRPr="00934FE4">
              <w:rPr>
                <w:sz w:val="20"/>
                <w:szCs w:val="20"/>
              </w:rPr>
              <w:t>5603.13 00</w:t>
            </w:r>
          </w:p>
        </w:tc>
        <w:tc>
          <w:tcPr>
            <w:tcW w:w="7954" w:type="dxa"/>
          </w:tcPr>
          <w:p w:rsidR="00004042" w:rsidRPr="00934FE4" w:rsidRDefault="00004042" w:rsidP="00B85F89">
            <w:pPr>
              <w:rPr>
                <w:sz w:val="20"/>
                <w:szCs w:val="20"/>
              </w:rPr>
            </w:pPr>
            <w:r w:rsidRPr="00934FE4">
              <w:rPr>
                <w:sz w:val="20"/>
                <w:szCs w:val="20"/>
              </w:rPr>
              <w:t>--</w:t>
            </w:r>
            <w:r w:rsidRPr="00934FE4">
              <w:rPr>
                <w:sz w:val="20"/>
                <w:szCs w:val="20"/>
              </w:rPr>
              <w:tab/>
              <w:t>D'un poids supérieur à 70 g/m² mais n'excédant pas 150 g/m²</w:t>
            </w:r>
          </w:p>
        </w:tc>
        <w:tc>
          <w:tcPr>
            <w:tcW w:w="417"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B85F89" w:rsidRPr="00934FE4" w:rsidTr="00BA1774">
        <w:tc>
          <w:tcPr>
            <w:tcW w:w="1259" w:type="dxa"/>
          </w:tcPr>
          <w:p w:rsidR="00B85F89" w:rsidRPr="00934FE4" w:rsidRDefault="00B85F89" w:rsidP="00B85F89">
            <w:pPr>
              <w:rPr>
                <w:sz w:val="20"/>
                <w:szCs w:val="20"/>
              </w:rPr>
            </w:pPr>
            <w:r w:rsidRPr="00934FE4">
              <w:rPr>
                <w:sz w:val="20"/>
                <w:szCs w:val="20"/>
              </w:rPr>
              <w:t>5603.14 00</w:t>
            </w: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D'un poids supérieur à 150 g/m²</w:t>
            </w:r>
          </w:p>
        </w:tc>
        <w:tc>
          <w:tcPr>
            <w:tcW w:w="417"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5</w:t>
            </w:r>
          </w:p>
        </w:tc>
      </w:tr>
      <w:tr w:rsidR="00B85F89" w:rsidRPr="00934FE4" w:rsidTr="00BA1774">
        <w:tc>
          <w:tcPr>
            <w:tcW w:w="1259" w:type="dxa"/>
          </w:tcPr>
          <w:p w:rsidR="00B85F89" w:rsidRPr="00934FE4" w:rsidRDefault="00B85F89" w:rsidP="00B85F89">
            <w:pPr>
              <w:rPr>
                <w:sz w:val="20"/>
                <w:szCs w:val="20"/>
              </w:rPr>
            </w:pP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Autres :</w:t>
            </w:r>
          </w:p>
        </w:tc>
        <w:tc>
          <w:tcPr>
            <w:tcW w:w="417"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BA1774">
        <w:tc>
          <w:tcPr>
            <w:tcW w:w="1259" w:type="dxa"/>
          </w:tcPr>
          <w:p w:rsidR="00B85F89" w:rsidRPr="00934FE4" w:rsidRDefault="00B85F89" w:rsidP="00B85F89">
            <w:pPr>
              <w:rPr>
                <w:sz w:val="20"/>
                <w:szCs w:val="20"/>
              </w:rPr>
            </w:pPr>
            <w:r w:rsidRPr="00934FE4">
              <w:rPr>
                <w:sz w:val="20"/>
                <w:szCs w:val="20"/>
              </w:rPr>
              <w:t>5603.91 00</w:t>
            </w:r>
          </w:p>
        </w:tc>
        <w:tc>
          <w:tcPr>
            <w:tcW w:w="7954" w:type="dxa"/>
          </w:tcPr>
          <w:p w:rsidR="00B85F89" w:rsidRPr="00934FE4" w:rsidRDefault="00B85F89" w:rsidP="00B85F89">
            <w:pPr>
              <w:rPr>
                <w:sz w:val="20"/>
                <w:szCs w:val="20"/>
              </w:rPr>
            </w:pPr>
            <w:r w:rsidRPr="00934FE4">
              <w:rPr>
                <w:sz w:val="20"/>
                <w:szCs w:val="20"/>
              </w:rPr>
              <w:t>--</w:t>
            </w:r>
            <w:r w:rsidRPr="00934FE4">
              <w:rPr>
                <w:sz w:val="20"/>
                <w:szCs w:val="20"/>
              </w:rPr>
              <w:tab/>
              <w:t>D'un poids n'excédant pas 25 g/m²</w:t>
            </w:r>
          </w:p>
        </w:tc>
        <w:tc>
          <w:tcPr>
            <w:tcW w:w="417"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004042" w:rsidP="00B85F89">
            <w:pPr>
              <w:rPr>
                <w:sz w:val="20"/>
                <w:szCs w:val="20"/>
              </w:rPr>
            </w:pPr>
            <w:r w:rsidRPr="00934FE4">
              <w:rPr>
                <w:b/>
                <w:bCs/>
                <w:sz w:val="20"/>
                <w:szCs w:val="20"/>
              </w:rPr>
              <w:t>0</w:t>
            </w:r>
          </w:p>
        </w:tc>
      </w:tr>
      <w:tr w:rsidR="00004042" w:rsidRPr="00934FE4" w:rsidTr="00BA1774">
        <w:tc>
          <w:tcPr>
            <w:tcW w:w="1259" w:type="dxa"/>
          </w:tcPr>
          <w:p w:rsidR="00004042" w:rsidRPr="00934FE4" w:rsidRDefault="00004042" w:rsidP="009A65AB">
            <w:pPr>
              <w:rPr>
                <w:sz w:val="20"/>
                <w:szCs w:val="20"/>
              </w:rPr>
            </w:pPr>
            <w:r w:rsidRPr="00934FE4">
              <w:rPr>
                <w:sz w:val="20"/>
                <w:szCs w:val="20"/>
              </w:rPr>
              <w:t>5603.92 00</w:t>
            </w:r>
          </w:p>
        </w:tc>
        <w:tc>
          <w:tcPr>
            <w:tcW w:w="7954" w:type="dxa"/>
          </w:tcPr>
          <w:p w:rsidR="00004042" w:rsidRPr="00934FE4" w:rsidRDefault="00004042" w:rsidP="009A65AB">
            <w:pPr>
              <w:rPr>
                <w:sz w:val="20"/>
                <w:szCs w:val="20"/>
              </w:rPr>
            </w:pPr>
            <w:r w:rsidRPr="00934FE4">
              <w:rPr>
                <w:sz w:val="20"/>
                <w:szCs w:val="20"/>
              </w:rPr>
              <w:t>--</w:t>
            </w:r>
            <w:r w:rsidRPr="00934FE4">
              <w:rPr>
                <w:sz w:val="20"/>
                <w:szCs w:val="20"/>
              </w:rPr>
              <w:tab/>
              <w:t>D'un poids supérieur à 25 g/m² mais n'excédant pas 70 g/m²</w:t>
            </w:r>
          </w:p>
        </w:tc>
        <w:tc>
          <w:tcPr>
            <w:tcW w:w="417" w:type="dxa"/>
          </w:tcPr>
          <w:p w:rsidR="00004042" w:rsidRPr="00934FE4" w:rsidRDefault="00004042" w:rsidP="009A65AB">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BA1774">
        <w:tc>
          <w:tcPr>
            <w:tcW w:w="1259" w:type="dxa"/>
          </w:tcPr>
          <w:p w:rsidR="00004042" w:rsidRPr="00934FE4" w:rsidRDefault="00004042" w:rsidP="009A65AB">
            <w:pPr>
              <w:rPr>
                <w:sz w:val="20"/>
                <w:szCs w:val="20"/>
              </w:rPr>
            </w:pPr>
            <w:r w:rsidRPr="00934FE4">
              <w:rPr>
                <w:sz w:val="20"/>
                <w:szCs w:val="20"/>
              </w:rPr>
              <w:t>5603.93 00</w:t>
            </w:r>
          </w:p>
        </w:tc>
        <w:tc>
          <w:tcPr>
            <w:tcW w:w="7954" w:type="dxa"/>
          </w:tcPr>
          <w:p w:rsidR="00004042" w:rsidRPr="00934FE4" w:rsidRDefault="00004042" w:rsidP="009A65AB">
            <w:pPr>
              <w:rPr>
                <w:sz w:val="20"/>
                <w:szCs w:val="20"/>
              </w:rPr>
            </w:pPr>
            <w:r w:rsidRPr="00934FE4">
              <w:rPr>
                <w:sz w:val="20"/>
                <w:szCs w:val="20"/>
              </w:rPr>
              <w:t>--</w:t>
            </w:r>
            <w:r w:rsidRPr="00934FE4">
              <w:rPr>
                <w:sz w:val="20"/>
                <w:szCs w:val="20"/>
              </w:rPr>
              <w:tab/>
              <w:t>D'un poids supérieur à 70 g/m² mais n'excédant pas 150 g/m²</w:t>
            </w:r>
          </w:p>
        </w:tc>
        <w:tc>
          <w:tcPr>
            <w:tcW w:w="417" w:type="dxa"/>
          </w:tcPr>
          <w:p w:rsidR="00004042" w:rsidRPr="00934FE4" w:rsidRDefault="00004042" w:rsidP="009A65AB">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004042" w:rsidRPr="00934FE4" w:rsidTr="00BA1774">
        <w:tc>
          <w:tcPr>
            <w:tcW w:w="1259" w:type="dxa"/>
          </w:tcPr>
          <w:p w:rsidR="00004042" w:rsidRPr="00934FE4" w:rsidRDefault="00004042" w:rsidP="00B85F89">
            <w:pPr>
              <w:rPr>
                <w:sz w:val="20"/>
                <w:szCs w:val="20"/>
              </w:rPr>
            </w:pPr>
            <w:r w:rsidRPr="00934FE4">
              <w:rPr>
                <w:sz w:val="20"/>
                <w:szCs w:val="20"/>
              </w:rPr>
              <w:t>5603.94 00</w:t>
            </w:r>
          </w:p>
        </w:tc>
        <w:tc>
          <w:tcPr>
            <w:tcW w:w="7954" w:type="dxa"/>
          </w:tcPr>
          <w:p w:rsidR="00004042" w:rsidRPr="00934FE4" w:rsidRDefault="00004042" w:rsidP="00B85F89">
            <w:pPr>
              <w:rPr>
                <w:sz w:val="20"/>
                <w:szCs w:val="20"/>
              </w:rPr>
            </w:pPr>
            <w:r w:rsidRPr="00934FE4">
              <w:rPr>
                <w:sz w:val="20"/>
                <w:szCs w:val="20"/>
              </w:rPr>
              <w:t>--</w:t>
            </w:r>
            <w:r w:rsidRPr="00934FE4">
              <w:rPr>
                <w:sz w:val="20"/>
                <w:szCs w:val="20"/>
              </w:rPr>
              <w:tab/>
              <w:t>D'un poids supérieur à 150 g/m²</w:t>
            </w:r>
          </w:p>
        </w:tc>
        <w:tc>
          <w:tcPr>
            <w:tcW w:w="417" w:type="dxa"/>
          </w:tcPr>
          <w:p w:rsidR="00004042" w:rsidRPr="00934FE4" w:rsidRDefault="00004042" w:rsidP="00B85F89">
            <w:pPr>
              <w:rPr>
                <w:sz w:val="20"/>
                <w:szCs w:val="20"/>
              </w:rPr>
            </w:pPr>
            <w:r w:rsidRPr="00934FE4">
              <w:rPr>
                <w:sz w:val="20"/>
                <w:szCs w:val="20"/>
              </w:rPr>
              <w:t>kg</w:t>
            </w:r>
          </w:p>
        </w:tc>
        <w:tc>
          <w:tcPr>
            <w:tcW w:w="630" w:type="dxa"/>
          </w:tcPr>
          <w:p w:rsidR="00004042" w:rsidRPr="00934FE4" w:rsidRDefault="00004042" w:rsidP="00004042">
            <w:pPr>
              <w:rPr>
                <w:sz w:val="20"/>
                <w:szCs w:val="20"/>
              </w:rPr>
            </w:pPr>
            <w:r w:rsidRPr="00934FE4">
              <w:rPr>
                <w:sz w:val="20"/>
                <w:szCs w:val="20"/>
              </w:rPr>
              <w:t>0</w:t>
            </w:r>
          </w:p>
        </w:tc>
      </w:tr>
      <w:tr w:rsidR="009A65AB" w:rsidRPr="00934FE4" w:rsidTr="00BA1774">
        <w:tc>
          <w:tcPr>
            <w:tcW w:w="1259" w:type="dxa"/>
          </w:tcPr>
          <w:p w:rsidR="009A65AB" w:rsidRPr="00934FE4" w:rsidRDefault="009A65AB" w:rsidP="00B85F89">
            <w:pPr>
              <w:rPr>
                <w:sz w:val="20"/>
                <w:szCs w:val="20"/>
              </w:rPr>
            </w:pPr>
            <w:r w:rsidRPr="00934FE4">
              <w:rPr>
                <w:b/>
                <w:bCs/>
                <w:sz w:val="20"/>
                <w:szCs w:val="20"/>
              </w:rPr>
              <w:t>5604</w:t>
            </w:r>
          </w:p>
        </w:tc>
        <w:tc>
          <w:tcPr>
            <w:tcW w:w="7954" w:type="dxa"/>
          </w:tcPr>
          <w:p w:rsidR="009A65AB" w:rsidRPr="00934FE4" w:rsidRDefault="009A65AB" w:rsidP="00C4033F">
            <w:pPr>
              <w:rPr>
                <w:sz w:val="20"/>
                <w:szCs w:val="20"/>
              </w:rPr>
            </w:pPr>
            <w:r w:rsidRPr="00934FE4">
              <w:rPr>
                <w:b/>
                <w:bCs/>
                <w:sz w:val="20"/>
                <w:szCs w:val="20"/>
              </w:rPr>
              <w:t>Fils et cordes de caoutchouc, recouverts de textiles; fils textiles, lames et formes similaires des nos 54.04 ou 54.05, imprégnés, enduits, recouverts ou gainés de caoutchouc ou de matière plastique.</w:t>
            </w:r>
          </w:p>
        </w:tc>
        <w:tc>
          <w:tcPr>
            <w:tcW w:w="417" w:type="dxa"/>
          </w:tcPr>
          <w:p w:rsidR="009A65AB" w:rsidRPr="00934FE4" w:rsidRDefault="009A65AB" w:rsidP="00B85F89">
            <w:pPr>
              <w:rPr>
                <w:sz w:val="20"/>
                <w:szCs w:val="20"/>
              </w:rPr>
            </w:pPr>
          </w:p>
        </w:tc>
        <w:tc>
          <w:tcPr>
            <w:tcW w:w="630" w:type="dxa"/>
          </w:tcPr>
          <w:p w:rsidR="009A65AB" w:rsidRPr="00934FE4" w:rsidRDefault="009A65AB" w:rsidP="00B85F89">
            <w:pPr>
              <w:rPr>
                <w:sz w:val="20"/>
                <w:szCs w:val="20"/>
              </w:rPr>
            </w:pPr>
          </w:p>
        </w:tc>
      </w:tr>
      <w:tr w:rsidR="009A65AB" w:rsidRPr="00934FE4" w:rsidTr="00BA1774">
        <w:tc>
          <w:tcPr>
            <w:tcW w:w="1259" w:type="dxa"/>
          </w:tcPr>
          <w:p w:rsidR="009A65AB" w:rsidRPr="00934FE4" w:rsidRDefault="009A65AB" w:rsidP="00B85F89">
            <w:pPr>
              <w:rPr>
                <w:sz w:val="20"/>
                <w:szCs w:val="20"/>
              </w:rPr>
            </w:pPr>
            <w:r w:rsidRPr="00934FE4">
              <w:rPr>
                <w:sz w:val="20"/>
                <w:szCs w:val="20"/>
              </w:rPr>
              <w:t>5604.10 00</w:t>
            </w:r>
          </w:p>
        </w:tc>
        <w:tc>
          <w:tcPr>
            <w:tcW w:w="7954" w:type="dxa"/>
          </w:tcPr>
          <w:p w:rsidR="009A65AB" w:rsidRPr="00934FE4" w:rsidRDefault="009A65AB" w:rsidP="00B85F89">
            <w:pPr>
              <w:rPr>
                <w:sz w:val="20"/>
                <w:szCs w:val="20"/>
              </w:rPr>
            </w:pPr>
            <w:r w:rsidRPr="00934FE4">
              <w:rPr>
                <w:sz w:val="20"/>
                <w:szCs w:val="20"/>
              </w:rPr>
              <w:t>-</w:t>
            </w:r>
            <w:r w:rsidRPr="00934FE4">
              <w:rPr>
                <w:sz w:val="20"/>
                <w:szCs w:val="20"/>
              </w:rPr>
              <w:tab/>
              <w:t>Fils et cordes de caoutchouc, recouverts de textiles</w:t>
            </w:r>
          </w:p>
        </w:tc>
        <w:tc>
          <w:tcPr>
            <w:tcW w:w="417" w:type="dxa"/>
          </w:tcPr>
          <w:p w:rsidR="009A65AB" w:rsidRPr="00934FE4" w:rsidRDefault="009A65AB" w:rsidP="00B85F89">
            <w:pPr>
              <w:rPr>
                <w:sz w:val="20"/>
                <w:szCs w:val="20"/>
              </w:rPr>
            </w:pPr>
            <w:r w:rsidRPr="00934FE4">
              <w:rPr>
                <w:sz w:val="20"/>
                <w:szCs w:val="20"/>
              </w:rPr>
              <w:t>kg</w:t>
            </w:r>
          </w:p>
        </w:tc>
        <w:tc>
          <w:tcPr>
            <w:tcW w:w="630" w:type="dxa"/>
          </w:tcPr>
          <w:p w:rsidR="009A65AB" w:rsidRPr="00934FE4" w:rsidRDefault="009A65AB" w:rsidP="00B85F89">
            <w:pPr>
              <w:rPr>
                <w:sz w:val="20"/>
                <w:szCs w:val="20"/>
              </w:rPr>
            </w:pPr>
            <w:r w:rsidRPr="00934FE4">
              <w:rPr>
                <w:b/>
                <w:bCs/>
                <w:sz w:val="20"/>
                <w:szCs w:val="20"/>
              </w:rPr>
              <w:t>5</w:t>
            </w:r>
          </w:p>
        </w:tc>
      </w:tr>
      <w:tr w:rsidR="00BA1774" w:rsidRPr="00934FE4" w:rsidTr="00E97E92">
        <w:tc>
          <w:tcPr>
            <w:tcW w:w="1259" w:type="dxa"/>
            <w:shd w:val="clear" w:color="auto" w:fill="auto"/>
          </w:tcPr>
          <w:p w:rsidR="00BA1774" w:rsidRPr="00934FE4" w:rsidRDefault="00BA1774" w:rsidP="00BA1774">
            <w:pPr>
              <w:rPr>
                <w:sz w:val="20"/>
                <w:szCs w:val="20"/>
              </w:rPr>
            </w:pPr>
            <w:r w:rsidRPr="00934FE4">
              <w:rPr>
                <w:b/>
                <w:bCs/>
                <w:sz w:val="20"/>
                <w:szCs w:val="20"/>
              </w:rPr>
              <w:t>NDP</w:t>
            </w:r>
          </w:p>
        </w:tc>
        <w:tc>
          <w:tcPr>
            <w:tcW w:w="7954" w:type="dxa"/>
            <w:shd w:val="clear" w:color="auto" w:fill="auto"/>
          </w:tcPr>
          <w:p w:rsidR="00BA1774" w:rsidRPr="00934FE4" w:rsidRDefault="00BA1774" w:rsidP="00BA1774">
            <w:pPr>
              <w:jc w:val="center"/>
              <w:rPr>
                <w:sz w:val="20"/>
                <w:szCs w:val="20"/>
              </w:rPr>
            </w:pPr>
            <w:r w:rsidRPr="00934FE4">
              <w:rPr>
                <w:b/>
                <w:bCs/>
                <w:sz w:val="20"/>
                <w:szCs w:val="20"/>
              </w:rPr>
              <w:t>LIBELLE</w:t>
            </w:r>
          </w:p>
        </w:tc>
        <w:tc>
          <w:tcPr>
            <w:tcW w:w="417" w:type="dxa"/>
            <w:shd w:val="clear" w:color="auto" w:fill="auto"/>
          </w:tcPr>
          <w:p w:rsidR="00BA1774" w:rsidRPr="00934FE4" w:rsidRDefault="00BA1774" w:rsidP="00BA1774">
            <w:pPr>
              <w:rPr>
                <w:sz w:val="20"/>
                <w:szCs w:val="20"/>
              </w:rPr>
            </w:pPr>
            <w:r w:rsidRPr="00934FE4">
              <w:rPr>
                <w:b/>
                <w:bCs/>
                <w:sz w:val="20"/>
                <w:szCs w:val="20"/>
              </w:rPr>
              <w:t>CS</w:t>
            </w:r>
          </w:p>
        </w:tc>
        <w:tc>
          <w:tcPr>
            <w:tcW w:w="630" w:type="dxa"/>
            <w:shd w:val="clear" w:color="auto" w:fill="auto"/>
          </w:tcPr>
          <w:p w:rsidR="00BA1774" w:rsidRPr="00934FE4" w:rsidRDefault="00BA1774" w:rsidP="00BA1774">
            <w:pPr>
              <w:rPr>
                <w:sz w:val="20"/>
                <w:szCs w:val="20"/>
              </w:rPr>
            </w:pPr>
            <w:r w:rsidRPr="00934FE4">
              <w:rPr>
                <w:b/>
                <w:bCs/>
                <w:sz w:val="20"/>
                <w:szCs w:val="20"/>
              </w:rPr>
              <w:t>DD%</w:t>
            </w:r>
          </w:p>
        </w:tc>
      </w:tr>
      <w:tr w:rsidR="00BA1774" w:rsidRPr="00934FE4" w:rsidTr="00BA1774">
        <w:tc>
          <w:tcPr>
            <w:tcW w:w="1259" w:type="dxa"/>
          </w:tcPr>
          <w:p w:rsidR="00BA1774" w:rsidRPr="00934FE4" w:rsidRDefault="00BA1774" w:rsidP="00BA1774">
            <w:pPr>
              <w:rPr>
                <w:sz w:val="20"/>
                <w:szCs w:val="20"/>
              </w:rPr>
            </w:pPr>
            <w:r w:rsidRPr="00934FE4">
              <w:rPr>
                <w:sz w:val="20"/>
                <w:szCs w:val="20"/>
              </w:rPr>
              <w:t>5604.90 00</w:t>
            </w: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BA1774">
        <w:tc>
          <w:tcPr>
            <w:tcW w:w="1259" w:type="dxa"/>
          </w:tcPr>
          <w:p w:rsidR="00BA1774" w:rsidRPr="00934FE4" w:rsidRDefault="00BA1774" w:rsidP="00BA1774">
            <w:pPr>
              <w:rPr>
                <w:sz w:val="20"/>
                <w:szCs w:val="20"/>
              </w:rPr>
            </w:pPr>
            <w:r w:rsidRPr="00934FE4">
              <w:rPr>
                <w:b/>
                <w:bCs/>
                <w:sz w:val="20"/>
                <w:szCs w:val="20"/>
              </w:rPr>
              <w:t>5605.00 00</w:t>
            </w:r>
          </w:p>
        </w:tc>
        <w:tc>
          <w:tcPr>
            <w:tcW w:w="7954" w:type="dxa"/>
          </w:tcPr>
          <w:p w:rsidR="00BA1774" w:rsidRPr="00934FE4" w:rsidRDefault="00BA1774" w:rsidP="00BA1774">
            <w:pPr>
              <w:rPr>
                <w:sz w:val="20"/>
                <w:szCs w:val="20"/>
              </w:rPr>
            </w:pPr>
            <w:r w:rsidRPr="00934FE4">
              <w:rPr>
                <w:b/>
                <w:bCs/>
                <w:sz w:val="20"/>
                <w:szCs w:val="20"/>
              </w:rPr>
              <w:t>Filés métalliques et fils métallisés, même guipés, constitués par des fils textiles, des lames ou formes similaires des nos 54.04 ou 54.05, combinés avec du métal sous forme de fils, de lames ou de poudres, ou recouverts de métal.</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BA1774">
        <w:tc>
          <w:tcPr>
            <w:tcW w:w="1259" w:type="dxa"/>
          </w:tcPr>
          <w:p w:rsidR="00BA1774" w:rsidRPr="00934FE4" w:rsidRDefault="00BA1774" w:rsidP="00BA1774">
            <w:pPr>
              <w:rPr>
                <w:sz w:val="20"/>
                <w:szCs w:val="20"/>
              </w:rPr>
            </w:pPr>
            <w:r w:rsidRPr="00934FE4">
              <w:rPr>
                <w:b/>
                <w:bCs/>
                <w:sz w:val="20"/>
                <w:szCs w:val="20"/>
              </w:rPr>
              <w:t>5606.00 00</w:t>
            </w:r>
          </w:p>
        </w:tc>
        <w:tc>
          <w:tcPr>
            <w:tcW w:w="7954" w:type="dxa"/>
          </w:tcPr>
          <w:p w:rsidR="00BA1774" w:rsidRPr="00934FE4" w:rsidRDefault="00BA1774" w:rsidP="00BA1774">
            <w:pPr>
              <w:rPr>
                <w:sz w:val="20"/>
                <w:szCs w:val="20"/>
              </w:rPr>
            </w:pPr>
            <w:r w:rsidRPr="00934FE4">
              <w:rPr>
                <w:b/>
                <w:bCs/>
                <w:sz w:val="20"/>
                <w:szCs w:val="20"/>
              </w:rPr>
              <w:t>Fils guipés, lames et formes similaires des nos 54.04 ou 54.05 guipées, autres que ceux du no 56.05 et autres que les fils de crin guipés; fils de chenille; fils dits "de chaînette".</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0</w:t>
            </w:r>
          </w:p>
        </w:tc>
      </w:tr>
      <w:tr w:rsidR="00BA1774" w:rsidRPr="00934FE4" w:rsidTr="00BA1774">
        <w:trPr>
          <w:trHeight w:val="265"/>
        </w:trPr>
        <w:tc>
          <w:tcPr>
            <w:tcW w:w="1259" w:type="dxa"/>
          </w:tcPr>
          <w:p w:rsidR="00BA1774" w:rsidRPr="00934FE4" w:rsidRDefault="00BA1774" w:rsidP="00BA1774">
            <w:pPr>
              <w:rPr>
                <w:sz w:val="20"/>
                <w:szCs w:val="20"/>
              </w:rPr>
            </w:pPr>
            <w:r w:rsidRPr="00934FE4">
              <w:rPr>
                <w:b/>
                <w:bCs/>
                <w:sz w:val="20"/>
                <w:szCs w:val="20"/>
              </w:rPr>
              <w:t>5607</w:t>
            </w:r>
          </w:p>
        </w:tc>
        <w:tc>
          <w:tcPr>
            <w:tcW w:w="7954" w:type="dxa"/>
          </w:tcPr>
          <w:p w:rsidR="00BA1774" w:rsidRPr="00934FE4" w:rsidRDefault="00BA1774" w:rsidP="00BA1774">
            <w:pPr>
              <w:rPr>
                <w:sz w:val="20"/>
                <w:szCs w:val="20"/>
              </w:rPr>
            </w:pPr>
            <w:r w:rsidRPr="00934FE4">
              <w:rPr>
                <w:b/>
                <w:bCs/>
                <w:sz w:val="20"/>
                <w:szCs w:val="20"/>
              </w:rPr>
              <w:t>Ficelles, cordes et cordages, tressés ou non, même imprégnés, enduits, recouverts ou gainés de caoutchouc ou de matière plastique.</w:t>
            </w:r>
          </w:p>
        </w:tc>
        <w:tc>
          <w:tcPr>
            <w:tcW w:w="417"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BA1774">
        <w:tc>
          <w:tcPr>
            <w:tcW w:w="1259" w:type="dxa"/>
          </w:tcPr>
          <w:p w:rsidR="00BA1774" w:rsidRPr="00934FE4" w:rsidRDefault="00BA1774" w:rsidP="00BA1774">
            <w:pPr>
              <w:rPr>
                <w:sz w:val="20"/>
                <w:szCs w:val="20"/>
              </w:rPr>
            </w:pP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 xml:space="preserve">De sisal ou d'autres fibres textiles du genre </w:t>
            </w:r>
            <w:r w:rsidRPr="00934FE4">
              <w:rPr>
                <w:i/>
                <w:iCs/>
                <w:sz w:val="20"/>
                <w:szCs w:val="20"/>
              </w:rPr>
              <w:t>Agave</w:t>
            </w:r>
            <w:r w:rsidRPr="00934FE4">
              <w:rPr>
                <w:sz w:val="20"/>
                <w:szCs w:val="20"/>
              </w:rPr>
              <w:t xml:space="preserve"> :</w:t>
            </w:r>
          </w:p>
        </w:tc>
        <w:tc>
          <w:tcPr>
            <w:tcW w:w="417"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BA1774">
        <w:tc>
          <w:tcPr>
            <w:tcW w:w="1259" w:type="dxa"/>
          </w:tcPr>
          <w:p w:rsidR="00BA1774" w:rsidRPr="00934FE4" w:rsidRDefault="00BA1774" w:rsidP="00BA1774">
            <w:pPr>
              <w:rPr>
                <w:sz w:val="20"/>
                <w:szCs w:val="20"/>
              </w:rPr>
            </w:pPr>
            <w:r w:rsidRPr="00934FE4">
              <w:rPr>
                <w:sz w:val="20"/>
                <w:szCs w:val="20"/>
              </w:rPr>
              <w:t>5607.21 00</w:t>
            </w: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Ficelles lieuses ou botteleuses</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15</w:t>
            </w:r>
          </w:p>
        </w:tc>
      </w:tr>
      <w:tr w:rsidR="00BA1774" w:rsidRPr="00934FE4" w:rsidTr="00BA1774">
        <w:tc>
          <w:tcPr>
            <w:tcW w:w="1259" w:type="dxa"/>
          </w:tcPr>
          <w:p w:rsidR="00BA1774" w:rsidRPr="00934FE4" w:rsidRDefault="00BA1774" w:rsidP="00BA1774">
            <w:pPr>
              <w:rPr>
                <w:sz w:val="20"/>
                <w:szCs w:val="20"/>
              </w:rPr>
            </w:pPr>
            <w:r w:rsidRPr="00934FE4">
              <w:rPr>
                <w:sz w:val="20"/>
                <w:szCs w:val="20"/>
              </w:rPr>
              <w:t>5607.29 00</w:t>
            </w: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15</w:t>
            </w:r>
          </w:p>
        </w:tc>
      </w:tr>
      <w:tr w:rsidR="00BA1774" w:rsidRPr="00934FE4" w:rsidTr="00BA1774">
        <w:tc>
          <w:tcPr>
            <w:tcW w:w="1259" w:type="dxa"/>
          </w:tcPr>
          <w:p w:rsidR="00BA1774" w:rsidRPr="00934FE4" w:rsidRDefault="00BA1774" w:rsidP="00BA1774">
            <w:pPr>
              <w:rPr>
                <w:sz w:val="20"/>
                <w:szCs w:val="20"/>
              </w:rPr>
            </w:pP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De polyéthylène ou de polypropylène :</w:t>
            </w:r>
          </w:p>
        </w:tc>
        <w:tc>
          <w:tcPr>
            <w:tcW w:w="417"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BA1774">
        <w:tc>
          <w:tcPr>
            <w:tcW w:w="1259" w:type="dxa"/>
          </w:tcPr>
          <w:p w:rsidR="00BA1774" w:rsidRPr="00934FE4" w:rsidRDefault="00BA1774" w:rsidP="00BA1774">
            <w:pPr>
              <w:rPr>
                <w:sz w:val="20"/>
                <w:szCs w:val="20"/>
              </w:rPr>
            </w:pPr>
            <w:r w:rsidRPr="00934FE4">
              <w:rPr>
                <w:sz w:val="20"/>
                <w:szCs w:val="20"/>
              </w:rPr>
              <w:t>5607.41 00</w:t>
            </w: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Ficelles lieuses ou botteleuses</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15</w:t>
            </w:r>
          </w:p>
        </w:tc>
      </w:tr>
      <w:tr w:rsidR="00BA1774" w:rsidRPr="00934FE4" w:rsidTr="00BA1774">
        <w:tc>
          <w:tcPr>
            <w:tcW w:w="1259" w:type="dxa"/>
          </w:tcPr>
          <w:p w:rsidR="00BA1774" w:rsidRPr="00934FE4" w:rsidRDefault="00BA1774" w:rsidP="00BA1774">
            <w:pPr>
              <w:rPr>
                <w:sz w:val="20"/>
                <w:szCs w:val="20"/>
              </w:rPr>
            </w:pPr>
            <w:r w:rsidRPr="00934FE4">
              <w:rPr>
                <w:sz w:val="20"/>
                <w:szCs w:val="20"/>
              </w:rPr>
              <w:t>5607.49 00</w:t>
            </w: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15</w:t>
            </w:r>
          </w:p>
        </w:tc>
      </w:tr>
      <w:tr w:rsidR="00BA1774" w:rsidRPr="00934FE4" w:rsidTr="00BA1774">
        <w:tc>
          <w:tcPr>
            <w:tcW w:w="1259" w:type="dxa"/>
          </w:tcPr>
          <w:p w:rsidR="00BA1774" w:rsidRPr="00934FE4" w:rsidRDefault="00BA1774" w:rsidP="00BA1774">
            <w:pPr>
              <w:rPr>
                <w:sz w:val="20"/>
                <w:szCs w:val="20"/>
              </w:rPr>
            </w:pPr>
            <w:r w:rsidRPr="00934FE4">
              <w:rPr>
                <w:sz w:val="20"/>
                <w:szCs w:val="20"/>
              </w:rPr>
              <w:t>5607.50 00</w:t>
            </w: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D'autres fibres synthétiques</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15</w:t>
            </w:r>
          </w:p>
        </w:tc>
      </w:tr>
      <w:tr w:rsidR="00BA1774" w:rsidRPr="00934FE4" w:rsidTr="00BA1774">
        <w:tc>
          <w:tcPr>
            <w:tcW w:w="1259" w:type="dxa"/>
          </w:tcPr>
          <w:p w:rsidR="00BA1774" w:rsidRPr="00934FE4" w:rsidRDefault="00BA1774" w:rsidP="00BA1774">
            <w:pPr>
              <w:rPr>
                <w:sz w:val="20"/>
                <w:szCs w:val="20"/>
              </w:rPr>
            </w:pPr>
            <w:r w:rsidRPr="00934FE4">
              <w:rPr>
                <w:sz w:val="20"/>
                <w:szCs w:val="20"/>
              </w:rPr>
              <w:t>5607.90 00</w:t>
            </w: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15</w:t>
            </w:r>
          </w:p>
        </w:tc>
      </w:tr>
      <w:tr w:rsidR="00BA1774" w:rsidRPr="00934FE4" w:rsidTr="00BA1774">
        <w:tc>
          <w:tcPr>
            <w:tcW w:w="1259" w:type="dxa"/>
          </w:tcPr>
          <w:p w:rsidR="00BA1774" w:rsidRPr="00934FE4" w:rsidRDefault="00BA1774" w:rsidP="00BA1774">
            <w:pPr>
              <w:rPr>
                <w:sz w:val="20"/>
                <w:szCs w:val="20"/>
              </w:rPr>
            </w:pPr>
            <w:r w:rsidRPr="00934FE4">
              <w:rPr>
                <w:b/>
                <w:bCs/>
                <w:sz w:val="20"/>
                <w:szCs w:val="20"/>
              </w:rPr>
              <w:t>5608</w:t>
            </w:r>
          </w:p>
        </w:tc>
        <w:tc>
          <w:tcPr>
            <w:tcW w:w="7954" w:type="dxa"/>
          </w:tcPr>
          <w:p w:rsidR="00BA1774" w:rsidRPr="00934FE4" w:rsidRDefault="00BA1774" w:rsidP="00BA1774">
            <w:pPr>
              <w:rPr>
                <w:sz w:val="20"/>
                <w:szCs w:val="20"/>
              </w:rPr>
            </w:pPr>
            <w:r w:rsidRPr="00934FE4">
              <w:rPr>
                <w:b/>
                <w:bCs/>
                <w:sz w:val="20"/>
                <w:szCs w:val="20"/>
              </w:rPr>
              <w:t>Filets à mailles nouées, en nappes ou en pièces, obtenus à partir de ficelles, cordes ou cordages; filets confectionnés pour la pêche et autres filets confectionnés, en matières textiles.</w:t>
            </w:r>
          </w:p>
        </w:tc>
        <w:tc>
          <w:tcPr>
            <w:tcW w:w="417"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BA1774">
        <w:tc>
          <w:tcPr>
            <w:tcW w:w="1259" w:type="dxa"/>
          </w:tcPr>
          <w:p w:rsidR="00BA1774" w:rsidRPr="00934FE4" w:rsidRDefault="00BA1774" w:rsidP="00BA1774">
            <w:pPr>
              <w:rPr>
                <w:sz w:val="20"/>
                <w:szCs w:val="20"/>
              </w:rPr>
            </w:pP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En matières textiles synthétiques ou artificielles :</w:t>
            </w:r>
          </w:p>
        </w:tc>
        <w:tc>
          <w:tcPr>
            <w:tcW w:w="417" w:type="dxa"/>
          </w:tcPr>
          <w:p w:rsidR="00BA1774" w:rsidRPr="00934FE4" w:rsidRDefault="00BA1774" w:rsidP="00BA1774">
            <w:pPr>
              <w:rPr>
                <w:sz w:val="20"/>
                <w:szCs w:val="20"/>
              </w:rPr>
            </w:pPr>
          </w:p>
        </w:tc>
        <w:tc>
          <w:tcPr>
            <w:tcW w:w="630" w:type="dxa"/>
          </w:tcPr>
          <w:p w:rsidR="00BA1774" w:rsidRPr="00934FE4" w:rsidRDefault="00BA1774" w:rsidP="00BA1774">
            <w:pPr>
              <w:rPr>
                <w:sz w:val="20"/>
                <w:szCs w:val="20"/>
              </w:rPr>
            </w:pPr>
          </w:p>
        </w:tc>
      </w:tr>
      <w:tr w:rsidR="00BA1774" w:rsidRPr="00934FE4" w:rsidTr="00BA1774">
        <w:tc>
          <w:tcPr>
            <w:tcW w:w="1259" w:type="dxa"/>
          </w:tcPr>
          <w:p w:rsidR="00BA1774" w:rsidRPr="00934FE4" w:rsidRDefault="00BA1774" w:rsidP="00BA1774">
            <w:pPr>
              <w:rPr>
                <w:sz w:val="20"/>
                <w:szCs w:val="20"/>
              </w:rPr>
            </w:pPr>
            <w:r w:rsidRPr="00934FE4">
              <w:rPr>
                <w:sz w:val="20"/>
                <w:szCs w:val="20"/>
              </w:rPr>
              <w:t>5608.11 00</w:t>
            </w: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Filets confectionnés pour la pêche</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BA1774">
        <w:tc>
          <w:tcPr>
            <w:tcW w:w="1259" w:type="dxa"/>
          </w:tcPr>
          <w:p w:rsidR="00BA1774" w:rsidRPr="00934FE4" w:rsidRDefault="00BA1774" w:rsidP="00BA1774">
            <w:pPr>
              <w:rPr>
                <w:sz w:val="20"/>
                <w:szCs w:val="20"/>
              </w:rPr>
            </w:pPr>
            <w:r w:rsidRPr="00934FE4">
              <w:rPr>
                <w:sz w:val="20"/>
                <w:szCs w:val="20"/>
              </w:rPr>
              <w:t>5608.19 00</w:t>
            </w: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BA1774">
        <w:tc>
          <w:tcPr>
            <w:tcW w:w="1259" w:type="dxa"/>
          </w:tcPr>
          <w:p w:rsidR="00BA1774" w:rsidRPr="00934FE4" w:rsidRDefault="00BA1774" w:rsidP="00BA1774">
            <w:pPr>
              <w:rPr>
                <w:sz w:val="20"/>
                <w:szCs w:val="20"/>
              </w:rPr>
            </w:pPr>
            <w:r w:rsidRPr="00934FE4">
              <w:rPr>
                <w:sz w:val="20"/>
                <w:szCs w:val="20"/>
              </w:rPr>
              <w:t>5608.90 00</w:t>
            </w:r>
          </w:p>
        </w:tc>
        <w:tc>
          <w:tcPr>
            <w:tcW w:w="7954" w:type="dxa"/>
          </w:tcPr>
          <w:p w:rsidR="00BA1774" w:rsidRPr="00934FE4" w:rsidRDefault="00BA1774" w:rsidP="00BA1774">
            <w:pPr>
              <w:rPr>
                <w:sz w:val="20"/>
                <w:szCs w:val="20"/>
              </w:rPr>
            </w:pPr>
            <w:r w:rsidRPr="00934FE4">
              <w:rPr>
                <w:sz w:val="20"/>
                <w:szCs w:val="20"/>
              </w:rPr>
              <w:t>-</w:t>
            </w:r>
            <w:r w:rsidRPr="00934FE4">
              <w:rPr>
                <w:sz w:val="20"/>
                <w:szCs w:val="20"/>
              </w:rPr>
              <w:tab/>
              <w:t>Autres</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r w:rsidR="00BA1774" w:rsidRPr="00934FE4" w:rsidTr="00BA1774">
        <w:tc>
          <w:tcPr>
            <w:tcW w:w="1259" w:type="dxa"/>
          </w:tcPr>
          <w:p w:rsidR="00BA1774" w:rsidRPr="00934FE4" w:rsidRDefault="00BA1774" w:rsidP="00BA1774">
            <w:pPr>
              <w:rPr>
                <w:sz w:val="20"/>
                <w:szCs w:val="20"/>
              </w:rPr>
            </w:pPr>
            <w:r w:rsidRPr="00934FE4">
              <w:rPr>
                <w:b/>
                <w:bCs/>
                <w:sz w:val="20"/>
                <w:szCs w:val="20"/>
              </w:rPr>
              <w:t>5609.00 00</w:t>
            </w:r>
          </w:p>
        </w:tc>
        <w:tc>
          <w:tcPr>
            <w:tcW w:w="7954" w:type="dxa"/>
          </w:tcPr>
          <w:p w:rsidR="00BA1774" w:rsidRPr="00934FE4" w:rsidRDefault="00BA1774" w:rsidP="00BA1774">
            <w:pPr>
              <w:rPr>
                <w:sz w:val="20"/>
                <w:szCs w:val="20"/>
              </w:rPr>
            </w:pPr>
            <w:r w:rsidRPr="00934FE4">
              <w:rPr>
                <w:b/>
                <w:bCs/>
                <w:sz w:val="20"/>
                <w:szCs w:val="20"/>
              </w:rPr>
              <w:t>Articles en fils, lames ou formes similaires des nos 54.04 ou 54.05, ficelles, cordes ou cordages, non dénommés ni compris ailleurs.</w:t>
            </w:r>
          </w:p>
        </w:tc>
        <w:tc>
          <w:tcPr>
            <w:tcW w:w="417" w:type="dxa"/>
          </w:tcPr>
          <w:p w:rsidR="00BA1774" w:rsidRPr="00934FE4" w:rsidRDefault="00BA1774" w:rsidP="00BA1774">
            <w:pPr>
              <w:rPr>
                <w:sz w:val="20"/>
                <w:szCs w:val="20"/>
              </w:rPr>
            </w:pPr>
            <w:r w:rsidRPr="00934FE4">
              <w:rPr>
                <w:sz w:val="20"/>
                <w:szCs w:val="20"/>
              </w:rPr>
              <w:t>kg</w:t>
            </w:r>
          </w:p>
        </w:tc>
        <w:tc>
          <w:tcPr>
            <w:tcW w:w="630" w:type="dxa"/>
          </w:tcPr>
          <w:p w:rsidR="00BA1774" w:rsidRPr="00934FE4" w:rsidRDefault="00BA1774" w:rsidP="00BA1774">
            <w:pPr>
              <w:rPr>
                <w:sz w:val="20"/>
                <w:szCs w:val="20"/>
              </w:rPr>
            </w:pPr>
            <w:r w:rsidRPr="00934FE4">
              <w:rPr>
                <w:b/>
                <w:bCs/>
                <w:sz w:val="20"/>
                <w:szCs w:val="20"/>
              </w:rPr>
              <w:t>5</w:t>
            </w:r>
          </w:p>
        </w:tc>
      </w:tr>
    </w:tbl>
    <w:p w:rsidR="00B85F89" w:rsidRPr="00934FE4" w:rsidRDefault="00B85F89" w:rsidP="00B85F89">
      <w:pPr>
        <w:rPr>
          <w:sz w:val="20"/>
          <w:szCs w:val="20"/>
        </w:rPr>
      </w:pPr>
    </w:p>
    <w:p w:rsidR="00C4033F" w:rsidRPr="00934FE4" w:rsidRDefault="00C4033F" w:rsidP="00C4033F">
      <w:pPr>
        <w:jc w:val="center"/>
        <w:rPr>
          <w:sz w:val="20"/>
          <w:szCs w:val="20"/>
        </w:rPr>
      </w:pPr>
      <w:r w:rsidRPr="00934FE4">
        <w:rPr>
          <w:sz w:val="20"/>
          <w:szCs w:val="20"/>
        </w:rPr>
        <w:t>______________</w:t>
      </w:r>
    </w:p>
    <w:p w:rsidR="00BA1774" w:rsidRDefault="00BA1774" w:rsidP="00C4033F">
      <w:pPr>
        <w:jc w:val="center"/>
        <w:rPr>
          <w:b/>
          <w:bCs/>
          <w:sz w:val="20"/>
          <w:szCs w:val="20"/>
        </w:rPr>
      </w:pPr>
    </w:p>
    <w:p w:rsidR="00BA1774" w:rsidRDefault="00BA1774" w:rsidP="00C4033F">
      <w:pPr>
        <w:jc w:val="center"/>
        <w:rPr>
          <w:b/>
          <w:bCs/>
          <w:sz w:val="20"/>
          <w:szCs w:val="20"/>
        </w:rPr>
      </w:pPr>
    </w:p>
    <w:p w:rsidR="00BA1774" w:rsidRDefault="00BA1774" w:rsidP="00C4033F">
      <w:pPr>
        <w:jc w:val="center"/>
        <w:rPr>
          <w:b/>
          <w:bCs/>
          <w:sz w:val="20"/>
          <w:szCs w:val="20"/>
        </w:rPr>
      </w:pPr>
    </w:p>
    <w:p w:rsidR="00B85F89" w:rsidRPr="00934FE4" w:rsidRDefault="00B85F89" w:rsidP="00C4033F">
      <w:pPr>
        <w:jc w:val="center"/>
        <w:rPr>
          <w:b/>
          <w:bCs/>
          <w:sz w:val="20"/>
          <w:szCs w:val="20"/>
        </w:rPr>
      </w:pPr>
      <w:r w:rsidRPr="00934FE4">
        <w:rPr>
          <w:b/>
          <w:bCs/>
          <w:sz w:val="20"/>
          <w:szCs w:val="20"/>
        </w:rPr>
        <w:t>Chapitre 57</w:t>
      </w:r>
    </w:p>
    <w:p w:rsidR="00B85F89" w:rsidRPr="00934FE4" w:rsidRDefault="00B85F89" w:rsidP="00C4033F">
      <w:pPr>
        <w:jc w:val="center"/>
        <w:rPr>
          <w:b/>
          <w:bCs/>
          <w:sz w:val="20"/>
          <w:szCs w:val="20"/>
        </w:rPr>
      </w:pPr>
      <w:r w:rsidRPr="00934FE4">
        <w:rPr>
          <w:b/>
          <w:bCs/>
          <w:sz w:val="20"/>
          <w:szCs w:val="20"/>
        </w:rPr>
        <w:t>Tapis et autres revêtements de sol en matières textiles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 xml:space="preserve">Dans ce Chapitre, on entend par </w:t>
      </w:r>
      <w:r w:rsidRPr="00934FE4">
        <w:rPr>
          <w:i/>
          <w:iCs/>
          <w:sz w:val="20"/>
          <w:szCs w:val="20"/>
        </w:rPr>
        <w:t>tapis et autres revêtements de sol en matières textiles</w:t>
      </w:r>
      <w:r w:rsidRPr="00934FE4">
        <w:rPr>
          <w:sz w:val="20"/>
          <w:szCs w:val="20"/>
        </w:rPr>
        <w:t xml:space="preserve"> tout revêtement de sol dont la face en matière textile se trouve sur le dessus lorsque celui</w:t>
      </w:r>
      <w:r w:rsidRPr="00934FE4">
        <w:rPr>
          <w:sz w:val="20"/>
          <w:szCs w:val="20"/>
        </w:rPr>
        <w:noBreakHyphen/>
        <w:t>ci est posé.  Sont couverts également les articles qui possèdent les caractéristiques des revêtements de sol en matières textiles, mais qui sont utilisés à d'autres fins.</w:t>
      </w:r>
    </w:p>
    <w:p w:rsidR="00B85F89" w:rsidRPr="00934FE4" w:rsidRDefault="00B85F89" w:rsidP="00B85F89">
      <w:pPr>
        <w:rPr>
          <w:sz w:val="20"/>
          <w:szCs w:val="20"/>
        </w:rPr>
      </w:pPr>
      <w:r w:rsidRPr="00934FE4">
        <w:rPr>
          <w:sz w:val="20"/>
          <w:szCs w:val="20"/>
        </w:rPr>
        <w:t>2.</w:t>
      </w:r>
      <w:r w:rsidRPr="00934FE4">
        <w:rPr>
          <w:sz w:val="20"/>
          <w:szCs w:val="20"/>
        </w:rPr>
        <w:noBreakHyphen/>
      </w:r>
      <w:r w:rsidRPr="00934FE4">
        <w:rPr>
          <w:sz w:val="20"/>
          <w:szCs w:val="20"/>
        </w:rPr>
        <w:tab/>
        <w:t>Le présent Chapitre ne couvre pas les thibaudes.</w:t>
      </w:r>
    </w:p>
    <w:p w:rsidR="00B85F89" w:rsidRPr="00934FE4" w:rsidRDefault="00B85F89" w:rsidP="00B85F89">
      <w:pPr>
        <w:rPr>
          <w:sz w:val="20"/>
          <w:szCs w:val="20"/>
        </w:rPr>
      </w:pPr>
    </w:p>
    <w:p w:rsidR="00B85F89" w:rsidRPr="00934FE4" w:rsidRDefault="00B85F89" w:rsidP="00C4033F">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E97E92" w:rsidRPr="00934FE4" w:rsidRDefault="00E97E92"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tbl>
      <w:tblPr>
        <w:tblW w:w="10890" w:type="dxa"/>
        <w:tblInd w:w="-8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0"/>
        <w:gridCol w:w="8640"/>
        <w:gridCol w:w="450"/>
        <w:gridCol w:w="630"/>
      </w:tblGrid>
      <w:tr w:rsidR="00B85F89" w:rsidRPr="00934FE4" w:rsidTr="00EF324F">
        <w:trPr>
          <w:trHeight w:val="251"/>
        </w:trPr>
        <w:tc>
          <w:tcPr>
            <w:tcW w:w="1170" w:type="dxa"/>
          </w:tcPr>
          <w:p w:rsidR="00B85F89" w:rsidRPr="00934FE4" w:rsidRDefault="00B85F89" w:rsidP="00B85F89">
            <w:pPr>
              <w:rPr>
                <w:b/>
                <w:sz w:val="20"/>
                <w:szCs w:val="20"/>
              </w:rPr>
            </w:pPr>
            <w:r w:rsidRPr="00934FE4">
              <w:rPr>
                <w:b/>
                <w:sz w:val="20"/>
                <w:szCs w:val="20"/>
              </w:rPr>
              <w:t>NDP</w:t>
            </w:r>
          </w:p>
        </w:tc>
        <w:tc>
          <w:tcPr>
            <w:tcW w:w="8640" w:type="dxa"/>
          </w:tcPr>
          <w:p w:rsidR="00B85F89" w:rsidRPr="00934FE4" w:rsidRDefault="00B85F89" w:rsidP="00C4033F">
            <w:pPr>
              <w:jc w:val="center"/>
              <w:rPr>
                <w:b/>
                <w:sz w:val="20"/>
                <w:szCs w:val="20"/>
              </w:rPr>
            </w:pPr>
            <w:r w:rsidRPr="00934FE4">
              <w:rPr>
                <w:b/>
                <w:sz w:val="20"/>
                <w:szCs w:val="20"/>
              </w:rPr>
              <w:t>LIBELLE</w:t>
            </w:r>
          </w:p>
        </w:tc>
        <w:tc>
          <w:tcPr>
            <w:tcW w:w="450" w:type="dxa"/>
          </w:tcPr>
          <w:p w:rsidR="00B85F89" w:rsidRPr="00934FE4" w:rsidRDefault="00B85F89" w:rsidP="00B85F89">
            <w:pPr>
              <w:rPr>
                <w:b/>
                <w:sz w:val="20"/>
                <w:szCs w:val="20"/>
              </w:rPr>
            </w:pPr>
            <w:r w:rsidRPr="00934FE4">
              <w:rPr>
                <w:b/>
                <w:sz w:val="20"/>
                <w:szCs w:val="20"/>
              </w:rPr>
              <w:t>CS</w:t>
            </w:r>
          </w:p>
        </w:tc>
        <w:tc>
          <w:tcPr>
            <w:tcW w:w="630" w:type="dxa"/>
          </w:tcPr>
          <w:p w:rsidR="00B85F89" w:rsidRPr="00934FE4" w:rsidRDefault="00B85F89" w:rsidP="00B85F89">
            <w:pPr>
              <w:rPr>
                <w:b/>
                <w:sz w:val="20"/>
                <w:szCs w:val="20"/>
              </w:rPr>
            </w:pPr>
            <w:r w:rsidRPr="00934FE4">
              <w:rPr>
                <w:b/>
                <w:bCs/>
                <w:sz w:val="20"/>
                <w:szCs w:val="20"/>
              </w:rPr>
              <w:t>DD%</w:t>
            </w:r>
          </w:p>
        </w:tc>
      </w:tr>
      <w:tr w:rsidR="00B85F89" w:rsidRPr="00934FE4" w:rsidTr="00943679">
        <w:tc>
          <w:tcPr>
            <w:tcW w:w="1170" w:type="dxa"/>
          </w:tcPr>
          <w:p w:rsidR="00B85F89" w:rsidRPr="00934FE4" w:rsidRDefault="00B85F89" w:rsidP="00B85F89">
            <w:pPr>
              <w:rPr>
                <w:sz w:val="20"/>
                <w:szCs w:val="20"/>
              </w:rPr>
            </w:pPr>
            <w:r w:rsidRPr="00934FE4">
              <w:rPr>
                <w:b/>
                <w:bCs/>
                <w:sz w:val="20"/>
                <w:szCs w:val="20"/>
              </w:rPr>
              <w:t>5701</w:t>
            </w:r>
          </w:p>
        </w:tc>
        <w:tc>
          <w:tcPr>
            <w:tcW w:w="8640" w:type="dxa"/>
          </w:tcPr>
          <w:p w:rsidR="00B85F89" w:rsidRPr="00934FE4" w:rsidRDefault="00B85F89" w:rsidP="00943679">
            <w:pPr>
              <w:jc w:val="both"/>
              <w:rPr>
                <w:sz w:val="20"/>
                <w:szCs w:val="20"/>
              </w:rPr>
            </w:pPr>
            <w:r w:rsidRPr="00934FE4">
              <w:rPr>
                <w:b/>
                <w:bCs/>
                <w:sz w:val="20"/>
                <w:szCs w:val="20"/>
              </w:rPr>
              <w:t>Tapis en matières textiles, à points noués ou enroulés, même confectionnés.</w:t>
            </w:r>
          </w:p>
        </w:tc>
        <w:tc>
          <w:tcPr>
            <w:tcW w:w="45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943679">
        <w:tc>
          <w:tcPr>
            <w:tcW w:w="1170" w:type="dxa"/>
          </w:tcPr>
          <w:p w:rsidR="00B85F89" w:rsidRPr="00934FE4" w:rsidRDefault="00B85F89" w:rsidP="00B85F89">
            <w:pPr>
              <w:rPr>
                <w:sz w:val="20"/>
                <w:szCs w:val="20"/>
              </w:rPr>
            </w:pPr>
            <w:r w:rsidRPr="00934FE4">
              <w:rPr>
                <w:sz w:val="20"/>
                <w:szCs w:val="20"/>
              </w:rPr>
              <w:t>5701.10 00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De laine ou de poils fins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20</w:t>
            </w:r>
          </w:p>
        </w:tc>
      </w:tr>
      <w:tr w:rsidR="00B85F89" w:rsidRPr="00934FE4" w:rsidTr="00943679">
        <w:tc>
          <w:tcPr>
            <w:tcW w:w="1170" w:type="dxa"/>
          </w:tcPr>
          <w:p w:rsidR="00B85F89" w:rsidRPr="00934FE4" w:rsidRDefault="00B85F89" w:rsidP="00B85F89">
            <w:pPr>
              <w:rPr>
                <w:sz w:val="20"/>
                <w:szCs w:val="20"/>
              </w:rPr>
            </w:pPr>
            <w:r w:rsidRPr="00934FE4">
              <w:rPr>
                <w:sz w:val="20"/>
                <w:szCs w:val="20"/>
              </w:rPr>
              <w:t>5701.90 00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D'autres matières textiles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20</w:t>
            </w:r>
          </w:p>
        </w:tc>
      </w:tr>
      <w:tr w:rsidR="00B85F89" w:rsidRPr="00934FE4" w:rsidTr="00EF324F">
        <w:trPr>
          <w:trHeight w:val="792"/>
        </w:trPr>
        <w:tc>
          <w:tcPr>
            <w:tcW w:w="1170" w:type="dxa"/>
          </w:tcPr>
          <w:p w:rsidR="00B85F89" w:rsidRPr="00934FE4" w:rsidRDefault="00B85F89" w:rsidP="00B85F89">
            <w:pPr>
              <w:rPr>
                <w:sz w:val="20"/>
                <w:szCs w:val="20"/>
              </w:rPr>
            </w:pPr>
            <w:r w:rsidRPr="00934FE4">
              <w:rPr>
                <w:b/>
                <w:bCs/>
                <w:sz w:val="20"/>
                <w:szCs w:val="20"/>
              </w:rPr>
              <w:t>5702</w:t>
            </w:r>
          </w:p>
        </w:tc>
        <w:tc>
          <w:tcPr>
            <w:tcW w:w="8640" w:type="dxa"/>
          </w:tcPr>
          <w:p w:rsidR="00B85F89" w:rsidRPr="00934FE4" w:rsidRDefault="00B85F89" w:rsidP="00943679">
            <w:pPr>
              <w:jc w:val="both"/>
              <w:rPr>
                <w:sz w:val="20"/>
                <w:szCs w:val="20"/>
              </w:rPr>
            </w:pPr>
            <w:r w:rsidRPr="00934FE4">
              <w:rPr>
                <w:b/>
                <w:bCs/>
                <w:sz w:val="20"/>
                <w:szCs w:val="20"/>
              </w:rPr>
              <w:t>Tapis et autres revêtements de sol en matières textiles, tissés, non touffetés ni floqués, même confectionnés, y compris les tapis dits "Kelim" ou "Kilim", "Schumacks" ou "Soumak", "Karamanie" et tapis similaires tissés à la main.</w:t>
            </w:r>
          </w:p>
        </w:tc>
        <w:tc>
          <w:tcPr>
            <w:tcW w:w="45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943679">
        <w:tc>
          <w:tcPr>
            <w:tcW w:w="1170" w:type="dxa"/>
          </w:tcPr>
          <w:p w:rsidR="00B85F89" w:rsidRPr="00934FE4" w:rsidRDefault="00B85F89" w:rsidP="00B85F89">
            <w:pPr>
              <w:rPr>
                <w:sz w:val="20"/>
                <w:szCs w:val="20"/>
              </w:rPr>
            </w:pPr>
            <w:r w:rsidRPr="00934FE4">
              <w:rPr>
                <w:sz w:val="20"/>
                <w:szCs w:val="20"/>
              </w:rPr>
              <w:t>5702.10 00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Tapis dits "Kelim" ou "Kilim", "Schumacks" ou "Soumak", "Karamanie" et tapis similaires tissés à la main</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20</w:t>
            </w:r>
          </w:p>
        </w:tc>
      </w:tr>
      <w:tr w:rsidR="00B85F89" w:rsidRPr="00934FE4" w:rsidTr="00943679">
        <w:tc>
          <w:tcPr>
            <w:tcW w:w="1170" w:type="dxa"/>
          </w:tcPr>
          <w:p w:rsidR="00B85F89" w:rsidRPr="00934FE4" w:rsidRDefault="00B85F89" w:rsidP="00B85F89">
            <w:pPr>
              <w:rPr>
                <w:sz w:val="20"/>
                <w:szCs w:val="20"/>
              </w:rPr>
            </w:pPr>
            <w:r w:rsidRPr="00934FE4">
              <w:rPr>
                <w:sz w:val="20"/>
                <w:szCs w:val="20"/>
              </w:rPr>
              <w:t>5702.20 00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Revêtements de sol en coco</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15</w:t>
            </w:r>
          </w:p>
        </w:tc>
      </w:tr>
      <w:tr w:rsidR="00B85F89" w:rsidRPr="00934FE4" w:rsidTr="00943679">
        <w:tc>
          <w:tcPr>
            <w:tcW w:w="1170" w:type="dxa"/>
          </w:tcPr>
          <w:p w:rsidR="00B85F89" w:rsidRPr="00934FE4" w:rsidRDefault="00B85F89" w:rsidP="00B85F89">
            <w:pPr>
              <w:rPr>
                <w:sz w:val="20"/>
                <w:szCs w:val="20"/>
              </w:rPr>
            </w:pP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Autres, à velours, non confectionnés :</w:t>
            </w:r>
          </w:p>
        </w:tc>
        <w:tc>
          <w:tcPr>
            <w:tcW w:w="45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943679">
        <w:tc>
          <w:tcPr>
            <w:tcW w:w="1170" w:type="dxa"/>
          </w:tcPr>
          <w:p w:rsidR="00B85F89" w:rsidRPr="00934FE4" w:rsidRDefault="00B85F89" w:rsidP="00B85F89">
            <w:pPr>
              <w:rPr>
                <w:sz w:val="20"/>
                <w:szCs w:val="20"/>
              </w:rPr>
            </w:pPr>
            <w:r w:rsidRPr="00934FE4">
              <w:rPr>
                <w:sz w:val="20"/>
                <w:szCs w:val="20"/>
              </w:rPr>
              <w:t>5702.31 00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De laine ou de poils fins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20</w:t>
            </w:r>
          </w:p>
        </w:tc>
      </w:tr>
      <w:tr w:rsidR="00B85F89" w:rsidRPr="00934FE4" w:rsidTr="00943679">
        <w:tc>
          <w:tcPr>
            <w:tcW w:w="1170" w:type="dxa"/>
          </w:tcPr>
          <w:p w:rsidR="00B85F89" w:rsidRPr="00934FE4" w:rsidRDefault="00B85F89" w:rsidP="00B85F89">
            <w:pPr>
              <w:rPr>
                <w:sz w:val="20"/>
                <w:szCs w:val="20"/>
              </w:rPr>
            </w:pPr>
            <w:r w:rsidRPr="00934FE4">
              <w:rPr>
                <w:sz w:val="20"/>
                <w:szCs w:val="20"/>
              </w:rPr>
              <w:t>5702.32 00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De matières textiles synthétiques ou artificielles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20</w:t>
            </w:r>
          </w:p>
        </w:tc>
      </w:tr>
      <w:tr w:rsidR="00B85F89" w:rsidRPr="00934FE4" w:rsidTr="00943679">
        <w:tc>
          <w:tcPr>
            <w:tcW w:w="1170" w:type="dxa"/>
          </w:tcPr>
          <w:p w:rsidR="00B85F89" w:rsidRPr="00934FE4" w:rsidRDefault="00B85F89" w:rsidP="00B85F89">
            <w:pPr>
              <w:rPr>
                <w:sz w:val="20"/>
                <w:szCs w:val="20"/>
              </w:rPr>
            </w:pPr>
            <w:r w:rsidRPr="00934FE4">
              <w:rPr>
                <w:sz w:val="20"/>
                <w:szCs w:val="20"/>
              </w:rPr>
              <w:t>5702.39 00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D'autres matières textiles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15</w:t>
            </w:r>
          </w:p>
        </w:tc>
      </w:tr>
      <w:tr w:rsidR="00B85F89" w:rsidRPr="00934FE4" w:rsidTr="00943679">
        <w:tc>
          <w:tcPr>
            <w:tcW w:w="1170" w:type="dxa"/>
          </w:tcPr>
          <w:p w:rsidR="00B85F89" w:rsidRPr="00934FE4" w:rsidRDefault="00B85F89" w:rsidP="00B85F89">
            <w:pPr>
              <w:rPr>
                <w:sz w:val="20"/>
                <w:szCs w:val="20"/>
              </w:rPr>
            </w:pP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Autres, à velours, confectionnés :</w:t>
            </w:r>
          </w:p>
        </w:tc>
        <w:tc>
          <w:tcPr>
            <w:tcW w:w="45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943679">
        <w:tc>
          <w:tcPr>
            <w:tcW w:w="1170" w:type="dxa"/>
          </w:tcPr>
          <w:p w:rsidR="00B85F89" w:rsidRPr="00934FE4" w:rsidRDefault="00B85F89" w:rsidP="00B85F89">
            <w:pPr>
              <w:rPr>
                <w:sz w:val="20"/>
                <w:szCs w:val="20"/>
              </w:rPr>
            </w:pPr>
            <w:r w:rsidRPr="00934FE4">
              <w:rPr>
                <w:sz w:val="20"/>
                <w:szCs w:val="20"/>
              </w:rPr>
              <w:t>5702.41 00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De laine ou de poils fins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15</w:t>
            </w:r>
          </w:p>
        </w:tc>
      </w:tr>
      <w:tr w:rsidR="00B85F89" w:rsidRPr="00934FE4" w:rsidTr="00943679">
        <w:tc>
          <w:tcPr>
            <w:tcW w:w="1170" w:type="dxa"/>
          </w:tcPr>
          <w:p w:rsidR="00B85F89" w:rsidRPr="00934FE4" w:rsidRDefault="00B85F89" w:rsidP="00B85F89">
            <w:pPr>
              <w:rPr>
                <w:sz w:val="20"/>
                <w:szCs w:val="20"/>
              </w:rPr>
            </w:pPr>
            <w:r w:rsidRPr="00934FE4">
              <w:rPr>
                <w:sz w:val="20"/>
                <w:szCs w:val="20"/>
              </w:rPr>
              <w:t>5702.42 00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De matières textiles synthétiques ou artificielles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15</w:t>
            </w:r>
          </w:p>
        </w:tc>
      </w:tr>
      <w:tr w:rsidR="00B85F89" w:rsidRPr="00934FE4" w:rsidTr="00943679">
        <w:tc>
          <w:tcPr>
            <w:tcW w:w="1170" w:type="dxa"/>
          </w:tcPr>
          <w:p w:rsidR="00B85F89" w:rsidRPr="00934FE4" w:rsidRDefault="00B85F89" w:rsidP="00B85F89">
            <w:pPr>
              <w:rPr>
                <w:sz w:val="20"/>
                <w:szCs w:val="20"/>
              </w:rPr>
            </w:pPr>
            <w:r w:rsidRPr="00934FE4">
              <w:rPr>
                <w:sz w:val="20"/>
                <w:szCs w:val="20"/>
              </w:rPr>
              <w:t>5702.49 00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D'autres matières textiles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15</w:t>
            </w:r>
          </w:p>
        </w:tc>
      </w:tr>
      <w:tr w:rsidR="00B85F89" w:rsidRPr="00934FE4" w:rsidTr="00943679">
        <w:tc>
          <w:tcPr>
            <w:tcW w:w="1170" w:type="dxa"/>
          </w:tcPr>
          <w:p w:rsidR="00B85F89" w:rsidRPr="00934FE4" w:rsidRDefault="00B85F89" w:rsidP="00B85F89">
            <w:pPr>
              <w:rPr>
                <w:sz w:val="20"/>
                <w:szCs w:val="20"/>
              </w:rPr>
            </w:pPr>
            <w:r w:rsidRPr="00934FE4">
              <w:rPr>
                <w:sz w:val="20"/>
                <w:szCs w:val="20"/>
              </w:rPr>
              <w:t>5702.50 00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Autres, sans velours, non confectionnés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20</w:t>
            </w:r>
          </w:p>
        </w:tc>
      </w:tr>
      <w:tr w:rsidR="00B85F89" w:rsidRPr="00934FE4" w:rsidTr="00943679">
        <w:tc>
          <w:tcPr>
            <w:tcW w:w="1170" w:type="dxa"/>
          </w:tcPr>
          <w:p w:rsidR="00B85F89" w:rsidRPr="00934FE4" w:rsidRDefault="00B85F89" w:rsidP="00B85F89">
            <w:pPr>
              <w:rPr>
                <w:sz w:val="20"/>
                <w:szCs w:val="20"/>
              </w:rPr>
            </w:pP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Autres, sans velours, confectionnés :</w:t>
            </w:r>
          </w:p>
        </w:tc>
        <w:tc>
          <w:tcPr>
            <w:tcW w:w="45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943679">
        <w:tc>
          <w:tcPr>
            <w:tcW w:w="1170" w:type="dxa"/>
          </w:tcPr>
          <w:p w:rsidR="00B85F89" w:rsidRPr="00934FE4" w:rsidRDefault="00B85F89" w:rsidP="00B85F89">
            <w:pPr>
              <w:rPr>
                <w:sz w:val="20"/>
                <w:szCs w:val="20"/>
              </w:rPr>
            </w:pPr>
            <w:r w:rsidRPr="00934FE4">
              <w:rPr>
                <w:sz w:val="20"/>
                <w:szCs w:val="20"/>
              </w:rPr>
              <w:t>5702.91 00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De laine ou de poils fins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15</w:t>
            </w:r>
          </w:p>
        </w:tc>
      </w:tr>
      <w:tr w:rsidR="00B85F89" w:rsidRPr="00934FE4" w:rsidTr="00943679">
        <w:tc>
          <w:tcPr>
            <w:tcW w:w="1170" w:type="dxa"/>
          </w:tcPr>
          <w:p w:rsidR="00B85F89" w:rsidRPr="00934FE4" w:rsidRDefault="00B85F89" w:rsidP="00B85F89">
            <w:pPr>
              <w:rPr>
                <w:sz w:val="20"/>
                <w:szCs w:val="20"/>
              </w:rPr>
            </w:pPr>
            <w:r w:rsidRPr="00934FE4">
              <w:rPr>
                <w:sz w:val="20"/>
                <w:szCs w:val="20"/>
              </w:rPr>
              <w:t>5702.92 00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De matières textiles synthétiques ou artificielles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15</w:t>
            </w:r>
          </w:p>
        </w:tc>
      </w:tr>
      <w:tr w:rsidR="00B85F89" w:rsidRPr="00934FE4" w:rsidTr="00943679">
        <w:tc>
          <w:tcPr>
            <w:tcW w:w="1170" w:type="dxa"/>
          </w:tcPr>
          <w:p w:rsidR="00B85F89" w:rsidRPr="00934FE4" w:rsidRDefault="00B85F89" w:rsidP="00B85F89">
            <w:pPr>
              <w:rPr>
                <w:sz w:val="20"/>
                <w:szCs w:val="20"/>
              </w:rPr>
            </w:pPr>
            <w:r w:rsidRPr="00934FE4">
              <w:rPr>
                <w:sz w:val="20"/>
                <w:szCs w:val="20"/>
              </w:rPr>
              <w:t>5702.99 00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D'autres matières textiles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20</w:t>
            </w:r>
          </w:p>
        </w:tc>
      </w:tr>
      <w:tr w:rsidR="00B85F89" w:rsidRPr="00934FE4" w:rsidTr="00943679">
        <w:tc>
          <w:tcPr>
            <w:tcW w:w="1170" w:type="dxa"/>
          </w:tcPr>
          <w:p w:rsidR="00B85F89" w:rsidRPr="00934FE4" w:rsidRDefault="00B85F89" w:rsidP="00B85F89">
            <w:pPr>
              <w:rPr>
                <w:sz w:val="20"/>
                <w:szCs w:val="20"/>
              </w:rPr>
            </w:pPr>
            <w:r w:rsidRPr="00934FE4">
              <w:rPr>
                <w:b/>
                <w:bCs/>
                <w:sz w:val="20"/>
                <w:szCs w:val="20"/>
              </w:rPr>
              <w:t>5703</w:t>
            </w:r>
          </w:p>
        </w:tc>
        <w:tc>
          <w:tcPr>
            <w:tcW w:w="8640" w:type="dxa"/>
          </w:tcPr>
          <w:p w:rsidR="00B85F89" w:rsidRPr="00934FE4" w:rsidRDefault="00B85F89" w:rsidP="00943679">
            <w:pPr>
              <w:jc w:val="both"/>
              <w:rPr>
                <w:sz w:val="20"/>
                <w:szCs w:val="20"/>
              </w:rPr>
            </w:pPr>
            <w:r w:rsidRPr="00934FE4">
              <w:rPr>
                <w:b/>
                <w:bCs/>
                <w:sz w:val="20"/>
                <w:szCs w:val="20"/>
              </w:rPr>
              <w:t>Tapis et autres revêtements de sol en matières textiles, touffetés, même confectionnés.</w:t>
            </w:r>
          </w:p>
        </w:tc>
        <w:tc>
          <w:tcPr>
            <w:tcW w:w="45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943679">
        <w:tc>
          <w:tcPr>
            <w:tcW w:w="1170" w:type="dxa"/>
          </w:tcPr>
          <w:p w:rsidR="00B85F89" w:rsidRPr="00934FE4" w:rsidRDefault="00B85F89" w:rsidP="00B85F89">
            <w:pPr>
              <w:rPr>
                <w:sz w:val="20"/>
                <w:szCs w:val="20"/>
              </w:rPr>
            </w:pPr>
            <w:r w:rsidRPr="00934FE4">
              <w:rPr>
                <w:sz w:val="20"/>
                <w:szCs w:val="20"/>
              </w:rPr>
              <w:t>5703.10 00</w:t>
            </w: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De laine ou de poils fins</w:t>
            </w:r>
          </w:p>
        </w:tc>
        <w:tc>
          <w:tcPr>
            <w:tcW w:w="450"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30" w:type="dxa"/>
          </w:tcPr>
          <w:p w:rsidR="00B85F89" w:rsidRPr="00934FE4" w:rsidRDefault="00B85F89" w:rsidP="00B85F89">
            <w:pPr>
              <w:rPr>
                <w:sz w:val="20"/>
                <w:szCs w:val="20"/>
              </w:rPr>
            </w:pPr>
            <w:r w:rsidRPr="00934FE4">
              <w:rPr>
                <w:b/>
                <w:bCs/>
                <w:sz w:val="20"/>
                <w:szCs w:val="20"/>
              </w:rPr>
              <w:t>20</w:t>
            </w:r>
          </w:p>
        </w:tc>
      </w:tr>
      <w:tr w:rsidR="00B85F89" w:rsidRPr="00934FE4" w:rsidTr="00943679">
        <w:tc>
          <w:tcPr>
            <w:tcW w:w="1170" w:type="dxa"/>
          </w:tcPr>
          <w:p w:rsidR="00B85F89" w:rsidRPr="00934FE4" w:rsidRDefault="00B85F89" w:rsidP="00B85F89">
            <w:pPr>
              <w:rPr>
                <w:sz w:val="20"/>
                <w:szCs w:val="20"/>
              </w:rPr>
            </w:pP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De nylon ou d'autres polyamides</w:t>
            </w:r>
            <w:r w:rsidR="007C39C5" w:rsidRPr="00934FE4">
              <w:rPr>
                <w:sz w:val="20"/>
                <w:szCs w:val="20"/>
              </w:rPr>
              <w:t> :</w:t>
            </w:r>
          </w:p>
        </w:tc>
        <w:tc>
          <w:tcPr>
            <w:tcW w:w="45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7C39C5" w:rsidRPr="00934FE4" w:rsidTr="00943679">
        <w:tc>
          <w:tcPr>
            <w:tcW w:w="1170" w:type="dxa"/>
          </w:tcPr>
          <w:p w:rsidR="007C39C5" w:rsidRPr="00934FE4" w:rsidRDefault="007C39C5" w:rsidP="007C39C5">
            <w:pPr>
              <w:rPr>
                <w:sz w:val="20"/>
                <w:szCs w:val="20"/>
              </w:rPr>
            </w:pPr>
            <w:r w:rsidRPr="00934FE4">
              <w:rPr>
                <w:sz w:val="20"/>
                <w:szCs w:val="20"/>
              </w:rPr>
              <w:t>5703.21 00</w:t>
            </w:r>
          </w:p>
        </w:tc>
        <w:tc>
          <w:tcPr>
            <w:tcW w:w="8640" w:type="dxa"/>
          </w:tcPr>
          <w:p w:rsidR="007C39C5" w:rsidRPr="00934FE4" w:rsidRDefault="007C39C5" w:rsidP="00943679">
            <w:pPr>
              <w:jc w:val="both"/>
              <w:rPr>
                <w:sz w:val="20"/>
                <w:szCs w:val="20"/>
              </w:rPr>
            </w:pPr>
            <w:r w:rsidRPr="00934FE4">
              <w:rPr>
                <w:sz w:val="20"/>
                <w:szCs w:val="20"/>
              </w:rPr>
              <w:t>--              Gazon</w:t>
            </w:r>
          </w:p>
        </w:tc>
        <w:tc>
          <w:tcPr>
            <w:tcW w:w="450" w:type="dxa"/>
          </w:tcPr>
          <w:p w:rsidR="007C39C5" w:rsidRPr="00934FE4" w:rsidRDefault="007C39C5" w:rsidP="00037769">
            <w:pPr>
              <w:rPr>
                <w:sz w:val="20"/>
                <w:szCs w:val="20"/>
              </w:rPr>
            </w:pPr>
            <w:r w:rsidRPr="00934FE4">
              <w:rPr>
                <w:sz w:val="20"/>
                <w:szCs w:val="20"/>
              </w:rPr>
              <w:t>m</w:t>
            </w:r>
            <w:r w:rsidRPr="00934FE4">
              <w:rPr>
                <w:sz w:val="20"/>
                <w:szCs w:val="20"/>
                <w:vertAlign w:val="superscript"/>
              </w:rPr>
              <w:t>2</w:t>
            </w:r>
          </w:p>
        </w:tc>
        <w:tc>
          <w:tcPr>
            <w:tcW w:w="630" w:type="dxa"/>
          </w:tcPr>
          <w:p w:rsidR="007C39C5" w:rsidRPr="00934FE4" w:rsidRDefault="007C39C5" w:rsidP="00037769">
            <w:pPr>
              <w:rPr>
                <w:sz w:val="20"/>
                <w:szCs w:val="20"/>
              </w:rPr>
            </w:pPr>
            <w:r w:rsidRPr="00934FE4">
              <w:rPr>
                <w:b/>
                <w:bCs/>
                <w:sz w:val="20"/>
                <w:szCs w:val="20"/>
              </w:rPr>
              <w:t>20</w:t>
            </w:r>
          </w:p>
        </w:tc>
      </w:tr>
      <w:tr w:rsidR="007C39C5" w:rsidRPr="00934FE4" w:rsidTr="00943679">
        <w:tc>
          <w:tcPr>
            <w:tcW w:w="1170" w:type="dxa"/>
          </w:tcPr>
          <w:p w:rsidR="007C39C5" w:rsidRPr="00934FE4" w:rsidRDefault="007C39C5" w:rsidP="007C39C5">
            <w:pPr>
              <w:rPr>
                <w:sz w:val="20"/>
                <w:szCs w:val="20"/>
              </w:rPr>
            </w:pPr>
            <w:r w:rsidRPr="00934FE4">
              <w:rPr>
                <w:sz w:val="20"/>
                <w:szCs w:val="20"/>
              </w:rPr>
              <w:t>5703.29 00</w:t>
            </w:r>
          </w:p>
        </w:tc>
        <w:tc>
          <w:tcPr>
            <w:tcW w:w="8640" w:type="dxa"/>
          </w:tcPr>
          <w:p w:rsidR="007C39C5" w:rsidRPr="00934FE4" w:rsidRDefault="007C39C5" w:rsidP="00943679">
            <w:pPr>
              <w:jc w:val="both"/>
              <w:rPr>
                <w:sz w:val="20"/>
                <w:szCs w:val="20"/>
              </w:rPr>
            </w:pPr>
            <w:r w:rsidRPr="00934FE4">
              <w:rPr>
                <w:sz w:val="20"/>
                <w:szCs w:val="20"/>
              </w:rPr>
              <w:t>--             Autres</w:t>
            </w:r>
          </w:p>
        </w:tc>
        <w:tc>
          <w:tcPr>
            <w:tcW w:w="450" w:type="dxa"/>
          </w:tcPr>
          <w:p w:rsidR="007C39C5" w:rsidRPr="00934FE4" w:rsidRDefault="007C39C5" w:rsidP="00037769">
            <w:pPr>
              <w:rPr>
                <w:sz w:val="20"/>
                <w:szCs w:val="20"/>
              </w:rPr>
            </w:pPr>
            <w:r w:rsidRPr="00934FE4">
              <w:rPr>
                <w:sz w:val="20"/>
                <w:szCs w:val="20"/>
              </w:rPr>
              <w:t>m</w:t>
            </w:r>
            <w:r w:rsidRPr="00934FE4">
              <w:rPr>
                <w:sz w:val="20"/>
                <w:szCs w:val="20"/>
                <w:vertAlign w:val="superscript"/>
              </w:rPr>
              <w:t>2</w:t>
            </w:r>
          </w:p>
        </w:tc>
        <w:tc>
          <w:tcPr>
            <w:tcW w:w="630" w:type="dxa"/>
          </w:tcPr>
          <w:p w:rsidR="007C39C5" w:rsidRPr="00934FE4" w:rsidRDefault="007C39C5" w:rsidP="00037769">
            <w:pPr>
              <w:rPr>
                <w:sz w:val="20"/>
                <w:szCs w:val="20"/>
              </w:rPr>
            </w:pPr>
            <w:r w:rsidRPr="00934FE4">
              <w:rPr>
                <w:b/>
                <w:bCs/>
                <w:sz w:val="20"/>
                <w:szCs w:val="20"/>
              </w:rPr>
              <w:t>20</w:t>
            </w:r>
          </w:p>
        </w:tc>
      </w:tr>
      <w:tr w:rsidR="00B85F89" w:rsidRPr="00934FE4" w:rsidTr="00943679">
        <w:tc>
          <w:tcPr>
            <w:tcW w:w="1170" w:type="dxa"/>
          </w:tcPr>
          <w:p w:rsidR="00B85F89" w:rsidRPr="00934FE4" w:rsidRDefault="00B85F89" w:rsidP="00B85F89">
            <w:pPr>
              <w:rPr>
                <w:sz w:val="20"/>
                <w:szCs w:val="20"/>
              </w:rPr>
            </w:pPr>
          </w:p>
        </w:tc>
        <w:tc>
          <w:tcPr>
            <w:tcW w:w="8640" w:type="dxa"/>
          </w:tcPr>
          <w:p w:rsidR="00B85F89" w:rsidRPr="00934FE4" w:rsidRDefault="00B85F89" w:rsidP="00943679">
            <w:pPr>
              <w:jc w:val="both"/>
              <w:rPr>
                <w:sz w:val="20"/>
                <w:szCs w:val="20"/>
              </w:rPr>
            </w:pPr>
            <w:r w:rsidRPr="00934FE4">
              <w:rPr>
                <w:sz w:val="20"/>
                <w:szCs w:val="20"/>
              </w:rPr>
              <w:t>-</w:t>
            </w:r>
            <w:r w:rsidRPr="00934FE4">
              <w:rPr>
                <w:sz w:val="20"/>
                <w:szCs w:val="20"/>
              </w:rPr>
              <w:tab/>
              <w:t>D'autres matières textiles synthétiques ou de matières  textiles artificielles</w:t>
            </w:r>
          </w:p>
        </w:tc>
        <w:tc>
          <w:tcPr>
            <w:tcW w:w="45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E97E92" w:rsidRPr="00934FE4" w:rsidTr="00E97E92">
        <w:tc>
          <w:tcPr>
            <w:tcW w:w="1170" w:type="dxa"/>
            <w:shd w:val="clear" w:color="auto" w:fill="auto"/>
          </w:tcPr>
          <w:p w:rsidR="00E97E92" w:rsidRPr="00934FE4" w:rsidRDefault="00E97E92" w:rsidP="00E97E92">
            <w:pPr>
              <w:rPr>
                <w:sz w:val="20"/>
                <w:szCs w:val="20"/>
              </w:rPr>
            </w:pPr>
            <w:r w:rsidRPr="00934FE4">
              <w:rPr>
                <w:b/>
                <w:bCs/>
                <w:sz w:val="20"/>
                <w:szCs w:val="20"/>
              </w:rPr>
              <w:t>NDP</w:t>
            </w:r>
          </w:p>
        </w:tc>
        <w:tc>
          <w:tcPr>
            <w:tcW w:w="8640" w:type="dxa"/>
            <w:shd w:val="clear" w:color="auto" w:fill="auto"/>
          </w:tcPr>
          <w:p w:rsidR="00E97E92" w:rsidRPr="00934FE4" w:rsidRDefault="00E97E92" w:rsidP="00E97E92">
            <w:pPr>
              <w:jc w:val="center"/>
              <w:rPr>
                <w:sz w:val="20"/>
                <w:szCs w:val="20"/>
              </w:rPr>
            </w:pPr>
            <w:r w:rsidRPr="00934FE4">
              <w:rPr>
                <w:b/>
                <w:bCs/>
                <w:sz w:val="20"/>
                <w:szCs w:val="20"/>
              </w:rPr>
              <w:t>LIBELLE</w:t>
            </w:r>
          </w:p>
        </w:tc>
        <w:tc>
          <w:tcPr>
            <w:tcW w:w="450" w:type="dxa"/>
            <w:shd w:val="clear" w:color="auto" w:fill="auto"/>
          </w:tcPr>
          <w:p w:rsidR="00E97E92" w:rsidRPr="00934FE4" w:rsidRDefault="00E97E92" w:rsidP="00E97E92">
            <w:pPr>
              <w:rPr>
                <w:sz w:val="20"/>
                <w:szCs w:val="20"/>
              </w:rPr>
            </w:pPr>
            <w:r w:rsidRPr="00934FE4">
              <w:rPr>
                <w:b/>
                <w:bCs/>
                <w:sz w:val="20"/>
                <w:szCs w:val="20"/>
              </w:rPr>
              <w:t>CS</w:t>
            </w:r>
          </w:p>
        </w:tc>
        <w:tc>
          <w:tcPr>
            <w:tcW w:w="630" w:type="dxa"/>
            <w:shd w:val="clear" w:color="auto" w:fill="auto"/>
          </w:tcPr>
          <w:p w:rsidR="00E97E92" w:rsidRPr="00934FE4" w:rsidRDefault="00E97E92" w:rsidP="00E97E92">
            <w:pPr>
              <w:rPr>
                <w:sz w:val="20"/>
                <w:szCs w:val="20"/>
              </w:rPr>
            </w:pPr>
            <w:r w:rsidRPr="00934FE4">
              <w:rPr>
                <w:b/>
                <w:bCs/>
                <w:sz w:val="20"/>
                <w:szCs w:val="20"/>
              </w:rPr>
              <w:t>DD%</w:t>
            </w:r>
          </w:p>
        </w:tc>
      </w:tr>
      <w:tr w:rsidR="00E97E92" w:rsidRPr="00934FE4" w:rsidTr="00943679">
        <w:tc>
          <w:tcPr>
            <w:tcW w:w="1170" w:type="dxa"/>
          </w:tcPr>
          <w:p w:rsidR="00E97E92" w:rsidRPr="00934FE4" w:rsidRDefault="00E97E92" w:rsidP="00E97E92">
            <w:pPr>
              <w:rPr>
                <w:sz w:val="20"/>
                <w:szCs w:val="20"/>
              </w:rPr>
            </w:pPr>
            <w:r w:rsidRPr="00934FE4">
              <w:rPr>
                <w:sz w:val="20"/>
                <w:szCs w:val="20"/>
              </w:rPr>
              <w:t>5703.31 00</w:t>
            </w:r>
          </w:p>
        </w:tc>
        <w:tc>
          <w:tcPr>
            <w:tcW w:w="8640" w:type="dxa"/>
          </w:tcPr>
          <w:p w:rsidR="00E97E92" w:rsidRPr="00934FE4" w:rsidRDefault="00E97E92" w:rsidP="00E97E92">
            <w:pPr>
              <w:jc w:val="both"/>
              <w:rPr>
                <w:sz w:val="20"/>
                <w:szCs w:val="20"/>
              </w:rPr>
            </w:pPr>
            <w:r w:rsidRPr="00934FE4">
              <w:rPr>
                <w:sz w:val="20"/>
                <w:szCs w:val="20"/>
              </w:rPr>
              <w:t>--              Gazon</w:t>
            </w:r>
          </w:p>
        </w:tc>
        <w:tc>
          <w:tcPr>
            <w:tcW w:w="450" w:type="dxa"/>
          </w:tcPr>
          <w:p w:rsidR="00E97E92" w:rsidRPr="00934FE4" w:rsidRDefault="00E97E92" w:rsidP="00E97E92">
            <w:pPr>
              <w:rPr>
                <w:sz w:val="20"/>
                <w:szCs w:val="20"/>
              </w:rPr>
            </w:pPr>
            <w:r w:rsidRPr="00934FE4">
              <w:rPr>
                <w:sz w:val="20"/>
                <w:szCs w:val="20"/>
              </w:rPr>
              <w:t>m</w:t>
            </w:r>
            <w:r w:rsidRPr="00934FE4">
              <w:rPr>
                <w:sz w:val="20"/>
                <w:szCs w:val="20"/>
                <w:vertAlign w:val="superscript"/>
              </w:rPr>
              <w:t>2</w:t>
            </w:r>
          </w:p>
        </w:tc>
        <w:tc>
          <w:tcPr>
            <w:tcW w:w="630" w:type="dxa"/>
          </w:tcPr>
          <w:p w:rsidR="00E97E92" w:rsidRPr="00934FE4" w:rsidRDefault="00E97E92" w:rsidP="00E97E92">
            <w:pPr>
              <w:rPr>
                <w:sz w:val="20"/>
                <w:szCs w:val="20"/>
              </w:rPr>
            </w:pPr>
            <w:r w:rsidRPr="00934FE4">
              <w:rPr>
                <w:b/>
                <w:bCs/>
                <w:sz w:val="20"/>
                <w:szCs w:val="20"/>
              </w:rPr>
              <w:t>20</w:t>
            </w:r>
          </w:p>
        </w:tc>
      </w:tr>
      <w:tr w:rsidR="00E97E92" w:rsidRPr="00934FE4" w:rsidTr="00943679">
        <w:tc>
          <w:tcPr>
            <w:tcW w:w="1170" w:type="dxa"/>
          </w:tcPr>
          <w:p w:rsidR="00E97E92" w:rsidRPr="00934FE4" w:rsidRDefault="00E97E92" w:rsidP="00E97E92">
            <w:pPr>
              <w:rPr>
                <w:sz w:val="20"/>
                <w:szCs w:val="20"/>
              </w:rPr>
            </w:pPr>
            <w:r w:rsidRPr="00934FE4">
              <w:rPr>
                <w:sz w:val="20"/>
                <w:szCs w:val="20"/>
              </w:rPr>
              <w:t>5703.39 00</w:t>
            </w:r>
          </w:p>
        </w:tc>
        <w:tc>
          <w:tcPr>
            <w:tcW w:w="8640" w:type="dxa"/>
          </w:tcPr>
          <w:p w:rsidR="00E97E92" w:rsidRPr="00934FE4" w:rsidRDefault="00E97E92" w:rsidP="00E97E92">
            <w:pPr>
              <w:jc w:val="both"/>
              <w:rPr>
                <w:sz w:val="20"/>
                <w:szCs w:val="20"/>
              </w:rPr>
            </w:pPr>
            <w:r w:rsidRPr="00934FE4">
              <w:rPr>
                <w:sz w:val="20"/>
                <w:szCs w:val="20"/>
              </w:rPr>
              <w:t>--             Autres</w:t>
            </w:r>
          </w:p>
        </w:tc>
        <w:tc>
          <w:tcPr>
            <w:tcW w:w="450" w:type="dxa"/>
          </w:tcPr>
          <w:p w:rsidR="00E97E92" w:rsidRPr="00934FE4" w:rsidRDefault="00E97E92" w:rsidP="00E97E92">
            <w:pPr>
              <w:rPr>
                <w:sz w:val="20"/>
                <w:szCs w:val="20"/>
              </w:rPr>
            </w:pPr>
            <w:r w:rsidRPr="00934FE4">
              <w:rPr>
                <w:sz w:val="20"/>
                <w:szCs w:val="20"/>
              </w:rPr>
              <w:t>m</w:t>
            </w:r>
            <w:r w:rsidRPr="00934FE4">
              <w:rPr>
                <w:sz w:val="20"/>
                <w:szCs w:val="20"/>
                <w:vertAlign w:val="superscript"/>
              </w:rPr>
              <w:t>2</w:t>
            </w:r>
          </w:p>
        </w:tc>
        <w:tc>
          <w:tcPr>
            <w:tcW w:w="630" w:type="dxa"/>
          </w:tcPr>
          <w:p w:rsidR="00E97E92" w:rsidRPr="00934FE4" w:rsidRDefault="00E97E92" w:rsidP="00E97E92">
            <w:pPr>
              <w:rPr>
                <w:sz w:val="20"/>
                <w:szCs w:val="20"/>
              </w:rPr>
            </w:pPr>
            <w:r w:rsidRPr="00934FE4">
              <w:rPr>
                <w:b/>
                <w:bCs/>
                <w:sz w:val="20"/>
                <w:szCs w:val="20"/>
              </w:rPr>
              <w:t>20</w:t>
            </w:r>
          </w:p>
        </w:tc>
      </w:tr>
      <w:tr w:rsidR="00E97E92" w:rsidRPr="00934FE4" w:rsidTr="00943679">
        <w:tc>
          <w:tcPr>
            <w:tcW w:w="1170" w:type="dxa"/>
          </w:tcPr>
          <w:p w:rsidR="00E97E92" w:rsidRPr="00934FE4" w:rsidRDefault="00E97E92" w:rsidP="00E97E92">
            <w:pPr>
              <w:rPr>
                <w:sz w:val="20"/>
                <w:szCs w:val="20"/>
              </w:rPr>
            </w:pPr>
            <w:r w:rsidRPr="00934FE4">
              <w:rPr>
                <w:sz w:val="20"/>
                <w:szCs w:val="20"/>
              </w:rPr>
              <w:t>5703.90 00</w:t>
            </w:r>
          </w:p>
        </w:tc>
        <w:tc>
          <w:tcPr>
            <w:tcW w:w="8640" w:type="dxa"/>
          </w:tcPr>
          <w:p w:rsidR="00E97E92" w:rsidRPr="00934FE4" w:rsidRDefault="00E97E92" w:rsidP="00E97E92">
            <w:pPr>
              <w:jc w:val="both"/>
              <w:rPr>
                <w:sz w:val="20"/>
                <w:szCs w:val="20"/>
              </w:rPr>
            </w:pPr>
            <w:r w:rsidRPr="00934FE4">
              <w:rPr>
                <w:sz w:val="20"/>
                <w:szCs w:val="20"/>
              </w:rPr>
              <w:t>-</w:t>
            </w:r>
            <w:r w:rsidRPr="00934FE4">
              <w:rPr>
                <w:sz w:val="20"/>
                <w:szCs w:val="20"/>
              </w:rPr>
              <w:tab/>
              <w:t>D'autres matières textiles</w:t>
            </w:r>
          </w:p>
        </w:tc>
        <w:tc>
          <w:tcPr>
            <w:tcW w:w="450" w:type="dxa"/>
          </w:tcPr>
          <w:p w:rsidR="00E97E92" w:rsidRPr="00934FE4" w:rsidRDefault="00E97E92" w:rsidP="00E97E92">
            <w:pPr>
              <w:rPr>
                <w:sz w:val="20"/>
                <w:szCs w:val="20"/>
              </w:rPr>
            </w:pPr>
            <w:r w:rsidRPr="00934FE4">
              <w:rPr>
                <w:sz w:val="20"/>
                <w:szCs w:val="20"/>
              </w:rPr>
              <w:t>m</w:t>
            </w:r>
            <w:r w:rsidRPr="00934FE4">
              <w:rPr>
                <w:sz w:val="20"/>
                <w:szCs w:val="20"/>
                <w:vertAlign w:val="superscript"/>
              </w:rPr>
              <w:t>2</w:t>
            </w:r>
          </w:p>
        </w:tc>
        <w:tc>
          <w:tcPr>
            <w:tcW w:w="630" w:type="dxa"/>
          </w:tcPr>
          <w:p w:rsidR="00E97E92" w:rsidRPr="00934FE4" w:rsidRDefault="00E97E92" w:rsidP="00E97E92">
            <w:pPr>
              <w:rPr>
                <w:sz w:val="20"/>
                <w:szCs w:val="20"/>
              </w:rPr>
            </w:pPr>
            <w:r w:rsidRPr="00934FE4">
              <w:rPr>
                <w:b/>
                <w:bCs/>
                <w:sz w:val="20"/>
                <w:szCs w:val="20"/>
              </w:rPr>
              <w:t>20</w:t>
            </w:r>
          </w:p>
        </w:tc>
      </w:tr>
      <w:tr w:rsidR="00E97E92" w:rsidRPr="00934FE4" w:rsidTr="00943679">
        <w:tc>
          <w:tcPr>
            <w:tcW w:w="1170" w:type="dxa"/>
          </w:tcPr>
          <w:p w:rsidR="00E97E92" w:rsidRPr="00934FE4" w:rsidRDefault="00E97E92" w:rsidP="00E97E92">
            <w:pPr>
              <w:rPr>
                <w:sz w:val="20"/>
                <w:szCs w:val="20"/>
              </w:rPr>
            </w:pPr>
            <w:r w:rsidRPr="00934FE4">
              <w:rPr>
                <w:b/>
                <w:bCs/>
                <w:sz w:val="20"/>
                <w:szCs w:val="20"/>
              </w:rPr>
              <w:t>5704</w:t>
            </w:r>
          </w:p>
        </w:tc>
        <w:tc>
          <w:tcPr>
            <w:tcW w:w="8640" w:type="dxa"/>
          </w:tcPr>
          <w:p w:rsidR="00E97E92" w:rsidRPr="00934FE4" w:rsidRDefault="00E97E92" w:rsidP="00E97E92">
            <w:pPr>
              <w:jc w:val="both"/>
              <w:rPr>
                <w:sz w:val="20"/>
                <w:szCs w:val="20"/>
              </w:rPr>
            </w:pPr>
            <w:r w:rsidRPr="00934FE4">
              <w:rPr>
                <w:b/>
                <w:bCs/>
                <w:sz w:val="20"/>
                <w:szCs w:val="20"/>
              </w:rPr>
              <w:t>Tapis et autres revêtements de sol, en feutre, non touffetés ni floqués, même confectionnés.</w:t>
            </w:r>
          </w:p>
        </w:tc>
        <w:tc>
          <w:tcPr>
            <w:tcW w:w="450" w:type="dxa"/>
          </w:tcPr>
          <w:p w:rsidR="00E97E92" w:rsidRPr="00934FE4" w:rsidRDefault="00E97E92" w:rsidP="00E97E92">
            <w:pPr>
              <w:rPr>
                <w:sz w:val="20"/>
                <w:szCs w:val="20"/>
              </w:rPr>
            </w:pPr>
          </w:p>
        </w:tc>
        <w:tc>
          <w:tcPr>
            <w:tcW w:w="630" w:type="dxa"/>
          </w:tcPr>
          <w:p w:rsidR="00E97E92" w:rsidRPr="00934FE4" w:rsidRDefault="00E97E92" w:rsidP="00E97E92">
            <w:pPr>
              <w:rPr>
                <w:sz w:val="20"/>
                <w:szCs w:val="20"/>
              </w:rPr>
            </w:pPr>
          </w:p>
        </w:tc>
      </w:tr>
      <w:tr w:rsidR="00E97E92" w:rsidRPr="00934FE4" w:rsidTr="00943679">
        <w:tc>
          <w:tcPr>
            <w:tcW w:w="1170" w:type="dxa"/>
          </w:tcPr>
          <w:p w:rsidR="00E97E92" w:rsidRPr="00934FE4" w:rsidRDefault="00E97E92" w:rsidP="00E97E92">
            <w:pPr>
              <w:rPr>
                <w:sz w:val="20"/>
                <w:szCs w:val="20"/>
              </w:rPr>
            </w:pPr>
            <w:r w:rsidRPr="00934FE4">
              <w:rPr>
                <w:sz w:val="20"/>
                <w:szCs w:val="20"/>
              </w:rPr>
              <w:t>5704.10 00</w:t>
            </w:r>
          </w:p>
        </w:tc>
        <w:tc>
          <w:tcPr>
            <w:tcW w:w="8640" w:type="dxa"/>
          </w:tcPr>
          <w:p w:rsidR="00E97E92" w:rsidRPr="00934FE4" w:rsidRDefault="00E97E92" w:rsidP="00E97E92">
            <w:pPr>
              <w:jc w:val="both"/>
              <w:rPr>
                <w:sz w:val="20"/>
                <w:szCs w:val="20"/>
              </w:rPr>
            </w:pPr>
            <w:r w:rsidRPr="00934FE4">
              <w:rPr>
                <w:sz w:val="20"/>
                <w:szCs w:val="20"/>
              </w:rPr>
              <w:t>-</w:t>
            </w:r>
            <w:r w:rsidRPr="00934FE4">
              <w:rPr>
                <w:sz w:val="20"/>
                <w:szCs w:val="20"/>
              </w:rPr>
              <w:tab/>
              <w:t>Carreaux dont la surface n'excède pas 0,3 m²</w:t>
            </w:r>
          </w:p>
        </w:tc>
        <w:tc>
          <w:tcPr>
            <w:tcW w:w="450" w:type="dxa"/>
          </w:tcPr>
          <w:p w:rsidR="00E97E92" w:rsidRPr="00934FE4" w:rsidRDefault="00E97E92" w:rsidP="00E97E92">
            <w:pPr>
              <w:rPr>
                <w:sz w:val="20"/>
                <w:szCs w:val="20"/>
              </w:rPr>
            </w:pPr>
            <w:r w:rsidRPr="00934FE4">
              <w:rPr>
                <w:sz w:val="20"/>
                <w:szCs w:val="20"/>
              </w:rPr>
              <w:t>m</w:t>
            </w:r>
            <w:r w:rsidRPr="00934FE4">
              <w:rPr>
                <w:sz w:val="20"/>
                <w:szCs w:val="20"/>
                <w:vertAlign w:val="superscript"/>
              </w:rPr>
              <w:t>2</w:t>
            </w:r>
          </w:p>
        </w:tc>
        <w:tc>
          <w:tcPr>
            <w:tcW w:w="630" w:type="dxa"/>
          </w:tcPr>
          <w:p w:rsidR="00E97E92" w:rsidRPr="00934FE4" w:rsidRDefault="00E97E92" w:rsidP="00E97E92">
            <w:pPr>
              <w:rPr>
                <w:sz w:val="20"/>
                <w:szCs w:val="20"/>
              </w:rPr>
            </w:pPr>
            <w:r w:rsidRPr="00934FE4">
              <w:rPr>
                <w:b/>
                <w:bCs/>
                <w:sz w:val="20"/>
                <w:szCs w:val="20"/>
              </w:rPr>
              <w:t>15</w:t>
            </w:r>
          </w:p>
        </w:tc>
      </w:tr>
      <w:tr w:rsidR="00E97E92" w:rsidRPr="00934FE4" w:rsidTr="00943679">
        <w:tc>
          <w:tcPr>
            <w:tcW w:w="1170" w:type="dxa"/>
          </w:tcPr>
          <w:p w:rsidR="00E97E92" w:rsidRPr="00934FE4" w:rsidRDefault="00E97E92" w:rsidP="00E97E92">
            <w:pPr>
              <w:rPr>
                <w:sz w:val="20"/>
                <w:szCs w:val="20"/>
              </w:rPr>
            </w:pPr>
            <w:r w:rsidRPr="00934FE4">
              <w:rPr>
                <w:sz w:val="20"/>
                <w:szCs w:val="20"/>
              </w:rPr>
              <w:t>5704.20 00</w:t>
            </w:r>
          </w:p>
        </w:tc>
        <w:tc>
          <w:tcPr>
            <w:tcW w:w="8640" w:type="dxa"/>
          </w:tcPr>
          <w:p w:rsidR="00E97E92" w:rsidRPr="00934FE4" w:rsidRDefault="00E97E92" w:rsidP="00E97E92">
            <w:pPr>
              <w:jc w:val="both"/>
              <w:rPr>
                <w:sz w:val="20"/>
                <w:szCs w:val="20"/>
              </w:rPr>
            </w:pPr>
            <w:r w:rsidRPr="00934FE4">
              <w:rPr>
                <w:sz w:val="20"/>
                <w:szCs w:val="20"/>
              </w:rPr>
              <w:t>-</w:t>
            </w:r>
            <w:r w:rsidRPr="00934FE4">
              <w:rPr>
                <w:sz w:val="20"/>
                <w:szCs w:val="20"/>
              </w:rPr>
              <w:tab/>
              <w:t>Carreaux dont la surface excède  0,3 m² mais n’excède pas 1 m²</w:t>
            </w:r>
          </w:p>
        </w:tc>
        <w:tc>
          <w:tcPr>
            <w:tcW w:w="450" w:type="dxa"/>
          </w:tcPr>
          <w:p w:rsidR="00E97E92" w:rsidRPr="00934FE4" w:rsidRDefault="00E97E92" w:rsidP="00E97E92">
            <w:pPr>
              <w:rPr>
                <w:sz w:val="20"/>
                <w:szCs w:val="20"/>
              </w:rPr>
            </w:pPr>
            <w:r w:rsidRPr="00934FE4">
              <w:rPr>
                <w:sz w:val="20"/>
                <w:szCs w:val="20"/>
              </w:rPr>
              <w:t>m</w:t>
            </w:r>
            <w:r w:rsidRPr="00934FE4">
              <w:rPr>
                <w:sz w:val="20"/>
                <w:szCs w:val="20"/>
                <w:vertAlign w:val="superscript"/>
              </w:rPr>
              <w:t>2</w:t>
            </w:r>
          </w:p>
        </w:tc>
        <w:tc>
          <w:tcPr>
            <w:tcW w:w="630" w:type="dxa"/>
          </w:tcPr>
          <w:p w:rsidR="00E97E92" w:rsidRPr="00934FE4" w:rsidRDefault="00E97E92" w:rsidP="00E97E92">
            <w:pPr>
              <w:rPr>
                <w:sz w:val="20"/>
                <w:szCs w:val="20"/>
              </w:rPr>
            </w:pPr>
            <w:r w:rsidRPr="00934FE4">
              <w:rPr>
                <w:b/>
                <w:bCs/>
                <w:sz w:val="20"/>
                <w:szCs w:val="20"/>
              </w:rPr>
              <w:t>20</w:t>
            </w:r>
          </w:p>
        </w:tc>
      </w:tr>
      <w:tr w:rsidR="00E97E92" w:rsidRPr="00934FE4" w:rsidTr="00943679">
        <w:tc>
          <w:tcPr>
            <w:tcW w:w="1170" w:type="dxa"/>
          </w:tcPr>
          <w:p w:rsidR="00E97E92" w:rsidRPr="00934FE4" w:rsidRDefault="00E97E92" w:rsidP="00E97E92">
            <w:pPr>
              <w:rPr>
                <w:sz w:val="20"/>
                <w:szCs w:val="20"/>
              </w:rPr>
            </w:pPr>
            <w:r w:rsidRPr="00934FE4">
              <w:rPr>
                <w:sz w:val="20"/>
                <w:szCs w:val="20"/>
              </w:rPr>
              <w:t>5704.90 00</w:t>
            </w:r>
          </w:p>
        </w:tc>
        <w:tc>
          <w:tcPr>
            <w:tcW w:w="8640" w:type="dxa"/>
          </w:tcPr>
          <w:p w:rsidR="00E97E92" w:rsidRPr="00934FE4" w:rsidRDefault="00E97E92" w:rsidP="00E97E92">
            <w:pPr>
              <w:jc w:val="both"/>
              <w:rPr>
                <w:sz w:val="20"/>
                <w:szCs w:val="20"/>
              </w:rPr>
            </w:pPr>
            <w:r w:rsidRPr="00934FE4">
              <w:rPr>
                <w:sz w:val="20"/>
                <w:szCs w:val="20"/>
              </w:rPr>
              <w:t>-</w:t>
            </w:r>
            <w:r w:rsidRPr="00934FE4">
              <w:rPr>
                <w:sz w:val="20"/>
                <w:szCs w:val="20"/>
              </w:rPr>
              <w:tab/>
              <w:t>Autres</w:t>
            </w:r>
          </w:p>
        </w:tc>
        <w:tc>
          <w:tcPr>
            <w:tcW w:w="450" w:type="dxa"/>
          </w:tcPr>
          <w:p w:rsidR="00E97E92" w:rsidRPr="00934FE4" w:rsidRDefault="00E97E92" w:rsidP="00E97E92">
            <w:pPr>
              <w:rPr>
                <w:sz w:val="20"/>
                <w:szCs w:val="20"/>
              </w:rPr>
            </w:pPr>
            <w:r w:rsidRPr="00934FE4">
              <w:rPr>
                <w:sz w:val="20"/>
                <w:szCs w:val="20"/>
              </w:rPr>
              <w:t>m</w:t>
            </w:r>
            <w:r w:rsidRPr="00934FE4">
              <w:rPr>
                <w:sz w:val="20"/>
                <w:szCs w:val="20"/>
                <w:vertAlign w:val="superscript"/>
              </w:rPr>
              <w:t>2</w:t>
            </w:r>
          </w:p>
        </w:tc>
        <w:tc>
          <w:tcPr>
            <w:tcW w:w="630" w:type="dxa"/>
          </w:tcPr>
          <w:p w:rsidR="00E97E92" w:rsidRPr="00934FE4" w:rsidRDefault="00E97E92" w:rsidP="00E97E92">
            <w:pPr>
              <w:rPr>
                <w:sz w:val="20"/>
                <w:szCs w:val="20"/>
              </w:rPr>
            </w:pPr>
            <w:r w:rsidRPr="00934FE4">
              <w:rPr>
                <w:b/>
                <w:bCs/>
                <w:sz w:val="20"/>
                <w:szCs w:val="20"/>
              </w:rPr>
              <w:t>20</w:t>
            </w:r>
          </w:p>
        </w:tc>
      </w:tr>
      <w:tr w:rsidR="00E97E92" w:rsidRPr="00934FE4" w:rsidTr="00943679">
        <w:tc>
          <w:tcPr>
            <w:tcW w:w="1170" w:type="dxa"/>
          </w:tcPr>
          <w:p w:rsidR="00E97E92" w:rsidRPr="00934FE4" w:rsidRDefault="00E97E92" w:rsidP="00E97E92">
            <w:pPr>
              <w:rPr>
                <w:sz w:val="20"/>
                <w:szCs w:val="20"/>
              </w:rPr>
            </w:pPr>
            <w:r w:rsidRPr="00934FE4">
              <w:rPr>
                <w:b/>
                <w:bCs/>
                <w:sz w:val="20"/>
                <w:szCs w:val="20"/>
              </w:rPr>
              <w:t>5705.00 00</w:t>
            </w:r>
          </w:p>
        </w:tc>
        <w:tc>
          <w:tcPr>
            <w:tcW w:w="8640" w:type="dxa"/>
          </w:tcPr>
          <w:p w:rsidR="00E97E92" w:rsidRPr="00934FE4" w:rsidRDefault="00E97E92" w:rsidP="00E97E92">
            <w:pPr>
              <w:jc w:val="both"/>
              <w:rPr>
                <w:sz w:val="20"/>
                <w:szCs w:val="20"/>
              </w:rPr>
            </w:pPr>
            <w:r w:rsidRPr="00934FE4">
              <w:rPr>
                <w:b/>
                <w:bCs/>
                <w:sz w:val="20"/>
                <w:szCs w:val="20"/>
              </w:rPr>
              <w:t>Autres tapis et revêtements de sol en matières textiles, même confectionnés.</w:t>
            </w:r>
          </w:p>
        </w:tc>
        <w:tc>
          <w:tcPr>
            <w:tcW w:w="450" w:type="dxa"/>
          </w:tcPr>
          <w:p w:rsidR="00E97E92" w:rsidRPr="00934FE4" w:rsidRDefault="00E97E92" w:rsidP="00E97E92">
            <w:pPr>
              <w:rPr>
                <w:sz w:val="20"/>
                <w:szCs w:val="20"/>
              </w:rPr>
            </w:pPr>
            <w:r w:rsidRPr="00934FE4">
              <w:rPr>
                <w:sz w:val="20"/>
                <w:szCs w:val="20"/>
              </w:rPr>
              <w:t>m</w:t>
            </w:r>
            <w:r w:rsidRPr="00934FE4">
              <w:rPr>
                <w:sz w:val="20"/>
                <w:szCs w:val="20"/>
                <w:vertAlign w:val="superscript"/>
              </w:rPr>
              <w:t>2</w:t>
            </w:r>
          </w:p>
        </w:tc>
        <w:tc>
          <w:tcPr>
            <w:tcW w:w="630" w:type="dxa"/>
          </w:tcPr>
          <w:p w:rsidR="00E97E92" w:rsidRPr="00934FE4" w:rsidRDefault="00E97E92" w:rsidP="00E97E92">
            <w:pPr>
              <w:rPr>
                <w:sz w:val="20"/>
                <w:szCs w:val="20"/>
              </w:rPr>
            </w:pPr>
            <w:r w:rsidRPr="00934FE4">
              <w:rPr>
                <w:b/>
                <w:bCs/>
                <w:sz w:val="20"/>
                <w:szCs w:val="20"/>
              </w:rPr>
              <w:t>20</w:t>
            </w:r>
          </w:p>
        </w:tc>
      </w:tr>
    </w:tbl>
    <w:p w:rsidR="00B85F89" w:rsidRPr="00934FE4" w:rsidRDefault="00B85F89" w:rsidP="00B85F89">
      <w:pPr>
        <w:rPr>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r w:rsidRPr="00934FE4">
        <w:rPr>
          <w:b/>
          <w:bCs/>
          <w:sz w:val="20"/>
          <w:szCs w:val="20"/>
        </w:rPr>
        <w:t>________________________</w:t>
      </w: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7C39C5" w:rsidRPr="00934FE4" w:rsidRDefault="007C39C5" w:rsidP="00C4033F">
      <w:pPr>
        <w:jc w:val="center"/>
        <w:rPr>
          <w:b/>
          <w:bCs/>
          <w:sz w:val="20"/>
          <w:szCs w:val="20"/>
        </w:rPr>
      </w:pPr>
    </w:p>
    <w:p w:rsidR="00B85F89" w:rsidRPr="00934FE4" w:rsidRDefault="00B85F89" w:rsidP="00C4033F">
      <w:pPr>
        <w:jc w:val="center"/>
        <w:rPr>
          <w:b/>
          <w:bCs/>
          <w:sz w:val="20"/>
          <w:szCs w:val="20"/>
        </w:rPr>
      </w:pPr>
      <w:r w:rsidRPr="00934FE4">
        <w:rPr>
          <w:b/>
          <w:bCs/>
          <w:sz w:val="20"/>
          <w:szCs w:val="20"/>
        </w:rPr>
        <w:t>Chapitre 58</w:t>
      </w:r>
    </w:p>
    <w:p w:rsidR="00B85F89" w:rsidRPr="00934FE4" w:rsidRDefault="00B85F89" w:rsidP="00C4033F">
      <w:pPr>
        <w:jc w:val="center"/>
        <w:rPr>
          <w:b/>
          <w:bCs/>
          <w:sz w:val="20"/>
          <w:szCs w:val="20"/>
        </w:rPr>
      </w:pPr>
      <w:r w:rsidRPr="00934FE4">
        <w:rPr>
          <w:b/>
          <w:bCs/>
          <w:sz w:val="20"/>
          <w:szCs w:val="20"/>
        </w:rPr>
        <w:t>Tissus spéciaux; surfaces textiles touffetées;</w:t>
      </w:r>
    </w:p>
    <w:p w:rsidR="00B85F89" w:rsidRPr="00934FE4" w:rsidRDefault="008C0861" w:rsidP="00C4033F">
      <w:pPr>
        <w:jc w:val="center"/>
        <w:rPr>
          <w:b/>
          <w:bCs/>
          <w:sz w:val="20"/>
          <w:szCs w:val="20"/>
        </w:rPr>
      </w:pPr>
      <w:r w:rsidRPr="00934FE4">
        <w:rPr>
          <w:b/>
          <w:bCs/>
          <w:sz w:val="20"/>
          <w:szCs w:val="20"/>
        </w:rPr>
        <w:t>Dentelles</w:t>
      </w:r>
      <w:r w:rsidR="00B85F89" w:rsidRPr="00934FE4">
        <w:rPr>
          <w:b/>
          <w:bCs/>
          <w:sz w:val="20"/>
          <w:szCs w:val="20"/>
        </w:rPr>
        <w:t>; tapisseries; passementeries; broderies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C4033F" w:rsidRPr="00934FE4" w:rsidRDefault="00C4033F" w:rsidP="00D60A03">
      <w:pPr>
        <w:pStyle w:val="ListParagraph"/>
        <w:numPr>
          <w:ilvl w:val="0"/>
          <w:numId w:val="74"/>
        </w:numPr>
        <w:jc w:val="both"/>
        <w:rPr>
          <w:bCs/>
          <w:sz w:val="20"/>
          <w:szCs w:val="20"/>
        </w:rPr>
      </w:pPr>
      <w:r w:rsidRPr="00934FE4">
        <w:rPr>
          <w:bCs/>
          <w:sz w:val="20"/>
          <w:szCs w:val="20"/>
        </w:rPr>
        <w:t xml:space="preserve">N'entrent pas dans le présent Chapitre les tissus spécifiés à la Note 1 du Chapitre 59, </w:t>
      </w:r>
      <w:r w:rsidR="00005AFB" w:rsidRPr="00934FE4">
        <w:rPr>
          <w:bCs/>
          <w:sz w:val="20"/>
          <w:szCs w:val="20"/>
        </w:rPr>
        <w:t>imprégnés, enduits</w:t>
      </w:r>
      <w:r w:rsidRPr="00934FE4">
        <w:rPr>
          <w:bCs/>
          <w:sz w:val="20"/>
          <w:szCs w:val="20"/>
        </w:rPr>
        <w:t>, recouverts ou stratifiés et les autres articles du Chapitre 59.</w:t>
      </w:r>
    </w:p>
    <w:p w:rsidR="00C4033F" w:rsidRPr="00934FE4" w:rsidRDefault="00C4033F" w:rsidP="00D60A03">
      <w:pPr>
        <w:pStyle w:val="ListParagraph"/>
        <w:numPr>
          <w:ilvl w:val="0"/>
          <w:numId w:val="74"/>
        </w:numPr>
        <w:jc w:val="both"/>
        <w:rPr>
          <w:bCs/>
          <w:sz w:val="20"/>
          <w:szCs w:val="20"/>
        </w:rPr>
      </w:pPr>
      <w:r w:rsidRPr="00934FE4">
        <w:rPr>
          <w:bCs/>
          <w:sz w:val="20"/>
          <w:szCs w:val="20"/>
        </w:rPr>
        <w:t>Relèvent aussi du no 58.01 les velours et peluches par la trame non encore coupés qui ne      présentent ni poils ni boucles sur leur face.</w:t>
      </w:r>
    </w:p>
    <w:p w:rsidR="00C4033F" w:rsidRPr="00934FE4" w:rsidRDefault="00C4033F" w:rsidP="00D60A03">
      <w:pPr>
        <w:pStyle w:val="ListParagraph"/>
        <w:numPr>
          <w:ilvl w:val="0"/>
          <w:numId w:val="74"/>
        </w:numPr>
        <w:jc w:val="both"/>
        <w:rPr>
          <w:bCs/>
          <w:sz w:val="20"/>
          <w:szCs w:val="20"/>
        </w:rPr>
      </w:pPr>
      <w:r w:rsidRPr="00934FE4">
        <w:rPr>
          <w:bCs/>
          <w:sz w:val="20"/>
          <w:szCs w:val="20"/>
        </w:rPr>
        <w:t>On entend par tissus à point de gaze, au sens du no 58.03, les tissus dont la chaîne est       composée sur tout ou partie de leur surface de fils fixes (fils droits) et de fils mobiles (fils de tour</w:t>
      </w:r>
      <w:r w:rsidR="00005AFB" w:rsidRPr="00934FE4">
        <w:rPr>
          <w:bCs/>
          <w:sz w:val="20"/>
          <w:szCs w:val="20"/>
        </w:rPr>
        <w:t>), ces</w:t>
      </w:r>
      <w:r w:rsidRPr="00934FE4">
        <w:rPr>
          <w:bCs/>
          <w:sz w:val="20"/>
          <w:szCs w:val="20"/>
        </w:rPr>
        <w:t xml:space="preserve"> derniers faisant avec les fils fixes un demi tour, un tour complet ou plus d'un tour, de </w:t>
      </w:r>
      <w:r w:rsidR="00005AFB" w:rsidRPr="00934FE4">
        <w:rPr>
          <w:bCs/>
          <w:sz w:val="20"/>
          <w:szCs w:val="20"/>
        </w:rPr>
        <w:t>manière à</w:t>
      </w:r>
      <w:r w:rsidRPr="00934FE4">
        <w:rPr>
          <w:bCs/>
          <w:sz w:val="20"/>
          <w:szCs w:val="20"/>
        </w:rPr>
        <w:t xml:space="preserve"> former une boucle emprisonnant la trame.</w:t>
      </w:r>
    </w:p>
    <w:p w:rsidR="00C4033F" w:rsidRPr="00934FE4" w:rsidRDefault="00C4033F" w:rsidP="00D60A03">
      <w:pPr>
        <w:pStyle w:val="ListParagraph"/>
        <w:numPr>
          <w:ilvl w:val="0"/>
          <w:numId w:val="74"/>
        </w:numPr>
        <w:jc w:val="both"/>
        <w:rPr>
          <w:bCs/>
          <w:sz w:val="20"/>
          <w:szCs w:val="20"/>
        </w:rPr>
      </w:pPr>
      <w:r w:rsidRPr="00934FE4">
        <w:rPr>
          <w:bCs/>
          <w:sz w:val="20"/>
          <w:szCs w:val="20"/>
        </w:rPr>
        <w:t xml:space="preserve">Ne relèvent pas du no 58.04 les filets à mailles nouées, en nappes ou en pièces, obtenus à </w:t>
      </w:r>
      <w:r w:rsidR="00005AFB" w:rsidRPr="00934FE4">
        <w:rPr>
          <w:bCs/>
          <w:sz w:val="20"/>
          <w:szCs w:val="20"/>
        </w:rPr>
        <w:t>partir de</w:t>
      </w:r>
      <w:r w:rsidRPr="00934FE4">
        <w:rPr>
          <w:bCs/>
          <w:sz w:val="20"/>
          <w:szCs w:val="20"/>
        </w:rPr>
        <w:t xml:space="preserve"> ficelles, cordes ou cordages, du no 56.08.</w:t>
      </w:r>
    </w:p>
    <w:p w:rsidR="00C4033F" w:rsidRPr="00934FE4" w:rsidRDefault="00C4033F" w:rsidP="00D60A03">
      <w:pPr>
        <w:pStyle w:val="ListParagraph"/>
        <w:numPr>
          <w:ilvl w:val="0"/>
          <w:numId w:val="74"/>
        </w:numPr>
        <w:jc w:val="both"/>
        <w:rPr>
          <w:bCs/>
          <w:sz w:val="20"/>
          <w:szCs w:val="20"/>
        </w:rPr>
      </w:pPr>
      <w:r w:rsidRPr="00934FE4">
        <w:rPr>
          <w:bCs/>
          <w:sz w:val="20"/>
          <w:szCs w:val="20"/>
        </w:rPr>
        <w:t>On entend par rubanerie au sens du no 58.06 :</w:t>
      </w:r>
    </w:p>
    <w:p w:rsidR="00C4033F" w:rsidRPr="00934FE4" w:rsidRDefault="0059441C" w:rsidP="00D60A03">
      <w:pPr>
        <w:pStyle w:val="ListParagraph"/>
        <w:numPr>
          <w:ilvl w:val="0"/>
          <w:numId w:val="75"/>
        </w:numPr>
        <w:jc w:val="both"/>
        <w:rPr>
          <w:bCs/>
          <w:sz w:val="20"/>
          <w:szCs w:val="20"/>
        </w:rPr>
      </w:pPr>
      <w:r w:rsidRPr="00934FE4">
        <w:rPr>
          <w:bCs/>
          <w:sz w:val="20"/>
          <w:szCs w:val="20"/>
        </w:rPr>
        <w:t xml:space="preserve">-   </w:t>
      </w:r>
      <w:r w:rsidR="00C4033F" w:rsidRPr="00934FE4">
        <w:rPr>
          <w:bCs/>
          <w:sz w:val="20"/>
          <w:szCs w:val="20"/>
        </w:rPr>
        <w:t>les tissus à chaîne et à trame (y compris les velours) en bandes d'une largeur n'excédant pas 30 cm et comportant des lisières réelles;</w:t>
      </w:r>
    </w:p>
    <w:p w:rsidR="00C4033F" w:rsidRPr="00934FE4" w:rsidRDefault="0059441C" w:rsidP="0059441C">
      <w:pPr>
        <w:pStyle w:val="ListParagraph"/>
        <w:jc w:val="both"/>
        <w:rPr>
          <w:bCs/>
          <w:sz w:val="20"/>
          <w:szCs w:val="20"/>
        </w:rPr>
      </w:pPr>
      <w:r w:rsidRPr="00934FE4">
        <w:rPr>
          <w:bCs/>
          <w:sz w:val="20"/>
          <w:szCs w:val="20"/>
        </w:rPr>
        <w:t>-    les bandes d'une largeur n'excédant pas 30 cm, provenant du découpage de tissus et pourvues de fausses lisières tissées, collées ou autrement obtenues;</w:t>
      </w:r>
    </w:p>
    <w:p w:rsidR="0059441C" w:rsidRPr="00934FE4" w:rsidRDefault="0059441C" w:rsidP="00D60A03">
      <w:pPr>
        <w:pStyle w:val="ListParagraph"/>
        <w:numPr>
          <w:ilvl w:val="0"/>
          <w:numId w:val="75"/>
        </w:numPr>
        <w:jc w:val="both"/>
        <w:rPr>
          <w:bCs/>
          <w:sz w:val="20"/>
          <w:szCs w:val="20"/>
        </w:rPr>
      </w:pPr>
      <w:r w:rsidRPr="00934FE4">
        <w:rPr>
          <w:bCs/>
          <w:sz w:val="20"/>
          <w:szCs w:val="20"/>
        </w:rPr>
        <w:t>les tissus à chaîne et à trame tissés tubulairement, dont la largeur, à l'état aplati, n'excède pas 30 cm;</w:t>
      </w:r>
    </w:p>
    <w:p w:rsidR="0059441C" w:rsidRPr="00934FE4" w:rsidRDefault="0059441C" w:rsidP="00D60A03">
      <w:pPr>
        <w:pStyle w:val="ListParagraph"/>
        <w:numPr>
          <w:ilvl w:val="0"/>
          <w:numId w:val="75"/>
        </w:numPr>
        <w:jc w:val="both"/>
        <w:rPr>
          <w:bCs/>
          <w:sz w:val="20"/>
          <w:szCs w:val="20"/>
        </w:rPr>
      </w:pPr>
      <w:r w:rsidRPr="00934FE4">
        <w:rPr>
          <w:bCs/>
          <w:sz w:val="20"/>
          <w:szCs w:val="20"/>
        </w:rPr>
        <w:t>les biais à bords repliés, d'une largeur n'excédant pas 30 cm à l'état déplié.</w:t>
      </w:r>
    </w:p>
    <w:p w:rsidR="0059441C" w:rsidRPr="00934FE4" w:rsidRDefault="0059441C" w:rsidP="0059441C">
      <w:pPr>
        <w:jc w:val="both"/>
        <w:rPr>
          <w:bCs/>
          <w:sz w:val="20"/>
          <w:szCs w:val="20"/>
        </w:rPr>
      </w:pPr>
      <w:r w:rsidRPr="00934FE4">
        <w:rPr>
          <w:bCs/>
          <w:sz w:val="20"/>
          <w:szCs w:val="20"/>
        </w:rPr>
        <w:t>Les rubans comportant des franges obtenues au tissage sont classés au no 58.08.</w:t>
      </w:r>
    </w:p>
    <w:p w:rsidR="00B85F89" w:rsidRPr="00934FE4" w:rsidRDefault="00B85F89" w:rsidP="0059441C">
      <w:pPr>
        <w:jc w:val="both"/>
        <w:rPr>
          <w:sz w:val="20"/>
          <w:szCs w:val="20"/>
        </w:rPr>
      </w:pPr>
      <w:r w:rsidRPr="00934FE4">
        <w:rPr>
          <w:sz w:val="20"/>
          <w:szCs w:val="20"/>
        </w:rPr>
        <w:t>6.-</w:t>
      </w:r>
      <w:r w:rsidRPr="00934FE4">
        <w:rPr>
          <w:sz w:val="20"/>
          <w:szCs w:val="20"/>
        </w:rPr>
        <w:tab/>
        <w:t xml:space="preserve">L'expression </w:t>
      </w:r>
      <w:r w:rsidRPr="00934FE4">
        <w:rPr>
          <w:i/>
          <w:iCs/>
          <w:sz w:val="20"/>
          <w:szCs w:val="20"/>
        </w:rPr>
        <w:t>broderies</w:t>
      </w:r>
      <w:r w:rsidRPr="00934FE4">
        <w:rPr>
          <w:sz w:val="20"/>
          <w:szCs w:val="20"/>
        </w:rPr>
        <w:t xml:space="preserve"> du n</w:t>
      </w:r>
      <w:r w:rsidR="0059441C" w:rsidRPr="00934FE4">
        <w:rPr>
          <w:sz w:val="20"/>
          <w:szCs w:val="20"/>
        </w:rPr>
        <w:t>o</w:t>
      </w:r>
      <w:r w:rsidRPr="00934FE4">
        <w:rPr>
          <w:sz w:val="20"/>
          <w:szCs w:val="20"/>
        </w:rPr>
        <w:t xml:space="preserve"> 58.10 s'étend aux applications par couture de paillettes, de perles ou de motifs décoratifs en textiles ou autres matières, ainsi qu'aux travaux effectués à l'aide de fils brodeurs en métal ou en fibres de verre. Sont exclues du n</w:t>
      </w:r>
      <w:r w:rsidR="0059441C" w:rsidRPr="00934FE4">
        <w:rPr>
          <w:sz w:val="20"/>
          <w:szCs w:val="20"/>
        </w:rPr>
        <w:t>o</w:t>
      </w:r>
      <w:r w:rsidRPr="00934FE4">
        <w:rPr>
          <w:sz w:val="20"/>
          <w:szCs w:val="20"/>
        </w:rPr>
        <w:t> 58.10 les tapisseries à l'aiguille (n</w:t>
      </w:r>
      <w:r w:rsidR="0059441C" w:rsidRPr="00934FE4">
        <w:rPr>
          <w:sz w:val="20"/>
          <w:szCs w:val="20"/>
        </w:rPr>
        <w:t xml:space="preserve">o </w:t>
      </w:r>
      <w:r w:rsidRPr="00934FE4">
        <w:rPr>
          <w:sz w:val="20"/>
          <w:szCs w:val="20"/>
        </w:rPr>
        <w:t>58.05).</w:t>
      </w:r>
    </w:p>
    <w:p w:rsidR="00B85F89" w:rsidRPr="00934FE4" w:rsidRDefault="00B85F89" w:rsidP="0059441C">
      <w:pPr>
        <w:jc w:val="both"/>
        <w:rPr>
          <w:sz w:val="20"/>
          <w:szCs w:val="20"/>
        </w:rPr>
      </w:pPr>
      <w:r w:rsidRPr="00934FE4">
        <w:rPr>
          <w:sz w:val="20"/>
          <w:szCs w:val="20"/>
        </w:rPr>
        <w:t>7.</w:t>
      </w:r>
      <w:r w:rsidRPr="00934FE4">
        <w:rPr>
          <w:sz w:val="20"/>
          <w:szCs w:val="20"/>
        </w:rPr>
        <w:noBreakHyphen/>
      </w:r>
      <w:r w:rsidRPr="00934FE4">
        <w:rPr>
          <w:sz w:val="20"/>
          <w:szCs w:val="20"/>
        </w:rPr>
        <w:tab/>
        <w:t>Outre les produits du n</w:t>
      </w:r>
      <w:r w:rsidR="0059441C" w:rsidRPr="00934FE4">
        <w:rPr>
          <w:sz w:val="20"/>
          <w:szCs w:val="20"/>
        </w:rPr>
        <w:t>o</w:t>
      </w:r>
      <w:r w:rsidRPr="00934FE4">
        <w:rPr>
          <w:sz w:val="20"/>
          <w:szCs w:val="20"/>
        </w:rPr>
        <w:t xml:space="preserve"> 58.09, relèvent également des positions du présent Chapitre, les articles faits avec des fils de métal et des types utilisés pour l'habillement, l'ameublement ou usages similaires.</w:t>
      </w:r>
    </w:p>
    <w:p w:rsidR="00B85F89" w:rsidRPr="00934FE4" w:rsidRDefault="00B85F89" w:rsidP="0059441C">
      <w:pPr>
        <w:jc w:val="center"/>
        <w:rPr>
          <w:sz w:val="20"/>
          <w:szCs w:val="20"/>
        </w:rPr>
      </w:pPr>
      <w:r w:rsidRPr="00934FE4">
        <w:rPr>
          <w:sz w:val="20"/>
          <w:szCs w:val="20"/>
        </w:rPr>
        <w:t>__________</w:t>
      </w:r>
    </w:p>
    <w:p w:rsidR="007C39C5" w:rsidRPr="00934FE4" w:rsidRDefault="007C39C5" w:rsidP="0059441C">
      <w:pPr>
        <w:jc w:val="center"/>
        <w:rPr>
          <w:sz w:val="20"/>
          <w:szCs w:val="20"/>
        </w:rPr>
      </w:pPr>
    </w:p>
    <w:p w:rsidR="007C39C5" w:rsidRPr="00934FE4" w:rsidRDefault="007C39C5" w:rsidP="0059441C">
      <w:pPr>
        <w:jc w:val="center"/>
        <w:rPr>
          <w:sz w:val="20"/>
          <w:szCs w:val="20"/>
        </w:rPr>
      </w:pPr>
    </w:p>
    <w:p w:rsidR="007C39C5" w:rsidRDefault="007C39C5" w:rsidP="0059441C">
      <w:pPr>
        <w:jc w:val="center"/>
        <w:rPr>
          <w:sz w:val="20"/>
          <w:szCs w:val="20"/>
        </w:rPr>
      </w:pPr>
    </w:p>
    <w:p w:rsidR="00E97E92" w:rsidRDefault="00E97E92" w:rsidP="0059441C">
      <w:pPr>
        <w:jc w:val="center"/>
        <w:rPr>
          <w:sz w:val="20"/>
          <w:szCs w:val="20"/>
        </w:rPr>
      </w:pPr>
    </w:p>
    <w:p w:rsidR="00E97E92" w:rsidRDefault="00E97E92" w:rsidP="0059441C">
      <w:pPr>
        <w:jc w:val="center"/>
        <w:rPr>
          <w:sz w:val="20"/>
          <w:szCs w:val="20"/>
        </w:rPr>
      </w:pPr>
    </w:p>
    <w:p w:rsidR="00E97E92" w:rsidRPr="00934FE4" w:rsidRDefault="00E97E92" w:rsidP="0059441C">
      <w:pPr>
        <w:jc w:val="center"/>
        <w:rPr>
          <w:sz w:val="20"/>
          <w:szCs w:val="20"/>
        </w:rPr>
      </w:pPr>
    </w:p>
    <w:p w:rsidR="007C39C5" w:rsidRPr="00934FE4" w:rsidRDefault="007C39C5" w:rsidP="0059441C">
      <w:pPr>
        <w:jc w:val="center"/>
        <w:rPr>
          <w:sz w:val="20"/>
          <w:szCs w:val="20"/>
        </w:rPr>
      </w:pPr>
    </w:p>
    <w:tbl>
      <w:tblPr>
        <w:tblW w:w="10530" w:type="dxa"/>
        <w:tblInd w:w="-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3"/>
        <w:gridCol w:w="7467"/>
        <w:gridCol w:w="450"/>
        <w:gridCol w:w="810"/>
      </w:tblGrid>
      <w:tr w:rsidR="00B85F89" w:rsidRPr="00934FE4" w:rsidTr="00E97E92">
        <w:tc>
          <w:tcPr>
            <w:tcW w:w="1803" w:type="dxa"/>
          </w:tcPr>
          <w:p w:rsidR="00B85F89" w:rsidRPr="00934FE4" w:rsidRDefault="00B85F89" w:rsidP="00B85F89">
            <w:pPr>
              <w:rPr>
                <w:b/>
                <w:bCs/>
                <w:sz w:val="20"/>
                <w:szCs w:val="20"/>
              </w:rPr>
            </w:pPr>
            <w:r w:rsidRPr="00934FE4">
              <w:rPr>
                <w:b/>
                <w:bCs/>
                <w:sz w:val="20"/>
                <w:szCs w:val="20"/>
              </w:rPr>
              <w:t>NDP</w:t>
            </w:r>
          </w:p>
        </w:tc>
        <w:tc>
          <w:tcPr>
            <w:tcW w:w="7467" w:type="dxa"/>
          </w:tcPr>
          <w:p w:rsidR="00B85F89" w:rsidRPr="00934FE4" w:rsidRDefault="00B85F89" w:rsidP="0059441C">
            <w:pPr>
              <w:jc w:val="center"/>
              <w:rPr>
                <w:b/>
                <w:bCs/>
                <w:sz w:val="20"/>
                <w:szCs w:val="20"/>
              </w:rPr>
            </w:pPr>
            <w:r w:rsidRPr="00934FE4">
              <w:rPr>
                <w:b/>
                <w:bCs/>
                <w:sz w:val="20"/>
                <w:szCs w:val="20"/>
              </w:rPr>
              <w:t>LIBELLE</w:t>
            </w:r>
          </w:p>
        </w:tc>
        <w:tc>
          <w:tcPr>
            <w:tcW w:w="450" w:type="dxa"/>
          </w:tcPr>
          <w:p w:rsidR="00B85F89" w:rsidRPr="00934FE4" w:rsidRDefault="00B85F89" w:rsidP="00B85F89">
            <w:pPr>
              <w:rPr>
                <w:b/>
                <w:bCs/>
                <w:sz w:val="20"/>
                <w:szCs w:val="20"/>
              </w:rPr>
            </w:pPr>
            <w:r w:rsidRPr="00934FE4">
              <w:rPr>
                <w:b/>
                <w:bCs/>
                <w:sz w:val="20"/>
                <w:szCs w:val="20"/>
              </w:rPr>
              <w:t>CS</w:t>
            </w:r>
          </w:p>
        </w:tc>
        <w:tc>
          <w:tcPr>
            <w:tcW w:w="810" w:type="dxa"/>
          </w:tcPr>
          <w:p w:rsidR="00B85F89" w:rsidRPr="00934FE4" w:rsidRDefault="00B85F89" w:rsidP="00B85F89">
            <w:pPr>
              <w:rPr>
                <w:sz w:val="20"/>
                <w:szCs w:val="20"/>
              </w:rPr>
            </w:pPr>
            <w:r w:rsidRPr="00934FE4">
              <w:rPr>
                <w:b/>
                <w:bCs/>
                <w:sz w:val="20"/>
                <w:szCs w:val="20"/>
              </w:rPr>
              <w:t>DD%</w:t>
            </w:r>
          </w:p>
        </w:tc>
      </w:tr>
      <w:tr w:rsidR="00B85F89" w:rsidRPr="00934FE4" w:rsidTr="00E97E92">
        <w:tc>
          <w:tcPr>
            <w:tcW w:w="1803" w:type="dxa"/>
          </w:tcPr>
          <w:p w:rsidR="00B85F89" w:rsidRPr="00934FE4" w:rsidRDefault="00B85F89" w:rsidP="00B85F89">
            <w:pPr>
              <w:rPr>
                <w:sz w:val="20"/>
                <w:szCs w:val="20"/>
              </w:rPr>
            </w:pPr>
            <w:r w:rsidRPr="00934FE4">
              <w:rPr>
                <w:b/>
                <w:bCs/>
                <w:sz w:val="20"/>
                <w:szCs w:val="20"/>
              </w:rPr>
              <w:t>5801</w:t>
            </w:r>
          </w:p>
        </w:tc>
        <w:tc>
          <w:tcPr>
            <w:tcW w:w="7467" w:type="dxa"/>
          </w:tcPr>
          <w:p w:rsidR="00B85F89" w:rsidRPr="00934FE4" w:rsidRDefault="00B85F89" w:rsidP="0059441C">
            <w:pPr>
              <w:jc w:val="both"/>
              <w:rPr>
                <w:sz w:val="20"/>
                <w:szCs w:val="20"/>
              </w:rPr>
            </w:pPr>
            <w:r w:rsidRPr="00934FE4">
              <w:rPr>
                <w:b/>
                <w:bCs/>
                <w:sz w:val="20"/>
                <w:szCs w:val="20"/>
              </w:rPr>
              <w:t>Velours et peluches tissés et tissus de chenille, autres que les articles des nos 58.02 ou n</w:t>
            </w:r>
            <w:r w:rsidR="0059441C" w:rsidRPr="00934FE4">
              <w:rPr>
                <w:b/>
                <w:bCs/>
                <w:sz w:val="20"/>
                <w:szCs w:val="20"/>
              </w:rPr>
              <w:t>o</w:t>
            </w:r>
            <w:r w:rsidRPr="00934FE4">
              <w:rPr>
                <w:b/>
                <w:bCs/>
                <w:sz w:val="20"/>
                <w:szCs w:val="20"/>
              </w:rPr>
              <w:t xml:space="preserve"> 58.06.</w:t>
            </w:r>
          </w:p>
        </w:tc>
        <w:tc>
          <w:tcPr>
            <w:tcW w:w="45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E97E92">
        <w:tc>
          <w:tcPr>
            <w:tcW w:w="1803" w:type="dxa"/>
          </w:tcPr>
          <w:p w:rsidR="00B85F89" w:rsidRPr="00934FE4" w:rsidRDefault="00B85F89" w:rsidP="00B85F89">
            <w:pPr>
              <w:rPr>
                <w:sz w:val="20"/>
                <w:szCs w:val="20"/>
              </w:rPr>
            </w:pPr>
            <w:r w:rsidRPr="00934FE4">
              <w:rPr>
                <w:sz w:val="20"/>
                <w:szCs w:val="20"/>
              </w:rPr>
              <w:t>5801.10 00</w:t>
            </w: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De laine ou de poils fins</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De coton :</w:t>
            </w:r>
          </w:p>
        </w:tc>
        <w:tc>
          <w:tcPr>
            <w:tcW w:w="45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E97E92">
        <w:tc>
          <w:tcPr>
            <w:tcW w:w="1803" w:type="dxa"/>
          </w:tcPr>
          <w:p w:rsidR="00B85F89" w:rsidRPr="00934FE4" w:rsidRDefault="00B85F89" w:rsidP="00B85F89">
            <w:pPr>
              <w:rPr>
                <w:sz w:val="20"/>
                <w:szCs w:val="20"/>
              </w:rPr>
            </w:pPr>
            <w:r w:rsidRPr="00934FE4">
              <w:rPr>
                <w:sz w:val="20"/>
                <w:szCs w:val="20"/>
              </w:rPr>
              <w:t>5801.21 00</w:t>
            </w: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Velours et peluches par la trame, non coupés</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r w:rsidRPr="00934FE4">
              <w:rPr>
                <w:sz w:val="20"/>
                <w:szCs w:val="20"/>
              </w:rPr>
              <w:t>5801.22 00</w:t>
            </w: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Velours et peluches par la trame, coupés, côtelés</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r w:rsidRPr="00934FE4">
              <w:rPr>
                <w:sz w:val="20"/>
                <w:szCs w:val="20"/>
              </w:rPr>
              <w:t>5801.23 00</w:t>
            </w: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Autres velours et peluches par la trame</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r w:rsidRPr="00934FE4">
              <w:rPr>
                <w:sz w:val="20"/>
                <w:szCs w:val="20"/>
              </w:rPr>
              <w:t>5801.26 00</w:t>
            </w: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Tissus de chenille</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r w:rsidRPr="00934FE4">
              <w:rPr>
                <w:sz w:val="20"/>
                <w:szCs w:val="20"/>
              </w:rPr>
              <w:t>5801.27 00</w:t>
            </w:r>
          </w:p>
        </w:tc>
        <w:tc>
          <w:tcPr>
            <w:tcW w:w="7467" w:type="dxa"/>
          </w:tcPr>
          <w:p w:rsidR="00B85F89" w:rsidRPr="00934FE4" w:rsidRDefault="00B85F89" w:rsidP="0059441C">
            <w:pPr>
              <w:jc w:val="both"/>
              <w:rPr>
                <w:sz w:val="20"/>
                <w:szCs w:val="20"/>
              </w:rPr>
            </w:pPr>
            <w:r w:rsidRPr="00934FE4">
              <w:rPr>
                <w:sz w:val="20"/>
                <w:szCs w:val="20"/>
              </w:rPr>
              <w:t>--          Velours et peluches par la chaîne</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De fibres synthétiques ou artificielles :</w:t>
            </w:r>
          </w:p>
        </w:tc>
        <w:tc>
          <w:tcPr>
            <w:tcW w:w="45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E97E92">
        <w:tc>
          <w:tcPr>
            <w:tcW w:w="1803" w:type="dxa"/>
          </w:tcPr>
          <w:p w:rsidR="00B85F89" w:rsidRPr="00934FE4" w:rsidRDefault="00B85F89" w:rsidP="00B85F89">
            <w:pPr>
              <w:rPr>
                <w:sz w:val="20"/>
                <w:szCs w:val="20"/>
              </w:rPr>
            </w:pPr>
            <w:r w:rsidRPr="00934FE4">
              <w:rPr>
                <w:sz w:val="20"/>
                <w:szCs w:val="20"/>
              </w:rPr>
              <w:t>5801.31 00</w:t>
            </w: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Velours et peluches par la trame, non coupés</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r w:rsidRPr="00934FE4">
              <w:rPr>
                <w:sz w:val="20"/>
                <w:szCs w:val="20"/>
              </w:rPr>
              <w:t>5801.32 00</w:t>
            </w: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Velours et peluches par la trame, coupés, côtelés</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r w:rsidRPr="00934FE4">
              <w:rPr>
                <w:sz w:val="20"/>
                <w:szCs w:val="20"/>
              </w:rPr>
              <w:t>5801.33 00</w:t>
            </w: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Autres velours et peluches par la trame</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r w:rsidRPr="00934FE4">
              <w:rPr>
                <w:sz w:val="20"/>
                <w:szCs w:val="20"/>
              </w:rPr>
              <w:t>5801.36 00</w:t>
            </w: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Tissus de chenille</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r w:rsidRPr="00934FE4">
              <w:rPr>
                <w:sz w:val="20"/>
                <w:szCs w:val="20"/>
              </w:rPr>
              <w:t>5801.37 00</w:t>
            </w: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Velours et peluches par la chaîne</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r w:rsidRPr="00934FE4">
              <w:rPr>
                <w:sz w:val="20"/>
                <w:szCs w:val="20"/>
              </w:rPr>
              <w:t>5801.90 00</w:t>
            </w:r>
          </w:p>
        </w:tc>
        <w:tc>
          <w:tcPr>
            <w:tcW w:w="7467" w:type="dxa"/>
          </w:tcPr>
          <w:p w:rsidR="00B85F89" w:rsidRPr="00934FE4" w:rsidRDefault="00B85F89" w:rsidP="0059441C">
            <w:pPr>
              <w:jc w:val="both"/>
              <w:rPr>
                <w:sz w:val="20"/>
                <w:szCs w:val="20"/>
              </w:rPr>
            </w:pPr>
            <w:r w:rsidRPr="00934FE4">
              <w:rPr>
                <w:sz w:val="20"/>
                <w:szCs w:val="20"/>
              </w:rPr>
              <w:t>-</w:t>
            </w:r>
            <w:r w:rsidRPr="00934FE4">
              <w:rPr>
                <w:sz w:val="20"/>
                <w:szCs w:val="20"/>
              </w:rPr>
              <w:tab/>
              <w:t>D'autres matières textiles</w:t>
            </w:r>
          </w:p>
        </w:tc>
        <w:tc>
          <w:tcPr>
            <w:tcW w:w="45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15</w:t>
            </w:r>
          </w:p>
        </w:tc>
      </w:tr>
      <w:tr w:rsidR="00B85F89" w:rsidRPr="00934FE4" w:rsidTr="00E97E92">
        <w:tc>
          <w:tcPr>
            <w:tcW w:w="1803" w:type="dxa"/>
          </w:tcPr>
          <w:p w:rsidR="00B85F89" w:rsidRPr="00934FE4" w:rsidRDefault="00B85F89" w:rsidP="00B85F89">
            <w:pPr>
              <w:rPr>
                <w:sz w:val="20"/>
                <w:szCs w:val="20"/>
              </w:rPr>
            </w:pPr>
            <w:r w:rsidRPr="00934FE4">
              <w:rPr>
                <w:b/>
                <w:bCs/>
                <w:sz w:val="20"/>
                <w:szCs w:val="20"/>
              </w:rPr>
              <w:t>5802</w:t>
            </w:r>
          </w:p>
        </w:tc>
        <w:tc>
          <w:tcPr>
            <w:tcW w:w="7467" w:type="dxa"/>
          </w:tcPr>
          <w:p w:rsidR="00B85F89" w:rsidRPr="00934FE4" w:rsidRDefault="00B85F89" w:rsidP="0059441C">
            <w:pPr>
              <w:jc w:val="both"/>
              <w:rPr>
                <w:sz w:val="20"/>
                <w:szCs w:val="20"/>
              </w:rPr>
            </w:pPr>
            <w:r w:rsidRPr="00934FE4">
              <w:rPr>
                <w:b/>
                <w:bCs/>
                <w:sz w:val="20"/>
                <w:szCs w:val="20"/>
              </w:rPr>
              <w:t>Tissus bouclés du genre éponge, autres que les articles du n</w:t>
            </w:r>
            <w:r w:rsidR="0059441C" w:rsidRPr="00934FE4">
              <w:rPr>
                <w:b/>
                <w:bCs/>
                <w:sz w:val="20"/>
                <w:szCs w:val="20"/>
              </w:rPr>
              <w:t>o</w:t>
            </w:r>
            <w:r w:rsidRPr="00934FE4">
              <w:rPr>
                <w:b/>
                <w:bCs/>
                <w:sz w:val="20"/>
                <w:szCs w:val="20"/>
              </w:rPr>
              <w:t xml:space="preserve"> 58.06; surfaces textiles touffetées, autres que les produits du n</w:t>
            </w:r>
            <w:r w:rsidR="0059441C" w:rsidRPr="00934FE4">
              <w:rPr>
                <w:b/>
                <w:bCs/>
                <w:sz w:val="20"/>
                <w:szCs w:val="20"/>
              </w:rPr>
              <w:t>o</w:t>
            </w:r>
            <w:r w:rsidRPr="00934FE4">
              <w:rPr>
                <w:b/>
                <w:bCs/>
                <w:sz w:val="20"/>
                <w:szCs w:val="20"/>
              </w:rPr>
              <w:t xml:space="preserve"> 57.03.</w:t>
            </w:r>
          </w:p>
        </w:tc>
        <w:tc>
          <w:tcPr>
            <w:tcW w:w="45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3335C7" w:rsidRPr="00934FE4" w:rsidTr="00E97E92">
        <w:tc>
          <w:tcPr>
            <w:tcW w:w="1803" w:type="dxa"/>
          </w:tcPr>
          <w:p w:rsidR="003335C7" w:rsidRPr="00934FE4" w:rsidRDefault="003335C7" w:rsidP="003335C7">
            <w:pPr>
              <w:rPr>
                <w:sz w:val="20"/>
                <w:szCs w:val="20"/>
              </w:rPr>
            </w:pPr>
            <w:r w:rsidRPr="00934FE4">
              <w:rPr>
                <w:sz w:val="20"/>
                <w:szCs w:val="20"/>
              </w:rPr>
              <w:t>5802.10 00</w:t>
            </w:r>
          </w:p>
        </w:tc>
        <w:tc>
          <w:tcPr>
            <w:tcW w:w="7467" w:type="dxa"/>
          </w:tcPr>
          <w:p w:rsidR="003335C7" w:rsidRPr="00934FE4" w:rsidRDefault="003335C7" w:rsidP="003335C7">
            <w:pPr>
              <w:jc w:val="both"/>
              <w:rPr>
                <w:sz w:val="20"/>
                <w:szCs w:val="20"/>
              </w:rPr>
            </w:pPr>
            <w:r w:rsidRPr="00934FE4">
              <w:rPr>
                <w:sz w:val="20"/>
                <w:szCs w:val="20"/>
              </w:rPr>
              <w:t>-</w:t>
            </w:r>
            <w:r w:rsidRPr="00934FE4">
              <w:rPr>
                <w:sz w:val="20"/>
                <w:szCs w:val="20"/>
              </w:rPr>
              <w:tab/>
              <w:t>Tissus bouclés du genre éponge, en coton</w:t>
            </w:r>
          </w:p>
        </w:tc>
        <w:tc>
          <w:tcPr>
            <w:tcW w:w="450" w:type="dxa"/>
          </w:tcPr>
          <w:p w:rsidR="003335C7" w:rsidRPr="00934FE4" w:rsidRDefault="003335C7" w:rsidP="00037769">
            <w:pPr>
              <w:rPr>
                <w:sz w:val="20"/>
                <w:szCs w:val="20"/>
              </w:rPr>
            </w:pPr>
            <w:r w:rsidRPr="00934FE4">
              <w:rPr>
                <w:sz w:val="20"/>
                <w:szCs w:val="20"/>
              </w:rPr>
              <w:t>kg</w:t>
            </w:r>
          </w:p>
        </w:tc>
        <w:tc>
          <w:tcPr>
            <w:tcW w:w="810" w:type="dxa"/>
          </w:tcPr>
          <w:p w:rsidR="003335C7" w:rsidRPr="00934FE4" w:rsidRDefault="003335C7" w:rsidP="00037769">
            <w:pPr>
              <w:rPr>
                <w:sz w:val="20"/>
                <w:szCs w:val="20"/>
              </w:rPr>
            </w:pPr>
            <w:r w:rsidRPr="00934FE4">
              <w:rPr>
                <w:b/>
                <w:bCs/>
                <w:sz w:val="20"/>
                <w:szCs w:val="20"/>
              </w:rPr>
              <w:t>15</w:t>
            </w:r>
          </w:p>
        </w:tc>
      </w:tr>
      <w:tr w:rsidR="003335C7" w:rsidRPr="00934FE4" w:rsidTr="00E97E92">
        <w:tc>
          <w:tcPr>
            <w:tcW w:w="1803" w:type="dxa"/>
          </w:tcPr>
          <w:p w:rsidR="003335C7" w:rsidRPr="00934FE4" w:rsidRDefault="003335C7" w:rsidP="00B85F89">
            <w:pPr>
              <w:rPr>
                <w:sz w:val="20"/>
                <w:szCs w:val="20"/>
              </w:rPr>
            </w:pPr>
            <w:r w:rsidRPr="00934FE4">
              <w:rPr>
                <w:sz w:val="20"/>
                <w:szCs w:val="20"/>
              </w:rPr>
              <w:t>5802.20 00</w:t>
            </w:r>
          </w:p>
        </w:tc>
        <w:tc>
          <w:tcPr>
            <w:tcW w:w="7467" w:type="dxa"/>
          </w:tcPr>
          <w:p w:rsidR="003335C7" w:rsidRPr="00934FE4" w:rsidRDefault="003335C7" w:rsidP="0059441C">
            <w:pPr>
              <w:jc w:val="both"/>
              <w:rPr>
                <w:sz w:val="20"/>
                <w:szCs w:val="20"/>
              </w:rPr>
            </w:pPr>
            <w:r w:rsidRPr="00934FE4">
              <w:rPr>
                <w:sz w:val="20"/>
                <w:szCs w:val="20"/>
              </w:rPr>
              <w:t>-</w:t>
            </w:r>
            <w:r w:rsidRPr="00934FE4">
              <w:rPr>
                <w:sz w:val="20"/>
                <w:szCs w:val="20"/>
              </w:rPr>
              <w:tab/>
              <w:t>Tissus bouclés du genre éponge, en autres matières  textiles</w:t>
            </w:r>
          </w:p>
        </w:tc>
        <w:tc>
          <w:tcPr>
            <w:tcW w:w="450" w:type="dxa"/>
          </w:tcPr>
          <w:p w:rsidR="003335C7" w:rsidRPr="00934FE4" w:rsidRDefault="003335C7" w:rsidP="00B85F89">
            <w:pPr>
              <w:rPr>
                <w:sz w:val="20"/>
                <w:szCs w:val="20"/>
              </w:rPr>
            </w:pPr>
            <w:r w:rsidRPr="00934FE4">
              <w:rPr>
                <w:sz w:val="20"/>
                <w:szCs w:val="20"/>
              </w:rPr>
              <w:t>kg</w:t>
            </w:r>
          </w:p>
        </w:tc>
        <w:tc>
          <w:tcPr>
            <w:tcW w:w="810" w:type="dxa"/>
          </w:tcPr>
          <w:p w:rsidR="003335C7" w:rsidRPr="00934FE4" w:rsidRDefault="003335C7" w:rsidP="00B85F89">
            <w:pPr>
              <w:rPr>
                <w:sz w:val="20"/>
                <w:szCs w:val="20"/>
              </w:rPr>
            </w:pPr>
            <w:r w:rsidRPr="00934FE4">
              <w:rPr>
                <w:b/>
                <w:bCs/>
                <w:sz w:val="20"/>
                <w:szCs w:val="20"/>
              </w:rPr>
              <w:t>15</w:t>
            </w:r>
          </w:p>
        </w:tc>
      </w:tr>
      <w:tr w:rsidR="003335C7" w:rsidRPr="00934FE4" w:rsidTr="00E97E92">
        <w:tc>
          <w:tcPr>
            <w:tcW w:w="1803" w:type="dxa"/>
          </w:tcPr>
          <w:p w:rsidR="003335C7" w:rsidRPr="00934FE4" w:rsidRDefault="003335C7" w:rsidP="00B85F89">
            <w:pPr>
              <w:rPr>
                <w:sz w:val="20"/>
                <w:szCs w:val="20"/>
              </w:rPr>
            </w:pPr>
            <w:r w:rsidRPr="00934FE4">
              <w:rPr>
                <w:sz w:val="20"/>
                <w:szCs w:val="20"/>
              </w:rPr>
              <w:t>5802.30 00</w:t>
            </w:r>
          </w:p>
        </w:tc>
        <w:tc>
          <w:tcPr>
            <w:tcW w:w="7467" w:type="dxa"/>
          </w:tcPr>
          <w:p w:rsidR="003335C7" w:rsidRPr="00934FE4" w:rsidRDefault="003335C7" w:rsidP="0059441C">
            <w:pPr>
              <w:jc w:val="both"/>
              <w:rPr>
                <w:sz w:val="20"/>
                <w:szCs w:val="20"/>
              </w:rPr>
            </w:pPr>
            <w:r w:rsidRPr="00934FE4">
              <w:rPr>
                <w:sz w:val="20"/>
                <w:szCs w:val="20"/>
              </w:rPr>
              <w:t>-</w:t>
            </w:r>
            <w:r w:rsidRPr="00934FE4">
              <w:rPr>
                <w:sz w:val="20"/>
                <w:szCs w:val="20"/>
              </w:rPr>
              <w:tab/>
              <w:t>Surfaces textiles touffetées</w:t>
            </w:r>
          </w:p>
        </w:tc>
        <w:tc>
          <w:tcPr>
            <w:tcW w:w="450" w:type="dxa"/>
          </w:tcPr>
          <w:p w:rsidR="003335C7" w:rsidRPr="00934FE4" w:rsidRDefault="003335C7" w:rsidP="00B85F89">
            <w:pPr>
              <w:rPr>
                <w:sz w:val="20"/>
                <w:szCs w:val="20"/>
              </w:rPr>
            </w:pPr>
            <w:r w:rsidRPr="00934FE4">
              <w:rPr>
                <w:sz w:val="20"/>
                <w:szCs w:val="20"/>
              </w:rPr>
              <w:t>kg</w:t>
            </w:r>
          </w:p>
        </w:tc>
        <w:tc>
          <w:tcPr>
            <w:tcW w:w="810" w:type="dxa"/>
          </w:tcPr>
          <w:p w:rsidR="003335C7" w:rsidRPr="00934FE4" w:rsidRDefault="003335C7" w:rsidP="00B85F89">
            <w:pPr>
              <w:rPr>
                <w:sz w:val="20"/>
                <w:szCs w:val="20"/>
              </w:rPr>
            </w:pPr>
            <w:r w:rsidRPr="00934FE4">
              <w:rPr>
                <w:b/>
                <w:bCs/>
                <w:sz w:val="20"/>
                <w:szCs w:val="20"/>
              </w:rPr>
              <w:t>15</w:t>
            </w:r>
          </w:p>
        </w:tc>
      </w:tr>
      <w:tr w:rsidR="003335C7" w:rsidRPr="00934FE4" w:rsidTr="00E97E92">
        <w:tc>
          <w:tcPr>
            <w:tcW w:w="1803" w:type="dxa"/>
          </w:tcPr>
          <w:p w:rsidR="003335C7" w:rsidRPr="00934FE4" w:rsidRDefault="003335C7" w:rsidP="00B85F89">
            <w:pPr>
              <w:rPr>
                <w:sz w:val="20"/>
                <w:szCs w:val="20"/>
              </w:rPr>
            </w:pPr>
            <w:r w:rsidRPr="00934FE4">
              <w:rPr>
                <w:b/>
                <w:bCs/>
                <w:sz w:val="20"/>
                <w:szCs w:val="20"/>
              </w:rPr>
              <w:t>5803</w:t>
            </w:r>
            <w:r w:rsidRPr="00934FE4">
              <w:rPr>
                <w:sz w:val="20"/>
                <w:szCs w:val="20"/>
              </w:rPr>
              <w:t>.</w:t>
            </w:r>
            <w:r w:rsidRPr="00934FE4">
              <w:rPr>
                <w:b/>
                <w:bCs/>
                <w:sz w:val="20"/>
                <w:szCs w:val="20"/>
              </w:rPr>
              <w:t>00</w:t>
            </w:r>
          </w:p>
        </w:tc>
        <w:tc>
          <w:tcPr>
            <w:tcW w:w="7467" w:type="dxa"/>
          </w:tcPr>
          <w:p w:rsidR="003335C7" w:rsidRPr="00934FE4" w:rsidRDefault="003335C7" w:rsidP="0059441C">
            <w:pPr>
              <w:jc w:val="both"/>
              <w:rPr>
                <w:sz w:val="20"/>
                <w:szCs w:val="20"/>
              </w:rPr>
            </w:pPr>
            <w:r w:rsidRPr="00934FE4">
              <w:rPr>
                <w:b/>
                <w:bCs/>
                <w:sz w:val="20"/>
                <w:szCs w:val="20"/>
              </w:rPr>
              <w:t>Tissus à point de gaze, autres que les articles du no 58.06.</w:t>
            </w:r>
          </w:p>
        </w:tc>
        <w:tc>
          <w:tcPr>
            <w:tcW w:w="450" w:type="dxa"/>
          </w:tcPr>
          <w:p w:rsidR="003335C7" w:rsidRPr="00934FE4" w:rsidRDefault="003335C7" w:rsidP="00B85F89">
            <w:pPr>
              <w:rPr>
                <w:sz w:val="20"/>
                <w:szCs w:val="20"/>
              </w:rPr>
            </w:pPr>
          </w:p>
        </w:tc>
        <w:tc>
          <w:tcPr>
            <w:tcW w:w="810" w:type="dxa"/>
          </w:tcPr>
          <w:p w:rsidR="003335C7" w:rsidRPr="00934FE4" w:rsidRDefault="003335C7" w:rsidP="00B85F89">
            <w:pPr>
              <w:rPr>
                <w:sz w:val="20"/>
                <w:szCs w:val="20"/>
              </w:rPr>
            </w:pPr>
          </w:p>
        </w:tc>
      </w:tr>
      <w:tr w:rsidR="003335C7" w:rsidRPr="00934FE4" w:rsidTr="00E97E92">
        <w:tc>
          <w:tcPr>
            <w:tcW w:w="1803" w:type="dxa"/>
          </w:tcPr>
          <w:p w:rsidR="003335C7" w:rsidRPr="00934FE4" w:rsidRDefault="003335C7" w:rsidP="00B85F89">
            <w:pPr>
              <w:rPr>
                <w:sz w:val="20"/>
                <w:szCs w:val="20"/>
              </w:rPr>
            </w:pPr>
            <w:r w:rsidRPr="00934FE4">
              <w:rPr>
                <w:sz w:val="20"/>
                <w:szCs w:val="20"/>
              </w:rPr>
              <w:t>5803.0010</w:t>
            </w:r>
          </w:p>
        </w:tc>
        <w:tc>
          <w:tcPr>
            <w:tcW w:w="7467" w:type="dxa"/>
          </w:tcPr>
          <w:p w:rsidR="003335C7" w:rsidRPr="00934FE4" w:rsidRDefault="003335C7" w:rsidP="0059441C">
            <w:pPr>
              <w:jc w:val="both"/>
              <w:rPr>
                <w:sz w:val="20"/>
                <w:szCs w:val="20"/>
              </w:rPr>
            </w:pPr>
            <w:r w:rsidRPr="00934FE4">
              <w:rPr>
                <w:sz w:val="20"/>
                <w:szCs w:val="20"/>
              </w:rPr>
              <w:t>-          De coton</w:t>
            </w:r>
          </w:p>
        </w:tc>
        <w:tc>
          <w:tcPr>
            <w:tcW w:w="450" w:type="dxa"/>
          </w:tcPr>
          <w:p w:rsidR="003335C7" w:rsidRPr="00934FE4" w:rsidRDefault="003335C7" w:rsidP="00B85F89">
            <w:pPr>
              <w:rPr>
                <w:sz w:val="20"/>
                <w:szCs w:val="20"/>
              </w:rPr>
            </w:pPr>
            <w:r w:rsidRPr="00934FE4">
              <w:rPr>
                <w:sz w:val="20"/>
                <w:szCs w:val="20"/>
              </w:rPr>
              <w:t>kg</w:t>
            </w:r>
          </w:p>
        </w:tc>
        <w:tc>
          <w:tcPr>
            <w:tcW w:w="810" w:type="dxa"/>
          </w:tcPr>
          <w:p w:rsidR="003335C7" w:rsidRPr="00934FE4" w:rsidRDefault="003335C7" w:rsidP="00B85F89">
            <w:pPr>
              <w:rPr>
                <w:sz w:val="20"/>
                <w:szCs w:val="20"/>
              </w:rPr>
            </w:pPr>
            <w:r w:rsidRPr="00934FE4">
              <w:rPr>
                <w:b/>
                <w:bCs/>
                <w:sz w:val="20"/>
                <w:szCs w:val="20"/>
              </w:rPr>
              <w:t>15</w:t>
            </w:r>
          </w:p>
        </w:tc>
      </w:tr>
      <w:tr w:rsidR="003335C7" w:rsidRPr="00934FE4" w:rsidTr="00E97E92">
        <w:tc>
          <w:tcPr>
            <w:tcW w:w="1803" w:type="dxa"/>
          </w:tcPr>
          <w:p w:rsidR="003335C7" w:rsidRPr="00934FE4" w:rsidRDefault="003335C7" w:rsidP="00B85F89">
            <w:pPr>
              <w:rPr>
                <w:sz w:val="20"/>
                <w:szCs w:val="20"/>
              </w:rPr>
            </w:pPr>
            <w:r w:rsidRPr="00934FE4">
              <w:rPr>
                <w:sz w:val="20"/>
                <w:szCs w:val="20"/>
              </w:rPr>
              <w:t>5803.0090</w:t>
            </w:r>
          </w:p>
        </w:tc>
        <w:tc>
          <w:tcPr>
            <w:tcW w:w="7467" w:type="dxa"/>
          </w:tcPr>
          <w:p w:rsidR="003335C7" w:rsidRPr="00934FE4" w:rsidRDefault="003335C7" w:rsidP="0059441C">
            <w:pPr>
              <w:jc w:val="both"/>
              <w:rPr>
                <w:sz w:val="20"/>
                <w:szCs w:val="20"/>
              </w:rPr>
            </w:pPr>
            <w:r w:rsidRPr="00934FE4">
              <w:rPr>
                <w:sz w:val="20"/>
                <w:szCs w:val="20"/>
              </w:rPr>
              <w:t>-          D’autres matières textiles</w:t>
            </w:r>
          </w:p>
        </w:tc>
        <w:tc>
          <w:tcPr>
            <w:tcW w:w="450" w:type="dxa"/>
          </w:tcPr>
          <w:p w:rsidR="003335C7" w:rsidRPr="00934FE4" w:rsidRDefault="003335C7" w:rsidP="00B85F89">
            <w:pPr>
              <w:rPr>
                <w:sz w:val="20"/>
                <w:szCs w:val="20"/>
              </w:rPr>
            </w:pPr>
            <w:r w:rsidRPr="00934FE4">
              <w:rPr>
                <w:sz w:val="20"/>
                <w:szCs w:val="20"/>
              </w:rPr>
              <w:t>kg</w:t>
            </w:r>
          </w:p>
        </w:tc>
        <w:tc>
          <w:tcPr>
            <w:tcW w:w="810" w:type="dxa"/>
          </w:tcPr>
          <w:p w:rsidR="003335C7" w:rsidRPr="00934FE4" w:rsidRDefault="00E97E92" w:rsidP="00B85F89">
            <w:pPr>
              <w:rPr>
                <w:sz w:val="20"/>
                <w:szCs w:val="20"/>
              </w:rPr>
            </w:pPr>
            <w:r>
              <w:rPr>
                <w:b/>
                <w:bCs/>
                <w:sz w:val="20"/>
                <w:szCs w:val="20"/>
              </w:rPr>
              <w:t>0</w:t>
            </w:r>
          </w:p>
        </w:tc>
      </w:tr>
      <w:tr w:rsidR="003335C7" w:rsidRPr="00934FE4" w:rsidTr="00E97E92">
        <w:tc>
          <w:tcPr>
            <w:tcW w:w="1803" w:type="dxa"/>
          </w:tcPr>
          <w:p w:rsidR="003335C7" w:rsidRPr="00934FE4" w:rsidRDefault="003335C7" w:rsidP="00B85F89">
            <w:pPr>
              <w:rPr>
                <w:sz w:val="20"/>
                <w:szCs w:val="20"/>
              </w:rPr>
            </w:pPr>
            <w:r w:rsidRPr="00934FE4">
              <w:rPr>
                <w:b/>
                <w:bCs/>
                <w:sz w:val="20"/>
                <w:szCs w:val="20"/>
              </w:rPr>
              <w:t>5804</w:t>
            </w:r>
          </w:p>
        </w:tc>
        <w:tc>
          <w:tcPr>
            <w:tcW w:w="7467" w:type="dxa"/>
          </w:tcPr>
          <w:p w:rsidR="003335C7" w:rsidRPr="00934FE4" w:rsidRDefault="003335C7" w:rsidP="0059441C">
            <w:pPr>
              <w:jc w:val="both"/>
              <w:rPr>
                <w:sz w:val="20"/>
                <w:szCs w:val="20"/>
              </w:rPr>
            </w:pPr>
            <w:r w:rsidRPr="00934FE4">
              <w:rPr>
                <w:b/>
                <w:bCs/>
                <w:sz w:val="20"/>
                <w:szCs w:val="20"/>
              </w:rPr>
              <w:t>Tulles, tulles</w:t>
            </w:r>
            <w:r w:rsidRPr="00934FE4">
              <w:rPr>
                <w:b/>
                <w:bCs/>
                <w:sz w:val="20"/>
                <w:szCs w:val="20"/>
              </w:rPr>
              <w:noBreakHyphen/>
              <w:t>bobinots et tissus à mailles nouées; dentelles en pièces, en bandes ou en motifs, autres que les produits des nos  60.02 à 60.06.</w:t>
            </w:r>
          </w:p>
        </w:tc>
        <w:tc>
          <w:tcPr>
            <w:tcW w:w="450" w:type="dxa"/>
          </w:tcPr>
          <w:p w:rsidR="003335C7" w:rsidRPr="00934FE4" w:rsidRDefault="003335C7" w:rsidP="00B85F89">
            <w:pPr>
              <w:rPr>
                <w:sz w:val="20"/>
                <w:szCs w:val="20"/>
              </w:rPr>
            </w:pPr>
          </w:p>
        </w:tc>
        <w:tc>
          <w:tcPr>
            <w:tcW w:w="810" w:type="dxa"/>
          </w:tcPr>
          <w:p w:rsidR="003335C7" w:rsidRPr="00934FE4" w:rsidRDefault="003335C7" w:rsidP="00B85F89">
            <w:pPr>
              <w:rPr>
                <w:sz w:val="20"/>
                <w:szCs w:val="20"/>
              </w:rPr>
            </w:pPr>
          </w:p>
        </w:tc>
      </w:tr>
      <w:tr w:rsidR="003335C7" w:rsidRPr="00934FE4" w:rsidTr="00E97E92">
        <w:tc>
          <w:tcPr>
            <w:tcW w:w="1803" w:type="dxa"/>
          </w:tcPr>
          <w:p w:rsidR="003335C7" w:rsidRPr="00934FE4" w:rsidRDefault="003335C7" w:rsidP="00B85F89">
            <w:pPr>
              <w:rPr>
                <w:sz w:val="20"/>
                <w:szCs w:val="20"/>
              </w:rPr>
            </w:pPr>
            <w:r w:rsidRPr="00934FE4">
              <w:rPr>
                <w:sz w:val="20"/>
                <w:szCs w:val="20"/>
              </w:rPr>
              <w:t>5804.10 00</w:t>
            </w:r>
          </w:p>
        </w:tc>
        <w:tc>
          <w:tcPr>
            <w:tcW w:w="7467" w:type="dxa"/>
          </w:tcPr>
          <w:p w:rsidR="003335C7" w:rsidRPr="00934FE4" w:rsidRDefault="003335C7" w:rsidP="0059441C">
            <w:pPr>
              <w:jc w:val="both"/>
              <w:rPr>
                <w:sz w:val="20"/>
                <w:szCs w:val="20"/>
              </w:rPr>
            </w:pPr>
            <w:r w:rsidRPr="00934FE4">
              <w:rPr>
                <w:sz w:val="20"/>
                <w:szCs w:val="20"/>
              </w:rPr>
              <w:t>-</w:t>
            </w:r>
            <w:r w:rsidRPr="00934FE4">
              <w:rPr>
                <w:sz w:val="20"/>
                <w:szCs w:val="20"/>
              </w:rPr>
              <w:tab/>
              <w:t>Tulles, tulles</w:t>
            </w:r>
            <w:r w:rsidRPr="00934FE4">
              <w:rPr>
                <w:sz w:val="20"/>
                <w:szCs w:val="20"/>
              </w:rPr>
              <w:noBreakHyphen/>
              <w:t>bobinots et tissus à mailles nouées</w:t>
            </w:r>
          </w:p>
        </w:tc>
        <w:tc>
          <w:tcPr>
            <w:tcW w:w="450" w:type="dxa"/>
          </w:tcPr>
          <w:p w:rsidR="003335C7" w:rsidRPr="00934FE4" w:rsidRDefault="003335C7" w:rsidP="00B85F89">
            <w:pPr>
              <w:rPr>
                <w:sz w:val="20"/>
                <w:szCs w:val="20"/>
              </w:rPr>
            </w:pPr>
            <w:r w:rsidRPr="00934FE4">
              <w:rPr>
                <w:sz w:val="20"/>
                <w:szCs w:val="20"/>
              </w:rPr>
              <w:t>kg</w:t>
            </w:r>
          </w:p>
        </w:tc>
        <w:tc>
          <w:tcPr>
            <w:tcW w:w="810" w:type="dxa"/>
          </w:tcPr>
          <w:p w:rsidR="003335C7" w:rsidRPr="00934FE4" w:rsidRDefault="003335C7" w:rsidP="00B85F89">
            <w:pPr>
              <w:rPr>
                <w:sz w:val="20"/>
                <w:szCs w:val="20"/>
              </w:rPr>
            </w:pPr>
            <w:r w:rsidRPr="00934FE4">
              <w:rPr>
                <w:b/>
                <w:bCs/>
                <w:sz w:val="20"/>
                <w:szCs w:val="20"/>
              </w:rPr>
              <w:t>5</w:t>
            </w:r>
          </w:p>
        </w:tc>
      </w:tr>
      <w:tr w:rsidR="003335C7" w:rsidRPr="00934FE4" w:rsidTr="00E97E92">
        <w:tc>
          <w:tcPr>
            <w:tcW w:w="1803" w:type="dxa"/>
          </w:tcPr>
          <w:p w:rsidR="003335C7" w:rsidRPr="00934FE4" w:rsidRDefault="003335C7" w:rsidP="00B85F89">
            <w:pPr>
              <w:rPr>
                <w:sz w:val="20"/>
                <w:szCs w:val="20"/>
              </w:rPr>
            </w:pPr>
          </w:p>
        </w:tc>
        <w:tc>
          <w:tcPr>
            <w:tcW w:w="7467" w:type="dxa"/>
          </w:tcPr>
          <w:p w:rsidR="003335C7" w:rsidRPr="00934FE4" w:rsidRDefault="003335C7" w:rsidP="0059441C">
            <w:pPr>
              <w:jc w:val="both"/>
              <w:rPr>
                <w:sz w:val="20"/>
                <w:szCs w:val="20"/>
              </w:rPr>
            </w:pPr>
            <w:r w:rsidRPr="00934FE4">
              <w:rPr>
                <w:sz w:val="20"/>
                <w:szCs w:val="20"/>
              </w:rPr>
              <w:t>-</w:t>
            </w:r>
            <w:r w:rsidRPr="00934FE4">
              <w:rPr>
                <w:sz w:val="20"/>
                <w:szCs w:val="20"/>
              </w:rPr>
              <w:tab/>
              <w:t>Dentelles à la mécanique :</w:t>
            </w:r>
          </w:p>
        </w:tc>
        <w:tc>
          <w:tcPr>
            <w:tcW w:w="450" w:type="dxa"/>
          </w:tcPr>
          <w:p w:rsidR="003335C7" w:rsidRPr="00934FE4" w:rsidRDefault="003335C7" w:rsidP="00B85F89">
            <w:pPr>
              <w:rPr>
                <w:sz w:val="20"/>
                <w:szCs w:val="20"/>
              </w:rPr>
            </w:pPr>
          </w:p>
        </w:tc>
        <w:tc>
          <w:tcPr>
            <w:tcW w:w="810" w:type="dxa"/>
          </w:tcPr>
          <w:p w:rsidR="003335C7" w:rsidRPr="00934FE4" w:rsidRDefault="003335C7" w:rsidP="00B85F89">
            <w:pPr>
              <w:rPr>
                <w:sz w:val="20"/>
                <w:szCs w:val="20"/>
              </w:rPr>
            </w:pPr>
          </w:p>
        </w:tc>
      </w:tr>
      <w:tr w:rsidR="00E97E92" w:rsidRPr="00934FE4" w:rsidTr="00E97E92">
        <w:tc>
          <w:tcPr>
            <w:tcW w:w="1803" w:type="dxa"/>
            <w:shd w:val="clear" w:color="auto" w:fill="auto"/>
          </w:tcPr>
          <w:p w:rsidR="00E97E92" w:rsidRPr="00934FE4" w:rsidRDefault="00E97E92" w:rsidP="00E97E92">
            <w:pPr>
              <w:rPr>
                <w:sz w:val="20"/>
                <w:szCs w:val="20"/>
              </w:rPr>
            </w:pPr>
            <w:r w:rsidRPr="00934FE4">
              <w:rPr>
                <w:b/>
                <w:bCs/>
                <w:sz w:val="20"/>
                <w:szCs w:val="20"/>
              </w:rPr>
              <w:t>NDP</w:t>
            </w:r>
          </w:p>
        </w:tc>
        <w:tc>
          <w:tcPr>
            <w:tcW w:w="7467" w:type="dxa"/>
            <w:shd w:val="clear" w:color="auto" w:fill="auto"/>
          </w:tcPr>
          <w:p w:rsidR="00E97E92" w:rsidRPr="00934FE4" w:rsidRDefault="00E97E92" w:rsidP="00E97E92">
            <w:pPr>
              <w:jc w:val="center"/>
              <w:rPr>
                <w:sz w:val="20"/>
                <w:szCs w:val="20"/>
              </w:rPr>
            </w:pPr>
            <w:r w:rsidRPr="00934FE4">
              <w:rPr>
                <w:b/>
                <w:bCs/>
                <w:sz w:val="20"/>
                <w:szCs w:val="20"/>
              </w:rPr>
              <w:t>LIBELLE</w:t>
            </w:r>
          </w:p>
        </w:tc>
        <w:tc>
          <w:tcPr>
            <w:tcW w:w="450" w:type="dxa"/>
            <w:shd w:val="clear" w:color="auto" w:fill="auto"/>
          </w:tcPr>
          <w:p w:rsidR="00E97E92" w:rsidRPr="00934FE4" w:rsidRDefault="00E97E92" w:rsidP="00E97E92">
            <w:pPr>
              <w:rPr>
                <w:sz w:val="20"/>
                <w:szCs w:val="20"/>
              </w:rPr>
            </w:pPr>
            <w:r w:rsidRPr="00934FE4">
              <w:rPr>
                <w:b/>
                <w:bCs/>
                <w:sz w:val="20"/>
                <w:szCs w:val="20"/>
              </w:rPr>
              <w:t>CS</w:t>
            </w:r>
          </w:p>
        </w:tc>
        <w:tc>
          <w:tcPr>
            <w:tcW w:w="810" w:type="dxa"/>
            <w:shd w:val="clear" w:color="auto" w:fill="auto"/>
          </w:tcPr>
          <w:p w:rsidR="00E97E92" w:rsidRPr="00934FE4" w:rsidRDefault="00E97E92" w:rsidP="00E97E92">
            <w:pPr>
              <w:rPr>
                <w:sz w:val="20"/>
                <w:szCs w:val="20"/>
              </w:rPr>
            </w:pPr>
            <w:r w:rsidRPr="00934FE4">
              <w:rPr>
                <w:b/>
                <w:bCs/>
                <w:sz w:val="20"/>
                <w:szCs w:val="20"/>
              </w:rPr>
              <w:t>DD%</w:t>
            </w:r>
          </w:p>
        </w:tc>
      </w:tr>
      <w:tr w:rsidR="00E97E92" w:rsidRPr="00934FE4" w:rsidTr="00E97E92">
        <w:tc>
          <w:tcPr>
            <w:tcW w:w="1803" w:type="dxa"/>
          </w:tcPr>
          <w:p w:rsidR="00E97E92" w:rsidRPr="00934FE4" w:rsidRDefault="00E97E92" w:rsidP="00E97E92">
            <w:pPr>
              <w:rPr>
                <w:sz w:val="20"/>
                <w:szCs w:val="20"/>
              </w:rPr>
            </w:pPr>
            <w:r w:rsidRPr="00934FE4">
              <w:rPr>
                <w:sz w:val="20"/>
                <w:szCs w:val="20"/>
              </w:rPr>
              <w:t>5804.21 00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De fibres synthétiques ou artificielles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5</w:t>
            </w:r>
          </w:p>
        </w:tc>
      </w:tr>
      <w:tr w:rsidR="00E97E92" w:rsidRPr="00934FE4" w:rsidTr="00E97E92">
        <w:tc>
          <w:tcPr>
            <w:tcW w:w="1803" w:type="dxa"/>
          </w:tcPr>
          <w:p w:rsidR="00E97E92" w:rsidRPr="00934FE4" w:rsidRDefault="00E97E92" w:rsidP="00E97E92">
            <w:pPr>
              <w:rPr>
                <w:sz w:val="20"/>
                <w:szCs w:val="20"/>
              </w:rPr>
            </w:pPr>
            <w:r w:rsidRPr="00934FE4">
              <w:rPr>
                <w:sz w:val="20"/>
                <w:szCs w:val="20"/>
              </w:rPr>
              <w:t>5804.29 00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D'autres matières textiles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0</w:t>
            </w:r>
          </w:p>
        </w:tc>
      </w:tr>
      <w:tr w:rsidR="00E97E92" w:rsidRPr="00934FE4" w:rsidTr="00E97E92">
        <w:tc>
          <w:tcPr>
            <w:tcW w:w="1803" w:type="dxa"/>
          </w:tcPr>
          <w:p w:rsidR="00E97E92" w:rsidRPr="00934FE4" w:rsidRDefault="00E97E92" w:rsidP="00E97E92">
            <w:pPr>
              <w:rPr>
                <w:sz w:val="20"/>
                <w:szCs w:val="20"/>
              </w:rPr>
            </w:pPr>
            <w:r w:rsidRPr="00934FE4">
              <w:rPr>
                <w:sz w:val="20"/>
                <w:szCs w:val="20"/>
              </w:rPr>
              <w:t>5804.30 00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Dentelles à la main</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0</w:t>
            </w:r>
          </w:p>
        </w:tc>
      </w:tr>
      <w:tr w:rsidR="00E97E92" w:rsidRPr="00934FE4" w:rsidTr="00E97E92">
        <w:tc>
          <w:tcPr>
            <w:tcW w:w="1803" w:type="dxa"/>
          </w:tcPr>
          <w:p w:rsidR="00E97E92" w:rsidRPr="00934FE4" w:rsidRDefault="00E97E92" w:rsidP="00E97E92">
            <w:pPr>
              <w:rPr>
                <w:sz w:val="20"/>
                <w:szCs w:val="20"/>
              </w:rPr>
            </w:pPr>
            <w:r w:rsidRPr="00934FE4">
              <w:rPr>
                <w:b/>
                <w:bCs/>
                <w:sz w:val="20"/>
                <w:szCs w:val="20"/>
              </w:rPr>
              <w:t>5805.00 00</w:t>
            </w:r>
          </w:p>
        </w:tc>
        <w:tc>
          <w:tcPr>
            <w:tcW w:w="7467" w:type="dxa"/>
          </w:tcPr>
          <w:p w:rsidR="00E97E92" w:rsidRPr="00934FE4" w:rsidRDefault="00E97E92" w:rsidP="00E97E92">
            <w:pPr>
              <w:jc w:val="both"/>
              <w:rPr>
                <w:sz w:val="20"/>
                <w:szCs w:val="20"/>
              </w:rPr>
            </w:pPr>
            <w:r w:rsidRPr="00934FE4">
              <w:rPr>
                <w:b/>
                <w:bCs/>
                <w:sz w:val="20"/>
                <w:szCs w:val="20"/>
              </w:rPr>
              <w:t>Tapisseries tissées à la main (genre Gobelins, Flandres, Aubusson, Beauvais et similaires) et tapisseries à l'aiguille (au petit point, au point de croix, par exemple), même confectionnées.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15</w:t>
            </w:r>
          </w:p>
        </w:tc>
      </w:tr>
      <w:tr w:rsidR="00E97E92" w:rsidRPr="00934FE4" w:rsidTr="00E97E92">
        <w:tc>
          <w:tcPr>
            <w:tcW w:w="1803" w:type="dxa"/>
          </w:tcPr>
          <w:p w:rsidR="00E97E92" w:rsidRPr="00934FE4" w:rsidRDefault="00E97E92" w:rsidP="00E97E92">
            <w:pPr>
              <w:rPr>
                <w:sz w:val="20"/>
                <w:szCs w:val="20"/>
              </w:rPr>
            </w:pPr>
            <w:r w:rsidRPr="00934FE4">
              <w:rPr>
                <w:b/>
                <w:bCs/>
                <w:sz w:val="20"/>
                <w:szCs w:val="20"/>
              </w:rPr>
              <w:t>5806</w:t>
            </w:r>
          </w:p>
        </w:tc>
        <w:tc>
          <w:tcPr>
            <w:tcW w:w="7467" w:type="dxa"/>
          </w:tcPr>
          <w:p w:rsidR="00E97E92" w:rsidRPr="00934FE4" w:rsidRDefault="00E97E92" w:rsidP="00E97E92">
            <w:pPr>
              <w:jc w:val="both"/>
              <w:rPr>
                <w:sz w:val="20"/>
                <w:szCs w:val="20"/>
              </w:rPr>
            </w:pPr>
            <w:r w:rsidRPr="00934FE4">
              <w:rPr>
                <w:b/>
                <w:bCs/>
                <w:sz w:val="20"/>
                <w:szCs w:val="20"/>
              </w:rPr>
              <w:t>Rubanerie autre que les articles du no 58.07; rubans sans trame, en fils ou fibres parallélisés et encollés (bolducs).</w:t>
            </w:r>
          </w:p>
        </w:tc>
        <w:tc>
          <w:tcPr>
            <w:tcW w:w="450" w:type="dxa"/>
          </w:tcPr>
          <w:p w:rsidR="00E97E92" w:rsidRPr="00934FE4" w:rsidRDefault="00E97E92" w:rsidP="00E97E92">
            <w:pPr>
              <w:rPr>
                <w:sz w:val="20"/>
                <w:szCs w:val="20"/>
              </w:rPr>
            </w:pPr>
          </w:p>
        </w:tc>
        <w:tc>
          <w:tcPr>
            <w:tcW w:w="810" w:type="dxa"/>
          </w:tcPr>
          <w:p w:rsidR="00E97E92" w:rsidRPr="00934FE4" w:rsidRDefault="00E97E92" w:rsidP="00E97E92">
            <w:pPr>
              <w:rPr>
                <w:sz w:val="20"/>
                <w:szCs w:val="20"/>
              </w:rPr>
            </w:pPr>
          </w:p>
        </w:tc>
      </w:tr>
      <w:tr w:rsidR="00E97E92" w:rsidRPr="00934FE4" w:rsidTr="00E97E92">
        <w:tc>
          <w:tcPr>
            <w:tcW w:w="1803" w:type="dxa"/>
          </w:tcPr>
          <w:p w:rsidR="00E97E92" w:rsidRPr="00934FE4" w:rsidRDefault="00E97E92" w:rsidP="00E97E92">
            <w:pPr>
              <w:rPr>
                <w:sz w:val="20"/>
                <w:szCs w:val="20"/>
              </w:rPr>
            </w:pPr>
            <w:r w:rsidRPr="00934FE4">
              <w:rPr>
                <w:sz w:val="20"/>
                <w:szCs w:val="20"/>
              </w:rPr>
              <w:t>5806.10 00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Rubanerie de velours, de peluches, de tissus de  chenille ou de tissus bouclés du genre éponge</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sz w:val="20"/>
                <w:szCs w:val="20"/>
              </w:rPr>
              <w:t>0</w:t>
            </w:r>
          </w:p>
        </w:tc>
      </w:tr>
      <w:tr w:rsidR="00E97E92" w:rsidRPr="00934FE4" w:rsidTr="00E97E92">
        <w:tc>
          <w:tcPr>
            <w:tcW w:w="1803" w:type="dxa"/>
          </w:tcPr>
          <w:p w:rsidR="00E97E92" w:rsidRPr="00934FE4" w:rsidRDefault="00E97E92" w:rsidP="00E97E92">
            <w:pPr>
              <w:rPr>
                <w:sz w:val="20"/>
                <w:szCs w:val="20"/>
              </w:rPr>
            </w:pPr>
            <w:r w:rsidRPr="00934FE4">
              <w:rPr>
                <w:sz w:val="20"/>
                <w:szCs w:val="20"/>
              </w:rPr>
              <w:t>5806.20 00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Autre rubanerie, contenant en poids 5 % ou plus de fils d'élastomères ou de fils de caoutchouc</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sz w:val="20"/>
                <w:szCs w:val="20"/>
              </w:rPr>
              <w:t>0</w:t>
            </w:r>
          </w:p>
        </w:tc>
      </w:tr>
      <w:tr w:rsidR="00E97E92" w:rsidRPr="00934FE4" w:rsidTr="00E97E92">
        <w:tc>
          <w:tcPr>
            <w:tcW w:w="1803" w:type="dxa"/>
          </w:tcPr>
          <w:p w:rsidR="00E97E92" w:rsidRPr="00934FE4" w:rsidRDefault="00E97E92" w:rsidP="00E97E92">
            <w:pPr>
              <w:rPr>
                <w:sz w:val="20"/>
                <w:szCs w:val="20"/>
              </w:rPr>
            </w:pP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Autre rubanerie :</w:t>
            </w:r>
          </w:p>
        </w:tc>
        <w:tc>
          <w:tcPr>
            <w:tcW w:w="450" w:type="dxa"/>
          </w:tcPr>
          <w:p w:rsidR="00E97E92" w:rsidRPr="00934FE4" w:rsidRDefault="00E97E92" w:rsidP="00E97E92">
            <w:pPr>
              <w:rPr>
                <w:sz w:val="20"/>
                <w:szCs w:val="20"/>
              </w:rPr>
            </w:pPr>
          </w:p>
        </w:tc>
        <w:tc>
          <w:tcPr>
            <w:tcW w:w="810" w:type="dxa"/>
          </w:tcPr>
          <w:p w:rsidR="00E97E92" w:rsidRPr="00934FE4" w:rsidRDefault="00E97E92" w:rsidP="00E97E92">
            <w:pPr>
              <w:rPr>
                <w:sz w:val="20"/>
                <w:szCs w:val="20"/>
              </w:rPr>
            </w:pPr>
          </w:p>
        </w:tc>
      </w:tr>
      <w:tr w:rsidR="00E97E92" w:rsidRPr="00934FE4" w:rsidTr="00E97E92">
        <w:tc>
          <w:tcPr>
            <w:tcW w:w="1803" w:type="dxa"/>
          </w:tcPr>
          <w:p w:rsidR="00E97E92" w:rsidRPr="00934FE4" w:rsidRDefault="00E97E92" w:rsidP="00E97E92">
            <w:pPr>
              <w:rPr>
                <w:sz w:val="20"/>
                <w:szCs w:val="20"/>
              </w:rPr>
            </w:pPr>
            <w:r w:rsidRPr="00934FE4">
              <w:rPr>
                <w:sz w:val="20"/>
                <w:szCs w:val="20"/>
              </w:rPr>
              <w:t>5806.31 00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De coton</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5</w:t>
            </w:r>
          </w:p>
        </w:tc>
      </w:tr>
      <w:tr w:rsidR="00E97E92" w:rsidRPr="00934FE4" w:rsidTr="00E97E92">
        <w:tc>
          <w:tcPr>
            <w:tcW w:w="1803" w:type="dxa"/>
          </w:tcPr>
          <w:p w:rsidR="00E97E92" w:rsidRPr="00934FE4" w:rsidRDefault="00E97E92" w:rsidP="00E97E92">
            <w:pPr>
              <w:rPr>
                <w:sz w:val="20"/>
                <w:szCs w:val="20"/>
              </w:rPr>
            </w:pPr>
            <w:r w:rsidRPr="00934FE4">
              <w:rPr>
                <w:sz w:val="20"/>
                <w:szCs w:val="20"/>
              </w:rPr>
              <w:t>5806.32 00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De fibres synthétiques ou artificielles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5</w:t>
            </w:r>
          </w:p>
        </w:tc>
      </w:tr>
      <w:tr w:rsidR="00E97E92" w:rsidRPr="00934FE4" w:rsidTr="00E97E92">
        <w:tc>
          <w:tcPr>
            <w:tcW w:w="1803" w:type="dxa"/>
          </w:tcPr>
          <w:p w:rsidR="00E97E92" w:rsidRPr="00934FE4" w:rsidRDefault="00E97E92" w:rsidP="00E97E92">
            <w:pPr>
              <w:rPr>
                <w:sz w:val="20"/>
                <w:szCs w:val="20"/>
              </w:rPr>
            </w:pPr>
            <w:r w:rsidRPr="00934FE4">
              <w:rPr>
                <w:sz w:val="20"/>
                <w:szCs w:val="20"/>
              </w:rPr>
              <w:t>5806.39 00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D'autres matières textiles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5</w:t>
            </w:r>
          </w:p>
        </w:tc>
      </w:tr>
      <w:tr w:rsidR="00E97E92" w:rsidRPr="00934FE4" w:rsidTr="00E97E92">
        <w:tc>
          <w:tcPr>
            <w:tcW w:w="1803" w:type="dxa"/>
          </w:tcPr>
          <w:p w:rsidR="00E97E92" w:rsidRPr="00934FE4" w:rsidRDefault="00E97E92" w:rsidP="00E97E92">
            <w:pPr>
              <w:rPr>
                <w:sz w:val="20"/>
                <w:szCs w:val="20"/>
              </w:rPr>
            </w:pPr>
            <w:r w:rsidRPr="00934FE4">
              <w:rPr>
                <w:sz w:val="20"/>
                <w:szCs w:val="20"/>
              </w:rPr>
              <w:t>5806.40 00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Rubans sans trame, en fils ou fibres parallélisés et   encollés (bolducs)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0</w:t>
            </w:r>
          </w:p>
        </w:tc>
      </w:tr>
      <w:tr w:rsidR="00E97E92" w:rsidRPr="00934FE4" w:rsidTr="00E97E92">
        <w:tc>
          <w:tcPr>
            <w:tcW w:w="1803" w:type="dxa"/>
          </w:tcPr>
          <w:p w:rsidR="00E97E92" w:rsidRPr="00934FE4" w:rsidRDefault="00E97E92" w:rsidP="00E97E92">
            <w:pPr>
              <w:rPr>
                <w:sz w:val="20"/>
                <w:szCs w:val="20"/>
              </w:rPr>
            </w:pPr>
            <w:r w:rsidRPr="00934FE4">
              <w:rPr>
                <w:b/>
                <w:bCs/>
                <w:sz w:val="20"/>
                <w:szCs w:val="20"/>
              </w:rPr>
              <w:t>5807</w:t>
            </w:r>
          </w:p>
        </w:tc>
        <w:tc>
          <w:tcPr>
            <w:tcW w:w="7467" w:type="dxa"/>
          </w:tcPr>
          <w:p w:rsidR="00E97E92" w:rsidRPr="00934FE4" w:rsidRDefault="00E97E92" w:rsidP="00E97E92">
            <w:pPr>
              <w:jc w:val="both"/>
              <w:rPr>
                <w:sz w:val="20"/>
                <w:szCs w:val="20"/>
              </w:rPr>
            </w:pPr>
            <w:r w:rsidRPr="00934FE4">
              <w:rPr>
                <w:b/>
                <w:bCs/>
                <w:sz w:val="20"/>
                <w:szCs w:val="20"/>
              </w:rPr>
              <w:t>Etiquettes, écussons et articles similaires en matières textiles, en pièces, en rubans ou découpés, non brodés.</w:t>
            </w:r>
          </w:p>
        </w:tc>
        <w:tc>
          <w:tcPr>
            <w:tcW w:w="450" w:type="dxa"/>
          </w:tcPr>
          <w:p w:rsidR="00E97E92" w:rsidRPr="00934FE4" w:rsidRDefault="00E97E92" w:rsidP="00E97E92">
            <w:pPr>
              <w:rPr>
                <w:sz w:val="20"/>
                <w:szCs w:val="20"/>
              </w:rPr>
            </w:pPr>
          </w:p>
        </w:tc>
        <w:tc>
          <w:tcPr>
            <w:tcW w:w="810" w:type="dxa"/>
          </w:tcPr>
          <w:p w:rsidR="00E97E92" w:rsidRPr="00934FE4" w:rsidRDefault="00E97E92" w:rsidP="00E97E92">
            <w:pPr>
              <w:rPr>
                <w:sz w:val="20"/>
                <w:szCs w:val="20"/>
              </w:rPr>
            </w:pPr>
          </w:p>
        </w:tc>
      </w:tr>
      <w:tr w:rsidR="00E97E92" w:rsidRPr="00934FE4" w:rsidTr="00E97E92">
        <w:trPr>
          <w:trHeight w:val="355"/>
        </w:trPr>
        <w:tc>
          <w:tcPr>
            <w:tcW w:w="1803" w:type="dxa"/>
          </w:tcPr>
          <w:p w:rsidR="00E97E92" w:rsidRPr="00934FE4" w:rsidRDefault="00E97E92" w:rsidP="00E97E92">
            <w:pPr>
              <w:rPr>
                <w:sz w:val="20"/>
                <w:szCs w:val="20"/>
              </w:rPr>
            </w:pPr>
            <w:r w:rsidRPr="00934FE4">
              <w:rPr>
                <w:sz w:val="20"/>
                <w:szCs w:val="20"/>
              </w:rPr>
              <w:t>5807.10 00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Tissés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15</w:t>
            </w:r>
          </w:p>
        </w:tc>
      </w:tr>
      <w:tr w:rsidR="00E97E92" w:rsidRPr="00934FE4" w:rsidTr="00E97E92">
        <w:tc>
          <w:tcPr>
            <w:tcW w:w="1803" w:type="dxa"/>
          </w:tcPr>
          <w:p w:rsidR="00E97E92" w:rsidRPr="00934FE4" w:rsidRDefault="00E97E92" w:rsidP="00E97E92">
            <w:pPr>
              <w:rPr>
                <w:sz w:val="20"/>
                <w:szCs w:val="20"/>
              </w:rPr>
            </w:pPr>
            <w:r w:rsidRPr="00934FE4">
              <w:rPr>
                <w:sz w:val="20"/>
                <w:szCs w:val="20"/>
              </w:rPr>
              <w:t>5807.90 00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Autres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15</w:t>
            </w:r>
          </w:p>
        </w:tc>
      </w:tr>
      <w:tr w:rsidR="00E97E92" w:rsidRPr="00934FE4" w:rsidTr="00E97E92">
        <w:tc>
          <w:tcPr>
            <w:tcW w:w="1803" w:type="dxa"/>
          </w:tcPr>
          <w:p w:rsidR="00E97E92" w:rsidRPr="00934FE4" w:rsidRDefault="00E97E92" w:rsidP="00E97E92">
            <w:pPr>
              <w:rPr>
                <w:sz w:val="20"/>
                <w:szCs w:val="20"/>
              </w:rPr>
            </w:pPr>
            <w:r w:rsidRPr="00934FE4">
              <w:rPr>
                <w:b/>
                <w:bCs/>
                <w:sz w:val="20"/>
                <w:szCs w:val="20"/>
              </w:rPr>
              <w:t>5808</w:t>
            </w:r>
          </w:p>
        </w:tc>
        <w:tc>
          <w:tcPr>
            <w:tcW w:w="7467" w:type="dxa"/>
          </w:tcPr>
          <w:p w:rsidR="00E97E92" w:rsidRPr="00934FE4" w:rsidRDefault="00E97E92" w:rsidP="00E97E92">
            <w:pPr>
              <w:jc w:val="both"/>
              <w:rPr>
                <w:sz w:val="20"/>
                <w:szCs w:val="20"/>
              </w:rPr>
            </w:pPr>
            <w:r w:rsidRPr="00934FE4">
              <w:rPr>
                <w:b/>
                <w:bCs/>
                <w:sz w:val="20"/>
                <w:szCs w:val="20"/>
              </w:rPr>
              <w:t>Tresses en pièces; articles de passementerie et articles ornementaux analogues, en pièces, sans broderie, autres que ceux en bonneterie; glands, floches, olives, noix, pompons et articles similaires.</w:t>
            </w:r>
          </w:p>
        </w:tc>
        <w:tc>
          <w:tcPr>
            <w:tcW w:w="450" w:type="dxa"/>
          </w:tcPr>
          <w:p w:rsidR="00E97E92" w:rsidRPr="00934FE4" w:rsidRDefault="00E97E92" w:rsidP="00E97E92">
            <w:pPr>
              <w:rPr>
                <w:sz w:val="20"/>
                <w:szCs w:val="20"/>
              </w:rPr>
            </w:pPr>
          </w:p>
        </w:tc>
        <w:tc>
          <w:tcPr>
            <w:tcW w:w="810" w:type="dxa"/>
          </w:tcPr>
          <w:p w:rsidR="00E97E92" w:rsidRPr="00934FE4" w:rsidRDefault="00E97E92" w:rsidP="00E97E92">
            <w:pPr>
              <w:rPr>
                <w:sz w:val="20"/>
                <w:szCs w:val="20"/>
              </w:rPr>
            </w:pPr>
          </w:p>
        </w:tc>
      </w:tr>
      <w:tr w:rsidR="00E97E92" w:rsidRPr="00934FE4" w:rsidTr="00E97E92">
        <w:tc>
          <w:tcPr>
            <w:tcW w:w="1803" w:type="dxa"/>
          </w:tcPr>
          <w:p w:rsidR="00E97E92" w:rsidRPr="00934FE4" w:rsidRDefault="00E97E92" w:rsidP="00E97E92">
            <w:pPr>
              <w:rPr>
                <w:sz w:val="20"/>
                <w:szCs w:val="20"/>
              </w:rPr>
            </w:pPr>
            <w:r w:rsidRPr="00934FE4">
              <w:rPr>
                <w:sz w:val="20"/>
                <w:szCs w:val="20"/>
              </w:rPr>
              <w:t>5808.10 00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Tresses en pièces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5</w:t>
            </w:r>
          </w:p>
        </w:tc>
      </w:tr>
      <w:tr w:rsidR="00E97E92" w:rsidRPr="00934FE4" w:rsidTr="00E97E92">
        <w:tc>
          <w:tcPr>
            <w:tcW w:w="1803" w:type="dxa"/>
          </w:tcPr>
          <w:p w:rsidR="00E97E92" w:rsidRPr="00934FE4" w:rsidRDefault="00E97E92" w:rsidP="00E97E92">
            <w:pPr>
              <w:rPr>
                <w:sz w:val="20"/>
                <w:szCs w:val="20"/>
              </w:rPr>
            </w:pPr>
            <w:r w:rsidRPr="00934FE4">
              <w:rPr>
                <w:sz w:val="20"/>
                <w:szCs w:val="20"/>
              </w:rPr>
              <w:t>5808.90 00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Autres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5</w:t>
            </w:r>
          </w:p>
        </w:tc>
      </w:tr>
      <w:tr w:rsidR="00E97E92" w:rsidRPr="00934FE4" w:rsidTr="00E97E92">
        <w:tc>
          <w:tcPr>
            <w:tcW w:w="1803" w:type="dxa"/>
          </w:tcPr>
          <w:p w:rsidR="00E97E92" w:rsidRPr="00934FE4" w:rsidRDefault="00E97E92" w:rsidP="00E97E92">
            <w:pPr>
              <w:rPr>
                <w:sz w:val="20"/>
                <w:szCs w:val="20"/>
              </w:rPr>
            </w:pPr>
            <w:r w:rsidRPr="00934FE4">
              <w:rPr>
                <w:b/>
                <w:bCs/>
                <w:sz w:val="20"/>
                <w:szCs w:val="20"/>
              </w:rPr>
              <w:t>5809.00 00</w:t>
            </w:r>
          </w:p>
        </w:tc>
        <w:tc>
          <w:tcPr>
            <w:tcW w:w="7467" w:type="dxa"/>
          </w:tcPr>
          <w:p w:rsidR="00E97E92" w:rsidRPr="00934FE4" w:rsidRDefault="00E97E92" w:rsidP="00E97E92">
            <w:pPr>
              <w:jc w:val="both"/>
              <w:rPr>
                <w:sz w:val="20"/>
                <w:szCs w:val="20"/>
              </w:rPr>
            </w:pPr>
            <w:r w:rsidRPr="00934FE4">
              <w:rPr>
                <w:b/>
                <w:bCs/>
                <w:sz w:val="20"/>
                <w:szCs w:val="20"/>
              </w:rPr>
              <w:t>Tissus de fils de métal et tissus de filés métalliques ou de fils textiles métallisés du no 56.05, des types utilisés pour l'habillement, l'ameublement ou usages similaires, non dénommés ni compris ailleurs.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5</w:t>
            </w:r>
          </w:p>
        </w:tc>
      </w:tr>
      <w:tr w:rsidR="00E97E92" w:rsidRPr="00934FE4" w:rsidTr="00E97E92">
        <w:tc>
          <w:tcPr>
            <w:tcW w:w="1803" w:type="dxa"/>
          </w:tcPr>
          <w:p w:rsidR="00E97E92" w:rsidRPr="00934FE4" w:rsidRDefault="00E97E92" w:rsidP="00E97E92">
            <w:pPr>
              <w:rPr>
                <w:sz w:val="20"/>
                <w:szCs w:val="20"/>
              </w:rPr>
            </w:pPr>
            <w:r w:rsidRPr="00934FE4">
              <w:rPr>
                <w:b/>
                <w:bCs/>
                <w:sz w:val="20"/>
                <w:szCs w:val="20"/>
              </w:rPr>
              <w:t>5810</w:t>
            </w:r>
          </w:p>
        </w:tc>
        <w:tc>
          <w:tcPr>
            <w:tcW w:w="7467" w:type="dxa"/>
          </w:tcPr>
          <w:p w:rsidR="00E97E92" w:rsidRPr="00934FE4" w:rsidRDefault="00E97E92" w:rsidP="00E97E92">
            <w:pPr>
              <w:jc w:val="both"/>
              <w:rPr>
                <w:sz w:val="20"/>
                <w:szCs w:val="20"/>
              </w:rPr>
            </w:pPr>
            <w:r w:rsidRPr="00934FE4">
              <w:rPr>
                <w:b/>
                <w:bCs/>
                <w:sz w:val="20"/>
                <w:szCs w:val="20"/>
              </w:rPr>
              <w:t>Broderies en pièces, en bandes ou en motifs.</w:t>
            </w:r>
          </w:p>
        </w:tc>
        <w:tc>
          <w:tcPr>
            <w:tcW w:w="450" w:type="dxa"/>
          </w:tcPr>
          <w:p w:rsidR="00E97E92" w:rsidRPr="00934FE4" w:rsidRDefault="00E97E92" w:rsidP="00E97E92">
            <w:pPr>
              <w:rPr>
                <w:sz w:val="20"/>
                <w:szCs w:val="20"/>
              </w:rPr>
            </w:pPr>
          </w:p>
        </w:tc>
        <w:tc>
          <w:tcPr>
            <w:tcW w:w="810" w:type="dxa"/>
          </w:tcPr>
          <w:p w:rsidR="00E97E92" w:rsidRPr="00934FE4" w:rsidRDefault="00E97E92" w:rsidP="00E97E92">
            <w:pPr>
              <w:rPr>
                <w:sz w:val="20"/>
                <w:szCs w:val="20"/>
              </w:rPr>
            </w:pPr>
          </w:p>
        </w:tc>
      </w:tr>
      <w:tr w:rsidR="00E97E92" w:rsidRPr="00934FE4" w:rsidTr="00E97E92">
        <w:tc>
          <w:tcPr>
            <w:tcW w:w="1803" w:type="dxa"/>
          </w:tcPr>
          <w:p w:rsidR="00E97E92" w:rsidRPr="00934FE4" w:rsidRDefault="00E97E92" w:rsidP="00E97E92">
            <w:pPr>
              <w:rPr>
                <w:sz w:val="20"/>
                <w:szCs w:val="20"/>
              </w:rPr>
            </w:pPr>
            <w:r w:rsidRPr="00934FE4">
              <w:rPr>
                <w:sz w:val="20"/>
                <w:szCs w:val="20"/>
              </w:rPr>
              <w:t>5810.10 00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Broderies chimiques ou aériennes et broderies à fond découpé</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0</w:t>
            </w:r>
          </w:p>
        </w:tc>
      </w:tr>
      <w:tr w:rsidR="00E97E92" w:rsidRPr="00934FE4" w:rsidTr="00E97E92">
        <w:tc>
          <w:tcPr>
            <w:tcW w:w="1803" w:type="dxa"/>
            <w:shd w:val="clear" w:color="auto" w:fill="auto"/>
          </w:tcPr>
          <w:p w:rsidR="00E97E92" w:rsidRPr="00934FE4" w:rsidRDefault="00E97E92" w:rsidP="00E97E92">
            <w:pPr>
              <w:rPr>
                <w:sz w:val="20"/>
                <w:szCs w:val="20"/>
              </w:rPr>
            </w:pPr>
            <w:r w:rsidRPr="00934FE4">
              <w:rPr>
                <w:b/>
                <w:bCs/>
                <w:sz w:val="20"/>
                <w:szCs w:val="20"/>
              </w:rPr>
              <w:t>NDP</w:t>
            </w:r>
          </w:p>
        </w:tc>
        <w:tc>
          <w:tcPr>
            <w:tcW w:w="7467" w:type="dxa"/>
            <w:shd w:val="clear" w:color="auto" w:fill="auto"/>
          </w:tcPr>
          <w:p w:rsidR="00E97E92" w:rsidRPr="00934FE4" w:rsidRDefault="00E97E92" w:rsidP="00E97E92">
            <w:pPr>
              <w:jc w:val="center"/>
              <w:rPr>
                <w:sz w:val="20"/>
                <w:szCs w:val="20"/>
              </w:rPr>
            </w:pPr>
            <w:r w:rsidRPr="00934FE4">
              <w:rPr>
                <w:b/>
                <w:bCs/>
                <w:sz w:val="20"/>
                <w:szCs w:val="20"/>
              </w:rPr>
              <w:t>LIBELLE</w:t>
            </w:r>
          </w:p>
        </w:tc>
        <w:tc>
          <w:tcPr>
            <w:tcW w:w="450" w:type="dxa"/>
            <w:shd w:val="clear" w:color="auto" w:fill="auto"/>
          </w:tcPr>
          <w:p w:rsidR="00E97E92" w:rsidRPr="00934FE4" w:rsidRDefault="00E97E92" w:rsidP="00E97E92">
            <w:pPr>
              <w:rPr>
                <w:sz w:val="20"/>
                <w:szCs w:val="20"/>
              </w:rPr>
            </w:pPr>
            <w:r w:rsidRPr="00934FE4">
              <w:rPr>
                <w:b/>
                <w:bCs/>
                <w:sz w:val="20"/>
                <w:szCs w:val="20"/>
              </w:rPr>
              <w:t>CS</w:t>
            </w:r>
          </w:p>
        </w:tc>
        <w:tc>
          <w:tcPr>
            <w:tcW w:w="810" w:type="dxa"/>
            <w:shd w:val="clear" w:color="auto" w:fill="auto"/>
          </w:tcPr>
          <w:p w:rsidR="00E97E92" w:rsidRPr="00934FE4" w:rsidRDefault="00E97E92" w:rsidP="00E97E92">
            <w:pPr>
              <w:rPr>
                <w:sz w:val="20"/>
                <w:szCs w:val="20"/>
              </w:rPr>
            </w:pPr>
            <w:r w:rsidRPr="00934FE4">
              <w:rPr>
                <w:b/>
                <w:bCs/>
                <w:sz w:val="20"/>
                <w:szCs w:val="20"/>
              </w:rPr>
              <w:t>DD%</w:t>
            </w:r>
          </w:p>
        </w:tc>
      </w:tr>
      <w:tr w:rsidR="00E97E92" w:rsidRPr="00934FE4" w:rsidTr="00E97E92">
        <w:tc>
          <w:tcPr>
            <w:tcW w:w="1803" w:type="dxa"/>
          </w:tcPr>
          <w:p w:rsidR="00E97E92" w:rsidRPr="00934FE4" w:rsidRDefault="00E97E92" w:rsidP="00E97E92">
            <w:pPr>
              <w:rPr>
                <w:sz w:val="20"/>
                <w:szCs w:val="20"/>
              </w:rPr>
            </w:pP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Autres broderies :</w:t>
            </w:r>
          </w:p>
        </w:tc>
        <w:tc>
          <w:tcPr>
            <w:tcW w:w="450" w:type="dxa"/>
          </w:tcPr>
          <w:p w:rsidR="00E97E92" w:rsidRPr="00934FE4" w:rsidRDefault="00E97E92" w:rsidP="00E97E92">
            <w:pPr>
              <w:rPr>
                <w:sz w:val="20"/>
                <w:szCs w:val="20"/>
              </w:rPr>
            </w:pPr>
          </w:p>
        </w:tc>
        <w:tc>
          <w:tcPr>
            <w:tcW w:w="810" w:type="dxa"/>
          </w:tcPr>
          <w:p w:rsidR="00E97E92" w:rsidRPr="00934FE4" w:rsidRDefault="00E97E92" w:rsidP="00E97E92">
            <w:pPr>
              <w:rPr>
                <w:sz w:val="20"/>
                <w:szCs w:val="20"/>
              </w:rPr>
            </w:pPr>
          </w:p>
        </w:tc>
      </w:tr>
      <w:tr w:rsidR="00E97E92" w:rsidRPr="00934FE4" w:rsidTr="00E97E92">
        <w:tc>
          <w:tcPr>
            <w:tcW w:w="1803" w:type="dxa"/>
          </w:tcPr>
          <w:p w:rsidR="00E97E92" w:rsidRPr="00934FE4" w:rsidRDefault="00E97E92" w:rsidP="00E97E92">
            <w:pPr>
              <w:rPr>
                <w:sz w:val="20"/>
                <w:szCs w:val="20"/>
              </w:rPr>
            </w:pPr>
            <w:r w:rsidRPr="00934FE4">
              <w:rPr>
                <w:sz w:val="20"/>
                <w:szCs w:val="20"/>
              </w:rPr>
              <w:t>5810.91 00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De coton</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0</w:t>
            </w:r>
          </w:p>
        </w:tc>
      </w:tr>
      <w:tr w:rsidR="00E97E92" w:rsidRPr="00934FE4" w:rsidTr="00E97E92">
        <w:tc>
          <w:tcPr>
            <w:tcW w:w="1803" w:type="dxa"/>
          </w:tcPr>
          <w:p w:rsidR="00E97E92" w:rsidRPr="00934FE4" w:rsidRDefault="00E97E92" w:rsidP="00E97E92">
            <w:pPr>
              <w:rPr>
                <w:sz w:val="20"/>
                <w:szCs w:val="20"/>
              </w:rPr>
            </w:pPr>
            <w:r w:rsidRPr="00934FE4">
              <w:rPr>
                <w:sz w:val="20"/>
                <w:szCs w:val="20"/>
              </w:rPr>
              <w:t>5810.92 00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De fibres synthétiques ou artificielles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5</w:t>
            </w:r>
          </w:p>
        </w:tc>
      </w:tr>
      <w:tr w:rsidR="00E97E92" w:rsidRPr="00934FE4" w:rsidTr="00E97E92">
        <w:tc>
          <w:tcPr>
            <w:tcW w:w="1803" w:type="dxa"/>
          </w:tcPr>
          <w:p w:rsidR="00E97E92" w:rsidRPr="00934FE4" w:rsidRDefault="00E97E92" w:rsidP="00E97E92">
            <w:pPr>
              <w:rPr>
                <w:sz w:val="20"/>
                <w:szCs w:val="20"/>
              </w:rPr>
            </w:pPr>
            <w:r w:rsidRPr="00934FE4">
              <w:rPr>
                <w:sz w:val="20"/>
                <w:szCs w:val="20"/>
              </w:rPr>
              <w:t>5810.99 00</w:t>
            </w:r>
          </w:p>
        </w:tc>
        <w:tc>
          <w:tcPr>
            <w:tcW w:w="7467" w:type="dxa"/>
          </w:tcPr>
          <w:p w:rsidR="00E97E92" w:rsidRPr="00934FE4" w:rsidRDefault="00E97E92" w:rsidP="00E97E92">
            <w:pPr>
              <w:jc w:val="both"/>
              <w:rPr>
                <w:sz w:val="20"/>
                <w:szCs w:val="20"/>
              </w:rPr>
            </w:pPr>
            <w:r w:rsidRPr="00934FE4">
              <w:rPr>
                <w:sz w:val="20"/>
                <w:szCs w:val="20"/>
              </w:rPr>
              <w:t>--</w:t>
            </w:r>
            <w:r w:rsidRPr="00934FE4">
              <w:rPr>
                <w:sz w:val="20"/>
                <w:szCs w:val="20"/>
              </w:rPr>
              <w:tab/>
              <w:t>D'autres matières textiles</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0</w:t>
            </w:r>
          </w:p>
        </w:tc>
      </w:tr>
      <w:tr w:rsidR="00E97E92" w:rsidRPr="00934FE4" w:rsidTr="00E97E92">
        <w:tc>
          <w:tcPr>
            <w:tcW w:w="1803" w:type="dxa"/>
          </w:tcPr>
          <w:p w:rsidR="00E97E92" w:rsidRPr="00934FE4" w:rsidRDefault="00E97E92" w:rsidP="00E97E92">
            <w:pPr>
              <w:rPr>
                <w:sz w:val="20"/>
                <w:szCs w:val="20"/>
              </w:rPr>
            </w:pPr>
            <w:r w:rsidRPr="00934FE4">
              <w:rPr>
                <w:b/>
                <w:bCs/>
                <w:sz w:val="20"/>
                <w:szCs w:val="20"/>
              </w:rPr>
              <w:t>5811.00 00</w:t>
            </w:r>
          </w:p>
        </w:tc>
        <w:tc>
          <w:tcPr>
            <w:tcW w:w="7467" w:type="dxa"/>
          </w:tcPr>
          <w:p w:rsidR="00E97E92" w:rsidRPr="00934FE4" w:rsidRDefault="00E97E92" w:rsidP="00E97E92">
            <w:pPr>
              <w:jc w:val="both"/>
              <w:rPr>
                <w:sz w:val="20"/>
                <w:szCs w:val="20"/>
              </w:rPr>
            </w:pPr>
            <w:r w:rsidRPr="00934FE4">
              <w:rPr>
                <w:b/>
                <w:bCs/>
                <w:sz w:val="20"/>
                <w:szCs w:val="20"/>
              </w:rPr>
              <w:t>Produits textiles matelassés en pièces, constitués d'une ou plusieurs couches de matières textiles associées à une matière de rembourrage par piqûre, capitonnage ou autre cloisonnement, autres que les broderies du no 58.10.</w:t>
            </w:r>
          </w:p>
        </w:tc>
        <w:tc>
          <w:tcPr>
            <w:tcW w:w="450" w:type="dxa"/>
          </w:tcPr>
          <w:p w:rsidR="00E97E92" w:rsidRPr="00934FE4" w:rsidRDefault="00E97E92" w:rsidP="00E97E92">
            <w:pPr>
              <w:rPr>
                <w:sz w:val="20"/>
                <w:szCs w:val="20"/>
              </w:rPr>
            </w:pPr>
            <w:r w:rsidRPr="00934FE4">
              <w:rPr>
                <w:sz w:val="20"/>
                <w:szCs w:val="20"/>
              </w:rPr>
              <w:t>kg</w:t>
            </w:r>
          </w:p>
        </w:tc>
        <w:tc>
          <w:tcPr>
            <w:tcW w:w="810" w:type="dxa"/>
          </w:tcPr>
          <w:p w:rsidR="00E97E92" w:rsidRPr="00934FE4" w:rsidRDefault="00E97E92" w:rsidP="00E97E92">
            <w:pPr>
              <w:rPr>
                <w:sz w:val="20"/>
                <w:szCs w:val="20"/>
              </w:rPr>
            </w:pPr>
            <w:r w:rsidRPr="00934FE4">
              <w:rPr>
                <w:b/>
                <w:bCs/>
                <w:sz w:val="20"/>
                <w:szCs w:val="20"/>
              </w:rPr>
              <w:t>5</w:t>
            </w:r>
          </w:p>
        </w:tc>
      </w:tr>
    </w:tbl>
    <w:p w:rsidR="00E97E92" w:rsidRDefault="00E97E92" w:rsidP="0059441C">
      <w:pPr>
        <w:jc w:val="center"/>
        <w:rPr>
          <w:sz w:val="20"/>
          <w:szCs w:val="20"/>
        </w:rPr>
      </w:pPr>
    </w:p>
    <w:p w:rsidR="00E97E92" w:rsidRDefault="00E97E92" w:rsidP="0059441C">
      <w:pPr>
        <w:jc w:val="center"/>
        <w:rPr>
          <w:sz w:val="20"/>
          <w:szCs w:val="20"/>
        </w:rPr>
      </w:pPr>
    </w:p>
    <w:p w:rsidR="00B85F89" w:rsidRPr="00934FE4" w:rsidRDefault="00B85F89" w:rsidP="0059441C">
      <w:pPr>
        <w:jc w:val="center"/>
        <w:rPr>
          <w:sz w:val="20"/>
          <w:szCs w:val="20"/>
        </w:rPr>
      </w:pPr>
      <w:r w:rsidRPr="00934FE4">
        <w:rPr>
          <w:sz w:val="20"/>
          <w:szCs w:val="20"/>
        </w:rPr>
        <w:t>______________________</w:t>
      </w: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E97E92" w:rsidRDefault="00E97E92" w:rsidP="0059441C">
      <w:pPr>
        <w:jc w:val="center"/>
        <w:rPr>
          <w:b/>
          <w:bCs/>
          <w:sz w:val="20"/>
          <w:szCs w:val="20"/>
        </w:rPr>
      </w:pPr>
    </w:p>
    <w:p w:rsidR="00B85F89" w:rsidRPr="00934FE4" w:rsidRDefault="00B85F89" w:rsidP="0059441C">
      <w:pPr>
        <w:jc w:val="center"/>
        <w:rPr>
          <w:b/>
          <w:bCs/>
          <w:sz w:val="20"/>
          <w:szCs w:val="20"/>
        </w:rPr>
      </w:pPr>
      <w:r w:rsidRPr="00934FE4">
        <w:rPr>
          <w:b/>
          <w:bCs/>
          <w:sz w:val="20"/>
          <w:szCs w:val="20"/>
        </w:rPr>
        <w:t>Chapitre 59</w:t>
      </w:r>
    </w:p>
    <w:p w:rsidR="00B85F89" w:rsidRPr="00934FE4" w:rsidRDefault="00B85F89" w:rsidP="0059441C">
      <w:pPr>
        <w:jc w:val="center"/>
        <w:rPr>
          <w:b/>
          <w:bCs/>
          <w:sz w:val="20"/>
          <w:szCs w:val="20"/>
        </w:rPr>
      </w:pPr>
      <w:r w:rsidRPr="00934FE4">
        <w:rPr>
          <w:b/>
          <w:bCs/>
          <w:sz w:val="20"/>
          <w:szCs w:val="20"/>
        </w:rPr>
        <w:t>Tissus imprégnés, enduits, recouverts ou stratifiés;</w:t>
      </w:r>
    </w:p>
    <w:p w:rsidR="00B85F89" w:rsidRPr="00934FE4" w:rsidRDefault="008C0861" w:rsidP="0059441C">
      <w:pPr>
        <w:jc w:val="center"/>
        <w:rPr>
          <w:b/>
          <w:bCs/>
          <w:sz w:val="20"/>
          <w:szCs w:val="20"/>
        </w:rPr>
      </w:pPr>
      <w:r w:rsidRPr="00934FE4">
        <w:rPr>
          <w:b/>
          <w:bCs/>
          <w:sz w:val="20"/>
          <w:szCs w:val="20"/>
        </w:rPr>
        <w:t>Articles</w:t>
      </w:r>
      <w:r w:rsidR="00B85F89" w:rsidRPr="00934FE4">
        <w:rPr>
          <w:b/>
          <w:bCs/>
          <w:sz w:val="20"/>
          <w:szCs w:val="20"/>
        </w:rPr>
        <w:t xml:space="preserve"> techniques en matières textiles</w:t>
      </w:r>
    </w:p>
    <w:p w:rsidR="00B85F89" w:rsidRPr="00934FE4" w:rsidRDefault="00B85F89" w:rsidP="0059441C">
      <w:pPr>
        <w:jc w:val="cente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59441C">
      <w:pPr>
        <w:jc w:val="both"/>
        <w:rPr>
          <w:sz w:val="20"/>
          <w:szCs w:val="20"/>
        </w:rPr>
      </w:pPr>
      <w:r w:rsidRPr="00934FE4">
        <w:rPr>
          <w:sz w:val="20"/>
          <w:szCs w:val="20"/>
        </w:rPr>
        <w:t>1.</w:t>
      </w:r>
      <w:r w:rsidRPr="00934FE4">
        <w:rPr>
          <w:sz w:val="20"/>
          <w:szCs w:val="20"/>
        </w:rPr>
        <w:noBreakHyphen/>
      </w:r>
      <w:r w:rsidRPr="00934FE4">
        <w:rPr>
          <w:sz w:val="20"/>
          <w:szCs w:val="20"/>
        </w:rPr>
        <w:tab/>
        <w:t xml:space="preserve">    Sauf dispositions contraires, </w:t>
      </w:r>
      <w:r w:rsidR="00005AFB" w:rsidRPr="00934FE4">
        <w:rPr>
          <w:sz w:val="20"/>
          <w:szCs w:val="20"/>
        </w:rPr>
        <w:t xml:space="preserve">la dénomination </w:t>
      </w:r>
      <w:r w:rsidR="00005AFB" w:rsidRPr="00934FE4">
        <w:rPr>
          <w:i/>
          <w:iCs/>
          <w:sz w:val="20"/>
          <w:szCs w:val="20"/>
        </w:rPr>
        <w:t>tissue</w:t>
      </w:r>
      <w:r w:rsidRPr="00934FE4">
        <w:rPr>
          <w:sz w:val="20"/>
          <w:szCs w:val="20"/>
        </w:rPr>
        <w:t>, lorsqu'elle est utilisée dans le présent Chapitre, s'entend des tissus des Chapitres 50 à 55 et des n</w:t>
      </w:r>
      <w:r w:rsidR="0059441C" w:rsidRPr="00934FE4">
        <w:rPr>
          <w:sz w:val="20"/>
          <w:szCs w:val="20"/>
        </w:rPr>
        <w:t>o</w:t>
      </w:r>
      <w:r w:rsidRPr="00934FE4">
        <w:rPr>
          <w:sz w:val="20"/>
          <w:szCs w:val="20"/>
        </w:rPr>
        <w:t>s 58.03 et 58.06, des tresses, des articles de passementerie et des articles ornementaux analogues en pièces du n</w:t>
      </w:r>
      <w:r w:rsidR="0059441C" w:rsidRPr="00934FE4">
        <w:rPr>
          <w:sz w:val="20"/>
          <w:szCs w:val="20"/>
        </w:rPr>
        <w:t>o</w:t>
      </w:r>
      <w:r w:rsidRPr="00934FE4">
        <w:rPr>
          <w:sz w:val="20"/>
          <w:szCs w:val="20"/>
        </w:rPr>
        <w:t xml:space="preserve"> </w:t>
      </w:r>
      <w:r w:rsidR="00005AFB" w:rsidRPr="00934FE4">
        <w:rPr>
          <w:sz w:val="20"/>
          <w:szCs w:val="20"/>
        </w:rPr>
        <w:t>58.08 et</w:t>
      </w:r>
      <w:r w:rsidRPr="00934FE4">
        <w:rPr>
          <w:sz w:val="20"/>
          <w:szCs w:val="20"/>
        </w:rPr>
        <w:t xml:space="preserve"> des étoffes de bonneterie </w:t>
      </w:r>
      <w:r w:rsidR="00005AFB" w:rsidRPr="00934FE4">
        <w:rPr>
          <w:sz w:val="20"/>
          <w:szCs w:val="20"/>
        </w:rPr>
        <w:t>des nos</w:t>
      </w:r>
      <w:r w:rsidRPr="00934FE4">
        <w:rPr>
          <w:sz w:val="20"/>
          <w:szCs w:val="20"/>
        </w:rPr>
        <w:t xml:space="preserve"> 60.02 à 60.06.</w:t>
      </w:r>
    </w:p>
    <w:p w:rsidR="00B85F89" w:rsidRPr="00934FE4" w:rsidRDefault="00B85F89" w:rsidP="0059441C">
      <w:pPr>
        <w:jc w:val="both"/>
        <w:rPr>
          <w:sz w:val="20"/>
          <w:szCs w:val="20"/>
        </w:rPr>
      </w:pPr>
      <w:r w:rsidRPr="00934FE4">
        <w:rPr>
          <w:sz w:val="20"/>
          <w:szCs w:val="20"/>
        </w:rPr>
        <w:t>2.</w:t>
      </w:r>
      <w:r w:rsidRPr="00934FE4">
        <w:rPr>
          <w:sz w:val="20"/>
          <w:szCs w:val="20"/>
        </w:rPr>
        <w:noBreakHyphen/>
      </w:r>
      <w:r w:rsidRPr="00934FE4">
        <w:rPr>
          <w:sz w:val="20"/>
          <w:szCs w:val="20"/>
        </w:rPr>
        <w:tab/>
        <w:t>Le n</w:t>
      </w:r>
      <w:r w:rsidR="0059441C" w:rsidRPr="00934FE4">
        <w:rPr>
          <w:sz w:val="20"/>
          <w:szCs w:val="20"/>
        </w:rPr>
        <w:t xml:space="preserve">o </w:t>
      </w:r>
      <w:r w:rsidRPr="00934FE4">
        <w:rPr>
          <w:sz w:val="20"/>
          <w:szCs w:val="20"/>
        </w:rPr>
        <w:t>59.03 comprend :</w:t>
      </w:r>
    </w:p>
    <w:p w:rsidR="00B85F89" w:rsidRPr="00934FE4" w:rsidRDefault="00B85F89" w:rsidP="0059441C">
      <w:pPr>
        <w:jc w:val="both"/>
        <w:rPr>
          <w:bCs/>
          <w:sz w:val="20"/>
          <w:szCs w:val="20"/>
        </w:rPr>
      </w:pPr>
      <w:r w:rsidRPr="00934FE4">
        <w:rPr>
          <w:bCs/>
          <w:sz w:val="20"/>
          <w:szCs w:val="20"/>
        </w:rPr>
        <w:t>a)</w:t>
      </w:r>
      <w:r w:rsidRPr="00934FE4">
        <w:rPr>
          <w:bCs/>
          <w:sz w:val="20"/>
          <w:szCs w:val="20"/>
        </w:rPr>
        <w:tab/>
        <w:t>les tissus, imprégnés, enduits ou recouverts de matière plastique ou stratifiés avec de la matière plastique, quel qu'en soit le poids au mètre carré et quelle que soit la nature de la matière         plastique (compacte ou alvéolaire</w:t>
      </w:r>
      <w:r w:rsidR="00005AFB" w:rsidRPr="00934FE4">
        <w:rPr>
          <w:bCs/>
          <w:sz w:val="20"/>
          <w:szCs w:val="20"/>
        </w:rPr>
        <w:t>), à</w:t>
      </w:r>
      <w:r w:rsidRPr="00934FE4">
        <w:rPr>
          <w:bCs/>
          <w:sz w:val="20"/>
          <w:szCs w:val="20"/>
        </w:rPr>
        <w:t xml:space="preserve"> l'exception :</w:t>
      </w:r>
    </w:p>
    <w:p w:rsidR="00B85F89" w:rsidRPr="00934FE4" w:rsidRDefault="00B85F89" w:rsidP="0059441C">
      <w:pPr>
        <w:jc w:val="both"/>
        <w:rPr>
          <w:sz w:val="20"/>
          <w:szCs w:val="20"/>
        </w:rPr>
      </w:pPr>
      <w:r w:rsidRPr="00934FE4">
        <w:rPr>
          <w:sz w:val="20"/>
          <w:szCs w:val="20"/>
        </w:rPr>
        <w:t xml:space="preserve">      1)</w:t>
      </w:r>
      <w:r w:rsidRPr="00934FE4">
        <w:rPr>
          <w:sz w:val="20"/>
          <w:szCs w:val="20"/>
        </w:rPr>
        <w:tab/>
        <w:t>des tissus dont l'imprégnation, l'enduction ou le recouvrement ne sont pas perceptibles à l'oeil nu (Chapitres 50 à 55, 58 ou 60 généralement); il est fait abstraction, pour l'application de cette disposition, des changements de couleur provoqués par ces opérations;</w:t>
      </w:r>
    </w:p>
    <w:p w:rsidR="00B85F89" w:rsidRPr="00934FE4" w:rsidRDefault="00B85F89" w:rsidP="0059441C">
      <w:pPr>
        <w:jc w:val="both"/>
        <w:rPr>
          <w:sz w:val="20"/>
          <w:szCs w:val="20"/>
        </w:rPr>
      </w:pPr>
      <w:r w:rsidRPr="00934FE4">
        <w:rPr>
          <w:sz w:val="20"/>
          <w:szCs w:val="20"/>
        </w:rPr>
        <w:t xml:space="preserve">      2)</w:t>
      </w:r>
      <w:r w:rsidRPr="00934FE4">
        <w:rPr>
          <w:sz w:val="20"/>
          <w:szCs w:val="20"/>
        </w:rPr>
        <w:tab/>
        <w:t xml:space="preserve">des produits qui ne peuvent être enroulés à la main, sans se fendiller, sur un mandrin de 7 </w:t>
      </w:r>
      <w:r w:rsidR="00005AFB" w:rsidRPr="00934FE4">
        <w:rPr>
          <w:sz w:val="20"/>
          <w:szCs w:val="20"/>
        </w:rPr>
        <w:t>mm de</w:t>
      </w:r>
      <w:r w:rsidRPr="00934FE4">
        <w:rPr>
          <w:sz w:val="20"/>
          <w:szCs w:val="20"/>
        </w:rPr>
        <w:t xml:space="preserve"> diamètre à une température comprise entre 15 </w:t>
      </w:r>
      <w:r w:rsidRPr="00934FE4">
        <w:rPr>
          <w:sz w:val="20"/>
          <w:szCs w:val="20"/>
        </w:rPr>
        <w:t xml:space="preserve">C et 30 </w:t>
      </w:r>
      <w:r w:rsidRPr="00934FE4">
        <w:rPr>
          <w:sz w:val="20"/>
          <w:szCs w:val="20"/>
        </w:rPr>
        <w:t>C (Chapitre 39 généralement);</w:t>
      </w:r>
    </w:p>
    <w:p w:rsidR="00B85F89" w:rsidRPr="00934FE4" w:rsidRDefault="00B85F89" w:rsidP="0059441C">
      <w:pPr>
        <w:jc w:val="both"/>
        <w:rPr>
          <w:sz w:val="20"/>
          <w:szCs w:val="20"/>
        </w:rPr>
      </w:pPr>
      <w:r w:rsidRPr="00934FE4">
        <w:rPr>
          <w:sz w:val="20"/>
          <w:szCs w:val="20"/>
        </w:rPr>
        <w:t xml:space="preserve">      3)</w:t>
      </w:r>
      <w:r w:rsidRPr="00934FE4">
        <w:rPr>
          <w:sz w:val="20"/>
          <w:szCs w:val="20"/>
        </w:rPr>
        <w:tab/>
        <w:t>des produits dans lesquels le tissu est soit entièrement noyé dans la matière plastique, soit           totalement enduit ou recouvert sur ses deux faces de cette même matière, à condition que           l'enduction ou le recouvrement soient perceptibles à l'oeil nu, abstraction faite, pour l'application de cette disposition, des changements de couleur provoqués par ces opérations (Chapitre 39);</w:t>
      </w:r>
    </w:p>
    <w:p w:rsidR="00B85F89" w:rsidRPr="00934FE4" w:rsidRDefault="00B85F89" w:rsidP="0059441C">
      <w:pPr>
        <w:jc w:val="both"/>
        <w:rPr>
          <w:sz w:val="20"/>
          <w:szCs w:val="20"/>
        </w:rPr>
      </w:pPr>
      <w:r w:rsidRPr="00934FE4">
        <w:rPr>
          <w:sz w:val="20"/>
          <w:szCs w:val="20"/>
        </w:rPr>
        <w:t xml:space="preserve">      4)</w:t>
      </w:r>
      <w:r w:rsidRPr="00934FE4">
        <w:rPr>
          <w:sz w:val="20"/>
          <w:szCs w:val="20"/>
        </w:rPr>
        <w:tab/>
        <w:t>des tissus enduits ou recouverts partiellement de matière plastique qui présentent des dessins provenant de ces traitements (Chapitres 50 à 55, 58 ou 60 généralement);</w:t>
      </w:r>
    </w:p>
    <w:p w:rsidR="00B85F89" w:rsidRPr="00934FE4" w:rsidRDefault="00B85F89" w:rsidP="0010557C">
      <w:pPr>
        <w:jc w:val="both"/>
        <w:rPr>
          <w:sz w:val="20"/>
          <w:szCs w:val="20"/>
        </w:rPr>
      </w:pPr>
      <w:r w:rsidRPr="00934FE4">
        <w:rPr>
          <w:sz w:val="20"/>
          <w:szCs w:val="20"/>
        </w:rPr>
        <w:t xml:space="preserve">      5)</w:t>
      </w:r>
      <w:r w:rsidRPr="00934FE4">
        <w:rPr>
          <w:sz w:val="20"/>
          <w:szCs w:val="20"/>
        </w:rPr>
        <w:tab/>
        <w:t xml:space="preserve">des </w:t>
      </w:r>
      <w:r w:rsidR="0010557C" w:rsidRPr="00934FE4">
        <w:rPr>
          <w:sz w:val="20"/>
          <w:szCs w:val="20"/>
        </w:rPr>
        <w:t xml:space="preserve">plaques, feuilles </w:t>
      </w:r>
      <w:r w:rsidRPr="00934FE4">
        <w:rPr>
          <w:sz w:val="20"/>
          <w:szCs w:val="20"/>
        </w:rPr>
        <w:t>ou bandes en matière plastique alvéolaire, combinées avec du tissu et           dans lesquelles le tissu ne sert que de support (Chapitre 39);</w:t>
      </w:r>
    </w:p>
    <w:p w:rsidR="00B85F89" w:rsidRPr="00934FE4" w:rsidRDefault="00B85F89" w:rsidP="0059441C">
      <w:pPr>
        <w:jc w:val="both"/>
        <w:rPr>
          <w:sz w:val="20"/>
          <w:szCs w:val="20"/>
        </w:rPr>
      </w:pPr>
      <w:r w:rsidRPr="00934FE4">
        <w:rPr>
          <w:sz w:val="20"/>
          <w:szCs w:val="20"/>
        </w:rPr>
        <w:t xml:space="preserve">      6)</w:t>
      </w:r>
      <w:r w:rsidRPr="00934FE4">
        <w:rPr>
          <w:sz w:val="20"/>
          <w:szCs w:val="20"/>
        </w:rPr>
        <w:tab/>
        <w:t>des produits textiles du n</w:t>
      </w:r>
      <w:r w:rsidR="004C3F35" w:rsidRPr="00934FE4">
        <w:rPr>
          <w:sz w:val="20"/>
          <w:szCs w:val="20"/>
        </w:rPr>
        <w:t>o</w:t>
      </w:r>
      <w:r w:rsidRPr="00934FE4">
        <w:rPr>
          <w:sz w:val="20"/>
          <w:szCs w:val="20"/>
        </w:rPr>
        <w:t xml:space="preserve"> 58.11;</w:t>
      </w:r>
    </w:p>
    <w:p w:rsidR="00B85F89" w:rsidRPr="00934FE4" w:rsidRDefault="00B85F89" w:rsidP="0059441C">
      <w:pPr>
        <w:jc w:val="both"/>
        <w:rPr>
          <w:sz w:val="20"/>
          <w:szCs w:val="20"/>
        </w:rPr>
      </w:pPr>
      <w:r w:rsidRPr="00934FE4">
        <w:rPr>
          <w:sz w:val="20"/>
          <w:szCs w:val="20"/>
        </w:rPr>
        <w:t>b)</w:t>
      </w:r>
      <w:r w:rsidRPr="00934FE4">
        <w:rPr>
          <w:sz w:val="20"/>
          <w:szCs w:val="20"/>
        </w:rPr>
        <w:tab/>
        <w:t>les tissus fabriqués à l'aide de fils, lames ou formes similaires, imprégnés, enduits, recouverts ou gainés de matière plastique, du n</w:t>
      </w:r>
      <w:r w:rsidR="004C3F35" w:rsidRPr="00934FE4">
        <w:rPr>
          <w:sz w:val="20"/>
          <w:szCs w:val="20"/>
        </w:rPr>
        <w:t>o</w:t>
      </w:r>
      <w:r w:rsidRPr="00934FE4">
        <w:rPr>
          <w:sz w:val="20"/>
          <w:szCs w:val="20"/>
        </w:rPr>
        <w:t> 56.04.</w:t>
      </w:r>
    </w:p>
    <w:p w:rsidR="003335C7" w:rsidRPr="00934FE4" w:rsidRDefault="003335C7" w:rsidP="0059441C">
      <w:pPr>
        <w:jc w:val="both"/>
        <w:rPr>
          <w:sz w:val="20"/>
          <w:szCs w:val="20"/>
        </w:rPr>
      </w:pPr>
      <w:r w:rsidRPr="00934FE4">
        <w:rPr>
          <w:sz w:val="20"/>
          <w:szCs w:val="20"/>
        </w:rPr>
        <w:t xml:space="preserve">3.-      Au sens du no 59.03, on entend par </w:t>
      </w:r>
      <w:r w:rsidRPr="00934FE4">
        <w:rPr>
          <w:i/>
          <w:sz w:val="20"/>
          <w:szCs w:val="20"/>
        </w:rPr>
        <w:t>tissus stratifiés</w:t>
      </w:r>
      <w:r w:rsidRPr="00934FE4">
        <w:rPr>
          <w:sz w:val="20"/>
          <w:szCs w:val="20"/>
        </w:rPr>
        <w:t xml:space="preserve"> avec de la matière plastique les produits obtenus par assemblage d’une ou de plusieurs couches de tissus avec une ou plusieurs couches de feuilles ou de pellicules en matières </w:t>
      </w:r>
      <w:r w:rsidR="00005AFB" w:rsidRPr="00934FE4">
        <w:rPr>
          <w:sz w:val="20"/>
          <w:szCs w:val="20"/>
        </w:rPr>
        <w:t>plastiques que</w:t>
      </w:r>
      <w:r w:rsidRPr="00934FE4">
        <w:rPr>
          <w:sz w:val="20"/>
          <w:szCs w:val="20"/>
        </w:rPr>
        <w:t xml:space="preserve"> l’on combine par tout procédé qui lie ensemble les </w:t>
      </w:r>
      <w:r w:rsidR="00005AFB" w:rsidRPr="00934FE4">
        <w:rPr>
          <w:sz w:val="20"/>
          <w:szCs w:val="20"/>
        </w:rPr>
        <w:t>couches, que</w:t>
      </w:r>
      <w:r w:rsidRPr="00934FE4">
        <w:rPr>
          <w:sz w:val="20"/>
          <w:szCs w:val="20"/>
        </w:rPr>
        <w:t xml:space="preserve"> les couches de feuilles ou de pellicules en matières plastiques </w:t>
      </w:r>
      <w:r w:rsidR="00005AFB" w:rsidRPr="00934FE4">
        <w:rPr>
          <w:sz w:val="20"/>
          <w:szCs w:val="20"/>
        </w:rPr>
        <w:t>soient ou</w:t>
      </w:r>
      <w:r w:rsidRPr="00934FE4">
        <w:rPr>
          <w:sz w:val="20"/>
          <w:szCs w:val="20"/>
        </w:rPr>
        <w:t xml:space="preserve"> non visibles à l’œil nu en section </w:t>
      </w:r>
      <w:r w:rsidR="00005AFB" w:rsidRPr="00934FE4">
        <w:rPr>
          <w:sz w:val="20"/>
          <w:szCs w:val="20"/>
        </w:rPr>
        <w:t>transversale.</w:t>
      </w:r>
    </w:p>
    <w:p w:rsidR="00B85F89" w:rsidRPr="00934FE4" w:rsidRDefault="003335C7" w:rsidP="0059441C">
      <w:pPr>
        <w:jc w:val="both"/>
        <w:rPr>
          <w:sz w:val="20"/>
          <w:szCs w:val="20"/>
        </w:rPr>
      </w:pPr>
      <w:r w:rsidRPr="00934FE4">
        <w:rPr>
          <w:sz w:val="20"/>
          <w:szCs w:val="20"/>
        </w:rPr>
        <w:t>4</w:t>
      </w:r>
      <w:r w:rsidR="00B85F89" w:rsidRPr="00934FE4">
        <w:rPr>
          <w:sz w:val="20"/>
          <w:szCs w:val="20"/>
        </w:rPr>
        <w:t>.</w:t>
      </w:r>
      <w:r w:rsidR="00B85F89" w:rsidRPr="00934FE4">
        <w:rPr>
          <w:sz w:val="20"/>
          <w:szCs w:val="20"/>
        </w:rPr>
        <w:noBreakHyphen/>
      </w:r>
      <w:r w:rsidR="00B85F89" w:rsidRPr="00934FE4">
        <w:rPr>
          <w:sz w:val="20"/>
          <w:szCs w:val="20"/>
        </w:rPr>
        <w:tab/>
        <w:t xml:space="preserve">On entend par </w:t>
      </w:r>
      <w:r w:rsidR="00B85F89" w:rsidRPr="00934FE4">
        <w:rPr>
          <w:i/>
          <w:iCs/>
          <w:sz w:val="20"/>
          <w:szCs w:val="20"/>
        </w:rPr>
        <w:t>revêtements muraux en matières textiles</w:t>
      </w:r>
      <w:r w:rsidR="00B85F89" w:rsidRPr="00934FE4">
        <w:rPr>
          <w:sz w:val="20"/>
          <w:szCs w:val="20"/>
        </w:rPr>
        <w:t>, au sens du n</w:t>
      </w:r>
      <w:r w:rsidR="004C3F35" w:rsidRPr="00934FE4">
        <w:rPr>
          <w:sz w:val="20"/>
          <w:szCs w:val="20"/>
        </w:rPr>
        <w:t>o</w:t>
      </w:r>
      <w:r w:rsidR="00B85F89" w:rsidRPr="00934FE4">
        <w:rPr>
          <w:sz w:val="20"/>
          <w:szCs w:val="20"/>
        </w:rPr>
        <w:t xml:space="preserve"> 59.05, les produits présentés en rouleaux, d'une largeur égale ou supérieure à 45 cm, propres à la décoration des murs ou des plafonds, constitués par une surface textile, soit fixée sur un support, soit, en l'absence d'un support, ayant subi un traitement de l'envers (imprégnation ou enduction permettant l'encollage).</w:t>
      </w:r>
    </w:p>
    <w:p w:rsidR="00B85F89" w:rsidRPr="00934FE4" w:rsidRDefault="00B85F89" w:rsidP="0059441C">
      <w:pPr>
        <w:jc w:val="both"/>
        <w:rPr>
          <w:sz w:val="20"/>
          <w:szCs w:val="20"/>
        </w:rPr>
      </w:pPr>
      <w:r w:rsidRPr="00934FE4">
        <w:rPr>
          <w:sz w:val="20"/>
          <w:szCs w:val="20"/>
        </w:rPr>
        <w:t>Cette position ne comprend toutefois pas les revêtements muraux constitués par des tontisses ou de la poudre de textile fixées directement sur un support en papier (n</w:t>
      </w:r>
      <w:r w:rsidRPr="00934FE4">
        <w:rPr>
          <w:sz w:val="20"/>
          <w:szCs w:val="20"/>
        </w:rPr>
        <w:t> 48.14) ou sur un support en matières textiles (n</w:t>
      </w:r>
      <w:r w:rsidR="004C3F35" w:rsidRPr="00934FE4">
        <w:rPr>
          <w:sz w:val="20"/>
          <w:szCs w:val="20"/>
        </w:rPr>
        <w:t>o</w:t>
      </w:r>
      <w:r w:rsidRPr="00934FE4">
        <w:rPr>
          <w:sz w:val="20"/>
          <w:szCs w:val="20"/>
        </w:rPr>
        <w:t xml:space="preserve"> 59.07 généralement).</w:t>
      </w:r>
    </w:p>
    <w:p w:rsidR="00B85F89" w:rsidRPr="00934FE4" w:rsidRDefault="003335C7" w:rsidP="0059441C">
      <w:pPr>
        <w:jc w:val="both"/>
        <w:rPr>
          <w:sz w:val="20"/>
          <w:szCs w:val="20"/>
        </w:rPr>
      </w:pPr>
      <w:r w:rsidRPr="00934FE4">
        <w:rPr>
          <w:sz w:val="20"/>
          <w:szCs w:val="20"/>
        </w:rPr>
        <w:t>5</w:t>
      </w:r>
      <w:r w:rsidR="00B85F89" w:rsidRPr="00934FE4">
        <w:rPr>
          <w:sz w:val="20"/>
          <w:szCs w:val="20"/>
        </w:rPr>
        <w:t>.</w:t>
      </w:r>
      <w:r w:rsidR="00B85F89" w:rsidRPr="00934FE4">
        <w:rPr>
          <w:sz w:val="20"/>
          <w:szCs w:val="20"/>
        </w:rPr>
        <w:noBreakHyphen/>
      </w:r>
      <w:r w:rsidR="00B85F89" w:rsidRPr="00934FE4">
        <w:rPr>
          <w:sz w:val="20"/>
          <w:szCs w:val="20"/>
        </w:rPr>
        <w:tab/>
        <w:t xml:space="preserve">On entend par </w:t>
      </w:r>
      <w:r w:rsidR="00B85F89" w:rsidRPr="00934FE4">
        <w:rPr>
          <w:i/>
          <w:iCs/>
          <w:sz w:val="20"/>
          <w:szCs w:val="20"/>
        </w:rPr>
        <w:t>tissus caoutchoutés</w:t>
      </w:r>
      <w:r w:rsidR="00B85F89" w:rsidRPr="00934FE4">
        <w:rPr>
          <w:sz w:val="20"/>
          <w:szCs w:val="20"/>
        </w:rPr>
        <w:t>, au sens du n</w:t>
      </w:r>
      <w:r w:rsidR="004C3F35" w:rsidRPr="00934FE4">
        <w:rPr>
          <w:sz w:val="20"/>
          <w:szCs w:val="20"/>
        </w:rPr>
        <w:t>o</w:t>
      </w:r>
      <w:r w:rsidR="00B85F89" w:rsidRPr="00934FE4">
        <w:rPr>
          <w:sz w:val="20"/>
          <w:szCs w:val="20"/>
        </w:rPr>
        <w:t xml:space="preserve"> 59.06 :</w:t>
      </w:r>
    </w:p>
    <w:p w:rsidR="00B85F89" w:rsidRPr="00934FE4" w:rsidRDefault="001C5285" w:rsidP="0096308A">
      <w:pPr>
        <w:numPr>
          <w:ilvl w:val="0"/>
          <w:numId w:val="2"/>
        </w:numPr>
        <w:jc w:val="both"/>
        <w:rPr>
          <w:sz w:val="20"/>
          <w:szCs w:val="20"/>
        </w:rPr>
      </w:pPr>
      <w:r w:rsidRPr="00934FE4">
        <w:rPr>
          <w:sz w:val="20"/>
          <w:szCs w:val="20"/>
        </w:rPr>
        <w:t>Les</w:t>
      </w:r>
      <w:r w:rsidR="00B85F89" w:rsidRPr="00934FE4">
        <w:rPr>
          <w:sz w:val="20"/>
          <w:szCs w:val="20"/>
        </w:rPr>
        <w:t xml:space="preserve"> tissus imprégnés, enduits ou recouverts de caoutchouc ou s</w:t>
      </w:r>
      <w:r w:rsidR="00E97E92">
        <w:rPr>
          <w:sz w:val="20"/>
          <w:szCs w:val="20"/>
        </w:rPr>
        <w:t xml:space="preserve">tratifiés avec cette même </w:t>
      </w:r>
      <w:r w:rsidR="00B85F89" w:rsidRPr="00934FE4">
        <w:rPr>
          <w:sz w:val="20"/>
          <w:szCs w:val="20"/>
        </w:rPr>
        <w:t>matière :</w:t>
      </w:r>
    </w:p>
    <w:p w:rsidR="00B85F89" w:rsidRPr="00934FE4" w:rsidRDefault="00B85F89" w:rsidP="0059441C">
      <w:pPr>
        <w:jc w:val="both"/>
        <w:rPr>
          <w:sz w:val="20"/>
          <w:szCs w:val="20"/>
        </w:rPr>
      </w:pPr>
      <w:r w:rsidRPr="00934FE4">
        <w:rPr>
          <w:sz w:val="20"/>
          <w:szCs w:val="20"/>
        </w:rPr>
        <w:t xml:space="preserve">         </w:t>
      </w:r>
      <w:r w:rsidRPr="00934FE4">
        <w:rPr>
          <w:sz w:val="20"/>
          <w:szCs w:val="20"/>
        </w:rPr>
        <w:noBreakHyphen/>
      </w:r>
      <w:r w:rsidRPr="00934FE4">
        <w:rPr>
          <w:sz w:val="20"/>
          <w:szCs w:val="20"/>
        </w:rPr>
        <w:tab/>
      </w:r>
      <w:r w:rsidR="004C3F35" w:rsidRPr="00934FE4">
        <w:rPr>
          <w:sz w:val="20"/>
          <w:szCs w:val="20"/>
        </w:rPr>
        <w:t>D’un</w:t>
      </w:r>
      <w:r w:rsidRPr="00934FE4">
        <w:rPr>
          <w:sz w:val="20"/>
          <w:szCs w:val="20"/>
        </w:rPr>
        <w:t xml:space="preserve"> poids n'excédant pas 1.500 g/m²; ou</w:t>
      </w:r>
    </w:p>
    <w:p w:rsidR="00B85F89" w:rsidRPr="00934FE4" w:rsidRDefault="00B85F89" w:rsidP="0059441C">
      <w:pPr>
        <w:jc w:val="both"/>
        <w:rPr>
          <w:sz w:val="20"/>
          <w:szCs w:val="20"/>
        </w:rPr>
      </w:pPr>
      <w:r w:rsidRPr="00934FE4">
        <w:rPr>
          <w:sz w:val="20"/>
          <w:szCs w:val="20"/>
        </w:rPr>
        <w:t xml:space="preserve">         </w:t>
      </w:r>
      <w:r w:rsidRPr="00934FE4">
        <w:rPr>
          <w:sz w:val="20"/>
          <w:szCs w:val="20"/>
        </w:rPr>
        <w:noBreakHyphen/>
      </w:r>
      <w:r w:rsidRPr="00934FE4">
        <w:rPr>
          <w:sz w:val="20"/>
          <w:szCs w:val="20"/>
        </w:rPr>
        <w:tab/>
        <w:t>d'un poids excédant 1.500 g/m² et contenant en poids plus de 50 % de matières textiles;</w:t>
      </w:r>
    </w:p>
    <w:p w:rsidR="00B85F89" w:rsidRPr="00934FE4" w:rsidRDefault="00B85F89" w:rsidP="0059441C">
      <w:pPr>
        <w:jc w:val="both"/>
        <w:rPr>
          <w:sz w:val="20"/>
          <w:szCs w:val="20"/>
        </w:rPr>
      </w:pPr>
      <w:r w:rsidRPr="00934FE4">
        <w:rPr>
          <w:sz w:val="20"/>
          <w:szCs w:val="20"/>
        </w:rPr>
        <w:t xml:space="preserve">      b)</w:t>
      </w:r>
      <w:r w:rsidR="00005AFB" w:rsidRPr="00934FE4">
        <w:rPr>
          <w:sz w:val="20"/>
          <w:szCs w:val="20"/>
        </w:rPr>
        <w:tab/>
        <w:t xml:space="preserve"> les</w:t>
      </w:r>
      <w:r w:rsidRPr="00934FE4">
        <w:rPr>
          <w:sz w:val="20"/>
          <w:szCs w:val="20"/>
        </w:rPr>
        <w:t xml:space="preserve"> tissus fabriqués à l'aide de fils, lames ou formes similaires, imprégnés, enduits, recouverts ou gainés de caoutchouc, du n</w:t>
      </w:r>
      <w:r w:rsidR="004C3F35" w:rsidRPr="00934FE4">
        <w:rPr>
          <w:sz w:val="20"/>
          <w:szCs w:val="20"/>
        </w:rPr>
        <w:t>o</w:t>
      </w:r>
      <w:r w:rsidRPr="00934FE4">
        <w:rPr>
          <w:sz w:val="20"/>
          <w:szCs w:val="20"/>
        </w:rPr>
        <w:t xml:space="preserve"> 56.04;</w:t>
      </w:r>
    </w:p>
    <w:p w:rsidR="00B85F89" w:rsidRPr="00934FE4" w:rsidRDefault="00B85F89" w:rsidP="0059441C">
      <w:pPr>
        <w:jc w:val="both"/>
        <w:rPr>
          <w:sz w:val="20"/>
          <w:szCs w:val="20"/>
        </w:rPr>
      </w:pPr>
      <w:r w:rsidRPr="00934FE4">
        <w:rPr>
          <w:sz w:val="20"/>
          <w:szCs w:val="20"/>
        </w:rPr>
        <w:t xml:space="preserve">      c)</w:t>
      </w:r>
      <w:r w:rsidR="00005AFB" w:rsidRPr="00934FE4">
        <w:rPr>
          <w:sz w:val="20"/>
          <w:szCs w:val="20"/>
        </w:rPr>
        <w:tab/>
        <w:t xml:space="preserve"> les</w:t>
      </w:r>
      <w:r w:rsidRPr="00934FE4">
        <w:rPr>
          <w:sz w:val="20"/>
          <w:szCs w:val="20"/>
        </w:rPr>
        <w:t xml:space="preserve"> nappes de fils textiles parallélisés et agglomérés entre eux au moyen de caoutchouc.</w:t>
      </w:r>
    </w:p>
    <w:p w:rsidR="00B85F89" w:rsidRPr="00934FE4" w:rsidRDefault="00B85F89" w:rsidP="0059441C">
      <w:pPr>
        <w:jc w:val="both"/>
        <w:rPr>
          <w:sz w:val="20"/>
          <w:szCs w:val="20"/>
        </w:rPr>
      </w:pPr>
      <w:r w:rsidRPr="00934FE4">
        <w:rPr>
          <w:sz w:val="20"/>
          <w:szCs w:val="20"/>
        </w:rPr>
        <w:t>Cette position ne comprend toutefois pas les plaques, feuilles ou bandes en caoutchouc alvéolaire combinées avec du tissu, dans lesquelles le tissu ne constitue qu'un simple support (Chapitre 40) et les produits textiles du n</w:t>
      </w:r>
      <w:r w:rsidR="004C3F35" w:rsidRPr="00934FE4">
        <w:rPr>
          <w:sz w:val="20"/>
          <w:szCs w:val="20"/>
        </w:rPr>
        <w:t>o</w:t>
      </w:r>
      <w:r w:rsidRPr="00934FE4">
        <w:rPr>
          <w:sz w:val="20"/>
          <w:szCs w:val="20"/>
        </w:rPr>
        <w:t xml:space="preserve"> 58.11.</w:t>
      </w:r>
    </w:p>
    <w:p w:rsidR="00B85F89" w:rsidRPr="00934FE4" w:rsidRDefault="003335C7" w:rsidP="0059441C">
      <w:pPr>
        <w:jc w:val="both"/>
        <w:rPr>
          <w:sz w:val="20"/>
          <w:szCs w:val="20"/>
        </w:rPr>
      </w:pPr>
      <w:r w:rsidRPr="00934FE4">
        <w:rPr>
          <w:sz w:val="20"/>
          <w:szCs w:val="20"/>
        </w:rPr>
        <w:t>6</w:t>
      </w:r>
      <w:r w:rsidR="00B85F89" w:rsidRPr="00934FE4">
        <w:rPr>
          <w:sz w:val="20"/>
          <w:szCs w:val="20"/>
        </w:rPr>
        <w:t>.</w:t>
      </w:r>
      <w:r w:rsidR="00B85F89" w:rsidRPr="00934FE4">
        <w:rPr>
          <w:sz w:val="20"/>
          <w:szCs w:val="20"/>
        </w:rPr>
        <w:noBreakHyphen/>
      </w:r>
      <w:r w:rsidR="00B85F89" w:rsidRPr="00934FE4">
        <w:rPr>
          <w:sz w:val="20"/>
          <w:szCs w:val="20"/>
        </w:rPr>
        <w:tab/>
        <w:t>Le n</w:t>
      </w:r>
      <w:r w:rsidR="004C3F35" w:rsidRPr="00934FE4">
        <w:rPr>
          <w:sz w:val="20"/>
          <w:szCs w:val="20"/>
        </w:rPr>
        <w:t>o</w:t>
      </w:r>
      <w:r w:rsidR="00B85F89" w:rsidRPr="00934FE4">
        <w:rPr>
          <w:sz w:val="20"/>
          <w:szCs w:val="20"/>
        </w:rPr>
        <w:t xml:space="preserve"> 59.07 ne comprend pas :</w:t>
      </w:r>
    </w:p>
    <w:p w:rsidR="00B85F89" w:rsidRPr="00934FE4" w:rsidRDefault="00B85F89" w:rsidP="0059441C">
      <w:pPr>
        <w:jc w:val="both"/>
        <w:rPr>
          <w:sz w:val="20"/>
          <w:szCs w:val="20"/>
        </w:rPr>
      </w:pPr>
      <w:r w:rsidRPr="00934FE4">
        <w:rPr>
          <w:sz w:val="20"/>
          <w:szCs w:val="20"/>
        </w:rPr>
        <w:t xml:space="preserve">      a)</w:t>
      </w:r>
      <w:r w:rsidRPr="00934FE4">
        <w:rPr>
          <w:sz w:val="20"/>
          <w:szCs w:val="20"/>
        </w:rPr>
        <w:tab/>
        <w:t xml:space="preserve">   les tissus dont l'imprégnation, l'enduction ou le recouvrement ne sont pas perceptibles à l'oeil nu (Chapitres 50 à 55, 58 ou 60 généralement); il est fait abstraction, pour l'application de cette disposition, des changements de couleur provoqués par ces opérations;</w:t>
      </w:r>
    </w:p>
    <w:p w:rsidR="00B85F89" w:rsidRPr="00934FE4" w:rsidRDefault="00B85F89" w:rsidP="0059441C">
      <w:pPr>
        <w:jc w:val="both"/>
        <w:rPr>
          <w:sz w:val="20"/>
          <w:szCs w:val="20"/>
        </w:rPr>
      </w:pPr>
      <w:r w:rsidRPr="00934FE4">
        <w:rPr>
          <w:sz w:val="20"/>
          <w:szCs w:val="20"/>
        </w:rPr>
        <w:t xml:space="preserve">      b) les tissus peints (autres que les toiles peintes pour décors de théâtre</w:t>
      </w:r>
      <w:r w:rsidR="00E97E92">
        <w:rPr>
          <w:sz w:val="20"/>
          <w:szCs w:val="20"/>
        </w:rPr>
        <w:t>s, fonds d'ateliers ou</w:t>
      </w:r>
      <w:r w:rsidRPr="00934FE4">
        <w:rPr>
          <w:sz w:val="20"/>
          <w:szCs w:val="20"/>
        </w:rPr>
        <w:t>usages analogues);</w:t>
      </w:r>
    </w:p>
    <w:p w:rsidR="00B85F89" w:rsidRPr="00934FE4" w:rsidRDefault="00B85F89" w:rsidP="0059441C">
      <w:pPr>
        <w:jc w:val="both"/>
        <w:rPr>
          <w:sz w:val="20"/>
          <w:szCs w:val="20"/>
        </w:rPr>
      </w:pPr>
      <w:r w:rsidRPr="00934FE4">
        <w:rPr>
          <w:sz w:val="20"/>
          <w:szCs w:val="20"/>
        </w:rPr>
        <w:t xml:space="preserve">      c)</w:t>
      </w:r>
      <w:r w:rsidRPr="00934FE4">
        <w:rPr>
          <w:sz w:val="20"/>
          <w:szCs w:val="20"/>
        </w:rPr>
        <w:tab/>
        <w:t>les tissus partiellement recouverts de tontisses, de poudre de liège ou de produits analogues, qui présentent des dessins provenant de ces traitements; toutefois, les imitations de velours restent classées dans la présente position;</w:t>
      </w:r>
    </w:p>
    <w:p w:rsidR="00B85F89" w:rsidRPr="00934FE4" w:rsidRDefault="00B85F89" w:rsidP="0059441C">
      <w:pPr>
        <w:jc w:val="both"/>
        <w:rPr>
          <w:sz w:val="20"/>
          <w:szCs w:val="20"/>
        </w:rPr>
      </w:pPr>
      <w:r w:rsidRPr="00934FE4">
        <w:rPr>
          <w:sz w:val="20"/>
          <w:szCs w:val="20"/>
        </w:rPr>
        <w:t xml:space="preserve">      d)</w:t>
      </w:r>
      <w:r w:rsidRPr="00934FE4">
        <w:rPr>
          <w:sz w:val="20"/>
          <w:szCs w:val="20"/>
        </w:rPr>
        <w:tab/>
        <w:t>les tissus ayant subi les apprêts normaux de finissage à base de ma</w:t>
      </w:r>
      <w:r w:rsidR="00E97E92">
        <w:rPr>
          <w:sz w:val="20"/>
          <w:szCs w:val="20"/>
        </w:rPr>
        <w:t xml:space="preserve">tières amylacées ou de </w:t>
      </w:r>
      <w:r w:rsidRPr="00934FE4">
        <w:rPr>
          <w:sz w:val="20"/>
          <w:szCs w:val="20"/>
        </w:rPr>
        <w:t>matières analogues;</w:t>
      </w:r>
    </w:p>
    <w:p w:rsidR="00B85F89" w:rsidRPr="00934FE4" w:rsidRDefault="00B85F89" w:rsidP="0059441C">
      <w:pPr>
        <w:jc w:val="both"/>
        <w:rPr>
          <w:sz w:val="20"/>
          <w:szCs w:val="20"/>
        </w:rPr>
      </w:pPr>
      <w:r w:rsidRPr="00934FE4">
        <w:rPr>
          <w:sz w:val="20"/>
          <w:szCs w:val="20"/>
        </w:rPr>
        <w:t xml:space="preserve">      e)</w:t>
      </w:r>
      <w:r w:rsidRPr="00934FE4">
        <w:rPr>
          <w:sz w:val="20"/>
          <w:szCs w:val="20"/>
        </w:rPr>
        <w:tab/>
        <w:t>les feuilles de placage appliquées sur un support en tissu (n</w:t>
      </w:r>
      <w:r w:rsidR="004C3F35" w:rsidRPr="00934FE4">
        <w:rPr>
          <w:sz w:val="20"/>
          <w:szCs w:val="20"/>
        </w:rPr>
        <w:t>o</w:t>
      </w:r>
      <w:r w:rsidRPr="00934FE4">
        <w:rPr>
          <w:sz w:val="20"/>
          <w:szCs w:val="20"/>
        </w:rPr>
        <w:t xml:space="preserve"> 44.08);</w:t>
      </w:r>
    </w:p>
    <w:p w:rsidR="00B85F89" w:rsidRPr="00934FE4" w:rsidRDefault="00B85F89" w:rsidP="0059441C">
      <w:pPr>
        <w:jc w:val="both"/>
        <w:rPr>
          <w:sz w:val="20"/>
          <w:szCs w:val="20"/>
        </w:rPr>
      </w:pPr>
      <w:r w:rsidRPr="00934FE4">
        <w:rPr>
          <w:sz w:val="20"/>
          <w:szCs w:val="20"/>
        </w:rPr>
        <w:t xml:space="preserve">       f)</w:t>
      </w:r>
      <w:r w:rsidRPr="00934FE4">
        <w:rPr>
          <w:sz w:val="20"/>
          <w:szCs w:val="20"/>
        </w:rPr>
        <w:tab/>
        <w:t>les abrasifs naturels ou artificiels en poudre ou en grains appliqués sur support en tissu (n</w:t>
      </w:r>
      <w:r w:rsidR="004C3F35" w:rsidRPr="00934FE4">
        <w:rPr>
          <w:sz w:val="20"/>
          <w:szCs w:val="20"/>
        </w:rPr>
        <w:t xml:space="preserve">o </w:t>
      </w:r>
      <w:r w:rsidRPr="00934FE4">
        <w:rPr>
          <w:sz w:val="20"/>
          <w:szCs w:val="20"/>
        </w:rPr>
        <w:t>68.05);</w:t>
      </w:r>
    </w:p>
    <w:p w:rsidR="00A7104D" w:rsidRPr="00934FE4" w:rsidRDefault="00B85F89" w:rsidP="0059441C">
      <w:pPr>
        <w:jc w:val="both"/>
        <w:rPr>
          <w:sz w:val="20"/>
          <w:szCs w:val="20"/>
        </w:rPr>
      </w:pPr>
      <w:r w:rsidRPr="00934FE4">
        <w:rPr>
          <w:sz w:val="20"/>
          <w:szCs w:val="20"/>
        </w:rPr>
        <w:t xml:space="preserve">      g)</w:t>
      </w:r>
      <w:r w:rsidRPr="00934FE4">
        <w:rPr>
          <w:sz w:val="20"/>
          <w:szCs w:val="20"/>
        </w:rPr>
        <w:tab/>
        <w:t>le mica aggloméré ou reconstitué sur support en tissu (n</w:t>
      </w:r>
      <w:r w:rsidR="004C3F35" w:rsidRPr="00934FE4">
        <w:rPr>
          <w:sz w:val="20"/>
          <w:szCs w:val="20"/>
        </w:rPr>
        <w:t>o</w:t>
      </w:r>
      <w:r w:rsidRPr="00934FE4">
        <w:rPr>
          <w:sz w:val="20"/>
          <w:szCs w:val="20"/>
        </w:rPr>
        <w:t xml:space="preserve"> 68.14);</w:t>
      </w:r>
    </w:p>
    <w:p w:rsidR="00B85F89" w:rsidRPr="00934FE4" w:rsidRDefault="00B85F89" w:rsidP="0059441C">
      <w:pPr>
        <w:jc w:val="both"/>
        <w:rPr>
          <w:sz w:val="20"/>
          <w:szCs w:val="20"/>
        </w:rPr>
      </w:pPr>
      <w:r w:rsidRPr="00934FE4">
        <w:rPr>
          <w:sz w:val="20"/>
          <w:szCs w:val="20"/>
        </w:rPr>
        <w:t xml:space="preserve">      h)</w:t>
      </w:r>
      <w:r w:rsidRPr="00934FE4">
        <w:rPr>
          <w:sz w:val="20"/>
          <w:szCs w:val="20"/>
        </w:rPr>
        <w:tab/>
        <w:t>les feuilles et bandes minces en métal fixées sur support en tissu (g</w:t>
      </w:r>
      <w:r w:rsidR="00E97E92">
        <w:rPr>
          <w:sz w:val="20"/>
          <w:szCs w:val="20"/>
        </w:rPr>
        <w:t xml:space="preserve">énéralement Section XIV </w:t>
      </w:r>
      <w:r w:rsidR="00E97E92" w:rsidRPr="00934FE4">
        <w:rPr>
          <w:sz w:val="20"/>
          <w:szCs w:val="20"/>
        </w:rPr>
        <w:t>ou</w:t>
      </w:r>
      <w:r w:rsidRPr="00934FE4">
        <w:rPr>
          <w:sz w:val="20"/>
          <w:szCs w:val="20"/>
        </w:rPr>
        <w:t xml:space="preserve"> XV).</w:t>
      </w:r>
    </w:p>
    <w:p w:rsidR="00B85F89" w:rsidRPr="00934FE4" w:rsidRDefault="003335C7" w:rsidP="0059441C">
      <w:pPr>
        <w:jc w:val="both"/>
        <w:rPr>
          <w:sz w:val="20"/>
          <w:szCs w:val="20"/>
        </w:rPr>
      </w:pPr>
      <w:r w:rsidRPr="00934FE4">
        <w:rPr>
          <w:sz w:val="20"/>
          <w:szCs w:val="20"/>
        </w:rPr>
        <w:t>7</w:t>
      </w:r>
      <w:r w:rsidR="00B85F89" w:rsidRPr="00934FE4">
        <w:rPr>
          <w:sz w:val="20"/>
          <w:szCs w:val="20"/>
        </w:rPr>
        <w:t>.</w:t>
      </w:r>
      <w:r w:rsidR="00B85F89" w:rsidRPr="00934FE4">
        <w:rPr>
          <w:sz w:val="20"/>
          <w:szCs w:val="20"/>
        </w:rPr>
        <w:noBreakHyphen/>
      </w:r>
      <w:r w:rsidR="00B85F89" w:rsidRPr="00934FE4">
        <w:rPr>
          <w:sz w:val="20"/>
          <w:szCs w:val="20"/>
        </w:rPr>
        <w:tab/>
        <w:t>Le n</w:t>
      </w:r>
      <w:r w:rsidR="004C3F35" w:rsidRPr="00934FE4">
        <w:rPr>
          <w:sz w:val="20"/>
          <w:szCs w:val="20"/>
        </w:rPr>
        <w:t xml:space="preserve">o </w:t>
      </w:r>
      <w:r w:rsidR="00B85F89" w:rsidRPr="00934FE4">
        <w:rPr>
          <w:sz w:val="20"/>
          <w:szCs w:val="20"/>
        </w:rPr>
        <w:t>59.10 ne comprend pas :</w:t>
      </w:r>
    </w:p>
    <w:p w:rsidR="00B85F89" w:rsidRPr="00934FE4" w:rsidRDefault="00B85F89" w:rsidP="0059441C">
      <w:pPr>
        <w:jc w:val="both"/>
        <w:rPr>
          <w:sz w:val="20"/>
          <w:szCs w:val="20"/>
        </w:rPr>
      </w:pPr>
      <w:r w:rsidRPr="00934FE4">
        <w:rPr>
          <w:sz w:val="20"/>
          <w:szCs w:val="20"/>
        </w:rPr>
        <w:t xml:space="preserve">      a)</w:t>
      </w:r>
      <w:r w:rsidRPr="00934FE4">
        <w:rPr>
          <w:sz w:val="20"/>
          <w:szCs w:val="20"/>
        </w:rPr>
        <w:tab/>
        <w:t>les courroies en matières textiles ayant moins de 3 mm d'épaisseur, à la pièce ou coupées de           longueur;</w:t>
      </w:r>
    </w:p>
    <w:p w:rsidR="00B85F89" w:rsidRPr="00934FE4" w:rsidRDefault="00B85F89" w:rsidP="0059441C">
      <w:pPr>
        <w:jc w:val="both"/>
        <w:rPr>
          <w:sz w:val="20"/>
          <w:szCs w:val="20"/>
        </w:rPr>
      </w:pPr>
      <w:r w:rsidRPr="00934FE4">
        <w:rPr>
          <w:sz w:val="20"/>
          <w:szCs w:val="20"/>
        </w:rPr>
        <w:t xml:space="preserve">      b)</w:t>
      </w:r>
      <w:r w:rsidRPr="00934FE4">
        <w:rPr>
          <w:sz w:val="20"/>
          <w:szCs w:val="20"/>
        </w:rPr>
        <w:tab/>
        <w:t xml:space="preserve">les courroies en tissus imprégnés, enduits ou recouverts de caoutchouc ou stratifiés avec </w:t>
      </w:r>
      <w:r w:rsidR="00005AFB" w:rsidRPr="00934FE4">
        <w:rPr>
          <w:sz w:val="20"/>
          <w:szCs w:val="20"/>
        </w:rPr>
        <w:t>cette même</w:t>
      </w:r>
      <w:r w:rsidRPr="00934FE4">
        <w:rPr>
          <w:sz w:val="20"/>
          <w:szCs w:val="20"/>
        </w:rPr>
        <w:t xml:space="preserve"> matière, ainsi que celles fabriquées avec des fils ou ficelles textiles imprégnés, </w:t>
      </w:r>
      <w:r w:rsidR="001C5285" w:rsidRPr="00934FE4">
        <w:rPr>
          <w:sz w:val="20"/>
          <w:szCs w:val="20"/>
        </w:rPr>
        <w:t>enduits, recouverts</w:t>
      </w:r>
      <w:r w:rsidRPr="00934FE4">
        <w:rPr>
          <w:sz w:val="20"/>
          <w:szCs w:val="20"/>
        </w:rPr>
        <w:t xml:space="preserve"> ou gainés de caoutchouc (</w:t>
      </w:r>
      <w:r w:rsidR="00005AFB" w:rsidRPr="00934FE4">
        <w:rPr>
          <w:sz w:val="20"/>
          <w:szCs w:val="20"/>
        </w:rPr>
        <w:t>no 40.10</w:t>
      </w:r>
      <w:r w:rsidRPr="00934FE4">
        <w:rPr>
          <w:sz w:val="20"/>
          <w:szCs w:val="20"/>
        </w:rPr>
        <w:t>).</w:t>
      </w:r>
    </w:p>
    <w:p w:rsidR="00B85F89" w:rsidRPr="00934FE4" w:rsidRDefault="003335C7" w:rsidP="0059441C">
      <w:pPr>
        <w:jc w:val="both"/>
        <w:rPr>
          <w:sz w:val="20"/>
          <w:szCs w:val="20"/>
        </w:rPr>
      </w:pPr>
      <w:r w:rsidRPr="00934FE4">
        <w:rPr>
          <w:sz w:val="20"/>
          <w:szCs w:val="20"/>
        </w:rPr>
        <w:t>8</w:t>
      </w:r>
      <w:r w:rsidR="00B85F89" w:rsidRPr="00934FE4">
        <w:rPr>
          <w:sz w:val="20"/>
          <w:szCs w:val="20"/>
        </w:rPr>
        <w:t>.</w:t>
      </w:r>
      <w:r w:rsidR="00B85F89" w:rsidRPr="00934FE4">
        <w:rPr>
          <w:sz w:val="20"/>
          <w:szCs w:val="20"/>
        </w:rPr>
        <w:noBreakHyphen/>
      </w:r>
      <w:r w:rsidR="00B85F89" w:rsidRPr="00934FE4">
        <w:rPr>
          <w:sz w:val="20"/>
          <w:szCs w:val="20"/>
        </w:rPr>
        <w:tab/>
        <w:t>Le n</w:t>
      </w:r>
      <w:r w:rsidR="004C3F35" w:rsidRPr="00934FE4">
        <w:rPr>
          <w:sz w:val="20"/>
          <w:szCs w:val="20"/>
        </w:rPr>
        <w:t>o</w:t>
      </w:r>
      <w:r w:rsidR="00B85F89" w:rsidRPr="00934FE4">
        <w:rPr>
          <w:sz w:val="20"/>
          <w:szCs w:val="20"/>
        </w:rPr>
        <w:t xml:space="preserve"> 59.11 comprend les produits suivants, qui sont considérés comme ne relevant pas d'autres positions de la Section XI :</w:t>
      </w:r>
    </w:p>
    <w:p w:rsidR="00B85F89" w:rsidRPr="00934FE4" w:rsidRDefault="00B85F89" w:rsidP="0059441C">
      <w:pPr>
        <w:jc w:val="both"/>
        <w:rPr>
          <w:sz w:val="20"/>
          <w:szCs w:val="20"/>
        </w:rPr>
      </w:pPr>
      <w:r w:rsidRPr="00934FE4">
        <w:rPr>
          <w:sz w:val="20"/>
          <w:szCs w:val="20"/>
        </w:rPr>
        <w:t xml:space="preserve"> a)</w:t>
      </w:r>
      <w:r w:rsidRPr="00934FE4">
        <w:rPr>
          <w:sz w:val="20"/>
          <w:szCs w:val="20"/>
        </w:rPr>
        <w:tab/>
        <w:t>les produits textiles en pièces, coupés de longueur ou simplement découpés de forme carrée ou rectangulaire, énumérés limitativement ci</w:t>
      </w:r>
      <w:r w:rsidRPr="00934FE4">
        <w:rPr>
          <w:sz w:val="20"/>
          <w:szCs w:val="20"/>
        </w:rPr>
        <w:noBreakHyphen/>
        <w:t xml:space="preserve">après (à l'exclusion de ceux ayant le caractère </w:t>
      </w:r>
      <w:r w:rsidR="00005AFB" w:rsidRPr="00934FE4">
        <w:rPr>
          <w:sz w:val="20"/>
          <w:szCs w:val="20"/>
        </w:rPr>
        <w:t>de produits</w:t>
      </w:r>
      <w:r w:rsidRPr="00934FE4">
        <w:rPr>
          <w:sz w:val="20"/>
          <w:szCs w:val="20"/>
        </w:rPr>
        <w:t xml:space="preserve"> des n</w:t>
      </w:r>
      <w:r w:rsidR="004C3F35" w:rsidRPr="00934FE4">
        <w:rPr>
          <w:sz w:val="20"/>
          <w:szCs w:val="20"/>
        </w:rPr>
        <w:t>o</w:t>
      </w:r>
      <w:r w:rsidRPr="00934FE4">
        <w:rPr>
          <w:sz w:val="20"/>
          <w:szCs w:val="20"/>
        </w:rPr>
        <w:t>s 59.08 à 59.10)</w:t>
      </w:r>
    </w:p>
    <w:p w:rsidR="00B85F89" w:rsidRPr="00934FE4" w:rsidRDefault="00B85F89" w:rsidP="0059441C">
      <w:pPr>
        <w:jc w:val="both"/>
        <w:rPr>
          <w:sz w:val="20"/>
          <w:szCs w:val="20"/>
        </w:rPr>
      </w:pPr>
      <w:r w:rsidRPr="00934FE4">
        <w:rPr>
          <w:sz w:val="20"/>
          <w:szCs w:val="20"/>
        </w:rPr>
        <w:t>-</w:t>
      </w:r>
      <w:r w:rsidRPr="00934FE4">
        <w:rPr>
          <w:sz w:val="20"/>
          <w:szCs w:val="20"/>
        </w:rPr>
        <w:tab/>
        <w:t>les tissus, feutres ou tissus doublés de feutre, combinés avec une ou plusieurs couches de          caoutchouc, de cuir ou d'autres matières, des types utilisés pour la fabric</w:t>
      </w:r>
      <w:r w:rsidR="00E97E92">
        <w:rPr>
          <w:sz w:val="20"/>
          <w:szCs w:val="20"/>
        </w:rPr>
        <w:t xml:space="preserve">ation de garnitures de </w:t>
      </w:r>
      <w:r w:rsidRPr="00934FE4">
        <w:rPr>
          <w:sz w:val="20"/>
          <w:szCs w:val="20"/>
        </w:rPr>
        <w:t xml:space="preserve">cardes, et les produits analogues pour d'autres usages techniques, y compris les rubans </w:t>
      </w:r>
      <w:r w:rsidR="00E97E92" w:rsidRPr="00934FE4">
        <w:rPr>
          <w:sz w:val="20"/>
          <w:szCs w:val="20"/>
        </w:rPr>
        <w:t>de velours</w:t>
      </w:r>
      <w:r w:rsidRPr="00934FE4">
        <w:rPr>
          <w:sz w:val="20"/>
          <w:szCs w:val="20"/>
        </w:rPr>
        <w:t>, imprégnés de caoutchouc, pour le recouvrement des ensouples;</w:t>
      </w:r>
    </w:p>
    <w:p w:rsidR="00B85F89" w:rsidRPr="00934FE4" w:rsidRDefault="00B85F89" w:rsidP="0059441C">
      <w:pPr>
        <w:jc w:val="both"/>
        <w:rPr>
          <w:sz w:val="20"/>
          <w:szCs w:val="20"/>
        </w:rPr>
      </w:pPr>
      <w:r w:rsidRPr="00934FE4">
        <w:rPr>
          <w:sz w:val="20"/>
          <w:szCs w:val="20"/>
        </w:rPr>
        <w:noBreakHyphen/>
      </w:r>
      <w:r w:rsidRPr="00934FE4">
        <w:rPr>
          <w:sz w:val="20"/>
          <w:szCs w:val="20"/>
        </w:rPr>
        <w:tab/>
      </w:r>
      <w:r w:rsidR="004C3F35" w:rsidRPr="00934FE4">
        <w:rPr>
          <w:sz w:val="20"/>
          <w:szCs w:val="20"/>
        </w:rPr>
        <w:t>Les</w:t>
      </w:r>
      <w:r w:rsidRPr="00934FE4">
        <w:rPr>
          <w:sz w:val="20"/>
          <w:szCs w:val="20"/>
        </w:rPr>
        <w:t xml:space="preserve"> gazes et toiles à bluter;</w:t>
      </w:r>
    </w:p>
    <w:p w:rsidR="00B85F89" w:rsidRPr="00934FE4" w:rsidRDefault="00B85F89" w:rsidP="0059441C">
      <w:pPr>
        <w:jc w:val="both"/>
        <w:rPr>
          <w:sz w:val="20"/>
          <w:szCs w:val="20"/>
        </w:rPr>
      </w:pPr>
      <w:r w:rsidRPr="00934FE4">
        <w:rPr>
          <w:sz w:val="20"/>
          <w:szCs w:val="20"/>
        </w:rPr>
        <w:noBreakHyphen/>
      </w:r>
      <w:r w:rsidRPr="00934FE4">
        <w:rPr>
          <w:sz w:val="20"/>
          <w:szCs w:val="20"/>
        </w:rPr>
        <w:tab/>
      </w:r>
      <w:r w:rsidR="006D167C" w:rsidRPr="00934FE4">
        <w:rPr>
          <w:sz w:val="20"/>
          <w:szCs w:val="20"/>
        </w:rPr>
        <w:t>les toiles filtrantes, les tissus épais et l</w:t>
      </w:r>
      <w:r w:rsidR="004C3F35" w:rsidRPr="00934FE4">
        <w:rPr>
          <w:sz w:val="20"/>
          <w:szCs w:val="20"/>
        </w:rPr>
        <w:t>es</w:t>
      </w:r>
      <w:r w:rsidRPr="00934FE4">
        <w:rPr>
          <w:sz w:val="20"/>
          <w:szCs w:val="20"/>
        </w:rPr>
        <w:t xml:space="preserve"> étreindelles des types utilisés pour les presses d'huilerie ou pour des </w:t>
      </w:r>
      <w:r w:rsidR="00005AFB" w:rsidRPr="00934FE4">
        <w:rPr>
          <w:sz w:val="20"/>
          <w:szCs w:val="20"/>
        </w:rPr>
        <w:t>usages techniques</w:t>
      </w:r>
      <w:r w:rsidRPr="00934FE4">
        <w:rPr>
          <w:sz w:val="20"/>
          <w:szCs w:val="20"/>
        </w:rPr>
        <w:t xml:space="preserve"> analogues, y compris ceux en cheveux;</w:t>
      </w:r>
    </w:p>
    <w:p w:rsidR="00B85F89" w:rsidRPr="00934FE4" w:rsidRDefault="00B85F89" w:rsidP="0059441C">
      <w:pPr>
        <w:jc w:val="both"/>
        <w:rPr>
          <w:sz w:val="20"/>
          <w:szCs w:val="20"/>
        </w:rPr>
      </w:pPr>
      <w:r w:rsidRPr="00934FE4">
        <w:rPr>
          <w:sz w:val="20"/>
          <w:szCs w:val="20"/>
        </w:rPr>
        <w:noBreakHyphen/>
      </w:r>
      <w:r w:rsidRPr="00934FE4">
        <w:rPr>
          <w:sz w:val="20"/>
          <w:szCs w:val="20"/>
        </w:rPr>
        <w:tab/>
      </w:r>
      <w:r w:rsidR="004C3F35" w:rsidRPr="00934FE4">
        <w:rPr>
          <w:sz w:val="20"/>
          <w:szCs w:val="20"/>
        </w:rPr>
        <w:t>Les</w:t>
      </w:r>
      <w:r w:rsidRPr="00934FE4">
        <w:rPr>
          <w:sz w:val="20"/>
          <w:szCs w:val="20"/>
        </w:rPr>
        <w:t xml:space="preserve"> tissus, feutrés ou non, même imprégnés ou enduits, pour usages techniques, tissés à </w:t>
      </w:r>
      <w:r w:rsidR="00005AFB" w:rsidRPr="00934FE4">
        <w:rPr>
          <w:sz w:val="20"/>
          <w:szCs w:val="20"/>
        </w:rPr>
        <w:t>plat, à</w:t>
      </w:r>
      <w:r w:rsidRPr="00934FE4">
        <w:rPr>
          <w:sz w:val="20"/>
          <w:szCs w:val="20"/>
        </w:rPr>
        <w:t xml:space="preserve"> chaînes ou à trames multiples;</w:t>
      </w:r>
    </w:p>
    <w:p w:rsidR="00B85F89" w:rsidRPr="00934FE4" w:rsidRDefault="00B85F89" w:rsidP="0059441C">
      <w:pPr>
        <w:jc w:val="both"/>
        <w:rPr>
          <w:sz w:val="20"/>
          <w:szCs w:val="20"/>
        </w:rPr>
      </w:pPr>
      <w:r w:rsidRPr="00934FE4">
        <w:rPr>
          <w:sz w:val="20"/>
          <w:szCs w:val="20"/>
        </w:rPr>
        <w:noBreakHyphen/>
      </w:r>
      <w:r w:rsidRPr="00934FE4">
        <w:rPr>
          <w:sz w:val="20"/>
          <w:szCs w:val="20"/>
        </w:rPr>
        <w:tab/>
      </w:r>
      <w:r w:rsidR="004C3F35" w:rsidRPr="00934FE4">
        <w:rPr>
          <w:sz w:val="20"/>
          <w:szCs w:val="20"/>
        </w:rPr>
        <w:t>Les</w:t>
      </w:r>
      <w:r w:rsidRPr="00934FE4">
        <w:rPr>
          <w:sz w:val="20"/>
          <w:szCs w:val="20"/>
        </w:rPr>
        <w:t xml:space="preserve"> tissus armés de métal, des types utilisés pour des usages techniques;</w:t>
      </w:r>
    </w:p>
    <w:p w:rsidR="00B85F89" w:rsidRPr="00934FE4" w:rsidRDefault="00B85F89" w:rsidP="0059441C">
      <w:pPr>
        <w:jc w:val="both"/>
        <w:rPr>
          <w:sz w:val="20"/>
          <w:szCs w:val="20"/>
        </w:rPr>
      </w:pPr>
      <w:r w:rsidRPr="00934FE4">
        <w:rPr>
          <w:sz w:val="20"/>
          <w:szCs w:val="20"/>
        </w:rPr>
        <w:noBreakHyphen/>
      </w:r>
      <w:r w:rsidRPr="00934FE4">
        <w:rPr>
          <w:sz w:val="20"/>
          <w:szCs w:val="20"/>
        </w:rPr>
        <w:tab/>
      </w:r>
      <w:r w:rsidR="004C3F35" w:rsidRPr="00934FE4">
        <w:rPr>
          <w:sz w:val="20"/>
          <w:szCs w:val="20"/>
        </w:rPr>
        <w:t>Les</w:t>
      </w:r>
      <w:r w:rsidRPr="00934FE4">
        <w:rPr>
          <w:sz w:val="20"/>
          <w:szCs w:val="20"/>
        </w:rPr>
        <w:t xml:space="preserve"> cordons lubrifiants et les tresses, cordes et produits textiles </w:t>
      </w:r>
      <w:r w:rsidR="00E97E92">
        <w:rPr>
          <w:sz w:val="20"/>
          <w:szCs w:val="20"/>
        </w:rPr>
        <w:t xml:space="preserve">similaires de bourrage </w:t>
      </w:r>
      <w:r w:rsidRPr="00934FE4">
        <w:rPr>
          <w:sz w:val="20"/>
          <w:szCs w:val="20"/>
        </w:rPr>
        <w:t>industriel, même imprégnés, enduits ou armés;</w:t>
      </w:r>
    </w:p>
    <w:p w:rsidR="00B85F89" w:rsidRPr="00934FE4" w:rsidRDefault="00B85F89" w:rsidP="0059441C">
      <w:pPr>
        <w:jc w:val="both"/>
        <w:rPr>
          <w:sz w:val="20"/>
          <w:szCs w:val="20"/>
        </w:rPr>
      </w:pPr>
      <w:r w:rsidRPr="00934FE4">
        <w:rPr>
          <w:sz w:val="20"/>
          <w:szCs w:val="20"/>
        </w:rPr>
        <w:t>b)</w:t>
      </w:r>
      <w:r w:rsidRPr="00934FE4">
        <w:rPr>
          <w:sz w:val="20"/>
          <w:szCs w:val="20"/>
        </w:rPr>
        <w:tab/>
        <w:t>les articles textiles à usages techniques (autres que ceux des n</w:t>
      </w:r>
      <w:r w:rsidR="004C3F35" w:rsidRPr="00934FE4">
        <w:rPr>
          <w:sz w:val="20"/>
          <w:szCs w:val="20"/>
        </w:rPr>
        <w:t>o</w:t>
      </w:r>
      <w:r w:rsidRPr="00934FE4">
        <w:rPr>
          <w:sz w:val="20"/>
          <w:szCs w:val="20"/>
        </w:rPr>
        <w:t xml:space="preserve">s 59.08 à 59.10) (tissus </w:t>
      </w:r>
      <w:r w:rsidR="00E97E92" w:rsidRPr="00934FE4">
        <w:rPr>
          <w:sz w:val="20"/>
          <w:szCs w:val="20"/>
        </w:rPr>
        <w:t xml:space="preserve">et </w:t>
      </w:r>
      <w:r w:rsidR="00E97E92">
        <w:rPr>
          <w:sz w:val="20"/>
          <w:szCs w:val="20"/>
        </w:rPr>
        <w:t>feutres</w:t>
      </w:r>
      <w:r w:rsidRPr="00934FE4">
        <w:rPr>
          <w:sz w:val="20"/>
          <w:szCs w:val="20"/>
        </w:rPr>
        <w:t xml:space="preserve"> sans fin ou munis </w:t>
      </w:r>
      <w:r w:rsidR="00005AFB" w:rsidRPr="00934FE4">
        <w:rPr>
          <w:sz w:val="20"/>
          <w:szCs w:val="20"/>
        </w:rPr>
        <w:t>de moyens</w:t>
      </w:r>
      <w:r w:rsidRPr="00934FE4">
        <w:rPr>
          <w:sz w:val="20"/>
          <w:szCs w:val="20"/>
        </w:rPr>
        <w:t xml:space="preserve"> de jonction, des types utilisés sur les machines à </w:t>
      </w:r>
      <w:r w:rsidR="00005AFB" w:rsidRPr="00934FE4">
        <w:rPr>
          <w:sz w:val="20"/>
          <w:szCs w:val="20"/>
        </w:rPr>
        <w:t>papier ou</w:t>
      </w:r>
      <w:r w:rsidRPr="00934FE4">
        <w:rPr>
          <w:sz w:val="20"/>
          <w:szCs w:val="20"/>
        </w:rPr>
        <w:t xml:space="preserve"> sur des machines similaires (à pâte, à amiante</w:t>
      </w:r>
      <w:r w:rsidRPr="00934FE4">
        <w:rPr>
          <w:sz w:val="20"/>
          <w:szCs w:val="20"/>
        </w:rPr>
        <w:noBreakHyphen/>
        <w:t>ciment, par exemple), disques à polir, joints, rondelles et autres parties de machines ou d'appareils, par exemple).</w:t>
      </w:r>
    </w:p>
    <w:p w:rsidR="00B85F89" w:rsidRPr="00934FE4" w:rsidRDefault="00B85F89" w:rsidP="004C3F35">
      <w:pPr>
        <w:jc w:val="center"/>
        <w:rPr>
          <w:sz w:val="20"/>
          <w:szCs w:val="20"/>
        </w:rPr>
      </w:pPr>
      <w:r w:rsidRPr="00934FE4">
        <w:rPr>
          <w:sz w:val="20"/>
          <w:szCs w:val="20"/>
        </w:rPr>
        <w:t>__________</w:t>
      </w:r>
    </w:p>
    <w:p w:rsidR="006D167C" w:rsidRPr="00934FE4" w:rsidRDefault="006D167C" w:rsidP="004C3F35">
      <w:pPr>
        <w:jc w:val="center"/>
        <w:rPr>
          <w:sz w:val="20"/>
          <w:szCs w:val="20"/>
        </w:rPr>
      </w:pPr>
    </w:p>
    <w:p w:rsidR="006D167C" w:rsidRDefault="006D167C" w:rsidP="004C3F35">
      <w:pPr>
        <w:jc w:val="center"/>
        <w:rPr>
          <w:sz w:val="20"/>
          <w:szCs w:val="20"/>
        </w:rPr>
      </w:pPr>
    </w:p>
    <w:p w:rsidR="00E97E92" w:rsidRDefault="00E97E92" w:rsidP="004C3F35">
      <w:pPr>
        <w:jc w:val="center"/>
        <w:rPr>
          <w:sz w:val="20"/>
          <w:szCs w:val="20"/>
        </w:rPr>
      </w:pPr>
    </w:p>
    <w:p w:rsidR="00E97E92" w:rsidRDefault="00E97E92" w:rsidP="004C3F35">
      <w:pPr>
        <w:jc w:val="center"/>
        <w:rPr>
          <w:sz w:val="20"/>
          <w:szCs w:val="20"/>
        </w:rPr>
      </w:pPr>
    </w:p>
    <w:p w:rsidR="00E97E92" w:rsidRDefault="00E97E92" w:rsidP="004C3F35">
      <w:pPr>
        <w:jc w:val="center"/>
        <w:rPr>
          <w:sz w:val="20"/>
          <w:szCs w:val="20"/>
        </w:rPr>
      </w:pPr>
    </w:p>
    <w:p w:rsidR="00E97E92" w:rsidRDefault="00E97E92" w:rsidP="004C3F35">
      <w:pPr>
        <w:jc w:val="center"/>
        <w:rPr>
          <w:sz w:val="20"/>
          <w:szCs w:val="20"/>
        </w:rPr>
      </w:pPr>
    </w:p>
    <w:p w:rsidR="00E97E92" w:rsidRDefault="00E97E92" w:rsidP="004C3F35">
      <w:pPr>
        <w:jc w:val="center"/>
        <w:rPr>
          <w:sz w:val="20"/>
          <w:szCs w:val="20"/>
        </w:rPr>
      </w:pPr>
    </w:p>
    <w:p w:rsidR="00E97E92" w:rsidRDefault="00E97E92" w:rsidP="004C3F35">
      <w:pPr>
        <w:jc w:val="center"/>
        <w:rPr>
          <w:sz w:val="20"/>
          <w:szCs w:val="20"/>
        </w:rPr>
      </w:pPr>
    </w:p>
    <w:p w:rsidR="00E97E92" w:rsidRDefault="00E97E92" w:rsidP="004C3F35">
      <w:pPr>
        <w:jc w:val="center"/>
        <w:rPr>
          <w:sz w:val="20"/>
          <w:szCs w:val="20"/>
        </w:rPr>
      </w:pPr>
    </w:p>
    <w:p w:rsidR="00E97E92" w:rsidRPr="00934FE4" w:rsidRDefault="00E97E92" w:rsidP="004C3F35">
      <w:pPr>
        <w:jc w:val="center"/>
        <w:rPr>
          <w:sz w:val="20"/>
          <w:szCs w:val="20"/>
        </w:rPr>
      </w:pPr>
    </w:p>
    <w:p w:rsidR="006D167C" w:rsidRPr="00934FE4" w:rsidRDefault="006D167C" w:rsidP="004C3F35">
      <w:pPr>
        <w:jc w:val="center"/>
        <w:rPr>
          <w:sz w:val="20"/>
          <w:szCs w:val="20"/>
        </w:rPr>
      </w:pPr>
    </w:p>
    <w:tbl>
      <w:tblPr>
        <w:tblW w:w="10530" w:type="dxa"/>
        <w:tblInd w:w="-7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0"/>
        <w:gridCol w:w="8177"/>
        <w:gridCol w:w="463"/>
        <w:gridCol w:w="720"/>
      </w:tblGrid>
      <w:tr w:rsidR="00B85F89" w:rsidRPr="00934FE4" w:rsidTr="00A7104D">
        <w:tc>
          <w:tcPr>
            <w:tcW w:w="1170" w:type="dxa"/>
          </w:tcPr>
          <w:p w:rsidR="00B85F89" w:rsidRPr="00934FE4" w:rsidRDefault="00B85F89" w:rsidP="00A7104D">
            <w:pPr>
              <w:jc w:val="both"/>
              <w:rPr>
                <w:b/>
                <w:bCs/>
                <w:sz w:val="20"/>
                <w:szCs w:val="20"/>
              </w:rPr>
            </w:pPr>
            <w:r w:rsidRPr="00934FE4">
              <w:rPr>
                <w:b/>
                <w:bCs/>
                <w:sz w:val="20"/>
                <w:szCs w:val="20"/>
              </w:rPr>
              <w:t>NDP</w:t>
            </w:r>
          </w:p>
        </w:tc>
        <w:tc>
          <w:tcPr>
            <w:tcW w:w="8177" w:type="dxa"/>
          </w:tcPr>
          <w:p w:rsidR="00B85F89" w:rsidRPr="00934FE4" w:rsidRDefault="00B85F89" w:rsidP="00A7104D">
            <w:pPr>
              <w:jc w:val="center"/>
              <w:rPr>
                <w:b/>
                <w:bCs/>
                <w:sz w:val="20"/>
                <w:szCs w:val="20"/>
              </w:rPr>
            </w:pPr>
            <w:r w:rsidRPr="00934FE4">
              <w:rPr>
                <w:b/>
                <w:bCs/>
                <w:sz w:val="20"/>
                <w:szCs w:val="20"/>
              </w:rPr>
              <w:t>LIBELLE</w:t>
            </w:r>
          </w:p>
        </w:tc>
        <w:tc>
          <w:tcPr>
            <w:tcW w:w="463" w:type="dxa"/>
          </w:tcPr>
          <w:p w:rsidR="00B85F89" w:rsidRPr="00934FE4" w:rsidRDefault="00B85F89" w:rsidP="00A7104D">
            <w:pPr>
              <w:jc w:val="both"/>
              <w:rPr>
                <w:b/>
                <w:bCs/>
                <w:sz w:val="20"/>
                <w:szCs w:val="20"/>
              </w:rPr>
            </w:pPr>
            <w:r w:rsidRPr="00934FE4">
              <w:rPr>
                <w:b/>
                <w:bCs/>
                <w:sz w:val="20"/>
                <w:szCs w:val="20"/>
              </w:rPr>
              <w:t>CS</w:t>
            </w:r>
          </w:p>
        </w:tc>
        <w:tc>
          <w:tcPr>
            <w:tcW w:w="720" w:type="dxa"/>
          </w:tcPr>
          <w:p w:rsidR="00B85F89" w:rsidRPr="00934FE4" w:rsidRDefault="00B85F89" w:rsidP="00A7104D">
            <w:pPr>
              <w:jc w:val="both"/>
              <w:rPr>
                <w:sz w:val="20"/>
                <w:szCs w:val="20"/>
              </w:rPr>
            </w:pPr>
            <w:r w:rsidRPr="00934FE4">
              <w:rPr>
                <w:b/>
                <w:bCs/>
                <w:sz w:val="20"/>
                <w:szCs w:val="20"/>
              </w:rPr>
              <w:t>DD%</w:t>
            </w:r>
          </w:p>
        </w:tc>
      </w:tr>
      <w:tr w:rsidR="00B85F89" w:rsidRPr="00934FE4" w:rsidTr="00A7104D">
        <w:tc>
          <w:tcPr>
            <w:tcW w:w="1170" w:type="dxa"/>
          </w:tcPr>
          <w:p w:rsidR="00B85F89" w:rsidRPr="00934FE4" w:rsidRDefault="00B85F89" w:rsidP="00A7104D">
            <w:pPr>
              <w:jc w:val="both"/>
              <w:rPr>
                <w:sz w:val="20"/>
                <w:szCs w:val="20"/>
              </w:rPr>
            </w:pPr>
            <w:r w:rsidRPr="00934FE4">
              <w:rPr>
                <w:b/>
                <w:bCs/>
                <w:sz w:val="20"/>
                <w:szCs w:val="20"/>
              </w:rPr>
              <w:t>59.01</w:t>
            </w:r>
          </w:p>
        </w:tc>
        <w:tc>
          <w:tcPr>
            <w:tcW w:w="8177" w:type="dxa"/>
          </w:tcPr>
          <w:p w:rsidR="00B85F89" w:rsidRPr="00934FE4" w:rsidRDefault="00B85F89" w:rsidP="00A7104D">
            <w:pPr>
              <w:jc w:val="both"/>
              <w:rPr>
                <w:sz w:val="20"/>
                <w:szCs w:val="20"/>
              </w:rPr>
            </w:pPr>
            <w:r w:rsidRPr="00934FE4">
              <w:rPr>
                <w:b/>
                <w:bCs/>
                <w:sz w:val="20"/>
                <w:szCs w:val="20"/>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463" w:type="dxa"/>
          </w:tcPr>
          <w:p w:rsidR="00B85F89" w:rsidRPr="00934FE4" w:rsidRDefault="00B85F89" w:rsidP="00A7104D">
            <w:pPr>
              <w:jc w:val="both"/>
              <w:rPr>
                <w:sz w:val="20"/>
                <w:szCs w:val="20"/>
              </w:rPr>
            </w:pPr>
          </w:p>
        </w:tc>
        <w:tc>
          <w:tcPr>
            <w:tcW w:w="720" w:type="dxa"/>
          </w:tcPr>
          <w:p w:rsidR="00B85F89" w:rsidRPr="00934FE4" w:rsidRDefault="00B85F89" w:rsidP="00A7104D">
            <w:pPr>
              <w:jc w:val="both"/>
              <w:rPr>
                <w:sz w:val="20"/>
                <w:szCs w:val="20"/>
              </w:rPr>
            </w:pPr>
          </w:p>
        </w:tc>
      </w:tr>
      <w:tr w:rsidR="00004042" w:rsidRPr="00934FE4" w:rsidTr="00A7104D">
        <w:tc>
          <w:tcPr>
            <w:tcW w:w="1170" w:type="dxa"/>
          </w:tcPr>
          <w:p w:rsidR="00004042" w:rsidRPr="00934FE4" w:rsidRDefault="00004042" w:rsidP="00A7104D">
            <w:pPr>
              <w:jc w:val="both"/>
              <w:rPr>
                <w:sz w:val="20"/>
                <w:szCs w:val="20"/>
              </w:rPr>
            </w:pPr>
            <w:r w:rsidRPr="00934FE4">
              <w:rPr>
                <w:sz w:val="20"/>
                <w:szCs w:val="20"/>
              </w:rPr>
              <w:t>5901.10 00</w:t>
            </w:r>
          </w:p>
        </w:tc>
        <w:tc>
          <w:tcPr>
            <w:tcW w:w="8177" w:type="dxa"/>
          </w:tcPr>
          <w:p w:rsidR="00004042" w:rsidRPr="00934FE4" w:rsidRDefault="00004042" w:rsidP="00A7104D">
            <w:pPr>
              <w:jc w:val="both"/>
              <w:rPr>
                <w:sz w:val="20"/>
                <w:szCs w:val="20"/>
              </w:rPr>
            </w:pPr>
            <w:r w:rsidRPr="00934FE4">
              <w:rPr>
                <w:sz w:val="20"/>
                <w:szCs w:val="20"/>
              </w:rPr>
              <w:t>-</w:t>
            </w:r>
            <w:r w:rsidRPr="00934FE4">
              <w:rPr>
                <w:sz w:val="20"/>
                <w:szCs w:val="20"/>
              </w:rPr>
              <w:tab/>
              <w:t>Tissus enduits de colle ou de matières amylacées, des types utilisés pour la reliure, le cartonnage, la gainerie ou usages similaires</w:t>
            </w:r>
          </w:p>
        </w:tc>
        <w:tc>
          <w:tcPr>
            <w:tcW w:w="463" w:type="dxa"/>
          </w:tcPr>
          <w:p w:rsidR="00004042" w:rsidRPr="00934FE4" w:rsidRDefault="00004042" w:rsidP="00A7104D">
            <w:pPr>
              <w:jc w:val="both"/>
              <w:rPr>
                <w:sz w:val="20"/>
                <w:szCs w:val="20"/>
              </w:rPr>
            </w:pPr>
            <w:r w:rsidRPr="00934FE4">
              <w:rPr>
                <w:sz w:val="20"/>
                <w:szCs w:val="20"/>
              </w:rPr>
              <w:t>m</w:t>
            </w:r>
            <w:r w:rsidRPr="00934FE4">
              <w:rPr>
                <w:sz w:val="20"/>
                <w:szCs w:val="20"/>
                <w:vertAlign w:val="superscript"/>
              </w:rPr>
              <w:t>2</w:t>
            </w:r>
          </w:p>
        </w:tc>
        <w:tc>
          <w:tcPr>
            <w:tcW w:w="720" w:type="dxa"/>
          </w:tcPr>
          <w:p w:rsidR="00004042" w:rsidRPr="00934FE4" w:rsidRDefault="00004042" w:rsidP="00004042">
            <w:pPr>
              <w:rPr>
                <w:sz w:val="20"/>
                <w:szCs w:val="20"/>
              </w:rPr>
            </w:pPr>
            <w:r w:rsidRPr="00934FE4">
              <w:rPr>
                <w:sz w:val="20"/>
                <w:szCs w:val="20"/>
              </w:rPr>
              <w:t>0</w:t>
            </w:r>
          </w:p>
        </w:tc>
      </w:tr>
      <w:tr w:rsidR="00004042" w:rsidRPr="00934FE4" w:rsidTr="00A7104D">
        <w:tc>
          <w:tcPr>
            <w:tcW w:w="1170" w:type="dxa"/>
          </w:tcPr>
          <w:p w:rsidR="00004042" w:rsidRPr="00934FE4" w:rsidRDefault="00004042" w:rsidP="00A7104D">
            <w:pPr>
              <w:jc w:val="both"/>
              <w:rPr>
                <w:sz w:val="20"/>
                <w:szCs w:val="20"/>
              </w:rPr>
            </w:pPr>
            <w:r w:rsidRPr="00934FE4">
              <w:rPr>
                <w:sz w:val="20"/>
                <w:szCs w:val="20"/>
              </w:rPr>
              <w:t>5901.90 00</w:t>
            </w:r>
          </w:p>
        </w:tc>
        <w:tc>
          <w:tcPr>
            <w:tcW w:w="8177" w:type="dxa"/>
          </w:tcPr>
          <w:p w:rsidR="00004042" w:rsidRPr="00934FE4" w:rsidRDefault="00004042" w:rsidP="00A7104D">
            <w:pPr>
              <w:jc w:val="both"/>
              <w:rPr>
                <w:sz w:val="20"/>
                <w:szCs w:val="20"/>
              </w:rPr>
            </w:pPr>
            <w:r w:rsidRPr="00934FE4">
              <w:rPr>
                <w:sz w:val="20"/>
                <w:szCs w:val="20"/>
              </w:rPr>
              <w:t>-</w:t>
            </w:r>
            <w:r w:rsidRPr="00934FE4">
              <w:rPr>
                <w:sz w:val="20"/>
                <w:szCs w:val="20"/>
              </w:rPr>
              <w:tab/>
              <w:t>Autres</w:t>
            </w:r>
          </w:p>
        </w:tc>
        <w:tc>
          <w:tcPr>
            <w:tcW w:w="463" w:type="dxa"/>
          </w:tcPr>
          <w:p w:rsidR="00004042" w:rsidRPr="00934FE4" w:rsidRDefault="00004042" w:rsidP="00A7104D">
            <w:pPr>
              <w:jc w:val="both"/>
              <w:rPr>
                <w:sz w:val="20"/>
                <w:szCs w:val="20"/>
              </w:rPr>
            </w:pPr>
            <w:r w:rsidRPr="00934FE4">
              <w:rPr>
                <w:sz w:val="20"/>
                <w:szCs w:val="20"/>
              </w:rPr>
              <w:t>kg</w:t>
            </w:r>
          </w:p>
        </w:tc>
        <w:tc>
          <w:tcPr>
            <w:tcW w:w="720" w:type="dxa"/>
          </w:tcPr>
          <w:p w:rsidR="00004042" w:rsidRPr="00934FE4" w:rsidRDefault="00004042" w:rsidP="00004042">
            <w:pPr>
              <w:rPr>
                <w:sz w:val="20"/>
                <w:szCs w:val="20"/>
              </w:rPr>
            </w:pPr>
            <w:r w:rsidRPr="00934FE4">
              <w:rPr>
                <w:sz w:val="20"/>
                <w:szCs w:val="20"/>
              </w:rPr>
              <w:t>0</w:t>
            </w:r>
          </w:p>
        </w:tc>
      </w:tr>
      <w:tr w:rsidR="00B85F89" w:rsidRPr="00934FE4" w:rsidTr="00A7104D">
        <w:tc>
          <w:tcPr>
            <w:tcW w:w="1170" w:type="dxa"/>
          </w:tcPr>
          <w:p w:rsidR="00B85F89" w:rsidRPr="00934FE4" w:rsidRDefault="00B85F89" w:rsidP="00A7104D">
            <w:pPr>
              <w:jc w:val="both"/>
              <w:rPr>
                <w:sz w:val="20"/>
                <w:szCs w:val="20"/>
              </w:rPr>
            </w:pPr>
            <w:r w:rsidRPr="00934FE4">
              <w:rPr>
                <w:b/>
                <w:bCs/>
                <w:sz w:val="20"/>
                <w:szCs w:val="20"/>
              </w:rPr>
              <w:t>5902</w:t>
            </w:r>
          </w:p>
        </w:tc>
        <w:tc>
          <w:tcPr>
            <w:tcW w:w="8177" w:type="dxa"/>
          </w:tcPr>
          <w:p w:rsidR="00B85F89" w:rsidRPr="00934FE4" w:rsidRDefault="00B85F89" w:rsidP="00A7104D">
            <w:pPr>
              <w:jc w:val="both"/>
              <w:rPr>
                <w:sz w:val="20"/>
                <w:szCs w:val="20"/>
              </w:rPr>
            </w:pPr>
            <w:r w:rsidRPr="00934FE4">
              <w:rPr>
                <w:b/>
                <w:bCs/>
                <w:sz w:val="20"/>
                <w:szCs w:val="20"/>
              </w:rPr>
              <w:t>Nappes tramées pour pneumatiques obtenues à partir de fils à haute ténacité de nylon ou d'autres polyamides, de polyesters ou de rayonne viscose.</w:t>
            </w:r>
          </w:p>
        </w:tc>
        <w:tc>
          <w:tcPr>
            <w:tcW w:w="463" w:type="dxa"/>
          </w:tcPr>
          <w:p w:rsidR="00B85F89" w:rsidRPr="00934FE4" w:rsidRDefault="00B85F89" w:rsidP="00A7104D">
            <w:pPr>
              <w:jc w:val="both"/>
              <w:rPr>
                <w:sz w:val="20"/>
                <w:szCs w:val="20"/>
              </w:rPr>
            </w:pPr>
          </w:p>
        </w:tc>
        <w:tc>
          <w:tcPr>
            <w:tcW w:w="720" w:type="dxa"/>
          </w:tcPr>
          <w:p w:rsidR="00B85F89" w:rsidRPr="00934FE4" w:rsidRDefault="00B85F89" w:rsidP="00A7104D">
            <w:pPr>
              <w:jc w:val="both"/>
              <w:rPr>
                <w:sz w:val="20"/>
                <w:szCs w:val="20"/>
              </w:rPr>
            </w:pPr>
          </w:p>
        </w:tc>
      </w:tr>
      <w:tr w:rsidR="00004042" w:rsidRPr="00934FE4" w:rsidTr="00A7104D">
        <w:tc>
          <w:tcPr>
            <w:tcW w:w="1170" w:type="dxa"/>
          </w:tcPr>
          <w:p w:rsidR="00004042" w:rsidRPr="00934FE4" w:rsidRDefault="00004042" w:rsidP="00A7104D">
            <w:pPr>
              <w:jc w:val="both"/>
              <w:rPr>
                <w:sz w:val="20"/>
                <w:szCs w:val="20"/>
              </w:rPr>
            </w:pPr>
            <w:r w:rsidRPr="00934FE4">
              <w:rPr>
                <w:sz w:val="20"/>
                <w:szCs w:val="20"/>
              </w:rPr>
              <w:t>5902.10 00</w:t>
            </w:r>
          </w:p>
        </w:tc>
        <w:tc>
          <w:tcPr>
            <w:tcW w:w="8177" w:type="dxa"/>
          </w:tcPr>
          <w:p w:rsidR="00004042" w:rsidRPr="00934FE4" w:rsidRDefault="00004042" w:rsidP="00A7104D">
            <w:pPr>
              <w:jc w:val="both"/>
              <w:rPr>
                <w:sz w:val="20"/>
                <w:szCs w:val="20"/>
              </w:rPr>
            </w:pPr>
            <w:r w:rsidRPr="00934FE4">
              <w:rPr>
                <w:sz w:val="20"/>
                <w:szCs w:val="20"/>
              </w:rPr>
              <w:t>-</w:t>
            </w:r>
            <w:r w:rsidRPr="00934FE4">
              <w:rPr>
                <w:sz w:val="20"/>
                <w:szCs w:val="20"/>
              </w:rPr>
              <w:tab/>
              <w:t>De nylon ou d'autres polyamides</w:t>
            </w:r>
          </w:p>
        </w:tc>
        <w:tc>
          <w:tcPr>
            <w:tcW w:w="463" w:type="dxa"/>
          </w:tcPr>
          <w:p w:rsidR="00004042" w:rsidRPr="00934FE4" w:rsidRDefault="00004042" w:rsidP="00A7104D">
            <w:pPr>
              <w:jc w:val="both"/>
              <w:rPr>
                <w:sz w:val="20"/>
                <w:szCs w:val="20"/>
              </w:rPr>
            </w:pPr>
            <w:r w:rsidRPr="00934FE4">
              <w:rPr>
                <w:sz w:val="20"/>
                <w:szCs w:val="20"/>
              </w:rPr>
              <w:t>kg</w:t>
            </w:r>
          </w:p>
        </w:tc>
        <w:tc>
          <w:tcPr>
            <w:tcW w:w="720" w:type="dxa"/>
          </w:tcPr>
          <w:p w:rsidR="00004042" w:rsidRPr="00934FE4" w:rsidRDefault="00004042" w:rsidP="00004042">
            <w:pPr>
              <w:rPr>
                <w:sz w:val="20"/>
                <w:szCs w:val="20"/>
              </w:rPr>
            </w:pPr>
            <w:r w:rsidRPr="00934FE4">
              <w:rPr>
                <w:sz w:val="20"/>
                <w:szCs w:val="20"/>
              </w:rPr>
              <w:t>0</w:t>
            </w:r>
          </w:p>
        </w:tc>
      </w:tr>
      <w:tr w:rsidR="00004042" w:rsidRPr="00934FE4" w:rsidTr="00A7104D">
        <w:tc>
          <w:tcPr>
            <w:tcW w:w="1170" w:type="dxa"/>
          </w:tcPr>
          <w:p w:rsidR="00004042" w:rsidRPr="00934FE4" w:rsidRDefault="00004042" w:rsidP="00A7104D">
            <w:pPr>
              <w:jc w:val="both"/>
              <w:rPr>
                <w:sz w:val="20"/>
                <w:szCs w:val="20"/>
              </w:rPr>
            </w:pPr>
            <w:r w:rsidRPr="00934FE4">
              <w:rPr>
                <w:sz w:val="20"/>
                <w:szCs w:val="20"/>
              </w:rPr>
              <w:t>5902.20 00</w:t>
            </w:r>
          </w:p>
        </w:tc>
        <w:tc>
          <w:tcPr>
            <w:tcW w:w="8177" w:type="dxa"/>
          </w:tcPr>
          <w:p w:rsidR="00004042" w:rsidRPr="00934FE4" w:rsidRDefault="00004042" w:rsidP="00A7104D">
            <w:pPr>
              <w:jc w:val="both"/>
              <w:rPr>
                <w:sz w:val="20"/>
                <w:szCs w:val="20"/>
              </w:rPr>
            </w:pPr>
            <w:r w:rsidRPr="00934FE4">
              <w:rPr>
                <w:sz w:val="20"/>
                <w:szCs w:val="20"/>
              </w:rPr>
              <w:t>-</w:t>
            </w:r>
            <w:r w:rsidRPr="00934FE4">
              <w:rPr>
                <w:sz w:val="20"/>
                <w:szCs w:val="20"/>
              </w:rPr>
              <w:tab/>
              <w:t>De polyesters</w:t>
            </w:r>
          </w:p>
        </w:tc>
        <w:tc>
          <w:tcPr>
            <w:tcW w:w="463" w:type="dxa"/>
          </w:tcPr>
          <w:p w:rsidR="00004042" w:rsidRPr="00934FE4" w:rsidRDefault="00004042" w:rsidP="00A7104D">
            <w:pPr>
              <w:jc w:val="both"/>
              <w:rPr>
                <w:sz w:val="20"/>
                <w:szCs w:val="20"/>
              </w:rPr>
            </w:pPr>
            <w:r w:rsidRPr="00934FE4">
              <w:rPr>
                <w:sz w:val="20"/>
                <w:szCs w:val="20"/>
              </w:rPr>
              <w:t>kg</w:t>
            </w:r>
          </w:p>
        </w:tc>
        <w:tc>
          <w:tcPr>
            <w:tcW w:w="720" w:type="dxa"/>
          </w:tcPr>
          <w:p w:rsidR="00004042" w:rsidRPr="00934FE4" w:rsidRDefault="00004042" w:rsidP="00004042">
            <w:pPr>
              <w:rPr>
                <w:sz w:val="20"/>
                <w:szCs w:val="20"/>
              </w:rPr>
            </w:pPr>
            <w:r w:rsidRPr="00934FE4">
              <w:rPr>
                <w:sz w:val="20"/>
                <w:szCs w:val="20"/>
              </w:rPr>
              <w:t>0</w:t>
            </w:r>
          </w:p>
        </w:tc>
      </w:tr>
      <w:tr w:rsidR="00004042" w:rsidRPr="00934FE4" w:rsidTr="00A7104D">
        <w:tc>
          <w:tcPr>
            <w:tcW w:w="1170" w:type="dxa"/>
          </w:tcPr>
          <w:p w:rsidR="00004042" w:rsidRPr="00934FE4" w:rsidRDefault="00004042" w:rsidP="00A7104D">
            <w:pPr>
              <w:jc w:val="both"/>
              <w:rPr>
                <w:sz w:val="20"/>
                <w:szCs w:val="20"/>
              </w:rPr>
            </w:pPr>
            <w:r w:rsidRPr="00934FE4">
              <w:rPr>
                <w:sz w:val="20"/>
                <w:szCs w:val="20"/>
              </w:rPr>
              <w:t>5902.90 00</w:t>
            </w:r>
          </w:p>
        </w:tc>
        <w:tc>
          <w:tcPr>
            <w:tcW w:w="8177" w:type="dxa"/>
          </w:tcPr>
          <w:p w:rsidR="00004042" w:rsidRPr="00934FE4" w:rsidRDefault="00004042" w:rsidP="00A7104D">
            <w:pPr>
              <w:jc w:val="both"/>
              <w:rPr>
                <w:sz w:val="20"/>
                <w:szCs w:val="20"/>
              </w:rPr>
            </w:pPr>
            <w:r w:rsidRPr="00934FE4">
              <w:rPr>
                <w:sz w:val="20"/>
                <w:szCs w:val="20"/>
              </w:rPr>
              <w:t>-</w:t>
            </w:r>
            <w:r w:rsidRPr="00934FE4">
              <w:rPr>
                <w:sz w:val="20"/>
                <w:szCs w:val="20"/>
              </w:rPr>
              <w:tab/>
              <w:t>Autres</w:t>
            </w:r>
          </w:p>
        </w:tc>
        <w:tc>
          <w:tcPr>
            <w:tcW w:w="463" w:type="dxa"/>
          </w:tcPr>
          <w:p w:rsidR="00004042" w:rsidRPr="00934FE4" w:rsidRDefault="00004042" w:rsidP="00A7104D">
            <w:pPr>
              <w:jc w:val="both"/>
              <w:rPr>
                <w:sz w:val="20"/>
                <w:szCs w:val="20"/>
              </w:rPr>
            </w:pPr>
            <w:r w:rsidRPr="00934FE4">
              <w:rPr>
                <w:sz w:val="20"/>
                <w:szCs w:val="20"/>
              </w:rPr>
              <w:t>kg</w:t>
            </w:r>
          </w:p>
        </w:tc>
        <w:tc>
          <w:tcPr>
            <w:tcW w:w="720" w:type="dxa"/>
          </w:tcPr>
          <w:p w:rsidR="00004042" w:rsidRPr="00934FE4" w:rsidRDefault="00004042" w:rsidP="00004042">
            <w:pPr>
              <w:rPr>
                <w:sz w:val="20"/>
                <w:szCs w:val="20"/>
              </w:rPr>
            </w:pPr>
            <w:r w:rsidRPr="00934FE4">
              <w:rPr>
                <w:sz w:val="20"/>
                <w:szCs w:val="20"/>
              </w:rPr>
              <w:t>0</w:t>
            </w:r>
          </w:p>
        </w:tc>
      </w:tr>
      <w:tr w:rsidR="00B85F89" w:rsidRPr="00934FE4" w:rsidTr="00A7104D">
        <w:tc>
          <w:tcPr>
            <w:tcW w:w="1170" w:type="dxa"/>
          </w:tcPr>
          <w:p w:rsidR="00B85F89" w:rsidRPr="00934FE4" w:rsidRDefault="00B85F89" w:rsidP="00A7104D">
            <w:pPr>
              <w:jc w:val="both"/>
              <w:rPr>
                <w:sz w:val="20"/>
                <w:szCs w:val="20"/>
              </w:rPr>
            </w:pPr>
            <w:r w:rsidRPr="00934FE4">
              <w:rPr>
                <w:b/>
                <w:bCs/>
                <w:sz w:val="20"/>
                <w:szCs w:val="20"/>
              </w:rPr>
              <w:t>59.03</w:t>
            </w:r>
          </w:p>
        </w:tc>
        <w:tc>
          <w:tcPr>
            <w:tcW w:w="8177" w:type="dxa"/>
          </w:tcPr>
          <w:p w:rsidR="00B85F89" w:rsidRPr="00934FE4" w:rsidRDefault="00B85F89" w:rsidP="00A7104D">
            <w:pPr>
              <w:jc w:val="both"/>
              <w:rPr>
                <w:sz w:val="20"/>
                <w:szCs w:val="20"/>
              </w:rPr>
            </w:pPr>
            <w:r w:rsidRPr="00934FE4">
              <w:rPr>
                <w:b/>
                <w:bCs/>
                <w:sz w:val="20"/>
                <w:szCs w:val="20"/>
              </w:rPr>
              <w:t>Tissus imprégnés, enduits ou recouverts de matière plastique ou stratifiés avec de la matière plastique, autres que ceux du n</w:t>
            </w:r>
            <w:r w:rsidR="00A7104D" w:rsidRPr="00934FE4">
              <w:rPr>
                <w:b/>
                <w:bCs/>
                <w:sz w:val="20"/>
                <w:szCs w:val="20"/>
              </w:rPr>
              <w:t>o</w:t>
            </w:r>
            <w:r w:rsidRPr="00934FE4">
              <w:rPr>
                <w:b/>
                <w:bCs/>
                <w:sz w:val="20"/>
                <w:szCs w:val="20"/>
              </w:rPr>
              <w:t xml:space="preserve"> 59.02.</w:t>
            </w:r>
          </w:p>
        </w:tc>
        <w:tc>
          <w:tcPr>
            <w:tcW w:w="463" w:type="dxa"/>
          </w:tcPr>
          <w:p w:rsidR="00B85F89" w:rsidRPr="00934FE4" w:rsidRDefault="00B85F89" w:rsidP="00A7104D">
            <w:pPr>
              <w:jc w:val="both"/>
              <w:rPr>
                <w:sz w:val="20"/>
                <w:szCs w:val="20"/>
              </w:rPr>
            </w:pPr>
          </w:p>
        </w:tc>
        <w:tc>
          <w:tcPr>
            <w:tcW w:w="720" w:type="dxa"/>
          </w:tcPr>
          <w:p w:rsidR="00B85F89" w:rsidRPr="00934FE4" w:rsidRDefault="00B85F89" w:rsidP="00A7104D">
            <w:pPr>
              <w:jc w:val="both"/>
              <w:rPr>
                <w:sz w:val="20"/>
                <w:szCs w:val="20"/>
              </w:rPr>
            </w:pPr>
          </w:p>
        </w:tc>
      </w:tr>
      <w:tr w:rsidR="00004042" w:rsidRPr="00934FE4" w:rsidTr="00A7104D">
        <w:tc>
          <w:tcPr>
            <w:tcW w:w="1170" w:type="dxa"/>
          </w:tcPr>
          <w:p w:rsidR="00004042" w:rsidRPr="00934FE4" w:rsidRDefault="00004042" w:rsidP="00A7104D">
            <w:pPr>
              <w:jc w:val="both"/>
              <w:rPr>
                <w:sz w:val="20"/>
                <w:szCs w:val="20"/>
              </w:rPr>
            </w:pPr>
            <w:r w:rsidRPr="00934FE4">
              <w:rPr>
                <w:sz w:val="20"/>
                <w:szCs w:val="20"/>
              </w:rPr>
              <w:t>5903.10 00</w:t>
            </w:r>
          </w:p>
        </w:tc>
        <w:tc>
          <w:tcPr>
            <w:tcW w:w="8177" w:type="dxa"/>
          </w:tcPr>
          <w:p w:rsidR="00004042" w:rsidRPr="00934FE4" w:rsidRDefault="00004042" w:rsidP="00A7104D">
            <w:pPr>
              <w:jc w:val="both"/>
              <w:rPr>
                <w:sz w:val="20"/>
                <w:szCs w:val="20"/>
              </w:rPr>
            </w:pPr>
            <w:r w:rsidRPr="00934FE4">
              <w:rPr>
                <w:sz w:val="20"/>
                <w:szCs w:val="20"/>
              </w:rPr>
              <w:t>-</w:t>
            </w:r>
            <w:r w:rsidRPr="00934FE4">
              <w:rPr>
                <w:sz w:val="20"/>
                <w:szCs w:val="20"/>
              </w:rPr>
              <w:tab/>
              <w:t>Avec du poly (chlorure de vinyle).</w:t>
            </w:r>
          </w:p>
        </w:tc>
        <w:tc>
          <w:tcPr>
            <w:tcW w:w="463" w:type="dxa"/>
          </w:tcPr>
          <w:p w:rsidR="00004042" w:rsidRPr="00934FE4" w:rsidRDefault="00004042" w:rsidP="00A7104D">
            <w:pPr>
              <w:jc w:val="both"/>
              <w:rPr>
                <w:sz w:val="20"/>
                <w:szCs w:val="20"/>
              </w:rPr>
            </w:pPr>
            <w:r w:rsidRPr="00934FE4">
              <w:rPr>
                <w:sz w:val="20"/>
                <w:szCs w:val="20"/>
              </w:rPr>
              <w:t>kg</w:t>
            </w:r>
          </w:p>
        </w:tc>
        <w:tc>
          <w:tcPr>
            <w:tcW w:w="720" w:type="dxa"/>
          </w:tcPr>
          <w:p w:rsidR="00004042" w:rsidRPr="00934FE4" w:rsidRDefault="00004042" w:rsidP="00004042">
            <w:pPr>
              <w:rPr>
                <w:sz w:val="20"/>
                <w:szCs w:val="20"/>
              </w:rPr>
            </w:pPr>
            <w:r w:rsidRPr="00934FE4">
              <w:rPr>
                <w:sz w:val="20"/>
                <w:szCs w:val="20"/>
              </w:rPr>
              <w:t>0</w:t>
            </w:r>
          </w:p>
        </w:tc>
      </w:tr>
      <w:tr w:rsidR="00004042" w:rsidRPr="00934FE4" w:rsidTr="00A7104D">
        <w:tc>
          <w:tcPr>
            <w:tcW w:w="1170" w:type="dxa"/>
          </w:tcPr>
          <w:p w:rsidR="00004042" w:rsidRPr="00934FE4" w:rsidRDefault="00004042" w:rsidP="00A7104D">
            <w:pPr>
              <w:jc w:val="both"/>
              <w:rPr>
                <w:sz w:val="20"/>
                <w:szCs w:val="20"/>
              </w:rPr>
            </w:pPr>
            <w:r w:rsidRPr="00934FE4">
              <w:rPr>
                <w:sz w:val="20"/>
                <w:szCs w:val="20"/>
              </w:rPr>
              <w:t>5903.20 00</w:t>
            </w:r>
          </w:p>
        </w:tc>
        <w:tc>
          <w:tcPr>
            <w:tcW w:w="8177" w:type="dxa"/>
          </w:tcPr>
          <w:p w:rsidR="00004042" w:rsidRPr="00934FE4" w:rsidRDefault="00004042" w:rsidP="00A7104D">
            <w:pPr>
              <w:jc w:val="both"/>
              <w:rPr>
                <w:sz w:val="20"/>
                <w:szCs w:val="20"/>
              </w:rPr>
            </w:pPr>
            <w:r w:rsidRPr="00934FE4">
              <w:rPr>
                <w:sz w:val="20"/>
                <w:szCs w:val="20"/>
              </w:rPr>
              <w:t>-</w:t>
            </w:r>
            <w:r w:rsidRPr="00934FE4">
              <w:rPr>
                <w:sz w:val="20"/>
                <w:szCs w:val="20"/>
              </w:rPr>
              <w:tab/>
              <w:t>Avec du polyuréthanne</w:t>
            </w:r>
          </w:p>
        </w:tc>
        <w:tc>
          <w:tcPr>
            <w:tcW w:w="463" w:type="dxa"/>
          </w:tcPr>
          <w:p w:rsidR="00004042" w:rsidRPr="00934FE4" w:rsidRDefault="00004042" w:rsidP="00A7104D">
            <w:pPr>
              <w:jc w:val="both"/>
              <w:rPr>
                <w:sz w:val="20"/>
                <w:szCs w:val="20"/>
              </w:rPr>
            </w:pPr>
            <w:r w:rsidRPr="00934FE4">
              <w:rPr>
                <w:sz w:val="20"/>
                <w:szCs w:val="20"/>
              </w:rPr>
              <w:t>kg</w:t>
            </w:r>
          </w:p>
        </w:tc>
        <w:tc>
          <w:tcPr>
            <w:tcW w:w="720" w:type="dxa"/>
          </w:tcPr>
          <w:p w:rsidR="00004042" w:rsidRPr="00934FE4" w:rsidRDefault="00004042" w:rsidP="00004042">
            <w:pPr>
              <w:rPr>
                <w:sz w:val="20"/>
                <w:szCs w:val="20"/>
              </w:rPr>
            </w:pPr>
            <w:r w:rsidRPr="00934FE4">
              <w:rPr>
                <w:sz w:val="20"/>
                <w:szCs w:val="20"/>
              </w:rPr>
              <w:t>0</w:t>
            </w:r>
          </w:p>
        </w:tc>
      </w:tr>
      <w:tr w:rsidR="00B85F89" w:rsidRPr="00934FE4" w:rsidTr="00A7104D">
        <w:tc>
          <w:tcPr>
            <w:tcW w:w="1170" w:type="dxa"/>
          </w:tcPr>
          <w:p w:rsidR="00B85F89" w:rsidRPr="00934FE4" w:rsidRDefault="00B85F89" w:rsidP="00A7104D">
            <w:pPr>
              <w:jc w:val="both"/>
              <w:rPr>
                <w:sz w:val="20"/>
                <w:szCs w:val="20"/>
              </w:rPr>
            </w:pPr>
            <w:r w:rsidRPr="00934FE4">
              <w:rPr>
                <w:sz w:val="20"/>
                <w:szCs w:val="20"/>
              </w:rPr>
              <w:t>5903.90 00</w:t>
            </w:r>
          </w:p>
        </w:tc>
        <w:tc>
          <w:tcPr>
            <w:tcW w:w="8177" w:type="dxa"/>
          </w:tcPr>
          <w:p w:rsidR="00B85F89" w:rsidRPr="00934FE4" w:rsidRDefault="00B85F89" w:rsidP="00A7104D">
            <w:pPr>
              <w:jc w:val="both"/>
              <w:rPr>
                <w:sz w:val="20"/>
                <w:szCs w:val="20"/>
              </w:rPr>
            </w:pPr>
            <w:r w:rsidRPr="00934FE4">
              <w:rPr>
                <w:sz w:val="20"/>
                <w:szCs w:val="20"/>
              </w:rPr>
              <w:t>-</w:t>
            </w:r>
            <w:r w:rsidRPr="00934FE4">
              <w:rPr>
                <w:sz w:val="20"/>
                <w:szCs w:val="20"/>
              </w:rPr>
              <w:tab/>
              <w:t>Autres</w:t>
            </w:r>
          </w:p>
        </w:tc>
        <w:tc>
          <w:tcPr>
            <w:tcW w:w="463" w:type="dxa"/>
          </w:tcPr>
          <w:p w:rsidR="00B85F89" w:rsidRPr="00934FE4" w:rsidRDefault="00B85F89" w:rsidP="00A7104D">
            <w:pPr>
              <w:jc w:val="both"/>
              <w:rPr>
                <w:sz w:val="20"/>
                <w:szCs w:val="20"/>
              </w:rPr>
            </w:pPr>
            <w:r w:rsidRPr="00934FE4">
              <w:rPr>
                <w:sz w:val="20"/>
                <w:szCs w:val="20"/>
              </w:rPr>
              <w:t>kg</w:t>
            </w:r>
          </w:p>
        </w:tc>
        <w:tc>
          <w:tcPr>
            <w:tcW w:w="720" w:type="dxa"/>
          </w:tcPr>
          <w:p w:rsidR="00B85F89" w:rsidRPr="00934FE4" w:rsidRDefault="00004042" w:rsidP="00004042">
            <w:pPr>
              <w:jc w:val="both"/>
              <w:rPr>
                <w:sz w:val="20"/>
                <w:szCs w:val="20"/>
              </w:rPr>
            </w:pPr>
            <w:r w:rsidRPr="00934FE4">
              <w:rPr>
                <w:b/>
                <w:bCs/>
                <w:sz w:val="20"/>
                <w:szCs w:val="20"/>
              </w:rPr>
              <w:t>0</w:t>
            </w:r>
          </w:p>
        </w:tc>
      </w:tr>
      <w:tr w:rsidR="00B85F89" w:rsidRPr="00934FE4" w:rsidTr="00A7104D">
        <w:tc>
          <w:tcPr>
            <w:tcW w:w="1170" w:type="dxa"/>
          </w:tcPr>
          <w:p w:rsidR="00B85F89" w:rsidRPr="00934FE4" w:rsidRDefault="00B85F89" w:rsidP="00A7104D">
            <w:pPr>
              <w:jc w:val="both"/>
              <w:rPr>
                <w:sz w:val="20"/>
                <w:szCs w:val="20"/>
              </w:rPr>
            </w:pPr>
            <w:r w:rsidRPr="00934FE4">
              <w:rPr>
                <w:b/>
                <w:bCs/>
                <w:sz w:val="20"/>
                <w:szCs w:val="20"/>
              </w:rPr>
              <w:t>5904</w:t>
            </w:r>
          </w:p>
        </w:tc>
        <w:tc>
          <w:tcPr>
            <w:tcW w:w="8177" w:type="dxa"/>
          </w:tcPr>
          <w:p w:rsidR="00B85F89" w:rsidRPr="00934FE4" w:rsidRDefault="00B85F89" w:rsidP="00A7104D">
            <w:pPr>
              <w:jc w:val="both"/>
              <w:rPr>
                <w:sz w:val="20"/>
                <w:szCs w:val="20"/>
              </w:rPr>
            </w:pPr>
            <w:r w:rsidRPr="00934FE4">
              <w:rPr>
                <w:b/>
                <w:bCs/>
                <w:sz w:val="20"/>
                <w:szCs w:val="20"/>
              </w:rPr>
              <w:t>Linoléums, même découpés; revêtements de sol consistant en un enduit ou un recouvrement appliqué sur un support textile, même découpés.</w:t>
            </w:r>
          </w:p>
        </w:tc>
        <w:tc>
          <w:tcPr>
            <w:tcW w:w="463" w:type="dxa"/>
          </w:tcPr>
          <w:p w:rsidR="00B85F89" w:rsidRPr="00934FE4" w:rsidRDefault="00B85F89" w:rsidP="00A7104D">
            <w:pPr>
              <w:jc w:val="both"/>
              <w:rPr>
                <w:sz w:val="20"/>
                <w:szCs w:val="20"/>
              </w:rPr>
            </w:pPr>
          </w:p>
        </w:tc>
        <w:tc>
          <w:tcPr>
            <w:tcW w:w="720" w:type="dxa"/>
          </w:tcPr>
          <w:p w:rsidR="00B85F89" w:rsidRPr="00934FE4" w:rsidRDefault="00B85F89" w:rsidP="00A7104D">
            <w:pPr>
              <w:jc w:val="both"/>
              <w:rPr>
                <w:sz w:val="20"/>
                <w:szCs w:val="20"/>
              </w:rPr>
            </w:pPr>
          </w:p>
        </w:tc>
      </w:tr>
      <w:tr w:rsidR="00004042" w:rsidRPr="00934FE4" w:rsidTr="00A7104D">
        <w:tc>
          <w:tcPr>
            <w:tcW w:w="1170" w:type="dxa"/>
          </w:tcPr>
          <w:p w:rsidR="00004042" w:rsidRPr="00934FE4" w:rsidRDefault="00004042" w:rsidP="00A7104D">
            <w:pPr>
              <w:jc w:val="both"/>
              <w:rPr>
                <w:sz w:val="20"/>
                <w:szCs w:val="20"/>
              </w:rPr>
            </w:pPr>
            <w:r w:rsidRPr="00934FE4">
              <w:rPr>
                <w:sz w:val="20"/>
                <w:szCs w:val="20"/>
              </w:rPr>
              <w:t>5904.10 00</w:t>
            </w:r>
          </w:p>
        </w:tc>
        <w:tc>
          <w:tcPr>
            <w:tcW w:w="8177" w:type="dxa"/>
          </w:tcPr>
          <w:p w:rsidR="00004042" w:rsidRPr="00934FE4" w:rsidRDefault="00004042" w:rsidP="00A7104D">
            <w:pPr>
              <w:jc w:val="both"/>
              <w:rPr>
                <w:sz w:val="20"/>
                <w:szCs w:val="20"/>
              </w:rPr>
            </w:pPr>
            <w:r w:rsidRPr="00934FE4">
              <w:rPr>
                <w:sz w:val="20"/>
                <w:szCs w:val="20"/>
              </w:rPr>
              <w:t>-</w:t>
            </w:r>
            <w:r w:rsidRPr="00934FE4">
              <w:rPr>
                <w:sz w:val="20"/>
                <w:szCs w:val="20"/>
              </w:rPr>
              <w:tab/>
              <w:t>Linoléums</w:t>
            </w:r>
          </w:p>
        </w:tc>
        <w:tc>
          <w:tcPr>
            <w:tcW w:w="463" w:type="dxa"/>
          </w:tcPr>
          <w:p w:rsidR="00004042" w:rsidRPr="00934FE4" w:rsidRDefault="00004042" w:rsidP="00A7104D">
            <w:pPr>
              <w:jc w:val="both"/>
              <w:rPr>
                <w:sz w:val="20"/>
                <w:szCs w:val="20"/>
              </w:rPr>
            </w:pPr>
            <w:r w:rsidRPr="00934FE4">
              <w:rPr>
                <w:sz w:val="20"/>
                <w:szCs w:val="20"/>
              </w:rPr>
              <w:t>m</w:t>
            </w:r>
            <w:r w:rsidRPr="00934FE4">
              <w:rPr>
                <w:sz w:val="20"/>
                <w:szCs w:val="20"/>
                <w:vertAlign w:val="superscript"/>
              </w:rPr>
              <w:t>2</w:t>
            </w:r>
          </w:p>
        </w:tc>
        <w:tc>
          <w:tcPr>
            <w:tcW w:w="720" w:type="dxa"/>
          </w:tcPr>
          <w:p w:rsidR="00004042" w:rsidRPr="00934FE4" w:rsidRDefault="00004042" w:rsidP="00004042">
            <w:pPr>
              <w:rPr>
                <w:sz w:val="20"/>
                <w:szCs w:val="20"/>
              </w:rPr>
            </w:pPr>
            <w:r w:rsidRPr="00934FE4">
              <w:rPr>
                <w:sz w:val="20"/>
                <w:szCs w:val="20"/>
              </w:rPr>
              <w:t>0</w:t>
            </w:r>
          </w:p>
        </w:tc>
      </w:tr>
      <w:tr w:rsidR="00004042" w:rsidRPr="00934FE4" w:rsidTr="00A7104D">
        <w:tc>
          <w:tcPr>
            <w:tcW w:w="1170" w:type="dxa"/>
          </w:tcPr>
          <w:p w:rsidR="00004042" w:rsidRPr="00934FE4" w:rsidRDefault="00004042" w:rsidP="00A7104D">
            <w:pPr>
              <w:jc w:val="both"/>
              <w:rPr>
                <w:sz w:val="20"/>
                <w:szCs w:val="20"/>
              </w:rPr>
            </w:pPr>
            <w:r w:rsidRPr="00934FE4">
              <w:rPr>
                <w:sz w:val="20"/>
                <w:szCs w:val="20"/>
              </w:rPr>
              <w:t>5904.90 00</w:t>
            </w:r>
          </w:p>
        </w:tc>
        <w:tc>
          <w:tcPr>
            <w:tcW w:w="8177" w:type="dxa"/>
          </w:tcPr>
          <w:p w:rsidR="00004042" w:rsidRPr="00934FE4" w:rsidRDefault="00004042" w:rsidP="00A7104D">
            <w:pPr>
              <w:jc w:val="both"/>
              <w:rPr>
                <w:sz w:val="20"/>
                <w:szCs w:val="20"/>
              </w:rPr>
            </w:pPr>
            <w:r w:rsidRPr="00934FE4">
              <w:rPr>
                <w:sz w:val="20"/>
                <w:szCs w:val="20"/>
              </w:rPr>
              <w:t>-               Autres</w:t>
            </w:r>
          </w:p>
        </w:tc>
        <w:tc>
          <w:tcPr>
            <w:tcW w:w="463" w:type="dxa"/>
          </w:tcPr>
          <w:p w:rsidR="00004042" w:rsidRPr="00934FE4" w:rsidRDefault="00004042" w:rsidP="00A7104D">
            <w:pPr>
              <w:jc w:val="both"/>
              <w:rPr>
                <w:sz w:val="20"/>
                <w:szCs w:val="20"/>
              </w:rPr>
            </w:pPr>
            <w:r w:rsidRPr="00934FE4">
              <w:rPr>
                <w:sz w:val="20"/>
                <w:szCs w:val="20"/>
              </w:rPr>
              <w:t>m</w:t>
            </w:r>
            <w:r w:rsidRPr="00934FE4">
              <w:rPr>
                <w:sz w:val="20"/>
                <w:szCs w:val="20"/>
                <w:vertAlign w:val="superscript"/>
              </w:rPr>
              <w:t>2</w:t>
            </w:r>
          </w:p>
        </w:tc>
        <w:tc>
          <w:tcPr>
            <w:tcW w:w="720" w:type="dxa"/>
          </w:tcPr>
          <w:p w:rsidR="00004042" w:rsidRPr="00934FE4" w:rsidRDefault="00004042" w:rsidP="00004042">
            <w:pPr>
              <w:rPr>
                <w:sz w:val="20"/>
                <w:szCs w:val="20"/>
              </w:rPr>
            </w:pPr>
            <w:r w:rsidRPr="00934FE4">
              <w:rPr>
                <w:sz w:val="20"/>
                <w:szCs w:val="20"/>
              </w:rPr>
              <w:t>0</w:t>
            </w:r>
          </w:p>
        </w:tc>
      </w:tr>
      <w:tr w:rsidR="00004042" w:rsidRPr="00934FE4" w:rsidTr="00A7104D">
        <w:tc>
          <w:tcPr>
            <w:tcW w:w="1170" w:type="dxa"/>
          </w:tcPr>
          <w:p w:rsidR="00004042" w:rsidRPr="00934FE4" w:rsidRDefault="00004042" w:rsidP="00A7104D">
            <w:pPr>
              <w:jc w:val="both"/>
              <w:rPr>
                <w:sz w:val="20"/>
                <w:szCs w:val="20"/>
              </w:rPr>
            </w:pPr>
            <w:r w:rsidRPr="00934FE4">
              <w:rPr>
                <w:b/>
                <w:bCs/>
                <w:sz w:val="20"/>
                <w:szCs w:val="20"/>
              </w:rPr>
              <w:t>5905.00 00</w:t>
            </w:r>
          </w:p>
        </w:tc>
        <w:tc>
          <w:tcPr>
            <w:tcW w:w="8177" w:type="dxa"/>
          </w:tcPr>
          <w:p w:rsidR="00004042" w:rsidRPr="00934FE4" w:rsidRDefault="00004042" w:rsidP="00A7104D">
            <w:pPr>
              <w:jc w:val="both"/>
              <w:rPr>
                <w:sz w:val="20"/>
                <w:szCs w:val="20"/>
              </w:rPr>
            </w:pPr>
            <w:r w:rsidRPr="00934FE4">
              <w:rPr>
                <w:b/>
                <w:bCs/>
                <w:sz w:val="20"/>
                <w:szCs w:val="20"/>
              </w:rPr>
              <w:t>Revêtements muraux en matières textiles.</w:t>
            </w:r>
          </w:p>
        </w:tc>
        <w:tc>
          <w:tcPr>
            <w:tcW w:w="463" w:type="dxa"/>
          </w:tcPr>
          <w:p w:rsidR="00004042" w:rsidRPr="00934FE4" w:rsidRDefault="00004042" w:rsidP="00A7104D">
            <w:pPr>
              <w:jc w:val="both"/>
              <w:rPr>
                <w:sz w:val="20"/>
                <w:szCs w:val="20"/>
              </w:rPr>
            </w:pPr>
            <w:r w:rsidRPr="00934FE4">
              <w:rPr>
                <w:sz w:val="20"/>
                <w:szCs w:val="20"/>
              </w:rPr>
              <w:t>m</w:t>
            </w:r>
            <w:r w:rsidRPr="00934FE4">
              <w:rPr>
                <w:sz w:val="20"/>
                <w:szCs w:val="20"/>
                <w:vertAlign w:val="superscript"/>
              </w:rPr>
              <w:t>2</w:t>
            </w:r>
          </w:p>
        </w:tc>
        <w:tc>
          <w:tcPr>
            <w:tcW w:w="720" w:type="dxa"/>
          </w:tcPr>
          <w:p w:rsidR="00004042" w:rsidRPr="00934FE4" w:rsidRDefault="00004042" w:rsidP="00004042">
            <w:pPr>
              <w:rPr>
                <w:sz w:val="20"/>
                <w:szCs w:val="20"/>
              </w:rPr>
            </w:pPr>
            <w:r w:rsidRPr="00934FE4">
              <w:rPr>
                <w:sz w:val="20"/>
                <w:szCs w:val="20"/>
              </w:rPr>
              <w:t>0</w:t>
            </w:r>
          </w:p>
        </w:tc>
      </w:tr>
      <w:tr w:rsidR="00B85F89" w:rsidRPr="00934FE4" w:rsidTr="00A7104D">
        <w:tc>
          <w:tcPr>
            <w:tcW w:w="1170" w:type="dxa"/>
          </w:tcPr>
          <w:p w:rsidR="00B85F89" w:rsidRPr="00934FE4" w:rsidRDefault="00B85F89" w:rsidP="00A7104D">
            <w:pPr>
              <w:jc w:val="both"/>
              <w:rPr>
                <w:sz w:val="20"/>
                <w:szCs w:val="20"/>
              </w:rPr>
            </w:pPr>
            <w:r w:rsidRPr="00934FE4">
              <w:rPr>
                <w:b/>
                <w:bCs/>
                <w:sz w:val="20"/>
                <w:szCs w:val="20"/>
              </w:rPr>
              <w:t>5906</w:t>
            </w:r>
          </w:p>
        </w:tc>
        <w:tc>
          <w:tcPr>
            <w:tcW w:w="8177" w:type="dxa"/>
          </w:tcPr>
          <w:p w:rsidR="00B85F89" w:rsidRPr="00934FE4" w:rsidRDefault="00B85F89" w:rsidP="00A7104D">
            <w:pPr>
              <w:jc w:val="both"/>
              <w:rPr>
                <w:sz w:val="20"/>
                <w:szCs w:val="20"/>
              </w:rPr>
            </w:pPr>
            <w:r w:rsidRPr="00934FE4">
              <w:rPr>
                <w:b/>
                <w:bCs/>
                <w:sz w:val="20"/>
                <w:szCs w:val="20"/>
              </w:rPr>
              <w:t>Tissus caoutchoutés, autres que ceux du n</w:t>
            </w:r>
            <w:r w:rsidR="00A7104D" w:rsidRPr="00934FE4">
              <w:rPr>
                <w:b/>
                <w:bCs/>
                <w:sz w:val="20"/>
                <w:szCs w:val="20"/>
              </w:rPr>
              <w:t>o</w:t>
            </w:r>
            <w:r w:rsidRPr="00934FE4">
              <w:rPr>
                <w:b/>
                <w:bCs/>
                <w:sz w:val="20"/>
                <w:szCs w:val="20"/>
              </w:rPr>
              <w:t xml:space="preserve"> 59.02.</w:t>
            </w:r>
          </w:p>
        </w:tc>
        <w:tc>
          <w:tcPr>
            <w:tcW w:w="463" w:type="dxa"/>
          </w:tcPr>
          <w:p w:rsidR="00B85F89" w:rsidRPr="00934FE4" w:rsidRDefault="00B85F89" w:rsidP="00A7104D">
            <w:pPr>
              <w:jc w:val="both"/>
              <w:rPr>
                <w:sz w:val="20"/>
                <w:szCs w:val="20"/>
              </w:rPr>
            </w:pPr>
          </w:p>
        </w:tc>
        <w:tc>
          <w:tcPr>
            <w:tcW w:w="720" w:type="dxa"/>
          </w:tcPr>
          <w:p w:rsidR="00B85F89" w:rsidRPr="00934FE4" w:rsidRDefault="00B85F89" w:rsidP="00A7104D">
            <w:pPr>
              <w:jc w:val="both"/>
              <w:rPr>
                <w:sz w:val="20"/>
                <w:szCs w:val="20"/>
              </w:rPr>
            </w:pPr>
          </w:p>
        </w:tc>
      </w:tr>
      <w:tr w:rsidR="00B85F89" w:rsidRPr="00934FE4" w:rsidTr="00A7104D">
        <w:tc>
          <w:tcPr>
            <w:tcW w:w="1170" w:type="dxa"/>
          </w:tcPr>
          <w:p w:rsidR="00B85F89" w:rsidRPr="00934FE4" w:rsidRDefault="00B85F89" w:rsidP="00A7104D">
            <w:pPr>
              <w:jc w:val="both"/>
              <w:rPr>
                <w:sz w:val="20"/>
                <w:szCs w:val="20"/>
              </w:rPr>
            </w:pPr>
            <w:r w:rsidRPr="00934FE4">
              <w:rPr>
                <w:sz w:val="20"/>
                <w:szCs w:val="20"/>
              </w:rPr>
              <w:t>5906.10 00</w:t>
            </w:r>
          </w:p>
        </w:tc>
        <w:tc>
          <w:tcPr>
            <w:tcW w:w="8177" w:type="dxa"/>
          </w:tcPr>
          <w:p w:rsidR="00B85F89" w:rsidRPr="00934FE4" w:rsidRDefault="00B85F89" w:rsidP="00A7104D">
            <w:pPr>
              <w:jc w:val="both"/>
              <w:rPr>
                <w:sz w:val="20"/>
                <w:szCs w:val="20"/>
              </w:rPr>
            </w:pPr>
            <w:r w:rsidRPr="00934FE4">
              <w:rPr>
                <w:sz w:val="20"/>
                <w:szCs w:val="20"/>
              </w:rPr>
              <w:t>-</w:t>
            </w:r>
            <w:r w:rsidRPr="00934FE4">
              <w:rPr>
                <w:sz w:val="20"/>
                <w:szCs w:val="20"/>
              </w:rPr>
              <w:tab/>
              <w:t>Rubans adhésifs d'une largeur n'excédant pas 20 cm</w:t>
            </w:r>
          </w:p>
        </w:tc>
        <w:tc>
          <w:tcPr>
            <w:tcW w:w="463" w:type="dxa"/>
          </w:tcPr>
          <w:p w:rsidR="00B85F89" w:rsidRPr="00934FE4" w:rsidRDefault="00B85F89" w:rsidP="00A7104D">
            <w:pPr>
              <w:jc w:val="both"/>
              <w:rPr>
                <w:sz w:val="20"/>
                <w:szCs w:val="20"/>
              </w:rPr>
            </w:pPr>
            <w:r w:rsidRPr="00934FE4">
              <w:rPr>
                <w:sz w:val="20"/>
                <w:szCs w:val="20"/>
              </w:rPr>
              <w:t>kg</w:t>
            </w:r>
          </w:p>
        </w:tc>
        <w:tc>
          <w:tcPr>
            <w:tcW w:w="720" w:type="dxa"/>
          </w:tcPr>
          <w:p w:rsidR="00B85F89" w:rsidRPr="00934FE4" w:rsidRDefault="00004042" w:rsidP="00A7104D">
            <w:pPr>
              <w:jc w:val="both"/>
              <w:rPr>
                <w:sz w:val="20"/>
                <w:szCs w:val="20"/>
              </w:rPr>
            </w:pPr>
            <w:r w:rsidRPr="00934FE4">
              <w:rPr>
                <w:b/>
                <w:bCs/>
                <w:sz w:val="20"/>
                <w:szCs w:val="20"/>
              </w:rPr>
              <w:t>0</w:t>
            </w:r>
          </w:p>
        </w:tc>
      </w:tr>
      <w:tr w:rsidR="00B85F89" w:rsidRPr="00934FE4" w:rsidTr="00A7104D">
        <w:tc>
          <w:tcPr>
            <w:tcW w:w="1170" w:type="dxa"/>
          </w:tcPr>
          <w:p w:rsidR="00B85F89" w:rsidRPr="00934FE4" w:rsidRDefault="00B85F89" w:rsidP="00A7104D">
            <w:pPr>
              <w:jc w:val="both"/>
              <w:rPr>
                <w:sz w:val="20"/>
                <w:szCs w:val="20"/>
              </w:rPr>
            </w:pPr>
          </w:p>
        </w:tc>
        <w:tc>
          <w:tcPr>
            <w:tcW w:w="8177" w:type="dxa"/>
          </w:tcPr>
          <w:p w:rsidR="00B85F89" w:rsidRPr="00934FE4" w:rsidRDefault="00B85F89" w:rsidP="00A7104D">
            <w:pPr>
              <w:jc w:val="both"/>
              <w:rPr>
                <w:sz w:val="20"/>
                <w:szCs w:val="20"/>
              </w:rPr>
            </w:pPr>
            <w:r w:rsidRPr="00934FE4">
              <w:rPr>
                <w:sz w:val="20"/>
                <w:szCs w:val="20"/>
              </w:rPr>
              <w:t>-</w:t>
            </w:r>
            <w:r w:rsidRPr="00934FE4">
              <w:rPr>
                <w:sz w:val="20"/>
                <w:szCs w:val="20"/>
              </w:rPr>
              <w:tab/>
              <w:t>Autres :</w:t>
            </w:r>
          </w:p>
        </w:tc>
        <w:tc>
          <w:tcPr>
            <w:tcW w:w="463" w:type="dxa"/>
          </w:tcPr>
          <w:p w:rsidR="00B85F89" w:rsidRPr="00934FE4" w:rsidRDefault="00B85F89" w:rsidP="00A7104D">
            <w:pPr>
              <w:jc w:val="both"/>
              <w:rPr>
                <w:sz w:val="20"/>
                <w:szCs w:val="20"/>
              </w:rPr>
            </w:pPr>
          </w:p>
        </w:tc>
        <w:tc>
          <w:tcPr>
            <w:tcW w:w="720" w:type="dxa"/>
          </w:tcPr>
          <w:p w:rsidR="00B85F89" w:rsidRPr="00934FE4" w:rsidRDefault="00B85F89" w:rsidP="00A7104D">
            <w:pPr>
              <w:jc w:val="both"/>
              <w:rPr>
                <w:sz w:val="20"/>
                <w:szCs w:val="20"/>
              </w:rPr>
            </w:pPr>
          </w:p>
        </w:tc>
      </w:tr>
      <w:tr w:rsidR="00004042" w:rsidRPr="00934FE4" w:rsidTr="00A7104D">
        <w:tc>
          <w:tcPr>
            <w:tcW w:w="1170" w:type="dxa"/>
          </w:tcPr>
          <w:p w:rsidR="00004042" w:rsidRPr="00934FE4" w:rsidRDefault="00004042" w:rsidP="00A7104D">
            <w:pPr>
              <w:jc w:val="both"/>
              <w:rPr>
                <w:sz w:val="20"/>
                <w:szCs w:val="20"/>
              </w:rPr>
            </w:pPr>
            <w:r w:rsidRPr="00934FE4">
              <w:rPr>
                <w:sz w:val="20"/>
                <w:szCs w:val="20"/>
              </w:rPr>
              <w:t>5906.91 00</w:t>
            </w:r>
          </w:p>
        </w:tc>
        <w:tc>
          <w:tcPr>
            <w:tcW w:w="8177" w:type="dxa"/>
          </w:tcPr>
          <w:p w:rsidR="00004042" w:rsidRPr="00934FE4" w:rsidRDefault="00004042" w:rsidP="00A7104D">
            <w:pPr>
              <w:jc w:val="both"/>
              <w:rPr>
                <w:sz w:val="20"/>
                <w:szCs w:val="20"/>
              </w:rPr>
            </w:pPr>
            <w:r w:rsidRPr="00934FE4">
              <w:rPr>
                <w:sz w:val="20"/>
                <w:szCs w:val="20"/>
              </w:rPr>
              <w:t>--</w:t>
            </w:r>
            <w:r w:rsidRPr="00934FE4">
              <w:rPr>
                <w:sz w:val="20"/>
                <w:szCs w:val="20"/>
              </w:rPr>
              <w:tab/>
              <w:t>De bonneterie</w:t>
            </w:r>
          </w:p>
        </w:tc>
        <w:tc>
          <w:tcPr>
            <w:tcW w:w="463" w:type="dxa"/>
          </w:tcPr>
          <w:p w:rsidR="00004042" w:rsidRPr="00934FE4" w:rsidRDefault="00004042" w:rsidP="00A7104D">
            <w:pPr>
              <w:jc w:val="both"/>
              <w:rPr>
                <w:sz w:val="20"/>
                <w:szCs w:val="20"/>
              </w:rPr>
            </w:pPr>
            <w:r w:rsidRPr="00934FE4">
              <w:rPr>
                <w:sz w:val="20"/>
                <w:szCs w:val="20"/>
              </w:rPr>
              <w:t>kg</w:t>
            </w:r>
          </w:p>
        </w:tc>
        <w:tc>
          <w:tcPr>
            <w:tcW w:w="720" w:type="dxa"/>
          </w:tcPr>
          <w:p w:rsidR="00004042" w:rsidRPr="00934FE4" w:rsidRDefault="00004042" w:rsidP="00004042">
            <w:pPr>
              <w:rPr>
                <w:sz w:val="20"/>
                <w:szCs w:val="20"/>
              </w:rPr>
            </w:pPr>
            <w:r w:rsidRPr="00934FE4">
              <w:rPr>
                <w:sz w:val="20"/>
                <w:szCs w:val="20"/>
              </w:rPr>
              <w:t>0</w:t>
            </w:r>
          </w:p>
        </w:tc>
      </w:tr>
      <w:tr w:rsidR="00004042" w:rsidRPr="00934FE4" w:rsidTr="00A7104D">
        <w:tc>
          <w:tcPr>
            <w:tcW w:w="1170" w:type="dxa"/>
          </w:tcPr>
          <w:p w:rsidR="00004042" w:rsidRPr="00934FE4" w:rsidRDefault="00004042" w:rsidP="00A7104D">
            <w:pPr>
              <w:jc w:val="both"/>
              <w:rPr>
                <w:sz w:val="20"/>
                <w:szCs w:val="20"/>
              </w:rPr>
            </w:pPr>
            <w:r w:rsidRPr="00934FE4">
              <w:rPr>
                <w:sz w:val="20"/>
                <w:szCs w:val="20"/>
              </w:rPr>
              <w:t>5906.99 00</w:t>
            </w:r>
          </w:p>
        </w:tc>
        <w:tc>
          <w:tcPr>
            <w:tcW w:w="8177" w:type="dxa"/>
          </w:tcPr>
          <w:p w:rsidR="00004042" w:rsidRPr="00934FE4" w:rsidRDefault="00004042" w:rsidP="00A7104D">
            <w:pPr>
              <w:jc w:val="both"/>
              <w:rPr>
                <w:sz w:val="20"/>
                <w:szCs w:val="20"/>
              </w:rPr>
            </w:pPr>
            <w:r w:rsidRPr="00934FE4">
              <w:rPr>
                <w:sz w:val="20"/>
                <w:szCs w:val="20"/>
              </w:rPr>
              <w:t>--</w:t>
            </w:r>
            <w:r w:rsidRPr="00934FE4">
              <w:rPr>
                <w:sz w:val="20"/>
                <w:szCs w:val="20"/>
              </w:rPr>
              <w:tab/>
              <w:t>Autres</w:t>
            </w:r>
          </w:p>
        </w:tc>
        <w:tc>
          <w:tcPr>
            <w:tcW w:w="463" w:type="dxa"/>
          </w:tcPr>
          <w:p w:rsidR="00004042" w:rsidRPr="00934FE4" w:rsidRDefault="00004042" w:rsidP="00A7104D">
            <w:pPr>
              <w:jc w:val="both"/>
              <w:rPr>
                <w:sz w:val="20"/>
                <w:szCs w:val="20"/>
              </w:rPr>
            </w:pPr>
            <w:r w:rsidRPr="00934FE4">
              <w:rPr>
                <w:sz w:val="20"/>
                <w:szCs w:val="20"/>
              </w:rPr>
              <w:t>kg</w:t>
            </w:r>
          </w:p>
        </w:tc>
        <w:tc>
          <w:tcPr>
            <w:tcW w:w="720" w:type="dxa"/>
          </w:tcPr>
          <w:p w:rsidR="00004042" w:rsidRPr="00934FE4" w:rsidRDefault="00004042" w:rsidP="00004042">
            <w:pPr>
              <w:rPr>
                <w:sz w:val="20"/>
                <w:szCs w:val="20"/>
              </w:rPr>
            </w:pPr>
            <w:r w:rsidRPr="00934FE4">
              <w:rPr>
                <w:sz w:val="20"/>
                <w:szCs w:val="20"/>
              </w:rPr>
              <w:t>0</w:t>
            </w:r>
          </w:p>
        </w:tc>
      </w:tr>
      <w:tr w:rsidR="00004042" w:rsidRPr="00934FE4" w:rsidTr="00A7104D">
        <w:tc>
          <w:tcPr>
            <w:tcW w:w="1170" w:type="dxa"/>
          </w:tcPr>
          <w:p w:rsidR="00004042" w:rsidRPr="00934FE4" w:rsidRDefault="00004042" w:rsidP="00A7104D">
            <w:pPr>
              <w:jc w:val="both"/>
              <w:rPr>
                <w:sz w:val="20"/>
                <w:szCs w:val="20"/>
              </w:rPr>
            </w:pPr>
            <w:r w:rsidRPr="00934FE4">
              <w:rPr>
                <w:b/>
                <w:bCs/>
                <w:sz w:val="20"/>
                <w:szCs w:val="20"/>
              </w:rPr>
              <w:t>5907.00 00</w:t>
            </w:r>
          </w:p>
        </w:tc>
        <w:tc>
          <w:tcPr>
            <w:tcW w:w="8177" w:type="dxa"/>
          </w:tcPr>
          <w:p w:rsidR="00004042" w:rsidRDefault="00004042" w:rsidP="00A7104D">
            <w:pPr>
              <w:jc w:val="both"/>
              <w:rPr>
                <w:b/>
                <w:bCs/>
                <w:sz w:val="20"/>
                <w:szCs w:val="20"/>
              </w:rPr>
            </w:pPr>
            <w:r w:rsidRPr="00934FE4">
              <w:rPr>
                <w:b/>
                <w:bCs/>
                <w:sz w:val="20"/>
                <w:szCs w:val="20"/>
              </w:rPr>
              <w:t>Autres tissus imprégnés, enduits ou recouverts; toiles peintes pour décors de théâtres, fonds d'atelier ou usages analogues.</w:t>
            </w:r>
          </w:p>
          <w:p w:rsidR="00E97E92" w:rsidRPr="00934FE4" w:rsidRDefault="00E97E92" w:rsidP="00A7104D">
            <w:pPr>
              <w:jc w:val="both"/>
              <w:rPr>
                <w:sz w:val="20"/>
                <w:szCs w:val="20"/>
              </w:rPr>
            </w:pPr>
          </w:p>
        </w:tc>
        <w:tc>
          <w:tcPr>
            <w:tcW w:w="463" w:type="dxa"/>
          </w:tcPr>
          <w:p w:rsidR="00004042" w:rsidRPr="00934FE4" w:rsidRDefault="00004042" w:rsidP="00A7104D">
            <w:pPr>
              <w:jc w:val="both"/>
              <w:rPr>
                <w:sz w:val="20"/>
                <w:szCs w:val="20"/>
              </w:rPr>
            </w:pPr>
            <w:r w:rsidRPr="00934FE4">
              <w:rPr>
                <w:sz w:val="20"/>
                <w:szCs w:val="20"/>
              </w:rPr>
              <w:t>kg</w:t>
            </w:r>
          </w:p>
        </w:tc>
        <w:tc>
          <w:tcPr>
            <w:tcW w:w="720" w:type="dxa"/>
          </w:tcPr>
          <w:p w:rsidR="00004042" w:rsidRPr="00934FE4" w:rsidRDefault="00004042" w:rsidP="00004042">
            <w:pPr>
              <w:rPr>
                <w:sz w:val="20"/>
                <w:szCs w:val="20"/>
              </w:rPr>
            </w:pPr>
            <w:r w:rsidRPr="00934FE4">
              <w:rPr>
                <w:sz w:val="20"/>
                <w:szCs w:val="20"/>
              </w:rPr>
              <w:t>0</w:t>
            </w:r>
          </w:p>
        </w:tc>
      </w:tr>
      <w:tr w:rsidR="00E97E92" w:rsidRPr="00934FE4" w:rsidTr="00E97E92">
        <w:tc>
          <w:tcPr>
            <w:tcW w:w="1170" w:type="dxa"/>
            <w:shd w:val="clear" w:color="auto" w:fill="auto"/>
          </w:tcPr>
          <w:p w:rsidR="00E97E92" w:rsidRPr="00934FE4" w:rsidRDefault="00E97E92" w:rsidP="00E97E92">
            <w:pPr>
              <w:rPr>
                <w:sz w:val="20"/>
                <w:szCs w:val="20"/>
              </w:rPr>
            </w:pPr>
            <w:r w:rsidRPr="00934FE4">
              <w:rPr>
                <w:b/>
                <w:bCs/>
                <w:sz w:val="20"/>
                <w:szCs w:val="20"/>
              </w:rPr>
              <w:t>NDP</w:t>
            </w:r>
          </w:p>
        </w:tc>
        <w:tc>
          <w:tcPr>
            <w:tcW w:w="8177" w:type="dxa"/>
            <w:shd w:val="clear" w:color="auto" w:fill="auto"/>
          </w:tcPr>
          <w:p w:rsidR="00E97E92" w:rsidRPr="00934FE4" w:rsidRDefault="00E97E92" w:rsidP="00E97E92">
            <w:pPr>
              <w:jc w:val="center"/>
              <w:rPr>
                <w:sz w:val="20"/>
                <w:szCs w:val="20"/>
              </w:rPr>
            </w:pPr>
            <w:r w:rsidRPr="00934FE4">
              <w:rPr>
                <w:b/>
                <w:bCs/>
                <w:sz w:val="20"/>
                <w:szCs w:val="20"/>
              </w:rPr>
              <w:t>LIBELLE</w:t>
            </w:r>
          </w:p>
        </w:tc>
        <w:tc>
          <w:tcPr>
            <w:tcW w:w="463" w:type="dxa"/>
            <w:shd w:val="clear" w:color="auto" w:fill="auto"/>
          </w:tcPr>
          <w:p w:rsidR="00E97E92" w:rsidRPr="00934FE4" w:rsidRDefault="00E97E92" w:rsidP="00E97E92">
            <w:pPr>
              <w:rPr>
                <w:sz w:val="20"/>
                <w:szCs w:val="20"/>
              </w:rPr>
            </w:pPr>
            <w:r w:rsidRPr="00934FE4">
              <w:rPr>
                <w:b/>
                <w:bCs/>
                <w:sz w:val="20"/>
                <w:szCs w:val="20"/>
              </w:rPr>
              <w:t>CS</w:t>
            </w:r>
          </w:p>
        </w:tc>
        <w:tc>
          <w:tcPr>
            <w:tcW w:w="720" w:type="dxa"/>
            <w:shd w:val="clear" w:color="auto" w:fill="auto"/>
          </w:tcPr>
          <w:p w:rsidR="00E97E92" w:rsidRPr="00934FE4" w:rsidRDefault="00E97E92" w:rsidP="00E97E92">
            <w:pPr>
              <w:rPr>
                <w:sz w:val="20"/>
                <w:szCs w:val="20"/>
              </w:rPr>
            </w:pPr>
            <w:r w:rsidRPr="00934FE4">
              <w:rPr>
                <w:b/>
                <w:bCs/>
                <w:sz w:val="20"/>
                <w:szCs w:val="20"/>
              </w:rPr>
              <w:t>DD%</w:t>
            </w:r>
          </w:p>
        </w:tc>
      </w:tr>
      <w:tr w:rsidR="00E97E92" w:rsidRPr="00934FE4" w:rsidTr="00A7104D">
        <w:tc>
          <w:tcPr>
            <w:tcW w:w="1170" w:type="dxa"/>
          </w:tcPr>
          <w:p w:rsidR="00E97E92" w:rsidRPr="00934FE4" w:rsidRDefault="00E97E92" w:rsidP="00E97E92">
            <w:pPr>
              <w:jc w:val="both"/>
              <w:rPr>
                <w:sz w:val="20"/>
                <w:szCs w:val="20"/>
              </w:rPr>
            </w:pPr>
            <w:r w:rsidRPr="00934FE4">
              <w:rPr>
                <w:b/>
                <w:bCs/>
                <w:sz w:val="20"/>
                <w:szCs w:val="20"/>
              </w:rPr>
              <w:t>5908.00 00</w:t>
            </w:r>
          </w:p>
        </w:tc>
        <w:tc>
          <w:tcPr>
            <w:tcW w:w="8177" w:type="dxa"/>
          </w:tcPr>
          <w:p w:rsidR="00E97E92" w:rsidRPr="00934FE4" w:rsidRDefault="00E97E92" w:rsidP="00E97E92">
            <w:pPr>
              <w:jc w:val="both"/>
              <w:rPr>
                <w:sz w:val="20"/>
                <w:szCs w:val="20"/>
              </w:rPr>
            </w:pPr>
            <w:r w:rsidRPr="00934FE4">
              <w:rPr>
                <w:b/>
                <w:bCs/>
                <w:sz w:val="20"/>
                <w:szCs w:val="20"/>
              </w:rPr>
              <w:t>Mèches tissées, tressées ou tricotées, en matières textiles, pour lampes, réchauds, briquets, bougies ou similaires; manchons à incandescence et étoffes tubulaires tricotées servant à leur fabrication, même imprégnés.</w:t>
            </w:r>
          </w:p>
        </w:tc>
        <w:tc>
          <w:tcPr>
            <w:tcW w:w="463" w:type="dxa"/>
          </w:tcPr>
          <w:p w:rsidR="00E97E92" w:rsidRPr="00934FE4" w:rsidRDefault="00E97E92" w:rsidP="00E97E92">
            <w:pPr>
              <w:jc w:val="both"/>
              <w:rPr>
                <w:sz w:val="20"/>
                <w:szCs w:val="20"/>
              </w:rPr>
            </w:pPr>
            <w:r w:rsidRPr="00934FE4">
              <w:rPr>
                <w:sz w:val="20"/>
                <w:szCs w:val="20"/>
              </w:rPr>
              <w:t>kg</w:t>
            </w:r>
          </w:p>
        </w:tc>
        <w:tc>
          <w:tcPr>
            <w:tcW w:w="720" w:type="dxa"/>
          </w:tcPr>
          <w:p w:rsidR="00E97E92" w:rsidRPr="00934FE4" w:rsidRDefault="00E97E92" w:rsidP="00E97E92">
            <w:pPr>
              <w:rPr>
                <w:sz w:val="20"/>
                <w:szCs w:val="20"/>
              </w:rPr>
            </w:pPr>
            <w:r w:rsidRPr="00934FE4">
              <w:rPr>
                <w:sz w:val="20"/>
                <w:szCs w:val="20"/>
              </w:rPr>
              <w:t>0</w:t>
            </w:r>
          </w:p>
        </w:tc>
      </w:tr>
      <w:tr w:rsidR="00E97E92" w:rsidRPr="00934FE4" w:rsidTr="00A7104D">
        <w:tc>
          <w:tcPr>
            <w:tcW w:w="1170" w:type="dxa"/>
          </w:tcPr>
          <w:p w:rsidR="00E97E92" w:rsidRPr="00934FE4" w:rsidRDefault="00E97E92" w:rsidP="00E97E92">
            <w:pPr>
              <w:jc w:val="both"/>
              <w:rPr>
                <w:sz w:val="20"/>
                <w:szCs w:val="20"/>
              </w:rPr>
            </w:pPr>
            <w:r w:rsidRPr="00934FE4">
              <w:rPr>
                <w:b/>
                <w:bCs/>
                <w:sz w:val="20"/>
                <w:szCs w:val="20"/>
              </w:rPr>
              <w:t>5909.00 00</w:t>
            </w:r>
          </w:p>
        </w:tc>
        <w:tc>
          <w:tcPr>
            <w:tcW w:w="8177" w:type="dxa"/>
          </w:tcPr>
          <w:p w:rsidR="00E97E92" w:rsidRPr="00934FE4" w:rsidRDefault="00E97E92" w:rsidP="00E97E92">
            <w:pPr>
              <w:jc w:val="both"/>
              <w:rPr>
                <w:sz w:val="20"/>
                <w:szCs w:val="20"/>
              </w:rPr>
            </w:pPr>
            <w:r w:rsidRPr="00934FE4">
              <w:rPr>
                <w:b/>
                <w:bCs/>
                <w:sz w:val="20"/>
                <w:szCs w:val="20"/>
              </w:rPr>
              <w:t>Tuyaux pour pompes et tuyaux similaires, en matières textiles, même avec armatures ou accessoires en autres matières.</w:t>
            </w:r>
          </w:p>
        </w:tc>
        <w:tc>
          <w:tcPr>
            <w:tcW w:w="463" w:type="dxa"/>
          </w:tcPr>
          <w:p w:rsidR="00E97E92" w:rsidRPr="00934FE4" w:rsidRDefault="00E97E92" w:rsidP="00E97E92">
            <w:pPr>
              <w:jc w:val="both"/>
              <w:rPr>
                <w:sz w:val="20"/>
                <w:szCs w:val="20"/>
              </w:rPr>
            </w:pPr>
            <w:r w:rsidRPr="00934FE4">
              <w:rPr>
                <w:sz w:val="20"/>
                <w:szCs w:val="20"/>
              </w:rPr>
              <w:t>kg</w:t>
            </w:r>
          </w:p>
        </w:tc>
        <w:tc>
          <w:tcPr>
            <w:tcW w:w="720" w:type="dxa"/>
          </w:tcPr>
          <w:p w:rsidR="00E97E92" w:rsidRPr="00934FE4" w:rsidRDefault="00E97E92" w:rsidP="00E97E92">
            <w:pPr>
              <w:rPr>
                <w:sz w:val="20"/>
                <w:szCs w:val="20"/>
              </w:rPr>
            </w:pPr>
            <w:r w:rsidRPr="00934FE4">
              <w:rPr>
                <w:sz w:val="20"/>
                <w:szCs w:val="20"/>
              </w:rPr>
              <w:t>0</w:t>
            </w:r>
          </w:p>
        </w:tc>
      </w:tr>
      <w:tr w:rsidR="00E97E92" w:rsidRPr="00934FE4" w:rsidTr="00A7104D">
        <w:tc>
          <w:tcPr>
            <w:tcW w:w="1170" w:type="dxa"/>
          </w:tcPr>
          <w:p w:rsidR="00E97E92" w:rsidRPr="00934FE4" w:rsidRDefault="00E97E92" w:rsidP="00E97E92">
            <w:pPr>
              <w:jc w:val="both"/>
              <w:rPr>
                <w:b/>
                <w:bCs/>
                <w:sz w:val="20"/>
                <w:szCs w:val="20"/>
              </w:rPr>
            </w:pPr>
            <w:r w:rsidRPr="00934FE4">
              <w:rPr>
                <w:b/>
                <w:bCs/>
                <w:sz w:val="20"/>
                <w:szCs w:val="20"/>
              </w:rPr>
              <w:t>5910.00 00</w:t>
            </w:r>
          </w:p>
          <w:p w:rsidR="00E97E92" w:rsidRPr="00934FE4" w:rsidRDefault="00E97E92" w:rsidP="00E97E92">
            <w:pPr>
              <w:jc w:val="both"/>
              <w:rPr>
                <w:sz w:val="20"/>
                <w:szCs w:val="20"/>
              </w:rPr>
            </w:pPr>
          </w:p>
        </w:tc>
        <w:tc>
          <w:tcPr>
            <w:tcW w:w="8177" w:type="dxa"/>
          </w:tcPr>
          <w:p w:rsidR="00E97E92" w:rsidRPr="00934FE4" w:rsidRDefault="00E97E92" w:rsidP="00E97E92">
            <w:pPr>
              <w:jc w:val="both"/>
              <w:rPr>
                <w:sz w:val="20"/>
                <w:szCs w:val="20"/>
              </w:rPr>
            </w:pPr>
            <w:r w:rsidRPr="00934FE4">
              <w:rPr>
                <w:b/>
                <w:bCs/>
                <w:sz w:val="20"/>
                <w:szCs w:val="20"/>
              </w:rPr>
              <w:t>Courroies transporteuses ou de transmission en matières textiles, même imprégnées, enduites, recouvertes de matière plastique ou stratifiées avec de la matière plastique ou renforcées de métal ou d'autres matières.</w:t>
            </w:r>
          </w:p>
        </w:tc>
        <w:tc>
          <w:tcPr>
            <w:tcW w:w="463" w:type="dxa"/>
          </w:tcPr>
          <w:p w:rsidR="00E97E92" w:rsidRPr="00934FE4" w:rsidRDefault="00E97E92" w:rsidP="00E97E92">
            <w:pPr>
              <w:jc w:val="both"/>
              <w:rPr>
                <w:sz w:val="20"/>
                <w:szCs w:val="20"/>
              </w:rPr>
            </w:pPr>
            <w:r w:rsidRPr="00934FE4">
              <w:rPr>
                <w:sz w:val="20"/>
                <w:szCs w:val="20"/>
              </w:rPr>
              <w:t>kg</w:t>
            </w:r>
          </w:p>
        </w:tc>
        <w:tc>
          <w:tcPr>
            <w:tcW w:w="720" w:type="dxa"/>
          </w:tcPr>
          <w:p w:rsidR="00E97E92" w:rsidRPr="00934FE4" w:rsidRDefault="00E97E92" w:rsidP="00E97E92">
            <w:pPr>
              <w:jc w:val="both"/>
              <w:rPr>
                <w:sz w:val="20"/>
                <w:szCs w:val="20"/>
              </w:rPr>
            </w:pPr>
            <w:r w:rsidRPr="00934FE4">
              <w:rPr>
                <w:b/>
                <w:bCs/>
                <w:sz w:val="20"/>
                <w:szCs w:val="20"/>
              </w:rPr>
              <w:t>5</w:t>
            </w:r>
          </w:p>
        </w:tc>
      </w:tr>
      <w:tr w:rsidR="00E97E92" w:rsidRPr="00934FE4" w:rsidTr="00A7104D">
        <w:trPr>
          <w:trHeight w:val="265"/>
        </w:trPr>
        <w:tc>
          <w:tcPr>
            <w:tcW w:w="1170" w:type="dxa"/>
          </w:tcPr>
          <w:p w:rsidR="00E97E92" w:rsidRPr="00934FE4" w:rsidRDefault="00E97E92" w:rsidP="00E97E92">
            <w:pPr>
              <w:jc w:val="both"/>
              <w:rPr>
                <w:sz w:val="20"/>
                <w:szCs w:val="20"/>
              </w:rPr>
            </w:pPr>
            <w:r w:rsidRPr="00934FE4">
              <w:rPr>
                <w:b/>
                <w:bCs/>
                <w:sz w:val="20"/>
                <w:szCs w:val="20"/>
              </w:rPr>
              <w:t>59.11</w:t>
            </w:r>
          </w:p>
        </w:tc>
        <w:tc>
          <w:tcPr>
            <w:tcW w:w="8177" w:type="dxa"/>
          </w:tcPr>
          <w:p w:rsidR="00E97E92" w:rsidRPr="00934FE4" w:rsidRDefault="00E97E92" w:rsidP="00E97E92">
            <w:pPr>
              <w:jc w:val="both"/>
              <w:rPr>
                <w:sz w:val="20"/>
                <w:szCs w:val="20"/>
              </w:rPr>
            </w:pPr>
            <w:r w:rsidRPr="00934FE4">
              <w:rPr>
                <w:b/>
                <w:bCs/>
                <w:sz w:val="20"/>
                <w:szCs w:val="20"/>
              </w:rPr>
              <w:t>Produits et articles textiles pour usages techniques, visés à la Note 7 du présent Chapitre.</w:t>
            </w:r>
          </w:p>
        </w:tc>
        <w:tc>
          <w:tcPr>
            <w:tcW w:w="463" w:type="dxa"/>
          </w:tcPr>
          <w:p w:rsidR="00E97E92" w:rsidRPr="00934FE4" w:rsidRDefault="00E97E92" w:rsidP="00E97E92">
            <w:pPr>
              <w:jc w:val="both"/>
              <w:rPr>
                <w:b/>
                <w:bCs/>
                <w:sz w:val="20"/>
                <w:szCs w:val="20"/>
              </w:rPr>
            </w:pPr>
          </w:p>
        </w:tc>
        <w:tc>
          <w:tcPr>
            <w:tcW w:w="720" w:type="dxa"/>
          </w:tcPr>
          <w:p w:rsidR="00E97E92" w:rsidRPr="00934FE4" w:rsidRDefault="00E97E92" w:rsidP="00E97E92">
            <w:pPr>
              <w:jc w:val="both"/>
              <w:rPr>
                <w:sz w:val="20"/>
                <w:szCs w:val="20"/>
              </w:rPr>
            </w:pPr>
          </w:p>
        </w:tc>
      </w:tr>
      <w:tr w:rsidR="00E97E92" w:rsidRPr="00934FE4" w:rsidTr="00A7104D">
        <w:trPr>
          <w:trHeight w:val="350"/>
        </w:trPr>
        <w:tc>
          <w:tcPr>
            <w:tcW w:w="1170" w:type="dxa"/>
          </w:tcPr>
          <w:p w:rsidR="00E97E92" w:rsidRPr="00934FE4" w:rsidRDefault="00E97E92" w:rsidP="00E97E92">
            <w:pPr>
              <w:jc w:val="both"/>
              <w:rPr>
                <w:sz w:val="20"/>
                <w:szCs w:val="20"/>
              </w:rPr>
            </w:pPr>
            <w:r w:rsidRPr="00934FE4">
              <w:rPr>
                <w:sz w:val="20"/>
                <w:szCs w:val="20"/>
              </w:rPr>
              <w:t>5911.10 00</w:t>
            </w:r>
          </w:p>
        </w:tc>
        <w:tc>
          <w:tcPr>
            <w:tcW w:w="8177" w:type="dxa"/>
          </w:tcPr>
          <w:p w:rsidR="00E97E92" w:rsidRPr="00934FE4" w:rsidRDefault="00E97E92" w:rsidP="00E97E92">
            <w:pPr>
              <w:jc w:val="both"/>
              <w:rPr>
                <w:sz w:val="20"/>
                <w:szCs w:val="20"/>
              </w:rPr>
            </w:pPr>
            <w:r w:rsidRPr="00934FE4">
              <w:rPr>
                <w:sz w:val="20"/>
                <w:szCs w:val="20"/>
              </w:rPr>
              <w:t>-</w:t>
            </w:r>
            <w:r w:rsidRPr="00934FE4">
              <w:rPr>
                <w:sz w:val="20"/>
                <w:szCs w:val="20"/>
              </w:rPr>
              <w:tab/>
              <w:t>Tissus, feutres et tissus doublés de feutre, combinés avec une ou plusieurs couches de caoutchouc, de cuir ou d'autres matières, des types utilisés pour la fabrication de garnitures de cardes, et produits analogues pour d'autres usages techniques, y compris les rubans de velours, imprégnés de caoutchouc, pour le recouvrement des ensouples</w:t>
            </w:r>
          </w:p>
        </w:tc>
        <w:tc>
          <w:tcPr>
            <w:tcW w:w="463" w:type="dxa"/>
          </w:tcPr>
          <w:p w:rsidR="00E97E92" w:rsidRPr="00934FE4" w:rsidRDefault="00E97E92" w:rsidP="00E97E92">
            <w:pPr>
              <w:jc w:val="both"/>
              <w:rPr>
                <w:sz w:val="20"/>
                <w:szCs w:val="20"/>
              </w:rPr>
            </w:pPr>
            <w:r w:rsidRPr="00934FE4">
              <w:rPr>
                <w:sz w:val="20"/>
                <w:szCs w:val="20"/>
              </w:rPr>
              <w:t>kg</w:t>
            </w:r>
          </w:p>
        </w:tc>
        <w:tc>
          <w:tcPr>
            <w:tcW w:w="720" w:type="dxa"/>
          </w:tcPr>
          <w:p w:rsidR="00E97E92" w:rsidRPr="00934FE4" w:rsidRDefault="00E97E92" w:rsidP="00E97E92">
            <w:pPr>
              <w:jc w:val="both"/>
              <w:rPr>
                <w:sz w:val="20"/>
                <w:szCs w:val="20"/>
              </w:rPr>
            </w:pPr>
            <w:r w:rsidRPr="00934FE4">
              <w:rPr>
                <w:b/>
                <w:bCs/>
                <w:sz w:val="20"/>
                <w:szCs w:val="20"/>
              </w:rPr>
              <w:t>0</w:t>
            </w:r>
          </w:p>
        </w:tc>
      </w:tr>
      <w:tr w:rsidR="00E97E92" w:rsidRPr="00934FE4" w:rsidTr="00A7104D">
        <w:tc>
          <w:tcPr>
            <w:tcW w:w="1170" w:type="dxa"/>
          </w:tcPr>
          <w:p w:rsidR="00E97E92" w:rsidRPr="00934FE4" w:rsidRDefault="00E97E92" w:rsidP="00E97E92">
            <w:pPr>
              <w:jc w:val="both"/>
              <w:rPr>
                <w:sz w:val="20"/>
                <w:szCs w:val="20"/>
              </w:rPr>
            </w:pPr>
            <w:r w:rsidRPr="00934FE4">
              <w:rPr>
                <w:sz w:val="20"/>
                <w:szCs w:val="20"/>
              </w:rPr>
              <w:t>5911.20 00</w:t>
            </w:r>
          </w:p>
        </w:tc>
        <w:tc>
          <w:tcPr>
            <w:tcW w:w="8177" w:type="dxa"/>
          </w:tcPr>
          <w:p w:rsidR="00E97E92" w:rsidRPr="00934FE4" w:rsidRDefault="00E97E92" w:rsidP="00E97E92">
            <w:pPr>
              <w:jc w:val="both"/>
              <w:rPr>
                <w:sz w:val="20"/>
                <w:szCs w:val="20"/>
              </w:rPr>
            </w:pPr>
            <w:r w:rsidRPr="00934FE4">
              <w:rPr>
                <w:sz w:val="20"/>
                <w:szCs w:val="20"/>
              </w:rPr>
              <w:t>-</w:t>
            </w:r>
            <w:r w:rsidRPr="00934FE4">
              <w:rPr>
                <w:sz w:val="20"/>
                <w:szCs w:val="20"/>
              </w:rPr>
              <w:tab/>
              <w:t>Gazes et toiles à bluter, même confectionnées</w:t>
            </w:r>
          </w:p>
        </w:tc>
        <w:tc>
          <w:tcPr>
            <w:tcW w:w="463" w:type="dxa"/>
          </w:tcPr>
          <w:p w:rsidR="00E97E92" w:rsidRPr="00934FE4" w:rsidRDefault="00E97E92" w:rsidP="00E97E92">
            <w:pPr>
              <w:jc w:val="both"/>
              <w:rPr>
                <w:sz w:val="20"/>
                <w:szCs w:val="20"/>
              </w:rPr>
            </w:pPr>
            <w:r w:rsidRPr="00934FE4">
              <w:rPr>
                <w:sz w:val="20"/>
                <w:szCs w:val="20"/>
              </w:rPr>
              <w:t>kg</w:t>
            </w:r>
          </w:p>
        </w:tc>
        <w:tc>
          <w:tcPr>
            <w:tcW w:w="720" w:type="dxa"/>
          </w:tcPr>
          <w:p w:rsidR="00E97E92" w:rsidRPr="00934FE4" w:rsidRDefault="00E97E92" w:rsidP="00E97E92">
            <w:pPr>
              <w:jc w:val="both"/>
              <w:rPr>
                <w:sz w:val="20"/>
                <w:szCs w:val="20"/>
              </w:rPr>
            </w:pPr>
            <w:r w:rsidRPr="00934FE4">
              <w:rPr>
                <w:b/>
                <w:bCs/>
                <w:sz w:val="20"/>
                <w:szCs w:val="20"/>
              </w:rPr>
              <w:t>0</w:t>
            </w:r>
          </w:p>
        </w:tc>
      </w:tr>
      <w:tr w:rsidR="00E97E92" w:rsidRPr="00934FE4" w:rsidTr="00A7104D">
        <w:tc>
          <w:tcPr>
            <w:tcW w:w="1170" w:type="dxa"/>
          </w:tcPr>
          <w:p w:rsidR="00E97E92" w:rsidRPr="00934FE4" w:rsidRDefault="00E97E92" w:rsidP="00E97E92">
            <w:pPr>
              <w:jc w:val="both"/>
              <w:rPr>
                <w:sz w:val="20"/>
                <w:szCs w:val="20"/>
              </w:rPr>
            </w:pPr>
          </w:p>
        </w:tc>
        <w:tc>
          <w:tcPr>
            <w:tcW w:w="8177" w:type="dxa"/>
          </w:tcPr>
          <w:p w:rsidR="00E97E92" w:rsidRPr="00934FE4" w:rsidRDefault="00E97E92" w:rsidP="00E97E92">
            <w:pPr>
              <w:jc w:val="both"/>
              <w:rPr>
                <w:sz w:val="20"/>
                <w:szCs w:val="20"/>
              </w:rPr>
            </w:pPr>
            <w:r w:rsidRPr="00934FE4">
              <w:rPr>
                <w:sz w:val="20"/>
                <w:szCs w:val="20"/>
              </w:rPr>
              <w:t>-</w:t>
            </w:r>
            <w:r w:rsidRPr="00934FE4">
              <w:rPr>
                <w:sz w:val="20"/>
                <w:szCs w:val="20"/>
              </w:rPr>
              <w:tab/>
              <w:t>Tissus et feutres sans fin ou munis de moyens de jonction, des types utilisés sur les  machines à papier ou sur des machines similaires (à pâte, à amiante</w:t>
            </w:r>
            <w:r w:rsidRPr="00934FE4">
              <w:rPr>
                <w:sz w:val="20"/>
                <w:szCs w:val="20"/>
              </w:rPr>
              <w:noBreakHyphen/>
              <w:t>ciment, par exemple) :</w:t>
            </w:r>
          </w:p>
        </w:tc>
        <w:tc>
          <w:tcPr>
            <w:tcW w:w="463" w:type="dxa"/>
          </w:tcPr>
          <w:p w:rsidR="00E97E92" w:rsidRPr="00934FE4" w:rsidRDefault="00E97E92" w:rsidP="00E97E92">
            <w:pPr>
              <w:jc w:val="both"/>
              <w:rPr>
                <w:sz w:val="20"/>
                <w:szCs w:val="20"/>
              </w:rPr>
            </w:pPr>
          </w:p>
        </w:tc>
        <w:tc>
          <w:tcPr>
            <w:tcW w:w="720" w:type="dxa"/>
          </w:tcPr>
          <w:p w:rsidR="00E97E92" w:rsidRPr="00934FE4" w:rsidRDefault="00E97E92" w:rsidP="00E97E92">
            <w:pPr>
              <w:jc w:val="both"/>
              <w:rPr>
                <w:sz w:val="20"/>
                <w:szCs w:val="20"/>
              </w:rPr>
            </w:pPr>
          </w:p>
        </w:tc>
      </w:tr>
      <w:tr w:rsidR="00E97E92" w:rsidRPr="00934FE4" w:rsidTr="00A7104D">
        <w:tc>
          <w:tcPr>
            <w:tcW w:w="1170" w:type="dxa"/>
          </w:tcPr>
          <w:p w:rsidR="00E97E92" w:rsidRPr="00934FE4" w:rsidRDefault="00E97E92" w:rsidP="00E97E92">
            <w:pPr>
              <w:jc w:val="both"/>
              <w:rPr>
                <w:sz w:val="20"/>
                <w:szCs w:val="20"/>
              </w:rPr>
            </w:pPr>
            <w:r w:rsidRPr="00934FE4">
              <w:rPr>
                <w:sz w:val="20"/>
                <w:szCs w:val="20"/>
              </w:rPr>
              <w:t>5911.31 00</w:t>
            </w:r>
          </w:p>
        </w:tc>
        <w:tc>
          <w:tcPr>
            <w:tcW w:w="8177" w:type="dxa"/>
          </w:tcPr>
          <w:p w:rsidR="00E97E92" w:rsidRPr="00934FE4" w:rsidRDefault="00E97E92" w:rsidP="00E97E92">
            <w:pPr>
              <w:jc w:val="both"/>
              <w:rPr>
                <w:sz w:val="20"/>
                <w:szCs w:val="20"/>
              </w:rPr>
            </w:pPr>
            <w:r w:rsidRPr="00934FE4">
              <w:rPr>
                <w:sz w:val="20"/>
                <w:szCs w:val="20"/>
              </w:rPr>
              <w:t>--</w:t>
            </w:r>
            <w:r w:rsidRPr="00934FE4">
              <w:rPr>
                <w:sz w:val="20"/>
                <w:szCs w:val="20"/>
              </w:rPr>
              <w:tab/>
              <w:t>D'un poids au m² inférieur à 650 g</w:t>
            </w:r>
          </w:p>
        </w:tc>
        <w:tc>
          <w:tcPr>
            <w:tcW w:w="463" w:type="dxa"/>
          </w:tcPr>
          <w:p w:rsidR="00E97E92" w:rsidRPr="00934FE4" w:rsidRDefault="00E97E92" w:rsidP="00E97E92">
            <w:pPr>
              <w:jc w:val="both"/>
              <w:rPr>
                <w:sz w:val="20"/>
                <w:szCs w:val="20"/>
              </w:rPr>
            </w:pPr>
            <w:r w:rsidRPr="00934FE4">
              <w:rPr>
                <w:sz w:val="20"/>
                <w:szCs w:val="20"/>
              </w:rPr>
              <w:t>kg</w:t>
            </w:r>
          </w:p>
        </w:tc>
        <w:tc>
          <w:tcPr>
            <w:tcW w:w="720" w:type="dxa"/>
          </w:tcPr>
          <w:p w:rsidR="00E97E92" w:rsidRPr="00934FE4" w:rsidRDefault="00E97E92" w:rsidP="00E97E92">
            <w:pPr>
              <w:rPr>
                <w:sz w:val="20"/>
                <w:szCs w:val="20"/>
              </w:rPr>
            </w:pPr>
            <w:r w:rsidRPr="00934FE4">
              <w:rPr>
                <w:sz w:val="20"/>
                <w:szCs w:val="20"/>
              </w:rPr>
              <w:t>0</w:t>
            </w:r>
          </w:p>
        </w:tc>
      </w:tr>
      <w:tr w:rsidR="00E97E92" w:rsidRPr="00934FE4" w:rsidTr="00A7104D">
        <w:tc>
          <w:tcPr>
            <w:tcW w:w="1170" w:type="dxa"/>
          </w:tcPr>
          <w:p w:rsidR="00E97E92" w:rsidRPr="00934FE4" w:rsidRDefault="00E97E92" w:rsidP="00E97E92">
            <w:pPr>
              <w:jc w:val="both"/>
              <w:rPr>
                <w:sz w:val="20"/>
                <w:szCs w:val="20"/>
              </w:rPr>
            </w:pPr>
            <w:r w:rsidRPr="00934FE4">
              <w:rPr>
                <w:sz w:val="20"/>
                <w:szCs w:val="20"/>
              </w:rPr>
              <w:t>5911.32 00</w:t>
            </w:r>
          </w:p>
        </w:tc>
        <w:tc>
          <w:tcPr>
            <w:tcW w:w="8177" w:type="dxa"/>
          </w:tcPr>
          <w:p w:rsidR="00E97E92" w:rsidRPr="00934FE4" w:rsidRDefault="00E97E92" w:rsidP="00E97E92">
            <w:pPr>
              <w:jc w:val="both"/>
              <w:rPr>
                <w:sz w:val="20"/>
                <w:szCs w:val="20"/>
              </w:rPr>
            </w:pPr>
            <w:r w:rsidRPr="00934FE4">
              <w:rPr>
                <w:sz w:val="20"/>
                <w:szCs w:val="20"/>
              </w:rPr>
              <w:t>--</w:t>
            </w:r>
            <w:r w:rsidRPr="00934FE4">
              <w:rPr>
                <w:sz w:val="20"/>
                <w:szCs w:val="20"/>
              </w:rPr>
              <w:tab/>
              <w:t>D'un poids au m² égal ou supérieur à 650 g</w:t>
            </w:r>
          </w:p>
        </w:tc>
        <w:tc>
          <w:tcPr>
            <w:tcW w:w="463" w:type="dxa"/>
          </w:tcPr>
          <w:p w:rsidR="00E97E92" w:rsidRPr="00934FE4" w:rsidRDefault="00E97E92" w:rsidP="00E97E92">
            <w:pPr>
              <w:jc w:val="both"/>
              <w:rPr>
                <w:sz w:val="20"/>
                <w:szCs w:val="20"/>
              </w:rPr>
            </w:pPr>
            <w:r w:rsidRPr="00934FE4">
              <w:rPr>
                <w:sz w:val="20"/>
                <w:szCs w:val="20"/>
              </w:rPr>
              <w:t>kg</w:t>
            </w:r>
          </w:p>
        </w:tc>
        <w:tc>
          <w:tcPr>
            <w:tcW w:w="720" w:type="dxa"/>
          </w:tcPr>
          <w:p w:rsidR="00E97E92" w:rsidRPr="00934FE4" w:rsidRDefault="00E97E92" w:rsidP="00E97E92">
            <w:pPr>
              <w:rPr>
                <w:sz w:val="20"/>
                <w:szCs w:val="20"/>
              </w:rPr>
            </w:pPr>
            <w:r w:rsidRPr="00934FE4">
              <w:rPr>
                <w:sz w:val="20"/>
                <w:szCs w:val="20"/>
              </w:rPr>
              <w:t>0</w:t>
            </w:r>
          </w:p>
        </w:tc>
      </w:tr>
      <w:tr w:rsidR="00E97E92" w:rsidRPr="00934FE4" w:rsidTr="00A7104D">
        <w:tc>
          <w:tcPr>
            <w:tcW w:w="1170" w:type="dxa"/>
          </w:tcPr>
          <w:p w:rsidR="00E97E92" w:rsidRPr="00934FE4" w:rsidRDefault="00E97E92" w:rsidP="00E97E92">
            <w:pPr>
              <w:jc w:val="both"/>
              <w:rPr>
                <w:sz w:val="20"/>
                <w:szCs w:val="20"/>
              </w:rPr>
            </w:pPr>
            <w:r w:rsidRPr="00934FE4">
              <w:rPr>
                <w:sz w:val="20"/>
                <w:szCs w:val="20"/>
              </w:rPr>
              <w:t>5911.40 00</w:t>
            </w:r>
          </w:p>
        </w:tc>
        <w:tc>
          <w:tcPr>
            <w:tcW w:w="8177" w:type="dxa"/>
          </w:tcPr>
          <w:p w:rsidR="00E97E92" w:rsidRPr="00934FE4" w:rsidRDefault="00E97E92" w:rsidP="00E97E92">
            <w:pPr>
              <w:jc w:val="both"/>
              <w:rPr>
                <w:sz w:val="20"/>
                <w:szCs w:val="20"/>
              </w:rPr>
            </w:pPr>
            <w:r w:rsidRPr="00934FE4">
              <w:rPr>
                <w:sz w:val="20"/>
                <w:szCs w:val="20"/>
              </w:rPr>
              <w:t>-</w:t>
            </w:r>
            <w:r w:rsidRPr="00934FE4">
              <w:rPr>
                <w:sz w:val="20"/>
                <w:szCs w:val="20"/>
              </w:rPr>
              <w:tab/>
              <w:t xml:space="preserve">Toiles filtrantes, tissus épais et étreindelles des types utilisés sur des presses d'huilerie ou pour des usages  techniques analogues, y compris ceux en cheveux </w:t>
            </w:r>
          </w:p>
        </w:tc>
        <w:tc>
          <w:tcPr>
            <w:tcW w:w="463" w:type="dxa"/>
          </w:tcPr>
          <w:p w:rsidR="00E97E92" w:rsidRPr="00934FE4" w:rsidRDefault="00E97E92" w:rsidP="00E97E92">
            <w:pPr>
              <w:jc w:val="both"/>
              <w:rPr>
                <w:sz w:val="20"/>
                <w:szCs w:val="20"/>
              </w:rPr>
            </w:pPr>
            <w:r w:rsidRPr="00934FE4">
              <w:rPr>
                <w:sz w:val="20"/>
                <w:szCs w:val="20"/>
              </w:rPr>
              <w:t>kg</w:t>
            </w:r>
          </w:p>
        </w:tc>
        <w:tc>
          <w:tcPr>
            <w:tcW w:w="720" w:type="dxa"/>
          </w:tcPr>
          <w:p w:rsidR="00E97E92" w:rsidRPr="00934FE4" w:rsidRDefault="00E97E92" w:rsidP="00E97E92">
            <w:pPr>
              <w:rPr>
                <w:sz w:val="20"/>
                <w:szCs w:val="20"/>
              </w:rPr>
            </w:pPr>
            <w:r w:rsidRPr="00934FE4">
              <w:rPr>
                <w:sz w:val="20"/>
                <w:szCs w:val="20"/>
              </w:rPr>
              <w:t>0</w:t>
            </w:r>
          </w:p>
        </w:tc>
      </w:tr>
      <w:tr w:rsidR="00E97E92" w:rsidRPr="00934FE4" w:rsidTr="00A7104D">
        <w:tc>
          <w:tcPr>
            <w:tcW w:w="1170" w:type="dxa"/>
          </w:tcPr>
          <w:p w:rsidR="00E97E92" w:rsidRPr="00934FE4" w:rsidRDefault="00E97E92" w:rsidP="00E97E92">
            <w:pPr>
              <w:jc w:val="both"/>
              <w:rPr>
                <w:sz w:val="20"/>
                <w:szCs w:val="20"/>
              </w:rPr>
            </w:pPr>
            <w:r w:rsidRPr="00934FE4">
              <w:rPr>
                <w:sz w:val="20"/>
                <w:szCs w:val="20"/>
              </w:rPr>
              <w:t>5911.90 00</w:t>
            </w:r>
          </w:p>
        </w:tc>
        <w:tc>
          <w:tcPr>
            <w:tcW w:w="8177" w:type="dxa"/>
          </w:tcPr>
          <w:p w:rsidR="00E97E92" w:rsidRPr="00934FE4" w:rsidRDefault="00E97E92" w:rsidP="00E97E92">
            <w:pPr>
              <w:jc w:val="both"/>
              <w:rPr>
                <w:sz w:val="20"/>
                <w:szCs w:val="20"/>
              </w:rPr>
            </w:pPr>
            <w:r w:rsidRPr="00934FE4">
              <w:rPr>
                <w:sz w:val="20"/>
                <w:szCs w:val="20"/>
              </w:rPr>
              <w:t>-</w:t>
            </w:r>
            <w:r w:rsidRPr="00934FE4">
              <w:rPr>
                <w:sz w:val="20"/>
                <w:szCs w:val="20"/>
              </w:rPr>
              <w:tab/>
              <w:t>Autres</w:t>
            </w:r>
          </w:p>
        </w:tc>
        <w:tc>
          <w:tcPr>
            <w:tcW w:w="463" w:type="dxa"/>
          </w:tcPr>
          <w:p w:rsidR="00E97E92" w:rsidRPr="00934FE4" w:rsidRDefault="00E97E92" w:rsidP="00E97E92">
            <w:pPr>
              <w:jc w:val="both"/>
              <w:rPr>
                <w:sz w:val="20"/>
                <w:szCs w:val="20"/>
              </w:rPr>
            </w:pPr>
            <w:r w:rsidRPr="00934FE4">
              <w:rPr>
                <w:sz w:val="20"/>
                <w:szCs w:val="20"/>
              </w:rPr>
              <w:t>kg</w:t>
            </w:r>
          </w:p>
        </w:tc>
        <w:tc>
          <w:tcPr>
            <w:tcW w:w="720" w:type="dxa"/>
          </w:tcPr>
          <w:p w:rsidR="00E97E92" w:rsidRPr="00934FE4" w:rsidRDefault="00E97E92" w:rsidP="00E97E92">
            <w:pPr>
              <w:rPr>
                <w:sz w:val="20"/>
                <w:szCs w:val="20"/>
              </w:rPr>
            </w:pPr>
            <w:r w:rsidRPr="00934FE4">
              <w:rPr>
                <w:sz w:val="20"/>
                <w:szCs w:val="20"/>
              </w:rPr>
              <w:t>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A7104D">
      <w:pPr>
        <w:jc w:val="center"/>
        <w:rPr>
          <w:sz w:val="20"/>
          <w:szCs w:val="20"/>
        </w:rPr>
      </w:pPr>
      <w:r w:rsidRPr="00934FE4">
        <w:rPr>
          <w:sz w:val="20"/>
          <w:szCs w:val="20"/>
        </w:rPr>
        <w:t>______________________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A7104D">
      <w:pPr>
        <w:jc w:val="center"/>
        <w:rPr>
          <w:b/>
          <w:bCs/>
          <w:sz w:val="20"/>
          <w:szCs w:val="20"/>
        </w:rPr>
      </w:pPr>
      <w:r w:rsidRPr="00934FE4">
        <w:rPr>
          <w:b/>
          <w:bCs/>
          <w:sz w:val="20"/>
          <w:szCs w:val="20"/>
        </w:rPr>
        <w:t>Chapitre 60</w:t>
      </w:r>
    </w:p>
    <w:p w:rsidR="00B85F89" w:rsidRPr="00934FE4" w:rsidRDefault="00B85F89" w:rsidP="00A7104D">
      <w:pPr>
        <w:jc w:val="center"/>
        <w:rPr>
          <w:b/>
          <w:bCs/>
          <w:sz w:val="20"/>
          <w:szCs w:val="20"/>
        </w:rPr>
      </w:pPr>
      <w:r w:rsidRPr="00934FE4">
        <w:rPr>
          <w:b/>
          <w:bCs/>
          <w:sz w:val="20"/>
          <w:szCs w:val="20"/>
        </w:rPr>
        <w:t>Etoffes de bonneterie</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A7104D">
      <w:pPr>
        <w:jc w:val="both"/>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B85F89" w:rsidRPr="00934FE4" w:rsidRDefault="00B85F89" w:rsidP="00A7104D">
      <w:pPr>
        <w:jc w:val="both"/>
        <w:rPr>
          <w:sz w:val="20"/>
          <w:szCs w:val="20"/>
        </w:rPr>
      </w:pPr>
      <w:r w:rsidRPr="00934FE4">
        <w:rPr>
          <w:sz w:val="20"/>
          <w:szCs w:val="20"/>
        </w:rPr>
        <w:t xml:space="preserve">       a)</w:t>
      </w:r>
      <w:r w:rsidRPr="00934FE4">
        <w:rPr>
          <w:sz w:val="20"/>
          <w:szCs w:val="20"/>
        </w:rPr>
        <w:tab/>
        <w:t>les dentelles au crochet du n</w:t>
      </w:r>
      <w:r w:rsidR="00A7104D" w:rsidRPr="00934FE4">
        <w:rPr>
          <w:sz w:val="20"/>
          <w:szCs w:val="20"/>
        </w:rPr>
        <w:t>o</w:t>
      </w:r>
      <w:r w:rsidRPr="00934FE4">
        <w:rPr>
          <w:sz w:val="20"/>
          <w:szCs w:val="20"/>
        </w:rPr>
        <w:t xml:space="preserve"> 58.04;</w:t>
      </w:r>
    </w:p>
    <w:p w:rsidR="00B85F89" w:rsidRPr="00934FE4" w:rsidRDefault="00B85F89" w:rsidP="00A7104D">
      <w:pPr>
        <w:jc w:val="both"/>
        <w:rPr>
          <w:sz w:val="20"/>
          <w:szCs w:val="20"/>
        </w:rPr>
      </w:pPr>
      <w:r w:rsidRPr="00934FE4">
        <w:rPr>
          <w:sz w:val="20"/>
          <w:szCs w:val="20"/>
        </w:rPr>
        <w:t xml:space="preserve">       b)</w:t>
      </w:r>
      <w:r w:rsidRPr="00934FE4">
        <w:rPr>
          <w:sz w:val="20"/>
          <w:szCs w:val="20"/>
        </w:rPr>
        <w:tab/>
        <w:t>les étiquettes, écussons et articles similaires de bonneterie du n</w:t>
      </w:r>
      <w:r w:rsidR="00A7104D" w:rsidRPr="00934FE4">
        <w:rPr>
          <w:sz w:val="20"/>
          <w:szCs w:val="20"/>
        </w:rPr>
        <w:t>o</w:t>
      </w:r>
      <w:r w:rsidRPr="00934FE4">
        <w:rPr>
          <w:sz w:val="20"/>
          <w:szCs w:val="20"/>
        </w:rPr>
        <w:t> 58.07;</w:t>
      </w:r>
    </w:p>
    <w:p w:rsidR="00B85F89" w:rsidRPr="00934FE4" w:rsidRDefault="00B85F89" w:rsidP="00A7104D">
      <w:pPr>
        <w:jc w:val="both"/>
        <w:rPr>
          <w:sz w:val="20"/>
          <w:szCs w:val="20"/>
        </w:rPr>
      </w:pPr>
      <w:r w:rsidRPr="00934FE4">
        <w:rPr>
          <w:sz w:val="20"/>
          <w:szCs w:val="20"/>
        </w:rPr>
        <w:t xml:space="preserve">       c)</w:t>
      </w:r>
      <w:r w:rsidRPr="00934FE4">
        <w:rPr>
          <w:sz w:val="20"/>
          <w:szCs w:val="20"/>
        </w:rPr>
        <w:tab/>
        <w:t>les étoffes de bonneterie, imprégnées, enduites, recouvertes ou stratifiées, du Chapitre 59.                 Toutefois, les velours, peluches et étoffes bouclées en bonneterie, imprégnés, enduits, recouverts ou stratifiés restent classés au n</w:t>
      </w:r>
      <w:r w:rsidR="00A7104D" w:rsidRPr="00934FE4">
        <w:rPr>
          <w:sz w:val="20"/>
          <w:szCs w:val="20"/>
        </w:rPr>
        <w:t>o</w:t>
      </w:r>
      <w:r w:rsidRPr="00934FE4">
        <w:rPr>
          <w:sz w:val="20"/>
          <w:szCs w:val="20"/>
        </w:rPr>
        <w:t xml:space="preserve"> 60.01.</w:t>
      </w:r>
    </w:p>
    <w:p w:rsidR="00B85F89" w:rsidRPr="00934FE4" w:rsidRDefault="00B85F89" w:rsidP="00A7104D">
      <w:pPr>
        <w:jc w:val="both"/>
        <w:rPr>
          <w:sz w:val="20"/>
          <w:szCs w:val="20"/>
        </w:rPr>
      </w:pPr>
      <w:r w:rsidRPr="00934FE4">
        <w:rPr>
          <w:sz w:val="20"/>
          <w:szCs w:val="20"/>
        </w:rPr>
        <w:t>2.</w:t>
      </w:r>
      <w:r w:rsidRPr="00934FE4">
        <w:rPr>
          <w:sz w:val="20"/>
          <w:szCs w:val="20"/>
        </w:rPr>
        <w:noBreakHyphen/>
      </w:r>
      <w:r w:rsidRPr="00934FE4">
        <w:rPr>
          <w:sz w:val="20"/>
          <w:szCs w:val="20"/>
        </w:rPr>
        <w:tab/>
        <w:t>Ce Chapitre comprend également les étoffes faites avec des fils de métal et qui sont des types utilisés pour l'habillement, l'ameublement ou usages similaires.</w:t>
      </w:r>
    </w:p>
    <w:p w:rsidR="00B85F89" w:rsidRPr="00934FE4" w:rsidRDefault="00B85F89" w:rsidP="00A7104D">
      <w:pPr>
        <w:jc w:val="both"/>
        <w:rPr>
          <w:sz w:val="20"/>
          <w:szCs w:val="20"/>
        </w:rPr>
      </w:pPr>
      <w:r w:rsidRPr="00934FE4">
        <w:rPr>
          <w:sz w:val="20"/>
          <w:szCs w:val="20"/>
        </w:rPr>
        <w:t>3.</w:t>
      </w:r>
      <w:r w:rsidRPr="00934FE4">
        <w:rPr>
          <w:sz w:val="20"/>
          <w:szCs w:val="20"/>
        </w:rPr>
        <w:noBreakHyphen/>
      </w:r>
      <w:r w:rsidRPr="00934FE4">
        <w:rPr>
          <w:sz w:val="20"/>
          <w:szCs w:val="20"/>
        </w:rPr>
        <w:tab/>
        <w:t xml:space="preserve">Dans la Nomenclature, la dénomination </w:t>
      </w:r>
      <w:r w:rsidRPr="00934FE4">
        <w:rPr>
          <w:i/>
          <w:iCs/>
          <w:sz w:val="20"/>
          <w:szCs w:val="20"/>
        </w:rPr>
        <w:t>bonneterie</w:t>
      </w:r>
      <w:r w:rsidRPr="00934FE4">
        <w:rPr>
          <w:sz w:val="20"/>
          <w:szCs w:val="20"/>
        </w:rPr>
        <w:t xml:space="preserve"> s'étend aux produits cousus</w:t>
      </w:r>
      <w:r w:rsidRPr="00934FE4">
        <w:rPr>
          <w:sz w:val="20"/>
          <w:szCs w:val="20"/>
        </w:rPr>
        <w:noBreakHyphen/>
        <w:t>tricotés dans lesquels les mailles sont constituées de fils textiles.</w:t>
      </w:r>
    </w:p>
    <w:p w:rsidR="00B85F89" w:rsidRPr="00934FE4" w:rsidRDefault="0010557C" w:rsidP="00A7104D">
      <w:pPr>
        <w:jc w:val="both"/>
        <w:rPr>
          <w:b/>
          <w:bCs/>
          <w:sz w:val="20"/>
          <w:szCs w:val="20"/>
        </w:rPr>
      </w:pPr>
      <w:r w:rsidRPr="00934FE4">
        <w:rPr>
          <w:b/>
          <w:bCs/>
          <w:sz w:val="20"/>
          <w:szCs w:val="20"/>
        </w:rPr>
        <w:t>Note de sous-positions.</w:t>
      </w:r>
    </w:p>
    <w:p w:rsidR="0010557C" w:rsidRPr="00934FE4" w:rsidRDefault="0010557C" w:rsidP="00C44F0E">
      <w:pPr>
        <w:pStyle w:val="ListParagraph"/>
        <w:numPr>
          <w:ilvl w:val="0"/>
          <w:numId w:val="132"/>
        </w:numPr>
        <w:jc w:val="both"/>
        <w:rPr>
          <w:sz w:val="20"/>
          <w:szCs w:val="20"/>
        </w:rPr>
      </w:pPr>
      <w:r w:rsidRPr="00934FE4">
        <w:rPr>
          <w:sz w:val="20"/>
          <w:szCs w:val="20"/>
        </w:rPr>
        <w:t xml:space="preserve">Le </w:t>
      </w:r>
      <w:r w:rsidR="00005AFB" w:rsidRPr="00934FE4">
        <w:rPr>
          <w:sz w:val="20"/>
          <w:szCs w:val="20"/>
        </w:rPr>
        <w:t>n</w:t>
      </w:r>
      <w:r w:rsidR="00005AFB" w:rsidRPr="00934FE4">
        <w:rPr>
          <w:sz w:val="20"/>
          <w:szCs w:val="20"/>
          <w:vertAlign w:val="superscript"/>
        </w:rPr>
        <w:t xml:space="preserve">o </w:t>
      </w:r>
      <w:r w:rsidR="00005AFB" w:rsidRPr="00934FE4">
        <w:rPr>
          <w:sz w:val="20"/>
          <w:szCs w:val="20"/>
        </w:rPr>
        <w:t>6005.35</w:t>
      </w:r>
      <w:r w:rsidRPr="00934FE4">
        <w:rPr>
          <w:sz w:val="20"/>
          <w:szCs w:val="20"/>
        </w:rPr>
        <w:t xml:space="preserve"> couvre les étoffes en monofilaments de polyéthylène ou en multifilaments de polyester, d’un poids égal ou supérieur à 30 g/m</w:t>
      </w:r>
      <w:r w:rsidRPr="00934FE4">
        <w:rPr>
          <w:sz w:val="20"/>
          <w:szCs w:val="20"/>
          <w:vertAlign w:val="superscript"/>
        </w:rPr>
        <w:t xml:space="preserve">2 </w:t>
      </w:r>
      <w:r w:rsidRPr="00934FE4">
        <w:rPr>
          <w:sz w:val="20"/>
          <w:szCs w:val="20"/>
        </w:rPr>
        <w:t>mais n’excédant pas 55 g/m</w:t>
      </w:r>
      <w:r w:rsidR="00005AFB" w:rsidRPr="00934FE4">
        <w:rPr>
          <w:sz w:val="20"/>
          <w:szCs w:val="20"/>
          <w:vertAlign w:val="superscript"/>
        </w:rPr>
        <w:t>2</w:t>
      </w:r>
      <w:r w:rsidR="00005AFB" w:rsidRPr="00934FE4">
        <w:rPr>
          <w:sz w:val="20"/>
          <w:szCs w:val="20"/>
          <w:vertAlign w:val="subscript"/>
        </w:rPr>
        <w:t xml:space="preserve"> </w:t>
      </w:r>
      <w:r w:rsidR="00005AFB" w:rsidRPr="00934FE4">
        <w:rPr>
          <w:sz w:val="20"/>
          <w:szCs w:val="20"/>
        </w:rPr>
        <w:t>,</w:t>
      </w:r>
      <w:r w:rsidR="00E97E92">
        <w:rPr>
          <w:sz w:val="20"/>
          <w:szCs w:val="20"/>
        </w:rPr>
        <w:t xml:space="preserve"> </w:t>
      </w:r>
      <w:r w:rsidR="00005AFB" w:rsidRPr="00934FE4">
        <w:rPr>
          <w:sz w:val="20"/>
          <w:szCs w:val="20"/>
        </w:rPr>
        <w:t>dont a</w:t>
      </w:r>
      <w:r w:rsidRPr="00934FE4">
        <w:rPr>
          <w:sz w:val="20"/>
          <w:szCs w:val="20"/>
        </w:rPr>
        <w:t xml:space="preserve"> maille comporte au moins 20 perforations/ cm</w:t>
      </w:r>
      <w:r w:rsidR="00005AFB" w:rsidRPr="00934FE4">
        <w:rPr>
          <w:sz w:val="20"/>
          <w:szCs w:val="20"/>
          <w:vertAlign w:val="superscript"/>
        </w:rPr>
        <w:t xml:space="preserve">2 </w:t>
      </w:r>
      <w:r w:rsidR="00005AFB" w:rsidRPr="00934FE4">
        <w:rPr>
          <w:sz w:val="20"/>
          <w:szCs w:val="20"/>
        </w:rPr>
        <w:t>mais</w:t>
      </w:r>
      <w:r w:rsidR="00A357EE" w:rsidRPr="00934FE4">
        <w:rPr>
          <w:sz w:val="20"/>
          <w:szCs w:val="20"/>
        </w:rPr>
        <w:t xml:space="preserve"> pas plus de 100 perforations / cm</w:t>
      </w:r>
      <w:r w:rsidR="00A357EE" w:rsidRPr="00934FE4">
        <w:rPr>
          <w:sz w:val="20"/>
          <w:szCs w:val="20"/>
          <w:vertAlign w:val="superscript"/>
        </w:rPr>
        <w:t xml:space="preserve">2 </w:t>
      </w:r>
      <w:r w:rsidR="00A357EE" w:rsidRPr="00934FE4">
        <w:rPr>
          <w:sz w:val="20"/>
          <w:szCs w:val="20"/>
        </w:rPr>
        <w:t>, imprégnées ou enduites d’alpha-cyperméthrine (ISO</w:t>
      </w:r>
      <w:r w:rsidR="000D7792" w:rsidRPr="00934FE4">
        <w:rPr>
          <w:sz w:val="20"/>
          <w:szCs w:val="20"/>
        </w:rPr>
        <w:t>),</w:t>
      </w:r>
      <w:r w:rsidR="00A357EE" w:rsidRPr="00934FE4">
        <w:rPr>
          <w:sz w:val="20"/>
          <w:szCs w:val="20"/>
        </w:rPr>
        <w:t xml:space="preserve"> de chlorfénapyr (ISO), de deltaméthrine (DCI, ISO), de lambda-cyhalothrine (ISO), </w:t>
      </w:r>
      <w:r w:rsidR="00E97E92" w:rsidRPr="00934FE4">
        <w:rPr>
          <w:sz w:val="20"/>
          <w:szCs w:val="20"/>
        </w:rPr>
        <w:t>de perméthrine</w:t>
      </w:r>
      <w:r w:rsidR="00A357EE" w:rsidRPr="00934FE4">
        <w:rPr>
          <w:sz w:val="20"/>
          <w:szCs w:val="20"/>
        </w:rPr>
        <w:t xml:space="preserve"> (ISO) ou de pirimiphos-méthyle ( ISO). </w:t>
      </w:r>
    </w:p>
    <w:p w:rsidR="00B85F89" w:rsidRPr="00934FE4" w:rsidRDefault="00B85F89" w:rsidP="00A7104D">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E97E92" w:rsidRPr="00934FE4" w:rsidRDefault="00E97E92"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tbl>
      <w:tblPr>
        <w:tblW w:w="1026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470"/>
        <w:gridCol w:w="540"/>
        <w:gridCol w:w="900"/>
      </w:tblGrid>
      <w:tr w:rsidR="00B85F89" w:rsidRPr="00934FE4" w:rsidTr="00A7104D">
        <w:tc>
          <w:tcPr>
            <w:tcW w:w="1350" w:type="dxa"/>
          </w:tcPr>
          <w:p w:rsidR="00B85F89" w:rsidRPr="00934FE4" w:rsidRDefault="00B85F89" w:rsidP="00B85F89">
            <w:pPr>
              <w:rPr>
                <w:b/>
                <w:bCs/>
                <w:sz w:val="20"/>
                <w:szCs w:val="20"/>
              </w:rPr>
            </w:pPr>
            <w:r w:rsidRPr="00934FE4">
              <w:rPr>
                <w:b/>
                <w:bCs/>
                <w:sz w:val="20"/>
                <w:szCs w:val="20"/>
              </w:rPr>
              <w:t>NDP</w:t>
            </w:r>
          </w:p>
        </w:tc>
        <w:tc>
          <w:tcPr>
            <w:tcW w:w="7470" w:type="dxa"/>
          </w:tcPr>
          <w:p w:rsidR="00B85F89" w:rsidRPr="00934FE4" w:rsidRDefault="00B85F89" w:rsidP="00A7104D">
            <w:pPr>
              <w:jc w:val="center"/>
              <w:rPr>
                <w:b/>
                <w:bCs/>
                <w:sz w:val="20"/>
                <w:szCs w:val="20"/>
              </w:rPr>
            </w:pPr>
            <w:r w:rsidRPr="00934FE4">
              <w:rPr>
                <w:b/>
                <w:bCs/>
                <w:sz w:val="20"/>
                <w:szCs w:val="20"/>
              </w:rPr>
              <w:t>LIBELLE</w:t>
            </w:r>
          </w:p>
        </w:tc>
        <w:tc>
          <w:tcPr>
            <w:tcW w:w="540" w:type="dxa"/>
          </w:tcPr>
          <w:p w:rsidR="00B85F89" w:rsidRPr="00934FE4" w:rsidRDefault="00B85F89" w:rsidP="00B85F89">
            <w:pPr>
              <w:rPr>
                <w:b/>
                <w:bCs/>
                <w:sz w:val="20"/>
                <w:szCs w:val="20"/>
              </w:rPr>
            </w:pPr>
            <w:r w:rsidRPr="00934FE4">
              <w:rPr>
                <w:b/>
                <w:bCs/>
                <w:sz w:val="20"/>
                <w:szCs w:val="20"/>
              </w:rPr>
              <w:t>CS</w:t>
            </w:r>
          </w:p>
        </w:tc>
        <w:tc>
          <w:tcPr>
            <w:tcW w:w="900" w:type="dxa"/>
          </w:tcPr>
          <w:p w:rsidR="00B85F89" w:rsidRPr="00934FE4" w:rsidRDefault="00B85F89" w:rsidP="00B85F89">
            <w:pPr>
              <w:rPr>
                <w:sz w:val="20"/>
                <w:szCs w:val="20"/>
              </w:rPr>
            </w:pPr>
            <w:r w:rsidRPr="00934FE4">
              <w:rPr>
                <w:b/>
                <w:bCs/>
                <w:sz w:val="20"/>
                <w:szCs w:val="20"/>
              </w:rPr>
              <w:t>DD%</w:t>
            </w:r>
          </w:p>
        </w:tc>
      </w:tr>
      <w:tr w:rsidR="00B85F89" w:rsidRPr="00934FE4" w:rsidTr="00A7104D">
        <w:tc>
          <w:tcPr>
            <w:tcW w:w="1350" w:type="dxa"/>
          </w:tcPr>
          <w:p w:rsidR="00B85F89" w:rsidRPr="00934FE4" w:rsidRDefault="00B85F89" w:rsidP="00B85F89">
            <w:pPr>
              <w:rPr>
                <w:sz w:val="20"/>
                <w:szCs w:val="20"/>
              </w:rPr>
            </w:pPr>
            <w:r w:rsidRPr="00934FE4">
              <w:rPr>
                <w:b/>
                <w:bCs/>
                <w:sz w:val="20"/>
                <w:szCs w:val="20"/>
              </w:rPr>
              <w:t>6001</w:t>
            </w:r>
          </w:p>
        </w:tc>
        <w:tc>
          <w:tcPr>
            <w:tcW w:w="7470" w:type="dxa"/>
          </w:tcPr>
          <w:p w:rsidR="00B85F89" w:rsidRPr="00934FE4" w:rsidRDefault="00B85F89" w:rsidP="00A7104D">
            <w:pPr>
              <w:jc w:val="both"/>
              <w:rPr>
                <w:sz w:val="20"/>
                <w:szCs w:val="20"/>
              </w:rPr>
            </w:pPr>
            <w:r w:rsidRPr="00934FE4">
              <w:rPr>
                <w:b/>
                <w:bCs/>
                <w:sz w:val="20"/>
                <w:szCs w:val="20"/>
              </w:rPr>
              <w:t>Velours, peluches (y compris les étoffes dites "à longs poils") et étoffes bouclées, en bonneterie.</w:t>
            </w:r>
          </w:p>
        </w:tc>
        <w:tc>
          <w:tcPr>
            <w:tcW w:w="540" w:type="dxa"/>
          </w:tcPr>
          <w:p w:rsidR="00B85F89" w:rsidRPr="00934FE4" w:rsidRDefault="00B85F89" w:rsidP="00B85F89">
            <w:pPr>
              <w:rPr>
                <w:sz w:val="20"/>
                <w:szCs w:val="20"/>
              </w:rPr>
            </w:pPr>
          </w:p>
        </w:tc>
        <w:tc>
          <w:tcPr>
            <w:tcW w:w="900" w:type="dxa"/>
          </w:tcPr>
          <w:p w:rsidR="00B85F89" w:rsidRPr="00934FE4" w:rsidRDefault="00B85F89" w:rsidP="00B85F89">
            <w:pPr>
              <w:rPr>
                <w:sz w:val="20"/>
                <w:szCs w:val="20"/>
              </w:rPr>
            </w:pPr>
          </w:p>
        </w:tc>
      </w:tr>
      <w:tr w:rsidR="00B85F89" w:rsidRPr="00934FE4" w:rsidTr="00A7104D">
        <w:tc>
          <w:tcPr>
            <w:tcW w:w="1350" w:type="dxa"/>
          </w:tcPr>
          <w:p w:rsidR="00B85F89" w:rsidRPr="00934FE4" w:rsidRDefault="00B85F89" w:rsidP="00B85F89">
            <w:pPr>
              <w:rPr>
                <w:sz w:val="20"/>
                <w:szCs w:val="20"/>
              </w:rPr>
            </w:pPr>
            <w:r w:rsidRPr="00934FE4">
              <w:rPr>
                <w:sz w:val="20"/>
                <w:szCs w:val="20"/>
              </w:rPr>
              <w:t>6001.10 00</w:t>
            </w:r>
          </w:p>
        </w:tc>
        <w:tc>
          <w:tcPr>
            <w:tcW w:w="7470" w:type="dxa"/>
          </w:tcPr>
          <w:p w:rsidR="00B85F89" w:rsidRPr="00934FE4" w:rsidRDefault="00B85F89" w:rsidP="00A7104D">
            <w:pPr>
              <w:jc w:val="both"/>
              <w:rPr>
                <w:sz w:val="20"/>
                <w:szCs w:val="20"/>
              </w:rPr>
            </w:pPr>
            <w:r w:rsidRPr="00934FE4">
              <w:rPr>
                <w:sz w:val="20"/>
                <w:szCs w:val="20"/>
              </w:rPr>
              <w:t>-</w:t>
            </w:r>
            <w:r w:rsidRPr="00934FE4">
              <w:rPr>
                <w:sz w:val="20"/>
                <w:szCs w:val="20"/>
              </w:rPr>
              <w:tab/>
              <w:t>Etoffes dites "à longs poils"</w:t>
            </w:r>
          </w:p>
        </w:tc>
        <w:tc>
          <w:tcPr>
            <w:tcW w:w="540" w:type="dxa"/>
          </w:tcPr>
          <w:p w:rsidR="00B85F89" w:rsidRPr="00934FE4" w:rsidRDefault="00B85F89" w:rsidP="00B85F89">
            <w:pPr>
              <w:rPr>
                <w:sz w:val="20"/>
                <w:szCs w:val="20"/>
              </w:rPr>
            </w:pPr>
            <w:r w:rsidRPr="00934FE4">
              <w:rPr>
                <w:sz w:val="20"/>
                <w:szCs w:val="20"/>
              </w:rPr>
              <w:t>kg</w:t>
            </w:r>
          </w:p>
        </w:tc>
        <w:tc>
          <w:tcPr>
            <w:tcW w:w="900" w:type="dxa"/>
          </w:tcPr>
          <w:p w:rsidR="00B85F89" w:rsidRPr="00934FE4" w:rsidRDefault="0084403C" w:rsidP="00B85F89">
            <w:pPr>
              <w:rPr>
                <w:sz w:val="20"/>
                <w:szCs w:val="20"/>
              </w:rPr>
            </w:pPr>
            <w:r w:rsidRPr="00934FE4">
              <w:rPr>
                <w:b/>
                <w:bCs/>
                <w:sz w:val="20"/>
                <w:szCs w:val="20"/>
              </w:rPr>
              <w:t>0</w:t>
            </w:r>
          </w:p>
        </w:tc>
      </w:tr>
      <w:tr w:rsidR="00B85F89" w:rsidRPr="00934FE4" w:rsidTr="00A7104D">
        <w:tc>
          <w:tcPr>
            <w:tcW w:w="1350" w:type="dxa"/>
          </w:tcPr>
          <w:p w:rsidR="00B85F89" w:rsidRPr="00934FE4" w:rsidRDefault="00B85F89" w:rsidP="00B85F89">
            <w:pPr>
              <w:rPr>
                <w:sz w:val="20"/>
                <w:szCs w:val="20"/>
              </w:rPr>
            </w:pPr>
          </w:p>
        </w:tc>
        <w:tc>
          <w:tcPr>
            <w:tcW w:w="7470" w:type="dxa"/>
          </w:tcPr>
          <w:p w:rsidR="00B85F89" w:rsidRPr="00934FE4" w:rsidRDefault="00B85F89" w:rsidP="00A7104D">
            <w:pPr>
              <w:jc w:val="both"/>
              <w:rPr>
                <w:sz w:val="20"/>
                <w:szCs w:val="20"/>
              </w:rPr>
            </w:pPr>
            <w:r w:rsidRPr="00934FE4">
              <w:rPr>
                <w:sz w:val="20"/>
                <w:szCs w:val="20"/>
              </w:rPr>
              <w:t>-</w:t>
            </w:r>
            <w:r w:rsidRPr="00934FE4">
              <w:rPr>
                <w:sz w:val="20"/>
                <w:szCs w:val="20"/>
              </w:rPr>
              <w:tab/>
              <w:t>Etoffes à boucles :</w:t>
            </w:r>
          </w:p>
        </w:tc>
        <w:tc>
          <w:tcPr>
            <w:tcW w:w="540" w:type="dxa"/>
          </w:tcPr>
          <w:p w:rsidR="00B85F89" w:rsidRPr="00934FE4" w:rsidRDefault="00B85F89" w:rsidP="00B85F89">
            <w:pPr>
              <w:rPr>
                <w:sz w:val="20"/>
                <w:szCs w:val="20"/>
              </w:rPr>
            </w:pPr>
          </w:p>
        </w:tc>
        <w:tc>
          <w:tcPr>
            <w:tcW w:w="900" w:type="dxa"/>
          </w:tcPr>
          <w:p w:rsidR="00B85F89" w:rsidRPr="00934FE4" w:rsidRDefault="00B85F89" w:rsidP="00B85F89">
            <w:pPr>
              <w:rPr>
                <w:sz w:val="20"/>
                <w:szCs w:val="20"/>
              </w:rPr>
            </w:pPr>
          </w:p>
        </w:tc>
      </w:tr>
      <w:tr w:rsidR="0084403C" w:rsidRPr="00934FE4" w:rsidTr="00A7104D">
        <w:tc>
          <w:tcPr>
            <w:tcW w:w="1350" w:type="dxa"/>
          </w:tcPr>
          <w:p w:rsidR="0084403C" w:rsidRPr="00934FE4" w:rsidRDefault="0084403C" w:rsidP="00B85F89">
            <w:pPr>
              <w:rPr>
                <w:sz w:val="20"/>
                <w:szCs w:val="20"/>
              </w:rPr>
            </w:pPr>
            <w:r w:rsidRPr="00934FE4">
              <w:rPr>
                <w:sz w:val="20"/>
                <w:szCs w:val="20"/>
              </w:rPr>
              <w:t>6001.21 00</w:t>
            </w:r>
          </w:p>
        </w:tc>
        <w:tc>
          <w:tcPr>
            <w:tcW w:w="7470" w:type="dxa"/>
          </w:tcPr>
          <w:p w:rsidR="0084403C" w:rsidRPr="00934FE4" w:rsidRDefault="0084403C" w:rsidP="00A7104D">
            <w:pPr>
              <w:jc w:val="both"/>
              <w:rPr>
                <w:sz w:val="20"/>
                <w:szCs w:val="20"/>
              </w:rPr>
            </w:pPr>
            <w:r w:rsidRPr="00934FE4">
              <w:rPr>
                <w:sz w:val="20"/>
                <w:szCs w:val="20"/>
              </w:rPr>
              <w:t>--</w:t>
            </w:r>
            <w:r w:rsidRPr="00934FE4">
              <w:rPr>
                <w:sz w:val="20"/>
                <w:szCs w:val="20"/>
              </w:rPr>
              <w:tab/>
              <w:t>De coton</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84403C" w:rsidRPr="00934FE4" w:rsidTr="00A7104D">
        <w:tc>
          <w:tcPr>
            <w:tcW w:w="1350" w:type="dxa"/>
          </w:tcPr>
          <w:p w:rsidR="0084403C" w:rsidRPr="00934FE4" w:rsidRDefault="0084403C" w:rsidP="00B85F89">
            <w:pPr>
              <w:rPr>
                <w:sz w:val="20"/>
                <w:szCs w:val="20"/>
              </w:rPr>
            </w:pPr>
            <w:r w:rsidRPr="00934FE4">
              <w:rPr>
                <w:sz w:val="20"/>
                <w:szCs w:val="20"/>
              </w:rPr>
              <w:t>6001.22 00</w:t>
            </w:r>
          </w:p>
        </w:tc>
        <w:tc>
          <w:tcPr>
            <w:tcW w:w="7470" w:type="dxa"/>
          </w:tcPr>
          <w:p w:rsidR="0084403C" w:rsidRPr="00934FE4" w:rsidRDefault="0084403C" w:rsidP="00A7104D">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84403C" w:rsidRPr="00934FE4" w:rsidTr="00A7104D">
        <w:tc>
          <w:tcPr>
            <w:tcW w:w="1350" w:type="dxa"/>
          </w:tcPr>
          <w:p w:rsidR="0084403C" w:rsidRPr="00934FE4" w:rsidRDefault="0084403C" w:rsidP="00B85F89">
            <w:pPr>
              <w:rPr>
                <w:sz w:val="20"/>
                <w:szCs w:val="20"/>
              </w:rPr>
            </w:pPr>
            <w:r w:rsidRPr="00934FE4">
              <w:rPr>
                <w:sz w:val="20"/>
                <w:szCs w:val="20"/>
              </w:rPr>
              <w:t>6001.29 00</w:t>
            </w:r>
          </w:p>
        </w:tc>
        <w:tc>
          <w:tcPr>
            <w:tcW w:w="7470" w:type="dxa"/>
          </w:tcPr>
          <w:p w:rsidR="0084403C" w:rsidRPr="00934FE4" w:rsidRDefault="0084403C" w:rsidP="00A7104D">
            <w:pPr>
              <w:jc w:val="both"/>
              <w:rPr>
                <w:sz w:val="20"/>
                <w:szCs w:val="20"/>
              </w:rPr>
            </w:pPr>
            <w:r w:rsidRPr="00934FE4">
              <w:rPr>
                <w:sz w:val="20"/>
                <w:szCs w:val="20"/>
              </w:rPr>
              <w:t>--</w:t>
            </w:r>
            <w:r w:rsidRPr="00934FE4">
              <w:rPr>
                <w:sz w:val="20"/>
                <w:szCs w:val="20"/>
              </w:rPr>
              <w:tab/>
              <w:t>D'autres matières textiles</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B85F89" w:rsidRPr="00934FE4" w:rsidTr="00A7104D">
        <w:tc>
          <w:tcPr>
            <w:tcW w:w="1350" w:type="dxa"/>
          </w:tcPr>
          <w:p w:rsidR="00B85F89" w:rsidRPr="00934FE4" w:rsidRDefault="00B85F89" w:rsidP="00B85F89">
            <w:pPr>
              <w:rPr>
                <w:sz w:val="20"/>
                <w:szCs w:val="20"/>
              </w:rPr>
            </w:pPr>
          </w:p>
        </w:tc>
        <w:tc>
          <w:tcPr>
            <w:tcW w:w="7470" w:type="dxa"/>
          </w:tcPr>
          <w:p w:rsidR="00B85F89" w:rsidRPr="00934FE4" w:rsidRDefault="00B85F89" w:rsidP="00A7104D">
            <w:pPr>
              <w:jc w:val="both"/>
              <w:rPr>
                <w:sz w:val="20"/>
                <w:szCs w:val="20"/>
              </w:rPr>
            </w:pPr>
            <w:r w:rsidRPr="00934FE4">
              <w:rPr>
                <w:sz w:val="20"/>
                <w:szCs w:val="20"/>
              </w:rPr>
              <w:t>-</w:t>
            </w:r>
            <w:r w:rsidRPr="00934FE4">
              <w:rPr>
                <w:sz w:val="20"/>
                <w:szCs w:val="20"/>
              </w:rPr>
              <w:tab/>
              <w:t>Autres :</w:t>
            </w:r>
          </w:p>
        </w:tc>
        <w:tc>
          <w:tcPr>
            <w:tcW w:w="540" w:type="dxa"/>
          </w:tcPr>
          <w:p w:rsidR="00B85F89" w:rsidRPr="00934FE4" w:rsidRDefault="00B85F89" w:rsidP="00B85F89">
            <w:pPr>
              <w:rPr>
                <w:sz w:val="20"/>
                <w:szCs w:val="20"/>
              </w:rPr>
            </w:pPr>
          </w:p>
        </w:tc>
        <w:tc>
          <w:tcPr>
            <w:tcW w:w="900" w:type="dxa"/>
          </w:tcPr>
          <w:p w:rsidR="00B85F89" w:rsidRPr="00934FE4" w:rsidRDefault="00B85F89" w:rsidP="00B85F89">
            <w:pPr>
              <w:rPr>
                <w:sz w:val="20"/>
                <w:szCs w:val="20"/>
              </w:rPr>
            </w:pPr>
          </w:p>
        </w:tc>
      </w:tr>
      <w:tr w:rsidR="0084403C" w:rsidRPr="00934FE4" w:rsidTr="00A7104D">
        <w:tc>
          <w:tcPr>
            <w:tcW w:w="1350" w:type="dxa"/>
          </w:tcPr>
          <w:p w:rsidR="0084403C" w:rsidRPr="00934FE4" w:rsidRDefault="0084403C" w:rsidP="00B85F89">
            <w:pPr>
              <w:rPr>
                <w:sz w:val="20"/>
                <w:szCs w:val="20"/>
              </w:rPr>
            </w:pPr>
            <w:r w:rsidRPr="00934FE4">
              <w:rPr>
                <w:sz w:val="20"/>
                <w:szCs w:val="20"/>
              </w:rPr>
              <w:t>6001.91 00</w:t>
            </w:r>
          </w:p>
        </w:tc>
        <w:tc>
          <w:tcPr>
            <w:tcW w:w="7470" w:type="dxa"/>
          </w:tcPr>
          <w:p w:rsidR="0084403C" w:rsidRPr="00934FE4" w:rsidRDefault="0084403C" w:rsidP="00A7104D">
            <w:pPr>
              <w:jc w:val="both"/>
              <w:rPr>
                <w:sz w:val="20"/>
                <w:szCs w:val="20"/>
              </w:rPr>
            </w:pPr>
            <w:r w:rsidRPr="00934FE4">
              <w:rPr>
                <w:sz w:val="20"/>
                <w:szCs w:val="20"/>
              </w:rPr>
              <w:t>--</w:t>
            </w:r>
            <w:r w:rsidRPr="00934FE4">
              <w:rPr>
                <w:sz w:val="20"/>
                <w:szCs w:val="20"/>
              </w:rPr>
              <w:tab/>
              <w:t>De coton</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84403C" w:rsidRPr="00934FE4" w:rsidTr="00A7104D">
        <w:tc>
          <w:tcPr>
            <w:tcW w:w="1350" w:type="dxa"/>
          </w:tcPr>
          <w:p w:rsidR="0084403C" w:rsidRPr="00934FE4" w:rsidRDefault="0084403C" w:rsidP="00B85F89">
            <w:pPr>
              <w:rPr>
                <w:sz w:val="20"/>
                <w:szCs w:val="20"/>
              </w:rPr>
            </w:pPr>
            <w:r w:rsidRPr="00934FE4">
              <w:rPr>
                <w:sz w:val="20"/>
                <w:szCs w:val="20"/>
              </w:rPr>
              <w:t>6001.92 00</w:t>
            </w:r>
          </w:p>
        </w:tc>
        <w:tc>
          <w:tcPr>
            <w:tcW w:w="7470" w:type="dxa"/>
          </w:tcPr>
          <w:p w:rsidR="0084403C" w:rsidRPr="00934FE4" w:rsidRDefault="0084403C" w:rsidP="00A7104D">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84403C" w:rsidRPr="00934FE4" w:rsidTr="00A7104D">
        <w:tc>
          <w:tcPr>
            <w:tcW w:w="1350" w:type="dxa"/>
          </w:tcPr>
          <w:p w:rsidR="0084403C" w:rsidRPr="00934FE4" w:rsidRDefault="0084403C" w:rsidP="00B85F89">
            <w:pPr>
              <w:rPr>
                <w:sz w:val="20"/>
                <w:szCs w:val="20"/>
              </w:rPr>
            </w:pPr>
            <w:r w:rsidRPr="00934FE4">
              <w:rPr>
                <w:sz w:val="20"/>
                <w:szCs w:val="20"/>
              </w:rPr>
              <w:t>6001.99 00</w:t>
            </w:r>
          </w:p>
        </w:tc>
        <w:tc>
          <w:tcPr>
            <w:tcW w:w="7470" w:type="dxa"/>
          </w:tcPr>
          <w:p w:rsidR="0084403C" w:rsidRPr="00934FE4" w:rsidRDefault="0084403C" w:rsidP="00A7104D">
            <w:pPr>
              <w:jc w:val="both"/>
              <w:rPr>
                <w:sz w:val="20"/>
                <w:szCs w:val="20"/>
              </w:rPr>
            </w:pPr>
            <w:r w:rsidRPr="00934FE4">
              <w:rPr>
                <w:sz w:val="20"/>
                <w:szCs w:val="20"/>
              </w:rPr>
              <w:t>--</w:t>
            </w:r>
            <w:r w:rsidRPr="00934FE4">
              <w:rPr>
                <w:sz w:val="20"/>
                <w:szCs w:val="20"/>
              </w:rPr>
              <w:tab/>
              <w:t>D'autres matières textiles</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B85F89" w:rsidRPr="00934FE4" w:rsidTr="00A7104D">
        <w:trPr>
          <w:trHeight w:val="755"/>
        </w:trPr>
        <w:tc>
          <w:tcPr>
            <w:tcW w:w="1350" w:type="dxa"/>
          </w:tcPr>
          <w:p w:rsidR="00B85F89" w:rsidRPr="00934FE4" w:rsidRDefault="00B85F89" w:rsidP="00B85F89">
            <w:pPr>
              <w:rPr>
                <w:sz w:val="20"/>
                <w:szCs w:val="20"/>
              </w:rPr>
            </w:pPr>
            <w:r w:rsidRPr="00934FE4">
              <w:rPr>
                <w:b/>
                <w:bCs/>
                <w:sz w:val="20"/>
                <w:szCs w:val="20"/>
              </w:rPr>
              <w:t>60.02</w:t>
            </w:r>
          </w:p>
        </w:tc>
        <w:tc>
          <w:tcPr>
            <w:tcW w:w="7470" w:type="dxa"/>
          </w:tcPr>
          <w:p w:rsidR="00B85F89" w:rsidRPr="00934FE4" w:rsidRDefault="00B85F89" w:rsidP="00A7104D">
            <w:pPr>
              <w:jc w:val="both"/>
              <w:rPr>
                <w:sz w:val="20"/>
                <w:szCs w:val="20"/>
              </w:rPr>
            </w:pPr>
            <w:r w:rsidRPr="00934FE4">
              <w:rPr>
                <w:b/>
                <w:bCs/>
                <w:sz w:val="20"/>
                <w:szCs w:val="20"/>
              </w:rPr>
              <w:t>Etoffes de bonneterie d’une largeur n’excédant pas 30 cm,contenant en poids 5% ou plus de fils d’élastomères ou de fils de caoutchouc,autres que celles du no 6001.</w:t>
            </w:r>
          </w:p>
        </w:tc>
        <w:tc>
          <w:tcPr>
            <w:tcW w:w="540" w:type="dxa"/>
          </w:tcPr>
          <w:p w:rsidR="00B85F89" w:rsidRPr="00934FE4" w:rsidRDefault="00B85F89" w:rsidP="00B85F89">
            <w:pPr>
              <w:rPr>
                <w:sz w:val="20"/>
                <w:szCs w:val="20"/>
              </w:rPr>
            </w:pPr>
          </w:p>
        </w:tc>
        <w:tc>
          <w:tcPr>
            <w:tcW w:w="900" w:type="dxa"/>
          </w:tcPr>
          <w:p w:rsidR="00B85F89" w:rsidRPr="00934FE4" w:rsidRDefault="00B85F89" w:rsidP="00B85F89">
            <w:pPr>
              <w:rPr>
                <w:sz w:val="20"/>
                <w:szCs w:val="20"/>
              </w:rPr>
            </w:pPr>
          </w:p>
        </w:tc>
      </w:tr>
      <w:tr w:rsidR="0084403C" w:rsidRPr="00934FE4" w:rsidTr="00A7104D">
        <w:tc>
          <w:tcPr>
            <w:tcW w:w="1350" w:type="dxa"/>
          </w:tcPr>
          <w:p w:rsidR="0084403C" w:rsidRPr="00934FE4" w:rsidRDefault="0084403C" w:rsidP="00B85F89">
            <w:pPr>
              <w:rPr>
                <w:sz w:val="20"/>
                <w:szCs w:val="20"/>
              </w:rPr>
            </w:pPr>
            <w:r w:rsidRPr="00934FE4">
              <w:rPr>
                <w:sz w:val="20"/>
                <w:szCs w:val="20"/>
              </w:rPr>
              <w:t>6002.40 00</w:t>
            </w:r>
          </w:p>
        </w:tc>
        <w:tc>
          <w:tcPr>
            <w:tcW w:w="7470" w:type="dxa"/>
          </w:tcPr>
          <w:p w:rsidR="0084403C" w:rsidRPr="00934FE4" w:rsidRDefault="0084403C" w:rsidP="00A7104D">
            <w:pPr>
              <w:jc w:val="both"/>
              <w:rPr>
                <w:sz w:val="20"/>
                <w:szCs w:val="20"/>
              </w:rPr>
            </w:pPr>
            <w:r w:rsidRPr="00934FE4">
              <w:rPr>
                <w:sz w:val="20"/>
                <w:szCs w:val="20"/>
              </w:rPr>
              <w:t>-  Contenant en poids 5 % ou plus de fils d'élastomères  mais ne contenant pas de fil de caoutchouc</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84403C" w:rsidRPr="00934FE4" w:rsidTr="00A7104D">
        <w:tc>
          <w:tcPr>
            <w:tcW w:w="1350" w:type="dxa"/>
          </w:tcPr>
          <w:p w:rsidR="0084403C" w:rsidRPr="00934FE4" w:rsidRDefault="0084403C" w:rsidP="00B85F89">
            <w:pPr>
              <w:rPr>
                <w:sz w:val="20"/>
                <w:szCs w:val="20"/>
              </w:rPr>
            </w:pPr>
            <w:r w:rsidRPr="00934FE4">
              <w:rPr>
                <w:sz w:val="20"/>
                <w:szCs w:val="20"/>
              </w:rPr>
              <w:t>6002.90 00</w:t>
            </w:r>
          </w:p>
        </w:tc>
        <w:tc>
          <w:tcPr>
            <w:tcW w:w="7470" w:type="dxa"/>
          </w:tcPr>
          <w:p w:rsidR="0084403C" w:rsidRPr="00934FE4" w:rsidRDefault="0084403C" w:rsidP="00A7104D">
            <w:pPr>
              <w:jc w:val="both"/>
              <w:rPr>
                <w:sz w:val="20"/>
                <w:szCs w:val="20"/>
              </w:rPr>
            </w:pPr>
            <w:r w:rsidRPr="00934FE4">
              <w:rPr>
                <w:sz w:val="20"/>
                <w:szCs w:val="20"/>
              </w:rPr>
              <w:t>-  Autres.</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B85F89" w:rsidRPr="00934FE4" w:rsidTr="00A7104D">
        <w:tc>
          <w:tcPr>
            <w:tcW w:w="1350" w:type="dxa"/>
          </w:tcPr>
          <w:p w:rsidR="00B85F89" w:rsidRPr="00934FE4" w:rsidRDefault="00B85F89" w:rsidP="00B85F89">
            <w:pPr>
              <w:rPr>
                <w:sz w:val="20"/>
                <w:szCs w:val="20"/>
              </w:rPr>
            </w:pPr>
            <w:r w:rsidRPr="00934FE4">
              <w:rPr>
                <w:b/>
                <w:bCs/>
                <w:sz w:val="20"/>
                <w:szCs w:val="20"/>
              </w:rPr>
              <w:t>6003</w:t>
            </w:r>
          </w:p>
        </w:tc>
        <w:tc>
          <w:tcPr>
            <w:tcW w:w="7470" w:type="dxa"/>
          </w:tcPr>
          <w:p w:rsidR="00B85F89" w:rsidRPr="00934FE4" w:rsidRDefault="00B85F89" w:rsidP="00A7104D">
            <w:pPr>
              <w:jc w:val="both"/>
              <w:rPr>
                <w:sz w:val="20"/>
                <w:szCs w:val="20"/>
              </w:rPr>
            </w:pPr>
            <w:r w:rsidRPr="00934FE4">
              <w:rPr>
                <w:b/>
                <w:bCs/>
                <w:sz w:val="20"/>
                <w:szCs w:val="20"/>
              </w:rPr>
              <w:t>Etoffes de bonneterie d’une largeur n’excédant pas 30 cm</w:t>
            </w:r>
            <w:r w:rsidR="00A7104D" w:rsidRPr="00934FE4">
              <w:rPr>
                <w:b/>
                <w:bCs/>
                <w:sz w:val="20"/>
                <w:szCs w:val="20"/>
              </w:rPr>
              <w:t>, autres</w:t>
            </w:r>
            <w:r w:rsidRPr="00934FE4">
              <w:rPr>
                <w:b/>
                <w:bCs/>
                <w:sz w:val="20"/>
                <w:szCs w:val="20"/>
              </w:rPr>
              <w:t xml:space="preserve"> que celles des nos 60.01 et 60.02.</w:t>
            </w:r>
          </w:p>
        </w:tc>
        <w:tc>
          <w:tcPr>
            <w:tcW w:w="540" w:type="dxa"/>
          </w:tcPr>
          <w:p w:rsidR="00B85F89" w:rsidRPr="00934FE4" w:rsidRDefault="00B85F89" w:rsidP="00B85F89">
            <w:pPr>
              <w:rPr>
                <w:sz w:val="20"/>
                <w:szCs w:val="20"/>
              </w:rPr>
            </w:pPr>
          </w:p>
        </w:tc>
        <w:tc>
          <w:tcPr>
            <w:tcW w:w="900" w:type="dxa"/>
          </w:tcPr>
          <w:p w:rsidR="00B85F89" w:rsidRPr="00934FE4" w:rsidRDefault="00B85F89" w:rsidP="00B85F89">
            <w:pPr>
              <w:rPr>
                <w:sz w:val="20"/>
                <w:szCs w:val="20"/>
              </w:rPr>
            </w:pPr>
          </w:p>
        </w:tc>
      </w:tr>
      <w:tr w:rsidR="0084403C" w:rsidRPr="00934FE4" w:rsidTr="00A7104D">
        <w:tc>
          <w:tcPr>
            <w:tcW w:w="1350" w:type="dxa"/>
          </w:tcPr>
          <w:p w:rsidR="0084403C" w:rsidRPr="00934FE4" w:rsidRDefault="0084403C" w:rsidP="00B85F89">
            <w:pPr>
              <w:rPr>
                <w:sz w:val="20"/>
                <w:szCs w:val="20"/>
              </w:rPr>
            </w:pPr>
            <w:r w:rsidRPr="00934FE4">
              <w:rPr>
                <w:sz w:val="20"/>
                <w:szCs w:val="20"/>
              </w:rPr>
              <w:t>6003.10 00</w:t>
            </w:r>
          </w:p>
        </w:tc>
        <w:tc>
          <w:tcPr>
            <w:tcW w:w="7470" w:type="dxa"/>
          </w:tcPr>
          <w:p w:rsidR="0084403C" w:rsidRPr="00934FE4" w:rsidRDefault="0084403C" w:rsidP="00A7104D">
            <w:pPr>
              <w:jc w:val="both"/>
              <w:rPr>
                <w:sz w:val="20"/>
                <w:szCs w:val="20"/>
              </w:rPr>
            </w:pPr>
            <w:r w:rsidRPr="00934FE4">
              <w:rPr>
                <w:sz w:val="20"/>
                <w:szCs w:val="20"/>
              </w:rPr>
              <w:t>- De laine ou de poils fins</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84403C" w:rsidRPr="00934FE4" w:rsidTr="00A7104D">
        <w:tc>
          <w:tcPr>
            <w:tcW w:w="1350" w:type="dxa"/>
          </w:tcPr>
          <w:p w:rsidR="0084403C" w:rsidRPr="00934FE4" w:rsidRDefault="0084403C" w:rsidP="00B85F89">
            <w:pPr>
              <w:rPr>
                <w:sz w:val="20"/>
                <w:szCs w:val="20"/>
              </w:rPr>
            </w:pPr>
            <w:r w:rsidRPr="00934FE4">
              <w:rPr>
                <w:sz w:val="20"/>
                <w:szCs w:val="20"/>
              </w:rPr>
              <w:t>6003.20 00</w:t>
            </w:r>
          </w:p>
        </w:tc>
        <w:tc>
          <w:tcPr>
            <w:tcW w:w="7470" w:type="dxa"/>
          </w:tcPr>
          <w:p w:rsidR="0084403C" w:rsidRPr="00934FE4" w:rsidRDefault="0084403C" w:rsidP="00A7104D">
            <w:pPr>
              <w:jc w:val="both"/>
              <w:rPr>
                <w:sz w:val="20"/>
                <w:szCs w:val="20"/>
              </w:rPr>
            </w:pPr>
            <w:r w:rsidRPr="00934FE4">
              <w:rPr>
                <w:sz w:val="20"/>
                <w:szCs w:val="20"/>
              </w:rPr>
              <w:t>- De coton</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84403C" w:rsidRPr="00934FE4" w:rsidTr="00A7104D">
        <w:tc>
          <w:tcPr>
            <w:tcW w:w="1350" w:type="dxa"/>
          </w:tcPr>
          <w:p w:rsidR="0084403C" w:rsidRPr="00934FE4" w:rsidRDefault="0084403C" w:rsidP="00B85F89">
            <w:pPr>
              <w:rPr>
                <w:sz w:val="20"/>
                <w:szCs w:val="20"/>
              </w:rPr>
            </w:pPr>
            <w:r w:rsidRPr="00934FE4">
              <w:rPr>
                <w:sz w:val="20"/>
                <w:szCs w:val="20"/>
              </w:rPr>
              <w:t>6003.30 00</w:t>
            </w:r>
          </w:p>
        </w:tc>
        <w:tc>
          <w:tcPr>
            <w:tcW w:w="7470" w:type="dxa"/>
          </w:tcPr>
          <w:p w:rsidR="0084403C" w:rsidRPr="00934FE4" w:rsidRDefault="0084403C" w:rsidP="00A7104D">
            <w:pPr>
              <w:jc w:val="both"/>
              <w:rPr>
                <w:sz w:val="20"/>
                <w:szCs w:val="20"/>
              </w:rPr>
            </w:pPr>
            <w:r w:rsidRPr="00934FE4">
              <w:rPr>
                <w:sz w:val="20"/>
                <w:szCs w:val="20"/>
              </w:rPr>
              <w:t>- De fibres synthétiques</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84403C" w:rsidRPr="00934FE4" w:rsidTr="00A7104D">
        <w:tc>
          <w:tcPr>
            <w:tcW w:w="1350" w:type="dxa"/>
          </w:tcPr>
          <w:p w:rsidR="0084403C" w:rsidRPr="00934FE4" w:rsidRDefault="0084403C" w:rsidP="00B85F89">
            <w:pPr>
              <w:rPr>
                <w:sz w:val="20"/>
                <w:szCs w:val="20"/>
              </w:rPr>
            </w:pPr>
            <w:r w:rsidRPr="00934FE4">
              <w:rPr>
                <w:sz w:val="20"/>
                <w:szCs w:val="20"/>
              </w:rPr>
              <w:t>6003.40 00</w:t>
            </w:r>
          </w:p>
        </w:tc>
        <w:tc>
          <w:tcPr>
            <w:tcW w:w="7470" w:type="dxa"/>
          </w:tcPr>
          <w:p w:rsidR="0084403C" w:rsidRPr="00934FE4" w:rsidRDefault="0084403C" w:rsidP="00A7104D">
            <w:pPr>
              <w:jc w:val="both"/>
              <w:rPr>
                <w:sz w:val="20"/>
                <w:szCs w:val="20"/>
              </w:rPr>
            </w:pPr>
            <w:r w:rsidRPr="00934FE4">
              <w:rPr>
                <w:sz w:val="20"/>
                <w:szCs w:val="20"/>
              </w:rPr>
              <w:t>- De fibres artificielles</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84403C" w:rsidRPr="00934FE4" w:rsidTr="00A7104D">
        <w:tc>
          <w:tcPr>
            <w:tcW w:w="1350" w:type="dxa"/>
          </w:tcPr>
          <w:p w:rsidR="0084403C" w:rsidRPr="00934FE4" w:rsidRDefault="0084403C" w:rsidP="00B85F89">
            <w:pPr>
              <w:rPr>
                <w:sz w:val="20"/>
                <w:szCs w:val="20"/>
              </w:rPr>
            </w:pPr>
            <w:r w:rsidRPr="00934FE4">
              <w:rPr>
                <w:sz w:val="20"/>
                <w:szCs w:val="20"/>
              </w:rPr>
              <w:t>6003.90 00</w:t>
            </w:r>
          </w:p>
        </w:tc>
        <w:tc>
          <w:tcPr>
            <w:tcW w:w="7470" w:type="dxa"/>
          </w:tcPr>
          <w:p w:rsidR="0084403C" w:rsidRPr="00934FE4" w:rsidRDefault="0084403C" w:rsidP="00A7104D">
            <w:pPr>
              <w:jc w:val="both"/>
              <w:rPr>
                <w:sz w:val="20"/>
                <w:szCs w:val="20"/>
              </w:rPr>
            </w:pPr>
            <w:r w:rsidRPr="00934FE4">
              <w:rPr>
                <w:sz w:val="20"/>
                <w:szCs w:val="20"/>
              </w:rPr>
              <w:t>- Autres</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B85F89" w:rsidRPr="00934FE4" w:rsidTr="00A7104D">
        <w:tc>
          <w:tcPr>
            <w:tcW w:w="1350" w:type="dxa"/>
          </w:tcPr>
          <w:p w:rsidR="00B85F89" w:rsidRPr="00934FE4" w:rsidRDefault="00B85F89" w:rsidP="00B85F89">
            <w:pPr>
              <w:rPr>
                <w:sz w:val="20"/>
                <w:szCs w:val="20"/>
              </w:rPr>
            </w:pPr>
            <w:r w:rsidRPr="00934FE4">
              <w:rPr>
                <w:b/>
                <w:bCs/>
                <w:sz w:val="20"/>
                <w:szCs w:val="20"/>
              </w:rPr>
              <w:t>6004</w:t>
            </w:r>
          </w:p>
        </w:tc>
        <w:tc>
          <w:tcPr>
            <w:tcW w:w="7470" w:type="dxa"/>
          </w:tcPr>
          <w:p w:rsidR="00B85F89" w:rsidRPr="00934FE4" w:rsidRDefault="00B85F89" w:rsidP="00A7104D">
            <w:pPr>
              <w:jc w:val="both"/>
              <w:rPr>
                <w:sz w:val="20"/>
                <w:szCs w:val="20"/>
              </w:rPr>
            </w:pPr>
            <w:r w:rsidRPr="00934FE4">
              <w:rPr>
                <w:b/>
                <w:bCs/>
                <w:sz w:val="20"/>
                <w:szCs w:val="20"/>
              </w:rPr>
              <w:t>Etoffes de bonneterie d’une largeur excédant 30 cm,contenant en poids 5% ou plus de fils d’élastomères ou de fils de caoutchouc,autres que celles du no 60.01</w:t>
            </w:r>
          </w:p>
        </w:tc>
        <w:tc>
          <w:tcPr>
            <w:tcW w:w="540" w:type="dxa"/>
          </w:tcPr>
          <w:p w:rsidR="00B85F89" w:rsidRPr="00934FE4" w:rsidRDefault="00B85F89" w:rsidP="00B85F89">
            <w:pPr>
              <w:rPr>
                <w:sz w:val="20"/>
                <w:szCs w:val="20"/>
              </w:rPr>
            </w:pPr>
          </w:p>
        </w:tc>
        <w:tc>
          <w:tcPr>
            <w:tcW w:w="900" w:type="dxa"/>
          </w:tcPr>
          <w:p w:rsidR="00B85F89" w:rsidRPr="00934FE4" w:rsidRDefault="00B85F89" w:rsidP="00B85F89">
            <w:pPr>
              <w:rPr>
                <w:sz w:val="20"/>
                <w:szCs w:val="20"/>
              </w:rPr>
            </w:pPr>
          </w:p>
        </w:tc>
      </w:tr>
      <w:tr w:rsidR="0084403C" w:rsidRPr="00934FE4" w:rsidTr="00A7104D">
        <w:tc>
          <w:tcPr>
            <w:tcW w:w="1350" w:type="dxa"/>
          </w:tcPr>
          <w:p w:rsidR="0084403C" w:rsidRPr="00934FE4" w:rsidRDefault="0084403C" w:rsidP="00B85F89">
            <w:pPr>
              <w:rPr>
                <w:sz w:val="20"/>
                <w:szCs w:val="20"/>
              </w:rPr>
            </w:pPr>
            <w:r w:rsidRPr="00934FE4">
              <w:rPr>
                <w:sz w:val="20"/>
                <w:szCs w:val="20"/>
              </w:rPr>
              <w:t>6004.10 00</w:t>
            </w:r>
          </w:p>
        </w:tc>
        <w:tc>
          <w:tcPr>
            <w:tcW w:w="7470" w:type="dxa"/>
          </w:tcPr>
          <w:p w:rsidR="0084403C" w:rsidRPr="00934FE4" w:rsidRDefault="0084403C" w:rsidP="00A7104D">
            <w:pPr>
              <w:jc w:val="both"/>
              <w:rPr>
                <w:sz w:val="20"/>
                <w:szCs w:val="20"/>
              </w:rPr>
            </w:pPr>
            <w:r w:rsidRPr="00934FE4">
              <w:rPr>
                <w:sz w:val="20"/>
                <w:szCs w:val="20"/>
              </w:rPr>
              <w:t>- Contenant en poids 5% ou plus de fils d’élastomères  mais ne contenant pas de fils de caoutchouc</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84403C" w:rsidRPr="00934FE4" w:rsidTr="00A7104D">
        <w:tc>
          <w:tcPr>
            <w:tcW w:w="1350" w:type="dxa"/>
          </w:tcPr>
          <w:p w:rsidR="0084403C" w:rsidRPr="00934FE4" w:rsidRDefault="0084403C" w:rsidP="00B85F89">
            <w:pPr>
              <w:rPr>
                <w:sz w:val="20"/>
                <w:szCs w:val="20"/>
              </w:rPr>
            </w:pPr>
            <w:r w:rsidRPr="00934FE4">
              <w:rPr>
                <w:sz w:val="20"/>
                <w:szCs w:val="20"/>
              </w:rPr>
              <w:t>6004.90 00</w:t>
            </w:r>
          </w:p>
        </w:tc>
        <w:tc>
          <w:tcPr>
            <w:tcW w:w="7470" w:type="dxa"/>
          </w:tcPr>
          <w:p w:rsidR="0084403C" w:rsidRPr="00934FE4" w:rsidRDefault="0084403C" w:rsidP="00A7104D">
            <w:pPr>
              <w:jc w:val="both"/>
              <w:rPr>
                <w:sz w:val="20"/>
                <w:szCs w:val="20"/>
              </w:rPr>
            </w:pPr>
            <w:r w:rsidRPr="00934FE4">
              <w:rPr>
                <w:sz w:val="20"/>
                <w:szCs w:val="20"/>
              </w:rPr>
              <w:t>- Autres</w:t>
            </w:r>
          </w:p>
        </w:tc>
        <w:tc>
          <w:tcPr>
            <w:tcW w:w="540" w:type="dxa"/>
          </w:tcPr>
          <w:p w:rsidR="0084403C" w:rsidRPr="00934FE4" w:rsidRDefault="0084403C" w:rsidP="00B85F89">
            <w:pPr>
              <w:rPr>
                <w:sz w:val="20"/>
                <w:szCs w:val="20"/>
              </w:rPr>
            </w:pPr>
            <w:r w:rsidRPr="00934FE4">
              <w:rPr>
                <w:sz w:val="20"/>
                <w:szCs w:val="20"/>
              </w:rPr>
              <w:t>kg</w:t>
            </w:r>
          </w:p>
        </w:tc>
        <w:tc>
          <w:tcPr>
            <w:tcW w:w="900" w:type="dxa"/>
          </w:tcPr>
          <w:p w:rsidR="0084403C" w:rsidRPr="00934FE4" w:rsidRDefault="0084403C" w:rsidP="00CE4A38">
            <w:pPr>
              <w:rPr>
                <w:sz w:val="20"/>
                <w:szCs w:val="20"/>
              </w:rPr>
            </w:pPr>
            <w:r w:rsidRPr="00934FE4">
              <w:rPr>
                <w:sz w:val="20"/>
                <w:szCs w:val="20"/>
              </w:rPr>
              <w:t>0</w:t>
            </w:r>
          </w:p>
        </w:tc>
      </w:tr>
      <w:tr w:rsidR="00B85F89" w:rsidRPr="00934FE4" w:rsidTr="00A7104D">
        <w:tc>
          <w:tcPr>
            <w:tcW w:w="1350" w:type="dxa"/>
          </w:tcPr>
          <w:p w:rsidR="00B85F89" w:rsidRPr="00934FE4" w:rsidRDefault="00B85F89" w:rsidP="00A7104D">
            <w:pPr>
              <w:rPr>
                <w:sz w:val="20"/>
                <w:szCs w:val="20"/>
              </w:rPr>
            </w:pPr>
            <w:r w:rsidRPr="00934FE4">
              <w:rPr>
                <w:b/>
                <w:bCs/>
                <w:sz w:val="20"/>
                <w:szCs w:val="20"/>
              </w:rPr>
              <w:t>6005</w:t>
            </w:r>
          </w:p>
        </w:tc>
        <w:tc>
          <w:tcPr>
            <w:tcW w:w="7470" w:type="dxa"/>
          </w:tcPr>
          <w:p w:rsidR="00B85F89" w:rsidRPr="00934FE4" w:rsidRDefault="00B85F89" w:rsidP="00A7104D">
            <w:pPr>
              <w:jc w:val="both"/>
              <w:rPr>
                <w:sz w:val="20"/>
                <w:szCs w:val="20"/>
              </w:rPr>
            </w:pPr>
            <w:r w:rsidRPr="00934FE4">
              <w:rPr>
                <w:b/>
                <w:bCs/>
                <w:sz w:val="20"/>
                <w:szCs w:val="20"/>
              </w:rPr>
              <w:t xml:space="preserve">Etoffes de bonneterie-chaîne (y compris celles obtenues sur métiers à </w:t>
            </w:r>
            <w:r w:rsidR="00A7104D" w:rsidRPr="00934FE4">
              <w:rPr>
                <w:b/>
                <w:bCs/>
                <w:sz w:val="20"/>
                <w:szCs w:val="20"/>
              </w:rPr>
              <w:t>galonner), autres</w:t>
            </w:r>
            <w:r w:rsidRPr="00934FE4">
              <w:rPr>
                <w:b/>
                <w:bCs/>
                <w:sz w:val="20"/>
                <w:szCs w:val="20"/>
              </w:rPr>
              <w:t xml:space="preserve"> que celles des nos 60.01 à 60.04.</w:t>
            </w:r>
          </w:p>
        </w:tc>
        <w:tc>
          <w:tcPr>
            <w:tcW w:w="540" w:type="dxa"/>
          </w:tcPr>
          <w:p w:rsidR="00B85F89" w:rsidRPr="00934FE4" w:rsidRDefault="00B85F89" w:rsidP="00B85F89">
            <w:pPr>
              <w:rPr>
                <w:sz w:val="20"/>
                <w:szCs w:val="20"/>
              </w:rPr>
            </w:pPr>
          </w:p>
        </w:tc>
        <w:tc>
          <w:tcPr>
            <w:tcW w:w="900" w:type="dxa"/>
          </w:tcPr>
          <w:p w:rsidR="00B85F89" w:rsidRPr="00934FE4" w:rsidRDefault="00B85F89" w:rsidP="00B85F89">
            <w:pPr>
              <w:rPr>
                <w:sz w:val="20"/>
                <w:szCs w:val="20"/>
              </w:rPr>
            </w:pPr>
          </w:p>
        </w:tc>
      </w:tr>
      <w:tr w:rsidR="00E97E92" w:rsidRPr="00934FE4" w:rsidTr="00E97E92">
        <w:tc>
          <w:tcPr>
            <w:tcW w:w="1350" w:type="dxa"/>
            <w:shd w:val="clear" w:color="auto" w:fill="auto"/>
          </w:tcPr>
          <w:p w:rsidR="00E97E92" w:rsidRPr="00934FE4" w:rsidRDefault="00E97E92" w:rsidP="00E97E92">
            <w:pPr>
              <w:rPr>
                <w:sz w:val="20"/>
                <w:szCs w:val="20"/>
              </w:rPr>
            </w:pPr>
            <w:r w:rsidRPr="00934FE4">
              <w:rPr>
                <w:b/>
                <w:bCs/>
                <w:sz w:val="20"/>
                <w:szCs w:val="20"/>
              </w:rPr>
              <w:t>NDP</w:t>
            </w:r>
          </w:p>
        </w:tc>
        <w:tc>
          <w:tcPr>
            <w:tcW w:w="7470" w:type="dxa"/>
            <w:shd w:val="clear" w:color="auto" w:fill="auto"/>
          </w:tcPr>
          <w:p w:rsidR="00E97E92" w:rsidRPr="00934FE4" w:rsidRDefault="00E97E92" w:rsidP="00E97E92">
            <w:pPr>
              <w:jc w:val="center"/>
              <w:rPr>
                <w:sz w:val="20"/>
                <w:szCs w:val="20"/>
              </w:rPr>
            </w:pPr>
            <w:r w:rsidRPr="00934FE4">
              <w:rPr>
                <w:b/>
                <w:bCs/>
                <w:sz w:val="20"/>
                <w:szCs w:val="20"/>
              </w:rPr>
              <w:t>LIBELLE</w:t>
            </w:r>
          </w:p>
        </w:tc>
        <w:tc>
          <w:tcPr>
            <w:tcW w:w="540" w:type="dxa"/>
            <w:shd w:val="clear" w:color="auto" w:fill="auto"/>
          </w:tcPr>
          <w:p w:rsidR="00E97E92" w:rsidRPr="00934FE4" w:rsidRDefault="00E97E92" w:rsidP="00E97E92">
            <w:pPr>
              <w:rPr>
                <w:sz w:val="20"/>
                <w:szCs w:val="20"/>
              </w:rPr>
            </w:pPr>
            <w:r w:rsidRPr="00934FE4">
              <w:rPr>
                <w:b/>
                <w:bCs/>
                <w:sz w:val="20"/>
                <w:szCs w:val="20"/>
              </w:rPr>
              <w:t>CS</w:t>
            </w:r>
          </w:p>
        </w:tc>
        <w:tc>
          <w:tcPr>
            <w:tcW w:w="900" w:type="dxa"/>
            <w:shd w:val="clear" w:color="auto" w:fill="auto"/>
          </w:tcPr>
          <w:p w:rsidR="00E97E92" w:rsidRPr="00934FE4" w:rsidRDefault="00E97E92" w:rsidP="00E97E92">
            <w:pPr>
              <w:rPr>
                <w:sz w:val="20"/>
                <w:szCs w:val="20"/>
              </w:rPr>
            </w:pPr>
            <w:r w:rsidRPr="00934FE4">
              <w:rPr>
                <w:b/>
                <w:bCs/>
                <w:sz w:val="20"/>
                <w:szCs w:val="20"/>
              </w:rPr>
              <w:t>DD%</w:t>
            </w:r>
          </w:p>
        </w:tc>
      </w:tr>
      <w:tr w:rsidR="00E97E92" w:rsidRPr="00934FE4" w:rsidTr="00A7104D">
        <w:tc>
          <w:tcPr>
            <w:tcW w:w="1350" w:type="dxa"/>
          </w:tcPr>
          <w:p w:rsidR="00E97E92" w:rsidRPr="00934FE4" w:rsidRDefault="00E97E92" w:rsidP="00E97E92">
            <w:pPr>
              <w:rPr>
                <w:sz w:val="20"/>
                <w:szCs w:val="20"/>
              </w:rPr>
            </w:pPr>
          </w:p>
        </w:tc>
        <w:tc>
          <w:tcPr>
            <w:tcW w:w="7470" w:type="dxa"/>
          </w:tcPr>
          <w:p w:rsidR="00E97E92" w:rsidRPr="00934FE4" w:rsidRDefault="00E97E92" w:rsidP="00E97E92">
            <w:pPr>
              <w:jc w:val="both"/>
              <w:rPr>
                <w:sz w:val="20"/>
                <w:szCs w:val="20"/>
              </w:rPr>
            </w:pPr>
            <w:r w:rsidRPr="00934FE4">
              <w:rPr>
                <w:sz w:val="20"/>
                <w:szCs w:val="20"/>
              </w:rPr>
              <w:t>- De coton:</w:t>
            </w:r>
          </w:p>
        </w:tc>
        <w:tc>
          <w:tcPr>
            <w:tcW w:w="540" w:type="dxa"/>
          </w:tcPr>
          <w:p w:rsidR="00E97E92" w:rsidRPr="00934FE4" w:rsidRDefault="00E97E92" w:rsidP="00E97E92">
            <w:pPr>
              <w:rPr>
                <w:sz w:val="20"/>
                <w:szCs w:val="20"/>
              </w:rPr>
            </w:pPr>
          </w:p>
        </w:tc>
        <w:tc>
          <w:tcPr>
            <w:tcW w:w="900" w:type="dxa"/>
          </w:tcPr>
          <w:p w:rsidR="00E97E92" w:rsidRPr="00934FE4" w:rsidRDefault="00E97E92" w:rsidP="00E97E92">
            <w:pPr>
              <w:rPr>
                <w:sz w:val="20"/>
                <w:szCs w:val="20"/>
              </w:rPr>
            </w:pPr>
          </w:p>
        </w:tc>
      </w:tr>
      <w:tr w:rsidR="00E97E92" w:rsidRPr="00934FE4" w:rsidTr="00A7104D">
        <w:tc>
          <w:tcPr>
            <w:tcW w:w="1350" w:type="dxa"/>
          </w:tcPr>
          <w:p w:rsidR="00E97E92" w:rsidRPr="00934FE4" w:rsidRDefault="00E97E92" w:rsidP="00E97E92">
            <w:pPr>
              <w:rPr>
                <w:sz w:val="20"/>
                <w:szCs w:val="20"/>
              </w:rPr>
            </w:pPr>
            <w:r w:rsidRPr="00934FE4">
              <w:rPr>
                <w:sz w:val="20"/>
                <w:szCs w:val="20"/>
              </w:rPr>
              <w:t>6005.21 00</w:t>
            </w:r>
          </w:p>
        </w:tc>
        <w:tc>
          <w:tcPr>
            <w:tcW w:w="7470" w:type="dxa"/>
          </w:tcPr>
          <w:p w:rsidR="00E97E92" w:rsidRPr="00934FE4" w:rsidRDefault="00E97E92" w:rsidP="00E97E92">
            <w:pPr>
              <w:jc w:val="both"/>
              <w:rPr>
                <w:sz w:val="20"/>
                <w:szCs w:val="20"/>
              </w:rPr>
            </w:pPr>
            <w:r w:rsidRPr="00934FE4">
              <w:rPr>
                <w:sz w:val="20"/>
                <w:szCs w:val="20"/>
              </w:rPr>
              <w:t>-- Ecrues ou blanchies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6005.22 00</w:t>
            </w:r>
          </w:p>
        </w:tc>
        <w:tc>
          <w:tcPr>
            <w:tcW w:w="7470" w:type="dxa"/>
          </w:tcPr>
          <w:p w:rsidR="00E97E92" w:rsidRPr="00934FE4" w:rsidRDefault="00E97E92" w:rsidP="00E97E92">
            <w:pPr>
              <w:jc w:val="both"/>
              <w:rPr>
                <w:sz w:val="20"/>
                <w:szCs w:val="20"/>
              </w:rPr>
            </w:pPr>
            <w:r w:rsidRPr="00934FE4">
              <w:rPr>
                <w:sz w:val="20"/>
                <w:szCs w:val="20"/>
              </w:rPr>
              <w:t>-- Teintes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6005.23 00</w:t>
            </w:r>
          </w:p>
        </w:tc>
        <w:tc>
          <w:tcPr>
            <w:tcW w:w="7470" w:type="dxa"/>
          </w:tcPr>
          <w:p w:rsidR="00E97E92" w:rsidRPr="00934FE4" w:rsidRDefault="00E97E92" w:rsidP="00E97E92">
            <w:pPr>
              <w:jc w:val="both"/>
              <w:rPr>
                <w:sz w:val="20"/>
                <w:szCs w:val="20"/>
              </w:rPr>
            </w:pPr>
            <w:r w:rsidRPr="00934FE4">
              <w:rPr>
                <w:sz w:val="20"/>
                <w:szCs w:val="20"/>
              </w:rPr>
              <w:t>-- En fils de diverses couleurs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6005.24 00</w:t>
            </w:r>
          </w:p>
        </w:tc>
        <w:tc>
          <w:tcPr>
            <w:tcW w:w="7470" w:type="dxa"/>
          </w:tcPr>
          <w:p w:rsidR="00E97E92" w:rsidRPr="00934FE4" w:rsidRDefault="00E97E92" w:rsidP="00E97E92">
            <w:pPr>
              <w:jc w:val="both"/>
              <w:rPr>
                <w:sz w:val="20"/>
                <w:szCs w:val="20"/>
              </w:rPr>
            </w:pPr>
            <w:r w:rsidRPr="00934FE4">
              <w:rPr>
                <w:sz w:val="20"/>
                <w:szCs w:val="20"/>
              </w:rPr>
              <w:t>-- Imprimées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p>
        </w:tc>
        <w:tc>
          <w:tcPr>
            <w:tcW w:w="7470" w:type="dxa"/>
          </w:tcPr>
          <w:p w:rsidR="00E97E92" w:rsidRPr="00934FE4" w:rsidRDefault="00E97E92" w:rsidP="00E97E92">
            <w:pPr>
              <w:jc w:val="both"/>
              <w:rPr>
                <w:sz w:val="20"/>
                <w:szCs w:val="20"/>
              </w:rPr>
            </w:pPr>
            <w:r w:rsidRPr="00934FE4">
              <w:rPr>
                <w:sz w:val="20"/>
                <w:szCs w:val="20"/>
              </w:rPr>
              <w:t>- De fibres synthétiques:</w:t>
            </w:r>
          </w:p>
        </w:tc>
        <w:tc>
          <w:tcPr>
            <w:tcW w:w="540" w:type="dxa"/>
          </w:tcPr>
          <w:p w:rsidR="00E97E92" w:rsidRPr="00934FE4" w:rsidRDefault="00E97E92" w:rsidP="00E97E92">
            <w:pPr>
              <w:rPr>
                <w:sz w:val="20"/>
                <w:szCs w:val="20"/>
              </w:rPr>
            </w:pPr>
          </w:p>
        </w:tc>
        <w:tc>
          <w:tcPr>
            <w:tcW w:w="900" w:type="dxa"/>
          </w:tcPr>
          <w:p w:rsidR="00E97E92" w:rsidRPr="00934FE4" w:rsidRDefault="00E97E92" w:rsidP="00E97E92">
            <w:pPr>
              <w:rPr>
                <w:sz w:val="20"/>
                <w:szCs w:val="20"/>
              </w:rPr>
            </w:pPr>
          </w:p>
        </w:tc>
      </w:tr>
      <w:tr w:rsidR="00E97E92" w:rsidRPr="00934FE4" w:rsidTr="00A7104D">
        <w:tc>
          <w:tcPr>
            <w:tcW w:w="1350" w:type="dxa"/>
          </w:tcPr>
          <w:p w:rsidR="00E97E92" w:rsidRPr="00934FE4" w:rsidRDefault="00E97E92" w:rsidP="00E97E92">
            <w:pPr>
              <w:rPr>
                <w:sz w:val="20"/>
                <w:szCs w:val="20"/>
              </w:rPr>
            </w:pPr>
            <w:r w:rsidRPr="00934FE4">
              <w:rPr>
                <w:sz w:val="20"/>
                <w:szCs w:val="20"/>
              </w:rPr>
              <w:t>6005.35 00</w:t>
            </w:r>
          </w:p>
        </w:tc>
        <w:tc>
          <w:tcPr>
            <w:tcW w:w="7470" w:type="dxa"/>
          </w:tcPr>
          <w:p w:rsidR="00E97E92" w:rsidRPr="00934FE4" w:rsidRDefault="00E97E92" w:rsidP="00E97E92">
            <w:pPr>
              <w:jc w:val="both"/>
              <w:rPr>
                <w:sz w:val="20"/>
                <w:szCs w:val="20"/>
              </w:rPr>
            </w:pPr>
            <w:r w:rsidRPr="00934FE4">
              <w:rPr>
                <w:sz w:val="20"/>
                <w:szCs w:val="20"/>
              </w:rPr>
              <w:t>-- Etoffes mentionnées dans la note 1 de sous-positions du présent chapitre</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6005.36 00</w:t>
            </w:r>
          </w:p>
        </w:tc>
        <w:tc>
          <w:tcPr>
            <w:tcW w:w="7470" w:type="dxa"/>
          </w:tcPr>
          <w:p w:rsidR="00E97E92" w:rsidRPr="00934FE4" w:rsidRDefault="00E97E92" w:rsidP="00E97E92">
            <w:pPr>
              <w:jc w:val="both"/>
              <w:rPr>
                <w:sz w:val="20"/>
                <w:szCs w:val="20"/>
              </w:rPr>
            </w:pPr>
            <w:r w:rsidRPr="00934FE4">
              <w:rPr>
                <w:sz w:val="20"/>
                <w:szCs w:val="20"/>
              </w:rPr>
              <w:t>-- Autres, écrues ou blanchies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6005.37 00</w:t>
            </w:r>
          </w:p>
        </w:tc>
        <w:tc>
          <w:tcPr>
            <w:tcW w:w="7470" w:type="dxa"/>
          </w:tcPr>
          <w:p w:rsidR="00E97E92" w:rsidRPr="00934FE4" w:rsidRDefault="00E97E92" w:rsidP="00E97E92">
            <w:pPr>
              <w:jc w:val="both"/>
              <w:rPr>
                <w:sz w:val="20"/>
                <w:szCs w:val="20"/>
              </w:rPr>
            </w:pPr>
            <w:r w:rsidRPr="00934FE4">
              <w:rPr>
                <w:sz w:val="20"/>
                <w:szCs w:val="20"/>
              </w:rPr>
              <w:t>-- Autres, teintes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6005.38 00</w:t>
            </w:r>
          </w:p>
        </w:tc>
        <w:tc>
          <w:tcPr>
            <w:tcW w:w="7470" w:type="dxa"/>
          </w:tcPr>
          <w:p w:rsidR="00E97E92" w:rsidRPr="00934FE4" w:rsidRDefault="00E97E92" w:rsidP="00E97E92">
            <w:pPr>
              <w:jc w:val="both"/>
              <w:rPr>
                <w:sz w:val="20"/>
                <w:szCs w:val="20"/>
              </w:rPr>
            </w:pPr>
            <w:r w:rsidRPr="00934FE4">
              <w:rPr>
                <w:sz w:val="20"/>
                <w:szCs w:val="20"/>
              </w:rPr>
              <w:t>-- Autres, en fils de diverses couleurs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6005.39 00</w:t>
            </w:r>
          </w:p>
        </w:tc>
        <w:tc>
          <w:tcPr>
            <w:tcW w:w="7470" w:type="dxa"/>
          </w:tcPr>
          <w:p w:rsidR="00E97E92" w:rsidRPr="00934FE4" w:rsidRDefault="00E97E92" w:rsidP="00E97E92">
            <w:pPr>
              <w:jc w:val="both"/>
              <w:rPr>
                <w:sz w:val="20"/>
                <w:szCs w:val="20"/>
              </w:rPr>
            </w:pPr>
            <w:r w:rsidRPr="00934FE4">
              <w:rPr>
                <w:sz w:val="20"/>
                <w:szCs w:val="20"/>
              </w:rPr>
              <w:t>-- Autres, Imprimées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p>
        </w:tc>
        <w:tc>
          <w:tcPr>
            <w:tcW w:w="7470" w:type="dxa"/>
          </w:tcPr>
          <w:p w:rsidR="00E97E92" w:rsidRPr="00934FE4" w:rsidRDefault="00E97E92" w:rsidP="00E97E92">
            <w:pPr>
              <w:jc w:val="both"/>
              <w:rPr>
                <w:sz w:val="20"/>
                <w:szCs w:val="20"/>
              </w:rPr>
            </w:pPr>
            <w:r w:rsidRPr="00934FE4">
              <w:rPr>
                <w:sz w:val="20"/>
                <w:szCs w:val="20"/>
              </w:rPr>
              <w:t>- De fibres artificielles:</w:t>
            </w:r>
          </w:p>
        </w:tc>
        <w:tc>
          <w:tcPr>
            <w:tcW w:w="540" w:type="dxa"/>
          </w:tcPr>
          <w:p w:rsidR="00E97E92" w:rsidRPr="00934FE4" w:rsidRDefault="00E97E92" w:rsidP="00E97E92">
            <w:pPr>
              <w:rPr>
                <w:sz w:val="20"/>
                <w:szCs w:val="20"/>
              </w:rPr>
            </w:pPr>
          </w:p>
        </w:tc>
        <w:tc>
          <w:tcPr>
            <w:tcW w:w="900" w:type="dxa"/>
          </w:tcPr>
          <w:p w:rsidR="00E97E92" w:rsidRPr="00934FE4" w:rsidRDefault="00E97E92" w:rsidP="00E97E92">
            <w:pPr>
              <w:rPr>
                <w:sz w:val="20"/>
                <w:szCs w:val="20"/>
              </w:rPr>
            </w:pPr>
          </w:p>
        </w:tc>
      </w:tr>
      <w:tr w:rsidR="00E97E92" w:rsidRPr="00934FE4" w:rsidTr="00A7104D">
        <w:tc>
          <w:tcPr>
            <w:tcW w:w="1350" w:type="dxa"/>
          </w:tcPr>
          <w:p w:rsidR="00E97E92" w:rsidRPr="00934FE4" w:rsidRDefault="00E97E92" w:rsidP="00E97E92">
            <w:pPr>
              <w:rPr>
                <w:sz w:val="20"/>
                <w:szCs w:val="20"/>
              </w:rPr>
            </w:pPr>
            <w:r w:rsidRPr="00934FE4">
              <w:rPr>
                <w:sz w:val="20"/>
                <w:szCs w:val="20"/>
              </w:rPr>
              <w:t>6005.41 00</w:t>
            </w:r>
          </w:p>
        </w:tc>
        <w:tc>
          <w:tcPr>
            <w:tcW w:w="7470" w:type="dxa"/>
          </w:tcPr>
          <w:p w:rsidR="00E97E92" w:rsidRPr="00934FE4" w:rsidRDefault="00E97E92" w:rsidP="00E97E92">
            <w:pPr>
              <w:jc w:val="both"/>
              <w:rPr>
                <w:sz w:val="20"/>
                <w:szCs w:val="20"/>
              </w:rPr>
            </w:pPr>
            <w:r w:rsidRPr="00934FE4">
              <w:rPr>
                <w:sz w:val="20"/>
                <w:szCs w:val="20"/>
              </w:rPr>
              <w:t>-- Ecrues ou blanchies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6005.42 00</w:t>
            </w:r>
          </w:p>
        </w:tc>
        <w:tc>
          <w:tcPr>
            <w:tcW w:w="7470" w:type="dxa"/>
          </w:tcPr>
          <w:p w:rsidR="00E97E92" w:rsidRPr="00934FE4" w:rsidRDefault="00E97E92" w:rsidP="00E97E92">
            <w:pPr>
              <w:jc w:val="both"/>
              <w:rPr>
                <w:sz w:val="20"/>
                <w:szCs w:val="20"/>
              </w:rPr>
            </w:pPr>
            <w:r w:rsidRPr="00934FE4">
              <w:rPr>
                <w:sz w:val="20"/>
                <w:szCs w:val="20"/>
              </w:rPr>
              <w:t>-- Teintes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6005.43 00</w:t>
            </w:r>
          </w:p>
        </w:tc>
        <w:tc>
          <w:tcPr>
            <w:tcW w:w="7470" w:type="dxa"/>
          </w:tcPr>
          <w:p w:rsidR="00E97E92" w:rsidRPr="00934FE4" w:rsidRDefault="00E97E92" w:rsidP="00E97E92">
            <w:pPr>
              <w:jc w:val="both"/>
              <w:rPr>
                <w:sz w:val="20"/>
                <w:szCs w:val="20"/>
              </w:rPr>
            </w:pPr>
            <w:r w:rsidRPr="00934FE4">
              <w:rPr>
                <w:sz w:val="20"/>
                <w:szCs w:val="20"/>
              </w:rPr>
              <w:t>-- En fils de diverses couleurs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6005.44 00</w:t>
            </w:r>
          </w:p>
        </w:tc>
        <w:tc>
          <w:tcPr>
            <w:tcW w:w="7470" w:type="dxa"/>
          </w:tcPr>
          <w:p w:rsidR="00E97E92" w:rsidRPr="00934FE4" w:rsidRDefault="00E97E92" w:rsidP="00E97E92">
            <w:pPr>
              <w:jc w:val="both"/>
              <w:rPr>
                <w:sz w:val="20"/>
                <w:szCs w:val="20"/>
              </w:rPr>
            </w:pPr>
            <w:r w:rsidRPr="00934FE4">
              <w:rPr>
                <w:sz w:val="20"/>
                <w:szCs w:val="20"/>
              </w:rPr>
              <w:t>-- Imprimées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6005.90 00</w:t>
            </w:r>
          </w:p>
        </w:tc>
        <w:tc>
          <w:tcPr>
            <w:tcW w:w="7470" w:type="dxa"/>
          </w:tcPr>
          <w:p w:rsidR="00E97E92" w:rsidRPr="00934FE4" w:rsidRDefault="00E97E92" w:rsidP="00E97E92">
            <w:pPr>
              <w:jc w:val="both"/>
              <w:rPr>
                <w:sz w:val="20"/>
                <w:szCs w:val="20"/>
              </w:rPr>
            </w:pPr>
            <w:r w:rsidRPr="00934FE4">
              <w:rPr>
                <w:sz w:val="20"/>
                <w:szCs w:val="20"/>
              </w:rPr>
              <w:t>- Autres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b/>
                <w:bCs/>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b/>
                <w:bCs/>
                <w:sz w:val="20"/>
                <w:szCs w:val="20"/>
              </w:rPr>
              <w:t>6006</w:t>
            </w:r>
          </w:p>
        </w:tc>
        <w:tc>
          <w:tcPr>
            <w:tcW w:w="7470" w:type="dxa"/>
          </w:tcPr>
          <w:p w:rsidR="00E97E92" w:rsidRPr="00934FE4" w:rsidRDefault="00E97E92" w:rsidP="00E97E92">
            <w:pPr>
              <w:jc w:val="both"/>
              <w:rPr>
                <w:sz w:val="20"/>
                <w:szCs w:val="20"/>
              </w:rPr>
            </w:pPr>
            <w:r w:rsidRPr="00934FE4">
              <w:rPr>
                <w:b/>
                <w:bCs/>
                <w:sz w:val="20"/>
                <w:szCs w:val="20"/>
              </w:rPr>
              <w:t>Autres étoffes de bonneterie</w:t>
            </w:r>
          </w:p>
        </w:tc>
        <w:tc>
          <w:tcPr>
            <w:tcW w:w="540" w:type="dxa"/>
          </w:tcPr>
          <w:p w:rsidR="00E97E92" w:rsidRPr="00934FE4" w:rsidRDefault="00E97E92" w:rsidP="00E97E92">
            <w:pPr>
              <w:rPr>
                <w:sz w:val="20"/>
                <w:szCs w:val="20"/>
              </w:rPr>
            </w:pPr>
          </w:p>
        </w:tc>
        <w:tc>
          <w:tcPr>
            <w:tcW w:w="900" w:type="dxa"/>
          </w:tcPr>
          <w:p w:rsidR="00E97E92" w:rsidRPr="00934FE4" w:rsidRDefault="00E97E92" w:rsidP="00E97E92">
            <w:pPr>
              <w:rPr>
                <w:sz w:val="20"/>
                <w:szCs w:val="20"/>
              </w:rPr>
            </w:pPr>
          </w:p>
        </w:tc>
      </w:tr>
      <w:tr w:rsidR="00E97E92" w:rsidRPr="00934FE4" w:rsidTr="00A7104D">
        <w:tc>
          <w:tcPr>
            <w:tcW w:w="1350" w:type="dxa"/>
          </w:tcPr>
          <w:p w:rsidR="00E97E92" w:rsidRPr="00934FE4" w:rsidRDefault="00E97E92" w:rsidP="00E97E92">
            <w:pPr>
              <w:rPr>
                <w:sz w:val="20"/>
                <w:szCs w:val="20"/>
              </w:rPr>
            </w:pPr>
            <w:r w:rsidRPr="00934FE4">
              <w:rPr>
                <w:sz w:val="20"/>
                <w:szCs w:val="20"/>
              </w:rPr>
              <w:t>6006.10 00</w:t>
            </w:r>
          </w:p>
        </w:tc>
        <w:tc>
          <w:tcPr>
            <w:tcW w:w="7470" w:type="dxa"/>
          </w:tcPr>
          <w:p w:rsidR="00E97E92" w:rsidRPr="00934FE4" w:rsidRDefault="00E97E92" w:rsidP="00E97E92">
            <w:pPr>
              <w:jc w:val="both"/>
              <w:rPr>
                <w:sz w:val="20"/>
                <w:szCs w:val="20"/>
              </w:rPr>
            </w:pPr>
            <w:r w:rsidRPr="00934FE4">
              <w:rPr>
                <w:sz w:val="20"/>
                <w:szCs w:val="20"/>
              </w:rPr>
              <w:t>- De laine ou de poils fins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b/>
                <w:bCs/>
                <w:sz w:val="20"/>
                <w:szCs w:val="20"/>
              </w:rPr>
              <w:t>0</w:t>
            </w:r>
          </w:p>
        </w:tc>
      </w:tr>
      <w:tr w:rsidR="00E97E92" w:rsidRPr="00934FE4" w:rsidTr="00A7104D">
        <w:trPr>
          <w:trHeight w:val="85"/>
        </w:trPr>
        <w:tc>
          <w:tcPr>
            <w:tcW w:w="1350" w:type="dxa"/>
          </w:tcPr>
          <w:p w:rsidR="00E97E92" w:rsidRPr="00934FE4" w:rsidRDefault="00E97E92" w:rsidP="00E97E92">
            <w:pPr>
              <w:rPr>
                <w:sz w:val="20"/>
                <w:szCs w:val="20"/>
              </w:rPr>
            </w:pPr>
          </w:p>
        </w:tc>
        <w:tc>
          <w:tcPr>
            <w:tcW w:w="7470" w:type="dxa"/>
          </w:tcPr>
          <w:p w:rsidR="00E97E92" w:rsidRPr="00934FE4" w:rsidRDefault="00E97E92" w:rsidP="00E97E92">
            <w:pPr>
              <w:jc w:val="both"/>
              <w:rPr>
                <w:sz w:val="20"/>
                <w:szCs w:val="20"/>
              </w:rPr>
            </w:pPr>
            <w:r w:rsidRPr="00934FE4">
              <w:rPr>
                <w:sz w:val="20"/>
                <w:szCs w:val="20"/>
              </w:rPr>
              <w:t>- De coton:</w:t>
            </w:r>
          </w:p>
        </w:tc>
        <w:tc>
          <w:tcPr>
            <w:tcW w:w="540" w:type="dxa"/>
          </w:tcPr>
          <w:p w:rsidR="00E97E92" w:rsidRPr="00934FE4" w:rsidRDefault="00E97E92" w:rsidP="00E97E92">
            <w:pPr>
              <w:rPr>
                <w:sz w:val="20"/>
                <w:szCs w:val="20"/>
              </w:rPr>
            </w:pPr>
          </w:p>
        </w:tc>
        <w:tc>
          <w:tcPr>
            <w:tcW w:w="900" w:type="dxa"/>
          </w:tcPr>
          <w:p w:rsidR="00E97E92" w:rsidRPr="00934FE4" w:rsidRDefault="00E97E92" w:rsidP="00E97E92">
            <w:pPr>
              <w:rPr>
                <w:sz w:val="20"/>
                <w:szCs w:val="20"/>
              </w:rPr>
            </w:pPr>
          </w:p>
        </w:tc>
      </w:tr>
      <w:tr w:rsidR="00E97E92" w:rsidRPr="00934FE4" w:rsidTr="00A7104D">
        <w:tc>
          <w:tcPr>
            <w:tcW w:w="1350" w:type="dxa"/>
          </w:tcPr>
          <w:p w:rsidR="00E97E92" w:rsidRPr="00934FE4" w:rsidRDefault="00E97E92" w:rsidP="00E97E92">
            <w:pPr>
              <w:rPr>
                <w:sz w:val="20"/>
                <w:szCs w:val="20"/>
              </w:rPr>
            </w:pPr>
            <w:r w:rsidRPr="00934FE4">
              <w:rPr>
                <w:sz w:val="20"/>
                <w:szCs w:val="20"/>
              </w:rPr>
              <w:t>6006.21 00</w:t>
            </w:r>
          </w:p>
        </w:tc>
        <w:tc>
          <w:tcPr>
            <w:tcW w:w="7470" w:type="dxa"/>
          </w:tcPr>
          <w:p w:rsidR="00E97E92" w:rsidRPr="00934FE4" w:rsidRDefault="00E97E92" w:rsidP="00E97E92">
            <w:pPr>
              <w:jc w:val="both"/>
              <w:rPr>
                <w:sz w:val="20"/>
                <w:szCs w:val="20"/>
              </w:rPr>
            </w:pPr>
            <w:r w:rsidRPr="00934FE4">
              <w:rPr>
                <w:sz w:val="20"/>
                <w:szCs w:val="20"/>
              </w:rPr>
              <w:t>-- Ecrues ou blanchies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6006.22 00</w:t>
            </w:r>
          </w:p>
        </w:tc>
        <w:tc>
          <w:tcPr>
            <w:tcW w:w="7470" w:type="dxa"/>
          </w:tcPr>
          <w:p w:rsidR="00E97E92" w:rsidRPr="00934FE4" w:rsidRDefault="00E97E92" w:rsidP="00E97E92">
            <w:pPr>
              <w:jc w:val="both"/>
              <w:rPr>
                <w:sz w:val="20"/>
                <w:szCs w:val="20"/>
              </w:rPr>
            </w:pPr>
            <w:r w:rsidRPr="00934FE4">
              <w:rPr>
                <w:sz w:val="20"/>
                <w:szCs w:val="20"/>
              </w:rPr>
              <w:t>-- Teintes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6006.23 00</w:t>
            </w:r>
          </w:p>
        </w:tc>
        <w:tc>
          <w:tcPr>
            <w:tcW w:w="7470" w:type="dxa"/>
          </w:tcPr>
          <w:p w:rsidR="00E97E92" w:rsidRPr="00934FE4" w:rsidRDefault="00E97E92" w:rsidP="00E97E92">
            <w:pPr>
              <w:jc w:val="both"/>
              <w:rPr>
                <w:sz w:val="20"/>
                <w:szCs w:val="20"/>
              </w:rPr>
            </w:pPr>
            <w:r w:rsidRPr="00934FE4">
              <w:rPr>
                <w:sz w:val="20"/>
                <w:szCs w:val="20"/>
              </w:rPr>
              <w:t>-- En fils de diverses couleurs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6006.24 00</w:t>
            </w:r>
          </w:p>
        </w:tc>
        <w:tc>
          <w:tcPr>
            <w:tcW w:w="7470" w:type="dxa"/>
          </w:tcPr>
          <w:p w:rsidR="00E97E92" w:rsidRPr="00934FE4" w:rsidRDefault="00E97E92" w:rsidP="00E97E92">
            <w:pPr>
              <w:jc w:val="both"/>
              <w:rPr>
                <w:sz w:val="20"/>
                <w:szCs w:val="20"/>
              </w:rPr>
            </w:pPr>
            <w:r w:rsidRPr="00934FE4">
              <w:rPr>
                <w:sz w:val="20"/>
                <w:szCs w:val="20"/>
              </w:rPr>
              <w:t>-- Imprimées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p>
        </w:tc>
        <w:tc>
          <w:tcPr>
            <w:tcW w:w="7470" w:type="dxa"/>
          </w:tcPr>
          <w:p w:rsidR="00E97E92" w:rsidRPr="00934FE4" w:rsidRDefault="00E97E92" w:rsidP="00E97E92">
            <w:pPr>
              <w:jc w:val="both"/>
              <w:rPr>
                <w:sz w:val="20"/>
                <w:szCs w:val="20"/>
              </w:rPr>
            </w:pPr>
            <w:r w:rsidRPr="00934FE4">
              <w:rPr>
                <w:sz w:val="20"/>
                <w:szCs w:val="20"/>
              </w:rPr>
              <w:t>- De fibres synthétiques:</w:t>
            </w:r>
          </w:p>
        </w:tc>
        <w:tc>
          <w:tcPr>
            <w:tcW w:w="540" w:type="dxa"/>
          </w:tcPr>
          <w:p w:rsidR="00E97E92" w:rsidRPr="00934FE4" w:rsidRDefault="00E97E92" w:rsidP="00E97E92">
            <w:pPr>
              <w:rPr>
                <w:sz w:val="20"/>
                <w:szCs w:val="20"/>
              </w:rPr>
            </w:pPr>
          </w:p>
        </w:tc>
        <w:tc>
          <w:tcPr>
            <w:tcW w:w="900" w:type="dxa"/>
          </w:tcPr>
          <w:p w:rsidR="00E97E92" w:rsidRPr="00934FE4" w:rsidRDefault="00E97E92" w:rsidP="00E97E92">
            <w:pPr>
              <w:rPr>
                <w:sz w:val="20"/>
                <w:szCs w:val="20"/>
              </w:rPr>
            </w:pPr>
          </w:p>
        </w:tc>
      </w:tr>
      <w:tr w:rsidR="00E97E92" w:rsidRPr="00934FE4" w:rsidTr="00A7104D">
        <w:tc>
          <w:tcPr>
            <w:tcW w:w="1350" w:type="dxa"/>
          </w:tcPr>
          <w:p w:rsidR="00E97E92" w:rsidRPr="00934FE4" w:rsidRDefault="00E97E92" w:rsidP="00E97E92">
            <w:pPr>
              <w:rPr>
                <w:sz w:val="20"/>
                <w:szCs w:val="20"/>
              </w:rPr>
            </w:pPr>
            <w:r w:rsidRPr="00934FE4">
              <w:rPr>
                <w:sz w:val="20"/>
                <w:szCs w:val="20"/>
              </w:rPr>
              <w:t>6006.31 00</w:t>
            </w:r>
          </w:p>
        </w:tc>
        <w:tc>
          <w:tcPr>
            <w:tcW w:w="7470" w:type="dxa"/>
          </w:tcPr>
          <w:p w:rsidR="00E97E92" w:rsidRPr="00934FE4" w:rsidRDefault="00E97E92" w:rsidP="00E97E92">
            <w:pPr>
              <w:jc w:val="both"/>
              <w:rPr>
                <w:sz w:val="20"/>
                <w:szCs w:val="20"/>
              </w:rPr>
            </w:pPr>
            <w:r w:rsidRPr="00934FE4">
              <w:rPr>
                <w:sz w:val="20"/>
                <w:szCs w:val="20"/>
              </w:rPr>
              <w:t>-- Ecrues ou blanchies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6006.32 00</w:t>
            </w:r>
          </w:p>
        </w:tc>
        <w:tc>
          <w:tcPr>
            <w:tcW w:w="7470" w:type="dxa"/>
          </w:tcPr>
          <w:p w:rsidR="00E97E92" w:rsidRPr="00934FE4" w:rsidRDefault="00E97E92" w:rsidP="00E97E92">
            <w:pPr>
              <w:jc w:val="both"/>
              <w:rPr>
                <w:sz w:val="20"/>
                <w:szCs w:val="20"/>
              </w:rPr>
            </w:pPr>
            <w:r w:rsidRPr="00934FE4">
              <w:rPr>
                <w:sz w:val="20"/>
                <w:szCs w:val="20"/>
              </w:rPr>
              <w:t>-- Teintes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E97E92">
        <w:tc>
          <w:tcPr>
            <w:tcW w:w="1350" w:type="dxa"/>
            <w:shd w:val="clear" w:color="auto" w:fill="auto"/>
          </w:tcPr>
          <w:p w:rsidR="00E97E92" w:rsidRPr="00934FE4" w:rsidRDefault="00E97E92" w:rsidP="00E97E92">
            <w:pPr>
              <w:rPr>
                <w:sz w:val="20"/>
                <w:szCs w:val="20"/>
              </w:rPr>
            </w:pPr>
            <w:r w:rsidRPr="00934FE4">
              <w:rPr>
                <w:b/>
                <w:bCs/>
                <w:sz w:val="20"/>
                <w:szCs w:val="20"/>
              </w:rPr>
              <w:t>NDP</w:t>
            </w:r>
          </w:p>
        </w:tc>
        <w:tc>
          <w:tcPr>
            <w:tcW w:w="7470" w:type="dxa"/>
            <w:shd w:val="clear" w:color="auto" w:fill="auto"/>
          </w:tcPr>
          <w:p w:rsidR="00E97E92" w:rsidRPr="00934FE4" w:rsidRDefault="00E97E92" w:rsidP="00E97E92">
            <w:pPr>
              <w:jc w:val="center"/>
              <w:rPr>
                <w:sz w:val="20"/>
                <w:szCs w:val="20"/>
              </w:rPr>
            </w:pPr>
            <w:r w:rsidRPr="00934FE4">
              <w:rPr>
                <w:b/>
                <w:bCs/>
                <w:sz w:val="20"/>
                <w:szCs w:val="20"/>
              </w:rPr>
              <w:t>LIBELLE</w:t>
            </w:r>
          </w:p>
        </w:tc>
        <w:tc>
          <w:tcPr>
            <w:tcW w:w="540" w:type="dxa"/>
            <w:shd w:val="clear" w:color="auto" w:fill="auto"/>
          </w:tcPr>
          <w:p w:rsidR="00E97E92" w:rsidRPr="00934FE4" w:rsidRDefault="00E97E92" w:rsidP="00E97E92">
            <w:pPr>
              <w:rPr>
                <w:sz w:val="20"/>
                <w:szCs w:val="20"/>
              </w:rPr>
            </w:pPr>
            <w:r w:rsidRPr="00934FE4">
              <w:rPr>
                <w:b/>
                <w:bCs/>
                <w:sz w:val="20"/>
                <w:szCs w:val="20"/>
              </w:rPr>
              <w:t>CS</w:t>
            </w:r>
          </w:p>
        </w:tc>
        <w:tc>
          <w:tcPr>
            <w:tcW w:w="900" w:type="dxa"/>
            <w:shd w:val="clear" w:color="auto" w:fill="auto"/>
          </w:tcPr>
          <w:p w:rsidR="00E97E92" w:rsidRPr="00934FE4" w:rsidRDefault="00E97E92" w:rsidP="00E97E92">
            <w:pPr>
              <w:rPr>
                <w:sz w:val="20"/>
                <w:szCs w:val="20"/>
              </w:rPr>
            </w:pPr>
            <w:r w:rsidRPr="00934FE4">
              <w:rPr>
                <w:b/>
                <w:bCs/>
                <w:sz w:val="20"/>
                <w:szCs w:val="20"/>
              </w:rPr>
              <w:t>DD%</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6006.33 00</w:t>
            </w:r>
          </w:p>
        </w:tc>
        <w:tc>
          <w:tcPr>
            <w:tcW w:w="7470" w:type="dxa"/>
          </w:tcPr>
          <w:p w:rsidR="00E97E92" w:rsidRPr="00934FE4" w:rsidRDefault="00E97E92" w:rsidP="00E97E92">
            <w:pPr>
              <w:jc w:val="both"/>
              <w:rPr>
                <w:sz w:val="20"/>
                <w:szCs w:val="20"/>
              </w:rPr>
            </w:pPr>
            <w:r w:rsidRPr="00934FE4">
              <w:rPr>
                <w:sz w:val="20"/>
                <w:szCs w:val="20"/>
              </w:rPr>
              <w:t>-- En fils de diverses couleurs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6006.34 00</w:t>
            </w:r>
          </w:p>
        </w:tc>
        <w:tc>
          <w:tcPr>
            <w:tcW w:w="7470" w:type="dxa"/>
          </w:tcPr>
          <w:p w:rsidR="00E97E92" w:rsidRPr="00934FE4" w:rsidRDefault="00E97E92" w:rsidP="00E97E92">
            <w:pPr>
              <w:jc w:val="both"/>
              <w:rPr>
                <w:sz w:val="20"/>
                <w:szCs w:val="20"/>
              </w:rPr>
            </w:pPr>
            <w:r w:rsidRPr="00934FE4">
              <w:rPr>
                <w:sz w:val="20"/>
                <w:szCs w:val="20"/>
              </w:rPr>
              <w:t>-- Imprimées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p>
        </w:tc>
        <w:tc>
          <w:tcPr>
            <w:tcW w:w="7470" w:type="dxa"/>
          </w:tcPr>
          <w:p w:rsidR="00E97E92" w:rsidRPr="00934FE4" w:rsidRDefault="00E97E92" w:rsidP="00E97E92">
            <w:pPr>
              <w:jc w:val="both"/>
              <w:rPr>
                <w:sz w:val="20"/>
                <w:szCs w:val="20"/>
              </w:rPr>
            </w:pPr>
            <w:r w:rsidRPr="00934FE4">
              <w:rPr>
                <w:sz w:val="20"/>
                <w:szCs w:val="20"/>
              </w:rPr>
              <w:t>- De fibres artificielles:</w:t>
            </w:r>
          </w:p>
        </w:tc>
        <w:tc>
          <w:tcPr>
            <w:tcW w:w="540" w:type="dxa"/>
          </w:tcPr>
          <w:p w:rsidR="00E97E92" w:rsidRPr="00934FE4" w:rsidRDefault="00E97E92" w:rsidP="00E97E92">
            <w:pPr>
              <w:rPr>
                <w:sz w:val="20"/>
                <w:szCs w:val="20"/>
              </w:rPr>
            </w:pPr>
          </w:p>
        </w:tc>
        <w:tc>
          <w:tcPr>
            <w:tcW w:w="900" w:type="dxa"/>
          </w:tcPr>
          <w:p w:rsidR="00E97E92" w:rsidRPr="00934FE4" w:rsidRDefault="00E97E92" w:rsidP="00E97E92">
            <w:pPr>
              <w:rPr>
                <w:sz w:val="20"/>
                <w:szCs w:val="20"/>
              </w:rPr>
            </w:pPr>
          </w:p>
        </w:tc>
      </w:tr>
      <w:tr w:rsidR="00E97E92" w:rsidRPr="00934FE4" w:rsidTr="00A7104D">
        <w:tc>
          <w:tcPr>
            <w:tcW w:w="1350" w:type="dxa"/>
          </w:tcPr>
          <w:p w:rsidR="00E97E92" w:rsidRPr="00934FE4" w:rsidRDefault="00E97E92" w:rsidP="00E97E92">
            <w:pPr>
              <w:rPr>
                <w:sz w:val="20"/>
                <w:szCs w:val="20"/>
              </w:rPr>
            </w:pPr>
            <w:r w:rsidRPr="00934FE4">
              <w:rPr>
                <w:sz w:val="20"/>
                <w:szCs w:val="20"/>
              </w:rPr>
              <w:t>6006.41 00</w:t>
            </w:r>
          </w:p>
        </w:tc>
        <w:tc>
          <w:tcPr>
            <w:tcW w:w="7470" w:type="dxa"/>
          </w:tcPr>
          <w:p w:rsidR="00E97E92" w:rsidRPr="00934FE4" w:rsidRDefault="00E97E92" w:rsidP="00E97E92">
            <w:pPr>
              <w:jc w:val="both"/>
              <w:rPr>
                <w:sz w:val="20"/>
                <w:szCs w:val="20"/>
              </w:rPr>
            </w:pPr>
            <w:r w:rsidRPr="00934FE4">
              <w:rPr>
                <w:sz w:val="20"/>
                <w:szCs w:val="20"/>
              </w:rPr>
              <w:t>-- Ecrues ou blanchies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6006.42 00</w:t>
            </w:r>
          </w:p>
        </w:tc>
        <w:tc>
          <w:tcPr>
            <w:tcW w:w="7470" w:type="dxa"/>
          </w:tcPr>
          <w:p w:rsidR="00E97E92" w:rsidRPr="00934FE4" w:rsidRDefault="00E97E92" w:rsidP="00E97E92">
            <w:pPr>
              <w:jc w:val="both"/>
              <w:rPr>
                <w:sz w:val="20"/>
                <w:szCs w:val="20"/>
              </w:rPr>
            </w:pPr>
            <w:r w:rsidRPr="00934FE4">
              <w:rPr>
                <w:sz w:val="20"/>
                <w:szCs w:val="20"/>
              </w:rPr>
              <w:t>-- Teintes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6006.43 00</w:t>
            </w:r>
          </w:p>
        </w:tc>
        <w:tc>
          <w:tcPr>
            <w:tcW w:w="7470" w:type="dxa"/>
          </w:tcPr>
          <w:p w:rsidR="00E97E92" w:rsidRPr="00934FE4" w:rsidRDefault="00E97E92" w:rsidP="00E97E92">
            <w:pPr>
              <w:jc w:val="both"/>
              <w:rPr>
                <w:sz w:val="20"/>
                <w:szCs w:val="20"/>
              </w:rPr>
            </w:pPr>
            <w:r w:rsidRPr="00934FE4">
              <w:rPr>
                <w:sz w:val="20"/>
                <w:szCs w:val="20"/>
              </w:rPr>
              <w:t>-- En fils de diverses couleurs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6006.44 00</w:t>
            </w:r>
          </w:p>
        </w:tc>
        <w:tc>
          <w:tcPr>
            <w:tcW w:w="7470" w:type="dxa"/>
          </w:tcPr>
          <w:p w:rsidR="00E97E92" w:rsidRPr="00934FE4" w:rsidRDefault="00E97E92" w:rsidP="00E97E92">
            <w:pPr>
              <w:jc w:val="both"/>
              <w:rPr>
                <w:sz w:val="20"/>
                <w:szCs w:val="20"/>
              </w:rPr>
            </w:pPr>
            <w:r w:rsidRPr="00934FE4">
              <w:rPr>
                <w:sz w:val="20"/>
                <w:szCs w:val="20"/>
              </w:rPr>
              <w:t>-- Imprimées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r w:rsidR="00E97E92" w:rsidRPr="00934FE4" w:rsidTr="00A7104D">
        <w:tc>
          <w:tcPr>
            <w:tcW w:w="1350" w:type="dxa"/>
          </w:tcPr>
          <w:p w:rsidR="00E97E92" w:rsidRPr="00934FE4" w:rsidRDefault="00E97E92" w:rsidP="00E97E92">
            <w:pPr>
              <w:rPr>
                <w:sz w:val="20"/>
                <w:szCs w:val="20"/>
              </w:rPr>
            </w:pPr>
            <w:r w:rsidRPr="00934FE4">
              <w:rPr>
                <w:sz w:val="20"/>
                <w:szCs w:val="20"/>
              </w:rPr>
              <w:t>6006.90 00</w:t>
            </w:r>
          </w:p>
        </w:tc>
        <w:tc>
          <w:tcPr>
            <w:tcW w:w="7470" w:type="dxa"/>
          </w:tcPr>
          <w:p w:rsidR="00E97E92" w:rsidRPr="00934FE4" w:rsidRDefault="00E97E92" w:rsidP="00E97E92">
            <w:pPr>
              <w:jc w:val="both"/>
              <w:rPr>
                <w:sz w:val="20"/>
                <w:szCs w:val="20"/>
              </w:rPr>
            </w:pPr>
            <w:r w:rsidRPr="00934FE4">
              <w:rPr>
                <w:sz w:val="20"/>
                <w:szCs w:val="20"/>
              </w:rPr>
              <w:t>- Autres</w:t>
            </w:r>
          </w:p>
        </w:tc>
        <w:tc>
          <w:tcPr>
            <w:tcW w:w="540" w:type="dxa"/>
          </w:tcPr>
          <w:p w:rsidR="00E97E92" w:rsidRPr="00934FE4" w:rsidRDefault="00E97E92" w:rsidP="00E97E92">
            <w:pPr>
              <w:rPr>
                <w:sz w:val="20"/>
                <w:szCs w:val="20"/>
              </w:rPr>
            </w:pPr>
            <w:r w:rsidRPr="00934FE4">
              <w:rPr>
                <w:sz w:val="20"/>
                <w:szCs w:val="20"/>
              </w:rPr>
              <w:t>kg</w:t>
            </w:r>
          </w:p>
        </w:tc>
        <w:tc>
          <w:tcPr>
            <w:tcW w:w="900" w:type="dxa"/>
          </w:tcPr>
          <w:p w:rsidR="00E97E92" w:rsidRPr="00934FE4" w:rsidRDefault="00E97E92" w:rsidP="00E97E92">
            <w:pPr>
              <w:rPr>
                <w:sz w:val="20"/>
                <w:szCs w:val="20"/>
              </w:rPr>
            </w:pPr>
            <w:r w:rsidRPr="00934FE4">
              <w:rPr>
                <w:sz w:val="20"/>
                <w:szCs w:val="20"/>
              </w:rPr>
              <w:t>0</w:t>
            </w:r>
          </w:p>
        </w:tc>
      </w:tr>
    </w:tbl>
    <w:p w:rsidR="00B85F89" w:rsidRPr="00934FE4" w:rsidRDefault="00B85F89" w:rsidP="00B85F89">
      <w:pPr>
        <w:rPr>
          <w:sz w:val="20"/>
          <w:szCs w:val="20"/>
        </w:rPr>
      </w:pPr>
    </w:p>
    <w:p w:rsidR="00943679" w:rsidRPr="00934FE4" w:rsidRDefault="00943679" w:rsidP="00943679">
      <w:pPr>
        <w:jc w:val="center"/>
        <w:rPr>
          <w:sz w:val="20"/>
          <w:szCs w:val="20"/>
        </w:rPr>
      </w:pPr>
      <w:r w:rsidRPr="00934FE4">
        <w:rPr>
          <w:sz w:val="20"/>
          <w:szCs w:val="20"/>
        </w:rPr>
        <w:t>________________</w:t>
      </w:r>
    </w:p>
    <w:p w:rsidR="00943679" w:rsidRPr="00934FE4" w:rsidRDefault="00943679"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84403C" w:rsidRPr="00934FE4" w:rsidRDefault="0084403C" w:rsidP="00A7104D">
      <w:pPr>
        <w:jc w:val="center"/>
        <w:rPr>
          <w:b/>
          <w:bCs/>
          <w:sz w:val="20"/>
          <w:szCs w:val="20"/>
        </w:rPr>
      </w:pPr>
    </w:p>
    <w:p w:rsidR="00B85F89" w:rsidRPr="00934FE4" w:rsidRDefault="00B85F89" w:rsidP="00A7104D">
      <w:pPr>
        <w:jc w:val="center"/>
        <w:rPr>
          <w:b/>
          <w:bCs/>
          <w:sz w:val="20"/>
          <w:szCs w:val="20"/>
        </w:rPr>
      </w:pPr>
      <w:r w:rsidRPr="00934FE4">
        <w:rPr>
          <w:b/>
          <w:bCs/>
          <w:sz w:val="20"/>
          <w:szCs w:val="20"/>
        </w:rPr>
        <w:t>Chapitre 61</w:t>
      </w:r>
    </w:p>
    <w:p w:rsidR="00B85F89" w:rsidRPr="00934FE4" w:rsidRDefault="00B85F89" w:rsidP="00A7104D">
      <w:pPr>
        <w:jc w:val="center"/>
        <w:rPr>
          <w:b/>
          <w:bCs/>
          <w:sz w:val="20"/>
          <w:szCs w:val="20"/>
        </w:rPr>
      </w:pPr>
      <w:r w:rsidRPr="00934FE4">
        <w:rPr>
          <w:b/>
          <w:bCs/>
          <w:sz w:val="20"/>
          <w:szCs w:val="20"/>
        </w:rPr>
        <w:t>Vêtements et accessoires du vêtement, en bonneterie</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DB25B9">
      <w:pPr>
        <w:jc w:val="both"/>
        <w:rPr>
          <w:sz w:val="20"/>
          <w:szCs w:val="20"/>
        </w:rPr>
      </w:pPr>
      <w:r w:rsidRPr="00934FE4">
        <w:rPr>
          <w:sz w:val="20"/>
          <w:szCs w:val="20"/>
        </w:rPr>
        <w:t>1.</w:t>
      </w:r>
      <w:r w:rsidRPr="00934FE4">
        <w:rPr>
          <w:sz w:val="20"/>
          <w:szCs w:val="20"/>
        </w:rPr>
        <w:noBreakHyphen/>
      </w:r>
      <w:r w:rsidRPr="00934FE4">
        <w:rPr>
          <w:sz w:val="20"/>
          <w:szCs w:val="20"/>
        </w:rPr>
        <w:tab/>
        <w:t>Le présent Chapitre ne comprend que des articles confectionnés en bonneterie.</w:t>
      </w:r>
    </w:p>
    <w:p w:rsidR="00B85F89" w:rsidRPr="00934FE4" w:rsidRDefault="00B85F89" w:rsidP="00DB25B9">
      <w:pPr>
        <w:jc w:val="both"/>
        <w:rPr>
          <w:sz w:val="20"/>
          <w:szCs w:val="20"/>
        </w:rPr>
      </w:pPr>
      <w:r w:rsidRPr="00934FE4">
        <w:rPr>
          <w:sz w:val="20"/>
          <w:szCs w:val="20"/>
        </w:rPr>
        <w:t>2.</w:t>
      </w:r>
      <w:r w:rsidRPr="00934FE4">
        <w:rPr>
          <w:sz w:val="20"/>
          <w:szCs w:val="20"/>
        </w:rPr>
        <w:noBreakHyphen/>
      </w:r>
      <w:r w:rsidRPr="00934FE4">
        <w:rPr>
          <w:sz w:val="20"/>
          <w:szCs w:val="20"/>
        </w:rPr>
        <w:tab/>
        <w:t>Ce Chapitre ne comprend pas :</w:t>
      </w:r>
    </w:p>
    <w:p w:rsidR="00A7104D" w:rsidRPr="00934FE4" w:rsidRDefault="0053250E" w:rsidP="00D60A03">
      <w:pPr>
        <w:pStyle w:val="ListParagraph"/>
        <w:numPr>
          <w:ilvl w:val="0"/>
          <w:numId w:val="76"/>
        </w:numPr>
        <w:jc w:val="both"/>
        <w:rPr>
          <w:sz w:val="20"/>
          <w:szCs w:val="20"/>
        </w:rPr>
      </w:pPr>
      <w:r w:rsidRPr="00934FE4">
        <w:rPr>
          <w:sz w:val="20"/>
          <w:szCs w:val="20"/>
        </w:rPr>
        <w:t>les articles du n</w:t>
      </w:r>
      <w:r w:rsidR="00DB25B9" w:rsidRPr="00934FE4">
        <w:rPr>
          <w:sz w:val="20"/>
          <w:szCs w:val="20"/>
        </w:rPr>
        <w:t>o</w:t>
      </w:r>
      <w:r w:rsidRPr="00934FE4">
        <w:rPr>
          <w:sz w:val="20"/>
          <w:szCs w:val="20"/>
        </w:rPr>
        <w:t xml:space="preserve"> 62.12;</w:t>
      </w:r>
    </w:p>
    <w:p w:rsidR="00DB25B9" w:rsidRPr="00934FE4" w:rsidRDefault="00DB25B9" w:rsidP="00D60A03">
      <w:pPr>
        <w:pStyle w:val="ListParagraph"/>
        <w:numPr>
          <w:ilvl w:val="0"/>
          <w:numId w:val="76"/>
        </w:numPr>
        <w:jc w:val="both"/>
        <w:rPr>
          <w:sz w:val="20"/>
          <w:szCs w:val="20"/>
        </w:rPr>
      </w:pPr>
      <w:r w:rsidRPr="00934FE4">
        <w:rPr>
          <w:sz w:val="20"/>
          <w:szCs w:val="20"/>
        </w:rPr>
        <w:t>les articles de friperie du no 63.09;</w:t>
      </w:r>
    </w:p>
    <w:p w:rsidR="00DB25B9" w:rsidRPr="00934FE4" w:rsidRDefault="00DB25B9" w:rsidP="00D60A03">
      <w:pPr>
        <w:pStyle w:val="ListParagraph"/>
        <w:numPr>
          <w:ilvl w:val="0"/>
          <w:numId w:val="76"/>
        </w:numPr>
        <w:jc w:val="both"/>
        <w:rPr>
          <w:sz w:val="20"/>
          <w:szCs w:val="20"/>
        </w:rPr>
      </w:pPr>
      <w:r w:rsidRPr="00934FE4">
        <w:rPr>
          <w:sz w:val="20"/>
          <w:szCs w:val="20"/>
        </w:rPr>
        <w:t>les appareils d'orthopédie, tels que bandages herniaires, ceintures médico chirurgicales (no 90.21).</w:t>
      </w:r>
    </w:p>
    <w:p w:rsidR="00B85F89" w:rsidRPr="00934FE4" w:rsidRDefault="00B85F89" w:rsidP="00DB25B9">
      <w:pPr>
        <w:jc w:val="both"/>
        <w:rPr>
          <w:sz w:val="20"/>
          <w:szCs w:val="20"/>
        </w:rPr>
      </w:pPr>
      <w:r w:rsidRPr="00934FE4">
        <w:rPr>
          <w:sz w:val="20"/>
          <w:szCs w:val="20"/>
        </w:rPr>
        <w:t>3.</w:t>
      </w:r>
      <w:r w:rsidRPr="00934FE4">
        <w:rPr>
          <w:sz w:val="20"/>
          <w:szCs w:val="20"/>
        </w:rPr>
        <w:noBreakHyphen/>
      </w:r>
      <w:r w:rsidRPr="00934FE4">
        <w:rPr>
          <w:sz w:val="20"/>
          <w:szCs w:val="20"/>
        </w:rPr>
        <w:tab/>
        <w:t>Au sens des n</w:t>
      </w:r>
      <w:r w:rsidR="00DB25B9" w:rsidRPr="00934FE4">
        <w:rPr>
          <w:sz w:val="20"/>
          <w:szCs w:val="20"/>
        </w:rPr>
        <w:t>o</w:t>
      </w:r>
      <w:r w:rsidRPr="00934FE4">
        <w:rPr>
          <w:sz w:val="20"/>
          <w:szCs w:val="20"/>
        </w:rPr>
        <w:t>s 61.03 et 61.04 :</w:t>
      </w:r>
    </w:p>
    <w:p w:rsidR="00B85F89" w:rsidRPr="00934FE4" w:rsidRDefault="00B85F89" w:rsidP="00DB25B9">
      <w:pPr>
        <w:jc w:val="both"/>
        <w:rPr>
          <w:sz w:val="20"/>
          <w:szCs w:val="20"/>
        </w:rPr>
      </w:pPr>
      <w:r w:rsidRPr="00934FE4">
        <w:rPr>
          <w:sz w:val="20"/>
          <w:szCs w:val="20"/>
        </w:rPr>
        <w:t xml:space="preserve">       a)</w:t>
      </w:r>
      <w:r w:rsidRPr="00934FE4">
        <w:rPr>
          <w:sz w:val="20"/>
          <w:szCs w:val="20"/>
        </w:rPr>
        <w:tab/>
        <w:t xml:space="preserve">  On entend par </w:t>
      </w:r>
      <w:r w:rsidRPr="00934FE4">
        <w:rPr>
          <w:i/>
          <w:iCs/>
          <w:sz w:val="20"/>
          <w:szCs w:val="20"/>
        </w:rPr>
        <w:t>costumes ou complets</w:t>
      </w:r>
      <w:r w:rsidRPr="00934FE4">
        <w:rPr>
          <w:sz w:val="20"/>
          <w:szCs w:val="20"/>
        </w:rPr>
        <w:t xml:space="preserve"> et </w:t>
      </w:r>
      <w:r w:rsidRPr="00934FE4">
        <w:rPr>
          <w:i/>
          <w:iCs/>
          <w:sz w:val="20"/>
          <w:szCs w:val="20"/>
        </w:rPr>
        <w:t>costumes tailleurs</w:t>
      </w:r>
      <w:r w:rsidRPr="00934FE4">
        <w:rPr>
          <w:sz w:val="20"/>
          <w:szCs w:val="20"/>
        </w:rPr>
        <w:t xml:space="preserve"> un assortiment de vêtements comprenant deux ou trois pièces réalisées, pour ce qui est de leur surface extérieure, dans une même étoffe, composé :</w:t>
      </w:r>
    </w:p>
    <w:p w:rsidR="00B85F89" w:rsidRPr="00934FE4" w:rsidRDefault="00B85F89" w:rsidP="00DB25B9">
      <w:pPr>
        <w:jc w:val="both"/>
        <w:rPr>
          <w:sz w:val="20"/>
          <w:szCs w:val="20"/>
        </w:rPr>
      </w:pPr>
      <w:r w:rsidRPr="00934FE4">
        <w:rPr>
          <w:sz w:val="20"/>
          <w:szCs w:val="20"/>
        </w:rPr>
        <w:t xml:space="preserve">         </w:t>
      </w:r>
      <w:r w:rsidRPr="00934FE4">
        <w:rPr>
          <w:sz w:val="20"/>
          <w:szCs w:val="20"/>
        </w:rPr>
        <w:noBreakHyphen/>
      </w:r>
      <w:r w:rsidRPr="00934FE4">
        <w:rPr>
          <w:sz w:val="20"/>
          <w:szCs w:val="20"/>
        </w:rPr>
        <w:tab/>
        <w:t xml:space="preserve"> d'une seule veste ou veston dont l'extérieur, à l'exception des manches, est constitué par                    quatre panneaux ou davantage, conçus pour recouvrir la partie s</w:t>
      </w:r>
      <w:r w:rsidR="00E97E92">
        <w:rPr>
          <w:sz w:val="20"/>
          <w:szCs w:val="20"/>
        </w:rPr>
        <w:t xml:space="preserve">upérieure du corps, </w:t>
      </w:r>
      <w:r w:rsidRPr="00934FE4">
        <w:rPr>
          <w:sz w:val="20"/>
          <w:szCs w:val="20"/>
        </w:rPr>
        <w:t>éventuellement accompagnés d'un seul gilet tailleur dont la partie</w:t>
      </w:r>
      <w:r w:rsidR="00E97E92">
        <w:rPr>
          <w:sz w:val="20"/>
          <w:szCs w:val="20"/>
        </w:rPr>
        <w:t xml:space="preserve"> frontale est </w:t>
      </w:r>
      <w:r w:rsidRPr="00934FE4">
        <w:rPr>
          <w:sz w:val="20"/>
          <w:szCs w:val="20"/>
        </w:rPr>
        <w:t>confectionnée dans le même tissu que celui de la surface extérie</w:t>
      </w:r>
      <w:r w:rsidR="00E97E92">
        <w:rPr>
          <w:sz w:val="20"/>
          <w:szCs w:val="20"/>
        </w:rPr>
        <w:t xml:space="preserve">ure des autres </w:t>
      </w:r>
      <w:r w:rsidRPr="00934FE4">
        <w:rPr>
          <w:sz w:val="20"/>
          <w:szCs w:val="20"/>
        </w:rPr>
        <w:t>composants de l'assortiment et dont la partie arrière est confectionnée dans le même tissu  que celui de la doublure de la veste ou du veston;</w:t>
      </w:r>
    </w:p>
    <w:p w:rsidR="00B85F89" w:rsidRPr="00934FE4" w:rsidRDefault="00DB25B9" w:rsidP="00DB25B9">
      <w:pPr>
        <w:jc w:val="both"/>
        <w:rPr>
          <w:sz w:val="20"/>
          <w:szCs w:val="20"/>
        </w:rPr>
      </w:pPr>
      <w:r w:rsidRPr="00934FE4">
        <w:rPr>
          <w:sz w:val="20"/>
          <w:szCs w:val="20"/>
        </w:rPr>
        <w:t xml:space="preserve">         </w:t>
      </w:r>
      <w:r w:rsidR="00B85F89" w:rsidRPr="00934FE4">
        <w:rPr>
          <w:sz w:val="20"/>
          <w:szCs w:val="20"/>
        </w:rPr>
        <w:noBreakHyphen/>
      </w:r>
      <w:r w:rsidR="000D7792" w:rsidRPr="00934FE4">
        <w:rPr>
          <w:sz w:val="20"/>
          <w:szCs w:val="20"/>
        </w:rPr>
        <w:tab/>
        <w:t xml:space="preserve"> D’un</w:t>
      </w:r>
      <w:r w:rsidR="00B85F89" w:rsidRPr="00934FE4">
        <w:rPr>
          <w:sz w:val="20"/>
          <w:szCs w:val="20"/>
        </w:rPr>
        <w:t xml:space="preserve"> seul vêtement conçu pour recouvrir la partie inférieure du corps et consistant en un pantalon, une culotte, un short (autre que pour le bain), une jupe ou une jupe-culotte, ne comportant ni bretelles, ni bavettes attenantes.</w:t>
      </w:r>
    </w:p>
    <w:p w:rsidR="00B85F89" w:rsidRPr="00934FE4" w:rsidRDefault="00B85F89" w:rsidP="00DB25B9">
      <w:pPr>
        <w:jc w:val="both"/>
        <w:rPr>
          <w:sz w:val="20"/>
          <w:szCs w:val="20"/>
        </w:rPr>
      </w:pPr>
      <w:r w:rsidRPr="00934FE4">
        <w:rPr>
          <w:sz w:val="20"/>
          <w:szCs w:val="20"/>
        </w:rPr>
        <w:t xml:space="preserve">Tous les composants d'un </w:t>
      </w:r>
      <w:r w:rsidRPr="00934FE4">
        <w:rPr>
          <w:i/>
          <w:iCs/>
          <w:sz w:val="20"/>
          <w:szCs w:val="20"/>
        </w:rPr>
        <w:t>costume ou complet</w:t>
      </w:r>
      <w:r w:rsidRPr="00934FE4">
        <w:rPr>
          <w:sz w:val="20"/>
          <w:szCs w:val="20"/>
        </w:rPr>
        <w:t xml:space="preserve"> ou d'un </w:t>
      </w:r>
      <w:r w:rsidRPr="00934FE4">
        <w:rPr>
          <w:i/>
          <w:iCs/>
          <w:sz w:val="20"/>
          <w:szCs w:val="20"/>
        </w:rPr>
        <w:t>costume tailleur</w:t>
      </w:r>
      <w:r w:rsidRPr="00934FE4">
        <w:rPr>
          <w:sz w:val="20"/>
          <w:szCs w:val="20"/>
        </w:rPr>
        <w:t xml:space="preserve"> doivent être d'une étoffe de la même structure, de la même couleur et de la même composition; ils doivent, en outre, être de même style et de tailles correspondantes ou compatibles.  Toutefois, ces composants peuvent présenter un passepoil (bande d'étoffe cousue dans la couture) d'une étoffe différente.</w:t>
      </w:r>
    </w:p>
    <w:p w:rsidR="00B85F89" w:rsidRPr="00934FE4" w:rsidRDefault="00B85F89" w:rsidP="00DB25B9">
      <w:pPr>
        <w:jc w:val="both"/>
        <w:rPr>
          <w:sz w:val="20"/>
          <w:szCs w:val="20"/>
        </w:rPr>
      </w:pPr>
      <w:r w:rsidRPr="00934FE4">
        <w:rPr>
          <w:sz w:val="20"/>
          <w:szCs w:val="20"/>
        </w:rPr>
        <w:t xml:space="preserve">Si plusieurs éléments du bas distincts sont présentés simultanément, par exemple, un pantalon et un short ou deux </w:t>
      </w:r>
      <w:r w:rsidR="00943679" w:rsidRPr="00934FE4">
        <w:rPr>
          <w:sz w:val="20"/>
          <w:szCs w:val="20"/>
        </w:rPr>
        <w:t>pantalons,</w:t>
      </w:r>
      <w:r w:rsidRPr="00934FE4">
        <w:rPr>
          <w:sz w:val="20"/>
          <w:szCs w:val="20"/>
        </w:rPr>
        <w:t xml:space="preserve"> ou encore une jupe ou une jupe-culotte et un pantalon, priorité doit être donnée, en tant que partie du bas constitutive du costume ou complet, au pantalon ou à l’un </w:t>
      </w:r>
      <w:r w:rsidR="00943679" w:rsidRPr="00934FE4">
        <w:rPr>
          <w:sz w:val="20"/>
          <w:szCs w:val="20"/>
        </w:rPr>
        <w:t xml:space="preserve">d’eux, </w:t>
      </w:r>
      <w:r w:rsidR="000D7792" w:rsidRPr="00934FE4">
        <w:rPr>
          <w:sz w:val="20"/>
          <w:szCs w:val="20"/>
        </w:rPr>
        <w:t>et dans</w:t>
      </w:r>
      <w:r w:rsidRPr="00934FE4">
        <w:rPr>
          <w:sz w:val="20"/>
          <w:szCs w:val="20"/>
        </w:rPr>
        <w:t xml:space="preserve"> le cas de costumes tailleurs, à la jupe ou à la jupe-culotte, les autres éléments étant à traiter séparément.</w:t>
      </w:r>
    </w:p>
    <w:p w:rsidR="00B85F89" w:rsidRPr="00934FE4" w:rsidRDefault="00B85F89" w:rsidP="00DB25B9">
      <w:pPr>
        <w:jc w:val="both"/>
        <w:rPr>
          <w:sz w:val="20"/>
          <w:szCs w:val="20"/>
        </w:rPr>
      </w:pPr>
      <w:r w:rsidRPr="00934FE4">
        <w:rPr>
          <w:sz w:val="20"/>
          <w:szCs w:val="20"/>
        </w:rPr>
        <w:t xml:space="preserve">L'expression </w:t>
      </w:r>
      <w:r w:rsidRPr="00934FE4">
        <w:rPr>
          <w:i/>
          <w:iCs/>
          <w:sz w:val="20"/>
          <w:szCs w:val="20"/>
        </w:rPr>
        <w:t>costumes ou complets</w:t>
      </w:r>
      <w:r w:rsidRPr="00934FE4">
        <w:rPr>
          <w:sz w:val="20"/>
          <w:szCs w:val="20"/>
        </w:rPr>
        <w:t xml:space="preserve"> couvre également les costumes de cérémonie ou de soirée ci</w:t>
      </w:r>
      <w:r w:rsidRPr="00934FE4">
        <w:rPr>
          <w:sz w:val="20"/>
          <w:szCs w:val="20"/>
        </w:rPr>
        <w:noBreakHyphen/>
        <w:t>après, même si toutes les conditions ci</w:t>
      </w:r>
      <w:r w:rsidRPr="00934FE4">
        <w:rPr>
          <w:sz w:val="20"/>
          <w:szCs w:val="20"/>
        </w:rPr>
        <w:noBreakHyphen/>
        <w:t>dessus ne sont pas remplies :</w:t>
      </w:r>
    </w:p>
    <w:p w:rsidR="00B85F89" w:rsidRPr="00934FE4" w:rsidRDefault="00B85F89" w:rsidP="00DB25B9">
      <w:pPr>
        <w:jc w:val="both"/>
        <w:rPr>
          <w:sz w:val="20"/>
          <w:szCs w:val="20"/>
        </w:rPr>
      </w:pPr>
      <w:r w:rsidRPr="00934FE4">
        <w:rPr>
          <w:sz w:val="20"/>
          <w:szCs w:val="20"/>
        </w:rPr>
        <w:noBreakHyphen/>
      </w:r>
      <w:r w:rsidRPr="00934FE4">
        <w:rPr>
          <w:sz w:val="20"/>
          <w:szCs w:val="20"/>
        </w:rPr>
        <w:tab/>
      </w:r>
      <w:r w:rsidR="00DB25B9" w:rsidRPr="00934FE4">
        <w:rPr>
          <w:sz w:val="20"/>
          <w:szCs w:val="20"/>
        </w:rPr>
        <w:t>Les</w:t>
      </w:r>
      <w:r w:rsidRPr="00934FE4">
        <w:rPr>
          <w:sz w:val="20"/>
          <w:szCs w:val="20"/>
        </w:rPr>
        <w:t xml:space="preserve"> costumes à jaquette, dans lesquels la veste unie (jaquette) présente des pans arrondis           descendant très bas par derrière et se trouve assortie d'un pantalon à rayures verticales;</w:t>
      </w:r>
    </w:p>
    <w:p w:rsidR="00B85F89" w:rsidRPr="00934FE4" w:rsidRDefault="00B85F89" w:rsidP="00DB25B9">
      <w:pPr>
        <w:jc w:val="both"/>
        <w:rPr>
          <w:sz w:val="20"/>
          <w:szCs w:val="20"/>
        </w:rPr>
      </w:pPr>
      <w:r w:rsidRPr="00934FE4">
        <w:rPr>
          <w:sz w:val="20"/>
          <w:szCs w:val="20"/>
        </w:rPr>
        <w:noBreakHyphen/>
      </w:r>
      <w:r w:rsidRPr="00934FE4">
        <w:rPr>
          <w:sz w:val="20"/>
          <w:szCs w:val="20"/>
        </w:rPr>
        <w:tab/>
      </w:r>
      <w:r w:rsidR="00DB25B9" w:rsidRPr="00934FE4">
        <w:rPr>
          <w:sz w:val="20"/>
          <w:szCs w:val="20"/>
        </w:rPr>
        <w:t>Les</w:t>
      </w:r>
      <w:r w:rsidRPr="00934FE4">
        <w:rPr>
          <w:sz w:val="20"/>
          <w:szCs w:val="20"/>
        </w:rPr>
        <w:t xml:space="preserve"> fracs (ou habits), faits ordinairement d'étoffe noire et comportant une veste </w:t>
      </w:r>
      <w:r w:rsidR="000D7792" w:rsidRPr="00934FE4">
        <w:rPr>
          <w:sz w:val="20"/>
          <w:szCs w:val="20"/>
        </w:rPr>
        <w:t>relativement courte</w:t>
      </w:r>
      <w:r w:rsidRPr="00934FE4">
        <w:rPr>
          <w:sz w:val="20"/>
          <w:szCs w:val="20"/>
        </w:rPr>
        <w:t xml:space="preserve"> sur le devant, maintenue constamment ouverte et dont les basques étroites, </w:t>
      </w:r>
      <w:r w:rsidR="000D7792" w:rsidRPr="00934FE4">
        <w:rPr>
          <w:sz w:val="20"/>
          <w:szCs w:val="20"/>
        </w:rPr>
        <w:t>échancrées sur</w:t>
      </w:r>
      <w:r w:rsidRPr="00934FE4">
        <w:rPr>
          <w:sz w:val="20"/>
          <w:szCs w:val="20"/>
        </w:rPr>
        <w:t xml:space="preserve"> les hanches, sont pendantes par derrière;</w:t>
      </w:r>
    </w:p>
    <w:p w:rsidR="00B85F89" w:rsidRPr="00934FE4" w:rsidRDefault="00B85F89" w:rsidP="00DB25B9">
      <w:pPr>
        <w:jc w:val="both"/>
        <w:rPr>
          <w:sz w:val="20"/>
          <w:szCs w:val="20"/>
        </w:rPr>
      </w:pPr>
      <w:r w:rsidRPr="00934FE4">
        <w:rPr>
          <w:sz w:val="20"/>
          <w:szCs w:val="20"/>
        </w:rPr>
        <w:noBreakHyphen/>
      </w:r>
      <w:r w:rsidRPr="00934FE4">
        <w:rPr>
          <w:sz w:val="20"/>
          <w:szCs w:val="20"/>
        </w:rPr>
        <w:tab/>
        <w:t>les smokings, dans lesquels la veste, de coupe sensiblement identiq</w:t>
      </w:r>
      <w:r w:rsidR="00E97E92">
        <w:rPr>
          <w:sz w:val="20"/>
          <w:szCs w:val="20"/>
        </w:rPr>
        <w:t xml:space="preserve">ue à celle des vestes </w:t>
      </w:r>
      <w:r w:rsidRPr="00934FE4">
        <w:rPr>
          <w:sz w:val="20"/>
          <w:szCs w:val="20"/>
        </w:rPr>
        <w:t>ordinaires, sinon peut</w:t>
      </w:r>
      <w:r w:rsidRPr="00934FE4">
        <w:rPr>
          <w:sz w:val="20"/>
          <w:szCs w:val="20"/>
        </w:rPr>
        <w:noBreakHyphen/>
        <w:t xml:space="preserve">être qu'elle permet de dégager davantage le </w:t>
      </w:r>
      <w:r w:rsidR="00E97E92">
        <w:rPr>
          <w:sz w:val="20"/>
          <w:szCs w:val="20"/>
        </w:rPr>
        <w:t xml:space="preserve">plastron, présente la </w:t>
      </w:r>
      <w:r w:rsidRPr="00934FE4">
        <w:rPr>
          <w:sz w:val="20"/>
          <w:szCs w:val="20"/>
        </w:rPr>
        <w:t>particularité d'avoir des revers brillants faits de soie ou d'un tissu imitant la soie.</w:t>
      </w:r>
    </w:p>
    <w:p w:rsidR="00B85F89" w:rsidRPr="00934FE4" w:rsidRDefault="00B85F89" w:rsidP="00DB25B9">
      <w:pPr>
        <w:jc w:val="both"/>
        <w:rPr>
          <w:sz w:val="20"/>
          <w:szCs w:val="20"/>
        </w:rPr>
      </w:pPr>
      <w:r w:rsidRPr="00934FE4">
        <w:rPr>
          <w:sz w:val="20"/>
          <w:szCs w:val="20"/>
        </w:rPr>
        <w:t>b)</w:t>
      </w:r>
      <w:r w:rsidRPr="00934FE4">
        <w:rPr>
          <w:sz w:val="20"/>
          <w:szCs w:val="20"/>
        </w:rPr>
        <w:tab/>
        <w:t xml:space="preserve">On entend par </w:t>
      </w:r>
      <w:r w:rsidRPr="00934FE4">
        <w:rPr>
          <w:i/>
          <w:iCs/>
          <w:sz w:val="20"/>
          <w:szCs w:val="20"/>
        </w:rPr>
        <w:t>ensemble</w:t>
      </w:r>
      <w:r w:rsidRPr="00934FE4">
        <w:rPr>
          <w:sz w:val="20"/>
          <w:szCs w:val="20"/>
        </w:rPr>
        <w:t xml:space="preserve"> un assortiment de vêtements (autres que les articles des n</w:t>
      </w:r>
      <w:r w:rsidR="00DB25B9" w:rsidRPr="00934FE4">
        <w:rPr>
          <w:sz w:val="20"/>
          <w:szCs w:val="20"/>
        </w:rPr>
        <w:t>o</w:t>
      </w:r>
      <w:r w:rsidR="00E97E92">
        <w:rPr>
          <w:sz w:val="20"/>
          <w:szCs w:val="20"/>
        </w:rPr>
        <w:t>s 61.07,</w:t>
      </w:r>
      <w:r w:rsidRPr="00934FE4">
        <w:rPr>
          <w:sz w:val="20"/>
          <w:szCs w:val="20"/>
        </w:rPr>
        <w:t xml:space="preserve"> 61.08 ou 61.09), comprenant plusieurs pièces réalisées dans une même </w:t>
      </w:r>
      <w:r w:rsidR="00E97E92">
        <w:rPr>
          <w:sz w:val="20"/>
          <w:szCs w:val="20"/>
        </w:rPr>
        <w:t xml:space="preserve">étoffe, présenté pour </w:t>
      </w:r>
      <w:r w:rsidRPr="00934FE4">
        <w:rPr>
          <w:sz w:val="20"/>
          <w:szCs w:val="20"/>
        </w:rPr>
        <w:t>la vente au détail et composé :</w:t>
      </w:r>
    </w:p>
    <w:p w:rsidR="00B85F89" w:rsidRPr="00934FE4" w:rsidRDefault="00B85F89" w:rsidP="00DB25B9">
      <w:pPr>
        <w:jc w:val="both"/>
        <w:rPr>
          <w:sz w:val="20"/>
          <w:szCs w:val="20"/>
        </w:rPr>
      </w:pPr>
      <w:r w:rsidRPr="00934FE4">
        <w:rPr>
          <w:sz w:val="20"/>
          <w:szCs w:val="20"/>
        </w:rPr>
        <w:noBreakHyphen/>
      </w:r>
      <w:r w:rsidRPr="00934FE4">
        <w:rPr>
          <w:sz w:val="20"/>
          <w:szCs w:val="20"/>
        </w:rPr>
        <w:tab/>
      </w:r>
      <w:r w:rsidR="00DB25B9" w:rsidRPr="00934FE4">
        <w:rPr>
          <w:sz w:val="20"/>
          <w:szCs w:val="20"/>
        </w:rPr>
        <w:t>D’un</w:t>
      </w:r>
      <w:r w:rsidRPr="00934FE4">
        <w:rPr>
          <w:sz w:val="20"/>
          <w:szCs w:val="20"/>
        </w:rPr>
        <w:t xml:space="preserve"> seul vêtement conçu pour recouvrir la partie supérieure du corps, à l'exception du pull</w:t>
      </w:r>
      <w:r w:rsidRPr="00934FE4">
        <w:rPr>
          <w:sz w:val="20"/>
          <w:szCs w:val="20"/>
        </w:rPr>
        <w:noBreakHyphen/>
        <w:t>over qui peut constituer une deuxième pièce de dessus dans le seul cas du "twin</w:t>
      </w:r>
      <w:r w:rsidRPr="00934FE4">
        <w:rPr>
          <w:sz w:val="20"/>
          <w:szCs w:val="20"/>
        </w:rPr>
        <w:noBreakHyphen/>
        <w:t xml:space="preserve">set", et du gilet </w:t>
      </w:r>
      <w:r w:rsidR="000D7792" w:rsidRPr="00934FE4">
        <w:rPr>
          <w:sz w:val="20"/>
          <w:szCs w:val="20"/>
        </w:rPr>
        <w:t>qui peut</w:t>
      </w:r>
      <w:r w:rsidRPr="00934FE4">
        <w:rPr>
          <w:sz w:val="20"/>
          <w:szCs w:val="20"/>
        </w:rPr>
        <w:t xml:space="preserve"> constituer une deuxième pièce dans les autres cas;</w:t>
      </w:r>
    </w:p>
    <w:p w:rsidR="00B85F89" w:rsidRPr="00934FE4" w:rsidRDefault="00B85F89" w:rsidP="00DB25B9">
      <w:pPr>
        <w:jc w:val="both"/>
        <w:rPr>
          <w:sz w:val="20"/>
          <w:szCs w:val="20"/>
        </w:rPr>
      </w:pPr>
      <w:r w:rsidRPr="00934FE4">
        <w:rPr>
          <w:sz w:val="20"/>
          <w:szCs w:val="20"/>
        </w:rPr>
        <w:noBreakHyphen/>
      </w:r>
      <w:r w:rsidRPr="00934FE4">
        <w:rPr>
          <w:sz w:val="20"/>
          <w:szCs w:val="20"/>
        </w:rPr>
        <w:tab/>
      </w:r>
      <w:r w:rsidR="00DB25B9" w:rsidRPr="00934FE4">
        <w:rPr>
          <w:sz w:val="20"/>
          <w:szCs w:val="20"/>
        </w:rPr>
        <w:t>D’un</w:t>
      </w:r>
      <w:r w:rsidRPr="00934FE4">
        <w:rPr>
          <w:sz w:val="20"/>
          <w:szCs w:val="20"/>
        </w:rPr>
        <w:t xml:space="preserve"> ou de deux vêtements différents, conçus pour recouvrir la partie inférieure du corps et           consistant en un pantalon, une salopette à bretelles, une culotte, un sho</w:t>
      </w:r>
      <w:r w:rsidR="00E97E92">
        <w:rPr>
          <w:sz w:val="20"/>
          <w:szCs w:val="20"/>
        </w:rPr>
        <w:t xml:space="preserve">rt (autre que pour le </w:t>
      </w:r>
      <w:r w:rsidRPr="00934FE4">
        <w:rPr>
          <w:sz w:val="20"/>
          <w:szCs w:val="20"/>
        </w:rPr>
        <w:t>bain), une jupe ou une jupe</w:t>
      </w:r>
      <w:r w:rsidRPr="00934FE4">
        <w:rPr>
          <w:sz w:val="20"/>
          <w:szCs w:val="20"/>
        </w:rPr>
        <w:noBreakHyphen/>
        <w:t>culotte.</w:t>
      </w:r>
    </w:p>
    <w:p w:rsidR="00B85F89" w:rsidRPr="00934FE4" w:rsidRDefault="00B85F89" w:rsidP="00DB25B9">
      <w:pPr>
        <w:jc w:val="both"/>
        <w:rPr>
          <w:sz w:val="20"/>
          <w:szCs w:val="20"/>
        </w:rPr>
      </w:pPr>
      <w:r w:rsidRPr="00934FE4">
        <w:rPr>
          <w:sz w:val="20"/>
          <w:szCs w:val="20"/>
        </w:rPr>
        <w:t xml:space="preserve">Tous les composants d'un </w:t>
      </w:r>
      <w:r w:rsidRPr="00934FE4">
        <w:rPr>
          <w:i/>
          <w:iCs/>
          <w:sz w:val="20"/>
          <w:szCs w:val="20"/>
        </w:rPr>
        <w:t>ensemble</w:t>
      </w:r>
      <w:r w:rsidRPr="00934FE4">
        <w:rPr>
          <w:sz w:val="20"/>
          <w:szCs w:val="20"/>
        </w:rPr>
        <w:t xml:space="preserve"> doivent être de la même structure, du même style, de la même couleur et de la même composition; ils doivent, en outre, être de tailles correspondantes ou compatibles.  Le terme </w:t>
      </w:r>
      <w:r w:rsidRPr="00934FE4">
        <w:rPr>
          <w:i/>
          <w:iCs/>
          <w:sz w:val="20"/>
          <w:szCs w:val="20"/>
        </w:rPr>
        <w:t>ensemble</w:t>
      </w:r>
      <w:r w:rsidRPr="00934FE4">
        <w:rPr>
          <w:sz w:val="20"/>
          <w:szCs w:val="20"/>
        </w:rPr>
        <w:t xml:space="preserve"> ne couvre pas les survêtements de sport (trainings) ni les combinaisons et ensembles de ski, du n</w:t>
      </w:r>
      <w:r w:rsidR="00DB25B9" w:rsidRPr="00934FE4">
        <w:rPr>
          <w:sz w:val="20"/>
          <w:szCs w:val="20"/>
        </w:rPr>
        <w:t>o</w:t>
      </w:r>
      <w:r w:rsidRPr="00934FE4">
        <w:rPr>
          <w:sz w:val="20"/>
          <w:szCs w:val="20"/>
        </w:rPr>
        <w:t xml:space="preserve"> 61.12.</w:t>
      </w:r>
    </w:p>
    <w:p w:rsidR="00B85F89" w:rsidRPr="00934FE4" w:rsidRDefault="00B85F89" w:rsidP="00DB25B9">
      <w:pPr>
        <w:jc w:val="both"/>
        <w:rPr>
          <w:sz w:val="20"/>
          <w:szCs w:val="20"/>
        </w:rPr>
      </w:pPr>
      <w:r w:rsidRPr="00934FE4">
        <w:rPr>
          <w:sz w:val="20"/>
          <w:szCs w:val="20"/>
        </w:rPr>
        <w:t>4.</w:t>
      </w:r>
      <w:r w:rsidRPr="00934FE4">
        <w:rPr>
          <w:sz w:val="20"/>
          <w:szCs w:val="20"/>
        </w:rPr>
        <w:noBreakHyphen/>
      </w:r>
      <w:r w:rsidRPr="00934FE4">
        <w:rPr>
          <w:sz w:val="20"/>
          <w:szCs w:val="20"/>
        </w:rPr>
        <w:tab/>
        <w:t>Les n</w:t>
      </w:r>
      <w:r w:rsidR="00DB25B9" w:rsidRPr="00934FE4">
        <w:rPr>
          <w:sz w:val="20"/>
          <w:szCs w:val="20"/>
        </w:rPr>
        <w:t>o</w:t>
      </w:r>
      <w:r w:rsidRPr="00934FE4">
        <w:rPr>
          <w:sz w:val="20"/>
          <w:szCs w:val="20"/>
        </w:rPr>
        <w:t>s 61.05 et 61.06 ne couvrent pas les vêtements comportant des poches au</w:t>
      </w:r>
      <w:r w:rsidRPr="00934FE4">
        <w:rPr>
          <w:sz w:val="20"/>
          <w:szCs w:val="20"/>
        </w:rPr>
        <w:noBreakHyphen/>
        <w:t>dessous de la taille ou des bords côtes ou autres moyens permettant de resserrer le bas du vêtement, ni les vêtements comportant en moyenne moins de dix rangées de mailles par centimètre linéaire dans chaque direction, comptées sur une superficie d'au moins 10 cm x 10 cm.  Le n</w:t>
      </w:r>
      <w:r w:rsidR="00DB25B9" w:rsidRPr="00934FE4">
        <w:rPr>
          <w:sz w:val="20"/>
          <w:szCs w:val="20"/>
        </w:rPr>
        <w:t xml:space="preserve">o </w:t>
      </w:r>
      <w:r w:rsidRPr="00934FE4">
        <w:rPr>
          <w:sz w:val="20"/>
          <w:szCs w:val="20"/>
        </w:rPr>
        <w:t>61.05 ne comprend pas de vêtements sans manches.</w:t>
      </w:r>
    </w:p>
    <w:p w:rsidR="006D167C" w:rsidRPr="00934FE4" w:rsidRDefault="006D167C" w:rsidP="00DB25B9">
      <w:pPr>
        <w:jc w:val="both"/>
        <w:rPr>
          <w:sz w:val="20"/>
          <w:szCs w:val="20"/>
        </w:rPr>
      </w:pPr>
      <w:r w:rsidRPr="00934FE4">
        <w:rPr>
          <w:i/>
          <w:sz w:val="20"/>
          <w:szCs w:val="20"/>
        </w:rPr>
        <w:t>Les chemises</w:t>
      </w:r>
      <w:r w:rsidR="002802DE" w:rsidRPr="00934FE4">
        <w:rPr>
          <w:i/>
          <w:sz w:val="20"/>
          <w:szCs w:val="20"/>
        </w:rPr>
        <w:t>, chemisiers,</w:t>
      </w:r>
      <w:r w:rsidRPr="00934FE4">
        <w:rPr>
          <w:i/>
          <w:sz w:val="20"/>
          <w:szCs w:val="20"/>
        </w:rPr>
        <w:t xml:space="preserve"> blouses-chemisiers et chemisettes</w:t>
      </w:r>
      <w:r w:rsidRPr="00934FE4">
        <w:rPr>
          <w:sz w:val="20"/>
          <w:szCs w:val="20"/>
        </w:rPr>
        <w:t xml:space="preserve"> sont des vêtements destinés à couvrir la partie supérieure du corps et comportant des </w:t>
      </w:r>
      <w:r w:rsidR="002802DE" w:rsidRPr="00934FE4">
        <w:rPr>
          <w:sz w:val="20"/>
          <w:szCs w:val="20"/>
        </w:rPr>
        <w:t>manches, longues</w:t>
      </w:r>
      <w:r w:rsidRPr="00934FE4">
        <w:rPr>
          <w:sz w:val="20"/>
          <w:szCs w:val="20"/>
        </w:rPr>
        <w:t xml:space="preserve"> ou courtes, ainsi qu’une ouverture, même partielle, partant de </w:t>
      </w:r>
      <w:r w:rsidR="000D7792" w:rsidRPr="00934FE4">
        <w:rPr>
          <w:sz w:val="20"/>
          <w:szCs w:val="20"/>
        </w:rPr>
        <w:t>l’encolure. Les</w:t>
      </w:r>
      <w:r w:rsidRPr="00934FE4">
        <w:rPr>
          <w:sz w:val="20"/>
          <w:szCs w:val="20"/>
        </w:rPr>
        <w:t xml:space="preserve"> </w:t>
      </w:r>
      <w:r w:rsidRPr="00934FE4">
        <w:rPr>
          <w:i/>
          <w:sz w:val="20"/>
          <w:szCs w:val="20"/>
        </w:rPr>
        <w:t xml:space="preserve">blouses </w:t>
      </w:r>
      <w:r w:rsidRPr="00934FE4">
        <w:rPr>
          <w:sz w:val="20"/>
          <w:szCs w:val="20"/>
        </w:rPr>
        <w:t xml:space="preserve">sont des articles amples </w:t>
      </w:r>
      <w:r w:rsidR="000D7792" w:rsidRPr="00934FE4">
        <w:rPr>
          <w:sz w:val="20"/>
          <w:szCs w:val="20"/>
        </w:rPr>
        <w:t>également destinés</w:t>
      </w:r>
      <w:r w:rsidRPr="00934FE4">
        <w:rPr>
          <w:sz w:val="20"/>
          <w:szCs w:val="20"/>
        </w:rPr>
        <w:t xml:space="preserve"> à couvrir la partie supérieure du </w:t>
      </w:r>
      <w:r w:rsidR="000D7792" w:rsidRPr="00934FE4">
        <w:rPr>
          <w:sz w:val="20"/>
          <w:szCs w:val="20"/>
        </w:rPr>
        <w:t>corps. Elles</w:t>
      </w:r>
      <w:r w:rsidR="002802DE" w:rsidRPr="00934FE4">
        <w:rPr>
          <w:sz w:val="20"/>
          <w:szCs w:val="20"/>
        </w:rPr>
        <w:t xml:space="preserve"> peuvent être sans manches et comporter ou non une ouverture à l’encolure. </w:t>
      </w:r>
      <w:r w:rsidR="002802DE" w:rsidRPr="00934FE4">
        <w:rPr>
          <w:i/>
          <w:sz w:val="20"/>
          <w:szCs w:val="20"/>
        </w:rPr>
        <w:t>Les chemisiers, blouses, blouses-chemisiers et chemisettes</w:t>
      </w:r>
      <w:r w:rsidR="002802DE" w:rsidRPr="00934FE4">
        <w:rPr>
          <w:sz w:val="20"/>
          <w:szCs w:val="20"/>
        </w:rPr>
        <w:t xml:space="preserve"> peuvent également avoir un col.</w:t>
      </w:r>
    </w:p>
    <w:p w:rsidR="00B85F89" w:rsidRPr="00934FE4" w:rsidRDefault="00B85F89" w:rsidP="00DB25B9">
      <w:pPr>
        <w:jc w:val="both"/>
        <w:rPr>
          <w:sz w:val="20"/>
          <w:szCs w:val="20"/>
        </w:rPr>
      </w:pPr>
      <w:r w:rsidRPr="00934FE4">
        <w:rPr>
          <w:sz w:val="20"/>
          <w:szCs w:val="20"/>
        </w:rPr>
        <w:t>5.-</w:t>
      </w:r>
      <w:r w:rsidRPr="00934FE4">
        <w:rPr>
          <w:sz w:val="20"/>
          <w:szCs w:val="20"/>
        </w:rPr>
        <w:tab/>
        <w:t>Le n</w:t>
      </w:r>
      <w:r w:rsidR="00DB25B9" w:rsidRPr="00934FE4">
        <w:rPr>
          <w:sz w:val="20"/>
          <w:szCs w:val="20"/>
        </w:rPr>
        <w:t>o</w:t>
      </w:r>
      <w:r w:rsidRPr="00934FE4">
        <w:rPr>
          <w:sz w:val="20"/>
          <w:szCs w:val="20"/>
        </w:rPr>
        <w:t xml:space="preserve"> 61.09 ne couvre pas les vêtements comportant un bord côte, un cordon coulissant ou d'autres éléments resserrants à la base.</w:t>
      </w:r>
    </w:p>
    <w:p w:rsidR="00B85F89" w:rsidRPr="00934FE4" w:rsidRDefault="00B85F89" w:rsidP="00DB25B9">
      <w:pPr>
        <w:jc w:val="both"/>
        <w:rPr>
          <w:sz w:val="20"/>
          <w:szCs w:val="20"/>
        </w:rPr>
      </w:pPr>
      <w:r w:rsidRPr="00934FE4">
        <w:rPr>
          <w:sz w:val="20"/>
          <w:szCs w:val="20"/>
        </w:rPr>
        <w:t>6.</w:t>
      </w:r>
      <w:r w:rsidRPr="00934FE4">
        <w:rPr>
          <w:sz w:val="20"/>
          <w:szCs w:val="20"/>
        </w:rPr>
        <w:noBreakHyphen/>
      </w:r>
      <w:r w:rsidRPr="00934FE4">
        <w:rPr>
          <w:sz w:val="20"/>
          <w:szCs w:val="20"/>
        </w:rPr>
        <w:tab/>
        <w:t>Pour l'interprétation du n</w:t>
      </w:r>
      <w:r w:rsidR="00DB25B9" w:rsidRPr="00934FE4">
        <w:rPr>
          <w:sz w:val="20"/>
          <w:szCs w:val="20"/>
        </w:rPr>
        <w:t>o</w:t>
      </w:r>
      <w:r w:rsidRPr="00934FE4">
        <w:rPr>
          <w:sz w:val="20"/>
          <w:szCs w:val="20"/>
        </w:rPr>
        <w:t xml:space="preserve"> 61.11 :</w:t>
      </w:r>
    </w:p>
    <w:p w:rsidR="00B85F89" w:rsidRPr="00934FE4" w:rsidRDefault="00B85F89" w:rsidP="00DB25B9">
      <w:pPr>
        <w:jc w:val="both"/>
        <w:rPr>
          <w:sz w:val="20"/>
          <w:szCs w:val="20"/>
        </w:rPr>
      </w:pPr>
      <w:r w:rsidRPr="00934FE4">
        <w:rPr>
          <w:sz w:val="20"/>
          <w:szCs w:val="20"/>
        </w:rPr>
        <w:t xml:space="preserve">       a)</w:t>
      </w:r>
      <w:r w:rsidRPr="00934FE4">
        <w:rPr>
          <w:sz w:val="20"/>
          <w:szCs w:val="20"/>
        </w:rPr>
        <w:tab/>
        <w:t xml:space="preserve">les termes </w:t>
      </w:r>
      <w:r w:rsidRPr="00934FE4">
        <w:rPr>
          <w:i/>
          <w:iCs/>
          <w:sz w:val="20"/>
          <w:szCs w:val="20"/>
        </w:rPr>
        <w:t>vêtements et accessoires du vêtement pour bébés</w:t>
      </w:r>
      <w:r w:rsidRPr="00934FE4">
        <w:rPr>
          <w:sz w:val="20"/>
          <w:szCs w:val="20"/>
        </w:rPr>
        <w:t xml:space="preserve"> s'entendent des articles </w:t>
      </w:r>
      <w:r w:rsidR="000D7792" w:rsidRPr="00934FE4">
        <w:rPr>
          <w:sz w:val="20"/>
          <w:szCs w:val="20"/>
        </w:rPr>
        <w:t>pour enfants</w:t>
      </w:r>
      <w:r w:rsidRPr="00934FE4">
        <w:rPr>
          <w:sz w:val="20"/>
          <w:szCs w:val="20"/>
        </w:rPr>
        <w:t xml:space="preserve"> en bas âge d'une hauteur de corps n'excédant pas 86 cm; ils couvrent aussi </w:t>
      </w:r>
      <w:r w:rsidR="000D7792" w:rsidRPr="00934FE4">
        <w:rPr>
          <w:sz w:val="20"/>
          <w:szCs w:val="20"/>
        </w:rPr>
        <w:t>les couches</w:t>
      </w:r>
      <w:r w:rsidRPr="00934FE4">
        <w:rPr>
          <w:sz w:val="20"/>
          <w:szCs w:val="20"/>
        </w:rPr>
        <w:t xml:space="preserve"> et les langes;</w:t>
      </w:r>
    </w:p>
    <w:p w:rsidR="00B85F89" w:rsidRPr="00934FE4" w:rsidRDefault="00B85F89" w:rsidP="00DF23CA">
      <w:pPr>
        <w:jc w:val="both"/>
        <w:rPr>
          <w:sz w:val="20"/>
          <w:szCs w:val="20"/>
        </w:rPr>
      </w:pPr>
      <w:r w:rsidRPr="00934FE4">
        <w:rPr>
          <w:sz w:val="20"/>
          <w:szCs w:val="20"/>
        </w:rPr>
        <w:t xml:space="preserve">       b)</w:t>
      </w:r>
      <w:r w:rsidRPr="00934FE4">
        <w:rPr>
          <w:sz w:val="20"/>
          <w:szCs w:val="20"/>
        </w:rPr>
        <w:tab/>
        <w:t>les articles susceptibles de relever à la fois du n</w:t>
      </w:r>
      <w:r w:rsidR="00DF23CA" w:rsidRPr="00934FE4">
        <w:rPr>
          <w:sz w:val="20"/>
          <w:szCs w:val="20"/>
        </w:rPr>
        <w:t>o</w:t>
      </w:r>
      <w:r w:rsidRPr="00934FE4">
        <w:rPr>
          <w:sz w:val="20"/>
          <w:szCs w:val="20"/>
        </w:rPr>
        <w:t xml:space="preserve"> 61.11 et d'autres posit</w:t>
      </w:r>
      <w:r w:rsidR="00E97E92">
        <w:rPr>
          <w:sz w:val="20"/>
          <w:szCs w:val="20"/>
        </w:rPr>
        <w:t xml:space="preserve">ions du présent </w:t>
      </w:r>
      <w:r w:rsidR="00E97E92" w:rsidRPr="00934FE4">
        <w:rPr>
          <w:sz w:val="20"/>
          <w:szCs w:val="20"/>
        </w:rPr>
        <w:t>Chapitre</w:t>
      </w:r>
      <w:r w:rsidRPr="00934FE4">
        <w:rPr>
          <w:sz w:val="20"/>
          <w:szCs w:val="20"/>
        </w:rPr>
        <w:t xml:space="preserve"> doivent </w:t>
      </w:r>
      <w:r w:rsidR="000D7792" w:rsidRPr="00934FE4">
        <w:rPr>
          <w:sz w:val="20"/>
          <w:szCs w:val="20"/>
        </w:rPr>
        <w:t>être classés</w:t>
      </w:r>
      <w:r w:rsidRPr="00934FE4">
        <w:rPr>
          <w:sz w:val="20"/>
          <w:szCs w:val="20"/>
        </w:rPr>
        <w:t xml:space="preserve"> au n</w:t>
      </w:r>
      <w:r w:rsidR="00DB25B9" w:rsidRPr="00934FE4">
        <w:rPr>
          <w:sz w:val="20"/>
          <w:szCs w:val="20"/>
        </w:rPr>
        <w:t>o</w:t>
      </w:r>
      <w:r w:rsidRPr="00934FE4">
        <w:rPr>
          <w:sz w:val="20"/>
          <w:szCs w:val="20"/>
        </w:rPr>
        <w:t xml:space="preserve"> 61.11.</w:t>
      </w:r>
    </w:p>
    <w:p w:rsidR="00B85F89" w:rsidRPr="00934FE4" w:rsidRDefault="00B85F89" w:rsidP="00DB25B9">
      <w:pPr>
        <w:jc w:val="both"/>
        <w:rPr>
          <w:sz w:val="20"/>
          <w:szCs w:val="20"/>
        </w:rPr>
      </w:pPr>
      <w:r w:rsidRPr="00934FE4">
        <w:rPr>
          <w:sz w:val="20"/>
          <w:szCs w:val="20"/>
        </w:rPr>
        <w:t>7.</w:t>
      </w:r>
      <w:r w:rsidRPr="00934FE4">
        <w:rPr>
          <w:sz w:val="20"/>
          <w:szCs w:val="20"/>
        </w:rPr>
        <w:noBreakHyphen/>
      </w:r>
      <w:r w:rsidRPr="00934FE4">
        <w:rPr>
          <w:sz w:val="20"/>
          <w:szCs w:val="20"/>
        </w:rPr>
        <w:tab/>
        <w:t>Au sens du n</w:t>
      </w:r>
      <w:r w:rsidR="00DB25B9" w:rsidRPr="00934FE4">
        <w:rPr>
          <w:sz w:val="20"/>
          <w:szCs w:val="20"/>
        </w:rPr>
        <w:t>o</w:t>
      </w:r>
      <w:r w:rsidRPr="00934FE4">
        <w:rPr>
          <w:sz w:val="20"/>
          <w:szCs w:val="20"/>
        </w:rPr>
        <w:t xml:space="preserve"> 61.12, on entend par </w:t>
      </w:r>
      <w:r w:rsidRPr="00934FE4">
        <w:rPr>
          <w:i/>
          <w:iCs/>
          <w:sz w:val="20"/>
          <w:szCs w:val="20"/>
        </w:rPr>
        <w:t>combinaisons et ensembles de ski</w:t>
      </w:r>
      <w:r w:rsidRPr="00934FE4">
        <w:rPr>
          <w:sz w:val="20"/>
          <w:szCs w:val="20"/>
        </w:rPr>
        <w:t xml:space="preserve"> les vêtements ou les assortiments de vêtements qui, du fait de leur apparence générale et de leur texture, sont reconnaissables comme principalement destinés à être portés pour la pratique du </w:t>
      </w:r>
      <w:r w:rsidR="000D7792" w:rsidRPr="00934FE4">
        <w:rPr>
          <w:sz w:val="20"/>
          <w:szCs w:val="20"/>
        </w:rPr>
        <w:t>ski (</w:t>
      </w:r>
      <w:r w:rsidRPr="00934FE4">
        <w:rPr>
          <w:sz w:val="20"/>
          <w:szCs w:val="20"/>
        </w:rPr>
        <w:t>alpin ou de randonnée</w:t>
      </w:r>
      <w:r w:rsidR="000D7792" w:rsidRPr="00934FE4">
        <w:rPr>
          <w:sz w:val="20"/>
          <w:szCs w:val="20"/>
        </w:rPr>
        <w:t>). Ils</w:t>
      </w:r>
      <w:r w:rsidRPr="00934FE4">
        <w:rPr>
          <w:sz w:val="20"/>
          <w:szCs w:val="20"/>
        </w:rPr>
        <w:t xml:space="preserve"> consistent :</w:t>
      </w:r>
    </w:p>
    <w:p w:rsidR="00B85F89" w:rsidRPr="00934FE4" w:rsidRDefault="00B85F89" w:rsidP="00DB25B9">
      <w:pPr>
        <w:jc w:val="both"/>
        <w:rPr>
          <w:sz w:val="20"/>
          <w:szCs w:val="20"/>
        </w:rPr>
      </w:pPr>
      <w:r w:rsidRPr="00934FE4">
        <w:rPr>
          <w:sz w:val="20"/>
          <w:szCs w:val="20"/>
        </w:rPr>
        <w:t xml:space="preserve">       a)</w:t>
      </w:r>
      <w:r w:rsidRPr="00934FE4">
        <w:rPr>
          <w:sz w:val="20"/>
          <w:szCs w:val="20"/>
        </w:rPr>
        <w:tab/>
        <w:t xml:space="preserve">soit en une </w:t>
      </w:r>
      <w:r w:rsidRPr="00934FE4">
        <w:rPr>
          <w:i/>
          <w:iCs/>
          <w:sz w:val="20"/>
          <w:szCs w:val="20"/>
        </w:rPr>
        <w:t>combinaison de ski</w:t>
      </w:r>
      <w:r w:rsidRPr="00934FE4">
        <w:rPr>
          <w:sz w:val="20"/>
          <w:szCs w:val="20"/>
        </w:rPr>
        <w:t>, c'est</w:t>
      </w:r>
      <w:r w:rsidRPr="00934FE4">
        <w:rPr>
          <w:sz w:val="20"/>
          <w:szCs w:val="20"/>
        </w:rPr>
        <w:noBreakHyphen/>
        <w:t>à</w:t>
      </w:r>
      <w:r w:rsidRPr="00934FE4">
        <w:rPr>
          <w:sz w:val="20"/>
          <w:szCs w:val="20"/>
        </w:rPr>
        <w:noBreakHyphen/>
        <w:t>dire en un vêtement d'une seule pièce conçu pour recouvrir les parties supérieure et inférieure du corps; outre les manches et un col, cet article peut comporter des poches ou des sous</w:t>
      </w:r>
      <w:r w:rsidRPr="00934FE4">
        <w:rPr>
          <w:sz w:val="20"/>
          <w:szCs w:val="20"/>
        </w:rPr>
        <w:noBreakHyphen/>
        <w:t>pieds;</w:t>
      </w:r>
    </w:p>
    <w:p w:rsidR="00B85F89" w:rsidRPr="00934FE4" w:rsidRDefault="00B85F89" w:rsidP="00DB25B9">
      <w:pPr>
        <w:jc w:val="both"/>
        <w:rPr>
          <w:sz w:val="20"/>
          <w:szCs w:val="20"/>
        </w:rPr>
      </w:pPr>
      <w:r w:rsidRPr="00934FE4">
        <w:rPr>
          <w:sz w:val="20"/>
          <w:szCs w:val="20"/>
        </w:rPr>
        <w:t xml:space="preserve">        b)      soit en un </w:t>
      </w:r>
      <w:r w:rsidRPr="00934FE4">
        <w:rPr>
          <w:i/>
          <w:iCs/>
          <w:sz w:val="20"/>
          <w:szCs w:val="20"/>
        </w:rPr>
        <w:t>ensemble de ski</w:t>
      </w:r>
      <w:r w:rsidRPr="00934FE4">
        <w:rPr>
          <w:sz w:val="20"/>
          <w:szCs w:val="20"/>
        </w:rPr>
        <w:t>, c'est</w:t>
      </w:r>
      <w:r w:rsidRPr="00934FE4">
        <w:rPr>
          <w:sz w:val="20"/>
          <w:szCs w:val="20"/>
        </w:rPr>
        <w:noBreakHyphen/>
        <w:t>à</w:t>
      </w:r>
      <w:r w:rsidRPr="00934FE4">
        <w:rPr>
          <w:sz w:val="20"/>
          <w:szCs w:val="20"/>
        </w:rPr>
        <w:noBreakHyphen/>
        <w:t>dire en un assortiment de vêtements comprenan</w:t>
      </w:r>
      <w:r w:rsidR="00E97E92">
        <w:rPr>
          <w:sz w:val="20"/>
          <w:szCs w:val="20"/>
        </w:rPr>
        <w:t xml:space="preserve">t deux </w:t>
      </w:r>
      <w:r w:rsidR="00E97E92" w:rsidRPr="00934FE4">
        <w:rPr>
          <w:sz w:val="20"/>
          <w:szCs w:val="20"/>
        </w:rPr>
        <w:t>ou</w:t>
      </w:r>
      <w:r w:rsidRPr="00934FE4">
        <w:rPr>
          <w:sz w:val="20"/>
          <w:szCs w:val="20"/>
        </w:rPr>
        <w:t xml:space="preserve"> trois pièces, présenté pour la vente au détail et composé :</w:t>
      </w:r>
    </w:p>
    <w:p w:rsidR="00B85F89" w:rsidRPr="00934FE4" w:rsidRDefault="00B85F89" w:rsidP="00DB25B9">
      <w:pPr>
        <w:jc w:val="both"/>
        <w:rPr>
          <w:sz w:val="20"/>
          <w:szCs w:val="20"/>
        </w:rPr>
      </w:pPr>
      <w:r w:rsidRPr="00934FE4">
        <w:rPr>
          <w:sz w:val="20"/>
          <w:szCs w:val="20"/>
        </w:rPr>
        <w:t xml:space="preserve">         </w:t>
      </w:r>
      <w:r w:rsidRPr="00934FE4">
        <w:rPr>
          <w:sz w:val="20"/>
          <w:szCs w:val="20"/>
        </w:rPr>
        <w:noBreakHyphen/>
      </w:r>
      <w:r w:rsidRPr="00934FE4">
        <w:rPr>
          <w:sz w:val="20"/>
          <w:szCs w:val="20"/>
        </w:rPr>
        <w:tab/>
        <w:t>d'un seul vêtement type anorak, blouson ou article similaire, doté d'u</w:t>
      </w:r>
      <w:r w:rsidR="00E97E92">
        <w:rPr>
          <w:sz w:val="20"/>
          <w:szCs w:val="20"/>
        </w:rPr>
        <w:t xml:space="preserve">ne fermeture à </w:t>
      </w:r>
      <w:r w:rsidRPr="00934FE4">
        <w:rPr>
          <w:sz w:val="20"/>
          <w:szCs w:val="20"/>
        </w:rPr>
        <w:t>glissière, éventuellement accompagné d'un gilet;</w:t>
      </w:r>
    </w:p>
    <w:p w:rsidR="00B85F89" w:rsidRPr="00934FE4" w:rsidRDefault="00B85F89" w:rsidP="00DB25B9">
      <w:pPr>
        <w:jc w:val="both"/>
        <w:rPr>
          <w:sz w:val="20"/>
          <w:szCs w:val="20"/>
        </w:rPr>
      </w:pPr>
      <w:r w:rsidRPr="00934FE4">
        <w:rPr>
          <w:sz w:val="20"/>
          <w:szCs w:val="20"/>
        </w:rPr>
        <w:t xml:space="preserve">         </w:t>
      </w:r>
      <w:r w:rsidRPr="00934FE4">
        <w:rPr>
          <w:sz w:val="20"/>
          <w:szCs w:val="20"/>
        </w:rPr>
        <w:noBreakHyphen/>
      </w:r>
      <w:r w:rsidRPr="00934FE4">
        <w:rPr>
          <w:sz w:val="20"/>
          <w:szCs w:val="20"/>
        </w:rPr>
        <w:tab/>
      </w:r>
      <w:r w:rsidR="00DB25B9" w:rsidRPr="00934FE4">
        <w:rPr>
          <w:sz w:val="20"/>
          <w:szCs w:val="20"/>
        </w:rPr>
        <w:t>D’un</w:t>
      </w:r>
      <w:r w:rsidRPr="00934FE4">
        <w:rPr>
          <w:sz w:val="20"/>
          <w:szCs w:val="20"/>
        </w:rPr>
        <w:t xml:space="preserve"> seul pantalon, même montant au</w:t>
      </w:r>
      <w:r w:rsidRPr="00934FE4">
        <w:rPr>
          <w:sz w:val="20"/>
          <w:szCs w:val="20"/>
        </w:rPr>
        <w:noBreakHyphen/>
        <w:t>dessus de la taille, d'une seule cul</w:t>
      </w:r>
      <w:r w:rsidR="00E97E92">
        <w:rPr>
          <w:sz w:val="20"/>
          <w:szCs w:val="20"/>
        </w:rPr>
        <w:t xml:space="preserve">otte ou d'une </w:t>
      </w:r>
      <w:r w:rsidRPr="00934FE4">
        <w:rPr>
          <w:sz w:val="20"/>
          <w:szCs w:val="20"/>
        </w:rPr>
        <w:t>seule salopette à bretelles.</w:t>
      </w:r>
    </w:p>
    <w:p w:rsidR="00B85F89" w:rsidRPr="00934FE4" w:rsidRDefault="00B85F89" w:rsidP="00DB25B9">
      <w:pPr>
        <w:jc w:val="both"/>
        <w:rPr>
          <w:sz w:val="20"/>
          <w:szCs w:val="20"/>
        </w:rPr>
      </w:pPr>
      <w:r w:rsidRPr="00934FE4">
        <w:rPr>
          <w:sz w:val="20"/>
          <w:szCs w:val="20"/>
        </w:rPr>
        <w:t xml:space="preserve"> L'</w:t>
      </w:r>
      <w:r w:rsidRPr="00934FE4">
        <w:rPr>
          <w:i/>
          <w:iCs/>
          <w:sz w:val="20"/>
          <w:szCs w:val="20"/>
        </w:rPr>
        <w:t>ensemble de ski</w:t>
      </w:r>
      <w:r w:rsidRPr="00934FE4">
        <w:rPr>
          <w:sz w:val="20"/>
          <w:szCs w:val="20"/>
        </w:rPr>
        <w:t xml:space="preserve"> peut également être constitué par une combinaison</w:t>
      </w:r>
      <w:r w:rsidR="00E97E92">
        <w:rPr>
          <w:sz w:val="20"/>
          <w:szCs w:val="20"/>
        </w:rPr>
        <w:t xml:space="preserve"> de ski du type</w:t>
      </w:r>
      <w:r w:rsidRPr="00934FE4">
        <w:rPr>
          <w:sz w:val="20"/>
          <w:szCs w:val="20"/>
        </w:rPr>
        <w:t xml:space="preserve"> mentionné ci</w:t>
      </w:r>
      <w:r w:rsidRPr="00934FE4">
        <w:rPr>
          <w:sz w:val="20"/>
          <w:szCs w:val="20"/>
        </w:rPr>
        <w:noBreakHyphen/>
        <w:t>dessus et par une sorte de veste matelassée sans manches, portée par</w:t>
      </w:r>
      <w:r w:rsidRPr="00934FE4">
        <w:rPr>
          <w:sz w:val="20"/>
          <w:szCs w:val="20"/>
        </w:rPr>
        <w:noBreakHyphen/>
        <w:t>dessus la combinaison.</w:t>
      </w:r>
    </w:p>
    <w:p w:rsidR="00B85F89" w:rsidRPr="00934FE4" w:rsidRDefault="00B85F89" w:rsidP="00DB25B9">
      <w:pPr>
        <w:jc w:val="both"/>
        <w:rPr>
          <w:sz w:val="20"/>
          <w:szCs w:val="20"/>
        </w:rPr>
      </w:pPr>
      <w:r w:rsidRPr="00934FE4">
        <w:rPr>
          <w:sz w:val="20"/>
          <w:szCs w:val="20"/>
        </w:rPr>
        <w:t xml:space="preserve">Tous les composants d'un </w:t>
      </w:r>
      <w:r w:rsidRPr="00934FE4">
        <w:rPr>
          <w:i/>
          <w:iCs/>
          <w:sz w:val="20"/>
          <w:szCs w:val="20"/>
        </w:rPr>
        <w:t>ensemble de ski</w:t>
      </w:r>
      <w:r w:rsidRPr="00934FE4">
        <w:rPr>
          <w:sz w:val="20"/>
          <w:szCs w:val="20"/>
        </w:rPr>
        <w:t xml:space="preserve"> doivent être réalisés dans une étoffe de même texture, du même style et de la même composition, de même couleur ou de couleurs différentes; ils doivent, en outre, être de tailles correspondantes ou compatibles.</w:t>
      </w:r>
    </w:p>
    <w:p w:rsidR="00B85F89" w:rsidRPr="00934FE4" w:rsidRDefault="00B85F89" w:rsidP="00DB25B9">
      <w:pPr>
        <w:jc w:val="both"/>
        <w:rPr>
          <w:sz w:val="20"/>
          <w:szCs w:val="20"/>
        </w:rPr>
      </w:pPr>
      <w:r w:rsidRPr="00934FE4">
        <w:rPr>
          <w:sz w:val="20"/>
          <w:szCs w:val="20"/>
        </w:rPr>
        <w:t>8.</w:t>
      </w:r>
      <w:r w:rsidRPr="00934FE4">
        <w:rPr>
          <w:sz w:val="20"/>
          <w:szCs w:val="20"/>
        </w:rPr>
        <w:noBreakHyphen/>
      </w:r>
      <w:r w:rsidRPr="00934FE4">
        <w:rPr>
          <w:sz w:val="20"/>
          <w:szCs w:val="20"/>
        </w:rPr>
        <w:tab/>
        <w:t>Les vêtements susceptibles de relever à la fois du n</w:t>
      </w:r>
      <w:r w:rsidR="00DB25B9" w:rsidRPr="00934FE4">
        <w:rPr>
          <w:sz w:val="20"/>
          <w:szCs w:val="20"/>
        </w:rPr>
        <w:t>o</w:t>
      </w:r>
      <w:r w:rsidRPr="00934FE4">
        <w:rPr>
          <w:sz w:val="20"/>
          <w:szCs w:val="20"/>
        </w:rPr>
        <w:t xml:space="preserve"> 61.13 et d'autres positions du présent Chapitre, à l'exclusion du n</w:t>
      </w:r>
      <w:r w:rsidR="00DB25B9" w:rsidRPr="00934FE4">
        <w:rPr>
          <w:sz w:val="20"/>
          <w:szCs w:val="20"/>
        </w:rPr>
        <w:t>o</w:t>
      </w:r>
      <w:r w:rsidRPr="00934FE4">
        <w:rPr>
          <w:sz w:val="20"/>
          <w:szCs w:val="20"/>
        </w:rPr>
        <w:t> 61.11, doivent être classés au n</w:t>
      </w:r>
      <w:r w:rsidR="00DB25B9" w:rsidRPr="00934FE4">
        <w:rPr>
          <w:sz w:val="20"/>
          <w:szCs w:val="20"/>
        </w:rPr>
        <w:t>o</w:t>
      </w:r>
      <w:r w:rsidRPr="00934FE4">
        <w:rPr>
          <w:sz w:val="20"/>
          <w:szCs w:val="20"/>
        </w:rPr>
        <w:t xml:space="preserve"> 61.13.</w:t>
      </w:r>
    </w:p>
    <w:p w:rsidR="00B85F89" w:rsidRPr="00934FE4" w:rsidRDefault="00B85F89" w:rsidP="00DB25B9">
      <w:pPr>
        <w:jc w:val="both"/>
        <w:rPr>
          <w:sz w:val="20"/>
          <w:szCs w:val="20"/>
        </w:rPr>
      </w:pPr>
      <w:r w:rsidRPr="00934FE4">
        <w:rPr>
          <w:sz w:val="20"/>
          <w:szCs w:val="20"/>
        </w:rPr>
        <w:t>9.</w:t>
      </w:r>
      <w:r w:rsidRPr="00934FE4">
        <w:rPr>
          <w:sz w:val="20"/>
          <w:szCs w:val="20"/>
        </w:rPr>
        <w:noBreakHyphen/>
      </w:r>
      <w:r w:rsidRPr="00934FE4">
        <w:rPr>
          <w:sz w:val="20"/>
          <w:szCs w:val="20"/>
        </w:rPr>
        <w:tab/>
        <w:t>Les vêtements du présent Chapitre se fermant sur le devant, gauche sur droite, sont à considérer comme des vêtements pour hommes ou garçonnets et ceux se fermant sur le devant, droite sur gauche, comme des vêtements pour femmes ou fillettes. Ces dispositions ne s'appliquent pas dans le cas où la coupe du vêtement indique clairement qu'il est conçu pour l'un ou l'autre sexe.</w:t>
      </w:r>
    </w:p>
    <w:p w:rsidR="00B85F89" w:rsidRPr="00934FE4" w:rsidRDefault="00B85F89" w:rsidP="00DB25B9">
      <w:pPr>
        <w:jc w:val="both"/>
        <w:rPr>
          <w:sz w:val="20"/>
          <w:szCs w:val="20"/>
        </w:rPr>
      </w:pPr>
      <w:r w:rsidRPr="00934FE4">
        <w:rPr>
          <w:sz w:val="20"/>
          <w:szCs w:val="20"/>
        </w:rPr>
        <w:t>Les vêtements qui ne sont pas reconnaissables comme étant des vêtements d'hommes ou de garçonnets ou des vêtements de femmes ou de fillettes doivent être classés avec ces derniers.</w:t>
      </w:r>
    </w:p>
    <w:p w:rsidR="00B85F89" w:rsidRPr="00934FE4" w:rsidRDefault="00B85F89" w:rsidP="00DB25B9">
      <w:pPr>
        <w:jc w:val="both"/>
        <w:rPr>
          <w:sz w:val="20"/>
          <w:szCs w:val="20"/>
        </w:rPr>
      </w:pPr>
      <w:r w:rsidRPr="00934FE4">
        <w:rPr>
          <w:sz w:val="20"/>
          <w:szCs w:val="20"/>
        </w:rPr>
        <w:t>10.</w:t>
      </w:r>
      <w:r w:rsidRPr="00934FE4">
        <w:rPr>
          <w:sz w:val="20"/>
          <w:szCs w:val="20"/>
        </w:rPr>
        <w:noBreakHyphen/>
      </w:r>
      <w:r w:rsidRPr="00934FE4">
        <w:rPr>
          <w:sz w:val="20"/>
          <w:szCs w:val="20"/>
        </w:rPr>
        <w:tab/>
        <w:t>Les articles du présent Chapitre peuvent être obtenus avec des fils de métal.</w:t>
      </w:r>
    </w:p>
    <w:p w:rsidR="00B85F89" w:rsidRPr="00934FE4" w:rsidRDefault="00B85F89" w:rsidP="00DB25B9">
      <w:pPr>
        <w:jc w:val="center"/>
        <w:rPr>
          <w:sz w:val="20"/>
          <w:szCs w:val="20"/>
        </w:rPr>
      </w:pPr>
      <w:r w:rsidRPr="00934FE4">
        <w:rPr>
          <w:sz w:val="20"/>
          <w:szCs w:val="20"/>
        </w:rPr>
        <w:t>_______________</w:t>
      </w:r>
    </w:p>
    <w:p w:rsidR="002802DE" w:rsidRPr="00934FE4" w:rsidRDefault="002802DE" w:rsidP="00DB25B9">
      <w:pPr>
        <w:jc w:val="center"/>
        <w:rPr>
          <w:sz w:val="20"/>
          <w:szCs w:val="20"/>
        </w:rPr>
      </w:pPr>
    </w:p>
    <w:p w:rsidR="001C5285" w:rsidRPr="00934FE4" w:rsidRDefault="001C5285" w:rsidP="00DB25B9">
      <w:pPr>
        <w:jc w:val="center"/>
        <w:rPr>
          <w:sz w:val="20"/>
          <w:szCs w:val="20"/>
        </w:rPr>
      </w:pPr>
    </w:p>
    <w:p w:rsidR="001C5285" w:rsidRDefault="001C5285" w:rsidP="00DB25B9">
      <w:pPr>
        <w:jc w:val="center"/>
        <w:rPr>
          <w:sz w:val="20"/>
          <w:szCs w:val="20"/>
        </w:rPr>
      </w:pPr>
    </w:p>
    <w:p w:rsidR="00E97E92" w:rsidRDefault="00E97E92" w:rsidP="00DB25B9">
      <w:pPr>
        <w:jc w:val="center"/>
        <w:rPr>
          <w:sz w:val="20"/>
          <w:szCs w:val="20"/>
        </w:rPr>
      </w:pPr>
    </w:p>
    <w:p w:rsidR="00E97E92" w:rsidRDefault="00E97E92" w:rsidP="00DB25B9">
      <w:pPr>
        <w:jc w:val="center"/>
        <w:rPr>
          <w:sz w:val="20"/>
          <w:szCs w:val="20"/>
        </w:rPr>
      </w:pPr>
    </w:p>
    <w:p w:rsidR="00E97E92" w:rsidRDefault="00E97E92" w:rsidP="00DB25B9">
      <w:pPr>
        <w:jc w:val="center"/>
        <w:rPr>
          <w:sz w:val="20"/>
          <w:szCs w:val="20"/>
        </w:rPr>
      </w:pPr>
    </w:p>
    <w:p w:rsidR="00E97E92" w:rsidRDefault="00E97E92" w:rsidP="00DB25B9">
      <w:pPr>
        <w:jc w:val="center"/>
        <w:rPr>
          <w:sz w:val="20"/>
          <w:szCs w:val="20"/>
        </w:rPr>
      </w:pPr>
    </w:p>
    <w:p w:rsidR="00E97E92" w:rsidRDefault="00E97E92" w:rsidP="00DB25B9">
      <w:pPr>
        <w:jc w:val="center"/>
        <w:rPr>
          <w:sz w:val="20"/>
          <w:szCs w:val="20"/>
        </w:rPr>
      </w:pPr>
    </w:p>
    <w:p w:rsidR="00E97E92" w:rsidRDefault="00E97E92" w:rsidP="00DB25B9">
      <w:pPr>
        <w:jc w:val="center"/>
        <w:rPr>
          <w:sz w:val="20"/>
          <w:szCs w:val="20"/>
        </w:rPr>
      </w:pPr>
    </w:p>
    <w:p w:rsidR="00E97E92" w:rsidRDefault="00E97E92" w:rsidP="00DB25B9">
      <w:pPr>
        <w:jc w:val="center"/>
        <w:rPr>
          <w:sz w:val="20"/>
          <w:szCs w:val="20"/>
        </w:rPr>
      </w:pPr>
    </w:p>
    <w:p w:rsidR="00E97E92" w:rsidRDefault="00E97E92" w:rsidP="00DB25B9">
      <w:pPr>
        <w:jc w:val="center"/>
        <w:rPr>
          <w:sz w:val="20"/>
          <w:szCs w:val="20"/>
        </w:rPr>
      </w:pPr>
    </w:p>
    <w:p w:rsidR="00E97E92" w:rsidRDefault="00E97E92" w:rsidP="00DB25B9">
      <w:pPr>
        <w:jc w:val="center"/>
        <w:rPr>
          <w:sz w:val="20"/>
          <w:szCs w:val="20"/>
        </w:rPr>
      </w:pPr>
    </w:p>
    <w:p w:rsidR="00E97E92" w:rsidRPr="00934FE4" w:rsidRDefault="00E97E92" w:rsidP="00DB25B9">
      <w:pPr>
        <w:jc w:val="center"/>
        <w:rPr>
          <w:sz w:val="20"/>
          <w:szCs w:val="20"/>
        </w:rPr>
      </w:pPr>
    </w:p>
    <w:tbl>
      <w:tblPr>
        <w:tblW w:w="1035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740"/>
        <w:gridCol w:w="540"/>
        <w:gridCol w:w="720"/>
      </w:tblGrid>
      <w:tr w:rsidR="00B85F89" w:rsidRPr="00934FE4" w:rsidTr="00DB25B9">
        <w:tc>
          <w:tcPr>
            <w:tcW w:w="1350" w:type="dxa"/>
          </w:tcPr>
          <w:p w:rsidR="00B85F89" w:rsidRPr="00934FE4" w:rsidRDefault="00B85F89" w:rsidP="00B85F89">
            <w:pPr>
              <w:rPr>
                <w:b/>
                <w:bCs/>
                <w:sz w:val="20"/>
                <w:szCs w:val="20"/>
              </w:rPr>
            </w:pPr>
            <w:r w:rsidRPr="00934FE4">
              <w:rPr>
                <w:b/>
                <w:bCs/>
                <w:sz w:val="20"/>
                <w:szCs w:val="20"/>
              </w:rPr>
              <w:t>NDP</w:t>
            </w:r>
          </w:p>
        </w:tc>
        <w:tc>
          <w:tcPr>
            <w:tcW w:w="7740" w:type="dxa"/>
          </w:tcPr>
          <w:p w:rsidR="00B85F89" w:rsidRPr="00934FE4" w:rsidRDefault="00B85F89" w:rsidP="00DB25B9">
            <w:pPr>
              <w:jc w:val="center"/>
              <w:rPr>
                <w:b/>
                <w:bCs/>
                <w:sz w:val="20"/>
                <w:szCs w:val="20"/>
              </w:rPr>
            </w:pPr>
            <w:r w:rsidRPr="00934FE4">
              <w:rPr>
                <w:b/>
                <w:bCs/>
                <w:sz w:val="20"/>
                <w:szCs w:val="20"/>
              </w:rPr>
              <w:t>LIBELLE</w:t>
            </w:r>
          </w:p>
        </w:tc>
        <w:tc>
          <w:tcPr>
            <w:tcW w:w="540" w:type="dxa"/>
          </w:tcPr>
          <w:p w:rsidR="00B85F89" w:rsidRPr="00934FE4" w:rsidRDefault="00B85F89" w:rsidP="00B85F89">
            <w:pPr>
              <w:rPr>
                <w:b/>
                <w:bCs/>
                <w:sz w:val="20"/>
                <w:szCs w:val="20"/>
              </w:rPr>
            </w:pPr>
            <w:r w:rsidRPr="00934FE4">
              <w:rPr>
                <w:b/>
                <w:bCs/>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B85F89" w:rsidRPr="00934FE4" w:rsidTr="00DB25B9">
        <w:tc>
          <w:tcPr>
            <w:tcW w:w="1350" w:type="dxa"/>
          </w:tcPr>
          <w:p w:rsidR="00B85F89" w:rsidRPr="00934FE4" w:rsidRDefault="00B85F89" w:rsidP="00B85F89">
            <w:pPr>
              <w:rPr>
                <w:sz w:val="20"/>
                <w:szCs w:val="20"/>
              </w:rPr>
            </w:pPr>
            <w:r w:rsidRPr="00934FE4">
              <w:rPr>
                <w:b/>
                <w:bCs/>
                <w:sz w:val="20"/>
                <w:szCs w:val="20"/>
              </w:rPr>
              <w:t>6101</w:t>
            </w:r>
          </w:p>
        </w:tc>
        <w:tc>
          <w:tcPr>
            <w:tcW w:w="7740" w:type="dxa"/>
          </w:tcPr>
          <w:p w:rsidR="00B85F89" w:rsidRPr="00934FE4" w:rsidRDefault="00B85F89" w:rsidP="00DB25B9">
            <w:pPr>
              <w:jc w:val="both"/>
              <w:rPr>
                <w:sz w:val="20"/>
                <w:szCs w:val="20"/>
              </w:rPr>
            </w:pPr>
            <w:r w:rsidRPr="00934FE4">
              <w:rPr>
                <w:b/>
                <w:bCs/>
                <w:sz w:val="20"/>
                <w:szCs w:val="20"/>
              </w:rPr>
              <w:t>Manteaux, cabans, capes, anoraks, blousons et articles similaires, en bonneterie, pour hommes ou garçonnets, à l'exclusion des articles du n</w:t>
            </w:r>
            <w:r w:rsidR="00DB25B9" w:rsidRPr="00934FE4">
              <w:rPr>
                <w:b/>
                <w:bCs/>
                <w:sz w:val="20"/>
                <w:szCs w:val="20"/>
              </w:rPr>
              <w:t xml:space="preserve">o </w:t>
            </w:r>
            <w:r w:rsidRPr="00934FE4">
              <w:rPr>
                <w:b/>
                <w:bCs/>
                <w:sz w:val="20"/>
                <w:szCs w:val="20"/>
              </w:rPr>
              <w:t xml:space="preserve"> 61.03.</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84403C" w:rsidRPr="00934FE4" w:rsidTr="00DB25B9">
        <w:tc>
          <w:tcPr>
            <w:tcW w:w="1350" w:type="dxa"/>
          </w:tcPr>
          <w:p w:rsidR="0084403C" w:rsidRPr="00934FE4" w:rsidRDefault="0084403C" w:rsidP="00B85F89">
            <w:pPr>
              <w:rPr>
                <w:sz w:val="20"/>
                <w:szCs w:val="20"/>
              </w:rPr>
            </w:pPr>
            <w:r w:rsidRPr="00934FE4">
              <w:rPr>
                <w:sz w:val="20"/>
                <w:szCs w:val="20"/>
              </w:rPr>
              <w:t>6101.20 00</w:t>
            </w:r>
          </w:p>
        </w:tc>
        <w:tc>
          <w:tcPr>
            <w:tcW w:w="7740" w:type="dxa"/>
          </w:tcPr>
          <w:p w:rsidR="0084403C" w:rsidRPr="00934FE4" w:rsidRDefault="0084403C" w:rsidP="00DB25B9">
            <w:pPr>
              <w:jc w:val="both"/>
              <w:rPr>
                <w:sz w:val="20"/>
                <w:szCs w:val="20"/>
              </w:rPr>
            </w:pPr>
            <w:r w:rsidRPr="00934FE4">
              <w:rPr>
                <w:sz w:val="20"/>
                <w:szCs w:val="20"/>
              </w:rPr>
              <w:t>-</w:t>
            </w:r>
            <w:r w:rsidRPr="00934FE4">
              <w:rPr>
                <w:sz w:val="20"/>
                <w:szCs w:val="20"/>
              </w:rPr>
              <w:tab/>
              <w:t>De coton</w:t>
            </w:r>
          </w:p>
        </w:tc>
        <w:tc>
          <w:tcPr>
            <w:tcW w:w="540" w:type="dxa"/>
          </w:tcPr>
          <w:p w:rsidR="0084403C" w:rsidRPr="00934FE4" w:rsidRDefault="0084403C" w:rsidP="00B85F89">
            <w:pPr>
              <w:rPr>
                <w:sz w:val="20"/>
                <w:szCs w:val="20"/>
              </w:rPr>
            </w:pPr>
            <w:r w:rsidRPr="00934FE4">
              <w:rPr>
                <w:sz w:val="20"/>
                <w:szCs w:val="20"/>
              </w:rPr>
              <w:t>u</w:t>
            </w:r>
          </w:p>
        </w:tc>
        <w:tc>
          <w:tcPr>
            <w:tcW w:w="720" w:type="dxa"/>
          </w:tcPr>
          <w:p w:rsidR="0084403C" w:rsidRPr="00934FE4" w:rsidRDefault="0084403C" w:rsidP="00CE4A38">
            <w:pPr>
              <w:rPr>
                <w:sz w:val="20"/>
                <w:szCs w:val="20"/>
              </w:rPr>
            </w:pPr>
            <w:r w:rsidRPr="00934FE4">
              <w:rPr>
                <w:sz w:val="20"/>
                <w:szCs w:val="20"/>
              </w:rPr>
              <w:t>0</w:t>
            </w:r>
          </w:p>
        </w:tc>
      </w:tr>
      <w:tr w:rsidR="0084403C" w:rsidRPr="00934FE4" w:rsidTr="00DB25B9">
        <w:tc>
          <w:tcPr>
            <w:tcW w:w="1350" w:type="dxa"/>
          </w:tcPr>
          <w:p w:rsidR="0084403C" w:rsidRPr="00934FE4" w:rsidRDefault="0084403C" w:rsidP="00B85F89">
            <w:pPr>
              <w:rPr>
                <w:sz w:val="20"/>
                <w:szCs w:val="20"/>
              </w:rPr>
            </w:pPr>
            <w:r w:rsidRPr="00934FE4">
              <w:rPr>
                <w:sz w:val="20"/>
                <w:szCs w:val="20"/>
              </w:rPr>
              <w:t>6101.30 00</w:t>
            </w:r>
          </w:p>
        </w:tc>
        <w:tc>
          <w:tcPr>
            <w:tcW w:w="7740" w:type="dxa"/>
          </w:tcPr>
          <w:p w:rsidR="0084403C" w:rsidRPr="00934FE4" w:rsidRDefault="0084403C" w:rsidP="00DB25B9">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84403C" w:rsidRPr="00934FE4" w:rsidRDefault="0084403C" w:rsidP="00B85F89">
            <w:pPr>
              <w:rPr>
                <w:sz w:val="20"/>
                <w:szCs w:val="20"/>
              </w:rPr>
            </w:pPr>
            <w:r w:rsidRPr="00934FE4">
              <w:rPr>
                <w:sz w:val="20"/>
                <w:szCs w:val="20"/>
              </w:rPr>
              <w:t>u</w:t>
            </w:r>
          </w:p>
        </w:tc>
        <w:tc>
          <w:tcPr>
            <w:tcW w:w="720" w:type="dxa"/>
          </w:tcPr>
          <w:p w:rsidR="0084403C" w:rsidRPr="00934FE4" w:rsidRDefault="0084403C" w:rsidP="00CE4A38">
            <w:pPr>
              <w:rPr>
                <w:sz w:val="20"/>
                <w:szCs w:val="20"/>
              </w:rPr>
            </w:pPr>
            <w:r w:rsidRPr="00934FE4">
              <w:rPr>
                <w:sz w:val="20"/>
                <w:szCs w:val="20"/>
              </w:rPr>
              <w:t>0</w:t>
            </w:r>
          </w:p>
        </w:tc>
      </w:tr>
      <w:tr w:rsidR="00B85F89" w:rsidRPr="00934FE4" w:rsidTr="00DB25B9">
        <w:tc>
          <w:tcPr>
            <w:tcW w:w="1350" w:type="dxa"/>
          </w:tcPr>
          <w:p w:rsidR="00B85F89" w:rsidRPr="00934FE4" w:rsidRDefault="00B85F89" w:rsidP="00B85F89">
            <w:pPr>
              <w:rPr>
                <w:sz w:val="20"/>
                <w:szCs w:val="20"/>
              </w:rPr>
            </w:pPr>
            <w:r w:rsidRPr="00934FE4">
              <w:rPr>
                <w:sz w:val="20"/>
                <w:szCs w:val="20"/>
              </w:rPr>
              <w:t>6101.90 00</w:t>
            </w: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D'autres matières textiles</w:t>
            </w:r>
          </w:p>
        </w:tc>
        <w:tc>
          <w:tcPr>
            <w:tcW w:w="54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DB25B9">
        <w:tc>
          <w:tcPr>
            <w:tcW w:w="1350" w:type="dxa"/>
          </w:tcPr>
          <w:p w:rsidR="00B85F89" w:rsidRPr="00934FE4" w:rsidRDefault="00B85F89" w:rsidP="00B85F89">
            <w:pPr>
              <w:rPr>
                <w:sz w:val="20"/>
                <w:szCs w:val="20"/>
              </w:rPr>
            </w:pPr>
            <w:r w:rsidRPr="00934FE4">
              <w:rPr>
                <w:b/>
                <w:bCs/>
                <w:sz w:val="20"/>
                <w:szCs w:val="20"/>
              </w:rPr>
              <w:t>6102</w:t>
            </w:r>
          </w:p>
        </w:tc>
        <w:tc>
          <w:tcPr>
            <w:tcW w:w="7740" w:type="dxa"/>
          </w:tcPr>
          <w:p w:rsidR="00B85F89" w:rsidRPr="00934FE4" w:rsidRDefault="00B85F89" w:rsidP="00DB25B9">
            <w:pPr>
              <w:jc w:val="both"/>
              <w:rPr>
                <w:sz w:val="20"/>
                <w:szCs w:val="20"/>
              </w:rPr>
            </w:pPr>
            <w:r w:rsidRPr="00934FE4">
              <w:rPr>
                <w:b/>
                <w:bCs/>
                <w:sz w:val="20"/>
                <w:szCs w:val="20"/>
              </w:rPr>
              <w:t>Manteaux, cabans, capes, anoraks, blousons et articles similaires, en bonneterie, pour femmes ou fillettes, à l'exclusion des articles du n</w:t>
            </w:r>
            <w:r w:rsidR="00DB25B9" w:rsidRPr="00934FE4">
              <w:rPr>
                <w:b/>
                <w:bCs/>
                <w:sz w:val="20"/>
                <w:szCs w:val="20"/>
              </w:rPr>
              <w:t>o</w:t>
            </w:r>
            <w:r w:rsidRPr="00934FE4">
              <w:rPr>
                <w:b/>
                <w:bCs/>
                <w:sz w:val="20"/>
                <w:szCs w:val="20"/>
              </w:rPr>
              <w:t xml:space="preserve"> 61.04.</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84403C" w:rsidRPr="00934FE4" w:rsidTr="00DB25B9">
        <w:tc>
          <w:tcPr>
            <w:tcW w:w="1350" w:type="dxa"/>
          </w:tcPr>
          <w:p w:rsidR="0084403C" w:rsidRPr="00934FE4" w:rsidRDefault="0084403C" w:rsidP="00B85F89">
            <w:pPr>
              <w:rPr>
                <w:sz w:val="20"/>
                <w:szCs w:val="20"/>
              </w:rPr>
            </w:pPr>
            <w:r w:rsidRPr="00934FE4">
              <w:rPr>
                <w:sz w:val="20"/>
                <w:szCs w:val="20"/>
              </w:rPr>
              <w:t>6102.10 00</w:t>
            </w:r>
          </w:p>
        </w:tc>
        <w:tc>
          <w:tcPr>
            <w:tcW w:w="7740" w:type="dxa"/>
          </w:tcPr>
          <w:p w:rsidR="0084403C" w:rsidRPr="00934FE4" w:rsidRDefault="0084403C" w:rsidP="00DB25B9">
            <w:pPr>
              <w:jc w:val="both"/>
              <w:rPr>
                <w:sz w:val="20"/>
                <w:szCs w:val="20"/>
              </w:rPr>
            </w:pPr>
            <w:r w:rsidRPr="00934FE4">
              <w:rPr>
                <w:sz w:val="20"/>
                <w:szCs w:val="20"/>
              </w:rPr>
              <w:t>-</w:t>
            </w:r>
            <w:r w:rsidRPr="00934FE4">
              <w:rPr>
                <w:sz w:val="20"/>
                <w:szCs w:val="20"/>
              </w:rPr>
              <w:tab/>
              <w:t>De laine ou de poils fins</w:t>
            </w:r>
          </w:p>
        </w:tc>
        <w:tc>
          <w:tcPr>
            <w:tcW w:w="540" w:type="dxa"/>
          </w:tcPr>
          <w:p w:rsidR="0084403C" w:rsidRPr="00934FE4" w:rsidRDefault="0084403C" w:rsidP="00B85F89">
            <w:pPr>
              <w:rPr>
                <w:sz w:val="20"/>
                <w:szCs w:val="20"/>
              </w:rPr>
            </w:pPr>
            <w:r w:rsidRPr="00934FE4">
              <w:rPr>
                <w:sz w:val="20"/>
                <w:szCs w:val="20"/>
              </w:rPr>
              <w:t>u</w:t>
            </w:r>
          </w:p>
        </w:tc>
        <w:tc>
          <w:tcPr>
            <w:tcW w:w="720" w:type="dxa"/>
          </w:tcPr>
          <w:p w:rsidR="0084403C" w:rsidRPr="00934FE4" w:rsidRDefault="0084403C" w:rsidP="00CE4A38">
            <w:pPr>
              <w:rPr>
                <w:sz w:val="20"/>
                <w:szCs w:val="20"/>
              </w:rPr>
            </w:pPr>
            <w:r w:rsidRPr="00934FE4">
              <w:rPr>
                <w:sz w:val="20"/>
                <w:szCs w:val="20"/>
              </w:rPr>
              <w:t>0</w:t>
            </w:r>
          </w:p>
        </w:tc>
      </w:tr>
      <w:tr w:rsidR="0084403C" w:rsidRPr="00934FE4" w:rsidTr="00DB25B9">
        <w:tc>
          <w:tcPr>
            <w:tcW w:w="1350" w:type="dxa"/>
          </w:tcPr>
          <w:p w:rsidR="0084403C" w:rsidRPr="00934FE4" w:rsidRDefault="0084403C" w:rsidP="00B85F89">
            <w:pPr>
              <w:rPr>
                <w:sz w:val="20"/>
                <w:szCs w:val="20"/>
              </w:rPr>
            </w:pPr>
            <w:r w:rsidRPr="00934FE4">
              <w:rPr>
                <w:sz w:val="20"/>
                <w:szCs w:val="20"/>
              </w:rPr>
              <w:t>6102.20 00</w:t>
            </w:r>
          </w:p>
        </w:tc>
        <w:tc>
          <w:tcPr>
            <w:tcW w:w="7740" w:type="dxa"/>
          </w:tcPr>
          <w:p w:rsidR="0084403C" w:rsidRPr="00934FE4" w:rsidRDefault="0084403C" w:rsidP="00DB25B9">
            <w:pPr>
              <w:jc w:val="both"/>
              <w:rPr>
                <w:sz w:val="20"/>
                <w:szCs w:val="20"/>
              </w:rPr>
            </w:pPr>
            <w:r w:rsidRPr="00934FE4">
              <w:rPr>
                <w:sz w:val="20"/>
                <w:szCs w:val="20"/>
              </w:rPr>
              <w:t>-</w:t>
            </w:r>
            <w:r w:rsidRPr="00934FE4">
              <w:rPr>
                <w:sz w:val="20"/>
                <w:szCs w:val="20"/>
              </w:rPr>
              <w:tab/>
              <w:t>De coton</w:t>
            </w:r>
          </w:p>
        </w:tc>
        <w:tc>
          <w:tcPr>
            <w:tcW w:w="540" w:type="dxa"/>
          </w:tcPr>
          <w:p w:rsidR="0084403C" w:rsidRPr="00934FE4" w:rsidRDefault="0084403C" w:rsidP="00B85F89">
            <w:pPr>
              <w:rPr>
                <w:sz w:val="20"/>
                <w:szCs w:val="20"/>
              </w:rPr>
            </w:pPr>
            <w:r w:rsidRPr="00934FE4">
              <w:rPr>
                <w:sz w:val="20"/>
                <w:szCs w:val="20"/>
              </w:rPr>
              <w:t>u</w:t>
            </w:r>
          </w:p>
        </w:tc>
        <w:tc>
          <w:tcPr>
            <w:tcW w:w="720" w:type="dxa"/>
          </w:tcPr>
          <w:p w:rsidR="0084403C" w:rsidRPr="00934FE4" w:rsidRDefault="0084403C" w:rsidP="00CE4A38">
            <w:pPr>
              <w:rPr>
                <w:sz w:val="20"/>
                <w:szCs w:val="20"/>
              </w:rPr>
            </w:pPr>
            <w:r w:rsidRPr="00934FE4">
              <w:rPr>
                <w:sz w:val="20"/>
                <w:szCs w:val="20"/>
              </w:rPr>
              <w:t>0</w:t>
            </w:r>
          </w:p>
        </w:tc>
      </w:tr>
      <w:tr w:rsidR="0084403C" w:rsidRPr="00934FE4" w:rsidTr="00DB25B9">
        <w:tc>
          <w:tcPr>
            <w:tcW w:w="1350" w:type="dxa"/>
          </w:tcPr>
          <w:p w:rsidR="0084403C" w:rsidRPr="00934FE4" w:rsidRDefault="0084403C" w:rsidP="00B85F89">
            <w:pPr>
              <w:rPr>
                <w:sz w:val="20"/>
                <w:szCs w:val="20"/>
              </w:rPr>
            </w:pPr>
            <w:r w:rsidRPr="00934FE4">
              <w:rPr>
                <w:sz w:val="20"/>
                <w:szCs w:val="20"/>
              </w:rPr>
              <w:t>6102.30 00</w:t>
            </w:r>
          </w:p>
        </w:tc>
        <w:tc>
          <w:tcPr>
            <w:tcW w:w="7740" w:type="dxa"/>
          </w:tcPr>
          <w:p w:rsidR="0084403C" w:rsidRPr="00934FE4" w:rsidRDefault="0084403C" w:rsidP="00DB25B9">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84403C" w:rsidRPr="00934FE4" w:rsidRDefault="0084403C" w:rsidP="00B85F89">
            <w:pPr>
              <w:rPr>
                <w:sz w:val="20"/>
                <w:szCs w:val="20"/>
              </w:rPr>
            </w:pPr>
            <w:r w:rsidRPr="00934FE4">
              <w:rPr>
                <w:sz w:val="20"/>
                <w:szCs w:val="20"/>
              </w:rPr>
              <w:t>u</w:t>
            </w:r>
          </w:p>
        </w:tc>
        <w:tc>
          <w:tcPr>
            <w:tcW w:w="720" w:type="dxa"/>
          </w:tcPr>
          <w:p w:rsidR="0084403C" w:rsidRPr="00934FE4" w:rsidRDefault="0084403C" w:rsidP="00CE4A38">
            <w:pPr>
              <w:rPr>
                <w:sz w:val="20"/>
                <w:szCs w:val="20"/>
              </w:rPr>
            </w:pPr>
            <w:r w:rsidRPr="00934FE4">
              <w:rPr>
                <w:sz w:val="20"/>
                <w:szCs w:val="20"/>
              </w:rPr>
              <w:t>0</w:t>
            </w:r>
          </w:p>
        </w:tc>
      </w:tr>
      <w:tr w:rsidR="0084403C" w:rsidRPr="00934FE4" w:rsidTr="00DB25B9">
        <w:tc>
          <w:tcPr>
            <w:tcW w:w="1350" w:type="dxa"/>
          </w:tcPr>
          <w:p w:rsidR="0084403C" w:rsidRPr="00934FE4" w:rsidRDefault="0084403C" w:rsidP="00B85F89">
            <w:pPr>
              <w:rPr>
                <w:sz w:val="20"/>
                <w:szCs w:val="20"/>
              </w:rPr>
            </w:pPr>
            <w:r w:rsidRPr="00934FE4">
              <w:rPr>
                <w:sz w:val="20"/>
                <w:szCs w:val="20"/>
              </w:rPr>
              <w:t>6102.90 00</w:t>
            </w:r>
          </w:p>
        </w:tc>
        <w:tc>
          <w:tcPr>
            <w:tcW w:w="7740" w:type="dxa"/>
          </w:tcPr>
          <w:p w:rsidR="0084403C" w:rsidRPr="00934FE4" w:rsidRDefault="0084403C" w:rsidP="00DB25B9">
            <w:pPr>
              <w:jc w:val="both"/>
              <w:rPr>
                <w:sz w:val="20"/>
                <w:szCs w:val="20"/>
              </w:rPr>
            </w:pPr>
            <w:r w:rsidRPr="00934FE4">
              <w:rPr>
                <w:sz w:val="20"/>
                <w:szCs w:val="20"/>
              </w:rPr>
              <w:t>-</w:t>
            </w:r>
            <w:r w:rsidRPr="00934FE4">
              <w:rPr>
                <w:sz w:val="20"/>
                <w:szCs w:val="20"/>
              </w:rPr>
              <w:tab/>
              <w:t>D'autres matières textiles</w:t>
            </w:r>
          </w:p>
        </w:tc>
        <w:tc>
          <w:tcPr>
            <w:tcW w:w="540" w:type="dxa"/>
          </w:tcPr>
          <w:p w:rsidR="0084403C" w:rsidRPr="00934FE4" w:rsidRDefault="0084403C" w:rsidP="00B85F89">
            <w:pPr>
              <w:rPr>
                <w:sz w:val="20"/>
                <w:szCs w:val="20"/>
              </w:rPr>
            </w:pPr>
            <w:r w:rsidRPr="00934FE4">
              <w:rPr>
                <w:sz w:val="20"/>
                <w:szCs w:val="20"/>
              </w:rPr>
              <w:t>u</w:t>
            </w:r>
          </w:p>
        </w:tc>
        <w:tc>
          <w:tcPr>
            <w:tcW w:w="720" w:type="dxa"/>
          </w:tcPr>
          <w:p w:rsidR="0084403C" w:rsidRPr="00934FE4" w:rsidRDefault="0084403C" w:rsidP="00CE4A38">
            <w:pPr>
              <w:rPr>
                <w:sz w:val="20"/>
                <w:szCs w:val="20"/>
              </w:rPr>
            </w:pPr>
            <w:r w:rsidRPr="00934FE4">
              <w:rPr>
                <w:sz w:val="20"/>
                <w:szCs w:val="20"/>
              </w:rPr>
              <w:t>0</w:t>
            </w:r>
          </w:p>
        </w:tc>
      </w:tr>
      <w:tr w:rsidR="00B85F89" w:rsidRPr="00934FE4" w:rsidTr="00DB25B9">
        <w:tc>
          <w:tcPr>
            <w:tcW w:w="1350" w:type="dxa"/>
          </w:tcPr>
          <w:p w:rsidR="00B85F89" w:rsidRPr="00934FE4" w:rsidRDefault="00B85F89" w:rsidP="00B85F89">
            <w:pPr>
              <w:rPr>
                <w:sz w:val="20"/>
                <w:szCs w:val="20"/>
              </w:rPr>
            </w:pPr>
            <w:r w:rsidRPr="00934FE4">
              <w:rPr>
                <w:b/>
                <w:bCs/>
                <w:sz w:val="20"/>
                <w:szCs w:val="20"/>
              </w:rPr>
              <w:t>6103</w:t>
            </w:r>
          </w:p>
        </w:tc>
        <w:tc>
          <w:tcPr>
            <w:tcW w:w="7740" w:type="dxa"/>
          </w:tcPr>
          <w:p w:rsidR="00B85F89" w:rsidRPr="00934FE4" w:rsidRDefault="00B85F89" w:rsidP="00DB25B9">
            <w:pPr>
              <w:jc w:val="both"/>
              <w:rPr>
                <w:sz w:val="20"/>
                <w:szCs w:val="20"/>
              </w:rPr>
            </w:pPr>
            <w:r w:rsidRPr="00934FE4">
              <w:rPr>
                <w:b/>
                <w:bCs/>
                <w:sz w:val="20"/>
                <w:szCs w:val="20"/>
              </w:rPr>
              <w:t>Costumes ou complets, ensembles, vestons, pantalons, salopettes à bretelles, culottes et shorts (autres que pour le bain), en bonneterie, pour hommes ou garçonnets.</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DB25B9">
        <w:tc>
          <w:tcPr>
            <w:tcW w:w="1350" w:type="dxa"/>
          </w:tcPr>
          <w:p w:rsidR="00B85F89" w:rsidRPr="00934FE4" w:rsidRDefault="00B85F89" w:rsidP="00B85F89">
            <w:pPr>
              <w:rPr>
                <w:sz w:val="20"/>
                <w:szCs w:val="20"/>
              </w:rPr>
            </w:pPr>
            <w:r w:rsidRPr="00934FE4">
              <w:rPr>
                <w:sz w:val="20"/>
                <w:szCs w:val="20"/>
              </w:rPr>
              <w:t>6103.10 00</w:t>
            </w: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Costumes ou complets</w:t>
            </w:r>
          </w:p>
        </w:tc>
        <w:tc>
          <w:tcPr>
            <w:tcW w:w="54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DB25B9">
        <w:tc>
          <w:tcPr>
            <w:tcW w:w="1350" w:type="dxa"/>
          </w:tcPr>
          <w:p w:rsidR="00B85F89" w:rsidRPr="00934FE4" w:rsidRDefault="00B85F89" w:rsidP="00B85F89">
            <w:pPr>
              <w:rPr>
                <w:sz w:val="20"/>
                <w:szCs w:val="20"/>
              </w:rPr>
            </w:pP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Ensembles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DB25B9">
        <w:tc>
          <w:tcPr>
            <w:tcW w:w="1350" w:type="dxa"/>
          </w:tcPr>
          <w:p w:rsidR="00B85F89" w:rsidRPr="00934FE4" w:rsidRDefault="00B85F89" w:rsidP="00B85F89">
            <w:pPr>
              <w:rPr>
                <w:sz w:val="20"/>
                <w:szCs w:val="20"/>
              </w:rPr>
            </w:pPr>
            <w:r w:rsidRPr="00934FE4">
              <w:rPr>
                <w:sz w:val="20"/>
                <w:szCs w:val="20"/>
              </w:rPr>
              <w:t>6103.22 00</w:t>
            </w: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De coton</w:t>
            </w:r>
          </w:p>
        </w:tc>
        <w:tc>
          <w:tcPr>
            <w:tcW w:w="54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DB25B9">
        <w:tc>
          <w:tcPr>
            <w:tcW w:w="1350" w:type="dxa"/>
          </w:tcPr>
          <w:p w:rsidR="00B85F89" w:rsidRPr="00934FE4" w:rsidRDefault="00B85F89" w:rsidP="00B85F89">
            <w:pPr>
              <w:rPr>
                <w:sz w:val="20"/>
                <w:szCs w:val="20"/>
              </w:rPr>
            </w:pPr>
            <w:r w:rsidRPr="00934FE4">
              <w:rPr>
                <w:sz w:val="20"/>
                <w:szCs w:val="20"/>
              </w:rPr>
              <w:t>6103.23 00</w:t>
            </w: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De fibres synthétiques</w:t>
            </w:r>
          </w:p>
        </w:tc>
        <w:tc>
          <w:tcPr>
            <w:tcW w:w="54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DB25B9">
        <w:tc>
          <w:tcPr>
            <w:tcW w:w="1350" w:type="dxa"/>
          </w:tcPr>
          <w:p w:rsidR="00B85F89" w:rsidRPr="00934FE4" w:rsidRDefault="00B85F89" w:rsidP="00B85F89">
            <w:pPr>
              <w:rPr>
                <w:sz w:val="20"/>
                <w:szCs w:val="20"/>
              </w:rPr>
            </w:pPr>
            <w:r w:rsidRPr="00934FE4">
              <w:rPr>
                <w:sz w:val="20"/>
                <w:szCs w:val="20"/>
              </w:rPr>
              <w:t>6103.29 00</w:t>
            </w: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D'autres matières textiles</w:t>
            </w:r>
          </w:p>
        </w:tc>
        <w:tc>
          <w:tcPr>
            <w:tcW w:w="54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84403C" w:rsidP="00B85F89">
            <w:pPr>
              <w:rPr>
                <w:sz w:val="20"/>
                <w:szCs w:val="20"/>
              </w:rPr>
            </w:pPr>
            <w:r w:rsidRPr="00934FE4">
              <w:rPr>
                <w:b/>
                <w:bCs/>
                <w:sz w:val="20"/>
                <w:szCs w:val="20"/>
              </w:rPr>
              <w:t>0</w:t>
            </w:r>
          </w:p>
        </w:tc>
      </w:tr>
      <w:tr w:rsidR="00B85F89" w:rsidRPr="00934FE4" w:rsidTr="00DB25B9">
        <w:tc>
          <w:tcPr>
            <w:tcW w:w="1350" w:type="dxa"/>
          </w:tcPr>
          <w:p w:rsidR="00B85F89" w:rsidRPr="00934FE4" w:rsidRDefault="00B85F89" w:rsidP="00B85F89">
            <w:pPr>
              <w:rPr>
                <w:sz w:val="20"/>
                <w:szCs w:val="20"/>
              </w:rPr>
            </w:pP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Vestons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84403C" w:rsidRPr="00934FE4" w:rsidTr="00DB25B9">
        <w:tc>
          <w:tcPr>
            <w:tcW w:w="1350" w:type="dxa"/>
          </w:tcPr>
          <w:p w:rsidR="0084403C" w:rsidRPr="00934FE4" w:rsidRDefault="0084403C" w:rsidP="00B85F89">
            <w:pPr>
              <w:rPr>
                <w:sz w:val="20"/>
                <w:szCs w:val="20"/>
              </w:rPr>
            </w:pPr>
            <w:r w:rsidRPr="00934FE4">
              <w:rPr>
                <w:sz w:val="20"/>
                <w:szCs w:val="20"/>
              </w:rPr>
              <w:t>6103.31 00</w:t>
            </w:r>
          </w:p>
        </w:tc>
        <w:tc>
          <w:tcPr>
            <w:tcW w:w="7740" w:type="dxa"/>
          </w:tcPr>
          <w:p w:rsidR="0084403C" w:rsidRPr="00934FE4" w:rsidRDefault="0084403C" w:rsidP="00DB25B9">
            <w:pPr>
              <w:jc w:val="both"/>
              <w:rPr>
                <w:sz w:val="20"/>
                <w:szCs w:val="20"/>
              </w:rPr>
            </w:pPr>
            <w:r w:rsidRPr="00934FE4">
              <w:rPr>
                <w:sz w:val="20"/>
                <w:szCs w:val="20"/>
              </w:rPr>
              <w:t>--</w:t>
            </w:r>
            <w:r w:rsidRPr="00934FE4">
              <w:rPr>
                <w:sz w:val="20"/>
                <w:szCs w:val="20"/>
              </w:rPr>
              <w:tab/>
              <w:t>De laine ou de poils fins</w:t>
            </w:r>
          </w:p>
        </w:tc>
        <w:tc>
          <w:tcPr>
            <w:tcW w:w="540" w:type="dxa"/>
          </w:tcPr>
          <w:p w:rsidR="0084403C" w:rsidRPr="00934FE4" w:rsidRDefault="0084403C" w:rsidP="00B85F89">
            <w:pPr>
              <w:rPr>
                <w:sz w:val="20"/>
                <w:szCs w:val="20"/>
              </w:rPr>
            </w:pPr>
            <w:r w:rsidRPr="00934FE4">
              <w:rPr>
                <w:sz w:val="20"/>
                <w:szCs w:val="20"/>
              </w:rPr>
              <w:t>u</w:t>
            </w:r>
          </w:p>
        </w:tc>
        <w:tc>
          <w:tcPr>
            <w:tcW w:w="720" w:type="dxa"/>
          </w:tcPr>
          <w:p w:rsidR="0084403C" w:rsidRPr="00934FE4" w:rsidRDefault="0084403C" w:rsidP="00CE4A38">
            <w:pPr>
              <w:rPr>
                <w:sz w:val="20"/>
                <w:szCs w:val="20"/>
              </w:rPr>
            </w:pPr>
            <w:r w:rsidRPr="00934FE4">
              <w:rPr>
                <w:sz w:val="20"/>
                <w:szCs w:val="20"/>
              </w:rPr>
              <w:t>0</w:t>
            </w:r>
          </w:p>
        </w:tc>
      </w:tr>
      <w:tr w:rsidR="0084403C" w:rsidRPr="00934FE4" w:rsidTr="00DB25B9">
        <w:tc>
          <w:tcPr>
            <w:tcW w:w="1350" w:type="dxa"/>
          </w:tcPr>
          <w:p w:rsidR="0084403C" w:rsidRPr="00934FE4" w:rsidRDefault="0084403C" w:rsidP="00B85F89">
            <w:pPr>
              <w:rPr>
                <w:sz w:val="20"/>
                <w:szCs w:val="20"/>
              </w:rPr>
            </w:pPr>
            <w:r w:rsidRPr="00934FE4">
              <w:rPr>
                <w:sz w:val="20"/>
                <w:szCs w:val="20"/>
              </w:rPr>
              <w:t>6103.32 00</w:t>
            </w:r>
          </w:p>
        </w:tc>
        <w:tc>
          <w:tcPr>
            <w:tcW w:w="7740" w:type="dxa"/>
          </w:tcPr>
          <w:p w:rsidR="0084403C" w:rsidRPr="00934FE4" w:rsidRDefault="0084403C" w:rsidP="00DB25B9">
            <w:pPr>
              <w:jc w:val="both"/>
              <w:rPr>
                <w:sz w:val="20"/>
                <w:szCs w:val="20"/>
              </w:rPr>
            </w:pPr>
            <w:r w:rsidRPr="00934FE4">
              <w:rPr>
                <w:sz w:val="20"/>
                <w:szCs w:val="20"/>
              </w:rPr>
              <w:t>--</w:t>
            </w:r>
            <w:r w:rsidRPr="00934FE4">
              <w:rPr>
                <w:sz w:val="20"/>
                <w:szCs w:val="20"/>
              </w:rPr>
              <w:tab/>
              <w:t>De coton</w:t>
            </w:r>
          </w:p>
        </w:tc>
        <w:tc>
          <w:tcPr>
            <w:tcW w:w="540" w:type="dxa"/>
          </w:tcPr>
          <w:p w:rsidR="0084403C" w:rsidRPr="00934FE4" w:rsidRDefault="0084403C" w:rsidP="00B85F89">
            <w:pPr>
              <w:rPr>
                <w:sz w:val="20"/>
                <w:szCs w:val="20"/>
              </w:rPr>
            </w:pPr>
            <w:r w:rsidRPr="00934FE4">
              <w:rPr>
                <w:sz w:val="20"/>
                <w:szCs w:val="20"/>
              </w:rPr>
              <w:t>u</w:t>
            </w:r>
          </w:p>
        </w:tc>
        <w:tc>
          <w:tcPr>
            <w:tcW w:w="720" w:type="dxa"/>
          </w:tcPr>
          <w:p w:rsidR="0084403C" w:rsidRPr="00934FE4" w:rsidRDefault="0084403C" w:rsidP="00CE4A38">
            <w:pPr>
              <w:rPr>
                <w:sz w:val="20"/>
                <w:szCs w:val="20"/>
              </w:rPr>
            </w:pPr>
            <w:r w:rsidRPr="00934FE4">
              <w:rPr>
                <w:sz w:val="20"/>
                <w:szCs w:val="20"/>
              </w:rPr>
              <w:t>0</w:t>
            </w:r>
          </w:p>
        </w:tc>
      </w:tr>
      <w:tr w:rsidR="0084403C" w:rsidRPr="00934FE4" w:rsidTr="00DB25B9">
        <w:tc>
          <w:tcPr>
            <w:tcW w:w="1350" w:type="dxa"/>
          </w:tcPr>
          <w:p w:rsidR="0084403C" w:rsidRPr="00934FE4" w:rsidRDefault="0084403C" w:rsidP="00B85F89">
            <w:pPr>
              <w:rPr>
                <w:sz w:val="20"/>
                <w:szCs w:val="20"/>
              </w:rPr>
            </w:pPr>
            <w:r w:rsidRPr="00934FE4">
              <w:rPr>
                <w:sz w:val="20"/>
                <w:szCs w:val="20"/>
              </w:rPr>
              <w:t>6103.33 00</w:t>
            </w:r>
          </w:p>
        </w:tc>
        <w:tc>
          <w:tcPr>
            <w:tcW w:w="7740" w:type="dxa"/>
          </w:tcPr>
          <w:p w:rsidR="0084403C" w:rsidRPr="00934FE4" w:rsidRDefault="0084403C" w:rsidP="00DB25B9">
            <w:pPr>
              <w:jc w:val="both"/>
              <w:rPr>
                <w:sz w:val="20"/>
                <w:szCs w:val="20"/>
              </w:rPr>
            </w:pPr>
            <w:r w:rsidRPr="00934FE4">
              <w:rPr>
                <w:sz w:val="20"/>
                <w:szCs w:val="20"/>
              </w:rPr>
              <w:t>--</w:t>
            </w:r>
            <w:r w:rsidRPr="00934FE4">
              <w:rPr>
                <w:sz w:val="20"/>
                <w:szCs w:val="20"/>
              </w:rPr>
              <w:tab/>
              <w:t>De fibres synthétiques</w:t>
            </w:r>
          </w:p>
        </w:tc>
        <w:tc>
          <w:tcPr>
            <w:tcW w:w="540" w:type="dxa"/>
          </w:tcPr>
          <w:p w:rsidR="0084403C" w:rsidRPr="00934FE4" w:rsidRDefault="0084403C" w:rsidP="00B85F89">
            <w:pPr>
              <w:rPr>
                <w:sz w:val="20"/>
                <w:szCs w:val="20"/>
              </w:rPr>
            </w:pPr>
            <w:r w:rsidRPr="00934FE4">
              <w:rPr>
                <w:sz w:val="20"/>
                <w:szCs w:val="20"/>
              </w:rPr>
              <w:t>u</w:t>
            </w:r>
          </w:p>
        </w:tc>
        <w:tc>
          <w:tcPr>
            <w:tcW w:w="720" w:type="dxa"/>
          </w:tcPr>
          <w:p w:rsidR="0084403C" w:rsidRPr="00934FE4" w:rsidRDefault="0084403C" w:rsidP="00CE4A38">
            <w:pPr>
              <w:rPr>
                <w:sz w:val="20"/>
                <w:szCs w:val="20"/>
              </w:rPr>
            </w:pPr>
            <w:r w:rsidRPr="00934FE4">
              <w:rPr>
                <w:sz w:val="20"/>
                <w:szCs w:val="20"/>
              </w:rPr>
              <w:t>0</w:t>
            </w:r>
          </w:p>
        </w:tc>
      </w:tr>
      <w:tr w:rsidR="0084403C" w:rsidRPr="00934FE4" w:rsidTr="00DB25B9">
        <w:tc>
          <w:tcPr>
            <w:tcW w:w="1350" w:type="dxa"/>
          </w:tcPr>
          <w:p w:rsidR="0084403C" w:rsidRPr="00934FE4" w:rsidRDefault="0084403C" w:rsidP="00B85F89">
            <w:pPr>
              <w:rPr>
                <w:sz w:val="20"/>
                <w:szCs w:val="20"/>
              </w:rPr>
            </w:pPr>
            <w:r w:rsidRPr="00934FE4">
              <w:rPr>
                <w:sz w:val="20"/>
                <w:szCs w:val="20"/>
              </w:rPr>
              <w:t>6103.39 00</w:t>
            </w:r>
          </w:p>
        </w:tc>
        <w:tc>
          <w:tcPr>
            <w:tcW w:w="7740" w:type="dxa"/>
          </w:tcPr>
          <w:p w:rsidR="0084403C" w:rsidRPr="00934FE4" w:rsidRDefault="0084403C" w:rsidP="00DB25B9">
            <w:pPr>
              <w:jc w:val="both"/>
              <w:rPr>
                <w:sz w:val="20"/>
                <w:szCs w:val="20"/>
              </w:rPr>
            </w:pPr>
            <w:r w:rsidRPr="00934FE4">
              <w:rPr>
                <w:sz w:val="20"/>
                <w:szCs w:val="20"/>
              </w:rPr>
              <w:t>--</w:t>
            </w:r>
            <w:r w:rsidRPr="00934FE4">
              <w:rPr>
                <w:sz w:val="20"/>
                <w:szCs w:val="20"/>
              </w:rPr>
              <w:tab/>
              <w:t>D'autres matières textiles</w:t>
            </w:r>
          </w:p>
        </w:tc>
        <w:tc>
          <w:tcPr>
            <w:tcW w:w="540" w:type="dxa"/>
          </w:tcPr>
          <w:p w:rsidR="0084403C" w:rsidRPr="00934FE4" w:rsidRDefault="0084403C" w:rsidP="00B85F89">
            <w:pPr>
              <w:rPr>
                <w:sz w:val="20"/>
                <w:szCs w:val="20"/>
              </w:rPr>
            </w:pPr>
            <w:r w:rsidRPr="00934FE4">
              <w:rPr>
                <w:sz w:val="20"/>
                <w:szCs w:val="20"/>
              </w:rPr>
              <w:t>u</w:t>
            </w:r>
          </w:p>
        </w:tc>
        <w:tc>
          <w:tcPr>
            <w:tcW w:w="720" w:type="dxa"/>
          </w:tcPr>
          <w:p w:rsidR="0084403C" w:rsidRPr="00934FE4" w:rsidRDefault="0084403C" w:rsidP="00CE4A38">
            <w:pPr>
              <w:rPr>
                <w:sz w:val="20"/>
                <w:szCs w:val="20"/>
              </w:rPr>
            </w:pPr>
            <w:r w:rsidRPr="00934FE4">
              <w:rPr>
                <w:sz w:val="20"/>
                <w:szCs w:val="20"/>
              </w:rPr>
              <w:t>0</w:t>
            </w:r>
          </w:p>
        </w:tc>
      </w:tr>
      <w:tr w:rsidR="00B85F89" w:rsidRPr="00934FE4" w:rsidTr="00DB25B9">
        <w:tc>
          <w:tcPr>
            <w:tcW w:w="1350" w:type="dxa"/>
          </w:tcPr>
          <w:p w:rsidR="00B85F89" w:rsidRPr="00934FE4" w:rsidRDefault="00B85F89" w:rsidP="00B85F89">
            <w:pPr>
              <w:rPr>
                <w:sz w:val="20"/>
                <w:szCs w:val="20"/>
              </w:rPr>
            </w:pP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Pantalons, salopettes à bretelles, culottes et shorts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DB25B9">
        <w:tc>
          <w:tcPr>
            <w:tcW w:w="1350" w:type="dxa"/>
          </w:tcPr>
          <w:p w:rsidR="00B85F89" w:rsidRPr="00934FE4" w:rsidRDefault="00B85F89" w:rsidP="00B85F89">
            <w:pPr>
              <w:rPr>
                <w:sz w:val="20"/>
                <w:szCs w:val="20"/>
              </w:rPr>
            </w:pPr>
            <w:r w:rsidRPr="00934FE4">
              <w:rPr>
                <w:sz w:val="20"/>
                <w:szCs w:val="20"/>
              </w:rPr>
              <w:t>6103.41 00</w:t>
            </w: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De laine ou de poils fins</w:t>
            </w:r>
          </w:p>
        </w:tc>
        <w:tc>
          <w:tcPr>
            <w:tcW w:w="54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84403C" w:rsidP="00B85F89">
            <w:pPr>
              <w:rPr>
                <w:sz w:val="20"/>
                <w:szCs w:val="20"/>
              </w:rPr>
            </w:pPr>
            <w:r w:rsidRPr="00934FE4">
              <w:rPr>
                <w:b/>
                <w:bCs/>
                <w:sz w:val="20"/>
                <w:szCs w:val="20"/>
              </w:rPr>
              <w:t>0</w:t>
            </w:r>
          </w:p>
        </w:tc>
      </w:tr>
      <w:tr w:rsidR="00B85F89" w:rsidRPr="00934FE4" w:rsidTr="00DB25B9">
        <w:tc>
          <w:tcPr>
            <w:tcW w:w="1350" w:type="dxa"/>
          </w:tcPr>
          <w:p w:rsidR="00B85F89" w:rsidRPr="00934FE4" w:rsidRDefault="00B85F89" w:rsidP="00B85F89">
            <w:pPr>
              <w:rPr>
                <w:sz w:val="20"/>
                <w:szCs w:val="20"/>
              </w:rPr>
            </w:pPr>
            <w:r w:rsidRPr="00934FE4">
              <w:rPr>
                <w:sz w:val="20"/>
                <w:szCs w:val="20"/>
              </w:rPr>
              <w:t>6103.42 00</w:t>
            </w: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De coton</w:t>
            </w:r>
          </w:p>
        </w:tc>
        <w:tc>
          <w:tcPr>
            <w:tcW w:w="54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DB25B9">
        <w:tc>
          <w:tcPr>
            <w:tcW w:w="1350" w:type="dxa"/>
          </w:tcPr>
          <w:p w:rsidR="00B85F89" w:rsidRPr="00934FE4" w:rsidRDefault="00B85F89" w:rsidP="00B85F89">
            <w:pPr>
              <w:rPr>
                <w:sz w:val="20"/>
                <w:szCs w:val="20"/>
              </w:rPr>
            </w:pPr>
            <w:r w:rsidRPr="00934FE4">
              <w:rPr>
                <w:sz w:val="20"/>
                <w:szCs w:val="20"/>
              </w:rPr>
              <w:t>6103.43 00</w:t>
            </w: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De fibres synthétiques</w:t>
            </w:r>
          </w:p>
        </w:tc>
        <w:tc>
          <w:tcPr>
            <w:tcW w:w="54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DB25B9">
        <w:tc>
          <w:tcPr>
            <w:tcW w:w="1350" w:type="dxa"/>
          </w:tcPr>
          <w:p w:rsidR="00B85F89" w:rsidRPr="00934FE4" w:rsidRDefault="00B85F89" w:rsidP="00B85F89">
            <w:pPr>
              <w:rPr>
                <w:sz w:val="20"/>
                <w:szCs w:val="20"/>
              </w:rPr>
            </w:pPr>
            <w:r w:rsidRPr="00934FE4">
              <w:rPr>
                <w:sz w:val="20"/>
                <w:szCs w:val="20"/>
              </w:rPr>
              <w:t>6103.49 00</w:t>
            </w:r>
          </w:p>
        </w:tc>
        <w:tc>
          <w:tcPr>
            <w:tcW w:w="7740" w:type="dxa"/>
          </w:tcPr>
          <w:p w:rsidR="00B85F89" w:rsidRPr="00934FE4" w:rsidRDefault="00B85F89" w:rsidP="00DB25B9">
            <w:pPr>
              <w:jc w:val="both"/>
              <w:rPr>
                <w:sz w:val="20"/>
                <w:szCs w:val="20"/>
              </w:rPr>
            </w:pPr>
            <w:r w:rsidRPr="00934FE4">
              <w:rPr>
                <w:sz w:val="20"/>
                <w:szCs w:val="20"/>
              </w:rPr>
              <w:t>--</w:t>
            </w:r>
            <w:r w:rsidRPr="00934FE4">
              <w:rPr>
                <w:sz w:val="20"/>
                <w:szCs w:val="20"/>
              </w:rPr>
              <w:tab/>
              <w:t>D'autres matières textiles</w:t>
            </w:r>
          </w:p>
        </w:tc>
        <w:tc>
          <w:tcPr>
            <w:tcW w:w="54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84403C" w:rsidP="0084403C">
            <w:pPr>
              <w:rPr>
                <w:sz w:val="20"/>
                <w:szCs w:val="20"/>
              </w:rPr>
            </w:pPr>
            <w:r w:rsidRPr="00934FE4">
              <w:rPr>
                <w:b/>
                <w:bCs/>
                <w:sz w:val="20"/>
                <w:szCs w:val="20"/>
              </w:rPr>
              <w:t>0</w:t>
            </w:r>
          </w:p>
        </w:tc>
      </w:tr>
      <w:tr w:rsidR="00CB31A9" w:rsidRPr="00934FE4" w:rsidTr="00CB7179">
        <w:tc>
          <w:tcPr>
            <w:tcW w:w="1350" w:type="dxa"/>
            <w:shd w:val="clear" w:color="auto" w:fill="auto"/>
          </w:tcPr>
          <w:p w:rsidR="00CB31A9" w:rsidRPr="00934FE4" w:rsidRDefault="00CB31A9" w:rsidP="00CB31A9">
            <w:pPr>
              <w:rPr>
                <w:sz w:val="20"/>
                <w:szCs w:val="20"/>
              </w:rPr>
            </w:pPr>
            <w:r w:rsidRPr="00934FE4">
              <w:rPr>
                <w:b/>
                <w:bCs/>
                <w:sz w:val="20"/>
                <w:szCs w:val="20"/>
              </w:rPr>
              <w:t>NDP</w:t>
            </w:r>
          </w:p>
        </w:tc>
        <w:tc>
          <w:tcPr>
            <w:tcW w:w="7740" w:type="dxa"/>
            <w:shd w:val="clear" w:color="auto" w:fill="auto"/>
          </w:tcPr>
          <w:p w:rsidR="00CB31A9" w:rsidRPr="00934FE4" w:rsidRDefault="00CB31A9" w:rsidP="00CB31A9">
            <w:pPr>
              <w:jc w:val="center"/>
              <w:rPr>
                <w:sz w:val="20"/>
                <w:szCs w:val="20"/>
              </w:rPr>
            </w:pPr>
            <w:r w:rsidRPr="00934FE4">
              <w:rPr>
                <w:b/>
                <w:bCs/>
                <w:sz w:val="20"/>
                <w:szCs w:val="20"/>
              </w:rPr>
              <w:t>LIBELLE</w:t>
            </w:r>
          </w:p>
        </w:tc>
        <w:tc>
          <w:tcPr>
            <w:tcW w:w="540" w:type="dxa"/>
            <w:shd w:val="clear" w:color="auto" w:fill="auto"/>
          </w:tcPr>
          <w:p w:rsidR="00CB31A9" w:rsidRPr="00934FE4" w:rsidRDefault="00CB31A9" w:rsidP="00CB31A9">
            <w:pPr>
              <w:rPr>
                <w:sz w:val="20"/>
                <w:szCs w:val="20"/>
              </w:rPr>
            </w:pPr>
            <w:r w:rsidRPr="00934FE4">
              <w:rPr>
                <w:b/>
                <w:bCs/>
                <w:sz w:val="20"/>
                <w:szCs w:val="20"/>
              </w:rPr>
              <w:t>CS</w:t>
            </w:r>
          </w:p>
        </w:tc>
        <w:tc>
          <w:tcPr>
            <w:tcW w:w="720" w:type="dxa"/>
            <w:shd w:val="clear" w:color="auto" w:fill="auto"/>
          </w:tcPr>
          <w:p w:rsidR="00CB31A9" w:rsidRPr="00934FE4" w:rsidRDefault="00CB31A9" w:rsidP="00CB31A9">
            <w:pPr>
              <w:rPr>
                <w:sz w:val="20"/>
                <w:szCs w:val="20"/>
              </w:rPr>
            </w:pPr>
            <w:r w:rsidRPr="00934FE4">
              <w:rPr>
                <w:b/>
                <w:bCs/>
                <w:sz w:val="20"/>
                <w:szCs w:val="20"/>
              </w:rPr>
              <w:t>DD%</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6104</w:t>
            </w:r>
          </w:p>
        </w:tc>
        <w:tc>
          <w:tcPr>
            <w:tcW w:w="7740" w:type="dxa"/>
          </w:tcPr>
          <w:p w:rsidR="00CB31A9" w:rsidRPr="00934FE4" w:rsidRDefault="00CB31A9" w:rsidP="00CB31A9">
            <w:pPr>
              <w:jc w:val="both"/>
              <w:rPr>
                <w:sz w:val="20"/>
                <w:szCs w:val="20"/>
              </w:rPr>
            </w:pPr>
            <w:r w:rsidRPr="00934FE4">
              <w:rPr>
                <w:b/>
                <w:bCs/>
                <w:sz w:val="20"/>
                <w:szCs w:val="20"/>
              </w:rPr>
              <w:t>Costumes tailleurs, ensembles, vestes, robes, jupes, jupes</w:t>
            </w:r>
            <w:r w:rsidRPr="00934FE4">
              <w:rPr>
                <w:b/>
                <w:bCs/>
                <w:sz w:val="20"/>
                <w:szCs w:val="20"/>
              </w:rPr>
              <w:noBreakHyphen/>
              <w:t>culottes, pantalons, salopettes à bretelles, culottes et shorts (autres que pour le bain), en bonneterie, pour femmes ou fillettes.</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Costumes tailleurs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6104.13 00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6104.19 00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Ensembles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6104.22 00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6104.23 00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6104.29 00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Vestes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6104.31 00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laine ou de poils fins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6104.32 00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6104.33 00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6104.39 00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Robes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6104.41 00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laine ou de poils fins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6104.42 00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6104.43 00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6104.44 00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artificielles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6104.49 00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sz w:val="20"/>
                <w:szCs w:val="20"/>
              </w:rPr>
              <w:t>0</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Jupes et jupes</w:t>
            </w:r>
            <w:r w:rsidRPr="00934FE4">
              <w:rPr>
                <w:sz w:val="20"/>
                <w:szCs w:val="20"/>
              </w:rPr>
              <w:noBreakHyphen/>
              <w:t>culottes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6104.51 00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laine ou de poils fins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6104.52 00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6104.53 00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6104.59 00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Pantalons, salopettes à bretelles, culottes et shorts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6104.61 00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laine ou de poils fins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CB7179">
        <w:tc>
          <w:tcPr>
            <w:tcW w:w="1350" w:type="dxa"/>
            <w:shd w:val="clear" w:color="auto" w:fill="auto"/>
          </w:tcPr>
          <w:p w:rsidR="00CB31A9" w:rsidRPr="00934FE4" w:rsidRDefault="00CB31A9" w:rsidP="00CB31A9">
            <w:pPr>
              <w:rPr>
                <w:sz w:val="20"/>
                <w:szCs w:val="20"/>
              </w:rPr>
            </w:pPr>
            <w:r w:rsidRPr="00934FE4">
              <w:rPr>
                <w:b/>
                <w:bCs/>
                <w:sz w:val="20"/>
                <w:szCs w:val="20"/>
              </w:rPr>
              <w:t>NDP</w:t>
            </w:r>
          </w:p>
        </w:tc>
        <w:tc>
          <w:tcPr>
            <w:tcW w:w="7740" w:type="dxa"/>
            <w:shd w:val="clear" w:color="auto" w:fill="auto"/>
          </w:tcPr>
          <w:p w:rsidR="00CB31A9" w:rsidRPr="00934FE4" w:rsidRDefault="00CB31A9" w:rsidP="00CB31A9">
            <w:pPr>
              <w:jc w:val="center"/>
              <w:rPr>
                <w:sz w:val="20"/>
                <w:szCs w:val="20"/>
              </w:rPr>
            </w:pPr>
            <w:r w:rsidRPr="00934FE4">
              <w:rPr>
                <w:b/>
                <w:bCs/>
                <w:sz w:val="20"/>
                <w:szCs w:val="20"/>
              </w:rPr>
              <w:t>LIBELLE</w:t>
            </w:r>
          </w:p>
        </w:tc>
        <w:tc>
          <w:tcPr>
            <w:tcW w:w="540" w:type="dxa"/>
            <w:shd w:val="clear" w:color="auto" w:fill="auto"/>
          </w:tcPr>
          <w:p w:rsidR="00CB31A9" w:rsidRPr="00934FE4" w:rsidRDefault="00CB31A9" w:rsidP="00CB31A9">
            <w:pPr>
              <w:rPr>
                <w:sz w:val="20"/>
                <w:szCs w:val="20"/>
              </w:rPr>
            </w:pPr>
            <w:r w:rsidRPr="00934FE4">
              <w:rPr>
                <w:b/>
                <w:bCs/>
                <w:sz w:val="20"/>
                <w:szCs w:val="20"/>
              </w:rPr>
              <w:t>CS</w:t>
            </w:r>
          </w:p>
        </w:tc>
        <w:tc>
          <w:tcPr>
            <w:tcW w:w="720" w:type="dxa"/>
            <w:shd w:val="clear" w:color="auto" w:fill="auto"/>
          </w:tcPr>
          <w:p w:rsidR="00CB31A9" w:rsidRPr="00934FE4" w:rsidRDefault="00CB31A9" w:rsidP="00CB31A9">
            <w:pPr>
              <w:rPr>
                <w:sz w:val="20"/>
                <w:szCs w:val="20"/>
              </w:rPr>
            </w:pPr>
            <w:r w:rsidRPr="00934FE4">
              <w:rPr>
                <w:b/>
                <w:bCs/>
                <w:sz w:val="20"/>
                <w:szCs w:val="20"/>
              </w:rPr>
              <w:t>DD%</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6104.62 00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6104.63 00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6104.69 00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6105</w:t>
            </w:r>
          </w:p>
        </w:tc>
        <w:tc>
          <w:tcPr>
            <w:tcW w:w="7740" w:type="dxa"/>
          </w:tcPr>
          <w:p w:rsidR="00CB31A9" w:rsidRPr="00934FE4" w:rsidRDefault="00CB31A9" w:rsidP="00CB31A9">
            <w:pPr>
              <w:jc w:val="both"/>
              <w:rPr>
                <w:sz w:val="20"/>
                <w:szCs w:val="20"/>
              </w:rPr>
            </w:pPr>
            <w:r w:rsidRPr="00934FE4">
              <w:rPr>
                <w:b/>
                <w:bCs/>
                <w:sz w:val="20"/>
                <w:szCs w:val="20"/>
              </w:rPr>
              <w:t>Chemises et chemisettes, en bonneterie, pour hommes ou garçonnets.</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6105.10 00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6105.20 00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6105.90 00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6106</w:t>
            </w:r>
          </w:p>
        </w:tc>
        <w:tc>
          <w:tcPr>
            <w:tcW w:w="7740" w:type="dxa"/>
          </w:tcPr>
          <w:p w:rsidR="00CB31A9" w:rsidRPr="00934FE4" w:rsidRDefault="00CB31A9" w:rsidP="00CB31A9">
            <w:pPr>
              <w:jc w:val="both"/>
              <w:rPr>
                <w:sz w:val="20"/>
                <w:szCs w:val="20"/>
              </w:rPr>
            </w:pPr>
            <w:r w:rsidRPr="00934FE4">
              <w:rPr>
                <w:b/>
                <w:bCs/>
                <w:sz w:val="20"/>
                <w:szCs w:val="20"/>
              </w:rPr>
              <w:t>Chemisiers, blouses, blouses</w:t>
            </w:r>
            <w:r w:rsidRPr="00934FE4">
              <w:rPr>
                <w:b/>
                <w:bCs/>
                <w:sz w:val="20"/>
                <w:szCs w:val="20"/>
              </w:rPr>
              <w:noBreakHyphen/>
              <w:t>chemisiers et chemisettes, en bonneterie, pour femmes ou fillettes.</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6106.10 00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6106.20 00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6106.90 00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6107</w:t>
            </w:r>
          </w:p>
        </w:tc>
        <w:tc>
          <w:tcPr>
            <w:tcW w:w="7740" w:type="dxa"/>
          </w:tcPr>
          <w:p w:rsidR="00CB31A9" w:rsidRPr="00934FE4" w:rsidRDefault="00CB31A9" w:rsidP="00CB31A9">
            <w:pPr>
              <w:jc w:val="both"/>
              <w:rPr>
                <w:sz w:val="20"/>
                <w:szCs w:val="20"/>
              </w:rPr>
            </w:pPr>
            <w:r w:rsidRPr="00934FE4">
              <w:rPr>
                <w:b/>
                <w:bCs/>
                <w:sz w:val="20"/>
                <w:szCs w:val="20"/>
              </w:rPr>
              <w:t>Slips, caleçons, chemises de nuit, pyjamas, peignoirs de bain, robes de chambre et articles similaires, en bonneterie, pour hommes ou garçonnets.</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Slips et caleçons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6107.11 00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6107.12 00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6107.19 00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Chemises de nuit et pyjamas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6107.21 00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6107.22 00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6107.29 00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Autres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6107.91 00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6107.99 00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6108</w:t>
            </w:r>
          </w:p>
        </w:tc>
        <w:tc>
          <w:tcPr>
            <w:tcW w:w="7740" w:type="dxa"/>
          </w:tcPr>
          <w:p w:rsidR="00CB31A9" w:rsidRPr="00934FE4" w:rsidRDefault="00CB31A9" w:rsidP="00CB31A9">
            <w:pPr>
              <w:jc w:val="both"/>
              <w:rPr>
                <w:sz w:val="20"/>
                <w:szCs w:val="20"/>
              </w:rPr>
            </w:pPr>
            <w:r w:rsidRPr="00934FE4">
              <w:rPr>
                <w:b/>
                <w:bCs/>
                <w:sz w:val="20"/>
                <w:szCs w:val="20"/>
              </w:rPr>
              <w:t>Combinaisons ou fonds de robes, jupons, slips, chemises de nuit, pyjamas, déshabillés, peignoirs de bain, robes de chambre et articles similaires, en bonneterie, pour femmes ou fillettes.</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CB7179">
        <w:tc>
          <w:tcPr>
            <w:tcW w:w="1350" w:type="dxa"/>
            <w:shd w:val="clear" w:color="auto" w:fill="auto"/>
          </w:tcPr>
          <w:p w:rsidR="00CB31A9" w:rsidRPr="00934FE4" w:rsidRDefault="00CB31A9" w:rsidP="00CB31A9">
            <w:pPr>
              <w:rPr>
                <w:sz w:val="20"/>
                <w:szCs w:val="20"/>
              </w:rPr>
            </w:pPr>
            <w:r w:rsidRPr="00934FE4">
              <w:rPr>
                <w:b/>
                <w:bCs/>
                <w:sz w:val="20"/>
                <w:szCs w:val="20"/>
              </w:rPr>
              <w:t>NDP</w:t>
            </w:r>
          </w:p>
        </w:tc>
        <w:tc>
          <w:tcPr>
            <w:tcW w:w="7740" w:type="dxa"/>
            <w:shd w:val="clear" w:color="auto" w:fill="auto"/>
          </w:tcPr>
          <w:p w:rsidR="00CB31A9" w:rsidRPr="00934FE4" w:rsidRDefault="00CB31A9" w:rsidP="00CB31A9">
            <w:pPr>
              <w:jc w:val="center"/>
              <w:rPr>
                <w:sz w:val="20"/>
                <w:szCs w:val="20"/>
              </w:rPr>
            </w:pPr>
            <w:r w:rsidRPr="00934FE4">
              <w:rPr>
                <w:b/>
                <w:bCs/>
                <w:sz w:val="20"/>
                <w:szCs w:val="20"/>
              </w:rPr>
              <w:t>LIBELLE</w:t>
            </w:r>
          </w:p>
        </w:tc>
        <w:tc>
          <w:tcPr>
            <w:tcW w:w="540" w:type="dxa"/>
            <w:shd w:val="clear" w:color="auto" w:fill="auto"/>
          </w:tcPr>
          <w:p w:rsidR="00CB31A9" w:rsidRPr="00934FE4" w:rsidRDefault="00CB31A9" w:rsidP="00CB31A9">
            <w:pPr>
              <w:rPr>
                <w:sz w:val="20"/>
                <w:szCs w:val="20"/>
              </w:rPr>
            </w:pPr>
            <w:r w:rsidRPr="00934FE4">
              <w:rPr>
                <w:b/>
                <w:bCs/>
                <w:sz w:val="20"/>
                <w:szCs w:val="20"/>
              </w:rPr>
              <w:t>CS</w:t>
            </w:r>
          </w:p>
        </w:tc>
        <w:tc>
          <w:tcPr>
            <w:tcW w:w="720" w:type="dxa"/>
            <w:shd w:val="clear" w:color="auto" w:fill="auto"/>
          </w:tcPr>
          <w:p w:rsidR="00CB31A9" w:rsidRPr="00934FE4" w:rsidRDefault="00CB31A9" w:rsidP="00CB31A9">
            <w:pPr>
              <w:rPr>
                <w:sz w:val="20"/>
                <w:szCs w:val="20"/>
              </w:rPr>
            </w:pPr>
            <w:r w:rsidRPr="00934FE4">
              <w:rPr>
                <w:b/>
                <w:bCs/>
                <w:sz w:val="20"/>
                <w:szCs w:val="20"/>
              </w:rPr>
              <w:t>DD%</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Combinaisons ou fonds de robes et jupons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6108.11 00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6108.19 00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Slips et culottes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6108.21 00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6108.22 00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6108.29 00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Chemises de nuit et pyjamas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6108.31 00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6108.32 00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6108.39 00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Autres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6108.91 00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6108.92 00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6108.99 00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6109</w:t>
            </w:r>
          </w:p>
        </w:tc>
        <w:tc>
          <w:tcPr>
            <w:tcW w:w="7740" w:type="dxa"/>
          </w:tcPr>
          <w:p w:rsidR="00CB31A9" w:rsidRPr="00934FE4" w:rsidRDefault="00CB31A9" w:rsidP="00CB31A9">
            <w:pPr>
              <w:jc w:val="both"/>
              <w:rPr>
                <w:sz w:val="20"/>
                <w:szCs w:val="20"/>
              </w:rPr>
            </w:pPr>
            <w:r w:rsidRPr="00934FE4">
              <w:rPr>
                <w:b/>
                <w:bCs/>
                <w:sz w:val="20"/>
                <w:szCs w:val="20"/>
              </w:rPr>
              <w:t>T</w:t>
            </w:r>
            <w:r w:rsidRPr="00934FE4">
              <w:rPr>
                <w:b/>
                <w:bCs/>
                <w:sz w:val="20"/>
                <w:szCs w:val="20"/>
              </w:rPr>
              <w:noBreakHyphen/>
              <w:t>shirts et maillots de corps, en bonneterie.</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6109.10 00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6109.90 00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6110</w:t>
            </w:r>
          </w:p>
        </w:tc>
        <w:tc>
          <w:tcPr>
            <w:tcW w:w="7740" w:type="dxa"/>
          </w:tcPr>
          <w:p w:rsidR="00CB31A9" w:rsidRPr="00934FE4" w:rsidRDefault="00CB31A9" w:rsidP="00CB31A9">
            <w:pPr>
              <w:jc w:val="both"/>
              <w:rPr>
                <w:sz w:val="20"/>
                <w:szCs w:val="20"/>
              </w:rPr>
            </w:pPr>
            <w:r w:rsidRPr="00934FE4">
              <w:rPr>
                <w:b/>
                <w:bCs/>
                <w:sz w:val="20"/>
                <w:szCs w:val="20"/>
              </w:rPr>
              <w:t>Chandails, pull</w:t>
            </w:r>
            <w:r w:rsidRPr="00934FE4">
              <w:rPr>
                <w:b/>
                <w:bCs/>
                <w:sz w:val="20"/>
                <w:szCs w:val="20"/>
              </w:rPr>
              <w:noBreakHyphen/>
              <w:t>overs, cardigans, gilets et articles similaires, y compris les sous</w:t>
            </w:r>
            <w:r w:rsidRPr="00934FE4">
              <w:rPr>
                <w:b/>
                <w:bCs/>
                <w:sz w:val="20"/>
                <w:szCs w:val="20"/>
              </w:rPr>
              <w:noBreakHyphen/>
              <w:t>pulls, en bonneterie.</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laine ou de poils fins</w:t>
            </w:r>
          </w:p>
        </w:tc>
        <w:tc>
          <w:tcPr>
            <w:tcW w:w="540" w:type="dxa"/>
          </w:tcPr>
          <w:p w:rsidR="00CB31A9" w:rsidRPr="00934FE4" w:rsidRDefault="00CB31A9" w:rsidP="00CB31A9">
            <w:pPr>
              <w:rPr>
                <w:b/>
                <w:bCs/>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6110.11.00</w:t>
            </w:r>
          </w:p>
        </w:tc>
        <w:tc>
          <w:tcPr>
            <w:tcW w:w="7740" w:type="dxa"/>
          </w:tcPr>
          <w:p w:rsidR="00CB31A9" w:rsidRPr="00934FE4" w:rsidRDefault="00CB31A9" w:rsidP="00CB31A9">
            <w:pPr>
              <w:jc w:val="both"/>
              <w:rPr>
                <w:sz w:val="20"/>
                <w:szCs w:val="20"/>
              </w:rPr>
            </w:pPr>
            <w:r w:rsidRPr="00934FE4">
              <w:rPr>
                <w:sz w:val="20"/>
                <w:szCs w:val="20"/>
              </w:rPr>
              <w:t>--               De laine</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6110.12.00</w:t>
            </w:r>
          </w:p>
        </w:tc>
        <w:tc>
          <w:tcPr>
            <w:tcW w:w="7740" w:type="dxa"/>
          </w:tcPr>
          <w:p w:rsidR="00CB31A9" w:rsidRPr="00934FE4" w:rsidRDefault="00CB31A9" w:rsidP="00CB31A9">
            <w:pPr>
              <w:jc w:val="both"/>
              <w:rPr>
                <w:sz w:val="20"/>
                <w:szCs w:val="20"/>
              </w:rPr>
            </w:pPr>
            <w:r w:rsidRPr="00934FE4">
              <w:rPr>
                <w:sz w:val="20"/>
                <w:szCs w:val="20"/>
              </w:rPr>
              <w:t>--               De Chèvre de Cachemire</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6110.19.00</w:t>
            </w:r>
          </w:p>
        </w:tc>
        <w:tc>
          <w:tcPr>
            <w:tcW w:w="7740" w:type="dxa"/>
          </w:tcPr>
          <w:p w:rsidR="00CB31A9" w:rsidRPr="00934FE4" w:rsidRDefault="00CB31A9" w:rsidP="00CB31A9">
            <w:pPr>
              <w:jc w:val="both"/>
              <w:rPr>
                <w:sz w:val="20"/>
                <w:szCs w:val="20"/>
              </w:rPr>
            </w:pPr>
            <w:r w:rsidRPr="00934FE4">
              <w:rPr>
                <w:sz w:val="20"/>
                <w:szCs w:val="20"/>
              </w:rPr>
              <w:t>--               Autres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6110.20 00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 xml:space="preserve"> 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6110.30 00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 xml:space="preserve"> De fibres synthétiques ou artificielles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6110.90 00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 xml:space="preserve"> 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CB7179">
        <w:tc>
          <w:tcPr>
            <w:tcW w:w="1350" w:type="dxa"/>
            <w:shd w:val="clear" w:color="auto" w:fill="auto"/>
          </w:tcPr>
          <w:p w:rsidR="00CB31A9" w:rsidRPr="00934FE4" w:rsidRDefault="00CB31A9" w:rsidP="00CB31A9">
            <w:pPr>
              <w:rPr>
                <w:sz w:val="20"/>
                <w:szCs w:val="20"/>
              </w:rPr>
            </w:pPr>
            <w:r w:rsidRPr="00934FE4">
              <w:rPr>
                <w:b/>
                <w:bCs/>
                <w:sz w:val="20"/>
                <w:szCs w:val="20"/>
              </w:rPr>
              <w:t>NDP</w:t>
            </w:r>
          </w:p>
        </w:tc>
        <w:tc>
          <w:tcPr>
            <w:tcW w:w="7740" w:type="dxa"/>
            <w:shd w:val="clear" w:color="auto" w:fill="auto"/>
          </w:tcPr>
          <w:p w:rsidR="00CB31A9" w:rsidRPr="00934FE4" w:rsidRDefault="00CB31A9" w:rsidP="00CB31A9">
            <w:pPr>
              <w:jc w:val="center"/>
              <w:rPr>
                <w:sz w:val="20"/>
                <w:szCs w:val="20"/>
              </w:rPr>
            </w:pPr>
            <w:r w:rsidRPr="00934FE4">
              <w:rPr>
                <w:b/>
                <w:bCs/>
                <w:sz w:val="20"/>
                <w:szCs w:val="20"/>
              </w:rPr>
              <w:t>LIBELLE</w:t>
            </w:r>
          </w:p>
        </w:tc>
        <w:tc>
          <w:tcPr>
            <w:tcW w:w="540" w:type="dxa"/>
            <w:shd w:val="clear" w:color="auto" w:fill="auto"/>
          </w:tcPr>
          <w:p w:rsidR="00CB31A9" w:rsidRPr="00934FE4" w:rsidRDefault="00CB31A9" w:rsidP="00CB31A9">
            <w:pPr>
              <w:rPr>
                <w:sz w:val="20"/>
                <w:szCs w:val="20"/>
              </w:rPr>
            </w:pPr>
            <w:r w:rsidRPr="00934FE4">
              <w:rPr>
                <w:b/>
                <w:bCs/>
                <w:sz w:val="20"/>
                <w:szCs w:val="20"/>
              </w:rPr>
              <w:t>CS</w:t>
            </w:r>
          </w:p>
        </w:tc>
        <w:tc>
          <w:tcPr>
            <w:tcW w:w="720" w:type="dxa"/>
            <w:shd w:val="clear" w:color="auto" w:fill="auto"/>
          </w:tcPr>
          <w:p w:rsidR="00CB31A9" w:rsidRPr="00934FE4" w:rsidRDefault="00CB31A9" w:rsidP="00CB31A9">
            <w:pPr>
              <w:rPr>
                <w:sz w:val="20"/>
                <w:szCs w:val="20"/>
              </w:rPr>
            </w:pPr>
            <w:r w:rsidRPr="00934FE4">
              <w:rPr>
                <w:b/>
                <w:bCs/>
                <w:sz w:val="20"/>
                <w:szCs w:val="20"/>
              </w:rPr>
              <w:t>DD%</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6111</w:t>
            </w:r>
          </w:p>
        </w:tc>
        <w:tc>
          <w:tcPr>
            <w:tcW w:w="7740" w:type="dxa"/>
          </w:tcPr>
          <w:p w:rsidR="00CB31A9" w:rsidRPr="00934FE4" w:rsidRDefault="00CB31A9" w:rsidP="00CB31A9">
            <w:pPr>
              <w:jc w:val="both"/>
              <w:rPr>
                <w:sz w:val="20"/>
                <w:szCs w:val="20"/>
              </w:rPr>
            </w:pPr>
            <w:r w:rsidRPr="00934FE4">
              <w:rPr>
                <w:b/>
                <w:bCs/>
                <w:sz w:val="20"/>
                <w:szCs w:val="20"/>
              </w:rPr>
              <w:t>Vêtements et accessoires du vêtement, en bonneterie, pour bébés.</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6111.20 00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6111.30 00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6111.90 00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6112</w:t>
            </w:r>
          </w:p>
        </w:tc>
        <w:tc>
          <w:tcPr>
            <w:tcW w:w="7740" w:type="dxa"/>
          </w:tcPr>
          <w:p w:rsidR="00CB31A9" w:rsidRPr="00934FE4" w:rsidRDefault="00CB31A9" w:rsidP="00CB31A9">
            <w:pPr>
              <w:jc w:val="both"/>
              <w:rPr>
                <w:sz w:val="20"/>
                <w:szCs w:val="20"/>
              </w:rPr>
            </w:pPr>
            <w:r w:rsidRPr="00934FE4">
              <w:rPr>
                <w:b/>
                <w:bCs/>
                <w:sz w:val="20"/>
                <w:szCs w:val="20"/>
              </w:rPr>
              <w:t>Survêtements de sport (trainings), combinaisons et ensembles de ski, maillots, culottes et slips de bain, en bonneterie.</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Survêtements de sport (trainings)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6112.11 00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6112.12 00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6112.19 00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6112.20 00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Combinaisons et ensembles de ski</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Maillots, culottes et slips de bain pour hommes ou garçonnets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6112.31 00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6112.39 00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Maillots, culottes et slips de bain, pour femmes ou fillettes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6112.41 00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6112.49 00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6113.00 00</w:t>
            </w:r>
          </w:p>
        </w:tc>
        <w:tc>
          <w:tcPr>
            <w:tcW w:w="7740" w:type="dxa"/>
          </w:tcPr>
          <w:p w:rsidR="00CB31A9" w:rsidRPr="00934FE4" w:rsidRDefault="00CB31A9" w:rsidP="00CB31A9">
            <w:pPr>
              <w:jc w:val="both"/>
              <w:rPr>
                <w:sz w:val="20"/>
                <w:szCs w:val="20"/>
              </w:rPr>
            </w:pPr>
            <w:r w:rsidRPr="00934FE4">
              <w:rPr>
                <w:b/>
                <w:bCs/>
                <w:sz w:val="20"/>
                <w:szCs w:val="20"/>
              </w:rPr>
              <w:t>Vêtements confectionnés en étoffes de bonneterie des n</w:t>
            </w:r>
            <w:r w:rsidRPr="00934FE4">
              <w:rPr>
                <w:b/>
                <w:bCs/>
                <w:sz w:val="20"/>
                <w:szCs w:val="20"/>
              </w:rPr>
              <w:t>s 59.03, 59.06 ou 59.07.</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6114</w:t>
            </w:r>
          </w:p>
        </w:tc>
        <w:tc>
          <w:tcPr>
            <w:tcW w:w="7740" w:type="dxa"/>
          </w:tcPr>
          <w:p w:rsidR="00CB31A9" w:rsidRPr="00934FE4" w:rsidRDefault="00CB31A9" w:rsidP="00CB31A9">
            <w:pPr>
              <w:jc w:val="both"/>
              <w:rPr>
                <w:sz w:val="20"/>
                <w:szCs w:val="20"/>
              </w:rPr>
            </w:pPr>
            <w:r w:rsidRPr="00934FE4">
              <w:rPr>
                <w:b/>
                <w:bCs/>
                <w:sz w:val="20"/>
                <w:szCs w:val="20"/>
              </w:rPr>
              <w:t>Autres vêtements, en bonneterie.</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6114.20 00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6114.30 00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6114.90 00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6115</w:t>
            </w:r>
          </w:p>
        </w:tc>
        <w:tc>
          <w:tcPr>
            <w:tcW w:w="7740" w:type="dxa"/>
          </w:tcPr>
          <w:p w:rsidR="00CB31A9" w:rsidRPr="00934FE4" w:rsidRDefault="00CB31A9" w:rsidP="00CB31A9">
            <w:pPr>
              <w:jc w:val="both"/>
              <w:rPr>
                <w:sz w:val="20"/>
                <w:szCs w:val="20"/>
              </w:rPr>
            </w:pPr>
            <w:r w:rsidRPr="00934FE4">
              <w:rPr>
                <w:b/>
                <w:bCs/>
                <w:sz w:val="20"/>
                <w:szCs w:val="20"/>
              </w:rPr>
              <w:t>Collants (bas</w:t>
            </w:r>
            <w:r w:rsidRPr="00934FE4">
              <w:rPr>
                <w:b/>
                <w:bCs/>
                <w:sz w:val="20"/>
                <w:szCs w:val="20"/>
              </w:rPr>
              <w:noBreakHyphen/>
              <w:t>culottes), bas, mi</w:t>
            </w:r>
            <w:r w:rsidRPr="00934FE4">
              <w:rPr>
                <w:b/>
                <w:bCs/>
                <w:sz w:val="20"/>
                <w:szCs w:val="20"/>
              </w:rPr>
              <w:noBreakHyphen/>
              <w:t>bas, chaussettes et autres articles chaussants, y compris les collants (bas-culottes), bas et mi-bas à compression dégressive (les bas  à varices, par exemple), en bonneterie.</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620CD9">
        <w:trPr>
          <w:trHeight w:val="342"/>
        </w:trPr>
        <w:tc>
          <w:tcPr>
            <w:tcW w:w="1350" w:type="dxa"/>
          </w:tcPr>
          <w:p w:rsidR="00CB31A9" w:rsidRPr="00934FE4" w:rsidRDefault="00CB31A9" w:rsidP="00CB31A9">
            <w:pPr>
              <w:rPr>
                <w:sz w:val="20"/>
                <w:szCs w:val="20"/>
              </w:rPr>
            </w:pPr>
            <w:r w:rsidRPr="00934FE4">
              <w:rPr>
                <w:sz w:val="20"/>
                <w:szCs w:val="20"/>
              </w:rPr>
              <w:t>6115.10 00</w:t>
            </w:r>
          </w:p>
        </w:tc>
        <w:tc>
          <w:tcPr>
            <w:tcW w:w="7740" w:type="dxa"/>
          </w:tcPr>
          <w:p w:rsidR="00CB31A9" w:rsidRPr="00934FE4" w:rsidRDefault="00CB31A9" w:rsidP="00CB31A9">
            <w:pPr>
              <w:jc w:val="both"/>
              <w:rPr>
                <w:sz w:val="20"/>
                <w:szCs w:val="20"/>
              </w:rPr>
            </w:pPr>
            <w:r w:rsidRPr="00934FE4">
              <w:rPr>
                <w:sz w:val="20"/>
                <w:szCs w:val="20"/>
              </w:rPr>
              <w:t>-Collants (bas</w:t>
            </w:r>
            <w:r w:rsidRPr="00934FE4">
              <w:rPr>
                <w:sz w:val="20"/>
                <w:szCs w:val="20"/>
              </w:rPr>
              <w:noBreakHyphen/>
              <w:t xml:space="preserve">culottes), bas et mi-bas à compression dégressive (les bas à varices, par exemple) </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          Autres collants (bas-culottes)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CB7179">
        <w:tc>
          <w:tcPr>
            <w:tcW w:w="1350" w:type="dxa"/>
            <w:shd w:val="clear" w:color="auto" w:fill="auto"/>
          </w:tcPr>
          <w:p w:rsidR="00CB31A9" w:rsidRPr="00934FE4" w:rsidRDefault="00CB31A9" w:rsidP="00CB31A9">
            <w:pPr>
              <w:rPr>
                <w:sz w:val="20"/>
                <w:szCs w:val="20"/>
              </w:rPr>
            </w:pPr>
            <w:r w:rsidRPr="00934FE4">
              <w:rPr>
                <w:b/>
                <w:bCs/>
                <w:sz w:val="20"/>
                <w:szCs w:val="20"/>
              </w:rPr>
              <w:t>NDP</w:t>
            </w:r>
          </w:p>
        </w:tc>
        <w:tc>
          <w:tcPr>
            <w:tcW w:w="7740" w:type="dxa"/>
            <w:shd w:val="clear" w:color="auto" w:fill="auto"/>
          </w:tcPr>
          <w:p w:rsidR="00CB31A9" w:rsidRPr="00934FE4" w:rsidRDefault="00CB31A9" w:rsidP="00CB31A9">
            <w:pPr>
              <w:jc w:val="center"/>
              <w:rPr>
                <w:sz w:val="20"/>
                <w:szCs w:val="20"/>
              </w:rPr>
            </w:pPr>
            <w:r w:rsidRPr="00934FE4">
              <w:rPr>
                <w:b/>
                <w:bCs/>
                <w:sz w:val="20"/>
                <w:szCs w:val="20"/>
              </w:rPr>
              <w:t>LIBELLE</w:t>
            </w:r>
          </w:p>
        </w:tc>
        <w:tc>
          <w:tcPr>
            <w:tcW w:w="540" w:type="dxa"/>
            <w:shd w:val="clear" w:color="auto" w:fill="auto"/>
          </w:tcPr>
          <w:p w:rsidR="00CB31A9" w:rsidRPr="00934FE4" w:rsidRDefault="00CB31A9" w:rsidP="00CB31A9">
            <w:pPr>
              <w:rPr>
                <w:sz w:val="20"/>
                <w:szCs w:val="20"/>
              </w:rPr>
            </w:pPr>
            <w:r w:rsidRPr="00934FE4">
              <w:rPr>
                <w:b/>
                <w:bCs/>
                <w:sz w:val="20"/>
                <w:szCs w:val="20"/>
              </w:rPr>
              <w:t>CS</w:t>
            </w:r>
          </w:p>
        </w:tc>
        <w:tc>
          <w:tcPr>
            <w:tcW w:w="720" w:type="dxa"/>
            <w:shd w:val="clear" w:color="auto" w:fill="auto"/>
          </w:tcPr>
          <w:p w:rsidR="00CB31A9" w:rsidRPr="00934FE4" w:rsidRDefault="00CB31A9" w:rsidP="00CB31A9">
            <w:pPr>
              <w:rPr>
                <w:sz w:val="20"/>
                <w:szCs w:val="20"/>
              </w:rPr>
            </w:pPr>
            <w:r w:rsidRPr="00934FE4">
              <w:rPr>
                <w:b/>
                <w:bCs/>
                <w:sz w:val="20"/>
                <w:szCs w:val="20"/>
              </w:rPr>
              <w:t>DD%</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6115.21 00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 titrant en fils simples moins de 67 décitex</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6115.22 00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 titrant en fils simples 67 décitex ou plus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6115.29 00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6115.30 00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Autres bas et mi</w:t>
            </w:r>
            <w:r w:rsidRPr="00934FE4">
              <w:rPr>
                <w:sz w:val="20"/>
                <w:szCs w:val="20"/>
              </w:rPr>
              <w:noBreakHyphen/>
              <w:t>bas de femmes titrant en fils simples moins de 67 décitex</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Autres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6115.94 00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laine ou de poils fins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6115.95 00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6115.96 00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6115.99 00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6116</w:t>
            </w:r>
          </w:p>
        </w:tc>
        <w:tc>
          <w:tcPr>
            <w:tcW w:w="7740" w:type="dxa"/>
          </w:tcPr>
          <w:p w:rsidR="00CB31A9" w:rsidRPr="00934FE4" w:rsidRDefault="00CB31A9" w:rsidP="00CB31A9">
            <w:pPr>
              <w:jc w:val="both"/>
              <w:rPr>
                <w:sz w:val="20"/>
                <w:szCs w:val="20"/>
              </w:rPr>
            </w:pPr>
            <w:r w:rsidRPr="00934FE4">
              <w:rPr>
                <w:b/>
                <w:bCs/>
                <w:sz w:val="20"/>
                <w:szCs w:val="20"/>
              </w:rPr>
              <w:t>Gants, mitaines et moufles, en bonneterie.</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6116.10 00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Imprégnés, enduits ou recouverts de matières plastiques ou de caoutchouc ou stratifiés avec ces mêmes matières.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Autres :</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6116.91 00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laine ou de poils fins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6116.92 00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coton</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6116.93 00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De fibres synthétiques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0</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6116.99 00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D'autres matières textiles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b/>
                <w:bCs/>
                <w:sz w:val="20"/>
                <w:szCs w:val="20"/>
              </w:rPr>
              <w:t>6117</w:t>
            </w:r>
          </w:p>
        </w:tc>
        <w:tc>
          <w:tcPr>
            <w:tcW w:w="7740" w:type="dxa"/>
          </w:tcPr>
          <w:p w:rsidR="00CB31A9" w:rsidRPr="00934FE4" w:rsidRDefault="00CB31A9" w:rsidP="00CB31A9">
            <w:pPr>
              <w:jc w:val="both"/>
              <w:rPr>
                <w:sz w:val="20"/>
                <w:szCs w:val="20"/>
              </w:rPr>
            </w:pPr>
            <w:r w:rsidRPr="00934FE4">
              <w:rPr>
                <w:b/>
                <w:bCs/>
                <w:sz w:val="20"/>
                <w:szCs w:val="20"/>
              </w:rPr>
              <w:t>Autres accessoires confectionnés du vêtement, en bonneterie; parties de vêtements ou d'accessoires du vêtement, en bonneterie.</w:t>
            </w:r>
          </w:p>
        </w:tc>
        <w:tc>
          <w:tcPr>
            <w:tcW w:w="540" w:type="dxa"/>
          </w:tcPr>
          <w:p w:rsidR="00CB31A9" w:rsidRPr="00934FE4" w:rsidRDefault="00CB31A9" w:rsidP="00CB31A9">
            <w:pPr>
              <w:rPr>
                <w:sz w:val="20"/>
                <w:szCs w:val="20"/>
              </w:rPr>
            </w:pPr>
          </w:p>
        </w:tc>
        <w:tc>
          <w:tcPr>
            <w:tcW w:w="720" w:type="dxa"/>
          </w:tcPr>
          <w:p w:rsidR="00CB31A9" w:rsidRPr="00934FE4" w:rsidRDefault="00CB31A9" w:rsidP="00CB31A9">
            <w:pPr>
              <w:rPr>
                <w:sz w:val="20"/>
                <w:szCs w:val="20"/>
              </w:rPr>
            </w:pPr>
          </w:p>
        </w:tc>
      </w:tr>
      <w:tr w:rsidR="00CB31A9" w:rsidRPr="00934FE4" w:rsidTr="00DB25B9">
        <w:tc>
          <w:tcPr>
            <w:tcW w:w="1350" w:type="dxa"/>
          </w:tcPr>
          <w:p w:rsidR="00CB31A9" w:rsidRPr="00934FE4" w:rsidRDefault="00CB31A9" w:rsidP="00CB31A9">
            <w:pPr>
              <w:rPr>
                <w:sz w:val="20"/>
                <w:szCs w:val="20"/>
              </w:rPr>
            </w:pPr>
            <w:r w:rsidRPr="00934FE4">
              <w:rPr>
                <w:sz w:val="20"/>
                <w:szCs w:val="20"/>
              </w:rPr>
              <w:t>6117.10 00</w:t>
            </w:r>
          </w:p>
        </w:tc>
        <w:tc>
          <w:tcPr>
            <w:tcW w:w="7740" w:type="dxa"/>
          </w:tcPr>
          <w:p w:rsidR="00CB31A9" w:rsidRPr="00934FE4" w:rsidRDefault="00CB31A9" w:rsidP="00CB31A9">
            <w:pPr>
              <w:jc w:val="both"/>
              <w:rPr>
                <w:sz w:val="20"/>
                <w:szCs w:val="20"/>
              </w:rPr>
            </w:pPr>
            <w:r w:rsidRPr="00934FE4">
              <w:rPr>
                <w:sz w:val="20"/>
                <w:szCs w:val="20"/>
              </w:rPr>
              <w:t>-Châles, écharpes, foulards, cache</w:t>
            </w:r>
            <w:r w:rsidRPr="00934FE4">
              <w:rPr>
                <w:sz w:val="20"/>
                <w:szCs w:val="20"/>
              </w:rPr>
              <w:noBreakHyphen/>
              <w:t>nez, cache</w:t>
            </w:r>
            <w:r w:rsidRPr="00934FE4">
              <w:rPr>
                <w:sz w:val="20"/>
                <w:szCs w:val="20"/>
              </w:rPr>
              <w:noBreakHyphen/>
              <w:t>col, mantilles, voiles, voilettes et articles similaires</w:t>
            </w:r>
          </w:p>
        </w:tc>
        <w:tc>
          <w:tcPr>
            <w:tcW w:w="540" w:type="dxa"/>
          </w:tcPr>
          <w:p w:rsidR="00CB31A9" w:rsidRPr="00934FE4" w:rsidRDefault="00CB31A9" w:rsidP="00CB31A9">
            <w:pPr>
              <w:rPr>
                <w:sz w:val="20"/>
                <w:szCs w:val="20"/>
              </w:rPr>
            </w:pPr>
            <w:r w:rsidRPr="00934FE4">
              <w:rPr>
                <w:sz w:val="20"/>
                <w:szCs w:val="20"/>
              </w:rPr>
              <w:t>u</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6117.80 00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Autres accessoires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r w:rsidR="00CB31A9" w:rsidRPr="00934FE4" w:rsidTr="00DB25B9">
        <w:tc>
          <w:tcPr>
            <w:tcW w:w="1350" w:type="dxa"/>
          </w:tcPr>
          <w:p w:rsidR="00CB31A9" w:rsidRPr="00934FE4" w:rsidRDefault="00CB31A9" w:rsidP="00CB31A9">
            <w:pPr>
              <w:rPr>
                <w:sz w:val="20"/>
                <w:szCs w:val="20"/>
              </w:rPr>
            </w:pPr>
            <w:r w:rsidRPr="00934FE4">
              <w:rPr>
                <w:sz w:val="20"/>
                <w:szCs w:val="20"/>
              </w:rPr>
              <w:t>6117.90 00</w:t>
            </w:r>
          </w:p>
        </w:tc>
        <w:tc>
          <w:tcPr>
            <w:tcW w:w="7740" w:type="dxa"/>
          </w:tcPr>
          <w:p w:rsidR="00CB31A9" w:rsidRPr="00934FE4" w:rsidRDefault="00CB31A9" w:rsidP="00CB31A9">
            <w:pPr>
              <w:jc w:val="both"/>
              <w:rPr>
                <w:sz w:val="20"/>
                <w:szCs w:val="20"/>
              </w:rPr>
            </w:pPr>
            <w:r w:rsidRPr="00934FE4">
              <w:rPr>
                <w:sz w:val="20"/>
                <w:szCs w:val="20"/>
              </w:rPr>
              <w:t>-</w:t>
            </w:r>
            <w:r w:rsidRPr="00934FE4">
              <w:rPr>
                <w:sz w:val="20"/>
                <w:szCs w:val="20"/>
              </w:rPr>
              <w:tab/>
              <w:t>Parties</w:t>
            </w:r>
          </w:p>
        </w:tc>
        <w:tc>
          <w:tcPr>
            <w:tcW w:w="540" w:type="dxa"/>
          </w:tcPr>
          <w:p w:rsidR="00CB31A9" w:rsidRPr="00934FE4" w:rsidRDefault="00CB31A9" w:rsidP="00CB31A9">
            <w:pPr>
              <w:rPr>
                <w:sz w:val="20"/>
                <w:szCs w:val="20"/>
              </w:rPr>
            </w:pPr>
            <w:r w:rsidRPr="00934FE4">
              <w:rPr>
                <w:sz w:val="20"/>
                <w:szCs w:val="20"/>
              </w:rPr>
              <w:t>kg</w:t>
            </w:r>
          </w:p>
        </w:tc>
        <w:tc>
          <w:tcPr>
            <w:tcW w:w="720" w:type="dxa"/>
          </w:tcPr>
          <w:p w:rsidR="00CB31A9" w:rsidRPr="00934FE4" w:rsidRDefault="00CB31A9" w:rsidP="00CB31A9">
            <w:pPr>
              <w:rPr>
                <w:sz w:val="20"/>
                <w:szCs w:val="20"/>
              </w:rPr>
            </w:pPr>
            <w:r w:rsidRPr="00934FE4">
              <w:rPr>
                <w:b/>
                <w:bCs/>
                <w:sz w:val="20"/>
                <w:szCs w:val="20"/>
              </w:rPr>
              <w:t>5</w:t>
            </w:r>
          </w:p>
        </w:tc>
      </w:tr>
    </w:tbl>
    <w:p w:rsidR="00B85F89" w:rsidRPr="00934FE4" w:rsidRDefault="00B85F89" w:rsidP="00B85F89">
      <w:pPr>
        <w:rPr>
          <w:sz w:val="20"/>
          <w:szCs w:val="20"/>
        </w:rPr>
      </w:pPr>
    </w:p>
    <w:p w:rsidR="002802DE" w:rsidRPr="00934FE4" w:rsidRDefault="002802DE" w:rsidP="00B85F89">
      <w:pPr>
        <w:rPr>
          <w:sz w:val="20"/>
          <w:szCs w:val="20"/>
        </w:rPr>
      </w:pPr>
    </w:p>
    <w:p w:rsidR="002802DE" w:rsidRPr="00934FE4" w:rsidRDefault="002802DE" w:rsidP="00B85F89">
      <w:pPr>
        <w:rPr>
          <w:sz w:val="20"/>
          <w:szCs w:val="20"/>
        </w:rPr>
      </w:pPr>
    </w:p>
    <w:p w:rsidR="002802DE" w:rsidRPr="00934FE4" w:rsidRDefault="002802DE" w:rsidP="00B85F89">
      <w:pPr>
        <w:rPr>
          <w:sz w:val="20"/>
          <w:szCs w:val="20"/>
        </w:rPr>
      </w:pPr>
    </w:p>
    <w:p w:rsidR="002802DE" w:rsidRPr="00934FE4" w:rsidRDefault="002802DE" w:rsidP="00B85F89">
      <w:pPr>
        <w:rPr>
          <w:sz w:val="20"/>
          <w:szCs w:val="20"/>
        </w:rPr>
      </w:pPr>
    </w:p>
    <w:p w:rsidR="002802DE" w:rsidRPr="00934FE4" w:rsidRDefault="002802DE" w:rsidP="00B85F89">
      <w:pPr>
        <w:rPr>
          <w:sz w:val="20"/>
          <w:szCs w:val="20"/>
        </w:rPr>
      </w:pPr>
    </w:p>
    <w:p w:rsidR="00B85F89" w:rsidRPr="00934FE4" w:rsidRDefault="00B85F89" w:rsidP="00E73D75">
      <w:pPr>
        <w:jc w:val="center"/>
        <w:rPr>
          <w:b/>
          <w:bCs/>
          <w:sz w:val="20"/>
          <w:szCs w:val="20"/>
        </w:rPr>
      </w:pPr>
      <w:r w:rsidRPr="00934FE4">
        <w:rPr>
          <w:b/>
          <w:bCs/>
          <w:sz w:val="20"/>
          <w:szCs w:val="20"/>
        </w:rPr>
        <w:t>Chapitre 62</w:t>
      </w:r>
    </w:p>
    <w:p w:rsidR="00B85F89" w:rsidRPr="00934FE4" w:rsidRDefault="00B85F89" w:rsidP="00E73D75">
      <w:pPr>
        <w:jc w:val="center"/>
        <w:rPr>
          <w:b/>
          <w:bCs/>
          <w:sz w:val="20"/>
          <w:szCs w:val="20"/>
        </w:rPr>
      </w:pPr>
      <w:r w:rsidRPr="00934FE4">
        <w:rPr>
          <w:b/>
          <w:bCs/>
          <w:sz w:val="20"/>
          <w:szCs w:val="20"/>
        </w:rPr>
        <w:t>Vêtements et accessoires du vêtement,</w:t>
      </w:r>
    </w:p>
    <w:p w:rsidR="00B85F89" w:rsidRPr="00934FE4" w:rsidRDefault="00B85F89" w:rsidP="00E73D75">
      <w:pPr>
        <w:jc w:val="center"/>
        <w:rPr>
          <w:b/>
          <w:bCs/>
          <w:sz w:val="20"/>
          <w:szCs w:val="20"/>
        </w:rPr>
      </w:pPr>
      <w:proofErr w:type="gramStart"/>
      <w:r w:rsidRPr="00934FE4">
        <w:rPr>
          <w:b/>
          <w:bCs/>
          <w:sz w:val="20"/>
          <w:szCs w:val="20"/>
        </w:rPr>
        <w:t>autres</w:t>
      </w:r>
      <w:proofErr w:type="gramEnd"/>
      <w:r w:rsidRPr="00934FE4">
        <w:rPr>
          <w:b/>
          <w:bCs/>
          <w:sz w:val="20"/>
          <w:szCs w:val="20"/>
        </w:rPr>
        <w:t xml:space="preserve"> qu'en bonneterie</w:t>
      </w:r>
    </w:p>
    <w:p w:rsidR="00620CD9" w:rsidRPr="00934FE4" w:rsidRDefault="00620CD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E73D75">
      <w:pPr>
        <w:jc w:val="both"/>
        <w:rPr>
          <w:sz w:val="20"/>
          <w:szCs w:val="20"/>
        </w:rPr>
      </w:pPr>
      <w:r w:rsidRPr="00934FE4">
        <w:rPr>
          <w:sz w:val="20"/>
          <w:szCs w:val="20"/>
        </w:rPr>
        <w:t>1.</w:t>
      </w:r>
      <w:r w:rsidRPr="00934FE4">
        <w:rPr>
          <w:sz w:val="20"/>
          <w:szCs w:val="20"/>
        </w:rPr>
        <w:noBreakHyphen/>
      </w:r>
      <w:r w:rsidRPr="00934FE4">
        <w:rPr>
          <w:sz w:val="20"/>
          <w:szCs w:val="20"/>
        </w:rPr>
        <w:tab/>
        <w:t>Le présent Chapitre ne s'applique qu'aux articles confectionnés en tous textiles autres que l'ouate, à l'exclusion des articles en bonneterie (autres que ceux du n 62.12).</w:t>
      </w:r>
    </w:p>
    <w:p w:rsidR="00B85F89" w:rsidRPr="00934FE4" w:rsidRDefault="00B85F89" w:rsidP="00E73D75">
      <w:pPr>
        <w:jc w:val="both"/>
        <w:rPr>
          <w:sz w:val="20"/>
          <w:szCs w:val="20"/>
        </w:rPr>
      </w:pPr>
      <w:r w:rsidRPr="00934FE4">
        <w:rPr>
          <w:sz w:val="20"/>
          <w:szCs w:val="20"/>
        </w:rPr>
        <w:t>2.</w:t>
      </w:r>
      <w:r w:rsidRPr="00934FE4">
        <w:rPr>
          <w:sz w:val="20"/>
          <w:szCs w:val="20"/>
        </w:rPr>
        <w:noBreakHyphen/>
      </w:r>
      <w:r w:rsidRPr="00934FE4">
        <w:rPr>
          <w:sz w:val="20"/>
          <w:szCs w:val="20"/>
        </w:rPr>
        <w:tab/>
        <w:t>Ce Chapitre ne comprend pas :</w:t>
      </w:r>
    </w:p>
    <w:p w:rsidR="00B85F89" w:rsidRPr="00934FE4" w:rsidRDefault="00B85F89" w:rsidP="00E73D75">
      <w:pPr>
        <w:jc w:val="both"/>
        <w:rPr>
          <w:sz w:val="20"/>
          <w:szCs w:val="20"/>
        </w:rPr>
      </w:pPr>
      <w:r w:rsidRPr="00934FE4">
        <w:rPr>
          <w:sz w:val="20"/>
          <w:szCs w:val="20"/>
        </w:rPr>
        <w:t>a)</w:t>
      </w:r>
      <w:r w:rsidRPr="00934FE4">
        <w:rPr>
          <w:sz w:val="20"/>
          <w:szCs w:val="20"/>
        </w:rPr>
        <w:tab/>
        <w:t>les articles de friperie du n</w:t>
      </w:r>
      <w:r w:rsidR="00E73D75" w:rsidRPr="00934FE4">
        <w:rPr>
          <w:sz w:val="20"/>
          <w:szCs w:val="20"/>
        </w:rPr>
        <w:t xml:space="preserve">o </w:t>
      </w:r>
      <w:r w:rsidRPr="00934FE4">
        <w:rPr>
          <w:sz w:val="20"/>
          <w:szCs w:val="20"/>
        </w:rPr>
        <w:t>63.09;</w:t>
      </w:r>
    </w:p>
    <w:p w:rsidR="00B85F89" w:rsidRPr="00934FE4" w:rsidRDefault="00B85F89" w:rsidP="00E73D75">
      <w:pPr>
        <w:jc w:val="both"/>
        <w:rPr>
          <w:sz w:val="20"/>
          <w:szCs w:val="20"/>
        </w:rPr>
      </w:pPr>
      <w:r w:rsidRPr="00934FE4">
        <w:rPr>
          <w:sz w:val="20"/>
          <w:szCs w:val="20"/>
        </w:rPr>
        <w:t>b)</w:t>
      </w:r>
      <w:r w:rsidRPr="00934FE4">
        <w:rPr>
          <w:sz w:val="20"/>
          <w:szCs w:val="20"/>
        </w:rPr>
        <w:tab/>
        <w:t>les appareils d'orthopédie, tels que bandages herniaires, ceintures médico</w:t>
      </w:r>
      <w:r w:rsidRPr="00934FE4">
        <w:rPr>
          <w:sz w:val="20"/>
          <w:szCs w:val="20"/>
        </w:rPr>
        <w:noBreakHyphen/>
        <w:t>chirurgicales (n</w:t>
      </w:r>
      <w:r w:rsidR="00E73D75" w:rsidRPr="00934FE4">
        <w:rPr>
          <w:sz w:val="20"/>
          <w:szCs w:val="20"/>
        </w:rPr>
        <w:t xml:space="preserve">o </w:t>
      </w:r>
      <w:r w:rsidRPr="00934FE4">
        <w:rPr>
          <w:sz w:val="20"/>
          <w:szCs w:val="20"/>
        </w:rPr>
        <w:t>90.21).</w:t>
      </w:r>
    </w:p>
    <w:p w:rsidR="00B85F89" w:rsidRPr="00934FE4" w:rsidRDefault="00B85F89" w:rsidP="00E73D75">
      <w:pPr>
        <w:jc w:val="both"/>
        <w:rPr>
          <w:sz w:val="20"/>
          <w:szCs w:val="20"/>
        </w:rPr>
      </w:pPr>
      <w:r w:rsidRPr="00934FE4">
        <w:rPr>
          <w:sz w:val="20"/>
          <w:szCs w:val="20"/>
        </w:rPr>
        <w:t>3.</w:t>
      </w:r>
      <w:r w:rsidRPr="00934FE4">
        <w:rPr>
          <w:sz w:val="20"/>
          <w:szCs w:val="20"/>
        </w:rPr>
        <w:noBreakHyphen/>
      </w:r>
      <w:r w:rsidRPr="00934FE4">
        <w:rPr>
          <w:sz w:val="20"/>
          <w:szCs w:val="20"/>
        </w:rPr>
        <w:tab/>
        <w:t>Au sens des n</w:t>
      </w:r>
      <w:r w:rsidR="00E73D75" w:rsidRPr="00934FE4">
        <w:rPr>
          <w:sz w:val="20"/>
          <w:szCs w:val="20"/>
        </w:rPr>
        <w:t>o</w:t>
      </w:r>
      <w:r w:rsidRPr="00934FE4">
        <w:rPr>
          <w:sz w:val="20"/>
          <w:szCs w:val="20"/>
        </w:rPr>
        <w:t>s 62.03 et 62.04 :</w:t>
      </w:r>
    </w:p>
    <w:p w:rsidR="00B85F89" w:rsidRPr="00934FE4" w:rsidRDefault="00B85F89" w:rsidP="00E73D75">
      <w:pPr>
        <w:jc w:val="both"/>
        <w:rPr>
          <w:sz w:val="20"/>
          <w:szCs w:val="20"/>
        </w:rPr>
      </w:pPr>
      <w:r w:rsidRPr="00934FE4">
        <w:rPr>
          <w:sz w:val="20"/>
          <w:szCs w:val="20"/>
        </w:rPr>
        <w:t xml:space="preserve">       a)</w:t>
      </w:r>
      <w:r w:rsidRPr="00934FE4">
        <w:rPr>
          <w:sz w:val="20"/>
          <w:szCs w:val="20"/>
        </w:rPr>
        <w:tab/>
        <w:t xml:space="preserve">On entend par </w:t>
      </w:r>
      <w:r w:rsidRPr="00934FE4">
        <w:rPr>
          <w:i/>
          <w:iCs/>
          <w:sz w:val="20"/>
          <w:szCs w:val="20"/>
        </w:rPr>
        <w:t>costumes ou complets</w:t>
      </w:r>
      <w:r w:rsidRPr="00934FE4">
        <w:rPr>
          <w:sz w:val="20"/>
          <w:szCs w:val="20"/>
        </w:rPr>
        <w:t xml:space="preserve"> et </w:t>
      </w:r>
      <w:r w:rsidRPr="00934FE4">
        <w:rPr>
          <w:i/>
          <w:iCs/>
          <w:sz w:val="20"/>
          <w:szCs w:val="20"/>
        </w:rPr>
        <w:t>costumes tailleurs</w:t>
      </w:r>
      <w:r w:rsidRPr="00934FE4">
        <w:rPr>
          <w:sz w:val="20"/>
          <w:szCs w:val="20"/>
        </w:rPr>
        <w:t xml:space="preserve"> </w:t>
      </w:r>
      <w:r w:rsidR="000D7792" w:rsidRPr="00934FE4">
        <w:rPr>
          <w:sz w:val="20"/>
          <w:szCs w:val="20"/>
        </w:rPr>
        <w:t>un assortiment de vêtements</w:t>
      </w:r>
      <w:r w:rsidRPr="00934FE4">
        <w:rPr>
          <w:sz w:val="20"/>
          <w:szCs w:val="20"/>
        </w:rPr>
        <w:t xml:space="preserve">                  comprenant deux ou trois pièces réalisées, pour ce qui est de leur surface extérieure, dans </w:t>
      </w:r>
      <w:r w:rsidR="000D7792" w:rsidRPr="00934FE4">
        <w:rPr>
          <w:sz w:val="20"/>
          <w:szCs w:val="20"/>
        </w:rPr>
        <w:t>une même</w:t>
      </w:r>
      <w:r w:rsidRPr="00934FE4">
        <w:rPr>
          <w:sz w:val="20"/>
          <w:szCs w:val="20"/>
        </w:rPr>
        <w:t xml:space="preserve"> étoffe, composé :</w:t>
      </w:r>
    </w:p>
    <w:p w:rsidR="00B85F89" w:rsidRPr="00934FE4" w:rsidRDefault="00B85F89" w:rsidP="00E73D75">
      <w:pPr>
        <w:jc w:val="both"/>
        <w:rPr>
          <w:sz w:val="20"/>
          <w:szCs w:val="20"/>
        </w:rPr>
      </w:pPr>
      <w:r w:rsidRPr="00934FE4">
        <w:rPr>
          <w:sz w:val="20"/>
          <w:szCs w:val="20"/>
        </w:rPr>
        <w:t xml:space="preserve">         -</w:t>
      </w:r>
      <w:r w:rsidRPr="00934FE4">
        <w:rPr>
          <w:sz w:val="20"/>
          <w:szCs w:val="20"/>
        </w:rPr>
        <w:tab/>
        <w:t>d'une  seule  veste ou  veston dont  l'extérieur, à l'exception des  manches, es</w:t>
      </w:r>
      <w:r w:rsidR="00CB31A9">
        <w:rPr>
          <w:sz w:val="20"/>
          <w:szCs w:val="20"/>
        </w:rPr>
        <w:t xml:space="preserve">t constitué </w:t>
      </w:r>
      <w:r w:rsidRPr="00934FE4">
        <w:rPr>
          <w:sz w:val="20"/>
          <w:szCs w:val="20"/>
        </w:rPr>
        <w:t xml:space="preserve"> par  quatre  panneaux  ou  davantage ,  conçus  pour  recouvr</w:t>
      </w:r>
      <w:r w:rsidR="001C5285" w:rsidRPr="00934FE4">
        <w:rPr>
          <w:sz w:val="20"/>
          <w:szCs w:val="20"/>
        </w:rPr>
        <w:t xml:space="preserve">ir  la  partie  supérieure  du </w:t>
      </w:r>
      <w:r w:rsidRPr="00934FE4">
        <w:rPr>
          <w:sz w:val="20"/>
          <w:szCs w:val="20"/>
        </w:rPr>
        <w:t xml:space="preserve">corps ,  éventuellement  accompagnés  d'un  seul  gilet tailleur </w:t>
      </w:r>
      <w:r w:rsidR="001C5285" w:rsidRPr="00934FE4">
        <w:rPr>
          <w:sz w:val="20"/>
          <w:szCs w:val="20"/>
        </w:rPr>
        <w:t xml:space="preserve"> dont  la  partie frontale est </w:t>
      </w:r>
      <w:r w:rsidRPr="00934FE4">
        <w:rPr>
          <w:sz w:val="20"/>
          <w:szCs w:val="20"/>
        </w:rPr>
        <w:t>confectionnée   dans  le  même  tissu  que  celui  de  la  su</w:t>
      </w:r>
      <w:r w:rsidR="001C5285" w:rsidRPr="00934FE4">
        <w:rPr>
          <w:sz w:val="20"/>
          <w:szCs w:val="20"/>
        </w:rPr>
        <w:t xml:space="preserve">rface  extérieure  des a utres </w:t>
      </w:r>
      <w:r w:rsidRPr="00934FE4">
        <w:rPr>
          <w:sz w:val="20"/>
          <w:szCs w:val="20"/>
        </w:rPr>
        <w:t>composants de l'assortiment  et dont la partie arrière est confectionnée dans  le même tissu que celui de la doublure  de  la  veste ou du veston;</w:t>
      </w:r>
    </w:p>
    <w:p w:rsidR="00B85F89" w:rsidRPr="00934FE4" w:rsidRDefault="00B85F89" w:rsidP="00E73D75">
      <w:pPr>
        <w:jc w:val="both"/>
        <w:rPr>
          <w:sz w:val="20"/>
          <w:szCs w:val="20"/>
        </w:rPr>
      </w:pPr>
      <w:r w:rsidRPr="00934FE4">
        <w:rPr>
          <w:sz w:val="20"/>
          <w:szCs w:val="20"/>
        </w:rPr>
        <w:t xml:space="preserve">         -</w:t>
      </w:r>
      <w:r w:rsidRPr="00934FE4">
        <w:rPr>
          <w:sz w:val="20"/>
          <w:szCs w:val="20"/>
        </w:rPr>
        <w:tab/>
      </w:r>
      <w:r w:rsidR="000D7792" w:rsidRPr="00934FE4">
        <w:rPr>
          <w:sz w:val="20"/>
          <w:szCs w:val="20"/>
        </w:rPr>
        <w:t xml:space="preserve">d’un seul vêtement conçu pour recouvrir la partie inférieure du corps et consistant </w:t>
      </w:r>
      <w:r w:rsidRPr="00934FE4">
        <w:rPr>
          <w:sz w:val="20"/>
          <w:szCs w:val="20"/>
        </w:rPr>
        <w:t xml:space="preserve">en </w:t>
      </w:r>
      <w:r w:rsidR="000D7792" w:rsidRPr="00934FE4">
        <w:rPr>
          <w:sz w:val="20"/>
          <w:szCs w:val="20"/>
        </w:rPr>
        <w:t>un Pantalon,</w:t>
      </w:r>
      <w:r w:rsidRPr="00934FE4">
        <w:rPr>
          <w:sz w:val="20"/>
          <w:szCs w:val="20"/>
        </w:rPr>
        <w:t xml:space="preserve"> </w:t>
      </w:r>
      <w:r w:rsidR="000D7792" w:rsidRPr="00934FE4">
        <w:rPr>
          <w:sz w:val="20"/>
          <w:szCs w:val="20"/>
        </w:rPr>
        <w:t>une culotte</w:t>
      </w:r>
      <w:r w:rsidRPr="00934FE4">
        <w:rPr>
          <w:sz w:val="20"/>
          <w:szCs w:val="20"/>
        </w:rPr>
        <w:t xml:space="preserve">, </w:t>
      </w:r>
      <w:r w:rsidR="000D7792" w:rsidRPr="00934FE4">
        <w:rPr>
          <w:sz w:val="20"/>
          <w:szCs w:val="20"/>
        </w:rPr>
        <w:t>un short</w:t>
      </w:r>
      <w:r w:rsidRPr="00934FE4">
        <w:rPr>
          <w:sz w:val="20"/>
          <w:szCs w:val="20"/>
        </w:rPr>
        <w:t xml:space="preserve"> (</w:t>
      </w:r>
      <w:r w:rsidR="000D7792" w:rsidRPr="00934FE4">
        <w:rPr>
          <w:sz w:val="20"/>
          <w:szCs w:val="20"/>
        </w:rPr>
        <w:t>autre que pour le bain</w:t>
      </w:r>
      <w:r w:rsidRPr="00934FE4">
        <w:rPr>
          <w:sz w:val="20"/>
          <w:szCs w:val="20"/>
        </w:rPr>
        <w:t xml:space="preserve">), une jupe </w:t>
      </w:r>
      <w:r w:rsidR="000D7792" w:rsidRPr="00934FE4">
        <w:rPr>
          <w:sz w:val="20"/>
          <w:szCs w:val="20"/>
        </w:rPr>
        <w:t>ou une jupe</w:t>
      </w:r>
      <w:r w:rsidRPr="00934FE4">
        <w:rPr>
          <w:sz w:val="20"/>
          <w:szCs w:val="20"/>
        </w:rPr>
        <w:t xml:space="preserve">-culotte, </w:t>
      </w:r>
      <w:r w:rsidR="000D7792" w:rsidRPr="00934FE4">
        <w:rPr>
          <w:sz w:val="20"/>
          <w:szCs w:val="20"/>
        </w:rPr>
        <w:t>ne comportant</w:t>
      </w:r>
      <w:r w:rsidRPr="00934FE4">
        <w:rPr>
          <w:sz w:val="20"/>
          <w:szCs w:val="20"/>
        </w:rPr>
        <w:t xml:space="preserve"> ni bretelles, ni bavettes attenantes.</w:t>
      </w:r>
    </w:p>
    <w:p w:rsidR="00B85F89" w:rsidRPr="00934FE4" w:rsidRDefault="00B85F89" w:rsidP="00E73D75">
      <w:pPr>
        <w:jc w:val="both"/>
        <w:rPr>
          <w:sz w:val="20"/>
          <w:szCs w:val="20"/>
        </w:rPr>
      </w:pPr>
      <w:r w:rsidRPr="00934FE4">
        <w:rPr>
          <w:sz w:val="20"/>
          <w:szCs w:val="20"/>
        </w:rPr>
        <w:t xml:space="preserve">Tous les composants d'un </w:t>
      </w:r>
      <w:r w:rsidRPr="00934FE4">
        <w:rPr>
          <w:i/>
          <w:iCs/>
          <w:sz w:val="20"/>
          <w:szCs w:val="20"/>
        </w:rPr>
        <w:t>costume ou complet</w:t>
      </w:r>
      <w:r w:rsidRPr="00934FE4">
        <w:rPr>
          <w:sz w:val="20"/>
          <w:szCs w:val="20"/>
        </w:rPr>
        <w:t xml:space="preserve"> ou d'un </w:t>
      </w:r>
      <w:r w:rsidRPr="00934FE4">
        <w:rPr>
          <w:i/>
          <w:iCs/>
          <w:sz w:val="20"/>
          <w:szCs w:val="20"/>
        </w:rPr>
        <w:t>costume tailleur</w:t>
      </w:r>
      <w:r w:rsidRPr="00934FE4">
        <w:rPr>
          <w:sz w:val="20"/>
          <w:szCs w:val="20"/>
        </w:rPr>
        <w:t xml:space="preserve"> doivent être d'une étoffe de la même structure, de la même couleur et de la même composition; ils doivent, en outre, être de même style et de tailles correspondantes ou compatibles.  Toutefois, ces composants peuvent présenter un passepoil (bande d'étoffe cousue dans la couture) d'une étoffe différente.</w:t>
      </w:r>
    </w:p>
    <w:p w:rsidR="00B85F89" w:rsidRPr="00934FE4" w:rsidRDefault="00B85F89" w:rsidP="00E73D75">
      <w:pPr>
        <w:jc w:val="both"/>
        <w:rPr>
          <w:sz w:val="20"/>
          <w:szCs w:val="20"/>
        </w:rPr>
      </w:pPr>
      <w:r w:rsidRPr="00934FE4">
        <w:rPr>
          <w:sz w:val="20"/>
          <w:szCs w:val="20"/>
        </w:rPr>
        <w:t>Si plusieurs éléments du bas distincts sont présentés simultanément, par exemple, un pantalon et un short ou une jupe ou une jupe-culotte et un pantalon, priorité doit être donnée, en tant que partie du bas constitutive du costume ou complet, au pantalon et, dans le cas de costumes tailleurs, à la jupe ou à la jupe-culotte, les autres éléments étant à traiter séparément.</w:t>
      </w:r>
    </w:p>
    <w:p w:rsidR="00B85F89" w:rsidRPr="00934FE4" w:rsidRDefault="00B85F89" w:rsidP="00E73D75">
      <w:pPr>
        <w:jc w:val="both"/>
        <w:rPr>
          <w:sz w:val="20"/>
          <w:szCs w:val="20"/>
        </w:rPr>
      </w:pPr>
      <w:r w:rsidRPr="00934FE4">
        <w:rPr>
          <w:sz w:val="20"/>
          <w:szCs w:val="20"/>
        </w:rPr>
        <w:t xml:space="preserve">L'expression </w:t>
      </w:r>
      <w:r w:rsidRPr="00934FE4">
        <w:rPr>
          <w:i/>
          <w:iCs/>
          <w:sz w:val="20"/>
          <w:szCs w:val="20"/>
        </w:rPr>
        <w:t>costumes ou complets</w:t>
      </w:r>
      <w:r w:rsidRPr="00934FE4">
        <w:rPr>
          <w:sz w:val="20"/>
          <w:szCs w:val="20"/>
        </w:rPr>
        <w:t xml:space="preserve"> couvre également les costumes de cérémonie ou de soirée ci-après, même si toutes les conditions ci-dessus ne sont pas remplies :</w:t>
      </w:r>
    </w:p>
    <w:p w:rsidR="00B85F89" w:rsidRPr="00934FE4" w:rsidRDefault="00B85F89" w:rsidP="00E73D75">
      <w:pPr>
        <w:jc w:val="both"/>
        <w:rPr>
          <w:sz w:val="20"/>
          <w:szCs w:val="20"/>
        </w:rPr>
      </w:pPr>
      <w:r w:rsidRPr="00934FE4">
        <w:rPr>
          <w:sz w:val="20"/>
          <w:szCs w:val="20"/>
        </w:rPr>
        <w:t>-</w:t>
      </w:r>
      <w:r w:rsidRPr="00934FE4">
        <w:rPr>
          <w:sz w:val="20"/>
          <w:szCs w:val="20"/>
        </w:rPr>
        <w:tab/>
        <w:t>les costumes à jaquette, dans lesquels la veste unie (jaquette) présente des pans arrondis          descendant très bas par derrière et se trouve assortie d'un pantalon à rayures verticales;</w:t>
      </w:r>
    </w:p>
    <w:p w:rsidR="00B85F89" w:rsidRPr="00934FE4" w:rsidRDefault="00B85F89" w:rsidP="00E73D75">
      <w:pPr>
        <w:jc w:val="both"/>
        <w:rPr>
          <w:sz w:val="20"/>
          <w:szCs w:val="20"/>
        </w:rPr>
      </w:pPr>
      <w:r w:rsidRPr="00934FE4">
        <w:rPr>
          <w:sz w:val="20"/>
          <w:szCs w:val="20"/>
        </w:rPr>
        <w:t>-</w:t>
      </w:r>
      <w:r w:rsidRPr="00934FE4">
        <w:rPr>
          <w:sz w:val="20"/>
          <w:szCs w:val="20"/>
        </w:rPr>
        <w:tab/>
      </w:r>
      <w:r w:rsidR="000D7792" w:rsidRPr="00934FE4">
        <w:rPr>
          <w:sz w:val="20"/>
          <w:szCs w:val="20"/>
        </w:rPr>
        <w:t>les fracs</w:t>
      </w:r>
      <w:r w:rsidRPr="00934FE4">
        <w:rPr>
          <w:sz w:val="20"/>
          <w:szCs w:val="20"/>
        </w:rPr>
        <w:t xml:space="preserve"> (</w:t>
      </w:r>
      <w:r w:rsidR="000D7792" w:rsidRPr="00934FE4">
        <w:rPr>
          <w:sz w:val="20"/>
          <w:szCs w:val="20"/>
        </w:rPr>
        <w:t>ou habits</w:t>
      </w:r>
      <w:r w:rsidRPr="00934FE4">
        <w:rPr>
          <w:sz w:val="20"/>
          <w:szCs w:val="20"/>
        </w:rPr>
        <w:t xml:space="preserve">), faits ordinairement </w:t>
      </w:r>
      <w:r w:rsidR="000D7792" w:rsidRPr="00934FE4">
        <w:rPr>
          <w:sz w:val="20"/>
          <w:szCs w:val="20"/>
        </w:rPr>
        <w:t>d’étoffe noire</w:t>
      </w:r>
      <w:r w:rsidRPr="00934FE4">
        <w:rPr>
          <w:sz w:val="20"/>
          <w:szCs w:val="20"/>
        </w:rPr>
        <w:t xml:space="preserve"> et </w:t>
      </w:r>
      <w:r w:rsidR="000D7792" w:rsidRPr="00934FE4">
        <w:rPr>
          <w:sz w:val="20"/>
          <w:szCs w:val="20"/>
        </w:rPr>
        <w:t>comportant une</w:t>
      </w:r>
      <w:r w:rsidRPr="00934FE4">
        <w:rPr>
          <w:sz w:val="20"/>
          <w:szCs w:val="20"/>
        </w:rPr>
        <w:t xml:space="preserve"> veste relativement courte sur le devant, maintenue constamment ouverte et dont les basques étroites, </w:t>
      </w:r>
      <w:r w:rsidR="000D7792" w:rsidRPr="00934FE4">
        <w:rPr>
          <w:sz w:val="20"/>
          <w:szCs w:val="20"/>
        </w:rPr>
        <w:t>échancrées sur</w:t>
      </w:r>
      <w:r w:rsidRPr="00934FE4">
        <w:rPr>
          <w:sz w:val="20"/>
          <w:szCs w:val="20"/>
        </w:rPr>
        <w:t xml:space="preserve"> les hanches, sont pendantes par derrière;</w:t>
      </w:r>
    </w:p>
    <w:p w:rsidR="00B85F89" w:rsidRPr="00934FE4" w:rsidRDefault="00B85F89" w:rsidP="00E73D75">
      <w:pPr>
        <w:jc w:val="both"/>
        <w:rPr>
          <w:sz w:val="20"/>
          <w:szCs w:val="20"/>
        </w:rPr>
      </w:pPr>
      <w:r w:rsidRPr="00934FE4">
        <w:rPr>
          <w:sz w:val="20"/>
          <w:szCs w:val="20"/>
        </w:rPr>
        <w:t>-</w:t>
      </w:r>
      <w:r w:rsidRPr="00934FE4">
        <w:rPr>
          <w:sz w:val="20"/>
          <w:szCs w:val="20"/>
        </w:rPr>
        <w:tab/>
        <w:t xml:space="preserve">les smokings, </w:t>
      </w:r>
      <w:r w:rsidR="000D7792" w:rsidRPr="00934FE4">
        <w:rPr>
          <w:sz w:val="20"/>
          <w:szCs w:val="20"/>
        </w:rPr>
        <w:t>dans lesquels</w:t>
      </w:r>
      <w:r w:rsidRPr="00934FE4">
        <w:rPr>
          <w:sz w:val="20"/>
          <w:szCs w:val="20"/>
        </w:rPr>
        <w:t xml:space="preserve"> </w:t>
      </w:r>
      <w:r w:rsidR="000D7792" w:rsidRPr="00934FE4">
        <w:rPr>
          <w:sz w:val="20"/>
          <w:szCs w:val="20"/>
        </w:rPr>
        <w:t>la veste</w:t>
      </w:r>
      <w:r w:rsidRPr="00934FE4">
        <w:rPr>
          <w:sz w:val="20"/>
          <w:szCs w:val="20"/>
        </w:rPr>
        <w:t xml:space="preserve">, de </w:t>
      </w:r>
      <w:r w:rsidR="000D7792" w:rsidRPr="00934FE4">
        <w:rPr>
          <w:sz w:val="20"/>
          <w:szCs w:val="20"/>
        </w:rPr>
        <w:t>coupe sensiblement identique</w:t>
      </w:r>
      <w:r w:rsidRPr="00934FE4">
        <w:rPr>
          <w:sz w:val="20"/>
          <w:szCs w:val="20"/>
        </w:rPr>
        <w:t xml:space="preserve"> à </w:t>
      </w:r>
      <w:r w:rsidR="000D7792" w:rsidRPr="00934FE4">
        <w:rPr>
          <w:sz w:val="20"/>
          <w:szCs w:val="20"/>
        </w:rPr>
        <w:t>celle des vestes</w:t>
      </w:r>
      <w:r w:rsidRPr="00934FE4">
        <w:rPr>
          <w:sz w:val="20"/>
          <w:szCs w:val="20"/>
        </w:rPr>
        <w:t xml:space="preserve"> ordinaires, sinon peut-être qu'elle permet de dégager davan</w:t>
      </w:r>
      <w:r w:rsidR="001C5285" w:rsidRPr="00934FE4">
        <w:rPr>
          <w:sz w:val="20"/>
          <w:szCs w:val="20"/>
        </w:rPr>
        <w:t>tage le plastron, présente la particularité</w:t>
      </w:r>
      <w:r w:rsidRPr="00934FE4">
        <w:rPr>
          <w:sz w:val="20"/>
          <w:szCs w:val="20"/>
        </w:rPr>
        <w:t xml:space="preserve"> d'avoir des revers brillants faits de soie ou d'un tissu imitant la soie.</w:t>
      </w:r>
    </w:p>
    <w:p w:rsidR="00B85F89" w:rsidRPr="00934FE4" w:rsidRDefault="00B85F89" w:rsidP="00E73D75">
      <w:pPr>
        <w:jc w:val="both"/>
        <w:rPr>
          <w:sz w:val="20"/>
          <w:szCs w:val="20"/>
        </w:rPr>
      </w:pPr>
      <w:r w:rsidRPr="00934FE4">
        <w:rPr>
          <w:sz w:val="20"/>
          <w:szCs w:val="20"/>
        </w:rPr>
        <w:t>b)</w:t>
      </w:r>
      <w:r w:rsidRPr="00934FE4">
        <w:rPr>
          <w:sz w:val="20"/>
          <w:szCs w:val="20"/>
        </w:rPr>
        <w:tab/>
        <w:t xml:space="preserve">On entend par </w:t>
      </w:r>
      <w:r w:rsidRPr="00934FE4">
        <w:rPr>
          <w:i/>
          <w:iCs/>
          <w:sz w:val="20"/>
          <w:szCs w:val="20"/>
        </w:rPr>
        <w:t>ensemble</w:t>
      </w:r>
      <w:r w:rsidRPr="00934FE4">
        <w:rPr>
          <w:sz w:val="20"/>
          <w:szCs w:val="20"/>
        </w:rPr>
        <w:t xml:space="preserve"> un assortiment de vêtements (autres que les articles des n</w:t>
      </w:r>
      <w:r w:rsidR="00E73D75" w:rsidRPr="00934FE4">
        <w:rPr>
          <w:sz w:val="20"/>
          <w:szCs w:val="20"/>
        </w:rPr>
        <w:t>o</w:t>
      </w:r>
      <w:r w:rsidR="00CB31A9">
        <w:rPr>
          <w:sz w:val="20"/>
          <w:szCs w:val="20"/>
        </w:rPr>
        <w:t>s 62.07</w:t>
      </w:r>
      <w:r w:rsidRPr="00934FE4">
        <w:rPr>
          <w:sz w:val="20"/>
          <w:szCs w:val="20"/>
        </w:rPr>
        <w:t xml:space="preserve"> ou 62.08), comprenant plusieurs pièces réalisées dans une même étoffe, présenté pour </w:t>
      </w:r>
      <w:r w:rsidR="000D7792" w:rsidRPr="00934FE4">
        <w:rPr>
          <w:sz w:val="20"/>
          <w:szCs w:val="20"/>
        </w:rPr>
        <w:t>la vente</w:t>
      </w:r>
      <w:r w:rsidRPr="00934FE4">
        <w:rPr>
          <w:sz w:val="20"/>
          <w:szCs w:val="20"/>
        </w:rPr>
        <w:t xml:space="preserve"> au détail et composé :</w:t>
      </w:r>
    </w:p>
    <w:p w:rsidR="00B85F89" w:rsidRPr="00934FE4" w:rsidRDefault="00B85F89" w:rsidP="00E73D75">
      <w:pPr>
        <w:jc w:val="both"/>
        <w:rPr>
          <w:sz w:val="20"/>
          <w:szCs w:val="20"/>
        </w:rPr>
      </w:pPr>
      <w:r w:rsidRPr="00934FE4">
        <w:rPr>
          <w:sz w:val="20"/>
          <w:szCs w:val="20"/>
        </w:rPr>
        <w:noBreakHyphen/>
      </w:r>
      <w:r w:rsidRPr="00934FE4">
        <w:rPr>
          <w:sz w:val="20"/>
          <w:szCs w:val="20"/>
        </w:rPr>
        <w:tab/>
      </w:r>
      <w:r w:rsidR="00D158CA" w:rsidRPr="00934FE4">
        <w:rPr>
          <w:sz w:val="20"/>
          <w:szCs w:val="20"/>
        </w:rPr>
        <w:t>D’un</w:t>
      </w:r>
      <w:r w:rsidRPr="00934FE4">
        <w:rPr>
          <w:sz w:val="20"/>
          <w:szCs w:val="20"/>
        </w:rPr>
        <w:t xml:space="preserve"> seul vêtement conçu pour recouvrir la partie supérieure du corps, à l'exception du gilet qui   peut constituer une deuxième pièce;</w:t>
      </w:r>
    </w:p>
    <w:p w:rsidR="00B85F89" w:rsidRPr="00934FE4" w:rsidRDefault="00B85F89" w:rsidP="00E73D75">
      <w:pPr>
        <w:jc w:val="both"/>
        <w:rPr>
          <w:sz w:val="20"/>
          <w:szCs w:val="20"/>
        </w:rPr>
      </w:pPr>
      <w:r w:rsidRPr="00934FE4">
        <w:rPr>
          <w:sz w:val="20"/>
          <w:szCs w:val="20"/>
        </w:rPr>
        <w:noBreakHyphen/>
      </w:r>
      <w:r w:rsidRPr="00934FE4">
        <w:rPr>
          <w:sz w:val="20"/>
          <w:szCs w:val="20"/>
        </w:rPr>
        <w:tab/>
      </w:r>
      <w:r w:rsidR="00D158CA" w:rsidRPr="00934FE4">
        <w:rPr>
          <w:sz w:val="20"/>
          <w:szCs w:val="20"/>
        </w:rPr>
        <w:t>D’un</w:t>
      </w:r>
      <w:r w:rsidRPr="00934FE4">
        <w:rPr>
          <w:sz w:val="20"/>
          <w:szCs w:val="20"/>
        </w:rPr>
        <w:t xml:space="preserve"> ou de deux vêtements différents, conçus pour recouvrir la partie inférieure du corps et           consistant en un pantalon, une salopette à bretelles, une culotte</w:t>
      </w:r>
      <w:r w:rsidR="001C5285" w:rsidRPr="00934FE4">
        <w:rPr>
          <w:sz w:val="20"/>
          <w:szCs w:val="20"/>
        </w:rPr>
        <w:t xml:space="preserve">, un short (autre que pour le  </w:t>
      </w:r>
      <w:r w:rsidRPr="00934FE4">
        <w:rPr>
          <w:sz w:val="20"/>
          <w:szCs w:val="20"/>
        </w:rPr>
        <w:t xml:space="preserve"> bain), une jupe ou une jupe</w:t>
      </w:r>
      <w:r w:rsidRPr="00934FE4">
        <w:rPr>
          <w:sz w:val="20"/>
          <w:szCs w:val="20"/>
        </w:rPr>
        <w:noBreakHyphen/>
        <w:t>culotte.</w:t>
      </w:r>
    </w:p>
    <w:p w:rsidR="00B85F89" w:rsidRPr="00934FE4" w:rsidRDefault="00B85F89" w:rsidP="00E73D75">
      <w:pPr>
        <w:jc w:val="both"/>
        <w:rPr>
          <w:sz w:val="20"/>
          <w:szCs w:val="20"/>
        </w:rPr>
      </w:pPr>
      <w:r w:rsidRPr="00934FE4">
        <w:rPr>
          <w:sz w:val="20"/>
          <w:szCs w:val="20"/>
        </w:rPr>
        <w:t xml:space="preserve">Tous les composants d'un </w:t>
      </w:r>
      <w:r w:rsidRPr="00934FE4">
        <w:rPr>
          <w:i/>
          <w:iCs/>
          <w:sz w:val="20"/>
          <w:szCs w:val="20"/>
        </w:rPr>
        <w:t>ensemble</w:t>
      </w:r>
      <w:r w:rsidRPr="00934FE4">
        <w:rPr>
          <w:sz w:val="20"/>
          <w:szCs w:val="20"/>
        </w:rPr>
        <w:t xml:space="preserve"> doivent être de la même structure, du même style, de la même couleur et de la même composition; ils doivent, en outre, être de tailles correspondantes ou </w:t>
      </w:r>
      <w:r w:rsidR="000D7792" w:rsidRPr="00934FE4">
        <w:rPr>
          <w:sz w:val="20"/>
          <w:szCs w:val="20"/>
        </w:rPr>
        <w:t>compatibles. Le</w:t>
      </w:r>
      <w:r w:rsidRPr="00934FE4">
        <w:rPr>
          <w:sz w:val="20"/>
          <w:szCs w:val="20"/>
        </w:rPr>
        <w:t xml:space="preserve"> terme </w:t>
      </w:r>
      <w:r w:rsidRPr="00934FE4">
        <w:rPr>
          <w:i/>
          <w:iCs/>
          <w:sz w:val="20"/>
          <w:szCs w:val="20"/>
        </w:rPr>
        <w:t>ensemble</w:t>
      </w:r>
      <w:r w:rsidRPr="00934FE4">
        <w:rPr>
          <w:sz w:val="20"/>
          <w:szCs w:val="20"/>
        </w:rPr>
        <w:t xml:space="preserve"> ne couvre pas les survêtements de sport (trainings) ni les combinaisons et ensembles de ski, du n</w:t>
      </w:r>
      <w:r w:rsidR="00D158CA" w:rsidRPr="00934FE4">
        <w:rPr>
          <w:sz w:val="20"/>
          <w:szCs w:val="20"/>
        </w:rPr>
        <w:t>o</w:t>
      </w:r>
      <w:r w:rsidRPr="00934FE4">
        <w:rPr>
          <w:sz w:val="20"/>
          <w:szCs w:val="20"/>
        </w:rPr>
        <w:t xml:space="preserve"> 62.11.</w:t>
      </w:r>
    </w:p>
    <w:p w:rsidR="002802DE" w:rsidRPr="00934FE4" w:rsidRDefault="002802DE" w:rsidP="002802DE">
      <w:pPr>
        <w:jc w:val="both"/>
        <w:rPr>
          <w:sz w:val="20"/>
          <w:szCs w:val="20"/>
        </w:rPr>
      </w:pPr>
      <w:r w:rsidRPr="00934FE4">
        <w:rPr>
          <w:sz w:val="20"/>
          <w:szCs w:val="20"/>
        </w:rPr>
        <w:t>4.- Les nos 62.05 et 62.06 ne couvrent pas les vêtements comportant des poches au</w:t>
      </w:r>
      <w:r w:rsidRPr="00934FE4">
        <w:rPr>
          <w:sz w:val="20"/>
          <w:szCs w:val="20"/>
        </w:rPr>
        <w:noBreakHyphen/>
        <w:t xml:space="preserve">dessous de la taille ou des bords côtes ou autres moyens permettant de resserrer le bas du vêtement. Le no 62.05 ne comprend pas de vêtements sans manches.  </w:t>
      </w:r>
    </w:p>
    <w:p w:rsidR="002802DE" w:rsidRPr="00934FE4" w:rsidRDefault="002802DE" w:rsidP="002802DE">
      <w:pPr>
        <w:jc w:val="both"/>
        <w:rPr>
          <w:sz w:val="20"/>
          <w:szCs w:val="20"/>
        </w:rPr>
      </w:pPr>
      <w:r w:rsidRPr="00934FE4">
        <w:rPr>
          <w:i/>
          <w:sz w:val="20"/>
          <w:szCs w:val="20"/>
        </w:rPr>
        <w:t>Les chemises, chemisiers, blouses-chemisiers et chemisettes</w:t>
      </w:r>
      <w:r w:rsidRPr="00934FE4">
        <w:rPr>
          <w:sz w:val="20"/>
          <w:szCs w:val="20"/>
        </w:rPr>
        <w:t xml:space="preserve"> sont des vêtements destinés à couvrir la partie supérieure du corps et comportant des manches, longues ou courtes, ainsi qu’une ouverture, même partielle, partant de </w:t>
      </w:r>
      <w:r w:rsidR="000D7792" w:rsidRPr="00934FE4">
        <w:rPr>
          <w:sz w:val="20"/>
          <w:szCs w:val="20"/>
        </w:rPr>
        <w:t>l’encolure. Les</w:t>
      </w:r>
      <w:r w:rsidRPr="00934FE4">
        <w:rPr>
          <w:sz w:val="20"/>
          <w:szCs w:val="20"/>
        </w:rPr>
        <w:t xml:space="preserve"> </w:t>
      </w:r>
      <w:r w:rsidRPr="00934FE4">
        <w:rPr>
          <w:i/>
          <w:sz w:val="20"/>
          <w:szCs w:val="20"/>
        </w:rPr>
        <w:t xml:space="preserve">blouses </w:t>
      </w:r>
      <w:r w:rsidRPr="00934FE4">
        <w:rPr>
          <w:sz w:val="20"/>
          <w:szCs w:val="20"/>
        </w:rPr>
        <w:t xml:space="preserve">sont des articles amples </w:t>
      </w:r>
      <w:r w:rsidR="000D7792" w:rsidRPr="00934FE4">
        <w:rPr>
          <w:sz w:val="20"/>
          <w:szCs w:val="20"/>
        </w:rPr>
        <w:t>également destinés</w:t>
      </w:r>
      <w:r w:rsidRPr="00934FE4">
        <w:rPr>
          <w:sz w:val="20"/>
          <w:szCs w:val="20"/>
        </w:rPr>
        <w:t xml:space="preserve"> à couvrir la partie supérieure du </w:t>
      </w:r>
      <w:r w:rsidR="000D7792" w:rsidRPr="00934FE4">
        <w:rPr>
          <w:sz w:val="20"/>
          <w:szCs w:val="20"/>
        </w:rPr>
        <w:t>corps. Elles</w:t>
      </w:r>
      <w:r w:rsidRPr="00934FE4">
        <w:rPr>
          <w:sz w:val="20"/>
          <w:szCs w:val="20"/>
        </w:rPr>
        <w:t xml:space="preserve"> peuvent être sans manches et comporter ou non une ouverture à l’encolure. </w:t>
      </w:r>
      <w:r w:rsidRPr="00934FE4">
        <w:rPr>
          <w:i/>
          <w:sz w:val="20"/>
          <w:szCs w:val="20"/>
        </w:rPr>
        <w:t>Les chemisiers, blouses, blouses-chemisiers et chemisettes</w:t>
      </w:r>
      <w:r w:rsidRPr="00934FE4">
        <w:rPr>
          <w:sz w:val="20"/>
          <w:szCs w:val="20"/>
        </w:rPr>
        <w:t xml:space="preserve"> peuvent également avoir un col.</w:t>
      </w:r>
    </w:p>
    <w:p w:rsidR="00B85F89" w:rsidRPr="00934FE4" w:rsidRDefault="002802DE" w:rsidP="00E73D75">
      <w:pPr>
        <w:jc w:val="both"/>
        <w:rPr>
          <w:sz w:val="20"/>
          <w:szCs w:val="20"/>
        </w:rPr>
      </w:pPr>
      <w:r w:rsidRPr="00934FE4">
        <w:rPr>
          <w:sz w:val="20"/>
          <w:szCs w:val="20"/>
        </w:rPr>
        <w:t>5</w:t>
      </w:r>
      <w:r w:rsidR="00B85F89" w:rsidRPr="00934FE4">
        <w:rPr>
          <w:sz w:val="20"/>
          <w:szCs w:val="20"/>
        </w:rPr>
        <w:t>.</w:t>
      </w:r>
      <w:r w:rsidR="00B85F89" w:rsidRPr="00934FE4">
        <w:rPr>
          <w:sz w:val="20"/>
          <w:szCs w:val="20"/>
        </w:rPr>
        <w:noBreakHyphen/>
      </w:r>
      <w:r w:rsidR="00B85F89" w:rsidRPr="00934FE4">
        <w:rPr>
          <w:sz w:val="20"/>
          <w:szCs w:val="20"/>
        </w:rPr>
        <w:tab/>
        <w:t>Pour l'interprétation du n</w:t>
      </w:r>
      <w:r w:rsidR="00D158CA" w:rsidRPr="00934FE4">
        <w:rPr>
          <w:sz w:val="20"/>
          <w:szCs w:val="20"/>
        </w:rPr>
        <w:t>o</w:t>
      </w:r>
      <w:r w:rsidR="00B85F89" w:rsidRPr="00934FE4">
        <w:rPr>
          <w:sz w:val="20"/>
          <w:szCs w:val="20"/>
        </w:rPr>
        <w:t xml:space="preserve"> 62.09 :</w:t>
      </w:r>
    </w:p>
    <w:p w:rsidR="00B85F89" w:rsidRPr="00934FE4" w:rsidRDefault="00B85F89" w:rsidP="00E73D75">
      <w:pPr>
        <w:jc w:val="both"/>
        <w:rPr>
          <w:sz w:val="20"/>
          <w:szCs w:val="20"/>
        </w:rPr>
      </w:pPr>
      <w:r w:rsidRPr="00934FE4">
        <w:rPr>
          <w:sz w:val="20"/>
          <w:szCs w:val="20"/>
        </w:rPr>
        <w:t xml:space="preserve">    a)</w:t>
      </w:r>
      <w:r w:rsidRPr="00934FE4">
        <w:rPr>
          <w:sz w:val="20"/>
          <w:szCs w:val="20"/>
        </w:rPr>
        <w:tab/>
        <w:t xml:space="preserve">les </w:t>
      </w:r>
      <w:r w:rsidR="000D7792" w:rsidRPr="00934FE4">
        <w:rPr>
          <w:sz w:val="20"/>
          <w:szCs w:val="20"/>
        </w:rPr>
        <w:t>termes vêtements</w:t>
      </w:r>
      <w:r w:rsidR="000D7792" w:rsidRPr="00934FE4">
        <w:rPr>
          <w:i/>
          <w:iCs/>
          <w:sz w:val="20"/>
          <w:szCs w:val="20"/>
        </w:rPr>
        <w:t xml:space="preserve"> et accessoires du</w:t>
      </w:r>
      <w:r w:rsidRPr="00934FE4">
        <w:rPr>
          <w:i/>
          <w:iCs/>
          <w:sz w:val="20"/>
          <w:szCs w:val="20"/>
        </w:rPr>
        <w:t xml:space="preserve"> vêtement </w:t>
      </w:r>
      <w:r w:rsidR="000D7792" w:rsidRPr="00934FE4">
        <w:rPr>
          <w:i/>
          <w:iCs/>
          <w:sz w:val="20"/>
          <w:szCs w:val="20"/>
        </w:rPr>
        <w:t>pour bébés</w:t>
      </w:r>
      <w:r w:rsidR="000D7792" w:rsidRPr="00934FE4">
        <w:rPr>
          <w:sz w:val="20"/>
          <w:szCs w:val="20"/>
        </w:rPr>
        <w:t xml:space="preserve"> s’entendent des</w:t>
      </w:r>
      <w:r w:rsidRPr="00934FE4">
        <w:rPr>
          <w:sz w:val="20"/>
          <w:szCs w:val="20"/>
        </w:rPr>
        <w:t xml:space="preserve"> articles pour enfants en bas âge d'une hauteur de corps n'excédant pas 86 cm; ils couvrent aussi les couches et les langes;</w:t>
      </w:r>
    </w:p>
    <w:p w:rsidR="00B85F89" w:rsidRPr="00934FE4" w:rsidRDefault="00B85F89" w:rsidP="00E73D75">
      <w:pPr>
        <w:jc w:val="both"/>
        <w:rPr>
          <w:sz w:val="20"/>
          <w:szCs w:val="20"/>
        </w:rPr>
      </w:pPr>
      <w:r w:rsidRPr="00934FE4">
        <w:rPr>
          <w:sz w:val="20"/>
          <w:szCs w:val="20"/>
        </w:rPr>
        <w:t xml:space="preserve">   b)</w:t>
      </w:r>
      <w:r w:rsidRPr="00934FE4">
        <w:rPr>
          <w:sz w:val="20"/>
          <w:szCs w:val="20"/>
        </w:rPr>
        <w:tab/>
        <w:t>les articles susceptibles de relever à la fois du n</w:t>
      </w:r>
      <w:r w:rsidR="00D158CA" w:rsidRPr="00934FE4">
        <w:rPr>
          <w:sz w:val="20"/>
          <w:szCs w:val="20"/>
        </w:rPr>
        <w:t>o</w:t>
      </w:r>
      <w:r w:rsidRPr="00934FE4">
        <w:rPr>
          <w:sz w:val="20"/>
          <w:szCs w:val="20"/>
        </w:rPr>
        <w:t xml:space="preserve"> 62.09 et d'aut</w:t>
      </w:r>
      <w:r w:rsidR="00CB31A9">
        <w:rPr>
          <w:sz w:val="20"/>
          <w:szCs w:val="20"/>
        </w:rPr>
        <w:t>res positions du présent</w:t>
      </w:r>
      <w:r w:rsidRPr="00934FE4">
        <w:rPr>
          <w:sz w:val="20"/>
          <w:szCs w:val="20"/>
        </w:rPr>
        <w:t xml:space="preserve"> </w:t>
      </w:r>
      <w:r w:rsidR="000D7792" w:rsidRPr="00934FE4">
        <w:rPr>
          <w:sz w:val="20"/>
          <w:szCs w:val="20"/>
        </w:rPr>
        <w:t>Chapitre doivent</w:t>
      </w:r>
      <w:r w:rsidRPr="00934FE4">
        <w:rPr>
          <w:sz w:val="20"/>
          <w:szCs w:val="20"/>
        </w:rPr>
        <w:t xml:space="preserve"> être classés au n</w:t>
      </w:r>
      <w:r w:rsidR="00D158CA" w:rsidRPr="00934FE4">
        <w:rPr>
          <w:sz w:val="20"/>
          <w:szCs w:val="20"/>
        </w:rPr>
        <w:t>o</w:t>
      </w:r>
      <w:r w:rsidRPr="00934FE4">
        <w:rPr>
          <w:sz w:val="20"/>
          <w:szCs w:val="20"/>
        </w:rPr>
        <w:t xml:space="preserve"> 62.09.</w:t>
      </w:r>
    </w:p>
    <w:p w:rsidR="00B85F89" w:rsidRPr="00934FE4" w:rsidRDefault="002802DE" w:rsidP="00E73D75">
      <w:pPr>
        <w:jc w:val="both"/>
        <w:rPr>
          <w:sz w:val="20"/>
          <w:szCs w:val="20"/>
        </w:rPr>
      </w:pPr>
      <w:r w:rsidRPr="00934FE4">
        <w:rPr>
          <w:sz w:val="20"/>
          <w:szCs w:val="20"/>
        </w:rPr>
        <w:t>6</w:t>
      </w:r>
      <w:r w:rsidR="00B85F89" w:rsidRPr="00934FE4">
        <w:rPr>
          <w:sz w:val="20"/>
          <w:szCs w:val="20"/>
        </w:rPr>
        <w:t>.</w:t>
      </w:r>
      <w:r w:rsidR="00B85F89" w:rsidRPr="00934FE4">
        <w:rPr>
          <w:sz w:val="20"/>
          <w:szCs w:val="20"/>
        </w:rPr>
        <w:noBreakHyphen/>
      </w:r>
      <w:r w:rsidR="00B85F89" w:rsidRPr="00934FE4">
        <w:rPr>
          <w:sz w:val="20"/>
          <w:szCs w:val="20"/>
        </w:rPr>
        <w:tab/>
        <w:t>Les vêtements susceptibles de relever à la fois du n</w:t>
      </w:r>
      <w:r w:rsidR="00D158CA" w:rsidRPr="00934FE4">
        <w:rPr>
          <w:sz w:val="20"/>
          <w:szCs w:val="20"/>
        </w:rPr>
        <w:t>o</w:t>
      </w:r>
      <w:r w:rsidR="00B85F89" w:rsidRPr="00934FE4">
        <w:rPr>
          <w:sz w:val="20"/>
          <w:szCs w:val="20"/>
        </w:rPr>
        <w:t xml:space="preserve"> 62.10 et d'a</w:t>
      </w:r>
      <w:r w:rsidR="00CB31A9">
        <w:rPr>
          <w:sz w:val="20"/>
          <w:szCs w:val="20"/>
        </w:rPr>
        <w:t xml:space="preserve">utres positions du présent </w:t>
      </w:r>
      <w:r w:rsidR="00B85F89" w:rsidRPr="00934FE4">
        <w:rPr>
          <w:sz w:val="20"/>
          <w:szCs w:val="20"/>
        </w:rPr>
        <w:t>Chapitre, à l'exclusion du n</w:t>
      </w:r>
      <w:r w:rsidR="00D158CA" w:rsidRPr="00934FE4">
        <w:rPr>
          <w:sz w:val="20"/>
          <w:szCs w:val="20"/>
        </w:rPr>
        <w:t>o</w:t>
      </w:r>
      <w:r w:rsidR="00B85F89" w:rsidRPr="00934FE4">
        <w:rPr>
          <w:sz w:val="20"/>
          <w:szCs w:val="20"/>
        </w:rPr>
        <w:t> 62.09, doivent être classés au n</w:t>
      </w:r>
      <w:r w:rsidR="00D158CA" w:rsidRPr="00934FE4">
        <w:rPr>
          <w:sz w:val="20"/>
          <w:szCs w:val="20"/>
        </w:rPr>
        <w:t>o</w:t>
      </w:r>
      <w:r w:rsidR="00B85F89" w:rsidRPr="00934FE4">
        <w:rPr>
          <w:sz w:val="20"/>
          <w:szCs w:val="20"/>
        </w:rPr>
        <w:t xml:space="preserve"> 62.10.</w:t>
      </w:r>
    </w:p>
    <w:p w:rsidR="00B85F89" w:rsidRPr="00934FE4" w:rsidRDefault="002802DE" w:rsidP="00E73D75">
      <w:pPr>
        <w:jc w:val="both"/>
        <w:rPr>
          <w:sz w:val="20"/>
          <w:szCs w:val="20"/>
        </w:rPr>
      </w:pPr>
      <w:r w:rsidRPr="00934FE4">
        <w:rPr>
          <w:sz w:val="20"/>
          <w:szCs w:val="20"/>
        </w:rPr>
        <w:t>7</w:t>
      </w:r>
      <w:r w:rsidR="00B85F89" w:rsidRPr="00934FE4">
        <w:rPr>
          <w:sz w:val="20"/>
          <w:szCs w:val="20"/>
        </w:rPr>
        <w:t>.</w:t>
      </w:r>
      <w:r w:rsidR="00B85F89" w:rsidRPr="00934FE4">
        <w:rPr>
          <w:sz w:val="20"/>
          <w:szCs w:val="20"/>
        </w:rPr>
        <w:noBreakHyphen/>
      </w:r>
      <w:r w:rsidR="00B85F89" w:rsidRPr="00934FE4">
        <w:rPr>
          <w:sz w:val="20"/>
          <w:szCs w:val="20"/>
        </w:rPr>
        <w:tab/>
        <w:t>Au sens du n</w:t>
      </w:r>
      <w:r w:rsidR="00D158CA" w:rsidRPr="00934FE4">
        <w:rPr>
          <w:sz w:val="20"/>
          <w:szCs w:val="20"/>
        </w:rPr>
        <w:t>o</w:t>
      </w:r>
      <w:r w:rsidR="00B85F89" w:rsidRPr="00934FE4">
        <w:rPr>
          <w:sz w:val="20"/>
          <w:szCs w:val="20"/>
        </w:rPr>
        <w:t xml:space="preserve"> 62.11, on entend par </w:t>
      </w:r>
      <w:r w:rsidR="00B85F89" w:rsidRPr="00934FE4">
        <w:rPr>
          <w:i/>
          <w:iCs/>
          <w:sz w:val="20"/>
          <w:szCs w:val="20"/>
        </w:rPr>
        <w:t>combinaisons et ensembles de ski</w:t>
      </w:r>
      <w:r w:rsidR="00B85F89" w:rsidRPr="00934FE4">
        <w:rPr>
          <w:sz w:val="20"/>
          <w:szCs w:val="20"/>
        </w:rPr>
        <w:t xml:space="preserve"> les vêtements ou les assortiments de vêtements qui, du fait de leur apparence générale et de leur texture, sont reconnaissables comme principalement destinés à être portés pour la pratique du ski (alpin ou de randonnée</w:t>
      </w:r>
      <w:r w:rsidR="000D7792" w:rsidRPr="00934FE4">
        <w:rPr>
          <w:sz w:val="20"/>
          <w:szCs w:val="20"/>
        </w:rPr>
        <w:t>). Ils</w:t>
      </w:r>
      <w:r w:rsidR="00B85F89" w:rsidRPr="00934FE4">
        <w:rPr>
          <w:sz w:val="20"/>
          <w:szCs w:val="20"/>
        </w:rPr>
        <w:t xml:space="preserve"> consistent :</w:t>
      </w:r>
    </w:p>
    <w:p w:rsidR="00B85F89" w:rsidRPr="00934FE4" w:rsidRDefault="002802DE" w:rsidP="00E73D75">
      <w:pPr>
        <w:jc w:val="both"/>
        <w:rPr>
          <w:sz w:val="20"/>
          <w:szCs w:val="20"/>
        </w:rPr>
      </w:pPr>
      <w:r w:rsidRPr="00934FE4">
        <w:rPr>
          <w:sz w:val="20"/>
          <w:szCs w:val="20"/>
        </w:rPr>
        <w:t xml:space="preserve">         </w:t>
      </w:r>
      <w:r w:rsidR="00B85F89" w:rsidRPr="00934FE4">
        <w:rPr>
          <w:sz w:val="20"/>
          <w:szCs w:val="20"/>
        </w:rPr>
        <w:t>a)</w:t>
      </w:r>
      <w:r w:rsidR="00B85F89" w:rsidRPr="00934FE4">
        <w:rPr>
          <w:sz w:val="20"/>
          <w:szCs w:val="20"/>
        </w:rPr>
        <w:tab/>
      </w:r>
      <w:r w:rsidR="000D7792" w:rsidRPr="00934FE4">
        <w:rPr>
          <w:sz w:val="20"/>
          <w:szCs w:val="20"/>
        </w:rPr>
        <w:t>soit en une combinaison</w:t>
      </w:r>
      <w:r w:rsidR="000D7792" w:rsidRPr="00934FE4">
        <w:rPr>
          <w:i/>
          <w:iCs/>
          <w:sz w:val="20"/>
          <w:szCs w:val="20"/>
        </w:rPr>
        <w:t xml:space="preserve"> de ski</w:t>
      </w:r>
      <w:r w:rsidR="000D7792" w:rsidRPr="00934FE4">
        <w:rPr>
          <w:sz w:val="20"/>
          <w:szCs w:val="20"/>
        </w:rPr>
        <w:t>, c’est</w:t>
      </w:r>
      <w:r w:rsidR="00B85F89" w:rsidRPr="00934FE4">
        <w:rPr>
          <w:sz w:val="20"/>
          <w:szCs w:val="20"/>
        </w:rPr>
        <w:noBreakHyphen/>
        <w:t>à</w:t>
      </w:r>
      <w:r w:rsidR="00B85F89" w:rsidRPr="00934FE4">
        <w:rPr>
          <w:sz w:val="20"/>
          <w:szCs w:val="20"/>
        </w:rPr>
        <w:noBreakHyphen/>
      </w:r>
      <w:r w:rsidR="000D7792" w:rsidRPr="00934FE4">
        <w:rPr>
          <w:sz w:val="20"/>
          <w:szCs w:val="20"/>
        </w:rPr>
        <w:t>dire en un</w:t>
      </w:r>
      <w:r w:rsidR="00B85F89" w:rsidRPr="00934FE4">
        <w:rPr>
          <w:sz w:val="20"/>
          <w:szCs w:val="20"/>
        </w:rPr>
        <w:t xml:space="preserve"> vêtement </w:t>
      </w:r>
      <w:r w:rsidR="000D7792" w:rsidRPr="00934FE4">
        <w:rPr>
          <w:sz w:val="20"/>
          <w:szCs w:val="20"/>
        </w:rPr>
        <w:t>d’une seule pièce</w:t>
      </w:r>
      <w:r w:rsidR="00B85F89" w:rsidRPr="00934FE4">
        <w:rPr>
          <w:sz w:val="20"/>
          <w:szCs w:val="20"/>
        </w:rPr>
        <w:t xml:space="preserve"> </w:t>
      </w:r>
      <w:r w:rsidR="000D7792" w:rsidRPr="00934FE4">
        <w:rPr>
          <w:sz w:val="20"/>
          <w:szCs w:val="20"/>
        </w:rPr>
        <w:t>conçu pour</w:t>
      </w:r>
      <w:r w:rsidR="00B85F89" w:rsidRPr="00934FE4">
        <w:rPr>
          <w:sz w:val="20"/>
          <w:szCs w:val="20"/>
        </w:rPr>
        <w:t xml:space="preserve"> recouvrir les </w:t>
      </w:r>
      <w:r w:rsidR="000D7792" w:rsidRPr="00934FE4">
        <w:rPr>
          <w:sz w:val="20"/>
          <w:szCs w:val="20"/>
        </w:rPr>
        <w:t>parties supérieure</w:t>
      </w:r>
      <w:r w:rsidR="00B85F89" w:rsidRPr="00934FE4">
        <w:rPr>
          <w:sz w:val="20"/>
          <w:szCs w:val="20"/>
        </w:rPr>
        <w:t xml:space="preserve"> </w:t>
      </w:r>
      <w:r w:rsidR="000D7792" w:rsidRPr="00934FE4">
        <w:rPr>
          <w:sz w:val="20"/>
          <w:szCs w:val="20"/>
        </w:rPr>
        <w:t>et inférieure</w:t>
      </w:r>
      <w:r w:rsidR="00B85F89" w:rsidRPr="00934FE4">
        <w:rPr>
          <w:sz w:val="20"/>
          <w:szCs w:val="20"/>
        </w:rPr>
        <w:t xml:space="preserve"> du corps ; </w:t>
      </w:r>
      <w:r w:rsidR="000D7792" w:rsidRPr="00934FE4">
        <w:rPr>
          <w:sz w:val="20"/>
          <w:szCs w:val="20"/>
        </w:rPr>
        <w:t>outre les</w:t>
      </w:r>
      <w:r w:rsidR="00B85F89" w:rsidRPr="00934FE4">
        <w:rPr>
          <w:sz w:val="20"/>
          <w:szCs w:val="20"/>
        </w:rPr>
        <w:t xml:space="preserve"> </w:t>
      </w:r>
      <w:r w:rsidR="000D7792" w:rsidRPr="00934FE4">
        <w:rPr>
          <w:sz w:val="20"/>
          <w:szCs w:val="20"/>
        </w:rPr>
        <w:t>manches et</w:t>
      </w:r>
      <w:r w:rsidR="00B85F89" w:rsidRPr="00934FE4">
        <w:rPr>
          <w:sz w:val="20"/>
          <w:szCs w:val="20"/>
        </w:rPr>
        <w:t xml:space="preserve"> un col, cet article peut comporter des poches ou des sous</w:t>
      </w:r>
      <w:r w:rsidR="00B85F89" w:rsidRPr="00934FE4">
        <w:rPr>
          <w:sz w:val="20"/>
          <w:szCs w:val="20"/>
        </w:rPr>
        <w:noBreakHyphen/>
        <w:t>pieds;</w:t>
      </w:r>
    </w:p>
    <w:p w:rsidR="00B85F89" w:rsidRPr="00934FE4" w:rsidRDefault="002802DE" w:rsidP="00E73D75">
      <w:pPr>
        <w:jc w:val="both"/>
        <w:rPr>
          <w:sz w:val="20"/>
          <w:szCs w:val="20"/>
        </w:rPr>
      </w:pPr>
      <w:r w:rsidRPr="00934FE4">
        <w:rPr>
          <w:sz w:val="20"/>
          <w:szCs w:val="20"/>
        </w:rPr>
        <w:t xml:space="preserve">          </w:t>
      </w:r>
      <w:r w:rsidR="00B85F89" w:rsidRPr="00934FE4">
        <w:rPr>
          <w:sz w:val="20"/>
          <w:szCs w:val="20"/>
        </w:rPr>
        <w:t xml:space="preserve">b)   soit en un </w:t>
      </w:r>
      <w:r w:rsidR="00B85F89" w:rsidRPr="00934FE4">
        <w:rPr>
          <w:i/>
          <w:iCs/>
          <w:sz w:val="20"/>
          <w:szCs w:val="20"/>
        </w:rPr>
        <w:t>ensemble de ski</w:t>
      </w:r>
      <w:r w:rsidR="00B85F89" w:rsidRPr="00934FE4">
        <w:rPr>
          <w:sz w:val="20"/>
          <w:szCs w:val="20"/>
        </w:rPr>
        <w:t>, c'est</w:t>
      </w:r>
      <w:r w:rsidR="00B85F89" w:rsidRPr="00934FE4">
        <w:rPr>
          <w:sz w:val="20"/>
          <w:szCs w:val="20"/>
        </w:rPr>
        <w:noBreakHyphen/>
        <w:t>à</w:t>
      </w:r>
      <w:r w:rsidR="00B85F89" w:rsidRPr="00934FE4">
        <w:rPr>
          <w:sz w:val="20"/>
          <w:szCs w:val="20"/>
        </w:rPr>
        <w:noBreakHyphen/>
        <w:t>dire en un assortiment de vête</w:t>
      </w:r>
      <w:r w:rsidR="00CB31A9">
        <w:rPr>
          <w:sz w:val="20"/>
          <w:szCs w:val="20"/>
        </w:rPr>
        <w:t xml:space="preserve">ments comprenant deux ou </w:t>
      </w:r>
      <w:r w:rsidR="00B85F89" w:rsidRPr="00934FE4">
        <w:rPr>
          <w:sz w:val="20"/>
          <w:szCs w:val="20"/>
        </w:rPr>
        <w:t>trois pièces, présenté pour la vente au détail et composé:</w:t>
      </w:r>
    </w:p>
    <w:p w:rsidR="00B85F89" w:rsidRPr="00934FE4" w:rsidRDefault="00B85F89" w:rsidP="00E73D75">
      <w:pPr>
        <w:jc w:val="both"/>
        <w:rPr>
          <w:sz w:val="20"/>
          <w:szCs w:val="20"/>
        </w:rPr>
      </w:pPr>
      <w:r w:rsidRPr="00934FE4">
        <w:rPr>
          <w:sz w:val="20"/>
          <w:szCs w:val="20"/>
        </w:rPr>
        <w:noBreakHyphen/>
      </w:r>
      <w:r w:rsidRPr="00934FE4">
        <w:rPr>
          <w:sz w:val="20"/>
          <w:szCs w:val="20"/>
        </w:rPr>
        <w:tab/>
        <w:t xml:space="preserve">d'un seul vêtement type anorak, blouson ou article similaire, doté d'une fermeture à </w:t>
      </w:r>
      <w:r w:rsidR="000D7792" w:rsidRPr="00934FE4">
        <w:rPr>
          <w:sz w:val="20"/>
          <w:szCs w:val="20"/>
        </w:rPr>
        <w:t>glissière, éventuellement</w:t>
      </w:r>
      <w:r w:rsidRPr="00934FE4">
        <w:rPr>
          <w:sz w:val="20"/>
          <w:szCs w:val="20"/>
        </w:rPr>
        <w:t xml:space="preserve"> accompagné d'un gilet;</w:t>
      </w:r>
    </w:p>
    <w:p w:rsidR="00B85F89" w:rsidRPr="00934FE4" w:rsidRDefault="00B85F89" w:rsidP="00E73D75">
      <w:pPr>
        <w:jc w:val="both"/>
        <w:rPr>
          <w:sz w:val="20"/>
          <w:szCs w:val="20"/>
        </w:rPr>
      </w:pPr>
      <w:r w:rsidRPr="00934FE4">
        <w:rPr>
          <w:sz w:val="20"/>
          <w:szCs w:val="20"/>
        </w:rPr>
        <w:noBreakHyphen/>
      </w:r>
      <w:r w:rsidRPr="00934FE4">
        <w:rPr>
          <w:sz w:val="20"/>
          <w:szCs w:val="20"/>
        </w:rPr>
        <w:tab/>
      </w:r>
      <w:r w:rsidR="00D158CA" w:rsidRPr="00934FE4">
        <w:rPr>
          <w:sz w:val="20"/>
          <w:szCs w:val="20"/>
        </w:rPr>
        <w:t>D’un</w:t>
      </w:r>
      <w:r w:rsidRPr="00934FE4">
        <w:rPr>
          <w:sz w:val="20"/>
          <w:szCs w:val="20"/>
        </w:rPr>
        <w:t xml:space="preserve"> seul pantalon, même montant au</w:t>
      </w:r>
      <w:r w:rsidRPr="00934FE4">
        <w:rPr>
          <w:sz w:val="20"/>
          <w:szCs w:val="20"/>
        </w:rPr>
        <w:noBreakHyphen/>
        <w:t>dessus de la taille, d'une seu</w:t>
      </w:r>
      <w:r w:rsidR="00CB31A9">
        <w:rPr>
          <w:sz w:val="20"/>
          <w:szCs w:val="20"/>
        </w:rPr>
        <w:t xml:space="preserve">le culotte ou d'une seule </w:t>
      </w:r>
      <w:r w:rsidRPr="00934FE4">
        <w:rPr>
          <w:sz w:val="20"/>
          <w:szCs w:val="20"/>
        </w:rPr>
        <w:t>salopette à bretelles.</w:t>
      </w:r>
    </w:p>
    <w:p w:rsidR="00B85F89" w:rsidRPr="00934FE4" w:rsidRDefault="00B85F89" w:rsidP="00E73D75">
      <w:pPr>
        <w:jc w:val="both"/>
        <w:rPr>
          <w:sz w:val="20"/>
          <w:szCs w:val="20"/>
        </w:rPr>
      </w:pPr>
      <w:r w:rsidRPr="00934FE4">
        <w:rPr>
          <w:sz w:val="20"/>
          <w:szCs w:val="20"/>
        </w:rPr>
        <w:t>L'</w:t>
      </w:r>
      <w:r w:rsidRPr="00934FE4">
        <w:rPr>
          <w:i/>
          <w:iCs/>
          <w:sz w:val="20"/>
          <w:szCs w:val="20"/>
        </w:rPr>
        <w:t>ensemble de ski</w:t>
      </w:r>
      <w:r w:rsidRPr="00934FE4">
        <w:rPr>
          <w:sz w:val="20"/>
          <w:szCs w:val="20"/>
        </w:rPr>
        <w:t xml:space="preserve"> peut également être constitué par une combinaison de ski du type mentionné ci</w:t>
      </w:r>
      <w:r w:rsidRPr="00934FE4">
        <w:rPr>
          <w:sz w:val="20"/>
          <w:szCs w:val="20"/>
        </w:rPr>
        <w:noBreakHyphen/>
        <w:t>dessus et par une sorte de veste matelassée sans manches, portée par</w:t>
      </w:r>
      <w:r w:rsidRPr="00934FE4">
        <w:rPr>
          <w:sz w:val="20"/>
          <w:szCs w:val="20"/>
        </w:rPr>
        <w:noBreakHyphen/>
        <w:t>dessus la combinaison.</w:t>
      </w:r>
    </w:p>
    <w:p w:rsidR="00B85F89" w:rsidRPr="00934FE4" w:rsidRDefault="00B85F89" w:rsidP="00E73D75">
      <w:pPr>
        <w:jc w:val="both"/>
        <w:rPr>
          <w:sz w:val="20"/>
          <w:szCs w:val="20"/>
        </w:rPr>
      </w:pPr>
      <w:r w:rsidRPr="00934FE4">
        <w:rPr>
          <w:sz w:val="20"/>
          <w:szCs w:val="20"/>
        </w:rPr>
        <w:t xml:space="preserve">Tous les composants d'un </w:t>
      </w:r>
      <w:r w:rsidRPr="00934FE4">
        <w:rPr>
          <w:i/>
          <w:iCs/>
          <w:sz w:val="20"/>
          <w:szCs w:val="20"/>
        </w:rPr>
        <w:t>ensemble de ski</w:t>
      </w:r>
      <w:r w:rsidRPr="00934FE4">
        <w:rPr>
          <w:sz w:val="20"/>
          <w:szCs w:val="20"/>
        </w:rPr>
        <w:t xml:space="preserve"> doivent être réalisés dans une étoffe de même texture, du même style et de la même composition, de même couleur ou de couleurs différentes; ils doivent, en outre, être de tailles correspondantes ou compatibles.</w:t>
      </w:r>
    </w:p>
    <w:p w:rsidR="00B85F89" w:rsidRPr="00934FE4" w:rsidRDefault="002802DE" w:rsidP="00E73D75">
      <w:pPr>
        <w:jc w:val="both"/>
        <w:rPr>
          <w:sz w:val="20"/>
          <w:szCs w:val="20"/>
        </w:rPr>
      </w:pPr>
      <w:r w:rsidRPr="00934FE4">
        <w:rPr>
          <w:sz w:val="20"/>
          <w:szCs w:val="20"/>
        </w:rPr>
        <w:t>8</w:t>
      </w:r>
      <w:r w:rsidR="00B85F89" w:rsidRPr="00934FE4">
        <w:rPr>
          <w:sz w:val="20"/>
          <w:szCs w:val="20"/>
        </w:rPr>
        <w:t>.</w:t>
      </w:r>
      <w:r w:rsidR="00B85F89" w:rsidRPr="00934FE4">
        <w:rPr>
          <w:sz w:val="20"/>
          <w:szCs w:val="20"/>
        </w:rPr>
        <w:noBreakHyphen/>
      </w:r>
      <w:r w:rsidR="000D7792" w:rsidRPr="00934FE4">
        <w:rPr>
          <w:sz w:val="20"/>
          <w:szCs w:val="20"/>
        </w:rPr>
        <w:tab/>
        <w:t xml:space="preserve"> Sont</w:t>
      </w:r>
      <w:r w:rsidR="00B85F89" w:rsidRPr="00934FE4">
        <w:rPr>
          <w:sz w:val="20"/>
          <w:szCs w:val="20"/>
        </w:rPr>
        <w:t xml:space="preserve"> assimilés aux pochettes du n 62.13 les articles du n</w:t>
      </w:r>
      <w:r w:rsidR="00D158CA" w:rsidRPr="00934FE4">
        <w:rPr>
          <w:sz w:val="20"/>
          <w:szCs w:val="20"/>
        </w:rPr>
        <w:t>o</w:t>
      </w:r>
      <w:r w:rsidR="00B85F89" w:rsidRPr="00934FE4">
        <w:rPr>
          <w:sz w:val="20"/>
          <w:szCs w:val="20"/>
        </w:rPr>
        <w:t xml:space="preserve"> 62.14 du type foulards, de forme carrée ou sensiblement carrée, dont aucun côté n'excède 60 cm.  Les mouchoirs et pochettes dont l'un des côtés a une longueur excédant 60 cm sont rangés au n</w:t>
      </w:r>
      <w:r w:rsidR="00D158CA" w:rsidRPr="00934FE4">
        <w:rPr>
          <w:sz w:val="20"/>
          <w:szCs w:val="20"/>
        </w:rPr>
        <w:t>o</w:t>
      </w:r>
      <w:r w:rsidR="00B85F89" w:rsidRPr="00934FE4">
        <w:rPr>
          <w:sz w:val="20"/>
          <w:szCs w:val="20"/>
        </w:rPr>
        <w:t xml:space="preserve"> 62.14.</w:t>
      </w:r>
    </w:p>
    <w:p w:rsidR="00B85F89" w:rsidRPr="00934FE4" w:rsidRDefault="002802DE" w:rsidP="00E73D75">
      <w:pPr>
        <w:jc w:val="both"/>
        <w:rPr>
          <w:sz w:val="20"/>
          <w:szCs w:val="20"/>
        </w:rPr>
      </w:pPr>
      <w:r w:rsidRPr="00934FE4">
        <w:rPr>
          <w:sz w:val="20"/>
          <w:szCs w:val="20"/>
        </w:rPr>
        <w:t>9</w:t>
      </w:r>
      <w:r w:rsidR="00B85F89" w:rsidRPr="00934FE4">
        <w:rPr>
          <w:sz w:val="20"/>
          <w:szCs w:val="20"/>
        </w:rPr>
        <w:t>.</w:t>
      </w:r>
      <w:r w:rsidR="00B85F89" w:rsidRPr="00934FE4">
        <w:rPr>
          <w:sz w:val="20"/>
          <w:szCs w:val="20"/>
        </w:rPr>
        <w:noBreakHyphen/>
      </w:r>
      <w:r w:rsidR="000D7792" w:rsidRPr="00934FE4">
        <w:rPr>
          <w:sz w:val="20"/>
          <w:szCs w:val="20"/>
        </w:rPr>
        <w:tab/>
        <w:t xml:space="preserve"> Les</w:t>
      </w:r>
      <w:r w:rsidR="00B85F89" w:rsidRPr="00934FE4">
        <w:rPr>
          <w:sz w:val="20"/>
          <w:szCs w:val="20"/>
        </w:rPr>
        <w:t xml:space="preserve"> vêtements du présent Chapitre se fermant sur le devant, gauche sur droite, sont à considérer comme des vêtements pour hommes ou garçonnets et ceux se fermant sur le devant, droite sur gauche, comme des vêtements pour femmes ou fillettes.  Ces dispositions ne s'appliquent pas dans le cas où la coupe du vêtement indique clairement qu'il est conçu pour l'un ou l'autre sexe.</w:t>
      </w:r>
    </w:p>
    <w:p w:rsidR="00B85F89" w:rsidRPr="00934FE4" w:rsidRDefault="00B85F89" w:rsidP="00E73D75">
      <w:pPr>
        <w:jc w:val="both"/>
        <w:rPr>
          <w:sz w:val="20"/>
          <w:szCs w:val="20"/>
        </w:rPr>
      </w:pPr>
      <w:r w:rsidRPr="00934FE4">
        <w:rPr>
          <w:sz w:val="20"/>
          <w:szCs w:val="20"/>
        </w:rPr>
        <w:t>Les vêtements qui ne sont pas reconnaissables comme étant des vêtements d'hommes ou de garçonnets ou des vêtements de femmes ou de fillettes doivent être classés avec ces derniers.</w:t>
      </w:r>
    </w:p>
    <w:p w:rsidR="00B85F89" w:rsidRPr="00934FE4" w:rsidRDefault="002802DE" w:rsidP="00E73D75">
      <w:pPr>
        <w:jc w:val="both"/>
        <w:rPr>
          <w:sz w:val="20"/>
          <w:szCs w:val="20"/>
        </w:rPr>
      </w:pPr>
      <w:r w:rsidRPr="00934FE4">
        <w:rPr>
          <w:sz w:val="20"/>
          <w:szCs w:val="20"/>
        </w:rPr>
        <w:t>10</w:t>
      </w:r>
      <w:r w:rsidR="00B85F89" w:rsidRPr="00934FE4">
        <w:rPr>
          <w:sz w:val="20"/>
          <w:szCs w:val="20"/>
        </w:rPr>
        <w:t>.</w:t>
      </w:r>
      <w:r w:rsidR="00B85F89" w:rsidRPr="00934FE4">
        <w:rPr>
          <w:sz w:val="20"/>
          <w:szCs w:val="20"/>
        </w:rPr>
        <w:noBreakHyphen/>
      </w:r>
      <w:r w:rsidR="00B85F89" w:rsidRPr="00934FE4">
        <w:rPr>
          <w:sz w:val="20"/>
          <w:szCs w:val="20"/>
        </w:rPr>
        <w:tab/>
        <w:t>Les articles du présent Chapitre peuvent être obtenus avec des fils de métal.</w:t>
      </w:r>
    </w:p>
    <w:p w:rsidR="00B85F89" w:rsidRDefault="00B85F89" w:rsidP="00B85F89">
      <w:pPr>
        <w:rPr>
          <w:sz w:val="20"/>
          <w:szCs w:val="20"/>
        </w:rPr>
      </w:pPr>
    </w:p>
    <w:p w:rsidR="00CB31A9" w:rsidRDefault="00CB31A9" w:rsidP="00B85F89">
      <w:pPr>
        <w:rPr>
          <w:sz w:val="20"/>
          <w:szCs w:val="20"/>
        </w:rPr>
      </w:pPr>
    </w:p>
    <w:p w:rsidR="00CB31A9" w:rsidRPr="00934FE4" w:rsidRDefault="00CB31A9" w:rsidP="00CB31A9">
      <w:pPr>
        <w:jc w:val="center"/>
        <w:rPr>
          <w:sz w:val="20"/>
          <w:szCs w:val="20"/>
        </w:rPr>
      </w:pPr>
      <w:r>
        <w:rPr>
          <w:sz w:val="20"/>
          <w:szCs w:val="20"/>
        </w:rPr>
        <w:t>_________________________</w:t>
      </w:r>
    </w:p>
    <w:p w:rsidR="002802DE" w:rsidRDefault="002802DE" w:rsidP="00B85F89">
      <w:pPr>
        <w:rPr>
          <w:sz w:val="20"/>
          <w:szCs w:val="20"/>
        </w:rPr>
      </w:pPr>
    </w:p>
    <w:p w:rsidR="00CB31A9" w:rsidRDefault="00CB31A9" w:rsidP="00B85F89">
      <w:pPr>
        <w:rPr>
          <w:sz w:val="20"/>
          <w:szCs w:val="20"/>
        </w:rPr>
      </w:pPr>
    </w:p>
    <w:p w:rsidR="00CB31A9" w:rsidRDefault="00CB31A9" w:rsidP="00B85F89">
      <w:pPr>
        <w:rPr>
          <w:sz w:val="20"/>
          <w:szCs w:val="20"/>
        </w:rPr>
      </w:pPr>
    </w:p>
    <w:p w:rsidR="00CB31A9" w:rsidRDefault="00CB31A9" w:rsidP="00B85F89">
      <w:pPr>
        <w:rPr>
          <w:sz w:val="20"/>
          <w:szCs w:val="20"/>
        </w:rPr>
      </w:pPr>
    </w:p>
    <w:p w:rsidR="00CB31A9" w:rsidRDefault="00CB31A9" w:rsidP="00B85F89">
      <w:pPr>
        <w:rPr>
          <w:sz w:val="20"/>
          <w:szCs w:val="20"/>
        </w:rPr>
      </w:pPr>
    </w:p>
    <w:p w:rsidR="00CB31A9" w:rsidRDefault="00CB31A9" w:rsidP="00B85F89">
      <w:pPr>
        <w:rPr>
          <w:sz w:val="20"/>
          <w:szCs w:val="20"/>
        </w:rPr>
      </w:pPr>
    </w:p>
    <w:p w:rsidR="00CB31A9" w:rsidRDefault="00CB31A9" w:rsidP="00B85F89">
      <w:pPr>
        <w:rPr>
          <w:sz w:val="20"/>
          <w:szCs w:val="20"/>
        </w:rPr>
      </w:pPr>
    </w:p>
    <w:p w:rsidR="00CB31A9" w:rsidRPr="00934FE4" w:rsidRDefault="00CB31A9" w:rsidP="00B85F89">
      <w:pPr>
        <w:rPr>
          <w:sz w:val="20"/>
          <w:szCs w:val="20"/>
        </w:rPr>
      </w:pPr>
    </w:p>
    <w:p w:rsidR="002802DE" w:rsidRPr="00934FE4" w:rsidRDefault="002802DE" w:rsidP="00B85F89">
      <w:pPr>
        <w:rPr>
          <w:sz w:val="20"/>
          <w:szCs w:val="20"/>
        </w:rPr>
      </w:pPr>
    </w:p>
    <w:tbl>
      <w:tblPr>
        <w:tblW w:w="1008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7290"/>
        <w:gridCol w:w="630"/>
        <w:gridCol w:w="810"/>
      </w:tblGrid>
      <w:tr w:rsidR="00B85F89" w:rsidRPr="00934FE4" w:rsidTr="00D158CA">
        <w:tc>
          <w:tcPr>
            <w:tcW w:w="1350" w:type="dxa"/>
          </w:tcPr>
          <w:p w:rsidR="00B85F89" w:rsidRPr="00934FE4" w:rsidRDefault="00B85F89" w:rsidP="00B85F89">
            <w:pPr>
              <w:rPr>
                <w:b/>
                <w:bCs/>
                <w:sz w:val="20"/>
                <w:szCs w:val="20"/>
              </w:rPr>
            </w:pPr>
            <w:r w:rsidRPr="00934FE4">
              <w:rPr>
                <w:b/>
                <w:bCs/>
                <w:sz w:val="20"/>
                <w:szCs w:val="20"/>
              </w:rPr>
              <w:t>NDP</w:t>
            </w:r>
          </w:p>
        </w:tc>
        <w:tc>
          <w:tcPr>
            <w:tcW w:w="7290" w:type="dxa"/>
          </w:tcPr>
          <w:p w:rsidR="00B85F89" w:rsidRPr="00934FE4" w:rsidRDefault="00B85F89" w:rsidP="00D158CA">
            <w:pPr>
              <w:jc w:val="center"/>
              <w:rPr>
                <w:b/>
                <w:bCs/>
                <w:sz w:val="20"/>
                <w:szCs w:val="20"/>
              </w:rPr>
            </w:pPr>
            <w:r w:rsidRPr="00934FE4">
              <w:rPr>
                <w:b/>
                <w:bCs/>
                <w:sz w:val="20"/>
                <w:szCs w:val="20"/>
              </w:rPr>
              <w:t>LIBELLE</w:t>
            </w:r>
          </w:p>
        </w:tc>
        <w:tc>
          <w:tcPr>
            <w:tcW w:w="630" w:type="dxa"/>
          </w:tcPr>
          <w:p w:rsidR="00B85F89" w:rsidRPr="00934FE4" w:rsidRDefault="00B85F89" w:rsidP="00B85F89">
            <w:pPr>
              <w:rPr>
                <w:b/>
                <w:bCs/>
                <w:sz w:val="20"/>
                <w:szCs w:val="20"/>
              </w:rPr>
            </w:pPr>
            <w:r w:rsidRPr="00934FE4">
              <w:rPr>
                <w:b/>
                <w:bCs/>
                <w:sz w:val="20"/>
                <w:szCs w:val="20"/>
              </w:rPr>
              <w:t>CS</w:t>
            </w:r>
          </w:p>
        </w:tc>
        <w:tc>
          <w:tcPr>
            <w:tcW w:w="810" w:type="dxa"/>
          </w:tcPr>
          <w:p w:rsidR="00B85F89" w:rsidRPr="00934FE4" w:rsidRDefault="00B85F89" w:rsidP="00B85F89">
            <w:pPr>
              <w:rPr>
                <w:sz w:val="20"/>
                <w:szCs w:val="20"/>
              </w:rPr>
            </w:pPr>
            <w:r w:rsidRPr="00934FE4">
              <w:rPr>
                <w:b/>
                <w:bCs/>
                <w:sz w:val="20"/>
                <w:szCs w:val="20"/>
              </w:rPr>
              <w:t>DD%</w:t>
            </w:r>
          </w:p>
        </w:tc>
      </w:tr>
      <w:tr w:rsidR="00B85F89" w:rsidRPr="00934FE4" w:rsidTr="00D158CA">
        <w:tc>
          <w:tcPr>
            <w:tcW w:w="1350" w:type="dxa"/>
          </w:tcPr>
          <w:p w:rsidR="00B85F89" w:rsidRPr="00934FE4" w:rsidRDefault="00B85F89" w:rsidP="00B85F89">
            <w:pPr>
              <w:rPr>
                <w:sz w:val="20"/>
                <w:szCs w:val="20"/>
              </w:rPr>
            </w:pPr>
            <w:r w:rsidRPr="00934FE4">
              <w:rPr>
                <w:b/>
                <w:bCs/>
                <w:sz w:val="20"/>
                <w:szCs w:val="20"/>
              </w:rPr>
              <w:t>6201</w:t>
            </w:r>
          </w:p>
        </w:tc>
        <w:tc>
          <w:tcPr>
            <w:tcW w:w="7290" w:type="dxa"/>
          </w:tcPr>
          <w:p w:rsidR="00B85F89" w:rsidRPr="00934FE4" w:rsidRDefault="00B85F89" w:rsidP="00D158CA">
            <w:pPr>
              <w:jc w:val="both"/>
              <w:rPr>
                <w:sz w:val="20"/>
                <w:szCs w:val="20"/>
              </w:rPr>
            </w:pPr>
            <w:r w:rsidRPr="00934FE4">
              <w:rPr>
                <w:b/>
                <w:bCs/>
                <w:sz w:val="20"/>
                <w:szCs w:val="20"/>
              </w:rPr>
              <w:t>Manteaux, cabans, capes, anoraks, blousons et articles similaires, pour hommes ou garçonnets, à l'exclusion des articles du n</w:t>
            </w:r>
            <w:r w:rsidR="00D158CA" w:rsidRPr="00934FE4">
              <w:rPr>
                <w:b/>
                <w:bCs/>
                <w:sz w:val="20"/>
                <w:szCs w:val="20"/>
              </w:rPr>
              <w:t xml:space="preserve">o </w:t>
            </w:r>
            <w:r w:rsidRPr="00934FE4">
              <w:rPr>
                <w:b/>
                <w:bCs/>
                <w:sz w:val="20"/>
                <w:szCs w:val="20"/>
              </w:rPr>
              <w:t>62.03.</w:t>
            </w:r>
          </w:p>
        </w:tc>
        <w:tc>
          <w:tcPr>
            <w:tcW w:w="63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D158CA">
        <w:tc>
          <w:tcPr>
            <w:tcW w:w="1350" w:type="dxa"/>
          </w:tcPr>
          <w:p w:rsidR="00B85F89" w:rsidRPr="00934FE4" w:rsidRDefault="00B85F89" w:rsidP="002802DE">
            <w:pPr>
              <w:rPr>
                <w:sz w:val="20"/>
                <w:szCs w:val="20"/>
              </w:rPr>
            </w:pPr>
            <w:r w:rsidRPr="00934FE4">
              <w:rPr>
                <w:sz w:val="20"/>
                <w:szCs w:val="20"/>
              </w:rPr>
              <w:t>6201.</w:t>
            </w:r>
            <w:r w:rsidR="002802DE" w:rsidRPr="00934FE4">
              <w:rPr>
                <w:sz w:val="20"/>
                <w:szCs w:val="20"/>
              </w:rPr>
              <w:t xml:space="preserve">20 </w:t>
            </w:r>
            <w:r w:rsidRPr="00934FE4">
              <w:rPr>
                <w:sz w:val="20"/>
                <w:szCs w:val="20"/>
              </w:rPr>
              <w:t>00</w:t>
            </w:r>
          </w:p>
        </w:tc>
        <w:tc>
          <w:tcPr>
            <w:tcW w:w="7290" w:type="dxa"/>
          </w:tcPr>
          <w:p w:rsidR="00B85F89" w:rsidRPr="00934FE4" w:rsidRDefault="00B85F89" w:rsidP="00D158CA">
            <w:pPr>
              <w:jc w:val="both"/>
              <w:rPr>
                <w:sz w:val="20"/>
                <w:szCs w:val="20"/>
              </w:rPr>
            </w:pPr>
            <w:r w:rsidRPr="00934FE4">
              <w:rPr>
                <w:sz w:val="20"/>
                <w:szCs w:val="20"/>
              </w:rPr>
              <w:t>--</w:t>
            </w:r>
            <w:r w:rsidRPr="00934FE4">
              <w:rPr>
                <w:sz w:val="20"/>
                <w:szCs w:val="20"/>
              </w:rPr>
              <w:tab/>
              <w:t>De laine ou de poils fins</w:t>
            </w:r>
          </w:p>
        </w:tc>
        <w:tc>
          <w:tcPr>
            <w:tcW w:w="630" w:type="dxa"/>
          </w:tcPr>
          <w:p w:rsidR="00B85F89" w:rsidRPr="00934FE4" w:rsidRDefault="00B85F89" w:rsidP="00B85F89">
            <w:pPr>
              <w:rPr>
                <w:sz w:val="20"/>
                <w:szCs w:val="20"/>
              </w:rPr>
            </w:pPr>
            <w:r w:rsidRPr="00934FE4">
              <w:rPr>
                <w:sz w:val="20"/>
                <w:szCs w:val="20"/>
              </w:rPr>
              <w:t>u</w:t>
            </w:r>
          </w:p>
        </w:tc>
        <w:tc>
          <w:tcPr>
            <w:tcW w:w="810" w:type="dxa"/>
          </w:tcPr>
          <w:p w:rsidR="00B85F89" w:rsidRPr="00934FE4" w:rsidRDefault="00B85F89" w:rsidP="00B85F89">
            <w:pPr>
              <w:rPr>
                <w:sz w:val="20"/>
                <w:szCs w:val="20"/>
              </w:rPr>
            </w:pPr>
            <w:r w:rsidRPr="00934FE4">
              <w:rPr>
                <w:b/>
                <w:bCs/>
                <w:sz w:val="20"/>
                <w:szCs w:val="20"/>
              </w:rPr>
              <w:t>5</w:t>
            </w:r>
          </w:p>
        </w:tc>
      </w:tr>
      <w:tr w:rsidR="00B85F89" w:rsidRPr="00934FE4" w:rsidTr="00D158CA">
        <w:tc>
          <w:tcPr>
            <w:tcW w:w="1350" w:type="dxa"/>
          </w:tcPr>
          <w:p w:rsidR="00B85F89" w:rsidRPr="00934FE4" w:rsidRDefault="00B85F89" w:rsidP="002802DE">
            <w:pPr>
              <w:rPr>
                <w:sz w:val="20"/>
                <w:szCs w:val="20"/>
              </w:rPr>
            </w:pPr>
            <w:r w:rsidRPr="00934FE4">
              <w:rPr>
                <w:sz w:val="20"/>
                <w:szCs w:val="20"/>
              </w:rPr>
              <w:t>6201.</w:t>
            </w:r>
            <w:r w:rsidR="002802DE" w:rsidRPr="00934FE4">
              <w:rPr>
                <w:sz w:val="20"/>
                <w:szCs w:val="20"/>
              </w:rPr>
              <w:t>30</w:t>
            </w:r>
            <w:r w:rsidRPr="00934FE4">
              <w:rPr>
                <w:sz w:val="20"/>
                <w:szCs w:val="20"/>
              </w:rPr>
              <w:t xml:space="preserve"> 00</w:t>
            </w:r>
          </w:p>
        </w:tc>
        <w:tc>
          <w:tcPr>
            <w:tcW w:w="7290" w:type="dxa"/>
          </w:tcPr>
          <w:p w:rsidR="00B85F89" w:rsidRPr="00934FE4" w:rsidRDefault="00B85F89" w:rsidP="00D158CA">
            <w:pPr>
              <w:jc w:val="both"/>
              <w:rPr>
                <w:sz w:val="20"/>
                <w:szCs w:val="20"/>
              </w:rPr>
            </w:pPr>
            <w:r w:rsidRPr="00934FE4">
              <w:rPr>
                <w:sz w:val="20"/>
                <w:szCs w:val="20"/>
              </w:rPr>
              <w:t>--</w:t>
            </w:r>
            <w:r w:rsidRPr="00934FE4">
              <w:rPr>
                <w:sz w:val="20"/>
                <w:szCs w:val="20"/>
              </w:rPr>
              <w:tab/>
              <w:t>De coton</w:t>
            </w:r>
          </w:p>
        </w:tc>
        <w:tc>
          <w:tcPr>
            <w:tcW w:w="630" w:type="dxa"/>
          </w:tcPr>
          <w:p w:rsidR="00B85F89" w:rsidRPr="00934FE4" w:rsidRDefault="00B85F89" w:rsidP="00B85F89">
            <w:pPr>
              <w:rPr>
                <w:sz w:val="20"/>
                <w:szCs w:val="20"/>
              </w:rPr>
            </w:pPr>
            <w:r w:rsidRPr="00934FE4">
              <w:rPr>
                <w:sz w:val="20"/>
                <w:szCs w:val="20"/>
              </w:rPr>
              <w:t>u</w:t>
            </w:r>
          </w:p>
        </w:tc>
        <w:tc>
          <w:tcPr>
            <w:tcW w:w="810" w:type="dxa"/>
          </w:tcPr>
          <w:p w:rsidR="00B85F89" w:rsidRPr="00934FE4" w:rsidRDefault="00B85F89" w:rsidP="00B85F89">
            <w:pPr>
              <w:rPr>
                <w:sz w:val="20"/>
                <w:szCs w:val="20"/>
              </w:rPr>
            </w:pPr>
            <w:r w:rsidRPr="00934FE4">
              <w:rPr>
                <w:b/>
                <w:bCs/>
                <w:sz w:val="20"/>
                <w:szCs w:val="20"/>
              </w:rPr>
              <w:t>5</w:t>
            </w:r>
          </w:p>
        </w:tc>
      </w:tr>
      <w:tr w:rsidR="00B85F89" w:rsidRPr="00934FE4" w:rsidTr="00D158CA">
        <w:tc>
          <w:tcPr>
            <w:tcW w:w="1350" w:type="dxa"/>
          </w:tcPr>
          <w:p w:rsidR="00B85F89" w:rsidRPr="00934FE4" w:rsidRDefault="00B85F89" w:rsidP="002802DE">
            <w:pPr>
              <w:rPr>
                <w:sz w:val="20"/>
                <w:szCs w:val="20"/>
              </w:rPr>
            </w:pPr>
            <w:r w:rsidRPr="00934FE4">
              <w:rPr>
                <w:sz w:val="20"/>
                <w:szCs w:val="20"/>
              </w:rPr>
              <w:t>6201.</w:t>
            </w:r>
            <w:r w:rsidR="002802DE" w:rsidRPr="00934FE4">
              <w:rPr>
                <w:sz w:val="20"/>
                <w:szCs w:val="20"/>
              </w:rPr>
              <w:t xml:space="preserve">40 </w:t>
            </w:r>
            <w:r w:rsidRPr="00934FE4">
              <w:rPr>
                <w:sz w:val="20"/>
                <w:szCs w:val="20"/>
              </w:rPr>
              <w:t>00</w:t>
            </w:r>
          </w:p>
        </w:tc>
        <w:tc>
          <w:tcPr>
            <w:tcW w:w="7290" w:type="dxa"/>
          </w:tcPr>
          <w:p w:rsidR="00B85F89" w:rsidRPr="00934FE4" w:rsidRDefault="00B85F89" w:rsidP="00D158CA">
            <w:pPr>
              <w:jc w:val="both"/>
              <w:rPr>
                <w:sz w:val="20"/>
                <w:szCs w:val="20"/>
              </w:rPr>
            </w:pPr>
            <w:r w:rsidRPr="00934FE4">
              <w:rPr>
                <w:sz w:val="20"/>
                <w:szCs w:val="20"/>
              </w:rPr>
              <w:t>--</w:t>
            </w:r>
            <w:r w:rsidRPr="00934FE4">
              <w:rPr>
                <w:sz w:val="20"/>
                <w:szCs w:val="20"/>
              </w:rPr>
              <w:tab/>
              <w:t>De fibres synthétiques ou artificielles</w:t>
            </w:r>
          </w:p>
        </w:tc>
        <w:tc>
          <w:tcPr>
            <w:tcW w:w="630" w:type="dxa"/>
          </w:tcPr>
          <w:p w:rsidR="00B85F89" w:rsidRPr="00934FE4" w:rsidRDefault="00B85F89" w:rsidP="00B85F89">
            <w:pPr>
              <w:rPr>
                <w:sz w:val="20"/>
                <w:szCs w:val="20"/>
              </w:rPr>
            </w:pPr>
            <w:r w:rsidRPr="00934FE4">
              <w:rPr>
                <w:sz w:val="20"/>
                <w:szCs w:val="20"/>
              </w:rPr>
              <w:t>u</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D158CA">
        <w:tc>
          <w:tcPr>
            <w:tcW w:w="1350" w:type="dxa"/>
          </w:tcPr>
          <w:p w:rsidR="00B85F89" w:rsidRPr="00934FE4" w:rsidRDefault="00B85F89" w:rsidP="002802DE">
            <w:pPr>
              <w:rPr>
                <w:sz w:val="20"/>
                <w:szCs w:val="20"/>
              </w:rPr>
            </w:pPr>
            <w:r w:rsidRPr="00934FE4">
              <w:rPr>
                <w:sz w:val="20"/>
                <w:szCs w:val="20"/>
              </w:rPr>
              <w:t>6201.</w:t>
            </w:r>
            <w:r w:rsidR="002802DE" w:rsidRPr="00934FE4">
              <w:rPr>
                <w:sz w:val="20"/>
                <w:szCs w:val="20"/>
              </w:rPr>
              <w:t xml:space="preserve">90 </w:t>
            </w:r>
            <w:r w:rsidRPr="00934FE4">
              <w:rPr>
                <w:sz w:val="20"/>
                <w:szCs w:val="20"/>
              </w:rPr>
              <w:t>00</w:t>
            </w:r>
          </w:p>
        </w:tc>
        <w:tc>
          <w:tcPr>
            <w:tcW w:w="7290" w:type="dxa"/>
          </w:tcPr>
          <w:p w:rsidR="00B85F89" w:rsidRPr="00934FE4" w:rsidRDefault="00B85F89" w:rsidP="00D158CA">
            <w:pPr>
              <w:jc w:val="both"/>
              <w:rPr>
                <w:sz w:val="20"/>
                <w:szCs w:val="20"/>
              </w:rPr>
            </w:pPr>
            <w:r w:rsidRPr="00934FE4">
              <w:rPr>
                <w:sz w:val="20"/>
                <w:szCs w:val="20"/>
              </w:rPr>
              <w:t>--</w:t>
            </w:r>
            <w:r w:rsidRPr="00934FE4">
              <w:rPr>
                <w:sz w:val="20"/>
                <w:szCs w:val="20"/>
              </w:rPr>
              <w:tab/>
              <w:t>D'autres matières textiles</w:t>
            </w:r>
          </w:p>
        </w:tc>
        <w:tc>
          <w:tcPr>
            <w:tcW w:w="630" w:type="dxa"/>
          </w:tcPr>
          <w:p w:rsidR="00B85F89" w:rsidRPr="00934FE4" w:rsidRDefault="00B85F89" w:rsidP="00B85F89">
            <w:pPr>
              <w:rPr>
                <w:sz w:val="20"/>
                <w:szCs w:val="20"/>
              </w:rPr>
            </w:pPr>
            <w:r w:rsidRPr="00934FE4">
              <w:rPr>
                <w:sz w:val="20"/>
                <w:szCs w:val="20"/>
              </w:rPr>
              <w:t>u</w:t>
            </w:r>
          </w:p>
        </w:tc>
        <w:tc>
          <w:tcPr>
            <w:tcW w:w="810" w:type="dxa"/>
          </w:tcPr>
          <w:p w:rsidR="00B85F89" w:rsidRPr="00934FE4" w:rsidRDefault="00B85F89" w:rsidP="00B85F89">
            <w:pPr>
              <w:rPr>
                <w:sz w:val="20"/>
                <w:szCs w:val="20"/>
              </w:rPr>
            </w:pPr>
            <w:r w:rsidRPr="00934FE4">
              <w:rPr>
                <w:b/>
                <w:bCs/>
                <w:sz w:val="20"/>
                <w:szCs w:val="20"/>
              </w:rPr>
              <w:t>5</w:t>
            </w:r>
          </w:p>
        </w:tc>
      </w:tr>
      <w:tr w:rsidR="00B85F89" w:rsidRPr="00934FE4" w:rsidTr="00D158CA">
        <w:tc>
          <w:tcPr>
            <w:tcW w:w="1350" w:type="dxa"/>
          </w:tcPr>
          <w:p w:rsidR="00B85F89" w:rsidRPr="00934FE4" w:rsidRDefault="00B85F89" w:rsidP="00B85F89">
            <w:pPr>
              <w:rPr>
                <w:sz w:val="20"/>
                <w:szCs w:val="20"/>
              </w:rPr>
            </w:pPr>
            <w:r w:rsidRPr="00934FE4">
              <w:rPr>
                <w:b/>
                <w:bCs/>
                <w:sz w:val="20"/>
                <w:szCs w:val="20"/>
              </w:rPr>
              <w:t>6202</w:t>
            </w:r>
          </w:p>
        </w:tc>
        <w:tc>
          <w:tcPr>
            <w:tcW w:w="7290" w:type="dxa"/>
          </w:tcPr>
          <w:p w:rsidR="00B85F89" w:rsidRPr="00934FE4" w:rsidRDefault="00B85F89" w:rsidP="00D158CA">
            <w:pPr>
              <w:jc w:val="both"/>
              <w:rPr>
                <w:sz w:val="20"/>
                <w:szCs w:val="20"/>
              </w:rPr>
            </w:pPr>
            <w:r w:rsidRPr="00934FE4">
              <w:rPr>
                <w:b/>
                <w:bCs/>
                <w:sz w:val="20"/>
                <w:szCs w:val="20"/>
              </w:rPr>
              <w:t>Manteaux, cabans, capes, anoraks, blousons et articles similaires, pour femmes ou fillettes, à l'exclusion des articles du n</w:t>
            </w:r>
            <w:r w:rsidR="00D158CA" w:rsidRPr="00934FE4">
              <w:rPr>
                <w:b/>
                <w:bCs/>
                <w:sz w:val="20"/>
                <w:szCs w:val="20"/>
              </w:rPr>
              <w:t>o</w:t>
            </w:r>
            <w:r w:rsidRPr="00934FE4">
              <w:rPr>
                <w:b/>
                <w:bCs/>
                <w:sz w:val="20"/>
                <w:szCs w:val="20"/>
              </w:rPr>
              <w:t xml:space="preserve"> 62.04.</w:t>
            </w:r>
          </w:p>
        </w:tc>
        <w:tc>
          <w:tcPr>
            <w:tcW w:w="63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D158CA">
        <w:tc>
          <w:tcPr>
            <w:tcW w:w="1350" w:type="dxa"/>
          </w:tcPr>
          <w:p w:rsidR="00B85F89" w:rsidRPr="00934FE4" w:rsidRDefault="00B85F89" w:rsidP="00583152">
            <w:pPr>
              <w:rPr>
                <w:sz w:val="20"/>
                <w:szCs w:val="20"/>
              </w:rPr>
            </w:pPr>
            <w:r w:rsidRPr="00934FE4">
              <w:rPr>
                <w:sz w:val="20"/>
                <w:szCs w:val="20"/>
              </w:rPr>
              <w:t>6202.</w:t>
            </w:r>
            <w:r w:rsidR="00583152" w:rsidRPr="00934FE4">
              <w:rPr>
                <w:sz w:val="20"/>
                <w:szCs w:val="20"/>
              </w:rPr>
              <w:t>20</w:t>
            </w:r>
            <w:r w:rsidRPr="00934FE4">
              <w:rPr>
                <w:sz w:val="20"/>
                <w:szCs w:val="20"/>
              </w:rPr>
              <w:t xml:space="preserve"> 00</w:t>
            </w:r>
          </w:p>
        </w:tc>
        <w:tc>
          <w:tcPr>
            <w:tcW w:w="7290" w:type="dxa"/>
          </w:tcPr>
          <w:p w:rsidR="00B85F89" w:rsidRPr="00934FE4" w:rsidRDefault="00B85F89" w:rsidP="00D158CA">
            <w:pPr>
              <w:jc w:val="both"/>
              <w:rPr>
                <w:sz w:val="20"/>
                <w:szCs w:val="20"/>
              </w:rPr>
            </w:pPr>
            <w:r w:rsidRPr="00934FE4">
              <w:rPr>
                <w:sz w:val="20"/>
                <w:szCs w:val="20"/>
              </w:rPr>
              <w:t>--</w:t>
            </w:r>
            <w:r w:rsidRPr="00934FE4">
              <w:rPr>
                <w:sz w:val="20"/>
                <w:szCs w:val="20"/>
              </w:rPr>
              <w:tab/>
              <w:t>De laine ou de poils fins</w:t>
            </w:r>
          </w:p>
        </w:tc>
        <w:tc>
          <w:tcPr>
            <w:tcW w:w="630" w:type="dxa"/>
          </w:tcPr>
          <w:p w:rsidR="00B85F89" w:rsidRPr="00934FE4" w:rsidRDefault="00B85F89" w:rsidP="00B85F89">
            <w:pPr>
              <w:rPr>
                <w:sz w:val="20"/>
                <w:szCs w:val="20"/>
              </w:rPr>
            </w:pPr>
            <w:r w:rsidRPr="00934FE4">
              <w:rPr>
                <w:sz w:val="20"/>
                <w:szCs w:val="20"/>
              </w:rPr>
              <w:t>u</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D158CA">
        <w:tc>
          <w:tcPr>
            <w:tcW w:w="1350" w:type="dxa"/>
          </w:tcPr>
          <w:p w:rsidR="00B85F89" w:rsidRPr="00934FE4" w:rsidRDefault="00B85F89" w:rsidP="00583152">
            <w:pPr>
              <w:rPr>
                <w:sz w:val="20"/>
                <w:szCs w:val="20"/>
              </w:rPr>
            </w:pPr>
            <w:r w:rsidRPr="00934FE4">
              <w:rPr>
                <w:sz w:val="20"/>
                <w:szCs w:val="20"/>
              </w:rPr>
              <w:t>6202.</w:t>
            </w:r>
            <w:r w:rsidR="00583152" w:rsidRPr="00934FE4">
              <w:rPr>
                <w:sz w:val="20"/>
                <w:szCs w:val="20"/>
              </w:rPr>
              <w:t xml:space="preserve">30 </w:t>
            </w:r>
            <w:r w:rsidRPr="00934FE4">
              <w:rPr>
                <w:sz w:val="20"/>
                <w:szCs w:val="20"/>
              </w:rPr>
              <w:t>00</w:t>
            </w:r>
          </w:p>
        </w:tc>
        <w:tc>
          <w:tcPr>
            <w:tcW w:w="7290" w:type="dxa"/>
          </w:tcPr>
          <w:p w:rsidR="00B85F89" w:rsidRPr="00934FE4" w:rsidRDefault="00B85F89" w:rsidP="00D158CA">
            <w:pPr>
              <w:jc w:val="both"/>
              <w:rPr>
                <w:sz w:val="20"/>
                <w:szCs w:val="20"/>
              </w:rPr>
            </w:pPr>
            <w:r w:rsidRPr="00934FE4">
              <w:rPr>
                <w:sz w:val="20"/>
                <w:szCs w:val="20"/>
              </w:rPr>
              <w:t>--</w:t>
            </w:r>
            <w:r w:rsidRPr="00934FE4">
              <w:rPr>
                <w:sz w:val="20"/>
                <w:szCs w:val="20"/>
              </w:rPr>
              <w:tab/>
              <w:t>De coton</w:t>
            </w:r>
          </w:p>
        </w:tc>
        <w:tc>
          <w:tcPr>
            <w:tcW w:w="630" w:type="dxa"/>
          </w:tcPr>
          <w:p w:rsidR="00B85F89" w:rsidRPr="00934FE4" w:rsidRDefault="00B85F89" w:rsidP="00B85F89">
            <w:pPr>
              <w:rPr>
                <w:sz w:val="20"/>
                <w:szCs w:val="20"/>
              </w:rPr>
            </w:pPr>
            <w:r w:rsidRPr="00934FE4">
              <w:rPr>
                <w:sz w:val="20"/>
                <w:szCs w:val="20"/>
              </w:rPr>
              <w:t>u</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D158CA">
        <w:tc>
          <w:tcPr>
            <w:tcW w:w="1350" w:type="dxa"/>
          </w:tcPr>
          <w:p w:rsidR="00B85F89" w:rsidRPr="00934FE4" w:rsidRDefault="00583152" w:rsidP="00B85F89">
            <w:pPr>
              <w:rPr>
                <w:sz w:val="20"/>
                <w:szCs w:val="20"/>
              </w:rPr>
            </w:pPr>
            <w:r w:rsidRPr="00934FE4">
              <w:rPr>
                <w:sz w:val="20"/>
                <w:szCs w:val="20"/>
              </w:rPr>
              <w:t>6202.40</w:t>
            </w:r>
            <w:r w:rsidR="00B85F89" w:rsidRPr="00934FE4">
              <w:rPr>
                <w:sz w:val="20"/>
                <w:szCs w:val="20"/>
              </w:rPr>
              <w:t xml:space="preserve"> 00</w:t>
            </w:r>
          </w:p>
        </w:tc>
        <w:tc>
          <w:tcPr>
            <w:tcW w:w="7290" w:type="dxa"/>
          </w:tcPr>
          <w:p w:rsidR="00B85F89" w:rsidRPr="00934FE4" w:rsidRDefault="00B85F89" w:rsidP="00D158CA">
            <w:pPr>
              <w:jc w:val="both"/>
              <w:rPr>
                <w:sz w:val="20"/>
                <w:szCs w:val="20"/>
              </w:rPr>
            </w:pPr>
            <w:r w:rsidRPr="00934FE4">
              <w:rPr>
                <w:sz w:val="20"/>
                <w:szCs w:val="20"/>
              </w:rPr>
              <w:t>--</w:t>
            </w:r>
            <w:r w:rsidRPr="00934FE4">
              <w:rPr>
                <w:sz w:val="20"/>
                <w:szCs w:val="20"/>
              </w:rPr>
              <w:tab/>
              <w:t>De fibres synthétiques ou artificielles</w:t>
            </w:r>
          </w:p>
        </w:tc>
        <w:tc>
          <w:tcPr>
            <w:tcW w:w="630" w:type="dxa"/>
          </w:tcPr>
          <w:p w:rsidR="00B85F89" w:rsidRPr="00934FE4" w:rsidRDefault="00B85F89" w:rsidP="00B85F89">
            <w:pPr>
              <w:rPr>
                <w:sz w:val="20"/>
                <w:szCs w:val="20"/>
              </w:rPr>
            </w:pPr>
            <w:r w:rsidRPr="00934FE4">
              <w:rPr>
                <w:sz w:val="20"/>
                <w:szCs w:val="20"/>
              </w:rPr>
              <w:t>u</w:t>
            </w:r>
          </w:p>
        </w:tc>
        <w:tc>
          <w:tcPr>
            <w:tcW w:w="810" w:type="dxa"/>
          </w:tcPr>
          <w:p w:rsidR="00B85F89" w:rsidRPr="00934FE4" w:rsidRDefault="00B85F89" w:rsidP="00B85F89">
            <w:pPr>
              <w:rPr>
                <w:sz w:val="20"/>
                <w:szCs w:val="20"/>
              </w:rPr>
            </w:pPr>
            <w:r w:rsidRPr="00934FE4">
              <w:rPr>
                <w:b/>
                <w:bCs/>
                <w:sz w:val="20"/>
                <w:szCs w:val="20"/>
              </w:rPr>
              <w:t>10</w:t>
            </w:r>
          </w:p>
        </w:tc>
      </w:tr>
      <w:tr w:rsidR="00B85F89" w:rsidRPr="00934FE4" w:rsidTr="00D158CA">
        <w:tc>
          <w:tcPr>
            <w:tcW w:w="1350" w:type="dxa"/>
          </w:tcPr>
          <w:p w:rsidR="00B85F89" w:rsidRPr="00934FE4" w:rsidRDefault="00B85F89" w:rsidP="00583152">
            <w:pPr>
              <w:rPr>
                <w:sz w:val="20"/>
                <w:szCs w:val="20"/>
              </w:rPr>
            </w:pPr>
            <w:r w:rsidRPr="00934FE4">
              <w:rPr>
                <w:sz w:val="20"/>
                <w:szCs w:val="20"/>
              </w:rPr>
              <w:t>6202.</w:t>
            </w:r>
            <w:r w:rsidR="00583152" w:rsidRPr="00934FE4">
              <w:rPr>
                <w:sz w:val="20"/>
                <w:szCs w:val="20"/>
              </w:rPr>
              <w:t>90</w:t>
            </w:r>
            <w:r w:rsidRPr="00934FE4">
              <w:rPr>
                <w:sz w:val="20"/>
                <w:szCs w:val="20"/>
              </w:rPr>
              <w:t xml:space="preserve"> 00</w:t>
            </w:r>
          </w:p>
        </w:tc>
        <w:tc>
          <w:tcPr>
            <w:tcW w:w="7290" w:type="dxa"/>
          </w:tcPr>
          <w:p w:rsidR="00B85F89" w:rsidRPr="00934FE4" w:rsidRDefault="00B85F89" w:rsidP="00D158CA">
            <w:pPr>
              <w:jc w:val="both"/>
              <w:rPr>
                <w:sz w:val="20"/>
                <w:szCs w:val="20"/>
              </w:rPr>
            </w:pPr>
            <w:r w:rsidRPr="00934FE4">
              <w:rPr>
                <w:sz w:val="20"/>
                <w:szCs w:val="20"/>
              </w:rPr>
              <w:t>--</w:t>
            </w:r>
            <w:r w:rsidRPr="00934FE4">
              <w:rPr>
                <w:sz w:val="20"/>
                <w:szCs w:val="20"/>
              </w:rPr>
              <w:tab/>
              <w:t>D'autres matières textiles</w:t>
            </w:r>
          </w:p>
        </w:tc>
        <w:tc>
          <w:tcPr>
            <w:tcW w:w="630" w:type="dxa"/>
          </w:tcPr>
          <w:p w:rsidR="00B85F89" w:rsidRPr="00934FE4" w:rsidRDefault="00B85F89" w:rsidP="00B85F89">
            <w:pPr>
              <w:rPr>
                <w:sz w:val="20"/>
                <w:szCs w:val="20"/>
              </w:rPr>
            </w:pPr>
            <w:r w:rsidRPr="00934FE4">
              <w:rPr>
                <w:sz w:val="20"/>
                <w:szCs w:val="20"/>
              </w:rPr>
              <w:t>u</w:t>
            </w:r>
          </w:p>
        </w:tc>
        <w:tc>
          <w:tcPr>
            <w:tcW w:w="810" w:type="dxa"/>
          </w:tcPr>
          <w:p w:rsidR="00B85F89" w:rsidRPr="00934FE4" w:rsidRDefault="00583152" w:rsidP="00B85F89">
            <w:pPr>
              <w:rPr>
                <w:sz w:val="20"/>
                <w:szCs w:val="20"/>
              </w:rPr>
            </w:pPr>
            <w:r w:rsidRPr="00934FE4">
              <w:rPr>
                <w:b/>
                <w:bCs/>
                <w:sz w:val="20"/>
                <w:szCs w:val="20"/>
              </w:rPr>
              <w:t>10</w:t>
            </w:r>
          </w:p>
        </w:tc>
      </w:tr>
      <w:tr w:rsidR="00B85F89" w:rsidRPr="00934FE4" w:rsidTr="00D158CA">
        <w:tc>
          <w:tcPr>
            <w:tcW w:w="1350" w:type="dxa"/>
          </w:tcPr>
          <w:p w:rsidR="00B85F89" w:rsidRPr="00934FE4" w:rsidRDefault="00B85F89" w:rsidP="00B85F89">
            <w:pPr>
              <w:rPr>
                <w:sz w:val="20"/>
                <w:szCs w:val="20"/>
              </w:rPr>
            </w:pPr>
            <w:r w:rsidRPr="00934FE4">
              <w:rPr>
                <w:b/>
                <w:bCs/>
                <w:sz w:val="20"/>
                <w:szCs w:val="20"/>
              </w:rPr>
              <w:t>6203</w:t>
            </w:r>
          </w:p>
        </w:tc>
        <w:tc>
          <w:tcPr>
            <w:tcW w:w="7290" w:type="dxa"/>
          </w:tcPr>
          <w:p w:rsidR="00B85F89" w:rsidRPr="00934FE4" w:rsidRDefault="00B85F89" w:rsidP="00D158CA">
            <w:pPr>
              <w:jc w:val="both"/>
              <w:rPr>
                <w:sz w:val="20"/>
                <w:szCs w:val="20"/>
              </w:rPr>
            </w:pPr>
            <w:r w:rsidRPr="00934FE4">
              <w:rPr>
                <w:b/>
                <w:bCs/>
                <w:sz w:val="20"/>
                <w:szCs w:val="20"/>
              </w:rPr>
              <w:t>Costumes ou complets, ensembles, vestons, pantalons, salopettes à bretelles, culottes et shorts (autres que pour le bain), pour hommes ou garçonnets.</w:t>
            </w:r>
          </w:p>
        </w:tc>
        <w:tc>
          <w:tcPr>
            <w:tcW w:w="63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D158CA">
        <w:tc>
          <w:tcPr>
            <w:tcW w:w="1350" w:type="dxa"/>
          </w:tcPr>
          <w:p w:rsidR="00B85F89" w:rsidRPr="00934FE4" w:rsidRDefault="00B85F89" w:rsidP="00B85F89">
            <w:pPr>
              <w:rPr>
                <w:sz w:val="20"/>
                <w:szCs w:val="20"/>
              </w:rPr>
            </w:pPr>
          </w:p>
        </w:tc>
        <w:tc>
          <w:tcPr>
            <w:tcW w:w="7290" w:type="dxa"/>
          </w:tcPr>
          <w:p w:rsidR="00B85F89" w:rsidRPr="00934FE4" w:rsidRDefault="00B85F89" w:rsidP="00D158CA">
            <w:pPr>
              <w:jc w:val="both"/>
              <w:rPr>
                <w:sz w:val="20"/>
                <w:szCs w:val="20"/>
              </w:rPr>
            </w:pPr>
            <w:r w:rsidRPr="00934FE4">
              <w:rPr>
                <w:sz w:val="20"/>
                <w:szCs w:val="20"/>
              </w:rPr>
              <w:t>-</w:t>
            </w:r>
            <w:r w:rsidRPr="00934FE4">
              <w:rPr>
                <w:sz w:val="20"/>
                <w:szCs w:val="20"/>
              </w:rPr>
              <w:tab/>
              <w:t>Costumes ou complets :</w:t>
            </w:r>
          </w:p>
        </w:tc>
        <w:tc>
          <w:tcPr>
            <w:tcW w:w="63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620CD9" w:rsidRPr="00934FE4" w:rsidTr="00D158CA">
        <w:tc>
          <w:tcPr>
            <w:tcW w:w="1350" w:type="dxa"/>
          </w:tcPr>
          <w:p w:rsidR="00620CD9" w:rsidRPr="00934FE4" w:rsidRDefault="00620CD9" w:rsidP="00B85F89">
            <w:pPr>
              <w:rPr>
                <w:sz w:val="20"/>
                <w:szCs w:val="20"/>
              </w:rPr>
            </w:pPr>
            <w:r w:rsidRPr="00934FE4">
              <w:rPr>
                <w:sz w:val="20"/>
                <w:szCs w:val="20"/>
              </w:rPr>
              <w:t>6203.11 00</w:t>
            </w:r>
          </w:p>
        </w:tc>
        <w:tc>
          <w:tcPr>
            <w:tcW w:w="7290" w:type="dxa"/>
          </w:tcPr>
          <w:p w:rsidR="00620CD9" w:rsidRPr="00934FE4" w:rsidRDefault="00620CD9" w:rsidP="00D158CA">
            <w:pPr>
              <w:jc w:val="both"/>
              <w:rPr>
                <w:sz w:val="20"/>
                <w:szCs w:val="20"/>
              </w:rPr>
            </w:pPr>
            <w:r w:rsidRPr="00934FE4">
              <w:rPr>
                <w:sz w:val="20"/>
                <w:szCs w:val="20"/>
              </w:rPr>
              <w:t>--</w:t>
            </w:r>
            <w:r w:rsidRPr="00934FE4">
              <w:rPr>
                <w:sz w:val="20"/>
                <w:szCs w:val="20"/>
              </w:rPr>
              <w:tab/>
              <w:t>De laine ou de poils fins</w:t>
            </w:r>
          </w:p>
        </w:tc>
        <w:tc>
          <w:tcPr>
            <w:tcW w:w="630" w:type="dxa"/>
          </w:tcPr>
          <w:p w:rsidR="00620CD9" w:rsidRPr="00934FE4" w:rsidRDefault="00620CD9" w:rsidP="00B85F89">
            <w:pPr>
              <w:rPr>
                <w:sz w:val="20"/>
                <w:szCs w:val="20"/>
              </w:rPr>
            </w:pPr>
            <w:r w:rsidRPr="00934FE4">
              <w:rPr>
                <w:sz w:val="20"/>
                <w:szCs w:val="20"/>
              </w:rPr>
              <w:t>u</w:t>
            </w:r>
          </w:p>
        </w:tc>
        <w:tc>
          <w:tcPr>
            <w:tcW w:w="810" w:type="dxa"/>
          </w:tcPr>
          <w:p w:rsidR="00620CD9" w:rsidRPr="00934FE4" w:rsidRDefault="00620CD9" w:rsidP="00B85F89">
            <w:pPr>
              <w:rPr>
                <w:sz w:val="20"/>
                <w:szCs w:val="20"/>
              </w:rPr>
            </w:pPr>
            <w:r w:rsidRPr="00934FE4">
              <w:rPr>
                <w:b/>
                <w:bCs/>
                <w:sz w:val="20"/>
                <w:szCs w:val="20"/>
              </w:rPr>
              <w:t>10</w:t>
            </w:r>
          </w:p>
        </w:tc>
      </w:tr>
      <w:tr w:rsidR="00620CD9" w:rsidRPr="00934FE4" w:rsidTr="00D158CA">
        <w:tc>
          <w:tcPr>
            <w:tcW w:w="1350" w:type="dxa"/>
          </w:tcPr>
          <w:p w:rsidR="00620CD9" w:rsidRPr="00934FE4" w:rsidRDefault="00620CD9" w:rsidP="00B85F89">
            <w:pPr>
              <w:rPr>
                <w:sz w:val="20"/>
                <w:szCs w:val="20"/>
              </w:rPr>
            </w:pPr>
            <w:r w:rsidRPr="00934FE4">
              <w:rPr>
                <w:sz w:val="20"/>
                <w:szCs w:val="20"/>
              </w:rPr>
              <w:t>6203.12 00</w:t>
            </w:r>
          </w:p>
        </w:tc>
        <w:tc>
          <w:tcPr>
            <w:tcW w:w="7290" w:type="dxa"/>
          </w:tcPr>
          <w:p w:rsidR="00620CD9" w:rsidRPr="00934FE4" w:rsidRDefault="00620CD9" w:rsidP="00D158CA">
            <w:pPr>
              <w:jc w:val="both"/>
              <w:rPr>
                <w:sz w:val="20"/>
                <w:szCs w:val="20"/>
              </w:rPr>
            </w:pPr>
            <w:r w:rsidRPr="00934FE4">
              <w:rPr>
                <w:sz w:val="20"/>
                <w:szCs w:val="20"/>
              </w:rPr>
              <w:t>--</w:t>
            </w:r>
            <w:r w:rsidRPr="00934FE4">
              <w:rPr>
                <w:sz w:val="20"/>
                <w:szCs w:val="20"/>
              </w:rPr>
              <w:tab/>
              <w:t>De fibres synthétiques</w:t>
            </w:r>
          </w:p>
        </w:tc>
        <w:tc>
          <w:tcPr>
            <w:tcW w:w="630" w:type="dxa"/>
          </w:tcPr>
          <w:p w:rsidR="00620CD9" w:rsidRPr="00934FE4" w:rsidRDefault="00620CD9" w:rsidP="00B85F89">
            <w:pPr>
              <w:rPr>
                <w:sz w:val="20"/>
                <w:szCs w:val="20"/>
              </w:rPr>
            </w:pPr>
            <w:r w:rsidRPr="00934FE4">
              <w:rPr>
                <w:sz w:val="20"/>
                <w:szCs w:val="20"/>
              </w:rPr>
              <w:t>u</w:t>
            </w:r>
          </w:p>
        </w:tc>
        <w:tc>
          <w:tcPr>
            <w:tcW w:w="810" w:type="dxa"/>
          </w:tcPr>
          <w:p w:rsidR="00620CD9" w:rsidRPr="00934FE4" w:rsidRDefault="00620CD9" w:rsidP="00B85F89">
            <w:pPr>
              <w:rPr>
                <w:sz w:val="20"/>
                <w:szCs w:val="20"/>
              </w:rPr>
            </w:pPr>
            <w:r w:rsidRPr="00934FE4">
              <w:rPr>
                <w:b/>
                <w:bCs/>
                <w:sz w:val="20"/>
                <w:szCs w:val="20"/>
              </w:rPr>
              <w:t>10</w:t>
            </w:r>
          </w:p>
        </w:tc>
      </w:tr>
      <w:tr w:rsidR="00620CD9" w:rsidRPr="00934FE4" w:rsidTr="00D158CA">
        <w:tc>
          <w:tcPr>
            <w:tcW w:w="1350" w:type="dxa"/>
          </w:tcPr>
          <w:p w:rsidR="00620CD9" w:rsidRPr="00934FE4" w:rsidRDefault="00620CD9" w:rsidP="00B85F89">
            <w:pPr>
              <w:rPr>
                <w:sz w:val="20"/>
                <w:szCs w:val="20"/>
              </w:rPr>
            </w:pPr>
            <w:r w:rsidRPr="00934FE4">
              <w:rPr>
                <w:sz w:val="20"/>
                <w:szCs w:val="20"/>
              </w:rPr>
              <w:t>6203.19 00</w:t>
            </w:r>
          </w:p>
        </w:tc>
        <w:tc>
          <w:tcPr>
            <w:tcW w:w="7290" w:type="dxa"/>
          </w:tcPr>
          <w:p w:rsidR="00620CD9" w:rsidRPr="00934FE4" w:rsidRDefault="00620CD9" w:rsidP="00D158CA">
            <w:pPr>
              <w:jc w:val="both"/>
              <w:rPr>
                <w:sz w:val="20"/>
                <w:szCs w:val="20"/>
              </w:rPr>
            </w:pPr>
            <w:r w:rsidRPr="00934FE4">
              <w:rPr>
                <w:sz w:val="20"/>
                <w:szCs w:val="20"/>
              </w:rPr>
              <w:t>--</w:t>
            </w:r>
            <w:r w:rsidRPr="00934FE4">
              <w:rPr>
                <w:sz w:val="20"/>
                <w:szCs w:val="20"/>
              </w:rPr>
              <w:tab/>
              <w:t>D'autres matières textiles</w:t>
            </w:r>
          </w:p>
        </w:tc>
        <w:tc>
          <w:tcPr>
            <w:tcW w:w="630" w:type="dxa"/>
          </w:tcPr>
          <w:p w:rsidR="00620CD9" w:rsidRPr="00934FE4" w:rsidRDefault="00620CD9" w:rsidP="00B85F89">
            <w:pPr>
              <w:rPr>
                <w:sz w:val="20"/>
                <w:szCs w:val="20"/>
              </w:rPr>
            </w:pPr>
            <w:r w:rsidRPr="00934FE4">
              <w:rPr>
                <w:sz w:val="20"/>
                <w:szCs w:val="20"/>
              </w:rPr>
              <w:t>u</w:t>
            </w:r>
          </w:p>
        </w:tc>
        <w:tc>
          <w:tcPr>
            <w:tcW w:w="810" w:type="dxa"/>
          </w:tcPr>
          <w:p w:rsidR="00620CD9" w:rsidRPr="00934FE4" w:rsidRDefault="00620CD9" w:rsidP="00B85F89">
            <w:pPr>
              <w:rPr>
                <w:sz w:val="20"/>
                <w:szCs w:val="20"/>
              </w:rPr>
            </w:pPr>
            <w:r w:rsidRPr="00934FE4">
              <w:rPr>
                <w:b/>
                <w:bCs/>
                <w:sz w:val="20"/>
                <w:szCs w:val="20"/>
              </w:rPr>
              <w:t>10</w:t>
            </w:r>
          </w:p>
        </w:tc>
      </w:tr>
      <w:tr w:rsidR="00620CD9" w:rsidRPr="00934FE4" w:rsidTr="00D158CA">
        <w:tc>
          <w:tcPr>
            <w:tcW w:w="1350" w:type="dxa"/>
          </w:tcPr>
          <w:p w:rsidR="00620CD9" w:rsidRPr="00934FE4" w:rsidRDefault="00620CD9" w:rsidP="00B85F89">
            <w:pPr>
              <w:rPr>
                <w:sz w:val="20"/>
                <w:szCs w:val="20"/>
              </w:rPr>
            </w:pPr>
          </w:p>
        </w:tc>
        <w:tc>
          <w:tcPr>
            <w:tcW w:w="7290" w:type="dxa"/>
          </w:tcPr>
          <w:p w:rsidR="00620CD9" w:rsidRPr="00934FE4" w:rsidRDefault="00620CD9" w:rsidP="00D158CA">
            <w:pPr>
              <w:jc w:val="both"/>
              <w:rPr>
                <w:sz w:val="20"/>
                <w:szCs w:val="20"/>
              </w:rPr>
            </w:pPr>
            <w:r w:rsidRPr="00934FE4">
              <w:rPr>
                <w:sz w:val="20"/>
                <w:szCs w:val="20"/>
              </w:rPr>
              <w:t>-</w:t>
            </w:r>
            <w:r w:rsidRPr="00934FE4">
              <w:rPr>
                <w:sz w:val="20"/>
                <w:szCs w:val="20"/>
              </w:rPr>
              <w:tab/>
              <w:t>Ensembles :</w:t>
            </w:r>
          </w:p>
        </w:tc>
        <w:tc>
          <w:tcPr>
            <w:tcW w:w="630" w:type="dxa"/>
          </w:tcPr>
          <w:p w:rsidR="00620CD9" w:rsidRPr="00934FE4" w:rsidRDefault="00620CD9" w:rsidP="00B85F89">
            <w:pPr>
              <w:rPr>
                <w:sz w:val="20"/>
                <w:szCs w:val="20"/>
              </w:rPr>
            </w:pPr>
          </w:p>
        </w:tc>
        <w:tc>
          <w:tcPr>
            <w:tcW w:w="810" w:type="dxa"/>
          </w:tcPr>
          <w:p w:rsidR="00620CD9" w:rsidRPr="00934FE4" w:rsidRDefault="00620CD9" w:rsidP="00B85F89">
            <w:pPr>
              <w:rPr>
                <w:sz w:val="20"/>
                <w:szCs w:val="20"/>
              </w:rPr>
            </w:pPr>
          </w:p>
        </w:tc>
      </w:tr>
      <w:tr w:rsidR="00620CD9" w:rsidRPr="00934FE4" w:rsidTr="00D158CA">
        <w:tc>
          <w:tcPr>
            <w:tcW w:w="1350" w:type="dxa"/>
          </w:tcPr>
          <w:p w:rsidR="00620CD9" w:rsidRPr="00934FE4" w:rsidRDefault="00620CD9" w:rsidP="00CB1116">
            <w:pPr>
              <w:rPr>
                <w:sz w:val="20"/>
                <w:szCs w:val="20"/>
              </w:rPr>
            </w:pPr>
            <w:r w:rsidRPr="00934FE4">
              <w:rPr>
                <w:sz w:val="20"/>
                <w:szCs w:val="20"/>
              </w:rPr>
              <w:t>6203.22 00</w:t>
            </w:r>
          </w:p>
        </w:tc>
        <w:tc>
          <w:tcPr>
            <w:tcW w:w="7290" w:type="dxa"/>
          </w:tcPr>
          <w:p w:rsidR="00620CD9" w:rsidRPr="00934FE4" w:rsidRDefault="00620CD9" w:rsidP="00CB1116">
            <w:pPr>
              <w:jc w:val="both"/>
              <w:rPr>
                <w:sz w:val="20"/>
                <w:szCs w:val="20"/>
              </w:rPr>
            </w:pPr>
            <w:r w:rsidRPr="00934FE4">
              <w:rPr>
                <w:sz w:val="20"/>
                <w:szCs w:val="20"/>
              </w:rPr>
              <w:t>--</w:t>
            </w:r>
            <w:r w:rsidRPr="00934FE4">
              <w:rPr>
                <w:sz w:val="20"/>
                <w:szCs w:val="20"/>
              </w:rPr>
              <w:tab/>
              <w:t>De coton</w:t>
            </w:r>
          </w:p>
        </w:tc>
        <w:tc>
          <w:tcPr>
            <w:tcW w:w="630" w:type="dxa"/>
          </w:tcPr>
          <w:p w:rsidR="00620CD9" w:rsidRPr="00934FE4" w:rsidRDefault="00620CD9" w:rsidP="00CB1116">
            <w:pPr>
              <w:rPr>
                <w:sz w:val="20"/>
                <w:szCs w:val="20"/>
              </w:rPr>
            </w:pPr>
            <w:r w:rsidRPr="00934FE4">
              <w:rPr>
                <w:sz w:val="20"/>
                <w:szCs w:val="20"/>
              </w:rPr>
              <w:t>u</w:t>
            </w:r>
          </w:p>
        </w:tc>
        <w:tc>
          <w:tcPr>
            <w:tcW w:w="810" w:type="dxa"/>
          </w:tcPr>
          <w:p w:rsidR="00620CD9" w:rsidRPr="00934FE4" w:rsidRDefault="00620CD9" w:rsidP="00CB1116">
            <w:pPr>
              <w:rPr>
                <w:sz w:val="20"/>
                <w:szCs w:val="20"/>
              </w:rPr>
            </w:pPr>
            <w:r w:rsidRPr="00934FE4">
              <w:rPr>
                <w:b/>
                <w:bCs/>
                <w:sz w:val="20"/>
                <w:szCs w:val="20"/>
              </w:rPr>
              <w:t>10</w:t>
            </w:r>
          </w:p>
        </w:tc>
      </w:tr>
      <w:tr w:rsidR="00620CD9" w:rsidRPr="00934FE4" w:rsidTr="00D158CA">
        <w:tc>
          <w:tcPr>
            <w:tcW w:w="1350" w:type="dxa"/>
          </w:tcPr>
          <w:p w:rsidR="00620CD9" w:rsidRPr="00934FE4" w:rsidRDefault="00620CD9" w:rsidP="00CB1116">
            <w:pPr>
              <w:rPr>
                <w:sz w:val="20"/>
                <w:szCs w:val="20"/>
              </w:rPr>
            </w:pPr>
            <w:r w:rsidRPr="00934FE4">
              <w:rPr>
                <w:sz w:val="20"/>
                <w:szCs w:val="20"/>
              </w:rPr>
              <w:t>6203.23 00</w:t>
            </w:r>
          </w:p>
        </w:tc>
        <w:tc>
          <w:tcPr>
            <w:tcW w:w="7290" w:type="dxa"/>
          </w:tcPr>
          <w:p w:rsidR="00620CD9" w:rsidRPr="00934FE4" w:rsidRDefault="00620CD9" w:rsidP="00CB1116">
            <w:pPr>
              <w:jc w:val="both"/>
              <w:rPr>
                <w:sz w:val="20"/>
                <w:szCs w:val="20"/>
              </w:rPr>
            </w:pPr>
            <w:r w:rsidRPr="00934FE4">
              <w:rPr>
                <w:sz w:val="20"/>
                <w:szCs w:val="20"/>
              </w:rPr>
              <w:t>--</w:t>
            </w:r>
            <w:r w:rsidRPr="00934FE4">
              <w:rPr>
                <w:sz w:val="20"/>
                <w:szCs w:val="20"/>
              </w:rPr>
              <w:tab/>
              <w:t>De fibres synthétiques</w:t>
            </w:r>
          </w:p>
        </w:tc>
        <w:tc>
          <w:tcPr>
            <w:tcW w:w="630" w:type="dxa"/>
          </w:tcPr>
          <w:p w:rsidR="00620CD9" w:rsidRPr="00934FE4" w:rsidRDefault="00620CD9" w:rsidP="00CB1116">
            <w:pPr>
              <w:rPr>
                <w:sz w:val="20"/>
                <w:szCs w:val="20"/>
              </w:rPr>
            </w:pPr>
            <w:r w:rsidRPr="00934FE4">
              <w:rPr>
                <w:sz w:val="20"/>
                <w:szCs w:val="20"/>
              </w:rPr>
              <w:t>u</w:t>
            </w:r>
          </w:p>
        </w:tc>
        <w:tc>
          <w:tcPr>
            <w:tcW w:w="810" w:type="dxa"/>
          </w:tcPr>
          <w:p w:rsidR="00620CD9" w:rsidRPr="00934FE4" w:rsidRDefault="00620CD9" w:rsidP="00CB1116">
            <w:pPr>
              <w:rPr>
                <w:sz w:val="20"/>
                <w:szCs w:val="20"/>
              </w:rPr>
            </w:pPr>
            <w:r w:rsidRPr="00934FE4">
              <w:rPr>
                <w:b/>
                <w:bCs/>
                <w:sz w:val="20"/>
                <w:szCs w:val="20"/>
              </w:rPr>
              <w:t>10</w:t>
            </w:r>
          </w:p>
        </w:tc>
      </w:tr>
      <w:tr w:rsidR="00620CD9" w:rsidRPr="00934FE4" w:rsidTr="00D158CA">
        <w:tc>
          <w:tcPr>
            <w:tcW w:w="1350" w:type="dxa"/>
          </w:tcPr>
          <w:p w:rsidR="00620CD9" w:rsidRPr="00934FE4" w:rsidRDefault="00620CD9" w:rsidP="00CB1116">
            <w:pPr>
              <w:rPr>
                <w:sz w:val="20"/>
                <w:szCs w:val="20"/>
              </w:rPr>
            </w:pPr>
            <w:r w:rsidRPr="00934FE4">
              <w:rPr>
                <w:sz w:val="20"/>
                <w:szCs w:val="20"/>
              </w:rPr>
              <w:t>6203.29 00</w:t>
            </w:r>
          </w:p>
        </w:tc>
        <w:tc>
          <w:tcPr>
            <w:tcW w:w="7290" w:type="dxa"/>
          </w:tcPr>
          <w:p w:rsidR="00620CD9" w:rsidRPr="00934FE4" w:rsidRDefault="00620CD9" w:rsidP="00CB1116">
            <w:pPr>
              <w:jc w:val="both"/>
              <w:rPr>
                <w:sz w:val="20"/>
                <w:szCs w:val="20"/>
              </w:rPr>
            </w:pPr>
            <w:r w:rsidRPr="00934FE4">
              <w:rPr>
                <w:sz w:val="20"/>
                <w:szCs w:val="20"/>
              </w:rPr>
              <w:t>--</w:t>
            </w:r>
            <w:r w:rsidRPr="00934FE4">
              <w:rPr>
                <w:sz w:val="20"/>
                <w:szCs w:val="20"/>
              </w:rPr>
              <w:tab/>
              <w:t>D'autres matières textiles</w:t>
            </w:r>
          </w:p>
        </w:tc>
        <w:tc>
          <w:tcPr>
            <w:tcW w:w="630" w:type="dxa"/>
          </w:tcPr>
          <w:p w:rsidR="00620CD9" w:rsidRPr="00934FE4" w:rsidRDefault="00620CD9" w:rsidP="00CB1116">
            <w:pPr>
              <w:rPr>
                <w:sz w:val="20"/>
                <w:szCs w:val="20"/>
              </w:rPr>
            </w:pPr>
            <w:r w:rsidRPr="00934FE4">
              <w:rPr>
                <w:sz w:val="20"/>
                <w:szCs w:val="20"/>
              </w:rPr>
              <w:t>u</w:t>
            </w:r>
          </w:p>
        </w:tc>
        <w:tc>
          <w:tcPr>
            <w:tcW w:w="810" w:type="dxa"/>
          </w:tcPr>
          <w:p w:rsidR="00620CD9" w:rsidRPr="00934FE4" w:rsidRDefault="00620CD9" w:rsidP="00CB1116">
            <w:pPr>
              <w:rPr>
                <w:sz w:val="20"/>
                <w:szCs w:val="20"/>
              </w:rPr>
            </w:pPr>
            <w:r w:rsidRPr="00934FE4">
              <w:rPr>
                <w:b/>
                <w:bCs/>
                <w:sz w:val="20"/>
                <w:szCs w:val="20"/>
              </w:rPr>
              <w:t>5</w:t>
            </w:r>
          </w:p>
        </w:tc>
      </w:tr>
      <w:tr w:rsidR="00620CD9" w:rsidRPr="00934FE4" w:rsidTr="00D158CA">
        <w:tc>
          <w:tcPr>
            <w:tcW w:w="1350" w:type="dxa"/>
          </w:tcPr>
          <w:p w:rsidR="00620CD9" w:rsidRPr="00934FE4" w:rsidRDefault="00620CD9" w:rsidP="00CB1116">
            <w:pPr>
              <w:rPr>
                <w:sz w:val="20"/>
                <w:szCs w:val="20"/>
              </w:rPr>
            </w:pPr>
          </w:p>
        </w:tc>
        <w:tc>
          <w:tcPr>
            <w:tcW w:w="7290" w:type="dxa"/>
          </w:tcPr>
          <w:p w:rsidR="00620CD9" w:rsidRPr="00934FE4" w:rsidRDefault="00620CD9" w:rsidP="00CB1116">
            <w:pPr>
              <w:jc w:val="both"/>
              <w:rPr>
                <w:sz w:val="20"/>
                <w:szCs w:val="20"/>
              </w:rPr>
            </w:pPr>
            <w:r w:rsidRPr="00934FE4">
              <w:rPr>
                <w:sz w:val="20"/>
                <w:szCs w:val="20"/>
              </w:rPr>
              <w:t>-</w:t>
            </w:r>
            <w:r w:rsidRPr="00934FE4">
              <w:rPr>
                <w:sz w:val="20"/>
                <w:szCs w:val="20"/>
              </w:rPr>
              <w:tab/>
              <w:t>Vestons :</w:t>
            </w:r>
          </w:p>
        </w:tc>
        <w:tc>
          <w:tcPr>
            <w:tcW w:w="630" w:type="dxa"/>
          </w:tcPr>
          <w:p w:rsidR="00620CD9" w:rsidRPr="00934FE4" w:rsidRDefault="00620CD9" w:rsidP="00CB1116">
            <w:pPr>
              <w:rPr>
                <w:sz w:val="20"/>
                <w:szCs w:val="20"/>
              </w:rPr>
            </w:pPr>
          </w:p>
        </w:tc>
        <w:tc>
          <w:tcPr>
            <w:tcW w:w="810" w:type="dxa"/>
          </w:tcPr>
          <w:p w:rsidR="00620CD9" w:rsidRPr="00934FE4" w:rsidRDefault="00620CD9" w:rsidP="00CB1116">
            <w:pPr>
              <w:rPr>
                <w:sz w:val="20"/>
                <w:szCs w:val="20"/>
              </w:rPr>
            </w:pPr>
          </w:p>
        </w:tc>
      </w:tr>
      <w:tr w:rsidR="00620CD9" w:rsidRPr="00934FE4" w:rsidTr="00D158CA">
        <w:tc>
          <w:tcPr>
            <w:tcW w:w="1350" w:type="dxa"/>
          </w:tcPr>
          <w:p w:rsidR="00620CD9" w:rsidRPr="00934FE4" w:rsidRDefault="00620CD9" w:rsidP="00CB1116">
            <w:pPr>
              <w:rPr>
                <w:sz w:val="20"/>
                <w:szCs w:val="20"/>
              </w:rPr>
            </w:pPr>
            <w:r w:rsidRPr="00934FE4">
              <w:rPr>
                <w:sz w:val="20"/>
                <w:szCs w:val="20"/>
              </w:rPr>
              <w:t>6203.31 00</w:t>
            </w:r>
          </w:p>
        </w:tc>
        <w:tc>
          <w:tcPr>
            <w:tcW w:w="7290" w:type="dxa"/>
          </w:tcPr>
          <w:p w:rsidR="00620CD9" w:rsidRPr="00934FE4" w:rsidRDefault="00620CD9" w:rsidP="00CB1116">
            <w:pPr>
              <w:jc w:val="both"/>
              <w:rPr>
                <w:sz w:val="20"/>
                <w:szCs w:val="20"/>
              </w:rPr>
            </w:pPr>
            <w:r w:rsidRPr="00934FE4">
              <w:rPr>
                <w:sz w:val="20"/>
                <w:szCs w:val="20"/>
              </w:rPr>
              <w:t>--</w:t>
            </w:r>
            <w:r w:rsidRPr="00934FE4">
              <w:rPr>
                <w:sz w:val="20"/>
                <w:szCs w:val="20"/>
              </w:rPr>
              <w:tab/>
              <w:t>De laine ou de poils fins</w:t>
            </w:r>
          </w:p>
        </w:tc>
        <w:tc>
          <w:tcPr>
            <w:tcW w:w="630" w:type="dxa"/>
          </w:tcPr>
          <w:p w:rsidR="00620CD9" w:rsidRPr="00934FE4" w:rsidRDefault="00620CD9" w:rsidP="00CB1116">
            <w:pPr>
              <w:rPr>
                <w:sz w:val="20"/>
                <w:szCs w:val="20"/>
              </w:rPr>
            </w:pPr>
            <w:r w:rsidRPr="00934FE4">
              <w:rPr>
                <w:sz w:val="20"/>
                <w:szCs w:val="20"/>
              </w:rPr>
              <w:t>u</w:t>
            </w:r>
          </w:p>
        </w:tc>
        <w:tc>
          <w:tcPr>
            <w:tcW w:w="810" w:type="dxa"/>
          </w:tcPr>
          <w:p w:rsidR="00620CD9" w:rsidRPr="00934FE4" w:rsidRDefault="00620CD9" w:rsidP="00CB1116">
            <w:pPr>
              <w:rPr>
                <w:sz w:val="20"/>
                <w:szCs w:val="20"/>
              </w:rPr>
            </w:pPr>
            <w:r w:rsidRPr="00934FE4">
              <w:rPr>
                <w:b/>
                <w:bCs/>
                <w:sz w:val="20"/>
                <w:szCs w:val="20"/>
              </w:rPr>
              <w:t>5</w:t>
            </w:r>
          </w:p>
        </w:tc>
      </w:tr>
      <w:tr w:rsidR="00620CD9" w:rsidRPr="00934FE4" w:rsidTr="00D158CA">
        <w:tc>
          <w:tcPr>
            <w:tcW w:w="1350" w:type="dxa"/>
          </w:tcPr>
          <w:p w:rsidR="00620CD9" w:rsidRPr="00934FE4" w:rsidRDefault="00620CD9" w:rsidP="00CB1116">
            <w:pPr>
              <w:rPr>
                <w:sz w:val="20"/>
                <w:szCs w:val="20"/>
              </w:rPr>
            </w:pPr>
            <w:r w:rsidRPr="00934FE4">
              <w:rPr>
                <w:sz w:val="20"/>
                <w:szCs w:val="20"/>
              </w:rPr>
              <w:t>6203.32 00</w:t>
            </w:r>
          </w:p>
        </w:tc>
        <w:tc>
          <w:tcPr>
            <w:tcW w:w="7290" w:type="dxa"/>
          </w:tcPr>
          <w:p w:rsidR="00620CD9" w:rsidRPr="00934FE4" w:rsidRDefault="00620CD9" w:rsidP="00CB1116">
            <w:pPr>
              <w:jc w:val="both"/>
              <w:rPr>
                <w:sz w:val="20"/>
                <w:szCs w:val="20"/>
              </w:rPr>
            </w:pPr>
            <w:r w:rsidRPr="00934FE4">
              <w:rPr>
                <w:sz w:val="20"/>
                <w:szCs w:val="20"/>
              </w:rPr>
              <w:t>--</w:t>
            </w:r>
            <w:r w:rsidRPr="00934FE4">
              <w:rPr>
                <w:sz w:val="20"/>
                <w:szCs w:val="20"/>
              </w:rPr>
              <w:tab/>
              <w:t>De coton</w:t>
            </w:r>
          </w:p>
        </w:tc>
        <w:tc>
          <w:tcPr>
            <w:tcW w:w="630" w:type="dxa"/>
          </w:tcPr>
          <w:p w:rsidR="00620CD9" w:rsidRPr="00934FE4" w:rsidRDefault="00620CD9" w:rsidP="00CB1116">
            <w:pPr>
              <w:rPr>
                <w:sz w:val="20"/>
                <w:szCs w:val="20"/>
              </w:rPr>
            </w:pPr>
            <w:r w:rsidRPr="00934FE4">
              <w:rPr>
                <w:sz w:val="20"/>
                <w:szCs w:val="20"/>
              </w:rPr>
              <w:t>u</w:t>
            </w:r>
          </w:p>
        </w:tc>
        <w:tc>
          <w:tcPr>
            <w:tcW w:w="810" w:type="dxa"/>
          </w:tcPr>
          <w:p w:rsidR="00620CD9" w:rsidRPr="00934FE4" w:rsidRDefault="00620CD9" w:rsidP="00CB1116">
            <w:pPr>
              <w:rPr>
                <w:sz w:val="20"/>
                <w:szCs w:val="20"/>
              </w:rPr>
            </w:pPr>
            <w:r w:rsidRPr="00934FE4">
              <w:rPr>
                <w:b/>
                <w:bCs/>
                <w:sz w:val="20"/>
                <w:szCs w:val="20"/>
              </w:rPr>
              <w:t>10</w:t>
            </w:r>
          </w:p>
        </w:tc>
      </w:tr>
      <w:tr w:rsidR="00620CD9" w:rsidRPr="00934FE4" w:rsidTr="00D158CA">
        <w:tc>
          <w:tcPr>
            <w:tcW w:w="1350" w:type="dxa"/>
          </w:tcPr>
          <w:p w:rsidR="00620CD9" w:rsidRPr="00934FE4" w:rsidRDefault="00620CD9" w:rsidP="00CB1116">
            <w:pPr>
              <w:rPr>
                <w:sz w:val="20"/>
                <w:szCs w:val="20"/>
              </w:rPr>
            </w:pPr>
            <w:r w:rsidRPr="00934FE4">
              <w:rPr>
                <w:sz w:val="20"/>
                <w:szCs w:val="20"/>
              </w:rPr>
              <w:t>6203.33 00</w:t>
            </w:r>
          </w:p>
        </w:tc>
        <w:tc>
          <w:tcPr>
            <w:tcW w:w="7290" w:type="dxa"/>
          </w:tcPr>
          <w:p w:rsidR="00620CD9" w:rsidRPr="00934FE4" w:rsidRDefault="00620CD9" w:rsidP="00CB1116">
            <w:pPr>
              <w:jc w:val="both"/>
              <w:rPr>
                <w:sz w:val="20"/>
                <w:szCs w:val="20"/>
              </w:rPr>
            </w:pPr>
            <w:r w:rsidRPr="00934FE4">
              <w:rPr>
                <w:sz w:val="20"/>
                <w:szCs w:val="20"/>
              </w:rPr>
              <w:t>--</w:t>
            </w:r>
            <w:r w:rsidRPr="00934FE4">
              <w:rPr>
                <w:sz w:val="20"/>
                <w:szCs w:val="20"/>
              </w:rPr>
              <w:tab/>
              <w:t>De fibres synthétiques</w:t>
            </w:r>
          </w:p>
        </w:tc>
        <w:tc>
          <w:tcPr>
            <w:tcW w:w="630" w:type="dxa"/>
          </w:tcPr>
          <w:p w:rsidR="00620CD9" w:rsidRPr="00934FE4" w:rsidRDefault="00620CD9" w:rsidP="00CB1116">
            <w:pPr>
              <w:rPr>
                <w:sz w:val="20"/>
                <w:szCs w:val="20"/>
              </w:rPr>
            </w:pPr>
            <w:r w:rsidRPr="00934FE4">
              <w:rPr>
                <w:sz w:val="20"/>
                <w:szCs w:val="20"/>
              </w:rPr>
              <w:t>u</w:t>
            </w:r>
          </w:p>
        </w:tc>
        <w:tc>
          <w:tcPr>
            <w:tcW w:w="810" w:type="dxa"/>
          </w:tcPr>
          <w:p w:rsidR="00620CD9" w:rsidRPr="00934FE4" w:rsidRDefault="00620CD9" w:rsidP="00CB1116">
            <w:pPr>
              <w:rPr>
                <w:sz w:val="20"/>
                <w:szCs w:val="20"/>
              </w:rPr>
            </w:pPr>
            <w:r w:rsidRPr="00934FE4">
              <w:rPr>
                <w:b/>
                <w:bCs/>
                <w:sz w:val="20"/>
                <w:szCs w:val="20"/>
              </w:rPr>
              <w:t>5</w:t>
            </w:r>
          </w:p>
        </w:tc>
      </w:tr>
      <w:tr w:rsidR="00620CD9" w:rsidRPr="00934FE4" w:rsidTr="00D158CA">
        <w:tc>
          <w:tcPr>
            <w:tcW w:w="1350" w:type="dxa"/>
          </w:tcPr>
          <w:p w:rsidR="00620CD9" w:rsidRPr="00934FE4" w:rsidRDefault="00620CD9" w:rsidP="00CB1116">
            <w:pPr>
              <w:rPr>
                <w:sz w:val="20"/>
                <w:szCs w:val="20"/>
              </w:rPr>
            </w:pPr>
            <w:r w:rsidRPr="00934FE4">
              <w:rPr>
                <w:sz w:val="20"/>
                <w:szCs w:val="20"/>
              </w:rPr>
              <w:t>6203.39 00</w:t>
            </w:r>
          </w:p>
        </w:tc>
        <w:tc>
          <w:tcPr>
            <w:tcW w:w="7290" w:type="dxa"/>
          </w:tcPr>
          <w:p w:rsidR="00620CD9" w:rsidRPr="00934FE4" w:rsidRDefault="00620CD9" w:rsidP="00CB1116">
            <w:pPr>
              <w:jc w:val="both"/>
              <w:rPr>
                <w:sz w:val="20"/>
                <w:szCs w:val="20"/>
              </w:rPr>
            </w:pPr>
            <w:r w:rsidRPr="00934FE4">
              <w:rPr>
                <w:sz w:val="20"/>
                <w:szCs w:val="20"/>
              </w:rPr>
              <w:t>--</w:t>
            </w:r>
            <w:r w:rsidRPr="00934FE4">
              <w:rPr>
                <w:sz w:val="20"/>
                <w:szCs w:val="20"/>
              </w:rPr>
              <w:tab/>
              <w:t>D'autres matières textiles</w:t>
            </w:r>
          </w:p>
        </w:tc>
        <w:tc>
          <w:tcPr>
            <w:tcW w:w="630" w:type="dxa"/>
          </w:tcPr>
          <w:p w:rsidR="00620CD9" w:rsidRPr="00934FE4" w:rsidRDefault="00620CD9" w:rsidP="00CB1116">
            <w:pPr>
              <w:rPr>
                <w:sz w:val="20"/>
                <w:szCs w:val="20"/>
              </w:rPr>
            </w:pPr>
            <w:r w:rsidRPr="00934FE4">
              <w:rPr>
                <w:sz w:val="20"/>
                <w:szCs w:val="20"/>
              </w:rPr>
              <w:t>u</w:t>
            </w:r>
          </w:p>
        </w:tc>
        <w:tc>
          <w:tcPr>
            <w:tcW w:w="810" w:type="dxa"/>
          </w:tcPr>
          <w:p w:rsidR="00620CD9" w:rsidRPr="00934FE4" w:rsidRDefault="00620CD9" w:rsidP="00CB1116">
            <w:pPr>
              <w:rPr>
                <w:sz w:val="20"/>
                <w:szCs w:val="20"/>
              </w:rPr>
            </w:pPr>
            <w:r w:rsidRPr="00934FE4">
              <w:rPr>
                <w:b/>
                <w:bCs/>
                <w:sz w:val="20"/>
                <w:szCs w:val="20"/>
              </w:rPr>
              <w:t>5</w:t>
            </w:r>
          </w:p>
        </w:tc>
      </w:tr>
      <w:tr w:rsidR="00620CD9" w:rsidRPr="00934FE4" w:rsidTr="00D158CA">
        <w:tc>
          <w:tcPr>
            <w:tcW w:w="1350" w:type="dxa"/>
          </w:tcPr>
          <w:p w:rsidR="00620CD9" w:rsidRPr="00934FE4" w:rsidRDefault="00620CD9" w:rsidP="00CB1116">
            <w:pPr>
              <w:rPr>
                <w:sz w:val="20"/>
                <w:szCs w:val="20"/>
              </w:rPr>
            </w:pPr>
          </w:p>
        </w:tc>
        <w:tc>
          <w:tcPr>
            <w:tcW w:w="7290" w:type="dxa"/>
          </w:tcPr>
          <w:p w:rsidR="00620CD9" w:rsidRPr="00934FE4" w:rsidRDefault="00620CD9" w:rsidP="00CB1116">
            <w:pPr>
              <w:jc w:val="both"/>
              <w:rPr>
                <w:sz w:val="20"/>
                <w:szCs w:val="20"/>
              </w:rPr>
            </w:pPr>
            <w:r w:rsidRPr="00934FE4">
              <w:rPr>
                <w:sz w:val="20"/>
                <w:szCs w:val="20"/>
              </w:rPr>
              <w:t>-</w:t>
            </w:r>
            <w:r w:rsidRPr="00934FE4">
              <w:rPr>
                <w:sz w:val="20"/>
                <w:szCs w:val="20"/>
              </w:rPr>
              <w:tab/>
              <w:t>Pantalons, salopettes à bretelles, culottes et shorts :</w:t>
            </w:r>
          </w:p>
        </w:tc>
        <w:tc>
          <w:tcPr>
            <w:tcW w:w="630" w:type="dxa"/>
          </w:tcPr>
          <w:p w:rsidR="00620CD9" w:rsidRPr="00934FE4" w:rsidRDefault="00620CD9" w:rsidP="00CB1116">
            <w:pPr>
              <w:rPr>
                <w:sz w:val="20"/>
                <w:szCs w:val="20"/>
              </w:rPr>
            </w:pPr>
          </w:p>
        </w:tc>
        <w:tc>
          <w:tcPr>
            <w:tcW w:w="810" w:type="dxa"/>
          </w:tcPr>
          <w:p w:rsidR="00620CD9" w:rsidRPr="00934FE4" w:rsidRDefault="00620CD9" w:rsidP="00CB1116">
            <w:pPr>
              <w:rPr>
                <w:sz w:val="20"/>
                <w:szCs w:val="20"/>
              </w:rPr>
            </w:pPr>
          </w:p>
        </w:tc>
      </w:tr>
      <w:tr w:rsidR="00CB7179" w:rsidRPr="00934FE4" w:rsidTr="00CB7179">
        <w:tc>
          <w:tcPr>
            <w:tcW w:w="1350" w:type="dxa"/>
            <w:shd w:val="clear" w:color="auto" w:fill="auto"/>
          </w:tcPr>
          <w:p w:rsidR="00CB7179" w:rsidRPr="00934FE4" w:rsidRDefault="00CB7179" w:rsidP="00CB7179">
            <w:pPr>
              <w:rPr>
                <w:sz w:val="20"/>
                <w:szCs w:val="20"/>
              </w:rPr>
            </w:pPr>
            <w:r w:rsidRPr="00934FE4">
              <w:rPr>
                <w:b/>
                <w:bCs/>
                <w:sz w:val="20"/>
                <w:szCs w:val="20"/>
              </w:rPr>
              <w:t>NDP</w:t>
            </w:r>
          </w:p>
        </w:tc>
        <w:tc>
          <w:tcPr>
            <w:tcW w:w="7290" w:type="dxa"/>
            <w:shd w:val="clear" w:color="auto" w:fill="auto"/>
          </w:tcPr>
          <w:p w:rsidR="00CB7179" w:rsidRPr="00934FE4" w:rsidRDefault="00CB7179" w:rsidP="00CB7179">
            <w:pPr>
              <w:jc w:val="center"/>
              <w:rPr>
                <w:sz w:val="20"/>
                <w:szCs w:val="20"/>
              </w:rPr>
            </w:pPr>
            <w:r w:rsidRPr="00934FE4">
              <w:rPr>
                <w:b/>
                <w:bCs/>
                <w:sz w:val="20"/>
                <w:szCs w:val="20"/>
              </w:rPr>
              <w:t>LIBELLE</w:t>
            </w:r>
          </w:p>
        </w:tc>
        <w:tc>
          <w:tcPr>
            <w:tcW w:w="630" w:type="dxa"/>
            <w:shd w:val="clear" w:color="auto" w:fill="auto"/>
          </w:tcPr>
          <w:p w:rsidR="00CB7179" w:rsidRPr="00934FE4" w:rsidRDefault="00CB7179" w:rsidP="00CB7179">
            <w:pPr>
              <w:rPr>
                <w:sz w:val="20"/>
                <w:szCs w:val="20"/>
              </w:rPr>
            </w:pPr>
            <w:r w:rsidRPr="00934FE4">
              <w:rPr>
                <w:b/>
                <w:bCs/>
                <w:sz w:val="20"/>
                <w:szCs w:val="20"/>
              </w:rPr>
              <w:t>CS</w:t>
            </w:r>
          </w:p>
        </w:tc>
        <w:tc>
          <w:tcPr>
            <w:tcW w:w="810" w:type="dxa"/>
            <w:shd w:val="clear" w:color="auto" w:fill="auto"/>
          </w:tcPr>
          <w:p w:rsidR="00CB7179" w:rsidRPr="00934FE4" w:rsidRDefault="00CB7179" w:rsidP="00CB7179">
            <w:pPr>
              <w:rPr>
                <w:sz w:val="20"/>
                <w:szCs w:val="20"/>
              </w:rPr>
            </w:pPr>
            <w:r w:rsidRPr="00934FE4">
              <w:rPr>
                <w:b/>
                <w:bCs/>
                <w:sz w:val="20"/>
                <w:szCs w:val="20"/>
              </w:rPr>
              <w:t>DD%</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6203.41 00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laine ou de poils fins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6203.42 00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6203.43 00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6203.49 00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rPr>
          <w:trHeight w:val="373"/>
        </w:trPr>
        <w:tc>
          <w:tcPr>
            <w:tcW w:w="1350" w:type="dxa"/>
          </w:tcPr>
          <w:p w:rsidR="00CB7179" w:rsidRPr="00934FE4" w:rsidRDefault="00CB7179" w:rsidP="00CB7179">
            <w:pPr>
              <w:rPr>
                <w:sz w:val="20"/>
                <w:szCs w:val="20"/>
              </w:rPr>
            </w:pPr>
            <w:r w:rsidRPr="00934FE4">
              <w:rPr>
                <w:b/>
                <w:bCs/>
                <w:sz w:val="20"/>
                <w:szCs w:val="20"/>
              </w:rPr>
              <w:t>6204</w:t>
            </w:r>
          </w:p>
        </w:tc>
        <w:tc>
          <w:tcPr>
            <w:tcW w:w="7290" w:type="dxa"/>
          </w:tcPr>
          <w:p w:rsidR="00CB7179" w:rsidRPr="00934FE4" w:rsidRDefault="00CB7179" w:rsidP="00CB7179">
            <w:pPr>
              <w:jc w:val="both"/>
              <w:rPr>
                <w:sz w:val="20"/>
                <w:szCs w:val="20"/>
              </w:rPr>
            </w:pPr>
            <w:r w:rsidRPr="00934FE4">
              <w:rPr>
                <w:b/>
                <w:bCs/>
                <w:sz w:val="20"/>
                <w:szCs w:val="20"/>
              </w:rPr>
              <w:t>Costumes tailleurs, ensembles, vestes, robes, jupes, jupes</w:t>
            </w:r>
            <w:r w:rsidRPr="00934FE4">
              <w:rPr>
                <w:b/>
                <w:bCs/>
                <w:sz w:val="20"/>
                <w:szCs w:val="20"/>
              </w:rPr>
              <w:noBreakHyphen/>
              <w:t>culottes, pantalons, salopettes à bretelles, culottes et shorts (autres que pour le bain), pour femmes ou fillettes.</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Costumes tailleurs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6204.11 00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laine ou de poils fins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6204.12 00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rPr>
          <w:trHeight w:val="265"/>
        </w:trPr>
        <w:tc>
          <w:tcPr>
            <w:tcW w:w="1350" w:type="dxa"/>
          </w:tcPr>
          <w:p w:rsidR="00CB7179" w:rsidRPr="00934FE4" w:rsidRDefault="00CB7179" w:rsidP="00CB7179">
            <w:pPr>
              <w:rPr>
                <w:sz w:val="20"/>
                <w:szCs w:val="20"/>
              </w:rPr>
            </w:pPr>
            <w:r w:rsidRPr="00934FE4">
              <w:rPr>
                <w:sz w:val="20"/>
                <w:szCs w:val="20"/>
              </w:rPr>
              <w:t>6204.13 00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6204.19 00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Ensembles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6204.21 00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laine ou de poils fins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6204.22 00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6204.23 00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6204.29 00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Vestes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6204.31 00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laine ou de poils fins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6204.32 00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6204.33 00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6204.39 00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Robes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6204.41 00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laine ou de poils fins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6204.42 00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6204.43 00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6204.44 00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artificielles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6204.49 00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CB7179">
        <w:tc>
          <w:tcPr>
            <w:tcW w:w="1350" w:type="dxa"/>
            <w:shd w:val="clear" w:color="auto" w:fill="auto"/>
          </w:tcPr>
          <w:p w:rsidR="00CB7179" w:rsidRPr="00934FE4" w:rsidRDefault="00CB7179" w:rsidP="00CB7179">
            <w:pPr>
              <w:rPr>
                <w:sz w:val="20"/>
                <w:szCs w:val="20"/>
              </w:rPr>
            </w:pPr>
            <w:r w:rsidRPr="00934FE4">
              <w:rPr>
                <w:b/>
                <w:bCs/>
                <w:sz w:val="20"/>
                <w:szCs w:val="20"/>
              </w:rPr>
              <w:t>NDP</w:t>
            </w:r>
          </w:p>
        </w:tc>
        <w:tc>
          <w:tcPr>
            <w:tcW w:w="7290" w:type="dxa"/>
            <w:shd w:val="clear" w:color="auto" w:fill="auto"/>
          </w:tcPr>
          <w:p w:rsidR="00CB7179" w:rsidRPr="00934FE4" w:rsidRDefault="00CB7179" w:rsidP="00CB7179">
            <w:pPr>
              <w:jc w:val="center"/>
              <w:rPr>
                <w:sz w:val="20"/>
                <w:szCs w:val="20"/>
              </w:rPr>
            </w:pPr>
            <w:r w:rsidRPr="00934FE4">
              <w:rPr>
                <w:b/>
                <w:bCs/>
                <w:sz w:val="20"/>
                <w:szCs w:val="20"/>
              </w:rPr>
              <w:t>LIBELLE</w:t>
            </w:r>
          </w:p>
        </w:tc>
        <w:tc>
          <w:tcPr>
            <w:tcW w:w="630" w:type="dxa"/>
            <w:shd w:val="clear" w:color="auto" w:fill="auto"/>
          </w:tcPr>
          <w:p w:rsidR="00CB7179" w:rsidRPr="00934FE4" w:rsidRDefault="00CB7179" w:rsidP="00CB7179">
            <w:pPr>
              <w:rPr>
                <w:sz w:val="20"/>
                <w:szCs w:val="20"/>
              </w:rPr>
            </w:pPr>
            <w:r w:rsidRPr="00934FE4">
              <w:rPr>
                <w:b/>
                <w:bCs/>
                <w:sz w:val="20"/>
                <w:szCs w:val="20"/>
              </w:rPr>
              <w:t>CS</w:t>
            </w:r>
          </w:p>
        </w:tc>
        <w:tc>
          <w:tcPr>
            <w:tcW w:w="810" w:type="dxa"/>
            <w:shd w:val="clear" w:color="auto" w:fill="auto"/>
          </w:tcPr>
          <w:p w:rsidR="00CB7179" w:rsidRPr="00934FE4" w:rsidRDefault="00CB7179" w:rsidP="00CB7179">
            <w:pPr>
              <w:rPr>
                <w:sz w:val="20"/>
                <w:szCs w:val="20"/>
              </w:rPr>
            </w:pPr>
            <w:r w:rsidRPr="00934FE4">
              <w:rPr>
                <w:b/>
                <w:bCs/>
                <w:sz w:val="20"/>
                <w:szCs w:val="20"/>
              </w:rPr>
              <w:t>DD%</w:t>
            </w: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Jupes et jupes-culottes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6204.51 00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laine ou de poils fins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6204.52 00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6204.53 00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6204.59 00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Pantalons, salopettes à bretelles, culottes et shorts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6204.61 00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laine ou de poils fins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6204.62 00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6204.63 00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6204.69 00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b/>
                <w:bCs/>
                <w:sz w:val="20"/>
                <w:szCs w:val="20"/>
              </w:rPr>
              <w:t>6205</w:t>
            </w:r>
          </w:p>
        </w:tc>
        <w:tc>
          <w:tcPr>
            <w:tcW w:w="7290" w:type="dxa"/>
          </w:tcPr>
          <w:p w:rsidR="00CB7179" w:rsidRPr="00934FE4" w:rsidRDefault="00CB7179" w:rsidP="00CB7179">
            <w:pPr>
              <w:jc w:val="both"/>
              <w:rPr>
                <w:sz w:val="20"/>
                <w:szCs w:val="20"/>
              </w:rPr>
            </w:pPr>
            <w:r w:rsidRPr="00934FE4">
              <w:rPr>
                <w:b/>
                <w:bCs/>
                <w:sz w:val="20"/>
                <w:szCs w:val="20"/>
              </w:rPr>
              <w:t>Chemises et chemisettes, pour hommes ou garçonnets.</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6205.20 00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6205.30 00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 ou artificielles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6205.90 00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b/>
                <w:bCs/>
                <w:sz w:val="20"/>
                <w:szCs w:val="20"/>
              </w:rPr>
              <w:t>6206</w:t>
            </w:r>
          </w:p>
        </w:tc>
        <w:tc>
          <w:tcPr>
            <w:tcW w:w="7290" w:type="dxa"/>
          </w:tcPr>
          <w:p w:rsidR="00CB7179" w:rsidRPr="00934FE4" w:rsidRDefault="00CB7179" w:rsidP="00CB7179">
            <w:pPr>
              <w:jc w:val="both"/>
              <w:rPr>
                <w:sz w:val="20"/>
                <w:szCs w:val="20"/>
              </w:rPr>
            </w:pPr>
            <w:r w:rsidRPr="00934FE4">
              <w:rPr>
                <w:b/>
                <w:bCs/>
                <w:sz w:val="20"/>
                <w:szCs w:val="20"/>
              </w:rPr>
              <w:t>Chemisiers, blouses, blouses</w:t>
            </w:r>
            <w:r w:rsidRPr="00934FE4">
              <w:rPr>
                <w:b/>
                <w:bCs/>
                <w:sz w:val="20"/>
                <w:szCs w:val="20"/>
              </w:rPr>
              <w:noBreakHyphen/>
              <w:t>chemisiers et chemisettes, pour femmes ou fillettes.</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6206.10 00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soie ou de déchets de soie</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6206.20 00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laine ou de poils fins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6206.30 00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6206.40 00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 ou artificielles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6206.90 00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b/>
                <w:bCs/>
                <w:sz w:val="20"/>
                <w:szCs w:val="20"/>
              </w:rPr>
              <w:t>6207</w:t>
            </w:r>
          </w:p>
        </w:tc>
        <w:tc>
          <w:tcPr>
            <w:tcW w:w="7290" w:type="dxa"/>
          </w:tcPr>
          <w:p w:rsidR="00CB7179" w:rsidRPr="00934FE4" w:rsidRDefault="00CB7179" w:rsidP="00CB7179">
            <w:pPr>
              <w:jc w:val="both"/>
              <w:rPr>
                <w:sz w:val="20"/>
                <w:szCs w:val="20"/>
              </w:rPr>
            </w:pPr>
            <w:r w:rsidRPr="00934FE4">
              <w:rPr>
                <w:b/>
                <w:bCs/>
                <w:sz w:val="20"/>
                <w:szCs w:val="20"/>
              </w:rPr>
              <w:t>Gilets de corps, slips, caleçons, chemises de nuit, pyjamas, peignoirs de bain, robes de chambre et articles similaires, pour hommes ou garçonnets.</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Slips et caleçons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6207.11 00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6207.19 00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Chemises de nuit et pyjamas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6207.21 00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CB7179">
        <w:tc>
          <w:tcPr>
            <w:tcW w:w="1350" w:type="dxa"/>
            <w:shd w:val="clear" w:color="auto" w:fill="auto"/>
          </w:tcPr>
          <w:p w:rsidR="00CB7179" w:rsidRPr="00934FE4" w:rsidRDefault="00CB7179" w:rsidP="00CB7179">
            <w:pPr>
              <w:rPr>
                <w:sz w:val="20"/>
                <w:szCs w:val="20"/>
              </w:rPr>
            </w:pPr>
            <w:r w:rsidRPr="00934FE4">
              <w:rPr>
                <w:b/>
                <w:bCs/>
                <w:sz w:val="20"/>
                <w:szCs w:val="20"/>
              </w:rPr>
              <w:t>NDP</w:t>
            </w:r>
          </w:p>
        </w:tc>
        <w:tc>
          <w:tcPr>
            <w:tcW w:w="7290" w:type="dxa"/>
            <w:shd w:val="clear" w:color="auto" w:fill="auto"/>
          </w:tcPr>
          <w:p w:rsidR="00CB7179" w:rsidRPr="00934FE4" w:rsidRDefault="00CB7179" w:rsidP="00CB7179">
            <w:pPr>
              <w:jc w:val="center"/>
              <w:rPr>
                <w:sz w:val="20"/>
                <w:szCs w:val="20"/>
              </w:rPr>
            </w:pPr>
            <w:r w:rsidRPr="00934FE4">
              <w:rPr>
                <w:b/>
                <w:bCs/>
                <w:sz w:val="20"/>
                <w:szCs w:val="20"/>
              </w:rPr>
              <w:t>LIBELLE</w:t>
            </w:r>
          </w:p>
        </w:tc>
        <w:tc>
          <w:tcPr>
            <w:tcW w:w="630" w:type="dxa"/>
            <w:shd w:val="clear" w:color="auto" w:fill="auto"/>
          </w:tcPr>
          <w:p w:rsidR="00CB7179" w:rsidRPr="00934FE4" w:rsidRDefault="00CB7179" w:rsidP="00CB7179">
            <w:pPr>
              <w:rPr>
                <w:sz w:val="20"/>
                <w:szCs w:val="20"/>
              </w:rPr>
            </w:pPr>
            <w:r w:rsidRPr="00934FE4">
              <w:rPr>
                <w:b/>
                <w:bCs/>
                <w:sz w:val="20"/>
                <w:szCs w:val="20"/>
              </w:rPr>
              <w:t>CS</w:t>
            </w:r>
          </w:p>
        </w:tc>
        <w:tc>
          <w:tcPr>
            <w:tcW w:w="810" w:type="dxa"/>
            <w:shd w:val="clear" w:color="auto" w:fill="auto"/>
          </w:tcPr>
          <w:p w:rsidR="00CB7179" w:rsidRPr="00934FE4" w:rsidRDefault="00CB7179" w:rsidP="00CB7179">
            <w:pPr>
              <w:rPr>
                <w:sz w:val="20"/>
                <w:szCs w:val="20"/>
              </w:rPr>
            </w:pPr>
            <w:r w:rsidRPr="00934FE4">
              <w:rPr>
                <w:b/>
                <w:bCs/>
                <w:sz w:val="20"/>
                <w:szCs w:val="20"/>
              </w:rPr>
              <w:t>DD%</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6207.22 00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 ou artificielles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6207.29 00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Autres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6207.91 00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6207.99 00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rPr>
          <w:trHeight w:val="328"/>
        </w:trPr>
        <w:tc>
          <w:tcPr>
            <w:tcW w:w="1350" w:type="dxa"/>
          </w:tcPr>
          <w:p w:rsidR="00CB7179" w:rsidRPr="00934FE4" w:rsidRDefault="00CB7179" w:rsidP="00CB7179">
            <w:pPr>
              <w:rPr>
                <w:sz w:val="20"/>
                <w:szCs w:val="20"/>
              </w:rPr>
            </w:pPr>
            <w:r w:rsidRPr="00934FE4">
              <w:rPr>
                <w:b/>
                <w:bCs/>
                <w:sz w:val="20"/>
                <w:szCs w:val="20"/>
              </w:rPr>
              <w:t>6208</w:t>
            </w:r>
          </w:p>
        </w:tc>
        <w:tc>
          <w:tcPr>
            <w:tcW w:w="7290" w:type="dxa"/>
          </w:tcPr>
          <w:p w:rsidR="00CB7179" w:rsidRPr="00934FE4" w:rsidRDefault="00CB7179" w:rsidP="00CB7179">
            <w:pPr>
              <w:jc w:val="both"/>
              <w:rPr>
                <w:sz w:val="20"/>
                <w:szCs w:val="20"/>
              </w:rPr>
            </w:pPr>
            <w:r w:rsidRPr="00934FE4">
              <w:rPr>
                <w:b/>
                <w:bCs/>
                <w:sz w:val="20"/>
                <w:szCs w:val="20"/>
              </w:rPr>
              <w:t>Gilets de corps et chemises de jour, combinaisons ou fonds de robes, jupons, slips, chemises de nuit, pyjamas, déshabillés, peignoirs de bain, robes de chambre et articles similaires, pour femmes ou fillettes.</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Combinaisons ou fonds de robes et jupons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6208.11 00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 ou artificielles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6208.19 00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Chemises de nuit et pyjamas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6208.21 00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6208.22 00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 ou artificielles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6208.29 00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Autres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6208.91 00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6208.92 00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 ou artificielles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6208.99 00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b/>
                <w:bCs/>
                <w:sz w:val="20"/>
                <w:szCs w:val="20"/>
              </w:rPr>
              <w:t>6209</w:t>
            </w:r>
          </w:p>
        </w:tc>
        <w:tc>
          <w:tcPr>
            <w:tcW w:w="7290" w:type="dxa"/>
          </w:tcPr>
          <w:p w:rsidR="00CB7179" w:rsidRPr="00934FE4" w:rsidRDefault="00CB7179" w:rsidP="00CB7179">
            <w:pPr>
              <w:jc w:val="both"/>
              <w:rPr>
                <w:sz w:val="20"/>
                <w:szCs w:val="20"/>
              </w:rPr>
            </w:pPr>
            <w:r w:rsidRPr="00934FE4">
              <w:rPr>
                <w:b/>
                <w:bCs/>
                <w:sz w:val="20"/>
                <w:szCs w:val="20"/>
              </w:rPr>
              <w:t>Vêtements et accessoires de vêtement pour bébés.</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6209.20 00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6209.30 00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6209.90 00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b/>
                <w:bCs/>
                <w:sz w:val="20"/>
                <w:szCs w:val="20"/>
              </w:rPr>
              <w:t>6210</w:t>
            </w:r>
          </w:p>
        </w:tc>
        <w:tc>
          <w:tcPr>
            <w:tcW w:w="7290" w:type="dxa"/>
          </w:tcPr>
          <w:p w:rsidR="00CB7179" w:rsidRPr="00934FE4" w:rsidRDefault="00CB7179" w:rsidP="00CB7179">
            <w:pPr>
              <w:jc w:val="both"/>
              <w:rPr>
                <w:sz w:val="20"/>
                <w:szCs w:val="20"/>
              </w:rPr>
            </w:pPr>
            <w:r w:rsidRPr="00934FE4">
              <w:rPr>
                <w:b/>
                <w:bCs/>
                <w:sz w:val="20"/>
                <w:szCs w:val="20"/>
              </w:rPr>
              <w:t>Vêtements confectionnés en produits des n</w:t>
            </w:r>
            <w:r w:rsidRPr="00934FE4">
              <w:rPr>
                <w:b/>
                <w:bCs/>
                <w:sz w:val="20"/>
                <w:szCs w:val="20"/>
              </w:rPr>
              <w:t>s 56.02, 56.03, 59.03, 59.06 ou 59.07.</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6210.10 00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En produits des nos 56.02 ou 56.03</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6210.20 00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Autres vêtements, des types visés dans les nos 62.01</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6210.30 00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Autres vêtements, des types visés dans les nos 62.02</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6210.40 00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Autres vêtements pour hommes ou garçonnets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CB7179">
        <w:tc>
          <w:tcPr>
            <w:tcW w:w="1350" w:type="dxa"/>
            <w:shd w:val="clear" w:color="auto" w:fill="auto"/>
          </w:tcPr>
          <w:p w:rsidR="00CB7179" w:rsidRPr="00934FE4" w:rsidRDefault="00CB7179" w:rsidP="00CB7179">
            <w:pPr>
              <w:rPr>
                <w:sz w:val="20"/>
                <w:szCs w:val="20"/>
              </w:rPr>
            </w:pPr>
            <w:r w:rsidRPr="00934FE4">
              <w:rPr>
                <w:b/>
                <w:bCs/>
                <w:sz w:val="20"/>
                <w:szCs w:val="20"/>
              </w:rPr>
              <w:t>NDP</w:t>
            </w:r>
          </w:p>
        </w:tc>
        <w:tc>
          <w:tcPr>
            <w:tcW w:w="7290" w:type="dxa"/>
            <w:shd w:val="clear" w:color="auto" w:fill="auto"/>
          </w:tcPr>
          <w:p w:rsidR="00CB7179" w:rsidRPr="00934FE4" w:rsidRDefault="00CB7179" w:rsidP="00CB7179">
            <w:pPr>
              <w:jc w:val="center"/>
              <w:rPr>
                <w:sz w:val="20"/>
                <w:szCs w:val="20"/>
              </w:rPr>
            </w:pPr>
            <w:r w:rsidRPr="00934FE4">
              <w:rPr>
                <w:b/>
                <w:bCs/>
                <w:sz w:val="20"/>
                <w:szCs w:val="20"/>
              </w:rPr>
              <w:t>LIBELLE</w:t>
            </w:r>
          </w:p>
        </w:tc>
        <w:tc>
          <w:tcPr>
            <w:tcW w:w="630" w:type="dxa"/>
            <w:shd w:val="clear" w:color="auto" w:fill="auto"/>
          </w:tcPr>
          <w:p w:rsidR="00CB7179" w:rsidRPr="00934FE4" w:rsidRDefault="00CB7179" w:rsidP="00CB7179">
            <w:pPr>
              <w:rPr>
                <w:sz w:val="20"/>
                <w:szCs w:val="20"/>
              </w:rPr>
            </w:pPr>
            <w:r w:rsidRPr="00934FE4">
              <w:rPr>
                <w:b/>
                <w:bCs/>
                <w:sz w:val="20"/>
                <w:szCs w:val="20"/>
              </w:rPr>
              <w:t>CS</w:t>
            </w:r>
          </w:p>
        </w:tc>
        <w:tc>
          <w:tcPr>
            <w:tcW w:w="810" w:type="dxa"/>
            <w:shd w:val="clear" w:color="auto" w:fill="auto"/>
          </w:tcPr>
          <w:p w:rsidR="00CB7179" w:rsidRPr="00934FE4" w:rsidRDefault="00CB7179" w:rsidP="00CB7179">
            <w:pPr>
              <w:rPr>
                <w:sz w:val="20"/>
                <w:szCs w:val="20"/>
              </w:rPr>
            </w:pPr>
            <w:r w:rsidRPr="00934FE4">
              <w:rPr>
                <w:b/>
                <w:bCs/>
                <w:sz w:val="20"/>
                <w:szCs w:val="20"/>
              </w:rPr>
              <w:t>DD%</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6210.50 00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Autres vêtements pour femmes ou fillettes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b/>
                <w:bCs/>
                <w:sz w:val="20"/>
                <w:szCs w:val="20"/>
              </w:rPr>
              <w:t>6211</w:t>
            </w:r>
          </w:p>
        </w:tc>
        <w:tc>
          <w:tcPr>
            <w:tcW w:w="7290" w:type="dxa"/>
          </w:tcPr>
          <w:p w:rsidR="00CB7179" w:rsidRPr="00934FE4" w:rsidRDefault="00CB7179" w:rsidP="00CB7179">
            <w:pPr>
              <w:jc w:val="both"/>
              <w:rPr>
                <w:sz w:val="20"/>
                <w:szCs w:val="20"/>
              </w:rPr>
            </w:pPr>
            <w:r w:rsidRPr="00934FE4">
              <w:rPr>
                <w:b/>
                <w:bCs/>
                <w:sz w:val="20"/>
                <w:szCs w:val="20"/>
              </w:rPr>
              <w:t>Survêtements de sport (trainings), combinaisons et ensembles de ski, maillots, culottes et slips de bain; autres vêtements.</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Maillots, culottes et slips de bain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6211.11 00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Pour hommes ou garçonnets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6211.12 00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Pour femmes ou fillettes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6211.20 00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Combinaisons et ensembles de ski</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Autres vêtements, pour hommes ou garçonnets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6211.32 00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6211.33 00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 ou artificielles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6211.39 00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Autres vêtements, pour femmes ou fillettes :</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6211.42 00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6211.43 00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 ou artificielles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6211.49 00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b/>
                <w:bCs/>
                <w:sz w:val="20"/>
                <w:szCs w:val="20"/>
              </w:rPr>
              <w:t>6212</w:t>
            </w:r>
          </w:p>
        </w:tc>
        <w:tc>
          <w:tcPr>
            <w:tcW w:w="7290" w:type="dxa"/>
          </w:tcPr>
          <w:p w:rsidR="00CB7179" w:rsidRPr="00934FE4" w:rsidRDefault="00CB7179" w:rsidP="00CB7179">
            <w:pPr>
              <w:jc w:val="both"/>
              <w:rPr>
                <w:sz w:val="20"/>
                <w:szCs w:val="20"/>
              </w:rPr>
            </w:pPr>
            <w:r w:rsidRPr="00934FE4">
              <w:rPr>
                <w:b/>
                <w:bCs/>
                <w:sz w:val="20"/>
                <w:szCs w:val="20"/>
              </w:rPr>
              <w:t>Soutiens</w:t>
            </w:r>
            <w:r w:rsidRPr="00934FE4">
              <w:rPr>
                <w:b/>
                <w:bCs/>
                <w:sz w:val="20"/>
                <w:szCs w:val="20"/>
              </w:rPr>
              <w:noBreakHyphen/>
              <w:t>gorge, gaines, corsets, bretelles, jarretelles, jarretières et articles similaires et leurs parties, même en bonneterie.</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6212.10 00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Soutiens</w:t>
            </w:r>
            <w:r w:rsidRPr="00934FE4">
              <w:rPr>
                <w:sz w:val="20"/>
                <w:szCs w:val="20"/>
              </w:rPr>
              <w:noBreakHyphen/>
              <w:t>gorge et bustiers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6212.20 00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Gaines et gaines</w:t>
            </w:r>
            <w:r w:rsidRPr="00934FE4">
              <w:rPr>
                <w:sz w:val="20"/>
                <w:szCs w:val="20"/>
              </w:rPr>
              <w:noBreakHyphen/>
              <w:t>culottes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6212.30 00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Combinés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6212.90 00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Autres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b/>
                <w:bCs/>
                <w:sz w:val="20"/>
                <w:szCs w:val="20"/>
              </w:rPr>
              <w:t>6213</w:t>
            </w:r>
          </w:p>
        </w:tc>
        <w:tc>
          <w:tcPr>
            <w:tcW w:w="7290" w:type="dxa"/>
          </w:tcPr>
          <w:p w:rsidR="00CB7179" w:rsidRPr="00934FE4" w:rsidRDefault="00CB7179" w:rsidP="00CB7179">
            <w:pPr>
              <w:jc w:val="both"/>
              <w:rPr>
                <w:sz w:val="20"/>
                <w:szCs w:val="20"/>
              </w:rPr>
            </w:pPr>
            <w:r w:rsidRPr="00934FE4">
              <w:rPr>
                <w:b/>
                <w:bCs/>
                <w:sz w:val="20"/>
                <w:szCs w:val="20"/>
              </w:rPr>
              <w:t>Mouchoirs et pochettes.</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6213.20 00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6213.90 00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rPr>
          <w:trHeight w:val="346"/>
        </w:trPr>
        <w:tc>
          <w:tcPr>
            <w:tcW w:w="1350" w:type="dxa"/>
          </w:tcPr>
          <w:p w:rsidR="00CB7179" w:rsidRPr="00934FE4" w:rsidRDefault="00CB7179" w:rsidP="00CB7179">
            <w:pPr>
              <w:rPr>
                <w:sz w:val="20"/>
                <w:szCs w:val="20"/>
              </w:rPr>
            </w:pPr>
            <w:r w:rsidRPr="00934FE4">
              <w:rPr>
                <w:b/>
                <w:bCs/>
                <w:sz w:val="20"/>
                <w:szCs w:val="20"/>
              </w:rPr>
              <w:t>6214</w:t>
            </w:r>
          </w:p>
        </w:tc>
        <w:tc>
          <w:tcPr>
            <w:tcW w:w="7290" w:type="dxa"/>
          </w:tcPr>
          <w:p w:rsidR="00CB7179" w:rsidRPr="00934FE4" w:rsidRDefault="00CB7179" w:rsidP="00CB7179">
            <w:pPr>
              <w:jc w:val="both"/>
              <w:rPr>
                <w:sz w:val="20"/>
                <w:szCs w:val="20"/>
              </w:rPr>
            </w:pPr>
            <w:r w:rsidRPr="00934FE4">
              <w:rPr>
                <w:b/>
                <w:bCs/>
                <w:sz w:val="20"/>
                <w:szCs w:val="20"/>
              </w:rPr>
              <w:t>Châles, écharpes, foulards, cache</w:t>
            </w:r>
            <w:r w:rsidRPr="00934FE4">
              <w:rPr>
                <w:b/>
                <w:bCs/>
                <w:sz w:val="20"/>
                <w:szCs w:val="20"/>
              </w:rPr>
              <w:noBreakHyphen/>
              <w:t>nez, cache</w:t>
            </w:r>
            <w:r w:rsidRPr="00934FE4">
              <w:rPr>
                <w:b/>
                <w:bCs/>
                <w:sz w:val="20"/>
                <w:szCs w:val="20"/>
              </w:rPr>
              <w:noBreakHyphen/>
              <w:t>col, mantilles, voiles et voilettes, et articles similaires.</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6214.10 00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soie ou de déchets de soie</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6214.20 00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laine ou de poils fins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CB7179">
        <w:tc>
          <w:tcPr>
            <w:tcW w:w="1350" w:type="dxa"/>
            <w:shd w:val="clear" w:color="auto" w:fill="auto"/>
          </w:tcPr>
          <w:p w:rsidR="00CB7179" w:rsidRPr="00934FE4" w:rsidRDefault="00CB7179" w:rsidP="00CB7179">
            <w:pPr>
              <w:rPr>
                <w:sz w:val="20"/>
                <w:szCs w:val="20"/>
              </w:rPr>
            </w:pPr>
            <w:r w:rsidRPr="00934FE4">
              <w:rPr>
                <w:b/>
                <w:bCs/>
                <w:sz w:val="20"/>
                <w:szCs w:val="20"/>
              </w:rPr>
              <w:t>NDP</w:t>
            </w:r>
          </w:p>
        </w:tc>
        <w:tc>
          <w:tcPr>
            <w:tcW w:w="7290" w:type="dxa"/>
            <w:shd w:val="clear" w:color="auto" w:fill="auto"/>
          </w:tcPr>
          <w:p w:rsidR="00CB7179" w:rsidRPr="00934FE4" w:rsidRDefault="00CB7179" w:rsidP="00CB7179">
            <w:pPr>
              <w:jc w:val="center"/>
              <w:rPr>
                <w:sz w:val="20"/>
                <w:szCs w:val="20"/>
              </w:rPr>
            </w:pPr>
            <w:r w:rsidRPr="00934FE4">
              <w:rPr>
                <w:b/>
                <w:bCs/>
                <w:sz w:val="20"/>
                <w:szCs w:val="20"/>
              </w:rPr>
              <w:t>LIBELLE</w:t>
            </w:r>
          </w:p>
        </w:tc>
        <w:tc>
          <w:tcPr>
            <w:tcW w:w="630" w:type="dxa"/>
            <w:shd w:val="clear" w:color="auto" w:fill="auto"/>
          </w:tcPr>
          <w:p w:rsidR="00CB7179" w:rsidRPr="00934FE4" w:rsidRDefault="00CB7179" w:rsidP="00CB7179">
            <w:pPr>
              <w:rPr>
                <w:sz w:val="20"/>
                <w:szCs w:val="20"/>
              </w:rPr>
            </w:pPr>
            <w:r w:rsidRPr="00934FE4">
              <w:rPr>
                <w:b/>
                <w:bCs/>
                <w:sz w:val="20"/>
                <w:szCs w:val="20"/>
              </w:rPr>
              <w:t>CS</w:t>
            </w:r>
          </w:p>
        </w:tc>
        <w:tc>
          <w:tcPr>
            <w:tcW w:w="810" w:type="dxa"/>
            <w:shd w:val="clear" w:color="auto" w:fill="auto"/>
          </w:tcPr>
          <w:p w:rsidR="00CB7179" w:rsidRPr="00934FE4" w:rsidRDefault="00CB7179" w:rsidP="00CB7179">
            <w:pPr>
              <w:rPr>
                <w:sz w:val="20"/>
                <w:szCs w:val="20"/>
              </w:rPr>
            </w:pPr>
            <w:r w:rsidRPr="00934FE4">
              <w:rPr>
                <w:b/>
                <w:bCs/>
                <w:sz w:val="20"/>
                <w:szCs w:val="20"/>
              </w:rPr>
              <w:t>DD%</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6214.30 00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6214.40 00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artificielles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6214.90 00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u</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b/>
                <w:bCs/>
                <w:sz w:val="20"/>
                <w:szCs w:val="20"/>
              </w:rPr>
              <w:t>6215</w:t>
            </w:r>
          </w:p>
        </w:tc>
        <w:tc>
          <w:tcPr>
            <w:tcW w:w="7290" w:type="dxa"/>
          </w:tcPr>
          <w:p w:rsidR="00CB7179" w:rsidRPr="00934FE4" w:rsidRDefault="00CB7179" w:rsidP="00CB7179">
            <w:pPr>
              <w:jc w:val="both"/>
              <w:rPr>
                <w:sz w:val="20"/>
                <w:szCs w:val="20"/>
              </w:rPr>
            </w:pPr>
            <w:r w:rsidRPr="00934FE4">
              <w:rPr>
                <w:b/>
                <w:bCs/>
                <w:sz w:val="20"/>
                <w:szCs w:val="20"/>
              </w:rPr>
              <w:t>Cravates, noeuds papillons et foulards cravates.</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6215.10 00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soie ou de déchets de soie</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6215.20 00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 ou artificielles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6215.90 00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b/>
                <w:bCs/>
                <w:sz w:val="20"/>
                <w:szCs w:val="20"/>
              </w:rPr>
              <w:t>6216.00 00</w:t>
            </w:r>
          </w:p>
        </w:tc>
        <w:tc>
          <w:tcPr>
            <w:tcW w:w="7290" w:type="dxa"/>
          </w:tcPr>
          <w:p w:rsidR="00CB7179" w:rsidRPr="00934FE4" w:rsidRDefault="00CB7179" w:rsidP="00CB7179">
            <w:pPr>
              <w:jc w:val="both"/>
              <w:rPr>
                <w:sz w:val="20"/>
                <w:szCs w:val="20"/>
              </w:rPr>
            </w:pPr>
            <w:r w:rsidRPr="00934FE4">
              <w:rPr>
                <w:b/>
                <w:bCs/>
                <w:sz w:val="20"/>
                <w:szCs w:val="20"/>
              </w:rPr>
              <w:t>Gants, mitaines et moufles.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r w:rsidR="00CB7179" w:rsidRPr="00934FE4" w:rsidTr="00D158CA">
        <w:tc>
          <w:tcPr>
            <w:tcW w:w="1350" w:type="dxa"/>
          </w:tcPr>
          <w:p w:rsidR="00CB7179" w:rsidRPr="00934FE4" w:rsidRDefault="00CB7179" w:rsidP="00CB7179">
            <w:pPr>
              <w:rPr>
                <w:sz w:val="20"/>
                <w:szCs w:val="20"/>
              </w:rPr>
            </w:pPr>
            <w:r w:rsidRPr="00934FE4">
              <w:rPr>
                <w:b/>
                <w:bCs/>
                <w:sz w:val="20"/>
                <w:szCs w:val="20"/>
              </w:rPr>
              <w:t>6217</w:t>
            </w:r>
          </w:p>
        </w:tc>
        <w:tc>
          <w:tcPr>
            <w:tcW w:w="7290" w:type="dxa"/>
          </w:tcPr>
          <w:p w:rsidR="00CB7179" w:rsidRPr="00934FE4" w:rsidRDefault="00CB7179" w:rsidP="00CB7179">
            <w:pPr>
              <w:jc w:val="both"/>
              <w:rPr>
                <w:sz w:val="20"/>
                <w:szCs w:val="20"/>
              </w:rPr>
            </w:pPr>
            <w:r w:rsidRPr="00934FE4">
              <w:rPr>
                <w:b/>
                <w:bCs/>
                <w:sz w:val="20"/>
                <w:szCs w:val="20"/>
              </w:rPr>
              <w:t>Autres accessoires confectionnés du vêtement; parties de vêtements ou d'accessoires du vêtement, autres que celles du no 62.12.</w:t>
            </w:r>
          </w:p>
        </w:tc>
        <w:tc>
          <w:tcPr>
            <w:tcW w:w="630" w:type="dxa"/>
          </w:tcPr>
          <w:p w:rsidR="00CB7179" w:rsidRPr="00934FE4" w:rsidRDefault="00CB7179" w:rsidP="00CB7179">
            <w:pPr>
              <w:rPr>
                <w:sz w:val="20"/>
                <w:szCs w:val="20"/>
              </w:rPr>
            </w:pPr>
          </w:p>
        </w:tc>
        <w:tc>
          <w:tcPr>
            <w:tcW w:w="810" w:type="dxa"/>
          </w:tcPr>
          <w:p w:rsidR="00CB7179" w:rsidRPr="00934FE4" w:rsidRDefault="00CB7179" w:rsidP="00CB7179">
            <w:pPr>
              <w:rPr>
                <w:sz w:val="20"/>
                <w:szCs w:val="20"/>
              </w:rPr>
            </w:pPr>
          </w:p>
        </w:tc>
      </w:tr>
      <w:tr w:rsidR="00CB7179" w:rsidRPr="00934FE4" w:rsidTr="00D158CA">
        <w:tc>
          <w:tcPr>
            <w:tcW w:w="1350" w:type="dxa"/>
          </w:tcPr>
          <w:p w:rsidR="00CB7179" w:rsidRPr="00934FE4" w:rsidRDefault="00CB7179" w:rsidP="00CB7179">
            <w:pPr>
              <w:rPr>
                <w:sz w:val="20"/>
                <w:szCs w:val="20"/>
              </w:rPr>
            </w:pPr>
            <w:r w:rsidRPr="00934FE4">
              <w:rPr>
                <w:sz w:val="20"/>
                <w:szCs w:val="20"/>
              </w:rPr>
              <w:t>6217.10 00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Accessoires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15</w:t>
            </w:r>
          </w:p>
        </w:tc>
      </w:tr>
      <w:tr w:rsidR="00CB7179" w:rsidRPr="00934FE4" w:rsidTr="00D158CA">
        <w:tc>
          <w:tcPr>
            <w:tcW w:w="1350" w:type="dxa"/>
          </w:tcPr>
          <w:p w:rsidR="00CB7179" w:rsidRPr="00934FE4" w:rsidRDefault="00CB7179" w:rsidP="00CB7179">
            <w:pPr>
              <w:rPr>
                <w:sz w:val="20"/>
                <w:szCs w:val="20"/>
              </w:rPr>
            </w:pPr>
            <w:r w:rsidRPr="00934FE4">
              <w:rPr>
                <w:sz w:val="20"/>
                <w:szCs w:val="20"/>
              </w:rPr>
              <w:t>6217.90 00</w:t>
            </w:r>
          </w:p>
        </w:tc>
        <w:tc>
          <w:tcPr>
            <w:tcW w:w="7290" w:type="dxa"/>
          </w:tcPr>
          <w:p w:rsidR="00CB7179" w:rsidRPr="00934FE4" w:rsidRDefault="00CB7179" w:rsidP="00CB7179">
            <w:pPr>
              <w:jc w:val="both"/>
              <w:rPr>
                <w:sz w:val="20"/>
                <w:szCs w:val="20"/>
              </w:rPr>
            </w:pPr>
            <w:r w:rsidRPr="00934FE4">
              <w:rPr>
                <w:sz w:val="20"/>
                <w:szCs w:val="20"/>
              </w:rPr>
              <w:t>-</w:t>
            </w:r>
            <w:r w:rsidRPr="00934FE4">
              <w:rPr>
                <w:sz w:val="20"/>
                <w:szCs w:val="20"/>
              </w:rPr>
              <w:tab/>
              <w:t>Parties</w:t>
            </w:r>
          </w:p>
        </w:tc>
        <w:tc>
          <w:tcPr>
            <w:tcW w:w="630" w:type="dxa"/>
          </w:tcPr>
          <w:p w:rsidR="00CB7179" w:rsidRPr="00934FE4" w:rsidRDefault="00CB7179" w:rsidP="00CB7179">
            <w:pPr>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10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57371F" w:rsidP="0057371F">
      <w:pPr>
        <w:jc w:val="center"/>
        <w:rPr>
          <w:sz w:val="20"/>
          <w:szCs w:val="20"/>
        </w:rPr>
      </w:pPr>
      <w:r w:rsidRPr="00934FE4">
        <w:rPr>
          <w:sz w:val="20"/>
          <w:szCs w:val="20"/>
        </w:rPr>
        <w:t>________________</w:t>
      </w:r>
    </w:p>
    <w:p w:rsidR="00B85F89" w:rsidRPr="00934FE4" w:rsidRDefault="00B85F89" w:rsidP="00B85F89">
      <w:pPr>
        <w:rPr>
          <w:sz w:val="20"/>
          <w:szCs w:val="20"/>
        </w:rPr>
      </w:pPr>
    </w:p>
    <w:p w:rsidR="00B85F89" w:rsidRPr="00934FE4" w:rsidRDefault="00B85F89" w:rsidP="00B85F89">
      <w:pPr>
        <w:rPr>
          <w:sz w:val="20"/>
          <w:szCs w:val="20"/>
        </w:rPr>
      </w:pPr>
    </w:p>
    <w:p w:rsidR="0057371F" w:rsidRPr="00934FE4" w:rsidRDefault="0057371F" w:rsidP="00B85F89">
      <w:pPr>
        <w:rPr>
          <w:sz w:val="20"/>
          <w:szCs w:val="20"/>
        </w:rPr>
      </w:pPr>
    </w:p>
    <w:p w:rsidR="0057371F" w:rsidRPr="00934FE4" w:rsidRDefault="0057371F" w:rsidP="00B85F89">
      <w:pPr>
        <w:rPr>
          <w:sz w:val="20"/>
          <w:szCs w:val="20"/>
        </w:rPr>
      </w:pPr>
    </w:p>
    <w:p w:rsidR="0057371F" w:rsidRPr="00934FE4" w:rsidRDefault="0057371F" w:rsidP="00B85F89">
      <w:pPr>
        <w:rPr>
          <w:sz w:val="20"/>
          <w:szCs w:val="20"/>
        </w:rPr>
      </w:pPr>
    </w:p>
    <w:p w:rsidR="0057371F" w:rsidRPr="00934FE4" w:rsidRDefault="0057371F" w:rsidP="00B85F89">
      <w:pPr>
        <w:rPr>
          <w:sz w:val="20"/>
          <w:szCs w:val="20"/>
        </w:rPr>
      </w:pPr>
    </w:p>
    <w:p w:rsidR="00583152" w:rsidRPr="00934FE4" w:rsidRDefault="00583152" w:rsidP="00B85F89">
      <w:pPr>
        <w:rPr>
          <w:sz w:val="20"/>
          <w:szCs w:val="20"/>
        </w:rPr>
      </w:pPr>
    </w:p>
    <w:p w:rsidR="00583152" w:rsidRPr="00934FE4" w:rsidRDefault="00583152" w:rsidP="00B85F89">
      <w:pPr>
        <w:rPr>
          <w:sz w:val="20"/>
          <w:szCs w:val="20"/>
        </w:rPr>
      </w:pPr>
    </w:p>
    <w:p w:rsidR="00583152" w:rsidRPr="00934FE4" w:rsidRDefault="00583152" w:rsidP="00B85F89">
      <w:pPr>
        <w:rPr>
          <w:sz w:val="20"/>
          <w:szCs w:val="20"/>
        </w:rPr>
      </w:pPr>
    </w:p>
    <w:p w:rsidR="00583152" w:rsidRPr="00934FE4" w:rsidRDefault="00583152" w:rsidP="00B85F89">
      <w:pPr>
        <w:rPr>
          <w:sz w:val="20"/>
          <w:szCs w:val="20"/>
        </w:rPr>
      </w:pPr>
    </w:p>
    <w:p w:rsidR="00583152" w:rsidRPr="00934FE4" w:rsidRDefault="00583152" w:rsidP="00B85F89">
      <w:pPr>
        <w:rPr>
          <w:sz w:val="20"/>
          <w:szCs w:val="20"/>
        </w:rPr>
      </w:pPr>
    </w:p>
    <w:p w:rsidR="00583152" w:rsidRPr="00934FE4" w:rsidRDefault="00583152" w:rsidP="00B85F89">
      <w:pPr>
        <w:rPr>
          <w:sz w:val="20"/>
          <w:szCs w:val="20"/>
        </w:rPr>
      </w:pPr>
    </w:p>
    <w:p w:rsidR="00B85F89" w:rsidRPr="00934FE4" w:rsidRDefault="00B85F89" w:rsidP="0057371F">
      <w:pPr>
        <w:jc w:val="center"/>
        <w:rPr>
          <w:b/>
          <w:bCs/>
          <w:sz w:val="20"/>
          <w:szCs w:val="20"/>
        </w:rPr>
      </w:pPr>
      <w:r w:rsidRPr="00934FE4">
        <w:rPr>
          <w:b/>
          <w:bCs/>
          <w:sz w:val="20"/>
          <w:szCs w:val="20"/>
        </w:rPr>
        <w:t>Chapitre 63</w:t>
      </w:r>
    </w:p>
    <w:p w:rsidR="00B85F89" w:rsidRPr="00934FE4" w:rsidRDefault="00B85F89" w:rsidP="0057371F">
      <w:pPr>
        <w:jc w:val="center"/>
        <w:rPr>
          <w:b/>
          <w:bCs/>
          <w:sz w:val="20"/>
          <w:szCs w:val="20"/>
        </w:rPr>
      </w:pPr>
      <w:r w:rsidRPr="00934FE4">
        <w:rPr>
          <w:b/>
          <w:bCs/>
          <w:sz w:val="20"/>
          <w:szCs w:val="20"/>
        </w:rPr>
        <w:t>Autres articles textiles confectionnés; assortiments;</w:t>
      </w:r>
    </w:p>
    <w:p w:rsidR="00B85F89" w:rsidRPr="00934FE4" w:rsidRDefault="00CB7179" w:rsidP="0057371F">
      <w:pPr>
        <w:jc w:val="center"/>
        <w:rPr>
          <w:b/>
          <w:bCs/>
          <w:sz w:val="20"/>
          <w:szCs w:val="20"/>
        </w:rPr>
      </w:pPr>
      <w:r w:rsidRPr="00934FE4">
        <w:rPr>
          <w:b/>
          <w:bCs/>
          <w:sz w:val="20"/>
          <w:szCs w:val="20"/>
        </w:rPr>
        <w:t>Friperie</w:t>
      </w:r>
      <w:r w:rsidR="00B85F89" w:rsidRPr="00934FE4">
        <w:rPr>
          <w:b/>
          <w:bCs/>
          <w:sz w:val="20"/>
          <w:szCs w:val="20"/>
        </w:rPr>
        <w:t xml:space="preserve"> et chiffons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57371F">
      <w:pPr>
        <w:jc w:val="both"/>
        <w:rPr>
          <w:sz w:val="20"/>
          <w:szCs w:val="20"/>
        </w:rPr>
      </w:pPr>
      <w:r w:rsidRPr="00934FE4">
        <w:rPr>
          <w:sz w:val="20"/>
          <w:szCs w:val="20"/>
        </w:rPr>
        <w:t>1.</w:t>
      </w:r>
      <w:r w:rsidRPr="00934FE4">
        <w:rPr>
          <w:sz w:val="20"/>
          <w:szCs w:val="20"/>
        </w:rPr>
        <w:noBreakHyphen/>
      </w:r>
      <w:r w:rsidRPr="00934FE4">
        <w:rPr>
          <w:sz w:val="20"/>
          <w:szCs w:val="20"/>
        </w:rPr>
        <w:tab/>
        <w:t>Le Sous</w:t>
      </w:r>
      <w:r w:rsidRPr="00934FE4">
        <w:rPr>
          <w:sz w:val="20"/>
          <w:szCs w:val="20"/>
        </w:rPr>
        <w:noBreakHyphen/>
        <w:t xml:space="preserve">Chapitre I, qui comprend des articles en tous textiles, ne s'applique qu'aux </w:t>
      </w:r>
      <w:r w:rsidR="000D7792" w:rsidRPr="00934FE4">
        <w:rPr>
          <w:sz w:val="20"/>
          <w:szCs w:val="20"/>
        </w:rPr>
        <w:t>articles confectionnés</w:t>
      </w:r>
      <w:r w:rsidRPr="00934FE4">
        <w:rPr>
          <w:sz w:val="20"/>
          <w:szCs w:val="20"/>
        </w:rPr>
        <w:t>.</w:t>
      </w:r>
    </w:p>
    <w:p w:rsidR="00B85F89" w:rsidRPr="00934FE4" w:rsidRDefault="00B85F89" w:rsidP="0057371F">
      <w:pPr>
        <w:jc w:val="both"/>
        <w:rPr>
          <w:sz w:val="20"/>
          <w:szCs w:val="20"/>
        </w:rPr>
      </w:pPr>
      <w:r w:rsidRPr="00934FE4">
        <w:rPr>
          <w:sz w:val="20"/>
          <w:szCs w:val="20"/>
        </w:rPr>
        <w:t>2.</w:t>
      </w:r>
      <w:r w:rsidRPr="00934FE4">
        <w:rPr>
          <w:sz w:val="20"/>
          <w:szCs w:val="20"/>
        </w:rPr>
        <w:noBreakHyphen/>
      </w:r>
      <w:r w:rsidRPr="00934FE4">
        <w:rPr>
          <w:sz w:val="20"/>
          <w:szCs w:val="20"/>
        </w:rPr>
        <w:tab/>
        <w:t>Ce Sous</w:t>
      </w:r>
      <w:r w:rsidRPr="00934FE4">
        <w:rPr>
          <w:sz w:val="20"/>
          <w:szCs w:val="20"/>
        </w:rPr>
        <w:noBreakHyphen/>
        <w:t>Chapitre I ne comprend pas :</w:t>
      </w:r>
    </w:p>
    <w:p w:rsidR="00B85F89" w:rsidRPr="00934FE4" w:rsidRDefault="00B85F89" w:rsidP="0057371F">
      <w:pPr>
        <w:jc w:val="both"/>
        <w:rPr>
          <w:sz w:val="20"/>
          <w:szCs w:val="20"/>
        </w:rPr>
      </w:pPr>
      <w:r w:rsidRPr="00934FE4">
        <w:rPr>
          <w:sz w:val="20"/>
          <w:szCs w:val="20"/>
        </w:rPr>
        <w:t xml:space="preserve">       a)</w:t>
      </w:r>
      <w:r w:rsidRPr="00934FE4">
        <w:rPr>
          <w:sz w:val="20"/>
          <w:szCs w:val="20"/>
        </w:rPr>
        <w:tab/>
        <w:t>les produits des Chapitres 56 à 62;</w:t>
      </w:r>
    </w:p>
    <w:p w:rsidR="00B85F89" w:rsidRPr="00934FE4" w:rsidRDefault="00B85F89" w:rsidP="0057371F">
      <w:pPr>
        <w:jc w:val="both"/>
        <w:rPr>
          <w:sz w:val="20"/>
          <w:szCs w:val="20"/>
        </w:rPr>
      </w:pPr>
      <w:r w:rsidRPr="00934FE4">
        <w:rPr>
          <w:sz w:val="20"/>
          <w:szCs w:val="20"/>
        </w:rPr>
        <w:t xml:space="preserve">       b)</w:t>
      </w:r>
      <w:r w:rsidRPr="00934FE4">
        <w:rPr>
          <w:sz w:val="20"/>
          <w:szCs w:val="20"/>
        </w:rPr>
        <w:tab/>
        <w:t>les articles de friperie du n</w:t>
      </w:r>
      <w:r w:rsidR="0057371F" w:rsidRPr="00934FE4">
        <w:rPr>
          <w:sz w:val="20"/>
          <w:szCs w:val="20"/>
        </w:rPr>
        <w:t>o</w:t>
      </w:r>
      <w:r w:rsidRPr="00934FE4">
        <w:rPr>
          <w:sz w:val="20"/>
          <w:szCs w:val="20"/>
        </w:rPr>
        <w:t xml:space="preserve"> 63.09.</w:t>
      </w:r>
    </w:p>
    <w:p w:rsidR="00B85F89" w:rsidRPr="00934FE4" w:rsidRDefault="00B85F89" w:rsidP="0057371F">
      <w:pPr>
        <w:jc w:val="both"/>
        <w:rPr>
          <w:sz w:val="20"/>
          <w:szCs w:val="20"/>
        </w:rPr>
      </w:pPr>
      <w:r w:rsidRPr="00934FE4">
        <w:rPr>
          <w:sz w:val="20"/>
          <w:szCs w:val="20"/>
        </w:rPr>
        <w:t>3.</w:t>
      </w:r>
      <w:r w:rsidRPr="00934FE4">
        <w:rPr>
          <w:sz w:val="20"/>
          <w:szCs w:val="20"/>
        </w:rPr>
        <w:noBreakHyphen/>
      </w:r>
      <w:r w:rsidRPr="00934FE4">
        <w:rPr>
          <w:sz w:val="20"/>
          <w:szCs w:val="20"/>
        </w:rPr>
        <w:tab/>
        <w:t>Le n</w:t>
      </w:r>
      <w:r w:rsidR="0057371F" w:rsidRPr="00934FE4">
        <w:rPr>
          <w:sz w:val="20"/>
          <w:szCs w:val="20"/>
        </w:rPr>
        <w:t>o</w:t>
      </w:r>
      <w:r w:rsidRPr="00934FE4">
        <w:rPr>
          <w:sz w:val="20"/>
          <w:szCs w:val="20"/>
        </w:rPr>
        <w:t xml:space="preserve"> 63.09 ne comprend que les articles énumérés limitativement ci</w:t>
      </w:r>
      <w:r w:rsidRPr="00934FE4">
        <w:rPr>
          <w:sz w:val="20"/>
          <w:szCs w:val="20"/>
        </w:rPr>
        <w:noBreakHyphen/>
        <w:t>après :</w:t>
      </w:r>
    </w:p>
    <w:p w:rsidR="00B85F89" w:rsidRPr="00934FE4" w:rsidRDefault="00B85F89" w:rsidP="0057371F">
      <w:pPr>
        <w:jc w:val="both"/>
        <w:rPr>
          <w:sz w:val="20"/>
          <w:szCs w:val="20"/>
        </w:rPr>
      </w:pPr>
      <w:r w:rsidRPr="00934FE4">
        <w:rPr>
          <w:sz w:val="20"/>
          <w:szCs w:val="20"/>
        </w:rPr>
        <w:t xml:space="preserve">       a)</w:t>
      </w:r>
      <w:r w:rsidRPr="00934FE4">
        <w:rPr>
          <w:sz w:val="20"/>
          <w:szCs w:val="20"/>
        </w:rPr>
        <w:tab/>
        <w:t>articles en matières textiles :</w:t>
      </w:r>
    </w:p>
    <w:p w:rsidR="00B85F89" w:rsidRPr="00934FE4" w:rsidRDefault="00B85F89" w:rsidP="0057371F">
      <w:pPr>
        <w:jc w:val="both"/>
        <w:rPr>
          <w:sz w:val="20"/>
          <w:szCs w:val="20"/>
        </w:rPr>
      </w:pPr>
      <w:r w:rsidRPr="00934FE4">
        <w:rPr>
          <w:sz w:val="20"/>
          <w:szCs w:val="20"/>
        </w:rPr>
        <w:t xml:space="preserve">          </w:t>
      </w:r>
      <w:r w:rsidRPr="00934FE4">
        <w:rPr>
          <w:sz w:val="20"/>
          <w:szCs w:val="20"/>
        </w:rPr>
        <w:noBreakHyphen/>
      </w:r>
      <w:r w:rsidRPr="00934FE4">
        <w:rPr>
          <w:sz w:val="20"/>
          <w:szCs w:val="20"/>
        </w:rPr>
        <w:tab/>
      </w:r>
      <w:r w:rsidR="0057371F" w:rsidRPr="00934FE4">
        <w:rPr>
          <w:sz w:val="20"/>
          <w:szCs w:val="20"/>
        </w:rPr>
        <w:t>Vêtements</w:t>
      </w:r>
      <w:r w:rsidRPr="00934FE4">
        <w:rPr>
          <w:sz w:val="20"/>
          <w:szCs w:val="20"/>
        </w:rPr>
        <w:t xml:space="preserve"> et accessoires du vêtement, et leurs parties;</w:t>
      </w:r>
    </w:p>
    <w:p w:rsidR="00B85F89" w:rsidRPr="00934FE4" w:rsidRDefault="00B85F89" w:rsidP="0057371F">
      <w:pPr>
        <w:jc w:val="both"/>
        <w:rPr>
          <w:sz w:val="20"/>
          <w:szCs w:val="20"/>
        </w:rPr>
      </w:pPr>
      <w:r w:rsidRPr="00934FE4">
        <w:rPr>
          <w:sz w:val="20"/>
          <w:szCs w:val="20"/>
        </w:rPr>
        <w:t xml:space="preserve">         </w:t>
      </w:r>
      <w:r w:rsidRPr="00934FE4">
        <w:rPr>
          <w:sz w:val="20"/>
          <w:szCs w:val="20"/>
        </w:rPr>
        <w:noBreakHyphen/>
      </w:r>
      <w:r w:rsidRPr="00934FE4">
        <w:rPr>
          <w:sz w:val="20"/>
          <w:szCs w:val="20"/>
        </w:rPr>
        <w:tab/>
      </w:r>
      <w:r w:rsidR="0057371F" w:rsidRPr="00934FE4">
        <w:rPr>
          <w:sz w:val="20"/>
          <w:szCs w:val="20"/>
        </w:rPr>
        <w:t>Couvertures</w:t>
      </w:r>
      <w:r w:rsidRPr="00934FE4">
        <w:rPr>
          <w:sz w:val="20"/>
          <w:szCs w:val="20"/>
        </w:rPr>
        <w:t>;</w:t>
      </w:r>
    </w:p>
    <w:p w:rsidR="00B85F89" w:rsidRPr="00934FE4" w:rsidRDefault="00B85F89" w:rsidP="0057371F">
      <w:pPr>
        <w:jc w:val="both"/>
        <w:rPr>
          <w:sz w:val="20"/>
          <w:szCs w:val="20"/>
        </w:rPr>
      </w:pPr>
      <w:r w:rsidRPr="00934FE4">
        <w:rPr>
          <w:sz w:val="20"/>
          <w:szCs w:val="20"/>
        </w:rPr>
        <w:t xml:space="preserve">         </w:t>
      </w:r>
      <w:r w:rsidRPr="00934FE4">
        <w:rPr>
          <w:sz w:val="20"/>
          <w:szCs w:val="20"/>
        </w:rPr>
        <w:noBreakHyphen/>
      </w:r>
      <w:r w:rsidRPr="00934FE4">
        <w:rPr>
          <w:sz w:val="20"/>
          <w:szCs w:val="20"/>
        </w:rPr>
        <w:tab/>
      </w:r>
      <w:r w:rsidR="0057371F" w:rsidRPr="00934FE4">
        <w:rPr>
          <w:sz w:val="20"/>
          <w:szCs w:val="20"/>
        </w:rPr>
        <w:t>Linge</w:t>
      </w:r>
      <w:r w:rsidRPr="00934FE4">
        <w:rPr>
          <w:sz w:val="20"/>
          <w:szCs w:val="20"/>
        </w:rPr>
        <w:t xml:space="preserve"> de lit, de table, de toilette ou de cuisine;</w:t>
      </w:r>
    </w:p>
    <w:p w:rsidR="00B85F89" w:rsidRPr="00934FE4" w:rsidRDefault="00B85F89" w:rsidP="0057371F">
      <w:pPr>
        <w:jc w:val="both"/>
        <w:rPr>
          <w:sz w:val="20"/>
          <w:szCs w:val="20"/>
        </w:rPr>
      </w:pPr>
      <w:r w:rsidRPr="00934FE4">
        <w:rPr>
          <w:sz w:val="20"/>
          <w:szCs w:val="20"/>
        </w:rPr>
        <w:t xml:space="preserve">         </w:t>
      </w:r>
      <w:r w:rsidRPr="00934FE4">
        <w:rPr>
          <w:sz w:val="20"/>
          <w:szCs w:val="20"/>
        </w:rPr>
        <w:noBreakHyphen/>
      </w:r>
      <w:r w:rsidRPr="00934FE4">
        <w:rPr>
          <w:sz w:val="20"/>
          <w:szCs w:val="20"/>
        </w:rPr>
        <w:tab/>
      </w:r>
      <w:r w:rsidR="0057371F" w:rsidRPr="00934FE4">
        <w:rPr>
          <w:sz w:val="20"/>
          <w:szCs w:val="20"/>
        </w:rPr>
        <w:t>Articles</w:t>
      </w:r>
      <w:r w:rsidRPr="00934FE4">
        <w:rPr>
          <w:sz w:val="20"/>
          <w:szCs w:val="20"/>
        </w:rPr>
        <w:t xml:space="preserve"> d'ameublement, autres que les tapis des n</w:t>
      </w:r>
      <w:r w:rsidR="0057371F" w:rsidRPr="00934FE4">
        <w:rPr>
          <w:sz w:val="20"/>
          <w:szCs w:val="20"/>
        </w:rPr>
        <w:t>o</w:t>
      </w:r>
      <w:r w:rsidRPr="00934FE4">
        <w:rPr>
          <w:sz w:val="20"/>
          <w:szCs w:val="20"/>
        </w:rPr>
        <w:t>s 57.01 à 57.05 et les tapisseries du n</w:t>
      </w:r>
      <w:r w:rsidR="0057371F" w:rsidRPr="00934FE4">
        <w:rPr>
          <w:sz w:val="20"/>
          <w:szCs w:val="20"/>
        </w:rPr>
        <w:t>o</w:t>
      </w:r>
      <w:r w:rsidRPr="00934FE4">
        <w:rPr>
          <w:sz w:val="20"/>
          <w:szCs w:val="20"/>
        </w:rPr>
        <w:t xml:space="preserve"> 58.05;</w:t>
      </w:r>
    </w:p>
    <w:p w:rsidR="00B85F89" w:rsidRPr="00934FE4" w:rsidRDefault="00B85F89" w:rsidP="0057371F">
      <w:pPr>
        <w:jc w:val="both"/>
        <w:rPr>
          <w:sz w:val="20"/>
          <w:szCs w:val="20"/>
        </w:rPr>
      </w:pPr>
      <w:r w:rsidRPr="00934FE4">
        <w:rPr>
          <w:sz w:val="20"/>
          <w:szCs w:val="20"/>
        </w:rPr>
        <w:t xml:space="preserve">       b)</w:t>
      </w:r>
      <w:r w:rsidRPr="00934FE4">
        <w:rPr>
          <w:sz w:val="20"/>
          <w:szCs w:val="20"/>
        </w:rPr>
        <w:tab/>
        <w:t>chaussures et coiffures en matières autres que l'amiante.</w:t>
      </w:r>
    </w:p>
    <w:p w:rsidR="00B85F89" w:rsidRPr="00934FE4" w:rsidRDefault="00B85F89" w:rsidP="0057371F">
      <w:pPr>
        <w:jc w:val="both"/>
        <w:rPr>
          <w:sz w:val="20"/>
          <w:szCs w:val="20"/>
        </w:rPr>
      </w:pPr>
      <w:r w:rsidRPr="00934FE4">
        <w:rPr>
          <w:sz w:val="20"/>
          <w:szCs w:val="20"/>
        </w:rPr>
        <w:t>Pour être classés dans cette position, les articles énumérés ci</w:t>
      </w:r>
      <w:r w:rsidRPr="00934FE4">
        <w:rPr>
          <w:sz w:val="20"/>
          <w:szCs w:val="20"/>
        </w:rPr>
        <w:noBreakHyphen/>
        <w:t>dessus doivent remplir à la fois les conditions suivantes :</w:t>
      </w:r>
    </w:p>
    <w:p w:rsidR="00B85F89" w:rsidRPr="00934FE4" w:rsidRDefault="00B85F89" w:rsidP="0057371F">
      <w:pPr>
        <w:jc w:val="both"/>
        <w:rPr>
          <w:sz w:val="20"/>
          <w:szCs w:val="20"/>
        </w:rPr>
      </w:pPr>
      <w:r w:rsidRPr="00934FE4">
        <w:rPr>
          <w:sz w:val="20"/>
          <w:szCs w:val="20"/>
        </w:rPr>
        <w:t xml:space="preserve">         </w:t>
      </w:r>
      <w:r w:rsidRPr="00934FE4">
        <w:rPr>
          <w:sz w:val="20"/>
          <w:szCs w:val="20"/>
        </w:rPr>
        <w:noBreakHyphen/>
      </w:r>
      <w:r w:rsidRPr="00934FE4">
        <w:rPr>
          <w:sz w:val="20"/>
          <w:szCs w:val="20"/>
        </w:rPr>
        <w:tab/>
        <w:t>porter des traces appréciables d'usage, et</w:t>
      </w:r>
    </w:p>
    <w:p w:rsidR="00B85F89" w:rsidRPr="00934FE4" w:rsidRDefault="00B85F89" w:rsidP="0057371F">
      <w:pPr>
        <w:jc w:val="both"/>
        <w:rPr>
          <w:sz w:val="20"/>
          <w:szCs w:val="20"/>
        </w:rPr>
      </w:pPr>
      <w:r w:rsidRPr="00934FE4">
        <w:rPr>
          <w:sz w:val="20"/>
          <w:szCs w:val="20"/>
        </w:rPr>
        <w:t xml:space="preserve">         </w:t>
      </w:r>
      <w:r w:rsidRPr="00934FE4">
        <w:rPr>
          <w:sz w:val="20"/>
          <w:szCs w:val="20"/>
        </w:rPr>
        <w:noBreakHyphen/>
      </w:r>
      <w:r w:rsidRPr="00934FE4">
        <w:rPr>
          <w:sz w:val="20"/>
          <w:szCs w:val="20"/>
        </w:rPr>
        <w:tab/>
        <w:t>être présentés en vrac ou en balles, sacs ou conditionnements similaires.</w:t>
      </w:r>
    </w:p>
    <w:p w:rsidR="00B85F89" w:rsidRPr="00934FE4" w:rsidRDefault="007C5742" w:rsidP="0057371F">
      <w:pPr>
        <w:jc w:val="both"/>
        <w:rPr>
          <w:b/>
          <w:bCs/>
          <w:sz w:val="20"/>
          <w:szCs w:val="20"/>
        </w:rPr>
      </w:pPr>
      <w:r w:rsidRPr="00934FE4">
        <w:rPr>
          <w:b/>
          <w:bCs/>
          <w:sz w:val="20"/>
          <w:szCs w:val="20"/>
        </w:rPr>
        <w:t>Note de sous-positions.</w:t>
      </w:r>
    </w:p>
    <w:p w:rsidR="007C5742" w:rsidRPr="00934FE4" w:rsidRDefault="007C5742" w:rsidP="007C5742">
      <w:pPr>
        <w:jc w:val="both"/>
        <w:rPr>
          <w:sz w:val="20"/>
          <w:szCs w:val="20"/>
        </w:rPr>
      </w:pPr>
      <w:r w:rsidRPr="00934FE4">
        <w:rPr>
          <w:sz w:val="20"/>
          <w:szCs w:val="20"/>
        </w:rPr>
        <w:t xml:space="preserve">1.-  Le </w:t>
      </w:r>
      <w:r w:rsidR="000D7792" w:rsidRPr="00934FE4">
        <w:rPr>
          <w:sz w:val="20"/>
          <w:szCs w:val="20"/>
        </w:rPr>
        <w:t>n</w:t>
      </w:r>
      <w:r w:rsidR="000D7792" w:rsidRPr="00934FE4">
        <w:rPr>
          <w:sz w:val="20"/>
          <w:szCs w:val="20"/>
          <w:vertAlign w:val="superscript"/>
        </w:rPr>
        <w:t xml:space="preserve">o </w:t>
      </w:r>
      <w:r w:rsidR="000D7792" w:rsidRPr="00934FE4">
        <w:rPr>
          <w:sz w:val="20"/>
          <w:szCs w:val="20"/>
        </w:rPr>
        <w:t>6304.20</w:t>
      </w:r>
      <w:r w:rsidRPr="00934FE4">
        <w:rPr>
          <w:sz w:val="20"/>
          <w:szCs w:val="20"/>
        </w:rPr>
        <w:t xml:space="preserve"> couvre des articles confectionnés à partir d’étoffes de bonneterie-chaîne, imprégnées ou enduites d’alpha-cyperméthrine (ISO), de chlorfénapyr (ISO), de deltaméthrine (DCI</w:t>
      </w:r>
      <w:r w:rsidR="00A05284" w:rsidRPr="00934FE4">
        <w:rPr>
          <w:sz w:val="20"/>
          <w:szCs w:val="20"/>
        </w:rPr>
        <w:t>, ISO),</w:t>
      </w:r>
      <w:r w:rsidRPr="00934FE4">
        <w:rPr>
          <w:sz w:val="20"/>
          <w:szCs w:val="20"/>
        </w:rPr>
        <w:t xml:space="preserve"> de lambda-cyhalothrine (ISO</w:t>
      </w:r>
      <w:r w:rsidR="00A05284" w:rsidRPr="00934FE4">
        <w:rPr>
          <w:sz w:val="20"/>
          <w:szCs w:val="20"/>
        </w:rPr>
        <w:t>),</w:t>
      </w:r>
      <w:r w:rsidRPr="00934FE4">
        <w:rPr>
          <w:sz w:val="20"/>
          <w:szCs w:val="20"/>
        </w:rPr>
        <w:t xml:space="preserve"> de perméthrine (ISO) ou de pirimiphos-méthyle (ISO).</w:t>
      </w:r>
    </w:p>
    <w:p w:rsidR="00B85F89" w:rsidRPr="00934FE4" w:rsidRDefault="00B85F89" w:rsidP="0057371F">
      <w:pPr>
        <w:jc w:val="center"/>
        <w:rPr>
          <w:sz w:val="20"/>
          <w:szCs w:val="20"/>
        </w:rPr>
      </w:pPr>
      <w:r w:rsidRPr="00934FE4">
        <w:rPr>
          <w:sz w:val="20"/>
          <w:szCs w:val="20"/>
        </w:rPr>
        <w:t>_______________</w:t>
      </w:r>
    </w:p>
    <w:p w:rsidR="00B85F89" w:rsidRPr="00934FE4" w:rsidRDefault="00B85F89" w:rsidP="00B85F89">
      <w:pPr>
        <w:rPr>
          <w:sz w:val="20"/>
          <w:szCs w:val="20"/>
        </w:rPr>
      </w:pPr>
    </w:p>
    <w:p w:rsidR="001C5285" w:rsidRDefault="001C5285" w:rsidP="00B85F89">
      <w:pPr>
        <w:rPr>
          <w:sz w:val="20"/>
          <w:szCs w:val="20"/>
        </w:rPr>
      </w:pPr>
    </w:p>
    <w:p w:rsidR="00CB7179" w:rsidRDefault="00CB7179" w:rsidP="00B85F89">
      <w:pPr>
        <w:rPr>
          <w:sz w:val="20"/>
          <w:szCs w:val="20"/>
        </w:rPr>
      </w:pPr>
    </w:p>
    <w:p w:rsidR="00CB7179" w:rsidRPr="00934FE4" w:rsidRDefault="00CB7179" w:rsidP="00B85F89">
      <w:pPr>
        <w:rPr>
          <w:sz w:val="20"/>
          <w:szCs w:val="20"/>
        </w:rPr>
      </w:pPr>
    </w:p>
    <w:tbl>
      <w:tblPr>
        <w:tblW w:w="10440" w:type="dxa"/>
        <w:tblInd w:w="-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830"/>
        <w:gridCol w:w="540"/>
        <w:gridCol w:w="720"/>
      </w:tblGrid>
      <w:tr w:rsidR="00B85F89" w:rsidRPr="00934FE4" w:rsidTr="0057371F">
        <w:tc>
          <w:tcPr>
            <w:tcW w:w="1350" w:type="dxa"/>
          </w:tcPr>
          <w:p w:rsidR="00B85F89" w:rsidRPr="00934FE4" w:rsidRDefault="00B85F89" w:rsidP="00B85F89">
            <w:pPr>
              <w:rPr>
                <w:b/>
                <w:bCs/>
                <w:sz w:val="20"/>
                <w:szCs w:val="20"/>
              </w:rPr>
            </w:pPr>
            <w:r w:rsidRPr="00934FE4">
              <w:rPr>
                <w:b/>
                <w:bCs/>
                <w:sz w:val="20"/>
                <w:szCs w:val="20"/>
              </w:rPr>
              <w:t>NDP</w:t>
            </w:r>
          </w:p>
        </w:tc>
        <w:tc>
          <w:tcPr>
            <w:tcW w:w="7830" w:type="dxa"/>
          </w:tcPr>
          <w:p w:rsidR="00B85F89" w:rsidRPr="00934FE4" w:rsidRDefault="00B85F89" w:rsidP="0057371F">
            <w:pPr>
              <w:jc w:val="center"/>
              <w:rPr>
                <w:b/>
                <w:bCs/>
                <w:sz w:val="20"/>
                <w:szCs w:val="20"/>
              </w:rPr>
            </w:pPr>
            <w:r w:rsidRPr="00934FE4">
              <w:rPr>
                <w:b/>
                <w:bCs/>
                <w:sz w:val="20"/>
                <w:szCs w:val="20"/>
              </w:rPr>
              <w:t>LIBELLE</w:t>
            </w:r>
          </w:p>
        </w:tc>
        <w:tc>
          <w:tcPr>
            <w:tcW w:w="540" w:type="dxa"/>
          </w:tcPr>
          <w:p w:rsidR="00B85F89" w:rsidRPr="00934FE4" w:rsidRDefault="00B85F89" w:rsidP="00B85F89">
            <w:pPr>
              <w:rPr>
                <w:b/>
                <w:bCs/>
                <w:sz w:val="20"/>
                <w:szCs w:val="20"/>
              </w:rPr>
            </w:pPr>
            <w:r w:rsidRPr="00934FE4">
              <w:rPr>
                <w:b/>
                <w:bCs/>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B85F89" w:rsidRPr="00934FE4" w:rsidTr="0057371F">
        <w:tc>
          <w:tcPr>
            <w:tcW w:w="1350" w:type="dxa"/>
          </w:tcPr>
          <w:p w:rsidR="00B85F89" w:rsidRPr="00934FE4" w:rsidRDefault="00B85F89" w:rsidP="00B85F89">
            <w:pPr>
              <w:rPr>
                <w:sz w:val="20"/>
                <w:szCs w:val="20"/>
              </w:rPr>
            </w:pPr>
          </w:p>
        </w:tc>
        <w:tc>
          <w:tcPr>
            <w:tcW w:w="7830" w:type="dxa"/>
          </w:tcPr>
          <w:p w:rsidR="00B85F89" w:rsidRPr="00934FE4" w:rsidRDefault="00B85F89" w:rsidP="0057371F">
            <w:pPr>
              <w:jc w:val="both"/>
              <w:rPr>
                <w:b/>
                <w:bCs/>
                <w:sz w:val="20"/>
                <w:szCs w:val="20"/>
              </w:rPr>
            </w:pPr>
            <w:r w:rsidRPr="00934FE4">
              <w:rPr>
                <w:b/>
                <w:bCs/>
                <w:sz w:val="20"/>
                <w:szCs w:val="20"/>
              </w:rPr>
              <w:t>I.- AUTRES ARTICLES TEXTILES CONFECTIONNES</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57371F">
        <w:tc>
          <w:tcPr>
            <w:tcW w:w="1350" w:type="dxa"/>
          </w:tcPr>
          <w:p w:rsidR="00B85F89" w:rsidRPr="00934FE4" w:rsidRDefault="00B85F89" w:rsidP="00B85F89">
            <w:pPr>
              <w:rPr>
                <w:sz w:val="20"/>
                <w:szCs w:val="20"/>
              </w:rPr>
            </w:pPr>
            <w:r w:rsidRPr="00934FE4">
              <w:rPr>
                <w:b/>
                <w:bCs/>
                <w:sz w:val="20"/>
                <w:szCs w:val="20"/>
              </w:rPr>
              <w:t>6301</w:t>
            </w:r>
          </w:p>
        </w:tc>
        <w:tc>
          <w:tcPr>
            <w:tcW w:w="7830" w:type="dxa"/>
          </w:tcPr>
          <w:p w:rsidR="00B85F89" w:rsidRPr="00934FE4" w:rsidRDefault="00B85F89" w:rsidP="0057371F">
            <w:pPr>
              <w:jc w:val="both"/>
              <w:rPr>
                <w:sz w:val="20"/>
                <w:szCs w:val="20"/>
              </w:rPr>
            </w:pPr>
            <w:r w:rsidRPr="00934FE4">
              <w:rPr>
                <w:b/>
                <w:bCs/>
                <w:sz w:val="20"/>
                <w:szCs w:val="20"/>
              </w:rPr>
              <w:t>Couvertures.</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57371F">
        <w:tc>
          <w:tcPr>
            <w:tcW w:w="1350" w:type="dxa"/>
          </w:tcPr>
          <w:p w:rsidR="00B85F89" w:rsidRPr="00934FE4" w:rsidRDefault="00B85F89" w:rsidP="00B85F89">
            <w:pPr>
              <w:rPr>
                <w:sz w:val="20"/>
                <w:szCs w:val="20"/>
              </w:rPr>
            </w:pPr>
            <w:r w:rsidRPr="00934FE4">
              <w:rPr>
                <w:sz w:val="20"/>
                <w:szCs w:val="20"/>
              </w:rPr>
              <w:t>6301.10 00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Couvertures chauffantes électriques</w:t>
            </w:r>
          </w:p>
        </w:tc>
        <w:tc>
          <w:tcPr>
            <w:tcW w:w="54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6301.20 00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Couvertures (autres que les couvertures chauffantes  électriques) de laine ou de poils fins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6301.30 00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Couvertures (autres que les couvertures chauffantes  électriques) de coton</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6301.40 00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Couvertures (autres que les couvertures chauffantes  électriques) de fibres synthétiques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6301.90 00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Autres couvertures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57371F">
        <w:tc>
          <w:tcPr>
            <w:tcW w:w="1350" w:type="dxa"/>
          </w:tcPr>
          <w:p w:rsidR="00B85F89" w:rsidRPr="00934FE4" w:rsidRDefault="00B85F89" w:rsidP="00B85F89">
            <w:pPr>
              <w:rPr>
                <w:sz w:val="20"/>
                <w:szCs w:val="20"/>
              </w:rPr>
            </w:pPr>
            <w:r w:rsidRPr="00934FE4">
              <w:rPr>
                <w:b/>
                <w:bCs/>
                <w:sz w:val="20"/>
                <w:szCs w:val="20"/>
              </w:rPr>
              <w:t>6302</w:t>
            </w:r>
          </w:p>
        </w:tc>
        <w:tc>
          <w:tcPr>
            <w:tcW w:w="7830" w:type="dxa"/>
          </w:tcPr>
          <w:p w:rsidR="00B85F89" w:rsidRPr="00934FE4" w:rsidRDefault="00B85F89" w:rsidP="0057371F">
            <w:pPr>
              <w:jc w:val="both"/>
              <w:rPr>
                <w:sz w:val="20"/>
                <w:szCs w:val="20"/>
              </w:rPr>
            </w:pPr>
            <w:r w:rsidRPr="00934FE4">
              <w:rPr>
                <w:b/>
                <w:bCs/>
                <w:sz w:val="20"/>
                <w:szCs w:val="20"/>
              </w:rPr>
              <w:t>Linge de lit, de table, de toilette ou de cuisine.</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57371F">
        <w:tc>
          <w:tcPr>
            <w:tcW w:w="1350" w:type="dxa"/>
          </w:tcPr>
          <w:p w:rsidR="00B85F89" w:rsidRPr="00934FE4" w:rsidRDefault="00B85F89" w:rsidP="00B85F89">
            <w:pPr>
              <w:rPr>
                <w:sz w:val="20"/>
                <w:szCs w:val="20"/>
              </w:rPr>
            </w:pPr>
            <w:r w:rsidRPr="00934FE4">
              <w:rPr>
                <w:sz w:val="20"/>
                <w:szCs w:val="20"/>
              </w:rPr>
              <w:t>6302.10 00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Linge de lit en bonneterie</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Autre linge de lit, imprimé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57371F">
        <w:tc>
          <w:tcPr>
            <w:tcW w:w="1350" w:type="dxa"/>
          </w:tcPr>
          <w:p w:rsidR="00B85F89" w:rsidRPr="00934FE4" w:rsidRDefault="00B85F89" w:rsidP="00B85F89">
            <w:pPr>
              <w:rPr>
                <w:sz w:val="20"/>
                <w:szCs w:val="20"/>
              </w:rPr>
            </w:pPr>
            <w:r w:rsidRPr="00934FE4">
              <w:rPr>
                <w:sz w:val="20"/>
                <w:szCs w:val="20"/>
              </w:rPr>
              <w:t>6302.21 00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De coton</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6302.22 00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6302.29 00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D'autres matières textiles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Autre linge de lit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57371F">
        <w:tc>
          <w:tcPr>
            <w:tcW w:w="1350" w:type="dxa"/>
          </w:tcPr>
          <w:p w:rsidR="00B85F89" w:rsidRPr="00934FE4" w:rsidRDefault="00B85F89" w:rsidP="00B85F89">
            <w:pPr>
              <w:rPr>
                <w:sz w:val="20"/>
                <w:szCs w:val="20"/>
              </w:rPr>
            </w:pPr>
            <w:r w:rsidRPr="00934FE4">
              <w:rPr>
                <w:sz w:val="20"/>
                <w:szCs w:val="20"/>
              </w:rPr>
              <w:t>6302.31 00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De coton</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6302.32 00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6302.39 00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D'autres matières textiles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6302.40 00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Linge de table en bonneterie</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Autre linge de table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57371F">
        <w:tc>
          <w:tcPr>
            <w:tcW w:w="1350" w:type="dxa"/>
          </w:tcPr>
          <w:p w:rsidR="00B85F89" w:rsidRPr="00934FE4" w:rsidRDefault="00B85F89" w:rsidP="00B85F89">
            <w:pPr>
              <w:rPr>
                <w:sz w:val="20"/>
                <w:szCs w:val="20"/>
              </w:rPr>
            </w:pPr>
            <w:r w:rsidRPr="00934FE4">
              <w:rPr>
                <w:sz w:val="20"/>
                <w:szCs w:val="20"/>
              </w:rPr>
              <w:t>6302.51 00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De coton</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6302.53 00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6302.59 00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D'autres matières textiles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6302.60 00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Linge de toilette ou de cuisine, bouclé du genre éponge, de  coton</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Autre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57371F">
        <w:tc>
          <w:tcPr>
            <w:tcW w:w="1350" w:type="dxa"/>
          </w:tcPr>
          <w:p w:rsidR="00B85F89" w:rsidRPr="00934FE4" w:rsidRDefault="00B85F89" w:rsidP="00B85F89">
            <w:pPr>
              <w:rPr>
                <w:sz w:val="20"/>
                <w:szCs w:val="20"/>
              </w:rPr>
            </w:pPr>
            <w:r w:rsidRPr="00934FE4">
              <w:rPr>
                <w:sz w:val="20"/>
                <w:szCs w:val="20"/>
              </w:rPr>
              <w:t>6302.91 00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De coton</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57371F">
        <w:tc>
          <w:tcPr>
            <w:tcW w:w="1350" w:type="dxa"/>
          </w:tcPr>
          <w:p w:rsidR="00B85F89" w:rsidRPr="00934FE4" w:rsidRDefault="00B85F89" w:rsidP="00B85F89">
            <w:pPr>
              <w:rPr>
                <w:sz w:val="20"/>
                <w:szCs w:val="20"/>
              </w:rPr>
            </w:pPr>
            <w:r w:rsidRPr="00934FE4">
              <w:rPr>
                <w:sz w:val="20"/>
                <w:szCs w:val="20"/>
              </w:rPr>
              <w:t>6302.93 00</w:t>
            </w:r>
          </w:p>
        </w:tc>
        <w:tc>
          <w:tcPr>
            <w:tcW w:w="7830" w:type="dxa"/>
          </w:tcPr>
          <w:p w:rsidR="00B85F89" w:rsidRPr="00934FE4" w:rsidRDefault="00B85F89" w:rsidP="0057371F">
            <w:pPr>
              <w:jc w:val="both"/>
              <w:rPr>
                <w:sz w:val="20"/>
                <w:szCs w:val="20"/>
              </w:rPr>
            </w:pPr>
            <w:r w:rsidRPr="00934FE4">
              <w:rPr>
                <w:sz w:val="20"/>
                <w:szCs w:val="20"/>
              </w:rPr>
              <w:t>--</w:t>
            </w:r>
            <w:r w:rsidRPr="00934FE4">
              <w:rPr>
                <w:sz w:val="20"/>
                <w:szCs w:val="20"/>
              </w:rPr>
              <w:tab/>
              <w:t>De fibres synthétiques ou artificielles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CB7179" w:rsidRPr="00934FE4" w:rsidTr="00CB7179">
        <w:tc>
          <w:tcPr>
            <w:tcW w:w="1350" w:type="dxa"/>
            <w:shd w:val="clear" w:color="auto" w:fill="auto"/>
          </w:tcPr>
          <w:p w:rsidR="00CB7179" w:rsidRPr="00934FE4" w:rsidRDefault="00CB7179" w:rsidP="00CB7179">
            <w:pPr>
              <w:rPr>
                <w:sz w:val="20"/>
                <w:szCs w:val="20"/>
              </w:rPr>
            </w:pPr>
            <w:r w:rsidRPr="00934FE4">
              <w:rPr>
                <w:b/>
                <w:bCs/>
                <w:sz w:val="20"/>
                <w:szCs w:val="20"/>
              </w:rPr>
              <w:t>NDP</w:t>
            </w:r>
          </w:p>
        </w:tc>
        <w:tc>
          <w:tcPr>
            <w:tcW w:w="7830" w:type="dxa"/>
            <w:shd w:val="clear" w:color="auto" w:fill="auto"/>
          </w:tcPr>
          <w:p w:rsidR="00CB7179" w:rsidRPr="00934FE4" w:rsidRDefault="00CB7179" w:rsidP="00CB7179">
            <w:pPr>
              <w:jc w:val="center"/>
              <w:rPr>
                <w:sz w:val="20"/>
                <w:szCs w:val="20"/>
              </w:rPr>
            </w:pPr>
            <w:r w:rsidRPr="00934FE4">
              <w:rPr>
                <w:b/>
                <w:bCs/>
                <w:sz w:val="20"/>
                <w:szCs w:val="20"/>
              </w:rPr>
              <w:t>LIBELLE</w:t>
            </w:r>
          </w:p>
        </w:tc>
        <w:tc>
          <w:tcPr>
            <w:tcW w:w="540" w:type="dxa"/>
            <w:shd w:val="clear" w:color="auto" w:fill="auto"/>
          </w:tcPr>
          <w:p w:rsidR="00CB7179" w:rsidRPr="00934FE4" w:rsidRDefault="00CB7179" w:rsidP="00CB7179">
            <w:pPr>
              <w:rPr>
                <w:sz w:val="20"/>
                <w:szCs w:val="20"/>
              </w:rPr>
            </w:pPr>
            <w:r w:rsidRPr="00934FE4">
              <w:rPr>
                <w:b/>
                <w:bCs/>
                <w:sz w:val="20"/>
                <w:szCs w:val="20"/>
              </w:rPr>
              <w:t>CS</w:t>
            </w:r>
          </w:p>
        </w:tc>
        <w:tc>
          <w:tcPr>
            <w:tcW w:w="720" w:type="dxa"/>
            <w:shd w:val="clear" w:color="auto" w:fill="auto"/>
          </w:tcPr>
          <w:p w:rsidR="00CB7179" w:rsidRPr="00934FE4" w:rsidRDefault="00CB7179" w:rsidP="00CB7179">
            <w:pPr>
              <w:rPr>
                <w:sz w:val="20"/>
                <w:szCs w:val="20"/>
              </w:rPr>
            </w:pPr>
            <w:r w:rsidRPr="00934FE4">
              <w:rPr>
                <w:b/>
                <w:bCs/>
                <w:sz w:val="20"/>
                <w:szCs w:val="20"/>
              </w:rPr>
              <w:t>DD%</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6302.99 00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b/>
                <w:bCs/>
                <w:sz w:val="20"/>
                <w:szCs w:val="20"/>
              </w:rPr>
              <w:t>6303</w:t>
            </w:r>
          </w:p>
        </w:tc>
        <w:tc>
          <w:tcPr>
            <w:tcW w:w="7830" w:type="dxa"/>
          </w:tcPr>
          <w:p w:rsidR="00CB7179" w:rsidRPr="00934FE4" w:rsidRDefault="00CB7179" w:rsidP="00CB7179">
            <w:pPr>
              <w:jc w:val="both"/>
              <w:rPr>
                <w:sz w:val="20"/>
                <w:szCs w:val="20"/>
              </w:rPr>
            </w:pPr>
            <w:r w:rsidRPr="00934FE4">
              <w:rPr>
                <w:b/>
                <w:bCs/>
                <w:sz w:val="20"/>
                <w:szCs w:val="20"/>
              </w:rPr>
              <w:t>Vitrages, rideaux et stores d'intérieur; cantonnières et tours de lits.</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En bonneterie :</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sz w:val="20"/>
                <w:szCs w:val="20"/>
              </w:rPr>
              <w:t>6303.12 00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sz w:val="20"/>
                <w:szCs w:val="20"/>
              </w:rPr>
              <w:t>6303.19 00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Autres :</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sz w:val="20"/>
                <w:szCs w:val="20"/>
              </w:rPr>
              <w:t>6303.91 00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6303.92 00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6303.99 00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b/>
                <w:bCs/>
                <w:sz w:val="20"/>
                <w:szCs w:val="20"/>
              </w:rPr>
              <w:t>6304</w:t>
            </w:r>
          </w:p>
        </w:tc>
        <w:tc>
          <w:tcPr>
            <w:tcW w:w="7830" w:type="dxa"/>
          </w:tcPr>
          <w:p w:rsidR="00CB7179" w:rsidRPr="00934FE4" w:rsidRDefault="00CB7179" w:rsidP="00CB7179">
            <w:pPr>
              <w:jc w:val="both"/>
              <w:rPr>
                <w:sz w:val="20"/>
                <w:szCs w:val="20"/>
              </w:rPr>
            </w:pPr>
            <w:r w:rsidRPr="00934FE4">
              <w:rPr>
                <w:b/>
                <w:bCs/>
                <w:sz w:val="20"/>
                <w:szCs w:val="20"/>
              </w:rPr>
              <w:t>Autres articles d'ameublement, à l'exclusion de ceux du no 94.04.</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Couvre</w:t>
            </w:r>
            <w:r w:rsidRPr="00934FE4">
              <w:rPr>
                <w:sz w:val="20"/>
                <w:szCs w:val="20"/>
              </w:rPr>
              <w:noBreakHyphen/>
              <w:t>lits :</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sz w:val="20"/>
                <w:szCs w:val="20"/>
              </w:rPr>
              <w:t>6304.11 00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En bonneterie</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6304.19 00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Autres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6304.20 00</w:t>
            </w:r>
          </w:p>
        </w:tc>
        <w:tc>
          <w:tcPr>
            <w:tcW w:w="7830" w:type="dxa"/>
          </w:tcPr>
          <w:p w:rsidR="00CB7179" w:rsidRPr="00934FE4" w:rsidRDefault="00CB7179" w:rsidP="00CB7179">
            <w:pPr>
              <w:jc w:val="both"/>
              <w:rPr>
                <w:sz w:val="20"/>
                <w:szCs w:val="20"/>
              </w:rPr>
            </w:pPr>
            <w:r w:rsidRPr="00934FE4">
              <w:rPr>
                <w:sz w:val="20"/>
                <w:szCs w:val="20"/>
              </w:rPr>
              <w:t>-                Moustiquaires pour lits mentionnées dans la note 1 de sous-positions du présent chapitre.</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b/>
                <w:bCs/>
                <w:sz w:val="20"/>
                <w:szCs w:val="20"/>
              </w:rPr>
            </w:pPr>
          </w:p>
        </w:tc>
      </w:tr>
      <w:tr w:rsidR="00CB7179" w:rsidRPr="00934FE4" w:rsidTr="0057371F">
        <w:tc>
          <w:tcPr>
            <w:tcW w:w="1350" w:type="dxa"/>
          </w:tcPr>
          <w:p w:rsidR="00CB7179" w:rsidRPr="00934FE4" w:rsidRDefault="00CB7179" w:rsidP="00CB7179">
            <w:pPr>
              <w:rPr>
                <w:sz w:val="20"/>
                <w:szCs w:val="20"/>
              </w:rPr>
            </w:pP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Autres :</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sz w:val="20"/>
                <w:szCs w:val="20"/>
              </w:rPr>
              <w:t>6304.91 00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En bonneterie</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6304.92 00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Autres qu'en bonneterie, de coton</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6304.93 00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Autres qu'en bonneterie, de fibres synthétiques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6304.99 00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Autres qu'en bonneterie, d'autres matières textiles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rPr>
          <w:trHeight w:val="301"/>
        </w:trPr>
        <w:tc>
          <w:tcPr>
            <w:tcW w:w="1350" w:type="dxa"/>
          </w:tcPr>
          <w:p w:rsidR="00CB7179" w:rsidRPr="00934FE4" w:rsidRDefault="00CB7179" w:rsidP="00CB7179">
            <w:pPr>
              <w:rPr>
                <w:sz w:val="20"/>
                <w:szCs w:val="20"/>
              </w:rPr>
            </w:pPr>
            <w:r w:rsidRPr="00934FE4">
              <w:rPr>
                <w:b/>
                <w:bCs/>
                <w:sz w:val="20"/>
                <w:szCs w:val="20"/>
              </w:rPr>
              <w:t>6305</w:t>
            </w:r>
          </w:p>
        </w:tc>
        <w:tc>
          <w:tcPr>
            <w:tcW w:w="7830" w:type="dxa"/>
          </w:tcPr>
          <w:p w:rsidR="00CB7179" w:rsidRPr="00934FE4" w:rsidRDefault="00CB7179" w:rsidP="00CB7179">
            <w:pPr>
              <w:jc w:val="both"/>
              <w:rPr>
                <w:sz w:val="20"/>
                <w:szCs w:val="20"/>
              </w:rPr>
            </w:pPr>
            <w:r w:rsidRPr="00934FE4">
              <w:rPr>
                <w:b/>
                <w:bCs/>
                <w:sz w:val="20"/>
                <w:szCs w:val="20"/>
              </w:rPr>
              <w:t>Sacs et sachets d'emballage.</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sz w:val="20"/>
                <w:szCs w:val="20"/>
              </w:rPr>
              <w:t>6305.10 00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De jute ou d'autres fibres textiles libériennes du no 53.03</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6305.20 00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De coton</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De matières textiles synthétiques ou artificielles :</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sz w:val="20"/>
                <w:szCs w:val="20"/>
              </w:rPr>
              <w:t>6305.32 00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Contenants souples pour matières en vrac</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6305.33 00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Autres, obtenues à partir de lames ou formes similaires de polyéthylène ou de polypropylène</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6305.39 00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Autres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CB7179">
        <w:tc>
          <w:tcPr>
            <w:tcW w:w="1350" w:type="dxa"/>
            <w:shd w:val="clear" w:color="auto" w:fill="auto"/>
          </w:tcPr>
          <w:p w:rsidR="00CB7179" w:rsidRPr="00934FE4" w:rsidRDefault="00CB7179" w:rsidP="00CB7179">
            <w:pPr>
              <w:rPr>
                <w:sz w:val="20"/>
                <w:szCs w:val="20"/>
              </w:rPr>
            </w:pPr>
            <w:r w:rsidRPr="00934FE4">
              <w:rPr>
                <w:b/>
                <w:bCs/>
                <w:sz w:val="20"/>
                <w:szCs w:val="20"/>
              </w:rPr>
              <w:t>NDP</w:t>
            </w:r>
          </w:p>
        </w:tc>
        <w:tc>
          <w:tcPr>
            <w:tcW w:w="7830" w:type="dxa"/>
            <w:shd w:val="clear" w:color="auto" w:fill="auto"/>
          </w:tcPr>
          <w:p w:rsidR="00CB7179" w:rsidRPr="00934FE4" w:rsidRDefault="00CB7179" w:rsidP="00CB7179">
            <w:pPr>
              <w:jc w:val="center"/>
              <w:rPr>
                <w:sz w:val="20"/>
                <w:szCs w:val="20"/>
              </w:rPr>
            </w:pPr>
            <w:r w:rsidRPr="00934FE4">
              <w:rPr>
                <w:b/>
                <w:bCs/>
                <w:sz w:val="20"/>
                <w:szCs w:val="20"/>
              </w:rPr>
              <w:t>LIBELLE</w:t>
            </w:r>
          </w:p>
        </w:tc>
        <w:tc>
          <w:tcPr>
            <w:tcW w:w="540" w:type="dxa"/>
            <w:shd w:val="clear" w:color="auto" w:fill="auto"/>
          </w:tcPr>
          <w:p w:rsidR="00CB7179" w:rsidRPr="00934FE4" w:rsidRDefault="00CB7179" w:rsidP="00CB7179">
            <w:pPr>
              <w:rPr>
                <w:sz w:val="20"/>
                <w:szCs w:val="20"/>
              </w:rPr>
            </w:pPr>
            <w:r w:rsidRPr="00934FE4">
              <w:rPr>
                <w:b/>
                <w:bCs/>
                <w:sz w:val="20"/>
                <w:szCs w:val="20"/>
              </w:rPr>
              <w:t>CS</w:t>
            </w:r>
          </w:p>
        </w:tc>
        <w:tc>
          <w:tcPr>
            <w:tcW w:w="720" w:type="dxa"/>
            <w:shd w:val="clear" w:color="auto" w:fill="auto"/>
          </w:tcPr>
          <w:p w:rsidR="00CB7179" w:rsidRPr="00934FE4" w:rsidRDefault="00CB7179" w:rsidP="00CB7179">
            <w:pPr>
              <w:rPr>
                <w:sz w:val="20"/>
                <w:szCs w:val="20"/>
              </w:rPr>
            </w:pPr>
            <w:r w:rsidRPr="00934FE4">
              <w:rPr>
                <w:b/>
                <w:bCs/>
                <w:sz w:val="20"/>
                <w:szCs w:val="20"/>
              </w:rPr>
              <w:t>DD%</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6305.90 00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b/>
                <w:bCs/>
                <w:sz w:val="20"/>
                <w:szCs w:val="20"/>
              </w:rPr>
              <w:t>6306</w:t>
            </w:r>
          </w:p>
        </w:tc>
        <w:tc>
          <w:tcPr>
            <w:tcW w:w="7830" w:type="dxa"/>
          </w:tcPr>
          <w:p w:rsidR="00CB7179" w:rsidRPr="00934FE4" w:rsidRDefault="00CB7179" w:rsidP="00CB7179">
            <w:pPr>
              <w:jc w:val="both"/>
              <w:rPr>
                <w:sz w:val="20"/>
                <w:szCs w:val="20"/>
              </w:rPr>
            </w:pPr>
            <w:r w:rsidRPr="00934FE4">
              <w:rPr>
                <w:b/>
                <w:bCs/>
                <w:sz w:val="20"/>
                <w:szCs w:val="20"/>
              </w:rPr>
              <w:t>Bâches et stores d'extérieur; tentes ( y compris les tonnelles temporaires et articles similaires); voiles pour embarcations, planches à voile ou chars à voile; articles de campement.</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Bâches et stores d'extérieur :</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sz w:val="20"/>
                <w:szCs w:val="20"/>
              </w:rPr>
              <w:t>6306.12 00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6306.19 00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Tentes  (</w:t>
            </w:r>
            <w:r w:rsidRPr="00934FE4">
              <w:rPr>
                <w:bCs/>
                <w:sz w:val="20"/>
                <w:szCs w:val="20"/>
              </w:rPr>
              <w:t>compris les tonnelles temporaires et articles similaires) :</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sz w:val="20"/>
                <w:szCs w:val="20"/>
              </w:rPr>
              <w:t>6306.22 00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De fibres synthétiques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6306.29 00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D'autres matières textiles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6306.30 00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Voiles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6306.40 00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Matelas pneumatiques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6306.90 00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Autres :</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b/>
                <w:bCs/>
                <w:sz w:val="20"/>
                <w:szCs w:val="20"/>
              </w:rPr>
              <w:t>6307</w:t>
            </w:r>
          </w:p>
        </w:tc>
        <w:tc>
          <w:tcPr>
            <w:tcW w:w="7830" w:type="dxa"/>
          </w:tcPr>
          <w:p w:rsidR="00CB7179" w:rsidRPr="00934FE4" w:rsidRDefault="00CB7179" w:rsidP="00CB7179">
            <w:pPr>
              <w:jc w:val="both"/>
              <w:rPr>
                <w:sz w:val="20"/>
                <w:szCs w:val="20"/>
              </w:rPr>
            </w:pPr>
            <w:r w:rsidRPr="00934FE4">
              <w:rPr>
                <w:b/>
                <w:bCs/>
                <w:sz w:val="20"/>
                <w:szCs w:val="20"/>
              </w:rPr>
              <w:t>Autres articles confectionnés, y compris les patrons de vêtements.</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sz w:val="20"/>
                <w:szCs w:val="20"/>
              </w:rPr>
              <w:t>6307.10 00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Serpillières ou wassingues, lavettes, chamoisettes et articles d'entretien similaires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6307.20 00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Ceintures et gilets de sauvetage</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6307.90 00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Autres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15</w:t>
            </w:r>
          </w:p>
        </w:tc>
      </w:tr>
      <w:tr w:rsidR="00CB7179" w:rsidRPr="00934FE4" w:rsidTr="0057371F">
        <w:tc>
          <w:tcPr>
            <w:tcW w:w="1350" w:type="dxa"/>
          </w:tcPr>
          <w:p w:rsidR="00CB7179" w:rsidRPr="00934FE4" w:rsidRDefault="00CB7179" w:rsidP="00CB7179">
            <w:pPr>
              <w:rPr>
                <w:sz w:val="20"/>
                <w:szCs w:val="20"/>
              </w:rPr>
            </w:pPr>
          </w:p>
        </w:tc>
        <w:tc>
          <w:tcPr>
            <w:tcW w:w="7830" w:type="dxa"/>
          </w:tcPr>
          <w:p w:rsidR="00CB7179" w:rsidRPr="00934FE4" w:rsidRDefault="00CB7179" w:rsidP="00CB7179">
            <w:pPr>
              <w:jc w:val="both"/>
              <w:rPr>
                <w:b/>
                <w:sz w:val="20"/>
                <w:szCs w:val="20"/>
              </w:rPr>
            </w:pPr>
            <w:r w:rsidRPr="00934FE4">
              <w:rPr>
                <w:b/>
                <w:sz w:val="20"/>
                <w:szCs w:val="20"/>
              </w:rPr>
              <w:t>II.- ASSORTIMENTS</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b/>
                <w:bCs/>
                <w:sz w:val="20"/>
                <w:szCs w:val="20"/>
              </w:rPr>
              <w:t>6308.00 00</w:t>
            </w:r>
          </w:p>
        </w:tc>
        <w:tc>
          <w:tcPr>
            <w:tcW w:w="7830" w:type="dxa"/>
          </w:tcPr>
          <w:p w:rsidR="00CB7179" w:rsidRPr="00934FE4" w:rsidRDefault="00CB7179" w:rsidP="00CB7179">
            <w:pPr>
              <w:jc w:val="both"/>
              <w:rPr>
                <w:sz w:val="20"/>
                <w:szCs w:val="20"/>
              </w:rPr>
            </w:pPr>
            <w:r w:rsidRPr="00934FE4">
              <w:rPr>
                <w:b/>
                <w:bCs/>
                <w:sz w:val="20"/>
                <w:szCs w:val="20"/>
              </w:rPr>
              <w:t>Assortiments composés de pièces de tissus et de fils, même avec accessoires, pour la confection de tapis, de tapisseries, de nappes de table ou de serviettes brodées, ou d'articles textiles similaires, en emballages pour la vente au détail.</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10</w:t>
            </w:r>
          </w:p>
        </w:tc>
      </w:tr>
      <w:tr w:rsidR="00CB7179" w:rsidRPr="00934FE4" w:rsidTr="0057371F">
        <w:tc>
          <w:tcPr>
            <w:tcW w:w="1350" w:type="dxa"/>
          </w:tcPr>
          <w:p w:rsidR="00CB7179" w:rsidRPr="00934FE4" w:rsidRDefault="00CB7179" w:rsidP="00CB7179">
            <w:pPr>
              <w:rPr>
                <w:sz w:val="20"/>
                <w:szCs w:val="20"/>
              </w:rPr>
            </w:pPr>
          </w:p>
        </w:tc>
        <w:tc>
          <w:tcPr>
            <w:tcW w:w="7830" w:type="dxa"/>
          </w:tcPr>
          <w:p w:rsidR="00CB7179" w:rsidRPr="00934FE4" w:rsidRDefault="00CB7179" w:rsidP="00CB7179">
            <w:pPr>
              <w:jc w:val="both"/>
              <w:rPr>
                <w:b/>
                <w:sz w:val="20"/>
                <w:szCs w:val="20"/>
              </w:rPr>
            </w:pPr>
            <w:r w:rsidRPr="00934FE4">
              <w:rPr>
                <w:b/>
                <w:sz w:val="20"/>
                <w:szCs w:val="20"/>
              </w:rPr>
              <w:t>III.- FRIPERIE ET CHIFFONS</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b/>
                <w:bCs/>
                <w:sz w:val="20"/>
                <w:szCs w:val="20"/>
              </w:rPr>
              <w:t>6309.00 00</w:t>
            </w:r>
          </w:p>
        </w:tc>
        <w:tc>
          <w:tcPr>
            <w:tcW w:w="7830" w:type="dxa"/>
          </w:tcPr>
          <w:p w:rsidR="00CB7179" w:rsidRPr="00934FE4" w:rsidRDefault="00CB7179" w:rsidP="00CB7179">
            <w:pPr>
              <w:jc w:val="both"/>
              <w:rPr>
                <w:sz w:val="20"/>
                <w:szCs w:val="20"/>
              </w:rPr>
            </w:pPr>
            <w:r w:rsidRPr="00934FE4">
              <w:rPr>
                <w:b/>
                <w:bCs/>
                <w:sz w:val="20"/>
                <w:szCs w:val="20"/>
              </w:rPr>
              <w:t>Articles de friperie.</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15</w:t>
            </w:r>
          </w:p>
        </w:tc>
      </w:tr>
      <w:tr w:rsidR="00CB7179" w:rsidRPr="00934FE4" w:rsidTr="0057371F">
        <w:tc>
          <w:tcPr>
            <w:tcW w:w="1350" w:type="dxa"/>
          </w:tcPr>
          <w:p w:rsidR="00CB7179" w:rsidRPr="00934FE4" w:rsidRDefault="00CB7179" w:rsidP="00CB7179">
            <w:pPr>
              <w:rPr>
                <w:sz w:val="20"/>
                <w:szCs w:val="20"/>
              </w:rPr>
            </w:pPr>
            <w:r w:rsidRPr="00934FE4">
              <w:rPr>
                <w:b/>
                <w:bCs/>
                <w:sz w:val="20"/>
                <w:szCs w:val="20"/>
              </w:rPr>
              <w:t>6310</w:t>
            </w:r>
          </w:p>
        </w:tc>
        <w:tc>
          <w:tcPr>
            <w:tcW w:w="7830" w:type="dxa"/>
          </w:tcPr>
          <w:p w:rsidR="00CB7179" w:rsidRPr="00934FE4" w:rsidRDefault="00CB7179" w:rsidP="00CB7179">
            <w:pPr>
              <w:jc w:val="both"/>
              <w:rPr>
                <w:sz w:val="20"/>
                <w:szCs w:val="20"/>
              </w:rPr>
            </w:pPr>
            <w:r w:rsidRPr="00934FE4">
              <w:rPr>
                <w:b/>
                <w:bCs/>
                <w:sz w:val="20"/>
                <w:szCs w:val="20"/>
              </w:rPr>
              <w:t>Chiffons, ficelles, cordes et cordages, en matières textiles, sous forme de déchets ou d'articles hors d'usage.</w:t>
            </w: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r w:rsidR="00CB7179" w:rsidRPr="00934FE4" w:rsidTr="0057371F">
        <w:tc>
          <w:tcPr>
            <w:tcW w:w="1350" w:type="dxa"/>
          </w:tcPr>
          <w:p w:rsidR="00CB7179" w:rsidRPr="00934FE4" w:rsidRDefault="00CB7179" w:rsidP="00CB7179">
            <w:pPr>
              <w:rPr>
                <w:sz w:val="20"/>
                <w:szCs w:val="20"/>
              </w:rPr>
            </w:pPr>
            <w:r w:rsidRPr="00934FE4">
              <w:rPr>
                <w:sz w:val="20"/>
                <w:szCs w:val="20"/>
              </w:rPr>
              <w:t>6310.10 00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Triés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0</w:t>
            </w:r>
          </w:p>
        </w:tc>
      </w:tr>
      <w:tr w:rsidR="00CB7179" w:rsidRPr="00934FE4" w:rsidTr="0057371F">
        <w:tc>
          <w:tcPr>
            <w:tcW w:w="1350" w:type="dxa"/>
          </w:tcPr>
          <w:p w:rsidR="00CB7179" w:rsidRPr="00934FE4" w:rsidRDefault="00CB7179" w:rsidP="00CB7179">
            <w:pPr>
              <w:rPr>
                <w:sz w:val="20"/>
                <w:szCs w:val="20"/>
              </w:rPr>
            </w:pPr>
            <w:r w:rsidRPr="00934FE4">
              <w:rPr>
                <w:sz w:val="20"/>
                <w:szCs w:val="20"/>
              </w:rPr>
              <w:t>6310.90 00</w:t>
            </w:r>
          </w:p>
        </w:tc>
        <w:tc>
          <w:tcPr>
            <w:tcW w:w="7830" w:type="dxa"/>
          </w:tcPr>
          <w:p w:rsidR="00CB7179" w:rsidRPr="00934FE4" w:rsidRDefault="00CB7179" w:rsidP="00CB7179">
            <w:pPr>
              <w:jc w:val="both"/>
              <w:rPr>
                <w:sz w:val="20"/>
                <w:szCs w:val="20"/>
              </w:rPr>
            </w:pPr>
            <w:r w:rsidRPr="00934FE4">
              <w:rPr>
                <w:sz w:val="20"/>
                <w:szCs w:val="20"/>
              </w:rPr>
              <w:t>-</w:t>
            </w:r>
            <w:r w:rsidRPr="00934FE4">
              <w:rPr>
                <w:sz w:val="20"/>
                <w:szCs w:val="20"/>
              </w:rPr>
              <w:tab/>
              <w:t>Autres</w:t>
            </w:r>
          </w:p>
        </w:tc>
        <w:tc>
          <w:tcPr>
            <w:tcW w:w="540" w:type="dxa"/>
          </w:tcPr>
          <w:p w:rsidR="00CB7179" w:rsidRPr="00934FE4" w:rsidRDefault="00CB7179" w:rsidP="00CB7179">
            <w:pPr>
              <w:rPr>
                <w:sz w:val="20"/>
                <w:szCs w:val="20"/>
              </w:rPr>
            </w:pPr>
            <w:r w:rsidRPr="00934FE4">
              <w:rPr>
                <w:sz w:val="20"/>
                <w:szCs w:val="20"/>
              </w:rPr>
              <w:t>kg</w:t>
            </w:r>
          </w:p>
        </w:tc>
        <w:tc>
          <w:tcPr>
            <w:tcW w:w="720" w:type="dxa"/>
          </w:tcPr>
          <w:p w:rsidR="00CB7179" w:rsidRPr="00934FE4" w:rsidRDefault="00CB7179" w:rsidP="00CB7179">
            <w:pPr>
              <w:rPr>
                <w:sz w:val="20"/>
                <w:szCs w:val="20"/>
              </w:rPr>
            </w:pPr>
            <w:r w:rsidRPr="00934FE4">
              <w:rPr>
                <w:b/>
                <w:bCs/>
                <w:sz w:val="20"/>
                <w:szCs w:val="20"/>
              </w:rPr>
              <w:t>0</w:t>
            </w:r>
          </w:p>
        </w:tc>
      </w:tr>
      <w:tr w:rsidR="00CB7179" w:rsidRPr="00934FE4" w:rsidTr="0057371F">
        <w:tc>
          <w:tcPr>
            <w:tcW w:w="1350" w:type="dxa"/>
          </w:tcPr>
          <w:p w:rsidR="00CB7179" w:rsidRPr="00934FE4" w:rsidRDefault="00CB7179" w:rsidP="00CB7179">
            <w:pPr>
              <w:rPr>
                <w:sz w:val="20"/>
                <w:szCs w:val="20"/>
              </w:rPr>
            </w:pPr>
          </w:p>
        </w:tc>
        <w:tc>
          <w:tcPr>
            <w:tcW w:w="7830" w:type="dxa"/>
          </w:tcPr>
          <w:p w:rsidR="00CB7179" w:rsidRPr="00934FE4" w:rsidRDefault="00CB7179" w:rsidP="00CB7179">
            <w:pPr>
              <w:jc w:val="both"/>
              <w:rPr>
                <w:sz w:val="20"/>
                <w:szCs w:val="20"/>
              </w:rPr>
            </w:pPr>
          </w:p>
        </w:tc>
        <w:tc>
          <w:tcPr>
            <w:tcW w:w="540" w:type="dxa"/>
          </w:tcPr>
          <w:p w:rsidR="00CB7179" w:rsidRPr="00934FE4" w:rsidRDefault="00CB7179" w:rsidP="00CB7179">
            <w:pPr>
              <w:rPr>
                <w:sz w:val="20"/>
                <w:szCs w:val="20"/>
              </w:rPr>
            </w:pPr>
          </w:p>
        </w:tc>
        <w:tc>
          <w:tcPr>
            <w:tcW w:w="720" w:type="dxa"/>
          </w:tcPr>
          <w:p w:rsidR="00CB7179" w:rsidRPr="00934FE4" w:rsidRDefault="00CB7179" w:rsidP="00CB7179">
            <w:pPr>
              <w:rPr>
                <w:sz w:val="20"/>
                <w:szCs w:val="20"/>
              </w:rPr>
            </w:pPr>
          </w:p>
        </w:tc>
      </w:tr>
    </w:tbl>
    <w:p w:rsidR="00B85F89" w:rsidRPr="00934FE4" w:rsidRDefault="00B85F89" w:rsidP="00B85F89">
      <w:pPr>
        <w:rPr>
          <w:sz w:val="20"/>
          <w:szCs w:val="20"/>
        </w:rPr>
      </w:pPr>
    </w:p>
    <w:p w:rsidR="00B85F89" w:rsidRPr="00934FE4" w:rsidRDefault="00B85F89" w:rsidP="00772B6E">
      <w:pPr>
        <w:jc w:val="center"/>
        <w:rPr>
          <w:b/>
          <w:bCs/>
          <w:sz w:val="20"/>
          <w:szCs w:val="20"/>
        </w:rPr>
      </w:pPr>
      <w:r w:rsidRPr="00934FE4">
        <w:rPr>
          <w:b/>
          <w:bCs/>
          <w:sz w:val="20"/>
          <w:szCs w:val="20"/>
        </w:rPr>
        <w:t>Section XII</w:t>
      </w:r>
    </w:p>
    <w:p w:rsidR="00B85F89" w:rsidRPr="00934FE4" w:rsidRDefault="00B85F89" w:rsidP="00583152">
      <w:pPr>
        <w:jc w:val="center"/>
        <w:rPr>
          <w:b/>
          <w:bCs/>
          <w:sz w:val="20"/>
          <w:szCs w:val="20"/>
        </w:rPr>
      </w:pPr>
      <w:r w:rsidRPr="00934FE4">
        <w:rPr>
          <w:b/>
          <w:bCs/>
          <w:sz w:val="20"/>
          <w:szCs w:val="20"/>
        </w:rPr>
        <w:t>CHAUSSURES, COIFFURES, PARAPLUIES, PARASOLS, CANNES,</w:t>
      </w:r>
      <w:r w:rsidR="00583152" w:rsidRPr="00934FE4">
        <w:rPr>
          <w:b/>
          <w:bCs/>
          <w:sz w:val="20"/>
          <w:szCs w:val="20"/>
        </w:rPr>
        <w:t xml:space="preserve"> F</w:t>
      </w:r>
      <w:r w:rsidRPr="00934FE4">
        <w:rPr>
          <w:b/>
          <w:bCs/>
          <w:sz w:val="20"/>
          <w:szCs w:val="20"/>
        </w:rPr>
        <w:t>OUE</w:t>
      </w:r>
      <w:r w:rsidR="00583152" w:rsidRPr="00934FE4">
        <w:rPr>
          <w:b/>
          <w:bCs/>
          <w:sz w:val="20"/>
          <w:szCs w:val="20"/>
        </w:rPr>
        <w:t xml:space="preserve">TS, CRAVACHES ET LEURS </w:t>
      </w:r>
      <w:r w:rsidR="000D7792" w:rsidRPr="00934FE4">
        <w:rPr>
          <w:b/>
          <w:bCs/>
          <w:sz w:val="20"/>
          <w:szCs w:val="20"/>
        </w:rPr>
        <w:t>PARTIES; PLUMES</w:t>
      </w:r>
      <w:r w:rsidRPr="00934FE4">
        <w:rPr>
          <w:b/>
          <w:bCs/>
          <w:sz w:val="20"/>
          <w:szCs w:val="20"/>
        </w:rPr>
        <w:t xml:space="preserve"> APPRETEES ET ARTICLES EN </w:t>
      </w:r>
      <w:r w:rsidR="000D7792" w:rsidRPr="00934FE4">
        <w:rPr>
          <w:b/>
          <w:bCs/>
          <w:sz w:val="20"/>
          <w:szCs w:val="20"/>
        </w:rPr>
        <w:t>PLUMES; FLEURS</w:t>
      </w:r>
      <w:r w:rsidRPr="00934FE4">
        <w:rPr>
          <w:b/>
          <w:bCs/>
          <w:sz w:val="20"/>
          <w:szCs w:val="20"/>
        </w:rPr>
        <w:t xml:space="preserve"> ARTIFICIELLES; OUVRAGES EN CHEVEUX</w:t>
      </w:r>
    </w:p>
    <w:p w:rsidR="00B85F89" w:rsidRPr="00934FE4" w:rsidRDefault="00B85F89" w:rsidP="00772B6E">
      <w:pPr>
        <w:jc w:val="center"/>
        <w:rPr>
          <w:b/>
          <w:bCs/>
          <w:sz w:val="20"/>
          <w:szCs w:val="20"/>
        </w:rPr>
      </w:pPr>
      <w:r w:rsidRPr="00934FE4">
        <w:rPr>
          <w:b/>
          <w:bCs/>
          <w:sz w:val="20"/>
          <w:szCs w:val="20"/>
        </w:rPr>
        <w:t>Chapitre 64</w:t>
      </w:r>
    </w:p>
    <w:p w:rsidR="00B85F89" w:rsidRPr="00934FE4" w:rsidRDefault="00B85F89" w:rsidP="00772B6E">
      <w:pPr>
        <w:jc w:val="center"/>
        <w:rPr>
          <w:b/>
          <w:bCs/>
          <w:sz w:val="20"/>
          <w:szCs w:val="20"/>
        </w:rPr>
      </w:pPr>
      <w:r w:rsidRPr="00934FE4">
        <w:rPr>
          <w:b/>
          <w:bCs/>
          <w:sz w:val="20"/>
          <w:szCs w:val="20"/>
        </w:rPr>
        <w:t>Chaussures, guêtres et articles analogues; parties de ces objets</w:t>
      </w:r>
    </w:p>
    <w:p w:rsidR="00B85F89" w:rsidRPr="00934FE4" w:rsidRDefault="00B85F89" w:rsidP="00B85F89">
      <w:pPr>
        <w:rPr>
          <w:sz w:val="20"/>
          <w:szCs w:val="20"/>
        </w:rPr>
      </w:pPr>
      <w:r w:rsidRPr="00934FE4">
        <w:rPr>
          <w:b/>
          <w:bCs/>
          <w:sz w:val="20"/>
          <w:szCs w:val="20"/>
        </w:rPr>
        <w:t>Notes.</w:t>
      </w:r>
    </w:p>
    <w:p w:rsidR="00B85F89" w:rsidRPr="00934FE4" w:rsidRDefault="00B85F89" w:rsidP="00772B6E">
      <w:pPr>
        <w:jc w:val="both"/>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772B6E" w:rsidRPr="00934FE4" w:rsidRDefault="00772B6E" w:rsidP="00D60A03">
      <w:pPr>
        <w:pStyle w:val="ListParagraph"/>
        <w:numPr>
          <w:ilvl w:val="0"/>
          <w:numId w:val="77"/>
        </w:numPr>
        <w:jc w:val="both"/>
        <w:rPr>
          <w:sz w:val="20"/>
          <w:szCs w:val="20"/>
        </w:rPr>
      </w:pPr>
      <w:r w:rsidRPr="00934FE4">
        <w:rPr>
          <w:sz w:val="20"/>
          <w:szCs w:val="20"/>
        </w:rPr>
        <w:t>les articles à jeter destinés à couvrir les pieds ou les chaussures, faits de matériaux légers ou peu résistants (papier, feuilles en matière plastique, par exemple) et n'ayant pas de semelles rapportées (régime de la matière constitutive);</w:t>
      </w:r>
    </w:p>
    <w:p w:rsidR="00772B6E" w:rsidRPr="00934FE4" w:rsidRDefault="00772B6E" w:rsidP="00D60A03">
      <w:pPr>
        <w:pStyle w:val="ListParagraph"/>
        <w:numPr>
          <w:ilvl w:val="0"/>
          <w:numId w:val="77"/>
        </w:numPr>
        <w:jc w:val="both"/>
        <w:rPr>
          <w:sz w:val="20"/>
          <w:szCs w:val="20"/>
        </w:rPr>
      </w:pPr>
      <w:r w:rsidRPr="00934FE4">
        <w:rPr>
          <w:sz w:val="20"/>
          <w:szCs w:val="20"/>
        </w:rPr>
        <w:t>les chaussons en matières textiles, sans semelles extérieures collées, cousues ou autrement fixées ou appliquées au dessus (Section XI);</w:t>
      </w:r>
    </w:p>
    <w:p w:rsidR="00772B6E" w:rsidRPr="00934FE4" w:rsidRDefault="00772B6E" w:rsidP="00D60A03">
      <w:pPr>
        <w:pStyle w:val="ListParagraph"/>
        <w:numPr>
          <w:ilvl w:val="0"/>
          <w:numId w:val="77"/>
        </w:numPr>
        <w:jc w:val="both"/>
        <w:rPr>
          <w:sz w:val="20"/>
          <w:szCs w:val="20"/>
        </w:rPr>
      </w:pPr>
      <w:r w:rsidRPr="00934FE4">
        <w:rPr>
          <w:sz w:val="20"/>
          <w:szCs w:val="20"/>
        </w:rPr>
        <w:t>les chaussures usagées du no 63.09;</w:t>
      </w:r>
    </w:p>
    <w:p w:rsidR="00772B6E" w:rsidRPr="00934FE4" w:rsidRDefault="00772B6E" w:rsidP="00D60A03">
      <w:pPr>
        <w:pStyle w:val="ListParagraph"/>
        <w:numPr>
          <w:ilvl w:val="0"/>
          <w:numId w:val="77"/>
        </w:numPr>
        <w:jc w:val="both"/>
        <w:rPr>
          <w:sz w:val="20"/>
          <w:szCs w:val="20"/>
        </w:rPr>
      </w:pPr>
      <w:r w:rsidRPr="00934FE4">
        <w:rPr>
          <w:sz w:val="20"/>
          <w:szCs w:val="20"/>
        </w:rPr>
        <w:t>les articles en amiante (asbeste) (no 68.12);</w:t>
      </w:r>
    </w:p>
    <w:p w:rsidR="00772B6E" w:rsidRPr="00934FE4" w:rsidRDefault="00772B6E" w:rsidP="00D60A03">
      <w:pPr>
        <w:pStyle w:val="ListParagraph"/>
        <w:numPr>
          <w:ilvl w:val="0"/>
          <w:numId w:val="77"/>
        </w:numPr>
        <w:jc w:val="both"/>
        <w:rPr>
          <w:sz w:val="20"/>
          <w:szCs w:val="20"/>
        </w:rPr>
      </w:pPr>
      <w:r w:rsidRPr="00934FE4">
        <w:rPr>
          <w:sz w:val="20"/>
          <w:szCs w:val="20"/>
        </w:rPr>
        <w:t>les chaussures et appareils d'orthopédie et leurs parties (no 90.21);</w:t>
      </w:r>
    </w:p>
    <w:p w:rsidR="00772B6E" w:rsidRPr="00934FE4" w:rsidRDefault="00772B6E" w:rsidP="00D60A03">
      <w:pPr>
        <w:pStyle w:val="ListParagraph"/>
        <w:numPr>
          <w:ilvl w:val="0"/>
          <w:numId w:val="77"/>
        </w:numPr>
        <w:jc w:val="both"/>
        <w:rPr>
          <w:sz w:val="20"/>
          <w:szCs w:val="20"/>
        </w:rPr>
      </w:pPr>
      <w:r w:rsidRPr="00934FE4">
        <w:rPr>
          <w:sz w:val="20"/>
          <w:szCs w:val="20"/>
        </w:rPr>
        <w:t>les chaussures, ayant le caractère de jouets et les chaussures auxquelles sont fixés des patins (à glace ou à roulettes); les protège tibias et les autres articles de protection utilisés pour la pratique des sports (Chapitre 95).</w:t>
      </w:r>
    </w:p>
    <w:p w:rsidR="00B85F89" w:rsidRPr="00934FE4" w:rsidRDefault="00B85F89" w:rsidP="00772B6E">
      <w:pPr>
        <w:jc w:val="both"/>
        <w:rPr>
          <w:sz w:val="20"/>
          <w:szCs w:val="20"/>
        </w:rPr>
      </w:pPr>
      <w:r w:rsidRPr="00934FE4">
        <w:rPr>
          <w:sz w:val="20"/>
          <w:szCs w:val="20"/>
        </w:rPr>
        <w:t>2.</w:t>
      </w:r>
      <w:r w:rsidRPr="00934FE4">
        <w:rPr>
          <w:sz w:val="20"/>
          <w:szCs w:val="20"/>
        </w:rPr>
        <w:noBreakHyphen/>
      </w:r>
      <w:r w:rsidRPr="00934FE4">
        <w:rPr>
          <w:sz w:val="20"/>
          <w:szCs w:val="20"/>
        </w:rPr>
        <w:tab/>
        <w:t xml:space="preserve">Ne sont pas considérés comme </w:t>
      </w:r>
      <w:r w:rsidRPr="00934FE4">
        <w:rPr>
          <w:i/>
          <w:iCs/>
          <w:sz w:val="20"/>
          <w:szCs w:val="20"/>
        </w:rPr>
        <w:t>parties</w:t>
      </w:r>
      <w:r w:rsidRPr="00934FE4">
        <w:rPr>
          <w:sz w:val="20"/>
          <w:szCs w:val="20"/>
        </w:rPr>
        <w:t>, au sens du n</w:t>
      </w:r>
      <w:r w:rsidR="00772B6E" w:rsidRPr="00934FE4">
        <w:rPr>
          <w:sz w:val="20"/>
          <w:szCs w:val="20"/>
        </w:rPr>
        <w:t>o</w:t>
      </w:r>
      <w:r w:rsidRPr="00934FE4">
        <w:rPr>
          <w:sz w:val="20"/>
          <w:szCs w:val="20"/>
        </w:rPr>
        <w:t xml:space="preserve"> 64.06, les chevilles, protecteurs, oeillets, crochets, boucles, galons, pompons, lacets et autres articles d'ornementation ou de passementerie, qui suivent leur régime propre, ni les boutons de chaussures (n</w:t>
      </w:r>
      <w:r w:rsidR="00772B6E" w:rsidRPr="00934FE4">
        <w:rPr>
          <w:sz w:val="20"/>
          <w:szCs w:val="20"/>
        </w:rPr>
        <w:t xml:space="preserve">o </w:t>
      </w:r>
      <w:r w:rsidRPr="00934FE4">
        <w:rPr>
          <w:sz w:val="20"/>
          <w:szCs w:val="20"/>
        </w:rPr>
        <w:t>96.06).</w:t>
      </w:r>
    </w:p>
    <w:p w:rsidR="00B85F89" w:rsidRPr="00934FE4" w:rsidRDefault="00B85F89" w:rsidP="00B85F89">
      <w:pPr>
        <w:rPr>
          <w:sz w:val="20"/>
          <w:szCs w:val="20"/>
        </w:rPr>
      </w:pPr>
      <w:r w:rsidRPr="00934FE4">
        <w:rPr>
          <w:sz w:val="20"/>
          <w:szCs w:val="20"/>
        </w:rPr>
        <w:t>3.</w:t>
      </w:r>
      <w:r w:rsidRPr="00934FE4">
        <w:rPr>
          <w:sz w:val="20"/>
          <w:szCs w:val="20"/>
        </w:rPr>
        <w:noBreakHyphen/>
      </w:r>
      <w:r w:rsidRPr="00934FE4">
        <w:rPr>
          <w:sz w:val="20"/>
          <w:szCs w:val="20"/>
        </w:rPr>
        <w:tab/>
        <w:t>Au sens du présent Chapitre :</w:t>
      </w:r>
    </w:p>
    <w:p w:rsidR="00772B6E" w:rsidRPr="00934FE4" w:rsidRDefault="00772B6E" w:rsidP="00D60A03">
      <w:pPr>
        <w:pStyle w:val="ListParagraph"/>
        <w:numPr>
          <w:ilvl w:val="0"/>
          <w:numId w:val="78"/>
        </w:numPr>
        <w:jc w:val="both"/>
        <w:rPr>
          <w:sz w:val="20"/>
          <w:szCs w:val="20"/>
        </w:rPr>
      </w:pPr>
      <w:r w:rsidRPr="00934FE4">
        <w:rPr>
          <w:sz w:val="20"/>
          <w:szCs w:val="20"/>
        </w:rPr>
        <w:t>les termes caoutchouc et matières plastiques couvrent les tissus et autres supports textiles comportant une couche extérieure de caoutchouc ou de matière plastique perceptible à l'oeil nu; il est fait abstraction, pour l'application de cette disposition, des changements de couleur provoqués par les opérations d’obtention de cette couche extérieure ;</w:t>
      </w:r>
    </w:p>
    <w:p w:rsidR="00772B6E" w:rsidRPr="00934FE4" w:rsidRDefault="00772B6E" w:rsidP="00D60A03">
      <w:pPr>
        <w:pStyle w:val="ListParagraph"/>
        <w:numPr>
          <w:ilvl w:val="0"/>
          <w:numId w:val="78"/>
        </w:numPr>
        <w:jc w:val="both"/>
        <w:rPr>
          <w:sz w:val="20"/>
          <w:szCs w:val="20"/>
        </w:rPr>
      </w:pPr>
      <w:r w:rsidRPr="00934FE4">
        <w:rPr>
          <w:sz w:val="20"/>
          <w:szCs w:val="20"/>
        </w:rPr>
        <w:t>l'expression cuir naturel se réfère aux produits des nos 41.07 et 41.12 à 41.14.</w:t>
      </w:r>
    </w:p>
    <w:p w:rsidR="00B85F89" w:rsidRPr="00934FE4" w:rsidRDefault="00B85F89" w:rsidP="00772B6E">
      <w:pPr>
        <w:jc w:val="both"/>
        <w:rPr>
          <w:sz w:val="20"/>
          <w:szCs w:val="20"/>
        </w:rPr>
      </w:pPr>
      <w:r w:rsidRPr="00934FE4">
        <w:rPr>
          <w:sz w:val="20"/>
          <w:szCs w:val="20"/>
        </w:rPr>
        <w:t>4.</w:t>
      </w:r>
      <w:r w:rsidRPr="00934FE4">
        <w:rPr>
          <w:sz w:val="20"/>
          <w:szCs w:val="20"/>
        </w:rPr>
        <w:noBreakHyphen/>
      </w:r>
      <w:r w:rsidRPr="00934FE4">
        <w:rPr>
          <w:sz w:val="20"/>
          <w:szCs w:val="20"/>
        </w:rPr>
        <w:tab/>
        <w:t>Sous réserve des dispositions de la Note 3 du présent Chapitre :</w:t>
      </w:r>
    </w:p>
    <w:p w:rsidR="00772B6E" w:rsidRPr="00934FE4" w:rsidRDefault="00772B6E" w:rsidP="00D60A03">
      <w:pPr>
        <w:pStyle w:val="ListParagraph"/>
        <w:numPr>
          <w:ilvl w:val="0"/>
          <w:numId w:val="79"/>
        </w:numPr>
        <w:jc w:val="both"/>
        <w:rPr>
          <w:sz w:val="20"/>
          <w:szCs w:val="20"/>
        </w:rPr>
      </w:pPr>
      <w:r w:rsidRPr="00934FE4">
        <w:rPr>
          <w:sz w:val="20"/>
          <w:szCs w:val="20"/>
        </w:rPr>
        <w:t>la matière du dessus est déterminée par la matière constitutive dont la surface de recouvrement extérieure est la plus grande, sans égard aux accessoires ou renforts tels que bordures, protège</w:t>
      </w:r>
      <w:r w:rsidRPr="00934FE4">
        <w:rPr>
          <w:sz w:val="20"/>
          <w:szCs w:val="20"/>
        </w:rPr>
        <w:noBreakHyphen/>
        <w:t>chevilles, ornements, boucles, pattes, oeillets ou dispositifs analogues;</w:t>
      </w:r>
    </w:p>
    <w:p w:rsidR="00772B6E" w:rsidRPr="00934FE4" w:rsidRDefault="00772B6E" w:rsidP="00D60A03">
      <w:pPr>
        <w:pStyle w:val="ListParagraph"/>
        <w:numPr>
          <w:ilvl w:val="0"/>
          <w:numId w:val="79"/>
        </w:numPr>
        <w:jc w:val="both"/>
        <w:rPr>
          <w:sz w:val="20"/>
          <w:szCs w:val="20"/>
        </w:rPr>
      </w:pPr>
      <w:r w:rsidRPr="00934FE4">
        <w:rPr>
          <w:sz w:val="20"/>
          <w:szCs w:val="20"/>
        </w:rPr>
        <w:t>la matière constitutive de la semelle extérieure est déterminée par celle dont la surface au contact du sol est la plus grande, sans égard aux accessoires ou renforts, tels que pointes, barrettes, clous, protecteurs ou dispositifs analogues.</w:t>
      </w:r>
    </w:p>
    <w:p w:rsidR="00583152" w:rsidRPr="00934FE4" w:rsidRDefault="00583152" w:rsidP="00583152">
      <w:pPr>
        <w:pStyle w:val="ListParagraph"/>
        <w:jc w:val="both"/>
        <w:rPr>
          <w:sz w:val="20"/>
          <w:szCs w:val="20"/>
        </w:rPr>
      </w:pPr>
    </w:p>
    <w:p w:rsidR="001C5285" w:rsidRPr="00934FE4" w:rsidRDefault="001C5285" w:rsidP="00583152">
      <w:pPr>
        <w:pStyle w:val="ListParagraph"/>
        <w:jc w:val="both"/>
        <w:rPr>
          <w:sz w:val="20"/>
          <w:szCs w:val="20"/>
        </w:rPr>
      </w:pPr>
    </w:p>
    <w:p w:rsidR="00B85F89" w:rsidRPr="00934FE4" w:rsidRDefault="00B85F89" w:rsidP="00772B6E">
      <w:pPr>
        <w:jc w:val="both"/>
        <w:rPr>
          <w:sz w:val="20"/>
          <w:szCs w:val="20"/>
        </w:rPr>
      </w:pPr>
      <w:r w:rsidRPr="00934FE4">
        <w:rPr>
          <w:b/>
          <w:bCs/>
          <w:sz w:val="20"/>
          <w:szCs w:val="20"/>
        </w:rPr>
        <w:t>Note de sous</w:t>
      </w:r>
      <w:r w:rsidRPr="00934FE4">
        <w:rPr>
          <w:b/>
          <w:bCs/>
          <w:sz w:val="20"/>
          <w:szCs w:val="20"/>
        </w:rPr>
        <w:noBreakHyphen/>
        <w:t>positions.</w:t>
      </w:r>
    </w:p>
    <w:p w:rsidR="00B85F89" w:rsidRPr="00934FE4" w:rsidRDefault="00B85F89" w:rsidP="00772B6E">
      <w:pPr>
        <w:jc w:val="both"/>
        <w:rPr>
          <w:sz w:val="20"/>
          <w:szCs w:val="20"/>
        </w:rPr>
      </w:pPr>
      <w:r w:rsidRPr="00934FE4">
        <w:rPr>
          <w:sz w:val="20"/>
          <w:szCs w:val="20"/>
        </w:rPr>
        <w:t>1.</w:t>
      </w:r>
      <w:r w:rsidRPr="00934FE4">
        <w:rPr>
          <w:sz w:val="20"/>
          <w:szCs w:val="20"/>
        </w:rPr>
        <w:noBreakHyphen/>
      </w:r>
      <w:r w:rsidRPr="00934FE4">
        <w:rPr>
          <w:sz w:val="20"/>
          <w:szCs w:val="20"/>
        </w:rPr>
        <w:tab/>
        <w:t>Au sens des n</w:t>
      </w:r>
      <w:r w:rsidR="00772B6E" w:rsidRPr="00934FE4">
        <w:rPr>
          <w:sz w:val="20"/>
          <w:szCs w:val="20"/>
        </w:rPr>
        <w:t>o</w:t>
      </w:r>
      <w:r w:rsidRPr="00934FE4">
        <w:rPr>
          <w:sz w:val="20"/>
          <w:szCs w:val="20"/>
        </w:rPr>
        <w:t xml:space="preserve">s 6402.12, 6402.19, 6403.12, 6403.19 et 6404.11, on entend par </w:t>
      </w:r>
      <w:r w:rsidRPr="00934FE4">
        <w:rPr>
          <w:i/>
          <w:iCs/>
          <w:sz w:val="20"/>
          <w:szCs w:val="20"/>
        </w:rPr>
        <w:t>chaussures de sport</w:t>
      </w:r>
      <w:r w:rsidRPr="00934FE4">
        <w:rPr>
          <w:sz w:val="20"/>
          <w:szCs w:val="20"/>
        </w:rPr>
        <w:t xml:space="preserve"> exclusivement :</w:t>
      </w:r>
    </w:p>
    <w:p w:rsidR="00772B6E" w:rsidRPr="00934FE4" w:rsidRDefault="00772B6E" w:rsidP="00D60A03">
      <w:pPr>
        <w:pStyle w:val="ListParagraph"/>
        <w:numPr>
          <w:ilvl w:val="0"/>
          <w:numId w:val="80"/>
        </w:numPr>
        <w:jc w:val="both"/>
        <w:rPr>
          <w:sz w:val="20"/>
          <w:szCs w:val="20"/>
        </w:rPr>
      </w:pPr>
      <w:r w:rsidRPr="00934FE4">
        <w:rPr>
          <w:sz w:val="20"/>
          <w:szCs w:val="20"/>
        </w:rPr>
        <w:t>les chaussures conçues en vue de la pratique d'une activité sportive et qui sont ou peuvent être munies de pointes, de crampons, d'attaches, de barres ou de dispositifs similaires;</w:t>
      </w:r>
    </w:p>
    <w:p w:rsidR="00772B6E" w:rsidRPr="00934FE4" w:rsidRDefault="00772B6E" w:rsidP="00D60A03">
      <w:pPr>
        <w:pStyle w:val="ListParagraph"/>
        <w:numPr>
          <w:ilvl w:val="0"/>
          <w:numId w:val="80"/>
        </w:numPr>
        <w:jc w:val="both"/>
        <w:rPr>
          <w:sz w:val="20"/>
          <w:szCs w:val="20"/>
        </w:rPr>
      </w:pPr>
      <w:r w:rsidRPr="00934FE4">
        <w:rPr>
          <w:sz w:val="20"/>
          <w:szCs w:val="20"/>
        </w:rPr>
        <w:t>les chaussures de patinage, chaussures de ski, chaussures pour le surf des neiges, chaussures pour la lutte, chaussures pour la boxe et chaussures pour le cyclisme.</w:t>
      </w:r>
    </w:p>
    <w:p w:rsidR="00772B6E" w:rsidRPr="00934FE4" w:rsidRDefault="00772B6E" w:rsidP="00772B6E">
      <w:pPr>
        <w:jc w:val="center"/>
        <w:rPr>
          <w:sz w:val="20"/>
          <w:szCs w:val="20"/>
        </w:rPr>
      </w:pPr>
    </w:p>
    <w:p w:rsidR="00B85F89" w:rsidRPr="00934FE4" w:rsidRDefault="00B85F89" w:rsidP="00772B6E">
      <w:pPr>
        <w:jc w:val="center"/>
        <w:rPr>
          <w:sz w:val="20"/>
          <w:szCs w:val="20"/>
        </w:rPr>
      </w:pPr>
      <w:r w:rsidRPr="00934FE4">
        <w:rPr>
          <w:sz w:val="20"/>
          <w:szCs w:val="20"/>
        </w:rPr>
        <w:t>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583152" w:rsidRPr="00934FE4" w:rsidRDefault="00583152" w:rsidP="00B85F89">
      <w:pPr>
        <w:rPr>
          <w:sz w:val="20"/>
          <w:szCs w:val="20"/>
        </w:rPr>
      </w:pPr>
    </w:p>
    <w:p w:rsidR="00583152" w:rsidRDefault="00583152" w:rsidP="00B85F89">
      <w:pPr>
        <w:rPr>
          <w:sz w:val="20"/>
          <w:szCs w:val="20"/>
        </w:rPr>
      </w:pPr>
    </w:p>
    <w:p w:rsidR="00CB7179" w:rsidRDefault="00CB7179" w:rsidP="00B85F89">
      <w:pPr>
        <w:rPr>
          <w:sz w:val="20"/>
          <w:szCs w:val="20"/>
        </w:rPr>
      </w:pPr>
    </w:p>
    <w:p w:rsidR="00CB7179" w:rsidRDefault="00CB7179" w:rsidP="00B85F89">
      <w:pPr>
        <w:rPr>
          <w:sz w:val="20"/>
          <w:szCs w:val="20"/>
        </w:rPr>
      </w:pPr>
    </w:p>
    <w:p w:rsidR="00CB7179" w:rsidRDefault="00CB7179" w:rsidP="00B85F89">
      <w:pPr>
        <w:rPr>
          <w:sz w:val="20"/>
          <w:szCs w:val="20"/>
        </w:rPr>
      </w:pPr>
    </w:p>
    <w:p w:rsidR="00CB7179" w:rsidRPr="00934FE4" w:rsidRDefault="00CB7179" w:rsidP="00B85F89">
      <w:pPr>
        <w:rPr>
          <w:sz w:val="20"/>
          <w:szCs w:val="20"/>
        </w:rPr>
      </w:pPr>
    </w:p>
    <w:p w:rsidR="00583152" w:rsidRPr="00934FE4" w:rsidRDefault="00583152" w:rsidP="00B85F89">
      <w:pPr>
        <w:rPr>
          <w:sz w:val="20"/>
          <w:szCs w:val="20"/>
        </w:rPr>
      </w:pPr>
    </w:p>
    <w:p w:rsidR="00583152" w:rsidRPr="00934FE4" w:rsidRDefault="00583152" w:rsidP="00B85F89">
      <w:pPr>
        <w:rPr>
          <w:sz w:val="20"/>
          <w:szCs w:val="20"/>
        </w:rPr>
      </w:pPr>
    </w:p>
    <w:p w:rsidR="000D7792" w:rsidRPr="00934FE4" w:rsidRDefault="000D7792" w:rsidP="00B85F89">
      <w:pPr>
        <w:rPr>
          <w:sz w:val="20"/>
          <w:szCs w:val="20"/>
        </w:rPr>
      </w:pPr>
    </w:p>
    <w:p w:rsidR="00B85F89" w:rsidRPr="00934FE4" w:rsidRDefault="00B85F89" w:rsidP="00B85F89">
      <w:pPr>
        <w:rPr>
          <w:sz w:val="20"/>
          <w:szCs w:val="20"/>
        </w:rPr>
      </w:pPr>
    </w:p>
    <w:tbl>
      <w:tblPr>
        <w:tblW w:w="10440" w:type="dxa"/>
        <w:tblInd w:w="-7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7740"/>
        <w:gridCol w:w="540"/>
        <w:gridCol w:w="810"/>
      </w:tblGrid>
      <w:tr w:rsidR="00B85F89" w:rsidRPr="00934FE4" w:rsidTr="00772B6E">
        <w:tc>
          <w:tcPr>
            <w:tcW w:w="1350" w:type="dxa"/>
          </w:tcPr>
          <w:p w:rsidR="00B85F89" w:rsidRPr="00934FE4" w:rsidRDefault="00B85F89" w:rsidP="00772B6E">
            <w:pPr>
              <w:jc w:val="both"/>
              <w:rPr>
                <w:b/>
                <w:bCs/>
                <w:sz w:val="20"/>
                <w:szCs w:val="20"/>
              </w:rPr>
            </w:pPr>
            <w:r w:rsidRPr="00934FE4">
              <w:rPr>
                <w:b/>
                <w:bCs/>
                <w:sz w:val="20"/>
                <w:szCs w:val="20"/>
              </w:rPr>
              <w:br w:type="page"/>
              <w:t>NDP</w:t>
            </w:r>
          </w:p>
        </w:tc>
        <w:tc>
          <w:tcPr>
            <w:tcW w:w="7740" w:type="dxa"/>
          </w:tcPr>
          <w:p w:rsidR="00B85F89" w:rsidRPr="00934FE4" w:rsidRDefault="00B85F89" w:rsidP="00772B6E">
            <w:pPr>
              <w:jc w:val="center"/>
              <w:rPr>
                <w:b/>
                <w:bCs/>
                <w:sz w:val="20"/>
                <w:szCs w:val="20"/>
              </w:rPr>
            </w:pPr>
            <w:r w:rsidRPr="00934FE4">
              <w:rPr>
                <w:b/>
                <w:bCs/>
                <w:sz w:val="20"/>
                <w:szCs w:val="20"/>
              </w:rPr>
              <w:t>LIBELLE</w:t>
            </w:r>
          </w:p>
        </w:tc>
        <w:tc>
          <w:tcPr>
            <w:tcW w:w="540" w:type="dxa"/>
          </w:tcPr>
          <w:p w:rsidR="00B85F89" w:rsidRPr="00934FE4" w:rsidRDefault="00B85F89" w:rsidP="00772B6E">
            <w:pPr>
              <w:jc w:val="both"/>
              <w:rPr>
                <w:b/>
                <w:bCs/>
                <w:sz w:val="20"/>
                <w:szCs w:val="20"/>
              </w:rPr>
            </w:pPr>
            <w:r w:rsidRPr="00934FE4">
              <w:rPr>
                <w:b/>
                <w:bCs/>
                <w:sz w:val="20"/>
                <w:szCs w:val="20"/>
              </w:rPr>
              <w:t>CS</w:t>
            </w:r>
          </w:p>
        </w:tc>
        <w:tc>
          <w:tcPr>
            <w:tcW w:w="810" w:type="dxa"/>
          </w:tcPr>
          <w:p w:rsidR="00B85F89" w:rsidRPr="00934FE4" w:rsidRDefault="00B85F89" w:rsidP="00772B6E">
            <w:pPr>
              <w:jc w:val="both"/>
              <w:rPr>
                <w:sz w:val="20"/>
                <w:szCs w:val="20"/>
              </w:rPr>
            </w:pPr>
            <w:r w:rsidRPr="00934FE4">
              <w:rPr>
                <w:b/>
                <w:bCs/>
                <w:sz w:val="20"/>
                <w:szCs w:val="20"/>
              </w:rPr>
              <w:t>DD%</w:t>
            </w:r>
          </w:p>
        </w:tc>
      </w:tr>
      <w:tr w:rsidR="00B85F89" w:rsidRPr="00934FE4" w:rsidTr="00772B6E">
        <w:tc>
          <w:tcPr>
            <w:tcW w:w="1350" w:type="dxa"/>
          </w:tcPr>
          <w:p w:rsidR="00B85F89" w:rsidRPr="00934FE4" w:rsidRDefault="00B85F89" w:rsidP="00772B6E">
            <w:pPr>
              <w:jc w:val="both"/>
              <w:rPr>
                <w:sz w:val="20"/>
                <w:szCs w:val="20"/>
              </w:rPr>
            </w:pPr>
            <w:r w:rsidRPr="00934FE4">
              <w:rPr>
                <w:b/>
                <w:bCs/>
                <w:sz w:val="20"/>
                <w:szCs w:val="20"/>
              </w:rPr>
              <w:t>6401</w:t>
            </w:r>
          </w:p>
        </w:tc>
        <w:tc>
          <w:tcPr>
            <w:tcW w:w="7740" w:type="dxa"/>
          </w:tcPr>
          <w:p w:rsidR="00B85F89" w:rsidRPr="00934FE4" w:rsidRDefault="00B85F89" w:rsidP="00772B6E">
            <w:pPr>
              <w:jc w:val="both"/>
              <w:rPr>
                <w:sz w:val="20"/>
                <w:szCs w:val="20"/>
              </w:rPr>
            </w:pPr>
            <w:r w:rsidRPr="00934FE4">
              <w:rPr>
                <w:b/>
                <w:bCs/>
                <w:sz w:val="20"/>
                <w:szCs w:val="20"/>
              </w:rPr>
              <w:t>Chaussures étanches à semelles extérieures et dessus en caoutchouc ou en matière plastique, dont le dessus n'a été ni réuni à la semelle extérieure par couture ou par des rivets, des clous, des vis, des tétons ou des dispositifs similaires, ni formé de différentes parties assemblées par ces mêmes procédés.</w:t>
            </w:r>
          </w:p>
        </w:tc>
        <w:tc>
          <w:tcPr>
            <w:tcW w:w="540" w:type="dxa"/>
          </w:tcPr>
          <w:p w:rsidR="00B85F89" w:rsidRPr="00934FE4" w:rsidRDefault="00B85F89" w:rsidP="00772B6E">
            <w:pPr>
              <w:jc w:val="both"/>
              <w:rPr>
                <w:sz w:val="20"/>
                <w:szCs w:val="20"/>
              </w:rPr>
            </w:pPr>
          </w:p>
        </w:tc>
        <w:tc>
          <w:tcPr>
            <w:tcW w:w="810" w:type="dxa"/>
          </w:tcPr>
          <w:p w:rsidR="00B85F89" w:rsidRPr="00934FE4" w:rsidRDefault="00B85F89" w:rsidP="00772B6E">
            <w:pPr>
              <w:jc w:val="both"/>
              <w:rPr>
                <w:sz w:val="20"/>
                <w:szCs w:val="20"/>
              </w:rPr>
            </w:pPr>
          </w:p>
        </w:tc>
      </w:tr>
      <w:tr w:rsidR="00B85F89" w:rsidRPr="00934FE4" w:rsidTr="00772B6E">
        <w:tc>
          <w:tcPr>
            <w:tcW w:w="1350" w:type="dxa"/>
          </w:tcPr>
          <w:p w:rsidR="00B85F89" w:rsidRPr="00934FE4" w:rsidRDefault="00B85F89" w:rsidP="00772B6E">
            <w:pPr>
              <w:jc w:val="both"/>
              <w:rPr>
                <w:sz w:val="20"/>
                <w:szCs w:val="20"/>
              </w:rPr>
            </w:pPr>
            <w:r w:rsidRPr="00934FE4">
              <w:rPr>
                <w:sz w:val="20"/>
                <w:szCs w:val="20"/>
              </w:rPr>
              <w:t>6401.10 00</w:t>
            </w:r>
          </w:p>
        </w:tc>
        <w:tc>
          <w:tcPr>
            <w:tcW w:w="7740" w:type="dxa"/>
          </w:tcPr>
          <w:p w:rsidR="00B85F89" w:rsidRPr="00934FE4" w:rsidRDefault="00B85F89" w:rsidP="00772B6E">
            <w:pPr>
              <w:jc w:val="both"/>
              <w:rPr>
                <w:sz w:val="20"/>
                <w:szCs w:val="20"/>
              </w:rPr>
            </w:pPr>
            <w:r w:rsidRPr="00934FE4">
              <w:rPr>
                <w:sz w:val="20"/>
                <w:szCs w:val="20"/>
              </w:rPr>
              <w:t>-</w:t>
            </w:r>
            <w:r w:rsidRPr="00934FE4">
              <w:rPr>
                <w:sz w:val="20"/>
                <w:szCs w:val="20"/>
              </w:rPr>
              <w:tab/>
              <w:t>Chaussures comportant, à l'avant, une coquille de</w:t>
            </w:r>
            <w:r w:rsidR="00772B6E" w:rsidRPr="00934FE4">
              <w:rPr>
                <w:sz w:val="20"/>
                <w:szCs w:val="20"/>
              </w:rPr>
              <w:t xml:space="preserve"> </w:t>
            </w:r>
            <w:r w:rsidRPr="00934FE4">
              <w:rPr>
                <w:sz w:val="20"/>
                <w:szCs w:val="20"/>
              </w:rPr>
              <w:t>protection en métal</w:t>
            </w:r>
          </w:p>
        </w:tc>
        <w:tc>
          <w:tcPr>
            <w:tcW w:w="540" w:type="dxa"/>
          </w:tcPr>
          <w:p w:rsidR="00B85F89" w:rsidRPr="00934FE4" w:rsidRDefault="00B85F89" w:rsidP="00772B6E">
            <w:pPr>
              <w:jc w:val="both"/>
              <w:rPr>
                <w:sz w:val="20"/>
                <w:szCs w:val="20"/>
              </w:rPr>
            </w:pPr>
            <w:r w:rsidRPr="00934FE4">
              <w:rPr>
                <w:sz w:val="20"/>
                <w:szCs w:val="20"/>
              </w:rPr>
              <w:t>2u</w:t>
            </w:r>
          </w:p>
        </w:tc>
        <w:tc>
          <w:tcPr>
            <w:tcW w:w="810" w:type="dxa"/>
          </w:tcPr>
          <w:p w:rsidR="00B85F89" w:rsidRPr="00934FE4" w:rsidRDefault="00B85F89" w:rsidP="00772B6E">
            <w:pPr>
              <w:jc w:val="both"/>
              <w:rPr>
                <w:sz w:val="20"/>
                <w:szCs w:val="20"/>
              </w:rPr>
            </w:pPr>
            <w:r w:rsidRPr="00934FE4">
              <w:rPr>
                <w:b/>
                <w:bCs/>
                <w:sz w:val="20"/>
                <w:szCs w:val="20"/>
              </w:rPr>
              <w:t>10</w:t>
            </w:r>
          </w:p>
        </w:tc>
      </w:tr>
      <w:tr w:rsidR="00B85F89" w:rsidRPr="00934FE4" w:rsidTr="00772B6E">
        <w:tc>
          <w:tcPr>
            <w:tcW w:w="1350" w:type="dxa"/>
          </w:tcPr>
          <w:p w:rsidR="00B85F89" w:rsidRPr="00934FE4" w:rsidRDefault="00B85F89" w:rsidP="00772B6E">
            <w:pPr>
              <w:jc w:val="both"/>
              <w:rPr>
                <w:sz w:val="20"/>
                <w:szCs w:val="20"/>
              </w:rPr>
            </w:pPr>
          </w:p>
        </w:tc>
        <w:tc>
          <w:tcPr>
            <w:tcW w:w="7740" w:type="dxa"/>
          </w:tcPr>
          <w:p w:rsidR="00B85F89" w:rsidRPr="00934FE4" w:rsidRDefault="00B85F89" w:rsidP="00772B6E">
            <w:pPr>
              <w:jc w:val="both"/>
              <w:rPr>
                <w:sz w:val="20"/>
                <w:szCs w:val="20"/>
              </w:rPr>
            </w:pPr>
            <w:r w:rsidRPr="00934FE4">
              <w:rPr>
                <w:sz w:val="20"/>
                <w:szCs w:val="20"/>
              </w:rPr>
              <w:noBreakHyphen/>
              <w:t xml:space="preserve">          </w:t>
            </w:r>
            <w:r w:rsidR="00772B6E" w:rsidRPr="00934FE4">
              <w:rPr>
                <w:sz w:val="20"/>
                <w:szCs w:val="20"/>
              </w:rPr>
              <w:t xml:space="preserve">     </w:t>
            </w:r>
            <w:r w:rsidRPr="00934FE4">
              <w:rPr>
                <w:sz w:val="20"/>
                <w:szCs w:val="20"/>
              </w:rPr>
              <w:t xml:space="preserve"> Autres chaussures :</w:t>
            </w:r>
          </w:p>
        </w:tc>
        <w:tc>
          <w:tcPr>
            <w:tcW w:w="540" w:type="dxa"/>
          </w:tcPr>
          <w:p w:rsidR="00B85F89" w:rsidRPr="00934FE4" w:rsidRDefault="00B85F89" w:rsidP="00772B6E">
            <w:pPr>
              <w:jc w:val="both"/>
              <w:rPr>
                <w:sz w:val="20"/>
                <w:szCs w:val="20"/>
              </w:rPr>
            </w:pPr>
          </w:p>
        </w:tc>
        <w:tc>
          <w:tcPr>
            <w:tcW w:w="810" w:type="dxa"/>
          </w:tcPr>
          <w:p w:rsidR="00B85F89" w:rsidRPr="00934FE4" w:rsidRDefault="00B85F89" w:rsidP="00772B6E">
            <w:pPr>
              <w:jc w:val="both"/>
              <w:rPr>
                <w:sz w:val="20"/>
                <w:szCs w:val="20"/>
              </w:rPr>
            </w:pPr>
          </w:p>
        </w:tc>
      </w:tr>
      <w:tr w:rsidR="00B85F89" w:rsidRPr="00934FE4" w:rsidTr="00772B6E">
        <w:tc>
          <w:tcPr>
            <w:tcW w:w="1350" w:type="dxa"/>
          </w:tcPr>
          <w:p w:rsidR="00B85F89" w:rsidRPr="00934FE4" w:rsidRDefault="00B85F89" w:rsidP="00772B6E">
            <w:pPr>
              <w:jc w:val="both"/>
              <w:rPr>
                <w:sz w:val="20"/>
                <w:szCs w:val="20"/>
              </w:rPr>
            </w:pPr>
            <w:r w:rsidRPr="00934FE4">
              <w:rPr>
                <w:sz w:val="20"/>
                <w:szCs w:val="20"/>
              </w:rPr>
              <w:t>6401.92 00</w:t>
            </w:r>
          </w:p>
        </w:tc>
        <w:tc>
          <w:tcPr>
            <w:tcW w:w="7740" w:type="dxa"/>
          </w:tcPr>
          <w:p w:rsidR="00B85F89" w:rsidRPr="00934FE4" w:rsidRDefault="00B85F89" w:rsidP="00772B6E">
            <w:pPr>
              <w:jc w:val="both"/>
              <w:rPr>
                <w:sz w:val="20"/>
                <w:szCs w:val="20"/>
              </w:rPr>
            </w:pPr>
            <w:r w:rsidRPr="00934FE4">
              <w:rPr>
                <w:sz w:val="20"/>
                <w:szCs w:val="20"/>
              </w:rPr>
              <w:noBreakHyphen/>
            </w:r>
            <w:r w:rsidRPr="00934FE4">
              <w:rPr>
                <w:sz w:val="20"/>
                <w:szCs w:val="20"/>
              </w:rPr>
              <w:noBreakHyphen/>
            </w:r>
            <w:r w:rsidRPr="00934FE4">
              <w:rPr>
                <w:sz w:val="20"/>
                <w:szCs w:val="20"/>
              </w:rPr>
              <w:tab/>
              <w:t>Couvrant la cheville mais ne couvrant pas le genou</w:t>
            </w:r>
          </w:p>
        </w:tc>
        <w:tc>
          <w:tcPr>
            <w:tcW w:w="540" w:type="dxa"/>
          </w:tcPr>
          <w:p w:rsidR="00B85F89" w:rsidRPr="00934FE4" w:rsidRDefault="00B85F89" w:rsidP="00772B6E">
            <w:pPr>
              <w:jc w:val="both"/>
              <w:rPr>
                <w:sz w:val="20"/>
                <w:szCs w:val="20"/>
              </w:rPr>
            </w:pPr>
            <w:r w:rsidRPr="00934FE4">
              <w:rPr>
                <w:sz w:val="20"/>
                <w:szCs w:val="20"/>
              </w:rPr>
              <w:t>2u</w:t>
            </w:r>
          </w:p>
        </w:tc>
        <w:tc>
          <w:tcPr>
            <w:tcW w:w="810" w:type="dxa"/>
          </w:tcPr>
          <w:p w:rsidR="00B85F89" w:rsidRPr="00934FE4" w:rsidRDefault="00B85F89" w:rsidP="00772B6E">
            <w:pPr>
              <w:jc w:val="both"/>
              <w:rPr>
                <w:sz w:val="20"/>
                <w:szCs w:val="20"/>
              </w:rPr>
            </w:pPr>
            <w:r w:rsidRPr="00934FE4">
              <w:rPr>
                <w:b/>
                <w:bCs/>
                <w:sz w:val="20"/>
                <w:szCs w:val="20"/>
              </w:rPr>
              <w:t>10</w:t>
            </w:r>
          </w:p>
        </w:tc>
      </w:tr>
      <w:tr w:rsidR="00B85F89" w:rsidRPr="00934FE4" w:rsidTr="00772B6E">
        <w:tc>
          <w:tcPr>
            <w:tcW w:w="1350" w:type="dxa"/>
          </w:tcPr>
          <w:p w:rsidR="00B85F89" w:rsidRPr="00934FE4" w:rsidRDefault="00B85F89" w:rsidP="00772B6E">
            <w:pPr>
              <w:jc w:val="both"/>
              <w:rPr>
                <w:sz w:val="20"/>
                <w:szCs w:val="20"/>
              </w:rPr>
            </w:pPr>
            <w:r w:rsidRPr="00934FE4">
              <w:rPr>
                <w:sz w:val="20"/>
                <w:szCs w:val="20"/>
              </w:rPr>
              <w:t>6401.99 00</w:t>
            </w:r>
          </w:p>
        </w:tc>
        <w:tc>
          <w:tcPr>
            <w:tcW w:w="7740" w:type="dxa"/>
          </w:tcPr>
          <w:p w:rsidR="00B85F89" w:rsidRPr="00934FE4" w:rsidRDefault="00B85F89" w:rsidP="00772B6E">
            <w:pPr>
              <w:jc w:val="both"/>
              <w:rPr>
                <w:sz w:val="20"/>
                <w:szCs w:val="20"/>
              </w:rPr>
            </w:pPr>
            <w:r w:rsidRPr="00934FE4">
              <w:rPr>
                <w:sz w:val="20"/>
                <w:szCs w:val="20"/>
              </w:rPr>
              <w:noBreakHyphen/>
            </w:r>
            <w:r w:rsidRPr="00934FE4">
              <w:rPr>
                <w:sz w:val="20"/>
                <w:szCs w:val="20"/>
              </w:rPr>
              <w:noBreakHyphen/>
              <w:t xml:space="preserve">          </w:t>
            </w:r>
            <w:r w:rsidR="00772B6E" w:rsidRPr="00934FE4">
              <w:rPr>
                <w:sz w:val="20"/>
                <w:szCs w:val="20"/>
              </w:rPr>
              <w:t xml:space="preserve">     </w:t>
            </w:r>
            <w:r w:rsidRPr="00934FE4">
              <w:rPr>
                <w:sz w:val="20"/>
                <w:szCs w:val="20"/>
              </w:rPr>
              <w:t>Autres</w:t>
            </w:r>
          </w:p>
        </w:tc>
        <w:tc>
          <w:tcPr>
            <w:tcW w:w="540" w:type="dxa"/>
          </w:tcPr>
          <w:p w:rsidR="00B85F89" w:rsidRPr="00934FE4" w:rsidRDefault="00B85F89" w:rsidP="00772B6E">
            <w:pPr>
              <w:jc w:val="both"/>
              <w:rPr>
                <w:sz w:val="20"/>
                <w:szCs w:val="20"/>
              </w:rPr>
            </w:pPr>
            <w:r w:rsidRPr="00934FE4">
              <w:rPr>
                <w:sz w:val="20"/>
                <w:szCs w:val="20"/>
              </w:rPr>
              <w:t>2u</w:t>
            </w:r>
          </w:p>
        </w:tc>
        <w:tc>
          <w:tcPr>
            <w:tcW w:w="810" w:type="dxa"/>
          </w:tcPr>
          <w:p w:rsidR="00B85F89" w:rsidRPr="00934FE4" w:rsidRDefault="00B85F89" w:rsidP="00772B6E">
            <w:pPr>
              <w:jc w:val="both"/>
              <w:rPr>
                <w:sz w:val="20"/>
                <w:szCs w:val="20"/>
              </w:rPr>
            </w:pPr>
            <w:r w:rsidRPr="00934FE4">
              <w:rPr>
                <w:b/>
                <w:bCs/>
                <w:sz w:val="20"/>
                <w:szCs w:val="20"/>
              </w:rPr>
              <w:t>10</w:t>
            </w:r>
          </w:p>
        </w:tc>
      </w:tr>
      <w:tr w:rsidR="00B85F89" w:rsidRPr="00934FE4" w:rsidTr="00772B6E">
        <w:tc>
          <w:tcPr>
            <w:tcW w:w="1350" w:type="dxa"/>
          </w:tcPr>
          <w:p w:rsidR="00B85F89" w:rsidRPr="00934FE4" w:rsidRDefault="00B85F89" w:rsidP="00772B6E">
            <w:pPr>
              <w:jc w:val="both"/>
              <w:rPr>
                <w:sz w:val="20"/>
                <w:szCs w:val="20"/>
              </w:rPr>
            </w:pPr>
            <w:r w:rsidRPr="00934FE4">
              <w:rPr>
                <w:b/>
                <w:bCs/>
                <w:sz w:val="20"/>
                <w:szCs w:val="20"/>
              </w:rPr>
              <w:t>6402</w:t>
            </w:r>
          </w:p>
        </w:tc>
        <w:tc>
          <w:tcPr>
            <w:tcW w:w="7740" w:type="dxa"/>
          </w:tcPr>
          <w:p w:rsidR="00B85F89" w:rsidRPr="00934FE4" w:rsidRDefault="00B85F89" w:rsidP="00772B6E">
            <w:pPr>
              <w:jc w:val="both"/>
              <w:rPr>
                <w:sz w:val="20"/>
                <w:szCs w:val="20"/>
              </w:rPr>
            </w:pPr>
            <w:r w:rsidRPr="00934FE4">
              <w:rPr>
                <w:b/>
                <w:bCs/>
                <w:sz w:val="20"/>
                <w:szCs w:val="20"/>
              </w:rPr>
              <w:t>Autres chaussures à semelles extérieures et dessus en caoutchouc ou en matière plastique.</w:t>
            </w:r>
          </w:p>
        </w:tc>
        <w:tc>
          <w:tcPr>
            <w:tcW w:w="540" w:type="dxa"/>
          </w:tcPr>
          <w:p w:rsidR="00B85F89" w:rsidRPr="00934FE4" w:rsidRDefault="00B85F89" w:rsidP="00772B6E">
            <w:pPr>
              <w:jc w:val="both"/>
              <w:rPr>
                <w:sz w:val="20"/>
                <w:szCs w:val="20"/>
              </w:rPr>
            </w:pPr>
          </w:p>
        </w:tc>
        <w:tc>
          <w:tcPr>
            <w:tcW w:w="810" w:type="dxa"/>
          </w:tcPr>
          <w:p w:rsidR="00B85F89" w:rsidRPr="00934FE4" w:rsidRDefault="00B85F89" w:rsidP="00772B6E">
            <w:pPr>
              <w:jc w:val="both"/>
              <w:rPr>
                <w:sz w:val="20"/>
                <w:szCs w:val="20"/>
              </w:rPr>
            </w:pPr>
          </w:p>
        </w:tc>
      </w:tr>
      <w:tr w:rsidR="00B85F89" w:rsidRPr="00934FE4" w:rsidTr="00772B6E">
        <w:tc>
          <w:tcPr>
            <w:tcW w:w="1350" w:type="dxa"/>
          </w:tcPr>
          <w:p w:rsidR="00B85F89" w:rsidRPr="00934FE4" w:rsidRDefault="00B85F89" w:rsidP="00772B6E">
            <w:pPr>
              <w:jc w:val="both"/>
              <w:rPr>
                <w:sz w:val="20"/>
                <w:szCs w:val="20"/>
              </w:rPr>
            </w:pPr>
          </w:p>
        </w:tc>
        <w:tc>
          <w:tcPr>
            <w:tcW w:w="7740" w:type="dxa"/>
          </w:tcPr>
          <w:p w:rsidR="00B85F89" w:rsidRPr="00934FE4" w:rsidRDefault="00B85F89" w:rsidP="00772B6E">
            <w:pPr>
              <w:jc w:val="both"/>
              <w:rPr>
                <w:sz w:val="20"/>
                <w:szCs w:val="20"/>
              </w:rPr>
            </w:pPr>
            <w:r w:rsidRPr="00934FE4">
              <w:rPr>
                <w:sz w:val="20"/>
                <w:szCs w:val="20"/>
              </w:rPr>
              <w:t xml:space="preserve">-           </w:t>
            </w:r>
            <w:r w:rsidR="00772B6E" w:rsidRPr="00934FE4">
              <w:rPr>
                <w:sz w:val="20"/>
                <w:szCs w:val="20"/>
              </w:rPr>
              <w:t xml:space="preserve">      </w:t>
            </w:r>
            <w:r w:rsidRPr="00934FE4">
              <w:rPr>
                <w:sz w:val="20"/>
                <w:szCs w:val="20"/>
              </w:rPr>
              <w:t>Chaussures de sport :</w:t>
            </w:r>
          </w:p>
        </w:tc>
        <w:tc>
          <w:tcPr>
            <w:tcW w:w="540" w:type="dxa"/>
          </w:tcPr>
          <w:p w:rsidR="00B85F89" w:rsidRPr="00934FE4" w:rsidRDefault="00B85F89" w:rsidP="00772B6E">
            <w:pPr>
              <w:jc w:val="both"/>
              <w:rPr>
                <w:sz w:val="20"/>
                <w:szCs w:val="20"/>
              </w:rPr>
            </w:pPr>
          </w:p>
        </w:tc>
        <w:tc>
          <w:tcPr>
            <w:tcW w:w="810" w:type="dxa"/>
          </w:tcPr>
          <w:p w:rsidR="00B85F89" w:rsidRPr="00934FE4" w:rsidRDefault="00B85F89" w:rsidP="00772B6E">
            <w:pPr>
              <w:jc w:val="both"/>
              <w:rPr>
                <w:sz w:val="20"/>
                <w:szCs w:val="20"/>
              </w:rPr>
            </w:pPr>
          </w:p>
        </w:tc>
      </w:tr>
      <w:tr w:rsidR="00B85F89" w:rsidRPr="00934FE4" w:rsidTr="00772B6E">
        <w:tc>
          <w:tcPr>
            <w:tcW w:w="1350" w:type="dxa"/>
          </w:tcPr>
          <w:p w:rsidR="00B85F89" w:rsidRPr="00934FE4" w:rsidRDefault="00B85F89" w:rsidP="00772B6E">
            <w:pPr>
              <w:jc w:val="both"/>
              <w:rPr>
                <w:sz w:val="20"/>
                <w:szCs w:val="20"/>
              </w:rPr>
            </w:pPr>
            <w:r w:rsidRPr="00934FE4">
              <w:rPr>
                <w:sz w:val="20"/>
                <w:szCs w:val="20"/>
              </w:rPr>
              <w:t>6402.12 00</w:t>
            </w:r>
          </w:p>
        </w:tc>
        <w:tc>
          <w:tcPr>
            <w:tcW w:w="7740" w:type="dxa"/>
          </w:tcPr>
          <w:p w:rsidR="00B85F89" w:rsidRPr="00934FE4" w:rsidRDefault="00B85F89" w:rsidP="00772B6E">
            <w:pPr>
              <w:jc w:val="both"/>
              <w:rPr>
                <w:sz w:val="20"/>
                <w:szCs w:val="20"/>
              </w:rPr>
            </w:pPr>
            <w:r w:rsidRPr="00934FE4">
              <w:rPr>
                <w:sz w:val="20"/>
                <w:szCs w:val="20"/>
              </w:rPr>
              <w:t>--</w:t>
            </w:r>
            <w:r w:rsidRPr="00934FE4">
              <w:rPr>
                <w:sz w:val="20"/>
                <w:szCs w:val="20"/>
              </w:rPr>
              <w:tab/>
              <w:t>Chaussures de ski et chaussures pour le surf des neiges</w:t>
            </w:r>
          </w:p>
        </w:tc>
        <w:tc>
          <w:tcPr>
            <w:tcW w:w="540" w:type="dxa"/>
          </w:tcPr>
          <w:p w:rsidR="00B85F89" w:rsidRPr="00934FE4" w:rsidRDefault="00B85F89" w:rsidP="00772B6E">
            <w:pPr>
              <w:jc w:val="both"/>
              <w:rPr>
                <w:sz w:val="20"/>
                <w:szCs w:val="20"/>
              </w:rPr>
            </w:pPr>
            <w:r w:rsidRPr="00934FE4">
              <w:rPr>
                <w:sz w:val="20"/>
                <w:szCs w:val="20"/>
              </w:rPr>
              <w:t>2u</w:t>
            </w:r>
          </w:p>
        </w:tc>
        <w:tc>
          <w:tcPr>
            <w:tcW w:w="810" w:type="dxa"/>
          </w:tcPr>
          <w:p w:rsidR="00B85F89" w:rsidRPr="00934FE4" w:rsidRDefault="00B85F89" w:rsidP="00772B6E">
            <w:pPr>
              <w:jc w:val="both"/>
              <w:rPr>
                <w:sz w:val="20"/>
                <w:szCs w:val="20"/>
              </w:rPr>
            </w:pPr>
            <w:r w:rsidRPr="00934FE4">
              <w:rPr>
                <w:b/>
                <w:bCs/>
                <w:sz w:val="20"/>
                <w:szCs w:val="20"/>
              </w:rPr>
              <w:t>10</w:t>
            </w:r>
          </w:p>
        </w:tc>
      </w:tr>
      <w:tr w:rsidR="00413717" w:rsidRPr="00934FE4" w:rsidTr="00772B6E">
        <w:tc>
          <w:tcPr>
            <w:tcW w:w="1350" w:type="dxa"/>
          </w:tcPr>
          <w:p w:rsidR="00413717" w:rsidRPr="00934FE4" w:rsidRDefault="00413717" w:rsidP="00772B6E">
            <w:pPr>
              <w:jc w:val="both"/>
              <w:rPr>
                <w:sz w:val="20"/>
                <w:szCs w:val="20"/>
              </w:rPr>
            </w:pPr>
            <w:r w:rsidRPr="00934FE4">
              <w:rPr>
                <w:sz w:val="20"/>
                <w:szCs w:val="20"/>
              </w:rPr>
              <w:t>6402.19 00</w:t>
            </w:r>
          </w:p>
        </w:tc>
        <w:tc>
          <w:tcPr>
            <w:tcW w:w="7740" w:type="dxa"/>
          </w:tcPr>
          <w:p w:rsidR="00413717" w:rsidRPr="00934FE4" w:rsidRDefault="00413717" w:rsidP="00772B6E">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413717" w:rsidRPr="00934FE4" w:rsidRDefault="00413717" w:rsidP="00772B6E">
            <w:pPr>
              <w:jc w:val="both"/>
              <w:rPr>
                <w:sz w:val="20"/>
                <w:szCs w:val="20"/>
              </w:rPr>
            </w:pPr>
            <w:r w:rsidRPr="00934FE4">
              <w:rPr>
                <w:sz w:val="20"/>
                <w:szCs w:val="20"/>
              </w:rPr>
              <w:t>2u</w:t>
            </w:r>
          </w:p>
        </w:tc>
        <w:tc>
          <w:tcPr>
            <w:tcW w:w="810" w:type="dxa"/>
          </w:tcPr>
          <w:p w:rsidR="00413717" w:rsidRPr="00934FE4" w:rsidRDefault="00413717" w:rsidP="00312B51">
            <w:pPr>
              <w:rPr>
                <w:sz w:val="20"/>
                <w:szCs w:val="20"/>
              </w:rPr>
            </w:pPr>
            <w:r w:rsidRPr="00934FE4">
              <w:rPr>
                <w:b/>
                <w:bCs/>
                <w:sz w:val="20"/>
                <w:szCs w:val="20"/>
              </w:rPr>
              <w:t>0</w:t>
            </w:r>
          </w:p>
        </w:tc>
      </w:tr>
      <w:tr w:rsidR="00413717" w:rsidRPr="00934FE4" w:rsidTr="00772B6E">
        <w:tc>
          <w:tcPr>
            <w:tcW w:w="1350" w:type="dxa"/>
          </w:tcPr>
          <w:p w:rsidR="00413717" w:rsidRPr="00934FE4" w:rsidRDefault="00413717" w:rsidP="00772B6E">
            <w:pPr>
              <w:jc w:val="both"/>
              <w:rPr>
                <w:sz w:val="20"/>
                <w:szCs w:val="20"/>
              </w:rPr>
            </w:pPr>
            <w:r w:rsidRPr="00934FE4">
              <w:rPr>
                <w:sz w:val="20"/>
                <w:szCs w:val="20"/>
              </w:rPr>
              <w:t>6402.20 00</w:t>
            </w:r>
          </w:p>
        </w:tc>
        <w:tc>
          <w:tcPr>
            <w:tcW w:w="7740" w:type="dxa"/>
          </w:tcPr>
          <w:p w:rsidR="00413717" w:rsidRPr="00934FE4" w:rsidRDefault="00413717" w:rsidP="00772B6E">
            <w:pPr>
              <w:jc w:val="both"/>
              <w:rPr>
                <w:sz w:val="20"/>
                <w:szCs w:val="20"/>
              </w:rPr>
            </w:pPr>
            <w:r w:rsidRPr="00934FE4">
              <w:rPr>
                <w:sz w:val="20"/>
                <w:szCs w:val="20"/>
              </w:rPr>
              <w:noBreakHyphen/>
            </w:r>
            <w:r w:rsidRPr="00934FE4">
              <w:rPr>
                <w:sz w:val="20"/>
                <w:szCs w:val="20"/>
              </w:rPr>
              <w:tab/>
              <w:t>Chaussures avec dessus en lanières ou brides fixées à la  semelle par des tétons</w:t>
            </w:r>
          </w:p>
        </w:tc>
        <w:tc>
          <w:tcPr>
            <w:tcW w:w="540" w:type="dxa"/>
          </w:tcPr>
          <w:p w:rsidR="00413717" w:rsidRPr="00934FE4" w:rsidRDefault="00413717" w:rsidP="00772B6E">
            <w:pPr>
              <w:jc w:val="both"/>
              <w:rPr>
                <w:sz w:val="20"/>
                <w:szCs w:val="20"/>
              </w:rPr>
            </w:pPr>
            <w:r w:rsidRPr="00934FE4">
              <w:rPr>
                <w:sz w:val="20"/>
                <w:szCs w:val="20"/>
              </w:rPr>
              <w:t>2u</w:t>
            </w:r>
          </w:p>
        </w:tc>
        <w:tc>
          <w:tcPr>
            <w:tcW w:w="810" w:type="dxa"/>
          </w:tcPr>
          <w:p w:rsidR="00413717" w:rsidRPr="00934FE4" w:rsidRDefault="00413717" w:rsidP="00772B6E">
            <w:pPr>
              <w:jc w:val="both"/>
              <w:rPr>
                <w:sz w:val="20"/>
                <w:szCs w:val="20"/>
              </w:rPr>
            </w:pPr>
            <w:r w:rsidRPr="00934FE4">
              <w:rPr>
                <w:b/>
                <w:bCs/>
                <w:sz w:val="20"/>
                <w:szCs w:val="20"/>
              </w:rPr>
              <w:t>10</w:t>
            </w:r>
          </w:p>
        </w:tc>
      </w:tr>
      <w:tr w:rsidR="00413717" w:rsidRPr="00934FE4" w:rsidTr="00772B6E">
        <w:tc>
          <w:tcPr>
            <w:tcW w:w="1350" w:type="dxa"/>
          </w:tcPr>
          <w:p w:rsidR="00413717" w:rsidRPr="00934FE4" w:rsidRDefault="00413717" w:rsidP="00772B6E">
            <w:pPr>
              <w:jc w:val="both"/>
              <w:rPr>
                <w:sz w:val="20"/>
                <w:szCs w:val="20"/>
              </w:rPr>
            </w:pPr>
          </w:p>
        </w:tc>
        <w:tc>
          <w:tcPr>
            <w:tcW w:w="7740" w:type="dxa"/>
          </w:tcPr>
          <w:p w:rsidR="00413717" w:rsidRPr="00934FE4" w:rsidRDefault="00413717" w:rsidP="00772B6E">
            <w:pPr>
              <w:jc w:val="both"/>
              <w:rPr>
                <w:sz w:val="20"/>
                <w:szCs w:val="20"/>
              </w:rPr>
            </w:pPr>
            <w:r w:rsidRPr="00934FE4">
              <w:rPr>
                <w:sz w:val="20"/>
                <w:szCs w:val="20"/>
              </w:rPr>
              <w:noBreakHyphen/>
              <w:t xml:space="preserve">                Autres chaussures :</w:t>
            </w:r>
          </w:p>
        </w:tc>
        <w:tc>
          <w:tcPr>
            <w:tcW w:w="540" w:type="dxa"/>
          </w:tcPr>
          <w:p w:rsidR="00413717" w:rsidRPr="00934FE4" w:rsidRDefault="00413717" w:rsidP="00772B6E">
            <w:pPr>
              <w:jc w:val="both"/>
              <w:rPr>
                <w:sz w:val="20"/>
                <w:szCs w:val="20"/>
              </w:rPr>
            </w:pPr>
          </w:p>
        </w:tc>
        <w:tc>
          <w:tcPr>
            <w:tcW w:w="810" w:type="dxa"/>
          </w:tcPr>
          <w:p w:rsidR="00413717" w:rsidRPr="00934FE4" w:rsidRDefault="00413717" w:rsidP="00772B6E">
            <w:pPr>
              <w:jc w:val="both"/>
              <w:rPr>
                <w:sz w:val="20"/>
                <w:szCs w:val="20"/>
              </w:rPr>
            </w:pPr>
          </w:p>
        </w:tc>
      </w:tr>
      <w:tr w:rsidR="00413717" w:rsidRPr="00934FE4" w:rsidTr="00772B6E">
        <w:tc>
          <w:tcPr>
            <w:tcW w:w="1350" w:type="dxa"/>
          </w:tcPr>
          <w:p w:rsidR="00413717" w:rsidRPr="00934FE4" w:rsidRDefault="00413717" w:rsidP="00772B6E">
            <w:pPr>
              <w:jc w:val="both"/>
              <w:rPr>
                <w:sz w:val="20"/>
                <w:szCs w:val="20"/>
              </w:rPr>
            </w:pPr>
            <w:r w:rsidRPr="00934FE4">
              <w:rPr>
                <w:sz w:val="20"/>
                <w:szCs w:val="20"/>
              </w:rPr>
              <w:t>6402.91 00</w:t>
            </w:r>
          </w:p>
        </w:tc>
        <w:tc>
          <w:tcPr>
            <w:tcW w:w="7740" w:type="dxa"/>
          </w:tcPr>
          <w:p w:rsidR="00413717" w:rsidRPr="00934FE4" w:rsidRDefault="00413717" w:rsidP="00772B6E">
            <w:pPr>
              <w:jc w:val="both"/>
              <w:rPr>
                <w:sz w:val="20"/>
                <w:szCs w:val="20"/>
              </w:rPr>
            </w:pPr>
            <w:r w:rsidRPr="00934FE4">
              <w:rPr>
                <w:sz w:val="20"/>
                <w:szCs w:val="20"/>
              </w:rPr>
              <w:noBreakHyphen/>
            </w:r>
            <w:r w:rsidRPr="00934FE4">
              <w:rPr>
                <w:sz w:val="20"/>
                <w:szCs w:val="20"/>
              </w:rPr>
              <w:noBreakHyphen/>
              <w:t xml:space="preserve">              Couvrant la cheville</w:t>
            </w:r>
          </w:p>
        </w:tc>
        <w:tc>
          <w:tcPr>
            <w:tcW w:w="540" w:type="dxa"/>
          </w:tcPr>
          <w:p w:rsidR="00413717" w:rsidRPr="00934FE4" w:rsidRDefault="00413717" w:rsidP="00772B6E">
            <w:pPr>
              <w:jc w:val="both"/>
              <w:rPr>
                <w:sz w:val="20"/>
                <w:szCs w:val="20"/>
              </w:rPr>
            </w:pPr>
            <w:r w:rsidRPr="00934FE4">
              <w:rPr>
                <w:sz w:val="20"/>
                <w:szCs w:val="20"/>
              </w:rPr>
              <w:t>2u</w:t>
            </w:r>
          </w:p>
        </w:tc>
        <w:tc>
          <w:tcPr>
            <w:tcW w:w="810" w:type="dxa"/>
          </w:tcPr>
          <w:p w:rsidR="00413717" w:rsidRPr="00934FE4" w:rsidRDefault="00413717" w:rsidP="00772B6E">
            <w:pPr>
              <w:jc w:val="both"/>
              <w:rPr>
                <w:sz w:val="20"/>
                <w:szCs w:val="20"/>
              </w:rPr>
            </w:pPr>
            <w:r w:rsidRPr="00934FE4">
              <w:rPr>
                <w:b/>
                <w:bCs/>
                <w:sz w:val="20"/>
                <w:szCs w:val="20"/>
              </w:rPr>
              <w:t>10</w:t>
            </w:r>
          </w:p>
        </w:tc>
      </w:tr>
      <w:tr w:rsidR="00413717" w:rsidRPr="00934FE4" w:rsidTr="00772B6E">
        <w:trPr>
          <w:trHeight w:val="305"/>
        </w:trPr>
        <w:tc>
          <w:tcPr>
            <w:tcW w:w="1350" w:type="dxa"/>
          </w:tcPr>
          <w:p w:rsidR="00413717" w:rsidRPr="00934FE4" w:rsidRDefault="00413717" w:rsidP="00772B6E">
            <w:pPr>
              <w:jc w:val="both"/>
              <w:rPr>
                <w:sz w:val="20"/>
                <w:szCs w:val="20"/>
              </w:rPr>
            </w:pPr>
            <w:r w:rsidRPr="00934FE4">
              <w:rPr>
                <w:sz w:val="20"/>
                <w:szCs w:val="20"/>
              </w:rPr>
              <w:t>6402.99 00</w:t>
            </w:r>
          </w:p>
        </w:tc>
        <w:tc>
          <w:tcPr>
            <w:tcW w:w="7740" w:type="dxa"/>
          </w:tcPr>
          <w:p w:rsidR="00413717" w:rsidRPr="00934FE4" w:rsidRDefault="00413717" w:rsidP="00772B6E">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413717" w:rsidRPr="00934FE4" w:rsidRDefault="00413717" w:rsidP="00772B6E">
            <w:pPr>
              <w:jc w:val="both"/>
              <w:rPr>
                <w:sz w:val="20"/>
                <w:szCs w:val="20"/>
              </w:rPr>
            </w:pPr>
            <w:r w:rsidRPr="00934FE4">
              <w:rPr>
                <w:sz w:val="20"/>
                <w:szCs w:val="20"/>
              </w:rPr>
              <w:t>2u</w:t>
            </w:r>
          </w:p>
        </w:tc>
        <w:tc>
          <w:tcPr>
            <w:tcW w:w="810" w:type="dxa"/>
          </w:tcPr>
          <w:p w:rsidR="00413717" w:rsidRPr="00934FE4" w:rsidRDefault="00413717" w:rsidP="00772B6E">
            <w:pPr>
              <w:jc w:val="both"/>
              <w:rPr>
                <w:sz w:val="20"/>
                <w:szCs w:val="20"/>
              </w:rPr>
            </w:pPr>
            <w:r w:rsidRPr="00934FE4">
              <w:rPr>
                <w:b/>
                <w:bCs/>
                <w:sz w:val="20"/>
                <w:szCs w:val="20"/>
              </w:rPr>
              <w:t>15</w:t>
            </w:r>
          </w:p>
        </w:tc>
      </w:tr>
      <w:tr w:rsidR="00413717" w:rsidRPr="00934FE4" w:rsidTr="00772B6E">
        <w:tc>
          <w:tcPr>
            <w:tcW w:w="1350" w:type="dxa"/>
          </w:tcPr>
          <w:p w:rsidR="00413717" w:rsidRPr="00934FE4" w:rsidRDefault="00413717" w:rsidP="00772B6E">
            <w:pPr>
              <w:jc w:val="both"/>
              <w:rPr>
                <w:sz w:val="20"/>
                <w:szCs w:val="20"/>
              </w:rPr>
            </w:pPr>
            <w:r w:rsidRPr="00934FE4">
              <w:rPr>
                <w:b/>
                <w:bCs/>
                <w:sz w:val="20"/>
                <w:szCs w:val="20"/>
              </w:rPr>
              <w:t>6403</w:t>
            </w:r>
          </w:p>
        </w:tc>
        <w:tc>
          <w:tcPr>
            <w:tcW w:w="7740" w:type="dxa"/>
          </w:tcPr>
          <w:p w:rsidR="00413717" w:rsidRPr="00934FE4" w:rsidRDefault="00413717" w:rsidP="00772B6E">
            <w:pPr>
              <w:jc w:val="both"/>
              <w:rPr>
                <w:sz w:val="20"/>
                <w:szCs w:val="20"/>
              </w:rPr>
            </w:pPr>
            <w:r w:rsidRPr="00934FE4">
              <w:rPr>
                <w:b/>
                <w:bCs/>
                <w:sz w:val="20"/>
                <w:szCs w:val="20"/>
              </w:rPr>
              <w:t>Chaussures à semelles extérieures en caoutchouc, matière plastique, cuir naturel ou reconstitué et dessus en cuir naturel.</w:t>
            </w:r>
          </w:p>
        </w:tc>
        <w:tc>
          <w:tcPr>
            <w:tcW w:w="540" w:type="dxa"/>
          </w:tcPr>
          <w:p w:rsidR="00413717" w:rsidRPr="00934FE4" w:rsidRDefault="00413717" w:rsidP="00772B6E">
            <w:pPr>
              <w:jc w:val="both"/>
              <w:rPr>
                <w:sz w:val="20"/>
                <w:szCs w:val="20"/>
              </w:rPr>
            </w:pPr>
          </w:p>
        </w:tc>
        <w:tc>
          <w:tcPr>
            <w:tcW w:w="810" w:type="dxa"/>
          </w:tcPr>
          <w:p w:rsidR="00413717" w:rsidRPr="00934FE4" w:rsidRDefault="00413717" w:rsidP="00772B6E">
            <w:pPr>
              <w:jc w:val="both"/>
              <w:rPr>
                <w:sz w:val="20"/>
                <w:szCs w:val="20"/>
              </w:rPr>
            </w:pPr>
          </w:p>
        </w:tc>
      </w:tr>
      <w:tr w:rsidR="00413717" w:rsidRPr="00934FE4" w:rsidTr="00772B6E">
        <w:tc>
          <w:tcPr>
            <w:tcW w:w="1350" w:type="dxa"/>
          </w:tcPr>
          <w:p w:rsidR="00413717" w:rsidRPr="00934FE4" w:rsidRDefault="00413717" w:rsidP="00772B6E">
            <w:pPr>
              <w:jc w:val="both"/>
              <w:rPr>
                <w:sz w:val="20"/>
                <w:szCs w:val="20"/>
              </w:rPr>
            </w:pPr>
          </w:p>
        </w:tc>
        <w:tc>
          <w:tcPr>
            <w:tcW w:w="7740" w:type="dxa"/>
          </w:tcPr>
          <w:p w:rsidR="00413717" w:rsidRPr="00934FE4" w:rsidRDefault="00413717" w:rsidP="00772B6E">
            <w:pPr>
              <w:jc w:val="both"/>
              <w:rPr>
                <w:sz w:val="20"/>
                <w:szCs w:val="20"/>
              </w:rPr>
            </w:pPr>
            <w:r w:rsidRPr="00934FE4">
              <w:rPr>
                <w:sz w:val="20"/>
                <w:szCs w:val="20"/>
              </w:rPr>
              <w:t>-           Chaussures de sport :</w:t>
            </w:r>
          </w:p>
        </w:tc>
        <w:tc>
          <w:tcPr>
            <w:tcW w:w="540" w:type="dxa"/>
          </w:tcPr>
          <w:p w:rsidR="00413717" w:rsidRPr="00934FE4" w:rsidRDefault="00413717" w:rsidP="00772B6E">
            <w:pPr>
              <w:jc w:val="both"/>
              <w:rPr>
                <w:sz w:val="20"/>
                <w:szCs w:val="20"/>
              </w:rPr>
            </w:pPr>
          </w:p>
        </w:tc>
        <w:tc>
          <w:tcPr>
            <w:tcW w:w="810" w:type="dxa"/>
          </w:tcPr>
          <w:p w:rsidR="00413717" w:rsidRPr="00934FE4" w:rsidRDefault="00413717" w:rsidP="00772B6E">
            <w:pPr>
              <w:jc w:val="both"/>
              <w:rPr>
                <w:sz w:val="20"/>
                <w:szCs w:val="20"/>
              </w:rPr>
            </w:pPr>
          </w:p>
        </w:tc>
      </w:tr>
      <w:tr w:rsidR="00413717" w:rsidRPr="00934FE4" w:rsidTr="00772B6E">
        <w:tc>
          <w:tcPr>
            <w:tcW w:w="1350" w:type="dxa"/>
          </w:tcPr>
          <w:p w:rsidR="00413717" w:rsidRPr="00934FE4" w:rsidRDefault="00413717" w:rsidP="00772B6E">
            <w:pPr>
              <w:jc w:val="both"/>
              <w:rPr>
                <w:sz w:val="20"/>
                <w:szCs w:val="20"/>
              </w:rPr>
            </w:pPr>
            <w:r w:rsidRPr="00934FE4">
              <w:rPr>
                <w:sz w:val="20"/>
                <w:szCs w:val="20"/>
              </w:rPr>
              <w:t>6403.12 00</w:t>
            </w:r>
          </w:p>
        </w:tc>
        <w:tc>
          <w:tcPr>
            <w:tcW w:w="7740" w:type="dxa"/>
          </w:tcPr>
          <w:p w:rsidR="00413717" w:rsidRPr="00934FE4" w:rsidRDefault="00413717" w:rsidP="00772B6E">
            <w:pPr>
              <w:jc w:val="both"/>
              <w:rPr>
                <w:sz w:val="20"/>
                <w:szCs w:val="20"/>
              </w:rPr>
            </w:pPr>
            <w:r w:rsidRPr="00934FE4">
              <w:rPr>
                <w:sz w:val="20"/>
                <w:szCs w:val="20"/>
              </w:rPr>
              <w:t>--          Chaussures de ski et chaussures pour le surf des  neiges</w:t>
            </w:r>
          </w:p>
        </w:tc>
        <w:tc>
          <w:tcPr>
            <w:tcW w:w="540" w:type="dxa"/>
          </w:tcPr>
          <w:p w:rsidR="00413717" w:rsidRPr="00934FE4" w:rsidRDefault="00413717" w:rsidP="00772B6E">
            <w:pPr>
              <w:jc w:val="both"/>
              <w:rPr>
                <w:sz w:val="20"/>
                <w:szCs w:val="20"/>
              </w:rPr>
            </w:pPr>
            <w:r w:rsidRPr="00934FE4">
              <w:rPr>
                <w:sz w:val="20"/>
                <w:szCs w:val="20"/>
              </w:rPr>
              <w:t>2u</w:t>
            </w:r>
          </w:p>
        </w:tc>
        <w:tc>
          <w:tcPr>
            <w:tcW w:w="810" w:type="dxa"/>
          </w:tcPr>
          <w:p w:rsidR="00413717" w:rsidRPr="00934FE4" w:rsidRDefault="00413717" w:rsidP="00772B6E">
            <w:pPr>
              <w:jc w:val="both"/>
              <w:rPr>
                <w:sz w:val="20"/>
                <w:szCs w:val="20"/>
              </w:rPr>
            </w:pPr>
            <w:r w:rsidRPr="00934FE4">
              <w:rPr>
                <w:b/>
                <w:bCs/>
                <w:sz w:val="20"/>
                <w:szCs w:val="20"/>
              </w:rPr>
              <w:t>10</w:t>
            </w:r>
          </w:p>
        </w:tc>
      </w:tr>
      <w:tr w:rsidR="00413717" w:rsidRPr="00934FE4" w:rsidTr="00772B6E">
        <w:tc>
          <w:tcPr>
            <w:tcW w:w="1350" w:type="dxa"/>
          </w:tcPr>
          <w:p w:rsidR="00413717" w:rsidRPr="00934FE4" w:rsidRDefault="00413717" w:rsidP="00772B6E">
            <w:pPr>
              <w:jc w:val="both"/>
              <w:rPr>
                <w:sz w:val="20"/>
                <w:szCs w:val="20"/>
              </w:rPr>
            </w:pPr>
            <w:r w:rsidRPr="00934FE4">
              <w:rPr>
                <w:sz w:val="20"/>
                <w:szCs w:val="20"/>
              </w:rPr>
              <w:t>6403.19 00</w:t>
            </w:r>
          </w:p>
        </w:tc>
        <w:tc>
          <w:tcPr>
            <w:tcW w:w="7740" w:type="dxa"/>
          </w:tcPr>
          <w:p w:rsidR="00413717" w:rsidRPr="00934FE4" w:rsidRDefault="00413717" w:rsidP="00772B6E">
            <w:pPr>
              <w:jc w:val="both"/>
              <w:rPr>
                <w:sz w:val="20"/>
                <w:szCs w:val="20"/>
              </w:rPr>
            </w:pPr>
            <w:r w:rsidRPr="00934FE4">
              <w:rPr>
                <w:sz w:val="20"/>
                <w:szCs w:val="20"/>
              </w:rPr>
              <w:t>--          Autres</w:t>
            </w:r>
          </w:p>
        </w:tc>
        <w:tc>
          <w:tcPr>
            <w:tcW w:w="540" w:type="dxa"/>
          </w:tcPr>
          <w:p w:rsidR="00413717" w:rsidRPr="00934FE4" w:rsidRDefault="00413717" w:rsidP="00772B6E">
            <w:pPr>
              <w:jc w:val="both"/>
              <w:rPr>
                <w:sz w:val="20"/>
                <w:szCs w:val="20"/>
              </w:rPr>
            </w:pPr>
            <w:r w:rsidRPr="00934FE4">
              <w:rPr>
                <w:sz w:val="20"/>
                <w:szCs w:val="20"/>
              </w:rPr>
              <w:t>2u</w:t>
            </w:r>
          </w:p>
        </w:tc>
        <w:tc>
          <w:tcPr>
            <w:tcW w:w="810" w:type="dxa"/>
          </w:tcPr>
          <w:p w:rsidR="00413717" w:rsidRPr="00934FE4" w:rsidRDefault="0084403C" w:rsidP="00772B6E">
            <w:pPr>
              <w:jc w:val="both"/>
              <w:rPr>
                <w:b/>
                <w:bCs/>
                <w:sz w:val="20"/>
                <w:szCs w:val="20"/>
              </w:rPr>
            </w:pPr>
            <w:r w:rsidRPr="00934FE4">
              <w:rPr>
                <w:b/>
                <w:bCs/>
                <w:sz w:val="20"/>
                <w:szCs w:val="20"/>
              </w:rPr>
              <w:t>0</w:t>
            </w:r>
          </w:p>
        </w:tc>
      </w:tr>
      <w:tr w:rsidR="00413717" w:rsidRPr="00934FE4" w:rsidTr="00772B6E">
        <w:trPr>
          <w:trHeight w:val="710"/>
        </w:trPr>
        <w:tc>
          <w:tcPr>
            <w:tcW w:w="1350" w:type="dxa"/>
          </w:tcPr>
          <w:p w:rsidR="00413717" w:rsidRPr="00934FE4" w:rsidRDefault="00413717" w:rsidP="00772B6E">
            <w:pPr>
              <w:jc w:val="both"/>
              <w:rPr>
                <w:sz w:val="20"/>
                <w:szCs w:val="20"/>
              </w:rPr>
            </w:pPr>
            <w:r w:rsidRPr="00934FE4">
              <w:rPr>
                <w:sz w:val="20"/>
                <w:szCs w:val="20"/>
              </w:rPr>
              <w:t>6403.20 00</w:t>
            </w:r>
          </w:p>
        </w:tc>
        <w:tc>
          <w:tcPr>
            <w:tcW w:w="7740" w:type="dxa"/>
          </w:tcPr>
          <w:p w:rsidR="00413717" w:rsidRPr="00934FE4" w:rsidRDefault="00413717" w:rsidP="00772B6E">
            <w:pPr>
              <w:jc w:val="both"/>
              <w:rPr>
                <w:sz w:val="20"/>
                <w:szCs w:val="20"/>
              </w:rPr>
            </w:pPr>
            <w:r w:rsidRPr="00934FE4">
              <w:rPr>
                <w:sz w:val="20"/>
                <w:szCs w:val="20"/>
              </w:rPr>
              <w:noBreakHyphen/>
              <w:t xml:space="preserve">      Chaussures à semelles extérieures en cuir naturel et dessus constitués par des lanières en cuir naturel passant sur le cou</w:t>
            </w:r>
            <w:r w:rsidRPr="00934FE4">
              <w:rPr>
                <w:sz w:val="20"/>
                <w:szCs w:val="20"/>
              </w:rPr>
              <w:noBreakHyphen/>
              <w:t>de</w:t>
            </w:r>
            <w:r w:rsidRPr="00934FE4">
              <w:rPr>
                <w:sz w:val="20"/>
                <w:szCs w:val="20"/>
              </w:rPr>
              <w:noBreakHyphen/>
              <w:t>pied et entourant le gros orteil</w:t>
            </w:r>
          </w:p>
        </w:tc>
        <w:tc>
          <w:tcPr>
            <w:tcW w:w="540" w:type="dxa"/>
          </w:tcPr>
          <w:p w:rsidR="00413717" w:rsidRPr="00934FE4" w:rsidRDefault="00413717" w:rsidP="00772B6E">
            <w:pPr>
              <w:jc w:val="both"/>
              <w:rPr>
                <w:sz w:val="20"/>
                <w:szCs w:val="20"/>
              </w:rPr>
            </w:pPr>
            <w:r w:rsidRPr="00934FE4">
              <w:rPr>
                <w:sz w:val="20"/>
                <w:szCs w:val="20"/>
              </w:rPr>
              <w:t>2u</w:t>
            </w:r>
          </w:p>
        </w:tc>
        <w:tc>
          <w:tcPr>
            <w:tcW w:w="810" w:type="dxa"/>
          </w:tcPr>
          <w:p w:rsidR="00413717" w:rsidRPr="00934FE4" w:rsidRDefault="00413717" w:rsidP="00772B6E">
            <w:pPr>
              <w:jc w:val="both"/>
              <w:rPr>
                <w:sz w:val="20"/>
                <w:szCs w:val="20"/>
              </w:rPr>
            </w:pPr>
            <w:r w:rsidRPr="00934FE4">
              <w:rPr>
                <w:b/>
                <w:bCs/>
                <w:sz w:val="20"/>
                <w:szCs w:val="20"/>
              </w:rPr>
              <w:t>10</w:t>
            </w:r>
          </w:p>
        </w:tc>
      </w:tr>
      <w:tr w:rsidR="00413717" w:rsidRPr="00934FE4" w:rsidTr="00772B6E">
        <w:tc>
          <w:tcPr>
            <w:tcW w:w="1350" w:type="dxa"/>
          </w:tcPr>
          <w:p w:rsidR="00413717" w:rsidRPr="00934FE4" w:rsidRDefault="00413717" w:rsidP="00772B6E">
            <w:pPr>
              <w:jc w:val="both"/>
              <w:rPr>
                <w:sz w:val="20"/>
                <w:szCs w:val="20"/>
              </w:rPr>
            </w:pPr>
            <w:r w:rsidRPr="00934FE4">
              <w:rPr>
                <w:sz w:val="20"/>
                <w:szCs w:val="20"/>
              </w:rPr>
              <w:t>6403.40 00</w:t>
            </w:r>
          </w:p>
        </w:tc>
        <w:tc>
          <w:tcPr>
            <w:tcW w:w="7740" w:type="dxa"/>
          </w:tcPr>
          <w:p w:rsidR="00413717" w:rsidRPr="00934FE4" w:rsidRDefault="00413717" w:rsidP="00772B6E">
            <w:pPr>
              <w:jc w:val="both"/>
              <w:rPr>
                <w:sz w:val="20"/>
                <w:szCs w:val="20"/>
              </w:rPr>
            </w:pPr>
            <w:r w:rsidRPr="00934FE4">
              <w:rPr>
                <w:sz w:val="20"/>
                <w:szCs w:val="20"/>
              </w:rPr>
              <w:noBreakHyphen/>
              <w:t xml:space="preserve">            Autres chaussures, comportant, à l'avant, une coquille de protection en métal</w:t>
            </w:r>
          </w:p>
        </w:tc>
        <w:tc>
          <w:tcPr>
            <w:tcW w:w="540" w:type="dxa"/>
          </w:tcPr>
          <w:p w:rsidR="00413717" w:rsidRPr="00934FE4" w:rsidRDefault="00413717" w:rsidP="00772B6E">
            <w:pPr>
              <w:jc w:val="both"/>
              <w:rPr>
                <w:sz w:val="20"/>
                <w:szCs w:val="20"/>
              </w:rPr>
            </w:pPr>
            <w:r w:rsidRPr="00934FE4">
              <w:rPr>
                <w:sz w:val="20"/>
                <w:szCs w:val="20"/>
              </w:rPr>
              <w:t>2u</w:t>
            </w:r>
          </w:p>
        </w:tc>
        <w:tc>
          <w:tcPr>
            <w:tcW w:w="810" w:type="dxa"/>
          </w:tcPr>
          <w:p w:rsidR="00413717" w:rsidRPr="00934FE4" w:rsidRDefault="00413717" w:rsidP="00772B6E">
            <w:pPr>
              <w:jc w:val="both"/>
              <w:rPr>
                <w:sz w:val="20"/>
                <w:szCs w:val="20"/>
              </w:rPr>
            </w:pPr>
            <w:r w:rsidRPr="00934FE4">
              <w:rPr>
                <w:b/>
                <w:bCs/>
                <w:sz w:val="20"/>
                <w:szCs w:val="20"/>
              </w:rPr>
              <w:t>10</w:t>
            </w:r>
          </w:p>
        </w:tc>
      </w:tr>
      <w:tr w:rsidR="00413717" w:rsidRPr="00934FE4" w:rsidTr="00772B6E">
        <w:tc>
          <w:tcPr>
            <w:tcW w:w="1350" w:type="dxa"/>
          </w:tcPr>
          <w:p w:rsidR="00413717" w:rsidRPr="00934FE4" w:rsidRDefault="00413717" w:rsidP="00772B6E">
            <w:pPr>
              <w:jc w:val="both"/>
              <w:rPr>
                <w:sz w:val="20"/>
                <w:szCs w:val="20"/>
              </w:rPr>
            </w:pPr>
          </w:p>
        </w:tc>
        <w:tc>
          <w:tcPr>
            <w:tcW w:w="7740" w:type="dxa"/>
          </w:tcPr>
          <w:p w:rsidR="00413717" w:rsidRPr="00934FE4" w:rsidRDefault="00413717" w:rsidP="00772B6E">
            <w:pPr>
              <w:jc w:val="both"/>
              <w:rPr>
                <w:sz w:val="20"/>
                <w:szCs w:val="20"/>
              </w:rPr>
            </w:pPr>
            <w:r w:rsidRPr="00934FE4">
              <w:rPr>
                <w:sz w:val="20"/>
                <w:szCs w:val="20"/>
              </w:rPr>
              <w:noBreakHyphen/>
              <w:t xml:space="preserve">           Autres chaussures à semelles extérieures en cuir naturel :</w:t>
            </w:r>
          </w:p>
        </w:tc>
        <w:tc>
          <w:tcPr>
            <w:tcW w:w="540" w:type="dxa"/>
          </w:tcPr>
          <w:p w:rsidR="00413717" w:rsidRPr="00934FE4" w:rsidRDefault="00413717" w:rsidP="00772B6E">
            <w:pPr>
              <w:jc w:val="both"/>
              <w:rPr>
                <w:sz w:val="20"/>
                <w:szCs w:val="20"/>
              </w:rPr>
            </w:pPr>
          </w:p>
        </w:tc>
        <w:tc>
          <w:tcPr>
            <w:tcW w:w="810" w:type="dxa"/>
          </w:tcPr>
          <w:p w:rsidR="00413717" w:rsidRPr="00934FE4" w:rsidRDefault="00413717" w:rsidP="00772B6E">
            <w:pPr>
              <w:jc w:val="both"/>
              <w:rPr>
                <w:sz w:val="20"/>
                <w:szCs w:val="20"/>
              </w:rPr>
            </w:pPr>
          </w:p>
        </w:tc>
      </w:tr>
      <w:tr w:rsidR="00413717" w:rsidRPr="00934FE4" w:rsidTr="00772B6E">
        <w:tc>
          <w:tcPr>
            <w:tcW w:w="1350" w:type="dxa"/>
          </w:tcPr>
          <w:p w:rsidR="00413717" w:rsidRPr="00934FE4" w:rsidRDefault="00413717" w:rsidP="00772B6E">
            <w:pPr>
              <w:jc w:val="both"/>
              <w:rPr>
                <w:sz w:val="20"/>
                <w:szCs w:val="20"/>
              </w:rPr>
            </w:pPr>
            <w:r w:rsidRPr="00934FE4">
              <w:rPr>
                <w:sz w:val="20"/>
                <w:szCs w:val="20"/>
              </w:rPr>
              <w:t>6403.51 00</w:t>
            </w:r>
          </w:p>
        </w:tc>
        <w:tc>
          <w:tcPr>
            <w:tcW w:w="7740" w:type="dxa"/>
          </w:tcPr>
          <w:p w:rsidR="00413717" w:rsidRPr="00934FE4" w:rsidRDefault="00413717" w:rsidP="00772B6E">
            <w:pPr>
              <w:jc w:val="both"/>
              <w:rPr>
                <w:sz w:val="20"/>
                <w:szCs w:val="20"/>
              </w:rPr>
            </w:pPr>
            <w:r w:rsidRPr="00934FE4">
              <w:rPr>
                <w:sz w:val="20"/>
                <w:szCs w:val="20"/>
              </w:rPr>
              <w:noBreakHyphen/>
            </w:r>
            <w:r w:rsidRPr="00934FE4">
              <w:rPr>
                <w:sz w:val="20"/>
                <w:szCs w:val="20"/>
              </w:rPr>
              <w:noBreakHyphen/>
              <w:t xml:space="preserve">          Couvrant la cheville</w:t>
            </w:r>
          </w:p>
        </w:tc>
        <w:tc>
          <w:tcPr>
            <w:tcW w:w="540" w:type="dxa"/>
          </w:tcPr>
          <w:p w:rsidR="00413717" w:rsidRPr="00934FE4" w:rsidRDefault="00413717" w:rsidP="00772B6E">
            <w:pPr>
              <w:jc w:val="both"/>
              <w:rPr>
                <w:sz w:val="20"/>
                <w:szCs w:val="20"/>
              </w:rPr>
            </w:pPr>
            <w:r w:rsidRPr="00934FE4">
              <w:rPr>
                <w:sz w:val="20"/>
                <w:szCs w:val="20"/>
              </w:rPr>
              <w:t>2u</w:t>
            </w:r>
          </w:p>
        </w:tc>
        <w:tc>
          <w:tcPr>
            <w:tcW w:w="810" w:type="dxa"/>
          </w:tcPr>
          <w:p w:rsidR="00413717" w:rsidRPr="00934FE4" w:rsidRDefault="00413717" w:rsidP="00772B6E">
            <w:pPr>
              <w:jc w:val="both"/>
              <w:rPr>
                <w:sz w:val="20"/>
                <w:szCs w:val="20"/>
              </w:rPr>
            </w:pPr>
            <w:r w:rsidRPr="00934FE4">
              <w:rPr>
                <w:b/>
                <w:bCs/>
                <w:sz w:val="20"/>
                <w:szCs w:val="20"/>
              </w:rPr>
              <w:t>10</w:t>
            </w:r>
          </w:p>
        </w:tc>
      </w:tr>
      <w:tr w:rsidR="00413717" w:rsidRPr="00934FE4" w:rsidTr="00772B6E">
        <w:tc>
          <w:tcPr>
            <w:tcW w:w="1350" w:type="dxa"/>
          </w:tcPr>
          <w:p w:rsidR="00413717" w:rsidRPr="00934FE4" w:rsidRDefault="00413717" w:rsidP="00772B6E">
            <w:pPr>
              <w:jc w:val="both"/>
              <w:rPr>
                <w:sz w:val="20"/>
                <w:szCs w:val="20"/>
              </w:rPr>
            </w:pPr>
            <w:r w:rsidRPr="00934FE4">
              <w:rPr>
                <w:sz w:val="20"/>
                <w:szCs w:val="20"/>
              </w:rPr>
              <w:t>6403.59 00</w:t>
            </w:r>
          </w:p>
        </w:tc>
        <w:tc>
          <w:tcPr>
            <w:tcW w:w="7740" w:type="dxa"/>
          </w:tcPr>
          <w:p w:rsidR="00413717" w:rsidRPr="00934FE4" w:rsidRDefault="00413717" w:rsidP="00772B6E">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413717" w:rsidRPr="00934FE4" w:rsidRDefault="00413717" w:rsidP="00772B6E">
            <w:pPr>
              <w:jc w:val="both"/>
              <w:rPr>
                <w:sz w:val="20"/>
                <w:szCs w:val="20"/>
              </w:rPr>
            </w:pPr>
            <w:r w:rsidRPr="00934FE4">
              <w:rPr>
                <w:sz w:val="20"/>
                <w:szCs w:val="20"/>
              </w:rPr>
              <w:t>2u</w:t>
            </w:r>
          </w:p>
        </w:tc>
        <w:tc>
          <w:tcPr>
            <w:tcW w:w="810" w:type="dxa"/>
          </w:tcPr>
          <w:p w:rsidR="00413717" w:rsidRPr="00934FE4" w:rsidRDefault="00413717" w:rsidP="00772B6E">
            <w:pPr>
              <w:jc w:val="both"/>
              <w:rPr>
                <w:sz w:val="20"/>
                <w:szCs w:val="20"/>
              </w:rPr>
            </w:pPr>
            <w:r w:rsidRPr="00934FE4">
              <w:rPr>
                <w:b/>
                <w:bCs/>
                <w:sz w:val="20"/>
                <w:szCs w:val="20"/>
              </w:rPr>
              <w:t>10</w:t>
            </w:r>
          </w:p>
        </w:tc>
      </w:tr>
      <w:tr w:rsidR="00413717" w:rsidRPr="00934FE4" w:rsidTr="00772B6E">
        <w:tc>
          <w:tcPr>
            <w:tcW w:w="1350" w:type="dxa"/>
          </w:tcPr>
          <w:p w:rsidR="00413717" w:rsidRPr="00934FE4" w:rsidRDefault="00413717" w:rsidP="00772B6E">
            <w:pPr>
              <w:jc w:val="both"/>
              <w:rPr>
                <w:sz w:val="20"/>
                <w:szCs w:val="20"/>
              </w:rPr>
            </w:pPr>
          </w:p>
        </w:tc>
        <w:tc>
          <w:tcPr>
            <w:tcW w:w="7740" w:type="dxa"/>
          </w:tcPr>
          <w:p w:rsidR="00413717" w:rsidRPr="00934FE4" w:rsidRDefault="00413717" w:rsidP="00772B6E">
            <w:pPr>
              <w:jc w:val="both"/>
              <w:rPr>
                <w:sz w:val="20"/>
                <w:szCs w:val="20"/>
              </w:rPr>
            </w:pPr>
            <w:r w:rsidRPr="00934FE4">
              <w:rPr>
                <w:sz w:val="20"/>
                <w:szCs w:val="20"/>
              </w:rPr>
              <w:noBreakHyphen/>
              <w:t xml:space="preserve">           Autres chaussures :</w:t>
            </w:r>
          </w:p>
        </w:tc>
        <w:tc>
          <w:tcPr>
            <w:tcW w:w="540" w:type="dxa"/>
          </w:tcPr>
          <w:p w:rsidR="00413717" w:rsidRPr="00934FE4" w:rsidRDefault="00413717" w:rsidP="00772B6E">
            <w:pPr>
              <w:jc w:val="both"/>
              <w:rPr>
                <w:sz w:val="20"/>
                <w:szCs w:val="20"/>
              </w:rPr>
            </w:pPr>
          </w:p>
        </w:tc>
        <w:tc>
          <w:tcPr>
            <w:tcW w:w="810" w:type="dxa"/>
          </w:tcPr>
          <w:p w:rsidR="00413717" w:rsidRPr="00934FE4" w:rsidRDefault="00413717" w:rsidP="00772B6E">
            <w:pPr>
              <w:jc w:val="both"/>
              <w:rPr>
                <w:sz w:val="20"/>
                <w:szCs w:val="20"/>
              </w:rPr>
            </w:pPr>
          </w:p>
        </w:tc>
      </w:tr>
      <w:tr w:rsidR="00CB7179" w:rsidRPr="00934FE4" w:rsidTr="00CB7179">
        <w:tc>
          <w:tcPr>
            <w:tcW w:w="1350" w:type="dxa"/>
            <w:shd w:val="clear" w:color="auto" w:fill="auto"/>
          </w:tcPr>
          <w:p w:rsidR="00CB7179" w:rsidRPr="00934FE4" w:rsidRDefault="00CB7179" w:rsidP="00CB7179">
            <w:pPr>
              <w:rPr>
                <w:sz w:val="20"/>
                <w:szCs w:val="20"/>
              </w:rPr>
            </w:pPr>
            <w:r w:rsidRPr="00934FE4">
              <w:rPr>
                <w:b/>
                <w:bCs/>
                <w:sz w:val="20"/>
                <w:szCs w:val="20"/>
              </w:rPr>
              <w:t>NDP</w:t>
            </w:r>
          </w:p>
        </w:tc>
        <w:tc>
          <w:tcPr>
            <w:tcW w:w="7740" w:type="dxa"/>
            <w:shd w:val="clear" w:color="auto" w:fill="auto"/>
          </w:tcPr>
          <w:p w:rsidR="00CB7179" w:rsidRPr="00934FE4" w:rsidRDefault="00CB7179" w:rsidP="00CB7179">
            <w:pPr>
              <w:jc w:val="center"/>
              <w:rPr>
                <w:sz w:val="20"/>
                <w:szCs w:val="20"/>
              </w:rPr>
            </w:pPr>
            <w:r w:rsidRPr="00934FE4">
              <w:rPr>
                <w:b/>
                <w:bCs/>
                <w:sz w:val="20"/>
                <w:szCs w:val="20"/>
              </w:rPr>
              <w:t>LIBELLE</w:t>
            </w:r>
          </w:p>
        </w:tc>
        <w:tc>
          <w:tcPr>
            <w:tcW w:w="540" w:type="dxa"/>
            <w:shd w:val="clear" w:color="auto" w:fill="auto"/>
          </w:tcPr>
          <w:p w:rsidR="00CB7179" w:rsidRPr="00934FE4" w:rsidRDefault="00CB7179" w:rsidP="00CB7179">
            <w:pPr>
              <w:rPr>
                <w:sz w:val="20"/>
                <w:szCs w:val="20"/>
              </w:rPr>
            </w:pPr>
            <w:r w:rsidRPr="00934FE4">
              <w:rPr>
                <w:b/>
                <w:bCs/>
                <w:sz w:val="20"/>
                <w:szCs w:val="20"/>
              </w:rPr>
              <w:t>CS</w:t>
            </w:r>
          </w:p>
        </w:tc>
        <w:tc>
          <w:tcPr>
            <w:tcW w:w="810" w:type="dxa"/>
            <w:shd w:val="clear" w:color="auto" w:fill="auto"/>
          </w:tcPr>
          <w:p w:rsidR="00CB7179" w:rsidRPr="00934FE4" w:rsidRDefault="00CB7179" w:rsidP="00CB7179">
            <w:pPr>
              <w:rPr>
                <w:sz w:val="20"/>
                <w:szCs w:val="20"/>
              </w:rPr>
            </w:pPr>
            <w:r w:rsidRPr="00934FE4">
              <w:rPr>
                <w:b/>
                <w:bCs/>
                <w:sz w:val="20"/>
                <w:szCs w:val="20"/>
              </w:rPr>
              <w:t>DD%</w:t>
            </w:r>
          </w:p>
        </w:tc>
      </w:tr>
      <w:tr w:rsidR="00CB7179" w:rsidRPr="00934FE4" w:rsidTr="00772B6E">
        <w:tc>
          <w:tcPr>
            <w:tcW w:w="1350" w:type="dxa"/>
          </w:tcPr>
          <w:p w:rsidR="00CB7179" w:rsidRPr="00934FE4" w:rsidRDefault="00CB7179" w:rsidP="00CB7179">
            <w:pPr>
              <w:jc w:val="both"/>
              <w:rPr>
                <w:sz w:val="20"/>
                <w:szCs w:val="20"/>
              </w:rPr>
            </w:pPr>
            <w:r w:rsidRPr="00934FE4">
              <w:rPr>
                <w:sz w:val="20"/>
                <w:szCs w:val="20"/>
              </w:rPr>
              <w:t>6403.91 00</w:t>
            </w:r>
          </w:p>
        </w:tc>
        <w:tc>
          <w:tcPr>
            <w:tcW w:w="7740" w:type="dxa"/>
          </w:tcPr>
          <w:p w:rsidR="00CB7179" w:rsidRPr="00934FE4" w:rsidRDefault="00CB7179" w:rsidP="00CB7179">
            <w:pPr>
              <w:jc w:val="both"/>
              <w:rPr>
                <w:sz w:val="20"/>
                <w:szCs w:val="20"/>
              </w:rPr>
            </w:pPr>
            <w:r w:rsidRPr="00934FE4">
              <w:rPr>
                <w:sz w:val="20"/>
                <w:szCs w:val="20"/>
              </w:rPr>
              <w:noBreakHyphen/>
            </w:r>
            <w:r w:rsidRPr="00934FE4">
              <w:rPr>
                <w:sz w:val="20"/>
                <w:szCs w:val="20"/>
              </w:rPr>
              <w:noBreakHyphen/>
              <w:t xml:space="preserve">          Couvrant la cheville</w:t>
            </w:r>
          </w:p>
        </w:tc>
        <w:tc>
          <w:tcPr>
            <w:tcW w:w="540" w:type="dxa"/>
          </w:tcPr>
          <w:p w:rsidR="00CB7179" w:rsidRPr="00934FE4" w:rsidRDefault="00CB7179" w:rsidP="00CB7179">
            <w:pPr>
              <w:jc w:val="both"/>
              <w:rPr>
                <w:sz w:val="20"/>
                <w:szCs w:val="20"/>
              </w:rPr>
            </w:pPr>
            <w:r w:rsidRPr="00934FE4">
              <w:rPr>
                <w:sz w:val="20"/>
                <w:szCs w:val="20"/>
              </w:rPr>
              <w:t>2u</w:t>
            </w:r>
          </w:p>
        </w:tc>
        <w:tc>
          <w:tcPr>
            <w:tcW w:w="810" w:type="dxa"/>
          </w:tcPr>
          <w:p w:rsidR="00CB7179" w:rsidRPr="00934FE4" w:rsidRDefault="00CB7179" w:rsidP="00CB7179">
            <w:pPr>
              <w:jc w:val="both"/>
              <w:rPr>
                <w:sz w:val="20"/>
                <w:szCs w:val="20"/>
              </w:rPr>
            </w:pPr>
            <w:r w:rsidRPr="00934FE4">
              <w:rPr>
                <w:b/>
                <w:bCs/>
                <w:sz w:val="20"/>
                <w:szCs w:val="20"/>
              </w:rPr>
              <w:t>10</w:t>
            </w:r>
          </w:p>
        </w:tc>
      </w:tr>
      <w:tr w:rsidR="00CB7179" w:rsidRPr="00934FE4" w:rsidTr="00772B6E">
        <w:tc>
          <w:tcPr>
            <w:tcW w:w="1350" w:type="dxa"/>
          </w:tcPr>
          <w:p w:rsidR="00CB7179" w:rsidRPr="00934FE4" w:rsidRDefault="00CB7179" w:rsidP="00CB7179">
            <w:pPr>
              <w:jc w:val="both"/>
              <w:rPr>
                <w:sz w:val="20"/>
                <w:szCs w:val="20"/>
              </w:rPr>
            </w:pPr>
            <w:r w:rsidRPr="00934FE4">
              <w:rPr>
                <w:sz w:val="20"/>
                <w:szCs w:val="20"/>
              </w:rPr>
              <w:t>6403.99 00</w:t>
            </w:r>
          </w:p>
        </w:tc>
        <w:tc>
          <w:tcPr>
            <w:tcW w:w="7740" w:type="dxa"/>
          </w:tcPr>
          <w:p w:rsidR="00CB7179" w:rsidRPr="00934FE4" w:rsidRDefault="00CB7179" w:rsidP="00CB7179">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CB7179" w:rsidRPr="00934FE4" w:rsidRDefault="00CB7179" w:rsidP="00CB7179">
            <w:pPr>
              <w:jc w:val="both"/>
              <w:rPr>
                <w:sz w:val="20"/>
                <w:szCs w:val="20"/>
              </w:rPr>
            </w:pPr>
            <w:r w:rsidRPr="00934FE4">
              <w:rPr>
                <w:sz w:val="20"/>
                <w:szCs w:val="20"/>
              </w:rPr>
              <w:t>2u</w:t>
            </w:r>
          </w:p>
        </w:tc>
        <w:tc>
          <w:tcPr>
            <w:tcW w:w="810" w:type="dxa"/>
          </w:tcPr>
          <w:p w:rsidR="00CB7179" w:rsidRPr="00934FE4" w:rsidRDefault="00CB7179" w:rsidP="00CB7179">
            <w:pPr>
              <w:jc w:val="both"/>
              <w:rPr>
                <w:sz w:val="20"/>
                <w:szCs w:val="20"/>
              </w:rPr>
            </w:pPr>
            <w:r w:rsidRPr="00934FE4">
              <w:rPr>
                <w:b/>
                <w:bCs/>
                <w:sz w:val="20"/>
                <w:szCs w:val="20"/>
              </w:rPr>
              <w:t>10</w:t>
            </w:r>
          </w:p>
        </w:tc>
      </w:tr>
      <w:tr w:rsidR="00CB7179" w:rsidRPr="00934FE4" w:rsidTr="00772B6E">
        <w:tc>
          <w:tcPr>
            <w:tcW w:w="1350" w:type="dxa"/>
          </w:tcPr>
          <w:p w:rsidR="00CB7179" w:rsidRPr="00934FE4" w:rsidRDefault="00CB7179" w:rsidP="00CB7179">
            <w:pPr>
              <w:jc w:val="both"/>
              <w:rPr>
                <w:sz w:val="20"/>
                <w:szCs w:val="20"/>
              </w:rPr>
            </w:pPr>
            <w:r w:rsidRPr="00934FE4">
              <w:rPr>
                <w:b/>
                <w:bCs/>
                <w:sz w:val="20"/>
                <w:szCs w:val="20"/>
              </w:rPr>
              <w:t>6404</w:t>
            </w:r>
          </w:p>
        </w:tc>
        <w:tc>
          <w:tcPr>
            <w:tcW w:w="7740" w:type="dxa"/>
          </w:tcPr>
          <w:p w:rsidR="00CB7179" w:rsidRPr="00934FE4" w:rsidRDefault="00CB7179" w:rsidP="00CB7179">
            <w:pPr>
              <w:jc w:val="both"/>
              <w:rPr>
                <w:sz w:val="20"/>
                <w:szCs w:val="20"/>
              </w:rPr>
            </w:pPr>
            <w:r w:rsidRPr="00934FE4">
              <w:rPr>
                <w:b/>
                <w:bCs/>
                <w:sz w:val="20"/>
                <w:szCs w:val="20"/>
              </w:rPr>
              <w:t>Chaussures à semelles extérieures en caoutchouc, matière plastique, cuir naturel ou reconstitué et dessus en matières textiles.</w:t>
            </w:r>
          </w:p>
        </w:tc>
        <w:tc>
          <w:tcPr>
            <w:tcW w:w="540" w:type="dxa"/>
          </w:tcPr>
          <w:p w:rsidR="00CB7179" w:rsidRPr="00934FE4" w:rsidRDefault="00CB7179" w:rsidP="00CB7179">
            <w:pPr>
              <w:jc w:val="both"/>
              <w:rPr>
                <w:sz w:val="20"/>
                <w:szCs w:val="20"/>
              </w:rPr>
            </w:pPr>
          </w:p>
        </w:tc>
        <w:tc>
          <w:tcPr>
            <w:tcW w:w="810" w:type="dxa"/>
          </w:tcPr>
          <w:p w:rsidR="00CB7179" w:rsidRPr="00934FE4" w:rsidRDefault="00CB7179" w:rsidP="00CB7179">
            <w:pPr>
              <w:jc w:val="both"/>
              <w:rPr>
                <w:sz w:val="20"/>
                <w:szCs w:val="20"/>
              </w:rPr>
            </w:pPr>
          </w:p>
        </w:tc>
      </w:tr>
      <w:tr w:rsidR="00CB7179" w:rsidRPr="00934FE4" w:rsidTr="00772B6E">
        <w:tc>
          <w:tcPr>
            <w:tcW w:w="1350" w:type="dxa"/>
          </w:tcPr>
          <w:p w:rsidR="00CB7179" w:rsidRPr="00934FE4" w:rsidRDefault="00CB7179" w:rsidP="00CB7179">
            <w:pPr>
              <w:jc w:val="both"/>
              <w:rPr>
                <w:sz w:val="20"/>
                <w:szCs w:val="20"/>
              </w:rPr>
            </w:pPr>
          </w:p>
        </w:tc>
        <w:tc>
          <w:tcPr>
            <w:tcW w:w="7740" w:type="dxa"/>
          </w:tcPr>
          <w:p w:rsidR="00CB7179" w:rsidRPr="00934FE4" w:rsidRDefault="00CB7179" w:rsidP="00CB7179">
            <w:pPr>
              <w:jc w:val="both"/>
              <w:rPr>
                <w:sz w:val="20"/>
                <w:szCs w:val="20"/>
              </w:rPr>
            </w:pPr>
            <w:r w:rsidRPr="00934FE4">
              <w:rPr>
                <w:sz w:val="20"/>
                <w:szCs w:val="20"/>
              </w:rPr>
              <w:noBreakHyphen/>
            </w:r>
            <w:r w:rsidRPr="00934FE4">
              <w:rPr>
                <w:sz w:val="20"/>
                <w:szCs w:val="20"/>
              </w:rPr>
              <w:tab/>
              <w:t>Chaussures à semelles extérieures en caoutchouc ou en matière plastique :</w:t>
            </w:r>
          </w:p>
        </w:tc>
        <w:tc>
          <w:tcPr>
            <w:tcW w:w="540" w:type="dxa"/>
          </w:tcPr>
          <w:p w:rsidR="00CB7179" w:rsidRPr="00934FE4" w:rsidRDefault="00CB7179" w:rsidP="00CB7179">
            <w:pPr>
              <w:jc w:val="both"/>
              <w:rPr>
                <w:sz w:val="20"/>
                <w:szCs w:val="20"/>
              </w:rPr>
            </w:pPr>
          </w:p>
        </w:tc>
        <w:tc>
          <w:tcPr>
            <w:tcW w:w="810" w:type="dxa"/>
          </w:tcPr>
          <w:p w:rsidR="00CB7179" w:rsidRPr="00934FE4" w:rsidRDefault="00CB7179" w:rsidP="00CB7179">
            <w:pPr>
              <w:jc w:val="both"/>
              <w:rPr>
                <w:sz w:val="20"/>
                <w:szCs w:val="20"/>
              </w:rPr>
            </w:pPr>
          </w:p>
        </w:tc>
      </w:tr>
      <w:tr w:rsidR="00CB7179" w:rsidRPr="00934FE4" w:rsidTr="00772B6E">
        <w:tc>
          <w:tcPr>
            <w:tcW w:w="1350" w:type="dxa"/>
          </w:tcPr>
          <w:p w:rsidR="00CB7179" w:rsidRPr="00934FE4" w:rsidRDefault="00CB7179" w:rsidP="00CB7179">
            <w:pPr>
              <w:jc w:val="both"/>
              <w:rPr>
                <w:sz w:val="20"/>
                <w:szCs w:val="20"/>
              </w:rPr>
            </w:pPr>
            <w:r w:rsidRPr="00934FE4">
              <w:rPr>
                <w:sz w:val="20"/>
                <w:szCs w:val="20"/>
              </w:rPr>
              <w:t>6404.11 00</w:t>
            </w:r>
          </w:p>
        </w:tc>
        <w:tc>
          <w:tcPr>
            <w:tcW w:w="7740" w:type="dxa"/>
          </w:tcPr>
          <w:p w:rsidR="00CB7179" w:rsidRPr="00934FE4" w:rsidRDefault="00CB7179" w:rsidP="00CB7179">
            <w:pPr>
              <w:jc w:val="both"/>
              <w:rPr>
                <w:sz w:val="20"/>
                <w:szCs w:val="20"/>
              </w:rPr>
            </w:pPr>
            <w:r w:rsidRPr="00934FE4">
              <w:rPr>
                <w:sz w:val="20"/>
                <w:szCs w:val="20"/>
              </w:rPr>
              <w:noBreakHyphen/>
            </w:r>
            <w:r w:rsidRPr="00934FE4">
              <w:rPr>
                <w:sz w:val="20"/>
                <w:szCs w:val="20"/>
              </w:rPr>
              <w:noBreakHyphen/>
            </w:r>
            <w:r w:rsidRPr="00934FE4">
              <w:rPr>
                <w:sz w:val="20"/>
                <w:szCs w:val="20"/>
              </w:rPr>
              <w:tab/>
              <w:t>Chaussures de sport; chaussures dites de tennis, de basket</w:t>
            </w:r>
            <w:r w:rsidRPr="00934FE4">
              <w:rPr>
                <w:sz w:val="20"/>
                <w:szCs w:val="20"/>
              </w:rPr>
              <w:noBreakHyphen/>
              <w:t>ball, de gymnastique, d'entraînement et chaussures similaires</w:t>
            </w:r>
          </w:p>
        </w:tc>
        <w:tc>
          <w:tcPr>
            <w:tcW w:w="540" w:type="dxa"/>
          </w:tcPr>
          <w:p w:rsidR="00CB7179" w:rsidRPr="00934FE4" w:rsidRDefault="00CB7179" w:rsidP="00CB7179">
            <w:pPr>
              <w:jc w:val="both"/>
              <w:rPr>
                <w:sz w:val="20"/>
                <w:szCs w:val="20"/>
              </w:rPr>
            </w:pPr>
            <w:r w:rsidRPr="00934FE4">
              <w:rPr>
                <w:sz w:val="20"/>
                <w:szCs w:val="20"/>
              </w:rPr>
              <w:t>2u</w:t>
            </w:r>
          </w:p>
        </w:tc>
        <w:tc>
          <w:tcPr>
            <w:tcW w:w="810" w:type="dxa"/>
          </w:tcPr>
          <w:p w:rsidR="00CB7179" w:rsidRPr="00934FE4" w:rsidRDefault="00CB7179" w:rsidP="00CB7179">
            <w:pPr>
              <w:jc w:val="both"/>
              <w:rPr>
                <w:sz w:val="20"/>
                <w:szCs w:val="20"/>
              </w:rPr>
            </w:pPr>
            <w:r w:rsidRPr="00934FE4">
              <w:rPr>
                <w:b/>
                <w:bCs/>
                <w:sz w:val="20"/>
                <w:szCs w:val="20"/>
              </w:rPr>
              <w:t>15</w:t>
            </w:r>
          </w:p>
        </w:tc>
      </w:tr>
      <w:tr w:rsidR="00CB7179" w:rsidRPr="00934FE4" w:rsidTr="00772B6E">
        <w:tc>
          <w:tcPr>
            <w:tcW w:w="1350" w:type="dxa"/>
          </w:tcPr>
          <w:p w:rsidR="00CB7179" w:rsidRPr="00934FE4" w:rsidRDefault="00CB7179" w:rsidP="00CB7179">
            <w:pPr>
              <w:jc w:val="both"/>
              <w:rPr>
                <w:sz w:val="20"/>
                <w:szCs w:val="20"/>
              </w:rPr>
            </w:pPr>
            <w:r w:rsidRPr="00934FE4">
              <w:rPr>
                <w:sz w:val="20"/>
                <w:szCs w:val="20"/>
              </w:rPr>
              <w:t>6404.19 00</w:t>
            </w:r>
          </w:p>
        </w:tc>
        <w:tc>
          <w:tcPr>
            <w:tcW w:w="7740" w:type="dxa"/>
          </w:tcPr>
          <w:p w:rsidR="00CB7179" w:rsidRPr="00934FE4" w:rsidRDefault="00CB7179" w:rsidP="00CB7179">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CB7179" w:rsidRPr="00934FE4" w:rsidRDefault="00CB7179" w:rsidP="00CB7179">
            <w:pPr>
              <w:jc w:val="both"/>
              <w:rPr>
                <w:sz w:val="20"/>
                <w:szCs w:val="20"/>
              </w:rPr>
            </w:pPr>
            <w:r w:rsidRPr="00934FE4">
              <w:rPr>
                <w:sz w:val="20"/>
                <w:szCs w:val="20"/>
              </w:rPr>
              <w:t>2u</w:t>
            </w:r>
          </w:p>
        </w:tc>
        <w:tc>
          <w:tcPr>
            <w:tcW w:w="810" w:type="dxa"/>
          </w:tcPr>
          <w:p w:rsidR="00CB7179" w:rsidRPr="00934FE4" w:rsidRDefault="00CB7179" w:rsidP="00CB7179">
            <w:pPr>
              <w:jc w:val="both"/>
              <w:rPr>
                <w:sz w:val="20"/>
                <w:szCs w:val="20"/>
              </w:rPr>
            </w:pPr>
            <w:r w:rsidRPr="00934FE4">
              <w:rPr>
                <w:b/>
                <w:bCs/>
                <w:sz w:val="20"/>
                <w:szCs w:val="20"/>
              </w:rPr>
              <w:t>15</w:t>
            </w:r>
          </w:p>
        </w:tc>
      </w:tr>
      <w:tr w:rsidR="00CB7179" w:rsidRPr="00934FE4" w:rsidTr="00772B6E">
        <w:tc>
          <w:tcPr>
            <w:tcW w:w="1350" w:type="dxa"/>
          </w:tcPr>
          <w:p w:rsidR="00CB7179" w:rsidRPr="00934FE4" w:rsidRDefault="00CB7179" w:rsidP="00CB7179">
            <w:pPr>
              <w:jc w:val="both"/>
              <w:rPr>
                <w:sz w:val="20"/>
                <w:szCs w:val="20"/>
              </w:rPr>
            </w:pPr>
            <w:r w:rsidRPr="00934FE4">
              <w:rPr>
                <w:sz w:val="20"/>
                <w:szCs w:val="20"/>
              </w:rPr>
              <w:t>6404.20 00</w:t>
            </w:r>
          </w:p>
        </w:tc>
        <w:tc>
          <w:tcPr>
            <w:tcW w:w="7740" w:type="dxa"/>
          </w:tcPr>
          <w:p w:rsidR="00CB7179" w:rsidRPr="00934FE4" w:rsidRDefault="00CB7179" w:rsidP="00CB7179">
            <w:pPr>
              <w:jc w:val="both"/>
              <w:rPr>
                <w:sz w:val="20"/>
                <w:szCs w:val="20"/>
              </w:rPr>
            </w:pPr>
            <w:r w:rsidRPr="00934FE4">
              <w:rPr>
                <w:sz w:val="20"/>
                <w:szCs w:val="20"/>
              </w:rPr>
              <w:noBreakHyphen/>
            </w:r>
            <w:r w:rsidRPr="00934FE4">
              <w:rPr>
                <w:sz w:val="20"/>
                <w:szCs w:val="20"/>
              </w:rPr>
              <w:tab/>
              <w:t>Chaussures à semelles extérieures en cuir naturel ou reconstitué</w:t>
            </w:r>
          </w:p>
        </w:tc>
        <w:tc>
          <w:tcPr>
            <w:tcW w:w="540" w:type="dxa"/>
          </w:tcPr>
          <w:p w:rsidR="00CB7179" w:rsidRPr="00934FE4" w:rsidRDefault="00CB7179" w:rsidP="00CB7179">
            <w:pPr>
              <w:jc w:val="both"/>
              <w:rPr>
                <w:sz w:val="20"/>
                <w:szCs w:val="20"/>
              </w:rPr>
            </w:pPr>
            <w:r w:rsidRPr="00934FE4">
              <w:rPr>
                <w:sz w:val="20"/>
                <w:szCs w:val="20"/>
              </w:rPr>
              <w:t>2u</w:t>
            </w:r>
          </w:p>
        </w:tc>
        <w:tc>
          <w:tcPr>
            <w:tcW w:w="810" w:type="dxa"/>
          </w:tcPr>
          <w:p w:rsidR="00CB7179" w:rsidRPr="00934FE4" w:rsidRDefault="00CB7179" w:rsidP="00CB7179">
            <w:pPr>
              <w:jc w:val="both"/>
              <w:rPr>
                <w:sz w:val="20"/>
                <w:szCs w:val="20"/>
              </w:rPr>
            </w:pPr>
            <w:r w:rsidRPr="00934FE4">
              <w:rPr>
                <w:b/>
                <w:bCs/>
                <w:sz w:val="20"/>
                <w:szCs w:val="20"/>
              </w:rPr>
              <w:t>10</w:t>
            </w:r>
          </w:p>
        </w:tc>
      </w:tr>
      <w:tr w:rsidR="00CB7179" w:rsidRPr="00934FE4" w:rsidTr="00772B6E">
        <w:trPr>
          <w:trHeight w:val="346"/>
        </w:trPr>
        <w:tc>
          <w:tcPr>
            <w:tcW w:w="1350" w:type="dxa"/>
          </w:tcPr>
          <w:p w:rsidR="00CB7179" w:rsidRPr="00934FE4" w:rsidRDefault="00CB7179" w:rsidP="00CB7179">
            <w:pPr>
              <w:jc w:val="both"/>
              <w:rPr>
                <w:sz w:val="20"/>
                <w:szCs w:val="20"/>
              </w:rPr>
            </w:pPr>
            <w:r w:rsidRPr="00934FE4">
              <w:rPr>
                <w:b/>
                <w:bCs/>
                <w:sz w:val="20"/>
                <w:szCs w:val="20"/>
              </w:rPr>
              <w:t>6405</w:t>
            </w:r>
          </w:p>
        </w:tc>
        <w:tc>
          <w:tcPr>
            <w:tcW w:w="7740" w:type="dxa"/>
          </w:tcPr>
          <w:p w:rsidR="00CB7179" w:rsidRPr="00934FE4" w:rsidRDefault="00CB7179" w:rsidP="00CB7179">
            <w:pPr>
              <w:jc w:val="both"/>
              <w:rPr>
                <w:sz w:val="20"/>
                <w:szCs w:val="20"/>
              </w:rPr>
            </w:pPr>
            <w:r w:rsidRPr="00934FE4">
              <w:rPr>
                <w:b/>
                <w:bCs/>
                <w:sz w:val="20"/>
                <w:szCs w:val="20"/>
              </w:rPr>
              <w:t>Autres chaussures.</w:t>
            </w:r>
          </w:p>
        </w:tc>
        <w:tc>
          <w:tcPr>
            <w:tcW w:w="540" w:type="dxa"/>
          </w:tcPr>
          <w:p w:rsidR="00CB7179" w:rsidRPr="00934FE4" w:rsidRDefault="00CB7179" w:rsidP="00CB7179">
            <w:pPr>
              <w:jc w:val="both"/>
              <w:rPr>
                <w:sz w:val="20"/>
                <w:szCs w:val="20"/>
              </w:rPr>
            </w:pPr>
          </w:p>
        </w:tc>
        <w:tc>
          <w:tcPr>
            <w:tcW w:w="810" w:type="dxa"/>
          </w:tcPr>
          <w:p w:rsidR="00CB7179" w:rsidRPr="00934FE4" w:rsidRDefault="00CB7179" w:rsidP="00CB7179">
            <w:pPr>
              <w:jc w:val="both"/>
              <w:rPr>
                <w:sz w:val="20"/>
                <w:szCs w:val="20"/>
              </w:rPr>
            </w:pPr>
          </w:p>
        </w:tc>
      </w:tr>
      <w:tr w:rsidR="00CB7179" w:rsidRPr="00934FE4" w:rsidTr="00772B6E">
        <w:tc>
          <w:tcPr>
            <w:tcW w:w="1350" w:type="dxa"/>
          </w:tcPr>
          <w:p w:rsidR="00CB7179" w:rsidRPr="00934FE4" w:rsidRDefault="00CB7179" w:rsidP="00CB7179">
            <w:pPr>
              <w:jc w:val="both"/>
              <w:rPr>
                <w:sz w:val="20"/>
                <w:szCs w:val="20"/>
              </w:rPr>
            </w:pPr>
            <w:r w:rsidRPr="00934FE4">
              <w:rPr>
                <w:sz w:val="20"/>
                <w:szCs w:val="20"/>
              </w:rPr>
              <w:t>6405.10 00</w:t>
            </w:r>
          </w:p>
        </w:tc>
        <w:tc>
          <w:tcPr>
            <w:tcW w:w="7740" w:type="dxa"/>
          </w:tcPr>
          <w:p w:rsidR="00CB7179" w:rsidRPr="00934FE4" w:rsidRDefault="00CB7179" w:rsidP="00CB7179">
            <w:pPr>
              <w:jc w:val="both"/>
              <w:rPr>
                <w:sz w:val="20"/>
                <w:szCs w:val="20"/>
              </w:rPr>
            </w:pPr>
            <w:r w:rsidRPr="00934FE4">
              <w:rPr>
                <w:sz w:val="20"/>
                <w:szCs w:val="20"/>
              </w:rPr>
              <w:t>-                A dessus en cuir naturel ou reconstitué</w:t>
            </w:r>
          </w:p>
        </w:tc>
        <w:tc>
          <w:tcPr>
            <w:tcW w:w="540" w:type="dxa"/>
          </w:tcPr>
          <w:p w:rsidR="00CB7179" w:rsidRPr="00934FE4" w:rsidRDefault="00CB7179" w:rsidP="00CB7179">
            <w:pPr>
              <w:jc w:val="both"/>
              <w:rPr>
                <w:sz w:val="20"/>
                <w:szCs w:val="20"/>
              </w:rPr>
            </w:pPr>
            <w:r w:rsidRPr="00934FE4">
              <w:rPr>
                <w:sz w:val="20"/>
                <w:szCs w:val="20"/>
              </w:rPr>
              <w:t>2u</w:t>
            </w:r>
          </w:p>
        </w:tc>
        <w:tc>
          <w:tcPr>
            <w:tcW w:w="810" w:type="dxa"/>
          </w:tcPr>
          <w:p w:rsidR="00CB7179" w:rsidRPr="00934FE4" w:rsidRDefault="00CB7179" w:rsidP="00CB7179">
            <w:pPr>
              <w:jc w:val="both"/>
              <w:rPr>
                <w:sz w:val="20"/>
                <w:szCs w:val="20"/>
              </w:rPr>
            </w:pPr>
            <w:r w:rsidRPr="00934FE4">
              <w:rPr>
                <w:b/>
                <w:bCs/>
                <w:sz w:val="20"/>
                <w:szCs w:val="20"/>
              </w:rPr>
              <w:t>10</w:t>
            </w:r>
          </w:p>
        </w:tc>
      </w:tr>
      <w:tr w:rsidR="00CB7179" w:rsidRPr="00934FE4" w:rsidTr="00772B6E">
        <w:tc>
          <w:tcPr>
            <w:tcW w:w="1350" w:type="dxa"/>
          </w:tcPr>
          <w:p w:rsidR="00CB7179" w:rsidRPr="00934FE4" w:rsidRDefault="00CB7179" w:rsidP="00CB7179">
            <w:pPr>
              <w:jc w:val="both"/>
              <w:rPr>
                <w:sz w:val="20"/>
                <w:szCs w:val="20"/>
              </w:rPr>
            </w:pPr>
            <w:r w:rsidRPr="00934FE4">
              <w:rPr>
                <w:sz w:val="20"/>
                <w:szCs w:val="20"/>
              </w:rPr>
              <w:t>6405.20 00</w:t>
            </w:r>
          </w:p>
        </w:tc>
        <w:tc>
          <w:tcPr>
            <w:tcW w:w="7740" w:type="dxa"/>
          </w:tcPr>
          <w:p w:rsidR="00CB7179" w:rsidRPr="00934FE4" w:rsidRDefault="00CB7179" w:rsidP="00CB7179">
            <w:pPr>
              <w:jc w:val="both"/>
              <w:rPr>
                <w:sz w:val="20"/>
                <w:szCs w:val="20"/>
              </w:rPr>
            </w:pPr>
            <w:r w:rsidRPr="00934FE4">
              <w:rPr>
                <w:sz w:val="20"/>
                <w:szCs w:val="20"/>
              </w:rPr>
              <w:noBreakHyphen/>
              <w:t xml:space="preserve">               A dessus en matières textiles</w:t>
            </w:r>
          </w:p>
        </w:tc>
        <w:tc>
          <w:tcPr>
            <w:tcW w:w="540" w:type="dxa"/>
          </w:tcPr>
          <w:p w:rsidR="00CB7179" w:rsidRPr="00934FE4" w:rsidRDefault="00CB7179" w:rsidP="00CB7179">
            <w:pPr>
              <w:jc w:val="both"/>
              <w:rPr>
                <w:sz w:val="20"/>
                <w:szCs w:val="20"/>
              </w:rPr>
            </w:pPr>
            <w:r w:rsidRPr="00934FE4">
              <w:rPr>
                <w:sz w:val="20"/>
                <w:szCs w:val="20"/>
              </w:rPr>
              <w:t>2u</w:t>
            </w:r>
          </w:p>
        </w:tc>
        <w:tc>
          <w:tcPr>
            <w:tcW w:w="810" w:type="dxa"/>
          </w:tcPr>
          <w:p w:rsidR="00CB7179" w:rsidRPr="00934FE4" w:rsidRDefault="00CB7179" w:rsidP="00CB7179">
            <w:pPr>
              <w:jc w:val="both"/>
              <w:rPr>
                <w:sz w:val="20"/>
                <w:szCs w:val="20"/>
              </w:rPr>
            </w:pPr>
            <w:r w:rsidRPr="00934FE4">
              <w:rPr>
                <w:b/>
                <w:bCs/>
                <w:sz w:val="20"/>
                <w:szCs w:val="20"/>
              </w:rPr>
              <w:t>10</w:t>
            </w:r>
          </w:p>
        </w:tc>
      </w:tr>
      <w:tr w:rsidR="00CB7179" w:rsidRPr="00934FE4" w:rsidTr="00772B6E">
        <w:tc>
          <w:tcPr>
            <w:tcW w:w="1350" w:type="dxa"/>
          </w:tcPr>
          <w:p w:rsidR="00CB7179" w:rsidRPr="00934FE4" w:rsidRDefault="00CB7179" w:rsidP="00CB7179">
            <w:pPr>
              <w:jc w:val="both"/>
              <w:rPr>
                <w:sz w:val="20"/>
                <w:szCs w:val="20"/>
              </w:rPr>
            </w:pPr>
            <w:r w:rsidRPr="00934FE4">
              <w:rPr>
                <w:sz w:val="20"/>
                <w:szCs w:val="20"/>
              </w:rPr>
              <w:t>6405.90 00</w:t>
            </w:r>
          </w:p>
        </w:tc>
        <w:tc>
          <w:tcPr>
            <w:tcW w:w="7740" w:type="dxa"/>
          </w:tcPr>
          <w:p w:rsidR="00CB7179" w:rsidRPr="00934FE4" w:rsidRDefault="00CB7179" w:rsidP="00CB7179">
            <w:pPr>
              <w:jc w:val="both"/>
              <w:rPr>
                <w:sz w:val="20"/>
                <w:szCs w:val="20"/>
              </w:rPr>
            </w:pPr>
            <w:r w:rsidRPr="00934FE4">
              <w:rPr>
                <w:sz w:val="20"/>
                <w:szCs w:val="20"/>
              </w:rPr>
              <w:t>-               Autres</w:t>
            </w:r>
          </w:p>
        </w:tc>
        <w:tc>
          <w:tcPr>
            <w:tcW w:w="540" w:type="dxa"/>
          </w:tcPr>
          <w:p w:rsidR="00CB7179" w:rsidRPr="00934FE4" w:rsidRDefault="00CB7179" w:rsidP="00CB7179">
            <w:pPr>
              <w:jc w:val="both"/>
              <w:rPr>
                <w:sz w:val="20"/>
                <w:szCs w:val="20"/>
              </w:rPr>
            </w:pPr>
            <w:r w:rsidRPr="00934FE4">
              <w:rPr>
                <w:sz w:val="20"/>
                <w:szCs w:val="20"/>
              </w:rPr>
              <w:t>2u</w:t>
            </w:r>
          </w:p>
        </w:tc>
        <w:tc>
          <w:tcPr>
            <w:tcW w:w="810" w:type="dxa"/>
          </w:tcPr>
          <w:p w:rsidR="00CB7179" w:rsidRPr="00934FE4" w:rsidRDefault="00CB7179" w:rsidP="00CB7179">
            <w:pPr>
              <w:jc w:val="both"/>
              <w:rPr>
                <w:sz w:val="20"/>
                <w:szCs w:val="20"/>
              </w:rPr>
            </w:pPr>
            <w:r w:rsidRPr="00934FE4">
              <w:rPr>
                <w:b/>
                <w:bCs/>
                <w:sz w:val="20"/>
                <w:szCs w:val="20"/>
              </w:rPr>
              <w:t>10</w:t>
            </w:r>
          </w:p>
        </w:tc>
      </w:tr>
      <w:tr w:rsidR="00CB7179" w:rsidRPr="00934FE4" w:rsidTr="00772B6E">
        <w:tc>
          <w:tcPr>
            <w:tcW w:w="1350" w:type="dxa"/>
          </w:tcPr>
          <w:p w:rsidR="00CB7179" w:rsidRPr="00934FE4" w:rsidRDefault="00CB7179" w:rsidP="00CB7179">
            <w:pPr>
              <w:jc w:val="both"/>
              <w:rPr>
                <w:sz w:val="20"/>
                <w:szCs w:val="20"/>
              </w:rPr>
            </w:pPr>
            <w:r w:rsidRPr="00934FE4">
              <w:rPr>
                <w:b/>
                <w:bCs/>
                <w:sz w:val="20"/>
                <w:szCs w:val="20"/>
              </w:rPr>
              <w:t>6406</w:t>
            </w:r>
          </w:p>
        </w:tc>
        <w:tc>
          <w:tcPr>
            <w:tcW w:w="7740" w:type="dxa"/>
          </w:tcPr>
          <w:p w:rsidR="00CB7179" w:rsidRPr="00934FE4" w:rsidRDefault="00CB7179" w:rsidP="00CB7179">
            <w:pPr>
              <w:jc w:val="both"/>
              <w:rPr>
                <w:sz w:val="20"/>
                <w:szCs w:val="20"/>
              </w:rPr>
            </w:pPr>
            <w:r w:rsidRPr="00934FE4">
              <w:rPr>
                <w:b/>
                <w:bCs/>
                <w:sz w:val="20"/>
                <w:szCs w:val="20"/>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540" w:type="dxa"/>
          </w:tcPr>
          <w:p w:rsidR="00CB7179" w:rsidRPr="00934FE4" w:rsidRDefault="00CB7179" w:rsidP="00CB7179">
            <w:pPr>
              <w:jc w:val="both"/>
              <w:rPr>
                <w:sz w:val="20"/>
                <w:szCs w:val="20"/>
              </w:rPr>
            </w:pPr>
          </w:p>
        </w:tc>
        <w:tc>
          <w:tcPr>
            <w:tcW w:w="810" w:type="dxa"/>
          </w:tcPr>
          <w:p w:rsidR="00CB7179" w:rsidRPr="00934FE4" w:rsidRDefault="00CB7179" w:rsidP="00CB7179">
            <w:pPr>
              <w:jc w:val="both"/>
              <w:rPr>
                <w:sz w:val="20"/>
                <w:szCs w:val="20"/>
              </w:rPr>
            </w:pPr>
          </w:p>
        </w:tc>
      </w:tr>
      <w:tr w:rsidR="00CB7179" w:rsidRPr="00934FE4" w:rsidTr="00772B6E">
        <w:tc>
          <w:tcPr>
            <w:tcW w:w="1350" w:type="dxa"/>
          </w:tcPr>
          <w:p w:rsidR="00CB7179" w:rsidRPr="00934FE4" w:rsidRDefault="00CB7179" w:rsidP="00CB7179">
            <w:pPr>
              <w:jc w:val="both"/>
              <w:rPr>
                <w:sz w:val="20"/>
                <w:szCs w:val="20"/>
              </w:rPr>
            </w:pPr>
            <w:r w:rsidRPr="00934FE4">
              <w:rPr>
                <w:sz w:val="20"/>
                <w:szCs w:val="20"/>
              </w:rPr>
              <w:t>6406.10 00</w:t>
            </w:r>
          </w:p>
        </w:tc>
        <w:tc>
          <w:tcPr>
            <w:tcW w:w="7740" w:type="dxa"/>
          </w:tcPr>
          <w:p w:rsidR="00CB7179" w:rsidRPr="00934FE4" w:rsidRDefault="00CB7179" w:rsidP="00CB7179">
            <w:pPr>
              <w:jc w:val="both"/>
              <w:rPr>
                <w:sz w:val="20"/>
                <w:szCs w:val="20"/>
              </w:rPr>
            </w:pPr>
            <w:r w:rsidRPr="00934FE4">
              <w:rPr>
                <w:sz w:val="20"/>
                <w:szCs w:val="20"/>
              </w:rPr>
              <w:noBreakHyphen/>
            </w:r>
            <w:r w:rsidRPr="00934FE4">
              <w:rPr>
                <w:sz w:val="20"/>
                <w:szCs w:val="20"/>
              </w:rPr>
              <w:tab/>
              <w:t>Dessus de chaussures et leurs parties, à l'exclusion des  contreforts et bouts durs</w:t>
            </w:r>
          </w:p>
        </w:tc>
        <w:tc>
          <w:tcPr>
            <w:tcW w:w="540" w:type="dxa"/>
          </w:tcPr>
          <w:p w:rsidR="00CB7179" w:rsidRPr="00934FE4" w:rsidRDefault="00CB7179" w:rsidP="00CB7179">
            <w:pPr>
              <w:jc w:val="both"/>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0</w:t>
            </w:r>
          </w:p>
        </w:tc>
      </w:tr>
      <w:tr w:rsidR="00CB7179" w:rsidRPr="00934FE4" w:rsidTr="00772B6E">
        <w:tc>
          <w:tcPr>
            <w:tcW w:w="1350" w:type="dxa"/>
          </w:tcPr>
          <w:p w:rsidR="00CB7179" w:rsidRPr="00934FE4" w:rsidRDefault="00CB7179" w:rsidP="00CB7179">
            <w:pPr>
              <w:jc w:val="both"/>
              <w:rPr>
                <w:sz w:val="20"/>
                <w:szCs w:val="20"/>
              </w:rPr>
            </w:pPr>
            <w:r w:rsidRPr="00934FE4">
              <w:rPr>
                <w:sz w:val="20"/>
                <w:szCs w:val="20"/>
              </w:rPr>
              <w:t>6406.20 00</w:t>
            </w:r>
          </w:p>
        </w:tc>
        <w:tc>
          <w:tcPr>
            <w:tcW w:w="7740" w:type="dxa"/>
          </w:tcPr>
          <w:p w:rsidR="00CB7179" w:rsidRPr="00934FE4" w:rsidRDefault="00CB7179" w:rsidP="00CB7179">
            <w:pPr>
              <w:jc w:val="both"/>
              <w:rPr>
                <w:sz w:val="20"/>
                <w:szCs w:val="20"/>
              </w:rPr>
            </w:pPr>
            <w:r w:rsidRPr="00934FE4">
              <w:rPr>
                <w:sz w:val="20"/>
                <w:szCs w:val="20"/>
              </w:rPr>
              <w:noBreakHyphen/>
            </w:r>
            <w:r w:rsidRPr="00934FE4">
              <w:rPr>
                <w:sz w:val="20"/>
                <w:szCs w:val="20"/>
              </w:rPr>
              <w:tab/>
              <w:t>Semelles extérieures et talons, en caoutchouc ou en matière plastique</w:t>
            </w:r>
          </w:p>
        </w:tc>
        <w:tc>
          <w:tcPr>
            <w:tcW w:w="540" w:type="dxa"/>
          </w:tcPr>
          <w:p w:rsidR="00CB7179" w:rsidRPr="00934FE4" w:rsidRDefault="00CB7179" w:rsidP="00CB7179">
            <w:pPr>
              <w:jc w:val="both"/>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0</w:t>
            </w:r>
          </w:p>
        </w:tc>
      </w:tr>
      <w:tr w:rsidR="00CB7179" w:rsidRPr="00934FE4" w:rsidTr="00772B6E">
        <w:tc>
          <w:tcPr>
            <w:tcW w:w="1350" w:type="dxa"/>
          </w:tcPr>
          <w:p w:rsidR="00CB7179" w:rsidRPr="00934FE4" w:rsidRDefault="00CB7179" w:rsidP="00CB7179">
            <w:pPr>
              <w:jc w:val="both"/>
              <w:rPr>
                <w:b/>
                <w:bCs/>
                <w:sz w:val="20"/>
                <w:szCs w:val="20"/>
              </w:rPr>
            </w:pPr>
            <w:r w:rsidRPr="00934FE4">
              <w:rPr>
                <w:b/>
                <w:bCs/>
                <w:sz w:val="20"/>
                <w:szCs w:val="20"/>
              </w:rPr>
              <w:br w:type="page"/>
            </w:r>
            <w:r w:rsidRPr="00934FE4">
              <w:rPr>
                <w:sz w:val="20"/>
                <w:szCs w:val="20"/>
              </w:rPr>
              <w:t>6406.90 00</w:t>
            </w:r>
          </w:p>
        </w:tc>
        <w:tc>
          <w:tcPr>
            <w:tcW w:w="7740" w:type="dxa"/>
          </w:tcPr>
          <w:p w:rsidR="00CB7179" w:rsidRPr="00934FE4" w:rsidRDefault="00CB7179" w:rsidP="00CB7179">
            <w:pPr>
              <w:jc w:val="both"/>
              <w:rPr>
                <w:b/>
                <w:bCs/>
                <w:sz w:val="20"/>
                <w:szCs w:val="20"/>
              </w:rPr>
            </w:pPr>
            <w:r w:rsidRPr="00934FE4">
              <w:rPr>
                <w:bCs/>
                <w:sz w:val="20"/>
                <w:szCs w:val="20"/>
              </w:rPr>
              <w:noBreakHyphen/>
              <w:t xml:space="preserve">                 Autres</w:t>
            </w:r>
            <w:r w:rsidRPr="00934FE4">
              <w:rPr>
                <w:b/>
                <w:bCs/>
                <w:sz w:val="20"/>
                <w:szCs w:val="20"/>
              </w:rPr>
              <w:t xml:space="preserve"> </w:t>
            </w:r>
          </w:p>
        </w:tc>
        <w:tc>
          <w:tcPr>
            <w:tcW w:w="540" w:type="dxa"/>
          </w:tcPr>
          <w:p w:rsidR="00CB7179" w:rsidRPr="00934FE4" w:rsidRDefault="00CB7179" w:rsidP="00CB7179">
            <w:pPr>
              <w:jc w:val="both"/>
              <w:rPr>
                <w:sz w:val="20"/>
                <w:szCs w:val="20"/>
              </w:rPr>
            </w:pPr>
            <w:r w:rsidRPr="00934FE4">
              <w:rPr>
                <w:sz w:val="20"/>
                <w:szCs w:val="20"/>
              </w:rPr>
              <w:t>kg</w:t>
            </w:r>
          </w:p>
        </w:tc>
        <w:tc>
          <w:tcPr>
            <w:tcW w:w="810" w:type="dxa"/>
          </w:tcPr>
          <w:p w:rsidR="00CB7179" w:rsidRPr="00934FE4" w:rsidRDefault="00CB7179" w:rsidP="00CB7179">
            <w:pPr>
              <w:rPr>
                <w:sz w:val="20"/>
                <w:szCs w:val="20"/>
              </w:rPr>
            </w:pPr>
            <w:r w:rsidRPr="00934FE4">
              <w:rPr>
                <w:b/>
                <w:bCs/>
                <w:sz w:val="20"/>
                <w:szCs w:val="20"/>
              </w:rPr>
              <w:t>0</w:t>
            </w:r>
          </w:p>
        </w:tc>
      </w:tr>
      <w:tr w:rsidR="00CB7179" w:rsidRPr="00934FE4" w:rsidTr="00772B6E">
        <w:tc>
          <w:tcPr>
            <w:tcW w:w="1350" w:type="dxa"/>
          </w:tcPr>
          <w:p w:rsidR="00CB7179" w:rsidRPr="00934FE4" w:rsidRDefault="00CB7179" w:rsidP="00CB7179">
            <w:pPr>
              <w:jc w:val="both"/>
              <w:rPr>
                <w:b/>
                <w:bCs/>
                <w:sz w:val="20"/>
                <w:szCs w:val="20"/>
              </w:rPr>
            </w:pPr>
          </w:p>
        </w:tc>
        <w:tc>
          <w:tcPr>
            <w:tcW w:w="7740" w:type="dxa"/>
          </w:tcPr>
          <w:p w:rsidR="00CB7179" w:rsidRPr="00934FE4" w:rsidRDefault="00CB7179" w:rsidP="00CB7179">
            <w:pPr>
              <w:jc w:val="both"/>
              <w:rPr>
                <w:b/>
                <w:bCs/>
                <w:sz w:val="20"/>
                <w:szCs w:val="20"/>
              </w:rPr>
            </w:pPr>
          </w:p>
        </w:tc>
        <w:tc>
          <w:tcPr>
            <w:tcW w:w="540" w:type="dxa"/>
          </w:tcPr>
          <w:p w:rsidR="00CB7179" w:rsidRPr="00934FE4" w:rsidRDefault="00CB7179" w:rsidP="00CB7179">
            <w:pPr>
              <w:jc w:val="both"/>
              <w:rPr>
                <w:sz w:val="20"/>
                <w:szCs w:val="20"/>
              </w:rPr>
            </w:pPr>
          </w:p>
        </w:tc>
        <w:tc>
          <w:tcPr>
            <w:tcW w:w="810" w:type="dxa"/>
          </w:tcPr>
          <w:p w:rsidR="00CB7179" w:rsidRPr="00934FE4" w:rsidRDefault="00CB7179" w:rsidP="00CB7179">
            <w:pPr>
              <w:jc w:val="both"/>
              <w:rPr>
                <w:sz w:val="20"/>
                <w:szCs w:val="20"/>
              </w:rPr>
            </w:pP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4E014E" w:rsidP="004E014E">
      <w:pPr>
        <w:jc w:val="center"/>
        <w:rPr>
          <w:b/>
          <w:bCs/>
          <w:sz w:val="20"/>
          <w:szCs w:val="20"/>
        </w:rPr>
      </w:pPr>
      <w:r w:rsidRPr="00934FE4">
        <w:rPr>
          <w:b/>
          <w:bCs/>
          <w:sz w:val="20"/>
          <w:szCs w:val="20"/>
        </w:rPr>
        <w:t>______________</w:t>
      </w:r>
    </w:p>
    <w:p w:rsidR="004E014E" w:rsidRPr="00934FE4" w:rsidRDefault="004E014E" w:rsidP="00B85F89">
      <w:pPr>
        <w:rPr>
          <w:b/>
          <w:bCs/>
          <w:sz w:val="20"/>
          <w:szCs w:val="20"/>
        </w:rPr>
      </w:pPr>
    </w:p>
    <w:p w:rsidR="004E014E" w:rsidRPr="00934FE4" w:rsidRDefault="004E014E" w:rsidP="00B85F89">
      <w:pPr>
        <w:rPr>
          <w:b/>
          <w:bCs/>
          <w:sz w:val="20"/>
          <w:szCs w:val="20"/>
        </w:rPr>
      </w:pPr>
    </w:p>
    <w:p w:rsidR="004E014E" w:rsidRPr="00934FE4" w:rsidRDefault="004E014E" w:rsidP="00B85F89">
      <w:pPr>
        <w:rPr>
          <w:b/>
          <w:bCs/>
          <w:sz w:val="20"/>
          <w:szCs w:val="20"/>
        </w:rPr>
      </w:pPr>
    </w:p>
    <w:p w:rsidR="004E014E" w:rsidRPr="00934FE4" w:rsidRDefault="004E014E" w:rsidP="00B85F89">
      <w:pPr>
        <w:rPr>
          <w:b/>
          <w:bCs/>
          <w:sz w:val="20"/>
          <w:szCs w:val="20"/>
        </w:rPr>
      </w:pPr>
    </w:p>
    <w:p w:rsidR="004E014E" w:rsidRPr="00934FE4" w:rsidRDefault="004E014E" w:rsidP="00B85F89">
      <w:pPr>
        <w:rPr>
          <w:b/>
          <w:bCs/>
          <w:sz w:val="20"/>
          <w:szCs w:val="20"/>
        </w:rPr>
      </w:pPr>
    </w:p>
    <w:p w:rsidR="00B85F89" w:rsidRPr="00934FE4" w:rsidRDefault="00B85F89" w:rsidP="004E014E">
      <w:pPr>
        <w:jc w:val="center"/>
        <w:rPr>
          <w:sz w:val="20"/>
          <w:szCs w:val="20"/>
        </w:rPr>
      </w:pPr>
      <w:r w:rsidRPr="00934FE4">
        <w:rPr>
          <w:b/>
          <w:bCs/>
          <w:sz w:val="20"/>
          <w:szCs w:val="20"/>
        </w:rPr>
        <w:t>Chapitre 65</w:t>
      </w:r>
    </w:p>
    <w:p w:rsidR="00B85F89" w:rsidRPr="00934FE4" w:rsidRDefault="00B85F89" w:rsidP="004E014E">
      <w:pPr>
        <w:jc w:val="center"/>
        <w:rPr>
          <w:b/>
          <w:bCs/>
          <w:sz w:val="20"/>
          <w:szCs w:val="20"/>
        </w:rPr>
      </w:pPr>
      <w:r w:rsidRPr="00934FE4">
        <w:rPr>
          <w:b/>
          <w:bCs/>
          <w:sz w:val="20"/>
          <w:szCs w:val="20"/>
        </w:rPr>
        <w:t>Coiffures et parties de coiffures</w:t>
      </w:r>
    </w:p>
    <w:p w:rsidR="00B85F89" w:rsidRPr="00934FE4" w:rsidRDefault="00B85F89" w:rsidP="004E014E">
      <w:pPr>
        <w:jc w:val="center"/>
        <w:rPr>
          <w:sz w:val="20"/>
          <w:szCs w:val="20"/>
        </w:rPr>
      </w:pPr>
    </w:p>
    <w:p w:rsidR="00B85F89" w:rsidRPr="00934FE4" w:rsidRDefault="00B85F89" w:rsidP="00B85F89">
      <w:pPr>
        <w:rPr>
          <w:sz w:val="20"/>
          <w:szCs w:val="20"/>
        </w:rPr>
      </w:pPr>
      <w:r w:rsidRPr="00934FE4">
        <w:rPr>
          <w:b/>
          <w:bCs/>
          <w:sz w:val="20"/>
          <w:szCs w:val="20"/>
        </w:rPr>
        <w:t>Notes.</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4E014E" w:rsidRPr="00934FE4" w:rsidRDefault="004E014E" w:rsidP="00D60A03">
      <w:pPr>
        <w:pStyle w:val="ListParagraph"/>
        <w:numPr>
          <w:ilvl w:val="0"/>
          <w:numId w:val="81"/>
        </w:numPr>
        <w:jc w:val="both"/>
        <w:rPr>
          <w:sz w:val="20"/>
          <w:szCs w:val="20"/>
        </w:rPr>
      </w:pPr>
      <w:r w:rsidRPr="00934FE4">
        <w:rPr>
          <w:sz w:val="20"/>
          <w:szCs w:val="20"/>
        </w:rPr>
        <w:t>les coiffures usagées du no  63.09;</w:t>
      </w:r>
    </w:p>
    <w:p w:rsidR="004E014E" w:rsidRPr="00934FE4" w:rsidRDefault="004E014E" w:rsidP="00D60A03">
      <w:pPr>
        <w:pStyle w:val="ListParagraph"/>
        <w:numPr>
          <w:ilvl w:val="0"/>
          <w:numId w:val="81"/>
        </w:numPr>
        <w:jc w:val="both"/>
        <w:rPr>
          <w:sz w:val="20"/>
          <w:szCs w:val="20"/>
        </w:rPr>
      </w:pPr>
      <w:r w:rsidRPr="00934FE4">
        <w:rPr>
          <w:sz w:val="20"/>
          <w:szCs w:val="20"/>
        </w:rPr>
        <w:t>les coiffures en amiante (asbeste) (no 68.12);</w:t>
      </w:r>
    </w:p>
    <w:p w:rsidR="004E014E" w:rsidRPr="00934FE4" w:rsidRDefault="004E014E" w:rsidP="00D60A03">
      <w:pPr>
        <w:pStyle w:val="ListParagraph"/>
        <w:numPr>
          <w:ilvl w:val="0"/>
          <w:numId w:val="81"/>
        </w:numPr>
        <w:jc w:val="both"/>
        <w:rPr>
          <w:sz w:val="20"/>
          <w:szCs w:val="20"/>
        </w:rPr>
      </w:pPr>
      <w:r w:rsidRPr="00934FE4">
        <w:rPr>
          <w:sz w:val="20"/>
          <w:szCs w:val="20"/>
        </w:rPr>
        <w:t>les articles de chapellerie ayant le caractère de jouets, tels que les chapeaux de poupées                    et les articles pour carnaval (Chapitre 95).</w:t>
      </w:r>
    </w:p>
    <w:p w:rsidR="00B85F89" w:rsidRPr="00934FE4" w:rsidRDefault="00B85F89" w:rsidP="004E014E">
      <w:pPr>
        <w:jc w:val="both"/>
        <w:rPr>
          <w:sz w:val="20"/>
          <w:szCs w:val="20"/>
        </w:rPr>
      </w:pPr>
      <w:r w:rsidRPr="00934FE4">
        <w:rPr>
          <w:sz w:val="20"/>
          <w:szCs w:val="20"/>
        </w:rPr>
        <w:t>2.</w:t>
      </w:r>
      <w:r w:rsidRPr="00934FE4">
        <w:rPr>
          <w:sz w:val="20"/>
          <w:szCs w:val="20"/>
        </w:rPr>
        <w:noBreakHyphen/>
      </w:r>
      <w:r w:rsidRPr="00934FE4">
        <w:rPr>
          <w:sz w:val="20"/>
          <w:szCs w:val="20"/>
        </w:rPr>
        <w:tab/>
        <w:t>Le n</w:t>
      </w:r>
      <w:r w:rsidR="004E014E" w:rsidRPr="00934FE4">
        <w:rPr>
          <w:sz w:val="20"/>
          <w:szCs w:val="20"/>
        </w:rPr>
        <w:t>o</w:t>
      </w:r>
      <w:r w:rsidRPr="00934FE4">
        <w:rPr>
          <w:sz w:val="20"/>
          <w:szCs w:val="20"/>
        </w:rPr>
        <w:t xml:space="preserve"> 65.02 ne comprend pas les cloches ou formes confectionnées par couture, autres que celles obtenues par l'assemblage de bandes simplement cousues en spirales.</w:t>
      </w:r>
    </w:p>
    <w:p w:rsidR="00B85F89" w:rsidRPr="00934FE4" w:rsidRDefault="00B85F89" w:rsidP="004E014E">
      <w:pPr>
        <w:jc w:val="both"/>
        <w:rPr>
          <w:sz w:val="20"/>
          <w:szCs w:val="20"/>
        </w:rPr>
      </w:pPr>
    </w:p>
    <w:p w:rsidR="00B85F89" w:rsidRPr="00934FE4" w:rsidRDefault="00B85F89" w:rsidP="004E014E">
      <w:pPr>
        <w:jc w:val="center"/>
        <w:rPr>
          <w:sz w:val="20"/>
          <w:szCs w:val="20"/>
        </w:rPr>
      </w:pPr>
      <w:r w:rsidRPr="00934FE4">
        <w:rPr>
          <w:sz w:val="20"/>
          <w:szCs w:val="20"/>
        </w:rPr>
        <w:t>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CB7179" w:rsidRPr="00934FE4" w:rsidRDefault="00CB717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tbl>
      <w:tblPr>
        <w:tblW w:w="1026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7560"/>
        <w:gridCol w:w="630"/>
        <w:gridCol w:w="720"/>
      </w:tblGrid>
      <w:tr w:rsidR="00B85F89" w:rsidRPr="00934FE4" w:rsidTr="004E014E">
        <w:tc>
          <w:tcPr>
            <w:tcW w:w="1350" w:type="dxa"/>
          </w:tcPr>
          <w:p w:rsidR="00B85F89" w:rsidRPr="00934FE4" w:rsidRDefault="00B85F89" w:rsidP="00B85F89">
            <w:pPr>
              <w:rPr>
                <w:b/>
                <w:sz w:val="20"/>
                <w:szCs w:val="20"/>
              </w:rPr>
            </w:pPr>
            <w:r w:rsidRPr="00934FE4">
              <w:rPr>
                <w:b/>
                <w:sz w:val="20"/>
                <w:szCs w:val="20"/>
              </w:rPr>
              <w:t>NDP</w:t>
            </w:r>
          </w:p>
        </w:tc>
        <w:tc>
          <w:tcPr>
            <w:tcW w:w="7560" w:type="dxa"/>
          </w:tcPr>
          <w:p w:rsidR="00B85F89" w:rsidRPr="00934FE4" w:rsidRDefault="00B85F89" w:rsidP="004E014E">
            <w:pPr>
              <w:jc w:val="center"/>
              <w:rPr>
                <w:b/>
                <w:sz w:val="20"/>
                <w:szCs w:val="20"/>
              </w:rPr>
            </w:pPr>
            <w:r w:rsidRPr="00934FE4">
              <w:rPr>
                <w:b/>
                <w:sz w:val="20"/>
                <w:szCs w:val="20"/>
              </w:rPr>
              <w:t>LIBELLE</w:t>
            </w:r>
          </w:p>
        </w:tc>
        <w:tc>
          <w:tcPr>
            <w:tcW w:w="630" w:type="dxa"/>
          </w:tcPr>
          <w:p w:rsidR="00B85F89" w:rsidRPr="00934FE4" w:rsidRDefault="00B85F89" w:rsidP="00B85F89">
            <w:pPr>
              <w:rPr>
                <w:b/>
                <w:sz w:val="20"/>
                <w:szCs w:val="20"/>
              </w:rPr>
            </w:pPr>
            <w:r w:rsidRPr="00934FE4">
              <w:rPr>
                <w:b/>
                <w:sz w:val="20"/>
                <w:szCs w:val="20"/>
              </w:rPr>
              <w:t>CS</w:t>
            </w:r>
          </w:p>
        </w:tc>
        <w:tc>
          <w:tcPr>
            <w:tcW w:w="720" w:type="dxa"/>
          </w:tcPr>
          <w:p w:rsidR="00B85F89" w:rsidRPr="00934FE4" w:rsidRDefault="00B85F89" w:rsidP="00B85F89">
            <w:pPr>
              <w:rPr>
                <w:b/>
                <w:sz w:val="20"/>
                <w:szCs w:val="20"/>
              </w:rPr>
            </w:pPr>
            <w:r w:rsidRPr="00934FE4">
              <w:rPr>
                <w:b/>
                <w:bCs/>
                <w:sz w:val="20"/>
                <w:szCs w:val="20"/>
              </w:rPr>
              <w:t>DD%</w:t>
            </w:r>
          </w:p>
        </w:tc>
      </w:tr>
      <w:tr w:rsidR="00B85F89" w:rsidRPr="00934FE4" w:rsidTr="004E014E">
        <w:tc>
          <w:tcPr>
            <w:tcW w:w="1350" w:type="dxa"/>
          </w:tcPr>
          <w:p w:rsidR="00B85F89" w:rsidRPr="00934FE4" w:rsidRDefault="00B85F89" w:rsidP="00B85F89">
            <w:pPr>
              <w:rPr>
                <w:sz w:val="20"/>
                <w:szCs w:val="20"/>
              </w:rPr>
            </w:pPr>
            <w:r w:rsidRPr="00934FE4">
              <w:rPr>
                <w:b/>
                <w:bCs/>
                <w:sz w:val="20"/>
                <w:szCs w:val="20"/>
              </w:rPr>
              <w:t>6501.00 00</w:t>
            </w:r>
          </w:p>
        </w:tc>
        <w:tc>
          <w:tcPr>
            <w:tcW w:w="7560" w:type="dxa"/>
          </w:tcPr>
          <w:p w:rsidR="00B85F89" w:rsidRPr="00934FE4" w:rsidRDefault="00B85F89" w:rsidP="004E014E">
            <w:pPr>
              <w:jc w:val="both"/>
              <w:rPr>
                <w:sz w:val="20"/>
                <w:szCs w:val="20"/>
              </w:rPr>
            </w:pPr>
            <w:r w:rsidRPr="00934FE4">
              <w:rPr>
                <w:b/>
                <w:bCs/>
                <w:sz w:val="20"/>
                <w:szCs w:val="20"/>
              </w:rPr>
              <w:t>Cloches non dressées (mises en forme) ni tournurées (mises en tournure), plateaux (disques), manchons (cylindres) même fendus dans le sens de la hauteur, en  feutre, pour chapeaux.</w:t>
            </w:r>
          </w:p>
        </w:tc>
        <w:tc>
          <w:tcPr>
            <w:tcW w:w="63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4E014E">
        <w:tc>
          <w:tcPr>
            <w:tcW w:w="1350" w:type="dxa"/>
          </w:tcPr>
          <w:p w:rsidR="00B85F89" w:rsidRPr="00934FE4" w:rsidRDefault="00B85F89" w:rsidP="00B85F89">
            <w:pPr>
              <w:rPr>
                <w:sz w:val="20"/>
                <w:szCs w:val="20"/>
              </w:rPr>
            </w:pPr>
            <w:r w:rsidRPr="00934FE4">
              <w:rPr>
                <w:b/>
                <w:bCs/>
                <w:sz w:val="20"/>
                <w:szCs w:val="20"/>
              </w:rPr>
              <w:t>6502.00 00</w:t>
            </w:r>
          </w:p>
        </w:tc>
        <w:tc>
          <w:tcPr>
            <w:tcW w:w="7560" w:type="dxa"/>
          </w:tcPr>
          <w:p w:rsidR="00B85F89" w:rsidRPr="00934FE4" w:rsidRDefault="00B85F89" w:rsidP="004E014E">
            <w:pPr>
              <w:jc w:val="both"/>
              <w:rPr>
                <w:sz w:val="20"/>
                <w:szCs w:val="20"/>
              </w:rPr>
            </w:pPr>
            <w:r w:rsidRPr="00934FE4">
              <w:rPr>
                <w:b/>
                <w:bCs/>
                <w:sz w:val="20"/>
                <w:szCs w:val="20"/>
              </w:rPr>
              <w:t>Cloches ou formes pour chapeaux, tressées ou fabriquées par l'assemblage de bandes en toutes matières, non dressées (mises en forme) ni tournurées (mises en tournure) ni garnies.</w:t>
            </w:r>
          </w:p>
        </w:tc>
        <w:tc>
          <w:tcPr>
            <w:tcW w:w="63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4E014E">
        <w:tc>
          <w:tcPr>
            <w:tcW w:w="1350" w:type="dxa"/>
          </w:tcPr>
          <w:p w:rsidR="00B85F89" w:rsidRPr="00934FE4" w:rsidRDefault="00B85F89" w:rsidP="00B85F89">
            <w:pPr>
              <w:rPr>
                <w:sz w:val="20"/>
                <w:szCs w:val="20"/>
              </w:rPr>
            </w:pPr>
            <w:r w:rsidRPr="00934FE4">
              <w:rPr>
                <w:b/>
                <w:bCs/>
                <w:sz w:val="20"/>
                <w:szCs w:val="20"/>
              </w:rPr>
              <w:t>6504.00 00</w:t>
            </w:r>
          </w:p>
        </w:tc>
        <w:tc>
          <w:tcPr>
            <w:tcW w:w="7560" w:type="dxa"/>
          </w:tcPr>
          <w:p w:rsidR="00B85F89" w:rsidRPr="00934FE4" w:rsidRDefault="00B85F89" w:rsidP="004E014E">
            <w:pPr>
              <w:jc w:val="both"/>
              <w:rPr>
                <w:sz w:val="20"/>
                <w:szCs w:val="20"/>
              </w:rPr>
            </w:pPr>
            <w:r w:rsidRPr="00934FE4">
              <w:rPr>
                <w:b/>
                <w:bCs/>
                <w:sz w:val="20"/>
                <w:szCs w:val="20"/>
              </w:rPr>
              <w:t>Chapeaux et autres coiffures, tressés ou fabriqués par l'assemblage de bandes en toutes matières, même garnis.</w:t>
            </w:r>
          </w:p>
        </w:tc>
        <w:tc>
          <w:tcPr>
            <w:tcW w:w="63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4E014E">
        <w:tc>
          <w:tcPr>
            <w:tcW w:w="1350" w:type="dxa"/>
          </w:tcPr>
          <w:p w:rsidR="00B85F89" w:rsidRPr="00934FE4" w:rsidRDefault="00B85F89" w:rsidP="00B85F89">
            <w:pPr>
              <w:rPr>
                <w:sz w:val="20"/>
                <w:szCs w:val="20"/>
              </w:rPr>
            </w:pPr>
            <w:r w:rsidRPr="00934FE4">
              <w:rPr>
                <w:b/>
                <w:bCs/>
                <w:sz w:val="20"/>
                <w:szCs w:val="20"/>
              </w:rPr>
              <w:t>6505</w:t>
            </w:r>
          </w:p>
        </w:tc>
        <w:tc>
          <w:tcPr>
            <w:tcW w:w="7560" w:type="dxa"/>
          </w:tcPr>
          <w:p w:rsidR="00B85F89" w:rsidRPr="00934FE4" w:rsidRDefault="00B85F89" w:rsidP="004E014E">
            <w:pPr>
              <w:jc w:val="both"/>
              <w:rPr>
                <w:sz w:val="20"/>
                <w:szCs w:val="20"/>
              </w:rPr>
            </w:pPr>
            <w:r w:rsidRPr="00934FE4">
              <w:rPr>
                <w:b/>
                <w:bCs/>
                <w:sz w:val="20"/>
                <w:szCs w:val="20"/>
              </w:rPr>
              <w:t>Chapeaux et autres coiffures en bonneterie ou confectionnés à l'aide de dentelles, de feutre ou d'autres produits textiles, en pièces (mais non en bandes), même garnis; résilles et filets à cheveux en toutes matières, même garnis.</w:t>
            </w:r>
          </w:p>
        </w:tc>
        <w:tc>
          <w:tcPr>
            <w:tcW w:w="63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4E014E">
        <w:tc>
          <w:tcPr>
            <w:tcW w:w="1350" w:type="dxa"/>
          </w:tcPr>
          <w:p w:rsidR="00B85F89" w:rsidRPr="00934FE4" w:rsidRDefault="00B85F89" w:rsidP="00B85F89">
            <w:pPr>
              <w:rPr>
                <w:sz w:val="20"/>
                <w:szCs w:val="20"/>
              </w:rPr>
            </w:pPr>
            <w:r w:rsidRPr="00934FE4">
              <w:rPr>
                <w:b/>
                <w:bCs/>
                <w:sz w:val="20"/>
                <w:szCs w:val="20"/>
              </w:rPr>
              <w:t>6506</w:t>
            </w:r>
          </w:p>
        </w:tc>
        <w:tc>
          <w:tcPr>
            <w:tcW w:w="7560" w:type="dxa"/>
          </w:tcPr>
          <w:p w:rsidR="00B85F89" w:rsidRPr="00934FE4" w:rsidRDefault="00B85F89" w:rsidP="004E014E">
            <w:pPr>
              <w:jc w:val="both"/>
              <w:rPr>
                <w:sz w:val="20"/>
                <w:szCs w:val="20"/>
              </w:rPr>
            </w:pPr>
            <w:r w:rsidRPr="00934FE4">
              <w:rPr>
                <w:b/>
                <w:bCs/>
                <w:sz w:val="20"/>
                <w:szCs w:val="20"/>
              </w:rPr>
              <w:t>Autres chapeaux et coiffures, même garnis.</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4E014E">
        <w:tc>
          <w:tcPr>
            <w:tcW w:w="1350" w:type="dxa"/>
          </w:tcPr>
          <w:p w:rsidR="00B85F89" w:rsidRPr="00934FE4" w:rsidRDefault="00B85F89" w:rsidP="00B85F89">
            <w:pPr>
              <w:rPr>
                <w:sz w:val="20"/>
                <w:szCs w:val="20"/>
              </w:rPr>
            </w:pPr>
            <w:r w:rsidRPr="00934FE4">
              <w:rPr>
                <w:sz w:val="20"/>
                <w:szCs w:val="20"/>
              </w:rPr>
              <w:t>6506.10 00</w:t>
            </w:r>
          </w:p>
        </w:tc>
        <w:tc>
          <w:tcPr>
            <w:tcW w:w="7560" w:type="dxa"/>
          </w:tcPr>
          <w:p w:rsidR="00B85F89" w:rsidRPr="00934FE4" w:rsidRDefault="00B85F89" w:rsidP="004E014E">
            <w:pPr>
              <w:jc w:val="both"/>
              <w:rPr>
                <w:sz w:val="20"/>
                <w:szCs w:val="20"/>
              </w:rPr>
            </w:pPr>
            <w:r w:rsidRPr="00934FE4">
              <w:rPr>
                <w:sz w:val="20"/>
                <w:szCs w:val="20"/>
              </w:rPr>
              <w:noBreakHyphen/>
              <w:t xml:space="preserve"> Coiffures de sécurité</w:t>
            </w:r>
          </w:p>
        </w:tc>
        <w:tc>
          <w:tcPr>
            <w:tcW w:w="63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4E014E">
        <w:tc>
          <w:tcPr>
            <w:tcW w:w="1350" w:type="dxa"/>
          </w:tcPr>
          <w:p w:rsidR="00B85F89" w:rsidRPr="00934FE4" w:rsidRDefault="00B85F89" w:rsidP="00B85F89">
            <w:pPr>
              <w:rPr>
                <w:sz w:val="20"/>
                <w:szCs w:val="20"/>
              </w:rPr>
            </w:pPr>
          </w:p>
        </w:tc>
        <w:tc>
          <w:tcPr>
            <w:tcW w:w="7560" w:type="dxa"/>
          </w:tcPr>
          <w:p w:rsidR="00B85F89" w:rsidRPr="00934FE4" w:rsidRDefault="00B85F89" w:rsidP="004E014E">
            <w:pPr>
              <w:jc w:val="both"/>
              <w:rPr>
                <w:sz w:val="20"/>
                <w:szCs w:val="20"/>
              </w:rPr>
            </w:pPr>
            <w:r w:rsidRPr="00934FE4">
              <w:rPr>
                <w:sz w:val="20"/>
                <w:szCs w:val="20"/>
              </w:rPr>
              <w:noBreakHyphen/>
              <w:t xml:space="preserve"> Autres :</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4E014E">
        <w:tc>
          <w:tcPr>
            <w:tcW w:w="1350" w:type="dxa"/>
          </w:tcPr>
          <w:p w:rsidR="00B85F89" w:rsidRPr="00934FE4" w:rsidRDefault="00B85F89" w:rsidP="00B85F89">
            <w:pPr>
              <w:rPr>
                <w:sz w:val="20"/>
                <w:szCs w:val="20"/>
              </w:rPr>
            </w:pPr>
            <w:r w:rsidRPr="00934FE4">
              <w:rPr>
                <w:sz w:val="20"/>
                <w:szCs w:val="20"/>
              </w:rPr>
              <w:t>6506.91 00</w:t>
            </w:r>
          </w:p>
        </w:tc>
        <w:tc>
          <w:tcPr>
            <w:tcW w:w="7560" w:type="dxa"/>
          </w:tcPr>
          <w:p w:rsidR="00B85F89" w:rsidRPr="00934FE4" w:rsidRDefault="00B85F89" w:rsidP="004E014E">
            <w:pPr>
              <w:jc w:val="both"/>
              <w:rPr>
                <w:sz w:val="20"/>
                <w:szCs w:val="20"/>
              </w:rPr>
            </w:pPr>
            <w:r w:rsidRPr="00934FE4">
              <w:rPr>
                <w:sz w:val="20"/>
                <w:szCs w:val="20"/>
              </w:rPr>
              <w:noBreakHyphen/>
            </w:r>
            <w:r w:rsidRPr="00934FE4">
              <w:rPr>
                <w:sz w:val="20"/>
                <w:szCs w:val="20"/>
              </w:rPr>
              <w:noBreakHyphen/>
              <w:t xml:space="preserve"> En caoutchouc ou en matière plastique</w:t>
            </w:r>
          </w:p>
        </w:tc>
        <w:tc>
          <w:tcPr>
            <w:tcW w:w="63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4E014E">
        <w:tc>
          <w:tcPr>
            <w:tcW w:w="1350" w:type="dxa"/>
          </w:tcPr>
          <w:p w:rsidR="00B85F89" w:rsidRPr="00934FE4" w:rsidRDefault="00B85F89" w:rsidP="00B85F89">
            <w:pPr>
              <w:rPr>
                <w:sz w:val="20"/>
                <w:szCs w:val="20"/>
              </w:rPr>
            </w:pPr>
            <w:r w:rsidRPr="00934FE4">
              <w:rPr>
                <w:sz w:val="20"/>
                <w:szCs w:val="20"/>
              </w:rPr>
              <w:t>6506.99 00</w:t>
            </w:r>
          </w:p>
        </w:tc>
        <w:tc>
          <w:tcPr>
            <w:tcW w:w="7560" w:type="dxa"/>
          </w:tcPr>
          <w:p w:rsidR="00B85F89" w:rsidRPr="00934FE4" w:rsidRDefault="00B85F89" w:rsidP="004E014E">
            <w:pPr>
              <w:jc w:val="both"/>
              <w:rPr>
                <w:sz w:val="20"/>
                <w:szCs w:val="20"/>
              </w:rPr>
            </w:pPr>
            <w:r w:rsidRPr="00934FE4">
              <w:rPr>
                <w:sz w:val="20"/>
                <w:szCs w:val="20"/>
              </w:rPr>
              <w:noBreakHyphen/>
            </w:r>
            <w:r w:rsidRPr="00934FE4">
              <w:rPr>
                <w:sz w:val="20"/>
                <w:szCs w:val="20"/>
              </w:rPr>
              <w:noBreakHyphen/>
              <w:t xml:space="preserve"> En autres matières</w:t>
            </w:r>
          </w:p>
        </w:tc>
        <w:tc>
          <w:tcPr>
            <w:tcW w:w="63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4E014E">
        <w:tc>
          <w:tcPr>
            <w:tcW w:w="1350" w:type="dxa"/>
          </w:tcPr>
          <w:p w:rsidR="00B85F89" w:rsidRPr="00934FE4" w:rsidRDefault="00B85F89" w:rsidP="00B85F89">
            <w:pPr>
              <w:rPr>
                <w:sz w:val="20"/>
                <w:szCs w:val="20"/>
              </w:rPr>
            </w:pPr>
            <w:r w:rsidRPr="00934FE4">
              <w:rPr>
                <w:b/>
                <w:bCs/>
                <w:sz w:val="20"/>
                <w:szCs w:val="20"/>
              </w:rPr>
              <w:t>6507.00 00</w:t>
            </w:r>
          </w:p>
        </w:tc>
        <w:tc>
          <w:tcPr>
            <w:tcW w:w="7560" w:type="dxa"/>
          </w:tcPr>
          <w:p w:rsidR="00B85F89" w:rsidRPr="00934FE4" w:rsidRDefault="00B85F89" w:rsidP="004E014E">
            <w:pPr>
              <w:jc w:val="both"/>
              <w:rPr>
                <w:sz w:val="20"/>
                <w:szCs w:val="20"/>
              </w:rPr>
            </w:pPr>
            <w:r w:rsidRPr="00934FE4">
              <w:rPr>
                <w:b/>
                <w:bCs/>
                <w:sz w:val="20"/>
                <w:szCs w:val="20"/>
              </w:rPr>
              <w:t>Bandes pour garniture intérieure, coiffes, couvre</w:t>
            </w:r>
            <w:r w:rsidRPr="00934FE4">
              <w:rPr>
                <w:b/>
                <w:bCs/>
                <w:sz w:val="20"/>
                <w:szCs w:val="20"/>
              </w:rPr>
              <w:noBreakHyphen/>
              <w:t>coiffures, carcasses, visières et jugulaires pour la chapellerie.</w:t>
            </w:r>
          </w:p>
        </w:tc>
        <w:tc>
          <w:tcPr>
            <w:tcW w:w="63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4E014E">
      <w:pPr>
        <w:jc w:val="center"/>
        <w:rPr>
          <w:sz w:val="20"/>
          <w:szCs w:val="20"/>
        </w:rPr>
      </w:pPr>
      <w:r w:rsidRPr="00934FE4">
        <w:rPr>
          <w:sz w:val="20"/>
          <w:szCs w:val="20"/>
        </w:rPr>
        <w:t>_______________________________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4E014E">
      <w:pPr>
        <w:jc w:val="center"/>
        <w:rPr>
          <w:sz w:val="20"/>
          <w:szCs w:val="20"/>
        </w:rPr>
      </w:pPr>
      <w:r w:rsidRPr="00934FE4">
        <w:rPr>
          <w:b/>
          <w:bCs/>
          <w:sz w:val="20"/>
          <w:szCs w:val="20"/>
        </w:rPr>
        <w:t>Chapitre 66</w:t>
      </w:r>
    </w:p>
    <w:p w:rsidR="00B85F89" w:rsidRPr="00934FE4" w:rsidRDefault="00B85F89" w:rsidP="004E014E">
      <w:pPr>
        <w:jc w:val="center"/>
        <w:rPr>
          <w:b/>
          <w:bCs/>
          <w:sz w:val="20"/>
          <w:szCs w:val="20"/>
        </w:rPr>
      </w:pPr>
      <w:r w:rsidRPr="00934FE4">
        <w:rPr>
          <w:b/>
          <w:bCs/>
          <w:sz w:val="20"/>
          <w:szCs w:val="20"/>
        </w:rPr>
        <w:t>Parapluies, ombrelles, parasols, cannes, cannes</w:t>
      </w:r>
      <w:r w:rsidRPr="00934FE4">
        <w:rPr>
          <w:b/>
          <w:bCs/>
          <w:sz w:val="20"/>
          <w:szCs w:val="20"/>
        </w:rPr>
        <w:noBreakHyphen/>
        <w:t>sièges,</w:t>
      </w:r>
    </w:p>
    <w:p w:rsidR="00B85F89" w:rsidRPr="00934FE4" w:rsidRDefault="00CB7179" w:rsidP="004E014E">
      <w:pPr>
        <w:jc w:val="center"/>
        <w:rPr>
          <w:sz w:val="20"/>
          <w:szCs w:val="20"/>
        </w:rPr>
      </w:pPr>
      <w:r w:rsidRPr="00934FE4">
        <w:rPr>
          <w:b/>
          <w:bCs/>
          <w:sz w:val="20"/>
          <w:szCs w:val="20"/>
        </w:rPr>
        <w:t>Fouets</w:t>
      </w:r>
      <w:r w:rsidR="00B85F89" w:rsidRPr="00934FE4">
        <w:rPr>
          <w:b/>
          <w:bCs/>
          <w:sz w:val="20"/>
          <w:szCs w:val="20"/>
        </w:rPr>
        <w:t>, cravaches et leurs parties</w:t>
      </w:r>
    </w:p>
    <w:p w:rsidR="004E014E" w:rsidRPr="00934FE4" w:rsidRDefault="004E014E" w:rsidP="00B85F89">
      <w:pPr>
        <w:rPr>
          <w:b/>
          <w:bCs/>
          <w:sz w:val="20"/>
          <w:szCs w:val="20"/>
        </w:rPr>
      </w:pPr>
    </w:p>
    <w:p w:rsidR="00B85F89" w:rsidRPr="00934FE4" w:rsidRDefault="00B85F89" w:rsidP="00B85F89">
      <w:pPr>
        <w:rPr>
          <w:sz w:val="20"/>
          <w:szCs w:val="20"/>
        </w:rPr>
      </w:pPr>
      <w:r w:rsidRPr="00934FE4">
        <w:rPr>
          <w:b/>
          <w:bCs/>
          <w:sz w:val="20"/>
          <w:szCs w:val="20"/>
        </w:rPr>
        <w:t>Notes.</w:t>
      </w:r>
    </w:p>
    <w:p w:rsidR="00B85F89" w:rsidRPr="00934FE4" w:rsidRDefault="00B85F89" w:rsidP="00B85F89">
      <w:pPr>
        <w:rPr>
          <w:sz w:val="20"/>
          <w:szCs w:val="20"/>
        </w:rPr>
      </w:pP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4E014E" w:rsidRPr="00934FE4" w:rsidRDefault="004E014E" w:rsidP="00D60A03">
      <w:pPr>
        <w:pStyle w:val="ListParagraph"/>
        <w:numPr>
          <w:ilvl w:val="0"/>
          <w:numId w:val="82"/>
        </w:numPr>
        <w:jc w:val="both"/>
        <w:rPr>
          <w:sz w:val="20"/>
          <w:szCs w:val="20"/>
        </w:rPr>
      </w:pPr>
      <w:r w:rsidRPr="00934FE4">
        <w:rPr>
          <w:sz w:val="20"/>
          <w:szCs w:val="20"/>
        </w:rPr>
        <w:t>les cannes mesures et similaires (no 90.17);</w:t>
      </w:r>
    </w:p>
    <w:p w:rsidR="004E014E" w:rsidRPr="00934FE4" w:rsidRDefault="004E014E" w:rsidP="00D60A03">
      <w:pPr>
        <w:pStyle w:val="ListParagraph"/>
        <w:numPr>
          <w:ilvl w:val="0"/>
          <w:numId w:val="82"/>
        </w:numPr>
        <w:jc w:val="both"/>
        <w:rPr>
          <w:sz w:val="20"/>
          <w:szCs w:val="20"/>
        </w:rPr>
      </w:pPr>
      <w:r w:rsidRPr="00934FE4">
        <w:rPr>
          <w:sz w:val="20"/>
          <w:szCs w:val="20"/>
        </w:rPr>
        <w:t>les cannes fusils, cannes épées, cannes plombées et similaires (Chapitre 93);</w:t>
      </w:r>
    </w:p>
    <w:p w:rsidR="004E014E" w:rsidRPr="00934FE4" w:rsidRDefault="004E014E" w:rsidP="00D60A03">
      <w:pPr>
        <w:pStyle w:val="ListParagraph"/>
        <w:numPr>
          <w:ilvl w:val="0"/>
          <w:numId w:val="82"/>
        </w:numPr>
        <w:jc w:val="both"/>
        <w:rPr>
          <w:sz w:val="20"/>
          <w:szCs w:val="20"/>
        </w:rPr>
      </w:pPr>
      <w:r w:rsidRPr="00934FE4">
        <w:rPr>
          <w:sz w:val="20"/>
          <w:szCs w:val="20"/>
        </w:rPr>
        <w:t>les articles du Chapitre 95 (les parapluies et ombrelles manifest</w:t>
      </w:r>
      <w:r w:rsidR="00CB7179">
        <w:rPr>
          <w:sz w:val="20"/>
          <w:szCs w:val="20"/>
        </w:rPr>
        <w:t xml:space="preserve">ement destinés à </w:t>
      </w:r>
      <w:r w:rsidRPr="00934FE4">
        <w:rPr>
          <w:sz w:val="20"/>
          <w:szCs w:val="20"/>
        </w:rPr>
        <w:t xml:space="preserve"> l'amusement des enfants, par exemple).</w:t>
      </w:r>
    </w:p>
    <w:p w:rsidR="00B85F89" w:rsidRPr="00934FE4" w:rsidRDefault="00B85F89" w:rsidP="004E014E">
      <w:pPr>
        <w:jc w:val="both"/>
        <w:rPr>
          <w:sz w:val="20"/>
          <w:szCs w:val="20"/>
        </w:rPr>
      </w:pPr>
      <w:r w:rsidRPr="00934FE4">
        <w:rPr>
          <w:sz w:val="20"/>
          <w:szCs w:val="20"/>
        </w:rPr>
        <w:t>2.</w:t>
      </w:r>
      <w:r w:rsidRPr="00934FE4">
        <w:rPr>
          <w:sz w:val="20"/>
          <w:szCs w:val="20"/>
        </w:rPr>
        <w:noBreakHyphen/>
      </w:r>
      <w:r w:rsidRPr="00934FE4">
        <w:rPr>
          <w:sz w:val="20"/>
          <w:szCs w:val="20"/>
        </w:rPr>
        <w:tab/>
        <w:t>Le n</w:t>
      </w:r>
      <w:r w:rsidR="004E014E" w:rsidRPr="00934FE4">
        <w:rPr>
          <w:sz w:val="20"/>
          <w:szCs w:val="20"/>
        </w:rPr>
        <w:t>o</w:t>
      </w:r>
      <w:r w:rsidRPr="00934FE4">
        <w:rPr>
          <w:sz w:val="20"/>
          <w:szCs w:val="20"/>
        </w:rPr>
        <w:t xml:space="preserve"> 66.03 ne comprend pas les fournitures en matières textiles, les fourreaux, les couvertures, glands, dragonnes et similaires, en toutes matières, pour articles des n</w:t>
      </w:r>
      <w:r w:rsidR="004E014E" w:rsidRPr="00934FE4">
        <w:rPr>
          <w:sz w:val="20"/>
          <w:szCs w:val="20"/>
        </w:rPr>
        <w:t>o</w:t>
      </w:r>
      <w:r w:rsidRPr="00934FE4">
        <w:rPr>
          <w:sz w:val="20"/>
          <w:szCs w:val="20"/>
        </w:rPr>
        <w:t>s 66.01 ou 66.02.  Ces accessoires sont classés séparément, même lorsqu'ils sont présentés avec les articles auxquels ils sont destinés, mais non montés sur ces articles.</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4E014E">
      <w:pPr>
        <w:jc w:val="center"/>
        <w:rPr>
          <w:sz w:val="20"/>
          <w:szCs w:val="20"/>
        </w:rPr>
      </w:pPr>
      <w:r w:rsidRPr="00934FE4">
        <w:rPr>
          <w:sz w:val="20"/>
          <w:szCs w:val="20"/>
        </w:rPr>
        <w:t>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4E014E" w:rsidRPr="00934FE4" w:rsidRDefault="004E014E" w:rsidP="00B85F89">
      <w:pPr>
        <w:rPr>
          <w:sz w:val="20"/>
          <w:szCs w:val="20"/>
        </w:rPr>
      </w:pPr>
    </w:p>
    <w:p w:rsidR="004E014E" w:rsidRPr="00934FE4" w:rsidRDefault="004E014E" w:rsidP="00B85F89">
      <w:pPr>
        <w:rPr>
          <w:sz w:val="20"/>
          <w:szCs w:val="20"/>
        </w:rPr>
      </w:pPr>
    </w:p>
    <w:p w:rsidR="004E014E" w:rsidRPr="00934FE4" w:rsidRDefault="004E014E" w:rsidP="00B85F89">
      <w:pPr>
        <w:rPr>
          <w:sz w:val="20"/>
          <w:szCs w:val="20"/>
        </w:rPr>
      </w:pPr>
    </w:p>
    <w:p w:rsidR="004E014E" w:rsidRPr="00934FE4" w:rsidRDefault="004E014E" w:rsidP="00B85F89">
      <w:pPr>
        <w:rPr>
          <w:sz w:val="20"/>
          <w:szCs w:val="20"/>
        </w:rPr>
      </w:pPr>
    </w:p>
    <w:p w:rsidR="004E014E" w:rsidRPr="00934FE4" w:rsidRDefault="004E014E" w:rsidP="00B85F89">
      <w:pPr>
        <w:rPr>
          <w:sz w:val="20"/>
          <w:szCs w:val="20"/>
        </w:rPr>
      </w:pPr>
    </w:p>
    <w:p w:rsidR="004E014E" w:rsidRPr="00934FE4" w:rsidRDefault="004E014E" w:rsidP="00B85F89">
      <w:pPr>
        <w:rPr>
          <w:sz w:val="20"/>
          <w:szCs w:val="20"/>
        </w:rPr>
      </w:pPr>
    </w:p>
    <w:p w:rsidR="004E014E" w:rsidRPr="00934FE4" w:rsidRDefault="004E014E" w:rsidP="00B85F89">
      <w:pPr>
        <w:rPr>
          <w:sz w:val="20"/>
          <w:szCs w:val="20"/>
        </w:rPr>
      </w:pPr>
    </w:p>
    <w:tbl>
      <w:tblPr>
        <w:tblW w:w="1008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380"/>
        <w:gridCol w:w="540"/>
        <w:gridCol w:w="810"/>
      </w:tblGrid>
      <w:tr w:rsidR="00B85F89" w:rsidRPr="00934FE4" w:rsidTr="004E014E">
        <w:tc>
          <w:tcPr>
            <w:tcW w:w="1350" w:type="dxa"/>
          </w:tcPr>
          <w:p w:rsidR="00B85F89" w:rsidRPr="00934FE4" w:rsidRDefault="00B85F89" w:rsidP="004E014E">
            <w:pPr>
              <w:jc w:val="both"/>
              <w:rPr>
                <w:b/>
                <w:sz w:val="20"/>
                <w:szCs w:val="20"/>
              </w:rPr>
            </w:pPr>
            <w:r w:rsidRPr="00934FE4">
              <w:rPr>
                <w:b/>
                <w:sz w:val="20"/>
                <w:szCs w:val="20"/>
              </w:rPr>
              <w:t>NDP</w:t>
            </w:r>
          </w:p>
        </w:tc>
        <w:tc>
          <w:tcPr>
            <w:tcW w:w="7380" w:type="dxa"/>
          </w:tcPr>
          <w:p w:rsidR="00B85F89" w:rsidRPr="00934FE4" w:rsidRDefault="00B85F89" w:rsidP="004E014E">
            <w:pPr>
              <w:jc w:val="center"/>
              <w:rPr>
                <w:b/>
                <w:sz w:val="20"/>
                <w:szCs w:val="20"/>
              </w:rPr>
            </w:pPr>
            <w:r w:rsidRPr="00934FE4">
              <w:rPr>
                <w:b/>
                <w:sz w:val="20"/>
                <w:szCs w:val="20"/>
              </w:rPr>
              <w:t>LIBELLE</w:t>
            </w:r>
          </w:p>
        </w:tc>
        <w:tc>
          <w:tcPr>
            <w:tcW w:w="540" w:type="dxa"/>
          </w:tcPr>
          <w:p w:rsidR="00B85F89" w:rsidRPr="00934FE4" w:rsidRDefault="00B85F89" w:rsidP="004E014E">
            <w:pPr>
              <w:jc w:val="both"/>
              <w:rPr>
                <w:b/>
                <w:sz w:val="20"/>
                <w:szCs w:val="20"/>
              </w:rPr>
            </w:pPr>
            <w:r w:rsidRPr="00934FE4">
              <w:rPr>
                <w:b/>
                <w:sz w:val="20"/>
                <w:szCs w:val="20"/>
              </w:rPr>
              <w:t>CS</w:t>
            </w:r>
          </w:p>
        </w:tc>
        <w:tc>
          <w:tcPr>
            <w:tcW w:w="810" w:type="dxa"/>
          </w:tcPr>
          <w:p w:rsidR="00B85F89" w:rsidRPr="00934FE4" w:rsidRDefault="00B85F89" w:rsidP="004E014E">
            <w:pPr>
              <w:jc w:val="both"/>
              <w:rPr>
                <w:b/>
                <w:sz w:val="20"/>
                <w:szCs w:val="20"/>
              </w:rPr>
            </w:pPr>
            <w:r w:rsidRPr="00934FE4">
              <w:rPr>
                <w:b/>
                <w:bCs/>
                <w:sz w:val="20"/>
                <w:szCs w:val="20"/>
              </w:rPr>
              <w:t>DD%</w:t>
            </w:r>
          </w:p>
        </w:tc>
      </w:tr>
      <w:tr w:rsidR="00B85F89" w:rsidRPr="00934FE4" w:rsidTr="004E014E">
        <w:tc>
          <w:tcPr>
            <w:tcW w:w="1350" w:type="dxa"/>
          </w:tcPr>
          <w:p w:rsidR="00B85F89" w:rsidRPr="00934FE4" w:rsidRDefault="00B85F89" w:rsidP="004E014E">
            <w:pPr>
              <w:jc w:val="both"/>
              <w:rPr>
                <w:sz w:val="20"/>
                <w:szCs w:val="20"/>
              </w:rPr>
            </w:pPr>
            <w:r w:rsidRPr="00934FE4">
              <w:rPr>
                <w:b/>
                <w:bCs/>
                <w:sz w:val="20"/>
                <w:szCs w:val="20"/>
              </w:rPr>
              <w:t>6601</w:t>
            </w:r>
          </w:p>
        </w:tc>
        <w:tc>
          <w:tcPr>
            <w:tcW w:w="7380" w:type="dxa"/>
          </w:tcPr>
          <w:p w:rsidR="00B85F89" w:rsidRPr="00934FE4" w:rsidRDefault="00B85F89" w:rsidP="004E014E">
            <w:pPr>
              <w:jc w:val="both"/>
              <w:rPr>
                <w:sz w:val="20"/>
                <w:szCs w:val="20"/>
              </w:rPr>
            </w:pPr>
            <w:r w:rsidRPr="00934FE4">
              <w:rPr>
                <w:b/>
                <w:bCs/>
                <w:sz w:val="20"/>
                <w:szCs w:val="20"/>
              </w:rPr>
              <w:t>Parapluies, ombrelles et parasols (y compris les parapluies</w:t>
            </w:r>
            <w:r w:rsidRPr="00934FE4">
              <w:rPr>
                <w:b/>
                <w:bCs/>
                <w:sz w:val="20"/>
                <w:szCs w:val="20"/>
              </w:rPr>
              <w:noBreakHyphen/>
              <w:t>cannes, les parasols de jardin et articles similaires).</w:t>
            </w:r>
          </w:p>
        </w:tc>
        <w:tc>
          <w:tcPr>
            <w:tcW w:w="540" w:type="dxa"/>
          </w:tcPr>
          <w:p w:rsidR="00B85F89" w:rsidRPr="00934FE4" w:rsidRDefault="00B85F89" w:rsidP="004E014E">
            <w:pPr>
              <w:jc w:val="both"/>
              <w:rPr>
                <w:sz w:val="20"/>
                <w:szCs w:val="20"/>
              </w:rPr>
            </w:pPr>
          </w:p>
        </w:tc>
        <w:tc>
          <w:tcPr>
            <w:tcW w:w="810" w:type="dxa"/>
          </w:tcPr>
          <w:p w:rsidR="00B85F89" w:rsidRPr="00934FE4" w:rsidRDefault="00B85F89" w:rsidP="004E014E">
            <w:pPr>
              <w:jc w:val="both"/>
              <w:rPr>
                <w:sz w:val="20"/>
                <w:szCs w:val="20"/>
              </w:rPr>
            </w:pPr>
          </w:p>
        </w:tc>
      </w:tr>
      <w:tr w:rsidR="00B85F89" w:rsidRPr="00934FE4" w:rsidTr="004E014E">
        <w:tc>
          <w:tcPr>
            <w:tcW w:w="1350" w:type="dxa"/>
          </w:tcPr>
          <w:p w:rsidR="00B85F89" w:rsidRPr="00934FE4" w:rsidRDefault="00B85F89" w:rsidP="004E014E">
            <w:pPr>
              <w:jc w:val="both"/>
              <w:rPr>
                <w:sz w:val="20"/>
                <w:szCs w:val="20"/>
              </w:rPr>
            </w:pPr>
            <w:r w:rsidRPr="00934FE4">
              <w:rPr>
                <w:sz w:val="20"/>
                <w:szCs w:val="20"/>
              </w:rPr>
              <w:t>6601.10 00</w:t>
            </w:r>
          </w:p>
        </w:tc>
        <w:tc>
          <w:tcPr>
            <w:tcW w:w="7380" w:type="dxa"/>
          </w:tcPr>
          <w:p w:rsidR="00B85F89" w:rsidRPr="00934FE4" w:rsidRDefault="00B85F89" w:rsidP="004E014E">
            <w:pPr>
              <w:jc w:val="both"/>
              <w:rPr>
                <w:sz w:val="20"/>
                <w:szCs w:val="20"/>
              </w:rPr>
            </w:pPr>
            <w:r w:rsidRPr="00934FE4">
              <w:rPr>
                <w:sz w:val="20"/>
                <w:szCs w:val="20"/>
              </w:rPr>
              <w:noBreakHyphen/>
              <w:t xml:space="preserve"> Parasols de jardin et articles similaires</w:t>
            </w:r>
          </w:p>
        </w:tc>
        <w:tc>
          <w:tcPr>
            <w:tcW w:w="540" w:type="dxa"/>
          </w:tcPr>
          <w:p w:rsidR="00B85F89" w:rsidRPr="00934FE4" w:rsidRDefault="00B85F89" w:rsidP="004E014E">
            <w:pPr>
              <w:jc w:val="both"/>
              <w:rPr>
                <w:sz w:val="20"/>
                <w:szCs w:val="20"/>
              </w:rPr>
            </w:pPr>
            <w:r w:rsidRPr="00934FE4">
              <w:rPr>
                <w:sz w:val="20"/>
                <w:szCs w:val="20"/>
              </w:rPr>
              <w:t>u</w:t>
            </w:r>
          </w:p>
        </w:tc>
        <w:tc>
          <w:tcPr>
            <w:tcW w:w="810" w:type="dxa"/>
          </w:tcPr>
          <w:p w:rsidR="00B85F89" w:rsidRPr="00934FE4" w:rsidRDefault="00B85F89" w:rsidP="004E014E">
            <w:pPr>
              <w:jc w:val="both"/>
              <w:rPr>
                <w:sz w:val="20"/>
                <w:szCs w:val="20"/>
              </w:rPr>
            </w:pPr>
            <w:r w:rsidRPr="00934FE4">
              <w:rPr>
                <w:b/>
                <w:bCs/>
                <w:sz w:val="20"/>
                <w:szCs w:val="20"/>
              </w:rPr>
              <w:t>10</w:t>
            </w:r>
          </w:p>
        </w:tc>
      </w:tr>
      <w:tr w:rsidR="00B85F89" w:rsidRPr="00934FE4" w:rsidTr="004E014E">
        <w:tc>
          <w:tcPr>
            <w:tcW w:w="1350" w:type="dxa"/>
          </w:tcPr>
          <w:p w:rsidR="00B85F89" w:rsidRPr="00934FE4" w:rsidRDefault="00B85F89" w:rsidP="004E014E">
            <w:pPr>
              <w:jc w:val="both"/>
              <w:rPr>
                <w:sz w:val="20"/>
                <w:szCs w:val="20"/>
              </w:rPr>
            </w:pPr>
          </w:p>
        </w:tc>
        <w:tc>
          <w:tcPr>
            <w:tcW w:w="7380" w:type="dxa"/>
          </w:tcPr>
          <w:p w:rsidR="00B85F89" w:rsidRPr="00934FE4" w:rsidRDefault="00B85F89" w:rsidP="004E014E">
            <w:pPr>
              <w:jc w:val="both"/>
              <w:rPr>
                <w:sz w:val="20"/>
                <w:szCs w:val="20"/>
              </w:rPr>
            </w:pPr>
            <w:r w:rsidRPr="00934FE4">
              <w:rPr>
                <w:sz w:val="20"/>
                <w:szCs w:val="20"/>
              </w:rPr>
              <w:noBreakHyphen/>
              <w:t xml:space="preserve"> Autres :</w:t>
            </w:r>
          </w:p>
        </w:tc>
        <w:tc>
          <w:tcPr>
            <w:tcW w:w="540" w:type="dxa"/>
          </w:tcPr>
          <w:p w:rsidR="00B85F89" w:rsidRPr="00934FE4" w:rsidRDefault="00B85F89" w:rsidP="004E014E">
            <w:pPr>
              <w:jc w:val="both"/>
              <w:rPr>
                <w:sz w:val="20"/>
                <w:szCs w:val="20"/>
              </w:rPr>
            </w:pPr>
          </w:p>
        </w:tc>
        <w:tc>
          <w:tcPr>
            <w:tcW w:w="810" w:type="dxa"/>
          </w:tcPr>
          <w:p w:rsidR="00B85F89" w:rsidRPr="00934FE4" w:rsidRDefault="00B85F89" w:rsidP="004E014E">
            <w:pPr>
              <w:jc w:val="both"/>
              <w:rPr>
                <w:sz w:val="20"/>
                <w:szCs w:val="20"/>
              </w:rPr>
            </w:pPr>
          </w:p>
        </w:tc>
      </w:tr>
      <w:tr w:rsidR="00B85F89" w:rsidRPr="00934FE4" w:rsidTr="004E014E">
        <w:tc>
          <w:tcPr>
            <w:tcW w:w="1350" w:type="dxa"/>
          </w:tcPr>
          <w:p w:rsidR="00B85F89" w:rsidRPr="00934FE4" w:rsidRDefault="00B85F89" w:rsidP="004E014E">
            <w:pPr>
              <w:jc w:val="both"/>
              <w:rPr>
                <w:sz w:val="20"/>
                <w:szCs w:val="20"/>
              </w:rPr>
            </w:pPr>
            <w:r w:rsidRPr="00934FE4">
              <w:rPr>
                <w:sz w:val="20"/>
                <w:szCs w:val="20"/>
              </w:rPr>
              <w:t>6601.91 00</w:t>
            </w:r>
          </w:p>
        </w:tc>
        <w:tc>
          <w:tcPr>
            <w:tcW w:w="7380" w:type="dxa"/>
          </w:tcPr>
          <w:p w:rsidR="00B85F89" w:rsidRPr="00934FE4" w:rsidRDefault="00B85F89" w:rsidP="004E014E">
            <w:pPr>
              <w:jc w:val="both"/>
              <w:rPr>
                <w:sz w:val="20"/>
                <w:szCs w:val="20"/>
              </w:rPr>
            </w:pPr>
            <w:r w:rsidRPr="00934FE4">
              <w:rPr>
                <w:sz w:val="20"/>
                <w:szCs w:val="20"/>
              </w:rPr>
              <w:noBreakHyphen/>
            </w:r>
            <w:r w:rsidRPr="00934FE4">
              <w:rPr>
                <w:sz w:val="20"/>
                <w:szCs w:val="20"/>
              </w:rPr>
              <w:noBreakHyphen/>
              <w:t xml:space="preserve"> A mât ou manche télescopique</w:t>
            </w:r>
          </w:p>
        </w:tc>
        <w:tc>
          <w:tcPr>
            <w:tcW w:w="540" w:type="dxa"/>
          </w:tcPr>
          <w:p w:rsidR="00B85F89" w:rsidRPr="00934FE4" w:rsidRDefault="00B85F89" w:rsidP="004E014E">
            <w:pPr>
              <w:jc w:val="both"/>
              <w:rPr>
                <w:sz w:val="20"/>
                <w:szCs w:val="20"/>
              </w:rPr>
            </w:pPr>
            <w:r w:rsidRPr="00934FE4">
              <w:rPr>
                <w:sz w:val="20"/>
                <w:szCs w:val="20"/>
              </w:rPr>
              <w:t>u</w:t>
            </w:r>
          </w:p>
        </w:tc>
        <w:tc>
          <w:tcPr>
            <w:tcW w:w="810" w:type="dxa"/>
          </w:tcPr>
          <w:p w:rsidR="00B85F89" w:rsidRPr="00934FE4" w:rsidRDefault="00B85F89" w:rsidP="004E014E">
            <w:pPr>
              <w:jc w:val="both"/>
              <w:rPr>
                <w:sz w:val="20"/>
                <w:szCs w:val="20"/>
              </w:rPr>
            </w:pPr>
            <w:r w:rsidRPr="00934FE4">
              <w:rPr>
                <w:b/>
                <w:bCs/>
                <w:sz w:val="20"/>
                <w:szCs w:val="20"/>
              </w:rPr>
              <w:t>10</w:t>
            </w:r>
          </w:p>
        </w:tc>
      </w:tr>
      <w:tr w:rsidR="00B85F89" w:rsidRPr="00934FE4" w:rsidTr="004E014E">
        <w:tc>
          <w:tcPr>
            <w:tcW w:w="1350" w:type="dxa"/>
          </w:tcPr>
          <w:p w:rsidR="00B85F89" w:rsidRPr="00934FE4" w:rsidRDefault="00B85F89" w:rsidP="004E014E">
            <w:pPr>
              <w:jc w:val="both"/>
              <w:rPr>
                <w:sz w:val="20"/>
                <w:szCs w:val="20"/>
              </w:rPr>
            </w:pPr>
            <w:r w:rsidRPr="00934FE4">
              <w:rPr>
                <w:sz w:val="20"/>
                <w:szCs w:val="20"/>
              </w:rPr>
              <w:t>6601.99 00</w:t>
            </w:r>
          </w:p>
        </w:tc>
        <w:tc>
          <w:tcPr>
            <w:tcW w:w="7380" w:type="dxa"/>
          </w:tcPr>
          <w:p w:rsidR="00B85F89" w:rsidRPr="00934FE4" w:rsidRDefault="00B85F89" w:rsidP="004E014E">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B85F89" w:rsidRPr="00934FE4" w:rsidRDefault="00B85F89" w:rsidP="004E014E">
            <w:pPr>
              <w:jc w:val="both"/>
              <w:rPr>
                <w:sz w:val="20"/>
                <w:szCs w:val="20"/>
              </w:rPr>
            </w:pPr>
            <w:r w:rsidRPr="00934FE4">
              <w:rPr>
                <w:sz w:val="20"/>
                <w:szCs w:val="20"/>
              </w:rPr>
              <w:t>u</w:t>
            </w:r>
          </w:p>
        </w:tc>
        <w:tc>
          <w:tcPr>
            <w:tcW w:w="810" w:type="dxa"/>
          </w:tcPr>
          <w:p w:rsidR="00B85F89" w:rsidRPr="00934FE4" w:rsidRDefault="00B85F89" w:rsidP="004E014E">
            <w:pPr>
              <w:jc w:val="both"/>
              <w:rPr>
                <w:sz w:val="20"/>
                <w:szCs w:val="20"/>
              </w:rPr>
            </w:pPr>
            <w:r w:rsidRPr="00934FE4">
              <w:rPr>
                <w:b/>
                <w:bCs/>
                <w:sz w:val="20"/>
                <w:szCs w:val="20"/>
              </w:rPr>
              <w:t>10</w:t>
            </w:r>
          </w:p>
        </w:tc>
      </w:tr>
      <w:tr w:rsidR="00B85F89" w:rsidRPr="00934FE4" w:rsidTr="004E014E">
        <w:tc>
          <w:tcPr>
            <w:tcW w:w="1350" w:type="dxa"/>
          </w:tcPr>
          <w:p w:rsidR="00B85F89" w:rsidRPr="00934FE4" w:rsidRDefault="00B85F89" w:rsidP="004E014E">
            <w:pPr>
              <w:jc w:val="both"/>
              <w:rPr>
                <w:sz w:val="20"/>
                <w:szCs w:val="20"/>
              </w:rPr>
            </w:pPr>
            <w:r w:rsidRPr="00934FE4">
              <w:rPr>
                <w:b/>
                <w:bCs/>
                <w:sz w:val="20"/>
                <w:szCs w:val="20"/>
              </w:rPr>
              <w:t>6602.00 00</w:t>
            </w:r>
          </w:p>
        </w:tc>
        <w:tc>
          <w:tcPr>
            <w:tcW w:w="7380" w:type="dxa"/>
          </w:tcPr>
          <w:p w:rsidR="00B85F89" w:rsidRPr="00934FE4" w:rsidRDefault="00B85F89" w:rsidP="004E014E">
            <w:pPr>
              <w:jc w:val="both"/>
              <w:rPr>
                <w:sz w:val="20"/>
                <w:szCs w:val="20"/>
              </w:rPr>
            </w:pPr>
            <w:r w:rsidRPr="00934FE4">
              <w:rPr>
                <w:b/>
                <w:bCs/>
                <w:sz w:val="20"/>
                <w:szCs w:val="20"/>
              </w:rPr>
              <w:t>Cannes, cannes</w:t>
            </w:r>
            <w:r w:rsidRPr="00934FE4">
              <w:rPr>
                <w:b/>
                <w:bCs/>
                <w:sz w:val="20"/>
                <w:szCs w:val="20"/>
              </w:rPr>
              <w:noBreakHyphen/>
              <w:t>sièges, fouets, cravaches et articles similaires.</w:t>
            </w:r>
          </w:p>
        </w:tc>
        <w:tc>
          <w:tcPr>
            <w:tcW w:w="540" w:type="dxa"/>
          </w:tcPr>
          <w:p w:rsidR="00B85F89" w:rsidRPr="00934FE4" w:rsidRDefault="00B85F89" w:rsidP="004E014E">
            <w:pPr>
              <w:jc w:val="both"/>
              <w:rPr>
                <w:sz w:val="20"/>
                <w:szCs w:val="20"/>
              </w:rPr>
            </w:pPr>
            <w:r w:rsidRPr="00934FE4">
              <w:rPr>
                <w:sz w:val="20"/>
                <w:szCs w:val="20"/>
              </w:rPr>
              <w:t>u</w:t>
            </w:r>
          </w:p>
        </w:tc>
        <w:tc>
          <w:tcPr>
            <w:tcW w:w="810" w:type="dxa"/>
          </w:tcPr>
          <w:p w:rsidR="00B85F89" w:rsidRPr="00934FE4" w:rsidRDefault="00B85F89" w:rsidP="004E014E">
            <w:pPr>
              <w:jc w:val="both"/>
              <w:rPr>
                <w:sz w:val="20"/>
                <w:szCs w:val="20"/>
              </w:rPr>
            </w:pPr>
            <w:r w:rsidRPr="00934FE4">
              <w:rPr>
                <w:b/>
                <w:bCs/>
                <w:sz w:val="20"/>
                <w:szCs w:val="20"/>
              </w:rPr>
              <w:t>10</w:t>
            </w:r>
          </w:p>
        </w:tc>
      </w:tr>
      <w:tr w:rsidR="00B85F89" w:rsidRPr="00934FE4" w:rsidTr="004E014E">
        <w:tc>
          <w:tcPr>
            <w:tcW w:w="1350" w:type="dxa"/>
          </w:tcPr>
          <w:p w:rsidR="00B85F89" w:rsidRPr="00934FE4" w:rsidRDefault="00B85F89" w:rsidP="004E014E">
            <w:pPr>
              <w:jc w:val="both"/>
              <w:rPr>
                <w:sz w:val="20"/>
                <w:szCs w:val="20"/>
              </w:rPr>
            </w:pPr>
            <w:r w:rsidRPr="00934FE4">
              <w:rPr>
                <w:b/>
                <w:bCs/>
                <w:sz w:val="20"/>
                <w:szCs w:val="20"/>
              </w:rPr>
              <w:t>6603</w:t>
            </w:r>
          </w:p>
        </w:tc>
        <w:tc>
          <w:tcPr>
            <w:tcW w:w="7380" w:type="dxa"/>
          </w:tcPr>
          <w:p w:rsidR="00B85F89" w:rsidRPr="00934FE4" w:rsidRDefault="00B85F89" w:rsidP="004E014E">
            <w:pPr>
              <w:jc w:val="both"/>
              <w:rPr>
                <w:sz w:val="20"/>
                <w:szCs w:val="20"/>
              </w:rPr>
            </w:pPr>
            <w:r w:rsidRPr="00934FE4">
              <w:rPr>
                <w:b/>
                <w:bCs/>
                <w:sz w:val="20"/>
                <w:szCs w:val="20"/>
              </w:rPr>
              <w:t>Parties, garnitures et accessoires pour articles des n</w:t>
            </w:r>
            <w:r w:rsidR="004E014E" w:rsidRPr="00934FE4">
              <w:rPr>
                <w:b/>
                <w:bCs/>
                <w:sz w:val="20"/>
                <w:szCs w:val="20"/>
              </w:rPr>
              <w:t>o</w:t>
            </w:r>
            <w:r w:rsidRPr="00934FE4">
              <w:rPr>
                <w:b/>
                <w:bCs/>
                <w:sz w:val="20"/>
                <w:szCs w:val="20"/>
              </w:rPr>
              <w:t>s 66.01 ou 66.02.</w:t>
            </w:r>
          </w:p>
        </w:tc>
        <w:tc>
          <w:tcPr>
            <w:tcW w:w="540" w:type="dxa"/>
          </w:tcPr>
          <w:p w:rsidR="00B85F89" w:rsidRPr="00934FE4" w:rsidRDefault="00B85F89" w:rsidP="004E014E">
            <w:pPr>
              <w:jc w:val="both"/>
              <w:rPr>
                <w:sz w:val="20"/>
                <w:szCs w:val="20"/>
              </w:rPr>
            </w:pPr>
          </w:p>
        </w:tc>
        <w:tc>
          <w:tcPr>
            <w:tcW w:w="810" w:type="dxa"/>
          </w:tcPr>
          <w:p w:rsidR="00B85F89" w:rsidRPr="00934FE4" w:rsidRDefault="00B85F89" w:rsidP="004E014E">
            <w:pPr>
              <w:jc w:val="both"/>
              <w:rPr>
                <w:sz w:val="20"/>
                <w:szCs w:val="20"/>
              </w:rPr>
            </w:pPr>
          </w:p>
        </w:tc>
      </w:tr>
      <w:tr w:rsidR="00B85F89" w:rsidRPr="00934FE4" w:rsidTr="004E014E">
        <w:tc>
          <w:tcPr>
            <w:tcW w:w="1350" w:type="dxa"/>
          </w:tcPr>
          <w:p w:rsidR="00B85F89" w:rsidRPr="00934FE4" w:rsidRDefault="00B85F89" w:rsidP="004E014E">
            <w:pPr>
              <w:jc w:val="both"/>
              <w:rPr>
                <w:sz w:val="20"/>
                <w:szCs w:val="20"/>
              </w:rPr>
            </w:pPr>
            <w:r w:rsidRPr="00934FE4">
              <w:rPr>
                <w:sz w:val="20"/>
                <w:szCs w:val="20"/>
              </w:rPr>
              <w:t>6603.20 00</w:t>
            </w:r>
          </w:p>
        </w:tc>
        <w:tc>
          <w:tcPr>
            <w:tcW w:w="7380" w:type="dxa"/>
          </w:tcPr>
          <w:p w:rsidR="00B85F89" w:rsidRPr="00934FE4" w:rsidRDefault="00B85F89" w:rsidP="004E014E">
            <w:pPr>
              <w:jc w:val="both"/>
              <w:rPr>
                <w:sz w:val="20"/>
                <w:szCs w:val="20"/>
              </w:rPr>
            </w:pPr>
            <w:r w:rsidRPr="00934FE4">
              <w:rPr>
                <w:sz w:val="20"/>
                <w:szCs w:val="20"/>
              </w:rPr>
              <w:noBreakHyphen/>
              <w:t>Montures assemblées, même avec mâts ou manches</w:t>
            </w:r>
            <w:r w:rsidR="00CB1116" w:rsidRPr="00934FE4">
              <w:rPr>
                <w:sz w:val="20"/>
                <w:szCs w:val="20"/>
              </w:rPr>
              <w:t>, pour</w:t>
            </w:r>
            <w:r w:rsidRPr="00934FE4">
              <w:rPr>
                <w:sz w:val="20"/>
                <w:szCs w:val="20"/>
              </w:rPr>
              <w:t xml:space="preserve"> parapluies, ombrelles ou parasols</w:t>
            </w:r>
          </w:p>
        </w:tc>
        <w:tc>
          <w:tcPr>
            <w:tcW w:w="540" w:type="dxa"/>
          </w:tcPr>
          <w:p w:rsidR="00B85F89" w:rsidRPr="00934FE4" w:rsidRDefault="00B85F89" w:rsidP="004E014E">
            <w:pPr>
              <w:jc w:val="both"/>
              <w:rPr>
                <w:sz w:val="20"/>
                <w:szCs w:val="20"/>
              </w:rPr>
            </w:pPr>
            <w:r w:rsidRPr="00934FE4">
              <w:rPr>
                <w:sz w:val="20"/>
                <w:szCs w:val="20"/>
              </w:rPr>
              <w:t>kg</w:t>
            </w:r>
          </w:p>
        </w:tc>
        <w:tc>
          <w:tcPr>
            <w:tcW w:w="810" w:type="dxa"/>
          </w:tcPr>
          <w:p w:rsidR="00B85F89" w:rsidRPr="00934FE4" w:rsidRDefault="00B85F89" w:rsidP="004E014E">
            <w:pPr>
              <w:jc w:val="both"/>
              <w:rPr>
                <w:sz w:val="20"/>
                <w:szCs w:val="20"/>
              </w:rPr>
            </w:pPr>
            <w:r w:rsidRPr="00934FE4">
              <w:rPr>
                <w:b/>
                <w:bCs/>
                <w:sz w:val="20"/>
                <w:szCs w:val="20"/>
              </w:rPr>
              <w:t>10</w:t>
            </w:r>
          </w:p>
        </w:tc>
      </w:tr>
      <w:tr w:rsidR="00B85F89" w:rsidRPr="00934FE4" w:rsidTr="004E014E">
        <w:tc>
          <w:tcPr>
            <w:tcW w:w="1350" w:type="dxa"/>
          </w:tcPr>
          <w:p w:rsidR="00B85F89" w:rsidRPr="00934FE4" w:rsidRDefault="00B85F89" w:rsidP="004E014E">
            <w:pPr>
              <w:jc w:val="both"/>
              <w:rPr>
                <w:sz w:val="20"/>
                <w:szCs w:val="20"/>
              </w:rPr>
            </w:pPr>
            <w:r w:rsidRPr="00934FE4">
              <w:rPr>
                <w:sz w:val="20"/>
                <w:szCs w:val="20"/>
              </w:rPr>
              <w:t>6603.90 00</w:t>
            </w:r>
          </w:p>
        </w:tc>
        <w:tc>
          <w:tcPr>
            <w:tcW w:w="7380" w:type="dxa"/>
          </w:tcPr>
          <w:p w:rsidR="00B85F89" w:rsidRPr="00934FE4" w:rsidRDefault="00B85F89" w:rsidP="004E014E">
            <w:pPr>
              <w:jc w:val="both"/>
              <w:rPr>
                <w:sz w:val="20"/>
                <w:szCs w:val="20"/>
              </w:rPr>
            </w:pPr>
            <w:r w:rsidRPr="00934FE4">
              <w:rPr>
                <w:sz w:val="20"/>
                <w:szCs w:val="20"/>
              </w:rPr>
              <w:noBreakHyphen/>
              <w:t xml:space="preserve"> Autres</w:t>
            </w:r>
          </w:p>
        </w:tc>
        <w:tc>
          <w:tcPr>
            <w:tcW w:w="540" w:type="dxa"/>
          </w:tcPr>
          <w:p w:rsidR="00B85F89" w:rsidRPr="00934FE4" w:rsidRDefault="00B85F89" w:rsidP="004E014E">
            <w:pPr>
              <w:jc w:val="both"/>
              <w:rPr>
                <w:sz w:val="20"/>
                <w:szCs w:val="20"/>
              </w:rPr>
            </w:pPr>
            <w:r w:rsidRPr="00934FE4">
              <w:rPr>
                <w:sz w:val="20"/>
                <w:szCs w:val="20"/>
              </w:rPr>
              <w:t>kg</w:t>
            </w:r>
          </w:p>
        </w:tc>
        <w:tc>
          <w:tcPr>
            <w:tcW w:w="810" w:type="dxa"/>
          </w:tcPr>
          <w:p w:rsidR="00B85F89" w:rsidRPr="00934FE4" w:rsidRDefault="00B85F89" w:rsidP="004E014E">
            <w:pPr>
              <w:jc w:val="both"/>
              <w:rPr>
                <w:sz w:val="20"/>
                <w:szCs w:val="20"/>
              </w:rPr>
            </w:pPr>
            <w:r w:rsidRPr="00934FE4">
              <w:rPr>
                <w:b/>
                <w:bCs/>
                <w:sz w:val="20"/>
                <w:szCs w:val="20"/>
              </w:rPr>
              <w:t>10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4E014E">
      <w:pPr>
        <w:jc w:val="center"/>
        <w:rPr>
          <w:sz w:val="20"/>
          <w:szCs w:val="20"/>
        </w:rPr>
      </w:pPr>
      <w:r w:rsidRPr="00934FE4">
        <w:rPr>
          <w:sz w:val="20"/>
          <w:szCs w:val="20"/>
        </w:rPr>
        <w:t>_______________________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CB7179" w:rsidRPr="00934FE4" w:rsidRDefault="00CB7179" w:rsidP="00B85F89">
      <w:pPr>
        <w:rPr>
          <w:sz w:val="20"/>
          <w:szCs w:val="20"/>
        </w:rPr>
      </w:pPr>
    </w:p>
    <w:p w:rsidR="00B85F89" w:rsidRPr="00934FE4" w:rsidRDefault="00B85F89" w:rsidP="00B85F89">
      <w:pPr>
        <w:rPr>
          <w:sz w:val="20"/>
          <w:szCs w:val="20"/>
        </w:rPr>
      </w:pPr>
    </w:p>
    <w:p w:rsidR="00B85F89" w:rsidRPr="00934FE4" w:rsidRDefault="00B85F89" w:rsidP="004E014E">
      <w:pPr>
        <w:jc w:val="center"/>
        <w:rPr>
          <w:sz w:val="20"/>
          <w:szCs w:val="20"/>
        </w:rPr>
      </w:pPr>
      <w:r w:rsidRPr="00934FE4">
        <w:rPr>
          <w:b/>
          <w:bCs/>
          <w:sz w:val="20"/>
          <w:szCs w:val="20"/>
        </w:rPr>
        <w:t>Chapitre 67</w:t>
      </w:r>
    </w:p>
    <w:p w:rsidR="00B85F89" w:rsidRPr="00934FE4" w:rsidRDefault="00B85F89" w:rsidP="004E014E">
      <w:pPr>
        <w:jc w:val="center"/>
        <w:rPr>
          <w:b/>
          <w:bCs/>
          <w:sz w:val="20"/>
          <w:szCs w:val="20"/>
        </w:rPr>
      </w:pPr>
      <w:r w:rsidRPr="00934FE4">
        <w:rPr>
          <w:b/>
          <w:bCs/>
          <w:sz w:val="20"/>
          <w:szCs w:val="20"/>
        </w:rPr>
        <w:t>Plumes et duvet apprêtés et articles en plumes ou en duvet;</w:t>
      </w:r>
    </w:p>
    <w:p w:rsidR="00B85F89" w:rsidRPr="00934FE4" w:rsidRDefault="00B85F89" w:rsidP="004E014E">
      <w:pPr>
        <w:jc w:val="center"/>
        <w:rPr>
          <w:sz w:val="20"/>
          <w:szCs w:val="20"/>
        </w:rPr>
      </w:pPr>
      <w:proofErr w:type="gramStart"/>
      <w:r w:rsidRPr="00934FE4">
        <w:rPr>
          <w:b/>
          <w:bCs/>
          <w:sz w:val="20"/>
          <w:szCs w:val="20"/>
        </w:rPr>
        <w:t>fleurs</w:t>
      </w:r>
      <w:proofErr w:type="gramEnd"/>
      <w:r w:rsidRPr="00934FE4">
        <w:rPr>
          <w:b/>
          <w:bCs/>
          <w:sz w:val="20"/>
          <w:szCs w:val="20"/>
        </w:rPr>
        <w:t xml:space="preserve"> artificielles; ouvrages en cheveux</w:t>
      </w:r>
    </w:p>
    <w:p w:rsidR="00B85F89" w:rsidRPr="00934FE4" w:rsidRDefault="00B85F89" w:rsidP="00B85F89">
      <w:pPr>
        <w:rPr>
          <w:sz w:val="20"/>
          <w:szCs w:val="20"/>
        </w:rPr>
      </w:pPr>
    </w:p>
    <w:p w:rsidR="00B85F89" w:rsidRPr="00934FE4" w:rsidRDefault="00B85F89" w:rsidP="00B85F89">
      <w:pPr>
        <w:rPr>
          <w:sz w:val="20"/>
          <w:szCs w:val="20"/>
        </w:rPr>
      </w:pPr>
      <w:r w:rsidRPr="00934FE4">
        <w:rPr>
          <w:b/>
          <w:bCs/>
          <w:sz w:val="20"/>
          <w:szCs w:val="20"/>
        </w:rPr>
        <w:t>Notes.</w:t>
      </w:r>
    </w:p>
    <w:p w:rsidR="00B85F89" w:rsidRPr="00934FE4" w:rsidRDefault="00B85F89" w:rsidP="004E014E">
      <w:pPr>
        <w:jc w:val="both"/>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4E014E" w:rsidRPr="00934FE4" w:rsidRDefault="004E014E" w:rsidP="00D60A03">
      <w:pPr>
        <w:pStyle w:val="ListParagraph"/>
        <w:numPr>
          <w:ilvl w:val="0"/>
          <w:numId w:val="83"/>
        </w:numPr>
        <w:jc w:val="both"/>
        <w:rPr>
          <w:sz w:val="20"/>
          <w:szCs w:val="20"/>
        </w:rPr>
      </w:pPr>
      <w:r w:rsidRPr="00934FE4">
        <w:rPr>
          <w:sz w:val="20"/>
          <w:szCs w:val="20"/>
        </w:rPr>
        <w:t xml:space="preserve">les </w:t>
      </w:r>
      <w:r w:rsidR="000D7792" w:rsidRPr="00934FE4">
        <w:rPr>
          <w:sz w:val="20"/>
          <w:szCs w:val="20"/>
        </w:rPr>
        <w:t xml:space="preserve">toiles filtrantes et </w:t>
      </w:r>
      <w:r w:rsidRPr="00934FE4">
        <w:rPr>
          <w:sz w:val="20"/>
          <w:szCs w:val="20"/>
        </w:rPr>
        <w:t>étreindelles en cheveux (no 59.11);</w:t>
      </w:r>
    </w:p>
    <w:p w:rsidR="004E014E" w:rsidRPr="00934FE4" w:rsidRDefault="004E014E" w:rsidP="00D60A03">
      <w:pPr>
        <w:pStyle w:val="ListParagraph"/>
        <w:numPr>
          <w:ilvl w:val="0"/>
          <w:numId w:val="83"/>
        </w:numPr>
        <w:jc w:val="both"/>
        <w:rPr>
          <w:sz w:val="20"/>
          <w:szCs w:val="20"/>
        </w:rPr>
      </w:pPr>
      <w:r w:rsidRPr="00934FE4">
        <w:rPr>
          <w:sz w:val="20"/>
          <w:szCs w:val="20"/>
        </w:rPr>
        <w:t>les motifs floraux en dentelle, broderie ou autres tissus (Section XI);</w:t>
      </w:r>
    </w:p>
    <w:p w:rsidR="004E014E" w:rsidRPr="00934FE4" w:rsidRDefault="004E014E" w:rsidP="00D60A03">
      <w:pPr>
        <w:pStyle w:val="ListParagraph"/>
        <w:numPr>
          <w:ilvl w:val="0"/>
          <w:numId w:val="83"/>
        </w:numPr>
        <w:jc w:val="both"/>
        <w:rPr>
          <w:sz w:val="20"/>
          <w:szCs w:val="20"/>
        </w:rPr>
      </w:pPr>
      <w:r w:rsidRPr="00934FE4">
        <w:rPr>
          <w:sz w:val="20"/>
          <w:szCs w:val="20"/>
        </w:rPr>
        <w:t>les chaussures (Chapitre 64);</w:t>
      </w:r>
    </w:p>
    <w:p w:rsidR="004E014E" w:rsidRPr="00934FE4" w:rsidRDefault="004E014E" w:rsidP="00D60A03">
      <w:pPr>
        <w:pStyle w:val="ListParagraph"/>
        <w:numPr>
          <w:ilvl w:val="0"/>
          <w:numId w:val="83"/>
        </w:numPr>
        <w:jc w:val="both"/>
        <w:rPr>
          <w:sz w:val="20"/>
          <w:szCs w:val="20"/>
        </w:rPr>
      </w:pPr>
      <w:r w:rsidRPr="00934FE4">
        <w:rPr>
          <w:sz w:val="20"/>
          <w:szCs w:val="20"/>
        </w:rPr>
        <w:t>les coiffures et les résilles et filets à cheveux (Chapitre 65);</w:t>
      </w:r>
    </w:p>
    <w:p w:rsidR="004E014E" w:rsidRPr="00934FE4" w:rsidRDefault="004E014E" w:rsidP="00D60A03">
      <w:pPr>
        <w:pStyle w:val="ListParagraph"/>
        <w:numPr>
          <w:ilvl w:val="0"/>
          <w:numId w:val="83"/>
        </w:numPr>
        <w:jc w:val="both"/>
        <w:rPr>
          <w:sz w:val="20"/>
          <w:szCs w:val="20"/>
        </w:rPr>
      </w:pPr>
      <w:r w:rsidRPr="00934FE4">
        <w:rPr>
          <w:sz w:val="20"/>
          <w:szCs w:val="20"/>
        </w:rPr>
        <w:t>les jouets, les engins sportifs et les articles pour carnaval (Chapitre 95);</w:t>
      </w:r>
    </w:p>
    <w:p w:rsidR="004E014E" w:rsidRPr="00934FE4" w:rsidRDefault="004E014E" w:rsidP="00D60A03">
      <w:pPr>
        <w:pStyle w:val="ListParagraph"/>
        <w:numPr>
          <w:ilvl w:val="0"/>
          <w:numId w:val="83"/>
        </w:numPr>
        <w:jc w:val="both"/>
        <w:rPr>
          <w:sz w:val="20"/>
          <w:szCs w:val="20"/>
        </w:rPr>
      </w:pPr>
      <w:r w:rsidRPr="00934FE4">
        <w:rPr>
          <w:sz w:val="20"/>
          <w:szCs w:val="20"/>
        </w:rPr>
        <w:t>les plumeaux, les houppes et houppettes à poudre et les tamis en cheveux (Chapitre 96).</w:t>
      </w:r>
    </w:p>
    <w:p w:rsidR="00B85F89" w:rsidRPr="00934FE4" w:rsidRDefault="00B85F89" w:rsidP="00B85F89">
      <w:pPr>
        <w:rPr>
          <w:sz w:val="20"/>
          <w:szCs w:val="20"/>
        </w:rPr>
      </w:pPr>
      <w:r w:rsidRPr="00934FE4">
        <w:rPr>
          <w:sz w:val="20"/>
          <w:szCs w:val="20"/>
        </w:rPr>
        <w:t>2.</w:t>
      </w:r>
      <w:r w:rsidRPr="00934FE4">
        <w:rPr>
          <w:sz w:val="20"/>
          <w:szCs w:val="20"/>
        </w:rPr>
        <w:noBreakHyphen/>
      </w:r>
      <w:r w:rsidRPr="00934FE4">
        <w:rPr>
          <w:sz w:val="20"/>
          <w:szCs w:val="20"/>
        </w:rPr>
        <w:tab/>
        <w:t>Le n</w:t>
      </w:r>
      <w:r w:rsidR="004E014E" w:rsidRPr="00934FE4">
        <w:rPr>
          <w:sz w:val="20"/>
          <w:szCs w:val="20"/>
        </w:rPr>
        <w:t xml:space="preserve">o </w:t>
      </w:r>
      <w:r w:rsidRPr="00934FE4">
        <w:rPr>
          <w:sz w:val="20"/>
          <w:szCs w:val="20"/>
        </w:rPr>
        <w:t>67.01 ne comprend pas :</w:t>
      </w:r>
    </w:p>
    <w:p w:rsidR="004E014E" w:rsidRPr="00934FE4" w:rsidRDefault="004E014E" w:rsidP="00D60A03">
      <w:pPr>
        <w:pStyle w:val="ListParagraph"/>
        <w:numPr>
          <w:ilvl w:val="0"/>
          <w:numId w:val="84"/>
        </w:numPr>
        <w:jc w:val="both"/>
        <w:rPr>
          <w:sz w:val="20"/>
          <w:szCs w:val="20"/>
        </w:rPr>
      </w:pPr>
      <w:r w:rsidRPr="00934FE4">
        <w:rPr>
          <w:sz w:val="20"/>
          <w:szCs w:val="20"/>
        </w:rPr>
        <w:t>les articles dans lesquels les plumes ou le duvet n'entrent que comme matières de rembourrage et notamment les articles de literie du no 94.04;</w:t>
      </w:r>
    </w:p>
    <w:p w:rsidR="004E014E" w:rsidRPr="00934FE4" w:rsidRDefault="004E014E" w:rsidP="00D60A03">
      <w:pPr>
        <w:pStyle w:val="ListParagraph"/>
        <w:numPr>
          <w:ilvl w:val="0"/>
          <w:numId w:val="84"/>
        </w:numPr>
        <w:jc w:val="both"/>
        <w:rPr>
          <w:sz w:val="20"/>
          <w:szCs w:val="20"/>
        </w:rPr>
      </w:pPr>
      <w:r w:rsidRPr="00934FE4">
        <w:rPr>
          <w:sz w:val="20"/>
          <w:szCs w:val="20"/>
        </w:rPr>
        <w:t>les vêtements et accessoires du vêtement dans lesquels les plumes ou le duvet constituent de simples garnitures ou la matière de rembourrage;</w:t>
      </w:r>
    </w:p>
    <w:p w:rsidR="004E014E" w:rsidRPr="00934FE4" w:rsidRDefault="004E014E" w:rsidP="00D60A03">
      <w:pPr>
        <w:pStyle w:val="ListParagraph"/>
        <w:numPr>
          <w:ilvl w:val="0"/>
          <w:numId w:val="84"/>
        </w:numPr>
        <w:jc w:val="both"/>
        <w:rPr>
          <w:sz w:val="20"/>
          <w:szCs w:val="20"/>
        </w:rPr>
      </w:pPr>
      <w:r w:rsidRPr="00934FE4">
        <w:rPr>
          <w:sz w:val="20"/>
          <w:szCs w:val="20"/>
        </w:rPr>
        <w:t>les fleurs, feuillages et leurs parties et articles confectionnés du no  67.02.</w:t>
      </w:r>
    </w:p>
    <w:p w:rsidR="00B85F89" w:rsidRPr="00934FE4" w:rsidRDefault="00B85F89" w:rsidP="00261E7A">
      <w:pPr>
        <w:jc w:val="both"/>
        <w:rPr>
          <w:sz w:val="20"/>
          <w:szCs w:val="20"/>
        </w:rPr>
      </w:pPr>
      <w:r w:rsidRPr="00934FE4">
        <w:rPr>
          <w:sz w:val="20"/>
          <w:szCs w:val="20"/>
        </w:rPr>
        <w:t>3.</w:t>
      </w:r>
      <w:r w:rsidRPr="00934FE4">
        <w:rPr>
          <w:sz w:val="20"/>
          <w:szCs w:val="20"/>
        </w:rPr>
        <w:noBreakHyphen/>
      </w:r>
      <w:r w:rsidRPr="00934FE4">
        <w:rPr>
          <w:sz w:val="20"/>
          <w:szCs w:val="20"/>
        </w:rPr>
        <w:tab/>
        <w:t xml:space="preserve">Le </w:t>
      </w:r>
      <w:r w:rsidR="000D7792" w:rsidRPr="00934FE4">
        <w:rPr>
          <w:sz w:val="20"/>
          <w:szCs w:val="20"/>
        </w:rPr>
        <w:t>no 67.02</w:t>
      </w:r>
      <w:r w:rsidRPr="00934FE4">
        <w:rPr>
          <w:sz w:val="20"/>
          <w:szCs w:val="20"/>
        </w:rPr>
        <w:t xml:space="preserve"> ne comprend pas :</w:t>
      </w:r>
    </w:p>
    <w:p w:rsidR="004E014E" w:rsidRPr="00934FE4" w:rsidRDefault="004E014E" w:rsidP="00D60A03">
      <w:pPr>
        <w:pStyle w:val="ListParagraph"/>
        <w:numPr>
          <w:ilvl w:val="0"/>
          <w:numId w:val="85"/>
        </w:numPr>
        <w:jc w:val="both"/>
        <w:rPr>
          <w:sz w:val="20"/>
          <w:szCs w:val="20"/>
        </w:rPr>
      </w:pPr>
      <w:r w:rsidRPr="00934FE4">
        <w:rPr>
          <w:sz w:val="20"/>
          <w:szCs w:val="20"/>
        </w:rPr>
        <w:t>les articles de l'espèce en verre (Chapitre 70);</w:t>
      </w:r>
    </w:p>
    <w:p w:rsidR="00261E7A" w:rsidRPr="00934FE4" w:rsidRDefault="00261E7A" w:rsidP="00D60A03">
      <w:pPr>
        <w:pStyle w:val="ListParagraph"/>
        <w:numPr>
          <w:ilvl w:val="0"/>
          <w:numId w:val="85"/>
        </w:numPr>
        <w:jc w:val="both"/>
        <w:rPr>
          <w:sz w:val="20"/>
          <w:szCs w:val="20"/>
        </w:rPr>
      </w:pPr>
      <w:r w:rsidRPr="00934FE4">
        <w:rPr>
          <w:sz w:val="20"/>
          <w:szCs w:val="20"/>
        </w:rPr>
        <w:t>les imitations de fleurs, de feuillages ou de fruits en céramique, en pierre, en métal, en bois, etc., obtenues d'une seule pièce par moulage, forgeage, ciselage, estampage ou tout autre procédé, ou bien formées de plusieurs parties assemblées autrement que par des ligatures, par collage, par emboîtage ou par des procédés analogues.</w:t>
      </w:r>
    </w:p>
    <w:p w:rsidR="00261E7A" w:rsidRPr="00934FE4" w:rsidRDefault="00261E7A" w:rsidP="00B85F89">
      <w:pPr>
        <w:rPr>
          <w:sz w:val="20"/>
          <w:szCs w:val="20"/>
        </w:rPr>
      </w:pPr>
    </w:p>
    <w:p w:rsidR="00261E7A" w:rsidRPr="00934FE4" w:rsidRDefault="00261E7A" w:rsidP="00B85F89">
      <w:pPr>
        <w:rPr>
          <w:sz w:val="20"/>
          <w:szCs w:val="20"/>
        </w:rPr>
      </w:pPr>
    </w:p>
    <w:p w:rsidR="00B85F89" w:rsidRPr="00934FE4" w:rsidRDefault="00B85F89" w:rsidP="00261E7A">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CB7179" w:rsidRPr="00934FE4" w:rsidRDefault="00CB717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tbl>
      <w:tblPr>
        <w:tblW w:w="1026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7560"/>
        <w:gridCol w:w="606"/>
        <w:gridCol w:w="654"/>
      </w:tblGrid>
      <w:tr w:rsidR="00B85F89" w:rsidRPr="00934FE4" w:rsidTr="00261E7A">
        <w:tc>
          <w:tcPr>
            <w:tcW w:w="1440" w:type="dxa"/>
          </w:tcPr>
          <w:p w:rsidR="00B85F89" w:rsidRPr="00934FE4" w:rsidRDefault="00B85F89" w:rsidP="00B85F89">
            <w:pPr>
              <w:rPr>
                <w:b/>
                <w:sz w:val="20"/>
                <w:szCs w:val="20"/>
              </w:rPr>
            </w:pPr>
            <w:r w:rsidRPr="00934FE4">
              <w:rPr>
                <w:b/>
                <w:sz w:val="20"/>
                <w:szCs w:val="20"/>
              </w:rPr>
              <w:t>NDP</w:t>
            </w:r>
          </w:p>
        </w:tc>
        <w:tc>
          <w:tcPr>
            <w:tcW w:w="7560" w:type="dxa"/>
          </w:tcPr>
          <w:p w:rsidR="00B85F89" w:rsidRPr="00934FE4" w:rsidRDefault="00B85F89" w:rsidP="00261E7A">
            <w:pPr>
              <w:jc w:val="center"/>
              <w:rPr>
                <w:b/>
                <w:sz w:val="20"/>
                <w:szCs w:val="20"/>
              </w:rPr>
            </w:pPr>
            <w:r w:rsidRPr="00934FE4">
              <w:rPr>
                <w:b/>
                <w:sz w:val="20"/>
                <w:szCs w:val="20"/>
              </w:rPr>
              <w:t>LIBELLE</w:t>
            </w:r>
          </w:p>
        </w:tc>
        <w:tc>
          <w:tcPr>
            <w:tcW w:w="606" w:type="dxa"/>
          </w:tcPr>
          <w:p w:rsidR="00B85F89" w:rsidRPr="00934FE4" w:rsidRDefault="00B85F89" w:rsidP="00B85F89">
            <w:pPr>
              <w:rPr>
                <w:b/>
                <w:sz w:val="20"/>
                <w:szCs w:val="20"/>
              </w:rPr>
            </w:pPr>
            <w:r w:rsidRPr="00934FE4">
              <w:rPr>
                <w:b/>
                <w:sz w:val="20"/>
                <w:szCs w:val="20"/>
              </w:rPr>
              <w:t>CS</w:t>
            </w:r>
          </w:p>
        </w:tc>
        <w:tc>
          <w:tcPr>
            <w:tcW w:w="654" w:type="dxa"/>
          </w:tcPr>
          <w:p w:rsidR="00B85F89" w:rsidRPr="00934FE4" w:rsidRDefault="00B85F89" w:rsidP="00B85F89">
            <w:pPr>
              <w:rPr>
                <w:b/>
                <w:sz w:val="20"/>
                <w:szCs w:val="20"/>
              </w:rPr>
            </w:pPr>
            <w:r w:rsidRPr="00934FE4">
              <w:rPr>
                <w:b/>
                <w:bCs/>
                <w:sz w:val="20"/>
                <w:szCs w:val="20"/>
              </w:rPr>
              <w:t>DD%</w:t>
            </w:r>
          </w:p>
        </w:tc>
      </w:tr>
      <w:tr w:rsidR="00B85F89" w:rsidRPr="00934FE4" w:rsidTr="00261E7A">
        <w:tc>
          <w:tcPr>
            <w:tcW w:w="1440" w:type="dxa"/>
          </w:tcPr>
          <w:p w:rsidR="00B85F89" w:rsidRPr="00934FE4" w:rsidRDefault="00B85F89" w:rsidP="00B85F89">
            <w:pPr>
              <w:rPr>
                <w:sz w:val="20"/>
                <w:szCs w:val="20"/>
              </w:rPr>
            </w:pPr>
            <w:r w:rsidRPr="00934FE4">
              <w:rPr>
                <w:b/>
                <w:bCs/>
                <w:sz w:val="20"/>
                <w:szCs w:val="20"/>
              </w:rPr>
              <w:t>6701.00 00</w:t>
            </w:r>
          </w:p>
        </w:tc>
        <w:tc>
          <w:tcPr>
            <w:tcW w:w="7560" w:type="dxa"/>
          </w:tcPr>
          <w:p w:rsidR="00B85F89" w:rsidRPr="00934FE4" w:rsidRDefault="00B85F89" w:rsidP="00261E7A">
            <w:pPr>
              <w:jc w:val="both"/>
              <w:rPr>
                <w:sz w:val="20"/>
                <w:szCs w:val="20"/>
              </w:rPr>
            </w:pPr>
            <w:r w:rsidRPr="00934FE4">
              <w:rPr>
                <w:b/>
                <w:bCs/>
                <w:sz w:val="20"/>
                <w:szCs w:val="20"/>
              </w:rPr>
              <w:t>Peaux et autres parties d'oiseaux revêtues de leurs plumes ou de leur duvet, plumes, parties de plumes, duvet et articles en ces matières, autres que les produits du n</w:t>
            </w:r>
            <w:r w:rsidR="00261E7A" w:rsidRPr="00934FE4">
              <w:rPr>
                <w:b/>
                <w:bCs/>
                <w:sz w:val="20"/>
                <w:szCs w:val="20"/>
              </w:rPr>
              <w:t>o</w:t>
            </w:r>
            <w:r w:rsidRPr="00934FE4">
              <w:rPr>
                <w:b/>
                <w:bCs/>
                <w:sz w:val="20"/>
                <w:szCs w:val="20"/>
              </w:rPr>
              <w:t xml:space="preserve"> 05.05 et les tuyaux et tiges de plumes, travaillés.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261E7A">
        <w:tc>
          <w:tcPr>
            <w:tcW w:w="1440" w:type="dxa"/>
          </w:tcPr>
          <w:p w:rsidR="00B85F89" w:rsidRPr="00934FE4" w:rsidRDefault="00B85F89" w:rsidP="00B85F89">
            <w:pPr>
              <w:rPr>
                <w:sz w:val="20"/>
                <w:szCs w:val="20"/>
              </w:rPr>
            </w:pPr>
            <w:r w:rsidRPr="00934FE4">
              <w:rPr>
                <w:b/>
                <w:bCs/>
                <w:sz w:val="20"/>
                <w:szCs w:val="20"/>
              </w:rPr>
              <w:t>6702</w:t>
            </w:r>
          </w:p>
        </w:tc>
        <w:tc>
          <w:tcPr>
            <w:tcW w:w="7560" w:type="dxa"/>
          </w:tcPr>
          <w:p w:rsidR="00B85F89" w:rsidRPr="00934FE4" w:rsidRDefault="00B85F89" w:rsidP="00261E7A">
            <w:pPr>
              <w:jc w:val="both"/>
              <w:rPr>
                <w:sz w:val="20"/>
                <w:szCs w:val="20"/>
              </w:rPr>
            </w:pPr>
            <w:r w:rsidRPr="00934FE4">
              <w:rPr>
                <w:b/>
                <w:bCs/>
                <w:sz w:val="20"/>
                <w:szCs w:val="20"/>
              </w:rPr>
              <w:t>Fleurs, feuillages et fruits artificiels et leurs parties; articles confectionnés en fleurs, feuillages ou fruits artificiels.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261E7A">
        <w:tc>
          <w:tcPr>
            <w:tcW w:w="1440" w:type="dxa"/>
          </w:tcPr>
          <w:p w:rsidR="00B85F89" w:rsidRPr="00934FE4" w:rsidRDefault="00B85F89" w:rsidP="00B85F89">
            <w:pPr>
              <w:rPr>
                <w:sz w:val="20"/>
                <w:szCs w:val="20"/>
              </w:rPr>
            </w:pPr>
            <w:r w:rsidRPr="00934FE4">
              <w:rPr>
                <w:sz w:val="20"/>
                <w:szCs w:val="20"/>
              </w:rPr>
              <w:t>6702.10 00</w:t>
            </w:r>
          </w:p>
        </w:tc>
        <w:tc>
          <w:tcPr>
            <w:tcW w:w="7560" w:type="dxa"/>
          </w:tcPr>
          <w:p w:rsidR="00B85F89" w:rsidRPr="00934FE4" w:rsidRDefault="00B85F89" w:rsidP="00261E7A">
            <w:pPr>
              <w:jc w:val="both"/>
              <w:rPr>
                <w:sz w:val="20"/>
                <w:szCs w:val="20"/>
              </w:rPr>
            </w:pPr>
            <w:r w:rsidRPr="00934FE4">
              <w:rPr>
                <w:sz w:val="20"/>
                <w:szCs w:val="20"/>
              </w:rPr>
              <w:noBreakHyphen/>
              <w:t xml:space="preserve">     En matières plastiques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261E7A">
        <w:tc>
          <w:tcPr>
            <w:tcW w:w="1440" w:type="dxa"/>
          </w:tcPr>
          <w:p w:rsidR="00B85F89" w:rsidRPr="00934FE4" w:rsidRDefault="00B85F89" w:rsidP="00B85F89">
            <w:pPr>
              <w:rPr>
                <w:sz w:val="20"/>
                <w:szCs w:val="20"/>
              </w:rPr>
            </w:pPr>
            <w:r w:rsidRPr="00934FE4">
              <w:rPr>
                <w:sz w:val="20"/>
                <w:szCs w:val="20"/>
              </w:rPr>
              <w:t>6702.90 00</w:t>
            </w:r>
          </w:p>
        </w:tc>
        <w:tc>
          <w:tcPr>
            <w:tcW w:w="7560" w:type="dxa"/>
          </w:tcPr>
          <w:p w:rsidR="00B85F89" w:rsidRPr="00934FE4" w:rsidRDefault="00B85F89" w:rsidP="00261E7A">
            <w:pPr>
              <w:jc w:val="both"/>
              <w:rPr>
                <w:sz w:val="20"/>
                <w:szCs w:val="20"/>
              </w:rPr>
            </w:pPr>
            <w:r w:rsidRPr="00934FE4">
              <w:rPr>
                <w:sz w:val="20"/>
                <w:szCs w:val="20"/>
              </w:rPr>
              <w:noBreakHyphen/>
              <w:t xml:space="preserve">     En autres matières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261E7A">
        <w:tc>
          <w:tcPr>
            <w:tcW w:w="1440" w:type="dxa"/>
          </w:tcPr>
          <w:p w:rsidR="00B85F89" w:rsidRPr="00934FE4" w:rsidRDefault="00B85F89" w:rsidP="00B85F89">
            <w:pPr>
              <w:rPr>
                <w:sz w:val="20"/>
                <w:szCs w:val="20"/>
              </w:rPr>
            </w:pPr>
            <w:r w:rsidRPr="00934FE4">
              <w:rPr>
                <w:b/>
                <w:bCs/>
                <w:sz w:val="20"/>
                <w:szCs w:val="20"/>
              </w:rPr>
              <w:t>6703.00 00</w:t>
            </w:r>
          </w:p>
        </w:tc>
        <w:tc>
          <w:tcPr>
            <w:tcW w:w="7560" w:type="dxa"/>
          </w:tcPr>
          <w:p w:rsidR="00B85F89" w:rsidRPr="00934FE4" w:rsidRDefault="00B85F89" w:rsidP="00261E7A">
            <w:pPr>
              <w:jc w:val="both"/>
              <w:rPr>
                <w:sz w:val="20"/>
                <w:szCs w:val="20"/>
              </w:rPr>
            </w:pPr>
            <w:r w:rsidRPr="00934FE4">
              <w:rPr>
                <w:b/>
                <w:bCs/>
                <w:sz w:val="20"/>
                <w:szCs w:val="20"/>
              </w:rPr>
              <w:t>Cheveux remis, amincis, blanchis ou autrement préparés; laine, poils et autres matières textiles, préparés pour la fabrication de perruques ou d'articles similaires.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261E7A">
        <w:tc>
          <w:tcPr>
            <w:tcW w:w="1440" w:type="dxa"/>
          </w:tcPr>
          <w:p w:rsidR="00B85F89" w:rsidRPr="00934FE4" w:rsidRDefault="00B85F89" w:rsidP="00B85F89">
            <w:pPr>
              <w:rPr>
                <w:sz w:val="20"/>
                <w:szCs w:val="20"/>
              </w:rPr>
            </w:pPr>
            <w:r w:rsidRPr="00934FE4">
              <w:rPr>
                <w:b/>
                <w:bCs/>
                <w:sz w:val="20"/>
                <w:szCs w:val="20"/>
              </w:rPr>
              <w:t>6704</w:t>
            </w:r>
          </w:p>
        </w:tc>
        <w:tc>
          <w:tcPr>
            <w:tcW w:w="7560" w:type="dxa"/>
          </w:tcPr>
          <w:p w:rsidR="00B85F89" w:rsidRPr="00934FE4" w:rsidRDefault="00B85F89" w:rsidP="00261E7A">
            <w:pPr>
              <w:jc w:val="both"/>
              <w:rPr>
                <w:sz w:val="20"/>
                <w:szCs w:val="20"/>
              </w:rPr>
            </w:pPr>
            <w:r w:rsidRPr="00934FE4">
              <w:rPr>
                <w:b/>
                <w:bCs/>
                <w:sz w:val="20"/>
                <w:szCs w:val="20"/>
              </w:rPr>
              <w:t>Perruques, barbes, sourcils, cils, mèches et articles analogues en cheveux, poils ou matières textiles; ouvrages en cheveux non dénommés ni compris ailleurs.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261E7A">
        <w:tc>
          <w:tcPr>
            <w:tcW w:w="1440" w:type="dxa"/>
          </w:tcPr>
          <w:p w:rsidR="00B85F89" w:rsidRPr="00934FE4" w:rsidRDefault="00B85F89" w:rsidP="00B85F89">
            <w:pPr>
              <w:rPr>
                <w:sz w:val="20"/>
                <w:szCs w:val="20"/>
              </w:rPr>
            </w:pPr>
          </w:p>
        </w:tc>
        <w:tc>
          <w:tcPr>
            <w:tcW w:w="7560" w:type="dxa"/>
          </w:tcPr>
          <w:p w:rsidR="00B85F89" w:rsidRPr="00934FE4" w:rsidRDefault="00B85F89" w:rsidP="00261E7A">
            <w:pPr>
              <w:jc w:val="both"/>
              <w:rPr>
                <w:sz w:val="20"/>
                <w:szCs w:val="20"/>
              </w:rPr>
            </w:pPr>
            <w:r w:rsidRPr="00934FE4">
              <w:rPr>
                <w:sz w:val="20"/>
                <w:szCs w:val="20"/>
              </w:rPr>
              <w:noBreakHyphen/>
              <w:t xml:space="preserve">      En matières textiles synthétiques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261E7A">
        <w:tc>
          <w:tcPr>
            <w:tcW w:w="1440" w:type="dxa"/>
          </w:tcPr>
          <w:p w:rsidR="00B85F89" w:rsidRPr="00934FE4" w:rsidRDefault="00B85F89" w:rsidP="00B85F89">
            <w:pPr>
              <w:rPr>
                <w:sz w:val="20"/>
                <w:szCs w:val="20"/>
              </w:rPr>
            </w:pPr>
            <w:r w:rsidRPr="00934FE4">
              <w:rPr>
                <w:sz w:val="20"/>
                <w:szCs w:val="20"/>
              </w:rPr>
              <w:t>6704.11 00</w:t>
            </w:r>
          </w:p>
        </w:tc>
        <w:tc>
          <w:tcPr>
            <w:tcW w:w="7560" w:type="dxa"/>
          </w:tcPr>
          <w:p w:rsidR="00B85F89" w:rsidRPr="00934FE4" w:rsidRDefault="00B85F89" w:rsidP="00261E7A">
            <w:pPr>
              <w:jc w:val="both"/>
              <w:rPr>
                <w:sz w:val="20"/>
                <w:szCs w:val="20"/>
              </w:rPr>
            </w:pPr>
            <w:r w:rsidRPr="00934FE4">
              <w:rPr>
                <w:sz w:val="20"/>
                <w:szCs w:val="20"/>
              </w:rPr>
              <w:noBreakHyphen/>
            </w:r>
            <w:r w:rsidRPr="00934FE4">
              <w:rPr>
                <w:sz w:val="20"/>
                <w:szCs w:val="20"/>
              </w:rPr>
              <w:noBreakHyphen/>
              <w:t xml:space="preserve">     Perruques complètes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261E7A">
        <w:tc>
          <w:tcPr>
            <w:tcW w:w="1440" w:type="dxa"/>
          </w:tcPr>
          <w:p w:rsidR="00B85F89" w:rsidRPr="00934FE4" w:rsidRDefault="00B85F89" w:rsidP="00B85F89">
            <w:pPr>
              <w:rPr>
                <w:sz w:val="20"/>
                <w:szCs w:val="20"/>
              </w:rPr>
            </w:pPr>
            <w:r w:rsidRPr="00934FE4">
              <w:rPr>
                <w:sz w:val="20"/>
                <w:szCs w:val="20"/>
              </w:rPr>
              <w:t>6704.19 00</w:t>
            </w:r>
          </w:p>
        </w:tc>
        <w:tc>
          <w:tcPr>
            <w:tcW w:w="7560" w:type="dxa"/>
          </w:tcPr>
          <w:p w:rsidR="00B85F89" w:rsidRPr="00934FE4" w:rsidRDefault="00B85F89" w:rsidP="00261E7A">
            <w:pPr>
              <w:jc w:val="both"/>
              <w:rPr>
                <w:sz w:val="20"/>
                <w:szCs w:val="20"/>
              </w:rPr>
            </w:pPr>
            <w:r w:rsidRPr="00934FE4">
              <w:rPr>
                <w:sz w:val="20"/>
                <w:szCs w:val="20"/>
              </w:rPr>
              <w:noBreakHyphen/>
            </w:r>
            <w:r w:rsidRPr="00934FE4">
              <w:rPr>
                <w:sz w:val="20"/>
                <w:szCs w:val="20"/>
              </w:rPr>
              <w:noBreakHyphen/>
              <w:t xml:space="preserve">     Autres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261E7A">
        <w:tc>
          <w:tcPr>
            <w:tcW w:w="1440" w:type="dxa"/>
          </w:tcPr>
          <w:p w:rsidR="00B85F89" w:rsidRPr="00934FE4" w:rsidRDefault="00B85F89" w:rsidP="00B85F89">
            <w:pPr>
              <w:rPr>
                <w:sz w:val="20"/>
                <w:szCs w:val="20"/>
              </w:rPr>
            </w:pPr>
            <w:r w:rsidRPr="00934FE4">
              <w:rPr>
                <w:sz w:val="20"/>
                <w:szCs w:val="20"/>
              </w:rPr>
              <w:t>6704.20 00</w:t>
            </w:r>
          </w:p>
        </w:tc>
        <w:tc>
          <w:tcPr>
            <w:tcW w:w="7560" w:type="dxa"/>
          </w:tcPr>
          <w:p w:rsidR="00B85F89" w:rsidRPr="00934FE4" w:rsidRDefault="00B85F89" w:rsidP="00261E7A">
            <w:pPr>
              <w:jc w:val="both"/>
              <w:rPr>
                <w:sz w:val="20"/>
                <w:szCs w:val="20"/>
              </w:rPr>
            </w:pPr>
            <w:r w:rsidRPr="00934FE4">
              <w:rPr>
                <w:sz w:val="20"/>
                <w:szCs w:val="20"/>
              </w:rPr>
              <w:noBreakHyphen/>
              <w:t xml:space="preserve">      En cheveux</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261E7A">
        <w:tc>
          <w:tcPr>
            <w:tcW w:w="1440" w:type="dxa"/>
          </w:tcPr>
          <w:p w:rsidR="00B85F89" w:rsidRPr="00934FE4" w:rsidRDefault="00B85F89" w:rsidP="00B85F89">
            <w:pPr>
              <w:rPr>
                <w:sz w:val="20"/>
                <w:szCs w:val="20"/>
              </w:rPr>
            </w:pPr>
            <w:r w:rsidRPr="00934FE4">
              <w:rPr>
                <w:sz w:val="20"/>
                <w:szCs w:val="20"/>
              </w:rPr>
              <w:t>6704.90 00</w:t>
            </w:r>
          </w:p>
        </w:tc>
        <w:tc>
          <w:tcPr>
            <w:tcW w:w="7560" w:type="dxa"/>
          </w:tcPr>
          <w:p w:rsidR="00B85F89" w:rsidRPr="00934FE4" w:rsidRDefault="00B85F89" w:rsidP="00261E7A">
            <w:pPr>
              <w:jc w:val="both"/>
              <w:rPr>
                <w:sz w:val="20"/>
                <w:szCs w:val="20"/>
              </w:rPr>
            </w:pPr>
            <w:r w:rsidRPr="00934FE4">
              <w:rPr>
                <w:sz w:val="20"/>
                <w:szCs w:val="20"/>
              </w:rPr>
              <w:noBreakHyphen/>
              <w:t xml:space="preserve">      En autres matières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20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261E7A">
      <w:pPr>
        <w:jc w:val="center"/>
        <w:rPr>
          <w:sz w:val="20"/>
          <w:szCs w:val="20"/>
        </w:rPr>
      </w:pPr>
      <w:r w:rsidRPr="00934FE4">
        <w:rPr>
          <w:sz w:val="20"/>
          <w:szCs w:val="20"/>
        </w:rPr>
        <w:t>___________________________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261E7A">
      <w:pPr>
        <w:jc w:val="center"/>
        <w:rPr>
          <w:b/>
          <w:bCs/>
          <w:sz w:val="20"/>
          <w:szCs w:val="20"/>
        </w:rPr>
      </w:pPr>
      <w:r w:rsidRPr="00934FE4">
        <w:rPr>
          <w:b/>
          <w:bCs/>
          <w:sz w:val="20"/>
          <w:szCs w:val="20"/>
        </w:rPr>
        <w:t>Section XIII</w:t>
      </w:r>
    </w:p>
    <w:p w:rsidR="00B85F89" w:rsidRPr="00934FE4" w:rsidRDefault="00B85F89" w:rsidP="00037769">
      <w:pPr>
        <w:jc w:val="center"/>
        <w:rPr>
          <w:b/>
          <w:bCs/>
          <w:sz w:val="20"/>
          <w:szCs w:val="20"/>
        </w:rPr>
      </w:pPr>
      <w:r w:rsidRPr="00934FE4">
        <w:rPr>
          <w:b/>
          <w:bCs/>
          <w:sz w:val="20"/>
          <w:szCs w:val="20"/>
        </w:rPr>
        <w:t>OUVRAGES EN PIERRES, PLATRE, CIMENT, AMIANTE, MICA OU</w:t>
      </w:r>
      <w:r w:rsidR="00037769" w:rsidRPr="00934FE4">
        <w:rPr>
          <w:b/>
          <w:bCs/>
          <w:sz w:val="20"/>
          <w:szCs w:val="20"/>
        </w:rPr>
        <w:t xml:space="preserve"> </w:t>
      </w:r>
      <w:r w:rsidRPr="00934FE4">
        <w:rPr>
          <w:b/>
          <w:bCs/>
          <w:sz w:val="20"/>
          <w:szCs w:val="20"/>
        </w:rPr>
        <w:t>MATIÈRES ANALOGUES; PRODUITS CERAMIQUES;</w:t>
      </w:r>
      <w:r w:rsidR="00037769" w:rsidRPr="00934FE4">
        <w:rPr>
          <w:b/>
          <w:bCs/>
          <w:sz w:val="20"/>
          <w:szCs w:val="20"/>
        </w:rPr>
        <w:t xml:space="preserve"> </w:t>
      </w:r>
      <w:r w:rsidRPr="00934FE4">
        <w:rPr>
          <w:b/>
          <w:bCs/>
          <w:sz w:val="20"/>
          <w:szCs w:val="20"/>
        </w:rPr>
        <w:t>VERRE ET OUVRAGES EN VERRE</w:t>
      </w:r>
    </w:p>
    <w:p w:rsidR="00B85F89" w:rsidRPr="00934FE4" w:rsidRDefault="00B85F89" w:rsidP="00261E7A">
      <w:pPr>
        <w:jc w:val="center"/>
        <w:rPr>
          <w:b/>
          <w:bCs/>
          <w:sz w:val="20"/>
          <w:szCs w:val="20"/>
        </w:rPr>
      </w:pPr>
      <w:r w:rsidRPr="00934FE4">
        <w:rPr>
          <w:b/>
          <w:bCs/>
          <w:sz w:val="20"/>
          <w:szCs w:val="20"/>
        </w:rPr>
        <w:t>Chapitre 68</w:t>
      </w:r>
    </w:p>
    <w:p w:rsidR="00B85F89" w:rsidRPr="00934FE4" w:rsidRDefault="00B85F89" w:rsidP="00261E7A">
      <w:pPr>
        <w:jc w:val="center"/>
        <w:rPr>
          <w:b/>
          <w:bCs/>
          <w:sz w:val="20"/>
          <w:szCs w:val="20"/>
        </w:rPr>
      </w:pPr>
      <w:r w:rsidRPr="00934FE4">
        <w:rPr>
          <w:b/>
          <w:bCs/>
          <w:sz w:val="20"/>
          <w:szCs w:val="20"/>
        </w:rPr>
        <w:t>Ouvrages en pierres, plâtre, ciment, amiante</w:t>
      </w:r>
      <w:r w:rsidR="00063D4A" w:rsidRPr="00934FE4">
        <w:rPr>
          <w:b/>
          <w:bCs/>
          <w:sz w:val="20"/>
          <w:szCs w:val="20"/>
        </w:rPr>
        <w:t>, mica</w:t>
      </w:r>
      <w:r w:rsidRPr="00934FE4">
        <w:rPr>
          <w:b/>
          <w:bCs/>
          <w:sz w:val="20"/>
          <w:szCs w:val="20"/>
        </w:rPr>
        <w:t xml:space="preserve"> ou matières analogues</w:t>
      </w: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261E7A" w:rsidRPr="00934FE4" w:rsidRDefault="00261E7A" w:rsidP="00D60A03">
      <w:pPr>
        <w:pStyle w:val="ListParagraph"/>
        <w:numPr>
          <w:ilvl w:val="0"/>
          <w:numId w:val="86"/>
        </w:numPr>
        <w:rPr>
          <w:sz w:val="20"/>
          <w:szCs w:val="20"/>
        </w:rPr>
      </w:pPr>
      <w:r w:rsidRPr="00934FE4">
        <w:rPr>
          <w:sz w:val="20"/>
          <w:szCs w:val="20"/>
        </w:rPr>
        <w:t>les articles du Chapitre 25;</w:t>
      </w:r>
    </w:p>
    <w:p w:rsidR="00261E7A" w:rsidRPr="00934FE4" w:rsidRDefault="00261E7A" w:rsidP="00D60A03">
      <w:pPr>
        <w:pStyle w:val="ListParagraph"/>
        <w:numPr>
          <w:ilvl w:val="0"/>
          <w:numId w:val="86"/>
        </w:numPr>
        <w:jc w:val="both"/>
        <w:rPr>
          <w:sz w:val="20"/>
          <w:szCs w:val="20"/>
        </w:rPr>
      </w:pPr>
      <w:r w:rsidRPr="00934FE4">
        <w:rPr>
          <w:sz w:val="20"/>
          <w:szCs w:val="20"/>
        </w:rPr>
        <w:t>les papiers et cartons couchés, enduits, imprégnés ou recouverts   des nos 48.10 ou 48.11 (ceux recouverts de poudre de mica ou de  graphite, papiers et cartons bitumés ou asphaltés, par exemple);</w:t>
      </w:r>
    </w:p>
    <w:p w:rsidR="00261E7A" w:rsidRPr="00934FE4" w:rsidRDefault="00261E7A" w:rsidP="00D60A03">
      <w:pPr>
        <w:pStyle w:val="ListParagraph"/>
        <w:numPr>
          <w:ilvl w:val="0"/>
          <w:numId w:val="86"/>
        </w:numPr>
        <w:jc w:val="both"/>
        <w:rPr>
          <w:sz w:val="20"/>
          <w:szCs w:val="20"/>
        </w:rPr>
      </w:pPr>
      <w:r w:rsidRPr="00934FE4">
        <w:rPr>
          <w:sz w:val="20"/>
          <w:szCs w:val="20"/>
        </w:rPr>
        <w:t>les tissues et autres surfaces textiles enduits, imprégnés ou recouverts des Chapitres 56 ou 59 (ceux recouverts de poudre de mica, de bitume ou d'asphalte, par exemple);</w:t>
      </w:r>
    </w:p>
    <w:p w:rsidR="00261E7A" w:rsidRPr="00934FE4" w:rsidRDefault="00261E7A" w:rsidP="00D60A03">
      <w:pPr>
        <w:pStyle w:val="ListParagraph"/>
        <w:numPr>
          <w:ilvl w:val="0"/>
          <w:numId w:val="86"/>
        </w:numPr>
        <w:jc w:val="both"/>
        <w:rPr>
          <w:sz w:val="20"/>
          <w:szCs w:val="20"/>
        </w:rPr>
      </w:pPr>
      <w:r w:rsidRPr="00934FE4">
        <w:rPr>
          <w:sz w:val="20"/>
          <w:szCs w:val="20"/>
        </w:rPr>
        <w:t>les articles du Chapitre 71;</w:t>
      </w:r>
    </w:p>
    <w:p w:rsidR="00261E7A" w:rsidRPr="00934FE4" w:rsidRDefault="00261E7A" w:rsidP="00D60A03">
      <w:pPr>
        <w:pStyle w:val="ListParagraph"/>
        <w:numPr>
          <w:ilvl w:val="0"/>
          <w:numId w:val="86"/>
        </w:numPr>
        <w:jc w:val="both"/>
        <w:rPr>
          <w:sz w:val="20"/>
          <w:szCs w:val="20"/>
        </w:rPr>
      </w:pPr>
      <w:r w:rsidRPr="00934FE4">
        <w:rPr>
          <w:sz w:val="20"/>
          <w:szCs w:val="20"/>
        </w:rPr>
        <w:t>les outils et parties d'outils du Chapitre 82;</w:t>
      </w:r>
    </w:p>
    <w:p w:rsidR="00261E7A" w:rsidRPr="00934FE4" w:rsidRDefault="00261E7A" w:rsidP="00D60A03">
      <w:pPr>
        <w:pStyle w:val="ListParagraph"/>
        <w:numPr>
          <w:ilvl w:val="0"/>
          <w:numId w:val="86"/>
        </w:numPr>
        <w:jc w:val="both"/>
        <w:rPr>
          <w:sz w:val="20"/>
          <w:szCs w:val="20"/>
        </w:rPr>
      </w:pPr>
      <w:r w:rsidRPr="00934FE4">
        <w:rPr>
          <w:sz w:val="20"/>
          <w:szCs w:val="20"/>
        </w:rPr>
        <w:t>les pierres lithographiques du no 84.42;</w:t>
      </w:r>
    </w:p>
    <w:p w:rsidR="00261E7A" w:rsidRPr="00934FE4" w:rsidRDefault="00261E7A" w:rsidP="00D60A03">
      <w:pPr>
        <w:pStyle w:val="ListParagraph"/>
        <w:numPr>
          <w:ilvl w:val="0"/>
          <w:numId w:val="86"/>
        </w:numPr>
        <w:jc w:val="both"/>
        <w:rPr>
          <w:sz w:val="20"/>
          <w:szCs w:val="20"/>
        </w:rPr>
      </w:pPr>
      <w:r w:rsidRPr="00934FE4">
        <w:rPr>
          <w:sz w:val="20"/>
          <w:szCs w:val="20"/>
        </w:rPr>
        <w:t>les isolateurs pour l'électricité (no 85.46) et les pièces  isolantes du no 85.47;</w:t>
      </w:r>
    </w:p>
    <w:p w:rsidR="00261E7A" w:rsidRPr="00934FE4" w:rsidRDefault="00261E7A" w:rsidP="00D60A03">
      <w:pPr>
        <w:pStyle w:val="ListParagraph"/>
        <w:numPr>
          <w:ilvl w:val="0"/>
          <w:numId w:val="86"/>
        </w:numPr>
        <w:jc w:val="both"/>
        <w:rPr>
          <w:sz w:val="20"/>
          <w:szCs w:val="20"/>
        </w:rPr>
      </w:pPr>
      <w:r w:rsidRPr="00934FE4">
        <w:rPr>
          <w:sz w:val="20"/>
          <w:szCs w:val="20"/>
        </w:rPr>
        <w:t>les petites meules pour tours dentaires (no 90.18);</w:t>
      </w:r>
    </w:p>
    <w:p w:rsidR="00261E7A" w:rsidRPr="00934FE4" w:rsidRDefault="00063D4A" w:rsidP="00261E7A">
      <w:pPr>
        <w:ind w:left="360"/>
        <w:jc w:val="both"/>
        <w:rPr>
          <w:sz w:val="20"/>
          <w:szCs w:val="20"/>
        </w:rPr>
      </w:pPr>
      <w:r w:rsidRPr="00934FE4">
        <w:rPr>
          <w:sz w:val="20"/>
          <w:szCs w:val="20"/>
        </w:rPr>
        <w:t>Ij</w:t>
      </w:r>
      <w:r w:rsidR="00261E7A" w:rsidRPr="00934FE4">
        <w:rPr>
          <w:sz w:val="20"/>
          <w:szCs w:val="20"/>
        </w:rPr>
        <w:t>) les articles du Chapitre 91 (cages et cabinets de pendules ou d'appareils d'horlogerie, par exemple);</w:t>
      </w:r>
    </w:p>
    <w:p w:rsidR="00261E7A" w:rsidRPr="00934FE4" w:rsidRDefault="00063D4A" w:rsidP="00063D4A">
      <w:pPr>
        <w:jc w:val="both"/>
        <w:rPr>
          <w:sz w:val="20"/>
          <w:szCs w:val="20"/>
        </w:rPr>
      </w:pPr>
      <w:r w:rsidRPr="00934FE4">
        <w:rPr>
          <w:sz w:val="20"/>
          <w:szCs w:val="20"/>
        </w:rPr>
        <w:t xml:space="preserve">       k) </w:t>
      </w:r>
      <w:r w:rsidR="00261E7A" w:rsidRPr="00934FE4">
        <w:rPr>
          <w:sz w:val="20"/>
          <w:szCs w:val="20"/>
        </w:rPr>
        <w:t>les articles du Chapitre 94 (meubles</w:t>
      </w:r>
      <w:r w:rsidR="00413717" w:rsidRPr="00934FE4">
        <w:rPr>
          <w:sz w:val="20"/>
          <w:szCs w:val="20"/>
        </w:rPr>
        <w:t>, luminaires</w:t>
      </w:r>
      <w:r w:rsidR="00037769" w:rsidRPr="00934FE4">
        <w:rPr>
          <w:sz w:val="20"/>
          <w:szCs w:val="20"/>
        </w:rPr>
        <w:t xml:space="preserve"> et </w:t>
      </w:r>
      <w:r w:rsidR="00261E7A" w:rsidRPr="00934FE4">
        <w:rPr>
          <w:sz w:val="20"/>
          <w:szCs w:val="20"/>
        </w:rPr>
        <w:t>appareils d'éclairage, constructions préfabriquées, par</w:t>
      </w:r>
      <w:r w:rsidRPr="00934FE4">
        <w:rPr>
          <w:sz w:val="20"/>
          <w:szCs w:val="20"/>
        </w:rPr>
        <w:t xml:space="preserve"> exemple) ;                      </w:t>
      </w:r>
    </w:p>
    <w:p w:rsidR="00261E7A" w:rsidRPr="00934FE4" w:rsidRDefault="00063D4A" w:rsidP="00063D4A">
      <w:pPr>
        <w:jc w:val="both"/>
        <w:rPr>
          <w:sz w:val="20"/>
          <w:szCs w:val="20"/>
        </w:rPr>
      </w:pPr>
      <w:r w:rsidRPr="00934FE4">
        <w:rPr>
          <w:sz w:val="20"/>
          <w:szCs w:val="20"/>
        </w:rPr>
        <w:t xml:space="preserve">        l) </w:t>
      </w:r>
      <w:r w:rsidR="00261E7A" w:rsidRPr="00934FE4">
        <w:rPr>
          <w:sz w:val="20"/>
          <w:szCs w:val="20"/>
        </w:rPr>
        <w:t xml:space="preserve">les articles du Chapitre 95 (jouets, jeux, engins sportifs, </w:t>
      </w:r>
      <w:r w:rsidR="000D7792" w:rsidRPr="00934FE4">
        <w:rPr>
          <w:sz w:val="20"/>
          <w:szCs w:val="20"/>
        </w:rPr>
        <w:t>par exemple</w:t>
      </w:r>
      <w:r w:rsidR="00261E7A" w:rsidRPr="00934FE4">
        <w:rPr>
          <w:sz w:val="20"/>
          <w:szCs w:val="20"/>
        </w:rPr>
        <w:t>);</w:t>
      </w:r>
    </w:p>
    <w:p w:rsidR="00261E7A" w:rsidRPr="00934FE4" w:rsidRDefault="00063D4A" w:rsidP="00063D4A">
      <w:pPr>
        <w:jc w:val="both"/>
        <w:rPr>
          <w:sz w:val="20"/>
          <w:szCs w:val="20"/>
        </w:rPr>
      </w:pPr>
      <w:r w:rsidRPr="00934FE4">
        <w:rPr>
          <w:sz w:val="20"/>
          <w:szCs w:val="20"/>
        </w:rPr>
        <w:t xml:space="preserve">      m) </w:t>
      </w:r>
      <w:r w:rsidR="00261E7A" w:rsidRPr="00934FE4">
        <w:rPr>
          <w:sz w:val="20"/>
          <w:szCs w:val="20"/>
        </w:rPr>
        <w:t xml:space="preserve">les articles du no 96.02, lorsqu'ils sont constitués par des matières mentionnées dans la Note 2 b) du Chapitre 96, les articles du no 96.06 (les boutons, par exemple), du </w:t>
      </w:r>
      <w:r w:rsidR="000D7792" w:rsidRPr="00934FE4">
        <w:rPr>
          <w:sz w:val="20"/>
          <w:szCs w:val="20"/>
        </w:rPr>
        <w:t>no 96.09</w:t>
      </w:r>
      <w:r w:rsidR="00261E7A" w:rsidRPr="00934FE4">
        <w:rPr>
          <w:sz w:val="20"/>
          <w:szCs w:val="20"/>
        </w:rPr>
        <w:t xml:space="preserve"> (les crayons d'ardoise, par exemple) ou du </w:t>
      </w:r>
      <w:r w:rsidR="000D7792" w:rsidRPr="00934FE4">
        <w:rPr>
          <w:sz w:val="20"/>
          <w:szCs w:val="20"/>
        </w:rPr>
        <w:t>no 96.10</w:t>
      </w:r>
      <w:r w:rsidR="00261E7A" w:rsidRPr="00934FE4">
        <w:rPr>
          <w:sz w:val="20"/>
          <w:szCs w:val="20"/>
        </w:rPr>
        <w:t xml:space="preserve"> (les ardoises pour l'écriture ou le dessin, par exemple)</w:t>
      </w:r>
      <w:r w:rsidR="00A05284" w:rsidRPr="00934FE4">
        <w:rPr>
          <w:sz w:val="20"/>
          <w:szCs w:val="20"/>
        </w:rPr>
        <w:t xml:space="preserve"> ou du n</w:t>
      </w:r>
      <w:r w:rsidR="00A05284" w:rsidRPr="00934FE4">
        <w:rPr>
          <w:sz w:val="20"/>
          <w:szCs w:val="20"/>
          <w:vertAlign w:val="superscript"/>
        </w:rPr>
        <w:t>o</w:t>
      </w:r>
      <w:r w:rsidR="00A05284" w:rsidRPr="00934FE4">
        <w:rPr>
          <w:sz w:val="20"/>
          <w:szCs w:val="20"/>
        </w:rPr>
        <w:t xml:space="preserve"> 96.20 </w:t>
      </w:r>
      <w:r w:rsidR="00403373" w:rsidRPr="00934FE4">
        <w:rPr>
          <w:sz w:val="20"/>
          <w:szCs w:val="20"/>
        </w:rPr>
        <w:t>(monopodes</w:t>
      </w:r>
      <w:r w:rsidR="00A05284" w:rsidRPr="00934FE4">
        <w:rPr>
          <w:sz w:val="20"/>
          <w:szCs w:val="20"/>
        </w:rPr>
        <w:t xml:space="preserve">, bipieds, trépieds et articles </w:t>
      </w:r>
      <w:r w:rsidR="00403373" w:rsidRPr="00934FE4">
        <w:rPr>
          <w:sz w:val="20"/>
          <w:szCs w:val="20"/>
        </w:rPr>
        <w:t>similaires)</w:t>
      </w:r>
      <w:r w:rsidR="00A05284" w:rsidRPr="00934FE4">
        <w:rPr>
          <w:sz w:val="20"/>
          <w:szCs w:val="20"/>
        </w:rPr>
        <w:t xml:space="preserve"> </w:t>
      </w:r>
      <w:r w:rsidR="00261E7A" w:rsidRPr="00934FE4">
        <w:rPr>
          <w:sz w:val="20"/>
          <w:szCs w:val="20"/>
        </w:rPr>
        <w:t>;</w:t>
      </w:r>
    </w:p>
    <w:p w:rsidR="00261E7A" w:rsidRPr="00934FE4" w:rsidRDefault="00063D4A" w:rsidP="00063D4A">
      <w:pPr>
        <w:jc w:val="both"/>
        <w:rPr>
          <w:sz w:val="20"/>
          <w:szCs w:val="20"/>
        </w:rPr>
      </w:pPr>
      <w:r w:rsidRPr="00934FE4">
        <w:rPr>
          <w:sz w:val="20"/>
          <w:szCs w:val="20"/>
        </w:rPr>
        <w:t xml:space="preserve">      n) </w:t>
      </w:r>
      <w:r w:rsidR="00261E7A" w:rsidRPr="00934FE4">
        <w:rPr>
          <w:sz w:val="20"/>
          <w:szCs w:val="20"/>
        </w:rPr>
        <w:t>les articles du Chapitre 97 (objets d'art, par exemple).</w:t>
      </w:r>
    </w:p>
    <w:p w:rsidR="00B85F89" w:rsidRPr="00934FE4" w:rsidRDefault="00B85F89" w:rsidP="00B85F89">
      <w:pPr>
        <w:rPr>
          <w:sz w:val="20"/>
          <w:szCs w:val="20"/>
        </w:rPr>
      </w:pPr>
      <w:r w:rsidRPr="00934FE4">
        <w:rPr>
          <w:sz w:val="20"/>
          <w:szCs w:val="20"/>
        </w:rPr>
        <w:t>2.</w:t>
      </w:r>
      <w:r w:rsidR="000D7792" w:rsidRPr="00934FE4">
        <w:rPr>
          <w:sz w:val="20"/>
          <w:szCs w:val="20"/>
        </w:rPr>
        <w:noBreakHyphen/>
        <w:t xml:space="preserve"> Au</w:t>
      </w:r>
      <w:r w:rsidRPr="00934FE4">
        <w:rPr>
          <w:sz w:val="20"/>
          <w:szCs w:val="20"/>
        </w:rPr>
        <w:t xml:space="preserve"> sens du n</w:t>
      </w:r>
      <w:r w:rsidR="00063D4A" w:rsidRPr="00934FE4">
        <w:rPr>
          <w:sz w:val="20"/>
          <w:szCs w:val="20"/>
        </w:rPr>
        <w:t>o</w:t>
      </w:r>
      <w:r w:rsidRPr="00934FE4">
        <w:rPr>
          <w:sz w:val="20"/>
          <w:szCs w:val="20"/>
        </w:rPr>
        <w:t xml:space="preserve"> 68.02, la dénomination </w:t>
      </w:r>
      <w:r w:rsidRPr="00934FE4">
        <w:rPr>
          <w:i/>
          <w:iCs/>
          <w:sz w:val="20"/>
          <w:szCs w:val="20"/>
        </w:rPr>
        <w:t>pierres de taille ou de construction travaillées</w:t>
      </w:r>
      <w:r w:rsidRPr="00934FE4">
        <w:rPr>
          <w:sz w:val="20"/>
          <w:szCs w:val="20"/>
        </w:rPr>
        <w:t xml:space="preserve"> s'applique non seulement aux pierres relevant des n</w:t>
      </w:r>
      <w:r w:rsidR="00063D4A" w:rsidRPr="00934FE4">
        <w:rPr>
          <w:sz w:val="20"/>
          <w:szCs w:val="20"/>
        </w:rPr>
        <w:t>o</w:t>
      </w:r>
      <w:r w:rsidRPr="00934FE4">
        <w:rPr>
          <w:sz w:val="20"/>
          <w:szCs w:val="20"/>
        </w:rPr>
        <w:t>s 25.15 ou 25.16, mais également à toutes autres pierres naturelles (quartzites, silex</w:t>
      </w:r>
      <w:r w:rsidR="00063D4A" w:rsidRPr="00934FE4">
        <w:rPr>
          <w:sz w:val="20"/>
          <w:szCs w:val="20"/>
        </w:rPr>
        <w:t>, dolomie</w:t>
      </w:r>
      <w:r w:rsidRPr="00934FE4">
        <w:rPr>
          <w:sz w:val="20"/>
          <w:szCs w:val="20"/>
        </w:rPr>
        <w:t>, stéatite, par exemple) pareillement travaillées, à l'exception de l'ardoise.</w:t>
      </w:r>
    </w:p>
    <w:p w:rsidR="00037769" w:rsidRPr="00934FE4" w:rsidRDefault="00037769" w:rsidP="00B85F89">
      <w:pPr>
        <w:rPr>
          <w:sz w:val="20"/>
          <w:szCs w:val="20"/>
        </w:rPr>
      </w:pPr>
    </w:p>
    <w:p w:rsidR="00037769" w:rsidRDefault="00037769" w:rsidP="00B85F89">
      <w:pPr>
        <w:rPr>
          <w:sz w:val="20"/>
          <w:szCs w:val="20"/>
        </w:rPr>
      </w:pPr>
    </w:p>
    <w:p w:rsidR="00CB7179" w:rsidRDefault="00CB7179" w:rsidP="00B85F89">
      <w:pPr>
        <w:rPr>
          <w:sz w:val="20"/>
          <w:szCs w:val="20"/>
        </w:rPr>
      </w:pPr>
    </w:p>
    <w:p w:rsidR="00CB7179" w:rsidRDefault="00CB7179" w:rsidP="00B85F89">
      <w:pPr>
        <w:rPr>
          <w:sz w:val="20"/>
          <w:szCs w:val="20"/>
        </w:rPr>
      </w:pPr>
    </w:p>
    <w:p w:rsidR="00CB7179" w:rsidRPr="00934FE4" w:rsidRDefault="00CB7179" w:rsidP="00B85F89">
      <w:pPr>
        <w:rPr>
          <w:sz w:val="20"/>
          <w:szCs w:val="20"/>
        </w:rPr>
      </w:pPr>
    </w:p>
    <w:tbl>
      <w:tblPr>
        <w:tblW w:w="10620" w:type="dxa"/>
        <w:tblInd w:w="-7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0"/>
        <w:gridCol w:w="8190"/>
        <w:gridCol w:w="630"/>
        <w:gridCol w:w="630"/>
      </w:tblGrid>
      <w:tr w:rsidR="00B85F89" w:rsidRPr="00934FE4" w:rsidTr="00063D4A">
        <w:tc>
          <w:tcPr>
            <w:tcW w:w="1170" w:type="dxa"/>
          </w:tcPr>
          <w:p w:rsidR="00B85F89" w:rsidRPr="00934FE4" w:rsidRDefault="00B85F89" w:rsidP="00B85F89">
            <w:pPr>
              <w:rPr>
                <w:b/>
                <w:bCs/>
                <w:sz w:val="20"/>
                <w:szCs w:val="20"/>
              </w:rPr>
            </w:pPr>
            <w:r w:rsidRPr="00934FE4">
              <w:rPr>
                <w:b/>
                <w:bCs/>
                <w:sz w:val="20"/>
                <w:szCs w:val="20"/>
              </w:rPr>
              <w:t>NDP</w:t>
            </w:r>
          </w:p>
        </w:tc>
        <w:tc>
          <w:tcPr>
            <w:tcW w:w="8190" w:type="dxa"/>
          </w:tcPr>
          <w:p w:rsidR="00B85F89" w:rsidRPr="00934FE4" w:rsidRDefault="00B85F89" w:rsidP="00063D4A">
            <w:pPr>
              <w:jc w:val="center"/>
              <w:rPr>
                <w:b/>
                <w:bCs/>
                <w:sz w:val="20"/>
                <w:szCs w:val="20"/>
              </w:rPr>
            </w:pPr>
            <w:r w:rsidRPr="00934FE4">
              <w:rPr>
                <w:b/>
                <w:bCs/>
                <w:sz w:val="20"/>
                <w:szCs w:val="20"/>
              </w:rPr>
              <w:t>LIBELLE</w:t>
            </w:r>
          </w:p>
        </w:tc>
        <w:tc>
          <w:tcPr>
            <w:tcW w:w="630" w:type="dxa"/>
          </w:tcPr>
          <w:p w:rsidR="00B85F89" w:rsidRPr="00934FE4" w:rsidRDefault="00B85F89" w:rsidP="00B85F89">
            <w:pPr>
              <w:rPr>
                <w:b/>
                <w:bCs/>
                <w:sz w:val="20"/>
                <w:szCs w:val="20"/>
              </w:rPr>
            </w:pPr>
            <w:r w:rsidRPr="00934FE4">
              <w:rPr>
                <w:b/>
                <w:bCs/>
                <w:sz w:val="20"/>
                <w:szCs w:val="20"/>
              </w:rPr>
              <w:t>CS</w:t>
            </w:r>
          </w:p>
        </w:tc>
        <w:tc>
          <w:tcPr>
            <w:tcW w:w="630" w:type="dxa"/>
          </w:tcPr>
          <w:p w:rsidR="00B85F89" w:rsidRPr="00934FE4" w:rsidRDefault="00B85F89" w:rsidP="00B85F89">
            <w:pPr>
              <w:rPr>
                <w:sz w:val="20"/>
                <w:szCs w:val="20"/>
              </w:rPr>
            </w:pPr>
            <w:r w:rsidRPr="00934FE4">
              <w:rPr>
                <w:b/>
                <w:bCs/>
                <w:sz w:val="20"/>
                <w:szCs w:val="20"/>
              </w:rPr>
              <w:t>DD%</w:t>
            </w:r>
          </w:p>
        </w:tc>
      </w:tr>
      <w:tr w:rsidR="00B85F89" w:rsidRPr="00934FE4" w:rsidTr="00063D4A">
        <w:tc>
          <w:tcPr>
            <w:tcW w:w="1170" w:type="dxa"/>
          </w:tcPr>
          <w:p w:rsidR="00B85F89" w:rsidRPr="00934FE4" w:rsidRDefault="00B85F89" w:rsidP="00B85F89">
            <w:pPr>
              <w:rPr>
                <w:sz w:val="20"/>
                <w:szCs w:val="20"/>
              </w:rPr>
            </w:pPr>
            <w:r w:rsidRPr="00934FE4">
              <w:rPr>
                <w:b/>
                <w:bCs/>
                <w:sz w:val="20"/>
                <w:szCs w:val="20"/>
              </w:rPr>
              <w:t>6801.00 00</w:t>
            </w:r>
          </w:p>
        </w:tc>
        <w:tc>
          <w:tcPr>
            <w:tcW w:w="8190" w:type="dxa"/>
          </w:tcPr>
          <w:p w:rsidR="00B85F89" w:rsidRPr="00934FE4" w:rsidRDefault="00B85F89" w:rsidP="00063D4A">
            <w:pPr>
              <w:jc w:val="both"/>
              <w:rPr>
                <w:sz w:val="20"/>
                <w:szCs w:val="20"/>
              </w:rPr>
            </w:pPr>
            <w:r w:rsidRPr="00934FE4">
              <w:rPr>
                <w:b/>
                <w:bCs/>
                <w:sz w:val="20"/>
                <w:szCs w:val="20"/>
              </w:rPr>
              <w:t>Pavés, bordures de trottoirs et dalles de pavage, en pierres naturelles (autres que l'ardoise).</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10</w:t>
            </w:r>
          </w:p>
        </w:tc>
      </w:tr>
      <w:tr w:rsidR="00B85F89" w:rsidRPr="00934FE4" w:rsidTr="00063D4A">
        <w:tc>
          <w:tcPr>
            <w:tcW w:w="1170" w:type="dxa"/>
          </w:tcPr>
          <w:p w:rsidR="00B85F89" w:rsidRPr="00934FE4" w:rsidRDefault="00B85F89" w:rsidP="00B85F89">
            <w:pPr>
              <w:rPr>
                <w:sz w:val="20"/>
                <w:szCs w:val="20"/>
              </w:rPr>
            </w:pPr>
            <w:r w:rsidRPr="00934FE4">
              <w:rPr>
                <w:b/>
                <w:bCs/>
                <w:sz w:val="20"/>
                <w:szCs w:val="20"/>
              </w:rPr>
              <w:t>6802</w:t>
            </w:r>
          </w:p>
        </w:tc>
        <w:tc>
          <w:tcPr>
            <w:tcW w:w="8190" w:type="dxa"/>
          </w:tcPr>
          <w:p w:rsidR="00B85F89" w:rsidRPr="00934FE4" w:rsidRDefault="00B85F89" w:rsidP="00063D4A">
            <w:pPr>
              <w:jc w:val="both"/>
              <w:rPr>
                <w:sz w:val="20"/>
                <w:szCs w:val="20"/>
              </w:rPr>
            </w:pPr>
            <w:r w:rsidRPr="00934FE4">
              <w:rPr>
                <w:b/>
                <w:bCs/>
                <w:sz w:val="20"/>
                <w:szCs w:val="20"/>
              </w:rPr>
              <w:t>Pierres de taille ou de construction (autres que l'ardoise) travaillées et ouvrages en ces pierres, à l'exclusion de ceux du n</w:t>
            </w:r>
            <w:r w:rsidRPr="00934FE4">
              <w:rPr>
                <w:b/>
                <w:bCs/>
                <w:sz w:val="20"/>
                <w:szCs w:val="20"/>
              </w:rPr>
              <w:t></w:t>
            </w:r>
            <w:r w:rsidRPr="00934FE4">
              <w:rPr>
                <w:b/>
                <w:bCs/>
                <w:sz w:val="20"/>
                <w:szCs w:val="20"/>
              </w:rPr>
              <w:t> 68.01; cubes, dés et articles similaires pour mosaïques, en pierres naturelles (y compris l'ardoise), même sur support; granulés, éclats et poudres de pierres naturelles (y compris l'ardoise), colorés artificiellement.</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063D4A">
        <w:tc>
          <w:tcPr>
            <w:tcW w:w="1170" w:type="dxa"/>
          </w:tcPr>
          <w:p w:rsidR="00B85F89" w:rsidRPr="00934FE4" w:rsidRDefault="00B85F89" w:rsidP="00B85F89">
            <w:pPr>
              <w:rPr>
                <w:sz w:val="20"/>
                <w:szCs w:val="20"/>
              </w:rPr>
            </w:pPr>
            <w:r w:rsidRPr="00934FE4">
              <w:rPr>
                <w:sz w:val="20"/>
                <w:szCs w:val="20"/>
              </w:rPr>
              <w:t>6802.10 00</w:t>
            </w:r>
          </w:p>
        </w:tc>
        <w:tc>
          <w:tcPr>
            <w:tcW w:w="8190" w:type="dxa"/>
          </w:tcPr>
          <w:p w:rsidR="00B85F89" w:rsidRPr="00934FE4" w:rsidRDefault="00B85F89" w:rsidP="00063D4A">
            <w:pPr>
              <w:jc w:val="both"/>
              <w:rPr>
                <w:sz w:val="20"/>
                <w:szCs w:val="20"/>
              </w:rPr>
            </w:pPr>
            <w:r w:rsidRPr="00934FE4">
              <w:rPr>
                <w:sz w:val="20"/>
                <w:szCs w:val="20"/>
              </w:rPr>
              <w:noBreakHyphen/>
            </w:r>
            <w:r w:rsidRPr="00934FE4">
              <w:rPr>
                <w:sz w:val="20"/>
                <w:szCs w:val="20"/>
              </w:rPr>
              <w:tab/>
              <w:t>Carreaux, cubes, dés et articles similaires, même de forme autre que carrée ou rectangulaire, dont la plus grande surface peut être inscrite dans un carré dont le côté est inférieur à 7 cm; granulés, éclats et poudres, colorés artificiellement</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10</w:t>
            </w:r>
          </w:p>
        </w:tc>
      </w:tr>
      <w:tr w:rsidR="00B85F89" w:rsidRPr="00934FE4" w:rsidTr="00063D4A">
        <w:tc>
          <w:tcPr>
            <w:tcW w:w="1170" w:type="dxa"/>
          </w:tcPr>
          <w:p w:rsidR="00B85F89" w:rsidRPr="00934FE4" w:rsidRDefault="00B85F89" w:rsidP="00B85F89">
            <w:pPr>
              <w:rPr>
                <w:sz w:val="20"/>
                <w:szCs w:val="20"/>
              </w:rPr>
            </w:pPr>
          </w:p>
        </w:tc>
        <w:tc>
          <w:tcPr>
            <w:tcW w:w="8190" w:type="dxa"/>
          </w:tcPr>
          <w:p w:rsidR="00B85F89" w:rsidRPr="00934FE4" w:rsidRDefault="00B85F89" w:rsidP="00063D4A">
            <w:pPr>
              <w:jc w:val="both"/>
              <w:rPr>
                <w:sz w:val="20"/>
                <w:szCs w:val="20"/>
              </w:rPr>
            </w:pPr>
            <w:r w:rsidRPr="00934FE4">
              <w:rPr>
                <w:sz w:val="20"/>
                <w:szCs w:val="20"/>
              </w:rPr>
              <w:noBreakHyphen/>
            </w:r>
            <w:r w:rsidRPr="00934FE4">
              <w:rPr>
                <w:sz w:val="20"/>
                <w:szCs w:val="20"/>
              </w:rPr>
              <w:tab/>
              <w:t>Autres pierres de taille ou de construction et ouvrages en ces pierres, simplement taillés ou sciés et à surface plane ou unie :</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063D4A">
        <w:tc>
          <w:tcPr>
            <w:tcW w:w="1170" w:type="dxa"/>
          </w:tcPr>
          <w:p w:rsidR="00B85F89" w:rsidRPr="00934FE4" w:rsidRDefault="00B85F89" w:rsidP="00B85F89">
            <w:pPr>
              <w:rPr>
                <w:sz w:val="20"/>
                <w:szCs w:val="20"/>
              </w:rPr>
            </w:pPr>
            <w:r w:rsidRPr="00934FE4">
              <w:rPr>
                <w:sz w:val="20"/>
                <w:szCs w:val="20"/>
              </w:rPr>
              <w:t>6802.21 00</w:t>
            </w:r>
          </w:p>
        </w:tc>
        <w:tc>
          <w:tcPr>
            <w:tcW w:w="8190" w:type="dxa"/>
          </w:tcPr>
          <w:p w:rsidR="00B85F89" w:rsidRPr="00934FE4" w:rsidRDefault="00B85F89" w:rsidP="00063D4A">
            <w:pPr>
              <w:jc w:val="both"/>
              <w:rPr>
                <w:sz w:val="20"/>
                <w:szCs w:val="20"/>
              </w:rPr>
            </w:pPr>
            <w:r w:rsidRPr="00934FE4">
              <w:rPr>
                <w:sz w:val="20"/>
                <w:szCs w:val="20"/>
              </w:rPr>
              <w:noBreakHyphen/>
            </w:r>
            <w:r w:rsidRPr="00934FE4">
              <w:rPr>
                <w:sz w:val="20"/>
                <w:szCs w:val="20"/>
              </w:rPr>
              <w:noBreakHyphen/>
              <w:t xml:space="preserve">         Marbre, travertin et albâtre</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10</w:t>
            </w:r>
          </w:p>
        </w:tc>
      </w:tr>
      <w:tr w:rsidR="00B85F89" w:rsidRPr="00934FE4" w:rsidTr="00063D4A">
        <w:tc>
          <w:tcPr>
            <w:tcW w:w="1170" w:type="dxa"/>
          </w:tcPr>
          <w:p w:rsidR="00B85F89" w:rsidRPr="00934FE4" w:rsidRDefault="00B85F89" w:rsidP="00B85F89">
            <w:pPr>
              <w:rPr>
                <w:sz w:val="20"/>
                <w:szCs w:val="20"/>
              </w:rPr>
            </w:pPr>
            <w:r w:rsidRPr="00934FE4">
              <w:rPr>
                <w:sz w:val="20"/>
                <w:szCs w:val="20"/>
              </w:rPr>
              <w:t>6802.23 00</w:t>
            </w:r>
          </w:p>
        </w:tc>
        <w:tc>
          <w:tcPr>
            <w:tcW w:w="8190" w:type="dxa"/>
          </w:tcPr>
          <w:p w:rsidR="00B85F89" w:rsidRPr="00934FE4" w:rsidRDefault="00B85F89" w:rsidP="00063D4A">
            <w:pPr>
              <w:jc w:val="both"/>
              <w:rPr>
                <w:sz w:val="20"/>
                <w:szCs w:val="20"/>
              </w:rPr>
            </w:pPr>
            <w:r w:rsidRPr="00934FE4">
              <w:rPr>
                <w:sz w:val="20"/>
                <w:szCs w:val="20"/>
              </w:rPr>
              <w:noBreakHyphen/>
            </w:r>
            <w:r w:rsidRPr="00934FE4">
              <w:rPr>
                <w:sz w:val="20"/>
                <w:szCs w:val="20"/>
              </w:rPr>
              <w:noBreakHyphen/>
              <w:t xml:space="preserve">         Granit</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10</w:t>
            </w:r>
          </w:p>
        </w:tc>
      </w:tr>
      <w:tr w:rsidR="00B85F89" w:rsidRPr="00934FE4" w:rsidTr="00063D4A">
        <w:tc>
          <w:tcPr>
            <w:tcW w:w="1170" w:type="dxa"/>
          </w:tcPr>
          <w:p w:rsidR="00B85F89" w:rsidRPr="00934FE4" w:rsidRDefault="00B85F89" w:rsidP="00B85F89">
            <w:pPr>
              <w:rPr>
                <w:sz w:val="20"/>
                <w:szCs w:val="20"/>
              </w:rPr>
            </w:pPr>
            <w:r w:rsidRPr="00934FE4">
              <w:rPr>
                <w:sz w:val="20"/>
                <w:szCs w:val="20"/>
              </w:rPr>
              <w:t>6802.29 00</w:t>
            </w:r>
          </w:p>
        </w:tc>
        <w:tc>
          <w:tcPr>
            <w:tcW w:w="8190" w:type="dxa"/>
          </w:tcPr>
          <w:p w:rsidR="00B85F89" w:rsidRPr="00934FE4" w:rsidRDefault="00B85F89" w:rsidP="00063D4A">
            <w:pPr>
              <w:jc w:val="both"/>
              <w:rPr>
                <w:sz w:val="20"/>
                <w:szCs w:val="20"/>
              </w:rPr>
            </w:pPr>
            <w:r w:rsidRPr="00934FE4">
              <w:rPr>
                <w:sz w:val="20"/>
                <w:szCs w:val="20"/>
              </w:rPr>
              <w:noBreakHyphen/>
            </w:r>
            <w:r w:rsidRPr="00934FE4">
              <w:rPr>
                <w:sz w:val="20"/>
                <w:szCs w:val="20"/>
              </w:rPr>
              <w:noBreakHyphen/>
              <w:t xml:space="preserve">         Autres pierres</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10</w:t>
            </w:r>
          </w:p>
        </w:tc>
      </w:tr>
      <w:tr w:rsidR="00B85F89" w:rsidRPr="00934FE4" w:rsidTr="00063D4A">
        <w:tc>
          <w:tcPr>
            <w:tcW w:w="1170" w:type="dxa"/>
          </w:tcPr>
          <w:p w:rsidR="00B85F89" w:rsidRPr="00934FE4" w:rsidRDefault="00B85F89" w:rsidP="00B85F89">
            <w:pPr>
              <w:rPr>
                <w:sz w:val="20"/>
                <w:szCs w:val="20"/>
              </w:rPr>
            </w:pPr>
          </w:p>
        </w:tc>
        <w:tc>
          <w:tcPr>
            <w:tcW w:w="8190" w:type="dxa"/>
          </w:tcPr>
          <w:p w:rsidR="00B85F89" w:rsidRPr="00934FE4" w:rsidRDefault="00B85F89" w:rsidP="00063D4A">
            <w:pPr>
              <w:jc w:val="both"/>
              <w:rPr>
                <w:sz w:val="20"/>
                <w:szCs w:val="20"/>
              </w:rPr>
            </w:pPr>
            <w:r w:rsidRPr="00934FE4">
              <w:rPr>
                <w:sz w:val="20"/>
                <w:szCs w:val="20"/>
              </w:rPr>
              <w:noBreakHyphen/>
              <w:t xml:space="preserve">          Autres :</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063D4A">
        <w:tc>
          <w:tcPr>
            <w:tcW w:w="1170" w:type="dxa"/>
          </w:tcPr>
          <w:p w:rsidR="00B85F89" w:rsidRPr="00934FE4" w:rsidRDefault="00B85F89" w:rsidP="00B85F89">
            <w:pPr>
              <w:rPr>
                <w:sz w:val="20"/>
                <w:szCs w:val="20"/>
              </w:rPr>
            </w:pPr>
            <w:r w:rsidRPr="00934FE4">
              <w:rPr>
                <w:sz w:val="20"/>
                <w:szCs w:val="20"/>
              </w:rPr>
              <w:t>6802.91 00</w:t>
            </w:r>
          </w:p>
        </w:tc>
        <w:tc>
          <w:tcPr>
            <w:tcW w:w="8190" w:type="dxa"/>
          </w:tcPr>
          <w:p w:rsidR="00B85F89" w:rsidRPr="00934FE4" w:rsidRDefault="00B85F89" w:rsidP="00063D4A">
            <w:pPr>
              <w:jc w:val="both"/>
              <w:rPr>
                <w:sz w:val="20"/>
                <w:szCs w:val="20"/>
              </w:rPr>
            </w:pPr>
            <w:r w:rsidRPr="00934FE4">
              <w:rPr>
                <w:sz w:val="20"/>
                <w:szCs w:val="20"/>
              </w:rPr>
              <w:noBreakHyphen/>
            </w:r>
            <w:r w:rsidRPr="00934FE4">
              <w:rPr>
                <w:sz w:val="20"/>
                <w:szCs w:val="20"/>
              </w:rPr>
              <w:noBreakHyphen/>
              <w:t xml:space="preserve">        Marbre, travertin et albâtre</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10</w:t>
            </w:r>
          </w:p>
        </w:tc>
      </w:tr>
      <w:tr w:rsidR="00B85F89" w:rsidRPr="00934FE4" w:rsidTr="00063D4A">
        <w:tc>
          <w:tcPr>
            <w:tcW w:w="1170" w:type="dxa"/>
          </w:tcPr>
          <w:p w:rsidR="00B85F89" w:rsidRPr="00934FE4" w:rsidRDefault="00B85F89" w:rsidP="00B85F89">
            <w:pPr>
              <w:rPr>
                <w:sz w:val="20"/>
                <w:szCs w:val="20"/>
              </w:rPr>
            </w:pPr>
            <w:r w:rsidRPr="00934FE4">
              <w:rPr>
                <w:sz w:val="20"/>
                <w:szCs w:val="20"/>
              </w:rPr>
              <w:t>6802.92 00</w:t>
            </w:r>
          </w:p>
        </w:tc>
        <w:tc>
          <w:tcPr>
            <w:tcW w:w="8190" w:type="dxa"/>
          </w:tcPr>
          <w:p w:rsidR="00B85F89" w:rsidRPr="00934FE4" w:rsidRDefault="00B85F89" w:rsidP="00063D4A">
            <w:pPr>
              <w:jc w:val="both"/>
              <w:rPr>
                <w:sz w:val="20"/>
                <w:szCs w:val="20"/>
              </w:rPr>
            </w:pPr>
            <w:r w:rsidRPr="00934FE4">
              <w:rPr>
                <w:sz w:val="20"/>
                <w:szCs w:val="20"/>
              </w:rPr>
              <w:noBreakHyphen/>
            </w:r>
            <w:r w:rsidRPr="00934FE4">
              <w:rPr>
                <w:sz w:val="20"/>
                <w:szCs w:val="20"/>
              </w:rPr>
              <w:noBreakHyphen/>
              <w:t xml:space="preserve">         Autres pierres calcaires</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10</w:t>
            </w:r>
          </w:p>
        </w:tc>
      </w:tr>
      <w:tr w:rsidR="00B85F89" w:rsidRPr="00934FE4" w:rsidTr="00063D4A">
        <w:tc>
          <w:tcPr>
            <w:tcW w:w="1170" w:type="dxa"/>
          </w:tcPr>
          <w:p w:rsidR="00B85F89" w:rsidRPr="00934FE4" w:rsidRDefault="00B85F89" w:rsidP="00B85F89">
            <w:pPr>
              <w:rPr>
                <w:sz w:val="20"/>
                <w:szCs w:val="20"/>
              </w:rPr>
            </w:pPr>
            <w:r w:rsidRPr="00934FE4">
              <w:rPr>
                <w:sz w:val="20"/>
                <w:szCs w:val="20"/>
              </w:rPr>
              <w:t>6802.93 00</w:t>
            </w:r>
          </w:p>
        </w:tc>
        <w:tc>
          <w:tcPr>
            <w:tcW w:w="8190" w:type="dxa"/>
          </w:tcPr>
          <w:p w:rsidR="00B85F89" w:rsidRPr="00934FE4" w:rsidRDefault="00B85F89" w:rsidP="00063D4A">
            <w:pPr>
              <w:jc w:val="both"/>
              <w:rPr>
                <w:sz w:val="20"/>
                <w:szCs w:val="20"/>
              </w:rPr>
            </w:pPr>
            <w:r w:rsidRPr="00934FE4">
              <w:rPr>
                <w:sz w:val="20"/>
                <w:szCs w:val="20"/>
              </w:rPr>
              <w:noBreakHyphen/>
            </w:r>
            <w:r w:rsidRPr="00934FE4">
              <w:rPr>
                <w:sz w:val="20"/>
                <w:szCs w:val="20"/>
              </w:rPr>
              <w:noBreakHyphen/>
              <w:t xml:space="preserve">        Granit</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10</w:t>
            </w:r>
          </w:p>
        </w:tc>
      </w:tr>
      <w:tr w:rsidR="00B85F89" w:rsidRPr="00934FE4" w:rsidTr="00063D4A">
        <w:tc>
          <w:tcPr>
            <w:tcW w:w="1170" w:type="dxa"/>
          </w:tcPr>
          <w:p w:rsidR="00B85F89" w:rsidRPr="00934FE4" w:rsidRDefault="00B85F89" w:rsidP="00B85F89">
            <w:pPr>
              <w:rPr>
                <w:sz w:val="20"/>
                <w:szCs w:val="20"/>
              </w:rPr>
            </w:pPr>
            <w:r w:rsidRPr="00934FE4">
              <w:rPr>
                <w:sz w:val="20"/>
                <w:szCs w:val="20"/>
              </w:rPr>
              <w:t>6802.99 00</w:t>
            </w:r>
          </w:p>
        </w:tc>
        <w:tc>
          <w:tcPr>
            <w:tcW w:w="8190" w:type="dxa"/>
          </w:tcPr>
          <w:p w:rsidR="00B85F89" w:rsidRPr="00934FE4" w:rsidRDefault="00B85F89" w:rsidP="00063D4A">
            <w:pPr>
              <w:jc w:val="both"/>
              <w:rPr>
                <w:sz w:val="20"/>
                <w:szCs w:val="20"/>
              </w:rPr>
            </w:pPr>
            <w:r w:rsidRPr="00934FE4">
              <w:rPr>
                <w:sz w:val="20"/>
                <w:szCs w:val="20"/>
              </w:rPr>
              <w:noBreakHyphen/>
            </w:r>
            <w:r w:rsidRPr="00934FE4">
              <w:rPr>
                <w:sz w:val="20"/>
                <w:szCs w:val="20"/>
              </w:rPr>
              <w:noBreakHyphen/>
              <w:t xml:space="preserve">        Autres pierres</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10</w:t>
            </w:r>
          </w:p>
        </w:tc>
      </w:tr>
      <w:tr w:rsidR="00B85F89" w:rsidRPr="00934FE4" w:rsidTr="00063D4A">
        <w:tc>
          <w:tcPr>
            <w:tcW w:w="1170" w:type="dxa"/>
          </w:tcPr>
          <w:p w:rsidR="00B85F89" w:rsidRPr="00934FE4" w:rsidRDefault="00B85F89" w:rsidP="00B85F89">
            <w:pPr>
              <w:rPr>
                <w:sz w:val="20"/>
                <w:szCs w:val="20"/>
              </w:rPr>
            </w:pPr>
            <w:r w:rsidRPr="00934FE4">
              <w:rPr>
                <w:b/>
                <w:bCs/>
                <w:sz w:val="20"/>
                <w:szCs w:val="20"/>
              </w:rPr>
              <w:t>6803.00 00</w:t>
            </w:r>
          </w:p>
        </w:tc>
        <w:tc>
          <w:tcPr>
            <w:tcW w:w="8190" w:type="dxa"/>
          </w:tcPr>
          <w:p w:rsidR="00B85F89" w:rsidRPr="00934FE4" w:rsidRDefault="00B85F89" w:rsidP="00063D4A">
            <w:pPr>
              <w:jc w:val="both"/>
              <w:rPr>
                <w:sz w:val="20"/>
                <w:szCs w:val="20"/>
              </w:rPr>
            </w:pPr>
            <w:r w:rsidRPr="00934FE4">
              <w:rPr>
                <w:b/>
                <w:bCs/>
                <w:sz w:val="20"/>
                <w:szCs w:val="20"/>
              </w:rPr>
              <w:t>Ardoise naturelle travaillée et ouvrages en ardoise naturelle ou agglomérée (ardoisine).</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10</w:t>
            </w:r>
          </w:p>
        </w:tc>
      </w:tr>
      <w:tr w:rsidR="00B85F89" w:rsidRPr="00934FE4" w:rsidTr="00063D4A">
        <w:tc>
          <w:tcPr>
            <w:tcW w:w="1170" w:type="dxa"/>
          </w:tcPr>
          <w:p w:rsidR="00B85F89" w:rsidRPr="00934FE4" w:rsidRDefault="00B85F89" w:rsidP="00B85F89">
            <w:pPr>
              <w:rPr>
                <w:sz w:val="20"/>
                <w:szCs w:val="20"/>
              </w:rPr>
            </w:pPr>
            <w:r w:rsidRPr="00934FE4">
              <w:rPr>
                <w:b/>
                <w:bCs/>
                <w:sz w:val="20"/>
                <w:szCs w:val="20"/>
              </w:rPr>
              <w:t>6804</w:t>
            </w:r>
          </w:p>
        </w:tc>
        <w:tc>
          <w:tcPr>
            <w:tcW w:w="8190" w:type="dxa"/>
          </w:tcPr>
          <w:p w:rsidR="00B85F89" w:rsidRPr="00934FE4" w:rsidRDefault="00B85F89" w:rsidP="00063D4A">
            <w:pPr>
              <w:jc w:val="both"/>
              <w:rPr>
                <w:sz w:val="20"/>
                <w:szCs w:val="20"/>
              </w:rPr>
            </w:pPr>
            <w:r w:rsidRPr="00934FE4">
              <w:rPr>
                <w:b/>
                <w:bCs/>
                <w:sz w:val="20"/>
                <w:szCs w:val="20"/>
              </w:rPr>
              <w:t>Meules et articles similaires, sans bâtis, à moudre, à défibrer, à broyer, à aiguiser, à polir, à rectifier, à trancher ou à tronçonner, pierres à aiguiser ou à polir à la main, et leurs parties, en pierres naturelles, en abrasifs naturels ou artificiels agglomérés ou en céramique, même avec parties en autres matières.</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063D4A">
        <w:tc>
          <w:tcPr>
            <w:tcW w:w="1170" w:type="dxa"/>
          </w:tcPr>
          <w:p w:rsidR="00B85F89" w:rsidRPr="00934FE4" w:rsidRDefault="00B85F89" w:rsidP="00B85F89">
            <w:pPr>
              <w:rPr>
                <w:sz w:val="20"/>
                <w:szCs w:val="20"/>
              </w:rPr>
            </w:pPr>
            <w:r w:rsidRPr="00934FE4">
              <w:rPr>
                <w:sz w:val="20"/>
                <w:szCs w:val="20"/>
              </w:rPr>
              <w:t>6804.10 00</w:t>
            </w:r>
          </w:p>
        </w:tc>
        <w:tc>
          <w:tcPr>
            <w:tcW w:w="8190" w:type="dxa"/>
          </w:tcPr>
          <w:p w:rsidR="00B85F89" w:rsidRPr="00934FE4" w:rsidRDefault="00B85F89" w:rsidP="00063D4A">
            <w:pPr>
              <w:jc w:val="both"/>
              <w:rPr>
                <w:sz w:val="20"/>
                <w:szCs w:val="20"/>
              </w:rPr>
            </w:pPr>
            <w:r w:rsidRPr="00934FE4">
              <w:rPr>
                <w:sz w:val="20"/>
                <w:szCs w:val="20"/>
              </w:rPr>
              <w:noBreakHyphen/>
              <w:t xml:space="preserve">     Meules à moudre ou à défibrer</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5</w:t>
            </w:r>
          </w:p>
        </w:tc>
      </w:tr>
      <w:tr w:rsidR="00B85F89" w:rsidRPr="00934FE4" w:rsidTr="00063D4A">
        <w:tc>
          <w:tcPr>
            <w:tcW w:w="1170" w:type="dxa"/>
          </w:tcPr>
          <w:p w:rsidR="00B85F89" w:rsidRPr="00934FE4" w:rsidRDefault="00B85F89" w:rsidP="00B85F89">
            <w:pPr>
              <w:rPr>
                <w:sz w:val="20"/>
                <w:szCs w:val="20"/>
              </w:rPr>
            </w:pPr>
          </w:p>
        </w:tc>
        <w:tc>
          <w:tcPr>
            <w:tcW w:w="8190" w:type="dxa"/>
          </w:tcPr>
          <w:p w:rsidR="00B85F89" w:rsidRPr="00934FE4" w:rsidRDefault="00B85F89" w:rsidP="00063D4A">
            <w:pPr>
              <w:jc w:val="both"/>
              <w:rPr>
                <w:sz w:val="20"/>
                <w:szCs w:val="20"/>
              </w:rPr>
            </w:pPr>
            <w:r w:rsidRPr="00934FE4">
              <w:rPr>
                <w:sz w:val="20"/>
                <w:szCs w:val="20"/>
              </w:rPr>
              <w:noBreakHyphen/>
              <w:t xml:space="preserve">     Autres meules et articles similaires :</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063D4A">
        <w:tc>
          <w:tcPr>
            <w:tcW w:w="1170" w:type="dxa"/>
          </w:tcPr>
          <w:p w:rsidR="00B85F89" w:rsidRPr="00934FE4" w:rsidRDefault="00B85F89" w:rsidP="00B85F89">
            <w:pPr>
              <w:rPr>
                <w:sz w:val="20"/>
                <w:szCs w:val="20"/>
              </w:rPr>
            </w:pPr>
            <w:r w:rsidRPr="00934FE4">
              <w:rPr>
                <w:sz w:val="20"/>
                <w:szCs w:val="20"/>
              </w:rPr>
              <w:t>6804.21 00</w:t>
            </w:r>
          </w:p>
        </w:tc>
        <w:tc>
          <w:tcPr>
            <w:tcW w:w="8190" w:type="dxa"/>
          </w:tcPr>
          <w:p w:rsidR="00B85F89" w:rsidRPr="00934FE4" w:rsidRDefault="00B85F89" w:rsidP="00063D4A">
            <w:pPr>
              <w:jc w:val="both"/>
              <w:rPr>
                <w:sz w:val="20"/>
                <w:szCs w:val="20"/>
              </w:rPr>
            </w:pPr>
            <w:r w:rsidRPr="00934FE4">
              <w:rPr>
                <w:sz w:val="20"/>
                <w:szCs w:val="20"/>
              </w:rPr>
              <w:noBreakHyphen/>
            </w:r>
            <w:r w:rsidRPr="00934FE4">
              <w:rPr>
                <w:sz w:val="20"/>
                <w:szCs w:val="20"/>
              </w:rPr>
              <w:noBreakHyphen/>
              <w:t xml:space="preserve">    En diamant naturel ou synthétique, aggloméré</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5</w:t>
            </w:r>
          </w:p>
        </w:tc>
      </w:tr>
      <w:tr w:rsidR="00B85F89" w:rsidRPr="00934FE4" w:rsidTr="00063D4A">
        <w:tc>
          <w:tcPr>
            <w:tcW w:w="1170" w:type="dxa"/>
          </w:tcPr>
          <w:p w:rsidR="00B85F89" w:rsidRPr="00934FE4" w:rsidRDefault="00B85F89" w:rsidP="00B85F89">
            <w:pPr>
              <w:rPr>
                <w:sz w:val="20"/>
                <w:szCs w:val="20"/>
              </w:rPr>
            </w:pPr>
            <w:r w:rsidRPr="00934FE4">
              <w:rPr>
                <w:sz w:val="20"/>
                <w:szCs w:val="20"/>
              </w:rPr>
              <w:t>6804.22 00</w:t>
            </w:r>
          </w:p>
        </w:tc>
        <w:tc>
          <w:tcPr>
            <w:tcW w:w="8190" w:type="dxa"/>
          </w:tcPr>
          <w:p w:rsidR="00B85F89" w:rsidRPr="00934FE4" w:rsidRDefault="00B85F89" w:rsidP="00063D4A">
            <w:pPr>
              <w:jc w:val="both"/>
              <w:rPr>
                <w:sz w:val="20"/>
                <w:szCs w:val="20"/>
              </w:rPr>
            </w:pPr>
            <w:r w:rsidRPr="00934FE4">
              <w:rPr>
                <w:sz w:val="20"/>
                <w:szCs w:val="20"/>
              </w:rPr>
              <w:t>--    En autres abrasifs agglomérés ou en céramique</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5</w:t>
            </w:r>
          </w:p>
        </w:tc>
      </w:tr>
      <w:tr w:rsidR="00B85F89" w:rsidRPr="00934FE4" w:rsidTr="00063D4A">
        <w:tc>
          <w:tcPr>
            <w:tcW w:w="1170" w:type="dxa"/>
          </w:tcPr>
          <w:p w:rsidR="00B85F89" w:rsidRPr="00934FE4" w:rsidRDefault="00B85F89" w:rsidP="00B85F89">
            <w:pPr>
              <w:rPr>
                <w:sz w:val="20"/>
                <w:szCs w:val="20"/>
              </w:rPr>
            </w:pPr>
            <w:r w:rsidRPr="00934FE4">
              <w:rPr>
                <w:sz w:val="20"/>
                <w:szCs w:val="20"/>
              </w:rPr>
              <w:t>6804.23 00</w:t>
            </w:r>
          </w:p>
        </w:tc>
        <w:tc>
          <w:tcPr>
            <w:tcW w:w="8190" w:type="dxa"/>
          </w:tcPr>
          <w:p w:rsidR="00B85F89" w:rsidRPr="00934FE4" w:rsidRDefault="00B85F89" w:rsidP="00063D4A">
            <w:pPr>
              <w:jc w:val="both"/>
              <w:rPr>
                <w:sz w:val="20"/>
                <w:szCs w:val="20"/>
              </w:rPr>
            </w:pPr>
            <w:r w:rsidRPr="00934FE4">
              <w:rPr>
                <w:sz w:val="20"/>
                <w:szCs w:val="20"/>
              </w:rPr>
              <w:t>--    En pierres naturelles</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5</w:t>
            </w:r>
          </w:p>
        </w:tc>
      </w:tr>
      <w:tr w:rsidR="00B85F89" w:rsidRPr="00934FE4" w:rsidTr="00063D4A">
        <w:tc>
          <w:tcPr>
            <w:tcW w:w="1170" w:type="dxa"/>
          </w:tcPr>
          <w:p w:rsidR="00B85F89" w:rsidRPr="00934FE4" w:rsidRDefault="00B85F89" w:rsidP="00B85F89">
            <w:pPr>
              <w:rPr>
                <w:sz w:val="20"/>
                <w:szCs w:val="20"/>
              </w:rPr>
            </w:pPr>
            <w:r w:rsidRPr="00934FE4">
              <w:rPr>
                <w:sz w:val="20"/>
                <w:szCs w:val="20"/>
              </w:rPr>
              <w:t>6804.30 00</w:t>
            </w:r>
          </w:p>
        </w:tc>
        <w:tc>
          <w:tcPr>
            <w:tcW w:w="8190" w:type="dxa"/>
          </w:tcPr>
          <w:p w:rsidR="00B85F89" w:rsidRPr="00934FE4" w:rsidRDefault="00B85F89" w:rsidP="00063D4A">
            <w:pPr>
              <w:jc w:val="both"/>
              <w:rPr>
                <w:sz w:val="20"/>
                <w:szCs w:val="20"/>
              </w:rPr>
            </w:pPr>
            <w:r w:rsidRPr="00934FE4">
              <w:rPr>
                <w:sz w:val="20"/>
                <w:szCs w:val="20"/>
              </w:rPr>
              <w:t>-     Pierres à aiguiser ou à polir à la main</w:t>
            </w:r>
          </w:p>
        </w:tc>
        <w:tc>
          <w:tcPr>
            <w:tcW w:w="630" w:type="dxa"/>
          </w:tcPr>
          <w:p w:rsidR="00B85F89" w:rsidRPr="00934FE4" w:rsidRDefault="00B85F89" w:rsidP="00B85F89">
            <w:pPr>
              <w:rPr>
                <w:sz w:val="20"/>
                <w:szCs w:val="20"/>
              </w:rPr>
            </w:pPr>
            <w:r w:rsidRPr="00934FE4">
              <w:rPr>
                <w:sz w:val="20"/>
                <w:szCs w:val="20"/>
              </w:rPr>
              <w:t>kg</w:t>
            </w:r>
          </w:p>
        </w:tc>
        <w:tc>
          <w:tcPr>
            <w:tcW w:w="630" w:type="dxa"/>
          </w:tcPr>
          <w:p w:rsidR="00B85F89" w:rsidRPr="00934FE4" w:rsidRDefault="00B85F89" w:rsidP="00B85F89">
            <w:pPr>
              <w:rPr>
                <w:sz w:val="20"/>
                <w:szCs w:val="20"/>
              </w:rPr>
            </w:pPr>
            <w:r w:rsidRPr="00934FE4">
              <w:rPr>
                <w:b/>
                <w:bCs/>
                <w:sz w:val="20"/>
                <w:szCs w:val="20"/>
              </w:rPr>
              <w:t>5</w:t>
            </w:r>
          </w:p>
        </w:tc>
      </w:tr>
      <w:tr w:rsidR="00B85F89" w:rsidRPr="00934FE4" w:rsidTr="00063D4A">
        <w:tc>
          <w:tcPr>
            <w:tcW w:w="1170" w:type="dxa"/>
          </w:tcPr>
          <w:p w:rsidR="00B85F89" w:rsidRPr="00934FE4" w:rsidRDefault="00B85F89" w:rsidP="00B85F89">
            <w:pPr>
              <w:rPr>
                <w:sz w:val="20"/>
                <w:szCs w:val="20"/>
              </w:rPr>
            </w:pPr>
            <w:r w:rsidRPr="00934FE4">
              <w:rPr>
                <w:b/>
                <w:bCs/>
                <w:sz w:val="20"/>
                <w:szCs w:val="20"/>
              </w:rPr>
              <w:t>6805</w:t>
            </w:r>
          </w:p>
        </w:tc>
        <w:tc>
          <w:tcPr>
            <w:tcW w:w="8190" w:type="dxa"/>
          </w:tcPr>
          <w:p w:rsidR="00B85F89" w:rsidRPr="00934FE4" w:rsidRDefault="00B85F89" w:rsidP="00063D4A">
            <w:pPr>
              <w:jc w:val="both"/>
              <w:rPr>
                <w:sz w:val="20"/>
                <w:szCs w:val="20"/>
              </w:rPr>
            </w:pPr>
            <w:r w:rsidRPr="00934FE4">
              <w:rPr>
                <w:b/>
                <w:bCs/>
                <w:sz w:val="20"/>
                <w:szCs w:val="20"/>
              </w:rPr>
              <w:t>Abrasifs naturels ou artificiels en poudre ou en grains, appliqués sur produits textiles, papier, carton ou autres matières, même découpés, cousus ou autrement assemblés.</w:t>
            </w:r>
          </w:p>
        </w:tc>
        <w:tc>
          <w:tcPr>
            <w:tcW w:w="63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E538D4" w:rsidRPr="00934FE4" w:rsidTr="000148D6">
        <w:tc>
          <w:tcPr>
            <w:tcW w:w="1170" w:type="dxa"/>
            <w:shd w:val="clear" w:color="auto" w:fill="auto"/>
          </w:tcPr>
          <w:p w:rsidR="00E538D4" w:rsidRPr="00934FE4" w:rsidRDefault="00E538D4" w:rsidP="00E538D4">
            <w:pPr>
              <w:rPr>
                <w:sz w:val="20"/>
                <w:szCs w:val="20"/>
              </w:rPr>
            </w:pPr>
            <w:r w:rsidRPr="00934FE4">
              <w:rPr>
                <w:b/>
                <w:bCs/>
                <w:sz w:val="20"/>
                <w:szCs w:val="20"/>
              </w:rPr>
              <w:t>NDP</w:t>
            </w:r>
          </w:p>
        </w:tc>
        <w:tc>
          <w:tcPr>
            <w:tcW w:w="8190" w:type="dxa"/>
            <w:shd w:val="clear" w:color="auto" w:fill="auto"/>
          </w:tcPr>
          <w:p w:rsidR="00E538D4" w:rsidRPr="00934FE4" w:rsidRDefault="00E538D4" w:rsidP="00E538D4">
            <w:pPr>
              <w:jc w:val="center"/>
              <w:rPr>
                <w:sz w:val="20"/>
                <w:szCs w:val="20"/>
              </w:rPr>
            </w:pPr>
            <w:r w:rsidRPr="00934FE4">
              <w:rPr>
                <w:b/>
                <w:bCs/>
                <w:sz w:val="20"/>
                <w:szCs w:val="20"/>
              </w:rPr>
              <w:t>LIBELLE</w:t>
            </w:r>
          </w:p>
        </w:tc>
        <w:tc>
          <w:tcPr>
            <w:tcW w:w="630" w:type="dxa"/>
            <w:shd w:val="clear" w:color="auto" w:fill="auto"/>
          </w:tcPr>
          <w:p w:rsidR="00E538D4" w:rsidRPr="00934FE4" w:rsidRDefault="00E538D4" w:rsidP="00E538D4">
            <w:pPr>
              <w:rPr>
                <w:sz w:val="20"/>
                <w:szCs w:val="20"/>
              </w:rPr>
            </w:pPr>
            <w:r w:rsidRPr="00934FE4">
              <w:rPr>
                <w:b/>
                <w:bCs/>
                <w:sz w:val="20"/>
                <w:szCs w:val="20"/>
              </w:rPr>
              <w:t>CS</w:t>
            </w:r>
          </w:p>
        </w:tc>
        <w:tc>
          <w:tcPr>
            <w:tcW w:w="630" w:type="dxa"/>
            <w:shd w:val="clear" w:color="auto" w:fill="auto"/>
          </w:tcPr>
          <w:p w:rsidR="00E538D4" w:rsidRPr="00934FE4" w:rsidRDefault="00E538D4" w:rsidP="00E538D4">
            <w:pPr>
              <w:rPr>
                <w:sz w:val="20"/>
                <w:szCs w:val="20"/>
              </w:rPr>
            </w:pPr>
            <w:r w:rsidRPr="00934FE4">
              <w:rPr>
                <w:b/>
                <w:bCs/>
                <w:sz w:val="20"/>
                <w:szCs w:val="20"/>
              </w:rPr>
              <w:t>DD%</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6805.10 00</w:t>
            </w:r>
          </w:p>
        </w:tc>
        <w:tc>
          <w:tcPr>
            <w:tcW w:w="8190" w:type="dxa"/>
          </w:tcPr>
          <w:p w:rsidR="00E538D4" w:rsidRPr="00934FE4" w:rsidRDefault="00E538D4" w:rsidP="00E538D4">
            <w:pPr>
              <w:jc w:val="both"/>
              <w:rPr>
                <w:sz w:val="20"/>
                <w:szCs w:val="20"/>
              </w:rPr>
            </w:pPr>
            <w:r w:rsidRPr="00934FE4">
              <w:rPr>
                <w:sz w:val="20"/>
                <w:szCs w:val="20"/>
              </w:rPr>
              <w:noBreakHyphen/>
            </w:r>
            <w:r w:rsidRPr="00934FE4">
              <w:rPr>
                <w:sz w:val="20"/>
                <w:szCs w:val="20"/>
              </w:rPr>
              <w:tab/>
              <w:t>Appliqués sur tissus en matières textiles seulement</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6805.20 00</w:t>
            </w:r>
          </w:p>
        </w:tc>
        <w:tc>
          <w:tcPr>
            <w:tcW w:w="8190" w:type="dxa"/>
          </w:tcPr>
          <w:p w:rsidR="00E538D4" w:rsidRPr="00934FE4" w:rsidRDefault="00E538D4" w:rsidP="00E538D4">
            <w:pPr>
              <w:jc w:val="both"/>
              <w:rPr>
                <w:sz w:val="20"/>
                <w:szCs w:val="20"/>
              </w:rPr>
            </w:pPr>
            <w:r w:rsidRPr="00934FE4">
              <w:rPr>
                <w:sz w:val="20"/>
                <w:szCs w:val="20"/>
              </w:rPr>
              <w:noBreakHyphen/>
              <w:t xml:space="preserve">           Appliqués sur papier ou carton seulement</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6805.30 00</w:t>
            </w:r>
          </w:p>
        </w:tc>
        <w:tc>
          <w:tcPr>
            <w:tcW w:w="8190" w:type="dxa"/>
          </w:tcPr>
          <w:p w:rsidR="00E538D4" w:rsidRPr="00934FE4" w:rsidRDefault="00E538D4" w:rsidP="00E538D4">
            <w:pPr>
              <w:jc w:val="both"/>
              <w:rPr>
                <w:sz w:val="20"/>
                <w:szCs w:val="20"/>
              </w:rPr>
            </w:pPr>
            <w:r w:rsidRPr="00934FE4">
              <w:rPr>
                <w:sz w:val="20"/>
                <w:szCs w:val="20"/>
              </w:rPr>
              <w:noBreakHyphen/>
              <w:t xml:space="preserve">           Appliqués sur d'autres matières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rPr>
          <w:trHeight w:val="1076"/>
        </w:trPr>
        <w:tc>
          <w:tcPr>
            <w:tcW w:w="1170" w:type="dxa"/>
          </w:tcPr>
          <w:p w:rsidR="00E538D4" w:rsidRPr="00934FE4" w:rsidRDefault="00E538D4" w:rsidP="00E538D4">
            <w:pPr>
              <w:rPr>
                <w:sz w:val="20"/>
                <w:szCs w:val="20"/>
              </w:rPr>
            </w:pPr>
            <w:r w:rsidRPr="00934FE4">
              <w:rPr>
                <w:b/>
                <w:bCs/>
                <w:sz w:val="20"/>
                <w:szCs w:val="20"/>
              </w:rPr>
              <w:t>6806</w:t>
            </w:r>
          </w:p>
        </w:tc>
        <w:tc>
          <w:tcPr>
            <w:tcW w:w="8190" w:type="dxa"/>
          </w:tcPr>
          <w:p w:rsidR="00E538D4" w:rsidRPr="00934FE4" w:rsidRDefault="00E538D4" w:rsidP="00E538D4">
            <w:pPr>
              <w:jc w:val="both"/>
              <w:rPr>
                <w:sz w:val="20"/>
                <w:szCs w:val="20"/>
              </w:rPr>
            </w:pPr>
            <w:r w:rsidRPr="00934FE4">
              <w:rPr>
                <w:b/>
                <w:bCs/>
                <w:sz w:val="20"/>
                <w:szCs w:val="20"/>
              </w:rPr>
              <w:t>Laines de laitier, de scories, de roche et laines minérales similaires; vermiculite expansée, argiles expansées, mousse de scories et produits minéraux similaires expansés; mélanges et ouvrages en matières minérales à usages d'isolants thermiques ou sonores ou pour l'absorption du son, à l'exclusion de ceux des nos 68.11, 68.12 ou du Chapitre 69.</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rPr>
          <w:trHeight w:val="491"/>
        </w:trPr>
        <w:tc>
          <w:tcPr>
            <w:tcW w:w="1170" w:type="dxa"/>
          </w:tcPr>
          <w:p w:rsidR="00E538D4" w:rsidRPr="00934FE4" w:rsidRDefault="00E538D4" w:rsidP="00E538D4">
            <w:pPr>
              <w:rPr>
                <w:sz w:val="20"/>
                <w:szCs w:val="20"/>
              </w:rPr>
            </w:pPr>
            <w:r w:rsidRPr="00934FE4">
              <w:rPr>
                <w:sz w:val="20"/>
                <w:szCs w:val="20"/>
              </w:rPr>
              <w:t>6806.10 00</w:t>
            </w:r>
          </w:p>
        </w:tc>
        <w:tc>
          <w:tcPr>
            <w:tcW w:w="8190" w:type="dxa"/>
          </w:tcPr>
          <w:p w:rsidR="00E538D4" w:rsidRPr="00934FE4" w:rsidRDefault="00E538D4" w:rsidP="00E538D4">
            <w:pPr>
              <w:jc w:val="both"/>
              <w:rPr>
                <w:sz w:val="20"/>
                <w:szCs w:val="20"/>
              </w:rPr>
            </w:pPr>
            <w:r w:rsidRPr="00934FE4">
              <w:rPr>
                <w:sz w:val="20"/>
                <w:szCs w:val="20"/>
              </w:rPr>
              <w:noBreakHyphen/>
              <w:t>Laines de laitier, de scories, de roche et laines minérales similaires, même mélangées entre elles, en masses, feuilles ou rouleaux</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6806.20 00</w:t>
            </w:r>
          </w:p>
        </w:tc>
        <w:tc>
          <w:tcPr>
            <w:tcW w:w="8190" w:type="dxa"/>
          </w:tcPr>
          <w:p w:rsidR="00E538D4" w:rsidRPr="00934FE4" w:rsidRDefault="00E538D4" w:rsidP="00E538D4">
            <w:pPr>
              <w:jc w:val="both"/>
              <w:rPr>
                <w:sz w:val="20"/>
                <w:szCs w:val="20"/>
              </w:rPr>
            </w:pPr>
            <w:r w:rsidRPr="00934FE4">
              <w:rPr>
                <w:sz w:val="20"/>
                <w:szCs w:val="20"/>
              </w:rPr>
              <w:noBreakHyphen/>
            </w:r>
            <w:r w:rsidRPr="00934FE4">
              <w:rPr>
                <w:sz w:val="20"/>
                <w:szCs w:val="20"/>
              </w:rPr>
              <w:tab/>
              <w:t>Vermiculite expansée, argiles expansées, mousse de scories et produits minéraux similaires expansés, même mélangés entre eux</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6806.90 00</w:t>
            </w:r>
          </w:p>
        </w:tc>
        <w:tc>
          <w:tcPr>
            <w:tcW w:w="8190" w:type="dxa"/>
          </w:tcPr>
          <w:p w:rsidR="00E538D4" w:rsidRPr="00934FE4" w:rsidRDefault="00E538D4" w:rsidP="00E538D4">
            <w:pPr>
              <w:jc w:val="both"/>
              <w:rPr>
                <w:sz w:val="20"/>
                <w:szCs w:val="20"/>
              </w:rPr>
            </w:pPr>
            <w:r w:rsidRPr="00934FE4">
              <w:rPr>
                <w:sz w:val="20"/>
                <w:szCs w:val="20"/>
              </w:rPr>
              <w:noBreakHyphen/>
              <w:t xml:space="preserve">            Autres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b/>
                <w:bCs/>
                <w:sz w:val="20"/>
                <w:szCs w:val="20"/>
              </w:rPr>
              <w:t>6807</w:t>
            </w:r>
          </w:p>
        </w:tc>
        <w:tc>
          <w:tcPr>
            <w:tcW w:w="8190" w:type="dxa"/>
          </w:tcPr>
          <w:p w:rsidR="00E538D4" w:rsidRPr="00934FE4" w:rsidRDefault="00E538D4" w:rsidP="00E538D4">
            <w:pPr>
              <w:jc w:val="both"/>
              <w:rPr>
                <w:sz w:val="20"/>
                <w:szCs w:val="20"/>
              </w:rPr>
            </w:pPr>
            <w:r w:rsidRPr="00934FE4">
              <w:rPr>
                <w:b/>
                <w:bCs/>
                <w:sz w:val="20"/>
                <w:szCs w:val="20"/>
              </w:rPr>
              <w:t>Ouvrages en asphalte ou en produits similaires (poix de pétrole, brais, par exemple).</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6807.10 00</w:t>
            </w:r>
          </w:p>
        </w:tc>
        <w:tc>
          <w:tcPr>
            <w:tcW w:w="8190" w:type="dxa"/>
          </w:tcPr>
          <w:p w:rsidR="00E538D4" w:rsidRPr="00934FE4" w:rsidRDefault="00E538D4" w:rsidP="00E538D4">
            <w:pPr>
              <w:jc w:val="both"/>
              <w:rPr>
                <w:sz w:val="20"/>
                <w:szCs w:val="20"/>
              </w:rPr>
            </w:pPr>
            <w:r w:rsidRPr="00934FE4">
              <w:rPr>
                <w:sz w:val="20"/>
                <w:szCs w:val="20"/>
              </w:rPr>
              <w:noBreakHyphen/>
              <w:t xml:space="preserve">           En rouleaux</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0</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6807.90 00</w:t>
            </w:r>
          </w:p>
        </w:tc>
        <w:tc>
          <w:tcPr>
            <w:tcW w:w="8190" w:type="dxa"/>
          </w:tcPr>
          <w:p w:rsidR="00E538D4" w:rsidRPr="00934FE4" w:rsidRDefault="00E538D4" w:rsidP="00E538D4">
            <w:pPr>
              <w:jc w:val="both"/>
              <w:rPr>
                <w:sz w:val="20"/>
                <w:szCs w:val="20"/>
              </w:rPr>
            </w:pPr>
            <w:r w:rsidRPr="00934FE4">
              <w:rPr>
                <w:sz w:val="20"/>
                <w:szCs w:val="20"/>
              </w:rPr>
              <w:noBreakHyphen/>
              <w:t xml:space="preserve">           Autres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0</w:t>
            </w:r>
          </w:p>
        </w:tc>
      </w:tr>
      <w:tr w:rsidR="00E538D4" w:rsidRPr="00934FE4" w:rsidTr="00063D4A">
        <w:tc>
          <w:tcPr>
            <w:tcW w:w="1170" w:type="dxa"/>
          </w:tcPr>
          <w:p w:rsidR="00E538D4" w:rsidRPr="00934FE4" w:rsidRDefault="00E538D4" w:rsidP="00E538D4">
            <w:pPr>
              <w:rPr>
                <w:sz w:val="20"/>
                <w:szCs w:val="20"/>
              </w:rPr>
            </w:pPr>
            <w:r w:rsidRPr="00934FE4">
              <w:rPr>
                <w:b/>
                <w:bCs/>
                <w:sz w:val="20"/>
                <w:szCs w:val="20"/>
              </w:rPr>
              <w:t>6808.00 00</w:t>
            </w:r>
          </w:p>
        </w:tc>
        <w:tc>
          <w:tcPr>
            <w:tcW w:w="8190" w:type="dxa"/>
          </w:tcPr>
          <w:p w:rsidR="00E538D4" w:rsidRPr="00934FE4" w:rsidRDefault="00E538D4" w:rsidP="00E538D4">
            <w:pPr>
              <w:jc w:val="both"/>
              <w:rPr>
                <w:sz w:val="20"/>
                <w:szCs w:val="20"/>
              </w:rPr>
            </w:pPr>
            <w:r w:rsidRPr="00934FE4">
              <w:rPr>
                <w:b/>
                <w:bCs/>
                <w:sz w:val="20"/>
                <w:szCs w:val="20"/>
              </w:rPr>
              <w:t>Panneaux, planches, carreaux, blocs et articles similaires, en fibres végétales, en paille ou en copeaux, plaquettes, particules, sciures ou autres déchets de bois, agglomérés avec du ciment, du plâtre ou d'autres liants minéraux.</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b/>
                <w:bCs/>
                <w:sz w:val="20"/>
                <w:szCs w:val="20"/>
              </w:rPr>
              <w:t>6809</w:t>
            </w:r>
          </w:p>
        </w:tc>
        <w:tc>
          <w:tcPr>
            <w:tcW w:w="8190" w:type="dxa"/>
          </w:tcPr>
          <w:p w:rsidR="00E538D4" w:rsidRPr="00934FE4" w:rsidRDefault="00E538D4" w:rsidP="00E538D4">
            <w:pPr>
              <w:jc w:val="both"/>
              <w:rPr>
                <w:sz w:val="20"/>
                <w:szCs w:val="20"/>
              </w:rPr>
            </w:pPr>
            <w:r w:rsidRPr="00934FE4">
              <w:rPr>
                <w:b/>
                <w:bCs/>
                <w:sz w:val="20"/>
                <w:szCs w:val="20"/>
              </w:rPr>
              <w:t>Ouvrages en plâtre ou en compositions à base de plâtre</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p>
        </w:tc>
        <w:tc>
          <w:tcPr>
            <w:tcW w:w="8190" w:type="dxa"/>
          </w:tcPr>
          <w:p w:rsidR="00E538D4" w:rsidRPr="00934FE4" w:rsidRDefault="00E538D4" w:rsidP="00E538D4">
            <w:pPr>
              <w:jc w:val="both"/>
              <w:rPr>
                <w:sz w:val="20"/>
                <w:szCs w:val="20"/>
              </w:rPr>
            </w:pPr>
            <w:r w:rsidRPr="00934FE4">
              <w:rPr>
                <w:sz w:val="20"/>
                <w:szCs w:val="20"/>
              </w:rPr>
              <w:noBreakHyphen/>
              <w:t xml:space="preserve">      Planches, plaques, panneaux, carreaux et articles similaires, non ornementés :</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6809.11 00</w:t>
            </w:r>
          </w:p>
        </w:tc>
        <w:tc>
          <w:tcPr>
            <w:tcW w:w="8190" w:type="dxa"/>
          </w:tcPr>
          <w:p w:rsidR="00E538D4" w:rsidRPr="00934FE4" w:rsidRDefault="00E538D4" w:rsidP="00E538D4">
            <w:pPr>
              <w:jc w:val="both"/>
              <w:rPr>
                <w:sz w:val="20"/>
                <w:szCs w:val="20"/>
              </w:rPr>
            </w:pPr>
            <w:r w:rsidRPr="00934FE4">
              <w:rPr>
                <w:sz w:val="20"/>
                <w:szCs w:val="20"/>
              </w:rPr>
              <w:noBreakHyphen/>
            </w:r>
            <w:r w:rsidRPr="00934FE4">
              <w:rPr>
                <w:sz w:val="20"/>
                <w:szCs w:val="20"/>
              </w:rPr>
              <w:noBreakHyphen/>
              <w:t xml:space="preserve">     Revêtus ou renforcés de papier ou de carton uniquement</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6809.19 00</w:t>
            </w:r>
          </w:p>
        </w:tc>
        <w:tc>
          <w:tcPr>
            <w:tcW w:w="8190" w:type="dxa"/>
          </w:tcPr>
          <w:p w:rsidR="00E538D4" w:rsidRPr="00934FE4" w:rsidRDefault="00E538D4" w:rsidP="00E538D4">
            <w:pPr>
              <w:jc w:val="both"/>
              <w:rPr>
                <w:sz w:val="20"/>
                <w:szCs w:val="20"/>
              </w:rPr>
            </w:pPr>
            <w:r w:rsidRPr="00934FE4">
              <w:rPr>
                <w:sz w:val="20"/>
                <w:szCs w:val="20"/>
              </w:rPr>
              <w:noBreakHyphen/>
            </w:r>
            <w:r w:rsidRPr="00934FE4">
              <w:rPr>
                <w:sz w:val="20"/>
                <w:szCs w:val="20"/>
              </w:rPr>
              <w:noBreakHyphen/>
              <w:t xml:space="preserve">     Autres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6809.90 00</w:t>
            </w:r>
          </w:p>
        </w:tc>
        <w:tc>
          <w:tcPr>
            <w:tcW w:w="8190" w:type="dxa"/>
          </w:tcPr>
          <w:p w:rsidR="00E538D4" w:rsidRPr="00934FE4" w:rsidRDefault="00E538D4" w:rsidP="00E538D4">
            <w:pPr>
              <w:jc w:val="both"/>
              <w:rPr>
                <w:sz w:val="20"/>
                <w:szCs w:val="20"/>
              </w:rPr>
            </w:pPr>
            <w:r w:rsidRPr="00934FE4">
              <w:rPr>
                <w:sz w:val="20"/>
                <w:szCs w:val="20"/>
              </w:rPr>
              <w:noBreakHyphen/>
              <w:t xml:space="preserve">      Autres ouvrages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63D4A">
        <w:tc>
          <w:tcPr>
            <w:tcW w:w="1170" w:type="dxa"/>
          </w:tcPr>
          <w:p w:rsidR="00E538D4" w:rsidRPr="00934FE4" w:rsidRDefault="00E538D4" w:rsidP="00E538D4">
            <w:pPr>
              <w:rPr>
                <w:sz w:val="20"/>
                <w:szCs w:val="20"/>
              </w:rPr>
            </w:pPr>
            <w:r w:rsidRPr="00934FE4">
              <w:rPr>
                <w:b/>
                <w:bCs/>
                <w:sz w:val="20"/>
                <w:szCs w:val="20"/>
              </w:rPr>
              <w:t>6810</w:t>
            </w:r>
          </w:p>
        </w:tc>
        <w:tc>
          <w:tcPr>
            <w:tcW w:w="8190" w:type="dxa"/>
          </w:tcPr>
          <w:p w:rsidR="00E538D4" w:rsidRPr="00934FE4" w:rsidRDefault="00E538D4" w:rsidP="00E538D4">
            <w:pPr>
              <w:jc w:val="both"/>
              <w:rPr>
                <w:sz w:val="20"/>
                <w:szCs w:val="20"/>
              </w:rPr>
            </w:pPr>
            <w:r w:rsidRPr="00934FE4">
              <w:rPr>
                <w:b/>
                <w:bCs/>
                <w:sz w:val="20"/>
                <w:szCs w:val="20"/>
              </w:rPr>
              <w:t>Ouvrages en ciment, en béton ou en pierre artificielle, même armés.</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p>
        </w:tc>
        <w:tc>
          <w:tcPr>
            <w:tcW w:w="8190" w:type="dxa"/>
          </w:tcPr>
          <w:p w:rsidR="00E538D4" w:rsidRPr="00934FE4" w:rsidRDefault="00E538D4" w:rsidP="00E538D4">
            <w:pPr>
              <w:jc w:val="both"/>
              <w:rPr>
                <w:sz w:val="20"/>
                <w:szCs w:val="20"/>
              </w:rPr>
            </w:pPr>
            <w:r w:rsidRPr="00934FE4">
              <w:rPr>
                <w:sz w:val="20"/>
                <w:szCs w:val="20"/>
              </w:rPr>
              <w:noBreakHyphen/>
              <w:t xml:space="preserve">     Tuiles, carreaux, dalles, briques et articles similaires :</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6810.11 00</w:t>
            </w:r>
          </w:p>
        </w:tc>
        <w:tc>
          <w:tcPr>
            <w:tcW w:w="8190" w:type="dxa"/>
          </w:tcPr>
          <w:p w:rsidR="00E538D4" w:rsidRPr="00934FE4" w:rsidRDefault="00E538D4" w:rsidP="00E538D4">
            <w:pPr>
              <w:jc w:val="both"/>
              <w:rPr>
                <w:sz w:val="20"/>
                <w:szCs w:val="20"/>
              </w:rPr>
            </w:pPr>
            <w:r w:rsidRPr="00934FE4">
              <w:rPr>
                <w:sz w:val="20"/>
                <w:szCs w:val="20"/>
              </w:rPr>
              <w:noBreakHyphen/>
            </w:r>
            <w:r w:rsidRPr="00934FE4">
              <w:rPr>
                <w:sz w:val="20"/>
                <w:szCs w:val="20"/>
              </w:rPr>
              <w:noBreakHyphen/>
              <w:t xml:space="preserve">    Blocs et briques pour la construction</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6810.19 00</w:t>
            </w:r>
          </w:p>
        </w:tc>
        <w:tc>
          <w:tcPr>
            <w:tcW w:w="8190" w:type="dxa"/>
          </w:tcPr>
          <w:p w:rsidR="00E538D4" w:rsidRPr="00934FE4" w:rsidRDefault="00E538D4" w:rsidP="00E538D4">
            <w:pPr>
              <w:jc w:val="both"/>
              <w:rPr>
                <w:sz w:val="20"/>
                <w:szCs w:val="20"/>
              </w:rPr>
            </w:pPr>
            <w:r w:rsidRPr="00934FE4">
              <w:rPr>
                <w:sz w:val="20"/>
                <w:szCs w:val="20"/>
              </w:rPr>
              <w:noBreakHyphen/>
            </w:r>
            <w:r w:rsidRPr="00934FE4">
              <w:rPr>
                <w:sz w:val="20"/>
                <w:szCs w:val="20"/>
              </w:rPr>
              <w:noBreakHyphen/>
              <w:t xml:space="preserve">    Autres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63D4A">
        <w:tc>
          <w:tcPr>
            <w:tcW w:w="1170" w:type="dxa"/>
          </w:tcPr>
          <w:p w:rsidR="00E538D4" w:rsidRPr="00934FE4" w:rsidRDefault="00E538D4" w:rsidP="00E538D4">
            <w:pPr>
              <w:rPr>
                <w:sz w:val="20"/>
                <w:szCs w:val="20"/>
              </w:rPr>
            </w:pPr>
          </w:p>
        </w:tc>
        <w:tc>
          <w:tcPr>
            <w:tcW w:w="8190" w:type="dxa"/>
          </w:tcPr>
          <w:p w:rsidR="00E538D4" w:rsidRPr="00934FE4" w:rsidRDefault="00E538D4" w:rsidP="00E538D4">
            <w:pPr>
              <w:jc w:val="both"/>
              <w:rPr>
                <w:sz w:val="20"/>
                <w:szCs w:val="20"/>
              </w:rPr>
            </w:pPr>
            <w:r w:rsidRPr="00934FE4">
              <w:rPr>
                <w:sz w:val="20"/>
                <w:szCs w:val="20"/>
              </w:rPr>
              <w:noBreakHyphen/>
              <w:t xml:space="preserve">     Autres ouvrages :</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6810.91 00</w:t>
            </w:r>
          </w:p>
        </w:tc>
        <w:tc>
          <w:tcPr>
            <w:tcW w:w="8190" w:type="dxa"/>
          </w:tcPr>
          <w:p w:rsidR="00E538D4" w:rsidRPr="00934FE4" w:rsidRDefault="00E538D4" w:rsidP="00E538D4">
            <w:pPr>
              <w:jc w:val="both"/>
              <w:rPr>
                <w:sz w:val="20"/>
                <w:szCs w:val="20"/>
              </w:rPr>
            </w:pPr>
            <w:r w:rsidRPr="00934FE4">
              <w:rPr>
                <w:sz w:val="20"/>
                <w:szCs w:val="20"/>
              </w:rPr>
              <w:noBreakHyphen/>
            </w:r>
            <w:r w:rsidRPr="00934FE4">
              <w:rPr>
                <w:sz w:val="20"/>
                <w:szCs w:val="20"/>
              </w:rPr>
              <w:noBreakHyphen/>
              <w:t xml:space="preserve">    Eléments préfabriqués pour le bâtiment ou le génie civil</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6810.99 00</w:t>
            </w:r>
          </w:p>
        </w:tc>
        <w:tc>
          <w:tcPr>
            <w:tcW w:w="8190" w:type="dxa"/>
          </w:tcPr>
          <w:p w:rsidR="00E538D4" w:rsidRPr="00934FE4" w:rsidRDefault="00E538D4" w:rsidP="00E538D4">
            <w:pPr>
              <w:jc w:val="both"/>
              <w:rPr>
                <w:sz w:val="20"/>
                <w:szCs w:val="20"/>
              </w:rPr>
            </w:pPr>
            <w:r w:rsidRPr="00934FE4">
              <w:rPr>
                <w:sz w:val="20"/>
                <w:szCs w:val="20"/>
              </w:rPr>
              <w:noBreakHyphen/>
            </w:r>
            <w:r w:rsidRPr="00934FE4">
              <w:rPr>
                <w:sz w:val="20"/>
                <w:szCs w:val="20"/>
              </w:rPr>
              <w:noBreakHyphen/>
              <w:t xml:space="preserve">    Autres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148D6">
        <w:tc>
          <w:tcPr>
            <w:tcW w:w="1170" w:type="dxa"/>
            <w:shd w:val="clear" w:color="auto" w:fill="auto"/>
          </w:tcPr>
          <w:p w:rsidR="00E538D4" w:rsidRPr="00934FE4" w:rsidRDefault="00E538D4" w:rsidP="00E538D4">
            <w:pPr>
              <w:rPr>
                <w:sz w:val="20"/>
                <w:szCs w:val="20"/>
              </w:rPr>
            </w:pPr>
            <w:r w:rsidRPr="00934FE4">
              <w:rPr>
                <w:b/>
                <w:bCs/>
                <w:sz w:val="20"/>
                <w:szCs w:val="20"/>
              </w:rPr>
              <w:t>NDP</w:t>
            </w:r>
          </w:p>
        </w:tc>
        <w:tc>
          <w:tcPr>
            <w:tcW w:w="8190" w:type="dxa"/>
            <w:shd w:val="clear" w:color="auto" w:fill="auto"/>
          </w:tcPr>
          <w:p w:rsidR="00E538D4" w:rsidRPr="00934FE4" w:rsidRDefault="00E538D4" w:rsidP="00E538D4">
            <w:pPr>
              <w:jc w:val="center"/>
              <w:rPr>
                <w:sz w:val="20"/>
                <w:szCs w:val="20"/>
              </w:rPr>
            </w:pPr>
            <w:r w:rsidRPr="00934FE4">
              <w:rPr>
                <w:b/>
                <w:bCs/>
                <w:sz w:val="20"/>
                <w:szCs w:val="20"/>
              </w:rPr>
              <w:t>LIBELLE</w:t>
            </w:r>
          </w:p>
        </w:tc>
        <w:tc>
          <w:tcPr>
            <w:tcW w:w="630" w:type="dxa"/>
            <w:shd w:val="clear" w:color="auto" w:fill="auto"/>
          </w:tcPr>
          <w:p w:rsidR="00E538D4" w:rsidRPr="00934FE4" w:rsidRDefault="00E538D4" w:rsidP="00E538D4">
            <w:pPr>
              <w:rPr>
                <w:sz w:val="20"/>
                <w:szCs w:val="20"/>
              </w:rPr>
            </w:pPr>
            <w:r w:rsidRPr="00934FE4">
              <w:rPr>
                <w:b/>
                <w:bCs/>
                <w:sz w:val="20"/>
                <w:szCs w:val="20"/>
              </w:rPr>
              <w:t>CS</w:t>
            </w:r>
          </w:p>
        </w:tc>
        <w:tc>
          <w:tcPr>
            <w:tcW w:w="630" w:type="dxa"/>
            <w:shd w:val="clear" w:color="auto" w:fill="auto"/>
          </w:tcPr>
          <w:p w:rsidR="00E538D4" w:rsidRPr="00934FE4" w:rsidRDefault="00E538D4" w:rsidP="00E538D4">
            <w:pPr>
              <w:rPr>
                <w:sz w:val="20"/>
                <w:szCs w:val="20"/>
              </w:rPr>
            </w:pPr>
            <w:r w:rsidRPr="00934FE4">
              <w:rPr>
                <w:b/>
                <w:bCs/>
                <w:sz w:val="20"/>
                <w:szCs w:val="20"/>
              </w:rPr>
              <w:t>DD%</w:t>
            </w:r>
          </w:p>
        </w:tc>
      </w:tr>
      <w:tr w:rsidR="00E538D4" w:rsidRPr="00934FE4" w:rsidTr="00063D4A">
        <w:tc>
          <w:tcPr>
            <w:tcW w:w="1170" w:type="dxa"/>
          </w:tcPr>
          <w:p w:rsidR="00E538D4" w:rsidRPr="00934FE4" w:rsidRDefault="00E538D4" w:rsidP="00E538D4">
            <w:pPr>
              <w:rPr>
                <w:sz w:val="20"/>
                <w:szCs w:val="20"/>
              </w:rPr>
            </w:pPr>
            <w:r w:rsidRPr="00934FE4">
              <w:rPr>
                <w:b/>
                <w:bCs/>
                <w:sz w:val="20"/>
                <w:szCs w:val="20"/>
              </w:rPr>
              <w:t>6811</w:t>
            </w:r>
          </w:p>
        </w:tc>
        <w:tc>
          <w:tcPr>
            <w:tcW w:w="8190" w:type="dxa"/>
          </w:tcPr>
          <w:p w:rsidR="00E538D4" w:rsidRPr="00934FE4" w:rsidRDefault="00E538D4" w:rsidP="00E538D4">
            <w:pPr>
              <w:jc w:val="both"/>
              <w:rPr>
                <w:sz w:val="20"/>
                <w:szCs w:val="20"/>
              </w:rPr>
            </w:pPr>
            <w:r w:rsidRPr="00934FE4">
              <w:rPr>
                <w:b/>
                <w:bCs/>
                <w:sz w:val="20"/>
                <w:szCs w:val="20"/>
              </w:rPr>
              <w:t>Ouvrages en amiante</w:t>
            </w:r>
            <w:r w:rsidRPr="00934FE4">
              <w:rPr>
                <w:b/>
                <w:bCs/>
                <w:sz w:val="20"/>
                <w:szCs w:val="20"/>
              </w:rPr>
              <w:noBreakHyphen/>
              <w:t>ciment, cellulose</w:t>
            </w:r>
            <w:r w:rsidRPr="00934FE4">
              <w:rPr>
                <w:b/>
                <w:bCs/>
                <w:sz w:val="20"/>
                <w:szCs w:val="20"/>
              </w:rPr>
              <w:noBreakHyphen/>
              <w:t>ciment ou similaires.</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6811.40 00</w:t>
            </w:r>
          </w:p>
        </w:tc>
        <w:tc>
          <w:tcPr>
            <w:tcW w:w="8190" w:type="dxa"/>
          </w:tcPr>
          <w:p w:rsidR="00E538D4" w:rsidRPr="00934FE4" w:rsidRDefault="00E538D4" w:rsidP="00E538D4">
            <w:pPr>
              <w:jc w:val="both"/>
              <w:rPr>
                <w:sz w:val="20"/>
                <w:szCs w:val="20"/>
              </w:rPr>
            </w:pPr>
            <w:r w:rsidRPr="00934FE4">
              <w:rPr>
                <w:sz w:val="20"/>
                <w:szCs w:val="20"/>
              </w:rPr>
              <w:noBreakHyphen/>
              <w:t xml:space="preserve">      Contenant de l’amiante</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63D4A">
        <w:tc>
          <w:tcPr>
            <w:tcW w:w="1170" w:type="dxa"/>
          </w:tcPr>
          <w:p w:rsidR="00E538D4" w:rsidRPr="00934FE4" w:rsidRDefault="00E538D4" w:rsidP="00E538D4">
            <w:pPr>
              <w:rPr>
                <w:sz w:val="20"/>
                <w:szCs w:val="20"/>
              </w:rPr>
            </w:pPr>
          </w:p>
        </w:tc>
        <w:tc>
          <w:tcPr>
            <w:tcW w:w="8190" w:type="dxa"/>
          </w:tcPr>
          <w:p w:rsidR="00E538D4" w:rsidRPr="00934FE4" w:rsidRDefault="00E538D4" w:rsidP="00E538D4">
            <w:pPr>
              <w:jc w:val="both"/>
              <w:rPr>
                <w:sz w:val="20"/>
                <w:szCs w:val="20"/>
              </w:rPr>
            </w:pPr>
            <w:r w:rsidRPr="00934FE4">
              <w:rPr>
                <w:sz w:val="20"/>
                <w:szCs w:val="20"/>
              </w:rPr>
              <w:t>-      Ne contenant pas d’amiante :</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6811.81 00</w:t>
            </w:r>
          </w:p>
        </w:tc>
        <w:tc>
          <w:tcPr>
            <w:tcW w:w="8190" w:type="dxa"/>
          </w:tcPr>
          <w:p w:rsidR="00E538D4" w:rsidRPr="00934FE4" w:rsidRDefault="00E538D4" w:rsidP="00E538D4">
            <w:pPr>
              <w:jc w:val="both"/>
              <w:rPr>
                <w:sz w:val="20"/>
                <w:szCs w:val="20"/>
              </w:rPr>
            </w:pPr>
            <w:r w:rsidRPr="00934FE4">
              <w:rPr>
                <w:sz w:val="20"/>
                <w:szCs w:val="20"/>
              </w:rPr>
              <w:t>--     Plaques ondulées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6811.82 00</w:t>
            </w:r>
          </w:p>
        </w:tc>
        <w:tc>
          <w:tcPr>
            <w:tcW w:w="8190" w:type="dxa"/>
          </w:tcPr>
          <w:p w:rsidR="00E538D4" w:rsidRPr="00934FE4" w:rsidRDefault="00E538D4" w:rsidP="00E538D4">
            <w:pPr>
              <w:jc w:val="both"/>
              <w:rPr>
                <w:sz w:val="20"/>
                <w:szCs w:val="20"/>
              </w:rPr>
            </w:pPr>
            <w:r w:rsidRPr="00934FE4">
              <w:rPr>
                <w:sz w:val="20"/>
                <w:szCs w:val="20"/>
              </w:rPr>
              <w:noBreakHyphen/>
              <w:t>-     Autres  plaques, panneaux, carreaux,  tuiles et articles similaires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6811.89 00</w:t>
            </w:r>
          </w:p>
        </w:tc>
        <w:tc>
          <w:tcPr>
            <w:tcW w:w="8190" w:type="dxa"/>
          </w:tcPr>
          <w:p w:rsidR="00E538D4" w:rsidRPr="00934FE4" w:rsidRDefault="00E538D4" w:rsidP="00E538D4">
            <w:pPr>
              <w:jc w:val="both"/>
              <w:rPr>
                <w:sz w:val="20"/>
                <w:szCs w:val="20"/>
              </w:rPr>
            </w:pPr>
            <w:r w:rsidRPr="00934FE4">
              <w:rPr>
                <w:sz w:val="20"/>
                <w:szCs w:val="20"/>
              </w:rPr>
              <w:noBreakHyphen/>
              <w:t>-     Autres ouvrages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63D4A">
        <w:tc>
          <w:tcPr>
            <w:tcW w:w="1170" w:type="dxa"/>
          </w:tcPr>
          <w:p w:rsidR="00E538D4" w:rsidRPr="00934FE4" w:rsidRDefault="00E538D4" w:rsidP="00E538D4">
            <w:pPr>
              <w:rPr>
                <w:sz w:val="20"/>
                <w:szCs w:val="20"/>
              </w:rPr>
            </w:pPr>
            <w:r w:rsidRPr="00934FE4">
              <w:rPr>
                <w:b/>
                <w:bCs/>
                <w:sz w:val="20"/>
                <w:szCs w:val="20"/>
              </w:rPr>
              <w:t>6812</w:t>
            </w:r>
          </w:p>
        </w:tc>
        <w:tc>
          <w:tcPr>
            <w:tcW w:w="8190" w:type="dxa"/>
          </w:tcPr>
          <w:p w:rsidR="00E538D4" w:rsidRPr="00934FE4" w:rsidRDefault="00E538D4" w:rsidP="00E538D4">
            <w:pPr>
              <w:jc w:val="both"/>
              <w:rPr>
                <w:sz w:val="20"/>
                <w:szCs w:val="20"/>
              </w:rPr>
            </w:pPr>
            <w:r w:rsidRPr="00934FE4">
              <w:rPr>
                <w:b/>
                <w:bCs/>
                <w:sz w:val="20"/>
                <w:szCs w:val="20"/>
              </w:rPr>
              <w:t>Amiante (asbeste) travaillé, en fibres; mélanges à base d'amiante ou à base d'amiante et de carbonate de magnésium;</w:t>
            </w:r>
            <w:r w:rsidRPr="00934FE4">
              <w:rPr>
                <w:sz w:val="20"/>
                <w:szCs w:val="20"/>
              </w:rPr>
              <w:t xml:space="preserve">  </w:t>
            </w:r>
            <w:r w:rsidRPr="00934FE4">
              <w:rPr>
                <w:b/>
                <w:bCs/>
                <w:sz w:val="20"/>
                <w:szCs w:val="20"/>
              </w:rPr>
              <w:t>ouvrages en ces mélanges ou en amiante (fils, tissus, vêtements, coiffures, chaussures, joints, par exemple), même armés, autres que ceux des nos 68.11 ou 68.13.</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6812.80 00</w:t>
            </w:r>
          </w:p>
        </w:tc>
        <w:tc>
          <w:tcPr>
            <w:tcW w:w="8190" w:type="dxa"/>
          </w:tcPr>
          <w:p w:rsidR="00E538D4" w:rsidRPr="00934FE4" w:rsidRDefault="00E538D4" w:rsidP="00E538D4">
            <w:pPr>
              <w:jc w:val="both"/>
              <w:rPr>
                <w:sz w:val="20"/>
                <w:szCs w:val="20"/>
              </w:rPr>
            </w:pPr>
            <w:r w:rsidRPr="00934FE4">
              <w:rPr>
                <w:sz w:val="20"/>
                <w:szCs w:val="20"/>
              </w:rPr>
              <w:t>-       En crocidolite</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63D4A">
        <w:tc>
          <w:tcPr>
            <w:tcW w:w="1170" w:type="dxa"/>
          </w:tcPr>
          <w:p w:rsidR="00E538D4" w:rsidRPr="00934FE4" w:rsidRDefault="00E538D4" w:rsidP="00E538D4">
            <w:pPr>
              <w:rPr>
                <w:sz w:val="20"/>
                <w:szCs w:val="20"/>
              </w:rPr>
            </w:pPr>
          </w:p>
        </w:tc>
        <w:tc>
          <w:tcPr>
            <w:tcW w:w="8190" w:type="dxa"/>
          </w:tcPr>
          <w:p w:rsidR="00E538D4" w:rsidRPr="00934FE4" w:rsidRDefault="00E538D4" w:rsidP="00E538D4">
            <w:pPr>
              <w:jc w:val="both"/>
              <w:rPr>
                <w:sz w:val="20"/>
                <w:szCs w:val="20"/>
              </w:rPr>
            </w:pPr>
            <w:r w:rsidRPr="00934FE4">
              <w:rPr>
                <w:sz w:val="20"/>
                <w:szCs w:val="20"/>
              </w:rPr>
              <w:t>-       Autres :</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6812.91 00</w:t>
            </w:r>
          </w:p>
        </w:tc>
        <w:tc>
          <w:tcPr>
            <w:tcW w:w="8190" w:type="dxa"/>
          </w:tcPr>
          <w:p w:rsidR="00E538D4" w:rsidRPr="00934FE4" w:rsidRDefault="00E538D4" w:rsidP="00E538D4">
            <w:pPr>
              <w:jc w:val="both"/>
              <w:rPr>
                <w:sz w:val="20"/>
                <w:szCs w:val="20"/>
              </w:rPr>
            </w:pPr>
            <w:r w:rsidRPr="00934FE4">
              <w:rPr>
                <w:sz w:val="20"/>
                <w:szCs w:val="20"/>
              </w:rPr>
              <w:t>-</w:t>
            </w:r>
            <w:r w:rsidRPr="00934FE4">
              <w:rPr>
                <w:sz w:val="20"/>
                <w:szCs w:val="20"/>
              </w:rPr>
              <w:noBreakHyphen/>
              <w:t xml:space="preserve">      Vêtements, accessoires du vêtement, chaussures et coiffures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6812.99 00</w:t>
            </w:r>
          </w:p>
        </w:tc>
        <w:tc>
          <w:tcPr>
            <w:tcW w:w="8190" w:type="dxa"/>
          </w:tcPr>
          <w:p w:rsidR="00E538D4" w:rsidRPr="00934FE4" w:rsidRDefault="00E538D4" w:rsidP="00E538D4">
            <w:pPr>
              <w:jc w:val="both"/>
              <w:rPr>
                <w:sz w:val="20"/>
                <w:szCs w:val="20"/>
              </w:rPr>
            </w:pPr>
            <w:r w:rsidRPr="00934FE4">
              <w:rPr>
                <w:sz w:val="20"/>
                <w:szCs w:val="20"/>
              </w:rPr>
              <w:t>-</w:t>
            </w:r>
            <w:r w:rsidRPr="00934FE4">
              <w:rPr>
                <w:sz w:val="20"/>
                <w:szCs w:val="20"/>
              </w:rPr>
              <w:noBreakHyphen/>
              <w:t xml:space="preserve">     Autres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10</w:t>
            </w:r>
          </w:p>
        </w:tc>
      </w:tr>
      <w:tr w:rsidR="00E538D4" w:rsidRPr="00934FE4" w:rsidTr="00063D4A">
        <w:tc>
          <w:tcPr>
            <w:tcW w:w="1170" w:type="dxa"/>
          </w:tcPr>
          <w:p w:rsidR="00E538D4" w:rsidRPr="00934FE4" w:rsidRDefault="00E538D4" w:rsidP="00E538D4">
            <w:pPr>
              <w:rPr>
                <w:sz w:val="20"/>
                <w:szCs w:val="20"/>
              </w:rPr>
            </w:pPr>
            <w:r w:rsidRPr="00934FE4">
              <w:rPr>
                <w:b/>
                <w:bCs/>
                <w:sz w:val="20"/>
                <w:szCs w:val="20"/>
              </w:rPr>
              <w:t>6813</w:t>
            </w:r>
          </w:p>
        </w:tc>
        <w:tc>
          <w:tcPr>
            <w:tcW w:w="8190" w:type="dxa"/>
          </w:tcPr>
          <w:p w:rsidR="00E538D4" w:rsidRPr="00934FE4" w:rsidRDefault="00E538D4" w:rsidP="00E538D4">
            <w:pPr>
              <w:jc w:val="both"/>
              <w:rPr>
                <w:sz w:val="20"/>
                <w:szCs w:val="20"/>
              </w:rPr>
            </w:pPr>
            <w:r w:rsidRPr="00934FE4">
              <w:rPr>
                <w:b/>
                <w:bCs/>
                <w:sz w:val="20"/>
                <w:szCs w:val="20"/>
              </w:rPr>
              <w:t>Garnitures de friction (plaques, rouleaux, bandes, segments, disques, rondelles, plaquettes, par exemple), non montées, pour freins, pour embrayages ou pour tous organes de frottement, à base d'amiante (asbeste), d'autres substances minérales ou de cellulose, même combinés avec des textiles ou d'autres matières.</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6813.20 00</w:t>
            </w:r>
          </w:p>
        </w:tc>
        <w:tc>
          <w:tcPr>
            <w:tcW w:w="8190" w:type="dxa"/>
          </w:tcPr>
          <w:p w:rsidR="00E538D4" w:rsidRPr="00934FE4" w:rsidRDefault="00E538D4" w:rsidP="00E538D4">
            <w:pPr>
              <w:jc w:val="both"/>
              <w:rPr>
                <w:sz w:val="20"/>
                <w:szCs w:val="20"/>
              </w:rPr>
            </w:pPr>
            <w:r w:rsidRPr="00934FE4">
              <w:rPr>
                <w:sz w:val="20"/>
                <w:szCs w:val="20"/>
              </w:rPr>
              <w:t>-        Contenant de l’amiante</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0</w:t>
            </w:r>
          </w:p>
        </w:tc>
      </w:tr>
      <w:tr w:rsidR="00E538D4" w:rsidRPr="00934FE4" w:rsidTr="00063D4A">
        <w:trPr>
          <w:trHeight w:val="256"/>
        </w:trPr>
        <w:tc>
          <w:tcPr>
            <w:tcW w:w="1170" w:type="dxa"/>
          </w:tcPr>
          <w:p w:rsidR="00E538D4" w:rsidRPr="00934FE4" w:rsidRDefault="00E538D4" w:rsidP="00E538D4">
            <w:pPr>
              <w:rPr>
                <w:b/>
                <w:bCs/>
                <w:sz w:val="20"/>
                <w:szCs w:val="20"/>
              </w:rPr>
            </w:pPr>
          </w:p>
        </w:tc>
        <w:tc>
          <w:tcPr>
            <w:tcW w:w="8190" w:type="dxa"/>
          </w:tcPr>
          <w:p w:rsidR="00E538D4" w:rsidRPr="00934FE4" w:rsidRDefault="00E538D4" w:rsidP="00E538D4">
            <w:pPr>
              <w:jc w:val="both"/>
              <w:rPr>
                <w:b/>
                <w:bCs/>
                <w:sz w:val="20"/>
                <w:szCs w:val="20"/>
              </w:rPr>
            </w:pPr>
            <w:r w:rsidRPr="00934FE4">
              <w:rPr>
                <w:sz w:val="20"/>
                <w:szCs w:val="20"/>
              </w:rPr>
              <w:t>-        Ne contenant pas d’amiante :</w:t>
            </w:r>
          </w:p>
        </w:tc>
        <w:tc>
          <w:tcPr>
            <w:tcW w:w="630" w:type="dxa"/>
          </w:tcPr>
          <w:p w:rsidR="00E538D4" w:rsidRPr="00934FE4" w:rsidRDefault="00E538D4" w:rsidP="00E538D4">
            <w:pPr>
              <w:rPr>
                <w:b/>
                <w:bCs/>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6813.81 00</w:t>
            </w:r>
          </w:p>
        </w:tc>
        <w:tc>
          <w:tcPr>
            <w:tcW w:w="8190" w:type="dxa"/>
          </w:tcPr>
          <w:p w:rsidR="00E538D4" w:rsidRPr="00934FE4" w:rsidRDefault="00E538D4" w:rsidP="00E538D4">
            <w:pPr>
              <w:jc w:val="both"/>
              <w:rPr>
                <w:sz w:val="20"/>
                <w:szCs w:val="20"/>
              </w:rPr>
            </w:pPr>
            <w:r w:rsidRPr="00934FE4">
              <w:rPr>
                <w:sz w:val="20"/>
                <w:szCs w:val="20"/>
              </w:rPr>
              <w:t>--       Garnitures de freins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6813.89 00</w:t>
            </w:r>
          </w:p>
        </w:tc>
        <w:tc>
          <w:tcPr>
            <w:tcW w:w="8190" w:type="dxa"/>
          </w:tcPr>
          <w:p w:rsidR="00E538D4" w:rsidRPr="00934FE4" w:rsidRDefault="00E538D4" w:rsidP="00E538D4">
            <w:pPr>
              <w:jc w:val="both"/>
              <w:rPr>
                <w:sz w:val="20"/>
                <w:szCs w:val="20"/>
              </w:rPr>
            </w:pPr>
            <w:r w:rsidRPr="00934FE4">
              <w:rPr>
                <w:sz w:val="20"/>
                <w:szCs w:val="20"/>
              </w:rPr>
              <w:t>--       Autres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0</w:t>
            </w:r>
          </w:p>
        </w:tc>
      </w:tr>
      <w:tr w:rsidR="00E538D4" w:rsidRPr="00934FE4" w:rsidTr="00063D4A">
        <w:tc>
          <w:tcPr>
            <w:tcW w:w="1170" w:type="dxa"/>
          </w:tcPr>
          <w:p w:rsidR="00E538D4" w:rsidRPr="00934FE4" w:rsidRDefault="00E538D4" w:rsidP="00E538D4">
            <w:pPr>
              <w:rPr>
                <w:sz w:val="20"/>
                <w:szCs w:val="20"/>
              </w:rPr>
            </w:pPr>
            <w:r w:rsidRPr="00934FE4">
              <w:rPr>
                <w:b/>
                <w:bCs/>
                <w:sz w:val="20"/>
                <w:szCs w:val="20"/>
              </w:rPr>
              <w:t>6814</w:t>
            </w:r>
          </w:p>
        </w:tc>
        <w:tc>
          <w:tcPr>
            <w:tcW w:w="8190" w:type="dxa"/>
          </w:tcPr>
          <w:p w:rsidR="00E538D4" w:rsidRPr="00934FE4" w:rsidRDefault="00E538D4" w:rsidP="00E538D4">
            <w:pPr>
              <w:jc w:val="both"/>
              <w:rPr>
                <w:sz w:val="20"/>
                <w:szCs w:val="20"/>
              </w:rPr>
            </w:pPr>
            <w:r w:rsidRPr="00934FE4">
              <w:rPr>
                <w:b/>
                <w:bCs/>
                <w:sz w:val="20"/>
                <w:szCs w:val="20"/>
              </w:rPr>
              <w:t>Mica travaillé et ouvrages en mica, y compris le mica aggloméré ou reconstitué, même sur support en papier, en carton ou en autres matières.</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6814.10 00</w:t>
            </w:r>
          </w:p>
        </w:tc>
        <w:tc>
          <w:tcPr>
            <w:tcW w:w="8190" w:type="dxa"/>
          </w:tcPr>
          <w:p w:rsidR="00E538D4" w:rsidRPr="00934FE4" w:rsidRDefault="00E538D4" w:rsidP="00E538D4">
            <w:pPr>
              <w:jc w:val="both"/>
              <w:rPr>
                <w:sz w:val="20"/>
                <w:szCs w:val="20"/>
              </w:rPr>
            </w:pPr>
            <w:r w:rsidRPr="00934FE4">
              <w:rPr>
                <w:sz w:val="20"/>
                <w:szCs w:val="20"/>
              </w:rPr>
              <w:t>-</w:t>
            </w:r>
            <w:r w:rsidRPr="00934FE4">
              <w:rPr>
                <w:sz w:val="20"/>
                <w:szCs w:val="20"/>
              </w:rPr>
              <w:tab/>
              <w:t>Plaques, feuilles et bandes en mica aggloméré ou reconstitué, même sur support</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0</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6814.90 00</w:t>
            </w:r>
          </w:p>
        </w:tc>
        <w:tc>
          <w:tcPr>
            <w:tcW w:w="8190" w:type="dxa"/>
          </w:tcPr>
          <w:p w:rsidR="00E538D4" w:rsidRPr="00934FE4" w:rsidRDefault="00E538D4" w:rsidP="00E538D4">
            <w:pPr>
              <w:jc w:val="both"/>
              <w:rPr>
                <w:sz w:val="20"/>
                <w:szCs w:val="20"/>
              </w:rPr>
            </w:pPr>
            <w:r w:rsidRPr="00934FE4">
              <w:rPr>
                <w:sz w:val="20"/>
                <w:szCs w:val="20"/>
              </w:rPr>
              <w:t>-                Autres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0</w:t>
            </w:r>
          </w:p>
        </w:tc>
      </w:tr>
      <w:tr w:rsidR="00E538D4" w:rsidRPr="00934FE4" w:rsidTr="00063D4A">
        <w:tc>
          <w:tcPr>
            <w:tcW w:w="1170" w:type="dxa"/>
          </w:tcPr>
          <w:p w:rsidR="00E538D4" w:rsidRPr="00934FE4" w:rsidRDefault="00E538D4" w:rsidP="00E538D4">
            <w:pPr>
              <w:rPr>
                <w:sz w:val="20"/>
                <w:szCs w:val="20"/>
              </w:rPr>
            </w:pPr>
            <w:r w:rsidRPr="00934FE4">
              <w:rPr>
                <w:b/>
                <w:bCs/>
                <w:sz w:val="20"/>
                <w:szCs w:val="20"/>
              </w:rPr>
              <w:t>6815</w:t>
            </w:r>
          </w:p>
        </w:tc>
        <w:tc>
          <w:tcPr>
            <w:tcW w:w="8190" w:type="dxa"/>
          </w:tcPr>
          <w:p w:rsidR="00E538D4" w:rsidRPr="00934FE4" w:rsidRDefault="00E538D4" w:rsidP="00E538D4">
            <w:pPr>
              <w:jc w:val="both"/>
              <w:rPr>
                <w:sz w:val="20"/>
                <w:szCs w:val="20"/>
              </w:rPr>
            </w:pPr>
            <w:r w:rsidRPr="00934FE4">
              <w:rPr>
                <w:b/>
                <w:bCs/>
                <w:sz w:val="20"/>
                <w:szCs w:val="20"/>
              </w:rPr>
              <w:t>Ouvrages en pierre ou en autres matières minérales (y compris les fibres de carbone, les ouvrages en ces matières et en tourbe), non dénommés ni compris ailleurs.</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p>
        </w:tc>
        <w:tc>
          <w:tcPr>
            <w:tcW w:w="8190" w:type="dxa"/>
          </w:tcPr>
          <w:p w:rsidR="00E538D4" w:rsidRPr="00934FE4" w:rsidRDefault="00E538D4" w:rsidP="00E538D4">
            <w:pPr>
              <w:jc w:val="both"/>
              <w:rPr>
                <w:sz w:val="20"/>
                <w:szCs w:val="20"/>
              </w:rPr>
            </w:pPr>
            <w:r w:rsidRPr="00934FE4">
              <w:rPr>
                <w:sz w:val="20"/>
                <w:szCs w:val="20"/>
              </w:rPr>
              <w:t>-        Fibres de carbone ; ouvrages en fibres de carbone pour usages autres qu’électriques ; autres ouvrages en graphite ou autre carbone pour usages autres qu'électriques :</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6815.11 00</w:t>
            </w:r>
          </w:p>
        </w:tc>
        <w:tc>
          <w:tcPr>
            <w:tcW w:w="8190" w:type="dxa"/>
          </w:tcPr>
          <w:p w:rsidR="00E538D4" w:rsidRPr="00934FE4" w:rsidRDefault="00E538D4" w:rsidP="00E538D4">
            <w:pPr>
              <w:jc w:val="both"/>
              <w:rPr>
                <w:sz w:val="20"/>
                <w:szCs w:val="20"/>
              </w:rPr>
            </w:pPr>
            <w:r w:rsidRPr="00934FE4">
              <w:rPr>
                <w:sz w:val="20"/>
                <w:szCs w:val="20"/>
              </w:rPr>
              <w:t>--         Fibres de carbone</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148D6">
        <w:tc>
          <w:tcPr>
            <w:tcW w:w="1170" w:type="dxa"/>
            <w:shd w:val="clear" w:color="auto" w:fill="auto"/>
          </w:tcPr>
          <w:p w:rsidR="00E538D4" w:rsidRPr="00934FE4" w:rsidRDefault="00E538D4" w:rsidP="00E538D4">
            <w:pPr>
              <w:rPr>
                <w:sz w:val="20"/>
                <w:szCs w:val="20"/>
              </w:rPr>
            </w:pPr>
            <w:r w:rsidRPr="00934FE4">
              <w:rPr>
                <w:b/>
                <w:bCs/>
                <w:sz w:val="20"/>
                <w:szCs w:val="20"/>
              </w:rPr>
              <w:t>NDP</w:t>
            </w:r>
          </w:p>
        </w:tc>
        <w:tc>
          <w:tcPr>
            <w:tcW w:w="8190" w:type="dxa"/>
            <w:shd w:val="clear" w:color="auto" w:fill="auto"/>
          </w:tcPr>
          <w:p w:rsidR="00E538D4" w:rsidRPr="00934FE4" w:rsidRDefault="00E538D4" w:rsidP="00E538D4">
            <w:pPr>
              <w:jc w:val="center"/>
              <w:rPr>
                <w:sz w:val="20"/>
                <w:szCs w:val="20"/>
              </w:rPr>
            </w:pPr>
            <w:r w:rsidRPr="00934FE4">
              <w:rPr>
                <w:b/>
                <w:bCs/>
                <w:sz w:val="20"/>
                <w:szCs w:val="20"/>
              </w:rPr>
              <w:t>LIBELLE</w:t>
            </w:r>
          </w:p>
        </w:tc>
        <w:tc>
          <w:tcPr>
            <w:tcW w:w="630" w:type="dxa"/>
            <w:shd w:val="clear" w:color="auto" w:fill="auto"/>
          </w:tcPr>
          <w:p w:rsidR="00E538D4" w:rsidRPr="00934FE4" w:rsidRDefault="00E538D4" w:rsidP="00E538D4">
            <w:pPr>
              <w:rPr>
                <w:sz w:val="20"/>
                <w:szCs w:val="20"/>
              </w:rPr>
            </w:pPr>
            <w:r w:rsidRPr="00934FE4">
              <w:rPr>
                <w:b/>
                <w:bCs/>
                <w:sz w:val="20"/>
                <w:szCs w:val="20"/>
              </w:rPr>
              <w:t>CS</w:t>
            </w:r>
          </w:p>
        </w:tc>
        <w:tc>
          <w:tcPr>
            <w:tcW w:w="630" w:type="dxa"/>
            <w:shd w:val="clear" w:color="auto" w:fill="auto"/>
          </w:tcPr>
          <w:p w:rsidR="00E538D4" w:rsidRPr="00934FE4" w:rsidRDefault="00E538D4" w:rsidP="00E538D4">
            <w:pPr>
              <w:rPr>
                <w:sz w:val="20"/>
                <w:szCs w:val="20"/>
              </w:rPr>
            </w:pPr>
            <w:r w:rsidRPr="00934FE4">
              <w:rPr>
                <w:b/>
                <w:bCs/>
                <w:sz w:val="20"/>
                <w:szCs w:val="20"/>
              </w:rPr>
              <w:t>DD%</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6815.12 00</w:t>
            </w:r>
          </w:p>
        </w:tc>
        <w:tc>
          <w:tcPr>
            <w:tcW w:w="8190" w:type="dxa"/>
          </w:tcPr>
          <w:p w:rsidR="00E538D4" w:rsidRPr="00934FE4" w:rsidRDefault="00E538D4" w:rsidP="00E538D4">
            <w:pPr>
              <w:jc w:val="both"/>
              <w:rPr>
                <w:sz w:val="20"/>
                <w:szCs w:val="20"/>
              </w:rPr>
            </w:pPr>
            <w:r w:rsidRPr="00934FE4">
              <w:rPr>
                <w:sz w:val="20"/>
                <w:szCs w:val="20"/>
              </w:rPr>
              <w:t>--        Textiles en fibres de carbone</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6815.13 00</w:t>
            </w:r>
          </w:p>
        </w:tc>
        <w:tc>
          <w:tcPr>
            <w:tcW w:w="8190" w:type="dxa"/>
          </w:tcPr>
          <w:p w:rsidR="00E538D4" w:rsidRPr="00934FE4" w:rsidRDefault="00E538D4" w:rsidP="00E538D4">
            <w:pPr>
              <w:jc w:val="both"/>
              <w:rPr>
                <w:sz w:val="20"/>
                <w:szCs w:val="20"/>
              </w:rPr>
            </w:pPr>
            <w:r w:rsidRPr="00934FE4">
              <w:rPr>
                <w:sz w:val="20"/>
                <w:szCs w:val="20"/>
              </w:rPr>
              <w:t>--        Autres ouvrages en fibres de carbone</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6815.19 00</w:t>
            </w:r>
          </w:p>
        </w:tc>
        <w:tc>
          <w:tcPr>
            <w:tcW w:w="8190" w:type="dxa"/>
          </w:tcPr>
          <w:p w:rsidR="00E538D4" w:rsidRPr="00934FE4" w:rsidRDefault="00E538D4" w:rsidP="00E538D4">
            <w:pPr>
              <w:jc w:val="both"/>
              <w:rPr>
                <w:sz w:val="20"/>
                <w:szCs w:val="20"/>
              </w:rPr>
            </w:pPr>
            <w:r w:rsidRPr="00934FE4">
              <w:rPr>
                <w:sz w:val="20"/>
                <w:szCs w:val="20"/>
              </w:rPr>
              <w:t>--        Autres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6815.20 00</w:t>
            </w:r>
          </w:p>
        </w:tc>
        <w:tc>
          <w:tcPr>
            <w:tcW w:w="8190" w:type="dxa"/>
          </w:tcPr>
          <w:p w:rsidR="00E538D4" w:rsidRPr="00934FE4" w:rsidRDefault="00E538D4" w:rsidP="00E538D4">
            <w:pPr>
              <w:jc w:val="both"/>
              <w:rPr>
                <w:sz w:val="20"/>
                <w:szCs w:val="20"/>
              </w:rPr>
            </w:pPr>
            <w:r w:rsidRPr="00934FE4">
              <w:rPr>
                <w:sz w:val="20"/>
                <w:szCs w:val="20"/>
              </w:rPr>
              <w:t>-             Ouvrages en tourbe</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p>
        </w:tc>
        <w:tc>
          <w:tcPr>
            <w:tcW w:w="8190" w:type="dxa"/>
          </w:tcPr>
          <w:p w:rsidR="00E538D4" w:rsidRPr="00934FE4" w:rsidRDefault="00E538D4" w:rsidP="00E538D4">
            <w:pPr>
              <w:jc w:val="both"/>
              <w:rPr>
                <w:sz w:val="20"/>
                <w:szCs w:val="20"/>
              </w:rPr>
            </w:pPr>
            <w:r w:rsidRPr="00934FE4">
              <w:rPr>
                <w:sz w:val="20"/>
                <w:szCs w:val="20"/>
              </w:rPr>
              <w:t>-             Autres ouvrages :</w:t>
            </w:r>
          </w:p>
        </w:tc>
        <w:tc>
          <w:tcPr>
            <w:tcW w:w="630" w:type="dxa"/>
          </w:tcPr>
          <w:p w:rsidR="00E538D4" w:rsidRPr="00934FE4" w:rsidRDefault="00E538D4" w:rsidP="00E538D4">
            <w:pPr>
              <w:rPr>
                <w:sz w:val="20"/>
                <w:szCs w:val="20"/>
              </w:rPr>
            </w:pPr>
          </w:p>
        </w:tc>
        <w:tc>
          <w:tcPr>
            <w:tcW w:w="630" w:type="dxa"/>
          </w:tcPr>
          <w:p w:rsidR="00E538D4" w:rsidRPr="00934FE4" w:rsidRDefault="00E538D4" w:rsidP="00E538D4">
            <w:pPr>
              <w:rPr>
                <w:sz w:val="20"/>
                <w:szCs w:val="20"/>
              </w:rPr>
            </w:pPr>
          </w:p>
        </w:tc>
      </w:tr>
      <w:tr w:rsidR="00E538D4" w:rsidRPr="00934FE4" w:rsidTr="00063D4A">
        <w:tc>
          <w:tcPr>
            <w:tcW w:w="1170" w:type="dxa"/>
          </w:tcPr>
          <w:p w:rsidR="00E538D4" w:rsidRPr="00934FE4" w:rsidRDefault="00E538D4" w:rsidP="00E538D4">
            <w:pPr>
              <w:rPr>
                <w:sz w:val="20"/>
                <w:szCs w:val="20"/>
              </w:rPr>
            </w:pPr>
            <w:r w:rsidRPr="00934FE4">
              <w:rPr>
                <w:sz w:val="20"/>
                <w:szCs w:val="20"/>
              </w:rPr>
              <w:t>6815.91 00</w:t>
            </w:r>
          </w:p>
        </w:tc>
        <w:tc>
          <w:tcPr>
            <w:tcW w:w="8190" w:type="dxa"/>
          </w:tcPr>
          <w:p w:rsidR="00E538D4" w:rsidRPr="00934FE4" w:rsidRDefault="00E538D4" w:rsidP="00E538D4">
            <w:pPr>
              <w:jc w:val="both"/>
              <w:rPr>
                <w:sz w:val="20"/>
                <w:szCs w:val="20"/>
              </w:rPr>
            </w:pPr>
            <w:r w:rsidRPr="00934FE4">
              <w:rPr>
                <w:sz w:val="20"/>
                <w:szCs w:val="20"/>
              </w:rPr>
              <w:t>--           Contenant de la magnésite, de la magnésie sous forme de périclase, de la dolomie y compris sous forme de chaux dolomitique, ou de la chromite</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r w:rsidR="00E538D4" w:rsidRPr="00934FE4" w:rsidTr="00063D4A">
        <w:tc>
          <w:tcPr>
            <w:tcW w:w="1170" w:type="dxa"/>
          </w:tcPr>
          <w:p w:rsidR="00E538D4" w:rsidRPr="00934FE4" w:rsidRDefault="00E538D4" w:rsidP="00E538D4">
            <w:pPr>
              <w:rPr>
                <w:sz w:val="20"/>
                <w:szCs w:val="20"/>
              </w:rPr>
            </w:pPr>
            <w:r w:rsidRPr="00934FE4">
              <w:rPr>
                <w:sz w:val="20"/>
                <w:szCs w:val="20"/>
              </w:rPr>
              <w:t>6815.99 00</w:t>
            </w:r>
          </w:p>
        </w:tc>
        <w:tc>
          <w:tcPr>
            <w:tcW w:w="8190" w:type="dxa"/>
          </w:tcPr>
          <w:p w:rsidR="00E538D4" w:rsidRPr="00934FE4" w:rsidRDefault="00E538D4" w:rsidP="00E538D4">
            <w:pPr>
              <w:jc w:val="both"/>
              <w:rPr>
                <w:sz w:val="20"/>
                <w:szCs w:val="20"/>
              </w:rPr>
            </w:pPr>
            <w:r w:rsidRPr="00934FE4">
              <w:rPr>
                <w:sz w:val="20"/>
                <w:szCs w:val="20"/>
              </w:rPr>
              <w:t>--           Autres</w:t>
            </w:r>
          </w:p>
        </w:tc>
        <w:tc>
          <w:tcPr>
            <w:tcW w:w="630" w:type="dxa"/>
          </w:tcPr>
          <w:p w:rsidR="00E538D4" w:rsidRPr="00934FE4" w:rsidRDefault="00E538D4" w:rsidP="00E538D4">
            <w:pPr>
              <w:rPr>
                <w:sz w:val="20"/>
                <w:szCs w:val="20"/>
              </w:rPr>
            </w:pPr>
            <w:r w:rsidRPr="00934FE4">
              <w:rPr>
                <w:sz w:val="20"/>
                <w:szCs w:val="20"/>
              </w:rPr>
              <w:t>kg</w:t>
            </w:r>
          </w:p>
        </w:tc>
        <w:tc>
          <w:tcPr>
            <w:tcW w:w="630" w:type="dxa"/>
          </w:tcPr>
          <w:p w:rsidR="00E538D4" w:rsidRPr="00934FE4" w:rsidRDefault="00E538D4" w:rsidP="00E538D4">
            <w:pPr>
              <w:rPr>
                <w:sz w:val="20"/>
                <w:szCs w:val="20"/>
              </w:rPr>
            </w:pPr>
            <w:r w:rsidRPr="00934FE4">
              <w:rPr>
                <w:b/>
                <w:bCs/>
                <w:sz w:val="20"/>
                <w:szCs w:val="20"/>
              </w:rPr>
              <w:t>5</w:t>
            </w:r>
          </w:p>
        </w:tc>
      </w:tr>
    </w:tbl>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r>
        <w:rPr>
          <w:b/>
          <w:bCs/>
          <w:sz w:val="20"/>
          <w:szCs w:val="20"/>
        </w:rPr>
        <w:t>________________________</w:t>
      </w: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E538D4" w:rsidRDefault="00E538D4" w:rsidP="007632C0">
      <w:pPr>
        <w:jc w:val="center"/>
        <w:rPr>
          <w:b/>
          <w:bCs/>
          <w:sz w:val="20"/>
          <w:szCs w:val="20"/>
        </w:rPr>
      </w:pPr>
    </w:p>
    <w:p w:rsidR="00B85F89" w:rsidRPr="00934FE4" w:rsidRDefault="00B85F89" w:rsidP="007632C0">
      <w:pPr>
        <w:jc w:val="center"/>
        <w:rPr>
          <w:sz w:val="20"/>
          <w:szCs w:val="20"/>
        </w:rPr>
      </w:pPr>
      <w:r w:rsidRPr="00934FE4">
        <w:rPr>
          <w:b/>
          <w:bCs/>
          <w:sz w:val="20"/>
          <w:szCs w:val="20"/>
        </w:rPr>
        <w:t>Chapitre 69</w:t>
      </w:r>
    </w:p>
    <w:p w:rsidR="00B85F89" w:rsidRPr="00934FE4" w:rsidRDefault="00B85F89" w:rsidP="007632C0">
      <w:pPr>
        <w:jc w:val="center"/>
        <w:rPr>
          <w:b/>
          <w:bCs/>
          <w:sz w:val="20"/>
          <w:szCs w:val="20"/>
        </w:rPr>
      </w:pPr>
      <w:r w:rsidRPr="00934FE4">
        <w:rPr>
          <w:b/>
          <w:bCs/>
          <w:sz w:val="20"/>
          <w:szCs w:val="20"/>
        </w:rPr>
        <w:t>Produits céramiques</w:t>
      </w:r>
    </w:p>
    <w:p w:rsidR="00B85F89" w:rsidRPr="00934FE4" w:rsidRDefault="00B85F89" w:rsidP="00B85F89">
      <w:pPr>
        <w:rPr>
          <w:b/>
          <w:bCs/>
          <w:sz w:val="20"/>
          <w:szCs w:val="20"/>
        </w:rPr>
      </w:pPr>
    </w:p>
    <w:p w:rsidR="00B85F89" w:rsidRPr="00934FE4" w:rsidRDefault="00B85F89" w:rsidP="00B85F89">
      <w:pPr>
        <w:rPr>
          <w:sz w:val="20"/>
          <w:szCs w:val="20"/>
        </w:rPr>
      </w:pPr>
      <w:r w:rsidRPr="00934FE4">
        <w:rPr>
          <w:b/>
          <w:bCs/>
          <w:sz w:val="20"/>
          <w:szCs w:val="20"/>
        </w:rPr>
        <w:t>Notes.</w:t>
      </w:r>
    </w:p>
    <w:p w:rsidR="00037769" w:rsidRPr="00934FE4" w:rsidRDefault="00B85F89" w:rsidP="007632C0">
      <w:pPr>
        <w:jc w:val="both"/>
        <w:rPr>
          <w:sz w:val="20"/>
          <w:szCs w:val="20"/>
        </w:rPr>
      </w:pPr>
      <w:r w:rsidRPr="00934FE4">
        <w:rPr>
          <w:sz w:val="20"/>
          <w:szCs w:val="20"/>
        </w:rPr>
        <w:t>1.-</w:t>
      </w:r>
      <w:r w:rsidRPr="00934FE4">
        <w:rPr>
          <w:sz w:val="20"/>
          <w:szCs w:val="20"/>
        </w:rPr>
        <w:tab/>
        <w:t>Le présent Chapitre ne comprend que les produits céramiques qui ont été cuits après avoir été préalab</w:t>
      </w:r>
      <w:r w:rsidR="00037769" w:rsidRPr="00934FE4">
        <w:rPr>
          <w:sz w:val="20"/>
          <w:szCs w:val="20"/>
        </w:rPr>
        <w:t>lement mis en forme ou façonnés :</w:t>
      </w:r>
    </w:p>
    <w:p w:rsidR="00B85F89" w:rsidRPr="00934FE4" w:rsidRDefault="00037769" w:rsidP="007632C0">
      <w:pPr>
        <w:jc w:val="both"/>
        <w:rPr>
          <w:sz w:val="20"/>
          <w:szCs w:val="20"/>
        </w:rPr>
      </w:pPr>
      <w:r w:rsidRPr="00934FE4">
        <w:rPr>
          <w:sz w:val="20"/>
          <w:szCs w:val="20"/>
        </w:rPr>
        <w:t xml:space="preserve">      a)</w:t>
      </w:r>
      <w:r w:rsidR="00B85F89" w:rsidRPr="00934FE4">
        <w:rPr>
          <w:sz w:val="20"/>
          <w:szCs w:val="20"/>
        </w:rPr>
        <w:t xml:space="preserve">  Les n</w:t>
      </w:r>
      <w:r w:rsidR="007632C0" w:rsidRPr="00934FE4">
        <w:rPr>
          <w:sz w:val="20"/>
          <w:szCs w:val="20"/>
        </w:rPr>
        <w:t>o</w:t>
      </w:r>
      <w:r w:rsidR="00B85F89" w:rsidRPr="00934FE4">
        <w:rPr>
          <w:sz w:val="20"/>
          <w:szCs w:val="20"/>
        </w:rPr>
        <w:t>s 69.04 à 69.14 visent uniquement les produits autres que ceux susceptibles d'être classés dans les n</w:t>
      </w:r>
      <w:r w:rsidR="007632C0" w:rsidRPr="00934FE4">
        <w:rPr>
          <w:sz w:val="20"/>
          <w:szCs w:val="20"/>
        </w:rPr>
        <w:t>o</w:t>
      </w:r>
      <w:r w:rsidR="00B85F89" w:rsidRPr="00934FE4">
        <w:rPr>
          <w:sz w:val="20"/>
          <w:szCs w:val="20"/>
        </w:rPr>
        <w:t>s 69.01 à 69.03</w:t>
      </w:r>
      <w:r w:rsidRPr="00934FE4">
        <w:rPr>
          <w:sz w:val="20"/>
          <w:szCs w:val="20"/>
        </w:rPr>
        <w:t> ;</w:t>
      </w:r>
    </w:p>
    <w:p w:rsidR="00A079A1" w:rsidRPr="00934FE4" w:rsidRDefault="00037769" w:rsidP="007632C0">
      <w:pPr>
        <w:jc w:val="both"/>
        <w:rPr>
          <w:sz w:val="20"/>
          <w:szCs w:val="20"/>
        </w:rPr>
      </w:pPr>
      <w:r w:rsidRPr="00934FE4">
        <w:rPr>
          <w:sz w:val="20"/>
          <w:szCs w:val="20"/>
        </w:rPr>
        <w:t xml:space="preserve">      b)  ne sont pas considérés comme cuits les produits qui ont été chauffés à des températures inférieures à 800</w:t>
      </w:r>
      <w:r w:rsidR="00A079A1" w:rsidRPr="00934FE4">
        <w:rPr>
          <w:sz w:val="20"/>
          <w:szCs w:val="20"/>
          <w:vertAlign w:val="superscript"/>
        </w:rPr>
        <w:t>o</w:t>
      </w:r>
      <w:r w:rsidR="00A079A1" w:rsidRPr="00934FE4">
        <w:rPr>
          <w:sz w:val="20"/>
          <w:szCs w:val="20"/>
        </w:rPr>
        <w:t xml:space="preserve"> C pour provoquer le durcissement des résines qu’ils contiennent, l’accélération des réactions d’hydratation ou l’élimination de l’eau ou d’autres substances volatiles éventuellement </w:t>
      </w:r>
      <w:r w:rsidR="000D7792" w:rsidRPr="00934FE4">
        <w:rPr>
          <w:sz w:val="20"/>
          <w:szCs w:val="20"/>
        </w:rPr>
        <w:t>présentes. Ces</w:t>
      </w:r>
      <w:r w:rsidR="00A079A1" w:rsidRPr="00934FE4">
        <w:rPr>
          <w:sz w:val="20"/>
          <w:szCs w:val="20"/>
        </w:rPr>
        <w:t xml:space="preserve"> produits sont exclus du chapitre 69 ;</w:t>
      </w:r>
    </w:p>
    <w:p w:rsidR="00037769" w:rsidRPr="00934FE4" w:rsidRDefault="00A079A1" w:rsidP="007632C0">
      <w:pPr>
        <w:jc w:val="both"/>
        <w:rPr>
          <w:sz w:val="20"/>
          <w:szCs w:val="20"/>
        </w:rPr>
      </w:pPr>
      <w:r w:rsidRPr="00934FE4">
        <w:rPr>
          <w:sz w:val="20"/>
          <w:szCs w:val="20"/>
        </w:rPr>
        <w:t xml:space="preserve">     c)    les articles céramiques sont obtenus en faisant cuire des matières non métalliques inorganiques après les avoir préparées et façonnées préalablement, d’ordinaire à température ambiante.Les matières premières utilisées sont, notamment, des argiles, des matières siliceuses ( y compris de la silice fondue), des matières à point de fusion élevé telles que les oxydes, les carbures, les nitrures,le graphite ou autre carbone, et, dans certains cas, des liants tels que les argiles réfractaires et les phosphates.</w:t>
      </w:r>
      <w:r w:rsidR="00037769" w:rsidRPr="00934FE4">
        <w:rPr>
          <w:sz w:val="20"/>
          <w:szCs w:val="20"/>
        </w:rPr>
        <w:t xml:space="preserve"> </w:t>
      </w:r>
    </w:p>
    <w:p w:rsidR="00B85F89" w:rsidRPr="00934FE4" w:rsidRDefault="00B85F89" w:rsidP="007632C0">
      <w:pPr>
        <w:jc w:val="both"/>
        <w:rPr>
          <w:sz w:val="20"/>
          <w:szCs w:val="20"/>
        </w:rPr>
      </w:pPr>
      <w:r w:rsidRPr="00934FE4">
        <w:rPr>
          <w:sz w:val="20"/>
          <w:szCs w:val="20"/>
        </w:rPr>
        <w:t>2.-</w:t>
      </w:r>
      <w:r w:rsidRPr="00934FE4">
        <w:rPr>
          <w:sz w:val="20"/>
          <w:szCs w:val="20"/>
        </w:rPr>
        <w:tab/>
        <w:t>Le présent Chapitre ne comprend pas :</w:t>
      </w:r>
    </w:p>
    <w:p w:rsidR="007632C0" w:rsidRPr="00934FE4" w:rsidRDefault="007632C0" w:rsidP="00D60A03">
      <w:pPr>
        <w:pStyle w:val="ListParagraph"/>
        <w:numPr>
          <w:ilvl w:val="0"/>
          <w:numId w:val="87"/>
        </w:numPr>
        <w:jc w:val="both"/>
        <w:rPr>
          <w:sz w:val="20"/>
          <w:szCs w:val="20"/>
        </w:rPr>
      </w:pPr>
      <w:r w:rsidRPr="00934FE4">
        <w:rPr>
          <w:sz w:val="20"/>
          <w:szCs w:val="20"/>
        </w:rPr>
        <w:t>les produits du no 28.44;</w:t>
      </w:r>
    </w:p>
    <w:p w:rsidR="007632C0" w:rsidRPr="00934FE4" w:rsidRDefault="007632C0" w:rsidP="00D60A03">
      <w:pPr>
        <w:pStyle w:val="ListParagraph"/>
        <w:numPr>
          <w:ilvl w:val="0"/>
          <w:numId w:val="87"/>
        </w:numPr>
        <w:jc w:val="both"/>
        <w:rPr>
          <w:sz w:val="20"/>
          <w:szCs w:val="20"/>
        </w:rPr>
      </w:pPr>
      <w:r w:rsidRPr="00934FE4">
        <w:rPr>
          <w:sz w:val="20"/>
          <w:szCs w:val="20"/>
        </w:rPr>
        <w:t>les articles du no 68.04;</w:t>
      </w:r>
    </w:p>
    <w:p w:rsidR="007632C0" w:rsidRPr="00934FE4" w:rsidRDefault="007632C0" w:rsidP="00D60A03">
      <w:pPr>
        <w:pStyle w:val="ListParagraph"/>
        <w:numPr>
          <w:ilvl w:val="0"/>
          <w:numId w:val="87"/>
        </w:numPr>
        <w:jc w:val="both"/>
        <w:rPr>
          <w:sz w:val="20"/>
          <w:szCs w:val="20"/>
        </w:rPr>
      </w:pPr>
      <w:r w:rsidRPr="00934FE4">
        <w:rPr>
          <w:sz w:val="20"/>
          <w:szCs w:val="20"/>
        </w:rPr>
        <w:t>les articles du Chapitre 71, notamment les objets répondant à la définition de la bijouterie de fantaisie;</w:t>
      </w:r>
    </w:p>
    <w:p w:rsidR="007632C0" w:rsidRPr="00934FE4" w:rsidRDefault="007632C0" w:rsidP="00D60A03">
      <w:pPr>
        <w:pStyle w:val="ListParagraph"/>
        <w:numPr>
          <w:ilvl w:val="0"/>
          <w:numId w:val="87"/>
        </w:numPr>
        <w:jc w:val="both"/>
        <w:rPr>
          <w:sz w:val="20"/>
          <w:szCs w:val="20"/>
        </w:rPr>
      </w:pPr>
      <w:r w:rsidRPr="00934FE4">
        <w:rPr>
          <w:sz w:val="20"/>
          <w:szCs w:val="20"/>
        </w:rPr>
        <w:t>les cermets du no 81.13;</w:t>
      </w:r>
    </w:p>
    <w:p w:rsidR="007632C0" w:rsidRPr="00934FE4" w:rsidRDefault="007632C0" w:rsidP="00D60A03">
      <w:pPr>
        <w:pStyle w:val="ListParagraph"/>
        <w:numPr>
          <w:ilvl w:val="0"/>
          <w:numId w:val="87"/>
        </w:numPr>
        <w:jc w:val="both"/>
        <w:rPr>
          <w:sz w:val="20"/>
          <w:szCs w:val="20"/>
        </w:rPr>
      </w:pPr>
      <w:r w:rsidRPr="00934FE4">
        <w:rPr>
          <w:sz w:val="20"/>
          <w:szCs w:val="20"/>
        </w:rPr>
        <w:t>les articles du Chapitre 82;</w:t>
      </w:r>
    </w:p>
    <w:p w:rsidR="007632C0" w:rsidRPr="00934FE4" w:rsidRDefault="007632C0" w:rsidP="00D60A03">
      <w:pPr>
        <w:pStyle w:val="ListParagraph"/>
        <w:numPr>
          <w:ilvl w:val="0"/>
          <w:numId w:val="87"/>
        </w:numPr>
        <w:jc w:val="both"/>
        <w:rPr>
          <w:sz w:val="20"/>
          <w:szCs w:val="20"/>
        </w:rPr>
      </w:pPr>
      <w:r w:rsidRPr="00934FE4">
        <w:rPr>
          <w:sz w:val="20"/>
          <w:szCs w:val="20"/>
        </w:rPr>
        <w:t>les isolateurs pour l'électricité (no 85.46) et les pièces isolantes du no 85.47;</w:t>
      </w:r>
    </w:p>
    <w:p w:rsidR="007632C0" w:rsidRPr="00934FE4" w:rsidRDefault="007632C0" w:rsidP="00D60A03">
      <w:pPr>
        <w:pStyle w:val="ListParagraph"/>
        <w:numPr>
          <w:ilvl w:val="0"/>
          <w:numId w:val="87"/>
        </w:numPr>
        <w:jc w:val="both"/>
        <w:rPr>
          <w:sz w:val="20"/>
          <w:szCs w:val="20"/>
        </w:rPr>
      </w:pPr>
      <w:r w:rsidRPr="00934FE4">
        <w:rPr>
          <w:sz w:val="20"/>
          <w:szCs w:val="20"/>
        </w:rPr>
        <w:t>les dents artificielles en céramique (no 90.21);</w:t>
      </w:r>
    </w:p>
    <w:p w:rsidR="007632C0" w:rsidRPr="00934FE4" w:rsidRDefault="007632C0" w:rsidP="00D60A03">
      <w:pPr>
        <w:pStyle w:val="ListParagraph"/>
        <w:numPr>
          <w:ilvl w:val="0"/>
          <w:numId w:val="87"/>
        </w:numPr>
        <w:jc w:val="both"/>
        <w:rPr>
          <w:sz w:val="20"/>
          <w:szCs w:val="20"/>
        </w:rPr>
      </w:pPr>
      <w:r w:rsidRPr="00934FE4">
        <w:rPr>
          <w:sz w:val="20"/>
          <w:szCs w:val="20"/>
        </w:rPr>
        <w:t>les articles du Chapitre 91 (cages et cabinets de pendules ou d'appareils d'horlogerie, par exemple);</w:t>
      </w:r>
    </w:p>
    <w:p w:rsidR="00B85F89" w:rsidRPr="00934FE4" w:rsidRDefault="00B85F89" w:rsidP="007632C0">
      <w:pPr>
        <w:jc w:val="both"/>
        <w:rPr>
          <w:sz w:val="20"/>
          <w:szCs w:val="20"/>
        </w:rPr>
      </w:pPr>
      <w:r w:rsidRPr="00934FE4">
        <w:rPr>
          <w:sz w:val="20"/>
          <w:szCs w:val="20"/>
        </w:rPr>
        <w:t xml:space="preserve">      </w:t>
      </w:r>
      <w:r w:rsidR="007632C0" w:rsidRPr="00934FE4">
        <w:rPr>
          <w:sz w:val="20"/>
          <w:szCs w:val="20"/>
        </w:rPr>
        <w:t>Ij</w:t>
      </w:r>
      <w:r w:rsidRPr="00934FE4">
        <w:rPr>
          <w:sz w:val="20"/>
          <w:szCs w:val="20"/>
        </w:rPr>
        <w:t>)</w:t>
      </w:r>
      <w:r w:rsidRPr="00934FE4">
        <w:rPr>
          <w:sz w:val="20"/>
          <w:szCs w:val="20"/>
        </w:rPr>
        <w:tab/>
        <w:t xml:space="preserve">les articles du Chapitre 94 (meubles, </w:t>
      </w:r>
      <w:r w:rsidR="00A079A1" w:rsidRPr="00934FE4">
        <w:rPr>
          <w:sz w:val="20"/>
          <w:szCs w:val="20"/>
        </w:rPr>
        <w:t xml:space="preserve">luminaires et </w:t>
      </w:r>
      <w:r w:rsidRPr="00934FE4">
        <w:rPr>
          <w:sz w:val="20"/>
          <w:szCs w:val="20"/>
        </w:rPr>
        <w:t>appareils d'éclairage, constructions préfabriquées, par exemple);</w:t>
      </w:r>
    </w:p>
    <w:p w:rsidR="00B85F89" w:rsidRPr="00934FE4" w:rsidRDefault="00B85F89" w:rsidP="007632C0">
      <w:pPr>
        <w:jc w:val="both"/>
        <w:rPr>
          <w:sz w:val="20"/>
          <w:szCs w:val="20"/>
        </w:rPr>
      </w:pPr>
      <w:r w:rsidRPr="00934FE4">
        <w:rPr>
          <w:sz w:val="20"/>
          <w:szCs w:val="20"/>
        </w:rPr>
        <w:t xml:space="preserve">       k)</w:t>
      </w:r>
      <w:r w:rsidRPr="00934FE4">
        <w:rPr>
          <w:sz w:val="20"/>
          <w:szCs w:val="20"/>
        </w:rPr>
        <w:tab/>
        <w:t>les articles du Chapitre 95 (jouets, jeux, engins sportifs, par exemple);</w:t>
      </w:r>
    </w:p>
    <w:p w:rsidR="00B85F89" w:rsidRPr="00934FE4" w:rsidRDefault="00B85F89" w:rsidP="007632C0">
      <w:pPr>
        <w:jc w:val="both"/>
        <w:rPr>
          <w:sz w:val="20"/>
          <w:szCs w:val="20"/>
        </w:rPr>
      </w:pPr>
      <w:r w:rsidRPr="00934FE4">
        <w:rPr>
          <w:sz w:val="20"/>
          <w:szCs w:val="20"/>
        </w:rPr>
        <w:t xml:space="preserve">        l)</w:t>
      </w:r>
      <w:r w:rsidRPr="00934FE4">
        <w:rPr>
          <w:sz w:val="20"/>
          <w:szCs w:val="20"/>
        </w:rPr>
        <w:tab/>
        <w:t>les articles du n</w:t>
      </w:r>
      <w:r w:rsidR="007632C0" w:rsidRPr="00934FE4">
        <w:rPr>
          <w:sz w:val="20"/>
          <w:szCs w:val="20"/>
        </w:rPr>
        <w:t xml:space="preserve">o </w:t>
      </w:r>
      <w:r w:rsidRPr="00934FE4">
        <w:rPr>
          <w:sz w:val="20"/>
          <w:szCs w:val="20"/>
        </w:rPr>
        <w:t>96.06 (boutons, par exemple) ou du n</w:t>
      </w:r>
      <w:r w:rsidR="007632C0" w:rsidRPr="00934FE4">
        <w:rPr>
          <w:sz w:val="20"/>
          <w:szCs w:val="20"/>
        </w:rPr>
        <w:t>o</w:t>
      </w:r>
      <w:r w:rsidRPr="00934FE4">
        <w:rPr>
          <w:sz w:val="20"/>
          <w:szCs w:val="20"/>
        </w:rPr>
        <w:t xml:space="preserve"> 96.14 (pipes, par exemple);</w:t>
      </w:r>
    </w:p>
    <w:p w:rsidR="00B85F89" w:rsidRPr="00934FE4" w:rsidRDefault="00B85F89" w:rsidP="007632C0">
      <w:pPr>
        <w:jc w:val="both"/>
        <w:rPr>
          <w:sz w:val="20"/>
          <w:szCs w:val="20"/>
        </w:rPr>
      </w:pPr>
      <w:r w:rsidRPr="00934FE4">
        <w:rPr>
          <w:sz w:val="20"/>
          <w:szCs w:val="20"/>
        </w:rPr>
        <w:t xml:space="preserve">      m)</w:t>
      </w:r>
      <w:r w:rsidRPr="00934FE4">
        <w:rPr>
          <w:sz w:val="20"/>
          <w:szCs w:val="20"/>
        </w:rPr>
        <w:tab/>
        <w:t>les articles du Chapitre 97 (objets d'art, par exemple).</w:t>
      </w:r>
    </w:p>
    <w:p w:rsidR="00B85F89" w:rsidRDefault="00E538D4" w:rsidP="00E538D4">
      <w:pPr>
        <w:jc w:val="center"/>
        <w:rPr>
          <w:sz w:val="20"/>
          <w:szCs w:val="20"/>
        </w:rPr>
      </w:pPr>
      <w:r>
        <w:rPr>
          <w:sz w:val="20"/>
          <w:szCs w:val="20"/>
        </w:rPr>
        <w:t>__________________</w:t>
      </w:r>
    </w:p>
    <w:p w:rsidR="00E538D4" w:rsidRDefault="00E538D4" w:rsidP="007632C0">
      <w:pPr>
        <w:jc w:val="both"/>
        <w:rPr>
          <w:sz w:val="20"/>
          <w:szCs w:val="20"/>
        </w:rPr>
      </w:pPr>
    </w:p>
    <w:p w:rsidR="00E538D4" w:rsidRDefault="00E538D4" w:rsidP="007632C0">
      <w:pPr>
        <w:jc w:val="both"/>
        <w:rPr>
          <w:sz w:val="20"/>
          <w:szCs w:val="20"/>
        </w:rPr>
      </w:pPr>
    </w:p>
    <w:p w:rsidR="00E538D4" w:rsidRPr="00934FE4" w:rsidRDefault="00E538D4" w:rsidP="007632C0">
      <w:pPr>
        <w:jc w:val="both"/>
        <w:rPr>
          <w:sz w:val="20"/>
          <w:szCs w:val="20"/>
        </w:rPr>
      </w:pPr>
    </w:p>
    <w:tbl>
      <w:tblPr>
        <w:tblW w:w="1026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7560"/>
        <w:gridCol w:w="606"/>
        <w:gridCol w:w="654"/>
      </w:tblGrid>
      <w:tr w:rsidR="00B85F89" w:rsidRPr="00934FE4" w:rsidTr="007632C0">
        <w:tc>
          <w:tcPr>
            <w:tcW w:w="1440" w:type="dxa"/>
          </w:tcPr>
          <w:p w:rsidR="00B85F89" w:rsidRPr="00934FE4" w:rsidRDefault="00B85F89" w:rsidP="00B85F89">
            <w:pPr>
              <w:rPr>
                <w:b/>
                <w:bCs/>
                <w:sz w:val="20"/>
                <w:szCs w:val="20"/>
              </w:rPr>
            </w:pPr>
            <w:r w:rsidRPr="00934FE4">
              <w:rPr>
                <w:b/>
                <w:bCs/>
                <w:sz w:val="20"/>
                <w:szCs w:val="20"/>
              </w:rPr>
              <w:t>NDP</w:t>
            </w:r>
          </w:p>
        </w:tc>
        <w:tc>
          <w:tcPr>
            <w:tcW w:w="7560" w:type="dxa"/>
          </w:tcPr>
          <w:p w:rsidR="00B85F89" w:rsidRPr="00934FE4" w:rsidRDefault="00B85F89" w:rsidP="007632C0">
            <w:pPr>
              <w:jc w:val="center"/>
              <w:rPr>
                <w:b/>
                <w:bCs/>
                <w:sz w:val="20"/>
                <w:szCs w:val="20"/>
              </w:rPr>
            </w:pPr>
            <w:r w:rsidRPr="00934FE4">
              <w:rPr>
                <w:b/>
                <w:bCs/>
                <w:sz w:val="20"/>
                <w:szCs w:val="20"/>
              </w:rPr>
              <w:t>LIBELLE</w:t>
            </w:r>
          </w:p>
        </w:tc>
        <w:tc>
          <w:tcPr>
            <w:tcW w:w="606" w:type="dxa"/>
          </w:tcPr>
          <w:p w:rsidR="00B85F89" w:rsidRPr="00934FE4" w:rsidRDefault="00B85F89" w:rsidP="00B85F89">
            <w:pPr>
              <w:rPr>
                <w:b/>
                <w:bCs/>
                <w:sz w:val="20"/>
                <w:szCs w:val="20"/>
              </w:rPr>
            </w:pPr>
            <w:r w:rsidRPr="00934FE4">
              <w:rPr>
                <w:b/>
                <w:bCs/>
                <w:sz w:val="20"/>
                <w:szCs w:val="20"/>
              </w:rPr>
              <w:t>CS</w:t>
            </w:r>
          </w:p>
        </w:tc>
        <w:tc>
          <w:tcPr>
            <w:tcW w:w="654" w:type="dxa"/>
          </w:tcPr>
          <w:p w:rsidR="00B85F89" w:rsidRPr="00934FE4" w:rsidRDefault="00B85F89" w:rsidP="00B85F89">
            <w:pPr>
              <w:rPr>
                <w:sz w:val="20"/>
                <w:szCs w:val="20"/>
              </w:rPr>
            </w:pPr>
            <w:r w:rsidRPr="00934FE4">
              <w:rPr>
                <w:b/>
                <w:bCs/>
                <w:sz w:val="20"/>
                <w:szCs w:val="20"/>
              </w:rPr>
              <w:t>DD%</w:t>
            </w:r>
          </w:p>
        </w:tc>
      </w:tr>
      <w:tr w:rsidR="00B85F89" w:rsidRPr="00934FE4" w:rsidTr="007632C0">
        <w:trPr>
          <w:trHeight w:val="688"/>
        </w:trPr>
        <w:tc>
          <w:tcPr>
            <w:tcW w:w="1440" w:type="dxa"/>
          </w:tcPr>
          <w:p w:rsidR="00B85F89" w:rsidRPr="00934FE4" w:rsidRDefault="00B85F89" w:rsidP="00B85F89">
            <w:pPr>
              <w:rPr>
                <w:sz w:val="20"/>
                <w:szCs w:val="20"/>
              </w:rPr>
            </w:pPr>
          </w:p>
        </w:tc>
        <w:tc>
          <w:tcPr>
            <w:tcW w:w="7560" w:type="dxa"/>
          </w:tcPr>
          <w:p w:rsidR="00B85F89" w:rsidRPr="00934FE4" w:rsidRDefault="00B85F89" w:rsidP="007632C0">
            <w:pPr>
              <w:jc w:val="center"/>
              <w:rPr>
                <w:sz w:val="20"/>
                <w:szCs w:val="20"/>
              </w:rPr>
            </w:pPr>
            <w:r w:rsidRPr="00934FE4">
              <w:rPr>
                <w:b/>
                <w:bCs/>
                <w:sz w:val="20"/>
                <w:szCs w:val="20"/>
              </w:rPr>
              <w:t>I.- PRODUITS EN FARINES SILICIEUSES FOSSILES</w:t>
            </w:r>
            <w:r w:rsidR="007632C0" w:rsidRPr="00934FE4">
              <w:rPr>
                <w:b/>
                <w:bCs/>
                <w:sz w:val="20"/>
                <w:szCs w:val="20"/>
              </w:rPr>
              <w:t xml:space="preserve"> </w:t>
            </w:r>
            <w:r w:rsidRPr="00934FE4">
              <w:rPr>
                <w:b/>
                <w:bCs/>
                <w:sz w:val="20"/>
                <w:szCs w:val="20"/>
              </w:rPr>
              <w:t>OU EN TERRES SILICIEUSES ANALOGUES</w:t>
            </w:r>
            <w:r w:rsidR="007632C0" w:rsidRPr="00934FE4">
              <w:rPr>
                <w:b/>
                <w:bCs/>
                <w:sz w:val="20"/>
                <w:szCs w:val="20"/>
              </w:rPr>
              <w:t xml:space="preserve"> </w:t>
            </w:r>
            <w:r w:rsidRPr="00934FE4">
              <w:rPr>
                <w:b/>
                <w:bCs/>
                <w:sz w:val="20"/>
                <w:szCs w:val="20"/>
              </w:rPr>
              <w:t>ET PRODUITS REFRACTAIRES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7632C0">
        <w:tc>
          <w:tcPr>
            <w:tcW w:w="1440" w:type="dxa"/>
          </w:tcPr>
          <w:p w:rsidR="00B85F89" w:rsidRPr="00934FE4" w:rsidRDefault="00B85F89" w:rsidP="00B85F89">
            <w:pPr>
              <w:rPr>
                <w:sz w:val="20"/>
                <w:szCs w:val="20"/>
              </w:rPr>
            </w:pPr>
            <w:r w:rsidRPr="00934FE4">
              <w:rPr>
                <w:b/>
                <w:bCs/>
                <w:sz w:val="20"/>
                <w:szCs w:val="20"/>
              </w:rPr>
              <w:t>6901.00 00</w:t>
            </w:r>
          </w:p>
        </w:tc>
        <w:tc>
          <w:tcPr>
            <w:tcW w:w="7560" w:type="dxa"/>
          </w:tcPr>
          <w:p w:rsidR="00B85F89" w:rsidRPr="00934FE4" w:rsidRDefault="00B85F89" w:rsidP="007632C0">
            <w:pPr>
              <w:jc w:val="both"/>
              <w:rPr>
                <w:sz w:val="20"/>
                <w:szCs w:val="20"/>
              </w:rPr>
            </w:pPr>
            <w:r w:rsidRPr="00934FE4">
              <w:rPr>
                <w:b/>
                <w:bCs/>
                <w:sz w:val="20"/>
                <w:szCs w:val="20"/>
              </w:rPr>
              <w:t>Briques, dalles, carreaux et autres pièces céramiques en farines siliceuses fossiles (kieselguhr, tripolite, diatomite, par exemple) ou en terres siliceuses analogues.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c>
          <w:tcPr>
            <w:tcW w:w="1440" w:type="dxa"/>
          </w:tcPr>
          <w:p w:rsidR="00B85F89" w:rsidRPr="00934FE4" w:rsidRDefault="00B85F89" w:rsidP="00B85F89">
            <w:pPr>
              <w:rPr>
                <w:sz w:val="20"/>
                <w:szCs w:val="20"/>
              </w:rPr>
            </w:pPr>
            <w:r w:rsidRPr="00934FE4">
              <w:rPr>
                <w:b/>
                <w:bCs/>
                <w:sz w:val="20"/>
                <w:szCs w:val="20"/>
              </w:rPr>
              <w:t>6902</w:t>
            </w:r>
          </w:p>
        </w:tc>
        <w:tc>
          <w:tcPr>
            <w:tcW w:w="7560" w:type="dxa"/>
          </w:tcPr>
          <w:p w:rsidR="00B85F89" w:rsidRPr="00934FE4" w:rsidRDefault="00B85F89" w:rsidP="007632C0">
            <w:pPr>
              <w:jc w:val="both"/>
              <w:rPr>
                <w:sz w:val="20"/>
                <w:szCs w:val="20"/>
              </w:rPr>
            </w:pPr>
            <w:r w:rsidRPr="00934FE4">
              <w:rPr>
                <w:b/>
                <w:bCs/>
                <w:sz w:val="20"/>
                <w:szCs w:val="20"/>
              </w:rPr>
              <w:t>Briques, dalles, carreaux et pièces céramiques analogues de construction, réfractaires, autres que ceux en farines siliceuses fossiles ou en terres siliceuses analogues.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7632C0">
        <w:tc>
          <w:tcPr>
            <w:tcW w:w="1440" w:type="dxa"/>
          </w:tcPr>
          <w:p w:rsidR="00B85F89" w:rsidRPr="00934FE4" w:rsidRDefault="00B85F89" w:rsidP="00B85F89">
            <w:pPr>
              <w:rPr>
                <w:sz w:val="20"/>
                <w:szCs w:val="20"/>
              </w:rPr>
            </w:pPr>
            <w:r w:rsidRPr="00934FE4">
              <w:rPr>
                <w:sz w:val="20"/>
                <w:szCs w:val="20"/>
              </w:rPr>
              <w:t>6902.10 00</w:t>
            </w:r>
          </w:p>
        </w:tc>
        <w:tc>
          <w:tcPr>
            <w:tcW w:w="7560" w:type="dxa"/>
          </w:tcPr>
          <w:p w:rsidR="00B85F89" w:rsidRPr="00934FE4" w:rsidRDefault="00B85F89" w:rsidP="007632C0">
            <w:pPr>
              <w:jc w:val="both"/>
              <w:rPr>
                <w:sz w:val="20"/>
                <w:szCs w:val="20"/>
              </w:rPr>
            </w:pPr>
            <w:r w:rsidRPr="00934FE4">
              <w:rPr>
                <w:sz w:val="20"/>
                <w:szCs w:val="20"/>
              </w:rPr>
              <w:t>- Contenant en poids plus de 50 % des éléments Mg, Ca ou Cr, pris isolément ou ensemble, exprimés en MgO, CaO ou Cr</w:t>
            </w:r>
            <w:r w:rsidRPr="00934FE4">
              <w:rPr>
                <w:sz w:val="20"/>
                <w:szCs w:val="20"/>
                <w:vertAlign w:val="subscript"/>
              </w:rPr>
              <w:t>2</w:t>
            </w:r>
            <w:r w:rsidRPr="00934FE4">
              <w:rPr>
                <w:sz w:val="20"/>
                <w:szCs w:val="20"/>
              </w:rPr>
              <w:t>O</w:t>
            </w:r>
            <w:r w:rsidRPr="00934FE4">
              <w:rPr>
                <w:sz w:val="20"/>
                <w:szCs w:val="20"/>
                <w:vertAlign w:val="subscript"/>
              </w:rPr>
              <w:t>3</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c>
          <w:tcPr>
            <w:tcW w:w="1440" w:type="dxa"/>
          </w:tcPr>
          <w:p w:rsidR="00B85F89" w:rsidRPr="00934FE4" w:rsidRDefault="00B85F89" w:rsidP="00B85F89">
            <w:pPr>
              <w:rPr>
                <w:sz w:val="20"/>
                <w:szCs w:val="20"/>
              </w:rPr>
            </w:pPr>
            <w:r w:rsidRPr="00934FE4">
              <w:rPr>
                <w:sz w:val="20"/>
                <w:szCs w:val="20"/>
              </w:rPr>
              <w:t>6902.20 00</w:t>
            </w:r>
          </w:p>
        </w:tc>
        <w:tc>
          <w:tcPr>
            <w:tcW w:w="7560" w:type="dxa"/>
          </w:tcPr>
          <w:p w:rsidR="00B85F89" w:rsidRPr="00934FE4" w:rsidRDefault="00B85F89" w:rsidP="007632C0">
            <w:pPr>
              <w:jc w:val="both"/>
              <w:rPr>
                <w:sz w:val="20"/>
                <w:szCs w:val="20"/>
              </w:rPr>
            </w:pPr>
            <w:r w:rsidRPr="00934FE4">
              <w:rPr>
                <w:sz w:val="20"/>
                <w:szCs w:val="20"/>
              </w:rPr>
              <w:t>- Contenant en poids plus de 50 % d'alumine (Al</w:t>
            </w:r>
            <w:r w:rsidRPr="00934FE4">
              <w:rPr>
                <w:sz w:val="20"/>
                <w:szCs w:val="20"/>
                <w:vertAlign w:val="subscript"/>
              </w:rPr>
              <w:t>2</w:t>
            </w:r>
            <w:r w:rsidRPr="00934FE4">
              <w:rPr>
                <w:sz w:val="20"/>
                <w:szCs w:val="20"/>
              </w:rPr>
              <w:t>O</w:t>
            </w:r>
            <w:r w:rsidRPr="00934FE4">
              <w:rPr>
                <w:sz w:val="20"/>
                <w:szCs w:val="20"/>
                <w:vertAlign w:val="subscript"/>
              </w:rPr>
              <w:t>3</w:t>
            </w:r>
            <w:r w:rsidRPr="00934FE4">
              <w:rPr>
                <w:sz w:val="20"/>
                <w:szCs w:val="20"/>
              </w:rPr>
              <w:t>), de silice (SiO</w:t>
            </w:r>
            <w:r w:rsidRPr="00934FE4">
              <w:rPr>
                <w:sz w:val="20"/>
                <w:szCs w:val="20"/>
                <w:vertAlign w:val="subscript"/>
              </w:rPr>
              <w:t>2</w:t>
            </w:r>
            <w:r w:rsidRPr="00934FE4">
              <w:rPr>
                <w:sz w:val="20"/>
                <w:szCs w:val="20"/>
              </w:rPr>
              <w:t>) ou d'un mélange ou combinaison de ces  produits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c>
          <w:tcPr>
            <w:tcW w:w="1440" w:type="dxa"/>
          </w:tcPr>
          <w:p w:rsidR="00B85F89" w:rsidRPr="00934FE4" w:rsidRDefault="00B85F89" w:rsidP="00B85F89">
            <w:pPr>
              <w:rPr>
                <w:sz w:val="20"/>
                <w:szCs w:val="20"/>
              </w:rPr>
            </w:pPr>
            <w:r w:rsidRPr="00934FE4">
              <w:rPr>
                <w:sz w:val="20"/>
                <w:szCs w:val="20"/>
              </w:rPr>
              <w:t>6902.90 00</w:t>
            </w:r>
          </w:p>
        </w:tc>
        <w:tc>
          <w:tcPr>
            <w:tcW w:w="7560" w:type="dxa"/>
          </w:tcPr>
          <w:p w:rsidR="00B85F89" w:rsidRPr="00934FE4" w:rsidRDefault="00B85F89" w:rsidP="007632C0">
            <w:pPr>
              <w:jc w:val="both"/>
              <w:rPr>
                <w:sz w:val="20"/>
                <w:szCs w:val="20"/>
              </w:rPr>
            </w:pPr>
            <w:r w:rsidRPr="00934FE4">
              <w:rPr>
                <w:sz w:val="20"/>
                <w:szCs w:val="20"/>
              </w:rPr>
              <w:t>- Autres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c>
          <w:tcPr>
            <w:tcW w:w="1440" w:type="dxa"/>
          </w:tcPr>
          <w:p w:rsidR="00B85F89" w:rsidRPr="00934FE4" w:rsidRDefault="00B85F89" w:rsidP="00B85F89">
            <w:pPr>
              <w:rPr>
                <w:sz w:val="20"/>
                <w:szCs w:val="20"/>
              </w:rPr>
            </w:pPr>
            <w:r w:rsidRPr="00934FE4">
              <w:rPr>
                <w:b/>
                <w:bCs/>
                <w:sz w:val="20"/>
                <w:szCs w:val="20"/>
              </w:rPr>
              <w:t>6903</w:t>
            </w:r>
          </w:p>
        </w:tc>
        <w:tc>
          <w:tcPr>
            <w:tcW w:w="7560" w:type="dxa"/>
          </w:tcPr>
          <w:p w:rsidR="00B85F89" w:rsidRPr="00934FE4" w:rsidRDefault="00B85F89" w:rsidP="007632C0">
            <w:pPr>
              <w:jc w:val="both"/>
              <w:rPr>
                <w:sz w:val="20"/>
                <w:szCs w:val="20"/>
              </w:rPr>
            </w:pPr>
            <w:r w:rsidRPr="00934FE4">
              <w:rPr>
                <w:b/>
                <w:bCs/>
                <w:sz w:val="20"/>
                <w:szCs w:val="20"/>
              </w:rPr>
              <w:t>Autres articles céramiques réfractaires (cornues, creusets, moufles, busettes, tampons, supports, coupelles, tubes, tuyaux, gaines, baguettes</w:t>
            </w:r>
            <w:r w:rsidR="00B5151D" w:rsidRPr="00934FE4">
              <w:rPr>
                <w:b/>
                <w:bCs/>
                <w:sz w:val="20"/>
                <w:szCs w:val="20"/>
              </w:rPr>
              <w:t>, plaques</w:t>
            </w:r>
            <w:r w:rsidR="00CC6FF5" w:rsidRPr="00934FE4">
              <w:rPr>
                <w:b/>
                <w:bCs/>
                <w:sz w:val="20"/>
                <w:szCs w:val="20"/>
              </w:rPr>
              <w:t xml:space="preserve"> pour tiroir,</w:t>
            </w:r>
            <w:r w:rsidRPr="00934FE4">
              <w:rPr>
                <w:b/>
                <w:bCs/>
                <w:sz w:val="20"/>
                <w:szCs w:val="20"/>
              </w:rPr>
              <w:t xml:space="preserve"> par exemple), autres que ceux en farines siliceuses fossiles ou en terres siliceuses analogues.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7632C0">
        <w:tc>
          <w:tcPr>
            <w:tcW w:w="1440" w:type="dxa"/>
          </w:tcPr>
          <w:p w:rsidR="00B85F89" w:rsidRPr="00934FE4" w:rsidRDefault="00B85F89" w:rsidP="00B85F89">
            <w:pPr>
              <w:rPr>
                <w:sz w:val="20"/>
                <w:szCs w:val="20"/>
              </w:rPr>
            </w:pPr>
            <w:r w:rsidRPr="00934FE4">
              <w:rPr>
                <w:sz w:val="20"/>
                <w:szCs w:val="20"/>
              </w:rPr>
              <w:t>6903.10 00</w:t>
            </w:r>
          </w:p>
        </w:tc>
        <w:tc>
          <w:tcPr>
            <w:tcW w:w="7560" w:type="dxa"/>
          </w:tcPr>
          <w:p w:rsidR="00B85F89" w:rsidRPr="00934FE4" w:rsidRDefault="00B85F89" w:rsidP="00CC6FF5">
            <w:pPr>
              <w:jc w:val="both"/>
              <w:rPr>
                <w:sz w:val="20"/>
                <w:szCs w:val="20"/>
              </w:rPr>
            </w:pPr>
            <w:r w:rsidRPr="00934FE4">
              <w:rPr>
                <w:sz w:val="20"/>
                <w:szCs w:val="20"/>
              </w:rPr>
              <w:t xml:space="preserve">- Contenant en poids plus de 50 % de </w:t>
            </w:r>
            <w:r w:rsidR="00CC6FF5" w:rsidRPr="00934FE4">
              <w:rPr>
                <w:sz w:val="20"/>
                <w:szCs w:val="20"/>
              </w:rPr>
              <w:t>carbone libre</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c>
          <w:tcPr>
            <w:tcW w:w="1440" w:type="dxa"/>
          </w:tcPr>
          <w:p w:rsidR="00B85F89" w:rsidRPr="00934FE4" w:rsidRDefault="00B85F89" w:rsidP="00B85F89">
            <w:pPr>
              <w:rPr>
                <w:sz w:val="20"/>
                <w:szCs w:val="20"/>
              </w:rPr>
            </w:pPr>
            <w:r w:rsidRPr="00934FE4">
              <w:rPr>
                <w:sz w:val="20"/>
                <w:szCs w:val="20"/>
              </w:rPr>
              <w:t>6903.20 00</w:t>
            </w:r>
          </w:p>
        </w:tc>
        <w:tc>
          <w:tcPr>
            <w:tcW w:w="7560" w:type="dxa"/>
          </w:tcPr>
          <w:p w:rsidR="00B85F89" w:rsidRPr="00934FE4" w:rsidRDefault="00B85F89" w:rsidP="007632C0">
            <w:pPr>
              <w:jc w:val="both"/>
              <w:rPr>
                <w:sz w:val="20"/>
                <w:szCs w:val="20"/>
              </w:rPr>
            </w:pPr>
            <w:r w:rsidRPr="00934FE4">
              <w:rPr>
                <w:sz w:val="20"/>
                <w:szCs w:val="20"/>
              </w:rPr>
              <w:t>- Contenant en poids plus de 50 % d'alumine (A1</w:t>
            </w:r>
            <w:r w:rsidRPr="00934FE4">
              <w:rPr>
                <w:sz w:val="20"/>
                <w:szCs w:val="20"/>
                <w:vertAlign w:val="subscript"/>
              </w:rPr>
              <w:t>2</w:t>
            </w:r>
            <w:r w:rsidRPr="00934FE4">
              <w:rPr>
                <w:sz w:val="20"/>
                <w:szCs w:val="20"/>
              </w:rPr>
              <w:t>O</w:t>
            </w:r>
            <w:r w:rsidRPr="00934FE4">
              <w:rPr>
                <w:sz w:val="20"/>
                <w:szCs w:val="20"/>
                <w:vertAlign w:val="subscript"/>
              </w:rPr>
              <w:t>3</w:t>
            </w:r>
            <w:r w:rsidRPr="00934FE4">
              <w:rPr>
                <w:sz w:val="20"/>
                <w:szCs w:val="20"/>
              </w:rPr>
              <w:t>) ou d'un mélange ou combinaison d'alumine et de silice (SiO</w:t>
            </w:r>
            <w:r w:rsidRPr="00934FE4">
              <w:rPr>
                <w:sz w:val="20"/>
                <w:szCs w:val="20"/>
                <w:vertAlign w:val="subscript"/>
              </w:rPr>
              <w:t>2</w:t>
            </w:r>
            <w:r w:rsidRPr="00934FE4">
              <w:rPr>
                <w:sz w:val="20"/>
                <w:szCs w:val="20"/>
              </w:rPr>
              <w:t>)</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c>
          <w:tcPr>
            <w:tcW w:w="1440" w:type="dxa"/>
          </w:tcPr>
          <w:p w:rsidR="00B85F89" w:rsidRPr="00934FE4" w:rsidRDefault="00B85F89" w:rsidP="00B85F89">
            <w:pPr>
              <w:rPr>
                <w:sz w:val="20"/>
                <w:szCs w:val="20"/>
              </w:rPr>
            </w:pPr>
            <w:r w:rsidRPr="00934FE4">
              <w:rPr>
                <w:sz w:val="20"/>
                <w:szCs w:val="20"/>
              </w:rPr>
              <w:t>6903.90 00</w:t>
            </w:r>
          </w:p>
        </w:tc>
        <w:tc>
          <w:tcPr>
            <w:tcW w:w="7560" w:type="dxa"/>
          </w:tcPr>
          <w:p w:rsidR="00B85F89" w:rsidRPr="00934FE4" w:rsidRDefault="00B85F89" w:rsidP="007632C0">
            <w:pPr>
              <w:jc w:val="both"/>
              <w:rPr>
                <w:sz w:val="20"/>
                <w:szCs w:val="20"/>
              </w:rPr>
            </w:pPr>
            <w:r w:rsidRPr="00934FE4">
              <w:rPr>
                <w:sz w:val="20"/>
                <w:szCs w:val="20"/>
              </w:rPr>
              <w:t>- Autres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c>
          <w:tcPr>
            <w:tcW w:w="1440" w:type="dxa"/>
          </w:tcPr>
          <w:p w:rsidR="00B85F89" w:rsidRPr="00934FE4" w:rsidRDefault="00B85F89" w:rsidP="00B85F89">
            <w:pPr>
              <w:rPr>
                <w:sz w:val="20"/>
                <w:szCs w:val="20"/>
              </w:rPr>
            </w:pPr>
          </w:p>
        </w:tc>
        <w:tc>
          <w:tcPr>
            <w:tcW w:w="7560" w:type="dxa"/>
          </w:tcPr>
          <w:p w:rsidR="00B85F89" w:rsidRPr="00934FE4" w:rsidRDefault="00B85F89" w:rsidP="007632C0">
            <w:pPr>
              <w:jc w:val="center"/>
              <w:rPr>
                <w:sz w:val="20"/>
                <w:szCs w:val="20"/>
              </w:rPr>
            </w:pPr>
            <w:r w:rsidRPr="00934FE4">
              <w:rPr>
                <w:b/>
                <w:bCs/>
                <w:sz w:val="20"/>
                <w:szCs w:val="20"/>
              </w:rPr>
              <w:t>II.- AUTRES PRODUITS CERAMIQUES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7632C0">
        <w:tc>
          <w:tcPr>
            <w:tcW w:w="1440" w:type="dxa"/>
          </w:tcPr>
          <w:p w:rsidR="00B85F89" w:rsidRPr="00934FE4" w:rsidRDefault="00B85F89" w:rsidP="00B85F89">
            <w:pPr>
              <w:rPr>
                <w:sz w:val="20"/>
                <w:szCs w:val="20"/>
              </w:rPr>
            </w:pPr>
            <w:r w:rsidRPr="00934FE4">
              <w:rPr>
                <w:b/>
                <w:bCs/>
                <w:sz w:val="20"/>
                <w:szCs w:val="20"/>
              </w:rPr>
              <w:t>6904</w:t>
            </w:r>
          </w:p>
        </w:tc>
        <w:tc>
          <w:tcPr>
            <w:tcW w:w="7560" w:type="dxa"/>
          </w:tcPr>
          <w:p w:rsidR="00B85F89" w:rsidRPr="00934FE4" w:rsidRDefault="00B85F89" w:rsidP="007632C0">
            <w:pPr>
              <w:jc w:val="both"/>
              <w:rPr>
                <w:sz w:val="20"/>
                <w:szCs w:val="20"/>
              </w:rPr>
            </w:pPr>
            <w:r w:rsidRPr="00934FE4">
              <w:rPr>
                <w:b/>
                <w:bCs/>
                <w:sz w:val="20"/>
                <w:szCs w:val="20"/>
              </w:rPr>
              <w:t>Briques de construction, hourdis, cache-poutrelles et articles similaires, en céramique.</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7632C0">
        <w:tc>
          <w:tcPr>
            <w:tcW w:w="1440" w:type="dxa"/>
          </w:tcPr>
          <w:p w:rsidR="00B85F89" w:rsidRPr="00934FE4" w:rsidRDefault="00B85F89" w:rsidP="00B85F89">
            <w:pPr>
              <w:rPr>
                <w:sz w:val="20"/>
                <w:szCs w:val="20"/>
              </w:rPr>
            </w:pPr>
            <w:r w:rsidRPr="00934FE4">
              <w:rPr>
                <w:sz w:val="20"/>
                <w:szCs w:val="20"/>
              </w:rPr>
              <w:t>6904.10 00</w:t>
            </w:r>
          </w:p>
        </w:tc>
        <w:tc>
          <w:tcPr>
            <w:tcW w:w="7560" w:type="dxa"/>
          </w:tcPr>
          <w:p w:rsidR="00B85F89" w:rsidRPr="00934FE4" w:rsidRDefault="00B85F89" w:rsidP="007632C0">
            <w:pPr>
              <w:jc w:val="both"/>
              <w:rPr>
                <w:sz w:val="20"/>
                <w:szCs w:val="20"/>
              </w:rPr>
            </w:pPr>
            <w:r w:rsidRPr="00934FE4">
              <w:rPr>
                <w:sz w:val="20"/>
                <w:szCs w:val="20"/>
              </w:rPr>
              <w:t>- Briques de construction</w:t>
            </w:r>
          </w:p>
        </w:tc>
        <w:tc>
          <w:tcPr>
            <w:tcW w:w="606" w:type="dxa"/>
          </w:tcPr>
          <w:p w:rsidR="00B85F89" w:rsidRPr="00934FE4" w:rsidRDefault="00347266"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c>
          <w:tcPr>
            <w:tcW w:w="1440" w:type="dxa"/>
          </w:tcPr>
          <w:p w:rsidR="00B85F89" w:rsidRPr="00934FE4" w:rsidRDefault="00B85F89" w:rsidP="00B85F89">
            <w:pPr>
              <w:rPr>
                <w:sz w:val="20"/>
                <w:szCs w:val="20"/>
              </w:rPr>
            </w:pPr>
            <w:r w:rsidRPr="00934FE4">
              <w:rPr>
                <w:sz w:val="20"/>
                <w:szCs w:val="20"/>
              </w:rPr>
              <w:t>6904.90 00</w:t>
            </w:r>
          </w:p>
        </w:tc>
        <w:tc>
          <w:tcPr>
            <w:tcW w:w="7560" w:type="dxa"/>
          </w:tcPr>
          <w:p w:rsidR="00B85F89" w:rsidRPr="00934FE4" w:rsidRDefault="00B85F89" w:rsidP="007632C0">
            <w:pPr>
              <w:jc w:val="both"/>
              <w:rPr>
                <w:sz w:val="20"/>
                <w:szCs w:val="20"/>
              </w:rPr>
            </w:pPr>
            <w:r w:rsidRPr="00934FE4">
              <w:rPr>
                <w:sz w:val="20"/>
                <w:szCs w:val="20"/>
              </w:rPr>
              <w:t>- Autres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rPr>
          <w:trHeight w:val="490"/>
        </w:trPr>
        <w:tc>
          <w:tcPr>
            <w:tcW w:w="1440" w:type="dxa"/>
          </w:tcPr>
          <w:p w:rsidR="00B85F89" w:rsidRPr="00934FE4" w:rsidRDefault="00B85F89" w:rsidP="007632C0">
            <w:pPr>
              <w:rPr>
                <w:sz w:val="20"/>
                <w:szCs w:val="20"/>
              </w:rPr>
            </w:pPr>
            <w:r w:rsidRPr="00934FE4">
              <w:rPr>
                <w:b/>
                <w:bCs/>
                <w:sz w:val="20"/>
                <w:szCs w:val="20"/>
              </w:rPr>
              <w:t>6905</w:t>
            </w:r>
          </w:p>
        </w:tc>
        <w:tc>
          <w:tcPr>
            <w:tcW w:w="7560" w:type="dxa"/>
          </w:tcPr>
          <w:p w:rsidR="00B85F89" w:rsidRPr="00934FE4" w:rsidRDefault="00B85F89" w:rsidP="007632C0">
            <w:pPr>
              <w:jc w:val="both"/>
              <w:rPr>
                <w:sz w:val="20"/>
                <w:szCs w:val="20"/>
              </w:rPr>
            </w:pPr>
            <w:r w:rsidRPr="00934FE4">
              <w:rPr>
                <w:b/>
                <w:bCs/>
                <w:sz w:val="20"/>
                <w:szCs w:val="20"/>
              </w:rPr>
              <w:t>Tuiles, éléments de cheminée, conduits de fumée, ornements architectoniques, en céramique, et autres poteries de bâtiment.</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7632C0">
        <w:trPr>
          <w:trHeight w:val="265"/>
        </w:trPr>
        <w:tc>
          <w:tcPr>
            <w:tcW w:w="1440" w:type="dxa"/>
          </w:tcPr>
          <w:p w:rsidR="00B85F89" w:rsidRPr="00934FE4" w:rsidRDefault="00B85F89" w:rsidP="00B85F89">
            <w:pPr>
              <w:rPr>
                <w:sz w:val="20"/>
                <w:szCs w:val="20"/>
              </w:rPr>
            </w:pPr>
            <w:r w:rsidRPr="00934FE4">
              <w:rPr>
                <w:sz w:val="20"/>
                <w:szCs w:val="20"/>
              </w:rPr>
              <w:t>6905.10 00</w:t>
            </w:r>
          </w:p>
        </w:tc>
        <w:tc>
          <w:tcPr>
            <w:tcW w:w="7560" w:type="dxa"/>
          </w:tcPr>
          <w:p w:rsidR="00B85F89" w:rsidRPr="00934FE4" w:rsidRDefault="00B85F89" w:rsidP="007632C0">
            <w:pPr>
              <w:jc w:val="both"/>
              <w:rPr>
                <w:sz w:val="20"/>
                <w:szCs w:val="20"/>
              </w:rPr>
            </w:pPr>
            <w:r w:rsidRPr="00934FE4">
              <w:rPr>
                <w:sz w:val="20"/>
                <w:szCs w:val="20"/>
              </w:rPr>
              <w:t>- Tuiles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c>
          <w:tcPr>
            <w:tcW w:w="1440" w:type="dxa"/>
          </w:tcPr>
          <w:p w:rsidR="00B85F89" w:rsidRPr="00934FE4" w:rsidRDefault="00B85F89" w:rsidP="00B85F89">
            <w:pPr>
              <w:rPr>
                <w:sz w:val="20"/>
                <w:szCs w:val="20"/>
              </w:rPr>
            </w:pPr>
            <w:r w:rsidRPr="00934FE4">
              <w:rPr>
                <w:sz w:val="20"/>
                <w:szCs w:val="20"/>
              </w:rPr>
              <w:t>6905.90 00</w:t>
            </w:r>
          </w:p>
        </w:tc>
        <w:tc>
          <w:tcPr>
            <w:tcW w:w="7560" w:type="dxa"/>
          </w:tcPr>
          <w:p w:rsidR="00B85F89" w:rsidRPr="00934FE4" w:rsidRDefault="00B85F89" w:rsidP="007632C0">
            <w:pPr>
              <w:jc w:val="both"/>
              <w:rPr>
                <w:sz w:val="20"/>
                <w:szCs w:val="20"/>
              </w:rPr>
            </w:pPr>
            <w:r w:rsidRPr="00934FE4">
              <w:rPr>
                <w:sz w:val="20"/>
                <w:szCs w:val="20"/>
              </w:rPr>
              <w:t>- Autres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c>
          <w:tcPr>
            <w:tcW w:w="1440" w:type="dxa"/>
          </w:tcPr>
          <w:p w:rsidR="00B85F89" w:rsidRPr="00934FE4" w:rsidRDefault="00B85F89" w:rsidP="00B85F89">
            <w:pPr>
              <w:rPr>
                <w:sz w:val="20"/>
                <w:szCs w:val="20"/>
              </w:rPr>
            </w:pPr>
            <w:r w:rsidRPr="00934FE4">
              <w:rPr>
                <w:b/>
                <w:bCs/>
                <w:sz w:val="20"/>
                <w:szCs w:val="20"/>
              </w:rPr>
              <w:t>6906.00 00</w:t>
            </w:r>
          </w:p>
        </w:tc>
        <w:tc>
          <w:tcPr>
            <w:tcW w:w="7560" w:type="dxa"/>
          </w:tcPr>
          <w:p w:rsidR="00B85F89" w:rsidRPr="00934FE4" w:rsidRDefault="00B85F89" w:rsidP="007632C0">
            <w:pPr>
              <w:jc w:val="both"/>
              <w:rPr>
                <w:sz w:val="20"/>
                <w:szCs w:val="20"/>
              </w:rPr>
            </w:pPr>
            <w:r w:rsidRPr="00934FE4">
              <w:rPr>
                <w:b/>
                <w:bCs/>
                <w:sz w:val="20"/>
                <w:szCs w:val="20"/>
              </w:rPr>
              <w:t>Tuyaux, gouttières et accessoires de tuyauterie, en céramique.</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7632C0">
        <w:tc>
          <w:tcPr>
            <w:tcW w:w="1440" w:type="dxa"/>
          </w:tcPr>
          <w:p w:rsidR="00B85F89" w:rsidRPr="00934FE4" w:rsidRDefault="00B85F89" w:rsidP="00B85F89">
            <w:pPr>
              <w:rPr>
                <w:sz w:val="20"/>
                <w:szCs w:val="20"/>
              </w:rPr>
            </w:pPr>
            <w:r w:rsidRPr="00934FE4">
              <w:rPr>
                <w:b/>
                <w:bCs/>
                <w:sz w:val="20"/>
                <w:szCs w:val="20"/>
              </w:rPr>
              <w:t>6907</w:t>
            </w:r>
          </w:p>
        </w:tc>
        <w:tc>
          <w:tcPr>
            <w:tcW w:w="7560" w:type="dxa"/>
          </w:tcPr>
          <w:p w:rsidR="00B85F89" w:rsidRPr="00934FE4" w:rsidRDefault="00B85F89" w:rsidP="007632C0">
            <w:pPr>
              <w:jc w:val="both"/>
              <w:rPr>
                <w:sz w:val="20"/>
                <w:szCs w:val="20"/>
              </w:rPr>
            </w:pPr>
            <w:r w:rsidRPr="00934FE4">
              <w:rPr>
                <w:b/>
                <w:bCs/>
                <w:sz w:val="20"/>
                <w:szCs w:val="20"/>
              </w:rPr>
              <w:t>Carreaux et dalles de pavement ou de revêtement, non vernissés ni émaillés, en céramique; cubes, dés et articles similaires pour mosaïques, non vernissés ni émaillés, en céramique, même sur support.</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7632C0">
        <w:tc>
          <w:tcPr>
            <w:tcW w:w="1440" w:type="dxa"/>
          </w:tcPr>
          <w:p w:rsidR="00B85F89" w:rsidRPr="00934FE4" w:rsidRDefault="00B85F89" w:rsidP="00B85F89">
            <w:pPr>
              <w:rPr>
                <w:sz w:val="20"/>
                <w:szCs w:val="20"/>
              </w:rPr>
            </w:pPr>
          </w:p>
        </w:tc>
        <w:tc>
          <w:tcPr>
            <w:tcW w:w="7560" w:type="dxa"/>
          </w:tcPr>
          <w:p w:rsidR="00B85F89" w:rsidRPr="00934FE4" w:rsidRDefault="00B85F89" w:rsidP="00A23020">
            <w:pPr>
              <w:jc w:val="both"/>
              <w:rPr>
                <w:sz w:val="20"/>
                <w:szCs w:val="20"/>
              </w:rPr>
            </w:pPr>
            <w:r w:rsidRPr="00934FE4">
              <w:rPr>
                <w:sz w:val="20"/>
                <w:szCs w:val="20"/>
              </w:rPr>
              <w:t>- Carreaux</w:t>
            </w:r>
            <w:r w:rsidR="00A05284" w:rsidRPr="00934FE4">
              <w:rPr>
                <w:sz w:val="20"/>
                <w:szCs w:val="20"/>
              </w:rPr>
              <w:t xml:space="preserve"> et dalles de pavement ou de </w:t>
            </w:r>
            <w:r w:rsidR="00A23020" w:rsidRPr="00934FE4">
              <w:rPr>
                <w:sz w:val="20"/>
                <w:szCs w:val="20"/>
              </w:rPr>
              <w:t>revêtement,</w:t>
            </w:r>
            <w:r w:rsidR="00A05284" w:rsidRPr="00934FE4">
              <w:rPr>
                <w:sz w:val="20"/>
                <w:szCs w:val="20"/>
              </w:rPr>
              <w:t xml:space="preserve"> autres que ceux des n</w:t>
            </w:r>
            <w:r w:rsidR="00A05284" w:rsidRPr="00934FE4">
              <w:rPr>
                <w:sz w:val="20"/>
                <w:szCs w:val="20"/>
                <w:vertAlign w:val="superscript"/>
              </w:rPr>
              <w:t xml:space="preserve">os </w:t>
            </w:r>
            <w:r w:rsidR="00A05284" w:rsidRPr="00934FE4">
              <w:rPr>
                <w:sz w:val="20"/>
                <w:szCs w:val="20"/>
              </w:rPr>
              <w:t xml:space="preserve"> 6907.30 et 6907.40</w:t>
            </w:r>
            <w:r w:rsidR="00A23020" w:rsidRPr="00934FE4">
              <w:rPr>
                <w:sz w:val="20"/>
                <w:szCs w:val="20"/>
              </w:rPr>
              <w:t> :</w:t>
            </w:r>
          </w:p>
        </w:tc>
        <w:tc>
          <w:tcPr>
            <w:tcW w:w="606" w:type="dxa"/>
          </w:tcPr>
          <w:p w:rsidR="00B85F89" w:rsidRPr="00934FE4" w:rsidRDefault="00B85F89" w:rsidP="00B85F89">
            <w:pPr>
              <w:rPr>
                <w:sz w:val="20"/>
                <w:szCs w:val="20"/>
              </w:rPr>
            </w:pPr>
            <w:r w:rsidRPr="00934FE4">
              <w:rPr>
                <w:sz w:val="20"/>
                <w:szCs w:val="20"/>
              </w:rPr>
              <w:t>m</w:t>
            </w:r>
            <w:r w:rsidRPr="00934FE4">
              <w:rPr>
                <w:sz w:val="20"/>
                <w:szCs w:val="20"/>
                <w:vertAlign w:val="superscript"/>
              </w:rPr>
              <w:t>2</w:t>
            </w:r>
          </w:p>
        </w:tc>
        <w:tc>
          <w:tcPr>
            <w:tcW w:w="654" w:type="dxa"/>
          </w:tcPr>
          <w:p w:rsidR="00B85F89" w:rsidRPr="00934FE4" w:rsidRDefault="00B85F89" w:rsidP="00B85F89">
            <w:pPr>
              <w:rPr>
                <w:sz w:val="20"/>
                <w:szCs w:val="20"/>
              </w:rPr>
            </w:pPr>
            <w:r w:rsidRPr="00934FE4">
              <w:rPr>
                <w:b/>
                <w:bCs/>
                <w:sz w:val="20"/>
                <w:szCs w:val="20"/>
              </w:rPr>
              <w:t>10</w:t>
            </w:r>
          </w:p>
        </w:tc>
      </w:tr>
      <w:tr w:rsidR="00E538D4" w:rsidRPr="00934FE4" w:rsidTr="000148D6">
        <w:tc>
          <w:tcPr>
            <w:tcW w:w="1440" w:type="dxa"/>
            <w:shd w:val="clear" w:color="auto" w:fill="auto"/>
          </w:tcPr>
          <w:p w:rsidR="00E538D4" w:rsidRPr="00934FE4" w:rsidRDefault="00E538D4" w:rsidP="00E538D4">
            <w:pPr>
              <w:rPr>
                <w:sz w:val="20"/>
                <w:szCs w:val="20"/>
              </w:rPr>
            </w:pPr>
            <w:r w:rsidRPr="00934FE4">
              <w:rPr>
                <w:b/>
                <w:bCs/>
                <w:sz w:val="20"/>
                <w:szCs w:val="20"/>
              </w:rPr>
              <w:t>NDP</w:t>
            </w:r>
          </w:p>
        </w:tc>
        <w:tc>
          <w:tcPr>
            <w:tcW w:w="7560" w:type="dxa"/>
            <w:shd w:val="clear" w:color="auto" w:fill="auto"/>
          </w:tcPr>
          <w:p w:rsidR="00E538D4" w:rsidRPr="00934FE4" w:rsidRDefault="00E538D4" w:rsidP="00E538D4">
            <w:pPr>
              <w:jc w:val="center"/>
              <w:rPr>
                <w:sz w:val="20"/>
                <w:szCs w:val="20"/>
              </w:rPr>
            </w:pPr>
            <w:r w:rsidRPr="00934FE4">
              <w:rPr>
                <w:b/>
                <w:bCs/>
                <w:sz w:val="20"/>
                <w:szCs w:val="20"/>
              </w:rPr>
              <w:t>LIBELLE</w:t>
            </w:r>
          </w:p>
        </w:tc>
        <w:tc>
          <w:tcPr>
            <w:tcW w:w="606" w:type="dxa"/>
            <w:shd w:val="clear" w:color="auto" w:fill="auto"/>
          </w:tcPr>
          <w:p w:rsidR="00E538D4" w:rsidRPr="00934FE4" w:rsidRDefault="00E538D4" w:rsidP="00E538D4">
            <w:pPr>
              <w:rPr>
                <w:sz w:val="20"/>
                <w:szCs w:val="20"/>
              </w:rPr>
            </w:pPr>
            <w:r w:rsidRPr="00934FE4">
              <w:rPr>
                <w:b/>
                <w:bCs/>
                <w:sz w:val="20"/>
                <w:szCs w:val="20"/>
              </w:rPr>
              <w:t>CS</w:t>
            </w:r>
          </w:p>
        </w:tc>
        <w:tc>
          <w:tcPr>
            <w:tcW w:w="654" w:type="dxa"/>
            <w:shd w:val="clear" w:color="auto" w:fill="auto"/>
          </w:tcPr>
          <w:p w:rsidR="00E538D4" w:rsidRPr="00934FE4" w:rsidRDefault="00E538D4" w:rsidP="00E538D4">
            <w:pPr>
              <w:rPr>
                <w:sz w:val="20"/>
                <w:szCs w:val="20"/>
              </w:rPr>
            </w:pPr>
            <w:r w:rsidRPr="00934FE4">
              <w:rPr>
                <w:b/>
                <w:bCs/>
                <w:sz w:val="20"/>
                <w:szCs w:val="20"/>
              </w:rPr>
              <w:t>DD%</w:t>
            </w:r>
          </w:p>
        </w:tc>
      </w:tr>
      <w:tr w:rsidR="00E538D4" w:rsidRPr="00934FE4" w:rsidTr="007632C0">
        <w:tc>
          <w:tcPr>
            <w:tcW w:w="1440" w:type="dxa"/>
          </w:tcPr>
          <w:p w:rsidR="00E538D4" w:rsidRPr="00934FE4" w:rsidRDefault="00E538D4" w:rsidP="00E538D4">
            <w:pPr>
              <w:rPr>
                <w:sz w:val="20"/>
                <w:szCs w:val="20"/>
              </w:rPr>
            </w:pPr>
            <w:r w:rsidRPr="00934FE4">
              <w:rPr>
                <w:sz w:val="20"/>
                <w:szCs w:val="20"/>
              </w:rPr>
              <w:t>6907.21 00</w:t>
            </w:r>
          </w:p>
        </w:tc>
        <w:tc>
          <w:tcPr>
            <w:tcW w:w="7560" w:type="dxa"/>
          </w:tcPr>
          <w:p w:rsidR="00E538D4" w:rsidRPr="00934FE4" w:rsidRDefault="00E538D4" w:rsidP="00E538D4">
            <w:pPr>
              <w:jc w:val="both"/>
              <w:rPr>
                <w:sz w:val="20"/>
                <w:szCs w:val="20"/>
              </w:rPr>
            </w:pPr>
            <w:r w:rsidRPr="00934FE4">
              <w:rPr>
                <w:sz w:val="20"/>
                <w:szCs w:val="20"/>
              </w:rPr>
              <w:t>--  D’un coefficient d’absorption d’eau en poids inférieur ou égal à 0,5 %</w:t>
            </w:r>
          </w:p>
        </w:tc>
        <w:tc>
          <w:tcPr>
            <w:tcW w:w="606" w:type="dxa"/>
          </w:tcPr>
          <w:p w:rsidR="00E538D4" w:rsidRPr="00934FE4" w:rsidRDefault="00E538D4" w:rsidP="00E538D4">
            <w:pPr>
              <w:rPr>
                <w:sz w:val="20"/>
                <w:szCs w:val="20"/>
              </w:rPr>
            </w:pPr>
            <w:r w:rsidRPr="00934FE4">
              <w:rPr>
                <w:sz w:val="20"/>
                <w:szCs w:val="20"/>
              </w:rPr>
              <w:t>m</w:t>
            </w:r>
            <w:r w:rsidRPr="00934FE4">
              <w:rPr>
                <w:sz w:val="20"/>
                <w:szCs w:val="20"/>
                <w:vertAlign w:val="superscript"/>
              </w:rPr>
              <w:t>2</w:t>
            </w:r>
          </w:p>
        </w:tc>
        <w:tc>
          <w:tcPr>
            <w:tcW w:w="654" w:type="dxa"/>
          </w:tcPr>
          <w:p w:rsidR="00E538D4" w:rsidRPr="00934FE4" w:rsidRDefault="00E538D4" w:rsidP="00E538D4">
            <w:pPr>
              <w:rPr>
                <w:sz w:val="20"/>
                <w:szCs w:val="20"/>
              </w:rPr>
            </w:pPr>
            <w:r w:rsidRPr="00934FE4">
              <w:rPr>
                <w:b/>
                <w:bCs/>
                <w:sz w:val="20"/>
                <w:szCs w:val="20"/>
              </w:rPr>
              <w:t>10</w:t>
            </w:r>
          </w:p>
        </w:tc>
      </w:tr>
      <w:tr w:rsidR="00E538D4" w:rsidRPr="00934FE4" w:rsidTr="007632C0">
        <w:tc>
          <w:tcPr>
            <w:tcW w:w="1440" w:type="dxa"/>
          </w:tcPr>
          <w:p w:rsidR="00E538D4" w:rsidRPr="00934FE4" w:rsidRDefault="00E538D4" w:rsidP="00E538D4">
            <w:pPr>
              <w:rPr>
                <w:sz w:val="20"/>
                <w:szCs w:val="20"/>
              </w:rPr>
            </w:pPr>
            <w:r w:rsidRPr="00934FE4">
              <w:rPr>
                <w:sz w:val="20"/>
                <w:szCs w:val="20"/>
              </w:rPr>
              <w:t>6907.22 00</w:t>
            </w:r>
          </w:p>
        </w:tc>
        <w:tc>
          <w:tcPr>
            <w:tcW w:w="7560" w:type="dxa"/>
          </w:tcPr>
          <w:p w:rsidR="00E538D4" w:rsidRPr="00934FE4" w:rsidRDefault="00E538D4" w:rsidP="00E538D4">
            <w:pPr>
              <w:jc w:val="both"/>
              <w:rPr>
                <w:sz w:val="20"/>
                <w:szCs w:val="20"/>
              </w:rPr>
            </w:pPr>
            <w:r w:rsidRPr="00934FE4">
              <w:rPr>
                <w:sz w:val="20"/>
                <w:szCs w:val="20"/>
              </w:rPr>
              <w:t>--  D’un coefficient d’absorption d’eau en poids supérieur à 0,5 % mais inférieur ou égal à 10%</w:t>
            </w:r>
          </w:p>
        </w:tc>
        <w:tc>
          <w:tcPr>
            <w:tcW w:w="606" w:type="dxa"/>
          </w:tcPr>
          <w:p w:rsidR="00E538D4" w:rsidRPr="00934FE4" w:rsidRDefault="00E538D4" w:rsidP="00E538D4">
            <w:pPr>
              <w:rPr>
                <w:sz w:val="20"/>
                <w:szCs w:val="20"/>
              </w:rPr>
            </w:pPr>
            <w:r w:rsidRPr="00934FE4">
              <w:rPr>
                <w:sz w:val="20"/>
                <w:szCs w:val="20"/>
              </w:rPr>
              <w:t>m</w:t>
            </w:r>
            <w:r w:rsidRPr="00934FE4">
              <w:rPr>
                <w:sz w:val="20"/>
                <w:szCs w:val="20"/>
                <w:vertAlign w:val="superscript"/>
              </w:rPr>
              <w:t>2</w:t>
            </w:r>
          </w:p>
        </w:tc>
        <w:tc>
          <w:tcPr>
            <w:tcW w:w="654" w:type="dxa"/>
          </w:tcPr>
          <w:p w:rsidR="00E538D4" w:rsidRPr="00934FE4" w:rsidRDefault="00E538D4" w:rsidP="00E538D4">
            <w:pPr>
              <w:rPr>
                <w:sz w:val="20"/>
                <w:szCs w:val="20"/>
              </w:rPr>
            </w:pPr>
            <w:r w:rsidRPr="00934FE4">
              <w:rPr>
                <w:b/>
                <w:bCs/>
                <w:sz w:val="20"/>
                <w:szCs w:val="20"/>
              </w:rPr>
              <w:t>10</w:t>
            </w:r>
          </w:p>
        </w:tc>
      </w:tr>
      <w:tr w:rsidR="00E538D4" w:rsidRPr="00934FE4" w:rsidTr="007632C0">
        <w:tc>
          <w:tcPr>
            <w:tcW w:w="1440" w:type="dxa"/>
          </w:tcPr>
          <w:p w:rsidR="00E538D4" w:rsidRPr="00934FE4" w:rsidRDefault="00E538D4" w:rsidP="00E538D4">
            <w:pPr>
              <w:rPr>
                <w:sz w:val="20"/>
                <w:szCs w:val="20"/>
              </w:rPr>
            </w:pPr>
            <w:r w:rsidRPr="00934FE4">
              <w:rPr>
                <w:sz w:val="20"/>
                <w:szCs w:val="20"/>
              </w:rPr>
              <w:t>6907.23 00</w:t>
            </w:r>
          </w:p>
        </w:tc>
        <w:tc>
          <w:tcPr>
            <w:tcW w:w="7560" w:type="dxa"/>
          </w:tcPr>
          <w:p w:rsidR="00E538D4" w:rsidRPr="00934FE4" w:rsidRDefault="00E538D4" w:rsidP="00E538D4">
            <w:pPr>
              <w:jc w:val="both"/>
              <w:rPr>
                <w:sz w:val="20"/>
                <w:szCs w:val="20"/>
              </w:rPr>
            </w:pPr>
            <w:r w:rsidRPr="00934FE4">
              <w:rPr>
                <w:sz w:val="20"/>
                <w:szCs w:val="20"/>
              </w:rPr>
              <w:t>--  D’un coefficient d’absorption d’eau en poids supérieur à  10 %</w:t>
            </w:r>
          </w:p>
        </w:tc>
        <w:tc>
          <w:tcPr>
            <w:tcW w:w="606" w:type="dxa"/>
          </w:tcPr>
          <w:p w:rsidR="00E538D4" w:rsidRPr="00934FE4" w:rsidRDefault="00E538D4" w:rsidP="00E538D4">
            <w:pPr>
              <w:rPr>
                <w:sz w:val="20"/>
                <w:szCs w:val="20"/>
              </w:rPr>
            </w:pPr>
            <w:r w:rsidRPr="00934FE4">
              <w:rPr>
                <w:sz w:val="20"/>
                <w:szCs w:val="20"/>
              </w:rPr>
              <w:t>m</w:t>
            </w:r>
            <w:r w:rsidRPr="00934FE4">
              <w:rPr>
                <w:sz w:val="20"/>
                <w:szCs w:val="20"/>
                <w:vertAlign w:val="superscript"/>
              </w:rPr>
              <w:t>2</w:t>
            </w:r>
          </w:p>
        </w:tc>
        <w:tc>
          <w:tcPr>
            <w:tcW w:w="654" w:type="dxa"/>
          </w:tcPr>
          <w:p w:rsidR="00E538D4" w:rsidRPr="00934FE4" w:rsidRDefault="00E538D4" w:rsidP="00E538D4">
            <w:pPr>
              <w:rPr>
                <w:sz w:val="20"/>
                <w:szCs w:val="20"/>
              </w:rPr>
            </w:pPr>
            <w:r w:rsidRPr="00934FE4">
              <w:rPr>
                <w:b/>
                <w:bCs/>
                <w:sz w:val="20"/>
                <w:szCs w:val="20"/>
              </w:rPr>
              <w:t>10</w:t>
            </w:r>
          </w:p>
        </w:tc>
      </w:tr>
      <w:tr w:rsidR="00E538D4" w:rsidRPr="00934FE4" w:rsidTr="007632C0">
        <w:tc>
          <w:tcPr>
            <w:tcW w:w="1440" w:type="dxa"/>
          </w:tcPr>
          <w:p w:rsidR="00E538D4" w:rsidRPr="00934FE4" w:rsidRDefault="00E538D4" w:rsidP="00E538D4">
            <w:pPr>
              <w:rPr>
                <w:sz w:val="20"/>
                <w:szCs w:val="20"/>
              </w:rPr>
            </w:pPr>
            <w:r w:rsidRPr="00934FE4">
              <w:rPr>
                <w:sz w:val="20"/>
                <w:szCs w:val="20"/>
              </w:rPr>
              <w:t>6907.30 00</w:t>
            </w:r>
          </w:p>
        </w:tc>
        <w:tc>
          <w:tcPr>
            <w:tcW w:w="7560" w:type="dxa"/>
          </w:tcPr>
          <w:p w:rsidR="00E538D4" w:rsidRPr="00934FE4" w:rsidRDefault="00E538D4" w:rsidP="00E538D4">
            <w:pPr>
              <w:jc w:val="both"/>
              <w:rPr>
                <w:sz w:val="20"/>
                <w:szCs w:val="20"/>
              </w:rPr>
            </w:pPr>
            <w:r w:rsidRPr="00934FE4">
              <w:rPr>
                <w:sz w:val="20"/>
                <w:szCs w:val="20"/>
              </w:rPr>
              <w:t>--  Cubes, dés et articles similaires pour mosaïques, autres que ceux du n</w:t>
            </w:r>
            <w:r w:rsidRPr="00934FE4">
              <w:rPr>
                <w:sz w:val="20"/>
                <w:szCs w:val="20"/>
                <w:vertAlign w:val="superscript"/>
              </w:rPr>
              <w:t xml:space="preserve">o </w:t>
            </w:r>
            <w:r w:rsidRPr="00934FE4">
              <w:rPr>
                <w:sz w:val="20"/>
                <w:szCs w:val="20"/>
              </w:rPr>
              <w:t xml:space="preserve"> 6907.40</w:t>
            </w:r>
          </w:p>
        </w:tc>
        <w:tc>
          <w:tcPr>
            <w:tcW w:w="606" w:type="dxa"/>
          </w:tcPr>
          <w:p w:rsidR="00E538D4" w:rsidRPr="00934FE4" w:rsidRDefault="00E538D4" w:rsidP="00E538D4">
            <w:pPr>
              <w:rPr>
                <w:sz w:val="20"/>
                <w:szCs w:val="20"/>
              </w:rPr>
            </w:pPr>
            <w:r w:rsidRPr="00934FE4">
              <w:rPr>
                <w:sz w:val="20"/>
                <w:szCs w:val="20"/>
              </w:rPr>
              <w:t>m</w:t>
            </w:r>
            <w:r w:rsidRPr="00934FE4">
              <w:rPr>
                <w:sz w:val="20"/>
                <w:szCs w:val="20"/>
                <w:vertAlign w:val="superscript"/>
              </w:rPr>
              <w:t>2</w:t>
            </w:r>
          </w:p>
        </w:tc>
        <w:tc>
          <w:tcPr>
            <w:tcW w:w="654" w:type="dxa"/>
          </w:tcPr>
          <w:p w:rsidR="00E538D4" w:rsidRPr="00934FE4" w:rsidRDefault="00E538D4" w:rsidP="00E538D4">
            <w:pPr>
              <w:rPr>
                <w:sz w:val="20"/>
                <w:szCs w:val="20"/>
              </w:rPr>
            </w:pPr>
            <w:r w:rsidRPr="00934FE4">
              <w:rPr>
                <w:b/>
                <w:bCs/>
                <w:sz w:val="20"/>
                <w:szCs w:val="20"/>
              </w:rPr>
              <w:t>10</w:t>
            </w:r>
          </w:p>
        </w:tc>
      </w:tr>
      <w:tr w:rsidR="00E538D4" w:rsidRPr="00934FE4" w:rsidTr="007632C0">
        <w:trPr>
          <w:trHeight w:val="310"/>
        </w:trPr>
        <w:tc>
          <w:tcPr>
            <w:tcW w:w="1440" w:type="dxa"/>
          </w:tcPr>
          <w:p w:rsidR="00E538D4" w:rsidRPr="00934FE4" w:rsidRDefault="00E538D4" w:rsidP="00E538D4">
            <w:pPr>
              <w:rPr>
                <w:sz w:val="20"/>
                <w:szCs w:val="20"/>
              </w:rPr>
            </w:pPr>
            <w:r w:rsidRPr="00934FE4">
              <w:rPr>
                <w:sz w:val="20"/>
                <w:szCs w:val="20"/>
              </w:rPr>
              <w:t>6907.40 00</w:t>
            </w:r>
          </w:p>
        </w:tc>
        <w:tc>
          <w:tcPr>
            <w:tcW w:w="7560" w:type="dxa"/>
          </w:tcPr>
          <w:p w:rsidR="00E538D4" w:rsidRPr="00934FE4" w:rsidRDefault="00E538D4" w:rsidP="00E538D4">
            <w:pPr>
              <w:jc w:val="both"/>
              <w:rPr>
                <w:sz w:val="20"/>
                <w:szCs w:val="20"/>
              </w:rPr>
            </w:pPr>
            <w:r w:rsidRPr="00934FE4">
              <w:rPr>
                <w:sz w:val="20"/>
                <w:szCs w:val="20"/>
              </w:rPr>
              <w:t>-  Pièces de finition</w:t>
            </w:r>
          </w:p>
        </w:tc>
        <w:tc>
          <w:tcPr>
            <w:tcW w:w="606" w:type="dxa"/>
          </w:tcPr>
          <w:p w:rsidR="00E538D4" w:rsidRPr="00934FE4" w:rsidRDefault="00E538D4" w:rsidP="00E538D4">
            <w:pPr>
              <w:rPr>
                <w:sz w:val="20"/>
                <w:szCs w:val="20"/>
              </w:rPr>
            </w:pPr>
            <w:r w:rsidRPr="00934FE4">
              <w:rPr>
                <w:sz w:val="20"/>
                <w:szCs w:val="20"/>
              </w:rPr>
              <w:t>m</w:t>
            </w:r>
            <w:r w:rsidRPr="00934FE4">
              <w:rPr>
                <w:sz w:val="20"/>
                <w:szCs w:val="20"/>
                <w:vertAlign w:val="superscript"/>
              </w:rPr>
              <w:t>2</w:t>
            </w:r>
          </w:p>
        </w:tc>
        <w:tc>
          <w:tcPr>
            <w:tcW w:w="654" w:type="dxa"/>
          </w:tcPr>
          <w:p w:rsidR="00E538D4" w:rsidRPr="00934FE4" w:rsidRDefault="00E538D4" w:rsidP="00E538D4">
            <w:pPr>
              <w:rPr>
                <w:sz w:val="20"/>
                <w:szCs w:val="20"/>
              </w:rPr>
            </w:pPr>
            <w:r w:rsidRPr="00934FE4">
              <w:rPr>
                <w:b/>
                <w:bCs/>
                <w:sz w:val="20"/>
                <w:szCs w:val="20"/>
              </w:rPr>
              <w:t>10</w:t>
            </w:r>
          </w:p>
        </w:tc>
      </w:tr>
      <w:tr w:rsidR="00E538D4" w:rsidRPr="00934FE4" w:rsidTr="007632C0">
        <w:tc>
          <w:tcPr>
            <w:tcW w:w="1440" w:type="dxa"/>
          </w:tcPr>
          <w:p w:rsidR="00E538D4" w:rsidRPr="00934FE4" w:rsidRDefault="00E538D4" w:rsidP="00E538D4">
            <w:pPr>
              <w:rPr>
                <w:sz w:val="20"/>
                <w:szCs w:val="20"/>
              </w:rPr>
            </w:pPr>
            <w:r w:rsidRPr="00934FE4">
              <w:rPr>
                <w:b/>
                <w:bCs/>
                <w:sz w:val="20"/>
                <w:szCs w:val="20"/>
              </w:rPr>
              <w:t>6909</w:t>
            </w:r>
          </w:p>
        </w:tc>
        <w:tc>
          <w:tcPr>
            <w:tcW w:w="7560" w:type="dxa"/>
          </w:tcPr>
          <w:p w:rsidR="00E538D4" w:rsidRPr="00934FE4" w:rsidRDefault="00E538D4" w:rsidP="00E538D4">
            <w:pPr>
              <w:jc w:val="both"/>
              <w:rPr>
                <w:sz w:val="20"/>
                <w:szCs w:val="20"/>
              </w:rPr>
            </w:pPr>
            <w:r w:rsidRPr="00934FE4">
              <w:rPr>
                <w:b/>
                <w:bCs/>
                <w:sz w:val="20"/>
                <w:szCs w:val="20"/>
              </w:rPr>
              <w:t>Appareils et articles pour usages chimiques ou autres usages techniques, en céramique; auges, bacs et récipients similaires pour l'économie rurale, en céramique; cruchons et récipients similaires de transport ou d'emballage, en céramique.</w:t>
            </w:r>
          </w:p>
        </w:tc>
        <w:tc>
          <w:tcPr>
            <w:tcW w:w="606" w:type="dxa"/>
          </w:tcPr>
          <w:p w:rsidR="00E538D4" w:rsidRPr="00934FE4" w:rsidRDefault="00E538D4" w:rsidP="00E538D4">
            <w:pPr>
              <w:rPr>
                <w:sz w:val="20"/>
                <w:szCs w:val="20"/>
              </w:rPr>
            </w:pPr>
          </w:p>
        </w:tc>
        <w:tc>
          <w:tcPr>
            <w:tcW w:w="654" w:type="dxa"/>
          </w:tcPr>
          <w:p w:rsidR="00E538D4" w:rsidRPr="00934FE4" w:rsidRDefault="00E538D4" w:rsidP="00E538D4">
            <w:pPr>
              <w:rPr>
                <w:sz w:val="20"/>
                <w:szCs w:val="20"/>
              </w:rPr>
            </w:pPr>
          </w:p>
        </w:tc>
      </w:tr>
      <w:tr w:rsidR="00E538D4" w:rsidRPr="00934FE4" w:rsidTr="007632C0">
        <w:tc>
          <w:tcPr>
            <w:tcW w:w="1440" w:type="dxa"/>
          </w:tcPr>
          <w:p w:rsidR="00E538D4" w:rsidRPr="00934FE4" w:rsidRDefault="00E538D4" w:rsidP="00E538D4">
            <w:pPr>
              <w:rPr>
                <w:sz w:val="20"/>
                <w:szCs w:val="20"/>
              </w:rPr>
            </w:pPr>
          </w:p>
        </w:tc>
        <w:tc>
          <w:tcPr>
            <w:tcW w:w="7560" w:type="dxa"/>
          </w:tcPr>
          <w:p w:rsidR="00E538D4" w:rsidRPr="00934FE4" w:rsidRDefault="00E538D4" w:rsidP="00E538D4">
            <w:pPr>
              <w:jc w:val="both"/>
              <w:rPr>
                <w:sz w:val="20"/>
                <w:szCs w:val="20"/>
              </w:rPr>
            </w:pPr>
            <w:r w:rsidRPr="00934FE4">
              <w:rPr>
                <w:sz w:val="20"/>
                <w:szCs w:val="20"/>
              </w:rPr>
              <w:t>- Appareils et articles pour usages chimiques ou autres    usages techniques :</w:t>
            </w:r>
          </w:p>
        </w:tc>
        <w:tc>
          <w:tcPr>
            <w:tcW w:w="606" w:type="dxa"/>
          </w:tcPr>
          <w:p w:rsidR="00E538D4" w:rsidRPr="00934FE4" w:rsidRDefault="00E538D4" w:rsidP="00E538D4">
            <w:pPr>
              <w:rPr>
                <w:sz w:val="20"/>
                <w:szCs w:val="20"/>
              </w:rPr>
            </w:pPr>
          </w:p>
        </w:tc>
        <w:tc>
          <w:tcPr>
            <w:tcW w:w="654" w:type="dxa"/>
          </w:tcPr>
          <w:p w:rsidR="00E538D4" w:rsidRPr="00934FE4" w:rsidRDefault="00E538D4" w:rsidP="00E538D4">
            <w:pPr>
              <w:rPr>
                <w:sz w:val="20"/>
                <w:szCs w:val="20"/>
              </w:rPr>
            </w:pPr>
          </w:p>
        </w:tc>
      </w:tr>
      <w:tr w:rsidR="00E538D4" w:rsidRPr="00934FE4" w:rsidTr="007632C0">
        <w:tc>
          <w:tcPr>
            <w:tcW w:w="1440" w:type="dxa"/>
          </w:tcPr>
          <w:p w:rsidR="00E538D4" w:rsidRPr="00934FE4" w:rsidRDefault="00E538D4" w:rsidP="00E538D4">
            <w:pPr>
              <w:rPr>
                <w:sz w:val="20"/>
                <w:szCs w:val="20"/>
              </w:rPr>
            </w:pPr>
            <w:r w:rsidRPr="00934FE4">
              <w:rPr>
                <w:sz w:val="20"/>
                <w:szCs w:val="20"/>
              </w:rPr>
              <w:t>6909.11 00</w:t>
            </w:r>
          </w:p>
        </w:tc>
        <w:tc>
          <w:tcPr>
            <w:tcW w:w="7560" w:type="dxa"/>
          </w:tcPr>
          <w:p w:rsidR="00E538D4" w:rsidRPr="00934FE4" w:rsidRDefault="00E538D4" w:rsidP="00E538D4">
            <w:pPr>
              <w:jc w:val="both"/>
              <w:rPr>
                <w:sz w:val="20"/>
                <w:szCs w:val="20"/>
              </w:rPr>
            </w:pPr>
            <w:r w:rsidRPr="00934FE4">
              <w:rPr>
                <w:sz w:val="20"/>
                <w:szCs w:val="20"/>
              </w:rPr>
              <w:t>-- En porcelaine</w:t>
            </w:r>
          </w:p>
        </w:tc>
        <w:tc>
          <w:tcPr>
            <w:tcW w:w="606" w:type="dxa"/>
          </w:tcPr>
          <w:p w:rsidR="00E538D4" w:rsidRPr="00934FE4" w:rsidRDefault="00E538D4" w:rsidP="00E538D4">
            <w:pPr>
              <w:rPr>
                <w:sz w:val="20"/>
                <w:szCs w:val="20"/>
              </w:rPr>
            </w:pPr>
            <w:r w:rsidRPr="00934FE4">
              <w:rPr>
                <w:sz w:val="20"/>
                <w:szCs w:val="20"/>
              </w:rPr>
              <w:t>kg</w:t>
            </w:r>
          </w:p>
        </w:tc>
        <w:tc>
          <w:tcPr>
            <w:tcW w:w="654" w:type="dxa"/>
          </w:tcPr>
          <w:p w:rsidR="00E538D4" w:rsidRPr="00934FE4" w:rsidRDefault="00E538D4" w:rsidP="00E538D4">
            <w:pPr>
              <w:rPr>
                <w:sz w:val="20"/>
                <w:szCs w:val="20"/>
              </w:rPr>
            </w:pPr>
            <w:r w:rsidRPr="00934FE4">
              <w:rPr>
                <w:sz w:val="20"/>
                <w:szCs w:val="20"/>
              </w:rPr>
              <w:t>0</w:t>
            </w:r>
          </w:p>
        </w:tc>
      </w:tr>
      <w:tr w:rsidR="00E538D4" w:rsidRPr="00934FE4" w:rsidTr="007632C0">
        <w:tc>
          <w:tcPr>
            <w:tcW w:w="1440" w:type="dxa"/>
          </w:tcPr>
          <w:p w:rsidR="00E538D4" w:rsidRPr="00934FE4" w:rsidRDefault="00E538D4" w:rsidP="00E538D4">
            <w:pPr>
              <w:rPr>
                <w:sz w:val="20"/>
                <w:szCs w:val="20"/>
              </w:rPr>
            </w:pPr>
            <w:r w:rsidRPr="00934FE4">
              <w:rPr>
                <w:sz w:val="20"/>
                <w:szCs w:val="20"/>
              </w:rPr>
              <w:t>6909.12 00</w:t>
            </w:r>
          </w:p>
        </w:tc>
        <w:tc>
          <w:tcPr>
            <w:tcW w:w="7560" w:type="dxa"/>
          </w:tcPr>
          <w:p w:rsidR="00E538D4" w:rsidRPr="00934FE4" w:rsidRDefault="00E538D4" w:rsidP="00E538D4">
            <w:pPr>
              <w:jc w:val="both"/>
              <w:rPr>
                <w:sz w:val="20"/>
                <w:szCs w:val="20"/>
              </w:rPr>
            </w:pPr>
            <w:r w:rsidRPr="00934FE4">
              <w:rPr>
                <w:sz w:val="20"/>
                <w:szCs w:val="20"/>
              </w:rPr>
              <w:t>--Articles ayant une dureté équivalente à 9 ou  davantage sur l'échelle de Mohs</w:t>
            </w:r>
          </w:p>
        </w:tc>
        <w:tc>
          <w:tcPr>
            <w:tcW w:w="606" w:type="dxa"/>
          </w:tcPr>
          <w:p w:rsidR="00E538D4" w:rsidRPr="00934FE4" w:rsidRDefault="00E538D4" w:rsidP="00E538D4">
            <w:pPr>
              <w:rPr>
                <w:sz w:val="20"/>
                <w:szCs w:val="20"/>
              </w:rPr>
            </w:pPr>
            <w:r w:rsidRPr="00934FE4">
              <w:rPr>
                <w:sz w:val="20"/>
                <w:szCs w:val="20"/>
              </w:rPr>
              <w:t>kg</w:t>
            </w:r>
          </w:p>
        </w:tc>
        <w:tc>
          <w:tcPr>
            <w:tcW w:w="654" w:type="dxa"/>
          </w:tcPr>
          <w:p w:rsidR="00E538D4" w:rsidRPr="00934FE4" w:rsidRDefault="00E538D4" w:rsidP="00E538D4">
            <w:pPr>
              <w:rPr>
                <w:sz w:val="20"/>
                <w:szCs w:val="20"/>
              </w:rPr>
            </w:pPr>
            <w:r w:rsidRPr="00934FE4">
              <w:rPr>
                <w:sz w:val="20"/>
                <w:szCs w:val="20"/>
              </w:rPr>
              <w:t>0</w:t>
            </w:r>
          </w:p>
        </w:tc>
      </w:tr>
      <w:tr w:rsidR="00E538D4" w:rsidRPr="00934FE4" w:rsidTr="007632C0">
        <w:tc>
          <w:tcPr>
            <w:tcW w:w="1440" w:type="dxa"/>
          </w:tcPr>
          <w:p w:rsidR="00E538D4" w:rsidRPr="00934FE4" w:rsidRDefault="00E538D4" w:rsidP="00E538D4">
            <w:pPr>
              <w:rPr>
                <w:sz w:val="20"/>
                <w:szCs w:val="20"/>
              </w:rPr>
            </w:pPr>
            <w:r w:rsidRPr="00934FE4">
              <w:rPr>
                <w:sz w:val="20"/>
                <w:szCs w:val="20"/>
              </w:rPr>
              <w:t>6909.19 00</w:t>
            </w:r>
          </w:p>
        </w:tc>
        <w:tc>
          <w:tcPr>
            <w:tcW w:w="7560" w:type="dxa"/>
          </w:tcPr>
          <w:p w:rsidR="00E538D4" w:rsidRPr="00934FE4" w:rsidRDefault="00E538D4" w:rsidP="00E538D4">
            <w:pPr>
              <w:jc w:val="both"/>
              <w:rPr>
                <w:sz w:val="20"/>
                <w:szCs w:val="20"/>
              </w:rPr>
            </w:pPr>
            <w:r w:rsidRPr="00934FE4">
              <w:rPr>
                <w:sz w:val="20"/>
                <w:szCs w:val="20"/>
              </w:rPr>
              <w:t>-- Autres</w:t>
            </w:r>
          </w:p>
        </w:tc>
        <w:tc>
          <w:tcPr>
            <w:tcW w:w="606" w:type="dxa"/>
          </w:tcPr>
          <w:p w:rsidR="00E538D4" w:rsidRPr="00934FE4" w:rsidRDefault="00E538D4" w:rsidP="00E538D4">
            <w:pPr>
              <w:rPr>
                <w:sz w:val="20"/>
                <w:szCs w:val="20"/>
              </w:rPr>
            </w:pPr>
            <w:r w:rsidRPr="00934FE4">
              <w:rPr>
                <w:sz w:val="20"/>
                <w:szCs w:val="20"/>
              </w:rPr>
              <w:t>kg</w:t>
            </w:r>
          </w:p>
        </w:tc>
        <w:tc>
          <w:tcPr>
            <w:tcW w:w="654" w:type="dxa"/>
          </w:tcPr>
          <w:p w:rsidR="00E538D4" w:rsidRPr="00934FE4" w:rsidRDefault="00E538D4" w:rsidP="00E538D4">
            <w:pPr>
              <w:rPr>
                <w:sz w:val="20"/>
                <w:szCs w:val="20"/>
              </w:rPr>
            </w:pPr>
            <w:r w:rsidRPr="00934FE4">
              <w:rPr>
                <w:sz w:val="20"/>
                <w:szCs w:val="20"/>
              </w:rPr>
              <w:t>0</w:t>
            </w:r>
          </w:p>
        </w:tc>
      </w:tr>
      <w:tr w:rsidR="00E538D4" w:rsidRPr="00934FE4" w:rsidTr="007632C0">
        <w:tc>
          <w:tcPr>
            <w:tcW w:w="1440" w:type="dxa"/>
          </w:tcPr>
          <w:p w:rsidR="00E538D4" w:rsidRPr="00934FE4" w:rsidRDefault="00E538D4" w:rsidP="00E538D4">
            <w:pPr>
              <w:rPr>
                <w:sz w:val="20"/>
                <w:szCs w:val="20"/>
              </w:rPr>
            </w:pPr>
            <w:r w:rsidRPr="00934FE4">
              <w:rPr>
                <w:sz w:val="20"/>
                <w:szCs w:val="20"/>
              </w:rPr>
              <w:t>6909.90 00</w:t>
            </w:r>
          </w:p>
        </w:tc>
        <w:tc>
          <w:tcPr>
            <w:tcW w:w="7560" w:type="dxa"/>
          </w:tcPr>
          <w:p w:rsidR="00E538D4" w:rsidRPr="00934FE4" w:rsidRDefault="00E538D4" w:rsidP="00E538D4">
            <w:pPr>
              <w:jc w:val="both"/>
              <w:rPr>
                <w:sz w:val="20"/>
                <w:szCs w:val="20"/>
              </w:rPr>
            </w:pPr>
            <w:r w:rsidRPr="00934FE4">
              <w:rPr>
                <w:sz w:val="20"/>
                <w:szCs w:val="20"/>
              </w:rPr>
              <w:t>- Autres</w:t>
            </w:r>
          </w:p>
        </w:tc>
        <w:tc>
          <w:tcPr>
            <w:tcW w:w="606" w:type="dxa"/>
          </w:tcPr>
          <w:p w:rsidR="00E538D4" w:rsidRPr="00934FE4" w:rsidRDefault="00E538D4" w:rsidP="00E538D4">
            <w:pPr>
              <w:rPr>
                <w:sz w:val="20"/>
                <w:szCs w:val="20"/>
              </w:rPr>
            </w:pPr>
            <w:r w:rsidRPr="00934FE4">
              <w:rPr>
                <w:sz w:val="20"/>
                <w:szCs w:val="20"/>
              </w:rPr>
              <w:t>kg</w:t>
            </w:r>
          </w:p>
        </w:tc>
        <w:tc>
          <w:tcPr>
            <w:tcW w:w="654" w:type="dxa"/>
          </w:tcPr>
          <w:p w:rsidR="00E538D4" w:rsidRPr="00934FE4" w:rsidRDefault="00E538D4" w:rsidP="00E538D4">
            <w:pPr>
              <w:rPr>
                <w:sz w:val="20"/>
                <w:szCs w:val="20"/>
              </w:rPr>
            </w:pPr>
            <w:r w:rsidRPr="00934FE4">
              <w:rPr>
                <w:b/>
                <w:bCs/>
                <w:sz w:val="20"/>
                <w:szCs w:val="20"/>
              </w:rPr>
              <w:t>5</w:t>
            </w:r>
          </w:p>
        </w:tc>
      </w:tr>
      <w:tr w:rsidR="00E538D4" w:rsidRPr="00934FE4" w:rsidTr="007632C0">
        <w:tc>
          <w:tcPr>
            <w:tcW w:w="1440" w:type="dxa"/>
          </w:tcPr>
          <w:p w:rsidR="00E538D4" w:rsidRPr="00934FE4" w:rsidRDefault="00E538D4" w:rsidP="00E538D4">
            <w:pPr>
              <w:rPr>
                <w:sz w:val="20"/>
                <w:szCs w:val="20"/>
              </w:rPr>
            </w:pPr>
            <w:r w:rsidRPr="00934FE4">
              <w:rPr>
                <w:b/>
                <w:bCs/>
                <w:sz w:val="20"/>
                <w:szCs w:val="20"/>
              </w:rPr>
              <w:t>6910</w:t>
            </w:r>
          </w:p>
        </w:tc>
        <w:tc>
          <w:tcPr>
            <w:tcW w:w="7560" w:type="dxa"/>
          </w:tcPr>
          <w:p w:rsidR="00E538D4" w:rsidRPr="00934FE4" w:rsidRDefault="00E538D4" w:rsidP="00E538D4">
            <w:pPr>
              <w:jc w:val="both"/>
              <w:rPr>
                <w:sz w:val="20"/>
                <w:szCs w:val="20"/>
              </w:rPr>
            </w:pPr>
            <w:r w:rsidRPr="00934FE4">
              <w:rPr>
                <w:b/>
                <w:bCs/>
                <w:sz w:val="20"/>
                <w:szCs w:val="20"/>
              </w:rPr>
              <w:t>Eviers, lavabos, colonnes de lavabos, baignoires, bidets, cuvettes d'aisance, réservoirs de chasse, urinoirs et appareils fixes similaires pour usages sanitaires, en céramique.</w:t>
            </w:r>
          </w:p>
        </w:tc>
        <w:tc>
          <w:tcPr>
            <w:tcW w:w="606" w:type="dxa"/>
          </w:tcPr>
          <w:p w:rsidR="00E538D4" w:rsidRPr="00934FE4" w:rsidRDefault="00E538D4" w:rsidP="00E538D4">
            <w:pPr>
              <w:rPr>
                <w:sz w:val="20"/>
                <w:szCs w:val="20"/>
              </w:rPr>
            </w:pPr>
          </w:p>
        </w:tc>
        <w:tc>
          <w:tcPr>
            <w:tcW w:w="654" w:type="dxa"/>
          </w:tcPr>
          <w:p w:rsidR="00E538D4" w:rsidRPr="00934FE4" w:rsidRDefault="00E538D4" w:rsidP="00E538D4">
            <w:pPr>
              <w:rPr>
                <w:sz w:val="20"/>
                <w:szCs w:val="20"/>
              </w:rPr>
            </w:pPr>
          </w:p>
        </w:tc>
      </w:tr>
      <w:tr w:rsidR="00E538D4" w:rsidRPr="00934FE4" w:rsidTr="007632C0">
        <w:tc>
          <w:tcPr>
            <w:tcW w:w="1440" w:type="dxa"/>
          </w:tcPr>
          <w:p w:rsidR="00E538D4" w:rsidRPr="00934FE4" w:rsidRDefault="00E538D4" w:rsidP="00E538D4">
            <w:pPr>
              <w:rPr>
                <w:sz w:val="20"/>
                <w:szCs w:val="20"/>
              </w:rPr>
            </w:pPr>
            <w:r w:rsidRPr="00934FE4">
              <w:rPr>
                <w:sz w:val="20"/>
                <w:szCs w:val="20"/>
              </w:rPr>
              <w:t>6910.10 00</w:t>
            </w:r>
          </w:p>
        </w:tc>
        <w:tc>
          <w:tcPr>
            <w:tcW w:w="7560" w:type="dxa"/>
          </w:tcPr>
          <w:p w:rsidR="00E538D4" w:rsidRPr="00934FE4" w:rsidRDefault="00E538D4" w:rsidP="00E538D4">
            <w:pPr>
              <w:jc w:val="both"/>
              <w:rPr>
                <w:sz w:val="20"/>
                <w:szCs w:val="20"/>
              </w:rPr>
            </w:pPr>
            <w:r w:rsidRPr="00934FE4">
              <w:rPr>
                <w:sz w:val="20"/>
                <w:szCs w:val="20"/>
              </w:rPr>
              <w:t>- En porcelaine</w:t>
            </w:r>
          </w:p>
        </w:tc>
        <w:tc>
          <w:tcPr>
            <w:tcW w:w="606" w:type="dxa"/>
          </w:tcPr>
          <w:p w:rsidR="00E538D4" w:rsidRPr="00934FE4" w:rsidRDefault="00E538D4" w:rsidP="00E538D4">
            <w:pPr>
              <w:rPr>
                <w:sz w:val="20"/>
                <w:szCs w:val="20"/>
              </w:rPr>
            </w:pPr>
            <w:r w:rsidRPr="00934FE4">
              <w:rPr>
                <w:sz w:val="20"/>
                <w:szCs w:val="20"/>
              </w:rPr>
              <w:t>u</w:t>
            </w:r>
          </w:p>
        </w:tc>
        <w:tc>
          <w:tcPr>
            <w:tcW w:w="654" w:type="dxa"/>
          </w:tcPr>
          <w:p w:rsidR="00E538D4" w:rsidRPr="00934FE4" w:rsidRDefault="00E538D4" w:rsidP="00E538D4">
            <w:pPr>
              <w:rPr>
                <w:sz w:val="20"/>
                <w:szCs w:val="20"/>
              </w:rPr>
            </w:pPr>
            <w:r w:rsidRPr="00934FE4">
              <w:rPr>
                <w:b/>
                <w:bCs/>
                <w:sz w:val="20"/>
                <w:szCs w:val="20"/>
              </w:rPr>
              <w:t>5</w:t>
            </w:r>
          </w:p>
        </w:tc>
      </w:tr>
      <w:tr w:rsidR="00E538D4" w:rsidRPr="00934FE4" w:rsidTr="007632C0">
        <w:tc>
          <w:tcPr>
            <w:tcW w:w="1440" w:type="dxa"/>
          </w:tcPr>
          <w:p w:rsidR="00E538D4" w:rsidRPr="00934FE4" w:rsidRDefault="00E538D4" w:rsidP="00E538D4">
            <w:pPr>
              <w:rPr>
                <w:sz w:val="20"/>
                <w:szCs w:val="20"/>
              </w:rPr>
            </w:pPr>
            <w:r w:rsidRPr="00934FE4">
              <w:rPr>
                <w:sz w:val="20"/>
                <w:szCs w:val="20"/>
              </w:rPr>
              <w:t>6910.90 00</w:t>
            </w:r>
          </w:p>
        </w:tc>
        <w:tc>
          <w:tcPr>
            <w:tcW w:w="7560" w:type="dxa"/>
          </w:tcPr>
          <w:p w:rsidR="00E538D4" w:rsidRPr="00934FE4" w:rsidRDefault="00E538D4" w:rsidP="00E538D4">
            <w:pPr>
              <w:jc w:val="both"/>
              <w:rPr>
                <w:sz w:val="20"/>
                <w:szCs w:val="20"/>
              </w:rPr>
            </w:pPr>
            <w:r w:rsidRPr="00934FE4">
              <w:rPr>
                <w:sz w:val="20"/>
                <w:szCs w:val="20"/>
              </w:rPr>
              <w:t>- Autres</w:t>
            </w:r>
          </w:p>
        </w:tc>
        <w:tc>
          <w:tcPr>
            <w:tcW w:w="606" w:type="dxa"/>
          </w:tcPr>
          <w:p w:rsidR="00E538D4" w:rsidRPr="00934FE4" w:rsidRDefault="00E538D4" w:rsidP="00E538D4">
            <w:pPr>
              <w:rPr>
                <w:sz w:val="20"/>
                <w:szCs w:val="20"/>
              </w:rPr>
            </w:pPr>
            <w:r w:rsidRPr="00934FE4">
              <w:rPr>
                <w:sz w:val="20"/>
                <w:szCs w:val="20"/>
              </w:rPr>
              <w:t>u</w:t>
            </w:r>
          </w:p>
        </w:tc>
        <w:tc>
          <w:tcPr>
            <w:tcW w:w="654" w:type="dxa"/>
          </w:tcPr>
          <w:p w:rsidR="00E538D4" w:rsidRPr="00934FE4" w:rsidRDefault="00E538D4" w:rsidP="00E538D4">
            <w:pPr>
              <w:rPr>
                <w:sz w:val="20"/>
                <w:szCs w:val="20"/>
              </w:rPr>
            </w:pPr>
            <w:r w:rsidRPr="00934FE4">
              <w:rPr>
                <w:b/>
                <w:bCs/>
                <w:sz w:val="20"/>
                <w:szCs w:val="20"/>
              </w:rPr>
              <w:t>5</w:t>
            </w:r>
          </w:p>
        </w:tc>
      </w:tr>
      <w:tr w:rsidR="00E538D4" w:rsidRPr="00934FE4" w:rsidTr="007632C0">
        <w:tc>
          <w:tcPr>
            <w:tcW w:w="1440" w:type="dxa"/>
          </w:tcPr>
          <w:p w:rsidR="00E538D4" w:rsidRPr="00934FE4" w:rsidRDefault="00E538D4" w:rsidP="00E538D4">
            <w:pPr>
              <w:rPr>
                <w:sz w:val="20"/>
                <w:szCs w:val="20"/>
              </w:rPr>
            </w:pPr>
            <w:r w:rsidRPr="00934FE4">
              <w:rPr>
                <w:b/>
                <w:bCs/>
                <w:sz w:val="20"/>
                <w:szCs w:val="20"/>
              </w:rPr>
              <w:t>6911</w:t>
            </w:r>
          </w:p>
        </w:tc>
        <w:tc>
          <w:tcPr>
            <w:tcW w:w="7560" w:type="dxa"/>
          </w:tcPr>
          <w:p w:rsidR="00E538D4" w:rsidRPr="00934FE4" w:rsidRDefault="00E538D4" w:rsidP="00E538D4">
            <w:pPr>
              <w:jc w:val="both"/>
              <w:rPr>
                <w:sz w:val="20"/>
                <w:szCs w:val="20"/>
              </w:rPr>
            </w:pPr>
            <w:r w:rsidRPr="00934FE4">
              <w:rPr>
                <w:b/>
                <w:bCs/>
                <w:sz w:val="20"/>
                <w:szCs w:val="20"/>
              </w:rPr>
              <w:t>Vaisselle, autres articles de ménage ou d'économie domestique et articles d'hygiène ou de toilette, en porcelaine.</w:t>
            </w:r>
          </w:p>
        </w:tc>
        <w:tc>
          <w:tcPr>
            <w:tcW w:w="606" w:type="dxa"/>
          </w:tcPr>
          <w:p w:rsidR="00E538D4" w:rsidRPr="00934FE4" w:rsidRDefault="00E538D4" w:rsidP="00E538D4">
            <w:pPr>
              <w:rPr>
                <w:sz w:val="20"/>
                <w:szCs w:val="20"/>
              </w:rPr>
            </w:pPr>
          </w:p>
        </w:tc>
        <w:tc>
          <w:tcPr>
            <w:tcW w:w="654" w:type="dxa"/>
          </w:tcPr>
          <w:p w:rsidR="00E538D4" w:rsidRPr="00934FE4" w:rsidRDefault="00E538D4" w:rsidP="00E538D4">
            <w:pPr>
              <w:rPr>
                <w:sz w:val="20"/>
                <w:szCs w:val="20"/>
              </w:rPr>
            </w:pPr>
          </w:p>
        </w:tc>
      </w:tr>
      <w:tr w:rsidR="00E538D4" w:rsidRPr="00934FE4" w:rsidTr="007632C0">
        <w:tc>
          <w:tcPr>
            <w:tcW w:w="1440" w:type="dxa"/>
          </w:tcPr>
          <w:p w:rsidR="00E538D4" w:rsidRPr="00934FE4" w:rsidRDefault="00E538D4" w:rsidP="00E538D4">
            <w:pPr>
              <w:rPr>
                <w:sz w:val="20"/>
                <w:szCs w:val="20"/>
              </w:rPr>
            </w:pPr>
            <w:r w:rsidRPr="00934FE4">
              <w:rPr>
                <w:sz w:val="20"/>
                <w:szCs w:val="20"/>
              </w:rPr>
              <w:t>6911.10 00</w:t>
            </w:r>
          </w:p>
        </w:tc>
        <w:tc>
          <w:tcPr>
            <w:tcW w:w="7560" w:type="dxa"/>
          </w:tcPr>
          <w:p w:rsidR="00E538D4" w:rsidRPr="00934FE4" w:rsidRDefault="00E538D4" w:rsidP="00E538D4">
            <w:pPr>
              <w:jc w:val="both"/>
              <w:rPr>
                <w:sz w:val="20"/>
                <w:szCs w:val="20"/>
              </w:rPr>
            </w:pPr>
            <w:r w:rsidRPr="00934FE4">
              <w:rPr>
                <w:sz w:val="20"/>
                <w:szCs w:val="20"/>
              </w:rPr>
              <w:t>- Articles pour le service de la table ou de la cuisine en porcelaine</w:t>
            </w:r>
          </w:p>
        </w:tc>
        <w:tc>
          <w:tcPr>
            <w:tcW w:w="606" w:type="dxa"/>
          </w:tcPr>
          <w:p w:rsidR="00E538D4" w:rsidRPr="00934FE4" w:rsidRDefault="00E538D4" w:rsidP="00E538D4">
            <w:pPr>
              <w:rPr>
                <w:sz w:val="20"/>
                <w:szCs w:val="20"/>
              </w:rPr>
            </w:pPr>
            <w:r w:rsidRPr="00934FE4">
              <w:rPr>
                <w:sz w:val="20"/>
                <w:szCs w:val="20"/>
              </w:rPr>
              <w:t>kg</w:t>
            </w:r>
          </w:p>
        </w:tc>
        <w:tc>
          <w:tcPr>
            <w:tcW w:w="654" w:type="dxa"/>
          </w:tcPr>
          <w:p w:rsidR="00E538D4" w:rsidRPr="00934FE4" w:rsidRDefault="00E538D4" w:rsidP="00E538D4">
            <w:pPr>
              <w:rPr>
                <w:sz w:val="20"/>
                <w:szCs w:val="20"/>
              </w:rPr>
            </w:pPr>
            <w:r w:rsidRPr="00934FE4">
              <w:rPr>
                <w:b/>
                <w:bCs/>
                <w:sz w:val="20"/>
                <w:szCs w:val="20"/>
              </w:rPr>
              <w:t>15</w:t>
            </w:r>
          </w:p>
        </w:tc>
      </w:tr>
      <w:tr w:rsidR="00E538D4" w:rsidRPr="00934FE4" w:rsidTr="007632C0">
        <w:tc>
          <w:tcPr>
            <w:tcW w:w="1440" w:type="dxa"/>
          </w:tcPr>
          <w:p w:rsidR="00E538D4" w:rsidRPr="00934FE4" w:rsidRDefault="00E538D4" w:rsidP="00E538D4">
            <w:pPr>
              <w:rPr>
                <w:sz w:val="20"/>
                <w:szCs w:val="20"/>
              </w:rPr>
            </w:pPr>
            <w:r w:rsidRPr="00934FE4">
              <w:rPr>
                <w:sz w:val="20"/>
                <w:szCs w:val="20"/>
              </w:rPr>
              <w:t>6911.90 00</w:t>
            </w:r>
          </w:p>
        </w:tc>
        <w:tc>
          <w:tcPr>
            <w:tcW w:w="7560" w:type="dxa"/>
          </w:tcPr>
          <w:p w:rsidR="00E538D4" w:rsidRPr="00934FE4" w:rsidRDefault="00E538D4" w:rsidP="00E538D4">
            <w:pPr>
              <w:jc w:val="both"/>
              <w:rPr>
                <w:sz w:val="20"/>
                <w:szCs w:val="20"/>
              </w:rPr>
            </w:pPr>
            <w:r w:rsidRPr="00934FE4">
              <w:rPr>
                <w:sz w:val="20"/>
                <w:szCs w:val="20"/>
              </w:rPr>
              <w:t>- Articles d’économie domestique, d’hygiène ou de  toilette en porcelaine</w:t>
            </w:r>
          </w:p>
        </w:tc>
        <w:tc>
          <w:tcPr>
            <w:tcW w:w="606" w:type="dxa"/>
          </w:tcPr>
          <w:p w:rsidR="00E538D4" w:rsidRPr="00934FE4" w:rsidRDefault="00E538D4" w:rsidP="00E538D4">
            <w:pPr>
              <w:rPr>
                <w:sz w:val="20"/>
                <w:szCs w:val="20"/>
              </w:rPr>
            </w:pPr>
            <w:r w:rsidRPr="00934FE4">
              <w:rPr>
                <w:sz w:val="20"/>
                <w:szCs w:val="20"/>
              </w:rPr>
              <w:t>kg</w:t>
            </w:r>
          </w:p>
        </w:tc>
        <w:tc>
          <w:tcPr>
            <w:tcW w:w="654" w:type="dxa"/>
          </w:tcPr>
          <w:p w:rsidR="00E538D4" w:rsidRPr="00934FE4" w:rsidRDefault="00E538D4" w:rsidP="00E538D4">
            <w:pPr>
              <w:rPr>
                <w:sz w:val="20"/>
                <w:szCs w:val="20"/>
              </w:rPr>
            </w:pPr>
            <w:r w:rsidRPr="00934FE4">
              <w:rPr>
                <w:b/>
                <w:bCs/>
                <w:sz w:val="20"/>
                <w:szCs w:val="20"/>
              </w:rPr>
              <w:t>15</w:t>
            </w:r>
          </w:p>
        </w:tc>
      </w:tr>
      <w:tr w:rsidR="00E538D4" w:rsidRPr="00934FE4" w:rsidTr="007632C0">
        <w:tc>
          <w:tcPr>
            <w:tcW w:w="1440" w:type="dxa"/>
          </w:tcPr>
          <w:p w:rsidR="00E538D4" w:rsidRPr="00934FE4" w:rsidRDefault="00E538D4" w:rsidP="00E538D4">
            <w:pPr>
              <w:rPr>
                <w:sz w:val="20"/>
                <w:szCs w:val="20"/>
              </w:rPr>
            </w:pPr>
            <w:r w:rsidRPr="00934FE4">
              <w:rPr>
                <w:b/>
                <w:bCs/>
                <w:sz w:val="20"/>
                <w:szCs w:val="20"/>
              </w:rPr>
              <w:t>6912.00 00</w:t>
            </w:r>
          </w:p>
        </w:tc>
        <w:tc>
          <w:tcPr>
            <w:tcW w:w="7560" w:type="dxa"/>
          </w:tcPr>
          <w:p w:rsidR="00E538D4" w:rsidRPr="00934FE4" w:rsidRDefault="00E538D4" w:rsidP="00E538D4">
            <w:pPr>
              <w:jc w:val="both"/>
              <w:rPr>
                <w:sz w:val="20"/>
                <w:szCs w:val="20"/>
              </w:rPr>
            </w:pPr>
            <w:r w:rsidRPr="00934FE4">
              <w:rPr>
                <w:b/>
                <w:bCs/>
                <w:sz w:val="20"/>
                <w:szCs w:val="20"/>
              </w:rPr>
              <w:t>Vaisselle, autres articles de ménage ou d'économie domestique et articles d'hygiène ou de toilette, en céramique, autres qu'en porcelaine.</w:t>
            </w:r>
          </w:p>
        </w:tc>
        <w:tc>
          <w:tcPr>
            <w:tcW w:w="606" w:type="dxa"/>
          </w:tcPr>
          <w:p w:rsidR="00E538D4" w:rsidRPr="00934FE4" w:rsidRDefault="00E538D4" w:rsidP="00E538D4">
            <w:pPr>
              <w:rPr>
                <w:sz w:val="20"/>
                <w:szCs w:val="20"/>
              </w:rPr>
            </w:pPr>
            <w:r w:rsidRPr="00934FE4">
              <w:rPr>
                <w:sz w:val="20"/>
                <w:szCs w:val="20"/>
              </w:rPr>
              <w:t>kg</w:t>
            </w:r>
          </w:p>
        </w:tc>
        <w:tc>
          <w:tcPr>
            <w:tcW w:w="654" w:type="dxa"/>
          </w:tcPr>
          <w:p w:rsidR="00E538D4" w:rsidRPr="00934FE4" w:rsidRDefault="00E538D4" w:rsidP="00E538D4">
            <w:pPr>
              <w:rPr>
                <w:sz w:val="20"/>
                <w:szCs w:val="20"/>
              </w:rPr>
            </w:pPr>
            <w:r w:rsidRPr="00934FE4">
              <w:rPr>
                <w:b/>
                <w:bCs/>
                <w:sz w:val="20"/>
                <w:szCs w:val="20"/>
              </w:rPr>
              <w:t>15</w:t>
            </w:r>
          </w:p>
        </w:tc>
      </w:tr>
      <w:tr w:rsidR="00E538D4" w:rsidRPr="00934FE4" w:rsidTr="007632C0">
        <w:tc>
          <w:tcPr>
            <w:tcW w:w="1440" w:type="dxa"/>
          </w:tcPr>
          <w:p w:rsidR="00E538D4" w:rsidRPr="00934FE4" w:rsidRDefault="00E538D4" w:rsidP="00E538D4">
            <w:pPr>
              <w:rPr>
                <w:sz w:val="20"/>
                <w:szCs w:val="20"/>
              </w:rPr>
            </w:pPr>
            <w:r w:rsidRPr="00934FE4">
              <w:rPr>
                <w:b/>
                <w:bCs/>
                <w:sz w:val="20"/>
                <w:szCs w:val="20"/>
              </w:rPr>
              <w:t>6913</w:t>
            </w:r>
          </w:p>
        </w:tc>
        <w:tc>
          <w:tcPr>
            <w:tcW w:w="7560" w:type="dxa"/>
          </w:tcPr>
          <w:p w:rsidR="00E538D4" w:rsidRPr="00934FE4" w:rsidRDefault="00E538D4" w:rsidP="00E538D4">
            <w:pPr>
              <w:jc w:val="both"/>
              <w:rPr>
                <w:sz w:val="20"/>
                <w:szCs w:val="20"/>
              </w:rPr>
            </w:pPr>
            <w:r w:rsidRPr="00934FE4">
              <w:rPr>
                <w:b/>
                <w:bCs/>
                <w:sz w:val="20"/>
                <w:szCs w:val="20"/>
              </w:rPr>
              <w:t>Statuettes et autres objets d'ornementation en céramique.</w:t>
            </w:r>
          </w:p>
        </w:tc>
        <w:tc>
          <w:tcPr>
            <w:tcW w:w="606" w:type="dxa"/>
          </w:tcPr>
          <w:p w:rsidR="00E538D4" w:rsidRPr="00934FE4" w:rsidRDefault="00E538D4" w:rsidP="00E538D4">
            <w:pPr>
              <w:rPr>
                <w:sz w:val="20"/>
                <w:szCs w:val="20"/>
              </w:rPr>
            </w:pPr>
          </w:p>
        </w:tc>
        <w:tc>
          <w:tcPr>
            <w:tcW w:w="654" w:type="dxa"/>
          </w:tcPr>
          <w:p w:rsidR="00E538D4" w:rsidRPr="00934FE4" w:rsidRDefault="00E538D4" w:rsidP="00E538D4">
            <w:pPr>
              <w:rPr>
                <w:sz w:val="20"/>
                <w:szCs w:val="20"/>
              </w:rPr>
            </w:pPr>
          </w:p>
        </w:tc>
      </w:tr>
      <w:tr w:rsidR="00E538D4" w:rsidRPr="00934FE4" w:rsidTr="007632C0">
        <w:tc>
          <w:tcPr>
            <w:tcW w:w="1440" w:type="dxa"/>
          </w:tcPr>
          <w:p w:rsidR="00E538D4" w:rsidRPr="00934FE4" w:rsidRDefault="00E538D4" w:rsidP="00E538D4">
            <w:pPr>
              <w:rPr>
                <w:sz w:val="20"/>
                <w:szCs w:val="20"/>
              </w:rPr>
            </w:pPr>
            <w:r w:rsidRPr="00934FE4">
              <w:rPr>
                <w:sz w:val="20"/>
                <w:szCs w:val="20"/>
              </w:rPr>
              <w:t>6913.10 00</w:t>
            </w:r>
          </w:p>
        </w:tc>
        <w:tc>
          <w:tcPr>
            <w:tcW w:w="7560" w:type="dxa"/>
          </w:tcPr>
          <w:p w:rsidR="00E538D4" w:rsidRPr="00934FE4" w:rsidRDefault="00E538D4" w:rsidP="00E538D4">
            <w:pPr>
              <w:jc w:val="both"/>
              <w:rPr>
                <w:sz w:val="20"/>
                <w:szCs w:val="20"/>
              </w:rPr>
            </w:pPr>
            <w:r w:rsidRPr="00934FE4">
              <w:rPr>
                <w:sz w:val="20"/>
                <w:szCs w:val="20"/>
              </w:rPr>
              <w:t>- En porcelaine</w:t>
            </w:r>
          </w:p>
        </w:tc>
        <w:tc>
          <w:tcPr>
            <w:tcW w:w="606" w:type="dxa"/>
          </w:tcPr>
          <w:p w:rsidR="00E538D4" w:rsidRPr="00934FE4" w:rsidRDefault="00E538D4" w:rsidP="00E538D4">
            <w:pPr>
              <w:rPr>
                <w:sz w:val="20"/>
                <w:szCs w:val="20"/>
              </w:rPr>
            </w:pPr>
            <w:r w:rsidRPr="00934FE4">
              <w:rPr>
                <w:sz w:val="20"/>
                <w:szCs w:val="20"/>
              </w:rPr>
              <w:t>kg</w:t>
            </w:r>
          </w:p>
        </w:tc>
        <w:tc>
          <w:tcPr>
            <w:tcW w:w="654" w:type="dxa"/>
          </w:tcPr>
          <w:p w:rsidR="00E538D4" w:rsidRPr="00934FE4" w:rsidRDefault="00E538D4" w:rsidP="00E538D4">
            <w:pPr>
              <w:rPr>
                <w:sz w:val="20"/>
                <w:szCs w:val="20"/>
              </w:rPr>
            </w:pPr>
            <w:r w:rsidRPr="00934FE4">
              <w:rPr>
                <w:b/>
                <w:bCs/>
                <w:sz w:val="20"/>
                <w:szCs w:val="20"/>
              </w:rPr>
              <w:t>10</w:t>
            </w:r>
          </w:p>
        </w:tc>
      </w:tr>
      <w:tr w:rsidR="00E538D4" w:rsidRPr="00934FE4" w:rsidTr="007632C0">
        <w:tc>
          <w:tcPr>
            <w:tcW w:w="1440" w:type="dxa"/>
          </w:tcPr>
          <w:p w:rsidR="00E538D4" w:rsidRPr="00934FE4" w:rsidRDefault="00E538D4" w:rsidP="00E538D4">
            <w:pPr>
              <w:rPr>
                <w:sz w:val="20"/>
                <w:szCs w:val="20"/>
              </w:rPr>
            </w:pPr>
            <w:r w:rsidRPr="00934FE4">
              <w:rPr>
                <w:sz w:val="20"/>
                <w:szCs w:val="20"/>
              </w:rPr>
              <w:t>6913.90 00</w:t>
            </w:r>
          </w:p>
        </w:tc>
        <w:tc>
          <w:tcPr>
            <w:tcW w:w="7560" w:type="dxa"/>
          </w:tcPr>
          <w:p w:rsidR="00E538D4" w:rsidRPr="00934FE4" w:rsidRDefault="00E538D4" w:rsidP="00E538D4">
            <w:pPr>
              <w:jc w:val="both"/>
              <w:rPr>
                <w:sz w:val="20"/>
                <w:szCs w:val="20"/>
              </w:rPr>
            </w:pPr>
            <w:r w:rsidRPr="00934FE4">
              <w:rPr>
                <w:sz w:val="20"/>
                <w:szCs w:val="20"/>
              </w:rPr>
              <w:t>- Autres</w:t>
            </w:r>
          </w:p>
        </w:tc>
        <w:tc>
          <w:tcPr>
            <w:tcW w:w="606" w:type="dxa"/>
          </w:tcPr>
          <w:p w:rsidR="00E538D4" w:rsidRPr="00934FE4" w:rsidRDefault="00E538D4" w:rsidP="00E538D4">
            <w:pPr>
              <w:rPr>
                <w:sz w:val="20"/>
                <w:szCs w:val="20"/>
              </w:rPr>
            </w:pPr>
            <w:r w:rsidRPr="00934FE4">
              <w:rPr>
                <w:sz w:val="20"/>
                <w:szCs w:val="20"/>
              </w:rPr>
              <w:t>kg</w:t>
            </w:r>
          </w:p>
        </w:tc>
        <w:tc>
          <w:tcPr>
            <w:tcW w:w="654" w:type="dxa"/>
          </w:tcPr>
          <w:p w:rsidR="00E538D4" w:rsidRPr="00934FE4" w:rsidRDefault="00E538D4" w:rsidP="00E538D4">
            <w:pPr>
              <w:rPr>
                <w:sz w:val="20"/>
                <w:szCs w:val="20"/>
              </w:rPr>
            </w:pPr>
            <w:r w:rsidRPr="00934FE4">
              <w:rPr>
                <w:b/>
                <w:bCs/>
                <w:sz w:val="20"/>
                <w:szCs w:val="20"/>
              </w:rPr>
              <w:t>10</w:t>
            </w:r>
          </w:p>
        </w:tc>
      </w:tr>
      <w:tr w:rsidR="00E538D4" w:rsidRPr="00934FE4" w:rsidTr="007632C0">
        <w:tc>
          <w:tcPr>
            <w:tcW w:w="1440" w:type="dxa"/>
          </w:tcPr>
          <w:p w:rsidR="00E538D4" w:rsidRPr="00934FE4" w:rsidRDefault="00E538D4" w:rsidP="00E538D4">
            <w:pPr>
              <w:rPr>
                <w:sz w:val="20"/>
                <w:szCs w:val="20"/>
              </w:rPr>
            </w:pPr>
            <w:r w:rsidRPr="00934FE4">
              <w:rPr>
                <w:b/>
                <w:bCs/>
                <w:sz w:val="20"/>
                <w:szCs w:val="20"/>
              </w:rPr>
              <w:t>6914</w:t>
            </w:r>
          </w:p>
        </w:tc>
        <w:tc>
          <w:tcPr>
            <w:tcW w:w="7560" w:type="dxa"/>
          </w:tcPr>
          <w:p w:rsidR="00E538D4" w:rsidRPr="00934FE4" w:rsidRDefault="00E538D4" w:rsidP="00E538D4">
            <w:pPr>
              <w:jc w:val="both"/>
              <w:rPr>
                <w:sz w:val="20"/>
                <w:szCs w:val="20"/>
              </w:rPr>
            </w:pPr>
            <w:r w:rsidRPr="00934FE4">
              <w:rPr>
                <w:b/>
                <w:bCs/>
                <w:sz w:val="20"/>
                <w:szCs w:val="20"/>
              </w:rPr>
              <w:t>Autres ouvrages en céramique.</w:t>
            </w:r>
          </w:p>
        </w:tc>
        <w:tc>
          <w:tcPr>
            <w:tcW w:w="606" w:type="dxa"/>
          </w:tcPr>
          <w:p w:rsidR="00E538D4" w:rsidRPr="00934FE4" w:rsidRDefault="00E538D4" w:rsidP="00E538D4">
            <w:pPr>
              <w:rPr>
                <w:sz w:val="20"/>
                <w:szCs w:val="20"/>
              </w:rPr>
            </w:pPr>
          </w:p>
        </w:tc>
        <w:tc>
          <w:tcPr>
            <w:tcW w:w="654" w:type="dxa"/>
          </w:tcPr>
          <w:p w:rsidR="00E538D4" w:rsidRPr="00934FE4" w:rsidRDefault="00E538D4" w:rsidP="00E538D4">
            <w:pPr>
              <w:rPr>
                <w:sz w:val="20"/>
                <w:szCs w:val="20"/>
              </w:rPr>
            </w:pPr>
          </w:p>
        </w:tc>
      </w:tr>
      <w:tr w:rsidR="00E538D4" w:rsidRPr="00934FE4" w:rsidTr="007632C0">
        <w:tc>
          <w:tcPr>
            <w:tcW w:w="1440" w:type="dxa"/>
          </w:tcPr>
          <w:p w:rsidR="00E538D4" w:rsidRPr="00934FE4" w:rsidRDefault="00E538D4" w:rsidP="00E538D4">
            <w:pPr>
              <w:rPr>
                <w:sz w:val="20"/>
                <w:szCs w:val="20"/>
              </w:rPr>
            </w:pPr>
            <w:r w:rsidRPr="00934FE4">
              <w:rPr>
                <w:sz w:val="20"/>
                <w:szCs w:val="20"/>
              </w:rPr>
              <w:t>6914.10 00</w:t>
            </w:r>
          </w:p>
        </w:tc>
        <w:tc>
          <w:tcPr>
            <w:tcW w:w="7560" w:type="dxa"/>
          </w:tcPr>
          <w:p w:rsidR="00E538D4" w:rsidRPr="00934FE4" w:rsidRDefault="00E538D4" w:rsidP="00E538D4">
            <w:pPr>
              <w:jc w:val="both"/>
              <w:rPr>
                <w:sz w:val="20"/>
                <w:szCs w:val="20"/>
              </w:rPr>
            </w:pPr>
            <w:r w:rsidRPr="00934FE4">
              <w:rPr>
                <w:sz w:val="20"/>
                <w:szCs w:val="20"/>
              </w:rPr>
              <w:t>- En porcelaine</w:t>
            </w:r>
          </w:p>
        </w:tc>
        <w:tc>
          <w:tcPr>
            <w:tcW w:w="606" w:type="dxa"/>
          </w:tcPr>
          <w:p w:rsidR="00E538D4" w:rsidRPr="00934FE4" w:rsidRDefault="00E538D4" w:rsidP="00E538D4">
            <w:pPr>
              <w:rPr>
                <w:sz w:val="20"/>
                <w:szCs w:val="20"/>
              </w:rPr>
            </w:pPr>
            <w:r w:rsidRPr="00934FE4">
              <w:rPr>
                <w:sz w:val="20"/>
                <w:szCs w:val="20"/>
              </w:rPr>
              <w:t>kg</w:t>
            </w:r>
          </w:p>
        </w:tc>
        <w:tc>
          <w:tcPr>
            <w:tcW w:w="654" w:type="dxa"/>
          </w:tcPr>
          <w:p w:rsidR="00E538D4" w:rsidRPr="00934FE4" w:rsidRDefault="00E538D4" w:rsidP="00E538D4">
            <w:pPr>
              <w:rPr>
                <w:sz w:val="20"/>
                <w:szCs w:val="20"/>
              </w:rPr>
            </w:pPr>
            <w:r w:rsidRPr="00934FE4">
              <w:rPr>
                <w:b/>
                <w:bCs/>
                <w:sz w:val="20"/>
                <w:szCs w:val="20"/>
              </w:rPr>
              <w:t>10</w:t>
            </w:r>
          </w:p>
        </w:tc>
      </w:tr>
      <w:tr w:rsidR="00E538D4" w:rsidRPr="00934FE4" w:rsidTr="000148D6">
        <w:tc>
          <w:tcPr>
            <w:tcW w:w="1440" w:type="dxa"/>
            <w:shd w:val="clear" w:color="auto" w:fill="auto"/>
          </w:tcPr>
          <w:p w:rsidR="00E538D4" w:rsidRPr="00934FE4" w:rsidRDefault="00E538D4" w:rsidP="00E538D4">
            <w:pPr>
              <w:rPr>
                <w:sz w:val="20"/>
                <w:szCs w:val="20"/>
              </w:rPr>
            </w:pPr>
            <w:r w:rsidRPr="00934FE4">
              <w:rPr>
                <w:b/>
                <w:bCs/>
                <w:sz w:val="20"/>
                <w:szCs w:val="20"/>
              </w:rPr>
              <w:t>NDP</w:t>
            </w:r>
          </w:p>
        </w:tc>
        <w:tc>
          <w:tcPr>
            <w:tcW w:w="7560" w:type="dxa"/>
            <w:shd w:val="clear" w:color="auto" w:fill="auto"/>
          </w:tcPr>
          <w:p w:rsidR="00E538D4" w:rsidRPr="00934FE4" w:rsidRDefault="00E538D4" w:rsidP="00E538D4">
            <w:pPr>
              <w:jc w:val="center"/>
              <w:rPr>
                <w:sz w:val="20"/>
                <w:szCs w:val="20"/>
              </w:rPr>
            </w:pPr>
            <w:r w:rsidRPr="00934FE4">
              <w:rPr>
                <w:b/>
                <w:bCs/>
                <w:sz w:val="20"/>
                <w:szCs w:val="20"/>
              </w:rPr>
              <w:t>LIBELLE</w:t>
            </w:r>
          </w:p>
        </w:tc>
        <w:tc>
          <w:tcPr>
            <w:tcW w:w="606" w:type="dxa"/>
            <w:shd w:val="clear" w:color="auto" w:fill="auto"/>
          </w:tcPr>
          <w:p w:rsidR="00E538D4" w:rsidRPr="00934FE4" w:rsidRDefault="00E538D4" w:rsidP="00E538D4">
            <w:pPr>
              <w:rPr>
                <w:sz w:val="20"/>
                <w:szCs w:val="20"/>
              </w:rPr>
            </w:pPr>
            <w:r w:rsidRPr="00934FE4">
              <w:rPr>
                <w:b/>
                <w:bCs/>
                <w:sz w:val="20"/>
                <w:szCs w:val="20"/>
              </w:rPr>
              <w:t>CS</w:t>
            </w:r>
          </w:p>
        </w:tc>
        <w:tc>
          <w:tcPr>
            <w:tcW w:w="654" w:type="dxa"/>
            <w:shd w:val="clear" w:color="auto" w:fill="auto"/>
          </w:tcPr>
          <w:p w:rsidR="00E538D4" w:rsidRPr="00934FE4" w:rsidRDefault="00E538D4" w:rsidP="00E538D4">
            <w:pPr>
              <w:rPr>
                <w:sz w:val="20"/>
                <w:szCs w:val="20"/>
              </w:rPr>
            </w:pPr>
            <w:r w:rsidRPr="00934FE4">
              <w:rPr>
                <w:b/>
                <w:bCs/>
                <w:sz w:val="20"/>
                <w:szCs w:val="20"/>
              </w:rPr>
              <w:t>DD%</w:t>
            </w:r>
          </w:p>
        </w:tc>
      </w:tr>
      <w:tr w:rsidR="00E538D4" w:rsidRPr="00934FE4" w:rsidTr="007632C0">
        <w:tc>
          <w:tcPr>
            <w:tcW w:w="1440" w:type="dxa"/>
          </w:tcPr>
          <w:p w:rsidR="00E538D4" w:rsidRPr="00934FE4" w:rsidRDefault="00E538D4" w:rsidP="00E538D4">
            <w:pPr>
              <w:rPr>
                <w:sz w:val="20"/>
                <w:szCs w:val="20"/>
              </w:rPr>
            </w:pPr>
            <w:r w:rsidRPr="00934FE4">
              <w:rPr>
                <w:sz w:val="20"/>
                <w:szCs w:val="20"/>
              </w:rPr>
              <w:t>6914.90 00</w:t>
            </w:r>
          </w:p>
        </w:tc>
        <w:tc>
          <w:tcPr>
            <w:tcW w:w="7560" w:type="dxa"/>
          </w:tcPr>
          <w:p w:rsidR="00E538D4" w:rsidRPr="00934FE4" w:rsidRDefault="00E538D4" w:rsidP="00E538D4">
            <w:pPr>
              <w:rPr>
                <w:sz w:val="20"/>
                <w:szCs w:val="20"/>
              </w:rPr>
            </w:pPr>
            <w:r w:rsidRPr="00934FE4">
              <w:rPr>
                <w:sz w:val="20"/>
                <w:szCs w:val="20"/>
              </w:rPr>
              <w:t>- Autres</w:t>
            </w:r>
          </w:p>
        </w:tc>
        <w:tc>
          <w:tcPr>
            <w:tcW w:w="606" w:type="dxa"/>
          </w:tcPr>
          <w:p w:rsidR="00E538D4" w:rsidRPr="00934FE4" w:rsidRDefault="00E538D4" w:rsidP="00E538D4">
            <w:pPr>
              <w:rPr>
                <w:sz w:val="20"/>
                <w:szCs w:val="20"/>
              </w:rPr>
            </w:pPr>
            <w:r w:rsidRPr="00934FE4">
              <w:rPr>
                <w:sz w:val="20"/>
                <w:szCs w:val="20"/>
              </w:rPr>
              <w:t>kg</w:t>
            </w:r>
          </w:p>
        </w:tc>
        <w:tc>
          <w:tcPr>
            <w:tcW w:w="654" w:type="dxa"/>
          </w:tcPr>
          <w:p w:rsidR="00E538D4" w:rsidRPr="00934FE4" w:rsidRDefault="00E538D4" w:rsidP="00E538D4">
            <w:pPr>
              <w:rPr>
                <w:sz w:val="20"/>
                <w:szCs w:val="20"/>
              </w:rPr>
            </w:pPr>
            <w:r w:rsidRPr="00934FE4">
              <w:rPr>
                <w:b/>
                <w:bCs/>
                <w:sz w:val="20"/>
                <w:szCs w:val="20"/>
              </w:rPr>
              <w:t>10</w:t>
            </w:r>
          </w:p>
        </w:tc>
      </w:tr>
    </w:tbl>
    <w:p w:rsidR="00B85F89" w:rsidRPr="00934FE4" w:rsidRDefault="00B85F89" w:rsidP="00B85F89">
      <w:pPr>
        <w:rPr>
          <w:sz w:val="20"/>
          <w:szCs w:val="20"/>
        </w:rPr>
      </w:pPr>
    </w:p>
    <w:p w:rsidR="00E542F2" w:rsidRPr="00934FE4" w:rsidRDefault="00E542F2" w:rsidP="00B85F89">
      <w:pPr>
        <w:rPr>
          <w:sz w:val="20"/>
          <w:szCs w:val="20"/>
        </w:rPr>
      </w:pPr>
    </w:p>
    <w:p w:rsidR="00B85F89" w:rsidRPr="00934FE4" w:rsidRDefault="00B85F89" w:rsidP="00003DAB">
      <w:pPr>
        <w:jc w:val="center"/>
        <w:rPr>
          <w:sz w:val="20"/>
          <w:szCs w:val="20"/>
        </w:rPr>
      </w:pPr>
      <w:r w:rsidRPr="00934FE4">
        <w:rPr>
          <w:sz w:val="20"/>
          <w:szCs w:val="20"/>
        </w:rPr>
        <w:t>_____________________</w:t>
      </w:r>
    </w:p>
    <w:p w:rsidR="00E542F2" w:rsidRDefault="00E542F2"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E538D4" w:rsidRDefault="00E538D4" w:rsidP="00003DAB">
      <w:pPr>
        <w:jc w:val="center"/>
        <w:rPr>
          <w:b/>
          <w:bCs/>
          <w:sz w:val="20"/>
          <w:szCs w:val="20"/>
        </w:rPr>
      </w:pPr>
    </w:p>
    <w:p w:rsidR="00B85F89" w:rsidRPr="00934FE4" w:rsidRDefault="00B85F89" w:rsidP="00003DAB">
      <w:pPr>
        <w:jc w:val="center"/>
        <w:rPr>
          <w:b/>
          <w:bCs/>
          <w:sz w:val="20"/>
          <w:szCs w:val="20"/>
        </w:rPr>
      </w:pPr>
      <w:r w:rsidRPr="00934FE4">
        <w:rPr>
          <w:b/>
          <w:bCs/>
          <w:sz w:val="20"/>
          <w:szCs w:val="20"/>
        </w:rPr>
        <w:t>Chapitre 70</w:t>
      </w:r>
    </w:p>
    <w:p w:rsidR="00B85F89" w:rsidRPr="00934FE4" w:rsidRDefault="00B85F89" w:rsidP="00003DAB">
      <w:pPr>
        <w:jc w:val="center"/>
        <w:rPr>
          <w:b/>
          <w:bCs/>
          <w:sz w:val="20"/>
          <w:szCs w:val="20"/>
        </w:rPr>
      </w:pPr>
      <w:r w:rsidRPr="00934FE4">
        <w:rPr>
          <w:b/>
          <w:bCs/>
          <w:sz w:val="20"/>
          <w:szCs w:val="20"/>
        </w:rPr>
        <w:t>Verre et ouvrages en verre</w:t>
      </w:r>
    </w:p>
    <w:p w:rsidR="00003DAB" w:rsidRPr="00934FE4" w:rsidRDefault="00003DAB" w:rsidP="00003DAB">
      <w:pPr>
        <w:jc w:val="center"/>
        <w:rPr>
          <w:b/>
          <w:bCs/>
          <w:sz w:val="20"/>
          <w:szCs w:val="20"/>
        </w:rPr>
      </w:pPr>
    </w:p>
    <w:p w:rsidR="00B85F89" w:rsidRPr="00934FE4" w:rsidRDefault="00B85F89" w:rsidP="00B85F89">
      <w:pPr>
        <w:rPr>
          <w:sz w:val="20"/>
          <w:szCs w:val="20"/>
        </w:rPr>
      </w:pPr>
      <w:r w:rsidRPr="00934FE4">
        <w:rPr>
          <w:b/>
          <w:bCs/>
          <w:sz w:val="20"/>
          <w:szCs w:val="20"/>
        </w:rPr>
        <w:t>Notes.</w:t>
      </w:r>
    </w:p>
    <w:p w:rsidR="00B85F89" w:rsidRPr="00934FE4" w:rsidRDefault="00B85F89" w:rsidP="00B85F89">
      <w:pPr>
        <w:rPr>
          <w:sz w:val="20"/>
          <w:szCs w:val="20"/>
        </w:rPr>
      </w:pPr>
      <w:r w:rsidRPr="00934FE4">
        <w:rPr>
          <w:sz w:val="20"/>
          <w:szCs w:val="20"/>
        </w:rPr>
        <w:t>1.-</w:t>
      </w:r>
      <w:r w:rsidRPr="00934FE4">
        <w:rPr>
          <w:sz w:val="20"/>
          <w:szCs w:val="20"/>
        </w:rPr>
        <w:tab/>
        <w:t>Le présent Chapitre ne comprend pas :</w:t>
      </w:r>
    </w:p>
    <w:p w:rsidR="00003DAB" w:rsidRPr="00934FE4" w:rsidRDefault="00003DAB" w:rsidP="00D60A03">
      <w:pPr>
        <w:pStyle w:val="ListParagraph"/>
        <w:numPr>
          <w:ilvl w:val="0"/>
          <w:numId w:val="88"/>
        </w:numPr>
        <w:jc w:val="both"/>
        <w:rPr>
          <w:sz w:val="20"/>
          <w:szCs w:val="20"/>
        </w:rPr>
      </w:pPr>
      <w:r w:rsidRPr="00934FE4">
        <w:rPr>
          <w:sz w:val="20"/>
          <w:szCs w:val="20"/>
        </w:rPr>
        <w:t>les articles du no 32.07 (compositions vitrifiables, frittes de verre, autres ve</w:t>
      </w:r>
      <w:r w:rsidR="00E538D4">
        <w:rPr>
          <w:sz w:val="20"/>
          <w:szCs w:val="20"/>
        </w:rPr>
        <w:t xml:space="preserve">rres sous forme </w:t>
      </w:r>
      <w:r w:rsidRPr="00934FE4">
        <w:rPr>
          <w:sz w:val="20"/>
          <w:szCs w:val="20"/>
        </w:rPr>
        <w:t>de poudre, de grenailles, de lamelles ou de flocons, par exemple);</w:t>
      </w:r>
    </w:p>
    <w:p w:rsidR="00003DAB" w:rsidRPr="00934FE4" w:rsidRDefault="00003DAB" w:rsidP="00D60A03">
      <w:pPr>
        <w:pStyle w:val="ListParagraph"/>
        <w:numPr>
          <w:ilvl w:val="0"/>
          <w:numId w:val="88"/>
        </w:numPr>
        <w:jc w:val="both"/>
        <w:rPr>
          <w:sz w:val="20"/>
          <w:szCs w:val="20"/>
        </w:rPr>
      </w:pPr>
      <w:r w:rsidRPr="00934FE4">
        <w:rPr>
          <w:sz w:val="20"/>
          <w:szCs w:val="20"/>
        </w:rPr>
        <w:t>les articles du Chapitre 71 (bijouterie de fantaisie, par exemple);</w:t>
      </w:r>
    </w:p>
    <w:p w:rsidR="00003DAB" w:rsidRPr="00934FE4" w:rsidRDefault="00003DAB" w:rsidP="00D60A03">
      <w:pPr>
        <w:pStyle w:val="ListParagraph"/>
        <w:numPr>
          <w:ilvl w:val="0"/>
          <w:numId w:val="88"/>
        </w:numPr>
        <w:jc w:val="both"/>
        <w:rPr>
          <w:sz w:val="20"/>
          <w:szCs w:val="20"/>
        </w:rPr>
      </w:pPr>
      <w:r w:rsidRPr="00934FE4">
        <w:rPr>
          <w:sz w:val="20"/>
          <w:szCs w:val="20"/>
        </w:rPr>
        <w:t xml:space="preserve">les câbles de fibres optiques du no 85.44, les isolateurs pour l'électricité </w:t>
      </w:r>
      <w:r w:rsidR="00E538D4">
        <w:rPr>
          <w:sz w:val="20"/>
          <w:szCs w:val="20"/>
        </w:rPr>
        <w:t xml:space="preserve">(no 85.46) et les </w:t>
      </w:r>
      <w:r w:rsidRPr="00934FE4">
        <w:rPr>
          <w:sz w:val="20"/>
          <w:szCs w:val="20"/>
        </w:rPr>
        <w:t xml:space="preserve"> pièces isolantes du no 85.47;</w:t>
      </w:r>
    </w:p>
    <w:p w:rsidR="00CC6FF5" w:rsidRPr="00934FE4" w:rsidRDefault="00CC6FF5" w:rsidP="00D60A03">
      <w:pPr>
        <w:pStyle w:val="ListParagraph"/>
        <w:numPr>
          <w:ilvl w:val="0"/>
          <w:numId w:val="88"/>
        </w:numPr>
        <w:jc w:val="both"/>
        <w:rPr>
          <w:sz w:val="20"/>
          <w:szCs w:val="20"/>
        </w:rPr>
      </w:pPr>
      <w:r w:rsidRPr="00934FE4">
        <w:rPr>
          <w:sz w:val="20"/>
          <w:szCs w:val="20"/>
        </w:rPr>
        <w:t>les pare-brises, vitres arrières et autres glaces, encadrés, pour véhicules des chapitres 86 à 88</w:t>
      </w:r>
    </w:p>
    <w:p w:rsidR="00CC6FF5" w:rsidRPr="00934FE4" w:rsidRDefault="00CC6FF5" w:rsidP="00D60A03">
      <w:pPr>
        <w:pStyle w:val="ListParagraph"/>
        <w:numPr>
          <w:ilvl w:val="0"/>
          <w:numId w:val="88"/>
        </w:numPr>
        <w:jc w:val="both"/>
        <w:rPr>
          <w:sz w:val="20"/>
          <w:szCs w:val="20"/>
        </w:rPr>
      </w:pPr>
      <w:r w:rsidRPr="00934FE4">
        <w:rPr>
          <w:sz w:val="20"/>
          <w:szCs w:val="20"/>
        </w:rPr>
        <w:t xml:space="preserve">les pare-brises, vitres </w:t>
      </w:r>
      <w:r w:rsidR="00B5151D" w:rsidRPr="00934FE4">
        <w:rPr>
          <w:sz w:val="20"/>
          <w:szCs w:val="20"/>
        </w:rPr>
        <w:t>arrière</w:t>
      </w:r>
      <w:r w:rsidRPr="00934FE4">
        <w:rPr>
          <w:sz w:val="20"/>
          <w:szCs w:val="20"/>
        </w:rPr>
        <w:t xml:space="preserve"> et autres glaces, même encadrés, incorporant des dispositifs chauffants ou autres dispositifs électriques ou électroniques, pour véhicules des chapitres 86 à 88 ;</w:t>
      </w:r>
    </w:p>
    <w:p w:rsidR="00003DAB" w:rsidRPr="00934FE4" w:rsidRDefault="00003DAB" w:rsidP="00D60A03">
      <w:pPr>
        <w:pStyle w:val="ListParagraph"/>
        <w:numPr>
          <w:ilvl w:val="0"/>
          <w:numId w:val="88"/>
        </w:numPr>
        <w:jc w:val="both"/>
        <w:rPr>
          <w:sz w:val="20"/>
          <w:szCs w:val="20"/>
        </w:rPr>
      </w:pPr>
      <w:r w:rsidRPr="00934FE4">
        <w:rPr>
          <w:sz w:val="20"/>
          <w:szCs w:val="20"/>
        </w:rPr>
        <w:t>les fibres optiques, les éléments d'optique travaillés optiquement</w:t>
      </w:r>
      <w:proofErr w:type="gramStart"/>
      <w:r w:rsidRPr="00934FE4">
        <w:rPr>
          <w:sz w:val="20"/>
          <w:szCs w:val="20"/>
        </w:rPr>
        <w:t>,les</w:t>
      </w:r>
      <w:proofErr w:type="gramEnd"/>
      <w:r w:rsidR="001C5285" w:rsidRPr="00934FE4">
        <w:rPr>
          <w:sz w:val="20"/>
          <w:szCs w:val="20"/>
        </w:rPr>
        <w:t xml:space="preserve"> </w:t>
      </w:r>
      <w:r w:rsidR="00E538D4">
        <w:rPr>
          <w:sz w:val="20"/>
          <w:szCs w:val="20"/>
        </w:rPr>
        <w:t xml:space="preserve">seringues </w:t>
      </w:r>
      <w:r w:rsidRPr="00934FE4">
        <w:rPr>
          <w:sz w:val="20"/>
          <w:szCs w:val="20"/>
        </w:rPr>
        <w:t xml:space="preserve"> hypodermiques, les yeux artificiels, ainsi que les thermomètres, baromètr</w:t>
      </w:r>
      <w:r w:rsidR="00E96214">
        <w:rPr>
          <w:sz w:val="20"/>
          <w:szCs w:val="20"/>
        </w:rPr>
        <w:t xml:space="preserve">es, aréomètres, </w:t>
      </w:r>
      <w:r w:rsidRPr="00934FE4">
        <w:rPr>
          <w:sz w:val="20"/>
          <w:szCs w:val="20"/>
        </w:rPr>
        <w:t>densimètres et autres articles et instruments du Chapitre 90;</w:t>
      </w:r>
    </w:p>
    <w:p w:rsidR="00003DAB" w:rsidRPr="00934FE4" w:rsidRDefault="00003DAB" w:rsidP="00D60A03">
      <w:pPr>
        <w:pStyle w:val="ListParagraph"/>
        <w:numPr>
          <w:ilvl w:val="0"/>
          <w:numId w:val="88"/>
        </w:numPr>
        <w:jc w:val="both"/>
        <w:rPr>
          <w:sz w:val="20"/>
          <w:szCs w:val="20"/>
        </w:rPr>
      </w:pPr>
      <w:r w:rsidRPr="00934FE4">
        <w:rPr>
          <w:sz w:val="20"/>
          <w:szCs w:val="20"/>
        </w:rPr>
        <w:t>l</w:t>
      </w:r>
      <w:r w:rsidR="00CC6FF5" w:rsidRPr="00934FE4">
        <w:rPr>
          <w:sz w:val="20"/>
          <w:szCs w:val="20"/>
        </w:rPr>
        <w:t xml:space="preserve">uminaires et </w:t>
      </w:r>
      <w:r w:rsidRPr="00934FE4">
        <w:rPr>
          <w:sz w:val="20"/>
          <w:szCs w:val="20"/>
        </w:rPr>
        <w:t>appareils d'éclairage, lampes-réclames, enseignes lumineuses, plaques indicatrices lumineuses et articles similaires, possédant une source d'éclairage fixée à demeure, ainsi que leurs parties, du no 94.05;</w:t>
      </w:r>
    </w:p>
    <w:p w:rsidR="00003DAB" w:rsidRPr="00934FE4" w:rsidRDefault="00003DAB" w:rsidP="00D60A03">
      <w:pPr>
        <w:pStyle w:val="ListParagraph"/>
        <w:numPr>
          <w:ilvl w:val="0"/>
          <w:numId w:val="88"/>
        </w:numPr>
        <w:jc w:val="both"/>
        <w:rPr>
          <w:sz w:val="20"/>
          <w:szCs w:val="20"/>
        </w:rPr>
      </w:pPr>
      <w:r w:rsidRPr="00934FE4">
        <w:rPr>
          <w:sz w:val="20"/>
          <w:szCs w:val="20"/>
        </w:rPr>
        <w:t>les jeux, jouets et accessoires pour arbres de Noël, ainsi que les autres articles</w:t>
      </w:r>
      <w:r w:rsidR="00E96214">
        <w:rPr>
          <w:sz w:val="20"/>
          <w:szCs w:val="20"/>
        </w:rPr>
        <w:t xml:space="preserve"> du Chapitre</w:t>
      </w:r>
      <w:r w:rsidRPr="00934FE4">
        <w:rPr>
          <w:sz w:val="20"/>
          <w:szCs w:val="20"/>
        </w:rPr>
        <w:t xml:space="preserve"> 95, autres que les yeux sans mécanisme pour poupées ou pour autres arti</w:t>
      </w:r>
      <w:r w:rsidR="00E96214">
        <w:rPr>
          <w:sz w:val="20"/>
          <w:szCs w:val="20"/>
        </w:rPr>
        <w:t xml:space="preserve">cles du Chapitre  </w:t>
      </w:r>
      <w:r w:rsidRPr="00934FE4">
        <w:rPr>
          <w:sz w:val="20"/>
          <w:szCs w:val="20"/>
        </w:rPr>
        <w:t>95;</w:t>
      </w:r>
    </w:p>
    <w:p w:rsidR="00003DAB" w:rsidRPr="00934FE4" w:rsidRDefault="00CC6FF5" w:rsidP="00CC6FF5">
      <w:pPr>
        <w:ind w:left="360"/>
        <w:jc w:val="both"/>
        <w:rPr>
          <w:sz w:val="20"/>
          <w:szCs w:val="20"/>
        </w:rPr>
      </w:pPr>
      <w:r w:rsidRPr="00934FE4">
        <w:rPr>
          <w:sz w:val="20"/>
          <w:szCs w:val="20"/>
        </w:rPr>
        <w:t xml:space="preserve">Ij) </w:t>
      </w:r>
      <w:r w:rsidR="00003DAB" w:rsidRPr="00934FE4">
        <w:rPr>
          <w:sz w:val="20"/>
          <w:szCs w:val="20"/>
        </w:rPr>
        <w:t>les boutons, les vaporisateurs, les bouteilles isolantes montées et autres articles du Chapitre 96.</w:t>
      </w:r>
    </w:p>
    <w:p w:rsidR="00B85F89" w:rsidRPr="00934FE4" w:rsidRDefault="00B85F89" w:rsidP="00003DAB">
      <w:pPr>
        <w:jc w:val="both"/>
        <w:rPr>
          <w:sz w:val="20"/>
          <w:szCs w:val="20"/>
        </w:rPr>
      </w:pPr>
      <w:r w:rsidRPr="00934FE4">
        <w:rPr>
          <w:sz w:val="20"/>
          <w:szCs w:val="20"/>
        </w:rPr>
        <w:t>2.-</w:t>
      </w:r>
      <w:r w:rsidRPr="00934FE4">
        <w:rPr>
          <w:sz w:val="20"/>
          <w:szCs w:val="20"/>
        </w:rPr>
        <w:tab/>
        <w:t>Au sens des n</w:t>
      </w:r>
      <w:r w:rsidR="00003DAB" w:rsidRPr="00934FE4">
        <w:rPr>
          <w:sz w:val="20"/>
          <w:szCs w:val="20"/>
        </w:rPr>
        <w:t>o</w:t>
      </w:r>
      <w:r w:rsidRPr="00934FE4">
        <w:rPr>
          <w:sz w:val="20"/>
          <w:szCs w:val="20"/>
        </w:rPr>
        <w:t>s 70.03, 70.04 et 70.05 :</w:t>
      </w:r>
    </w:p>
    <w:p w:rsidR="00003DAB" w:rsidRPr="00934FE4" w:rsidRDefault="00003DAB" w:rsidP="00D60A03">
      <w:pPr>
        <w:pStyle w:val="ListParagraph"/>
        <w:numPr>
          <w:ilvl w:val="0"/>
          <w:numId w:val="89"/>
        </w:numPr>
        <w:jc w:val="both"/>
        <w:rPr>
          <w:sz w:val="20"/>
          <w:szCs w:val="20"/>
        </w:rPr>
      </w:pPr>
      <w:r w:rsidRPr="00934FE4">
        <w:rPr>
          <w:sz w:val="20"/>
          <w:szCs w:val="20"/>
        </w:rPr>
        <w:t xml:space="preserve">ne sont pas considérés comme travaillés les verres ayant subi des </w:t>
      </w:r>
      <w:r w:rsidR="00E96214">
        <w:rPr>
          <w:sz w:val="20"/>
          <w:szCs w:val="20"/>
        </w:rPr>
        <w:t xml:space="preserve">ouvraisons avant </w:t>
      </w:r>
      <w:r w:rsidRPr="00934FE4">
        <w:rPr>
          <w:sz w:val="20"/>
          <w:szCs w:val="20"/>
        </w:rPr>
        <w:t>l'opération de recuit;</w:t>
      </w:r>
    </w:p>
    <w:p w:rsidR="00003DAB" w:rsidRPr="00934FE4" w:rsidRDefault="00003DAB" w:rsidP="00D60A03">
      <w:pPr>
        <w:pStyle w:val="ListParagraph"/>
        <w:numPr>
          <w:ilvl w:val="0"/>
          <w:numId w:val="89"/>
        </w:numPr>
        <w:jc w:val="both"/>
        <w:rPr>
          <w:sz w:val="20"/>
          <w:szCs w:val="20"/>
        </w:rPr>
      </w:pPr>
      <w:r w:rsidRPr="00934FE4">
        <w:rPr>
          <w:sz w:val="20"/>
          <w:szCs w:val="20"/>
        </w:rPr>
        <w:t>le découpage de forme n'a aucune incidence sur le classement du verre en plaques ou en                feuilles;</w:t>
      </w:r>
    </w:p>
    <w:p w:rsidR="00003DAB" w:rsidRPr="00934FE4" w:rsidRDefault="00003DAB" w:rsidP="00D60A03">
      <w:pPr>
        <w:pStyle w:val="ListParagraph"/>
        <w:numPr>
          <w:ilvl w:val="0"/>
          <w:numId w:val="89"/>
        </w:numPr>
        <w:jc w:val="both"/>
        <w:rPr>
          <w:sz w:val="20"/>
          <w:szCs w:val="20"/>
        </w:rPr>
      </w:pPr>
      <w:r w:rsidRPr="00934FE4">
        <w:rPr>
          <w:sz w:val="20"/>
          <w:szCs w:val="20"/>
        </w:rPr>
        <w:t>on entend par couches absorbantes, réfléchissantes ou non réfléchissantes, des couches                 métalliques ou de composés chimiques (oxydes métalliques, par exemple), d'épaisseur                microscopique, qui absorbent notamment les rayons infra-rouges ou améliorent les qualités                réfléchissantes du verre sans empêcher sa transparence ou sa tran</w:t>
      </w:r>
      <w:r w:rsidR="00E96214">
        <w:rPr>
          <w:sz w:val="20"/>
          <w:szCs w:val="20"/>
        </w:rPr>
        <w:t xml:space="preserve">slucidité ou qui  </w:t>
      </w:r>
      <w:r w:rsidRPr="00934FE4">
        <w:rPr>
          <w:sz w:val="20"/>
          <w:szCs w:val="20"/>
        </w:rPr>
        <w:t>empêchent la surface du verre de refléter la lumière.</w:t>
      </w:r>
    </w:p>
    <w:p w:rsidR="00B85F89" w:rsidRPr="00934FE4" w:rsidRDefault="00B85F89" w:rsidP="00003DAB">
      <w:pPr>
        <w:jc w:val="both"/>
        <w:rPr>
          <w:sz w:val="20"/>
          <w:szCs w:val="20"/>
        </w:rPr>
      </w:pPr>
      <w:r w:rsidRPr="00934FE4">
        <w:rPr>
          <w:sz w:val="20"/>
          <w:szCs w:val="20"/>
        </w:rPr>
        <w:t>3.-</w:t>
      </w:r>
      <w:r w:rsidRPr="00934FE4">
        <w:rPr>
          <w:sz w:val="20"/>
          <w:szCs w:val="20"/>
        </w:rPr>
        <w:tab/>
        <w:t>Les produits visés au n</w:t>
      </w:r>
      <w:r w:rsidR="00003DAB" w:rsidRPr="00934FE4">
        <w:rPr>
          <w:sz w:val="20"/>
          <w:szCs w:val="20"/>
        </w:rPr>
        <w:t>o</w:t>
      </w:r>
      <w:r w:rsidRPr="00934FE4">
        <w:rPr>
          <w:sz w:val="20"/>
          <w:szCs w:val="20"/>
        </w:rPr>
        <w:t xml:space="preserve"> 70.06 restent classés dans cette position, même s'ils présentent le caractère d'ouvrages.</w:t>
      </w:r>
    </w:p>
    <w:p w:rsidR="00B85F89" w:rsidRPr="00934FE4" w:rsidRDefault="00B85F89" w:rsidP="00003DAB">
      <w:pPr>
        <w:jc w:val="both"/>
        <w:rPr>
          <w:sz w:val="20"/>
          <w:szCs w:val="20"/>
        </w:rPr>
      </w:pPr>
      <w:r w:rsidRPr="00934FE4">
        <w:rPr>
          <w:sz w:val="20"/>
          <w:szCs w:val="20"/>
        </w:rPr>
        <w:t>4.-</w:t>
      </w:r>
      <w:r w:rsidRPr="00934FE4">
        <w:rPr>
          <w:sz w:val="20"/>
          <w:szCs w:val="20"/>
        </w:rPr>
        <w:tab/>
        <w:t>Au sens du n</w:t>
      </w:r>
      <w:r w:rsidR="00003DAB" w:rsidRPr="00934FE4">
        <w:rPr>
          <w:sz w:val="20"/>
          <w:szCs w:val="20"/>
        </w:rPr>
        <w:t>o</w:t>
      </w:r>
      <w:r w:rsidRPr="00934FE4">
        <w:rPr>
          <w:sz w:val="20"/>
          <w:szCs w:val="20"/>
        </w:rPr>
        <w:t xml:space="preserve"> 70.19, on considère comme </w:t>
      </w:r>
      <w:r w:rsidRPr="00934FE4">
        <w:rPr>
          <w:i/>
          <w:iCs/>
          <w:sz w:val="20"/>
          <w:szCs w:val="20"/>
        </w:rPr>
        <w:t>laine de verre</w:t>
      </w:r>
      <w:r w:rsidRPr="00934FE4">
        <w:rPr>
          <w:sz w:val="20"/>
          <w:szCs w:val="20"/>
        </w:rPr>
        <w:t xml:space="preserve"> :</w:t>
      </w:r>
    </w:p>
    <w:p w:rsidR="00003DAB" w:rsidRPr="00934FE4" w:rsidRDefault="00003DAB" w:rsidP="00D60A03">
      <w:pPr>
        <w:pStyle w:val="ListParagraph"/>
        <w:numPr>
          <w:ilvl w:val="0"/>
          <w:numId w:val="90"/>
        </w:numPr>
        <w:jc w:val="both"/>
        <w:rPr>
          <w:sz w:val="20"/>
          <w:szCs w:val="20"/>
        </w:rPr>
      </w:pPr>
      <w:r w:rsidRPr="00934FE4">
        <w:rPr>
          <w:sz w:val="20"/>
          <w:szCs w:val="20"/>
        </w:rPr>
        <w:t>les laines minérales dont la teneur en silice (SiO</w:t>
      </w:r>
      <w:r w:rsidRPr="00934FE4">
        <w:rPr>
          <w:sz w:val="20"/>
          <w:szCs w:val="20"/>
          <w:vertAlign w:val="subscript"/>
        </w:rPr>
        <w:t>2</w:t>
      </w:r>
      <w:r w:rsidRPr="00934FE4">
        <w:rPr>
          <w:sz w:val="20"/>
          <w:szCs w:val="20"/>
        </w:rPr>
        <w:t>) est égale ou supérieure à 60 % en poids;</w:t>
      </w:r>
    </w:p>
    <w:p w:rsidR="00003DAB" w:rsidRPr="00934FE4" w:rsidRDefault="00003DAB" w:rsidP="00D60A03">
      <w:pPr>
        <w:pStyle w:val="ListParagraph"/>
        <w:numPr>
          <w:ilvl w:val="0"/>
          <w:numId w:val="90"/>
        </w:numPr>
        <w:jc w:val="both"/>
        <w:rPr>
          <w:sz w:val="20"/>
          <w:szCs w:val="20"/>
        </w:rPr>
      </w:pPr>
      <w:r w:rsidRPr="00934FE4">
        <w:rPr>
          <w:sz w:val="20"/>
          <w:szCs w:val="20"/>
        </w:rPr>
        <w:t>les laines minérales dont la teneur en silice (SiO2) est inférieure à 60 %, m</w:t>
      </w:r>
      <w:r w:rsidR="00E96214">
        <w:rPr>
          <w:sz w:val="20"/>
          <w:szCs w:val="20"/>
        </w:rPr>
        <w:t>ais dont la teneur</w:t>
      </w:r>
      <w:r w:rsidRPr="00934FE4">
        <w:rPr>
          <w:sz w:val="20"/>
          <w:szCs w:val="20"/>
        </w:rPr>
        <w:t xml:space="preserve"> en oxydes alcalins (K2O ou Na2O) excède 5 % en poids ou dont la ten</w:t>
      </w:r>
      <w:r w:rsidR="00E96214">
        <w:rPr>
          <w:sz w:val="20"/>
          <w:szCs w:val="20"/>
        </w:rPr>
        <w:t xml:space="preserve">eur en anhydride   </w:t>
      </w:r>
      <w:r w:rsidRPr="00934FE4">
        <w:rPr>
          <w:sz w:val="20"/>
          <w:szCs w:val="20"/>
        </w:rPr>
        <w:t>borique (B2O3) excède 2 % en poids.</w:t>
      </w:r>
    </w:p>
    <w:p w:rsidR="00B85F89" w:rsidRPr="00934FE4" w:rsidRDefault="00B85F89" w:rsidP="00003DAB">
      <w:pPr>
        <w:jc w:val="both"/>
        <w:rPr>
          <w:sz w:val="20"/>
          <w:szCs w:val="20"/>
        </w:rPr>
      </w:pPr>
      <w:r w:rsidRPr="00934FE4">
        <w:rPr>
          <w:sz w:val="20"/>
          <w:szCs w:val="20"/>
        </w:rPr>
        <w:t>Les laines minérales ne remplissant pas ces conditions relèvent du n</w:t>
      </w:r>
      <w:r w:rsidR="00003DAB" w:rsidRPr="00934FE4">
        <w:rPr>
          <w:sz w:val="20"/>
          <w:szCs w:val="20"/>
        </w:rPr>
        <w:t>o</w:t>
      </w:r>
      <w:r w:rsidRPr="00934FE4">
        <w:rPr>
          <w:sz w:val="20"/>
          <w:szCs w:val="20"/>
        </w:rPr>
        <w:t> 68.06.</w:t>
      </w:r>
    </w:p>
    <w:p w:rsidR="00B85F89" w:rsidRPr="00934FE4" w:rsidRDefault="00B85F89" w:rsidP="00003DAB">
      <w:pPr>
        <w:jc w:val="both"/>
        <w:rPr>
          <w:sz w:val="20"/>
          <w:szCs w:val="20"/>
        </w:rPr>
      </w:pPr>
      <w:r w:rsidRPr="00934FE4">
        <w:rPr>
          <w:sz w:val="20"/>
          <w:szCs w:val="20"/>
        </w:rPr>
        <w:t>5.-</w:t>
      </w:r>
      <w:r w:rsidRPr="00934FE4">
        <w:rPr>
          <w:sz w:val="20"/>
          <w:szCs w:val="20"/>
        </w:rPr>
        <w:tab/>
        <w:t xml:space="preserve">Dans la Nomenclature, </w:t>
      </w:r>
      <w:r w:rsidR="00003DAB" w:rsidRPr="00934FE4">
        <w:rPr>
          <w:sz w:val="20"/>
          <w:szCs w:val="20"/>
        </w:rPr>
        <w:t>les quartzs</w:t>
      </w:r>
      <w:r w:rsidRPr="00934FE4">
        <w:rPr>
          <w:sz w:val="20"/>
          <w:szCs w:val="20"/>
        </w:rPr>
        <w:t xml:space="preserve"> et autre silice fondus sont considérés comme </w:t>
      </w:r>
      <w:r w:rsidRPr="00934FE4">
        <w:rPr>
          <w:i/>
          <w:iCs/>
          <w:sz w:val="20"/>
          <w:szCs w:val="20"/>
        </w:rPr>
        <w:t>verre</w:t>
      </w:r>
      <w:r w:rsidRPr="00934FE4">
        <w:rPr>
          <w:sz w:val="20"/>
          <w:szCs w:val="20"/>
        </w:rPr>
        <w:t>.</w:t>
      </w:r>
    </w:p>
    <w:p w:rsidR="00B85F89" w:rsidRPr="00934FE4" w:rsidRDefault="00B85F89" w:rsidP="00003DAB">
      <w:pPr>
        <w:jc w:val="both"/>
        <w:rPr>
          <w:sz w:val="20"/>
          <w:szCs w:val="20"/>
        </w:rPr>
      </w:pPr>
      <w:r w:rsidRPr="00934FE4">
        <w:rPr>
          <w:b/>
          <w:bCs/>
          <w:sz w:val="20"/>
          <w:szCs w:val="20"/>
        </w:rPr>
        <w:t>Note de sous-positions.</w:t>
      </w:r>
    </w:p>
    <w:p w:rsidR="00B85F89" w:rsidRPr="00934FE4" w:rsidRDefault="00B85F89" w:rsidP="00003DAB">
      <w:pPr>
        <w:jc w:val="both"/>
        <w:rPr>
          <w:sz w:val="20"/>
          <w:szCs w:val="20"/>
        </w:rPr>
      </w:pPr>
      <w:r w:rsidRPr="00934FE4">
        <w:rPr>
          <w:sz w:val="20"/>
          <w:szCs w:val="20"/>
        </w:rPr>
        <w:t>1.-</w:t>
      </w:r>
      <w:r w:rsidRPr="00934FE4">
        <w:rPr>
          <w:sz w:val="20"/>
          <w:szCs w:val="20"/>
        </w:rPr>
        <w:tab/>
        <w:t>Au sens des n</w:t>
      </w:r>
      <w:r w:rsidR="00003DAB" w:rsidRPr="00934FE4">
        <w:rPr>
          <w:sz w:val="20"/>
          <w:szCs w:val="20"/>
        </w:rPr>
        <w:t>o</w:t>
      </w:r>
      <w:r w:rsidRPr="00934FE4">
        <w:rPr>
          <w:sz w:val="20"/>
          <w:szCs w:val="20"/>
        </w:rPr>
        <w:t xml:space="preserve">s 7013.21, 7013.31 et 7013.91, l'expression </w:t>
      </w:r>
      <w:r w:rsidRPr="00934FE4">
        <w:rPr>
          <w:i/>
          <w:iCs/>
          <w:sz w:val="20"/>
          <w:szCs w:val="20"/>
        </w:rPr>
        <w:t>cristal au plomb</w:t>
      </w:r>
      <w:r w:rsidRPr="00934FE4">
        <w:rPr>
          <w:sz w:val="20"/>
          <w:szCs w:val="20"/>
        </w:rPr>
        <w:t xml:space="preserve"> ne couvre que le verre ayant une teneur en monoxyde de plomb (PbO) égale ou supérieure à 24 % en poids.</w:t>
      </w:r>
    </w:p>
    <w:p w:rsidR="00B85F89" w:rsidRPr="00934FE4" w:rsidRDefault="00B85F89" w:rsidP="00003DAB">
      <w:pPr>
        <w:jc w:val="both"/>
        <w:rPr>
          <w:sz w:val="20"/>
          <w:szCs w:val="20"/>
        </w:rPr>
      </w:pPr>
    </w:p>
    <w:p w:rsidR="00B85F89" w:rsidRPr="00934FE4" w:rsidRDefault="00B85F89" w:rsidP="00003DAB">
      <w:pPr>
        <w:jc w:val="center"/>
        <w:rPr>
          <w:sz w:val="20"/>
          <w:szCs w:val="20"/>
        </w:rPr>
      </w:pPr>
      <w:r w:rsidRPr="00934FE4">
        <w:rPr>
          <w:sz w:val="20"/>
          <w:szCs w:val="20"/>
        </w:rPr>
        <w:t>____________________</w:t>
      </w:r>
    </w:p>
    <w:p w:rsidR="00B85F89" w:rsidRPr="00934FE4" w:rsidRDefault="00B85F89" w:rsidP="00003DAB">
      <w:pPr>
        <w:jc w:val="both"/>
        <w:rPr>
          <w:sz w:val="20"/>
          <w:szCs w:val="20"/>
        </w:rPr>
      </w:pPr>
    </w:p>
    <w:p w:rsidR="00B85F89" w:rsidRPr="00934FE4" w:rsidRDefault="00B85F89" w:rsidP="00003DAB">
      <w:pPr>
        <w:jc w:val="both"/>
        <w:rPr>
          <w:sz w:val="20"/>
          <w:szCs w:val="20"/>
        </w:rPr>
      </w:pPr>
    </w:p>
    <w:p w:rsidR="00B85F89" w:rsidRPr="00934FE4" w:rsidRDefault="00B85F89" w:rsidP="00003DAB">
      <w:pPr>
        <w:jc w:val="both"/>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CC6FF5" w:rsidRPr="00934FE4" w:rsidRDefault="00CC6FF5" w:rsidP="00B85F89">
      <w:pPr>
        <w:rPr>
          <w:sz w:val="20"/>
          <w:szCs w:val="20"/>
        </w:rPr>
      </w:pPr>
    </w:p>
    <w:p w:rsidR="00B85F89" w:rsidRDefault="00B85F89" w:rsidP="00B85F89">
      <w:pPr>
        <w:rPr>
          <w:sz w:val="20"/>
          <w:szCs w:val="20"/>
        </w:rPr>
      </w:pPr>
    </w:p>
    <w:p w:rsidR="00E96214" w:rsidRDefault="00E96214" w:rsidP="00B85F89">
      <w:pPr>
        <w:rPr>
          <w:sz w:val="20"/>
          <w:szCs w:val="20"/>
        </w:rPr>
      </w:pPr>
    </w:p>
    <w:p w:rsidR="00E96214" w:rsidRDefault="00E96214" w:rsidP="00B85F89">
      <w:pPr>
        <w:rPr>
          <w:sz w:val="20"/>
          <w:szCs w:val="20"/>
        </w:rPr>
      </w:pPr>
    </w:p>
    <w:p w:rsidR="00E96214" w:rsidRDefault="00E96214" w:rsidP="00B85F89">
      <w:pPr>
        <w:rPr>
          <w:sz w:val="20"/>
          <w:szCs w:val="20"/>
        </w:rPr>
      </w:pPr>
    </w:p>
    <w:p w:rsidR="00E96214" w:rsidRDefault="00E96214" w:rsidP="00B85F89">
      <w:pPr>
        <w:rPr>
          <w:sz w:val="20"/>
          <w:szCs w:val="20"/>
        </w:rPr>
      </w:pPr>
    </w:p>
    <w:p w:rsidR="00E96214" w:rsidRPr="00934FE4" w:rsidRDefault="00E96214" w:rsidP="00B85F89">
      <w:pPr>
        <w:rPr>
          <w:sz w:val="20"/>
          <w:szCs w:val="20"/>
        </w:rPr>
      </w:pPr>
    </w:p>
    <w:p w:rsidR="001C5285" w:rsidRPr="00934FE4" w:rsidRDefault="001C5285" w:rsidP="00B85F89">
      <w:pPr>
        <w:rPr>
          <w:sz w:val="20"/>
          <w:szCs w:val="20"/>
        </w:rPr>
      </w:pPr>
    </w:p>
    <w:p w:rsidR="00B85F89" w:rsidRPr="00934FE4" w:rsidRDefault="00B85F89" w:rsidP="00B85F89">
      <w:pPr>
        <w:rPr>
          <w:sz w:val="20"/>
          <w:szCs w:val="20"/>
        </w:rPr>
      </w:pPr>
    </w:p>
    <w:tbl>
      <w:tblPr>
        <w:tblW w:w="10440" w:type="dxa"/>
        <w:tblInd w:w="-7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7661"/>
        <w:gridCol w:w="630"/>
        <w:gridCol w:w="630"/>
      </w:tblGrid>
      <w:tr w:rsidR="00B85F89" w:rsidRPr="00934FE4" w:rsidTr="00E96214">
        <w:tc>
          <w:tcPr>
            <w:tcW w:w="1519" w:type="dxa"/>
          </w:tcPr>
          <w:p w:rsidR="00B85F89" w:rsidRPr="00934FE4" w:rsidRDefault="00B85F89" w:rsidP="00B85F89">
            <w:pPr>
              <w:rPr>
                <w:b/>
                <w:bCs/>
                <w:sz w:val="20"/>
                <w:szCs w:val="20"/>
              </w:rPr>
            </w:pPr>
            <w:r w:rsidRPr="00934FE4">
              <w:rPr>
                <w:b/>
                <w:bCs/>
                <w:sz w:val="20"/>
                <w:szCs w:val="20"/>
              </w:rPr>
              <w:t>NDP</w:t>
            </w:r>
          </w:p>
        </w:tc>
        <w:tc>
          <w:tcPr>
            <w:tcW w:w="7661" w:type="dxa"/>
          </w:tcPr>
          <w:p w:rsidR="00B85F89" w:rsidRPr="00934FE4" w:rsidRDefault="00B85F89" w:rsidP="00003DAB">
            <w:pPr>
              <w:jc w:val="center"/>
              <w:rPr>
                <w:b/>
                <w:bCs/>
                <w:sz w:val="20"/>
                <w:szCs w:val="20"/>
              </w:rPr>
            </w:pPr>
            <w:r w:rsidRPr="00934FE4">
              <w:rPr>
                <w:b/>
                <w:bCs/>
                <w:sz w:val="20"/>
                <w:szCs w:val="20"/>
              </w:rPr>
              <w:t>LIBELLE</w:t>
            </w:r>
          </w:p>
        </w:tc>
        <w:tc>
          <w:tcPr>
            <w:tcW w:w="630" w:type="dxa"/>
          </w:tcPr>
          <w:p w:rsidR="00B85F89" w:rsidRPr="00934FE4" w:rsidRDefault="00B85F89" w:rsidP="00B85F89">
            <w:pPr>
              <w:rPr>
                <w:b/>
                <w:bCs/>
                <w:sz w:val="20"/>
                <w:szCs w:val="20"/>
              </w:rPr>
            </w:pPr>
            <w:r w:rsidRPr="00934FE4">
              <w:rPr>
                <w:b/>
                <w:bCs/>
                <w:sz w:val="20"/>
                <w:szCs w:val="20"/>
              </w:rPr>
              <w:t>CS</w:t>
            </w:r>
          </w:p>
        </w:tc>
        <w:tc>
          <w:tcPr>
            <w:tcW w:w="630" w:type="dxa"/>
          </w:tcPr>
          <w:p w:rsidR="00B85F89" w:rsidRPr="00934FE4" w:rsidRDefault="00B85F89" w:rsidP="00B85F89">
            <w:pPr>
              <w:rPr>
                <w:sz w:val="20"/>
                <w:szCs w:val="20"/>
              </w:rPr>
            </w:pPr>
            <w:r w:rsidRPr="00934FE4">
              <w:rPr>
                <w:b/>
                <w:bCs/>
                <w:sz w:val="20"/>
                <w:szCs w:val="20"/>
              </w:rPr>
              <w:t>DD%</w:t>
            </w:r>
          </w:p>
        </w:tc>
      </w:tr>
      <w:tr w:rsidR="00413717" w:rsidRPr="00934FE4" w:rsidTr="00E96214">
        <w:tc>
          <w:tcPr>
            <w:tcW w:w="1519" w:type="dxa"/>
          </w:tcPr>
          <w:p w:rsidR="00413717" w:rsidRPr="00934FE4" w:rsidRDefault="00413717" w:rsidP="00B85F89">
            <w:pPr>
              <w:rPr>
                <w:sz w:val="20"/>
                <w:szCs w:val="20"/>
              </w:rPr>
            </w:pPr>
            <w:r w:rsidRPr="00934FE4">
              <w:rPr>
                <w:b/>
                <w:bCs/>
                <w:sz w:val="20"/>
                <w:szCs w:val="20"/>
              </w:rPr>
              <w:t>7001.00 00</w:t>
            </w:r>
          </w:p>
        </w:tc>
        <w:tc>
          <w:tcPr>
            <w:tcW w:w="7661" w:type="dxa"/>
          </w:tcPr>
          <w:p w:rsidR="00413717" w:rsidRPr="00934FE4" w:rsidRDefault="00413717" w:rsidP="00003DAB">
            <w:pPr>
              <w:jc w:val="both"/>
              <w:rPr>
                <w:sz w:val="20"/>
                <w:szCs w:val="20"/>
              </w:rPr>
            </w:pPr>
            <w:r w:rsidRPr="00934FE4">
              <w:rPr>
                <w:b/>
                <w:bCs/>
                <w:sz w:val="20"/>
                <w:szCs w:val="20"/>
              </w:rPr>
              <w:t>Calcin et autres déchets et débris de verre, à l’exclusion du verre de tubes cathodiques et autres verres activés du no 85.49 ; verre en masse.</w:t>
            </w:r>
          </w:p>
        </w:tc>
        <w:tc>
          <w:tcPr>
            <w:tcW w:w="630" w:type="dxa"/>
          </w:tcPr>
          <w:p w:rsidR="00413717" w:rsidRPr="00934FE4" w:rsidRDefault="00413717" w:rsidP="00B85F89">
            <w:pPr>
              <w:rPr>
                <w:sz w:val="20"/>
                <w:szCs w:val="20"/>
              </w:rPr>
            </w:pPr>
            <w:r w:rsidRPr="00934FE4">
              <w:rPr>
                <w:sz w:val="20"/>
                <w:szCs w:val="20"/>
              </w:rPr>
              <w:t>kg</w:t>
            </w:r>
          </w:p>
        </w:tc>
        <w:tc>
          <w:tcPr>
            <w:tcW w:w="630" w:type="dxa"/>
          </w:tcPr>
          <w:p w:rsidR="00413717" w:rsidRPr="00934FE4" w:rsidRDefault="00413717" w:rsidP="00312B51">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b/>
                <w:bCs/>
                <w:sz w:val="20"/>
                <w:szCs w:val="20"/>
              </w:rPr>
              <w:t>7002</w:t>
            </w:r>
          </w:p>
        </w:tc>
        <w:tc>
          <w:tcPr>
            <w:tcW w:w="7661" w:type="dxa"/>
          </w:tcPr>
          <w:p w:rsidR="00413717" w:rsidRPr="00934FE4" w:rsidRDefault="00413717" w:rsidP="00013EE0">
            <w:pPr>
              <w:jc w:val="both"/>
              <w:rPr>
                <w:sz w:val="20"/>
                <w:szCs w:val="20"/>
              </w:rPr>
            </w:pPr>
            <w:r w:rsidRPr="00934FE4">
              <w:rPr>
                <w:b/>
                <w:bCs/>
                <w:sz w:val="20"/>
                <w:szCs w:val="20"/>
              </w:rPr>
              <w:t>Verre en billes (autres que les microsphères du no 70.18), barres, baguettes ou tubes, non travaillé.</w:t>
            </w:r>
          </w:p>
        </w:tc>
        <w:tc>
          <w:tcPr>
            <w:tcW w:w="630" w:type="dxa"/>
          </w:tcPr>
          <w:p w:rsidR="00413717" w:rsidRPr="00934FE4" w:rsidRDefault="00413717" w:rsidP="00B85F89">
            <w:pPr>
              <w:rPr>
                <w:sz w:val="20"/>
                <w:szCs w:val="20"/>
              </w:rPr>
            </w:pPr>
          </w:p>
        </w:tc>
        <w:tc>
          <w:tcPr>
            <w:tcW w:w="630" w:type="dxa"/>
          </w:tcPr>
          <w:p w:rsidR="00413717" w:rsidRPr="00934FE4" w:rsidRDefault="00413717" w:rsidP="00B85F89">
            <w:pPr>
              <w:rPr>
                <w:sz w:val="20"/>
                <w:szCs w:val="20"/>
              </w:rPr>
            </w:pPr>
          </w:p>
        </w:tc>
      </w:tr>
      <w:tr w:rsidR="00413717" w:rsidRPr="00934FE4" w:rsidTr="00E96214">
        <w:tc>
          <w:tcPr>
            <w:tcW w:w="1519" w:type="dxa"/>
          </w:tcPr>
          <w:p w:rsidR="00413717" w:rsidRPr="00934FE4" w:rsidRDefault="00413717" w:rsidP="00B85F89">
            <w:pPr>
              <w:rPr>
                <w:sz w:val="20"/>
                <w:szCs w:val="20"/>
              </w:rPr>
            </w:pPr>
            <w:r w:rsidRPr="00934FE4">
              <w:rPr>
                <w:sz w:val="20"/>
                <w:szCs w:val="20"/>
              </w:rPr>
              <w:t>7002.10 00</w:t>
            </w:r>
          </w:p>
        </w:tc>
        <w:tc>
          <w:tcPr>
            <w:tcW w:w="7661" w:type="dxa"/>
          </w:tcPr>
          <w:p w:rsidR="00413717" w:rsidRPr="00934FE4" w:rsidRDefault="00413717" w:rsidP="00003DAB">
            <w:pPr>
              <w:jc w:val="both"/>
              <w:rPr>
                <w:sz w:val="20"/>
                <w:szCs w:val="20"/>
              </w:rPr>
            </w:pPr>
            <w:r w:rsidRPr="00934FE4">
              <w:rPr>
                <w:sz w:val="20"/>
                <w:szCs w:val="20"/>
              </w:rPr>
              <w:t>- Billes</w:t>
            </w:r>
          </w:p>
        </w:tc>
        <w:tc>
          <w:tcPr>
            <w:tcW w:w="630" w:type="dxa"/>
          </w:tcPr>
          <w:p w:rsidR="00413717" w:rsidRPr="00934FE4" w:rsidRDefault="00413717" w:rsidP="00B85F89">
            <w:pPr>
              <w:rPr>
                <w:sz w:val="20"/>
                <w:szCs w:val="20"/>
              </w:rPr>
            </w:pPr>
            <w:r w:rsidRPr="00934FE4">
              <w:rPr>
                <w:sz w:val="20"/>
                <w:szCs w:val="20"/>
              </w:rPr>
              <w:t>kg</w:t>
            </w:r>
          </w:p>
        </w:tc>
        <w:tc>
          <w:tcPr>
            <w:tcW w:w="630" w:type="dxa"/>
          </w:tcPr>
          <w:p w:rsidR="00413717" w:rsidRPr="00934FE4" w:rsidRDefault="00413717" w:rsidP="00312B51">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sz w:val="20"/>
                <w:szCs w:val="20"/>
              </w:rPr>
              <w:t>7002.20 00</w:t>
            </w:r>
          </w:p>
        </w:tc>
        <w:tc>
          <w:tcPr>
            <w:tcW w:w="7661" w:type="dxa"/>
          </w:tcPr>
          <w:p w:rsidR="00413717" w:rsidRPr="00934FE4" w:rsidRDefault="00413717" w:rsidP="00003DAB">
            <w:pPr>
              <w:jc w:val="both"/>
              <w:rPr>
                <w:sz w:val="20"/>
                <w:szCs w:val="20"/>
              </w:rPr>
            </w:pPr>
            <w:r w:rsidRPr="00934FE4">
              <w:rPr>
                <w:sz w:val="20"/>
                <w:szCs w:val="20"/>
              </w:rPr>
              <w:t>-Barres ou baguettes</w:t>
            </w:r>
          </w:p>
        </w:tc>
        <w:tc>
          <w:tcPr>
            <w:tcW w:w="630" w:type="dxa"/>
          </w:tcPr>
          <w:p w:rsidR="00413717" w:rsidRPr="00934FE4" w:rsidRDefault="00413717" w:rsidP="00B85F89">
            <w:pPr>
              <w:rPr>
                <w:sz w:val="20"/>
                <w:szCs w:val="20"/>
              </w:rPr>
            </w:pPr>
            <w:r w:rsidRPr="00934FE4">
              <w:rPr>
                <w:sz w:val="20"/>
                <w:szCs w:val="20"/>
              </w:rPr>
              <w:t>kg</w:t>
            </w:r>
          </w:p>
        </w:tc>
        <w:tc>
          <w:tcPr>
            <w:tcW w:w="630" w:type="dxa"/>
          </w:tcPr>
          <w:p w:rsidR="00413717" w:rsidRPr="00934FE4" w:rsidRDefault="00413717" w:rsidP="00312B51">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p>
        </w:tc>
        <w:tc>
          <w:tcPr>
            <w:tcW w:w="7661" w:type="dxa"/>
          </w:tcPr>
          <w:p w:rsidR="00413717" w:rsidRPr="00934FE4" w:rsidRDefault="00413717" w:rsidP="00003DAB">
            <w:pPr>
              <w:jc w:val="both"/>
              <w:rPr>
                <w:sz w:val="20"/>
                <w:szCs w:val="20"/>
              </w:rPr>
            </w:pPr>
            <w:r w:rsidRPr="00934FE4">
              <w:rPr>
                <w:sz w:val="20"/>
                <w:szCs w:val="20"/>
              </w:rPr>
              <w:t>- Tubes :</w:t>
            </w:r>
          </w:p>
        </w:tc>
        <w:tc>
          <w:tcPr>
            <w:tcW w:w="630" w:type="dxa"/>
          </w:tcPr>
          <w:p w:rsidR="00413717" w:rsidRPr="00934FE4" w:rsidRDefault="00413717" w:rsidP="00B85F89">
            <w:pPr>
              <w:rPr>
                <w:sz w:val="20"/>
                <w:szCs w:val="20"/>
              </w:rPr>
            </w:pPr>
          </w:p>
        </w:tc>
        <w:tc>
          <w:tcPr>
            <w:tcW w:w="630" w:type="dxa"/>
          </w:tcPr>
          <w:p w:rsidR="00413717" w:rsidRPr="00934FE4" w:rsidRDefault="00413717" w:rsidP="00B85F89">
            <w:pPr>
              <w:rPr>
                <w:sz w:val="20"/>
                <w:szCs w:val="20"/>
              </w:rPr>
            </w:pPr>
          </w:p>
        </w:tc>
      </w:tr>
      <w:tr w:rsidR="00413717" w:rsidRPr="00934FE4" w:rsidTr="00E96214">
        <w:tc>
          <w:tcPr>
            <w:tcW w:w="1519" w:type="dxa"/>
          </w:tcPr>
          <w:p w:rsidR="00413717" w:rsidRPr="00934FE4" w:rsidRDefault="00413717" w:rsidP="00B85F89">
            <w:pPr>
              <w:rPr>
                <w:sz w:val="20"/>
                <w:szCs w:val="20"/>
              </w:rPr>
            </w:pPr>
            <w:r w:rsidRPr="00934FE4">
              <w:rPr>
                <w:sz w:val="20"/>
                <w:szCs w:val="20"/>
              </w:rPr>
              <w:t>7002.31 00</w:t>
            </w:r>
          </w:p>
        </w:tc>
        <w:tc>
          <w:tcPr>
            <w:tcW w:w="7661" w:type="dxa"/>
          </w:tcPr>
          <w:p w:rsidR="00413717" w:rsidRPr="00934FE4" w:rsidRDefault="00413717" w:rsidP="00003DAB">
            <w:pPr>
              <w:jc w:val="both"/>
              <w:rPr>
                <w:sz w:val="20"/>
                <w:szCs w:val="20"/>
              </w:rPr>
            </w:pPr>
            <w:r w:rsidRPr="00934FE4">
              <w:rPr>
                <w:sz w:val="20"/>
                <w:szCs w:val="20"/>
              </w:rPr>
              <w:t>--En quartz ou en autre silice fondus</w:t>
            </w:r>
          </w:p>
        </w:tc>
        <w:tc>
          <w:tcPr>
            <w:tcW w:w="630" w:type="dxa"/>
          </w:tcPr>
          <w:p w:rsidR="00413717" w:rsidRPr="00934FE4" w:rsidRDefault="00413717" w:rsidP="00B85F89">
            <w:pPr>
              <w:rPr>
                <w:sz w:val="20"/>
                <w:szCs w:val="20"/>
              </w:rPr>
            </w:pPr>
            <w:r w:rsidRPr="00934FE4">
              <w:rPr>
                <w:sz w:val="20"/>
                <w:szCs w:val="20"/>
              </w:rPr>
              <w:t>kg</w:t>
            </w:r>
          </w:p>
        </w:tc>
        <w:tc>
          <w:tcPr>
            <w:tcW w:w="630" w:type="dxa"/>
          </w:tcPr>
          <w:p w:rsidR="00413717" w:rsidRPr="00934FE4" w:rsidRDefault="00413717" w:rsidP="00312B51">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sz w:val="20"/>
                <w:szCs w:val="20"/>
              </w:rPr>
              <w:t>7002.32 00</w:t>
            </w:r>
          </w:p>
        </w:tc>
        <w:tc>
          <w:tcPr>
            <w:tcW w:w="7661" w:type="dxa"/>
          </w:tcPr>
          <w:p w:rsidR="00413717" w:rsidRPr="00934FE4" w:rsidRDefault="00413717" w:rsidP="00003DAB">
            <w:pPr>
              <w:jc w:val="both"/>
              <w:rPr>
                <w:sz w:val="20"/>
                <w:szCs w:val="20"/>
              </w:rPr>
            </w:pPr>
            <w:r w:rsidRPr="00934FE4">
              <w:rPr>
                <w:sz w:val="20"/>
                <w:szCs w:val="20"/>
              </w:rPr>
              <w:t>--En autre verre d'un coefficient de dilatation linéaire n'excédant pas 5 x 10</w:t>
            </w:r>
            <w:r w:rsidRPr="00934FE4">
              <w:rPr>
                <w:sz w:val="20"/>
                <w:szCs w:val="20"/>
                <w:vertAlign w:val="superscript"/>
              </w:rPr>
              <w:t>-6</w:t>
            </w:r>
            <w:r w:rsidRPr="00934FE4">
              <w:rPr>
                <w:sz w:val="20"/>
                <w:szCs w:val="20"/>
              </w:rPr>
              <w:t xml:space="preserve"> par Kelvin entre 0</w:t>
            </w:r>
            <w:r w:rsidRPr="00934FE4">
              <w:rPr>
                <w:sz w:val="20"/>
                <w:szCs w:val="20"/>
                <w:vertAlign w:val="superscript"/>
              </w:rPr>
              <w:t xml:space="preserve">0 </w:t>
            </w:r>
            <w:r w:rsidRPr="00934FE4">
              <w:rPr>
                <w:sz w:val="20"/>
                <w:szCs w:val="20"/>
              </w:rPr>
              <w:t xml:space="preserve">C et 300 </w:t>
            </w:r>
            <w:r w:rsidRPr="00934FE4">
              <w:rPr>
                <w:sz w:val="20"/>
                <w:szCs w:val="20"/>
                <w:vertAlign w:val="superscript"/>
              </w:rPr>
              <w:t xml:space="preserve">o </w:t>
            </w:r>
            <w:r w:rsidRPr="00934FE4">
              <w:rPr>
                <w:sz w:val="20"/>
                <w:szCs w:val="20"/>
              </w:rPr>
              <w:t>C</w:t>
            </w:r>
          </w:p>
        </w:tc>
        <w:tc>
          <w:tcPr>
            <w:tcW w:w="630" w:type="dxa"/>
          </w:tcPr>
          <w:p w:rsidR="00413717" w:rsidRPr="00934FE4" w:rsidRDefault="00413717" w:rsidP="00B85F89">
            <w:pPr>
              <w:rPr>
                <w:sz w:val="20"/>
                <w:szCs w:val="20"/>
              </w:rPr>
            </w:pPr>
            <w:r w:rsidRPr="00934FE4">
              <w:rPr>
                <w:sz w:val="20"/>
                <w:szCs w:val="20"/>
              </w:rPr>
              <w:t>kg</w:t>
            </w:r>
          </w:p>
        </w:tc>
        <w:tc>
          <w:tcPr>
            <w:tcW w:w="630" w:type="dxa"/>
          </w:tcPr>
          <w:p w:rsidR="00413717" w:rsidRPr="00934FE4" w:rsidRDefault="00413717" w:rsidP="00312B51">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sz w:val="20"/>
                <w:szCs w:val="20"/>
              </w:rPr>
              <w:t>7002.39 00</w:t>
            </w:r>
          </w:p>
        </w:tc>
        <w:tc>
          <w:tcPr>
            <w:tcW w:w="7661" w:type="dxa"/>
          </w:tcPr>
          <w:p w:rsidR="00413717" w:rsidRPr="00934FE4" w:rsidRDefault="00413717" w:rsidP="00003DAB">
            <w:pPr>
              <w:jc w:val="both"/>
              <w:rPr>
                <w:sz w:val="20"/>
                <w:szCs w:val="20"/>
              </w:rPr>
            </w:pPr>
            <w:r w:rsidRPr="00934FE4">
              <w:rPr>
                <w:sz w:val="20"/>
                <w:szCs w:val="20"/>
              </w:rPr>
              <w:t>--Autres</w:t>
            </w:r>
          </w:p>
        </w:tc>
        <w:tc>
          <w:tcPr>
            <w:tcW w:w="630" w:type="dxa"/>
          </w:tcPr>
          <w:p w:rsidR="00413717" w:rsidRPr="00934FE4" w:rsidRDefault="00413717" w:rsidP="00B85F89">
            <w:pPr>
              <w:rPr>
                <w:sz w:val="20"/>
                <w:szCs w:val="20"/>
              </w:rPr>
            </w:pPr>
            <w:r w:rsidRPr="00934FE4">
              <w:rPr>
                <w:sz w:val="20"/>
                <w:szCs w:val="20"/>
              </w:rPr>
              <w:t>kg</w:t>
            </w:r>
          </w:p>
        </w:tc>
        <w:tc>
          <w:tcPr>
            <w:tcW w:w="630" w:type="dxa"/>
          </w:tcPr>
          <w:p w:rsidR="00413717" w:rsidRPr="00934FE4" w:rsidRDefault="00413717" w:rsidP="00312B51">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b/>
                <w:bCs/>
                <w:sz w:val="20"/>
                <w:szCs w:val="20"/>
              </w:rPr>
              <w:t>7003</w:t>
            </w:r>
          </w:p>
        </w:tc>
        <w:tc>
          <w:tcPr>
            <w:tcW w:w="7661" w:type="dxa"/>
          </w:tcPr>
          <w:p w:rsidR="00413717" w:rsidRPr="00934FE4" w:rsidRDefault="00413717" w:rsidP="00003DAB">
            <w:pPr>
              <w:jc w:val="both"/>
              <w:rPr>
                <w:sz w:val="20"/>
                <w:szCs w:val="20"/>
              </w:rPr>
            </w:pPr>
            <w:r w:rsidRPr="00934FE4">
              <w:rPr>
                <w:b/>
                <w:bCs/>
                <w:sz w:val="20"/>
                <w:szCs w:val="20"/>
              </w:rPr>
              <w:t>Verre dit "coulé", en plaques, feuilles ou profilés, même à couche absorbante, réfléchissante ou non réfléchissante, mais non autrement travaillé.</w:t>
            </w:r>
          </w:p>
        </w:tc>
        <w:tc>
          <w:tcPr>
            <w:tcW w:w="630" w:type="dxa"/>
          </w:tcPr>
          <w:p w:rsidR="00413717" w:rsidRPr="00934FE4" w:rsidRDefault="00413717" w:rsidP="00B85F89">
            <w:pPr>
              <w:rPr>
                <w:sz w:val="20"/>
                <w:szCs w:val="20"/>
              </w:rPr>
            </w:pPr>
          </w:p>
        </w:tc>
        <w:tc>
          <w:tcPr>
            <w:tcW w:w="630" w:type="dxa"/>
          </w:tcPr>
          <w:p w:rsidR="00413717" w:rsidRPr="00934FE4" w:rsidRDefault="00413717" w:rsidP="00B85F89">
            <w:pPr>
              <w:rPr>
                <w:sz w:val="20"/>
                <w:szCs w:val="20"/>
              </w:rPr>
            </w:pPr>
          </w:p>
        </w:tc>
      </w:tr>
      <w:tr w:rsidR="00413717" w:rsidRPr="00934FE4" w:rsidTr="00E96214">
        <w:tc>
          <w:tcPr>
            <w:tcW w:w="1519" w:type="dxa"/>
          </w:tcPr>
          <w:p w:rsidR="00413717" w:rsidRPr="00934FE4" w:rsidRDefault="00413717" w:rsidP="00B85F89">
            <w:pPr>
              <w:rPr>
                <w:sz w:val="20"/>
                <w:szCs w:val="20"/>
              </w:rPr>
            </w:pPr>
          </w:p>
        </w:tc>
        <w:tc>
          <w:tcPr>
            <w:tcW w:w="7661" w:type="dxa"/>
          </w:tcPr>
          <w:p w:rsidR="00413717" w:rsidRPr="00934FE4" w:rsidRDefault="00413717" w:rsidP="00003DAB">
            <w:pPr>
              <w:jc w:val="both"/>
              <w:rPr>
                <w:sz w:val="20"/>
                <w:szCs w:val="20"/>
              </w:rPr>
            </w:pPr>
            <w:r w:rsidRPr="00934FE4">
              <w:rPr>
                <w:sz w:val="20"/>
                <w:szCs w:val="20"/>
              </w:rPr>
              <w:t>-Plaques et feuilles, non armées :</w:t>
            </w:r>
          </w:p>
        </w:tc>
        <w:tc>
          <w:tcPr>
            <w:tcW w:w="630" w:type="dxa"/>
          </w:tcPr>
          <w:p w:rsidR="00413717" w:rsidRPr="00934FE4" w:rsidRDefault="00413717" w:rsidP="00B85F89">
            <w:pPr>
              <w:rPr>
                <w:sz w:val="20"/>
                <w:szCs w:val="20"/>
              </w:rPr>
            </w:pPr>
          </w:p>
        </w:tc>
        <w:tc>
          <w:tcPr>
            <w:tcW w:w="630" w:type="dxa"/>
          </w:tcPr>
          <w:p w:rsidR="00413717" w:rsidRPr="00934FE4" w:rsidRDefault="00413717" w:rsidP="00B85F89">
            <w:pPr>
              <w:rPr>
                <w:sz w:val="20"/>
                <w:szCs w:val="20"/>
              </w:rPr>
            </w:pPr>
          </w:p>
        </w:tc>
      </w:tr>
      <w:tr w:rsidR="00413717" w:rsidRPr="00934FE4" w:rsidTr="00E96214">
        <w:tc>
          <w:tcPr>
            <w:tcW w:w="1519" w:type="dxa"/>
          </w:tcPr>
          <w:p w:rsidR="00413717" w:rsidRPr="00934FE4" w:rsidRDefault="00413717" w:rsidP="00B85F89">
            <w:pPr>
              <w:rPr>
                <w:sz w:val="20"/>
                <w:szCs w:val="20"/>
              </w:rPr>
            </w:pPr>
            <w:r w:rsidRPr="00934FE4">
              <w:rPr>
                <w:sz w:val="20"/>
                <w:szCs w:val="20"/>
              </w:rPr>
              <w:t>7003.12 00</w:t>
            </w:r>
          </w:p>
        </w:tc>
        <w:tc>
          <w:tcPr>
            <w:tcW w:w="7661" w:type="dxa"/>
          </w:tcPr>
          <w:p w:rsidR="00413717" w:rsidRPr="00934FE4" w:rsidRDefault="00413717" w:rsidP="00003DAB">
            <w:pPr>
              <w:jc w:val="both"/>
              <w:rPr>
                <w:sz w:val="20"/>
                <w:szCs w:val="20"/>
              </w:rPr>
            </w:pPr>
            <w:r w:rsidRPr="00934FE4">
              <w:rPr>
                <w:sz w:val="20"/>
                <w:szCs w:val="20"/>
              </w:rPr>
              <w:t>--Colorées dans la masse, opacifiées, plaquées (doublées) ou à couche absorbante, réfléchissante ou non réfléchissante</w:t>
            </w:r>
          </w:p>
        </w:tc>
        <w:tc>
          <w:tcPr>
            <w:tcW w:w="630" w:type="dxa"/>
          </w:tcPr>
          <w:p w:rsidR="00413717" w:rsidRPr="00934FE4" w:rsidRDefault="00413717" w:rsidP="00B85F89">
            <w:pPr>
              <w:rPr>
                <w:sz w:val="20"/>
                <w:szCs w:val="20"/>
              </w:rPr>
            </w:pPr>
            <w:r w:rsidRPr="00934FE4">
              <w:rPr>
                <w:sz w:val="20"/>
                <w:szCs w:val="20"/>
              </w:rPr>
              <w:t>m</w:t>
            </w:r>
            <w:r w:rsidRPr="00934FE4">
              <w:rPr>
                <w:sz w:val="20"/>
                <w:szCs w:val="20"/>
                <w:vertAlign w:val="superscript"/>
              </w:rPr>
              <w:t>2</w:t>
            </w:r>
          </w:p>
        </w:tc>
        <w:tc>
          <w:tcPr>
            <w:tcW w:w="630" w:type="dxa"/>
          </w:tcPr>
          <w:p w:rsidR="00413717" w:rsidRPr="00934FE4" w:rsidRDefault="00413717" w:rsidP="00312B51">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sz w:val="20"/>
                <w:szCs w:val="20"/>
              </w:rPr>
              <w:t>7003.19 00</w:t>
            </w:r>
          </w:p>
        </w:tc>
        <w:tc>
          <w:tcPr>
            <w:tcW w:w="7661" w:type="dxa"/>
          </w:tcPr>
          <w:p w:rsidR="00413717" w:rsidRPr="00934FE4" w:rsidRDefault="00413717" w:rsidP="00003DAB">
            <w:pPr>
              <w:jc w:val="both"/>
              <w:rPr>
                <w:sz w:val="20"/>
                <w:szCs w:val="20"/>
              </w:rPr>
            </w:pPr>
            <w:r w:rsidRPr="00934FE4">
              <w:rPr>
                <w:sz w:val="20"/>
                <w:szCs w:val="20"/>
              </w:rPr>
              <w:t>--Autres</w:t>
            </w:r>
          </w:p>
        </w:tc>
        <w:tc>
          <w:tcPr>
            <w:tcW w:w="630" w:type="dxa"/>
          </w:tcPr>
          <w:p w:rsidR="00413717" w:rsidRPr="00934FE4" w:rsidRDefault="00413717" w:rsidP="00B85F89">
            <w:pPr>
              <w:rPr>
                <w:sz w:val="20"/>
                <w:szCs w:val="20"/>
              </w:rPr>
            </w:pPr>
            <w:r w:rsidRPr="00934FE4">
              <w:rPr>
                <w:sz w:val="20"/>
                <w:szCs w:val="20"/>
              </w:rPr>
              <w:t>m</w:t>
            </w:r>
            <w:r w:rsidRPr="00934FE4">
              <w:rPr>
                <w:sz w:val="20"/>
                <w:szCs w:val="20"/>
                <w:vertAlign w:val="superscript"/>
              </w:rPr>
              <w:t>2</w:t>
            </w:r>
          </w:p>
        </w:tc>
        <w:tc>
          <w:tcPr>
            <w:tcW w:w="630" w:type="dxa"/>
          </w:tcPr>
          <w:p w:rsidR="00413717" w:rsidRPr="00934FE4" w:rsidRDefault="00413717" w:rsidP="00312B51">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sz w:val="20"/>
                <w:szCs w:val="20"/>
              </w:rPr>
              <w:t>7003.20 00</w:t>
            </w:r>
          </w:p>
        </w:tc>
        <w:tc>
          <w:tcPr>
            <w:tcW w:w="7661" w:type="dxa"/>
          </w:tcPr>
          <w:p w:rsidR="00413717" w:rsidRPr="00934FE4" w:rsidRDefault="00413717" w:rsidP="00003DAB">
            <w:pPr>
              <w:jc w:val="both"/>
              <w:rPr>
                <w:sz w:val="20"/>
                <w:szCs w:val="20"/>
              </w:rPr>
            </w:pPr>
            <w:r w:rsidRPr="00934FE4">
              <w:rPr>
                <w:sz w:val="20"/>
                <w:szCs w:val="20"/>
              </w:rPr>
              <w:t>-Plaques et feuilles, armées</w:t>
            </w:r>
          </w:p>
        </w:tc>
        <w:tc>
          <w:tcPr>
            <w:tcW w:w="630" w:type="dxa"/>
          </w:tcPr>
          <w:p w:rsidR="00413717" w:rsidRPr="00934FE4" w:rsidRDefault="00413717" w:rsidP="00B85F89">
            <w:pPr>
              <w:rPr>
                <w:sz w:val="20"/>
                <w:szCs w:val="20"/>
              </w:rPr>
            </w:pPr>
            <w:r w:rsidRPr="00934FE4">
              <w:rPr>
                <w:sz w:val="20"/>
                <w:szCs w:val="20"/>
              </w:rPr>
              <w:t>m</w:t>
            </w:r>
            <w:r w:rsidRPr="00934FE4">
              <w:rPr>
                <w:sz w:val="20"/>
                <w:szCs w:val="20"/>
                <w:vertAlign w:val="superscript"/>
              </w:rPr>
              <w:t>2</w:t>
            </w:r>
          </w:p>
        </w:tc>
        <w:tc>
          <w:tcPr>
            <w:tcW w:w="630" w:type="dxa"/>
          </w:tcPr>
          <w:p w:rsidR="00413717" w:rsidRPr="00934FE4" w:rsidRDefault="00413717" w:rsidP="00B85F89">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sz w:val="20"/>
                <w:szCs w:val="20"/>
              </w:rPr>
              <w:t>7003.30 00</w:t>
            </w:r>
          </w:p>
        </w:tc>
        <w:tc>
          <w:tcPr>
            <w:tcW w:w="7661" w:type="dxa"/>
          </w:tcPr>
          <w:p w:rsidR="00413717" w:rsidRPr="00934FE4" w:rsidRDefault="00413717" w:rsidP="00003DAB">
            <w:pPr>
              <w:jc w:val="both"/>
              <w:rPr>
                <w:sz w:val="20"/>
                <w:szCs w:val="20"/>
              </w:rPr>
            </w:pPr>
            <w:r w:rsidRPr="00934FE4">
              <w:rPr>
                <w:sz w:val="20"/>
                <w:szCs w:val="20"/>
              </w:rPr>
              <w:t>-Profilés</w:t>
            </w:r>
          </w:p>
        </w:tc>
        <w:tc>
          <w:tcPr>
            <w:tcW w:w="630" w:type="dxa"/>
          </w:tcPr>
          <w:p w:rsidR="00413717" w:rsidRPr="00934FE4" w:rsidRDefault="00413717" w:rsidP="00B85F89">
            <w:pPr>
              <w:rPr>
                <w:sz w:val="20"/>
                <w:szCs w:val="20"/>
              </w:rPr>
            </w:pPr>
            <w:r w:rsidRPr="00934FE4">
              <w:rPr>
                <w:sz w:val="20"/>
                <w:szCs w:val="20"/>
              </w:rPr>
              <w:t>m</w:t>
            </w:r>
            <w:r w:rsidRPr="00934FE4">
              <w:rPr>
                <w:sz w:val="20"/>
                <w:szCs w:val="20"/>
                <w:vertAlign w:val="superscript"/>
              </w:rPr>
              <w:t>2</w:t>
            </w:r>
          </w:p>
        </w:tc>
        <w:tc>
          <w:tcPr>
            <w:tcW w:w="630" w:type="dxa"/>
          </w:tcPr>
          <w:p w:rsidR="00413717" w:rsidRPr="00934FE4" w:rsidRDefault="00413717" w:rsidP="00B85F89">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b/>
                <w:bCs/>
                <w:sz w:val="20"/>
                <w:szCs w:val="20"/>
              </w:rPr>
              <w:t>7004</w:t>
            </w:r>
          </w:p>
        </w:tc>
        <w:tc>
          <w:tcPr>
            <w:tcW w:w="7661" w:type="dxa"/>
          </w:tcPr>
          <w:p w:rsidR="00413717" w:rsidRPr="00934FE4" w:rsidRDefault="00413717" w:rsidP="00003DAB">
            <w:pPr>
              <w:jc w:val="both"/>
              <w:rPr>
                <w:sz w:val="20"/>
                <w:szCs w:val="20"/>
              </w:rPr>
            </w:pPr>
            <w:r w:rsidRPr="00934FE4">
              <w:rPr>
                <w:b/>
                <w:bCs/>
                <w:sz w:val="20"/>
                <w:szCs w:val="20"/>
              </w:rPr>
              <w:t>Verre étiré ou soufflé, en feuilles, même à couche absorbante, réfléchissante ou non réfléchissante, mais non autrement travaillé.</w:t>
            </w:r>
          </w:p>
        </w:tc>
        <w:tc>
          <w:tcPr>
            <w:tcW w:w="630" w:type="dxa"/>
          </w:tcPr>
          <w:p w:rsidR="00413717" w:rsidRPr="00934FE4" w:rsidRDefault="00413717" w:rsidP="00B85F89">
            <w:pPr>
              <w:rPr>
                <w:sz w:val="20"/>
                <w:szCs w:val="20"/>
              </w:rPr>
            </w:pPr>
          </w:p>
        </w:tc>
        <w:tc>
          <w:tcPr>
            <w:tcW w:w="630" w:type="dxa"/>
          </w:tcPr>
          <w:p w:rsidR="00413717" w:rsidRPr="00934FE4" w:rsidRDefault="00413717" w:rsidP="00B85F89">
            <w:pPr>
              <w:rPr>
                <w:sz w:val="20"/>
                <w:szCs w:val="20"/>
              </w:rPr>
            </w:pPr>
          </w:p>
        </w:tc>
      </w:tr>
      <w:tr w:rsidR="00413717" w:rsidRPr="00934FE4" w:rsidTr="00E96214">
        <w:tc>
          <w:tcPr>
            <w:tcW w:w="1519" w:type="dxa"/>
          </w:tcPr>
          <w:p w:rsidR="00413717" w:rsidRPr="00934FE4" w:rsidRDefault="00413717" w:rsidP="00B85F89">
            <w:pPr>
              <w:rPr>
                <w:sz w:val="20"/>
                <w:szCs w:val="20"/>
              </w:rPr>
            </w:pPr>
            <w:r w:rsidRPr="00934FE4">
              <w:rPr>
                <w:sz w:val="20"/>
                <w:szCs w:val="20"/>
              </w:rPr>
              <w:t>7004.20 00</w:t>
            </w:r>
          </w:p>
        </w:tc>
        <w:tc>
          <w:tcPr>
            <w:tcW w:w="7661" w:type="dxa"/>
          </w:tcPr>
          <w:p w:rsidR="00413717" w:rsidRPr="00934FE4" w:rsidRDefault="00413717" w:rsidP="00003DAB">
            <w:pPr>
              <w:jc w:val="both"/>
              <w:rPr>
                <w:sz w:val="20"/>
                <w:szCs w:val="20"/>
              </w:rPr>
            </w:pPr>
            <w:r w:rsidRPr="00934FE4">
              <w:rPr>
                <w:sz w:val="20"/>
                <w:szCs w:val="20"/>
              </w:rPr>
              <w:t>-Verre coloré dans la masse, opacifié, plaqué (doublé) ou à couche absorbante, réfléchissante ou non réfléchissante</w:t>
            </w:r>
          </w:p>
        </w:tc>
        <w:tc>
          <w:tcPr>
            <w:tcW w:w="630" w:type="dxa"/>
          </w:tcPr>
          <w:p w:rsidR="00413717" w:rsidRPr="00934FE4" w:rsidRDefault="00413717" w:rsidP="00B85F89">
            <w:pPr>
              <w:rPr>
                <w:sz w:val="20"/>
                <w:szCs w:val="20"/>
              </w:rPr>
            </w:pPr>
            <w:r w:rsidRPr="00934FE4">
              <w:rPr>
                <w:sz w:val="20"/>
                <w:szCs w:val="20"/>
              </w:rPr>
              <w:t>m</w:t>
            </w:r>
            <w:r w:rsidRPr="00934FE4">
              <w:rPr>
                <w:sz w:val="20"/>
                <w:szCs w:val="20"/>
                <w:vertAlign w:val="superscript"/>
              </w:rPr>
              <w:t>2</w:t>
            </w:r>
          </w:p>
        </w:tc>
        <w:tc>
          <w:tcPr>
            <w:tcW w:w="630" w:type="dxa"/>
          </w:tcPr>
          <w:p w:rsidR="00413717" w:rsidRPr="00934FE4" w:rsidRDefault="00413717" w:rsidP="00B85F89">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sz w:val="20"/>
                <w:szCs w:val="20"/>
              </w:rPr>
              <w:t>7004.90 00</w:t>
            </w:r>
          </w:p>
        </w:tc>
        <w:tc>
          <w:tcPr>
            <w:tcW w:w="7661" w:type="dxa"/>
          </w:tcPr>
          <w:p w:rsidR="00413717" w:rsidRPr="00934FE4" w:rsidRDefault="00413717" w:rsidP="00003DAB">
            <w:pPr>
              <w:jc w:val="both"/>
              <w:rPr>
                <w:sz w:val="20"/>
                <w:szCs w:val="20"/>
              </w:rPr>
            </w:pPr>
            <w:r w:rsidRPr="00934FE4">
              <w:rPr>
                <w:sz w:val="20"/>
                <w:szCs w:val="20"/>
              </w:rPr>
              <w:t>-Autre verre</w:t>
            </w:r>
          </w:p>
        </w:tc>
        <w:tc>
          <w:tcPr>
            <w:tcW w:w="630" w:type="dxa"/>
          </w:tcPr>
          <w:p w:rsidR="00413717" w:rsidRPr="00934FE4" w:rsidRDefault="00413717" w:rsidP="00B85F89">
            <w:pPr>
              <w:rPr>
                <w:sz w:val="20"/>
                <w:szCs w:val="20"/>
              </w:rPr>
            </w:pPr>
            <w:r w:rsidRPr="00934FE4">
              <w:rPr>
                <w:sz w:val="20"/>
                <w:szCs w:val="20"/>
              </w:rPr>
              <w:t>m</w:t>
            </w:r>
            <w:r w:rsidRPr="00934FE4">
              <w:rPr>
                <w:sz w:val="20"/>
                <w:szCs w:val="20"/>
                <w:vertAlign w:val="superscript"/>
              </w:rPr>
              <w:t>2</w:t>
            </w:r>
          </w:p>
        </w:tc>
        <w:tc>
          <w:tcPr>
            <w:tcW w:w="630" w:type="dxa"/>
          </w:tcPr>
          <w:p w:rsidR="00413717" w:rsidRPr="00934FE4" w:rsidRDefault="00413717" w:rsidP="00B85F89">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b/>
                <w:bCs/>
                <w:sz w:val="20"/>
                <w:szCs w:val="20"/>
              </w:rPr>
              <w:t>7005</w:t>
            </w:r>
          </w:p>
        </w:tc>
        <w:tc>
          <w:tcPr>
            <w:tcW w:w="7661" w:type="dxa"/>
          </w:tcPr>
          <w:p w:rsidR="00413717" w:rsidRPr="00934FE4" w:rsidRDefault="00413717" w:rsidP="00003DAB">
            <w:pPr>
              <w:jc w:val="both"/>
              <w:rPr>
                <w:sz w:val="20"/>
                <w:szCs w:val="20"/>
              </w:rPr>
            </w:pPr>
            <w:r w:rsidRPr="00934FE4">
              <w:rPr>
                <w:b/>
                <w:bCs/>
                <w:sz w:val="20"/>
                <w:szCs w:val="20"/>
              </w:rPr>
              <w:t>Glace (verre flotté et verre douci ou poli sur une ou deux faces) en plaques ou en feuilles, même à couche absorbante, réfléchissante ou non réfléchissante, mais non autrement travaillée.</w:t>
            </w:r>
          </w:p>
        </w:tc>
        <w:tc>
          <w:tcPr>
            <w:tcW w:w="630" w:type="dxa"/>
          </w:tcPr>
          <w:p w:rsidR="00413717" w:rsidRPr="00934FE4" w:rsidRDefault="00413717" w:rsidP="00B85F89">
            <w:pPr>
              <w:rPr>
                <w:sz w:val="20"/>
                <w:szCs w:val="20"/>
              </w:rPr>
            </w:pPr>
          </w:p>
        </w:tc>
        <w:tc>
          <w:tcPr>
            <w:tcW w:w="630" w:type="dxa"/>
          </w:tcPr>
          <w:p w:rsidR="00413717" w:rsidRPr="00934FE4" w:rsidRDefault="00413717" w:rsidP="00B85F89">
            <w:pPr>
              <w:rPr>
                <w:sz w:val="20"/>
                <w:szCs w:val="20"/>
              </w:rPr>
            </w:pPr>
          </w:p>
        </w:tc>
      </w:tr>
      <w:tr w:rsidR="00413717" w:rsidRPr="00934FE4" w:rsidTr="00E96214">
        <w:tc>
          <w:tcPr>
            <w:tcW w:w="1519" w:type="dxa"/>
          </w:tcPr>
          <w:p w:rsidR="00413717" w:rsidRPr="00934FE4" w:rsidRDefault="00413717" w:rsidP="00B85F89">
            <w:pPr>
              <w:rPr>
                <w:sz w:val="20"/>
                <w:szCs w:val="20"/>
              </w:rPr>
            </w:pPr>
            <w:r w:rsidRPr="00934FE4">
              <w:rPr>
                <w:sz w:val="20"/>
                <w:szCs w:val="20"/>
              </w:rPr>
              <w:t>7005.10 00</w:t>
            </w:r>
          </w:p>
        </w:tc>
        <w:tc>
          <w:tcPr>
            <w:tcW w:w="7661" w:type="dxa"/>
          </w:tcPr>
          <w:p w:rsidR="00413717" w:rsidRPr="00934FE4" w:rsidRDefault="00413717" w:rsidP="00003DAB">
            <w:pPr>
              <w:jc w:val="both"/>
              <w:rPr>
                <w:sz w:val="20"/>
                <w:szCs w:val="20"/>
              </w:rPr>
            </w:pPr>
            <w:r w:rsidRPr="00934FE4">
              <w:rPr>
                <w:sz w:val="20"/>
                <w:szCs w:val="20"/>
              </w:rPr>
              <w:t>-Glace non armée, à couche absorbante, réfléchissante ou non réfléchissante</w:t>
            </w:r>
          </w:p>
        </w:tc>
        <w:tc>
          <w:tcPr>
            <w:tcW w:w="630" w:type="dxa"/>
          </w:tcPr>
          <w:p w:rsidR="00413717" w:rsidRPr="00934FE4" w:rsidRDefault="00413717" w:rsidP="00B85F89">
            <w:pPr>
              <w:rPr>
                <w:sz w:val="20"/>
                <w:szCs w:val="20"/>
              </w:rPr>
            </w:pPr>
            <w:r w:rsidRPr="00934FE4">
              <w:rPr>
                <w:sz w:val="20"/>
                <w:szCs w:val="20"/>
              </w:rPr>
              <w:t>m</w:t>
            </w:r>
            <w:r w:rsidRPr="00934FE4">
              <w:rPr>
                <w:sz w:val="20"/>
                <w:szCs w:val="20"/>
                <w:vertAlign w:val="superscript"/>
              </w:rPr>
              <w:t>2</w:t>
            </w:r>
          </w:p>
        </w:tc>
        <w:tc>
          <w:tcPr>
            <w:tcW w:w="630" w:type="dxa"/>
          </w:tcPr>
          <w:p w:rsidR="00413717" w:rsidRPr="00934FE4" w:rsidRDefault="00413717" w:rsidP="00B85F89">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p>
        </w:tc>
        <w:tc>
          <w:tcPr>
            <w:tcW w:w="7661" w:type="dxa"/>
          </w:tcPr>
          <w:p w:rsidR="00413717" w:rsidRPr="00934FE4" w:rsidRDefault="00413717" w:rsidP="00003DAB">
            <w:pPr>
              <w:jc w:val="both"/>
              <w:rPr>
                <w:sz w:val="20"/>
                <w:szCs w:val="20"/>
              </w:rPr>
            </w:pPr>
            <w:r w:rsidRPr="00934FE4">
              <w:rPr>
                <w:sz w:val="20"/>
                <w:szCs w:val="20"/>
              </w:rPr>
              <w:t>-Autre glace non armée :</w:t>
            </w:r>
          </w:p>
        </w:tc>
        <w:tc>
          <w:tcPr>
            <w:tcW w:w="630" w:type="dxa"/>
          </w:tcPr>
          <w:p w:rsidR="00413717" w:rsidRPr="00934FE4" w:rsidRDefault="00413717" w:rsidP="00B85F89">
            <w:pPr>
              <w:rPr>
                <w:sz w:val="20"/>
                <w:szCs w:val="20"/>
              </w:rPr>
            </w:pPr>
          </w:p>
        </w:tc>
        <w:tc>
          <w:tcPr>
            <w:tcW w:w="630" w:type="dxa"/>
          </w:tcPr>
          <w:p w:rsidR="00413717" w:rsidRPr="00934FE4" w:rsidRDefault="00413717" w:rsidP="00B85F89">
            <w:pPr>
              <w:rPr>
                <w:sz w:val="20"/>
                <w:szCs w:val="20"/>
              </w:rPr>
            </w:pPr>
          </w:p>
        </w:tc>
      </w:tr>
      <w:tr w:rsidR="00413717" w:rsidRPr="00934FE4" w:rsidTr="00E96214">
        <w:tc>
          <w:tcPr>
            <w:tcW w:w="1519" w:type="dxa"/>
          </w:tcPr>
          <w:p w:rsidR="00413717" w:rsidRPr="00934FE4" w:rsidRDefault="00413717" w:rsidP="00B85F89">
            <w:pPr>
              <w:rPr>
                <w:sz w:val="20"/>
                <w:szCs w:val="20"/>
              </w:rPr>
            </w:pPr>
            <w:r w:rsidRPr="00934FE4">
              <w:rPr>
                <w:sz w:val="20"/>
                <w:szCs w:val="20"/>
              </w:rPr>
              <w:t>7005.21 00</w:t>
            </w:r>
          </w:p>
        </w:tc>
        <w:tc>
          <w:tcPr>
            <w:tcW w:w="7661" w:type="dxa"/>
          </w:tcPr>
          <w:p w:rsidR="00413717" w:rsidRPr="00934FE4" w:rsidRDefault="00413717" w:rsidP="00003DAB">
            <w:pPr>
              <w:jc w:val="both"/>
              <w:rPr>
                <w:sz w:val="20"/>
                <w:szCs w:val="20"/>
              </w:rPr>
            </w:pPr>
            <w:r w:rsidRPr="00934FE4">
              <w:rPr>
                <w:sz w:val="20"/>
                <w:szCs w:val="20"/>
              </w:rPr>
              <w:t>--Colorée dans la masse, opacifiée, plaquée (doublée) ou simplement doucie</w:t>
            </w:r>
          </w:p>
        </w:tc>
        <w:tc>
          <w:tcPr>
            <w:tcW w:w="630" w:type="dxa"/>
          </w:tcPr>
          <w:p w:rsidR="00413717" w:rsidRPr="00934FE4" w:rsidRDefault="00413717" w:rsidP="00B85F89">
            <w:pPr>
              <w:rPr>
                <w:sz w:val="20"/>
                <w:szCs w:val="20"/>
              </w:rPr>
            </w:pPr>
            <w:r w:rsidRPr="00934FE4">
              <w:rPr>
                <w:sz w:val="20"/>
                <w:szCs w:val="20"/>
              </w:rPr>
              <w:t>m</w:t>
            </w:r>
            <w:r w:rsidRPr="00934FE4">
              <w:rPr>
                <w:sz w:val="20"/>
                <w:szCs w:val="20"/>
                <w:vertAlign w:val="superscript"/>
              </w:rPr>
              <w:t>2</w:t>
            </w:r>
          </w:p>
        </w:tc>
        <w:tc>
          <w:tcPr>
            <w:tcW w:w="630" w:type="dxa"/>
          </w:tcPr>
          <w:p w:rsidR="00413717" w:rsidRPr="00934FE4" w:rsidRDefault="00413717" w:rsidP="00413717">
            <w:pPr>
              <w:rPr>
                <w:sz w:val="20"/>
                <w:szCs w:val="20"/>
              </w:rPr>
            </w:pPr>
            <w:r w:rsidRPr="00934FE4">
              <w:rPr>
                <w:b/>
                <w:bCs/>
                <w:sz w:val="20"/>
                <w:szCs w:val="20"/>
              </w:rPr>
              <w:t>0</w:t>
            </w:r>
          </w:p>
        </w:tc>
      </w:tr>
      <w:tr w:rsidR="00413717" w:rsidRPr="00934FE4" w:rsidTr="00E96214">
        <w:tc>
          <w:tcPr>
            <w:tcW w:w="1519" w:type="dxa"/>
          </w:tcPr>
          <w:p w:rsidR="00413717" w:rsidRPr="00934FE4" w:rsidRDefault="00413717" w:rsidP="00B85F89">
            <w:pPr>
              <w:rPr>
                <w:sz w:val="20"/>
                <w:szCs w:val="20"/>
              </w:rPr>
            </w:pPr>
            <w:r w:rsidRPr="00934FE4">
              <w:rPr>
                <w:sz w:val="20"/>
                <w:szCs w:val="20"/>
              </w:rPr>
              <w:t>7005.29 00</w:t>
            </w:r>
          </w:p>
        </w:tc>
        <w:tc>
          <w:tcPr>
            <w:tcW w:w="7661" w:type="dxa"/>
          </w:tcPr>
          <w:p w:rsidR="00413717" w:rsidRPr="00934FE4" w:rsidRDefault="00413717" w:rsidP="00003DAB">
            <w:pPr>
              <w:jc w:val="both"/>
              <w:rPr>
                <w:sz w:val="20"/>
                <w:szCs w:val="20"/>
              </w:rPr>
            </w:pPr>
            <w:r w:rsidRPr="00934FE4">
              <w:rPr>
                <w:sz w:val="20"/>
                <w:szCs w:val="20"/>
              </w:rPr>
              <w:t>--Autre</w:t>
            </w:r>
          </w:p>
        </w:tc>
        <w:tc>
          <w:tcPr>
            <w:tcW w:w="630" w:type="dxa"/>
          </w:tcPr>
          <w:p w:rsidR="00413717" w:rsidRPr="00934FE4" w:rsidRDefault="00413717" w:rsidP="00B85F89">
            <w:pPr>
              <w:rPr>
                <w:sz w:val="20"/>
                <w:szCs w:val="20"/>
              </w:rPr>
            </w:pPr>
            <w:r w:rsidRPr="00934FE4">
              <w:rPr>
                <w:sz w:val="20"/>
                <w:szCs w:val="20"/>
              </w:rPr>
              <w:t>m</w:t>
            </w:r>
            <w:r w:rsidRPr="00934FE4">
              <w:rPr>
                <w:sz w:val="20"/>
                <w:szCs w:val="20"/>
                <w:vertAlign w:val="superscript"/>
              </w:rPr>
              <w:t>2</w:t>
            </w:r>
          </w:p>
        </w:tc>
        <w:tc>
          <w:tcPr>
            <w:tcW w:w="630" w:type="dxa"/>
          </w:tcPr>
          <w:p w:rsidR="00413717" w:rsidRPr="00934FE4" w:rsidRDefault="00413717" w:rsidP="00B85F89">
            <w:pPr>
              <w:rPr>
                <w:sz w:val="20"/>
                <w:szCs w:val="20"/>
              </w:rPr>
            </w:pPr>
            <w:r w:rsidRPr="00934FE4">
              <w:rPr>
                <w:b/>
                <w:bCs/>
                <w:sz w:val="20"/>
                <w:szCs w:val="20"/>
              </w:rPr>
              <w:t>5</w:t>
            </w:r>
          </w:p>
        </w:tc>
      </w:tr>
      <w:tr w:rsidR="00E96214" w:rsidRPr="00934FE4" w:rsidTr="000148D6">
        <w:tc>
          <w:tcPr>
            <w:tcW w:w="1519" w:type="dxa"/>
            <w:shd w:val="clear" w:color="auto" w:fill="auto"/>
          </w:tcPr>
          <w:p w:rsidR="00E96214" w:rsidRPr="00934FE4" w:rsidRDefault="00E96214" w:rsidP="00E96214">
            <w:pPr>
              <w:rPr>
                <w:sz w:val="20"/>
                <w:szCs w:val="20"/>
              </w:rPr>
            </w:pPr>
            <w:r w:rsidRPr="00934FE4">
              <w:rPr>
                <w:b/>
                <w:bCs/>
                <w:sz w:val="20"/>
                <w:szCs w:val="20"/>
              </w:rPr>
              <w:t>NDP</w:t>
            </w:r>
          </w:p>
        </w:tc>
        <w:tc>
          <w:tcPr>
            <w:tcW w:w="7661" w:type="dxa"/>
            <w:shd w:val="clear" w:color="auto" w:fill="auto"/>
          </w:tcPr>
          <w:p w:rsidR="00E96214" w:rsidRPr="00934FE4" w:rsidRDefault="00E96214" w:rsidP="00E96214">
            <w:pPr>
              <w:jc w:val="center"/>
              <w:rPr>
                <w:sz w:val="20"/>
                <w:szCs w:val="20"/>
              </w:rPr>
            </w:pPr>
            <w:r w:rsidRPr="00934FE4">
              <w:rPr>
                <w:b/>
                <w:bCs/>
                <w:sz w:val="20"/>
                <w:szCs w:val="20"/>
              </w:rPr>
              <w:t>LIBELLE</w:t>
            </w:r>
          </w:p>
        </w:tc>
        <w:tc>
          <w:tcPr>
            <w:tcW w:w="630" w:type="dxa"/>
            <w:shd w:val="clear" w:color="auto" w:fill="auto"/>
          </w:tcPr>
          <w:p w:rsidR="00E96214" w:rsidRPr="00934FE4" w:rsidRDefault="00E96214" w:rsidP="00E96214">
            <w:pPr>
              <w:rPr>
                <w:sz w:val="20"/>
                <w:szCs w:val="20"/>
              </w:rPr>
            </w:pPr>
            <w:r w:rsidRPr="00934FE4">
              <w:rPr>
                <w:b/>
                <w:bCs/>
                <w:sz w:val="20"/>
                <w:szCs w:val="20"/>
              </w:rPr>
              <w:t>CS</w:t>
            </w:r>
          </w:p>
        </w:tc>
        <w:tc>
          <w:tcPr>
            <w:tcW w:w="630" w:type="dxa"/>
            <w:shd w:val="clear" w:color="auto" w:fill="auto"/>
          </w:tcPr>
          <w:p w:rsidR="00E96214" w:rsidRPr="00934FE4" w:rsidRDefault="00E96214" w:rsidP="00E96214">
            <w:pPr>
              <w:rPr>
                <w:sz w:val="20"/>
                <w:szCs w:val="20"/>
              </w:rPr>
            </w:pPr>
            <w:r w:rsidRPr="00934FE4">
              <w:rPr>
                <w:b/>
                <w:bCs/>
                <w:sz w:val="20"/>
                <w:szCs w:val="20"/>
              </w:rPr>
              <w:t>DD%</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7005.30 00</w:t>
            </w:r>
          </w:p>
        </w:tc>
        <w:tc>
          <w:tcPr>
            <w:tcW w:w="7661" w:type="dxa"/>
          </w:tcPr>
          <w:p w:rsidR="00E96214" w:rsidRPr="00934FE4" w:rsidRDefault="00E96214" w:rsidP="00E96214">
            <w:pPr>
              <w:jc w:val="both"/>
              <w:rPr>
                <w:sz w:val="20"/>
                <w:szCs w:val="20"/>
              </w:rPr>
            </w:pPr>
            <w:r w:rsidRPr="00934FE4">
              <w:rPr>
                <w:sz w:val="20"/>
                <w:szCs w:val="20"/>
              </w:rPr>
              <w:t>-Glace armée</w:t>
            </w:r>
          </w:p>
        </w:tc>
        <w:tc>
          <w:tcPr>
            <w:tcW w:w="630" w:type="dxa"/>
          </w:tcPr>
          <w:p w:rsidR="00E96214" w:rsidRPr="00934FE4" w:rsidRDefault="00E96214" w:rsidP="00E96214">
            <w:pPr>
              <w:rPr>
                <w:sz w:val="20"/>
                <w:szCs w:val="20"/>
              </w:rPr>
            </w:pPr>
            <w:r w:rsidRPr="00934FE4">
              <w:rPr>
                <w:sz w:val="20"/>
                <w:szCs w:val="20"/>
              </w:rPr>
              <w:t>m</w:t>
            </w:r>
            <w:r w:rsidRPr="00934FE4">
              <w:rPr>
                <w:sz w:val="20"/>
                <w:szCs w:val="20"/>
                <w:vertAlign w:val="superscript"/>
              </w:rPr>
              <w:t>2</w:t>
            </w:r>
          </w:p>
        </w:tc>
        <w:tc>
          <w:tcPr>
            <w:tcW w:w="630" w:type="dxa"/>
          </w:tcPr>
          <w:p w:rsidR="00E96214" w:rsidRPr="00934FE4" w:rsidRDefault="00E96214" w:rsidP="00E96214">
            <w:pPr>
              <w:rPr>
                <w:sz w:val="20"/>
                <w:szCs w:val="20"/>
              </w:rPr>
            </w:pPr>
            <w:r w:rsidRPr="00934FE4">
              <w:rPr>
                <w:b/>
                <w:bCs/>
                <w:sz w:val="20"/>
                <w:szCs w:val="20"/>
              </w:rPr>
              <w:t>0</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7006.00 00</w:t>
            </w:r>
          </w:p>
        </w:tc>
        <w:tc>
          <w:tcPr>
            <w:tcW w:w="7661" w:type="dxa"/>
          </w:tcPr>
          <w:p w:rsidR="00E96214" w:rsidRPr="00934FE4" w:rsidRDefault="00E96214" w:rsidP="00E96214">
            <w:pPr>
              <w:jc w:val="both"/>
              <w:rPr>
                <w:sz w:val="20"/>
                <w:szCs w:val="20"/>
              </w:rPr>
            </w:pPr>
            <w:r w:rsidRPr="00934FE4">
              <w:rPr>
                <w:b/>
                <w:bCs/>
                <w:sz w:val="20"/>
                <w:szCs w:val="20"/>
              </w:rPr>
              <w:t>Verre des nos 70.03, 70.04 ou 70.05, courbé, biseauté, gravé, percé, émaillé ou autrement travaillé, mais non encadré ni associé à d'autres matières.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rPr>
          <w:trHeight w:val="329"/>
        </w:trPr>
        <w:tc>
          <w:tcPr>
            <w:tcW w:w="1519" w:type="dxa"/>
          </w:tcPr>
          <w:p w:rsidR="00E96214" w:rsidRPr="00934FE4" w:rsidRDefault="00E96214" w:rsidP="00E96214">
            <w:pPr>
              <w:rPr>
                <w:sz w:val="20"/>
                <w:szCs w:val="20"/>
              </w:rPr>
            </w:pPr>
            <w:r w:rsidRPr="00934FE4">
              <w:rPr>
                <w:b/>
                <w:bCs/>
                <w:sz w:val="20"/>
                <w:szCs w:val="20"/>
              </w:rPr>
              <w:t>7007</w:t>
            </w:r>
          </w:p>
        </w:tc>
        <w:tc>
          <w:tcPr>
            <w:tcW w:w="7661" w:type="dxa"/>
          </w:tcPr>
          <w:p w:rsidR="00E96214" w:rsidRPr="00934FE4" w:rsidRDefault="00E96214" w:rsidP="00E96214">
            <w:pPr>
              <w:jc w:val="both"/>
              <w:rPr>
                <w:sz w:val="20"/>
                <w:szCs w:val="20"/>
              </w:rPr>
            </w:pPr>
            <w:r w:rsidRPr="00934FE4">
              <w:rPr>
                <w:b/>
                <w:bCs/>
                <w:sz w:val="20"/>
                <w:szCs w:val="20"/>
              </w:rPr>
              <w:t>Verre de sécurité, consistant en verres trempés ou formés de feuilles contre-collées.</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p>
        </w:tc>
        <w:tc>
          <w:tcPr>
            <w:tcW w:w="7661" w:type="dxa"/>
          </w:tcPr>
          <w:p w:rsidR="00E96214" w:rsidRPr="00934FE4" w:rsidRDefault="00E96214" w:rsidP="00E96214">
            <w:pPr>
              <w:jc w:val="both"/>
              <w:rPr>
                <w:sz w:val="20"/>
                <w:szCs w:val="20"/>
              </w:rPr>
            </w:pPr>
            <w:r w:rsidRPr="00934FE4">
              <w:rPr>
                <w:sz w:val="20"/>
                <w:szCs w:val="20"/>
              </w:rPr>
              <w:t>-Verres trempés :</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7007.11 00</w:t>
            </w:r>
          </w:p>
        </w:tc>
        <w:tc>
          <w:tcPr>
            <w:tcW w:w="7661" w:type="dxa"/>
          </w:tcPr>
          <w:p w:rsidR="00E96214" w:rsidRPr="00934FE4" w:rsidRDefault="00E96214" w:rsidP="00E96214">
            <w:pPr>
              <w:jc w:val="both"/>
              <w:rPr>
                <w:sz w:val="20"/>
                <w:szCs w:val="20"/>
              </w:rPr>
            </w:pPr>
            <w:r w:rsidRPr="00934FE4">
              <w:rPr>
                <w:sz w:val="20"/>
                <w:szCs w:val="20"/>
              </w:rPr>
              <w:t>--De dimensions et formats permettant leur emploi dans les automobiles, véhicules aériens, bateaux ou autres véhicules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7007.19 00</w:t>
            </w:r>
          </w:p>
        </w:tc>
        <w:tc>
          <w:tcPr>
            <w:tcW w:w="7661" w:type="dxa"/>
          </w:tcPr>
          <w:p w:rsidR="00E96214" w:rsidRPr="00934FE4" w:rsidRDefault="00E96214" w:rsidP="00E96214">
            <w:pPr>
              <w:jc w:val="both"/>
              <w:rPr>
                <w:sz w:val="20"/>
                <w:szCs w:val="20"/>
              </w:rPr>
            </w:pPr>
            <w:r w:rsidRPr="00934FE4">
              <w:rPr>
                <w:sz w:val="20"/>
                <w:szCs w:val="20"/>
              </w:rPr>
              <w:t>--Autres</w:t>
            </w:r>
          </w:p>
        </w:tc>
        <w:tc>
          <w:tcPr>
            <w:tcW w:w="630" w:type="dxa"/>
          </w:tcPr>
          <w:p w:rsidR="00E96214" w:rsidRPr="00934FE4" w:rsidRDefault="00E96214" w:rsidP="00E96214">
            <w:pPr>
              <w:rPr>
                <w:sz w:val="20"/>
                <w:szCs w:val="20"/>
              </w:rPr>
            </w:pPr>
            <w:r w:rsidRPr="00934FE4">
              <w:rPr>
                <w:sz w:val="20"/>
                <w:szCs w:val="20"/>
              </w:rPr>
              <w:t>m</w:t>
            </w:r>
            <w:r w:rsidRPr="00934FE4">
              <w:rPr>
                <w:sz w:val="20"/>
                <w:szCs w:val="20"/>
                <w:vertAlign w:val="superscript"/>
              </w:rPr>
              <w:t>2</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p>
        </w:tc>
        <w:tc>
          <w:tcPr>
            <w:tcW w:w="7661" w:type="dxa"/>
          </w:tcPr>
          <w:p w:rsidR="00E96214" w:rsidRPr="00934FE4" w:rsidRDefault="00E96214" w:rsidP="00E96214">
            <w:pPr>
              <w:jc w:val="both"/>
              <w:rPr>
                <w:sz w:val="20"/>
                <w:szCs w:val="20"/>
              </w:rPr>
            </w:pPr>
            <w:r w:rsidRPr="00934FE4">
              <w:rPr>
                <w:sz w:val="20"/>
                <w:szCs w:val="20"/>
              </w:rPr>
              <w:t>-Verres formés de feuilles contre-collées :</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7007.21 00</w:t>
            </w:r>
          </w:p>
        </w:tc>
        <w:tc>
          <w:tcPr>
            <w:tcW w:w="7661" w:type="dxa"/>
          </w:tcPr>
          <w:p w:rsidR="00E96214" w:rsidRPr="00934FE4" w:rsidRDefault="00E96214" w:rsidP="00E96214">
            <w:pPr>
              <w:jc w:val="both"/>
              <w:rPr>
                <w:sz w:val="20"/>
                <w:szCs w:val="20"/>
              </w:rPr>
            </w:pPr>
            <w:r w:rsidRPr="00934FE4">
              <w:rPr>
                <w:sz w:val="20"/>
                <w:szCs w:val="20"/>
              </w:rPr>
              <w:t>--De dimensions et formats permettant leur emploi dans les automobiles, véhicules aériens, bateaux ou autres véhicules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7007.29 00</w:t>
            </w:r>
          </w:p>
        </w:tc>
        <w:tc>
          <w:tcPr>
            <w:tcW w:w="7661" w:type="dxa"/>
          </w:tcPr>
          <w:p w:rsidR="00E96214" w:rsidRPr="00934FE4" w:rsidRDefault="00E96214" w:rsidP="00E96214">
            <w:pPr>
              <w:jc w:val="both"/>
              <w:rPr>
                <w:sz w:val="20"/>
                <w:szCs w:val="20"/>
              </w:rPr>
            </w:pPr>
            <w:r w:rsidRPr="00934FE4">
              <w:rPr>
                <w:sz w:val="20"/>
                <w:szCs w:val="20"/>
              </w:rPr>
              <w:t>--Autres</w:t>
            </w:r>
          </w:p>
        </w:tc>
        <w:tc>
          <w:tcPr>
            <w:tcW w:w="630" w:type="dxa"/>
          </w:tcPr>
          <w:p w:rsidR="00E96214" w:rsidRPr="00934FE4" w:rsidRDefault="00E96214" w:rsidP="00E96214">
            <w:pPr>
              <w:rPr>
                <w:sz w:val="20"/>
                <w:szCs w:val="20"/>
              </w:rPr>
            </w:pPr>
            <w:r w:rsidRPr="00934FE4">
              <w:rPr>
                <w:sz w:val="20"/>
                <w:szCs w:val="20"/>
              </w:rPr>
              <w:t>m</w:t>
            </w:r>
            <w:r w:rsidRPr="00934FE4">
              <w:rPr>
                <w:sz w:val="20"/>
                <w:szCs w:val="20"/>
                <w:vertAlign w:val="superscript"/>
              </w:rPr>
              <w:t>2</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7008.00 00</w:t>
            </w:r>
          </w:p>
        </w:tc>
        <w:tc>
          <w:tcPr>
            <w:tcW w:w="7661" w:type="dxa"/>
          </w:tcPr>
          <w:p w:rsidR="00E96214" w:rsidRPr="00934FE4" w:rsidRDefault="00E96214" w:rsidP="00E96214">
            <w:pPr>
              <w:jc w:val="both"/>
              <w:rPr>
                <w:sz w:val="20"/>
                <w:szCs w:val="20"/>
              </w:rPr>
            </w:pPr>
            <w:r w:rsidRPr="00934FE4">
              <w:rPr>
                <w:b/>
                <w:bCs/>
                <w:sz w:val="20"/>
                <w:szCs w:val="20"/>
              </w:rPr>
              <w:t>Vitrages isolants à parois multiples.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7009</w:t>
            </w:r>
          </w:p>
        </w:tc>
        <w:tc>
          <w:tcPr>
            <w:tcW w:w="7661" w:type="dxa"/>
          </w:tcPr>
          <w:p w:rsidR="00E96214" w:rsidRPr="00934FE4" w:rsidRDefault="00E96214" w:rsidP="00E96214">
            <w:pPr>
              <w:jc w:val="both"/>
              <w:rPr>
                <w:sz w:val="20"/>
                <w:szCs w:val="20"/>
              </w:rPr>
            </w:pPr>
            <w:r w:rsidRPr="00934FE4">
              <w:rPr>
                <w:b/>
                <w:bCs/>
                <w:sz w:val="20"/>
                <w:szCs w:val="20"/>
              </w:rPr>
              <w:t>Miroirs en verre, même encadrés, y compris les miroirs rétroviseurs.</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7009.10 00</w:t>
            </w:r>
          </w:p>
        </w:tc>
        <w:tc>
          <w:tcPr>
            <w:tcW w:w="7661" w:type="dxa"/>
          </w:tcPr>
          <w:p w:rsidR="00E96214" w:rsidRPr="00934FE4" w:rsidRDefault="00E96214" w:rsidP="00E96214">
            <w:pPr>
              <w:jc w:val="both"/>
              <w:rPr>
                <w:sz w:val="20"/>
                <w:szCs w:val="20"/>
              </w:rPr>
            </w:pPr>
            <w:r w:rsidRPr="00934FE4">
              <w:rPr>
                <w:sz w:val="20"/>
                <w:szCs w:val="20"/>
              </w:rPr>
              <w:t>- Miroirs rétroviseurs pour véhicules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rPr>
          <w:trHeight w:val="355"/>
        </w:trPr>
        <w:tc>
          <w:tcPr>
            <w:tcW w:w="1519" w:type="dxa"/>
          </w:tcPr>
          <w:p w:rsidR="00E96214" w:rsidRPr="00934FE4" w:rsidRDefault="00E96214" w:rsidP="00E96214">
            <w:pPr>
              <w:rPr>
                <w:sz w:val="20"/>
                <w:szCs w:val="20"/>
              </w:rPr>
            </w:pPr>
          </w:p>
        </w:tc>
        <w:tc>
          <w:tcPr>
            <w:tcW w:w="7661" w:type="dxa"/>
          </w:tcPr>
          <w:p w:rsidR="00E96214" w:rsidRPr="00934FE4" w:rsidRDefault="00E96214" w:rsidP="00E96214">
            <w:pPr>
              <w:jc w:val="both"/>
              <w:rPr>
                <w:sz w:val="20"/>
                <w:szCs w:val="20"/>
              </w:rPr>
            </w:pPr>
            <w:r w:rsidRPr="00934FE4">
              <w:rPr>
                <w:sz w:val="20"/>
                <w:szCs w:val="20"/>
              </w:rPr>
              <w:t>-Autres :</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7009.91 00</w:t>
            </w:r>
          </w:p>
        </w:tc>
        <w:tc>
          <w:tcPr>
            <w:tcW w:w="7661" w:type="dxa"/>
          </w:tcPr>
          <w:p w:rsidR="00E96214" w:rsidRPr="00934FE4" w:rsidRDefault="00E96214" w:rsidP="00E96214">
            <w:pPr>
              <w:jc w:val="both"/>
              <w:rPr>
                <w:sz w:val="20"/>
                <w:szCs w:val="20"/>
              </w:rPr>
            </w:pPr>
            <w:r w:rsidRPr="00934FE4">
              <w:rPr>
                <w:sz w:val="20"/>
                <w:szCs w:val="20"/>
              </w:rPr>
              <w:t>--Non encadrés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7009.92 00</w:t>
            </w:r>
          </w:p>
        </w:tc>
        <w:tc>
          <w:tcPr>
            <w:tcW w:w="7661" w:type="dxa"/>
          </w:tcPr>
          <w:p w:rsidR="00E96214" w:rsidRPr="00934FE4" w:rsidRDefault="00E96214" w:rsidP="00E96214">
            <w:pPr>
              <w:jc w:val="both"/>
              <w:rPr>
                <w:sz w:val="20"/>
                <w:szCs w:val="20"/>
              </w:rPr>
            </w:pPr>
            <w:r w:rsidRPr="00934FE4">
              <w:rPr>
                <w:sz w:val="20"/>
                <w:szCs w:val="20"/>
              </w:rPr>
              <w:t>--Encadrés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7010</w:t>
            </w:r>
          </w:p>
        </w:tc>
        <w:tc>
          <w:tcPr>
            <w:tcW w:w="7661" w:type="dxa"/>
          </w:tcPr>
          <w:p w:rsidR="00E96214" w:rsidRPr="00934FE4" w:rsidRDefault="00E96214" w:rsidP="00E96214">
            <w:pPr>
              <w:jc w:val="both"/>
              <w:rPr>
                <w:sz w:val="20"/>
                <w:szCs w:val="20"/>
              </w:rPr>
            </w:pPr>
            <w:r w:rsidRPr="00934FE4">
              <w:rPr>
                <w:b/>
                <w:bCs/>
                <w:sz w:val="20"/>
                <w:szCs w:val="20"/>
              </w:rPr>
              <w:t>Bonbonnes, bouteilles, flacons, bocaux, pots, emballages tubulaires, ampoules et autres récipients de transport ou d'emballage, en verre; bocaux à conserves en verre; bouchons, couvercles et autres dispositifs de fermeture, en verre.</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7010.10 00</w:t>
            </w:r>
          </w:p>
        </w:tc>
        <w:tc>
          <w:tcPr>
            <w:tcW w:w="7661" w:type="dxa"/>
          </w:tcPr>
          <w:p w:rsidR="00E96214" w:rsidRPr="00934FE4" w:rsidRDefault="00E96214" w:rsidP="00E96214">
            <w:pPr>
              <w:jc w:val="both"/>
              <w:rPr>
                <w:sz w:val="20"/>
                <w:szCs w:val="20"/>
              </w:rPr>
            </w:pPr>
            <w:r w:rsidRPr="00934FE4">
              <w:rPr>
                <w:sz w:val="20"/>
                <w:szCs w:val="20"/>
              </w:rPr>
              <w:t>-Ampoules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7010.20.00</w:t>
            </w:r>
          </w:p>
        </w:tc>
        <w:tc>
          <w:tcPr>
            <w:tcW w:w="7661" w:type="dxa"/>
          </w:tcPr>
          <w:p w:rsidR="00E96214" w:rsidRPr="00934FE4" w:rsidRDefault="00E96214" w:rsidP="00E96214">
            <w:pPr>
              <w:jc w:val="both"/>
              <w:rPr>
                <w:sz w:val="20"/>
                <w:szCs w:val="20"/>
              </w:rPr>
            </w:pPr>
            <w:r w:rsidRPr="00934FE4">
              <w:rPr>
                <w:sz w:val="20"/>
                <w:szCs w:val="20"/>
              </w:rPr>
              <w:t>-Bouchons, couvercles et autres dispositifs de  fermeture</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7010.90.00</w:t>
            </w:r>
          </w:p>
        </w:tc>
        <w:tc>
          <w:tcPr>
            <w:tcW w:w="7661" w:type="dxa"/>
          </w:tcPr>
          <w:p w:rsidR="00E96214" w:rsidRPr="00934FE4" w:rsidRDefault="00E96214" w:rsidP="00E96214">
            <w:pPr>
              <w:jc w:val="both"/>
              <w:rPr>
                <w:sz w:val="20"/>
                <w:szCs w:val="20"/>
              </w:rPr>
            </w:pPr>
            <w:r w:rsidRPr="00934FE4">
              <w:rPr>
                <w:sz w:val="20"/>
                <w:szCs w:val="20"/>
              </w:rPr>
              <w:t>-Autres,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15</w:t>
            </w:r>
          </w:p>
        </w:tc>
      </w:tr>
      <w:tr w:rsidR="00E96214" w:rsidRPr="00934FE4" w:rsidTr="00E96214">
        <w:tc>
          <w:tcPr>
            <w:tcW w:w="1519" w:type="dxa"/>
          </w:tcPr>
          <w:p w:rsidR="00E96214" w:rsidRPr="00934FE4" w:rsidRDefault="00E96214" w:rsidP="00E96214">
            <w:pPr>
              <w:rPr>
                <w:sz w:val="20"/>
                <w:szCs w:val="20"/>
              </w:rPr>
            </w:pPr>
          </w:p>
        </w:tc>
        <w:tc>
          <w:tcPr>
            <w:tcW w:w="7661" w:type="dxa"/>
          </w:tcPr>
          <w:p w:rsidR="00E96214" w:rsidRPr="00934FE4" w:rsidRDefault="00E96214" w:rsidP="00E96214">
            <w:pPr>
              <w:jc w:val="both"/>
              <w:rPr>
                <w:sz w:val="20"/>
                <w:szCs w:val="20"/>
              </w:rPr>
            </w:pP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7011</w:t>
            </w:r>
          </w:p>
        </w:tc>
        <w:tc>
          <w:tcPr>
            <w:tcW w:w="7661" w:type="dxa"/>
          </w:tcPr>
          <w:p w:rsidR="00E96214" w:rsidRPr="00934FE4" w:rsidRDefault="00E96214" w:rsidP="00E96214">
            <w:pPr>
              <w:jc w:val="both"/>
              <w:rPr>
                <w:sz w:val="20"/>
                <w:szCs w:val="20"/>
              </w:rPr>
            </w:pPr>
            <w:r w:rsidRPr="00934FE4">
              <w:rPr>
                <w:b/>
                <w:bCs/>
                <w:sz w:val="20"/>
                <w:szCs w:val="20"/>
              </w:rPr>
              <w:t>Ampoules et enveloppes tubulaires, ouvertes, et leurs parties, en verre, sans garnitures, pour lampes et sources lumineuses électriques, tubes cathodiques ou similaires.</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7011.10 00</w:t>
            </w:r>
          </w:p>
        </w:tc>
        <w:tc>
          <w:tcPr>
            <w:tcW w:w="7661" w:type="dxa"/>
          </w:tcPr>
          <w:p w:rsidR="00E96214" w:rsidRPr="00934FE4" w:rsidRDefault="00E96214" w:rsidP="00E96214">
            <w:pPr>
              <w:jc w:val="both"/>
              <w:rPr>
                <w:sz w:val="20"/>
                <w:szCs w:val="20"/>
              </w:rPr>
            </w:pPr>
            <w:r w:rsidRPr="00934FE4">
              <w:rPr>
                <w:sz w:val="20"/>
                <w:szCs w:val="20"/>
              </w:rPr>
              <w:t>-Pour l'éclairage électrique</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7011.20 00</w:t>
            </w:r>
          </w:p>
        </w:tc>
        <w:tc>
          <w:tcPr>
            <w:tcW w:w="7661" w:type="dxa"/>
          </w:tcPr>
          <w:p w:rsidR="00E96214" w:rsidRPr="00934FE4" w:rsidRDefault="00E96214" w:rsidP="00E96214">
            <w:pPr>
              <w:jc w:val="both"/>
              <w:rPr>
                <w:sz w:val="20"/>
                <w:szCs w:val="20"/>
              </w:rPr>
            </w:pPr>
            <w:r w:rsidRPr="00934FE4">
              <w:rPr>
                <w:sz w:val="20"/>
                <w:szCs w:val="20"/>
              </w:rPr>
              <w:t>-Pour tubes cathodiques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0148D6">
        <w:tc>
          <w:tcPr>
            <w:tcW w:w="1519" w:type="dxa"/>
            <w:shd w:val="clear" w:color="auto" w:fill="auto"/>
          </w:tcPr>
          <w:p w:rsidR="00E96214" w:rsidRPr="00934FE4" w:rsidRDefault="00E96214" w:rsidP="00E96214">
            <w:pPr>
              <w:rPr>
                <w:sz w:val="20"/>
                <w:szCs w:val="20"/>
              </w:rPr>
            </w:pPr>
            <w:r w:rsidRPr="00934FE4">
              <w:rPr>
                <w:b/>
                <w:bCs/>
                <w:sz w:val="20"/>
                <w:szCs w:val="20"/>
              </w:rPr>
              <w:t>NDP</w:t>
            </w:r>
          </w:p>
        </w:tc>
        <w:tc>
          <w:tcPr>
            <w:tcW w:w="7661" w:type="dxa"/>
            <w:shd w:val="clear" w:color="auto" w:fill="auto"/>
          </w:tcPr>
          <w:p w:rsidR="00E96214" w:rsidRPr="00934FE4" w:rsidRDefault="00E96214" w:rsidP="00E96214">
            <w:pPr>
              <w:jc w:val="center"/>
              <w:rPr>
                <w:sz w:val="20"/>
                <w:szCs w:val="20"/>
              </w:rPr>
            </w:pPr>
            <w:r w:rsidRPr="00934FE4">
              <w:rPr>
                <w:b/>
                <w:bCs/>
                <w:sz w:val="20"/>
                <w:szCs w:val="20"/>
              </w:rPr>
              <w:t>LIBELLE</w:t>
            </w:r>
          </w:p>
        </w:tc>
        <w:tc>
          <w:tcPr>
            <w:tcW w:w="630" w:type="dxa"/>
            <w:shd w:val="clear" w:color="auto" w:fill="auto"/>
          </w:tcPr>
          <w:p w:rsidR="00E96214" w:rsidRPr="00934FE4" w:rsidRDefault="00E96214" w:rsidP="00E96214">
            <w:pPr>
              <w:rPr>
                <w:sz w:val="20"/>
                <w:szCs w:val="20"/>
              </w:rPr>
            </w:pPr>
            <w:r w:rsidRPr="00934FE4">
              <w:rPr>
                <w:b/>
                <w:bCs/>
                <w:sz w:val="20"/>
                <w:szCs w:val="20"/>
              </w:rPr>
              <w:t>CS</w:t>
            </w:r>
          </w:p>
        </w:tc>
        <w:tc>
          <w:tcPr>
            <w:tcW w:w="630" w:type="dxa"/>
            <w:shd w:val="clear" w:color="auto" w:fill="auto"/>
          </w:tcPr>
          <w:p w:rsidR="00E96214" w:rsidRPr="00934FE4" w:rsidRDefault="00E96214" w:rsidP="00E96214">
            <w:pPr>
              <w:rPr>
                <w:sz w:val="20"/>
                <w:szCs w:val="20"/>
              </w:rPr>
            </w:pPr>
            <w:r w:rsidRPr="00934FE4">
              <w:rPr>
                <w:b/>
                <w:bCs/>
                <w:sz w:val="20"/>
                <w:szCs w:val="20"/>
              </w:rPr>
              <w:t>DD%</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7011.90 00</w:t>
            </w:r>
          </w:p>
        </w:tc>
        <w:tc>
          <w:tcPr>
            <w:tcW w:w="7661" w:type="dxa"/>
          </w:tcPr>
          <w:p w:rsidR="00E96214" w:rsidRPr="00934FE4" w:rsidRDefault="00E96214" w:rsidP="00E96214">
            <w:pPr>
              <w:jc w:val="both"/>
              <w:rPr>
                <w:sz w:val="20"/>
                <w:szCs w:val="20"/>
              </w:rPr>
            </w:pPr>
            <w:r w:rsidRPr="00934FE4">
              <w:rPr>
                <w:sz w:val="20"/>
                <w:szCs w:val="20"/>
              </w:rPr>
              <w:t>-Autres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7013</w:t>
            </w:r>
          </w:p>
        </w:tc>
        <w:tc>
          <w:tcPr>
            <w:tcW w:w="7661" w:type="dxa"/>
          </w:tcPr>
          <w:p w:rsidR="00E96214" w:rsidRPr="00934FE4" w:rsidRDefault="00E96214" w:rsidP="00E96214">
            <w:pPr>
              <w:jc w:val="both"/>
              <w:rPr>
                <w:sz w:val="20"/>
                <w:szCs w:val="20"/>
              </w:rPr>
            </w:pPr>
            <w:r w:rsidRPr="00934FE4">
              <w:rPr>
                <w:b/>
                <w:bCs/>
                <w:sz w:val="20"/>
                <w:szCs w:val="20"/>
              </w:rPr>
              <w:t>Objets en verre pour le service de la table, pour la cuisine, la toilette, le bureau, l'ornementation des appartements ou usages similaires, autres que ceux des nos 70.10 ou 70.18.</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7013.10 00</w:t>
            </w:r>
          </w:p>
        </w:tc>
        <w:tc>
          <w:tcPr>
            <w:tcW w:w="7661" w:type="dxa"/>
          </w:tcPr>
          <w:p w:rsidR="00E96214" w:rsidRPr="00934FE4" w:rsidRDefault="00E96214" w:rsidP="00E96214">
            <w:pPr>
              <w:jc w:val="both"/>
              <w:rPr>
                <w:sz w:val="20"/>
                <w:szCs w:val="20"/>
              </w:rPr>
            </w:pPr>
            <w:r w:rsidRPr="00934FE4">
              <w:rPr>
                <w:sz w:val="20"/>
                <w:szCs w:val="20"/>
              </w:rPr>
              <w:t>-Objets en vitrocérame</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p>
        </w:tc>
        <w:tc>
          <w:tcPr>
            <w:tcW w:w="7661" w:type="dxa"/>
          </w:tcPr>
          <w:p w:rsidR="00E96214" w:rsidRPr="00934FE4" w:rsidRDefault="00E96214" w:rsidP="00E96214">
            <w:pPr>
              <w:jc w:val="both"/>
              <w:rPr>
                <w:sz w:val="20"/>
                <w:szCs w:val="20"/>
              </w:rPr>
            </w:pPr>
            <w:r w:rsidRPr="00934FE4">
              <w:rPr>
                <w:sz w:val="20"/>
                <w:szCs w:val="20"/>
              </w:rPr>
              <w:t>- Verres à boire à pied, autres qu’en vitrocérame :</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7013.22 00</w:t>
            </w:r>
          </w:p>
        </w:tc>
        <w:tc>
          <w:tcPr>
            <w:tcW w:w="7661" w:type="dxa"/>
          </w:tcPr>
          <w:p w:rsidR="00E96214" w:rsidRPr="00934FE4" w:rsidRDefault="00E96214" w:rsidP="00E96214">
            <w:pPr>
              <w:jc w:val="both"/>
              <w:rPr>
                <w:sz w:val="20"/>
                <w:szCs w:val="20"/>
              </w:rPr>
            </w:pPr>
            <w:r w:rsidRPr="00934FE4">
              <w:rPr>
                <w:sz w:val="20"/>
                <w:szCs w:val="20"/>
              </w:rPr>
              <w:t>-- En cristal au plomb</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7013.28 00</w:t>
            </w:r>
          </w:p>
        </w:tc>
        <w:tc>
          <w:tcPr>
            <w:tcW w:w="7661" w:type="dxa"/>
          </w:tcPr>
          <w:p w:rsidR="00E96214" w:rsidRPr="00934FE4" w:rsidRDefault="00E96214" w:rsidP="00E96214">
            <w:pPr>
              <w:jc w:val="both"/>
              <w:rPr>
                <w:sz w:val="20"/>
                <w:szCs w:val="20"/>
              </w:rPr>
            </w:pPr>
            <w:r w:rsidRPr="00934FE4">
              <w:rPr>
                <w:sz w:val="20"/>
                <w:szCs w:val="20"/>
              </w:rPr>
              <w:t>-- 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20</w:t>
            </w:r>
          </w:p>
        </w:tc>
      </w:tr>
      <w:tr w:rsidR="00E96214" w:rsidRPr="00934FE4" w:rsidTr="00E96214">
        <w:tc>
          <w:tcPr>
            <w:tcW w:w="1519" w:type="dxa"/>
          </w:tcPr>
          <w:p w:rsidR="00E96214" w:rsidRPr="00934FE4" w:rsidRDefault="00E96214" w:rsidP="00E96214">
            <w:pPr>
              <w:rPr>
                <w:sz w:val="20"/>
                <w:szCs w:val="20"/>
              </w:rPr>
            </w:pPr>
          </w:p>
        </w:tc>
        <w:tc>
          <w:tcPr>
            <w:tcW w:w="7661" w:type="dxa"/>
          </w:tcPr>
          <w:p w:rsidR="00E96214" w:rsidRPr="00934FE4" w:rsidRDefault="00E96214" w:rsidP="00E96214">
            <w:pPr>
              <w:jc w:val="both"/>
              <w:rPr>
                <w:sz w:val="20"/>
                <w:szCs w:val="20"/>
              </w:rPr>
            </w:pPr>
            <w:r w:rsidRPr="00934FE4">
              <w:rPr>
                <w:sz w:val="20"/>
                <w:szCs w:val="20"/>
              </w:rPr>
              <w:t>-Autres Verres à boire, autres qu'en vitrocérame :</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7013.33 00</w:t>
            </w:r>
          </w:p>
        </w:tc>
        <w:tc>
          <w:tcPr>
            <w:tcW w:w="7661"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En cristal au plomb</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7013.37 00</w:t>
            </w:r>
          </w:p>
        </w:tc>
        <w:tc>
          <w:tcPr>
            <w:tcW w:w="7661"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p>
        </w:tc>
        <w:tc>
          <w:tcPr>
            <w:tcW w:w="7661" w:type="dxa"/>
          </w:tcPr>
          <w:p w:rsidR="00E96214" w:rsidRPr="00934FE4" w:rsidRDefault="00E96214" w:rsidP="00E96214">
            <w:pPr>
              <w:jc w:val="both"/>
              <w:rPr>
                <w:sz w:val="20"/>
                <w:szCs w:val="20"/>
              </w:rPr>
            </w:pPr>
            <w:r w:rsidRPr="00934FE4">
              <w:rPr>
                <w:sz w:val="20"/>
                <w:szCs w:val="20"/>
              </w:rPr>
              <w:noBreakHyphen/>
              <w:t>Objets pour le service de la table (autres que les verres à boire) ou pour la cuisine, autres qu'en vitrocérame :</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7013.41 00</w:t>
            </w:r>
          </w:p>
        </w:tc>
        <w:tc>
          <w:tcPr>
            <w:tcW w:w="7661"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En cristal au plomb</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7013.42 00</w:t>
            </w:r>
          </w:p>
        </w:tc>
        <w:tc>
          <w:tcPr>
            <w:tcW w:w="7661"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En verre d'un coefficient de dilatation linéaire n'excédant pas 5 x 10</w:t>
            </w:r>
            <w:r w:rsidRPr="00934FE4">
              <w:rPr>
                <w:sz w:val="20"/>
                <w:szCs w:val="20"/>
                <w:vertAlign w:val="superscript"/>
              </w:rPr>
              <w:noBreakHyphen/>
              <w:t>6</w:t>
            </w:r>
            <w:r w:rsidRPr="00934FE4">
              <w:rPr>
                <w:sz w:val="20"/>
                <w:szCs w:val="20"/>
              </w:rPr>
              <w:t xml:space="preserve"> par Kelvin entre 0</w:t>
            </w:r>
            <w:r w:rsidRPr="00934FE4">
              <w:rPr>
                <w:sz w:val="20"/>
                <w:szCs w:val="20"/>
                <w:vertAlign w:val="superscript"/>
              </w:rPr>
              <w:t xml:space="preserve">0 </w:t>
            </w:r>
            <w:r w:rsidRPr="00934FE4">
              <w:rPr>
                <w:sz w:val="20"/>
                <w:szCs w:val="20"/>
              </w:rPr>
              <w:t>C et 300</w:t>
            </w:r>
            <w:r w:rsidRPr="00934FE4">
              <w:rPr>
                <w:sz w:val="20"/>
                <w:szCs w:val="20"/>
                <w:vertAlign w:val="superscript"/>
              </w:rPr>
              <w:t xml:space="preserve">0 </w:t>
            </w:r>
            <w:r w:rsidRPr="00934FE4">
              <w:rPr>
                <w:sz w:val="20"/>
                <w:szCs w:val="20"/>
              </w:rPr>
              <w:t>C</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7013.49 00</w:t>
            </w:r>
          </w:p>
        </w:tc>
        <w:tc>
          <w:tcPr>
            <w:tcW w:w="7661"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p>
        </w:tc>
        <w:tc>
          <w:tcPr>
            <w:tcW w:w="7661" w:type="dxa"/>
          </w:tcPr>
          <w:p w:rsidR="00E96214" w:rsidRPr="00934FE4" w:rsidRDefault="00E96214" w:rsidP="00E96214">
            <w:pPr>
              <w:jc w:val="both"/>
              <w:rPr>
                <w:sz w:val="20"/>
                <w:szCs w:val="20"/>
              </w:rPr>
            </w:pPr>
            <w:r w:rsidRPr="00934FE4">
              <w:rPr>
                <w:sz w:val="20"/>
                <w:szCs w:val="20"/>
              </w:rPr>
              <w:noBreakHyphen/>
              <w:t>Autres objets :</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7013.91 00</w:t>
            </w:r>
          </w:p>
        </w:tc>
        <w:tc>
          <w:tcPr>
            <w:tcW w:w="7661"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En cristal au plomb</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7013.99 00</w:t>
            </w:r>
          </w:p>
        </w:tc>
        <w:tc>
          <w:tcPr>
            <w:tcW w:w="7661"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7014.00 00</w:t>
            </w:r>
          </w:p>
        </w:tc>
        <w:tc>
          <w:tcPr>
            <w:tcW w:w="7661" w:type="dxa"/>
          </w:tcPr>
          <w:p w:rsidR="00E96214" w:rsidRPr="00934FE4" w:rsidRDefault="00E96214" w:rsidP="00E96214">
            <w:pPr>
              <w:jc w:val="both"/>
              <w:rPr>
                <w:sz w:val="20"/>
                <w:szCs w:val="20"/>
              </w:rPr>
            </w:pPr>
            <w:r w:rsidRPr="00934FE4">
              <w:rPr>
                <w:b/>
                <w:bCs/>
                <w:sz w:val="20"/>
                <w:szCs w:val="20"/>
              </w:rPr>
              <w:t>Verrerie de signalisation et éléments d'optique en verre (autres que ceux du no 70.15), non travaillés optiquement.</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7015</w:t>
            </w:r>
          </w:p>
        </w:tc>
        <w:tc>
          <w:tcPr>
            <w:tcW w:w="7661" w:type="dxa"/>
          </w:tcPr>
          <w:p w:rsidR="00E96214" w:rsidRPr="00934FE4" w:rsidRDefault="00E96214" w:rsidP="00E96214">
            <w:pPr>
              <w:jc w:val="both"/>
              <w:rPr>
                <w:sz w:val="20"/>
                <w:szCs w:val="20"/>
              </w:rPr>
            </w:pPr>
            <w:r w:rsidRPr="00934FE4">
              <w:rPr>
                <w:b/>
                <w:bCs/>
                <w:sz w:val="20"/>
                <w:szCs w:val="20"/>
              </w:rPr>
              <w:t>Verres d'horlogerie et verres analogues, verres de lunetterie commune ou médicale, bombés, cintrés, creusés ou similaires, non travaillés optiquement; sphères (boules) creuses et leurs segments, en verre, pour la fabrication de ces verres.</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7015.10 00</w:t>
            </w:r>
          </w:p>
        </w:tc>
        <w:tc>
          <w:tcPr>
            <w:tcW w:w="7661" w:type="dxa"/>
          </w:tcPr>
          <w:p w:rsidR="00E96214" w:rsidRPr="00934FE4" w:rsidRDefault="00E96214" w:rsidP="00E96214">
            <w:pPr>
              <w:jc w:val="both"/>
              <w:rPr>
                <w:sz w:val="20"/>
                <w:szCs w:val="20"/>
              </w:rPr>
            </w:pPr>
            <w:r w:rsidRPr="00934FE4">
              <w:rPr>
                <w:sz w:val="20"/>
                <w:szCs w:val="20"/>
              </w:rPr>
              <w:noBreakHyphen/>
              <w:t>Verres de lunetterie médicale</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7015.90 00</w:t>
            </w:r>
          </w:p>
        </w:tc>
        <w:tc>
          <w:tcPr>
            <w:tcW w:w="7661" w:type="dxa"/>
          </w:tcPr>
          <w:p w:rsidR="00E96214" w:rsidRPr="00934FE4" w:rsidRDefault="00E96214" w:rsidP="00E96214">
            <w:pPr>
              <w:jc w:val="both"/>
              <w:rPr>
                <w:sz w:val="20"/>
                <w:szCs w:val="20"/>
              </w:rPr>
            </w:pPr>
            <w:r w:rsidRPr="00934FE4">
              <w:rPr>
                <w:sz w:val="20"/>
                <w:szCs w:val="20"/>
              </w:rPr>
              <w:noBreakHyphen/>
              <w:t>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7016</w:t>
            </w:r>
          </w:p>
        </w:tc>
        <w:tc>
          <w:tcPr>
            <w:tcW w:w="7661" w:type="dxa"/>
          </w:tcPr>
          <w:p w:rsidR="00E96214" w:rsidRPr="00E96214" w:rsidRDefault="00E96214" w:rsidP="00E96214">
            <w:pPr>
              <w:jc w:val="both"/>
              <w:rPr>
                <w:sz w:val="18"/>
                <w:szCs w:val="18"/>
              </w:rPr>
            </w:pPr>
            <w:r w:rsidRPr="00E96214">
              <w:rPr>
                <w:b/>
                <w:bCs/>
                <w:sz w:val="18"/>
                <w:szCs w:val="18"/>
              </w:rPr>
              <w:t>Pavés, dalles, briques, carreaux, tuiles et autres articles, en verre pressé ou moulé, même armé, pour le bâtiment ou la construction; cubes, dés et autre verrerie, même sur support, pour mosaïques ou décorations similaires; verres assemblés en vitraux; verre dit "multicellulaire" ou verre "mousse" en blocs, panneaux, plaques, coquilles ou formes similaires.</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0148D6">
        <w:tc>
          <w:tcPr>
            <w:tcW w:w="1519" w:type="dxa"/>
            <w:shd w:val="clear" w:color="auto" w:fill="auto"/>
          </w:tcPr>
          <w:p w:rsidR="00E96214" w:rsidRPr="00934FE4" w:rsidRDefault="00E96214" w:rsidP="00E96214">
            <w:pPr>
              <w:rPr>
                <w:sz w:val="20"/>
                <w:szCs w:val="20"/>
              </w:rPr>
            </w:pPr>
            <w:r w:rsidRPr="00934FE4">
              <w:rPr>
                <w:b/>
                <w:bCs/>
                <w:sz w:val="20"/>
                <w:szCs w:val="20"/>
              </w:rPr>
              <w:t>NDP</w:t>
            </w:r>
          </w:p>
        </w:tc>
        <w:tc>
          <w:tcPr>
            <w:tcW w:w="7661" w:type="dxa"/>
            <w:shd w:val="clear" w:color="auto" w:fill="auto"/>
          </w:tcPr>
          <w:p w:rsidR="00E96214" w:rsidRPr="00934FE4" w:rsidRDefault="00E96214" w:rsidP="00E96214">
            <w:pPr>
              <w:jc w:val="center"/>
              <w:rPr>
                <w:sz w:val="20"/>
                <w:szCs w:val="20"/>
              </w:rPr>
            </w:pPr>
            <w:r w:rsidRPr="00934FE4">
              <w:rPr>
                <w:b/>
                <w:bCs/>
                <w:sz w:val="20"/>
                <w:szCs w:val="20"/>
              </w:rPr>
              <w:t>LIBELLE</w:t>
            </w:r>
          </w:p>
        </w:tc>
        <w:tc>
          <w:tcPr>
            <w:tcW w:w="630" w:type="dxa"/>
            <w:shd w:val="clear" w:color="auto" w:fill="auto"/>
          </w:tcPr>
          <w:p w:rsidR="00E96214" w:rsidRPr="00934FE4" w:rsidRDefault="00E96214" w:rsidP="00E96214">
            <w:pPr>
              <w:rPr>
                <w:sz w:val="20"/>
                <w:szCs w:val="20"/>
              </w:rPr>
            </w:pPr>
            <w:r w:rsidRPr="00934FE4">
              <w:rPr>
                <w:b/>
                <w:bCs/>
                <w:sz w:val="20"/>
                <w:szCs w:val="20"/>
              </w:rPr>
              <w:t>CS</w:t>
            </w:r>
          </w:p>
        </w:tc>
        <w:tc>
          <w:tcPr>
            <w:tcW w:w="630" w:type="dxa"/>
            <w:shd w:val="clear" w:color="auto" w:fill="auto"/>
          </w:tcPr>
          <w:p w:rsidR="00E96214" w:rsidRPr="00934FE4" w:rsidRDefault="00E96214" w:rsidP="00E96214">
            <w:pPr>
              <w:rPr>
                <w:sz w:val="20"/>
                <w:szCs w:val="20"/>
              </w:rPr>
            </w:pPr>
            <w:r w:rsidRPr="00934FE4">
              <w:rPr>
                <w:b/>
                <w:bCs/>
                <w:sz w:val="20"/>
                <w:szCs w:val="20"/>
              </w:rPr>
              <w:t>DD%</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7016.10 00</w:t>
            </w:r>
          </w:p>
        </w:tc>
        <w:tc>
          <w:tcPr>
            <w:tcW w:w="7661" w:type="dxa"/>
          </w:tcPr>
          <w:p w:rsidR="00E96214" w:rsidRPr="00934FE4" w:rsidRDefault="00E96214" w:rsidP="00E96214">
            <w:pPr>
              <w:jc w:val="both"/>
              <w:rPr>
                <w:sz w:val="20"/>
                <w:szCs w:val="20"/>
              </w:rPr>
            </w:pPr>
            <w:r w:rsidRPr="00934FE4">
              <w:rPr>
                <w:sz w:val="20"/>
                <w:szCs w:val="20"/>
              </w:rPr>
              <w:noBreakHyphen/>
              <w:t>Cubes, dés et autre verrerie, même sur support, pour mosaïques ou décorations similaires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b/>
                <w:sz w:val="20"/>
                <w:szCs w:val="20"/>
              </w:rPr>
            </w:pPr>
            <w:r w:rsidRPr="00934FE4">
              <w:rPr>
                <w:b/>
                <w:sz w:val="20"/>
                <w:szCs w:val="20"/>
              </w:rPr>
              <w:t>15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7016.90 00</w:t>
            </w:r>
          </w:p>
        </w:tc>
        <w:tc>
          <w:tcPr>
            <w:tcW w:w="7661" w:type="dxa"/>
          </w:tcPr>
          <w:p w:rsidR="00E96214" w:rsidRPr="00934FE4" w:rsidRDefault="00E96214" w:rsidP="00E96214">
            <w:pPr>
              <w:jc w:val="both"/>
              <w:rPr>
                <w:sz w:val="20"/>
                <w:szCs w:val="20"/>
              </w:rPr>
            </w:pPr>
            <w:r w:rsidRPr="00934FE4">
              <w:rPr>
                <w:sz w:val="20"/>
                <w:szCs w:val="20"/>
              </w:rPr>
              <w:noBreakHyphen/>
              <w:t>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b/>
                <w:sz w:val="20"/>
                <w:szCs w:val="20"/>
              </w:rPr>
            </w:pPr>
            <w:r w:rsidRPr="00934FE4">
              <w:rPr>
                <w:b/>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7017</w:t>
            </w:r>
          </w:p>
        </w:tc>
        <w:tc>
          <w:tcPr>
            <w:tcW w:w="7661" w:type="dxa"/>
          </w:tcPr>
          <w:p w:rsidR="00E96214" w:rsidRPr="00934FE4" w:rsidRDefault="00E96214" w:rsidP="00E96214">
            <w:pPr>
              <w:jc w:val="both"/>
              <w:rPr>
                <w:sz w:val="20"/>
                <w:szCs w:val="20"/>
              </w:rPr>
            </w:pPr>
            <w:r w:rsidRPr="00934FE4">
              <w:rPr>
                <w:b/>
                <w:bCs/>
                <w:sz w:val="20"/>
                <w:szCs w:val="20"/>
              </w:rPr>
              <w:t>Verrerie de laboratoire, d'hygiène ou de pharmacie, même graduée ou jaugée.</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7017.10 00</w:t>
            </w:r>
          </w:p>
        </w:tc>
        <w:tc>
          <w:tcPr>
            <w:tcW w:w="7661" w:type="dxa"/>
          </w:tcPr>
          <w:p w:rsidR="00E96214" w:rsidRPr="00934FE4" w:rsidRDefault="00E96214" w:rsidP="00E96214">
            <w:pPr>
              <w:jc w:val="both"/>
              <w:rPr>
                <w:sz w:val="20"/>
                <w:szCs w:val="20"/>
              </w:rPr>
            </w:pPr>
            <w:r w:rsidRPr="00934FE4">
              <w:rPr>
                <w:sz w:val="20"/>
                <w:szCs w:val="20"/>
              </w:rPr>
              <w:noBreakHyphen/>
              <w:t>En quartz ou en autre silice fondus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b/>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7017.20 00</w:t>
            </w:r>
          </w:p>
        </w:tc>
        <w:tc>
          <w:tcPr>
            <w:tcW w:w="7661" w:type="dxa"/>
          </w:tcPr>
          <w:p w:rsidR="00E96214" w:rsidRPr="00934FE4" w:rsidRDefault="00E96214" w:rsidP="00E96214">
            <w:pPr>
              <w:jc w:val="both"/>
              <w:rPr>
                <w:sz w:val="20"/>
                <w:szCs w:val="20"/>
              </w:rPr>
            </w:pPr>
            <w:r w:rsidRPr="00934FE4">
              <w:rPr>
                <w:sz w:val="20"/>
                <w:szCs w:val="20"/>
              </w:rPr>
              <w:noBreakHyphen/>
              <w:t>En autre verre d'un coefficient de dilatation linéaire n'excédant pas 5 x 10</w:t>
            </w:r>
            <w:r w:rsidRPr="00934FE4">
              <w:rPr>
                <w:sz w:val="20"/>
                <w:szCs w:val="20"/>
                <w:vertAlign w:val="superscript"/>
              </w:rPr>
              <w:noBreakHyphen/>
              <w:t>6</w:t>
            </w:r>
            <w:r w:rsidRPr="00934FE4">
              <w:rPr>
                <w:sz w:val="20"/>
                <w:szCs w:val="20"/>
              </w:rPr>
              <w:t xml:space="preserve"> par Kelvin entre 0</w:t>
            </w:r>
            <w:r w:rsidRPr="00934FE4">
              <w:rPr>
                <w:sz w:val="20"/>
                <w:szCs w:val="20"/>
                <w:vertAlign w:val="superscript"/>
              </w:rPr>
              <w:t>o</w:t>
            </w:r>
            <w:r w:rsidRPr="00934FE4">
              <w:rPr>
                <w:sz w:val="20"/>
                <w:szCs w:val="20"/>
              </w:rPr>
              <w:t>C et 300</w:t>
            </w:r>
            <w:r w:rsidRPr="00934FE4">
              <w:rPr>
                <w:sz w:val="20"/>
                <w:szCs w:val="20"/>
                <w:vertAlign w:val="superscript"/>
              </w:rPr>
              <w:t>o</w:t>
            </w:r>
            <w:r w:rsidRPr="00934FE4">
              <w:rPr>
                <w:sz w:val="20"/>
                <w:szCs w:val="20"/>
              </w:rPr>
              <w:t>C</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b/>
                <w:sz w:val="20"/>
                <w:szCs w:val="20"/>
              </w:rPr>
            </w:pPr>
            <w:r w:rsidRPr="00934FE4">
              <w:rPr>
                <w:b/>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7017.90 00</w:t>
            </w:r>
          </w:p>
        </w:tc>
        <w:tc>
          <w:tcPr>
            <w:tcW w:w="7661" w:type="dxa"/>
          </w:tcPr>
          <w:p w:rsidR="00E96214" w:rsidRPr="00934FE4" w:rsidRDefault="00E96214" w:rsidP="00E96214">
            <w:pPr>
              <w:jc w:val="both"/>
              <w:rPr>
                <w:sz w:val="20"/>
                <w:szCs w:val="20"/>
              </w:rPr>
            </w:pPr>
            <w:r w:rsidRPr="00934FE4">
              <w:rPr>
                <w:sz w:val="20"/>
                <w:szCs w:val="20"/>
              </w:rPr>
              <w:t>-Autres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b/>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7018</w:t>
            </w:r>
          </w:p>
        </w:tc>
        <w:tc>
          <w:tcPr>
            <w:tcW w:w="7661" w:type="dxa"/>
          </w:tcPr>
          <w:p w:rsidR="00E96214" w:rsidRPr="00934FE4" w:rsidRDefault="00E96214" w:rsidP="00E96214">
            <w:pPr>
              <w:jc w:val="both"/>
              <w:rPr>
                <w:sz w:val="20"/>
                <w:szCs w:val="20"/>
              </w:rPr>
            </w:pPr>
            <w:r w:rsidRPr="00934FE4">
              <w:rPr>
                <w:b/>
                <w:bCs/>
                <w:sz w:val="20"/>
                <w:szCs w:val="20"/>
              </w:rPr>
              <w:t>Perles de verre, imitations de perles fines ou de culture, imitations de pierres gemmes et articles similaires de verroterie, et leurs ouvrages autres que la bijouterie de fantaisie; yeux en verre autres que de prothèse; statuettes et autres objets d'ornementation, en verre travaillé au chalumeau (verre filé), autres que la bijouterie de fantaisie; microsphères de verre d'un diamètre n'excédant pas 1 mm.</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7018.10 00</w:t>
            </w:r>
          </w:p>
        </w:tc>
        <w:tc>
          <w:tcPr>
            <w:tcW w:w="7661" w:type="dxa"/>
          </w:tcPr>
          <w:p w:rsidR="00E96214" w:rsidRPr="00934FE4" w:rsidRDefault="00E96214" w:rsidP="00E96214">
            <w:pPr>
              <w:jc w:val="both"/>
              <w:rPr>
                <w:sz w:val="20"/>
                <w:szCs w:val="20"/>
              </w:rPr>
            </w:pPr>
            <w:r w:rsidRPr="00934FE4">
              <w:rPr>
                <w:sz w:val="20"/>
                <w:szCs w:val="20"/>
              </w:rPr>
              <w:noBreakHyphen/>
              <w:t>Perles de verre, imitations de perles fines ou de culture, imitations de pierres gemmes et articles similaires de verroterie</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7018.20 00</w:t>
            </w:r>
          </w:p>
        </w:tc>
        <w:tc>
          <w:tcPr>
            <w:tcW w:w="7661" w:type="dxa"/>
          </w:tcPr>
          <w:p w:rsidR="00E96214" w:rsidRPr="00934FE4" w:rsidRDefault="00E96214" w:rsidP="00E96214">
            <w:pPr>
              <w:jc w:val="both"/>
              <w:rPr>
                <w:sz w:val="20"/>
                <w:szCs w:val="20"/>
              </w:rPr>
            </w:pPr>
            <w:r w:rsidRPr="00934FE4">
              <w:rPr>
                <w:sz w:val="20"/>
                <w:szCs w:val="20"/>
              </w:rPr>
              <w:noBreakHyphen/>
              <w:t>Microsphères de verre d'un diamètre n'excédant pas 1 mm</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7018.90 00</w:t>
            </w:r>
          </w:p>
        </w:tc>
        <w:tc>
          <w:tcPr>
            <w:tcW w:w="7661" w:type="dxa"/>
          </w:tcPr>
          <w:p w:rsidR="00E96214" w:rsidRPr="00934FE4" w:rsidRDefault="00E96214" w:rsidP="00E96214">
            <w:pPr>
              <w:jc w:val="both"/>
              <w:rPr>
                <w:sz w:val="20"/>
                <w:szCs w:val="20"/>
              </w:rPr>
            </w:pPr>
            <w:r w:rsidRPr="00934FE4">
              <w:rPr>
                <w:sz w:val="20"/>
                <w:szCs w:val="20"/>
              </w:rPr>
              <w:t>-Autres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7019</w:t>
            </w:r>
          </w:p>
        </w:tc>
        <w:tc>
          <w:tcPr>
            <w:tcW w:w="7661" w:type="dxa"/>
          </w:tcPr>
          <w:p w:rsidR="00E96214" w:rsidRPr="00934FE4" w:rsidRDefault="00E96214" w:rsidP="00E96214">
            <w:pPr>
              <w:jc w:val="both"/>
              <w:rPr>
                <w:b/>
                <w:sz w:val="20"/>
                <w:szCs w:val="20"/>
              </w:rPr>
            </w:pPr>
            <w:r w:rsidRPr="00934FE4">
              <w:rPr>
                <w:b/>
                <w:sz w:val="20"/>
                <w:szCs w:val="20"/>
              </w:rPr>
              <w:t>Fibres de verre (y compris la laine de verre) et ouvrages en ces matières (fils, tissus, par exemple).</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p>
        </w:tc>
        <w:tc>
          <w:tcPr>
            <w:tcW w:w="7661" w:type="dxa"/>
          </w:tcPr>
          <w:p w:rsidR="00E96214" w:rsidRPr="00934FE4" w:rsidRDefault="00E96214" w:rsidP="00E96214">
            <w:pPr>
              <w:pStyle w:val="ListParagraph"/>
              <w:numPr>
                <w:ilvl w:val="0"/>
                <w:numId w:val="129"/>
              </w:numPr>
              <w:jc w:val="both"/>
              <w:rPr>
                <w:sz w:val="20"/>
                <w:szCs w:val="20"/>
              </w:rPr>
            </w:pPr>
            <w:r w:rsidRPr="00934FE4">
              <w:rPr>
                <w:sz w:val="20"/>
                <w:szCs w:val="20"/>
              </w:rPr>
              <w:t xml:space="preserve">  Mèches, stratifils (rovings) , fils coupés ou non et mats en ces matières :</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7019.11 00</w:t>
            </w:r>
          </w:p>
        </w:tc>
        <w:tc>
          <w:tcPr>
            <w:tcW w:w="7661" w:type="dxa"/>
          </w:tcPr>
          <w:p w:rsidR="00E96214" w:rsidRPr="00934FE4" w:rsidRDefault="00E96214" w:rsidP="00E96214">
            <w:pPr>
              <w:jc w:val="both"/>
              <w:rPr>
                <w:sz w:val="20"/>
                <w:szCs w:val="20"/>
              </w:rPr>
            </w:pPr>
            <w:r w:rsidRPr="00934FE4">
              <w:rPr>
                <w:sz w:val="20"/>
                <w:szCs w:val="20"/>
              </w:rPr>
              <w:t>--      Fils coupés (chopped strands), d'une longueur n'excédant pas 50 mm</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7019.12 00</w:t>
            </w:r>
          </w:p>
        </w:tc>
        <w:tc>
          <w:tcPr>
            <w:tcW w:w="7661" w:type="dxa"/>
          </w:tcPr>
          <w:p w:rsidR="00E96214" w:rsidRPr="00934FE4" w:rsidRDefault="00E96214" w:rsidP="00E96214">
            <w:pPr>
              <w:jc w:val="both"/>
              <w:rPr>
                <w:sz w:val="20"/>
                <w:szCs w:val="20"/>
              </w:rPr>
            </w:pPr>
            <w:r w:rsidRPr="00934FE4">
              <w:rPr>
                <w:sz w:val="20"/>
                <w:szCs w:val="20"/>
              </w:rPr>
              <w:t>--       Stratifils (rovings)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7019.13 00</w:t>
            </w:r>
          </w:p>
        </w:tc>
        <w:tc>
          <w:tcPr>
            <w:tcW w:w="7661" w:type="dxa"/>
          </w:tcPr>
          <w:p w:rsidR="00E96214" w:rsidRPr="00934FE4" w:rsidRDefault="00E96214" w:rsidP="00E96214">
            <w:pPr>
              <w:jc w:val="both"/>
              <w:rPr>
                <w:sz w:val="20"/>
                <w:szCs w:val="20"/>
              </w:rPr>
            </w:pPr>
            <w:r w:rsidRPr="00934FE4">
              <w:rPr>
                <w:sz w:val="20"/>
                <w:szCs w:val="20"/>
              </w:rPr>
              <w:t>--       Autres fils, mèches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7019.14 00</w:t>
            </w:r>
          </w:p>
        </w:tc>
        <w:tc>
          <w:tcPr>
            <w:tcW w:w="7661" w:type="dxa"/>
          </w:tcPr>
          <w:p w:rsidR="00E96214" w:rsidRPr="00934FE4" w:rsidRDefault="00E96214" w:rsidP="00E96214">
            <w:pPr>
              <w:jc w:val="both"/>
              <w:rPr>
                <w:sz w:val="20"/>
                <w:szCs w:val="20"/>
              </w:rPr>
            </w:pPr>
            <w:r w:rsidRPr="00934FE4">
              <w:rPr>
                <w:sz w:val="20"/>
                <w:szCs w:val="20"/>
              </w:rPr>
              <w:t>--      Mats liés mécaniquement</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7019.15 00</w:t>
            </w:r>
          </w:p>
        </w:tc>
        <w:tc>
          <w:tcPr>
            <w:tcW w:w="7661" w:type="dxa"/>
          </w:tcPr>
          <w:p w:rsidR="00E96214" w:rsidRPr="00934FE4" w:rsidRDefault="00E96214" w:rsidP="00E96214">
            <w:pPr>
              <w:jc w:val="both"/>
              <w:rPr>
                <w:sz w:val="20"/>
                <w:szCs w:val="20"/>
              </w:rPr>
            </w:pPr>
            <w:r w:rsidRPr="00934FE4">
              <w:rPr>
                <w:sz w:val="20"/>
                <w:szCs w:val="20"/>
              </w:rPr>
              <w:t>--      Mats liés chimiquement</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7019.19 00</w:t>
            </w:r>
          </w:p>
        </w:tc>
        <w:tc>
          <w:tcPr>
            <w:tcW w:w="7661" w:type="dxa"/>
          </w:tcPr>
          <w:p w:rsidR="00E96214" w:rsidRPr="00934FE4" w:rsidRDefault="00E96214" w:rsidP="00E96214">
            <w:pPr>
              <w:jc w:val="both"/>
              <w:rPr>
                <w:sz w:val="20"/>
                <w:szCs w:val="20"/>
              </w:rPr>
            </w:pPr>
            <w:r w:rsidRPr="00934FE4">
              <w:rPr>
                <w:sz w:val="20"/>
                <w:szCs w:val="20"/>
              </w:rPr>
              <w:t>--       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p>
        </w:tc>
        <w:tc>
          <w:tcPr>
            <w:tcW w:w="7661" w:type="dxa"/>
          </w:tcPr>
          <w:p w:rsidR="00E96214" w:rsidRPr="00934FE4" w:rsidRDefault="00E96214" w:rsidP="00E96214">
            <w:pPr>
              <w:pStyle w:val="ListParagraph"/>
              <w:numPr>
                <w:ilvl w:val="0"/>
                <w:numId w:val="129"/>
              </w:numPr>
              <w:jc w:val="both"/>
              <w:rPr>
                <w:sz w:val="20"/>
                <w:szCs w:val="20"/>
              </w:rPr>
            </w:pPr>
            <w:r w:rsidRPr="00934FE4">
              <w:rPr>
                <w:sz w:val="20"/>
                <w:szCs w:val="20"/>
              </w:rPr>
              <w:t>Étoffes liées mécaniquement :</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7019.61 00</w:t>
            </w:r>
          </w:p>
        </w:tc>
        <w:tc>
          <w:tcPr>
            <w:tcW w:w="7661" w:type="dxa"/>
          </w:tcPr>
          <w:p w:rsidR="00E96214" w:rsidRPr="00934FE4" w:rsidRDefault="00E96214" w:rsidP="00E96214">
            <w:pPr>
              <w:jc w:val="both"/>
              <w:rPr>
                <w:sz w:val="20"/>
                <w:szCs w:val="20"/>
              </w:rPr>
            </w:pPr>
            <w:r w:rsidRPr="00934FE4">
              <w:rPr>
                <w:sz w:val="20"/>
                <w:szCs w:val="20"/>
              </w:rPr>
              <w:t xml:space="preserve">--    Tissus de stratifils (rovings) à maille fermée </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7019.62 00</w:t>
            </w:r>
          </w:p>
        </w:tc>
        <w:tc>
          <w:tcPr>
            <w:tcW w:w="7661" w:type="dxa"/>
          </w:tcPr>
          <w:p w:rsidR="00E96214" w:rsidRPr="00934FE4" w:rsidRDefault="00E96214" w:rsidP="00E96214">
            <w:pPr>
              <w:jc w:val="both"/>
              <w:rPr>
                <w:sz w:val="20"/>
                <w:szCs w:val="20"/>
              </w:rPr>
            </w:pPr>
            <w:r w:rsidRPr="00934FE4">
              <w:rPr>
                <w:sz w:val="20"/>
                <w:szCs w:val="20"/>
              </w:rPr>
              <w:t>--    Autres étoffes  de stratifils (rovings) à maille fermée</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7019.63 00</w:t>
            </w:r>
          </w:p>
        </w:tc>
        <w:tc>
          <w:tcPr>
            <w:tcW w:w="7661" w:type="dxa"/>
          </w:tcPr>
          <w:p w:rsidR="00E96214" w:rsidRPr="00934FE4" w:rsidRDefault="00E96214" w:rsidP="00E96214">
            <w:pPr>
              <w:jc w:val="both"/>
              <w:rPr>
                <w:sz w:val="20"/>
                <w:szCs w:val="20"/>
              </w:rPr>
            </w:pPr>
            <w:r w:rsidRPr="00934FE4">
              <w:rPr>
                <w:sz w:val="20"/>
                <w:szCs w:val="20"/>
              </w:rPr>
              <w:t>--      Tissus de fils à maille fermée, à armure toile non enduits ni stratifiés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7019.64 00</w:t>
            </w:r>
          </w:p>
        </w:tc>
        <w:tc>
          <w:tcPr>
            <w:tcW w:w="7661" w:type="dxa"/>
          </w:tcPr>
          <w:p w:rsidR="00E96214" w:rsidRPr="00934FE4" w:rsidRDefault="00E96214" w:rsidP="00E96214">
            <w:pPr>
              <w:jc w:val="both"/>
              <w:rPr>
                <w:sz w:val="20"/>
                <w:szCs w:val="20"/>
              </w:rPr>
            </w:pPr>
            <w:r w:rsidRPr="00934FE4">
              <w:rPr>
                <w:sz w:val="20"/>
                <w:szCs w:val="20"/>
              </w:rPr>
              <w:t>--      Tissus de fils à maille fermée, à armure toile, enduits ou stratifiés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0148D6">
        <w:tc>
          <w:tcPr>
            <w:tcW w:w="1519" w:type="dxa"/>
            <w:shd w:val="clear" w:color="auto" w:fill="auto"/>
          </w:tcPr>
          <w:p w:rsidR="00E96214" w:rsidRPr="00934FE4" w:rsidRDefault="00E96214" w:rsidP="00E96214">
            <w:pPr>
              <w:rPr>
                <w:sz w:val="20"/>
                <w:szCs w:val="20"/>
              </w:rPr>
            </w:pPr>
            <w:r w:rsidRPr="00934FE4">
              <w:rPr>
                <w:b/>
                <w:bCs/>
                <w:sz w:val="20"/>
                <w:szCs w:val="20"/>
              </w:rPr>
              <w:t>NDP</w:t>
            </w:r>
          </w:p>
        </w:tc>
        <w:tc>
          <w:tcPr>
            <w:tcW w:w="7661" w:type="dxa"/>
            <w:shd w:val="clear" w:color="auto" w:fill="auto"/>
          </w:tcPr>
          <w:p w:rsidR="00E96214" w:rsidRPr="00934FE4" w:rsidRDefault="00E96214" w:rsidP="00E96214">
            <w:pPr>
              <w:jc w:val="center"/>
              <w:rPr>
                <w:sz w:val="20"/>
                <w:szCs w:val="20"/>
              </w:rPr>
            </w:pPr>
            <w:r w:rsidRPr="00934FE4">
              <w:rPr>
                <w:b/>
                <w:bCs/>
                <w:sz w:val="20"/>
                <w:szCs w:val="20"/>
              </w:rPr>
              <w:t>LIBELLE</w:t>
            </w:r>
          </w:p>
        </w:tc>
        <w:tc>
          <w:tcPr>
            <w:tcW w:w="630" w:type="dxa"/>
            <w:shd w:val="clear" w:color="auto" w:fill="auto"/>
          </w:tcPr>
          <w:p w:rsidR="00E96214" w:rsidRPr="00934FE4" w:rsidRDefault="00E96214" w:rsidP="00E96214">
            <w:pPr>
              <w:rPr>
                <w:sz w:val="20"/>
                <w:szCs w:val="20"/>
              </w:rPr>
            </w:pPr>
            <w:r w:rsidRPr="00934FE4">
              <w:rPr>
                <w:b/>
                <w:bCs/>
                <w:sz w:val="20"/>
                <w:szCs w:val="20"/>
              </w:rPr>
              <w:t>CS</w:t>
            </w:r>
          </w:p>
        </w:tc>
        <w:tc>
          <w:tcPr>
            <w:tcW w:w="630" w:type="dxa"/>
            <w:shd w:val="clear" w:color="auto" w:fill="auto"/>
          </w:tcPr>
          <w:p w:rsidR="00E96214" w:rsidRPr="00934FE4" w:rsidRDefault="00E96214" w:rsidP="00E96214">
            <w:pPr>
              <w:rPr>
                <w:sz w:val="20"/>
                <w:szCs w:val="20"/>
              </w:rPr>
            </w:pPr>
            <w:r w:rsidRPr="00934FE4">
              <w:rPr>
                <w:b/>
                <w:bCs/>
                <w:sz w:val="20"/>
                <w:szCs w:val="20"/>
              </w:rPr>
              <w:t>DD%</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7019.65 00</w:t>
            </w:r>
          </w:p>
        </w:tc>
        <w:tc>
          <w:tcPr>
            <w:tcW w:w="7661" w:type="dxa"/>
          </w:tcPr>
          <w:p w:rsidR="00E96214" w:rsidRPr="00934FE4" w:rsidRDefault="00E96214" w:rsidP="00E96214">
            <w:pPr>
              <w:jc w:val="both"/>
              <w:rPr>
                <w:sz w:val="20"/>
                <w:szCs w:val="20"/>
              </w:rPr>
            </w:pPr>
            <w:r w:rsidRPr="00934FE4">
              <w:rPr>
                <w:sz w:val="20"/>
                <w:szCs w:val="20"/>
              </w:rPr>
              <w:t>--      Tissus  à maille ouverte d’une largeur n’excédant pas 30 cm</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7019.66 00</w:t>
            </w:r>
          </w:p>
        </w:tc>
        <w:tc>
          <w:tcPr>
            <w:tcW w:w="7661" w:type="dxa"/>
          </w:tcPr>
          <w:p w:rsidR="00E96214" w:rsidRPr="00934FE4" w:rsidRDefault="00E96214" w:rsidP="00E96214">
            <w:pPr>
              <w:jc w:val="both"/>
              <w:rPr>
                <w:sz w:val="20"/>
                <w:szCs w:val="20"/>
              </w:rPr>
            </w:pPr>
            <w:r w:rsidRPr="00934FE4">
              <w:rPr>
                <w:sz w:val="20"/>
                <w:szCs w:val="20"/>
              </w:rPr>
              <w:t>--      Tissus  à maille ouverte d’une largeur excédant  30 cm</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7019.69 00</w:t>
            </w:r>
          </w:p>
        </w:tc>
        <w:tc>
          <w:tcPr>
            <w:tcW w:w="7661" w:type="dxa"/>
          </w:tcPr>
          <w:p w:rsidR="00E96214" w:rsidRPr="00934FE4" w:rsidRDefault="00E96214" w:rsidP="00E96214">
            <w:pPr>
              <w:jc w:val="both"/>
              <w:rPr>
                <w:sz w:val="20"/>
                <w:szCs w:val="20"/>
              </w:rPr>
            </w:pPr>
            <w:r w:rsidRPr="00934FE4">
              <w:rPr>
                <w:sz w:val="20"/>
                <w:szCs w:val="20"/>
              </w:rPr>
              <w:t>--       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p>
        </w:tc>
        <w:tc>
          <w:tcPr>
            <w:tcW w:w="7661" w:type="dxa"/>
          </w:tcPr>
          <w:p w:rsidR="00E96214" w:rsidRPr="00934FE4" w:rsidRDefault="00E96214" w:rsidP="00E96214">
            <w:pPr>
              <w:pStyle w:val="ListParagraph"/>
              <w:numPr>
                <w:ilvl w:val="0"/>
                <w:numId w:val="129"/>
              </w:numPr>
              <w:jc w:val="both"/>
              <w:rPr>
                <w:sz w:val="20"/>
                <w:szCs w:val="20"/>
              </w:rPr>
            </w:pPr>
            <w:r w:rsidRPr="00934FE4">
              <w:rPr>
                <w:sz w:val="20"/>
                <w:szCs w:val="20"/>
              </w:rPr>
              <w:t>Étoffes liées chimiquement :</w:t>
            </w:r>
          </w:p>
        </w:tc>
        <w:tc>
          <w:tcPr>
            <w:tcW w:w="630" w:type="dxa"/>
          </w:tcPr>
          <w:p w:rsidR="00E96214" w:rsidRPr="00934FE4" w:rsidRDefault="00E96214" w:rsidP="00E96214">
            <w:pPr>
              <w:rPr>
                <w:sz w:val="20"/>
                <w:szCs w:val="20"/>
              </w:rPr>
            </w:pPr>
          </w:p>
        </w:tc>
        <w:tc>
          <w:tcPr>
            <w:tcW w:w="630" w:type="dxa"/>
          </w:tcPr>
          <w:p w:rsidR="00E96214" w:rsidRPr="00934FE4" w:rsidRDefault="00E96214" w:rsidP="00E96214">
            <w:pPr>
              <w:rPr>
                <w:sz w:val="20"/>
                <w:szCs w:val="20"/>
              </w:rPr>
            </w:pPr>
          </w:p>
        </w:tc>
      </w:tr>
      <w:tr w:rsidR="00E96214" w:rsidRPr="00934FE4" w:rsidTr="00E96214">
        <w:tc>
          <w:tcPr>
            <w:tcW w:w="1519" w:type="dxa"/>
          </w:tcPr>
          <w:p w:rsidR="00E96214" w:rsidRPr="00934FE4" w:rsidRDefault="00E96214" w:rsidP="00E96214">
            <w:pPr>
              <w:rPr>
                <w:sz w:val="20"/>
                <w:szCs w:val="20"/>
              </w:rPr>
            </w:pPr>
            <w:r w:rsidRPr="00934FE4">
              <w:rPr>
                <w:sz w:val="20"/>
                <w:szCs w:val="20"/>
              </w:rPr>
              <w:t>7019.71 00</w:t>
            </w:r>
          </w:p>
        </w:tc>
        <w:tc>
          <w:tcPr>
            <w:tcW w:w="7661" w:type="dxa"/>
          </w:tcPr>
          <w:p w:rsidR="00E96214" w:rsidRPr="00934FE4" w:rsidRDefault="00E96214" w:rsidP="00E96214">
            <w:pPr>
              <w:jc w:val="both"/>
              <w:rPr>
                <w:sz w:val="20"/>
                <w:szCs w:val="20"/>
              </w:rPr>
            </w:pPr>
            <w:r w:rsidRPr="00934FE4">
              <w:rPr>
                <w:sz w:val="20"/>
                <w:szCs w:val="20"/>
              </w:rPr>
              <w:t xml:space="preserve">--       Voiles (fines couches) </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7019.72 00</w:t>
            </w:r>
          </w:p>
        </w:tc>
        <w:tc>
          <w:tcPr>
            <w:tcW w:w="7661" w:type="dxa"/>
          </w:tcPr>
          <w:p w:rsidR="00E96214" w:rsidRPr="00934FE4" w:rsidRDefault="00E96214" w:rsidP="00E96214">
            <w:pPr>
              <w:jc w:val="both"/>
              <w:rPr>
                <w:sz w:val="20"/>
                <w:szCs w:val="20"/>
              </w:rPr>
            </w:pPr>
            <w:r w:rsidRPr="00934FE4">
              <w:rPr>
                <w:sz w:val="20"/>
                <w:szCs w:val="20"/>
              </w:rPr>
              <w:t>--      Autres étoffes à maille fermée</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7019.73 00</w:t>
            </w:r>
          </w:p>
        </w:tc>
        <w:tc>
          <w:tcPr>
            <w:tcW w:w="7661" w:type="dxa"/>
          </w:tcPr>
          <w:p w:rsidR="00E96214" w:rsidRPr="00934FE4" w:rsidRDefault="00E96214" w:rsidP="00E96214">
            <w:pPr>
              <w:jc w:val="both"/>
              <w:rPr>
                <w:sz w:val="20"/>
                <w:szCs w:val="20"/>
              </w:rPr>
            </w:pPr>
            <w:r w:rsidRPr="00934FE4">
              <w:rPr>
                <w:sz w:val="20"/>
                <w:szCs w:val="20"/>
              </w:rPr>
              <w:t>--      Autres étoffes à maille  ouverte</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5</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7019.80 00</w:t>
            </w:r>
          </w:p>
        </w:tc>
        <w:tc>
          <w:tcPr>
            <w:tcW w:w="7661" w:type="dxa"/>
          </w:tcPr>
          <w:p w:rsidR="00E96214" w:rsidRPr="00934FE4" w:rsidRDefault="00E96214" w:rsidP="00E96214">
            <w:pPr>
              <w:jc w:val="both"/>
              <w:rPr>
                <w:sz w:val="20"/>
                <w:szCs w:val="20"/>
              </w:rPr>
            </w:pPr>
            <w:r w:rsidRPr="00934FE4">
              <w:rPr>
                <w:sz w:val="20"/>
                <w:szCs w:val="20"/>
              </w:rPr>
              <w:t>-        Laine de verre et ouvrage en ces matières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sz w:val="20"/>
                <w:szCs w:val="20"/>
              </w:rPr>
              <w:t>7019.90 00</w:t>
            </w:r>
          </w:p>
        </w:tc>
        <w:tc>
          <w:tcPr>
            <w:tcW w:w="7661" w:type="dxa"/>
          </w:tcPr>
          <w:p w:rsidR="00E96214" w:rsidRPr="00934FE4" w:rsidRDefault="00E96214" w:rsidP="00E96214">
            <w:pPr>
              <w:jc w:val="both"/>
              <w:rPr>
                <w:sz w:val="20"/>
                <w:szCs w:val="20"/>
              </w:rPr>
            </w:pPr>
            <w:r w:rsidRPr="00934FE4">
              <w:rPr>
                <w:sz w:val="20"/>
                <w:szCs w:val="20"/>
              </w:rPr>
              <w:noBreakHyphen/>
              <w:t xml:space="preserve">         Autres</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10</w:t>
            </w:r>
          </w:p>
        </w:tc>
      </w:tr>
      <w:tr w:rsidR="00E96214" w:rsidRPr="00934FE4" w:rsidTr="00E96214">
        <w:tc>
          <w:tcPr>
            <w:tcW w:w="1519" w:type="dxa"/>
          </w:tcPr>
          <w:p w:rsidR="00E96214" w:rsidRPr="00934FE4" w:rsidRDefault="00E96214" w:rsidP="00E96214">
            <w:pPr>
              <w:rPr>
                <w:sz w:val="20"/>
                <w:szCs w:val="20"/>
              </w:rPr>
            </w:pPr>
            <w:r w:rsidRPr="00934FE4">
              <w:rPr>
                <w:b/>
                <w:bCs/>
                <w:sz w:val="20"/>
                <w:szCs w:val="20"/>
              </w:rPr>
              <w:t>7020.00 00</w:t>
            </w:r>
          </w:p>
        </w:tc>
        <w:tc>
          <w:tcPr>
            <w:tcW w:w="7661" w:type="dxa"/>
          </w:tcPr>
          <w:p w:rsidR="00E96214" w:rsidRPr="00934FE4" w:rsidRDefault="00E96214" w:rsidP="00E96214">
            <w:pPr>
              <w:jc w:val="both"/>
              <w:rPr>
                <w:sz w:val="20"/>
                <w:szCs w:val="20"/>
              </w:rPr>
            </w:pPr>
            <w:r w:rsidRPr="00934FE4">
              <w:rPr>
                <w:b/>
                <w:bCs/>
                <w:sz w:val="20"/>
                <w:szCs w:val="20"/>
              </w:rPr>
              <w:t>Autres ouvrages en verre.</w:t>
            </w:r>
          </w:p>
        </w:tc>
        <w:tc>
          <w:tcPr>
            <w:tcW w:w="630" w:type="dxa"/>
          </w:tcPr>
          <w:p w:rsidR="00E96214" w:rsidRPr="00934FE4" w:rsidRDefault="00E96214" w:rsidP="00E96214">
            <w:pPr>
              <w:rPr>
                <w:sz w:val="20"/>
                <w:szCs w:val="20"/>
              </w:rPr>
            </w:pPr>
            <w:r w:rsidRPr="00934FE4">
              <w:rPr>
                <w:sz w:val="20"/>
                <w:szCs w:val="20"/>
              </w:rPr>
              <w:t>kg</w:t>
            </w:r>
          </w:p>
        </w:tc>
        <w:tc>
          <w:tcPr>
            <w:tcW w:w="630" w:type="dxa"/>
          </w:tcPr>
          <w:p w:rsidR="00E96214" w:rsidRPr="00934FE4" w:rsidRDefault="00E96214" w:rsidP="00E96214">
            <w:pPr>
              <w:rPr>
                <w:sz w:val="20"/>
                <w:szCs w:val="20"/>
              </w:rPr>
            </w:pPr>
            <w:r w:rsidRPr="00934FE4">
              <w:rPr>
                <w:b/>
                <w:bCs/>
                <w:sz w:val="20"/>
                <w:szCs w:val="20"/>
              </w:rPr>
              <w:t>15</w:t>
            </w:r>
          </w:p>
        </w:tc>
      </w:tr>
    </w:tbl>
    <w:p w:rsidR="00B85F89" w:rsidRDefault="00B85F89" w:rsidP="00B85F89">
      <w:pPr>
        <w:rPr>
          <w:sz w:val="20"/>
          <w:szCs w:val="20"/>
        </w:rPr>
      </w:pPr>
    </w:p>
    <w:p w:rsidR="00E96214" w:rsidRDefault="00E96214" w:rsidP="00B85F89">
      <w:pPr>
        <w:rPr>
          <w:sz w:val="20"/>
          <w:szCs w:val="20"/>
        </w:rPr>
      </w:pPr>
    </w:p>
    <w:p w:rsidR="00E96214" w:rsidRDefault="00E96214" w:rsidP="00B85F89">
      <w:pPr>
        <w:rPr>
          <w:sz w:val="20"/>
          <w:szCs w:val="20"/>
        </w:rPr>
      </w:pPr>
    </w:p>
    <w:p w:rsidR="00E96214" w:rsidRDefault="00E96214" w:rsidP="00B85F89">
      <w:pPr>
        <w:rPr>
          <w:sz w:val="20"/>
          <w:szCs w:val="20"/>
        </w:rPr>
      </w:pPr>
    </w:p>
    <w:p w:rsidR="00E96214" w:rsidRPr="00934FE4" w:rsidRDefault="00E96214" w:rsidP="00B85F89">
      <w:pPr>
        <w:rPr>
          <w:sz w:val="20"/>
          <w:szCs w:val="20"/>
        </w:rPr>
      </w:pPr>
    </w:p>
    <w:p w:rsidR="00B85F89" w:rsidRPr="00934FE4" w:rsidRDefault="00B85F89" w:rsidP="00013EE0">
      <w:pPr>
        <w:jc w:val="center"/>
        <w:rPr>
          <w:sz w:val="20"/>
          <w:szCs w:val="20"/>
        </w:rPr>
      </w:pPr>
      <w:r w:rsidRPr="00934FE4">
        <w:rPr>
          <w:sz w:val="20"/>
          <w:szCs w:val="20"/>
        </w:rPr>
        <w:t>______________________</w:t>
      </w:r>
    </w:p>
    <w:p w:rsidR="00E96214" w:rsidRDefault="00E96214" w:rsidP="00013EE0">
      <w:pPr>
        <w:jc w:val="center"/>
        <w:rPr>
          <w:b/>
          <w:bCs/>
          <w:sz w:val="20"/>
          <w:szCs w:val="20"/>
        </w:rPr>
      </w:pPr>
    </w:p>
    <w:p w:rsidR="00E96214" w:rsidRDefault="00E96214" w:rsidP="00013EE0">
      <w:pPr>
        <w:jc w:val="center"/>
        <w:rPr>
          <w:b/>
          <w:bCs/>
          <w:sz w:val="20"/>
          <w:szCs w:val="20"/>
        </w:rPr>
      </w:pPr>
    </w:p>
    <w:p w:rsidR="00E96214" w:rsidRDefault="00E96214" w:rsidP="00013EE0">
      <w:pPr>
        <w:jc w:val="center"/>
        <w:rPr>
          <w:b/>
          <w:bCs/>
          <w:sz w:val="20"/>
          <w:szCs w:val="20"/>
        </w:rPr>
      </w:pPr>
    </w:p>
    <w:p w:rsidR="00E96214" w:rsidRDefault="00E96214" w:rsidP="00013EE0">
      <w:pPr>
        <w:jc w:val="center"/>
        <w:rPr>
          <w:b/>
          <w:bCs/>
          <w:sz w:val="20"/>
          <w:szCs w:val="20"/>
        </w:rPr>
      </w:pPr>
    </w:p>
    <w:p w:rsidR="00E96214" w:rsidRDefault="00E96214" w:rsidP="00013EE0">
      <w:pPr>
        <w:jc w:val="center"/>
        <w:rPr>
          <w:b/>
          <w:bCs/>
          <w:sz w:val="20"/>
          <w:szCs w:val="20"/>
        </w:rPr>
      </w:pPr>
    </w:p>
    <w:p w:rsidR="00E96214" w:rsidRDefault="00E96214" w:rsidP="00013EE0">
      <w:pPr>
        <w:jc w:val="center"/>
        <w:rPr>
          <w:b/>
          <w:bCs/>
          <w:sz w:val="20"/>
          <w:szCs w:val="20"/>
        </w:rPr>
      </w:pPr>
    </w:p>
    <w:p w:rsidR="00E96214" w:rsidRDefault="00E96214" w:rsidP="00013EE0">
      <w:pPr>
        <w:jc w:val="center"/>
        <w:rPr>
          <w:b/>
          <w:bCs/>
          <w:sz w:val="20"/>
          <w:szCs w:val="20"/>
        </w:rPr>
      </w:pPr>
    </w:p>
    <w:p w:rsidR="00E96214" w:rsidRDefault="00E96214" w:rsidP="00013EE0">
      <w:pPr>
        <w:jc w:val="center"/>
        <w:rPr>
          <w:b/>
          <w:bCs/>
          <w:sz w:val="20"/>
          <w:szCs w:val="20"/>
        </w:rPr>
      </w:pPr>
    </w:p>
    <w:p w:rsidR="00E96214" w:rsidRDefault="00E96214" w:rsidP="00013EE0">
      <w:pPr>
        <w:jc w:val="center"/>
        <w:rPr>
          <w:b/>
          <w:bCs/>
          <w:sz w:val="20"/>
          <w:szCs w:val="20"/>
        </w:rPr>
      </w:pPr>
    </w:p>
    <w:p w:rsidR="00E96214" w:rsidRDefault="00E96214" w:rsidP="00013EE0">
      <w:pPr>
        <w:jc w:val="center"/>
        <w:rPr>
          <w:b/>
          <w:bCs/>
          <w:sz w:val="20"/>
          <w:szCs w:val="20"/>
        </w:rPr>
      </w:pPr>
    </w:p>
    <w:p w:rsidR="00E96214" w:rsidRDefault="00E96214" w:rsidP="00013EE0">
      <w:pPr>
        <w:jc w:val="center"/>
        <w:rPr>
          <w:b/>
          <w:bCs/>
          <w:sz w:val="20"/>
          <w:szCs w:val="20"/>
        </w:rPr>
      </w:pPr>
    </w:p>
    <w:p w:rsidR="00B85F89" w:rsidRPr="00934FE4" w:rsidRDefault="00B85F89" w:rsidP="00013EE0">
      <w:pPr>
        <w:jc w:val="center"/>
        <w:rPr>
          <w:b/>
          <w:bCs/>
          <w:sz w:val="20"/>
          <w:szCs w:val="20"/>
        </w:rPr>
      </w:pPr>
      <w:r w:rsidRPr="00934FE4">
        <w:rPr>
          <w:b/>
          <w:bCs/>
          <w:sz w:val="20"/>
          <w:szCs w:val="20"/>
        </w:rPr>
        <w:t>Section XIV</w:t>
      </w:r>
    </w:p>
    <w:p w:rsidR="00B85F89" w:rsidRPr="00934FE4" w:rsidRDefault="00B85F89" w:rsidP="00013EE0">
      <w:pPr>
        <w:jc w:val="center"/>
        <w:rPr>
          <w:b/>
          <w:bCs/>
          <w:sz w:val="20"/>
          <w:szCs w:val="20"/>
        </w:rPr>
      </w:pPr>
      <w:r w:rsidRPr="00934FE4">
        <w:rPr>
          <w:b/>
          <w:bCs/>
          <w:sz w:val="20"/>
          <w:szCs w:val="20"/>
        </w:rPr>
        <w:t>PERLES FINES OU DE CULTURE, PIERRES GEMMES OU SIMILAIRES,</w:t>
      </w:r>
    </w:p>
    <w:p w:rsidR="00B85F89" w:rsidRPr="00934FE4" w:rsidRDefault="00B85F89" w:rsidP="00013EE0">
      <w:pPr>
        <w:jc w:val="center"/>
        <w:rPr>
          <w:b/>
          <w:bCs/>
          <w:sz w:val="20"/>
          <w:szCs w:val="20"/>
        </w:rPr>
      </w:pPr>
      <w:r w:rsidRPr="00934FE4">
        <w:rPr>
          <w:b/>
          <w:bCs/>
          <w:sz w:val="20"/>
          <w:szCs w:val="20"/>
        </w:rPr>
        <w:t>METAUX PRECIEUX, PLAQUES OU DOUBLES DE METAUX PRECIEUX</w:t>
      </w:r>
    </w:p>
    <w:p w:rsidR="00B85F89" w:rsidRPr="00934FE4" w:rsidRDefault="00B85F89" w:rsidP="00013EE0">
      <w:pPr>
        <w:jc w:val="center"/>
        <w:rPr>
          <w:b/>
          <w:bCs/>
          <w:sz w:val="20"/>
          <w:szCs w:val="20"/>
        </w:rPr>
      </w:pPr>
      <w:r w:rsidRPr="00934FE4">
        <w:rPr>
          <w:b/>
          <w:bCs/>
          <w:sz w:val="20"/>
          <w:szCs w:val="20"/>
        </w:rPr>
        <w:t>ET OUVRAGES EN CES MATIERES; BIJOUTERIE DE FANTAISIE;</w:t>
      </w:r>
    </w:p>
    <w:p w:rsidR="00B85F89" w:rsidRPr="00934FE4" w:rsidRDefault="00B85F89" w:rsidP="00013EE0">
      <w:pPr>
        <w:jc w:val="center"/>
        <w:rPr>
          <w:b/>
          <w:bCs/>
          <w:sz w:val="20"/>
          <w:szCs w:val="20"/>
        </w:rPr>
      </w:pPr>
      <w:r w:rsidRPr="00934FE4">
        <w:rPr>
          <w:b/>
          <w:bCs/>
          <w:sz w:val="20"/>
          <w:szCs w:val="20"/>
        </w:rPr>
        <w:t>MONNAIES</w:t>
      </w:r>
    </w:p>
    <w:p w:rsidR="00B85F89" w:rsidRPr="00934FE4" w:rsidRDefault="00B85F89" w:rsidP="00013EE0">
      <w:pPr>
        <w:jc w:val="center"/>
        <w:rPr>
          <w:b/>
          <w:bCs/>
          <w:sz w:val="20"/>
          <w:szCs w:val="20"/>
        </w:rPr>
      </w:pPr>
    </w:p>
    <w:p w:rsidR="00B85F89" w:rsidRPr="00934FE4" w:rsidRDefault="00B85F89" w:rsidP="00013EE0">
      <w:pPr>
        <w:jc w:val="center"/>
        <w:rPr>
          <w:b/>
          <w:bCs/>
          <w:sz w:val="20"/>
          <w:szCs w:val="20"/>
        </w:rPr>
      </w:pPr>
      <w:r w:rsidRPr="00934FE4">
        <w:rPr>
          <w:b/>
          <w:bCs/>
          <w:sz w:val="20"/>
          <w:szCs w:val="20"/>
        </w:rPr>
        <w:t>Chapitre 71</w:t>
      </w:r>
    </w:p>
    <w:p w:rsidR="00B85F89" w:rsidRPr="00934FE4" w:rsidRDefault="00B85F89" w:rsidP="00013EE0">
      <w:pPr>
        <w:jc w:val="center"/>
        <w:rPr>
          <w:b/>
          <w:bCs/>
          <w:sz w:val="20"/>
          <w:szCs w:val="20"/>
        </w:rPr>
      </w:pPr>
      <w:r w:rsidRPr="00934FE4">
        <w:rPr>
          <w:b/>
          <w:bCs/>
          <w:sz w:val="20"/>
          <w:szCs w:val="20"/>
        </w:rPr>
        <w:t>Perles fines ou de culture, pierres gemmes ou similaires,</w:t>
      </w:r>
    </w:p>
    <w:p w:rsidR="00B85F89" w:rsidRPr="00934FE4" w:rsidRDefault="00B85F89" w:rsidP="00013EE0">
      <w:pPr>
        <w:jc w:val="center"/>
        <w:rPr>
          <w:b/>
          <w:bCs/>
          <w:sz w:val="20"/>
          <w:szCs w:val="20"/>
        </w:rPr>
      </w:pPr>
      <w:proofErr w:type="gramStart"/>
      <w:r w:rsidRPr="00934FE4">
        <w:rPr>
          <w:b/>
          <w:bCs/>
          <w:sz w:val="20"/>
          <w:szCs w:val="20"/>
        </w:rPr>
        <w:t>métaux</w:t>
      </w:r>
      <w:proofErr w:type="gramEnd"/>
      <w:r w:rsidRPr="00934FE4">
        <w:rPr>
          <w:b/>
          <w:bCs/>
          <w:sz w:val="20"/>
          <w:szCs w:val="20"/>
        </w:rPr>
        <w:t xml:space="preserve"> précieux, plaqués ou doublés de métaux précieux</w:t>
      </w:r>
    </w:p>
    <w:p w:rsidR="00B85F89" w:rsidRPr="00934FE4" w:rsidRDefault="00B85F89" w:rsidP="00013EE0">
      <w:pPr>
        <w:jc w:val="center"/>
        <w:rPr>
          <w:b/>
          <w:bCs/>
          <w:sz w:val="20"/>
          <w:szCs w:val="20"/>
        </w:rPr>
      </w:pPr>
      <w:proofErr w:type="gramStart"/>
      <w:r w:rsidRPr="00934FE4">
        <w:rPr>
          <w:b/>
          <w:bCs/>
          <w:sz w:val="20"/>
          <w:szCs w:val="20"/>
        </w:rPr>
        <w:t>et</w:t>
      </w:r>
      <w:proofErr w:type="gramEnd"/>
      <w:r w:rsidRPr="00934FE4">
        <w:rPr>
          <w:b/>
          <w:bCs/>
          <w:sz w:val="20"/>
          <w:szCs w:val="20"/>
        </w:rPr>
        <w:t xml:space="preserve"> ouvrages en ces matières; bijouterie de fantaisie; monnaies.</w:t>
      </w:r>
    </w:p>
    <w:p w:rsidR="00B85F89" w:rsidRPr="00934FE4" w:rsidRDefault="00B85F89" w:rsidP="00B85F89">
      <w:pPr>
        <w:rPr>
          <w:b/>
          <w:bCs/>
          <w:sz w:val="20"/>
          <w:szCs w:val="20"/>
        </w:rPr>
      </w:pPr>
    </w:p>
    <w:p w:rsidR="00B85F89" w:rsidRPr="00934FE4" w:rsidRDefault="00B85F89" w:rsidP="00B85F89">
      <w:pPr>
        <w:rPr>
          <w:sz w:val="20"/>
          <w:szCs w:val="20"/>
        </w:rPr>
      </w:pPr>
      <w:r w:rsidRPr="00934FE4">
        <w:rPr>
          <w:b/>
          <w:bCs/>
          <w:sz w:val="20"/>
          <w:szCs w:val="20"/>
        </w:rPr>
        <w:t>Notes.</w:t>
      </w:r>
    </w:p>
    <w:p w:rsidR="00B85F89" w:rsidRPr="00934FE4" w:rsidRDefault="00B85F89" w:rsidP="00013EE0">
      <w:pPr>
        <w:jc w:val="both"/>
        <w:rPr>
          <w:sz w:val="20"/>
          <w:szCs w:val="20"/>
        </w:rPr>
      </w:pPr>
      <w:r w:rsidRPr="00934FE4">
        <w:rPr>
          <w:sz w:val="20"/>
          <w:szCs w:val="20"/>
        </w:rPr>
        <w:t>1.</w:t>
      </w:r>
      <w:r w:rsidRPr="00934FE4">
        <w:rPr>
          <w:sz w:val="20"/>
          <w:szCs w:val="20"/>
        </w:rPr>
        <w:noBreakHyphen/>
      </w:r>
      <w:r w:rsidRPr="00934FE4">
        <w:rPr>
          <w:sz w:val="20"/>
          <w:szCs w:val="20"/>
        </w:rPr>
        <w:tab/>
        <w:t>Sous réserve de l'application de la Note 1 a) de la Section VI et des exceptions prévues ci</w:t>
      </w:r>
      <w:r w:rsidRPr="00934FE4">
        <w:rPr>
          <w:sz w:val="20"/>
          <w:szCs w:val="20"/>
        </w:rPr>
        <w:noBreakHyphen/>
        <w:t>après, relève du présent Chapitre tout article composé entièrement ou partiellement :</w:t>
      </w:r>
    </w:p>
    <w:p w:rsidR="00013EE0" w:rsidRPr="00934FE4" w:rsidRDefault="00013EE0" w:rsidP="00D60A03">
      <w:pPr>
        <w:pStyle w:val="ListParagraph"/>
        <w:numPr>
          <w:ilvl w:val="0"/>
          <w:numId w:val="91"/>
        </w:numPr>
        <w:jc w:val="both"/>
        <w:rPr>
          <w:sz w:val="20"/>
          <w:szCs w:val="20"/>
        </w:rPr>
      </w:pPr>
      <w:r w:rsidRPr="00934FE4">
        <w:rPr>
          <w:sz w:val="20"/>
          <w:szCs w:val="20"/>
        </w:rPr>
        <w:t>de perles fines ou de culture ou de pierres gemmes ou de pierres</w:t>
      </w:r>
      <w:r w:rsidR="00E96214">
        <w:rPr>
          <w:sz w:val="20"/>
          <w:szCs w:val="20"/>
        </w:rPr>
        <w:t xml:space="preserve"> synthétiques ou </w:t>
      </w:r>
      <w:r w:rsidRPr="00934FE4">
        <w:rPr>
          <w:sz w:val="20"/>
          <w:szCs w:val="20"/>
        </w:rPr>
        <w:t xml:space="preserve"> reconstituées; ou</w:t>
      </w:r>
    </w:p>
    <w:p w:rsidR="00013EE0" w:rsidRPr="00934FE4" w:rsidRDefault="00013EE0" w:rsidP="00D60A03">
      <w:pPr>
        <w:pStyle w:val="ListParagraph"/>
        <w:numPr>
          <w:ilvl w:val="0"/>
          <w:numId w:val="91"/>
        </w:numPr>
        <w:jc w:val="both"/>
        <w:rPr>
          <w:sz w:val="20"/>
          <w:szCs w:val="20"/>
        </w:rPr>
      </w:pPr>
      <w:r w:rsidRPr="00934FE4">
        <w:rPr>
          <w:sz w:val="20"/>
          <w:szCs w:val="20"/>
        </w:rPr>
        <w:t>de métaux précieux ou de plaqués ou doublés de métaux précieux.</w:t>
      </w:r>
    </w:p>
    <w:p w:rsidR="00B85F89" w:rsidRPr="00934FE4" w:rsidRDefault="00B85F89" w:rsidP="00013EE0">
      <w:pPr>
        <w:jc w:val="both"/>
        <w:rPr>
          <w:sz w:val="20"/>
          <w:szCs w:val="20"/>
        </w:rPr>
      </w:pPr>
      <w:r w:rsidRPr="00934FE4">
        <w:rPr>
          <w:sz w:val="20"/>
          <w:szCs w:val="20"/>
        </w:rPr>
        <w:t>2.</w:t>
      </w:r>
      <w:r w:rsidRPr="00934FE4">
        <w:rPr>
          <w:sz w:val="20"/>
          <w:szCs w:val="20"/>
        </w:rPr>
        <w:noBreakHyphen/>
        <w:t>A)</w:t>
      </w:r>
      <w:r w:rsidRPr="00934FE4">
        <w:rPr>
          <w:sz w:val="20"/>
          <w:szCs w:val="20"/>
        </w:rPr>
        <w:tab/>
        <w:t>Les n</w:t>
      </w:r>
      <w:r w:rsidR="00013EE0" w:rsidRPr="00934FE4">
        <w:rPr>
          <w:sz w:val="20"/>
          <w:szCs w:val="20"/>
        </w:rPr>
        <w:t>o</w:t>
      </w:r>
      <w:r w:rsidRPr="00934FE4">
        <w:rPr>
          <w:sz w:val="20"/>
          <w:szCs w:val="20"/>
        </w:rPr>
        <w:t xml:space="preserve">s 71.13, 71.14 et 71.15 ne comprennent pas les articles dans lesquels les métaux précieux ou les plaqués ou doublés de métaux précieux ne sont que de simples accessoires ou garnitures de minime importance (initiales, monogrammes, viroles, bordures, par exemple); </w:t>
      </w:r>
      <w:r w:rsidRPr="00934FE4">
        <w:rPr>
          <w:sz w:val="20"/>
          <w:szCs w:val="20"/>
          <w:u w:val="single"/>
        </w:rPr>
        <w:t>le paragraphe b) de la Note 1 précédente ne vise pas les articles de l'espèce</w:t>
      </w:r>
      <w:r w:rsidRPr="00934FE4">
        <w:rPr>
          <w:sz w:val="20"/>
          <w:szCs w:val="20"/>
        </w:rPr>
        <w:t xml:space="preserve"> (</w:t>
      </w:r>
      <w:r w:rsidRPr="00934FE4">
        <w:rPr>
          <w:sz w:val="20"/>
          <w:szCs w:val="20"/>
          <w:vertAlign w:val="superscript"/>
        </w:rPr>
        <w:t>*</w:t>
      </w:r>
      <w:r w:rsidRPr="00934FE4">
        <w:rPr>
          <w:sz w:val="20"/>
          <w:szCs w:val="20"/>
        </w:rPr>
        <w:t>).</w:t>
      </w:r>
    </w:p>
    <w:p w:rsidR="00B85F89" w:rsidRPr="00934FE4" w:rsidRDefault="00B85F89" w:rsidP="00013EE0">
      <w:pPr>
        <w:jc w:val="both"/>
        <w:rPr>
          <w:sz w:val="20"/>
          <w:szCs w:val="20"/>
        </w:rPr>
      </w:pPr>
      <w:r w:rsidRPr="00934FE4">
        <w:rPr>
          <w:sz w:val="20"/>
          <w:szCs w:val="20"/>
        </w:rPr>
        <w:t xml:space="preserve">    B)</w:t>
      </w:r>
      <w:r w:rsidRPr="00934FE4">
        <w:rPr>
          <w:sz w:val="20"/>
          <w:szCs w:val="20"/>
        </w:rPr>
        <w:tab/>
        <w:t xml:space="preserve"> Ne relèvent du n</w:t>
      </w:r>
      <w:r w:rsidR="00013EE0" w:rsidRPr="00934FE4">
        <w:rPr>
          <w:sz w:val="20"/>
          <w:szCs w:val="20"/>
        </w:rPr>
        <w:t>o</w:t>
      </w:r>
      <w:r w:rsidRPr="00934FE4">
        <w:rPr>
          <w:sz w:val="20"/>
          <w:szCs w:val="20"/>
        </w:rPr>
        <w:t xml:space="preserve"> 71.16 que les articles ne comportant pas de métaux précieux ni de plaqués ou doublés de métaux précieux, ou n'en comportant que sous la forme de simples accessoires ou garnitures de minime importance.</w:t>
      </w:r>
    </w:p>
    <w:p w:rsidR="00B85F89" w:rsidRPr="00934FE4" w:rsidRDefault="00B85F89" w:rsidP="00013EE0">
      <w:pPr>
        <w:jc w:val="both"/>
        <w:rPr>
          <w:sz w:val="20"/>
          <w:szCs w:val="20"/>
        </w:rPr>
      </w:pPr>
      <w:r w:rsidRPr="00934FE4">
        <w:rPr>
          <w:i/>
          <w:sz w:val="20"/>
          <w:szCs w:val="20"/>
        </w:rPr>
        <w:t>(*) La partie soulignée de la note 2a</w:t>
      </w:r>
      <w:r w:rsidR="00013EE0" w:rsidRPr="00934FE4">
        <w:rPr>
          <w:i/>
          <w:sz w:val="20"/>
          <w:szCs w:val="20"/>
        </w:rPr>
        <w:t>) est</w:t>
      </w:r>
      <w:r w:rsidRPr="00934FE4">
        <w:rPr>
          <w:i/>
          <w:sz w:val="20"/>
          <w:szCs w:val="20"/>
        </w:rPr>
        <w:t xml:space="preserve"> à considérer comme une mention facultative</w:t>
      </w:r>
      <w:r w:rsidRPr="00934FE4">
        <w:rPr>
          <w:sz w:val="20"/>
          <w:szCs w:val="20"/>
        </w:rPr>
        <w:t>.</w:t>
      </w:r>
    </w:p>
    <w:p w:rsidR="00B85F89" w:rsidRPr="00934FE4" w:rsidRDefault="00B85F89" w:rsidP="00013EE0">
      <w:pPr>
        <w:jc w:val="both"/>
        <w:rPr>
          <w:sz w:val="20"/>
          <w:szCs w:val="20"/>
        </w:rPr>
      </w:pPr>
      <w:r w:rsidRPr="00934FE4">
        <w:rPr>
          <w:sz w:val="20"/>
          <w:szCs w:val="20"/>
        </w:rPr>
        <w:t>3.</w:t>
      </w:r>
      <w:r w:rsidRPr="00934FE4">
        <w:rPr>
          <w:sz w:val="20"/>
          <w:szCs w:val="20"/>
        </w:rPr>
        <w:noBreakHyphen/>
      </w:r>
      <w:r w:rsidRPr="00934FE4">
        <w:rPr>
          <w:sz w:val="20"/>
          <w:szCs w:val="20"/>
        </w:rPr>
        <w:tab/>
        <w:t>Le présent Chapitre ne couvre pas :</w:t>
      </w:r>
    </w:p>
    <w:p w:rsidR="00013EE0" w:rsidRPr="00934FE4" w:rsidRDefault="00013EE0" w:rsidP="00D60A03">
      <w:pPr>
        <w:pStyle w:val="ListParagraph"/>
        <w:numPr>
          <w:ilvl w:val="0"/>
          <w:numId w:val="92"/>
        </w:numPr>
        <w:jc w:val="both"/>
        <w:rPr>
          <w:sz w:val="20"/>
          <w:szCs w:val="20"/>
        </w:rPr>
      </w:pPr>
      <w:r w:rsidRPr="00934FE4">
        <w:rPr>
          <w:sz w:val="20"/>
          <w:szCs w:val="20"/>
        </w:rPr>
        <w:t>les amalgames de métaux précieux et les métaux précieux à l'état colloïdal (no 28.43);</w:t>
      </w:r>
    </w:p>
    <w:p w:rsidR="00013EE0" w:rsidRPr="00934FE4" w:rsidRDefault="00013EE0" w:rsidP="00D60A03">
      <w:pPr>
        <w:pStyle w:val="ListParagraph"/>
        <w:numPr>
          <w:ilvl w:val="0"/>
          <w:numId w:val="92"/>
        </w:numPr>
        <w:jc w:val="both"/>
        <w:rPr>
          <w:sz w:val="20"/>
          <w:szCs w:val="20"/>
        </w:rPr>
      </w:pPr>
      <w:r w:rsidRPr="00934FE4">
        <w:rPr>
          <w:sz w:val="20"/>
          <w:szCs w:val="20"/>
        </w:rPr>
        <w:t>les ligatures stériles pour sutures chirurgicales, les produits d'obturation dentaire et autres                articles du Chapitre 30;</w:t>
      </w:r>
    </w:p>
    <w:p w:rsidR="00013EE0" w:rsidRPr="00934FE4" w:rsidRDefault="00013EE0" w:rsidP="00D60A03">
      <w:pPr>
        <w:pStyle w:val="ListParagraph"/>
        <w:numPr>
          <w:ilvl w:val="0"/>
          <w:numId w:val="92"/>
        </w:numPr>
        <w:jc w:val="both"/>
        <w:rPr>
          <w:sz w:val="20"/>
          <w:szCs w:val="20"/>
        </w:rPr>
      </w:pPr>
      <w:r w:rsidRPr="00934FE4">
        <w:rPr>
          <w:sz w:val="20"/>
          <w:szCs w:val="20"/>
        </w:rPr>
        <w:t>les produits du Chapitre 32 (lustres liquides, par exemple);</w:t>
      </w:r>
    </w:p>
    <w:p w:rsidR="00013EE0" w:rsidRPr="00934FE4" w:rsidRDefault="00013EE0" w:rsidP="00D60A03">
      <w:pPr>
        <w:pStyle w:val="ListParagraph"/>
        <w:numPr>
          <w:ilvl w:val="0"/>
          <w:numId w:val="92"/>
        </w:numPr>
        <w:jc w:val="both"/>
        <w:rPr>
          <w:sz w:val="20"/>
          <w:szCs w:val="20"/>
        </w:rPr>
      </w:pPr>
      <w:r w:rsidRPr="00934FE4">
        <w:rPr>
          <w:sz w:val="20"/>
          <w:szCs w:val="20"/>
        </w:rPr>
        <w:t>les catalyseurs supportés (no 38.15);</w:t>
      </w:r>
    </w:p>
    <w:p w:rsidR="00013EE0" w:rsidRPr="00934FE4" w:rsidRDefault="00013EE0" w:rsidP="00D60A03">
      <w:pPr>
        <w:pStyle w:val="ListParagraph"/>
        <w:numPr>
          <w:ilvl w:val="0"/>
          <w:numId w:val="92"/>
        </w:numPr>
        <w:jc w:val="both"/>
        <w:rPr>
          <w:sz w:val="20"/>
          <w:szCs w:val="20"/>
        </w:rPr>
      </w:pPr>
      <w:r w:rsidRPr="00934FE4">
        <w:rPr>
          <w:sz w:val="20"/>
          <w:szCs w:val="20"/>
        </w:rPr>
        <w:t>les articles des nos 42.02 et 42.03 visés à la Note 2 B) du Chapitre 42;</w:t>
      </w:r>
    </w:p>
    <w:p w:rsidR="00013EE0" w:rsidRPr="00934FE4" w:rsidRDefault="00013EE0" w:rsidP="00D60A03">
      <w:pPr>
        <w:pStyle w:val="ListParagraph"/>
        <w:numPr>
          <w:ilvl w:val="0"/>
          <w:numId w:val="92"/>
        </w:numPr>
        <w:jc w:val="both"/>
        <w:rPr>
          <w:sz w:val="20"/>
          <w:szCs w:val="20"/>
        </w:rPr>
      </w:pPr>
      <w:r w:rsidRPr="00934FE4">
        <w:rPr>
          <w:sz w:val="20"/>
          <w:szCs w:val="20"/>
        </w:rPr>
        <w:t>les articles des nos 43.03 ou 43.04;</w:t>
      </w:r>
    </w:p>
    <w:p w:rsidR="00013EE0" w:rsidRPr="00934FE4" w:rsidRDefault="00013EE0" w:rsidP="00D60A03">
      <w:pPr>
        <w:pStyle w:val="ListParagraph"/>
        <w:numPr>
          <w:ilvl w:val="0"/>
          <w:numId w:val="92"/>
        </w:numPr>
        <w:jc w:val="both"/>
        <w:rPr>
          <w:sz w:val="20"/>
          <w:szCs w:val="20"/>
        </w:rPr>
      </w:pPr>
      <w:r w:rsidRPr="00934FE4">
        <w:rPr>
          <w:sz w:val="20"/>
          <w:szCs w:val="20"/>
        </w:rPr>
        <w:t>les produits de la Section XI (matières textiles et articles en ces matières);</w:t>
      </w:r>
    </w:p>
    <w:p w:rsidR="00013EE0" w:rsidRPr="00934FE4" w:rsidRDefault="00013EE0" w:rsidP="00D60A03">
      <w:pPr>
        <w:pStyle w:val="ListParagraph"/>
        <w:numPr>
          <w:ilvl w:val="0"/>
          <w:numId w:val="92"/>
        </w:numPr>
        <w:jc w:val="both"/>
        <w:rPr>
          <w:sz w:val="20"/>
          <w:szCs w:val="20"/>
        </w:rPr>
      </w:pPr>
      <w:r w:rsidRPr="00934FE4">
        <w:rPr>
          <w:sz w:val="20"/>
          <w:szCs w:val="20"/>
        </w:rPr>
        <w:t>les chaussures, coiffures et autres articles des Chapitres 64 ou 65;</w:t>
      </w:r>
    </w:p>
    <w:p w:rsidR="00B85F89" w:rsidRPr="00934FE4" w:rsidRDefault="00B85F89" w:rsidP="00013EE0">
      <w:pPr>
        <w:jc w:val="both"/>
        <w:rPr>
          <w:sz w:val="20"/>
          <w:szCs w:val="20"/>
        </w:rPr>
      </w:pPr>
      <w:r w:rsidRPr="00934FE4">
        <w:rPr>
          <w:sz w:val="20"/>
          <w:szCs w:val="20"/>
        </w:rPr>
        <w:t xml:space="preserve">       </w:t>
      </w:r>
      <w:proofErr w:type="gramStart"/>
      <w:r w:rsidRPr="00934FE4">
        <w:rPr>
          <w:sz w:val="20"/>
          <w:szCs w:val="20"/>
        </w:rPr>
        <w:t>ij</w:t>
      </w:r>
      <w:proofErr w:type="gramEnd"/>
      <w:r w:rsidRPr="00934FE4">
        <w:rPr>
          <w:sz w:val="20"/>
          <w:szCs w:val="20"/>
        </w:rPr>
        <w:t>)</w:t>
      </w:r>
      <w:r w:rsidRPr="00934FE4">
        <w:rPr>
          <w:sz w:val="20"/>
          <w:szCs w:val="20"/>
        </w:rPr>
        <w:tab/>
        <w:t xml:space="preserve"> les parapluies, cannes et autres articles du Chapitre 66;</w:t>
      </w:r>
    </w:p>
    <w:p w:rsidR="00B85F89" w:rsidRPr="00934FE4" w:rsidRDefault="00B85F89" w:rsidP="00013EE0">
      <w:pPr>
        <w:jc w:val="both"/>
        <w:rPr>
          <w:sz w:val="20"/>
          <w:szCs w:val="20"/>
        </w:rPr>
      </w:pPr>
      <w:r w:rsidRPr="00934FE4">
        <w:rPr>
          <w:sz w:val="20"/>
          <w:szCs w:val="20"/>
        </w:rPr>
        <w:t xml:space="preserve">        k)</w:t>
      </w:r>
      <w:r w:rsidRPr="00934FE4">
        <w:rPr>
          <w:sz w:val="20"/>
          <w:szCs w:val="20"/>
        </w:rPr>
        <w:tab/>
        <w:t xml:space="preserve">    les articles garnis d'égrisés ou de poudres de pierres gemmes ou de poudres de pierres synthétiques, consistant en ouvrages en abrasifs des n</w:t>
      </w:r>
      <w:r w:rsidR="00013EE0" w:rsidRPr="00934FE4">
        <w:rPr>
          <w:sz w:val="20"/>
          <w:szCs w:val="20"/>
        </w:rPr>
        <w:t>o</w:t>
      </w:r>
      <w:r w:rsidRPr="00934FE4">
        <w:rPr>
          <w:sz w:val="20"/>
          <w:szCs w:val="20"/>
        </w:rPr>
        <w:t>s 68.04 ou 68.05 ou bien en outils du Chapitre 82; les outils ou articles du Chapitre 82, dont la partie travaillante est constituée par des pierres gemmes, des pierres synthétiques ou reconstituées; les machines, appareils et matériel électrique et leurs parties, de la Section XVI. Toutefois, les articles et parties de ces articles, entièrement en pierres gemmes ou en pierres synthétiques ou reconstituées, restent compris dans le présent Chapitre, à l'exception des saphirs et des diamants travaillés, non montés, pour pointes de lecture (n</w:t>
      </w:r>
      <w:r w:rsidR="00013EE0" w:rsidRPr="00934FE4">
        <w:rPr>
          <w:sz w:val="20"/>
          <w:szCs w:val="20"/>
        </w:rPr>
        <w:t>o</w:t>
      </w:r>
      <w:r w:rsidRPr="00934FE4">
        <w:rPr>
          <w:sz w:val="20"/>
          <w:szCs w:val="20"/>
        </w:rPr>
        <w:t xml:space="preserve"> 85.22);</w:t>
      </w:r>
    </w:p>
    <w:p w:rsidR="00B85F89" w:rsidRPr="00934FE4" w:rsidRDefault="00B85F89" w:rsidP="00403373">
      <w:pPr>
        <w:jc w:val="both"/>
        <w:rPr>
          <w:sz w:val="20"/>
          <w:szCs w:val="20"/>
        </w:rPr>
      </w:pPr>
      <w:r w:rsidRPr="00934FE4">
        <w:rPr>
          <w:sz w:val="20"/>
          <w:szCs w:val="20"/>
        </w:rPr>
        <w:t xml:space="preserve">   l)</w:t>
      </w:r>
      <w:r w:rsidRPr="00934FE4">
        <w:rPr>
          <w:sz w:val="20"/>
          <w:szCs w:val="20"/>
        </w:rPr>
        <w:tab/>
        <w:t>les articles des Chapitres 90, 91 ou 92 (instruments scientifiques, horlogerie et instruments de musique);</w:t>
      </w:r>
    </w:p>
    <w:p w:rsidR="00B85F89" w:rsidRPr="00934FE4" w:rsidRDefault="00B85F89" w:rsidP="00013EE0">
      <w:pPr>
        <w:jc w:val="both"/>
        <w:rPr>
          <w:sz w:val="20"/>
          <w:szCs w:val="20"/>
        </w:rPr>
      </w:pPr>
      <w:r w:rsidRPr="00934FE4">
        <w:rPr>
          <w:sz w:val="20"/>
          <w:szCs w:val="20"/>
        </w:rPr>
        <w:t xml:space="preserve">   m)</w:t>
      </w:r>
      <w:r w:rsidRPr="00934FE4">
        <w:rPr>
          <w:sz w:val="20"/>
          <w:szCs w:val="20"/>
        </w:rPr>
        <w:tab/>
        <w:t>les armes et leurs parties (Chapitre 93);</w:t>
      </w:r>
    </w:p>
    <w:p w:rsidR="00B85F89" w:rsidRPr="00934FE4" w:rsidRDefault="00B85F89" w:rsidP="00013EE0">
      <w:pPr>
        <w:jc w:val="both"/>
        <w:rPr>
          <w:sz w:val="20"/>
          <w:szCs w:val="20"/>
        </w:rPr>
      </w:pPr>
      <w:r w:rsidRPr="00934FE4">
        <w:rPr>
          <w:sz w:val="20"/>
          <w:szCs w:val="20"/>
        </w:rPr>
        <w:t xml:space="preserve"> </w:t>
      </w:r>
      <w:r w:rsidR="00013EE0" w:rsidRPr="00934FE4">
        <w:rPr>
          <w:sz w:val="20"/>
          <w:szCs w:val="20"/>
        </w:rPr>
        <w:t xml:space="preserve"> </w:t>
      </w:r>
      <w:r w:rsidRPr="00934FE4">
        <w:rPr>
          <w:sz w:val="20"/>
          <w:szCs w:val="20"/>
        </w:rPr>
        <w:t xml:space="preserve">  n)</w:t>
      </w:r>
      <w:r w:rsidRPr="00934FE4">
        <w:rPr>
          <w:sz w:val="20"/>
          <w:szCs w:val="20"/>
        </w:rPr>
        <w:tab/>
        <w:t>les articles visés à la Note 2 du Chapitre 95;</w:t>
      </w:r>
    </w:p>
    <w:p w:rsidR="00B85F89" w:rsidRPr="00934FE4" w:rsidRDefault="00013EE0" w:rsidP="00013EE0">
      <w:pPr>
        <w:jc w:val="both"/>
        <w:rPr>
          <w:sz w:val="20"/>
          <w:szCs w:val="20"/>
        </w:rPr>
      </w:pPr>
      <w:r w:rsidRPr="00934FE4">
        <w:rPr>
          <w:sz w:val="20"/>
          <w:szCs w:val="20"/>
        </w:rPr>
        <w:t xml:space="preserve">    </w:t>
      </w:r>
      <w:r w:rsidR="00B85F89" w:rsidRPr="00934FE4">
        <w:rPr>
          <w:sz w:val="20"/>
          <w:szCs w:val="20"/>
        </w:rPr>
        <w:t>o)</w:t>
      </w:r>
      <w:r w:rsidR="00B85F89" w:rsidRPr="00934FE4">
        <w:rPr>
          <w:sz w:val="20"/>
          <w:szCs w:val="20"/>
        </w:rPr>
        <w:tab/>
        <w:t>les articles classés dans le Chapitre 96 conformément à la Note 4 de ce Chapitre;</w:t>
      </w:r>
    </w:p>
    <w:p w:rsidR="00B85F89" w:rsidRPr="00934FE4" w:rsidRDefault="00013EE0" w:rsidP="00013EE0">
      <w:pPr>
        <w:jc w:val="both"/>
        <w:rPr>
          <w:sz w:val="20"/>
          <w:szCs w:val="20"/>
        </w:rPr>
      </w:pPr>
      <w:r w:rsidRPr="00934FE4">
        <w:rPr>
          <w:sz w:val="20"/>
          <w:szCs w:val="20"/>
        </w:rPr>
        <w:t xml:space="preserve">     </w:t>
      </w:r>
      <w:r w:rsidR="00B85F89" w:rsidRPr="00934FE4">
        <w:rPr>
          <w:sz w:val="20"/>
          <w:szCs w:val="20"/>
        </w:rPr>
        <w:t>p)</w:t>
      </w:r>
      <w:r w:rsidR="00B85F89" w:rsidRPr="00934FE4">
        <w:rPr>
          <w:sz w:val="20"/>
          <w:szCs w:val="20"/>
        </w:rPr>
        <w:tab/>
        <w:t>les productions originales de l'art statuaire ou de la sculpture (n</w:t>
      </w:r>
      <w:r w:rsidRPr="00934FE4">
        <w:rPr>
          <w:sz w:val="20"/>
          <w:szCs w:val="20"/>
        </w:rPr>
        <w:t>o</w:t>
      </w:r>
      <w:r w:rsidR="00B85F89" w:rsidRPr="00934FE4">
        <w:rPr>
          <w:sz w:val="20"/>
          <w:szCs w:val="20"/>
        </w:rPr>
        <w:t> 97.03), les objets de collection (n</w:t>
      </w:r>
      <w:r w:rsidRPr="00934FE4">
        <w:rPr>
          <w:sz w:val="20"/>
          <w:szCs w:val="20"/>
        </w:rPr>
        <w:t>o</w:t>
      </w:r>
      <w:r w:rsidR="00B85F89" w:rsidRPr="00934FE4">
        <w:rPr>
          <w:sz w:val="20"/>
          <w:szCs w:val="20"/>
        </w:rPr>
        <w:t xml:space="preserve"> 97.05) et les objets d'antiquité ayant plus de 100 ans d'âge (n</w:t>
      </w:r>
      <w:r w:rsidRPr="00934FE4">
        <w:rPr>
          <w:sz w:val="20"/>
          <w:szCs w:val="20"/>
        </w:rPr>
        <w:t>o</w:t>
      </w:r>
      <w:r w:rsidR="00B85F89" w:rsidRPr="00934FE4">
        <w:rPr>
          <w:sz w:val="20"/>
          <w:szCs w:val="20"/>
        </w:rPr>
        <w:t xml:space="preserve"> 97.06). Toutefois, les perles fines ou de culture et les pierres gemmes restent comprises dans le présent Chapitre.</w:t>
      </w:r>
    </w:p>
    <w:p w:rsidR="00B85F89" w:rsidRPr="00934FE4" w:rsidRDefault="00B85F89" w:rsidP="00013EE0">
      <w:pPr>
        <w:jc w:val="both"/>
        <w:rPr>
          <w:sz w:val="20"/>
          <w:szCs w:val="20"/>
        </w:rPr>
      </w:pPr>
      <w:r w:rsidRPr="00934FE4">
        <w:rPr>
          <w:sz w:val="20"/>
          <w:szCs w:val="20"/>
        </w:rPr>
        <w:t>4.</w:t>
      </w:r>
      <w:r w:rsidRPr="00934FE4">
        <w:rPr>
          <w:sz w:val="20"/>
          <w:szCs w:val="20"/>
        </w:rPr>
        <w:noBreakHyphen/>
        <w:t>A)</w:t>
      </w:r>
      <w:r w:rsidRPr="00934FE4">
        <w:rPr>
          <w:sz w:val="20"/>
          <w:szCs w:val="20"/>
        </w:rPr>
        <w:tab/>
        <w:t xml:space="preserve">On entend par </w:t>
      </w:r>
      <w:r w:rsidRPr="00934FE4">
        <w:rPr>
          <w:i/>
          <w:iCs/>
          <w:sz w:val="20"/>
          <w:szCs w:val="20"/>
        </w:rPr>
        <w:t>métaux précieux</w:t>
      </w:r>
      <w:r w:rsidRPr="00934FE4">
        <w:rPr>
          <w:sz w:val="20"/>
          <w:szCs w:val="20"/>
        </w:rPr>
        <w:t xml:space="preserve"> l'argent, l'or et le platine.</w:t>
      </w:r>
    </w:p>
    <w:p w:rsidR="00B85F89" w:rsidRPr="00934FE4" w:rsidRDefault="00B85F89" w:rsidP="00013EE0">
      <w:pPr>
        <w:jc w:val="both"/>
        <w:rPr>
          <w:sz w:val="20"/>
          <w:szCs w:val="20"/>
        </w:rPr>
      </w:pPr>
      <w:r w:rsidRPr="00934FE4">
        <w:rPr>
          <w:sz w:val="20"/>
          <w:szCs w:val="20"/>
        </w:rPr>
        <w:t xml:space="preserve">     B)</w:t>
      </w:r>
      <w:r w:rsidRPr="00934FE4">
        <w:rPr>
          <w:sz w:val="20"/>
          <w:szCs w:val="20"/>
        </w:rPr>
        <w:tab/>
        <w:t xml:space="preserve">Le terme </w:t>
      </w:r>
      <w:r w:rsidRPr="00934FE4">
        <w:rPr>
          <w:i/>
          <w:iCs/>
          <w:sz w:val="20"/>
          <w:szCs w:val="20"/>
        </w:rPr>
        <w:t>platine</w:t>
      </w:r>
      <w:r w:rsidRPr="00934FE4">
        <w:rPr>
          <w:sz w:val="20"/>
          <w:szCs w:val="20"/>
        </w:rPr>
        <w:t xml:space="preserve"> couvre le platine, l'iridium, l'osmium, le palladium, </w:t>
      </w:r>
      <w:r w:rsidR="00E96214">
        <w:rPr>
          <w:sz w:val="20"/>
          <w:szCs w:val="20"/>
        </w:rPr>
        <w:t xml:space="preserve">le rhodium et le </w:t>
      </w:r>
      <w:r w:rsidRPr="00934FE4">
        <w:rPr>
          <w:sz w:val="20"/>
          <w:szCs w:val="20"/>
        </w:rPr>
        <w:t xml:space="preserve"> ruthénium.</w:t>
      </w:r>
    </w:p>
    <w:p w:rsidR="00B85F89" w:rsidRPr="00934FE4" w:rsidRDefault="00B85F89" w:rsidP="00013EE0">
      <w:pPr>
        <w:jc w:val="both"/>
        <w:rPr>
          <w:sz w:val="20"/>
          <w:szCs w:val="20"/>
        </w:rPr>
      </w:pPr>
      <w:r w:rsidRPr="00934FE4">
        <w:rPr>
          <w:sz w:val="20"/>
          <w:szCs w:val="20"/>
        </w:rPr>
        <w:t xml:space="preserve">     C)</w:t>
      </w:r>
      <w:r w:rsidRPr="00934FE4">
        <w:rPr>
          <w:sz w:val="20"/>
          <w:szCs w:val="20"/>
        </w:rPr>
        <w:tab/>
        <w:t xml:space="preserve">Les termes </w:t>
      </w:r>
      <w:r w:rsidRPr="00934FE4">
        <w:rPr>
          <w:i/>
          <w:iCs/>
          <w:sz w:val="20"/>
          <w:szCs w:val="20"/>
        </w:rPr>
        <w:t>pierres gemmes</w:t>
      </w:r>
      <w:r w:rsidRPr="00934FE4">
        <w:rPr>
          <w:sz w:val="20"/>
          <w:szCs w:val="20"/>
        </w:rPr>
        <w:t xml:space="preserve"> et </w:t>
      </w:r>
      <w:r w:rsidRPr="00934FE4">
        <w:rPr>
          <w:i/>
          <w:iCs/>
          <w:sz w:val="20"/>
          <w:szCs w:val="20"/>
        </w:rPr>
        <w:t>pierres synthétiques ou reconstituées</w:t>
      </w:r>
      <w:r w:rsidRPr="00934FE4">
        <w:rPr>
          <w:sz w:val="20"/>
          <w:szCs w:val="20"/>
        </w:rPr>
        <w:t xml:space="preserve"> ne couvre</w:t>
      </w:r>
      <w:r w:rsidR="001C5285" w:rsidRPr="00934FE4">
        <w:rPr>
          <w:sz w:val="20"/>
          <w:szCs w:val="20"/>
        </w:rPr>
        <w:t xml:space="preserve">nt pas </w:t>
      </w:r>
      <w:r w:rsidRPr="00934FE4">
        <w:rPr>
          <w:sz w:val="20"/>
          <w:szCs w:val="20"/>
        </w:rPr>
        <w:t>les substances mentionnées dans la Note 2 b) du Chapitre 96.</w:t>
      </w:r>
    </w:p>
    <w:p w:rsidR="00B85F89" w:rsidRPr="00934FE4" w:rsidRDefault="00B85F89" w:rsidP="00013EE0">
      <w:pPr>
        <w:jc w:val="both"/>
        <w:rPr>
          <w:sz w:val="20"/>
          <w:szCs w:val="20"/>
        </w:rPr>
      </w:pPr>
      <w:r w:rsidRPr="00934FE4">
        <w:rPr>
          <w:sz w:val="20"/>
          <w:szCs w:val="20"/>
        </w:rPr>
        <w:t>5.</w:t>
      </w:r>
      <w:r w:rsidRPr="00934FE4">
        <w:rPr>
          <w:sz w:val="20"/>
          <w:szCs w:val="20"/>
        </w:rPr>
        <w:noBreakHyphen/>
      </w:r>
      <w:r w:rsidRPr="00934FE4">
        <w:rPr>
          <w:sz w:val="20"/>
          <w:szCs w:val="20"/>
        </w:rPr>
        <w:tab/>
        <w:t xml:space="preserve">Au sens du présent Chapitre, sont considérés comme alliages de métaux précieux, les alliages (y compris les </w:t>
      </w:r>
      <w:r w:rsidR="000D7792" w:rsidRPr="00934FE4">
        <w:rPr>
          <w:sz w:val="20"/>
          <w:szCs w:val="20"/>
        </w:rPr>
        <w:t>mélanges frittés</w:t>
      </w:r>
      <w:r w:rsidRPr="00934FE4">
        <w:rPr>
          <w:sz w:val="20"/>
          <w:szCs w:val="20"/>
        </w:rPr>
        <w:t xml:space="preserve"> et les composés intermétalliques) qui contiennent un ou plusieurs métaux précieux, pour autant que le poids du métal précieux, ou de l'un des métaux précieux, soit au moins égal à 2 % de celui de l'alliage.  Les alliages de métaux précieux sont classés comme suit :</w:t>
      </w:r>
    </w:p>
    <w:p w:rsidR="008E368B" w:rsidRPr="00934FE4" w:rsidRDefault="008E368B" w:rsidP="00D60A03">
      <w:pPr>
        <w:pStyle w:val="ListParagraph"/>
        <w:numPr>
          <w:ilvl w:val="0"/>
          <w:numId w:val="93"/>
        </w:numPr>
        <w:jc w:val="both"/>
        <w:rPr>
          <w:sz w:val="20"/>
          <w:szCs w:val="20"/>
        </w:rPr>
      </w:pPr>
      <w:r w:rsidRPr="00934FE4">
        <w:rPr>
          <w:sz w:val="20"/>
          <w:szCs w:val="20"/>
        </w:rPr>
        <w:t>tout alliage contenant en poids 2 % ou plus de platine est classé comme alliage de   platine;</w:t>
      </w:r>
    </w:p>
    <w:p w:rsidR="008E368B" w:rsidRPr="00934FE4" w:rsidRDefault="008E368B" w:rsidP="00D60A03">
      <w:pPr>
        <w:pStyle w:val="ListParagraph"/>
        <w:numPr>
          <w:ilvl w:val="0"/>
          <w:numId w:val="93"/>
        </w:numPr>
        <w:jc w:val="both"/>
        <w:rPr>
          <w:sz w:val="20"/>
          <w:szCs w:val="20"/>
        </w:rPr>
      </w:pPr>
      <w:r w:rsidRPr="00934FE4">
        <w:rPr>
          <w:sz w:val="20"/>
          <w:szCs w:val="20"/>
        </w:rPr>
        <w:t>tout alliage contenant en poids 2 % ou plus d'or, mais pas de platine ou moins de 2 %  de platine, est classé comme alliage d'or;</w:t>
      </w:r>
    </w:p>
    <w:p w:rsidR="008E368B" w:rsidRPr="00934FE4" w:rsidRDefault="008E368B" w:rsidP="00D60A03">
      <w:pPr>
        <w:pStyle w:val="ListParagraph"/>
        <w:numPr>
          <w:ilvl w:val="0"/>
          <w:numId w:val="93"/>
        </w:numPr>
        <w:jc w:val="both"/>
        <w:rPr>
          <w:sz w:val="20"/>
          <w:szCs w:val="20"/>
        </w:rPr>
      </w:pPr>
      <w:r w:rsidRPr="00934FE4">
        <w:rPr>
          <w:sz w:val="20"/>
          <w:szCs w:val="20"/>
        </w:rPr>
        <w:t>tout autre alliage contenant en poids 2 % ou plus d'argent est classé comme alliage  d'argent.</w:t>
      </w:r>
    </w:p>
    <w:p w:rsidR="00B85F89" w:rsidRPr="00934FE4" w:rsidRDefault="00B85F89" w:rsidP="00013EE0">
      <w:pPr>
        <w:jc w:val="both"/>
        <w:rPr>
          <w:sz w:val="20"/>
          <w:szCs w:val="20"/>
        </w:rPr>
      </w:pPr>
      <w:r w:rsidRPr="00934FE4">
        <w:rPr>
          <w:sz w:val="20"/>
          <w:szCs w:val="20"/>
        </w:rPr>
        <w:t>6.</w:t>
      </w:r>
      <w:r w:rsidRPr="00934FE4">
        <w:rPr>
          <w:sz w:val="20"/>
          <w:szCs w:val="20"/>
        </w:rPr>
        <w:noBreakHyphen/>
      </w:r>
      <w:r w:rsidRPr="00934FE4">
        <w:rPr>
          <w:sz w:val="20"/>
          <w:szCs w:val="20"/>
        </w:rPr>
        <w:tab/>
        <w:t xml:space="preserve">Sauf dispositions contraires, toute référence, dans la Nomenclature, à des métaux précieux ou à un ou plusieurs métaux précieux nommément désignés, s'étend également aux alliages classés avec lesdits métaux par application de la Note 5. L'expression </w:t>
      </w:r>
      <w:r w:rsidRPr="00934FE4">
        <w:rPr>
          <w:i/>
          <w:iCs/>
          <w:sz w:val="20"/>
          <w:szCs w:val="20"/>
        </w:rPr>
        <w:t>métal précieux</w:t>
      </w:r>
      <w:r w:rsidRPr="00934FE4">
        <w:rPr>
          <w:sz w:val="20"/>
          <w:szCs w:val="20"/>
        </w:rPr>
        <w:t xml:space="preserve"> ne couvre pas les articles définis à la Note 7, ni les métaux communs ou les matières non métalliques, platinés, dorés ou argentés.</w:t>
      </w:r>
    </w:p>
    <w:p w:rsidR="00B85F89" w:rsidRPr="00934FE4" w:rsidRDefault="00B85F89" w:rsidP="00013EE0">
      <w:pPr>
        <w:jc w:val="both"/>
        <w:rPr>
          <w:sz w:val="20"/>
          <w:szCs w:val="20"/>
        </w:rPr>
      </w:pPr>
      <w:r w:rsidRPr="00934FE4">
        <w:rPr>
          <w:sz w:val="20"/>
          <w:szCs w:val="20"/>
        </w:rPr>
        <w:t>7.</w:t>
      </w:r>
      <w:r w:rsidRPr="00934FE4">
        <w:rPr>
          <w:sz w:val="20"/>
          <w:szCs w:val="20"/>
        </w:rPr>
        <w:noBreakHyphen/>
      </w:r>
      <w:r w:rsidRPr="00934FE4">
        <w:rPr>
          <w:sz w:val="20"/>
          <w:szCs w:val="20"/>
        </w:rPr>
        <w:tab/>
        <w:t xml:space="preserve">Dans la Nomenclature, on entend par </w:t>
      </w:r>
      <w:r w:rsidRPr="00934FE4">
        <w:rPr>
          <w:i/>
          <w:iCs/>
          <w:sz w:val="20"/>
          <w:szCs w:val="20"/>
        </w:rPr>
        <w:t>plaqués ou doublés de métaux précieux</w:t>
      </w:r>
      <w:r w:rsidRPr="00934FE4">
        <w:rPr>
          <w:sz w:val="20"/>
          <w:szCs w:val="20"/>
        </w:rPr>
        <w:t xml:space="preserve"> les articles comportant un support de métal et dont l'une ou plusieurs faces sont recouvertes de métaux précieux par brasage, soudage, laminage à chaud ou par un procédé mécanique similaire.  Sauf dispositions contraires, les articles en métaux communs incrustés de métaux précieux sont considérés comme plaqués ou doublés.</w:t>
      </w:r>
    </w:p>
    <w:p w:rsidR="00B85F89" w:rsidRPr="00934FE4" w:rsidRDefault="00B85F89" w:rsidP="00013EE0">
      <w:pPr>
        <w:jc w:val="both"/>
        <w:rPr>
          <w:sz w:val="20"/>
          <w:szCs w:val="20"/>
        </w:rPr>
      </w:pPr>
      <w:r w:rsidRPr="00934FE4">
        <w:rPr>
          <w:sz w:val="20"/>
          <w:szCs w:val="20"/>
        </w:rPr>
        <w:t>8.-</w:t>
      </w:r>
      <w:r w:rsidRPr="00934FE4">
        <w:rPr>
          <w:sz w:val="20"/>
          <w:szCs w:val="20"/>
        </w:rPr>
        <w:tab/>
        <w:t>Sous réserve des dispositions de la Note 1 a) de la Section VI, les produits repris dans le libellé du n</w:t>
      </w:r>
      <w:r w:rsidR="008E368B" w:rsidRPr="00934FE4">
        <w:rPr>
          <w:sz w:val="20"/>
          <w:szCs w:val="20"/>
        </w:rPr>
        <w:t>o</w:t>
      </w:r>
      <w:r w:rsidRPr="00934FE4">
        <w:rPr>
          <w:sz w:val="20"/>
          <w:szCs w:val="20"/>
        </w:rPr>
        <w:t xml:space="preserve"> 71.12 sont à classer dans cette position et dans aucune autre position de la Nomenclature.</w:t>
      </w:r>
    </w:p>
    <w:p w:rsidR="00B85F89" w:rsidRPr="00934FE4" w:rsidRDefault="00B85F89" w:rsidP="00013EE0">
      <w:pPr>
        <w:jc w:val="both"/>
        <w:rPr>
          <w:sz w:val="20"/>
          <w:szCs w:val="20"/>
        </w:rPr>
      </w:pPr>
      <w:r w:rsidRPr="00934FE4">
        <w:rPr>
          <w:sz w:val="20"/>
          <w:szCs w:val="20"/>
        </w:rPr>
        <w:t>9.</w:t>
      </w:r>
      <w:r w:rsidRPr="00934FE4">
        <w:rPr>
          <w:sz w:val="20"/>
          <w:szCs w:val="20"/>
        </w:rPr>
        <w:noBreakHyphen/>
      </w:r>
      <w:r w:rsidRPr="00934FE4">
        <w:rPr>
          <w:sz w:val="20"/>
          <w:szCs w:val="20"/>
        </w:rPr>
        <w:tab/>
        <w:t>Au sens du n</w:t>
      </w:r>
      <w:r w:rsidR="008E368B" w:rsidRPr="00934FE4">
        <w:rPr>
          <w:sz w:val="20"/>
          <w:szCs w:val="20"/>
        </w:rPr>
        <w:t>o</w:t>
      </w:r>
      <w:r w:rsidRPr="00934FE4">
        <w:rPr>
          <w:sz w:val="20"/>
          <w:szCs w:val="20"/>
        </w:rPr>
        <w:t xml:space="preserve"> 71.13, on entend par </w:t>
      </w:r>
      <w:r w:rsidRPr="00934FE4">
        <w:rPr>
          <w:i/>
          <w:iCs/>
          <w:sz w:val="20"/>
          <w:szCs w:val="20"/>
        </w:rPr>
        <w:t>articles de bijouterie</w:t>
      </w:r>
      <w:r w:rsidRPr="00934FE4">
        <w:rPr>
          <w:sz w:val="20"/>
          <w:szCs w:val="20"/>
        </w:rPr>
        <w:t xml:space="preserve"> ou de joaillerie:</w:t>
      </w:r>
    </w:p>
    <w:p w:rsidR="008E368B" w:rsidRPr="00934FE4" w:rsidRDefault="001C5285" w:rsidP="00D60A03">
      <w:pPr>
        <w:pStyle w:val="ListParagraph"/>
        <w:numPr>
          <w:ilvl w:val="0"/>
          <w:numId w:val="94"/>
        </w:numPr>
        <w:jc w:val="both"/>
        <w:rPr>
          <w:sz w:val="20"/>
          <w:szCs w:val="20"/>
        </w:rPr>
      </w:pPr>
      <w:r w:rsidRPr="00934FE4">
        <w:rPr>
          <w:sz w:val="20"/>
          <w:szCs w:val="20"/>
        </w:rPr>
        <w:t>Les</w:t>
      </w:r>
      <w:r w:rsidR="000D7792" w:rsidRPr="00934FE4">
        <w:rPr>
          <w:sz w:val="20"/>
          <w:szCs w:val="20"/>
        </w:rPr>
        <w:t xml:space="preserve"> </w:t>
      </w:r>
      <w:r w:rsidRPr="00934FE4">
        <w:rPr>
          <w:sz w:val="20"/>
          <w:szCs w:val="20"/>
        </w:rPr>
        <w:t>petits objets</w:t>
      </w:r>
      <w:r w:rsidR="008E368B" w:rsidRPr="00934FE4">
        <w:rPr>
          <w:sz w:val="20"/>
          <w:szCs w:val="20"/>
        </w:rPr>
        <w:t xml:space="preserve"> servant </w:t>
      </w:r>
      <w:r w:rsidRPr="00934FE4">
        <w:rPr>
          <w:sz w:val="20"/>
          <w:szCs w:val="20"/>
        </w:rPr>
        <w:t>à la</w:t>
      </w:r>
      <w:r w:rsidR="008E368B" w:rsidRPr="00934FE4">
        <w:rPr>
          <w:sz w:val="20"/>
          <w:szCs w:val="20"/>
        </w:rPr>
        <w:t xml:space="preserve"> </w:t>
      </w:r>
      <w:r w:rsidRPr="00934FE4">
        <w:rPr>
          <w:sz w:val="20"/>
          <w:szCs w:val="20"/>
        </w:rPr>
        <w:t>parure (</w:t>
      </w:r>
      <w:r w:rsidR="008E368B" w:rsidRPr="00934FE4">
        <w:rPr>
          <w:sz w:val="20"/>
          <w:szCs w:val="20"/>
        </w:rPr>
        <w:t xml:space="preserve">bagues, bracelets, </w:t>
      </w:r>
      <w:r w:rsidRPr="00934FE4">
        <w:rPr>
          <w:sz w:val="20"/>
          <w:szCs w:val="20"/>
        </w:rPr>
        <w:t xml:space="preserve">colliers, broches, boucles </w:t>
      </w:r>
      <w:r w:rsidR="008E368B" w:rsidRPr="00934FE4">
        <w:rPr>
          <w:sz w:val="20"/>
          <w:szCs w:val="20"/>
        </w:rPr>
        <w:t>d'oreilles, chaînes de montres, breloques, pendentifs, épingles de cravates, boutons de</w:t>
      </w:r>
      <w:r w:rsidRPr="00934FE4">
        <w:rPr>
          <w:sz w:val="20"/>
          <w:szCs w:val="20"/>
        </w:rPr>
        <w:t xml:space="preserve"> </w:t>
      </w:r>
      <w:r w:rsidR="008E368B" w:rsidRPr="00934FE4">
        <w:rPr>
          <w:sz w:val="20"/>
          <w:szCs w:val="20"/>
        </w:rPr>
        <w:t>manchettes, boutons de plastrons, médailles ou insignes religieux ou autres, par</w:t>
      </w:r>
      <w:r w:rsidRPr="00934FE4">
        <w:rPr>
          <w:sz w:val="20"/>
          <w:szCs w:val="20"/>
        </w:rPr>
        <w:t xml:space="preserve"> </w:t>
      </w:r>
      <w:r w:rsidR="008E368B" w:rsidRPr="00934FE4">
        <w:rPr>
          <w:sz w:val="20"/>
          <w:szCs w:val="20"/>
        </w:rPr>
        <w:t>exemple);</w:t>
      </w:r>
    </w:p>
    <w:p w:rsidR="008E368B" w:rsidRPr="00934FE4" w:rsidRDefault="001C5285" w:rsidP="00D60A03">
      <w:pPr>
        <w:pStyle w:val="ListParagraph"/>
        <w:numPr>
          <w:ilvl w:val="0"/>
          <w:numId w:val="94"/>
        </w:numPr>
        <w:jc w:val="both"/>
        <w:rPr>
          <w:sz w:val="20"/>
          <w:szCs w:val="20"/>
        </w:rPr>
      </w:pPr>
      <w:r w:rsidRPr="00934FE4">
        <w:rPr>
          <w:sz w:val="20"/>
          <w:szCs w:val="20"/>
        </w:rPr>
        <w:t>Les</w:t>
      </w:r>
      <w:r w:rsidR="008E368B" w:rsidRPr="00934FE4">
        <w:rPr>
          <w:sz w:val="20"/>
          <w:szCs w:val="20"/>
        </w:rPr>
        <w:t xml:space="preserve"> articles à usage personnel destinés à être portés sur la personne, ainsi que les articles de poche ou de sac à main (étuis à cigares ou à cigarettes, tabatières, </w:t>
      </w:r>
      <w:r w:rsidRPr="00934FE4">
        <w:rPr>
          <w:sz w:val="20"/>
          <w:szCs w:val="20"/>
        </w:rPr>
        <w:t>bonbonnières et</w:t>
      </w:r>
      <w:r w:rsidR="008E368B" w:rsidRPr="00934FE4">
        <w:rPr>
          <w:sz w:val="20"/>
          <w:szCs w:val="20"/>
        </w:rPr>
        <w:t xml:space="preserve"> poudriers, bourses en cotte de maille, chapelets, par exemple).</w:t>
      </w:r>
    </w:p>
    <w:p w:rsidR="00B85F89" w:rsidRPr="00934FE4" w:rsidRDefault="00B85F89" w:rsidP="00013EE0">
      <w:pPr>
        <w:jc w:val="both"/>
        <w:rPr>
          <w:sz w:val="20"/>
          <w:szCs w:val="20"/>
        </w:rPr>
      </w:pPr>
      <w:r w:rsidRPr="00934FE4">
        <w:rPr>
          <w:sz w:val="20"/>
          <w:szCs w:val="20"/>
        </w:rPr>
        <w:t>Ces articles peuvent comporter des perles fines, de culture ou fausses, des pierres gemmes ou fausses, des pierres synthétiques ou reconstituées ou bien des parties en écaille, nacre, ivoire, ambre naturel ou reconstitué, jais ou corail, par exemple.</w:t>
      </w:r>
    </w:p>
    <w:p w:rsidR="00B85F89" w:rsidRPr="00934FE4" w:rsidRDefault="00B85F89" w:rsidP="00013EE0">
      <w:pPr>
        <w:jc w:val="both"/>
        <w:rPr>
          <w:sz w:val="20"/>
          <w:szCs w:val="20"/>
        </w:rPr>
      </w:pPr>
      <w:r w:rsidRPr="00934FE4">
        <w:rPr>
          <w:sz w:val="20"/>
          <w:szCs w:val="20"/>
        </w:rPr>
        <w:t>10.</w:t>
      </w:r>
      <w:r w:rsidRPr="00934FE4">
        <w:rPr>
          <w:sz w:val="20"/>
          <w:szCs w:val="20"/>
        </w:rPr>
        <w:noBreakHyphen/>
      </w:r>
      <w:r w:rsidRPr="00934FE4">
        <w:rPr>
          <w:sz w:val="20"/>
          <w:szCs w:val="20"/>
        </w:rPr>
        <w:tab/>
        <w:t>Au sens du n</w:t>
      </w:r>
      <w:r w:rsidR="008E368B" w:rsidRPr="00934FE4">
        <w:rPr>
          <w:sz w:val="20"/>
          <w:szCs w:val="20"/>
        </w:rPr>
        <w:t>o</w:t>
      </w:r>
      <w:r w:rsidRPr="00934FE4">
        <w:rPr>
          <w:sz w:val="20"/>
          <w:szCs w:val="20"/>
        </w:rPr>
        <w:t xml:space="preserve"> 71.14, on entend par </w:t>
      </w:r>
      <w:r w:rsidRPr="00934FE4">
        <w:rPr>
          <w:i/>
          <w:iCs/>
          <w:sz w:val="20"/>
          <w:szCs w:val="20"/>
        </w:rPr>
        <w:t>articles d'orfèvrerie</w:t>
      </w:r>
      <w:r w:rsidRPr="00934FE4">
        <w:rPr>
          <w:sz w:val="20"/>
          <w:szCs w:val="20"/>
        </w:rPr>
        <w:t>, les objets tels que ceux pour le service de la table, de la toilette, les garnitures de bureau, les services de fumeurs, les objets d'ornement intérieur, les articles pour l'exercice des cultes.</w:t>
      </w:r>
    </w:p>
    <w:p w:rsidR="00B85F89" w:rsidRPr="00934FE4" w:rsidRDefault="00B85F89" w:rsidP="00013EE0">
      <w:pPr>
        <w:jc w:val="both"/>
        <w:rPr>
          <w:sz w:val="20"/>
          <w:szCs w:val="20"/>
        </w:rPr>
      </w:pPr>
      <w:r w:rsidRPr="00934FE4">
        <w:rPr>
          <w:sz w:val="20"/>
          <w:szCs w:val="20"/>
        </w:rPr>
        <w:t>11.</w:t>
      </w:r>
      <w:r w:rsidRPr="00934FE4">
        <w:rPr>
          <w:sz w:val="20"/>
          <w:szCs w:val="20"/>
        </w:rPr>
        <w:noBreakHyphen/>
      </w:r>
      <w:r w:rsidRPr="00934FE4">
        <w:rPr>
          <w:sz w:val="20"/>
          <w:szCs w:val="20"/>
        </w:rPr>
        <w:tab/>
        <w:t>Au sens du n</w:t>
      </w:r>
      <w:r w:rsidR="008E368B" w:rsidRPr="00934FE4">
        <w:rPr>
          <w:sz w:val="20"/>
          <w:szCs w:val="20"/>
        </w:rPr>
        <w:t>o</w:t>
      </w:r>
      <w:r w:rsidRPr="00934FE4">
        <w:rPr>
          <w:sz w:val="20"/>
          <w:szCs w:val="20"/>
        </w:rPr>
        <w:t xml:space="preserve"> 71.17, on entend par </w:t>
      </w:r>
      <w:r w:rsidRPr="00934FE4">
        <w:rPr>
          <w:i/>
          <w:iCs/>
          <w:sz w:val="20"/>
          <w:szCs w:val="20"/>
        </w:rPr>
        <w:t>bijouterie de fantaisie</w:t>
      </w:r>
      <w:r w:rsidRPr="00934FE4">
        <w:rPr>
          <w:sz w:val="20"/>
          <w:szCs w:val="20"/>
        </w:rPr>
        <w:t>, les articles de la nature de ceux définis à la Note 9 a) (exception faite des boutons et autres articles du n</w:t>
      </w:r>
      <w:r w:rsidR="008E368B" w:rsidRPr="00934FE4">
        <w:rPr>
          <w:sz w:val="20"/>
          <w:szCs w:val="20"/>
        </w:rPr>
        <w:t>o</w:t>
      </w:r>
      <w:r w:rsidRPr="00934FE4">
        <w:rPr>
          <w:sz w:val="20"/>
          <w:szCs w:val="20"/>
        </w:rPr>
        <w:t xml:space="preserve"> 96.06, des peignes de coiffure, barrettes et similaires ainsi que des épingles à cheveux du n</w:t>
      </w:r>
      <w:r w:rsidR="008E368B" w:rsidRPr="00934FE4">
        <w:rPr>
          <w:sz w:val="20"/>
          <w:szCs w:val="20"/>
        </w:rPr>
        <w:t>o</w:t>
      </w:r>
      <w:r w:rsidRPr="00934FE4">
        <w:rPr>
          <w:sz w:val="20"/>
          <w:szCs w:val="20"/>
        </w:rPr>
        <w:t xml:space="preserve"> 96.15), ne comportant pas de perles fines ou de culture, de pierres gemmes, de pierres synthétiques ou reconstituées, ni </w:t>
      </w:r>
      <w:r w:rsidRPr="00934FE4">
        <w:rPr>
          <w:sz w:val="20"/>
          <w:szCs w:val="20"/>
        </w:rPr>
        <w:noBreakHyphen/>
        <w:t xml:space="preserve"> si ce n'est sous forme de garnitures ou d'accessoires de minime importance </w:t>
      </w:r>
      <w:r w:rsidRPr="00934FE4">
        <w:rPr>
          <w:sz w:val="20"/>
          <w:szCs w:val="20"/>
        </w:rPr>
        <w:noBreakHyphen/>
        <w:t xml:space="preserve"> de métaux précieux ou de doublés ou plaqués de métaux précieux.</w:t>
      </w:r>
    </w:p>
    <w:p w:rsidR="00B85F89" w:rsidRPr="00934FE4" w:rsidRDefault="00B85F89" w:rsidP="00013EE0">
      <w:pPr>
        <w:jc w:val="both"/>
        <w:rPr>
          <w:sz w:val="20"/>
          <w:szCs w:val="20"/>
        </w:rPr>
      </w:pPr>
      <w:r w:rsidRPr="00934FE4">
        <w:rPr>
          <w:b/>
          <w:bCs/>
          <w:sz w:val="20"/>
          <w:szCs w:val="20"/>
        </w:rPr>
        <w:t>Notes de sous</w:t>
      </w:r>
      <w:r w:rsidRPr="00934FE4">
        <w:rPr>
          <w:b/>
          <w:bCs/>
          <w:sz w:val="20"/>
          <w:szCs w:val="20"/>
        </w:rPr>
        <w:noBreakHyphen/>
        <w:t>positions.</w:t>
      </w:r>
    </w:p>
    <w:p w:rsidR="00B85F89" w:rsidRPr="00934FE4" w:rsidRDefault="00B85F89" w:rsidP="00013EE0">
      <w:pPr>
        <w:jc w:val="both"/>
        <w:rPr>
          <w:sz w:val="20"/>
          <w:szCs w:val="20"/>
        </w:rPr>
      </w:pPr>
      <w:r w:rsidRPr="00934FE4">
        <w:rPr>
          <w:sz w:val="20"/>
          <w:szCs w:val="20"/>
        </w:rPr>
        <w:t>1.</w:t>
      </w:r>
      <w:r w:rsidRPr="00934FE4">
        <w:rPr>
          <w:sz w:val="20"/>
          <w:szCs w:val="20"/>
        </w:rPr>
        <w:noBreakHyphen/>
      </w:r>
      <w:r w:rsidRPr="00934FE4">
        <w:rPr>
          <w:sz w:val="20"/>
          <w:szCs w:val="20"/>
        </w:rPr>
        <w:tab/>
        <w:t>Au sens des n</w:t>
      </w:r>
      <w:r w:rsidR="008E368B" w:rsidRPr="00934FE4">
        <w:rPr>
          <w:sz w:val="20"/>
          <w:szCs w:val="20"/>
        </w:rPr>
        <w:t>o</w:t>
      </w:r>
      <w:r w:rsidRPr="00934FE4">
        <w:rPr>
          <w:sz w:val="20"/>
          <w:szCs w:val="20"/>
        </w:rPr>
        <w:t xml:space="preserve">s 7106.10, 7108.11, 7110.11, 7110.21, 7110.31 et 7110.41, les termes </w:t>
      </w:r>
      <w:r w:rsidRPr="00934FE4">
        <w:rPr>
          <w:i/>
          <w:iCs/>
          <w:sz w:val="20"/>
          <w:szCs w:val="20"/>
        </w:rPr>
        <w:t>poudres</w:t>
      </w:r>
      <w:r w:rsidRPr="00934FE4">
        <w:rPr>
          <w:sz w:val="20"/>
          <w:szCs w:val="20"/>
        </w:rPr>
        <w:t xml:space="preserve"> et </w:t>
      </w:r>
      <w:r w:rsidRPr="00934FE4">
        <w:rPr>
          <w:i/>
          <w:iCs/>
          <w:sz w:val="20"/>
          <w:szCs w:val="20"/>
        </w:rPr>
        <w:t>en poudre</w:t>
      </w:r>
      <w:r w:rsidRPr="00934FE4">
        <w:rPr>
          <w:sz w:val="20"/>
          <w:szCs w:val="20"/>
        </w:rPr>
        <w:t xml:space="preserve"> couvrent les produits qui passent à travers un tamis d'une ouverture de maille de 0,5 mm dans une proportion égale ou supérieure à 90 % en poids.</w:t>
      </w:r>
    </w:p>
    <w:p w:rsidR="00B85F89" w:rsidRPr="00934FE4" w:rsidRDefault="00B85F89" w:rsidP="00013EE0">
      <w:pPr>
        <w:jc w:val="both"/>
        <w:rPr>
          <w:sz w:val="20"/>
          <w:szCs w:val="20"/>
        </w:rPr>
      </w:pPr>
      <w:r w:rsidRPr="00934FE4">
        <w:rPr>
          <w:sz w:val="20"/>
          <w:szCs w:val="20"/>
        </w:rPr>
        <w:t>2.</w:t>
      </w:r>
      <w:r w:rsidRPr="00934FE4">
        <w:rPr>
          <w:sz w:val="20"/>
          <w:szCs w:val="20"/>
        </w:rPr>
        <w:noBreakHyphen/>
      </w:r>
      <w:r w:rsidRPr="00934FE4">
        <w:rPr>
          <w:sz w:val="20"/>
          <w:szCs w:val="20"/>
        </w:rPr>
        <w:tab/>
        <w:t>Nonobstant les dispositions de la Note 4 B) du présent Chapitre, au sens des n</w:t>
      </w:r>
      <w:r w:rsidRPr="00934FE4">
        <w:rPr>
          <w:sz w:val="20"/>
          <w:szCs w:val="20"/>
        </w:rPr>
        <w:t xml:space="preserve">s 7110.11 et 7110.19, le terme </w:t>
      </w:r>
      <w:r w:rsidRPr="00934FE4">
        <w:rPr>
          <w:i/>
          <w:iCs/>
          <w:sz w:val="20"/>
          <w:szCs w:val="20"/>
        </w:rPr>
        <w:t>platine</w:t>
      </w:r>
      <w:r w:rsidRPr="00934FE4">
        <w:rPr>
          <w:sz w:val="20"/>
          <w:szCs w:val="20"/>
        </w:rPr>
        <w:t xml:space="preserve"> ne couvre pas l'iridium, l'osmium, le palladium, le rhodium et le ruthénium.</w:t>
      </w:r>
    </w:p>
    <w:p w:rsidR="00B85F89" w:rsidRDefault="00B85F89" w:rsidP="00013EE0">
      <w:pPr>
        <w:jc w:val="both"/>
        <w:rPr>
          <w:sz w:val="20"/>
          <w:szCs w:val="20"/>
        </w:rPr>
      </w:pPr>
      <w:r w:rsidRPr="00934FE4">
        <w:rPr>
          <w:sz w:val="20"/>
          <w:szCs w:val="20"/>
        </w:rPr>
        <w:t>3.</w:t>
      </w:r>
      <w:r w:rsidRPr="00934FE4">
        <w:rPr>
          <w:sz w:val="20"/>
          <w:szCs w:val="20"/>
        </w:rPr>
        <w:noBreakHyphen/>
      </w:r>
      <w:r w:rsidRPr="00934FE4">
        <w:rPr>
          <w:sz w:val="20"/>
          <w:szCs w:val="20"/>
        </w:rPr>
        <w:tab/>
        <w:t>Aux fins du classement des alliages dans les sous</w:t>
      </w:r>
      <w:r w:rsidRPr="00934FE4">
        <w:rPr>
          <w:sz w:val="20"/>
          <w:szCs w:val="20"/>
        </w:rPr>
        <w:noBreakHyphen/>
        <w:t>positions du n</w:t>
      </w:r>
      <w:r w:rsidR="008E368B" w:rsidRPr="00934FE4">
        <w:rPr>
          <w:sz w:val="20"/>
          <w:szCs w:val="20"/>
        </w:rPr>
        <w:t>o</w:t>
      </w:r>
      <w:r w:rsidRPr="00934FE4">
        <w:rPr>
          <w:sz w:val="20"/>
          <w:szCs w:val="20"/>
        </w:rPr>
        <w:t xml:space="preserve"> 71.10, chaque alliage est à classer avec celui des métaux : platine, palladium, rhodium, iridium, osmium ou ruthénium qui prédomine en poids sur chacun de ces autres métaux.</w:t>
      </w:r>
    </w:p>
    <w:p w:rsidR="00E96214" w:rsidRDefault="00E96214" w:rsidP="00013EE0">
      <w:pPr>
        <w:jc w:val="both"/>
        <w:rPr>
          <w:sz w:val="20"/>
          <w:szCs w:val="20"/>
        </w:rPr>
      </w:pPr>
    </w:p>
    <w:p w:rsidR="00E96214" w:rsidRDefault="00E96214" w:rsidP="00013EE0">
      <w:pPr>
        <w:jc w:val="both"/>
        <w:rPr>
          <w:sz w:val="20"/>
          <w:szCs w:val="20"/>
        </w:rPr>
      </w:pPr>
    </w:p>
    <w:p w:rsidR="00E96214" w:rsidRDefault="00E96214" w:rsidP="00013EE0">
      <w:pPr>
        <w:jc w:val="both"/>
        <w:rPr>
          <w:sz w:val="20"/>
          <w:szCs w:val="20"/>
        </w:rPr>
      </w:pPr>
    </w:p>
    <w:p w:rsidR="00E96214" w:rsidRDefault="00E96214" w:rsidP="00E96214">
      <w:pPr>
        <w:jc w:val="center"/>
        <w:rPr>
          <w:sz w:val="20"/>
          <w:szCs w:val="20"/>
        </w:rPr>
      </w:pPr>
      <w:r>
        <w:rPr>
          <w:sz w:val="20"/>
          <w:szCs w:val="20"/>
        </w:rPr>
        <w:t>__________________</w:t>
      </w:r>
    </w:p>
    <w:p w:rsidR="00E96214" w:rsidRDefault="00E96214" w:rsidP="00013EE0">
      <w:pPr>
        <w:jc w:val="both"/>
        <w:rPr>
          <w:sz w:val="20"/>
          <w:szCs w:val="20"/>
        </w:rPr>
      </w:pPr>
    </w:p>
    <w:p w:rsidR="00E96214" w:rsidRDefault="00E96214" w:rsidP="00013EE0">
      <w:pPr>
        <w:jc w:val="both"/>
        <w:rPr>
          <w:sz w:val="20"/>
          <w:szCs w:val="20"/>
        </w:rPr>
      </w:pPr>
    </w:p>
    <w:p w:rsidR="00E96214" w:rsidRDefault="00E96214" w:rsidP="00013EE0">
      <w:pPr>
        <w:jc w:val="both"/>
        <w:rPr>
          <w:sz w:val="20"/>
          <w:szCs w:val="20"/>
        </w:rPr>
      </w:pPr>
    </w:p>
    <w:p w:rsidR="00E96214" w:rsidRDefault="00E96214" w:rsidP="00013EE0">
      <w:pPr>
        <w:jc w:val="both"/>
        <w:rPr>
          <w:sz w:val="20"/>
          <w:szCs w:val="20"/>
        </w:rPr>
      </w:pPr>
    </w:p>
    <w:p w:rsidR="00E96214" w:rsidRPr="00934FE4" w:rsidRDefault="00E96214" w:rsidP="00013EE0">
      <w:pPr>
        <w:jc w:val="both"/>
        <w:rPr>
          <w:sz w:val="20"/>
          <w:szCs w:val="20"/>
        </w:rPr>
      </w:pPr>
    </w:p>
    <w:tbl>
      <w:tblPr>
        <w:tblW w:w="10260" w:type="dxa"/>
        <w:tblInd w:w="-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650"/>
        <w:gridCol w:w="540"/>
        <w:gridCol w:w="720"/>
      </w:tblGrid>
      <w:tr w:rsidR="00B85F89" w:rsidRPr="00934FE4" w:rsidTr="008E368B">
        <w:tc>
          <w:tcPr>
            <w:tcW w:w="1350" w:type="dxa"/>
          </w:tcPr>
          <w:p w:rsidR="00B85F89" w:rsidRPr="00934FE4" w:rsidRDefault="00B85F89" w:rsidP="00B85F89">
            <w:pPr>
              <w:rPr>
                <w:b/>
                <w:bCs/>
                <w:sz w:val="20"/>
                <w:szCs w:val="20"/>
              </w:rPr>
            </w:pPr>
            <w:r w:rsidRPr="00934FE4">
              <w:rPr>
                <w:b/>
                <w:bCs/>
                <w:sz w:val="20"/>
                <w:szCs w:val="20"/>
              </w:rPr>
              <w:t>NDP</w:t>
            </w:r>
          </w:p>
        </w:tc>
        <w:tc>
          <w:tcPr>
            <w:tcW w:w="7650" w:type="dxa"/>
          </w:tcPr>
          <w:p w:rsidR="00B85F89" w:rsidRPr="00934FE4" w:rsidRDefault="00B85F89" w:rsidP="008E368B">
            <w:pPr>
              <w:jc w:val="center"/>
              <w:rPr>
                <w:b/>
                <w:bCs/>
                <w:sz w:val="20"/>
                <w:szCs w:val="20"/>
              </w:rPr>
            </w:pPr>
            <w:r w:rsidRPr="00934FE4">
              <w:rPr>
                <w:b/>
                <w:bCs/>
                <w:sz w:val="20"/>
                <w:szCs w:val="20"/>
              </w:rPr>
              <w:t>LIBELLE</w:t>
            </w:r>
          </w:p>
        </w:tc>
        <w:tc>
          <w:tcPr>
            <w:tcW w:w="540" w:type="dxa"/>
          </w:tcPr>
          <w:p w:rsidR="00B85F89" w:rsidRPr="00934FE4" w:rsidRDefault="00B85F89" w:rsidP="00B85F89">
            <w:pPr>
              <w:rPr>
                <w:b/>
                <w:bCs/>
                <w:sz w:val="20"/>
                <w:szCs w:val="20"/>
              </w:rPr>
            </w:pPr>
            <w:r w:rsidRPr="00934FE4">
              <w:rPr>
                <w:b/>
                <w:bCs/>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B85F89" w:rsidRPr="00934FE4" w:rsidTr="008E368B">
        <w:tc>
          <w:tcPr>
            <w:tcW w:w="1350" w:type="dxa"/>
          </w:tcPr>
          <w:p w:rsidR="00B85F89" w:rsidRPr="00934FE4" w:rsidRDefault="00B85F89" w:rsidP="00B85F89">
            <w:pPr>
              <w:rPr>
                <w:sz w:val="20"/>
                <w:szCs w:val="20"/>
              </w:rPr>
            </w:pPr>
          </w:p>
        </w:tc>
        <w:tc>
          <w:tcPr>
            <w:tcW w:w="7650" w:type="dxa"/>
          </w:tcPr>
          <w:p w:rsidR="00B85F89" w:rsidRPr="00934FE4" w:rsidRDefault="00B85F89" w:rsidP="008E368B">
            <w:pPr>
              <w:jc w:val="center"/>
              <w:rPr>
                <w:sz w:val="20"/>
                <w:szCs w:val="20"/>
              </w:rPr>
            </w:pPr>
            <w:r w:rsidRPr="00934FE4">
              <w:rPr>
                <w:b/>
                <w:bCs/>
                <w:sz w:val="20"/>
                <w:szCs w:val="20"/>
              </w:rPr>
              <w:t>I.</w:t>
            </w:r>
            <w:r w:rsidRPr="00934FE4">
              <w:rPr>
                <w:b/>
                <w:bCs/>
                <w:sz w:val="20"/>
                <w:szCs w:val="20"/>
              </w:rPr>
              <w:noBreakHyphen/>
              <w:t xml:space="preserve"> PERLES FINES OU DE CULTURE</w:t>
            </w:r>
            <w:r w:rsidR="008E368B" w:rsidRPr="00934FE4">
              <w:rPr>
                <w:b/>
                <w:bCs/>
                <w:sz w:val="20"/>
                <w:szCs w:val="20"/>
              </w:rPr>
              <w:t>, PIERRES</w:t>
            </w:r>
            <w:r w:rsidRPr="00934FE4">
              <w:rPr>
                <w:b/>
                <w:bCs/>
                <w:sz w:val="20"/>
                <w:szCs w:val="20"/>
              </w:rPr>
              <w:t xml:space="preserve"> GEMMES OU SIMILAIRES</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8E368B">
        <w:tc>
          <w:tcPr>
            <w:tcW w:w="1350" w:type="dxa"/>
          </w:tcPr>
          <w:p w:rsidR="00B85F89" w:rsidRPr="00934FE4" w:rsidRDefault="00B85F89" w:rsidP="00B85F89">
            <w:pPr>
              <w:rPr>
                <w:sz w:val="20"/>
                <w:szCs w:val="20"/>
              </w:rPr>
            </w:pPr>
            <w:r w:rsidRPr="00934FE4">
              <w:rPr>
                <w:b/>
                <w:bCs/>
                <w:sz w:val="20"/>
                <w:szCs w:val="20"/>
              </w:rPr>
              <w:t>7101</w:t>
            </w:r>
          </w:p>
        </w:tc>
        <w:tc>
          <w:tcPr>
            <w:tcW w:w="7650" w:type="dxa"/>
          </w:tcPr>
          <w:p w:rsidR="00B85F89" w:rsidRPr="00934FE4" w:rsidRDefault="00B85F89" w:rsidP="008E368B">
            <w:pPr>
              <w:jc w:val="both"/>
              <w:rPr>
                <w:sz w:val="20"/>
                <w:szCs w:val="20"/>
              </w:rPr>
            </w:pPr>
            <w:r w:rsidRPr="00934FE4">
              <w:rPr>
                <w:b/>
                <w:bCs/>
                <w:sz w:val="20"/>
                <w:szCs w:val="20"/>
              </w:rPr>
              <w:t>Perles fines ou de culture, même travaillées ou assorties mais non enfilées, ni montées ni serties; perles fines ou de culture, enfilées temporairement pour la facilité du transport.</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8E368B">
        <w:tc>
          <w:tcPr>
            <w:tcW w:w="1350" w:type="dxa"/>
          </w:tcPr>
          <w:p w:rsidR="00B85F89" w:rsidRPr="00934FE4" w:rsidRDefault="00B85F89" w:rsidP="00B85F89">
            <w:pPr>
              <w:rPr>
                <w:sz w:val="20"/>
                <w:szCs w:val="20"/>
              </w:rPr>
            </w:pPr>
            <w:r w:rsidRPr="00934FE4">
              <w:rPr>
                <w:sz w:val="20"/>
                <w:szCs w:val="20"/>
              </w:rPr>
              <w:t>7101.10 00</w:t>
            </w:r>
          </w:p>
        </w:tc>
        <w:tc>
          <w:tcPr>
            <w:tcW w:w="7650" w:type="dxa"/>
          </w:tcPr>
          <w:p w:rsidR="00B85F89" w:rsidRPr="00934FE4" w:rsidRDefault="00B85F89" w:rsidP="008E368B">
            <w:pPr>
              <w:jc w:val="both"/>
              <w:rPr>
                <w:sz w:val="20"/>
                <w:szCs w:val="20"/>
              </w:rPr>
            </w:pPr>
            <w:r w:rsidRPr="00934FE4">
              <w:rPr>
                <w:sz w:val="20"/>
                <w:szCs w:val="20"/>
              </w:rPr>
              <w:t>- Perles fines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8E368B">
        <w:tc>
          <w:tcPr>
            <w:tcW w:w="1350" w:type="dxa"/>
          </w:tcPr>
          <w:p w:rsidR="00B85F89" w:rsidRPr="00934FE4" w:rsidRDefault="00B85F89" w:rsidP="00B85F89">
            <w:pPr>
              <w:rPr>
                <w:sz w:val="20"/>
                <w:szCs w:val="20"/>
              </w:rPr>
            </w:pPr>
          </w:p>
        </w:tc>
        <w:tc>
          <w:tcPr>
            <w:tcW w:w="7650" w:type="dxa"/>
          </w:tcPr>
          <w:p w:rsidR="00B85F89" w:rsidRPr="00934FE4" w:rsidRDefault="00B85F89" w:rsidP="008E368B">
            <w:pPr>
              <w:jc w:val="both"/>
              <w:rPr>
                <w:sz w:val="20"/>
                <w:szCs w:val="20"/>
              </w:rPr>
            </w:pPr>
            <w:r w:rsidRPr="00934FE4">
              <w:rPr>
                <w:sz w:val="20"/>
                <w:szCs w:val="20"/>
              </w:rPr>
              <w:noBreakHyphen/>
              <w:t xml:space="preserve"> Perles de culture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8E368B">
        <w:tc>
          <w:tcPr>
            <w:tcW w:w="1350" w:type="dxa"/>
          </w:tcPr>
          <w:p w:rsidR="00B85F89" w:rsidRPr="00934FE4" w:rsidRDefault="00B85F89" w:rsidP="00B85F89">
            <w:pPr>
              <w:rPr>
                <w:sz w:val="20"/>
                <w:szCs w:val="20"/>
              </w:rPr>
            </w:pPr>
            <w:r w:rsidRPr="00934FE4">
              <w:rPr>
                <w:sz w:val="20"/>
                <w:szCs w:val="20"/>
              </w:rPr>
              <w:t>7101.21 00</w:t>
            </w:r>
          </w:p>
        </w:tc>
        <w:tc>
          <w:tcPr>
            <w:tcW w:w="7650" w:type="dxa"/>
          </w:tcPr>
          <w:p w:rsidR="00B85F89" w:rsidRPr="00934FE4" w:rsidRDefault="00B85F89" w:rsidP="008E368B">
            <w:pPr>
              <w:jc w:val="both"/>
              <w:rPr>
                <w:sz w:val="20"/>
                <w:szCs w:val="20"/>
              </w:rPr>
            </w:pPr>
            <w:r w:rsidRPr="00934FE4">
              <w:rPr>
                <w:sz w:val="20"/>
                <w:szCs w:val="20"/>
              </w:rPr>
              <w:noBreakHyphen/>
            </w:r>
            <w:r w:rsidRPr="00934FE4">
              <w:rPr>
                <w:sz w:val="20"/>
                <w:szCs w:val="20"/>
              </w:rPr>
              <w:noBreakHyphen/>
              <w:t xml:space="preserve"> Brutes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8E368B">
        <w:tc>
          <w:tcPr>
            <w:tcW w:w="1350" w:type="dxa"/>
          </w:tcPr>
          <w:p w:rsidR="00B85F89" w:rsidRPr="00934FE4" w:rsidRDefault="00B85F89" w:rsidP="00B85F89">
            <w:pPr>
              <w:rPr>
                <w:sz w:val="20"/>
                <w:szCs w:val="20"/>
              </w:rPr>
            </w:pPr>
            <w:r w:rsidRPr="00934FE4">
              <w:rPr>
                <w:sz w:val="20"/>
                <w:szCs w:val="20"/>
              </w:rPr>
              <w:t>7101.22 00</w:t>
            </w:r>
          </w:p>
        </w:tc>
        <w:tc>
          <w:tcPr>
            <w:tcW w:w="7650" w:type="dxa"/>
          </w:tcPr>
          <w:p w:rsidR="00B85F89" w:rsidRPr="00934FE4" w:rsidRDefault="00B85F89" w:rsidP="008E368B">
            <w:pPr>
              <w:jc w:val="both"/>
              <w:rPr>
                <w:sz w:val="20"/>
                <w:szCs w:val="20"/>
              </w:rPr>
            </w:pPr>
            <w:r w:rsidRPr="00934FE4">
              <w:rPr>
                <w:sz w:val="20"/>
                <w:szCs w:val="20"/>
              </w:rPr>
              <w:noBreakHyphen/>
            </w:r>
            <w:r w:rsidRPr="00934FE4">
              <w:rPr>
                <w:sz w:val="20"/>
                <w:szCs w:val="20"/>
              </w:rPr>
              <w:noBreakHyphen/>
              <w:t xml:space="preserve"> Travaillées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8E368B">
        <w:tc>
          <w:tcPr>
            <w:tcW w:w="1350" w:type="dxa"/>
          </w:tcPr>
          <w:p w:rsidR="00B85F89" w:rsidRPr="00934FE4" w:rsidRDefault="00B85F89" w:rsidP="00B85F89">
            <w:pPr>
              <w:rPr>
                <w:sz w:val="20"/>
                <w:szCs w:val="20"/>
              </w:rPr>
            </w:pPr>
            <w:r w:rsidRPr="00934FE4">
              <w:rPr>
                <w:b/>
                <w:bCs/>
                <w:sz w:val="20"/>
                <w:szCs w:val="20"/>
              </w:rPr>
              <w:t>7102</w:t>
            </w:r>
          </w:p>
        </w:tc>
        <w:tc>
          <w:tcPr>
            <w:tcW w:w="7650" w:type="dxa"/>
          </w:tcPr>
          <w:p w:rsidR="00B85F89" w:rsidRPr="00934FE4" w:rsidRDefault="00B85F89" w:rsidP="008E368B">
            <w:pPr>
              <w:jc w:val="both"/>
              <w:rPr>
                <w:sz w:val="20"/>
                <w:szCs w:val="20"/>
              </w:rPr>
            </w:pPr>
            <w:r w:rsidRPr="00934FE4">
              <w:rPr>
                <w:b/>
                <w:bCs/>
                <w:sz w:val="20"/>
                <w:szCs w:val="20"/>
              </w:rPr>
              <w:t>Diamants, même travaillés, mais non montés</w:t>
            </w:r>
            <w:r w:rsidRPr="00934FE4">
              <w:rPr>
                <w:sz w:val="20"/>
                <w:szCs w:val="20"/>
              </w:rPr>
              <w:t xml:space="preserve"> </w:t>
            </w:r>
            <w:r w:rsidRPr="00934FE4">
              <w:rPr>
                <w:b/>
                <w:bCs/>
                <w:sz w:val="20"/>
                <w:szCs w:val="20"/>
              </w:rPr>
              <w:t>ni sertis.</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8E368B">
        <w:tc>
          <w:tcPr>
            <w:tcW w:w="1350" w:type="dxa"/>
          </w:tcPr>
          <w:p w:rsidR="00B85F89" w:rsidRPr="00934FE4" w:rsidRDefault="00B85F89" w:rsidP="00B85F89">
            <w:pPr>
              <w:rPr>
                <w:sz w:val="20"/>
                <w:szCs w:val="20"/>
              </w:rPr>
            </w:pPr>
            <w:r w:rsidRPr="00934FE4">
              <w:rPr>
                <w:sz w:val="20"/>
                <w:szCs w:val="20"/>
              </w:rPr>
              <w:t>7102.10 00</w:t>
            </w:r>
          </w:p>
        </w:tc>
        <w:tc>
          <w:tcPr>
            <w:tcW w:w="7650" w:type="dxa"/>
          </w:tcPr>
          <w:p w:rsidR="00B85F89" w:rsidRPr="00934FE4" w:rsidRDefault="00B85F89" w:rsidP="008E368B">
            <w:pPr>
              <w:jc w:val="both"/>
              <w:rPr>
                <w:sz w:val="20"/>
                <w:szCs w:val="20"/>
              </w:rPr>
            </w:pPr>
            <w:r w:rsidRPr="00934FE4">
              <w:rPr>
                <w:sz w:val="20"/>
                <w:szCs w:val="20"/>
              </w:rPr>
              <w:noBreakHyphen/>
              <w:t xml:space="preserve"> Non triés</w:t>
            </w:r>
          </w:p>
        </w:tc>
        <w:tc>
          <w:tcPr>
            <w:tcW w:w="540" w:type="dxa"/>
          </w:tcPr>
          <w:p w:rsidR="00B85F89" w:rsidRPr="00934FE4" w:rsidRDefault="00B85F89" w:rsidP="00B85F89">
            <w:pPr>
              <w:rPr>
                <w:sz w:val="20"/>
                <w:szCs w:val="20"/>
              </w:rPr>
            </w:pPr>
            <w:r w:rsidRPr="00934FE4">
              <w:rPr>
                <w:sz w:val="20"/>
                <w:szCs w:val="20"/>
              </w:rPr>
              <w:t>ct</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8E368B">
        <w:tc>
          <w:tcPr>
            <w:tcW w:w="1350" w:type="dxa"/>
          </w:tcPr>
          <w:p w:rsidR="00B85F89" w:rsidRPr="00934FE4" w:rsidRDefault="00B85F89" w:rsidP="00B85F89">
            <w:pPr>
              <w:rPr>
                <w:sz w:val="20"/>
                <w:szCs w:val="20"/>
              </w:rPr>
            </w:pPr>
          </w:p>
        </w:tc>
        <w:tc>
          <w:tcPr>
            <w:tcW w:w="7650" w:type="dxa"/>
          </w:tcPr>
          <w:p w:rsidR="00B85F89" w:rsidRPr="00934FE4" w:rsidRDefault="00B85F89" w:rsidP="008E368B">
            <w:pPr>
              <w:jc w:val="both"/>
              <w:rPr>
                <w:sz w:val="20"/>
                <w:szCs w:val="20"/>
              </w:rPr>
            </w:pPr>
            <w:r w:rsidRPr="00934FE4">
              <w:rPr>
                <w:sz w:val="20"/>
                <w:szCs w:val="20"/>
              </w:rPr>
              <w:noBreakHyphen/>
              <w:t xml:space="preserve"> Industriels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8E368B">
        <w:tc>
          <w:tcPr>
            <w:tcW w:w="1350" w:type="dxa"/>
          </w:tcPr>
          <w:p w:rsidR="00B85F89" w:rsidRPr="00934FE4" w:rsidRDefault="00B85F89" w:rsidP="00B85F89">
            <w:pPr>
              <w:rPr>
                <w:sz w:val="20"/>
                <w:szCs w:val="20"/>
              </w:rPr>
            </w:pPr>
            <w:r w:rsidRPr="00934FE4">
              <w:rPr>
                <w:sz w:val="20"/>
                <w:szCs w:val="20"/>
              </w:rPr>
              <w:t>7102.21 00</w:t>
            </w:r>
          </w:p>
        </w:tc>
        <w:tc>
          <w:tcPr>
            <w:tcW w:w="7650" w:type="dxa"/>
          </w:tcPr>
          <w:p w:rsidR="00B85F89" w:rsidRPr="00934FE4" w:rsidRDefault="00B85F89" w:rsidP="008E368B">
            <w:pPr>
              <w:jc w:val="both"/>
              <w:rPr>
                <w:sz w:val="20"/>
                <w:szCs w:val="20"/>
              </w:rPr>
            </w:pPr>
            <w:r w:rsidRPr="00934FE4">
              <w:rPr>
                <w:sz w:val="20"/>
                <w:szCs w:val="20"/>
              </w:rPr>
              <w:noBreakHyphen/>
            </w:r>
            <w:r w:rsidRPr="00934FE4">
              <w:rPr>
                <w:sz w:val="20"/>
                <w:szCs w:val="20"/>
              </w:rPr>
              <w:noBreakHyphen/>
              <w:t xml:space="preserve"> Bruts ou simplement sciés, clivés ou débrutés</w:t>
            </w:r>
          </w:p>
        </w:tc>
        <w:tc>
          <w:tcPr>
            <w:tcW w:w="540" w:type="dxa"/>
          </w:tcPr>
          <w:p w:rsidR="00B85F89" w:rsidRPr="00934FE4" w:rsidRDefault="00B85F89" w:rsidP="00B85F89">
            <w:pPr>
              <w:rPr>
                <w:sz w:val="20"/>
                <w:szCs w:val="20"/>
              </w:rPr>
            </w:pPr>
            <w:r w:rsidRPr="00934FE4">
              <w:rPr>
                <w:sz w:val="20"/>
                <w:szCs w:val="20"/>
              </w:rPr>
              <w:t>ct</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8E368B">
        <w:tc>
          <w:tcPr>
            <w:tcW w:w="1350" w:type="dxa"/>
          </w:tcPr>
          <w:p w:rsidR="00B85F89" w:rsidRPr="00934FE4" w:rsidRDefault="00B85F89" w:rsidP="00B85F89">
            <w:pPr>
              <w:rPr>
                <w:sz w:val="20"/>
                <w:szCs w:val="20"/>
              </w:rPr>
            </w:pPr>
            <w:r w:rsidRPr="00934FE4">
              <w:rPr>
                <w:sz w:val="20"/>
                <w:szCs w:val="20"/>
              </w:rPr>
              <w:t>7102.29 00</w:t>
            </w:r>
          </w:p>
        </w:tc>
        <w:tc>
          <w:tcPr>
            <w:tcW w:w="7650" w:type="dxa"/>
          </w:tcPr>
          <w:p w:rsidR="00B85F89" w:rsidRPr="00934FE4" w:rsidRDefault="00B85F89" w:rsidP="008E368B">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B85F89" w:rsidRPr="00934FE4" w:rsidRDefault="00B85F89" w:rsidP="00B85F89">
            <w:pPr>
              <w:rPr>
                <w:sz w:val="20"/>
                <w:szCs w:val="20"/>
              </w:rPr>
            </w:pPr>
            <w:r w:rsidRPr="00934FE4">
              <w:rPr>
                <w:sz w:val="20"/>
                <w:szCs w:val="20"/>
              </w:rPr>
              <w:t>ct</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8E368B">
        <w:tc>
          <w:tcPr>
            <w:tcW w:w="1350" w:type="dxa"/>
          </w:tcPr>
          <w:p w:rsidR="00B85F89" w:rsidRPr="00934FE4" w:rsidRDefault="00B85F89" w:rsidP="00B85F89">
            <w:pPr>
              <w:rPr>
                <w:sz w:val="20"/>
                <w:szCs w:val="20"/>
              </w:rPr>
            </w:pPr>
          </w:p>
        </w:tc>
        <w:tc>
          <w:tcPr>
            <w:tcW w:w="7650" w:type="dxa"/>
          </w:tcPr>
          <w:p w:rsidR="00B85F89" w:rsidRPr="00934FE4" w:rsidRDefault="00B85F89" w:rsidP="008E368B">
            <w:pPr>
              <w:jc w:val="both"/>
              <w:rPr>
                <w:sz w:val="20"/>
                <w:szCs w:val="20"/>
              </w:rPr>
            </w:pPr>
            <w:r w:rsidRPr="00934FE4">
              <w:rPr>
                <w:sz w:val="20"/>
                <w:szCs w:val="20"/>
              </w:rPr>
              <w:noBreakHyphen/>
              <w:t xml:space="preserve"> Non industriels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8E368B">
        <w:tc>
          <w:tcPr>
            <w:tcW w:w="1350" w:type="dxa"/>
          </w:tcPr>
          <w:p w:rsidR="00B85F89" w:rsidRPr="00934FE4" w:rsidRDefault="00B85F89" w:rsidP="00B85F89">
            <w:pPr>
              <w:rPr>
                <w:sz w:val="20"/>
                <w:szCs w:val="20"/>
              </w:rPr>
            </w:pPr>
            <w:r w:rsidRPr="00934FE4">
              <w:rPr>
                <w:sz w:val="20"/>
                <w:szCs w:val="20"/>
              </w:rPr>
              <w:t>7102.31 00</w:t>
            </w:r>
          </w:p>
        </w:tc>
        <w:tc>
          <w:tcPr>
            <w:tcW w:w="7650" w:type="dxa"/>
          </w:tcPr>
          <w:p w:rsidR="00B85F89" w:rsidRPr="00934FE4" w:rsidRDefault="00B85F89" w:rsidP="008E368B">
            <w:pPr>
              <w:jc w:val="both"/>
              <w:rPr>
                <w:sz w:val="20"/>
                <w:szCs w:val="20"/>
              </w:rPr>
            </w:pPr>
            <w:r w:rsidRPr="00934FE4">
              <w:rPr>
                <w:sz w:val="20"/>
                <w:szCs w:val="20"/>
              </w:rPr>
              <w:noBreakHyphen/>
            </w:r>
            <w:r w:rsidRPr="00934FE4">
              <w:rPr>
                <w:sz w:val="20"/>
                <w:szCs w:val="20"/>
              </w:rPr>
              <w:noBreakHyphen/>
              <w:t xml:space="preserve"> Bruts ou simplement sciés, clivés ou débrutés</w:t>
            </w:r>
          </w:p>
        </w:tc>
        <w:tc>
          <w:tcPr>
            <w:tcW w:w="540" w:type="dxa"/>
          </w:tcPr>
          <w:p w:rsidR="00B85F89" w:rsidRPr="00934FE4" w:rsidRDefault="00B85F89" w:rsidP="00B85F89">
            <w:pPr>
              <w:rPr>
                <w:sz w:val="20"/>
                <w:szCs w:val="20"/>
              </w:rPr>
            </w:pPr>
            <w:r w:rsidRPr="00934FE4">
              <w:rPr>
                <w:sz w:val="20"/>
                <w:szCs w:val="20"/>
              </w:rPr>
              <w:t>ct</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8E368B">
        <w:tc>
          <w:tcPr>
            <w:tcW w:w="1350" w:type="dxa"/>
          </w:tcPr>
          <w:p w:rsidR="00B85F89" w:rsidRPr="00934FE4" w:rsidRDefault="00B85F89" w:rsidP="00B85F89">
            <w:pPr>
              <w:rPr>
                <w:sz w:val="20"/>
                <w:szCs w:val="20"/>
              </w:rPr>
            </w:pPr>
            <w:r w:rsidRPr="00934FE4">
              <w:rPr>
                <w:sz w:val="20"/>
                <w:szCs w:val="20"/>
              </w:rPr>
              <w:t>7102.39 00</w:t>
            </w:r>
          </w:p>
        </w:tc>
        <w:tc>
          <w:tcPr>
            <w:tcW w:w="7650" w:type="dxa"/>
          </w:tcPr>
          <w:p w:rsidR="00B85F89" w:rsidRPr="00934FE4" w:rsidRDefault="00B85F89" w:rsidP="008E368B">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B85F89" w:rsidRPr="00934FE4" w:rsidRDefault="00B85F89" w:rsidP="00B85F89">
            <w:pPr>
              <w:rPr>
                <w:sz w:val="20"/>
                <w:szCs w:val="20"/>
              </w:rPr>
            </w:pPr>
            <w:r w:rsidRPr="00934FE4">
              <w:rPr>
                <w:sz w:val="20"/>
                <w:szCs w:val="20"/>
              </w:rPr>
              <w:t>ct</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8E368B">
        <w:tc>
          <w:tcPr>
            <w:tcW w:w="1350" w:type="dxa"/>
          </w:tcPr>
          <w:p w:rsidR="00B85F89" w:rsidRPr="00934FE4" w:rsidRDefault="00B85F89" w:rsidP="00B85F89">
            <w:pPr>
              <w:rPr>
                <w:sz w:val="20"/>
                <w:szCs w:val="20"/>
              </w:rPr>
            </w:pPr>
            <w:r w:rsidRPr="00934FE4">
              <w:rPr>
                <w:b/>
                <w:bCs/>
                <w:sz w:val="20"/>
                <w:szCs w:val="20"/>
              </w:rPr>
              <w:t>7103</w:t>
            </w:r>
          </w:p>
        </w:tc>
        <w:tc>
          <w:tcPr>
            <w:tcW w:w="7650" w:type="dxa"/>
          </w:tcPr>
          <w:p w:rsidR="00B85F89" w:rsidRPr="00934FE4" w:rsidRDefault="00B85F89" w:rsidP="008E368B">
            <w:pPr>
              <w:jc w:val="both"/>
              <w:rPr>
                <w:sz w:val="20"/>
                <w:szCs w:val="20"/>
              </w:rPr>
            </w:pPr>
            <w:r w:rsidRPr="00934FE4">
              <w:rPr>
                <w:b/>
                <w:bCs/>
                <w:sz w:val="20"/>
                <w:szCs w:val="20"/>
              </w:rPr>
              <w:t>Pierres gemmes (précieuses ou fines) autres que les diamants</w:t>
            </w:r>
            <w:r w:rsidR="008E368B" w:rsidRPr="00934FE4">
              <w:rPr>
                <w:b/>
                <w:bCs/>
                <w:sz w:val="20"/>
                <w:szCs w:val="20"/>
              </w:rPr>
              <w:t>, même</w:t>
            </w:r>
            <w:r w:rsidRPr="00934FE4">
              <w:rPr>
                <w:b/>
                <w:bCs/>
                <w:sz w:val="20"/>
                <w:szCs w:val="20"/>
              </w:rPr>
              <w:t xml:space="preserve"> travaillés ou assorties mais non enfilées</w:t>
            </w:r>
            <w:r w:rsidR="008E368B" w:rsidRPr="00934FE4">
              <w:rPr>
                <w:b/>
                <w:bCs/>
                <w:sz w:val="20"/>
                <w:szCs w:val="20"/>
              </w:rPr>
              <w:t>, ni</w:t>
            </w:r>
            <w:r w:rsidRPr="00934FE4">
              <w:rPr>
                <w:b/>
                <w:bCs/>
                <w:sz w:val="20"/>
                <w:szCs w:val="20"/>
              </w:rPr>
              <w:t xml:space="preserve"> </w:t>
            </w:r>
            <w:r w:rsidR="008E368B" w:rsidRPr="00934FE4">
              <w:rPr>
                <w:b/>
                <w:bCs/>
                <w:sz w:val="20"/>
                <w:szCs w:val="20"/>
              </w:rPr>
              <w:t>montées, ni</w:t>
            </w:r>
            <w:r w:rsidRPr="00934FE4">
              <w:rPr>
                <w:b/>
                <w:bCs/>
                <w:sz w:val="20"/>
                <w:szCs w:val="20"/>
              </w:rPr>
              <w:t xml:space="preserve"> serties;pierres gemmes (précieuses ou fines) autres que les diamants</w:t>
            </w:r>
            <w:r w:rsidR="008E368B" w:rsidRPr="00934FE4">
              <w:rPr>
                <w:b/>
                <w:bCs/>
                <w:sz w:val="20"/>
                <w:szCs w:val="20"/>
              </w:rPr>
              <w:t>, non</w:t>
            </w:r>
            <w:r w:rsidRPr="00934FE4">
              <w:rPr>
                <w:b/>
                <w:bCs/>
                <w:sz w:val="20"/>
                <w:szCs w:val="20"/>
              </w:rPr>
              <w:t xml:space="preserve"> assorties</w:t>
            </w:r>
            <w:r w:rsidR="008E368B" w:rsidRPr="00934FE4">
              <w:rPr>
                <w:b/>
                <w:bCs/>
                <w:sz w:val="20"/>
                <w:szCs w:val="20"/>
              </w:rPr>
              <w:t>, enfilées</w:t>
            </w:r>
            <w:r w:rsidRPr="00934FE4">
              <w:rPr>
                <w:b/>
                <w:bCs/>
                <w:sz w:val="20"/>
                <w:szCs w:val="20"/>
              </w:rPr>
              <w:t xml:space="preserve"> temporairement pour la facilité du transport.</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8E368B">
        <w:tc>
          <w:tcPr>
            <w:tcW w:w="1350" w:type="dxa"/>
          </w:tcPr>
          <w:p w:rsidR="00B85F89" w:rsidRPr="00934FE4" w:rsidRDefault="00B85F89" w:rsidP="00B85F89">
            <w:pPr>
              <w:rPr>
                <w:sz w:val="20"/>
                <w:szCs w:val="20"/>
              </w:rPr>
            </w:pPr>
            <w:r w:rsidRPr="00934FE4">
              <w:rPr>
                <w:sz w:val="20"/>
                <w:szCs w:val="20"/>
              </w:rPr>
              <w:t>7103.10 00</w:t>
            </w:r>
          </w:p>
        </w:tc>
        <w:tc>
          <w:tcPr>
            <w:tcW w:w="7650" w:type="dxa"/>
          </w:tcPr>
          <w:p w:rsidR="00B85F89" w:rsidRPr="00934FE4" w:rsidRDefault="00B85F89" w:rsidP="008E368B">
            <w:pPr>
              <w:jc w:val="both"/>
              <w:rPr>
                <w:sz w:val="20"/>
                <w:szCs w:val="20"/>
              </w:rPr>
            </w:pPr>
            <w:r w:rsidRPr="00934FE4">
              <w:rPr>
                <w:sz w:val="20"/>
                <w:szCs w:val="20"/>
              </w:rPr>
              <w:noBreakHyphen/>
              <w:t xml:space="preserve"> Brutes ou simplement sciées ou dégrossies</w:t>
            </w:r>
          </w:p>
        </w:tc>
        <w:tc>
          <w:tcPr>
            <w:tcW w:w="54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8E368B">
        <w:tc>
          <w:tcPr>
            <w:tcW w:w="1350" w:type="dxa"/>
          </w:tcPr>
          <w:p w:rsidR="00B85F89" w:rsidRPr="00934FE4" w:rsidRDefault="00B85F89" w:rsidP="00B85F89">
            <w:pPr>
              <w:rPr>
                <w:sz w:val="20"/>
                <w:szCs w:val="20"/>
              </w:rPr>
            </w:pPr>
          </w:p>
        </w:tc>
        <w:tc>
          <w:tcPr>
            <w:tcW w:w="7650" w:type="dxa"/>
          </w:tcPr>
          <w:p w:rsidR="00B85F89" w:rsidRPr="00934FE4" w:rsidRDefault="00B85F89" w:rsidP="008E368B">
            <w:pPr>
              <w:jc w:val="both"/>
              <w:rPr>
                <w:sz w:val="20"/>
                <w:szCs w:val="20"/>
              </w:rPr>
            </w:pPr>
            <w:r w:rsidRPr="00934FE4">
              <w:rPr>
                <w:sz w:val="20"/>
                <w:szCs w:val="20"/>
              </w:rPr>
              <w:noBreakHyphen/>
              <w:t xml:space="preserve"> Autrement travaillées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8E368B">
        <w:tc>
          <w:tcPr>
            <w:tcW w:w="1350" w:type="dxa"/>
          </w:tcPr>
          <w:p w:rsidR="00B85F89" w:rsidRPr="00934FE4" w:rsidRDefault="00B85F89" w:rsidP="00B85F89">
            <w:pPr>
              <w:rPr>
                <w:sz w:val="20"/>
                <w:szCs w:val="20"/>
              </w:rPr>
            </w:pPr>
            <w:r w:rsidRPr="00934FE4">
              <w:rPr>
                <w:sz w:val="20"/>
                <w:szCs w:val="20"/>
              </w:rPr>
              <w:t>7103.91 00</w:t>
            </w:r>
          </w:p>
        </w:tc>
        <w:tc>
          <w:tcPr>
            <w:tcW w:w="7650" w:type="dxa"/>
          </w:tcPr>
          <w:p w:rsidR="00B85F89" w:rsidRPr="00934FE4" w:rsidRDefault="00B85F89" w:rsidP="008E368B">
            <w:pPr>
              <w:jc w:val="both"/>
              <w:rPr>
                <w:sz w:val="20"/>
                <w:szCs w:val="20"/>
              </w:rPr>
            </w:pPr>
            <w:r w:rsidRPr="00934FE4">
              <w:rPr>
                <w:sz w:val="20"/>
                <w:szCs w:val="20"/>
              </w:rPr>
              <w:noBreakHyphen/>
            </w:r>
            <w:r w:rsidRPr="00934FE4">
              <w:rPr>
                <w:sz w:val="20"/>
                <w:szCs w:val="20"/>
              </w:rPr>
              <w:noBreakHyphen/>
              <w:t xml:space="preserve"> Rubis, saphirs et émeraudes</w:t>
            </w:r>
          </w:p>
        </w:tc>
        <w:tc>
          <w:tcPr>
            <w:tcW w:w="540" w:type="dxa"/>
          </w:tcPr>
          <w:p w:rsidR="00B85F89" w:rsidRPr="00934FE4" w:rsidRDefault="00B85F89" w:rsidP="00B85F89">
            <w:pPr>
              <w:rPr>
                <w:sz w:val="20"/>
                <w:szCs w:val="20"/>
              </w:rPr>
            </w:pPr>
            <w:r w:rsidRPr="00934FE4">
              <w:rPr>
                <w:sz w:val="20"/>
                <w:szCs w:val="20"/>
              </w:rPr>
              <w:t>ct</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8E368B">
        <w:tc>
          <w:tcPr>
            <w:tcW w:w="1350" w:type="dxa"/>
          </w:tcPr>
          <w:p w:rsidR="00B85F89" w:rsidRPr="00934FE4" w:rsidRDefault="00B85F89" w:rsidP="00B85F89">
            <w:pPr>
              <w:rPr>
                <w:sz w:val="20"/>
                <w:szCs w:val="20"/>
              </w:rPr>
            </w:pPr>
            <w:r w:rsidRPr="00934FE4">
              <w:rPr>
                <w:sz w:val="20"/>
                <w:szCs w:val="20"/>
              </w:rPr>
              <w:t>7103.99 00</w:t>
            </w:r>
          </w:p>
        </w:tc>
        <w:tc>
          <w:tcPr>
            <w:tcW w:w="7650" w:type="dxa"/>
          </w:tcPr>
          <w:p w:rsidR="00B85F89" w:rsidRPr="00934FE4" w:rsidRDefault="00B85F89" w:rsidP="008E368B">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B85F89" w:rsidRPr="00934FE4" w:rsidRDefault="00B85F89" w:rsidP="00B85F89">
            <w:pPr>
              <w:rPr>
                <w:sz w:val="20"/>
                <w:szCs w:val="20"/>
              </w:rPr>
            </w:pPr>
            <w:r w:rsidRPr="00934FE4">
              <w:rPr>
                <w:sz w:val="20"/>
                <w:szCs w:val="20"/>
              </w:rPr>
              <w:t>ct</w:t>
            </w:r>
          </w:p>
        </w:tc>
        <w:tc>
          <w:tcPr>
            <w:tcW w:w="720" w:type="dxa"/>
          </w:tcPr>
          <w:p w:rsidR="00B85F89" w:rsidRPr="00934FE4" w:rsidRDefault="00B85F89" w:rsidP="00B85F89">
            <w:pPr>
              <w:rPr>
                <w:sz w:val="20"/>
                <w:szCs w:val="20"/>
              </w:rPr>
            </w:pPr>
            <w:r w:rsidRPr="00934FE4">
              <w:rPr>
                <w:b/>
                <w:bCs/>
                <w:sz w:val="20"/>
                <w:szCs w:val="20"/>
              </w:rPr>
              <w:t>15</w:t>
            </w:r>
          </w:p>
        </w:tc>
      </w:tr>
      <w:tr w:rsidR="00B85F89" w:rsidRPr="00934FE4" w:rsidTr="008E368B">
        <w:tc>
          <w:tcPr>
            <w:tcW w:w="1350" w:type="dxa"/>
          </w:tcPr>
          <w:p w:rsidR="00B85F89" w:rsidRPr="00934FE4" w:rsidRDefault="00B85F89" w:rsidP="008E368B">
            <w:pPr>
              <w:rPr>
                <w:sz w:val="20"/>
                <w:szCs w:val="20"/>
              </w:rPr>
            </w:pPr>
            <w:r w:rsidRPr="00934FE4">
              <w:rPr>
                <w:b/>
                <w:bCs/>
                <w:sz w:val="20"/>
                <w:szCs w:val="20"/>
              </w:rPr>
              <w:t>7104</w:t>
            </w:r>
          </w:p>
        </w:tc>
        <w:tc>
          <w:tcPr>
            <w:tcW w:w="7650" w:type="dxa"/>
          </w:tcPr>
          <w:p w:rsidR="00B85F89" w:rsidRPr="00934FE4" w:rsidRDefault="00B85F89" w:rsidP="008E368B">
            <w:pPr>
              <w:jc w:val="both"/>
              <w:rPr>
                <w:sz w:val="20"/>
                <w:szCs w:val="20"/>
              </w:rPr>
            </w:pPr>
            <w:r w:rsidRPr="00934FE4">
              <w:rPr>
                <w:b/>
                <w:bCs/>
                <w:sz w:val="20"/>
                <w:szCs w:val="20"/>
              </w:rPr>
              <w:t>Pierres synthétiques ou reconstituées, même</w:t>
            </w:r>
            <w:r w:rsidRPr="00934FE4">
              <w:rPr>
                <w:sz w:val="20"/>
                <w:szCs w:val="20"/>
              </w:rPr>
              <w:t xml:space="preserve"> </w:t>
            </w:r>
            <w:r w:rsidRPr="00934FE4">
              <w:rPr>
                <w:b/>
                <w:bCs/>
                <w:sz w:val="20"/>
                <w:szCs w:val="20"/>
              </w:rPr>
              <w:t>travaillées ou assorties mais non enfilées</w:t>
            </w:r>
            <w:r w:rsidRPr="00934FE4">
              <w:rPr>
                <w:sz w:val="20"/>
                <w:szCs w:val="20"/>
              </w:rPr>
              <w:t xml:space="preserve"> </w:t>
            </w:r>
            <w:r w:rsidRPr="00934FE4">
              <w:rPr>
                <w:b/>
                <w:bCs/>
                <w:sz w:val="20"/>
                <w:szCs w:val="20"/>
              </w:rPr>
              <w:t>ni montées ni serties; pierres</w:t>
            </w:r>
            <w:r w:rsidRPr="00934FE4">
              <w:rPr>
                <w:sz w:val="20"/>
                <w:szCs w:val="20"/>
              </w:rPr>
              <w:t xml:space="preserve"> </w:t>
            </w:r>
            <w:r w:rsidRPr="00934FE4">
              <w:rPr>
                <w:b/>
                <w:bCs/>
                <w:sz w:val="20"/>
                <w:szCs w:val="20"/>
              </w:rPr>
              <w:t>synthétiques ou reconstituées non assorties, enfilées temporairement pour la</w:t>
            </w:r>
            <w:r w:rsidRPr="00934FE4">
              <w:rPr>
                <w:sz w:val="20"/>
                <w:szCs w:val="20"/>
              </w:rPr>
              <w:t xml:space="preserve"> </w:t>
            </w:r>
            <w:r w:rsidRPr="00934FE4">
              <w:rPr>
                <w:b/>
                <w:bCs/>
                <w:sz w:val="20"/>
                <w:szCs w:val="20"/>
              </w:rPr>
              <w:t>facilité du transport.</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9742B9" w:rsidRPr="00934FE4" w:rsidTr="008E368B">
        <w:tc>
          <w:tcPr>
            <w:tcW w:w="1350" w:type="dxa"/>
          </w:tcPr>
          <w:p w:rsidR="009742B9" w:rsidRPr="00934FE4" w:rsidRDefault="009742B9" w:rsidP="00B85F89">
            <w:pPr>
              <w:rPr>
                <w:sz w:val="20"/>
                <w:szCs w:val="20"/>
              </w:rPr>
            </w:pPr>
            <w:r w:rsidRPr="00934FE4">
              <w:rPr>
                <w:sz w:val="20"/>
                <w:szCs w:val="20"/>
              </w:rPr>
              <w:t>7104.10 00</w:t>
            </w:r>
          </w:p>
        </w:tc>
        <w:tc>
          <w:tcPr>
            <w:tcW w:w="7650" w:type="dxa"/>
          </w:tcPr>
          <w:p w:rsidR="009742B9" w:rsidRPr="00934FE4" w:rsidRDefault="009742B9" w:rsidP="008E368B">
            <w:pPr>
              <w:jc w:val="both"/>
              <w:rPr>
                <w:sz w:val="20"/>
                <w:szCs w:val="20"/>
              </w:rPr>
            </w:pPr>
            <w:r w:rsidRPr="00934FE4">
              <w:rPr>
                <w:sz w:val="20"/>
                <w:szCs w:val="20"/>
              </w:rPr>
              <w:noBreakHyphen/>
              <w:t xml:space="preserve"> Quartz piézo</w:t>
            </w:r>
            <w:r w:rsidRPr="00934FE4">
              <w:rPr>
                <w:sz w:val="20"/>
                <w:szCs w:val="20"/>
              </w:rPr>
              <w:noBreakHyphen/>
              <w:t>électrique</w:t>
            </w:r>
          </w:p>
        </w:tc>
        <w:tc>
          <w:tcPr>
            <w:tcW w:w="540" w:type="dxa"/>
          </w:tcPr>
          <w:p w:rsidR="009742B9" w:rsidRPr="00934FE4" w:rsidRDefault="009742B9" w:rsidP="00B85F89">
            <w:pPr>
              <w:rPr>
                <w:sz w:val="20"/>
                <w:szCs w:val="20"/>
              </w:rPr>
            </w:pPr>
            <w:r w:rsidRPr="00934FE4">
              <w:rPr>
                <w:sz w:val="20"/>
                <w:szCs w:val="20"/>
              </w:rPr>
              <w:t>kg</w:t>
            </w:r>
          </w:p>
        </w:tc>
        <w:tc>
          <w:tcPr>
            <w:tcW w:w="720" w:type="dxa"/>
          </w:tcPr>
          <w:p w:rsidR="009742B9" w:rsidRPr="00934FE4" w:rsidRDefault="009742B9" w:rsidP="00B85F89">
            <w:pPr>
              <w:rPr>
                <w:sz w:val="20"/>
                <w:szCs w:val="20"/>
              </w:rPr>
            </w:pPr>
            <w:r w:rsidRPr="00934FE4">
              <w:rPr>
                <w:b/>
                <w:bCs/>
                <w:sz w:val="20"/>
                <w:szCs w:val="20"/>
              </w:rPr>
              <w:t>15</w:t>
            </w:r>
          </w:p>
        </w:tc>
      </w:tr>
      <w:tr w:rsidR="009742B9" w:rsidRPr="00934FE4" w:rsidTr="008E368B">
        <w:tc>
          <w:tcPr>
            <w:tcW w:w="1350" w:type="dxa"/>
          </w:tcPr>
          <w:p w:rsidR="009742B9" w:rsidRPr="00934FE4" w:rsidRDefault="009742B9" w:rsidP="00B85F89">
            <w:pPr>
              <w:rPr>
                <w:sz w:val="20"/>
                <w:szCs w:val="20"/>
              </w:rPr>
            </w:pPr>
          </w:p>
        </w:tc>
        <w:tc>
          <w:tcPr>
            <w:tcW w:w="7650" w:type="dxa"/>
          </w:tcPr>
          <w:p w:rsidR="009742B9" w:rsidRPr="00934FE4" w:rsidRDefault="009742B9" w:rsidP="008E368B">
            <w:pPr>
              <w:jc w:val="both"/>
              <w:rPr>
                <w:sz w:val="20"/>
                <w:szCs w:val="20"/>
              </w:rPr>
            </w:pPr>
            <w:r w:rsidRPr="00934FE4">
              <w:rPr>
                <w:sz w:val="20"/>
                <w:szCs w:val="20"/>
              </w:rPr>
              <w:noBreakHyphen/>
              <w:t xml:space="preserve"> Autres, brutes ou simplement sciées ou dégrossies</w:t>
            </w:r>
            <w:r w:rsidR="00256737" w:rsidRPr="00934FE4">
              <w:rPr>
                <w:sz w:val="20"/>
                <w:szCs w:val="20"/>
              </w:rPr>
              <w:t> :</w:t>
            </w:r>
          </w:p>
        </w:tc>
        <w:tc>
          <w:tcPr>
            <w:tcW w:w="540" w:type="dxa"/>
          </w:tcPr>
          <w:p w:rsidR="009742B9" w:rsidRPr="00934FE4" w:rsidRDefault="009742B9" w:rsidP="00B85F89">
            <w:pPr>
              <w:rPr>
                <w:sz w:val="20"/>
                <w:szCs w:val="20"/>
              </w:rPr>
            </w:pPr>
          </w:p>
        </w:tc>
        <w:tc>
          <w:tcPr>
            <w:tcW w:w="720" w:type="dxa"/>
          </w:tcPr>
          <w:p w:rsidR="009742B9" w:rsidRPr="00934FE4" w:rsidRDefault="009742B9" w:rsidP="00B85F89">
            <w:pPr>
              <w:rPr>
                <w:sz w:val="20"/>
                <w:szCs w:val="20"/>
              </w:rPr>
            </w:pPr>
          </w:p>
        </w:tc>
      </w:tr>
      <w:tr w:rsidR="00256737" w:rsidRPr="00934FE4" w:rsidTr="008E368B">
        <w:tc>
          <w:tcPr>
            <w:tcW w:w="1350" w:type="dxa"/>
          </w:tcPr>
          <w:p w:rsidR="00256737" w:rsidRPr="00934FE4" w:rsidRDefault="00256737" w:rsidP="00B85F89">
            <w:pPr>
              <w:rPr>
                <w:sz w:val="20"/>
                <w:szCs w:val="20"/>
              </w:rPr>
            </w:pPr>
            <w:r w:rsidRPr="00934FE4">
              <w:rPr>
                <w:sz w:val="20"/>
                <w:szCs w:val="20"/>
              </w:rPr>
              <w:t>7104.21 00</w:t>
            </w:r>
          </w:p>
        </w:tc>
        <w:tc>
          <w:tcPr>
            <w:tcW w:w="7650" w:type="dxa"/>
          </w:tcPr>
          <w:p w:rsidR="00256737" w:rsidRPr="00934FE4" w:rsidRDefault="00256737" w:rsidP="00256737">
            <w:pPr>
              <w:jc w:val="both"/>
              <w:rPr>
                <w:sz w:val="20"/>
                <w:szCs w:val="20"/>
              </w:rPr>
            </w:pPr>
            <w:r w:rsidRPr="00934FE4">
              <w:rPr>
                <w:sz w:val="20"/>
                <w:szCs w:val="20"/>
              </w:rPr>
              <w:t>--   Diamants</w:t>
            </w:r>
          </w:p>
        </w:tc>
        <w:tc>
          <w:tcPr>
            <w:tcW w:w="540" w:type="dxa"/>
          </w:tcPr>
          <w:p w:rsidR="00256737" w:rsidRPr="00934FE4" w:rsidRDefault="00256737" w:rsidP="00256737">
            <w:pPr>
              <w:rPr>
                <w:sz w:val="20"/>
                <w:szCs w:val="20"/>
              </w:rPr>
            </w:pPr>
            <w:r w:rsidRPr="00934FE4">
              <w:rPr>
                <w:sz w:val="20"/>
                <w:szCs w:val="20"/>
              </w:rPr>
              <w:t>kg</w:t>
            </w:r>
          </w:p>
        </w:tc>
        <w:tc>
          <w:tcPr>
            <w:tcW w:w="720" w:type="dxa"/>
          </w:tcPr>
          <w:p w:rsidR="00256737" w:rsidRPr="00934FE4" w:rsidRDefault="00256737" w:rsidP="00256737">
            <w:pPr>
              <w:rPr>
                <w:sz w:val="20"/>
                <w:szCs w:val="20"/>
              </w:rPr>
            </w:pPr>
            <w:r w:rsidRPr="00934FE4">
              <w:rPr>
                <w:b/>
                <w:bCs/>
                <w:sz w:val="20"/>
                <w:szCs w:val="20"/>
              </w:rPr>
              <w:t>15</w:t>
            </w:r>
          </w:p>
        </w:tc>
      </w:tr>
      <w:tr w:rsidR="00E96214" w:rsidRPr="00934FE4" w:rsidTr="000148D6">
        <w:tc>
          <w:tcPr>
            <w:tcW w:w="1350" w:type="dxa"/>
            <w:shd w:val="clear" w:color="auto" w:fill="auto"/>
          </w:tcPr>
          <w:p w:rsidR="00E96214" w:rsidRPr="00934FE4" w:rsidRDefault="00E96214" w:rsidP="00E96214">
            <w:pPr>
              <w:rPr>
                <w:sz w:val="20"/>
                <w:szCs w:val="20"/>
              </w:rPr>
            </w:pPr>
            <w:r w:rsidRPr="00934FE4">
              <w:rPr>
                <w:b/>
                <w:bCs/>
                <w:sz w:val="20"/>
                <w:szCs w:val="20"/>
              </w:rPr>
              <w:t>NDP</w:t>
            </w:r>
          </w:p>
        </w:tc>
        <w:tc>
          <w:tcPr>
            <w:tcW w:w="7650" w:type="dxa"/>
            <w:shd w:val="clear" w:color="auto" w:fill="auto"/>
          </w:tcPr>
          <w:p w:rsidR="00E96214" w:rsidRPr="00934FE4" w:rsidRDefault="00E96214" w:rsidP="00E96214">
            <w:pPr>
              <w:jc w:val="center"/>
              <w:rPr>
                <w:sz w:val="20"/>
                <w:szCs w:val="20"/>
              </w:rPr>
            </w:pPr>
            <w:r w:rsidRPr="00934FE4">
              <w:rPr>
                <w:b/>
                <w:bCs/>
                <w:sz w:val="20"/>
                <w:szCs w:val="20"/>
              </w:rPr>
              <w:t>LIBELLE</w:t>
            </w:r>
          </w:p>
        </w:tc>
        <w:tc>
          <w:tcPr>
            <w:tcW w:w="540" w:type="dxa"/>
            <w:shd w:val="clear" w:color="auto" w:fill="auto"/>
          </w:tcPr>
          <w:p w:rsidR="00E96214" w:rsidRPr="00934FE4" w:rsidRDefault="00E96214" w:rsidP="00E96214">
            <w:pPr>
              <w:rPr>
                <w:sz w:val="20"/>
                <w:szCs w:val="20"/>
              </w:rPr>
            </w:pPr>
            <w:r w:rsidRPr="00934FE4">
              <w:rPr>
                <w:b/>
                <w:bCs/>
                <w:sz w:val="20"/>
                <w:szCs w:val="20"/>
              </w:rPr>
              <w:t>CS</w:t>
            </w:r>
          </w:p>
        </w:tc>
        <w:tc>
          <w:tcPr>
            <w:tcW w:w="720" w:type="dxa"/>
            <w:shd w:val="clear" w:color="auto" w:fill="auto"/>
          </w:tcPr>
          <w:p w:rsidR="00E96214" w:rsidRPr="00934FE4" w:rsidRDefault="00E96214" w:rsidP="00E96214">
            <w:pPr>
              <w:rPr>
                <w:sz w:val="20"/>
                <w:szCs w:val="20"/>
              </w:rPr>
            </w:pPr>
            <w:r w:rsidRPr="00934FE4">
              <w:rPr>
                <w:b/>
                <w:bCs/>
                <w:sz w:val="20"/>
                <w:szCs w:val="20"/>
              </w:rPr>
              <w:t>DD%</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7104.29 00</w:t>
            </w:r>
          </w:p>
        </w:tc>
        <w:tc>
          <w:tcPr>
            <w:tcW w:w="7650" w:type="dxa"/>
          </w:tcPr>
          <w:p w:rsidR="00E96214" w:rsidRPr="00934FE4" w:rsidRDefault="00E96214" w:rsidP="00E96214">
            <w:pPr>
              <w:jc w:val="both"/>
              <w:rPr>
                <w:sz w:val="20"/>
                <w:szCs w:val="20"/>
              </w:rPr>
            </w:pPr>
            <w:r w:rsidRPr="00934FE4">
              <w:rPr>
                <w:sz w:val="20"/>
                <w:szCs w:val="20"/>
              </w:rPr>
              <w:t xml:space="preserve">--   Autres </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r w:rsidRPr="00934FE4">
              <w:rPr>
                <w:sz w:val="20"/>
                <w:szCs w:val="20"/>
              </w:rPr>
              <w:noBreakHyphen/>
              <w:t xml:space="preserve"> Autres :</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7104.91 00</w:t>
            </w:r>
          </w:p>
        </w:tc>
        <w:tc>
          <w:tcPr>
            <w:tcW w:w="7650" w:type="dxa"/>
          </w:tcPr>
          <w:p w:rsidR="00E96214" w:rsidRPr="00934FE4" w:rsidRDefault="00E96214" w:rsidP="00E96214">
            <w:pPr>
              <w:jc w:val="both"/>
              <w:rPr>
                <w:sz w:val="20"/>
                <w:szCs w:val="20"/>
              </w:rPr>
            </w:pPr>
            <w:r w:rsidRPr="00934FE4">
              <w:rPr>
                <w:sz w:val="20"/>
                <w:szCs w:val="20"/>
              </w:rPr>
              <w:t>--   Diamants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7104.99 00</w:t>
            </w:r>
          </w:p>
        </w:tc>
        <w:tc>
          <w:tcPr>
            <w:tcW w:w="7650" w:type="dxa"/>
          </w:tcPr>
          <w:p w:rsidR="00E96214" w:rsidRPr="00934FE4" w:rsidRDefault="00E96214" w:rsidP="00E96214">
            <w:pPr>
              <w:jc w:val="both"/>
              <w:rPr>
                <w:sz w:val="20"/>
                <w:szCs w:val="20"/>
              </w:rPr>
            </w:pPr>
            <w:r w:rsidRPr="00934FE4">
              <w:rPr>
                <w:sz w:val="20"/>
                <w:szCs w:val="20"/>
              </w:rPr>
              <w:t xml:space="preserve">--   Autres </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7105</w:t>
            </w:r>
          </w:p>
        </w:tc>
        <w:tc>
          <w:tcPr>
            <w:tcW w:w="7650" w:type="dxa"/>
          </w:tcPr>
          <w:p w:rsidR="00E96214" w:rsidRPr="00934FE4" w:rsidRDefault="00E96214" w:rsidP="00E96214">
            <w:pPr>
              <w:jc w:val="both"/>
              <w:rPr>
                <w:sz w:val="20"/>
                <w:szCs w:val="20"/>
              </w:rPr>
            </w:pPr>
            <w:r w:rsidRPr="00934FE4">
              <w:rPr>
                <w:b/>
                <w:bCs/>
                <w:sz w:val="20"/>
                <w:szCs w:val="20"/>
              </w:rPr>
              <w:t>Egrisés et poudres de pierres gemmes ou de</w:t>
            </w:r>
            <w:r w:rsidRPr="00934FE4">
              <w:rPr>
                <w:sz w:val="20"/>
                <w:szCs w:val="20"/>
              </w:rPr>
              <w:t xml:space="preserve"> </w:t>
            </w:r>
            <w:r w:rsidRPr="00934FE4">
              <w:rPr>
                <w:b/>
                <w:bCs/>
                <w:sz w:val="20"/>
                <w:szCs w:val="20"/>
              </w:rPr>
              <w:t>pierres synthétiques.</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7105.10 00</w:t>
            </w:r>
          </w:p>
        </w:tc>
        <w:tc>
          <w:tcPr>
            <w:tcW w:w="7650" w:type="dxa"/>
          </w:tcPr>
          <w:p w:rsidR="00E96214" w:rsidRPr="00934FE4" w:rsidRDefault="00E96214" w:rsidP="00E96214">
            <w:pPr>
              <w:jc w:val="both"/>
              <w:rPr>
                <w:sz w:val="20"/>
                <w:szCs w:val="20"/>
              </w:rPr>
            </w:pPr>
            <w:r w:rsidRPr="00934FE4">
              <w:rPr>
                <w:sz w:val="20"/>
                <w:szCs w:val="20"/>
              </w:rPr>
              <w:noBreakHyphen/>
              <w:t xml:space="preserve"> De diamants</w:t>
            </w:r>
          </w:p>
        </w:tc>
        <w:tc>
          <w:tcPr>
            <w:tcW w:w="540" w:type="dxa"/>
          </w:tcPr>
          <w:p w:rsidR="00E96214" w:rsidRPr="00934FE4" w:rsidRDefault="00E96214" w:rsidP="00E96214">
            <w:pPr>
              <w:rPr>
                <w:sz w:val="20"/>
                <w:szCs w:val="20"/>
              </w:rPr>
            </w:pPr>
            <w:r w:rsidRPr="00934FE4">
              <w:rPr>
                <w:sz w:val="20"/>
                <w:szCs w:val="20"/>
              </w:rPr>
              <w:t>ct</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7105.90 00</w:t>
            </w:r>
          </w:p>
        </w:tc>
        <w:tc>
          <w:tcPr>
            <w:tcW w:w="7650" w:type="dxa"/>
          </w:tcPr>
          <w:p w:rsidR="00E96214" w:rsidRPr="00934FE4" w:rsidRDefault="00E96214" w:rsidP="00E96214">
            <w:pPr>
              <w:jc w:val="both"/>
              <w:rPr>
                <w:sz w:val="20"/>
                <w:szCs w:val="20"/>
              </w:rPr>
            </w:pPr>
            <w:r w:rsidRPr="00934FE4">
              <w:rPr>
                <w:sz w:val="20"/>
                <w:szCs w:val="20"/>
              </w:rPr>
              <w:noBreakHyphen/>
              <w:t xml:space="preserve"> Autres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center"/>
              <w:rPr>
                <w:sz w:val="20"/>
                <w:szCs w:val="20"/>
              </w:rPr>
            </w:pPr>
            <w:r w:rsidRPr="00934FE4">
              <w:rPr>
                <w:b/>
                <w:bCs/>
                <w:sz w:val="20"/>
                <w:szCs w:val="20"/>
              </w:rPr>
              <w:t>II.</w:t>
            </w:r>
            <w:r w:rsidRPr="00934FE4">
              <w:rPr>
                <w:b/>
                <w:bCs/>
                <w:sz w:val="20"/>
                <w:szCs w:val="20"/>
              </w:rPr>
              <w:noBreakHyphen/>
              <w:t xml:space="preserve"> METAUX PRECIEUX, PLAQUES OU DOUBLES DE METAUX PRECIEUX</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7106</w:t>
            </w:r>
          </w:p>
        </w:tc>
        <w:tc>
          <w:tcPr>
            <w:tcW w:w="7650" w:type="dxa"/>
          </w:tcPr>
          <w:p w:rsidR="00E96214" w:rsidRPr="00934FE4" w:rsidRDefault="00E96214" w:rsidP="00E96214">
            <w:pPr>
              <w:jc w:val="both"/>
              <w:rPr>
                <w:sz w:val="20"/>
                <w:szCs w:val="20"/>
              </w:rPr>
            </w:pPr>
            <w:r w:rsidRPr="00934FE4">
              <w:rPr>
                <w:b/>
                <w:bCs/>
                <w:sz w:val="20"/>
                <w:szCs w:val="20"/>
              </w:rPr>
              <w:t>Argent (y compris l'argent doré ou vermeil</w:t>
            </w:r>
            <w:r w:rsidRPr="00934FE4">
              <w:rPr>
                <w:sz w:val="20"/>
                <w:szCs w:val="20"/>
              </w:rPr>
              <w:t xml:space="preserve"> </w:t>
            </w:r>
            <w:r w:rsidRPr="00934FE4">
              <w:rPr>
                <w:b/>
                <w:bCs/>
                <w:sz w:val="20"/>
                <w:szCs w:val="20"/>
              </w:rPr>
              <w:t>et l'argent platiné), sous formes brutes</w:t>
            </w:r>
            <w:r w:rsidRPr="00934FE4">
              <w:rPr>
                <w:sz w:val="20"/>
                <w:szCs w:val="20"/>
              </w:rPr>
              <w:t xml:space="preserve"> </w:t>
            </w:r>
            <w:r w:rsidRPr="00934FE4">
              <w:rPr>
                <w:b/>
                <w:bCs/>
                <w:sz w:val="20"/>
                <w:szCs w:val="20"/>
              </w:rPr>
              <w:t>ou mi</w:t>
            </w:r>
            <w:r w:rsidRPr="00934FE4">
              <w:rPr>
                <w:b/>
                <w:bCs/>
                <w:sz w:val="20"/>
                <w:szCs w:val="20"/>
              </w:rPr>
              <w:noBreakHyphen/>
              <w:t>ouvrées, ou en poudre.</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7106.10 00</w:t>
            </w:r>
          </w:p>
        </w:tc>
        <w:tc>
          <w:tcPr>
            <w:tcW w:w="7650" w:type="dxa"/>
          </w:tcPr>
          <w:p w:rsidR="00E96214" w:rsidRPr="00934FE4" w:rsidRDefault="00E96214" w:rsidP="00E96214">
            <w:pPr>
              <w:jc w:val="both"/>
              <w:rPr>
                <w:sz w:val="20"/>
                <w:szCs w:val="20"/>
              </w:rPr>
            </w:pPr>
            <w:r w:rsidRPr="00934FE4">
              <w:rPr>
                <w:sz w:val="20"/>
                <w:szCs w:val="20"/>
              </w:rPr>
              <w:noBreakHyphen/>
              <w:t xml:space="preserve"> Poudres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r w:rsidRPr="00934FE4">
              <w:rPr>
                <w:sz w:val="20"/>
                <w:szCs w:val="20"/>
              </w:rPr>
              <w:noBreakHyphen/>
              <w:t xml:space="preserve"> Autres :</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7106.91 00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Sous formes brutes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7106.92 00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Sous formes mi</w:t>
            </w:r>
            <w:r w:rsidRPr="00934FE4">
              <w:rPr>
                <w:sz w:val="20"/>
                <w:szCs w:val="20"/>
              </w:rPr>
              <w:noBreakHyphen/>
              <w:t>ouvrées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7107.00 00</w:t>
            </w:r>
          </w:p>
        </w:tc>
        <w:tc>
          <w:tcPr>
            <w:tcW w:w="7650" w:type="dxa"/>
          </w:tcPr>
          <w:p w:rsidR="00E96214" w:rsidRPr="00934FE4" w:rsidRDefault="00E96214" w:rsidP="00E96214">
            <w:pPr>
              <w:jc w:val="both"/>
              <w:rPr>
                <w:sz w:val="20"/>
                <w:szCs w:val="20"/>
              </w:rPr>
            </w:pPr>
            <w:r w:rsidRPr="00934FE4">
              <w:rPr>
                <w:b/>
                <w:bCs/>
                <w:sz w:val="20"/>
                <w:szCs w:val="20"/>
              </w:rPr>
              <w:t>Plaqué ou doublé d'argent sur métaux</w:t>
            </w:r>
            <w:r w:rsidRPr="00934FE4">
              <w:rPr>
                <w:sz w:val="20"/>
                <w:szCs w:val="20"/>
              </w:rPr>
              <w:t xml:space="preserve"> </w:t>
            </w:r>
            <w:r w:rsidRPr="00934FE4">
              <w:rPr>
                <w:b/>
                <w:bCs/>
                <w:sz w:val="20"/>
                <w:szCs w:val="20"/>
              </w:rPr>
              <w:t>communs, sous formes brutes ou mi</w:t>
            </w:r>
            <w:r w:rsidRPr="00934FE4">
              <w:rPr>
                <w:b/>
                <w:bCs/>
                <w:sz w:val="20"/>
                <w:szCs w:val="20"/>
              </w:rPr>
              <w:noBreakHyphen/>
              <w:t>ouvrées.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7108</w:t>
            </w:r>
          </w:p>
        </w:tc>
        <w:tc>
          <w:tcPr>
            <w:tcW w:w="7650" w:type="dxa"/>
          </w:tcPr>
          <w:p w:rsidR="00E96214" w:rsidRPr="00934FE4" w:rsidRDefault="00E96214" w:rsidP="00E96214">
            <w:pPr>
              <w:jc w:val="both"/>
              <w:rPr>
                <w:sz w:val="20"/>
                <w:szCs w:val="20"/>
              </w:rPr>
            </w:pPr>
            <w:r w:rsidRPr="00934FE4">
              <w:rPr>
                <w:b/>
                <w:bCs/>
                <w:sz w:val="20"/>
                <w:szCs w:val="20"/>
              </w:rPr>
              <w:t>Or (y compris l'or platiné), sous formes</w:t>
            </w:r>
            <w:r w:rsidRPr="00934FE4">
              <w:rPr>
                <w:sz w:val="20"/>
                <w:szCs w:val="20"/>
              </w:rPr>
              <w:t xml:space="preserve"> </w:t>
            </w:r>
            <w:r w:rsidRPr="00934FE4">
              <w:rPr>
                <w:b/>
                <w:bCs/>
                <w:sz w:val="20"/>
                <w:szCs w:val="20"/>
              </w:rPr>
              <w:t>brutes ou mi</w:t>
            </w:r>
            <w:r w:rsidRPr="00934FE4">
              <w:rPr>
                <w:b/>
                <w:bCs/>
                <w:sz w:val="20"/>
                <w:szCs w:val="20"/>
              </w:rPr>
              <w:noBreakHyphen/>
              <w:t>ouvrées, ou en poudre.</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r w:rsidRPr="00934FE4">
              <w:rPr>
                <w:sz w:val="20"/>
                <w:szCs w:val="20"/>
              </w:rPr>
              <w:noBreakHyphen/>
              <w:t xml:space="preserve"> A usages non monétaires :</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7108.11 00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Poudres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7108.12 00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Sous autres formes brutes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7108.13 00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Sous autres formes mi</w:t>
            </w:r>
            <w:r w:rsidRPr="00934FE4">
              <w:rPr>
                <w:sz w:val="20"/>
                <w:szCs w:val="20"/>
              </w:rPr>
              <w:noBreakHyphen/>
              <w:t>ouvrées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7108.20 00</w:t>
            </w:r>
          </w:p>
        </w:tc>
        <w:tc>
          <w:tcPr>
            <w:tcW w:w="7650" w:type="dxa"/>
          </w:tcPr>
          <w:p w:rsidR="00E96214" w:rsidRPr="00934FE4" w:rsidRDefault="00E96214" w:rsidP="00E96214">
            <w:pPr>
              <w:jc w:val="both"/>
              <w:rPr>
                <w:sz w:val="20"/>
                <w:szCs w:val="20"/>
              </w:rPr>
            </w:pPr>
            <w:r w:rsidRPr="00934FE4">
              <w:rPr>
                <w:sz w:val="20"/>
                <w:szCs w:val="20"/>
              </w:rPr>
              <w:noBreakHyphen/>
              <w:t xml:space="preserve"> A usage monétaire</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7109.00 00</w:t>
            </w:r>
          </w:p>
        </w:tc>
        <w:tc>
          <w:tcPr>
            <w:tcW w:w="7650" w:type="dxa"/>
          </w:tcPr>
          <w:p w:rsidR="00E96214" w:rsidRPr="00934FE4" w:rsidRDefault="00E96214" w:rsidP="00E96214">
            <w:pPr>
              <w:jc w:val="both"/>
              <w:rPr>
                <w:sz w:val="20"/>
                <w:szCs w:val="20"/>
              </w:rPr>
            </w:pPr>
            <w:r w:rsidRPr="00934FE4">
              <w:rPr>
                <w:b/>
                <w:bCs/>
                <w:sz w:val="20"/>
                <w:szCs w:val="20"/>
              </w:rPr>
              <w:t>Plaqué ou doublé d'or sur métaux communs</w:t>
            </w:r>
            <w:r w:rsidRPr="00934FE4">
              <w:rPr>
                <w:sz w:val="20"/>
                <w:szCs w:val="20"/>
              </w:rPr>
              <w:t xml:space="preserve"> </w:t>
            </w:r>
            <w:r w:rsidRPr="00934FE4">
              <w:rPr>
                <w:b/>
                <w:bCs/>
                <w:sz w:val="20"/>
                <w:szCs w:val="20"/>
              </w:rPr>
              <w:t>ou sur argent, sous formes brutes ou</w:t>
            </w:r>
            <w:r w:rsidRPr="00934FE4">
              <w:rPr>
                <w:sz w:val="20"/>
                <w:szCs w:val="20"/>
              </w:rPr>
              <w:t xml:space="preserve"> </w:t>
            </w:r>
            <w:r w:rsidRPr="00934FE4">
              <w:rPr>
                <w:b/>
                <w:bCs/>
                <w:sz w:val="20"/>
                <w:szCs w:val="20"/>
              </w:rPr>
              <w:t>mi</w:t>
            </w:r>
            <w:r w:rsidRPr="00934FE4">
              <w:rPr>
                <w:b/>
                <w:bCs/>
                <w:sz w:val="20"/>
                <w:szCs w:val="20"/>
              </w:rPr>
              <w:noBreakHyphen/>
              <w:t>ouvrées.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7110</w:t>
            </w:r>
          </w:p>
        </w:tc>
        <w:tc>
          <w:tcPr>
            <w:tcW w:w="7650" w:type="dxa"/>
          </w:tcPr>
          <w:p w:rsidR="00E96214" w:rsidRPr="00934FE4" w:rsidRDefault="00E96214" w:rsidP="00E96214">
            <w:pPr>
              <w:jc w:val="both"/>
              <w:rPr>
                <w:sz w:val="20"/>
                <w:szCs w:val="20"/>
              </w:rPr>
            </w:pPr>
            <w:r w:rsidRPr="00934FE4">
              <w:rPr>
                <w:b/>
                <w:bCs/>
                <w:sz w:val="20"/>
                <w:szCs w:val="20"/>
              </w:rPr>
              <w:t>Platine, sous formes brutes ou mi</w:t>
            </w:r>
            <w:r w:rsidRPr="00934FE4">
              <w:rPr>
                <w:b/>
                <w:bCs/>
                <w:sz w:val="20"/>
                <w:szCs w:val="20"/>
              </w:rPr>
              <w:noBreakHyphen/>
              <w:t>ouvrées,</w:t>
            </w:r>
            <w:r w:rsidRPr="00934FE4">
              <w:rPr>
                <w:sz w:val="20"/>
                <w:szCs w:val="20"/>
              </w:rPr>
              <w:t xml:space="preserve"> </w:t>
            </w:r>
            <w:r w:rsidRPr="00934FE4">
              <w:rPr>
                <w:b/>
                <w:bCs/>
                <w:sz w:val="20"/>
                <w:szCs w:val="20"/>
              </w:rPr>
              <w:t>ou en poudre.</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r w:rsidRPr="00934FE4">
              <w:rPr>
                <w:sz w:val="20"/>
                <w:szCs w:val="20"/>
              </w:rPr>
              <w:noBreakHyphen/>
              <w:t xml:space="preserve"> Platine :</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7110.11 00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Sous formes brutes ou en poudre</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7110.19 00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r w:rsidRPr="00934FE4">
              <w:rPr>
                <w:sz w:val="20"/>
                <w:szCs w:val="20"/>
              </w:rPr>
              <w:noBreakHyphen/>
              <w:t xml:space="preserve"> Palladium :</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0148D6">
        <w:tc>
          <w:tcPr>
            <w:tcW w:w="1350" w:type="dxa"/>
            <w:shd w:val="clear" w:color="auto" w:fill="auto"/>
          </w:tcPr>
          <w:p w:rsidR="00E96214" w:rsidRPr="00934FE4" w:rsidRDefault="00E96214" w:rsidP="00E96214">
            <w:pPr>
              <w:rPr>
                <w:sz w:val="20"/>
                <w:szCs w:val="20"/>
              </w:rPr>
            </w:pPr>
            <w:r w:rsidRPr="00934FE4">
              <w:rPr>
                <w:b/>
                <w:bCs/>
                <w:sz w:val="20"/>
                <w:szCs w:val="20"/>
              </w:rPr>
              <w:t>NDP</w:t>
            </w:r>
          </w:p>
        </w:tc>
        <w:tc>
          <w:tcPr>
            <w:tcW w:w="7650" w:type="dxa"/>
            <w:shd w:val="clear" w:color="auto" w:fill="auto"/>
          </w:tcPr>
          <w:p w:rsidR="00E96214" w:rsidRPr="00934FE4" w:rsidRDefault="00E96214" w:rsidP="00E96214">
            <w:pPr>
              <w:jc w:val="center"/>
              <w:rPr>
                <w:sz w:val="20"/>
                <w:szCs w:val="20"/>
              </w:rPr>
            </w:pPr>
            <w:r w:rsidRPr="00934FE4">
              <w:rPr>
                <w:b/>
                <w:bCs/>
                <w:sz w:val="20"/>
                <w:szCs w:val="20"/>
              </w:rPr>
              <w:t>LIBELLE</w:t>
            </w:r>
          </w:p>
        </w:tc>
        <w:tc>
          <w:tcPr>
            <w:tcW w:w="540" w:type="dxa"/>
            <w:shd w:val="clear" w:color="auto" w:fill="auto"/>
          </w:tcPr>
          <w:p w:rsidR="00E96214" w:rsidRPr="00934FE4" w:rsidRDefault="00E96214" w:rsidP="00E96214">
            <w:pPr>
              <w:rPr>
                <w:sz w:val="20"/>
                <w:szCs w:val="20"/>
              </w:rPr>
            </w:pPr>
            <w:r w:rsidRPr="00934FE4">
              <w:rPr>
                <w:b/>
                <w:bCs/>
                <w:sz w:val="20"/>
                <w:szCs w:val="20"/>
              </w:rPr>
              <w:t>CS</w:t>
            </w:r>
          </w:p>
        </w:tc>
        <w:tc>
          <w:tcPr>
            <w:tcW w:w="720" w:type="dxa"/>
            <w:shd w:val="clear" w:color="auto" w:fill="auto"/>
          </w:tcPr>
          <w:p w:rsidR="00E96214" w:rsidRPr="00934FE4" w:rsidRDefault="00E96214" w:rsidP="00E96214">
            <w:pPr>
              <w:rPr>
                <w:sz w:val="20"/>
                <w:szCs w:val="20"/>
              </w:rPr>
            </w:pPr>
            <w:r w:rsidRPr="00934FE4">
              <w:rPr>
                <w:b/>
                <w:bCs/>
                <w:sz w:val="20"/>
                <w:szCs w:val="20"/>
              </w:rPr>
              <w:t>DD%</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7110.21 00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Sous formes brutes ou en poudre</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4479A5">
        <w:trPr>
          <w:trHeight w:val="436"/>
        </w:trPr>
        <w:tc>
          <w:tcPr>
            <w:tcW w:w="1350" w:type="dxa"/>
          </w:tcPr>
          <w:p w:rsidR="00E96214" w:rsidRPr="00934FE4" w:rsidRDefault="00E96214" w:rsidP="00E96214">
            <w:pPr>
              <w:rPr>
                <w:sz w:val="20"/>
                <w:szCs w:val="20"/>
              </w:rPr>
            </w:pPr>
            <w:r w:rsidRPr="00934FE4">
              <w:rPr>
                <w:sz w:val="20"/>
                <w:szCs w:val="20"/>
              </w:rPr>
              <w:t>7110.29 00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r w:rsidRPr="00934FE4">
              <w:rPr>
                <w:sz w:val="20"/>
                <w:szCs w:val="20"/>
              </w:rPr>
              <w:noBreakHyphen/>
              <w:t xml:space="preserve"> Rhodium :</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7110.31 00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Sous formes brutes ou en poudre</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7110.39 00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r w:rsidRPr="00934FE4">
              <w:rPr>
                <w:sz w:val="20"/>
                <w:szCs w:val="20"/>
              </w:rPr>
              <w:noBreakHyphen/>
              <w:t xml:space="preserve"> Iridium, osmium et ruthénium :</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7110.41 00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Sous formes brutes ou en poudre</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212A25">
        <w:trPr>
          <w:trHeight w:val="342"/>
        </w:trPr>
        <w:tc>
          <w:tcPr>
            <w:tcW w:w="1350" w:type="dxa"/>
          </w:tcPr>
          <w:p w:rsidR="00E96214" w:rsidRPr="00934FE4" w:rsidRDefault="00E96214" w:rsidP="00E96214">
            <w:pPr>
              <w:rPr>
                <w:sz w:val="20"/>
                <w:szCs w:val="20"/>
              </w:rPr>
            </w:pPr>
            <w:r w:rsidRPr="00934FE4">
              <w:rPr>
                <w:sz w:val="20"/>
                <w:szCs w:val="20"/>
              </w:rPr>
              <w:t>7110.49 00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7111.00 00</w:t>
            </w:r>
          </w:p>
        </w:tc>
        <w:tc>
          <w:tcPr>
            <w:tcW w:w="7650" w:type="dxa"/>
          </w:tcPr>
          <w:p w:rsidR="00E96214" w:rsidRPr="00934FE4" w:rsidRDefault="00E96214" w:rsidP="00E96214">
            <w:pPr>
              <w:jc w:val="both"/>
              <w:rPr>
                <w:sz w:val="20"/>
                <w:szCs w:val="20"/>
              </w:rPr>
            </w:pPr>
            <w:r w:rsidRPr="00934FE4">
              <w:rPr>
                <w:b/>
                <w:bCs/>
                <w:sz w:val="20"/>
                <w:szCs w:val="20"/>
              </w:rPr>
              <w:t>Plaqué ou doublé de platine sur métaux</w:t>
            </w:r>
            <w:r w:rsidRPr="00934FE4">
              <w:rPr>
                <w:sz w:val="20"/>
                <w:szCs w:val="20"/>
              </w:rPr>
              <w:t xml:space="preserve"> </w:t>
            </w:r>
            <w:r w:rsidRPr="00934FE4">
              <w:rPr>
                <w:b/>
                <w:bCs/>
                <w:sz w:val="20"/>
                <w:szCs w:val="20"/>
              </w:rPr>
              <w:t>communs, sur argent ou sur or, sous formes</w:t>
            </w:r>
            <w:r w:rsidRPr="00934FE4">
              <w:rPr>
                <w:sz w:val="20"/>
                <w:szCs w:val="20"/>
              </w:rPr>
              <w:t xml:space="preserve"> </w:t>
            </w:r>
            <w:r w:rsidRPr="00934FE4">
              <w:rPr>
                <w:b/>
                <w:bCs/>
                <w:sz w:val="20"/>
                <w:szCs w:val="20"/>
              </w:rPr>
              <w:t>brutes ou mi</w:t>
            </w:r>
            <w:r w:rsidRPr="00934FE4">
              <w:rPr>
                <w:b/>
                <w:bCs/>
                <w:sz w:val="20"/>
                <w:szCs w:val="20"/>
              </w:rPr>
              <w:noBreakHyphen/>
              <w:t>ouvrées.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7112</w:t>
            </w:r>
          </w:p>
        </w:tc>
        <w:tc>
          <w:tcPr>
            <w:tcW w:w="7650" w:type="dxa"/>
          </w:tcPr>
          <w:p w:rsidR="00E96214" w:rsidRPr="00934FE4" w:rsidRDefault="00E96214" w:rsidP="00E96214">
            <w:pPr>
              <w:jc w:val="both"/>
              <w:rPr>
                <w:sz w:val="20"/>
                <w:szCs w:val="20"/>
              </w:rPr>
            </w:pPr>
            <w:r w:rsidRPr="00934FE4">
              <w:rPr>
                <w:b/>
                <w:bCs/>
                <w:sz w:val="20"/>
                <w:szCs w:val="20"/>
              </w:rPr>
              <w:t>Déchets et débris de métaux précieux ou de</w:t>
            </w:r>
            <w:r w:rsidRPr="00934FE4">
              <w:rPr>
                <w:sz w:val="20"/>
                <w:szCs w:val="20"/>
              </w:rPr>
              <w:t xml:space="preserve"> </w:t>
            </w:r>
            <w:r w:rsidRPr="00934FE4">
              <w:rPr>
                <w:b/>
                <w:bCs/>
                <w:sz w:val="20"/>
                <w:szCs w:val="20"/>
              </w:rPr>
              <w:t>plaqué ou doublé de métaux précieux; autres déchets et débris contenant des métaux précieux ou des composés de métaux précieux du type de ceux utilisés principalement pour la récupération des métaux précieux autres que les produits du no 85.49.</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7112.30 00</w:t>
            </w:r>
          </w:p>
        </w:tc>
        <w:tc>
          <w:tcPr>
            <w:tcW w:w="7650" w:type="dxa"/>
          </w:tcPr>
          <w:p w:rsidR="00E96214" w:rsidRPr="00934FE4" w:rsidRDefault="00E96214" w:rsidP="00E96214">
            <w:pPr>
              <w:jc w:val="both"/>
              <w:rPr>
                <w:sz w:val="20"/>
                <w:szCs w:val="20"/>
              </w:rPr>
            </w:pPr>
            <w:r w:rsidRPr="00934FE4">
              <w:rPr>
                <w:sz w:val="20"/>
                <w:szCs w:val="20"/>
              </w:rPr>
              <w:noBreakHyphen/>
              <w:t xml:space="preserve"> Cendres contenant des métaux précieux ou des composés de métaux précieux, à l’exclusion des cendres d’orfèvre</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r w:rsidRPr="00934FE4">
              <w:rPr>
                <w:sz w:val="20"/>
                <w:szCs w:val="20"/>
              </w:rPr>
              <w:t>- Autres:</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7112.91.00</w:t>
            </w:r>
          </w:p>
        </w:tc>
        <w:tc>
          <w:tcPr>
            <w:tcW w:w="7650" w:type="dxa"/>
          </w:tcPr>
          <w:p w:rsidR="00E96214" w:rsidRPr="00934FE4" w:rsidRDefault="00E96214" w:rsidP="00E96214">
            <w:pPr>
              <w:jc w:val="both"/>
              <w:rPr>
                <w:sz w:val="20"/>
                <w:szCs w:val="20"/>
              </w:rPr>
            </w:pPr>
            <w:r w:rsidRPr="00934FE4">
              <w:rPr>
                <w:sz w:val="20"/>
                <w:szCs w:val="20"/>
              </w:rPr>
              <w:noBreakHyphen/>
              <w:t>- D’or, même de plaqué ou doublé d’or, à l’exclusion des cendres d’orfèvre contenant d’autres métaux précieux</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7112.92 00</w:t>
            </w:r>
          </w:p>
        </w:tc>
        <w:tc>
          <w:tcPr>
            <w:tcW w:w="7650" w:type="dxa"/>
          </w:tcPr>
          <w:p w:rsidR="00E96214" w:rsidRPr="00934FE4" w:rsidRDefault="00E96214" w:rsidP="00E96214">
            <w:pPr>
              <w:jc w:val="both"/>
              <w:rPr>
                <w:sz w:val="20"/>
                <w:szCs w:val="20"/>
              </w:rPr>
            </w:pPr>
            <w:r w:rsidRPr="00934FE4">
              <w:rPr>
                <w:sz w:val="20"/>
                <w:szCs w:val="20"/>
              </w:rPr>
              <w:t>-- De platine, même de plaqué ou doublé de platine, à l’exclusion des cendres d’orfèvre contenant d’autres  métaux précieux</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7112.99.00</w:t>
            </w:r>
          </w:p>
        </w:tc>
        <w:tc>
          <w:tcPr>
            <w:tcW w:w="7650" w:type="dxa"/>
          </w:tcPr>
          <w:p w:rsidR="00E96214" w:rsidRPr="00934FE4" w:rsidRDefault="00E96214" w:rsidP="00E96214">
            <w:pPr>
              <w:jc w:val="both"/>
              <w:rPr>
                <w:sz w:val="20"/>
                <w:szCs w:val="20"/>
              </w:rPr>
            </w:pPr>
            <w:r w:rsidRPr="00934FE4">
              <w:rPr>
                <w:sz w:val="20"/>
                <w:szCs w:val="20"/>
              </w:rPr>
              <w:t>-- Autres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10</w:t>
            </w: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center"/>
              <w:rPr>
                <w:sz w:val="20"/>
                <w:szCs w:val="20"/>
              </w:rPr>
            </w:pPr>
            <w:r w:rsidRPr="00934FE4">
              <w:rPr>
                <w:b/>
                <w:bCs/>
                <w:sz w:val="20"/>
                <w:szCs w:val="20"/>
              </w:rPr>
              <w:t>III.</w:t>
            </w:r>
            <w:r w:rsidRPr="00934FE4">
              <w:rPr>
                <w:b/>
                <w:bCs/>
                <w:sz w:val="20"/>
                <w:szCs w:val="20"/>
              </w:rPr>
              <w:noBreakHyphen/>
              <w:t xml:space="preserve"> BIJOUTERIE, JOAILLERIE ET AUTRES OUVRAGES</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7113</w:t>
            </w:r>
          </w:p>
        </w:tc>
        <w:tc>
          <w:tcPr>
            <w:tcW w:w="7650" w:type="dxa"/>
          </w:tcPr>
          <w:p w:rsidR="00E96214" w:rsidRPr="00934FE4" w:rsidRDefault="00E96214" w:rsidP="00E96214">
            <w:pPr>
              <w:jc w:val="both"/>
              <w:rPr>
                <w:sz w:val="20"/>
                <w:szCs w:val="20"/>
              </w:rPr>
            </w:pPr>
            <w:r w:rsidRPr="00934FE4">
              <w:rPr>
                <w:b/>
                <w:bCs/>
                <w:sz w:val="20"/>
                <w:szCs w:val="20"/>
              </w:rPr>
              <w:t>Articles de bijouterie ou de joaillerie et</w:t>
            </w:r>
            <w:r w:rsidRPr="00934FE4">
              <w:rPr>
                <w:sz w:val="20"/>
                <w:szCs w:val="20"/>
              </w:rPr>
              <w:t xml:space="preserve"> </w:t>
            </w:r>
            <w:r w:rsidRPr="00934FE4">
              <w:rPr>
                <w:b/>
                <w:bCs/>
                <w:sz w:val="20"/>
                <w:szCs w:val="20"/>
              </w:rPr>
              <w:t>leurs parties, en métaux précieux ou en</w:t>
            </w:r>
            <w:r w:rsidRPr="00934FE4">
              <w:rPr>
                <w:sz w:val="20"/>
                <w:szCs w:val="20"/>
              </w:rPr>
              <w:t xml:space="preserve"> </w:t>
            </w:r>
            <w:r w:rsidRPr="00934FE4">
              <w:rPr>
                <w:b/>
                <w:bCs/>
                <w:sz w:val="20"/>
                <w:szCs w:val="20"/>
              </w:rPr>
              <w:t>plaqués ou doublés de métaux précieux.</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r w:rsidRPr="00934FE4">
              <w:rPr>
                <w:sz w:val="20"/>
                <w:szCs w:val="20"/>
              </w:rPr>
              <w:noBreakHyphen/>
              <w:t xml:space="preserve"> En métaux précieux, même revêtus, plaqués ou doublés de métaux précieux :</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7113.11 00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En argent, même revêtu, plaqué ou doublé d'autres métaux précieux</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7113.19 00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En autres métaux précieux, même revêtus, plaqués ou doublés de métaux précieux</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7113.20 00</w:t>
            </w:r>
          </w:p>
        </w:tc>
        <w:tc>
          <w:tcPr>
            <w:tcW w:w="7650" w:type="dxa"/>
          </w:tcPr>
          <w:p w:rsidR="00E96214" w:rsidRPr="00934FE4" w:rsidRDefault="00E96214" w:rsidP="00E96214">
            <w:pPr>
              <w:jc w:val="both"/>
              <w:rPr>
                <w:sz w:val="20"/>
                <w:szCs w:val="20"/>
              </w:rPr>
            </w:pPr>
            <w:r w:rsidRPr="00934FE4">
              <w:rPr>
                <w:sz w:val="20"/>
                <w:szCs w:val="20"/>
              </w:rPr>
              <w:noBreakHyphen/>
              <w:t xml:space="preserve"> En plaqués ou doublés de métaux précieux sur métaux communs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7114</w:t>
            </w:r>
          </w:p>
        </w:tc>
        <w:tc>
          <w:tcPr>
            <w:tcW w:w="7650" w:type="dxa"/>
          </w:tcPr>
          <w:p w:rsidR="00E96214" w:rsidRPr="00934FE4" w:rsidRDefault="00E96214" w:rsidP="00E96214">
            <w:pPr>
              <w:jc w:val="both"/>
              <w:rPr>
                <w:sz w:val="20"/>
                <w:szCs w:val="20"/>
              </w:rPr>
            </w:pPr>
            <w:r w:rsidRPr="00934FE4">
              <w:rPr>
                <w:b/>
                <w:bCs/>
                <w:sz w:val="20"/>
                <w:szCs w:val="20"/>
              </w:rPr>
              <w:t>Articles d'orfèvrerie et leurs parties, en</w:t>
            </w:r>
            <w:r w:rsidRPr="00934FE4">
              <w:rPr>
                <w:sz w:val="20"/>
                <w:szCs w:val="20"/>
              </w:rPr>
              <w:t xml:space="preserve"> </w:t>
            </w:r>
            <w:r w:rsidRPr="00934FE4">
              <w:rPr>
                <w:b/>
                <w:bCs/>
                <w:sz w:val="20"/>
                <w:szCs w:val="20"/>
              </w:rPr>
              <w:t>métaux précieux ou en plaqués ou doublés</w:t>
            </w:r>
            <w:r w:rsidRPr="00934FE4">
              <w:rPr>
                <w:sz w:val="20"/>
                <w:szCs w:val="20"/>
              </w:rPr>
              <w:t xml:space="preserve"> </w:t>
            </w:r>
            <w:r w:rsidRPr="00934FE4">
              <w:rPr>
                <w:b/>
                <w:bCs/>
                <w:sz w:val="20"/>
                <w:szCs w:val="20"/>
              </w:rPr>
              <w:t>de métaux précieux.</w:t>
            </w:r>
          </w:p>
        </w:tc>
        <w:tc>
          <w:tcPr>
            <w:tcW w:w="540" w:type="dxa"/>
          </w:tcPr>
          <w:p w:rsidR="00E96214" w:rsidRPr="00934FE4" w:rsidRDefault="00E96214" w:rsidP="00E96214">
            <w:pPr>
              <w:rPr>
                <w:b/>
                <w:bCs/>
                <w:sz w:val="20"/>
                <w:szCs w:val="20"/>
              </w:rPr>
            </w:pPr>
          </w:p>
        </w:tc>
        <w:tc>
          <w:tcPr>
            <w:tcW w:w="720" w:type="dxa"/>
          </w:tcPr>
          <w:p w:rsidR="00E96214" w:rsidRPr="00934FE4" w:rsidRDefault="00E96214" w:rsidP="00E96214">
            <w:pPr>
              <w:rPr>
                <w:sz w:val="20"/>
                <w:szCs w:val="20"/>
              </w:rPr>
            </w:pPr>
          </w:p>
        </w:tc>
      </w:tr>
      <w:tr w:rsidR="00E96214" w:rsidRPr="00934FE4" w:rsidTr="000148D6">
        <w:trPr>
          <w:trHeight w:val="350"/>
        </w:trPr>
        <w:tc>
          <w:tcPr>
            <w:tcW w:w="1350" w:type="dxa"/>
            <w:shd w:val="clear" w:color="auto" w:fill="auto"/>
          </w:tcPr>
          <w:p w:rsidR="00E96214" w:rsidRPr="00934FE4" w:rsidRDefault="00E96214" w:rsidP="00E96214">
            <w:pPr>
              <w:rPr>
                <w:sz w:val="20"/>
                <w:szCs w:val="20"/>
              </w:rPr>
            </w:pPr>
            <w:r w:rsidRPr="00934FE4">
              <w:rPr>
                <w:b/>
                <w:bCs/>
                <w:sz w:val="20"/>
                <w:szCs w:val="20"/>
              </w:rPr>
              <w:t>NDP</w:t>
            </w:r>
          </w:p>
        </w:tc>
        <w:tc>
          <w:tcPr>
            <w:tcW w:w="7650" w:type="dxa"/>
            <w:shd w:val="clear" w:color="auto" w:fill="auto"/>
          </w:tcPr>
          <w:p w:rsidR="00E96214" w:rsidRPr="00934FE4" w:rsidRDefault="00E96214" w:rsidP="00E96214">
            <w:pPr>
              <w:jc w:val="center"/>
              <w:rPr>
                <w:sz w:val="20"/>
                <w:szCs w:val="20"/>
              </w:rPr>
            </w:pPr>
            <w:r w:rsidRPr="00934FE4">
              <w:rPr>
                <w:b/>
                <w:bCs/>
                <w:sz w:val="20"/>
                <w:szCs w:val="20"/>
              </w:rPr>
              <w:t>LIBELLE</w:t>
            </w:r>
          </w:p>
        </w:tc>
        <w:tc>
          <w:tcPr>
            <w:tcW w:w="540" w:type="dxa"/>
            <w:shd w:val="clear" w:color="auto" w:fill="auto"/>
          </w:tcPr>
          <w:p w:rsidR="00E96214" w:rsidRPr="00934FE4" w:rsidRDefault="00E96214" w:rsidP="00E96214">
            <w:pPr>
              <w:rPr>
                <w:sz w:val="20"/>
                <w:szCs w:val="20"/>
              </w:rPr>
            </w:pPr>
            <w:r w:rsidRPr="00934FE4">
              <w:rPr>
                <w:b/>
                <w:bCs/>
                <w:sz w:val="20"/>
                <w:szCs w:val="20"/>
              </w:rPr>
              <w:t>CS</w:t>
            </w:r>
          </w:p>
        </w:tc>
        <w:tc>
          <w:tcPr>
            <w:tcW w:w="720" w:type="dxa"/>
            <w:shd w:val="clear" w:color="auto" w:fill="auto"/>
          </w:tcPr>
          <w:p w:rsidR="00E96214" w:rsidRPr="00934FE4" w:rsidRDefault="00E96214" w:rsidP="00E96214">
            <w:pPr>
              <w:rPr>
                <w:sz w:val="20"/>
                <w:szCs w:val="20"/>
              </w:rPr>
            </w:pPr>
            <w:r w:rsidRPr="00934FE4">
              <w:rPr>
                <w:b/>
                <w:bCs/>
                <w:sz w:val="20"/>
                <w:szCs w:val="20"/>
              </w:rPr>
              <w:t>DD%</w:t>
            </w:r>
          </w:p>
        </w:tc>
      </w:tr>
      <w:tr w:rsidR="00E96214" w:rsidRPr="00934FE4" w:rsidTr="008E368B">
        <w:trPr>
          <w:trHeight w:val="350"/>
        </w:trPr>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r w:rsidRPr="00934FE4">
              <w:rPr>
                <w:sz w:val="20"/>
                <w:szCs w:val="20"/>
              </w:rPr>
              <w:noBreakHyphen/>
              <w:t xml:space="preserve"> En métaux précieux, même revêtus, plaqués ou doublés de métaux précieux :</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7114.11 00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En argent, même revêtu, plaqué ou doublé d'autres métaux précieux</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7114.19 00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En autres métaux précieux, même revêtus, plaqués ou doublés de métaux précieux</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7114.20 00</w:t>
            </w:r>
          </w:p>
        </w:tc>
        <w:tc>
          <w:tcPr>
            <w:tcW w:w="7650" w:type="dxa"/>
          </w:tcPr>
          <w:p w:rsidR="00E96214" w:rsidRPr="00934FE4" w:rsidRDefault="00E96214" w:rsidP="00E96214">
            <w:pPr>
              <w:jc w:val="both"/>
              <w:rPr>
                <w:sz w:val="20"/>
                <w:szCs w:val="20"/>
              </w:rPr>
            </w:pPr>
            <w:r w:rsidRPr="00934FE4">
              <w:rPr>
                <w:sz w:val="20"/>
                <w:szCs w:val="20"/>
              </w:rPr>
              <w:noBreakHyphen/>
              <w:t xml:space="preserve"> En plaqués ou doublés de métaux précieux sur métaux communs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7115</w:t>
            </w:r>
          </w:p>
        </w:tc>
        <w:tc>
          <w:tcPr>
            <w:tcW w:w="7650" w:type="dxa"/>
          </w:tcPr>
          <w:p w:rsidR="00E96214" w:rsidRPr="00934FE4" w:rsidRDefault="00E96214" w:rsidP="00E96214">
            <w:pPr>
              <w:jc w:val="both"/>
              <w:rPr>
                <w:sz w:val="20"/>
                <w:szCs w:val="20"/>
              </w:rPr>
            </w:pPr>
            <w:r w:rsidRPr="00934FE4">
              <w:rPr>
                <w:b/>
                <w:bCs/>
                <w:sz w:val="20"/>
                <w:szCs w:val="20"/>
              </w:rPr>
              <w:t>Autres ouvrages en métaux précieux ou en</w:t>
            </w:r>
            <w:r w:rsidRPr="00934FE4">
              <w:rPr>
                <w:sz w:val="20"/>
                <w:szCs w:val="20"/>
              </w:rPr>
              <w:t xml:space="preserve"> </w:t>
            </w:r>
            <w:r w:rsidRPr="00934FE4">
              <w:rPr>
                <w:b/>
                <w:bCs/>
                <w:sz w:val="20"/>
                <w:szCs w:val="20"/>
              </w:rPr>
              <w:t>plaqués ou doublés de métaux précieux.</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7115.10 00</w:t>
            </w:r>
          </w:p>
        </w:tc>
        <w:tc>
          <w:tcPr>
            <w:tcW w:w="7650" w:type="dxa"/>
          </w:tcPr>
          <w:p w:rsidR="00E96214" w:rsidRPr="00934FE4" w:rsidRDefault="00E96214" w:rsidP="00E96214">
            <w:pPr>
              <w:jc w:val="both"/>
              <w:rPr>
                <w:sz w:val="20"/>
                <w:szCs w:val="20"/>
              </w:rPr>
            </w:pPr>
            <w:r w:rsidRPr="00934FE4">
              <w:rPr>
                <w:sz w:val="20"/>
                <w:szCs w:val="20"/>
              </w:rPr>
              <w:noBreakHyphen/>
              <w:t xml:space="preserve"> Catalyseurs sous forme de toiles ou de treillis en platine</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7115.90 00</w:t>
            </w:r>
          </w:p>
        </w:tc>
        <w:tc>
          <w:tcPr>
            <w:tcW w:w="7650" w:type="dxa"/>
          </w:tcPr>
          <w:p w:rsidR="00E96214" w:rsidRPr="00934FE4" w:rsidRDefault="00E96214" w:rsidP="00E96214">
            <w:pPr>
              <w:jc w:val="both"/>
              <w:rPr>
                <w:sz w:val="20"/>
                <w:szCs w:val="20"/>
              </w:rPr>
            </w:pPr>
            <w:r w:rsidRPr="00934FE4">
              <w:rPr>
                <w:sz w:val="20"/>
                <w:szCs w:val="20"/>
              </w:rPr>
              <w:noBreakHyphen/>
              <w:t xml:space="preserve"> Autres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7116</w:t>
            </w:r>
          </w:p>
        </w:tc>
        <w:tc>
          <w:tcPr>
            <w:tcW w:w="7650" w:type="dxa"/>
          </w:tcPr>
          <w:p w:rsidR="00E96214" w:rsidRPr="00934FE4" w:rsidRDefault="00E96214" w:rsidP="00E96214">
            <w:pPr>
              <w:jc w:val="both"/>
              <w:rPr>
                <w:sz w:val="20"/>
                <w:szCs w:val="20"/>
              </w:rPr>
            </w:pPr>
            <w:r w:rsidRPr="00934FE4">
              <w:rPr>
                <w:b/>
                <w:bCs/>
                <w:sz w:val="20"/>
                <w:szCs w:val="20"/>
              </w:rPr>
              <w:t>Ouvrages en perles fines ou de culture, en</w:t>
            </w:r>
            <w:r w:rsidRPr="00934FE4">
              <w:rPr>
                <w:sz w:val="20"/>
                <w:szCs w:val="20"/>
              </w:rPr>
              <w:t xml:space="preserve"> </w:t>
            </w:r>
            <w:r w:rsidRPr="00934FE4">
              <w:rPr>
                <w:b/>
                <w:bCs/>
                <w:sz w:val="20"/>
                <w:szCs w:val="20"/>
              </w:rPr>
              <w:t>pierres gemmes ou en pierres synthétiques</w:t>
            </w:r>
            <w:r w:rsidRPr="00934FE4">
              <w:rPr>
                <w:sz w:val="20"/>
                <w:szCs w:val="20"/>
              </w:rPr>
              <w:t xml:space="preserve"> </w:t>
            </w:r>
            <w:r w:rsidRPr="00934FE4">
              <w:rPr>
                <w:b/>
                <w:bCs/>
                <w:sz w:val="20"/>
                <w:szCs w:val="20"/>
              </w:rPr>
              <w:t>ou reconstituées.</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7116.10 00</w:t>
            </w:r>
          </w:p>
        </w:tc>
        <w:tc>
          <w:tcPr>
            <w:tcW w:w="7650" w:type="dxa"/>
          </w:tcPr>
          <w:p w:rsidR="00E96214" w:rsidRPr="00934FE4" w:rsidRDefault="00E96214" w:rsidP="00E96214">
            <w:pPr>
              <w:jc w:val="both"/>
              <w:rPr>
                <w:sz w:val="20"/>
                <w:szCs w:val="20"/>
              </w:rPr>
            </w:pPr>
            <w:r w:rsidRPr="00934FE4">
              <w:rPr>
                <w:sz w:val="20"/>
                <w:szCs w:val="20"/>
              </w:rPr>
              <w:noBreakHyphen/>
              <w:t xml:space="preserve"> En perles fines ou de culture</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15</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7116.20 00</w:t>
            </w:r>
          </w:p>
        </w:tc>
        <w:tc>
          <w:tcPr>
            <w:tcW w:w="7650" w:type="dxa"/>
          </w:tcPr>
          <w:p w:rsidR="00E96214" w:rsidRPr="00934FE4" w:rsidRDefault="00E96214" w:rsidP="00E96214">
            <w:pPr>
              <w:jc w:val="both"/>
              <w:rPr>
                <w:sz w:val="20"/>
                <w:szCs w:val="20"/>
              </w:rPr>
            </w:pPr>
            <w:r w:rsidRPr="00934FE4">
              <w:rPr>
                <w:sz w:val="20"/>
                <w:szCs w:val="20"/>
              </w:rPr>
              <w:noBreakHyphen/>
              <w:t xml:space="preserve"> En pierres gemmes ou en pierres synthétiques ou reconstituées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25</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7117</w:t>
            </w:r>
          </w:p>
        </w:tc>
        <w:tc>
          <w:tcPr>
            <w:tcW w:w="7650" w:type="dxa"/>
          </w:tcPr>
          <w:p w:rsidR="00E96214" w:rsidRPr="00934FE4" w:rsidRDefault="00E96214" w:rsidP="00E96214">
            <w:pPr>
              <w:jc w:val="both"/>
              <w:rPr>
                <w:sz w:val="20"/>
                <w:szCs w:val="20"/>
              </w:rPr>
            </w:pPr>
            <w:r w:rsidRPr="00934FE4">
              <w:rPr>
                <w:b/>
                <w:bCs/>
                <w:sz w:val="20"/>
                <w:szCs w:val="20"/>
              </w:rPr>
              <w:t>Bijouterie de fantaisie.</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r w:rsidRPr="00934FE4">
              <w:rPr>
                <w:sz w:val="20"/>
                <w:szCs w:val="20"/>
              </w:rPr>
              <w:noBreakHyphen/>
              <w:t xml:space="preserve"> En métaux communs, même argentés, dorés ou platinés :</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7117.11 00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Boutons de manchettes et boutons similaires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25</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7117.19 00</w:t>
            </w:r>
          </w:p>
        </w:tc>
        <w:tc>
          <w:tcPr>
            <w:tcW w:w="7650" w:type="dxa"/>
          </w:tcPr>
          <w:p w:rsidR="00E96214" w:rsidRPr="00934FE4" w:rsidRDefault="00E96214" w:rsidP="00E96214">
            <w:pPr>
              <w:jc w:val="both"/>
              <w:rPr>
                <w:sz w:val="20"/>
                <w:szCs w:val="20"/>
              </w:rPr>
            </w:pPr>
            <w:r w:rsidRPr="00934FE4">
              <w:rPr>
                <w:sz w:val="20"/>
                <w:szCs w:val="20"/>
              </w:rPr>
              <w:noBreakHyphen/>
            </w:r>
            <w:r w:rsidRPr="00934FE4">
              <w:rPr>
                <w:sz w:val="20"/>
                <w:szCs w:val="20"/>
              </w:rPr>
              <w:noBreakHyphen/>
              <w:t xml:space="preserve"> Autres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25</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7117.90 00</w:t>
            </w:r>
          </w:p>
        </w:tc>
        <w:tc>
          <w:tcPr>
            <w:tcW w:w="7650" w:type="dxa"/>
          </w:tcPr>
          <w:p w:rsidR="00E96214" w:rsidRPr="00934FE4" w:rsidRDefault="00E96214" w:rsidP="00E96214">
            <w:pPr>
              <w:jc w:val="both"/>
              <w:rPr>
                <w:sz w:val="20"/>
                <w:szCs w:val="20"/>
              </w:rPr>
            </w:pPr>
            <w:r w:rsidRPr="00934FE4">
              <w:rPr>
                <w:sz w:val="20"/>
                <w:szCs w:val="20"/>
              </w:rPr>
              <w:noBreakHyphen/>
              <w:t xml:space="preserve"> Autres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25</w:t>
            </w:r>
          </w:p>
        </w:tc>
      </w:tr>
      <w:tr w:rsidR="00E96214" w:rsidRPr="00934FE4" w:rsidTr="008E368B">
        <w:tc>
          <w:tcPr>
            <w:tcW w:w="1350" w:type="dxa"/>
          </w:tcPr>
          <w:p w:rsidR="00E96214" w:rsidRPr="00934FE4" w:rsidRDefault="00E96214" w:rsidP="00E96214">
            <w:pPr>
              <w:rPr>
                <w:sz w:val="20"/>
                <w:szCs w:val="20"/>
              </w:rPr>
            </w:pPr>
            <w:r w:rsidRPr="00934FE4">
              <w:rPr>
                <w:b/>
                <w:bCs/>
                <w:sz w:val="20"/>
                <w:szCs w:val="20"/>
              </w:rPr>
              <w:t>7118</w:t>
            </w:r>
          </w:p>
        </w:tc>
        <w:tc>
          <w:tcPr>
            <w:tcW w:w="7650" w:type="dxa"/>
          </w:tcPr>
          <w:p w:rsidR="00E96214" w:rsidRPr="00934FE4" w:rsidRDefault="00E96214" w:rsidP="00E96214">
            <w:pPr>
              <w:jc w:val="both"/>
              <w:rPr>
                <w:sz w:val="20"/>
                <w:szCs w:val="20"/>
              </w:rPr>
            </w:pPr>
            <w:r w:rsidRPr="00934FE4">
              <w:rPr>
                <w:b/>
                <w:bCs/>
                <w:sz w:val="20"/>
                <w:szCs w:val="20"/>
              </w:rPr>
              <w:t>Monnaies.</w:t>
            </w: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r w:rsidRPr="00934FE4">
              <w:rPr>
                <w:sz w:val="20"/>
                <w:szCs w:val="20"/>
              </w:rPr>
              <w:t>7118.10 00</w:t>
            </w:r>
          </w:p>
        </w:tc>
        <w:tc>
          <w:tcPr>
            <w:tcW w:w="7650" w:type="dxa"/>
          </w:tcPr>
          <w:p w:rsidR="00E96214" w:rsidRPr="00934FE4" w:rsidRDefault="00E96214" w:rsidP="00E96214">
            <w:pPr>
              <w:jc w:val="both"/>
              <w:rPr>
                <w:sz w:val="20"/>
                <w:szCs w:val="20"/>
              </w:rPr>
            </w:pPr>
            <w:r w:rsidRPr="00934FE4">
              <w:rPr>
                <w:sz w:val="20"/>
                <w:szCs w:val="20"/>
              </w:rPr>
              <w:noBreakHyphen/>
              <w:t xml:space="preserve"> Monnaies n'ayant pas cours légal, autres que les pièces d'or</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0</w:t>
            </w:r>
          </w:p>
        </w:tc>
      </w:tr>
      <w:tr w:rsidR="00E96214" w:rsidRPr="00934FE4" w:rsidTr="008E368B">
        <w:tc>
          <w:tcPr>
            <w:tcW w:w="1350" w:type="dxa"/>
          </w:tcPr>
          <w:p w:rsidR="00E96214" w:rsidRPr="00934FE4" w:rsidRDefault="00E96214" w:rsidP="00E96214">
            <w:pPr>
              <w:rPr>
                <w:sz w:val="20"/>
                <w:szCs w:val="20"/>
              </w:rPr>
            </w:pPr>
            <w:r w:rsidRPr="00934FE4">
              <w:rPr>
                <w:sz w:val="20"/>
                <w:szCs w:val="20"/>
              </w:rPr>
              <w:t>7118.90 00</w:t>
            </w:r>
          </w:p>
        </w:tc>
        <w:tc>
          <w:tcPr>
            <w:tcW w:w="7650" w:type="dxa"/>
          </w:tcPr>
          <w:p w:rsidR="00E96214" w:rsidRPr="00934FE4" w:rsidRDefault="00E96214" w:rsidP="00E96214">
            <w:pPr>
              <w:jc w:val="both"/>
              <w:rPr>
                <w:sz w:val="20"/>
                <w:szCs w:val="20"/>
              </w:rPr>
            </w:pPr>
            <w:r w:rsidRPr="00934FE4">
              <w:rPr>
                <w:sz w:val="20"/>
                <w:szCs w:val="20"/>
              </w:rPr>
              <w:noBreakHyphen/>
              <w:t xml:space="preserve"> Autres</w:t>
            </w:r>
          </w:p>
        </w:tc>
        <w:tc>
          <w:tcPr>
            <w:tcW w:w="540" w:type="dxa"/>
          </w:tcPr>
          <w:p w:rsidR="00E96214" w:rsidRPr="00934FE4" w:rsidRDefault="00E96214" w:rsidP="00E96214">
            <w:pPr>
              <w:rPr>
                <w:sz w:val="20"/>
                <w:szCs w:val="20"/>
              </w:rPr>
            </w:pPr>
            <w:r w:rsidRPr="00934FE4">
              <w:rPr>
                <w:sz w:val="20"/>
                <w:szCs w:val="20"/>
              </w:rPr>
              <w:t>kg</w:t>
            </w:r>
          </w:p>
        </w:tc>
        <w:tc>
          <w:tcPr>
            <w:tcW w:w="720" w:type="dxa"/>
          </w:tcPr>
          <w:p w:rsidR="00E96214" w:rsidRPr="00934FE4" w:rsidRDefault="00E96214" w:rsidP="00E96214">
            <w:pPr>
              <w:rPr>
                <w:sz w:val="20"/>
                <w:szCs w:val="20"/>
              </w:rPr>
            </w:pPr>
            <w:r w:rsidRPr="00934FE4">
              <w:rPr>
                <w:b/>
                <w:bCs/>
                <w:sz w:val="20"/>
                <w:szCs w:val="20"/>
              </w:rPr>
              <w:t>0</w:t>
            </w: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r w:rsidR="00E96214" w:rsidRPr="00934FE4" w:rsidTr="008E368B">
        <w:tc>
          <w:tcPr>
            <w:tcW w:w="1350" w:type="dxa"/>
          </w:tcPr>
          <w:p w:rsidR="00E96214" w:rsidRPr="00934FE4" w:rsidRDefault="00E96214" w:rsidP="00E96214">
            <w:pPr>
              <w:rPr>
                <w:sz w:val="20"/>
                <w:szCs w:val="20"/>
              </w:rPr>
            </w:pPr>
          </w:p>
        </w:tc>
        <w:tc>
          <w:tcPr>
            <w:tcW w:w="7650" w:type="dxa"/>
          </w:tcPr>
          <w:p w:rsidR="00E96214" w:rsidRPr="00934FE4" w:rsidRDefault="00E96214" w:rsidP="00E96214">
            <w:pPr>
              <w:jc w:val="both"/>
              <w:rPr>
                <w:sz w:val="20"/>
                <w:szCs w:val="20"/>
              </w:rPr>
            </w:pPr>
          </w:p>
        </w:tc>
        <w:tc>
          <w:tcPr>
            <w:tcW w:w="540" w:type="dxa"/>
          </w:tcPr>
          <w:p w:rsidR="00E96214" w:rsidRPr="00934FE4" w:rsidRDefault="00E96214" w:rsidP="00E96214">
            <w:pPr>
              <w:rPr>
                <w:sz w:val="20"/>
                <w:szCs w:val="20"/>
              </w:rPr>
            </w:pPr>
          </w:p>
        </w:tc>
        <w:tc>
          <w:tcPr>
            <w:tcW w:w="720" w:type="dxa"/>
          </w:tcPr>
          <w:p w:rsidR="00E96214" w:rsidRPr="00934FE4" w:rsidRDefault="00E96214" w:rsidP="00E96214">
            <w:pPr>
              <w:rPr>
                <w:sz w:val="20"/>
                <w:szCs w:val="20"/>
              </w:rPr>
            </w:pP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042636">
      <w:pPr>
        <w:jc w:val="center"/>
        <w:rPr>
          <w:sz w:val="20"/>
          <w:szCs w:val="20"/>
        </w:rPr>
      </w:pPr>
      <w:r w:rsidRPr="00934FE4">
        <w:rPr>
          <w:sz w:val="20"/>
          <w:szCs w:val="20"/>
        </w:rPr>
        <w:t>__________________________</w:t>
      </w:r>
    </w:p>
    <w:p w:rsidR="00B85F89" w:rsidRPr="00934FE4" w:rsidRDefault="00B85F89">
      <w:pPr>
        <w:rPr>
          <w:sz w:val="20"/>
          <w:szCs w:val="20"/>
        </w:rPr>
      </w:pPr>
    </w:p>
    <w:p w:rsidR="00B85F89" w:rsidRPr="00934FE4" w:rsidRDefault="00B85F89">
      <w:pPr>
        <w:rPr>
          <w:sz w:val="20"/>
          <w:szCs w:val="20"/>
        </w:rPr>
      </w:pPr>
    </w:p>
    <w:p w:rsidR="00B85F89" w:rsidRPr="00934FE4" w:rsidRDefault="00B85F89">
      <w:pPr>
        <w:rPr>
          <w:sz w:val="20"/>
          <w:szCs w:val="20"/>
        </w:rPr>
      </w:pPr>
    </w:p>
    <w:p w:rsidR="00B85F89" w:rsidRPr="00934FE4" w:rsidRDefault="00B85F89" w:rsidP="00042636">
      <w:pPr>
        <w:jc w:val="center"/>
        <w:rPr>
          <w:b/>
          <w:bCs/>
          <w:sz w:val="20"/>
          <w:szCs w:val="20"/>
        </w:rPr>
      </w:pPr>
      <w:r w:rsidRPr="00934FE4">
        <w:rPr>
          <w:b/>
          <w:bCs/>
          <w:sz w:val="20"/>
          <w:szCs w:val="20"/>
        </w:rPr>
        <w:t>Section XV</w:t>
      </w:r>
    </w:p>
    <w:p w:rsidR="00B85F89" w:rsidRPr="00934FE4" w:rsidRDefault="00B85F89" w:rsidP="00042636">
      <w:pPr>
        <w:jc w:val="center"/>
        <w:rPr>
          <w:b/>
          <w:bCs/>
          <w:sz w:val="20"/>
          <w:szCs w:val="20"/>
        </w:rPr>
      </w:pPr>
      <w:r w:rsidRPr="00934FE4">
        <w:rPr>
          <w:b/>
          <w:bCs/>
          <w:sz w:val="20"/>
          <w:szCs w:val="20"/>
        </w:rPr>
        <w:t>METAUX COMMUNS ET OUVRAGES EN CES METAUX</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042636">
      <w:pPr>
        <w:jc w:val="both"/>
        <w:rPr>
          <w:sz w:val="20"/>
          <w:szCs w:val="20"/>
        </w:rPr>
      </w:pPr>
      <w:r w:rsidRPr="00934FE4">
        <w:rPr>
          <w:sz w:val="20"/>
          <w:szCs w:val="20"/>
        </w:rPr>
        <w:t>1.</w:t>
      </w:r>
      <w:r w:rsidRPr="00934FE4">
        <w:rPr>
          <w:sz w:val="20"/>
          <w:szCs w:val="20"/>
        </w:rPr>
        <w:noBreakHyphen/>
      </w:r>
      <w:r w:rsidRPr="00934FE4">
        <w:rPr>
          <w:sz w:val="20"/>
          <w:szCs w:val="20"/>
        </w:rPr>
        <w:tab/>
        <w:t>La présente Section ne comprend pas :</w:t>
      </w:r>
    </w:p>
    <w:p w:rsidR="00B85F89" w:rsidRPr="00934FE4" w:rsidRDefault="00B85F89" w:rsidP="00042636">
      <w:pPr>
        <w:jc w:val="both"/>
        <w:rPr>
          <w:sz w:val="20"/>
          <w:szCs w:val="20"/>
        </w:rPr>
      </w:pPr>
      <w:r w:rsidRPr="00934FE4">
        <w:rPr>
          <w:sz w:val="20"/>
          <w:szCs w:val="20"/>
        </w:rPr>
        <w:tab/>
        <w:t>a)</w:t>
      </w:r>
      <w:r w:rsidRPr="00934FE4">
        <w:rPr>
          <w:sz w:val="20"/>
          <w:szCs w:val="20"/>
        </w:rPr>
        <w:tab/>
        <w:t>les couleurs et encres préparées à base de poudres ou paillettes métalliques, ainsi que les feuilles à marquer au fer (n</w:t>
      </w:r>
      <w:r w:rsidR="00042636" w:rsidRPr="00934FE4">
        <w:rPr>
          <w:sz w:val="20"/>
          <w:szCs w:val="20"/>
        </w:rPr>
        <w:t>o</w:t>
      </w:r>
      <w:r w:rsidRPr="00934FE4">
        <w:rPr>
          <w:sz w:val="20"/>
          <w:szCs w:val="20"/>
        </w:rPr>
        <w:t>s 32.07 à 32.10, 32.12, 32.13 ou 32.15);</w:t>
      </w:r>
    </w:p>
    <w:p w:rsidR="00B85F89" w:rsidRPr="00934FE4" w:rsidRDefault="00B85F89" w:rsidP="00042636">
      <w:pPr>
        <w:jc w:val="both"/>
        <w:rPr>
          <w:sz w:val="20"/>
          <w:szCs w:val="20"/>
        </w:rPr>
      </w:pPr>
      <w:r w:rsidRPr="00934FE4">
        <w:rPr>
          <w:sz w:val="20"/>
          <w:szCs w:val="20"/>
        </w:rPr>
        <w:tab/>
        <w:t>b)</w:t>
      </w:r>
      <w:r w:rsidRPr="00934FE4">
        <w:rPr>
          <w:sz w:val="20"/>
          <w:szCs w:val="20"/>
        </w:rPr>
        <w:tab/>
        <w:t>le ferrocérium et autres alliages pyrophoriques (n</w:t>
      </w:r>
      <w:r w:rsidR="00042636" w:rsidRPr="00934FE4">
        <w:rPr>
          <w:sz w:val="20"/>
          <w:szCs w:val="20"/>
        </w:rPr>
        <w:t>o</w:t>
      </w:r>
      <w:r w:rsidRPr="00934FE4">
        <w:rPr>
          <w:sz w:val="20"/>
          <w:szCs w:val="20"/>
        </w:rPr>
        <w:t xml:space="preserve"> 36.06);</w:t>
      </w:r>
    </w:p>
    <w:p w:rsidR="00B85F89" w:rsidRPr="00934FE4" w:rsidRDefault="00B85F89" w:rsidP="00042636">
      <w:pPr>
        <w:jc w:val="both"/>
        <w:rPr>
          <w:sz w:val="20"/>
          <w:szCs w:val="20"/>
        </w:rPr>
      </w:pPr>
      <w:r w:rsidRPr="00934FE4">
        <w:rPr>
          <w:sz w:val="20"/>
          <w:szCs w:val="20"/>
        </w:rPr>
        <w:tab/>
        <w:t>c)</w:t>
      </w:r>
      <w:r w:rsidRPr="00934FE4">
        <w:rPr>
          <w:sz w:val="20"/>
          <w:szCs w:val="20"/>
        </w:rPr>
        <w:tab/>
        <w:t>les coiffures métalliques et leurs parties métalliques, des n</w:t>
      </w:r>
      <w:r w:rsidR="00042636" w:rsidRPr="00934FE4">
        <w:rPr>
          <w:sz w:val="20"/>
          <w:szCs w:val="20"/>
        </w:rPr>
        <w:t>o</w:t>
      </w:r>
      <w:r w:rsidRPr="00934FE4">
        <w:rPr>
          <w:sz w:val="20"/>
          <w:szCs w:val="20"/>
        </w:rPr>
        <w:t>s 65.06 ou 65.07;</w:t>
      </w:r>
    </w:p>
    <w:p w:rsidR="00B85F89" w:rsidRPr="00934FE4" w:rsidRDefault="00B85F89" w:rsidP="00042636">
      <w:pPr>
        <w:jc w:val="both"/>
        <w:rPr>
          <w:sz w:val="20"/>
          <w:szCs w:val="20"/>
        </w:rPr>
      </w:pPr>
      <w:r w:rsidRPr="00934FE4">
        <w:rPr>
          <w:sz w:val="20"/>
          <w:szCs w:val="20"/>
        </w:rPr>
        <w:tab/>
        <w:t>d)</w:t>
      </w:r>
      <w:r w:rsidRPr="00934FE4">
        <w:rPr>
          <w:sz w:val="20"/>
          <w:szCs w:val="20"/>
        </w:rPr>
        <w:tab/>
        <w:t>les montures de parapluies et autres articles du n</w:t>
      </w:r>
      <w:r w:rsidR="00042636" w:rsidRPr="00934FE4">
        <w:rPr>
          <w:sz w:val="20"/>
          <w:szCs w:val="20"/>
        </w:rPr>
        <w:t xml:space="preserve">o </w:t>
      </w:r>
      <w:r w:rsidRPr="00934FE4">
        <w:rPr>
          <w:sz w:val="20"/>
          <w:szCs w:val="20"/>
        </w:rPr>
        <w:t>66.03;</w:t>
      </w:r>
    </w:p>
    <w:p w:rsidR="00B85F89" w:rsidRPr="00934FE4" w:rsidRDefault="00B85F89" w:rsidP="00042636">
      <w:pPr>
        <w:jc w:val="both"/>
        <w:rPr>
          <w:sz w:val="20"/>
          <w:szCs w:val="20"/>
        </w:rPr>
      </w:pPr>
      <w:r w:rsidRPr="00934FE4">
        <w:rPr>
          <w:sz w:val="20"/>
          <w:szCs w:val="20"/>
        </w:rPr>
        <w:tab/>
        <w:t>e)</w:t>
      </w:r>
      <w:r w:rsidRPr="00934FE4">
        <w:rPr>
          <w:sz w:val="20"/>
          <w:szCs w:val="20"/>
        </w:rPr>
        <w:tab/>
        <w:t>les produits du Chapitre 71 (alliages de métaux précieux, métaux communs plaqués ou doublés de métaux précieux, bijouterie de fantaisie, par exemple);</w:t>
      </w:r>
    </w:p>
    <w:p w:rsidR="00B85F89" w:rsidRPr="00934FE4" w:rsidRDefault="00B85F89" w:rsidP="00042636">
      <w:pPr>
        <w:jc w:val="both"/>
        <w:rPr>
          <w:sz w:val="20"/>
          <w:szCs w:val="20"/>
        </w:rPr>
      </w:pPr>
      <w:r w:rsidRPr="00934FE4">
        <w:rPr>
          <w:sz w:val="20"/>
          <w:szCs w:val="20"/>
        </w:rPr>
        <w:tab/>
        <w:t>f)</w:t>
      </w:r>
      <w:r w:rsidRPr="00934FE4">
        <w:rPr>
          <w:sz w:val="20"/>
          <w:szCs w:val="20"/>
        </w:rPr>
        <w:tab/>
        <w:t>les articles de la Section XVI (machines et appareils; matériel électrique);</w:t>
      </w:r>
    </w:p>
    <w:p w:rsidR="00B85F89" w:rsidRPr="00934FE4" w:rsidRDefault="00B85F89" w:rsidP="00042636">
      <w:pPr>
        <w:jc w:val="both"/>
        <w:rPr>
          <w:sz w:val="20"/>
          <w:szCs w:val="20"/>
        </w:rPr>
      </w:pPr>
      <w:r w:rsidRPr="00934FE4">
        <w:rPr>
          <w:sz w:val="20"/>
          <w:szCs w:val="20"/>
        </w:rPr>
        <w:tab/>
        <w:t>g)</w:t>
      </w:r>
      <w:r w:rsidRPr="00934FE4">
        <w:rPr>
          <w:sz w:val="20"/>
          <w:szCs w:val="20"/>
        </w:rPr>
        <w:tab/>
        <w:t>les voies ferrées assemblées (n</w:t>
      </w:r>
      <w:r w:rsidR="00042636" w:rsidRPr="00934FE4">
        <w:rPr>
          <w:sz w:val="20"/>
          <w:szCs w:val="20"/>
        </w:rPr>
        <w:t>o</w:t>
      </w:r>
      <w:r w:rsidRPr="00934FE4">
        <w:rPr>
          <w:sz w:val="20"/>
          <w:szCs w:val="20"/>
        </w:rPr>
        <w:t xml:space="preserve"> 86.08) et autres articles de la Section XVII (véhicules, bateaux, véhicules aériens);</w:t>
      </w:r>
    </w:p>
    <w:p w:rsidR="00B85F89" w:rsidRPr="00934FE4" w:rsidRDefault="00B85F89" w:rsidP="00042636">
      <w:pPr>
        <w:jc w:val="both"/>
        <w:rPr>
          <w:sz w:val="20"/>
          <w:szCs w:val="20"/>
        </w:rPr>
      </w:pPr>
      <w:r w:rsidRPr="00934FE4">
        <w:rPr>
          <w:sz w:val="20"/>
          <w:szCs w:val="20"/>
        </w:rPr>
        <w:tab/>
        <w:t>h)</w:t>
      </w:r>
      <w:r w:rsidRPr="00934FE4">
        <w:rPr>
          <w:sz w:val="20"/>
          <w:szCs w:val="20"/>
        </w:rPr>
        <w:tab/>
        <w:t>les instruments et appareils de la Section XVIII, y compris les ressorts d'horlogerie;</w:t>
      </w:r>
    </w:p>
    <w:p w:rsidR="00B85F89" w:rsidRPr="00934FE4" w:rsidRDefault="00B85F89" w:rsidP="00042636">
      <w:pPr>
        <w:jc w:val="both"/>
        <w:rPr>
          <w:sz w:val="20"/>
          <w:szCs w:val="20"/>
        </w:rPr>
      </w:pPr>
      <w:r w:rsidRPr="00934FE4">
        <w:rPr>
          <w:sz w:val="20"/>
          <w:szCs w:val="20"/>
        </w:rPr>
        <w:t xml:space="preserve">       </w:t>
      </w:r>
      <w:r w:rsidRPr="00934FE4">
        <w:rPr>
          <w:sz w:val="20"/>
          <w:szCs w:val="20"/>
        </w:rPr>
        <w:tab/>
      </w:r>
      <w:proofErr w:type="gramStart"/>
      <w:r w:rsidRPr="00934FE4">
        <w:rPr>
          <w:sz w:val="20"/>
          <w:szCs w:val="20"/>
        </w:rPr>
        <w:t>ij</w:t>
      </w:r>
      <w:proofErr w:type="gramEnd"/>
      <w:r w:rsidRPr="00934FE4">
        <w:rPr>
          <w:sz w:val="20"/>
          <w:szCs w:val="20"/>
        </w:rPr>
        <w:t>)</w:t>
      </w:r>
      <w:r w:rsidRPr="00934FE4">
        <w:rPr>
          <w:sz w:val="20"/>
          <w:szCs w:val="20"/>
        </w:rPr>
        <w:tab/>
        <w:t>les plombs de chasse (n</w:t>
      </w:r>
      <w:r w:rsidR="00042636" w:rsidRPr="00934FE4">
        <w:rPr>
          <w:sz w:val="20"/>
          <w:szCs w:val="20"/>
        </w:rPr>
        <w:t>o</w:t>
      </w:r>
      <w:r w:rsidRPr="00934FE4">
        <w:rPr>
          <w:sz w:val="20"/>
          <w:szCs w:val="20"/>
        </w:rPr>
        <w:t xml:space="preserve"> 93.06) et autres articles de la Section XIX (armes et munitions);</w:t>
      </w:r>
    </w:p>
    <w:p w:rsidR="00B85F89" w:rsidRPr="00934FE4" w:rsidRDefault="00B85F89" w:rsidP="00042636">
      <w:pPr>
        <w:jc w:val="both"/>
        <w:rPr>
          <w:sz w:val="20"/>
          <w:szCs w:val="20"/>
        </w:rPr>
      </w:pPr>
      <w:r w:rsidRPr="00934FE4">
        <w:rPr>
          <w:sz w:val="20"/>
          <w:szCs w:val="20"/>
        </w:rPr>
        <w:tab/>
        <w:t>k)</w:t>
      </w:r>
      <w:r w:rsidRPr="00934FE4">
        <w:rPr>
          <w:sz w:val="20"/>
          <w:szCs w:val="20"/>
        </w:rPr>
        <w:tab/>
        <w:t xml:space="preserve">les articles du Chapitre 94 (meubles, sommiers, </w:t>
      </w:r>
      <w:r w:rsidR="00A101DE" w:rsidRPr="00934FE4">
        <w:rPr>
          <w:sz w:val="20"/>
          <w:szCs w:val="20"/>
        </w:rPr>
        <w:t xml:space="preserve">luminaires et </w:t>
      </w:r>
      <w:r w:rsidRPr="00934FE4">
        <w:rPr>
          <w:sz w:val="20"/>
          <w:szCs w:val="20"/>
        </w:rPr>
        <w:t>appareils d'éclairage, enseignes lumineuses, constructions préfabriquées, par exemple);</w:t>
      </w:r>
    </w:p>
    <w:p w:rsidR="00B85F89" w:rsidRPr="00934FE4" w:rsidRDefault="00B85F89" w:rsidP="00042636">
      <w:pPr>
        <w:jc w:val="both"/>
        <w:rPr>
          <w:sz w:val="20"/>
          <w:szCs w:val="20"/>
        </w:rPr>
      </w:pPr>
      <w:r w:rsidRPr="00934FE4">
        <w:rPr>
          <w:sz w:val="20"/>
          <w:szCs w:val="20"/>
        </w:rPr>
        <w:tab/>
        <w:t>l)</w:t>
      </w:r>
      <w:r w:rsidRPr="00934FE4">
        <w:rPr>
          <w:sz w:val="20"/>
          <w:szCs w:val="20"/>
        </w:rPr>
        <w:tab/>
        <w:t>les articles du Chapitre 95 (jouets, jeux, engins sportifs, par exemple);</w:t>
      </w:r>
    </w:p>
    <w:p w:rsidR="00B85F89" w:rsidRPr="00934FE4" w:rsidRDefault="00B85F89" w:rsidP="00042636">
      <w:pPr>
        <w:jc w:val="both"/>
        <w:rPr>
          <w:sz w:val="20"/>
          <w:szCs w:val="20"/>
        </w:rPr>
      </w:pPr>
      <w:r w:rsidRPr="00934FE4">
        <w:rPr>
          <w:sz w:val="20"/>
          <w:szCs w:val="20"/>
        </w:rPr>
        <w:tab/>
        <w:t>m)</w:t>
      </w:r>
      <w:r w:rsidRPr="00934FE4">
        <w:rPr>
          <w:sz w:val="20"/>
          <w:szCs w:val="20"/>
        </w:rPr>
        <w:tab/>
        <w:t>les tamis à main, les boutons, les porte</w:t>
      </w:r>
      <w:r w:rsidRPr="00934FE4">
        <w:rPr>
          <w:sz w:val="20"/>
          <w:szCs w:val="20"/>
        </w:rPr>
        <w:noBreakHyphen/>
        <w:t>plume, porte</w:t>
      </w:r>
      <w:r w:rsidRPr="00934FE4">
        <w:rPr>
          <w:sz w:val="20"/>
          <w:szCs w:val="20"/>
        </w:rPr>
        <w:noBreakHyphen/>
        <w:t>mine, plumes</w:t>
      </w:r>
      <w:r w:rsidR="005721A4" w:rsidRPr="00934FE4">
        <w:rPr>
          <w:sz w:val="20"/>
          <w:szCs w:val="20"/>
        </w:rPr>
        <w:t xml:space="preserve">, monopodes, bipieds, trépieds et articles </w:t>
      </w:r>
      <w:r w:rsidR="000D7792" w:rsidRPr="00934FE4">
        <w:rPr>
          <w:sz w:val="20"/>
          <w:szCs w:val="20"/>
        </w:rPr>
        <w:t>similaires et</w:t>
      </w:r>
      <w:r w:rsidRPr="00934FE4">
        <w:rPr>
          <w:sz w:val="20"/>
          <w:szCs w:val="20"/>
        </w:rPr>
        <w:t xml:space="preserve"> autres articles du Chapitre 96 (ouvrages divers);</w:t>
      </w:r>
    </w:p>
    <w:p w:rsidR="00B85F89" w:rsidRPr="00934FE4" w:rsidRDefault="00B85F89" w:rsidP="00042636">
      <w:pPr>
        <w:jc w:val="both"/>
        <w:rPr>
          <w:sz w:val="20"/>
          <w:szCs w:val="20"/>
        </w:rPr>
      </w:pPr>
      <w:r w:rsidRPr="00934FE4">
        <w:rPr>
          <w:sz w:val="20"/>
          <w:szCs w:val="20"/>
        </w:rPr>
        <w:tab/>
        <w:t>n)</w:t>
      </w:r>
      <w:r w:rsidRPr="00934FE4">
        <w:rPr>
          <w:sz w:val="20"/>
          <w:szCs w:val="20"/>
        </w:rPr>
        <w:tab/>
        <w:t xml:space="preserve">les articles du Chapitre 97 (objets d'art, par exemple). </w:t>
      </w:r>
    </w:p>
    <w:p w:rsidR="00B85F89" w:rsidRPr="00934FE4" w:rsidRDefault="00B85F89" w:rsidP="00042636">
      <w:pPr>
        <w:jc w:val="both"/>
        <w:rPr>
          <w:sz w:val="20"/>
          <w:szCs w:val="20"/>
        </w:rPr>
      </w:pPr>
      <w:r w:rsidRPr="00934FE4">
        <w:rPr>
          <w:sz w:val="20"/>
          <w:szCs w:val="20"/>
        </w:rPr>
        <w:t>2.</w:t>
      </w:r>
      <w:r w:rsidRPr="00934FE4">
        <w:rPr>
          <w:sz w:val="20"/>
          <w:szCs w:val="20"/>
        </w:rPr>
        <w:noBreakHyphen/>
      </w:r>
      <w:r w:rsidRPr="00934FE4">
        <w:rPr>
          <w:sz w:val="20"/>
          <w:szCs w:val="20"/>
        </w:rPr>
        <w:tab/>
        <w:t xml:space="preserve">Dans la Nomenclature, on entend par </w:t>
      </w:r>
      <w:r w:rsidRPr="00934FE4">
        <w:rPr>
          <w:i/>
          <w:iCs/>
          <w:sz w:val="20"/>
          <w:szCs w:val="20"/>
        </w:rPr>
        <w:t>parties et fournitures d'emploi général</w:t>
      </w:r>
      <w:r w:rsidRPr="00934FE4">
        <w:rPr>
          <w:sz w:val="20"/>
          <w:szCs w:val="20"/>
        </w:rPr>
        <w:t> :</w:t>
      </w:r>
    </w:p>
    <w:p w:rsidR="00042636" w:rsidRPr="00934FE4" w:rsidRDefault="00042636" w:rsidP="00D60A03">
      <w:pPr>
        <w:pStyle w:val="ListParagraph"/>
        <w:numPr>
          <w:ilvl w:val="0"/>
          <w:numId w:val="95"/>
        </w:numPr>
        <w:jc w:val="both"/>
        <w:rPr>
          <w:sz w:val="20"/>
          <w:szCs w:val="20"/>
        </w:rPr>
      </w:pPr>
      <w:r w:rsidRPr="00934FE4">
        <w:rPr>
          <w:sz w:val="20"/>
          <w:szCs w:val="20"/>
        </w:rPr>
        <w:t>les articles des nos 73.07, 73.12, 73.15, 73.17 ou 73.18, ainsi que les articles similaires en autres métaux communs</w:t>
      </w:r>
      <w:r w:rsidR="00A101DE" w:rsidRPr="00934FE4">
        <w:rPr>
          <w:sz w:val="20"/>
          <w:szCs w:val="20"/>
        </w:rPr>
        <w:t>, autres que les  articles spécialement conçus pour être utilisés exclusivement comme implants pour la médecine, la chirurgie, l’art dentaire ou l’art vétérinaire</w:t>
      </w:r>
      <w:r w:rsidR="0060030E" w:rsidRPr="00934FE4">
        <w:rPr>
          <w:sz w:val="20"/>
          <w:szCs w:val="20"/>
        </w:rPr>
        <w:t xml:space="preserve"> ( 9021)</w:t>
      </w:r>
      <w:r w:rsidRPr="00934FE4">
        <w:rPr>
          <w:sz w:val="20"/>
          <w:szCs w:val="20"/>
        </w:rPr>
        <w:t>;</w:t>
      </w:r>
    </w:p>
    <w:p w:rsidR="00042636" w:rsidRPr="00934FE4" w:rsidRDefault="00042636" w:rsidP="00D60A03">
      <w:pPr>
        <w:pStyle w:val="ListParagraph"/>
        <w:numPr>
          <w:ilvl w:val="0"/>
          <w:numId w:val="95"/>
        </w:numPr>
        <w:jc w:val="both"/>
        <w:rPr>
          <w:sz w:val="20"/>
          <w:szCs w:val="20"/>
        </w:rPr>
      </w:pPr>
      <w:r w:rsidRPr="00934FE4">
        <w:rPr>
          <w:sz w:val="20"/>
          <w:szCs w:val="20"/>
        </w:rPr>
        <w:t>les ressorts et lames de ressorts en métaux communs, autres que les ressorts d'horlogerie (no  91.14);</w:t>
      </w:r>
    </w:p>
    <w:p w:rsidR="00042636" w:rsidRPr="00934FE4" w:rsidRDefault="00042636" w:rsidP="00D60A03">
      <w:pPr>
        <w:pStyle w:val="ListParagraph"/>
        <w:numPr>
          <w:ilvl w:val="0"/>
          <w:numId w:val="95"/>
        </w:numPr>
        <w:jc w:val="both"/>
        <w:rPr>
          <w:sz w:val="20"/>
          <w:szCs w:val="20"/>
        </w:rPr>
      </w:pPr>
      <w:r w:rsidRPr="00934FE4">
        <w:rPr>
          <w:sz w:val="20"/>
          <w:szCs w:val="20"/>
        </w:rPr>
        <w:t>les articles des nos 83.01, 83.02, 83.08, 83.10 ainsi que les cadres et la miroiterie en métaux communs du no 83.06.</w:t>
      </w:r>
    </w:p>
    <w:p w:rsidR="00B85F89" w:rsidRPr="00934FE4" w:rsidRDefault="00B85F89" w:rsidP="00042636">
      <w:pPr>
        <w:jc w:val="both"/>
        <w:rPr>
          <w:sz w:val="20"/>
          <w:szCs w:val="20"/>
        </w:rPr>
      </w:pPr>
      <w:r w:rsidRPr="00934FE4">
        <w:rPr>
          <w:sz w:val="20"/>
          <w:szCs w:val="20"/>
        </w:rPr>
        <w:tab/>
        <w:t>Dans les Chapitres 73 à 76 et 78 à 82 (à l'exception du n</w:t>
      </w:r>
      <w:r w:rsidR="00042636" w:rsidRPr="00934FE4">
        <w:rPr>
          <w:sz w:val="20"/>
          <w:szCs w:val="20"/>
        </w:rPr>
        <w:t>o</w:t>
      </w:r>
      <w:r w:rsidRPr="00934FE4">
        <w:rPr>
          <w:sz w:val="20"/>
          <w:szCs w:val="20"/>
        </w:rPr>
        <w:t xml:space="preserve"> 73.15), les mentions relatives aux parties ne couvrent pas les parties et fournitures d'emploi général au sens ci</w:t>
      </w:r>
      <w:r w:rsidRPr="00934FE4">
        <w:rPr>
          <w:sz w:val="20"/>
          <w:szCs w:val="20"/>
        </w:rPr>
        <w:noBreakHyphen/>
        <w:t>dessus.</w:t>
      </w:r>
    </w:p>
    <w:p w:rsidR="00B85F89" w:rsidRPr="00934FE4" w:rsidRDefault="00B85F89" w:rsidP="00042636">
      <w:pPr>
        <w:jc w:val="both"/>
        <w:rPr>
          <w:sz w:val="20"/>
          <w:szCs w:val="20"/>
        </w:rPr>
      </w:pPr>
      <w:r w:rsidRPr="00934FE4">
        <w:rPr>
          <w:sz w:val="20"/>
          <w:szCs w:val="20"/>
        </w:rPr>
        <w:t>Sous réserve des dispositions du paragraphe précédent et de la Note 1 du Chapitre 83, les ouvrages des Chapitres 82 ou 83 sont exclus des Chapitres 72 à 76 et 78 à 81.</w:t>
      </w:r>
    </w:p>
    <w:p w:rsidR="00B85F89" w:rsidRPr="00934FE4" w:rsidRDefault="00B85F89" w:rsidP="00042636">
      <w:pPr>
        <w:jc w:val="both"/>
        <w:rPr>
          <w:sz w:val="20"/>
          <w:szCs w:val="20"/>
        </w:rPr>
      </w:pPr>
      <w:r w:rsidRPr="00934FE4">
        <w:rPr>
          <w:sz w:val="20"/>
          <w:szCs w:val="20"/>
        </w:rPr>
        <w:t>3.-</w:t>
      </w:r>
      <w:r w:rsidRPr="00934FE4">
        <w:rPr>
          <w:sz w:val="20"/>
          <w:szCs w:val="20"/>
        </w:rPr>
        <w:tab/>
        <w:t xml:space="preserve">Dans la Nomenclature, on entend par </w:t>
      </w:r>
      <w:r w:rsidRPr="00934FE4">
        <w:rPr>
          <w:i/>
          <w:iCs/>
          <w:sz w:val="20"/>
          <w:szCs w:val="20"/>
        </w:rPr>
        <w:t>métaux communs</w:t>
      </w:r>
      <w:r w:rsidRPr="00934FE4">
        <w:rPr>
          <w:sz w:val="20"/>
          <w:szCs w:val="20"/>
        </w:rPr>
        <w:t xml:space="preserve"> : la fonte, le fer et l'acier, le cuivre, le nickel, l'aluminium, le plomb, le zinc, l'étain, le tungstène (wolfram), le molybdène, le tantale, le magnésium, le cobalt, le bismuth, le cadmium, le titane, le zirconium, l'antimoine, le manganèse, le béryllium, le chrome, le germanium, le vanadium, le gallium, le hafnium (celtium), l'indium, le niobium (columbium), le rhénium et le thallium.</w:t>
      </w:r>
    </w:p>
    <w:p w:rsidR="00B85F89" w:rsidRPr="00934FE4" w:rsidRDefault="00B85F89" w:rsidP="00042636">
      <w:pPr>
        <w:jc w:val="both"/>
        <w:rPr>
          <w:sz w:val="20"/>
          <w:szCs w:val="20"/>
        </w:rPr>
      </w:pPr>
      <w:r w:rsidRPr="00934FE4">
        <w:rPr>
          <w:sz w:val="20"/>
          <w:szCs w:val="20"/>
        </w:rPr>
        <w:t>4.-</w:t>
      </w:r>
      <w:r w:rsidRPr="00934FE4">
        <w:rPr>
          <w:sz w:val="20"/>
          <w:szCs w:val="20"/>
        </w:rPr>
        <w:tab/>
        <w:t xml:space="preserve">Dans la Nomenclature, le terme </w:t>
      </w:r>
      <w:r w:rsidRPr="00934FE4">
        <w:rPr>
          <w:i/>
          <w:iCs/>
          <w:sz w:val="20"/>
          <w:szCs w:val="20"/>
        </w:rPr>
        <w:t>cermets</w:t>
      </w:r>
      <w:r w:rsidRPr="00934FE4">
        <w:rPr>
          <w:sz w:val="20"/>
          <w:szCs w:val="20"/>
        </w:rPr>
        <w:t xml:space="preserve"> s'entend d'un produit contenant une combinaison hétérogène microscopique d'un composant métallique et d'un composant céramique.  Ce terme couvre également les métaux durs (carbures métalliques frittés) qui sont des carbures métalliques frittés avec du métal.</w:t>
      </w:r>
    </w:p>
    <w:p w:rsidR="00B85F89" w:rsidRPr="00934FE4" w:rsidRDefault="00B85F89" w:rsidP="00042636">
      <w:pPr>
        <w:jc w:val="both"/>
        <w:rPr>
          <w:sz w:val="20"/>
          <w:szCs w:val="20"/>
        </w:rPr>
      </w:pPr>
      <w:r w:rsidRPr="00934FE4">
        <w:rPr>
          <w:sz w:val="20"/>
          <w:szCs w:val="20"/>
        </w:rPr>
        <w:t>5.</w:t>
      </w:r>
      <w:r w:rsidRPr="00934FE4">
        <w:rPr>
          <w:sz w:val="20"/>
          <w:szCs w:val="20"/>
        </w:rPr>
        <w:noBreakHyphen/>
      </w:r>
      <w:r w:rsidRPr="00934FE4">
        <w:rPr>
          <w:sz w:val="20"/>
          <w:szCs w:val="20"/>
        </w:rPr>
        <w:tab/>
        <w:t>Règle des alliages (autres que les ferro</w:t>
      </w:r>
      <w:r w:rsidRPr="00934FE4">
        <w:rPr>
          <w:sz w:val="20"/>
          <w:szCs w:val="20"/>
        </w:rPr>
        <w:noBreakHyphen/>
        <w:t>alliages et les alliages mères définis dans les Chapitres 72 et 74) :</w:t>
      </w:r>
    </w:p>
    <w:p w:rsidR="00042636" w:rsidRPr="00934FE4" w:rsidRDefault="00042636" w:rsidP="00D60A03">
      <w:pPr>
        <w:pStyle w:val="ListParagraph"/>
        <w:numPr>
          <w:ilvl w:val="0"/>
          <w:numId w:val="96"/>
        </w:numPr>
        <w:jc w:val="both"/>
        <w:rPr>
          <w:sz w:val="20"/>
          <w:szCs w:val="20"/>
        </w:rPr>
      </w:pPr>
      <w:r w:rsidRPr="00934FE4">
        <w:rPr>
          <w:sz w:val="20"/>
          <w:szCs w:val="20"/>
        </w:rPr>
        <w:t>les alliages de métaux communs sont classés avec le métal qui prédomine en poids sur chacun des autres constituants;</w:t>
      </w:r>
    </w:p>
    <w:p w:rsidR="00042636" w:rsidRPr="00934FE4" w:rsidRDefault="00042636" w:rsidP="00D60A03">
      <w:pPr>
        <w:pStyle w:val="ListParagraph"/>
        <w:numPr>
          <w:ilvl w:val="0"/>
          <w:numId w:val="96"/>
        </w:numPr>
        <w:jc w:val="both"/>
        <w:rPr>
          <w:sz w:val="20"/>
          <w:szCs w:val="20"/>
        </w:rPr>
      </w:pPr>
      <w:r w:rsidRPr="00934FE4">
        <w:rPr>
          <w:sz w:val="20"/>
          <w:szCs w:val="20"/>
        </w:rPr>
        <w:t>les alliages de métaux communs de la présente Section et d'éléments ne relevant pas de cette Section sont classés comme alliages de métaux communs de la présente Section lorsque le poids total de ces métaux est égal ou supérieur à celui des autres éléments;</w:t>
      </w:r>
    </w:p>
    <w:p w:rsidR="00042636" w:rsidRPr="00934FE4" w:rsidRDefault="00042636" w:rsidP="00D60A03">
      <w:pPr>
        <w:pStyle w:val="ListParagraph"/>
        <w:numPr>
          <w:ilvl w:val="0"/>
          <w:numId w:val="96"/>
        </w:numPr>
        <w:jc w:val="both"/>
        <w:rPr>
          <w:sz w:val="20"/>
          <w:szCs w:val="20"/>
        </w:rPr>
      </w:pPr>
      <w:r w:rsidRPr="00934FE4">
        <w:rPr>
          <w:sz w:val="20"/>
          <w:szCs w:val="20"/>
        </w:rPr>
        <w:t>les mélanges frittés de poudres métalliques, les mélanges hétérogènes intimes obtenus par fusion (autres que les cermets) et les composés intermétalliques suivent le régime des alliages.</w:t>
      </w:r>
    </w:p>
    <w:p w:rsidR="00B85F89" w:rsidRPr="00934FE4" w:rsidRDefault="00B85F89" w:rsidP="00042636">
      <w:pPr>
        <w:jc w:val="both"/>
        <w:rPr>
          <w:sz w:val="20"/>
          <w:szCs w:val="20"/>
        </w:rPr>
      </w:pPr>
      <w:r w:rsidRPr="00934FE4">
        <w:rPr>
          <w:sz w:val="20"/>
          <w:szCs w:val="20"/>
        </w:rPr>
        <w:t>6.</w:t>
      </w:r>
      <w:r w:rsidRPr="00934FE4">
        <w:rPr>
          <w:sz w:val="20"/>
          <w:szCs w:val="20"/>
        </w:rPr>
        <w:noBreakHyphen/>
      </w:r>
      <w:r w:rsidRPr="00934FE4">
        <w:rPr>
          <w:sz w:val="20"/>
          <w:szCs w:val="20"/>
        </w:rPr>
        <w:tab/>
        <w:t>Sauf dispositions contraires, toute référence à un métal commun dans la Nomenclature s'entend également des alliages classés avec ce métal par application de la Note 5.</w:t>
      </w:r>
    </w:p>
    <w:p w:rsidR="00B85F89" w:rsidRPr="00934FE4" w:rsidRDefault="00B85F89" w:rsidP="00042636">
      <w:pPr>
        <w:jc w:val="both"/>
        <w:rPr>
          <w:sz w:val="20"/>
          <w:szCs w:val="20"/>
        </w:rPr>
      </w:pPr>
      <w:r w:rsidRPr="00934FE4">
        <w:rPr>
          <w:sz w:val="20"/>
          <w:szCs w:val="20"/>
        </w:rPr>
        <w:t>7.</w:t>
      </w:r>
      <w:r w:rsidRPr="00934FE4">
        <w:rPr>
          <w:sz w:val="20"/>
          <w:szCs w:val="20"/>
        </w:rPr>
        <w:noBreakHyphen/>
      </w:r>
      <w:r w:rsidRPr="00934FE4">
        <w:rPr>
          <w:sz w:val="20"/>
          <w:szCs w:val="20"/>
        </w:rPr>
        <w:tab/>
        <w:t>Règle des articles composites :</w:t>
      </w:r>
    </w:p>
    <w:p w:rsidR="00B85F89" w:rsidRPr="00934FE4" w:rsidRDefault="00B85F89" w:rsidP="00042636">
      <w:pPr>
        <w:jc w:val="both"/>
        <w:rPr>
          <w:sz w:val="20"/>
          <w:szCs w:val="20"/>
        </w:rPr>
      </w:pPr>
      <w:r w:rsidRPr="00934FE4">
        <w:rPr>
          <w:sz w:val="20"/>
          <w:szCs w:val="20"/>
        </w:rPr>
        <w:t xml:space="preserve">Sauf dispositions contraires résultant du libellé des positions, les ouvrages en métaux communs </w:t>
      </w:r>
      <w:r w:rsidR="00B62F66" w:rsidRPr="00934FE4">
        <w:rPr>
          <w:sz w:val="20"/>
          <w:szCs w:val="20"/>
        </w:rPr>
        <w:t>(y</w:t>
      </w:r>
      <w:r w:rsidR="00A101DE" w:rsidRPr="00934FE4">
        <w:rPr>
          <w:sz w:val="20"/>
          <w:szCs w:val="20"/>
        </w:rPr>
        <w:t xml:space="preserve"> compris les ouvrages en matériaux mélangés considérés comme tels selon les Règles Générales Interprétatives)</w:t>
      </w:r>
      <w:r w:rsidRPr="00934FE4">
        <w:rPr>
          <w:sz w:val="20"/>
          <w:szCs w:val="20"/>
        </w:rPr>
        <w:t>, qui comprennent deux ou plusieurs métaux communs, sont classés avec l'ouvrage correspondant du métal prédominant en poids sur chacun des autres métaux.</w:t>
      </w:r>
    </w:p>
    <w:p w:rsidR="00B85F89" w:rsidRPr="00934FE4" w:rsidRDefault="00B85F89" w:rsidP="00042636">
      <w:pPr>
        <w:jc w:val="both"/>
        <w:rPr>
          <w:sz w:val="20"/>
          <w:szCs w:val="20"/>
        </w:rPr>
      </w:pPr>
      <w:r w:rsidRPr="00934FE4">
        <w:rPr>
          <w:sz w:val="20"/>
          <w:szCs w:val="20"/>
        </w:rPr>
        <w:t>Pour l'application de cette règle, on considère :</w:t>
      </w:r>
    </w:p>
    <w:p w:rsidR="00042636" w:rsidRPr="00934FE4" w:rsidRDefault="00042636" w:rsidP="00D60A03">
      <w:pPr>
        <w:pStyle w:val="ListParagraph"/>
        <w:numPr>
          <w:ilvl w:val="0"/>
          <w:numId w:val="97"/>
        </w:numPr>
        <w:jc w:val="both"/>
        <w:rPr>
          <w:sz w:val="20"/>
          <w:szCs w:val="20"/>
        </w:rPr>
      </w:pPr>
      <w:r w:rsidRPr="00934FE4">
        <w:rPr>
          <w:sz w:val="20"/>
          <w:szCs w:val="20"/>
        </w:rPr>
        <w:t>la fonte, le fer et l'acier comme constituant un seul métal;</w:t>
      </w:r>
    </w:p>
    <w:p w:rsidR="00042636" w:rsidRPr="00934FE4" w:rsidRDefault="00042636" w:rsidP="00D60A03">
      <w:pPr>
        <w:pStyle w:val="ListParagraph"/>
        <w:numPr>
          <w:ilvl w:val="0"/>
          <w:numId w:val="97"/>
        </w:numPr>
        <w:jc w:val="both"/>
        <w:rPr>
          <w:sz w:val="20"/>
          <w:szCs w:val="20"/>
        </w:rPr>
      </w:pPr>
      <w:r w:rsidRPr="00934FE4">
        <w:rPr>
          <w:sz w:val="20"/>
          <w:szCs w:val="20"/>
        </w:rPr>
        <w:t>les alliages comme constitués, pour la totalité de leur poids, par le métal dont ils suivent le régime par application de la Note 5;</w:t>
      </w:r>
    </w:p>
    <w:p w:rsidR="00042636" w:rsidRPr="00934FE4" w:rsidRDefault="00042636" w:rsidP="00D60A03">
      <w:pPr>
        <w:pStyle w:val="ListParagraph"/>
        <w:numPr>
          <w:ilvl w:val="0"/>
          <w:numId w:val="97"/>
        </w:numPr>
        <w:jc w:val="both"/>
        <w:rPr>
          <w:sz w:val="20"/>
          <w:szCs w:val="20"/>
        </w:rPr>
      </w:pPr>
      <w:r w:rsidRPr="00934FE4">
        <w:rPr>
          <w:sz w:val="20"/>
          <w:szCs w:val="20"/>
        </w:rPr>
        <w:t>un cermet du no 81.13 comme constituant un seul métal commun.</w:t>
      </w:r>
    </w:p>
    <w:p w:rsidR="00B85F89" w:rsidRPr="00934FE4" w:rsidRDefault="00B85F89" w:rsidP="00042636">
      <w:pPr>
        <w:jc w:val="both"/>
        <w:rPr>
          <w:sz w:val="20"/>
          <w:szCs w:val="20"/>
        </w:rPr>
      </w:pPr>
      <w:r w:rsidRPr="00934FE4">
        <w:rPr>
          <w:sz w:val="20"/>
          <w:szCs w:val="20"/>
        </w:rPr>
        <w:t>8.</w:t>
      </w:r>
      <w:r w:rsidRPr="00934FE4">
        <w:rPr>
          <w:sz w:val="20"/>
          <w:szCs w:val="20"/>
        </w:rPr>
        <w:noBreakHyphen/>
      </w:r>
      <w:r w:rsidRPr="00934FE4">
        <w:rPr>
          <w:sz w:val="20"/>
          <w:szCs w:val="20"/>
        </w:rPr>
        <w:tab/>
        <w:t>Dans la présente Section, on entend par :</w:t>
      </w:r>
    </w:p>
    <w:p w:rsidR="00B85F89" w:rsidRPr="00934FE4" w:rsidRDefault="00B85F89" w:rsidP="00042636">
      <w:pPr>
        <w:jc w:val="both"/>
        <w:rPr>
          <w:sz w:val="20"/>
          <w:szCs w:val="20"/>
        </w:rPr>
      </w:pPr>
      <w:r w:rsidRPr="00934FE4">
        <w:rPr>
          <w:sz w:val="20"/>
          <w:szCs w:val="20"/>
        </w:rPr>
        <w:t>a)</w:t>
      </w:r>
      <w:r w:rsidRPr="00934FE4">
        <w:rPr>
          <w:sz w:val="20"/>
          <w:szCs w:val="20"/>
        </w:rPr>
        <w:tab/>
      </w:r>
      <w:r w:rsidRPr="00934FE4">
        <w:rPr>
          <w:b/>
          <w:bCs/>
          <w:sz w:val="20"/>
          <w:szCs w:val="20"/>
        </w:rPr>
        <w:t>Déchets et débris</w:t>
      </w:r>
    </w:p>
    <w:p w:rsidR="00A101DE" w:rsidRPr="00934FE4" w:rsidRDefault="00A101DE" w:rsidP="00042636">
      <w:pPr>
        <w:jc w:val="both"/>
        <w:rPr>
          <w:sz w:val="20"/>
          <w:szCs w:val="20"/>
        </w:rPr>
      </w:pPr>
      <w:r w:rsidRPr="00934FE4">
        <w:rPr>
          <w:sz w:val="20"/>
          <w:szCs w:val="20"/>
        </w:rPr>
        <w:t xml:space="preserve">1 </w:t>
      </w:r>
      <w:r w:rsidRPr="00934FE4">
        <w:rPr>
          <w:sz w:val="20"/>
          <w:szCs w:val="20"/>
          <w:vertAlign w:val="superscript"/>
        </w:rPr>
        <w:t xml:space="preserve">o     </w:t>
      </w:r>
      <w:r w:rsidRPr="00934FE4">
        <w:rPr>
          <w:sz w:val="20"/>
          <w:szCs w:val="20"/>
        </w:rPr>
        <w:t>tous</w:t>
      </w:r>
      <w:r w:rsidR="00B85F89" w:rsidRPr="00934FE4">
        <w:rPr>
          <w:sz w:val="20"/>
          <w:szCs w:val="20"/>
        </w:rPr>
        <w:t xml:space="preserve"> </w:t>
      </w:r>
      <w:r w:rsidRPr="00934FE4">
        <w:rPr>
          <w:sz w:val="20"/>
          <w:szCs w:val="20"/>
        </w:rPr>
        <w:t xml:space="preserve">les </w:t>
      </w:r>
      <w:r w:rsidR="00B85F89" w:rsidRPr="00934FE4">
        <w:rPr>
          <w:sz w:val="20"/>
          <w:szCs w:val="20"/>
        </w:rPr>
        <w:t>déchets et débris métalliques</w:t>
      </w:r>
      <w:r w:rsidRPr="00934FE4">
        <w:rPr>
          <w:sz w:val="20"/>
          <w:szCs w:val="20"/>
        </w:rPr>
        <w:t> ;</w:t>
      </w:r>
    </w:p>
    <w:p w:rsidR="00B85F89" w:rsidRPr="00934FE4" w:rsidRDefault="00A101DE" w:rsidP="00042636">
      <w:pPr>
        <w:jc w:val="both"/>
        <w:rPr>
          <w:sz w:val="20"/>
          <w:szCs w:val="20"/>
        </w:rPr>
      </w:pPr>
      <w:r w:rsidRPr="00934FE4">
        <w:rPr>
          <w:sz w:val="20"/>
          <w:szCs w:val="20"/>
        </w:rPr>
        <w:t xml:space="preserve">2 </w:t>
      </w:r>
      <w:r w:rsidR="000148D6" w:rsidRPr="00934FE4">
        <w:rPr>
          <w:sz w:val="20"/>
          <w:szCs w:val="20"/>
          <w:vertAlign w:val="superscript"/>
        </w:rPr>
        <w:t xml:space="preserve">o </w:t>
      </w:r>
      <w:r w:rsidR="000148D6" w:rsidRPr="00934FE4">
        <w:rPr>
          <w:sz w:val="20"/>
          <w:szCs w:val="20"/>
        </w:rPr>
        <w:t>les</w:t>
      </w:r>
      <w:r w:rsidR="00B85F89" w:rsidRPr="00934FE4">
        <w:rPr>
          <w:sz w:val="20"/>
          <w:szCs w:val="20"/>
        </w:rPr>
        <w:t xml:space="preserve"> ouvrages en métaux définitivement inutilisables en tant que tels par suite de bris, découpage, usure ou autres motifs.</w:t>
      </w:r>
    </w:p>
    <w:p w:rsidR="00B85F89" w:rsidRPr="00934FE4" w:rsidRDefault="00B85F89" w:rsidP="00042636">
      <w:pPr>
        <w:jc w:val="both"/>
        <w:rPr>
          <w:sz w:val="20"/>
          <w:szCs w:val="20"/>
        </w:rPr>
      </w:pPr>
      <w:r w:rsidRPr="00934FE4">
        <w:rPr>
          <w:sz w:val="20"/>
          <w:szCs w:val="20"/>
        </w:rPr>
        <w:t xml:space="preserve">  b)</w:t>
      </w:r>
      <w:r w:rsidRPr="00934FE4">
        <w:rPr>
          <w:sz w:val="20"/>
          <w:szCs w:val="20"/>
        </w:rPr>
        <w:tab/>
      </w:r>
      <w:r w:rsidRPr="00934FE4">
        <w:rPr>
          <w:b/>
          <w:bCs/>
          <w:sz w:val="20"/>
          <w:szCs w:val="20"/>
        </w:rPr>
        <w:t>Poudres</w:t>
      </w:r>
    </w:p>
    <w:p w:rsidR="00B85F89" w:rsidRPr="00934FE4" w:rsidRDefault="005247FA" w:rsidP="00042636">
      <w:pPr>
        <w:jc w:val="both"/>
        <w:rPr>
          <w:sz w:val="20"/>
          <w:szCs w:val="20"/>
        </w:rPr>
      </w:pPr>
      <w:r w:rsidRPr="00934FE4">
        <w:rPr>
          <w:sz w:val="20"/>
          <w:szCs w:val="20"/>
        </w:rPr>
        <w:t>Les</w:t>
      </w:r>
      <w:r w:rsidR="00B85F89" w:rsidRPr="00934FE4">
        <w:rPr>
          <w:sz w:val="20"/>
          <w:szCs w:val="20"/>
        </w:rPr>
        <w:t xml:space="preserve"> produits qui passent à travers un tamis d'une ouverture de maille de 1 mm dans une proportion égale ou supérieure à 90 % en poids.</w:t>
      </w:r>
    </w:p>
    <w:p w:rsidR="00FE4055" w:rsidRPr="00934FE4" w:rsidRDefault="00FE4055" w:rsidP="00042636">
      <w:pPr>
        <w:jc w:val="both"/>
        <w:rPr>
          <w:sz w:val="20"/>
          <w:szCs w:val="20"/>
        </w:rPr>
      </w:pPr>
      <w:r w:rsidRPr="00934FE4">
        <w:rPr>
          <w:sz w:val="20"/>
          <w:szCs w:val="20"/>
        </w:rPr>
        <w:t>9.-      Au sens des chapitres 74 à 76 et 78 à 81, on entend par :</w:t>
      </w:r>
    </w:p>
    <w:p w:rsidR="00FE4055" w:rsidRPr="00934FE4" w:rsidRDefault="00FE4055" w:rsidP="00C44F0E">
      <w:pPr>
        <w:pStyle w:val="ListParagraph"/>
        <w:numPr>
          <w:ilvl w:val="0"/>
          <w:numId w:val="134"/>
        </w:numPr>
        <w:jc w:val="both"/>
        <w:rPr>
          <w:b/>
          <w:sz w:val="20"/>
          <w:szCs w:val="20"/>
        </w:rPr>
      </w:pPr>
      <w:r w:rsidRPr="00934FE4">
        <w:rPr>
          <w:b/>
          <w:sz w:val="20"/>
          <w:szCs w:val="20"/>
        </w:rPr>
        <w:t>Barres</w:t>
      </w:r>
    </w:p>
    <w:p w:rsidR="00FE4055" w:rsidRPr="00934FE4" w:rsidRDefault="00FE4055" w:rsidP="00FE4055">
      <w:pPr>
        <w:pStyle w:val="ListParagraph"/>
        <w:ind w:left="1065"/>
        <w:jc w:val="both"/>
        <w:rPr>
          <w:sz w:val="20"/>
          <w:szCs w:val="20"/>
        </w:rPr>
      </w:pPr>
      <w:r w:rsidRPr="00934FE4">
        <w:rPr>
          <w:sz w:val="20"/>
          <w:szCs w:val="20"/>
        </w:rPr>
        <w:t xml:space="preserve">Les produits laminés, filés, étirés ou forgés, non enroulés, dont la section transversale pleine et constante sur toute leur longueur est en forme de cercle, d’ovale, de carré, de rectangle, de triangle équilatéral ou de polygone </w:t>
      </w:r>
      <w:r w:rsidR="00370D7C" w:rsidRPr="00934FE4">
        <w:rPr>
          <w:sz w:val="20"/>
          <w:szCs w:val="20"/>
        </w:rPr>
        <w:t>c</w:t>
      </w:r>
      <w:r w:rsidRPr="00934FE4">
        <w:rPr>
          <w:sz w:val="20"/>
          <w:szCs w:val="20"/>
        </w:rPr>
        <w:t>onvexe régulier ( y compris les cercles aplatis et les rectangles modifiés, dont deux côtés opposés sont en forme d’arc de cercle convexe, les deux autres étant rectilignes,égaux et parallèles).</w:t>
      </w:r>
      <w:r w:rsidR="00DE7F6D" w:rsidRPr="00934FE4">
        <w:rPr>
          <w:sz w:val="20"/>
          <w:szCs w:val="20"/>
        </w:rPr>
        <w:t>Les produits de section transversale carrée, rectangulaire,triangulaire ou polygone peuvent présenter des angles arrondis sur toute leur longueur.L’épaisseur des produits de section transversale rectangulaire ( y compris les produits de section rectangulaire modifiée) excède le dixième de la largeur.On considère également comme tels les produits de mêmes formes  et dimensions, obtenus par moulage, coulage ou frittage, lorsqu’ils ont reçu postérieurement à leur obtention une ouvraison supérieure à un ébarbage grossier, pourvu que cette ouvraison n’ait pas pour effet de conférer à ces produits le caractère d’articles ou d’ouvrages repris ailleurs.</w:t>
      </w:r>
    </w:p>
    <w:p w:rsidR="00DE7F6D" w:rsidRPr="00934FE4" w:rsidRDefault="00DE7F6D" w:rsidP="00FE4055">
      <w:pPr>
        <w:pStyle w:val="ListParagraph"/>
        <w:ind w:left="1065"/>
        <w:jc w:val="both"/>
        <w:rPr>
          <w:sz w:val="20"/>
          <w:szCs w:val="20"/>
        </w:rPr>
      </w:pPr>
    </w:p>
    <w:p w:rsidR="00DE7F6D" w:rsidRPr="00934FE4" w:rsidRDefault="00DE7F6D" w:rsidP="00FE4055">
      <w:pPr>
        <w:pStyle w:val="ListParagraph"/>
        <w:ind w:left="1065"/>
        <w:jc w:val="both"/>
        <w:rPr>
          <w:rFonts w:ascii="Arial" w:hAnsi="Arial" w:cs="Arial"/>
          <w:sz w:val="20"/>
          <w:szCs w:val="20"/>
          <w:lang w:eastAsia="ja-JP"/>
        </w:rPr>
      </w:pPr>
      <w:r w:rsidRPr="00934FE4">
        <w:rPr>
          <w:sz w:val="20"/>
          <w:szCs w:val="20"/>
        </w:rPr>
        <w:t xml:space="preserve">Sont toutefois à considérer comme cuivre sous forme brute du no 74.03, les barres à fil et les billettes du chapitre 74 qui ont été appointées ou autrement ouvrées </w:t>
      </w:r>
      <w:r w:rsidR="004E4C41" w:rsidRPr="00934FE4">
        <w:rPr>
          <w:rFonts w:ascii="Arial" w:hAnsi="Arial" w:cs="Arial"/>
          <w:sz w:val="20"/>
          <w:szCs w:val="20"/>
          <w:lang w:eastAsia="ja-JP"/>
        </w:rPr>
        <w:t>à</w:t>
      </w:r>
      <w:r w:rsidRPr="00934FE4">
        <w:rPr>
          <w:rFonts w:ascii="Arial" w:hAnsi="Arial" w:cs="Arial" w:hint="eastAsia"/>
          <w:sz w:val="20"/>
          <w:szCs w:val="20"/>
          <w:lang w:eastAsia="ja-JP"/>
        </w:rPr>
        <w:t xml:space="preserve"> leurs </w:t>
      </w:r>
      <w:r w:rsidR="000D7792" w:rsidRPr="00934FE4">
        <w:rPr>
          <w:rFonts w:ascii="Arial" w:hAnsi="Arial" w:cs="Arial"/>
          <w:sz w:val="20"/>
          <w:szCs w:val="20"/>
          <w:lang w:eastAsia="ja-JP"/>
        </w:rPr>
        <w:t>extrémités,</w:t>
      </w:r>
      <w:r w:rsidRPr="00934FE4">
        <w:rPr>
          <w:rFonts w:ascii="Arial" w:hAnsi="Arial" w:cs="Arial"/>
          <w:sz w:val="20"/>
          <w:szCs w:val="20"/>
          <w:lang w:eastAsia="ja-JP"/>
        </w:rPr>
        <w:t xml:space="preserve"> pour faciliter simplement </w:t>
      </w:r>
      <w:r w:rsidR="004E4C41" w:rsidRPr="00934FE4">
        <w:rPr>
          <w:rFonts w:ascii="Arial" w:hAnsi="Arial" w:cs="Arial"/>
          <w:sz w:val="20"/>
          <w:szCs w:val="20"/>
          <w:lang w:eastAsia="ja-JP"/>
        </w:rPr>
        <w:t>leur introduction dans les</w:t>
      </w:r>
      <w:r w:rsidRPr="00934FE4">
        <w:rPr>
          <w:rFonts w:ascii="Arial" w:hAnsi="Arial" w:cs="Arial"/>
          <w:sz w:val="20"/>
          <w:szCs w:val="20"/>
          <w:lang w:eastAsia="ja-JP"/>
        </w:rPr>
        <w:t xml:space="preserve"> machine</w:t>
      </w:r>
      <w:r w:rsidR="004E4C41" w:rsidRPr="00934FE4">
        <w:rPr>
          <w:rFonts w:ascii="Arial" w:hAnsi="Arial" w:cs="Arial"/>
          <w:sz w:val="20"/>
          <w:szCs w:val="20"/>
          <w:lang w:eastAsia="ja-JP"/>
        </w:rPr>
        <w:t xml:space="preserve">s destinées à les transformer en fil machine ou en </w:t>
      </w:r>
      <w:r w:rsidR="000D7792" w:rsidRPr="00934FE4">
        <w:rPr>
          <w:rFonts w:ascii="Arial" w:hAnsi="Arial" w:cs="Arial"/>
          <w:sz w:val="20"/>
          <w:szCs w:val="20"/>
          <w:lang w:eastAsia="ja-JP"/>
        </w:rPr>
        <w:t>tubes. Cette</w:t>
      </w:r>
      <w:r w:rsidR="004E4C41" w:rsidRPr="00934FE4">
        <w:rPr>
          <w:rFonts w:ascii="Arial" w:hAnsi="Arial" w:cs="Arial"/>
          <w:sz w:val="20"/>
          <w:szCs w:val="20"/>
          <w:lang w:eastAsia="ja-JP"/>
        </w:rPr>
        <w:t xml:space="preserve"> disposition s’applique </w:t>
      </w:r>
      <w:r w:rsidR="004E4C41" w:rsidRPr="00934FE4">
        <w:rPr>
          <w:rFonts w:ascii="Arial" w:hAnsi="Arial" w:cs="Arial"/>
          <w:i/>
          <w:sz w:val="20"/>
          <w:szCs w:val="20"/>
          <w:lang w:eastAsia="ja-JP"/>
        </w:rPr>
        <w:t>mutatis mutandis</w:t>
      </w:r>
      <w:r w:rsidR="004E4C41" w:rsidRPr="00934FE4">
        <w:rPr>
          <w:rFonts w:ascii="Arial" w:hAnsi="Arial" w:cs="Arial"/>
          <w:sz w:val="20"/>
          <w:szCs w:val="20"/>
          <w:lang w:eastAsia="ja-JP"/>
        </w:rPr>
        <w:t xml:space="preserve"> aux produits du chapitre 81.</w:t>
      </w:r>
    </w:p>
    <w:p w:rsidR="004E4C41" w:rsidRPr="00934FE4" w:rsidRDefault="004E4C41" w:rsidP="00FE4055">
      <w:pPr>
        <w:pStyle w:val="ListParagraph"/>
        <w:ind w:left="1065"/>
        <w:jc w:val="both"/>
        <w:rPr>
          <w:rFonts w:ascii="Arial" w:hAnsi="Arial" w:cs="Arial"/>
          <w:sz w:val="20"/>
          <w:szCs w:val="20"/>
          <w:lang w:eastAsia="ja-JP"/>
        </w:rPr>
      </w:pPr>
    </w:p>
    <w:p w:rsidR="004E4C41" w:rsidRPr="00934FE4" w:rsidRDefault="004E4C41" w:rsidP="00C44F0E">
      <w:pPr>
        <w:pStyle w:val="ListParagraph"/>
        <w:numPr>
          <w:ilvl w:val="0"/>
          <w:numId w:val="134"/>
        </w:numPr>
        <w:jc w:val="both"/>
        <w:rPr>
          <w:rFonts w:ascii="Arial" w:hAnsi="Arial" w:cs="Arial"/>
          <w:b/>
          <w:sz w:val="20"/>
          <w:szCs w:val="20"/>
          <w:lang w:eastAsia="ja-JP"/>
        </w:rPr>
      </w:pPr>
      <w:r w:rsidRPr="00934FE4">
        <w:rPr>
          <w:rFonts w:ascii="Arial" w:hAnsi="Arial" w:cs="Arial"/>
          <w:b/>
          <w:sz w:val="20"/>
          <w:szCs w:val="20"/>
          <w:lang w:eastAsia="ja-JP"/>
        </w:rPr>
        <w:t>Profilés</w:t>
      </w:r>
    </w:p>
    <w:p w:rsidR="004E4C41" w:rsidRPr="00934FE4" w:rsidRDefault="004E4C41" w:rsidP="004E4C41">
      <w:pPr>
        <w:pStyle w:val="ListParagraph"/>
        <w:ind w:left="1065"/>
        <w:jc w:val="both"/>
        <w:rPr>
          <w:rFonts w:ascii="Arial" w:hAnsi="Arial" w:cs="Arial"/>
          <w:b/>
          <w:sz w:val="20"/>
          <w:szCs w:val="20"/>
          <w:lang w:eastAsia="ja-JP"/>
        </w:rPr>
      </w:pPr>
    </w:p>
    <w:p w:rsidR="004E4C41" w:rsidRPr="00934FE4" w:rsidRDefault="004E4C41" w:rsidP="00525997">
      <w:pPr>
        <w:pStyle w:val="ListParagraph"/>
        <w:ind w:left="1065"/>
        <w:jc w:val="both"/>
        <w:rPr>
          <w:rFonts w:ascii="Arial" w:hAnsi="Arial" w:cs="Arial"/>
          <w:sz w:val="20"/>
          <w:szCs w:val="20"/>
          <w:lang w:eastAsia="ja-JP"/>
        </w:rPr>
      </w:pPr>
      <w:r w:rsidRPr="00934FE4">
        <w:rPr>
          <w:rFonts w:ascii="Arial" w:hAnsi="Arial" w:cs="Arial"/>
          <w:sz w:val="20"/>
          <w:szCs w:val="20"/>
          <w:lang w:eastAsia="ja-JP"/>
        </w:rPr>
        <w:t>Les produits laminés, filés, étirés , forgés ou obtenus par formage ou pliage , enroulés ou non, d’une section transversale constante sur toute leur longueur, qui ne correspondent pas à l’une quelconque des définitions des barres, fils,bandes,feuilles,tubes ou tuyaux.On considère également comme tels les produits de mêmes formes  et dimensions, obtenus par moulage, coulage ou frittage, lorsqu’ils ont reçu postérieurement à leur obtention une ouvraison supérieure à un ébarbage grossier, pourvu que cette ouvraison n’ait pas pour effet de conférer à ces produits le caractère d’articles ou d’ouvrages repris ailleurs.</w:t>
      </w:r>
    </w:p>
    <w:p w:rsidR="004E4C41" w:rsidRPr="00934FE4" w:rsidRDefault="004E4C41" w:rsidP="004E4C41">
      <w:pPr>
        <w:pStyle w:val="ListParagraph"/>
        <w:ind w:left="1065"/>
        <w:jc w:val="both"/>
        <w:rPr>
          <w:rFonts w:ascii="Arial" w:hAnsi="Arial" w:cs="Arial"/>
          <w:sz w:val="20"/>
          <w:szCs w:val="20"/>
          <w:lang w:eastAsia="ja-JP"/>
        </w:rPr>
      </w:pPr>
    </w:p>
    <w:p w:rsidR="004E4C41" w:rsidRPr="00934FE4" w:rsidRDefault="004E4C41" w:rsidP="00C44F0E">
      <w:pPr>
        <w:pStyle w:val="ListParagraph"/>
        <w:numPr>
          <w:ilvl w:val="0"/>
          <w:numId w:val="134"/>
        </w:numPr>
        <w:jc w:val="both"/>
        <w:rPr>
          <w:rFonts w:ascii="Arial" w:hAnsi="Arial" w:cs="Arial"/>
          <w:sz w:val="20"/>
          <w:szCs w:val="20"/>
          <w:lang w:eastAsia="ja-JP"/>
        </w:rPr>
      </w:pPr>
      <w:r w:rsidRPr="00934FE4">
        <w:rPr>
          <w:rFonts w:ascii="Arial" w:hAnsi="Arial" w:cs="Arial"/>
          <w:b/>
          <w:sz w:val="20"/>
          <w:szCs w:val="20"/>
          <w:lang w:eastAsia="ja-JP"/>
        </w:rPr>
        <w:t>Fils</w:t>
      </w:r>
    </w:p>
    <w:p w:rsidR="004E4C41" w:rsidRPr="00934FE4" w:rsidRDefault="004E4C41" w:rsidP="004E4C41">
      <w:pPr>
        <w:pStyle w:val="ListParagraph"/>
        <w:ind w:left="1065"/>
        <w:jc w:val="both"/>
        <w:rPr>
          <w:rFonts w:ascii="Arial" w:hAnsi="Arial" w:cs="Arial"/>
          <w:b/>
          <w:sz w:val="20"/>
          <w:szCs w:val="20"/>
          <w:lang w:eastAsia="ja-JP"/>
        </w:rPr>
      </w:pPr>
    </w:p>
    <w:p w:rsidR="004E4C41" w:rsidRPr="00934FE4" w:rsidRDefault="004E4C41" w:rsidP="00525997">
      <w:pPr>
        <w:pStyle w:val="ListParagraph"/>
        <w:jc w:val="both"/>
        <w:rPr>
          <w:rFonts w:ascii="Arial" w:hAnsi="Arial" w:cs="Arial"/>
          <w:sz w:val="20"/>
          <w:szCs w:val="20"/>
          <w:lang w:eastAsia="ja-JP"/>
        </w:rPr>
      </w:pPr>
      <w:r w:rsidRPr="00934FE4">
        <w:rPr>
          <w:rFonts w:ascii="Arial" w:hAnsi="Arial" w:cs="Arial"/>
          <w:sz w:val="20"/>
          <w:szCs w:val="20"/>
          <w:lang w:eastAsia="ja-JP"/>
        </w:rPr>
        <w:t xml:space="preserve">Les produits laminés, filés, étirés ou </w:t>
      </w:r>
      <w:r w:rsidR="00370D7C" w:rsidRPr="00934FE4">
        <w:rPr>
          <w:rFonts w:ascii="Arial" w:hAnsi="Arial" w:cs="Arial"/>
          <w:sz w:val="20"/>
          <w:szCs w:val="20"/>
          <w:lang w:eastAsia="ja-JP"/>
        </w:rPr>
        <w:t>tréfilé</w:t>
      </w:r>
      <w:r w:rsidRPr="00934FE4">
        <w:rPr>
          <w:rFonts w:ascii="Arial" w:hAnsi="Arial" w:cs="Arial"/>
          <w:sz w:val="20"/>
          <w:szCs w:val="20"/>
          <w:lang w:eastAsia="ja-JP"/>
        </w:rPr>
        <w:t xml:space="preserve">s, enroulés, dont la section transversale pleine et constante sur toute leur longueur est en forme de cercle, d’ovale, de carré, de rectangle, de triangle équilatéral ou de polygone </w:t>
      </w:r>
      <w:r w:rsidR="00370D7C" w:rsidRPr="00934FE4">
        <w:rPr>
          <w:rFonts w:ascii="Arial" w:hAnsi="Arial" w:cs="Arial"/>
          <w:sz w:val="20"/>
          <w:szCs w:val="20"/>
          <w:lang w:eastAsia="ja-JP"/>
        </w:rPr>
        <w:t>c</w:t>
      </w:r>
      <w:r w:rsidRPr="00934FE4">
        <w:rPr>
          <w:rFonts w:ascii="Arial" w:hAnsi="Arial" w:cs="Arial"/>
          <w:sz w:val="20"/>
          <w:szCs w:val="20"/>
          <w:lang w:eastAsia="ja-JP"/>
        </w:rPr>
        <w:t>onvexe régulier ( y compris les cercles aplatis et les rectangles modifiés, dont deux côtés opposés sont en forme d’arc de cercle convexe, les deux autres étant rectilignes,égaux et parallèles).Les produits de section transversale carrée, rectangulaire,triangulaire ou polygone peuvent présenter des angles arrondis sur toute leur longueur.L’épaisseur des produits de section transversale rectangulaire ( y compris les produits de section rectangulaire modifiée) excède le dixième de la largeur.</w:t>
      </w:r>
    </w:p>
    <w:p w:rsidR="00370D7C" w:rsidRPr="00934FE4" w:rsidRDefault="00370D7C" w:rsidP="004E4C41">
      <w:pPr>
        <w:pStyle w:val="ListParagraph"/>
        <w:rPr>
          <w:rFonts w:ascii="Arial" w:hAnsi="Arial" w:cs="Arial"/>
          <w:sz w:val="20"/>
          <w:szCs w:val="20"/>
          <w:lang w:eastAsia="ja-JP"/>
        </w:rPr>
      </w:pPr>
    </w:p>
    <w:p w:rsidR="00370D7C" w:rsidRPr="00934FE4" w:rsidRDefault="00370D7C" w:rsidP="00C44F0E">
      <w:pPr>
        <w:pStyle w:val="ListParagraph"/>
        <w:numPr>
          <w:ilvl w:val="0"/>
          <w:numId w:val="134"/>
        </w:numPr>
        <w:rPr>
          <w:rFonts w:ascii="Arial" w:hAnsi="Arial" w:cs="Arial"/>
          <w:b/>
          <w:sz w:val="20"/>
          <w:szCs w:val="20"/>
          <w:lang w:eastAsia="ja-JP"/>
        </w:rPr>
      </w:pPr>
      <w:r w:rsidRPr="00934FE4">
        <w:rPr>
          <w:rFonts w:ascii="Arial" w:hAnsi="Arial" w:cs="Arial"/>
          <w:b/>
          <w:sz w:val="20"/>
          <w:szCs w:val="20"/>
          <w:lang w:eastAsia="ja-JP"/>
        </w:rPr>
        <w:t>Tôles, bandes et feuilles</w:t>
      </w:r>
    </w:p>
    <w:p w:rsidR="00370D7C" w:rsidRPr="00934FE4" w:rsidRDefault="00370D7C" w:rsidP="00731ABA">
      <w:pPr>
        <w:jc w:val="both"/>
        <w:rPr>
          <w:rFonts w:ascii="Arial" w:hAnsi="Arial" w:cs="Arial"/>
          <w:sz w:val="20"/>
          <w:szCs w:val="20"/>
          <w:lang w:eastAsia="ja-JP"/>
        </w:rPr>
      </w:pPr>
      <w:r w:rsidRPr="00934FE4">
        <w:rPr>
          <w:rFonts w:ascii="Arial" w:hAnsi="Arial" w:cs="Arial"/>
          <w:sz w:val="20"/>
          <w:szCs w:val="20"/>
          <w:lang w:eastAsia="ja-JP"/>
        </w:rPr>
        <w:t xml:space="preserve">Les produits plats </w:t>
      </w:r>
      <w:r w:rsidR="004F731E" w:rsidRPr="00934FE4">
        <w:rPr>
          <w:rFonts w:ascii="Arial" w:hAnsi="Arial" w:cs="Arial"/>
          <w:sz w:val="20"/>
          <w:szCs w:val="20"/>
          <w:lang w:eastAsia="ja-JP"/>
        </w:rPr>
        <w:t>(autres</w:t>
      </w:r>
      <w:r w:rsidRPr="00934FE4">
        <w:rPr>
          <w:rFonts w:ascii="Arial" w:hAnsi="Arial" w:cs="Arial"/>
          <w:sz w:val="20"/>
          <w:szCs w:val="20"/>
          <w:lang w:eastAsia="ja-JP"/>
        </w:rPr>
        <w:t xml:space="preserve"> que les produits sous forme brute), enroulés ou non, de section transversale pleine rectangulaire même avec angles arrondis </w:t>
      </w:r>
      <w:r w:rsidR="00525997" w:rsidRPr="00934FE4">
        <w:rPr>
          <w:rFonts w:ascii="Arial" w:hAnsi="Arial" w:cs="Arial"/>
          <w:sz w:val="20"/>
          <w:szCs w:val="20"/>
          <w:lang w:eastAsia="ja-JP"/>
        </w:rPr>
        <w:t>(compris</w:t>
      </w:r>
      <w:r w:rsidRPr="00934FE4">
        <w:rPr>
          <w:rFonts w:ascii="Arial" w:hAnsi="Arial" w:cs="Arial"/>
          <w:sz w:val="20"/>
          <w:szCs w:val="20"/>
          <w:lang w:eastAsia="ja-JP"/>
        </w:rPr>
        <w:t xml:space="preserve"> les rectangles </w:t>
      </w:r>
      <w:r w:rsidR="00525997" w:rsidRPr="00934FE4">
        <w:rPr>
          <w:rFonts w:ascii="Arial" w:hAnsi="Arial" w:cs="Arial"/>
          <w:sz w:val="20"/>
          <w:szCs w:val="20"/>
          <w:lang w:eastAsia="ja-JP"/>
        </w:rPr>
        <w:t>modifiés,</w:t>
      </w:r>
      <w:r w:rsidRPr="00934FE4">
        <w:rPr>
          <w:rFonts w:ascii="Arial" w:hAnsi="Arial" w:cs="Arial"/>
          <w:sz w:val="20"/>
          <w:szCs w:val="20"/>
          <w:lang w:eastAsia="ja-JP"/>
        </w:rPr>
        <w:t xml:space="preserve"> dont deux côtés opposés sont en forme d’arc de cercle convexe, les deux autres étant rectilignes, égaux et parallèles) à épaisseur</w:t>
      </w:r>
      <w:r w:rsidR="004F731E" w:rsidRPr="00934FE4">
        <w:rPr>
          <w:rFonts w:ascii="Arial" w:hAnsi="Arial" w:cs="Arial"/>
          <w:sz w:val="20"/>
          <w:szCs w:val="20"/>
          <w:lang w:eastAsia="ja-JP"/>
        </w:rPr>
        <w:t xml:space="preserve"> constante, présentés :</w:t>
      </w:r>
    </w:p>
    <w:p w:rsidR="004F731E" w:rsidRPr="00934FE4" w:rsidRDefault="00731ABA" w:rsidP="00731ABA">
      <w:pPr>
        <w:jc w:val="both"/>
        <w:rPr>
          <w:rFonts w:ascii="Arial" w:hAnsi="Arial" w:cs="Arial"/>
          <w:sz w:val="20"/>
          <w:szCs w:val="20"/>
          <w:lang w:eastAsia="ja-JP"/>
        </w:rPr>
      </w:pPr>
      <w:r w:rsidRPr="00934FE4">
        <w:rPr>
          <w:rFonts w:ascii="Arial" w:hAnsi="Arial" w:cs="Arial"/>
          <w:sz w:val="20"/>
          <w:szCs w:val="20"/>
          <w:lang w:eastAsia="ja-JP"/>
        </w:rPr>
        <w:t>-</w:t>
      </w:r>
      <w:r w:rsidR="004F731E" w:rsidRPr="00934FE4">
        <w:rPr>
          <w:rFonts w:ascii="Arial" w:hAnsi="Arial" w:cs="Arial"/>
          <w:sz w:val="20"/>
          <w:szCs w:val="20"/>
          <w:lang w:eastAsia="ja-JP"/>
        </w:rPr>
        <w:t xml:space="preserve">  Sous forme carrée ou rectangulaire, dont l’épaisseur n’excède pas le dixième de la largeur ;</w:t>
      </w:r>
    </w:p>
    <w:p w:rsidR="004F731E" w:rsidRPr="00934FE4" w:rsidRDefault="00731ABA" w:rsidP="00731ABA">
      <w:pPr>
        <w:jc w:val="both"/>
        <w:rPr>
          <w:rFonts w:ascii="Arial" w:hAnsi="Arial" w:cs="Arial"/>
          <w:sz w:val="20"/>
          <w:szCs w:val="20"/>
          <w:lang w:eastAsia="ja-JP"/>
        </w:rPr>
      </w:pPr>
      <w:r w:rsidRPr="00934FE4">
        <w:rPr>
          <w:rFonts w:ascii="Arial" w:hAnsi="Arial" w:cs="Arial"/>
          <w:sz w:val="20"/>
          <w:szCs w:val="20"/>
          <w:lang w:eastAsia="ja-JP"/>
        </w:rPr>
        <w:t xml:space="preserve">- </w:t>
      </w:r>
      <w:r w:rsidR="004F731E" w:rsidRPr="00934FE4">
        <w:rPr>
          <w:rFonts w:ascii="Arial" w:hAnsi="Arial" w:cs="Arial"/>
          <w:sz w:val="20"/>
          <w:szCs w:val="20"/>
          <w:lang w:eastAsia="ja-JP"/>
        </w:rPr>
        <w:t>Sous forme autre que carrée ou rectangulaire, de n’importe quelle dimension, pourvu qu’ils n’aient pas le caractère d’articles ou d’ouvrages repris ailleurs.</w:t>
      </w:r>
    </w:p>
    <w:p w:rsidR="004F731E" w:rsidRPr="00934FE4" w:rsidRDefault="004F731E" w:rsidP="00731ABA">
      <w:pPr>
        <w:jc w:val="both"/>
        <w:rPr>
          <w:rFonts w:ascii="Arial" w:hAnsi="Arial" w:cs="Arial"/>
          <w:sz w:val="20"/>
          <w:szCs w:val="20"/>
          <w:lang w:eastAsia="ja-JP"/>
        </w:rPr>
      </w:pPr>
      <w:r w:rsidRPr="00934FE4">
        <w:rPr>
          <w:rFonts w:ascii="Arial" w:hAnsi="Arial" w:cs="Arial"/>
          <w:sz w:val="20"/>
          <w:szCs w:val="20"/>
          <w:lang w:eastAsia="ja-JP"/>
        </w:rPr>
        <w:t xml:space="preserve">Les positions se référant aux tôles, bandes et feuilles, couvrent notamment les </w:t>
      </w:r>
      <w:r w:rsidR="00525997" w:rsidRPr="00934FE4">
        <w:rPr>
          <w:rFonts w:ascii="Arial" w:hAnsi="Arial" w:cs="Arial"/>
          <w:sz w:val="20"/>
          <w:szCs w:val="20"/>
          <w:lang w:eastAsia="ja-JP"/>
        </w:rPr>
        <w:t>tôles,</w:t>
      </w:r>
      <w:r w:rsidRPr="00934FE4">
        <w:rPr>
          <w:rFonts w:ascii="Arial" w:hAnsi="Arial" w:cs="Arial"/>
          <w:sz w:val="20"/>
          <w:szCs w:val="20"/>
          <w:lang w:eastAsia="ja-JP"/>
        </w:rPr>
        <w:t xml:space="preserve"> bandes et feuilles présentant des motifs </w:t>
      </w:r>
      <w:r w:rsidR="00525997" w:rsidRPr="00934FE4">
        <w:rPr>
          <w:rFonts w:ascii="Arial" w:hAnsi="Arial" w:cs="Arial"/>
          <w:sz w:val="20"/>
          <w:szCs w:val="20"/>
          <w:lang w:eastAsia="ja-JP"/>
        </w:rPr>
        <w:t>(cannelures</w:t>
      </w:r>
      <w:r w:rsidRPr="00934FE4">
        <w:rPr>
          <w:rFonts w:ascii="Arial" w:hAnsi="Arial" w:cs="Arial"/>
          <w:sz w:val="20"/>
          <w:szCs w:val="20"/>
          <w:lang w:eastAsia="ja-JP"/>
        </w:rPr>
        <w:t>, stries, gaufrages, larmes, boutons, rhombes, par exemple) ainsi que celles perforées, ondulées, polies ou revêtues, pourvu que ces ouvraisons n’aient pas pour effet de conférer aux produits de l’espèce le caractère d’articles ou d’ouvrages repris ailleurs.</w:t>
      </w:r>
    </w:p>
    <w:p w:rsidR="00370D7C" w:rsidRPr="00934FE4" w:rsidRDefault="004F731E" w:rsidP="00C44F0E">
      <w:pPr>
        <w:pStyle w:val="ListParagraph"/>
        <w:numPr>
          <w:ilvl w:val="0"/>
          <w:numId w:val="134"/>
        </w:numPr>
        <w:jc w:val="both"/>
        <w:rPr>
          <w:rFonts w:ascii="Arial" w:hAnsi="Arial" w:cs="Arial"/>
          <w:sz w:val="20"/>
          <w:szCs w:val="20"/>
          <w:lang w:eastAsia="ja-JP"/>
        </w:rPr>
      </w:pPr>
      <w:r w:rsidRPr="00934FE4">
        <w:rPr>
          <w:rFonts w:ascii="Arial" w:hAnsi="Arial" w:cs="Arial"/>
          <w:b/>
          <w:sz w:val="20"/>
          <w:szCs w:val="20"/>
          <w:lang w:eastAsia="ja-JP"/>
        </w:rPr>
        <w:t>Tubes et tuyaux</w:t>
      </w:r>
    </w:p>
    <w:p w:rsidR="004F731E" w:rsidRPr="00934FE4" w:rsidRDefault="004F731E" w:rsidP="004F731E">
      <w:pPr>
        <w:pStyle w:val="ListParagraph"/>
        <w:ind w:left="1065"/>
        <w:jc w:val="both"/>
        <w:rPr>
          <w:rFonts w:ascii="Arial" w:hAnsi="Arial" w:cs="Arial"/>
          <w:sz w:val="20"/>
          <w:szCs w:val="20"/>
          <w:lang w:eastAsia="ja-JP"/>
        </w:rPr>
      </w:pPr>
    </w:p>
    <w:p w:rsidR="004F731E" w:rsidRPr="00934FE4" w:rsidRDefault="004F731E" w:rsidP="004F731E">
      <w:pPr>
        <w:pStyle w:val="ListParagraph"/>
        <w:ind w:left="1065"/>
        <w:jc w:val="both"/>
        <w:rPr>
          <w:rFonts w:ascii="Arial" w:hAnsi="Arial" w:cs="Arial"/>
          <w:sz w:val="20"/>
          <w:szCs w:val="20"/>
          <w:lang w:eastAsia="ja-JP"/>
        </w:rPr>
      </w:pPr>
      <w:r w:rsidRPr="00934FE4">
        <w:rPr>
          <w:rFonts w:ascii="Arial" w:hAnsi="Arial" w:cs="Arial"/>
          <w:sz w:val="20"/>
          <w:szCs w:val="20"/>
          <w:lang w:eastAsia="ja-JP"/>
        </w:rPr>
        <w:t>Les produits creux, enroulés ou non, dont la section transversale, qui est constante sur toute leur longueur et ne présente qu’un seul creux fermé, est en forme de cercle, d’ovale, de carré, de rectangle, de triangle</w:t>
      </w:r>
      <w:r w:rsidR="00525997" w:rsidRPr="00934FE4">
        <w:rPr>
          <w:rFonts w:ascii="Arial" w:hAnsi="Arial" w:cs="Arial"/>
          <w:sz w:val="20"/>
          <w:szCs w:val="20"/>
          <w:lang w:eastAsia="ja-JP"/>
        </w:rPr>
        <w:t xml:space="preserve"> équilatéral ou de polygone convexe régulier, et dont les parois ont une épaisseur constante.On considère églement comme tubes et tuyaux les produits de section transversale carrée,rectangulaire,triangulaire équilatérale ou polygone convexe régulière, qui peuvent présenter des angles arrondis sur toute leur longueur , pour autant que les sections transversales intérieure et extérieure aient la même forme , la même disposition et le même centre.Les tubes et tuyaux ayant les sections transversales citées ci-dessus peuvent être polis,revêtus,cintrés,filetés,taraudés,percés, rétreints, évasés, coniques ou munis de brides, de collerettes ou de bagues.</w:t>
      </w:r>
    </w:p>
    <w:p w:rsidR="004479A5" w:rsidRPr="00934FE4" w:rsidRDefault="004479A5" w:rsidP="00042636">
      <w:pPr>
        <w:jc w:val="center"/>
        <w:rPr>
          <w:b/>
          <w:bCs/>
          <w:sz w:val="20"/>
          <w:szCs w:val="20"/>
        </w:rPr>
      </w:pPr>
    </w:p>
    <w:p w:rsidR="004479A5" w:rsidRPr="00934FE4" w:rsidRDefault="000148D6" w:rsidP="00042636">
      <w:pPr>
        <w:jc w:val="center"/>
        <w:rPr>
          <w:b/>
          <w:bCs/>
          <w:sz w:val="20"/>
          <w:szCs w:val="20"/>
        </w:rPr>
      </w:pPr>
      <w:r>
        <w:rPr>
          <w:b/>
          <w:bCs/>
          <w:sz w:val="20"/>
          <w:szCs w:val="20"/>
        </w:rPr>
        <w:t>_________________________</w:t>
      </w:r>
    </w:p>
    <w:p w:rsidR="004479A5" w:rsidRPr="00934FE4" w:rsidRDefault="004479A5"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0148D6" w:rsidRDefault="000148D6" w:rsidP="00042636">
      <w:pPr>
        <w:jc w:val="center"/>
        <w:rPr>
          <w:b/>
          <w:bCs/>
          <w:sz w:val="20"/>
          <w:szCs w:val="20"/>
        </w:rPr>
      </w:pPr>
    </w:p>
    <w:p w:rsidR="00B85F89" w:rsidRPr="00934FE4" w:rsidRDefault="00B85F89" w:rsidP="00042636">
      <w:pPr>
        <w:jc w:val="center"/>
        <w:rPr>
          <w:b/>
          <w:bCs/>
          <w:sz w:val="20"/>
          <w:szCs w:val="20"/>
        </w:rPr>
      </w:pPr>
      <w:r w:rsidRPr="00934FE4">
        <w:rPr>
          <w:b/>
          <w:bCs/>
          <w:sz w:val="20"/>
          <w:szCs w:val="20"/>
        </w:rPr>
        <w:t>Chapitre 72</w:t>
      </w:r>
    </w:p>
    <w:p w:rsidR="00B85F89" w:rsidRPr="00934FE4" w:rsidRDefault="00B85F89" w:rsidP="00042636">
      <w:pPr>
        <w:jc w:val="center"/>
        <w:rPr>
          <w:b/>
          <w:bCs/>
          <w:sz w:val="20"/>
          <w:szCs w:val="20"/>
        </w:rPr>
      </w:pPr>
      <w:r w:rsidRPr="00934FE4">
        <w:rPr>
          <w:b/>
          <w:bCs/>
          <w:sz w:val="20"/>
          <w:szCs w:val="20"/>
        </w:rPr>
        <w:t>Fonte, fer et acier</w:t>
      </w:r>
    </w:p>
    <w:p w:rsidR="00B85F89" w:rsidRPr="00934FE4" w:rsidRDefault="00B85F89" w:rsidP="00042636">
      <w:pPr>
        <w:jc w:val="both"/>
        <w:rPr>
          <w:b/>
          <w:bCs/>
          <w:sz w:val="20"/>
          <w:szCs w:val="20"/>
        </w:rPr>
      </w:pPr>
      <w:r w:rsidRPr="00934FE4">
        <w:rPr>
          <w:b/>
          <w:bCs/>
          <w:sz w:val="20"/>
          <w:szCs w:val="20"/>
        </w:rPr>
        <w:t>Notes.</w:t>
      </w:r>
    </w:p>
    <w:p w:rsidR="00B85F89" w:rsidRPr="00934FE4" w:rsidRDefault="00B85F89" w:rsidP="00042636">
      <w:pPr>
        <w:jc w:val="both"/>
        <w:rPr>
          <w:sz w:val="20"/>
          <w:szCs w:val="20"/>
        </w:rPr>
      </w:pPr>
      <w:r w:rsidRPr="00934FE4">
        <w:rPr>
          <w:sz w:val="20"/>
          <w:szCs w:val="20"/>
        </w:rPr>
        <w:t>1.</w:t>
      </w:r>
      <w:r w:rsidRPr="00934FE4">
        <w:rPr>
          <w:sz w:val="20"/>
          <w:szCs w:val="20"/>
        </w:rPr>
        <w:noBreakHyphen/>
      </w:r>
      <w:r w:rsidRPr="00934FE4">
        <w:rPr>
          <w:sz w:val="20"/>
          <w:szCs w:val="20"/>
        </w:rPr>
        <w:tab/>
        <w:t>Dans ce Chapitre et, pour ce qui est des lettres d), e) et f) de la présente Note, dans la Nomenclature, on considère comme :</w:t>
      </w:r>
    </w:p>
    <w:p w:rsidR="00B85F89" w:rsidRPr="00934FE4" w:rsidRDefault="00B85F89" w:rsidP="00042636">
      <w:pPr>
        <w:jc w:val="both"/>
        <w:rPr>
          <w:sz w:val="20"/>
          <w:szCs w:val="20"/>
        </w:rPr>
      </w:pPr>
      <w:r w:rsidRPr="00934FE4">
        <w:rPr>
          <w:sz w:val="20"/>
          <w:szCs w:val="20"/>
        </w:rPr>
        <w:t xml:space="preserve">a) </w:t>
      </w:r>
      <w:r w:rsidRPr="00934FE4">
        <w:rPr>
          <w:b/>
          <w:bCs/>
          <w:sz w:val="20"/>
          <w:szCs w:val="20"/>
        </w:rPr>
        <w:t>Fontes brutes</w:t>
      </w:r>
    </w:p>
    <w:p w:rsidR="00B85F89" w:rsidRPr="00934FE4" w:rsidRDefault="005247FA" w:rsidP="00042636">
      <w:pPr>
        <w:jc w:val="both"/>
        <w:rPr>
          <w:sz w:val="20"/>
          <w:szCs w:val="20"/>
        </w:rPr>
      </w:pPr>
      <w:r w:rsidRPr="00934FE4">
        <w:rPr>
          <w:sz w:val="20"/>
          <w:szCs w:val="20"/>
        </w:rPr>
        <w:t>Les</w:t>
      </w:r>
      <w:r w:rsidR="00B85F89" w:rsidRPr="00934FE4">
        <w:rPr>
          <w:sz w:val="20"/>
          <w:szCs w:val="20"/>
        </w:rPr>
        <w:t xml:space="preserve"> alliages fer-carbone ne se prêtant pratiquement pas à la déformation plastique, contenant en poids plus de 2 % de carbone et pouvant contenir en poids un ou plusieurs autres éléments dans les proportions suivantes :</w:t>
      </w:r>
    </w:p>
    <w:p w:rsidR="00B85F89" w:rsidRPr="00934FE4" w:rsidRDefault="00B85F89" w:rsidP="00042636">
      <w:pPr>
        <w:jc w:val="both"/>
        <w:rPr>
          <w:sz w:val="20"/>
          <w:szCs w:val="20"/>
        </w:rPr>
      </w:pPr>
      <w:r w:rsidRPr="00934FE4">
        <w:rPr>
          <w:sz w:val="20"/>
          <w:szCs w:val="20"/>
        </w:rPr>
        <w:noBreakHyphen/>
      </w:r>
      <w:r w:rsidRPr="00934FE4">
        <w:rPr>
          <w:sz w:val="20"/>
          <w:szCs w:val="20"/>
        </w:rPr>
        <w:tab/>
        <w:t>10 % ou moins de chrome</w:t>
      </w:r>
    </w:p>
    <w:p w:rsidR="00B85F89" w:rsidRPr="00934FE4" w:rsidRDefault="00B85F89" w:rsidP="00042636">
      <w:pPr>
        <w:jc w:val="both"/>
        <w:rPr>
          <w:sz w:val="20"/>
          <w:szCs w:val="20"/>
        </w:rPr>
      </w:pPr>
      <w:r w:rsidRPr="00934FE4">
        <w:rPr>
          <w:sz w:val="20"/>
          <w:szCs w:val="20"/>
        </w:rPr>
        <w:noBreakHyphen/>
      </w:r>
      <w:r w:rsidRPr="00934FE4">
        <w:rPr>
          <w:sz w:val="20"/>
          <w:szCs w:val="20"/>
        </w:rPr>
        <w:tab/>
        <w:t xml:space="preserve"> 6 % ou moins de manganèse</w:t>
      </w:r>
    </w:p>
    <w:p w:rsidR="00B85F89" w:rsidRPr="00934FE4" w:rsidRDefault="00B85F89" w:rsidP="00042636">
      <w:pPr>
        <w:jc w:val="both"/>
        <w:rPr>
          <w:sz w:val="20"/>
          <w:szCs w:val="20"/>
        </w:rPr>
      </w:pPr>
      <w:r w:rsidRPr="00934FE4">
        <w:rPr>
          <w:sz w:val="20"/>
          <w:szCs w:val="20"/>
        </w:rPr>
        <w:noBreakHyphen/>
      </w:r>
      <w:r w:rsidRPr="00934FE4">
        <w:rPr>
          <w:sz w:val="20"/>
          <w:szCs w:val="20"/>
        </w:rPr>
        <w:tab/>
        <w:t xml:space="preserve"> 3 % ou moins de phosphore</w:t>
      </w:r>
    </w:p>
    <w:p w:rsidR="00B85F89" w:rsidRPr="00934FE4" w:rsidRDefault="00B85F89" w:rsidP="00042636">
      <w:pPr>
        <w:jc w:val="both"/>
        <w:rPr>
          <w:sz w:val="20"/>
          <w:szCs w:val="20"/>
        </w:rPr>
      </w:pPr>
      <w:r w:rsidRPr="00934FE4">
        <w:rPr>
          <w:sz w:val="20"/>
          <w:szCs w:val="20"/>
        </w:rPr>
        <w:t>-</w:t>
      </w:r>
      <w:r w:rsidRPr="00934FE4">
        <w:rPr>
          <w:sz w:val="20"/>
          <w:szCs w:val="20"/>
        </w:rPr>
        <w:tab/>
        <w:t xml:space="preserve"> 8 % ou moins de silicium</w:t>
      </w:r>
    </w:p>
    <w:p w:rsidR="00B85F89" w:rsidRPr="00934FE4" w:rsidRDefault="00B85F89" w:rsidP="00042636">
      <w:pPr>
        <w:jc w:val="both"/>
        <w:rPr>
          <w:sz w:val="20"/>
          <w:szCs w:val="20"/>
        </w:rPr>
      </w:pPr>
      <w:r w:rsidRPr="00934FE4">
        <w:rPr>
          <w:sz w:val="20"/>
          <w:szCs w:val="20"/>
        </w:rPr>
        <w:noBreakHyphen/>
      </w:r>
      <w:r w:rsidRPr="00934FE4">
        <w:rPr>
          <w:sz w:val="20"/>
          <w:szCs w:val="20"/>
        </w:rPr>
        <w:tab/>
        <w:t>10 % ou moins, au total, d'autres éléments.</w:t>
      </w:r>
    </w:p>
    <w:p w:rsidR="00B85F89" w:rsidRPr="00934FE4" w:rsidRDefault="00B85F89" w:rsidP="00042636">
      <w:pPr>
        <w:jc w:val="both"/>
        <w:rPr>
          <w:sz w:val="20"/>
          <w:szCs w:val="20"/>
        </w:rPr>
      </w:pPr>
      <w:r w:rsidRPr="00934FE4">
        <w:rPr>
          <w:sz w:val="20"/>
          <w:szCs w:val="20"/>
        </w:rPr>
        <w:t xml:space="preserve">b) </w:t>
      </w:r>
      <w:r w:rsidRPr="00934FE4">
        <w:rPr>
          <w:b/>
          <w:bCs/>
          <w:sz w:val="20"/>
          <w:szCs w:val="20"/>
        </w:rPr>
        <w:t>Fontes spiegel</w:t>
      </w:r>
    </w:p>
    <w:p w:rsidR="00B85F89" w:rsidRPr="00934FE4" w:rsidRDefault="005247FA" w:rsidP="00042636">
      <w:pPr>
        <w:jc w:val="both"/>
        <w:rPr>
          <w:sz w:val="20"/>
          <w:szCs w:val="20"/>
        </w:rPr>
      </w:pPr>
      <w:r w:rsidRPr="00934FE4">
        <w:rPr>
          <w:sz w:val="20"/>
          <w:szCs w:val="20"/>
        </w:rPr>
        <w:t>Les</w:t>
      </w:r>
      <w:r w:rsidR="00B85F89" w:rsidRPr="00934FE4">
        <w:rPr>
          <w:sz w:val="20"/>
          <w:szCs w:val="20"/>
        </w:rPr>
        <w:t xml:space="preserve"> alliages fer</w:t>
      </w:r>
      <w:r w:rsidR="00B85F89" w:rsidRPr="00934FE4">
        <w:rPr>
          <w:sz w:val="20"/>
          <w:szCs w:val="20"/>
        </w:rPr>
        <w:noBreakHyphen/>
        <w:t>carbone contenant en poids plus de 6 % mais pas plus de 30 % de manganèse et répondant, en ce qui concerne les autres caractéristiques, à la définition de la Note 1 a).</w:t>
      </w:r>
    </w:p>
    <w:p w:rsidR="00B85F89" w:rsidRPr="00934FE4" w:rsidRDefault="00B85F89" w:rsidP="00042636">
      <w:pPr>
        <w:jc w:val="both"/>
        <w:rPr>
          <w:sz w:val="20"/>
          <w:szCs w:val="20"/>
        </w:rPr>
      </w:pPr>
      <w:r w:rsidRPr="00934FE4">
        <w:rPr>
          <w:sz w:val="20"/>
          <w:szCs w:val="20"/>
        </w:rPr>
        <w:t xml:space="preserve">c) </w:t>
      </w:r>
      <w:r w:rsidRPr="00934FE4">
        <w:rPr>
          <w:b/>
          <w:bCs/>
          <w:sz w:val="20"/>
          <w:szCs w:val="20"/>
        </w:rPr>
        <w:t>Ferro</w:t>
      </w:r>
      <w:r w:rsidRPr="00934FE4">
        <w:rPr>
          <w:b/>
          <w:bCs/>
          <w:sz w:val="20"/>
          <w:szCs w:val="20"/>
        </w:rPr>
        <w:noBreakHyphen/>
        <w:t>alliages</w:t>
      </w:r>
    </w:p>
    <w:p w:rsidR="00B85F89" w:rsidRPr="00934FE4" w:rsidRDefault="00B85F89" w:rsidP="00042636">
      <w:pPr>
        <w:jc w:val="both"/>
        <w:rPr>
          <w:sz w:val="20"/>
          <w:szCs w:val="20"/>
        </w:rPr>
      </w:pPr>
      <w:r w:rsidRPr="00934FE4">
        <w:rPr>
          <w:sz w:val="20"/>
          <w:szCs w:val="20"/>
        </w:rPr>
        <w:t>les alliages sous formes de gueuses, saumons, masses ou formes primaires similaires, sous formes obtenues par le procédé de la coulée continue ou en grenailles ou en poudre, même agglomérés, communément utilisés soit comme produits d'apport dans la préparation d'autres alliages, soit comme désoxydants, désulfurants ou à des usages similaires dans la sidérurgie et ne se prêtant généralement pas à la déformation plastique, contenant en poids 4 % ou plus de fer et un ou plusieurs éléments dans les proportions suivantes :</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5247FA" w:rsidRPr="00934FE4">
        <w:rPr>
          <w:sz w:val="20"/>
          <w:szCs w:val="20"/>
        </w:rPr>
        <w:t>Plus</w:t>
      </w:r>
      <w:r w:rsidRPr="00934FE4">
        <w:rPr>
          <w:sz w:val="20"/>
          <w:szCs w:val="20"/>
        </w:rPr>
        <w:t xml:space="preserve"> de 10 % de chrome</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5247FA" w:rsidRPr="00934FE4">
        <w:rPr>
          <w:sz w:val="20"/>
          <w:szCs w:val="20"/>
        </w:rPr>
        <w:t>Plus</w:t>
      </w:r>
      <w:r w:rsidRPr="00934FE4">
        <w:rPr>
          <w:sz w:val="20"/>
          <w:szCs w:val="20"/>
        </w:rPr>
        <w:t xml:space="preserve"> de 30 % de manganèse</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5247FA" w:rsidRPr="00934FE4">
        <w:rPr>
          <w:sz w:val="20"/>
          <w:szCs w:val="20"/>
        </w:rPr>
        <w:t>Plus</w:t>
      </w:r>
      <w:r w:rsidRPr="00934FE4">
        <w:rPr>
          <w:sz w:val="20"/>
          <w:szCs w:val="20"/>
        </w:rPr>
        <w:t xml:space="preserve"> </w:t>
      </w:r>
      <w:r w:rsidR="00AD57FB" w:rsidRPr="00934FE4">
        <w:rPr>
          <w:sz w:val="20"/>
          <w:szCs w:val="20"/>
        </w:rPr>
        <w:t>de 3</w:t>
      </w:r>
      <w:r w:rsidRPr="00934FE4">
        <w:rPr>
          <w:sz w:val="20"/>
          <w:szCs w:val="20"/>
        </w:rPr>
        <w:t xml:space="preserve"> % de phosphore</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5247FA" w:rsidRPr="00934FE4">
        <w:rPr>
          <w:sz w:val="20"/>
          <w:szCs w:val="20"/>
        </w:rPr>
        <w:t>Plus</w:t>
      </w:r>
      <w:r w:rsidRPr="00934FE4">
        <w:rPr>
          <w:sz w:val="20"/>
          <w:szCs w:val="20"/>
        </w:rPr>
        <w:t xml:space="preserve"> </w:t>
      </w:r>
      <w:r w:rsidR="00AD57FB" w:rsidRPr="00934FE4">
        <w:rPr>
          <w:sz w:val="20"/>
          <w:szCs w:val="20"/>
        </w:rPr>
        <w:t>de 8</w:t>
      </w:r>
      <w:r w:rsidRPr="00934FE4">
        <w:rPr>
          <w:sz w:val="20"/>
          <w:szCs w:val="20"/>
        </w:rPr>
        <w:t xml:space="preserve"> % de silicium</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5247FA" w:rsidRPr="00934FE4">
        <w:rPr>
          <w:sz w:val="20"/>
          <w:szCs w:val="20"/>
        </w:rPr>
        <w:t>Plus</w:t>
      </w:r>
      <w:r w:rsidRPr="00934FE4">
        <w:rPr>
          <w:sz w:val="20"/>
          <w:szCs w:val="20"/>
        </w:rPr>
        <w:t xml:space="preserve"> de 10 % au total d'autres éléments, à l'exclusion du carbone, le pourcentage de cuivre ne pouvant toutefois excéder 10 %.</w:t>
      </w:r>
    </w:p>
    <w:p w:rsidR="004479A5" w:rsidRPr="00934FE4" w:rsidRDefault="004479A5" w:rsidP="00042636">
      <w:pPr>
        <w:jc w:val="both"/>
        <w:rPr>
          <w:sz w:val="20"/>
          <w:szCs w:val="20"/>
        </w:rPr>
      </w:pPr>
    </w:p>
    <w:p w:rsidR="00B85F89" w:rsidRPr="00934FE4" w:rsidRDefault="00B85F89" w:rsidP="00042636">
      <w:pPr>
        <w:jc w:val="both"/>
        <w:rPr>
          <w:sz w:val="20"/>
          <w:szCs w:val="20"/>
        </w:rPr>
      </w:pPr>
      <w:r w:rsidRPr="00934FE4">
        <w:rPr>
          <w:sz w:val="20"/>
          <w:szCs w:val="20"/>
        </w:rPr>
        <w:t xml:space="preserve">d) </w:t>
      </w:r>
      <w:r w:rsidRPr="00934FE4">
        <w:rPr>
          <w:b/>
          <w:bCs/>
          <w:sz w:val="20"/>
          <w:szCs w:val="20"/>
        </w:rPr>
        <w:t>Aciers</w:t>
      </w:r>
    </w:p>
    <w:p w:rsidR="00B85F89" w:rsidRPr="00934FE4" w:rsidRDefault="005247FA" w:rsidP="00042636">
      <w:pPr>
        <w:jc w:val="both"/>
        <w:rPr>
          <w:sz w:val="20"/>
          <w:szCs w:val="20"/>
        </w:rPr>
      </w:pPr>
      <w:r w:rsidRPr="00934FE4">
        <w:rPr>
          <w:sz w:val="20"/>
          <w:szCs w:val="20"/>
        </w:rPr>
        <w:t>Les</w:t>
      </w:r>
      <w:r w:rsidR="00B85F89" w:rsidRPr="00934FE4">
        <w:rPr>
          <w:sz w:val="20"/>
          <w:szCs w:val="20"/>
        </w:rPr>
        <w:t xml:space="preserve"> matières ferreuses autres que celles du n</w:t>
      </w:r>
      <w:r w:rsidR="00B85F89" w:rsidRPr="00934FE4">
        <w:rPr>
          <w:sz w:val="20"/>
          <w:szCs w:val="20"/>
        </w:rPr>
        <w:t> 72.03 qui, à l'exception de certains types d'aciers produits sous forme de pièces moulées, se prêtent à la déformation plastique et contiennent en poids 2 % ou moins de carbone.  Toutefois, les aciers au chrome peuvent présenter une teneur en carbone plus élevée.</w:t>
      </w:r>
    </w:p>
    <w:p w:rsidR="00B85F89" w:rsidRPr="00934FE4" w:rsidRDefault="00B85F89" w:rsidP="00042636">
      <w:pPr>
        <w:jc w:val="both"/>
        <w:rPr>
          <w:sz w:val="20"/>
          <w:szCs w:val="20"/>
        </w:rPr>
      </w:pPr>
      <w:r w:rsidRPr="00934FE4">
        <w:rPr>
          <w:sz w:val="20"/>
          <w:szCs w:val="20"/>
        </w:rPr>
        <w:t xml:space="preserve">e) </w:t>
      </w:r>
      <w:r w:rsidRPr="00934FE4">
        <w:rPr>
          <w:b/>
          <w:bCs/>
          <w:sz w:val="20"/>
          <w:szCs w:val="20"/>
        </w:rPr>
        <w:t>Aciers inoxydables</w:t>
      </w:r>
    </w:p>
    <w:p w:rsidR="00B85F89" w:rsidRPr="00934FE4" w:rsidRDefault="005247FA" w:rsidP="00042636">
      <w:pPr>
        <w:jc w:val="both"/>
        <w:rPr>
          <w:sz w:val="20"/>
          <w:szCs w:val="20"/>
        </w:rPr>
      </w:pPr>
      <w:r w:rsidRPr="00934FE4">
        <w:rPr>
          <w:sz w:val="20"/>
          <w:szCs w:val="20"/>
        </w:rPr>
        <w:t>Les</w:t>
      </w:r>
      <w:r w:rsidR="00B85F89" w:rsidRPr="00934FE4">
        <w:rPr>
          <w:sz w:val="20"/>
          <w:szCs w:val="20"/>
        </w:rPr>
        <w:t xml:space="preserve"> aciers alliés contenant en poids 1,2 % ou moins de carbone et 10,5 % ou plus de chrome, avec ou sans autres éléments. </w:t>
      </w:r>
    </w:p>
    <w:p w:rsidR="00B85F89" w:rsidRPr="00934FE4" w:rsidRDefault="00B85F89" w:rsidP="00042636">
      <w:pPr>
        <w:jc w:val="both"/>
        <w:rPr>
          <w:sz w:val="20"/>
          <w:szCs w:val="20"/>
        </w:rPr>
      </w:pPr>
      <w:r w:rsidRPr="00934FE4">
        <w:rPr>
          <w:sz w:val="20"/>
          <w:szCs w:val="20"/>
        </w:rPr>
        <w:t xml:space="preserve">f) </w:t>
      </w:r>
      <w:r w:rsidRPr="00934FE4">
        <w:rPr>
          <w:b/>
          <w:bCs/>
          <w:sz w:val="20"/>
          <w:szCs w:val="20"/>
        </w:rPr>
        <w:t>Autres aciers alliés</w:t>
      </w:r>
    </w:p>
    <w:p w:rsidR="00B85F89" w:rsidRPr="00934FE4" w:rsidRDefault="005247FA" w:rsidP="00042636">
      <w:pPr>
        <w:jc w:val="both"/>
        <w:rPr>
          <w:sz w:val="20"/>
          <w:szCs w:val="20"/>
        </w:rPr>
      </w:pPr>
      <w:r w:rsidRPr="00934FE4">
        <w:rPr>
          <w:sz w:val="20"/>
          <w:szCs w:val="20"/>
        </w:rPr>
        <w:t>Les</w:t>
      </w:r>
      <w:r w:rsidR="00B85F89" w:rsidRPr="00934FE4">
        <w:rPr>
          <w:sz w:val="20"/>
          <w:szCs w:val="20"/>
        </w:rPr>
        <w:t xml:space="preserve"> aciers ne répondant pas à la définition des aciers inoxydables et contenant en poids un ou plusieurs des éléments ci</w:t>
      </w:r>
      <w:r w:rsidR="00B85F89" w:rsidRPr="00934FE4">
        <w:rPr>
          <w:sz w:val="20"/>
          <w:szCs w:val="20"/>
        </w:rPr>
        <w:noBreakHyphen/>
        <w:t>après dans les proportions suivantes :</w:t>
      </w:r>
    </w:p>
    <w:p w:rsidR="00B85F89" w:rsidRPr="00934FE4" w:rsidRDefault="00B85F89" w:rsidP="00042636">
      <w:pPr>
        <w:jc w:val="both"/>
        <w:rPr>
          <w:sz w:val="20"/>
          <w:szCs w:val="20"/>
        </w:rPr>
      </w:pPr>
      <w:r w:rsidRPr="00934FE4">
        <w:rPr>
          <w:sz w:val="20"/>
          <w:szCs w:val="20"/>
        </w:rPr>
        <w:noBreakHyphen/>
      </w:r>
      <w:r w:rsidRPr="00934FE4">
        <w:rPr>
          <w:sz w:val="20"/>
          <w:szCs w:val="20"/>
        </w:rPr>
        <w:tab/>
        <w:t>0,3 % ou plus d'aluminium</w:t>
      </w:r>
    </w:p>
    <w:p w:rsidR="00B85F89" w:rsidRPr="00934FE4" w:rsidRDefault="00B85F89" w:rsidP="00042636">
      <w:pPr>
        <w:jc w:val="both"/>
        <w:rPr>
          <w:sz w:val="20"/>
          <w:szCs w:val="20"/>
        </w:rPr>
      </w:pPr>
      <w:r w:rsidRPr="00934FE4">
        <w:rPr>
          <w:sz w:val="20"/>
          <w:szCs w:val="20"/>
        </w:rPr>
        <w:noBreakHyphen/>
      </w:r>
      <w:r w:rsidRPr="00934FE4">
        <w:rPr>
          <w:sz w:val="20"/>
          <w:szCs w:val="20"/>
        </w:rPr>
        <w:tab/>
        <w:t>0,0008 % ou plus de bore</w:t>
      </w:r>
    </w:p>
    <w:p w:rsidR="00B85F89" w:rsidRPr="00934FE4" w:rsidRDefault="00B85F89" w:rsidP="00042636">
      <w:pPr>
        <w:jc w:val="both"/>
        <w:rPr>
          <w:sz w:val="20"/>
          <w:szCs w:val="20"/>
        </w:rPr>
      </w:pPr>
      <w:r w:rsidRPr="00934FE4">
        <w:rPr>
          <w:sz w:val="20"/>
          <w:szCs w:val="20"/>
        </w:rPr>
        <w:noBreakHyphen/>
      </w:r>
      <w:r w:rsidRPr="00934FE4">
        <w:rPr>
          <w:sz w:val="20"/>
          <w:szCs w:val="20"/>
        </w:rPr>
        <w:tab/>
        <w:t>0,3 % ou plus de chrome</w:t>
      </w:r>
    </w:p>
    <w:p w:rsidR="00B85F89" w:rsidRPr="00934FE4" w:rsidRDefault="00B85F89" w:rsidP="00042636">
      <w:pPr>
        <w:jc w:val="both"/>
        <w:rPr>
          <w:sz w:val="20"/>
          <w:szCs w:val="20"/>
        </w:rPr>
      </w:pPr>
      <w:r w:rsidRPr="00934FE4">
        <w:rPr>
          <w:sz w:val="20"/>
          <w:szCs w:val="20"/>
        </w:rPr>
        <w:noBreakHyphen/>
      </w:r>
      <w:r w:rsidRPr="00934FE4">
        <w:rPr>
          <w:sz w:val="20"/>
          <w:szCs w:val="20"/>
        </w:rPr>
        <w:tab/>
        <w:t>0,3 % ou plus de cobalt</w:t>
      </w:r>
    </w:p>
    <w:p w:rsidR="00B85F89" w:rsidRPr="00934FE4" w:rsidRDefault="00B85F89" w:rsidP="00042636">
      <w:pPr>
        <w:jc w:val="both"/>
        <w:rPr>
          <w:sz w:val="20"/>
          <w:szCs w:val="20"/>
        </w:rPr>
      </w:pPr>
      <w:r w:rsidRPr="00934FE4">
        <w:rPr>
          <w:sz w:val="20"/>
          <w:szCs w:val="20"/>
        </w:rPr>
        <w:noBreakHyphen/>
      </w:r>
      <w:r w:rsidRPr="00934FE4">
        <w:rPr>
          <w:sz w:val="20"/>
          <w:szCs w:val="20"/>
        </w:rPr>
        <w:tab/>
        <w:t>0,4 % ou plus de cuivre</w:t>
      </w:r>
    </w:p>
    <w:p w:rsidR="00B85F89" w:rsidRPr="00934FE4" w:rsidRDefault="00B85F89" w:rsidP="00042636">
      <w:pPr>
        <w:jc w:val="both"/>
        <w:rPr>
          <w:sz w:val="20"/>
          <w:szCs w:val="20"/>
        </w:rPr>
      </w:pPr>
      <w:r w:rsidRPr="00934FE4">
        <w:rPr>
          <w:sz w:val="20"/>
          <w:szCs w:val="20"/>
        </w:rPr>
        <w:noBreakHyphen/>
      </w:r>
      <w:r w:rsidRPr="00934FE4">
        <w:rPr>
          <w:sz w:val="20"/>
          <w:szCs w:val="20"/>
        </w:rPr>
        <w:tab/>
        <w:t>0,4 % ou plus de plomb</w:t>
      </w:r>
    </w:p>
    <w:p w:rsidR="00B85F89" w:rsidRPr="00934FE4" w:rsidRDefault="00B85F89" w:rsidP="00042636">
      <w:pPr>
        <w:jc w:val="both"/>
        <w:rPr>
          <w:sz w:val="20"/>
          <w:szCs w:val="20"/>
        </w:rPr>
      </w:pPr>
      <w:r w:rsidRPr="00934FE4">
        <w:rPr>
          <w:sz w:val="20"/>
          <w:szCs w:val="20"/>
        </w:rPr>
        <w:noBreakHyphen/>
      </w:r>
      <w:r w:rsidRPr="00934FE4">
        <w:rPr>
          <w:sz w:val="20"/>
          <w:szCs w:val="20"/>
        </w:rPr>
        <w:tab/>
        <w:t>1,65 % ou plus de manganèse</w:t>
      </w:r>
    </w:p>
    <w:p w:rsidR="00B85F89" w:rsidRPr="00934FE4" w:rsidRDefault="00B85F89" w:rsidP="00042636">
      <w:pPr>
        <w:jc w:val="both"/>
        <w:rPr>
          <w:sz w:val="20"/>
          <w:szCs w:val="20"/>
        </w:rPr>
      </w:pPr>
      <w:r w:rsidRPr="00934FE4">
        <w:rPr>
          <w:sz w:val="20"/>
          <w:szCs w:val="20"/>
        </w:rPr>
        <w:noBreakHyphen/>
      </w:r>
      <w:r w:rsidRPr="00934FE4">
        <w:rPr>
          <w:sz w:val="20"/>
          <w:szCs w:val="20"/>
        </w:rPr>
        <w:tab/>
        <w:t>0,08 % ou plus de molybdène</w:t>
      </w:r>
    </w:p>
    <w:p w:rsidR="00B85F89" w:rsidRPr="00934FE4" w:rsidRDefault="00B85F89" w:rsidP="00042636">
      <w:pPr>
        <w:jc w:val="both"/>
        <w:rPr>
          <w:sz w:val="20"/>
          <w:szCs w:val="20"/>
        </w:rPr>
      </w:pPr>
      <w:r w:rsidRPr="00934FE4">
        <w:rPr>
          <w:sz w:val="20"/>
          <w:szCs w:val="20"/>
        </w:rPr>
        <w:noBreakHyphen/>
      </w:r>
      <w:r w:rsidRPr="00934FE4">
        <w:rPr>
          <w:sz w:val="20"/>
          <w:szCs w:val="20"/>
        </w:rPr>
        <w:tab/>
        <w:t>0,3 % ou plus de nickel</w:t>
      </w:r>
    </w:p>
    <w:p w:rsidR="00B85F89" w:rsidRPr="00934FE4" w:rsidRDefault="00B85F89" w:rsidP="00042636">
      <w:pPr>
        <w:jc w:val="both"/>
        <w:rPr>
          <w:sz w:val="20"/>
          <w:szCs w:val="20"/>
        </w:rPr>
      </w:pPr>
      <w:r w:rsidRPr="00934FE4">
        <w:rPr>
          <w:sz w:val="20"/>
          <w:szCs w:val="20"/>
        </w:rPr>
        <w:noBreakHyphen/>
      </w:r>
      <w:r w:rsidRPr="00934FE4">
        <w:rPr>
          <w:sz w:val="20"/>
          <w:szCs w:val="20"/>
        </w:rPr>
        <w:tab/>
        <w:t>0,06 % ou plus de niobium</w:t>
      </w:r>
    </w:p>
    <w:p w:rsidR="00B85F89" w:rsidRPr="00934FE4" w:rsidRDefault="00B85F89" w:rsidP="00042636">
      <w:pPr>
        <w:jc w:val="both"/>
        <w:rPr>
          <w:sz w:val="20"/>
          <w:szCs w:val="20"/>
        </w:rPr>
      </w:pPr>
      <w:r w:rsidRPr="00934FE4">
        <w:rPr>
          <w:sz w:val="20"/>
          <w:szCs w:val="20"/>
        </w:rPr>
        <w:noBreakHyphen/>
      </w:r>
      <w:r w:rsidRPr="00934FE4">
        <w:rPr>
          <w:sz w:val="20"/>
          <w:szCs w:val="20"/>
        </w:rPr>
        <w:tab/>
        <w:t>0,6 % ou plus de silicium</w:t>
      </w:r>
    </w:p>
    <w:p w:rsidR="00B85F89" w:rsidRPr="00934FE4" w:rsidRDefault="00B85F89" w:rsidP="00042636">
      <w:pPr>
        <w:jc w:val="both"/>
        <w:rPr>
          <w:sz w:val="20"/>
          <w:szCs w:val="20"/>
        </w:rPr>
      </w:pPr>
      <w:r w:rsidRPr="00934FE4">
        <w:rPr>
          <w:sz w:val="20"/>
          <w:szCs w:val="20"/>
        </w:rPr>
        <w:noBreakHyphen/>
      </w:r>
      <w:r w:rsidRPr="00934FE4">
        <w:rPr>
          <w:sz w:val="20"/>
          <w:szCs w:val="20"/>
        </w:rPr>
        <w:tab/>
        <w:t>0,05 % ou plus de titane</w:t>
      </w:r>
    </w:p>
    <w:p w:rsidR="00B85F89" w:rsidRPr="00934FE4" w:rsidRDefault="00B85F89" w:rsidP="00042636">
      <w:pPr>
        <w:jc w:val="both"/>
        <w:rPr>
          <w:sz w:val="20"/>
          <w:szCs w:val="20"/>
        </w:rPr>
      </w:pPr>
      <w:r w:rsidRPr="00934FE4">
        <w:rPr>
          <w:sz w:val="20"/>
          <w:szCs w:val="20"/>
        </w:rPr>
        <w:noBreakHyphen/>
      </w:r>
      <w:r w:rsidRPr="00934FE4">
        <w:rPr>
          <w:sz w:val="20"/>
          <w:szCs w:val="20"/>
        </w:rPr>
        <w:tab/>
        <w:t>0,3 % ou plus de tungstène (wolfram)</w:t>
      </w:r>
    </w:p>
    <w:p w:rsidR="00B85F89" w:rsidRPr="00934FE4" w:rsidRDefault="00B85F89" w:rsidP="00042636">
      <w:pPr>
        <w:jc w:val="both"/>
        <w:rPr>
          <w:sz w:val="20"/>
          <w:szCs w:val="20"/>
        </w:rPr>
      </w:pPr>
      <w:r w:rsidRPr="00934FE4">
        <w:rPr>
          <w:sz w:val="20"/>
          <w:szCs w:val="20"/>
        </w:rPr>
        <w:noBreakHyphen/>
      </w:r>
      <w:r w:rsidRPr="00934FE4">
        <w:rPr>
          <w:sz w:val="20"/>
          <w:szCs w:val="20"/>
        </w:rPr>
        <w:tab/>
        <w:t>0,1 % ou plus de vanadium</w:t>
      </w:r>
    </w:p>
    <w:p w:rsidR="00B85F89" w:rsidRPr="00934FE4" w:rsidRDefault="00B85F89" w:rsidP="00042636">
      <w:pPr>
        <w:jc w:val="both"/>
        <w:rPr>
          <w:sz w:val="20"/>
          <w:szCs w:val="20"/>
        </w:rPr>
      </w:pPr>
      <w:r w:rsidRPr="00934FE4">
        <w:rPr>
          <w:sz w:val="20"/>
          <w:szCs w:val="20"/>
        </w:rPr>
        <w:noBreakHyphen/>
      </w:r>
      <w:r w:rsidRPr="00934FE4">
        <w:rPr>
          <w:sz w:val="20"/>
          <w:szCs w:val="20"/>
        </w:rPr>
        <w:tab/>
        <w:t>0,05 % ou plus de zirconium</w:t>
      </w:r>
    </w:p>
    <w:p w:rsidR="00B85F89" w:rsidRPr="00934FE4" w:rsidRDefault="00B85F89" w:rsidP="00042636">
      <w:pPr>
        <w:jc w:val="both"/>
        <w:rPr>
          <w:sz w:val="20"/>
          <w:szCs w:val="20"/>
        </w:rPr>
      </w:pPr>
      <w:r w:rsidRPr="00934FE4">
        <w:rPr>
          <w:sz w:val="20"/>
          <w:szCs w:val="20"/>
        </w:rPr>
        <w:noBreakHyphen/>
      </w:r>
      <w:r w:rsidRPr="00934FE4">
        <w:rPr>
          <w:sz w:val="20"/>
          <w:szCs w:val="20"/>
        </w:rPr>
        <w:tab/>
        <w:t>0,1 % ou plus d'autres éléments (sauf le soufre, le phosphore, le carbone et l'azote) pris individuellement.</w:t>
      </w:r>
    </w:p>
    <w:p w:rsidR="00B85F89" w:rsidRPr="00934FE4" w:rsidRDefault="00B85F89" w:rsidP="00042636">
      <w:pPr>
        <w:jc w:val="both"/>
        <w:rPr>
          <w:sz w:val="20"/>
          <w:szCs w:val="20"/>
        </w:rPr>
      </w:pPr>
      <w:r w:rsidRPr="00934FE4">
        <w:rPr>
          <w:sz w:val="20"/>
          <w:szCs w:val="20"/>
        </w:rPr>
        <w:t xml:space="preserve">g)  </w:t>
      </w:r>
      <w:r w:rsidRPr="00934FE4">
        <w:rPr>
          <w:b/>
          <w:bCs/>
          <w:sz w:val="20"/>
          <w:szCs w:val="20"/>
        </w:rPr>
        <w:t>Déchets lingotés en fer ou en acier</w:t>
      </w:r>
    </w:p>
    <w:p w:rsidR="00B85F89" w:rsidRPr="00934FE4" w:rsidRDefault="004479A5" w:rsidP="00042636">
      <w:pPr>
        <w:jc w:val="both"/>
        <w:rPr>
          <w:sz w:val="20"/>
          <w:szCs w:val="20"/>
        </w:rPr>
      </w:pPr>
      <w:r w:rsidRPr="00934FE4">
        <w:rPr>
          <w:sz w:val="20"/>
          <w:szCs w:val="20"/>
        </w:rPr>
        <w:t>Les</w:t>
      </w:r>
      <w:r w:rsidR="00B85F89" w:rsidRPr="00934FE4">
        <w:rPr>
          <w:sz w:val="20"/>
          <w:szCs w:val="20"/>
        </w:rPr>
        <w:t xml:space="preserve"> produits grossièrement coulés sous forme de lingots sans masselottes ou de saumons, présentant de profonds défauts de surface et ne répondant pas, en ce qui concerne leur composition chimique, aux définitions des fontes brutes, des fontes spiegel ou des ferro</w:t>
      </w:r>
      <w:r w:rsidR="00B85F89" w:rsidRPr="00934FE4">
        <w:rPr>
          <w:sz w:val="20"/>
          <w:szCs w:val="20"/>
        </w:rPr>
        <w:noBreakHyphen/>
        <w:t>alliages.</w:t>
      </w:r>
    </w:p>
    <w:p w:rsidR="00B85F89" w:rsidRPr="00934FE4" w:rsidRDefault="00B85F89" w:rsidP="00042636">
      <w:pPr>
        <w:jc w:val="both"/>
        <w:rPr>
          <w:sz w:val="20"/>
          <w:szCs w:val="20"/>
        </w:rPr>
      </w:pPr>
      <w:r w:rsidRPr="00934FE4">
        <w:rPr>
          <w:sz w:val="20"/>
          <w:szCs w:val="20"/>
        </w:rPr>
        <w:t xml:space="preserve">h) </w:t>
      </w:r>
      <w:r w:rsidRPr="00934FE4">
        <w:rPr>
          <w:b/>
          <w:bCs/>
          <w:sz w:val="20"/>
          <w:szCs w:val="20"/>
        </w:rPr>
        <w:t>Grenailles</w:t>
      </w:r>
    </w:p>
    <w:p w:rsidR="00B85F89" w:rsidRDefault="004479A5" w:rsidP="00042636">
      <w:pPr>
        <w:jc w:val="both"/>
        <w:rPr>
          <w:sz w:val="20"/>
          <w:szCs w:val="20"/>
        </w:rPr>
      </w:pPr>
      <w:r w:rsidRPr="00934FE4">
        <w:rPr>
          <w:sz w:val="20"/>
          <w:szCs w:val="20"/>
        </w:rPr>
        <w:t>Les</w:t>
      </w:r>
      <w:r w:rsidR="00B85F89" w:rsidRPr="00934FE4">
        <w:rPr>
          <w:sz w:val="20"/>
          <w:szCs w:val="20"/>
        </w:rPr>
        <w:t xml:space="preserve"> produits qui passent à travers un tamis d'une ouverture de maille de 1 mm dans une proportion inférieure à 90 % en poids et à travers un tamis d'une ouverture de maille de 5 mm dans une proportion égale ou supérieure à 90 % en poids. </w:t>
      </w:r>
    </w:p>
    <w:p w:rsidR="000148D6" w:rsidRPr="00934FE4" w:rsidRDefault="000148D6" w:rsidP="00042636">
      <w:pPr>
        <w:jc w:val="both"/>
        <w:rPr>
          <w:sz w:val="20"/>
          <w:szCs w:val="20"/>
        </w:rPr>
      </w:pPr>
    </w:p>
    <w:p w:rsidR="00B85F89" w:rsidRPr="00934FE4" w:rsidRDefault="005247FA" w:rsidP="00042636">
      <w:pPr>
        <w:jc w:val="both"/>
        <w:rPr>
          <w:sz w:val="20"/>
          <w:szCs w:val="20"/>
        </w:rPr>
      </w:pPr>
      <w:r w:rsidRPr="00934FE4">
        <w:rPr>
          <w:sz w:val="20"/>
          <w:szCs w:val="20"/>
        </w:rPr>
        <w:t>Ij)</w:t>
      </w:r>
      <w:r w:rsidRPr="00934FE4">
        <w:rPr>
          <w:b/>
          <w:bCs/>
          <w:sz w:val="20"/>
          <w:szCs w:val="20"/>
        </w:rPr>
        <w:t xml:space="preserve"> Demi</w:t>
      </w:r>
      <w:r w:rsidR="00B85F89" w:rsidRPr="00934FE4">
        <w:rPr>
          <w:b/>
          <w:bCs/>
          <w:sz w:val="20"/>
          <w:szCs w:val="20"/>
        </w:rPr>
        <w:noBreakHyphen/>
        <w:t>produits</w:t>
      </w:r>
    </w:p>
    <w:p w:rsidR="005247FA" w:rsidRPr="00934FE4" w:rsidRDefault="005247FA" w:rsidP="00042636">
      <w:pPr>
        <w:jc w:val="both"/>
        <w:rPr>
          <w:sz w:val="20"/>
          <w:szCs w:val="20"/>
        </w:rPr>
      </w:pPr>
      <w:r w:rsidRPr="00934FE4">
        <w:rPr>
          <w:sz w:val="20"/>
          <w:szCs w:val="20"/>
        </w:rPr>
        <w:t>Les</w:t>
      </w:r>
      <w:r w:rsidR="00B85F89" w:rsidRPr="00934FE4">
        <w:rPr>
          <w:sz w:val="20"/>
          <w:szCs w:val="20"/>
        </w:rPr>
        <w:t xml:space="preserve"> produits de section pleine obtenus</w:t>
      </w:r>
      <w:r w:rsidR="004479A5" w:rsidRPr="00934FE4">
        <w:rPr>
          <w:sz w:val="20"/>
          <w:szCs w:val="20"/>
        </w:rPr>
        <w:t>,</w:t>
      </w:r>
      <w:r w:rsidR="00B85F89" w:rsidRPr="00934FE4">
        <w:rPr>
          <w:sz w:val="20"/>
          <w:szCs w:val="20"/>
        </w:rPr>
        <w:t xml:space="preserve"> par coulée continue, même ayant subi un laminage à chaud grossier; et</w:t>
      </w:r>
      <w:r w:rsidRPr="00934FE4">
        <w:rPr>
          <w:sz w:val="20"/>
          <w:szCs w:val="20"/>
        </w:rPr>
        <w:t xml:space="preserve"> </w:t>
      </w:r>
    </w:p>
    <w:p w:rsidR="00B85F89" w:rsidRPr="00934FE4" w:rsidRDefault="005247FA" w:rsidP="00042636">
      <w:pPr>
        <w:jc w:val="both"/>
        <w:rPr>
          <w:sz w:val="20"/>
          <w:szCs w:val="20"/>
        </w:rPr>
      </w:pPr>
      <w:r w:rsidRPr="00934FE4">
        <w:rPr>
          <w:sz w:val="20"/>
          <w:szCs w:val="20"/>
        </w:rPr>
        <w:t>Les</w:t>
      </w:r>
      <w:r w:rsidR="00B85F89" w:rsidRPr="00934FE4">
        <w:rPr>
          <w:sz w:val="20"/>
          <w:szCs w:val="20"/>
        </w:rPr>
        <w:t xml:space="preserve"> autres produits de section pleine ayant simplement subi un laminage à chaud grossier ou simplement dégrossis par forgeage ou par martelage, y compris les ébauches pour profilés.</w:t>
      </w:r>
    </w:p>
    <w:p w:rsidR="00B85F89" w:rsidRPr="00934FE4" w:rsidRDefault="00B85F89" w:rsidP="00042636">
      <w:pPr>
        <w:jc w:val="both"/>
        <w:rPr>
          <w:sz w:val="20"/>
          <w:szCs w:val="20"/>
        </w:rPr>
      </w:pPr>
      <w:r w:rsidRPr="00934FE4">
        <w:rPr>
          <w:sz w:val="20"/>
          <w:szCs w:val="20"/>
        </w:rPr>
        <w:t>Ces produits ne sont pas présentés enroulés.</w:t>
      </w:r>
    </w:p>
    <w:p w:rsidR="00B85F89" w:rsidRPr="00934FE4" w:rsidRDefault="00B85F89" w:rsidP="00042636">
      <w:pPr>
        <w:jc w:val="both"/>
        <w:rPr>
          <w:sz w:val="20"/>
          <w:szCs w:val="20"/>
        </w:rPr>
      </w:pPr>
      <w:r w:rsidRPr="00934FE4">
        <w:rPr>
          <w:sz w:val="20"/>
          <w:szCs w:val="20"/>
        </w:rPr>
        <w:t xml:space="preserve">k) </w:t>
      </w:r>
      <w:r w:rsidRPr="00934FE4">
        <w:rPr>
          <w:b/>
          <w:bCs/>
          <w:sz w:val="20"/>
          <w:szCs w:val="20"/>
        </w:rPr>
        <w:t>Produits laminés plats</w:t>
      </w:r>
    </w:p>
    <w:p w:rsidR="00B85F89" w:rsidRPr="00934FE4" w:rsidRDefault="005247FA" w:rsidP="00042636">
      <w:pPr>
        <w:jc w:val="both"/>
        <w:rPr>
          <w:sz w:val="20"/>
          <w:szCs w:val="20"/>
        </w:rPr>
      </w:pPr>
      <w:r w:rsidRPr="00934FE4">
        <w:rPr>
          <w:sz w:val="20"/>
          <w:szCs w:val="20"/>
        </w:rPr>
        <w:t>Les</w:t>
      </w:r>
      <w:r w:rsidR="00B85F89" w:rsidRPr="00934FE4">
        <w:rPr>
          <w:sz w:val="20"/>
          <w:szCs w:val="20"/>
        </w:rPr>
        <w:t xml:space="preserve"> produits laminés de section transversale pleine rectangulaire ne répondant pas à la définition précisée à la note ij) ci</w:t>
      </w:r>
      <w:r w:rsidR="00B85F89" w:rsidRPr="00934FE4">
        <w:rPr>
          <w:sz w:val="20"/>
          <w:szCs w:val="20"/>
        </w:rPr>
        <w:noBreakHyphen/>
        <w:t xml:space="preserve">dessus, </w:t>
      </w:r>
    </w:p>
    <w:p w:rsidR="00B85F89" w:rsidRPr="00934FE4" w:rsidRDefault="005247FA" w:rsidP="00042636">
      <w:pPr>
        <w:jc w:val="both"/>
        <w:rPr>
          <w:sz w:val="20"/>
          <w:szCs w:val="20"/>
        </w:rPr>
      </w:pPr>
      <w:r w:rsidRPr="00934FE4">
        <w:rPr>
          <w:sz w:val="20"/>
          <w:szCs w:val="20"/>
        </w:rPr>
        <w:tab/>
      </w:r>
      <w:r w:rsidR="00B85F89" w:rsidRPr="00934FE4">
        <w:rPr>
          <w:sz w:val="20"/>
          <w:szCs w:val="20"/>
        </w:rPr>
        <w:noBreakHyphen/>
      </w:r>
      <w:r w:rsidR="00B85F89" w:rsidRPr="00934FE4">
        <w:rPr>
          <w:sz w:val="20"/>
          <w:szCs w:val="20"/>
        </w:rPr>
        <w:tab/>
        <w:t>enroulés en spires superposées, ou</w:t>
      </w:r>
    </w:p>
    <w:p w:rsidR="00B85F89" w:rsidRPr="00934FE4" w:rsidRDefault="005247FA" w:rsidP="00042636">
      <w:pPr>
        <w:jc w:val="both"/>
        <w:rPr>
          <w:sz w:val="20"/>
          <w:szCs w:val="20"/>
        </w:rPr>
      </w:pPr>
      <w:r w:rsidRPr="00934FE4">
        <w:rPr>
          <w:sz w:val="20"/>
          <w:szCs w:val="20"/>
        </w:rPr>
        <w:tab/>
      </w:r>
      <w:r w:rsidR="00B85F89" w:rsidRPr="00934FE4">
        <w:rPr>
          <w:sz w:val="20"/>
          <w:szCs w:val="20"/>
        </w:rPr>
        <w:noBreakHyphen/>
      </w:r>
      <w:r w:rsidR="00B85F89" w:rsidRPr="00934FE4">
        <w:rPr>
          <w:sz w:val="20"/>
          <w:szCs w:val="20"/>
        </w:rPr>
        <w:tab/>
      </w:r>
      <w:r w:rsidRPr="00934FE4">
        <w:rPr>
          <w:sz w:val="20"/>
          <w:szCs w:val="20"/>
        </w:rPr>
        <w:t>Non</w:t>
      </w:r>
      <w:r w:rsidR="00B85F89" w:rsidRPr="00934FE4">
        <w:rPr>
          <w:sz w:val="20"/>
          <w:szCs w:val="20"/>
        </w:rPr>
        <w:t xml:space="preserve"> enroulés, d'une largeur au moins égale à dix fois l'épaisseur si celle</w:t>
      </w:r>
      <w:r w:rsidR="00B85F89" w:rsidRPr="00934FE4">
        <w:rPr>
          <w:sz w:val="20"/>
          <w:szCs w:val="20"/>
        </w:rPr>
        <w:noBreakHyphen/>
        <w:t>ci est inférieure à 4,75 mm ou d'une largeur excédant 150 mm si l'épaisseur est de 4,75 mm ou plus sans toutefois excéder la moitié de la largeur.</w:t>
      </w:r>
    </w:p>
    <w:p w:rsidR="00B85F89" w:rsidRPr="00934FE4" w:rsidRDefault="00B85F89" w:rsidP="00042636">
      <w:pPr>
        <w:jc w:val="both"/>
        <w:rPr>
          <w:sz w:val="20"/>
          <w:szCs w:val="20"/>
        </w:rPr>
      </w:pPr>
      <w:r w:rsidRPr="00934FE4">
        <w:rPr>
          <w:sz w:val="20"/>
          <w:szCs w:val="20"/>
        </w:rPr>
        <w:t xml:space="preserve">Restent classés comme produits laminés plats les produits de l'espèce présentant des motifs en relief provenant directement du laminage (cannelures, stries, gaufrages, larmes, boutons, rhombes, par exemple) ainsi que ceux perforés, ondulés, polis, pourvu que ces ouvraisons n'aient pas pour effet de leur conférer le caractère d'articles ou d'ouvrages repris ailleurs. </w:t>
      </w:r>
    </w:p>
    <w:p w:rsidR="00B85F89" w:rsidRPr="00934FE4" w:rsidRDefault="00B85F89" w:rsidP="00042636">
      <w:pPr>
        <w:jc w:val="both"/>
        <w:rPr>
          <w:sz w:val="20"/>
          <w:szCs w:val="20"/>
        </w:rPr>
      </w:pPr>
      <w:r w:rsidRPr="00934FE4">
        <w:rPr>
          <w:sz w:val="20"/>
          <w:szCs w:val="20"/>
        </w:rPr>
        <w:t>Les produits laminés plats de forme autre que carrée ou rectangulaire et de toute dimension sont à classer comme produits d'une largeur de 600 mm ou plus pourvu qu'ils n'aient pas le caractère d'articles ou d'ouvrages repris ailleurs.</w:t>
      </w:r>
    </w:p>
    <w:p w:rsidR="00B85F89" w:rsidRPr="00934FE4" w:rsidRDefault="00B85F89" w:rsidP="00042636">
      <w:pPr>
        <w:jc w:val="both"/>
        <w:rPr>
          <w:sz w:val="20"/>
          <w:szCs w:val="20"/>
        </w:rPr>
      </w:pPr>
      <w:r w:rsidRPr="00934FE4">
        <w:rPr>
          <w:sz w:val="20"/>
          <w:szCs w:val="20"/>
        </w:rPr>
        <w:t xml:space="preserve">l) </w:t>
      </w:r>
      <w:r w:rsidRPr="00934FE4">
        <w:rPr>
          <w:b/>
          <w:bCs/>
          <w:sz w:val="20"/>
          <w:szCs w:val="20"/>
        </w:rPr>
        <w:t>Fil machine</w:t>
      </w:r>
    </w:p>
    <w:p w:rsidR="00B85F89" w:rsidRPr="00934FE4" w:rsidRDefault="004479A5" w:rsidP="00042636">
      <w:pPr>
        <w:jc w:val="both"/>
        <w:rPr>
          <w:sz w:val="20"/>
          <w:szCs w:val="20"/>
        </w:rPr>
      </w:pPr>
      <w:r w:rsidRPr="00934FE4">
        <w:rPr>
          <w:sz w:val="20"/>
          <w:szCs w:val="20"/>
        </w:rPr>
        <w:t>Les</w:t>
      </w:r>
      <w:r w:rsidR="00B85F89" w:rsidRPr="00934FE4">
        <w:rPr>
          <w:sz w:val="20"/>
          <w:szCs w:val="20"/>
        </w:rPr>
        <w:t xml:space="preserve"> produits laminés à chaud, enroulés en spires non rangées (en couronnes), dont la section transversale pleine est en forme de cercle, de segment circulaire, d'ovale, de carré, de rectangle, de triangle ou autre polygone convexe (y compris les </w:t>
      </w:r>
      <w:r w:rsidR="00B85F89" w:rsidRPr="00934FE4">
        <w:rPr>
          <w:i/>
          <w:iCs/>
          <w:sz w:val="20"/>
          <w:szCs w:val="20"/>
        </w:rPr>
        <w:t>cercles aplatis</w:t>
      </w:r>
      <w:r w:rsidR="00B85F89" w:rsidRPr="00934FE4">
        <w:rPr>
          <w:sz w:val="20"/>
          <w:szCs w:val="20"/>
        </w:rPr>
        <w:t xml:space="preserve"> et les </w:t>
      </w:r>
      <w:r w:rsidR="00B85F89" w:rsidRPr="00934FE4">
        <w:rPr>
          <w:i/>
          <w:iCs/>
          <w:sz w:val="20"/>
          <w:szCs w:val="20"/>
        </w:rPr>
        <w:t>rectangles modifiés</w:t>
      </w:r>
      <w:r w:rsidR="00B85F89" w:rsidRPr="00934FE4">
        <w:rPr>
          <w:sz w:val="20"/>
          <w:szCs w:val="20"/>
        </w:rPr>
        <w:t>, dont deux côtés opposés sont en forme d'arcs de cercle convexe, les deux autres étant rectilignes, égaux et parallèles).  Ces produits peuvent comporter des indentations, bourrelets, creux ou reliefs obtenus au cours du laminage (aciers d'armature pour béton).</w:t>
      </w:r>
    </w:p>
    <w:p w:rsidR="00B85F89" w:rsidRPr="00934FE4" w:rsidRDefault="00B85F89" w:rsidP="00042636">
      <w:pPr>
        <w:jc w:val="both"/>
        <w:rPr>
          <w:sz w:val="20"/>
          <w:szCs w:val="20"/>
        </w:rPr>
      </w:pPr>
      <w:r w:rsidRPr="00934FE4">
        <w:rPr>
          <w:sz w:val="20"/>
          <w:szCs w:val="20"/>
        </w:rPr>
        <w:t xml:space="preserve">m) </w:t>
      </w:r>
      <w:r w:rsidRPr="00934FE4">
        <w:rPr>
          <w:b/>
          <w:bCs/>
          <w:sz w:val="20"/>
          <w:szCs w:val="20"/>
        </w:rPr>
        <w:t>Barres</w:t>
      </w:r>
    </w:p>
    <w:p w:rsidR="00B85F89" w:rsidRPr="00934FE4" w:rsidRDefault="004479A5" w:rsidP="00042636">
      <w:pPr>
        <w:jc w:val="both"/>
        <w:rPr>
          <w:sz w:val="20"/>
          <w:szCs w:val="20"/>
        </w:rPr>
      </w:pPr>
      <w:r w:rsidRPr="00934FE4">
        <w:rPr>
          <w:sz w:val="20"/>
          <w:szCs w:val="20"/>
        </w:rPr>
        <w:t>Les</w:t>
      </w:r>
      <w:r w:rsidR="00B85F89" w:rsidRPr="00934FE4">
        <w:rPr>
          <w:sz w:val="20"/>
          <w:szCs w:val="20"/>
        </w:rPr>
        <w:t xml:space="preserve"> produits ne répondant pas à l'une quelconque des définitions précisées aux lettres ij), k) ou l) ci</w:t>
      </w:r>
      <w:r w:rsidR="00B85F89" w:rsidRPr="00934FE4">
        <w:rPr>
          <w:sz w:val="20"/>
          <w:szCs w:val="20"/>
        </w:rPr>
        <w:noBreakHyphen/>
        <w:t xml:space="preserve">dessus ni à la définition des fils et dont la section transversale pleine et constante est en forme de cercle, de segment circulaire, d'ovale, de carré, de rectangle, de triangle ou autre polygone convexe (y compris les </w:t>
      </w:r>
      <w:r w:rsidR="00B85F89" w:rsidRPr="00934FE4">
        <w:rPr>
          <w:i/>
          <w:iCs/>
          <w:sz w:val="20"/>
          <w:szCs w:val="20"/>
        </w:rPr>
        <w:t>cercles aplatis</w:t>
      </w:r>
      <w:r w:rsidR="00B85F89" w:rsidRPr="00934FE4">
        <w:rPr>
          <w:sz w:val="20"/>
          <w:szCs w:val="20"/>
        </w:rPr>
        <w:t xml:space="preserve"> et les </w:t>
      </w:r>
      <w:r w:rsidR="00B85F89" w:rsidRPr="00934FE4">
        <w:rPr>
          <w:i/>
          <w:iCs/>
          <w:sz w:val="20"/>
          <w:szCs w:val="20"/>
        </w:rPr>
        <w:t>rectangles modifiés</w:t>
      </w:r>
      <w:r w:rsidR="00B85F89" w:rsidRPr="00934FE4">
        <w:rPr>
          <w:sz w:val="20"/>
          <w:szCs w:val="20"/>
        </w:rPr>
        <w:t>, dont deux côtés opposés sont en forme d'arcs de cercle convexe, les deux autres étant rectilignes, égaux et parallèles).  Ces produits peuvent :</w:t>
      </w:r>
    </w:p>
    <w:p w:rsidR="00B85F89" w:rsidRPr="00934FE4" w:rsidRDefault="005247FA" w:rsidP="00042636">
      <w:pPr>
        <w:jc w:val="both"/>
        <w:rPr>
          <w:sz w:val="20"/>
          <w:szCs w:val="20"/>
        </w:rPr>
      </w:pPr>
      <w:r w:rsidRPr="00934FE4">
        <w:rPr>
          <w:sz w:val="20"/>
          <w:szCs w:val="20"/>
        </w:rPr>
        <w:tab/>
      </w:r>
      <w:r w:rsidR="00B85F89" w:rsidRPr="00934FE4">
        <w:rPr>
          <w:sz w:val="20"/>
          <w:szCs w:val="20"/>
        </w:rPr>
        <w:noBreakHyphen/>
      </w:r>
      <w:r w:rsidR="00B85F89" w:rsidRPr="00934FE4">
        <w:rPr>
          <w:sz w:val="20"/>
          <w:szCs w:val="20"/>
        </w:rPr>
        <w:tab/>
        <w:t>comporter des indentations, bourrelets, creux ou reliefs obtenus au cours du laminage (barres d'armature pour béton);</w:t>
      </w:r>
    </w:p>
    <w:p w:rsidR="00B85F89" w:rsidRDefault="00B85F89" w:rsidP="00042636">
      <w:pPr>
        <w:jc w:val="both"/>
        <w:rPr>
          <w:sz w:val="20"/>
          <w:szCs w:val="20"/>
        </w:rPr>
      </w:pPr>
      <w:r w:rsidRPr="00934FE4">
        <w:rPr>
          <w:sz w:val="20"/>
          <w:szCs w:val="20"/>
        </w:rPr>
        <w:tab/>
      </w:r>
      <w:r w:rsidRPr="00934FE4">
        <w:rPr>
          <w:sz w:val="20"/>
          <w:szCs w:val="20"/>
        </w:rPr>
        <w:noBreakHyphen/>
      </w:r>
      <w:r w:rsidRPr="00934FE4">
        <w:rPr>
          <w:sz w:val="20"/>
          <w:szCs w:val="20"/>
        </w:rPr>
        <w:tab/>
        <w:t>avoir subi une torsion après laminage.</w:t>
      </w:r>
    </w:p>
    <w:p w:rsidR="000148D6" w:rsidRDefault="000148D6" w:rsidP="00042636">
      <w:pPr>
        <w:jc w:val="both"/>
        <w:rPr>
          <w:sz w:val="20"/>
          <w:szCs w:val="20"/>
        </w:rPr>
      </w:pPr>
    </w:p>
    <w:p w:rsidR="000148D6" w:rsidRPr="00934FE4" w:rsidRDefault="000148D6" w:rsidP="00042636">
      <w:pPr>
        <w:jc w:val="both"/>
        <w:rPr>
          <w:sz w:val="20"/>
          <w:szCs w:val="20"/>
        </w:rPr>
      </w:pPr>
    </w:p>
    <w:p w:rsidR="00B85F89" w:rsidRPr="00934FE4" w:rsidRDefault="00B85F89" w:rsidP="00042636">
      <w:pPr>
        <w:jc w:val="both"/>
        <w:rPr>
          <w:sz w:val="20"/>
          <w:szCs w:val="20"/>
        </w:rPr>
      </w:pPr>
      <w:r w:rsidRPr="00934FE4">
        <w:rPr>
          <w:sz w:val="20"/>
          <w:szCs w:val="20"/>
        </w:rPr>
        <w:t xml:space="preserve">n) </w:t>
      </w:r>
      <w:r w:rsidRPr="00934FE4">
        <w:rPr>
          <w:b/>
          <w:bCs/>
          <w:sz w:val="20"/>
          <w:szCs w:val="20"/>
        </w:rPr>
        <w:t>Profilés</w:t>
      </w:r>
    </w:p>
    <w:p w:rsidR="00B85F89" w:rsidRPr="00934FE4" w:rsidRDefault="005247FA" w:rsidP="00042636">
      <w:pPr>
        <w:jc w:val="both"/>
        <w:rPr>
          <w:sz w:val="20"/>
          <w:szCs w:val="20"/>
        </w:rPr>
      </w:pPr>
      <w:r w:rsidRPr="00934FE4">
        <w:rPr>
          <w:sz w:val="20"/>
          <w:szCs w:val="20"/>
        </w:rPr>
        <w:t>L</w:t>
      </w:r>
      <w:r w:rsidR="00B85F89" w:rsidRPr="00934FE4">
        <w:rPr>
          <w:sz w:val="20"/>
          <w:szCs w:val="20"/>
        </w:rPr>
        <w:t>es produits d'une section transversale pleine et constante, ne répondant pas à l'une quelconque des définitions précisées aux lettres ij), k), l) ou m) ci</w:t>
      </w:r>
      <w:r w:rsidR="00B85F89" w:rsidRPr="00934FE4">
        <w:rPr>
          <w:sz w:val="20"/>
          <w:szCs w:val="20"/>
        </w:rPr>
        <w:noBreakHyphen/>
        <w:t>dessus ni à la définition des fils.</w:t>
      </w:r>
    </w:p>
    <w:p w:rsidR="00B85F89" w:rsidRPr="00934FE4" w:rsidRDefault="00B85F89" w:rsidP="00042636">
      <w:pPr>
        <w:jc w:val="both"/>
        <w:rPr>
          <w:sz w:val="20"/>
          <w:szCs w:val="20"/>
        </w:rPr>
      </w:pPr>
      <w:r w:rsidRPr="00934FE4">
        <w:rPr>
          <w:sz w:val="20"/>
          <w:szCs w:val="20"/>
        </w:rPr>
        <w:t>Le Chapitre 72 ne comprend pas les produits des n</w:t>
      </w:r>
      <w:r w:rsidR="005247FA" w:rsidRPr="00934FE4">
        <w:rPr>
          <w:sz w:val="20"/>
          <w:szCs w:val="20"/>
        </w:rPr>
        <w:t>o</w:t>
      </w:r>
      <w:r w:rsidRPr="00934FE4">
        <w:rPr>
          <w:sz w:val="20"/>
          <w:szCs w:val="20"/>
        </w:rPr>
        <w:t>s 73.01 ou 73.02.</w:t>
      </w:r>
    </w:p>
    <w:p w:rsidR="00B85F89" w:rsidRPr="00934FE4" w:rsidRDefault="00B85F89" w:rsidP="00042636">
      <w:pPr>
        <w:jc w:val="both"/>
        <w:rPr>
          <w:sz w:val="20"/>
          <w:szCs w:val="20"/>
        </w:rPr>
      </w:pPr>
      <w:r w:rsidRPr="00934FE4">
        <w:rPr>
          <w:sz w:val="20"/>
          <w:szCs w:val="20"/>
        </w:rPr>
        <w:t xml:space="preserve">o) </w:t>
      </w:r>
      <w:r w:rsidRPr="00934FE4">
        <w:rPr>
          <w:b/>
          <w:bCs/>
          <w:sz w:val="20"/>
          <w:szCs w:val="20"/>
        </w:rPr>
        <w:t>Fils</w:t>
      </w:r>
    </w:p>
    <w:p w:rsidR="00B85F89" w:rsidRPr="00934FE4" w:rsidRDefault="005247FA" w:rsidP="00042636">
      <w:pPr>
        <w:jc w:val="both"/>
        <w:rPr>
          <w:sz w:val="20"/>
          <w:szCs w:val="20"/>
        </w:rPr>
      </w:pPr>
      <w:r w:rsidRPr="00934FE4">
        <w:rPr>
          <w:sz w:val="20"/>
          <w:szCs w:val="20"/>
        </w:rPr>
        <w:t>Les</w:t>
      </w:r>
      <w:r w:rsidR="00B85F89" w:rsidRPr="00934FE4">
        <w:rPr>
          <w:sz w:val="20"/>
          <w:szCs w:val="20"/>
        </w:rPr>
        <w:t xml:space="preserve"> produits obtenus à froid, enroulés, ayant une section transversale de forme quelconque pleine et constante et ne répondant pas à la définition des produits laminés plats.</w:t>
      </w:r>
    </w:p>
    <w:p w:rsidR="00B85F89" w:rsidRPr="00934FE4" w:rsidRDefault="00B85F89" w:rsidP="00042636">
      <w:pPr>
        <w:jc w:val="both"/>
        <w:rPr>
          <w:sz w:val="20"/>
          <w:szCs w:val="20"/>
        </w:rPr>
      </w:pPr>
      <w:r w:rsidRPr="00934FE4">
        <w:rPr>
          <w:sz w:val="20"/>
          <w:szCs w:val="20"/>
        </w:rPr>
        <w:t xml:space="preserve">p) </w:t>
      </w:r>
      <w:r w:rsidRPr="00934FE4">
        <w:rPr>
          <w:b/>
          <w:bCs/>
          <w:sz w:val="20"/>
          <w:szCs w:val="20"/>
        </w:rPr>
        <w:t>Barres creuses pour le forage</w:t>
      </w:r>
    </w:p>
    <w:p w:rsidR="00B85F89" w:rsidRPr="00934FE4" w:rsidRDefault="005247FA" w:rsidP="00042636">
      <w:pPr>
        <w:jc w:val="both"/>
        <w:rPr>
          <w:sz w:val="20"/>
          <w:szCs w:val="20"/>
        </w:rPr>
      </w:pPr>
      <w:r w:rsidRPr="00934FE4">
        <w:rPr>
          <w:sz w:val="20"/>
          <w:szCs w:val="20"/>
        </w:rPr>
        <w:t>Les</w:t>
      </w:r>
      <w:r w:rsidR="00B85F89" w:rsidRPr="00934FE4">
        <w:rPr>
          <w:sz w:val="20"/>
          <w:szCs w:val="20"/>
        </w:rPr>
        <w:t xml:space="preserve"> barres à section de forme quelconque, propres à la fabrication des fleurets, et dont la plus grande dimension extérieure de la coupe transversale, excédant 15 mm mais n'excédant pas 52 mm, est au moins le double de la plus grande dimension intérieure (creux).  Les barres creuses en fer ou en acier ne répondant pas à cette définition relèvent du n</w:t>
      </w:r>
      <w:r w:rsidRPr="00934FE4">
        <w:rPr>
          <w:sz w:val="20"/>
          <w:szCs w:val="20"/>
        </w:rPr>
        <w:t xml:space="preserve">o </w:t>
      </w:r>
      <w:r w:rsidR="00B85F89" w:rsidRPr="00934FE4">
        <w:rPr>
          <w:sz w:val="20"/>
          <w:szCs w:val="20"/>
        </w:rPr>
        <w:t>73.04.</w:t>
      </w:r>
    </w:p>
    <w:p w:rsidR="00B85F89" w:rsidRPr="00934FE4" w:rsidRDefault="00B85F89" w:rsidP="00042636">
      <w:pPr>
        <w:jc w:val="both"/>
        <w:rPr>
          <w:sz w:val="20"/>
          <w:szCs w:val="20"/>
        </w:rPr>
      </w:pPr>
      <w:r w:rsidRPr="00934FE4">
        <w:rPr>
          <w:sz w:val="20"/>
          <w:szCs w:val="20"/>
        </w:rPr>
        <w:t>2.</w:t>
      </w:r>
      <w:r w:rsidRPr="00934FE4">
        <w:rPr>
          <w:sz w:val="20"/>
          <w:szCs w:val="20"/>
        </w:rPr>
        <w:noBreakHyphen/>
      </w:r>
      <w:r w:rsidRPr="00934FE4">
        <w:rPr>
          <w:sz w:val="20"/>
          <w:szCs w:val="20"/>
        </w:rPr>
        <w:tab/>
        <w:t>Les métaux ferreux plaqués d'un métal ferreux de qualité différente suivent le régime du métal ferreux prédominant en poids.</w:t>
      </w:r>
    </w:p>
    <w:p w:rsidR="00B85F89" w:rsidRPr="00934FE4" w:rsidRDefault="00B85F89" w:rsidP="00042636">
      <w:pPr>
        <w:jc w:val="both"/>
        <w:rPr>
          <w:sz w:val="20"/>
          <w:szCs w:val="20"/>
        </w:rPr>
      </w:pPr>
      <w:r w:rsidRPr="00934FE4">
        <w:rPr>
          <w:sz w:val="20"/>
          <w:szCs w:val="20"/>
        </w:rPr>
        <w:t>3.</w:t>
      </w:r>
      <w:r w:rsidRPr="00934FE4">
        <w:rPr>
          <w:sz w:val="20"/>
          <w:szCs w:val="20"/>
        </w:rPr>
        <w:noBreakHyphen/>
      </w:r>
      <w:r w:rsidRPr="00934FE4">
        <w:rPr>
          <w:sz w:val="20"/>
          <w:szCs w:val="20"/>
        </w:rPr>
        <w:tab/>
        <w:t>Les produits en fer ou en acier obtenus par électrolyse, par coulée sous pression ou par frittage sont classés selon leur forme, leur composition et leur aspect dans les positions afférentes aux produits analogues laminés à chaud.</w:t>
      </w:r>
    </w:p>
    <w:p w:rsidR="00B85F89" w:rsidRPr="00934FE4" w:rsidRDefault="00B85F89" w:rsidP="00042636">
      <w:pPr>
        <w:jc w:val="both"/>
        <w:rPr>
          <w:sz w:val="20"/>
          <w:szCs w:val="20"/>
        </w:rPr>
      </w:pPr>
      <w:r w:rsidRPr="00934FE4">
        <w:rPr>
          <w:b/>
          <w:bCs/>
          <w:sz w:val="20"/>
          <w:szCs w:val="20"/>
        </w:rPr>
        <w:t>Notes de sous</w:t>
      </w:r>
      <w:r w:rsidRPr="00934FE4">
        <w:rPr>
          <w:b/>
          <w:bCs/>
          <w:sz w:val="20"/>
          <w:szCs w:val="20"/>
        </w:rPr>
        <w:noBreakHyphen/>
        <w:t>positions.</w:t>
      </w:r>
    </w:p>
    <w:p w:rsidR="00B85F89" w:rsidRPr="00934FE4" w:rsidRDefault="00B85F89" w:rsidP="00042636">
      <w:pPr>
        <w:jc w:val="both"/>
        <w:rPr>
          <w:sz w:val="20"/>
          <w:szCs w:val="20"/>
        </w:rPr>
      </w:pPr>
      <w:r w:rsidRPr="00934FE4">
        <w:rPr>
          <w:sz w:val="20"/>
          <w:szCs w:val="20"/>
        </w:rPr>
        <w:t>1.</w:t>
      </w:r>
      <w:r w:rsidRPr="00934FE4">
        <w:rPr>
          <w:sz w:val="20"/>
          <w:szCs w:val="20"/>
        </w:rPr>
        <w:noBreakHyphen/>
      </w:r>
      <w:r w:rsidRPr="00934FE4">
        <w:rPr>
          <w:sz w:val="20"/>
          <w:szCs w:val="20"/>
        </w:rPr>
        <w:tab/>
        <w:t>Dans ce Chapitre, on entend par :</w:t>
      </w:r>
    </w:p>
    <w:p w:rsidR="00B85F89" w:rsidRPr="00934FE4" w:rsidRDefault="00B85F89" w:rsidP="00042636">
      <w:pPr>
        <w:jc w:val="both"/>
        <w:rPr>
          <w:sz w:val="20"/>
          <w:szCs w:val="20"/>
        </w:rPr>
      </w:pPr>
      <w:r w:rsidRPr="00934FE4">
        <w:rPr>
          <w:sz w:val="20"/>
          <w:szCs w:val="20"/>
        </w:rPr>
        <w:t xml:space="preserve">a) </w:t>
      </w:r>
      <w:r w:rsidRPr="00934FE4">
        <w:rPr>
          <w:b/>
          <w:bCs/>
          <w:sz w:val="20"/>
          <w:szCs w:val="20"/>
        </w:rPr>
        <w:t>Fontes brutes alliées</w:t>
      </w:r>
    </w:p>
    <w:p w:rsidR="00B85F89" w:rsidRPr="00934FE4" w:rsidRDefault="00CA348D" w:rsidP="00042636">
      <w:pPr>
        <w:jc w:val="both"/>
        <w:rPr>
          <w:sz w:val="20"/>
          <w:szCs w:val="20"/>
        </w:rPr>
      </w:pPr>
      <w:r w:rsidRPr="00934FE4">
        <w:rPr>
          <w:sz w:val="20"/>
          <w:szCs w:val="20"/>
        </w:rPr>
        <w:t>Les</w:t>
      </w:r>
      <w:r w:rsidR="00B85F89" w:rsidRPr="00934FE4">
        <w:rPr>
          <w:sz w:val="20"/>
          <w:szCs w:val="20"/>
        </w:rPr>
        <w:t xml:space="preserve"> fontes brutes contenant un ou plusieurs des éléments suivants dans les proportions en poids ci-indiquées :</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CA348D" w:rsidRPr="00934FE4">
        <w:rPr>
          <w:sz w:val="20"/>
          <w:szCs w:val="20"/>
        </w:rPr>
        <w:t>Plus</w:t>
      </w:r>
      <w:r w:rsidRPr="00934FE4">
        <w:rPr>
          <w:sz w:val="20"/>
          <w:szCs w:val="20"/>
        </w:rPr>
        <w:t xml:space="preserve"> de 0,2 % de chrome</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CA348D" w:rsidRPr="00934FE4">
        <w:rPr>
          <w:sz w:val="20"/>
          <w:szCs w:val="20"/>
        </w:rPr>
        <w:t>Plus</w:t>
      </w:r>
      <w:r w:rsidRPr="00934FE4">
        <w:rPr>
          <w:sz w:val="20"/>
          <w:szCs w:val="20"/>
        </w:rPr>
        <w:t xml:space="preserve"> de 0,3 % de cuivre</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CA348D" w:rsidRPr="00934FE4">
        <w:rPr>
          <w:sz w:val="20"/>
          <w:szCs w:val="20"/>
        </w:rPr>
        <w:t>Plus</w:t>
      </w:r>
      <w:r w:rsidRPr="00934FE4">
        <w:rPr>
          <w:sz w:val="20"/>
          <w:szCs w:val="20"/>
        </w:rPr>
        <w:t xml:space="preserve"> de 0,3 % de nickel</w:t>
      </w:r>
    </w:p>
    <w:p w:rsidR="00B85F89" w:rsidRPr="00934FE4" w:rsidRDefault="00B85F89" w:rsidP="00042636">
      <w:pPr>
        <w:jc w:val="both"/>
        <w:rPr>
          <w:sz w:val="20"/>
          <w:szCs w:val="20"/>
        </w:rPr>
      </w:pPr>
      <w:r w:rsidRPr="00934FE4">
        <w:rPr>
          <w:sz w:val="20"/>
          <w:szCs w:val="20"/>
        </w:rPr>
        <w:t>-</w:t>
      </w:r>
      <w:r w:rsidRPr="00934FE4">
        <w:rPr>
          <w:sz w:val="20"/>
          <w:szCs w:val="20"/>
        </w:rPr>
        <w:tab/>
        <w:t>plus de 0,1 % de n'importe lequel des éléments suivants : aluminium, molybdène, titane, tungstène (wolfram), vanadium.</w:t>
      </w:r>
    </w:p>
    <w:p w:rsidR="00B85F89" w:rsidRPr="00934FE4" w:rsidRDefault="00B85F89" w:rsidP="00042636">
      <w:pPr>
        <w:jc w:val="both"/>
        <w:rPr>
          <w:sz w:val="20"/>
          <w:szCs w:val="20"/>
        </w:rPr>
      </w:pPr>
      <w:r w:rsidRPr="00934FE4">
        <w:rPr>
          <w:sz w:val="20"/>
          <w:szCs w:val="20"/>
        </w:rPr>
        <w:t xml:space="preserve"> b)</w:t>
      </w:r>
      <w:r w:rsidRPr="00934FE4">
        <w:rPr>
          <w:sz w:val="20"/>
          <w:szCs w:val="20"/>
        </w:rPr>
        <w:tab/>
      </w:r>
      <w:r w:rsidRPr="00934FE4">
        <w:rPr>
          <w:b/>
          <w:bCs/>
          <w:sz w:val="20"/>
          <w:szCs w:val="20"/>
        </w:rPr>
        <w:t>Aciers non alliés de décolletage</w:t>
      </w:r>
    </w:p>
    <w:p w:rsidR="00B85F89" w:rsidRPr="00934FE4" w:rsidRDefault="00CA348D" w:rsidP="00042636">
      <w:pPr>
        <w:jc w:val="both"/>
        <w:rPr>
          <w:sz w:val="20"/>
          <w:szCs w:val="20"/>
        </w:rPr>
      </w:pPr>
      <w:r w:rsidRPr="00934FE4">
        <w:rPr>
          <w:sz w:val="20"/>
          <w:szCs w:val="20"/>
        </w:rPr>
        <w:t>Les</w:t>
      </w:r>
      <w:r w:rsidR="00B85F89" w:rsidRPr="00934FE4">
        <w:rPr>
          <w:sz w:val="20"/>
          <w:szCs w:val="20"/>
        </w:rPr>
        <w:t xml:space="preserve"> aciers non alliés contenant un ou plusieurs des éléments suivants dans les proportions en poids ci</w:t>
      </w:r>
      <w:r w:rsidR="00B85F89" w:rsidRPr="00934FE4">
        <w:rPr>
          <w:sz w:val="20"/>
          <w:szCs w:val="20"/>
        </w:rPr>
        <w:noBreakHyphen/>
        <w:t xml:space="preserve">indiquées : </w:t>
      </w:r>
    </w:p>
    <w:p w:rsidR="00B85F89" w:rsidRPr="00934FE4" w:rsidRDefault="00B85F89" w:rsidP="00042636">
      <w:pPr>
        <w:jc w:val="both"/>
        <w:rPr>
          <w:sz w:val="20"/>
          <w:szCs w:val="20"/>
        </w:rPr>
      </w:pPr>
      <w:r w:rsidRPr="00934FE4">
        <w:rPr>
          <w:sz w:val="20"/>
          <w:szCs w:val="20"/>
        </w:rPr>
        <w:noBreakHyphen/>
      </w:r>
      <w:r w:rsidRPr="00934FE4">
        <w:rPr>
          <w:sz w:val="20"/>
          <w:szCs w:val="20"/>
        </w:rPr>
        <w:tab/>
        <w:t>0,08 % ou plus de soufre</w:t>
      </w:r>
    </w:p>
    <w:p w:rsidR="00B85F89" w:rsidRPr="00934FE4" w:rsidRDefault="00B85F89" w:rsidP="00042636">
      <w:pPr>
        <w:jc w:val="both"/>
        <w:rPr>
          <w:sz w:val="20"/>
          <w:szCs w:val="20"/>
        </w:rPr>
      </w:pPr>
      <w:r w:rsidRPr="00934FE4">
        <w:rPr>
          <w:sz w:val="20"/>
          <w:szCs w:val="20"/>
        </w:rPr>
        <w:noBreakHyphen/>
      </w:r>
      <w:r w:rsidRPr="00934FE4">
        <w:rPr>
          <w:sz w:val="20"/>
          <w:szCs w:val="20"/>
        </w:rPr>
        <w:tab/>
        <w:t>0,1 % ou plus de plomb</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CA348D" w:rsidRPr="00934FE4">
        <w:rPr>
          <w:sz w:val="20"/>
          <w:szCs w:val="20"/>
        </w:rPr>
        <w:t>Plus</w:t>
      </w:r>
      <w:r w:rsidRPr="00934FE4">
        <w:rPr>
          <w:sz w:val="20"/>
          <w:szCs w:val="20"/>
        </w:rPr>
        <w:t xml:space="preserve"> de 0,05 % de sélénium</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CA348D" w:rsidRPr="00934FE4">
        <w:rPr>
          <w:sz w:val="20"/>
          <w:szCs w:val="20"/>
        </w:rPr>
        <w:t>Plus</w:t>
      </w:r>
      <w:r w:rsidRPr="00934FE4">
        <w:rPr>
          <w:sz w:val="20"/>
          <w:szCs w:val="20"/>
        </w:rPr>
        <w:t xml:space="preserve"> de 0,01 % de tellure</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CA348D" w:rsidRPr="00934FE4">
        <w:rPr>
          <w:sz w:val="20"/>
          <w:szCs w:val="20"/>
        </w:rPr>
        <w:t>Plus</w:t>
      </w:r>
      <w:r w:rsidRPr="00934FE4">
        <w:rPr>
          <w:sz w:val="20"/>
          <w:szCs w:val="20"/>
        </w:rPr>
        <w:t xml:space="preserve"> de 0,05 % de bismuth.</w:t>
      </w:r>
    </w:p>
    <w:p w:rsidR="00B85F89" w:rsidRPr="00934FE4" w:rsidRDefault="00B85F89" w:rsidP="00042636">
      <w:pPr>
        <w:jc w:val="both"/>
        <w:rPr>
          <w:sz w:val="20"/>
          <w:szCs w:val="20"/>
        </w:rPr>
      </w:pPr>
      <w:r w:rsidRPr="00934FE4">
        <w:rPr>
          <w:sz w:val="20"/>
          <w:szCs w:val="20"/>
        </w:rPr>
        <w:t xml:space="preserve">c) </w:t>
      </w:r>
      <w:r w:rsidRPr="00934FE4">
        <w:rPr>
          <w:b/>
          <w:bCs/>
          <w:sz w:val="20"/>
          <w:szCs w:val="20"/>
        </w:rPr>
        <w:t>Aciers au silicium dits "magnétiques"</w:t>
      </w:r>
    </w:p>
    <w:p w:rsidR="00B85F89" w:rsidRPr="00934FE4" w:rsidRDefault="009742B9" w:rsidP="00042636">
      <w:pPr>
        <w:jc w:val="both"/>
        <w:rPr>
          <w:sz w:val="20"/>
          <w:szCs w:val="20"/>
        </w:rPr>
      </w:pPr>
      <w:r w:rsidRPr="00934FE4">
        <w:rPr>
          <w:sz w:val="20"/>
          <w:szCs w:val="20"/>
        </w:rPr>
        <w:t>Les</w:t>
      </w:r>
      <w:r w:rsidR="00B85F89" w:rsidRPr="00934FE4">
        <w:rPr>
          <w:sz w:val="20"/>
          <w:szCs w:val="20"/>
        </w:rPr>
        <w:t xml:space="preserve"> aciers contenant en poids au moins 0,6 % mais pas plus de 6 % de silicium et pas plus de 0,08 % de carbone, et pouvant contenir en poids 1 % ou moins d'aluminium, à l'exclusion de tout autre élément dans une proportion ayant pour effet de leur conférer le caractère d'autres aciers alliés.</w:t>
      </w:r>
    </w:p>
    <w:p w:rsidR="00B85F89" w:rsidRPr="00934FE4" w:rsidRDefault="00B85F89" w:rsidP="00042636">
      <w:pPr>
        <w:jc w:val="both"/>
        <w:rPr>
          <w:sz w:val="20"/>
          <w:szCs w:val="20"/>
        </w:rPr>
      </w:pPr>
      <w:r w:rsidRPr="00934FE4">
        <w:rPr>
          <w:sz w:val="20"/>
          <w:szCs w:val="20"/>
        </w:rPr>
        <w:t xml:space="preserve">d) </w:t>
      </w:r>
      <w:r w:rsidRPr="00934FE4">
        <w:rPr>
          <w:b/>
          <w:bCs/>
          <w:sz w:val="20"/>
          <w:szCs w:val="20"/>
        </w:rPr>
        <w:t>Aciers à coupe rapide</w:t>
      </w:r>
    </w:p>
    <w:p w:rsidR="00B85F89" w:rsidRPr="00934FE4" w:rsidRDefault="00B85F89" w:rsidP="00042636">
      <w:pPr>
        <w:jc w:val="both"/>
        <w:rPr>
          <w:sz w:val="20"/>
          <w:szCs w:val="20"/>
        </w:rPr>
      </w:pPr>
      <w:r w:rsidRPr="00934FE4">
        <w:rPr>
          <w:sz w:val="20"/>
          <w:szCs w:val="20"/>
        </w:rPr>
        <w:t>les aciers alliés contenant, avec ou sans autres éléments, au moins deux des trois éléments suivants : molybdène, tungstène et vanadium avec une teneur totale en poids égale ou supérieure à 7 % pour ces éléments considérés ensemble, et contenant 0,6 % ou plus de carbone et de 3 à 6 % de chrome.</w:t>
      </w:r>
    </w:p>
    <w:p w:rsidR="00B85F89" w:rsidRPr="00934FE4" w:rsidRDefault="00B85F89" w:rsidP="00042636">
      <w:pPr>
        <w:jc w:val="both"/>
        <w:rPr>
          <w:sz w:val="20"/>
          <w:szCs w:val="20"/>
        </w:rPr>
      </w:pPr>
      <w:r w:rsidRPr="00934FE4">
        <w:rPr>
          <w:sz w:val="20"/>
          <w:szCs w:val="20"/>
        </w:rPr>
        <w:t xml:space="preserve">e) </w:t>
      </w:r>
      <w:r w:rsidRPr="00934FE4">
        <w:rPr>
          <w:b/>
          <w:bCs/>
          <w:sz w:val="20"/>
          <w:szCs w:val="20"/>
        </w:rPr>
        <w:t>Aciers silico</w:t>
      </w:r>
      <w:r w:rsidRPr="00934FE4">
        <w:rPr>
          <w:b/>
          <w:bCs/>
          <w:sz w:val="20"/>
          <w:szCs w:val="20"/>
        </w:rPr>
        <w:noBreakHyphen/>
        <w:t>manganeux</w:t>
      </w:r>
    </w:p>
    <w:p w:rsidR="00B85F89" w:rsidRPr="00934FE4" w:rsidRDefault="00CA348D" w:rsidP="00042636">
      <w:pPr>
        <w:jc w:val="both"/>
        <w:rPr>
          <w:sz w:val="20"/>
          <w:szCs w:val="20"/>
        </w:rPr>
      </w:pPr>
      <w:r w:rsidRPr="00934FE4">
        <w:rPr>
          <w:sz w:val="20"/>
          <w:szCs w:val="20"/>
        </w:rPr>
        <w:t>Les</w:t>
      </w:r>
      <w:r w:rsidR="00B85F89" w:rsidRPr="00934FE4">
        <w:rPr>
          <w:sz w:val="20"/>
          <w:szCs w:val="20"/>
        </w:rPr>
        <w:t xml:space="preserve"> aciers alliés contenant en poids :</w:t>
      </w:r>
    </w:p>
    <w:p w:rsidR="00B85F89" w:rsidRPr="00934FE4" w:rsidRDefault="00B85F89" w:rsidP="00042636">
      <w:pPr>
        <w:jc w:val="both"/>
        <w:rPr>
          <w:sz w:val="20"/>
          <w:szCs w:val="20"/>
        </w:rPr>
      </w:pPr>
      <w:r w:rsidRPr="00934FE4">
        <w:rPr>
          <w:sz w:val="20"/>
          <w:szCs w:val="20"/>
        </w:rPr>
        <w:noBreakHyphen/>
      </w:r>
      <w:r w:rsidRPr="00934FE4">
        <w:rPr>
          <w:sz w:val="20"/>
          <w:szCs w:val="20"/>
        </w:rPr>
        <w:tab/>
      </w:r>
      <w:r w:rsidR="00CA348D" w:rsidRPr="00934FE4">
        <w:rPr>
          <w:sz w:val="20"/>
          <w:szCs w:val="20"/>
        </w:rPr>
        <w:t>Pas</w:t>
      </w:r>
      <w:r w:rsidRPr="00934FE4">
        <w:rPr>
          <w:sz w:val="20"/>
          <w:szCs w:val="20"/>
        </w:rPr>
        <w:t xml:space="preserve"> plus de 0,7 % de carbone,</w:t>
      </w:r>
    </w:p>
    <w:p w:rsidR="00B85F89" w:rsidRPr="00934FE4" w:rsidRDefault="00B85F89" w:rsidP="00042636">
      <w:pPr>
        <w:jc w:val="both"/>
        <w:rPr>
          <w:sz w:val="20"/>
          <w:szCs w:val="20"/>
        </w:rPr>
      </w:pPr>
      <w:r w:rsidRPr="00934FE4">
        <w:rPr>
          <w:sz w:val="20"/>
          <w:szCs w:val="20"/>
        </w:rPr>
        <w:noBreakHyphen/>
      </w:r>
      <w:r w:rsidRPr="00934FE4">
        <w:rPr>
          <w:sz w:val="20"/>
          <w:szCs w:val="20"/>
        </w:rPr>
        <w:tab/>
        <w:t>0,5 % ou plus mais pas plus de 1,9 % de manganèse, et</w:t>
      </w:r>
    </w:p>
    <w:p w:rsidR="00B85F89" w:rsidRPr="00934FE4" w:rsidRDefault="00B85F89" w:rsidP="00042636">
      <w:pPr>
        <w:jc w:val="both"/>
        <w:rPr>
          <w:sz w:val="20"/>
          <w:szCs w:val="20"/>
        </w:rPr>
      </w:pPr>
      <w:r w:rsidRPr="00934FE4">
        <w:rPr>
          <w:sz w:val="20"/>
          <w:szCs w:val="20"/>
        </w:rPr>
        <w:noBreakHyphen/>
      </w:r>
      <w:r w:rsidRPr="00934FE4">
        <w:rPr>
          <w:sz w:val="20"/>
          <w:szCs w:val="20"/>
        </w:rPr>
        <w:tab/>
        <w:t>0,6 % ou plus mais pas plus de 2,3 % de silicium, à l'exclusion de tout autre élément dans une proportion ayant pour effet de leur conférer le caractère d'autres aciers alliés.</w:t>
      </w:r>
    </w:p>
    <w:p w:rsidR="00B85F89" w:rsidRPr="00934FE4" w:rsidRDefault="00B85F89" w:rsidP="00042636">
      <w:pPr>
        <w:jc w:val="both"/>
        <w:rPr>
          <w:sz w:val="20"/>
          <w:szCs w:val="20"/>
        </w:rPr>
      </w:pPr>
      <w:r w:rsidRPr="00934FE4">
        <w:rPr>
          <w:sz w:val="20"/>
          <w:szCs w:val="20"/>
        </w:rPr>
        <w:t>2.</w:t>
      </w:r>
      <w:r w:rsidRPr="00934FE4">
        <w:rPr>
          <w:sz w:val="20"/>
          <w:szCs w:val="20"/>
        </w:rPr>
        <w:noBreakHyphen/>
        <w:t>Le classement des ferro</w:t>
      </w:r>
      <w:r w:rsidRPr="00934FE4">
        <w:rPr>
          <w:sz w:val="20"/>
          <w:szCs w:val="20"/>
        </w:rPr>
        <w:noBreakHyphen/>
        <w:t>alliages dans les sous</w:t>
      </w:r>
      <w:r w:rsidRPr="00934FE4">
        <w:rPr>
          <w:sz w:val="20"/>
          <w:szCs w:val="20"/>
        </w:rPr>
        <w:noBreakHyphen/>
        <w:t>positions du n</w:t>
      </w:r>
      <w:r w:rsidR="00CA348D" w:rsidRPr="00934FE4">
        <w:rPr>
          <w:sz w:val="20"/>
          <w:szCs w:val="20"/>
        </w:rPr>
        <w:t>o</w:t>
      </w:r>
      <w:r w:rsidRPr="00934FE4">
        <w:rPr>
          <w:sz w:val="20"/>
          <w:szCs w:val="20"/>
        </w:rPr>
        <w:t xml:space="preserve"> 72.02 obéit à la règle ci</w:t>
      </w:r>
      <w:r w:rsidRPr="00934FE4">
        <w:rPr>
          <w:sz w:val="20"/>
          <w:szCs w:val="20"/>
        </w:rPr>
        <w:noBreakHyphen/>
        <w:t>après :</w:t>
      </w:r>
    </w:p>
    <w:p w:rsidR="00B85F89" w:rsidRPr="00934FE4" w:rsidRDefault="00B85F89" w:rsidP="00042636">
      <w:pPr>
        <w:jc w:val="both"/>
        <w:rPr>
          <w:sz w:val="20"/>
          <w:szCs w:val="20"/>
        </w:rPr>
      </w:pPr>
      <w:r w:rsidRPr="00934FE4">
        <w:rPr>
          <w:sz w:val="20"/>
          <w:szCs w:val="20"/>
        </w:rPr>
        <w:t>Un ferro</w:t>
      </w:r>
      <w:r w:rsidRPr="00934FE4">
        <w:rPr>
          <w:sz w:val="20"/>
          <w:szCs w:val="20"/>
        </w:rPr>
        <w:noBreakHyphen/>
        <w:t>alliage est considéré comme binaire et classé dans la sous</w:t>
      </w:r>
      <w:r w:rsidRPr="00934FE4">
        <w:rPr>
          <w:sz w:val="20"/>
          <w:szCs w:val="20"/>
        </w:rPr>
        <w:noBreakHyphen/>
        <w:t>position appropriée (si elle existe) lorsqu'un seul des éléments d'alliage présente une teneur excédant le pourcentage minimal stipulé dans la Note 1 c) du Chapitre.  Par analogie, il est considéré respectivement comme ternaire ou quaternaire lorsque deux ou trois des éléments d'alliage ont des teneurs excédant les pourcentages minimaux indiqués dans ladite Note.</w:t>
      </w:r>
    </w:p>
    <w:p w:rsidR="00B85F89" w:rsidRPr="00934FE4" w:rsidRDefault="00B85F89" w:rsidP="00042636">
      <w:pPr>
        <w:jc w:val="both"/>
        <w:rPr>
          <w:sz w:val="20"/>
          <w:szCs w:val="20"/>
        </w:rPr>
      </w:pPr>
      <w:r w:rsidRPr="00934FE4">
        <w:rPr>
          <w:sz w:val="20"/>
          <w:szCs w:val="20"/>
        </w:rPr>
        <w:t xml:space="preserve">Pour l'application de cette règle, les éléments non spécifiquement cités dans la Note 1 c) du Chapitre et couverts par les termes </w:t>
      </w:r>
      <w:r w:rsidRPr="00934FE4">
        <w:rPr>
          <w:i/>
          <w:iCs/>
          <w:sz w:val="20"/>
          <w:szCs w:val="20"/>
        </w:rPr>
        <w:t>autres éléments</w:t>
      </w:r>
      <w:r w:rsidRPr="00934FE4">
        <w:rPr>
          <w:sz w:val="20"/>
          <w:szCs w:val="20"/>
        </w:rPr>
        <w:t xml:space="preserve"> doivent toutefois présenter chacun une teneur excédant 10 % en poids.</w:t>
      </w:r>
    </w:p>
    <w:p w:rsidR="00B85F89" w:rsidRPr="00934FE4" w:rsidRDefault="00B85F89" w:rsidP="00042636">
      <w:pPr>
        <w:jc w:val="both"/>
        <w:rPr>
          <w:sz w:val="20"/>
          <w:szCs w:val="20"/>
        </w:rPr>
      </w:pPr>
    </w:p>
    <w:p w:rsidR="00B85F89" w:rsidRPr="00934FE4" w:rsidRDefault="00B85F89" w:rsidP="00042636">
      <w:pPr>
        <w:jc w:val="both"/>
        <w:rPr>
          <w:sz w:val="20"/>
          <w:szCs w:val="20"/>
        </w:rPr>
      </w:pPr>
    </w:p>
    <w:p w:rsidR="00B85F89" w:rsidRPr="00934FE4" w:rsidRDefault="00B85F89" w:rsidP="00CA348D">
      <w:pPr>
        <w:jc w:val="center"/>
        <w:rPr>
          <w:sz w:val="20"/>
          <w:szCs w:val="20"/>
        </w:rPr>
      </w:pPr>
      <w:r w:rsidRPr="00934FE4">
        <w:rPr>
          <w:sz w:val="20"/>
          <w:szCs w:val="20"/>
        </w:rPr>
        <w:t>_____________</w:t>
      </w:r>
    </w:p>
    <w:p w:rsidR="00B85F89" w:rsidRPr="00934FE4" w:rsidRDefault="00B85F89" w:rsidP="00042636">
      <w:pPr>
        <w:jc w:val="both"/>
        <w:rPr>
          <w:sz w:val="20"/>
          <w:szCs w:val="20"/>
        </w:rPr>
      </w:pPr>
    </w:p>
    <w:p w:rsidR="00B85F89" w:rsidRPr="00934FE4" w:rsidRDefault="00B85F89" w:rsidP="00042636">
      <w:pPr>
        <w:jc w:val="both"/>
        <w:rPr>
          <w:b/>
          <w:bCs/>
          <w:sz w:val="20"/>
          <w:szCs w:val="20"/>
        </w:rPr>
      </w:pPr>
    </w:p>
    <w:p w:rsidR="00B85F89" w:rsidRPr="00934FE4" w:rsidRDefault="00B85F89" w:rsidP="00042636">
      <w:pPr>
        <w:jc w:val="both"/>
        <w:rPr>
          <w:b/>
          <w:bCs/>
          <w:sz w:val="20"/>
          <w:szCs w:val="20"/>
        </w:rPr>
      </w:pPr>
    </w:p>
    <w:p w:rsidR="00B85F89" w:rsidRPr="00934FE4" w:rsidRDefault="00B85F89" w:rsidP="00042636">
      <w:pPr>
        <w:jc w:val="both"/>
        <w:rPr>
          <w:b/>
          <w:bCs/>
          <w:sz w:val="20"/>
          <w:szCs w:val="20"/>
        </w:rPr>
      </w:pPr>
    </w:p>
    <w:p w:rsidR="00B85F89" w:rsidRPr="00934FE4" w:rsidRDefault="00B85F89" w:rsidP="00042636">
      <w:pPr>
        <w:jc w:val="both"/>
        <w:rPr>
          <w:b/>
          <w:bCs/>
          <w:sz w:val="20"/>
          <w:szCs w:val="20"/>
        </w:rPr>
      </w:pPr>
    </w:p>
    <w:p w:rsidR="00B85F89" w:rsidRPr="00934FE4" w:rsidRDefault="00B85F89" w:rsidP="00042636">
      <w:pPr>
        <w:jc w:val="both"/>
        <w:rPr>
          <w:b/>
          <w:bCs/>
          <w:sz w:val="20"/>
          <w:szCs w:val="20"/>
        </w:rPr>
      </w:pPr>
    </w:p>
    <w:p w:rsidR="00B85F89" w:rsidRPr="00934FE4" w:rsidRDefault="00B85F89" w:rsidP="00042636">
      <w:pPr>
        <w:jc w:val="both"/>
        <w:rPr>
          <w:b/>
          <w:bCs/>
          <w:sz w:val="20"/>
          <w:szCs w:val="20"/>
        </w:rPr>
      </w:pPr>
    </w:p>
    <w:tbl>
      <w:tblPr>
        <w:tblW w:w="10350" w:type="dxa"/>
        <w:tblInd w:w="-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740"/>
        <w:gridCol w:w="606"/>
        <w:gridCol w:w="654"/>
      </w:tblGrid>
      <w:tr w:rsidR="00B85F89" w:rsidRPr="00934FE4" w:rsidTr="00CA348D">
        <w:tc>
          <w:tcPr>
            <w:tcW w:w="1350" w:type="dxa"/>
          </w:tcPr>
          <w:p w:rsidR="00B85F89" w:rsidRPr="00934FE4" w:rsidRDefault="00B85F89" w:rsidP="00B85F89">
            <w:pPr>
              <w:rPr>
                <w:b/>
                <w:bCs/>
                <w:sz w:val="20"/>
                <w:szCs w:val="20"/>
              </w:rPr>
            </w:pPr>
            <w:r w:rsidRPr="00934FE4">
              <w:rPr>
                <w:b/>
                <w:bCs/>
                <w:sz w:val="20"/>
                <w:szCs w:val="20"/>
              </w:rPr>
              <w:t>NDP</w:t>
            </w:r>
          </w:p>
        </w:tc>
        <w:tc>
          <w:tcPr>
            <w:tcW w:w="7740" w:type="dxa"/>
          </w:tcPr>
          <w:p w:rsidR="00B85F89" w:rsidRPr="00934FE4" w:rsidRDefault="00B85F89" w:rsidP="00CA348D">
            <w:pPr>
              <w:jc w:val="center"/>
              <w:rPr>
                <w:b/>
                <w:bCs/>
                <w:sz w:val="20"/>
                <w:szCs w:val="20"/>
              </w:rPr>
            </w:pPr>
            <w:r w:rsidRPr="00934FE4">
              <w:rPr>
                <w:b/>
                <w:bCs/>
                <w:sz w:val="20"/>
                <w:szCs w:val="20"/>
              </w:rPr>
              <w:t>LIBELLE</w:t>
            </w:r>
          </w:p>
        </w:tc>
        <w:tc>
          <w:tcPr>
            <w:tcW w:w="606" w:type="dxa"/>
          </w:tcPr>
          <w:p w:rsidR="00B85F89" w:rsidRPr="00934FE4" w:rsidRDefault="00B85F89" w:rsidP="00B85F89">
            <w:pPr>
              <w:rPr>
                <w:b/>
                <w:bCs/>
                <w:sz w:val="20"/>
                <w:szCs w:val="20"/>
              </w:rPr>
            </w:pPr>
            <w:r w:rsidRPr="00934FE4">
              <w:rPr>
                <w:b/>
                <w:bCs/>
                <w:sz w:val="20"/>
                <w:szCs w:val="20"/>
              </w:rPr>
              <w:t>CS</w:t>
            </w:r>
          </w:p>
        </w:tc>
        <w:tc>
          <w:tcPr>
            <w:tcW w:w="654" w:type="dxa"/>
          </w:tcPr>
          <w:p w:rsidR="00B85F89" w:rsidRPr="00934FE4" w:rsidRDefault="00B85F89" w:rsidP="00B85F89">
            <w:pPr>
              <w:rPr>
                <w:sz w:val="20"/>
                <w:szCs w:val="20"/>
              </w:rPr>
            </w:pPr>
            <w:r w:rsidRPr="00934FE4">
              <w:rPr>
                <w:b/>
                <w:bCs/>
                <w:sz w:val="20"/>
                <w:szCs w:val="20"/>
              </w:rPr>
              <w:t>DD%</w:t>
            </w:r>
          </w:p>
        </w:tc>
      </w:tr>
      <w:tr w:rsidR="00B85F89" w:rsidRPr="00934FE4" w:rsidTr="00CA348D">
        <w:tc>
          <w:tcPr>
            <w:tcW w:w="1350" w:type="dxa"/>
          </w:tcPr>
          <w:p w:rsidR="00B85F89" w:rsidRPr="00934FE4" w:rsidRDefault="00B85F89" w:rsidP="00B85F89">
            <w:pPr>
              <w:rPr>
                <w:sz w:val="20"/>
                <w:szCs w:val="20"/>
              </w:rPr>
            </w:pPr>
          </w:p>
        </w:tc>
        <w:tc>
          <w:tcPr>
            <w:tcW w:w="7740" w:type="dxa"/>
          </w:tcPr>
          <w:p w:rsidR="00B85F89" w:rsidRPr="00934FE4" w:rsidRDefault="00B85F89" w:rsidP="00CA348D">
            <w:pPr>
              <w:jc w:val="center"/>
              <w:rPr>
                <w:sz w:val="20"/>
                <w:szCs w:val="20"/>
              </w:rPr>
            </w:pPr>
            <w:r w:rsidRPr="00934FE4">
              <w:rPr>
                <w:b/>
                <w:bCs/>
                <w:sz w:val="20"/>
                <w:szCs w:val="20"/>
              </w:rPr>
              <w:t>I.</w:t>
            </w:r>
            <w:r w:rsidRPr="00934FE4">
              <w:rPr>
                <w:b/>
                <w:bCs/>
                <w:sz w:val="20"/>
                <w:szCs w:val="20"/>
              </w:rPr>
              <w:noBreakHyphen/>
              <w:t xml:space="preserve"> PRODUITS DE BASE; PRODUITS PRESENTES</w:t>
            </w:r>
            <w:r w:rsidR="00CA348D" w:rsidRPr="00934FE4">
              <w:rPr>
                <w:b/>
                <w:bCs/>
                <w:sz w:val="20"/>
                <w:szCs w:val="20"/>
              </w:rPr>
              <w:t xml:space="preserve"> </w:t>
            </w:r>
            <w:r w:rsidRPr="00934FE4">
              <w:rPr>
                <w:b/>
                <w:bCs/>
                <w:sz w:val="20"/>
                <w:szCs w:val="20"/>
              </w:rPr>
              <w:t xml:space="preserve"> SOUS FORME DE GRENAILLES OU DE POUDRES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CA348D">
        <w:tc>
          <w:tcPr>
            <w:tcW w:w="1350" w:type="dxa"/>
          </w:tcPr>
          <w:p w:rsidR="00B85F89" w:rsidRPr="00934FE4" w:rsidRDefault="00B85F89" w:rsidP="00B85F89">
            <w:pPr>
              <w:rPr>
                <w:sz w:val="20"/>
                <w:szCs w:val="20"/>
              </w:rPr>
            </w:pPr>
            <w:r w:rsidRPr="00934FE4">
              <w:rPr>
                <w:b/>
                <w:bCs/>
                <w:sz w:val="20"/>
                <w:szCs w:val="20"/>
              </w:rPr>
              <w:t>7201</w:t>
            </w:r>
          </w:p>
        </w:tc>
        <w:tc>
          <w:tcPr>
            <w:tcW w:w="7740" w:type="dxa"/>
          </w:tcPr>
          <w:p w:rsidR="00B85F89" w:rsidRPr="00934FE4" w:rsidRDefault="00B85F89" w:rsidP="00CA348D">
            <w:pPr>
              <w:jc w:val="both"/>
              <w:rPr>
                <w:sz w:val="20"/>
                <w:szCs w:val="20"/>
              </w:rPr>
            </w:pPr>
            <w:r w:rsidRPr="00934FE4">
              <w:rPr>
                <w:b/>
                <w:bCs/>
                <w:sz w:val="20"/>
                <w:szCs w:val="20"/>
              </w:rPr>
              <w:t>Fontes brutes et fontes spiegel en gueuses, saumons ou autres formes primaires.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413717" w:rsidRPr="00934FE4" w:rsidTr="00CA348D">
        <w:tc>
          <w:tcPr>
            <w:tcW w:w="1350" w:type="dxa"/>
          </w:tcPr>
          <w:p w:rsidR="00413717" w:rsidRPr="00934FE4" w:rsidRDefault="00413717" w:rsidP="00B85F89">
            <w:pPr>
              <w:rPr>
                <w:sz w:val="20"/>
                <w:szCs w:val="20"/>
              </w:rPr>
            </w:pPr>
            <w:r w:rsidRPr="00934FE4">
              <w:rPr>
                <w:sz w:val="20"/>
                <w:szCs w:val="20"/>
              </w:rPr>
              <w:t>7201.10 00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Fontes brutes non alliées contenant en poids 0,5 % ou moins de phosphore</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7201.20 00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Fontes brutes non alliées contenant en poids plus de 0,5 % de phosphore</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7201.50 00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Fontes brutes alliées; fontes spiegel</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B85F89" w:rsidRPr="00934FE4" w:rsidTr="00CA348D">
        <w:tc>
          <w:tcPr>
            <w:tcW w:w="1350" w:type="dxa"/>
          </w:tcPr>
          <w:p w:rsidR="00B85F89" w:rsidRPr="00934FE4" w:rsidRDefault="00B85F89" w:rsidP="00B85F89">
            <w:pPr>
              <w:rPr>
                <w:sz w:val="20"/>
                <w:szCs w:val="20"/>
              </w:rPr>
            </w:pPr>
            <w:r w:rsidRPr="00934FE4">
              <w:rPr>
                <w:b/>
                <w:bCs/>
                <w:sz w:val="20"/>
                <w:szCs w:val="20"/>
              </w:rPr>
              <w:t>7202</w:t>
            </w:r>
          </w:p>
        </w:tc>
        <w:tc>
          <w:tcPr>
            <w:tcW w:w="7740" w:type="dxa"/>
          </w:tcPr>
          <w:p w:rsidR="00B85F89" w:rsidRPr="00934FE4" w:rsidRDefault="00B85F89" w:rsidP="00CA348D">
            <w:pPr>
              <w:jc w:val="both"/>
              <w:rPr>
                <w:sz w:val="20"/>
                <w:szCs w:val="20"/>
              </w:rPr>
            </w:pPr>
            <w:r w:rsidRPr="00934FE4">
              <w:rPr>
                <w:b/>
                <w:bCs/>
                <w:sz w:val="20"/>
                <w:szCs w:val="20"/>
              </w:rPr>
              <w:t>Ferro</w:t>
            </w:r>
            <w:r w:rsidRPr="00934FE4">
              <w:rPr>
                <w:b/>
                <w:bCs/>
                <w:sz w:val="20"/>
                <w:szCs w:val="20"/>
              </w:rPr>
              <w:noBreakHyphen/>
              <w:t>alliages.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CA348D">
        <w:tc>
          <w:tcPr>
            <w:tcW w:w="1350" w:type="dxa"/>
          </w:tcPr>
          <w:p w:rsidR="00B85F89" w:rsidRPr="00934FE4" w:rsidRDefault="00B85F89" w:rsidP="00B85F89">
            <w:pPr>
              <w:rPr>
                <w:sz w:val="20"/>
                <w:szCs w:val="20"/>
              </w:rPr>
            </w:pPr>
          </w:p>
        </w:tc>
        <w:tc>
          <w:tcPr>
            <w:tcW w:w="7740" w:type="dxa"/>
          </w:tcPr>
          <w:p w:rsidR="00B85F89" w:rsidRPr="00934FE4" w:rsidRDefault="00B85F89" w:rsidP="00CA348D">
            <w:pPr>
              <w:jc w:val="both"/>
              <w:rPr>
                <w:sz w:val="20"/>
                <w:szCs w:val="20"/>
              </w:rPr>
            </w:pPr>
            <w:r w:rsidRPr="00934FE4">
              <w:rPr>
                <w:sz w:val="20"/>
                <w:szCs w:val="20"/>
              </w:rPr>
              <w:t>-</w:t>
            </w:r>
            <w:r w:rsidRPr="00934FE4">
              <w:rPr>
                <w:sz w:val="20"/>
                <w:szCs w:val="20"/>
              </w:rPr>
              <w:tab/>
              <w:t>Ferromanganèse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413717" w:rsidRPr="00934FE4" w:rsidTr="00CA348D">
        <w:tc>
          <w:tcPr>
            <w:tcW w:w="1350" w:type="dxa"/>
          </w:tcPr>
          <w:p w:rsidR="00413717" w:rsidRPr="00934FE4" w:rsidRDefault="00413717" w:rsidP="00B85F89">
            <w:pPr>
              <w:rPr>
                <w:sz w:val="20"/>
                <w:szCs w:val="20"/>
              </w:rPr>
            </w:pPr>
            <w:r w:rsidRPr="00934FE4">
              <w:rPr>
                <w:sz w:val="20"/>
                <w:szCs w:val="20"/>
              </w:rPr>
              <w:t>7202.11 00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Contenant en poids plus de 2 % de carbone</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7202.19 00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Autres</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B85F89" w:rsidRPr="00934FE4" w:rsidTr="00CA348D">
        <w:tc>
          <w:tcPr>
            <w:tcW w:w="1350" w:type="dxa"/>
          </w:tcPr>
          <w:p w:rsidR="00B85F89" w:rsidRPr="00934FE4" w:rsidRDefault="00B85F89" w:rsidP="00B85F89">
            <w:pPr>
              <w:rPr>
                <w:sz w:val="20"/>
                <w:szCs w:val="20"/>
              </w:rPr>
            </w:pPr>
          </w:p>
        </w:tc>
        <w:tc>
          <w:tcPr>
            <w:tcW w:w="7740" w:type="dxa"/>
          </w:tcPr>
          <w:p w:rsidR="00B85F89" w:rsidRPr="00934FE4" w:rsidRDefault="00B85F89" w:rsidP="00CA348D">
            <w:pPr>
              <w:jc w:val="both"/>
              <w:rPr>
                <w:sz w:val="20"/>
                <w:szCs w:val="20"/>
              </w:rPr>
            </w:pPr>
            <w:r w:rsidRPr="00934FE4">
              <w:rPr>
                <w:sz w:val="20"/>
                <w:szCs w:val="20"/>
              </w:rPr>
              <w:t>-</w:t>
            </w:r>
            <w:r w:rsidRPr="00934FE4">
              <w:rPr>
                <w:sz w:val="20"/>
                <w:szCs w:val="20"/>
              </w:rPr>
              <w:tab/>
              <w:t>Ferrosilicium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413717" w:rsidRPr="00934FE4" w:rsidTr="00CA348D">
        <w:tc>
          <w:tcPr>
            <w:tcW w:w="1350" w:type="dxa"/>
          </w:tcPr>
          <w:p w:rsidR="00413717" w:rsidRPr="00934FE4" w:rsidRDefault="00413717" w:rsidP="00B85F89">
            <w:pPr>
              <w:rPr>
                <w:sz w:val="20"/>
                <w:szCs w:val="20"/>
              </w:rPr>
            </w:pPr>
            <w:r w:rsidRPr="00934FE4">
              <w:rPr>
                <w:sz w:val="20"/>
                <w:szCs w:val="20"/>
              </w:rPr>
              <w:t>7202.21 00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Contenant en poids plus de 55 % de silicium</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7202.29 00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Autres</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7202.30 00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Ferro</w:t>
            </w:r>
            <w:r w:rsidRPr="00934FE4">
              <w:rPr>
                <w:sz w:val="20"/>
                <w:szCs w:val="20"/>
              </w:rPr>
              <w:noBreakHyphen/>
              <w:t>silico</w:t>
            </w:r>
            <w:r w:rsidRPr="00934FE4">
              <w:rPr>
                <w:sz w:val="20"/>
                <w:szCs w:val="20"/>
              </w:rPr>
              <w:noBreakHyphen/>
              <w:t>manganèse</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B85F89" w:rsidRPr="00934FE4" w:rsidTr="00CA348D">
        <w:tc>
          <w:tcPr>
            <w:tcW w:w="1350" w:type="dxa"/>
          </w:tcPr>
          <w:p w:rsidR="00B85F89" w:rsidRPr="00934FE4" w:rsidRDefault="00B85F89" w:rsidP="00B85F89">
            <w:pPr>
              <w:rPr>
                <w:sz w:val="20"/>
                <w:szCs w:val="20"/>
              </w:rPr>
            </w:pPr>
          </w:p>
        </w:tc>
        <w:tc>
          <w:tcPr>
            <w:tcW w:w="7740" w:type="dxa"/>
          </w:tcPr>
          <w:p w:rsidR="00B85F89" w:rsidRPr="00934FE4" w:rsidRDefault="00B85F89" w:rsidP="00CA348D">
            <w:pPr>
              <w:jc w:val="both"/>
              <w:rPr>
                <w:sz w:val="20"/>
                <w:szCs w:val="20"/>
              </w:rPr>
            </w:pPr>
            <w:r w:rsidRPr="00934FE4">
              <w:rPr>
                <w:sz w:val="20"/>
                <w:szCs w:val="20"/>
              </w:rPr>
              <w:t>-</w:t>
            </w:r>
            <w:r w:rsidRPr="00934FE4">
              <w:rPr>
                <w:sz w:val="20"/>
                <w:szCs w:val="20"/>
              </w:rPr>
              <w:tab/>
              <w:t>Ferrochrome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413717" w:rsidRPr="00934FE4" w:rsidTr="00CA348D">
        <w:tc>
          <w:tcPr>
            <w:tcW w:w="1350" w:type="dxa"/>
          </w:tcPr>
          <w:p w:rsidR="00413717" w:rsidRPr="00934FE4" w:rsidRDefault="00413717" w:rsidP="00B85F89">
            <w:pPr>
              <w:rPr>
                <w:sz w:val="20"/>
                <w:szCs w:val="20"/>
              </w:rPr>
            </w:pPr>
            <w:r w:rsidRPr="00934FE4">
              <w:rPr>
                <w:sz w:val="20"/>
                <w:szCs w:val="20"/>
              </w:rPr>
              <w:t>7202.41 00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Contenant en poids plus de 4 % de carbone</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7202.49 00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Autres</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7202.50 00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Ferro</w:t>
            </w:r>
            <w:r w:rsidRPr="00934FE4">
              <w:rPr>
                <w:sz w:val="20"/>
                <w:szCs w:val="20"/>
              </w:rPr>
              <w:noBreakHyphen/>
              <w:t>silico</w:t>
            </w:r>
            <w:r w:rsidRPr="00934FE4">
              <w:rPr>
                <w:sz w:val="20"/>
                <w:szCs w:val="20"/>
              </w:rPr>
              <w:noBreakHyphen/>
              <w:t>chrome</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7202.60 00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Ferronickel</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7202.70 00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Ferromolybdène</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7202.80 00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Ferrotungstène et ferro</w:t>
            </w:r>
            <w:r w:rsidRPr="00934FE4">
              <w:rPr>
                <w:sz w:val="20"/>
                <w:szCs w:val="20"/>
              </w:rPr>
              <w:noBreakHyphen/>
              <w:t>silico</w:t>
            </w:r>
            <w:r w:rsidRPr="00934FE4">
              <w:rPr>
                <w:sz w:val="20"/>
                <w:szCs w:val="20"/>
              </w:rPr>
              <w:noBreakHyphen/>
              <w:t>tungstène</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B85F89" w:rsidRPr="00934FE4" w:rsidTr="00CA348D">
        <w:tc>
          <w:tcPr>
            <w:tcW w:w="1350" w:type="dxa"/>
          </w:tcPr>
          <w:p w:rsidR="00B85F89" w:rsidRPr="00934FE4" w:rsidRDefault="00B85F89" w:rsidP="00B85F89">
            <w:pPr>
              <w:rPr>
                <w:sz w:val="20"/>
                <w:szCs w:val="20"/>
              </w:rPr>
            </w:pPr>
          </w:p>
        </w:tc>
        <w:tc>
          <w:tcPr>
            <w:tcW w:w="7740" w:type="dxa"/>
          </w:tcPr>
          <w:p w:rsidR="00B85F89" w:rsidRPr="00934FE4" w:rsidRDefault="00B85F89" w:rsidP="00CA348D">
            <w:pPr>
              <w:jc w:val="both"/>
              <w:rPr>
                <w:sz w:val="20"/>
                <w:szCs w:val="20"/>
              </w:rPr>
            </w:pPr>
            <w:r w:rsidRPr="00934FE4">
              <w:rPr>
                <w:sz w:val="20"/>
                <w:szCs w:val="20"/>
              </w:rPr>
              <w:t>-</w:t>
            </w:r>
            <w:r w:rsidRPr="00934FE4">
              <w:rPr>
                <w:sz w:val="20"/>
                <w:szCs w:val="20"/>
              </w:rPr>
              <w:tab/>
              <w:t>Autres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413717" w:rsidRPr="00934FE4" w:rsidTr="00CA348D">
        <w:tc>
          <w:tcPr>
            <w:tcW w:w="1350" w:type="dxa"/>
          </w:tcPr>
          <w:p w:rsidR="00413717" w:rsidRPr="00934FE4" w:rsidRDefault="00413717" w:rsidP="00B85F89">
            <w:pPr>
              <w:rPr>
                <w:sz w:val="20"/>
                <w:szCs w:val="20"/>
              </w:rPr>
            </w:pPr>
            <w:r w:rsidRPr="00934FE4">
              <w:rPr>
                <w:sz w:val="20"/>
                <w:szCs w:val="20"/>
              </w:rPr>
              <w:t>7202.91 00</w:t>
            </w:r>
          </w:p>
        </w:tc>
        <w:tc>
          <w:tcPr>
            <w:tcW w:w="7740" w:type="dxa"/>
          </w:tcPr>
          <w:p w:rsidR="00413717" w:rsidRPr="00934FE4" w:rsidRDefault="00413717" w:rsidP="00CA348D">
            <w:pPr>
              <w:jc w:val="both"/>
              <w:rPr>
                <w:sz w:val="20"/>
                <w:szCs w:val="20"/>
                <w:lang w:val="it-IT"/>
              </w:rPr>
            </w:pPr>
            <w:r w:rsidRPr="00934FE4">
              <w:rPr>
                <w:sz w:val="20"/>
                <w:szCs w:val="20"/>
                <w:lang w:val="it-IT"/>
              </w:rPr>
              <w:t>--          Ferrotitane et ferro-silico-titane</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7202.92 00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Ferrovanadium</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Pr="00934FE4" w:rsidRDefault="00413717" w:rsidP="00B85F89">
            <w:pPr>
              <w:rPr>
                <w:sz w:val="20"/>
                <w:szCs w:val="20"/>
              </w:rPr>
            </w:pPr>
            <w:r w:rsidRPr="00934FE4">
              <w:rPr>
                <w:sz w:val="20"/>
                <w:szCs w:val="20"/>
              </w:rPr>
              <w:t>7202.93 00</w:t>
            </w: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Ferroniobium</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CA348D">
        <w:tc>
          <w:tcPr>
            <w:tcW w:w="1350" w:type="dxa"/>
          </w:tcPr>
          <w:p w:rsidR="00413717" w:rsidRDefault="00413717" w:rsidP="00B85F89">
            <w:pPr>
              <w:rPr>
                <w:sz w:val="20"/>
                <w:szCs w:val="20"/>
              </w:rPr>
            </w:pPr>
            <w:r w:rsidRPr="00934FE4">
              <w:rPr>
                <w:sz w:val="20"/>
                <w:szCs w:val="20"/>
              </w:rPr>
              <w:t>7202.99 00</w:t>
            </w:r>
          </w:p>
          <w:p w:rsidR="000148D6" w:rsidRPr="00934FE4" w:rsidRDefault="000148D6" w:rsidP="00B85F89">
            <w:pPr>
              <w:rPr>
                <w:sz w:val="20"/>
                <w:szCs w:val="20"/>
              </w:rPr>
            </w:pPr>
          </w:p>
        </w:tc>
        <w:tc>
          <w:tcPr>
            <w:tcW w:w="7740" w:type="dxa"/>
          </w:tcPr>
          <w:p w:rsidR="00413717" w:rsidRPr="00934FE4" w:rsidRDefault="00413717" w:rsidP="00CA348D">
            <w:pPr>
              <w:jc w:val="both"/>
              <w:rPr>
                <w:sz w:val="20"/>
                <w:szCs w:val="20"/>
              </w:rPr>
            </w:pPr>
            <w:r w:rsidRPr="00934FE4">
              <w:rPr>
                <w:sz w:val="20"/>
                <w:szCs w:val="20"/>
              </w:rPr>
              <w:t>--</w:t>
            </w:r>
            <w:r w:rsidRPr="00934FE4">
              <w:rPr>
                <w:sz w:val="20"/>
                <w:szCs w:val="20"/>
              </w:rPr>
              <w:tab/>
              <w:t xml:space="preserve">    Autres</w:t>
            </w:r>
          </w:p>
        </w:tc>
        <w:tc>
          <w:tcPr>
            <w:tcW w:w="606"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NDP</w:t>
            </w:r>
          </w:p>
        </w:tc>
        <w:tc>
          <w:tcPr>
            <w:tcW w:w="7740" w:type="dxa"/>
          </w:tcPr>
          <w:p w:rsidR="000148D6" w:rsidRPr="00934FE4" w:rsidRDefault="000148D6" w:rsidP="000148D6">
            <w:pPr>
              <w:jc w:val="center"/>
              <w:rPr>
                <w:b/>
                <w:bCs/>
                <w:sz w:val="20"/>
                <w:szCs w:val="20"/>
              </w:rPr>
            </w:pPr>
            <w:r w:rsidRPr="00934FE4">
              <w:rPr>
                <w:b/>
                <w:bCs/>
                <w:sz w:val="20"/>
                <w:szCs w:val="20"/>
              </w:rPr>
              <w:t>LIBELLE</w:t>
            </w:r>
          </w:p>
        </w:tc>
        <w:tc>
          <w:tcPr>
            <w:tcW w:w="606" w:type="dxa"/>
          </w:tcPr>
          <w:p w:rsidR="000148D6" w:rsidRPr="00934FE4" w:rsidRDefault="000148D6" w:rsidP="000148D6">
            <w:pPr>
              <w:rPr>
                <w:b/>
                <w:bCs/>
                <w:sz w:val="20"/>
                <w:szCs w:val="20"/>
              </w:rPr>
            </w:pPr>
            <w:r w:rsidRPr="00934FE4">
              <w:rPr>
                <w:b/>
                <w:bCs/>
                <w:sz w:val="20"/>
                <w:szCs w:val="20"/>
              </w:rPr>
              <w:t>CS</w:t>
            </w:r>
          </w:p>
        </w:tc>
        <w:tc>
          <w:tcPr>
            <w:tcW w:w="654" w:type="dxa"/>
          </w:tcPr>
          <w:p w:rsidR="000148D6" w:rsidRPr="00934FE4" w:rsidRDefault="000148D6" w:rsidP="000148D6">
            <w:pPr>
              <w:rPr>
                <w:sz w:val="20"/>
                <w:szCs w:val="20"/>
              </w:rPr>
            </w:pPr>
            <w:r w:rsidRPr="00934FE4">
              <w:rPr>
                <w:b/>
                <w:bCs/>
                <w:sz w:val="20"/>
                <w:szCs w:val="20"/>
              </w:rPr>
              <w:t>DD%</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7203</w:t>
            </w:r>
          </w:p>
        </w:tc>
        <w:tc>
          <w:tcPr>
            <w:tcW w:w="7740" w:type="dxa"/>
          </w:tcPr>
          <w:p w:rsidR="000148D6" w:rsidRPr="00934FE4" w:rsidRDefault="000148D6" w:rsidP="000148D6">
            <w:pPr>
              <w:jc w:val="both"/>
              <w:rPr>
                <w:sz w:val="20"/>
                <w:szCs w:val="20"/>
              </w:rPr>
            </w:pPr>
            <w:r w:rsidRPr="00934FE4">
              <w:rPr>
                <w:b/>
                <w:bCs/>
                <w:sz w:val="20"/>
                <w:szCs w:val="20"/>
              </w:rPr>
              <w:t>Produits ferreux obtenus par réduction directe des minerais de fer et autres produits ferreux spongieux, en morceaux, boulettes ou formes similaires; fer d'une pureté minimale en poids de 99,94 %, en morceaux, boulettes ou formes similaires.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7203.10 00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Produits ferreux obtenus par réduction directe des minerais de fer</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7203.90 00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7204</w:t>
            </w:r>
          </w:p>
        </w:tc>
        <w:tc>
          <w:tcPr>
            <w:tcW w:w="7740" w:type="dxa"/>
          </w:tcPr>
          <w:p w:rsidR="000148D6" w:rsidRPr="00934FE4" w:rsidRDefault="000148D6" w:rsidP="000148D6">
            <w:pPr>
              <w:jc w:val="both"/>
              <w:rPr>
                <w:sz w:val="20"/>
                <w:szCs w:val="20"/>
              </w:rPr>
            </w:pPr>
            <w:r w:rsidRPr="00934FE4">
              <w:rPr>
                <w:b/>
                <w:bCs/>
                <w:sz w:val="20"/>
                <w:szCs w:val="20"/>
              </w:rPr>
              <w:t>Déchets et débris de fonte, de fer ou d'acier (ferrailles); déchets lingotés en fer ou en acier.</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7204.10 00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Déchets et débris de fonte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Déchets et débris d'aciers alliés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7204.21 00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D'aciers inoxydables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7204.29 00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7204.30 00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Déchets et débris de fer ou d'acier étamés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déchets et débris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7204.41 00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Tournures, frisons, copeaux, meulures, sciures, limailles et chutes d'estampage ou de découpage, même en paquets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7204.49 00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7204.50 00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Déchets lingotés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7205</w:t>
            </w:r>
          </w:p>
        </w:tc>
        <w:tc>
          <w:tcPr>
            <w:tcW w:w="7740" w:type="dxa"/>
          </w:tcPr>
          <w:p w:rsidR="000148D6" w:rsidRPr="00934FE4" w:rsidRDefault="000148D6" w:rsidP="000148D6">
            <w:pPr>
              <w:jc w:val="both"/>
              <w:rPr>
                <w:sz w:val="20"/>
                <w:szCs w:val="20"/>
              </w:rPr>
            </w:pPr>
            <w:r w:rsidRPr="00934FE4">
              <w:rPr>
                <w:b/>
                <w:bCs/>
                <w:sz w:val="20"/>
                <w:szCs w:val="20"/>
              </w:rPr>
              <w:t>Grenailles et poudres de fonte brute, de fonte spiegel, de fer ou d'acier.</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7205.10 00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Grenailles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Poudres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7205.21 00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D'aciers alliés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 xml:space="preserve">7205.29 00 </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 xml:space="preserve">Autres </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 xml:space="preserve">II.- </w:t>
            </w:r>
            <w:r w:rsidRPr="00934FE4">
              <w:rPr>
                <w:b/>
                <w:bCs/>
                <w:sz w:val="20"/>
                <w:szCs w:val="20"/>
              </w:rPr>
              <w:t xml:space="preserve">                     FER ET ACIERS NON ALLIES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7206</w:t>
            </w:r>
          </w:p>
        </w:tc>
        <w:tc>
          <w:tcPr>
            <w:tcW w:w="7740" w:type="dxa"/>
          </w:tcPr>
          <w:p w:rsidR="000148D6" w:rsidRPr="00934FE4" w:rsidRDefault="000148D6" w:rsidP="000148D6">
            <w:pPr>
              <w:jc w:val="both"/>
              <w:rPr>
                <w:sz w:val="20"/>
                <w:szCs w:val="20"/>
              </w:rPr>
            </w:pPr>
            <w:r w:rsidRPr="00934FE4">
              <w:rPr>
                <w:b/>
                <w:bCs/>
                <w:sz w:val="20"/>
                <w:szCs w:val="20"/>
              </w:rPr>
              <w:t>Fer et aciers non alliés en lingots ou autres formes primaires, à l'exclusion du fer du n</w:t>
            </w:r>
            <w:r w:rsidRPr="00934FE4">
              <w:rPr>
                <w:b/>
                <w:bCs/>
                <w:sz w:val="20"/>
                <w:szCs w:val="20"/>
              </w:rPr>
              <w:t></w:t>
            </w:r>
            <w:r w:rsidRPr="00934FE4">
              <w:rPr>
                <w:b/>
                <w:bCs/>
                <w:sz w:val="20"/>
                <w:szCs w:val="20"/>
              </w:rPr>
              <w:t> 72.03.</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7206.10 00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Lingots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7206.90 00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7207</w:t>
            </w:r>
          </w:p>
        </w:tc>
        <w:tc>
          <w:tcPr>
            <w:tcW w:w="7740" w:type="dxa"/>
          </w:tcPr>
          <w:p w:rsidR="000148D6" w:rsidRPr="00934FE4" w:rsidRDefault="000148D6" w:rsidP="000148D6">
            <w:pPr>
              <w:jc w:val="both"/>
              <w:rPr>
                <w:sz w:val="20"/>
                <w:szCs w:val="20"/>
              </w:rPr>
            </w:pPr>
            <w:r w:rsidRPr="00934FE4">
              <w:rPr>
                <w:b/>
                <w:bCs/>
                <w:sz w:val="20"/>
                <w:szCs w:val="20"/>
              </w:rPr>
              <w:t>Demi</w:t>
            </w:r>
            <w:r w:rsidRPr="00934FE4">
              <w:rPr>
                <w:b/>
                <w:bCs/>
                <w:sz w:val="20"/>
                <w:szCs w:val="20"/>
              </w:rPr>
              <w:noBreakHyphen/>
              <w:t>produits en fer ou en aciers non alliés.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Contenant en poids moins de 0,25 % de carbone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NDP</w:t>
            </w:r>
          </w:p>
        </w:tc>
        <w:tc>
          <w:tcPr>
            <w:tcW w:w="7740" w:type="dxa"/>
          </w:tcPr>
          <w:p w:rsidR="000148D6" w:rsidRPr="00934FE4" w:rsidRDefault="000148D6" w:rsidP="000148D6">
            <w:pPr>
              <w:jc w:val="center"/>
              <w:rPr>
                <w:b/>
                <w:bCs/>
                <w:sz w:val="20"/>
                <w:szCs w:val="20"/>
              </w:rPr>
            </w:pPr>
            <w:r w:rsidRPr="00934FE4">
              <w:rPr>
                <w:b/>
                <w:bCs/>
                <w:sz w:val="20"/>
                <w:szCs w:val="20"/>
              </w:rPr>
              <w:t>LIBELLE</w:t>
            </w:r>
          </w:p>
        </w:tc>
        <w:tc>
          <w:tcPr>
            <w:tcW w:w="606" w:type="dxa"/>
          </w:tcPr>
          <w:p w:rsidR="000148D6" w:rsidRPr="00934FE4" w:rsidRDefault="000148D6" w:rsidP="000148D6">
            <w:pPr>
              <w:rPr>
                <w:b/>
                <w:bCs/>
                <w:sz w:val="20"/>
                <w:szCs w:val="20"/>
              </w:rPr>
            </w:pPr>
            <w:r w:rsidRPr="00934FE4">
              <w:rPr>
                <w:b/>
                <w:bCs/>
                <w:sz w:val="20"/>
                <w:szCs w:val="20"/>
              </w:rPr>
              <w:t>CS</w:t>
            </w:r>
          </w:p>
        </w:tc>
        <w:tc>
          <w:tcPr>
            <w:tcW w:w="654" w:type="dxa"/>
          </w:tcPr>
          <w:p w:rsidR="000148D6" w:rsidRPr="00934FE4" w:rsidRDefault="000148D6" w:rsidP="000148D6">
            <w:pPr>
              <w:rPr>
                <w:sz w:val="20"/>
                <w:szCs w:val="20"/>
              </w:rPr>
            </w:pPr>
            <w:r w:rsidRPr="00934FE4">
              <w:rPr>
                <w:b/>
                <w:bCs/>
                <w:sz w:val="20"/>
                <w:szCs w:val="20"/>
              </w:rPr>
              <w:t>DD%</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7207.11 00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De section transversale carrée ou rectangulaire et dont la largeur est inférieure à deux fois l'épaisseur</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7207.12 00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de section transversale rectangulaire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7207.19 00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7207.20 00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Contenant en poids 0,25 % ou plus de carbone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7208</w:t>
            </w:r>
          </w:p>
        </w:tc>
        <w:tc>
          <w:tcPr>
            <w:tcW w:w="7740" w:type="dxa"/>
          </w:tcPr>
          <w:p w:rsidR="000148D6" w:rsidRPr="00934FE4" w:rsidRDefault="000148D6" w:rsidP="000148D6">
            <w:pPr>
              <w:jc w:val="both"/>
              <w:rPr>
                <w:sz w:val="20"/>
                <w:szCs w:val="20"/>
              </w:rPr>
            </w:pPr>
            <w:r w:rsidRPr="00934FE4">
              <w:rPr>
                <w:b/>
                <w:bCs/>
                <w:sz w:val="20"/>
                <w:szCs w:val="20"/>
              </w:rPr>
              <w:t>Produits laminés plats, en fer ou en aciers non alliés, d'une largeur de 600 mm ou plus, laminés à chaud, non plaqués ni revêtus.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7208.10 00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 xml:space="preserve">Enroulés, simplement laminés à chaud, présentant des motifs en relief </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enroulés, simplement laminés à chaud, décapés: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7208.25 00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4,75 mm ou plus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7208.26 00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3 mm ou plus mais inférieure à 4,75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7208.27 00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inférieure à 3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enroulés, simplement laminés à chaud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7208.36 00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excédant 10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7208.37 00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4,75 mm ou plus mais n'excédant pas 10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7208.38 00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3 mm ou plus mais inférieure à 4,75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 xml:space="preserve">7208.39 00 </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 xml:space="preserve">D'une épaisseur inférieure à 3 mm </w:t>
            </w:r>
          </w:p>
        </w:tc>
        <w:tc>
          <w:tcPr>
            <w:tcW w:w="606" w:type="dxa"/>
          </w:tcPr>
          <w:p w:rsidR="000148D6" w:rsidRPr="00934FE4" w:rsidRDefault="000148D6" w:rsidP="000148D6">
            <w:pPr>
              <w:rPr>
                <w:sz w:val="20"/>
                <w:szCs w:val="20"/>
              </w:rPr>
            </w:pPr>
            <w:r w:rsidRPr="00934FE4">
              <w:rPr>
                <w:sz w:val="20"/>
                <w:szCs w:val="20"/>
              </w:rPr>
              <w:t xml:space="preserve">kg </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7208.40 00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Non enroulés, simplement laminés à chaud, présentant des motifs en relief</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non enroulés, simplement laminés à chaud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7208.51 00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excédant 10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7208.52 00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4,75 mm ou plus mais n'excédant pas 10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7208.53 00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3 mm ou plus mais inférieure à 4,75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7208.54 00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inférieure à 3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7208.90 00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7209</w:t>
            </w:r>
          </w:p>
        </w:tc>
        <w:tc>
          <w:tcPr>
            <w:tcW w:w="7740" w:type="dxa"/>
          </w:tcPr>
          <w:p w:rsidR="000148D6" w:rsidRPr="00934FE4" w:rsidRDefault="000148D6" w:rsidP="000148D6">
            <w:pPr>
              <w:jc w:val="both"/>
              <w:rPr>
                <w:sz w:val="20"/>
                <w:szCs w:val="20"/>
              </w:rPr>
            </w:pPr>
            <w:r w:rsidRPr="00934FE4">
              <w:rPr>
                <w:b/>
                <w:bCs/>
                <w:sz w:val="20"/>
                <w:szCs w:val="20"/>
              </w:rPr>
              <w:t>Produits laminés plats, en fer ou en aciers non alliés, d'une largeur de 600 mm ou plus, laminés à froid, non plaqués ni revêtus.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Enroulés, simplement laminés à froid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7209.15 00</w:t>
            </w:r>
          </w:p>
        </w:tc>
        <w:tc>
          <w:tcPr>
            <w:tcW w:w="7740" w:type="dxa"/>
          </w:tcPr>
          <w:p w:rsidR="000148D6" w:rsidRPr="00934FE4" w:rsidRDefault="000148D6" w:rsidP="000148D6">
            <w:pPr>
              <w:jc w:val="both"/>
              <w:rPr>
                <w:sz w:val="20"/>
                <w:szCs w:val="20"/>
              </w:rPr>
            </w:pPr>
            <w:r w:rsidRPr="00934FE4">
              <w:rPr>
                <w:sz w:val="20"/>
                <w:szCs w:val="20"/>
              </w:rPr>
              <w:t>--      D'une épaisseur de 3 mm ou plus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NDP</w:t>
            </w:r>
          </w:p>
        </w:tc>
        <w:tc>
          <w:tcPr>
            <w:tcW w:w="7740" w:type="dxa"/>
          </w:tcPr>
          <w:p w:rsidR="000148D6" w:rsidRPr="00934FE4" w:rsidRDefault="000148D6" w:rsidP="000148D6">
            <w:pPr>
              <w:jc w:val="center"/>
              <w:rPr>
                <w:b/>
                <w:bCs/>
                <w:sz w:val="20"/>
                <w:szCs w:val="20"/>
              </w:rPr>
            </w:pPr>
            <w:r w:rsidRPr="00934FE4">
              <w:rPr>
                <w:b/>
                <w:bCs/>
                <w:sz w:val="20"/>
                <w:szCs w:val="20"/>
              </w:rPr>
              <w:t>LIBELLE</w:t>
            </w:r>
          </w:p>
        </w:tc>
        <w:tc>
          <w:tcPr>
            <w:tcW w:w="606" w:type="dxa"/>
          </w:tcPr>
          <w:p w:rsidR="000148D6" w:rsidRPr="00934FE4" w:rsidRDefault="000148D6" w:rsidP="000148D6">
            <w:pPr>
              <w:rPr>
                <w:b/>
                <w:bCs/>
                <w:sz w:val="20"/>
                <w:szCs w:val="20"/>
              </w:rPr>
            </w:pPr>
            <w:r w:rsidRPr="00934FE4">
              <w:rPr>
                <w:b/>
                <w:bCs/>
                <w:sz w:val="20"/>
                <w:szCs w:val="20"/>
              </w:rPr>
              <w:t>CS</w:t>
            </w:r>
          </w:p>
        </w:tc>
        <w:tc>
          <w:tcPr>
            <w:tcW w:w="654" w:type="dxa"/>
          </w:tcPr>
          <w:p w:rsidR="000148D6" w:rsidRPr="00934FE4" w:rsidRDefault="000148D6" w:rsidP="000148D6">
            <w:pPr>
              <w:rPr>
                <w:sz w:val="20"/>
                <w:szCs w:val="20"/>
              </w:rPr>
            </w:pPr>
            <w:r w:rsidRPr="00934FE4">
              <w:rPr>
                <w:b/>
                <w:bCs/>
                <w:sz w:val="20"/>
                <w:szCs w:val="20"/>
              </w:rPr>
              <w:t>DD%</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7209.16 00</w:t>
            </w:r>
          </w:p>
        </w:tc>
        <w:tc>
          <w:tcPr>
            <w:tcW w:w="7740" w:type="dxa"/>
          </w:tcPr>
          <w:p w:rsidR="000148D6" w:rsidRPr="00934FE4" w:rsidRDefault="000148D6" w:rsidP="000148D6">
            <w:pPr>
              <w:jc w:val="both"/>
              <w:rPr>
                <w:sz w:val="20"/>
                <w:szCs w:val="20"/>
              </w:rPr>
            </w:pPr>
            <w:r w:rsidRPr="00934FE4">
              <w:rPr>
                <w:sz w:val="20"/>
                <w:szCs w:val="20"/>
              </w:rPr>
              <w:t>--      D'une épaisseur excédant 1 mm mais inférieure à 3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rPr>
          <w:trHeight w:val="503"/>
        </w:trPr>
        <w:tc>
          <w:tcPr>
            <w:tcW w:w="1350" w:type="dxa"/>
          </w:tcPr>
          <w:p w:rsidR="000148D6" w:rsidRPr="00934FE4" w:rsidRDefault="000148D6" w:rsidP="000148D6">
            <w:pPr>
              <w:rPr>
                <w:sz w:val="20"/>
                <w:szCs w:val="20"/>
              </w:rPr>
            </w:pPr>
            <w:r w:rsidRPr="00934FE4">
              <w:rPr>
                <w:sz w:val="20"/>
                <w:szCs w:val="20"/>
              </w:rPr>
              <w:t>7209.17 00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0,5 mm ou plus mais n'excédant pas 1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rPr>
          <w:trHeight w:val="351"/>
        </w:trPr>
        <w:tc>
          <w:tcPr>
            <w:tcW w:w="1350" w:type="dxa"/>
          </w:tcPr>
          <w:p w:rsidR="000148D6" w:rsidRPr="00934FE4" w:rsidRDefault="000148D6" w:rsidP="000148D6">
            <w:pPr>
              <w:rPr>
                <w:sz w:val="20"/>
                <w:szCs w:val="20"/>
              </w:rPr>
            </w:pPr>
            <w:r w:rsidRPr="00934FE4">
              <w:rPr>
                <w:sz w:val="20"/>
                <w:szCs w:val="20"/>
              </w:rPr>
              <w:t>7209.18 00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inférieure à 0,5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Non enroulés, simplement laminés à froid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7209.25 00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3 mm ou plus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7209.26 00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excédant 1 mm mais inférieure à  3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7209.27 00</w:t>
            </w:r>
          </w:p>
        </w:tc>
        <w:tc>
          <w:tcPr>
            <w:tcW w:w="7740" w:type="dxa"/>
          </w:tcPr>
          <w:p w:rsidR="000148D6" w:rsidRPr="00934FE4" w:rsidRDefault="000148D6" w:rsidP="000148D6">
            <w:pPr>
              <w:jc w:val="both"/>
              <w:rPr>
                <w:sz w:val="20"/>
                <w:szCs w:val="20"/>
              </w:rPr>
            </w:pPr>
            <w:r w:rsidRPr="00934FE4">
              <w:rPr>
                <w:sz w:val="20"/>
                <w:szCs w:val="20"/>
              </w:rPr>
              <w:t>--          D'une épaisseur de 0,5 mm ou plus mais n'excédant  pas 1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7209.28 00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inférieure à 0,5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7209.90 00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7210</w:t>
            </w:r>
          </w:p>
        </w:tc>
        <w:tc>
          <w:tcPr>
            <w:tcW w:w="7740" w:type="dxa"/>
          </w:tcPr>
          <w:p w:rsidR="000148D6" w:rsidRPr="00934FE4" w:rsidRDefault="000148D6" w:rsidP="000148D6">
            <w:pPr>
              <w:jc w:val="both"/>
              <w:rPr>
                <w:sz w:val="20"/>
                <w:szCs w:val="20"/>
              </w:rPr>
            </w:pPr>
            <w:r w:rsidRPr="00934FE4">
              <w:rPr>
                <w:b/>
                <w:bCs/>
                <w:sz w:val="20"/>
                <w:szCs w:val="20"/>
              </w:rPr>
              <w:t>Produits laminés plats, en fer ou en aciers non alliés, d'une largeur de 600 mm ou plus, plaqués ou revêtus.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Etamés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7210.11 00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0,5 mm ou plus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7210.12 00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inférieure à 0,5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7210.20 00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Plombés, y compris le fer terne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7210.30 00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Zingués électrolytiquement</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15</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Autrement zingués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7210.41 00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Ondulés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7210.49 00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7210.50 00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Revêtus d'oxydes de chrome ou de chrome et oxydes de chrome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Revêtus d'aluminium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7210.61 00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Revêtus d'alliages d'aluminium et de zinc</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7210.69 00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7210.70 00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Peints, vernis ou revêtus de matières plastiques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7210.90 00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7211</w:t>
            </w:r>
          </w:p>
        </w:tc>
        <w:tc>
          <w:tcPr>
            <w:tcW w:w="7740" w:type="dxa"/>
          </w:tcPr>
          <w:p w:rsidR="000148D6" w:rsidRPr="00934FE4" w:rsidRDefault="000148D6" w:rsidP="000148D6">
            <w:pPr>
              <w:jc w:val="both"/>
              <w:rPr>
                <w:sz w:val="20"/>
                <w:szCs w:val="20"/>
              </w:rPr>
            </w:pPr>
            <w:r w:rsidRPr="00934FE4">
              <w:rPr>
                <w:b/>
                <w:bCs/>
                <w:sz w:val="20"/>
                <w:szCs w:val="20"/>
              </w:rPr>
              <w:t>Produits laminés plats, en fer ou en aciers non alliés, d'une largeur inférieure à 600 mm, non plaqués ni revêtus.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Simplement laminés à chaud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NDP</w:t>
            </w:r>
          </w:p>
        </w:tc>
        <w:tc>
          <w:tcPr>
            <w:tcW w:w="7740" w:type="dxa"/>
          </w:tcPr>
          <w:p w:rsidR="000148D6" w:rsidRPr="00934FE4" w:rsidRDefault="000148D6" w:rsidP="000148D6">
            <w:pPr>
              <w:jc w:val="center"/>
              <w:rPr>
                <w:b/>
                <w:bCs/>
                <w:sz w:val="20"/>
                <w:szCs w:val="20"/>
              </w:rPr>
            </w:pPr>
            <w:r w:rsidRPr="00934FE4">
              <w:rPr>
                <w:b/>
                <w:bCs/>
                <w:sz w:val="20"/>
                <w:szCs w:val="20"/>
              </w:rPr>
              <w:t>LIBELLE</w:t>
            </w:r>
          </w:p>
        </w:tc>
        <w:tc>
          <w:tcPr>
            <w:tcW w:w="606" w:type="dxa"/>
          </w:tcPr>
          <w:p w:rsidR="000148D6" w:rsidRPr="00934FE4" w:rsidRDefault="000148D6" w:rsidP="000148D6">
            <w:pPr>
              <w:rPr>
                <w:b/>
                <w:bCs/>
                <w:sz w:val="20"/>
                <w:szCs w:val="20"/>
              </w:rPr>
            </w:pPr>
            <w:r w:rsidRPr="00934FE4">
              <w:rPr>
                <w:b/>
                <w:bCs/>
                <w:sz w:val="20"/>
                <w:szCs w:val="20"/>
              </w:rPr>
              <w:t>CS</w:t>
            </w:r>
          </w:p>
        </w:tc>
        <w:tc>
          <w:tcPr>
            <w:tcW w:w="654" w:type="dxa"/>
          </w:tcPr>
          <w:p w:rsidR="000148D6" w:rsidRPr="00934FE4" w:rsidRDefault="000148D6" w:rsidP="000148D6">
            <w:pPr>
              <w:rPr>
                <w:sz w:val="20"/>
                <w:szCs w:val="20"/>
              </w:rPr>
            </w:pPr>
            <w:r w:rsidRPr="00934FE4">
              <w:rPr>
                <w:b/>
                <w:bCs/>
                <w:sz w:val="20"/>
                <w:szCs w:val="20"/>
              </w:rPr>
              <w:t>DD%</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7211.13 00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Laminés sur les quatre faces ou en cannelures fermées, d'une largeur excédant 150 mm et d'une épaisseur de 4 mm ou plus, non enroulés et ne présentant pas de motifs en relief</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7211.14 00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d'une épaisseur de 4,75 mm ou plus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7211.19 00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Simplement laminés à froid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7211.23 00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Contenant en poids moins de 0,25 % de carbone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7211.29 00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7211.90 00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7212</w:t>
            </w:r>
          </w:p>
        </w:tc>
        <w:tc>
          <w:tcPr>
            <w:tcW w:w="7740" w:type="dxa"/>
          </w:tcPr>
          <w:p w:rsidR="000148D6" w:rsidRPr="00934FE4" w:rsidRDefault="000148D6" w:rsidP="000148D6">
            <w:pPr>
              <w:jc w:val="both"/>
              <w:rPr>
                <w:sz w:val="20"/>
                <w:szCs w:val="20"/>
              </w:rPr>
            </w:pPr>
            <w:r w:rsidRPr="00934FE4">
              <w:rPr>
                <w:b/>
                <w:bCs/>
                <w:sz w:val="20"/>
                <w:szCs w:val="20"/>
              </w:rPr>
              <w:t>Produits laminés plats, en fer ou en aciers non alliés, d'une largeur inférieure à 600 mm, plaqués ou revêtus.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7212.10 00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Etamés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7212.20 00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Zingués électrolytiquement</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7212.30 00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Autrement zingués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7212.40 00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Peints, vernis ou revêtus de matières plastiques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7212.50 00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Autrement revêtus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7212.60 00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Plaqués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7213</w:t>
            </w:r>
          </w:p>
        </w:tc>
        <w:tc>
          <w:tcPr>
            <w:tcW w:w="7740" w:type="dxa"/>
          </w:tcPr>
          <w:p w:rsidR="000148D6" w:rsidRPr="00934FE4" w:rsidRDefault="000148D6" w:rsidP="000148D6">
            <w:pPr>
              <w:jc w:val="both"/>
              <w:rPr>
                <w:sz w:val="20"/>
                <w:szCs w:val="20"/>
              </w:rPr>
            </w:pPr>
            <w:r w:rsidRPr="00934FE4">
              <w:rPr>
                <w:b/>
                <w:bCs/>
                <w:sz w:val="20"/>
                <w:szCs w:val="20"/>
              </w:rPr>
              <w:t>Fil machine en fer ou en aciers non alliés.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7213.10 00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Comportant des indentations, bourrelets, creux ou reliefs obtenus au cours du laminage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7213.20 00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en aciers de décolletage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7213.91 00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De section circulaire d'un diamètre inférieur à 14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rPr>
          <w:trHeight w:val="260"/>
        </w:trPr>
        <w:tc>
          <w:tcPr>
            <w:tcW w:w="1350" w:type="dxa"/>
          </w:tcPr>
          <w:p w:rsidR="000148D6" w:rsidRPr="00934FE4" w:rsidRDefault="000148D6" w:rsidP="000148D6">
            <w:pPr>
              <w:rPr>
                <w:sz w:val="20"/>
                <w:szCs w:val="20"/>
              </w:rPr>
            </w:pPr>
            <w:r w:rsidRPr="00934FE4">
              <w:rPr>
                <w:sz w:val="20"/>
                <w:szCs w:val="20"/>
              </w:rPr>
              <w:t>7213.99 00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7214</w:t>
            </w:r>
          </w:p>
        </w:tc>
        <w:tc>
          <w:tcPr>
            <w:tcW w:w="7740" w:type="dxa"/>
          </w:tcPr>
          <w:p w:rsidR="000148D6" w:rsidRPr="00934FE4" w:rsidRDefault="000148D6" w:rsidP="000148D6">
            <w:pPr>
              <w:jc w:val="both"/>
              <w:rPr>
                <w:sz w:val="20"/>
                <w:szCs w:val="20"/>
              </w:rPr>
            </w:pPr>
            <w:r w:rsidRPr="00934FE4">
              <w:rPr>
                <w:b/>
                <w:bCs/>
                <w:sz w:val="20"/>
                <w:szCs w:val="20"/>
              </w:rPr>
              <w:t>Barres en fer ou en aciers non alliés, simplement forgées, laminées ou filées à chaud ainsi que celles ayant subi une torsion après laminage.</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7214.10 00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Forgées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20</w:t>
            </w:r>
          </w:p>
        </w:tc>
      </w:tr>
      <w:tr w:rsidR="000148D6" w:rsidRPr="00934FE4" w:rsidTr="00CA348D">
        <w:tc>
          <w:tcPr>
            <w:tcW w:w="1350" w:type="dxa"/>
          </w:tcPr>
          <w:p w:rsidR="000148D6" w:rsidRPr="00934FE4" w:rsidRDefault="000148D6" w:rsidP="000148D6">
            <w:pPr>
              <w:rPr>
                <w:sz w:val="20"/>
                <w:szCs w:val="20"/>
              </w:rPr>
            </w:pPr>
            <w:r w:rsidRPr="00934FE4">
              <w:rPr>
                <w:sz w:val="20"/>
                <w:szCs w:val="20"/>
              </w:rPr>
              <w:t xml:space="preserve">7214.20 </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Comportant des indentations, bourrelets, creux ou reliefs obtenus au cours du laminage ou ayant subi une torsion après laminage</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b/>
                <w:bCs/>
                <w:sz w:val="20"/>
                <w:szCs w:val="20"/>
              </w:rPr>
            </w:pP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NDP</w:t>
            </w:r>
          </w:p>
        </w:tc>
        <w:tc>
          <w:tcPr>
            <w:tcW w:w="7740" w:type="dxa"/>
          </w:tcPr>
          <w:p w:rsidR="000148D6" w:rsidRPr="00934FE4" w:rsidRDefault="000148D6" w:rsidP="000148D6">
            <w:pPr>
              <w:jc w:val="center"/>
              <w:rPr>
                <w:b/>
                <w:bCs/>
                <w:sz w:val="20"/>
                <w:szCs w:val="20"/>
              </w:rPr>
            </w:pPr>
            <w:r w:rsidRPr="00934FE4">
              <w:rPr>
                <w:b/>
                <w:bCs/>
                <w:sz w:val="20"/>
                <w:szCs w:val="20"/>
              </w:rPr>
              <w:t>LIBELLE</w:t>
            </w:r>
          </w:p>
        </w:tc>
        <w:tc>
          <w:tcPr>
            <w:tcW w:w="606" w:type="dxa"/>
          </w:tcPr>
          <w:p w:rsidR="000148D6" w:rsidRPr="00934FE4" w:rsidRDefault="000148D6" w:rsidP="000148D6">
            <w:pPr>
              <w:rPr>
                <w:b/>
                <w:bCs/>
                <w:sz w:val="20"/>
                <w:szCs w:val="20"/>
              </w:rPr>
            </w:pPr>
            <w:r w:rsidRPr="00934FE4">
              <w:rPr>
                <w:b/>
                <w:bCs/>
                <w:sz w:val="20"/>
                <w:szCs w:val="20"/>
              </w:rPr>
              <w:t>CS</w:t>
            </w:r>
          </w:p>
        </w:tc>
        <w:tc>
          <w:tcPr>
            <w:tcW w:w="654" w:type="dxa"/>
          </w:tcPr>
          <w:p w:rsidR="000148D6" w:rsidRPr="00934FE4" w:rsidRDefault="000148D6" w:rsidP="000148D6">
            <w:pPr>
              <w:rPr>
                <w:sz w:val="20"/>
                <w:szCs w:val="20"/>
              </w:rPr>
            </w:pPr>
            <w:r w:rsidRPr="00934FE4">
              <w:rPr>
                <w:b/>
                <w:bCs/>
                <w:sz w:val="20"/>
                <w:szCs w:val="20"/>
              </w:rPr>
              <w:t>DD%</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7214.20 11</w:t>
            </w:r>
          </w:p>
        </w:tc>
        <w:tc>
          <w:tcPr>
            <w:tcW w:w="7740" w:type="dxa"/>
          </w:tcPr>
          <w:p w:rsidR="000148D6" w:rsidRPr="00934FE4" w:rsidRDefault="000148D6" w:rsidP="000148D6">
            <w:pPr>
              <w:jc w:val="both"/>
              <w:rPr>
                <w:sz w:val="20"/>
                <w:szCs w:val="20"/>
              </w:rPr>
            </w:pPr>
            <w:r w:rsidRPr="00934FE4">
              <w:rPr>
                <w:sz w:val="20"/>
                <w:szCs w:val="20"/>
              </w:rPr>
              <w:t>--Barre de fer en rouleau</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b/>
                <w:bCs/>
                <w:sz w:val="20"/>
                <w:szCs w:val="20"/>
              </w:rPr>
            </w:pPr>
            <w:r w:rsidRPr="00934FE4">
              <w:rPr>
                <w:b/>
                <w:bCs/>
                <w:sz w:val="20"/>
                <w:szCs w:val="20"/>
              </w:rPr>
              <w:t>5</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7214.20 19</w:t>
            </w:r>
          </w:p>
        </w:tc>
        <w:tc>
          <w:tcPr>
            <w:tcW w:w="7740" w:type="dxa"/>
          </w:tcPr>
          <w:p w:rsidR="000148D6" w:rsidRPr="00934FE4" w:rsidRDefault="000148D6" w:rsidP="000148D6">
            <w:pPr>
              <w:jc w:val="both"/>
              <w:rPr>
                <w:sz w:val="20"/>
                <w:szCs w:val="20"/>
              </w:rPr>
            </w:pPr>
            <w:r w:rsidRPr="00934FE4">
              <w:rPr>
                <w:sz w:val="20"/>
                <w:szCs w:val="20"/>
              </w:rPr>
              <w:t>--Barre de fer non en rouleau</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sz w:val="20"/>
                <w:szCs w:val="20"/>
              </w:rPr>
              <w:t>20</w:t>
            </w:r>
          </w:p>
        </w:tc>
      </w:tr>
      <w:tr w:rsidR="000148D6" w:rsidRPr="00934FE4" w:rsidTr="00FA643D">
        <w:trPr>
          <w:trHeight w:val="70"/>
        </w:trPr>
        <w:tc>
          <w:tcPr>
            <w:tcW w:w="1350" w:type="dxa"/>
          </w:tcPr>
          <w:p w:rsidR="000148D6" w:rsidRPr="00934FE4" w:rsidRDefault="000148D6" w:rsidP="000148D6">
            <w:pPr>
              <w:rPr>
                <w:sz w:val="20"/>
                <w:szCs w:val="20"/>
              </w:rPr>
            </w:pPr>
            <w:r w:rsidRPr="00934FE4">
              <w:rPr>
                <w:sz w:val="20"/>
                <w:szCs w:val="20"/>
              </w:rPr>
              <w:t>7214.30 00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en aciers de décolletage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20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7214.91 00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De section transversale rectangulaire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20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7214.99 00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20</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7215</w:t>
            </w:r>
          </w:p>
        </w:tc>
        <w:tc>
          <w:tcPr>
            <w:tcW w:w="7740" w:type="dxa"/>
          </w:tcPr>
          <w:p w:rsidR="000148D6" w:rsidRPr="00934FE4" w:rsidRDefault="000148D6" w:rsidP="000148D6">
            <w:pPr>
              <w:jc w:val="both"/>
              <w:rPr>
                <w:sz w:val="20"/>
                <w:szCs w:val="20"/>
              </w:rPr>
            </w:pPr>
            <w:r w:rsidRPr="00934FE4">
              <w:rPr>
                <w:b/>
                <w:bCs/>
                <w:sz w:val="20"/>
                <w:szCs w:val="20"/>
              </w:rPr>
              <w:t>Autres barres en fer ou en aciers non alliés.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7215.10 00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En aciers de décolletage, simplement obtenues ou parachevées à froid</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20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7215.50 00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simplement obtenues ou parachevées à froid</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20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7215.90 00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20</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7216</w:t>
            </w:r>
            <w:r w:rsidRPr="00934FE4">
              <w:rPr>
                <w:sz w:val="20"/>
                <w:szCs w:val="20"/>
              </w:rPr>
              <w:t xml:space="preserve"> </w:t>
            </w:r>
          </w:p>
        </w:tc>
        <w:tc>
          <w:tcPr>
            <w:tcW w:w="7740" w:type="dxa"/>
          </w:tcPr>
          <w:p w:rsidR="000148D6" w:rsidRPr="00934FE4" w:rsidRDefault="000148D6" w:rsidP="000148D6">
            <w:pPr>
              <w:jc w:val="both"/>
              <w:rPr>
                <w:sz w:val="20"/>
                <w:szCs w:val="20"/>
              </w:rPr>
            </w:pPr>
            <w:r w:rsidRPr="00934FE4">
              <w:rPr>
                <w:b/>
                <w:bCs/>
                <w:sz w:val="20"/>
                <w:szCs w:val="20"/>
              </w:rPr>
              <w:t>Profilés en fer ou en aciers non alliés.</w:t>
            </w:r>
            <w:r w:rsidRPr="00934FE4">
              <w:rPr>
                <w:sz w:val="20"/>
                <w:szCs w:val="20"/>
              </w:rPr>
              <w:t xml:space="preserve"> </w:t>
            </w:r>
          </w:p>
        </w:tc>
        <w:tc>
          <w:tcPr>
            <w:tcW w:w="606" w:type="dxa"/>
          </w:tcPr>
          <w:p w:rsidR="000148D6" w:rsidRPr="00934FE4" w:rsidRDefault="000148D6" w:rsidP="000148D6">
            <w:pPr>
              <w:rPr>
                <w:sz w:val="20"/>
                <w:szCs w:val="20"/>
              </w:rPr>
            </w:pPr>
            <w:r w:rsidRPr="00934FE4">
              <w:rPr>
                <w:sz w:val="20"/>
                <w:szCs w:val="20"/>
              </w:rPr>
              <w:t xml:space="preserve"> </w:t>
            </w: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7216.10 00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 en U, en I ou en H, simplement laminés ou filés à chaud, d'une hauteur de moins de 80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FA643D">
        <w:trPr>
          <w:trHeight w:val="162"/>
        </w:trPr>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 en L ou en T, simplement laminés ou filés à chaud, d'une hauteur de moins de 80 mm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7216.21 00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 en L</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7216.22 00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 en T</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 en U, en I ou en H, simplement laminés ou filés à chaud, d'une hauteur de 80 mm ou plus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7216.31 00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 en U</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7216.32 00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 en I</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7216.33 00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 en H</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7216.40 00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 en L ou en T, simplement laminés ou filés à chaud, d'une hauteur de 80 mm ou plus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7216.50 00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profilés, simplement laminés ou filés à chaud</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 simplement obtenus ou parachevés à froid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7216.61 00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Obtenus à partir de produits laminés plats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7216.69 00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NDP</w:t>
            </w:r>
          </w:p>
        </w:tc>
        <w:tc>
          <w:tcPr>
            <w:tcW w:w="7740" w:type="dxa"/>
          </w:tcPr>
          <w:p w:rsidR="000148D6" w:rsidRPr="00934FE4" w:rsidRDefault="000148D6" w:rsidP="000148D6">
            <w:pPr>
              <w:jc w:val="center"/>
              <w:rPr>
                <w:b/>
                <w:bCs/>
                <w:sz w:val="20"/>
                <w:szCs w:val="20"/>
              </w:rPr>
            </w:pPr>
            <w:r w:rsidRPr="00934FE4">
              <w:rPr>
                <w:b/>
                <w:bCs/>
                <w:sz w:val="20"/>
                <w:szCs w:val="20"/>
              </w:rPr>
              <w:t>LIBELLE</w:t>
            </w:r>
          </w:p>
        </w:tc>
        <w:tc>
          <w:tcPr>
            <w:tcW w:w="606" w:type="dxa"/>
          </w:tcPr>
          <w:p w:rsidR="000148D6" w:rsidRPr="00934FE4" w:rsidRDefault="000148D6" w:rsidP="000148D6">
            <w:pPr>
              <w:rPr>
                <w:b/>
                <w:bCs/>
                <w:sz w:val="20"/>
                <w:szCs w:val="20"/>
              </w:rPr>
            </w:pPr>
            <w:r w:rsidRPr="00934FE4">
              <w:rPr>
                <w:b/>
                <w:bCs/>
                <w:sz w:val="20"/>
                <w:szCs w:val="20"/>
              </w:rPr>
              <w:t>CS</w:t>
            </w:r>
          </w:p>
        </w:tc>
        <w:tc>
          <w:tcPr>
            <w:tcW w:w="654" w:type="dxa"/>
          </w:tcPr>
          <w:p w:rsidR="000148D6" w:rsidRPr="00934FE4" w:rsidRDefault="000148D6" w:rsidP="000148D6">
            <w:pPr>
              <w:rPr>
                <w:sz w:val="20"/>
                <w:szCs w:val="20"/>
              </w:rPr>
            </w:pPr>
            <w:r w:rsidRPr="00934FE4">
              <w:rPr>
                <w:b/>
                <w:bCs/>
                <w:sz w:val="20"/>
                <w:szCs w:val="20"/>
              </w:rPr>
              <w:t>DD%</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7216.91 00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Obtenus ou parachevés à froid à partir de produits laminés plats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7216.99 00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10</w:t>
            </w:r>
          </w:p>
        </w:tc>
      </w:tr>
      <w:tr w:rsidR="000148D6" w:rsidRPr="00934FE4" w:rsidTr="00CA348D">
        <w:tc>
          <w:tcPr>
            <w:tcW w:w="1350" w:type="dxa"/>
          </w:tcPr>
          <w:p w:rsidR="000148D6" w:rsidRPr="00934FE4" w:rsidRDefault="000148D6" w:rsidP="000148D6">
            <w:pPr>
              <w:rPr>
                <w:sz w:val="20"/>
                <w:szCs w:val="20"/>
              </w:rPr>
            </w:pPr>
            <w:r w:rsidRPr="00934FE4">
              <w:rPr>
                <w:b/>
                <w:bCs/>
                <w:sz w:val="20"/>
                <w:szCs w:val="20"/>
              </w:rPr>
              <w:t>7217</w:t>
            </w:r>
          </w:p>
        </w:tc>
        <w:tc>
          <w:tcPr>
            <w:tcW w:w="7740" w:type="dxa"/>
          </w:tcPr>
          <w:p w:rsidR="000148D6" w:rsidRPr="00934FE4" w:rsidRDefault="000148D6" w:rsidP="000148D6">
            <w:pPr>
              <w:jc w:val="both"/>
              <w:rPr>
                <w:sz w:val="20"/>
                <w:szCs w:val="20"/>
              </w:rPr>
            </w:pPr>
            <w:r w:rsidRPr="00934FE4">
              <w:rPr>
                <w:b/>
                <w:bCs/>
                <w:sz w:val="20"/>
                <w:szCs w:val="20"/>
              </w:rPr>
              <w:t>Fils en fer ou en aciers non alliés.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7217.10 00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Non revêtus, même polis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7217.20 00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Zingués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7217.30 00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Revêtus d'autres métaux communs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7217.90 00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b/>
                <w:sz w:val="20"/>
                <w:szCs w:val="20"/>
              </w:rPr>
            </w:pPr>
            <w:r w:rsidRPr="00934FE4">
              <w:rPr>
                <w:b/>
                <w:sz w:val="20"/>
                <w:szCs w:val="20"/>
              </w:rPr>
              <w:t>III.- ACIERS INOXYDABLES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7218</w:t>
            </w:r>
          </w:p>
        </w:tc>
        <w:tc>
          <w:tcPr>
            <w:tcW w:w="7740" w:type="dxa"/>
          </w:tcPr>
          <w:p w:rsidR="000148D6" w:rsidRPr="00934FE4" w:rsidRDefault="000148D6" w:rsidP="000148D6">
            <w:pPr>
              <w:jc w:val="both"/>
              <w:rPr>
                <w:b/>
                <w:sz w:val="20"/>
                <w:szCs w:val="20"/>
              </w:rPr>
            </w:pPr>
            <w:r w:rsidRPr="00934FE4">
              <w:rPr>
                <w:b/>
                <w:sz w:val="20"/>
                <w:szCs w:val="20"/>
              </w:rPr>
              <w:t>Aciers inoxydables en lingots ou autres formes primaires; demi-produits en aciers inoxydables.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rPr>
          <w:trHeight w:val="395"/>
        </w:trPr>
        <w:tc>
          <w:tcPr>
            <w:tcW w:w="1350" w:type="dxa"/>
          </w:tcPr>
          <w:p w:rsidR="000148D6" w:rsidRPr="00934FE4" w:rsidRDefault="000148D6" w:rsidP="000148D6">
            <w:pPr>
              <w:rPr>
                <w:sz w:val="20"/>
                <w:szCs w:val="20"/>
              </w:rPr>
            </w:pPr>
            <w:r w:rsidRPr="00934FE4">
              <w:rPr>
                <w:sz w:val="20"/>
                <w:szCs w:val="20"/>
              </w:rPr>
              <w:t>7218.10 00</w:t>
            </w:r>
          </w:p>
        </w:tc>
        <w:tc>
          <w:tcPr>
            <w:tcW w:w="7740" w:type="dxa"/>
          </w:tcPr>
          <w:p w:rsidR="000148D6" w:rsidRPr="00934FE4" w:rsidRDefault="000148D6" w:rsidP="000148D6">
            <w:pPr>
              <w:jc w:val="both"/>
              <w:rPr>
                <w:sz w:val="20"/>
                <w:szCs w:val="20"/>
              </w:rPr>
            </w:pPr>
            <w:r w:rsidRPr="00934FE4">
              <w:rPr>
                <w:sz w:val="20"/>
                <w:szCs w:val="20"/>
              </w:rPr>
              <w:t>- Lingots et autres formes primaires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7218.91 00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De section transversale rectangulaire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7218.99 00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FA643D">
        <w:trPr>
          <w:trHeight w:val="70"/>
        </w:trPr>
        <w:tc>
          <w:tcPr>
            <w:tcW w:w="1350" w:type="dxa"/>
          </w:tcPr>
          <w:p w:rsidR="000148D6" w:rsidRPr="00934FE4" w:rsidRDefault="000148D6" w:rsidP="000148D6">
            <w:pPr>
              <w:rPr>
                <w:b/>
                <w:bCs/>
                <w:sz w:val="20"/>
                <w:szCs w:val="20"/>
              </w:rPr>
            </w:pPr>
            <w:r w:rsidRPr="00934FE4">
              <w:rPr>
                <w:b/>
                <w:bCs/>
                <w:sz w:val="20"/>
                <w:szCs w:val="20"/>
              </w:rPr>
              <w:t>7219</w:t>
            </w:r>
          </w:p>
        </w:tc>
        <w:tc>
          <w:tcPr>
            <w:tcW w:w="7740" w:type="dxa"/>
          </w:tcPr>
          <w:p w:rsidR="000148D6" w:rsidRPr="00934FE4" w:rsidRDefault="000148D6" w:rsidP="000148D6">
            <w:pPr>
              <w:jc w:val="both"/>
              <w:rPr>
                <w:b/>
                <w:bCs/>
                <w:sz w:val="20"/>
                <w:szCs w:val="20"/>
              </w:rPr>
            </w:pPr>
            <w:r w:rsidRPr="00934FE4">
              <w:rPr>
                <w:b/>
                <w:bCs/>
                <w:sz w:val="20"/>
                <w:szCs w:val="20"/>
              </w:rPr>
              <w:t>Produits laminés plats en aciers inoxydables, d'une largeur de 600 mm ou plus.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Simplement laminés à chaud, enroulés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7219.11 00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excédant 10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7219.12 00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4,75 mm ou plus mais n'excédant pas 10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7219.13 00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3 mm ou plus mais inférieure à 4,75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7219.14 00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inférieure à 3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Simplement laminés à chaud, non enroulés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7219.21 00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excédant 10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7219.22 00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4,75 mm ou plus mais n'excédant pas 10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7219.23 00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3 mm ou plus mais inférieure à  4,75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7219.24 00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inférieure à 3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Simplement laminés à froid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NDP</w:t>
            </w:r>
          </w:p>
        </w:tc>
        <w:tc>
          <w:tcPr>
            <w:tcW w:w="7740" w:type="dxa"/>
          </w:tcPr>
          <w:p w:rsidR="000148D6" w:rsidRPr="00934FE4" w:rsidRDefault="000148D6" w:rsidP="000148D6">
            <w:pPr>
              <w:jc w:val="center"/>
              <w:rPr>
                <w:b/>
                <w:bCs/>
                <w:sz w:val="20"/>
                <w:szCs w:val="20"/>
              </w:rPr>
            </w:pPr>
            <w:r w:rsidRPr="00934FE4">
              <w:rPr>
                <w:b/>
                <w:bCs/>
                <w:sz w:val="20"/>
                <w:szCs w:val="20"/>
              </w:rPr>
              <w:t>LIBELLE</w:t>
            </w:r>
          </w:p>
        </w:tc>
        <w:tc>
          <w:tcPr>
            <w:tcW w:w="606" w:type="dxa"/>
          </w:tcPr>
          <w:p w:rsidR="000148D6" w:rsidRPr="00934FE4" w:rsidRDefault="000148D6" w:rsidP="000148D6">
            <w:pPr>
              <w:rPr>
                <w:b/>
                <w:bCs/>
                <w:sz w:val="20"/>
                <w:szCs w:val="20"/>
              </w:rPr>
            </w:pPr>
            <w:r w:rsidRPr="00934FE4">
              <w:rPr>
                <w:b/>
                <w:bCs/>
                <w:sz w:val="20"/>
                <w:szCs w:val="20"/>
              </w:rPr>
              <w:t>CS</w:t>
            </w:r>
          </w:p>
        </w:tc>
        <w:tc>
          <w:tcPr>
            <w:tcW w:w="654" w:type="dxa"/>
          </w:tcPr>
          <w:p w:rsidR="000148D6" w:rsidRPr="00934FE4" w:rsidRDefault="000148D6" w:rsidP="000148D6">
            <w:pPr>
              <w:rPr>
                <w:sz w:val="20"/>
                <w:szCs w:val="20"/>
              </w:rPr>
            </w:pPr>
            <w:r w:rsidRPr="00934FE4">
              <w:rPr>
                <w:b/>
                <w:bCs/>
                <w:sz w:val="20"/>
                <w:szCs w:val="20"/>
              </w:rPr>
              <w:t>DD%</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7219.31 00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4,75 mm ou plus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7219.32 00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3 mm ou plus mais inférieure à 4,75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7219.33 00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excédant 1 mm mais inférieure à 3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7219.34 00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0,5 mm ou plus mais n'excédant  pas 1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7219.35 00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inférieure à 0,5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7219.90 00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 xml:space="preserve">7220 </w:t>
            </w:r>
          </w:p>
        </w:tc>
        <w:tc>
          <w:tcPr>
            <w:tcW w:w="7740" w:type="dxa"/>
          </w:tcPr>
          <w:p w:rsidR="000148D6" w:rsidRPr="00934FE4" w:rsidRDefault="000148D6" w:rsidP="000148D6">
            <w:pPr>
              <w:jc w:val="both"/>
              <w:rPr>
                <w:b/>
                <w:bCs/>
                <w:sz w:val="20"/>
                <w:szCs w:val="20"/>
              </w:rPr>
            </w:pPr>
            <w:r w:rsidRPr="00934FE4">
              <w:rPr>
                <w:b/>
                <w:bCs/>
                <w:sz w:val="20"/>
                <w:szCs w:val="20"/>
              </w:rPr>
              <w:t xml:space="preserve">Produits laminés plats en aciers inoxydables, d'une largeur inférieure à 600 mm.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Simplement laminés à chaud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7220.11 00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de 4,75 mm ou plus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7220.12 00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D'une épaisseur inférieure à 4,75 mm</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7220.20 00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Simplement laminés à froid</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7220.90 00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7221.00 00</w:t>
            </w:r>
          </w:p>
        </w:tc>
        <w:tc>
          <w:tcPr>
            <w:tcW w:w="7740" w:type="dxa"/>
          </w:tcPr>
          <w:p w:rsidR="000148D6" w:rsidRPr="00934FE4" w:rsidRDefault="000148D6" w:rsidP="000148D6">
            <w:pPr>
              <w:jc w:val="both"/>
              <w:rPr>
                <w:b/>
                <w:bCs/>
                <w:sz w:val="20"/>
                <w:szCs w:val="20"/>
              </w:rPr>
            </w:pPr>
            <w:r w:rsidRPr="00934FE4">
              <w:rPr>
                <w:b/>
                <w:bCs/>
                <w:sz w:val="20"/>
                <w:szCs w:val="20"/>
              </w:rPr>
              <w:t>Fil machine en aciers inoxydables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7222</w:t>
            </w:r>
          </w:p>
        </w:tc>
        <w:tc>
          <w:tcPr>
            <w:tcW w:w="7740" w:type="dxa"/>
          </w:tcPr>
          <w:p w:rsidR="000148D6" w:rsidRPr="00934FE4" w:rsidRDefault="000148D6" w:rsidP="000148D6">
            <w:pPr>
              <w:jc w:val="both"/>
              <w:rPr>
                <w:b/>
                <w:bCs/>
                <w:sz w:val="20"/>
                <w:szCs w:val="20"/>
              </w:rPr>
            </w:pPr>
            <w:r w:rsidRPr="00934FE4">
              <w:rPr>
                <w:b/>
                <w:bCs/>
                <w:sz w:val="20"/>
                <w:szCs w:val="20"/>
              </w:rPr>
              <w:t>Barres et profilés en aciers inoxydables.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Barres simplement laminées ou filées à chaud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7222.11 00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De section circulaire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7222.19 00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7222.20 00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Barres simplement obtenues ou parachevées à froid</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7222.30 00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barres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7222.40 00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7223.00 00</w:t>
            </w:r>
          </w:p>
        </w:tc>
        <w:tc>
          <w:tcPr>
            <w:tcW w:w="7740" w:type="dxa"/>
          </w:tcPr>
          <w:p w:rsidR="000148D6" w:rsidRPr="00934FE4" w:rsidRDefault="000148D6" w:rsidP="000148D6">
            <w:pPr>
              <w:jc w:val="both"/>
              <w:rPr>
                <w:b/>
                <w:bCs/>
                <w:sz w:val="20"/>
                <w:szCs w:val="20"/>
              </w:rPr>
            </w:pPr>
            <w:r w:rsidRPr="00934FE4">
              <w:rPr>
                <w:b/>
                <w:bCs/>
                <w:sz w:val="20"/>
                <w:szCs w:val="20"/>
              </w:rPr>
              <w:t>Fils en aciers inoxydables.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p>
        </w:tc>
        <w:tc>
          <w:tcPr>
            <w:tcW w:w="7740" w:type="dxa"/>
          </w:tcPr>
          <w:p w:rsidR="000148D6" w:rsidRPr="00934FE4" w:rsidRDefault="000148D6" w:rsidP="000148D6">
            <w:pPr>
              <w:jc w:val="center"/>
              <w:rPr>
                <w:b/>
                <w:bCs/>
                <w:sz w:val="20"/>
                <w:szCs w:val="20"/>
              </w:rPr>
            </w:pPr>
            <w:r w:rsidRPr="00934FE4">
              <w:rPr>
                <w:b/>
                <w:bCs/>
                <w:sz w:val="20"/>
                <w:szCs w:val="20"/>
              </w:rPr>
              <w:t>IV.- AUTRES ACIERS ALLIES;BARRES CREUSES POUR LE FORAGE EN ACIERS ALLIES OU NON ALLIES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7224</w:t>
            </w:r>
          </w:p>
        </w:tc>
        <w:tc>
          <w:tcPr>
            <w:tcW w:w="7740" w:type="dxa"/>
          </w:tcPr>
          <w:p w:rsidR="000148D6" w:rsidRPr="00934FE4" w:rsidRDefault="000148D6" w:rsidP="000148D6">
            <w:pPr>
              <w:jc w:val="both"/>
              <w:rPr>
                <w:b/>
                <w:bCs/>
                <w:sz w:val="20"/>
                <w:szCs w:val="20"/>
              </w:rPr>
            </w:pPr>
            <w:r w:rsidRPr="00934FE4">
              <w:rPr>
                <w:b/>
                <w:bCs/>
                <w:sz w:val="20"/>
                <w:szCs w:val="20"/>
              </w:rPr>
              <w:t>Autres aciers alliés en lingots ou autres formes primaires; demi</w:t>
            </w:r>
            <w:r w:rsidRPr="00934FE4">
              <w:rPr>
                <w:b/>
                <w:bCs/>
                <w:sz w:val="20"/>
                <w:szCs w:val="20"/>
              </w:rPr>
              <w:noBreakHyphen/>
              <w:t>produits en autres aciers alliés.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7224.10 00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Lingots et autres formes primaires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7224.90 00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7225</w:t>
            </w:r>
          </w:p>
        </w:tc>
        <w:tc>
          <w:tcPr>
            <w:tcW w:w="7740" w:type="dxa"/>
          </w:tcPr>
          <w:p w:rsidR="000148D6" w:rsidRPr="00934FE4" w:rsidRDefault="000148D6" w:rsidP="000148D6">
            <w:pPr>
              <w:jc w:val="both"/>
              <w:rPr>
                <w:b/>
                <w:bCs/>
                <w:sz w:val="20"/>
                <w:szCs w:val="20"/>
              </w:rPr>
            </w:pPr>
            <w:r w:rsidRPr="00934FE4">
              <w:rPr>
                <w:b/>
                <w:bCs/>
                <w:sz w:val="20"/>
                <w:szCs w:val="20"/>
              </w:rPr>
              <w:t>Produits laminés plats en autres aciers alliés, d'une largeur de 600 mm ou plus.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NDP</w:t>
            </w:r>
          </w:p>
        </w:tc>
        <w:tc>
          <w:tcPr>
            <w:tcW w:w="7740" w:type="dxa"/>
          </w:tcPr>
          <w:p w:rsidR="000148D6" w:rsidRPr="00934FE4" w:rsidRDefault="000148D6" w:rsidP="000148D6">
            <w:pPr>
              <w:jc w:val="center"/>
              <w:rPr>
                <w:b/>
                <w:bCs/>
                <w:sz w:val="20"/>
                <w:szCs w:val="20"/>
              </w:rPr>
            </w:pPr>
            <w:r w:rsidRPr="00934FE4">
              <w:rPr>
                <w:b/>
                <w:bCs/>
                <w:sz w:val="20"/>
                <w:szCs w:val="20"/>
              </w:rPr>
              <w:t>LIBELLE</w:t>
            </w:r>
          </w:p>
        </w:tc>
        <w:tc>
          <w:tcPr>
            <w:tcW w:w="606" w:type="dxa"/>
          </w:tcPr>
          <w:p w:rsidR="000148D6" w:rsidRPr="00934FE4" w:rsidRDefault="000148D6" w:rsidP="000148D6">
            <w:pPr>
              <w:rPr>
                <w:b/>
                <w:bCs/>
                <w:sz w:val="20"/>
                <w:szCs w:val="20"/>
              </w:rPr>
            </w:pPr>
            <w:r w:rsidRPr="00934FE4">
              <w:rPr>
                <w:b/>
                <w:bCs/>
                <w:sz w:val="20"/>
                <w:szCs w:val="20"/>
              </w:rPr>
              <w:t>CS</w:t>
            </w:r>
          </w:p>
        </w:tc>
        <w:tc>
          <w:tcPr>
            <w:tcW w:w="654" w:type="dxa"/>
          </w:tcPr>
          <w:p w:rsidR="000148D6" w:rsidRPr="00934FE4" w:rsidRDefault="000148D6" w:rsidP="000148D6">
            <w:pPr>
              <w:rPr>
                <w:sz w:val="20"/>
                <w:szCs w:val="20"/>
              </w:rPr>
            </w:pPr>
            <w:r w:rsidRPr="00934FE4">
              <w:rPr>
                <w:b/>
                <w:bCs/>
                <w:sz w:val="20"/>
                <w:szCs w:val="20"/>
              </w:rPr>
              <w:t>DD%</w:t>
            </w:r>
          </w:p>
        </w:tc>
      </w:tr>
      <w:tr w:rsidR="000148D6" w:rsidRPr="00934FE4" w:rsidTr="00CA348D">
        <w:tc>
          <w:tcPr>
            <w:tcW w:w="1350" w:type="dxa"/>
          </w:tcPr>
          <w:p w:rsidR="000148D6" w:rsidRPr="00934FE4" w:rsidRDefault="000148D6" w:rsidP="000148D6">
            <w:pPr>
              <w:rPr>
                <w:b/>
                <w:bCs/>
                <w:sz w:val="20"/>
                <w:szCs w:val="20"/>
              </w:rPr>
            </w:pPr>
          </w:p>
        </w:tc>
        <w:tc>
          <w:tcPr>
            <w:tcW w:w="7740" w:type="dxa"/>
          </w:tcPr>
          <w:p w:rsidR="000148D6" w:rsidRPr="00934FE4" w:rsidRDefault="000148D6" w:rsidP="000148D6">
            <w:pPr>
              <w:jc w:val="both"/>
              <w:rPr>
                <w:b/>
                <w:bCs/>
                <w:sz w:val="20"/>
                <w:szCs w:val="20"/>
              </w:rPr>
            </w:pPr>
            <w:r w:rsidRPr="00934FE4">
              <w:rPr>
                <w:sz w:val="20"/>
                <w:szCs w:val="20"/>
              </w:rPr>
              <w:t>-</w:t>
            </w:r>
            <w:r w:rsidRPr="00934FE4">
              <w:rPr>
                <w:sz w:val="20"/>
                <w:szCs w:val="20"/>
              </w:rPr>
              <w:tab/>
              <w:t>En aciers au silicium dits "magnétiques"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rPr>
          <w:trHeight w:val="260"/>
        </w:trPr>
        <w:tc>
          <w:tcPr>
            <w:tcW w:w="1350" w:type="dxa"/>
          </w:tcPr>
          <w:p w:rsidR="000148D6" w:rsidRPr="00934FE4" w:rsidRDefault="000148D6" w:rsidP="000148D6">
            <w:pPr>
              <w:rPr>
                <w:sz w:val="20"/>
                <w:szCs w:val="20"/>
              </w:rPr>
            </w:pPr>
            <w:r w:rsidRPr="00934FE4">
              <w:rPr>
                <w:sz w:val="20"/>
                <w:szCs w:val="20"/>
              </w:rPr>
              <w:t>7225.11 00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 grains orientés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7225.19 00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7225.30 00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simplement laminés à chaud, enroulés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7225.40 00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 xml:space="preserve">Autres, simplement laminés à chaud, non enroulés </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7225.50 00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simplement laminés à froid</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7225.91 00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Zingués électrolytiquement</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7225.92 00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Autrement zingués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7225.99 00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7226</w:t>
            </w:r>
          </w:p>
        </w:tc>
        <w:tc>
          <w:tcPr>
            <w:tcW w:w="7740" w:type="dxa"/>
          </w:tcPr>
          <w:p w:rsidR="000148D6" w:rsidRPr="00934FE4" w:rsidRDefault="000148D6" w:rsidP="000148D6">
            <w:pPr>
              <w:jc w:val="both"/>
              <w:rPr>
                <w:b/>
                <w:bCs/>
                <w:sz w:val="20"/>
                <w:szCs w:val="20"/>
              </w:rPr>
            </w:pPr>
            <w:r w:rsidRPr="00934FE4">
              <w:rPr>
                <w:b/>
                <w:bCs/>
                <w:sz w:val="20"/>
                <w:szCs w:val="20"/>
              </w:rPr>
              <w:t>Produits laminés plats en autres aciers alliés, d'une largeur inférieure à 600 mm.</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En aciers au silicium dits "magnétiques"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7226.11 00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 grains orientés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7226.19 00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7226.20 00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En aciers à coupe rapide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7226.91 00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Simplement laminés à chaud</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7226.92 00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Simplement laminés à froid</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7226.99 00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7227</w:t>
            </w:r>
          </w:p>
        </w:tc>
        <w:tc>
          <w:tcPr>
            <w:tcW w:w="7740" w:type="dxa"/>
          </w:tcPr>
          <w:p w:rsidR="000148D6" w:rsidRPr="00934FE4" w:rsidRDefault="000148D6" w:rsidP="000148D6">
            <w:pPr>
              <w:jc w:val="both"/>
              <w:rPr>
                <w:b/>
                <w:bCs/>
                <w:sz w:val="20"/>
                <w:szCs w:val="20"/>
              </w:rPr>
            </w:pPr>
            <w:r w:rsidRPr="00934FE4">
              <w:rPr>
                <w:b/>
                <w:bCs/>
                <w:sz w:val="20"/>
                <w:szCs w:val="20"/>
              </w:rPr>
              <w:t>Fil machine en autres aciers alliés.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7227.10 00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En aciers à coupe rapide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7227.20 00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En aciers silico</w:t>
            </w:r>
            <w:r w:rsidRPr="00934FE4">
              <w:rPr>
                <w:sz w:val="20"/>
                <w:szCs w:val="20"/>
              </w:rPr>
              <w:noBreakHyphen/>
              <w:t>manganeux</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7227.90 00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7228</w:t>
            </w:r>
          </w:p>
        </w:tc>
        <w:tc>
          <w:tcPr>
            <w:tcW w:w="7740" w:type="dxa"/>
          </w:tcPr>
          <w:p w:rsidR="000148D6" w:rsidRPr="00934FE4" w:rsidRDefault="000148D6" w:rsidP="000148D6">
            <w:pPr>
              <w:jc w:val="both"/>
              <w:rPr>
                <w:b/>
                <w:bCs/>
                <w:sz w:val="20"/>
                <w:szCs w:val="20"/>
              </w:rPr>
            </w:pPr>
            <w:r w:rsidRPr="00934FE4">
              <w:rPr>
                <w:b/>
                <w:bCs/>
                <w:sz w:val="20"/>
                <w:szCs w:val="20"/>
              </w:rPr>
              <w:t>Barres et profilés en autres aciers alliés; barres creuses pour le forage en aciers alliés ou non alliés.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7228.10 00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Barres en aciers à coupe rapide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7228.20 00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Barres en aciers silico</w:t>
            </w:r>
            <w:r w:rsidRPr="00934FE4">
              <w:rPr>
                <w:sz w:val="20"/>
                <w:szCs w:val="20"/>
              </w:rPr>
              <w:noBreakHyphen/>
              <w:t>manganeux</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NDP</w:t>
            </w:r>
          </w:p>
        </w:tc>
        <w:tc>
          <w:tcPr>
            <w:tcW w:w="7740" w:type="dxa"/>
          </w:tcPr>
          <w:p w:rsidR="000148D6" w:rsidRPr="00934FE4" w:rsidRDefault="000148D6" w:rsidP="000148D6">
            <w:pPr>
              <w:jc w:val="center"/>
              <w:rPr>
                <w:b/>
                <w:bCs/>
                <w:sz w:val="20"/>
                <w:szCs w:val="20"/>
              </w:rPr>
            </w:pPr>
            <w:r w:rsidRPr="00934FE4">
              <w:rPr>
                <w:b/>
                <w:bCs/>
                <w:sz w:val="20"/>
                <w:szCs w:val="20"/>
              </w:rPr>
              <w:t>LIBELLE</w:t>
            </w:r>
          </w:p>
        </w:tc>
        <w:tc>
          <w:tcPr>
            <w:tcW w:w="606" w:type="dxa"/>
          </w:tcPr>
          <w:p w:rsidR="000148D6" w:rsidRPr="00934FE4" w:rsidRDefault="000148D6" w:rsidP="000148D6">
            <w:pPr>
              <w:rPr>
                <w:b/>
                <w:bCs/>
                <w:sz w:val="20"/>
                <w:szCs w:val="20"/>
              </w:rPr>
            </w:pPr>
            <w:r w:rsidRPr="00934FE4">
              <w:rPr>
                <w:b/>
                <w:bCs/>
                <w:sz w:val="20"/>
                <w:szCs w:val="20"/>
              </w:rPr>
              <w:t>CS</w:t>
            </w:r>
          </w:p>
        </w:tc>
        <w:tc>
          <w:tcPr>
            <w:tcW w:w="654" w:type="dxa"/>
          </w:tcPr>
          <w:p w:rsidR="000148D6" w:rsidRPr="00934FE4" w:rsidRDefault="000148D6" w:rsidP="000148D6">
            <w:pPr>
              <w:rPr>
                <w:sz w:val="20"/>
                <w:szCs w:val="20"/>
              </w:rPr>
            </w:pPr>
            <w:r w:rsidRPr="00934FE4">
              <w:rPr>
                <w:b/>
                <w:bCs/>
                <w:sz w:val="20"/>
                <w:szCs w:val="20"/>
              </w:rPr>
              <w:t>DD%</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7228.30 00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barres, simplement laminées ou filées à chaud</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7228.40 00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barres, simplement forgées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7228.50 00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Autres barres, simplement obtenues ou parachevées à froid</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7228.60 00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 xml:space="preserve">Autres barres </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7228.70 00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Profilés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7228.80 00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Barres creuses pour le forage</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b/>
                <w:bCs/>
                <w:sz w:val="20"/>
                <w:szCs w:val="20"/>
              </w:rPr>
            </w:pPr>
            <w:r w:rsidRPr="00934FE4">
              <w:rPr>
                <w:b/>
                <w:bCs/>
                <w:sz w:val="20"/>
                <w:szCs w:val="20"/>
              </w:rPr>
              <w:t>7229</w:t>
            </w:r>
          </w:p>
        </w:tc>
        <w:tc>
          <w:tcPr>
            <w:tcW w:w="7740" w:type="dxa"/>
          </w:tcPr>
          <w:p w:rsidR="000148D6" w:rsidRPr="00934FE4" w:rsidRDefault="000148D6" w:rsidP="000148D6">
            <w:pPr>
              <w:jc w:val="both"/>
              <w:rPr>
                <w:b/>
                <w:bCs/>
                <w:sz w:val="20"/>
                <w:szCs w:val="20"/>
              </w:rPr>
            </w:pPr>
            <w:r w:rsidRPr="00934FE4">
              <w:rPr>
                <w:b/>
                <w:bCs/>
                <w:sz w:val="20"/>
                <w:szCs w:val="20"/>
              </w:rPr>
              <w:t>Fils en autres aciers alliés.</w:t>
            </w:r>
          </w:p>
        </w:tc>
        <w:tc>
          <w:tcPr>
            <w:tcW w:w="606" w:type="dxa"/>
          </w:tcPr>
          <w:p w:rsidR="000148D6" w:rsidRPr="00934FE4" w:rsidRDefault="000148D6" w:rsidP="000148D6">
            <w:pPr>
              <w:rPr>
                <w:sz w:val="20"/>
                <w:szCs w:val="20"/>
              </w:rPr>
            </w:pPr>
          </w:p>
        </w:tc>
        <w:tc>
          <w:tcPr>
            <w:tcW w:w="654" w:type="dxa"/>
          </w:tcPr>
          <w:p w:rsidR="000148D6" w:rsidRPr="00934FE4" w:rsidRDefault="000148D6" w:rsidP="000148D6">
            <w:pPr>
              <w:rPr>
                <w:sz w:val="20"/>
                <w:szCs w:val="20"/>
              </w:rPr>
            </w:pPr>
          </w:p>
        </w:tc>
      </w:tr>
      <w:tr w:rsidR="000148D6" w:rsidRPr="00934FE4" w:rsidTr="00CA348D">
        <w:tc>
          <w:tcPr>
            <w:tcW w:w="1350" w:type="dxa"/>
          </w:tcPr>
          <w:p w:rsidR="000148D6" w:rsidRPr="00934FE4" w:rsidRDefault="000148D6" w:rsidP="000148D6">
            <w:pPr>
              <w:rPr>
                <w:sz w:val="20"/>
                <w:szCs w:val="20"/>
              </w:rPr>
            </w:pPr>
            <w:r w:rsidRPr="00934FE4">
              <w:rPr>
                <w:sz w:val="20"/>
                <w:szCs w:val="20"/>
              </w:rPr>
              <w:t>7229.20 00</w:t>
            </w:r>
          </w:p>
        </w:tc>
        <w:tc>
          <w:tcPr>
            <w:tcW w:w="7740" w:type="dxa"/>
          </w:tcPr>
          <w:p w:rsidR="000148D6" w:rsidRPr="00934FE4" w:rsidRDefault="000148D6" w:rsidP="000148D6">
            <w:pPr>
              <w:jc w:val="both"/>
              <w:rPr>
                <w:sz w:val="20"/>
                <w:szCs w:val="20"/>
              </w:rPr>
            </w:pPr>
            <w:r w:rsidRPr="00934FE4">
              <w:rPr>
                <w:sz w:val="20"/>
                <w:szCs w:val="20"/>
              </w:rPr>
              <w:t>-</w:t>
            </w:r>
            <w:r w:rsidRPr="00934FE4">
              <w:rPr>
                <w:sz w:val="20"/>
                <w:szCs w:val="20"/>
              </w:rPr>
              <w:tab/>
              <w:t>En aciers silico</w:t>
            </w:r>
            <w:r w:rsidRPr="00934FE4">
              <w:rPr>
                <w:sz w:val="20"/>
                <w:szCs w:val="20"/>
              </w:rPr>
              <w:noBreakHyphen/>
              <w:t>manganeux</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r w:rsidR="000148D6" w:rsidRPr="00934FE4" w:rsidTr="00CA348D">
        <w:tc>
          <w:tcPr>
            <w:tcW w:w="1350" w:type="dxa"/>
          </w:tcPr>
          <w:p w:rsidR="000148D6" w:rsidRPr="00934FE4" w:rsidRDefault="000148D6" w:rsidP="000148D6">
            <w:pPr>
              <w:rPr>
                <w:sz w:val="20"/>
                <w:szCs w:val="20"/>
              </w:rPr>
            </w:pPr>
            <w:r w:rsidRPr="00934FE4">
              <w:rPr>
                <w:sz w:val="20"/>
                <w:szCs w:val="20"/>
              </w:rPr>
              <w:t>7229.90 00</w:t>
            </w:r>
          </w:p>
        </w:tc>
        <w:tc>
          <w:tcPr>
            <w:tcW w:w="7740" w:type="dxa"/>
          </w:tcPr>
          <w:p w:rsidR="000148D6" w:rsidRPr="00934FE4" w:rsidRDefault="000148D6" w:rsidP="000148D6">
            <w:pPr>
              <w:rPr>
                <w:sz w:val="20"/>
                <w:szCs w:val="20"/>
              </w:rPr>
            </w:pPr>
            <w:r w:rsidRPr="00934FE4">
              <w:rPr>
                <w:sz w:val="20"/>
                <w:szCs w:val="20"/>
              </w:rPr>
              <w:t>-</w:t>
            </w:r>
            <w:r w:rsidRPr="00934FE4">
              <w:rPr>
                <w:sz w:val="20"/>
                <w:szCs w:val="20"/>
              </w:rPr>
              <w:tab/>
              <w:t>Autres</w:t>
            </w:r>
          </w:p>
        </w:tc>
        <w:tc>
          <w:tcPr>
            <w:tcW w:w="606" w:type="dxa"/>
          </w:tcPr>
          <w:p w:rsidR="000148D6" w:rsidRPr="00934FE4" w:rsidRDefault="000148D6" w:rsidP="000148D6">
            <w:pPr>
              <w:rPr>
                <w:sz w:val="20"/>
                <w:szCs w:val="20"/>
              </w:rPr>
            </w:pPr>
            <w:r w:rsidRPr="00934FE4">
              <w:rPr>
                <w:sz w:val="20"/>
                <w:szCs w:val="20"/>
              </w:rPr>
              <w:t>kg</w:t>
            </w:r>
          </w:p>
        </w:tc>
        <w:tc>
          <w:tcPr>
            <w:tcW w:w="654" w:type="dxa"/>
          </w:tcPr>
          <w:p w:rsidR="000148D6" w:rsidRPr="00934FE4" w:rsidRDefault="000148D6" w:rsidP="000148D6">
            <w:pPr>
              <w:rPr>
                <w:sz w:val="20"/>
                <w:szCs w:val="20"/>
              </w:rPr>
            </w:pPr>
            <w:r w:rsidRPr="00934FE4">
              <w:rPr>
                <w:b/>
                <w:bCs/>
                <w:sz w:val="20"/>
                <w:szCs w:val="20"/>
              </w:rPr>
              <w:t>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906A7A">
      <w:pPr>
        <w:jc w:val="center"/>
        <w:rPr>
          <w:sz w:val="20"/>
          <w:szCs w:val="20"/>
        </w:rPr>
      </w:pPr>
      <w:r w:rsidRPr="00934FE4">
        <w:rPr>
          <w:sz w:val="20"/>
          <w:szCs w:val="20"/>
        </w:rPr>
        <w:t>____________________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0148D6" w:rsidRDefault="000148D6" w:rsidP="00B85F89">
      <w:pPr>
        <w:rPr>
          <w:sz w:val="20"/>
          <w:szCs w:val="20"/>
        </w:rPr>
      </w:pPr>
    </w:p>
    <w:p w:rsidR="000148D6" w:rsidRDefault="000148D6" w:rsidP="00B85F89">
      <w:pPr>
        <w:rPr>
          <w:sz w:val="20"/>
          <w:szCs w:val="20"/>
        </w:rPr>
      </w:pPr>
    </w:p>
    <w:p w:rsidR="000148D6" w:rsidRDefault="000148D6" w:rsidP="00B85F89">
      <w:pPr>
        <w:rPr>
          <w:sz w:val="20"/>
          <w:szCs w:val="20"/>
        </w:rPr>
      </w:pPr>
    </w:p>
    <w:p w:rsidR="000148D6" w:rsidRDefault="000148D6" w:rsidP="00B85F89">
      <w:pPr>
        <w:rPr>
          <w:sz w:val="20"/>
          <w:szCs w:val="20"/>
        </w:rPr>
      </w:pPr>
    </w:p>
    <w:p w:rsidR="000148D6" w:rsidRDefault="000148D6" w:rsidP="00B85F89">
      <w:pPr>
        <w:rPr>
          <w:sz w:val="20"/>
          <w:szCs w:val="20"/>
        </w:rPr>
      </w:pPr>
    </w:p>
    <w:p w:rsidR="000148D6" w:rsidRPr="00934FE4" w:rsidRDefault="000148D6"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906A7A">
      <w:pPr>
        <w:jc w:val="center"/>
        <w:rPr>
          <w:b/>
          <w:bCs/>
          <w:sz w:val="20"/>
          <w:szCs w:val="20"/>
        </w:rPr>
      </w:pPr>
      <w:r w:rsidRPr="00934FE4">
        <w:rPr>
          <w:b/>
          <w:bCs/>
          <w:sz w:val="20"/>
          <w:szCs w:val="20"/>
        </w:rPr>
        <w:t>Chapitre 73</w:t>
      </w:r>
    </w:p>
    <w:p w:rsidR="00B85F89" w:rsidRPr="00934FE4" w:rsidRDefault="00B85F89" w:rsidP="00906A7A">
      <w:pPr>
        <w:jc w:val="center"/>
        <w:rPr>
          <w:b/>
          <w:bCs/>
          <w:sz w:val="20"/>
          <w:szCs w:val="20"/>
        </w:rPr>
      </w:pPr>
      <w:r w:rsidRPr="00934FE4">
        <w:rPr>
          <w:b/>
          <w:bCs/>
          <w:sz w:val="20"/>
          <w:szCs w:val="20"/>
        </w:rPr>
        <w:t>Ouvrages en fonte, fer ou acier</w:t>
      </w:r>
    </w:p>
    <w:p w:rsidR="00B85F89" w:rsidRPr="00934FE4" w:rsidRDefault="00B85F89" w:rsidP="00B85F89">
      <w:pPr>
        <w:rPr>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 xml:space="preserve">Dans ce Chapitre, on entend par </w:t>
      </w:r>
      <w:r w:rsidRPr="00934FE4">
        <w:rPr>
          <w:i/>
          <w:iCs/>
          <w:sz w:val="20"/>
          <w:szCs w:val="20"/>
        </w:rPr>
        <w:t>fontes</w:t>
      </w:r>
      <w:r w:rsidRPr="00934FE4">
        <w:rPr>
          <w:sz w:val="20"/>
          <w:szCs w:val="20"/>
        </w:rPr>
        <w:t xml:space="preserve"> les produits obtenus par moulage dans lesquels le fer prédomine en poids sur chacun des autres éléments et qui ne répondent pas à la composition chimique des aciers visée à la Note 1 d) du Chapitre 72.</w:t>
      </w:r>
    </w:p>
    <w:p w:rsidR="00B85F89" w:rsidRPr="00934FE4" w:rsidRDefault="00B85F89" w:rsidP="00B85F89">
      <w:pPr>
        <w:rPr>
          <w:sz w:val="20"/>
          <w:szCs w:val="20"/>
        </w:rPr>
      </w:pPr>
      <w:r w:rsidRPr="00934FE4">
        <w:rPr>
          <w:sz w:val="20"/>
          <w:szCs w:val="20"/>
        </w:rPr>
        <w:t>2.</w:t>
      </w:r>
      <w:r w:rsidRPr="00934FE4">
        <w:rPr>
          <w:sz w:val="20"/>
          <w:szCs w:val="20"/>
        </w:rPr>
        <w:noBreakHyphen/>
      </w:r>
      <w:r w:rsidRPr="00934FE4">
        <w:rPr>
          <w:sz w:val="20"/>
          <w:szCs w:val="20"/>
        </w:rPr>
        <w:tab/>
        <w:t xml:space="preserve">Aux fins du présent Chapitre, le terme </w:t>
      </w:r>
      <w:r w:rsidRPr="00934FE4">
        <w:rPr>
          <w:i/>
          <w:iCs/>
          <w:sz w:val="20"/>
          <w:szCs w:val="20"/>
        </w:rPr>
        <w:t>fils</w:t>
      </w:r>
      <w:r w:rsidRPr="00934FE4">
        <w:rPr>
          <w:sz w:val="20"/>
          <w:szCs w:val="20"/>
        </w:rPr>
        <w:t xml:space="preserve"> s'entend des produits obtenus à chaud ou à froid dont la coupe transversale, de forme quelconque, n'excède pas 16 mm dans sa plus grande dimension.</w:t>
      </w:r>
    </w:p>
    <w:p w:rsidR="00B85F89" w:rsidRPr="00934FE4" w:rsidRDefault="00B85F89" w:rsidP="00B85F89">
      <w:pPr>
        <w:rPr>
          <w:sz w:val="20"/>
          <w:szCs w:val="20"/>
        </w:rPr>
      </w:pPr>
    </w:p>
    <w:p w:rsidR="00B85F89" w:rsidRPr="00934FE4" w:rsidRDefault="00B85F89" w:rsidP="00906A7A">
      <w:pPr>
        <w:jc w:val="center"/>
        <w:rPr>
          <w:sz w:val="20"/>
          <w:szCs w:val="20"/>
        </w:rPr>
      </w:pPr>
      <w:r w:rsidRPr="00934FE4">
        <w:rPr>
          <w:sz w:val="20"/>
          <w:szCs w:val="20"/>
        </w:rPr>
        <w:t>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9742B9" w:rsidRPr="00934FE4" w:rsidRDefault="009742B9" w:rsidP="00B85F89">
      <w:pPr>
        <w:rPr>
          <w:sz w:val="20"/>
          <w:szCs w:val="20"/>
        </w:rPr>
      </w:pPr>
    </w:p>
    <w:p w:rsidR="00B85F89" w:rsidRDefault="00B85F89" w:rsidP="00B85F89">
      <w:pPr>
        <w:rPr>
          <w:sz w:val="20"/>
          <w:szCs w:val="20"/>
        </w:rPr>
      </w:pPr>
    </w:p>
    <w:p w:rsidR="000148D6" w:rsidRPr="00934FE4" w:rsidRDefault="000148D6"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tbl>
      <w:tblPr>
        <w:tblW w:w="10440" w:type="dxa"/>
        <w:tblInd w:w="-7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999"/>
        <w:gridCol w:w="437"/>
        <w:gridCol w:w="654"/>
      </w:tblGrid>
      <w:tr w:rsidR="00B85F89" w:rsidRPr="00934FE4" w:rsidTr="00906A7A">
        <w:tc>
          <w:tcPr>
            <w:tcW w:w="1350" w:type="dxa"/>
          </w:tcPr>
          <w:p w:rsidR="00B85F89" w:rsidRPr="00934FE4" w:rsidRDefault="00B85F89" w:rsidP="00B85F89">
            <w:pPr>
              <w:rPr>
                <w:b/>
                <w:bCs/>
                <w:sz w:val="20"/>
                <w:szCs w:val="20"/>
              </w:rPr>
            </w:pPr>
            <w:r w:rsidRPr="00934FE4">
              <w:rPr>
                <w:b/>
                <w:bCs/>
                <w:sz w:val="20"/>
                <w:szCs w:val="20"/>
              </w:rPr>
              <w:t>NDP</w:t>
            </w:r>
          </w:p>
        </w:tc>
        <w:tc>
          <w:tcPr>
            <w:tcW w:w="7999" w:type="dxa"/>
          </w:tcPr>
          <w:p w:rsidR="00B85F89" w:rsidRPr="00934FE4" w:rsidRDefault="00B85F89" w:rsidP="00906A7A">
            <w:pPr>
              <w:jc w:val="center"/>
              <w:rPr>
                <w:b/>
                <w:bCs/>
                <w:sz w:val="20"/>
                <w:szCs w:val="20"/>
              </w:rPr>
            </w:pPr>
            <w:r w:rsidRPr="00934FE4">
              <w:rPr>
                <w:b/>
                <w:bCs/>
                <w:sz w:val="20"/>
                <w:szCs w:val="20"/>
              </w:rPr>
              <w:t>LIBELLE</w:t>
            </w:r>
          </w:p>
        </w:tc>
        <w:tc>
          <w:tcPr>
            <w:tcW w:w="437" w:type="dxa"/>
          </w:tcPr>
          <w:p w:rsidR="00B85F89" w:rsidRPr="00934FE4" w:rsidRDefault="00B85F89" w:rsidP="00B85F89">
            <w:pPr>
              <w:rPr>
                <w:b/>
                <w:bCs/>
                <w:sz w:val="20"/>
                <w:szCs w:val="20"/>
              </w:rPr>
            </w:pPr>
            <w:r w:rsidRPr="00934FE4">
              <w:rPr>
                <w:b/>
                <w:bCs/>
                <w:sz w:val="20"/>
                <w:szCs w:val="20"/>
              </w:rPr>
              <w:t>CS</w:t>
            </w:r>
          </w:p>
        </w:tc>
        <w:tc>
          <w:tcPr>
            <w:tcW w:w="654" w:type="dxa"/>
          </w:tcPr>
          <w:p w:rsidR="00B85F89" w:rsidRPr="00934FE4" w:rsidRDefault="00B85F89" w:rsidP="00B85F89">
            <w:pPr>
              <w:rPr>
                <w:b/>
                <w:bCs/>
                <w:sz w:val="20"/>
                <w:szCs w:val="20"/>
              </w:rPr>
            </w:pPr>
            <w:r w:rsidRPr="00934FE4">
              <w:rPr>
                <w:b/>
                <w:bCs/>
                <w:sz w:val="20"/>
                <w:szCs w:val="20"/>
              </w:rPr>
              <w:t>DD%</w:t>
            </w:r>
          </w:p>
        </w:tc>
      </w:tr>
      <w:tr w:rsidR="00B85F89" w:rsidRPr="00934FE4" w:rsidTr="00906A7A">
        <w:tc>
          <w:tcPr>
            <w:tcW w:w="1350" w:type="dxa"/>
          </w:tcPr>
          <w:p w:rsidR="00B85F89" w:rsidRPr="00934FE4" w:rsidRDefault="00B85F89" w:rsidP="00B85F89">
            <w:pPr>
              <w:rPr>
                <w:b/>
                <w:bCs/>
                <w:sz w:val="20"/>
                <w:szCs w:val="20"/>
              </w:rPr>
            </w:pPr>
            <w:r w:rsidRPr="00934FE4">
              <w:rPr>
                <w:b/>
                <w:bCs/>
                <w:sz w:val="20"/>
                <w:szCs w:val="20"/>
              </w:rPr>
              <w:t>7301</w:t>
            </w:r>
          </w:p>
        </w:tc>
        <w:tc>
          <w:tcPr>
            <w:tcW w:w="7999" w:type="dxa"/>
          </w:tcPr>
          <w:p w:rsidR="00B85F89" w:rsidRPr="00934FE4" w:rsidRDefault="00B85F89" w:rsidP="00906A7A">
            <w:pPr>
              <w:jc w:val="both"/>
              <w:rPr>
                <w:b/>
                <w:bCs/>
                <w:sz w:val="20"/>
                <w:szCs w:val="20"/>
              </w:rPr>
            </w:pPr>
            <w:r w:rsidRPr="00934FE4">
              <w:rPr>
                <w:b/>
                <w:bCs/>
                <w:sz w:val="20"/>
                <w:szCs w:val="20"/>
              </w:rPr>
              <w:t>Palplanches en fer ou en acier, même percées ou faites d'éléments assemblés; profilés obtenus par soudage, en fer ou en acier.</w:t>
            </w:r>
          </w:p>
        </w:tc>
        <w:tc>
          <w:tcPr>
            <w:tcW w:w="437"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413717" w:rsidRPr="00934FE4" w:rsidTr="00906A7A">
        <w:tc>
          <w:tcPr>
            <w:tcW w:w="1350" w:type="dxa"/>
          </w:tcPr>
          <w:p w:rsidR="00413717" w:rsidRPr="00934FE4" w:rsidRDefault="00413717" w:rsidP="00B85F89">
            <w:pPr>
              <w:rPr>
                <w:sz w:val="20"/>
                <w:szCs w:val="20"/>
              </w:rPr>
            </w:pPr>
            <w:r w:rsidRPr="00934FE4">
              <w:rPr>
                <w:sz w:val="20"/>
                <w:szCs w:val="20"/>
              </w:rPr>
              <w:t>7301.10 00</w:t>
            </w:r>
          </w:p>
        </w:tc>
        <w:tc>
          <w:tcPr>
            <w:tcW w:w="7999" w:type="dxa"/>
          </w:tcPr>
          <w:p w:rsidR="00413717" w:rsidRPr="00934FE4" w:rsidRDefault="00413717" w:rsidP="00906A7A">
            <w:pPr>
              <w:jc w:val="both"/>
              <w:rPr>
                <w:sz w:val="20"/>
                <w:szCs w:val="20"/>
              </w:rPr>
            </w:pPr>
            <w:r w:rsidRPr="00934FE4">
              <w:rPr>
                <w:sz w:val="20"/>
                <w:szCs w:val="20"/>
              </w:rPr>
              <w:t>-</w:t>
            </w:r>
            <w:r w:rsidRPr="00934FE4">
              <w:rPr>
                <w:sz w:val="20"/>
                <w:szCs w:val="20"/>
              </w:rPr>
              <w:tab/>
              <w:t>Palplanches.</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906A7A">
        <w:tc>
          <w:tcPr>
            <w:tcW w:w="1350" w:type="dxa"/>
          </w:tcPr>
          <w:p w:rsidR="00413717" w:rsidRPr="00934FE4" w:rsidRDefault="00413717" w:rsidP="00B85F89">
            <w:pPr>
              <w:rPr>
                <w:sz w:val="20"/>
                <w:szCs w:val="20"/>
              </w:rPr>
            </w:pPr>
            <w:r w:rsidRPr="00934FE4">
              <w:rPr>
                <w:sz w:val="20"/>
                <w:szCs w:val="20"/>
              </w:rPr>
              <w:t>7301.20 00</w:t>
            </w:r>
          </w:p>
        </w:tc>
        <w:tc>
          <w:tcPr>
            <w:tcW w:w="7999" w:type="dxa"/>
          </w:tcPr>
          <w:p w:rsidR="00413717" w:rsidRPr="00934FE4" w:rsidRDefault="00413717" w:rsidP="00906A7A">
            <w:pPr>
              <w:jc w:val="both"/>
              <w:rPr>
                <w:sz w:val="20"/>
                <w:szCs w:val="20"/>
              </w:rPr>
            </w:pPr>
            <w:r w:rsidRPr="00934FE4">
              <w:rPr>
                <w:sz w:val="20"/>
                <w:szCs w:val="20"/>
              </w:rPr>
              <w:t>-</w:t>
            </w:r>
            <w:r w:rsidRPr="00934FE4">
              <w:rPr>
                <w:sz w:val="20"/>
                <w:szCs w:val="20"/>
              </w:rPr>
              <w:tab/>
              <w:t>Profilés</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B85F89" w:rsidRPr="00934FE4" w:rsidTr="00906A7A">
        <w:tc>
          <w:tcPr>
            <w:tcW w:w="1350" w:type="dxa"/>
          </w:tcPr>
          <w:p w:rsidR="00B85F89" w:rsidRPr="00934FE4" w:rsidRDefault="00B85F89" w:rsidP="00B85F89">
            <w:pPr>
              <w:rPr>
                <w:b/>
                <w:bCs/>
                <w:sz w:val="20"/>
                <w:szCs w:val="20"/>
              </w:rPr>
            </w:pPr>
            <w:r w:rsidRPr="00934FE4">
              <w:rPr>
                <w:b/>
                <w:bCs/>
                <w:sz w:val="20"/>
                <w:szCs w:val="20"/>
              </w:rPr>
              <w:t>7302</w:t>
            </w:r>
          </w:p>
        </w:tc>
        <w:tc>
          <w:tcPr>
            <w:tcW w:w="7999" w:type="dxa"/>
          </w:tcPr>
          <w:p w:rsidR="00B85F89" w:rsidRPr="00934FE4" w:rsidRDefault="00B85F89" w:rsidP="00906A7A">
            <w:pPr>
              <w:jc w:val="both"/>
              <w:rPr>
                <w:b/>
                <w:bCs/>
                <w:sz w:val="20"/>
                <w:szCs w:val="20"/>
              </w:rPr>
            </w:pPr>
            <w:r w:rsidRPr="00934FE4">
              <w:rPr>
                <w:b/>
                <w:bCs/>
                <w:sz w:val="20"/>
                <w:szCs w:val="20"/>
              </w:rPr>
              <w:t>Eléments de voies ferrées, en fonte, fer ou acier : rails, contre</w:t>
            </w:r>
            <w:r w:rsidRPr="00934FE4">
              <w:rPr>
                <w:b/>
                <w:bCs/>
                <w:sz w:val="20"/>
                <w:szCs w:val="20"/>
              </w:rPr>
              <w:noBreakHyphen/>
              <w:t>rails et crémaillères, aiguilles, pointes de coeur,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437"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413717" w:rsidRPr="00934FE4" w:rsidTr="00906A7A">
        <w:tc>
          <w:tcPr>
            <w:tcW w:w="1350" w:type="dxa"/>
          </w:tcPr>
          <w:p w:rsidR="00413717" w:rsidRPr="00934FE4" w:rsidRDefault="00413717" w:rsidP="00B85F89">
            <w:pPr>
              <w:rPr>
                <w:sz w:val="20"/>
                <w:szCs w:val="20"/>
              </w:rPr>
            </w:pPr>
            <w:r w:rsidRPr="00934FE4">
              <w:rPr>
                <w:sz w:val="20"/>
                <w:szCs w:val="20"/>
              </w:rPr>
              <w:t>7302.10 00</w:t>
            </w:r>
          </w:p>
        </w:tc>
        <w:tc>
          <w:tcPr>
            <w:tcW w:w="7999" w:type="dxa"/>
          </w:tcPr>
          <w:p w:rsidR="00413717" w:rsidRPr="00934FE4" w:rsidRDefault="00413717" w:rsidP="00906A7A">
            <w:pPr>
              <w:jc w:val="both"/>
              <w:rPr>
                <w:sz w:val="20"/>
                <w:szCs w:val="20"/>
              </w:rPr>
            </w:pPr>
            <w:r w:rsidRPr="00934FE4">
              <w:rPr>
                <w:sz w:val="20"/>
                <w:szCs w:val="20"/>
              </w:rPr>
              <w:t>-</w:t>
            </w:r>
            <w:r w:rsidRPr="00934FE4">
              <w:rPr>
                <w:sz w:val="20"/>
                <w:szCs w:val="20"/>
              </w:rPr>
              <w:tab/>
              <w:t>Rails</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906A7A">
        <w:tc>
          <w:tcPr>
            <w:tcW w:w="1350" w:type="dxa"/>
          </w:tcPr>
          <w:p w:rsidR="00413717" w:rsidRPr="00934FE4" w:rsidRDefault="00413717" w:rsidP="00B85F89">
            <w:pPr>
              <w:rPr>
                <w:sz w:val="20"/>
                <w:szCs w:val="20"/>
              </w:rPr>
            </w:pPr>
            <w:r w:rsidRPr="00934FE4">
              <w:rPr>
                <w:sz w:val="20"/>
                <w:szCs w:val="20"/>
              </w:rPr>
              <w:t>7302.30 00</w:t>
            </w:r>
          </w:p>
        </w:tc>
        <w:tc>
          <w:tcPr>
            <w:tcW w:w="7999" w:type="dxa"/>
          </w:tcPr>
          <w:p w:rsidR="00413717" w:rsidRPr="00934FE4" w:rsidRDefault="00413717" w:rsidP="00906A7A">
            <w:pPr>
              <w:jc w:val="both"/>
              <w:rPr>
                <w:sz w:val="20"/>
                <w:szCs w:val="20"/>
              </w:rPr>
            </w:pPr>
            <w:r w:rsidRPr="00934FE4">
              <w:rPr>
                <w:sz w:val="20"/>
                <w:szCs w:val="20"/>
              </w:rPr>
              <w:t>-</w:t>
            </w:r>
            <w:r w:rsidRPr="00934FE4">
              <w:rPr>
                <w:sz w:val="20"/>
                <w:szCs w:val="20"/>
              </w:rPr>
              <w:tab/>
              <w:t>Aiguilles, pointes de coeur, tringles d'aiguillage et autres éléments de croisement ou de changement de voies</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906A7A">
        <w:tc>
          <w:tcPr>
            <w:tcW w:w="1350" w:type="dxa"/>
          </w:tcPr>
          <w:p w:rsidR="00413717" w:rsidRPr="00934FE4" w:rsidRDefault="00413717" w:rsidP="00B85F89">
            <w:pPr>
              <w:rPr>
                <w:sz w:val="20"/>
                <w:szCs w:val="20"/>
              </w:rPr>
            </w:pPr>
            <w:r w:rsidRPr="00934FE4">
              <w:rPr>
                <w:sz w:val="20"/>
                <w:szCs w:val="20"/>
              </w:rPr>
              <w:t>7302.40 00</w:t>
            </w:r>
          </w:p>
        </w:tc>
        <w:tc>
          <w:tcPr>
            <w:tcW w:w="7999" w:type="dxa"/>
          </w:tcPr>
          <w:p w:rsidR="00413717" w:rsidRPr="00934FE4" w:rsidRDefault="00413717" w:rsidP="00906A7A">
            <w:pPr>
              <w:jc w:val="both"/>
              <w:rPr>
                <w:sz w:val="20"/>
                <w:szCs w:val="20"/>
              </w:rPr>
            </w:pPr>
            <w:r w:rsidRPr="00934FE4">
              <w:rPr>
                <w:sz w:val="20"/>
                <w:szCs w:val="20"/>
              </w:rPr>
              <w:t>-</w:t>
            </w:r>
            <w:r w:rsidRPr="00934FE4">
              <w:rPr>
                <w:sz w:val="20"/>
                <w:szCs w:val="20"/>
              </w:rPr>
              <w:tab/>
              <w:t>Eclisses et selles d'assise</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906A7A">
        <w:tc>
          <w:tcPr>
            <w:tcW w:w="1350" w:type="dxa"/>
          </w:tcPr>
          <w:p w:rsidR="00413717" w:rsidRPr="00934FE4" w:rsidRDefault="00413717" w:rsidP="00B85F89">
            <w:pPr>
              <w:rPr>
                <w:sz w:val="20"/>
                <w:szCs w:val="20"/>
              </w:rPr>
            </w:pPr>
            <w:r w:rsidRPr="00934FE4">
              <w:rPr>
                <w:sz w:val="20"/>
                <w:szCs w:val="20"/>
              </w:rPr>
              <w:t>7302.90 00</w:t>
            </w:r>
          </w:p>
        </w:tc>
        <w:tc>
          <w:tcPr>
            <w:tcW w:w="7999" w:type="dxa"/>
          </w:tcPr>
          <w:p w:rsidR="00413717" w:rsidRPr="00934FE4" w:rsidRDefault="00413717" w:rsidP="00906A7A">
            <w:pPr>
              <w:jc w:val="both"/>
              <w:rPr>
                <w:sz w:val="20"/>
                <w:szCs w:val="20"/>
              </w:rPr>
            </w:pPr>
            <w:r w:rsidRPr="00934FE4">
              <w:rPr>
                <w:sz w:val="20"/>
                <w:szCs w:val="20"/>
              </w:rPr>
              <w:t>-</w:t>
            </w:r>
            <w:r w:rsidRPr="00934FE4">
              <w:rPr>
                <w:sz w:val="20"/>
                <w:szCs w:val="20"/>
              </w:rPr>
              <w:tab/>
              <w:t>Autres</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906A7A">
        <w:tc>
          <w:tcPr>
            <w:tcW w:w="1350" w:type="dxa"/>
          </w:tcPr>
          <w:p w:rsidR="00413717" w:rsidRPr="00934FE4" w:rsidRDefault="00413717" w:rsidP="00B85F89">
            <w:pPr>
              <w:rPr>
                <w:b/>
                <w:bCs/>
                <w:sz w:val="20"/>
                <w:szCs w:val="20"/>
              </w:rPr>
            </w:pPr>
            <w:r w:rsidRPr="00934FE4">
              <w:rPr>
                <w:b/>
                <w:bCs/>
                <w:sz w:val="20"/>
                <w:szCs w:val="20"/>
              </w:rPr>
              <w:t>7303.00 00</w:t>
            </w:r>
          </w:p>
        </w:tc>
        <w:tc>
          <w:tcPr>
            <w:tcW w:w="7999" w:type="dxa"/>
          </w:tcPr>
          <w:p w:rsidR="00413717" w:rsidRPr="00934FE4" w:rsidRDefault="00413717" w:rsidP="00906A7A">
            <w:pPr>
              <w:jc w:val="both"/>
              <w:rPr>
                <w:b/>
                <w:bCs/>
                <w:sz w:val="20"/>
                <w:szCs w:val="20"/>
              </w:rPr>
            </w:pPr>
            <w:r w:rsidRPr="00934FE4">
              <w:rPr>
                <w:b/>
                <w:bCs/>
                <w:sz w:val="20"/>
                <w:szCs w:val="20"/>
              </w:rPr>
              <w:t>Tubes, tuyaux et profilés creux, en fonte.</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B85F89" w:rsidRPr="00934FE4" w:rsidTr="00906A7A">
        <w:tc>
          <w:tcPr>
            <w:tcW w:w="1350" w:type="dxa"/>
          </w:tcPr>
          <w:p w:rsidR="00B85F89" w:rsidRPr="00934FE4" w:rsidRDefault="00B85F89" w:rsidP="00B85F89">
            <w:pPr>
              <w:rPr>
                <w:b/>
                <w:bCs/>
                <w:sz w:val="20"/>
                <w:szCs w:val="20"/>
              </w:rPr>
            </w:pPr>
            <w:r w:rsidRPr="00934FE4">
              <w:rPr>
                <w:b/>
                <w:bCs/>
                <w:sz w:val="20"/>
                <w:szCs w:val="20"/>
              </w:rPr>
              <w:t>7304</w:t>
            </w:r>
          </w:p>
        </w:tc>
        <w:tc>
          <w:tcPr>
            <w:tcW w:w="7999" w:type="dxa"/>
          </w:tcPr>
          <w:p w:rsidR="00B85F89" w:rsidRPr="00934FE4" w:rsidRDefault="00B85F89" w:rsidP="00906A7A">
            <w:pPr>
              <w:jc w:val="both"/>
              <w:rPr>
                <w:b/>
                <w:bCs/>
                <w:sz w:val="20"/>
                <w:szCs w:val="20"/>
              </w:rPr>
            </w:pPr>
            <w:r w:rsidRPr="00934FE4">
              <w:rPr>
                <w:b/>
                <w:bCs/>
                <w:sz w:val="20"/>
                <w:szCs w:val="20"/>
              </w:rPr>
              <w:t>Tubes, tuyaux et profilés creux, sans soudure, en fer ou en acier.</w:t>
            </w:r>
          </w:p>
        </w:tc>
        <w:tc>
          <w:tcPr>
            <w:tcW w:w="437" w:type="dxa"/>
          </w:tcPr>
          <w:p w:rsidR="00B85F89" w:rsidRPr="00934FE4" w:rsidRDefault="00B85F89" w:rsidP="00B85F89">
            <w:pPr>
              <w:rPr>
                <w:b/>
                <w:bCs/>
                <w:sz w:val="20"/>
                <w:szCs w:val="20"/>
              </w:rPr>
            </w:pPr>
          </w:p>
        </w:tc>
        <w:tc>
          <w:tcPr>
            <w:tcW w:w="654" w:type="dxa"/>
          </w:tcPr>
          <w:p w:rsidR="00B85F89" w:rsidRPr="00934FE4" w:rsidRDefault="00B85F89" w:rsidP="00B85F89">
            <w:pPr>
              <w:rPr>
                <w:b/>
                <w:bCs/>
                <w:sz w:val="20"/>
                <w:szCs w:val="20"/>
              </w:rPr>
            </w:pPr>
          </w:p>
        </w:tc>
      </w:tr>
      <w:tr w:rsidR="00B85F89" w:rsidRPr="00934FE4" w:rsidTr="00906A7A">
        <w:tc>
          <w:tcPr>
            <w:tcW w:w="1350" w:type="dxa"/>
          </w:tcPr>
          <w:p w:rsidR="00B85F89" w:rsidRPr="00934FE4" w:rsidRDefault="00B85F89" w:rsidP="00B85F89">
            <w:pPr>
              <w:rPr>
                <w:sz w:val="20"/>
                <w:szCs w:val="20"/>
              </w:rPr>
            </w:pPr>
          </w:p>
        </w:tc>
        <w:tc>
          <w:tcPr>
            <w:tcW w:w="7999" w:type="dxa"/>
          </w:tcPr>
          <w:p w:rsidR="00B85F89" w:rsidRPr="00934FE4" w:rsidRDefault="00B85F89" w:rsidP="00906A7A">
            <w:pPr>
              <w:jc w:val="both"/>
              <w:rPr>
                <w:sz w:val="20"/>
                <w:szCs w:val="20"/>
              </w:rPr>
            </w:pPr>
            <w:r w:rsidRPr="00934FE4">
              <w:rPr>
                <w:sz w:val="20"/>
                <w:szCs w:val="20"/>
              </w:rPr>
              <w:t>-</w:t>
            </w:r>
            <w:r w:rsidRPr="00934FE4">
              <w:rPr>
                <w:sz w:val="20"/>
                <w:szCs w:val="20"/>
              </w:rPr>
              <w:tab/>
              <w:t>Tubes et tuyaux des types utilisés pour oléoducs ou gazoducs:</w:t>
            </w:r>
          </w:p>
        </w:tc>
        <w:tc>
          <w:tcPr>
            <w:tcW w:w="437"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413717" w:rsidRPr="00934FE4" w:rsidTr="00906A7A">
        <w:tc>
          <w:tcPr>
            <w:tcW w:w="1350" w:type="dxa"/>
          </w:tcPr>
          <w:p w:rsidR="00413717" w:rsidRPr="00934FE4" w:rsidRDefault="00413717" w:rsidP="00B85F89">
            <w:pPr>
              <w:rPr>
                <w:sz w:val="20"/>
                <w:szCs w:val="20"/>
              </w:rPr>
            </w:pPr>
            <w:r w:rsidRPr="00934FE4">
              <w:rPr>
                <w:sz w:val="20"/>
                <w:szCs w:val="20"/>
              </w:rPr>
              <w:t>7304.11 00</w:t>
            </w:r>
          </w:p>
        </w:tc>
        <w:tc>
          <w:tcPr>
            <w:tcW w:w="7999" w:type="dxa"/>
          </w:tcPr>
          <w:p w:rsidR="00413717" w:rsidRPr="00934FE4" w:rsidRDefault="00413717" w:rsidP="00906A7A">
            <w:pPr>
              <w:jc w:val="both"/>
              <w:rPr>
                <w:sz w:val="20"/>
                <w:szCs w:val="20"/>
              </w:rPr>
            </w:pPr>
            <w:r w:rsidRPr="00934FE4">
              <w:rPr>
                <w:sz w:val="20"/>
                <w:szCs w:val="20"/>
              </w:rPr>
              <w:t>--               En aciers inoxydables</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906A7A">
        <w:tc>
          <w:tcPr>
            <w:tcW w:w="1350" w:type="dxa"/>
          </w:tcPr>
          <w:p w:rsidR="00413717" w:rsidRPr="00934FE4" w:rsidRDefault="00413717" w:rsidP="00B85F89">
            <w:pPr>
              <w:rPr>
                <w:sz w:val="20"/>
                <w:szCs w:val="20"/>
              </w:rPr>
            </w:pPr>
            <w:r w:rsidRPr="00934FE4">
              <w:rPr>
                <w:sz w:val="20"/>
                <w:szCs w:val="20"/>
              </w:rPr>
              <w:t>7304.19 00</w:t>
            </w:r>
          </w:p>
        </w:tc>
        <w:tc>
          <w:tcPr>
            <w:tcW w:w="7999" w:type="dxa"/>
          </w:tcPr>
          <w:p w:rsidR="00413717" w:rsidRPr="00934FE4" w:rsidRDefault="00413717" w:rsidP="00906A7A">
            <w:pPr>
              <w:jc w:val="both"/>
              <w:rPr>
                <w:sz w:val="20"/>
                <w:szCs w:val="20"/>
              </w:rPr>
            </w:pPr>
            <w:r w:rsidRPr="00934FE4">
              <w:rPr>
                <w:sz w:val="20"/>
                <w:szCs w:val="20"/>
              </w:rPr>
              <w:t>--               Autres</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B85F89" w:rsidRPr="00934FE4" w:rsidTr="00906A7A">
        <w:tc>
          <w:tcPr>
            <w:tcW w:w="1350" w:type="dxa"/>
          </w:tcPr>
          <w:p w:rsidR="00B85F89" w:rsidRPr="00934FE4" w:rsidRDefault="00B85F89" w:rsidP="00B85F89">
            <w:pPr>
              <w:rPr>
                <w:sz w:val="20"/>
                <w:szCs w:val="20"/>
              </w:rPr>
            </w:pPr>
          </w:p>
        </w:tc>
        <w:tc>
          <w:tcPr>
            <w:tcW w:w="7999" w:type="dxa"/>
          </w:tcPr>
          <w:p w:rsidR="00B85F89" w:rsidRPr="00934FE4" w:rsidRDefault="00B85F89" w:rsidP="00906A7A">
            <w:pPr>
              <w:jc w:val="both"/>
              <w:rPr>
                <w:sz w:val="20"/>
                <w:szCs w:val="20"/>
              </w:rPr>
            </w:pPr>
            <w:r w:rsidRPr="00934FE4">
              <w:rPr>
                <w:sz w:val="20"/>
                <w:szCs w:val="20"/>
              </w:rPr>
              <w:t>-</w:t>
            </w:r>
            <w:r w:rsidRPr="00934FE4">
              <w:rPr>
                <w:sz w:val="20"/>
                <w:szCs w:val="20"/>
              </w:rPr>
              <w:tab/>
              <w:t>Tubes et tuyaux de cuvelage ou de production et tiges de forage, des types utilisés pour l'extraction du pétrole ou du gaz :</w:t>
            </w:r>
          </w:p>
        </w:tc>
        <w:tc>
          <w:tcPr>
            <w:tcW w:w="437"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413717" w:rsidRPr="00934FE4" w:rsidTr="00906A7A">
        <w:tc>
          <w:tcPr>
            <w:tcW w:w="1350" w:type="dxa"/>
          </w:tcPr>
          <w:p w:rsidR="00413717" w:rsidRPr="00934FE4" w:rsidRDefault="00413717" w:rsidP="00B85F89">
            <w:pPr>
              <w:rPr>
                <w:sz w:val="20"/>
                <w:szCs w:val="20"/>
              </w:rPr>
            </w:pPr>
            <w:r w:rsidRPr="00934FE4">
              <w:rPr>
                <w:sz w:val="20"/>
                <w:szCs w:val="20"/>
              </w:rPr>
              <w:t>7304.22 00</w:t>
            </w:r>
          </w:p>
        </w:tc>
        <w:tc>
          <w:tcPr>
            <w:tcW w:w="7999" w:type="dxa"/>
          </w:tcPr>
          <w:p w:rsidR="00413717" w:rsidRPr="00934FE4" w:rsidRDefault="00413717" w:rsidP="00906A7A">
            <w:pPr>
              <w:jc w:val="both"/>
              <w:rPr>
                <w:sz w:val="20"/>
                <w:szCs w:val="20"/>
              </w:rPr>
            </w:pPr>
            <w:r w:rsidRPr="00934FE4">
              <w:rPr>
                <w:sz w:val="20"/>
                <w:szCs w:val="20"/>
              </w:rPr>
              <w:t>--               Tiges de forage en aciers inoxydables</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906A7A">
        <w:tc>
          <w:tcPr>
            <w:tcW w:w="1350" w:type="dxa"/>
          </w:tcPr>
          <w:p w:rsidR="00413717" w:rsidRPr="00934FE4" w:rsidRDefault="00413717" w:rsidP="00B85F89">
            <w:pPr>
              <w:rPr>
                <w:sz w:val="20"/>
                <w:szCs w:val="20"/>
              </w:rPr>
            </w:pPr>
            <w:r w:rsidRPr="00934FE4">
              <w:rPr>
                <w:sz w:val="20"/>
                <w:szCs w:val="20"/>
              </w:rPr>
              <w:t>7304.23 00</w:t>
            </w:r>
          </w:p>
        </w:tc>
        <w:tc>
          <w:tcPr>
            <w:tcW w:w="7999" w:type="dxa"/>
          </w:tcPr>
          <w:p w:rsidR="00413717" w:rsidRPr="00934FE4" w:rsidRDefault="00413717" w:rsidP="00906A7A">
            <w:pPr>
              <w:jc w:val="both"/>
              <w:rPr>
                <w:sz w:val="20"/>
                <w:szCs w:val="20"/>
              </w:rPr>
            </w:pPr>
            <w:r w:rsidRPr="00934FE4">
              <w:rPr>
                <w:sz w:val="20"/>
                <w:szCs w:val="20"/>
              </w:rPr>
              <w:t>--</w:t>
            </w:r>
            <w:r w:rsidRPr="00934FE4">
              <w:rPr>
                <w:sz w:val="20"/>
                <w:szCs w:val="20"/>
              </w:rPr>
              <w:tab/>
              <w:t>Autres tiges de forage</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906A7A">
        <w:tc>
          <w:tcPr>
            <w:tcW w:w="1350" w:type="dxa"/>
          </w:tcPr>
          <w:p w:rsidR="00413717" w:rsidRPr="00934FE4" w:rsidRDefault="00413717" w:rsidP="00B85F89">
            <w:pPr>
              <w:rPr>
                <w:sz w:val="20"/>
                <w:szCs w:val="20"/>
              </w:rPr>
            </w:pPr>
            <w:r w:rsidRPr="00934FE4">
              <w:rPr>
                <w:sz w:val="20"/>
                <w:szCs w:val="20"/>
              </w:rPr>
              <w:t>7304.24 00</w:t>
            </w:r>
          </w:p>
        </w:tc>
        <w:tc>
          <w:tcPr>
            <w:tcW w:w="7999" w:type="dxa"/>
          </w:tcPr>
          <w:p w:rsidR="00413717" w:rsidRPr="00934FE4" w:rsidRDefault="00413717" w:rsidP="00906A7A">
            <w:pPr>
              <w:jc w:val="both"/>
              <w:rPr>
                <w:sz w:val="20"/>
                <w:szCs w:val="20"/>
              </w:rPr>
            </w:pPr>
            <w:r w:rsidRPr="00934FE4">
              <w:rPr>
                <w:sz w:val="20"/>
                <w:szCs w:val="20"/>
              </w:rPr>
              <w:t>--              Autres, en aciers inoxydables</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906A7A">
        <w:tc>
          <w:tcPr>
            <w:tcW w:w="1350" w:type="dxa"/>
          </w:tcPr>
          <w:p w:rsidR="00413717" w:rsidRPr="00934FE4" w:rsidRDefault="00413717" w:rsidP="00B85F89">
            <w:pPr>
              <w:rPr>
                <w:sz w:val="20"/>
                <w:szCs w:val="20"/>
              </w:rPr>
            </w:pPr>
            <w:r w:rsidRPr="00934FE4">
              <w:rPr>
                <w:sz w:val="20"/>
                <w:szCs w:val="20"/>
              </w:rPr>
              <w:t>7304.29 00</w:t>
            </w:r>
          </w:p>
        </w:tc>
        <w:tc>
          <w:tcPr>
            <w:tcW w:w="7999" w:type="dxa"/>
          </w:tcPr>
          <w:p w:rsidR="00413717" w:rsidRPr="00934FE4" w:rsidRDefault="00413717" w:rsidP="00906A7A">
            <w:pPr>
              <w:jc w:val="both"/>
              <w:rPr>
                <w:sz w:val="20"/>
                <w:szCs w:val="20"/>
              </w:rPr>
            </w:pPr>
            <w:r w:rsidRPr="00934FE4">
              <w:rPr>
                <w:sz w:val="20"/>
                <w:szCs w:val="20"/>
              </w:rPr>
              <w:t>--</w:t>
            </w:r>
            <w:r w:rsidRPr="00934FE4">
              <w:rPr>
                <w:sz w:val="20"/>
                <w:szCs w:val="20"/>
              </w:rPr>
              <w:tab/>
              <w:t>Autres</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B85F89" w:rsidRPr="00934FE4" w:rsidTr="00906A7A">
        <w:trPr>
          <w:trHeight w:val="323"/>
        </w:trPr>
        <w:tc>
          <w:tcPr>
            <w:tcW w:w="1350" w:type="dxa"/>
          </w:tcPr>
          <w:p w:rsidR="00B85F89" w:rsidRPr="00934FE4" w:rsidRDefault="00B85F89" w:rsidP="00B85F89">
            <w:pPr>
              <w:rPr>
                <w:sz w:val="20"/>
                <w:szCs w:val="20"/>
              </w:rPr>
            </w:pPr>
            <w:r w:rsidRPr="00934FE4">
              <w:rPr>
                <w:sz w:val="20"/>
                <w:szCs w:val="20"/>
              </w:rPr>
              <w:t xml:space="preserve"> </w:t>
            </w:r>
          </w:p>
        </w:tc>
        <w:tc>
          <w:tcPr>
            <w:tcW w:w="7999" w:type="dxa"/>
          </w:tcPr>
          <w:p w:rsidR="00B85F89" w:rsidRPr="00934FE4" w:rsidRDefault="00B85F89" w:rsidP="00906A7A">
            <w:pPr>
              <w:jc w:val="both"/>
              <w:rPr>
                <w:sz w:val="20"/>
                <w:szCs w:val="20"/>
              </w:rPr>
            </w:pPr>
            <w:r w:rsidRPr="00934FE4">
              <w:rPr>
                <w:sz w:val="20"/>
                <w:szCs w:val="20"/>
              </w:rPr>
              <w:t>-</w:t>
            </w:r>
            <w:r w:rsidRPr="00934FE4">
              <w:rPr>
                <w:sz w:val="20"/>
                <w:szCs w:val="20"/>
              </w:rPr>
              <w:tab/>
              <w:t xml:space="preserve">Autres, de section circulaire, en fer ou en aciers non alliés : </w:t>
            </w:r>
          </w:p>
        </w:tc>
        <w:tc>
          <w:tcPr>
            <w:tcW w:w="437"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413717" w:rsidRPr="00934FE4" w:rsidTr="00906A7A">
        <w:tc>
          <w:tcPr>
            <w:tcW w:w="1350" w:type="dxa"/>
          </w:tcPr>
          <w:p w:rsidR="00413717" w:rsidRPr="00934FE4" w:rsidRDefault="00413717" w:rsidP="00B85F89">
            <w:pPr>
              <w:rPr>
                <w:sz w:val="20"/>
                <w:szCs w:val="20"/>
              </w:rPr>
            </w:pPr>
            <w:r w:rsidRPr="00934FE4">
              <w:rPr>
                <w:sz w:val="20"/>
                <w:szCs w:val="20"/>
              </w:rPr>
              <w:t>7304.31 00</w:t>
            </w:r>
          </w:p>
        </w:tc>
        <w:tc>
          <w:tcPr>
            <w:tcW w:w="7999" w:type="dxa"/>
          </w:tcPr>
          <w:p w:rsidR="00413717" w:rsidRPr="00934FE4" w:rsidRDefault="00413717" w:rsidP="00906A7A">
            <w:pPr>
              <w:jc w:val="both"/>
              <w:rPr>
                <w:sz w:val="20"/>
                <w:szCs w:val="20"/>
              </w:rPr>
            </w:pPr>
            <w:r w:rsidRPr="00934FE4">
              <w:rPr>
                <w:sz w:val="20"/>
                <w:szCs w:val="20"/>
              </w:rPr>
              <w:t>--</w:t>
            </w:r>
            <w:r w:rsidRPr="00934FE4">
              <w:rPr>
                <w:sz w:val="20"/>
                <w:szCs w:val="20"/>
              </w:rPr>
              <w:tab/>
              <w:t>Etirés ou laminés à froid</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413717" w:rsidRPr="00934FE4" w:rsidTr="00906A7A">
        <w:tc>
          <w:tcPr>
            <w:tcW w:w="1350" w:type="dxa"/>
          </w:tcPr>
          <w:p w:rsidR="00413717" w:rsidRPr="00934FE4" w:rsidRDefault="00413717" w:rsidP="00B85F89">
            <w:pPr>
              <w:rPr>
                <w:sz w:val="20"/>
                <w:szCs w:val="20"/>
              </w:rPr>
            </w:pPr>
            <w:r w:rsidRPr="00934FE4">
              <w:rPr>
                <w:sz w:val="20"/>
                <w:szCs w:val="20"/>
              </w:rPr>
              <w:t>7304.39 00</w:t>
            </w:r>
          </w:p>
        </w:tc>
        <w:tc>
          <w:tcPr>
            <w:tcW w:w="7999" w:type="dxa"/>
          </w:tcPr>
          <w:p w:rsidR="00413717" w:rsidRPr="00934FE4" w:rsidRDefault="00413717" w:rsidP="00906A7A">
            <w:pPr>
              <w:jc w:val="both"/>
              <w:rPr>
                <w:sz w:val="20"/>
                <w:szCs w:val="20"/>
              </w:rPr>
            </w:pPr>
            <w:r w:rsidRPr="00934FE4">
              <w:rPr>
                <w:sz w:val="20"/>
                <w:szCs w:val="20"/>
              </w:rPr>
              <w:t>--</w:t>
            </w:r>
            <w:r w:rsidRPr="00934FE4">
              <w:rPr>
                <w:sz w:val="20"/>
                <w:szCs w:val="20"/>
              </w:rPr>
              <w:tab/>
              <w:t>Autres</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B85F89" w:rsidRPr="00934FE4" w:rsidTr="00906A7A">
        <w:tc>
          <w:tcPr>
            <w:tcW w:w="1350" w:type="dxa"/>
          </w:tcPr>
          <w:p w:rsidR="00B85F89" w:rsidRPr="00934FE4" w:rsidRDefault="00B85F89" w:rsidP="00B85F89">
            <w:pPr>
              <w:rPr>
                <w:sz w:val="20"/>
                <w:szCs w:val="20"/>
              </w:rPr>
            </w:pPr>
          </w:p>
        </w:tc>
        <w:tc>
          <w:tcPr>
            <w:tcW w:w="7999" w:type="dxa"/>
          </w:tcPr>
          <w:p w:rsidR="00B85F89" w:rsidRPr="00934FE4" w:rsidRDefault="00B85F89" w:rsidP="00906A7A">
            <w:pPr>
              <w:jc w:val="both"/>
              <w:rPr>
                <w:sz w:val="20"/>
                <w:szCs w:val="20"/>
              </w:rPr>
            </w:pPr>
            <w:r w:rsidRPr="00934FE4">
              <w:rPr>
                <w:sz w:val="20"/>
                <w:szCs w:val="20"/>
              </w:rPr>
              <w:t>-           Autres, de section circulaire, en aciers inoxydables :</w:t>
            </w:r>
          </w:p>
        </w:tc>
        <w:tc>
          <w:tcPr>
            <w:tcW w:w="437"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413717" w:rsidRPr="00934FE4" w:rsidTr="00906A7A">
        <w:tc>
          <w:tcPr>
            <w:tcW w:w="1350" w:type="dxa"/>
          </w:tcPr>
          <w:p w:rsidR="00413717" w:rsidRPr="00934FE4" w:rsidRDefault="00413717" w:rsidP="00B85F89">
            <w:pPr>
              <w:rPr>
                <w:sz w:val="20"/>
                <w:szCs w:val="20"/>
              </w:rPr>
            </w:pPr>
            <w:r w:rsidRPr="00934FE4">
              <w:rPr>
                <w:sz w:val="20"/>
                <w:szCs w:val="20"/>
              </w:rPr>
              <w:t>7304.41 00</w:t>
            </w:r>
          </w:p>
        </w:tc>
        <w:tc>
          <w:tcPr>
            <w:tcW w:w="7999" w:type="dxa"/>
          </w:tcPr>
          <w:p w:rsidR="00413717" w:rsidRPr="00934FE4" w:rsidRDefault="00413717" w:rsidP="00906A7A">
            <w:pPr>
              <w:jc w:val="both"/>
              <w:rPr>
                <w:sz w:val="20"/>
                <w:szCs w:val="20"/>
              </w:rPr>
            </w:pPr>
            <w:r w:rsidRPr="00934FE4">
              <w:rPr>
                <w:sz w:val="20"/>
                <w:szCs w:val="20"/>
              </w:rPr>
              <w:t>--</w:t>
            </w:r>
            <w:r w:rsidRPr="00934FE4">
              <w:rPr>
                <w:sz w:val="20"/>
                <w:szCs w:val="20"/>
              </w:rPr>
              <w:tab/>
              <w:t>Etirés ou laminés à froid</w:t>
            </w:r>
          </w:p>
        </w:tc>
        <w:tc>
          <w:tcPr>
            <w:tcW w:w="437" w:type="dxa"/>
          </w:tcPr>
          <w:p w:rsidR="00413717" w:rsidRPr="00934FE4" w:rsidRDefault="00413717" w:rsidP="00312B51">
            <w:pPr>
              <w:rPr>
                <w:sz w:val="20"/>
                <w:szCs w:val="20"/>
              </w:rPr>
            </w:pPr>
            <w:r w:rsidRPr="00934FE4">
              <w:rPr>
                <w:sz w:val="20"/>
                <w:szCs w:val="20"/>
              </w:rPr>
              <w:t>kg</w:t>
            </w:r>
          </w:p>
        </w:tc>
        <w:tc>
          <w:tcPr>
            <w:tcW w:w="654" w:type="dxa"/>
          </w:tcPr>
          <w:p w:rsidR="00413717" w:rsidRPr="00934FE4" w:rsidRDefault="00413717" w:rsidP="00312B51">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NDP</w:t>
            </w:r>
          </w:p>
        </w:tc>
        <w:tc>
          <w:tcPr>
            <w:tcW w:w="7999" w:type="dxa"/>
          </w:tcPr>
          <w:p w:rsidR="0013497D" w:rsidRPr="00934FE4" w:rsidRDefault="0013497D" w:rsidP="0013497D">
            <w:pPr>
              <w:jc w:val="center"/>
              <w:rPr>
                <w:b/>
                <w:bCs/>
                <w:sz w:val="20"/>
                <w:szCs w:val="20"/>
              </w:rPr>
            </w:pPr>
            <w:r w:rsidRPr="00934FE4">
              <w:rPr>
                <w:b/>
                <w:bCs/>
                <w:sz w:val="20"/>
                <w:szCs w:val="20"/>
              </w:rPr>
              <w:t>LIBELLE</w:t>
            </w:r>
          </w:p>
        </w:tc>
        <w:tc>
          <w:tcPr>
            <w:tcW w:w="437" w:type="dxa"/>
          </w:tcPr>
          <w:p w:rsidR="0013497D" w:rsidRPr="00934FE4" w:rsidRDefault="0013497D" w:rsidP="0013497D">
            <w:pPr>
              <w:rPr>
                <w:b/>
                <w:bCs/>
                <w:sz w:val="20"/>
                <w:szCs w:val="20"/>
              </w:rPr>
            </w:pPr>
            <w:r w:rsidRPr="00934FE4">
              <w:rPr>
                <w:b/>
                <w:bCs/>
                <w:sz w:val="20"/>
                <w:szCs w:val="20"/>
              </w:rPr>
              <w:t>CS</w:t>
            </w:r>
          </w:p>
        </w:tc>
        <w:tc>
          <w:tcPr>
            <w:tcW w:w="654" w:type="dxa"/>
          </w:tcPr>
          <w:p w:rsidR="0013497D" w:rsidRPr="00934FE4" w:rsidRDefault="0013497D" w:rsidP="0013497D">
            <w:pPr>
              <w:rPr>
                <w:sz w:val="20"/>
                <w:szCs w:val="20"/>
              </w:rPr>
            </w:pPr>
            <w:r w:rsidRPr="00934FE4">
              <w:rPr>
                <w:b/>
                <w:bCs/>
                <w:sz w:val="20"/>
                <w:szCs w:val="20"/>
              </w:rPr>
              <w:t>DD%</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7304.49 00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               Autres, de section circulaire, en autres aciers  alliés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7304.51 00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Etirés ou laminés à froid</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7304.59 00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7304.90 00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7305</w:t>
            </w:r>
          </w:p>
        </w:tc>
        <w:tc>
          <w:tcPr>
            <w:tcW w:w="7999" w:type="dxa"/>
          </w:tcPr>
          <w:p w:rsidR="0013497D" w:rsidRPr="00934FE4" w:rsidRDefault="0013497D" w:rsidP="0013497D">
            <w:pPr>
              <w:jc w:val="both"/>
              <w:rPr>
                <w:b/>
                <w:bCs/>
                <w:sz w:val="20"/>
                <w:szCs w:val="20"/>
              </w:rPr>
            </w:pPr>
            <w:r w:rsidRPr="00934FE4">
              <w:rPr>
                <w:b/>
                <w:bCs/>
                <w:sz w:val="20"/>
                <w:szCs w:val="20"/>
              </w:rPr>
              <w:t>Autres tubes et tuyaux (soudés ou rivés, par exemple), de section circulaire, d'un diamètre extérieur excédant 406,4 mm, en fer ou en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Tubes et tuyaux des types utilisés pour oléoducs ou gazoducs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7305.11 00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Soudés longitudinalement à l'arc immergé</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rPr>
          <w:trHeight w:val="188"/>
        </w:trPr>
        <w:tc>
          <w:tcPr>
            <w:tcW w:w="1350" w:type="dxa"/>
          </w:tcPr>
          <w:p w:rsidR="0013497D" w:rsidRPr="00934FE4" w:rsidRDefault="0013497D" w:rsidP="0013497D">
            <w:pPr>
              <w:rPr>
                <w:sz w:val="20"/>
                <w:szCs w:val="20"/>
              </w:rPr>
            </w:pPr>
            <w:r w:rsidRPr="00934FE4">
              <w:rPr>
                <w:sz w:val="20"/>
                <w:szCs w:val="20"/>
              </w:rPr>
              <w:t>7305.12 00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Soudés longitudinalement, 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rPr>
          <w:trHeight w:val="233"/>
        </w:trPr>
        <w:tc>
          <w:tcPr>
            <w:tcW w:w="1350" w:type="dxa"/>
          </w:tcPr>
          <w:p w:rsidR="0013497D" w:rsidRPr="00934FE4" w:rsidRDefault="0013497D" w:rsidP="0013497D">
            <w:pPr>
              <w:rPr>
                <w:sz w:val="20"/>
                <w:szCs w:val="20"/>
              </w:rPr>
            </w:pPr>
            <w:r w:rsidRPr="00934FE4">
              <w:rPr>
                <w:sz w:val="20"/>
                <w:szCs w:val="20"/>
              </w:rPr>
              <w:t>7305.19 00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7305.20 00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Tubes et tuyaux de cuvelage des types utilisés pour l'extraction du pétrole ou du gaz</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soudés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7305.31 00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Soudés longitudinalement</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7305.39 00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7305.90 00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b/>
                <w:sz w:val="20"/>
                <w:szCs w:val="20"/>
              </w:rPr>
            </w:pPr>
            <w:r w:rsidRPr="00934FE4">
              <w:rPr>
                <w:b/>
                <w:sz w:val="20"/>
                <w:szCs w:val="20"/>
              </w:rPr>
              <w:t>7306</w:t>
            </w:r>
          </w:p>
        </w:tc>
        <w:tc>
          <w:tcPr>
            <w:tcW w:w="7999" w:type="dxa"/>
          </w:tcPr>
          <w:p w:rsidR="0013497D" w:rsidRPr="00934FE4" w:rsidRDefault="0013497D" w:rsidP="0013497D">
            <w:pPr>
              <w:jc w:val="both"/>
              <w:rPr>
                <w:b/>
                <w:sz w:val="20"/>
                <w:szCs w:val="20"/>
              </w:rPr>
            </w:pPr>
            <w:r w:rsidRPr="00934FE4">
              <w:rPr>
                <w:b/>
                <w:sz w:val="20"/>
                <w:szCs w:val="20"/>
              </w:rPr>
              <w:t>Autres tubes, tuyaux et profilés creux (soudés, rivés, agrafés ou à bords simplement rapprochés, par exemple), en fer ou en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Tubes et tuyaux des types utilisés pour oléoducs ou gazoducs:</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7306.11 00</w:t>
            </w:r>
          </w:p>
        </w:tc>
        <w:tc>
          <w:tcPr>
            <w:tcW w:w="7999" w:type="dxa"/>
          </w:tcPr>
          <w:p w:rsidR="0013497D" w:rsidRPr="00934FE4" w:rsidRDefault="0013497D" w:rsidP="0013497D">
            <w:pPr>
              <w:jc w:val="both"/>
              <w:rPr>
                <w:sz w:val="20"/>
                <w:szCs w:val="20"/>
              </w:rPr>
            </w:pPr>
            <w:r w:rsidRPr="00934FE4">
              <w:rPr>
                <w:sz w:val="20"/>
                <w:szCs w:val="20"/>
              </w:rPr>
              <w:t>--           Soudés, en aciers inoxydables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7306.19 00</w:t>
            </w:r>
          </w:p>
        </w:tc>
        <w:tc>
          <w:tcPr>
            <w:tcW w:w="7999" w:type="dxa"/>
          </w:tcPr>
          <w:p w:rsidR="0013497D" w:rsidRPr="00934FE4" w:rsidRDefault="0013497D" w:rsidP="0013497D">
            <w:pPr>
              <w:jc w:val="both"/>
              <w:rPr>
                <w:sz w:val="20"/>
                <w:szCs w:val="20"/>
              </w:rPr>
            </w:pPr>
            <w:r w:rsidRPr="00934FE4">
              <w:rPr>
                <w:sz w:val="20"/>
                <w:szCs w:val="20"/>
              </w:rPr>
              <w:t>--           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Tubes et tuyaux de cuvelage ou de production des types utilisés pour l'extraction du pétrole ou du gaz:</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7306.21 00</w:t>
            </w:r>
          </w:p>
        </w:tc>
        <w:tc>
          <w:tcPr>
            <w:tcW w:w="7999" w:type="dxa"/>
          </w:tcPr>
          <w:p w:rsidR="0013497D" w:rsidRPr="00934FE4" w:rsidRDefault="0013497D" w:rsidP="0013497D">
            <w:pPr>
              <w:jc w:val="both"/>
              <w:rPr>
                <w:sz w:val="20"/>
                <w:szCs w:val="20"/>
              </w:rPr>
            </w:pPr>
            <w:r w:rsidRPr="00934FE4">
              <w:rPr>
                <w:sz w:val="20"/>
                <w:szCs w:val="20"/>
              </w:rPr>
              <w:t>--           Soudés, en aciers inoxydables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7306.29 00</w:t>
            </w:r>
          </w:p>
        </w:tc>
        <w:tc>
          <w:tcPr>
            <w:tcW w:w="7999" w:type="dxa"/>
          </w:tcPr>
          <w:p w:rsidR="0013497D" w:rsidRPr="00934FE4" w:rsidRDefault="0013497D" w:rsidP="0013497D">
            <w:pPr>
              <w:jc w:val="both"/>
              <w:rPr>
                <w:sz w:val="20"/>
                <w:szCs w:val="20"/>
              </w:rPr>
            </w:pPr>
            <w:r w:rsidRPr="00934FE4">
              <w:rPr>
                <w:sz w:val="20"/>
                <w:szCs w:val="20"/>
              </w:rPr>
              <w:t>--            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7306.30 00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soudés, de section circulaire, en fer ou en aciers non  alliés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20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7306.40 00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soudés, de section circulaire, en aciers inoxydables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7306.50 00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soudés, de section circulaire, en autres aciers alliés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NDP</w:t>
            </w:r>
          </w:p>
        </w:tc>
        <w:tc>
          <w:tcPr>
            <w:tcW w:w="7999" w:type="dxa"/>
          </w:tcPr>
          <w:p w:rsidR="0013497D" w:rsidRPr="00934FE4" w:rsidRDefault="0013497D" w:rsidP="0013497D">
            <w:pPr>
              <w:jc w:val="center"/>
              <w:rPr>
                <w:b/>
                <w:bCs/>
                <w:sz w:val="20"/>
                <w:szCs w:val="20"/>
              </w:rPr>
            </w:pPr>
            <w:r w:rsidRPr="00934FE4">
              <w:rPr>
                <w:b/>
                <w:bCs/>
                <w:sz w:val="20"/>
                <w:szCs w:val="20"/>
              </w:rPr>
              <w:t>LIBELLE</w:t>
            </w:r>
          </w:p>
        </w:tc>
        <w:tc>
          <w:tcPr>
            <w:tcW w:w="437" w:type="dxa"/>
          </w:tcPr>
          <w:p w:rsidR="0013497D" w:rsidRPr="00934FE4" w:rsidRDefault="0013497D" w:rsidP="0013497D">
            <w:pPr>
              <w:rPr>
                <w:b/>
                <w:bCs/>
                <w:sz w:val="20"/>
                <w:szCs w:val="20"/>
              </w:rPr>
            </w:pPr>
            <w:r w:rsidRPr="00934FE4">
              <w:rPr>
                <w:b/>
                <w:bCs/>
                <w:sz w:val="20"/>
                <w:szCs w:val="20"/>
              </w:rPr>
              <w:t>CS</w:t>
            </w:r>
          </w:p>
        </w:tc>
        <w:tc>
          <w:tcPr>
            <w:tcW w:w="654" w:type="dxa"/>
          </w:tcPr>
          <w:p w:rsidR="0013497D" w:rsidRPr="00934FE4" w:rsidRDefault="0013497D" w:rsidP="0013497D">
            <w:pPr>
              <w:rPr>
                <w:sz w:val="20"/>
                <w:szCs w:val="20"/>
              </w:rPr>
            </w:pPr>
            <w:r w:rsidRPr="00934FE4">
              <w:rPr>
                <w:b/>
                <w:bCs/>
                <w:sz w:val="20"/>
                <w:szCs w:val="20"/>
              </w:rPr>
              <w:t>DD%</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soudés, de section non  circulaire:</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7306.61 00</w:t>
            </w:r>
          </w:p>
        </w:tc>
        <w:tc>
          <w:tcPr>
            <w:tcW w:w="7999" w:type="dxa"/>
          </w:tcPr>
          <w:p w:rsidR="0013497D" w:rsidRPr="00934FE4" w:rsidRDefault="0013497D" w:rsidP="0013497D">
            <w:pPr>
              <w:jc w:val="both"/>
              <w:rPr>
                <w:sz w:val="20"/>
                <w:szCs w:val="20"/>
              </w:rPr>
            </w:pPr>
            <w:r w:rsidRPr="00934FE4">
              <w:rPr>
                <w:sz w:val="20"/>
                <w:szCs w:val="20"/>
              </w:rPr>
              <w:t>--          De section carrée ou rectangulaire</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7306.69 00</w:t>
            </w:r>
          </w:p>
        </w:tc>
        <w:tc>
          <w:tcPr>
            <w:tcW w:w="7999" w:type="dxa"/>
          </w:tcPr>
          <w:p w:rsidR="0013497D" w:rsidRPr="00934FE4" w:rsidRDefault="0013497D" w:rsidP="0013497D">
            <w:pPr>
              <w:jc w:val="both"/>
              <w:rPr>
                <w:sz w:val="20"/>
                <w:szCs w:val="20"/>
              </w:rPr>
            </w:pPr>
            <w:r w:rsidRPr="00934FE4">
              <w:rPr>
                <w:sz w:val="20"/>
                <w:szCs w:val="20"/>
              </w:rPr>
              <w:t>--          De section non circulaire, autre que carrée ou rectangulaire</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7306.90 00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b/>
                <w:sz w:val="20"/>
                <w:szCs w:val="20"/>
              </w:rPr>
            </w:pPr>
            <w:r w:rsidRPr="00934FE4">
              <w:rPr>
                <w:b/>
                <w:sz w:val="20"/>
                <w:szCs w:val="20"/>
              </w:rPr>
              <w:t>7307</w:t>
            </w:r>
          </w:p>
        </w:tc>
        <w:tc>
          <w:tcPr>
            <w:tcW w:w="7999" w:type="dxa"/>
          </w:tcPr>
          <w:p w:rsidR="0013497D" w:rsidRPr="00934FE4" w:rsidRDefault="0013497D" w:rsidP="0013497D">
            <w:pPr>
              <w:jc w:val="both"/>
              <w:rPr>
                <w:b/>
                <w:sz w:val="20"/>
                <w:szCs w:val="20"/>
              </w:rPr>
            </w:pPr>
            <w:r w:rsidRPr="00934FE4">
              <w:rPr>
                <w:b/>
                <w:sz w:val="20"/>
                <w:szCs w:val="20"/>
              </w:rPr>
              <w:t>Accessoires de tuyauterie (raccords, coudes, manchons, par exemple), en fonte, fer ou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Moulés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7307.11 00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En fonte non malléable</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7307.19 00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en aciers inoxydables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7307.21 00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Brides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7307.22 00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Coudes, courbes et manchons, filetés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7307.23 00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Accessoires à souder bout à bout</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7307.29 00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7307.91 00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Brides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7307.92 00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Coudes, courbes et manchons, filetés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7307.93 00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Accessoires à souder bout à bout</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7307.99 00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rPr>
          <w:trHeight w:val="1673"/>
        </w:trPr>
        <w:tc>
          <w:tcPr>
            <w:tcW w:w="1350" w:type="dxa"/>
          </w:tcPr>
          <w:p w:rsidR="0013497D" w:rsidRPr="00934FE4" w:rsidRDefault="0013497D" w:rsidP="0013497D">
            <w:pPr>
              <w:rPr>
                <w:b/>
                <w:bCs/>
                <w:sz w:val="20"/>
                <w:szCs w:val="20"/>
              </w:rPr>
            </w:pPr>
            <w:r w:rsidRPr="00934FE4">
              <w:rPr>
                <w:b/>
                <w:bCs/>
                <w:sz w:val="20"/>
                <w:szCs w:val="20"/>
              </w:rPr>
              <w:t>7308</w:t>
            </w:r>
          </w:p>
        </w:tc>
        <w:tc>
          <w:tcPr>
            <w:tcW w:w="7999" w:type="dxa"/>
          </w:tcPr>
          <w:p w:rsidR="0013497D" w:rsidRPr="00934FE4" w:rsidRDefault="0013497D" w:rsidP="0013497D">
            <w:pPr>
              <w:jc w:val="both"/>
              <w:rPr>
                <w:b/>
                <w:bCs/>
                <w:sz w:val="20"/>
                <w:szCs w:val="20"/>
              </w:rPr>
            </w:pPr>
            <w:r w:rsidRPr="00934FE4">
              <w:rPr>
                <w:b/>
                <w:bCs/>
                <w:sz w:val="20"/>
                <w:szCs w:val="20"/>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no 94.06; tôles, barres, profilés, tubes et similaires, en fonte, fer ou acier, préparés en vue de leur utilisation dans la construction.</w:t>
            </w:r>
          </w:p>
        </w:tc>
        <w:tc>
          <w:tcPr>
            <w:tcW w:w="437" w:type="dxa"/>
          </w:tcPr>
          <w:p w:rsidR="0013497D" w:rsidRPr="00934FE4" w:rsidRDefault="0013497D" w:rsidP="0013497D">
            <w:pPr>
              <w:rPr>
                <w:b/>
                <w:bCs/>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7308.10 00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Ponts et éléments de ponts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7308.20 00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Tours et pylônes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7308.30 00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Portes, fenêtres et leurs cadres et chambranles et seuils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7308.40 00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Matériel d'échafaudage, de coffrage, d'étançonnement ou d'étayage</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7308.90 00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NDP</w:t>
            </w:r>
          </w:p>
        </w:tc>
        <w:tc>
          <w:tcPr>
            <w:tcW w:w="7999" w:type="dxa"/>
          </w:tcPr>
          <w:p w:rsidR="0013497D" w:rsidRPr="00934FE4" w:rsidRDefault="0013497D" w:rsidP="0013497D">
            <w:pPr>
              <w:jc w:val="center"/>
              <w:rPr>
                <w:b/>
                <w:bCs/>
                <w:sz w:val="20"/>
                <w:szCs w:val="20"/>
              </w:rPr>
            </w:pPr>
            <w:r w:rsidRPr="00934FE4">
              <w:rPr>
                <w:b/>
                <w:bCs/>
                <w:sz w:val="20"/>
                <w:szCs w:val="20"/>
              </w:rPr>
              <w:t>LIBELLE</w:t>
            </w:r>
          </w:p>
        </w:tc>
        <w:tc>
          <w:tcPr>
            <w:tcW w:w="437" w:type="dxa"/>
          </w:tcPr>
          <w:p w:rsidR="0013497D" w:rsidRPr="00934FE4" w:rsidRDefault="0013497D" w:rsidP="0013497D">
            <w:pPr>
              <w:rPr>
                <w:b/>
                <w:bCs/>
                <w:sz w:val="20"/>
                <w:szCs w:val="20"/>
              </w:rPr>
            </w:pPr>
            <w:r w:rsidRPr="00934FE4">
              <w:rPr>
                <w:b/>
                <w:bCs/>
                <w:sz w:val="20"/>
                <w:szCs w:val="20"/>
              </w:rPr>
              <w:t>CS</w:t>
            </w:r>
          </w:p>
        </w:tc>
        <w:tc>
          <w:tcPr>
            <w:tcW w:w="654" w:type="dxa"/>
          </w:tcPr>
          <w:p w:rsidR="0013497D" w:rsidRPr="00934FE4" w:rsidRDefault="0013497D" w:rsidP="0013497D">
            <w:pPr>
              <w:rPr>
                <w:sz w:val="20"/>
                <w:szCs w:val="20"/>
              </w:rPr>
            </w:pPr>
            <w:r w:rsidRPr="00934FE4">
              <w:rPr>
                <w:b/>
                <w:bCs/>
                <w:sz w:val="20"/>
                <w:szCs w:val="20"/>
              </w:rPr>
              <w:t>DD%</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7309.00 00</w:t>
            </w:r>
          </w:p>
        </w:tc>
        <w:tc>
          <w:tcPr>
            <w:tcW w:w="7999" w:type="dxa"/>
          </w:tcPr>
          <w:p w:rsidR="0013497D" w:rsidRPr="00934FE4" w:rsidRDefault="0013497D" w:rsidP="0013497D">
            <w:pPr>
              <w:jc w:val="both"/>
              <w:rPr>
                <w:b/>
                <w:bCs/>
                <w:sz w:val="20"/>
                <w:szCs w:val="20"/>
              </w:rPr>
            </w:pPr>
            <w:r w:rsidRPr="00934FE4">
              <w:rPr>
                <w:b/>
                <w:bCs/>
                <w:sz w:val="20"/>
                <w:szCs w:val="20"/>
              </w:rPr>
              <w:t>Réservoirs, foudres, cuves et récipients similaires pour toutes matières (à l'exception des gaz comprimés ou liquéfiés), en fonte, fer ou acier, d'une contenance excédant 300 l, sans dispositifs mécaniques ou thermiques, même avec revêtement intérieur ou calorifuge.</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7310</w:t>
            </w:r>
          </w:p>
        </w:tc>
        <w:tc>
          <w:tcPr>
            <w:tcW w:w="7999" w:type="dxa"/>
          </w:tcPr>
          <w:p w:rsidR="0013497D" w:rsidRPr="00934FE4" w:rsidRDefault="0013497D" w:rsidP="0013497D">
            <w:pPr>
              <w:jc w:val="both"/>
              <w:rPr>
                <w:b/>
                <w:bCs/>
                <w:sz w:val="20"/>
                <w:szCs w:val="20"/>
              </w:rPr>
            </w:pPr>
            <w:r w:rsidRPr="00934FE4">
              <w:rPr>
                <w:b/>
                <w:bCs/>
                <w:sz w:val="20"/>
                <w:szCs w:val="20"/>
              </w:rPr>
              <w:t>Réservoirs, fûts, tambours, bidons, boîtes et récipients similaires, pour toutes matières (à l'exception des gaz comprimés ou liquéfiés), en fonte, fer ou acier, d'une contenance n'excédant pas 300 l, sans dispositifs mécaniques ou thermiques, même avec revêtement intérieur ou calorifuge.</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7310.10 00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D'une contenance de 50 l ou plus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10</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D'une contenance de moins de 50 l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7310.21 00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Boîtes à fermer par soudage ou sertissage</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7310.29 00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10</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 xml:space="preserve">7311.00 00 </w:t>
            </w:r>
          </w:p>
        </w:tc>
        <w:tc>
          <w:tcPr>
            <w:tcW w:w="7999" w:type="dxa"/>
          </w:tcPr>
          <w:p w:rsidR="0013497D" w:rsidRPr="00934FE4" w:rsidRDefault="0013497D" w:rsidP="0013497D">
            <w:pPr>
              <w:jc w:val="both"/>
              <w:rPr>
                <w:b/>
                <w:bCs/>
                <w:sz w:val="20"/>
                <w:szCs w:val="20"/>
              </w:rPr>
            </w:pPr>
            <w:r w:rsidRPr="00934FE4">
              <w:rPr>
                <w:b/>
                <w:bCs/>
                <w:sz w:val="20"/>
                <w:szCs w:val="20"/>
              </w:rPr>
              <w:t xml:space="preserve">Récipients pour gaz comprimés ou liquéfiés, en fonte, fer ou acier. </w:t>
            </w:r>
          </w:p>
        </w:tc>
        <w:tc>
          <w:tcPr>
            <w:tcW w:w="437" w:type="dxa"/>
          </w:tcPr>
          <w:p w:rsidR="0013497D" w:rsidRPr="00934FE4" w:rsidRDefault="0013497D" w:rsidP="0013497D">
            <w:pPr>
              <w:rPr>
                <w:b/>
                <w:bCs/>
                <w:sz w:val="20"/>
                <w:szCs w:val="20"/>
              </w:rPr>
            </w:pPr>
            <w:r w:rsidRPr="00934FE4">
              <w:rPr>
                <w:b/>
                <w:bCs/>
                <w:sz w:val="20"/>
                <w:szCs w:val="20"/>
              </w:rPr>
              <w:t>kg</w:t>
            </w:r>
          </w:p>
        </w:tc>
        <w:tc>
          <w:tcPr>
            <w:tcW w:w="654" w:type="dxa"/>
          </w:tcPr>
          <w:p w:rsidR="0013497D" w:rsidRPr="00934FE4" w:rsidRDefault="0013497D" w:rsidP="0013497D">
            <w:pPr>
              <w:rPr>
                <w:b/>
                <w:bCs/>
                <w:sz w:val="20"/>
                <w:szCs w:val="20"/>
              </w:rPr>
            </w:pPr>
            <w:r>
              <w:rPr>
                <w:b/>
                <w:bCs/>
                <w:sz w:val="20"/>
                <w:szCs w:val="20"/>
              </w:rPr>
              <w:t>0</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7312</w:t>
            </w:r>
          </w:p>
        </w:tc>
        <w:tc>
          <w:tcPr>
            <w:tcW w:w="7999" w:type="dxa"/>
          </w:tcPr>
          <w:p w:rsidR="0013497D" w:rsidRPr="00934FE4" w:rsidRDefault="0013497D" w:rsidP="0013497D">
            <w:pPr>
              <w:jc w:val="both"/>
              <w:rPr>
                <w:b/>
                <w:bCs/>
                <w:sz w:val="20"/>
                <w:szCs w:val="20"/>
              </w:rPr>
            </w:pPr>
            <w:r w:rsidRPr="00934FE4">
              <w:rPr>
                <w:b/>
                <w:bCs/>
                <w:sz w:val="20"/>
                <w:szCs w:val="20"/>
              </w:rPr>
              <w:t>Torons, câbles, tresses, élingues et articles similaires, en fer ou en acier, non isolés pour l'électricité.</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7312.10 00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Torons et câbles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7312.90 00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7313.00 00</w:t>
            </w:r>
          </w:p>
        </w:tc>
        <w:tc>
          <w:tcPr>
            <w:tcW w:w="7999" w:type="dxa"/>
          </w:tcPr>
          <w:p w:rsidR="0013497D" w:rsidRPr="00934FE4" w:rsidRDefault="0013497D" w:rsidP="0013497D">
            <w:pPr>
              <w:jc w:val="both"/>
              <w:rPr>
                <w:b/>
                <w:bCs/>
                <w:sz w:val="20"/>
                <w:szCs w:val="20"/>
              </w:rPr>
            </w:pPr>
            <w:r w:rsidRPr="00934FE4">
              <w:rPr>
                <w:b/>
                <w:bCs/>
                <w:sz w:val="20"/>
                <w:szCs w:val="20"/>
              </w:rPr>
              <w:t>Ronces artificielles en fer ou en acier; torsades, barbelées ou non, en fils ou en feuillard de fer ou d'acier, des types utilisés pour les clôtures.</w:t>
            </w:r>
          </w:p>
        </w:tc>
        <w:tc>
          <w:tcPr>
            <w:tcW w:w="437" w:type="dxa"/>
          </w:tcPr>
          <w:p w:rsidR="0013497D" w:rsidRPr="00934FE4" w:rsidRDefault="0013497D" w:rsidP="0013497D">
            <w:pPr>
              <w:rPr>
                <w:b/>
                <w:bCs/>
                <w:sz w:val="20"/>
                <w:szCs w:val="20"/>
              </w:rPr>
            </w:pPr>
            <w:r w:rsidRPr="00934FE4">
              <w:rPr>
                <w:b/>
                <w:bCs/>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7314</w:t>
            </w:r>
          </w:p>
        </w:tc>
        <w:tc>
          <w:tcPr>
            <w:tcW w:w="7999" w:type="dxa"/>
          </w:tcPr>
          <w:p w:rsidR="0013497D" w:rsidRPr="00934FE4" w:rsidRDefault="0013497D" w:rsidP="0013497D">
            <w:pPr>
              <w:jc w:val="both"/>
              <w:rPr>
                <w:b/>
                <w:bCs/>
                <w:sz w:val="20"/>
                <w:szCs w:val="20"/>
              </w:rPr>
            </w:pPr>
            <w:r w:rsidRPr="00934FE4">
              <w:rPr>
                <w:b/>
                <w:bCs/>
                <w:sz w:val="20"/>
                <w:szCs w:val="20"/>
              </w:rPr>
              <w:t>Toiles métalliques (y compris les toiles continues ou sans fin), grillages et treillis, en fils de fer ou d'acier; tôles et bandes déployées, en fer ou en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Toiles métalliques tissées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7314.12 00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Toiles métalliques continues ou sans fin, pour machines, en aciers inoxydables kg</w:t>
            </w:r>
          </w:p>
        </w:tc>
        <w:tc>
          <w:tcPr>
            <w:tcW w:w="437" w:type="dxa"/>
          </w:tcPr>
          <w:p w:rsidR="0013497D" w:rsidRPr="00934FE4" w:rsidRDefault="0013497D" w:rsidP="0013497D">
            <w:pPr>
              <w:rPr>
                <w:sz w:val="20"/>
                <w:szCs w:val="20"/>
              </w:rPr>
            </w:pPr>
            <w:r w:rsidRPr="00934FE4">
              <w:rPr>
                <w:b/>
                <w:bCs/>
                <w:sz w:val="20"/>
                <w:szCs w:val="20"/>
              </w:rPr>
              <w:t>kg</w:t>
            </w:r>
          </w:p>
        </w:tc>
        <w:tc>
          <w:tcPr>
            <w:tcW w:w="654" w:type="dxa"/>
          </w:tcPr>
          <w:p w:rsidR="0013497D" w:rsidRPr="00934FE4" w:rsidRDefault="0013497D" w:rsidP="0013497D">
            <w:pPr>
              <w:rPr>
                <w:sz w:val="20"/>
                <w:szCs w:val="20"/>
              </w:rPr>
            </w:pPr>
            <w:r w:rsidRPr="00934FE4">
              <w:rPr>
                <w:sz w:val="20"/>
                <w:szCs w:val="20"/>
              </w:rPr>
              <w:t>15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7314.14 00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toiles métalliques tissées, en aciers inoxydables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7314.19 00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7314.20 00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Grillages et treillis, soudés aux points de rencontre, en fils dont la plus grande dimension de la coupe transversale est égale ou supérieure à 3 mm et dont les mailles ont une surface d'au moins 100 cm²</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sz w:val="20"/>
                <w:szCs w:val="20"/>
              </w:rPr>
            </w:pPr>
            <w:r w:rsidRPr="00934FE4">
              <w:rPr>
                <w:sz w:val="20"/>
                <w:szCs w:val="20"/>
              </w:rPr>
              <w:t xml:space="preserve"> </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grillages et treillis, soudés aux points de rencontre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rPr>
          <w:trHeight w:val="278"/>
        </w:trPr>
        <w:tc>
          <w:tcPr>
            <w:tcW w:w="1350" w:type="dxa"/>
          </w:tcPr>
          <w:p w:rsidR="0013497D" w:rsidRPr="00934FE4" w:rsidRDefault="0013497D" w:rsidP="0013497D">
            <w:pPr>
              <w:rPr>
                <w:sz w:val="20"/>
                <w:szCs w:val="20"/>
              </w:rPr>
            </w:pPr>
            <w:r w:rsidRPr="00934FE4">
              <w:rPr>
                <w:sz w:val="20"/>
                <w:szCs w:val="20"/>
              </w:rPr>
              <w:t>7314.31 00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Zingués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7314.39 00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toiles métalliques, grillages et treillis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NDP</w:t>
            </w:r>
          </w:p>
        </w:tc>
        <w:tc>
          <w:tcPr>
            <w:tcW w:w="7999" w:type="dxa"/>
          </w:tcPr>
          <w:p w:rsidR="0013497D" w:rsidRPr="00934FE4" w:rsidRDefault="0013497D" w:rsidP="0013497D">
            <w:pPr>
              <w:jc w:val="center"/>
              <w:rPr>
                <w:b/>
                <w:bCs/>
                <w:sz w:val="20"/>
                <w:szCs w:val="20"/>
              </w:rPr>
            </w:pPr>
            <w:r w:rsidRPr="00934FE4">
              <w:rPr>
                <w:b/>
                <w:bCs/>
                <w:sz w:val="20"/>
                <w:szCs w:val="20"/>
              </w:rPr>
              <w:t>LIBELLE</w:t>
            </w:r>
          </w:p>
        </w:tc>
        <w:tc>
          <w:tcPr>
            <w:tcW w:w="437" w:type="dxa"/>
          </w:tcPr>
          <w:p w:rsidR="0013497D" w:rsidRPr="00934FE4" w:rsidRDefault="0013497D" w:rsidP="0013497D">
            <w:pPr>
              <w:rPr>
                <w:b/>
                <w:bCs/>
                <w:sz w:val="20"/>
                <w:szCs w:val="20"/>
              </w:rPr>
            </w:pPr>
            <w:r w:rsidRPr="00934FE4">
              <w:rPr>
                <w:b/>
                <w:bCs/>
                <w:sz w:val="20"/>
                <w:szCs w:val="20"/>
              </w:rPr>
              <w:t>CS</w:t>
            </w:r>
          </w:p>
        </w:tc>
        <w:tc>
          <w:tcPr>
            <w:tcW w:w="654" w:type="dxa"/>
          </w:tcPr>
          <w:p w:rsidR="0013497D" w:rsidRPr="00934FE4" w:rsidRDefault="0013497D" w:rsidP="0013497D">
            <w:pPr>
              <w:rPr>
                <w:sz w:val="20"/>
                <w:szCs w:val="20"/>
              </w:rPr>
            </w:pPr>
            <w:r w:rsidRPr="00934FE4">
              <w:rPr>
                <w:b/>
                <w:bCs/>
                <w:sz w:val="20"/>
                <w:szCs w:val="20"/>
              </w:rPr>
              <w:t>DD%</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7314.41 00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Zingués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7314.42 00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Recouverts de matières plastiques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rPr>
          <w:trHeight w:val="197"/>
        </w:trPr>
        <w:tc>
          <w:tcPr>
            <w:tcW w:w="1350" w:type="dxa"/>
          </w:tcPr>
          <w:p w:rsidR="0013497D" w:rsidRPr="00934FE4" w:rsidRDefault="0013497D" w:rsidP="0013497D">
            <w:pPr>
              <w:rPr>
                <w:sz w:val="20"/>
                <w:szCs w:val="20"/>
              </w:rPr>
            </w:pPr>
            <w:r w:rsidRPr="00934FE4">
              <w:rPr>
                <w:sz w:val="20"/>
                <w:szCs w:val="20"/>
              </w:rPr>
              <w:t>7314.49 00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7314.50 00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Tôles et bandes déployées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7315</w:t>
            </w:r>
          </w:p>
        </w:tc>
        <w:tc>
          <w:tcPr>
            <w:tcW w:w="7999" w:type="dxa"/>
          </w:tcPr>
          <w:p w:rsidR="0013497D" w:rsidRPr="00934FE4" w:rsidRDefault="0013497D" w:rsidP="0013497D">
            <w:pPr>
              <w:jc w:val="both"/>
              <w:rPr>
                <w:b/>
                <w:bCs/>
                <w:sz w:val="20"/>
                <w:szCs w:val="20"/>
              </w:rPr>
            </w:pPr>
            <w:r w:rsidRPr="00934FE4">
              <w:rPr>
                <w:b/>
                <w:bCs/>
                <w:sz w:val="20"/>
                <w:szCs w:val="20"/>
              </w:rPr>
              <w:t>Chaînes, chaînettes et leurs parties, en fonte, fer ou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Chaînes à maillons articulés et leurs parties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7315.11 00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Chaînes à rouleaux</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7315.12 00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chaînes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7315.19 00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Parties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7315.20 00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Chaînes antidérapantes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chaînes et chaînettes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7315.81 00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Chaînes à maillons à étais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7315.82 00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chaînes, à maillons soudés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7315.89 00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7315.90 00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parties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7316.00 00</w:t>
            </w:r>
          </w:p>
        </w:tc>
        <w:tc>
          <w:tcPr>
            <w:tcW w:w="7999" w:type="dxa"/>
          </w:tcPr>
          <w:p w:rsidR="0013497D" w:rsidRPr="00934FE4" w:rsidRDefault="0013497D" w:rsidP="0013497D">
            <w:pPr>
              <w:jc w:val="both"/>
              <w:rPr>
                <w:b/>
                <w:bCs/>
                <w:sz w:val="20"/>
                <w:szCs w:val="20"/>
              </w:rPr>
            </w:pPr>
            <w:r w:rsidRPr="00934FE4">
              <w:rPr>
                <w:b/>
                <w:bCs/>
                <w:sz w:val="20"/>
                <w:szCs w:val="20"/>
              </w:rPr>
              <w:t>Ancres, grappins et leurs parties, en fonte, fer ou acier.</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7317.00</w:t>
            </w:r>
          </w:p>
        </w:tc>
        <w:tc>
          <w:tcPr>
            <w:tcW w:w="7999" w:type="dxa"/>
          </w:tcPr>
          <w:p w:rsidR="0013497D" w:rsidRPr="00934FE4" w:rsidRDefault="0013497D" w:rsidP="0013497D">
            <w:pPr>
              <w:jc w:val="both"/>
              <w:rPr>
                <w:b/>
                <w:bCs/>
                <w:sz w:val="20"/>
                <w:szCs w:val="20"/>
              </w:rPr>
            </w:pPr>
            <w:r w:rsidRPr="00934FE4">
              <w:rPr>
                <w:b/>
                <w:bCs/>
                <w:sz w:val="20"/>
                <w:szCs w:val="20"/>
              </w:rPr>
              <w:t>Pointes, clous, punaises, crampons appointés, agrafes ondulées ou biseautées et articles similaires, en fonte, fer ou acier, même avec tête en autre matière, à l'exclusion de ceux avec tête en cuivre.</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7317.00 11</w:t>
            </w:r>
          </w:p>
        </w:tc>
        <w:tc>
          <w:tcPr>
            <w:tcW w:w="7999" w:type="dxa"/>
          </w:tcPr>
          <w:p w:rsidR="0013497D" w:rsidRPr="00934FE4" w:rsidRDefault="0013497D" w:rsidP="0013497D">
            <w:pPr>
              <w:jc w:val="both"/>
              <w:rPr>
                <w:b/>
                <w:bCs/>
                <w:sz w:val="20"/>
                <w:szCs w:val="20"/>
              </w:rPr>
            </w:pPr>
            <w:r w:rsidRPr="00934FE4">
              <w:rPr>
                <w:sz w:val="20"/>
                <w:szCs w:val="20"/>
              </w:rPr>
              <w:t>-             Punaises, crampons pour voies ferrées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7317.00 19</w:t>
            </w:r>
          </w:p>
        </w:tc>
        <w:tc>
          <w:tcPr>
            <w:tcW w:w="7999" w:type="dxa"/>
          </w:tcPr>
          <w:p w:rsidR="0013497D" w:rsidRPr="00934FE4" w:rsidRDefault="0013497D" w:rsidP="0013497D">
            <w:pPr>
              <w:jc w:val="both"/>
              <w:rPr>
                <w:sz w:val="20"/>
                <w:szCs w:val="20"/>
              </w:rPr>
            </w:pPr>
            <w:r w:rsidRPr="00934FE4">
              <w:rPr>
                <w:sz w:val="20"/>
                <w:szCs w:val="20"/>
              </w:rPr>
              <w:t>-             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b/>
                <w:bCs/>
                <w:sz w:val="20"/>
                <w:szCs w:val="20"/>
              </w:rPr>
            </w:pPr>
            <w:r w:rsidRPr="00934FE4">
              <w:rPr>
                <w:b/>
                <w:bCs/>
                <w:sz w:val="20"/>
                <w:szCs w:val="20"/>
              </w:rPr>
              <w:t>10</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7318</w:t>
            </w:r>
          </w:p>
        </w:tc>
        <w:tc>
          <w:tcPr>
            <w:tcW w:w="7999" w:type="dxa"/>
          </w:tcPr>
          <w:p w:rsidR="0013497D" w:rsidRPr="00934FE4" w:rsidRDefault="0013497D" w:rsidP="0013497D">
            <w:pPr>
              <w:jc w:val="both"/>
              <w:rPr>
                <w:sz w:val="20"/>
                <w:szCs w:val="20"/>
              </w:rPr>
            </w:pPr>
            <w:r w:rsidRPr="00934FE4">
              <w:rPr>
                <w:b/>
                <w:bCs/>
                <w:sz w:val="20"/>
                <w:szCs w:val="20"/>
              </w:rPr>
              <w:t>Vis, boulons, écrous, tire</w:t>
            </w:r>
            <w:r w:rsidRPr="00934FE4">
              <w:rPr>
                <w:b/>
                <w:bCs/>
                <w:sz w:val="20"/>
                <w:szCs w:val="20"/>
              </w:rPr>
              <w:noBreakHyphen/>
              <w:t>fond, crochets à pas de vis, rivets, goupilles,  clavettes, rondelles (y compris les rondelles destinées à faire ressort) et articles similaires, en fonte, fer ou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Articles filetés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7318.11 00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Tire</w:t>
            </w:r>
            <w:r w:rsidRPr="00934FE4">
              <w:rPr>
                <w:sz w:val="20"/>
                <w:szCs w:val="20"/>
              </w:rPr>
              <w:noBreakHyphen/>
              <w:t>fond</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7318.12 00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vis à bois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7318.13 00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Crochets et pitons à pas de vis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7318.14 00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Vis autotaraudeuses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NDP</w:t>
            </w:r>
          </w:p>
        </w:tc>
        <w:tc>
          <w:tcPr>
            <w:tcW w:w="7999" w:type="dxa"/>
          </w:tcPr>
          <w:p w:rsidR="0013497D" w:rsidRPr="00934FE4" w:rsidRDefault="0013497D" w:rsidP="0013497D">
            <w:pPr>
              <w:jc w:val="center"/>
              <w:rPr>
                <w:b/>
                <w:bCs/>
                <w:sz w:val="20"/>
                <w:szCs w:val="20"/>
              </w:rPr>
            </w:pPr>
            <w:r w:rsidRPr="00934FE4">
              <w:rPr>
                <w:b/>
                <w:bCs/>
                <w:sz w:val="20"/>
                <w:szCs w:val="20"/>
              </w:rPr>
              <w:t>LIBELLE</w:t>
            </w:r>
          </w:p>
        </w:tc>
        <w:tc>
          <w:tcPr>
            <w:tcW w:w="437" w:type="dxa"/>
          </w:tcPr>
          <w:p w:rsidR="0013497D" w:rsidRPr="00934FE4" w:rsidRDefault="0013497D" w:rsidP="0013497D">
            <w:pPr>
              <w:rPr>
                <w:b/>
                <w:bCs/>
                <w:sz w:val="20"/>
                <w:szCs w:val="20"/>
              </w:rPr>
            </w:pPr>
            <w:r w:rsidRPr="00934FE4">
              <w:rPr>
                <w:b/>
                <w:bCs/>
                <w:sz w:val="20"/>
                <w:szCs w:val="20"/>
              </w:rPr>
              <w:t>CS</w:t>
            </w:r>
          </w:p>
        </w:tc>
        <w:tc>
          <w:tcPr>
            <w:tcW w:w="654" w:type="dxa"/>
          </w:tcPr>
          <w:p w:rsidR="0013497D" w:rsidRPr="00934FE4" w:rsidRDefault="0013497D" w:rsidP="0013497D">
            <w:pPr>
              <w:rPr>
                <w:sz w:val="20"/>
                <w:szCs w:val="20"/>
              </w:rPr>
            </w:pPr>
            <w:r w:rsidRPr="00934FE4">
              <w:rPr>
                <w:b/>
                <w:bCs/>
                <w:sz w:val="20"/>
                <w:szCs w:val="20"/>
              </w:rPr>
              <w:t>DD%</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7318.15 00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vis et boulons, même avec leurs écrous ou rondelles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 xml:space="preserve">7318.16 00 </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 xml:space="preserve">Ecrous </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7318.19 00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Articles non filetés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7318.21 00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Rondelles destinées à faire ressort et autres rondelles de  blocage</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7318.22 00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rondelles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7318.23 00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Rivets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7318.24 00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Goupilles  et clavettes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7318.29 00</w:t>
            </w:r>
          </w:p>
        </w:tc>
        <w:tc>
          <w:tcPr>
            <w:tcW w:w="7999" w:type="dxa"/>
          </w:tcPr>
          <w:p w:rsidR="0013497D" w:rsidRPr="00934FE4" w:rsidRDefault="0013497D" w:rsidP="0013497D">
            <w:pPr>
              <w:jc w:val="both"/>
              <w:rPr>
                <w:sz w:val="20"/>
                <w:szCs w:val="20"/>
              </w:rPr>
            </w:pPr>
            <w:r w:rsidRPr="00934FE4">
              <w:rPr>
                <w:sz w:val="20"/>
                <w:szCs w:val="20"/>
              </w:rPr>
              <w:t>--              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7319</w:t>
            </w:r>
          </w:p>
        </w:tc>
        <w:tc>
          <w:tcPr>
            <w:tcW w:w="7999" w:type="dxa"/>
          </w:tcPr>
          <w:p w:rsidR="0013497D" w:rsidRPr="00934FE4" w:rsidRDefault="0013497D" w:rsidP="0013497D">
            <w:pPr>
              <w:jc w:val="both"/>
              <w:rPr>
                <w:b/>
                <w:bCs/>
                <w:sz w:val="20"/>
                <w:szCs w:val="20"/>
              </w:rPr>
            </w:pPr>
            <w:r w:rsidRPr="00934FE4">
              <w:rPr>
                <w:b/>
                <w:bCs/>
                <w:sz w:val="20"/>
                <w:szCs w:val="20"/>
              </w:rPr>
              <w:t>Aiguilles à coudre, aiguilles à tricoter, passe</w:t>
            </w:r>
            <w:r w:rsidRPr="00934FE4">
              <w:rPr>
                <w:b/>
                <w:bCs/>
                <w:sz w:val="20"/>
                <w:szCs w:val="20"/>
              </w:rPr>
              <w:noBreakHyphen/>
              <w:t>lacets, crochets, poinçons à broder et articles similaires, pour usage à la main, en fer ou en acier; épingles de sûreté et autres épingles en fer ou en acier, non dénommées ni comprises ailleurs.</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7319.40 00</w:t>
            </w:r>
          </w:p>
        </w:tc>
        <w:tc>
          <w:tcPr>
            <w:tcW w:w="7999" w:type="dxa"/>
          </w:tcPr>
          <w:p w:rsidR="0013497D" w:rsidRPr="00934FE4" w:rsidRDefault="0013497D" w:rsidP="0013497D">
            <w:pPr>
              <w:jc w:val="both"/>
              <w:rPr>
                <w:sz w:val="20"/>
                <w:szCs w:val="20"/>
              </w:rPr>
            </w:pPr>
            <w:r w:rsidRPr="00934FE4">
              <w:rPr>
                <w:sz w:val="20"/>
                <w:szCs w:val="20"/>
              </w:rPr>
              <w:t>-          Epingles de sûreté et  autres épingles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7319.90 00</w:t>
            </w:r>
          </w:p>
        </w:tc>
        <w:tc>
          <w:tcPr>
            <w:tcW w:w="7999" w:type="dxa"/>
          </w:tcPr>
          <w:p w:rsidR="0013497D" w:rsidRPr="00934FE4" w:rsidRDefault="0013497D" w:rsidP="0013497D">
            <w:pPr>
              <w:jc w:val="both"/>
              <w:rPr>
                <w:sz w:val="20"/>
                <w:szCs w:val="20"/>
              </w:rPr>
            </w:pPr>
            <w:r w:rsidRPr="00934FE4">
              <w:rPr>
                <w:sz w:val="20"/>
                <w:szCs w:val="20"/>
              </w:rPr>
              <w:t>-          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b/>
                <w:sz w:val="20"/>
                <w:szCs w:val="20"/>
              </w:rPr>
            </w:pPr>
            <w:r w:rsidRPr="00934FE4">
              <w:rPr>
                <w:b/>
                <w:sz w:val="20"/>
                <w:szCs w:val="20"/>
              </w:rPr>
              <w:t>7320</w:t>
            </w:r>
          </w:p>
        </w:tc>
        <w:tc>
          <w:tcPr>
            <w:tcW w:w="7999" w:type="dxa"/>
          </w:tcPr>
          <w:p w:rsidR="0013497D" w:rsidRPr="00934FE4" w:rsidRDefault="0013497D" w:rsidP="0013497D">
            <w:pPr>
              <w:jc w:val="both"/>
              <w:rPr>
                <w:b/>
                <w:sz w:val="20"/>
                <w:szCs w:val="20"/>
              </w:rPr>
            </w:pPr>
            <w:r w:rsidRPr="00934FE4">
              <w:rPr>
                <w:b/>
                <w:sz w:val="20"/>
                <w:szCs w:val="20"/>
              </w:rPr>
              <w:t>Ressorts et lames de ressorts, en fer ou en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7320.10 00</w:t>
            </w:r>
          </w:p>
        </w:tc>
        <w:tc>
          <w:tcPr>
            <w:tcW w:w="7999" w:type="dxa"/>
          </w:tcPr>
          <w:p w:rsidR="0013497D" w:rsidRPr="00934FE4" w:rsidRDefault="0013497D" w:rsidP="0013497D">
            <w:pPr>
              <w:jc w:val="both"/>
              <w:rPr>
                <w:sz w:val="20"/>
                <w:szCs w:val="20"/>
              </w:rPr>
            </w:pPr>
            <w:r w:rsidRPr="00934FE4">
              <w:rPr>
                <w:sz w:val="20"/>
                <w:szCs w:val="20"/>
              </w:rPr>
              <w:t>-                Ressorts à lames et leurs lames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7320.20 00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Ressorts en hélice</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7320.90 00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rPr>
          <w:trHeight w:val="422"/>
        </w:trPr>
        <w:tc>
          <w:tcPr>
            <w:tcW w:w="1350" w:type="dxa"/>
          </w:tcPr>
          <w:p w:rsidR="0013497D" w:rsidRPr="00934FE4" w:rsidRDefault="0013497D" w:rsidP="0013497D">
            <w:pPr>
              <w:rPr>
                <w:b/>
                <w:bCs/>
                <w:sz w:val="20"/>
                <w:szCs w:val="20"/>
              </w:rPr>
            </w:pPr>
            <w:r w:rsidRPr="00934FE4">
              <w:rPr>
                <w:b/>
                <w:bCs/>
                <w:sz w:val="20"/>
                <w:szCs w:val="20"/>
              </w:rPr>
              <w:t>7321</w:t>
            </w:r>
          </w:p>
        </w:tc>
        <w:tc>
          <w:tcPr>
            <w:tcW w:w="7999" w:type="dxa"/>
          </w:tcPr>
          <w:p w:rsidR="0013497D" w:rsidRPr="00934FE4" w:rsidRDefault="0013497D" w:rsidP="0013497D">
            <w:pPr>
              <w:jc w:val="both"/>
              <w:rPr>
                <w:b/>
                <w:bCs/>
                <w:sz w:val="20"/>
                <w:szCs w:val="20"/>
              </w:rPr>
            </w:pPr>
            <w:r w:rsidRPr="00934FE4">
              <w:rPr>
                <w:b/>
                <w:bCs/>
                <w:sz w:val="20"/>
                <w:szCs w:val="20"/>
              </w:rPr>
              <w:t>Poêles, chaudières à foyer, cuisinières (y compris ceux pouvant être utilisés accessoirement pour le chauffage central), barbecues, braseros, réchauds à gaz, chauffe</w:t>
            </w:r>
            <w:r w:rsidRPr="00934FE4">
              <w:rPr>
                <w:b/>
                <w:bCs/>
                <w:sz w:val="20"/>
                <w:szCs w:val="20"/>
              </w:rPr>
              <w:noBreakHyphen/>
              <w:t xml:space="preserve"> plats et appareils non électriques similaires, à usage domestique, ainsi que leurs parties, en fonte, fer ou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Appareils de cuisson et chauffe</w:t>
            </w:r>
            <w:r w:rsidRPr="00934FE4">
              <w:rPr>
                <w:sz w:val="20"/>
                <w:szCs w:val="20"/>
              </w:rPr>
              <w:noBreakHyphen/>
              <w:t>plats:</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7321.11 00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 combustibles gazeux ou à gaz et autres combustibles</w:t>
            </w:r>
          </w:p>
        </w:tc>
        <w:tc>
          <w:tcPr>
            <w:tcW w:w="437" w:type="dxa"/>
          </w:tcPr>
          <w:p w:rsidR="0013497D" w:rsidRPr="00934FE4" w:rsidRDefault="0013497D" w:rsidP="0013497D">
            <w:pPr>
              <w:rPr>
                <w:sz w:val="20"/>
                <w:szCs w:val="20"/>
              </w:rPr>
            </w:pPr>
            <w:r w:rsidRPr="00934FE4">
              <w:rPr>
                <w:sz w:val="20"/>
                <w:szCs w:val="20"/>
              </w:rPr>
              <w:t>u</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7321.12 00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 combustibles liquides</w:t>
            </w:r>
          </w:p>
        </w:tc>
        <w:tc>
          <w:tcPr>
            <w:tcW w:w="437" w:type="dxa"/>
          </w:tcPr>
          <w:p w:rsidR="0013497D" w:rsidRPr="00934FE4" w:rsidRDefault="0013497D" w:rsidP="0013497D">
            <w:pPr>
              <w:rPr>
                <w:sz w:val="20"/>
                <w:szCs w:val="20"/>
              </w:rPr>
            </w:pPr>
            <w:r w:rsidRPr="00934FE4">
              <w:rPr>
                <w:sz w:val="20"/>
                <w:szCs w:val="20"/>
              </w:rPr>
              <w:t>u</w:t>
            </w:r>
          </w:p>
        </w:tc>
        <w:tc>
          <w:tcPr>
            <w:tcW w:w="654" w:type="dxa"/>
          </w:tcPr>
          <w:p w:rsidR="0013497D" w:rsidRPr="00934FE4" w:rsidRDefault="0013497D" w:rsidP="0013497D">
            <w:pPr>
              <w:rPr>
                <w:sz w:val="20"/>
                <w:szCs w:val="20"/>
              </w:rPr>
            </w:pPr>
            <w:r w:rsidRPr="00934FE4">
              <w:rPr>
                <w:b/>
                <w:bCs/>
                <w:sz w:val="20"/>
                <w:szCs w:val="20"/>
              </w:rPr>
              <w:t>10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7321.19 00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y compris les appareils à combustibles solides:</w:t>
            </w:r>
          </w:p>
        </w:tc>
        <w:tc>
          <w:tcPr>
            <w:tcW w:w="437" w:type="dxa"/>
          </w:tcPr>
          <w:p w:rsidR="0013497D" w:rsidRPr="00934FE4" w:rsidRDefault="0013497D" w:rsidP="0013497D">
            <w:pPr>
              <w:rPr>
                <w:sz w:val="20"/>
                <w:szCs w:val="20"/>
              </w:rPr>
            </w:pPr>
            <w:r w:rsidRPr="00934FE4">
              <w:rPr>
                <w:sz w:val="20"/>
                <w:szCs w:val="20"/>
              </w:rPr>
              <w:t>u</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 xml:space="preserve"> </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appareils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7321.81 00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 combustibles gazeux ou à gaz et autres combustibles</w:t>
            </w:r>
          </w:p>
        </w:tc>
        <w:tc>
          <w:tcPr>
            <w:tcW w:w="437" w:type="dxa"/>
          </w:tcPr>
          <w:p w:rsidR="0013497D" w:rsidRPr="00934FE4" w:rsidRDefault="0013497D" w:rsidP="0013497D">
            <w:pPr>
              <w:rPr>
                <w:sz w:val="20"/>
                <w:szCs w:val="20"/>
              </w:rPr>
            </w:pPr>
            <w:r w:rsidRPr="00934FE4">
              <w:rPr>
                <w:sz w:val="20"/>
                <w:szCs w:val="20"/>
              </w:rPr>
              <w:t>u</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7321.82 00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 combustibles liquides</w:t>
            </w:r>
          </w:p>
        </w:tc>
        <w:tc>
          <w:tcPr>
            <w:tcW w:w="437" w:type="dxa"/>
          </w:tcPr>
          <w:p w:rsidR="0013497D" w:rsidRPr="00934FE4" w:rsidRDefault="0013497D" w:rsidP="0013497D">
            <w:pPr>
              <w:rPr>
                <w:sz w:val="20"/>
                <w:szCs w:val="20"/>
              </w:rPr>
            </w:pPr>
            <w:r w:rsidRPr="00934FE4">
              <w:rPr>
                <w:sz w:val="20"/>
                <w:szCs w:val="20"/>
              </w:rPr>
              <w:t>u</w:t>
            </w:r>
          </w:p>
        </w:tc>
        <w:tc>
          <w:tcPr>
            <w:tcW w:w="654" w:type="dxa"/>
          </w:tcPr>
          <w:p w:rsidR="0013497D" w:rsidRPr="00934FE4" w:rsidRDefault="0013497D" w:rsidP="0013497D">
            <w:pPr>
              <w:rPr>
                <w:sz w:val="20"/>
                <w:szCs w:val="20"/>
              </w:rPr>
            </w:pPr>
            <w:r w:rsidRPr="00934FE4">
              <w:rPr>
                <w:b/>
                <w:bCs/>
                <w:sz w:val="20"/>
                <w:szCs w:val="20"/>
              </w:rPr>
              <w:t>10</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NDP</w:t>
            </w:r>
          </w:p>
        </w:tc>
        <w:tc>
          <w:tcPr>
            <w:tcW w:w="7999" w:type="dxa"/>
          </w:tcPr>
          <w:p w:rsidR="0013497D" w:rsidRPr="00934FE4" w:rsidRDefault="0013497D" w:rsidP="0013497D">
            <w:pPr>
              <w:jc w:val="center"/>
              <w:rPr>
                <w:b/>
                <w:bCs/>
                <w:sz w:val="20"/>
                <w:szCs w:val="20"/>
              </w:rPr>
            </w:pPr>
            <w:r w:rsidRPr="00934FE4">
              <w:rPr>
                <w:b/>
                <w:bCs/>
                <w:sz w:val="20"/>
                <w:szCs w:val="20"/>
              </w:rPr>
              <w:t>LIBELLE</w:t>
            </w:r>
          </w:p>
        </w:tc>
        <w:tc>
          <w:tcPr>
            <w:tcW w:w="437" w:type="dxa"/>
          </w:tcPr>
          <w:p w:rsidR="0013497D" w:rsidRPr="00934FE4" w:rsidRDefault="0013497D" w:rsidP="0013497D">
            <w:pPr>
              <w:rPr>
                <w:b/>
                <w:bCs/>
                <w:sz w:val="20"/>
                <w:szCs w:val="20"/>
              </w:rPr>
            </w:pPr>
            <w:r w:rsidRPr="00934FE4">
              <w:rPr>
                <w:b/>
                <w:bCs/>
                <w:sz w:val="20"/>
                <w:szCs w:val="20"/>
              </w:rPr>
              <w:t>CS</w:t>
            </w:r>
          </w:p>
        </w:tc>
        <w:tc>
          <w:tcPr>
            <w:tcW w:w="654" w:type="dxa"/>
          </w:tcPr>
          <w:p w:rsidR="0013497D" w:rsidRPr="00934FE4" w:rsidRDefault="0013497D" w:rsidP="0013497D">
            <w:pPr>
              <w:rPr>
                <w:sz w:val="20"/>
                <w:szCs w:val="20"/>
              </w:rPr>
            </w:pPr>
            <w:r w:rsidRPr="00934FE4">
              <w:rPr>
                <w:b/>
                <w:bCs/>
                <w:sz w:val="20"/>
                <w:szCs w:val="20"/>
              </w:rPr>
              <w:t>DD%</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7321.89 00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y compris les appareils à  combustibles solides</w:t>
            </w:r>
          </w:p>
        </w:tc>
        <w:tc>
          <w:tcPr>
            <w:tcW w:w="437" w:type="dxa"/>
          </w:tcPr>
          <w:p w:rsidR="0013497D" w:rsidRPr="00934FE4" w:rsidRDefault="0013497D" w:rsidP="0013497D">
            <w:pPr>
              <w:rPr>
                <w:sz w:val="20"/>
                <w:szCs w:val="20"/>
              </w:rPr>
            </w:pPr>
            <w:r w:rsidRPr="00934FE4">
              <w:rPr>
                <w:sz w:val="20"/>
                <w:szCs w:val="20"/>
              </w:rPr>
              <w:t>u</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7321.90 00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Parties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7322</w:t>
            </w:r>
          </w:p>
        </w:tc>
        <w:tc>
          <w:tcPr>
            <w:tcW w:w="7999" w:type="dxa"/>
          </w:tcPr>
          <w:p w:rsidR="0013497D" w:rsidRPr="00934FE4" w:rsidRDefault="0013497D" w:rsidP="0013497D">
            <w:pPr>
              <w:jc w:val="both"/>
              <w:rPr>
                <w:b/>
                <w:bCs/>
                <w:sz w:val="20"/>
                <w:szCs w:val="20"/>
              </w:rPr>
            </w:pPr>
            <w:r w:rsidRPr="00934FE4">
              <w:rPr>
                <w:b/>
                <w:bCs/>
                <w:sz w:val="20"/>
                <w:szCs w:val="20"/>
              </w:rPr>
              <w:t>Radiateurs pour le chauffage central, à chauffage non électrique, et leurs parties, en fonte, fer ou acier; générateurs et distributeurs d'air chaud (y compris les distributeurs pouvant également fonctionner comme distributeurs d'air frais ou conditionné), à chauffage non électrique, comportant un ventilateur ou une soufflerie à moteur, et leurs parties, en fonte, fer ou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Radiateurs et leurs parties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7322.11 00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En fonte</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rPr>
          <w:trHeight w:val="278"/>
        </w:trPr>
        <w:tc>
          <w:tcPr>
            <w:tcW w:w="1350" w:type="dxa"/>
          </w:tcPr>
          <w:p w:rsidR="0013497D" w:rsidRPr="00934FE4" w:rsidRDefault="0013497D" w:rsidP="0013497D">
            <w:pPr>
              <w:rPr>
                <w:sz w:val="20"/>
                <w:szCs w:val="20"/>
              </w:rPr>
            </w:pPr>
            <w:r w:rsidRPr="00934FE4">
              <w:rPr>
                <w:sz w:val="20"/>
                <w:szCs w:val="20"/>
              </w:rPr>
              <w:t>7322.19 00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7322.90 00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7323</w:t>
            </w:r>
          </w:p>
        </w:tc>
        <w:tc>
          <w:tcPr>
            <w:tcW w:w="7999" w:type="dxa"/>
          </w:tcPr>
          <w:p w:rsidR="0013497D" w:rsidRPr="00934FE4" w:rsidRDefault="0013497D" w:rsidP="0013497D">
            <w:pPr>
              <w:jc w:val="both"/>
              <w:rPr>
                <w:b/>
                <w:bCs/>
                <w:sz w:val="20"/>
                <w:szCs w:val="20"/>
              </w:rPr>
            </w:pPr>
            <w:r w:rsidRPr="00934FE4">
              <w:rPr>
                <w:b/>
                <w:bCs/>
                <w:sz w:val="20"/>
                <w:szCs w:val="20"/>
              </w:rPr>
              <w:t>Articles de ménage ou d'économie domestique et leurs parties, en fonte, fer ou acier; paille de fer ou d'acier; éponges, torchons, gants et articles similaires pour le récurage, le polissage ou usages analogues, en fer ou en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7323.10 00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Paille de fer ou d'acier; éponges, torchons, gants et articles similaires pour le récurage, le polissage ou usages analogues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20</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7323.91 00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En fonte, non émaillés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7323.92 00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En fonte, émaillés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20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7323.93 00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En aciers inoxydables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20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7323.94 00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En fer ou en acier, émaillés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20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7323.99 00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15</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7324</w:t>
            </w:r>
          </w:p>
        </w:tc>
        <w:tc>
          <w:tcPr>
            <w:tcW w:w="7999" w:type="dxa"/>
          </w:tcPr>
          <w:p w:rsidR="0013497D" w:rsidRPr="00934FE4" w:rsidRDefault="0013497D" w:rsidP="0013497D">
            <w:pPr>
              <w:jc w:val="both"/>
              <w:rPr>
                <w:b/>
                <w:bCs/>
                <w:sz w:val="20"/>
                <w:szCs w:val="20"/>
              </w:rPr>
            </w:pPr>
            <w:r w:rsidRPr="00934FE4">
              <w:rPr>
                <w:b/>
                <w:bCs/>
                <w:sz w:val="20"/>
                <w:szCs w:val="20"/>
              </w:rPr>
              <w:t>Articles d'hygiène ou de toilette, et leurs parties, en fonte, fer ou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7324.10 00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Eviers et lavabos en aciers inoxydables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10</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Baignoires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7324.21 00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En fonte, même émaillées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7324.29 00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7324.90 00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y compris les parties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10</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7325</w:t>
            </w:r>
          </w:p>
        </w:tc>
        <w:tc>
          <w:tcPr>
            <w:tcW w:w="7999" w:type="dxa"/>
          </w:tcPr>
          <w:p w:rsidR="0013497D" w:rsidRPr="00934FE4" w:rsidRDefault="0013497D" w:rsidP="0013497D">
            <w:pPr>
              <w:jc w:val="both"/>
              <w:rPr>
                <w:b/>
                <w:bCs/>
                <w:sz w:val="20"/>
                <w:szCs w:val="20"/>
              </w:rPr>
            </w:pPr>
            <w:r w:rsidRPr="00934FE4">
              <w:rPr>
                <w:b/>
                <w:bCs/>
                <w:sz w:val="20"/>
                <w:szCs w:val="20"/>
              </w:rPr>
              <w:t>Autres ouvrages moulés en fonte, fer ou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7325.10 00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En fonte non malléable</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b/>
                <w:bCs/>
                <w:sz w:val="20"/>
                <w:szCs w:val="20"/>
              </w:rPr>
            </w:pPr>
            <w:r w:rsidRPr="00934FE4">
              <w:rPr>
                <w:b/>
                <w:bCs/>
                <w:sz w:val="20"/>
                <w:szCs w:val="20"/>
              </w:rPr>
              <w:t>NDP</w:t>
            </w:r>
          </w:p>
        </w:tc>
        <w:tc>
          <w:tcPr>
            <w:tcW w:w="7999" w:type="dxa"/>
          </w:tcPr>
          <w:p w:rsidR="0013497D" w:rsidRPr="00934FE4" w:rsidRDefault="0013497D" w:rsidP="0013497D">
            <w:pPr>
              <w:jc w:val="center"/>
              <w:rPr>
                <w:b/>
                <w:bCs/>
                <w:sz w:val="20"/>
                <w:szCs w:val="20"/>
              </w:rPr>
            </w:pPr>
            <w:r w:rsidRPr="00934FE4">
              <w:rPr>
                <w:b/>
                <w:bCs/>
                <w:sz w:val="20"/>
                <w:szCs w:val="20"/>
              </w:rPr>
              <w:t>LIBELLE</w:t>
            </w:r>
          </w:p>
        </w:tc>
        <w:tc>
          <w:tcPr>
            <w:tcW w:w="437" w:type="dxa"/>
          </w:tcPr>
          <w:p w:rsidR="0013497D" w:rsidRPr="00934FE4" w:rsidRDefault="0013497D" w:rsidP="0013497D">
            <w:pPr>
              <w:rPr>
                <w:b/>
                <w:bCs/>
                <w:sz w:val="20"/>
                <w:szCs w:val="20"/>
              </w:rPr>
            </w:pPr>
            <w:r w:rsidRPr="00934FE4">
              <w:rPr>
                <w:b/>
                <w:bCs/>
                <w:sz w:val="20"/>
                <w:szCs w:val="20"/>
              </w:rPr>
              <w:t>CS</w:t>
            </w:r>
          </w:p>
        </w:tc>
        <w:tc>
          <w:tcPr>
            <w:tcW w:w="654" w:type="dxa"/>
          </w:tcPr>
          <w:p w:rsidR="0013497D" w:rsidRPr="00934FE4" w:rsidRDefault="0013497D" w:rsidP="0013497D">
            <w:pPr>
              <w:rPr>
                <w:sz w:val="20"/>
                <w:szCs w:val="20"/>
              </w:rPr>
            </w:pPr>
            <w:r w:rsidRPr="00934FE4">
              <w:rPr>
                <w:b/>
                <w:bCs/>
                <w:sz w:val="20"/>
                <w:szCs w:val="20"/>
              </w:rPr>
              <w:t>DD%</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rPr>
          <w:trHeight w:val="260"/>
        </w:trPr>
        <w:tc>
          <w:tcPr>
            <w:tcW w:w="1350" w:type="dxa"/>
          </w:tcPr>
          <w:p w:rsidR="0013497D" w:rsidRPr="00934FE4" w:rsidRDefault="0013497D" w:rsidP="0013497D">
            <w:pPr>
              <w:rPr>
                <w:sz w:val="20"/>
                <w:szCs w:val="20"/>
              </w:rPr>
            </w:pPr>
            <w:r w:rsidRPr="00934FE4">
              <w:rPr>
                <w:sz w:val="20"/>
                <w:szCs w:val="20"/>
              </w:rPr>
              <w:t>7325.91 00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Boulets et articles similaires pour broyeurs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7325.99 00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b/>
                <w:sz w:val="20"/>
                <w:szCs w:val="20"/>
              </w:rPr>
            </w:pPr>
            <w:r w:rsidRPr="00934FE4">
              <w:rPr>
                <w:b/>
                <w:sz w:val="20"/>
                <w:szCs w:val="20"/>
              </w:rPr>
              <w:t>7326</w:t>
            </w:r>
          </w:p>
        </w:tc>
        <w:tc>
          <w:tcPr>
            <w:tcW w:w="7999" w:type="dxa"/>
          </w:tcPr>
          <w:p w:rsidR="0013497D" w:rsidRPr="00934FE4" w:rsidRDefault="0013497D" w:rsidP="0013497D">
            <w:pPr>
              <w:jc w:val="both"/>
              <w:rPr>
                <w:b/>
                <w:sz w:val="20"/>
                <w:szCs w:val="20"/>
              </w:rPr>
            </w:pPr>
            <w:r w:rsidRPr="00934FE4">
              <w:rPr>
                <w:b/>
                <w:sz w:val="20"/>
                <w:szCs w:val="20"/>
              </w:rPr>
              <w:t>Autres ouvrages en fer ou en acier</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Forgés ou estampés mais non autrement travaillés :</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7326.11 00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Boulets et articles similaires pour broyeurs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7326.19 00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7326.20 00</w:t>
            </w: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Ouvrages en fils de fer ou d'acier</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p>
        </w:tc>
        <w:tc>
          <w:tcPr>
            <w:tcW w:w="7999" w:type="dxa"/>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437" w:type="dxa"/>
          </w:tcPr>
          <w:p w:rsidR="0013497D" w:rsidRPr="00934FE4" w:rsidRDefault="0013497D" w:rsidP="0013497D">
            <w:pPr>
              <w:rPr>
                <w:sz w:val="20"/>
                <w:szCs w:val="20"/>
              </w:rPr>
            </w:pPr>
          </w:p>
        </w:tc>
        <w:tc>
          <w:tcPr>
            <w:tcW w:w="654" w:type="dxa"/>
          </w:tcPr>
          <w:p w:rsidR="0013497D" w:rsidRPr="00934FE4" w:rsidRDefault="0013497D" w:rsidP="0013497D">
            <w:pPr>
              <w:rPr>
                <w:sz w:val="20"/>
                <w:szCs w:val="20"/>
              </w:rPr>
            </w:pPr>
          </w:p>
        </w:tc>
      </w:tr>
      <w:tr w:rsidR="0013497D" w:rsidRPr="00934FE4" w:rsidTr="00906A7A">
        <w:tc>
          <w:tcPr>
            <w:tcW w:w="1350" w:type="dxa"/>
          </w:tcPr>
          <w:p w:rsidR="0013497D" w:rsidRPr="00934FE4" w:rsidRDefault="0013497D" w:rsidP="0013497D">
            <w:pPr>
              <w:rPr>
                <w:sz w:val="20"/>
                <w:szCs w:val="20"/>
              </w:rPr>
            </w:pPr>
            <w:r w:rsidRPr="00934FE4">
              <w:rPr>
                <w:sz w:val="20"/>
                <w:szCs w:val="20"/>
              </w:rPr>
              <w:t>7326.90 11</w:t>
            </w:r>
          </w:p>
        </w:tc>
        <w:tc>
          <w:tcPr>
            <w:tcW w:w="7999" w:type="dxa"/>
          </w:tcPr>
          <w:p w:rsidR="0013497D" w:rsidRPr="00934FE4" w:rsidRDefault="0013497D" w:rsidP="0013497D">
            <w:pPr>
              <w:jc w:val="both"/>
              <w:rPr>
                <w:sz w:val="20"/>
                <w:szCs w:val="20"/>
              </w:rPr>
            </w:pPr>
            <w:r w:rsidRPr="00934FE4">
              <w:rPr>
                <w:sz w:val="20"/>
                <w:szCs w:val="20"/>
              </w:rPr>
              <w:t xml:space="preserve">--          Ratières et souricières                               </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7326.90 12</w:t>
            </w:r>
          </w:p>
        </w:tc>
        <w:tc>
          <w:tcPr>
            <w:tcW w:w="7999" w:type="dxa"/>
          </w:tcPr>
          <w:p w:rsidR="0013497D" w:rsidRPr="00934FE4" w:rsidRDefault="0013497D" w:rsidP="0013497D">
            <w:pPr>
              <w:jc w:val="both"/>
              <w:rPr>
                <w:sz w:val="20"/>
                <w:szCs w:val="20"/>
              </w:rPr>
            </w:pPr>
            <w:r w:rsidRPr="00934FE4">
              <w:rPr>
                <w:sz w:val="20"/>
                <w:szCs w:val="20"/>
              </w:rPr>
              <w:t>--          Dés à coudre</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7326.90 13</w:t>
            </w:r>
          </w:p>
        </w:tc>
        <w:tc>
          <w:tcPr>
            <w:tcW w:w="7999" w:type="dxa"/>
          </w:tcPr>
          <w:p w:rsidR="0013497D" w:rsidRPr="00934FE4" w:rsidRDefault="0013497D" w:rsidP="0013497D">
            <w:pPr>
              <w:jc w:val="both"/>
              <w:rPr>
                <w:sz w:val="20"/>
                <w:szCs w:val="20"/>
              </w:rPr>
            </w:pPr>
            <w:r w:rsidRPr="00934FE4">
              <w:rPr>
                <w:sz w:val="20"/>
                <w:szCs w:val="20"/>
              </w:rPr>
              <w:t>--          Agrafes pour courroies de transmission et de  transport</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0</w:t>
            </w:r>
          </w:p>
        </w:tc>
      </w:tr>
      <w:tr w:rsidR="0013497D" w:rsidRPr="00934FE4" w:rsidTr="00906A7A">
        <w:tc>
          <w:tcPr>
            <w:tcW w:w="1350" w:type="dxa"/>
          </w:tcPr>
          <w:p w:rsidR="0013497D" w:rsidRPr="00934FE4" w:rsidRDefault="0013497D" w:rsidP="0013497D">
            <w:pPr>
              <w:rPr>
                <w:sz w:val="20"/>
                <w:szCs w:val="20"/>
              </w:rPr>
            </w:pPr>
            <w:r w:rsidRPr="00934FE4">
              <w:rPr>
                <w:sz w:val="20"/>
                <w:szCs w:val="20"/>
              </w:rPr>
              <w:t>7326.90 19</w:t>
            </w:r>
          </w:p>
        </w:tc>
        <w:tc>
          <w:tcPr>
            <w:tcW w:w="7999" w:type="dxa"/>
          </w:tcPr>
          <w:p w:rsidR="0013497D" w:rsidRPr="00934FE4" w:rsidRDefault="0013497D" w:rsidP="0013497D">
            <w:pPr>
              <w:jc w:val="both"/>
              <w:rPr>
                <w:sz w:val="20"/>
                <w:szCs w:val="20"/>
              </w:rPr>
            </w:pPr>
            <w:r w:rsidRPr="00934FE4">
              <w:rPr>
                <w:sz w:val="20"/>
                <w:szCs w:val="20"/>
              </w:rPr>
              <w:t>--          Autres</w:t>
            </w:r>
          </w:p>
        </w:tc>
        <w:tc>
          <w:tcPr>
            <w:tcW w:w="437" w:type="dxa"/>
          </w:tcPr>
          <w:p w:rsidR="0013497D" w:rsidRPr="00934FE4" w:rsidRDefault="0013497D" w:rsidP="0013497D">
            <w:pPr>
              <w:rPr>
                <w:sz w:val="20"/>
                <w:szCs w:val="20"/>
              </w:rPr>
            </w:pPr>
            <w:r w:rsidRPr="00934FE4">
              <w:rPr>
                <w:sz w:val="20"/>
                <w:szCs w:val="20"/>
              </w:rPr>
              <w:t>kg</w:t>
            </w:r>
          </w:p>
        </w:tc>
        <w:tc>
          <w:tcPr>
            <w:tcW w:w="654" w:type="dxa"/>
          </w:tcPr>
          <w:p w:rsidR="0013497D" w:rsidRPr="00934FE4" w:rsidRDefault="0013497D" w:rsidP="0013497D">
            <w:pPr>
              <w:rPr>
                <w:sz w:val="20"/>
                <w:szCs w:val="20"/>
              </w:rPr>
            </w:pPr>
            <w:r w:rsidRPr="00934FE4">
              <w:rPr>
                <w:b/>
                <w:bCs/>
                <w:sz w:val="20"/>
                <w:szCs w:val="20"/>
              </w:rPr>
              <w:t>5</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324EFC">
      <w:pPr>
        <w:jc w:val="center"/>
        <w:rPr>
          <w:sz w:val="20"/>
          <w:szCs w:val="20"/>
        </w:rPr>
      </w:pPr>
      <w:r w:rsidRPr="00934FE4">
        <w:rPr>
          <w:sz w:val="20"/>
          <w:szCs w:val="20"/>
        </w:rPr>
        <w:t>________________</w:t>
      </w:r>
    </w:p>
    <w:p w:rsidR="00B85F89" w:rsidRDefault="00B85F89" w:rsidP="00B85F89">
      <w:pPr>
        <w:rPr>
          <w:sz w:val="20"/>
          <w:szCs w:val="20"/>
        </w:rPr>
      </w:pPr>
    </w:p>
    <w:p w:rsidR="0013497D" w:rsidRDefault="0013497D" w:rsidP="00B85F89">
      <w:pPr>
        <w:rPr>
          <w:sz w:val="20"/>
          <w:szCs w:val="20"/>
        </w:rPr>
      </w:pPr>
    </w:p>
    <w:p w:rsidR="0013497D" w:rsidRDefault="0013497D" w:rsidP="00B85F89">
      <w:pPr>
        <w:rPr>
          <w:sz w:val="20"/>
          <w:szCs w:val="20"/>
        </w:rPr>
      </w:pPr>
    </w:p>
    <w:p w:rsidR="0013497D" w:rsidRDefault="0013497D" w:rsidP="00B85F89">
      <w:pPr>
        <w:rPr>
          <w:sz w:val="20"/>
          <w:szCs w:val="20"/>
        </w:rPr>
      </w:pPr>
    </w:p>
    <w:p w:rsidR="0013497D" w:rsidRDefault="0013497D" w:rsidP="00B85F89">
      <w:pPr>
        <w:rPr>
          <w:sz w:val="20"/>
          <w:szCs w:val="20"/>
        </w:rPr>
      </w:pPr>
    </w:p>
    <w:p w:rsidR="0013497D" w:rsidRDefault="0013497D" w:rsidP="00B85F89">
      <w:pPr>
        <w:rPr>
          <w:sz w:val="20"/>
          <w:szCs w:val="20"/>
        </w:rPr>
      </w:pPr>
    </w:p>
    <w:p w:rsidR="0013497D" w:rsidRDefault="0013497D" w:rsidP="00B85F89">
      <w:pPr>
        <w:rPr>
          <w:sz w:val="20"/>
          <w:szCs w:val="20"/>
        </w:rPr>
      </w:pPr>
    </w:p>
    <w:p w:rsidR="0013497D" w:rsidRDefault="0013497D" w:rsidP="00B85F89">
      <w:pPr>
        <w:rPr>
          <w:sz w:val="20"/>
          <w:szCs w:val="20"/>
        </w:rPr>
      </w:pPr>
    </w:p>
    <w:p w:rsidR="0013497D" w:rsidRDefault="0013497D" w:rsidP="00B85F89">
      <w:pPr>
        <w:rPr>
          <w:sz w:val="20"/>
          <w:szCs w:val="20"/>
        </w:rPr>
      </w:pPr>
    </w:p>
    <w:p w:rsidR="0013497D" w:rsidRDefault="0013497D" w:rsidP="00B85F89">
      <w:pPr>
        <w:rPr>
          <w:sz w:val="20"/>
          <w:szCs w:val="20"/>
        </w:rPr>
      </w:pPr>
    </w:p>
    <w:p w:rsidR="0013497D" w:rsidRPr="00934FE4" w:rsidRDefault="0013497D" w:rsidP="00B85F89">
      <w:pPr>
        <w:rPr>
          <w:sz w:val="20"/>
          <w:szCs w:val="20"/>
        </w:rPr>
      </w:pPr>
    </w:p>
    <w:p w:rsidR="00B85F89" w:rsidRPr="00934FE4" w:rsidRDefault="00B85F89" w:rsidP="00324EFC">
      <w:pPr>
        <w:jc w:val="center"/>
        <w:rPr>
          <w:b/>
          <w:bCs/>
          <w:sz w:val="20"/>
          <w:szCs w:val="20"/>
        </w:rPr>
      </w:pPr>
      <w:r w:rsidRPr="00934FE4">
        <w:rPr>
          <w:b/>
          <w:bCs/>
          <w:sz w:val="20"/>
          <w:szCs w:val="20"/>
        </w:rPr>
        <w:t>Chapitre 74</w:t>
      </w:r>
    </w:p>
    <w:p w:rsidR="00B85F89" w:rsidRPr="00934FE4" w:rsidRDefault="00B85F89" w:rsidP="00324EFC">
      <w:pPr>
        <w:jc w:val="center"/>
        <w:rPr>
          <w:sz w:val="20"/>
          <w:szCs w:val="20"/>
        </w:rPr>
      </w:pPr>
      <w:r w:rsidRPr="00934FE4">
        <w:rPr>
          <w:b/>
          <w:bCs/>
          <w:sz w:val="20"/>
          <w:szCs w:val="20"/>
        </w:rPr>
        <w:t>Cuivre et ouvrages en cuivre</w:t>
      </w:r>
    </w:p>
    <w:p w:rsidR="00B85F89" w:rsidRPr="00934FE4" w:rsidRDefault="00B85F89" w:rsidP="00B85F89">
      <w:pPr>
        <w:rPr>
          <w:sz w:val="20"/>
          <w:szCs w:val="20"/>
        </w:rPr>
      </w:pPr>
      <w:r w:rsidRPr="00934FE4">
        <w:rPr>
          <w:sz w:val="20"/>
          <w:szCs w:val="20"/>
        </w:rPr>
        <w:t>Note.</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Dans ce Chapitre, on entend par :</w:t>
      </w:r>
    </w:p>
    <w:p w:rsidR="00B85F89" w:rsidRPr="00934FE4" w:rsidRDefault="00B85F89" w:rsidP="00B85F89">
      <w:pPr>
        <w:rPr>
          <w:b/>
          <w:sz w:val="20"/>
          <w:szCs w:val="20"/>
        </w:rPr>
      </w:pPr>
      <w:r w:rsidRPr="00934FE4">
        <w:rPr>
          <w:sz w:val="20"/>
          <w:szCs w:val="20"/>
        </w:rPr>
        <w:tab/>
        <w:t>a)</w:t>
      </w:r>
      <w:r w:rsidRPr="00934FE4">
        <w:rPr>
          <w:sz w:val="20"/>
          <w:szCs w:val="20"/>
        </w:rPr>
        <w:tab/>
      </w:r>
      <w:r w:rsidRPr="00934FE4">
        <w:rPr>
          <w:b/>
          <w:sz w:val="20"/>
          <w:szCs w:val="20"/>
        </w:rPr>
        <w:t>Cuivre affiné</w:t>
      </w:r>
    </w:p>
    <w:p w:rsidR="00B85F89" w:rsidRPr="00934FE4" w:rsidRDefault="00B85F89" w:rsidP="00324EFC">
      <w:pPr>
        <w:jc w:val="both"/>
        <w:rPr>
          <w:sz w:val="20"/>
          <w:szCs w:val="20"/>
        </w:rPr>
      </w:pPr>
      <w:r w:rsidRPr="00934FE4">
        <w:rPr>
          <w:sz w:val="20"/>
          <w:szCs w:val="20"/>
        </w:rPr>
        <w:tab/>
      </w:r>
      <w:r w:rsidRPr="00934FE4">
        <w:rPr>
          <w:sz w:val="20"/>
          <w:szCs w:val="20"/>
        </w:rPr>
        <w:tab/>
      </w:r>
      <w:r w:rsidR="00324EFC" w:rsidRPr="00934FE4">
        <w:rPr>
          <w:sz w:val="20"/>
          <w:szCs w:val="20"/>
        </w:rPr>
        <w:t>Le</w:t>
      </w:r>
      <w:r w:rsidRPr="00934FE4">
        <w:rPr>
          <w:sz w:val="20"/>
          <w:szCs w:val="20"/>
        </w:rPr>
        <w:t xml:space="preserve"> métal d'une teneur minimale en cuivre de 99,85 % en poids; ou</w:t>
      </w:r>
    </w:p>
    <w:p w:rsidR="00B85F89" w:rsidRPr="00934FE4" w:rsidRDefault="00324EFC" w:rsidP="00324EFC">
      <w:pPr>
        <w:jc w:val="both"/>
        <w:rPr>
          <w:sz w:val="20"/>
          <w:szCs w:val="20"/>
        </w:rPr>
      </w:pPr>
      <w:r w:rsidRPr="00934FE4">
        <w:rPr>
          <w:sz w:val="20"/>
          <w:szCs w:val="20"/>
        </w:rPr>
        <w:t>Le</w:t>
      </w:r>
      <w:r w:rsidR="00B85F89" w:rsidRPr="00934FE4">
        <w:rPr>
          <w:sz w:val="20"/>
          <w:szCs w:val="20"/>
        </w:rPr>
        <w:t xml:space="preserve"> métal d'une teneur minimale en cuivre de 97,5 % en poids, pour autant que la teneur d'aucun autre élément n'excède les limites indiquées dans le tableau ci</w:t>
      </w:r>
      <w:r w:rsidR="00B85F89" w:rsidRPr="00934FE4">
        <w:rPr>
          <w:sz w:val="20"/>
          <w:szCs w:val="20"/>
        </w:rPr>
        <w:noBreakHyphen/>
        <w:t xml:space="preserve">après : </w:t>
      </w:r>
    </w:p>
    <w:p w:rsidR="00B85F89" w:rsidRPr="00934FE4" w:rsidRDefault="00B85F89" w:rsidP="00B85F89">
      <w:pPr>
        <w:rPr>
          <w:sz w:val="20"/>
          <w:szCs w:val="20"/>
        </w:rPr>
      </w:pPr>
      <w:r w:rsidRPr="00934FE4">
        <w:rPr>
          <w:sz w:val="20"/>
          <w:szCs w:val="20"/>
        </w:rPr>
        <w:t xml:space="preserve">TABLEAU </w:t>
      </w:r>
      <w:r w:rsidRPr="00934FE4">
        <w:rPr>
          <w:sz w:val="20"/>
          <w:szCs w:val="20"/>
        </w:rPr>
        <w:noBreakHyphen/>
        <w:t xml:space="preserve"> Autres éléments</w:t>
      </w:r>
    </w:p>
    <w:tbl>
      <w:tblPr>
        <w:tblW w:w="0" w:type="auto"/>
        <w:tblInd w:w="120" w:type="dxa"/>
        <w:tblLayout w:type="fixed"/>
        <w:tblCellMar>
          <w:left w:w="120" w:type="dxa"/>
          <w:right w:w="120" w:type="dxa"/>
        </w:tblCellMar>
        <w:tblLook w:val="0000" w:firstRow="0" w:lastRow="0" w:firstColumn="0" w:lastColumn="0" w:noHBand="0" w:noVBand="0"/>
      </w:tblPr>
      <w:tblGrid>
        <w:gridCol w:w="4706"/>
        <w:gridCol w:w="4279"/>
      </w:tblGrid>
      <w:tr w:rsidR="00B85F89" w:rsidRPr="00934FE4" w:rsidTr="003E3397">
        <w:trPr>
          <w:cantSplit/>
          <w:trHeight w:val="495"/>
        </w:trPr>
        <w:tc>
          <w:tcPr>
            <w:tcW w:w="4706" w:type="dxa"/>
            <w:tcBorders>
              <w:top w:val="double" w:sz="6" w:space="0" w:color="auto"/>
              <w:left w:val="double" w:sz="6" w:space="0" w:color="auto"/>
              <w:bottom w:val="nil"/>
              <w:right w:val="nil"/>
            </w:tcBorders>
          </w:tcPr>
          <w:p w:rsidR="00B85F89" w:rsidRPr="00934FE4" w:rsidRDefault="00B85F89" w:rsidP="00B85F89">
            <w:pPr>
              <w:rPr>
                <w:sz w:val="20"/>
                <w:szCs w:val="20"/>
              </w:rPr>
            </w:pPr>
            <w:r w:rsidRPr="00934FE4">
              <w:rPr>
                <w:sz w:val="20"/>
                <w:szCs w:val="20"/>
              </w:rPr>
              <w:t>Elément</w:t>
            </w:r>
          </w:p>
        </w:tc>
        <w:tc>
          <w:tcPr>
            <w:tcW w:w="4279" w:type="dxa"/>
            <w:tcBorders>
              <w:top w:val="double" w:sz="6" w:space="0" w:color="auto"/>
              <w:left w:val="single" w:sz="6" w:space="0" w:color="auto"/>
              <w:bottom w:val="nil"/>
              <w:right w:val="double" w:sz="6" w:space="0" w:color="auto"/>
            </w:tcBorders>
          </w:tcPr>
          <w:p w:rsidR="00B85F89" w:rsidRPr="00934FE4" w:rsidRDefault="00B85F89" w:rsidP="00B85F89">
            <w:pPr>
              <w:rPr>
                <w:sz w:val="20"/>
                <w:szCs w:val="20"/>
              </w:rPr>
            </w:pPr>
            <w:r w:rsidRPr="00934FE4">
              <w:rPr>
                <w:sz w:val="20"/>
                <w:szCs w:val="20"/>
              </w:rPr>
              <w:t>Teneur limite % en poids</w:t>
            </w:r>
          </w:p>
        </w:tc>
      </w:tr>
      <w:tr w:rsidR="00B85F89" w:rsidRPr="00934FE4" w:rsidTr="003E3397">
        <w:trPr>
          <w:cantSplit/>
          <w:trHeight w:val="2719"/>
        </w:trPr>
        <w:tc>
          <w:tcPr>
            <w:tcW w:w="4706" w:type="dxa"/>
            <w:tcBorders>
              <w:top w:val="single" w:sz="6" w:space="0" w:color="auto"/>
              <w:left w:val="double" w:sz="6" w:space="0" w:color="auto"/>
              <w:bottom w:val="double" w:sz="6" w:space="0" w:color="auto"/>
              <w:right w:val="nil"/>
            </w:tcBorders>
          </w:tcPr>
          <w:p w:rsidR="00B85F89" w:rsidRPr="00934FE4" w:rsidRDefault="00B85F89" w:rsidP="00B85F89">
            <w:pPr>
              <w:rPr>
                <w:sz w:val="20"/>
                <w:szCs w:val="20"/>
                <w:lang w:val="en-US"/>
              </w:rPr>
            </w:pPr>
            <w:r w:rsidRPr="00934FE4">
              <w:rPr>
                <w:sz w:val="20"/>
                <w:szCs w:val="20"/>
                <w:lang w:val="en-US"/>
              </w:rPr>
              <w:t>Ag</w:t>
            </w:r>
            <w:r w:rsidRPr="00934FE4">
              <w:rPr>
                <w:sz w:val="20"/>
                <w:szCs w:val="20"/>
                <w:lang w:val="en-US"/>
              </w:rPr>
              <w:tab/>
              <w:t>Argent</w:t>
            </w:r>
          </w:p>
          <w:p w:rsidR="00B85F89" w:rsidRPr="00934FE4" w:rsidRDefault="00B85F89" w:rsidP="00B85F89">
            <w:pPr>
              <w:rPr>
                <w:sz w:val="20"/>
                <w:szCs w:val="20"/>
                <w:lang w:val="en-US"/>
              </w:rPr>
            </w:pPr>
            <w:r w:rsidRPr="00934FE4">
              <w:rPr>
                <w:sz w:val="20"/>
                <w:szCs w:val="20"/>
                <w:lang w:val="en-US"/>
              </w:rPr>
              <w:t>As</w:t>
            </w:r>
            <w:r w:rsidRPr="00934FE4">
              <w:rPr>
                <w:sz w:val="20"/>
                <w:szCs w:val="20"/>
                <w:lang w:val="en-US"/>
              </w:rPr>
              <w:tab/>
              <w:t>Arsenic</w:t>
            </w:r>
          </w:p>
          <w:p w:rsidR="00B85F89" w:rsidRPr="00934FE4" w:rsidRDefault="00B85F89" w:rsidP="00B85F89">
            <w:pPr>
              <w:rPr>
                <w:sz w:val="20"/>
                <w:szCs w:val="20"/>
                <w:lang w:val="en-US"/>
              </w:rPr>
            </w:pPr>
            <w:r w:rsidRPr="00934FE4">
              <w:rPr>
                <w:sz w:val="20"/>
                <w:szCs w:val="20"/>
                <w:lang w:val="en-US"/>
              </w:rPr>
              <w:t>Cd</w:t>
            </w:r>
            <w:r w:rsidRPr="00934FE4">
              <w:rPr>
                <w:sz w:val="20"/>
                <w:szCs w:val="20"/>
                <w:lang w:val="en-US"/>
              </w:rPr>
              <w:tab/>
              <w:t>Cadmium</w:t>
            </w:r>
          </w:p>
          <w:p w:rsidR="00B85F89" w:rsidRPr="00934FE4" w:rsidRDefault="00B85F89" w:rsidP="00B85F89">
            <w:pPr>
              <w:rPr>
                <w:sz w:val="20"/>
                <w:szCs w:val="20"/>
              </w:rPr>
            </w:pPr>
            <w:r w:rsidRPr="00934FE4">
              <w:rPr>
                <w:sz w:val="20"/>
                <w:szCs w:val="20"/>
              </w:rPr>
              <w:t>Cr</w:t>
            </w:r>
            <w:r w:rsidRPr="00934FE4">
              <w:rPr>
                <w:sz w:val="20"/>
                <w:szCs w:val="20"/>
              </w:rPr>
              <w:tab/>
              <w:t>Chrome</w:t>
            </w:r>
          </w:p>
          <w:p w:rsidR="00B85F89" w:rsidRPr="00934FE4" w:rsidRDefault="00B85F89" w:rsidP="00B85F89">
            <w:pPr>
              <w:rPr>
                <w:sz w:val="20"/>
                <w:szCs w:val="20"/>
              </w:rPr>
            </w:pPr>
            <w:r w:rsidRPr="00934FE4">
              <w:rPr>
                <w:sz w:val="20"/>
                <w:szCs w:val="20"/>
              </w:rPr>
              <w:t>Mg</w:t>
            </w:r>
            <w:r w:rsidRPr="00934FE4">
              <w:rPr>
                <w:sz w:val="20"/>
                <w:szCs w:val="20"/>
              </w:rPr>
              <w:tab/>
              <w:t>Magnésium</w:t>
            </w:r>
          </w:p>
          <w:p w:rsidR="00B85F89" w:rsidRPr="00934FE4" w:rsidRDefault="00B85F89" w:rsidP="00B85F89">
            <w:pPr>
              <w:rPr>
                <w:sz w:val="20"/>
                <w:szCs w:val="20"/>
              </w:rPr>
            </w:pPr>
            <w:r w:rsidRPr="00934FE4">
              <w:rPr>
                <w:sz w:val="20"/>
                <w:szCs w:val="20"/>
              </w:rPr>
              <w:t>Pb</w:t>
            </w:r>
            <w:r w:rsidRPr="00934FE4">
              <w:rPr>
                <w:sz w:val="20"/>
                <w:szCs w:val="20"/>
              </w:rPr>
              <w:tab/>
              <w:t>Plomb</w:t>
            </w:r>
          </w:p>
          <w:p w:rsidR="00B85F89" w:rsidRPr="00934FE4" w:rsidRDefault="00B85F89" w:rsidP="00B85F89">
            <w:pPr>
              <w:rPr>
                <w:sz w:val="20"/>
                <w:szCs w:val="20"/>
              </w:rPr>
            </w:pPr>
            <w:r w:rsidRPr="00934FE4">
              <w:rPr>
                <w:sz w:val="20"/>
                <w:szCs w:val="20"/>
              </w:rPr>
              <w:t>S</w:t>
            </w:r>
            <w:r w:rsidRPr="00934FE4">
              <w:rPr>
                <w:sz w:val="20"/>
                <w:szCs w:val="20"/>
              </w:rPr>
              <w:tab/>
              <w:t>Soufre</w:t>
            </w:r>
          </w:p>
          <w:p w:rsidR="00B85F89" w:rsidRPr="00934FE4" w:rsidRDefault="00B85F89" w:rsidP="00B85F89">
            <w:pPr>
              <w:rPr>
                <w:sz w:val="20"/>
                <w:szCs w:val="20"/>
              </w:rPr>
            </w:pPr>
            <w:r w:rsidRPr="00934FE4">
              <w:rPr>
                <w:sz w:val="20"/>
                <w:szCs w:val="20"/>
              </w:rPr>
              <w:t>Sn</w:t>
            </w:r>
            <w:r w:rsidRPr="00934FE4">
              <w:rPr>
                <w:sz w:val="20"/>
                <w:szCs w:val="20"/>
              </w:rPr>
              <w:tab/>
              <w:t>Etain</w:t>
            </w:r>
          </w:p>
          <w:p w:rsidR="00B85F89" w:rsidRPr="00934FE4" w:rsidRDefault="00B85F89" w:rsidP="00B85F89">
            <w:pPr>
              <w:rPr>
                <w:sz w:val="20"/>
                <w:szCs w:val="20"/>
              </w:rPr>
            </w:pPr>
            <w:r w:rsidRPr="00934FE4">
              <w:rPr>
                <w:sz w:val="20"/>
                <w:szCs w:val="20"/>
              </w:rPr>
              <w:t>Te</w:t>
            </w:r>
            <w:r w:rsidRPr="00934FE4">
              <w:rPr>
                <w:sz w:val="20"/>
                <w:szCs w:val="20"/>
              </w:rPr>
              <w:tab/>
              <w:t>Tellure</w:t>
            </w:r>
          </w:p>
          <w:p w:rsidR="00B85F89" w:rsidRPr="00934FE4" w:rsidRDefault="00B85F89" w:rsidP="00B85F89">
            <w:pPr>
              <w:rPr>
                <w:sz w:val="20"/>
                <w:szCs w:val="20"/>
              </w:rPr>
            </w:pPr>
            <w:r w:rsidRPr="00934FE4">
              <w:rPr>
                <w:sz w:val="20"/>
                <w:szCs w:val="20"/>
              </w:rPr>
              <w:t>Zn</w:t>
            </w:r>
            <w:r w:rsidRPr="00934FE4">
              <w:rPr>
                <w:sz w:val="20"/>
                <w:szCs w:val="20"/>
              </w:rPr>
              <w:tab/>
              <w:t>Zinc</w:t>
            </w:r>
          </w:p>
          <w:p w:rsidR="00B85F89" w:rsidRPr="00934FE4" w:rsidRDefault="00B85F89" w:rsidP="00B85F89">
            <w:pPr>
              <w:rPr>
                <w:sz w:val="20"/>
                <w:szCs w:val="20"/>
              </w:rPr>
            </w:pPr>
            <w:r w:rsidRPr="00934FE4">
              <w:rPr>
                <w:sz w:val="20"/>
                <w:szCs w:val="20"/>
              </w:rPr>
              <w:t>Zr</w:t>
            </w:r>
            <w:r w:rsidRPr="00934FE4">
              <w:rPr>
                <w:sz w:val="20"/>
                <w:szCs w:val="20"/>
              </w:rPr>
              <w:tab/>
              <w:t>Zirconium</w:t>
            </w:r>
          </w:p>
          <w:p w:rsidR="00B85F89" w:rsidRPr="00934FE4" w:rsidRDefault="00B85F89" w:rsidP="00B85F89">
            <w:pPr>
              <w:rPr>
                <w:sz w:val="20"/>
                <w:szCs w:val="20"/>
              </w:rPr>
            </w:pPr>
            <w:r w:rsidRPr="00934FE4">
              <w:rPr>
                <w:sz w:val="20"/>
                <w:szCs w:val="20"/>
              </w:rPr>
              <w:t>Autres éléments*, chacun</w:t>
            </w:r>
          </w:p>
        </w:tc>
        <w:tc>
          <w:tcPr>
            <w:tcW w:w="4279" w:type="dxa"/>
            <w:tcBorders>
              <w:top w:val="single" w:sz="6" w:space="0" w:color="auto"/>
              <w:left w:val="single" w:sz="6" w:space="0" w:color="auto"/>
              <w:bottom w:val="double" w:sz="6" w:space="0" w:color="auto"/>
              <w:right w:val="double" w:sz="6" w:space="0" w:color="auto"/>
            </w:tcBorders>
          </w:tcPr>
          <w:p w:rsidR="00B85F89" w:rsidRPr="00934FE4" w:rsidRDefault="00B85F89" w:rsidP="00B85F89">
            <w:pPr>
              <w:rPr>
                <w:sz w:val="20"/>
                <w:szCs w:val="20"/>
              </w:rPr>
            </w:pPr>
            <w:r w:rsidRPr="00934FE4">
              <w:rPr>
                <w:sz w:val="20"/>
                <w:szCs w:val="20"/>
              </w:rPr>
              <w:t>0,25</w:t>
            </w:r>
          </w:p>
          <w:p w:rsidR="00B85F89" w:rsidRPr="00934FE4" w:rsidRDefault="00B85F89" w:rsidP="00B85F89">
            <w:pPr>
              <w:rPr>
                <w:sz w:val="20"/>
                <w:szCs w:val="20"/>
              </w:rPr>
            </w:pPr>
            <w:r w:rsidRPr="00934FE4">
              <w:rPr>
                <w:sz w:val="20"/>
                <w:szCs w:val="20"/>
              </w:rPr>
              <w:t>0,5</w:t>
            </w:r>
          </w:p>
          <w:p w:rsidR="00B85F89" w:rsidRPr="00934FE4" w:rsidRDefault="00B85F89" w:rsidP="00B85F89">
            <w:pPr>
              <w:rPr>
                <w:sz w:val="20"/>
                <w:szCs w:val="20"/>
              </w:rPr>
            </w:pPr>
            <w:r w:rsidRPr="00934FE4">
              <w:rPr>
                <w:sz w:val="20"/>
                <w:szCs w:val="20"/>
              </w:rPr>
              <w:t>1,3</w:t>
            </w:r>
          </w:p>
          <w:p w:rsidR="00B85F89" w:rsidRPr="00934FE4" w:rsidRDefault="00B85F89" w:rsidP="00B85F89">
            <w:pPr>
              <w:rPr>
                <w:sz w:val="20"/>
                <w:szCs w:val="20"/>
              </w:rPr>
            </w:pPr>
            <w:r w:rsidRPr="00934FE4">
              <w:rPr>
                <w:sz w:val="20"/>
                <w:szCs w:val="20"/>
              </w:rPr>
              <w:t>1,4</w:t>
            </w:r>
          </w:p>
          <w:p w:rsidR="00B85F89" w:rsidRPr="00934FE4" w:rsidRDefault="00B85F89" w:rsidP="00B85F89">
            <w:pPr>
              <w:rPr>
                <w:sz w:val="20"/>
                <w:szCs w:val="20"/>
              </w:rPr>
            </w:pPr>
            <w:r w:rsidRPr="00934FE4">
              <w:rPr>
                <w:sz w:val="20"/>
                <w:szCs w:val="20"/>
              </w:rPr>
              <w:t>0,8</w:t>
            </w:r>
          </w:p>
          <w:p w:rsidR="00B85F89" w:rsidRPr="00934FE4" w:rsidRDefault="00B85F89" w:rsidP="00B85F89">
            <w:pPr>
              <w:rPr>
                <w:sz w:val="20"/>
                <w:szCs w:val="20"/>
              </w:rPr>
            </w:pPr>
            <w:r w:rsidRPr="00934FE4">
              <w:rPr>
                <w:sz w:val="20"/>
                <w:szCs w:val="20"/>
              </w:rPr>
              <w:t>1,5</w:t>
            </w:r>
          </w:p>
          <w:p w:rsidR="00B85F89" w:rsidRPr="00934FE4" w:rsidRDefault="00B85F89" w:rsidP="00B85F89">
            <w:pPr>
              <w:rPr>
                <w:sz w:val="20"/>
                <w:szCs w:val="20"/>
              </w:rPr>
            </w:pPr>
            <w:r w:rsidRPr="00934FE4">
              <w:rPr>
                <w:sz w:val="20"/>
                <w:szCs w:val="20"/>
              </w:rPr>
              <w:t>0,7</w:t>
            </w:r>
          </w:p>
          <w:p w:rsidR="00B85F89" w:rsidRPr="00934FE4" w:rsidRDefault="00B85F89" w:rsidP="00B85F89">
            <w:pPr>
              <w:rPr>
                <w:sz w:val="20"/>
                <w:szCs w:val="20"/>
              </w:rPr>
            </w:pPr>
            <w:r w:rsidRPr="00934FE4">
              <w:rPr>
                <w:sz w:val="20"/>
                <w:szCs w:val="20"/>
              </w:rPr>
              <w:t>0,8</w:t>
            </w:r>
          </w:p>
          <w:p w:rsidR="00B85F89" w:rsidRPr="00934FE4" w:rsidRDefault="00B85F89" w:rsidP="00B85F89">
            <w:pPr>
              <w:rPr>
                <w:sz w:val="20"/>
                <w:szCs w:val="20"/>
              </w:rPr>
            </w:pPr>
            <w:r w:rsidRPr="00934FE4">
              <w:rPr>
                <w:sz w:val="20"/>
                <w:szCs w:val="20"/>
              </w:rPr>
              <w:t>0,8</w:t>
            </w:r>
          </w:p>
          <w:p w:rsidR="00B85F89" w:rsidRPr="00934FE4" w:rsidRDefault="00B85F89" w:rsidP="00B85F89">
            <w:pPr>
              <w:rPr>
                <w:sz w:val="20"/>
                <w:szCs w:val="20"/>
              </w:rPr>
            </w:pPr>
            <w:r w:rsidRPr="00934FE4">
              <w:rPr>
                <w:sz w:val="20"/>
                <w:szCs w:val="20"/>
              </w:rPr>
              <w:t>1</w:t>
            </w:r>
          </w:p>
          <w:p w:rsidR="00B85F89" w:rsidRPr="00934FE4" w:rsidRDefault="00B85F89" w:rsidP="00B85F89">
            <w:pPr>
              <w:rPr>
                <w:sz w:val="20"/>
                <w:szCs w:val="20"/>
              </w:rPr>
            </w:pPr>
            <w:r w:rsidRPr="00934FE4">
              <w:rPr>
                <w:sz w:val="20"/>
                <w:szCs w:val="20"/>
              </w:rPr>
              <w:t>0,3</w:t>
            </w:r>
          </w:p>
          <w:p w:rsidR="00B85F89" w:rsidRPr="00934FE4" w:rsidRDefault="00B85F89" w:rsidP="00B85F89">
            <w:pPr>
              <w:rPr>
                <w:sz w:val="20"/>
                <w:szCs w:val="20"/>
              </w:rPr>
            </w:pPr>
            <w:r w:rsidRPr="00934FE4">
              <w:rPr>
                <w:sz w:val="20"/>
                <w:szCs w:val="20"/>
              </w:rPr>
              <w:t>0,3</w:t>
            </w:r>
          </w:p>
        </w:tc>
      </w:tr>
    </w:tbl>
    <w:p w:rsidR="00B85F89" w:rsidRPr="00934FE4" w:rsidRDefault="00B85F89" w:rsidP="00B85F89">
      <w:pPr>
        <w:rPr>
          <w:sz w:val="20"/>
          <w:szCs w:val="20"/>
        </w:rPr>
        <w:sectPr w:rsidR="00B85F89" w:rsidRPr="00934FE4">
          <w:footerReference w:type="default" r:id="rId16"/>
          <w:type w:val="continuous"/>
          <w:pgSz w:w="12240" w:h="15840"/>
          <w:pgMar w:top="1260" w:right="1246" w:bottom="670" w:left="1700" w:header="720" w:footer="720" w:gutter="0"/>
          <w:cols w:space="720"/>
        </w:sectPr>
      </w:pPr>
    </w:p>
    <w:p w:rsidR="00B85F89" w:rsidRPr="00934FE4" w:rsidRDefault="00B85F89" w:rsidP="00B85F89">
      <w:pPr>
        <w:rPr>
          <w:sz w:val="20"/>
          <w:szCs w:val="20"/>
        </w:rPr>
      </w:pPr>
    </w:p>
    <w:p w:rsidR="00B85F89" w:rsidRPr="00934FE4" w:rsidRDefault="00B85F89" w:rsidP="00B85F89">
      <w:pPr>
        <w:rPr>
          <w:sz w:val="20"/>
          <w:szCs w:val="20"/>
        </w:rPr>
      </w:pPr>
      <w:r w:rsidRPr="00934FE4">
        <w:rPr>
          <w:sz w:val="20"/>
          <w:szCs w:val="20"/>
        </w:rPr>
        <w:tab/>
        <w:t>*</w:t>
      </w:r>
      <w:r w:rsidRPr="00934FE4">
        <w:rPr>
          <w:sz w:val="20"/>
          <w:szCs w:val="20"/>
        </w:rPr>
        <w:tab/>
        <w:t>Autres éléments, par exemple, Al, Be, Co, Fe, Mn, Ni, Si.</w:t>
      </w:r>
    </w:p>
    <w:p w:rsidR="00B85F89" w:rsidRPr="00934FE4" w:rsidRDefault="00B85F89" w:rsidP="00B85F89">
      <w:pPr>
        <w:rPr>
          <w:sz w:val="20"/>
          <w:szCs w:val="20"/>
        </w:rPr>
      </w:pPr>
      <w:r w:rsidRPr="00934FE4">
        <w:rPr>
          <w:sz w:val="20"/>
          <w:szCs w:val="20"/>
        </w:rPr>
        <w:t>b)</w:t>
      </w:r>
      <w:r w:rsidRPr="00934FE4">
        <w:rPr>
          <w:sz w:val="20"/>
          <w:szCs w:val="20"/>
        </w:rPr>
        <w:tab/>
      </w:r>
      <w:r w:rsidRPr="00934FE4">
        <w:rPr>
          <w:b/>
          <w:sz w:val="20"/>
          <w:szCs w:val="20"/>
        </w:rPr>
        <w:t>Alliages de cuivre</w:t>
      </w:r>
    </w:p>
    <w:p w:rsidR="00B85F89" w:rsidRPr="00934FE4" w:rsidRDefault="00B85F89" w:rsidP="00324EFC">
      <w:pPr>
        <w:jc w:val="both"/>
        <w:rPr>
          <w:sz w:val="20"/>
          <w:szCs w:val="20"/>
        </w:rPr>
      </w:pPr>
      <w:r w:rsidRPr="00934FE4">
        <w:rPr>
          <w:sz w:val="20"/>
          <w:szCs w:val="20"/>
        </w:rPr>
        <w:t xml:space="preserve">                        </w:t>
      </w:r>
      <w:r w:rsidR="00324EFC" w:rsidRPr="00934FE4">
        <w:rPr>
          <w:sz w:val="20"/>
          <w:szCs w:val="20"/>
        </w:rPr>
        <w:t>Les</w:t>
      </w:r>
      <w:r w:rsidRPr="00934FE4">
        <w:rPr>
          <w:sz w:val="20"/>
          <w:szCs w:val="20"/>
        </w:rPr>
        <w:t xml:space="preserve"> matières métalliques autres que le cuivre non affiné dans lesquelles le cuivre prédomine en poids sur chacun des autres éléments pour autant que : </w:t>
      </w:r>
    </w:p>
    <w:p w:rsidR="00B85F89" w:rsidRPr="00934FE4" w:rsidRDefault="00B85F89" w:rsidP="00324EFC">
      <w:pPr>
        <w:jc w:val="both"/>
        <w:rPr>
          <w:sz w:val="20"/>
          <w:szCs w:val="20"/>
        </w:rPr>
      </w:pPr>
      <w:r w:rsidRPr="00934FE4">
        <w:rPr>
          <w:sz w:val="20"/>
          <w:szCs w:val="20"/>
        </w:rPr>
        <w:tab/>
      </w:r>
      <w:r w:rsidRPr="00934FE4">
        <w:rPr>
          <w:sz w:val="20"/>
          <w:szCs w:val="20"/>
        </w:rPr>
        <w:tab/>
        <w:t>1)</w:t>
      </w:r>
      <w:r w:rsidRPr="00934FE4">
        <w:rPr>
          <w:sz w:val="20"/>
          <w:szCs w:val="20"/>
        </w:rPr>
        <w:tab/>
        <w:t>la teneur en poids d'au moins un de ces autres éléments excède les limites indiquées dans le tableau ci</w:t>
      </w:r>
      <w:r w:rsidRPr="00934FE4">
        <w:rPr>
          <w:sz w:val="20"/>
          <w:szCs w:val="20"/>
        </w:rPr>
        <w:noBreakHyphen/>
        <w:t>dessus; ou</w:t>
      </w:r>
    </w:p>
    <w:p w:rsidR="00B85F89" w:rsidRPr="00934FE4" w:rsidRDefault="00B85F89" w:rsidP="00324EFC">
      <w:pPr>
        <w:jc w:val="both"/>
        <w:rPr>
          <w:sz w:val="20"/>
          <w:szCs w:val="20"/>
        </w:rPr>
      </w:pPr>
      <w:r w:rsidRPr="00934FE4">
        <w:rPr>
          <w:sz w:val="20"/>
          <w:szCs w:val="20"/>
        </w:rPr>
        <w:tab/>
      </w:r>
      <w:r w:rsidRPr="00934FE4">
        <w:rPr>
          <w:sz w:val="20"/>
          <w:szCs w:val="20"/>
        </w:rPr>
        <w:tab/>
        <w:t>2)</w:t>
      </w:r>
      <w:r w:rsidRPr="00934FE4">
        <w:rPr>
          <w:sz w:val="20"/>
          <w:szCs w:val="20"/>
        </w:rPr>
        <w:tab/>
        <w:t>la teneur totale en poids de ces autres éléments excède 2,5 %.</w:t>
      </w:r>
    </w:p>
    <w:p w:rsidR="00B85F89" w:rsidRPr="00934FE4" w:rsidRDefault="00B85F89" w:rsidP="00324EFC">
      <w:pPr>
        <w:jc w:val="both"/>
        <w:rPr>
          <w:sz w:val="20"/>
          <w:szCs w:val="20"/>
        </w:rPr>
      </w:pPr>
      <w:r w:rsidRPr="00934FE4">
        <w:rPr>
          <w:sz w:val="20"/>
          <w:szCs w:val="20"/>
        </w:rPr>
        <w:t>c)</w:t>
      </w:r>
      <w:r w:rsidRPr="00934FE4">
        <w:rPr>
          <w:sz w:val="20"/>
          <w:szCs w:val="20"/>
        </w:rPr>
        <w:tab/>
      </w:r>
      <w:r w:rsidRPr="00934FE4">
        <w:rPr>
          <w:b/>
          <w:sz w:val="20"/>
          <w:szCs w:val="20"/>
        </w:rPr>
        <w:t>Alliages mères de cuivre</w:t>
      </w:r>
    </w:p>
    <w:p w:rsidR="00B85F89" w:rsidRPr="00934FE4" w:rsidRDefault="00AD57FB" w:rsidP="009954BC">
      <w:pPr>
        <w:jc w:val="both"/>
        <w:rPr>
          <w:sz w:val="20"/>
          <w:szCs w:val="20"/>
        </w:rPr>
      </w:pPr>
      <w:r w:rsidRPr="00934FE4">
        <w:rPr>
          <w:sz w:val="20"/>
          <w:szCs w:val="20"/>
        </w:rPr>
        <w:t>Les</w:t>
      </w:r>
      <w:r w:rsidR="00B85F89" w:rsidRPr="00934FE4">
        <w:rPr>
          <w:sz w:val="20"/>
          <w:szCs w:val="20"/>
        </w:rPr>
        <w:t xml:space="preserve"> compositions renfermant du cuivre dans une proportion excédant 10 % en poids et d'autres éléments, ne se prêtant pas à la déformation plastique et utilisées soit comme produits d'apport dans la préparation d'autres alliages, soit comme désoxydants, désulfurants ou à des usages similaires dans la métallurgie des métaux non ferreux.  Toutefois, les combinaisons de phosphore et de cuivre (phosphures de cuivre) contenant plus de 15 % en poids de phosphore relèvent du n</w:t>
      </w:r>
      <w:r w:rsidR="00324EFC" w:rsidRPr="00934FE4">
        <w:rPr>
          <w:sz w:val="20"/>
          <w:szCs w:val="20"/>
        </w:rPr>
        <w:t>o 28.</w:t>
      </w:r>
      <w:r w:rsidR="009954BC" w:rsidRPr="00934FE4">
        <w:rPr>
          <w:sz w:val="20"/>
          <w:szCs w:val="20"/>
        </w:rPr>
        <w:t>53</w:t>
      </w:r>
      <w:r w:rsidR="00324EFC" w:rsidRPr="00934FE4">
        <w:rPr>
          <w:sz w:val="20"/>
          <w:szCs w:val="20"/>
        </w:rPr>
        <w:t>.</w:t>
      </w:r>
    </w:p>
    <w:p w:rsidR="00B85F89" w:rsidRPr="00934FE4" w:rsidRDefault="00B85F89" w:rsidP="00324EFC">
      <w:pPr>
        <w:jc w:val="both"/>
        <w:rPr>
          <w:sz w:val="20"/>
          <w:szCs w:val="20"/>
        </w:rPr>
      </w:pPr>
      <w:r w:rsidRPr="00934FE4">
        <w:rPr>
          <w:b/>
          <w:bCs/>
          <w:sz w:val="20"/>
          <w:szCs w:val="20"/>
        </w:rPr>
        <w:t>Note de sous</w:t>
      </w:r>
      <w:r w:rsidRPr="00934FE4">
        <w:rPr>
          <w:b/>
          <w:bCs/>
          <w:sz w:val="20"/>
          <w:szCs w:val="20"/>
        </w:rPr>
        <w:noBreakHyphen/>
        <w:t>positions</w:t>
      </w:r>
      <w:r w:rsidRPr="00934FE4">
        <w:rPr>
          <w:sz w:val="20"/>
          <w:szCs w:val="20"/>
        </w:rPr>
        <w:t>.</w:t>
      </w:r>
    </w:p>
    <w:p w:rsidR="00B85F89" w:rsidRPr="00934FE4" w:rsidRDefault="00B85F89" w:rsidP="00324EFC">
      <w:pPr>
        <w:jc w:val="both"/>
        <w:rPr>
          <w:sz w:val="20"/>
          <w:szCs w:val="20"/>
        </w:rPr>
      </w:pPr>
      <w:r w:rsidRPr="00934FE4">
        <w:rPr>
          <w:sz w:val="20"/>
          <w:szCs w:val="20"/>
        </w:rPr>
        <w:t>1.</w:t>
      </w:r>
      <w:r w:rsidRPr="00934FE4">
        <w:rPr>
          <w:sz w:val="20"/>
          <w:szCs w:val="20"/>
        </w:rPr>
        <w:noBreakHyphen/>
      </w:r>
      <w:r w:rsidRPr="00934FE4">
        <w:rPr>
          <w:sz w:val="20"/>
          <w:szCs w:val="20"/>
        </w:rPr>
        <w:tab/>
        <w:t>Dans ce Chapitre, on entend par :</w:t>
      </w:r>
    </w:p>
    <w:p w:rsidR="00B85F89" w:rsidRPr="00934FE4" w:rsidRDefault="00B85F89" w:rsidP="00324EFC">
      <w:pPr>
        <w:jc w:val="both"/>
        <w:rPr>
          <w:sz w:val="20"/>
          <w:szCs w:val="20"/>
        </w:rPr>
      </w:pPr>
      <w:r w:rsidRPr="00934FE4">
        <w:rPr>
          <w:sz w:val="20"/>
          <w:szCs w:val="20"/>
        </w:rPr>
        <w:t>a)</w:t>
      </w:r>
      <w:r w:rsidRPr="00934FE4">
        <w:rPr>
          <w:sz w:val="20"/>
          <w:szCs w:val="20"/>
        </w:rPr>
        <w:tab/>
      </w:r>
      <w:r w:rsidRPr="00934FE4">
        <w:rPr>
          <w:b/>
          <w:sz w:val="20"/>
          <w:szCs w:val="20"/>
        </w:rPr>
        <w:t>Alliages à base de cuivre</w:t>
      </w:r>
      <w:r w:rsidRPr="00934FE4">
        <w:rPr>
          <w:b/>
          <w:sz w:val="20"/>
          <w:szCs w:val="20"/>
        </w:rPr>
        <w:noBreakHyphen/>
        <w:t>zinc (laiton</w:t>
      </w:r>
      <w:r w:rsidRPr="00934FE4">
        <w:rPr>
          <w:sz w:val="20"/>
          <w:szCs w:val="20"/>
        </w:rPr>
        <w:t>)</w:t>
      </w:r>
    </w:p>
    <w:p w:rsidR="00B85F89" w:rsidRPr="00934FE4" w:rsidRDefault="00EF5CF1" w:rsidP="00324EFC">
      <w:pPr>
        <w:jc w:val="both"/>
        <w:rPr>
          <w:sz w:val="20"/>
          <w:szCs w:val="20"/>
        </w:rPr>
      </w:pPr>
      <w:r w:rsidRPr="00934FE4">
        <w:rPr>
          <w:sz w:val="20"/>
          <w:szCs w:val="20"/>
        </w:rPr>
        <w:t>Tout</w:t>
      </w:r>
      <w:r w:rsidR="00B85F89" w:rsidRPr="00934FE4">
        <w:rPr>
          <w:sz w:val="20"/>
          <w:szCs w:val="20"/>
        </w:rPr>
        <w:t xml:space="preserve"> alliage de cuivre et de zinc, avec ou sans autres éléments. Lorsque d'autres éléments sont présents :</w:t>
      </w:r>
    </w:p>
    <w:p w:rsidR="00B85F89" w:rsidRPr="00934FE4" w:rsidRDefault="00EF5CF1" w:rsidP="00324EFC">
      <w:pPr>
        <w:jc w:val="both"/>
        <w:rPr>
          <w:sz w:val="20"/>
          <w:szCs w:val="20"/>
        </w:rPr>
      </w:pPr>
      <w:r w:rsidRPr="00934FE4">
        <w:rPr>
          <w:sz w:val="20"/>
          <w:szCs w:val="20"/>
        </w:rPr>
        <w:tab/>
      </w:r>
      <w:r w:rsidR="00B85F89" w:rsidRPr="00934FE4">
        <w:rPr>
          <w:sz w:val="20"/>
          <w:szCs w:val="20"/>
        </w:rPr>
        <w:noBreakHyphen/>
      </w:r>
      <w:r w:rsidR="00B85F89" w:rsidRPr="00934FE4">
        <w:rPr>
          <w:sz w:val="20"/>
          <w:szCs w:val="20"/>
        </w:rPr>
        <w:tab/>
        <w:t>le zinc prédomine en poids sur chacun de ces autres éléments;</w:t>
      </w:r>
    </w:p>
    <w:p w:rsidR="00B85F89" w:rsidRPr="00934FE4" w:rsidRDefault="00B85F89" w:rsidP="00324EFC">
      <w:pPr>
        <w:jc w:val="both"/>
        <w:rPr>
          <w:sz w:val="20"/>
          <w:szCs w:val="20"/>
        </w:rPr>
      </w:pPr>
      <w:r w:rsidRPr="00934FE4">
        <w:rPr>
          <w:sz w:val="20"/>
          <w:szCs w:val="20"/>
        </w:rPr>
        <w:tab/>
      </w:r>
      <w:r w:rsidRPr="00934FE4">
        <w:rPr>
          <w:sz w:val="20"/>
          <w:szCs w:val="20"/>
        </w:rPr>
        <w:noBreakHyphen/>
      </w:r>
      <w:r w:rsidRPr="00934FE4">
        <w:rPr>
          <w:sz w:val="20"/>
          <w:szCs w:val="20"/>
        </w:rPr>
        <w:tab/>
        <w:t>la teneur éventuelle en nickel est inférieure en poids à 5 % (voir alliages à base de cuivre</w:t>
      </w:r>
      <w:r w:rsidRPr="00934FE4">
        <w:rPr>
          <w:sz w:val="20"/>
          <w:szCs w:val="20"/>
        </w:rPr>
        <w:noBreakHyphen/>
        <w:t>nickel</w:t>
      </w:r>
      <w:r w:rsidRPr="00934FE4">
        <w:rPr>
          <w:sz w:val="20"/>
          <w:szCs w:val="20"/>
        </w:rPr>
        <w:noBreakHyphen/>
        <w:t>zinc (maillechort));</w:t>
      </w:r>
    </w:p>
    <w:p w:rsidR="00B85F89" w:rsidRPr="00934FE4" w:rsidRDefault="00B85F89" w:rsidP="00324EFC">
      <w:pPr>
        <w:jc w:val="both"/>
        <w:rPr>
          <w:sz w:val="20"/>
          <w:szCs w:val="20"/>
        </w:rPr>
      </w:pPr>
      <w:r w:rsidRPr="00934FE4">
        <w:rPr>
          <w:sz w:val="20"/>
          <w:szCs w:val="20"/>
        </w:rPr>
        <w:tab/>
      </w:r>
      <w:r w:rsidRPr="00934FE4">
        <w:rPr>
          <w:sz w:val="20"/>
          <w:szCs w:val="20"/>
        </w:rPr>
        <w:noBreakHyphen/>
      </w:r>
      <w:r w:rsidRPr="00934FE4">
        <w:rPr>
          <w:sz w:val="20"/>
          <w:szCs w:val="20"/>
        </w:rPr>
        <w:tab/>
        <w:t>la teneur éventuelle en étain est inférieure en poids à 3 % (voir alliages à base de cuivre</w:t>
      </w:r>
      <w:r w:rsidRPr="00934FE4">
        <w:rPr>
          <w:sz w:val="20"/>
          <w:szCs w:val="20"/>
        </w:rPr>
        <w:noBreakHyphen/>
        <w:t>étain (bronze)).</w:t>
      </w:r>
    </w:p>
    <w:p w:rsidR="00B85F89" w:rsidRPr="00934FE4" w:rsidRDefault="00B85F89" w:rsidP="00324EFC">
      <w:pPr>
        <w:jc w:val="both"/>
        <w:rPr>
          <w:b/>
          <w:sz w:val="20"/>
          <w:szCs w:val="20"/>
        </w:rPr>
      </w:pPr>
      <w:r w:rsidRPr="00934FE4">
        <w:rPr>
          <w:sz w:val="20"/>
          <w:szCs w:val="20"/>
        </w:rPr>
        <w:t>b)</w:t>
      </w:r>
      <w:r w:rsidRPr="00934FE4">
        <w:rPr>
          <w:sz w:val="20"/>
          <w:szCs w:val="20"/>
        </w:rPr>
        <w:tab/>
      </w:r>
      <w:r w:rsidRPr="00934FE4">
        <w:rPr>
          <w:b/>
          <w:sz w:val="20"/>
          <w:szCs w:val="20"/>
        </w:rPr>
        <w:t>Alliages à base de cuivre</w:t>
      </w:r>
      <w:r w:rsidRPr="00934FE4">
        <w:rPr>
          <w:b/>
          <w:sz w:val="20"/>
          <w:szCs w:val="20"/>
        </w:rPr>
        <w:noBreakHyphen/>
        <w:t>étain (bronze)</w:t>
      </w:r>
    </w:p>
    <w:p w:rsidR="00B85F89" w:rsidRPr="00934FE4" w:rsidRDefault="00EF5CF1" w:rsidP="00324EFC">
      <w:pPr>
        <w:jc w:val="both"/>
        <w:rPr>
          <w:sz w:val="20"/>
          <w:szCs w:val="20"/>
        </w:rPr>
      </w:pPr>
      <w:r w:rsidRPr="00934FE4">
        <w:rPr>
          <w:sz w:val="20"/>
          <w:szCs w:val="20"/>
        </w:rPr>
        <w:t>Tout</w:t>
      </w:r>
      <w:r w:rsidR="00B85F89" w:rsidRPr="00934FE4">
        <w:rPr>
          <w:sz w:val="20"/>
          <w:szCs w:val="20"/>
        </w:rPr>
        <w:t xml:space="preserve"> alliage de cuivre et d'étain, avec ou sans autres éléments.  Lorsque d'autres éléments sont présents, l'étain prédomine en poids sur chacun de ces autres éléments.  Toutefois, lorsque la teneur en étain est au moins de 3 % en poids, la teneur en zinc peut prédominer mais doit être inférieure à 10 % en poids.</w:t>
      </w:r>
    </w:p>
    <w:p w:rsidR="00B85F89" w:rsidRPr="00934FE4" w:rsidRDefault="00B85F89" w:rsidP="00324EFC">
      <w:pPr>
        <w:jc w:val="both"/>
        <w:rPr>
          <w:sz w:val="20"/>
          <w:szCs w:val="20"/>
        </w:rPr>
      </w:pPr>
      <w:r w:rsidRPr="00934FE4">
        <w:rPr>
          <w:sz w:val="20"/>
          <w:szCs w:val="20"/>
        </w:rPr>
        <w:t>c)</w:t>
      </w:r>
      <w:r w:rsidRPr="00934FE4">
        <w:rPr>
          <w:sz w:val="20"/>
          <w:szCs w:val="20"/>
        </w:rPr>
        <w:tab/>
      </w:r>
      <w:r w:rsidRPr="00934FE4">
        <w:rPr>
          <w:b/>
          <w:sz w:val="20"/>
          <w:szCs w:val="20"/>
        </w:rPr>
        <w:t>Alliages à base de cuivre</w:t>
      </w:r>
      <w:r w:rsidRPr="00934FE4">
        <w:rPr>
          <w:b/>
          <w:sz w:val="20"/>
          <w:szCs w:val="20"/>
        </w:rPr>
        <w:noBreakHyphen/>
        <w:t>nickel</w:t>
      </w:r>
      <w:r w:rsidRPr="00934FE4">
        <w:rPr>
          <w:b/>
          <w:sz w:val="20"/>
          <w:szCs w:val="20"/>
        </w:rPr>
        <w:noBreakHyphen/>
        <w:t>zinc (maillechort</w:t>
      </w:r>
      <w:r w:rsidRPr="00934FE4">
        <w:rPr>
          <w:sz w:val="20"/>
          <w:szCs w:val="20"/>
        </w:rPr>
        <w:t>)</w:t>
      </w:r>
    </w:p>
    <w:p w:rsidR="00B85F89" w:rsidRPr="00934FE4" w:rsidRDefault="00EF5CF1" w:rsidP="00324EFC">
      <w:pPr>
        <w:jc w:val="both"/>
        <w:rPr>
          <w:sz w:val="20"/>
          <w:szCs w:val="20"/>
        </w:rPr>
      </w:pPr>
      <w:r w:rsidRPr="00934FE4">
        <w:rPr>
          <w:sz w:val="20"/>
          <w:szCs w:val="20"/>
        </w:rPr>
        <w:t>Tout</w:t>
      </w:r>
      <w:r w:rsidR="00B85F89" w:rsidRPr="00934FE4">
        <w:rPr>
          <w:sz w:val="20"/>
          <w:szCs w:val="20"/>
        </w:rPr>
        <w:t xml:space="preserve"> alliage de cuivre, de nickel et de zinc, avec ou sans autres éléments.  La teneur en nickel est égale ou supérieure en poids à 5 % (voir alliages à base de cuivre</w:t>
      </w:r>
      <w:r w:rsidR="00B85F89" w:rsidRPr="00934FE4">
        <w:rPr>
          <w:sz w:val="20"/>
          <w:szCs w:val="20"/>
        </w:rPr>
        <w:noBreakHyphen/>
        <w:t>zinc (laiton)).</w:t>
      </w:r>
    </w:p>
    <w:p w:rsidR="00B85F89" w:rsidRPr="00934FE4" w:rsidRDefault="00B85F89" w:rsidP="00324EFC">
      <w:pPr>
        <w:jc w:val="both"/>
        <w:rPr>
          <w:sz w:val="20"/>
          <w:szCs w:val="20"/>
        </w:rPr>
      </w:pPr>
      <w:r w:rsidRPr="00934FE4">
        <w:rPr>
          <w:sz w:val="20"/>
          <w:szCs w:val="20"/>
        </w:rPr>
        <w:t>d)</w:t>
      </w:r>
      <w:r w:rsidRPr="00934FE4">
        <w:rPr>
          <w:sz w:val="20"/>
          <w:szCs w:val="20"/>
        </w:rPr>
        <w:tab/>
      </w:r>
      <w:r w:rsidRPr="00934FE4">
        <w:rPr>
          <w:b/>
          <w:sz w:val="20"/>
          <w:szCs w:val="20"/>
        </w:rPr>
        <w:t>Alliages à base de cuivre</w:t>
      </w:r>
      <w:r w:rsidRPr="00934FE4">
        <w:rPr>
          <w:b/>
          <w:sz w:val="20"/>
          <w:szCs w:val="20"/>
        </w:rPr>
        <w:noBreakHyphen/>
        <w:t>nickel</w:t>
      </w:r>
    </w:p>
    <w:p w:rsidR="00B85F89" w:rsidRPr="00934FE4" w:rsidRDefault="00EF5CF1" w:rsidP="00324EFC">
      <w:pPr>
        <w:jc w:val="both"/>
        <w:rPr>
          <w:sz w:val="20"/>
          <w:szCs w:val="20"/>
        </w:rPr>
      </w:pPr>
      <w:r w:rsidRPr="00934FE4">
        <w:rPr>
          <w:sz w:val="20"/>
          <w:szCs w:val="20"/>
        </w:rPr>
        <w:t>Tout</w:t>
      </w:r>
      <w:r w:rsidR="00B85F89" w:rsidRPr="00934FE4">
        <w:rPr>
          <w:sz w:val="20"/>
          <w:szCs w:val="20"/>
        </w:rPr>
        <w:t xml:space="preserve"> alliage de cuivre et de nickel, avec ou sans autres éléments mais, en tout état de cause, ne contenant pas plus de 1 % en poids de zinc.  Lorsque d'autres éléments sont présents, le nickel prédomine en poids sur chacun de ces autres éléments.</w:t>
      </w:r>
    </w:p>
    <w:p w:rsidR="004479A5" w:rsidRPr="00934FE4" w:rsidRDefault="004479A5" w:rsidP="00324EFC">
      <w:pPr>
        <w:jc w:val="both"/>
        <w:rPr>
          <w:sz w:val="20"/>
          <w:szCs w:val="20"/>
        </w:rPr>
      </w:pPr>
    </w:p>
    <w:p w:rsidR="004479A5" w:rsidRPr="00934FE4" w:rsidRDefault="004479A5" w:rsidP="004479A5">
      <w:pPr>
        <w:jc w:val="center"/>
        <w:rPr>
          <w:sz w:val="20"/>
          <w:szCs w:val="20"/>
        </w:rPr>
      </w:pPr>
      <w:r w:rsidRPr="00934FE4">
        <w:rPr>
          <w:sz w:val="20"/>
          <w:szCs w:val="20"/>
        </w:rPr>
        <w:softHyphen/>
      </w:r>
      <w:r w:rsidRPr="00934FE4">
        <w:rPr>
          <w:sz w:val="20"/>
          <w:szCs w:val="20"/>
        </w:rPr>
        <w:softHyphen/>
      </w:r>
      <w:r w:rsidRPr="00934FE4">
        <w:rPr>
          <w:sz w:val="20"/>
          <w:szCs w:val="20"/>
        </w:rPr>
        <w:softHyphen/>
      </w:r>
      <w:r w:rsidRPr="00934FE4">
        <w:rPr>
          <w:sz w:val="20"/>
          <w:szCs w:val="20"/>
        </w:rPr>
        <w:softHyphen/>
      </w:r>
      <w:r w:rsidRPr="00934FE4">
        <w:rPr>
          <w:sz w:val="20"/>
          <w:szCs w:val="20"/>
        </w:rPr>
        <w:softHyphen/>
      </w:r>
      <w:r w:rsidRPr="00934FE4">
        <w:rPr>
          <w:sz w:val="20"/>
          <w:szCs w:val="20"/>
        </w:rPr>
        <w:softHyphen/>
      </w:r>
      <w:r w:rsidRPr="00934FE4">
        <w:rPr>
          <w:sz w:val="20"/>
          <w:szCs w:val="20"/>
        </w:rPr>
        <w:softHyphen/>
      </w:r>
      <w:r w:rsidRPr="00934FE4">
        <w:rPr>
          <w:sz w:val="20"/>
          <w:szCs w:val="20"/>
        </w:rPr>
        <w:softHyphen/>
      </w:r>
      <w:r w:rsidRPr="00934FE4">
        <w:rPr>
          <w:sz w:val="20"/>
          <w:szCs w:val="20"/>
        </w:rPr>
        <w:softHyphen/>
      </w:r>
      <w:r w:rsidRPr="00934FE4">
        <w:rPr>
          <w:sz w:val="20"/>
          <w:szCs w:val="20"/>
        </w:rPr>
        <w:softHyphen/>
      </w:r>
      <w:r w:rsidRPr="00934FE4">
        <w:rPr>
          <w:sz w:val="20"/>
          <w:szCs w:val="20"/>
        </w:rPr>
        <w:softHyphen/>
        <w:t>_____________________________________</w:t>
      </w:r>
    </w:p>
    <w:p w:rsidR="004479A5" w:rsidRDefault="004479A5" w:rsidP="00324EFC">
      <w:pPr>
        <w:jc w:val="both"/>
        <w:rPr>
          <w:sz w:val="20"/>
          <w:szCs w:val="20"/>
        </w:rPr>
      </w:pPr>
    </w:p>
    <w:p w:rsidR="0013497D" w:rsidRDefault="0013497D" w:rsidP="00324EFC">
      <w:pPr>
        <w:jc w:val="both"/>
        <w:rPr>
          <w:sz w:val="20"/>
          <w:szCs w:val="20"/>
        </w:rPr>
      </w:pPr>
    </w:p>
    <w:p w:rsidR="0013497D" w:rsidRDefault="0013497D" w:rsidP="00324EFC">
      <w:pPr>
        <w:jc w:val="both"/>
        <w:rPr>
          <w:sz w:val="20"/>
          <w:szCs w:val="20"/>
        </w:rPr>
      </w:pPr>
    </w:p>
    <w:p w:rsidR="0013497D" w:rsidRPr="00934FE4" w:rsidRDefault="0013497D" w:rsidP="00324EFC">
      <w:pPr>
        <w:jc w:val="both"/>
        <w:rPr>
          <w:sz w:val="20"/>
          <w:szCs w:val="20"/>
        </w:rPr>
      </w:pPr>
    </w:p>
    <w:tbl>
      <w:tblPr>
        <w:tblW w:w="10800" w:type="dxa"/>
        <w:tblInd w:w="-6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70"/>
        <w:gridCol w:w="8460"/>
        <w:gridCol w:w="540"/>
        <w:gridCol w:w="630"/>
      </w:tblGrid>
      <w:tr w:rsidR="00B85F89" w:rsidRPr="00934FE4" w:rsidTr="005C1EBC">
        <w:tc>
          <w:tcPr>
            <w:tcW w:w="1170" w:type="dxa"/>
            <w:shd w:val="clear" w:color="auto" w:fill="auto"/>
          </w:tcPr>
          <w:p w:rsidR="00B85F89" w:rsidRPr="00934FE4" w:rsidRDefault="00B85F89" w:rsidP="00B85F89">
            <w:pPr>
              <w:rPr>
                <w:b/>
                <w:bCs/>
                <w:sz w:val="20"/>
                <w:szCs w:val="20"/>
              </w:rPr>
            </w:pPr>
            <w:r w:rsidRPr="00934FE4">
              <w:rPr>
                <w:b/>
                <w:bCs/>
                <w:sz w:val="20"/>
                <w:szCs w:val="20"/>
              </w:rPr>
              <w:t>NDP</w:t>
            </w:r>
            <w:r w:rsidRPr="00934FE4">
              <w:rPr>
                <w:b/>
                <w:bCs/>
                <w:sz w:val="20"/>
                <w:szCs w:val="20"/>
              </w:rPr>
              <w:tab/>
            </w:r>
          </w:p>
        </w:tc>
        <w:tc>
          <w:tcPr>
            <w:tcW w:w="8460" w:type="dxa"/>
            <w:shd w:val="clear" w:color="auto" w:fill="auto"/>
          </w:tcPr>
          <w:p w:rsidR="00B85F89" w:rsidRPr="00934FE4" w:rsidRDefault="00B85F89" w:rsidP="00EF5CF1">
            <w:pPr>
              <w:jc w:val="center"/>
              <w:rPr>
                <w:b/>
                <w:bCs/>
                <w:sz w:val="20"/>
                <w:szCs w:val="20"/>
              </w:rPr>
            </w:pPr>
            <w:r w:rsidRPr="00934FE4">
              <w:rPr>
                <w:b/>
                <w:bCs/>
                <w:sz w:val="20"/>
                <w:szCs w:val="20"/>
              </w:rPr>
              <w:t>LIBELLE</w:t>
            </w:r>
          </w:p>
        </w:tc>
        <w:tc>
          <w:tcPr>
            <w:tcW w:w="540" w:type="dxa"/>
            <w:shd w:val="clear" w:color="auto" w:fill="auto"/>
          </w:tcPr>
          <w:p w:rsidR="00B85F89" w:rsidRPr="00934FE4" w:rsidRDefault="00B85F89" w:rsidP="00B85F89">
            <w:pPr>
              <w:rPr>
                <w:b/>
                <w:bCs/>
                <w:sz w:val="20"/>
                <w:szCs w:val="20"/>
              </w:rPr>
            </w:pPr>
            <w:r w:rsidRPr="00934FE4">
              <w:rPr>
                <w:b/>
                <w:bCs/>
                <w:sz w:val="20"/>
                <w:szCs w:val="20"/>
              </w:rPr>
              <w:t>CS</w:t>
            </w:r>
          </w:p>
        </w:tc>
        <w:tc>
          <w:tcPr>
            <w:tcW w:w="630" w:type="dxa"/>
            <w:shd w:val="clear" w:color="auto" w:fill="auto"/>
          </w:tcPr>
          <w:p w:rsidR="00B85F89" w:rsidRPr="00934FE4" w:rsidRDefault="00B85F89" w:rsidP="00B85F89">
            <w:pPr>
              <w:rPr>
                <w:b/>
                <w:bCs/>
                <w:sz w:val="20"/>
                <w:szCs w:val="20"/>
              </w:rPr>
            </w:pPr>
            <w:r w:rsidRPr="00934FE4">
              <w:rPr>
                <w:b/>
                <w:bCs/>
                <w:sz w:val="20"/>
                <w:szCs w:val="20"/>
              </w:rPr>
              <w:t>DD%</w:t>
            </w:r>
          </w:p>
        </w:tc>
      </w:tr>
      <w:tr w:rsidR="009108EC" w:rsidRPr="00934FE4" w:rsidTr="005C1EBC">
        <w:tc>
          <w:tcPr>
            <w:tcW w:w="1170" w:type="dxa"/>
            <w:shd w:val="clear" w:color="auto" w:fill="auto"/>
          </w:tcPr>
          <w:p w:rsidR="009108EC" w:rsidRPr="00934FE4" w:rsidRDefault="009108EC" w:rsidP="00B85F89">
            <w:pPr>
              <w:rPr>
                <w:b/>
                <w:bCs/>
                <w:sz w:val="20"/>
                <w:szCs w:val="20"/>
              </w:rPr>
            </w:pPr>
            <w:r w:rsidRPr="00934FE4">
              <w:rPr>
                <w:b/>
                <w:bCs/>
                <w:sz w:val="20"/>
                <w:szCs w:val="20"/>
              </w:rPr>
              <w:t>7401.00 00</w:t>
            </w:r>
          </w:p>
        </w:tc>
        <w:tc>
          <w:tcPr>
            <w:tcW w:w="8460" w:type="dxa"/>
            <w:shd w:val="clear" w:color="auto" w:fill="auto"/>
          </w:tcPr>
          <w:p w:rsidR="009108EC" w:rsidRPr="00934FE4" w:rsidRDefault="009108EC" w:rsidP="00EF5CF1">
            <w:pPr>
              <w:jc w:val="both"/>
              <w:rPr>
                <w:b/>
                <w:bCs/>
                <w:sz w:val="20"/>
                <w:szCs w:val="20"/>
              </w:rPr>
            </w:pPr>
            <w:r w:rsidRPr="00934FE4">
              <w:rPr>
                <w:b/>
                <w:bCs/>
                <w:sz w:val="20"/>
                <w:szCs w:val="20"/>
              </w:rPr>
              <w:t>Mattes de cuivre; cuivre de cément (précipité de cuivre).</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9108EC" w:rsidRPr="00934FE4" w:rsidTr="005C1EBC">
        <w:tc>
          <w:tcPr>
            <w:tcW w:w="1170" w:type="dxa"/>
            <w:shd w:val="clear" w:color="auto" w:fill="auto"/>
          </w:tcPr>
          <w:p w:rsidR="009108EC" w:rsidRPr="00934FE4" w:rsidRDefault="009108EC" w:rsidP="00B85F89">
            <w:pPr>
              <w:rPr>
                <w:b/>
                <w:bCs/>
                <w:sz w:val="20"/>
                <w:szCs w:val="20"/>
              </w:rPr>
            </w:pPr>
            <w:r w:rsidRPr="00934FE4">
              <w:rPr>
                <w:b/>
                <w:bCs/>
                <w:sz w:val="20"/>
                <w:szCs w:val="20"/>
              </w:rPr>
              <w:t>7402.00 00</w:t>
            </w:r>
          </w:p>
        </w:tc>
        <w:tc>
          <w:tcPr>
            <w:tcW w:w="8460" w:type="dxa"/>
            <w:shd w:val="clear" w:color="auto" w:fill="auto"/>
          </w:tcPr>
          <w:p w:rsidR="009108EC" w:rsidRPr="00934FE4" w:rsidRDefault="009108EC" w:rsidP="00EF5CF1">
            <w:pPr>
              <w:jc w:val="both"/>
              <w:rPr>
                <w:b/>
                <w:bCs/>
                <w:sz w:val="20"/>
                <w:szCs w:val="20"/>
              </w:rPr>
            </w:pPr>
            <w:r w:rsidRPr="00934FE4">
              <w:rPr>
                <w:b/>
                <w:bCs/>
                <w:sz w:val="20"/>
                <w:szCs w:val="20"/>
              </w:rPr>
              <w:t>Cuivre non affiné; anodes en cuivre pour affinage électrolytique.</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9108EC" w:rsidRPr="00934FE4" w:rsidTr="005C1EBC">
        <w:tc>
          <w:tcPr>
            <w:tcW w:w="1170" w:type="dxa"/>
            <w:shd w:val="clear" w:color="auto" w:fill="auto"/>
          </w:tcPr>
          <w:p w:rsidR="009108EC" w:rsidRPr="00934FE4" w:rsidRDefault="009108EC" w:rsidP="00B85F89">
            <w:pPr>
              <w:rPr>
                <w:b/>
                <w:bCs/>
                <w:sz w:val="20"/>
                <w:szCs w:val="20"/>
              </w:rPr>
            </w:pPr>
            <w:r w:rsidRPr="00934FE4">
              <w:rPr>
                <w:b/>
                <w:bCs/>
                <w:sz w:val="20"/>
                <w:szCs w:val="20"/>
              </w:rPr>
              <w:t>7403</w:t>
            </w:r>
          </w:p>
        </w:tc>
        <w:tc>
          <w:tcPr>
            <w:tcW w:w="8460" w:type="dxa"/>
            <w:shd w:val="clear" w:color="auto" w:fill="auto"/>
          </w:tcPr>
          <w:p w:rsidR="009108EC" w:rsidRPr="00934FE4" w:rsidRDefault="009108EC" w:rsidP="00EF5CF1">
            <w:pPr>
              <w:jc w:val="both"/>
              <w:rPr>
                <w:b/>
                <w:bCs/>
                <w:sz w:val="20"/>
                <w:szCs w:val="20"/>
              </w:rPr>
            </w:pPr>
            <w:r w:rsidRPr="00934FE4">
              <w:rPr>
                <w:b/>
                <w:bCs/>
                <w:sz w:val="20"/>
                <w:szCs w:val="20"/>
              </w:rPr>
              <w:t>Cuivre affiné et alliages de cuivre sous forme brute.</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B85F89" w:rsidRPr="00934FE4" w:rsidTr="005C1EBC">
        <w:tc>
          <w:tcPr>
            <w:tcW w:w="1170" w:type="dxa"/>
            <w:shd w:val="clear" w:color="auto" w:fill="auto"/>
          </w:tcPr>
          <w:p w:rsidR="00B85F89" w:rsidRPr="00934FE4" w:rsidRDefault="00B85F89" w:rsidP="00B85F89">
            <w:pPr>
              <w:rPr>
                <w:sz w:val="20"/>
                <w:szCs w:val="20"/>
              </w:rPr>
            </w:pPr>
          </w:p>
        </w:tc>
        <w:tc>
          <w:tcPr>
            <w:tcW w:w="8460" w:type="dxa"/>
            <w:shd w:val="clear" w:color="auto" w:fill="auto"/>
          </w:tcPr>
          <w:p w:rsidR="00B85F89" w:rsidRPr="00934FE4" w:rsidRDefault="00B85F89" w:rsidP="00EF5CF1">
            <w:pPr>
              <w:jc w:val="both"/>
              <w:rPr>
                <w:sz w:val="20"/>
                <w:szCs w:val="20"/>
              </w:rPr>
            </w:pPr>
            <w:r w:rsidRPr="00934FE4">
              <w:rPr>
                <w:sz w:val="20"/>
                <w:szCs w:val="20"/>
              </w:rPr>
              <w:t>-</w:t>
            </w:r>
            <w:r w:rsidRPr="00934FE4">
              <w:rPr>
                <w:sz w:val="20"/>
                <w:szCs w:val="20"/>
              </w:rPr>
              <w:tab/>
              <w:t>Cuivre affiné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9108EC" w:rsidRPr="00934FE4" w:rsidTr="005C1EBC">
        <w:tc>
          <w:tcPr>
            <w:tcW w:w="1170" w:type="dxa"/>
            <w:shd w:val="clear" w:color="auto" w:fill="auto"/>
          </w:tcPr>
          <w:p w:rsidR="009108EC" w:rsidRPr="00934FE4" w:rsidRDefault="009108EC" w:rsidP="00B85F89">
            <w:pPr>
              <w:rPr>
                <w:sz w:val="20"/>
                <w:szCs w:val="20"/>
              </w:rPr>
            </w:pPr>
            <w:r w:rsidRPr="00934FE4">
              <w:rPr>
                <w:sz w:val="20"/>
                <w:szCs w:val="20"/>
              </w:rPr>
              <w:t>7403.11 00</w:t>
            </w:r>
          </w:p>
        </w:tc>
        <w:tc>
          <w:tcPr>
            <w:tcW w:w="8460" w:type="dxa"/>
            <w:shd w:val="clear" w:color="auto" w:fill="auto"/>
          </w:tcPr>
          <w:p w:rsidR="009108EC" w:rsidRPr="00934FE4" w:rsidRDefault="009108EC" w:rsidP="00EF5CF1">
            <w:pPr>
              <w:jc w:val="both"/>
              <w:rPr>
                <w:sz w:val="20"/>
                <w:szCs w:val="20"/>
              </w:rPr>
            </w:pPr>
            <w:r w:rsidRPr="00934FE4">
              <w:rPr>
                <w:sz w:val="20"/>
                <w:szCs w:val="20"/>
              </w:rPr>
              <w:t>--</w:t>
            </w:r>
            <w:r w:rsidRPr="00934FE4">
              <w:rPr>
                <w:sz w:val="20"/>
                <w:szCs w:val="20"/>
              </w:rPr>
              <w:tab/>
              <w:t>Cathodes et sections de cathodes</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9108EC" w:rsidRPr="00934FE4" w:rsidTr="005C1EBC">
        <w:tc>
          <w:tcPr>
            <w:tcW w:w="1170" w:type="dxa"/>
            <w:shd w:val="clear" w:color="auto" w:fill="auto"/>
          </w:tcPr>
          <w:p w:rsidR="009108EC" w:rsidRPr="00934FE4" w:rsidRDefault="009108EC" w:rsidP="00B85F89">
            <w:pPr>
              <w:rPr>
                <w:sz w:val="20"/>
                <w:szCs w:val="20"/>
              </w:rPr>
            </w:pPr>
            <w:r w:rsidRPr="00934FE4">
              <w:rPr>
                <w:sz w:val="20"/>
                <w:szCs w:val="20"/>
              </w:rPr>
              <w:t>7403.12 00</w:t>
            </w:r>
          </w:p>
        </w:tc>
        <w:tc>
          <w:tcPr>
            <w:tcW w:w="8460" w:type="dxa"/>
            <w:shd w:val="clear" w:color="auto" w:fill="auto"/>
          </w:tcPr>
          <w:p w:rsidR="009108EC" w:rsidRPr="00934FE4" w:rsidRDefault="009108EC" w:rsidP="00EF5CF1">
            <w:pPr>
              <w:jc w:val="both"/>
              <w:rPr>
                <w:sz w:val="20"/>
                <w:szCs w:val="20"/>
              </w:rPr>
            </w:pPr>
            <w:r w:rsidRPr="00934FE4">
              <w:rPr>
                <w:sz w:val="20"/>
                <w:szCs w:val="20"/>
              </w:rPr>
              <w:t>--</w:t>
            </w:r>
            <w:r w:rsidRPr="00934FE4">
              <w:rPr>
                <w:sz w:val="20"/>
                <w:szCs w:val="20"/>
              </w:rPr>
              <w:tab/>
              <w:t>Barres à fil (wire</w:t>
            </w:r>
            <w:r w:rsidRPr="00934FE4">
              <w:rPr>
                <w:sz w:val="20"/>
                <w:szCs w:val="20"/>
              </w:rPr>
              <w:noBreakHyphen/>
              <w:t>bars)</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9108EC" w:rsidRPr="00934FE4" w:rsidTr="005C1EBC">
        <w:tc>
          <w:tcPr>
            <w:tcW w:w="1170" w:type="dxa"/>
            <w:shd w:val="clear" w:color="auto" w:fill="auto"/>
          </w:tcPr>
          <w:p w:rsidR="009108EC" w:rsidRPr="00934FE4" w:rsidRDefault="009108EC" w:rsidP="00B85F89">
            <w:pPr>
              <w:rPr>
                <w:sz w:val="20"/>
                <w:szCs w:val="20"/>
              </w:rPr>
            </w:pPr>
            <w:r w:rsidRPr="00934FE4">
              <w:rPr>
                <w:sz w:val="20"/>
                <w:szCs w:val="20"/>
              </w:rPr>
              <w:t>7403.13 00</w:t>
            </w:r>
          </w:p>
        </w:tc>
        <w:tc>
          <w:tcPr>
            <w:tcW w:w="8460" w:type="dxa"/>
            <w:shd w:val="clear" w:color="auto" w:fill="auto"/>
          </w:tcPr>
          <w:p w:rsidR="009108EC" w:rsidRPr="00934FE4" w:rsidRDefault="009108EC" w:rsidP="00EF5CF1">
            <w:pPr>
              <w:jc w:val="both"/>
              <w:rPr>
                <w:sz w:val="20"/>
                <w:szCs w:val="20"/>
              </w:rPr>
            </w:pPr>
            <w:r w:rsidRPr="00934FE4">
              <w:rPr>
                <w:sz w:val="20"/>
                <w:szCs w:val="20"/>
              </w:rPr>
              <w:t>--</w:t>
            </w:r>
            <w:r w:rsidRPr="00934FE4">
              <w:rPr>
                <w:sz w:val="20"/>
                <w:szCs w:val="20"/>
              </w:rPr>
              <w:tab/>
              <w:t>Billettes</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9108EC" w:rsidRPr="00934FE4" w:rsidTr="005C1EBC">
        <w:tc>
          <w:tcPr>
            <w:tcW w:w="1170" w:type="dxa"/>
            <w:shd w:val="clear" w:color="auto" w:fill="auto"/>
          </w:tcPr>
          <w:p w:rsidR="009108EC" w:rsidRPr="00934FE4" w:rsidRDefault="009108EC" w:rsidP="00B85F89">
            <w:pPr>
              <w:rPr>
                <w:sz w:val="20"/>
                <w:szCs w:val="20"/>
              </w:rPr>
            </w:pPr>
            <w:r w:rsidRPr="00934FE4">
              <w:rPr>
                <w:sz w:val="20"/>
                <w:szCs w:val="20"/>
              </w:rPr>
              <w:t>7403.19 00</w:t>
            </w:r>
          </w:p>
        </w:tc>
        <w:tc>
          <w:tcPr>
            <w:tcW w:w="8460" w:type="dxa"/>
            <w:shd w:val="clear" w:color="auto" w:fill="auto"/>
          </w:tcPr>
          <w:p w:rsidR="009108EC" w:rsidRPr="00934FE4" w:rsidRDefault="009108EC" w:rsidP="00EF5CF1">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B85F89" w:rsidRPr="00934FE4" w:rsidTr="005C1EBC">
        <w:tc>
          <w:tcPr>
            <w:tcW w:w="1170" w:type="dxa"/>
            <w:shd w:val="clear" w:color="auto" w:fill="auto"/>
          </w:tcPr>
          <w:p w:rsidR="00B85F89" w:rsidRPr="00934FE4" w:rsidRDefault="00B85F89" w:rsidP="00B85F89">
            <w:pPr>
              <w:rPr>
                <w:sz w:val="20"/>
                <w:szCs w:val="20"/>
              </w:rPr>
            </w:pPr>
          </w:p>
        </w:tc>
        <w:tc>
          <w:tcPr>
            <w:tcW w:w="8460" w:type="dxa"/>
            <w:shd w:val="clear" w:color="auto" w:fill="auto"/>
          </w:tcPr>
          <w:p w:rsidR="00B85F89" w:rsidRPr="00934FE4" w:rsidRDefault="00B85F89" w:rsidP="00EF5CF1">
            <w:pPr>
              <w:jc w:val="both"/>
              <w:rPr>
                <w:sz w:val="20"/>
                <w:szCs w:val="20"/>
              </w:rPr>
            </w:pPr>
            <w:r w:rsidRPr="00934FE4">
              <w:rPr>
                <w:sz w:val="20"/>
                <w:szCs w:val="20"/>
              </w:rPr>
              <w:t>-</w:t>
            </w:r>
            <w:r w:rsidRPr="00934FE4">
              <w:rPr>
                <w:sz w:val="20"/>
                <w:szCs w:val="20"/>
              </w:rPr>
              <w:tab/>
              <w:t>Alliages de cuivre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9108EC" w:rsidRPr="00934FE4" w:rsidTr="005C1EBC">
        <w:tc>
          <w:tcPr>
            <w:tcW w:w="1170" w:type="dxa"/>
            <w:shd w:val="clear" w:color="auto" w:fill="auto"/>
          </w:tcPr>
          <w:p w:rsidR="009108EC" w:rsidRPr="00934FE4" w:rsidRDefault="009108EC" w:rsidP="00B85F89">
            <w:pPr>
              <w:rPr>
                <w:sz w:val="20"/>
                <w:szCs w:val="20"/>
              </w:rPr>
            </w:pPr>
            <w:r w:rsidRPr="00934FE4">
              <w:rPr>
                <w:sz w:val="20"/>
                <w:szCs w:val="20"/>
              </w:rPr>
              <w:t>7403.21 00</w:t>
            </w:r>
          </w:p>
        </w:tc>
        <w:tc>
          <w:tcPr>
            <w:tcW w:w="8460" w:type="dxa"/>
            <w:shd w:val="clear" w:color="auto" w:fill="auto"/>
          </w:tcPr>
          <w:p w:rsidR="009108EC" w:rsidRPr="00934FE4" w:rsidRDefault="009108EC" w:rsidP="00EF5CF1">
            <w:pPr>
              <w:jc w:val="both"/>
              <w:rPr>
                <w:sz w:val="20"/>
                <w:szCs w:val="20"/>
              </w:rPr>
            </w:pPr>
            <w:r w:rsidRPr="00934FE4">
              <w:rPr>
                <w:sz w:val="20"/>
                <w:szCs w:val="20"/>
              </w:rPr>
              <w:t>--</w:t>
            </w:r>
            <w:r w:rsidRPr="00934FE4">
              <w:rPr>
                <w:sz w:val="20"/>
                <w:szCs w:val="20"/>
              </w:rPr>
              <w:tab/>
              <w:t>A base de cuivre</w:t>
            </w:r>
            <w:r w:rsidRPr="00934FE4">
              <w:rPr>
                <w:sz w:val="20"/>
                <w:szCs w:val="20"/>
              </w:rPr>
              <w:noBreakHyphen/>
              <w:t>zinc (laiton)</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9108EC" w:rsidRPr="00934FE4" w:rsidTr="005C1EBC">
        <w:tc>
          <w:tcPr>
            <w:tcW w:w="1170" w:type="dxa"/>
            <w:shd w:val="clear" w:color="auto" w:fill="auto"/>
          </w:tcPr>
          <w:p w:rsidR="009108EC" w:rsidRPr="00934FE4" w:rsidRDefault="009108EC" w:rsidP="00B85F89">
            <w:pPr>
              <w:rPr>
                <w:sz w:val="20"/>
                <w:szCs w:val="20"/>
              </w:rPr>
            </w:pPr>
            <w:r w:rsidRPr="00934FE4">
              <w:rPr>
                <w:sz w:val="20"/>
                <w:szCs w:val="20"/>
              </w:rPr>
              <w:t>7403.22 00</w:t>
            </w:r>
          </w:p>
        </w:tc>
        <w:tc>
          <w:tcPr>
            <w:tcW w:w="8460" w:type="dxa"/>
            <w:shd w:val="clear" w:color="auto" w:fill="auto"/>
          </w:tcPr>
          <w:p w:rsidR="009108EC" w:rsidRPr="00934FE4" w:rsidRDefault="009108EC" w:rsidP="00EF5CF1">
            <w:pPr>
              <w:jc w:val="both"/>
              <w:rPr>
                <w:sz w:val="20"/>
                <w:szCs w:val="20"/>
              </w:rPr>
            </w:pPr>
            <w:r w:rsidRPr="00934FE4">
              <w:rPr>
                <w:sz w:val="20"/>
                <w:szCs w:val="20"/>
              </w:rPr>
              <w:t>--</w:t>
            </w:r>
            <w:r w:rsidRPr="00934FE4">
              <w:rPr>
                <w:sz w:val="20"/>
                <w:szCs w:val="20"/>
              </w:rPr>
              <w:tab/>
              <w:t>A base de cuivre</w:t>
            </w:r>
            <w:r w:rsidRPr="00934FE4">
              <w:rPr>
                <w:sz w:val="20"/>
                <w:szCs w:val="20"/>
              </w:rPr>
              <w:noBreakHyphen/>
              <w:t>étain (bronze)</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9108EC" w:rsidRPr="00934FE4" w:rsidTr="005C1EBC">
        <w:tc>
          <w:tcPr>
            <w:tcW w:w="1170" w:type="dxa"/>
            <w:shd w:val="clear" w:color="auto" w:fill="auto"/>
          </w:tcPr>
          <w:p w:rsidR="009108EC" w:rsidRPr="00934FE4" w:rsidRDefault="009108EC" w:rsidP="00B85F89">
            <w:pPr>
              <w:rPr>
                <w:sz w:val="20"/>
                <w:szCs w:val="20"/>
              </w:rPr>
            </w:pPr>
            <w:r w:rsidRPr="00934FE4">
              <w:rPr>
                <w:sz w:val="20"/>
                <w:szCs w:val="20"/>
              </w:rPr>
              <w:t>7403.29 00</w:t>
            </w:r>
          </w:p>
        </w:tc>
        <w:tc>
          <w:tcPr>
            <w:tcW w:w="8460" w:type="dxa"/>
            <w:shd w:val="clear" w:color="auto" w:fill="auto"/>
          </w:tcPr>
          <w:p w:rsidR="009108EC" w:rsidRPr="00934FE4" w:rsidRDefault="009108EC" w:rsidP="00EF5CF1">
            <w:pPr>
              <w:jc w:val="both"/>
              <w:rPr>
                <w:sz w:val="20"/>
                <w:szCs w:val="20"/>
              </w:rPr>
            </w:pPr>
            <w:r w:rsidRPr="00934FE4">
              <w:rPr>
                <w:sz w:val="20"/>
                <w:szCs w:val="20"/>
              </w:rPr>
              <w:t>--</w:t>
            </w:r>
            <w:r w:rsidRPr="00934FE4">
              <w:rPr>
                <w:sz w:val="20"/>
                <w:szCs w:val="20"/>
              </w:rPr>
              <w:tab/>
              <w:t>Autres alliages de cuivre (à l'excep. alliages mères du no  74.05)</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9108EC" w:rsidRPr="00934FE4" w:rsidTr="005C1EBC">
        <w:tc>
          <w:tcPr>
            <w:tcW w:w="1170" w:type="dxa"/>
            <w:shd w:val="clear" w:color="auto" w:fill="auto"/>
          </w:tcPr>
          <w:p w:rsidR="009108EC" w:rsidRPr="00934FE4" w:rsidRDefault="009108EC" w:rsidP="00B85F89">
            <w:pPr>
              <w:rPr>
                <w:b/>
                <w:bCs/>
                <w:sz w:val="20"/>
                <w:szCs w:val="20"/>
              </w:rPr>
            </w:pPr>
            <w:r w:rsidRPr="00934FE4">
              <w:rPr>
                <w:b/>
                <w:bCs/>
                <w:sz w:val="20"/>
                <w:szCs w:val="20"/>
              </w:rPr>
              <w:t>7404.00 00</w:t>
            </w:r>
          </w:p>
        </w:tc>
        <w:tc>
          <w:tcPr>
            <w:tcW w:w="8460" w:type="dxa"/>
            <w:shd w:val="clear" w:color="auto" w:fill="auto"/>
          </w:tcPr>
          <w:p w:rsidR="009108EC" w:rsidRPr="00934FE4" w:rsidRDefault="009108EC" w:rsidP="00EF5CF1">
            <w:pPr>
              <w:jc w:val="both"/>
              <w:rPr>
                <w:b/>
                <w:bCs/>
                <w:sz w:val="20"/>
                <w:szCs w:val="20"/>
              </w:rPr>
            </w:pPr>
            <w:r w:rsidRPr="00934FE4">
              <w:rPr>
                <w:b/>
                <w:bCs/>
                <w:sz w:val="20"/>
                <w:szCs w:val="20"/>
              </w:rPr>
              <w:t>Déchets et débris de cuivre.</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9108EC" w:rsidRPr="00934FE4" w:rsidTr="005C1EBC">
        <w:tc>
          <w:tcPr>
            <w:tcW w:w="1170" w:type="dxa"/>
            <w:shd w:val="clear" w:color="auto" w:fill="auto"/>
          </w:tcPr>
          <w:p w:rsidR="009108EC" w:rsidRPr="00934FE4" w:rsidRDefault="009108EC" w:rsidP="00B85F89">
            <w:pPr>
              <w:rPr>
                <w:b/>
                <w:bCs/>
                <w:sz w:val="20"/>
                <w:szCs w:val="20"/>
              </w:rPr>
            </w:pPr>
            <w:r w:rsidRPr="00934FE4">
              <w:rPr>
                <w:b/>
                <w:bCs/>
                <w:sz w:val="20"/>
                <w:szCs w:val="20"/>
              </w:rPr>
              <w:t>7405.00 00</w:t>
            </w:r>
          </w:p>
        </w:tc>
        <w:tc>
          <w:tcPr>
            <w:tcW w:w="8460" w:type="dxa"/>
            <w:shd w:val="clear" w:color="auto" w:fill="auto"/>
          </w:tcPr>
          <w:p w:rsidR="009108EC" w:rsidRPr="00934FE4" w:rsidRDefault="009108EC" w:rsidP="00EF5CF1">
            <w:pPr>
              <w:jc w:val="both"/>
              <w:rPr>
                <w:b/>
                <w:bCs/>
                <w:sz w:val="20"/>
                <w:szCs w:val="20"/>
              </w:rPr>
            </w:pPr>
            <w:r w:rsidRPr="00934FE4">
              <w:rPr>
                <w:b/>
                <w:bCs/>
                <w:sz w:val="20"/>
                <w:szCs w:val="20"/>
              </w:rPr>
              <w:t>Alliages mères de cuivre.</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B85F89" w:rsidRPr="00934FE4" w:rsidTr="005C1EBC">
        <w:tc>
          <w:tcPr>
            <w:tcW w:w="1170" w:type="dxa"/>
            <w:shd w:val="clear" w:color="auto" w:fill="auto"/>
          </w:tcPr>
          <w:p w:rsidR="00B85F89" w:rsidRPr="00934FE4" w:rsidRDefault="00B85F89" w:rsidP="00B85F89">
            <w:pPr>
              <w:rPr>
                <w:b/>
                <w:bCs/>
                <w:sz w:val="20"/>
                <w:szCs w:val="20"/>
              </w:rPr>
            </w:pPr>
            <w:r w:rsidRPr="00934FE4">
              <w:rPr>
                <w:b/>
                <w:bCs/>
                <w:sz w:val="20"/>
                <w:szCs w:val="20"/>
              </w:rPr>
              <w:t>7406</w:t>
            </w:r>
          </w:p>
        </w:tc>
        <w:tc>
          <w:tcPr>
            <w:tcW w:w="8460" w:type="dxa"/>
            <w:shd w:val="clear" w:color="auto" w:fill="auto"/>
          </w:tcPr>
          <w:p w:rsidR="00B85F89" w:rsidRPr="00934FE4" w:rsidRDefault="00B85F89" w:rsidP="00EF5CF1">
            <w:pPr>
              <w:jc w:val="both"/>
              <w:rPr>
                <w:b/>
                <w:bCs/>
                <w:sz w:val="20"/>
                <w:szCs w:val="20"/>
              </w:rPr>
            </w:pPr>
            <w:r w:rsidRPr="00934FE4">
              <w:rPr>
                <w:b/>
                <w:bCs/>
                <w:sz w:val="20"/>
                <w:szCs w:val="20"/>
              </w:rPr>
              <w:t>Poudres et paillettes de cuivre.</w:t>
            </w:r>
          </w:p>
        </w:tc>
        <w:tc>
          <w:tcPr>
            <w:tcW w:w="540" w:type="dxa"/>
            <w:shd w:val="clear" w:color="auto" w:fill="auto"/>
          </w:tcPr>
          <w:p w:rsidR="00B85F89" w:rsidRPr="00934FE4" w:rsidRDefault="00B85F89" w:rsidP="00B85F89">
            <w:pPr>
              <w:rPr>
                <w:b/>
                <w:bCs/>
                <w:sz w:val="20"/>
                <w:szCs w:val="20"/>
              </w:rPr>
            </w:pPr>
          </w:p>
        </w:tc>
        <w:tc>
          <w:tcPr>
            <w:tcW w:w="630" w:type="dxa"/>
            <w:shd w:val="clear" w:color="auto" w:fill="auto"/>
          </w:tcPr>
          <w:p w:rsidR="00B85F89" w:rsidRPr="00934FE4" w:rsidRDefault="00B85F89" w:rsidP="00B85F89">
            <w:pPr>
              <w:rPr>
                <w:b/>
                <w:bCs/>
                <w:sz w:val="20"/>
                <w:szCs w:val="20"/>
              </w:rPr>
            </w:pPr>
          </w:p>
        </w:tc>
      </w:tr>
      <w:tr w:rsidR="009108EC" w:rsidRPr="00934FE4" w:rsidTr="005C1EBC">
        <w:tc>
          <w:tcPr>
            <w:tcW w:w="1170" w:type="dxa"/>
            <w:shd w:val="clear" w:color="auto" w:fill="auto"/>
          </w:tcPr>
          <w:p w:rsidR="009108EC" w:rsidRPr="00934FE4" w:rsidRDefault="009108EC" w:rsidP="00B85F89">
            <w:pPr>
              <w:rPr>
                <w:sz w:val="20"/>
                <w:szCs w:val="20"/>
              </w:rPr>
            </w:pPr>
            <w:r w:rsidRPr="00934FE4">
              <w:rPr>
                <w:sz w:val="20"/>
                <w:szCs w:val="20"/>
              </w:rPr>
              <w:t>7406.10 00</w:t>
            </w:r>
          </w:p>
        </w:tc>
        <w:tc>
          <w:tcPr>
            <w:tcW w:w="8460" w:type="dxa"/>
            <w:shd w:val="clear" w:color="auto" w:fill="auto"/>
          </w:tcPr>
          <w:p w:rsidR="009108EC" w:rsidRPr="00934FE4" w:rsidRDefault="009108EC" w:rsidP="00EF5CF1">
            <w:pPr>
              <w:jc w:val="both"/>
              <w:rPr>
                <w:sz w:val="20"/>
                <w:szCs w:val="20"/>
              </w:rPr>
            </w:pPr>
            <w:r w:rsidRPr="00934FE4">
              <w:rPr>
                <w:sz w:val="20"/>
                <w:szCs w:val="20"/>
              </w:rPr>
              <w:t>-</w:t>
            </w:r>
            <w:r w:rsidRPr="00934FE4">
              <w:rPr>
                <w:sz w:val="20"/>
                <w:szCs w:val="20"/>
              </w:rPr>
              <w:tab/>
              <w:t>Poudres à structure non lamellaire</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9108EC" w:rsidRPr="00934FE4" w:rsidTr="005C1EBC">
        <w:tc>
          <w:tcPr>
            <w:tcW w:w="1170" w:type="dxa"/>
            <w:shd w:val="clear" w:color="auto" w:fill="auto"/>
          </w:tcPr>
          <w:p w:rsidR="009108EC" w:rsidRPr="00934FE4" w:rsidRDefault="009108EC" w:rsidP="00B85F89">
            <w:pPr>
              <w:rPr>
                <w:sz w:val="20"/>
                <w:szCs w:val="20"/>
              </w:rPr>
            </w:pPr>
            <w:r w:rsidRPr="00934FE4">
              <w:rPr>
                <w:sz w:val="20"/>
                <w:szCs w:val="20"/>
              </w:rPr>
              <w:t>7406.20 00</w:t>
            </w:r>
          </w:p>
        </w:tc>
        <w:tc>
          <w:tcPr>
            <w:tcW w:w="8460" w:type="dxa"/>
            <w:shd w:val="clear" w:color="auto" w:fill="auto"/>
          </w:tcPr>
          <w:p w:rsidR="009108EC" w:rsidRPr="00934FE4" w:rsidRDefault="009108EC" w:rsidP="00EF5CF1">
            <w:pPr>
              <w:jc w:val="both"/>
              <w:rPr>
                <w:sz w:val="20"/>
                <w:szCs w:val="20"/>
              </w:rPr>
            </w:pPr>
            <w:r w:rsidRPr="00934FE4">
              <w:rPr>
                <w:sz w:val="20"/>
                <w:szCs w:val="20"/>
              </w:rPr>
              <w:t>-</w:t>
            </w:r>
            <w:r w:rsidRPr="00934FE4">
              <w:rPr>
                <w:sz w:val="20"/>
                <w:szCs w:val="20"/>
              </w:rPr>
              <w:tab/>
              <w:t>Poudres à structure lamellaire; paillettes</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B85F89" w:rsidRPr="00934FE4" w:rsidTr="005C1EBC">
        <w:tc>
          <w:tcPr>
            <w:tcW w:w="1170" w:type="dxa"/>
            <w:shd w:val="clear" w:color="auto" w:fill="auto"/>
          </w:tcPr>
          <w:p w:rsidR="00B85F89" w:rsidRPr="00934FE4" w:rsidRDefault="00B85F89" w:rsidP="00B85F89">
            <w:pPr>
              <w:rPr>
                <w:b/>
                <w:bCs/>
                <w:sz w:val="20"/>
                <w:szCs w:val="20"/>
              </w:rPr>
            </w:pPr>
            <w:r w:rsidRPr="00934FE4">
              <w:rPr>
                <w:b/>
                <w:bCs/>
                <w:sz w:val="20"/>
                <w:szCs w:val="20"/>
              </w:rPr>
              <w:t>7407</w:t>
            </w:r>
          </w:p>
        </w:tc>
        <w:tc>
          <w:tcPr>
            <w:tcW w:w="8460" w:type="dxa"/>
            <w:shd w:val="clear" w:color="auto" w:fill="auto"/>
          </w:tcPr>
          <w:p w:rsidR="00B85F89" w:rsidRPr="00934FE4" w:rsidRDefault="00B85F89" w:rsidP="00EF5CF1">
            <w:pPr>
              <w:jc w:val="both"/>
              <w:rPr>
                <w:b/>
                <w:bCs/>
                <w:sz w:val="20"/>
                <w:szCs w:val="20"/>
              </w:rPr>
            </w:pPr>
            <w:r w:rsidRPr="00934FE4">
              <w:rPr>
                <w:b/>
                <w:bCs/>
                <w:sz w:val="20"/>
                <w:szCs w:val="20"/>
              </w:rPr>
              <w:t>Barres et profilés en cuivre.</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5C1EBC">
        <w:tc>
          <w:tcPr>
            <w:tcW w:w="1170" w:type="dxa"/>
            <w:shd w:val="clear" w:color="auto" w:fill="auto"/>
          </w:tcPr>
          <w:p w:rsidR="00B85F89" w:rsidRPr="00934FE4" w:rsidRDefault="00B85F89" w:rsidP="00B85F89">
            <w:pPr>
              <w:rPr>
                <w:sz w:val="20"/>
                <w:szCs w:val="20"/>
              </w:rPr>
            </w:pPr>
            <w:r w:rsidRPr="00934FE4">
              <w:rPr>
                <w:sz w:val="20"/>
                <w:szCs w:val="20"/>
              </w:rPr>
              <w:t>7407.10 00</w:t>
            </w:r>
          </w:p>
        </w:tc>
        <w:tc>
          <w:tcPr>
            <w:tcW w:w="8460" w:type="dxa"/>
            <w:shd w:val="clear" w:color="auto" w:fill="auto"/>
          </w:tcPr>
          <w:p w:rsidR="00B85F89" w:rsidRPr="00934FE4" w:rsidRDefault="00B85F89" w:rsidP="00EF5CF1">
            <w:pPr>
              <w:jc w:val="both"/>
              <w:rPr>
                <w:sz w:val="20"/>
                <w:szCs w:val="20"/>
              </w:rPr>
            </w:pPr>
            <w:r w:rsidRPr="00934FE4">
              <w:rPr>
                <w:sz w:val="20"/>
                <w:szCs w:val="20"/>
              </w:rPr>
              <w:t>-</w:t>
            </w:r>
            <w:r w:rsidRPr="00934FE4">
              <w:rPr>
                <w:sz w:val="20"/>
                <w:szCs w:val="20"/>
              </w:rPr>
              <w:tab/>
              <w:t>En cuivre affiné</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5C1EBC">
        <w:tc>
          <w:tcPr>
            <w:tcW w:w="1170" w:type="dxa"/>
            <w:shd w:val="clear" w:color="auto" w:fill="auto"/>
          </w:tcPr>
          <w:p w:rsidR="00B85F89" w:rsidRPr="00934FE4" w:rsidRDefault="00B85F89" w:rsidP="00B85F89">
            <w:pPr>
              <w:rPr>
                <w:sz w:val="20"/>
                <w:szCs w:val="20"/>
              </w:rPr>
            </w:pPr>
          </w:p>
        </w:tc>
        <w:tc>
          <w:tcPr>
            <w:tcW w:w="8460" w:type="dxa"/>
            <w:shd w:val="clear" w:color="auto" w:fill="auto"/>
          </w:tcPr>
          <w:p w:rsidR="00B85F89" w:rsidRPr="00934FE4" w:rsidRDefault="00B85F89" w:rsidP="00EF5CF1">
            <w:pPr>
              <w:jc w:val="both"/>
              <w:rPr>
                <w:sz w:val="20"/>
                <w:szCs w:val="20"/>
              </w:rPr>
            </w:pPr>
            <w:r w:rsidRPr="00934FE4">
              <w:rPr>
                <w:sz w:val="20"/>
                <w:szCs w:val="20"/>
              </w:rPr>
              <w:t>-</w:t>
            </w:r>
            <w:r w:rsidRPr="00934FE4">
              <w:rPr>
                <w:sz w:val="20"/>
                <w:szCs w:val="20"/>
              </w:rPr>
              <w:tab/>
              <w:t>En alliages de cuivre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9108EC" w:rsidRPr="00934FE4" w:rsidTr="005C1EBC">
        <w:tc>
          <w:tcPr>
            <w:tcW w:w="1170" w:type="dxa"/>
            <w:shd w:val="clear" w:color="auto" w:fill="auto"/>
          </w:tcPr>
          <w:p w:rsidR="009108EC" w:rsidRPr="00934FE4" w:rsidRDefault="009108EC" w:rsidP="00B85F89">
            <w:pPr>
              <w:rPr>
                <w:sz w:val="20"/>
                <w:szCs w:val="20"/>
              </w:rPr>
            </w:pPr>
            <w:r w:rsidRPr="00934FE4">
              <w:rPr>
                <w:sz w:val="20"/>
                <w:szCs w:val="20"/>
              </w:rPr>
              <w:t>7407.21 00</w:t>
            </w:r>
          </w:p>
        </w:tc>
        <w:tc>
          <w:tcPr>
            <w:tcW w:w="8460" w:type="dxa"/>
            <w:shd w:val="clear" w:color="auto" w:fill="auto"/>
          </w:tcPr>
          <w:p w:rsidR="009108EC" w:rsidRPr="00934FE4" w:rsidRDefault="009108EC" w:rsidP="00EF5CF1">
            <w:pPr>
              <w:jc w:val="both"/>
              <w:rPr>
                <w:sz w:val="20"/>
                <w:szCs w:val="20"/>
              </w:rPr>
            </w:pPr>
            <w:r w:rsidRPr="00934FE4">
              <w:rPr>
                <w:sz w:val="20"/>
                <w:szCs w:val="20"/>
              </w:rPr>
              <w:t>--</w:t>
            </w:r>
            <w:r w:rsidRPr="00934FE4">
              <w:rPr>
                <w:sz w:val="20"/>
                <w:szCs w:val="20"/>
              </w:rPr>
              <w:tab/>
              <w:t>A base de cuivre</w:t>
            </w:r>
            <w:r w:rsidRPr="00934FE4">
              <w:rPr>
                <w:sz w:val="20"/>
                <w:szCs w:val="20"/>
              </w:rPr>
              <w:noBreakHyphen/>
              <w:t>zinc (laiton)</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9108EC" w:rsidRPr="00934FE4" w:rsidTr="005C1EBC">
        <w:tc>
          <w:tcPr>
            <w:tcW w:w="1170" w:type="dxa"/>
            <w:shd w:val="clear" w:color="auto" w:fill="auto"/>
          </w:tcPr>
          <w:p w:rsidR="009108EC" w:rsidRPr="00934FE4" w:rsidRDefault="009108EC" w:rsidP="00B85F89">
            <w:pPr>
              <w:rPr>
                <w:sz w:val="20"/>
                <w:szCs w:val="20"/>
              </w:rPr>
            </w:pPr>
            <w:r w:rsidRPr="00934FE4">
              <w:rPr>
                <w:sz w:val="20"/>
                <w:szCs w:val="20"/>
              </w:rPr>
              <w:t>7407.29 00</w:t>
            </w:r>
          </w:p>
        </w:tc>
        <w:tc>
          <w:tcPr>
            <w:tcW w:w="8460" w:type="dxa"/>
            <w:shd w:val="clear" w:color="auto" w:fill="auto"/>
          </w:tcPr>
          <w:p w:rsidR="009108EC" w:rsidRPr="00934FE4" w:rsidRDefault="009108EC" w:rsidP="00EF5CF1">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9108EC" w:rsidRPr="00934FE4" w:rsidRDefault="009108EC" w:rsidP="009108EC">
            <w:pPr>
              <w:rPr>
                <w:sz w:val="20"/>
                <w:szCs w:val="20"/>
              </w:rPr>
            </w:pPr>
            <w:r w:rsidRPr="00934FE4">
              <w:rPr>
                <w:sz w:val="20"/>
                <w:szCs w:val="20"/>
              </w:rPr>
              <w:t>kg</w:t>
            </w:r>
          </w:p>
        </w:tc>
        <w:tc>
          <w:tcPr>
            <w:tcW w:w="630" w:type="dxa"/>
            <w:shd w:val="clear" w:color="auto" w:fill="auto"/>
          </w:tcPr>
          <w:p w:rsidR="009108EC" w:rsidRPr="00934FE4" w:rsidRDefault="009108EC" w:rsidP="009108EC">
            <w:pPr>
              <w:rPr>
                <w:sz w:val="20"/>
                <w:szCs w:val="20"/>
              </w:rPr>
            </w:pPr>
            <w:r w:rsidRPr="00934FE4">
              <w:rPr>
                <w:b/>
                <w:bCs/>
                <w:sz w:val="20"/>
                <w:szCs w:val="20"/>
              </w:rPr>
              <w:t>0</w:t>
            </w:r>
          </w:p>
        </w:tc>
      </w:tr>
      <w:tr w:rsidR="00B85F89" w:rsidRPr="00934FE4" w:rsidTr="005C1EBC">
        <w:tc>
          <w:tcPr>
            <w:tcW w:w="1170" w:type="dxa"/>
            <w:shd w:val="clear" w:color="auto" w:fill="auto"/>
          </w:tcPr>
          <w:p w:rsidR="00B85F89" w:rsidRPr="00934FE4" w:rsidRDefault="00B85F89" w:rsidP="00B85F89">
            <w:pPr>
              <w:rPr>
                <w:b/>
                <w:sz w:val="20"/>
                <w:szCs w:val="20"/>
              </w:rPr>
            </w:pPr>
            <w:r w:rsidRPr="00934FE4">
              <w:rPr>
                <w:b/>
                <w:sz w:val="20"/>
                <w:szCs w:val="20"/>
              </w:rPr>
              <w:t>7408</w:t>
            </w:r>
          </w:p>
        </w:tc>
        <w:tc>
          <w:tcPr>
            <w:tcW w:w="8460" w:type="dxa"/>
            <w:shd w:val="clear" w:color="auto" w:fill="auto"/>
          </w:tcPr>
          <w:p w:rsidR="00B85F89" w:rsidRPr="00934FE4" w:rsidRDefault="00B85F89" w:rsidP="00EF5CF1">
            <w:pPr>
              <w:jc w:val="both"/>
              <w:rPr>
                <w:b/>
                <w:sz w:val="20"/>
                <w:szCs w:val="20"/>
              </w:rPr>
            </w:pPr>
            <w:r w:rsidRPr="00934FE4">
              <w:rPr>
                <w:b/>
                <w:sz w:val="20"/>
                <w:szCs w:val="20"/>
              </w:rPr>
              <w:t>Fils de cuivre.</w:t>
            </w:r>
          </w:p>
        </w:tc>
        <w:tc>
          <w:tcPr>
            <w:tcW w:w="540" w:type="dxa"/>
            <w:shd w:val="clear" w:color="auto" w:fill="auto"/>
          </w:tcPr>
          <w:p w:rsidR="00B85F89" w:rsidRPr="00934FE4" w:rsidRDefault="00B85F89" w:rsidP="00B85F89">
            <w:pPr>
              <w:rPr>
                <w:b/>
                <w:sz w:val="20"/>
                <w:szCs w:val="20"/>
              </w:rPr>
            </w:pPr>
          </w:p>
        </w:tc>
        <w:tc>
          <w:tcPr>
            <w:tcW w:w="630" w:type="dxa"/>
            <w:shd w:val="clear" w:color="auto" w:fill="auto"/>
          </w:tcPr>
          <w:p w:rsidR="00B85F89" w:rsidRPr="00934FE4" w:rsidRDefault="00B85F89" w:rsidP="00B85F89">
            <w:pPr>
              <w:rPr>
                <w:b/>
                <w:sz w:val="20"/>
                <w:szCs w:val="20"/>
              </w:rPr>
            </w:pPr>
          </w:p>
        </w:tc>
      </w:tr>
      <w:tr w:rsidR="00B85F89" w:rsidRPr="00934FE4" w:rsidTr="005C1EBC">
        <w:tc>
          <w:tcPr>
            <w:tcW w:w="1170" w:type="dxa"/>
            <w:shd w:val="clear" w:color="auto" w:fill="auto"/>
          </w:tcPr>
          <w:p w:rsidR="00B85F89" w:rsidRPr="00934FE4" w:rsidRDefault="00B85F89" w:rsidP="00B85F89">
            <w:pPr>
              <w:rPr>
                <w:sz w:val="20"/>
                <w:szCs w:val="20"/>
              </w:rPr>
            </w:pPr>
          </w:p>
        </w:tc>
        <w:tc>
          <w:tcPr>
            <w:tcW w:w="8460" w:type="dxa"/>
            <w:shd w:val="clear" w:color="auto" w:fill="auto"/>
          </w:tcPr>
          <w:p w:rsidR="00B85F89" w:rsidRPr="00934FE4" w:rsidRDefault="00B85F89" w:rsidP="00EF5CF1">
            <w:pPr>
              <w:jc w:val="both"/>
              <w:rPr>
                <w:sz w:val="20"/>
                <w:szCs w:val="20"/>
              </w:rPr>
            </w:pPr>
            <w:r w:rsidRPr="00934FE4">
              <w:rPr>
                <w:sz w:val="20"/>
                <w:szCs w:val="20"/>
              </w:rPr>
              <w:t>-</w:t>
            </w:r>
            <w:r w:rsidRPr="00934FE4">
              <w:rPr>
                <w:sz w:val="20"/>
                <w:szCs w:val="20"/>
              </w:rPr>
              <w:tab/>
              <w:t>En cuivre affiné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B85F89" w:rsidRPr="00934FE4" w:rsidTr="005C1EBC">
        <w:tc>
          <w:tcPr>
            <w:tcW w:w="1170" w:type="dxa"/>
            <w:shd w:val="clear" w:color="auto" w:fill="auto"/>
          </w:tcPr>
          <w:p w:rsidR="00B85F89" w:rsidRPr="00934FE4" w:rsidRDefault="00B85F89" w:rsidP="00B85F89">
            <w:pPr>
              <w:rPr>
                <w:sz w:val="20"/>
                <w:szCs w:val="20"/>
              </w:rPr>
            </w:pPr>
            <w:r w:rsidRPr="00934FE4">
              <w:rPr>
                <w:sz w:val="20"/>
                <w:szCs w:val="20"/>
              </w:rPr>
              <w:t>7408.11 00</w:t>
            </w:r>
          </w:p>
        </w:tc>
        <w:tc>
          <w:tcPr>
            <w:tcW w:w="8460" w:type="dxa"/>
            <w:shd w:val="clear" w:color="auto" w:fill="auto"/>
          </w:tcPr>
          <w:p w:rsidR="00B85F89" w:rsidRPr="00934FE4" w:rsidRDefault="00B85F89" w:rsidP="00EF5CF1">
            <w:pPr>
              <w:jc w:val="both"/>
              <w:rPr>
                <w:sz w:val="20"/>
                <w:szCs w:val="20"/>
              </w:rPr>
            </w:pPr>
            <w:r w:rsidRPr="00934FE4">
              <w:rPr>
                <w:sz w:val="20"/>
                <w:szCs w:val="20"/>
              </w:rPr>
              <w:t>--</w:t>
            </w:r>
            <w:r w:rsidRPr="00934FE4">
              <w:rPr>
                <w:sz w:val="20"/>
                <w:szCs w:val="20"/>
              </w:rPr>
              <w:tab/>
              <w:t>Dont la plus grande dimension de la section transversale excède 6 mm</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5C1EBC">
        <w:tc>
          <w:tcPr>
            <w:tcW w:w="1170" w:type="dxa"/>
            <w:shd w:val="clear" w:color="auto" w:fill="auto"/>
          </w:tcPr>
          <w:p w:rsidR="00B85F89" w:rsidRPr="00934FE4" w:rsidRDefault="00B85F89" w:rsidP="00B85F89">
            <w:pPr>
              <w:rPr>
                <w:sz w:val="20"/>
                <w:szCs w:val="20"/>
              </w:rPr>
            </w:pPr>
            <w:r w:rsidRPr="00934FE4">
              <w:rPr>
                <w:sz w:val="20"/>
                <w:szCs w:val="20"/>
              </w:rPr>
              <w:t>7408.19 00</w:t>
            </w:r>
          </w:p>
        </w:tc>
        <w:tc>
          <w:tcPr>
            <w:tcW w:w="8460" w:type="dxa"/>
            <w:shd w:val="clear" w:color="auto" w:fill="auto"/>
          </w:tcPr>
          <w:p w:rsidR="00B85F89" w:rsidRPr="00934FE4" w:rsidRDefault="00B85F89" w:rsidP="00EF5CF1">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B85F89" w:rsidRPr="00934FE4" w:rsidRDefault="00B85F89" w:rsidP="00B85F89">
            <w:pPr>
              <w:rPr>
                <w:sz w:val="20"/>
                <w:szCs w:val="20"/>
              </w:rPr>
            </w:pPr>
            <w:r w:rsidRPr="00934FE4">
              <w:rPr>
                <w:sz w:val="20"/>
                <w:szCs w:val="20"/>
              </w:rPr>
              <w:t>kg</w:t>
            </w:r>
          </w:p>
        </w:tc>
        <w:tc>
          <w:tcPr>
            <w:tcW w:w="630" w:type="dxa"/>
            <w:shd w:val="clear" w:color="auto" w:fill="auto"/>
          </w:tcPr>
          <w:p w:rsidR="00B85F89" w:rsidRPr="00934FE4" w:rsidRDefault="009108EC" w:rsidP="00B85F89">
            <w:pPr>
              <w:rPr>
                <w:sz w:val="20"/>
                <w:szCs w:val="20"/>
              </w:rPr>
            </w:pPr>
            <w:r w:rsidRPr="00934FE4">
              <w:rPr>
                <w:b/>
                <w:bCs/>
                <w:sz w:val="20"/>
                <w:szCs w:val="20"/>
              </w:rPr>
              <w:t>0</w:t>
            </w:r>
          </w:p>
        </w:tc>
      </w:tr>
      <w:tr w:rsidR="00B85F89" w:rsidRPr="00934FE4" w:rsidTr="005C1EBC">
        <w:tc>
          <w:tcPr>
            <w:tcW w:w="1170" w:type="dxa"/>
            <w:shd w:val="clear" w:color="auto" w:fill="auto"/>
          </w:tcPr>
          <w:p w:rsidR="00B85F89" w:rsidRPr="00934FE4" w:rsidRDefault="00B85F89" w:rsidP="00B85F89">
            <w:pPr>
              <w:rPr>
                <w:sz w:val="20"/>
                <w:szCs w:val="20"/>
              </w:rPr>
            </w:pPr>
          </w:p>
        </w:tc>
        <w:tc>
          <w:tcPr>
            <w:tcW w:w="8460" w:type="dxa"/>
            <w:shd w:val="clear" w:color="auto" w:fill="auto"/>
          </w:tcPr>
          <w:p w:rsidR="00B85F89" w:rsidRPr="00934FE4" w:rsidRDefault="00B85F89" w:rsidP="00EF5CF1">
            <w:pPr>
              <w:jc w:val="both"/>
              <w:rPr>
                <w:sz w:val="20"/>
                <w:szCs w:val="20"/>
              </w:rPr>
            </w:pPr>
            <w:r w:rsidRPr="00934FE4">
              <w:rPr>
                <w:sz w:val="20"/>
                <w:szCs w:val="20"/>
              </w:rPr>
              <w:t xml:space="preserve">-           En alliages à  base de cuivre :           </w:t>
            </w:r>
          </w:p>
        </w:tc>
        <w:tc>
          <w:tcPr>
            <w:tcW w:w="540" w:type="dxa"/>
            <w:shd w:val="clear" w:color="auto" w:fill="auto"/>
          </w:tcPr>
          <w:p w:rsidR="00B85F89" w:rsidRPr="00934FE4" w:rsidRDefault="00B85F89" w:rsidP="00B85F89">
            <w:pPr>
              <w:rPr>
                <w:sz w:val="20"/>
                <w:szCs w:val="20"/>
              </w:rPr>
            </w:pPr>
          </w:p>
        </w:tc>
        <w:tc>
          <w:tcPr>
            <w:tcW w:w="630" w:type="dxa"/>
            <w:shd w:val="clear" w:color="auto" w:fill="auto"/>
          </w:tcPr>
          <w:p w:rsidR="00B85F89" w:rsidRPr="00934FE4" w:rsidRDefault="00B85F89" w:rsidP="00B85F89">
            <w:pPr>
              <w:rPr>
                <w:sz w:val="20"/>
                <w:szCs w:val="20"/>
              </w:rPr>
            </w:pPr>
          </w:p>
        </w:tc>
      </w:tr>
      <w:tr w:rsidR="0013497D" w:rsidRPr="00934FE4" w:rsidTr="00546E64">
        <w:tc>
          <w:tcPr>
            <w:tcW w:w="1170" w:type="dxa"/>
          </w:tcPr>
          <w:p w:rsidR="0013497D" w:rsidRPr="00934FE4" w:rsidRDefault="0013497D" w:rsidP="0013497D">
            <w:pPr>
              <w:rPr>
                <w:b/>
                <w:bCs/>
                <w:sz w:val="20"/>
                <w:szCs w:val="20"/>
              </w:rPr>
            </w:pPr>
            <w:r w:rsidRPr="00934FE4">
              <w:rPr>
                <w:b/>
                <w:bCs/>
                <w:sz w:val="20"/>
                <w:szCs w:val="20"/>
              </w:rPr>
              <w:t>NDP</w:t>
            </w:r>
          </w:p>
        </w:tc>
        <w:tc>
          <w:tcPr>
            <w:tcW w:w="8460" w:type="dxa"/>
          </w:tcPr>
          <w:p w:rsidR="0013497D" w:rsidRPr="00934FE4" w:rsidRDefault="0013497D" w:rsidP="0013497D">
            <w:pPr>
              <w:jc w:val="center"/>
              <w:rPr>
                <w:b/>
                <w:bCs/>
                <w:sz w:val="20"/>
                <w:szCs w:val="20"/>
              </w:rPr>
            </w:pPr>
            <w:r w:rsidRPr="00934FE4">
              <w:rPr>
                <w:b/>
                <w:bCs/>
                <w:sz w:val="20"/>
                <w:szCs w:val="20"/>
              </w:rPr>
              <w:t>LIBELLE</w:t>
            </w:r>
          </w:p>
        </w:tc>
        <w:tc>
          <w:tcPr>
            <w:tcW w:w="540" w:type="dxa"/>
          </w:tcPr>
          <w:p w:rsidR="0013497D" w:rsidRPr="00934FE4" w:rsidRDefault="0013497D" w:rsidP="0013497D">
            <w:pPr>
              <w:rPr>
                <w:b/>
                <w:bCs/>
                <w:sz w:val="20"/>
                <w:szCs w:val="20"/>
              </w:rPr>
            </w:pPr>
            <w:r w:rsidRPr="00934FE4">
              <w:rPr>
                <w:b/>
                <w:bCs/>
                <w:sz w:val="20"/>
                <w:szCs w:val="20"/>
              </w:rPr>
              <w:t>CS</w:t>
            </w:r>
          </w:p>
        </w:tc>
        <w:tc>
          <w:tcPr>
            <w:tcW w:w="630" w:type="dxa"/>
          </w:tcPr>
          <w:p w:rsidR="0013497D" w:rsidRPr="00934FE4" w:rsidRDefault="0013497D" w:rsidP="0013497D">
            <w:pPr>
              <w:rPr>
                <w:sz w:val="20"/>
                <w:szCs w:val="20"/>
              </w:rPr>
            </w:pPr>
            <w:r w:rsidRPr="00934FE4">
              <w:rPr>
                <w:b/>
                <w:bCs/>
                <w:sz w:val="20"/>
                <w:szCs w:val="20"/>
              </w:rPr>
              <w:t>DD%</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7408.21 00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   base de cuivre</w:t>
            </w:r>
            <w:r w:rsidRPr="00934FE4">
              <w:rPr>
                <w:sz w:val="20"/>
                <w:szCs w:val="20"/>
              </w:rPr>
              <w:noBreakHyphen/>
              <w:t>zinc (laiton)</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7408.22 00</w:t>
            </w:r>
          </w:p>
        </w:tc>
        <w:tc>
          <w:tcPr>
            <w:tcW w:w="8460" w:type="dxa"/>
            <w:shd w:val="clear" w:color="auto" w:fill="auto"/>
          </w:tcPr>
          <w:p w:rsidR="0013497D" w:rsidRPr="00934FE4" w:rsidRDefault="0013497D" w:rsidP="0013497D">
            <w:pPr>
              <w:jc w:val="both"/>
              <w:rPr>
                <w:sz w:val="20"/>
                <w:szCs w:val="20"/>
              </w:rPr>
            </w:pPr>
            <w:r w:rsidRPr="00934FE4">
              <w:rPr>
                <w:sz w:val="20"/>
                <w:szCs w:val="20"/>
              </w:rPr>
              <w:t>--         A base de cuivre-nickel (cupronickel) ou de cuivre-nickel-zinc (maillechort)</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7408.29 00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b/>
                <w:sz w:val="20"/>
                <w:szCs w:val="20"/>
              </w:rPr>
            </w:pPr>
            <w:r w:rsidRPr="00934FE4">
              <w:rPr>
                <w:b/>
                <w:sz w:val="20"/>
                <w:szCs w:val="20"/>
              </w:rPr>
              <w:t>7409</w:t>
            </w:r>
          </w:p>
        </w:tc>
        <w:tc>
          <w:tcPr>
            <w:tcW w:w="8460" w:type="dxa"/>
            <w:shd w:val="clear" w:color="auto" w:fill="auto"/>
          </w:tcPr>
          <w:p w:rsidR="0013497D" w:rsidRPr="00934FE4" w:rsidRDefault="0013497D" w:rsidP="0013497D">
            <w:pPr>
              <w:jc w:val="both"/>
              <w:rPr>
                <w:b/>
                <w:sz w:val="20"/>
                <w:szCs w:val="20"/>
              </w:rPr>
            </w:pPr>
            <w:r w:rsidRPr="00934FE4">
              <w:rPr>
                <w:b/>
                <w:sz w:val="20"/>
                <w:szCs w:val="20"/>
              </w:rPr>
              <w:t>Tôles et bandes en cuivre, d'une épaisseur excédant 0,15 mm.</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cuivre affiné :</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7409.11 00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Enroulées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7409.19 00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alliages à base de cuivre</w:t>
            </w:r>
            <w:r w:rsidRPr="00934FE4">
              <w:rPr>
                <w:sz w:val="20"/>
                <w:szCs w:val="20"/>
              </w:rPr>
              <w:noBreakHyphen/>
              <w:t>zinc (laiton) :</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7409.21 00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Enroulées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7409.29 00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alliages à base de cuivre</w:t>
            </w:r>
            <w:r w:rsidRPr="00934FE4">
              <w:rPr>
                <w:sz w:val="20"/>
                <w:szCs w:val="20"/>
              </w:rPr>
              <w:noBreakHyphen/>
              <w:t>étain (bronze) :</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7409.31 00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Enroulées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7409.39 00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7409.40 00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alliages à base de cuivre</w:t>
            </w:r>
            <w:r w:rsidRPr="00934FE4">
              <w:rPr>
                <w:sz w:val="20"/>
                <w:szCs w:val="20"/>
              </w:rPr>
              <w:noBreakHyphen/>
              <w:t>nickel (cupronickel) ou de cuivre</w:t>
            </w:r>
            <w:r w:rsidRPr="00934FE4">
              <w:rPr>
                <w:sz w:val="20"/>
                <w:szCs w:val="20"/>
              </w:rPr>
              <w:noBreakHyphen/>
              <w:t>nickel</w:t>
            </w:r>
            <w:r w:rsidRPr="00934FE4">
              <w:rPr>
                <w:sz w:val="20"/>
                <w:szCs w:val="20"/>
              </w:rPr>
              <w:noBreakHyphen/>
              <w:t>zinc (maillechort)</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7409.90 00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autres alliages de cuivre</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b/>
                <w:bCs/>
                <w:sz w:val="20"/>
                <w:szCs w:val="20"/>
              </w:rPr>
            </w:pPr>
            <w:r w:rsidRPr="00934FE4">
              <w:rPr>
                <w:b/>
                <w:bCs/>
                <w:sz w:val="20"/>
                <w:szCs w:val="20"/>
              </w:rPr>
              <w:t>7410</w:t>
            </w:r>
          </w:p>
        </w:tc>
        <w:tc>
          <w:tcPr>
            <w:tcW w:w="8460" w:type="dxa"/>
            <w:shd w:val="clear" w:color="auto" w:fill="auto"/>
          </w:tcPr>
          <w:p w:rsidR="0013497D" w:rsidRPr="00934FE4" w:rsidRDefault="0013497D" w:rsidP="0013497D">
            <w:pPr>
              <w:jc w:val="both"/>
              <w:rPr>
                <w:b/>
                <w:bCs/>
                <w:sz w:val="20"/>
                <w:szCs w:val="20"/>
              </w:rPr>
            </w:pPr>
            <w:r w:rsidRPr="00934FE4">
              <w:rPr>
                <w:b/>
                <w:bCs/>
                <w:sz w:val="20"/>
                <w:szCs w:val="20"/>
              </w:rPr>
              <w:t>Feuilles et bandes minces en cuivre (même imprimées ou fixées sur papier, carton, matière plastique ou supports similaires) d'une épaisseur n'excédant pas 0,15 mm (support non compris).</w:t>
            </w:r>
          </w:p>
        </w:tc>
        <w:tc>
          <w:tcPr>
            <w:tcW w:w="540" w:type="dxa"/>
            <w:shd w:val="clear" w:color="auto" w:fill="auto"/>
          </w:tcPr>
          <w:p w:rsidR="0013497D" w:rsidRPr="00934FE4" w:rsidRDefault="0013497D" w:rsidP="0013497D">
            <w:pPr>
              <w:rPr>
                <w:b/>
                <w:bCs/>
                <w:sz w:val="20"/>
                <w:szCs w:val="20"/>
              </w:rPr>
            </w:pPr>
          </w:p>
        </w:tc>
        <w:tc>
          <w:tcPr>
            <w:tcW w:w="630" w:type="dxa"/>
            <w:shd w:val="clear" w:color="auto" w:fill="auto"/>
          </w:tcPr>
          <w:p w:rsidR="0013497D" w:rsidRPr="00934FE4" w:rsidRDefault="0013497D" w:rsidP="0013497D">
            <w:pPr>
              <w:rPr>
                <w:b/>
                <w:bCs/>
                <w:sz w:val="20"/>
                <w:szCs w:val="20"/>
              </w:rPr>
            </w:pPr>
          </w:p>
        </w:tc>
      </w:tr>
      <w:tr w:rsidR="0013497D" w:rsidRPr="00934FE4" w:rsidTr="005C1EBC">
        <w:tc>
          <w:tcPr>
            <w:tcW w:w="1170" w:type="dxa"/>
            <w:shd w:val="clear" w:color="auto" w:fill="auto"/>
          </w:tcPr>
          <w:p w:rsidR="0013497D" w:rsidRPr="00934FE4" w:rsidRDefault="0013497D" w:rsidP="0013497D">
            <w:pPr>
              <w:rPr>
                <w:b/>
                <w:bCs/>
                <w:sz w:val="20"/>
                <w:szCs w:val="20"/>
              </w:rPr>
            </w:pPr>
          </w:p>
        </w:tc>
        <w:tc>
          <w:tcPr>
            <w:tcW w:w="8460" w:type="dxa"/>
            <w:shd w:val="clear" w:color="auto" w:fill="auto"/>
          </w:tcPr>
          <w:p w:rsidR="0013497D" w:rsidRPr="00934FE4" w:rsidRDefault="0013497D" w:rsidP="0013497D">
            <w:pPr>
              <w:jc w:val="both"/>
              <w:rPr>
                <w:b/>
                <w:bCs/>
                <w:sz w:val="20"/>
                <w:szCs w:val="20"/>
              </w:rPr>
            </w:pPr>
            <w:r w:rsidRPr="00934FE4">
              <w:rPr>
                <w:sz w:val="20"/>
                <w:szCs w:val="20"/>
              </w:rPr>
              <w:t>-</w:t>
            </w:r>
            <w:r w:rsidRPr="00934FE4">
              <w:rPr>
                <w:sz w:val="20"/>
                <w:szCs w:val="20"/>
              </w:rPr>
              <w:tab/>
              <w:t>Sans support :</w:t>
            </w:r>
          </w:p>
        </w:tc>
        <w:tc>
          <w:tcPr>
            <w:tcW w:w="540" w:type="dxa"/>
            <w:shd w:val="clear" w:color="auto" w:fill="auto"/>
          </w:tcPr>
          <w:p w:rsidR="0013497D" w:rsidRPr="00934FE4" w:rsidRDefault="0013497D" w:rsidP="0013497D">
            <w:pPr>
              <w:rPr>
                <w:b/>
                <w:bCs/>
                <w:sz w:val="20"/>
                <w:szCs w:val="20"/>
              </w:rPr>
            </w:pPr>
          </w:p>
        </w:tc>
        <w:tc>
          <w:tcPr>
            <w:tcW w:w="630" w:type="dxa"/>
            <w:shd w:val="clear" w:color="auto" w:fill="auto"/>
          </w:tcPr>
          <w:p w:rsidR="0013497D" w:rsidRPr="00934FE4" w:rsidRDefault="0013497D" w:rsidP="0013497D">
            <w:pPr>
              <w:rPr>
                <w:b/>
                <w:bCs/>
                <w:sz w:val="20"/>
                <w:szCs w:val="20"/>
              </w:rPr>
            </w:pPr>
          </w:p>
        </w:tc>
      </w:tr>
      <w:tr w:rsidR="0013497D" w:rsidRPr="00934FE4" w:rsidTr="005C1EBC">
        <w:tc>
          <w:tcPr>
            <w:tcW w:w="1170" w:type="dxa"/>
            <w:shd w:val="clear" w:color="auto" w:fill="auto"/>
          </w:tcPr>
          <w:p w:rsidR="0013497D" w:rsidRPr="00934FE4" w:rsidRDefault="0013497D" w:rsidP="0013497D">
            <w:pPr>
              <w:rPr>
                <w:bCs/>
                <w:sz w:val="20"/>
                <w:szCs w:val="20"/>
              </w:rPr>
            </w:pPr>
            <w:r w:rsidRPr="00934FE4">
              <w:rPr>
                <w:bCs/>
                <w:sz w:val="20"/>
                <w:szCs w:val="20"/>
              </w:rPr>
              <w:t>7410.11 00</w:t>
            </w:r>
          </w:p>
        </w:tc>
        <w:tc>
          <w:tcPr>
            <w:tcW w:w="8460" w:type="dxa"/>
            <w:shd w:val="clear" w:color="auto" w:fill="auto"/>
          </w:tcPr>
          <w:p w:rsidR="0013497D" w:rsidRPr="00934FE4" w:rsidRDefault="0013497D" w:rsidP="0013497D">
            <w:pPr>
              <w:jc w:val="both"/>
              <w:rPr>
                <w:bCs/>
                <w:sz w:val="20"/>
                <w:szCs w:val="20"/>
              </w:rPr>
            </w:pPr>
            <w:r w:rsidRPr="00934FE4">
              <w:rPr>
                <w:bCs/>
                <w:sz w:val="20"/>
                <w:szCs w:val="20"/>
              </w:rPr>
              <w:t>--           En cuivre affiné</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7410.12 00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alliages de cuivre</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Sur support :</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7410.21 00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cuivre affiné</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7410.22 00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alliages de cuivre</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b/>
                <w:bCs/>
                <w:sz w:val="20"/>
                <w:szCs w:val="20"/>
              </w:rPr>
            </w:pPr>
            <w:r w:rsidRPr="00934FE4">
              <w:rPr>
                <w:b/>
                <w:bCs/>
                <w:sz w:val="20"/>
                <w:szCs w:val="20"/>
              </w:rPr>
              <w:t>7411</w:t>
            </w:r>
          </w:p>
        </w:tc>
        <w:tc>
          <w:tcPr>
            <w:tcW w:w="8460" w:type="dxa"/>
            <w:shd w:val="clear" w:color="auto" w:fill="auto"/>
          </w:tcPr>
          <w:p w:rsidR="0013497D" w:rsidRPr="00934FE4" w:rsidRDefault="0013497D" w:rsidP="0013497D">
            <w:pPr>
              <w:jc w:val="both"/>
              <w:rPr>
                <w:b/>
                <w:bCs/>
                <w:sz w:val="20"/>
                <w:szCs w:val="20"/>
              </w:rPr>
            </w:pPr>
            <w:r w:rsidRPr="00934FE4">
              <w:rPr>
                <w:b/>
                <w:bCs/>
                <w:sz w:val="20"/>
                <w:szCs w:val="20"/>
              </w:rPr>
              <w:t>Tubes et tuyaux en cuivre.</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7411.10 00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cuivre affiné</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5</w:t>
            </w:r>
          </w:p>
        </w:tc>
      </w:tr>
      <w:tr w:rsidR="0013497D" w:rsidRPr="00934FE4" w:rsidTr="005C1EBC">
        <w:tc>
          <w:tcPr>
            <w:tcW w:w="1170" w:type="dxa"/>
            <w:shd w:val="clear" w:color="auto" w:fill="auto"/>
          </w:tcPr>
          <w:p w:rsidR="0013497D" w:rsidRPr="00934FE4" w:rsidRDefault="0013497D" w:rsidP="0013497D">
            <w:pPr>
              <w:rPr>
                <w:sz w:val="20"/>
                <w:szCs w:val="20"/>
              </w:rPr>
            </w:pP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alliages de cuivre :</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7411.21 00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 base de cuivre</w:t>
            </w:r>
            <w:r w:rsidRPr="00934FE4">
              <w:rPr>
                <w:sz w:val="20"/>
                <w:szCs w:val="20"/>
              </w:rPr>
              <w:noBreakHyphen/>
              <w:t>zinc (laiton)</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7411.22 00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 base de cuivre</w:t>
            </w:r>
            <w:r w:rsidRPr="00934FE4">
              <w:rPr>
                <w:sz w:val="20"/>
                <w:szCs w:val="20"/>
              </w:rPr>
              <w:noBreakHyphen/>
              <w:t>nickel (cupronickel) ou de cuivre</w:t>
            </w:r>
            <w:r w:rsidRPr="00934FE4">
              <w:rPr>
                <w:sz w:val="20"/>
                <w:szCs w:val="20"/>
              </w:rPr>
              <w:noBreakHyphen/>
              <w:t>nickel</w:t>
            </w:r>
            <w:r w:rsidRPr="00934FE4">
              <w:rPr>
                <w:sz w:val="20"/>
                <w:szCs w:val="20"/>
              </w:rPr>
              <w:noBreakHyphen/>
              <w:t>zinc (maillechort)</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46E64">
        <w:tc>
          <w:tcPr>
            <w:tcW w:w="1170" w:type="dxa"/>
          </w:tcPr>
          <w:p w:rsidR="0013497D" w:rsidRPr="00934FE4" w:rsidRDefault="0013497D" w:rsidP="0013497D">
            <w:pPr>
              <w:rPr>
                <w:b/>
                <w:bCs/>
                <w:sz w:val="20"/>
                <w:szCs w:val="20"/>
              </w:rPr>
            </w:pPr>
            <w:r w:rsidRPr="00934FE4">
              <w:rPr>
                <w:b/>
                <w:bCs/>
                <w:sz w:val="20"/>
                <w:szCs w:val="20"/>
              </w:rPr>
              <w:t>NDP</w:t>
            </w:r>
          </w:p>
        </w:tc>
        <w:tc>
          <w:tcPr>
            <w:tcW w:w="8460" w:type="dxa"/>
          </w:tcPr>
          <w:p w:rsidR="0013497D" w:rsidRPr="00934FE4" w:rsidRDefault="0013497D" w:rsidP="0013497D">
            <w:pPr>
              <w:jc w:val="center"/>
              <w:rPr>
                <w:b/>
                <w:bCs/>
                <w:sz w:val="20"/>
                <w:szCs w:val="20"/>
              </w:rPr>
            </w:pPr>
            <w:r w:rsidRPr="00934FE4">
              <w:rPr>
                <w:b/>
                <w:bCs/>
                <w:sz w:val="20"/>
                <w:szCs w:val="20"/>
              </w:rPr>
              <w:t>LIBELLE</w:t>
            </w:r>
          </w:p>
        </w:tc>
        <w:tc>
          <w:tcPr>
            <w:tcW w:w="540" w:type="dxa"/>
          </w:tcPr>
          <w:p w:rsidR="0013497D" w:rsidRPr="00934FE4" w:rsidRDefault="0013497D" w:rsidP="0013497D">
            <w:pPr>
              <w:rPr>
                <w:b/>
                <w:bCs/>
                <w:sz w:val="20"/>
                <w:szCs w:val="20"/>
              </w:rPr>
            </w:pPr>
            <w:r w:rsidRPr="00934FE4">
              <w:rPr>
                <w:b/>
                <w:bCs/>
                <w:sz w:val="20"/>
                <w:szCs w:val="20"/>
              </w:rPr>
              <w:t>CS</w:t>
            </w:r>
          </w:p>
        </w:tc>
        <w:tc>
          <w:tcPr>
            <w:tcW w:w="630" w:type="dxa"/>
          </w:tcPr>
          <w:p w:rsidR="0013497D" w:rsidRPr="00934FE4" w:rsidRDefault="0013497D" w:rsidP="0013497D">
            <w:pPr>
              <w:rPr>
                <w:sz w:val="20"/>
                <w:szCs w:val="20"/>
              </w:rPr>
            </w:pPr>
            <w:r w:rsidRPr="00934FE4">
              <w:rPr>
                <w:b/>
                <w:bCs/>
                <w:sz w:val="20"/>
                <w:szCs w:val="20"/>
              </w:rPr>
              <w:t>DD%</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7411.29 00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b/>
                <w:bCs/>
                <w:sz w:val="20"/>
                <w:szCs w:val="20"/>
              </w:rPr>
            </w:pPr>
            <w:r w:rsidRPr="00934FE4">
              <w:rPr>
                <w:b/>
                <w:bCs/>
                <w:sz w:val="20"/>
                <w:szCs w:val="20"/>
              </w:rPr>
              <w:t>7412</w:t>
            </w:r>
          </w:p>
        </w:tc>
        <w:tc>
          <w:tcPr>
            <w:tcW w:w="8460" w:type="dxa"/>
            <w:shd w:val="clear" w:color="auto" w:fill="auto"/>
          </w:tcPr>
          <w:p w:rsidR="0013497D" w:rsidRPr="00934FE4" w:rsidRDefault="0013497D" w:rsidP="0013497D">
            <w:pPr>
              <w:jc w:val="both"/>
              <w:rPr>
                <w:b/>
                <w:bCs/>
                <w:sz w:val="20"/>
                <w:szCs w:val="20"/>
              </w:rPr>
            </w:pPr>
            <w:r w:rsidRPr="00934FE4">
              <w:rPr>
                <w:b/>
                <w:bCs/>
                <w:sz w:val="20"/>
                <w:szCs w:val="20"/>
              </w:rPr>
              <w:t>Accessoires de tuyauterie (raccords, coudes, manchons, par exemple), en cuivre.</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7412.10 00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cuivre affiné</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5</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7412.20 00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En alliages de cuivre</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b/>
                <w:bCs/>
                <w:sz w:val="20"/>
                <w:szCs w:val="20"/>
              </w:rPr>
            </w:pPr>
            <w:r w:rsidRPr="00934FE4">
              <w:rPr>
                <w:b/>
                <w:bCs/>
                <w:sz w:val="20"/>
                <w:szCs w:val="20"/>
              </w:rPr>
              <w:t>7413.00 00</w:t>
            </w:r>
          </w:p>
        </w:tc>
        <w:tc>
          <w:tcPr>
            <w:tcW w:w="8460" w:type="dxa"/>
            <w:shd w:val="clear" w:color="auto" w:fill="auto"/>
          </w:tcPr>
          <w:p w:rsidR="0013497D" w:rsidRPr="00934FE4" w:rsidRDefault="0013497D" w:rsidP="0013497D">
            <w:pPr>
              <w:jc w:val="both"/>
              <w:rPr>
                <w:b/>
                <w:bCs/>
                <w:sz w:val="20"/>
                <w:szCs w:val="20"/>
              </w:rPr>
            </w:pPr>
            <w:r w:rsidRPr="00934FE4">
              <w:rPr>
                <w:b/>
                <w:bCs/>
                <w:sz w:val="20"/>
                <w:szCs w:val="20"/>
              </w:rPr>
              <w:t>Torons, câbles, tresses et articles similaires, en cuivre, non isolés pour l'électricité.</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b/>
                <w:bCs/>
                <w:sz w:val="20"/>
                <w:szCs w:val="20"/>
              </w:rPr>
            </w:pPr>
            <w:r w:rsidRPr="00934FE4">
              <w:rPr>
                <w:b/>
                <w:bCs/>
                <w:sz w:val="20"/>
                <w:szCs w:val="20"/>
              </w:rPr>
              <w:t xml:space="preserve">7415  </w:t>
            </w:r>
          </w:p>
        </w:tc>
        <w:tc>
          <w:tcPr>
            <w:tcW w:w="8460" w:type="dxa"/>
            <w:shd w:val="clear" w:color="auto" w:fill="auto"/>
          </w:tcPr>
          <w:p w:rsidR="0013497D" w:rsidRPr="00934FE4" w:rsidRDefault="0013497D" w:rsidP="0013497D">
            <w:pPr>
              <w:jc w:val="both"/>
              <w:rPr>
                <w:b/>
                <w:bCs/>
                <w:sz w:val="20"/>
                <w:szCs w:val="20"/>
              </w:rPr>
            </w:pPr>
            <w:r w:rsidRPr="00934FE4">
              <w:rPr>
                <w:b/>
                <w:bCs/>
                <w:sz w:val="20"/>
                <w:szCs w:val="20"/>
              </w:rPr>
              <w:t xml:space="preserve">Pointes, clous, punaises, crampons appointés et articles similaires, en cuivre ou avec tige en fer ou en acier et tête en cuivre; vis, boulons, écrous, crochets à pas de vis, rivets, goupilles, chevilles, clavettes, rondelles (y compris les rondelles destinées à faire ressort) et articles similaires, en cuivre. </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7415.10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Pointes et clous, punaises, crampons appointés et  articles similaires</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7415.10 11</w:t>
            </w:r>
          </w:p>
        </w:tc>
        <w:tc>
          <w:tcPr>
            <w:tcW w:w="8460" w:type="dxa"/>
            <w:shd w:val="clear" w:color="auto" w:fill="auto"/>
          </w:tcPr>
          <w:p w:rsidR="0013497D" w:rsidRPr="00934FE4" w:rsidRDefault="0013497D" w:rsidP="0013497D">
            <w:pPr>
              <w:jc w:val="both"/>
              <w:rPr>
                <w:sz w:val="20"/>
                <w:szCs w:val="20"/>
              </w:rPr>
            </w:pPr>
            <w:r w:rsidRPr="00934FE4">
              <w:rPr>
                <w:sz w:val="20"/>
                <w:szCs w:val="20"/>
              </w:rPr>
              <w:t>--              Punaises en cuivre</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7415.10 19</w:t>
            </w:r>
          </w:p>
        </w:tc>
        <w:tc>
          <w:tcPr>
            <w:tcW w:w="8460" w:type="dxa"/>
            <w:shd w:val="clear" w:color="auto" w:fill="auto"/>
          </w:tcPr>
          <w:p w:rsidR="0013497D" w:rsidRPr="00934FE4" w:rsidRDefault="0013497D" w:rsidP="0013497D">
            <w:pPr>
              <w:jc w:val="both"/>
              <w:rPr>
                <w:sz w:val="20"/>
                <w:szCs w:val="20"/>
              </w:rPr>
            </w:pPr>
            <w:r w:rsidRPr="00934FE4">
              <w:rPr>
                <w:sz w:val="20"/>
                <w:szCs w:val="20"/>
              </w:rPr>
              <w:t>--              Clous, crampons appointés et articles similaires en    cuivre</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5</w:t>
            </w:r>
          </w:p>
        </w:tc>
      </w:tr>
      <w:tr w:rsidR="0013497D" w:rsidRPr="00934FE4" w:rsidTr="005C1EBC">
        <w:tc>
          <w:tcPr>
            <w:tcW w:w="1170" w:type="dxa"/>
            <w:shd w:val="clear" w:color="auto" w:fill="auto"/>
          </w:tcPr>
          <w:p w:rsidR="0013497D" w:rsidRPr="00934FE4" w:rsidRDefault="0013497D" w:rsidP="0013497D">
            <w:pPr>
              <w:rPr>
                <w:sz w:val="20"/>
                <w:szCs w:val="20"/>
              </w:rPr>
            </w:pP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Autres articles, non filetés :</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7415.21 00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Rondelles (y compris les rondelles destinées à faire ressort)</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7415.29 00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5</w:t>
            </w:r>
          </w:p>
        </w:tc>
      </w:tr>
      <w:tr w:rsidR="0013497D" w:rsidRPr="00934FE4" w:rsidTr="005C1EBC">
        <w:tc>
          <w:tcPr>
            <w:tcW w:w="1170" w:type="dxa"/>
            <w:shd w:val="clear" w:color="auto" w:fill="auto"/>
          </w:tcPr>
          <w:p w:rsidR="0013497D" w:rsidRPr="00934FE4" w:rsidRDefault="0013497D" w:rsidP="0013497D">
            <w:pPr>
              <w:rPr>
                <w:sz w:val="20"/>
                <w:szCs w:val="20"/>
              </w:rPr>
            </w:pP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Autres articles, filetés :</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7415.33 00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Vis; boulons et écrous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7415.39 00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Autres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5</w:t>
            </w:r>
          </w:p>
        </w:tc>
      </w:tr>
      <w:tr w:rsidR="0013497D" w:rsidRPr="00934FE4" w:rsidTr="005C1EBC">
        <w:tc>
          <w:tcPr>
            <w:tcW w:w="1170" w:type="dxa"/>
            <w:shd w:val="clear" w:color="auto" w:fill="auto"/>
          </w:tcPr>
          <w:p w:rsidR="0013497D" w:rsidRPr="00934FE4" w:rsidRDefault="0013497D" w:rsidP="0013497D">
            <w:pPr>
              <w:rPr>
                <w:b/>
                <w:bCs/>
                <w:sz w:val="20"/>
                <w:szCs w:val="20"/>
              </w:rPr>
            </w:pPr>
            <w:r w:rsidRPr="00934FE4">
              <w:rPr>
                <w:b/>
                <w:bCs/>
                <w:sz w:val="20"/>
                <w:szCs w:val="20"/>
              </w:rPr>
              <w:t>7418</w:t>
            </w:r>
          </w:p>
        </w:tc>
        <w:tc>
          <w:tcPr>
            <w:tcW w:w="8460" w:type="dxa"/>
            <w:shd w:val="clear" w:color="auto" w:fill="auto"/>
          </w:tcPr>
          <w:p w:rsidR="0013497D" w:rsidRPr="00934FE4" w:rsidRDefault="0013497D" w:rsidP="0013497D">
            <w:pPr>
              <w:jc w:val="both"/>
              <w:rPr>
                <w:b/>
                <w:bCs/>
                <w:sz w:val="20"/>
                <w:szCs w:val="20"/>
              </w:rPr>
            </w:pPr>
            <w:r w:rsidRPr="00934FE4">
              <w:rPr>
                <w:b/>
                <w:bCs/>
                <w:sz w:val="20"/>
                <w:szCs w:val="20"/>
              </w:rPr>
              <w:t>Articles de ménage ou d'économie domestique, d'hygiène ou de toilette, et leurs parties, en cuivre; éponges, torchons, gants et articles similaires pour le récurage, le polissage ou usages analogues, en cuivre.</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7418.10 00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Articles de ménage ou d'économie domestique et leurs parties; éponges, torchons, gants et articles similaires pour le récurage, le polissage ou usages analogues :</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10</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7418.20 00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Articles d'hygiène ou de toilette et leurs parties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10</w:t>
            </w:r>
          </w:p>
        </w:tc>
      </w:tr>
      <w:tr w:rsidR="0013497D" w:rsidRPr="00934FE4" w:rsidTr="005C1EBC">
        <w:tc>
          <w:tcPr>
            <w:tcW w:w="1170" w:type="dxa"/>
            <w:shd w:val="clear" w:color="auto" w:fill="auto"/>
          </w:tcPr>
          <w:p w:rsidR="0013497D" w:rsidRPr="00934FE4" w:rsidRDefault="0013497D" w:rsidP="0013497D">
            <w:pPr>
              <w:rPr>
                <w:b/>
                <w:bCs/>
                <w:sz w:val="20"/>
                <w:szCs w:val="20"/>
              </w:rPr>
            </w:pPr>
            <w:r w:rsidRPr="00934FE4">
              <w:rPr>
                <w:b/>
                <w:bCs/>
                <w:sz w:val="20"/>
                <w:szCs w:val="20"/>
              </w:rPr>
              <w:t>7419</w:t>
            </w:r>
          </w:p>
        </w:tc>
        <w:tc>
          <w:tcPr>
            <w:tcW w:w="8460" w:type="dxa"/>
            <w:shd w:val="clear" w:color="auto" w:fill="auto"/>
          </w:tcPr>
          <w:p w:rsidR="0013497D" w:rsidRPr="00934FE4" w:rsidRDefault="0013497D" w:rsidP="0013497D">
            <w:pPr>
              <w:jc w:val="both"/>
              <w:rPr>
                <w:b/>
                <w:bCs/>
                <w:sz w:val="20"/>
                <w:szCs w:val="20"/>
              </w:rPr>
            </w:pPr>
            <w:r w:rsidRPr="00934FE4">
              <w:rPr>
                <w:b/>
                <w:bCs/>
                <w:sz w:val="20"/>
                <w:szCs w:val="20"/>
              </w:rPr>
              <w:t>Autres ouvrages en cuivre.</w:t>
            </w:r>
          </w:p>
        </w:tc>
        <w:tc>
          <w:tcPr>
            <w:tcW w:w="540" w:type="dxa"/>
            <w:shd w:val="clear" w:color="auto" w:fill="auto"/>
          </w:tcPr>
          <w:p w:rsidR="0013497D" w:rsidRPr="00934FE4" w:rsidRDefault="0013497D" w:rsidP="0013497D">
            <w:pPr>
              <w:rPr>
                <w:sz w:val="20"/>
                <w:szCs w:val="20"/>
              </w:rPr>
            </w:pPr>
          </w:p>
        </w:tc>
        <w:tc>
          <w:tcPr>
            <w:tcW w:w="630" w:type="dxa"/>
            <w:shd w:val="clear" w:color="auto" w:fill="auto"/>
          </w:tcPr>
          <w:p w:rsidR="0013497D" w:rsidRPr="00934FE4" w:rsidRDefault="0013497D" w:rsidP="0013497D">
            <w:pPr>
              <w:rPr>
                <w:sz w:val="20"/>
                <w:szCs w:val="20"/>
              </w:rPr>
            </w:pP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7419.20 00</w:t>
            </w:r>
          </w:p>
        </w:tc>
        <w:tc>
          <w:tcPr>
            <w:tcW w:w="8460" w:type="dxa"/>
            <w:shd w:val="clear" w:color="auto" w:fill="auto"/>
          </w:tcPr>
          <w:p w:rsidR="0013497D" w:rsidRPr="00934FE4" w:rsidRDefault="0013497D" w:rsidP="0013497D">
            <w:pPr>
              <w:jc w:val="both"/>
              <w:rPr>
                <w:sz w:val="20"/>
                <w:szCs w:val="20"/>
              </w:rPr>
            </w:pPr>
            <w:r w:rsidRPr="00934FE4">
              <w:rPr>
                <w:sz w:val="20"/>
                <w:szCs w:val="20"/>
              </w:rPr>
              <w:t>-</w:t>
            </w:r>
            <w:r w:rsidRPr="00934FE4">
              <w:rPr>
                <w:sz w:val="20"/>
                <w:szCs w:val="20"/>
              </w:rPr>
              <w:tab/>
              <w:t>Coulés, moulés, estampés ou forgés, mais non  autrement  travaillés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5</w:t>
            </w:r>
          </w:p>
        </w:tc>
      </w:tr>
      <w:tr w:rsidR="0013497D" w:rsidRPr="00934FE4" w:rsidTr="005C1EBC">
        <w:tc>
          <w:tcPr>
            <w:tcW w:w="1170" w:type="dxa"/>
            <w:shd w:val="clear" w:color="auto" w:fill="auto"/>
          </w:tcPr>
          <w:p w:rsidR="0013497D" w:rsidRPr="00934FE4" w:rsidRDefault="0013497D" w:rsidP="0013497D">
            <w:pPr>
              <w:rPr>
                <w:sz w:val="20"/>
                <w:szCs w:val="20"/>
              </w:rPr>
            </w:pPr>
            <w:r w:rsidRPr="00934FE4">
              <w:rPr>
                <w:sz w:val="20"/>
                <w:szCs w:val="20"/>
              </w:rPr>
              <w:t>7419.80 00</w:t>
            </w:r>
          </w:p>
        </w:tc>
        <w:tc>
          <w:tcPr>
            <w:tcW w:w="8460" w:type="dxa"/>
            <w:shd w:val="clear" w:color="auto" w:fill="auto"/>
          </w:tcPr>
          <w:p w:rsidR="0013497D" w:rsidRPr="00934FE4" w:rsidRDefault="0013497D" w:rsidP="0013497D">
            <w:pPr>
              <w:jc w:val="both"/>
              <w:rPr>
                <w:sz w:val="20"/>
                <w:szCs w:val="20"/>
              </w:rPr>
            </w:pPr>
            <w:r w:rsidRPr="00934FE4">
              <w:rPr>
                <w:sz w:val="20"/>
                <w:szCs w:val="20"/>
              </w:rPr>
              <w:t>-                 Autres</w:t>
            </w:r>
          </w:p>
        </w:tc>
        <w:tc>
          <w:tcPr>
            <w:tcW w:w="540" w:type="dxa"/>
            <w:shd w:val="clear" w:color="auto" w:fill="auto"/>
          </w:tcPr>
          <w:p w:rsidR="0013497D" w:rsidRPr="00934FE4" w:rsidRDefault="0013497D" w:rsidP="0013497D">
            <w:pPr>
              <w:rPr>
                <w:sz w:val="20"/>
                <w:szCs w:val="20"/>
              </w:rPr>
            </w:pPr>
            <w:r w:rsidRPr="00934FE4">
              <w:rPr>
                <w:sz w:val="20"/>
                <w:szCs w:val="20"/>
              </w:rPr>
              <w:t>kg</w:t>
            </w:r>
          </w:p>
        </w:tc>
        <w:tc>
          <w:tcPr>
            <w:tcW w:w="630" w:type="dxa"/>
            <w:shd w:val="clear" w:color="auto" w:fill="auto"/>
          </w:tcPr>
          <w:p w:rsidR="0013497D" w:rsidRPr="00934FE4" w:rsidRDefault="0013497D" w:rsidP="0013497D">
            <w:pPr>
              <w:rPr>
                <w:sz w:val="20"/>
                <w:szCs w:val="20"/>
              </w:rPr>
            </w:pPr>
            <w:r w:rsidRPr="00934FE4">
              <w:rPr>
                <w:b/>
                <w:bCs/>
                <w:sz w:val="20"/>
                <w:szCs w:val="20"/>
              </w:rPr>
              <w:t>5</w:t>
            </w:r>
          </w:p>
        </w:tc>
      </w:tr>
    </w:tbl>
    <w:p w:rsidR="00B85F89" w:rsidRPr="00934FE4" w:rsidRDefault="00B85F89" w:rsidP="00B85F89">
      <w:pPr>
        <w:rPr>
          <w:sz w:val="20"/>
          <w:szCs w:val="20"/>
        </w:rPr>
      </w:pPr>
    </w:p>
    <w:p w:rsidR="00207E6E" w:rsidRPr="00934FE4" w:rsidRDefault="00207E6E" w:rsidP="00EF5CF1">
      <w:pPr>
        <w:jc w:val="center"/>
        <w:rPr>
          <w:b/>
          <w:bCs/>
          <w:sz w:val="20"/>
          <w:szCs w:val="20"/>
        </w:rPr>
      </w:pPr>
    </w:p>
    <w:p w:rsidR="00207E6E" w:rsidRPr="00934FE4" w:rsidRDefault="00207E6E" w:rsidP="00EF5CF1">
      <w:pPr>
        <w:jc w:val="center"/>
        <w:rPr>
          <w:b/>
          <w:bCs/>
          <w:sz w:val="20"/>
          <w:szCs w:val="20"/>
        </w:rPr>
      </w:pPr>
      <w:r w:rsidRPr="00934FE4">
        <w:rPr>
          <w:b/>
          <w:bCs/>
          <w:sz w:val="20"/>
          <w:szCs w:val="20"/>
        </w:rPr>
        <w:t>_____________________</w:t>
      </w:r>
    </w:p>
    <w:p w:rsidR="00B85F89" w:rsidRPr="00934FE4" w:rsidRDefault="00B85F89" w:rsidP="00EF5CF1">
      <w:pPr>
        <w:jc w:val="center"/>
        <w:rPr>
          <w:b/>
          <w:bCs/>
          <w:sz w:val="20"/>
          <w:szCs w:val="20"/>
        </w:rPr>
      </w:pPr>
      <w:r w:rsidRPr="00934FE4">
        <w:rPr>
          <w:b/>
          <w:bCs/>
          <w:sz w:val="20"/>
          <w:szCs w:val="20"/>
        </w:rPr>
        <w:t>Chapitre 75</w:t>
      </w:r>
    </w:p>
    <w:p w:rsidR="00B85F89" w:rsidRPr="00934FE4" w:rsidRDefault="00B85F89" w:rsidP="00731ABA">
      <w:pPr>
        <w:jc w:val="center"/>
        <w:rPr>
          <w:b/>
          <w:bCs/>
          <w:sz w:val="20"/>
          <w:szCs w:val="20"/>
        </w:rPr>
      </w:pPr>
      <w:r w:rsidRPr="00934FE4">
        <w:rPr>
          <w:b/>
          <w:bCs/>
          <w:sz w:val="20"/>
          <w:szCs w:val="20"/>
        </w:rPr>
        <w:t>Nickel et ouvrages en nickel</w:t>
      </w:r>
    </w:p>
    <w:p w:rsidR="00B85F89" w:rsidRPr="00934FE4" w:rsidRDefault="00B85F89" w:rsidP="00207E6E">
      <w:pPr>
        <w:jc w:val="both"/>
        <w:rPr>
          <w:sz w:val="20"/>
          <w:szCs w:val="20"/>
        </w:rPr>
      </w:pPr>
      <w:r w:rsidRPr="00934FE4">
        <w:rPr>
          <w:b/>
          <w:bCs/>
          <w:sz w:val="20"/>
          <w:szCs w:val="20"/>
        </w:rPr>
        <w:t>Notes de sous</w:t>
      </w:r>
      <w:r w:rsidRPr="00934FE4">
        <w:rPr>
          <w:b/>
          <w:bCs/>
          <w:sz w:val="20"/>
          <w:szCs w:val="20"/>
        </w:rPr>
        <w:noBreakHyphen/>
        <w:t>positions</w:t>
      </w:r>
      <w:r w:rsidRPr="00934FE4">
        <w:rPr>
          <w:sz w:val="20"/>
          <w:szCs w:val="20"/>
        </w:rPr>
        <w:t>.</w:t>
      </w:r>
    </w:p>
    <w:p w:rsidR="00B85F89" w:rsidRPr="00934FE4" w:rsidRDefault="00B85F89" w:rsidP="00207E6E">
      <w:pPr>
        <w:jc w:val="both"/>
        <w:rPr>
          <w:sz w:val="20"/>
          <w:szCs w:val="20"/>
        </w:rPr>
      </w:pPr>
      <w:r w:rsidRPr="00934FE4">
        <w:rPr>
          <w:sz w:val="20"/>
          <w:szCs w:val="20"/>
        </w:rPr>
        <w:t>1.</w:t>
      </w:r>
      <w:r w:rsidRPr="00934FE4">
        <w:rPr>
          <w:sz w:val="20"/>
          <w:szCs w:val="20"/>
        </w:rPr>
        <w:noBreakHyphen/>
      </w:r>
      <w:r w:rsidRPr="00934FE4">
        <w:rPr>
          <w:sz w:val="20"/>
          <w:szCs w:val="20"/>
        </w:rPr>
        <w:tab/>
        <w:t>Dans ce Chapitre, on entend par :</w:t>
      </w:r>
    </w:p>
    <w:p w:rsidR="00B85F89" w:rsidRPr="00934FE4" w:rsidRDefault="00B85F89" w:rsidP="00207E6E">
      <w:pPr>
        <w:jc w:val="both"/>
        <w:rPr>
          <w:sz w:val="20"/>
          <w:szCs w:val="20"/>
        </w:rPr>
      </w:pPr>
      <w:r w:rsidRPr="00934FE4">
        <w:rPr>
          <w:sz w:val="20"/>
          <w:szCs w:val="20"/>
        </w:rPr>
        <w:t>a)</w:t>
      </w:r>
      <w:r w:rsidRPr="00934FE4">
        <w:rPr>
          <w:sz w:val="20"/>
          <w:szCs w:val="20"/>
        </w:rPr>
        <w:tab/>
      </w:r>
      <w:r w:rsidRPr="00934FE4">
        <w:rPr>
          <w:b/>
          <w:sz w:val="20"/>
          <w:szCs w:val="20"/>
        </w:rPr>
        <w:t>Nickel non allié</w:t>
      </w:r>
    </w:p>
    <w:p w:rsidR="00B85F89" w:rsidRPr="00934FE4" w:rsidRDefault="00207E6E" w:rsidP="00207E6E">
      <w:pPr>
        <w:jc w:val="both"/>
        <w:rPr>
          <w:sz w:val="20"/>
          <w:szCs w:val="20"/>
        </w:rPr>
      </w:pPr>
      <w:r w:rsidRPr="00934FE4">
        <w:rPr>
          <w:sz w:val="20"/>
          <w:szCs w:val="20"/>
        </w:rPr>
        <w:t>Le</w:t>
      </w:r>
      <w:r w:rsidR="00B85F89" w:rsidRPr="00934FE4">
        <w:rPr>
          <w:sz w:val="20"/>
          <w:szCs w:val="20"/>
        </w:rPr>
        <w:t xml:space="preserve"> métal contenant, au total, au moins 99 % en poids de nickel et de cobalt, pour autant que : </w:t>
      </w:r>
    </w:p>
    <w:p w:rsidR="00B85F89" w:rsidRPr="00934FE4" w:rsidRDefault="00B85F89" w:rsidP="00207E6E">
      <w:pPr>
        <w:jc w:val="both"/>
        <w:rPr>
          <w:sz w:val="20"/>
          <w:szCs w:val="20"/>
        </w:rPr>
      </w:pPr>
      <w:r w:rsidRPr="00934FE4">
        <w:rPr>
          <w:sz w:val="20"/>
          <w:szCs w:val="20"/>
        </w:rPr>
        <w:t>1)</w:t>
      </w:r>
      <w:r w:rsidRPr="00934FE4">
        <w:rPr>
          <w:sz w:val="20"/>
          <w:szCs w:val="20"/>
        </w:rPr>
        <w:tab/>
        <w:t>la teneur en cobalt n'excède pas 1,5 % en poids, et</w:t>
      </w:r>
    </w:p>
    <w:p w:rsidR="00B85F89" w:rsidRPr="00934FE4" w:rsidRDefault="00B85F89" w:rsidP="00207E6E">
      <w:pPr>
        <w:jc w:val="both"/>
        <w:rPr>
          <w:sz w:val="20"/>
          <w:szCs w:val="20"/>
        </w:rPr>
      </w:pPr>
      <w:r w:rsidRPr="00934FE4">
        <w:rPr>
          <w:sz w:val="20"/>
          <w:szCs w:val="20"/>
        </w:rPr>
        <w:t>2)</w:t>
      </w:r>
      <w:r w:rsidRPr="00934FE4">
        <w:rPr>
          <w:sz w:val="20"/>
          <w:szCs w:val="20"/>
        </w:rPr>
        <w:tab/>
        <w:t>la teneur en tout autre élément n'excède pas les limites qui figurent dans le tableau ci</w:t>
      </w:r>
      <w:r w:rsidRPr="00934FE4">
        <w:rPr>
          <w:sz w:val="20"/>
          <w:szCs w:val="20"/>
        </w:rPr>
        <w:noBreakHyphen/>
        <w:t>après :</w:t>
      </w:r>
    </w:p>
    <w:p w:rsidR="00B85F89" w:rsidRPr="00934FE4" w:rsidRDefault="00B85F89" w:rsidP="00207E6E">
      <w:pPr>
        <w:jc w:val="center"/>
        <w:rPr>
          <w:sz w:val="20"/>
          <w:szCs w:val="20"/>
        </w:rPr>
      </w:pPr>
      <w:r w:rsidRPr="00934FE4">
        <w:rPr>
          <w:sz w:val="20"/>
          <w:szCs w:val="20"/>
        </w:rPr>
        <w:t xml:space="preserve">TABLEAU </w:t>
      </w:r>
      <w:r w:rsidRPr="00934FE4">
        <w:rPr>
          <w:sz w:val="20"/>
          <w:szCs w:val="20"/>
        </w:rPr>
        <w:noBreakHyphen/>
        <w:t xml:space="preserve"> Autres éléments</w:t>
      </w:r>
    </w:p>
    <w:p w:rsidR="00B85F89" w:rsidRPr="00934FE4" w:rsidRDefault="00B85F89" w:rsidP="00207E6E">
      <w:pPr>
        <w:jc w:val="both"/>
        <w:rPr>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4386"/>
        <w:gridCol w:w="3958"/>
      </w:tblGrid>
      <w:tr w:rsidR="00B85F89" w:rsidRPr="00934FE4" w:rsidTr="003E3397">
        <w:trPr>
          <w:cantSplit/>
          <w:trHeight w:val="363"/>
        </w:trPr>
        <w:tc>
          <w:tcPr>
            <w:tcW w:w="4386" w:type="dxa"/>
            <w:tcBorders>
              <w:top w:val="single" w:sz="6" w:space="0" w:color="auto"/>
              <w:left w:val="single" w:sz="6" w:space="0" w:color="auto"/>
              <w:bottom w:val="nil"/>
              <w:right w:val="nil"/>
            </w:tcBorders>
          </w:tcPr>
          <w:p w:rsidR="00B85F89" w:rsidRPr="00934FE4" w:rsidRDefault="00B85F89" w:rsidP="00207E6E">
            <w:pPr>
              <w:jc w:val="both"/>
              <w:rPr>
                <w:sz w:val="20"/>
                <w:szCs w:val="20"/>
              </w:rPr>
            </w:pPr>
            <w:r w:rsidRPr="00934FE4">
              <w:rPr>
                <w:sz w:val="20"/>
                <w:szCs w:val="20"/>
              </w:rPr>
              <w:t>Elément</w:t>
            </w:r>
          </w:p>
        </w:tc>
        <w:tc>
          <w:tcPr>
            <w:tcW w:w="3958" w:type="dxa"/>
            <w:tcBorders>
              <w:top w:val="single" w:sz="6" w:space="0" w:color="auto"/>
              <w:left w:val="single" w:sz="6" w:space="0" w:color="auto"/>
              <w:bottom w:val="nil"/>
              <w:right w:val="single" w:sz="6" w:space="0" w:color="auto"/>
            </w:tcBorders>
          </w:tcPr>
          <w:p w:rsidR="00B85F89" w:rsidRPr="00934FE4" w:rsidRDefault="00B85F89" w:rsidP="00207E6E">
            <w:pPr>
              <w:jc w:val="both"/>
              <w:rPr>
                <w:sz w:val="20"/>
                <w:szCs w:val="20"/>
              </w:rPr>
            </w:pPr>
            <w:r w:rsidRPr="00934FE4">
              <w:rPr>
                <w:sz w:val="20"/>
                <w:szCs w:val="20"/>
              </w:rPr>
              <w:t>Teneur limite % en poids</w:t>
            </w:r>
          </w:p>
        </w:tc>
      </w:tr>
      <w:tr w:rsidR="00B85F89" w:rsidRPr="00934FE4" w:rsidTr="003E3397">
        <w:trPr>
          <w:cantSplit/>
          <w:trHeight w:val="783"/>
        </w:trPr>
        <w:tc>
          <w:tcPr>
            <w:tcW w:w="4386" w:type="dxa"/>
            <w:tcBorders>
              <w:top w:val="single" w:sz="6" w:space="0" w:color="auto"/>
              <w:left w:val="single" w:sz="6" w:space="0" w:color="auto"/>
              <w:bottom w:val="single" w:sz="6" w:space="0" w:color="auto"/>
              <w:right w:val="nil"/>
            </w:tcBorders>
          </w:tcPr>
          <w:p w:rsidR="00B85F89" w:rsidRPr="00934FE4" w:rsidRDefault="00B85F89" w:rsidP="00207E6E">
            <w:pPr>
              <w:jc w:val="both"/>
              <w:rPr>
                <w:sz w:val="20"/>
                <w:szCs w:val="20"/>
              </w:rPr>
            </w:pPr>
            <w:r w:rsidRPr="00934FE4">
              <w:rPr>
                <w:sz w:val="20"/>
                <w:szCs w:val="20"/>
              </w:rPr>
              <w:t>Fe</w:t>
            </w:r>
            <w:r w:rsidRPr="00934FE4">
              <w:rPr>
                <w:sz w:val="20"/>
                <w:szCs w:val="20"/>
              </w:rPr>
              <w:tab/>
              <w:t>Fer</w:t>
            </w:r>
          </w:p>
          <w:p w:rsidR="00B85F89" w:rsidRPr="00934FE4" w:rsidRDefault="00B85F89" w:rsidP="00207E6E">
            <w:pPr>
              <w:jc w:val="both"/>
              <w:rPr>
                <w:sz w:val="20"/>
                <w:szCs w:val="20"/>
              </w:rPr>
            </w:pPr>
            <w:r w:rsidRPr="00934FE4">
              <w:rPr>
                <w:sz w:val="20"/>
                <w:szCs w:val="20"/>
              </w:rPr>
              <w:t xml:space="preserve">O         </w:t>
            </w:r>
            <w:r w:rsidRPr="00934FE4">
              <w:rPr>
                <w:sz w:val="20"/>
                <w:szCs w:val="20"/>
              </w:rPr>
              <w:tab/>
              <w:t>Oxygène</w:t>
            </w:r>
          </w:p>
          <w:p w:rsidR="00B85F89" w:rsidRPr="00934FE4" w:rsidRDefault="00B85F89" w:rsidP="00207E6E">
            <w:pPr>
              <w:jc w:val="both"/>
              <w:rPr>
                <w:sz w:val="20"/>
                <w:szCs w:val="20"/>
              </w:rPr>
            </w:pPr>
            <w:r w:rsidRPr="00934FE4">
              <w:rPr>
                <w:sz w:val="20"/>
                <w:szCs w:val="20"/>
              </w:rPr>
              <w:t>Autres éléments, chacun</w:t>
            </w:r>
          </w:p>
        </w:tc>
        <w:tc>
          <w:tcPr>
            <w:tcW w:w="3958" w:type="dxa"/>
            <w:tcBorders>
              <w:top w:val="single" w:sz="6" w:space="0" w:color="auto"/>
              <w:left w:val="single" w:sz="6" w:space="0" w:color="auto"/>
              <w:bottom w:val="single" w:sz="6" w:space="0" w:color="auto"/>
              <w:right w:val="single" w:sz="6" w:space="0" w:color="auto"/>
            </w:tcBorders>
          </w:tcPr>
          <w:p w:rsidR="00B85F89" w:rsidRPr="00934FE4" w:rsidRDefault="00B85F89" w:rsidP="00207E6E">
            <w:pPr>
              <w:jc w:val="both"/>
              <w:rPr>
                <w:sz w:val="20"/>
                <w:szCs w:val="20"/>
              </w:rPr>
            </w:pPr>
            <w:r w:rsidRPr="00934FE4">
              <w:rPr>
                <w:sz w:val="20"/>
                <w:szCs w:val="20"/>
              </w:rPr>
              <w:t>0,5</w:t>
            </w:r>
          </w:p>
          <w:p w:rsidR="00B85F89" w:rsidRPr="00934FE4" w:rsidRDefault="00B85F89" w:rsidP="00207E6E">
            <w:pPr>
              <w:jc w:val="both"/>
              <w:rPr>
                <w:sz w:val="20"/>
                <w:szCs w:val="20"/>
              </w:rPr>
            </w:pPr>
            <w:r w:rsidRPr="00934FE4">
              <w:rPr>
                <w:sz w:val="20"/>
                <w:szCs w:val="20"/>
              </w:rPr>
              <w:t>0,4</w:t>
            </w:r>
          </w:p>
          <w:p w:rsidR="00B85F89" w:rsidRPr="00934FE4" w:rsidRDefault="00B85F89" w:rsidP="00207E6E">
            <w:pPr>
              <w:jc w:val="both"/>
              <w:rPr>
                <w:sz w:val="20"/>
                <w:szCs w:val="20"/>
              </w:rPr>
            </w:pPr>
            <w:r w:rsidRPr="00934FE4">
              <w:rPr>
                <w:sz w:val="20"/>
                <w:szCs w:val="20"/>
              </w:rPr>
              <w:t>0,3</w:t>
            </w:r>
          </w:p>
        </w:tc>
      </w:tr>
    </w:tbl>
    <w:p w:rsidR="00B85F89" w:rsidRPr="00934FE4" w:rsidRDefault="00B85F89" w:rsidP="00207E6E">
      <w:pPr>
        <w:jc w:val="both"/>
        <w:rPr>
          <w:sz w:val="20"/>
          <w:szCs w:val="20"/>
        </w:rPr>
      </w:pPr>
    </w:p>
    <w:p w:rsidR="00B85F89" w:rsidRPr="00934FE4" w:rsidRDefault="00B85F89" w:rsidP="00207E6E">
      <w:pPr>
        <w:jc w:val="both"/>
        <w:rPr>
          <w:sz w:val="20"/>
          <w:szCs w:val="20"/>
        </w:rPr>
      </w:pPr>
    </w:p>
    <w:p w:rsidR="00B85F89" w:rsidRPr="00934FE4" w:rsidRDefault="00B85F89" w:rsidP="00207E6E">
      <w:pPr>
        <w:jc w:val="both"/>
        <w:rPr>
          <w:sz w:val="20"/>
          <w:szCs w:val="20"/>
        </w:rPr>
      </w:pPr>
      <w:r w:rsidRPr="00934FE4">
        <w:rPr>
          <w:sz w:val="20"/>
          <w:szCs w:val="20"/>
        </w:rPr>
        <w:t xml:space="preserve">b) </w:t>
      </w:r>
      <w:r w:rsidRPr="00934FE4">
        <w:rPr>
          <w:b/>
          <w:sz w:val="20"/>
          <w:szCs w:val="20"/>
        </w:rPr>
        <w:t>Alliages de nickel</w:t>
      </w:r>
    </w:p>
    <w:p w:rsidR="00B85F89" w:rsidRPr="00934FE4" w:rsidRDefault="00207E6E" w:rsidP="00207E6E">
      <w:pPr>
        <w:jc w:val="both"/>
        <w:rPr>
          <w:sz w:val="20"/>
          <w:szCs w:val="20"/>
        </w:rPr>
      </w:pPr>
      <w:r w:rsidRPr="00934FE4">
        <w:rPr>
          <w:sz w:val="20"/>
          <w:szCs w:val="20"/>
        </w:rPr>
        <w:t>Les</w:t>
      </w:r>
      <w:r w:rsidR="00B85F89" w:rsidRPr="00934FE4">
        <w:rPr>
          <w:sz w:val="20"/>
          <w:szCs w:val="20"/>
        </w:rPr>
        <w:t xml:space="preserve"> matières métalliques où le nickel prédomine en poids sur chacun des autres éléments pour autant que :</w:t>
      </w:r>
    </w:p>
    <w:p w:rsidR="00B85F89" w:rsidRPr="00934FE4" w:rsidRDefault="00B85F89" w:rsidP="00207E6E">
      <w:pPr>
        <w:jc w:val="both"/>
        <w:rPr>
          <w:sz w:val="20"/>
          <w:szCs w:val="20"/>
        </w:rPr>
      </w:pPr>
      <w:r w:rsidRPr="00934FE4">
        <w:rPr>
          <w:sz w:val="20"/>
          <w:szCs w:val="20"/>
        </w:rPr>
        <w:t>1)</w:t>
      </w:r>
      <w:r w:rsidRPr="00934FE4">
        <w:rPr>
          <w:sz w:val="20"/>
          <w:szCs w:val="20"/>
        </w:rPr>
        <w:tab/>
        <w:t>la teneur en cobalt excède 1,5 % en poids,</w:t>
      </w:r>
    </w:p>
    <w:p w:rsidR="00B85F89" w:rsidRPr="00934FE4" w:rsidRDefault="00B85F89" w:rsidP="00207E6E">
      <w:pPr>
        <w:jc w:val="both"/>
        <w:rPr>
          <w:sz w:val="20"/>
          <w:szCs w:val="20"/>
        </w:rPr>
      </w:pPr>
      <w:r w:rsidRPr="00934FE4">
        <w:rPr>
          <w:sz w:val="20"/>
          <w:szCs w:val="20"/>
        </w:rPr>
        <w:t>2)</w:t>
      </w:r>
      <w:r w:rsidRPr="00934FE4">
        <w:rPr>
          <w:sz w:val="20"/>
          <w:szCs w:val="20"/>
        </w:rPr>
        <w:tab/>
        <w:t>la teneur en poids d'au moins un des autres éléments excède la limite qui figure dans le tableau ci</w:t>
      </w:r>
      <w:r w:rsidRPr="00934FE4">
        <w:rPr>
          <w:sz w:val="20"/>
          <w:szCs w:val="20"/>
        </w:rPr>
        <w:noBreakHyphen/>
        <w:t>dessus, ou</w:t>
      </w:r>
    </w:p>
    <w:p w:rsidR="00B85F89" w:rsidRPr="00934FE4" w:rsidRDefault="00B85F89" w:rsidP="00207E6E">
      <w:pPr>
        <w:jc w:val="both"/>
        <w:rPr>
          <w:sz w:val="20"/>
          <w:szCs w:val="20"/>
        </w:rPr>
      </w:pPr>
      <w:r w:rsidRPr="00934FE4">
        <w:rPr>
          <w:sz w:val="20"/>
          <w:szCs w:val="20"/>
        </w:rPr>
        <w:t>3)</w:t>
      </w:r>
      <w:r w:rsidRPr="00934FE4">
        <w:rPr>
          <w:sz w:val="20"/>
          <w:szCs w:val="20"/>
        </w:rPr>
        <w:tab/>
        <w:t>la teneur totale en poids d'éléments autres que le nickel et le cobalt excède 1 %.</w:t>
      </w:r>
    </w:p>
    <w:p w:rsidR="00B85F89" w:rsidRPr="00934FE4" w:rsidRDefault="00B85F89" w:rsidP="00207E6E">
      <w:pPr>
        <w:jc w:val="both"/>
        <w:rPr>
          <w:sz w:val="20"/>
          <w:szCs w:val="20"/>
        </w:rPr>
      </w:pPr>
      <w:r w:rsidRPr="00934FE4">
        <w:rPr>
          <w:sz w:val="20"/>
          <w:szCs w:val="20"/>
        </w:rPr>
        <w:t>2.-</w:t>
      </w:r>
      <w:r w:rsidRPr="00934FE4">
        <w:rPr>
          <w:sz w:val="20"/>
          <w:szCs w:val="20"/>
        </w:rPr>
        <w:tab/>
        <w:t>Nonobsta</w:t>
      </w:r>
      <w:r w:rsidR="008E0D1B" w:rsidRPr="00934FE4">
        <w:rPr>
          <w:sz w:val="20"/>
          <w:szCs w:val="20"/>
        </w:rPr>
        <w:t xml:space="preserve">nt les dispositions de la Note 9 c) de la section </w:t>
      </w:r>
      <w:r w:rsidR="00AD57FB" w:rsidRPr="00934FE4">
        <w:rPr>
          <w:sz w:val="20"/>
          <w:szCs w:val="20"/>
        </w:rPr>
        <w:t>XV,</w:t>
      </w:r>
      <w:r w:rsidRPr="00934FE4">
        <w:rPr>
          <w:sz w:val="20"/>
          <w:szCs w:val="20"/>
        </w:rPr>
        <w:t xml:space="preserve"> pour l'interprétation du n</w:t>
      </w:r>
      <w:r w:rsidR="00207E6E" w:rsidRPr="00934FE4">
        <w:rPr>
          <w:sz w:val="20"/>
          <w:szCs w:val="20"/>
        </w:rPr>
        <w:t>o</w:t>
      </w:r>
      <w:r w:rsidRPr="00934FE4">
        <w:rPr>
          <w:sz w:val="20"/>
          <w:szCs w:val="20"/>
        </w:rPr>
        <w:t xml:space="preserve"> 7508.10, on admet uniquement comme </w:t>
      </w:r>
      <w:r w:rsidRPr="00934FE4">
        <w:rPr>
          <w:i/>
          <w:iCs/>
          <w:sz w:val="20"/>
          <w:szCs w:val="20"/>
        </w:rPr>
        <w:t>fils</w:t>
      </w:r>
      <w:r w:rsidRPr="00934FE4">
        <w:rPr>
          <w:sz w:val="20"/>
          <w:szCs w:val="20"/>
        </w:rPr>
        <w:t xml:space="preserve"> les produits enroulés ou non, dont la coupe transversale de forme quelconque, n'excède pas 6 mm dans sa plus grande dimension.</w:t>
      </w:r>
    </w:p>
    <w:p w:rsidR="00B85F89" w:rsidRPr="00934FE4" w:rsidRDefault="00B85F89" w:rsidP="00207E6E">
      <w:pPr>
        <w:jc w:val="both"/>
        <w:rPr>
          <w:sz w:val="20"/>
          <w:szCs w:val="20"/>
        </w:rPr>
      </w:pPr>
    </w:p>
    <w:p w:rsidR="00B85F89" w:rsidRPr="00934FE4" w:rsidRDefault="00B85F89" w:rsidP="00207E6E">
      <w:pPr>
        <w:jc w:val="center"/>
        <w:rPr>
          <w:sz w:val="20"/>
          <w:szCs w:val="20"/>
        </w:rPr>
      </w:pPr>
      <w:r w:rsidRPr="00934FE4">
        <w:rPr>
          <w:sz w:val="20"/>
          <w:szCs w:val="20"/>
        </w:rPr>
        <w:t>__________</w:t>
      </w:r>
    </w:p>
    <w:p w:rsidR="00B85F89" w:rsidRPr="00934FE4" w:rsidRDefault="00B85F89" w:rsidP="00207E6E">
      <w:pPr>
        <w:jc w:val="both"/>
        <w:rPr>
          <w:sz w:val="20"/>
          <w:szCs w:val="20"/>
        </w:rPr>
      </w:pPr>
      <w:r w:rsidRPr="00934FE4">
        <w:rPr>
          <w:sz w:val="20"/>
          <w:szCs w:val="20"/>
        </w:rPr>
        <w:br w:type="page"/>
      </w:r>
    </w:p>
    <w:tbl>
      <w:tblPr>
        <w:tblW w:w="1044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830"/>
        <w:gridCol w:w="540"/>
        <w:gridCol w:w="720"/>
      </w:tblGrid>
      <w:tr w:rsidR="00B85F89" w:rsidRPr="00934FE4" w:rsidTr="00207E6E">
        <w:tc>
          <w:tcPr>
            <w:tcW w:w="1350" w:type="dxa"/>
          </w:tcPr>
          <w:p w:rsidR="00B85F89" w:rsidRPr="00934FE4" w:rsidRDefault="00B85F89" w:rsidP="00B85F89">
            <w:pPr>
              <w:rPr>
                <w:b/>
                <w:bCs/>
                <w:sz w:val="20"/>
                <w:szCs w:val="20"/>
              </w:rPr>
            </w:pPr>
            <w:r w:rsidRPr="00934FE4">
              <w:rPr>
                <w:b/>
                <w:bCs/>
                <w:sz w:val="20"/>
                <w:szCs w:val="20"/>
              </w:rPr>
              <w:t>NDP</w:t>
            </w:r>
          </w:p>
        </w:tc>
        <w:tc>
          <w:tcPr>
            <w:tcW w:w="7830" w:type="dxa"/>
          </w:tcPr>
          <w:p w:rsidR="00B85F89" w:rsidRPr="00934FE4" w:rsidRDefault="00B85F89" w:rsidP="00207E6E">
            <w:pPr>
              <w:jc w:val="center"/>
              <w:rPr>
                <w:b/>
                <w:bCs/>
                <w:sz w:val="20"/>
                <w:szCs w:val="20"/>
              </w:rPr>
            </w:pPr>
            <w:r w:rsidRPr="00934FE4">
              <w:rPr>
                <w:b/>
                <w:bCs/>
                <w:sz w:val="20"/>
                <w:szCs w:val="20"/>
              </w:rPr>
              <w:t>LIBELLE</w:t>
            </w:r>
          </w:p>
        </w:tc>
        <w:tc>
          <w:tcPr>
            <w:tcW w:w="540" w:type="dxa"/>
          </w:tcPr>
          <w:p w:rsidR="00B85F89" w:rsidRPr="00934FE4" w:rsidRDefault="00B85F89" w:rsidP="00B85F89">
            <w:pPr>
              <w:rPr>
                <w:b/>
                <w:bCs/>
                <w:sz w:val="20"/>
                <w:szCs w:val="20"/>
              </w:rPr>
            </w:pPr>
            <w:r w:rsidRPr="00934FE4">
              <w:rPr>
                <w:b/>
                <w:bCs/>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B85F89" w:rsidRPr="00934FE4" w:rsidTr="00207E6E">
        <w:tc>
          <w:tcPr>
            <w:tcW w:w="1350" w:type="dxa"/>
          </w:tcPr>
          <w:p w:rsidR="00B85F89" w:rsidRPr="00934FE4" w:rsidRDefault="00B85F89" w:rsidP="00B85F89">
            <w:pPr>
              <w:rPr>
                <w:b/>
                <w:bCs/>
                <w:sz w:val="20"/>
                <w:szCs w:val="20"/>
              </w:rPr>
            </w:pPr>
            <w:r w:rsidRPr="00934FE4">
              <w:rPr>
                <w:b/>
                <w:bCs/>
                <w:sz w:val="20"/>
                <w:szCs w:val="20"/>
              </w:rPr>
              <w:t>7501</w:t>
            </w:r>
          </w:p>
        </w:tc>
        <w:tc>
          <w:tcPr>
            <w:tcW w:w="7830" w:type="dxa"/>
          </w:tcPr>
          <w:p w:rsidR="00B85F89" w:rsidRPr="00934FE4" w:rsidRDefault="00B85F89" w:rsidP="00207E6E">
            <w:pPr>
              <w:jc w:val="both"/>
              <w:rPr>
                <w:b/>
                <w:bCs/>
                <w:sz w:val="20"/>
                <w:szCs w:val="20"/>
              </w:rPr>
            </w:pPr>
            <w:r w:rsidRPr="00934FE4">
              <w:rPr>
                <w:b/>
                <w:bCs/>
                <w:sz w:val="20"/>
                <w:szCs w:val="20"/>
              </w:rPr>
              <w:t>Mattes de nickel, "sinters" d'oxydes de nickel et autres produits intermédiaires de la métallurgie du nickel.</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9108EC" w:rsidRPr="00934FE4" w:rsidTr="00207E6E">
        <w:tc>
          <w:tcPr>
            <w:tcW w:w="1350" w:type="dxa"/>
          </w:tcPr>
          <w:p w:rsidR="009108EC" w:rsidRPr="00934FE4" w:rsidRDefault="009108EC" w:rsidP="00B85F89">
            <w:pPr>
              <w:rPr>
                <w:sz w:val="20"/>
                <w:szCs w:val="20"/>
              </w:rPr>
            </w:pPr>
            <w:r w:rsidRPr="00934FE4">
              <w:rPr>
                <w:sz w:val="20"/>
                <w:szCs w:val="20"/>
              </w:rPr>
              <w:t>7501.10 00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Mattes de nickel</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207E6E">
        <w:tc>
          <w:tcPr>
            <w:tcW w:w="1350" w:type="dxa"/>
          </w:tcPr>
          <w:p w:rsidR="009108EC" w:rsidRPr="00934FE4" w:rsidRDefault="009108EC" w:rsidP="00B85F89">
            <w:pPr>
              <w:rPr>
                <w:sz w:val="20"/>
                <w:szCs w:val="20"/>
              </w:rPr>
            </w:pPr>
            <w:r w:rsidRPr="00934FE4">
              <w:rPr>
                <w:sz w:val="20"/>
                <w:szCs w:val="20"/>
              </w:rPr>
              <w:t>7501.20 00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"Sinters" d'oxydes de nickel et autres produits intermédiaires de la métallurgie du nickel</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B85F89" w:rsidRPr="00934FE4" w:rsidTr="00207E6E">
        <w:tc>
          <w:tcPr>
            <w:tcW w:w="1350" w:type="dxa"/>
          </w:tcPr>
          <w:p w:rsidR="00B85F89" w:rsidRPr="00934FE4" w:rsidRDefault="00B85F89" w:rsidP="00B85F89">
            <w:pPr>
              <w:rPr>
                <w:b/>
                <w:bCs/>
                <w:sz w:val="20"/>
                <w:szCs w:val="20"/>
              </w:rPr>
            </w:pPr>
            <w:r w:rsidRPr="00934FE4">
              <w:rPr>
                <w:b/>
                <w:bCs/>
                <w:sz w:val="20"/>
                <w:szCs w:val="20"/>
              </w:rPr>
              <w:t>7502</w:t>
            </w:r>
          </w:p>
        </w:tc>
        <w:tc>
          <w:tcPr>
            <w:tcW w:w="7830" w:type="dxa"/>
          </w:tcPr>
          <w:p w:rsidR="00B85F89" w:rsidRPr="00934FE4" w:rsidRDefault="00B85F89" w:rsidP="00207E6E">
            <w:pPr>
              <w:jc w:val="both"/>
              <w:rPr>
                <w:b/>
                <w:bCs/>
                <w:sz w:val="20"/>
                <w:szCs w:val="20"/>
              </w:rPr>
            </w:pPr>
            <w:r w:rsidRPr="00934FE4">
              <w:rPr>
                <w:b/>
                <w:bCs/>
                <w:sz w:val="20"/>
                <w:szCs w:val="20"/>
              </w:rPr>
              <w:t>Nickel sous forme brute.</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9108EC" w:rsidRPr="00934FE4" w:rsidTr="00207E6E">
        <w:tc>
          <w:tcPr>
            <w:tcW w:w="1350" w:type="dxa"/>
          </w:tcPr>
          <w:p w:rsidR="009108EC" w:rsidRPr="00934FE4" w:rsidRDefault="009108EC" w:rsidP="00B85F89">
            <w:pPr>
              <w:rPr>
                <w:sz w:val="20"/>
                <w:szCs w:val="20"/>
              </w:rPr>
            </w:pPr>
            <w:r w:rsidRPr="00934FE4">
              <w:rPr>
                <w:sz w:val="20"/>
                <w:szCs w:val="20"/>
              </w:rPr>
              <w:t>7502.10 00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Nickel non allié</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207E6E">
        <w:tc>
          <w:tcPr>
            <w:tcW w:w="1350" w:type="dxa"/>
          </w:tcPr>
          <w:p w:rsidR="009108EC" w:rsidRPr="00934FE4" w:rsidRDefault="009108EC" w:rsidP="00B85F89">
            <w:pPr>
              <w:rPr>
                <w:sz w:val="20"/>
                <w:szCs w:val="20"/>
              </w:rPr>
            </w:pPr>
            <w:r w:rsidRPr="00934FE4">
              <w:rPr>
                <w:sz w:val="20"/>
                <w:szCs w:val="20"/>
              </w:rPr>
              <w:t>7502.20 00</w:t>
            </w:r>
          </w:p>
        </w:tc>
        <w:tc>
          <w:tcPr>
            <w:tcW w:w="7830" w:type="dxa"/>
          </w:tcPr>
          <w:p w:rsidR="009108EC" w:rsidRPr="00934FE4" w:rsidRDefault="009108EC" w:rsidP="00207E6E">
            <w:pPr>
              <w:jc w:val="both"/>
              <w:rPr>
                <w:sz w:val="20"/>
                <w:szCs w:val="20"/>
              </w:rPr>
            </w:pPr>
            <w:r w:rsidRPr="00934FE4">
              <w:rPr>
                <w:sz w:val="20"/>
                <w:szCs w:val="20"/>
              </w:rPr>
              <w:t>- Alliages de nickel</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207E6E">
        <w:tc>
          <w:tcPr>
            <w:tcW w:w="1350" w:type="dxa"/>
          </w:tcPr>
          <w:p w:rsidR="009108EC" w:rsidRPr="00934FE4" w:rsidRDefault="009108EC" w:rsidP="00B85F89">
            <w:pPr>
              <w:rPr>
                <w:b/>
                <w:bCs/>
                <w:sz w:val="20"/>
                <w:szCs w:val="20"/>
              </w:rPr>
            </w:pPr>
            <w:r w:rsidRPr="00934FE4">
              <w:rPr>
                <w:b/>
                <w:bCs/>
                <w:sz w:val="20"/>
                <w:szCs w:val="20"/>
              </w:rPr>
              <w:t>7503.00 00</w:t>
            </w:r>
          </w:p>
        </w:tc>
        <w:tc>
          <w:tcPr>
            <w:tcW w:w="7830" w:type="dxa"/>
          </w:tcPr>
          <w:p w:rsidR="009108EC" w:rsidRPr="00934FE4" w:rsidRDefault="009108EC" w:rsidP="00207E6E">
            <w:pPr>
              <w:jc w:val="both"/>
              <w:rPr>
                <w:b/>
                <w:bCs/>
                <w:sz w:val="20"/>
                <w:szCs w:val="20"/>
              </w:rPr>
            </w:pPr>
            <w:r w:rsidRPr="00934FE4">
              <w:rPr>
                <w:b/>
                <w:bCs/>
                <w:sz w:val="20"/>
                <w:szCs w:val="20"/>
              </w:rPr>
              <w:t>Déchets et débris de nickel.</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207E6E">
        <w:tc>
          <w:tcPr>
            <w:tcW w:w="1350" w:type="dxa"/>
          </w:tcPr>
          <w:p w:rsidR="009108EC" w:rsidRPr="00934FE4" w:rsidRDefault="009108EC" w:rsidP="00B85F89">
            <w:pPr>
              <w:rPr>
                <w:b/>
                <w:bCs/>
                <w:sz w:val="20"/>
                <w:szCs w:val="20"/>
              </w:rPr>
            </w:pPr>
            <w:r w:rsidRPr="00934FE4">
              <w:rPr>
                <w:b/>
                <w:bCs/>
                <w:sz w:val="20"/>
                <w:szCs w:val="20"/>
              </w:rPr>
              <w:t>7504.00 00</w:t>
            </w:r>
          </w:p>
        </w:tc>
        <w:tc>
          <w:tcPr>
            <w:tcW w:w="7830" w:type="dxa"/>
          </w:tcPr>
          <w:p w:rsidR="009108EC" w:rsidRPr="00934FE4" w:rsidRDefault="009108EC" w:rsidP="00207E6E">
            <w:pPr>
              <w:jc w:val="both"/>
              <w:rPr>
                <w:b/>
                <w:bCs/>
                <w:sz w:val="20"/>
                <w:szCs w:val="20"/>
              </w:rPr>
            </w:pPr>
            <w:r w:rsidRPr="00934FE4">
              <w:rPr>
                <w:b/>
                <w:bCs/>
                <w:sz w:val="20"/>
                <w:szCs w:val="20"/>
              </w:rPr>
              <w:t>Poudres et paillettes de nickel.</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B85F89" w:rsidRPr="00934FE4" w:rsidTr="00207E6E">
        <w:tc>
          <w:tcPr>
            <w:tcW w:w="1350" w:type="dxa"/>
          </w:tcPr>
          <w:p w:rsidR="00B85F89" w:rsidRPr="00934FE4" w:rsidRDefault="00B85F89" w:rsidP="00B85F89">
            <w:pPr>
              <w:rPr>
                <w:b/>
                <w:bCs/>
                <w:sz w:val="20"/>
                <w:szCs w:val="20"/>
              </w:rPr>
            </w:pPr>
            <w:r w:rsidRPr="00934FE4">
              <w:rPr>
                <w:b/>
                <w:bCs/>
                <w:sz w:val="20"/>
                <w:szCs w:val="20"/>
              </w:rPr>
              <w:t>7505</w:t>
            </w:r>
          </w:p>
        </w:tc>
        <w:tc>
          <w:tcPr>
            <w:tcW w:w="7830" w:type="dxa"/>
          </w:tcPr>
          <w:p w:rsidR="00B85F89" w:rsidRPr="00934FE4" w:rsidRDefault="00B85F89" w:rsidP="00207E6E">
            <w:pPr>
              <w:jc w:val="both"/>
              <w:rPr>
                <w:b/>
                <w:bCs/>
                <w:sz w:val="20"/>
                <w:szCs w:val="20"/>
              </w:rPr>
            </w:pPr>
            <w:r w:rsidRPr="00934FE4">
              <w:rPr>
                <w:b/>
                <w:bCs/>
                <w:sz w:val="20"/>
                <w:szCs w:val="20"/>
              </w:rPr>
              <w:t>Barres, profilés et fils, en nickel.</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207E6E">
        <w:tc>
          <w:tcPr>
            <w:tcW w:w="1350" w:type="dxa"/>
          </w:tcPr>
          <w:p w:rsidR="00B85F89" w:rsidRPr="00934FE4" w:rsidRDefault="00B85F89" w:rsidP="00B85F89">
            <w:pPr>
              <w:rPr>
                <w:sz w:val="20"/>
                <w:szCs w:val="20"/>
              </w:rPr>
            </w:pPr>
          </w:p>
        </w:tc>
        <w:tc>
          <w:tcPr>
            <w:tcW w:w="7830" w:type="dxa"/>
          </w:tcPr>
          <w:p w:rsidR="00B85F89" w:rsidRPr="00934FE4" w:rsidRDefault="00B85F89" w:rsidP="00207E6E">
            <w:pPr>
              <w:jc w:val="both"/>
              <w:rPr>
                <w:sz w:val="20"/>
                <w:szCs w:val="20"/>
              </w:rPr>
            </w:pPr>
            <w:r w:rsidRPr="00934FE4">
              <w:rPr>
                <w:sz w:val="20"/>
                <w:szCs w:val="20"/>
              </w:rPr>
              <w:t>-</w:t>
            </w:r>
            <w:r w:rsidRPr="00934FE4">
              <w:rPr>
                <w:sz w:val="20"/>
                <w:szCs w:val="20"/>
              </w:rPr>
              <w:tab/>
              <w:t>Barres et profilés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9108EC" w:rsidRPr="00934FE4" w:rsidTr="00207E6E">
        <w:tc>
          <w:tcPr>
            <w:tcW w:w="1350" w:type="dxa"/>
          </w:tcPr>
          <w:p w:rsidR="009108EC" w:rsidRPr="00934FE4" w:rsidRDefault="009108EC" w:rsidP="00B85F89">
            <w:pPr>
              <w:rPr>
                <w:sz w:val="20"/>
                <w:szCs w:val="20"/>
              </w:rPr>
            </w:pPr>
            <w:r w:rsidRPr="00934FE4">
              <w:rPr>
                <w:sz w:val="20"/>
                <w:szCs w:val="20"/>
              </w:rPr>
              <w:t>7505.11 00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En nickel non allié</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207E6E">
        <w:tc>
          <w:tcPr>
            <w:tcW w:w="1350" w:type="dxa"/>
          </w:tcPr>
          <w:p w:rsidR="009108EC" w:rsidRPr="00934FE4" w:rsidRDefault="009108EC" w:rsidP="00B85F89">
            <w:pPr>
              <w:rPr>
                <w:sz w:val="20"/>
                <w:szCs w:val="20"/>
              </w:rPr>
            </w:pPr>
            <w:r w:rsidRPr="00934FE4">
              <w:rPr>
                <w:sz w:val="20"/>
                <w:szCs w:val="20"/>
              </w:rPr>
              <w:t>7505.12 00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En alliages de nickel</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B85F89" w:rsidRPr="00934FE4" w:rsidTr="00207E6E">
        <w:tc>
          <w:tcPr>
            <w:tcW w:w="1350" w:type="dxa"/>
          </w:tcPr>
          <w:p w:rsidR="00B85F89" w:rsidRPr="00934FE4" w:rsidRDefault="00B85F89" w:rsidP="00B85F89">
            <w:pPr>
              <w:rPr>
                <w:sz w:val="20"/>
                <w:szCs w:val="20"/>
              </w:rPr>
            </w:pPr>
          </w:p>
        </w:tc>
        <w:tc>
          <w:tcPr>
            <w:tcW w:w="7830" w:type="dxa"/>
          </w:tcPr>
          <w:p w:rsidR="00B85F89" w:rsidRPr="00934FE4" w:rsidRDefault="00B85F89" w:rsidP="00207E6E">
            <w:pPr>
              <w:jc w:val="both"/>
              <w:rPr>
                <w:sz w:val="20"/>
                <w:szCs w:val="20"/>
              </w:rPr>
            </w:pPr>
            <w:r w:rsidRPr="00934FE4">
              <w:rPr>
                <w:sz w:val="20"/>
                <w:szCs w:val="20"/>
              </w:rPr>
              <w:t>-</w:t>
            </w:r>
            <w:r w:rsidRPr="00934FE4">
              <w:rPr>
                <w:sz w:val="20"/>
                <w:szCs w:val="20"/>
              </w:rPr>
              <w:tab/>
              <w:t>Fils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9108EC" w:rsidRPr="00934FE4" w:rsidTr="00207E6E">
        <w:tc>
          <w:tcPr>
            <w:tcW w:w="1350" w:type="dxa"/>
          </w:tcPr>
          <w:p w:rsidR="009108EC" w:rsidRPr="00934FE4" w:rsidRDefault="009108EC" w:rsidP="00B85F89">
            <w:pPr>
              <w:rPr>
                <w:sz w:val="20"/>
                <w:szCs w:val="20"/>
              </w:rPr>
            </w:pPr>
            <w:r w:rsidRPr="00934FE4">
              <w:rPr>
                <w:sz w:val="20"/>
                <w:szCs w:val="20"/>
              </w:rPr>
              <w:t>7505.21 00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En nickel non allié</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207E6E">
        <w:tc>
          <w:tcPr>
            <w:tcW w:w="1350" w:type="dxa"/>
          </w:tcPr>
          <w:p w:rsidR="009108EC" w:rsidRPr="00934FE4" w:rsidRDefault="009108EC" w:rsidP="00B85F89">
            <w:pPr>
              <w:rPr>
                <w:sz w:val="20"/>
                <w:szCs w:val="20"/>
              </w:rPr>
            </w:pPr>
            <w:r w:rsidRPr="00934FE4">
              <w:rPr>
                <w:sz w:val="20"/>
                <w:szCs w:val="20"/>
              </w:rPr>
              <w:t>7505.22 00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En alliages de nickel</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B85F89" w:rsidRPr="00934FE4" w:rsidTr="00207E6E">
        <w:tc>
          <w:tcPr>
            <w:tcW w:w="1350" w:type="dxa"/>
          </w:tcPr>
          <w:p w:rsidR="00B85F89" w:rsidRPr="00934FE4" w:rsidRDefault="00B85F89" w:rsidP="00B85F89">
            <w:pPr>
              <w:rPr>
                <w:b/>
                <w:bCs/>
                <w:sz w:val="20"/>
                <w:szCs w:val="20"/>
              </w:rPr>
            </w:pPr>
            <w:r w:rsidRPr="00934FE4">
              <w:rPr>
                <w:b/>
                <w:bCs/>
                <w:sz w:val="20"/>
                <w:szCs w:val="20"/>
              </w:rPr>
              <w:t>7506</w:t>
            </w:r>
          </w:p>
        </w:tc>
        <w:tc>
          <w:tcPr>
            <w:tcW w:w="7830" w:type="dxa"/>
          </w:tcPr>
          <w:p w:rsidR="00B85F89" w:rsidRPr="00934FE4" w:rsidRDefault="00B85F89" w:rsidP="00207E6E">
            <w:pPr>
              <w:jc w:val="both"/>
              <w:rPr>
                <w:b/>
                <w:bCs/>
                <w:sz w:val="20"/>
                <w:szCs w:val="20"/>
              </w:rPr>
            </w:pPr>
            <w:r w:rsidRPr="00934FE4">
              <w:rPr>
                <w:b/>
                <w:bCs/>
                <w:sz w:val="20"/>
                <w:szCs w:val="20"/>
              </w:rPr>
              <w:t>Tôles, bandes et feuilles, en nickel.</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9108EC" w:rsidRPr="00934FE4" w:rsidTr="00207E6E">
        <w:tc>
          <w:tcPr>
            <w:tcW w:w="1350" w:type="dxa"/>
          </w:tcPr>
          <w:p w:rsidR="009108EC" w:rsidRPr="00934FE4" w:rsidRDefault="009108EC" w:rsidP="00B85F89">
            <w:pPr>
              <w:rPr>
                <w:sz w:val="20"/>
                <w:szCs w:val="20"/>
              </w:rPr>
            </w:pPr>
            <w:r w:rsidRPr="00934FE4">
              <w:rPr>
                <w:sz w:val="20"/>
                <w:szCs w:val="20"/>
              </w:rPr>
              <w:t>7506.10 00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En nickel non allié</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207E6E">
        <w:tc>
          <w:tcPr>
            <w:tcW w:w="1350" w:type="dxa"/>
          </w:tcPr>
          <w:p w:rsidR="009108EC" w:rsidRPr="00934FE4" w:rsidRDefault="009108EC" w:rsidP="00B85F89">
            <w:pPr>
              <w:rPr>
                <w:sz w:val="20"/>
                <w:szCs w:val="20"/>
              </w:rPr>
            </w:pPr>
            <w:r w:rsidRPr="00934FE4">
              <w:rPr>
                <w:sz w:val="20"/>
                <w:szCs w:val="20"/>
              </w:rPr>
              <w:t>7506.20 00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En alliages de nickel</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B85F89" w:rsidRPr="00934FE4" w:rsidTr="00207E6E">
        <w:tc>
          <w:tcPr>
            <w:tcW w:w="1350" w:type="dxa"/>
          </w:tcPr>
          <w:p w:rsidR="00B85F89" w:rsidRPr="00934FE4" w:rsidRDefault="00B85F89" w:rsidP="00B85F89">
            <w:pPr>
              <w:rPr>
                <w:b/>
                <w:bCs/>
                <w:sz w:val="20"/>
                <w:szCs w:val="20"/>
              </w:rPr>
            </w:pPr>
            <w:r w:rsidRPr="00934FE4">
              <w:rPr>
                <w:b/>
                <w:bCs/>
                <w:sz w:val="20"/>
                <w:szCs w:val="20"/>
              </w:rPr>
              <w:t>7507</w:t>
            </w:r>
          </w:p>
        </w:tc>
        <w:tc>
          <w:tcPr>
            <w:tcW w:w="7830" w:type="dxa"/>
          </w:tcPr>
          <w:p w:rsidR="00B85F89" w:rsidRPr="00934FE4" w:rsidRDefault="00B85F89" w:rsidP="00207E6E">
            <w:pPr>
              <w:jc w:val="both"/>
              <w:rPr>
                <w:b/>
                <w:bCs/>
                <w:sz w:val="20"/>
                <w:szCs w:val="20"/>
              </w:rPr>
            </w:pPr>
            <w:r w:rsidRPr="00934FE4">
              <w:rPr>
                <w:b/>
                <w:bCs/>
                <w:sz w:val="20"/>
                <w:szCs w:val="20"/>
              </w:rPr>
              <w:t>Tubes, tuyaux et accessoires de tuyauterie (raccords, coudes, manchons, par exemple), en nickel.</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207E6E">
        <w:tc>
          <w:tcPr>
            <w:tcW w:w="1350" w:type="dxa"/>
          </w:tcPr>
          <w:p w:rsidR="00B85F89" w:rsidRPr="00934FE4" w:rsidRDefault="00B85F89" w:rsidP="00B85F89">
            <w:pPr>
              <w:rPr>
                <w:sz w:val="20"/>
                <w:szCs w:val="20"/>
              </w:rPr>
            </w:pPr>
          </w:p>
        </w:tc>
        <w:tc>
          <w:tcPr>
            <w:tcW w:w="7830" w:type="dxa"/>
          </w:tcPr>
          <w:p w:rsidR="00B85F89" w:rsidRPr="00934FE4" w:rsidRDefault="00B85F89" w:rsidP="00207E6E">
            <w:pPr>
              <w:jc w:val="both"/>
              <w:rPr>
                <w:sz w:val="20"/>
                <w:szCs w:val="20"/>
              </w:rPr>
            </w:pPr>
            <w:r w:rsidRPr="00934FE4">
              <w:rPr>
                <w:sz w:val="20"/>
                <w:szCs w:val="20"/>
              </w:rPr>
              <w:t>-</w:t>
            </w:r>
            <w:r w:rsidRPr="00934FE4">
              <w:rPr>
                <w:sz w:val="20"/>
                <w:szCs w:val="20"/>
              </w:rPr>
              <w:tab/>
              <w:t>Tubes et tuyaux :</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9108EC" w:rsidRPr="00934FE4" w:rsidTr="00207E6E">
        <w:tc>
          <w:tcPr>
            <w:tcW w:w="1350" w:type="dxa"/>
          </w:tcPr>
          <w:p w:rsidR="009108EC" w:rsidRPr="00934FE4" w:rsidRDefault="009108EC" w:rsidP="00B85F89">
            <w:pPr>
              <w:rPr>
                <w:sz w:val="20"/>
                <w:szCs w:val="20"/>
              </w:rPr>
            </w:pPr>
            <w:r w:rsidRPr="00934FE4">
              <w:rPr>
                <w:sz w:val="20"/>
                <w:szCs w:val="20"/>
              </w:rPr>
              <w:t>7507.11 00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En nickel non allié</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207E6E">
        <w:tc>
          <w:tcPr>
            <w:tcW w:w="1350" w:type="dxa"/>
          </w:tcPr>
          <w:p w:rsidR="009108EC" w:rsidRPr="00934FE4" w:rsidRDefault="009108EC" w:rsidP="00B85F89">
            <w:pPr>
              <w:rPr>
                <w:sz w:val="20"/>
                <w:szCs w:val="20"/>
              </w:rPr>
            </w:pPr>
            <w:r w:rsidRPr="00934FE4">
              <w:rPr>
                <w:sz w:val="20"/>
                <w:szCs w:val="20"/>
              </w:rPr>
              <w:t>7507.12 00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En alliages de nickel</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207E6E">
        <w:tc>
          <w:tcPr>
            <w:tcW w:w="1350" w:type="dxa"/>
          </w:tcPr>
          <w:p w:rsidR="009108EC" w:rsidRPr="00934FE4" w:rsidRDefault="009108EC" w:rsidP="00B85F89">
            <w:pPr>
              <w:rPr>
                <w:sz w:val="20"/>
                <w:szCs w:val="20"/>
              </w:rPr>
            </w:pPr>
            <w:r w:rsidRPr="00934FE4">
              <w:rPr>
                <w:sz w:val="20"/>
                <w:szCs w:val="20"/>
              </w:rPr>
              <w:t>7507.20 00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Accessoires de tuyauterie</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B85F89" w:rsidRPr="00934FE4" w:rsidTr="00207E6E">
        <w:tc>
          <w:tcPr>
            <w:tcW w:w="1350" w:type="dxa"/>
          </w:tcPr>
          <w:p w:rsidR="00B85F89" w:rsidRPr="00934FE4" w:rsidRDefault="00B85F89" w:rsidP="00B85F89">
            <w:pPr>
              <w:rPr>
                <w:b/>
                <w:sz w:val="20"/>
                <w:szCs w:val="20"/>
              </w:rPr>
            </w:pPr>
            <w:r w:rsidRPr="00934FE4">
              <w:rPr>
                <w:b/>
                <w:sz w:val="20"/>
                <w:szCs w:val="20"/>
              </w:rPr>
              <w:t>7508</w:t>
            </w:r>
          </w:p>
        </w:tc>
        <w:tc>
          <w:tcPr>
            <w:tcW w:w="7830" w:type="dxa"/>
          </w:tcPr>
          <w:p w:rsidR="00B85F89" w:rsidRPr="00934FE4" w:rsidRDefault="00B85F89" w:rsidP="00207E6E">
            <w:pPr>
              <w:jc w:val="both"/>
              <w:rPr>
                <w:b/>
                <w:sz w:val="20"/>
                <w:szCs w:val="20"/>
              </w:rPr>
            </w:pPr>
            <w:r w:rsidRPr="00934FE4">
              <w:rPr>
                <w:b/>
                <w:sz w:val="20"/>
                <w:szCs w:val="20"/>
              </w:rPr>
              <w:t>Autres ouvrages en nickel.</w:t>
            </w:r>
          </w:p>
        </w:tc>
        <w:tc>
          <w:tcPr>
            <w:tcW w:w="54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9108EC" w:rsidRPr="00934FE4" w:rsidTr="00207E6E">
        <w:tc>
          <w:tcPr>
            <w:tcW w:w="1350" w:type="dxa"/>
          </w:tcPr>
          <w:p w:rsidR="009108EC" w:rsidRPr="00934FE4" w:rsidRDefault="009108EC" w:rsidP="00B85F89">
            <w:pPr>
              <w:rPr>
                <w:sz w:val="20"/>
                <w:szCs w:val="20"/>
              </w:rPr>
            </w:pPr>
            <w:r w:rsidRPr="00934FE4">
              <w:rPr>
                <w:sz w:val="20"/>
                <w:szCs w:val="20"/>
              </w:rPr>
              <w:t>7508.10 00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Toiles métalliques et grillages, en fils de nickel</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207E6E">
        <w:tc>
          <w:tcPr>
            <w:tcW w:w="1350" w:type="dxa"/>
          </w:tcPr>
          <w:p w:rsidR="009108EC" w:rsidRPr="00934FE4" w:rsidRDefault="009108EC" w:rsidP="00B85F89">
            <w:pPr>
              <w:rPr>
                <w:sz w:val="20"/>
                <w:szCs w:val="20"/>
              </w:rPr>
            </w:pPr>
            <w:r w:rsidRPr="00934FE4">
              <w:rPr>
                <w:sz w:val="20"/>
                <w:szCs w:val="20"/>
              </w:rPr>
              <w:t>7508.90 00</w:t>
            </w:r>
          </w:p>
        </w:tc>
        <w:tc>
          <w:tcPr>
            <w:tcW w:w="7830" w:type="dxa"/>
          </w:tcPr>
          <w:p w:rsidR="009108EC" w:rsidRPr="00934FE4" w:rsidRDefault="009108EC" w:rsidP="00207E6E">
            <w:pPr>
              <w:jc w:val="both"/>
              <w:rPr>
                <w:sz w:val="20"/>
                <w:szCs w:val="20"/>
              </w:rPr>
            </w:pPr>
            <w:r w:rsidRPr="00934FE4">
              <w:rPr>
                <w:sz w:val="20"/>
                <w:szCs w:val="20"/>
              </w:rPr>
              <w:t>-</w:t>
            </w:r>
            <w:r w:rsidRPr="00934FE4">
              <w:rPr>
                <w:sz w:val="20"/>
                <w:szCs w:val="20"/>
              </w:rPr>
              <w:tab/>
              <w:t>Autres</w:t>
            </w:r>
          </w:p>
        </w:tc>
        <w:tc>
          <w:tcPr>
            <w:tcW w:w="54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bl>
    <w:p w:rsidR="00B85F89" w:rsidRPr="00934FE4" w:rsidRDefault="00B85F89" w:rsidP="00B85F89">
      <w:pPr>
        <w:rPr>
          <w:sz w:val="20"/>
          <w:szCs w:val="20"/>
        </w:rPr>
      </w:pPr>
    </w:p>
    <w:p w:rsidR="00B85F89" w:rsidRPr="00934FE4" w:rsidRDefault="00B85F89" w:rsidP="00207E6E">
      <w:pPr>
        <w:jc w:val="center"/>
        <w:rPr>
          <w:b/>
          <w:bCs/>
          <w:sz w:val="20"/>
          <w:szCs w:val="20"/>
        </w:rPr>
      </w:pPr>
      <w:r w:rsidRPr="00934FE4">
        <w:rPr>
          <w:b/>
          <w:bCs/>
          <w:sz w:val="20"/>
          <w:szCs w:val="20"/>
        </w:rPr>
        <w:t>Chapitre 76</w:t>
      </w:r>
    </w:p>
    <w:p w:rsidR="00B85F89" w:rsidRPr="00934FE4" w:rsidRDefault="00B85F89" w:rsidP="00207E6E">
      <w:pPr>
        <w:jc w:val="center"/>
        <w:rPr>
          <w:b/>
          <w:bCs/>
          <w:sz w:val="20"/>
          <w:szCs w:val="20"/>
        </w:rPr>
      </w:pPr>
      <w:r w:rsidRPr="00934FE4">
        <w:rPr>
          <w:b/>
          <w:bCs/>
          <w:sz w:val="20"/>
          <w:szCs w:val="20"/>
        </w:rPr>
        <w:t>Aluminium et ouvrages en aluminium</w:t>
      </w:r>
    </w:p>
    <w:p w:rsidR="00B85F89" w:rsidRPr="00934FE4" w:rsidRDefault="00B85F89" w:rsidP="00B85F89">
      <w:pPr>
        <w:rPr>
          <w:b/>
          <w:bCs/>
          <w:sz w:val="20"/>
          <w:szCs w:val="20"/>
        </w:rPr>
      </w:pPr>
    </w:p>
    <w:p w:rsidR="00B85F89" w:rsidRPr="00934FE4" w:rsidRDefault="00B85F89" w:rsidP="00207E6E">
      <w:pPr>
        <w:jc w:val="both"/>
        <w:rPr>
          <w:b/>
          <w:bCs/>
          <w:sz w:val="20"/>
          <w:szCs w:val="20"/>
        </w:rPr>
      </w:pPr>
      <w:r w:rsidRPr="00934FE4">
        <w:rPr>
          <w:b/>
          <w:bCs/>
          <w:sz w:val="20"/>
          <w:szCs w:val="20"/>
        </w:rPr>
        <w:t>Notes de sous</w:t>
      </w:r>
      <w:r w:rsidRPr="00934FE4">
        <w:rPr>
          <w:b/>
          <w:bCs/>
          <w:sz w:val="20"/>
          <w:szCs w:val="20"/>
        </w:rPr>
        <w:noBreakHyphen/>
        <w:t>positions.</w:t>
      </w:r>
    </w:p>
    <w:p w:rsidR="00B85F89" w:rsidRPr="00934FE4" w:rsidRDefault="00B85F89" w:rsidP="00207E6E">
      <w:pPr>
        <w:jc w:val="both"/>
        <w:rPr>
          <w:sz w:val="20"/>
          <w:szCs w:val="20"/>
        </w:rPr>
      </w:pPr>
      <w:r w:rsidRPr="00934FE4">
        <w:rPr>
          <w:sz w:val="20"/>
          <w:szCs w:val="20"/>
        </w:rPr>
        <w:t>1.</w:t>
      </w:r>
      <w:r w:rsidRPr="00934FE4">
        <w:rPr>
          <w:sz w:val="20"/>
          <w:szCs w:val="20"/>
        </w:rPr>
        <w:noBreakHyphen/>
      </w:r>
      <w:r w:rsidRPr="00934FE4">
        <w:rPr>
          <w:sz w:val="20"/>
          <w:szCs w:val="20"/>
        </w:rPr>
        <w:tab/>
        <w:t>Dans ce Chapitre, on entend par :</w:t>
      </w:r>
    </w:p>
    <w:p w:rsidR="00B85F89" w:rsidRPr="00934FE4" w:rsidRDefault="00B85F89" w:rsidP="00207E6E">
      <w:pPr>
        <w:jc w:val="both"/>
        <w:rPr>
          <w:sz w:val="20"/>
          <w:szCs w:val="20"/>
        </w:rPr>
      </w:pPr>
      <w:r w:rsidRPr="00934FE4">
        <w:rPr>
          <w:sz w:val="20"/>
          <w:szCs w:val="20"/>
        </w:rPr>
        <w:t>a)</w:t>
      </w:r>
      <w:r w:rsidRPr="00934FE4">
        <w:rPr>
          <w:sz w:val="20"/>
          <w:szCs w:val="20"/>
        </w:rPr>
        <w:tab/>
      </w:r>
      <w:r w:rsidRPr="00934FE4">
        <w:rPr>
          <w:b/>
          <w:sz w:val="20"/>
          <w:szCs w:val="20"/>
        </w:rPr>
        <w:t>Aluminium non allié</w:t>
      </w:r>
    </w:p>
    <w:p w:rsidR="00B85F89" w:rsidRPr="00934FE4" w:rsidRDefault="005C1EBC" w:rsidP="00207E6E">
      <w:pPr>
        <w:jc w:val="both"/>
        <w:rPr>
          <w:sz w:val="20"/>
          <w:szCs w:val="20"/>
        </w:rPr>
      </w:pPr>
      <w:r w:rsidRPr="00934FE4">
        <w:rPr>
          <w:sz w:val="20"/>
          <w:szCs w:val="20"/>
        </w:rPr>
        <w:t>Le</w:t>
      </w:r>
      <w:r w:rsidR="00B85F89" w:rsidRPr="00934FE4">
        <w:rPr>
          <w:sz w:val="20"/>
          <w:szCs w:val="20"/>
        </w:rPr>
        <w:t xml:space="preserve"> métal contenant au moins 99 % en poids d'aluminium, pour autant que la teneur en poids de tout autre élément n'excède pas les limites indiquées dans le tableau ci</w:t>
      </w:r>
      <w:r w:rsidR="00B85F89" w:rsidRPr="00934FE4">
        <w:rPr>
          <w:sz w:val="20"/>
          <w:szCs w:val="20"/>
        </w:rPr>
        <w:noBreakHyphen/>
        <w:t>après :</w:t>
      </w:r>
    </w:p>
    <w:p w:rsidR="00B85F89" w:rsidRPr="00934FE4" w:rsidRDefault="00B85F89" w:rsidP="005C1EBC">
      <w:pPr>
        <w:jc w:val="center"/>
        <w:rPr>
          <w:b/>
          <w:sz w:val="20"/>
          <w:szCs w:val="20"/>
        </w:rPr>
      </w:pPr>
      <w:r w:rsidRPr="00934FE4">
        <w:rPr>
          <w:b/>
          <w:sz w:val="20"/>
          <w:szCs w:val="20"/>
        </w:rPr>
        <w:t xml:space="preserve">TABLEAU </w:t>
      </w:r>
      <w:r w:rsidRPr="00934FE4">
        <w:rPr>
          <w:b/>
          <w:sz w:val="20"/>
          <w:szCs w:val="20"/>
        </w:rPr>
        <w:noBreakHyphen/>
        <w:t xml:space="preserve"> Autres éléments</w:t>
      </w:r>
    </w:p>
    <w:tbl>
      <w:tblPr>
        <w:tblStyle w:val="TableGrid"/>
        <w:tblW w:w="0" w:type="auto"/>
        <w:tblLook w:val="04A0" w:firstRow="1" w:lastRow="0" w:firstColumn="1" w:lastColumn="0" w:noHBand="0" w:noVBand="1"/>
      </w:tblPr>
      <w:tblGrid>
        <w:gridCol w:w="4795"/>
        <w:gridCol w:w="4795"/>
      </w:tblGrid>
      <w:tr w:rsidR="005C1EBC" w:rsidRPr="00934FE4" w:rsidTr="005C1EBC">
        <w:tc>
          <w:tcPr>
            <w:tcW w:w="4795" w:type="dxa"/>
          </w:tcPr>
          <w:p w:rsidR="005C1EBC" w:rsidRPr="00934FE4" w:rsidRDefault="005C1EBC" w:rsidP="005C1EBC">
            <w:pPr>
              <w:jc w:val="both"/>
              <w:rPr>
                <w:b/>
              </w:rPr>
            </w:pPr>
            <w:r w:rsidRPr="00934FE4">
              <w:rPr>
                <w:b/>
              </w:rPr>
              <w:t>Eléments</w:t>
            </w:r>
          </w:p>
        </w:tc>
        <w:tc>
          <w:tcPr>
            <w:tcW w:w="4795" w:type="dxa"/>
          </w:tcPr>
          <w:p w:rsidR="005C1EBC" w:rsidRPr="00934FE4" w:rsidRDefault="005C1EBC" w:rsidP="005C1EBC">
            <w:pPr>
              <w:jc w:val="both"/>
              <w:rPr>
                <w:b/>
              </w:rPr>
            </w:pPr>
            <w:r w:rsidRPr="00934FE4">
              <w:rPr>
                <w:b/>
              </w:rPr>
              <w:t>Teneur limite % en poids</w:t>
            </w:r>
          </w:p>
        </w:tc>
      </w:tr>
      <w:tr w:rsidR="005C1EBC" w:rsidRPr="00934FE4" w:rsidTr="005C1EBC">
        <w:tc>
          <w:tcPr>
            <w:tcW w:w="4795" w:type="dxa"/>
          </w:tcPr>
          <w:p w:rsidR="005C1EBC" w:rsidRPr="00934FE4" w:rsidRDefault="005C1EBC" w:rsidP="005C1EBC">
            <w:r w:rsidRPr="00934FE4">
              <w:t>Fe + Si (total fer silicium)</w:t>
            </w:r>
          </w:p>
          <w:p w:rsidR="005C1EBC" w:rsidRPr="00934FE4" w:rsidRDefault="005C1EBC" w:rsidP="005C1EBC">
            <w:r w:rsidRPr="00934FE4">
              <w:t xml:space="preserve">Autres éléments </w:t>
            </w:r>
            <w:r w:rsidRPr="00934FE4">
              <w:rPr>
                <w:vertAlign w:val="superscript"/>
              </w:rPr>
              <w:t>1)</w:t>
            </w:r>
            <w:r w:rsidRPr="00934FE4">
              <w:t>, chacun</w:t>
            </w:r>
          </w:p>
        </w:tc>
        <w:tc>
          <w:tcPr>
            <w:tcW w:w="4795" w:type="dxa"/>
          </w:tcPr>
          <w:p w:rsidR="005C1EBC" w:rsidRPr="00934FE4" w:rsidRDefault="005C1EBC" w:rsidP="005C1EBC">
            <w:r w:rsidRPr="00934FE4">
              <w:t>1</w:t>
            </w:r>
          </w:p>
          <w:p w:rsidR="005C1EBC" w:rsidRPr="00934FE4" w:rsidRDefault="005C1EBC" w:rsidP="005C1EBC">
            <w:r w:rsidRPr="00934FE4">
              <w:t xml:space="preserve">0,1 </w:t>
            </w:r>
            <w:r w:rsidRPr="00934FE4">
              <w:rPr>
                <w:vertAlign w:val="superscript"/>
              </w:rPr>
              <w:t>2)</w:t>
            </w:r>
          </w:p>
        </w:tc>
      </w:tr>
      <w:tr w:rsidR="005C1EBC" w:rsidRPr="00934FE4" w:rsidTr="005C1EBC">
        <w:tc>
          <w:tcPr>
            <w:tcW w:w="9590" w:type="dxa"/>
            <w:gridSpan w:val="2"/>
          </w:tcPr>
          <w:p w:rsidR="005C1EBC" w:rsidRPr="00934FE4" w:rsidRDefault="005C1EBC" w:rsidP="005C1EBC">
            <w:r w:rsidRPr="00934FE4">
              <w:rPr>
                <w:vertAlign w:val="superscript"/>
              </w:rPr>
              <w:t>1)</w:t>
            </w:r>
            <w:r w:rsidRPr="00934FE4">
              <w:tab/>
              <w:t>Autres éléments, notamment Cr, Cu, Mg, Mn, Ni, Zn.</w:t>
            </w:r>
          </w:p>
          <w:p w:rsidR="005C1EBC" w:rsidRPr="00934FE4" w:rsidRDefault="005C1EBC" w:rsidP="005C1EBC">
            <w:r w:rsidRPr="00934FE4">
              <w:rPr>
                <w:vertAlign w:val="superscript"/>
              </w:rPr>
              <w:t>2)</w:t>
            </w:r>
            <w:r w:rsidRPr="00934FE4">
              <w:tab/>
              <w:t>Une teneur en cuivre supérieure à 0,1 % mais n'excédant pas 0,2 % est tolérée pour autant que ni la teneur en chrome ni la teneur en manganèse n'excèdent 0,05 %.</w:t>
            </w:r>
          </w:p>
        </w:tc>
      </w:tr>
    </w:tbl>
    <w:p w:rsidR="005C1EBC" w:rsidRPr="00934FE4" w:rsidRDefault="005C1EBC" w:rsidP="005C1EBC">
      <w:pPr>
        <w:jc w:val="center"/>
        <w:rPr>
          <w:b/>
          <w:sz w:val="20"/>
          <w:szCs w:val="20"/>
        </w:rPr>
      </w:pPr>
    </w:p>
    <w:p w:rsidR="00B85F89" w:rsidRPr="00934FE4" w:rsidRDefault="00B85F89" w:rsidP="00207E6E">
      <w:pPr>
        <w:jc w:val="both"/>
        <w:rPr>
          <w:sz w:val="20"/>
          <w:szCs w:val="20"/>
        </w:rPr>
      </w:pPr>
      <w:r w:rsidRPr="00934FE4">
        <w:rPr>
          <w:sz w:val="20"/>
          <w:szCs w:val="20"/>
        </w:rPr>
        <w:t>b)</w:t>
      </w:r>
      <w:r w:rsidRPr="00934FE4">
        <w:rPr>
          <w:sz w:val="20"/>
          <w:szCs w:val="20"/>
        </w:rPr>
        <w:tab/>
        <w:t>Alliages d'aluminium</w:t>
      </w:r>
    </w:p>
    <w:p w:rsidR="00B85F89" w:rsidRPr="00934FE4" w:rsidRDefault="005C1EBC" w:rsidP="00207E6E">
      <w:pPr>
        <w:jc w:val="both"/>
        <w:rPr>
          <w:sz w:val="20"/>
          <w:szCs w:val="20"/>
        </w:rPr>
      </w:pPr>
      <w:r w:rsidRPr="00934FE4">
        <w:rPr>
          <w:sz w:val="20"/>
          <w:szCs w:val="20"/>
        </w:rPr>
        <w:t>Les</w:t>
      </w:r>
      <w:r w:rsidR="00B85F89" w:rsidRPr="00934FE4">
        <w:rPr>
          <w:sz w:val="20"/>
          <w:szCs w:val="20"/>
        </w:rPr>
        <w:t xml:space="preserve"> matières métalliques dans lesquelles l'aluminium prédomine en poids sur chacun des autres éléments, pour autant que :</w:t>
      </w:r>
    </w:p>
    <w:p w:rsidR="00B85F89" w:rsidRPr="00934FE4" w:rsidRDefault="00B85F89" w:rsidP="00207E6E">
      <w:pPr>
        <w:jc w:val="both"/>
        <w:rPr>
          <w:sz w:val="20"/>
          <w:szCs w:val="20"/>
        </w:rPr>
      </w:pPr>
      <w:r w:rsidRPr="00934FE4">
        <w:rPr>
          <w:sz w:val="20"/>
          <w:szCs w:val="20"/>
        </w:rPr>
        <w:tab/>
        <w:t>1)</w:t>
      </w:r>
      <w:r w:rsidRPr="00934FE4">
        <w:rPr>
          <w:sz w:val="20"/>
          <w:szCs w:val="20"/>
        </w:rPr>
        <w:tab/>
        <w:t>la teneur en poids d'au moins un des autres éléments, ou du total fer silicium, excède les limites indiquées dans le tableau ci</w:t>
      </w:r>
      <w:r w:rsidRPr="00934FE4">
        <w:rPr>
          <w:sz w:val="20"/>
          <w:szCs w:val="20"/>
        </w:rPr>
        <w:noBreakHyphen/>
        <w:t>dessus; ou</w:t>
      </w:r>
    </w:p>
    <w:p w:rsidR="00B85F89" w:rsidRPr="00934FE4" w:rsidRDefault="00B85F89" w:rsidP="00207E6E">
      <w:pPr>
        <w:jc w:val="both"/>
        <w:rPr>
          <w:sz w:val="20"/>
          <w:szCs w:val="20"/>
        </w:rPr>
      </w:pPr>
      <w:r w:rsidRPr="00934FE4">
        <w:rPr>
          <w:sz w:val="20"/>
          <w:szCs w:val="20"/>
        </w:rPr>
        <w:tab/>
        <w:t>2)</w:t>
      </w:r>
      <w:r w:rsidRPr="00934FE4">
        <w:rPr>
          <w:sz w:val="20"/>
          <w:szCs w:val="20"/>
        </w:rPr>
        <w:tab/>
        <w:t>la teneur totale en poids de ces autres éléments excède 1 %.</w:t>
      </w:r>
    </w:p>
    <w:p w:rsidR="00B85F89" w:rsidRPr="00934FE4" w:rsidRDefault="00B85F89" w:rsidP="00207E6E">
      <w:pPr>
        <w:jc w:val="both"/>
        <w:rPr>
          <w:sz w:val="20"/>
          <w:szCs w:val="20"/>
        </w:rPr>
      </w:pPr>
      <w:r w:rsidRPr="00934FE4">
        <w:rPr>
          <w:sz w:val="20"/>
          <w:szCs w:val="20"/>
        </w:rPr>
        <w:t>2.-</w:t>
      </w:r>
      <w:r w:rsidRPr="00934FE4">
        <w:rPr>
          <w:sz w:val="20"/>
          <w:szCs w:val="20"/>
        </w:rPr>
        <w:tab/>
        <w:t xml:space="preserve">Nonobstant les dispositions de la Note </w:t>
      </w:r>
      <w:r w:rsidR="008E0D1B" w:rsidRPr="00934FE4">
        <w:rPr>
          <w:sz w:val="20"/>
          <w:szCs w:val="20"/>
        </w:rPr>
        <w:t>9</w:t>
      </w:r>
      <w:r w:rsidRPr="00934FE4">
        <w:rPr>
          <w:sz w:val="20"/>
          <w:szCs w:val="20"/>
        </w:rPr>
        <w:t xml:space="preserve"> c) d</w:t>
      </w:r>
      <w:r w:rsidR="008E0D1B" w:rsidRPr="00934FE4">
        <w:rPr>
          <w:sz w:val="20"/>
          <w:szCs w:val="20"/>
        </w:rPr>
        <w:t xml:space="preserve">e la section </w:t>
      </w:r>
      <w:r w:rsidR="00AD57FB" w:rsidRPr="00934FE4">
        <w:rPr>
          <w:sz w:val="20"/>
          <w:szCs w:val="20"/>
        </w:rPr>
        <w:t>XV,</w:t>
      </w:r>
      <w:r w:rsidRPr="00934FE4">
        <w:rPr>
          <w:sz w:val="20"/>
          <w:szCs w:val="20"/>
        </w:rPr>
        <w:t xml:space="preserve"> pour l'interprétation du n</w:t>
      </w:r>
      <w:r w:rsidRPr="00934FE4">
        <w:rPr>
          <w:sz w:val="20"/>
          <w:szCs w:val="20"/>
        </w:rPr>
        <w:t xml:space="preserve"> 7616.91, on admet uniquement comme </w:t>
      </w:r>
      <w:r w:rsidRPr="00934FE4">
        <w:rPr>
          <w:i/>
          <w:iCs/>
          <w:sz w:val="20"/>
          <w:szCs w:val="20"/>
        </w:rPr>
        <w:t>fils</w:t>
      </w:r>
      <w:r w:rsidRPr="00934FE4">
        <w:rPr>
          <w:sz w:val="20"/>
          <w:szCs w:val="20"/>
        </w:rPr>
        <w:t xml:space="preserve"> les produits enroulés ou non, dont la coupe transversale de forme quelconque, n'excède pas 6 mm dans sa plus grande dimension.</w:t>
      </w:r>
    </w:p>
    <w:p w:rsidR="00B85F89" w:rsidRPr="00934FE4" w:rsidRDefault="00B85F89" w:rsidP="00207E6E">
      <w:pPr>
        <w:jc w:val="both"/>
        <w:rPr>
          <w:sz w:val="20"/>
          <w:szCs w:val="20"/>
        </w:rPr>
      </w:pPr>
    </w:p>
    <w:p w:rsidR="00B85F89" w:rsidRPr="00934FE4" w:rsidRDefault="00B85F89" w:rsidP="005C1EBC">
      <w:pPr>
        <w:jc w:val="center"/>
        <w:rPr>
          <w:sz w:val="20"/>
          <w:szCs w:val="20"/>
        </w:rPr>
      </w:pPr>
      <w:r w:rsidRPr="00934FE4">
        <w:rPr>
          <w:sz w:val="20"/>
          <w:szCs w:val="20"/>
        </w:rPr>
        <w:t>__________</w:t>
      </w:r>
    </w:p>
    <w:p w:rsidR="00B85F89" w:rsidRPr="00934FE4" w:rsidRDefault="00B85F89" w:rsidP="00207E6E">
      <w:pPr>
        <w:jc w:val="both"/>
        <w:rPr>
          <w:sz w:val="20"/>
          <w:szCs w:val="20"/>
        </w:rPr>
      </w:pPr>
      <w:r w:rsidRPr="00934FE4">
        <w:rPr>
          <w:sz w:val="20"/>
          <w:szCs w:val="20"/>
        </w:rPr>
        <w:br w:type="page"/>
      </w:r>
    </w:p>
    <w:tbl>
      <w:tblPr>
        <w:tblW w:w="10170"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7470"/>
        <w:gridCol w:w="606"/>
        <w:gridCol w:w="654"/>
      </w:tblGrid>
      <w:tr w:rsidR="00B85F89" w:rsidRPr="00934FE4" w:rsidTr="005C1EBC">
        <w:tc>
          <w:tcPr>
            <w:tcW w:w="1440" w:type="dxa"/>
          </w:tcPr>
          <w:p w:rsidR="00B85F89" w:rsidRPr="00934FE4" w:rsidRDefault="00B85F89" w:rsidP="00B85F89">
            <w:pPr>
              <w:rPr>
                <w:b/>
                <w:bCs/>
                <w:sz w:val="20"/>
                <w:szCs w:val="20"/>
              </w:rPr>
            </w:pPr>
            <w:r w:rsidRPr="00934FE4">
              <w:rPr>
                <w:b/>
                <w:bCs/>
                <w:sz w:val="20"/>
                <w:szCs w:val="20"/>
              </w:rPr>
              <w:t>NDP</w:t>
            </w:r>
          </w:p>
        </w:tc>
        <w:tc>
          <w:tcPr>
            <w:tcW w:w="7470" w:type="dxa"/>
          </w:tcPr>
          <w:p w:rsidR="00B85F89" w:rsidRPr="00934FE4" w:rsidRDefault="00B85F89" w:rsidP="005C1EBC">
            <w:pPr>
              <w:jc w:val="center"/>
              <w:rPr>
                <w:b/>
                <w:bCs/>
                <w:sz w:val="20"/>
                <w:szCs w:val="20"/>
              </w:rPr>
            </w:pPr>
            <w:r w:rsidRPr="00934FE4">
              <w:rPr>
                <w:b/>
                <w:bCs/>
                <w:sz w:val="20"/>
                <w:szCs w:val="20"/>
              </w:rPr>
              <w:t>LIBELLE</w:t>
            </w:r>
          </w:p>
        </w:tc>
        <w:tc>
          <w:tcPr>
            <w:tcW w:w="606" w:type="dxa"/>
          </w:tcPr>
          <w:p w:rsidR="00B85F89" w:rsidRPr="00934FE4" w:rsidRDefault="00B85F89" w:rsidP="00B85F89">
            <w:pPr>
              <w:rPr>
                <w:b/>
                <w:bCs/>
                <w:sz w:val="20"/>
                <w:szCs w:val="20"/>
              </w:rPr>
            </w:pPr>
            <w:r w:rsidRPr="00934FE4">
              <w:rPr>
                <w:b/>
                <w:bCs/>
                <w:sz w:val="20"/>
                <w:szCs w:val="20"/>
              </w:rPr>
              <w:t>CS</w:t>
            </w:r>
          </w:p>
        </w:tc>
        <w:tc>
          <w:tcPr>
            <w:tcW w:w="654" w:type="dxa"/>
          </w:tcPr>
          <w:p w:rsidR="00B85F89" w:rsidRPr="00934FE4" w:rsidRDefault="00B85F89" w:rsidP="00B85F89">
            <w:pPr>
              <w:rPr>
                <w:sz w:val="20"/>
                <w:szCs w:val="20"/>
              </w:rPr>
            </w:pPr>
            <w:r w:rsidRPr="00934FE4">
              <w:rPr>
                <w:b/>
                <w:bCs/>
                <w:sz w:val="20"/>
                <w:szCs w:val="20"/>
              </w:rPr>
              <w:t>DD%</w:t>
            </w:r>
          </w:p>
        </w:tc>
      </w:tr>
      <w:tr w:rsidR="00B85F89" w:rsidRPr="00934FE4" w:rsidTr="005C1EBC">
        <w:tc>
          <w:tcPr>
            <w:tcW w:w="1440" w:type="dxa"/>
          </w:tcPr>
          <w:p w:rsidR="00B85F89" w:rsidRPr="00934FE4" w:rsidRDefault="00B85F89" w:rsidP="00B85F89">
            <w:pPr>
              <w:rPr>
                <w:b/>
                <w:bCs/>
                <w:sz w:val="20"/>
                <w:szCs w:val="20"/>
              </w:rPr>
            </w:pPr>
            <w:r w:rsidRPr="00934FE4">
              <w:rPr>
                <w:b/>
                <w:bCs/>
                <w:sz w:val="20"/>
                <w:szCs w:val="20"/>
              </w:rPr>
              <w:t>7601</w:t>
            </w:r>
          </w:p>
        </w:tc>
        <w:tc>
          <w:tcPr>
            <w:tcW w:w="7470" w:type="dxa"/>
          </w:tcPr>
          <w:p w:rsidR="00B85F89" w:rsidRPr="00934FE4" w:rsidRDefault="00B85F89" w:rsidP="00B85F89">
            <w:pPr>
              <w:rPr>
                <w:b/>
                <w:bCs/>
                <w:sz w:val="20"/>
                <w:szCs w:val="20"/>
              </w:rPr>
            </w:pPr>
            <w:r w:rsidRPr="00934FE4">
              <w:rPr>
                <w:b/>
                <w:bCs/>
                <w:sz w:val="20"/>
                <w:szCs w:val="20"/>
              </w:rPr>
              <w:t>Aluminium sous forme brute.</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9108EC" w:rsidRPr="00934FE4" w:rsidTr="005C1EBC">
        <w:tc>
          <w:tcPr>
            <w:tcW w:w="1440" w:type="dxa"/>
          </w:tcPr>
          <w:p w:rsidR="009108EC" w:rsidRPr="00934FE4" w:rsidRDefault="009108EC" w:rsidP="00B85F89">
            <w:pPr>
              <w:rPr>
                <w:sz w:val="20"/>
                <w:szCs w:val="20"/>
              </w:rPr>
            </w:pPr>
            <w:r w:rsidRPr="00934FE4">
              <w:rPr>
                <w:sz w:val="20"/>
                <w:szCs w:val="20"/>
              </w:rPr>
              <w:t>7601.10 00</w:t>
            </w:r>
          </w:p>
        </w:tc>
        <w:tc>
          <w:tcPr>
            <w:tcW w:w="7470" w:type="dxa"/>
          </w:tcPr>
          <w:p w:rsidR="009108EC" w:rsidRPr="00934FE4" w:rsidRDefault="009108EC" w:rsidP="00B85F89">
            <w:pPr>
              <w:rPr>
                <w:sz w:val="20"/>
                <w:szCs w:val="20"/>
              </w:rPr>
            </w:pPr>
            <w:r w:rsidRPr="00934FE4">
              <w:rPr>
                <w:sz w:val="20"/>
                <w:szCs w:val="20"/>
              </w:rPr>
              <w:t>-</w:t>
            </w:r>
            <w:r w:rsidRPr="00934FE4">
              <w:rPr>
                <w:sz w:val="20"/>
                <w:szCs w:val="20"/>
              </w:rPr>
              <w:tab/>
              <w:t>Aluminium non allié</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9108EC" w:rsidRPr="00934FE4" w:rsidTr="005C1EBC">
        <w:tc>
          <w:tcPr>
            <w:tcW w:w="1440" w:type="dxa"/>
          </w:tcPr>
          <w:p w:rsidR="009108EC" w:rsidRPr="00934FE4" w:rsidRDefault="009108EC" w:rsidP="00B85F89">
            <w:pPr>
              <w:rPr>
                <w:sz w:val="20"/>
                <w:szCs w:val="20"/>
              </w:rPr>
            </w:pPr>
            <w:r w:rsidRPr="00934FE4">
              <w:rPr>
                <w:sz w:val="20"/>
                <w:szCs w:val="20"/>
              </w:rPr>
              <w:t>7601.20 00</w:t>
            </w:r>
          </w:p>
        </w:tc>
        <w:tc>
          <w:tcPr>
            <w:tcW w:w="7470" w:type="dxa"/>
          </w:tcPr>
          <w:p w:rsidR="009108EC" w:rsidRPr="00934FE4" w:rsidRDefault="009108EC" w:rsidP="00B85F89">
            <w:pPr>
              <w:rPr>
                <w:sz w:val="20"/>
                <w:szCs w:val="20"/>
              </w:rPr>
            </w:pPr>
            <w:r w:rsidRPr="00934FE4">
              <w:rPr>
                <w:sz w:val="20"/>
                <w:szCs w:val="20"/>
              </w:rPr>
              <w:t>-</w:t>
            </w:r>
            <w:r w:rsidRPr="00934FE4">
              <w:rPr>
                <w:sz w:val="20"/>
                <w:szCs w:val="20"/>
              </w:rPr>
              <w:tab/>
              <w:t>Alliages d'aluminium</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9108EC" w:rsidRPr="00934FE4" w:rsidTr="005C1EBC">
        <w:tc>
          <w:tcPr>
            <w:tcW w:w="1440" w:type="dxa"/>
          </w:tcPr>
          <w:p w:rsidR="009108EC" w:rsidRPr="00934FE4" w:rsidRDefault="009108EC" w:rsidP="00B85F89">
            <w:pPr>
              <w:rPr>
                <w:b/>
                <w:bCs/>
                <w:sz w:val="20"/>
                <w:szCs w:val="20"/>
              </w:rPr>
            </w:pPr>
            <w:r w:rsidRPr="00934FE4">
              <w:rPr>
                <w:b/>
                <w:bCs/>
                <w:sz w:val="20"/>
                <w:szCs w:val="20"/>
              </w:rPr>
              <w:t>7602.00 00</w:t>
            </w:r>
          </w:p>
        </w:tc>
        <w:tc>
          <w:tcPr>
            <w:tcW w:w="7470" w:type="dxa"/>
          </w:tcPr>
          <w:p w:rsidR="009108EC" w:rsidRPr="00934FE4" w:rsidRDefault="009108EC" w:rsidP="00B85F89">
            <w:pPr>
              <w:rPr>
                <w:b/>
                <w:bCs/>
                <w:sz w:val="20"/>
                <w:szCs w:val="20"/>
              </w:rPr>
            </w:pPr>
            <w:r w:rsidRPr="00934FE4">
              <w:rPr>
                <w:b/>
                <w:bCs/>
                <w:sz w:val="20"/>
                <w:szCs w:val="20"/>
              </w:rPr>
              <w:t>Déchets et débris d'aluminium.</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B85F89" w:rsidRPr="00934FE4" w:rsidTr="005C1EBC">
        <w:tc>
          <w:tcPr>
            <w:tcW w:w="1440" w:type="dxa"/>
          </w:tcPr>
          <w:p w:rsidR="00B85F89" w:rsidRPr="00934FE4" w:rsidRDefault="00B85F89" w:rsidP="00B85F89">
            <w:pPr>
              <w:rPr>
                <w:b/>
                <w:bCs/>
                <w:sz w:val="20"/>
                <w:szCs w:val="20"/>
              </w:rPr>
            </w:pPr>
            <w:r w:rsidRPr="00934FE4">
              <w:rPr>
                <w:b/>
                <w:bCs/>
                <w:sz w:val="20"/>
                <w:szCs w:val="20"/>
              </w:rPr>
              <w:t>7603</w:t>
            </w:r>
          </w:p>
        </w:tc>
        <w:tc>
          <w:tcPr>
            <w:tcW w:w="7470" w:type="dxa"/>
          </w:tcPr>
          <w:p w:rsidR="00B85F89" w:rsidRPr="00934FE4" w:rsidRDefault="00B85F89" w:rsidP="00B85F89">
            <w:pPr>
              <w:rPr>
                <w:b/>
                <w:bCs/>
                <w:sz w:val="20"/>
                <w:szCs w:val="20"/>
              </w:rPr>
            </w:pPr>
            <w:r w:rsidRPr="00934FE4">
              <w:rPr>
                <w:b/>
                <w:bCs/>
                <w:sz w:val="20"/>
                <w:szCs w:val="20"/>
              </w:rPr>
              <w:t>Poudres et paillettes d'aluminium.</w:t>
            </w:r>
          </w:p>
        </w:tc>
        <w:tc>
          <w:tcPr>
            <w:tcW w:w="606" w:type="dxa"/>
          </w:tcPr>
          <w:p w:rsidR="00B85F89" w:rsidRPr="00934FE4" w:rsidRDefault="00B85F89" w:rsidP="00B85F89">
            <w:pPr>
              <w:rPr>
                <w:b/>
                <w:bCs/>
                <w:sz w:val="20"/>
                <w:szCs w:val="20"/>
              </w:rPr>
            </w:pPr>
          </w:p>
        </w:tc>
        <w:tc>
          <w:tcPr>
            <w:tcW w:w="654" w:type="dxa"/>
          </w:tcPr>
          <w:p w:rsidR="00B85F89" w:rsidRPr="00934FE4" w:rsidRDefault="00B85F89" w:rsidP="00B85F89">
            <w:pPr>
              <w:rPr>
                <w:b/>
                <w:bCs/>
                <w:sz w:val="20"/>
                <w:szCs w:val="20"/>
              </w:rPr>
            </w:pPr>
          </w:p>
        </w:tc>
      </w:tr>
      <w:tr w:rsidR="009108EC" w:rsidRPr="00934FE4" w:rsidTr="005C1EBC">
        <w:tc>
          <w:tcPr>
            <w:tcW w:w="1440" w:type="dxa"/>
          </w:tcPr>
          <w:p w:rsidR="009108EC" w:rsidRPr="00934FE4" w:rsidRDefault="009108EC" w:rsidP="00B85F89">
            <w:pPr>
              <w:rPr>
                <w:sz w:val="20"/>
                <w:szCs w:val="20"/>
              </w:rPr>
            </w:pPr>
            <w:r w:rsidRPr="00934FE4">
              <w:rPr>
                <w:sz w:val="20"/>
                <w:szCs w:val="20"/>
              </w:rPr>
              <w:t>7603.10 00</w:t>
            </w:r>
          </w:p>
        </w:tc>
        <w:tc>
          <w:tcPr>
            <w:tcW w:w="7470" w:type="dxa"/>
          </w:tcPr>
          <w:p w:rsidR="009108EC" w:rsidRPr="00934FE4" w:rsidRDefault="009108EC" w:rsidP="00B85F89">
            <w:pPr>
              <w:rPr>
                <w:sz w:val="20"/>
                <w:szCs w:val="20"/>
              </w:rPr>
            </w:pPr>
            <w:r w:rsidRPr="00934FE4">
              <w:rPr>
                <w:sz w:val="20"/>
                <w:szCs w:val="20"/>
              </w:rPr>
              <w:t>-</w:t>
            </w:r>
            <w:r w:rsidRPr="00934FE4">
              <w:rPr>
                <w:sz w:val="20"/>
                <w:szCs w:val="20"/>
              </w:rPr>
              <w:tab/>
              <w:t>Poudres à structure non lamellaire</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9108EC" w:rsidRPr="00934FE4" w:rsidTr="005C1EBC">
        <w:tc>
          <w:tcPr>
            <w:tcW w:w="1440" w:type="dxa"/>
          </w:tcPr>
          <w:p w:rsidR="009108EC" w:rsidRPr="00934FE4" w:rsidRDefault="009108EC" w:rsidP="00B85F89">
            <w:pPr>
              <w:rPr>
                <w:sz w:val="20"/>
                <w:szCs w:val="20"/>
              </w:rPr>
            </w:pPr>
            <w:r w:rsidRPr="00934FE4">
              <w:rPr>
                <w:sz w:val="20"/>
                <w:szCs w:val="20"/>
              </w:rPr>
              <w:t>7603.20 00</w:t>
            </w:r>
          </w:p>
        </w:tc>
        <w:tc>
          <w:tcPr>
            <w:tcW w:w="7470" w:type="dxa"/>
          </w:tcPr>
          <w:p w:rsidR="009108EC" w:rsidRPr="00934FE4" w:rsidRDefault="009108EC" w:rsidP="00B85F89">
            <w:pPr>
              <w:rPr>
                <w:sz w:val="20"/>
                <w:szCs w:val="20"/>
              </w:rPr>
            </w:pPr>
            <w:r w:rsidRPr="00934FE4">
              <w:rPr>
                <w:sz w:val="20"/>
                <w:szCs w:val="20"/>
              </w:rPr>
              <w:t>-</w:t>
            </w:r>
            <w:r w:rsidRPr="00934FE4">
              <w:rPr>
                <w:sz w:val="20"/>
                <w:szCs w:val="20"/>
              </w:rPr>
              <w:tab/>
              <w:t>Poudres à structure lamellaire; paillettes</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B85F89" w:rsidRPr="00934FE4" w:rsidTr="005C1EBC">
        <w:tc>
          <w:tcPr>
            <w:tcW w:w="1440" w:type="dxa"/>
          </w:tcPr>
          <w:p w:rsidR="00B85F89" w:rsidRPr="00934FE4" w:rsidRDefault="00B85F89" w:rsidP="00B85F89">
            <w:pPr>
              <w:rPr>
                <w:b/>
                <w:bCs/>
                <w:sz w:val="20"/>
                <w:szCs w:val="20"/>
              </w:rPr>
            </w:pPr>
            <w:r w:rsidRPr="00934FE4">
              <w:rPr>
                <w:b/>
                <w:bCs/>
                <w:sz w:val="20"/>
                <w:szCs w:val="20"/>
              </w:rPr>
              <w:t>7604</w:t>
            </w:r>
          </w:p>
        </w:tc>
        <w:tc>
          <w:tcPr>
            <w:tcW w:w="7470" w:type="dxa"/>
          </w:tcPr>
          <w:p w:rsidR="00B85F89" w:rsidRPr="00934FE4" w:rsidRDefault="00B85F89" w:rsidP="00B85F89">
            <w:pPr>
              <w:rPr>
                <w:b/>
                <w:bCs/>
                <w:sz w:val="20"/>
                <w:szCs w:val="20"/>
              </w:rPr>
            </w:pPr>
            <w:r w:rsidRPr="00934FE4">
              <w:rPr>
                <w:b/>
                <w:bCs/>
                <w:sz w:val="20"/>
                <w:szCs w:val="20"/>
              </w:rPr>
              <w:t>Barres et profilés en aluminium.</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5C1EBC">
        <w:tc>
          <w:tcPr>
            <w:tcW w:w="1440" w:type="dxa"/>
          </w:tcPr>
          <w:p w:rsidR="00B85F89" w:rsidRPr="00934FE4" w:rsidRDefault="00B85F89" w:rsidP="00B85F89">
            <w:pPr>
              <w:rPr>
                <w:sz w:val="20"/>
                <w:szCs w:val="20"/>
              </w:rPr>
            </w:pPr>
            <w:r w:rsidRPr="00934FE4">
              <w:rPr>
                <w:sz w:val="20"/>
                <w:szCs w:val="20"/>
              </w:rPr>
              <w:t>7604.10 00</w:t>
            </w:r>
          </w:p>
        </w:tc>
        <w:tc>
          <w:tcPr>
            <w:tcW w:w="7470" w:type="dxa"/>
          </w:tcPr>
          <w:p w:rsidR="00B85F89" w:rsidRPr="00934FE4" w:rsidRDefault="00B85F89" w:rsidP="00B85F89">
            <w:pPr>
              <w:rPr>
                <w:sz w:val="20"/>
                <w:szCs w:val="20"/>
              </w:rPr>
            </w:pPr>
            <w:r w:rsidRPr="00934FE4">
              <w:rPr>
                <w:sz w:val="20"/>
                <w:szCs w:val="20"/>
              </w:rPr>
              <w:t>-</w:t>
            </w:r>
            <w:r w:rsidRPr="00934FE4">
              <w:rPr>
                <w:sz w:val="20"/>
                <w:szCs w:val="20"/>
              </w:rPr>
              <w:tab/>
              <w:t>En aluminium non allié</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5C1EBC">
        <w:tc>
          <w:tcPr>
            <w:tcW w:w="1440" w:type="dxa"/>
          </w:tcPr>
          <w:p w:rsidR="00B85F89" w:rsidRPr="00934FE4" w:rsidRDefault="00B85F89" w:rsidP="00B85F89">
            <w:pPr>
              <w:rPr>
                <w:sz w:val="20"/>
                <w:szCs w:val="20"/>
              </w:rPr>
            </w:pPr>
          </w:p>
        </w:tc>
        <w:tc>
          <w:tcPr>
            <w:tcW w:w="7470" w:type="dxa"/>
          </w:tcPr>
          <w:p w:rsidR="00B85F89" w:rsidRPr="00934FE4" w:rsidRDefault="00B85F89" w:rsidP="00B85F89">
            <w:pPr>
              <w:rPr>
                <w:sz w:val="20"/>
                <w:szCs w:val="20"/>
              </w:rPr>
            </w:pPr>
            <w:r w:rsidRPr="00934FE4">
              <w:rPr>
                <w:sz w:val="20"/>
                <w:szCs w:val="20"/>
              </w:rPr>
              <w:t>-</w:t>
            </w:r>
            <w:r w:rsidRPr="00934FE4">
              <w:rPr>
                <w:sz w:val="20"/>
                <w:szCs w:val="20"/>
              </w:rPr>
              <w:tab/>
              <w:t>En alliages d'aluminium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5C1EBC">
        <w:tc>
          <w:tcPr>
            <w:tcW w:w="1440" w:type="dxa"/>
          </w:tcPr>
          <w:p w:rsidR="00B85F89" w:rsidRPr="00934FE4" w:rsidRDefault="00B85F89" w:rsidP="00B85F89">
            <w:pPr>
              <w:rPr>
                <w:sz w:val="20"/>
                <w:szCs w:val="20"/>
              </w:rPr>
            </w:pPr>
            <w:r w:rsidRPr="00934FE4">
              <w:rPr>
                <w:sz w:val="20"/>
                <w:szCs w:val="20"/>
              </w:rPr>
              <w:t>7604.21 00</w:t>
            </w:r>
          </w:p>
        </w:tc>
        <w:tc>
          <w:tcPr>
            <w:tcW w:w="7470" w:type="dxa"/>
          </w:tcPr>
          <w:p w:rsidR="00B85F89" w:rsidRPr="00934FE4" w:rsidRDefault="00B85F89" w:rsidP="00B85F89">
            <w:pPr>
              <w:rPr>
                <w:sz w:val="20"/>
                <w:szCs w:val="20"/>
              </w:rPr>
            </w:pPr>
            <w:r w:rsidRPr="00934FE4">
              <w:rPr>
                <w:sz w:val="20"/>
                <w:szCs w:val="20"/>
              </w:rPr>
              <w:t>--</w:t>
            </w:r>
            <w:r w:rsidRPr="00934FE4">
              <w:rPr>
                <w:sz w:val="20"/>
                <w:szCs w:val="20"/>
              </w:rPr>
              <w:tab/>
              <w:t>Profilés creux</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5C1EBC">
        <w:tc>
          <w:tcPr>
            <w:tcW w:w="1440" w:type="dxa"/>
          </w:tcPr>
          <w:p w:rsidR="00B85F89" w:rsidRPr="00934FE4" w:rsidRDefault="00B85F89" w:rsidP="00B85F89">
            <w:pPr>
              <w:rPr>
                <w:sz w:val="20"/>
                <w:szCs w:val="20"/>
              </w:rPr>
            </w:pPr>
            <w:r w:rsidRPr="00934FE4">
              <w:rPr>
                <w:sz w:val="20"/>
                <w:szCs w:val="20"/>
              </w:rPr>
              <w:t>7604.29 00</w:t>
            </w:r>
          </w:p>
        </w:tc>
        <w:tc>
          <w:tcPr>
            <w:tcW w:w="7470" w:type="dxa"/>
          </w:tcPr>
          <w:p w:rsidR="00B85F89" w:rsidRPr="00934FE4" w:rsidRDefault="00B85F89" w:rsidP="00B85F89">
            <w:pPr>
              <w:rPr>
                <w:sz w:val="20"/>
                <w:szCs w:val="20"/>
              </w:rPr>
            </w:pPr>
            <w:r w:rsidRPr="00934FE4">
              <w:rPr>
                <w:sz w:val="20"/>
                <w:szCs w:val="20"/>
              </w:rPr>
              <w:t>--</w:t>
            </w:r>
            <w:r w:rsidRPr="00934FE4">
              <w:rPr>
                <w:sz w:val="20"/>
                <w:szCs w:val="20"/>
              </w:rPr>
              <w:tab/>
              <w:t>Autres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5C1EBC">
        <w:tc>
          <w:tcPr>
            <w:tcW w:w="1440" w:type="dxa"/>
          </w:tcPr>
          <w:p w:rsidR="00B85F89" w:rsidRPr="00934FE4" w:rsidRDefault="00B85F89" w:rsidP="00B85F89">
            <w:pPr>
              <w:rPr>
                <w:b/>
                <w:bCs/>
                <w:sz w:val="20"/>
                <w:szCs w:val="20"/>
              </w:rPr>
            </w:pPr>
            <w:r w:rsidRPr="00934FE4">
              <w:rPr>
                <w:b/>
                <w:bCs/>
                <w:sz w:val="20"/>
                <w:szCs w:val="20"/>
              </w:rPr>
              <w:t>7605</w:t>
            </w:r>
          </w:p>
        </w:tc>
        <w:tc>
          <w:tcPr>
            <w:tcW w:w="7470" w:type="dxa"/>
          </w:tcPr>
          <w:p w:rsidR="00B85F89" w:rsidRPr="00934FE4" w:rsidRDefault="00B85F89" w:rsidP="00B85F89">
            <w:pPr>
              <w:rPr>
                <w:b/>
                <w:bCs/>
                <w:sz w:val="20"/>
                <w:szCs w:val="20"/>
              </w:rPr>
            </w:pPr>
            <w:r w:rsidRPr="00934FE4">
              <w:rPr>
                <w:b/>
                <w:bCs/>
                <w:sz w:val="20"/>
                <w:szCs w:val="20"/>
              </w:rPr>
              <w:t>Fils en aluminium.</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5C1EBC">
        <w:tc>
          <w:tcPr>
            <w:tcW w:w="1440" w:type="dxa"/>
          </w:tcPr>
          <w:p w:rsidR="00B85F89" w:rsidRPr="00934FE4" w:rsidRDefault="00B85F89" w:rsidP="00B85F89">
            <w:pPr>
              <w:rPr>
                <w:sz w:val="20"/>
                <w:szCs w:val="20"/>
              </w:rPr>
            </w:pPr>
          </w:p>
        </w:tc>
        <w:tc>
          <w:tcPr>
            <w:tcW w:w="7470" w:type="dxa"/>
          </w:tcPr>
          <w:p w:rsidR="00B85F89" w:rsidRPr="00934FE4" w:rsidRDefault="00B85F89" w:rsidP="00B85F89">
            <w:pPr>
              <w:rPr>
                <w:sz w:val="20"/>
                <w:szCs w:val="20"/>
              </w:rPr>
            </w:pPr>
            <w:r w:rsidRPr="00934FE4">
              <w:rPr>
                <w:sz w:val="20"/>
                <w:szCs w:val="20"/>
              </w:rPr>
              <w:t>-</w:t>
            </w:r>
            <w:r w:rsidRPr="00934FE4">
              <w:rPr>
                <w:sz w:val="20"/>
                <w:szCs w:val="20"/>
              </w:rPr>
              <w:tab/>
              <w:t>En aluminium non allié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9108EC" w:rsidRPr="00934FE4" w:rsidTr="005C1EBC">
        <w:tc>
          <w:tcPr>
            <w:tcW w:w="1440" w:type="dxa"/>
          </w:tcPr>
          <w:p w:rsidR="009108EC" w:rsidRPr="00934FE4" w:rsidRDefault="009108EC" w:rsidP="00B85F89">
            <w:pPr>
              <w:rPr>
                <w:sz w:val="20"/>
                <w:szCs w:val="20"/>
              </w:rPr>
            </w:pPr>
            <w:r w:rsidRPr="00934FE4">
              <w:rPr>
                <w:sz w:val="20"/>
                <w:szCs w:val="20"/>
              </w:rPr>
              <w:t>7605.11 00</w:t>
            </w:r>
          </w:p>
        </w:tc>
        <w:tc>
          <w:tcPr>
            <w:tcW w:w="7470" w:type="dxa"/>
          </w:tcPr>
          <w:p w:rsidR="009108EC" w:rsidRPr="00934FE4" w:rsidRDefault="009108EC" w:rsidP="005C1EBC">
            <w:pPr>
              <w:rPr>
                <w:sz w:val="20"/>
                <w:szCs w:val="20"/>
              </w:rPr>
            </w:pPr>
            <w:r w:rsidRPr="00934FE4">
              <w:rPr>
                <w:sz w:val="20"/>
                <w:szCs w:val="20"/>
              </w:rPr>
              <w:t>--</w:t>
            </w:r>
            <w:r w:rsidRPr="00934FE4">
              <w:rPr>
                <w:sz w:val="20"/>
                <w:szCs w:val="20"/>
              </w:rPr>
              <w:tab/>
              <w:t>Dont la plus grande dimension de la section transversale  excède 7 mm</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9108EC" w:rsidRPr="00934FE4" w:rsidTr="005C1EBC">
        <w:tc>
          <w:tcPr>
            <w:tcW w:w="1440" w:type="dxa"/>
          </w:tcPr>
          <w:p w:rsidR="009108EC" w:rsidRPr="00934FE4" w:rsidRDefault="009108EC" w:rsidP="00B85F89">
            <w:pPr>
              <w:rPr>
                <w:sz w:val="20"/>
                <w:szCs w:val="20"/>
              </w:rPr>
            </w:pPr>
            <w:r w:rsidRPr="00934FE4">
              <w:rPr>
                <w:sz w:val="20"/>
                <w:szCs w:val="20"/>
              </w:rPr>
              <w:t>7605.19 00</w:t>
            </w:r>
          </w:p>
        </w:tc>
        <w:tc>
          <w:tcPr>
            <w:tcW w:w="7470" w:type="dxa"/>
          </w:tcPr>
          <w:p w:rsidR="009108EC" w:rsidRPr="00934FE4" w:rsidRDefault="009108EC" w:rsidP="00B85F89">
            <w:pPr>
              <w:rPr>
                <w:sz w:val="20"/>
                <w:szCs w:val="20"/>
              </w:rPr>
            </w:pPr>
            <w:r w:rsidRPr="00934FE4">
              <w:rPr>
                <w:sz w:val="20"/>
                <w:szCs w:val="20"/>
              </w:rPr>
              <w:t>--</w:t>
            </w:r>
            <w:r w:rsidRPr="00934FE4">
              <w:rPr>
                <w:sz w:val="20"/>
                <w:szCs w:val="20"/>
              </w:rPr>
              <w:tab/>
              <w:t>Autres</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B85F89" w:rsidRPr="00934FE4" w:rsidTr="005C1EBC">
        <w:tc>
          <w:tcPr>
            <w:tcW w:w="1440" w:type="dxa"/>
          </w:tcPr>
          <w:p w:rsidR="00B85F89" w:rsidRPr="00934FE4" w:rsidRDefault="00B85F89" w:rsidP="00B85F89">
            <w:pPr>
              <w:rPr>
                <w:sz w:val="20"/>
                <w:szCs w:val="20"/>
              </w:rPr>
            </w:pPr>
          </w:p>
        </w:tc>
        <w:tc>
          <w:tcPr>
            <w:tcW w:w="7470" w:type="dxa"/>
          </w:tcPr>
          <w:p w:rsidR="00B85F89" w:rsidRPr="00934FE4" w:rsidRDefault="00B85F89" w:rsidP="00B85F89">
            <w:pPr>
              <w:rPr>
                <w:sz w:val="20"/>
                <w:szCs w:val="20"/>
              </w:rPr>
            </w:pPr>
            <w:r w:rsidRPr="00934FE4">
              <w:rPr>
                <w:sz w:val="20"/>
                <w:szCs w:val="20"/>
              </w:rPr>
              <w:t>-</w:t>
            </w:r>
            <w:r w:rsidRPr="00934FE4">
              <w:rPr>
                <w:sz w:val="20"/>
                <w:szCs w:val="20"/>
              </w:rPr>
              <w:tab/>
              <w:t>En alliages d'aluminium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9108EC" w:rsidRPr="00934FE4" w:rsidTr="005C1EBC">
        <w:tc>
          <w:tcPr>
            <w:tcW w:w="1440" w:type="dxa"/>
          </w:tcPr>
          <w:p w:rsidR="009108EC" w:rsidRPr="00934FE4" w:rsidRDefault="009108EC" w:rsidP="00B85F89">
            <w:pPr>
              <w:rPr>
                <w:sz w:val="20"/>
                <w:szCs w:val="20"/>
              </w:rPr>
            </w:pPr>
            <w:r w:rsidRPr="00934FE4">
              <w:rPr>
                <w:sz w:val="20"/>
                <w:szCs w:val="20"/>
              </w:rPr>
              <w:t>7605.21 00</w:t>
            </w:r>
          </w:p>
        </w:tc>
        <w:tc>
          <w:tcPr>
            <w:tcW w:w="7470" w:type="dxa"/>
          </w:tcPr>
          <w:p w:rsidR="009108EC" w:rsidRPr="00934FE4" w:rsidRDefault="009108EC" w:rsidP="005C1EBC">
            <w:pPr>
              <w:rPr>
                <w:sz w:val="20"/>
                <w:szCs w:val="20"/>
              </w:rPr>
            </w:pPr>
            <w:r w:rsidRPr="00934FE4">
              <w:rPr>
                <w:sz w:val="20"/>
                <w:szCs w:val="20"/>
              </w:rPr>
              <w:t>--</w:t>
            </w:r>
            <w:r w:rsidRPr="00934FE4">
              <w:rPr>
                <w:sz w:val="20"/>
                <w:szCs w:val="20"/>
              </w:rPr>
              <w:tab/>
              <w:t>Dont la plus grande dimension de la section transversale excède 7 mm</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9108EC" w:rsidRPr="00934FE4" w:rsidTr="005C1EBC">
        <w:tc>
          <w:tcPr>
            <w:tcW w:w="1440" w:type="dxa"/>
          </w:tcPr>
          <w:p w:rsidR="009108EC" w:rsidRPr="00934FE4" w:rsidRDefault="009108EC" w:rsidP="00B85F89">
            <w:pPr>
              <w:rPr>
                <w:sz w:val="20"/>
                <w:szCs w:val="20"/>
              </w:rPr>
            </w:pPr>
            <w:r w:rsidRPr="00934FE4">
              <w:rPr>
                <w:sz w:val="20"/>
                <w:szCs w:val="20"/>
              </w:rPr>
              <w:t>7605.29 00</w:t>
            </w:r>
          </w:p>
        </w:tc>
        <w:tc>
          <w:tcPr>
            <w:tcW w:w="7470" w:type="dxa"/>
          </w:tcPr>
          <w:p w:rsidR="009108EC" w:rsidRPr="00934FE4" w:rsidRDefault="009108EC" w:rsidP="00B85F89">
            <w:pPr>
              <w:rPr>
                <w:sz w:val="20"/>
                <w:szCs w:val="20"/>
              </w:rPr>
            </w:pPr>
            <w:r w:rsidRPr="00934FE4">
              <w:rPr>
                <w:sz w:val="20"/>
                <w:szCs w:val="20"/>
              </w:rPr>
              <w:t>--</w:t>
            </w:r>
            <w:r w:rsidRPr="00934FE4">
              <w:rPr>
                <w:sz w:val="20"/>
                <w:szCs w:val="20"/>
              </w:rPr>
              <w:tab/>
              <w:t>Autres</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B85F89" w:rsidRPr="00934FE4" w:rsidTr="005C1EBC">
        <w:tc>
          <w:tcPr>
            <w:tcW w:w="1440" w:type="dxa"/>
          </w:tcPr>
          <w:p w:rsidR="00B85F89" w:rsidRPr="00934FE4" w:rsidRDefault="00B85F89" w:rsidP="00B85F89">
            <w:pPr>
              <w:rPr>
                <w:b/>
                <w:bCs/>
                <w:sz w:val="20"/>
                <w:szCs w:val="20"/>
              </w:rPr>
            </w:pPr>
            <w:r w:rsidRPr="00934FE4">
              <w:rPr>
                <w:b/>
                <w:bCs/>
                <w:sz w:val="20"/>
                <w:szCs w:val="20"/>
              </w:rPr>
              <w:t>7606</w:t>
            </w:r>
          </w:p>
        </w:tc>
        <w:tc>
          <w:tcPr>
            <w:tcW w:w="7470" w:type="dxa"/>
          </w:tcPr>
          <w:p w:rsidR="00B85F89" w:rsidRPr="00934FE4" w:rsidRDefault="00B85F89" w:rsidP="00B85F89">
            <w:pPr>
              <w:rPr>
                <w:b/>
                <w:bCs/>
                <w:sz w:val="20"/>
                <w:szCs w:val="20"/>
              </w:rPr>
            </w:pPr>
            <w:r w:rsidRPr="00934FE4">
              <w:rPr>
                <w:b/>
                <w:bCs/>
                <w:sz w:val="20"/>
                <w:szCs w:val="20"/>
              </w:rPr>
              <w:t>Tôles et bandes en aluminium, d'une épaisseur excédant 0,2 mm.</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5C1EBC">
        <w:tc>
          <w:tcPr>
            <w:tcW w:w="1440" w:type="dxa"/>
          </w:tcPr>
          <w:p w:rsidR="00B85F89" w:rsidRPr="00934FE4" w:rsidRDefault="00B85F89" w:rsidP="00B85F89">
            <w:pPr>
              <w:rPr>
                <w:sz w:val="20"/>
                <w:szCs w:val="20"/>
              </w:rPr>
            </w:pPr>
          </w:p>
        </w:tc>
        <w:tc>
          <w:tcPr>
            <w:tcW w:w="7470" w:type="dxa"/>
          </w:tcPr>
          <w:p w:rsidR="00B85F89" w:rsidRPr="00934FE4" w:rsidRDefault="00B85F89" w:rsidP="00B85F89">
            <w:pPr>
              <w:rPr>
                <w:sz w:val="20"/>
                <w:szCs w:val="20"/>
              </w:rPr>
            </w:pPr>
            <w:r w:rsidRPr="00934FE4">
              <w:rPr>
                <w:sz w:val="20"/>
                <w:szCs w:val="20"/>
              </w:rPr>
              <w:t>-</w:t>
            </w:r>
            <w:r w:rsidRPr="00934FE4">
              <w:rPr>
                <w:sz w:val="20"/>
                <w:szCs w:val="20"/>
              </w:rPr>
              <w:tab/>
              <w:t>De forme carrée ou rectangulaire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5C1EBC">
        <w:tc>
          <w:tcPr>
            <w:tcW w:w="1440" w:type="dxa"/>
          </w:tcPr>
          <w:p w:rsidR="00B85F89" w:rsidRPr="00934FE4" w:rsidRDefault="00B85F89" w:rsidP="00B85F89">
            <w:pPr>
              <w:rPr>
                <w:sz w:val="20"/>
                <w:szCs w:val="20"/>
              </w:rPr>
            </w:pPr>
            <w:r w:rsidRPr="00934FE4">
              <w:rPr>
                <w:sz w:val="20"/>
                <w:szCs w:val="20"/>
              </w:rPr>
              <w:t>7606.11 00</w:t>
            </w:r>
          </w:p>
        </w:tc>
        <w:tc>
          <w:tcPr>
            <w:tcW w:w="7470" w:type="dxa"/>
          </w:tcPr>
          <w:p w:rsidR="00B85F89" w:rsidRPr="00934FE4" w:rsidRDefault="00B85F89" w:rsidP="00B85F89">
            <w:pPr>
              <w:rPr>
                <w:sz w:val="20"/>
                <w:szCs w:val="20"/>
              </w:rPr>
            </w:pPr>
            <w:r w:rsidRPr="00934FE4">
              <w:rPr>
                <w:sz w:val="20"/>
                <w:szCs w:val="20"/>
              </w:rPr>
              <w:t>--</w:t>
            </w:r>
            <w:r w:rsidRPr="00934FE4">
              <w:rPr>
                <w:sz w:val="20"/>
                <w:szCs w:val="20"/>
              </w:rPr>
              <w:tab/>
              <w:t>En aluminium non allié</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9108EC" w:rsidP="00B85F89">
            <w:pPr>
              <w:rPr>
                <w:sz w:val="20"/>
                <w:szCs w:val="20"/>
              </w:rPr>
            </w:pPr>
            <w:r w:rsidRPr="00934FE4">
              <w:rPr>
                <w:b/>
                <w:bCs/>
                <w:sz w:val="20"/>
                <w:szCs w:val="20"/>
              </w:rPr>
              <w:t>0</w:t>
            </w:r>
          </w:p>
        </w:tc>
      </w:tr>
      <w:tr w:rsidR="00B85F89" w:rsidRPr="00934FE4" w:rsidTr="005C1EBC">
        <w:tc>
          <w:tcPr>
            <w:tcW w:w="1440" w:type="dxa"/>
          </w:tcPr>
          <w:p w:rsidR="00B85F89" w:rsidRPr="00934FE4" w:rsidRDefault="00B85F89" w:rsidP="00B85F89">
            <w:pPr>
              <w:rPr>
                <w:sz w:val="20"/>
                <w:szCs w:val="20"/>
              </w:rPr>
            </w:pPr>
            <w:r w:rsidRPr="00934FE4">
              <w:rPr>
                <w:sz w:val="20"/>
                <w:szCs w:val="20"/>
              </w:rPr>
              <w:t>7606.12 00</w:t>
            </w:r>
          </w:p>
        </w:tc>
        <w:tc>
          <w:tcPr>
            <w:tcW w:w="7470" w:type="dxa"/>
          </w:tcPr>
          <w:p w:rsidR="00B85F89" w:rsidRPr="00934FE4" w:rsidRDefault="00B85F89" w:rsidP="00B85F89">
            <w:pPr>
              <w:rPr>
                <w:sz w:val="20"/>
                <w:szCs w:val="20"/>
              </w:rPr>
            </w:pPr>
            <w:r w:rsidRPr="00934FE4">
              <w:rPr>
                <w:sz w:val="20"/>
                <w:szCs w:val="20"/>
              </w:rPr>
              <w:t>--</w:t>
            </w:r>
            <w:r w:rsidRPr="00934FE4">
              <w:rPr>
                <w:sz w:val="20"/>
                <w:szCs w:val="20"/>
              </w:rPr>
              <w:tab/>
              <w:t>En alliages d'aluminium</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5C1EBC">
        <w:trPr>
          <w:trHeight w:val="284"/>
        </w:trPr>
        <w:tc>
          <w:tcPr>
            <w:tcW w:w="1440" w:type="dxa"/>
          </w:tcPr>
          <w:p w:rsidR="00B85F89" w:rsidRPr="00934FE4" w:rsidRDefault="00B85F89" w:rsidP="00B85F89">
            <w:pPr>
              <w:rPr>
                <w:sz w:val="20"/>
                <w:szCs w:val="20"/>
              </w:rPr>
            </w:pPr>
          </w:p>
        </w:tc>
        <w:tc>
          <w:tcPr>
            <w:tcW w:w="7470" w:type="dxa"/>
          </w:tcPr>
          <w:p w:rsidR="00B85F89" w:rsidRPr="00934FE4" w:rsidRDefault="00B85F89" w:rsidP="00B85F89">
            <w:pPr>
              <w:rPr>
                <w:sz w:val="20"/>
                <w:szCs w:val="20"/>
              </w:rPr>
            </w:pPr>
            <w:r w:rsidRPr="00934FE4">
              <w:rPr>
                <w:sz w:val="20"/>
                <w:szCs w:val="20"/>
              </w:rPr>
              <w:t>-</w:t>
            </w:r>
            <w:r w:rsidRPr="00934FE4">
              <w:rPr>
                <w:sz w:val="20"/>
                <w:szCs w:val="20"/>
              </w:rPr>
              <w:tab/>
              <w:t>Autres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5C1EBC" w:rsidRPr="00934FE4" w:rsidTr="005C1EBC">
        <w:tc>
          <w:tcPr>
            <w:tcW w:w="1440" w:type="dxa"/>
          </w:tcPr>
          <w:p w:rsidR="005C1EBC" w:rsidRPr="00934FE4" w:rsidRDefault="005C1EBC" w:rsidP="005C1EBC">
            <w:pPr>
              <w:rPr>
                <w:sz w:val="20"/>
                <w:szCs w:val="20"/>
              </w:rPr>
            </w:pPr>
            <w:r w:rsidRPr="00934FE4">
              <w:rPr>
                <w:sz w:val="20"/>
                <w:szCs w:val="20"/>
              </w:rPr>
              <w:t>7606.91 00</w:t>
            </w:r>
          </w:p>
        </w:tc>
        <w:tc>
          <w:tcPr>
            <w:tcW w:w="7470" w:type="dxa"/>
          </w:tcPr>
          <w:p w:rsidR="005C1EBC" w:rsidRPr="00934FE4" w:rsidRDefault="005C1EBC" w:rsidP="005C1EBC">
            <w:pPr>
              <w:rPr>
                <w:sz w:val="20"/>
                <w:szCs w:val="20"/>
              </w:rPr>
            </w:pPr>
            <w:r w:rsidRPr="00934FE4">
              <w:rPr>
                <w:sz w:val="20"/>
                <w:szCs w:val="20"/>
              </w:rPr>
              <w:t>--</w:t>
            </w:r>
            <w:r w:rsidRPr="00934FE4">
              <w:rPr>
                <w:sz w:val="20"/>
                <w:szCs w:val="20"/>
              </w:rPr>
              <w:tab/>
              <w:t>En aluminium non allié</w:t>
            </w:r>
          </w:p>
        </w:tc>
        <w:tc>
          <w:tcPr>
            <w:tcW w:w="606" w:type="dxa"/>
          </w:tcPr>
          <w:p w:rsidR="005C1EBC" w:rsidRPr="00934FE4" w:rsidRDefault="005C1EBC" w:rsidP="005C1EBC">
            <w:pPr>
              <w:rPr>
                <w:sz w:val="20"/>
                <w:szCs w:val="20"/>
              </w:rPr>
            </w:pPr>
            <w:r w:rsidRPr="00934FE4">
              <w:rPr>
                <w:sz w:val="20"/>
                <w:szCs w:val="20"/>
              </w:rPr>
              <w:t>kg</w:t>
            </w:r>
          </w:p>
        </w:tc>
        <w:tc>
          <w:tcPr>
            <w:tcW w:w="654" w:type="dxa"/>
          </w:tcPr>
          <w:p w:rsidR="005C1EBC" w:rsidRPr="00934FE4" w:rsidRDefault="00B62F66" w:rsidP="005C1EBC">
            <w:pPr>
              <w:rPr>
                <w:sz w:val="20"/>
                <w:szCs w:val="20"/>
              </w:rPr>
            </w:pPr>
            <w:r w:rsidRPr="00934FE4">
              <w:rPr>
                <w:b/>
                <w:bCs/>
                <w:sz w:val="20"/>
                <w:szCs w:val="20"/>
              </w:rPr>
              <w:t>0</w:t>
            </w:r>
          </w:p>
        </w:tc>
      </w:tr>
      <w:tr w:rsidR="005C1EBC" w:rsidRPr="00934FE4" w:rsidTr="005C1EBC">
        <w:tc>
          <w:tcPr>
            <w:tcW w:w="1440" w:type="dxa"/>
          </w:tcPr>
          <w:p w:rsidR="005C1EBC" w:rsidRDefault="005C1EBC" w:rsidP="005C1EBC">
            <w:pPr>
              <w:rPr>
                <w:sz w:val="20"/>
                <w:szCs w:val="20"/>
              </w:rPr>
            </w:pPr>
            <w:r w:rsidRPr="00934FE4">
              <w:rPr>
                <w:sz w:val="20"/>
                <w:szCs w:val="20"/>
              </w:rPr>
              <w:t>7606.92 00</w:t>
            </w:r>
          </w:p>
          <w:p w:rsidR="00546E64" w:rsidRPr="00934FE4" w:rsidRDefault="00546E64" w:rsidP="005C1EBC">
            <w:pPr>
              <w:rPr>
                <w:sz w:val="20"/>
                <w:szCs w:val="20"/>
              </w:rPr>
            </w:pPr>
          </w:p>
        </w:tc>
        <w:tc>
          <w:tcPr>
            <w:tcW w:w="7470" w:type="dxa"/>
          </w:tcPr>
          <w:p w:rsidR="005C1EBC" w:rsidRPr="00934FE4" w:rsidRDefault="005C1EBC" w:rsidP="005B7872">
            <w:pPr>
              <w:rPr>
                <w:sz w:val="20"/>
                <w:szCs w:val="20"/>
              </w:rPr>
            </w:pPr>
            <w:r w:rsidRPr="00934FE4">
              <w:rPr>
                <w:sz w:val="20"/>
                <w:szCs w:val="20"/>
              </w:rPr>
              <w:t>--</w:t>
            </w:r>
            <w:r w:rsidRPr="00934FE4">
              <w:rPr>
                <w:sz w:val="20"/>
                <w:szCs w:val="20"/>
              </w:rPr>
              <w:tab/>
              <w:t>En alliages d'aluminium</w:t>
            </w:r>
          </w:p>
        </w:tc>
        <w:tc>
          <w:tcPr>
            <w:tcW w:w="606" w:type="dxa"/>
          </w:tcPr>
          <w:p w:rsidR="005C1EBC" w:rsidRPr="00934FE4" w:rsidRDefault="005C1EBC" w:rsidP="005C1EBC">
            <w:pPr>
              <w:rPr>
                <w:sz w:val="20"/>
                <w:szCs w:val="20"/>
              </w:rPr>
            </w:pPr>
            <w:r w:rsidRPr="00934FE4">
              <w:rPr>
                <w:sz w:val="20"/>
                <w:szCs w:val="20"/>
              </w:rPr>
              <w:t>kg</w:t>
            </w:r>
          </w:p>
        </w:tc>
        <w:tc>
          <w:tcPr>
            <w:tcW w:w="654" w:type="dxa"/>
          </w:tcPr>
          <w:p w:rsidR="005C1EBC" w:rsidRPr="00934FE4" w:rsidRDefault="005C1EBC" w:rsidP="005C1EBC">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b/>
                <w:bCs/>
                <w:sz w:val="20"/>
                <w:szCs w:val="20"/>
              </w:rPr>
            </w:pPr>
            <w:r w:rsidRPr="00934FE4">
              <w:rPr>
                <w:b/>
                <w:bCs/>
                <w:sz w:val="20"/>
                <w:szCs w:val="20"/>
              </w:rPr>
              <w:t>NDP</w:t>
            </w:r>
          </w:p>
        </w:tc>
        <w:tc>
          <w:tcPr>
            <w:tcW w:w="7470" w:type="dxa"/>
          </w:tcPr>
          <w:p w:rsidR="00546E64" w:rsidRPr="00934FE4" w:rsidRDefault="00546E64" w:rsidP="00546E64">
            <w:pPr>
              <w:jc w:val="center"/>
              <w:rPr>
                <w:b/>
                <w:bCs/>
                <w:sz w:val="20"/>
                <w:szCs w:val="20"/>
              </w:rPr>
            </w:pPr>
            <w:r w:rsidRPr="00934FE4">
              <w:rPr>
                <w:b/>
                <w:bCs/>
                <w:sz w:val="20"/>
                <w:szCs w:val="20"/>
              </w:rPr>
              <w:t>LIBELLE</w:t>
            </w:r>
          </w:p>
        </w:tc>
        <w:tc>
          <w:tcPr>
            <w:tcW w:w="606" w:type="dxa"/>
          </w:tcPr>
          <w:p w:rsidR="00546E64" w:rsidRPr="00934FE4" w:rsidRDefault="00546E64" w:rsidP="00546E64">
            <w:pPr>
              <w:rPr>
                <w:b/>
                <w:bCs/>
                <w:sz w:val="20"/>
                <w:szCs w:val="20"/>
              </w:rPr>
            </w:pPr>
            <w:r w:rsidRPr="00934FE4">
              <w:rPr>
                <w:b/>
                <w:bCs/>
                <w:sz w:val="20"/>
                <w:szCs w:val="20"/>
              </w:rPr>
              <w:t>CS</w:t>
            </w:r>
          </w:p>
        </w:tc>
        <w:tc>
          <w:tcPr>
            <w:tcW w:w="654" w:type="dxa"/>
          </w:tcPr>
          <w:p w:rsidR="00546E64" w:rsidRPr="00934FE4" w:rsidRDefault="00546E64" w:rsidP="00546E64">
            <w:pPr>
              <w:rPr>
                <w:sz w:val="20"/>
                <w:szCs w:val="20"/>
              </w:rPr>
            </w:pPr>
            <w:r w:rsidRPr="00934FE4">
              <w:rPr>
                <w:b/>
                <w:bCs/>
                <w:sz w:val="20"/>
                <w:szCs w:val="20"/>
              </w:rPr>
              <w:t>DD%</w:t>
            </w:r>
          </w:p>
        </w:tc>
      </w:tr>
      <w:tr w:rsidR="00546E64" w:rsidRPr="00934FE4" w:rsidTr="005C1EBC">
        <w:tc>
          <w:tcPr>
            <w:tcW w:w="1440" w:type="dxa"/>
          </w:tcPr>
          <w:p w:rsidR="00546E64" w:rsidRPr="00934FE4" w:rsidRDefault="00546E64" w:rsidP="00546E64">
            <w:pPr>
              <w:rPr>
                <w:b/>
                <w:bCs/>
                <w:sz w:val="20"/>
                <w:szCs w:val="20"/>
              </w:rPr>
            </w:pPr>
            <w:r w:rsidRPr="00934FE4">
              <w:rPr>
                <w:b/>
                <w:bCs/>
                <w:sz w:val="20"/>
                <w:szCs w:val="20"/>
              </w:rPr>
              <w:t>7607</w:t>
            </w:r>
          </w:p>
        </w:tc>
        <w:tc>
          <w:tcPr>
            <w:tcW w:w="7470" w:type="dxa"/>
          </w:tcPr>
          <w:p w:rsidR="00546E64" w:rsidRPr="00934FE4" w:rsidRDefault="00546E64" w:rsidP="00546E64">
            <w:pPr>
              <w:rPr>
                <w:b/>
                <w:bCs/>
                <w:sz w:val="20"/>
                <w:szCs w:val="20"/>
              </w:rPr>
            </w:pPr>
            <w:r w:rsidRPr="00934FE4">
              <w:rPr>
                <w:b/>
                <w:bCs/>
                <w:sz w:val="20"/>
                <w:szCs w:val="20"/>
              </w:rPr>
              <w:t>Feuilles et bandes minces en aluminium (même imprimées ou fixées sur papier, carton, matières plastiques ou supports similaires) d'une épaisseur n'excédant pas 0,2 mm (support non compris).</w:t>
            </w:r>
          </w:p>
        </w:tc>
        <w:tc>
          <w:tcPr>
            <w:tcW w:w="606" w:type="dxa"/>
          </w:tcPr>
          <w:p w:rsidR="00546E64" w:rsidRPr="00934FE4" w:rsidRDefault="00546E64" w:rsidP="00546E64">
            <w:pPr>
              <w:rPr>
                <w:sz w:val="20"/>
                <w:szCs w:val="20"/>
              </w:rPr>
            </w:pPr>
          </w:p>
        </w:tc>
        <w:tc>
          <w:tcPr>
            <w:tcW w:w="654" w:type="dxa"/>
          </w:tcPr>
          <w:p w:rsidR="00546E64" w:rsidRPr="00934FE4" w:rsidRDefault="00546E64" w:rsidP="00546E64">
            <w:pPr>
              <w:rPr>
                <w:sz w:val="20"/>
                <w:szCs w:val="20"/>
              </w:rPr>
            </w:pPr>
          </w:p>
        </w:tc>
      </w:tr>
      <w:tr w:rsidR="00546E64" w:rsidRPr="00934FE4" w:rsidTr="005C1EBC">
        <w:tc>
          <w:tcPr>
            <w:tcW w:w="1440" w:type="dxa"/>
          </w:tcPr>
          <w:p w:rsidR="00546E64" w:rsidRPr="00934FE4" w:rsidRDefault="00546E64" w:rsidP="00546E64">
            <w:pPr>
              <w:rPr>
                <w:sz w:val="20"/>
                <w:szCs w:val="20"/>
              </w:rPr>
            </w:pP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Sans support :</w:t>
            </w:r>
          </w:p>
        </w:tc>
        <w:tc>
          <w:tcPr>
            <w:tcW w:w="606" w:type="dxa"/>
          </w:tcPr>
          <w:p w:rsidR="00546E64" w:rsidRPr="00934FE4" w:rsidRDefault="00546E64" w:rsidP="00546E64">
            <w:pPr>
              <w:rPr>
                <w:sz w:val="20"/>
                <w:szCs w:val="20"/>
              </w:rPr>
            </w:pPr>
          </w:p>
        </w:tc>
        <w:tc>
          <w:tcPr>
            <w:tcW w:w="654" w:type="dxa"/>
          </w:tcPr>
          <w:p w:rsidR="00546E64" w:rsidRPr="00934FE4" w:rsidRDefault="00546E64" w:rsidP="00546E64">
            <w:pPr>
              <w:rPr>
                <w:sz w:val="20"/>
                <w:szCs w:val="20"/>
              </w:rPr>
            </w:pPr>
          </w:p>
        </w:tc>
      </w:tr>
      <w:tr w:rsidR="00546E64" w:rsidRPr="00934FE4" w:rsidTr="005C1EBC">
        <w:tc>
          <w:tcPr>
            <w:tcW w:w="1440" w:type="dxa"/>
          </w:tcPr>
          <w:p w:rsidR="00546E64" w:rsidRPr="00934FE4" w:rsidRDefault="00546E64" w:rsidP="00546E64">
            <w:pPr>
              <w:rPr>
                <w:sz w:val="20"/>
                <w:szCs w:val="20"/>
              </w:rPr>
            </w:pPr>
            <w:r w:rsidRPr="00934FE4">
              <w:rPr>
                <w:sz w:val="20"/>
                <w:szCs w:val="20"/>
              </w:rPr>
              <w:t>7607.11 00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Simplement laminées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sz w:val="20"/>
                <w:szCs w:val="20"/>
              </w:rPr>
            </w:pPr>
            <w:r w:rsidRPr="00934FE4">
              <w:rPr>
                <w:sz w:val="20"/>
                <w:szCs w:val="20"/>
              </w:rPr>
              <w:t>7607.19 00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Autres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sz w:val="20"/>
                <w:szCs w:val="20"/>
              </w:rPr>
            </w:pPr>
            <w:r w:rsidRPr="00934FE4">
              <w:rPr>
                <w:sz w:val="20"/>
                <w:szCs w:val="20"/>
              </w:rPr>
              <w:t>7607.20 00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Sur support</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b/>
                <w:bCs/>
                <w:sz w:val="20"/>
                <w:szCs w:val="20"/>
              </w:rPr>
            </w:pPr>
            <w:r w:rsidRPr="00934FE4">
              <w:rPr>
                <w:b/>
                <w:bCs/>
                <w:sz w:val="20"/>
                <w:szCs w:val="20"/>
              </w:rPr>
              <w:t>7608</w:t>
            </w:r>
          </w:p>
        </w:tc>
        <w:tc>
          <w:tcPr>
            <w:tcW w:w="7470" w:type="dxa"/>
          </w:tcPr>
          <w:p w:rsidR="00546E64" w:rsidRPr="00934FE4" w:rsidRDefault="00546E64" w:rsidP="00546E64">
            <w:pPr>
              <w:rPr>
                <w:b/>
                <w:bCs/>
                <w:sz w:val="20"/>
                <w:szCs w:val="20"/>
              </w:rPr>
            </w:pPr>
            <w:r w:rsidRPr="00934FE4">
              <w:rPr>
                <w:b/>
                <w:bCs/>
                <w:sz w:val="20"/>
                <w:szCs w:val="20"/>
              </w:rPr>
              <w:t>Tubes et tuyaux en aluminium.</w:t>
            </w:r>
          </w:p>
        </w:tc>
        <w:tc>
          <w:tcPr>
            <w:tcW w:w="606" w:type="dxa"/>
          </w:tcPr>
          <w:p w:rsidR="00546E64" w:rsidRPr="00934FE4" w:rsidRDefault="00546E64" w:rsidP="00546E64">
            <w:pPr>
              <w:rPr>
                <w:sz w:val="20"/>
                <w:szCs w:val="20"/>
              </w:rPr>
            </w:pPr>
          </w:p>
        </w:tc>
        <w:tc>
          <w:tcPr>
            <w:tcW w:w="654" w:type="dxa"/>
          </w:tcPr>
          <w:p w:rsidR="00546E64" w:rsidRPr="00934FE4" w:rsidRDefault="00546E64" w:rsidP="00546E64">
            <w:pPr>
              <w:rPr>
                <w:sz w:val="20"/>
                <w:szCs w:val="20"/>
              </w:rPr>
            </w:pPr>
          </w:p>
        </w:tc>
      </w:tr>
      <w:tr w:rsidR="00546E64" w:rsidRPr="00934FE4" w:rsidTr="005C1EBC">
        <w:tc>
          <w:tcPr>
            <w:tcW w:w="1440" w:type="dxa"/>
          </w:tcPr>
          <w:p w:rsidR="00546E64" w:rsidRPr="00934FE4" w:rsidRDefault="00546E64" w:rsidP="00546E64">
            <w:pPr>
              <w:rPr>
                <w:sz w:val="20"/>
                <w:szCs w:val="20"/>
              </w:rPr>
            </w:pPr>
            <w:r w:rsidRPr="00934FE4">
              <w:rPr>
                <w:sz w:val="20"/>
                <w:szCs w:val="20"/>
              </w:rPr>
              <w:t>7608.10 00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En aluminium non allié</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sz w:val="20"/>
                <w:szCs w:val="20"/>
              </w:rPr>
            </w:pPr>
            <w:r w:rsidRPr="00934FE4">
              <w:rPr>
                <w:sz w:val="20"/>
                <w:szCs w:val="20"/>
              </w:rPr>
              <w:t>7608.20 00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En alliages d'aluminium</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rPr>
          <w:trHeight w:val="499"/>
        </w:trPr>
        <w:tc>
          <w:tcPr>
            <w:tcW w:w="1440" w:type="dxa"/>
          </w:tcPr>
          <w:p w:rsidR="00546E64" w:rsidRPr="00934FE4" w:rsidRDefault="00546E64" w:rsidP="00546E64">
            <w:pPr>
              <w:rPr>
                <w:b/>
                <w:bCs/>
                <w:sz w:val="20"/>
                <w:szCs w:val="20"/>
              </w:rPr>
            </w:pPr>
            <w:r w:rsidRPr="00934FE4">
              <w:rPr>
                <w:b/>
                <w:bCs/>
                <w:sz w:val="20"/>
                <w:szCs w:val="20"/>
              </w:rPr>
              <w:t>7609.00 00</w:t>
            </w:r>
          </w:p>
        </w:tc>
        <w:tc>
          <w:tcPr>
            <w:tcW w:w="7470" w:type="dxa"/>
          </w:tcPr>
          <w:p w:rsidR="00546E64" w:rsidRPr="00934FE4" w:rsidRDefault="00546E64" w:rsidP="00546E64">
            <w:pPr>
              <w:rPr>
                <w:b/>
                <w:bCs/>
                <w:sz w:val="20"/>
                <w:szCs w:val="20"/>
              </w:rPr>
            </w:pPr>
            <w:r w:rsidRPr="00934FE4">
              <w:rPr>
                <w:b/>
                <w:bCs/>
                <w:sz w:val="20"/>
                <w:szCs w:val="20"/>
              </w:rPr>
              <w:t>Accessoires de tuyauterie (raccords, coudes, manchons, par exemple), en aluminium.</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b/>
                <w:bCs/>
                <w:sz w:val="20"/>
                <w:szCs w:val="20"/>
              </w:rPr>
            </w:pPr>
            <w:r w:rsidRPr="00934FE4">
              <w:rPr>
                <w:b/>
                <w:bCs/>
                <w:sz w:val="20"/>
                <w:szCs w:val="20"/>
              </w:rPr>
              <w:t>7610</w:t>
            </w:r>
          </w:p>
        </w:tc>
        <w:tc>
          <w:tcPr>
            <w:tcW w:w="7470" w:type="dxa"/>
          </w:tcPr>
          <w:p w:rsidR="00546E64" w:rsidRPr="00934FE4" w:rsidRDefault="00546E64" w:rsidP="00546E64">
            <w:pPr>
              <w:rPr>
                <w:b/>
                <w:bCs/>
                <w:sz w:val="20"/>
                <w:szCs w:val="20"/>
              </w:rPr>
            </w:pPr>
            <w:r w:rsidRPr="00934FE4">
              <w:rPr>
                <w:b/>
                <w:bCs/>
                <w:sz w:val="20"/>
                <w:szCs w:val="20"/>
              </w:rPr>
              <w:t>Constructions et parties de constructions (ponts et éléments de ponts, tours, pylônes, piliers, colonnes, charpentes, toitures, portes et fenêtres et leurs cadres, chambranles et seuils, balustrades, par exemple), en aluminium, à l'exception des constructions préfabriquées du n</w:t>
            </w:r>
            <w:r w:rsidRPr="00934FE4">
              <w:rPr>
                <w:b/>
                <w:bCs/>
                <w:sz w:val="20"/>
                <w:szCs w:val="20"/>
              </w:rPr>
              <w:t> 94.06; tôles, barres, profilés, tubes et similaires, en aluminium, préparés en vue de leur utilisation dans la construction.</w:t>
            </w:r>
          </w:p>
        </w:tc>
        <w:tc>
          <w:tcPr>
            <w:tcW w:w="606" w:type="dxa"/>
          </w:tcPr>
          <w:p w:rsidR="00546E64" w:rsidRPr="00934FE4" w:rsidRDefault="00546E64" w:rsidP="00546E64">
            <w:pPr>
              <w:rPr>
                <w:sz w:val="20"/>
                <w:szCs w:val="20"/>
              </w:rPr>
            </w:pPr>
          </w:p>
        </w:tc>
        <w:tc>
          <w:tcPr>
            <w:tcW w:w="654" w:type="dxa"/>
          </w:tcPr>
          <w:p w:rsidR="00546E64" w:rsidRPr="00934FE4" w:rsidRDefault="00546E64" w:rsidP="00546E64">
            <w:pPr>
              <w:rPr>
                <w:sz w:val="20"/>
                <w:szCs w:val="20"/>
              </w:rPr>
            </w:pPr>
          </w:p>
        </w:tc>
      </w:tr>
      <w:tr w:rsidR="00546E64" w:rsidRPr="00934FE4" w:rsidTr="005C1EBC">
        <w:tc>
          <w:tcPr>
            <w:tcW w:w="1440" w:type="dxa"/>
          </w:tcPr>
          <w:p w:rsidR="00546E64" w:rsidRPr="00934FE4" w:rsidRDefault="00546E64" w:rsidP="00546E64">
            <w:pPr>
              <w:rPr>
                <w:sz w:val="20"/>
                <w:szCs w:val="20"/>
              </w:rPr>
            </w:pPr>
            <w:r w:rsidRPr="00934FE4">
              <w:rPr>
                <w:sz w:val="20"/>
                <w:szCs w:val="20"/>
              </w:rPr>
              <w:t>7610.10 00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Portes, fenêtres et leurs cadres, chambranles et seuils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10</w:t>
            </w:r>
          </w:p>
        </w:tc>
      </w:tr>
      <w:tr w:rsidR="00546E64" w:rsidRPr="00934FE4" w:rsidTr="005C1EBC">
        <w:tc>
          <w:tcPr>
            <w:tcW w:w="1440" w:type="dxa"/>
          </w:tcPr>
          <w:p w:rsidR="00546E64" w:rsidRPr="00934FE4" w:rsidRDefault="00546E64" w:rsidP="00546E64">
            <w:pPr>
              <w:rPr>
                <w:sz w:val="20"/>
                <w:szCs w:val="20"/>
              </w:rPr>
            </w:pPr>
            <w:r w:rsidRPr="00934FE4">
              <w:rPr>
                <w:sz w:val="20"/>
                <w:szCs w:val="20"/>
              </w:rPr>
              <w:t>7610.90 00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Autres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10</w:t>
            </w:r>
          </w:p>
        </w:tc>
      </w:tr>
      <w:tr w:rsidR="00546E64" w:rsidRPr="00934FE4" w:rsidTr="005C1EBC">
        <w:tc>
          <w:tcPr>
            <w:tcW w:w="1440" w:type="dxa"/>
          </w:tcPr>
          <w:p w:rsidR="00546E64" w:rsidRPr="00934FE4" w:rsidRDefault="00546E64" w:rsidP="00546E64">
            <w:pPr>
              <w:rPr>
                <w:b/>
                <w:bCs/>
                <w:sz w:val="20"/>
                <w:szCs w:val="20"/>
              </w:rPr>
            </w:pPr>
            <w:r w:rsidRPr="00934FE4">
              <w:rPr>
                <w:b/>
                <w:bCs/>
                <w:sz w:val="20"/>
                <w:szCs w:val="20"/>
              </w:rPr>
              <w:t xml:space="preserve">7611.00 00 </w:t>
            </w:r>
          </w:p>
        </w:tc>
        <w:tc>
          <w:tcPr>
            <w:tcW w:w="7470" w:type="dxa"/>
          </w:tcPr>
          <w:p w:rsidR="00546E64" w:rsidRPr="00934FE4" w:rsidRDefault="00546E64" w:rsidP="00546E64">
            <w:pPr>
              <w:rPr>
                <w:b/>
                <w:bCs/>
                <w:sz w:val="20"/>
                <w:szCs w:val="20"/>
              </w:rPr>
            </w:pPr>
            <w:r w:rsidRPr="00934FE4">
              <w:rPr>
                <w:b/>
                <w:bCs/>
                <w:sz w:val="20"/>
                <w:szCs w:val="20"/>
              </w:rPr>
              <w:t>Réservoirs, foudres, cuves et récipients similaires pour toutes matières (à l'exception des gaz comprimés ou liquéfiés), en aluminium, d'une contenance excédant 300 l, sans dispositifs mécaniques ou thermiques, même avec revêtement intérieur ou calorifuge.</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10</w:t>
            </w:r>
          </w:p>
        </w:tc>
      </w:tr>
      <w:tr w:rsidR="00546E64" w:rsidRPr="00934FE4" w:rsidTr="005C1EBC">
        <w:trPr>
          <w:trHeight w:val="1192"/>
        </w:trPr>
        <w:tc>
          <w:tcPr>
            <w:tcW w:w="1440" w:type="dxa"/>
          </w:tcPr>
          <w:p w:rsidR="00546E64" w:rsidRPr="00934FE4" w:rsidRDefault="00546E64" w:rsidP="00546E64">
            <w:pPr>
              <w:rPr>
                <w:b/>
                <w:bCs/>
                <w:sz w:val="20"/>
                <w:szCs w:val="20"/>
              </w:rPr>
            </w:pPr>
            <w:r w:rsidRPr="00934FE4">
              <w:rPr>
                <w:b/>
                <w:bCs/>
                <w:sz w:val="20"/>
                <w:szCs w:val="20"/>
              </w:rPr>
              <w:t>7612</w:t>
            </w:r>
          </w:p>
        </w:tc>
        <w:tc>
          <w:tcPr>
            <w:tcW w:w="7470" w:type="dxa"/>
          </w:tcPr>
          <w:p w:rsidR="00546E64" w:rsidRPr="00934FE4" w:rsidRDefault="00546E64" w:rsidP="00546E64">
            <w:pPr>
              <w:rPr>
                <w:b/>
                <w:bCs/>
                <w:sz w:val="20"/>
                <w:szCs w:val="20"/>
              </w:rPr>
            </w:pPr>
            <w:r w:rsidRPr="00934FE4">
              <w:rPr>
                <w:b/>
                <w:bCs/>
                <w:sz w:val="20"/>
                <w:szCs w:val="20"/>
              </w:rPr>
              <w:t>Réservoirs, fûts, tambours, bidons, boîtes et récipients similaires en aluminium (y compris les étuis tubulaires rigides ou souples), pour toutes matières (à l'exception des gaz comprimés ou liquéfiés), d'une contenance n'excédant pas 300 l, sans dispositifs mécaniques ou thermiques, même avec revêtement intérieur ou calorifuge.</w:t>
            </w:r>
          </w:p>
        </w:tc>
        <w:tc>
          <w:tcPr>
            <w:tcW w:w="606" w:type="dxa"/>
          </w:tcPr>
          <w:p w:rsidR="00546E64" w:rsidRPr="00934FE4" w:rsidRDefault="00546E64" w:rsidP="00546E64">
            <w:pPr>
              <w:rPr>
                <w:sz w:val="20"/>
                <w:szCs w:val="20"/>
              </w:rPr>
            </w:pPr>
          </w:p>
        </w:tc>
        <w:tc>
          <w:tcPr>
            <w:tcW w:w="654" w:type="dxa"/>
          </w:tcPr>
          <w:p w:rsidR="00546E64" w:rsidRPr="00934FE4" w:rsidRDefault="00546E64" w:rsidP="00546E64">
            <w:pPr>
              <w:rPr>
                <w:sz w:val="20"/>
                <w:szCs w:val="20"/>
              </w:rPr>
            </w:pPr>
          </w:p>
        </w:tc>
      </w:tr>
      <w:tr w:rsidR="00546E64" w:rsidRPr="00934FE4" w:rsidTr="005C1EBC">
        <w:tc>
          <w:tcPr>
            <w:tcW w:w="1440" w:type="dxa"/>
          </w:tcPr>
          <w:p w:rsidR="00546E64" w:rsidRPr="00934FE4" w:rsidRDefault="00546E64" w:rsidP="00546E64">
            <w:pPr>
              <w:rPr>
                <w:sz w:val="20"/>
                <w:szCs w:val="20"/>
              </w:rPr>
            </w:pPr>
            <w:r w:rsidRPr="00934FE4">
              <w:rPr>
                <w:sz w:val="20"/>
                <w:szCs w:val="20"/>
              </w:rPr>
              <w:t>7612.10 00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Etuis tubulaires souples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sz w:val="20"/>
                <w:szCs w:val="20"/>
              </w:rPr>
            </w:pPr>
            <w:r w:rsidRPr="00934FE4">
              <w:rPr>
                <w:sz w:val="20"/>
                <w:szCs w:val="20"/>
              </w:rPr>
              <w:t>7612.90 00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Autres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b/>
                <w:bCs/>
                <w:sz w:val="20"/>
                <w:szCs w:val="20"/>
              </w:rPr>
            </w:pPr>
            <w:r w:rsidRPr="00934FE4">
              <w:rPr>
                <w:b/>
                <w:bCs/>
                <w:sz w:val="20"/>
                <w:szCs w:val="20"/>
              </w:rPr>
              <w:t>7613.00 00</w:t>
            </w:r>
          </w:p>
        </w:tc>
        <w:tc>
          <w:tcPr>
            <w:tcW w:w="7470" w:type="dxa"/>
          </w:tcPr>
          <w:p w:rsidR="00546E64" w:rsidRPr="00934FE4" w:rsidRDefault="00546E64" w:rsidP="00546E64">
            <w:pPr>
              <w:rPr>
                <w:b/>
                <w:bCs/>
                <w:sz w:val="20"/>
                <w:szCs w:val="20"/>
              </w:rPr>
            </w:pPr>
            <w:r w:rsidRPr="00934FE4">
              <w:rPr>
                <w:b/>
                <w:bCs/>
                <w:sz w:val="20"/>
                <w:szCs w:val="20"/>
              </w:rPr>
              <w:t>Récipients en aluminium pour gaz comprimés ou liquéfiés.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b/>
                <w:bCs/>
                <w:sz w:val="20"/>
                <w:szCs w:val="20"/>
              </w:rPr>
            </w:pPr>
            <w:r w:rsidRPr="00934FE4">
              <w:rPr>
                <w:b/>
                <w:bCs/>
                <w:sz w:val="20"/>
                <w:szCs w:val="20"/>
              </w:rPr>
              <w:t>7614</w:t>
            </w:r>
          </w:p>
        </w:tc>
        <w:tc>
          <w:tcPr>
            <w:tcW w:w="7470" w:type="dxa"/>
          </w:tcPr>
          <w:p w:rsidR="00546E64" w:rsidRPr="00934FE4" w:rsidRDefault="00546E64" w:rsidP="00546E64">
            <w:pPr>
              <w:rPr>
                <w:b/>
                <w:bCs/>
                <w:sz w:val="20"/>
                <w:szCs w:val="20"/>
              </w:rPr>
            </w:pPr>
            <w:r w:rsidRPr="00934FE4">
              <w:rPr>
                <w:b/>
                <w:bCs/>
                <w:sz w:val="20"/>
                <w:szCs w:val="20"/>
              </w:rPr>
              <w:t>Torons, câbles, tresses et similaires, en aluminium, non isolés pour l'électricité.</w:t>
            </w:r>
          </w:p>
        </w:tc>
        <w:tc>
          <w:tcPr>
            <w:tcW w:w="606" w:type="dxa"/>
          </w:tcPr>
          <w:p w:rsidR="00546E64" w:rsidRPr="00934FE4" w:rsidRDefault="00546E64" w:rsidP="00546E64">
            <w:pPr>
              <w:rPr>
                <w:sz w:val="20"/>
                <w:szCs w:val="20"/>
              </w:rPr>
            </w:pPr>
          </w:p>
        </w:tc>
        <w:tc>
          <w:tcPr>
            <w:tcW w:w="654" w:type="dxa"/>
          </w:tcPr>
          <w:p w:rsidR="00546E64" w:rsidRPr="00934FE4" w:rsidRDefault="00546E64" w:rsidP="00546E64">
            <w:pPr>
              <w:rPr>
                <w:sz w:val="20"/>
                <w:szCs w:val="20"/>
              </w:rPr>
            </w:pPr>
          </w:p>
        </w:tc>
      </w:tr>
      <w:tr w:rsidR="00546E64" w:rsidRPr="00934FE4" w:rsidTr="005C1EBC">
        <w:tc>
          <w:tcPr>
            <w:tcW w:w="1440" w:type="dxa"/>
          </w:tcPr>
          <w:p w:rsidR="00546E64" w:rsidRPr="00934FE4" w:rsidRDefault="00546E64" w:rsidP="00546E64">
            <w:pPr>
              <w:rPr>
                <w:sz w:val="20"/>
                <w:szCs w:val="20"/>
              </w:rPr>
            </w:pPr>
            <w:r w:rsidRPr="00934FE4">
              <w:rPr>
                <w:sz w:val="20"/>
                <w:szCs w:val="20"/>
              </w:rPr>
              <w:t>7614.10 00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Avec âme en acier</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Default="00546E64" w:rsidP="00546E64">
            <w:pPr>
              <w:rPr>
                <w:sz w:val="20"/>
                <w:szCs w:val="20"/>
              </w:rPr>
            </w:pPr>
            <w:r w:rsidRPr="00934FE4">
              <w:rPr>
                <w:sz w:val="20"/>
                <w:szCs w:val="20"/>
              </w:rPr>
              <w:t>7614.90 00</w:t>
            </w:r>
          </w:p>
          <w:p w:rsidR="00546E64" w:rsidRPr="00934FE4" w:rsidRDefault="00546E64" w:rsidP="00546E64">
            <w:pPr>
              <w:rPr>
                <w:sz w:val="20"/>
                <w:szCs w:val="20"/>
              </w:rPr>
            </w:pP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Autres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b/>
                <w:bCs/>
                <w:sz w:val="20"/>
                <w:szCs w:val="20"/>
              </w:rPr>
            </w:pPr>
            <w:r w:rsidRPr="00934FE4">
              <w:rPr>
                <w:b/>
                <w:bCs/>
                <w:sz w:val="20"/>
                <w:szCs w:val="20"/>
              </w:rPr>
              <w:t>NDP</w:t>
            </w:r>
          </w:p>
        </w:tc>
        <w:tc>
          <w:tcPr>
            <w:tcW w:w="7470" w:type="dxa"/>
          </w:tcPr>
          <w:p w:rsidR="00546E64" w:rsidRPr="00934FE4" w:rsidRDefault="00546E64" w:rsidP="00546E64">
            <w:pPr>
              <w:jc w:val="center"/>
              <w:rPr>
                <w:b/>
                <w:bCs/>
                <w:sz w:val="20"/>
                <w:szCs w:val="20"/>
              </w:rPr>
            </w:pPr>
            <w:r w:rsidRPr="00934FE4">
              <w:rPr>
                <w:b/>
                <w:bCs/>
                <w:sz w:val="20"/>
                <w:szCs w:val="20"/>
              </w:rPr>
              <w:t>LIBELLE</w:t>
            </w:r>
          </w:p>
        </w:tc>
        <w:tc>
          <w:tcPr>
            <w:tcW w:w="606" w:type="dxa"/>
          </w:tcPr>
          <w:p w:rsidR="00546E64" w:rsidRPr="00934FE4" w:rsidRDefault="00546E64" w:rsidP="00546E64">
            <w:pPr>
              <w:rPr>
                <w:b/>
                <w:bCs/>
                <w:sz w:val="20"/>
                <w:szCs w:val="20"/>
              </w:rPr>
            </w:pPr>
            <w:r w:rsidRPr="00934FE4">
              <w:rPr>
                <w:b/>
                <w:bCs/>
                <w:sz w:val="20"/>
                <w:szCs w:val="20"/>
              </w:rPr>
              <w:t>CS</w:t>
            </w:r>
          </w:p>
        </w:tc>
        <w:tc>
          <w:tcPr>
            <w:tcW w:w="654" w:type="dxa"/>
          </w:tcPr>
          <w:p w:rsidR="00546E64" w:rsidRPr="00934FE4" w:rsidRDefault="00546E64" w:rsidP="00546E64">
            <w:pPr>
              <w:rPr>
                <w:sz w:val="20"/>
                <w:szCs w:val="20"/>
              </w:rPr>
            </w:pPr>
            <w:r w:rsidRPr="00934FE4">
              <w:rPr>
                <w:b/>
                <w:bCs/>
                <w:sz w:val="20"/>
                <w:szCs w:val="20"/>
              </w:rPr>
              <w:t>DD%</w:t>
            </w:r>
          </w:p>
        </w:tc>
      </w:tr>
      <w:tr w:rsidR="00546E64" w:rsidRPr="00934FE4" w:rsidTr="005C1EBC">
        <w:tc>
          <w:tcPr>
            <w:tcW w:w="1440" w:type="dxa"/>
          </w:tcPr>
          <w:p w:rsidR="00546E64" w:rsidRPr="00934FE4" w:rsidRDefault="00546E64" w:rsidP="00546E64">
            <w:pPr>
              <w:rPr>
                <w:b/>
                <w:sz w:val="20"/>
                <w:szCs w:val="20"/>
              </w:rPr>
            </w:pPr>
            <w:r w:rsidRPr="00934FE4">
              <w:rPr>
                <w:b/>
                <w:sz w:val="20"/>
                <w:szCs w:val="20"/>
              </w:rPr>
              <w:t>7615</w:t>
            </w:r>
          </w:p>
        </w:tc>
        <w:tc>
          <w:tcPr>
            <w:tcW w:w="7470" w:type="dxa"/>
          </w:tcPr>
          <w:p w:rsidR="00546E64" w:rsidRPr="00934FE4" w:rsidRDefault="00546E64" w:rsidP="00546E64">
            <w:pPr>
              <w:rPr>
                <w:b/>
                <w:sz w:val="20"/>
                <w:szCs w:val="20"/>
              </w:rPr>
            </w:pPr>
            <w:r w:rsidRPr="00934FE4">
              <w:rPr>
                <w:b/>
                <w:sz w:val="20"/>
                <w:szCs w:val="20"/>
              </w:rPr>
              <w:t>Articles de ménage ou d'économie domestique, d'hygiène ou de toilette, et leurs parties, en aluminium; éponges, torchons, gants et articles similaires pour le récurage, le polissage ou usages analogues, en aluminium.</w:t>
            </w:r>
          </w:p>
        </w:tc>
        <w:tc>
          <w:tcPr>
            <w:tcW w:w="606" w:type="dxa"/>
          </w:tcPr>
          <w:p w:rsidR="00546E64" w:rsidRPr="00934FE4" w:rsidRDefault="00546E64" w:rsidP="00546E64">
            <w:pPr>
              <w:rPr>
                <w:sz w:val="20"/>
                <w:szCs w:val="20"/>
              </w:rPr>
            </w:pPr>
          </w:p>
        </w:tc>
        <w:tc>
          <w:tcPr>
            <w:tcW w:w="654" w:type="dxa"/>
          </w:tcPr>
          <w:p w:rsidR="00546E64" w:rsidRPr="00934FE4" w:rsidRDefault="00546E64" w:rsidP="00546E64">
            <w:pPr>
              <w:rPr>
                <w:sz w:val="20"/>
                <w:szCs w:val="20"/>
              </w:rPr>
            </w:pPr>
          </w:p>
        </w:tc>
      </w:tr>
      <w:tr w:rsidR="00546E64" w:rsidRPr="00934FE4" w:rsidTr="005C1EBC">
        <w:tc>
          <w:tcPr>
            <w:tcW w:w="1440" w:type="dxa"/>
          </w:tcPr>
          <w:p w:rsidR="00546E64" w:rsidRPr="00934FE4" w:rsidRDefault="00546E64" w:rsidP="00546E64">
            <w:pPr>
              <w:rPr>
                <w:sz w:val="20"/>
                <w:szCs w:val="20"/>
              </w:rPr>
            </w:pPr>
            <w:r w:rsidRPr="00934FE4">
              <w:rPr>
                <w:sz w:val="20"/>
                <w:szCs w:val="20"/>
              </w:rPr>
              <w:t xml:space="preserve">7615.10 </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Articles de ménage ou d'économie domestique et leurs parties; éponges, torchons, gants et articles similaires pour le récurage, le polissage ou usages analogues :</w:t>
            </w:r>
          </w:p>
        </w:tc>
        <w:tc>
          <w:tcPr>
            <w:tcW w:w="606" w:type="dxa"/>
          </w:tcPr>
          <w:p w:rsidR="00546E64" w:rsidRPr="00934FE4" w:rsidRDefault="00546E64" w:rsidP="00546E64">
            <w:pPr>
              <w:rPr>
                <w:sz w:val="20"/>
                <w:szCs w:val="20"/>
              </w:rPr>
            </w:pPr>
          </w:p>
        </w:tc>
        <w:tc>
          <w:tcPr>
            <w:tcW w:w="654" w:type="dxa"/>
          </w:tcPr>
          <w:p w:rsidR="00546E64" w:rsidRPr="00934FE4" w:rsidRDefault="00546E64" w:rsidP="00546E64">
            <w:pPr>
              <w:rPr>
                <w:sz w:val="20"/>
                <w:szCs w:val="20"/>
              </w:rPr>
            </w:pPr>
          </w:p>
        </w:tc>
      </w:tr>
      <w:tr w:rsidR="00546E64" w:rsidRPr="00934FE4" w:rsidTr="005B7872">
        <w:trPr>
          <w:trHeight w:val="644"/>
        </w:trPr>
        <w:tc>
          <w:tcPr>
            <w:tcW w:w="1440" w:type="dxa"/>
          </w:tcPr>
          <w:p w:rsidR="00546E64" w:rsidRPr="00934FE4" w:rsidRDefault="00546E64" w:rsidP="00546E64">
            <w:pPr>
              <w:rPr>
                <w:sz w:val="20"/>
                <w:szCs w:val="20"/>
              </w:rPr>
            </w:pPr>
            <w:r w:rsidRPr="00934FE4">
              <w:rPr>
                <w:sz w:val="20"/>
                <w:szCs w:val="20"/>
              </w:rPr>
              <w:t>7615.10 11</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Eponges, torchons, gants et articles similaires pour le récurage, le polissage ou usages analogues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15</w:t>
            </w:r>
          </w:p>
        </w:tc>
      </w:tr>
      <w:tr w:rsidR="00546E64" w:rsidRPr="00934FE4" w:rsidTr="005C1EBC">
        <w:tc>
          <w:tcPr>
            <w:tcW w:w="1440" w:type="dxa"/>
          </w:tcPr>
          <w:p w:rsidR="00546E64" w:rsidRPr="00934FE4" w:rsidRDefault="00546E64" w:rsidP="00546E64">
            <w:pPr>
              <w:rPr>
                <w:sz w:val="20"/>
                <w:szCs w:val="20"/>
              </w:rPr>
            </w:pPr>
            <w:r w:rsidRPr="00934FE4">
              <w:rPr>
                <w:sz w:val="20"/>
                <w:szCs w:val="20"/>
              </w:rPr>
              <w:t>7615.10 12</w:t>
            </w:r>
          </w:p>
        </w:tc>
        <w:tc>
          <w:tcPr>
            <w:tcW w:w="7470" w:type="dxa"/>
          </w:tcPr>
          <w:p w:rsidR="00546E64" w:rsidRPr="00934FE4" w:rsidRDefault="00546E64" w:rsidP="00546E64">
            <w:pPr>
              <w:rPr>
                <w:sz w:val="20"/>
                <w:szCs w:val="20"/>
              </w:rPr>
            </w:pPr>
            <w:r w:rsidRPr="00934FE4">
              <w:rPr>
                <w:sz w:val="20"/>
                <w:szCs w:val="20"/>
              </w:rPr>
              <w:t>--          Marmites à pression, stérilisateur et plateau pour réfrigérateur en aluminium.</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20</w:t>
            </w:r>
          </w:p>
        </w:tc>
      </w:tr>
      <w:tr w:rsidR="00546E64" w:rsidRPr="00934FE4" w:rsidTr="005C1EBC">
        <w:tc>
          <w:tcPr>
            <w:tcW w:w="1440" w:type="dxa"/>
          </w:tcPr>
          <w:p w:rsidR="00546E64" w:rsidRPr="00934FE4" w:rsidRDefault="00546E64" w:rsidP="00546E64">
            <w:pPr>
              <w:rPr>
                <w:sz w:val="20"/>
                <w:szCs w:val="20"/>
              </w:rPr>
            </w:pPr>
            <w:r w:rsidRPr="00934FE4">
              <w:rPr>
                <w:sz w:val="20"/>
                <w:szCs w:val="20"/>
              </w:rPr>
              <w:t>7615.10 19</w:t>
            </w:r>
          </w:p>
        </w:tc>
        <w:tc>
          <w:tcPr>
            <w:tcW w:w="7470" w:type="dxa"/>
          </w:tcPr>
          <w:p w:rsidR="00546E64" w:rsidRPr="00934FE4" w:rsidRDefault="00546E64" w:rsidP="00546E64">
            <w:pPr>
              <w:rPr>
                <w:sz w:val="20"/>
                <w:szCs w:val="20"/>
              </w:rPr>
            </w:pPr>
            <w:r w:rsidRPr="00934FE4">
              <w:rPr>
                <w:sz w:val="20"/>
                <w:szCs w:val="20"/>
              </w:rPr>
              <w:t>--           Autres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15</w:t>
            </w:r>
          </w:p>
        </w:tc>
      </w:tr>
      <w:tr w:rsidR="00546E64" w:rsidRPr="00934FE4" w:rsidTr="005C1EBC">
        <w:trPr>
          <w:trHeight w:val="278"/>
        </w:trPr>
        <w:tc>
          <w:tcPr>
            <w:tcW w:w="1440" w:type="dxa"/>
          </w:tcPr>
          <w:p w:rsidR="00546E64" w:rsidRPr="00934FE4" w:rsidRDefault="00546E64" w:rsidP="00546E64">
            <w:pPr>
              <w:rPr>
                <w:sz w:val="20"/>
                <w:szCs w:val="20"/>
              </w:rPr>
            </w:pPr>
            <w:r w:rsidRPr="00934FE4">
              <w:rPr>
                <w:sz w:val="20"/>
                <w:szCs w:val="20"/>
              </w:rPr>
              <w:t>7615.20 00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Articles d'hygiène ou de toilette et leurs parties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10</w:t>
            </w:r>
          </w:p>
        </w:tc>
      </w:tr>
      <w:tr w:rsidR="00546E64" w:rsidRPr="00934FE4" w:rsidTr="005C1EBC">
        <w:tc>
          <w:tcPr>
            <w:tcW w:w="1440" w:type="dxa"/>
          </w:tcPr>
          <w:p w:rsidR="00546E64" w:rsidRPr="00934FE4" w:rsidRDefault="00546E64" w:rsidP="00546E64">
            <w:pPr>
              <w:rPr>
                <w:b/>
                <w:bCs/>
                <w:sz w:val="20"/>
                <w:szCs w:val="20"/>
              </w:rPr>
            </w:pPr>
            <w:r w:rsidRPr="00934FE4">
              <w:rPr>
                <w:b/>
                <w:bCs/>
                <w:sz w:val="20"/>
                <w:szCs w:val="20"/>
              </w:rPr>
              <w:t>7616</w:t>
            </w:r>
          </w:p>
        </w:tc>
        <w:tc>
          <w:tcPr>
            <w:tcW w:w="7470" w:type="dxa"/>
          </w:tcPr>
          <w:p w:rsidR="00546E64" w:rsidRPr="00934FE4" w:rsidRDefault="00546E64" w:rsidP="00546E64">
            <w:pPr>
              <w:rPr>
                <w:b/>
                <w:bCs/>
                <w:sz w:val="20"/>
                <w:szCs w:val="20"/>
              </w:rPr>
            </w:pPr>
            <w:r w:rsidRPr="00934FE4">
              <w:rPr>
                <w:b/>
                <w:bCs/>
                <w:sz w:val="20"/>
                <w:szCs w:val="20"/>
              </w:rPr>
              <w:t>Autres ouvrages en aluminium.</w:t>
            </w:r>
          </w:p>
        </w:tc>
        <w:tc>
          <w:tcPr>
            <w:tcW w:w="606" w:type="dxa"/>
          </w:tcPr>
          <w:p w:rsidR="00546E64" w:rsidRPr="00934FE4" w:rsidRDefault="00546E64" w:rsidP="00546E64">
            <w:pPr>
              <w:rPr>
                <w:sz w:val="20"/>
                <w:szCs w:val="20"/>
              </w:rPr>
            </w:pPr>
          </w:p>
        </w:tc>
        <w:tc>
          <w:tcPr>
            <w:tcW w:w="654" w:type="dxa"/>
          </w:tcPr>
          <w:p w:rsidR="00546E64" w:rsidRPr="00934FE4" w:rsidRDefault="00546E64" w:rsidP="00546E64">
            <w:pPr>
              <w:rPr>
                <w:sz w:val="20"/>
                <w:szCs w:val="20"/>
              </w:rPr>
            </w:pPr>
          </w:p>
        </w:tc>
      </w:tr>
      <w:tr w:rsidR="00546E64" w:rsidRPr="00934FE4" w:rsidTr="005C1EBC">
        <w:tc>
          <w:tcPr>
            <w:tcW w:w="1440" w:type="dxa"/>
          </w:tcPr>
          <w:p w:rsidR="00546E64" w:rsidRPr="00934FE4" w:rsidRDefault="00546E64" w:rsidP="00546E64">
            <w:pPr>
              <w:rPr>
                <w:sz w:val="20"/>
                <w:szCs w:val="20"/>
              </w:rPr>
            </w:pPr>
            <w:r w:rsidRPr="00934FE4">
              <w:rPr>
                <w:sz w:val="20"/>
                <w:szCs w:val="20"/>
              </w:rPr>
              <w:t>7616.10 00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Pointes, clous, crampons appointés, vis, boulons, écrous, crochets à pas de vis, rivets, goupilles, chevilles, clavettes, rondelles et articles similaires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sz w:val="20"/>
                <w:szCs w:val="20"/>
              </w:rPr>
            </w:pP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Autres :</w:t>
            </w:r>
          </w:p>
        </w:tc>
        <w:tc>
          <w:tcPr>
            <w:tcW w:w="606" w:type="dxa"/>
          </w:tcPr>
          <w:p w:rsidR="00546E64" w:rsidRPr="00934FE4" w:rsidRDefault="00546E64" w:rsidP="00546E64">
            <w:pPr>
              <w:rPr>
                <w:sz w:val="20"/>
                <w:szCs w:val="20"/>
              </w:rPr>
            </w:pPr>
          </w:p>
        </w:tc>
        <w:tc>
          <w:tcPr>
            <w:tcW w:w="654" w:type="dxa"/>
          </w:tcPr>
          <w:p w:rsidR="00546E64" w:rsidRPr="00934FE4" w:rsidRDefault="00546E64" w:rsidP="00546E64">
            <w:pPr>
              <w:rPr>
                <w:sz w:val="20"/>
                <w:szCs w:val="20"/>
              </w:rPr>
            </w:pPr>
          </w:p>
        </w:tc>
      </w:tr>
      <w:tr w:rsidR="00546E64" w:rsidRPr="00934FE4" w:rsidTr="005C1EBC">
        <w:tc>
          <w:tcPr>
            <w:tcW w:w="1440" w:type="dxa"/>
          </w:tcPr>
          <w:p w:rsidR="00546E64" w:rsidRPr="00934FE4" w:rsidRDefault="00546E64" w:rsidP="00546E64">
            <w:pPr>
              <w:rPr>
                <w:sz w:val="20"/>
                <w:szCs w:val="20"/>
              </w:rPr>
            </w:pPr>
            <w:r w:rsidRPr="00934FE4">
              <w:rPr>
                <w:sz w:val="20"/>
                <w:szCs w:val="20"/>
              </w:rPr>
              <w:t>7616.91 00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Toiles métalliques, grillages et treillis, en fils d'aluminium</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r w:rsidR="00546E64" w:rsidRPr="00934FE4" w:rsidTr="005C1EBC">
        <w:tc>
          <w:tcPr>
            <w:tcW w:w="1440" w:type="dxa"/>
          </w:tcPr>
          <w:p w:rsidR="00546E64" w:rsidRPr="00934FE4" w:rsidRDefault="00546E64" w:rsidP="00546E64">
            <w:pPr>
              <w:rPr>
                <w:sz w:val="20"/>
                <w:szCs w:val="20"/>
              </w:rPr>
            </w:pPr>
            <w:r w:rsidRPr="00934FE4">
              <w:rPr>
                <w:sz w:val="20"/>
                <w:szCs w:val="20"/>
              </w:rPr>
              <w:t>7616.99 00</w:t>
            </w:r>
          </w:p>
        </w:tc>
        <w:tc>
          <w:tcPr>
            <w:tcW w:w="7470" w:type="dxa"/>
          </w:tcPr>
          <w:p w:rsidR="00546E64" w:rsidRPr="00934FE4" w:rsidRDefault="00546E64" w:rsidP="00546E64">
            <w:pPr>
              <w:rPr>
                <w:sz w:val="20"/>
                <w:szCs w:val="20"/>
              </w:rPr>
            </w:pPr>
            <w:r w:rsidRPr="00934FE4">
              <w:rPr>
                <w:sz w:val="20"/>
                <w:szCs w:val="20"/>
              </w:rPr>
              <w:t>--</w:t>
            </w:r>
            <w:r w:rsidRPr="00934FE4">
              <w:rPr>
                <w:sz w:val="20"/>
                <w:szCs w:val="20"/>
              </w:rPr>
              <w:tab/>
              <w:t>Autres</w:t>
            </w:r>
          </w:p>
        </w:tc>
        <w:tc>
          <w:tcPr>
            <w:tcW w:w="606" w:type="dxa"/>
          </w:tcPr>
          <w:p w:rsidR="00546E64" w:rsidRPr="00934FE4" w:rsidRDefault="00546E64" w:rsidP="00546E64">
            <w:pPr>
              <w:rPr>
                <w:sz w:val="20"/>
                <w:szCs w:val="20"/>
              </w:rPr>
            </w:pPr>
            <w:r w:rsidRPr="00934FE4">
              <w:rPr>
                <w:sz w:val="20"/>
                <w:szCs w:val="20"/>
              </w:rPr>
              <w:t>kg</w:t>
            </w:r>
          </w:p>
        </w:tc>
        <w:tc>
          <w:tcPr>
            <w:tcW w:w="654" w:type="dxa"/>
          </w:tcPr>
          <w:p w:rsidR="00546E64" w:rsidRPr="00934FE4" w:rsidRDefault="00546E64" w:rsidP="00546E64">
            <w:pPr>
              <w:rPr>
                <w:sz w:val="20"/>
                <w:szCs w:val="20"/>
              </w:rPr>
            </w:pPr>
            <w:r w:rsidRPr="00934FE4">
              <w:rPr>
                <w:b/>
                <w:bCs/>
                <w:sz w:val="20"/>
                <w:szCs w:val="20"/>
              </w:rPr>
              <w:t>5</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5B7872">
      <w:pPr>
        <w:jc w:val="center"/>
        <w:rPr>
          <w:sz w:val="20"/>
          <w:szCs w:val="20"/>
        </w:rPr>
      </w:pPr>
      <w:r w:rsidRPr="00934FE4">
        <w:rPr>
          <w:sz w:val="20"/>
          <w:szCs w:val="20"/>
        </w:rPr>
        <w:t>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5B7872">
      <w:pPr>
        <w:jc w:val="center"/>
        <w:rPr>
          <w:b/>
          <w:bCs/>
          <w:sz w:val="20"/>
          <w:szCs w:val="20"/>
        </w:rPr>
      </w:pPr>
      <w:r w:rsidRPr="00934FE4">
        <w:rPr>
          <w:b/>
          <w:bCs/>
          <w:sz w:val="20"/>
          <w:szCs w:val="20"/>
        </w:rPr>
        <w:t>Chapitre 77</w:t>
      </w:r>
    </w:p>
    <w:p w:rsidR="00B85F89" w:rsidRPr="00934FE4" w:rsidRDefault="00B85F89" w:rsidP="005B7872">
      <w:pPr>
        <w:jc w:val="center"/>
        <w:rPr>
          <w:b/>
          <w:bCs/>
          <w:sz w:val="20"/>
          <w:szCs w:val="20"/>
        </w:rPr>
      </w:pPr>
    </w:p>
    <w:p w:rsidR="00B85F89" w:rsidRPr="00934FE4" w:rsidRDefault="00B85F89" w:rsidP="005B7872">
      <w:pPr>
        <w:jc w:val="center"/>
        <w:rPr>
          <w:b/>
          <w:bCs/>
          <w:sz w:val="20"/>
          <w:szCs w:val="20"/>
        </w:rPr>
      </w:pPr>
    </w:p>
    <w:p w:rsidR="00B85F89" w:rsidRPr="00934FE4" w:rsidRDefault="00B85F89" w:rsidP="005B7872">
      <w:pPr>
        <w:jc w:val="center"/>
        <w:rPr>
          <w:b/>
          <w:bCs/>
          <w:i/>
          <w:iCs/>
          <w:sz w:val="20"/>
          <w:szCs w:val="20"/>
        </w:rPr>
      </w:pPr>
      <w:r w:rsidRPr="00934FE4">
        <w:rPr>
          <w:b/>
          <w:bCs/>
          <w:i/>
          <w:iCs/>
          <w:sz w:val="20"/>
          <w:szCs w:val="20"/>
        </w:rPr>
        <w:t>(Réservé pour une utilisation future éventuelle dans le</w:t>
      </w:r>
    </w:p>
    <w:p w:rsidR="00B85F89" w:rsidRPr="00934FE4" w:rsidRDefault="00B85F89" w:rsidP="005B7872">
      <w:pPr>
        <w:jc w:val="center"/>
        <w:rPr>
          <w:i/>
          <w:iCs/>
          <w:sz w:val="20"/>
          <w:szCs w:val="20"/>
        </w:rPr>
      </w:pPr>
      <w:r w:rsidRPr="00934FE4">
        <w:rPr>
          <w:b/>
          <w:bCs/>
          <w:i/>
          <w:iCs/>
          <w:sz w:val="20"/>
          <w:szCs w:val="20"/>
        </w:rPr>
        <w:t>Système harmonisé).</w:t>
      </w:r>
    </w:p>
    <w:p w:rsidR="00B85F89" w:rsidRPr="00934FE4" w:rsidRDefault="00B85F89" w:rsidP="005B7872">
      <w:pPr>
        <w:jc w:val="center"/>
        <w:rPr>
          <w:sz w:val="20"/>
          <w:szCs w:val="20"/>
        </w:rPr>
      </w:pPr>
    </w:p>
    <w:p w:rsidR="00B85F89" w:rsidRPr="00934FE4" w:rsidRDefault="00B85F89" w:rsidP="00B85F89">
      <w:pPr>
        <w:rPr>
          <w:sz w:val="20"/>
          <w:szCs w:val="20"/>
        </w:rPr>
      </w:pPr>
    </w:p>
    <w:p w:rsidR="00B85F89" w:rsidRPr="00934FE4" w:rsidRDefault="00B85F89" w:rsidP="005B7872">
      <w:pPr>
        <w:jc w:val="center"/>
        <w:rPr>
          <w:b/>
          <w:bCs/>
          <w:sz w:val="20"/>
          <w:szCs w:val="20"/>
        </w:rPr>
      </w:pPr>
      <w:r w:rsidRPr="00934FE4">
        <w:rPr>
          <w:sz w:val="20"/>
          <w:szCs w:val="20"/>
        </w:rPr>
        <w:br w:type="page"/>
      </w:r>
      <w:r w:rsidRPr="00934FE4">
        <w:rPr>
          <w:b/>
          <w:bCs/>
          <w:sz w:val="20"/>
          <w:szCs w:val="20"/>
        </w:rPr>
        <w:t>Chapitre 78</w:t>
      </w:r>
    </w:p>
    <w:p w:rsidR="00B85F89" w:rsidRPr="00934FE4" w:rsidRDefault="00B85F89" w:rsidP="005B7872">
      <w:pPr>
        <w:jc w:val="center"/>
        <w:rPr>
          <w:b/>
          <w:bCs/>
          <w:sz w:val="20"/>
          <w:szCs w:val="20"/>
        </w:rPr>
      </w:pPr>
      <w:r w:rsidRPr="00934FE4">
        <w:rPr>
          <w:b/>
          <w:bCs/>
          <w:sz w:val="20"/>
          <w:szCs w:val="20"/>
        </w:rPr>
        <w:t>Plomb et ouvrages en plomb</w:t>
      </w:r>
    </w:p>
    <w:p w:rsidR="008E0D1B" w:rsidRPr="00934FE4" w:rsidRDefault="008E0D1B" w:rsidP="005B7872">
      <w:pPr>
        <w:jc w:val="both"/>
        <w:rPr>
          <w:b/>
          <w:bCs/>
          <w:sz w:val="20"/>
          <w:szCs w:val="20"/>
        </w:rPr>
      </w:pPr>
    </w:p>
    <w:p w:rsidR="00B85F89" w:rsidRPr="00934FE4" w:rsidRDefault="00B85F89" w:rsidP="005B7872">
      <w:pPr>
        <w:jc w:val="both"/>
        <w:rPr>
          <w:sz w:val="20"/>
          <w:szCs w:val="20"/>
        </w:rPr>
      </w:pPr>
      <w:r w:rsidRPr="00934FE4">
        <w:rPr>
          <w:b/>
          <w:bCs/>
          <w:sz w:val="20"/>
          <w:szCs w:val="20"/>
        </w:rPr>
        <w:t>Note de sous</w:t>
      </w:r>
      <w:r w:rsidRPr="00934FE4">
        <w:rPr>
          <w:b/>
          <w:bCs/>
          <w:sz w:val="20"/>
          <w:szCs w:val="20"/>
        </w:rPr>
        <w:noBreakHyphen/>
        <w:t>position</w:t>
      </w:r>
      <w:r w:rsidRPr="00934FE4">
        <w:rPr>
          <w:sz w:val="20"/>
          <w:szCs w:val="20"/>
        </w:rPr>
        <w:t>.</w:t>
      </w:r>
    </w:p>
    <w:p w:rsidR="00B85F89" w:rsidRPr="00934FE4" w:rsidRDefault="00B85F89" w:rsidP="005B7872">
      <w:pPr>
        <w:jc w:val="both"/>
        <w:rPr>
          <w:sz w:val="20"/>
          <w:szCs w:val="20"/>
        </w:rPr>
      </w:pPr>
      <w:r w:rsidRPr="00934FE4">
        <w:rPr>
          <w:sz w:val="20"/>
          <w:szCs w:val="20"/>
        </w:rPr>
        <w:t>1.</w:t>
      </w:r>
      <w:r w:rsidRPr="00934FE4">
        <w:rPr>
          <w:sz w:val="20"/>
          <w:szCs w:val="20"/>
        </w:rPr>
        <w:noBreakHyphen/>
      </w:r>
      <w:r w:rsidRPr="00934FE4">
        <w:rPr>
          <w:sz w:val="20"/>
          <w:szCs w:val="20"/>
        </w:rPr>
        <w:tab/>
        <w:t xml:space="preserve">Dans ce Chapitre, on entend par </w:t>
      </w:r>
      <w:r w:rsidRPr="00934FE4">
        <w:rPr>
          <w:i/>
          <w:iCs/>
          <w:sz w:val="20"/>
          <w:szCs w:val="20"/>
        </w:rPr>
        <w:t>plomb affiné</w:t>
      </w:r>
      <w:r w:rsidR="004479A5" w:rsidRPr="00934FE4">
        <w:rPr>
          <w:sz w:val="20"/>
          <w:szCs w:val="20"/>
        </w:rPr>
        <w:t xml:space="preserve"> </w:t>
      </w:r>
    </w:p>
    <w:p w:rsidR="00D47896" w:rsidRPr="00934FE4" w:rsidRDefault="004479A5" w:rsidP="004479A5">
      <w:pPr>
        <w:jc w:val="both"/>
        <w:rPr>
          <w:sz w:val="20"/>
          <w:szCs w:val="20"/>
        </w:rPr>
      </w:pPr>
      <w:r w:rsidRPr="00934FE4">
        <w:rPr>
          <w:sz w:val="20"/>
          <w:szCs w:val="20"/>
        </w:rPr>
        <w:t>Le métal contenant au moins 99,9 % en poids de plomb, pour autant que la teneur en poids d'aucun autre élément n'excède les limites indiquées dans le tableau ci</w:t>
      </w:r>
      <w:r w:rsidRPr="00934FE4">
        <w:rPr>
          <w:sz w:val="20"/>
          <w:szCs w:val="20"/>
        </w:rPr>
        <w:noBreakHyphen/>
        <w:t xml:space="preserve">après :        </w:t>
      </w:r>
    </w:p>
    <w:p w:rsidR="004479A5" w:rsidRPr="00934FE4" w:rsidRDefault="004479A5" w:rsidP="004479A5">
      <w:pPr>
        <w:jc w:val="both"/>
        <w:rPr>
          <w:sz w:val="20"/>
          <w:szCs w:val="20"/>
        </w:rPr>
      </w:pPr>
      <w:r w:rsidRPr="00934FE4">
        <w:rPr>
          <w:sz w:val="20"/>
          <w:szCs w:val="20"/>
        </w:rPr>
        <w:t xml:space="preserve">       </w:t>
      </w:r>
    </w:p>
    <w:p w:rsidR="004479A5" w:rsidRPr="00934FE4" w:rsidRDefault="004479A5" w:rsidP="00D47896">
      <w:pPr>
        <w:jc w:val="both"/>
        <w:rPr>
          <w:b/>
          <w:sz w:val="20"/>
          <w:szCs w:val="20"/>
        </w:rPr>
      </w:pPr>
      <w:r w:rsidRPr="00934FE4">
        <w:rPr>
          <w:sz w:val="20"/>
          <w:szCs w:val="20"/>
        </w:rPr>
        <w:tab/>
      </w:r>
      <w:r w:rsidRPr="00934FE4">
        <w:rPr>
          <w:sz w:val="20"/>
          <w:szCs w:val="20"/>
        </w:rPr>
        <w:tab/>
      </w:r>
      <w:r w:rsidRPr="00934FE4">
        <w:rPr>
          <w:sz w:val="20"/>
          <w:szCs w:val="20"/>
        </w:rPr>
        <w:tab/>
        <w:t xml:space="preserve">                    </w:t>
      </w:r>
      <w:r w:rsidRPr="00934FE4">
        <w:rPr>
          <w:b/>
          <w:sz w:val="20"/>
          <w:szCs w:val="20"/>
        </w:rPr>
        <w:t xml:space="preserve">TABLEAU </w:t>
      </w:r>
      <w:r w:rsidRPr="00934FE4">
        <w:rPr>
          <w:b/>
          <w:sz w:val="20"/>
          <w:szCs w:val="20"/>
        </w:rPr>
        <w:noBreakHyphen/>
        <w:t xml:space="preserve"> Autres éléments</w:t>
      </w:r>
    </w:p>
    <w:p w:rsidR="00D47896" w:rsidRPr="00934FE4" w:rsidRDefault="00D47896" w:rsidP="00D47896">
      <w:pPr>
        <w:jc w:val="both"/>
        <w:rPr>
          <w:b/>
          <w:sz w:val="20"/>
          <w:szCs w:val="20"/>
        </w:rPr>
      </w:pPr>
    </w:p>
    <w:tbl>
      <w:tblPr>
        <w:tblStyle w:val="TableGrid"/>
        <w:tblW w:w="0" w:type="auto"/>
        <w:tblLook w:val="04A0" w:firstRow="1" w:lastRow="0" w:firstColumn="1" w:lastColumn="0" w:noHBand="0" w:noVBand="1"/>
      </w:tblPr>
      <w:tblGrid>
        <w:gridCol w:w="4210"/>
        <w:gridCol w:w="4210"/>
      </w:tblGrid>
      <w:tr w:rsidR="004479A5" w:rsidRPr="00934FE4" w:rsidTr="00D47896">
        <w:tc>
          <w:tcPr>
            <w:tcW w:w="4210" w:type="dxa"/>
          </w:tcPr>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b/>
                <w:lang w:eastAsia="en-US"/>
              </w:rPr>
            </w:pPr>
            <w:r w:rsidRPr="00934FE4">
              <w:rPr>
                <w:rFonts w:asciiTheme="minorHAnsi" w:eastAsia="MS Mincho" w:hAnsiTheme="minorHAnsi" w:cstheme="minorBidi"/>
                <w:b/>
                <w:lang w:eastAsia="en-US"/>
              </w:rPr>
              <w:t>Elément</w:t>
            </w:r>
          </w:p>
        </w:tc>
        <w:tc>
          <w:tcPr>
            <w:tcW w:w="4210" w:type="dxa"/>
          </w:tcPr>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b/>
                <w:lang w:eastAsia="en-US"/>
              </w:rPr>
            </w:pPr>
            <w:r w:rsidRPr="00934FE4">
              <w:rPr>
                <w:rFonts w:asciiTheme="minorHAnsi" w:eastAsia="MS Mincho" w:hAnsiTheme="minorHAnsi" w:cstheme="minorBidi"/>
                <w:b/>
                <w:lang w:eastAsia="en-US"/>
              </w:rPr>
              <w:t>Teneur limite % en poids</w:t>
            </w:r>
          </w:p>
        </w:tc>
      </w:tr>
      <w:tr w:rsidR="004479A5" w:rsidRPr="00934FE4" w:rsidTr="00D47896">
        <w:tc>
          <w:tcPr>
            <w:tcW w:w="4210" w:type="dxa"/>
          </w:tcPr>
          <w:p w:rsidR="004479A5" w:rsidRPr="00934FE4" w:rsidRDefault="004479A5" w:rsidP="004479A5">
            <w:pPr>
              <w:widowControl/>
              <w:autoSpaceDE/>
              <w:autoSpaceDN/>
              <w:adjustRightInd/>
              <w:spacing w:after="200" w:line="276" w:lineRule="auto"/>
              <w:rPr>
                <w:rFonts w:asciiTheme="minorHAnsi" w:eastAsia="MS Mincho" w:hAnsiTheme="minorHAnsi" w:cstheme="minorBidi"/>
                <w:lang w:val="en-US" w:eastAsia="en-US"/>
              </w:rPr>
            </w:pPr>
            <w:r w:rsidRPr="00934FE4">
              <w:rPr>
                <w:rFonts w:asciiTheme="minorHAnsi" w:eastAsia="MS Mincho" w:hAnsiTheme="minorHAnsi" w:cstheme="minorBidi"/>
                <w:lang w:val="en-US" w:eastAsia="en-US"/>
              </w:rPr>
              <w:t>Ag</w:t>
            </w:r>
            <w:r w:rsidRPr="00934FE4">
              <w:rPr>
                <w:rFonts w:asciiTheme="minorHAnsi" w:eastAsia="MS Mincho" w:hAnsiTheme="minorHAnsi" w:cstheme="minorBidi"/>
                <w:lang w:val="en-US" w:eastAsia="en-US"/>
              </w:rPr>
              <w:tab/>
              <w:t xml:space="preserve">                                   Argent</w:t>
            </w:r>
          </w:p>
          <w:p w:rsidR="004479A5" w:rsidRPr="00934FE4" w:rsidRDefault="004479A5" w:rsidP="004479A5">
            <w:pPr>
              <w:widowControl/>
              <w:autoSpaceDE/>
              <w:autoSpaceDN/>
              <w:adjustRightInd/>
              <w:spacing w:after="200" w:line="276" w:lineRule="auto"/>
              <w:rPr>
                <w:rFonts w:asciiTheme="minorHAnsi" w:eastAsia="MS Mincho" w:hAnsiTheme="minorHAnsi" w:cstheme="minorBidi"/>
                <w:lang w:val="en-US" w:eastAsia="en-US"/>
              </w:rPr>
            </w:pPr>
            <w:r w:rsidRPr="00934FE4">
              <w:rPr>
                <w:rFonts w:asciiTheme="minorHAnsi" w:eastAsia="MS Mincho" w:hAnsiTheme="minorHAnsi" w:cstheme="minorBidi"/>
                <w:lang w:val="en-US" w:eastAsia="en-US"/>
              </w:rPr>
              <w:t>As</w:t>
            </w:r>
            <w:r w:rsidRPr="00934FE4">
              <w:rPr>
                <w:rFonts w:asciiTheme="minorHAnsi" w:eastAsia="MS Mincho" w:hAnsiTheme="minorHAnsi" w:cstheme="minorBidi"/>
                <w:lang w:val="en-US" w:eastAsia="en-US"/>
              </w:rPr>
              <w:tab/>
              <w:t xml:space="preserve">                                   Arsenic</w:t>
            </w:r>
          </w:p>
          <w:p w:rsidR="004479A5" w:rsidRPr="00934FE4" w:rsidRDefault="004479A5" w:rsidP="004479A5">
            <w:pPr>
              <w:widowControl/>
              <w:autoSpaceDE/>
              <w:autoSpaceDN/>
              <w:adjustRightInd/>
              <w:spacing w:after="200" w:line="276" w:lineRule="auto"/>
              <w:rPr>
                <w:rFonts w:asciiTheme="minorHAnsi" w:eastAsia="MS Mincho" w:hAnsiTheme="minorHAnsi" w:cstheme="minorBidi"/>
                <w:lang w:val="en-US" w:eastAsia="en-US"/>
              </w:rPr>
            </w:pPr>
            <w:r w:rsidRPr="00934FE4">
              <w:rPr>
                <w:rFonts w:asciiTheme="minorHAnsi" w:eastAsia="MS Mincho" w:hAnsiTheme="minorHAnsi" w:cstheme="minorBidi"/>
                <w:lang w:val="en-US" w:eastAsia="en-US"/>
              </w:rPr>
              <w:t>Bi</w:t>
            </w:r>
            <w:r w:rsidRPr="00934FE4">
              <w:rPr>
                <w:rFonts w:asciiTheme="minorHAnsi" w:eastAsia="MS Mincho" w:hAnsiTheme="minorHAnsi" w:cstheme="minorBidi"/>
                <w:lang w:val="en-US" w:eastAsia="en-US"/>
              </w:rPr>
              <w:tab/>
              <w:t xml:space="preserve">                                   Bismuth</w:t>
            </w:r>
          </w:p>
          <w:p w:rsidR="004479A5" w:rsidRPr="00934FE4" w:rsidRDefault="004479A5" w:rsidP="004479A5">
            <w:pPr>
              <w:widowControl/>
              <w:autoSpaceDE/>
              <w:autoSpaceDN/>
              <w:adjustRightInd/>
              <w:spacing w:after="200" w:line="276" w:lineRule="auto"/>
              <w:rPr>
                <w:rFonts w:asciiTheme="minorHAnsi" w:eastAsia="MS Mincho" w:hAnsiTheme="minorHAnsi" w:cstheme="minorBidi"/>
                <w:lang w:val="en-US" w:eastAsia="en-US"/>
              </w:rPr>
            </w:pPr>
            <w:r w:rsidRPr="00934FE4">
              <w:rPr>
                <w:rFonts w:asciiTheme="minorHAnsi" w:eastAsia="MS Mincho" w:hAnsiTheme="minorHAnsi" w:cstheme="minorBidi"/>
                <w:lang w:val="en-US" w:eastAsia="en-US"/>
              </w:rPr>
              <w:t>Ca</w:t>
            </w:r>
            <w:r w:rsidRPr="00934FE4">
              <w:rPr>
                <w:rFonts w:asciiTheme="minorHAnsi" w:eastAsia="MS Mincho" w:hAnsiTheme="minorHAnsi" w:cstheme="minorBidi"/>
                <w:lang w:val="en-US" w:eastAsia="en-US"/>
              </w:rPr>
              <w:tab/>
              <w:t xml:space="preserve">                                    Calcium</w:t>
            </w:r>
          </w:p>
          <w:p w:rsidR="004479A5" w:rsidRPr="00934FE4" w:rsidRDefault="004479A5" w:rsidP="004479A5">
            <w:pPr>
              <w:widowControl/>
              <w:autoSpaceDE/>
              <w:autoSpaceDN/>
              <w:adjustRightInd/>
              <w:spacing w:after="200" w:line="276" w:lineRule="auto"/>
              <w:rPr>
                <w:rFonts w:asciiTheme="minorHAnsi" w:eastAsia="MS Mincho" w:hAnsiTheme="minorHAnsi" w:cstheme="minorBidi"/>
                <w:lang w:val="pt-PT" w:eastAsia="en-US"/>
              </w:rPr>
            </w:pPr>
            <w:r w:rsidRPr="00934FE4">
              <w:rPr>
                <w:rFonts w:asciiTheme="minorHAnsi" w:eastAsia="MS Mincho" w:hAnsiTheme="minorHAnsi" w:cstheme="minorBidi"/>
                <w:lang w:val="pt-PT" w:eastAsia="en-US"/>
              </w:rPr>
              <w:t>Cd</w:t>
            </w:r>
            <w:r w:rsidRPr="00934FE4">
              <w:rPr>
                <w:rFonts w:asciiTheme="minorHAnsi" w:eastAsia="MS Mincho" w:hAnsiTheme="minorHAnsi" w:cstheme="minorBidi"/>
                <w:lang w:val="pt-PT" w:eastAsia="en-US"/>
              </w:rPr>
              <w:tab/>
              <w:t xml:space="preserve">                                    Cadmium</w:t>
            </w:r>
          </w:p>
          <w:p w:rsidR="004479A5" w:rsidRPr="00934FE4" w:rsidRDefault="004479A5" w:rsidP="004479A5">
            <w:pPr>
              <w:widowControl/>
              <w:autoSpaceDE/>
              <w:autoSpaceDN/>
              <w:adjustRightInd/>
              <w:spacing w:after="200" w:line="276" w:lineRule="auto"/>
              <w:rPr>
                <w:rFonts w:asciiTheme="minorHAnsi" w:eastAsia="MS Mincho" w:hAnsiTheme="minorHAnsi" w:cstheme="minorBidi"/>
                <w:lang w:val="pt-PT" w:eastAsia="en-US"/>
              </w:rPr>
            </w:pPr>
            <w:r w:rsidRPr="00934FE4">
              <w:rPr>
                <w:rFonts w:asciiTheme="minorHAnsi" w:eastAsia="MS Mincho" w:hAnsiTheme="minorHAnsi" w:cstheme="minorBidi"/>
                <w:lang w:val="pt-PT" w:eastAsia="en-US"/>
              </w:rPr>
              <w:t>Cu</w:t>
            </w:r>
            <w:r w:rsidRPr="00934FE4">
              <w:rPr>
                <w:rFonts w:asciiTheme="minorHAnsi" w:eastAsia="MS Mincho" w:hAnsiTheme="minorHAnsi" w:cstheme="minorBidi"/>
                <w:lang w:val="pt-PT" w:eastAsia="en-US"/>
              </w:rPr>
              <w:tab/>
              <w:t xml:space="preserve">                                     Cuivre</w:t>
            </w:r>
          </w:p>
          <w:p w:rsidR="004479A5" w:rsidRPr="00934FE4" w:rsidRDefault="004479A5" w:rsidP="004479A5">
            <w:pPr>
              <w:widowControl/>
              <w:autoSpaceDE/>
              <w:autoSpaceDN/>
              <w:adjustRightInd/>
              <w:spacing w:after="200" w:line="276" w:lineRule="auto"/>
              <w:rPr>
                <w:rFonts w:asciiTheme="minorHAnsi" w:eastAsia="MS Mincho" w:hAnsiTheme="minorHAnsi" w:cstheme="minorBidi"/>
                <w:lang w:val="pt-PT" w:eastAsia="en-US"/>
              </w:rPr>
            </w:pPr>
            <w:r w:rsidRPr="00934FE4">
              <w:rPr>
                <w:rFonts w:asciiTheme="minorHAnsi" w:eastAsia="MS Mincho" w:hAnsiTheme="minorHAnsi" w:cstheme="minorBidi"/>
                <w:lang w:val="pt-PT" w:eastAsia="en-US"/>
              </w:rPr>
              <w:t>Fe</w:t>
            </w:r>
            <w:r w:rsidRPr="00934FE4">
              <w:rPr>
                <w:rFonts w:asciiTheme="minorHAnsi" w:eastAsia="MS Mincho" w:hAnsiTheme="minorHAnsi" w:cstheme="minorBidi"/>
                <w:lang w:val="pt-PT" w:eastAsia="en-US"/>
              </w:rPr>
              <w:tab/>
              <w:t xml:space="preserve">                                     Fer</w:t>
            </w:r>
          </w:p>
          <w:p w:rsidR="004479A5" w:rsidRPr="00934FE4" w:rsidRDefault="004479A5" w:rsidP="004479A5">
            <w:pPr>
              <w:widowControl/>
              <w:autoSpaceDE/>
              <w:autoSpaceDN/>
              <w:adjustRightInd/>
              <w:spacing w:after="200" w:line="276" w:lineRule="auto"/>
              <w:rPr>
                <w:rFonts w:asciiTheme="minorHAnsi" w:eastAsia="MS Mincho" w:hAnsiTheme="minorHAnsi" w:cstheme="minorBidi"/>
                <w:lang w:val="pt-PT" w:eastAsia="en-US"/>
              </w:rPr>
            </w:pPr>
            <w:r w:rsidRPr="00934FE4">
              <w:rPr>
                <w:rFonts w:asciiTheme="minorHAnsi" w:eastAsia="MS Mincho" w:hAnsiTheme="minorHAnsi" w:cstheme="minorBidi"/>
                <w:lang w:val="pt-PT" w:eastAsia="en-US"/>
              </w:rPr>
              <w:t>S</w:t>
            </w:r>
            <w:r w:rsidRPr="00934FE4">
              <w:rPr>
                <w:rFonts w:asciiTheme="minorHAnsi" w:eastAsia="MS Mincho" w:hAnsiTheme="minorHAnsi" w:cstheme="minorBidi"/>
                <w:lang w:val="pt-PT" w:eastAsia="en-US"/>
              </w:rPr>
              <w:tab/>
              <w:t xml:space="preserve">                                     Soufre</w:t>
            </w:r>
          </w:p>
          <w:p w:rsidR="004479A5" w:rsidRPr="00934FE4" w:rsidRDefault="004479A5" w:rsidP="004479A5">
            <w:pPr>
              <w:widowControl/>
              <w:autoSpaceDE/>
              <w:autoSpaceDN/>
              <w:adjustRightInd/>
              <w:spacing w:after="200" w:line="276" w:lineRule="auto"/>
              <w:rPr>
                <w:rFonts w:asciiTheme="minorHAnsi" w:eastAsia="MS Mincho" w:hAnsiTheme="minorHAnsi" w:cstheme="minorBidi"/>
                <w:lang w:eastAsia="en-US"/>
              </w:rPr>
            </w:pPr>
            <w:r w:rsidRPr="00934FE4">
              <w:rPr>
                <w:rFonts w:asciiTheme="minorHAnsi" w:eastAsia="MS Mincho" w:hAnsiTheme="minorHAnsi" w:cstheme="minorBidi"/>
                <w:lang w:eastAsia="en-US"/>
              </w:rPr>
              <w:t>Sb</w:t>
            </w:r>
            <w:r w:rsidRPr="00934FE4">
              <w:rPr>
                <w:rFonts w:asciiTheme="minorHAnsi" w:eastAsia="MS Mincho" w:hAnsiTheme="minorHAnsi" w:cstheme="minorBidi"/>
                <w:lang w:eastAsia="en-US"/>
              </w:rPr>
              <w:tab/>
            </w:r>
            <w:r w:rsidR="00D47896" w:rsidRPr="00934FE4">
              <w:rPr>
                <w:rFonts w:asciiTheme="minorHAnsi" w:eastAsia="MS Mincho" w:hAnsiTheme="minorHAnsi" w:cstheme="minorBidi"/>
                <w:lang w:eastAsia="en-US"/>
              </w:rPr>
              <w:t xml:space="preserve">                                    </w:t>
            </w:r>
            <w:r w:rsidRPr="00934FE4">
              <w:rPr>
                <w:rFonts w:asciiTheme="minorHAnsi" w:eastAsia="MS Mincho" w:hAnsiTheme="minorHAnsi" w:cstheme="minorBidi"/>
                <w:lang w:eastAsia="en-US"/>
              </w:rPr>
              <w:t>Antimoine</w:t>
            </w:r>
          </w:p>
          <w:p w:rsidR="004479A5" w:rsidRPr="00934FE4" w:rsidRDefault="004479A5" w:rsidP="00D47896">
            <w:pPr>
              <w:widowControl/>
              <w:autoSpaceDE/>
              <w:autoSpaceDN/>
              <w:adjustRightInd/>
              <w:spacing w:after="200" w:line="276" w:lineRule="auto"/>
              <w:rPr>
                <w:rFonts w:asciiTheme="minorHAnsi" w:eastAsia="MS Mincho" w:hAnsiTheme="minorHAnsi" w:cstheme="minorBidi"/>
                <w:lang w:eastAsia="en-US"/>
              </w:rPr>
            </w:pPr>
            <w:r w:rsidRPr="00934FE4">
              <w:rPr>
                <w:rFonts w:asciiTheme="minorHAnsi" w:eastAsia="MS Mincho" w:hAnsiTheme="minorHAnsi" w:cstheme="minorBidi"/>
                <w:lang w:eastAsia="en-US"/>
              </w:rPr>
              <w:t>Sn</w:t>
            </w:r>
            <w:r w:rsidRPr="00934FE4">
              <w:rPr>
                <w:rFonts w:asciiTheme="minorHAnsi" w:eastAsia="MS Mincho" w:hAnsiTheme="minorHAnsi" w:cstheme="minorBidi"/>
                <w:lang w:eastAsia="en-US"/>
              </w:rPr>
              <w:tab/>
            </w:r>
            <w:r w:rsidR="00D47896" w:rsidRPr="00934FE4">
              <w:rPr>
                <w:rFonts w:asciiTheme="minorHAnsi" w:eastAsia="MS Mincho" w:hAnsiTheme="minorHAnsi" w:cstheme="minorBidi"/>
                <w:lang w:eastAsia="en-US"/>
              </w:rPr>
              <w:t xml:space="preserve">                                    </w:t>
            </w:r>
            <w:r w:rsidRPr="00934FE4">
              <w:rPr>
                <w:rFonts w:asciiTheme="minorHAnsi" w:eastAsia="MS Mincho" w:hAnsiTheme="minorHAnsi" w:cstheme="minorBidi"/>
                <w:lang w:eastAsia="en-US"/>
              </w:rPr>
              <w:t>Etain</w:t>
            </w:r>
          </w:p>
          <w:p w:rsidR="004479A5" w:rsidRPr="00934FE4" w:rsidRDefault="004479A5" w:rsidP="00D47896">
            <w:pPr>
              <w:widowControl/>
              <w:autoSpaceDE/>
              <w:autoSpaceDN/>
              <w:adjustRightInd/>
              <w:spacing w:after="200" w:line="276" w:lineRule="auto"/>
              <w:rPr>
                <w:rFonts w:asciiTheme="minorHAnsi" w:eastAsia="MS Mincho" w:hAnsiTheme="minorHAnsi" w:cstheme="minorBidi"/>
                <w:lang w:eastAsia="en-US"/>
              </w:rPr>
            </w:pPr>
            <w:r w:rsidRPr="00934FE4">
              <w:rPr>
                <w:rFonts w:asciiTheme="minorHAnsi" w:eastAsia="MS Mincho" w:hAnsiTheme="minorHAnsi" w:cstheme="minorBidi"/>
                <w:lang w:eastAsia="en-US"/>
              </w:rPr>
              <w:t>Zn</w:t>
            </w:r>
            <w:r w:rsidRPr="00934FE4">
              <w:rPr>
                <w:rFonts w:asciiTheme="minorHAnsi" w:eastAsia="MS Mincho" w:hAnsiTheme="minorHAnsi" w:cstheme="minorBidi"/>
                <w:lang w:eastAsia="en-US"/>
              </w:rPr>
              <w:tab/>
            </w:r>
            <w:r w:rsidR="00D47896" w:rsidRPr="00934FE4">
              <w:rPr>
                <w:rFonts w:asciiTheme="minorHAnsi" w:eastAsia="MS Mincho" w:hAnsiTheme="minorHAnsi" w:cstheme="minorBidi"/>
                <w:lang w:eastAsia="en-US"/>
              </w:rPr>
              <w:t xml:space="preserve">                                     </w:t>
            </w:r>
            <w:r w:rsidRPr="00934FE4">
              <w:rPr>
                <w:rFonts w:asciiTheme="minorHAnsi" w:eastAsia="MS Mincho" w:hAnsiTheme="minorHAnsi" w:cstheme="minorBidi"/>
                <w:lang w:eastAsia="en-US"/>
              </w:rPr>
              <w:t>Zinc</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Autres (Te, par exemple), chacun</w:t>
            </w:r>
          </w:p>
        </w:tc>
        <w:tc>
          <w:tcPr>
            <w:tcW w:w="4210" w:type="dxa"/>
          </w:tcPr>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0,02</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 xml:space="preserve"> 0,005</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0,05</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 xml:space="preserve"> 0,002</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 xml:space="preserve"> 0,002</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0,08</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 xml:space="preserve"> 0,002</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 xml:space="preserve"> 0,002</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 xml:space="preserve"> 0,005</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 xml:space="preserve"> 0,005</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 xml:space="preserve"> 0,002</w:t>
            </w:r>
          </w:p>
          <w:p w:rsidR="004479A5" w:rsidRPr="00934FE4" w:rsidRDefault="004479A5" w:rsidP="004479A5">
            <w:pPr>
              <w:widowControl/>
              <w:autoSpaceDE/>
              <w:autoSpaceDN/>
              <w:adjustRightInd/>
              <w:spacing w:after="200" w:line="276" w:lineRule="auto"/>
              <w:jc w:val="center"/>
              <w:rPr>
                <w:rFonts w:asciiTheme="minorHAnsi" w:eastAsia="MS Mincho" w:hAnsiTheme="minorHAnsi" w:cstheme="minorBidi"/>
                <w:lang w:eastAsia="en-US"/>
              </w:rPr>
            </w:pPr>
            <w:r w:rsidRPr="00934FE4">
              <w:rPr>
                <w:rFonts w:asciiTheme="minorHAnsi" w:eastAsia="MS Mincho" w:hAnsiTheme="minorHAnsi" w:cstheme="minorBidi"/>
                <w:lang w:eastAsia="en-US"/>
              </w:rPr>
              <w:t xml:space="preserve"> 0,001</w:t>
            </w:r>
          </w:p>
        </w:tc>
      </w:tr>
    </w:tbl>
    <w:p w:rsidR="004479A5" w:rsidRPr="00934FE4" w:rsidRDefault="004479A5" w:rsidP="004479A5">
      <w:pPr>
        <w:jc w:val="center"/>
        <w:rPr>
          <w:sz w:val="20"/>
          <w:szCs w:val="20"/>
        </w:rPr>
        <w:sectPr w:rsidR="004479A5" w:rsidRPr="00934FE4" w:rsidSect="003E3397">
          <w:type w:val="continuous"/>
          <w:pgSz w:w="12240" w:h="15840"/>
          <w:pgMar w:top="958" w:right="1350" w:bottom="958" w:left="1440" w:header="720" w:footer="720" w:gutter="0"/>
          <w:cols w:space="720"/>
        </w:sectPr>
      </w:pPr>
    </w:p>
    <w:tbl>
      <w:tblPr>
        <w:tblW w:w="10170" w:type="dxa"/>
        <w:tblInd w:w="-9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0"/>
        <w:gridCol w:w="7650"/>
        <w:gridCol w:w="606"/>
        <w:gridCol w:w="654"/>
      </w:tblGrid>
      <w:tr w:rsidR="00B85F89" w:rsidRPr="00934FE4" w:rsidTr="005B7872">
        <w:tc>
          <w:tcPr>
            <w:tcW w:w="1260" w:type="dxa"/>
          </w:tcPr>
          <w:p w:rsidR="00B85F89" w:rsidRPr="00934FE4" w:rsidRDefault="00B85F89" w:rsidP="00B85F89">
            <w:pPr>
              <w:rPr>
                <w:b/>
                <w:bCs/>
                <w:sz w:val="20"/>
                <w:szCs w:val="20"/>
              </w:rPr>
            </w:pPr>
            <w:r w:rsidRPr="00934FE4">
              <w:rPr>
                <w:b/>
                <w:bCs/>
                <w:sz w:val="20"/>
                <w:szCs w:val="20"/>
              </w:rPr>
              <w:t>NDP</w:t>
            </w:r>
          </w:p>
        </w:tc>
        <w:tc>
          <w:tcPr>
            <w:tcW w:w="7650" w:type="dxa"/>
          </w:tcPr>
          <w:p w:rsidR="00B85F89" w:rsidRPr="00934FE4" w:rsidRDefault="00B85F89" w:rsidP="005B7872">
            <w:pPr>
              <w:jc w:val="center"/>
              <w:rPr>
                <w:b/>
                <w:bCs/>
                <w:sz w:val="20"/>
                <w:szCs w:val="20"/>
              </w:rPr>
            </w:pPr>
            <w:r w:rsidRPr="00934FE4">
              <w:rPr>
                <w:b/>
                <w:bCs/>
                <w:sz w:val="20"/>
                <w:szCs w:val="20"/>
              </w:rPr>
              <w:t>LIBELLE</w:t>
            </w:r>
          </w:p>
        </w:tc>
        <w:tc>
          <w:tcPr>
            <w:tcW w:w="606" w:type="dxa"/>
          </w:tcPr>
          <w:p w:rsidR="00B85F89" w:rsidRPr="00934FE4" w:rsidRDefault="00B85F89" w:rsidP="00B85F89">
            <w:pPr>
              <w:rPr>
                <w:b/>
                <w:bCs/>
                <w:sz w:val="20"/>
                <w:szCs w:val="20"/>
              </w:rPr>
            </w:pPr>
            <w:r w:rsidRPr="00934FE4">
              <w:rPr>
                <w:b/>
                <w:bCs/>
                <w:sz w:val="20"/>
                <w:szCs w:val="20"/>
              </w:rPr>
              <w:t>CS</w:t>
            </w:r>
          </w:p>
        </w:tc>
        <w:tc>
          <w:tcPr>
            <w:tcW w:w="654" w:type="dxa"/>
          </w:tcPr>
          <w:p w:rsidR="00B85F89" w:rsidRPr="00934FE4" w:rsidRDefault="00B85F89" w:rsidP="00B85F89">
            <w:pPr>
              <w:rPr>
                <w:b/>
                <w:bCs/>
                <w:sz w:val="20"/>
                <w:szCs w:val="20"/>
              </w:rPr>
            </w:pPr>
            <w:r w:rsidRPr="00934FE4">
              <w:rPr>
                <w:b/>
                <w:bCs/>
                <w:sz w:val="20"/>
                <w:szCs w:val="20"/>
              </w:rPr>
              <w:t>DD%</w:t>
            </w:r>
          </w:p>
        </w:tc>
      </w:tr>
      <w:tr w:rsidR="00B85F89" w:rsidRPr="00934FE4" w:rsidTr="005B7872">
        <w:tc>
          <w:tcPr>
            <w:tcW w:w="1260" w:type="dxa"/>
          </w:tcPr>
          <w:p w:rsidR="00B85F89" w:rsidRPr="00934FE4" w:rsidRDefault="00B85F89" w:rsidP="00B85F89">
            <w:pPr>
              <w:rPr>
                <w:b/>
                <w:bCs/>
                <w:sz w:val="20"/>
                <w:szCs w:val="20"/>
              </w:rPr>
            </w:pPr>
            <w:r w:rsidRPr="00934FE4">
              <w:rPr>
                <w:b/>
                <w:bCs/>
                <w:sz w:val="20"/>
                <w:szCs w:val="20"/>
              </w:rPr>
              <w:t>7801</w:t>
            </w:r>
          </w:p>
        </w:tc>
        <w:tc>
          <w:tcPr>
            <w:tcW w:w="7650" w:type="dxa"/>
          </w:tcPr>
          <w:p w:rsidR="00B85F89" w:rsidRPr="00934FE4" w:rsidRDefault="00B85F89" w:rsidP="00B85F89">
            <w:pPr>
              <w:rPr>
                <w:b/>
                <w:bCs/>
                <w:sz w:val="20"/>
                <w:szCs w:val="20"/>
              </w:rPr>
            </w:pPr>
            <w:r w:rsidRPr="00934FE4">
              <w:rPr>
                <w:b/>
                <w:bCs/>
                <w:sz w:val="20"/>
                <w:szCs w:val="20"/>
              </w:rPr>
              <w:t>Plomb sous forme brute.</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9108EC" w:rsidRPr="00934FE4" w:rsidTr="005B7872">
        <w:tc>
          <w:tcPr>
            <w:tcW w:w="1260" w:type="dxa"/>
          </w:tcPr>
          <w:p w:rsidR="009108EC" w:rsidRPr="00934FE4" w:rsidRDefault="009108EC" w:rsidP="00B85F89">
            <w:pPr>
              <w:rPr>
                <w:sz w:val="20"/>
                <w:szCs w:val="20"/>
              </w:rPr>
            </w:pPr>
            <w:r w:rsidRPr="00934FE4">
              <w:rPr>
                <w:sz w:val="20"/>
                <w:szCs w:val="20"/>
              </w:rPr>
              <w:t>7801.10 00</w:t>
            </w:r>
          </w:p>
        </w:tc>
        <w:tc>
          <w:tcPr>
            <w:tcW w:w="7650" w:type="dxa"/>
          </w:tcPr>
          <w:p w:rsidR="009108EC" w:rsidRPr="00934FE4" w:rsidRDefault="009108EC" w:rsidP="00B85F89">
            <w:pPr>
              <w:rPr>
                <w:sz w:val="20"/>
                <w:szCs w:val="20"/>
              </w:rPr>
            </w:pPr>
            <w:r w:rsidRPr="00934FE4">
              <w:rPr>
                <w:sz w:val="20"/>
                <w:szCs w:val="20"/>
              </w:rPr>
              <w:t>-</w:t>
            </w:r>
            <w:r w:rsidRPr="00934FE4">
              <w:rPr>
                <w:sz w:val="20"/>
                <w:szCs w:val="20"/>
              </w:rPr>
              <w:tab/>
              <w:t>Plomb affiné</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B85F89" w:rsidRPr="00934FE4" w:rsidTr="005B7872">
        <w:tc>
          <w:tcPr>
            <w:tcW w:w="1260" w:type="dxa"/>
          </w:tcPr>
          <w:p w:rsidR="00B85F89" w:rsidRPr="00934FE4" w:rsidRDefault="00B85F89" w:rsidP="00B85F89">
            <w:pPr>
              <w:rPr>
                <w:sz w:val="20"/>
                <w:szCs w:val="20"/>
              </w:rPr>
            </w:pPr>
          </w:p>
        </w:tc>
        <w:tc>
          <w:tcPr>
            <w:tcW w:w="7650" w:type="dxa"/>
          </w:tcPr>
          <w:p w:rsidR="00B85F89" w:rsidRPr="00934FE4" w:rsidRDefault="00B85F89" w:rsidP="00B85F89">
            <w:pPr>
              <w:rPr>
                <w:sz w:val="20"/>
                <w:szCs w:val="20"/>
              </w:rPr>
            </w:pPr>
            <w:r w:rsidRPr="00934FE4">
              <w:rPr>
                <w:sz w:val="20"/>
                <w:szCs w:val="20"/>
              </w:rPr>
              <w:t>-</w:t>
            </w:r>
            <w:r w:rsidRPr="00934FE4">
              <w:rPr>
                <w:sz w:val="20"/>
                <w:szCs w:val="20"/>
              </w:rPr>
              <w:tab/>
              <w:t>Autres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9108EC" w:rsidRPr="00934FE4" w:rsidTr="005B7872">
        <w:tc>
          <w:tcPr>
            <w:tcW w:w="1260" w:type="dxa"/>
          </w:tcPr>
          <w:p w:rsidR="009108EC" w:rsidRPr="00934FE4" w:rsidRDefault="009108EC" w:rsidP="00B85F89">
            <w:pPr>
              <w:rPr>
                <w:sz w:val="20"/>
                <w:szCs w:val="20"/>
              </w:rPr>
            </w:pPr>
            <w:r w:rsidRPr="00934FE4">
              <w:rPr>
                <w:sz w:val="20"/>
                <w:szCs w:val="20"/>
              </w:rPr>
              <w:t>7801.91 00</w:t>
            </w:r>
          </w:p>
        </w:tc>
        <w:tc>
          <w:tcPr>
            <w:tcW w:w="7650" w:type="dxa"/>
          </w:tcPr>
          <w:p w:rsidR="009108EC" w:rsidRPr="00934FE4" w:rsidRDefault="009108EC" w:rsidP="005B7872">
            <w:pPr>
              <w:rPr>
                <w:sz w:val="20"/>
                <w:szCs w:val="20"/>
              </w:rPr>
            </w:pPr>
            <w:r w:rsidRPr="00934FE4">
              <w:rPr>
                <w:sz w:val="20"/>
                <w:szCs w:val="20"/>
              </w:rPr>
              <w:t>--</w:t>
            </w:r>
            <w:r w:rsidRPr="00934FE4">
              <w:rPr>
                <w:sz w:val="20"/>
                <w:szCs w:val="20"/>
              </w:rPr>
              <w:tab/>
              <w:t>Contenant de l'antimoine comme autre élément  prédominant en poids.</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9108EC" w:rsidRPr="00934FE4" w:rsidTr="005B7872">
        <w:tc>
          <w:tcPr>
            <w:tcW w:w="1260" w:type="dxa"/>
          </w:tcPr>
          <w:p w:rsidR="009108EC" w:rsidRPr="00934FE4" w:rsidRDefault="009108EC" w:rsidP="00B85F89">
            <w:pPr>
              <w:rPr>
                <w:sz w:val="20"/>
                <w:szCs w:val="20"/>
              </w:rPr>
            </w:pPr>
            <w:r w:rsidRPr="00934FE4">
              <w:rPr>
                <w:sz w:val="20"/>
                <w:szCs w:val="20"/>
              </w:rPr>
              <w:t>7801.99 00</w:t>
            </w:r>
          </w:p>
        </w:tc>
        <w:tc>
          <w:tcPr>
            <w:tcW w:w="7650" w:type="dxa"/>
          </w:tcPr>
          <w:p w:rsidR="009108EC" w:rsidRPr="00934FE4" w:rsidRDefault="009108EC" w:rsidP="00B85F89">
            <w:pPr>
              <w:rPr>
                <w:sz w:val="20"/>
                <w:szCs w:val="20"/>
              </w:rPr>
            </w:pPr>
            <w:r w:rsidRPr="00934FE4">
              <w:rPr>
                <w:sz w:val="20"/>
                <w:szCs w:val="20"/>
              </w:rPr>
              <w:t>--</w:t>
            </w:r>
            <w:r w:rsidRPr="00934FE4">
              <w:rPr>
                <w:sz w:val="20"/>
                <w:szCs w:val="20"/>
              </w:rPr>
              <w:tab/>
              <w:t>Autres</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9108EC" w:rsidRPr="00934FE4" w:rsidTr="005B7872">
        <w:tc>
          <w:tcPr>
            <w:tcW w:w="1260" w:type="dxa"/>
          </w:tcPr>
          <w:p w:rsidR="009108EC" w:rsidRPr="00934FE4" w:rsidRDefault="009108EC" w:rsidP="00B85F89">
            <w:pPr>
              <w:rPr>
                <w:b/>
                <w:bCs/>
                <w:sz w:val="20"/>
                <w:szCs w:val="20"/>
              </w:rPr>
            </w:pPr>
            <w:r w:rsidRPr="00934FE4">
              <w:rPr>
                <w:b/>
                <w:bCs/>
                <w:sz w:val="20"/>
                <w:szCs w:val="20"/>
              </w:rPr>
              <w:t>7802.00 00</w:t>
            </w:r>
          </w:p>
        </w:tc>
        <w:tc>
          <w:tcPr>
            <w:tcW w:w="7650" w:type="dxa"/>
          </w:tcPr>
          <w:p w:rsidR="009108EC" w:rsidRPr="00934FE4" w:rsidRDefault="009108EC" w:rsidP="00B85F89">
            <w:pPr>
              <w:rPr>
                <w:b/>
                <w:bCs/>
                <w:sz w:val="20"/>
                <w:szCs w:val="20"/>
              </w:rPr>
            </w:pPr>
            <w:r w:rsidRPr="00934FE4">
              <w:rPr>
                <w:b/>
                <w:bCs/>
                <w:sz w:val="20"/>
                <w:szCs w:val="20"/>
              </w:rPr>
              <w:t>Déchets et débris de plomb.</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B85F89" w:rsidRPr="00934FE4" w:rsidTr="005B7872">
        <w:tc>
          <w:tcPr>
            <w:tcW w:w="1260" w:type="dxa"/>
          </w:tcPr>
          <w:p w:rsidR="00B85F89" w:rsidRPr="00934FE4" w:rsidRDefault="00B85F89" w:rsidP="00B85F89">
            <w:pPr>
              <w:rPr>
                <w:b/>
                <w:bCs/>
                <w:sz w:val="20"/>
                <w:szCs w:val="20"/>
              </w:rPr>
            </w:pPr>
            <w:r w:rsidRPr="00934FE4">
              <w:rPr>
                <w:b/>
                <w:bCs/>
                <w:sz w:val="20"/>
                <w:szCs w:val="20"/>
              </w:rPr>
              <w:t>7804</w:t>
            </w:r>
          </w:p>
        </w:tc>
        <w:tc>
          <w:tcPr>
            <w:tcW w:w="7650" w:type="dxa"/>
          </w:tcPr>
          <w:p w:rsidR="00B85F89" w:rsidRPr="00934FE4" w:rsidRDefault="008E0D1B" w:rsidP="008E0D1B">
            <w:pPr>
              <w:rPr>
                <w:b/>
                <w:bCs/>
                <w:sz w:val="20"/>
                <w:szCs w:val="20"/>
              </w:rPr>
            </w:pPr>
            <w:r w:rsidRPr="00934FE4">
              <w:rPr>
                <w:b/>
                <w:bCs/>
                <w:sz w:val="20"/>
                <w:szCs w:val="20"/>
              </w:rPr>
              <w:t>Tôles</w:t>
            </w:r>
            <w:r w:rsidR="00B85F89" w:rsidRPr="00934FE4">
              <w:rPr>
                <w:b/>
                <w:bCs/>
                <w:sz w:val="20"/>
                <w:szCs w:val="20"/>
              </w:rPr>
              <w:t>, feuilles et bandes, en plomb; poudres et paillettes de plomb.</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5B7872">
        <w:tc>
          <w:tcPr>
            <w:tcW w:w="1260" w:type="dxa"/>
          </w:tcPr>
          <w:p w:rsidR="00B85F89" w:rsidRPr="00934FE4" w:rsidRDefault="00B85F89" w:rsidP="00B85F89">
            <w:pPr>
              <w:rPr>
                <w:sz w:val="20"/>
                <w:szCs w:val="20"/>
              </w:rPr>
            </w:pPr>
          </w:p>
        </w:tc>
        <w:tc>
          <w:tcPr>
            <w:tcW w:w="7650" w:type="dxa"/>
          </w:tcPr>
          <w:p w:rsidR="00B85F89" w:rsidRPr="00934FE4" w:rsidRDefault="00B85F89" w:rsidP="00B85F89">
            <w:pPr>
              <w:rPr>
                <w:sz w:val="20"/>
                <w:szCs w:val="20"/>
              </w:rPr>
            </w:pPr>
            <w:r w:rsidRPr="00934FE4">
              <w:rPr>
                <w:sz w:val="20"/>
                <w:szCs w:val="20"/>
              </w:rPr>
              <w:t>-</w:t>
            </w:r>
            <w:r w:rsidRPr="00934FE4">
              <w:rPr>
                <w:sz w:val="20"/>
                <w:szCs w:val="20"/>
              </w:rPr>
              <w:tab/>
              <w:t>Tables, feuilles et bandes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9108EC" w:rsidRPr="00934FE4" w:rsidTr="005B7872">
        <w:tc>
          <w:tcPr>
            <w:tcW w:w="1260" w:type="dxa"/>
          </w:tcPr>
          <w:p w:rsidR="009108EC" w:rsidRPr="00934FE4" w:rsidRDefault="009108EC" w:rsidP="00B85F89">
            <w:pPr>
              <w:rPr>
                <w:sz w:val="20"/>
                <w:szCs w:val="20"/>
              </w:rPr>
            </w:pPr>
            <w:r w:rsidRPr="00934FE4">
              <w:rPr>
                <w:sz w:val="20"/>
                <w:szCs w:val="20"/>
              </w:rPr>
              <w:t>7804.11 00</w:t>
            </w:r>
          </w:p>
        </w:tc>
        <w:tc>
          <w:tcPr>
            <w:tcW w:w="7650" w:type="dxa"/>
          </w:tcPr>
          <w:p w:rsidR="009108EC" w:rsidRPr="00934FE4" w:rsidRDefault="009108EC" w:rsidP="005B7872">
            <w:pPr>
              <w:rPr>
                <w:sz w:val="20"/>
                <w:szCs w:val="20"/>
              </w:rPr>
            </w:pPr>
            <w:r w:rsidRPr="00934FE4">
              <w:rPr>
                <w:sz w:val="20"/>
                <w:szCs w:val="20"/>
              </w:rPr>
              <w:t>--</w:t>
            </w:r>
            <w:r w:rsidRPr="00934FE4">
              <w:rPr>
                <w:sz w:val="20"/>
                <w:szCs w:val="20"/>
              </w:rPr>
              <w:tab/>
              <w:t>Feuilles et bandes, d'une épaisseur n'excédant pas  0,2 mm (support non compris)</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9108EC" w:rsidRPr="00934FE4" w:rsidTr="005B7872">
        <w:tc>
          <w:tcPr>
            <w:tcW w:w="1260" w:type="dxa"/>
          </w:tcPr>
          <w:p w:rsidR="009108EC" w:rsidRPr="00934FE4" w:rsidRDefault="009108EC" w:rsidP="00B85F89">
            <w:pPr>
              <w:rPr>
                <w:sz w:val="20"/>
                <w:szCs w:val="20"/>
              </w:rPr>
            </w:pPr>
            <w:r w:rsidRPr="00934FE4">
              <w:rPr>
                <w:sz w:val="20"/>
                <w:szCs w:val="20"/>
              </w:rPr>
              <w:t>7804.19 00</w:t>
            </w:r>
          </w:p>
        </w:tc>
        <w:tc>
          <w:tcPr>
            <w:tcW w:w="7650" w:type="dxa"/>
          </w:tcPr>
          <w:p w:rsidR="009108EC" w:rsidRPr="00934FE4" w:rsidRDefault="009108EC" w:rsidP="00B85F89">
            <w:pPr>
              <w:rPr>
                <w:sz w:val="20"/>
                <w:szCs w:val="20"/>
              </w:rPr>
            </w:pPr>
            <w:r w:rsidRPr="00934FE4">
              <w:rPr>
                <w:sz w:val="20"/>
                <w:szCs w:val="20"/>
              </w:rPr>
              <w:t>--</w:t>
            </w:r>
            <w:r w:rsidRPr="00934FE4">
              <w:rPr>
                <w:sz w:val="20"/>
                <w:szCs w:val="20"/>
              </w:rPr>
              <w:tab/>
              <w:t>Autres</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9108EC" w:rsidRPr="00934FE4" w:rsidTr="005B7872">
        <w:tc>
          <w:tcPr>
            <w:tcW w:w="1260" w:type="dxa"/>
          </w:tcPr>
          <w:p w:rsidR="009108EC" w:rsidRPr="00934FE4" w:rsidRDefault="009108EC" w:rsidP="00B85F89">
            <w:pPr>
              <w:rPr>
                <w:sz w:val="20"/>
                <w:szCs w:val="20"/>
              </w:rPr>
            </w:pPr>
            <w:r w:rsidRPr="00934FE4">
              <w:rPr>
                <w:sz w:val="20"/>
                <w:szCs w:val="20"/>
              </w:rPr>
              <w:t>7804.20 00</w:t>
            </w:r>
          </w:p>
        </w:tc>
        <w:tc>
          <w:tcPr>
            <w:tcW w:w="7650" w:type="dxa"/>
          </w:tcPr>
          <w:p w:rsidR="009108EC" w:rsidRPr="00934FE4" w:rsidRDefault="009108EC" w:rsidP="00B85F89">
            <w:pPr>
              <w:rPr>
                <w:sz w:val="20"/>
                <w:szCs w:val="20"/>
              </w:rPr>
            </w:pPr>
            <w:r w:rsidRPr="00934FE4">
              <w:rPr>
                <w:sz w:val="20"/>
                <w:szCs w:val="20"/>
              </w:rPr>
              <w:t>-</w:t>
            </w:r>
            <w:r w:rsidRPr="00934FE4">
              <w:rPr>
                <w:sz w:val="20"/>
                <w:szCs w:val="20"/>
              </w:rPr>
              <w:tab/>
              <w:t>Poudres et paillettes</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r w:rsidR="009108EC" w:rsidRPr="00934FE4" w:rsidTr="005B7872">
        <w:tc>
          <w:tcPr>
            <w:tcW w:w="1260" w:type="dxa"/>
          </w:tcPr>
          <w:p w:rsidR="009108EC" w:rsidRPr="00934FE4" w:rsidRDefault="009108EC" w:rsidP="00B85F89">
            <w:pPr>
              <w:rPr>
                <w:b/>
                <w:bCs/>
                <w:sz w:val="20"/>
                <w:szCs w:val="20"/>
              </w:rPr>
            </w:pPr>
            <w:r w:rsidRPr="00934FE4">
              <w:rPr>
                <w:b/>
                <w:bCs/>
                <w:sz w:val="20"/>
                <w:szCs w:val="20"/>
              </w:rPr>
              <w:t>7806.00 00</w:t>
            </w:r>
          </w:p>
        </w:tc>
        <w:tc>
          <w:tcPr>
            <w:tcW w:w="7650" w:type="dxa"/>
          </w:tcPr>
          <w:p w:rsidR="009108EC" w:rsidRPr="00934FE4" w:rsidRDefault="009108EC" w:rsidP="00B85F89">
            <w:pPr>
              <w:rPr>
                <w:b/>
                <w:bCs/>
                <w:sz w:val="20"/>
                <w:szCs w:val="20"/>
              </w:rPr>
            </w:pPr>
            <w:r w:rsidRPr="00934FE4">
              <w:rPr>
                <w:b/>
                <w:bCs/>
                <w:sz w:val="20"/>
                <w:szCs w:val="20"/>
              </w:rPr>
              <w:t>Autres ouvrages en plomb.</w:t>
            </w:r>
          </w:p>
        </w:tc>
        <w:tc>
          <w:tcPr>
            <w:tcW w:w="606" w:type="dxa"/>
          </w:tcPr>
          <w:p w:rsidR="009108EC" w:rsidRPr="00934FE4" w:rsidRDefault="009108EC" w:rsidP="009108EC">
            <w:pPr>
              <w:rPr>
                <w:sz w:val="20"/>
                <w:szCs w:val="20"/>
              </w:rPr>
            </w:pPr>
            <w:r w:rsidRPr="00934FE4">
              <w:rPr>
                <w:sz w:val="20"/>
                <w:szCs w:val="20"/>
              </w:rPr>
              <w:t>kg</w:t>
            </w:r>
          </w:p>
        </w:tc>
        <w:tc>
          <w:tcPr>
            <w:tcW w:w="654" w:type="dxa"/>
          </w:tcPr>
          <w:p w:rsidR="009108EC" w:rsidRPr="00934FE4" w:rsidRDefault="009108EC" w:rsidP="009108EC">
            <w:pPr>
              <w:rPr>
                <w:sz w:val="20"/>
                <w:szCs w:val="20"/>
              </w:rPr>
            </w:pPr>
            <w:r w:rsidRPr="00934FE4">
              <w:rPr>
                <w:b/>
                <w:bCs/>
                <w:sz w:val="20"/>
                <w:szCs w:val="20"/>
              </w:rPr>
              <w:t>0</w:t>
            </w:r>
          </w:p>
        </w:tc>
      </w:tr>
    </w:tbl>
    <w:p w:rsidR="00D47896" w:rsidRPr="00934FE4" w:rsidRDefault="00D47896" w:rsidP="00DF26FC">
      <w:pPr>
        <w:jc w:val="center"/>
        <w:rPr>
          <w:b/>
          <w:bCs/>
          <w:sz w:val="20"/>
          <w:szCs w:val="20"/>
        </w:rPr>
      </w:pPr>
    </w:p>
    <w:p w:rsidR="00D47896" w:rsidRPr="00934FE4" w:rsidRDefault="00D47896" w:rsidP="00DF26FC">
      <w:pPr>
        <w:jc w:val="center"/>
        <w:rPr>
          <w:b/>
          <w:bCs/>
          <w:sz w:val="20"/>
          <w:szCs w:val="20"/>
        </w:rPr>
      </w:pPr>
    </w:p>
    <w:p w:rsidR="00D47896" w:rsidRPr="00934FE4" w:rsidRDefault="00D47896" w:rsidP="00DF26FC">
      <w:pPr>
        <w:jc w:val="center"/>
        <w:rPr>
          <w:b/>
          <w:bCs/>
          <w:sz w:val="20"/>
          <w:szCs w:val="20"/>
        </w:rPr>
      </w:pPr>
    </w:p>
    <w:p w:rsidR="00D47896" w:rsidRPr="00934FE4" w:rsidRDefault="00D47896" w:rsidP="00DF26FC">
      <w:pPr>
        <w:jc w:val="center"/>
        <w:rPr>
          <w:b/>
          <w:bCs/>
          <w:sz w:val="20"/>
          <w:szCs w:val="20"/>
        </w:rPr>
      </w:pPr>
    </w:p>
    <w:p w:rsidR="00D47896" w:rsidRPr="00934FE4" w:rsidRDefault="00D47896" w:rsidP="00DF26FC">
      <w:pPr>
        <w:jc w:val="center"/>
        <w:rPr>
          <w:b/>
          <w:bCs/>
          <w:sz w:val="20"/>
          <w:szCs w:val="20"/>
        </w:rPr>
      </w:pPr>
      <w:r w:rsidRPr="00934FE4">
        <w:rPr>
          <w:b/>
          <w:bCs/>
          <w:sz w:val="20"/>
          <w:szCs w:val="20"/>
        </w:rPr>
        <w:t>_________________________</w:t>
      </w:r>
    </w:p>
    <w:p w:rsidR="00D47896" w:rsidRPr="00934FE4" w:rsidRDefault="00D47896" w:rsidP="00DF26FC">
      <w:pPr>
        <w:jc w:val="center"/>
        <w:rPr>
          <w:b/>
          <w:bCs/>
          <w:sz w:val="20"/>
          <w:szCs w:val="20"/>
        </w:rPr>
      </w:pPr>
    </w:p>
    <w:p w:rsidR="00D47896" w:rsidRPr="00934FE4" w:rsidRDefault="00D47896" w:rsidP="00DF26FC">
      <w:pPr>
        <w:jc w:val="center"/>
        <w:rPr>
          <w:b/>
          <w:bCs/>
          <w:sz w:val="20"/>
          <w:szCs w:val="20"/>
        </w:rPr>
      </w:pPr>
    </w:p>
    <w:p w:rsidR="00D47896" w:rsidRPr="00934FE4" w:rsidRDefault="00D47896" w:rsidP="00DF26FC">
      <w:pPr>
        <w:jc w:val="center"/>
        <w:rPr>
          <w:b/>
          <w:bCs/>
          <w:sz w:val="20"/>
          <w:szCs w:val="20"/>
        </w:rPr>
      </w:pPr>
    </w:p>
    <w:p w:rsidR="00D47896" w:rsidRPr="00934FE4" w:rsidRDefault="00D47896" w:rsidP="00DF26FC">
      <w:pPr>
        <w:jc w:val="center"/>
        <w:rPr>
          <w:b/>
          <w:bCs/>
          <w:sz w:val="20"/>
          <w:szCs w:val="20"/>
        </w:rPr>
      </w:pPr>
    </w:p>
    <w:p w:rsidR="00D47896" w:rsidRPr="00934FE4" w:rsidRDefault="00D47896" w:rsidP="00DF26FC">
      <w:pPr>
        <w:jc w:val="center"/>
        <w:rPr>
          <w:b/>
          <w:bCs/>
          <w:sz w:val="20"/>
          <w:szCs w:val="20"/>
        </w:rPr>
      </w:pPr>
    </w:p>
    <w:p w:rsidR="00D47896" w:rsidRPr="00934FE4" w:rsidRDefault="00D47896" w:rsidP="00DF26FC">
      <w:pPr>
        <w:jc w:val="center"/>
        <w:rPr>
          <w:b/>
          <w:bCs/>
          <w:sz w:val="20"/>
          <w:szCs w:val="20"/>
        </w:rPr>
      </w:pPr>
    </w:p>
    <w:p w:rsidR="00D47896" w:rsidRPr="00934FE4" w:rsidRDefault="00D47896" w:rsidP="00DF26FC">
      <w:pPr>
        <w:jc w:val="center"/>
        <w:rPr>
          <w:b/>
          <w:bCs/>
          <w:sz w:val="20"/>
          <w:szCs w:val="20"/>
        </w:rPr>
      </w:pPr>
    </w:p>
    <w:p w:rsidR="00D47896" w:rsidRDefault="00D47896" w:rsidP="00DF26FC">
      <w:pPr>
        <w:jc w:val="center"/>
        <w:rPr>
          <w:b/>
          <w:bCs/>
          <w:sz w:val="20"/>
          <w:szCs w:val="20"/>
        </w:rPr>
      </w:pPr>
    </w:p>
    <w:p w:rsidR="00546E64" w:rsidRPr="00934FE4" w:rsidRDefault="00546E64" w:rsidP="00DF26FC">
      <w:pPr>
        <w:jc w:val="center"/>
        <w:rPr>
          <w:b/>
          <w:bCs/>
          <w:sz w:val="20"/>
          <w:szCs w:val="20"/>
        </w:rPr>
      </w:pPr>
    </w:p>
    <w:p w:rsidR="00B85F89" w:rsidRPr="00934FE4" w:rsidRDefault="00B85F89" w:rsidP="00DF26FC">
      <w:pPr>
        <w:jc w:val="center"/>
        <w:rPr>
          <w:b/>
          <w:bCs/>
          <w:sz w:val="20"/>
          <w:szCs w:val="20"/>
        </w:rPr>
      </w:pPr>
      <w:r w:rsidRPr="00934FE4">
        <w:rPr>
          <w:b/>
          <w:bCs/>
          <w:sz w:val="20"/>
          <w:szCs w:val="20"/>
        </w:rPr>
        <w:t>Chapitre 79</w:t>
      </w:r>
    </w:p>
    <w:p w:rsidR="00B85F89" w:rsidRPr="00934FE4" w:rsidRDefault="00B85F89" w:rsidP="00DF26FC">
      <w:pPr>
        <w:jc w:val="center"/>
        <w:rPr>
          <w:b/>
          <w:bCs/>
          <w:sz w:val="20"/>
          <w:szCs w:val="20"/>
        </w:rPr>
      </w:pPr>
      <w:r w:rsidRPr="00934FE4">
        <w:rPr>
          <w:b/>
          <w:bCs/>
          <w:sz w:val="20"/>
          <w:szCs w:val="20"/>
        </w:rPr>
        <w:t>Zinc et ouvrages en zinc</w:t>
      </w:r>
    </w:p>
    <w:p w:rsidR="00B85F89" w:rsidRPr="00934FE4" w:rsidRDefault="00B85F89" w:rsidP="00DF26FC">
      <w:pPr>
        <w:jc w:val="both"/>
        <w:rPr>
          <w:sz w:val="20"/>
          <w:szCs w:val="20"/>
        </w:rPr>
      </w:pPr>
    </w:p>
    <w:p w:rsidR="00B85F89" w:rsidRPr="00934FE4" w:rsidRDefault="00B85F89" w:rsidP="00DF26FC">
      <w:pPr>
        <w:jc w:val="both"/>
        <w:rPr>
          <w:sz w:val="20"/>
          <w:szCs w:val="20"/>
        </w:rPr>
      </w:pPr>
      <w:r w:rsidRPr="00934FE4">
        <w:rPr>
          <w:b/>
          <w:sz w:val="20"/>
          <w:szCs w:val="20"/>
          <w:u w:val="single"/>
        </w:rPr>
        <w:t>Note de sous</w:t>
      </w:r>
      <w:r w:rsidRPr="00934FE4">
        <w:rPr>
          <w:b/>
          <w:sz w:val="20"/>
          <w:szCs w:val="20"/>
          <w:u w:val="single"/>
        </w:rPr>
        <w:noBreakHyphen/>
        <w:t>positions</w:t>
      </w:r>
      <w:r w:rsidRPr="00934FE4">
        <w:rPr>
          <w:sz w:val="20"/>
          <w:szCs w:val="20"/>
        </w:rPr>
        <w:t>.</w:t>
      </w:r>
    </w:p>
    <w:p w:rsidR="00B85F89" w:rsidRPr="00934FE4" w:rsidRDefault="00B85F89" w:rsidP="00DF26FC">
      <w:pPr>
        <w:jc w:val="both"/>
        <w:rPr>
          <w:sz w:val="20"/>
          <w:szCs w:val="20"/>
        </w:rPr>
      </w:pPr>
      <w:r w:rsidRPr="00934FE4">
        <w:rPr>
          <w:sz w:val="20"/>
          <w:szCs w:val="20"/>
        </w:rPr>
        <w:t>1.</w:t>
      </w:r>
      <w:r w:rsidRPr="00934FE4">
        <w:rPr>
          <w:sz w:val="20"/>
          <w:szCs w:val="20"/>
        </w:rPr>
        <w:noBreakHyphen/>
      </w:r>
      <w:r w:rsidRPr="00934FE4">
        <w:rPr>
          <w:sz w:val="20"/>
          <w:szCs w:val="20"/>
        </w:rPr>
        <w:tab/>
        <w:t>Dans ce Chapitre, on entend par :</w:t>
      </w:r>
    </w:p>
    <w:p w:rsidR="00B85F89" w:rsidRPr="00934FE4" w:rsidRDefault="00B85F89" w:rsidP="00DF26FC">
      <w:pPr>
        <w:jc w:val="both"/>
        <w:rPr>
          <w:sz w:val="20"/>
          <w:szCs w:val="20"/>
        </w:rPr>
      </w:pPr>
      <w:r w:rsidRPr="00934FE4">
        <w:rPr>
          <w:sz w:val="20"/>
          <w:szCs w:val="20"/>
        </w:rPr>
        <w:t>a)</w:t>
      </w:r>
      <w:r w:rsidRPr="00934FE4">
        <w:rPr>
          <w:sz w:val="20"/>
          <w:szCs w:val="20"/>
        </w:rPr>
        <w:tab/>
      </w:r>
      <w:r w:rsidRPr="00934FE4">
        <w:rPr>
          <w:b/>
          <w:sz w:val="20"/>
          <w:szCs w:val="20"/>
        </w:rPr>
        <w:t>Zinc non allié</w:t>
      </w:r>
    </w:p>
    <w:p w:rsidR="00B85F89" w:rsidRPr="00934FE4" w:rsidRDefault="00DF26FC" w:rsidP="00DF26FC">
      <w:pPr>
        <w:jc w:val="both"/>
        <w:rPr>
          <w:sz w:val="20"/>
          <w:szCs w:val="20"/>
        </w:rPr>
      </w:pPr>
      <w:r w:rsidRPr="00934FE4">
        <w:rPr>
          <w:sz w:val="20"/>
          <w:szCs w:val="20"/>
        </w:rPr>
        <w:t>Le</w:t>
      </w:r>
      <w:r w:rsidR="00B85F89" w:rsidRPr="00934FE4">
        <w:rPr>
          <w:sz w:val="20"/>
          <w:szCs w:val="20"/>
        </w:rPr>
        <w:t xml:space="preserve"> métal contenant au moins 97,5 % en poids de zinc. </w:t>
      </w:r>
    </w:p>
    <w:p w:rsidR="00B85F89" w:rsidRPr="00934FE4" w:rsidRDefault="00B85F89" w:rsidP="00DF26FC">
      <w:pPr>
        <w:jc w:val="both"/>
        <w:rPr>
          <w:b/>
          <w:sz w:val="20"/>
          <w:szCs w:val="20"/>
        </w:rPr>
      </w:pPr>
      <w:r w:rsidRPr="00934FE4">
        <w:rPr>
          <w:sz w:val="20"/>
          <w:szCs w:val="20"/>
        </w:rPr>
        <w:t>b)</w:t>
      </w:r>
      <w:r w:rsidRPr="00934FE4">
        <w:rPr>
          <w:sz w:val="20"/>
          <w:szCs w:val="20"/>
        </w:rPr>
        <w:tab/>
      </w:r>
      <w:r w:rsidRPr="00934FE4">
        <w:rPr>
          <w:b/>
          <w:sz w:val="20"/>
          <w:szCs w:val="20"/>
        </w:rPr>
        <w:t>Alliages de zinc</w:t>
      </w:r>
    </w:p>
    <w:p w:rsidR="00B85F89" w:rsidRPr="00934FE4" w:rsidRDefault="00B85F89" w:rsidP="00DF26FC">
      <w:pPr>
        <w:jc w:val="both"/>
        <w:rPr>
          <w:sz w:val="20"/>
          <w:szCs w:val="20"/>
        </w:rPr>
      </w:pPr>
      <w:proofErr w:type="gramStart"/>
      <w:r w:rsidRPr="00934FE4">
        <w:rPr>
          <w:sz w:val="20"/>
          <w:szCs w:val="20"/>
        </w:rPr>
        <w:t>les</w:t>
      </w:r>
      <w:proofErr w:type="gramEnd"/>
      <w:r w:rsidRPr="00934FE4">
        <w:rPr>
          <w:sz w:val="20"/>
          <w:szCs w:val="20"/>
        </w:rPr>
        <w:t xml:space="preserve"> matières métalliques dans lesquelles le zinc prédomine en poids sur chacun des autres éléments pour autant que la teneur totale en poids de ces autres éléments excède 2,5 %.</w:t>
      </w:r>
    </w:p>
    <w:p w:rsidR="00B85F89" w:rsidRPr="00934FE4" w:rsidRDefault="00B85F89" w:rsidP="00DF26FC">
      <w:pPr>
        <w:jc w:val="both"/>
        <w:rPr>
          <w:sz w:val="20"/>
          <w:szCs w:val="20"/>
        </w:rPr>
      </w:pPr>
      <w:r w:rsidRPr="00934FE4">
        <w:rPr>
          <w:sz w:val="20"/>
          <w:szCs w:val="20"/>
        </w:rPr>
        <w:t>c)</w:t>
      </w:r>
      <w:r w:rsidRPr="00934FE4">
        <w:rPr>
          <w:sz w:val="20"/>
          <w:szCs w:val="20"/>
        </w:rPr>
        <w:tab/>
      </w:r>
      <w:r w:rsidRPr="00934FE4">
        <w:rPr>
          <w:b/>
          <w:sz w:val="20"/>
          <w:szCs w:val="20"/>
        </w:rPr>
        <w:t>Poussières de zinc</w:t>
      </w:r>
    </w:p>
    <w:p w:rsidR="00B85F89" w:rsidRPr="00934FE4" w:rsidRDefault="00B85F89" w:rsidP="00DF26FC">
      <w:pPr>
        <w:jc w:val="both"/>
        <w:rPr>
          <w:sz w:val="20"/>
          <w:szCs w:val="20"/>
        </w:rPr>
      </w:pPr>
      <w:proofErr w:type="gramStart"/>
      <w:r w:rsidRPr="00934FE4">
        <w:rPr>
          <w:sz w:val="20"/>
          <w:szCs w:val="20"/>
        </w:rPr>
        <w:t>les</w:t>
      </w:r>
      <w:proofErr w:type="gramEnd"/>
      <w:r w:rsidRPr="00934FE4">
        <w:rPr>
          <w:sz w:val="20"/>
          <w:szCs w:val="20"/>
        </w:rPr>
        <w:t xml:space="preserve"> poussières qui sont obtenues par condensation de vapeurs de zinc et qui présentent des particules sphériques plus fines que les poudres.  Au moins 80 % en poids d'entre elles passent au tamis ayant une ouverture de maille de 63 micromètres (microns).  Elles doivent contenir au moins 85 % en poids de zinc métallique. </w:t>
      </w:r>
    </w:p>
    <w:p w:rsidR="00B85F89" w:rsidRPr="00934FE4" w:rsidRDefault="00B85F89" w:rsidP="00DF26FC">
      <w:pPr>
        <w:jc w:val="both"/>
        <w:rPr>
          <w:sz w:val="20"/>
          <w:szCs w:val="20"/>
        </w:rPr>
      </w:pPr>
    </w:p>
    <w:p w:rsidR="00B85F89" w:rsidRPr="00934FE4" w:rsidRDefault="00B85F89" w:rsidP="00B85F89">
      <w:pPr>
        <w:rPr>
          <w:sz w:val="20"/>
          <w:szCs w:val="20"/>
        </w:rPr>
      </w:pPr>
    </w:p>
    <w:p w:rsidR="00B85F89" w:rsidRPr="00934FE4" w:rsidRDefault="00B85F89" w:rsidP="00DF26FC">
      <w:pPr>
        <w:jc w:val="center"/>
        <w:rPr>
          <w:sz w:val="20"/>
          <w:szCs w:val="20"/>
        </w:rPr>
      </w:pPr>
      <w:r w:rsidRPr="00934FE4">
        <w:rPr>
          <w:sz w:val="20"/>
          <w:szCs w:val="20"/>
        </w:rPr>
        <w:t>__________</w:t>
      </w:r>
    </w:p>
    <w:p w:rsidR="00B85F89" w:rsidRPr="00934FE4" w:rsidRDefault="00B85F89" w:rsidP="00B85F89">
      <w:pPr>
        <w:rPr>
          <w:sz w:val="20"/>
          <w:szCs w:val="20"/>
        </w:rPr>
      </w:pPr>
      <w:r w:rsidRPr="00934FE4">
        <w:rPr>
          <w:sz w:val="20"/>
          <w:szCs w:val="20"/>
        </w:rPr>
        <w:br w:type="page"/>
      </w:r>
    </w:p>
    <w:tbl>
      <w:tblPr>
        <w:tblW w:w="9450" w:type="dxa"/>
        <w:tblInd w:w="-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6660"/>
        <w:gridCol w:w="630"/>
        <w:gridCol w:w="720"/>
      </w:tblGrid>
      <w:tr w:rsidR="00B85F89" w:rsidRPr="00934FE4" w:rsidTr="00DF26FC">
        <w:tc>
          <w:tcPr>
            <w:tcW w:w="1440" w:type="dxa"/>
          </w:tcPr>
          <w:p w:rsidR="00B85F89" w:rsidRPr="00934FE4" w:rsidRDefault="00B85F89" w:rsidP="00B85F89">
            <w:pPr>
              <w:rPr>
                <w:b/>
                <w:bCs/>
                <w:sz w:val="20"/>
                <w:szCs w:val="20"/>
              </w:rPr>
            </w:pPr>
            <w:r w:rsidRPr="00934FE4">
              <w:rPr>
                <w:b/>
                <w:bCs/>
                <w:sz w:val="20"/>
                <w:szCs w:val="20"/>
              </w:rPr>
              <w:t>NDP</w:t>
            </w:r>
          </w:p>
        </w:tc>
        <w:tc>
          <w:tcPr>
            <w:tcW w:w="6660" w:type="dxa"/>
          </w:tcPr>
          <w:p w:rsidR="00B85F89" w:rsidRPr="00934FE4" w:rsidRDefault="00B85F89" w:rsidP="00DF26FC">
            <w:pPr>
              <w:jc w:val="center"/>
              <w:rPr>
                <w:b/>
                <w:bCs/>
                <w:sz w:val="20"/>
                <w:szCs w:val="20"/>
              </w:rPr>
            </w:pPr>
            <w:r w:rsidRPr="00934FE4">
              <w:rPr>
                <w:b/>
                <w:bCs/>
                <w:sz w:val="20"/>
                <w:szCs w:val="20"/>
              </w:rPr>
              <w:t>LIBELLE</w:t>
            </w:r>
          </w:p>
        </w:tc>
        <w:tc>
          <w:tcPr>
            <w:tcW w:w="630" w:type="dxa"/>
          </w:tcPr>
          <w:p w:rsidR="00B85F89" w:rsidRPr="00934FE4" w:rsidRDefault="00B85F89" w:rsidP="00B85F89">
            <w:pPr>
              <w:rPr>
                <w:b/>
                <w:bCs/>
                <w:sz w:val="20"/>
                <w:szCs w:val="20"/>
              </w:rPr>
            </w:pPr>
            <w:r w:rsidRPr="00934FE4">
              <w:rPr>
                <w:b/>
                <w:bCs/>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B85F89" w:rsidRPr="00934FE4" w:rsidTr="00DF26FC">
        <w:tc>
          <w:tcPr>
            <w:tcW w:w="1440" w:type="dxa"/>
          </w:tcPr>
          <w:p w:rsidR="00B85F89" w:rsidRPr="00934FE4" w:rsidRDefault="00B85F89" w:rsidP="00B85F89">
            <w:pPr>
              <w:rPr>
                <w:b/>
                <w:bCs/>
                <w:sz w:val="20"/>
                <w:szCs w:val="20"/>
              </w:rPr>
            </w:pPr>
            <w:r w:rsidRPr="00934FE4">
              <w:rPr>
                <w:b/>
                <w:bCs/>
                <w:sz w:val="20"/>
                <w:szCs w:val="20"/>
              </w:rPr>
              <w:t>7901</w:t>
            </w:r>
          </w:p>
        </w:tc>
        <w:tc>
          <w:tcPr>
            <w:tcW w:w="6660" w:type="dxa"/>
          </w:tcPr>
          <w:p w:rsidR="00B85F89" w:rsidRPr="00934FE4" w:rsidRDefault="00B85F89" w:rsidP="00B85F89">
            <w:pPr>
              <w:rPr>
                <w:b/>
                <w:bCs/>
                <w:sz w:val="20"/>
                <w:szCs w:val="20"/>
              </w:rPr>
            </w:pPr>
            <w:r w:rsidRPr="00934FE4">
              <w:rPr>
                <w:b/>
                <w:bCs/>
                <w:sz w:val="20"/>
                <w:szCs w:val="20"/>
              </w:rPr>
              <w:t>Zinc sous forme brute.</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DF26FC">
        <w:tc>
          <w:tcPr>
            <w:tcW w:w="1440" w:type="dxa"/>
          </w:tcPr>
          <w:p w:rsidR="00B85F89" w:rsidRPr="00934FE4" w:rsidRDefault="00B85F89" w:rsidP="00B85F89">
            <w:pPr>
              <w:rPr>
                <w:sz w:val="20"/>
                <w:szCs w:val="20"/>
              </w:rPr>
            </w:pPr>
          </w:p>
        </w:tc>
        <w:tc>
          <w:tcPr>
            <w:tcW w:w="6660" w:type="dxa"/>
          </w:tcPr>
          <w:p w:rsidR="00B85F89" w:rsidRPr="00934FE4" w:rsidRDefault="00B85F89" w:rsidP="00B85F89">
            <w:pPr>
              <w:rPr>
                <w:sz w:val="20"/>
                <w:szCs w:val="20"/>
              </w:rPr>
            </w:pPr>
            <w:r w:rsidRPr="00934FE4">
              <w:rPr>
                <w:sz w:val="20"/>
                <w:szCs w:val="20"/>
              </w:rPr>
              <w:t>-</w:t>
            </w:r>
            <w:r w:rsidRPr="00934FE4">
              <w:rPr>
                <w:sz w:val="20"/>
                <w:szCs w:val="20"/>
              </w:rPr>
              <w:tab/>
              <w:t>Zinc non allié :</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9108EC" w:rsidRPr="00934FE4" w:rsidTr="00DF26FC">
        <w:tc>
          <w:tcPr>
            <w:tcW w:w="1440" w:type="dxa"/>
          </w:tcPr>
          <w:p w:rsidR="009108EC" w:rsidRPr="00934FE4" w:rsidRDefault="009108EC" w:rsidP="00B85F89">
            <w:pPr>
              <w:rPr>
                <w:sz w:val="20"/>
                <w:szCs w:val="20"/>
              </w:rPr>
            </w:pPr>
            <w:r w:rsidRPr="00934FE4">
              <w:rPr>
                <w:sz w:val="20"/>
                <w:szCs w:val="20"/>
              </w:rPr>
              <w:t>7901.11 00</w:t>
            </w:r>
          </w:p>
        </w:tc>
        <w:tc>
          <w:tcPr>
            <w:tcW w:w="6660" w:type="dxa"/>
          </w:tcPr>
          <w:p w:rsidR="009108EC" w:rsidRPr="00934FE4" w:rsidRDefault="009108EC" w:rsidP="00B85F89">
            <w:pPr>
              <w:rPr>
                <w:sz w:val="20"/>
                <w:szCs w:val="20"/>
              </w:rPr>
            </w:pPr>
            <w:r w:rsidRPr="00934FE4">
              <w:rPr>
                <w:sz w:val="20"/>
                <w:szCs w:val="20"/>
              </w:rPr>
              <w:t>--</w:t>
            </w:r>
            <w:r w:rsidRPr="00934FE4">
              <w:rPr>
                <w:sz w:val="20"/>
                <w:szCs w:val="20"/>
              </w:rPr>
              <w:tab/>
              <w:t>Contenant en poids 99,99 % ou plus de zinc</w:t>
            </w:r>
          </w:p>
        </w:tc>
        <w:tc>
          <w:tcPr>
            <w:tcW w:w="63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DF26FC">
        <w:tc>
          <w:tcPr>
            <w:tcW w:w="1440" w:type="dxa"/>
          </w:tcPr>
          <w:p w:rsidR="009108EC" w:rsidRPr="00934FE4" w:rsidRDefault="009108EC" w:rsidP="00B85F89">
            <w:pPr>
              <w:rPr>
                <w:sz w:val="20"/>
                <w:szCs w:val="20"/>
              </w:rPr>
            </w:pPr>
            <w:r w:rsidRPr="00934FE4">
              <w:rPr>
                <w:sz w:val="20"/>
                <w:szCs w:val="20"/>
              </w:rPr>
              <w:t>7901.12 00</w:t>
            </w:r>
          </w:p>
        </w:tc>
        <w:tc>
          <w:tcPr>
            <w:tcW w:w="6660" w:type="dxa"/>
          </w:tcPr>
          <w:p w:rsidR="009108EC" w:rsidRPr="00934FE4" w:rsidRDefault="009108EC" w:rsidP="00B85F89">
            <w:pPr>
              <w:rPr>
                <w:sz w:val="20"/>
                <w:szCs w:val="20"/>
              </w:rPr>
            </w:pPr>
            <w:r w:rsidRPr="00934FE4">
              <w:rPr>
                <w:sz w:val="20"/>
                <w:szCs w:val="20"/>
              </w:rPr>
              <w:t>--</w:t>
            </w:r>
            <w:r w:rsidRPr="00934FE4">
              <w:rPr>
                <w:sz w:val="20"/>
                <w:szCs w:val="20"/>
              </w:rPr>
              <w:tab/>
              <w:t>Contenant en poids moins de 99,99 % de zinc</w:t>
            </w:r>
          </w:p>
        </w:tc>
        <w:tc>
          <w:tcPr>
            <w:tcW w:w="63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DF26FC">
        <w:tc>
          <w:tcPr>
            <w:tcW w:w="1440" w:type="dxa"/>
          </w:tcPr>
          <w:p w:rsidR="009108EC" w:rsidRPr="00934FE4" w:rsidRDefault="009108EC" w:rsidP="00B85F89">
            <w:pPr>
              <w:rPr>
                <w:sz w:val="20"/>
                <w:szCs w:val="20"/>
              </w:rPr>
            </w:pPr>
            <w:r w:rsidRPr="00934FE4">
              <w:rPr>
                <w:sz w:val="20"/>
                <w:szCs w:val="20"/>
              </w:rPr>
              <w:t>7901.20 00</w:t>
            </w:r>
          </w:p>
        </w:tc>
        <w:tc>
          <w:tcPr>
            <w:tcW w:w="6660" w:type="dxa"/>
          </w:tcPr>
          <w:p w:rsidR="009108EC" w:rsidRPr="00934FE4" w:rsidRDefault="009108EC" w:rsidP="00B85F89">
            <w:pPr>
              <w:rPr>
                <w:sz w:val="20"/>
                <w:szCs w:val="20"/>
              </w:rPr>
            </w:pPr>
            <w:r w:rsidRPr="00934FE4">
              <w:rPr>
                <w:sz w:val="20"/>
                <w:szCs w:val="20"/>
              </w:rPr>
              <w:t>-</w:t>
            </w:r>
            <w:r w:rsidRPr="00934FE4">
              <w:rPr>
                <w:sz w:val="20"/>
                <w:szCs w:val="20"/>
              </w:rPr>
              <w:tab/>
              <w:t>Alliages de zinc</w:t>
            </w:r>
          </w:p>
        </w:tc>
        <w:tc>
          <w:tcPr>
            <w:tcW w:w="63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DF26FC">
        <w:tc>
          <w:tcPr>
            <w:tcW w:w="1440" w:type="dxa"/>
          </w:tcPr>
          <w:p w:rsidR="009108EC" w:rsidRPr="00934FE4" w:rsidRDefault="009108EC" w:rsidP="00B85F89">
            <w:pPr>
              <w:rPr>
                <w:b/>
                <w:bCs/>
                <w:sz w:val="20"/>
                <w:szCs w:val="20"/>
              </w:rPr>
            </w:pPr>
            <w:r w:rsidRPr="00934FE4">
              <w:rPr>
                <w:b/>
                <w:bCs/>
                <w:sz w:val="20"/>
                <w:szCs w:val="20"/>
              </w:rPr>
              <w:t>7902.00 00</w:t>
            </w:r>
          </w:p>
        </w:tc>
        <w:tc>
          <w:tcPr>
            <w:tcW w:w="6660" w:type="dxa"/>
          </w:tcPr>
          <w:p w:rsidR="009108EC" w:rsidRPr="00934FE4" w:rsidRDefault="009108EC" w:rsidP="00B85F89">
            <w:pPr>
              <w:rPr>
                <w:b/>
                <w:bCs/>
                <w:sz w:val="20"/>
                <w:szCs w:val="20"/>
              </w:rPr>
            </w:pPr>
            <w:r w:rsidRPr="00934FE4">
              <w:rPr>
                <w:b/>
                <w:bCs/>
                <w:sz w:val="20"/>
                <w:szCs w:val="20"/>
              </w:rPr>
              <w:t>Déchets et débris de zinc.</w:t>
            </w:r>
          </w:p>
        </w:tc>
        <w:tc>
          <w:tcPr>
            <w:tcW w:w="63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B85F89" w:rsidRPr="00934FE4" w:rsidTr="00DF26FC">
        <w:tc>
          <w:tcPr>
            <w:tcW w:w="1440" w:type="dxa"/>
          </w:tcPr>
          <w:p w:rsidR="00B85F89" w:rsidRPr="00934FE4" w:rsidRDefault="00B85F89" w:rsidP="00B85F89">
            <w:pPr>
              <w:rPr>
                <w:b/>
                <w:bCs/>
                <w:sz w:val="20"/>
                <w:szCs w:val="20"/>
              </w:rPr>
            </w:pPr>
            <w:r w:rsidRPr="00934FE4">
              <w:rPr>
                <w:b/>
                <w:bCs/>
                <w:sz w:val="20"/>
                <w:szCs w:val="20"/>
              </w:rPr>
              <w:t>7903</w:t>
            </w:r>
          </w:p>
        </w:tc>
        <w:tc>
          <w:tcPr>
            <w:tcW w:w="6660" w:type="dxa"/>
          </w:tcPr>
          <w:p w:rsidR="00B85F89" w:rsidRPr="00934FE4" w:rsidRDefault="00B85F89" w:rsidP="00B85F89">
            <w:pPr>
              <w:rPr>
                <w:b/>
                <w:bCs/>
                <w:sz w:val="20"/>
                <w:szCs w:val="20"/>
              </w:rPr>
            </w:pPr>
            <w:r w:rsidRPr="00934FE4">
              <w:rPr>
                <w:b/>
                <w:bCs/>
                <w:sz w:val="20"/>
                <w:szCs w:val="20"/>
              </w:rPr>
              <w:t>Poussières, poudres et paillettes, de zinc.</w:t>
            </w:r>
          </w:p>
        </w:tc>
        <w:tc>
          <w:tcPr>
            <w:tcW w:w="63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9108EC" w:rsidRPr="00934FE4" w:rsidTr="00DF26FC">
        <w:tc>
          <w:tcPr>
            <w:tcW w:w="1440" w:type="dxa"/>
          </w:tcPr>
          <w:p w:rsidR="009108EC" w:rsidRPr="00934FE4" w:rsidRDefault="009108EC" w:rsidP="00B85F89">
            <w:pPr>
              <w:rPr>
                <w:sz w:val="20"/>
                <w:szCs w:val="20"/>
              </w:rPr>
            </w:pPr>
            <w:r w:rsidRPr="00934FE4">
              <w:rPr>
                <w:sz w:val="20"/>
                <w:szCs w:val="20"/>
              </w:rPr>
              <w:t>7903.10 00</w:t>
            </w:r>
          </w:p>
        </w:tc>
        <w:tc>
          <w:tcPr>
            <w:tcW w:w="6660" w:type="dxa"/>
          </w:tcPr>
          <w:p w:rsidR="009108EC" w:rsidRPr="00934FE4" w:rsidRDefault="009108EC" w:rsidP="00B85F89">
            <w:pPr>
              <w:rPr>
                <w:sz w:val="20"/>
                <w:szCs w:val="20"/>
              </w:rPr>
            </w:pPr>
            <w:r w:rsidRPr="00934FE4">
              <w:rPr>
                <w:sz w:val="20"/>
                <w:szCs w:val="20"/>
              </w:rPr>
              <w:t>-</w:t>
            </w:r>
            <w:r w:rsidRPr="00934FE4">
              <w:rPr>
                <w:sz w:val="20"/>
                <w:szCs w:val="20"/>
              </w:rPr>
              <w:tab/>
              <w:t>Poussières de zinc</w:t>
            </w:r>
          </w:p>
        </w:tc>
        <w:tc>
          <w:tcPr>
            <w:tcW w:w="63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DF26FC">
        <w:tc>
          <w:tcPr>
            <w:tcW w:w="1440" w:type="dxa"/>
          </w:tcPr>
          <w:p w:rsidR="009108EC" w:rsidRPr="00934FE4" w:rsidRDefault="009108EC" w:rsidP="00B85F89">
            <w:pPr>
              <w:rPr>
                <w:sz w:val="20"/>
                <w:szCs w:val="20"/>
              </w:rPr>
            </w:pPr>
            <w:r w:rsidRPr="00934FE4">
              <w:rPr>
                <w:sz w:val="20"/>
                <w:szCs w:val="20"/>
              </w:rPr>
              <w:t>7903.90 00</w:t>
            </w:r>
          </w:p>
        </w:tc>
        <w:tc>
          <w:tcPr>
            <w:tcW w:w="6660" w:type="dxa"/>
          </w:tcPr>
          <w:p w:rsidR="009108EC" w:rsidRPr="00934FE4" w:rsidRDefault="009108EC" w:rsidP="00B85F89">
            <w:pPr>
              <w:rPr>
                <w:sz w:val="20"/>
                <w:szCs w:val="20"/>
              </w:rPr>
            </w:pPr>
            <w:r w:rsidRPr="00934FE4">
              <w:rPr>
                <w:sz w:val="20"/>
                <w:szCs w:val="20"/>
              </w:rPr>
              <w:t>-</w:t>
            </w:r>
            <w:r w:rsidRPr="00934FE4">
              <w:rPr>
                <w:sz w:val="20"/>
                <w:szCs w:val="20"/>
              </w:rPr>
              <w:tab/>
              <w:t>Autres</w:t>
            </w:r>
          </w:p>
        </w:tc>
        <w:tc>
          <w:tcPr>
            <w:tcW w:w="63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DF26FC">
        <w:tc>
          <w:tcPr>
            <w:tcW w:w="1440" w:type="dxa"/>
          </w:tcPr>
          <w:p w:rsidR="009108EC" w:rsidRPr="00934FE4" w:rsidRDefault="009108EC" w:rsidP="00B85F89">
            <w:pPr>
              <w:rPr>
                <w:b/>
                <w:bCs/>
                <w:sz w:val="20"/>
                <w:szCs w:val="20"/>
              </w:rPr>
            </w:pPr>
            <w:r w:rsidRPr="00934FE4">
              <w:rPr>
                <w:b/>
                <w:bCs/>
                <w:sz w:val="20"/>
                <w:szCs w:val="20"/>
              </w:rPr>
              <w:t>7904.00 00</w:t>
            </w:r>
          </w:p>
        </w:tc>
        <w:tc>
          <w:tcPr>
            <w:tcW w:w="6660" w:type="dxa"/>
          </w:tcPr>
          <w:p w:rsidR="009108EC" w:rsidRPr="00934FE4" w:rsidRDefault="009108EC" w:rsidP="00B85F89">
            <w:pPr>
              <w:rPr>
                <w:b/>
                <w:bCs/>
                <w:sz w:val="20"/>
                <w:szCs w:val="20"/>
              </w:rPr>
            </w:pPr>
            <w:r w:rsidRPr="00934FE4">
              <w:rPr>
                <w:b/>
                <w:bCs/>
                <w:sz w:val="20"/>
                <w:szCs w:val="20"/>
              </w:rPr>
              <w:t>Barres, profilés et fils, en zinc.</w:t>
            </w:r>
          </w:p>
        </w:tc>
        <w:tc>
          <w:tcPr>
            <w:tcW w:w="63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DF26FC">
        <w:tc>
          <w:tcPr>
            <w:tcW w:w="1440" w:type="dxa"/>
          </w:tcPr>
          <w:p w:rsidR="009108EC" w:rsidRPr="00934FE4" w:rsidRDefault="009108EC" w:rsidP="00B85F89">
            <w:pPr>
              <w:rPr>
                <w:b/>
                <w:bCs/>
                <w:sz w:val="20"/>
                <w:szCs w:val="20"/>
              </w:rPr>
            </w:pPr>
            <w:r w:rsidRPr="00934FE4">
              <w:rPr>
                <w:b/>
                <w:bCs/>
                <w:sz w:val="20"/>
                <w:szCs w:val="20"/>
              </w:rPr>
              <w:t>7905.00 00</w:t>
            </w:r>
          </w:p>
        </w:tc>
        <w:tc>
          <w:tcPr>
            <w:tcW w:w="6660" w:type="dxa"/>
          </w:tcPr>
          <w:p w:rsidR="009108EC" w:rsidRPr="00934FE4" w:rsidRDefault="009108EC" w:rsidP="00B85F89">
            <w:pPr>
              <w:rPr>
                <w:b/>
                <w:bCs/>
                <w:sz w:val="20"/>
                <w:szCs w:val="20"/>
              </w:rPr>
            </w:pPr>
            <w:r w:rsidRPr="00934FE4">
              <w:rPr>
                <w:b/>
                <w:bCs/>
                <w:sz w:val="20"/>
                <w:szCs w:val="20"/>
              </w:rPr>
              <w:t>Tôles, feuilles et bandes, en zinc.</w:t>
            </w:r>
          </w:p>
        </w:tc>
        <w:tc>
          <w:tcPr>
            <w:tcW w:w="63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B85F89" w:rsidRPr="00934FE4" w:rsidTr="00DF26FC">
        <w:tc>
          <w:tcPr>
            <w:tcW w:w="1440" w:type="dxa"/>
          </w:tcPr>
          <w:p w:rsidR="00B85F89" w:rsidRPr="00934FE4" w:rsidRDefault="00B85F89" w:rsidP="00B85F89">
            <w:pPr>
              <w:rPr>
                <w:b/>
                <w:bCs/>
                <w:sz w:val="20"/>
                <w:szCs w:val="20"/>
              </w:rPr>
            </w:pPr>
            <w:r w:rsidRPr="00934FE4">
              <w:rPr>
                <w:b/>
                <w:bCs/>
                <w:sz w:val="20"/>
                <w:szCs w:val="20"/>
              </w:rPr>
              <w:t>7907.00 00</w:t>
            </w:r>
          </w:p>
        </w:tc>
        <w:tc>
          <w:tcPr>
            <w:tcW w:w="6660" w:type="dxa"/>
          </w:tcPr>
          <w:p w:rsidR="00B85F89" w:rsidRPr="00934FE4" w:rsidRDefault="00B85F89" w:rsidP="00B85F89">
            <w:pPr>
              <w:rPr>
                <w:b/>
                <w:bCs/>
                <w:sz w:val="20"/>
                <w:szCs w:val="20"/>
              </w:rPr>
            </w:pPr>
            <w:r w:rsidRPr="00934FE4">
              <w:rPr>
                <w:b/>
                <w:bCs/>
                <w:sz w:val="20"/>
                <w:szCs w:val="20"/>
              </w:rPr>
              <w:t>Autres ouvrages en zinc.</w:t>
            </w:r>
          </w:p>
        </w:tc>
        <w:tc>
          <w:tcPr>
            <w:tcW w:w="63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DF26FC">
      <w:pPr>
        <w:jc w:val="center"/>
        <w:rPr>
          <w:sz w:val="20"/>
          <w:szCs w:val="20"/>
        </w:rPr>
      </w:pPr>
      <w:r w:rsidRPr="00934FE4">
        <w:rPr>
          <w:sz w:val="20"/>
          <w:szCs w:val="20"/>
        </w:rPr>
        <w:t>_________________________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546E64" w:rsidRPr="00934FE4" w:rsidRDefault="00546E64"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DF26FC">
      <w:pPr>
        <w:jc w:val="center"/>
        <w:rPr>
          <w:b/>
          <w:bCs/>
          <w:sz w:val="20"/>
          <w:szCs w:val="20"/>
        </w:rPr>
      </w:pPr>
      <w:r w:rsidRPr="00934FE4">
        <w:rPr>
          <w:b/>
          <w:bCs/>
          <w:sz w:val="20"/>
          <w:szCs w:val="20"/>
        </w:rPr>
        <w:t>Chapitre 80</w:t>
      </w:r>
    </w:p>
    <w:p w:rsidR="00B85F89" w:rsidRPr="00934FE4" w:rsidRDefault="00B85F89" w:rsidP="00DF26FC">
      <w:pPr>
        <w:jc w:val="center"/>
        <w:rPr>
          <w:b/>
          <w:bCs/>
          <w:sz w:val="20"/>
          <w:szCs w:val="20"/>
        </w:rPr>
      </w:pPr>
      <w:r w:rsidRPr="00934FE4">
        <w:rPr>
          <w:b/>
          <w:bCs/>
          <w:sz w:val="20"/>
          <w:szCs w:val="20"/>
        </w:rPr>
        <w:t>Etain et ouvrages en étain</w:t>
      </w:r>
    </w:p>
    <w:p w:rsidR="00B85F89" w:rsidRPr="00934FE4" w:rsidRDefault="00B85F89" w:rsidP="00B85F89">
      <w:pPr>
        <w:rPr>
          <w:b/>
          <w:bCs/>
          <w:sz w:val="20"/>
          <w:szCs w:val="20"/>
        </w:rPr>
      </w:pPr>
    </w:p>
    <w:p w:rsidR="00B85F89" w:rsidRPr="00934FE4" w:rsidRDefault="00B85F89" w:rsidP="00DF26FC">
      <w:pPr>
        <w:jc w:val="both"/>
        <w:rPr>
          <w:sz w:val="20"/>
          <w:szCs w:val="20"/>
        </w:rPr>
      </w:pPr>
      <w:r w:rsidRPr="00934FE4">
        <w:rPr>
          <w:b/>
          <w:bCs/>
          <w:sz w:val="20"/>
          <w:szCs w:val="20"/>
        </w:rPr>
        <w:t>Note de sous</w:t>
      </w:r>
      <w:r w:rsidRPr="00934FE4">
        <w:rPr>
          <w:b/>
          <w:bCs/>
          <w:sz w:val="20"/>
          <w:szCs w:val="20"/>
        </w:rPr>
        <w:noBreakHyphen/>
        <w:t>positions</w:t>
      </w:r>
      <w:r w:rsidRPr="00934FE4">
        <w:rPr>
          <w:sz w:val="20"/>
          <w:szCs w:val="20"/>
        </w:rPr>
        <w:t>.</w:t>
      </w:r>
    </w:p>
    <w:p w:rsidR="00B85F89" w:rsidRPr="00934FE4" w:rsidRDefault="00B85F89" w:rsidP="00DF26FC">
      <w:pPr>
        <w:jc w:val="both"/>
        <w:rPr>
          <w:sz w:val="20"/>
          <w:szCs w:val="20"/>
        </w:rPr>
      </w:pPr>
      <w:r w:rsidRPr="00934FE4">
        <w:rPr>
          <w:sz w:val="20"/>
          <w:szCs w:val="20"/>
        </w:rPr>
        <w:t>1.</w:t>
      </w:r>
      <w:r w:rsidRPr="00934FE4">
        <w:rPr>
          <w:sz w:val="20"/>
          <w:szCs w:val="20"/>
        </w:rPr>
        <w:noBreakHyphen/>
      </w:r>
      <w:r w:rsidRPr="00934FE4">
        <w:rPr>
          <w:sz w:val="20"/>
          <w:szCs w:val="20"/>
        </w:rPr>
        <w:tab/>
        <w:t>Dans ce Chapitre, on entend par :</w:t>
      </w:r>
    </w:p>
    <w:p w:rsidR="00B85F89" w:rsidRPr="00934FE4" w:rsidRDefault="00B85F89" w:rsidP="00DF26FC">
      <w:pPr>
        <w:jc w:val="both"/>
        <w:rPr>
          <w:sz w:val="20"/>
          <w:szCs w:val="20"/>
        </w:rPr>
      </w:pPr>
      <w:r w:rsidRPr="00934FE4">
        <w:rPr>
          <w:sz w:val="20"/>
          <w:szCs w:val="20"/>
        </w:rPr>
        <w:t>a)</w:t>
      </w:r>
      <w:r w:rsidRPr="00934FE4">
        <w:rPr>
          <w:sz w:val="20"/>
          <w:szCs w:val="20"/>
        </w:rPr>
        <w:tab/>
      </w:r>
      <w:r w:rsidRPr="00934FE4">
        <w:rPr>
          <w:b/>
          <w:sz w:val="20"/>
          <w:szCs w:val="20"/>
        </w:rPr>
        <w:t>Etain non allié</w:t>
      </w:r>
    </w:p>
    <w:p w:rsidR="00B85F89" w:rsidRPr="00934FE4" w:rsidRDefault="001758AC" w:rsidP="00DF26FC">
      <w:pPr>
        <w:jc w:val="both"/>
        <w:rPr>
          <w:sz w:val="20"/>
          <w:szCs w:val="20"/>
        </w:rPr>
      </w:pPr>
      <w:r w:rsidRPr="00934FE4">
        <w:rPr>
          <w:sz w:val="20"/>
          <w:szCs w:val="20"/>
        </w:rPr>
        <w:t>Le</w:t>
      </w:r>
      <w:r w:rsidR="00B85F89" w:rsidRPr="00934FE4">
        <w:rPr>
          <w:sz w:val="20"/>
          <w:szCs w:val="20"/>
        </w:rPr>
        <w:t xml:space="preserve"> métal contenant au moins 99 % en poids d'étain, pour autant que la teneur en poids du bismuth ou </w:t>
      </w:r>
      <w:r w:rsidR="00AD57FB" w:rsidRPr="00934FE4">
        <w:rPr>
          <w:sz w:val="20"/>
          <w:szCs w:val="20"/>
        </w:rPr>
        <w:t>du cuivre éventuellement présent</w:t>
      </w:r>
      <w:r w:rsidR="00B85F89" w:rsidRPr="00934FE4">
        <w:rPr>
          <w:sz w:val="20"/>
          <w:szCs w:val="20"/>
        </w:rPr>
        <w:t xml:space="preserve"> soit inférieure aux limites indiquées dans le tableau ci</w:t>
      </w:r>
      <w:r w:rsidR="00B85F89" w:rsidRPr="00934FE4">
        <w:rPr>
          <w:sz w:val="20"/>
          <w:szCs w:val="20"/>
        </w:rPr>
        <w:noBreakHyphen/>
        <w:t>après :</w:t>
      </w:r>
    </w:p>
    <w:p w:rsidR="00B85F89" w:rsidRPr="00934FE4" w:rsidRDefault="00B85F89" w:rsidP="001758AC">
      <w:pPr>
        <w:jc w:val="center"/>
        <w:rPr>
          <w:b/>
          <w:sz w:val="20"/>
          <w:szCs w:val="20"/>
        </w:rPr>
      </w:pPr>
      <w:r w:rsidRPr="00934FE4">
        <w:rPr>
          <w:b/>
          <w:sz w:val="20"/>
          <w:szCs w:val="20"/>
        </w:rPr>
        <w:t xml:space="preserve">TABLEAU </w:t>
      </w:r>
      <w:r w:rsidRPr="00934FE4">
        <w:rPr>
          <w:b/>
          <w:sz w:val="20"/>
          <w:szCs w:val="20"/>
        </w:rPr>
        <w:noBreakHyphen/>
        <w:t xml:space="preserve"> Autres éléments</w:t>
      </w:r>
    </w:p>
    <w:p w:rsidR="00B85F89" w:rsidRPr="00934FE4" w:rsidRDefault="00B85F89" w:rsidP="001758AC">
      <w:pPr>
        <w:jc w:val="center"/>
        <w:rPr>
          <w:sz w:val="20"/>
          <w:szCs w:val="20"/>
        </w:rPr>
      </w:pPr>
    </w:p>
    <w:tbl>
      <w:tblPr>
        <w:tblW w:w="8985" w:type="dxa"/>
        <w:tblInd w:w="120" w:type="dxa"/>
        <w:tblLayout w:type="fixed"/>
        <w:tblCellMar>
          <w:left w:w="120" w:type="dxa"/>
          <w:right w:w="120" w:type="dxa"/>
        </w:tblCellMar>
        <w:tblLook w:val="0000" w:firstRow="0" w:lastRow="0" w:firstColumn="0" w:lastColumn="0" w:noHBand="0" w:noVBand="0"/>
      </w:tblPr>
      <w:tblGrid>
        <w:gridCol w:w="4386"/>
        <w:gridCol w:w="4599"/>
      </w:tblGrid>
      <w:tr w:rsidR="00B85F89" w:rsidRPr="00934FE4" w:rsidTr="001758AC">
        <w:trPr>
          <w:cantSplit/>
          <w:trHeight w:val="363"/>
        </w:trPr>
        <w:tc>
          <w:tcPr>
            <w:tcW w:w="4386" w:type="dxa"/>
            <w:tcBorders>
              <w:top w:val="single" w:sz="6" w:space="0" w:color="auto"/>
              <w:left w:val="single" w:sz="6" w:space="0" w:color="auto"/>
              <w:bottom w:val="nil"/>
              <w:right w:val="nil"/>
            </w:tcBorders>
          </w:tcPr>
          <w:p w:rsidR="00B85F89" w:rsidRPr="00934FE4" w:rsidRDefault="00B85F89" w:rsidP="00DF26FC">
            <w:pPr>
              <w:jc w:val="both"/>
              <w:rPr>
                <w:sz w:val="20"/>
                <w:szCs w:val="20"/>
              </w:rPr>
            </w:pPr>
            <w:r w:rsidRPr="00934FE4">
              <w:rPr>
                <w:sz w:val="20"/>
                <w:szCs w:val="20"/>
              </w:rPr>
              <w:t>Elément</w:t>
            </w:r>
          </w:p>
        </w:tc>
        <w:tc>
          <w:tcPr>
            <w:tcW w:w="4599" w:type="dxa"/>
            <w:tcBorders>
              <w:top w:val="single" w:sz="6" w:space="0" w:color="auto"/>
              <w:left w:val="single" w:sz="6" w:space="0" w:color="auto"/>
              <w:bottom w:val="nil"/>
              <w:right w:val="single" w:sz="6" w:space="0" w:color="auto"/>
            </w:tcBorders>
          </w:tcPr>
          <w:p w:rsidR="00B85F89" w:rsidRPr="00934FE4" w:rsidRDefault="00B85F89" w:rsidP="00DF26FC">
            <w:pPr>
              <w:jc w:val="both"/>
              <w:rPr>
                <w:sz w:val="20"/>
                <w:szCs w:val="20"/>
              </w:rPr>
            </w:pPr>
            <w:r w:rsidRPr="00934FE4">
              <w:rPr>
                <w:sz w:val="20"/>
                <w:szCs w:val="20"/>
              </w:rPr>
              <w:t>Teneur limite % en poids</w:t>
            </w:r>
          </w:p>
        </w:tc>
      </w:tr>
      <w:tr w:rsidR="00B85F89" w:rsidRPr="00934FE4" w:rsidTr="001758AC">
        <w:trPr>
          <w:cantSplit/>
          <w:trHeight w:val="583"/>
        </w:trPr>
        <w:tc>
          <w:tcPr>
            <w:tcW w:w="4386" w:type="dxa"/>
            <w:tcBorders>
              <w:top w:val="single" w:sz="6" w:space="0" w:color="auto"/>
              <w:left w:val="single" w:sz="6" w:space="0" w:color="auto"/>
              <w:bottom w:val="single" w:sz="6" w:space="0" w:color="auto"/>
              <w:right w:val="nil"/>
            </w:tcBorders>
          </w:tcPr>
          <w:p w:rsidR="00B85F89" w:rsidRPr="00934FE4" w:rsidRDefault="00B85F89" w:rsidP="00DF26FC">
            <w:pPr>
              <w:jc w:val="both"/>
              <w:rPr>
                <w:sz w:val="20"/>
                <w:szCs w:val="20"/>
              </w:rPr>
            </w:pPr>
            <w:r w:rsidRPr="00934FE4">
              <w:rPr>
                <w:sz w:val="20"/>
                <w:szCs w:val="20"/>
              </w:rPr>
              <w:t>Bi</w:t>
            </w:r>
            <w:r w:rsidRPr="00934FE4">
              <w:rPr>
                <w:sz w:val="20"/>
                <w:szCs w:val="20"/>
              </w:rPr>
              <w:tab/>
              <w:t>Bismuth</w:t>
            </w:r>
          </w:p>
          <w:p w:rsidR="00B85F89" w:rsidRPr="00934FE4" w:rsidRDefault="00B85F89" w:rsidP="00DF26FC">
            <w:pPr>
              <w:jc w:val="both"/>
              <w:rPr>
                <w:sz w:val="20"/>
                <w:szCs w:val="20"/>
              </w:rPr>
            </w:pPr>
            <w:r w:rsidRPr="00934FE4">
              <w:rPr>
                <w:sz w:val="20"/>
                <w:szCs w:val="20"/>
              </w:rPr>
              <w:t>Cu</w:t>
            </w:r>
            <w:r w:rsidRPr="00934FE4">
              <w:rPr>
                <w:sz w:val="20"/>
                <w:szCs w:val="20"/>
              </w:rPr>
              <w:tab/>
              <w:t>Cuivre</w:t>
            </w:r>
          </w:p>
        </w:tc>
        <w:tc>
          <w:tcPr>
            <w:tcW w:w="4599" w:type="dxa"/>
            <w:tcBorders>
              <w:top w:val="single" w:sz="6" w:space="0" w:color="auto"/>
              <w:left w:val="single" w:sz="6" w:space="0" w:color="auto"/>
              <w:bottom w:val="single" w:sz="6" w:space="0" w:color="auto"/>
              <w:right w:val="single" w:sz="6" w:space="0" w:color="auto"/>
            </w:tcBorders>
          </w:tcPr>
          <w:p w:rsidR="00B85F89" w:rsidRPr="00934FE4" w:rsidRDefault="00B85F89" w:rsidP="00DF26FC">
            <w:pPr>
              <w:jc w:val="both"/>
              <w:rPr>
                <w:sz w:val="20"/>
                <w:szCs w:val="20"/>
              </w:rPr>
            </w:pPr>
            <w:r w:rsidRPr="00934FE4">
              <w:rPr>
                <w:sz w:val="20"/>
                <w:szCs w:val="20"/>
              </w:rPr>
              <w:t>0,1</w:t>
            </w:r>
          </w:p>
          <w:p w:rsidR="00B85F89" w:rsidRPr="00934FE4" w:rsidRDefault="00B85F89" w:rsidP="00DF26FC">
            <w:pPr>
              <w:jc w:val="both"/>
              <w:rPr>
                <w:sz w:val="20"/>
                <w:szCs w:val="20"/>
              </w:rPr>
            </w:pPr>
            <w:r w:rsidRPr="00934FE4">
              <w:rPr>
                <w:sz w:val="20"/>
                <w:szCs w:val="20"/>
              </w:rPr>
              <w:t>0,4</w:t>
            </w:r>
          </w:p>
        </w:tc>
      </w:tr>
    </w:tbl>
    <w:p w:rsidR="00B85F89" w:rsidRPr="00934FE4" w:rsidRDefault="00B85F89" w:rsidP="00DF26FC">
      <w:pPr>
        <w:jc w:val="both"/>
        <w:rPr>
          <w:sz w:val="20"/>
          <w:szCs w:val="20"/>
        </w:rPr>
      </w:pPr>
    </w:p>
    <w:p w:rsidR="00B85F89" w:rsidRPr="00934FE4" w:rsidRDefault="00B85F89" w:rsidP="00DF26FC">
      <w:pPr>
        <w:jc w:val="both"/>
        <w:rPr>
          <w:sz w:val="20"/>
          <w:szCs w:val="20"/>
        </w:rPr>
      </w:pPr>
    </w:p>
    <w:p w:rsidR="00B85F89" w:rsidRPr="00934FE4" w:rsidRDefault="00B85F89" w:rsidP="00DF26FC">
      <w:pPr>
        <w:jc w:val="both"/>
        <w:rPr>
          <w:sz w:val="20"/>
          <w:szCs w:val="20"/>
        </w:rPr>
      </w:pPr>
      <w:r w:rsidRPr="00934FE4">
        <w:rPr>
          <w:sz w:val="20"/>
          <w:szCs w:val="20"/>
        </w:rPr>
        <w:t xml:space="preserve">                 b)</w:t>
      </w:r>
      <w:r w:rsidRPr="00934FE4">
        <w:rPr>
          <w:sz w:val="20"/>
          <w:szCs w:val="20"/>
        </w:rPr>
        <w:tab/>
      </w:r>
      <w:r w:rsidRPr="00934FE4">
        <w:rPr>
          <w:b/>
          <w:sz w:val="20"/>
          <w:szCs w:val="20"/>
        </w:rPr>
        <w:t>Alliages d'étain</w:t>
      </w:r>
    </w:p>
    <w:p w:rsidR="00B85F89" w:rsidRPr="00934FE4" w:rsidRDefault="00AD57FB" w:rsidP="00DF26FC">
      <w:pPr>
        <w:jc w:val="both"/>
        <w:rPr>
          <w:sz w:val="20"/>
          <w:szCs w:val="20"/>
        </w:rPr>
      </w:pPr>
      <w:r w:rsidRPr="00934FE4">
        <w:rPr>
          <w:sz w:val="20"/>
          <w:szCs w:val="20"/>
        </w:rPr>
        <w:t>Les</w:t>
      </w:r>
      <w:r w:rsidR="00B85F89" w:rsidRPr="00934FE4">
        <w:rPr>
          <w:sz w:val="20"/>
          <w:szCs w:val="20"/>
        </w:rPr>
        <w:t xml:space="preserve"> matières métalliques dans lesquelles l'étain prédomine en poids sur chacun des autres éléments, pour autant que :</w:t>
      </w:r>
    </w:p>
    <w:p w:rsidR="00B85F89" w:rsidRPr="00934FE4" w:rsidRDefault="00B85F89" w:rsidP="00DF26FC">
      <w:pPr>
        <w:jc w:val="both"/>
        <w:rPr>
          <w:sz w:val="20"/>
          <w:szCs w:val="20"/>
        </w:rPr>
      </w:pPr>
      <w:r w:rsidRPr="00934FE4">
        <w:rPr>
          <w:sz w:val="20"/>
          <w:szCs w:val="20"/>
        </w:rPr>
        <w:t>1)</w:t>
      </w:r>
      <w:r w:rsidRPr="00934FE4">
        <w:rPr>
          <w:sz w:val="20"/>
          <w:szCs w:val="20"/>
        </w:rPr>
        <w:tab/>
        <w:t>la teneur totale en poids de ces autres éléments excède 1 %, ou que</w:t>
      </w:r>
    </w:p>
    <w:p w:rsidR="00B85F89" w:rsidRPr="00934FE4" w:rsidRDefault="00B85F89" w:rsidP="00DF26FC">
      <w:pPr>
        <w:jc w:val="both"/>
        <w:rPr>
          <w:sz w:val="20"/>
          <w:szCs w:val="20"/>
        </w:rPr>
      </w:pPr>
      <w:r w:rsidRPr="00934FE4">
        <w:rPr>
          <w:sz w:val="20"/>
          <w:szCs w:val="20"/>
        </w:rPr>
        <w:t>2)</w:t>
      </w:r>
      <w:r w:rsidRPr="00934FE4">
        <w:rPr>
          <w:sz w:val="20"/>
          <w:szCs w:val="20"/>
        </w:rPr>
        <w:tab/>
        <w:t>la teneur en poids du bismuth ou du cuivre soit égale ou supérieure aux limites indiquées dans le tableau ci</w:t>
      </w:r>
      <w:r w:rsidRPr="00934FE4">
        <w:rPr>
          <w:sz w:val="20"/>
          <w:szCs w:val="20"/>
        </w:rPr>
        <w:noBreakHyphen/>
        <w:t>dessus.</w:t>
      </w:r>
    </w:p>
    <w:p w:rsidR="00B85F89" w:rsidRPr="00934FE4" w:rsidRDefault="00B85F89" w:rsidP="00DF26FC">
      <w:pPr>
        <w:jc w:val="both"/>
        <w:rPr>
          <w:sz w:val="20"/>
          <w:szCs w:val="20"/>
        </w:rPr>
      </w:pPr>
    </w:p>
    <w:p w:rsidR="00B85F89" w:rsidRPr="00934FE4" w:rsidRDefault="00B85F89" w:rsidP="001758AC">
      <w:pPr>
        <w:jc w:val="center"/>
        <w:rPr>
          <w:sz w:val="20"/>
          <w:szCs w:val="20"/>
        </w:rPr>
      </w:pPr>
      <w:r w:rsidRPr="00934FE4">
        <w:rPr>
          <w:sz w:val="20"/>
          <w:szCs w:val="20"/>
        </w:rPr>
        <w:t>_________</w:t>
      </w:r>
    </w:p>
    <w:p w:rsidR="00B85F89" w:rsidRPr="00934FE4" w:rsidRDefault="00B85F89" w:rsidP="00B85F89">
      <w:pPr>
        <w:rPr>
          <w:sz w:val="20"/>
          <w:szCs w:val="20"/>
        </w:rPr>
      </w:pPr>
    </w:p>
    <w:p w:rsidR="00B85F89" w:rsidRPr="00934FE4" w:rsidRDefault="00B85F89" w:rsidP="00B85F89">
      <w:pPr>
        <w:rPr>
          <w:sz w:val="20"/>
          <w:szCs w:val="20"/>
        </w:rPr>
      </w:pPr>
      <w:r w:rsidRPr="00934FE4">
        <w:rPr>
          <w:sz w:val="20"/>
          <w:szCs w:val="20"/>
        </w:rPr>
        <w:tab/>
      </w:r>
    </w:p>
    <w:p w:rsidR="008E0D1B" w:rsidRDefault="008E0D1B" w:rsidP="00B85F89">
      <w:pPr>
        <w:rPr>
          <w:sz w:val="20"/>
          <w:szCs w:val="20"/>
        </w:rPr>
      </w:pPr>
    </w:p>
    <w:p w:rsidR="00546E64" w:rsidRPr="00934FE4" w:rsidRDefault="00546E64" w:rsidP="00B85F89">
      <w:pPr>
        <w:rPr>
          <w:sz w:val="20"/>
          <w:szCs w:val="20"/>
        </w:rPr>
      </w:pPr>
    </w:p>
    <w:p w:rsidR="008E0D1B" w:rsidRPr="00934FE4" w:rsidRDefault="008E0D1B" w:rsidP="00B85F89">
      <w:pPr>
        <w:rPr>
          <w:sz w:val="20"/>
          <w:szCs w:val="20"/>
        </w:rPr>
      </w:pPr>
    </w:p>
    <w:tbl>
      <w:tblPr>
        <w:tblW w:w="9540" w:type="dxa"/>
        <w:tblInd w:w="-16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20"/>
        <w:gridCol w:w="6300"/>
        <w:gridCol w:w="810"/>
        <w:gridCol w:w="810"/>
      </w:tblGrid>
      <w:tr w:rsidR="00B85F89" w:rsidRPr="00934FE4" w:rsidTr="001758AC">
        <w:tc>
          <w:tcPr>
            <w:tcW w:w="1620" w:type="dxa"/>
          </w:tcPr>
          <w:p w:rsidR="00B85F89" w:rsidRPr="00934FE4" w:rsidRDefault="00B85F89" w:rsidP="00B85F89">
            <w:pPr>
              <w:rPr>
                <w:b/>
                <w:bCs/>
                <w:sz w:val="20"/>
                <w:szCs w:val="20"/>
              </w:rPr>
            </w:pPr>
            <w:r w:rsidRPr="00934FE4">
              <w:rPr>
                <w:b/>
                <w:bCs/>
                <w:sz w:val="20"/>
                <w:szCs w:val="20"/>
              </w:rPr>
              <w:t>NDP</w:t>
            </w:r>
          </w:p>
        </w:tc>
        <w:tc>
          <w:tcPr>
            <w:tcW w:w="6300" w:type="dxa"/>
          </w:tcPr>
          <w:p w:rsidR="00B85F89" w:rsidRPr="00934FE4" w:rsidRDefault="00B85F89" w:rsidP="001758AC">
            <w:pPr>
              <w:jc w:val="center"/>
              <w:rPr>
                <w:b/>
                <w:bCs/>
                <w:sz w:val="20"/>
                <w:szCs w:val="20"/>
              </w:rPr>
            </w:pPr>
            <w:r w:rsidRPr="00934FE4">
              <w:rPr>
                <w:b/>
                <w:bCs/>
                <w:sz w:val="20"/>
                <w:szCs w:val="20"/>
              </w:rPr>
              <w:t>LIBELLE</w:t>
            </w:r>
          </w:p>
        </w:tc>
        <w:tc>
          <w:tcPr>
            <w:tcW w:w="810" w:type="dxa"/>
          </w:tcPr>
          <w:p w:rsidR="00B85F89" w:rsidRPr="00934FE4" w:rsidRDefault="00B85F89" w:rsidP="00B85F89">
            <w:pPr>
              <w:rPr>
                <w:b/>
                <w:bCs/>
                <w:sz w:val="20"/>
                <w:szCs w:val="20"/>
              </w:rPr>
            </w:pPr>
            <w:r w:rsidRPr="00934FE4">
              <w:rPr>
                <w:b/>
                <w:bCs/>
                <w:sz w:val="20"/>
                <w:szCs w:val="20"/>
              </w:rPr>
              <w:t>CS</w:t>
            </w:r>
          </w:p>
        </w:tc>
        <w:tc>
          <w:tcPr>
            <w:tcW w:w="810" w:type="dxa"/>
          </w:tcPr>
          <w:p w:rsidR="00B85F89" w:rsidRPr="00934FE4" w:rsidRDefault="00B85F89" w:rsidP="00B85F89">
            <w:pPr>
              <w:rPr>
                <w:sz w:val="20"/>
                <w:szCs w:val="20"/>
              </w:rPr>
            </w:pPr>
            <w:r w:rsidRPr="00934FE4">
              <w:rPr>
                <w:b/>
                <w:bCs/>
                <w:sz w:val="20"/>
                <w:szCs w:val="20"/>
              </w:rPr>
              <w:t>DD%</w:t>
            </w:r>
          </w:p>
        </w:tc>
      </w:tr>
      <w:tr w:rsidR="00B85F89" w:rsidRPr="00934FE4" w:rsidTr="001758AC">
        <w:tc>
          <w:tcPr>
            <w:tcW w:w="1620" w:type="dxa"/>
          </w:tcPr>
          <w:p w:rsidR="00B85F89" w:rsidRPr="00934FE4" w:rsidRDefault="00B85F89" w:rsidP="00B85F89">
            <w:pPr>
              <w:rPr>
                <w:b/>
                <w:bCs/>
                <w:sz w:val="20"/>
                <w:szCs w:val="20"/>
              </w:rPr>
            </w:pPr>
            <w:r w:rsidRPr="00934FE4">
              <w:rPr>
                <w:b/>
                <w:bCs/>
                <w:sz w:val="20"/>
                <w:szCs w:val="20"/>
              </w:rPr>
              <w:t>8001</w:t>
            </w:r>
            <w:r w:rsidRPr="00934FE4">
              <w:rPr>
                <w:b/>
                <w:bCs/>
                <w:sz w:val="20"/>
                <w:szCs w:val="20"/>
              </w:rPr>
              <w:tab/>
            </w:r>
          </w:p>
        </w:tc>
        <w:tc>
          <w:tcPr>
            <w:tcW w:w="6300" w:type="dxa"/>
          </w:tcPr>
          <w:p w:rsidR="00B85F89" w:rsidRPr="00934FE4" w:rsidRDefault="00B85F89" w:rsidP="00B85F89">
            <w:pPr>
              <w:rPr>
                <w:b/>
                <w:bCs/>
                <w:sz w:val="20"/>
                <w:szCs w:val="20"/>
              </w:rPr>
            </w:pPr>
            <w:r w:rsidRPr="00934FE4">
              <w:rPr>
                <w:b/>
                <w:bCs/>
                <w:sz w:val="20"/>
                <w:szCs w:val="20"/>
              </w:rPr>
              <w:t>Etain sous forme brute.</w:t>
            </w:r>
          </w:p>
        </w:tc>
        <w:tc>
          <w:tcPr>
            <w:tcW w:w="81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9108EC" w:rsidRPr="00934FE4" w:rsidTr="001758AC">
        <w:tc>
          <w:tcPr>
            <w:tcW w:w="1620" w:type="dxa"/>
          </w:tcPr>
          <w:p w:rsidR="009108EC" w:rsidRPr="00934FE4" w:rsidRDefault="009108EC" w:rsidP="00B85F89">
            <w:pPr>
              <w:rPr>
                <w:sz w:val="20"/>
                <w:szCs w:val="20"/>
              </w:rPr>
            </w:pPr>
            <w:r w:rsidRPr="00934FE4">
              <w:rPr>
                <w:sz w:val="20"/>
                <w:szCs w:val="20"/>
              </w:rPr>
              <w:t>8001.10 00</w:t>
            </w:r>
          </w:p>
        </w:tc>
        <w:tc>
          <w:tcPr>
            <w:tcW w:w="6300" w:type="dxa"/>
          </w:tcPr>
          <w:p w:rsidR="009108EC" w:rsidRPr="00934FE4" w:rsidRDefault="009108EC" w:rsidP="00B85F89">
            <w:pPr>
              <w:rPr>
                <w:sz w:val="20"/>
                <w:szCs w:val="20"/>
              </w:rPr>
            </w:pPr>
            <w:r w:rsidRPr="00934FE4">
              <w:rPr>
                <w:sz w:val="20"/>
                <w:szCs w:val="20"/>
              </w:rPr>
              <w:t>-</w:t>
            </w:r>
            <w:r w:rsidRPr="00934FE4">
              <w:rPr>
                <w:sz w:val="20"/>
                <w:szCs w:val="20"/>
              </w:rPr>
              <w:tab/>
              <w:t>Etain non allié</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b/>
                <w:bCs/>
                <w:sz w:val="20"/>
                <w:szCs w:val="20"/>
              </w:rPr>
              <w:t>0</w:t>
            </w:r>
          </w:p>
        </w:tc>
      </w:tr>
      <w:tr w:rsidR="009108EC" w:rsidRPr="00934FE4" w:rsidTr="001758AC">
        <w:tc>
          <w:tcPr>
            <w:tcW w:w="1620" w:type="dxa"/>
          </w:tcPr>
          <w:p w:rsidR="009108EC" w:rsidRPr="00934FE4" w:rsidRDefault="009108EC" w:rsidP="00B85F89">
            <w:pPr>
              <w:rPr>
                <w:sz w:val="20"/>
                <w:szCs w:val="20"/>
              </w:rPr>
            </w:pPr>
            <w:r w:rsidRPr="00934FE4">
              <w:rPr>
                <w:sz w:val="20"/>
                <w:szCs w:val="20"/>
              </w:rPr>
              <w:t>8001.20 00</w:t>
            </w:r>
          </w:p>
        </w:tc>
        <w:tc>
          <w:tcPr>
            <w:tcW w:w="6300" w:type="dxa"/>
          </w:tcPr>
          <w:p w:rsidR="009108EC" w:rsidRPr="00934FE4" w:rsidRDefault="009108EC" w:rsidP="00B85F89">
            <w:pPr>
              <w:rPr>
                <w:sz w:val="20"/>
                <w:szCs w:val="20"/>
              </w:rPr>
            </w:pPr>
            <w:r w:rsidRPr="00934FE4">
              <w:rPr>
                <w:sz w:val="20"/>
                <w:szCs w:val="20"/>
              </w:rPr>
              <w:t>-</w:t>
            </w:r>
            <w:r w:rsidRPr="00934FE4">
              <w:rPr>
                <w:sz w:val="20"/>
                <w:szCs w:val="20"/>
              </w:rPr>
              <w:tab/>
              <w:t>Alliages d'étain</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b/>
                <w:bCs/>
                <w:sz w:val="20"/>
                <w:szCs w:val="20"/>
              </w:rPr>
              <w:t>0</w:t>
            </w:r>
          </w:p>
        </w:tc>
      </w:tr>
      <w:tr w:rsidR="009108EC" w:rsidRPr="00934FE4" w:rsidTr="001758AC">
        <w:tc>
          <w:tcPr>
            <w:tcW w:w="1620" w:type="dxa"/>
          </w:tcPr>
          <w:p w:rsidR="009108EC" w:rsidRPr="00934FE4" w:rsidRDefault="009108EC" w:rsidP="00B85F89">
            <w:pPr>
              <w:rPr>
                <w:b/>
                <w:bCs/>
                <w:sz w:val="20"/>
                <w:szCs w:val="20"/>
              </w:rPr>
            </w:pPr>
            <w:r w:rsidRPr="00934FE4">
              <w:rPr>
                <w:b/>
                <w:bCs/>
                <w:sz w:val="20"/>
                <w:szCs w:val="20"/>
              </w:rPr>
              <w:t>8002.00 00</w:t>
            </w:r>
          </w:p>
        </w:tc>
        <w:tc>
          <w:tcPr>
            <w:tcW w:w="6300" w:type="dxa"/>
          </w:tcPr>
          <w:p w:rsidR="009108EC" w:rsidRPr="00934FE4" w:rsidRDefault="009108EC" w:rsidP="00B85F89">
            <w:pPr>
              <w:rPr>
                <w:b/>
                <w:bCs/>
                <w:sz w:val="20"/>
                <w:szCs w:val="20"/>
              </w:rPr>
            </w:pPr>
            <w:r w:rsidRPr="00934FE4">
              <w:rPr>
                <w:b/>
                <w:bCs/>
                <w:sz w:val="20"/>
                <w:szCs w:val="20"/>
              </w:rPr>
              <w:t>Déchets et débris d'étain.</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b/>
                <w:bCs/>
                <w:sz w:val="20"/>
                <w:szCs w:val="20"/>
              </w:rPr>
              <w:t>0</w:t>
            </w:r>
          </w:p>
        </w:tc>
      </w:tr>
      <w:tr w:rsidR="009108EC" w:rsidRPr="00934FE4" w:rsidTr="001758AC">
        <w:tc>
          <w:tcPr>
            <w:tcW w:w="1620" w:type="dxa"/>
          </w:tcPr>
          <w:p w:rsidR="009108EC" w:rsidRPr="00934FE4" w:rsidRDefault="009108EC" w:rsidP="00B85F89">
            <w:pPr>
              <w:rPr>
                <w:b/>
                <w:bCs/>
                <w:sz w:val="20"/>
                <w:szCs w:val="20"/>
              </w:rPr>
            </w:pPr>
            <w:r w:rsidRPr="00934FE4">
              <w:rPr>
                <w:b/>
                <w:bCs/>
                <w:sz w:val="20"/>
                <w:szCs w:val="20"/>
              </w:rPr>
              <w:t>8003.00 00</w:t>
            </w:r>
          </w:p>
        </w:tc>
        <w:tc>
          <w:tcPr>
            <w:tcW w:w="6300" w:type="dxa"/>
          </w:tcPr>
          <w:p w:rsidR="009108EC" w:rsidRPr="00934FE4" w:rsidRDefault="009108EC" w:rsidP="00B85F89">
            <w:pPr>
              <w:rPr>
                <w:b/>
                <w:bCs/>
                <w:sz w:val="20"/>
                <w:szCs w:val="20"/>
              </w:rPr>
            </w:pPr>
            <w:r w:rsidRPr="00934FE4">
              <w:rPr>
                <w:b/>
                <w:bCs/>
                <w:sz w:val="20"/>
                <w:szCs w:val="20"/>
              </w:rPr>
              <w:t>Barres, profilés et fils, en étain.</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b/>
                <w:bCs/>
                <w:sz w:val="20"/>
                <w:szCs w:val="20"/>
              </w:rPr>
              <w:t>0</w:t>
            </w:r>
          </w:p>
        </w:tc>
      </w:tr>
      <w:tr w:rsidR="009108EC" w:rsidRPr="00934FE4" w:rsidTr="001758AC">
        <w:tc>
          <w:tcPr>
            <w:tcW w:w="1620" w:type="dxa"/>
          </w:tcPr>
          <w:p w:rsidR="009108EC" w:rsidRPr="00934FE4" w:rsidRDefault="009108EC" w:rsidP="00B85F89">
            <w:pPr>
              <w:rPr>
                <w:b/>
                <w:bCs/>
                <w:sz w:val="20"/>
                <w:szCs w:val="20"/>
              </w:rPr>
            </w:pPr>
            <w:r w:rsidRPr="00934FE4">
              <w:rPr>
                <w:b/>
                <w:bCs/>
                <w:sz w:val="20"/>
                <w:szCs w:val="20"/>
              </w:rPr>
              <w:t>8007.00 00</w:t>
            </w:r>
          </w:p>
        </w:tc>
        <w:tc>
          <w:tcPr>
            <w:tcW w:w="6300" w:type="dxa"/>
          </w:tcPr>
          <w:p w:rsidR="009108EC" w:rsidRPr="00934FE4" w:rsidRDefault="009108EC" w:rsidP="00B85F89">
            <w:pPr>
              <w:rPr>
                <w:b/>
                <w:bCs/>
                <w:sz w:val="20"/>
                <w:szCs w:val="20"/>
              </w:rPr>
            </w:pPr>
            <w:r w:rsidRPr="00934FE4">
              <w:rPr>
                <w:b/>
                <w:bCs/>
                <w:sz w:val="20"/>
                <w:szCs w:val="20"/>
              </w:rPr>
              <w:t>Autres ouvrages en étain.</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b/>
                <w:bCs/>
                <w:sz w:val="20"/>
                <w:szCs w:val="20"/>
              </w:rPr>
              <w:t>0</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1758AC">
      <w:pPr>
        <w:jc w:val="center"/>
        <w:rPr>
          <w:sz w:val="20"/>
          <w:szCs w:val="20"/>
        </w:rPr>
      </w:pPr>
      <w:r w:rsidRPr="00934FE4">
        <w:rPr>
          <w:sz w:val="20"/>
          <w:szCs w:val="20"/>
        </w:rPr>
        <w:t>_______________________</w:t>
      </w:r>
    </w:p>
    <w:p w:rsidR="00B85F89" w:rsidRPr="00934FE4" w:rsidRDefault="00B85F89" w:rsidP="00B85F89">
      <w:pPr>
        <w:rPr>
          <w:sz w:val="20"/>
          <w:szCs w:val="20"/>
        </w:rPr>
      </w:pPr>
    </w:p>
    <w:p w:rsidR="001758AC" w:rsidRPr="00934FE4" w:rsidRDefault="001758AC" w:rsidP="00B85F89">
      <w:pPr>
        <w:rPr>
          <w:sz w:val="20"/>
          <w:szCs w:val="20"/>
        </w:rPr>
      </w:pPr>
    </w:p>
    <w:p w:rsidR="001758AC" w:rsidRPr="00934FE4" w:rsidRDefault="001758AC" w:rsidP="00B85F89">
      <w:pPr>
        <w:rPr>
          <w:sz w:val="20"/>
          <w:szCs w:val="20"/>
        </w:rPr>
      </w:pPr>
    </w:p>
    <w:p w:rsidR="008E0D1B" w:rsidRPr="00934FE4" w:rsidRDefault="008E0D1B" w:rsidP="00B85F89">
      <w:pPr>
        <w:rPr>
          <w:sz w:val="20"/>
          <w:szCs w:val="20"/>
        </w:rPr>
      </w:pPr>
    </w:p>
    <w:p w:rsidR="008E0D1B" w:rsidRPr="00934FE4" w:rsidRDefault="008E0D1B" w:rsidP="00B85F89">
      <w:pPr>
        <w:rPr>
          <w:sz w:val="20"/>
          <w:szCs w:val="20"/>
        </w:rPr>
      </w:pPr>
    </w:p>
    <w:p w:rsidR="008E0D1B" w:rsidRPr="00934FE4" w:rsidRDefault="008E0D1B" w:rsidP="00B85F89">
      <w:pPr>
        <w:rPr>
          <w:sz w:val="20"/>
          <w:szCs w:val="20"/>
        </w:rPr>
      </w:pPr>
    </w:p>
    <w:p w:rsidR="008E0D1B" w:rsidRPr="00934FE4" w:rsidRDefault="008E0D1B" w:rsidP="00B85F89">
      <w:pPr>
        <w:rPr>
          <w:sz w:val="20"/>
          <w:szCs w:val="20"/>
        </w:rPr>
      </w:pPr>
    </w:p>
    <w:p w:rsidR="008E0D1B" w:rsidRPr="00934FE4" w:rsidRDefault="008E0D1B" w:rsidP="00B85F89">
      <w:pPr>
        <w:rPr>
          <w:sz w:val="20"/>
          <w:szCs w:val="20"/>
        </w:rPr>
      </w:pPr>
    </w:p>
    <w:p w:rsidR="008E0D1B" w:rsidRPr="00934FE4" w:rsidRDefault="008E0D1B" w:rsidP="00B85F89">
      <w:pPr>
        <w:rPr>
          <w:sz w:val="20"/>
          <w:szCs w:val="20"/>
        </w:rPr>
      </w:pPr>
    </w:p>
    <w:p w:rsidR="00D47896" w:rsidRDefault="00D47896" w:rsidP="00B85F89">
      <w:pPr>
        <w:rPr>
          <w:sz w:val="20"/>
          <w:szCs w:val="20"/>
        </w:rPr>
      </w:pPr>
    </w:p>
    <w:p w:rsidR="00546E64" w:rsidRDefault="00546E64" w:rsidP="00B85F89">
      <w:pPr>
        <w:rPr>
          <w:sz w:val="20"/>
          <w:szCs w:val="20"/>
        </w:rPr>
      </w:pPr>
    </w:p>
    <w:p w:rsidR="00546E64" w:rsidRDefault="00546E64" w:rsidP="00B85F89">
      <w:pPr>
        <w:rPr>
          <w:sz w:val="20"/>
          <w:szCs w:val="20"/>
        </w:rPr>
      </w:pPr>
    </w:p>
    <w:p w:rsidR="00546E64" w:rsidRPr="00934FE4" w:rsidRDefault="00546E64" w:rsidP="00B85F89">
      <w:pPr>
        <w:rPr>
          <w:sz w:val="20"/>
          <w:szCs w:val="20"/>
        </w:rPr>
      </w:pPr>
    </w:p>
    <w:p w:rsidR="00D47896" w:rsidRPr="00934FE4" w:rsidRDefault="00D47896" w:rsidP="00B85F89">
      <w:pPr>
        <w:rPr>
          <w:sz w:val="20"/>
          <w:szCs w:val="20"/>
        </w:rPr>
      </w:pPr>
    </w:p>
    <w:p w:rsidR="008E0D1B" w:rsidRPr="00934FE4" w:rsidRDefault="008E0D1B" w:rsidP="00B85F89">
      <w:pPr>
        <w:rPr>
          <w:sz w:val="20"/>
          <w:szCs w:val="20"/>
        </w:rPr>
      </w:pPr>
    </w:p>
    <w:p w:rsidR="00B85F89" w:rsidRPr="00934FE4" w:rsidRDefault="00AD57FB" w:rsidP="001758AC">
      <w:pPr>
        <w:jc w:val="center"/>
        <w:rPr>
          <w:b/>
          <w:bCs/>
          <w:sz w:val="20"/>
          <w:szCs w:val="20"/>
        </w:rPr>
      </w:pPr>
      <w:r w:rsidRPr="00934FE4">
        <w:rPr>
          <w:b/>
          <w:bCs/>
          <w:sz w:val="20"/>
          <w:szCs w:val="20"/>
        </w:rPr>
        <w:t>C</w:t>
      </w:r>
      <w:r w:rsidR="00B85F89" w:rsidRPr="00934FE4">
        <w:rPr>
          <w:b/>
          <w:bCs/>
          <w:sz w:val="20"/>
          <w:szCs w:val="20"/>
        </w:rPr>
        <w:t>hapitre 81</w:t>
      </w:r>
    </w:p>
    <w:p w:rsidR="00B85F89" w:rsidRPr="00934FE4" w:rsidRDefault="00B85F89" w:rsidP="001758AC">
      <w:pPr>
        <w:jc w:val="center"/>
        <w:rPr>
          <w:b/>
          <w:bCs/>
          <w:sz w:val="20"/>
          <w:szCs w:val="20"/>
        </w:rPr>
      </w:pPr>
      <w:r w:rsidRPr="00934FE4">
        <w:rPr>
          <w:b/>
          <w:bCs/>
          <w:sz w:val="20"/>
          <w:szCs w:val="20"/>
        </w:rPr>
        <w:t>Autres métaux communs; cermets; ouvrages en ces matières</w:t>
      </w:r>
    </w:p>
    <w:tbl>
      <w:tblPr>
        <w:tblW w:w="1026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8"/>
        <w:gridCol w:w="7382"/>
        <w:gridCol w:w="720"/>
        <w:gridCol w:w="90"/>
        <w:gridCol w:w="630"/>
      </w:tblGrid>
      <w:tr w:rsidR="00B85F89" w:rsidRPr="00934FE4" w:rsidTr="00203A4C">
        <w:tc>
          <w:tcPr>
            <w:tcW w:w="1438" w:type="dxa"/>
          </w:tcPr>
          <w:p w:rsidR="00B85F89" w:rsidRPr="00934FE4" w:rsidRDefault="00B85F89" w:rsidP="00B85F89">
            <w:pPr>
              <w:rPr>
                <w:b/>
                <w:bCs/>
                <w:sz w:val="20"/>
                <w:szCs w:val="20"/>
              </w:rPr>
            </w:pPr>
            <w:r w:rsidRPr="00934FE4">
              <w:rPr>
                <w:b/>
                <w:bCs/>
                <w:sz w:val="20"/>
                <w:szCs w:val="20"/>
              </w:rPr>
              <w:t>NDP</w:t>
            </w:r>
          </w:p>
        </w:tc>
        <w:tc>
          <w:tcPr>
            <w:tcW w:w="7382" w:type="dxa"/>
          </w:tcPr>
          <w:p w:rsidR="00B85F89" w:rsidRPr="00934FE4" w:rsidRDefault="00B85F89" w:rsidP="001758AC">
            <w:pPr>
              <w:jc w:val="center"/>
              <w:rPr>
                <w:b/>
                <w:bCs/>
                <w:sz w:val="20"/>
                <w:szCs w:val="20"/>
              </w:rPr>
            </w:pPr>
            <w:r w:rsidRPr="00934FE4">
              <w:rPr>
                <w:b/>
                <w:bCs/>
                <w:sz w:val="20"/>
                <w:szCs w:val="20"/>
              </w:rPr>
              <w:t>LIBELLE</w:t>
            </w:r>
          </w:p>
        </w:tc>
        <w:tc>
          <w:tcPr>
            <w:tcW w:w="720" w:type="dxa"/>
          </w:tcPr>
          <w:p w:rsidR="00B85F89" w:rsidRPr="00934FE4" w:rsidRDefault="00B85F89" w:rsidP="00B85F89">
            <w:pPr>
              <w:rPr>
                <w:b/>
                <w:bCs/>
                <w:sz w:val="20"/>
                <w:szCs w:val="20"/>
              </w:rPr>
            </w:pPr>
            <w:r w:rsidRPr="00934FE4">
              <w:rPr>
                <w:b/>
                <w:bCs/>
                <w:sz w:val="20"/>
                <w:szCs w:val="20"/>
              </w:rPr>
              <w:t>CS</w:t>
            </w:r>
          </w:p>
        </w:tc>
        <w:tc>
          <w:tcPr>
            <w:tcW w:w="720" w:type="dxa"/>
            <w:gridSpan w:val="2"/>
          </w:tcPr>
          <w:p w:rsidR="00B85F89" w:rsidRPr="00934FE4" w:rsidRDefault="00B85F89" w:rsidP="00B85F89">
            <w:pPr>
              <w:rPr>
                <w:sz w:val="20"/>
                <w:szCs w:val="20"/>
              </w:rPr>
            </w:pPr>
            <w:r w:rsidRPr="00934FE4">
              <w:rPr>
                <w:b/>
                <w:bCs/>
                <w:sz w:val="20"/>
                <w:szCs w:val="20"/>
              </w:rPr>
              <w:t>DD%</w:t>
            </w:r>
          </w:p>
        </w:tc>
      </w:tr>
      <w:tr w:rsidR="00B85F89" w:rsidRPr="00934FE4" w:rsidTr="00203A4C">
        <w:tc>
          <w:tcPr>
            <w:tcW w:w="1438" w:type="dxa"/>
          </w:tcPr>
          <w:p w:rsidR="00B85F89" w:rsidRPr="00934FE4" w:rsidRDefault="00B85F89" w:rsidP="00B85F89">
            <w:pPr>
              <w:rPr>
                <w:b/>
                <w:bCs/>
                <w:sz w:val="20"/>
                <w:szCs w:val="20"/>
              </w:rPr>
            </w:pPr>
            <w:r w:rsidRPr="00934FE4">
              <w:rPr>
                <w:b/>
                <w:bCs/>
                <w:sz w:val="20"/>
                <w:szCs w:val="20"/>
              </w:rPr>
              <w:t>8101</w:t>
            </w:r>
          </w:p>
        </w:tc>
        <w:tc>
          <w:tcPr>
            <w:tcW w:w="7382" w:type="dxa"/>
          </w:tcPr>
          <w:p w:rsidR="00B85F89" w:rsidRPr="00934FE4" w:rsidRDefault="00B85F89" w:rsidP="00B85F89">
            <w:pPr>
              <w:rPr>
                <w:b/>
                <w:bCs/>
                <w:sz w:val="20"/>
                <w:szCs w:val="20"/>
              </w:rPr>
            </w:pPr>
            <w:r w:rsidRPr="00934FE4">
              <w:rPr>
                <w:b/>
                <w:bCs/>
                <w:sz w:val="20"/>
                <w:szCs w:val="20"/>
              </w:rPr>
              <w:t>Tungstène (wolfram) et ouvrages en tungstène, y compris les déchets et débris.</w:t>
            </w:r>
          </w:p>
        </w:tc>
        <w:tc>
          <w:tcPr>
            <w:tcW w:w="720" w:type="dxa"/>
          </w:tcPr>
          <w:p w:rsidR="00B85F89" w:rsidRPr="00934FE4" w:rsidRDefault="00B85F89" w:rsidP="00B85F89">
            <w:pPr>
              <w:rPr>
                <w:sz w:val="20"/>
                <w:szCs w:val="20"/>
              </w:rPr>
            </w:pPr>
          </w:p>
        </w:tc>
        <w:tc>
          <w:tcPr>
            <w:tcW w:w="720" w:type="dxa"/>
            <w:gridSpan w:val="2"/>
          </w:tcPr>
          <w:p w:rsidR="00B85F89" w:rsidRPr="00934FE4" w:rsidRDefault="00B85F89" w:rsidP="00B85F89">
            <w:pPr>
              <w:rPr>
                <w:sz w:val="20"/>
                <w:szCs w:val="20"/>
              </w:rPr>
            </w:pPr>
          </w:p>
        </w:tc>
      </w:tr>
      <w:tr w:rsidR="009108EC" w:rsidRPr="00934FE4" w:rsidTr="00203A4C">
        <w:tc>
          <w:tcPr>
            <w:tcW w:w="1438" w:type="dxa"/>
          </w:tcPr>
          <w:p w:rsidR="009108EC" w:rsidRPr="00934FE4" w:rsidRDefault="009108EC" w:rsidP="00B85F89">
            <w:pPr>
              <w:rPr>
                <w:sz w:val="20"/>
                <w:szCs w:val="20"/>
              </w:rPr>
            </w:pPr>
            <w:r w:rsidRPr="00934FE4">
              <w:rPr>
                <w:sz w:val="20"/>
                <w:szCs w:val="20"/>
              </w:rPr>
              <w:t>8101.10 00</w:t>
            </w:r>
          </w:p>
        </w:tc>
        <w:tc>
          <w:tcPr>
            <w:tcW w:w="7382" w:type="dxa"/>
          </w:tcPr>
          <w:p w:rsidR="009108EC" w:rsidRPr="00934FE4" w:rsidRDefault="009108EC" w:rsidP="00B85F89">
            <w:pPr>
              <w:rPr>
                <w:sz w:val="20"/>
                <w:szCs w:val="20"/>
              </w:rPr>
            </w:pPr>
            <w:r w:rsidRPr="00934FE4">
              <w:rPr>
                <w:sz w:val="20"/>
                <w:szCs w:val="20"/>
              </w:rPr>
              <w:t>-</w:t>
            </w:r>
            <w:r w:rsidRPr="00934FE4">
              <w:rPr>
                <w:sz w:val="20"/>
                <w:szCs w:val="20"/>
              </w:rPr>
              <w:tab/>
              <w:t>Poudres</w:t>
            </w:r>
          </w:p>
        </w:tc>
        <w:tc>
          <w:tcPr>
            <w:tcW w:w="720" w:type="dxa"/>
          </w:tcPr>
          <w:p w:rsidR="009108EC" w:rsidRPr="00934FE4" w:rsidRDefault="009108EC" w:rsidP="009108EC">
            <w:pPr>
              <w:rPr>
                <w:sz w:val="20"/>
                <w:szCs w:val="20"/>
              </w:rPr>
            </w:pPr>
            <w:r w:rsidRPr="00934FE4">
              <w:rPr>
                <w:sz w:val="20"/>
                <w:szCs w:val="20"/>
              </w:rPr>
              <w:t>kg</w:t>
            </w:r>
          </w:p>
        </w:tc>
        <w:tc>
          <w:tcPr>
            <w:tcW w:w="720" w:type="dxa"/>
            <w:gridSpan w:val="2"/>
          </w:tcPr>
          <w:p w:rsidR="009108EC" w:rsidRPr="00934FE4" w:rsidRDefault="009108EC" w:rsidP="009108EC">
            <w:pPr>
              <w:rPr>
                <w:sz w:val="20"/>
                <w:szCs w:val="20"/>
              </w:rPr>
            </w:pPr>
            <w:r w:rsidRPr="00934FE4">
              <w:rPr>
                <w:sz w:val="20"/>
                <w:szCs w:val="20"/>
              </w:rPr>
              <w:t>0</w:t>
            </w:r>
          </w:p>
        </w:tc>
      </w:tr>
      <w:tr w:rsidR="00B85F89" w:rsidRPr="00934FE4" w:rsidTr="00203A4C">
        <w:tc>
          <w:tcPr>
            <w:tcW w:w="1438" w:type="dxa"/>
          </w:tcPr>
          <w:p w:rsidR="00B85F89" w:rsidRPr="00934FE4" w:rsidRDefault="00B85F89" w:rsidP="00B85F89">
            <w:pPr>
              <w:rPr>
                <w:sz w:val="20"/>
                <w:szCs w:val="20"/>
              </w:rPr>
            </w:pPr>
          </w:p>
        </w:tc>
        <w:tc>
          <w:tcPr>
            <w:tcW w:w="7382" w:type="dxa"/>
          </w:tcPr>
          <w:p w:rsidR="00B85F89" w:rsidRPr="00934FE4" w:rsidRDefault="00B85F89" w:rsidP="00B85F89">
            <w:pPr>
              <w:rPr>
                <w:sz w:val="20"/>
                <w:szCs w:val="20"/>
              </w:rPr>
            </w:pPr>
            <w:r w:rsidRPr="00934FE4">
              <w:rPr>
                <w:sz w:val="20"/>
                <w:szCs w:val="20"/>
              </w:rPr>
              <w:t>-</w:t>
            </w:r>
            <w:r w:rsidRPr="00934FE4">
              <w:rPr>
                <w:sz w:val="20"/>
                <w:szCs w:val="20"/>
              </w:rPr>
              <w:tab/>
              <w:t>Autres :</w:t>
            </w:r>
          </w:p>
        </w:tc>
        <w:tc>
          <w:tcPr>
            <w:tcW w:w="720" w:type="dxa"/>
          </w:tcPr>
          <w:p w:rsidR="00B85F89" w:rsidRPr="00934FE4" w:rsidRDefault="00B85F89" w:rsidP="00B85F89">
            <w:pPr>
              <w:rPr>
                <w:sz w:val="20"/>
                <w:szCs w:val="20"/>
              </w:rPr>
            </w:pPr>
          </w:p>
        </w:tc>
        <w:tc>
          <w:tcPr>
            <w:tcW w:w="720" w:type="dxa"/>
            <w:gridSpan w:val="2"/>
          </w:tcPr>
          <w:p w:rsidR="00B85F89" w:rsidRPr="00934FE4" w:rsidRDefault="00B85F89" w:rsidP="00B85F89">
            <w:pPr>
              <w:rPr>
                <w:sz w:val="20"/>
                <w:szCs w:val="20"/>
              </w:rPr>
            </w:pPr>
          </w:p>
        </w:tc>
      </w:tr>
      <w:tr w:rsidR="00AB16F1" w:rsidRPr="00934FE4" w:rsidTr="00B62F66">
        <w:tc>
          <w:tcPr>
            <w:tcW w:w="1438" w:type="dxa"/>
          </w:tcPr>
          <w:p w:rsidR="00AB16F1" w:rsidRPr="00934FE4" w:rsidRDefault="00AB16F1" w:rsidP="00B85F89">
            <w:pPr>
              <w:rPr>
                <w:sz w:val="20"/>
                <w:szCs w:val="20"/>
              </w:rPr>
            </w:pPr>
            <w:r w:rsidRPr="00934FE4">
              <w:rPr>
                <w:sz w:val="20"/>
                <w:szCs w:val="20"/>
              </w:rPr>
              <w:t>8101.94 00</w:t>
            </w:r>
          </w:p>
        </w:tc>
        <w:tc>
          <w:tcPr>
            <w:tcW w:w="7382" w:type="dxa"/>
          </w:tcPr>
          <w:p w:rsidR="00AB16F1" w:rsidRPr="00934FE4" w:rsidRDefault="00AB16F1" w:rsidP="001758AC">
            <w:pPr>
              <w:rPr>
                <w:sz w:val="20"/>
                <w:szCs w:val="20"/>
              </w:rPr>
            </w:pPr>
            <w:r w:rsidRPr="00934FE4">
              <w:rPr>
                <w:sz w:val="20"/>
                <w:szCs w:val="20"/>
              </w:rPr>
              <w:t>--</w:t>
            </w:r>
            <w:r w:rsidRPr="00934FE4">
              <w:rPr>
                <w:sz w:val="20"/>
                <w:szCs w:val="20"/>
              </w:rPr>
              <w:tab/>
              <w:t>Tungstène sous forme brute, y compris les barres  simplement obtenues par frittage.</w:t>
            </w:r>
          </w:p>
        </w:tc>
        <w:tc>
          <w:tcPr>
            <w:tcW w:w="720" w:type="dxa"/>
          </w:tcPr>
          <w:p w:rsidR="00AB16F1" w:rsidRPr="00934FE4" w:rsidRDefault="00AB16F1" w:rsidP="00AB16F1">
            <w:pPr>
              <w:rPr>
                <w:sz w:val="20"/>
                <w:szCs w:val="20"/>
              </w:rPr>
            </w:pPr>
            <w:r w:rsidRPr="00934FE4">
              <w:rPr>
                <w:sz w:val="20"/>
                <w:szCs w:val="20"/>
              </w:rPr>
              <w:t>kg</w:t>
            </w:r>
          </w:p>
        </w:tc>
        <w:tc>
          <w:tcPr>
            <w:tcW w:w="720" w:type="dxa"/>
            <w:gridSpan w:val="2"/>
          </w:tcPr>
          <w:p w:rsidR="00AB16F1" w:rsidRPr="00934FE4" w:rsidRDefault="00AB16F1" w:rsidP="00B62F66">
            <w:pPr>
              <w:rPr>
                <w:sz w:val="20"/>
                <w:szCs w:val="20"/>
              </w:rPr>
            </w:pPr>
            <w:r w:rsidRPr="00934FE4">
              <w:rPr>
                <w:sz w:val="20"/>
                <w:szCs w:val="20"/>
              </w:rPr>
              <w:t>0</w:t>
            </w:r>
          </w:p>
        </w:tc>
      </w:tr>
      <w:tr w:rsidR="00B62F66" w:rsidRPr="00934FE4" w:rsidTr="00B62F66">
        <w:tc>
          <w:tcPr>
            <w:tcW w:w="1438" w:type="dxa"/>
          </w:tcPr>
          <w:p w:rsidR="00B62F66" w:rsidRPr="00934FE4" w:rsidRDefault="00B62F66" w:rsidP="00CE4A38">
            <w:pPr>
              <w:rPr>
                <w:sz w:val="20"/>
                <w:szCs w:val="20"/>
              </w:rPr>
            </w:pPr>
            <w:r w:rsidRPr="00934FE4">
              <w:rPr>
                <w:sz w:val="20"/>
                <w:szCs w:val="20"/>
              </w:rPr>
              <w:t>8101.96 00</w:t>
            </w:r>
          </w:p>
        </w:tc>
        <w:tc>
          <w:tcPr>
            <w:tcW w:w="7382" w:type="dxa"/>
          </w:tcPr>
          <w:p w:rsidR="00B62F66" w:rsidRPr="00934FE4" w:rsidRDefault="00B62F66" w:rsidP="00CE4A38">
            <w:pPr>
              <w:rPr>
                <w:sz w:val="20"/>
                <w:szCs w:val="20"/>
              </w:rPr>
            </w:pPr>
            <w:r w:rsidRPr="00934FE4">
              <w:rPr>
                <w:sz w:val="20"/>
                <w:szCs w:val="20"/>
              </w:rPr>
              <w:t>--</w:t>
            </w:r>
            <w:r w:rsidRPr="00934FE4">
              <w:rPr>
                <w:sz w:val="20"/>
                <w:szCs w:val="20"/>
              </w:rPr>
              <w:tab/>
              <w:t>Fils</w:t>
            </w:r>
          </w:p>
        </w:tc>
        <w:tc>
          <w:tcPr>
            <w:tcW w:w="720" w:type="dxa"/>
          </w:tcPr>
          <w:p w:rsidR="00B62F66" w:rsidRPr="00934FE4" w:rsidRDefault="00B62F66" w:rsidP="00CE4A38">
            <w:pPr>
              <w:rPr>
                <w:sz w:val="20"/>
                <w:szCs w:val="20"/>
              </w:rPr>
            </w:pPr>
            <w:r w:rsidRPr="00934FE4">
              <w:rPr>
                <w:sz w:val="20"/>
                <w:szCs w:val="20"/>
              </w:rPr>
              <w:t>kg</w:t>
            </w:r>
          </w:p>
        </w:tc>
        <w:tc>
          <w:tcPr>
            <w:tcW w:w="720" w:type="dxa"/>
            <w:gridSpan w:val="2"/>
          </w:tcPr>
          <w:p w:rsidR="00B62F66" w:rsidRPr="00934FE4" w:rsidRDefault="00B62F66">
            <w:pPr>
              <w:rPr>
                <w:sz w:val="20"/>
                <w:szCs w:val="20"/>
              </w:rPr>
            </w:pPr>
            <w:r w:rsidRPr="00934FE4">
              <w:rPr>
                <w:sz w:val="20"/>
                <w:szCs w:val="20"/>
              </w:rPr>
              <w:t>0</w:t>
            </w:r>
          </w:p>
        </w:tc>
      </w:tr>
      <w:tr w:rsidR="00B62F66" w:rsidRPr="00934FE4" w:rsidTr="00B62F66">
        <w:tc>
          <w:tcPr>
            <w:tcW w:w="1438" w:type="dxa"/>
          </w:tcPr>
          <w:p w:rsidR="00B62F66" w:rsidRPr="00934FE4" w:rsidRDefault="00B62F66" w:rsidP="00CE4A38">
            <w:pPr>
              <w:rPr>
                <w:sz w:val="20"/>
                <w:szCs w:val="20"/>
              </w:rPr>
            </w:pPr>
            <w:r w:rsidRPr="00934FE4">
              <w:rPr>
                <w:sz w:val="20"/>
                <w:szCs w:val="20"/>
              </w:rPr>
              <w:t>8101.97 00</w:t>
            </w:r>
          </w:p>
        </w:tc>
        <w:tc>
          <w:tcPr>
            <w:tcW w:w="7382" w:type="dxa"/>
          </w:tcPr>
          <w:p w:rsidR="00B62F66" w:rsidRPr="00934FE4" w:rsidRDefault="00B62F66" w:rsidP="00CE4A38">
            <w:pPr>
              <w:rPr>
                <w:sz w:val="20"/>
                <w:szCs w:val="20"/>
              </w:rPr>
            </w:pPr>
            <w:r w:rsidRPr="00934FE4">
              <w:rPr>
                <w:sz w:val="20"/>
                <w:szCs w:val="20"/>
              </w:rPr>
              <w:t>--               Déchets et débris</w:t>
            </w:r>
          </w:p>
        </w:tc>
        <w:tc>
          <w:tcPr>
            <w:tcW w:w="720" w:type="dxa"/>
          </w:tcPr>
          <w:p w:rsidR="00B62F66" w:rsidRPr="00934FE4" w:rsidRDefault="00B62F66" w:rsidP="00CE4A38">
            <w:pPr>
              <w:rPr>
                <w:sz w:val="20"/>
                <w:szCs w:val="20"/>
              </w:rPr>
            </w:pPr>
            <w:r w:rsidRPr="00934FE4">
              <w:rPr>
                <w:sz w:val="20"/>
                <w:szCs w:val="20"/>
              </w:rPr>
              <w:t>kg</w:t>
            </w:r>
          </w:p>
        </w:tc>
        <w:tc>
          <w:tcPr>
            <w:tcW w:w="720" w:type="dxa"/>
            <w:gridSpan w:val="2"/>
          </w:tcPr>
          <w:p w:rsidR="00B62F66" w:rsidRPr="00934FE4" w:rsidRDefault="00B62F66">
            <w:pPr>
              <w:rPr>
                <w:sz w:val="20"/>
                <w:szCs w:val="20"/>
              </w:rPr>
            </w:pPr>
            <w:r w:rsidRPr="00934FE4">
              <w:rPr>
                <w:sz w:val="20"/>
                <w:szCs w:val="20"/>
              </w:rPr>
              <w:t>0</w:t>
            </w:r>
          </w:p>
        </w:tc>
      </w:tr>
      <w:tr w:rsidR="00B62F66" w:rsidRPr="00934FE4" w:rsidTr="00B62F66">
        <w:tc>
          <w:tcPr>
            <w:tcW w:w="1438" w:type="dxa"/>
          </w:tcPr>
          <w:p w:rsidR="00B62F66" w:rsidRPr="00934FE4" w:rsidRDefault="00B62F66" w:rsidP="00CE4A38">
            <w:pPr>
              <w:rPr>
                <w:sz w:val="20"/>
                <w:szCs w:val="20"/>
              </w:rPr>
            </w:pPr>
            <w:r w:rsidRPr="00934FE4">
              <w:rPr>
                <w:sz w:val="20"/>
                <w:szCs w:val="20"/>
              </w:rPr>
              <w:t>8101.99 00</w:t>
            </w:r>
          </w:p>
        </w:tc>
        <w:tc>
          <w:tcPr>
            <w:tcW w:w="7382" w:type="dxa"/>
          </w:tcPr>
          <w:p w:rsidR="00B62F66" w:rsidRPr="00934FE4" w:rsidRDefault="00B62F66" w:rsidP="00CE4A38">
            <w:pPr>
              <w:rPr>
                <w:sz w:val="20"/>
                <w:szCs w:val="20"/>
              </w:rPr>
            </w:pPr>
            <w:r w:rsidRPr="00934FE4">
              <w:rPr>
                <w:sz w:val="20"/>
                <w:szCs w:val="20"/>
              </w:rPr>
              <w:t>--</w:t>
            </w:r>
            <w:r w:rsidRPr="00934FE4">
              <w:rPr>
                <w:sz w:val="20"/>
                <w:szCs w:val="20"/>
              </w:rPr>
              <w:tab/>
              <w:t>Autres</w:t>
            </w:r>
          </w:p>
        </w:tc>
        <w:tc>
          <w:tcPr>
            <w:tcW w:w="720" w:type="dxa"/>
          </w:tcPr>
          <w:p w:rsidR="00B62F66" w:rsidRPr="00934FE4" w:rsidRDefault="00B62F66" w:rsidP="00CE4A38">
            <w:pPr>
              <w:rPr>
                <w:sz w:val="20"/>
                <w:szCs w:val="20"/>
              </w:rPr>
            </w:pPr>
            <w:r w:rsidRPr="00934FE4">
              <w:rPr>
                <w:sz w:val="20"/>
                <w:szCs w:val="20"/>
              </w:rPr>
              <w:t>kg</w:t>
            </w:r>
          </w:p>
        </w:tc>
        <w:tc>
          <w:tcPr>
            <w:tcW w:w="720" w:type="dxa"/>
            <w:gridSpan w:val="2"/>
          </w:tcPr>
          <w:p w:rsidR="00B62F66" w:rsidRPr="00934FE4" w:rsidRDefault="00B62F66">
            <w:pPr>
              <w:rPr>
                <w:sz w:val="20"/>
                <w:szCs w:val="20"/>
              </w:rPr>
            </w:pPr>
            <w:r w:rsidRPr="00934FE4">
              <w:rPr>
                <w:sz w:val="20"/>
                <w:szCs w:val="20"/>
              </w:rPr>
              <w:t>0</w:t>
            </w:r>
          </w:p>
        </w:tc>
      </w:tr>
      <w:tr w:rsidR="00B62F66" w:rsidRPr="00934FE4" w:rsidTr="00B62F66">
        <w:tc>
          <w:tcPr>
            <w:tcW w:w="1438" w:type="dxa"/>
          </w:tcPr>
          <w:p w:rsidR="00B62F66" w:rsidRPr="00934FE4" w:rsidRDefault="00B62F66" w:rsidP="00B85F89">
            <w:pPr>
              <w:rPr>
                <w:b/>
                <w:bCs/>
                <w:sz w:val="20"/>
                <w:szCs w:val="20"/>
              </w:rPr>
            </w:pPr>
            <w:r w:rsidRPr="00934FE4">
              <w:rPr>
                <w:b/>
                <w:bCs/>
                <w:sz w:val="20"/>
                <w:szCs w:val="20"/>
              </w:rPr>
              <w:t>8102</w:t>
            </w:r>
          </w:p>
        </w:tc>
        <w:tc>
          <w:tcPr>
            <w:tcW w:w="7382" w:type="dxa"/>
          </w:tcPr>
          <w:p w:rsidR="00B62F66" w:rsidRPr="00934FE4" w:rsidRDefault="00B62F66" w:rsidP="00B85F89">
            <w:pPr>
              <w:rPr>
                <w:b/>
                <w:bCs/>
                <w:sz w:val="20"/>
                <w:szCs w:val="20"/>
              </w:rPr>
            </w:pPr>
            <w:r w:rsidRPr="00934FE4">
              <w:rPr>
                <w:b/>
                <w:bCs/>
                <w:sz w:val="20"/>
                <w:szCs w:val="20"/>
              </w:rPr>
              <w:t>Molybdène et ouvrages en molybdène, y compris les déchets et débris.</w:t>
            </w:r>
          </w:p>
        </w:tc>
        <w:tc>
          <w:tcPr>
            <w:tcW w:w="810" w:type="dxa"/>
            <w:gridSpan w:val="2"/>
          </w:tcPr>
          <w:p w:rsidR="00B62F66" w:rsidRPr="00934FE4" w:rsidRDefault="00B62F66" w:rsidP="00B85F89">
            <w:pPr>
              <w:rPr>
                <w:sz w:val="20"/>
                <w:szCs w:val="20"/>
              </w:rPr>
            </w:pPr>
          </w:p>
        </w:tc>
        <w:tc>
          <w:tcPr>
            <w:tcW w:w="630" w:type="dxa"/>
          </w:tcPr>
          <w:p w:rsidR="00B62F66" w:rsidRPr="00934FE4" w:rsidRDefault="00B62F66" w:rsidP="00B62F66">
            <w:pPr>
              <w:rPr>
                <w:sz w:val="20"/>
                <w:szCs w:val="20"/>
              </w:rPr>
            </w:pPr>
          </w:p>
        </w:tc>
      </w:tr>
      <w:tr w:rsidR="00B62F66" w:rsidRPr="00934FE4" w:rsidTr="00AB16F1">
        <w:tc>
          <w:tcPr>
            <w:tcW w:w="1438" w:type="dxa"/>
          </w:tcPr>
          <w:p w:rsidR="00B62F66" w:rsidRPr="00934FE4" w:rsidRDefault="00B62F66" w:rsidP="00B85F89">
            <w:pPr>
              <w:rPr>
                <w:sz w:val="20"/>
                <w:szCs w:val="20"/>
              </w:rPr>
            </w:pPr>
            <w:r w:rsidRPr="00934FE4">
              <w:rPr>
                <w:sz w:val="20"/>
                <w:szCs w:val="20"/>
              </w:rPr>
              <w:t>8102.10 00</w:t>
            </w:r>
          </w:p>
        </w:tc>
        <w:tc>
          <w:tcPr>
            <w:tcW w:w="7382" w:type="dxa"/>
          </w:tcPr>
          <w:p w:rsidR="00B62F66" w:rsidRPr="00934FE4" w:rsidRDefault="00B62F66" w:rsidP="00B85F89">
            <w:pPr>
              <w:rPr>
                <w:sz w:val="20"/>
                <w:szCs w:val="20"/>
              </w:rPr>
            </w:pPr>
            <w:r w:rsidRPr="00934FE4">
              <w:rPr>
                <w:sz w:val="20"/>
                <w:szCs w:val="20"/>
              </w:rPr>
              <w:t>-</w:t>
            </w:r>
            <w:r w:rsidRPr="00934FE4">
              <w:rPr>
                <w:sz w:val="20"/>
                <w:szCs w:val="20"/>
              </w:rPr>
              <w:tab/>
              <w:t>Poudres</w:t>
            </w:r>
          </w:p>
        </w:tc>
        <w:tc>
          <w:tcPr>
            <w:tcW w:w="810" w:type="dxa"/>
            <w:gridSpan w:val="2"/>
          </w:tcPr>
          <w:p w:rsidR="00B62F66" w:rsidRPr="00934FE4" w:rsidRDefault="00B62F66" w:rsidP="009108EC">
            <w:pPr>
              <w:rPr>
                <w:sz w:val="20"/>
                <w:szCs w:val="20"/>
              </w:rPr>
            </w:pPr>
            <w:r w:rsidRPr="00934FE4">
              <w:rPr>
                <w:sz w:val="20"/>
                <w:szCs w:val="20"/>
              </w:rPr>
              <w:t>kg</w:t>
            </w:r>
          </w:p>
        </w:tc>
        <w:tc>
          <w:tcPr>
            <w:tcW w:w="630" w:type="dxa"/>
          </w:tcPr>
          <w:p w:rsidR="00B62F66" w:rsidRPr="00934FE4" w:rsidRDefault="00B62F66" w:rsidP="009108EC">
            <w:pPr>
              <w:rPr>
                <w:sz w:val="20"/>
                <w:szCs w:val="20"/>
              </w:rPr>
            </w:pPr>
            <w:r w:rsidRPr="00934FE4">
              <w:rPr>
                <w:sz w:val="20"/>
                <w:szCs w:val="20"/>
              </w:rPr>
              <w:t>0</w:t>
            </w:r>
          </w:p>
        </w:tc>
      </w:tr>
      <w:tr w:rsidR="00B62F66" w:rsidRPr="00934FE4" w:rsidTr="00AB16F1">
        <w:tc>
          <w:tcPr>
            <w:tcW w:w="1438" w:type="dxa"/>
          </w:tcPr>
          <w:p w:rsidR="00B62F66" w:rsidRPr="00934FE4" w:rsidRDefault="00B62F66" w:rsidP="00B85F89">
            <w:pPr>
              <w:rPr>
                <w:sz w:val="20"/>
                <w:szCs w:val="20"/>
              </w:rPr>
            </w:pPr>
          </w:p>
        </w:tc>
        <w:tc>
          <w:tcPr>
            <w:tcW w:w="7382" w:type="dxa"/>
          </w:tcPr>
          <w:p w:rsidR="00B62F66" w:rsidRPr="00934FE4" w:rsidRDefault="00B62F66" w:rsidP="00B85F89">
            <w:pPr>
              <w:rPr>
                <w:sz w:val="20"/>
                <w:szCs w:val="20"/>
              </w:rPr>
            </w:pPr>
            <w:r w:rsidRPr="00934FE4">
              <w:rPr>
                <w:sz w:val="20"/>
                <w:szCs w:val="20"/>
              </w:rPr>
              <w:t>-</w:t>
            </w:r>
            <w:r w:rsidRPr="00934FE4">
              <w:rPr>
                <w:sz w:val="20"/>
                <w:szCs w:val="20"/>
              </w:rPr>
              <w:tab/>
              <w:t>Autres :</w:t>
            </w:r>
          </w:p>
        </w:tc>
        <w:tc>
          <w:tcPr>
            <w:tcW w:w="810" w:type="dxa"/>
            <w:gridSpan w:val="2"/>
          </w:tcPr>
          <w:p w:rsidR="00B62F66" w:rsidRPr="00934FE4" w:rsidRDefault="00B62F66" w:rsidP="00B85F89">
            <w:pPr>
              <w:rPr>
                <w:sz w:val="20"/>
                <w:szCs w:val="20"/>
              </w:rPr>
            </w:pPr>
          </w:p>
        </w:tc>
        <w:tc>
          <w:tcPr>
            <w:tcW w:w="630" w:type="dxa"/>
          </w:tcPr>
          <w:p w:rsidR="00B62F66" w:rsidRPr="00934FE4" w:rsidRDefault="00B62F66" w:rsidP="00B85F89">
            <w:pPr>
              <w:rPr>
                <w:sz w:val="20"/>
                <w:szCs w:val="20"/>
              </w:rPr>
            </w:pPr>
          </w:p>
        </w:tc>
      </w:tr>
      <w:tr w:rsidR="00B62F66" w:rsidRPr="00934FE4" w:rsidTr="00AB16F1">
        <w:tc>
          <w:tcPr>
            <w:tcW w:w="1438" w:type="dxa"/>
          </w:tcPr>
          <w:p w:rsidR="00B62F66" w:rsidRPr="00934FE4" w:rsidRDefault="00B62F66" w:rsidP="00B85F89">
            <w:pPr>
              <w:rPr>
                <w:sz w:val="20"/>
                <w:szCs w:val="20"/>
              </w:rPr>
            </w:pPr>
            <w:r w:rsidRPr="00934FE4">
              <w:rPr>
                <w:sz w:val="20"/>
                <w:szCs w:val="20"/>
              </w:rPr>
              <w:t>8102.94 00</w:t>
            </w:r>
          </w:p>
        </w:tc>
        <w:tc>
          <w:tcPr>
            <w:tcW w:w="7382" w:type="dxa"/>
          </w:tcPr>
          <w:p w:rsidR="00B62F66" w:rsidRPr="00934FE4" w:rsidRDefault="00B62F66" w:rsidP="001758AC">
            <w:pPr>
              <w:rPr>
                <w:sz w:val="20"/>
                <w:szCs w:val="20"/>
              </w:rPr>
            </w:pPr>
            <w:r w:rsidRPr="00934FE4">
              <w:rPr>
                <w:sz w:val="20"/>
                <w:szCs w:val="20"/>
              </w:rPr>
              <w:t>--</w:t>
            </w:r>
            <w:r w:rsidRPr="00934FE4">
              <w:rPr>
                <w:sz w:val="20"/>
                <w:szCs w:val="20"/>
              </w:rPr>
              <w:tab/>
              <w:t>Molybdène sous forme brute, y compris les barres simplement obtenues par frittage.</w:t>
            </w:r>
          </w:p>
        </w:tc>
        <w:tc>
          <w:tcPr>
            <w:tcW w:w="810" w:type="dxa"/>
            <w:gridSpan w:val="2"/>
          </w:tcPr>
          <w:p w:rsidR="00B62F66" w:rsidRPr="00934FE4" w:rsidRDefault="00B62F66" w:rsidP="009108EC">
            <w:pPr>
              <w:rPr>
                <w:sz w:val="20"/>
                <w:szCs w:val="20"/>
              </w:rPr>
            </w:pPr>
            <w:r w:rsidRPr="00934FE4">
              <w:rPr>
                <w:sz w:val="20"/>
                <w:szCs w:val="20"/>
              </w:rPr>
              <w:t>kg</w:t>
            </w:r>
          </w:p>
        </w:tc>
        <w:tc>
          <w:tcPr>
            <w:tcW w:w="630" w:type="dxa"/>
          </w:tcPr>
          <w:p w:rsidR="00B62F66" w:rsidRPr="00934FE4" w:rsidRDefault="00B62F66" w:rsidP="009108EC">
            <w:pPr>
              <w:rPr>
                <w:sz w:val="20"/>
                <w:szCs w:val="20"/>
              </w:rPr>
            </w:pPr>
            <w:r w:rsidRPr="00934FE4">
              <w:rPr>
                <w:sz w:val="20"/>
                <w:szCs w:val="20"/>
              </w:rPr>
              <w:t>0</w:t>
            </w:r>
          </w:p>
        </w:tc>
      </w:tr>
      <w:tr w:rsidR="00B62F66" w:rsidRPr="00934FE4" w:rsidTr="00AB16F1">
        <w:tc>
          <w:tcPr>
            <w:tcW w:w="1438" w:type="dxa"/>
          </w:tcPr>
          <w:p w:rsidR="00B62F66" w:rsidRPr="00934FE4" w:rsidRDefault="00B62F66" w:rsidP="00B85F89">
            <w:pPr>
              <w:rPr>
                <w:sz w:val="20"/>
                <w:szCs w:val="20"/>
              </w:rPr>
            </w:pPr>
            <w:r w:rsidRPr="00934FE4">
              <w:rPr>
                <w:sz w:val="20"/>
                <w:szCs w:val="20"/>
              </w:rPr>
              <w:t>8102.95 00</w:t>
            </w:r>
          </w:p>
        </w:tc>
        <w:tc>
          <w:tcPr>
            <w:tcW w:w="7382" w:type="dxa"/>
          </w:tcPr>
          <w:p w:rsidR="00B62F66" w:rsidRPr="00934FE4" w:rsidRDefault="00B62F66" w:rsidP="001758AC">
            <w:pPr>
              <w:rPr>
                <w:sz w:val="20"/>
                <w:szCs w:val="20"/>
              </w:rPr>
            </w:pPr>
            <w:r w:rsidRPr="00934FE4">
              <w:rPr>
                <w:sz w:val="20"/>
                <w:szCs w:val="20"/>
              </w:rPr>
              <w:t>--</w:t>
            </w:r>
            <w:r w:rsidRPr="00934FE4">
              <w:rPr>
                <w:sz w:val="20"/>
                <w:szCs w:val="20"/>
              </w:rPr>
              <w:tab/>
              <w:t>Barres, autres que celles simplement obtenues par frittage, profilés, tôles, bandes et feuilles</w:t>
            </w:r>
          </w:p>
        </w:tc>
        <w:tc>
          <w:tcPr>
            <w:tcW w:w="810" w:type="dxa"/>
            <w:gridSpan w:val="2"/>
          </w:tcPr>
          <w:p w:rsidR="00B62F66" w:rsidRPr="00934FE4" w:rsidRDefault="00B62F66" w:rsidP="009108EC">
            <w:pPr>
              <w:rPr>
                <w:sz w:val="20"/>
                <w:szCs w:val="20"/>
              </w:rPr>
            </w:pPr>
            <w:r w:rsidRPr="00934FE4">
              <w:rPr>
                <w:sz w:val="20"/>
                <w:szCs w:val="20"/>
              </w:rPr>
              <w:t>kg</w:t>
            </w:r>
          </w:p>
        </w:tc>
        <w:tc>
          <w:tcPr>
            <w:tcW w:w="630" w:type="dxa"/>
          </w:tcPr>
          <w:p w:rsidR="00B62F66" w:rsidRPr="00934FE4" w:rsidRDefault="00B62F66" w:rsidP="009108EC">
            <w:pPr>
              <w:rPr>
                <w:sz w:val="20"/>
                <w:szCs w:val="20"/>
              </w:rPr>
            </w:pPr>
            <w:r w:rsidRPr="00934FE4">
              <w:rPr>
                <w:sz w:val="20"/>
                <w:szCs w:val="20"/>
              </w:rPr>
              <w:t>0</w:t>
            </w:r>
          </w:p>
        </w:tc>
      </w:tr>
      <w:tr w:rsidR="00B62F66" w:rsidRPr="00934FE4" w:rsidTr="00AB16F1">
        <w:tc>
          <w:tcPr>
            <w:tcW w:w="1438" w:type="dxa"/>
          </w:tcPr>
          <w:p w:rsidR="00B62F66" w:rsidRPr="00934FE4" w:rsidRDefault="00B62F66" w:rsidP="00B85F89">
            <w:pPr>
              <w:rPr>
                <w:sz w:val="20"/>
                <w:szCs w:val="20"/>
              </w:rPr>
            </w:pPr>
            <w:r w:rsidRPr="00934FE4">
              <w:rPr>
                <w:sz w:val="20"/>
                <w:szCs w:val="20"/>
              </w:rPr>
              <w:t>8102.96 00</w:t>
            </w:r>
          </w:p>
        </w:tc>
        <w:tc>
          <w:tcPr>
            <w:tcW w:w="7382" w:type="dxa"/>
          </w:tcPr>
          <w:p w:rsidR="00B62F66" w:rsidRPr="00934FE4" w:rsidRDefault="00B62F66" w:rsidP="00B85F89">
            <w:pPr>
              <w:rPr>
                <w:sz w:val="20"/>
                <w:szCs w:val="20"/>
              </w:rPr>
            </w:pPr>
            <w:r w:rsidRPr="00934FE4">
              <w:rPr>
                <w:sz w:val="20"/>
                <w:szCs w:val="20"/>
              </w:rPr>
              <w:t>--</w:t>
            </w:r>
            <w:r w:rsidRPr="00934FE4">
              <w:rPr>
                <w:sz w:val="20"/>
                <w:szCs w:val="20"/>
              </w:rPr>
              <w:tab/>
              <w:t>Fils</w:t>
            </w:r>
          </w:p>
        </w:tc>
        <w:tc>
          <w:tcPr>
            <w:tcW w:w="810" w:type="dxa"/>
            <w:gridSpan w:val="2"/>
          </w:tcPr>
          <w:p w:rsidR="00B62F66" w:rsidRPr="00934FE4" w:rsidRDefault="00B62F66" w:rsidP="009108EC">
            <w:pPr>
              <w:rPr>
                <w:sz w:val="20"/>
                <w:szCs w:val="20"/>
              </w:rPr>
            </w:pPr>
            <w:r w:rsidRPr="00934FE4">
              <w:rPr>
                <w:sz w:val="20"/>
                <w:szCs w:val="20"/>
              </w:rPr>
              <w:t>kg</w:t>
            </w:r>
          </w:p>
        </w:tc>
        <w:tc>
          <w:tcPr>
            <w:tcW w:w="630" w:type="dxa"/>
          </w:tcPr>
          <w:p w:rsidR="00B62F66" w:rsidRPr="00934FE4" w:rsidRDefault="00B62F66" w:rsidP="009108EC">
            <w:pPr>
              <w:rPr>
                <w:sz w:val="20"/>
                <w:szCs w:val="20"/>
              </w:rPr>
            </w:pPr>
            <w:r w:rsidRPr="00934FE4">
              <w:rPr>
                <w:sz w:val="20"/>
                <w:szCs w:val="20"/>
              </w:rPr>
              <w:t>0</w:t>
            </w:r>
          </w:p>
        </w:tc>
      </w:tr>
      <w:tr w:rsidR="00B62F66" w:rsidRPr="00934FE4" w:rsidTr="00AB16F1">
        <w:tc>
          <w:tcPr>
            <w:tcW w:w="1438" w:type="dxa"/>
          </w:tcPr>
          <w:p w:rsidR="00B62F66" w:rsidRPr="00934FE4" w:rsidRDefault="00B62F66" w:rsidP="00B85F89">
            <w:pPr>
              <w:rPr>
                <w:sz w:val="20"/>
                <w:szCs w:val="20"/>
              </w:rPr>
            </w:pPr>
            <w:r w:rsidRPr="00934FE4">
              <w:rPr>
                <w:sz w:val="20"/>
                <w:szCs w:val="20"/>
              </w:rPr>
              <w:t>8102.97 00</w:t>
            </w:r>
          </w:p>
        </w:tc>
        <w:tc>
          <w:tcPr>
            <w:tcW w:w="7382" w:type="dxa"/>
          </w:tcPr>
          <w:p w:rsidR="00B62F66" w:rsidRPr="00934FE4" w:rsidRDefault="00B62F66" w:rsidP="00B85F89">
            <w:pPr>
              <w:rPr>
                <w:sz w:val="20"/>
                <w:szCs w:val="20"/>
              </w:rPr>
            </w:pPr>
            <w:r w:rsidRPr="00934FE4">
              <w:rPr>
                <w:sz w:val="20"/>
                <w:szCs w:val="20"/>
              </w:rPr>
              <w:t>--          Déchets et débris</w:t>
            </w:r>
          </w:p>
        </w:tc>
        <w:tc>
          <w:tcPr>
            <w:tcW w:w="810" w:type="dxa"/>
            <w:gridSpan w:val="2"/>
          </w:tcPr>
          <w:p w:rsidR="00B62F66" w:rsidRPr="00934FE4" w:rsidRDefault="00B62F66" w:rsidP="009108EC">
            <w:pPr>
              <w:rPr>
                <w:sz w:val="20"/>
                <w:szCs w:val="20"/>
              </w:rPr>
            </w:pPr>
            <w:r w:rsidRPr="00934FE4">
              <w:rPr>
                <w:sz w:val="20"/>
                <w:szCs w:val="20"/>
              </w:rPr>
              <w:t>kg</w:t>
            </w:r>
          </w:p>
        </w:tc>
        <w:tc>
          <w:tcPr>
            <w:tcW w:w="630" w:type="dxa"/>
          </w:tcPr>
          <w:p w:rsidR="00B62F66" w:rsidRPr="00934FE4" w:rsidRDefault="00B62F66" w:rsidP="009108EC">
            <w:pPr>
              <w:rPr>
                <w:sz w:val="20"/>
                <w:szCs w:val="20"/>
              </w:rPr>
            </w:pPr>
            <w:r w:rsidRPr="00934FE4">
              <w:rPr>
                <w:sz w:val="20"/>
                <w:szCs w:val="20"/>
              </w:rPr>
              <w:t>0</w:t>
            </w:r>
          </w:p>
        </w:tc>
      </w:tr>
      <w:tr w:rsidR="00B62F66" w:rsidRPr="00934FE4" w:rsidTr="00AB16F1">
        <w:tc>
          <w:tcPr>
            <w:tcW w:w="1438" w:type="dxa"/>
          </w:tcPr>
          <w:p w:rsidR="00B62F66" w:rsidRPr="00934FE4" w:rsidRDefault="00B62F66" w:rsidP="00B85F89">
            <w:pPr>
              <w:rPr>
                <w:sz w:val="20"/>
                <w:szCs w:val="20"/>
              </w:rPr>
            </w:pPr>
            <w:r w:rsidRPr="00934FE4">
              <w:rPr>
                <w:sz w:val="20"/>
                <w:szCs w:val="20"/>
              </w:rPr>
              <w:t>8102.99 00</w:t>
            </w:r>
          </w:p>
        </w:tc>
        <w:tc>
          <w:tcPr>
            <w:tcW w:w="7382" w:type="dxa"/>
          </w:tcPr>
          <w:p w:rsidR="00B62F66" w:rsidRPr="00934FE4" w:rsidRDefault="00B62F66" w:rsidP="00B85F89">
            <w:pPr>
              <w:rPr>
                <w:sz w:val="20"/>
                <w:szCs w:val="20"/>
              </w:rPr>
            </w:pPr>
            <w:r w:rsidRPr="00934FE4">
              <w:rPr>
                <w:sz w:val="20"/>
                <w:szCs w:val="20"/>
              </w:rPr>
              <w:t>--</w:t>
            </w:r>
            <w:r w:rsidRPr="00934FE4">
              <w:rPr>
                <w:sz w:val="20"/>
                <w:szCs w:val="20"/>
              </w:rPr>
              <w:tab/>
              <w:t>Autres</w:t>
            </w:r>
          </w:p>
        </w:tc>
        <w:tc>
          <w:tcPr>
            <w:tcW w:w="810" w:type="dxa"/>
            <w:gridSpan w:val="2"/>
          </w:tcPr>
          <w:p w:rsidR="00B62F66" w:rsidRPr="00934FE4" w:rsidRDefault="00B62F66" w:rsidP="009108EC">
            <w:pPr>
              <w:rPr>
                <w:sz w:val="20"/>
                <w:szCs w:val="20"/>
              </w:rPr>
            </w:pPr>
            <w:r w:rsidRPr="00934FE4">
              <w:rPr>
                <w:sz w:val="20"/>
                <w:szCs w:val="20"/>
              </w:rPr>
              <w:t>kg</w:t>
            </w:r>
          </w:p>
        </w:tc>
        <w:tc>
          <w:tcPr>
            <w:tcW w:w="630" w:type="dxa"/>
          </w:tcPr>
          <w:p w:rsidR="00B62F66" w:rsidRPr="00934FE4" w:rsidRDefault="00B62F66" w:rsidP="009108EC">
            <w:pPr>
              <w:rPr>
                <w:sz w:val="20"/>
                <w:szCs w:val="20"/>
              </w:rPr>
            </w:pPr>
            <w:r w:rsidRPr="00934FE4">
              <w:rPr>
                <w:sz w:val="20"/>
                <w:szCs w:val="20"/>
              </w:rPr>
              <w:t>0</w:t>
            </w:r>
          </w:p>
        </w:tc>
      </w:tr>
      <w:tr w:rsidR="00B62F66" w:rsidRPr="00934FE4" w:rsidTr="00AB16F1">
        <w:tc>
          <w:tcPr>
            <w:tcW w:w="1438" w:type="dxa"/>
          </w:tcPr>
          <w:p w:rsidR="00B62F66" w:rsidRPr="00934FE4" w:rsidRDefault="00B62F66" w:rsidP="00B85F89">
            <w:pPr>
              <w:rPr>
                <w:b/>
                <w:bCs/>
                <w:sz w:val="20"/>
                <w:szCs w:val="20"/>
              </w:rPr>
            </w:pPr>
            <w:r w:rsidRPr="00934FE4">
              <w:rPr>
                <w:b/>
                <w:bCs/>
                <w:sz w:val="20"/>
                <w:szCs w:val="20"/>
              </w:rPr>
              <w:t>8103</w:t>
            </w:r>
          </w:p>
        </w:tc>
        <w:tc>
          <w:tcPr>
            <w:tcW w:w="7382" w:type="dxa"/>
          </w:tcPr>
          <w:p w:rsidR="00B62F66" w:rsidRPr="00934FE4" w:rsidRDefault="00B62F66" w:rsidP="00B85F89">
            <w:pPr>
              <w:rPr>
                <w:b/>
                <w:bCs/>
                <w:sz w:val="20"/>
                <w:szCs w:val="20"/>
              </w:rPr>
            </w:pPr>
            <w:r w:rsidRPr="00934FE4">
              <w:rPr>
                <w:b/>
                <w:bCs/>
                <w:sz w:val="20"/>
                <w:szCs w:val="20"/>
              </w:rPr>
              <w:t>Tantale et ouvrages en tantale, y compris les déchets et débris.</w:t>
            </w:r>
          </w:p>
        </w:tc>
        <w:tc>
          <w:tcPr>
            <w:tcW w:w="810" w:type="dxa"/>
            <w:gridSpan w:val="2"/>
          </w:tcPr>
          <w:p w:rsidR="00B62F66" w:rsidRPr="00934FE4" w:rsidRDefault="00B62F66" w:rsidP="00B85F89">
            <w:pPr>
              <w:rPr>
                <w:sz w:val="20"/>
                <w:szCs w:val="20"/>
              </w:rPr>
            </w:pPr>
          </w:p>
        </w:tc>
        <w:tc>
          <w:tcPr>
            <w:tcW w:w="630" w:type="dxa"/>
          </w:tcPr>
          <w:p w:rsidR="00B62F66" w:rsidRPr="00934FE4" w:rsidRDefault="00B62F66" w:rsidP="00B85F89">
            <w:pPr>
              <w:rPr>
                <w:sz w:val="20"/>
                <w:szCs w:val="20"/>
              </w:rPr>
            </w:pPr>
          </w:p>
        </w:tc>
      </w:tr>
      <w:tr w:rsidR="00B62F66" w:rsidRPr="00934FE4" w:rsidTr="00AB16F1">
        <w:tc>
          <w:tcPr>
            <w:tcW w:w="1438" w:type="dxa"/>
          </w:tcPr>
          <w:p w:rsidR="00B62F66" w:rsidRPr="00934FE4" w:rsidRDefault="00B62F66" w:rsidP="00B85F89">
            <w:pPr>
              <w:rPr>
                <w:sz w:val="20"/>
                <w:szCs w:val="20"/>
              </w:rPr>
            </w:pPr>
            <w:r w:rsidRPr="00934FE4">
              <w:rPr>
                <w:sz w:val="20"/>
                <w:szCs w:val="20"/>
              </w:rPr>
              <w:t>8103.20 00</w:t>
            </w:r>
          </w:p>
        </w:tc>
        <w:tc>
          <w:tcPr>
            <w:tcW w:w="7382" w:type="dxa"/>
          </w:tcPr>
          <w:p w:rsidR="00B62F66" w:rsidRPr="00934FE4" w:rsidRDefault="00B62F66" w:rsidP="001758AC">
            <w:pPr>
              <w:rPr>
                <w:sz w:val="20"/>
                <w:szCs w:val="20"/>
              </w:rPr>
            </w:pPr>
            <w:r w:rsidRPr="00934FE4">
              <w:rPr>
                <w:sz w:val="20"/>
                <w:szCs w:val="20"/>
              </w:rPr>
              <w:t>-</w:t>
            </w:r>
            <w:r w:rsidRPr="00934FE4">
              <w:rPr>
                <w:sz w:val="20"/>
                <w:szCs w:val="20"/>
              </w:rPr>
              <w:tab/>
              <w:t>Tantale sous forme brute, y compris les barres  simplement obtenues par frittage; poudres</w:t>
            </w:r>
          </w:p>
        </w:tc>
        <w:tc>
          <w:tcPr>
            <w:tcW w:w="810" w:type="dxa"/>
            <w:gridSpan w:val="2"/>
          </w:tcPr>
          <w:p w:rsidR="00B62F66" w:rsidRPr="00934FE4" w:rsidRDefault="00B62F66" w:rsidP="009108EC">
            <w:pPr>
              <w:rPr>
                <w:sz w:val="20"/>
                <w:szCs w:val="20"/>
              </w:rPr>
            </w:pPr>
            <w:r w:rsidRPr="00934FE4">
              <w:rPr>
                <w:sz w:val="20"/>
                <w:szCs w:val="20"/>
              </w:rPr>
              <w:t>kg</w:t>
            </w:r>
          </w:p>
        </w:tc>
        <w:tc>
          <w:tcPr>
            <w:tcW w:w="630" w:type="dxa"/>
          </w:tcPr>
          <w:p w:rsidR="00B62F66" w:rsidRPr="00934FE4" w:rsidRDefault="00B62F66" w:rsidP="009108EC">
            <w:pPr>
              <w:rPr>
                <w:sz w:val="20"/>
                <w:szCs w:val="20"/>
              </w:rPr>
            </w:pPr>
            <w:r w:rsidRPr="00934FE4">
              <w:rPr>
                <w:sz w:val="20"/>
                <w:szCs w:val="20"/>
              </w:rPr>
              <w:t>0</w:t>
            </w:r>
          </w:p>
        </w:tc>
      </w:tr>
      <w:tr w:rsidR="00B62F66" w:rsidRPr="00934FE4" w:rsidTr="00AB16F1">
        <w:tc>
          <w:tcPr>
            <w:tcW w:w="1438" w:type="dxa"/>
          </w:tcPr>
          <w:p w:rsidR="00B62F66" w:rsidRPr="00934FE4" w:rsidRDefault="00B62F66" w:rsidP="00B85F89">
            <w:pPr>
              <w:rPr>
                <w:sz w:val="20"/>
                <w:szCs w:val="20"/>
              </w:rPr>
            </w:pPr>
            <w:r w:rsidRPr="00934FE4">
              <w:rPr>
                <w:sz w:val="20"/>
                <w:szCs w:val="20"/>
              </w:rPr>
              <w:t>8103.30 00</w:t>
            </w:r>
          </w:p>
        </w:tc>
        <w:tc>
          <w:tcPr>
            <w:tcW w:w="7382" w:type="dxa"/>
          </w:tcPr>
          <w:p w:rsidR="00B62F66" w:rsidRPr="00934FE4" w:rsidRDefault="00B62F66" w:rsidP="00B85F89">
            <w:pPr>
              <w:rPr>
                <w:sz w:val="20"/>
                <w:szCs w:val="20"/>
              </w:rPr>
            </w:pPr>
            <w:r w:rsidRPr="00934FE4">
              <w:rPr>
                <w:sz w:val="20"/>
                <w:szCs w:val="20"/>
              </w:rPr>
              <w:t>-            Déchets et débris</w:t>
            </w:r>
          </w:p>
        </w:tc>
        <w:tc>
          <w:tcPr>
            <w:tcW w:w="810" w:type="dxa"/>
            <w:gridSpan w:val="2"/>
          </w:tcPr>
          <w:p w:rsidR="00B62F66" w:rsidRPr="00934FE4" w:rsidRDefault="00B62F66" w:rsidP="009108EC">
            <w:pPr>
              <w:rPr>
                <w:sz w:val="20"/>
                <w:szCs w:val="20"/>
              </w:rPr>
            </w:pPr>
            <w:r w:rsidRPr="00934FE4">
              <w:rPr>
                <w:sz w:val="20"/>
                <w:szCs w:val="20"/>
              </w:rPr>
              <w:t>kg</w:t>
            </w:r>
          </w:p>
        </w:tc>
        <w:tc>
          <w:tcPr>
            <w:tcW w:w="630" w:type="dxa"/>
          </w:tcPr>
          <w:p w:rsidR="00B62F66" w:rsidRPr="00934FE4" w:rsidRDefault="00B62F66" w:rsidP="009108EC">
            <w:pPr>
              <w:rPr>
                <w:sz w:val="20"/>
                <w:szCs w:val="20"/>
              </w:rPr>
            </w:pPr>
            <w:r w:rsidRPr="00934FE4">
              <w:rPr>
                <w:sz w:val="20"/>
                <w:szCs w:val="20"/>
              </w:rPr>
              <w:t>0</w:t>
            </w:r>
          </w:p>
        </w:tc>
      </w:tr>
      <w:tr w:rsidR="00B62F66" w:rsidRPr="00934FE4" w:rsidTr="00AB16F1">
        <w:tc>
          <w:tcPr>
            <w:tcW w:w="1438" w:type="dxa"/>
          </w:tcPr>
          <w:p w:rsidR="00B62F66" w:rsidRPr="00934FE4" w:rsidRDefault="00B62F66" w:rsidP="00B85F89">
            <w:pPr>
              <w:rPr>
                <w:sz w:val="20"/>
                <w:szCs w:val="20"/>
              </w:rPr>
            </w:pPr>
          </w:p>
        </w:tc>
        <w:tc>
          <w:tcPr>
            <w:tcW w:w="7382" w:type="dxa"/>
          </w:tcPr>
          <w:p w:rsidR="00B62F66" w:rsidRPr="00934FE4" w:rsidRDefault="00B62F66" w:rsidP="00B85F89">
            <w:pPr>
              <w:rPr>
                <w:sz w:val="20"/>
                <w:szCs w:val="20"/>
              </w:rPr>
            </w:pPr>
            <w:r w:rsidRPr="00934FE4">
              <w:rPr>
                <w:sz w:val="20"/>
                <w:szCs w:val="20"/>
              </w:rPr>
              <w:t>-</w:t>
            </w:r>
            <w:r w:rsidRPr="00934FE4">
              <w:rPr>
                <w:sz w:val="20"/>
                <w:szCs w:val="20"/>
              </w:rPr>
              <w:tab/>
              <w:t>Autres :</w:t>
            </w:r>
          </w:p>
        </w:tc>
        <w:tc>
          <w:tcPr>
            <w:tcW w:w="810" w:type="dxa"/>
            <w:gridSpan w:val="2"/>
          </w:tcPr>
          <w:p w:rsidR="00B62F66" w:rsidRPr="00934FE4" w:rsidRDefault="00B62F66" w:rsidP="00B85F89">
            <w:pPr>
              <w:rPr>
                <w:sz w:val="20"/>
                <w:szCs w:val="20"/>
              </w:rPr>
            </w:pPr>
          </w:p>
        </w:tc>
        <w:tc>
          <w:tcPr>
            <w:tcW w:w="630" w:type="dxa"/>
          </w:tcPr>
          <w:p w:rsidR="00B62F66" w:rsidRPr="00934FE4" w:rsidRDefault="00B62F66" w:rsidP="0075790D">
            <w:pPr>
              <w:rPr>
                <w:sz w:val="20"/>
                <w:szCs w:val="20"/>
              </w:rPr>
            </w:pPr>
          </w:p>
        </w:tc>
      </w:tr>
      <w:tr w:rsidR="00B62F66" w:rsidRPr="00934FE4" w:rsidTr="00AB16F1">
        <w:tc>
          <w:tcPr>
            <w:tcW w:w="1438" w:type="dxa"/>
          </w:tcPr>
          <w:p w:rsidR="00B62F66" w:rsidRPr="00934FE4" w:rsidRDefault="00B62F66" w:rsidP="00B85F89">
            <w:pPr>
              <w:rPr>
                <w:sz w:val="20"/>
                <w:szCs w:val="20"/>
              </w:rPr>
            </w:pPr>
            <w:r w:rsidRPr="00934FE4">
              <w:rPr>
                <w:sz w:val="20"/>
                <w:szCs w:val="20"/>
              </w:rPr>
              <w:t>8103.91 00</w:t>
            </w:r>
          </w:p>
        </w:tc>
        <w:tc>
          <w:tcPr>
            <w:tcW w:w="7382" w:type="dxa"/>
          </w:tcPr>
          <w:p w:rsidR="00B62F66" w:rsidRPr="00934FE4" w:rsidRDefault="00B62F66" w:rsidP="00B85F89">
            <w:pPr>
              <w:rPr>
                <w:sz w:val="20"/>
                <w:szCs w:val="20"/>
              </w:rPr>
            </w:pPr>
            <w:r w:rsidRPr="00934FE4">
              <w:rPr>
                <w:sz w:val="20"/>
                <w:szCs w:val="20"/>
              </w:rPr>
              <w:t xml:space="preserve">--         Creusets </w:t>
            </w:r>
          </w:p>
        </w:tc>
        <w:tc>
          <w:tcPr>
            <w:tcW w:w="810" w:type="dxa"/>
            <w:gridSpan w:val="2"/>
          </w:tcPr>
          <w:p w:rsidR="00B62F66" w:rsidRPr="00934FE4" w:rsidRDefault="00B62F66" w:rsidP="009108EC">
            <w:pPr>
              <w:rPr>
                <w:sz w:val="20"/>
                <w:szCs w:val="20"/>
              </w:rPr>
            </w:pPr>
            <w:r w:rsidRPr="00934FE4">
              <w:rPr>
                <w:sz w:val="20"/>
                <w:szCs w:val="20"/>
              </w:rPr>
              <w:t>kg</w:t>
            </w:r>
          </w:p>
        </w:tc>
        <w:tc>
          <w:tcPr>
            <w:tcW w:w="630" w:type="dxa"/>
          </w:tcPr>
          <w:p w:rsidR="00B62F66" w:rsidRPr="00934FE4" w:rsidRDefault="00B62F66" w:rsidP="009108EC">
            <w:pPr>
              <w:rPr>
                <w:sz w:val="20"/>
                <w:szCs w:val="20"/>
              </w:rPr>
            </w:pPr>
            <w:r w:rsidRPr="00934FE4">
              <w:rPr>
                <w:sz w:val="20"/>
                <w:szCs w:val="20"/>
              </w:rPr>
              <w:t>0</w:t>
            </w:r>
          </w:p>
        </w:tc>
      </w:tr>
      <w:tr w:rsidR="00B62F66" w:rsidRPr="00934FE4" w:rsidTr="00AB16F1">
        <w:tc>
          <w:tcPr>
            <w:tcW w:w="1438" w:type="dxa"/>
          </w:tcPr>
          <w:p w:rsidR="00B62F66" w:rsidRPr="00934FE4" w:rsidRDefault="00B62F66" w:rsidP="00B85F89">
            <w:pPr>
              <w:rPr>
                <w:sz w:val="20"/>
                <w:szCs w:val="20"/>
              </w:rPr>
            </w:pPr>
            <w:r w:rsidRPr="00934FE4">
              <w:rPr>
                <w:sz w:val="20"/>
                <w:szCs w:val="20"/>
              </w:rPr>
              <w:t>8103.99 00</w:t>
            </w:r>
          </w:p>
        </w:tc>
        <w:tc>
          <w:tcPr>
            <w:tcW w:w="7382" w:type="dxa"/>
          </w:tcPr>
          <w:p w:rsidR="00B62F66" w:rsidRPr="00934FE4" w:rsidRDefault="00B62F66" w:rsidP="00B85F89">
            <w:pPr>
              <w:rPr>
                <w:sz w:val="20"/>
                <w:szCs w:val="20"/>
              </w:rPr>
            </w:pPr>
            <w:r w:rsidRPr="00934FE4">
              <w:rPr>
                <w:sz w:val="20"/>
                <w:szCs w:val="20"/>
              </w:rPr>
              <w:t>--         Autres</w:t>
            </w:r>
          </w:p>
        </w:tc>
        <w:tc>
          <w:tcPr>
            <w:tcW w:w="810" w:type="dxa"/>
            <w:gridSpan w:val="2"/>
          </w:tcPr>
          <w:p w:rsidR="00B62F66" w:rsidRPr="00934FE4" w:rsidRDefault="00B62F66" w:rsidP="009108EC">
            <w:pPr>
              <w:rPr>
                <w:sz w:val="20"/>
                <w:szCs w:val="20"/>
              </w:rPr>
            </w:pPr>
            <w:r w:rsidRPr="00934FE4">
              <w:rPr>
                <w:sz w:val="20"/>
                <w:szCs w:val="20"/>
              </w:rPr>
              <w:t>kg</w:t>
            </w:r>
          </w:p>
        </w:tc>
        <w:tc>
          <w:tcPr>
            <w:tcW w:w="630" w:type="dxa"/>
          </w:tcPr>
          <w:p w:rsidR="00B62F66" w:rsidRPr="00934FE4" w:rsidRDefault="00B62F66" w:rsidP="009108EC">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b/>
                <w:bCs/>
                <w:sz w:val="20"/>
                <w:szCs w:val="20"/>
              </w:rPr>
            </w:pPr>
            <w:r w:rsidRPr="00934FE4">
              <w:rPr>
                <w:b/>
                <w:bCs/>
                <w:sz w:val="20"/>
                <w:szCs w:val="20"/>
              </w:rPr>
              <w:t>NDP</w:t>
            </w:r>
          </w:p>
        </w:tc>
        <w:tc>
          <w:tcPr>
            <w:tcW w:w="7382" w:type="dxa"/>
          </w:tcPr>
          <w:p w:rsidR="00546E64" w:rsidRPr="00934FE4" w:rsidRDefault="00546E64" w:rsidP="00546E64">
            <w:pPr>
              <w:jc w:val="center"/>
              <w:rPr>
                <w:b/>
                <w:bCs/>
                <w:sz w:val="20"/>
                <w:szCs w:val="20"/>
              </w:rPr>
            </w:pPr>
            <w:r w:rsidRPr="00934FE4">
              <w:rPr>
                <w:b/>
                <w:bCs/>
                <w:sz w:val="20"/>
                <w:szCs w:val="20"/>
              </w:rPr>
              <w:t>LIBELLE</w:t>
            </w:r>
          </w:p>
        </w:tc>
        <w:tc>
          <w:tcPr>
            <w:tcW w:w="810" w:type="dxa"/>
            <w:gridSpan w:val="2"/>
          </w:tcPr>
          <w:p w:rsidR="00546E64" w:rsidRPr="00934FE4" w:rsidRDefault="00546E64" w:rsidP="00546E64">
            <w:pPr>
              <w:rPr>
                <w:b/>
                <w:bCs/>
                <w:sz w:val="20"/>
                <w:szCs w:val="20"/>
              </w:rPr>
            </w:pPr>
            <w:r w:rsidRPr="00934FE4">
              <w:rPr>
                <w:b/>
                <w:bCs/>
                <w:sz w:val="20"/>
                <w:szCs w:val="20"/>
              </w:rPr>
              <w:t>CS</w:t>
            </w:r>
          </w:p>
        </w:tc>
        <w:tc>
          <w:tcPr>
            <w:tcW w:w="630" w:type="dxa"/>
          </w:tcPr>
          <w:p w:rsidR="00546E64" w:rsidRPr="00934FE4" w:rsidRDefault="00546E64" w:rsidP="00546E64">
            <w:pPr>
              <w:rPr>
                <w:sz w:val="20"/>
                <w:szCs w:val="20"/>
              </w:rPr>
            </w:pPr>
            <w:r w:rsidRPr="00934FE4">
              <w:rPr>
                <w:b/>
                <w:bCs/>
                <w:sz w:val="20"/>
                <w:szCs w:val="20"/>
              </w:rPr>
              <w:t>DD%</w:t>
            </w:r>
          </w:p>
        </w:tc>
      </w:tr>
      <w:tr w:rsidR="00546E64" w:rsidRPr="00934FE4" w:rsidTr="00AB16F1">
        <w:tc>
          <w:tcPr>
            <w:tcW w:w="1438" w:type="dxa"/>
          </w:tcPr>
          <w:p w:rsidR="00546E64" w:rsidRPr="00934FE4" w:rsidRDefault="00546E64" w:rsidP="00546E64">
            <w:pPr>
              <w:rPr>
                <w:b/>
                <w:bCs/>
                <w:sz w:val="20"/>
                <w:szCs w:val="20"/>
              </w:rPr>
            </w:pPr>
            <w:r w:rsidRPr="00934FE4">
              <w:rPr>
                <w:b/>
                <w:bCs/>
                <w:sz w:val="20"/>
                <w:szCs w:val="20"/>
              </w:rPr>
              <w:t>8104</w:t>
            </w:r>
          </w:p>
        </w:tc>
        <w:tc>
          <w:tcPr>
            <w:tcW w:w="7382" w:type="dxa"/>
          </w:tcPr>
          <w:p w:rsidR="00546E64" w:rsidRPr="00934FE4" w:rsidRDefault="00546E64" w:rsidP="00546E64">
            <w:pPr>
              <w:rPr>
                <w:b/>
                <w:bCs/>
                <w:sz w:val="20"/>
                <w:szCs w:val="20"/>
              </w:rPr>
            </w:pPr>
            <w:r w:rsidRPr="00934FE4">
              <w:rPr>
                <w:b/>
                <w:bCs/>
                <w:sz w:val="20"/>
                <w:szCs w:val="20"/>
              </w:rPr>
              <w:t>Magnésium et ouvrages en magnésium, y compris les déchets et débris.</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Magnésium sous forme brute :</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8104.11 00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Contenant au moins 99,8 % en poids de magnésium</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8104.19 00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8104.20 00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Déchets et débris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8104.30 00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Copeaux, tournures et granules calibrés; poudres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8104.90 00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b/>
                <w:bCs/>
                <w:sz w:val="20"/>
                <w:szCs w:val="20"/>
              </w:rPr>
            </w:pPr>
            <w:r w:rsidRPr="00934FE4">
              <w:rPr>
                <w:b/>
                <w:bCs/>
                <w:sz w:val="20"/>
                <w:szCs w:val="20"/>
              </w:rPr>
              <w:t>8105</w:t>
            </w:r>
          </w:p>
        </w:tc>
        <w:tc>
          <w:tcPr>
            <w:tcW w:w="7382" w:type="dxa"/>
          </w:tcPr>
          <w:p w:rsidR="00546E64" w:rsidRPr="00934FE4" w:rsidRDefault="00546E64" w:rsidP="00546E64">
            <w:pPr>
              <w:rPr>
                <w:b/>
                <w:bCs/>
                <w:sz w:val="20"/>
                <w:szCs w:val="20"/>
              </w:rPr>
            </w:pPr>
            <w:r w:rsidRPr="00934FE4">
              <w:rPr>
                <w:b/>
                <w:bCs/>
                <w:sz w:val="20"/>
                <w:szCs w:val="20"/>
              </w:rPr>
              <w:t>Mattes de cobalt et autres produits intermédiaires de la métallurgie du cobalt; cobalt et ouvrages en cobalt, y compris les déchets et débris.</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8105.20 00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Mattes de cobalt et autres produits intermédiaires de la métallurgie du cobalt; cobalt sous forme brute; poudres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8105.30 00</w:t>
            </w:r>
          </w:p>
        </w:tc>
        <w:tc>
          <w:tcPr>
            <w:tcW w:w="7382" w:type="dxa"/>
          </w:tcPr>
          <w:p w:rsidR="00546E64" w:rsidRPr="00934FE4" w:rsidRDefault="00546E64" w:rsidP="00546E64">
            <w:pPr>
              <w:rPr>
                <w:sz w:val="20"/>
                <w:szCs w:val="20"/>
              </w:rPr>
            </w:pPr>
            <w:r w:rsidRPr="00934FE4">
              <w:rPr>
                <w:sz w:val="20"/>
                <w:szCs w:val="20"/>
              </w:rPr>
              <w:t>- Déchets et débris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8105.90 00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b/>
                <w:bCs/>
                <w:sz w:val="20"/>
                <w:szCs w:val="20"/>
              </w:rPr>
            </w:pPr>
            <w:r w:rsidRPr="00934FE4">
              <w:rPr>
                <w:b/>
                <w:bCs/>
                <w:sz w:val="20"/>
                <w:szCs w:val="20"/>
              </w:rPr>
              <w:t>8106</w:t>
            </w:r>
          </w:p>
        </w:tc>
        <w:tc>
          <w:tcPr>
            <w:tcW w:w="7382" w:type="dxa"/>
          </w:tcPr>
          <w:p w:rsidR="00546E64" w:rsidRPr="00934FE4" w:rsidRDefault="00546E64" w:rsidP="00546E64">
            <w:pPr>
              <w:rPr>
                <w:b/>
                <w:bCs/>
                <w:sz w:val="20"/>
                <w:szCs w:val="20"/>
              </w:rPr>
            </w:pPr>
            <w:r w:rsidRPr="00934FE4">
              <w:rPr>
                <w:b/>
                <w:bCs/>
                <w:sz w:val="20"/>
                <w:szCs w:val="20"/>
              </w:rPr>
              <w:t>Bismuth et ouvrages en bismuth, y compris les déchets et débris.</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bCs/>
                <w:sz w:val="20"/>
                <w:szCs w:val="20"/>
              </w:rPr>
            </w:pPr>
            <w:r w:rsidRPr="00934FE4">
              <w:rPr>
                <w:bCs/>
                <w:sz w:val="20"/>
                <w:szCs w:val="20"/>
              </w:rPr>
              <w:t>8106.10 00</w:t>
            </w:r>
          </w:p>
        </w:tc>
        <w:tc>
          <w:tcPr>
            <w:tcW w:w="7382" w:type="dxa"/>
          </w:tcPr>
          <w:p w:rsidR="00546E64" w:rsidRPr="00934FE4" w:rsidRDefault="00546E64" w:rsidP="00546E64">
            <w:pPr>
              <w:rPr>
                <w:bCs/>
                <w:sz w:val="20"/>
                <w:szCs w:val="20"/>
              </w:rPr>
            </w:pPr>
            <w:r w:rsidRPr="00934FE4">
              <w:rPr>
                <w:bCs/>
                <w:sz w:val="20"/>
                <w:szCs w:val="20"/>
              </w:rPr>
              <w:t>-    Contenant plus de 99,99% en poids de bismuth</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bCs/>
                <w:sz w:val="20"/>
                <w:szCs w:val="20"/>
              </w:rPr>
            </w:pPr>
            <w:r w:rsidRPr="00934FE4">
              <w:rPr>
                <w:bCs/>
                <w:sz w:val="20"/>
                <w:szCs w:val="20"/>
              </w:rPr>
              <w:t>8106.90 00</w:t>
            </w:r>
          </w:p>
        </w:tc>
        <w:tc>
          <w:tcPr>
            <w:tcW w:w="7382" w:type="dxa"/>
          </w:tcPr>
          <w:p w:rsidR="00546E64" w:rsidRPr="00934FE4" w:rsidRDefault="00546E64" w:rsidP="00546E64">
            <w:pPr>
              <w:rPr>
                <w:bCs/>
                <w:sz w:val="20"/>
                <w:szCs w:val="20"/>
              </w:rPr>
            </w:pPr>
            <w:r w:rsidRPr="00934FE4">
              <w:rPr>
                <w:bCs/>
                <w:sz w:val="20"/>
                <w:szCs w:val="20"/>
              </w:rPr>
              <w:t>-     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b/>
                <w:bCs/>
                <w:sz w:val="20"/>
                <w:szCs w:val="20"/>
              </w:rPr>
            </w:pPr>
            <w:r w:rsidRPr="00934FE4">
              <w:rPr>
                <w:b/>
                <w:bCs/>
                <w:sz w:val="20"/>
                <w:szCs w:val="20"/>
              </w:rPr>
              <w:t>8108</w:t>
            </w:r>
          </w:p>
        </w:tc>
        <w:tc>
          <w:tcPr>
            <w:tcW w:w="7382" w:type="dxa"/>
          </w:tcPr>
          <w:p w:rsidR="00546E64" w:rsidRPr="00934FE4" w:rsidRDefault="00546E64" w:rsidP="00546E64">
            <w:pPr>
              <w:rPr>
                <w:b/>
                <w:bCs/>
                <w:sz w:val="20"/>
                <w:szCs w:val="20"/>
              </w:rPr>
            </w:pPr>
            <w:r w:rsidRPr="00934FE4">
              <w:rPr>
                <w:b/>
                <w:bCs/>
                <w:sz w:val="20"/>
                <w:szCs w:val="20"/>
              </w:rPr>
              <w:t>Titane et ouvrages en titane, y compris les déchets et débris.</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8108.20 00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Titane sous forme brute; poudres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b/>
                <w:bCs/>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8108.30 00</w:t>
            </w:r>
          </w:p>
        </w:tc>
        <w:tc>
          <w:tcPr>
            <w:tcW w:w="7382" w:type="dxa"/>
          </w:tcPr>
          <w:p w:rsidR="00546E64" w:rsidRPr="00934FE4" w:rsidRDefault="00546E64" w:rsidP="00546E64">
            <w:pPr>
              <w:rPr>
                <w:sz w:val="20"/>
                <w:szCs w:val="20"/>
              </w:rPr>
            </w:pPr>
            <w:r w:rsidRPr="00934FE4">
              <w:rPr>
                <w:sz w:val="20"/>
                <w:szCs w:val="20"/>
              </w:rPr>
              <w:t>-                Déchets et débris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b/>
                <w:bCs/>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8108.90 00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b/>
                <w:bCs/>
                <w:sz w:val="20"/>
                <w:szCs w:val="20"/>
              </w:rPr>
              <w:t>0</w:t>
            </w:r>
          </w:p>
        </w:tc>
      </w:tr>
      <w:tr w:rsidR="00546E64" w:rsidRPr="00934FE4" w:rsidTr="00AB16F1">
        <w:tc>
          <w:tcPr>
            <w:tcW w:w="1438" w:type="dxa"/>
          </w:tcPr>
          <w:p w:rsidR="00546E64" w:rsidRPr="00934FE4" w:rsidRDefault="00546E64" w:rsidP="00546E64">
            <w:pPr>
              <w:rPr>
                <w:b/>
                <w:bCs/>
                <w:sz w:val="20"/>
                <w:szCs w:val="20"/>
              </w:rPr>
            </w:pPr>
            <w:r w:rsidRPr="00934FE4">
              <w:rPr>
                <w:b/>
                <w:bCs/>
                <w:sz w:val="20"/>
                <w:szCs w:val="20"/>
              </w:rPr>
              <w:t>8109</w:t>
            </w:r>
          </w:p>
        </w:tc>
        <w:tc>
          <w:tcPr>
            <w:tcW w:w="7382" w:type="dxa"/>
          </w:tcPr>
          <w:p w:rsidR="00546E64" w:rsidRPr="00934FE4" w:rsidRDefault="00546E64" w:rsidP="00546E64">
            <w:pPr>
              <w:rPr>
                <w:b/>
                <w:bCs/>
                <w:sz w:val="20"/>
                <w:szCs w:val="20"/>
              </w:rPr>
            </w:pPr>
            <w:r w:rsidRPr="00934FE4">
              <w:rPr>
                <w:b/>
                <w:bCs/>
                <w:sz w:val="20"/>
                <w:szCs w:val="20"/>
              </w:rPr>
              <w:t>Zirconium et ouvrages en zirconium, y compris les déchets et débris.</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Zirconium sous forme brute; poudres :</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8109.21 00</w:t>
            </w:r>
          </w:p>
        </w:tc>
        <w:tc>
          <w:tcPr>
            <w:tcW w:w="7382" w:type="dxa"/>
          </w:tcPr>
          <w:p w:rsidR="00546E64" w:rsidRPr="00934FE4" w:rsidRDefault="00546E64" w:rsidP="00546E64">
            <w:pPr>
              <w:rPr>
                <w:sz w:val="20"/>
                <w:szCs w:val="20"/>
              </w:rPr>
            </w:pPr>
            <w:r w:rsidRPr="00934FE4">
              <w:rPr>
                <w:sz w:val="20"/>
                <w:szCs w:val="20"/>
              </w:rPr>
              <w:t>--    Contenant moins d’une partie de hafnium pour 500 parties en poids de zirconium</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b/>
                <w:bCs/>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8109.29 00</w:t>
            </w:r>
          </w:p>
        </w:tc>
        <w:tc>
          <w:tcPr>
            <w:tcW w:w="7382" w:type="dxa"/>
          </w:tcPr>
          <w:p w:rsidR="00546E64" w:rsidRPr="00934FE4" w:rsidRDefault="00546E64" w:rsidP="00546E64">
            <w:pPr>
              <w:rPr>
                <w:sz w:val="20"/>
                <w:szCs w:val="20"/>
              </w:rPr>
            </w:pPr>
            <w:r w:rsidRPr="00934FE4">
              <w:rPr>
                <w:sz w:val="20"/>
                <w:szCs w:val="20"/>
              </w:rPr>
              <w:t>--    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b/>
                <w:bCs/>
                <w:sz w:val="20"/>
                <w:szCs w:val="20"/>
              </w:rPr>
            </w:pPr>
            <w:r w:rsidRPr="00934FE4">
              <w:rPr>
                <w:b/>
                <w:bCs/>
                <w:sz w:val="20"/>
                <w:szCs w:val="20"/>
              </w:rPr>
              <w:t>0</w:t>
            </w:r>
          </w:p>
        </w:tc>
      </w:tr>
      <w:tr w:rsidR="00546E64" w:rsidRPr="00934FE4" w:rsidTr="00AB16F1">
        <w:tc>
          <w:tcPr>
            <w:tcW w:w="1438" w:type="dxa"/>
          </w:tcPr>
          <w:p w:rsidR="00546E64" w:rsidRPr="00934FE4" w:rsidRDefault="00546E64" w:rsidP="00546E64">
            <w:pPr>
              <w:rPr>
                <w:sz w:val="20"/>
                <w:szCs w:val="20"/>
              </w:rPr>
            </w:pPr>
          </w:p>
        </w:tc>
        <w:tc>
          <w:tcPr>
            <w:tcW w:w="7382" w:type="dxa"/>
          </w:tcPr>
          <w:p w:rsidR="00546E64" w:rsidRPr="00934FE4" w:rsidRDefault="00546E64" w:rsidP="00546E64">
            <w:pPr>
              <w:rPr>
                <w:sz w:val="20"/>
                <w:szCs w:val="20"/>
              </w:rPr>
            </w:pPr>
            <w:r w:rsidRPr="00934FE4">
              <w:rPr>
                <w:sz w:val="20"/>
                <w:szCs w:val="20"/>
              </w:rPr>
              <w:t>-           Déchets et débris :</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8109.31 00</w:t>
            </w:r>
          </w:p>
        </w:tc>
        <w:tc>
          <w:tcPr>
            <w:tcW w:w="7382" w:type="dxa"/>
          </w:tcPr>
          <w:p w:rsidR="00546E64" w:rsidRPr="00934FE4" w:rsidRDefault="00546E64" w:rsidP="00546E64">
            <w:pPr>
              <w:rPr>
                <w:sz w:val="20"/>
                <w:szCs w:val="20"/>
              </w:rPr>
            </w:pPr>
            <w:r w:rsidRPr="00934FE4">
              <w:rPr>
                <w:sz w:val="20"/>
                <w:szCs w:val="20"/>
              </w:rPr>
              <w:t>--    Contenant moins d’une partie de hafnium pour 500 parties en poids de zirconium</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b/>
                <w:bCs/>
                <w:sz w:val="20"/>
                <w:szCs w:val="20"/>
              </w:rPr>
              <w:t>0</w:t>
            </w:r>
          </w:p>
        </w:tc>
      </w:tr>
      <w:tr w:rsidR="00546E64" w:rsidRPr="00934FE4" w:rsidTr="00AB16F1">
        <w:tc>
          <w:tcPr>
            <w:tcW w:w="1438" w:type="dxa"/>
          </w:tcPr>
          <w:p w:rsidR="00546E64" w:rsidRPr="00934FE4" w:rsidRDefault="00546E64" w:rsidP="00546E64">
            <w:pPr>
              <w:rPr>
                <w:b/>
                <w:bCs/>
                <w:sz w:val="20"/>
                <w:szCs w:val="20"/>
              </w:rPr>
            </w:pPr>
            <w:r w:rsidRPr="00934FE4">
              <w:rPr>
                <w:b/>
                <w:bCs/>
                <w:sz w:val="20"/>
                <w:szCs w:val="20"/>
              </w:rPr>
              <w:t>NDP</w:t>
            </w:r>
          </w:p>
        </w:tc>
        <w:tc>
          <w:tcPr>
            <w:tcW w:w="7382" w:type="dxa"/>
          </w:tcPr>
          <w:p w:rsidR="00546E64" w:rsidRPr="00934FE4" w:rsidRDefault="00546E64" w:rsidP="00546E64">
            <w:pPr>
              <w:jc w:val="center"/>
              <w:rPr>
                <w:b/>
                <w:bCs/>
                <w:sz w:val="20"/>
                <w:szCs w:val="20"/>
              </w:rPr>
            </w:pPr>
            <w:r w:rsidRPr="00934FE4">
              <w:rPr>
                <w:b/>
                <w:bCs/>
                <w:sz w:val="20"/>
                <w:szCs w:val="20"/>
              </w:rPr>
              <w:t>LIBELLE</w:t>
            </w:r>
          </w:p>
        </w:tc>
        <w:tc>
          <w:tcPr>
            <w:tcW w:w="810" w:type="dxa"/>
            <w:gridSpan w:val="2"/>
          </w:tcPr>
          <w:p w:rsidR="00546E64" w:rsidRPr="00934FE4" w:rsidRDefault="00546E64" w:rsidP="00546E64">
            <w:pPr>
              <w:rPr>
                <w:b/>
                <w:bCs/>
                <w:sz w:val="20"/>
                <w:szCs w:val="20"/>
              </w:rPr>
            </w:pPr>
            <w:r w:rsidRPr="00934FE4">
              <w:rPr>
                <w:b/>
                <w:bCs/>
                <w:sz w:val="20"/>
                <w:szCs w:val="20"/>
              </w:rPr>
              <w:t>CS</w:t>
            </w:r>
          </w:p>
        </w:tc>
        <w:tc>
          <w:tcPr>
            <w:tcW w:w="630" w:type="dxa"/>
          </w:tcPr>
          <w:p w:rsidR="00546E64" w:rsidRPr="00934FE4" w:rsidRDefault="00546E64" w:rsidP="00546E64">
            <w:pPr>
              <w:rPr>
                <w:sz w:val="20"/>
                <w:szCs w:val="20"/>
              </w:rPr>
            </w:pPr>
            <w:r w:rsidRPr="00934FE4">
              <w:rPr>
                <w:b/>
                <w:bCs/>
                <w:sz w:val="20"/>
                <w:szCs w:val="20"/>
              </w:rPr>
              <w:t>DD%</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8109.39 00</w:t>
            </w:r>
          </w:p>
        </w:tc>
        <w:tc>
          <w:tcPr>
            <w:tcW w:w="7382" w:type="dxa"/>
          </w:tcPr>
          <w:p w:rsidR="00546E64" w:rsidRPr="00934FE4" w:rsidRDefault="00546E64" w:rsidP="00546E64">
            <w:pPr>
              <w:rPr>
                <w:sz w:val="20"/>
                <w:szCs w:val="20"/>
              </w:rPr>
            </w:pPr>
            <w:r w:rsidRPr="00934FE4">
              <w:rPr>
                <w:sz w:val="20"/>
                <w:szCs w:val="20"/>
              </w:rPr>
              <w:t>--    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b/>
                <w:bCs/>
                <w:sz w:val="20"/>
                <w:szCs w:val="20"/>
              </w:rPr>
            </w:pPr>
            <w:r w:rsidRPr="00934FE4">
              <w:rPr>
                <w:b/>
                <w:bCs/>
                <w:sz w:val="20"/>
                <w:szCs w:val="20"/>
              </w:rPr>
              <w:t>0</w:t>
            </w:r>
          </w:p>
        </w:tc>
      </w:tr>
      <w:tr w:rsidR="00546E64" w:rsidRPr="00934FE4" w:rsidTr="00AB16F1">
        <w:tc>
          <w:tcPr>
            <w:tcW w:w="1438" w:type="dxa"/>
          </w:tcPr>
          <w:p w:rsidR="00546E64" w:rsidRPr="00934FE4" w:rsidRDefault="00546E64" w:rsidP="00546E64">
            <w:pPr>
              <w:rPr>
                <w:sz w:val="20"/>
                <w:szCs w:val="20"/>
              </w:rPr>
            </w:pP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Autres :</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8109.91 00</w:t>
            </w:r>
          </w:p>
        </w:tc>
        <w:tc>
          <w:tcPr>
            <w:tcW w:w="7382" w:type="dxa"/>
          </w:tcPr>
          <w:p w:rsidR="00546E64" w:rsidRPr="00934FE4" w:rsidRDefault="00546E64" w:rsidP="00546E64">
            <w:pPr>
              <w:rPr>
                <w:sz w:val="20"/>
                <w:szCs w:val="20"/>
              </w:rPr>
            </w:pPr>
            <w:r w:rsidRPr="00934FE4">
              <w:rPr>
                <w:sz w:val="20"/>
                <w:szCs w:val="20"/>
              </w:rPr>
              <w:t>--    Contenant moins d’une partie de hafnium pour 500 parties en poids de zirconium</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b/>
                <w:bCs/>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8109.99 00</w:t>
            </w:r>
          </w:p>
        </w:tc>
        <w:tc>
          <w:tcPr>
            <w:tcW w:w="7382" w:type="dxa"/>
          </w:tcPr>
          <w:p w:rsidR="00546E64" w:rsidRPr="00934FE4" w:rsidRDefault="00546E64" w:rsidP="00546E64">
            <w:pPr>
              <w:rPr>
                <w:sz w:val="20"/>
                <w:szCs w:val="20"/>
              </w:rPr>
            </w:pPr>
            <w:r w:rsidRPr="00934FE4">
              <w:rPr>
                <w:sz w:val="20"/>
                <w:szCs w:val="20"/>
              </w:rPr>
              <w:t>--    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b/>
                <w:bCs/>
                <w:sz w:val="20"/>
                <w:szCs w:val="20"/>
              </w:rPr>
            </w:pPr>
            <w:r w:rsidRPr="00934FE4">
              <w:rPr>
                <w:b/>
                <w:bCs/>
                <w:sz w:val="20"/>
                <w:szCs w:val="20"/>
              </w:rPr>
              <w:t>0</w:t>
            </w:r>
          </w:p>
        </w:tc>
      </w:tr>
      <w:tr w:rsidR="00546E64" w:rsidRPr="00934FE4" w:rsidTr="00AB16F1">
        <w:tc>
          <w:tcPr>
            <w:tcW w:w="1438" w:type="dxa"/>
          </w:tcPr>
          <w:p w:rsidR="00546E64" w:rsidRPr="00934FE4" w:rsidRDefault="00546E64" w:rsidP="00546E64">
            <w:pPr>
              <w:rPr>
                <w:b/>
                <w:bCs/>
                <w:sz w:val="20"/>
                <w:szCs w:val="20"/>
              </w:rPr>
            </w:pPr>
            <w:r w:rsidRPr="00934FE4">
              <w:rPr>
                <w:b/>
                <w:bCs/>
                <w:sz w:val="20"/>
                <w:szCs w:val="20"/>
              </w:rPr>
              <w:t>8110</w:t>
            </w:r>
          </w:p>
        </w:tc>
        <w:tc>
          <w:tcPr>
            <w:tcW w:w="7382" w:type="dxa"/>
          </w:tcPr>
          <w:p w:rsidR="00546E64" w:rsidRPr="00934FE4" w:rsidRDefault="00546E64" w:rsidP="00546E64">
            <w:pPr>
              <w:rPr>
                <w:b/>
                <w:bCs/>
                <w:sz w:val="20"/>
                <w:szCs w:val="20"/>
              </w:rPr>
            </w:pPr>
            <w:r w:rsidRPr="00934FE4">
              <w:rPr>
                <w:b/>
                <w:bCs/>
                <w:sz w:val="20"/>
                <w:szCs w:val="20"/>
              </w:rPr>
              <w:t>Antimoine et ouvrages en antimoine, y compris les déchets et débris.</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8110.10 00</w:t>
            </w:r>
          </w:p>
        </w:tc>
        <w:tc>
          <w:tcPr>
            <w:tcW w:w="7382" w:type="dxa"/>
          </w:tcPr>
          <w:p w:rsidR="00546E64" w:rsidRPr="00934FE4" w:rsidRDefault="00546E64" w:rsidP="00546E64">
            <w:pPr>
              <w:rPr>
                <w:sz w:val="20"/>
                <w:szCs w:val="20"/>
              </w:rPr>
            </w:pPr>
            <w:r w:rsidRPr="00934FE4">
              <w:rPr>
                <w:sz w:val="20"/>
                <w:szCs w:val="20"/>
              </w:rPr>
              <w:t>-          Antimoine sous forme brute;poudres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8110.20 00</w:t>
            </w:r>
          </w:p>
        </w:tc>
        <w:tc>
          <w:tcPr>
            <w:tcW w:w="7382" w:type="dxa"/>
          </w:tcPr>
          <w:p w:rsidR="00546E64" w:rsidRPr="00934FE4" w:rsidRDefault="00546E64" w:rsidP="00546E64">
            <w:pPr>
              <w:rPr>
                <w:sz w:val="20"/>
                <w:szCs w:val="20"/>
              </w:rPr>
            </w:pPr>
            <w:r w:rsidRPr="00934FE4">
              <w:rPr>
                <w:sz w:val="20"/>
                <w:szCs w:val="20"/>
              </w:rPr>
              <w:t>-         Déchets et débris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8110.90 00</w:t>
            </w:r>
          </w:p>
        </w:tc>
        <w:tc>
          <w:tcPr>
            <w:tcW w:w="7382" w:type="dxa"/>
          </w:tcPr>
          <w:p w:rsidR="00546E64" w:rsidRPr="00934FE4" w:rsidRDefault="00546E64" w:rsidP="00546E64">
            <w:pPr>
              <w:rPr>
                <w:sz w:val="20"/>
                <w:szCs w:val="20"/>
              </w:rPr>
            </w:pPr>
            <w:r w:rsidRPr="00934FE4">
              <w:rPr>
                <w:sz w:val="20"/>
                <w:szCs w:val="20"/>
              </w:rPr>
              <w:t>-         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b/>
                <w:sz w:val="20"/>
                <w:szCs w:val="20"/>
              </w:rPr>
            </w:pPr>
            <w:r w:rsidRPr="00934FE4">
              <w:rPr>
                <w:b/>
                <w:sz w:val="20"/>
                <w:szCs w:val="20"/>
              </w:rPr>
              <w:t>8111.00 00</w:t>
            </w:r>
          </w:p>
        </w:tc>
        <w:tc>
          <w:tcPr>
            <w:tcW w:w="7382" w:type="dxa"/>
          </w:tcPr>
          <w:p w:rsidR="00546E64" w:rsidRPr="00934FE4" w:rsidRDefault="00546E64" w:rsidP="00546E64">
            <w:pPr>
              <w:rPr>
                <w:b/>
                <w:sz w:val="20"/>
                <w:szCs w:val="20"/>
              </w:rPr>
            </w:pPr>
            <w:r w:rsidRPr="00934FE4">
              <w:rPr>
                <w:b/>
                <w:sz w:val="20"/>
                <w:szCs w:val="20"/>
              </w:rPr>
              <w:t>Manganèse et ouvrages en manganèse, y compris les déchets et débris.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b/>
                <w:bCs/>
                <w:sz w:val="20"/>
                <w:szCs w:val="20"/>
              </w:rPr>
              <w:t>8112</w:t>
            </w:r>
          </w:p>
        </w:tc>
        <w:tc>
          <w:tcPr>
            <w:tcW w:w="7382" w:type="dxa"/>
          </w:tcPr>
          <w:p w:rsidR="00546E64" w:rsidRPr="00934FE4" w:rsidRDefault="00546E64" w:rsidP="00546E64">
            <w:pPr>
              <w:rPr>
                <w:sz w:val="20"/>
                <w:szCs w:val="20"/>
              </w:rPr>
            </w:pPr>
            <w:r w:rsidRPr="00934FE4">
              <w:rPr>
                <w:b/>
                <w:bCs/>
                <w:sz w:val="20"/>
                <w:szCs w:val="20"/>
              </w:rPr>
              <w:t>Béryllium, chrome, hafnium (celtium) , rhénium , thallium ,cadmium,germanium, vanadium, gallium , indium et  niobium (columbium), ainsi que les ouvrages en ces métaux, y compris les déchets et débris.</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Béryllium :</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8112.12 00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Sous forme brute; poudres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8112.13 00</w:t>
            </w:r>
          </w:p>
        </w:tc>
        <w:tc>
          <w:tcPr>
            <w:tcW w:w="7382" w:type="dxa"/>
          </w:tcPr>
          <w:p w:rsidR="00546E64" w:rsidRPr="00934FE4" w:rsidRDefault="00546E64" w:rsidP="00546E64">
            <w:pPr>
              <w:rPr>
                <w:sz w:val="20"/>
                <w:szCs w:val="20"/>
              </w:rPr>
            </w:pPr>
            <w:r w:rsidRPr="00934FE4">
              <w:rPr>
                <w:sz w:val="20"/>
                <w:szCs w:val="20"/>
              </w:rPr>
              <w:t>--          Déchets et débris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8112.19 00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Chrome</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8112.21 00</w:t>
            </w:r>
          </w:p>
        </w:tc>
        <w:tc>
          <w:tcPr>
            <w:tcW w:w="7382" w:type="dxa"/>
          </w:tcPr>
          <w:p w:rsidR="00546E64" w:rsidRPr="00934FE4" w:rsidRDefault="00546E64" w:rsidP="00546E64">
            <w:pPr>
              <w:rPr>
                <w:sz w:val="20"/>
                <w:szCs w:val="20"/>
              </w:rPr>
            </w:pPr>
            <w:r w:rsidRPr="00934FE4">
              <w:rPr>
                <w:sz w:val="20"/>
                <w:szCs w:val="20"/>
              </w:rPr>
              <w:t>--          Sous forme brute;poudres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8112.22 00</w:t>
            </w:r>
          </w:p>
        </w:tc>
        <w:tc>
          <w:tcPr>
            <w:tcW w:w="7382" w:type="dxa"/>
          </w:tcPr>
          <w:p w:rsidR="00546E64" w:rsidRPr="00934FE4" w:rsidRDefault="00546E64" w:rsidP="00546E64">
            <w:pPr>
              <w:rPr>
                <w:sz w:val="20"/>
                <w:szCs w:val="20"/>
              </w:rPr>
            </w:pPr>
            <w:r w:rsidRPr="00934FE4">
              <w:rPr>
                <w:sz w:val="20"/>
                <w:szCs w:val="20"/>
              </w:rPr>
              <w:t>--          Déchets et débris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8112.29 00</w:t>
            </w:r>
          </w:p>
        </w:tc>
        <w:tc>
          <w:tcPr>
            <w:tcW w:w="7382" w:type="dxa"/>
          </w:tcPr>
          <w:p w:rsidR="00546E64" w:rsidRPr="00934FE4" w:rsidRDefault="00546E64" w:rsidP="00546E64">
            <w:pPr>
              <w:rPr>
                <w:sz w:val="20"/>
                <w:szCs w:val="20"/>
              </w:rPr>
            </w:pPr>
            <w:r w:rsidRPr="00934FE4">
              <w:rPr>
                <w:sz w:val="20"/>
                <w:szCs w:val="20"/>
              </w:rPr>
              <w:t>--          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p>
        </w:tc>
        <w:tc>
          <w:tcPr>
            <w:tcW w:w="7382" w:type="dxa"/>
          </w:tcPr>
          <w:p w:rsidR="00546E64" w:rsidRPr="00934FE4" w:rsidRDefault="00546E64" w:rsidP="00546E64">
            <w:pPr>
              <w:pStyle w:val="ListParagraph"/>
              <w:numPr>
                <w:ilvl w:val="0"/>
                <w:numId w:val="129"/>
              </w:numPr>
              <w:rPr>
                <w:sz w:val="20"/>
                <w:szCs w:val="20"/>
              </w:rPr>
            </w:pPr>
            <w:r w:rsidRPr="00934FE4">
              <w:rPr>
                <w:sz w:val="20"/>
                <w:szCs w:val="20"/>
              </w:rPr>
              <w:t>Hafnium (celtium) :</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8112.31 00</w:t>
            </w:r>
          </w:p>
        </w:tc>
        <w:tc>
          <w:tcPr>
            <w:tcW w:w="7382" w:type="dxa"/>
          </w:tcPr>
          <w:p w:rsidR="00546E64" w:rsidRPr="00934FE4" w:rsidRDefault="00546E64" w:rsidP="00546E64">
            <w:pPr>
              <w:rPr>
                <w:sz w:val="20"/>
                <w:szCs w:val="20"/>
              </w:rPr>
            </w:pPr>
            <w:r w:rsidRPr="00934FE4">
              <w:rPr>
                <w:sz w:val="20"/>
                <w:szCs w:val="20"/>
              </w:rPr>
              <w:t>--    Sous forme brute ; déchets et débris ; poudre</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8112.39 00</w:t>
            </w:r>
          </w:p>
        </w:tc>
        <w:tc>
          <w:tcPr>
            <w:tcW w:w="7382" w:type="dxa"/>
          </w:tcPr>
          <w:p w:rsidR="00546E64" w:rsidRPr="00934FE4" w:rsidRDefault="00546E64" w:rsidP="00546E64">
            <w:pPr>
              <w:rPr>
                <w:sz w:val="20"/>
                <w:szCs w:val="20"/>
              </w:rPr>
            </w:pPr>
            <w:r w:rsidRPr="00934FE4">
              <w:rPr>
                <w:sz w:val="20"/>
                <w:szCs w:val="20"/>
              </w:rPr>
              <w:t>--      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p>
        </w:tc>
        <w:tc>
          <w:tcPr>
            <w:tcW w:w="7382" w:type="dxa"/>
          </w:tcPr>
          <w:p w:rsidR="00546E64" w:rsidRPr="00934FE4" w:rsidRDefault="00546E64" w:rsidP="00546E64">
            <w:pPr>
              <w:pStyle w:val="ListParagraph"/>
              <w:numPr>
                <w:ilvl w:val="0"/>
                <w:numId w:val="129"/>
              </w:numPr>
              <w:rPr>
                <w:sz w:val="20"/>
                <w:szCs w:val="20"/>
              </w:rPr>
            </w:pPr>
            <w:r w:rsidRPr="00934FE4">
              <w:rPr>
                <w:sz w:val="20"/>
                <w:szCs w:val="20"/>
              </w:rPr>
              <w:t xml:space="preserve">   Rhénium :</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8112.41 00</w:t>
            </w:r>
          </w:p>
        </w:tc>
        <w:tc>
          <w:tcPr>
            <w:tcW w:w="7382" w:type="dxa"/>
          </w:tcPr>
          <w:p w:rsidR="00546E64" w:rsidRPr="00934FE4" w:rsidRDefault="00546E64" w:rsidP="00546E64">
            <w:pPr>
              <w:rPr>
                <w:sz w:val="20"/>
                <w:szCs w:val="20"/>
              </w:rPr>
            </w:pPr>
            <w:r w:rsidRPr="00934FE4">
              <w:rPr>
                <w:sz w:val="20"/>
                <w:szCs w:val="20"/>
              </w:rPr>
              <w:t>--    Sous forme brute ; déchets et débris ; poudre</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8112.49 00</w:t>
            </w:r>
          </w:p>
        </w:tc>
        <w:tc>
          <w:tcPr>
            <w:tcW w:w="7382" w:type="dxa"/>
          </w:tcPr>
          <w:p w:rsidR="00546E64" w:rsidRPr="00934FE4" w:rsidRDefault="00546E64" w:rsidP="00546E64">
            <w:pPr>
              <w:rPr>
                <w:sz w:val="20"/>
                <w:szCs w:val="20"/>
              </w:rPr>
            </w:pPr>
            <w:r w:rsidRPr="00934FE4">
              <w:rPr>
                <w:sz w:val="20"/>
                <w:szCs w:val="20"/>
              </w:rPr>
              <w:t>--      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b/>
                <w:bCs/>
                <w:sz w:val="20"/>
                <w:szCs w:val="20"/>
              </w:rPr>
            </w:pPr>
            <w:r w:rsidRPr="00934FE4">
              <w:rPr>
                <w:b/>
                <w:bCs/>
                <w:sz w:val="20"/>
                <w:szCs w:val="20"/>
              </w:rPr>
              <w:t>NDP</w:t>
            </w:r>
          </w:p>
        </w:tc>
        <w:tc>
          <w:tcPr>
            <w:tcW w:w="7382" w:type="dxa"/>
          </w:tcPr>
          <w:p w:rsidR="00546E64" w:rsidRPr="00934FE4" w:rsidRDefault="00546E64" w:rsidP="00546E64">
            <w:pPr>
              <w:jc w:val="center"/>
              <w:rPr>
                <w:b/>
                <w:bCs/>
                <w:sz w:val="20"/>
                <w:szCs w:val="20"/>
              </w:rPr>
            </w:pPr>
            <w:r w:rsidRPr="00934FE4">
              <w:rPr>
                <w:b/>
                <w:bCs/>
                <w:sz w:val="20"/>
                <w:szCs w:val="20"/>
              </w:rPr>
              <w:t>LIBELLE</w:t>
            </w:r>
          </w:p>
        </w:tc>
        <w:tc>
          <w:tcPr>
            <w:tcW w:w="810" w:type="dxa"/>
            <w:gridSpan w:val="2"/>
          </w:tcPr>
          <w:p w:rsidR="00546E64" w:rsidRPr="00934FE4" w:rsidRDefault="00546E64" w:rsidP="00546E64">
            <w:pPr>
              <w:rPr>
                <w:b/>
                <w:bCs/>
                <w:sz w:val="20"/>
                <w:szCs w:val="20"/>
              </w:rPr>
            </w:pPr>
            <w:r w:rsidRPr="00934FE4">
              <w:rPr>
                <w:b/>
                <w:bCs/>
                <w:sz w:val="20"/>
                <w:szCs w:val="20"/>
              </w:rPr>
              <w:t>CS</w:t>
            </w:r>
          </w:p>
        </w:tc>
        <w:tc>
          <w:tcPr>
            <w:tcW w:w="630" w:type="dxa"/>
          </w:tcPr>
          <w:p w:rsidR="00546E64" w:rsidRPr="00934FE4" w:rsidRDefault="00546E64" w:rsidP="00546E64">
            <w:pPr>
              <w:rPr>
                <w:sz w:val="20"/>
                <w:szCs w:val="20"/>
              </w:rPr>
            </w:pPr>
            <w:r w:rsidRPr="00934FE4">
              <w:rPr>
                <w:b/>
                <w:bCs/>
                <w:sz w:val="20"/>
                <w:szCs w:val="20"/>
              </w:rPr>
              <w:t>DD%</w:t>
            </w:r>
          </w:p>
        </w:tc>
      </w:tr>
      <w:tr w:rsidR="00546E64" w:rsidRPr="00934FE4" w:rsidTr="00AB16F1">
        <w:tc>
          <w:tcPr>
            <w:tcW w:w="1438" w:type="dxa"/>
          </w:tcPr>
          <w:p w:rsidR="00546E64" w:rsidRPr="00934FE4" w:rsidRDefault="00546E64" w:rsidP="00546E64">
            <w:pPr>
              <w:rPr>
                <w:sz w:val="20"/>
                <w:szCs w:val="20"/>
              </w:rPr>
            </w:pPr>
          </w:p>
        </w:tc>
        <w:tc>
          <w:tcPr>
            <w:tcW w:w="7382" w:type="dxa"/>
          </w:tcPr>
          <w:p w:rsidR="00546E64" w:rsidRPr="00934FE4" w:rsidRDefault="00546E64" w:rsidP="00546E64">
            <w:pPr>
              <w:rPr>
                <w:sz w:val="20"/>
                <w:szCs w:val="20"/>
              </w:rPr>
            </w:pPr>
            <w:r w:rsidRPr="00934FE4">
              <w:rPr>
                <w:sz w:val="20"/>
                <w:szCs w:val="20"/>
              </w:rPr>
              <w:t>-           Thallium:</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8112.51 00</w:t>
            </w:r>
          </w:p>
        </w:tc>
        <w:tc>
          <w:tcPr>
            <w:tcW w:w="7382" w:type="dxa"/>
          </w:tcPr>
          <w:p w:rsidR="00546E64" w:rsidRPr="00934FE4" w:rsidRDefault="00546E64" w:rsidP="00546E64">
            <w:pPr>
              <w:rPr>
                <w:sz w:val="20"/>
                <w:szCs w:val="20"/>
              </w:rPr>
            </w:pPr>
            <w:r w:rsidRPr="00934FE4">
              <w:rPr>
                <w:sz w:val="20"/>
                <w:szCs w:val="20"/>
              </w:rPr>
              <w:t>--          Sous forme brute;poudres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8112.52 00</w:t>
            </w:r>
          </w:p>
        </w:tc>
        <w:tc>
          <w:tcPr>
            <w:tcW w:w="7382" w:type="dxa"/>
          </w:tcPr>
          <w:p w:rsidR="00546E64" w:rsidRPr="00934FE4" w:rsidRDefault="00546E64" w:rsidP="00546E64">
            <w:pPr>
              <w:rPr>
                <w:sz w:val="20"/>
                <w:szCs w:val="20"/>
              </w:rPr>
            </w:pPr>
            <w:r w:rsidRPr="00934FE4">
              <w:rPr>
                <w:sz w:val="20"/>
                <w:szCs w:val="20"/>
              </w:rPr>
              <w:t>--          Déchets et débris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8112.59 00</w:t>
            </w:r>
          </w:p>
        </w:tc>
        <w:tc>
          <w:tcPr>
            <w:tcW w:w="7382" w:type="dxa"/>
          </w:tcPr>
          <w:p w:rsidR="00546E64" w:rsidRPr="00934FE4" w:rsidRDefault="00546E64" w:rsidP="00546E64">
            <w:pPr>
              <w:rPr>
                <w:sz w:val="20"/>
                <w:szCs w:val="20"/>
              </w:rPr>
            </w:pPr>
            <w:r w:rsidRPr="00934FE4">
              <w:rPr>
                <w:sz w:val="20"/>
                <w:szCs w:val="20"/>
              </w:rPr>
              <w:t>--          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p>
        </w:tc>
        <w:tc>
          <w:tcPr>
            <w:tcW w:w="7382" w:type="dxa"/>
          </w:tcPr>
          <w:p w:rsidR="00546E64" w:rsidRPr="00934FE4" w:rsidRDefault="00546E64" w:rsidP="00546E64">
            <w:pPr>
              <w:pStyle w:val="ListParagraph"/>
              <w:numPr>
                <w:ilvl w:val="0"/>
                <w:numId w:val="129"/>
              </w:numPr>
              <w:rPr>
                <w:sz w:val="20"/>
                <w:szCs w:val="20"/>
              </w:rPr>
            </w:pPr>
            <w:r w:rsidRPr="00934FE4">
              <w:rPr>
                <w:sz w:val="20"/>
                <w:szCs w:val="20"/>
              </w:rPr>
              <w:t>Cadmium :</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b/>
                <w:bCs/>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8112.61 00</w:t>
            </w:r>
          </w:p>
        </w:tc>
        <w:tc>
          <w:tcPr>
            <w:tcW w:w="7382" w:type="dxa"/>
          </w:tcPr>
          <w:p w:rsidR="00546E64" w:rsidRPr="00934FE4" w:rsidRDefault="00546E64" w:rsidP="00546E64">
            <w:pPr>
              <w:rPr>
                <w:sz w:val="20"/>
                <w:szCs w:val="20"/>
              </w:rPr>
            </w:pPr>
            <w:r w:rsidRPr="00934FE4">
              <w:rPr>
                <w:sz w:val="20"/>
                <w:szCs w:val="20"/>
              </w:rPr>
              <w:t>--        Déchets et débris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8112.69 00</w:t>
            </w:r>
          </w:p>
        </w:tc>
        <w:tc>
          <w:tcPr>
            <w:tcW w:w="7382" w:type="dxa"/>
          </w:tcPr>
          <w:p w:rsidR="00546E64" w:rsidRPr="00934FE4" w:rsidRDefault="00546E64" w:rsidP="00546E64">
            <w:pPr>
              <w:rPr>
                <w:sz w:val="20"/>
                <w:szCs w:val="20"/>
              </w:rPr>
            </w:pPr>
            <w:r w:rsidRPr="00934FE4">
              <w:rPr>
                <w:sz w:val="20"/>
                <w:szCs w:val="20"/>
              </w:rPr>
              <w:t>--        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Autres :</w:t>
            </w:r>
          </w:p>
        </w:tc>
        <w:tc>
          <w:tcPr>
            <w:tcW w:w="810" w:type="dxa"/>
            <w:gridSpan w:val="2"/>
          </w:tcPr>
          <w:p w:rsidR="00546E64" w:rsidRPr="00934FE4" w:rsidRDefault="00546E64" w:rsidP="00546E64">
            <w:pPr>
              <w:rPr>
                <w:sz w:val="20"/>
                <w:szCs w:val="20"/>
              </w:rPr>
            </w:pPr>
          </w:p>
        </w:tc>
        <w:tc>
          <w:tcPr>
            <w:tcW w:w="630" w:type="dxa"/>
          </w:tcPr>
          <w:p w:rsidR="00546E64" w:rsidRPr="00934FE4" w:rsidRDefault="00546E64" w:rsidP="00546E64">
            <w:pPr>
              <w:rPr>
                <w:sz w:val="20"/>
                <w:szCs w:val="20"/>
              </w:rPr>
            </w:pPr>
          </w:p>
        </w:tc>
      </w:tr>
      <w:tr w:rsidR="00546E64" w:rsidRPr="00934FE4" w:rsidTr="00AB16F1">
        <w:tc>
          <w:tcPr>
            <w:tcW w:w="1438" w:type="dxa"/>
          </w:tcPr>
          <w:p w:rsidR="00546E64" w:rsidRPr="00934FE4" w:rsidRDefault="00546E64" w:rsidP="00546E64">
            <w:pPr>
              <w:rPr>
                <w:sz w:val="20"/>
                <w:szCs w:val="20"/>
              </w:rPr>
            </w:pPr>
            <w:r w:rsidRPr="00934FE4">
              <w:rPr>
                <w:sz w:val="20"/>
                <w:szCs w:val="20"/>
              </w:rPr>
              <w:t>8112.92 00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Sous forme brute; déchets et débris; poudres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sz w:val="20"/>
                <w:szCs w:val="20"/>
              </w:rPr>
              <w:t>8112.99 00</w:t>
            </w:r>
          </w:p>
        </w:tc>
        <w:tc>
          <w:tcPr>
            <w:tcW w:w="7382" w:type="dxa"/>
          </w:tcPr>
          <w:p w:rsidR="00546E64" w:rsidRPr="00934FE4" w:rsidRDefault="00546E64" w:rsidP="00546E64">
            <w:pPr>
              <w:rPr>
                <w:sz w:val="20"/>
                <w:szCs w:val="20"/>
              </w:rPr>
            </w:pPr>
            <w:r w:rsidRPr="00934FE4">
              <w:rPr>
                <w:sz w:val="20"/>
                <w:szCs w:val="20"/>
              </w:rPr>
              <w:t>--</w:t>
            </w:r>
            <w:r w:rsidRPr="00934FE4">
              <w:rPr>
                <w:sz w:val="20"/>
                <w:szCs w:val="20"/>
              </w:rPr>
              <w:tab/>
              <w:t>Autres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r w:rsidR="00546E64" w:rsidRPr="00934FE4" w:rsidTr="00AB16F1">
        <w:tc>
          <w:tcPr>
            <w:tcW w:w="1438" w:type="dxa"/>
          </w:tcPr>
          <w:p w:rsidR="00546E64" w:rsidRPr="00934FE4" w:rsidRDefault="00546E64" w:rsidP="00546E64">
            <w:pPr>
              <w:rPr>
                <w:sz w:val="20"/>
                <w:szCs w:val="20"/>
              </w:rPr>
            </w:pPr>
            <w:r w:rsidRPr="00934FE4">
              <w:rPr>
                <w:b/>
                <w:bCs/>
                <w:sz w:val="20"/>
                <w:szCs w:val="20"/>
              </w:rPr>
              <w:t>8113.00 00</w:t>
            </w:r>
          </w:p>
        </w:tc>
        <w:tc>
          <w:tcPr>
            <w:tcW w:w="7382" w:type="dxa"/>
          </w:tcPr>
          <w:p w:rsidR="00546E64" w:rsidRPr="00934FE4" w:rsidRDefault="00546E64" w:rsidP="00546E64">
            <w:pPr>
              <w:rPr>
                <w:sz w:val="20"/>
                <w:szCs w:val="20"/>
              </w:rPr>
            </w:pPr>
            <w:r w:rsidRPr="00934FE4">
              <w:rPr>
                <w:b/>
                <w:bCs/>
                <w:sz w:val="20"/>
                <w:szCs w:val="20"/>
              </w:rPr>
              <w:t>Cermets et ouvrages en cermets, y compris les déchets et débris.</w:t>
            </w:r>
          </w:p>
        </w:tc>
        <w:tc>
          <w:tcPr>
            <w:tcW w:w="810" w:type="dxa"/>
            <w:gridSpan w:val="2"/>
          </w:tcPr>
          <w:p w:rsidR="00546E64" w:rsidRPr="00934FE4" w:rsidRDefault="00546E64" w:rsidP="00546E64">
            <w:pPr>
              <w:rPr>
                <w:sz w:val="20"/>
                <w:szCs w:val="20"/>
              </w:rPr>
            </w:pPr>
            <w:r w:rsidRPr="00934FE4">
              <w:rPr>
                <w:sz w:val="20"/>
                <w:szCs w:val="20"/>
              </w:rPr>
              <w:t>kg</w:t>
            </w:r>
          </w:p>
        </w:tc>
        <w:tc>
          <w:tcPr>
            <w:tcW w:w="630" w:type="dxa"/>
          </w:tcPr>
          <w:p w:rsidR="00546E64" w:rsidRPr="00934FE4" w:rsidRDefault="00546E64" w:rsidP="00546E64">
            <w:pPr>
              <w:rPr>
                <w:sz w:val="20"/>
                <w:szCs w:val="20"/>
              </w:rPr>
            </w:pPr>
            <w:r w:rsidRPr="00934FE4">
              <w:rPr>
                <w:sz w:val="20"/>
                <w:szCs w:val="20"/>
              </w:rPr>
              <w:t>0</w:t>
            </w:r>
          </w:p>
        </w:tc>
      </w:tr>
    </w:tbl>
    <w:p w:rsidR="00B85F89" w:rsidRPr="00934FE4" w:rsidRDefault="00B85F89" w:rsidP="00B85F89">
      <w:pPr>
        <w:rPr>
          <w:sz w:val="20"/>
          <w:szCs w:val="20"/>
        </w:rPr>
      </w:pPr>
    </w:p>
    <w:p w:rsidR="00D47896" w:rsidRPr="00934FE4" w:rsidRDefault="00D47896" w:rsidP="00B85F89">
      <w:pPr>
        <w:rPr>
          <w:sz w:val="20"/>
          <w:szCs w:val="20"/>
        </w:rPr>
      </w:pPr>
    </w:p>
    <w:p w:rsidR="00D47896" w:rsidRPr="00934FE4" w:rsidRDefault="00D47896" w:rsidP="00B85F89">
      <w:pPr>
        <w:rPr>
          <w:sz w:val="20"/>
          <w:szCs w:val="20"/>
        </w:rPr>
      </w:pPr>
    </w:p>
    <w:p w:rsidR="00D47896" w:rsidRPr="00934FE4" w:rsidRDefault="00D47896" w:rsidP="00B85F89">
      <w:pPr>
        <w:rPr>
          <w:sz w:val="20"/>
          <w:szCs w:val="20"/>
        </w:rPr>
      </w:pPr>
    </w:p>
    <w:p w:rsidR="00B85F89" w:rsidRPr="00934FE4" w:rsidRDefault="00B85F89" w:rsidP="00F71071">
      <w:pPr>
        <w:jc w:val="center"/>
        <w:rPr>
          <w:sz w:val="20"/>
          <w:szCs w:val="20"/>
        </w:rPr>
      </w:pPr>
      <w:r w:rsidRPr="00934FE4">
        <w:rPr>
          <w:sz w:val="20"/>
          <w:szCs w:val="20"/>
        </w:rPr>
        <w:t>_____________________</w:t>
      </w:r>
    </w:p>
    <w:p w:rsidR="00B85F89" w:rsidRPr="00934FE4" w:rsidRDefault="00B85F89" w:rsidP="00B85F89">
      <w:pPr>
        <w:rPr>
          <w:sz w:val="20"/>
          <w:szCs w:val="20"/>
        </w:rPr>
      </w:pPr>
    </w:p>
    <w:p w:rsidR="00AD57FB" w:rsidRPr="00934FE4" w:rsidRDefault="00AD57FB" w:rsidP="00F71071">
      <w:pPr>
        <w:jc w:val="center"/>
        <w:rPr>
          <w:b/>
          <w:bCs/>
          <w:sz w:val="20"/>
          <w:szCs w:val="20"/>
        </w:rPr>
      </w:pPr>
    </w:p>
    <w:p w:rsidR="00AD57FB" w:rsidRPr="00934FE4" w:rsidRDefault="00AD57FB" w:rsidP="00F71071">
      <w:pPr>
        <w:jc w:val="center"/>
        <w:rPr>
          <w:b/>
          <w:bCs/>
          <w:sz w:val="20"/>
          <w:szCs w:val="20"/>
        </w:rPr>
      </w:pPr>
    </w:p>
    <w:p w:rsidR="00AD57FB" w:rsidRPr="00934FE4" w:rsidRDefault="00AD57FB" w:rsidP="00F71071">
      <w:pPr>
        <w:jc w:val="center"/>
        <w:rPr>
          <w:b/>
          <w:bCs/>
          <w:sz w:val="20"/>
          <w:szCs w:val="20"/>
        </w:rPr>
      </w:pPr>
    </w:p>
    <w:p w:rsidR="00AD57FB" w:rsidRPr="00934FE4" w:rsidRDefault="00AD57FB" w:rsidP="00F71071">
      <w:pPr>
        <w:jc w:val="center"/>
        <w:rPr>
          <w:b/>
          <w:bCs/>
          <w:sz w:val="20"/>
          <w:szCs w:val="20"/>
        </w:rPr>
      </w:pPr>
    </w:p>
    <w:p w:rsidR="00AD57FB" w:rsidRPr="00934FE4" w:rsidRDefault="00AD57FB" w:rsidP="00F71071">
      <w:pPr>
        <w:jc w:val="center"/>
        <w:rPr>
          <w:b/>
          <w:bCs/>
          <w:sz w:val="20"/>
          <w:szCs w:val="20"/>
        </w:rPr>
      </w:pPr>
    </w:p>
    <w:p w:rsidR="00AD57FB" w:rsidRPr="00934FE4" w:rsidRDefault="00AD57FB" w:rsidP="00F71071">
      <w:pPr>
        <w:jc w:val="center"/>
        <w:rPr>
          <w:b/>
          <w:bCs/>
          <w:sz w:val="20"/>
          <w:szCs w:val="20"/>
        </w:rPr>
      </w:pPr>
    </w:p>
    <w:p w:rsidR="00AD57FB" w:rsidRPr="00934FE4" w:rsidRDefault="00AD57FB" w:rsidP="00F71071">
      <w:pPr>
        <w:jc w:val="center"/>
        <w:rPr>
          <w:b/>
          <w:bCs/>
          <w:sz w:val="20"/>
          <w:szCs w:val="20"/>
        </w:rPr>
      </w:pPr>
    </w:p>
    <w:p w:rsidR="00AD57FB" w:rsidRPr="00934FE4" w:rsidRDefault="00AD57FB" w:rsidP="00F71071">
      <w:pPr>
        <w:jc w:val="center"/>
        <w:rPr>
          <w:b/>
          <w:bCs/>
          <w:sz w:val="20"/>
          <w:szCs w:val="20"/>
        </w:rPr>
      </w:pPr>
    </w:p>
    <w:p w:rsidR="00AD57FB" w:rsidRPr="00934FE4" w:rsidRDefault="00AD57FB" w:rsidP="00F71071">
      <w:pPr>
        <w:jc w:val="center"/>
        <w:rPr>
          <w:b/>
          <w:bCs/>
          <w:sz w:val="20"/>
          <w:szCs w:val="20"/>
        </w:rPr>
      </w:pPr>
    </w:p>
    <w:p w:rsidR="00B85F89" w:rsidRPr="00934FE4" w:rsidRDefault="008E0D1B" w:rsidP="00F71071">
      <w:pPr>
        <w:jc w:val="center"/>
        <w:rPr>
          <w:b/>
          <w:bCs/>
          <w:sz w:val="20"/>
          <w:szCs w:val="20"/>
        </w:rPr>
      </w:pPr>
      <w:r w:rsidRPr="00934FE4">
        <w:rPr>
          <w:b/>
          <w:bCs/>
          <w:sz w:val="20"/>
          <w:szCs w:val="20"/>
        </w:rPr>
        <w:t>C</w:t>
      </w:r>
      <w:r w:rsidR="00B85F89" w:rsidRPr="00934FE4">
        <w:rPr>
          <w:b/>
          <w:bCs/>
          <w:sz w:val="20"/>
          <w:szCs w:val="20"/>
        </w:rPr>
        <w:t>hapitre 82</w:t>
      </w:r>
    </w:p>
    <w:p w:rsidR="00B85F89" w:rsidRPr="00934FE4" w:rsidRDefault="00B85F89" w:rsidP="00F71071">
      <w:pPr>
        <w:jc w:val="center"/>
        <w:rPr>
          <w:b/>
          <w:bCs/>
          <w:sz w:val="20"/>
          <w:szCs w:val="20"/>
        </w:rPr>
      </w:pPr>
      <w:r w:rsidRPr="00934FE4">
        <w:rPr>
          <w:b/>
          <w:bCs/>
          <w:sz w:val="20"/>
          <w:szCs w:val="20"/>
        </w:rPr>
        <w:t>Outils et outillage, articles de coutellerie et couverts de table,</w:t>
      </w:r>
    </w:p>
    <w:p w:rsidR="00B85F89" w:rsidRPr="00934FE4" w:rsidRDefault="00B85F89" w:rsidP="00F71071">
      <w:pPr>
        <w:jc w:val="center"/>
        <w:rPr>
          <w:b/>
          <w:bCs/>
          <w:sz w:val="20"/>
          <w:szCs w:val="20"/>
        </w:rPr>
      </w:pPr>
      <w:proofErr w:type="gramStart"/>
      <w:r w:rsidRPr="00934FE4">
        <w:rPr>
          <w:b/>
          <w:bCs/>
          <w:sz w:val="20"/>
          <w:szCs w:val="20"/>
        </w:rPr>
        <w:t>en</w:t>
      </w:r>
      <w:proofErr w:type="gramEnd"/>
      <w:r w:rsidRPr="00934FE4">
        <w:rPr>
          <w:b/>
          <w:bCs/>
          <w:sz w:val="20"/>
          <w:szCs w:val="20"/>
        </w:rPr>
        <w:t xml:space="preserve"> métaux communs; parties de ces articles, en métaux communs</w:t>
      </w:r>
    </w:p>
    <w:p w:rsidR="00B85F89" w:rsidRPr="00934FE4" w:rsidRDefault="00B85F89" w:rsidP="00F71071">
      <w:pPr>
        <w:jc w:val="cente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F71071">
      <w:pPr>
        <w:jc w:val="both"/>
        <w:rPr>
          <w:sz w:val="20"/>
          <w:szCs w:val="20"/>
        </w:rPr>
      </w:pPr>
      <w:r w:rsidRPr="00934FE4">
        <w:rPr>
          <w:b/>
          <w:bCs/>
          <w:sz w:val="20"/>
          <w:szCs w:val="20"/>
        </w:rPr>
        <w:t>1.</w:t>
      </w:r>
      <w:r w:rsidRPr="00934FE4">
        <w:rPr>
          <w:b/>
          <w:bCs/>
          <w:sz w:val="20"/>
          <w:szCs w:val="20"/>
        </w:rPr>
        <w:noBreakHyphen/>
      </w:r>
      <w:r w:rsidRPr="00934FE4">
        <w:rPr>
          <w:b/>
          <w:bCs/>
          <w:sz w:val="20"/>
          <w:szCs w:val="20"/>
        </w:rPr>
        <w:tab/>
      </w:r>
      <w:r w:rsidRPr="00934FE4">
        <w:rPr>
          <w:sz w:val="20"/>
          <w:szCs w:val="20"/>
        </w:rPr>
        <w:t>Indépendamment des lampes à souder, des forges portatives, des meules avec bâtis et des assortiments de manucures ou de pédicures, ainsi que des articles du n</w:t>
      </w:r>
      <w:r w:rsidRPr="00934FE4">
        <w:rPr>
          <w:sz w:val="20"/>
          <w:szCs w:val="20"/>
        </w:rPr>
        <w:t xml:space="preserve"> 82.09, le présent </w:t>
      </w:r>
      <w:r w:rsidR="00AD57FB" w:rsidRPr="00934FE4">
        <w:rPr>
          <w:sz w:val="20"/>
          <w:szCs w:val="20"/>
        </w:rPr>
        <w:t>Chapitre couvre</w:t>
      </w:r>
      <w:r w:rsidRPr="00934FE4">
        <w:rPr>
          <w:sz w:val="20"/>
          <w:szCs w:val="20"/>
        </w:rPr>
        <w:t xml:space="preserve"> seulement les articles pourvus d'une lame ou d'une partie travaillante :</w:t>
      </w:r>
    </w:p>
    <w:p w:rsidR="00F71071" w:rsidRPr="00934FE4" w:rsidRDefault="00F71071" w:rsidP="00D60A03">
      <w:pPr>
        <w:pStyle w:val="ListParagraph"/>
        <w:numPr>
          <w:ilvl w:val="0"/>
          <w:numId w:val="98"/>
        </w:numPr>
        <w:jc w:val="both"/>
        <w:rPr>
          <w:sz w:val="20"/>
          <w:szCs w:val="20"/>
        </w:rPr>
      </w:pPr>
      <w:r w:rsidRPr="00934FE4">
        <w:rPr>
          <w:sz w:val="20"/>
          <w:szCs w:val="20"/>
        </w:rPr>
        <w:t>en métal commun;</w:t>
      </w:r>
    </w:p>
    <w:p w:rsidR="00F71071" w:rsidRPr="00934FE4" w:rsidRDefault="00F71071" w:rsidP="00D60A03">
      <w:pPr>
        <w:pStyle w:val="ListParagraph"/>
        <w:numPr>
          <w:ilvl w:val="0"/>
          <w:numId w:val="98"/>
        </w:numPr>
        <w:jc w:val="both"/>
        <w:rPr>
          <w:sz w:val="20"/>
          <w:szCs w:val="20"/>
        </w:rPr>
      </w:pPr>
      <w:r w:rsidRPr="00934FE4">
        <w:rPr>
          <w:sz w:val="20"/>
          <w:szCs w:val="20"/>
        </w:rPr>
        <w:t>en carbures métalliques ou en cermets;</w:t>
      </w:r>
    </w:p>
    <w:p w:rsidR="00F71071" w:rsidRPr="00934FE4" w:rsidRDefault="00F71071" w:rsidP="00D60A03">
      <w:pPr>
        <w:pStyle w:val="ListParagraph"/>
        <w:numPr>
          <w:ilvl w:val="0"/>
          <w:numId w:val="98"/>
        </w:numPr>
        <w:jc w:val="both"/>
        <w:rPr>
          <w:sz w:val="20"/>
          <w:szCs w:val="20"/>
        </w:rPr>
      </w:pPr>
      <w:r w:rsidRPr="00934FE4">
        <w:rPr>
          <w:sz w:val="20"/>
          <w:szCs w:val="20"/>
        </w:rPr>
        <w:t>en pierres gemmes ou en pierres synthétiques ou reconstituées, sur support en métal commun, en carbure métallique ou en cermet;</w:t>
      </w:r>
    </w:p>
    <w:p w:rsidR="00F71071" w:rsidRPr="00934FE4" w:rsidRDefault="00F71071" w:rsidP="00D60A03">
      <w:pPr>
        <w:pStyle w:val="ListParagraph"/>
        <w:numPr>
          <w:ilvl w:val="0"/>
          <w:numId w:val="98"/>
        </w:numPr>
        <w:jc w:val="both"/>
        <w:rPr>
          <w:sz w:val="20"/>
          <w:szCs w:val="20"/>
        </w:rPr>
      </w:pPr>
      <w:r w:rsidRPr="00934FE4">
        <w:rPr>
          <w:sz w:val="20"/>
          <w:szCs w:val="20"/>
        </w:rPr>
        <w:t>en matières abrasives sur support en métal commun, à condition qu'il s'agisse d'outils dont les dents, arêtes ou autres parties tranchantes ou coupantes n'ont pas perdu leur fonction propre du fait de l'adjonction de poudres abrasives.</w:t>
      </w:r>
    </w:p>
    <w:p w:rsidR="00B85F89" w:rsidRPr="00934FE4" w:rsidRDefault="00B85F89" w:rsidP="00F71071">
      <w:pPr>
        <w:jc w:val="both"/>
        <w:rPr>
          <w:sz w:val="20"/>
          <w:szCs w:val="20"/>
        </w:rPr>
      </w:pPr>
      <w:r w:rsidRPr="00934FE4">
        <w:rPr>
          <w:sz w:val="20"/>
          <w:szCs w:val="20"/>
        </w:rPr>
        <w:t>2.</w:t>
      </w:r>
      <w:r w:rsidRPr="00934FE4">
        <w:rPr>
          <w:sz w:val="20"/>
          <w:szCs w:val="20"/>
        </w:rPr>
        <w:noBreakHyphen/>
      </w:r>
      <w:r w:rsidRPr="00934FE4">
        <w:rPr>
          <w:sz w:val="20"/>
          <w:szCs w:val="20"/>
        </w:rPr>
        <w:tab/>
        <w:t>Les parties en métaux communs des articles du présent Chapitre sont classées avec ceux</w:t>
      </w:r>
      <w:r w:rsidRPr="00934FE4">
        <w:rPr>
          <w:sz w:val="20"/>
          <w:szCs w:val="20"/>
        </w:rPr>
        <w:noBreakHyphen/>
        <w:t>ci, à l'exception des parties spécialement dénommées et des porte</w:t>
      </w:r>
      <w:r w:rsidRPr="00934FE4">
        <w:rPr>
          <w:sz w:val="20"/>
          <w:szCs w:val="20"/>
        </w:rPr>
        <w:noBreakHyphen/>
        <w:t>outils pour outillage à main du n</w:t>
      </w:r>
      <w:r w:rsidRPr="00934FE4">
        <w:rPr>
          <w:sz w:val="20"/>
          <w:szCs w:val="20"/>
        </w:rPr>
        <w:t></w:t>
      </w:r>
      <w:r w:rsidRPr="00934FE4">
        <w:rPr>
          <w:sz w:val="20"/>
          <w:szCs w:val="20"/>
        </w:rPr>
        <w:t xml:space="preserve">84.66.  Sont toutefois exclues dans tous les cas de ce Chapitre les parties et fournitures d'emploi général au sens de la Note 2 de la présente Section. </w:t>
      </w:r>
    </w:p>
    <w:p w:rsidR="00B85F89" w:rsidRPr="00934FE4" w:rsidRDefault="00B85F89" w:rsidP="00F71071">
      <w:pPr>
        <w:jc w:val="both"/>
        <w:rPr>
          <w:sz w:val="20"/>
          <w:szCs w:val="20"/>
        </w:rPr>
      </w:pPr>
      <w:r w:rsidRPr="00934FE4">
        <w:rPr>
          <w:sz w:val="20"/>
          <w:szCs w:val="20"/>
        </w:rPr>
        <w:t xml:space="preserve">Sont exclus du présent Chapitre les têtes, peignes, contrepeignes, lames et couteaux des rasoirs ou tondeuses électriques (no 85.10).  </w:t>
      </w:r>
    </w:p>
    <w:p w:rsidR="00B85F89" w:rsidRPr="00934FE4" w:rsidRDefault="00B85F89" w:rsidP="00F71071">
      <w:pPr>
        <w:jc w:val="both"/>
        <w:rPr>
          <w:sz w:val="20"/>
          <w:szCs w:val="20"/>
        </w:rPr>
      </w:pPr>
      <w:r w:rsidRPr="00934FE4">
        <w:rPr>
          <w:sz w:val="20"/>
          <w:szCs w:val="20"/>
        </w:rPr>
        <w:t>3.</w:t>
      </w:r>
      <w:r w:rsidRPr="00934FE4">
        <w:rPr>
          <w:sz w:val="20"/>
          <w:szCs w:val="20"/>
        </w:rPr>
        <w:noBreakHyphen/>
      </w:r>
      <w:r w:rsidRPr="00934FE4">
        <w:rPr>
          <w:sz w:val="20"/>
          <w:szCs w:val="20"/>
        </w:rPr>
        <w:tab/>
        <w:t>Les assortiments composés d'un ou plusieurs couteaux du no 82.11 et d'un nombre au moins égal d'articles du no 82.15 relèvent de cette dernière position.</w:t>
      </w:r>
    </w:p>
    <w:p w:rsidR="00B85F89" w:rsidRPr="00934FE4" w:rsidRDefault="00B85F89" w:rsidP="00B85F89">
      <w:pPr>
        <w:rPr>
          <w:sz w:val="20"/>
          <w:szCs w:val="20"/>
        </w:rPr>
      </w:pPr>
    </w:p>
    <w:p w:rsidR="00AD57FB" w:rsidRPr="00934FE4" w:rsidRDefault="00AD57FB" w:rsidP="00AD57FB">
      <w:pPr>
        <w:jc w:val="center"/>
        <w:rPr>
          <w:sz w:val="20"/>
          <w:szCs w:val="20"/>
        </w:rPr>
      </w:pPr>
      <w:r w:rsidRPr="00934FE4">
        <w:rPr>
          <w:sz w:val="20"/>
          <w:szCs w:val="20"/>
        </w:rPr>
        <w:t>___________________________</w:t>
      </w:r>
    </w:p>
    <w:p w:rsidR="00AD57FB" w:rsidRPr="00934FE4" w:rsidRDefault="00AD57FB" w:rsidP="00AD57FB">
      <w:pPr>
        <w:jc w:val="center"/>
        <w:rPr>
          <w:sz w:val="20"/>
          <w:szCs w:val="20"/>
        </w:rPr>
      </w:pPr>
    </w:p>
    <w:p w:rsidR="00AD57FB" w:rsidRPr="00934FE4" w:rsidRDefault="00AD57FB" w:rsidP="00AD57FB">
      <w:pPr>
        <w:jc w:val="center"/>
        <w:rPr>
          <w:sz w:val="20"/>
          <w:szCs w:val="20"/>
        </w:rPr>
      </w:pPr>
    </w:p>
    <w:p w:rsidR="00AD57FB" w:rsidRPr="00934FE4" w:rsidRDefault="00AD57FB" w:rsidP="00AD57FB">
      <w:pPr>
        <w:jc w:val="center"/>
        <w:rPr>
          <w:sz w:val="20"/>
          <w:szCs w:val="20"/>
        </w:rPr>
      </w:pPr>
    </w:p>
    <w:p w:rsidR="00AD57FB" w:rsidRPr="00934FE4" w:rsidRDefault="00AD57FB" w:rsidP="00AD57FB">
      <w:pPr>
        <w:jc w:val="center"/>
        <w:rPr>
          <w:sz w:val="20"/>
          <w:szCs w:val="20"/>
        </w:rPr>
      </w:pPr>
    </w:p>
    <w:p w:rsidR="00AD57FB" w:rsidRDefault="00AD57FB" w:rsidP="00AD57FB">
      <w:pPr>
        <w:jc w:val="center"/>
        <w:rPr>
          <w:sz w:val="20"/>
          <w:szCs w:val="20"/>
        </w:rPr>
      </w:pPr>
    </w:p>
    <w:p w:rsidR="00546E64" w:rsidRDefault="00546E64" w:rsidP="00AD57FB">
      <w:pPr>
        <w:jc w:val="center"/>
        <w:rPr>
          <w:sz w:val="20"/>
          <w:szCs w:val="20"/>
        </w:rPr>
      </w:pPr>
    </w:p>
    <w:p w:rsidR="00546E64" w:rsidRPr="00934FE4" w:rsidRDefault="00546E64" w:rsidP="00AD57FB">
      <w:pPr>
        <w:jc w:val="center"/>
        <w:rPr>
          <w:sz w:val="20"/>
          <w:szCs w:val="20"/>
        </w:rPr>
      </w:pPr>
    </w:p>
    <w:tbl>
      <w:tblPr>
        <w:tblW w:w="10530" w:type="dxa"/>
        <w:tblInd w:w="-7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7470"/>
        <w:gridCol w:w="810"/>
        <w:gridCol w:w="810"/>
      </w:tblGrid>
      <w:tr w:rsidR="00B85F89" w:rsidRPr="00934FE4" w:rsidTr="00F71071">
        <w:tc>
          <w:tcPr>
            <w:tcW w:w="1440" w:type="dxa"/>
          </w:tcPr>
          <w:p w:rsidR="00B85F89" w:rsidRPr="00934FE4" w:rsidRDefault="00B85F89" w:rsidP="00B85F89">
            <w:pPr>
              <w:rPr>
                <w:sz w:val="20"/>
                <w:szCs w:val="20"/>
              </w:rPr>
            </w:pPr>
            <w:r w:rsidRPr="00934FE4">
              <w:rPr>
                <w:b/>
                <w:bCs/>
                <w:sz w:val="20"/>
                <w:szCs w:val="20"/>
              </w:rPr>
              <w:t>NDP</w:t>
            </w:r>
          </w:p>
        </w:tc>
        <w:tc>
          <w:tcPr>
            <w:tcW w:w="7470" w:type="dxa"/>
          </w:tcPr>
          <w:p w:rsidR="00B85F89" w:rsidRPr="00934FE4" w:rsidRDefault="00B85F89" w:rsidP="00F71071">
            <w:pPr>
              <w:jc w:val="center"/>
              <w:rPr>
                <w:sz w:val="20"/>
                <w:szCs w:val="20"/>
              </w:rPr>
            </w:pPr>
            <w:r w:rsidRPr="00934FE4">
              <w:rPr>
                <w:b/>
                <w:bCs/>
                <w:sz w:val="20"/>
                <w:szCs w:val="20"/>
              </w:rPr>
              <w:t>LIBELLE</w:t>
            </w:r>
          </w:p>
        </w:tc>
        <w:tc>
          <w:tcPr>
            <w:tcW w:w="810" w:type="dxa"/>
          </w:tcPr>
          <w:p w:rsidR="00B85F89" w:rsidRPr="00934FE4" w:rsidRDefault="00B85F89" w:rsidP="00B85F89">
            <w:pPr>
              <w:rPr>
                <w:sz w:val="20"/>
                <w:szCs w:val="20"/>
              </w:rPr>
            </w:pPr>
            <w:r w:rsidRPr="00934FE4">
              <w:rPr>
                <w:b/>
                <w:bCs/>
                <w:sz w:val="20"/>
                <w:szCs w:val="20"/>
              </w:rPr>
              <w:t>CS</w:t>
            </w:r>
          </w:p>
        </w:tc>
        <w:tc>
          <w:tcPr>
            <w:tcW w:w="810" w:type="dxa"/>
          </w:tcPr>
          <w:p w:rsidR="00B85F89" w:rsidRPr="00934FE4" w:rsidRDefault="00B85F89" w:rsidP="00B85F89">
            <w:pPr>
              <w:rPr>
                <w:sz w:val="20"/>
                <w:szCs w:val="20"/>
              </w:rPr>
            </w:pPr>
            <w:r w:rsidRPr="00934FE4">
              <w:rPr>
                <w:b/>
                <w:bCs/>
                <w:sz w:val="20"/>
                <w:szCs w:val="20"/>
              </w:rPr>
              <w:t>DD%</w:t>
            </w:r>
          </w:p>
        </w:tc>
      </w:tr>
      <w:tr w:rsidR="00B85F89" w:rsidRPr="00934FE4" w:rsidTr="00F71071">
        <w:tc>
          <w:tcPr>
            <w:tcW w:w="1440" w:type="dxa"/>
          </w:tcPr>
          <w:p w:rsidR="00B85F89" w:rsidRPr="00934FE4" w:rsidRDefault="00B85F89" w:rsidP="00B85F89">
            <w:pPr>
              <w:rPr>
                <w:sz w:val="20"/>
                <w:szCs w:val="20"/>
              </w:rPr>
            </w:pPr>
            <w:r w:rsidRPr="00934FE4">
              <w:rPr>
                <w:b/>
                <w:bCs/>
                <w:sz w:val="20"/>
                <w:szCs w:val="20"/>
              </w:rPr>
              <w:t>8201</w:t>
            </w:r>
          </w:p>
        </w:tc>
        <w:tc>
          <w:tcPr>
            <w:tcW w:w="7470" w:type="dxa"/>
          </w:tcPr>
          <w:p w:rsidR="00B85F89" w:rsidRPr="00934FE4" w:rsidRDefault="00B85F89" w:rsidP="00F71071">
            <w:pPr>
              <w:jc w:val="both"/>
              <w:rPr>
                <w:sz w:val="20"/>
                <w:szCs w:val="20"/>
              </w:rPr>
            </w:pPr>
            <w:r w:rsidRPr="00934FE4">
              <w:rPr>
                <w:b/>
                <w:bCs/>
                <w:sz w:val="20"/>
                <w:szCs w:val="20"/>
              </w:rPr>
              <w:t>Bêches, pelles, pioches, pics, houes, binettes, fourches, râteaux et racloirs; haches, serpes et outils similaires à taillants; sécateurs de tous types; faux et faucilles, couteaux à foin ou à paille, cisailles à haies, coins et autres outils agricoles, horticoles ou forestiers, à main.</w:t>
            </w:r>
          </w:p>
        </w:tc>
        <w:tc>
          <w:tcPr>
            <w:tcW w:w="81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9108EC" w:rsidRPr="00934FE4" w:rsidTr="00F71071">
        <w:tc>
          <w:tcPr>
            <w:tcW w:w="1440" w:type="dxa"/>
          </w:tcPr>
          <w:p w:rsidR="009108EC" w:rsidRPr="00934FE4" w:rsidRDefault="009108EC" w:rsidP="00B85F89">
            <w:pPr>
              <w:rPr>
                <w:sz w:val="20"/>
                <w:szCs w:val="20"/>
              </w:rPr>
            </w:pPr>
            <w:r w:rsidRPr="00934FE4">
              <w:rPr>
                <w:sz w:val="20"/>
                <w:szCs w:val="20"/>
              </w:rPr>
              <w:t>8201.10 00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Bêches et pelles</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9108EC" w:rsidRPr="00934FE4" w:rsidTr="00F71071">
        <w:tc>
          <w:tcPr>
            <w:tcW w:w="1440" w:type="dxa"/>
          </w:tcPr>
          <w:p w:rsidR="009108EC" w:rsidRPr="00934FE4" w:rsidRDefault="009108EC" w:rsidP="00B85F89">
            <w:pPr>
              <w:rPr>
                <w:sz w:val="20"/>
                <w:szCs w:val="20"/>
              </w:rPr>
            </w:pPr>
            <w:r w:rsidRPr="00934FE4">
              <w:rPr>
                <w:sz w:val="20"/>
                <w:szCs w:val="20"/>
              </w:rPr>
              <w:t>8201.30 00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Pioches, pics, houes, binettes, râteaux et racloirs</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9108EC" w:rsidRPr="00934FE4" w:rsidTr="00F71071">
        <w:tc>
          <w:tcPr>
            <w:tcW w:w="1440" w:type="dxa"/>
          </w:tcPr>
          <w:p w:rsidR="009108EC" w:rsidRPr="00934FE4" w:rsidRDefault="009108EC" w:rsidP="00B85F89">
            <w:pPr>
              <w:rPr>
                <w:sz w:val="20"/>
                <w:szCs w:val="20"/>
              </w:rPr>
            </w:pPr>
            <w:r w:rsidRPr="00934FE4">
              <w:rPr>
                <w:sz w:val="20"/>
                <w:szCs w:val="20"/>
              </w:rPr>
              <w:t>8201.40 00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Haches, serpes et outils similaires à taillants</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9108EC" w:rsidRPr="00934FE4" w:rsidTr="00F71071">
        <w:tc>
          <w:tcPr>
            <w:tcW w:w="1440" w:type="dxa"/>
          </w:tcPr>
          <w:p w:rsidR="009108EC" w:rsidRPr="00934FE4" w:rsidRDefault="009108EC" w:rsidP="00B85F89">
            <w:pPr>
              <w:rPr>
                <w:sz w:val="20"/>
                <w:szCs w:val="20"/>
              </w:rPr>
            </w:pPr>
            <w:r w:rsidRPr="00934FE4">
              <w:rPr>
                <w:sz w:val="20"/>
                <w:szCs w:val="20"/>
              </w:rPr>
              <w:t>8201.50 00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Sécateurs (y compris les cisailles à volaille) maniés à une main</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9108EC" w:rsidRPr="00934FE4" w:rsidTr="00F71071">
        <w:tc>
          <w:tcPr>
            <w:tcW w:w="1440" w:type="dxa"/>
          </w:tcPr>
          <w:p w:rsidR="009108EC" w:rsidRPr="00934FE4" w:rsidRDefault="009108EC" w:rsidP="00B85F89">
            <w:pPr>
              <w:rPr>
                <w:sz w:val="20"/>
                <w:szCs w:val="20"/>
              </w:rPr>
            </w:pPr>
            <w:r w:rsidRPr="00934FE4">
              <w:rPr>
                <w:sz w:val="20"/>
                <w:szCs w:val="20"/>
              </w:rPr>
              <w:t>8201.60 00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Cisailles à haies, sécateurs et outils similaires, maniés à deux mains</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9108EC" w:rsidRPr="00934FE4" w:rsidTr="00F71071">
        <w:tc>
          <w:tcPr>
            <w:tcW w:w="1440" w:type="dxa"/>
          </w:tcPr>
          <w:p w:rsidR="009108EC" w:rsidRPr="00934FE4" w:rsidRDefault="009108EC" w:rsidP="00B85F89">
            <w:pPr>
              <w:rPr>
                <w:sz w:val="20"/>
                <w:szCs w:val="20"/>
              </w:rPr>
            </w:pPr>
            <w:r w:rsidRPr="00934FE4">
              <w:rPr>
                <w:sz w:val="20"/>
                <w:szCs w:val="20"/>
              </w:rPr>
              <w:t>8201.90 00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Autres outils agricoles, horticoles ou forestiers, à main</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B85F89" w:rsidRPr="00934FE4" w:rsidTr="00F71071">
        <w:tc>
          <w:tcPr>
            <w:tcW w:w="1440" w:type="dxa"/>
          </w:tcPr>
          <w:p w:rsidR="00B85F89" w:rsidRPr="00934FE4" w:rsidRDefault="00B85F89" w:rsidP="00B85F89">
            <w:pPr>
              <w:rPr>
                <w:sz w:val="20"/>
                <w:szCs w:val="20"/>
              </w:rPr>
            </w:pPr>
            <w:r w:rsidRPr="00934FE4">
              <w:rPr>
                <w:b/>
                <w:bCs/>
                <w:sz w:val="20"/>
                <w:szCs w:val="20"/>
              </w:rPr>
              <w:t>8202</w:t>
            </w:r>
          </w:p>
        </w:tc>
        <w:tc>
          <w:tcPr>
            <w:tcW w:w="7470" w:type="dxa"/>
          </w:tcPr>
          <w:p w:rsidR="00B85F89" w:rsidRPr="00934FE4" w:rsidRDefault="00B85F89" w:rsidP="00F71071">
            <w:pPr>
              <w:jc w:val="both"/>
              <w:rPr>
                <w:sz w:val="20"/>
                <w:szCs w:val="20"/>
              </w:rPr>
            </w:pPr>
            <w:r w:rsidRPr="00934FE4">
              <w:rPr>
                <w:b/>
                <w:bCs/>
                <w:sz w:val="20"/>
                <w:szCs w:val="20"/>
              </w:rPr>
              <w:t>Scies à main; lames de scies de toutes sortes (y compris les fraises</w:t>
            </w:r>
            <w:r w:rsidRPr="00934FE4">
              <w:rPr>
                <w:b/>
                <w:bCs/>
                <w:sz w:val="20"/>
                <w:szCs w:val="20"/>
              </w:rPr>
              <w:noBreakHyphen/>
              <w:t>scies et les lames non dentées pour le sciage).</w:t>
            </w:r>
          </w:p>
        </w:tc>
        <w:tc>
          <w:tcPr>
            <w:tcW w:w="81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9108EC" w:rsidRPr="00934FE4" w:rsidTr="00F71071">
        <w:tc>
          <w:tcPr>
            <w:tcW w:w="1440" w:type="dxa"/>
          </w:tcPr>
          <w:p w:rsidR="009108EC" w:rsidRPr="00934FE4" w:rsidRDefault="009108EC" w:rsidP="00B85F89">
            <w:pPr>
              <w:rPr>
                <w:sz w:val="20"/>
                <w:szCs w:val="20"/>
              </w:rPr>
            </w:pPr>
            <w:r w:rsidRPr="00934FE4">
              <w:rPr>
                <w:sz w:val="20"/>
                <w:szCs w:val="20"/>
              </w:rPr>
              <w:t>8202.10 00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Scies à main</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9108EC" w:rsidRPr="00934FE4" w:rsidTr="00F71071">
        <w:tc>
          <w:tcPr>
            <w:tcW w:w="1440" w:type="dxa"/>
          </w:tcPr>
          <w:p w:rsidR="009108EC" w:rsidRPr="00934FE4" w:rsidRDefault="009108EC" w:rsidP="00B85F89">
            <w:pPr>
              <w:rPr>
                <w:sz w:val="20"/>
                <w:szCs w:val="20"/>
              </w:rPr>
            </w:pPr>
            <w:r w:rsidRPr="00934FE4">
              <w:rPr>
                <w:sz w:val="20"/>
                <w:szCs w:val="20"/>
              </w:rPr>
              <w:t xml:space="preserve">8202.20 00 </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Lames de scies à ruban</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B85F89" w:rsidRPr="00934FE4" w:rsidTr="00F71071">
        <w:tc>
          <w:tcPr>
            <w:tcW w:w="1440" w:type="dxa"/>
          </w:tcPr>
          <w:p w:rsidR="00B85F89" w:rsidRPr="00934FE4" w:rsidRDefault="00B85F89" w:rsidP="00B85F89">
            <w:pPr>
              <w:rPr>
                <w:sz w:val="20"/>
                <w:szCs w:val="20"/>
              </w:rPr>
            </w:pPr>
          </w:p>
        </w:tc>
        <w:tc>
          <w:tcPr>
            <w:tcW w:w="7470" w:type="dxa"/>
          </w:tcPr>
          <w:p w:rsidR="00B85F89" w:rsidRPr="00934FE4" w:rsidRDefault="00B85F89" w:rsidP="00F71071">
            <w:pPr>
              <w:jc w:val="both"/>
              <w:rPr>
                <w:sz w:val="20"/>
                <w:szCs w:val="20"/>
              </w:rPr>
            </w:pPr>
            <w:r w:rsidRPr="00934FE4">
              <w:rPr>
                <w:sz w:val="20"/>
                <w:szCs w:val="20"/>
              </w:rPr>
              <w:t>-</w:t>
            </w:r>
            <w:r w:rsidRPr="00934FE4">
              <w:rPr>
                <w:sz w:val="20"/>
                <w:szCs w:val="20"/>
              </w:rPr>
              <w:tab/>
              <w:t>Lames de scies circulaires (y compris les fraises</w:t>
            </w:r>
            <w:r w:rsidRPr="00934FE4">
              <w:rPr>
                <w:sz w:val="20"/>
                <w:szCs w:val="20"/>
              </w:rPr>
              <w:noBreakHyphen/>
              <w:t xml:space="preserve"> scies) :</w:t>
            </w:r>
          </w:p>
        </w:tc>
        <w:tc>
          <w:tcPr>
            <w:tcW w:w="81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9108EC" w:rsidRPr="00934FE4" w:rsidTr="00F71071">
        <w:tc>
          <w:tcPr>
            <w:tcW w:w="1440" w:type="dxa"/>
          </w:tcPr>
          <w:p w:rsidR="009108EC" w:rsidRPr="00934FE4" w:rsidRDefault="009108EC" w:rsidP="00B85F89">
            <w:pPr>
              <w:rPr>
                <w:sz w:val="20"/>
                <w:szCs w:val="20"/>
              </w:rPr>
            </w:pPr>
            <w:r w:rsidRPr="00934FE4">
              <w:rPr>
                <w:sz w:val="20"/>
                <w:szCs w:val="20"/>
              </w:rPr>
              <w:t>8202.31 00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Avec partie travaillante en acier</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9108EC" w:rsidRPr="00934FE4" w:rsidTr="00F71071">
        <w:tc>
          <w:tcPr>
            <w:tcW w:w="1440" w:type="dxa"/>
          </w:tcPr>
          <w:p w:rsidR="009108EC" w:rsidRPr="00934FE4" w:rsidRDefault="009108EC" w:rsidP="00B85F89">
            <w:pPr>
              <w:rPr>
                <w:sz w:val="20"/>
                <w:szCs w:val="20"/>
              </w:rPr>
            </w:pPr>
            <w:r w:rsidRPr="00934FE4">
              <w:rPr>
                <w:sz w:val="20"/>
                <w:szCs w:val="20"/>
              </w:rPr>
              <w:t>8202.39 00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Autres, y compris les parties</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9108EC" w:rsidRPr="00934FE4" w:rsidTr="00F71071">
        <w:tc>
          <w:tcPr>
            <w:tcW w:w="1440" w:type="dxa"/>
          </w:tcPr>
          <w:p w:rsidR="009108EC" w:rsidRPr="00934FE4" w:rsidRDefault="009108EC" w:rsidP="00B85F89">
            <w:pPr>
              <w:rPr>
                <w:sz w:val="20"/>
                <w:szCs w:val="20"/>
              </w:rPr>
            </w:pPr>
            <w:r w:rsidRPr="00934FE4">
              <w:rPr>
                <w:sz w:val="20"/>
                <w:szCs w:val="20"/>
              </w:rPr>
              <w:t>8202.40 00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Chaînes de scies, dites coupantes</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B85F89" w:rsidRPr="00934FE4" w:rsidTr="00F71071">
        <w:tc>
          <w:tcPr>
            <w:tcW w:w="1440" w:type="dxa"/>
          </w:tcPr>
          <w:p w:rsidR="00B85F89" w:rsidRPr="00934FE4" w:rsidRDefault="00B85F89" w:rsidP="00B85F89">
            <w:pPr>
              <w:rPr>
                <w:sz w:val="20"/>
                <w:szCs w:val="20"/>
              </w:rPr>
            </w:pPr>
          </w:p>
        </w:tc>
        <w:tc>
          <w:tcPr>
            <w:tcW w:w="7470" w:type="dxa"/>
          </w:tcPr>
          <w:p w:rsidR="00B85F89" w:rsidRPr="00934FE4" w:rsidRDefault="00B85F89" w:rsidP="00F71071">
            <w:pPr>
              <w:jc w:val="both"/>
              <w:rPr>
                <w:sz w:val="20"/>
                <w:szCs w:val="20"/>
              </w:rPr>
            </w:pPr>
            <w:r w:rsidRPr="00934FE4">
              <w:rPr>
                <w:sz w:val="20"/>
                <w:szCs w:val="20"/>
              </w:rPr>
              <w:t>-</w:t>
            </w:r>
            <w:r w:rsidRPr="00934FE4">
              <w:rPr>
                <w:sz w:val="20"/>
                <w:szCs w:val="20"/>
              </w:rPr>
              <w:tab/>
              <w:t>Autres lames de scies :</w:t>
            </w:r>
          </w:p>
        </w:tc>
        <w:tc>
          <w:tcPr>
            <w:tcW w:w="81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F71071">
        <w:tc>
          <w:tcPr>
            <w:tcW w:w="1440" w:type="dxa"/>
          </w:tcPr>
          <w:p w:rsidR="00B85F89" w:rsidRPr="00934FE4" w:rsidRDefault="00B85F89" w:rsidP="00B85F89">
            <w:pPr>
              <w:rPr>
                <w:sz w:val="20"/>
                <w:szCs w:val="20"/>
              </w:rPr>
            </w:pPr>
            <w:r w:rsidRPr="00934FE4">
              <w:rPr>
                <w:sz w:val="20"/>
                <w:szCs w:val="20"/>
              </w:rPr>
              <w:t>8202.91 00</w:t>
            </w:r>
          </w:p>
        </w:tc>
        <w:tc>
          <w:tcPr>
            <w:tcW w:w="7470" w:type="dxa"/>
          </w:tcPr>
          <w:p w:rsidR="00B85F89" w:rsidRPr="00934FE4" w:rsidRDefault="00B85F89" w:rsidP="00F71071">
            <w:pPr>
              <w:jc w:val="both"/>
              <w:rPr>
                <w:sz w:val="20"/>
                <w:szCs w:val="20"/>
              </w:rPr>
            </w:pPr>
            <w:r w:rsidRPr="00934FE4">
              <w:rPr>
                <w:sz w:val="20"/>
                <w:szCs w:val="20"/>
              </w:rPr>
              <w:t>--</w:t>
            </w:r>
            <w:r w:rsidRPr="00934FE4">
              <w:rPr>
                <w:sz w:val="20"/>
                <w:szCs w:val="20"/>
              </w:rPr>
              <w:tab/>
              <w:t>Lames de scies droites, pour le travail des métaux</w:t>
            </w:r>
          </w:p>
        </w:tc>
        <w:tc>
          <w:tcPr>
            <w:tcW w:w="81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5</w:t>
            </w:r>
          </w:p>
        </w:tc>
      </w:tr>
      <w:tr w:rsidR="00B85F89" w:rsidRPr="00934FE4" w:rsidTr="00F71071">
        <w:tc>
          <w:tcPr>
            <w:tcW w:w="1440" w:type="dxa"/>
          </w:tcPr>
          <w:p w:rsidR="00B85F89" w:rsidRPr="00934FE4" w:rsidRDefault="00B85F89" w:rsidP="00B85F89">
            <w:pPr>
              <w:rPr>
                <w:sz w:val="20"/>
                <w:szCs w:val="20"/>
              </w:rPr>
            </w:pPr>
            <w:r w:rsidRPr="00934FE4">
              <w:rPr>
                <w:sz w:val="20"/>
                <w:szCs w:val="20"/>
              </w:rPr>
              <w:t>8202.99 00</w:t>
            </w:r>
          </w:p>
        </w:tc>
        <w:tc>
          <w:tcPr>
            <w:tcW w:w="7470" w:type="dxa"/>
          </w:tcPr>
          <w:p w:rsidR="00B85F89" w:rsidRPr="00934FE4" w:rsidRDefault="00B85F89" w:rsidP="00F71071">
            <w:pPr>
              <w:jc w:val="both"/>
              <w:rPr>
                <w:sz w:val="20"/>
                <w:szCs w:val="20"/>
              </w:rPr>
            </w:pPr>
            <w:r w:rsidRPr="00934FE4">
              <w:rPr>
                <w:sz w:val="20"/>
                <w:szCs w:val="20"/>
              </w:rPr>
              <w:t>--</w:t>
            </w:r>
            <w:r w:rsidRPr="00934FE4">
              <w:rPr>
                <w:sz w:val="20"/>
                <w:szCs w:val="20"/>
              </w:rPr>
              <w:tab/>
              <w:t>Autres</w:t>
            </w:r>
          </w:p>
        </w:tc>
        <w:tc>
          <w:tcPr>
            <w:tcW w:w="81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5</w:t>
            </w:r>
          </w:p>
        </w:tc>
      </w:tr>
      <w:tr w:rsidR="00B85F89" w:rsidRPr="00934FE4" w:rsidTr="00F71071">
        <w:tc>
          <w:tcPr>
            <w:tcW w:w="1440" w:type="dxa"/>
          </w:tcPr>
          <w:p w:rsidR="00B85F89" w:rsidRPr="00934FE4" w:rsidRDefault="00B85F89" w:rsidP="00B85F89">
            <w:pPr>
              <w:rPr>
                <w:b/>
                <w:sz w:val="20"/>
                <w:szCs w:val="20"/>
              </w:rPr>
            </w:pPr>
            <w:r w:rsidRPr="00934FE4">
              <w:rPr>
                <w:b/>
                <w:sz w:val="20"/>
                <w:szCs w:val="20"/>
              </w:rPr>
              <w:t>8203</w:t>
            </w:r>
          </w:p>
        </w:tc>
        <w:tc>
          <w:tcPr>
            <w:tcW w:w="7470" w:type="dxa"/>
          </w:tcPr>
          <w:p w:rsidR="00B85F89" w:rsidRPr="00934FE4" w:rsidRDefault="00B85F89" w:rsidP="00F71071">
            <w:pPr>
              <w:jc w:val="both"/>
              <w:rPr>
                <w:b/>
                <w:sz w:val="20"/>
                <w:szCs w:val="20"/>
              </w:rPr>
            </w:pPr>
            <w:r w:rsidRPr="00934FE4">
              <w:rPr>
                <w:b/>
                <w:sz w:val="20"/>
                <w:szCs w:val="20"/>
              </w:rPr>
              <w:t xml:space="preserve">Limes, rapes, pinces </w:t>
            </w:r>
            <w:r w:rsidR="00F71071" w:rsidRPr="00934FE4">
              <w:rPr>
                <w:b/>
                <w:sz w:val="20"/>
                <w:szCs w:val="20"/>
              </w:rPr>
              <w:t>(même</w:t>
            </w:r>
            <w:r w:rsidRPr="00934FE4">
              <w:rPr>
                <w:b/>
                <w:sz w:val="20"/>
                <w:szCs w:val="20"/>
              </w:rPr>
              <w:t xml:space="preserve"> coupantes</w:t>
            </w:r>
            <w:r w:rsidR="00F71071" w:rsidRPr="00934FE4">
              <w:rPr>
                <w:b/>
                <w:sz w:val="20"/>
                <w:szCs w:val="20"/>
              </w:rPr>
              <w:t>),</w:t>
            </w:r>
            <w:r w:rsidRPr="00934FE4">
              <w:rPr>
                <w:b/>
                <w:sz w:val="20"/>
                <w:szCs w:val="20"/>
              </w:rPr>
              <w:t xml:space="preserve"> tenailles, brucelles</w:t>
            </w:r>
            <w:r w:rsidR="00F71071" w:rsidRPr="00934FE4">
              <w:rPr>
                <w:b/>
                <w:sz w:val="20"/>
                <w:szCs w:val="20"/>
              </w:rPr>
              <w:t>, cisailles</w:t>
            </w:r>
            <w:r w:rsidRPr="00934FE4">
              <w:rPr>
                <w:b/>
                <w:sz w:val="20"/>
                <w:szCs w:val="20"/>
              </w:rPr>
              <w:t xml:space="preserve"> à métaux, coupe-tubes, coupe-boulons, emporte-pièce et outils </w:t>
            </w:r>
            <w:r w:rsidR="00F71071" w:rsidRPr="00934FE4">
              <w:rPr>
                <w:b/>
                <w:sz w:val="20"/>
                <w:szCs w:val="20"/>
              </w:rPr>
              <w:t>similaires,</w:t>
            </w:r>
            <w:r w:rsidRPr="00934FE4">
              <w:rPr>
                <w:b/>
                <w:sz w:val="20"/>
                <w:szCs w:val="20"/>
              </w:rPr>
              <w:t xml:space="preserve"> à main.</w:t>
            </w:r>
          </w:p>
        </w:tc>
        <w:tc>
          <w:tcPr>
            <w:tcW w:w="810" w:type="dxa"/>
          </w:tcPr>
          <w:p w:rsidR="00B85F89" w:rsidRPr="00934FE4" w:rsidRDefault="00B85F89" w:rsidP="00B85F89">
            <w:pPr>
              <w:rPr>
                <w:sz w:val="20"/>
                <w:szCs w:val="20"/>
              </w:rPr>
            </w:pPr>
          </w:p>
        </w:tc>
        <w:tc>
          <w:tcPr>
            <w:tcW w:w="810" w:type="dxa"/>
          </w:tcPr>
          <w:p w:rsidR="00B85F89" w:rsidRPr="00934FE4" w:rsidRDefault="00B85F89" w:rsidP="00B85F89">
            <w:pPr>
              <w:rPr>
                <w:sz w:val="20"/>
                <w:szCs w:val="20"/>
              </w:rPr>
            </w:pPr>
          </w:p>
        </w:tc>
      </w:tr>
      <w:tr w:rsidR="00B85F89" w:rsidRPr="00934FE4" w:rsidTr="00F71071">
        <w:tc>
          <w:tcPr>
            <w:tcW w:w="1440" w:type="dxa"/>
          </w:tcPr>
          <w:p w:rsidR="00B85F89" w:rsidRPr="00934FE4" w:rsidRDefault="00B85F89" w:rsidP="00B85F89">
            <w:pPr>
              <w:rPr>
                <w:sz w:val="20"/>
                <w:szCs w:val="20"/>
              </w:rPr>
            </w:pPr>
            <w:r w:rsidRPr="00934FE4">
              <w:rPr>
                <w:sz w:val="20"/>
                <w:szCs w:val="20"/>
              </w:rPr>
              <w:t>8203.10 00</w:t>
            </w:r>
          </w:p>
        </w:tc>
        <w:tc>
          <w:tcPr>
            <w:tcW w:w="7470" w:type="dxa"/>
          </w:tcPr>
          <w:p w:rsidR="00B85F89" w:rsidRPr="00934FE4" w:rsidRDefault="00B85F89" w:rsidP="00F71071">
            <w:pPr>
              <w:jc w:val="both"/>
              <w:rPr>
                <w:sz w:val="20"/>
                <w:szCs w:val="20"/>
              </w:rPr>
            </w:pPr>
            <w:r w:rsidRPr="00934FE4">
              <w:rPr>
                <w:sz w:val="20"/>
                <w:szCs w:val="20"/>
              </w:rPr>
              <w:t>-</w:t>
            </w:r>
            <w:r w:rsidRPr="00934FE4">
              <w:rPr>
                <w:sz w:val="20"/>
                <w:szCs w:val="20"/>
              </w:rPr>
              <w:tab/>
              <w:t>Limes, râpes et outils similaires</w:t>
            </w:r>
          </w:p>
        </w:tc>
        <w:tc>
          <w:tcPr>
            <w:tcW w:w="81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5</w:t>
            </w:r>
          </w:p>
        </w:tc>
      </w:tr>
      <w:tr w:rsidR="00B85F89" w:rsidRPr="00934FE4" w:rsidTr="00F71071">
        <w:tc>
          <w:tcPr>
            <w:tcW w:w="1440" w:type="dxa"/>
          </w:tcPr>
          <w:p w:rsidR="00B85F89" w:rsidRPr="00934FE4" w:rsidRDefault="00B85F89" w:rsidP="00B85F89">
            <w:pPr>
              <w:rPr>
                <w:sz w:val="20"/>
                <w:szCs w:val="20"/>
              </w:rPr>
            </w:pPr>
            <w:r w:rsidRPr="00934FE4">
              <w:rPr>
                <w:sz w:val="20"/>
                <w:szCs w:val="20"/>
              </w:rPr>
              <w:t>8203.20 00</w:t>
            </w:r>
          </w:p>
        </w:tc>
        <w:tc>
          <w:tcPr>
            <w:tcW w:w="7470" w:type="dxa"/>
          </w:tcPr>
          <w:p w:rsidR="00B85F89" w:rsidRPr="00934FE4" w:rsidRDefault="00B85F89" w:rsidP="00F71071">
            <w:pPr>
              <w:jc w:val="both"/>
              <w:rPr>
                <w:sz w:val="20"/>
                <w:szCs w:val="20"/>
              </w:rPr>
            </w:pPr>
            <w:r w:rsidRPr="00934FE4">
              <w:rPr>
                <w:sz w:val="20"/>
                <w:szCs w:val="20"/>
              </w:rPr>
              <w:t>-</w:t>
            </w:r>
            <w:r w:rsidRPr="00934FE4">
              <w:rPr>
                <w:sz w:val="20"/>
                <w:szCs w:val="20"/>
              </w:rPr>
              <w:tab/>
              <w:t>Pinces (même coupantes), tenailles, brucelles et outils similaires</w:t>
            </w:r>
          </w:p>
        </w:tc>
        <w:tc>
          <w:tcPr>
            <w:tcW w:w="810" w:type="dxa"/>
          </w:tcPr>
          <w:p w:rsidR="00B85F89" w:rsidRPr="00934FE4" w:rsidRDefault="00B85F89" w:rsidP="00B85F89">
            <w:pPr>
              <w:rPr>
                <w:sz w:val="20"/>
                <w:szCs w:val="20"/>
              </w:rPr>
            </w:pPr>
            <w:r w:rsidRPr="00934FE4">
              <w:rPr>
                <w:sz w:val="20"/>
                <w:szCs w:val="20"/>
              </w:rPr>
              <w:t>kg</w:t>
            </w:r>
          </w:p>
        </w:tc>
        <w:tc>
          <w:tcPr>
            <w:tcW w:w="810" w:type="dxa"/>
          </w:tcPr>
          <w:p w:rsidR="00B85F89" w:rsidRPr="00934FE4" w:rsidRDefault="00B85F89" w:rsidP="00B85F89">
            <w:pPr>
              <w:rPr>
                <w:sz w:val="20"/>
                <w:szCs w:val="20"/>
              </w:rPr>
            </w:pPr>
            <w:r w:rsidRPr="00934FE4">
              <w:rPr>
                <w:b/>
                <w:bCs/>
                <w:sz w:val="20"/>
                <w:szCs w:val="20"/>
              </w:rPr>
              <w:t>5</w:t>
            </w:r>
          </w:p>
        </w:tc>
      </w:tr>
      <w:tr w:rsidR="009108EC" w:rsidRPr="00934FE4" w:rsidTr="00F71071">
        <w:tc>
          <w:tcPr>
            <w:tcW w:w="1440" w:type="dxa"/>
          </w:tcPr>
          <w:p w:rsidR="009108EC" w:rsidRPr="00934FE4" w:rsidRDefault="009108EC" w:rsidP="00B85F89">
            <w:pPr>
              <w:rPr>
                <w:sz w:val="20"/>
                <w:szCs w:val="20"/>
              </w:rPr>
            </w:pPr>
            <w:r w:rsidRPr="00934FE4">
              <w:rPr>
                <w:sz w:val="20"/>
                <w:szCs w:val="20"/>
              </w:rPr>
              <w:t>8203.30 00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Cisailles à métaux et outils similaires</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9108EC" w:rsidRPr="00934FE4" w:rsidTr="00F71071">
        <w:tc>
          <w:tcPr>
            <w:tcW w:w="1440" w:type="dxa"/>
          </w:tcPr>
          <w:p w:rsidR="009108EC" w:rsidRPr="00934FE4" w:rsidRDefault="009108EC" w:rsidP="00B85F89">
            <w:pPr>
              <w:rPr>
                <w:sz w:val="20"/>
                <w:szCs w:val="20"/>
              </w:rPr>
            </w:pPr>
            <w:r w:rsidRPr="00934FE4">
              <w:rPr>
                <w:sz w:val="20"/>
                <w:szCs w:val="20"/>
              </w:rPr>
              <w:t>8203.40 00</w:t>
            </w:r>
          </w:p>
        </w:tc>
        <w:tc>
          <w:tcPr>
            <w:tcW w:w="7470" w:type="dxa"/>
          </w:tcPr>
          <w:p w:rsidR="009108EC" w:rsidRPr="00934FE4" w:rsidRDefault="009108EC" w:rsidP="00F71071">
            <w:pPr>
              <w:jc w:val="both"/>
              <w:rPr>
                <w:sz w:val="20"/>
                <w:szCs w:val="20"/>
              </w:rPr>
            </w:pPr>
            <w:r w:rsidRPr="00934FE4">
              <w:rPr>
                <w:sz w:val="20"/>
                <w:szCs w:val="20"/>
              </w:rPr>
              <w:t>-</w:t>
            </w:r>
            <w:r w:rsidRPr="00934FE4">
              <w:rPr>
                <w:sz w:val="20"/>
                <w:szCs w:val="20"/>
              </w:rPr>
              <w:tab/>
              <w:t>Coupe</w:t>
            </w:r>
            <w:r w:rsidRPr="00934FE4">
              <w:rPr>
                <w:sz w:val="20"/>
                <w:szCs w:val="20"/>
              </w:rPr>
              <w:noBreakHyphen/>
              <w:t>tubes, coupe</w:t>
            </w:r>
            <w:r w:rsidRPr="00934FE4">
              <w:rPr>
                <w:sz w:val="20"/>
                <w:szCs w:val="20"/>
              </w:rPr>
              <w:noBreakHyphen/>
              <w:t>boulons, emporte</w:t>
            </w:r>
            <w:r w:rsidRPr="00934FE4">
              <w:rPr>
                <w:sz w:val="20"/>
                <w:szCs w:val="20"/>
              </w:rPr>
              <w:noBreakHyphen/>
              <w:t>pièce et outils similaires</w:t>
            </w:r>
          </w:p>
        </w:tc>
        <w:tc>
          <w:tcPr>
            <w:tcW w:w="810" w:type="dxa"/>
          </w:tcPr>
          <w:p w:rsidR="009108EC" w:rsidRPr="00934FE4" w:rsidRDefault="009108EC" w:rsidP="009108EC">
            <w:pPr>
              <w:rPr>
                <w:sz w:val="20"/>
                <w:szCs w:val="20"/>
              </w:rPr>
            </w:pPr>
            <w:r w:rsidRPr="00934FE4">
              <w:rPr>
                <w:sz w:val="20"/>
                <w:szCs w:val="20"/>
              </w:rPr>
              <w:t>kg</w:t>
            </w:r>
          </w:p>
        </w:tc>
        <w:tc>
          <w:tcPr>
            <w:tcW w:w="810" w:type="dxa"/>
          </w:tcPr>
          <w:p w:rsidR="009108EC" w:rsidRPr="00934FE4" w:rsidRDefault="009108EC" w:rsidP="009108EC">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b/>
                <w:bCs/>
                <w:sz w:val="20"/>
                <w:szCs w:val="20"/>
              </w:rPr>
            </w:pPr>
            <w:r w:rsidRPr="00934FE4">
              <w:rPr>
                <w:b/>
                <w:bCs/>
                <w:sz w:val="20"/>
                <w:szCs w:val="20"/>
              </w:rPr>
              <w:t>NDP</w:t>
            </w:r>
          </w:p>
        </w:tc>
        <w:tc>
          <w:tcPr>
            <w:tcW w:w="7470" w:type="dxa"/>
          </w:tcPr>
          <w:p w:rsidR="00546E64" w:rsidRPr="00934FE4" w:rsidRDefault="00546E64" w:rsidP="00546E64">
            <w:pPr>
              <w:jc w:val="center"/>
              <w:rPr>
                <w:b/>
                <w:bCs/>
                <w:sz w:val="20"/>
                <w:szCs w:val="20"/>
              </w:rPr>
            </w:pPr>
            <w:r w:rsidRPr="00934FE4">
              <w:rPr>
                <w:b/>
                <w:bCs/>
                <w:sz w:val="20"/>
                <w:szCs w:val="20"/>
              </w:rPr>
              <w:t>LIBELLE</w:t>
            </w:r>
          </w:p>
        </w:tc>
        <w:tc>
          <w:tcPr>
            <w:tcW w:w="810" w:type="dxa"/>
          </w:tcPr>
          <w:p w:rsidR="00546E64" w:rsidRPr="00934FE4" w:rsidRDefault="00546E64" w:rsidP="00546E64">
            <w:pPr>
              <w:rPr>
                <w:b/>
                <w:bCs/>
                <w:sz w:val="20"/>
                <w:szCs w:val="20"/>
              </w:rPr>
            </w:pPr>
            <w:r w:rsidRPr="00934FE4">
              <w:rPr>
                <w:b/>
                <w:bCs/>
                <w:sz w:val="20"/>
                <w:szCs w:val="20"/>
              </w:rPr>
              <w:t>CS</w:t>
            </w:r>
          </w:p>
        </w:tc>
        <w:tc>
          <w:tcPr>
            <w:tcW w:w="810" w:type="dxa"/>
          </w:tcPr>
          <w:p w:rsidR="00546E64" w:rsidRPr="00934FE4" w:rsidRDefault="00546E64" w:rsidP="00546E64">
            <w:pPr>
              <w:rPr>
                <w:sz w:val="20"/>
                <w:szCs w:val="20"/>
              </w:rPr>
            </w:pPr>
            <w:r w:rsidRPr="00934FE4">
              <w:rPr>
                <w:b/>
                <w:bCs/>
                <w:sz w:val="20"/>
                <w:szCs w:val="20"/>
              </w:rPr>
              <w:t>DD%</w:t>
            </w:r>
          </w:p>
        </w:tc>
      </w:tr>
      <w:tr w:rsidR="00546E64" w:rsidRPr="00934FE4" w:rsidTr="00F71071">
        <w:tc>
          <w:tcPr>
            <w:tcW w:w="1440" w:type="dxa"/>
          </w:tcPr>
          <w:p w:rsidR="00546E64" w:rsidRPr="00934FE4" w:rsidRDefault="00546E64" w:rsidP="00546E64">
            <w:pPr>
              <w:rPr>
                <w:sz w:val="20"/>
                <w:szCs w:val="20"/>
              </w:rPr>
            </w:pPr>
            <w:r w:rsidRPr="00934FE4">
              <w:rPr>
                <w:b/>
                <w:bCs/>
                <w:sz w:val="20"/>
                <w:szCs w:val="20"/>
              </w:rPr>
              <w:t>8204</w:t>
            </w:r>
          </w:p>
        </w:tc>
        <w:tc>
          <w:tcPr>
            <w:tcW w:w="7470" w:type="dxa"/>
          </w:tcPr>
          <w:p w:rsidR="00546E64" w:rsidRPr="00934FE4" w:rsidRDefault="00546E64" w:rsidP="00546E64">
            <w:pPr>
              <w:jc w:val="both"/>
              <w:rPr>
                <w:sz w:val="20"/>
                <w:szCs w:val="20"/>
              </w:rPr>
            </w:pPr>
            <w:r w:rsidRPr="00934FE4">
              <w:rPr>
                <w:b/>
                <w:bCs/>
                <w:sz w:val="20"/>
                <w:szCs w:val="20"/>
              </w:rPr>
              <w:t>Clés de serrage à main (y compris les clés dynamométriques); douilles de serrage interchangeables, même avec manches.</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Clés de serrage à main :</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r w:rsidRPr="00934FE4">
              <w:rPr>
                <w:sz w:val="20"/>
                <w:szCs w:val="20"/>
              </w:rPr>
              <w:t>8204.11 00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 ouverture fixe</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8204.12 00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 ouverture variable</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8204.20 00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Douilles de serrages interchangeables, même avec manches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b/>
                <w:bCs/>
                <w:sz w:val="20"/>
                <w:szCs w:val="20"/>
              </w:rPr>
              <w:t>8205</w:t>
            </w:r>
          </w:p>
        </w:tc>
        <w:tc>
          <w:tcPr>
            <w:tcW w:w="7470" w:type="dxa"/>
          </w:tcPr>
          <w:p w:rsidR="00546E64" w:rsidRPr="00934FE4" w:rsidRDefault="00546E64" w:rsidP="00546E64">
            <w:pPr>
              <w:jc w:val="both"/>
              <w:rPr>
                <w:sz w:val="20"/>
                <w:szCs w:val="20"/>
              </w:rPr>
            </w:pPr>
            <w:r w:rsidRPr="00934FE4">
              <w:rPr>
                <w:b/>
                <w:bCs/>
                <w:sz w:val="20"/>
                <w:szCs w:val="20"/>
              </w:rPr>
              <w:t>Outils et outillage à main (y compris les diamants de vitriers) non dénommés ni compris ailleurs; lampes à souder et similaires; étaux, serre</w:t>
            </w:r>
            <w:r w:rsidRPr="00934FE4">
              <w:rPr>
                <w:b/>
                <w:bCs/>
                <w:sz w:val="20"/>
                <w:szCs w:val="20"/>
              </w:rPr>
              <w:noBreakHyphen/>
              <w:t>joints et similaires, autres que ceux constituant des accessoires ou des parties de machines</w:t>
            </w:r>
            <w:r w:rsidRPr="00934FE4">
              <w:rPr>
                <w:b/>
                <w:bCs/>
                <w:sz w:val="20"/>
                <w:szCs w:val="20"/>
              </w:rPr>
              <w:noBreakHyphen/>
              <w:t>outils  ou de machines à découper par jet d’eau ; enclumes; forges portatives; meules avec bâtis, à main ou à pédale.</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r w:rsidRPr="00934FE4">
              <w:rPr>
                <w:sz w:val="20"/>
                <w:szCs w:val="20"/>
              </w:rPr>
              <w:t>8205.10 00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Outils de perçage, de filetage ou de taraudage</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8205.20 00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Marteaux et masses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8205.30 00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Rabots, ciseaux, gouges et outils tranchants similaires pour le travail  du bois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8205.40 00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Tournevis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 outils et outillage à main (y compris les diamants de vitriers) :</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8205.51 00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D'économie domestique</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8205.59 00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8205.60 00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Lampes à souder et similaires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8205.70 00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Etaux, serre</w:t>
            </w:r>
            <w:r w:rsidRPr="00934FE4">
              <w:rPr>
                <w:sz w:val="20"/>
                <w:szCs w:val="20"/>
              </w:rPr>
              <w:noBreakHyphen/>
              <w:t>joints et similaires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8205.90 00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Assortiments d'articles d'au moins deux des sous</w:t>
            </w:r>
            <w:r w:rsidRPr="00934FE4">
              <w:rPr>
                <w:sz w:val="20"/>
                <w:szCs w:val="20"/>
              </w:rPr>
              <w:noBreakHyphen/>
              <w:t>positions ci</w:t>
            </w:r>
            <w:r w:rsidRPr="00934FE4">
              <w:rPr>
                <w:sz w:val="20"/>
                <w:szCs w:val="20"/>
              </w:rPr>
              <w:noBreakHyphen/>
              <w:t>dessus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b/>
                <w:bCs/>
                <w:sz w:val="20"/>
                <w:szCs w:val="20"/>
              </w:rPr>
              <w:t>8206.00 00</w:t>
            </w:r>
          </w:p>
        </w:tc>
        <w:tc>
          <w:tcPr>
            <w:tcW w:w="7470" w:type="dxa"/>
          </w:tcPr>
          <w:p w:rsidR="00546E64" w:rsidRPr="00934FE4" w:rsidRDefault="00546E64" w:rsidP="00546E64">
            <w:pPr>
              <w:jc w:val="both"/>
              <w:rPr>
                <w:sz w:val="20"/>
                <w:szCs w:val="20"/>
              </w:rPr>
            </w:pPr>
            <w:r w:rsidRPr="00934FE4">
              <w:rPr>
                <w:b/>
                <w:bCs/>
                <w:sz w:val="20"/>
                <w:szCs w:val="20"/>
              </w:rPr>
              <w:t>Outils d'au moins deux des nos 82.02 à 82.05, conditionnés en assortiments pour la vente au détail.</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r w:rsidRPr="00934FE4">
              <w:rPr>
                <w:b/>
                <w:bCs/>
                <w:sz w:val="20"/>
                <w:szCs w:val="20"/>
              </w:rPr>
              <w:t>8207</w:t>
            </w:r>
          </w:p>
        </w:tc>
        <w:tc>
          <w:tcPr>
            <w:tcW w:w="7470" w:type="dxa"/>
          </w:tcPr>
          <w:p w:rsidR="00546E64" w:rsidRPr="00934FE4" w:rsidRDefault="00546E64" w:rsidP="00546E64">
            <w:pPr>
              <w:jc w:val="both"/>
              <w:rPr>
                <w:sz w:val="20"/>
                <w:szCs w:val="20"/>
              </w:rPr>
            </w:pPr>
            <w:r w:rsidRPr="00934FE4">
              <w:rPr>
                <w:b/>
                <w:bCs/>
                <w:sz w:val="20"/>
                <w:szCs w:val="20"/>
              </w:rPr>
              <w:t>Outils interchangeables pour outillage à main, mécanique ou non, ou pour machines</w:t>
            </w:r>
            <w:r w:rsidRPr="00934FE4">
              <w:rPr>
                <w:b/>
                <w:bCs/>
                <w:sz w:val="20"/>
                <w:szCs w:val="20"/>
              </w:rPr>
              <w:noBreakHyphen/>
              <w:t>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Outils de forage ou de sondage :</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r w:rsidRPr="00934FE4">
              <w:rPr>
                <w:sz w:val="20"/>
                <w:szCs w:val="20"/>
              </w:rPr>
              <w:t>8207.13 00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Avec partie travaillante en cermets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b/>
                <w:bCs/>
                <w:sz w:val="20"/>
                <w:szCs w:val="20"/>
              </w:rPr>
            </w:pPr>
            <w:r w:rsidRPr="00934FE4">
              <w:rPr>
                <w:b/>
                <w:bCs/>
                <w:sz w:val="20"/>
                <w:szCs w:val="20"/>
              </w:rPr>
              <w:t>NDP</w:t>
            </w:r>
          </w:p>
        </w:tc>
        <w:tc>
          <w:tcPr>
            <w:tcW w:w="7470" w:type="dxa"/>
          </w:tcPr>
          <w:p w:rsidR="00546E64" w:rsidRPr="00934FE4" w:rsidRDefault="00546E64" w:rsidP="00546E64">
            <w:pPr>
              <w:jc w:val="center"/>
              <w:rPr>
                <w:b/>
                <w:bCs/>
                <w:sz w:val="20"/>
                <w:szCs w:val="20"/>
              </w:rPr>
            </w:pPr>
            <w:r w:rsidRPr="00934FE4">
              <w:rPr>
                <w:b/>
                <w:bCs/>
                <w:sz w:val="20"/>
                <w:szCs w:val="20"/>
              </w:rPr>
              <w:t>LIBELLE</w:t>
            </w:r>
          </w:p>
        </w:tc>
        <w:tc>
          <w:tcPr>
            <w:tcW w:w="810" w:type="dxa"/>
          </w:tcPr>
          <w:p w:rsidR="00546E64" w:rsidRPr="00934FE4" w:rsidRDefault="00546E64" w:rsidP="00546E64">
            <w:pPr>
              <w:rPr>
                <w:b/>
                <w:bCs/>
                <w:sz w:val="20"/>
                <w:szCs w:val="20"/>
              </w:rPr>
            </w:pPr>
            <w:r w:rsidRPr="00934FE4">
              <w:rPr>
                <w:b/>
                <w:bCs/>
                <w:sz w:val="20"/>
                <w:szCs w:val="20"/>
              </w:rPr>
              <w:t>CS</w:t>
            </w:r>
          </w:p>
        </w:tc>
        <w:tc>
          <w:tcPr>
            <w:tcW w:w="810" w:type="dxa"/>
          </w:tcPr>
          <w:p w:rsidR="00546E64" w:rsidRPr="00934FE4" w:rsidRDefault="00546E64" w:rsidP="00546E64">
            <w:pPr>
              <w:rPr>
                <w:sz w:val="20"/>
                <w:szCs w:val="20"/>
              </w:rPr>
            </w:pPr>
            <w:r w:rsidRPr="00934FE4">
              <w:rPr>
                <w:b/>
                <w:bCs/>
                <w:sz w:val="20"/>
                <w:szCs w:val="20"/>
              </w:rPr>
              <w:t>DD%</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8207.19 00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 y compris les parties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8207.20 00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Filières pour l'étirage ou le filage (extrusion) des métaux</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8207.30 00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Outils à emboutir, à estamper ou à poinçonner</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8207.40 00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Outils à tarauder ou à fileter</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8207.50 00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Outils à percer</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8207.60 00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Outils à aléser ou à brocher</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8207.70 00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Outils à fraiser</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8207.80 00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Outils à tourner</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8207.90 00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 outils interchangeables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b/>
                <w:bCs/>
                <w:sz w:val="20"/>
                <w:szCs w:val="20"/>
              </w:rPr>
              <w:t>8208</w:t>
            </w:r>
          </w:p>
        </w:tc>
        <w:tc>
          <w:tcPr>
            <w:tcW w:w="7470" w:type="dxa"/>
          </w:tcPr>
          <w:p w:rsidR="00546E64" w:rsidRPr="00934FE4" w:rsidRDefault="00546E64" w:rsidP="00546E64">
            <w:pPr>
              <w:jc w:val="both"/>
              <w:rPr>
                <w:sz w:val="20"/>
                <w:szCs w:val="20"/>
              </w:rPr>
            </w:pPr>
            <w:r w:rsidRPr="00934FE4">
              <w:rPr>
                <w:b/>
                <w:bCs/>
                <w:sz w:val="20"/>
                <w:szCs w:val="20"/>
              </w:rPr>
              <w:t>Couteaux et lames tranchantes, pour machines ou pour appareils mécaniques.</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r w:rsidRPr="00934FE4">
              <w:rPr>
                <w:sz w:val="20"/>
                <w:szCs w:val="20"/>
              </w:rPr>
              <w:t>8208.10 00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Pour le travail des métaux</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8208.20 00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Pour le travail du bois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8208.30 00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Pour appareils de cuisine ou pour machines pour l'industrie alimentaire</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8208.40 00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Pour machines agricoles, horticoles ou forestières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8208.90 00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b/>
                <w:bCs/>
                <w:sz w:val="20"/>
                <w:szCs w:val="20"/>
              </w:rPr>
              <w:t>8209.00 00</w:t>
            </w:r>
          </w:p>
        </w:tc>
        <w:tc>
          <w:tcPr>
            <w:tcW w:w="7470" w:type="dxa"/>
          </w:tcPr>
          <w:p w:rsidR="00546E64" w:rsidRPr="00934FE4" w:rsidRDefault="00546E64" w:rsidP="00546E64">
            <w:pPr>
              <w:jc w:val="both"/>
              <w:rPr>
                <w:sz w:val="20"/>
                <w:szCs w:val="20"/>
              </w:rPr>
            </w:pPr>
            <w:r w:rsidRPr="00934FE4">
              <w:rPr>
                <w:b/>
                <w:bCs/>
                <w:sz w:val="20"/>
                <w:szCs w:val="20"/>
              </w:rPr>
              <w:t>Plaquettes, baguettes, pointes et objets similaires pour outils, non montés, constitués par des cermets.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sz w:val="20"/>
                <w:szCs w:val="20"/>
              </w:rPr>
            </w:pPr>
            <w:r w:rsidRPr="00934FE4">
              <w:rPr>
                <w:b/>
                <w:bCs/>
                <w:sz w:val="20"/>
                <w:szCs w:val="20"/>
              </w:rPr>
              <w:t>8210.00 00</w:t>
            </w:r>
          </w:p>
        </w:tc>
        <w:tc>
          <w:tcPr>
            <w:tcW w:w="7470" w:type="dxa"/>
          </w:tcPr>
          <w:p w:rsidR="00546E64" w:rsidRPr="00934FE4" w:rsidRDefault="00546E64" w:rsidP="00546E64">
            <w:pPr>
              <w:jc w:val="both"/>
              <w:rPr>
                <w:sz w:val="20"/>
                <w:szCs w:val="20"/>
              </w:rPr>
            </w:pPr>
            <w:r w:rsidRPr="00934FE4">
              <w:rPr>
                <w:b/>
                <w:bCs/>
                <w:sz w:val="20"/>
                <w:szCs w:val="20"/>
              </w:rPr>
              <w:t>Appareils mécaniques actionnés à la main, d'un poids de 10 kg ou moins, utilisés pour préparer, conditionner ou servir les aliments ou les boissons.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F71071">
        <w:tc>
          <w:tcPr>
            <w:tcW w:w="1440" w:type="dxa"/>
          </w:tcPr>
          <w:p w:rsidR="00546E64" w:rsidRPr="00934FE4" w:rsidRDefault="00546E64" w:rsidP="00546E64">
            <w:pPr>
              <w:rPr>
                <w:b/>
                <w:bCs/>
                <w:sz w:val="20"/>
                <w:szCs w:val="20"/>
              </w:rPr>
            </w:pPr>
            <w:r w:rsidRPr="00934FE4">
              <w:rPr>
                <w:b/>
                <w:bCs/>
                <w:sz w:val="20"/>
                <w:szCs w:val="20"/>
              </w:rPr>
              <w:t>8211</w:t>
            </w:r>
          </w:p>
          <w:p w:rsidR="00546E64" w:rsidRPr="00934FE4" w:rsidRDefault="00546E64" w:rsidP="00546E64">
            <w:pPr>
              <w:rPr>
                <w:sz w:val="20"/>
                <w:szCs w:val="20"/>
              </w:rPr>
            </w:pPr>
          </w:p>
        </w:tc>
        <w:tc>
          <w:tcPr>
            <w:tcW w:w="7470" w:type="dxa"/>
          </w:tcPr>
          <w:p w:rsidR="00546E64" w:rsidRPr="00934FE4" w:rsidRDefault="00546E64" w:rsidP="00546E64">
            <w:pPr>
              <w:jc w:val="both"/>
              <w:rPr>
                <w:sz w:val="20"/>
                <w:szCs w:val="20"/>
              </w:rPr>
            </w:pPr>
            <w:r w:rsidRPr="00934FE4">
              <w:rPr>
                <w:b/>
                <w:bCs/>
                <w:sz w:val="20"/>
                <w:szCs w:val="20"/>
              </w:rPr>
              <w:t>Couteaux (autres que ceux du n</w:t>
            </w:r>
            <w:r w:rsidRPr="00934FE4">
              <w:rPr>
                <w:b/>
                <w:bCs/>
                <w:sz w:val="20"/>
                <w:szCs w:val="20"/>
              </w:rPr>
              <w:t> 82.08) à lame tranchante ou dentelée, y compris les serpettes fermantes, et leurs lames.</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r w:rsidRPr="00934FE4">
              <w:rPr>
                <w:sz w:val="20"/>
                <w:szCs w:val="20"/>
              </w:rPr>
              <w:t>8211.10 00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Assortiments</w:t>
            </w:r>
          </w:p>
        </w:tc>
        <w:tc>
          <w:tcPr>
            <w:tcW w:w="810" w:type="dxa"/>
          </w:tcPr>
          <w:p w:rsidR="00546E64" w:rsidRPr="00934FE4" w:rsidRDefault="00546E64" w:rsidP="00546E64">
            <w:pPr>
              <w:rPr>
                <w:sz w:val="20"/>
                <w:szCs w:val="20"/>
              </w:rPr>
            </w:pPr>
            <w:r w:rsidRPr="00934FE4">
              <w:rPr>
                <w:sz w:val="20"/>
                <w:szCs w:val="20"/>
              </w:rPr>
              <w:t>u</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 :</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r w:rsidRPr="00934FE4">
              <w:rPr>
                <w:sz w:val="20"/>
                <w:szCs w:val="20"/>
              </w:rPr>
              <w:t>8211.91 00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Couteaux de table à lame fixe</w:t>
            </w:r>
          </w:p>
        </w:tc>
        <w:tc>
          <w:tcPr>
            <w:tcW w:w="810" w:type="dxa"/>
          </w:tcPr>
          <w:p w:rsidR="00546E64" w:rsidRPr="00934FE4" w:rsidRDefault="00546E64" w:rsidP="00546E64">
            <w:pPr>
              <w:rPr>
                <w:sz w:val="20"/>
                <w:szCs w:val="20"/>
              </w:rPr>
            </w:pPr>
            <w:r w:rsidRPr="00934FE4">
              <w:rPr>
                <w:sz w:val="20"/>
                <w:szCs w:val="20"/>
              </w:rPr>
              <w:t>u</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 xml:space="preserve">8211.92 </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 couteaux à lame fixe :</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b/>
                <w:bCs/>
                <w:sz w:val="20"/>
                <w:szCs w:val="20"/>
              </w:rPr>
            </w:pPr>
            <w:r w:rsidRPr="00934FE4">
              <w:rPr>
                <w:sz w:val="20"/>
                <w:szCs w:val="20"/>
              </w:rPr>
              <w:t>8211.92 11</w:t>
            </w:r>
          </w:p>
        </w:tc>
        <w:tc>
          <w:tcPr>
            <w:tcW w:w="7470" w:type="dxa"/>
          </w:tcPr>
          <w:p w:rsidR="00546E64" w:rsidRPr="00934FE4" w:rsidRDefault="00546E64" w:rsidP="00546E64">
            <w:pPr>
              <w:jc w:val="both"/>
              <w:rPr>
                <w:b/>
                <w:bCs/>
                <w:sz w:val="20"/>
                <w:szCs w:val="20"/>
              </w:rPr>
            </w:pPr>
            <w:r w:rsidRPr="00934FE4">
              <w:rPr>
                <w:sz w:val="20"/>
                <w:szCs w:val="20"/>
              </w:rPr>
              <w:t>---             Couteaux de chasse</w:t>
            </w:r>
          </w:p>
        </w:tc>
        <w:tc>
          <w:tcPr>
            <w:tcW w:w="810" w:type="dxa"/>
          </w:tcPr>
          <w:p w:rsidR="00546E64" w:rsidRPr="00934FE4" w:rsidRDefault="00546E64" w:rsidP="00546E64">
            <w:pPr>
              <w:rPr>
                <w:sz w:val="20"/>
                <w:szCs w:val="20"/>
              </w:rPr>
            </w:pPr>
            <w:r w:rsidRPr="00934FE4">
              <w:rPr>
                <w:sz w:val="20"/>
                <w:szCs w:val="20"/>
              </w:rPr>
              <w:t>u</w:t>
            </w:r>
          </w:p>
        </w:tc>
        <w:tc>
          <w:tcPr>
            <w:tcW w:w="810" w:type="dxa"/>
          </w:tcPr>
          <w:p w:rsidR="00546E64" w:rsidRPr="00934FE4" w:rsidRDefault="00546E64" w:rsidP="00546E64">
            <w:pPr>
              <w:rPr>
                <w:sz w:val="20"/>
                <w:szCs w:val="20"/>
              </w:rPr>
            </w:pPr>
            <w:r w:rsidRPr="00934FE4">
              <w:rPr>
                <w:b/>
                <w:bCs/>
                <w:sz w:val="20"/>
                <w:szCs w:val="20"/>
              </w:rPr>
              <w:t>10</w:t>
            </w:r>
          </w:p>
        </w:tc>
      </w:tr>
      <w:tr w:rsidR="00546E64" w:rsidRPr="00934FE4" w:rsidTr="00F71071">
        <w:tc>
          <w:tcPr>
            <w:tcW w:w="1440" w:type="dxa"/>
          </w:tcPr>
          <w:p w:rsidR="00546E64" w:rsidRPr="00934FE4" w:rsidRDefault="00546E64" w:rsidP="00546E64">
            <w:pPr>
              <w:rPr>
                <w:b/>
                <w:bCs/>
                <w:sz w:val="20"/>
                <w:szCs w:val="20"/>
              </w:rPr>
            </w:pPr>
            <w:r w:rsidRPr="00934FE4">
              <w:rPr>
                <w:b/>
                <w:bCs/>
                <w:sz w:val="20"/>
                <w:szCs w:val="20"/>
              </w:rPr>
              <w:t>NDP</w:t>
            </w:r>
          </w:p>
        </w:tc>
        <w:tc>
          <w:tcPr>
            <w:tcW w:w="7470" w:type="dxa"/>
          </w:tcPr>
          <w:p w:rsidR="00546E64" w:rsidRPr="00934FE4" w:rsidRDefault="00546E64" w:rsidP="00546E64">
            <w:pPr>
              <w:jc w:val="center"/>
              <w:rPr>
                <w:b/>
                <w:bCs/>
                <w:sz w:val="20"/>
                <w:szCs w:val="20"/>
              </w:rPr>
            </w:pPr>
            <w:r w:rsidRPr="00934FE4">
              <w:rPr>
                <w:b/>
                <w:bCs/>
                <w:sz w:val="20"/>
                <w:szCs w:val="20"/>
              </w:rPr>
              <w:t>LIBELLE</w:t>
            </w:r>
          </w:p>
        </w:tc>
        <w:tc>
          <w:tcPr>
            <w:tcW w:w="810" w:type="dxa"/>
          </w:tcPr>
          <w:p w:rsidR="00546E64" w:rsidRPr="00934FE4" w:rsidRDefault="00546E64" w:rsidP="00546E64">
            <w:pPr>
              <w:rPr>
                <w:b/>
                <w:bCs/>
                <w:sz w:val="20"/>
                <w:szCs w:val="20"/>
              </w:rPr>
            </w:pPr>
            <w:r w:rsidRPr="00934FE4">
              <w:rPr>
                <w:b/>
                <w:bCs/>
                <w:sz w:val="20"/>
                <w:szCs w:val="20"/>
              </w:rPr>
              <w:t>CS</w:t>
            </w:r>
          </w:p>
        </w:tc>
        <w:tc>
          <w:tcPr>
            <w:tcW w:w="810" w:type="dxa"/>
          </w:tcPr>
          <w:p w:rsidR="00546E64" w:rsidRPr="00934FE4" w:rsidRDefault="00546E64" w:rsidP="00546E64">
            <w:pPr>
              <w:rPr>
                <w:sz w:val="20"/>
                <w:szCs w:val="20"/>
              </w:rPr>
            </w:pPr>
            <w:r w:rsidRPr="00934FE4">
              <w:rPr>
                <w:b/>
                <w:bCs/>
                <w:sz w:val="20"/>
                <w:szCs w:val="20"/>
              </w:rPr>
              <w:t>DD%</w:t>
            </w:r>
          </w:p>
        </w:tc>
      </w:tr>
      <w:tr w:rsidR="00546E64" w:rsidRPr="00934FE4" w:rsidTr="00F71071">
        <w:tc>
          <w:tcPr>
            <w:tcW w:w="1440" w:type="dxa"/>
          </w:tcPr>
          <w:p w:rsidR="00546E64" w:rsidRPr="00934FE4" w:rsidRDefault="00546E64" w:rsidP="00546E64">
            <w:pPr>
              <w:rPr>
                <w:b/>
                <w:bCs/>
                <w:sz w:val="20"/>
                <w:szCs w:val="20"/>
              </w:rPr>
            </w:pPr>
            <w:r w:rsidRPr="00934FE4">
              <w:rPr>
                <w:sz w:val="20"/>
                <w:szCs w:val="20"/>
              </w:rPr>
              <w:t>8211.92 19</w:t>
            </w:r>
          </w:p>
        </w:tc>
        <w:tc>
          <w:tcPr>
            <w:tcW w:w="7470" w:type="dxa"/>
          </w:tcPr>
          <w:p w:rsidR="00546E64" w:rsidRPr="00934FE4" w:rsidRDefault="00546E64" w:rsidP="00546E64">
            <w:pPr>
              <w:jc w:val="both"/>
              <w:rPr>
                <w:b/>
                <w:bCs/>
                <w:sz w:val="20"/>
                <w:szCs w:val="20"/>
              </w:rPr>
            </w:pPr>
            <w:r w:rsidRPr="00934FE4">
              <w:rPr>
                <w:sz w:val="20"/>
                <w:szCs w:val="20"/>
              </w:rPr>
              <w:t>---             Couteaux à lame fixe autre que de table ou de chasse</w:t>
            </w:r>
          </w:p>
        </w:tc>
        <w:tc>
          <w:tcPr>
            <w:tcW w:w="810" w:type="dxa"/>
          </w:tcPr>
          <w:p w:rsidR="00546E64" w:rsidRPr="00934FE4" w:rsidRDefault="00546E64" w:rsidP="00546E64">
            <w:pPr>
              <w:rPr>
                <w:sz w:val="20"/>
                <w:szCs w:val="20"/>
              </w:rPr>
            </w:pPr>
            <w:r w:rsidRPr="00934FE4">
              <w:rPr>
                <w:sz w:val="20"/>
                <w:szCs w:val="20"/>
              </w:rPr>
              <w:t>u</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8211.93 00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Couteaux autres qu'à lame fixe, y compris les serpettes fermantes</w:t>
            </w:r>
          </w:p>
        </w:tc>
        <w:tc>
          <w:tcPr>
            <w:tcW w:w="810" w:type="dxa"/>
          </w:tcPr>
          <w:p w:rsidR="00546E64" w:rsidRPr="00934FE4" w:rsidRDefault="00546E64" w:rsidP="00546E64">
            <w:pPr>
              <w:rPr>
                <w:sz w:val="20"/>
                <w:szCs w:val="20"/>
              </w:rPr>
            </w:pPr>
            <w:r w:rsidRPr="00934FE4">
              <w:rPr>
                <w:sz w:val="20"/>
                <w:szCs w:val="20"/>
              </w:rPr>
              <w:t>u</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8211.94 00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Lames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8211.95 00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Manches en métaux communs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b/>
                <w:bCs/>
                <w:sz w:val="20"/>
                <w:szCs w:val="20"/>
              </w:rPr>
              <w:t>8212</w:t>
            </w:r>
          </w:p>
        </w:tc>
        <w:tc>
          <w:tcPr>
            <w:tcW w:w="7470" w:type="dxa"/>
          </w:tcPr>
          <w:p w:rsidR="00546E64" w:rsidRPr="00934FE4" w:rsidRDefault="00546E64" w:rsidP="00546E64">
            <w:pPr>
              <w:jc w:val="both"/>
              <w:rPr>
                <w:sz w:val="20"/>
                <w:szCs w:val="20"/>
              </w:rPr>
            </w:pPr>
            <w:r w:rsidRPr="00934FE4">
              <w:rPr>
                <w:b/>
                <w:bCs/>
                <w:sz w:val="20"/>
                <w:szCs w:val="20"/>
              </w:rPr>
              <w:t>Rasoirs et leurs lames (y compris les ébauches en bandes).</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r w:rsidRPr="00934FE4">
              <w:rPr>
                <w:sz w:val="20"/>
                <w:szCs w:val="20"/>
              </w:rPr>
              <w:t>8212.10 00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Rasoirs</w:t>
            </w:r>
          </w:p>
        </w:tc>
        <w:tc>
          <w:tcPr>
            <w:tcW w:w="810" w:type="dxa"/>
          </w:tcPr>
          <w:p w:rsidR="00546E64" w:rsidRPr="00934FE4" w:rsidRDefault="00546E64" w:rsidP="00546E64">
            <w:pPr>
              <w:rPr>
                <w:sz w:val="20"/>
                <w:szCs w:val="20"/>
              </w:rPr>
            </w:pPr>
            <w:r w:rsidRPr="00934FE4">
              <w:rPr>
                <w:sz w:val="20"/>
                <w:szCs w:val="20"/>
              </w:rPr>
              <w:t>u</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8212.20 00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Lames de rasoirs de sûreté, y compris les ébauches en bandes</w:t>
            </w:r>
          </w:p>
        </w:tc>
        <w:tc>
          <w:tcPr>
            <w:tcW w:w="810" w:type="dxa"/>
          </w:tcPr>
          <w:p w:rsidR="00546E64" w:rsidRPr="00934FE4" w:rsidRDefault="00546E64" w:rsidP="00546E64">
            <w:pPr>
              <w:rPr>
                <w:sz w:val="20"/>
                <w:szCs w:val="20"/>
              </w:rPr>
            </w:pPr>
            <w:r w:rsidRPr="00934FE4">
              <w:rPr>
                <w:sz w:val="20"/>
                <w:szCs w:val="20"/>
              </w:rPr>
              <w:t>u</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8212.90 00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 parties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0</w:t>
            </w:r>
          </w:p>
        </w:tc>
      </w:tr>
      <w:tr w:rsidR="00546E64" w:rsidRPr="00934FE4" w:rsidTr="00AD57FB">
        <w:trPr>
          <w:trHeight w:val="226"/>
        </w:trPr>
        <w:tc>
          <w:tcPr>
            <w:tcW w:w="1440" w:type="dxa"/>
          </w:tcPr>
          <w:p w:rsidR="00546E64" w:rsidRPr="00934FE4" w:rsidRDefault="00546E64" w:rsidP="00546E64">
            <w:pPr>
              <w:rPr>
                <w:sz w:val="20"/>
                <w:szCs w:val="20"/>
              </w:rPr>
            </w:pPr>
            <w:r w:rsidRPr="00934FE4">
              <w:rPr>
                <w:b/>
                <w:bCs/>
                <w:sz w:val="20"/>
                <w:szCs w:val="20"/>
              </w:rPr>
              <w:t xml:space="preserve">8213.00 00 </w:t>
            </w:r>
          </w:p>
        </w:tc>
        <w:tc>
          <w:tcPr>
            <w:tcW w:w="7470" w:type="dxa"/>
          </w:tcPr>
          <w:p w:rsidR="00546E64" w:rsidRPr="00934FE4" w:rsidRDefault="00546E64" w:rsidP="00546E64">
            <w:pPr>
              <w:jc w:val="both"/>
              <w:rPr>
                <w:sz w:val="20"/>
                <w:szCs w:val="20"/>
              </w:rPr>
            </w:pPr>
            <w:r w:rsidRPr="00934FE4">
              <w:rPr>
                <w:b/>
                <w:bCs/>
                <w:sz w:val="20"/>
                <w:szCs w:val="20"/>
              </w:rPr>
              <w:t xml:space="preserve">Ciseaux à doubles branches et leurs lames. </w:t>
            </w:r>
          </w:p>
        </w:tc>
        <w:tc>
          <w:tcPr>
            <w:tcW w:w="810" w:type="dxa"/>
          </w:tcPr>
          <w:p w:rsidR="00546E64" w:rsidRPr="00934FE4" w:rsidRDefault="00546E64" w:rsidP="00546E64">
            <w:pPr>
              <w:rPr>
                <w:sz w:val="20"/>
                <w:szCs w:val="20"/>
              </w:rPr>
            </w:pPr>
            <w:r w:rsidRPr="00934FE4">
              <w:rPr>
                <w:b/>
                <w:bCs/>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b/>
                <w:bCs/>
                <w:sz w:val="20"/>
                <w:szCs w:val="20"/>
              </w:rPr>
              <w:t>8214</w:t>
            </w:r>
          </w:p>
        </w:tc>
        <w:tc>
          <w:tcPr>
            <w:tcW w:w="7470" w:type="dxa"/>
          </w:tcPr>
          <w:p w:rsidR="00546E64" w:rsidRPr="00934FE4" w:rsidRDefault="00546E64" w:rsidP="00546E64">
            <w:pPr>
              <w:jc w:val="both"/>
              <w:rPr>
                <w:sz w:val="20"/>
                <w:szCs w:val="20"/>
              </w:rPr>
            </w:pPr>
            <w:r w:rsidRPr="00934FE4">
              <w:rPr>
                <w:b/>
                <w:bCs/>
                <w:sz w:val="20"/>
                <w:szCs w:val="20"/>
              </w:rPr>
              <w:t>Autres articles de coutellerie (tondeuses, fendoirs, couperets, hachoirs de bouchers ou de cuisine et coupe</w:t>
            </w:r>
            <w:r w:rsidRPr="00934FE4">
              <w:rPr>
                <w:b/>
                <w:bCs/>
                <w:sz w:val="20"/>
                <w:szCs w:val="20"/>
              </w:rPr>
              <w:noBreakHyphen/>
              <w:t>papier, par exemple); outils et assortiments d'outils de manucures ou de pédicures (y compris les limes à ongles).</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r w:rsidRPr="00934FE4">
              <w:rPr>
                <w:sz w:val="20"/>
                <w:szCs w:val="20"/>
              </w:rPr>
              <w:t>8214.10 00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Coupe</w:t>
            </w:r>
            <w:r w:rsidRPr="00934FE4">
              <w:rPr>
                <w:sz w:val="20"/>
                <w:szCs w:val="20"/>
              </w:rPr>
              <w:noBreakHyphen/>
              <w:t>papier, ouvre</w:t>
            </w:r>
            <w:r w:rsidRPr="00934FE4">
              <w:rPr>
                <w:sz w:val="20"/>
                <w:szCs w:val="20"/>
              </w:rPr>
              <w:noBreakHyphen/>
              <w:t>lettres, grattoirs, taille</w:t>
            </w:r>
            <w:r w:rsidRPr="00934FE4">
              <w:rPr>
                <w:sz w:val="20"/>
                <w:szCs w:val="20"/>
              </w:rPr>
              <w:noBreakHyphen/>
              <w:t>crayons et leurs lames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10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8214.20 00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Outils et assortiments d'outils de manucures ou de pédicures (y compris les limes à ongles)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10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8214.90 00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b/>
                <w:bCs/>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b/>
                <w:bCs/>
                <w:sz w:val="20"/>
                <w:szCs w:val="20"/>
              </w:rPr>
              <w:t xml:space="preserve">8215 </w:t>
            </w:r>
          </w:p>
        </w:tc>
        <w:tc>
          <w:tcPr>
            <w:tcW w:w="7470" w:type="dxa"/>
          </w:tcPr>
          <w:p w:rsidR="00546E64" w:rsidRPr="00934FE4" w:rsidRDefault="00546E64" w:rsidP="00546E64">
            <w:pPr>
              <w:jc w:val="both"/>
              <w:rPr>
                <w:sz w:val="20"/>
                <w:szCs w:val="20"/>
              </w:rPr>
            </w:pPr>
            <w:r w:rsidRPr="00934FE4">
              <w:rPr>
                <w:b/>
                <w:bCs/>
                <w:sz w:val="20"/>
                <w:szCs w:val="20"/>
              </w:rPr>
              <w:t>Cuillers, forchettes, louches, écumoires, pelles à tartes, couteaux spéciaux à poisson ou à beurre, pinces à sucre et articles similaires.</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r w:rsidRPr="00934FE4">
              <w:rPr>
                <w:sz w:val="20"/>
                <w:szCs w:val="20"/>
              </w:rPr>
              <w:t>8215.10 00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Assortiments contenant au moins un objet argenté, doré ou platiné</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5</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8215.20 00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 assortiments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10</w:t>
            </w:r>
          </w:p>
        </w:tc>
      </w:tr>
      <w:tr w:rsidR="00546E64" w:rsidRPr="00934FE4" w:rsidTr="00F71071">
        <w:tc>
          <w:tcPr>
            <w:tcW w:w="1440" w:type="dxa"/>
          </w:tcPr>
          <w:p w:rsidR="00546E64" w:rsidRPr="00934FE4" w:rsidRDefault="00546E64" w:rsidP="00546E64">
            <w:pPr>
              <w:rPr>
                <w:sz w:val="20"/>
                <w:szCs w:val="20"/>
              </w:rPr>
            </w:pP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 :</w:t>
            </w:r>
          </w:p>
        </w:tc>
        <w:tc>
          <w:tcPr>
            <w:tcW w:w="810" w:type="dxa"/>
          </w:tcPr>
          <w:p w:rsidR="00546E64" w:rsidRPr="00934FE4" w:rsidRDefault="00546E64" w:rsidP="00546E64">
            <w:pPr>
              <w:rPr>
                <w:sz w:val="20"/>
                <w:szCs w:val="20"/>
              </w:rPr>
            </w:pPr>
          </w:p>
        </w:tc>
        <w:tc>
          <w:tcPr>
            <w:tcW w:w="810" w:type="dxa"/>
          </w:tcPr>
          <w:p w:rsidR="00546E64" w:rsidRPr="00934FE4" w:rsidRDefault="00546E64" w:rsidP="00546E64">
            <w:pPr>
              <w:rPr>
                <w:sz w:val="20"/>
                <w:szCs w:val="20"/>
              </w:rPr>
            </w:pPr>
          </w:p>
        </w:tc>
      </w:tr>
      <w:tr w:rsidR="00546E64" w:rsidRPr="00934FE4" w:rsidTr="00F71071">
        <w:tc>
          <w:tcPr>
            <w:tcW w:w="1440" w:type="dxa"/>
          </w:tcPr>
          <w:p w:rsidR="00546E64" w:rsidRPr="00934FE4" w:rsidRDefault="00546E64" w:rsidP="00546E64">
            <w:pPr>
              <w:rPr>
                <w:sz w:val="20"/>
                <w:szCs w:val="20"/>
              </w:rPr>
            </w:pPr>
            <w:r w:rsidRPr="00934FE4">
              <w:rPr>
                <w:sz w:val="20"/>
                <w:szCs w:val="20"/>
              </w:rPr>
              <w:t>8215.91 00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Argentés, dorés ou platinés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10</w:t>
            </w:r>
          </w:p>
        </w:tc>
      </w:tr>
      <w:tr w:rsidR="00546E64" w:rsidRPr="00934FE4" w:rsidTr="00F71071">
        <w:tc>
          <w:tcPr>
            <w:tcW w:w="1440" w:type="dxa"/>
          </w:tcPr>
          <w:p w:rsidR="00546E64" w:rsidRPr="00934FE4" w:rsidRDefault="00546E64" w:rsidP="00546E64">
            <w:pPr>
              <w:rPr>
                <w:sz w:val="20"/>
                <w:szCs w:val="20"/>
              </w:rPr>
            </w:pPr>
            <w:r w:rsidRPr="00934FE4">
              <w:rPr>
                <w:sz w:val="20"/>
                <w:szCs w:val="20"/>
              </w:rPr>
              <w:t>8215.99 00</w:t>
            </w:r>
          </w:p>
        </w:tc>
        <w:tc>
          <w:tcPr>
            <w:tcW w:w="7470" w:type="dxa"/>
          </w:tcPr>
          <w:p w:rsidR="00546E64" w:rsidRPr="00934FE4" w:rsidRDefault="00546E64" w:rsidP="00546E64">
            <w:pPr>
              <w:jc w:val="both"/>
              <w:rPr>
                <w:sz w:val="20"/>
                <w:szCs w:val="20"/>
              </w:rPr>
            </w:pPr>
            <w:r w:rsidRPr="00934FE4">
              <w:rPr>
                <w:sz w:val="20"/>
                <w:szCs w:val="20"/>
              </w:rPr>
              <w:t>--</w:t>
            </w:r>
            <w:r w:rsidRPr="00934FE4">
              <w:rPr>
                <w:sz w:val="20"/>
                <w:szCs w:val="20"/>
              </w:rPr>
              <w:tab/>
              <w:t>Autres</w:t>
            </w:r>
          </w:p>
        </w:tc>
        <w:tc>
          <w:tcPr>
            <w:tcW w:w="810" w:type="dxa"/>
          </w:tcPr>
          <w:p w:rsidR="00546E64" w:rsidRPr="00934FE4" w:rsidRDefault="00546E64" w:rsidP="00546E64">
            <w:pPr>
              <w:rPr>
                <w:sz w:val="20"/>
                <w:szCs w:val="20"/>
              </w:rPr>
            </w:pPr>
            <w:r w:rsidRPr="00934FE4">
              <w:rPr>
                <w:sz w:val="20"/>
                <w:szCs w:val="20"/>
              </w:rPr>
              <w:t>kg</w:t>
            </w:r>
          </w:p>
        </w:tc>
        <w:tc>
          <w:tcPr>
            <w:tcW w:w="810" w:type="dxa"/>
          </w:tcPr>
          <w:p w:rsidR="00546E64" w:rsidRPr="00934FE4" w:rsidRDefault="00546E64" w:rsidP="00546E64">
            <w:pPr>
              <w:rPr>
                <w:sz w:val="20"/>
                <w:szCs w:val="20"/>
              </w:rPr>
            </w:pPr>
            <w:r w:rsidRPr="00934FE4">
              <w:rPr>
                <w:sz w:val="20"/>
                <w:szCs w:val="20"/>
              </w:rPr>
              <w:t>10</w:t>
            </w:r>
          </w:p>
        </w:tc>
      </w:tr>
    </w:tbl>
    <w:p w:rsidR="00B85F89" w:rsidRPr="00934FE4" w:rsidRDefault="00B85F89" w:rsidP="00B85F89">
      <w:pPr>
        <w:rPr>
          <w:b/>
          <w:bCs/>
          <w:sz w:val="20"/>
          <w:szCs w:val="20"/>
        </w:rPr>
      </w:pPr>
    </w:p>
    <w:p w:rsidR="00B85F89" w:rsidRPr="00934FE4" w:rsidRDefault="00B85F89" w:rsidP="00B85F89">
      <w:pPr>
        <w:rPr>
          <w:sz w:val="20"/>
          <w:szCs w:val="20"/>
        </w:rPr>
      </w:pPr>
    </w:p>
    <w:p w:rsidR="00B85F89" w:rsidRPr="00934FE4" w:rsidRDefault="00B85F89" w:rsidP="00F71071">
      <w:pPr>
        <w:jc w:val="center"/>
        <w:rPr>
          <w:sz w:val="20"/>
          <w:szCs w:val="20"/>
        </w:rPr>
      </w:pPr>
      <w:r w:rsidRPr="00934FE4">
        <w:rPr>
          <w:sz w:val="20"/>
          <w:szCs w:val="20"/>
        </w:rPr>
        <w:t>___________________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C94EBF">
      <w:pPr>
        <w:jc w:val="center"/>
        <w:rPr>
          <w:b/>
          <w:bCs/>
          <w:sz w:val="20"/>
          <w:szCs w:val="20"/>
        </w:rPr>
      </w:pPr>
      <w:r w:rsidRPr="00934FE4">
        <w:rPr>
          <w:b/>
          <w:bCs/>
          <w:sz w:val="20"/>
          <w:szCs w:val="20"/>
        </w:rPr>
        <w:t>Chapitre 83</w:t>
      </w:r>
    </w:p>
    <w:p w:rsidR="00B85F89" w:rsidRPr="00934FE4" w:rsidRDefault="00B85F89" w:rsidP="00C94EBF">
      <w:pPr>
        <w:jc w:val="center"/>
        <w:rPr>
          <w:b/>
          <w:bCs/>
          <w:sz w:val="20"/>
          <w:szCs w:val="20"/>
        </w:rPr>
      </w:pPr>
      <w:r w:rsidRPr="00934FE4">
        <w:rPr>
          <w:b/>
          <w:bCs/>
          <w:sz w:val="20"/>
          <w:szCs w:val="20"/>
        </w:rPr>
        <w:t>Ouvrages divers en métaux communs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b/>
          <w:bCs/>
          <w:sz w:val="20"/>
          <w:szCs w:val="20"/>
        </w:rPr>
      </w:pPr>
    </w:p>
    <w:p w:rsidR="00B85F89" w:rsidRPr="00934FE4" w:rsidRDefault="00B85F89" w:rsidP="00C94EBF">
      <w:pPr>
        <w:jc w:val="both"/>
        <w:rPr>
          <w:sz w:val="20"/>
          <w:szCs w:val="20"/>
        </w:rPr>
      </w:pPr>
      <w:r w:rsidRPr="00934FE4">
        <w:rPr>
          <w:b/>
          <w:bCs/>
          <w:sz w:val="20"/>
          <w:szCs w:val="20"/>
        </w:rPr>
        <w:t>1</w:t>
      </w:r>
      <w:r w:rsidRPr="00934FE4">
        <w:rPr>
          <w:sz w:val="20"/>
          <w:szCs w:val="20"/>
        </w:rPr>
        <w:t>.</w:t>
      </w:r>
      <w:r w:rsidRPr="00934FE4">
        <w:rPr>
          <w:sz w:val="20"/>
          <w:szCs w:val="20"/>
        </w:rPr>
        <w:noBreakHyphen/>
      </w:r>
      <w:r w:rsidRPr="00934FE4">
        <w:rPr>
          <w:sz w:val="20"/>
          <w:szCs w:val="20"/>
        </w:rPr>
        <w:tab/>
        <w:t>Au sens du présent Chapitre, les parties en métaux communs sont à classer dans la position afférente aux articles auxquels elles se rapportent.  Toutefois ne sont pas considérés comme parties d'ouvrages du présent Chapitre les articles en fonte, fer ou acier des nos 73.12, 73.15, 73.17, 73.18 ou 73.20 ni les mêmes articles en autres métaux communs (Chapitres 74 à 76 et 78 à 81).</w:t>
      </w:r>
    </w:p>
    <w:p w:rsidR="00B85F89" w:rsidRPr="00934FE4" w:rsidRDefault="00B85F89" w:rsidP="00C94EBF">
      <w:pPr>
        <w:jc w:val="both"/>
        <w:rPr>
          <w:sz w:val="20"/>
          <w:szCs w:val="20"/>
        </w:rPr>
      </w:pPr>
      <w:r w:rsidRPr="00934FE4">
        <w:rPr>
          <w:sz w:val="20"/>
          <w:szCs w:val="20"/>
        </w:rPr>
        <w:t>2.</w:t>
      </w:r>
      <w:r w:rsidRPr="00934FE4">
        <w:rPr>
          <w:sz w:val="20"/>
          <w:szCs w:val="20"/>
        </w:rPr>
        <w:noBreakHyphen/>
      </w:r>
      <w:r w:rsidRPr="00934FE4">
        <w:rPr>
          <w:sz w:val="20"/>
          <w:szCs w:val="20"/>
        </w:rPr>
        <w:tab/>
        <w:t xml:space="preserve">Au sens du no 83.02, on entend par </w:t>
      </w:r>
      <w:r w:rsidRPr="00934FE4">
        <w:rPr>
          <w:i/>
          <w:iCs/>
          <w:sz w:val="20"/>
          <w:szCs w:val="20"/>
        </w:rPr>
        <w:t>roulettes</w:t>
      </w:r>
      <w:r w:rsidRPr="00934FE4">
        <w:rPr>
          <w:sz w:val="20"/>
          <w:szCs w:val="20"/>
        </w:rPr>
        <w:t xml:space="preserve"> celles ayant un diamètre (bandage éventuel compris) n'excédant pas 75 mm ou celles ayant un diamètre (bandage éventuel compris) excédant 75 mm pour autant que la largeur de la roue ou du bandage qui y est adapté soit inférieure à 30 mm.</w:t>
      </w:r>
    </w:p>
    <w:p w:rsidR="00B85F89" w:rsidRPr="00934FE4" w:rsidRDefault="00B85F89" w:rsidP="00B85F89">
      <w:pPr>
        <w:rPr>
          <w:b/>
          <w:bCs/>
          <w:sz w:val="20"/>
          <w:szCs w:val="20"/>
        </w:rPr>
      </w:pPr>
    </w:p>
    <w:p w:rsidR="00B85F89" w:rsidRPr="00934FE4" w:rsidRDefault="00B85F89" w:rsidP="00C94EBF">
      <w:pPr>
        <w:jc w:val="center"/>
        <w:rPr>
          <w:b/>
          <w:bCs/>
          <w:sz w:val="20"/>
          <w:szCs w:val="20"/>
        </w:rPr>
      </w:pPr>
      <w:r w:rsidRPr="00934FE4">
        <w:rPr>
          <w:b/>
          <w:bCs/>
          <w:sz w:val="20"/>
          <w:szCs w:val="20"/>
        </w:rPr>
        <w:t>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D47896" w:rsidRPr="00934FE4" w:rsidRDefault="00D47896" w:rsidP="00B85F89">
      <w:pPr>
        <w:rPr>
          <w:sz w:val="20"/>
          <w:szCs w:val="20"/>
        </w:rPr>
      </w:pPr>
    </w:p>
    <w:p w:rsidR="00D47896" w:rsidRPr="00934FE4" w:rsidRDefault="00D47896" w:rsidP="00B85F89">
      <w:pPr>
        <w:rPr>
          <w:sz w:val="20"/>
          <w:szCs w:val="20"/>
        </w:rPr>
      </w:pPr>
    </w:p>
    <w:p w:rsidR="00AD57FB" w:rsidRPr="00934FE4" w:rsidRDefault="00AD57FB" w:rsidP="00B85F89">
      <w:pPr>
        <w:rPr>
          <w:sz w:val="20"/>
          <w:szCs w:val="20"/>
        </w:rPr>
      </w:pPr>
    </w:p>
    <w:tbl>
      <w:tblPr>
        <w:tblW w:w="999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0"/>
        <w:gridCol w:w="7290"/>
        <w:gridCol w:w="720"/>
        <w:gridCol w:w="720"/>
      </w:tblGrid>
      <w:tr w:rsidR="00B85F89" w:rsidRPr="00934FE4" w:rsidTr="00C94EBF">
        <w:tc>
          <w:tcPr>
            <w:tcW w:w="1260" w:type="dxa"/>
          </w:tcPr>
          <w:p w:rsidR="00B85F89" w:rsidRPr="00934FE4" w:rsidRDefault="00B85F89" w:rsidP="00B85F89">
            <w:pPr>
              <w:rPr>
                <w:sz w:val="20"/>
                <w:szCs w:val="20"/>
              </w:rPr>
            </w:pPr>
            <w:r w:rsidRPr="00934FE4">
              <w:rPr>
                <w:b/>
                <w:bCs/>
                <w:sz w:val="20"/>
                <w:szCs w:val="20"/>
              </w:rPr>
              <w:t>NDP</w:t>
            </w:r>
          </w:p>
        </w:tc>
        <w:tc>
          <w:tcPr>
            <w:tcW w:w="7290" w:type="dxa"/>
          </w:tcPr>
          <w:p w:rsidR="00B85F89" w:rsidRPr="00934FE4" w:rsidRDefault="00B85F89" w:rsidP="00C94EBF">
            <w:pPr>
              <w:jc w:val="center"/>
              <w:rPr>
                <w:sz w:val="20"/>
                <w:szCs w:val="20"/>
              </w:rPr>
            </w:pPr>
            <w:r w:rsidRPr="00934FE4">
              <w:rPr>
                <w:b/>
                <w:bCs/>
                <w:sz w:val="20"/>
                <w:szCs w:val="20"/>
              </w:rPr>
              <w:t>LIBELLE</w:t>
            </w:r>
          </w:p>
        </w:tc>
        <w:tc>
          <w:tcPr>
            <w:tcW w:w="720" w:type="dxa"/>
          </w:tcPr>
          <w:p w:rsidR="00B85F89" w:rsidRPr="00934FE4" w:rsidRDefault="00B85F89" w:rsidP="00B85F89">
            <w:pPr>
              <w:rPr>
                <w:sz w:val="20"/>
                <w:szCs w:val="20"/>
              </w:rPr>
            </w:pPr>
            <w:r w:rsidRPr="00934FE4">
              <w:rPr>
                <w:b/>
                <w:bCs/>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B85F89" w:rsidRPr="00934FE4" w:rsidTr="00C94EBF">
        <w:tc>
          <w:tcPr>
            <w:tcW w:w="1260" w:type="dxa"/>
          </w:tcPr>
          <w:p w:rsidR="00B85F89" w:rsidRPr="00934FE4" w:rsidRDefault="00B85F89" w:rsidP="00B85F89">
            <w:pPr>
              <w:rPr>
                <w:sz w:val="20"/>
                <w:szCs w:val="20"/>
              </w:rPr>
            </w:pPr>
            <w:r w:rsidRPr="00934FE4">
              <w:rPr>
                <w:b/>
                <w:bCs/>
                <w:sz w:val="20"/>
                <w:szCs w:val="20"/>
              </w:rPr>
              <w:t>8301</w:t>
            </w:r>
          </w:p>
        </w:tc>
        <w:tc>
          <w:tcPr>
            <w:tcW w:w="7290" w:type="dxa"/>
          </w:tcPr>
          <w:p w:rsidR="00B85F89" w:rsidRPr="00934FE4" w:rsidRDefault="00B85F89" w:rsidP="00C94EBF">
            <w:pPr>
              <w:jc w:val="both"/>
              <w:rPr>
                <w:sz w:val="20"/>
                <w:szCs w:val="20"/>
              </w:rPr>
            </w:pPr>
            <w:r w:rsidRPr="00934FE4">
              <w:rPr>
                <w:b/>
                <w:bCs/>
                <w:sz w:val="20"/>
                <w:szCs w:val="20"/>
              </w:rPr>
              <w:t>Cadenas, serrures et verrous (à clef, à secret ou électriques), en métaux communs; fermoirs et montures</w:t>
            </w:r>
            <w:r w:rsidRPr="00934FE4">
              <w:rPr>
                <w:b/>
                <w:bCs/>
                <w:sz w:val="20"/>
                <w:szCs w:val="20"/>
              </w:rPr>
              <w:noBreakHyphen/>
              <w:t>fermoirs comportant une serrure, en métaux communs; clefs pour ces articles, en métaux communs.</w:t>
            </w:r>
          </w:p>
        </w:tc>
        <w:tc>
          <w:tcPr>
            <w:tcW w:w="72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C94EBF">
        <w:tc>
          <w:tcPr>
            <w:tcW w:w="1260" w:type="dxa"/>
          </w:tcPr>
          <w:p w:rsidR="00B85F89" w:rsidRPr="00934FE4" w:rsidRDefault="00B85F89" w:rsidP="00B85F89">
            <w:pPr>
              <w:rPr>
                <w:sz w:val="20"/>
                <w:szCs w:val="20"/>
              </w:rPr>
            </w:pPr>
            <w:r w:rsidRPr="00934FE4">
              <w:rPr>
                <w:sz w:val="20"/>
                <w:szCs w:val="20"/>
              </w:rPr>
              <w:t>8301.10 00</w:t>
            </w:r>
          </w:p>
        </w:tc>
        <w:tc>
          <w:tcPr>
            <w:tcW w:w="7290" w:type="dxa"/>
          </w:tcPr>
          <w:p w:rsidR="00B85F89" w:rsidRPr="00934FE4" w:rsidRDefault="00B85F89" w:rsidP="00C94EBF">
            <w:pPr>
              <w:jc w:val="both"/>
              <w:rPr>
                <w:sz w:val="20"/>
                <w:szCs w:val="20"/>
              </w:rPr>
            </w:pPr>
            <w:r w:rsidRPr="00934FE4">
              <w:rPr>
                <w:sz w:val="20"/>
                <w:szCs w:val="20"/>
              </w:rPr>
              <w:t>-</w:t>
            </w:r>
            <w:r w:rsidRPr="00934FE4">
              <w:rPr>
                <w:sz w:val="20"/>
                <w:szCs w:val="20"/>
              </w:rPr>
              <w:tab/>
              <w:t>Cadenas</w:t>
            </w:r>
          </w:p>
        </w:tc>
        <w:tc>
          <w:tcPr>
            <w:tcW w:w="72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C94EBF">
        <w:tc>
          <w:tcPr>
            <w:tcW w:w="1260" w:type="dxa"/>
          </w:tcPr>
          <w:p w:rsidR="00B85F89" w:rsidRPr="00934FE4" w:rsidRDefault="00B85F89" w:rsidP="00B85F89">
            <w:pPr>
              <w:rPr>
                <w:sz w:val="20"/>
                <w:szCs w:val="20"/>
              </w:rPr>
            </w:pPr>
            <w:r w:rsidRPr="00934FE4">
              <w:rPr>
                <w:sz w:val="20"/>
                <w:szCs w:val="20"/>
              </w:rPr>
              <w:t>8301.20 00</w:t>
            </w:r>
          </w:p>
        </w:tc>
        <w:tc>
          <w:tcPr>
            <w:tcW w:w="7290" w:type="dxa"/>
          </w:tcPr>
          <w:p w:rsidR="00B85F89" w:rsidRPr="00934FE4" w:rsidRDefault="00B85F89" w:rsidP="00C94EBF">
            <w:pPr>
              <w:jc w:val="both"/>
              <w:rPr>
                <w:sz w:val="20"/>
                <w:szCs w:val="20"/>
              </w:rPr>
            </w:pPr>
            <w:r w:rsidRPr="00934FE4">
              <w:rPr>
                <w:sz w:val="20"/>
                <w:szCs w:val="20"/>
              </w:rPr>
              <w:t>-</w:t>
            </w:r>
            <w:r w:rsidRPr="00934FE4">
              <w:rPr>
                <w:sz w:val="20"/>
                <w:szCs w:val="20"/>
              </w:rPr>
              <w:tab/>
              <w:t>Serrures des types utilisés pour véhicules automobiles</w:t>
            </w:r>
          </w:p>
        </w:tc>
        <w:tc>
          <w:tcPr>
            <w:tcW w:w="72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C94EBF">
        <w:tc>
          <w:tcPr>
            <w:tcW w:w="1260" w:type="dxa"/>
          </w:tcPr>
          <w:p w:rsidR="00B85F89" w:rsidRPr="00934FE4" w:rsidRDefault="00B85F89" w:rsidP="00B85F89">
            <w:pPr>
              <w:rPr>
                <w:sz w:val="20"/>
                <w:szCs w:val="20"/>
              </w:rPr>
            </w:pPr>
            <w:r w:rsidRPr="00934FE4">
              <w:rPr>
                <w:sz w:val="20"/>
                <w:szCs w:val="20"/>
              </w:rPr>
              <w:t>8301.30 00</w:t>
            </w:r>
          </w:p>
        </w:tc>
        <w:tc>
          <w:tcPr>
            <w:tcW w:w="7290" w:type="dxa"/>
          </w:tcPr>
          <w:p w:rsidR="00B85F89" w:rsidRPr="00934FE4" w:rsidRDefault="00B85F89" w:rsidP="00C94EBF">
            <w:pPr>
              <w:jc w:val="both"/>
              <w:rPr>
                <w:sz w:val="20"/>
                <w:szCs w:val="20"/>
              </w:rPr>
            </w:pPr>
            <w:r w:rsidRPr="00934FE4">
              <w:rPr>
                <w:sz w:val="20"/>
                <w:szCs w:val="20"/>
              </w:rPr>
              <w:t>-</w:t>
            </w:r>
            <w:r w:rsidRPr="00934FE4">
              <w:rPr>
                <w:sz w:val="20"/>
                <w:szCs w:val="20"/>
              </w:rPr>
              <w:tab/>
              <w:t>Serrures des types utilisés pour meubles</w:t>
            </w:r>
          </w:p>
        </w:tc>
        <w:tc>
          <w:tcPr>
            <w:tcW w:w="72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C94EBF">
        <w:tc>
          <w:tcPr>
            <w:tcW w:w="1260" w:type="dxa"/>
          </w:tcPr>
          <w:p w:rsidR="00B85F89" w:rsidRPr="00934FE4" w:rsidRDefault="00B85F89" w:rsidP="00B85F89">
            <w:pPr>
              <w:rPr>
                <w:sz w:val="20"/>
                <w:szCs w:val="20"/>
              </w:rPr>
            </w:pPr>
            <w:r w:rsidRPr="00934FE4">
              <w:rPr>
                <w:sz w:val="20"/>
                <w:szCs w:val="20"/>
              </w:rPr>
              <w:t>8301.40 00</w:t>
            </w:r>
          </w:p>
        </w:tc>
        <w:tc>
          <w:tcPr>
            <w:tcW w:w="7290" w:type="dxa"/>
          </w:tcPr>
          <w:p w:rsidR="00B85F89" w:rsidRPr="00934FE4" w:rsidRDefault="00B85F89" w:rsidP="00C94EBF">
            <w:pPr>
              <w:jc w:val="both"/>
              <w:rPr>
                <w:sz w:val="20"/>
                <w:szCs w:val="20"/>
              </w:rPr>
            </w:pPr>
            <w:r w:rsidRPr="00934FE4">
              <w:rPr>
                <w:sz w:val="20"/>
                <w:szCs w:val="20"/>
              </w:rPr>
              <w:t>-</w:t>
            </w:r>
            <w:r w:rsidRPr="00934FE4">
              <w:rPr>
                <w:sz w:val="20"/>
                <w:szCs w:val="20"/>
              </w:rPr>
              <w:tab/>
              <w:t>Autres serrures; verrous</w:t>
            </w:r>
          </w:p>
        </w:tc>
        <w:tc>
          <w:tcPr>
            <w:tcW w:w="72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B85F89" w:rsidRPr="00934FE4" w:rsidTr="00C94EBF">
        <w:tc>
          <w:tcPr>
            <w:tcW w:w="1260" w:type="dxa"/>
          </w:tcPr>
          <w:p w:rsidR="00B85F89" w:rsidRPr="00934FE4" w:rsidRDefault="00B85F89" w:rsidP="00B85F89">
            <w:pPr>
              <w:rPr>
                <w:sz w:val="20"/>
                <w:szCs w:val="20"/>
              </w:rPr>
            </w:pPr>
            <w:r w:rsidRPr="00934FE4">
              <w:rPr>
                <w:sz w:val="20"/>
                <w:szCs w:val="20"/>
              </w:rPr>
              <w:t>8301.50 00</w:t>
            </w:r>
          </w:p>
        </w:tc>
        <w:tc>
          <w:tcPr>
            <w:tcW w:w="7290" w:type="dxa"/>
          </w:tcPr>
          <w:p w:rsidR="00B85F89" w:rsidRPr="00934FE4" w:rsidRDefault="00B85F89" w:rsidP="00C94EBF">
            <w:pPr>
              <w:jc w:val="both"/>
              <w:rPr>
                <w:sz w:val="20"/>
                <w:szCs w:val="20"/>
              </w:rPr>
            </w:pPr>
            <w:r w:rsidRPr="00934FE4">
              <w:rPr>
                <w:sz w:val="20"/>
                <w:szCs w:val="20"/>
              </w:rPr>
              <w:t>-</w:t>
            </w:r>
            <w:r w:rsidRPr="00934FE4">
              <w:rPr>
                <w:sz w:val="20"/>
                <w:szCs w:val="20"/>
              </w:rPr>
              <w:tab/>
              <w:t>Fermoirs et montures</w:t>
            </w:r>
            <w:r w:rsidRPr="00934FE4">
              <w:rPr>
                <w:sz w:val="20"/>
                <w:szCs w:val="20"/>
              </w:rPr>
              <w:noBreakHyphen/>
              <w:t>fermoirs comportant une serrure</w:t>
            </w:r>
          </w:p>
        </w:tc>
        <w:tc>
          <w:tcPr>
            <w:tcW w:w="72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9108EC" w:rsidP="009108EC">
            <w:pPr>
              <w:rPr>
                <w:sz w:val="20"/>
                <w:szCs w:val="20"/>
              </w:rPr>
            </w:pPr>
            <w:r w:rsidRPr="00934FE4">
              <w:rPr>
                <w:b/>
                <w:bCs/>
                <w:sz w:val="20"/>
                <w:szCs w:val="20"/>
              </w:rPr>
              <w:t>0</w:t>
            </w:r>
          </w:p>
        </w:tc>
      </w:tr>
      <w:tr w:rsidR="00B85F89" w:rsidRPr="00934FE4" w:rsidTr="00C94EBF">
        <w:tc>
          <w:tcPr>
            <w:tcW w:w="1260" w:type="dxa"/>
          </w:tcPr>
          <w:p w:rsidR="00B85F89" w:rsidRPr="00934FE4" w:rsidRDefault="00B85F89" w:rsidP="00B85F89">
            <w:pPr>
              <w:rPr>
                <w:sz w:val="20"/>
                <w:szCs w:val="20"/>
              </w:rPr>
            </w:pPr>
            <w:r w:rsidRPr="00934FE4">
              <w:rPr>
                <w:sz w:val="20"/>
                <w:szCs w:val="20"/>
              </w:rPr>
              <w:t>8301.60 00</w:t>
            </w:r>
          </w:p>
        </w:tc>
        <w:tc>
          <w:tcPr>
            <w:tcW w:w="7290" w:type="dxa"/>
          </w:tcPr>
          <w:p w:rsidR="00B85F89" w:rsidRPr="00934FE4" w:rsidRDefault="00B85F89" w:rsidP="00C94EBF">
            <w:pPr>
              <w:jc w:val="both"/>
              <w:rPr>
                <w:sz w:val="20"/>
                <w:szCs w:val="20"/>
              </w:rPr>
            </w:pPr>
            <w:r w:rsidRPr="00934FE4">
              <w:rPr>
                <w:sz w:val="20"/>
                <w:szCs w:val="20"/>
              </w:rPr>
              <w:t>-</w:t>
            </w:r>
            <w:r w:rsidRPr="00934FE4">
              <w:rPr>
                <w:sz w:val="20"/>
                <w:szCs w:val="20"/>
              </w:rPr>
              <w:tab/>
              <w:t>Parties</w:t>
            </w:r>
          </w:p>
        </w:tc>
        <w:tc>
          <w:tcPr>
            <w:tcW w:w="72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9108EC" w:rsidP="00B85F89">
            <w:pPr>
              <w:rPr>
                <w:sz w:val="20"/>
                <w:szCs w:val="20"/>
              </w:rPr>
            </w:pPr>
            <w:r w:rsidRPr="00934FE4">
              <w:rPr>
                <w:b/>
                <w:bCs/>
                <w:sz w:val="20"/>
                <w:szCs w:val="20"/>
              </w:rPr>
              <w:t>0</w:t>
            </w:r>
          </w:p>
        </w:tc>
      </w:tr>
      <w:tr w:rsidR="00B85F89" w:rsidRPr="00934FE4" w:rsidTr="00C94EBF">
        <w:tc>
          <w:tcPr>
            <w:tcW w:w="1260" w:type="dxa"/>
          </w:tcPr>
          <w:p w:rsidR="00B85F89" w:rsidRPr="00934FE4" w:rsidRDefault="00B85F89" w:rsidP="00B85F89">
            <w:pPr>
              <w:rPr>
                <w:sz w:val="20"/>
                <w:szCs w:val="20"/>
              </w:rPr>
            </w:pPr>
            <w:r w:rsidRPr="00934FE4">
              <w:rPr>
                <w:sz w:val="20"/>
                <w:szCs w:val="20"/>
              </w:rPr>
              <w:t>8301.70 00</w:t>
            </w:r>
          </w:p>
        </w:tc>
        <w:tc>
          <w:tcPr>
            <w:tcW w:w="7290" w:type="dxa"/>
          </w:tcPr>
          <w:p w:rsidR="00B85F89" w:rsidRPr="00934FE4" w:rsidRDefault="00B85F89" w:rsidP="00C94EBF">
            <w:pPr>
              <w:jc w:val="both"/>
              <w:rPr>
                <w:sz w:val="20"/>
                <w:szCs w:val="20"/>
              </w:rPr>
            </w:pPr>
            <w:r w:rsidRPr="00934FE4">
              <w:rPr>
                <w:sz w:val="20"/>
                <w:szCs w:val="20"/>
              </w:rPr>
              <w:t>-</w:t>
            </w:r>
            <w:r w:rsidRPr="00934FE4">
              <w:rPr>
                <w:sz w:val="20"/>
                <w:szCs w:val="20"/>
              </w:rPr>
              <w:tab/>
              <w:t>Clefs présentées isolément</w:t>
            </w:r>
          </w:p>
        </w:tc>
        <w:tc>
          <w:tcPr>
            <w:tcW w:w="72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9108EC" w:rsidP="00B85F89">
            <w:pPr>
              <w:rPr>
                <w:sz w:val="20"/>
                <w:szCs w:val="20"/>
              </w:rPr>
            </w:pPr>
            <w:r w:rsidRPr="00934FE4">
              <w:rPr>
                <w:b/>
                <w:bCs/>
                <w:sz w:val="20"/>
                <w:szCs w:val="20"/>
              </w:rPr>
              <w:t>0</w:t>
            </w:r>
          </w:p>
        </w:tc>
      </w:tr>
      <w:tr w:rsidR="00B85F89" w:rsidRPr="00934FE4" w:rsidTr="00C94EBF">
        <w:tc>
          <w:tcPr>
            <w:tcW w:w="1260" w:type="dxa"/>
          </w:tcPr>
          <w:p w:rsidR="00B85F89" w:rsidRPr="00934FE4" w:rsidRDefault="00B85F89" w:rsidP="00B85F89">
            <w:pPr>
              <w:rPr>
                <w:sz w:val="20"/>
                <w:szCs w:val="20"/>
              </w:rPr>
            </w:pPr>
            <w:r w:rsidRPr="00934FE4">
              <w:rPr>
                <w:b/>
                <w:bCs/>
                <w:sz w:val="20"/>
                <w:szCs w:val="20"/>
              </w:rPr>
              <w:t>8302</w:t>
            </w:r>
          </w:p>
        </w:tc>
        <w:tc>
          <w:tcPr>
            <w:tcW w:w="7290" w:type="dxa"/>
          </w:tcPr>
          <w:p w:rsidR="00B85F89" w:rsidRPr="00934FE4" w:rsidRDefault="00B85F89" w:rsidP="00C94EBF">
            <w:pPr>
              <w:jc w:val="both"/>
              <w:rPr>
                <w:sz w:val="20"/>
                <w:szCs w:val="20"/>
              </w:rPr>
            </w:pPr>
            <w:r w:rsidRPr="00934FE4">
              <w:rPr>
                <w:b/>
                <w:bCs/>
                <w:sz w:val="20"/>
                <w:szCs w:val="20"/>
              </w:rPr>
              <w:t>Garnitures, ferrures et articles similaires en métaux communs pour meubles, portes, escaliers, fenêtres, persiennes, carrosseries, articles de sellerie, malles, coffres, coffrets ou autres ouvrages de l'espèce; patères, porte</w:t>
            </w:r>
            <w:r w:rsidRPr="00934FE4">
              <w:rPr>
                <w:b/>
                <w:bCs/>
                <w:sz w:val="20"/>
                <w:szCs w:val="20"/>
              </w:rPr>
              <w:noBreakHyphen/>
              <w:t>chapeaux, supports et articles similaires, en métaux communs; roulettes avec monture en métaux communs; ferme</w:t>
            </w:r>
            <w:r w:rsidRPr="00934FE4">
              <w:rPr>
                <w:b/>
                <w:bCs/>
                <w:sz w:val="20"/>
                <w:szCs w:val="20"/>
              </w:rPr>
              <w:noBreakHyphen/>
              <w:t>portes automatiques en métaux communs.</w:t>
            </w:r>
          </w:p>
        </w:tc>
        <w:tc>
          <w:tcPr>
            <w:tcW w:w="72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C94EBF">
        <w:tc>
          <w:tcPr>
            <w:tcW w:w="1260" w:type="dxa"/>
          </w:tcPr>
          <w:p w:rsidR="00B85F89" w:rsidRPr="00934FE4" w:rsidRDefault="00B85F89" w:rsidP="00B85F89">
            <w:pPr>
              <w:rPr>
                <w:sz w:val="20"/>
                <w:szCs w:val="20"/>
              </w:rPr>
            </w:pPr>
            <w:r w:rsidRPr="00934FE4">
              <w:rPr>
                <w:sz w:val="20"/>
                <w:szCs w:val="20"/>
              </w:rPr>
              <w:t>8302.10 00</w:t>
            </w:r>
          </w:p>
        </w:tc>
        <w:tc>
          <w:tcPr>
            <w:tcW w:w="7290" w:type="dxa"/>
          </w:tcPr>
          <w:p w:rsidR="00B85F89" w:rsidRPr="00934FE4" w:rsidRDefault="00B85F89" w:rsidP="00C94EBF">
            <w:pPr>
              <w:jc w:val="both"/>
              <w:rPr>
                <w:sz w:val="20"/>
                <w:szCs w:val="20"/>
              </w:rPr>
            </w:pPr>
            <w:r w:rsidRPr="00934FE4">
              <w:rPr>
                <w:sz w:val="20"/>
                <w:szCs w:val="20"/>
              </w:rPr>
              <w:t>-</w:t>
            </w:r>
            <w:r w:rsidRPr="00934FE4">
              <w:rPr>
                <w:sz w:val="20"/>
                <w:szCs w:val="20"/>
              </w:rPr>
              <w:tab/>
              <w:t>Charnières de tous genres (y compris les paumelles et pentures)</w:t>
            </w:r>
          </w:p>
        </w:tc>
        <w:tc>
          <w:tcPr>
            <w:tcW w:w="720" w:type="dxa"/>
          </w:tcPr>
          <w:p w:rsidR="00B85F89" w:rsidRPr="00934FE4" w:rsidRDefault="00B85F89" w:rsidP="00B85F89">
            <w:pPr>
              <w:rPr>
                <w:sz w:val="20"/>
                <w:szCs w:val="20"/>
              </w:rPr>
            </w:pPr>
            <w:r w:rsidRPr="00934FE4">
              <w:rPr>
                <w:b/>
                <w:bCs/>
                <w:sz w:val="20"/>
                <w:szCs w:val="20"/>
              </w:rPr>
              <w:t>kg</w:t>
            </w:r>
          </w:p>
        </w:tc>
        <w:tc>
          <w:tcPr>
            <w:tcW w:w="720" w:type="dxa"/>
          </w:tcPr>
          <w:p w:rsidR="00B85F89" w:rsidRPr="00934FE4" w:rsidRDefault="00B85F89" w:rsidP="00B85F89">
            <w:pPr>
              <w:rPr>
                <w:sz w:val="20"/>
                <w:szCs w:val="20"/>
              </w:rPr>
            </w:pPr>
            <w:r w:rsidRPr="00934FE4">
              <w:rPr>
                <w:b/>
                <w:bCs/>
                <w:sz w:val="20"/>
                <w:szCs w:val="20"/>
              </w:rPr>
              <w:t>5</w:t>
            </w:r>
          </w:p>
        </w:tc>
      </w:tr>
      <w:tr w:rsidR="009108EC" w:rsidRPr="00934FE4" w:rsidTr="00C94EBF">
        <w:tc>
          <w:tcPr>
            <w:tcW w:w="1260" w:type="dxa"/>
          </w:tcPr>
          <w:p w:rsidR="009108EC" w:rsidRPr="00934FE4" w:rsidRDefault="009108EC" w:rsidP="00B85F89">
            <w:pPr>
              <w:rPr>
                <w:sz w:val="20"/>
                <w:szCs w:val="20"/>
              </w:rPr>
            </w:pPr>
            <w:r w:rsidRPr="00934FE4">
              <w:rPr>
                <w:sz w:val="20"/>
                <w:szCs w:val="20"/>
              </w:rPr>
              <w:t>8302.20 00</w:t>
            </w:r>
          </w:p>
        </w:tc>
        <w:tc>
          <w:tcPr>
            <w:tcW w:w="7290" w:type="dxa"/>
          </w:tcPr>
          <w:p w:rsidR="009108EC" w:rsidRPr="00934FE4" w:rsidRDefault="009108EC" w:rsidP="00C94EBF">
            <w:pPr>
              <w:jc w:val="both"/>
              <w:rPr>
                <w:sz w:val="20"/>
                <w:szCs w:val="20"/>
              </w:rPr>
            </w:pPr>
            <w:r w:rsidRPr="00934FE4">
              <w:rPr>
                <w:sz w:val="20"/>
                <w:szCs w:val="20"/>
              </w:rPr>
              <w:t>-</w:t>
            </w:r>
            <w:r w:rsidRPr="00934FE4">
              <w:rPr>
                <w:sz w:val="20"/>
                <w:szCs w:val="20"/>
              </w:rPr>
              <w:tab/>
              <w:t>Roulettes</w:t>
            </w:r>
          </w:p>
        </w:tc>
        <w:tc>
          <w:tcPr>
            <w:tcW w:w="72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C94EBF">
        <w:tc>
          <w:tcPr>
            <w:tcW w:w="1260" w:type="dxa"/>
          </w:tcPr>
          <w:p w:rsidR="009108EC" w:rsidRPr="00934FE4" w:rsidRDefault="009108EC" w:rsidP="00B85F89">
            <w:pPr>
              <w:rPr>
                <w:sz w:val="20"/>
                <w:szCs w:val="20"/>
              </w:rPr>
            </w:pPr>
            <w:r w:rsidRPr="00934FE4">
              <w:rPr>
                <w:sz w:val="20"/>
                <w:szCs w:val="20"/>
              </w:rPr>
              <w:t>8302.30 00</w:t>
            </w:r>
          </w:p>
        </w:tc>
        <w:tc>
          <w:tcPr>
            <w:tcW w:w="7290" w:type="dxa"/>
          </w:tcPr>
          <w:p w:rsidR="009108EC" w:rsidRPr="00934FE4" w:rsidRDefault="009108EC" w:rsidP="00C94EBF">
            <w:pPr>
              <w:jc w:val="both"/>
              <w:rPr>
                <w:sz w:val="20"/>
                <w:szCs w:val="20"/>
              </w:rPr>
            </w:pPr>
            <w:r w:rsidRPr="00934FE4">
              <w:rPr>
                <w:sz w:val="20"/>
                <w:szCs w:val="20"/>
              </w:rPr>
              <w:t>-</w:t>
            </w:r>
            <w:r w:rsidRPr="00934FE4">
              <w:rPr>
                <w:sz w:val="20"/>
                <w:szCs w:val="20"/>
              </w:rPr>
              <w:tab/>
              <w:t>Autres garnitures, ferrures et articles similaires pour véhicules automobiles</w:t>
            </w:r>
          </w:p>
        </w:tc>
        <w:tc>
          <w:tcPr>
            <w:tcW w:w="72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B85F89" w:rsidRPr="00934FE4" w:rsidTr="00C94EBF">
        <w:tc>
          <w:tcPr>
            <w:tcW w:w="1260" w:type="dxa"/>
          </w:tcPr>
          <w:p w:rsidR="00B85F89" w:rsidRPr="00934FE4" w:rsidRDefault="00B85F89" w:rsidP="00B85F89">
            <w:pPr>
              <w:rPr>
                <w:sz w:val="20"/>
                <w:szCs w:val="20"/>
              </w:rPr>
            </w:pPr>
          </w:p>
        </w:tc>
        <w:tc>
          <w:tcPr>
            <w:tcW w:w="7290" w:type="dxa"/>
          </w:tcPr>
          <w:p w:rsidR="00B85F89" w:rsidRPr="00934FE4" w:rsidRDefault="00B85F89" w:rsidP="00C94EBF">
            <w:pPr>
              <w:jc w:val="both"/>
              <w:rPr>
                <w:sz w:val="20"/>
                <w:szCs w:val="20"/>
              </w:rPr>
            </w:pPr>
            <w:r w:rsidRPr="00934FE4">
              <w:rPr>
                <w:sz w:val="20"/>
                <w:szCs w:val="20"/>
              </w:rPr>
              <w:t>-</w:t>
            </w:r>
            <w:r w:rsidRPr="00934FE4">
              <w:rPr>
                <w:sz w:val="20"/>
                <w:szCs w:val="20"/>
              </w:rPr>
              <w:tab/>
              <w:t>Autres garnitures, ferrures et articles similaires :</w:t>
            </w:r>
          </w:p>
        </w:tc>
        <w:tc>
          <w:tcPr>
            <w:tcW w:w="72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9108EC" w:rsidRPr="00934FE4" w:rsidTr="00C94EBF">
        <w:tc>
          <w:tcPr>
            <w:tcW w:w="1260" w:type="dxa"/>
          </w:tcPr>
          <w:p w:rsidR="009108EC" w:rsidRPr="00934FE4" w:rsidRDefault="009108EC" w:rsidP="00B85F89">
            <w:pPr>
              <w:rPr>
                <w:sz w:val="20"/>
                <w:szCs w:val="20"/>
              </w:rPr>
            </w:pPr>
            <w:r w:rsidRPr="00934FE4">
              <w:rPr>
                <w:sz w:val="20"/>
                <w:szCs w:val="20"/>
              </w:rPr>
              <w:t>8302.41 00</w:t>
            </w:r>
          </w:p>
        </w:tc>
        <w:tc>
          <w:tcPr>
            <w:tcW w:w="7290" w:type="dxa"/>
          </w:tcPr>
          <w:p w:rsidR="009108EC" w:rsidRPr="00934FE4" w:rsidRDefault="009108EC" w:rsidP="00C94EBF">
            <w:pPr>
              <w:jc w:val="both"/>
              <w:rPr>
                <w:sz w:val="20"/>
                <w:szCs w:val="20"/>
              </w:rPr>
            </w:pPr>
            <w:r w:rsidRPr="00934FE4">
              <w:rPr>
                <w:sz w:val="20"/>
                <w:szCs w:val="20"/>
              </w:rPr>
              <w:t>--</w:t>
            </w:r>
            <w:r w:rsidRPr="00934FE4">
              <w:rPr>
                <w:sz w:val="20"/>
                <w:szCs w:val="20"/>
              </w:rPr>
              <w:tab/>
              <w:t>Pour bâtiments</w:t>
            </w:r>
          </w:p>
        </w:tc>
        <w:tc>
          <w:tcPr>
            <w:tcW w:w="72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C94EBF">
        <w:tc>
          <w:tcPr>
            <w:tcW w:w="1260" w:type="dxa"/>
          </w:tcPr>
          <w:p w:rsidR="009108EC" w:rsidRPr="00934FE4" w:rsidRDefault="009108EC" w:rsidP="00B85F89">
            <w:pPr>
              <w:rPr>
                <w:sz w:val="20"/>
                <w:szCs w:val="20"/>
              </w:rPr>
            </w:pPr>
            <w:r w:rsidRPr="00934FE4">
              <w:rPr>
                <w:sz w:val="20"/>
                <w:szCs w:val="20"/>
              </w:rPr>
              <w:t>8302.42 00</w:t>
            </w:r>
          </w:p>
        </w:tc>
        <w:tc>
          <w:tcPr>
            <w:tcW w:w="7290" w:type="dxa"/>
          </w:tcPr>
          <w:p w:rsidR="009108EC" w:rsidRPr="00934FE4" w:rsidRDefault="009108EC" w:rsidP="00C94EBF">
            <w:pPr>
              <w:jc w:val="both"/>
              <w:rPr>
                <w:sz w:val="20"/>
                <w:szCs w:val="20"/>
              </w:rPr>
            </w:pPr>
            <w:r w:rsidRPr="00934FE4">
              <w:rPr>
                <w:sz w:val="20"/>
                <w:szCs w:val="20"/>
              </w:rPr>
              <w:t>--</w:t>
            </w:r>
            <w:r w:rsidRPr="00934FE4">
              <w:rPr>
                <w:sz w:val="20"/>
                <w:szCs w:val="20"/>
              </w:rPr>
              <w:tab/>
              <w:t>Autres, pour meubles</w:t>
            </w:r>
          </w:p>
        </w:tc>
        <w:tc>
          <w:tcPr>
            <w:tcW w:w="72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C94EBF">
        <w:tc>
          <w:tcPr>
            <w:tcW w:w="1260" w:type="dxa"/>
          </w:tcPr>
          <w:p w:rsidR="009108EC" w:rsidRPr="00934FE4" w:rsidRDefault="009108EC" w:rsidP="00B85F89">
            <w:pPr>
              <w:rPr>
                <w:sz w:val="20"/>
                <w:szCs w:val="20"/>
              </w:rPr>
            </w:pPr>
            <w:r w:rsidRPr="00934FE4">
              <w:rPr>
                <w:sz w:val="20"/>
                <w:szCs w:val="20"/>
              </w:rPr>
              <w:t>8302.49 00</w:t>
            </w:r>
          </w:p>
        </w:tc>
        <w:tc>
          <w:tcPr>
            <w:tcW w:w="7290" w:type="dxa"/>
          </w:tcPr>
          <w:p w:rsidR="009108EC" w:rsidRPr="00934FE4" w:rsidRDefault="009108EC" w:rsidP="00C94EBF">
            <w:pPr>
              <w:jc w:val="both"/>
              <w:rPr>
                <w:sz w:val="20"/>
                <w:szCs w:val="20"/>
              </w:rPr>
            </w:pPr>
            <w:r w:rsidRPr="00934FE4">
              <w:rPr>
                <w:sz w:val="20"/>
                <w:szCs w:val="20"/>
              </w:rPr>
              <w:t>--</w:t>
            </w:r>
            <w:r w:rsidRPr="00934FE4">
              <w:rPr>
                <w:sz w:val="20"/>
                <w:szCs w:val="20"/>
              </w:rPr>
              <w:tab/>
              <w:t>Autres</w:t>
            </w:r>
          </w:p>
        </w:tc>
        <w:tc>
          <w:tcPr>
            <w:tcW w:w="72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C94EBF">
        <w:trPr>
          <w:trHeight w:val="242"/>
        </w:trPr>
        <w:tc>
          <w:tcPr>
            <w:tcW w:w="1260" w:type="dxa"/>
          </w:tcPr>
          <w:p w:rsidR="009108EC" w:rsidRPr="00934FE4" w:rsidRDefault="009108EC" w:rsidP="00B85F89">
            <w:pPr>
              <w:rPr>
                <w:sz w:val="20"/>
                <w:szCs w:val="20"/>
              </w:rPr>
            </w:pPr>
            <w:r w:rsidRPr="00934FE4">
              <w:rPr>
                <w:sz w:val="20"/>
                <w:szCs w:val="20"/>
              </w:rPr>
              <w:t>8302.50 00</w:t>
            </w:r>
          </w:p>
        </w:tc>
        <w:tc>
          <w:tcPr>
            <w:tcW w:w="7290" w:type="dxa"/>
          </w:tcPr>
          <w:p w:rsidR="009108EC" w:rsidRPr="00934FE4" w:rsidRDefault="009108EC" w:rsidP="00C94EBF">
            <w:pPr>
              <w:jc w:val="both"/>
              <w:rPr>
                <w:sz w:val="20"/>
                <w:szCs w:val="20"/>
              </w:rPr>
            </w:pPr>
            <w:r w:rsidRPr="00934FE4">
              <w:rPr>
                <w:sz w:val="20"/>
                <w:szCs w:val="20"/>
              </w:rPr>
              <w:t>-</w:t>
            </w:r>
            <w:r w:rsidRPr="00934FE4">
              <w:rPr>
                <w:sz w:val="20"/>
                <w:szCs w:val="20"/>
              </w:rPr>
              <w:tab/>
              <w:t>Patères, porte</w:t>
            </w:r>
            <w:r w:rsidRPr="00934FE4">
              <w:rPr>
                <w:sz w:val="20"/>
                <w:szCs w:val="20"/>
              </w:rPr>
              <w:noBreakHyphen/>
              <w:t>chapeaux, supports et articles similaires</w:t>
            </w:r>
          </w:p>
        </w:tc>
        <w:tc>
          <w:tcPr>
            <w:tcW w:w="72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9108EC" w:rsidRPr="00934FE4" w:rsidTr="00C94EBF">
        <w:tc>
          <w:tcPr>
            <w:tcW w:w="1260" w:type="dxa"/>
          </w:tcPr>
          <w:p w:rsidR="009108EC" w:rsidRPr="00934FE4" w:rsidRDefault="009108EC" w:rsidP="00B85F89">
            <w:pPr>
              <w:rPr>
                <w:sz w:val="20"/>
                <w:szCs w:val="20"/>
              </w:rPr>
            </w:pPr>
            <w:r w:rsidRPr="00934FE4">
              <w:rPr>
                <w:sz w:val="20"/>
                <w:szCs w:val="20"/>
              </w:rPr>
              <w:t>8302.60 00</w:t>
            </w:r>
          </w:p>
        </w:tc>
        <w:tc>
          <w:tcPr>
            <w:tcW w:w="7290" w:type="dxa"/>
          </w:tcPr>
          <w:p w:rsidR="009108EC" w:rsidRPr="00934FE4" w:rsidRDefault="009108EC" w:rsidP="00C94EBF">
            <w:pPr>
              <w:jc w:val="both"/>
              <w:rPr>
                <w:sz w:val="20"/>
                <w:szCs w:val="20"/>
              </w:rPr>
            </w:pPr>
            <w:r w:rsidRPr="00934FE4">
              <w:rPr>
                <w:sz w:val="20"/>
                <w:szCs w:val="20"/>
              </w:rPr>
              <w:t>-                Fermes - portes automatiques.</w:t>
            </w:r>
          </w:p>
        </w:tc>
        <w:tc>
          <w:tcPr>
            <w:tcW w:w="720" w:type="dxa"/>
          </w:tcPr>
          <w:p w:rsidR="009108EC" w:rsidRPr="00934FE4" w:rsidRDefault="009108EC" w:rsidP="009108EC">
            <w:pPr>
              <w:rPr>
                <w:sz w:val="20"/>
                <w:szCs w:val="20"/>
              </w:rPr>
            </w:pPr>
            <w:r w:rsidRPr="00934FE4">
              <w:rPr>
                <w:sz w:val="20"/>
                <w:szCs w:val="20"/>
              </w:rPr>
              <w:t>kg</w:t>
            </w:r>
          </w:p>
        </w:tc>
        <w:tc>
          <w:tcPr>
            <w:tcW w:w="720" w:type="dxa"/>
          </w:tcPr>
          <w:p w:rsidR="009108EC" w:rsidRPr="00934FE4" w:rsidRDefault="009108EC" w:rsidP="009108EC">
            <w:pPr>
              <w:rPr>
                <w:sz w:val="20"/>
                <w:szCs w:val="20"/>
              </w:rPr>
            </w:pPr>
            <w:r w:rsidRPr="00934FE4">
              <w:rPr>
                <w:b/>
                <w:bCs/>
                <w:sz w:val="20"/>
                <w:szCs w:val="20"/>
              </w:rPr>
              <w:t>0</w:t>
            </w:r>
          </w:p>
        </w:tc>
      </w:tr>
      <w:tr w:rsidR="00B85F89" w:rsidRPr="00934FE4" w:rsidTr="00C94EBF">
        <w:tc>
          <w:tcPr>
            <w:tcW w:w="1260" w:type="dxa"/>
          </w:tcPr>
          <w:p w:rsidR="00B85F89" w:rsidRPr="00934FE4" w:rsidRDefault="00B85F89" w:rsidP="00C94EBF">
            <w:pPr>
              <w:rPr>
                <w:sz w:val="20"/>
                <w:szCs w:val="20"/>
              </w:rPr>
            </w:pPr>
            <w:r w:rsidRPr="00934FE4">
              <w:rPr>
                <w:b/>
                <w:bCs/>
                <w:sz w:val="20"/>
                <w:szCs w:val="20"/>
              </w:rPr>
              <w:t>8303.00 00</w:t>
            </w:r>
          </w:p>
        </w:tc>
        <w:tc>
          <w:tcPr>
            <w:tcW w:w="7290" w:type="dxa"/>
          </w:tcPr>
          <w:p w:rsidR="00B85F89" w:rsidRDefault="00B85F89" w:rsidP="00C94EBF">
            <w:pPr>
              <w:jc w:val="both"/>
              <w:rPr>
                <w:b/>
                <w:bCs/>
                <w:sz w:val="20"/>
                <w:szCs w:val="20"/>
              </w:rPr>
            </w:pPr>
            <w:r w:rsidRPr="00934FE4">
              <w:rPr>
                <w:b/>
                <w:bCs/>
                <w:sz w:val="20"/>
                <w:szCs w:val="20"/>
              </w:rPr>
              <w:t>Coffres</w:t>
            </w:r>
            <w:r w:rsidRPr="00934FE4">
              <w:rPr>
                <w:b/>
                <w:bCs/>
                <w:sz w:val="20"/>
                <w:szCs w:val="20"/>
              </w:rPr>
              <w:noBreakHyphen/>
              <w:t>forts, portes blindées et compartiments pour chambres fortes, coffres et cassettes de sûreté et articles similaires, en métaux communs.</w:t>
            </w:r>
          </w:p>
          <w:p w:rsidR="0056043C" w:rsidRDefault="0056043C" w:rsidP="00C94EBF">
            <w:pPr>
              <w:jc w:val="both"/>
              <w:rPr>
                <w:b/>
                <w:bCs/>
                <w:sz w:val="20"/>
                <w:szCs w:val="20"/>
              </w:rPr>
            </w:pPr>
          </w:p>
          <w:p w:rsidR="0056043C" w:rsidRPr="00934FE4" w:rsidRDefault="0056043C" w:rsidP="00C94EBF">
            <w:pPr>
              <w:jc w:val="both"/>
              <w:rPr>
                <w:sz w:val="20"/>
                <w:szCs w:val="20"/>
              </w:rPr>
            </w:pPr>
          </w:p>
        </w:tc>
        <w:tc>
          <w:tcPr>
            <w:tcW w:w="720" w:type="dxa"/>
          </w:tcPr>
          <w:p w:rsidR="00B85F89" w:rsidRPr="00934FE4" w:rsidRDefault="00B85F89" w:rsidP="00C94EBF">
            <w:pPr>
              <w:rPr>
                <w:sz w:val="20"/>
                <w:szCs w:val="20"/>
              </w:rPr>
            </w:pPr>
            <w:r w:rsidRPr="00934FE4">
              <w:rPr>
                <w:b/>
                <w:bCs/>
                <w:sz w:val="20"/>
                <w:szCs w:val="20"/>
              </w:rPr>
              <w:t>kg</w:t>
            </w:r>
          </w:p>
        </w:tc>
        <w:tc>
          <w:tcPr>
            <w:tcW w:w="720" w:type="dxa"/>
          </w:tcPr>
          <w:p w:rsidR="00B85F89" w:rsidRPr="00934FE4" w:rsidRDefault="00B85F89" w:rsidP="00C94EBF">
            <w:pPr>
              <w:rPr>
                <w:sz w:val="20"/>
                <w:szCs w:val="20"/>
              </w:rPr>
            </w:pPr>
            <w:r w:rsidRPr="00934FE4">
              <w:rPr>
                <w:b/>
                <w:bCs/>
                <w:sz w:val="20"/>
                <w:szCs w:val="20"/>
              </w:rPr>
              <w:t>5</w:t>
            </w:r>
          </w:p>
        </w:tc>
      </w:tr>
      <w:tr w:rsidR="0056043C" w:rsidRPr="00934FE4" w:rsidTr="00C94EBF">
        <w:tc>
          <w:tcPr>
            <w:tcW w:w="1260" w:type="dxa"/>
          </w:tcPr>
          <w:p w:rsidR="0056043C" w:rsidRPr="00934FE4" w:rsidRDefault="0056043C" w:rsidP="0056043C">
            <w:pPr>
              <w:rPr>
                <w:sz w:val="20"/>
                <w:szCs w:val="20"/>
              </w:rPr>
            </w:pPr>
            <w:r>
              <w:rPr>
                <w:b/>
                <w:bCs/>
                <w:sz w:val="20"/>
                <w:szCs w:val="20"/>
              </w:rPr>
              <w:t>N</w:t>
            </w:r>
            <w:r w:rsidRPr="00934FE4">
              <w:rPr>
                <w:b/>
                <w:bCs/>
                <w:sz w:val="20"/>
                <w:szCs w:val="20"/>
              </w:rPr>
              <w:t>DP</w:t>
            </w:r>
          </w:p>
        </w:tc>
        <w:tc>
          <w:tcPr>
            <w:tcW w:w="7290" w:type="dxa"/>
          </w:tcPr>
          <w:p w:rsidR="0056043C" w:rsidRPr="00934FE4" w:rsidRDefault="0056043C" w:rsidP="0056043C">
            <w:pPr>
              <w:jc w:val="center"/>
              <w:rPr>
                <w:sz w:val="20"/>
                <w:szCs w:val="20"/>
              </w:rPr>
            </w:pPr>
            <w:r w:rsidRPr="00934FE4">
              <w:rPr>
                <w:b/>
                <w:bCs/>
                <w:sz w:val="20"/>
                <w:szCs w:val="20"/>
              </w:rPr>
              <w:t>LIBELLE</w:t>
            </w:r>
          </w:p>
        </w:tc>
        <w:tc>
          <w:tcPr>
            <w:tcW w:w="720" w:type="dxa"/>
          </w:tcPr>
          <w:p w:rsidR="0056043C" w:rsidRPr="00934FE4" w:rsidRDefault="0056043C" w:rsidP="0056043C">
            <w:pPr>
              <w:rPr>
                <w:sz w:val="20"/>
                <w:szCs w:val="20"/>
              </w:rPr>
            </w:pPr>
            <w:r w:rsidRPr="00934FE4">
              <w:rPr>
                <w:b/>
                <w:bCs/>
                <w:sz w:val="20"/>
                <w:szCs w:val="20"/>
              </w:rPr>
              <w:t>CS</w:t>
            </w:r>
          </w:p>
        </w:tc>
        <w:tc>
          <w:tcPr>
            <w:tcW w:w="720" w:type="dxa"/>
          </w:tcPr>
          <w:p w:rsidR="0056043C" w:rsidRPr="00934FE4" w:rsidRDefault="0056043C" w:rsidP="0056043C">
            <w:pPr>
              <w:rPr>
                <w:sz w:val="20"/>
                <w:szCs w:val="20"/>
              </w:rPr>
            </w:pPr>
            <w:r w:rsidRPr="00934FE4">
              <w:rPr>
                <w:b/>
                <w:bCs/>
                <w:sz w:val="20"/>
                <w:szCs w:val="20"/>
              </w:rPr>
              <w:t>DD%</w:t>
            </w:r>
          </w:p>
        </w:tc>
      </w:tr>
      <w:tr w:rsidR="0056043C" w:rsidRPr="00934FE4" w:rsidTr="00C94EBF">
        <w:tc>
          <w:tcPr>
            <w:tcW w:w="1260" w:type="dxa"/>
          </w:tcPr>
          <w:p w:rsidR="0056043C" w:rsidRPr="00934FE4" w:rsidRDefault="0056043C" w:rsidP="0056043C">
            <w:pPr>
              <w:rPr>
                <w:sz w:val="20"/>
                <w:szCs w:val="20"/>
              </w:rPr>
            </w:pPr>
            <w:r w:rsidRPr="00934FE4">
              <w:rPr>
                <w:b/>
                <w:bCs/>
                <w:sz w:val="20"/>
                <w:szCs w:val="20"/>
              </w:rPr>
              <w:t>8304.00 00</w:t>
            </w:r>
          </w:p>
        </w:tc>
        <w:tc>
          <w:tcPr>
            <w:tcW w:w="7290" w:type="dxa"/>
          </w:tcPr>
          <w:p w:rsidR="0056043C" w:rsidRPr="00934FE4" w:rsidRDefault="0056043C" w:rsidP="0056043C">
            <w:pPr>
              <w:jc w:val="both"/>
              <w:rPr>
                <w:sz w:val="20"/>
                <w:szCs w:val="20"/>
              </w:rPr>
            </w:pPr>
            <w:r w:rsidRPr="00934FE4">
              <w:rPr>
                <w:b/>
                <w:bCs/>
                <w:sz w:val="20"/>
                <w:szCs w:val="20"/>
              </w:rPr>
              <w:t>Classeurs, fichiers, boites de classement, porte-copies, plumiers, porte-cachets et matériels et fournitures similaires de bureau, em métaux communs, à l’exclusion des meubles de bureaux du n0. 94.03</w:t>
            </w:r>
          </w:p>
        </w:tc>
        <w:tc>
          <w:tcPr>
            <w:tcW w:w="720" w:type="dxa"/>
          </w:tcPr>
          <w:p w:rsidR="0056043C" w:rsidRPr="00934FE4" w:rsidRDefault="0056043C" w:rsidP="0056043C">
            <w:pPr>
              <w:rPr>
                <w:sz w:val="20"/>
                <w:szCs w:val="20"/>
              </w:rPr>
            </w:pPr>
            <w:r w:rsidRPr="00934FE4">
              <w:rPr>
                <w:b/>
                <w:bCs/>
                <w:sz w:val="20"/>
                <w:szCs w:val="20"/>
              </w:rPr>
              <w:t>kg</w:t>
            </w:r>
          </w:p>
        </w:tc>
        <w:tc>
          <w:tcPr>
            <w:tcW w:w="720" w:type="dxa"/>
          </w:tcPr>
          <w:p w:rsidR="0056043C" w:rsidRPr="00934FE4" w:rsidRDefault="0056043C" w:rsidP="0056043C">
            <w:pPr>
              <w:rPr>
                <w:sz w:val="20"/>
                <w:szCs w:val="20"/>
              </w:rPr>
            </w:pPr>
            <w:r w:rsidRPr="00934FE4">
              <w:rPr>
                <w:b/>
                <w:bCs/>
                <w:sz w:val="20"/>
                <w:szCs w:val="20"/>
              </w:rPr>
              <w:t>5</w:t>
            </w:r>
          </w:p>
        </w:tc>
      </w:tr>
      <w:tr w:rsidR="0056043C" w:rsidRPr="00934FE4" w:rsidTr="00C94EBF">
        <w:tc>
          <w:tcPr>
            <w:tcW w:w="1260" w:type="dxa"/>
          </w:tcPr>
          <w:p w:rsidR="0056043C" w:rsidRPr="00934FE4" w:rsidRDefault="0056043C" w:rsidP="0056043C">
            <w:pPr>
              <w:rPr>
                <w:sz w:val="20"/>
                <w:szCs w:val="20"/>
              </w:rPr>
            </w:pPr>
            <w:r w:rsidRPr="00934FE4">
              <w:rPr>
                <w:b/>
                <w:bCs/>
                <w:sz w:val="20"/>
                <w:szCs w:val="20"/>
              </w:rPr>
              <w:t>8305</w:t>
            </w:r>
          </w:p>
        </w:tc>
        <w:tc>
          <w:tcPr>
            <w:tcW w:w="7290" w:type="dxa"/>
          </w:tcPr>
          <w:p w:rsidR="0056043C" w:rsidRPr="00934FE4" w:rsidRDefault="0056043C" w:rsidP="0056043C">
            <w:pPr>
              <w:jc w:val="both"/>
              <w:rPr>
                <w:sz w:val="20"/>
                <w:szCs w:val="20"/>
              </w:rPr>
            </w:pPr>
            <w:r w:rsidRPr="00934FE4">
              <w:rPr>
                <w:b/>
                <w:bCs/>
                <w:sz w:val="20"/>
                <w:szCs w:val="20"/>
              </w:rPr>
              <w:t>Mécanismes pour reliure de feuillets mobiles ou pour classeurs, attache</w:t>
            </w:r>
            <w:r w:rsidRPr="00934FE4">
              <w:rPr>
                <w:b/>
                <w:bCs/>
                <w:sz w:val="20"/>
                <w:szCs w:val="20"/>
              </w:rPr>
              <w:noBreakHyphen/>
              <w:t>lettres, coins de lettres, trombones, onglets de signalisation et objets similaires de bureau, en métaux communs; agrafes présentées en barrettes (de bureau, pour tapissiers, emballeurs, par exemple), en métaux communs.</w:t>
            </w:r>
          </w:p>
        </w:tc>
        <w:tc>
          <w:tcPr>
            <w:tcW w:w="720" w:type="dxa"/>
          </w:tcPr>
          <w:p w:rsidR="0056043C" w:rsidRPr="00934FE4" w:rsidRDefault="0056043C" w:rsidP="0056043C">
            <w:pPr>
              <w:rPr>
                <w:sz w:val="20"/>
                <w:szCs w:val="20"/>
              </w:rPr>
            </w:pPr>
          </w:p>
        </w:tc>
        <w:tc>
          <w:tcPr>
            <w:tcW w:w="720" w:type="dxa"/>
          </w:tcPr>
          <w:p w:rsidR="0056043C" w:rsidRPr="00934FE4" w:rsidRDefault="0056043C" w:rsidP="0056043C">
            <w:pPr>
              <w:rPr>
                <w:sz w:val="20"/>
                <w:szCs w:val="20"/>
              </w:rPr>
            </w:pPr>
          </w:p>
        </w:tc>
      </w:tr>
      <w:tr w:rsidR="0056043C" w:rsidRPr="00934FE4" w:rsidTr="00C94EBF">
        <w:tc>
          <w:tcPr>
            <w:tcW w:w="1260" w:type="dxa"/>
          </w:tcPr>
          <w:p w:rsidR="0056043C" w:rsidRPr="00934FE4" w:rsidRDefault="0056043C" w:rsidP="0056043C">
            <w:pPr>
              <w:rPr>
                <w:sz w:val="20"/>
                <w:szCs w:val="20"/>
              </w:rPr>
            </w:pPr>
            <w:r w:rsidRPr="00934FE4">
              <w:rPr>
                <w:bCs/>
                <w:sz w:val="20"/>
                <w:szCs w:val="20"/>
              </w:rPr>
              <w:t>8305.10 00</w:t>
            </w:r>
          </w:p>
        </w:tc>
        <w:tc>
          <w:tcPr>
            <w:tcW w:w="7290" w:type="dxa"/>
          </w:tcPr>
          <w:p w:rsidR="0056043C" w:rsidRPr="00934FE4" w:rsidRDefault="0056043C" w:rsidP="0056043C">
            <w:pPr>
              <w:jc w:val="both"/>
              <w:rPr>
                <w:sz w:val="20"/>
                <w:szCs w:val="20"/>
              </w:rPr>
            </w:pPr>
            <w:r w:rsidRPr="00934FE4">
              <w:rPr>
                <w:bCs/>
                <w:sz w:val="20"/>
                <w:szCs w:val="20"/>
              </w:rPr>
              <w:t>-</w:t>
            </w:r>
            <w:r w:rsidRPr="00934FE4">
              <w:rPr>
                <w:bCs/>
                <w:sz w:val="20"/>
                <w:szCs w:val="20"/>
              </w:rPr>
              <w:tab/>
              <w:t>Mécanismes pour reliure de feuillets mobiles ou pour classeurs</w:t>
            </w:r>
          </w:p>
        </w:tc>
        <w:tc>
          <w:tcPr>
            <w:tcW w:w="720" w:type="dxa"/>
          </w:tcPr>
          <w:p w:rsidR="0056043C" w:rsidRPr="00934FE4" w:rsidRDefault="0056043C" w:rsidP="0056043C">
            <w:pPr>
              <w:rPr>
                <w:sz w:val="20"/>
                <w:szCs w:val="20"/>
              </w:rPr>
            </w:pPr>
            <w:r w:rsidRPr="00934FE4">
              <w:rPr>
                <w:b/>
                <w:bCs/>
                <w:sz w:val="20"/>
                <w:szCs w:val="20"/>
              </w:rPr>
              <w:t>kg</w:t>
            </w:r>
          </w:p>
        </w:tc>
        <w:tc>
          <w:tcPr>
            <w:tcW w:w="720" w:type="dxa"/>
          </w:tcPr>
          <w:p w:rsidR="0056043C" w:rsidRPr="00934FE4" w:rsidRDefault="0056043C" w:rsidP="0056043C">
            <w:pPr>
              <w:rPr>
                <w:sz w:val="20"/>
                <w:szCs w:val="20"/>
              </w:rPr>
            </w:pPr>
            <w:r w:rsidRPr="00934FE4">
              <w:rPr>
                <w:b/>
                <w:bCs/>
                <w:sz w:val="20"/>
                <w:szCs w:val="20"/>
              </w:rPr>
              <w:t>5</w:t>
            </w:r>
          </w:p>
        </w:tc>
      </w:tr>
      <w:tr w:rsidR="0056043C" w:rsidRPr="00934FE4" w:rsidTr="00C94EBF">
        <w:tc>
          <w:tcPr>
            <w:tcW w:w="1260" w:type="dxa"/>
          </w:tcPr>
          <w:p w:rsidR="0056043C" w:rsidRPr="00934FE4" w:rsidRDefault="0056043C" w:rsidP="0056043C">
            <w:pPr>
              <w:rPr>
                <w:sz w:val="20"/>
                <w:szCs w:val="20"/>
              </w:rPr>
            </w:pPr>
            <w:r w:rsidRPr="00934FE4">
              <w:rPr>
                <w:bCs/>
                <w:sz w:val="20"/>
                <w:szCs w:val="20"/>
              </w:rPr>
              <w:t>8305.20 00</w:t>
            </w:r>
          </w:p>
        </w:tc>
        <w:tc>
          <w:tcPr>
            <w:tcW w:w="7290" w:type="dxa"/>
          </w:tcPr>
          <w:p w:rsidR="0056043C" w:rsidRPr="00934FE4" w:rsidRDefault="0056043C" w:rsidP="0056043C">
            <w:pPr>
              <w:jc w:val="both"/>
              <w:rPr>
                <w:sz w:val="20"/>
                <w:szCs w:val="20"/>
              </w:rPr>
            </w:pPr>
            <w:r w:rsidRPr="00934FE4">
              <w:rPr>
                <w:bCs/>
                <w:sz w:val="20"/>
                <w:szCs w:val="20"/>
              </w:rPr>
              <w:t>-</w:t>
            </w:r>
            <w:r w:rsidRPr="00934FE4">
              <w:rPr>
                <w:bCs/>
                <w:sz w:val="20"/>
                <w:szCs w:val="20"/>
              </w:rPr>
              <w:tab/>
              <w:t>Agrafes présentées en barrettes</w:t>
            </w:r>
          </w:p>
        </w:tc>
        <w:tc>
          <w:tcPr>
            <w:tcW w:w="720" w:type="dxa"/>
          </w:tcPr>
          <w:p w:rsidR="0056043C" w:rsidRPr="00934FE4" w:rsidRDefault="0056043C" w:rsidP="0056043C">
            <w:pPr>
              <w:rPr>
                <w:sz w:val="20"/>
                <w:szCs w:val="20"/>
              </w:rPr>
            </w:pPr>
            <w:r w:rsidRPr="00934FE4">
              <w:rPr>
                <w:b/>
                <w:bCs/>
                <w:sz w:val="20"/>
                <w:szCs w:val="20"/>
              </w:rPr>
              <w:t>kg</w:t>
            </w:r>
          </w:p>
        </w:tc>
        <w:tc>
          <w:tcPr>
            <w:tcW w:w="720" w:type="dxa"/>
          </w:tcPr>
          <w:p w:rsidR="0056043C" w:rsidRPr="00934FE4" w:rsidRDefault="0056043C" w:rsidP="0056043C">
            <w:pPr>
              <w:rPr>
                <w:sz w:val="20"/>
                <w:szCs w:val="20"/>
              </w:rPr>
            </w:pPr>
            <w:r w:rsidRPr="00934FE4">
              <w:rPr>
                <w:b/>
                <w:bCs/>
                <w:sz w:val="20"/>
                <w:szCs w:val="20"/>
              </w:rPr>
              <w:t>5</w:t>
            </w:r>
          </w:p>
        </w:tc>
      </w:tr>
      <w:tr w:rsidR="0056043C" w:rsidRPr="00934FE4" w:rsidTr="00C94EBF">
        <w:trPr>
          <w:trHeight w:val="277"/>
        </w:trPr>
        <w:tc>
          <w:tcPr>
            <w:tcW w:w="1260" w:type="dxa"/>
          </w:tcPr>
          <w:p w:rsidR="0056043C" w:rsidRPr="00934FE4" w:rsidRDefault="0056043C" w:rsidP="0056043C">
            <w:pPr>
              <w:rPr>
                <w:sz w:val="20"/>
                <w:szCs w:val="20"/>
              </w:rPr>
            </w:pPr>
            <w:r w:rsidRPr="00934FE4">
              <w:rPr>
                <w:bCs/>
                <w:sz w:val="20"/>
                <w:szCs w:val="20"/>
              </w:rPr>
              <w:t>8305.90 00</w:t>
            </w:r>
          </w:p>
        </w:tc>
        <w:tc>
          <w:tcPr>
            <w:tcW w:w="7290" w:type="dxa"/>
          </w:tcPr>
          <w:p w:rsidR="0056043C" w:rsidRPr="00934FE4" w:rsidRDefault="0056043C" w:rsidP="0056043C">
            <w:pPr>
              <w:jc w:val="both"/>
              <w:rPr>
                <w:sz w:val="20"/>
                <w:szCs w:val="20"/>
              </w:rPr>
            </w:pPr>
            <w:r w:rsidRPr="00934FE4">
              <w:rPr>
                <w:bCs/>
                <w:sz w:val="20"/>
                <w:szCs w:val="20"/>
              </w:rPr>
              <w:t>-</w:t>
            </w:r>
            <w:r w:rsidRPr="00934FE4">
              <w:rPr>
                <w:bCs/>
                <w:sz w:val="20"/>
                <w:szCs w:val="20"/>
              </w:rPr>
              <w:tab/>
              <w:t>Autres, y compris les parties</w:t>
            </w:r>
          </w:p>
        </w:tc>
        <w:tc>
          <w:tcPr>
            <w:tcW w:w="720" w:type="dxa"/>
          </w:tcPr>
          <w:p w:rsidR="0056043C" w:rsidRPr="00934FE4" w:rsidRDefault="0056043C" w:rsidP="0056043C">
            <w:pPr>
              <w:rPr>
                <w:sz w:val="20"/>
                <w:szCs w:val="20"/>
              </w:rPr>
            </w:pPr>
            <w:r w:rsidRPr="00934FE4">
              <w:rPr>
                <w:b/>
                <w:bCs/>
                <w:sz w:val="20"/>
                <w:szCs w:val="20"/>
              </w:rPr>
              <w:t>kg</w:t>
            </w:r>
          </w:p>
        </w:tc>
        <w:tc>
          <w:tcPr>
            <w:tcW w:w="720" w:type="dxa"/>
          </w:tcPr>
          <w:p w:rsidR="0056043C" w:rsidRPr="00934FE4" w:rsidRDefault="0056043C" w:rsidP="0056043C">
            <w:pPr>
              <w:rPr>
                <w:sz w:val="20"/>
                <w:szCs w:val="20"/>
              </w:rPr>
            </w:pPr>
            <w:r w:rsidRPr="00934FE4">
              <w:rPr>
                <w:b/>
                <w:bCs/>
                <w:sz w:val="20"/>
                <w:szCs w:val="20"/>
              </w:rPr>
              <w:t>5</w:t>
            </w:r>
          </w:p>
        </w:tc>
      </w:tr>
      <w:tr w:rsidR="0056043C" w:rsidRPr="00934FE4" w:rsidTr="00C94EBF">
        <w:trPr>
          <w:trHeight w:val="260"/>
        </w:trPr>
        <w:tc>
          <w:tcPr>
            <w:tcW w:w="1260" w:type="dxa"/>
          </w:tcPr>
          <w:p w:rsidR="0056043C" w:rsidRPr="00934FE4" w:rsidRDefault="0056043C" w:rsidP="0056043C">
            <w:pPr>
              <w:rPr>
                <w:sz w:val="20"/>
                <w:szCs w:val="20"/>
              </w:rPr>
            </w:pPr>
            <w:r w:rsidRPr="00934FE4">
              <w:rPr>
                <w:b/>
                <w:bCs/>
                <w:sz w:val="20"/>
                <w:szCs w:val="20"/>
              </w:rPr>
              <w:t>8306</w:t>
            </w:r>
          </w:p>
        </w:tc>
        <w:tc>
          <w:tcPr>
            <w:tcW w:w="7290" w:type="dxa"/>
          </w:tcPr>
          <w:p w:rsidR="0056043C" w:rsidRPr="00934FE4" w:rsidRDefault="0056043C" w:rsidP="0056043C">
            <w:pPr>
              <w:jc w:val="both"/>
              <w:rPr>
                <w:sz w:val="20"/>
                <w:szCs w:val="20"/>
              </w:rPr>
            </w:pPr>
            <w:r w:rsidRPr="00934FE4">
              <w:rPr>
                <w:b/>
                <w:bCs/>
                <w:sz w:val="20"/>
                <w:szCs w:val="20"/>
              </w:rPr>
              <w:t>Cloches, sonnettes, gongs et articles similaires, non électriques, en métaux communs; statuettes et autres objets d'ornement, en métaux communs; cadres pour photographies, gravures ou similaires, en métaux communs; miroirs en métaux communs.</w:t>
            </w:r>
          </w:p>
        </w:tc>
        <w:tc>
          <w:tcPr>
            <w:tcW w:w="720" w:type="dxa"/>
          </w:tcPr>
          <w:p w:rsidR="0056043C" w:rsidRPr="00934FE4" w:rsidRDefault="0056043C" w:rsidP="0056043C">
            <w:pPr>
              <w:rPr>
                <w:sz w:val="20"/>
                <w:szCs w:val="20"/>
              </w:rPr>
            </w:pPr>
          </w:p>
        </w:tc>
        <w:tc>
          <w:tcPr>
            <w:tcW w:w="720" w:type="dxa"/>
          </w:tcPr>
          <w:p w:rsidR="0056043C" w:rsidRPr="00934FE4" w:rsidRDefault="0056043C" w:rsidP="0056043C">
            <w:pPr>
              <w:rPr>
                <w:sz w:val="20"/>
                <w:szCs w:val="20"/>
              </w:rPr>
            </w:pPr>
          </w:p>
        </w:tc>
      </w:tr>
      <w:tr w:rsidR="0056043C" w:rsidRPr="00934FE4" w:rsidTr="00C94EBF">
        <w:tc>
          <w:tcPr>
            <w:tcW w:w="1260" w:type="dxa"/>
          </w:tcPr>
          <w:p w:rsidR="0056043C" w:rsidRPr="00934FE4" w:rsidRDefault="0056043C" w:rsidP="0056043C">
            <w:pPr>
              <w:rPr>
                <w:sz w:val="20"/>
                <w:szCs w:val="20"/>
              </w:rPr>
            </w:pPr>
            <w:r w:rsidRPr="00934FE4">
              <w:rPr>
                <w:sz w:val="20"/>
                <w:szCs w:val="20"/>
              </w:rPr>
              <w:t>8306.10 00</w:t>
            </w:r>
          </w:p>
        </w:tc>
        <w:tc>
          <w:tcPr>
            <w:tcW w:w="7290" w:type="dxa"/>
          </w:tcPr>
          <w:p w:rsidR="0056043C" w:rsidRPr="00934FE4" w:rsidRDefault="0056043C" w:rsidP="0056043C">
            <w:pPr>
              <w:jc w:val="both"/>
              <w:rPr>
                <w:sz w:val="20"/>
                <w:szCs w:val="20"/>
              </w:rPr>
            </w:pPr>
            <w:r w:rsidRPr="00934FE4">
              <w:rPr>
                <w:sz w:val="20"/>
                <w:szCs w:val="20"/>
              </w:rPr>
              <w:t>-</w:t>
            </w:r>
            <w:r w:rsidRPr="00934FE4">
              <w:rPr>
                <w:sz w:val="20"/>
                <w:szCs w:val="20"/>
              </w:rPr>
              <w:tab/>
              <w:t>Cloches, sonnettes, gongs et articles similaires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b/>
                <w:bCs/>
                <w:sz w:val="20"/>
                <w:szCs w:val="20"/>
              </w:rPr>
              <w:t>5</w:t>
            </w:r>
          </w:p>
        </w:tc>
      </w:tr>
      <w:tr w:rsidR="0056043C" w:rsidRPr="00934FE4" w:rsidTr="00C94EBF">
        <w:tc>
          <w:tcPr>
            <w:tcW w:w="1260" w:type="dxa"/>
          </w:tcPr>
          <w:p w:rsidR="0056043C" w:rsidRPr="00934FE4" w:rsidRDefault="0056043C" w:rsidP="0056043C">
            <w:pPr>
              <w:rPr>
                <w:sz w:val="20"/>
                <w:szCs w:val="20"/>
              </w:rPr>
            </w:pPr>
          </w:p>
        </w:tc>
        <w:tc>
          <w:tcPr>
            <w:tcW w:w="7290" w:type="dxa"/>
          </w:tcPr>
          <w:p w:rsidR="0056043C" w:rsidRPr="00934FE4" w:rsidRDefault="0056043C" w:rsidP="0056043C">
            <w:pPr>
              <w:jc w:val="both"/>
              <w:rPr>
                <w:sz w:val="20"/>
                <w:szCs w:val="20"/>
              </w:rPr>
            </w:pPr>
            <w:r w:rsidRPr="00934FE4">
              <w:rPr>
                <w:sz w:val="20"/>
                <w:szCs w:val="20"/>
              </w:rPr>
              <w:t>-</w:t>
            </w:r>
            <w:r w:rsidRPr="00934FE4">
              <w:rPr>
                <w:sz w:val="20"/>
                <w:szCs w:val="20"/>
              </w:rPr>
              <w:tab/>
              <w:t>Statuettes et autres objets d'ornement :</w:t>
            </w:r>
          </w:p>
        </w:tc>
        <w:tc>
          <w:tcPr>
            <w:tcW w:w="720" w:type="dxa"/>
          </w:tcPr>
          <w:p w:rsidR="0056043C" w:rsidRPr="00934FE4" w:rsidRDefault="0056043C" w:rsidP="0056043C">
            <w:pPr>
              <w:rPr>
                <w:sz w:val="20"/>
                <w:szCs w:val="20"/>
              </w:rPr>
            </w:pPr>
          </w:p>
        </w:tc>
        <w:tc>
          <w:tcPr>
            <w:tcW w:w="720" w:type="dxa"/>
          </w:tcPr>
          <w:p w:rsidR="0056043C" w:rsidRPr="00934FE4" w:rsidRDefault="0056043C" w:rsidP="0056043C">
            <w:pPr>
              <w:rPr>
                <w:sz w:val="20"/>
                <w:szCs w:val="20"/>
              </w:rPr>
            </w:pPr>
          </w:p>
        </w:tc>
      </w:tr>
      <w:tr w:rsidR="0056043C" w:rsidRPr="00934FE4" w:rsidTr="00C94EBF">
        <w:tc>
          <w:tcPr>
            <w:tcW w:w="1260" w:type="dxa"/>
          </w:tcPr>
          <w:p w:rsidR="0056043C" w:rsidRPr="00934FE4" w:rsidRDefault="0056043C" w:rsidP="0056043C">
            <w:pPr>
              <w:rPr>
                <w:sz w:val="20"/>
                <w:szCs w:val="20"/>
              </w:rPr>
            </w:pPr>
            <w:r w:rsidRPr="00934FE4">
              <w:rPr>
                <w:sz w:val="20"/>
                <w:szCs w:val="20"/>
              </w:rPr>
              <w:t>8306.21</w:t>
            </w:r>
          </w:p>
        </w:tc>
        <w:tc>
          <w:tcPr>
            <w:tcW w:w="7290" w:type="dxa"/>
          </w:tcPr>
          <w:p w:rsidR="0056043C" w:rsidRPr="00934FE4" w:rsidRDefault="0056043C" w:rsidP="0056043C">
            <w:pPr>
              <w:jc w:val="both"/>
              <w:rPr>
                <w:sz w:val="20"/>
                <w:szCs w:val="20"/>
              </w:rPr>
            </w:pPr>
            <w:r w:rsidRPr="00934FE4">
              <w:rPr>
                <w:sz w:val="20"/>
                <w:szCs w:val="20"/>
              </w:rPr>
              <w:t>--</w:t>
            </w:r>
            <w:r w:rsidRPr="00934FE4">
              <w:rPr>
                <w:sz w:val="20"/>
                <w:szCs w:val="20"/>
              </w:rPr>
              <w:tab/>
              <w:t>Argentés, dorés ou platinés:</w:t>
            </w:r>
          </w:p>
        </w:tc>
        <w:tc>
          <w:tcPr>
            <w:tcW w:w="720" w:type="dxa"/>
          </w:tcPr>
          <w:p w:rsidR="0056043C" w:rsidRPr="00934FE4" w:rsidRDefault="0056043C" w:rsidP="0056043C">
            <w:pPr>
              <w:rPr>
                <w:sz w:val="20"/>
                <w:szCs w:val="20"/>
              </w:rPr>
            </w:pPr>
          </w:p>
        </w:tc>
        <w:tc>
          <w:tcPr>
            <w:tcW w:w="720" w:type="dxa"/>
          </w:tcPr>
          <w:p w:rsidR="0056043C" w:rsidRPr="00934FE4" w:rsidRDefault="0056043C" w:rsidP="0056043C">
            <w:pPr>
              <w:rPr>
                <w:sz w:val="20"/>
                <w:szCs w:val="20"/>
              </w:rPr>
            </w:pPr>
          </w:p>
        </w:tc>
      </w:tr>
      <w:tr w:rsidR="0056043C" w:rsidRPr="00934FE4" w:rsidTr="00C94EBF">
        <w:tc>
          <w:tcPr>
            <w:tcW w:w="1260" w:type="dxa"/>
          </w:tcPr>
          <w:p w:rsidR="0056043C" w:rsidRPr="00934FE4" w:rsidRDefault="0056043C" w:rsidP="0056043C">
            <w:pPr>
              <w:rPr>
                <w:sz w:val="20"/>
                <w:szCs w:val="20"/>
              </w:rPr>
            </w:pPr>
            <w:r w:rsidRPr="00934FE4">
              <w:rPr>
                <w:sz w:val="20"/>
                <w:szCs w:val="20"/>
              </w:rPr>
              <w:t>8306.21 11</w:t>
            </w:r>
          </w:p>
        </w:tc>
        <w:tc>
          <w:tcPr>
            <w:tcW w:w="7290" w:type="dxa"/>
          </w:tcPr>
          <w:p w:rsidR="0056043C" w:rsidRPr="00934FE4" w:rsidRDefault="0056043C" w:rsidP="0056043C">
            <w:pPr>
              <w:jc w:val="both"/>
              <w:rPr>
                <w:sz w:val="20"/>
                <w:szCs w:val="20"/>
              </w:rPr>
            </w:pPr>
            <w:r w:rsidRPr="00934FE4">
              <w:rPr>
                <w:sz w:val="20"/>
                <w:szCs w:val="20"/>
              </w:rPr>
              <w:t xml:space="preserve">---             Trophée, coupe conférés comme distinction honorifique, argentés, dorés ou platinés.  </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b/>
                <w:bCs/>
                <w:sz w:val="20"/>
                <w:szCs w:val="20"/>
              </w:rPr>
              <w:t>0</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8306.2119</w:t>
            </w:r>
          </w:p>
        </w:tc>
        <w:tc>
          <w:tcPr>
            <w:tcW w:w="7290" w:type="dxa"/>
          </w:tcPr>
          <w:p w:rsidR="0056043C" w:rsidRPr="00934FE4" w:rsidRDefault="0056043C" w:rsidP="0056043C">
            <w:pPr>
              <w:jc w:val="both"/>
              <w:rPr>
                <w:sz w:val="20"/>
                <w:szCs w:val="20"/>
              </w:rPr>
            </w:pPr>
            <w:r w:rsidRPr="00934FE4">
              <w:rPr>
                <w:sz w:val="20"/>
                <w:szCs w:val="20"/>
              </w:rPr>
              <w:t>---             Autres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b/>
                <w:bCs/>
                <w:sz w:val="20"/>
                <w:szCs w:val="20"/>
              </w:rPr>
              <w:t>10</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8306.29</w:t>
            </w:r>
          </w:p>
        </w:tc>
        <w:tc>
          <w:tcPr>
            <w:tcW w:w="7290" w:type="dxa"/>
          </w:tcPr>
          <w:p w:rsidR="0056043C" w:rsidRPr="00934FE4" w:rsidRDefault="0056043C" w:rsidP="0056043C">
            <w:pPr>
              <w:jc w:val="both"/>
              <w:rPr>
                <w:sz w:val="20"/>
                <w:szCs w:val="20"/>
              </w:rPr>
            </w:pPr>
            <w:r w:rsidRPr="00934FE4">
              <w:rPr>
                <w:sz w:val="20"/>
                <w:szCs w:val="20"/>
              </w:rPr>
              <w:t>--</w:t>
            </w:r>
            <w:r w:rsidRPr="00934FE4">
              <w:rPr>
                <w:sz w:val="20"/>
                <w:szCs w:val="20"/>
              </w:rPr>
              <w:tab/>
              <w:t>Autres:</w:t>
            </w:r>
          </w:p>
        </w:tc>
        <w:tc>
          <w:tcPr>
            <w:tcW w:w="720" w:type="dxa"/>
          </w:tcPr>
          <w:p w:rsidR="0056043C" w:rsidRPr="00934FE4" w:rsidRDefault="0056043C" w:rsidP="0056043C">
            <w:pPr>
              <w:rPr>
                <w:sz w:val="20"/>
                <w:szCs w:val="20"/>
              </w:rPr>
            </w:pPr>
          </w:p>
        </w:tc>
        <w:tc>
          <w:tcPr>
            <w:tcW w:w="720" w:type="dxa"/>
          </w:tcPr>
          <w:p w:rsidR="0056043C" w:rsidRPr="00934FE4" w:rsidRDefault="0056043C" w:rsidP="0056043C">
            <w:pPr>
              <w:rPr>
                <w:sz w:val="20"/>
                <w:szCs w:val="20"/>
              </w:rPr>
            </w:pPr>
          </w:p>
        </w:tc>
      </w:tr>
      <w:tr w:rsidR="0056043C" w:rsidRPr="00934FE4" w:rsidTr="00C94EBF">
        <w:tc>
          <w:tcPr>
            <w:tcW w:w="1260" w:type="dxa"/>
          </w:tcPr>
          <w:p w:rsidR="0056043C" w:rsidRPr="00934FE4" w:rsidRDefault="0056043C" w:rsidP="0056043C">
            <w:pPr>
              <w:rPr>
                <w:sz w:val="20"/>
                <w:szCs w:val="20"/>
              </w:rPr>
            </w:pPr>
            <w:r w:rsidRPr="00934FE4">
              <w:rPr>
                <w:sz w:val="20"/>
                <w:szCs w:val="20"/>
              </w:rPr>
              <w:t>8306.29 11</w:t>
            </w:r>
          </w:p>
        </w:tc>
        <w:tc>
          <w:tcPr>
            <w:tcW w:w="7290" w:type="dxa"/>
          </w:tcPr>
          <w:p w:rsidR="0056043C" w:rsidRPr="00934FE4" w:rsidRDefault="0056043C" w:rsidP="0056043C">
            <w:pPr>
              <w:jc w:val="both"/>
              <w:rPr>
                <w:sz w:val="20"/>
                <w:szCs w:val="20"/>
              </w:rPr>
            </w:pPr>
            <w:r w:rsidRPr="00934FE4">
              <w:rPr>
                <w:sz w:val="20"/>
                <w:szCs w:val="20"/>
              </w:rPr>
              <w:t xml:space="preserve">---          trophée, coupes conferés comme distinction honorofique en métaux communs  </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b/>
                <w:bCs/>
                <w:sz w:val="20"/>
                <w:szCs w:val="20"/>
              </w:rPr>
              <w:t>0</w:t>
            </w:r>
          </w:p>
        </w:tc>
      </w:tr>
      <w:tr w:rsidR="0056043C" w:rsidRPr="00934FE4" w:rsidTr="00C94EBF">
        <w:trPr>
          <w:trHeight w:val="530"/>
        </w:trPr>
        <w:tc>
          <w:tcPr>
            <w:tcW w:w="1260" w:type="dxa"/>
          </w:tcPr>
          <w:p w:rsidR="0056043C" w:rsidRPr="00934FE4" w:rsidRDefault="0056043C" w:rsidP="0056043C">
            <w:pPr>
              <w:rPr>
                <w:sz w:val="20"/>
                <w:szCs w:val="20"/>
              </w:rPr>
            </w:pPr>
            <w:r w:rsidRPr="00934FE4">
              <w:rPr>
                <w:sz w:val="20"/>
                <w:szCs w:val="20"/>
              </w:rPr>
              <w:t>8306.29 19</w:t>
            </w:r>
          </w:p>
        </w:tc>
        <w:tc>
          <w:tcPr>
            <w:tcW w:w="7290" w:type="dxa"/>
          </w:tcPr>
          <w:p w:rsidR="0056043C" w:rsidRPr="00934FE4" w:rsidRDefault="0056043C" w:rsidP="0056043C">
            <w:pPr>
              <w:jc w:val="both"/>
              <w:rPr>
                <w:sz w:val="20"/>
                <w:szCs w:val="20"/>
              </w:rPr>
            </w:pPr>
            <w:r w:rsidRPr="00934FE4">
              <w:rPr>
                <w:sz w:val="20"/>
                <w:szCs w:val="20"/>
              </w:rPr>
              <w:t>---         Autres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b/>
                <w:bCs/>
                <w:sz w:val="20"/>
                <w:szCs w:val="20"/>
              </w:rPr>
            </w:pPr>
            <w:r w:rsidRPr="00934FE4">
              <w:rPr>
                <w:b/>
                <w:bCs/>
                <w:sz w:val="20"/>
                <w:szCs w:val="20"/>
              </w:rPr>
              <w:t>10</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8306.30 00</w:t>
            </w:r>
          </w:p>
        </w:tc>
        <w:tc>
          <w:tcPr>
            <w:tcW w:w="7290" w:type="dxa"/>
          </w:tcPr>
          <w:p w:rsidR="0056043C" w:rsidRPr="00934FE4" w:rsidRDefault="0056043C" w:rsidP="0056043C">
            <w:pPr>
              <w:jc w:val="both"/>
              <w:rPr>
                <w:sz w:val="20"/>
                <w:szCs w:val="20"/>
              </w:rPr>
            </w:pPr>
            <w:r w:rsidRPr="00934FE4">
              <w:rPr>
                <w:sz w:val="20"/>
                <w:szCs w:val="20"/>
              </w:rPr>
              <w:t>-</w:t>
            </w:r>
            <w:r w:rsidRPr="00934FE4">
              <w:rPr>
                <w:sz w:val="20"/>
                <w:szCs w:val="20"/>
              </w:rPr>
              <w:tab/>
              <w:t>Cadres pour photographies, gravures ou similaires; miroirs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b/>
                <w:bCs/>
                <w:sz w:val="20"/>
                <w:szCs w:val="20"/>
              </w:rPr>
            </w:pPr>
            <w:r w:rsidRPr="00934FE4">
              <w:rPr>
                <w:b/>
                <w:bCs/>
                <w:sz w:val="20"/>
                <w:szCs w:val="20"/>
              </w:rPr>
              <w:t>5</w:t>
            </w:r>
          </w:p>
        </w:tc>
      </w:tr>
      <w:tr w:rsidR="0056043C" w:rsidRPr="00934FE4" w:rsidTr="00C94EBF">
        <w:tc>
          <w:tcPr>
            <w:tcW w:w="1260" w:type="dxa"/>
          </w:tcPr>
          <w:p w:rsidR="0056043C" w:rsidRPr="00934FE4" w:rsidRDefault="0056043C" w:rsidP="0056043C">
            <w:pPr>
              <w:rPr>
                <w:sz w:val="20"/>
                <w:szCs w:val="20"/>
              </w:rPr>
            </w:pPr>
            <w:r w:rsidRPr="00934FE4">
              <w:rPr>
                <w:b/>
                <w:bCs/>
                <w:sz w:val="20"/>
                <w:szCs w:val="20"/>
              </w:rPr>
              <w:t>8307</w:t>
            </w:r>
          </w:p>
        </w:tc>
        <w:tc>
          <w:tcPr>
            <w:tcW w:w="7290" w:type="dxa"/>
          </w:tcPr>
          <w:p w:rsidR="0056043C" w:rsidRPr="00934FE4" w:rsidRDefault="0056043C" w:rsidP="0056043C">
            <w:pPr>
              <w:jc w:val="both"/>
              <w:rPr>
                <w:sz w:val="20"/>
                <w:szCs w:val="20"/>
              </w:rPr>
            </w:pPr>
            <w:r w:rsidRPr="00934FE4">
              <w:rPr>
                <w:b/>
                <w:bCs/>
                <w:sz w:val="20"/>
                <w:szCs w:val="20"/>
              </w:rPr>
              <w:t>Tuyaux flexibles en métaux communs, même avec leurs accessoires.</w:t>
            </w:r>
          </w:p>
        </w:tc>
        <w:tc>
          <w:tcPr>
            <w:tcW w:w="720" w:type="dxa"/>
          </w:tcPr>
          <w:p w:rsidR="0056043C" w:rsidRPr="00934FE4" w:rsidRDefault="0056043C" w:rsidP="0056043C">
            <w:pPr>
              <w:rPr>
                <w:sz w:val="20"/>
                <w:szCs w:val="20"/>
              </w:rPr>
            </w:pPr>
          </w:p>
        </w:tc>
        <w:tc>
          <w:tcPr>
            <w:tcW w:w="720" w:type="dxa"/>
          </w:tcPr>
          <w:p w:rsidR="0056043C" w:rsidRPr="00934FE4" w:rsidRDefault="0056043C" w:rsidP="0056043C">
            <w:pPr>
              <w:rPr>
                <w:sz w:val="20"/>
                <w:szCs w:val="20"/>
              </w:rPr>
            </w:pPr>
          </w:p>
        </w:tc>
      </w:tr>
      <w:tr w:rsidR="0056043C" w:rsidRPr="00934FE4" w:rsidTr="00C94EBF">
        <w:tc>
          <w:tcPr>
            <w:tcW w:w="1260" w:type="dxa"/>
          </w:tcPr>
          <w:p w:rsidR="0056043C" w:rsidRPr="00934FE4" w:rsidRDefault="0056043C" w:rsidP="0056043C">
            <w:pPr>
              <w:rPr>
                <w:sz w:val="20"/>
                <w:szCs w:val="20"/>
              </w:rPr>
            </w:pPr>
            <w:r w:rsidRPr="00934FE4">
              <w:rPr>
                <w:sz w:val="20"/>
                <w:szCs w:val="20"/>
              </w:rPr>
              <w:t>8307.10 00</w:t>
            </w:r>
          </w:p>
        </w:tc>
        <w:tc>
          <w:tcPr>
            <w:tcW w:w="7290" w:type="dxa"/>
          </w:tcPr>
          <w:p w:rsidR="0056043C" w:rsidRPr="00934FE4" w:rsidRDefault="0056043C" w:rsidP="0056043C">
            <w:pPr>
              <w:jc w:val="both"/>
              <w:rPr>
                <w:sz w:val="20"/>
                <w:szCs w:val="20"/>
              </w:rPr>
            </w:pPr>
            <w:r w:rsidRPr="00934FE4">
              <w:rPr>
                <w:sz w:val="20"/>
                <w:szCs w:val="20"/>
              </w:rPr>
              <w:t>-</w:t>
            </w:r>
            <w:r w:rsidRPr="00934FE4">
              <w:rPr>
                <w:sz w:val="20"/>
                <w:szCs w:val="20"/>
              </w:rPr>
              <w:tab/>
              <w:t>En fer ou en acier.</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b/>
                <w:bCs/>
                <w:sz w:val="20"/>
                <w:szCs w:val="20"/>
              </w:rPr>
              <w:t>0</w:t>
            </w:r>
          </w:p>
        </w:tc>
      </w:tr>
      <w:tr w:rsidR="0056043C" w:rsidRPr="00934FE4" w:rsidTr="00C94EBF">
        <w:tc>
          <w:tcPr>
            <w:tcW w:w="1260" w:type="dxa"/>
          </w:tcPr>
          <w:p w:rsidR="0056043C" w:rsidRDefault="0056043C" w:rsidP="0056043C">
            <w:pPr>
              <w:rPr>
                <w:sz w:val="20"/>
                <w:szCs w:val="20"/>
              </w:rPr>
            </w:pPr>
            <w:r w:rsidRPr="00934FE4">
              <w:rPr>
                <w:sz w:val="20"/>
                <w:szCs w:val="20"/>
              </w:rPr>
              <w:t>8307.90 00</w:t>
            </w:r>
          </w:p>
          <w:p w:rsidR="0056043C" w:rsidRDefault="0056043C" w:rsidP="0056043C">
            <w:pPr>
              <w:rPr>
                <w:sz w:val="20"/>
                <w:szCs w:val="20"/>
              </w:rPr>
            </w:pPr>
          </w:p>
          <w:p w:rsidR="0056043C" w:rsidRPr="00934FE4" w:rsidRDefault="0056043C" w:rsidP="0056043C">
            <w:pPr>
              <w:rPr>
                <w:sz w:val="20"/>
                <w:szCs w:val="20"/>
              </w:rPr>
            </w:pPr>
          </w:p>
        </w:tc>
        <w:tc>
          <w:tcPr>
            <w:tcW w:w="7290" w:type="dxa"/>
          </w:tcPr>
          <w:p w:rsidR="0056043C" w:rsidRPr="00934FE4" w:rsidRDefault="0056043C" w:rsidP="0056043C">
            <w:pPr>
              <w:jc w:val="both"/>
              <w:rPr>
                <w:sz w:val="20"/>
                <w:szCs w:val="20"/>
              </w:rPr>
            </w:pPr>
            <w:r w:rsidRPr="00934FE4">
              <w:rPr>
                <w:sz w:val="20"/>
                <w:szCs w:val="20"/>
              </w:rPr>
              <w:t>-</w:t>
            </w:r>
            <w:r w:rsidRPr="00934FE4">
              <w:rPr>
                <w:sz w:val="20"/>
                <w:szCs w:val="20"/>
              </w:rPr>
              <w:tab/>
              <w:t xml:space="preserve">En autres métaux communs.   </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b/>
                <w:bCs/>
                <w:sz w:val="20"/>
                <w:szCs w:val="20"/>
              </w:rPr>
              <w:t>0</w:t>
            </w:r>
          </w:p>
        </w:tc>
      </w:tr>
      <w:tr w:rsidR="0056043C" w:rsidRPr="00934FE4" w:rsidTr="00C94EBF">
        <w:tc>
          <w:tcPr>
            <w:tcW w:w="1260" w:type="dxa"/>
          </w:tcPr>
          <w:p w:rsidR="0056043C" w:rsidRPr="00934FE4" w:rsidRDefault="0056043C" w:rsidP="0056043C">
            <w:pPr>
              <w:rPr>
                <w:sz w:val="20"/>
                <w:szCs w:val="20"/>
              </w:rPr>
            </w:pPr>
            <w:r>
              <w:rPr>
                <w:b/>
                <w:bCs/>
                <w:sz w:val="20"/>
                <w:szCs w:val="20"/>
              </w:rPr>
              <w:t>N</w:t>
            </w:r>
            <w:r w:rsidRPr="00934FE4">
              <w:rPr>
                <w:b/>
                <w:bCs/>
                <w:sz w:val="20"/>
                <w:szCs w:val="20"/>
              </w:rPr>
              <w:t>DP</w:t>
            </w:r>
          </w:p>
        </w:tc>
        <w:tc>
          <w:tcPr>
            <w:tcW w:w="7290" w:type="dxa"/>
          </w:tcPr>
          <w:p w:rsidR="0056043C" w:rsidRPr="00934FE4" w:rsidRDefault="0056043C" w:rsidP="0056043C">
            <w:pPr>
              <w:jc w:val="center"/>
              <w:rPr>
                <w:sz w:val="20"/>
                <w:szCs w:val="20"/>
              </w:rPr>
            </w:pPr>
            <w:r w:rsidRPr="00934FE4">
              <w:rPr>
                <w:b/>
                <w:bCs/>
                <w:sz w:val="20"/>
                <w:szCs w:val="20"/>
              </w:rPr>
              <w:t>LIBELLE</w:t>
            </w:r>
          </w:p>
        </w:tc>
        <w:tc>
          <w:tcPr>
            <w:tcW w:w="720" w:type="dxa"/>
          </w:tcPr>
          <w:p w:rsidR="0056043C" w:rsidRPr="00934FE4" w:rsidRDefault="0056043C" w:rsidP="0056043C">
            <w:pPr>
              <w:rPr>
                <w:sz w:val="20"/>
                <w:szCs w:val="20"/>
              </w:rPr>
            </w:pPr>
            <w:r w:rsidRPr="00934FE4">
              <w:rPr>
                <w:b/>
                <w:bCs/>
                <w:sz w:val="20"/>
                <w:szCs w:val="20"/>
              </w:rPr>
              <w:t>CS</w:t>
            </w:r>
          </w:p>
        </w:tc>
        <w:tc>
          <w:tcPr>
            <w:tcW w:w="720" w:type="dxa"/>
          </w:tcPr>
          <w:p w:rsidR="0056043C" w:rsidRPr="00934FE4" w:rsidRDefault="0056043C" w:rsidP="0056043C">
            <w:pPr>
              <w:rPr>
                <w:sz w:val="20"/>
                <w:szCs w:val="20"/>
              </w:rPr>
            </w:pPr>
            <w:r w:rsidRPr="00934FE4">
              <w:rPr>
                <w:b/>
                <w:bCs/>
                <w:sz w:val="20"/>
                <w:szCs w:val="20"/>
              </w:rPr>
              <w:t>DD%</w:t>
            </w:r>
          </w:p>
        </w:tc>
      </w:tr>
      <w:tr w:rsidR="0056043C" w:rsidRPr="00934FE4" w:rsidTr="00C94EBF">
        <w:tc>
          <w:tcPr>
            <w:tcW w:w="1260" w:type="dxa"/>
          </w:tcPr>
          <w:p w:rsidR="0056043C" w:rsidRPr="00934FE4" w:rsidRDefault="0056043C" w:rsidP="0056043C">
            <w:pPr>
              <w:rPr>
                <w:sz w:val="20"/>
                <w:szCs w:val="20"/>
              </w:rPr>
            </w:pPr>
            <w:r w:rsidRPr="00934FE4">
              <w:rPr>
                <w:b/>
                <w:bCs/>
                <w:sz w:val="20"/>
                <w:szCs w:val="20"/>
              </w:rPr>
              <w:t>8308</w:t>
            </w:r>
          </w:p>
        </w:tc>
        <w:tc>
          <w:tcPr>
            <w:tcW w:w="7290" w:type="dxa"/>
          </w:tcPr>
          <w:p w:rsidR="0056043C" w:rsidRPr="0056043C" w:rsidRDefault="0056043C" w:rsidP="0056043C">
            <w:pPr>
              <w:jc w:val="both"/>
              <w:rPr>
                <w:sz w:val="18"/>
                <w:szCs w:val="18"/>
              </w:rPr>
            </w:pPr>
            <w:r w:rsidRPr="0056043C">
              <w:rPr>
                <w:b/>
                <w:bCs/>
                <w:sz w:val="18"/>
                <w:szCs w:val="18"/>
              </w:rPr>
              <w:t>Fermoirs, montures</w:t>
            </w:r>
            <w:r w:rsidRPr="0056043C">
              <w:rPr>
                <w:b/>
                <w:bCs/>
                <w:sz w:val="18"/>
                <w:szCs w:val="18"/>
              </w:rPr>
              <w:noBreakHyphen/>
              <w:t>fermoirs, boucles, boucles</w:t>
            </w:r>
            <w:r w:rsidRPr="0056043C">
              <w:rPr>
                <w:b/>
                <w:bCs/>
                <w:sz w:val="18"/>
                <w:szCs w:val="18"/>
              </w:rPr>
              <w:noBreakHyphen/>
              <w:t>fermoirs, agrafes, crochets, oeillets et articles similaires, en métaux communs, pour vêtements  ou accessoires du vêtement, chaussures, bijouterie, bracelets-montres , livres , bâches, maroquinerie, sellerie, articles de voyage ou pour toutes confections ou équipements; rivets tubulaires ou à tige fendue, en métaux communs; perles et paillettes découpées, en métaux communs.</w:t>
            </w:r>
          </w:p>
        </w:tc>
        <w:tc>
          <w:tcPr>
            <w:tcW w:w="720" w:type="dxa"/>
          </w:tcPr>
          <w:p w:rsidR="0056043C" w:rsidRPr="00934FE4" w:rsidRDefault="0056043C" w:rsidP="0056043C">
            <w:pPr>
              <w:rPr>
                <w:sz w:val="20"/>
                <w:szCs w:val="20"/>
              </w:rPr>
            </w:pPr>
          </w:p>
        </w:tc>
        <w:tc>
          <w:tcPr>
            <w:tcW w:w="720" w:type="dxa"/>
          </w:tcPr>
          <w:p w:rsidR="0056043C" w:rsidRPr="00934FE4" w:rsidRDefault="0056043C" w:rsidP="0056043C">
            <w:pPr>
              <w:rPr>
                <w:sz w:val="20"/>
                <w:szCs w:val="20"/>
              </w:rPr>
            </w:pPr>
          </w:p>
        </w:tc>
      </w:tr>
      <w:tr w:rsidR="0056043C" w:rsidRPr="00934FE4" w:rsidTr="00C94EBF">
        <w:tc>
          <w:tcPr>
            <w:tcW w:w="1260" w:type="dxa"/>
          </w:tcPr>
          <w:p w:rsidR="0056043C" w:rsidRPr="00934FE4" w:rsidRDefault="0056043C" w:rsidP="0056043C">
            <w:pPr>
              <w:rPr>
                <w:sz w:val="20"/>
                <w:szCs w:val="20"/>
              </w:rPr>
            </w:pPr>
            <w:r w:rsidRPr="00934FE4">
              <w:rPr>
                <w:sz w:val="20"/>
                <w:szCs w:val="20"/>
              </w:rPr>
              <w:t>8308.10 00</w:t>
            </w:r>
          </w:p>
        </w:tc>
        <w:tc>
          <w:tcPr>
            <w:tcW w:w="7290" w:type="dxa"/>
          </w:tcPr>
          <w:p w:rsidR="0056043C" w:rsidRPr="00934FE4" w:rsidRDefault="0056043C" w:rsidP="0056043C">
            <w:pPr>
              <w:jc w:val="both"/>
              <w:rPr>
                <w:sz w:val="20"/>
                <w:szCs w:val="20"/>
              </w:rPr>
            </w:pPr>
            <w:r w:rsidRPr="00934FE4">
              <w:rPr>
                <w:sz w:val="20"/>
                <w:szCs w:val="20"/>
              </w:rPr>
              <w:t>-</w:t>
            </w:r>
            <w:r w:rsidRPr="00934FE4">
              <w:rPr>
                <w:sz w:val="20"/>
                <w:szCs w:val="20"/>
              </w:rPr>
              <w:tab/>
              <w:t>Agrafes, crochets et oeillets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b/>
                <w:bCs/>
                <w:sz w:val="20"/>
                <w:szCs w:val="20"/>
              </w:rPr>
              <w:t>0</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8308.20 00</w:t>
            </w:r>
          </w:p>
        </w:tc>
        <w:tc>
          <w:tcPr>
            <w:tcW w:w="7290" w:type="dxa"/>
          </w:tcPr>
          <w:p w:rsidR="0056043C" w:rsidRPr="00934FE4" w:rsidRDefault="0056043C" w:rsidP="0056043C">
            <w:pPr>
              <w:jc w:val="both"/>
              <w:rPr>
                <w:sz w:val="20"/>
                <w:szCs w:val="20"/>
              </w:rPr>
            </w:pPr>
            <w:r w:rsidRPr="00934FE4">
              <w:rPr>
                <w:sz w:val="20"/>
                <w:szCs w:val="20"/>
              </w:rPr>
              <w:t>-</w:t>
            </w:r>
            <w:r w:rsidRPr="00934FE4">
              <w:rPr>
                <w:sz w:val="20"/>
                <w:szCs w:val="20"/>
              </w:rPr>
              <w:tab/>
              <w:t>Rivets tubulaires ou à tige fendue</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b/>
                <w:bCs/>
                <w:sz w:val="20"/>
                <w:szCs w:val="20"/>
              </w:rPr>
              <w:t>0</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8308.90 00</w:t>
            </w:r>
          </w:p>
        </w:tc>
        <w:tc>
          <w:tcPr>
            <w:tcW w:w="7290" w:type="dxa"/>
          </w:tcPr>
          <w:p w:rsidR="0056043C" w:rsidRPr="00934FE4" w:rsidRDefault="0056043C" w:rsidP="0056043C">
            <w:pPr>
              <w:jc w:val="both"/>
              <w:rPr>
                <w:sz w:val="20"/>
                <w:szCs w:val="20"/>
              </w:rPr>
            </w:pPr>
            <w:r w:rsidRPr="00934FE4">
              <w:rPr>
                <w:sz w:val="20"/>
                <w:szCs w:val="20"/>
              </w:rPr>
              <w:t>-</w:t>
            </w:r>
            <w:r w:rsidRPr="00934FE4">
              <w:rPr>
                <w:sz w:val="20"/>
                <w:szCs w:val="20"/>
              </w:rPr>
              <w:tab/>
              <w:t>Autres, y compris les parties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b/>
                <w:bCs/>
                <w:sz w:val="20"/>
                <w:szCs w:val="20"/>
              </w:rPr>
              <w:t>0</w:t>
            </w:r>
          </w:p>
        </w:tc>
      </w:tr>
      <w:tr w:rsidR="0056043C" w:rsidRPr="00934FE4" w:rsidTr="00C94EBF">
        <w:tc>
          <w:tcPr>
            <w:tcW w:w="1260" w:type="dxa"/>
          </w:tcPr>
          <w:p w:rsidR="0056043C" w:rsidRPr="00934FE4" w:rsidRDefault="0056043C" w:rsidP="0056043C">
            <w:pPr>
              <w:rPr>
                <w:sz w:val="20"/>
                <w:szCs w:val="20"/>
              </w:rPr>
            </w:pPr>
            <w:r w:rsidRPr="00934FE4">
              <w:rPr>
                <w:b/>
                <w:bCs/>
                <w:sz w:val="20"/>
                <w:szCs w:val="20"/>
              </w:rPr>
              <w:t>8309</w:t>
            </w:r>
          </w:p>
        </w:tc>
        <w:tc>
          <w:tcPr>
            <w:tcW w:w="7290" w:type="dxa"/>
          </w:tcPr>
          <w:p w:rsidR="0056043C" w:rsidRPr="00934FE4" w:rsidRDefault="0056043C" w:rsidP="0056043C">
            <w:pPr>
              <w:jc w:val="both"/>
              <w:rPr>
                <w:sz w:val="20"/>
                <w:szCs w:val="20"/>
              </w:rPr>
            </w:pPr>
            <w:r w:rsidRPr="00934FE4">
              <w:rPr>
                <w:b/>
                <w:bCs/>
                <w:sz w:val="20"/>
                <w:szCs w:val="20"/>
              </w:rPr>
              <w:t>Bouchons (y compris les bouchons</w:t>
            </w:r>
            <w:r w:rsidRPr="00934FE4">
              <w:rPr>
                <w:b/>
                <w:bCs/>
                <w:sz w:val="20"/>
                <w:szCs w:val="20"/>
              </w:rPr>
              <w:noBreakHyphen/>
              <w:t>couronnes, les bouchons à pas de vis et les bouchons</w:t>
            </w:r>
            <w:r w:rsidRPr="00934FE4">
              <w:rPr>
                <w:b/>
                <w:bCs/>
                <w:sz w:val="20"/>
                <w:szCs w:val="20"/>
              </w:rPr>
              <w:noBreakHyphen/>
              <w:t>verseurs), couvercles, capsules pour bouteilles, bondes filetées, plaques de bondes, scellés et autres accessoires pour l'emballage, en métaux communs.</w:t>
            </w:r>
          </w:p>
        </w:tc>
        <w:tc>
          <w:tcPr>
            <w:tcW w:w="720" w:type="dxa"/>
          </w:tcPr>
          <w:p w:rsidR="0056043C" w:rsidRPr="00934FE4" w:rsidRDefault="0056043C" w:rsidP="0056043C">
            <w:pPr>
              <w:rPr>
                <w:sz w:val="20"/>
                <w:szCs w:val="20"/>
              </w:rPr>
            </w:pPr>
          </w:p>
        </w:tc>
        <w:tc>
          <w:tcPr>
            <w:tcW w:w="720" w:type="dxa"/>
          </w:tcPr>
          <w:p w:rsidR="0056043C" w:rsidRPr="00934FE4" w:rsidRDefault="0056043C" w:rsidP="0056043C">
            <w:pPr>
              <w:rPr>
                <w:sz w:val="20"/>
                <w:szCs w:val="20"/>
              </w:rPr>
            </w:pPr>
          </w:p>
        </w:tc>
      </w:tr>
      <w:tr w:rsidR="0056043C" w:rsidRPr="00934FE4" w:rsidTr="00C94EBF">
        <w:tc>
          <w:tcPr>
            <w:tcW w:w="1260" w:type="dxa"/>
          </w:tcPr>
          <w:p w:rsidR="0056043C" w:rsidRPr="00934FE4" w:rsidRDefault="0056043C" w:rsidP="0056043C">
            <w:pPr>
              <w:rPr>
                <w:sz w:val="20"/>
                <w:szCs w:val="20"/>
              </w:rPr>
            </w:pPr>
            <w:r w:rsidRPr="00934FE4">
              <w:rPr>
                <w:sz w:val="20"/>
                <w:szCs w:val="20"/>
              </w:rPr>
              <w:t xml:space="preserve">8309.10 </w:t>
            </w:r>
          </w:p>
        </w:tc>
        <w:tc>
          <w:tcPr>
            <w:tcW w:w="7290" w:type="dxa"/>
          </w:tcPr>
          <w:p w:rsidR="0056043C" w:rsidRPr="00934FE4" w:rsidRDefault="0056043C" w:rsidP="0056043C">
            <w:pPr>
              <w:jc w:val="both"/>
              <w:rPr>
                <w:sz w:val="20"/>
                <w:szCs w:val="20"/>
              </w:rPr>
            </w:pPr>
            <w:r w:rsidRPr="00934FE4">
              <w:rPr>
                <w:sz w:val="20"/>
                <w:szCs w:val="20"/>
              </w:rPr>
              <w:t>-</w:t>
            </w:r>
            <w:r w:rsidRPr="00934FE4">
              <w:rPr>
                <w:sz w:val="20"/>
                <w:szCs w:val="20"/>
              </w:rPr>
              <w:tab/>
              <w:t>Bouchons</w:t>
            </w:r>
            <w:r w:rsidRPr="00934FE4">
              <w:rPr>
                <w:sz w:val="20"/>
                <w:szCs w:val="20"/>
              </w:rPr>
              <w:noBreakHyphen/>
              <w:t>couronnes :</w:t>
            </w:r>
          </w:p>
        </w:tc>
        <w:tc>
          <w:tcPr>
            <w:tcW w:w="720" w:type="dxa"/>
          </w:tcPr>
          <w:p w:rsidR="0056043C" w:rsidRPr="00934FE4" w:rsidRDefault="0056043C" w:rsidP="0056043C">
            <w:pPr>
              <w:rPr>
                <w:sz w:val="20"/>
                <w:szCs w:val="20"/>
              </w:rPr>
            </w:pPr>
          </w:p>
        </w:tc>
        <w:tc>
          <w:tcPr>
            <w:tcW w:w="720" w:type="dxa"/>
          </w:tcPr>
          <w:p w:rsidR="0056043C" w:rsidRPr="00934FE4" w:rsidRDefault="0056043C" w:rsidP="0056043C">
            <w:pPr>
              <w:rPr>
                <w:sz w:val="20"/>
                <w:szCs w:val="20"/>
              </w:rPr>
            </w:pPr>
          </w:p>
        </w:tc>
      </w:tr>
      <w:tr w:rsidR="0056043C" w:rsidRPr="00934FE4" w:rsidTr="00C94EBF">
        <w:tc>
          <w:tcPr>
            <w:tcW w:w="1260" w:type="dxa"/>
          </w:tcPr>
          <w:p w:rsidR="0056043C" w:rsidRPr="00934FE4" w:rsidRDefault="0056043C" w:rsidP="0056043C">
            <w:pPr>
              <w:rPr>
                <w:sz w:val="20"/>
                <w:szCs w:val="20"/>
              </w:rPr>
            </w:pPr>
            <w:r w:rsidRPr="00934FE4">
              <w:rPr>
                <w:sz w:val="20"/>
                <w:szCs w:val="20"/>
              </w:rPr>
              <w:t>830910 11</w:t>
            </w:r>
          </w:p>
        </w:tc>
        <w:tc>
          <w:tcPr>
            <w:tcW w:w="7290" w:type="dxa"/>
          </w:tcPr>
          <w:p w:rsidR="0056043C" w:rsidRPr="00934FE4" w:rsidRDefault="0056043C" w:rsidP="0056043C">
            <w:pPr>
              <w:jc w:val="both"/>
              <w:rPr>
                <w:sz w:val="20"/>
                <w:szCs w:val="20"/>
              </w:rPr>
            </w:pPr>
            <w:r w:rsidRPr="00934FE4">
              <w:rPr>
                <w:sz w:val="20"/>
                <w:szCs w:val="20"/>
              </w:rPr>
              <w:t>--          Pour boissons gazeuses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b/>
                <w:bCs/>
                <w:sz w:val="20"/>
                <w:szCs w:val="20"/>
              </w:rPr>
            </w:pPr>
            <w:r w:rsidRPr="00934FE4">
              <w:rPr>
                <w:b/>
                <w:bCs/>
                <w:sz w:val="20"/>
                <w:szCs w:val="20"/>
              </w:rPr>
              <w:t>10</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830910 19</w:t>
            </w:r>
          </w:p>
        </w:tc>
        <w:tc>
          <w:tcPr>
            <w:tcW w:w="7290" w:type="dxa"/>
          </w:tcPr>
          <w:p w:rsidR="0056043C" w:rsidRPr="00934FE4" w:rsidRDefault="0056043C" w:rsidP="0056043C">
            <w:pPr>
              <w:jc w:val="both"/>
              <w:rPr>
                <w:sz w:val="20"/>
                <w:szCs w:val="20"/>
              </w:rPr>
            </w:pPr>
            <w:r w:rsidRPr="00934FE4">
              <w:rPr>
                <w:sz w:val="20"/>
                <w:szCs w:val="20"/>
              </w:rPr>
              <w:t>--          Autres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b/>
                <w:bCs/>
                <w:sz w:val="20"/>
                <w:szCs w:val="20"/>
              </w:rPr>
            </w:pPr>
            <w:r w:rsidRPr="00934FE4">
              <w:rPr>
                <w:b/>
                <w:bCs/>
                <w:sz w:val="20"/>
                <w:szCs w:val="20"/>
              </w:rPr>
              <w:t>10</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8309.90</w:t>
            </w:r>
          </w:p>
        </w:tc>
        <w:tc>
          <w:tcPr>
            <w:tcW w:w="7290" w:type="dxa"/>
          </w:tcPr>
          <w:p w:rsidR="0056043C" w:rsidRPr="00934FE4" w:rsidRDefault="0056043C" w:rsidP="0056043C">
            <w:pPr>
              <w:jc w:val="both"/>
              <w:rPr>
                <w:sz w:val="20"/>
                <w:szCs w:val="20"/>
              </w:rPr>
            </w:pPr>
            <w:r w:rsidRPr="00934FE4">
              <w:rPr>
                <w:sz w:val="20"/>
                <w:szCs w:val="20"/>
              </w:rPr>
              <w:t>-           Autres :</w:t>
            </w:r>
          </w:p>
        </w:tc>
        <w:tc>
          <w:tcPr>
            <w:tcW w:w="720" w:type="dxa"/>
          </w:tcPr>
          <w:p w:rsidR="0056043C" w:rsidRPr="00934FE4" w:rsidRDefault="0056043C" w:rsidP="0056043C">
            <w:pPr>
              <w:rPr>
                <w:sz w:val="20"/>
                <w:szCs w:val="20"/>
              </w:rPr>
            </w:pPr>
          </w:p>
        </w:tc>
        <w:tc>
          <w:tcPr>
            <w:tcW w:w="720" w:type="dxa"/>
          </w:tcPr>
          <w:p w:rsidR="0056043C" w:rsidRPr="00934FE4" w:rsidRDefault="0056043C" w:rsidP="0056043C">
            <w:pPr>
              <w:rPr>
                <w:sz w:val="20"/>
                <w:szCs w:val="20"/>
              </w:rPr>
            </w:pPr>
          </w:p>
        </w:tc>
      </w:tr>
      <w:tr w:rsidR="0056043C" w:rsidRPr="00934FE4" w:rsidTr="00C94EBF">
        <w:tc>
          <w:tcPr>
            <w:tcW w:w="1260" w:type="dxa"/>
          </w:tcPr>
          <w:p w:rsidR="0056043C" w:rsidRPr="00934FE4" w:rsidRDefault="0056043C" w:rsidP="0056043C">
            <w:pPr>
              <w:rPr>
                <w:sz w:val="20"/>
                <w:szCs w:val="20"/>
              </w:rPr>
            </w:pPr>
            <w:r w:rsidRPr="00934FE4">
              <w:rPr>
                <w:sz w:val="20"/>
                <w:szCs w:val="20"/>
              </w:rPr>
              <w:t>8309.90 11</w:t>
            </w:r>
          </w:p>
        </w:tc>
        <w:tc>
          <w:tcPr>
            <w:tcW w:w="7290" w:type="dxa"/>
          </w:tcPr>
          <w:p w:rsidR="0056043C" w:rsidRPr="00934FE4" w:rsidRDefault="0056043C" w:rsidP="0056043C">
            <w:pPr>
              <w:jc w:val="both"/>
              <w:rPr>
                <w:sz w:val="20"/>
                <w:szCs w:val="20"/>
              </w:rPr>
            </w:pPr>
            <w:r w:rsidRPr="00934FE4">
              <w:rPr>
                <w:sz w:val="20"/>
                <w:szCs w:val="20"/>
              </w:rPr>
              <w:t>--          Capsules pour boissons gazeuses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b/>
                <w:bCs/>
                <w:sz w:val="20"/>
                <w:szCs w:val="20"/>
              </w:rPr>
            </w:pPr>
            <w:r w:rsidRPr="00934FE4">
              <w:rPr>
                <w:b/>
                <w:bCs/>
                <w:sz w:val="20"/>
                <w:szCs w:val="20"/>
              </w:rPr>
              <w:t>10</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8309.90 12</w:t>
            </w:r>
          </w:p>
        </w:tc>
        <w:tc>
          <w:tcPr>
            <w:tcW w:w="7290" w:type="dxa"/>
          </w:tcPr>
          <w:p w:rsidR="0056043C" w:rsidRPr="00934FE4" w:rsidRDefault="0056043C" w:rsidP="0056043C">
            <w:pPr>
              <w:jc w:val="both"/>
              <w:rPr>
                <w:sz w:val="20"/>
                <w:szCs w:val="20"/>
              </w:rPr>
            </w:pPr>
            <w:r w:rsidRPr="00934FE4">
              <w:rPr>
                <w:sz w:val="20"/>
                <w:szCs w:val="20"/>
              </w:rPr>
              <w:t>--          Autres capsules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b/>
                <w:bCs/>
                <w:sz w:val="20"/>
                <w:szCs w:val="20"/>
              </w:rPr>
            </w:pPr>
            <w:r w:rsidRPr="00934FE4">
              <w:rPr>
                <w:b/>
                <w:bCs/>
                <w:sz w:val="20"/>
                <w:szCs w:val="20"/>
              </w:rPr>
              <w:t>10</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8309.90 13</w:t>
            </w:r>
          </w:p>
        </w:tc>
        <w:tc>
          <w:tcPr>
            <w:tcW w:w="7290" w:type="dxa"/>
          </w:tcPr>
          <w:p w:rsidR="0056043C" w:rsidRPr="00934FE4" w:rsidRDefault="0056043C" w:rsidP="0056043C">
            <w:pPr>
              <w:jc w:val="both"/>
              <w:rPr>
                <w:sz w:val="20"/>
                <w:szCs w:val="20"/>
              </w:rPr>
            </w:pPr>
            <w:r w:rsidRPr="00934FE4">
              <w:rPr>
                <w:sz w:val="20"/>
                <w:szCs w:val="20"/>
              </w:rPr>
              <w:t>--          Autres bouchons pour boissons gazeuses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b/>
                <w:bCs/>
                <w:sz w:val="20"/>
                <w:szCs w:val="20"/>
              </w:rPr>
              <w:t>0</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8309.90 19</w:t>
            </w:r>
          </w:p>
        </w:tc>
        <w:tc>
          <w:tcPr>
            <w:tcW w:w="7290" w:type="dxa"/>
          </w:tcPr>
          <w:p w:rsidR="0056043C" w:rsidRPr="00934FE4" w:rsidRDefault="0056043C" w:rsidP="0056043C">
            <w:pPr>
              <w:jc w:val="both"/>
              <w:rPr>
                <w:sz w:val="20"/>
                <w:szCs w:val="20"/>
              </w:rPr>
            </w:pPr>
            <w:r w:rsidRPr="00934FE4">
              <w:rPr>
                <w:sz w:val="20"/>
                <w:szCs w:val="20"/>
              </w:rPr>
              <w:t>--          Autres bouchons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b/>
                <w:bCs/>
                <w:sz w:val="20"/>
                <w:szCs w:val="20"/>
              </w:rPr>
            </w:pPr>
            <w:r w:rsidRPr="00934FE4">
              <w:rPr>
                <w:b/>
                <w:bCs/>
                <w:sz w:val="20"/>
                <w:szCs w:val="20"/>
              </w:rPr>
              <w:t>5</w:t>
            </w:r>
          </w:p>
        </w:tc>
      </w:tr>
      <w:tr w:rsidR="0056043C" w:rsidRPr="00934FE4" w:rsidTr="00C94EBF">
        <w:tc>
          <w:tcPr>
            <w:tcW w:w="1260" w:type="dxa"/>
          </w:tcPr>
          <w:p w:rsidR="0056043C" w:rsidRPr="00934FE4" w:rsidRDefault="0056043C" w:rsidP="0056043C">
            <w:pPr>
              <w:rPr>
                <w:sz w:val="20"/>
                <w:szCs w:val="20"/>
              </w:rPr>
            </w:pPr>
            <w:r w:rsidRPr="00934FE4">
              <w:rPr>
                <w:b/>
                <w:bCs/>
                <w:sz w:val="20"/>
                <w:szCs w:val="20"/>
              </w:rPr>
              <w:t>8310.00 00</w:t>
            </w:r>
          </w:p>
        </w:tc>
        <w:tc>
          <w:tcPr>
            <w:tcW w:w="7290" w:type="dxa"/>
          </w:tcPr>
          <w:p w:rsidR="0056043C" w:rsidRPr="00934FE4" w:rsidRDefault="0056043C" w:rsidP="0056043C">
            <w:pPr>
              <w:jc w:val="both"/>
              <w:rPr>
                <w:sz w:val="20"/>
                <w:szCs w:val="20"/>
              </w:rPr>
            </w:pPr>
            <w:r w:rsidRPr="00934FE4">
              <w:rPr>
                <w:b/>
                <w:bCs/>
                <w:sz w:val="20"/>
                <w:szCs w:val="20"/>
              </w:rPr>
              <w:t>Plaques indicatrices, plaques</w:t>
            </w:r>
            <w:r w:rsidRPr="00934FE4">
              <w:rPr>
                <w:b/>
                <w:bCs/>
                <w:sz w:val="20"/>
                <w:szCs w:val="20"/>
              </w:rPr>
              <w:noBreakHyphen/>
              <w:t>enseignes, plaques</w:t>
            </w:r>
            <w:r w:rsidRPr="00934FE4">
              <w:rPr>
                <w:b/>
                <w:bCs/>
                <w:sz w:val="20"/>
                <w:szCs w:val="20"/>
              </w:rPr>
              <w:noBreakHyphen/>
              <w:t xml:space="preserve">adresses et plaques similaires, chiffres, lettres et enseignes diverses, en métaux communs, à l'exclusion de ceux du no 94.05. ` </w:t>
            </w:r>
          </w:p>
        </w:tc>
        <w:tc>
          <w:tcPr>
            <w:tcW w:w="720" w:type="dxa"/>
          </w:tcPr>
          <w:p w:rsidR="0056043C" w:rsidRPr="00934FE4" w:rsidRDefault="0056043C" w:rsidP="0056043C">
            <w:pPr>
              <w:rPr>
                <w:sz w:val="20"/>
                <w:szCs w:val="20"/>
              </w:rPr>
            </w:pPr>
            <w:r w:rsidRPr="00934FE4">
              <w:rPr>
                <w:b/>
                <w:bCs/>
                <w:sz w:val="20"/>
                <w:szCs w:val="20"/>
              </w:rPr>
              <w:t>kg</w:t>
            </w:r>
          </w:p>
        </w:tc>
        <w:tc>
          <w:tcPr>
            <w:tcW w:w="720" w:type="dxa"/>
          </w:tcPr>
          <w:p w:rsidR="0056043C" w:rsidRPr="00934FE4" w:rsidRDefault="0056043C" w:rsidP="0056043C">
            <w:pPr>
              <w:rPr>
                <w:sz w:val="20"/>
                <w:szCs w:val="20"/>
              </w:rPr>
            </w:pPr>
            <w:r w:rsidRPr="00934FE4">
              <w:rPr>
                <w:b/>
                <w:bCs/>
                <w:sz w:val="20"/>
                <w:szCs w:val="20"/>
              </w:rPr>
              <w:t>20</w:t>
            </w:r>
          </w:p>
        </w:tc>
      </w:tr>
      <w:tr w:rsidR="0056043C" w:rsidRPr="00934FE4" w:rsidTr="00C94EBF">
        <w:tc>
          <w:tcPr>
            <w:tcW w:w="1260" w:type="dxa"/>
          </w:tcPr>
          <w:p w:rsidR="0056043C" w:rsidRPr="00934FE4" w:rsidRDefault="0056043C" w:rsidP="0056043C">
            <w:pPr>
              <w:rPr>
                <w:sz w:val="20"/>
                <w:szCs w:val="20"/>
              </w:rPr>
            </w:pPr>
            <w:r w:rsidRPr="00934FE4">
              <w:rPr>
                <w:b/>
                <w:bCs/>
                <w:sz w:val="20"/>
                <w:szCs w:val="20"/>
              </w:rPr>
              <w:t>8311</w:t>
            </w:r>
          </w:p>
        </w:tc>
        <w:tc>
          <w:tcPr>
            <w:tcW w:w="7290" w:type="dxa"/>
          </w:tcPr>
          <w:p w:rsidR="0056043C" w:rsidRPr="00934FE4" w:rsidRDefault="0056043C" w:rsidP="0056043C">
            <w:pPr>
              <w:jc w:val="both"/>
              <w:rPr>
                <w:sz w:val="20"/>
                <w:szCs w:val="20"/>
              </w:rPr>
            </w:pPr>
            <w:r w:rsidRPr="00934FE4">
              <w:rPr>
                <w:b/>
                <w:bCs/>
                <w:sz w:val="20"/>
                <w:szCs w:val="20"/>
              </w:rPr>
              <w:t>Fils, baguettes, tubes, plaques, électrodes et articles Similaires, en métaux communs ou en carbures métalliques, enrobés ou décapants ou de fondants, pour brasage, soudage ou dépôt de métal ou de carbures métalliques: fils et baquettes en poudres de métaux communs agglomérées, pour la métallisation par projection.</w:t>
            </w:r>
          </w:p>
        </w:tc>
        <w:tc>
          <w:tcPr>
            <w:tcW w:w="720" w:type="dxa"/>
          </w:tcPr>
          <w:p w:rsidR="0056043C" w:rsidRPr="00934FE4" w:rsidRDefault="0056043C" w:rsidP="0056043C">
            <w:pPr>
              <w:rPr>
                <w:sz w:val="20"/>
                <w:szCs w:val="20"/>
              </w:rPr>
            </w:pPr>
          </w:p>
        </w:tc>
        <w:tc>
          <w:tcPr>
            <w:tcW w:w="720" w:type="dxa"/>
          </w:tcPr>
          <w:p w:rsidR="0056043C" w:rsidRPr="00934FE4" w:rsidRDefault="0056043C" w:rsidP="0056043C">
            <w:pPr>
              <w:rPr>
                <w:sz w:val="20"/>
                <w:szCs w:val="20"/>
              </w:rPr>
            </w:pPr>
          </w:p>
        </w:tc>
      </w:tr>
      <w:tr w:rsidR="0056043C" w:rsidRPr="00934FE4" w:rsidTr="00C94EBF">
        <w:tc>
          <w:tcPr>
            <w:tcW w:w="1260" w:type="dxa"/>
          </w:tcPr>
          <w:p w:rsidR="0056043C" w:rsidRPr="00934FE4" w:rsidRDefault="0056043C" w:rsidP="0056043C">
            <w:pPr>
              <w:rPr>
                <w:sz w:val="20"/>
                <w:szCs w:val="20"/>
              </w:rPr>
            </w:pPr>
            <w:r w:rsidRPr="00934FE4">
              <w:rPr>
                <w:sz w:val="20"/>
                <w:szCs w:val="20"/>
              </w:rPr>
              <w:t>8311.10 00</w:t>
            </w:r>
          </w:p>
        </w:tc>
        <w:tc>
          <w:tcPr>
            <w:tcW w:w="7290" w:type="dxa"/>
          </w:tcPr>
          <w:p w:rsidR="0056043C" w:rsidRPr="00934FE4" w:rsidRDefault="0056043C" w:rsidP="0056043C">
            <w:pPr>
              <w:jc w:val="both"/>
              <w:rPr>
                <w:sz w:val="20"/>
                <w:szCs w:val="20"/>
              </w:rPr>
            </w:pPr>
            <w:r w:rsidRPr="00934FE4">
              <w:rPr>
                <w:sz w:val="20"/>
                <w:szCs w:val="20"/>
              </w:rPr>
              <w:t>-          Electrodes enrobées pour le soudage à l’arc, en  métaux  communs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b/>
                <w:bCs/>
                <w:sz w:val="20"/>
                <w:szCs w:val="20"/>
              </w:rPr>
              <w:t>15</w:t>
            </w:r>
          </w:p>
        </w:tc>
      </w:tr>
      <w:tr w:rsidR="0056043C" w:rsidRPr="00934FE4" w:rsidTr="00C94EBF">
        <w:trPr>
          <w:trHeight w:val="368"/>
        </w:trPr>
        <w:tc>
          <w:tcPr>
            <w:tcW w:w="1260" w:type="dxa"/>
          </w:tcPr>
          <w:p w:rsidR="0056043C" w:rsidRPr="00934FE4" w:rsidRDefault="0056043C" w:rsidP="0056043C">
            <w:pPr>
              <w:rPr>
                <w:sz w:val="20"/>
                <w:szCs w:val="20"/>
              </w:rPr>
            </w:pPr>
            <w:r w:rsidRPr="00934FE4">
              <w:rPr>
                <w:sz w:val="20"/>
                <w:szCs w:val="20"/>
              </w:rPr>
              <w:t>8311.20 00</w:t>
            </w:r>
          </w:p>
        </w:tc>
        <w:tc>
          <w:tcPr>
            <w:tcW w:w="7290" w:type="dxa"/>
          </w:tcPr>
          <w:p w:rsidR="0056043C" w:rsidRPr="00934FE4" w:rsidRDefault="0056043C" w:rsidP="0056043C">
            <w:pPr>
              <w:jc w:val="both"/>
              <w:rPr>
                <w:sz w:val="20"/>
                <w:szCs w:val="20"/>
              </w:rPr>
            </w:pPr>
            <w:r w:rsidRPr="00934FE4">
              <w:rPr>
                <w:sz w:val="20"/>
                <w:szCs w:val="20"/>
              </w:rPr>
              <w:t>-          Fils fourrés pour soudage à l’arc, en métaux communs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b/>
                <w:bCs/>
                <w:sz w:val="20"/>
                <w:szCs w:val="20"/>
              </w:rPr>
            </w:pPr>
            <w:r w:rsidRPr="00934FE4">
              <w:rPr>
                <w:b/>
                <w:bCs/>
                <w:sz w:val="20"/>
                <w:szCs w:val="20"/>
              </w:rPr>
              <w:t>5</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8311.30 00</w:t>
            </w:r>
          </w:p>
        </w:tc>
        <w:tc>
          <w:tcPr>
            <w:tcW w:w="7290" w:type="dxa"/>
          </w:tcPr>
          <w:p w:rsidR="0056043C" w:rsidRPr="00934FE4" w:rsidRDefault="0056043C" w:rsidP="0056043C">
            <w:pPr>
              <w:jc w:val="both"/>
              <w:rPr>
                <w:sz w:val="20"/>
                <w:szCs w:val="20"/>
              </w:rPr>
            </w:pPr>
            <w:r w:rsidRPr="00934FE4">
              <w:rPr>
                <w:sz w:val="20"/>
                <w:szCs w:val="20"/>
              </w:rPr>
              <w:t>-       Baguettes enrobées et fils fourrés pour le brasage ou le soudage à la flamme, en métaux communs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b/>
                <w:bCs/>
                <w:sz w:val="20"/>
                <w:szCs w:val="20"/>
              </w:rPr>
            </w:pPr>
            <w:r w:rsidRPr="00934FE4">
              <w:rPr>
                <w:b/>
                <w:bCs/>
                <w:sz w:val="20"/>
                <w:szCs w:val="20"/>
              </w:rPr>
              <w:t>5</w:t>
            </w:r>
          </w:p>
        </w:tc>
      </w:tr>
      <w:tr w:rsidR="0056043C" w:rsidRPr="00934FE4" w:rsidTr="00C94EBF">
        <w:tc>
          <w:tcPr>
            <w:tcW w:w="1260" w:type="dxa"/>
          </w:tcPr>
          <w:p w:rsidR="0056043C" w:rsidRPr="00934FE4" w:rsidRDefault="0056043C" w:rsidP="0056043C">
            <w:pPr>
              <w:rPr>
                <w:sz w:val="20"/>
                <w:szCs w:val="20"/>
              </w:rPr>
            </w:pPr>
            <w:r w:rsidRPr="00934FE4">
              <w:rPr>
                <w:sz w:val="20"/>
                <w:szCs w:val="20"/>
              </w:rPr>
              <w:t>8311.90 00</w:t>
            </w:r>
          </w:p>
        </w:tc>
        <w:tc>
          <w:tcPr>
            <w:tcW w:w="7290" w:type="dxa"/>
          </w:tcPr>
          <w:p w:rsidR="0056043C" w:rsidRPr="00934FE4" w:rsidRDefault="0056043C" w:rsidP="0056043C">
            <w:pPr>
              <w:jc w:val="both"/>
              <w:rPr>
                <w:sz w:val="20"/>
                <w:szCs w:val="20"/>
              </w:rPr>
            </w:pPr>
            <w:r w:rsidRPr="00934FE4">
              <w:rPr>
                <w:sz w:val="20"/>
                <w:szCs w:val="20"/>
              </w:rPr>
              <w:t>-         Autres</w:t>
            </w:r>
          </w:p>
        </w:tc>
        <w:tc>
          <w:tcPr>
            <w:tcW w:w="720" w:type="dxa"/>
          </w:tcPr>
          <w:p w:rsidR="0056043C" w:rsidRPr="00934FE4" w:rsidRDefault="0056043C" w:rsidP="0056043C">
            <w:pPr>
              <w:rPr>
                <w:sz w:val="20"/>
                <w:szCs w:val="20"/>
              </w:rPr>
            </w:pPr>
            <w:r w:rsidRPr="00934FE4">
              <w:rPr>
                <w:sz w:val="20"/>
                <w:szCs w:val="20"/>
              </w:rPr>
              <w:t>kg</w:t>
            </w:r>
          </w:p>
        </w:tc>
        <w:tc>
          <w:tcPr>
            <w:tcW w:w="720" w:type="dxa"/>
          </w:tcPr>
          <w:p w:rsidR="0056043C" w:rsidRPr="00934FE4" w:rsidRDefault="0056043C" w:rsidP="0056043C">
            <w:pPr>
              <w:rPr>
                <w:sz w:val="20"/>
                <w:szCs w:val="20"/>
              </w:rPr>
            </w:pPr>
            <w:r w:rsidRPr="00934FE4">
              <w:rPr>
                <w:sz w:val="20"/>
                <w:szCs w:val="20"/>
              </w:rPr>
              <w:t>5</w:t>
            </w:r>
          </w:p>
        </w:tc>
      </w:tr>
    </w:tbl>
    <w:p w:rsidR="00B85F89" w:rsidRPr="00934FE4" w:rsidRDefault="00B85F89" w:rsidP="00BD1C0E">
      <w:pPr>
        <w:jc w:val="center"/>
        <w:rPr>
          <w:b/>
          <w:bCs/>
          <w:sz w:val="20"/>
          <w:szCs w:val="20"/>
        </w:rPr>
      </w:pPr>
      <w:r w:rsidRPr="00934FE4">
        <w:rPr>
          <w:b/>
          <w:bCs/>
          <w:sz w:val="20"/>
          <w:szCs w:val="20"/>
        </w:rPr>
        <w:t>Section XVI</w:t>
      </w:r>
    </w:p>
    <w:p w:rsidR="00B85F89" w:rsidRPr="00934FE4" w:rsidRDefault="00B85F89" w:rsidP="00CE4A38">
      <w:pPr>
        <w:jc w:val="center"/>
        <w:rPr>
          <w:b/>
          <w:bCs/>
          <w:sz w:val="20"/>
          <w:szCs w:val="20"/>
        </w:rPr>
      </w:pPr>
      <w:r w:rsidRPr="00934FE4">
        <w:rPr>
          <w:b/>
          <w:bCs/>
          <w:sz w:val="20"/>
          <w:szCs w:val="20"/>
        </w:rPr>
        <w:t>MACHINES ET APPAREILS, MATERIEL ELECTRIQUE ET LEURS</w:t>
      </w:r>
      <w:r w:rsidR="00CE4A38" w:rsidRPr="00934FE4">
        <w:rPr>
          <w:b/>
          <w:bCs/>
          <w:sz w:val="20"/>
          <w:szCs w:val="20"/>
        </w:rPr>
        <w:t xml:space="preserve"> </w:t>
      </w:r>
      <w:r w:rsidRPr="00934FE4">
        <w:rPr>
          <w:b/>
          <w:bCs/>
          <w:sz w:val="20"/>
          <w:szCs w:val="20"/>
        </w:rPr>
        <w:t>PARTIES; APPAREILS D'ENREGISTREMENT OU DE REPRODUCTION</w:t>
      </w:r>
      <w:r w:rsidR="00CE4A38" w:rsidRPr="00934FE4">
        <w:rPr>
          <w:b/>
          <w:bCs/>
          <w:sz w:val="20"/>
          <w:szCs w:val="20"/>
        </w:rPr>
        <w:t xml:space="preserve"> </w:t>
      </w:r>
      <w:r w:rsidRPr="00934FE4">
        <w:rPr>
          <w:b/>
          <w:bCs/>
          <w:sz w:val="20"/>
          <w:szCs w:val="20"/>
        </w:rPr>
        <w:t>DU SON, APPAREILS D'ENREGISTREMENT OU DE REPRODUCTION</w:t>
      </w:r>
      <w:r w:rsidR="00CE4A38" w:rsidRPr="00934FE4">
        <w:rPr>
          <w:b/>
          <w:bCs/>
          <w:sz w:val="20"/>
          <w:szCs w:val="20"/>
        </w:rPr>
        <w:t xml:space="preserve"> </w:t>
      </w:r>
      <w:r w:rsidRPr="00934FE4">
        <w:rPr>
          <w:b/>
          <w:bCs/>
          <w:sz w:val="20"/>
          <w:szCs w:val="20"/>
        </w:rPr>
        <w:t>DES IMAGES ET DU SON EN TELEVISION, ET PARTIES</w:t>
      </w:r>
      <w:r w:rsidR="00CE4A38" w:rsidRPr="00934FE4">
        <w:rPr>
          <w:b/>
          <w:bCs/>
          <w:sz w:val="20"/>
          <w:szCs w:val="20"/>
        </w:rPr>
        <w:t xml:space="preserve"> </w:t>
      </w:r>
      <w:r w:rsidRPr="00934FE4">
        <w:rPr>
          <w:b/>
          <w:bCs/>
          <w:sz w:val="20"/>
          <w:szCs w:val="20"/>
        </w:rPr>
        <w:t>ET ACCESSOIRES DE CES APPAREILS</w:t>
      </w:r>
    </w:p>
    <w:p w:rsidR="00B85F89" w:rsidRPr="00934FE4" w:rsidRDefault="00B85F89" w:rsidP="00CE4A38">
      <w:pPr>
        <w:jc w:val="center"/>
        <w:rPr>
          <w:sz w:val="20"/>
          <w:szCs w:val="20"/>
        </w:rPr>
      </w:pPr>
    </w:p>
    <w:p w:rsidR="00B85F89" w:rsidRPr="00934FE4" w:rsidRDefault="00B85F89" w:rsidP="00B85F89">
      <w:pPr>
        <w:rPr>
          <w:sz w:val="20"/>
          <w:szCs w:val="20"/>
        </w:rPr>
      </w:pPr>
      <w:r w:rsidRPr="00934FE4">
        <w:rPr>
          <w:b/>
          <w:bCs/>
          <w:sz w:val="20"/>
          <w:szCs w:val="20"/>
        </w:rPr>
        <w:t>Notes.</w:t>
      </w:r>
    </w:p>
    <w:p w:rsidR="00B85F89" w:rsidRPr="00934FE4" w:rsidRDefault="00B85F89" w:rsidP="00B85F89">
      <w:pPr>
        <w:rPr>
          <w:sz w:val="20"/>
          <w:szCs w:val="20"/>
        </w:rPr>
      </w:pPr>
      <w:r w:rsidRPr="00934FE4">
        <w:rPr>
          <w:sz w:val="20"/>
          <w:szCs w:val="20"/>
        </w:rPr>
        <w:t>1.</w:t>
      </w:r>
      <w:r w:rsidRPr="00934FE4">
        <w:rPr>
          <w:sz w:val="20"/>
          <w:szCs w:val="20"/>
        </w:rPr>
        <w:noBreakHyphen/>
      </w:r>
      <w:r w:rsidRPr="00934FE4">
        <w:rPr>
          <w:sz w:val="20"/>
          <w:szCs w:val="20"/>
        </w:rPr>
        <w:tab/>
        <w:t>La présente Section ne comprend pas :</w:t>
      </w:r>
    </w:p>
    <w:p w:rsidR="00B85F89" w:rsidRPr="00934FE4" w:rsidRDefault="00B85F89" w:rsidP="00D47896">
      <w:pPr>
        <w:jc w:val="both"/>
        <w:rPr>
          <w:sz w:val="20"/>
          <w:szCs w:val="20"/>
        </w:rPr>
      </w:pPr>
      <w:r w:rsidRPr="00934FE4">
        <w:rPr>
          <w:sz w:val="20"/>
          <w:szCs w:val="20"/>
        </w:rPr>
        <w:tab/>
        <w:t>a)</w:t>
      </w:r>
      <w:r w:rsidRPr="00934FE4">
        <w:rPr>
          <w:sz w:val="20"/>
          <w:szCs w:val="20"/>
        </w:rPr>
        <w:tab/>
        <w:t xml:space="preserve">les courroies transporteuses ou de transmission en matières plastiques du Chapitre 39, les courroies transporteuses ou de transmission en caoutchouc vulcanisé (no 40.10), </w:t>
      </w:r>
      <w:r w:rsidR="00AD57FB" w:rsidRPr="00934FE4">
        <w:rPr>
          <w:sz w:val="20"/>
          <w:szCs w:val="20"/>
        </w:rPr>
        <w:t>ou autres</w:t>
      </w:r>
      <w:r w:rsidR="009954BC" w:rsidRPr="00934FE4">
        <w:rPr>
          <w:sz w:val="20"/>
          <w:szCs w:val="20"/>
        </w:rPr>
        <w:t xml:space="preserve"> articles du même type que ceux utilisés dans les machines ou appareils mécaniques ou électriques ou pour </w:t>
      </w:r>
      <w:r w:rsidR="00AD57FB" w:rsidRPr="00934FE4">
        <w:rPr>
          <w:sz w:val="20"/>
          <w:szCs w:val="20"/>
        </w:rPr>
        <w:t>d’autres usages</w:t>
      </w:r>
      <w:r w:rsidRPr="00934FE4">
        <w:rPr>
          <w:sz w:val="20"/>
          <w:szCs w:val="20"/>
        </w:rPr>
        <w:t xml:space="preserve"> techniques en caoutchouc vulcanisé non durci (no 40.16);</w:t>
      </w:r>
    </w:p>
    <w:p w:rsidR="00B85F89" w:rsidRPr="00934FE4" w:rsidRDefault="00B85F89" w:rsidP="00BD1C0E">
      <w:pPr>
        <w:jc w:val="both"/>
        <w:rPr>
          <w:sz w:val="20"/>
          <w:szCs w:val="20"/>
        </w:rPr>
      </w:pPr>
      <w:r w:rsidRPr="00934FE4">
        <w:rPr>
          <w:sz w:val="20"/>
          <w:szCs w:val="20"/>
        </w:rPr>
        <w:tab/>
        <w:t>b)</w:t>
      </w:r>
      <w:r w:rsidRPr="00934FE4">
        <w:rPr>
          <w:sz w:val="20"/>
          <w:szCs w:val="20"/>
        </w:rPr>
        <w:tab/>
        <w:t>les articles à usages techniques en cuir naturel ou reconstitué (no 42.05) ou en pelleteries (no 43.03);</w:t>
      </w:r>
    </w:p>
    <w:p w:rsidR="00B85F89" w:rsidRPr="00934FE4" w:rsidRDefault="00B85F89" w:rsidP="00BD1C0E">
      <w:pPr>
        <w:jc w:val="both"/>
        <w:rPr>
          <w:sz w:val="20"/>
          <w:szCs w:val="20"/>
        </w:rPr>
      </w:pPr>
      <w:r w:rsidRPr="00934FE4">
        <w:rPr>
          <w:sz w:val="20"/>
          <w:szCs w:val="20"/>
        </w:rPr>
        <w:t xml:space="preserve">         </w:t>
      </w:r>
      <w:r w:rsidR="00BD1C0E" w:rsidRPr="00934FE4">
        <w:rPr>
          <w:sz w:val="20"/>
          <w:szCs w:val="20"/>
        </w:rPr>
        <w:t xml:space="preserve">      </w:t>
      </w:r>
      <w:r w:rsidRPr="00934FE4">
        <w:rPr>
          <w:sz w:val="20"/>
          <w:szCs w:val="20"/>
        </w:rPr>
        <w:t>c)</w:t>
      </w:r>
      <w:r w:rsidRPr="00934FE4">
        <w:rPr>
          <w:sz w:val="20"/>
          <w:szCs w:val="20"/>
        </w:rPr>
        <w:tab/>
        <w:t>les canettes, fusettes, tubes, bobines et supports similaires en toutes matières (Chapitres 39, 40, 44, 48 ou Section XV, par exemple);</w:t>
      </w:r>
    </w:p>
    <w:p w:rsidR="00B85F89" w:rsidRPr="00934FE4" w:rsidRDefault="00B85F89" w:rsidP="00BD1C0E">
      <w:pPr>
        <w:jc w:val="both"/>
        <w:rPr>
          <w:sz w:val="20"/>
          <w:szCs w:val="20"/>
        </w:rPr>
      </w:pPr>
      <w:r w:rsidRPr="00934FE4">
        <w:rPr>
          <w:sz w:val="20"/>
          <w:szCs w:val="20"/>
        </w:rPr>
        <w:tab/>
        <w:t>d)</w:t>
      </w:r>
      <w:r w:rsidRPr="00934FE4">
        <w:rPr>
          <w:sz w:val="20"/>
          <w:szCs w:val="20"/>
        </w:rPr>
        <w:tab/>
        <w:t>les cartes perforées pour mécaniques Jacquard ou machines similaires (Chapitres 39 ou 48 ou Section XV, par exemple);</w:t>
      </w:r>
    </w:p>
    <w:p w:rsidR="00B85F89" w:rsidRPr="00934FE4" w:rsidRDefault="00B85F89" w:rsidP="00BD1C0E">
      <w:pPr>
        <w:jc w:val="both"/>
        <w:rPr>
          <w:sz w:val="20"/>
          <w:szCs w:val="20"/>
        </w:rPr>
      </w:pPr>
      <w:r w:rsidRPr="00934FE4">
        <w:rPr>
          <w:sz w:val="20"/>
          <w:szCs w:val="20"/>
        </w:rPr>
        <w:tab/>
        <w:t>e)</w:t>
      </w:r>
      <w:r w:rsidRPr="00934FE4">
        <w:rPr>
          <w:sz w:val="20"/>
          <w:szCs w:val="20"/>
        </w:rPr>
        <w:tab/>
        <w:t>les courroies transporteuses ou de transmission en matières textiles (</w:t>
      </w:r>
      <w:r w:rsidR="00AD57FB" w:rsidRPr="00934FE4">
        <w:rPr>
          <w:sz w:val="20"/>
          <w:szCs w:val="20"/>
        </w:rPr>
        <w:t>no 59.10</w:t>
      </w:r>
      <w:r w:rsidRPr="00934FE4">
        <w:rPr>
          <w:sz w:val="20"/>
          <w:szCs w:val="20"/>
        </w:rPr>
        <w:t>), ainsi que les articles pour usages techniques en matières textiles (n</w:t>
      </w:r>
      <w:r w:rsidR="00BD1C0E" w:rsidRPr="00934FE4">
        <w:rPr>
          <w:sz w:val="20"/>
          <w:szCs w:val="20"/>
        </w:rPr>
        <w:t>o</w:t>
      </w:r>
      <w:r w:rsidRPr="00934FE4">
        <w:rPr>
          <w:sz w:val="20"/>
          <w:szCs w:val="20"/>
        </w:rPr>
        <w:t xml:space="preserve"> 59.11);</w:t>
      </w:r>
    </w:p>
    <w:p w:rsidR="00B85F89" w:rsidRPr="00934FE4" w:rsidRDefault="00B85F89" w:rsidP="00BD1C0E">
      <w:pPr>
        <w:jc w:val="both"/>
        <w:rPr>
          <w:sz w:val="20"/>
          <w:szCs w:val="20"/>
        </w:rPr>
      </w:pPr>
      <w:r w:rsidRPr="00934FE4">
        <w:rPr>
          <w:sz w:val="20"/>
          <w:szCs w:val="20"/>
        </w:rPr>
        <w:tab/>
        <w:t>f)</w:t>
      </w:r>
      <w:r w:rsidRPr="00934FE4">
        <w:rPr>
          <w:sz w:val="20"/>
          <w:szCs w:val="20"/>
        </w:rPr>
        <w:tab/>
        <w:t>les pierres gemmes, les pierres synthétiques ou reconstituées des n</w:t>
      </w:r>
      <w:r w:rsidR="00BD1C0E" w:rsidRPr="00934FE4">
        <w:rPr>
          <w:sz w:val="20"/>
          <w:szCs w:val="20"/>
        </w:rPr>
        <w:t>o</w:t>
      </w:r>
      <w:r w:rsidRPr="00934FE4">
        <w:rPr>
          <w:sz w:val="20"/>
          <w:szCs w:val="20"/>
        </w:rPr>
        <w:t>s 71.02 à 71.04, ainsi que les ouvrages entièrement en ces matières du n</w:t>
      </w:r>
      <w:r w:rsidR="00BD1C0E" w:rsidRPr="00934FE4">
        <w:rPr>
          <w:sz w:val="20"/>
          <w:szCs w:val="20"/>
        </w:rPr>
        <w:t>o</w:t>
      </w:r>
      <w:r w:rsidRPr="00934FE4">
        <w:rPr>
          <w:sz w:val="20"/>
          <w:szCs w:val="20"/>
        </w:rPr>
        <w:t xml:space="preserve"> 71.16, à l'exception toutefois des saphirs et des diamants travaillés, non montés, pour pointes de lecture (n</w:t>
      </w:r>
      <w:r w:rsidR="00BD1C0E" w:rsidRPr="00934FE4">
        <w:rPr>
          <w:sz w:val="20"/>
          <w:szCs w:val="20"/>
        </w:rPr>
        <w:t>o</w:t>
      </w:r>
      <w:r w:rsidRPr="00934FE4">
        <w:rPr>
          <w:sz w:val="20"/>
          <w:szCs w:val="20"/>
        </w:rPr>
        <w:t xml:space="preserve"> 85.22);</w:t>
      </w:r>
    </w:p>
    <w:p w:rsidR="00B85F89" w:rsidRPr="00934FE4" w:rsidRDefault="00B85F89" w:rsidP="00BD1C0E">
      <w:pPr>
        <w:jc w:val="both"/>
        <w:rPr>
          <w:sz w:val="20"/>
          <w:szCs w:val="20"/>
        </w:rPr>
      </w:pPr>
      <w:r w:rsidRPr="00934FE4">
        <w:rPr>
          <w:sz w:val="20"/>
          <w:szCs w:val="20"/>
        </w:rPr>
        <w:tab/>
        <w:t>g)</w:t>
      </w:r>
      <w:r w:rsidRPr="00934FE4">
        <w:rPr>
          <w:sz w:val="20"/>
          <w:szCs w:val="20"/>
        </w:rPr>
        <w:tab/>
        <w:t>les parties et fournitures d'emploi général, au sens de la Note 2 de la Section XV, en métaux communs (Section XV), et les articles similaires en matières plastiques (Chapitre 39);</w:t>
      </w:r>
    </w:p>
    <w:p w:rsidR="00B85F89" w:rsidRPr="00934FE4" w:rsidRDefault="00B85F89" w:rsidP="00BD1C0E">
      <w:pPr>
        <w:jc w:val="both"/>
        <w:rPr>
          <w:sz w:val="20"/>
          <w:szCs w:val="20"/>
        </w:rPr>
      </w:pPr>
      <w:r w:rsidRPr="00934FE4">
        <w:rPr>
          <w:sz w:val="20"/>
          <w:szCs w:val="20"/>
        </w:rPr>
        <w:tab/>
        <w:t>h)</w:t>
      </w:r>
      <w:r w:rsidRPr="00934FE4">
        <w:rPr>
          <w:sz w:val="20"/>
          <w:szCs w:val="20"/>
        </w:rPr>
        <w:tab/>
        <w:t>les tiges de forage (n</w:t>
      </w:r>
      <w:r w:rsidR="00BD1C0E" w:rsidRPr="00934FE4">
        <w:rPr>
          <w:sz w:val="20"/>
          <w:szCs w:val="20"/>
        </w:rPr>
        <w:t>o</w:t>
      </w:r>
      <w:r w:rsidRPr="00934FE4">
        <w:rPr>
          <w:sz w:val="20"/>
          <w:szCs w:val="20"/>
        </w:rPr>
        <w:t xml:space="preserve"> 73.04);</w:t>
      </w:r>
    </w:p>
    <w:p w:rsidR="00B85F89" w:rsidRPr="00934FE4" w:rsidRDefault="00B85F89" w:rsidP="00BD1C0E">
      <w:pPr>
        <w:jc w:val="both"/>
        <w:rPr>
          <w:sz w:val="20"/>
          <w:szCs w:val="20"/>
        </w:rPr>
      </w:pPr>
      <w:r w:rsidRPr="00934FE4">
        <w:rPr>
          <w:sz w:val="20"/>
          <w:szCs w:val="20"/>
        </w:rPr>
        <w:tab/>
        <w:t xml:space="preserve"> </w:t>
      </w:r>
      <w:proofErr w:type="gramStart"/>
      <w:r w:rsidRPr="00934FE4">
        <w:rPr>
          <w:sz w:val="20"/>
          <w:szCs w:val="20"/>
        </w:rPr>
        <w:t>ij</w:t>
      </w:r>
      <w:proofErr w:type="gramEnd"/>
      <w:r w:rsidRPr="00934FE4">
        <w:rPr>
          <w:sz w:val="20"/>
          <w:szCs w:val="20"/>
        </w:rPr>
        <w:t>)</w:t>
      </w:r>
      <w:r w:rsidRPr="00934FE4">
        <w:rPr>
          <w:sz w:val="20"/>
          <w:szCs w:val="20"/>
        </w:rPr>
        <w:tab/>
        <w:t>les toiles et courroies sans fin en fils ou en bandes métalliques (Section XV);</w:t>
      </w:r>
    </w:p>
    <w:p w:rsidR="00B85F89" w:rsidRPr="00934FE4" w:rsidRDefault="00B85F89" w:rsidP="00BD1C0E">
      <w:pPr>
        <w:jc w:val="both"/>
        <w:rPr>
          <w:sz w:val="20"/>
          <w:szCs w:val="20"/>
        </w:rPr>
      </w:pPr>
      <w:r w:rsidRPr="00934FE4">
        <w:rPr>
          <w:sz w:val="20"/>
          <w:szCs w:val="20"/>
        </w:rPr>
        <w:tab/>
        <w:t>k)</w:t>
      </w:r>
      <w:r w:rsidRPr="00934FE4">
        <w:rPr>
          <w:sz w:val="20"/>
          <w:szCs w:val="20"/>
        </w:rPr>
        <w:tab/>
        <w:t xml:space="preserve">les articles des Chapitres 82 ou 83; </w:t>
      </w:r>
    </w:p>
    <w:p w:rsidR="00B85F89" w:rsidRPr="00934FE4" w:rsidRDefault="00B85F89" w:rsidP="00BD1C0E">
      <w:pPr>
        <w:jc w:val="both"/>
        <w:rPr>
          <w:sz w:val="20"/>
          <w:szCs w:val="20"/>
        </w:rPr>
      </w:pPr>
      <w:r w:rsidRPr="00934FE4">
        <w:rPr>
          <w:sz w:val="20"/>
          <w:szCs w:val="20"/>
        </w:rPr>
        <w:tab/>
        <w:t>l)</w:t>
      </w:r>
      <w:r w:rsidRPr="00934FE4">
        <w:rPr>
          <w:sz w:val="20"/>
          <w:szCs w:val="20"/>
        </w:rPr>
        <w:tab/>
        <w:t>les articles de la Section XVII;</w:t>
      </w:r>
    </w:p>
    <w:p w:rsidR="00B85F89" w:rsidRPr="00934FE4" w:rsidRDefault="00B85F89" w:rsidP="00BD1C0E">
      <w:pPr>
        <w:jc w:val="both"/>
        <w:rPr>
          <w:sz w:val="20"/>
          <w:szCs w:val="20"/>
        </w:rPr>
      </w:pPr>
      <w:r w:rsidRPr="00934FE4">
        <w:rPr>
          <w:sz w:val="20"/>
          <w:szCs w:val="20"/>
        </w:rPr>
        <w:tab/>
        <w:t>m)</w:t>
      </w:r>
      <w:r w:rsidRPr="00934FE4">
        <w:rPr>
          <w:sz w:val="20"/>
          <w:szCs w:val="20"/>
        </w:rPr>
        <w:tab/>
        <w:t>les articles du Chapitre 90;</w:t>
      </w:r>
    </w:p>
    <w:p w:rsidR="00B85F89" w:rsidRPr="00934FE4" w:rsidRDefault="00B85F89" w:rsidP="00BD1C0E">
      <w:pPr>
        <w:jc w:val="both"/>
        <w:rPr>
          <w:sz w:val="20"/>
          <w:szCs w:val="20"/>
        </w:rPr>
      </w:pPr>
      <w:r w:rsidRPr="00934FE4">
        <w:rPr>
          <w:sz w:val="20"/>
          <w:szCs w:val="20"/>
        </w:rPr>
        <w:tab/>
        <w:t>n)</w:t>
      </w:r>
      <w:r w:rsidRPr="00934FE4">
        <w:rPr>
          <w:sz w:val="20"/>
          <w:szCs w:val="20"/>
        </w:rPr>
        <w:tab/>
        <w:t>les articles d'horlogerie (Chapitre 91);</w:t>
      </w:r>
    </w:p>
    <w:p w:rsidR="00B85F89" w:rsidRPr="00934FE4" w:rsidRDefault="00B85F89" w:rsidP="00BD1C0E">
      <w:pPr>
        <w:jc w:val="both"/>
        <w:rPr>
          <w:sz w:val="20"/>
          <w:szCs w:val="20"/>
        </w:rPr>
      </w:pPr>
      <w:r w:rsidRPr="00934FE4">
        <w:rPr>
          <w:sz w:val="20"/>
          <w:szCs w:val="20"/>
        </w:rPr>
        <w:tab/>
        <w:t>o)</w:t>
      </w:r>
      <w:r w:rsidRPr="00934FE4">
        <w:rPr>
          <w:sz w:val="20"/>
          <w:szCs w:val="20"/>
        </w:rPr>
        <w:tab/>
        <w:t>les outils interchangeables du n</w:t>
      </w:r>
      <w:r w:rsidR="00BD1C0E" w:rsidRPr="00934FE4">
        <w:rPr>
          <w:sz w:val="20"/>
          <w:szCs w:val="20"/>
        </w:rPr>
        <w:t>o</w:t>
      </w:r>
      <w:r w:rsidRPr="00934FE4">
        <w:rPr>
          <w:sz w:val="20"/>
          <w:szCs w:val="20"/>
        </w:rPr>
        <w:t xml:space="preserve"> 82.07 et les brosses constituant des éléments de machines (n</w:t>
      </w:r>
      <w:r w:rsidR="00BD1C0E" w:rsidRPr="00934FE4">
        <w:rPr>
          <w:sz w:val="20"/>
          <w:szCs w:val="20"/>
        </w:rPr>
        <w:t>o</w:t>
      </w:r>
      <w:r w:rsidRPr="00934FE4">
        <w:rPr>
          <w:sz w:val="20"/>
          <w:szCs w:val="20"/>
        </w:rPr>
        <w:t xml:space="preserve"> 96.03), ainsi que les outils interchangeables similaires qui sont à classer d'après la matière constitutive de leur partie travaillante (Chapitres 40, 42, 43, 45, 59, n</w:t>
      </w:r>
      <w:r w:rsidR="00BD1C0E" w:rsidRPr="00934FE4">
        <w:rPr>
          <w:sz w:val="20"/>
          <w:szCs w:val="20"/>
        </w:rPr>
        <w:t>o</w:t>
      </w:r>
      <w:r w:rsidRPr="00934FE4">
        <w:rPr>
          <w:sz w:val="20"/>
          <w:szCs w:val="20"/>
        </w:rPr>
        <w:t>s 68.04, 69.09, par exemple);</w:t>
      </w:r>
    </w:p>
    <w:p w:rsidR="00B85F89" w:rsidRPr="00934FE4" w:rsidRDefault="00BD1C0E" w:rsidP="00BD1C0E">
      <w:pPr>
        <w:jc w:val="both"/>
        <w:rPr>
          <w:sz w:val="20"/>
          <w:szCs w:val="20"/>
        </w:rPr>
      </w:pPr>
      <w:r w:rsidRPr="00934FE4">
        <w:rPr>
          <w:sz w:val="20"/>
          <w:szCs w:val="20"/>
        </w:rPr>
        <w:t xml:space="preserve">              </w:t>
      </w:r>
      <w:r w:rsidR="00B85F89" w:rsidRPr="00934FE4">
        <w:rPr>
          <w:sz w:val="20"/>
          <w:szCs w:val="20"/>
        </w:rPr>
        <w:t>p)</w:t>
      </w:r>
      <w:r w:rsidR="00B85F89" w:rsidRPr="00934FE4">
        <w:rPr>
          <w:sz w:val="20"/>
          <w:szCs w:val="20"/>
        </w:rPr>
        <w:tab/>
        <w:t>les articles du Chapitre 95;</w:t>
      </w:r>
    </w:p>
    <w:p w:rsidR="00B85F89" w:rsidRPr="00934FE4" w:rsidRDefault="00B85F89" w:rsidP="00BD1C0E">
      <w:pPr>
        <w:jc w:val="both"/>
        <w:rPr>
          <w:sz w:val="20"/>
          <w:szCs w:val="20"/>
        </w:rPr>
      </w:pPr>
      <w:r w:rsidRPr="00934FE4">
        <w:rPr>
          <w:sz w:val="20"/>
          <w:szCs w:val="20"/>
        </w:rPr>
        <w:tab/>
        <w:t xml:space="preserve">q) les rubans encreurs pour machines à écrire et rubans encreurs </w:t>
      </w:r>
      <w:r w:rsidR="00AD57FB" w:rsidRPr="00934FE4">
        <w:rPr>
          <w:sz w:val="20"/>
          <w:szCs w:val="20"/>
        </w:rPr>
        <w:t>similaires, même</w:t>
      </w:r>
      <w:r w:rsidRPr="00934FE4">
        <w:rPr>
          <w:sz w:val="20"/>
          <w:szCs w:val="20"/>
        </w:rPr>
        <w:t xml:space="preserve"> </w:t>
      </w:r>
      <w:r w:rsidR="00AD57FB" w:rsidRPr="00934FE4">
        <w:rPr>
          <w:sz w:val="20"/>
          <w:szCs w:val="20"/>
        </w:rPr>
        <w:t>montés sur</w:t>
      </w:r>
      <w:r w:rsidRPr="00934FE4">
        <w:rPr>
          <w:sz w:val="20"/>
          <w:szCs w:val="20"/>
        </w:rPr>
        <w:t xml:space="preserve"> bobines ou en cartouches (régime de la matière </w:t>
      </w:r>
      <w:r w:rsidR="00AD57FB" w:rsidRPr="00934FE4">
        <w:rPr>
          <w:sz w:val="20"/>
          <w:szCs w:val="20"/>
        </w:rPr>
        <w:t>constitutive ou</w:t>
      </w:r>
      <w:r w:rsidRPr="00934FE4">
        <w:rPr>
          <w:sz w:val="20"/>
          <w:szCs w:val="20"/>
        </w:rPr>
        <w:t xml:space="preserve"> no 9612 s’ils sont              encrés ou autrement préparés en vue de laisser </w:t>
      </w:r>
      <w:r w:rsidR="00AD57FB" w:rsidRPr="00934FE4">
        <w:rPr>
          <w:sz w:val="20"/>
          <w:szCs w:val="20"/>
        </w:rPr>
        <w:t>des empreintes</w:t>
      </w:r>
      <w:r w:rsidR="00BD1C0E" w:rsidRPr="00934FE4">
        <w:rPr>
          <w:sz w:val="20"/>
          <w:szCs w:val="20"/>
        </w:rPr>
        <w:t>)</w:t>
      </w:r>
      <w:r w:rsidR="00300387" w:rsidRPr="00934FE4">
        <w:rPr>
          <w:sz w:val="20"/>
          <w:szCs w:val="20"/>
        </w:rPr>
        <w:t xml:space="preserve">, ainsi que les monopodes, les bipieds, les trépieds et articles similaires, du </w:t>
      </w:r>
      <w:r w:rsidR="00AD57FB" w:rsidRPr="00934FE4">
        <w:rPr>
          <w:sz w:val="20"/>
          <w:szCs w:val="20"/>
        </w:rPr>
        <w:t>n</w:t>
      </w:r>
      <w:r w:rsidR="00AD57FB" w:rsidRPr="00934FE4">
        <w:rPr>
          <w:sz w:val="20"/>
          <w:szCs w:val="20"/>
          <w:vertAlign w:val="superscript"/>
        </w:rPr>
        <w:t xml:space="preserve">o </w:t>
      </w:r>
      <w:r w:rsidR="00AD57FB" w:rsidRPr="00934FE4">
        <w:rPr>
          <w:sz w:val="20"/>
          <w:szCs w:val="20"/>
        </w:rPr>
        <w:t>96.20.</w:t>
      </w:r>
    </w:p>
    <w:p w:rsidR="00B85F89" w:rsidRPr="00934FE4" w:rsidRDefault="00B85F89" w:rsidP="00BD1C0E">
      <w:pPr>
        <w:jc w:val="both"/>
        <w:rPr>
          <w:sz w:val="20"/>
          <w:szCs w:val="20"/>
        </w:rPr>
      </w:pPr>
      <w:r w:rsidRPr="00934FE4">
        <w:rPr>
          <w:sz w:val="20"/>
          <w:szCs w:val="20"/>
        </w:rPr>
        <w:t>2.</w:t>
      </w:r>
      <w:r w:rsidRPr="00934FE4">
        <w:rPr>
          <w:sz w:val="20"/>
          <w:szCs w:val="20"/>
        </w:rPr>
        <w:noBreakHyphen/>
      </w:r>
      <w:r w:rsidRPr="00934FE4">
        <w:rPr>
          <w:sz w:val="20"/>
          <w:szCs w:val="20"/>
        </w:rPr>
        <w:tab/>
        <w:t>Sous réserve des dispositions de la Note 1 de la présente Section et de la Note 1 des Chapitres 84 et 85, les parties de machines (à l'exception des parties des articles des n</w:t>
      </w:r>
      <w:r w:rsidR="00BD1C0E" w:rsidRPr="00934FE4">
        <w:rPr>
          <w:sz w:val="20"/>
          <w:szCs w:val="20"/>
        </w:rPr>
        <w:t>o</w:t>
      </w:r>
      <w:r w:rsidRPr="00934FE4">
        <w:rPr>
          <w:sz w:val="20"/>
          <w:szCs w:val="20"/>
        </w:rPr>
        <w:t>s 84.84, 85.44, 85.45, 85.46 ou 85.47) sont classées conformément aux règles ci</w:t>
      </w:r>
      <w:r w:rsidRPr="00934FE4">
        <w:rPr>
          <w:sz w:val="20"/>
          <w:szCs w:val="20"/>
        </w:rPr>
        <w:noBreakHyphen/>
        <w:t>après :</w:t>
      </w:r>
    </w:p>
    <w:p w:rsidR="00B85F89" w:rsidRPr="00934FE4" w:rsidRDefault="00B85F89" w:rsidP="00BD1C0E">
      <w:pPr>
        <w:jc w:val="both"/>
        <w:rPr>
          <w:sz w:val="20"/>
          <w:szCs w:val="20"/>
        </w:rPr>
      </w:pPr>
      <w:r w:rsidRPr="00934FE4">
        <w:rPr>
          <w:sz w:val="20"/>
          <w:szCs w:val="20"/>
        </w:rPr>
        <w:tab/>
        <w:t>a)</w:t>
      </w:r>
      <w:r w:rsidRPr="00934FE4">
        <w:rPr>
          <w:sz w:val="20"/>
          <w:szCs w:val="20"/>
        </w:rPr>
        <w:tab/>
        <w:t>les parties consistant en articles compris dans l'une quelconque des positions des Chapitres 84 ou 85 (à l'exception des n</w:t>
      </w:r>
      <w:r w:rsidR="00BD1C0E" w:rsidRPr="00934FE4">
        <w:rPr>
          <w:sz w:val="20"/>
          <w:szCs w:val="20"/>
        </w:rPr>
        <w:t>o</w:t>
      </w:r>
      <w:r w:rsidRPr="00934FE4">
        <w:rPr>
          <w:sz w:val="20"/>
          <w:szCs w:val="20"/>
        </w:rPr>
        <w:t>s 84.09, 84.31, 84.48, 84.66, 84.73, 84.87, 85.03, 85.22, 85.29, 85.38 et 85.48) relèvent de ladite position, quelle que soit la machine à laquelle elles sont destinées;</w:t>
      </w:r>
    </w:p>
    <w:p w:rsidR="000C64F5" w:rsidRPr="00934FE4" w:rsidRDefault="00B85F89" w:rsidP="00BD1C0E">
      <w:pPr>
        <w:jc w:val="both"/>
        <w:rPr>
          <w:sz w:val="20"/>
          <w:szCs w:val="20"/>
        </w:rPr>
      </w:pPr>
      <w:r w:rsidRPr="00934FE4">
        <w:rPr>
          <w:sz w:val="20"/>
          <w:szCs w:val="20"/>
        </w:rPr>
        <w:tab/>
        <w:t>b)</w:t>
      </w:r>
      <w:r w:rsidRPr="00934FE4">
        <w:rPr>
          <w:sz w:val="20"/>
          <w:szCs w:val="20"/>
        </w:rPr>
        <w:tab/>
        <w:t>lorsqu'elles sont reconnaissables comme exclusivement ou principalement destinées à une machine particulière ou à plusieurs machines d'une même position (même des n</w:t>
      </w:r>
      <w:r w:rsidR="00BD1C0E" w:rsidRPr="00934FE4">
        <w:rPr>
          <w:sz w:val="20"/>
          <w:szCs w:val="20"/>
        </w:rPr>
        <w:t>o</w:t>
      </w:r>
      <w:r w:rsidRPr="00934FE4">
        <w:rPr>
          <w:sz w:val="20"/>
          <w:szCs w:val="20"/>
        </w:rPr>
        <w:t>s 84.79 ou 85.43), les parties, autres que celles visées au paragraphe précédent, sont classées dans la position afférente à cette ou à ces machines ou, selon le cas, dans les n</w:t>
      </w:r>
      <w:r w:rsidR="00BD1C0E" w:rsidRPr="00934FE4">
        <w:rPr>
          <w:sz w:val="20"/>
          <w:szCs w:val="20"/>
        </w:rPr>
        <w:t>o</w:t>
      </w:r>
      <w:r w:rsidRPr="00934FE4">
        <w:rPr>
          <w:sz w:val="20"/>
          <w:szCs w:val="20"/>
        </w:rPr>
        <w:t xml:space="preserve">s 84.09, 84.31, 84.48, 84.66, 84.73, 85.03, 85.22, 85.29 ou 85.38; </w:t>
      </w:r>
    </w:p>
    <w:p w:rsidR="00B85F89" w:rsidRPr="00934FE4" w:rsidRDefault="00B85F89" w:rsidP="00BD1C0E">
      <w:pPr>
        <w:jc w:val="both"/>
        <w:rPr>
          <w:sz w:val="20"/>
          <w:szCs w:val="20"/>
        </w:rPr>
      </w:pPr>
      <w:proofErr w:type="gramStart"/>
      <w:r w:rsidRPr="00934FE4">
        <w:rPr>
          <w:sz w:val="20"/>
          <w:szCs w:val="20"/>
        </w:rPr>
        <w:t>toutefois</w:t>
      </w:r>
      <w:proofErr w:type="gramEnd"/>
      <w:r w:rsidRPr="00934FE4">
        <w:rPr>
          <w:sz w:val="20"/>
          <w:szCs w:val="20"/>
        </w:rPr>
        <w:t>, les parties destinées  principalement aussi bien aux articles du n</w:t>
      </w:r>
      <w:r w:rsidR="00BD1C0E" w:rsidRPr="00934FE4">
        <w:rPr>
          <w:sz w:val="20"/>
          <w:szCs w:val="20"/>
        </w:rPr>
        <w:t>o</w:t>
      </w:r>
      <w:r w:rsidRPr="00934FE4">
        <w:rPr>
          <w:sz w:val="20"/>
          <w:szCs w:val="20"/>
        </w:rPr>
        <w:t xml:space="preserve"> 85.17 qu'à ceux des n</w:t>
      </w:r>
      <w:r w:rsidR="00BD1C0E" w:rsidRPr="00934FE4">
        <w:rPr>
          <w:sz w:val="20"/>
          <w:szCs w:val="20"/>
        </w:rPr>
        <w:t>o</w:t>
      </w:r>
      <w:r w:rsidRPr="00934FE4">
        <w:rPr>
          <w:sz w:val="20"/>
          <w:szCs w:val="20"/>
        </w:rPr>
        <w:t>s 85.25 à 85.28, sont rangées au n</w:t>
      </w:r>
      <w:r w:rsidR="00BD1C0E" w:rsidRPr="00934FE4">
        <w:rPr>
          <w:sz w:val="20"/>
          <w:szCs w:val="20"/>
        </w:rPr>
        <w:t>o</w:t>
      </w:r>
      <w:r w:rsidRPr="00934FE4">
        <w:rPr>
          <w:sz w:val="20"/>
          <w:szCs w:val="20"/>
        </w:rPr>
        <w:t xml:space="preserve"> 85.17</w:t>
      </w:r>
      <w:r w:rsidR="00CE4A38" w:rsidRPr="00934FE4">
        <w:rPr>
          <w:sz w:val="20"/>
          <w:szCs w:val="20"/>
        </w:rPr>
        <w:t xml:space="preserve">, et les autres parties exclusivement ou principalement destinées aux articles du no 85.24 sont à classer dans le no 85.29 </w:t>
      </w:r>
      <w:r w:rsidRPr="00934FE4">
        <w:rPr>
          <w:sz w:val="20"/>
          <w:szCs w:val="20"/>
        </w:rPr>
        <w:t>;</w:t>
      </w:r>
    </w:p>
    <w:p w:rsidR="00B85F89" w:rsidRPr="00934FE4" w:rsidRDefault="00B85F89" w:rsidP="00BD1C0E">
      <w:pPr>
        <w:jc w:val="both"/>
        <w:rPr>
          <w:sz w:val="20"/>
          <w:szCs w:val="20"/>
        </w:rPr>
      </w:pPr>
      <w:r w:rsidRPr="00934FE4">
        <w:rPr>
          <w:sz w:val="20"/>
          <w:szCs w:val="20"/>
        </w:rPr>
        <w:tab/>
        <w:t>c)</w:t>
      </w:r>
      <w:r w:rsidRPr="00934FE4">
        <w:rPr>
          <w:sz w:val="20"/>
          <w:szCs w:val="20"/>
        </w:rPr>
        <w:tab/>
        <w:t>les autres parties relèvent des n</w:t>
      </w:r>
      <w:r w:rsidR="00BD1C0E" w:rsidRPr="00934FE4">
        <w:rPr>
          <w:sz w:val="20"/>
          <w:szCs w:val="20"/>
        </w:rPr>
        <w:t>o</w:t>
      </w:r>
      <w:r w:rsidRPr="00934FE4">
        <w:rPr>
          <w:sz w:val="20"/>
          <w:szCs w:val="20"/>
        </w:rPr>
        <w:t>s 84.09, 84.31, 84.48, 84.66, 84.73, 85.03, 85.22, 85.29 ou 85.38, selon le cas, ou, à défaut, des n</w:t>
      </w:r>
      <w:r w:rsidR="00BD1C0E" w:rsidRPr="00934FE4">
        <w:rPr>
          <w:sz w:val="20"/>
          <w:szCs w:val="20"/>
        </w:rPr>
        <w:t>o</w:t>
      </w:r>
      <w:r w:rsidRPr="00934FE4">
        <w:rPr>
          <w:sz w:val="20"/>
          <w:szCs w:val="20"/>
        </w:rPr>
        <w:t xml:space="preserve">s 84.87 ou 85.48. </w:t>
      </w:r>
    </w:p>
    <w:p w:rsidR="00B85F89" w:rsidRPr="00934FE4" w:rsidRDefault="00B85F89" w:rsidP="00BD1C0E">
      <w:pPr>
        <w:jc w:val="both"/>
        <w:rPr>
          <w:bCs/>
          <w:sz w:val="20"/>
          <w:szCs w:val="20"/>
        </w:rPr>
      </w:pPr>
      <w:r w:rsidRPr="00934FE4">
        <w:rPr>
          <w:b/>
          <w:bCs/>
          <w:sz w:val="20"/>
          <w:szCs w:val="20"/>
        </w:rPr>
        <w:t>3.</w:t>
      </w:r>
      <w:r w:rsidRPr="00934FE4">
        <w:rPr>
          <w:b/>
          <w:bCs/>
          <w:sz w:val="20"/>
          <w:szCs w:val="20"/>
        </w:rPr>
        <w:noBreakHyphen/>
      </w:r>
      <w:r w:rsidRPr="00934FE4">
        <w:rPr>
          <w:b/>
          <w:bCs/>
          <w:sz w:val="20"/>
          <w:szCs w:val="20"/>
        </w:rPr>
        <w:tab/>
      </w:r>
      <w:r w:rsidR="00AD57FB" w:rsidRPr="00934FE4">
        <w:rPr>
          <w:bCs/>
          <w:sz w:val="20"/>
          <w:szCs w:val="20"/>
        </w:rPr>
        <w:t>Sauf dispositions contraires, les combinaisons de machines d’espèces différentes</w:t>
      </w:r>
      <w:r w:rsidRPr="00934FE4">
        <w:rPr>
          <w:bCs/>
          <w:sz w:val="20"/>
          <w:szCs w:val="20"/>
        </w:rPr>
        <w:t xml:space="preserve">  </w:t>
      </w:r>
      <w:r w:rsidRPr="00934FE4">
        <w:rPr>
          <w:b/>
          <w:bCs/>
          <w:sz w:val="20"/>
          <w:szCs w:val="20"/>
        </w:rPr>
        <w:t xml:space="preserve">  </w:t>
      </w:r>
      <w:r w:rsidRPr="00934FE4">
        <w:rPr>
          <w:bCs/>
          <w:sz w:val="20"/>
          <w:szCs w:val="20"/>
        </w:rPr>
        <w:t xml:space="preserve">       destinées à fonctionner ensemble et ne constituant qu'un seul corps, ainsi que les machines          </w:t>
      </w:r>
      <w:r w:rsidR="00AD57FB" w:rsidRPr="00934FE4">
        <w:rPr>
          <w:bCs/>
          <w:sz w:val="20"/>
          <w:szCs w:val="20"/>
        </w:rPr>
        <w:t>conçues pour assurer deux ou plusieurs fonctions différentes, alternatives ou</w:t>
      </w:r>
      <w:r w:rsidRPr="00934FE4">
        <w:rPr>
          <w:bCs/>
          <w:sz w:val="20"/>
          <w:szCs w:val="20"/>
        </w:rPr>
        <w:t xml:space="preserve">          complémentaires, sont classées suivant la fonction principale qui caractérise l'ensemble.</w:t>
      </w:r>
    </w:p>
    <w:p w:rsidR="00B85F89" w:rsidRPr="00934FE4" w:rsidRDefault="00B85F89" w:rsidP="00BD1C0E">
      <w:pPr>
        <w:jc w:val="both"/>
        <w:rPr>
          <w:sz w:val="20"/>
          <w:szCs w:val="20"/>
        </w:rPr>
      </w:pPr>
      <w:r w:rsidRPr="00934FE4">
        <w:rPr>
          <w:sz w:val="20"/>
          <w:szCs w:val="20"/>
        </w:rPr>
        <w:t>4.</w:t>
      </w:r>
      <w:r w:rsidRPr="00934FE4">
        <w:rPr>
          <w:sz w:val="20"/>
          <w:szCs w:val="20"/>
        </w:rPr>
        <w:noBreakHyphen/>
      </w:r>
      <w:r w:rsidRPr="00934FE4">
        <w:rPr>
          <w:sz w:val="20"/>
          <w:szCs w:val="20"/>
        </w:rPr>
        <w:tab/>
        <w:t xml:space="preserve">Lorsqu'une machine ou une combinaison de machines sont constituées par des éléments distincts (même séparés ou </w:t>
      </w:r>
      <w:r w:rsidR="00AD57FB" w:rsidRPr="00934FE4">
        <w:rPr>
          <w:sz w:val="20"/>
          <w:szCs w:val="20"/>
        </w:rPr>
        <w:t>reliés entre</w:t>
      </w:r>
      <w:r w:rsidRPr="00934FE4">
        <w:rPr>
          <w:sz w:val="20"/>
          <w:szCs w:val="20"/>
        </w:rPr>
        <w:t xml:space="preserve"> eux par des conduites, des dispositifs de transmission, des câbles électriques ou autre aménagement) en vue d'assurer concurremment une fonction bien déterminée comprise dans l'une des positions du Chapitre 84 ou du Chapitre 85, l'ensemble est à classer dans la position correspondant à la fonction qu'il assure.</w:t>
      </w:r>
    </w:p>
    <w:p w:rsidR="00B85F89" w:rsidRPr="00934FE4" w:rsidRDefault="00B85F89" w:rsidP="00BD1C0E">
      <w:pPr>
        <w:jc w:val="both"/>
        <w:rPr>
          <w:sz w:val="20"/>
          <w:szCs w:val="20"/>
        </w:rPr>
      </w:pPr>
      <w:r w:rsidRPr="00934FE4">
        <w:rPr>
          <w:sz w:val="20"/>
          <w:szCs w:val="20"/>
        </w:rPr>
        <w:t>5.</w:t>
      </w:r>
      <w:r w:rsidRPr="00934FE4">
        <w:rPr>
          <w:sz w:val="20"/>
          <w:szCs w:val="20"/>
        </w:rPr>
        <w:noBreakHyphen/>
      </w:r>
      <w:r w:rsidRPr="00934FE4">
        <w:rPr>
          <w:sz w:val="20"/>
          <w:szCs w:val="20"/>
        </w:rPr>
        <w:tab/>
        <w:t xml:space="preserve">Pour l'application des Notes qui précèdent, la dénomination </w:t>
      </w:r>
      <w:r w:rsidRPr="00934FE4">
        <w:rPr>
          <w:i/>
          <w:iCs/>
          <w:sz w:val="20"/>
          <w:szCs w:val="20"/>
        </w:rPr>
        <w:t>machines</w:t>
      </w:r>
      <w:r w:rsidRPr="00934FE4">
        <w:rPr>
          <w:sz w:val="20"/>
          <w:szCs w:val="20"/>
        </w:rPr>
        <w:t xml:space="preserve"> couvre les machines, appareils, dispositifs, engins et matériels divers cités dans les positions des Chapitres 84 ou 85.</w:t>
      </w:r>
    </w:p>
    <w:p w:rsidR="00CE4A38" w:rsidRPr="00934FE4" w:rsidRDefault="00CE4A38" w:rsidP="00BD1C0E">
      <w:pPr>
        <w:jc w:val="both"/>
        <w:rPr>
          <w:sz w:val="20"/>
          <w:szCs w:val="20"/>
        </w:rPr>
      </w:pPr>
      <w:r w:rsidRPr="00934FE4">
        <w:rPr>
          <w:sz w:val="20"/>
          <w:szCs w:val="20"/>
        </w:rPr>
        <w:t xml:space="preserve">6.-   </w:t>
      </w:r>
      <w:r w:rsidR="00082116" w:rsidRPr="00934FE4">
        <w:rPr>
          <w:sz w:val="20"/>
          <w:szCs w:val="20"/>
        </w:rPr>
        <w:t>A)</w:t>
      </w:r>
      <w:r w:rsidRPr="00934FE4">
        <w:rPr>
          <w:sz w:val="20"/>
          <w:szCs w:val="20"/>
        </w:rPr>
        <w:t xml:space="preserve"> Dans la </w:t>
      </w:r>
      <w:r w:rsidR="00DE4DCC" w:rsidRPr="00934FE4">
        <w:rPr>
          <w:sz w:val="20"/>
          <w:szCs w:val="20"/>
        </w:rPr>
        <w:t>nomenclature,</w:t>
      </w:r>
      <w:r w:rsidRPr="00934FE4">
        <w:rPr>
          <w:sz w:val="20"/>
          <w:szCs w:val="20"/>
        </w:rPr>
        <w:t xml:space="preserve"> l’expression </w:t>
      </w:r>
      <w:r w:rsidRPr="00934FE4">
        <w:rPr>
          <w:i/>
          <w:sz w:val="20"/>
          <w:szCs w:val="20"/>
        </w:rPr>
        <w:t xml:space="preserve">déchets et débris électriques et </w:t>
      </w:r>
      <w:r w:rsidR="00AD57FB" w:rsidRPr="00934FE4">
        <w:rPr>
          <w:i/>
          <w:sz w:val="20"/>
          <w:szCs w:val="20"/>
        </w:rPr>
        <w:t>électroniques</w:t>
      </w:r>
      <w:r w:rsidR="00AD57FB" w:rsidRPr="00934FE4">
        <w:rPr>
          <w:sz w:val="20"/>
          <w:szCs w:val="20"/>
        </w:rPr>
        <w:t xml:space="preserve"> désigne</w:t>
      </w:r>
      <w:r w:rsidR="00DE4DCC" w:rsidRPr="00934FE4">
        <w:rPr>
          <w:sz w:val="20"/>
          <w:szCs w:val="20"/>
        </w:rPr>
        <w:t xml:space="preserve"> des assemblages électriques et électroniques et des cartes de circuits imprimés ainsi que des articles électriques ou électroniques qui :</w:t>
      </w:r>
    </w:p>
    <w:p w:rsidR="00DE4DCC" w:rsidRPr="00934FE4" w:rsidRDefault="00DE4DCC" w:rsidP="00BD1C0E">
      <w:pPr>
        <w:jc w:val="both"/>
        <w:rPr>
          <w:sz w:val="20"/>
          <w:szCs w:val="20"/>
        </w:rPr>
      </w:pPr>
      <w:r w:rsidRPr="00934FE4">
        <w:rPr>
          <w:sz w:val="20"/>
          <w:szCs w:val="20"/>
        </w:rPr>
        <w:tab/>
        <w:t xml:space="preserve">a) ont été rendus inutilisables pour leur fonction d’origine par suite de bris, découpage ou </w:t>
      </w:r>
      <w:r w:rsidRPr="00934FE4">
        <w:rPr>
          <w:rFonts w:ascii="Times New Roman" w:hAnsi="Times New Roman" w:cs="Times New Roman"/>
          <w:sz w:val="20"/>
          <w:szCs w:val="20"/>
        </w:rPr>
        <w:t>autres processus</w:t>
      </w:r>
      <w:r w:rsidRPr="00934FE4">
        <w:rPr>
          <w:sz w:val="20"/>
          <w:szCs w:val="20"/>
        </w:rPr>
        <w:t xml:space="preserve"> ou pour lesquels une réparation, une remise en état ou une restauration visant à rétablir leurs fonctions d’origine serait économiquement inappropriée ;</w:t>
      </w:r>
    </w:p>
    <w:p w:rsidR="00DE4DCC" w:rsidRPr="00934FE4" w:rsidRDefault="00DE4DCC" w:rsidP="00BD1C0E">
      <w:pPr>
        <w:jc w:val="both"/>
        <w:rPr>
          <w:sz w:val="20"/>
          <w:szCs w:val="20"/>
        </w:rPr>
      </w:pPr>
      <w:r w:rsidRPr="00934FE4">
        <w:rPr>
          <w:sz w:val="20"/>
          <w:szCs w:val="20"/>
        </w:rPr>
        <w:tab/>
        <w:t>b) sont emballés ou expédiés de telle manière que les articles ne sont pas protégés séparément d’éventuels dégâts qui pourraient survenir durant le transport, le chargement ou le déchargement.</w:t>
      </w:r>
    </w:p>
    <w:p w:rsidR="00DE4DCC" w:rsidRPr="00934FE4" w:rsidRDefault="00082116" w:rsidP="00BD1C0E">
      <w:pPr>
        <w:jc w:val="both"/>
        <w:rPr>
          <w:sz w:val="20"/>
          <w:szCs w:val="20"/>
        </w:rPr>
      </w:pPr>
      <w:r w:rsidRPr="00934FE4">
        <w:rPr>
          <w:sz w:val="20"/>
          <w:szCs w:val="20"/>
        </w:rPr>
        <w:t xml:space="preserve">        B)  Les envois contenant un mélange de </w:t>
      </w:r>
      <w:r w:rsidRPr="00934FE4">
        <w:rPr>
          <w:i/>
          <w:sz w:val="20"/>
          <w:szCs w:val="20"/>
        </w:rPr>
        <w:t xml:space="preserve">déchets et débris électriques et électroniques </w:t>
      </w:r>
      <w:r w:rsidRPr="00934FE4">
        <w:rPr>
          <w:sz w:val="20"/>
          <w:szCs w:val="20"/>
        </w:rPr>
        <w:t>et d’autres déchets et débris doivent être classés dans le no 85.49</w:t>
      </w:r>
    </w:p>
    <w:p w:rsidR="00082116" w:rsidRPr="00934FE4" w:rsidRDefault="00082116" w:rsidP="00BD1C0E">
      <w:pPr>
        <w:jc w:val="both"/>
        <w:rPr>
          <w:sz w:val="20"/>
          <w:szCs w:val="20"/>
        </w:rPr>
      </w:pPr>
      <w:r w:rsidRPr="00934FE4">
        <w:rPr>
          <w:sz w:val="20"/>
          <w:szCs w:val="20"/>
        </w:rPr>
        <w:t xml:space="preserve">        C)    La présente Section ne couvre pas les déchets municipaux tels que </w:t>
      </w:r>
      <w:r w:rsidR="00AD57FB" w:rsidRPr="00934FE4">
        <w:rPr>
          <w:sz w:val="20"/>
          <w:szCs w:val="20"/>
        </w:rPr>
        <w:t>définis dans</w:t>
      </w:r>
      <w:r w:rsidRPr="00934FE4">
        <w:rPr>
          <w:sz w:val="20"/>
          <w:szCs w:val="20"/>
        </w:rPr>
        <w:t xml:space="preserve"> la note 4 du chapitre 38.</w:t>
      </w:r>
    </w:p>
    <w:p w:rsidR="00B85F89" w:rsidRPr="00934FE4" w:rsidRDefault="00B85F89" w:rsidP="00BD1C0E">
      <w:pPr>
        <w:jc w:val="both"/>
        <w:rPr>
          <w:sz w:val="20"/>
          <w:szCs w:val="20"/>
        </w:rPr>
      </w:pPr>
    </w:p>
    <w:p w:rsidR="00B85F89" w:rsidRPr="00934FE4" w:rsidRDefault="00B85F89" w:rsidP="00BD1C0E">
      <w:pPr>
        <w:jc w:val="center"/>
        <w:rPr>
          <w:sz w:val="20"/>
          <w:szCs w:val="20"/>
        </w:rPr>
      </w:pPr>
      <w:r w:rsidRPr="00934FE4">
        <w:rPr>
          <w:sz w:val="20"/>
          <w:szCs w:val="20"/>
        </w:rPr>
        <w:t>_________________</w:t>
      </w:r>
    </w:p>
    <w:p w:rsidR="00B85F89" w:rsidRPr="00934FE4" w:rsidRDefault="00B85F89" w:rsidP="00B85F89">
      <w:pPr>
        <w:rPr>
          <w:sz w:val="20"/>
          <w:szCs w:val="20"/>
        </w:rPr>
      </w:pPr>
    </w:p>
    <w:p w:rsidR="00B85F89" w:rsidRPr="00934FE4" w:rsidRDefault="00B85F89" w:rsidP="00BD1C0E">
      <w:pPr>
        <w:jc w:val="center"/>
        <w:rPr>
          <w:b/>
          <w:bCs/>
          <w:sz w:val="20"/>
          <w:szCs w:val="20"/>
        </w:rPr>
      </w:pPr>
      <w:r w:rsidRPr="00934FE4">
        <w:rPr>
          <w:sz w:val="20"/>
          <w:szCs w:val="20"/>
        </w:rPr>
        <w:br w:type="page"/>
      </w:r>
      <w:r w:rsidRPr="00934FE4">
        <w:rPr>
          <w:b/>
          <w:bCs/>
          <w:sz w:val="20"/>
          <w:szCs w:val="20"/>
        </w:rPr>
        <w:t>Chapitre 84</w:t>
      </w:r>
    </w:p>
    <w:p w:rsidR="0056043C" w:rsidRDefault="00B85F89" w:rsidP="000C64F5">
      <w:pPr>
        <w:spacing w:line="240" w:lineRule="auto"/>
        <w:jc w:val="center"/>
        <w:rPr>
          <w:b/>
          <w:bCs/>
          <w:sz w:val="20"/>
          <w:szCs w:val="20"/>
        </w:rPr>
      </w:pPr>
      <w:r w:rsidRPr="00934FE4">
        <w:rPr>
          <w:b/>
          <w:bCs/>
          <w:sz w:val="20"/>
          <w:szCs w:val="20"/>
        </w:rPr>
        <w:t xml:space="preserve">Réacteurs nucléaires, chaudières, machines, appareilset engins </w:t>
      </w:r>
      <w:r w:rsidR="0056043C" w:rsidRPr="00934FE4">
        <w:rPr>
          <w:b/>
          <w:bCs/>
          <w:sz w:val="20"/>
          <w:szCs w:val="20"/>
        </w:rPr>
        <w:t xml:space="preserve">mécaniques;  </w:t>
      </w:r>
      <w:r w:rsidR="000C64F5" w:rsidRPr="00934FE4">
        <w:rPr>
          <w:b/>
          <w:bCs/>
          <w:sz w:val="20"/>
          <w:szCs w:val="20"/>
        </w:rPr>
        <w:t xml:space="preserve">                   </w:t>
      </w:r>
    </w:p>
    <w:p w:rsidR="00B85F89" w:rsidRPr="00934FE4" w:rsidRDefault="00B85F89" w:rsidP="000C64F5">
      <w:pPr>
        <w:spacing w:line="240" w:lineRule="auto"/>
        <w:jc w:val="center"/>
        <w:rPr>
          <w:b/>
          <w:bCs/>
          <w:sz w:val="20"/>
          <w:szCs w:val="20"/>
        </w:rPr>
      </w:pPr>
      <w:proofErr w:type="gramStart"/>
      <w:r w:rsidRPr="00934FE4">
        <w:rPr>
          <w:b/>
          <w:bCs/>
          <w:sz w:val="20"/>
          <w:szCs w:val="20"/>
        </w:rPr>
        <w:t>parties</w:t>
      </w:r>
      <w:proofErr w:type="gramEnd"/>
      <w:r w:rsidRPr="00934FE4">
        <w:rPr>
          <w:b/>
          <w:bCs/>
          <w:sz w:val="20"/>
          <w:szCs w:val="20"/>
        </w:rPr>
        <w:t xml:space="preserve"> de ces machines ou appareils</w:t>
      </w:r>
    </w:p>
    <w:p w:rsidR="00B85F89" w:rsidRPr="00934FE4" w:rsidRDefault="00B85F89" w:rsidP="00B85F89">
      <w:pPr>
        <w:rPr>
          <w:b/>
          <w:bCs/>
          <w:sz w:val="20"/>
          <w:szCs w:val="20"/>
        </w:rPr>
      </w:pPr>
      <w:r w:rsidRPr="00934FE4">
        <w:rPr>
          <w:b/>
          <w:bCs/>
          <w:sz w:val="20"/>
          <w:szCs w:val="20"/>
        </w:rPr>
        <w:t>Notes.</w:t>
      </w:r>
    </w:p>
    <w:p w:rsidR="00B85F89" w:rsidRPr="00934FE4" w:rsidRDefault="00B85F89" w:rsidP="0065074A">
      <w:pPr>
        <w:jc w:val="both"/>
        <w:rPr>
          <w:sz w:val="20"/>
          <w:szCs w:val="20"/>
        </w:rPr>
      </w:pPr>
      <w:r w:rsidRPr="00934FE4">
        <w:rPr>
          <w:sz w:val="20"/>
          <w:szCs w:val="20"/>
        </w:rPr>
        <w:t>1.</w:t>
      </w:r>
      <w:r w:rsidRPr="00934FE4">
        <w:rPr>
          <w:sz w:val="20"/>
          <w:szCs w:val="20"/>
        </w:rPr>
        <w:noBreakHyphen/>
      </w:r>
      <w:r w:rsidRPr="00934FE4">
        <w:rPr>
          <w:sz w:val="20"/>
          <w:szCs w:val="20"/>
        </w:rPr>
        <w:tab/>
        <w:t>Sont exclus de ce Chapitre :</w:t>
      </w:r>
    </w:p>
    <w:p w:rsidR="00BD1C0E" w:rsidRPr="00934FE4" w:rsidRDefault="00BD1C0E" w:rsidP="00D60A03">
      <w:pPr>
        <w:pStyle w:val="ListParagraph"/>
        <w:numPr>
          <w:ilvl w:val="0"/>
          <w:numId w:val="99"/>
        </w:numPr>
        <w:jc w:val="both"/>
        <w:rPr>
          <w:sz w:val="20"/>
          <w:szCs w:val="20"/>
        </w:rPr>
      </w:pPr>
      <w:r w:rsidRPr="00934FE4">
        <w:rPr>
          <w:sz w:val="20"/>
          <w:szCs w:val="20"/>
        </w:rPr>
        <w:t>les meules et articles similaires à moudre et autres articles du Chapitre 68;</w:t>
      </w:r>
    </w:p>
    <w:p w:rsidR="00BD1C0E" w:rsidRPr="00934FE4" w:rsidRDefault="00BD1C0E" w:rsidP="00D60A03">
      <w:pPr>
        <w:pStyle w:val="ListParagraph"/>
        <w:numPr>
          <w:ilvl w:val="0"/>
          <w:numId w:val="99"/>
        </w:numPr>
        <w:jc w:val="both"/>
        <w:rPr>
          <w:sz w:val="20"/>
          <w:szCs w:val="20"/>
        </w:rPr>
      </w:pPr>
      <w:r w:rsidRPr="00934FE4">
        <w:rPr>
          <w:sz w:val="20"/>
          <w:szCs w:val="20"/>
        </w:rPr>
        <w:t>les machines, appareils ou engins (pompes, par exemple) en céramique et les parties en céramique des machines, appareils ou engins en toutes matières (Chapitre 69);</w:t>
      </w:r>
    </w:p>
    <w:p w:rsidR="00BD1C0E" w:rsidRPr="00934FE4" w:rsidRDefault="00BD1C0E" w:rsidP="00D60A03">
      <w:pPr>
        <w:pStyle w:val="ListParagraph"/>
        <w:numPr>
          <w:ilvl w:val="0"/>
          <w:numId w:val="99"/>
        </w:numPr>
        <w:jc w:val="both"/>
        <w:rPr>
          <w:sz w:val="20"/>
          <w:szCs w:val="20"/>
        </w:rPr>
      </w:pPr>
      <w:r w:rsidRPr="00934FE4">
        <w:rPr>
          <w:sz w:val="20"/>
          <w:szCs w:val="20"/>
        </w:rPr>
        <w:t>la verrerie de laboratoire (no 70.17); les ouvrages en verre pour usages techniques (nos 70.19 ou 70.20);</w:t>
      </w:r>
    </w:p>
    <w:p w:rsidR="00BD1C0E" w:rsidRPr="00934FE4" w:rsidRDefault="00BD1C0E" w:rsidP="00D60A03">
      <w:pPr>
        <w:pStyle w:val="ListParagraph"/>
        <w:numPr>
          <w:ilvl w:val="0"/>
          <w:numId w:val="99"/>
        </w:numPr>
        <w:jc w:val="both"/>
        <w:rPr>
          <w:sz w:val="20"/>
          <w:szCs w:val="20"/>
        </w:rPr>
      </w:pPr>
      <w:r w:rsidRPr="00934FE4">
        <w:rPr>
          <w:sz w:val="20"/>
          <w:szCs w:val="20"/>
        </w:rPr>
        <w:t>les articles des nos 73.21 ou 73.22, ainsi que les articles similaires en autres métaux communs (Chapitres 74 à 76 ou 78 à 81);</w:t>
      </w:r>
    </w:p>
    <w:p w:rsidR="00BD1C0E" w:rsidRPr="00934FE4" w:rsidRDefault="00BD1C0E" w:rsidP="00D60A03">
      <w:pPr>
        <w:pStyle w:val="ListParagraph"/>
        <w:numPr>
          <w:ilvl w:val="0"/>
          <w:numId w:val="99"/>
        </w:numPr>
        <w:jc w:val="both"/>
        <w:rPr>
          <w:sz w:val="20"/>
          <w:szCs w:val="20"/>
        </w:rPr>
      </w:pPr>
      <w:r w:rsidRPr="00934FE4">
        <w:rPr>
          <w:sz w:val="20"/>
          <w:szCs w:val="20"/>
        </w:rPr>
        <w:t>les aspirateurs du no 85.08;</w:t>
      </w:r>
    </w:p>
    <w:p w:rsidR="00BD1C0E" w:rsidRPr="00934FE4" w:rsidRDefault="00BD1C0E" w:rsidP="00D60A03">
      <w:pPr>
        <w:pStyle w:val="ListParagraph"/>
        <w:numPr>
          <w:ilvl w:val="0"/>
          <w:numId w:val="99"/>
        </w:numPr>
        <w:jc w:val="both"/>
        <w:rPr>
          <w:sz w:val="20"/>
          <w:szCs w:val="20"/>
        </w:rPr>
      </w:pPr>
      <w:r w:rsidRPr="00934FE4">
        <w:rPr>
          <w:sz w:val="20"/>
          <w:szCs w:val="20"/>
        </w:rPr>
        <w:t>les appareils électromécaniques à usage domestique  du no 85.09; et les appareils photographiques numériques du no 85.25;</w:t>
      </w:r>
    </w:p>
    <w:p w:rsidR="00300387" w:rsidRPr="00934FE4" w:rsidRDefault="00300387" w:rsidP="00D60A03">
      <w:pPr>
        <w:pStyle w:val="ListParagraph"/>
        <w:numPr>
          <w:ilvl w:val="0"/>
          <w:numId w:val="99"/>
        </w:numPr>
        <w:jc w:val="both"/>
        <w:rPr>
          <w:sz w:val="20"/>
          <w:szCs w:val="20"/>
        </w:rPr>
      </w:pPr>
      <w:r w:rsidRPr="00934FE4">
        <w:rPr>
          <w:sz w:val="20"/>
          <w:szCs w:val="20"/>
        </w:rPr>
        <w:t>Les radiateurs pour les articles de la section XVII ;</w:t>
      </w:r>
    </w:p>
    <w:p w:rsidR="00BD1C0E" w:rsidRPr="00934FE4" w:rsidRDefault="00BD1C0E" w:rsidP="00D60A03">
      <w:pPr>
        <w:pStyle w:val="ListParagraph"/>
        <w:numPr>
          <w:ilvl w:val="0"/>
          <w:numId w:val="99"/>
        </w:numPr>
        <w:jc w:val="both"/>
        <w:rPr>
          <w:sz w:val="20"/>
          <w:szCs w:val="20"/>
        </w:rPr>
      </w:pPr>
      <w:r w:rsidRPr="00934FE4">
        <w:rPr>
          <w:sz w:val="20"/>
          <w:szCs w:val="20"/>
        </w:rPr>
        <w:t>les balais mécaniques pour emploi à la main, autres qu'à moteur (no 96.03).</w:t>
      </w:r>
    </w:p>
    <w:p w:rsidR="00B85F89" w:rsidRPr="00934FE4" w:rsidRDefault="00B85F89" w:rsidP="0065074A">
      <w:pPr>
        <w:jc w:val="both"/>
        <w:rPr>
          <w:sz w:val="20"/>
          <w:szCs w:val="20"/>
        </w:rPr>
      </w:pPr>
      <w:r w:rsidRPr="00934FE4">
        <w:rPr>
          <w:sz w:val="20"/>
          <w:szCs w:val="20"/>
        </w:rPr>
        <w:t>2.</w:t>
      </w:r>
      <w:r w:rsidRPr="00934FE4">
        <w:rPr>
          <w:sz w:val="20"/>
          <w:szCs w:val="20"/>
        </w:rPr>
        <w:noBreakHyphen/>
      </w:r>
      <w:r w:rsidRPr="00934FE4">
        <w:rPr>
          <w:sz w:val="20"/>
          <w:szCs w:val="20"/>
        </w:rPr>
        <w:tab/>
        <w:t xml:space="preserve">Sous réserve des dispositions de la Note 3 de la Section XVI et de la note </w:t>
      </w:r>
      <w:r w:rsidR="00FA6414" w:rsidRPr="00934FE4">
        <w:rPr>
          <w:sz w:val="20"/>
          <w:szCs w:val="20"/>
        </w:rPr>
        <w:t>11</w:t>
      </w:r>
      <w:r w:rsidRPr="00934FE4">
        <w:rPr>
          <w:sz w:val="20"/>
          <w:szCs w:val="20"/>
        </w:rPr>
        <w:t xml:space="preserve"> du présent </w:t>
      </w:r>
      <w:r w:rsidR="00BD1C0E" w:rsidRPr="00934FE4">
        <w:rPr>
          <w:sz w:val="20"/>
          <w:szCs w:val="20"/>
        </w:rPr>
        <w:t>chapitre,</w:t>
      </w:r>
      <w:r w:rsidRPr="00934FE4">
        <w:rPr>
          <w:sz w:val="20"/>
          <w:szCs w:val="20"/>
        </w:rPr>
        <w:t xml:space="preserve"> les machines et appareils susceptibles de relever à la fois des n</w:t>
      </w:r>
      <w:r w:rsidR="00BD1C0E" w:rsidRPr="00934FE4">
        <w:rPr>
          <w:sz w:val="20"/>
          <w:szCs w:val="20"/>
        </w:rPr>
        <w:t>o</w:t>
      </w:r>
      <w:r w:rsidRPr="00934FE4">
        <w:rPr>
          <w:sz w:val="20"/>
          <w:szCs w:val="20"/>
        </w:rPr>
        <w:t>s 84.01 à 84.24 ou du no 84.86, d'une part, et des n</w:t>
      </w:r>
      <w:r w:rsidR="00BD1C0E" w:rsidRPr="00934FE4">
        <w:rPr>
          <w:sz w:val="20"/>
          <w:szCs w:val="20"/>
        </w:rPr>
        <w:t>o</w:t>
      </w:r>
      <w:r w:rsidRPr="00934FE4">
        <w:rPr>
          <w:sz w:val="20"/>
          <w:szCs w:val="20"/>
        </w:rPr>
        <w:t xml:space="preserve">s 84.25 à 84.80, d'autre part, sont classés dans </w:t>
      </w:r>
      <w:r w:rsidR="00FA6414" w:rsidRPr="00934FE4">
        <w:rPr>
          <w:sz w:val="20"/>
          <w:szCs w:val="20"/>
        </w:rPr>
        <w:t>les nos</w:t>
      </w:r>
      <w:r w:rsidRPr="00934FE4">
        <w:rPr>
          <w:sz w:val="20"/>
          <w:szCs w:val="20"/>
        </w:rPr>
        <w:t xml:space="preserve"> 84.01 à 84.24 ou dans le no 84.86</w:t>
      </w:r>
      <w:r w:rsidR="00BD1C0E" w:rsidRPr="00934FE4">
        <w:rPr>
          <w:sz w:val="20"/>
          <w:szCs w:val="20"/>
        </w:rPr>
        <w:t>, selon</w:t>
      </w:r>
      <w:r w:rsidRPr="00934FE4">
        <w:rPr>
          <w:sz w:val="20"/>
          <w:szCs w:val="20"/>
        </w:rPr>
        <w:t xml:space="preserve"> le cas.</w:t>
      </w:r>
    </w:p>
    <w:p w:rsidR="00B85F89" w:rsidRPr="00934FE4" w:rsidRDefault="00B85F89" w:rsidP="0065074A">
      <w:pPr>
        <w:jc w:val="both"/>
        <w:rPr>
          <w:sz w:val="20"/>
          <w:szCs w:val="20"/>
        </w:rPr>
      </w:pPr>
      <w:r w:rsidRPr="00934FE4">
        <w:rPr>
          <w:sz w:val="20"/>
          <w:szCs w:val="20"/>
        </w:rPr>
        <w:t>Toutefois,</w:t>
      </w:r>
    </w:p>
    <w:p w:rsidR="00B85F89" w:rsidRPr="00934FE4" w:rsidRDefault="00082116" w:rsidP="0065074A">
      <w:pPr>
        <w:jc w:val="both"/>
        <w:rPr>
          <w:sz w:val="20"/>
          <w:szCs w:val="20"/>
        </w:rPr>
      </w:pPr>
      <w:r w:rsidRPr="00934FE4">
        <w:rPr>
          <w:sz w:val="20"/>
          <w:szCs w:val="20"/>
        </w:rPr>
        <w:t>A)</w:t>
      </w:r>
      <w:r w:rsidR="00B85F89" w:rsidRPr="00934FE4">
        <w:rPr>
          <w:sz w:val="20"/>
          <w:szCs w:val="20"/>
        </w:rPr>
        <w:tab/>
      </w:r>
      <w:r w:rsidR="00BD1C0E" w:rsidRPr="00934FE4">
        <w:rPr>
          <w:sz w:val="20"/>
          <w:szCs w:val="20"/>
        </w:rPr>
        <w:t>Ne</w:t>
      </w:r>
      <w:r w:rsidR="00B85F89" w:rsidRPr="00934FE4">
        <w:rPr>
          <w:sz w:val="20"/>
          <w:szCs w:val="20"/>
        </w:rPr>
        <w:t xml:space="preserve"> relèvent pas du n</w:t>
      </w:r>
      <w:r w:rsidR="00BD1C0E" w:rsidRPr="00934FE4">
        <w:rPr>
          <w:sz w:val="20"/>
          <w:szCs w:val="20"/>
        </w:rPr>
        <w:t>o</w:t>
      </w:r>
      <w:r w:rsidR="00B85F89" w:rsidRPr="00934FE4">
        <w:rPr>
          <w:sz w:val="20"/>
          <w:szCs w:val="20"/>
        </w:rPr>
        <w:t xml:space="preserve"> 84.19 :</w:t>
      </w:r>
    </w:p>
    <w:p w:rsidR="00BD1C0E" w:rsidRPr="00934FE4" w:rsidRDefault="00082116" w:rsidP="00082116">
      <w:pPr>
        <w:jc w:val="both"/>
        <w:rPr>
          <w:sz w:val="20"/>
          <w:szCs w:val="20"/>
        </w:rPr>
      </w:pPr>
      <w:r w:rsidRPr="00934FE4">
        <w:rPr>
          <w:sz w:val="20"/>
          <w:szCs w:val="20"/>
        </w:rPr>
        <w:t>1</w:t>
      </w:r>
      <w:r w:rsidRPr="00934FE4">
        <w:rPr>
          <w:sz w:val="20"/>
          <w:szCs w:val="20"/>
          <w:vertAlign w:val="superscript"/>
        </w:rPr>
        <w:t>0</w:t>
      </w:r>
      <w:r w:rsidRPr="00934FE4">
        <w:rPr>
          <w:sz w:val="20"/>
          <w:szCs w:val="20"/>
        </w:rPr>
        <w:t>) les</w:t>
      </w:r>
      <w:r w:rsidR="00BD1C0E" w:rsidRPr="00934FE4">
        <w:rPr>
          <w:sz w:val="20"/>
          <w:szCs w:val="20"/>
        </w:rPr>
        <w:t xml:space="preserve"> couveuses et éleveuses artificielles pour l'aviculture et les armoires et étuves de               germination (no 84.36);</w:t>
      </w:r>
    </w:p>
    <w:p w:rsidR="00BD1C0E" w:rsidRPr="00934FE4" w:rsidRDefault="00082116" w:rsidP="00082116">
      <w:pPr>
        <w:jc w:val="both"/>
        <w:rPr>
          <w:sz w:val="20"/>
          <w:szCs w:val="20"/>
        </w:rPr>
      </w:pPr>
      <w:r w:rsidRPr="00934FE4">
        <w:rPr>
          <w:sz w:val="20"/>
          <w:szCs w:val="20"/>
        </w:rPr>
        <w:t>2</w:t>
      </w:r>
      <w:r w:rsidRPr="00934FE4">
        <w:rPr>
          <w:sz w:val="20"/>
          <w:szCs w:val="20"/>
          <w:vertAlign w:val="superscript"/>
        </w:rPr>
        <w:t>o</w:t>
      </w:r>
      <w:r w:rsidRPr="00934FE4">
        <w:rPr>
          <w:sz w:val="20"/>
          <w:szCs w:val="20"/>
        </w:rPr>
        <w:t xml:space="preserve">)   les </w:t>
      </w:r>
      <w:r w:rsidR="00BD1C0E" w:rsidRPr="00934FE4">
        <w:rPr>
          <w:sz w:val="20"/>
          <w:szCs w:val="20"/>
        </w:rPr>
        <w:t xml:space="preserve"> appareils mouilleurs de grains pour la minoterie (no 84.37);</w:t>
      </w:r>
    </w:p>
    <w:p w:rsidR="00BD1C0E" w:rsidRPr="00934FE4" w:rsidRDefault="00D900C8" w:rsidP="00D900C8">
      <w:pPr>
        <w:jc w:val="both"/>
        <w:rPr>
          <w:sz w:val="20"/>
          <w:szCs w:val="20"/>
        </w:rPr>
      </w:pPr>
      <w:r w:rsidRPr="00934FE4">
        <w:rPr>
          <w:sz w:val="20"/>
          <w:szCs w:val="20"/>
        </w:rPr>
        <w:t>3</w:t>
      </w:r>
      <w:r w:rsidRPr="00934FE4">
        <w:rPr>
          <w:sz w:val="20"/>
          <w:szCs w:val="20"/>
          <w:vertAlign w:val="superscript"/>
        </w:rPr>
        <w:t>o</w:t>
      </w:r>
      <w:r w:rsidRPr="00934FE4">
        <w:rPr>
          <w:sz w:val="20"/>
          <w:szCs w:val="20"/>
        </w:rPr>
        <w:t xml:space="preserve">)    les </w:t>
      </w:r>
      <w:r w:rsidR="00BD1C0E" w:rsidRPr="00934FE4">
        <w:rPr>
          <w:sz w:val="20"/>
          <w:szCs w:val="20"/>
        </w:rPr>
        <w:t xml:space="preserve"> diffuseurs de sucrerie (no 84.38);</w:t>
      </w:r>
    </w:p>
    <w:p w:rsidR="00BD1C0E" w:rsidRPr="00934FE4" w:rsidRDefault="00D900C8" w:rsidP="00D900C8">
      <w:pPr>
        <w:jc w:val="both"/>
        <w:rPr>
          <w:sz w:val="20"/>
          <w:szCs w:val="20"/>
        </w:rPr>
      </w:pPr>
      <w:r w:rsidRPr="00934FE4">
        <w:rPr>
          <w:sz w:val="20"/>
          <w:szCs w:val="20"/>
        </w:rPr>
        <w:t>4</w:t>
      </w:r>
      <w:r w:rsidRPr="00934FE4">
        <w:rPr>
          <w:sz w:val="20"/>
          <w:szCs w:val="20"/>
          <w:vertAlign w:val="superscript"/>
        </w:rPr>
        <w:t>0</w:t>
      </w:r>
      <w:r w:rsidRPr="00934FE4">
        <w:rPr>
          <w:sz w:val="20"/>
          <w:szCs w:val="20"/>
        </w:rPr>
        <w:t>)  les</w:t>
      </w:r>
      <w:r w:rsidR="00BD1C0E" w:rsidRPr="00934FE4">
        <w:rPr>
          <w:sz w:val="20"/>
          <w:szCs w:val="20"/>
        </w:rPr>
        <w:t xml:space="preserve"> machines et appareils thermiques pour le traitement des fils, tissus ou ouvrages en              matières textiles (n</w:t>
      </w:r>
      <w:r w:rsidR="0065074A" w:rsidRPr="00934FE4">
        <w:rPr>
          <w:sz w:val="20"/>
          <w:szCs w:val="20"/>
        </w:rPr>
        <w:t>o</w:t>
      </w:r>
      <w:r w:rsidR="00BD1C0E" w:rsidRPr="00934FE4">
        <w:rPr>
          <w:sz w:val="20"/>
          <w:szCs w:val="20"/>
        </w:rPr>
        <w:t xml:space="preserve"> 84.51);</w:t>
      </w:r>
    </w:p>
    <w:p w:rsidR="0065074A" w:rsidRPr="00934FE4" w:rsidRDefault="00D900C8" w:rsidP="00D900C8">
      <w:pPr>
        <w:jc w:val="both"/>
        <w:rPr>
          <w:sz w:val="20"/>
          <w:szCs w:val="20"/>
        </w:rPr>
      </w:pPr>
      <w:r w:rsidRPr="00934FE4">
        <w:rPr>
          <w:sz w:val="20"/>
          <w:szCs w:val="20"/>
        </w:rPr>
        <w:t>5</w:t>
      </w:r>
      <w:r w:rsidRPr="00934FE4">
        <w:rPr>
          <w:sz w:val="20"/>
          <w:szCs w:val="20"/>
          <w:vertAlign w:val="superscript"/>
        </w:rPr>
        <w:t>0</w:t>
      </w:r>
      <w:r w:rsidRPr="00934FE4">
        <w:rPr>
          <w:sz w:val="20"/>
          <w:szCs w:val="20"/>
        </w:rPr>
        <w:t>)  les</w:t>
      </w:r>
      <w:r w:rsidR="0065074A" w:rsidRPr="00934FE4">
        <w:rPr>
          <w:sz w:val="20"/>
          <w:szCs w:val="20"/>
        </w:rPr>
        <w:t xml:space="preserve"> </w:t>
      </w:r>
      <w:r w:rsidR="00FA6414" w:rsidRPr="00934FE4">
        <w:rPr>
          <w:sz w:val="20"/>
          <w:szCs w:val="20"/>
        </w:rPr>
        <w:t>appareils,</w:t>
      </w:r>
      <w:r w:rsidRPr="00934FE4">
        <w:rPr>
          <w:sz w:val="20"/>
          <w:szCs w:val="20"/>
        </w:rPr>
        <w:t xml:space="preserve"> </w:t>
      </w:r>
      <w:r w:rsidR="0065074A" w:rsidRPr="00934FE4">
        <w:rPr>
          <w:sz w:val="20"/>
          <w:szCs w:val="20"/>
        </w:rPr>
        <w:t xml:space="preserve">dispositifs </w:t>
      </w:r>
      <w:r w:rsidR="00FA6414" w:rsidRPr="00934FE4">
        <w:rPr>
          <w:sz w:val="20"/>
          <w:szCs w:val="20"/>
        </w:rPr>
        <w:t xml:space="preserve">ou </w:t>
      </w:r>
      <w:r w:rsidR="00830036" w:rsidRPr="00934FE4">
        <w:rPr>
          <w:sz w:val="20"/>
          <w:szCs w:val="20"/>
        </w:rPr>
        <w:t>é</w:t>
      </w:r>
      <w:r w:rsidR="00FA6414" w:rsidRPr="00934FE4">
        <w:rPr>
          <w:sz w:val="20"/>
          <w:szCs w:val="20"/>
        </w:rPr>
        <w:t xml:space="preserve">quipements de laboratoire </w:t>
      </w:r>
      <w:r w:rsidR="0065074A" w:rsidRPr="00934FE4">
        <w:rPr>
          <w:sz w:val="20"/>
          <w:szCs w:val="20"/>
        </w:rPr>
        <w:t>conçus pour réaliser une opération mécanique, dans lesquels le changement de température, encore que nécessaire, ne joue qu'un rôle accessoire;</w:t>
      </w:r>
    </w:p>
    <w:p w:rsidR="000C64F5" w:rsidRPr="00934FE4" w:rsidRDefault="000C64F5" w:rsidP="00D900C8">
      <w:pPr>
        <w:jc w:val="both"/>
        <w:rPr>
          <w:sz w:val="20"/>
          <w:szCs w:val="20"/>
        </w:rPr>
      </w:pPr>
    </w:p>
    <w:p w:rsidR="00B85F89" w:rsidRPr="00934FE4" w:rsidRDefault="00D900C8" w:rsidP="0065074A">
      <w:pPr>
        <w:jc w:val="both"/>
        <w:rPr>
          <w:sz w:val="20"/>
          <w:szCs w:val="20"/>
        </w:rPr>
      </w:pPr>
      <w:r w:rsidRPr="00934FE4">
        <w:rPr>
          <w:sz w:val="20"/>
          <w:szCs w:val="20"/>
        </w:rPr>
        <w:t>B)</w:t>
      </w:r>
      <w:r w:rsidR="00B85F89" w:rsidRPr="00934FE4">
        <w:rPr>
          <w:sz w:val="20"/>
          <w:szCs w:val="20"/>
        </w:rPr>
        <w:tab/>
      </w:r>
      <w:r w:rsidR="0065074A" w:rsidRPr="00934FE4">
        <w:rPr>
          <w:sz w:val="20"/>
          <w:szCs w:val="20"/>
        </w:rPr>
        <w:t>Ne</w:t>
      </w:r>
      <w:r w:rsidR="00B85F89" w:rsidRPr="00934FE4">
        <w:rPr>
          <w:sz w:val="20"/>
          <w:szCs w:val="20"/>
        </w:rPr>
        <w:t xml:space="preserve"> relèvent pas du n</w:t>
      </w:r>
      <w:r w:rsidR="0065074A" w:rsidRPr="00934FE4">
        <w:rPr>
          <w:sz w:val="20"/>
          <w:szCs w:val="20"/>
        </w:rPr>
        <w:t>o</w:t>
      </w:r>
      <w:r w:rsidR="00B85F89" w:rsidRPr="00934FE4">
        <w:rPr>
          <w:sz w:val="20"/>
          <w:szCs w:val="20"/>
        </w:rPr>
        <w:t xml:space="preserve"> 84.22 :</w:t>
      </w:r>
    </w:p>
    <w:p w:rsidR="0065074A" w:rsidRPr="00934FE4" w:rsidRDefault="00D900C8" w:rsidP="00D900C8">
      <w:pPr>
        <w:jc w:val="both"/>
        <w:rPr>
          <w:sz w:val="20"/>
          <w:szCs w:val="20"/>
        </w:rPr>
      </w:pPr>
      <w:r w:rsidRPr="00934FE4">
        <w:rPr>
          <w:sz w:val="20"/>
          <w:szCs w:val="20"/>
        </w:rPr>
        <w:t xml:space="preserve">     1</w:t>
      </w:r>
      <w:r w:rsidRPr="00934FE4">
        <w:rPr>
          <w:sz w:val="20"/>
          <w:szCs w:val="20"/>
          <w:vertAlign w:val="superscript"/>
        </w:rPr>
        <w:t>0</w:t>
      </w:r>
      <w:r w:rsidRPr="00934FE4">
        <w:rPr>
          <w:sz w:val="20"/>
          <w:szCs w:val="20"/>
        </w:rPr>
        <w:t xml:space="preserve">)  </w:t>
      </w:r>
      <w:r w:rsidR="0065074A" w:rsidRPr="00934FE4">
        <w:rPr>
          <w:sz w:val="20"/>
          <w:szCs w:val="20"/>
        </w:rPr>
        <w:t>les machines à coudre pour la fermeture des emballages (no 84.52);</w:t>
      </w:r>
    </w:p>
    <w:p w:rsidR="0065074A" w:rsidRPr="00934FE4" w:rsidRDefault="00D900C8" w:rsidP="00D900C8">
      <w:pPr>
        <w:jc w:val="both"/>
        <w:rPr>
          <w:sz w:val="20"/>
          <w:szCs w:val="20"/>
        </w:rPr>
      </w:pPr>
      <w:r w:rsidRPr="00934FE4">
        <w:rPr>
          <w:sz w:val="20"/>
          <w:szCs w:val="20"/>
        </w:rPr>
        <w:t xml:space="preserve">      2</w:t>
      </w:r>
      <w:r w:rsidRPr="00934FE4">
        <w:rPr>
          <w:sz w:val="20"/>
          <w:szCs w:val="20"/>
          <w:vertAlign w:val="superscript"/>
        </w:rPr>
        <w:t>0</w:t>
      </w:r>
      <w:r w:rsidRPr="00934FE4">
        <w:rPr>
          <w:sz w:val="20"/>
          <w:szCs w:val="20"/>
        </w:rPr>
        <w:t xml:space="preserve">)  </w:t>
      </w:r>
      <w:r w:rsidR="0065074A" w:rsidRPr="00934FE4">
        <w:rPr>
          <w:sz w:val="20"/>
          <w:szCs w:val="20"/>
        </w:rPr>
        <w:t>les machines et appareils de bureau du no 84.72;</w:t>
      </w:r>
    </w:p>
    <w:p w:rsidR="00B85F89" w:rsidRPr="00934FE4" w:rsidRDefault="00D900C8" w:rsidP="0065074A">
      <w:pPr>
        <w:jc w:val="both"/>
        <w:rPr>
          <w:sz w:val="20"/>
          <w:szCs w:val="20"/>
        </w:rPr>
      </w:pPr>
      <w:r w:rsidRPr="00934FE4">
        <w:rPr>
          <w:sz w:val="20"/>
          <w:szCs w:val="20"/>
        </w:rPr>
        <w:t>C)  N</w:t>
      </w:r>
      <w:r w:rsidR="00B85F89" w:rsidRPr="00934FE4">
        <w:rPr>
          <w:sz w:val="20"/>
          <w:szCs w:val="20"/>
        </w:rPr>
        <w:t>e relèvent pas du n</w:t>
      </w:r>
      <w:r w:rsidR="0065074A" w:rsidRPr="00934FE4">
        <w:rPr>
          <w:sz w:val="20"/>
          <w:szCs w:val="20"/>
        </w:rPr>
        <w:t>o</w:t>
      </w:r>
      <w:r w:rsidR="00B85F89" w:rsidRPr="00934FE4">
        <w:rPr>
          <w:sz w:val="20"/>
          <w:szCs w:val="20"/>
        </w:rPr>
        <w:t xml:space="preserve"> 84.24 :</w:t>
      </w:r>
    </w:p>
    <w:p w:rsidR="0065074A" w:rsidRPr="00934FE4" w:rsidRDefault="00D900C8" w:rsidP="00D900C8">
      <w:pPr>
        <w:jc w:val="both"/>
        <w:rPr>
          <w:sz w:val="20"/>
          <w:szCs w:val="20"/>
        </w:rPr>
      </w:pPr>
      <w:r w:rsidRPr="00934FE4">
        <w:rPr>
          <w:sz w:val="20"/>
          <w:szCs w:val="20"/>
        </w:rPr>
        <w:t xml:space="preserve">      1</w:t>
      </w:r>
      <w:r w:rsidRPr="00934FE4">
        <w:rPr>
          <w:sz w:val="20"/>
          <w:szCs w:val="20"/>
          <w:vertAlign w:val="superscript"/>
        </w:rPr>
        <w:t>0</w:t>
      </w:r>
      <w:r w:rsidRPr="00934FE4">
        <w:rPr>
          <w:sz w:val="20"/>
          <w:szCs w:val="20"/>
        </w:rPr>
        <w:t xml:space="preserve">) </w:t>
      </w:r>
      <w:r w:rsidR="0065074A" w:rsidRPr="00934FE4">
        <w:rPr>
          <w:sz w:val="20"/>
          <w:szCs w:val="20"/>
        </w:rPr>
        <w:t>les machines à imprimer à jet d'encre (no 84.43)</w:t>
      </w:r>
    </w:p>
    <w:p w:rsidR="0065074A" w:rsidRPr="00934FE4" w:rsidRDefault="00D900C8" w:rsidP="00D900C8">
      <w:pPr>
        <w:jc w:val="both"/>
        <w:rPr>
          <w:sz w:val="20"/>
          <w:szCs w:val="20"/>
        </w:rPr>
      </w:pPr>
      <w:r w:rsidRPr="00934FE4">
        <w:rPr>
          <w:sz w:val="20"/>
          <w:szCs w:val="20"/>
        </w:rPr>
        <w:t xml:space="preserve">      2</w:t>
      </w:r>
      <w:r w:rsidRPr="00934FE4">
        <w:rPr>
          <w:sz w:val="20"/>
          <w:szCs w:val="20"/>
          <w:vertAlign w:val="superscript"/>
        </w:rPr>
        <w:t>0</w:t>
      </w:r>
      <w:r w:rsidRPr="00934FE4">
        <w:rPr>
          <w:sz w:val="20"/>
          <w:szCs w:val="20"/>
        </w:rPr>
        <w:t xml:space="preserve">)  </w:t>
      </w:r>
      <w:r w:rsidR="0065074A" w:rsidRPr="00934FE4">
        <w:rPr>
          <w:sz w:val="20"/>
          <w:szCs w:val="20"/>
        </w:rPr>
        <w:t>les machines à découper par jet d’eau (no 84.56).</w:t>
      </w:r>
    </w:p>
    <w:p w:rsidR="00B85F89" w:rsidRPr="00934FE4" w:rsidRDefault="00B85F89" w:rsidP="0065074A">
      <w:pPr>
        <w:jc w:val="both"/>
        <w:rPr>
          <w:sz w:val="20"/>
          <w:szCs w:val="20"/>
        </w:rPr>
      </w:pPr>
      <w:r w:rsidRPr="00934FE4">
        <w:rPr>
          <w:sz w:val="20"/>
          <w:szCs w:val="20"/>
        </w:rPr>
        <w:t>3.</w:t>
      </w:r>
      <w:r w:rsidRPr="00934FE4">
        <w:rPr>
          <w:sz w:val="20"/>
          <w:szCs w:val="20"/>
        </w:rPr>
        <w:noBreakHyphen/>
      </w:r>
      <w:r w:rsidRPr="00934FE4">
        <w:rPr>
          <w:sz w:val="20"/>
          <w:szCs w:val="20"/>
        </w:rPr>
        <w:tab/>
        <w:t>Les machines</w:t>
      </w:r>
      <w:r w:rsidRPr="00934FE4">
        <w:rPr>
          <w:sz w:val="20"/>
          <w:szCs w:val="20"/>
        </w:rPr>
        <w:noBreakHyphen/>
        <w:t>outils travaillant par enlèvement de toutes matières susceptibles de relever du n</w:t>
      </w:r>
      <w:r w:rsidR="0065074A" w:rsidRPr="00934FE4">
        <w:rPr>
          <w:sz w:val="20"/>
          <w:szCs w:val="20"/>
        </w:rPr>
        <w:t>o</w:t>
      </w:r>
      <w:r w:rsidRPr="00934FE4">
        <w:rPr>
          <w:sz w:val="20"/>
          <w:szCs w:val="20"/>
        </w:rPr>
        <w:t xml:space="preserve"> 84.56, d'une part, et des n</w:t>
      </w:r>
      <w:r w:rsidR="0065074A" w:rsidRPr="00934FE4">
        <w:rPr>
          <w:sz w:val="20"/>
          <w:szCs w:val="20"/>
        </w:rPr>
        <w:t>o</w:t>
      </w:r>
      <w:r w:rsidRPr="00934FE4">
        <w:rPr>
          <w:sz w:val="20"/>
          <w:szCs w:val="20"/>
        </w:rPr>
        <w:t>s 84.57, 84.58, 84.59, 84.60, 84.61, 84.64 ou 84.65, d'autre part, sont classées au n</w:t>
      </w:r>
      <w:r w:rsidR="0065074A" w:rsidRPr="00934FE4">
        <w:rPr>
          <w:sz w:val="20"/>
          <w:szCs w:val="20"/>
        </w:rPr>
        <w:t>o</w:t>
      </w:r>
      <w:r w:rsidRPr="00934FE4">
        <w:rPr>
          <w:sz w:val="20"/>
          <w:szCs w:val="20"/>
        </w:rPr>
        <w:t xml:space="preserve"> 84.56. </w:t>
      </w:r>
    </w:p>
    <w:p w:rsidR="00B85F89" w:rsidRPr="00934FE4" w:rsidRDefault="00B85F89" w:rsidP="0065074A">
      <w:pPr>
        <w:jc w:val="both"/>
        <w:rPr>
          <w:sz w:val="20"/>
          <w:szCs w:val="20"/>
        </w:rPr>
      </w:pPr>
      <w:r w:rsidRPr="00934FE4">
        <w:rPr>
          <w:sz w:val="20"/>
          <w:szCs w:val="20"/>
        </w:rPr>
        <w:t>4.</w:t>
      </w:r>
      <w:r w:rsidRPr="00934FE4">
        <w:rPr>
          <w:sz w:val="20"/>
          <w:szCs w:val="20"/>
        </w:rPr>
        <w:noBreakHyphen/>
      </w:r>
      <w:r w:rsidRPr="00934FE4">
        <w:rPr>
          <w:sz w:val="20"/>
          <w:szCs w:val="20"/>
        </w:rPr>
        <w:tab/>
        <w:t>Ne relèvent du n</w:t>
      </w:r>
      <w:r w:rsidR="0065074A" w:rsidRPr="00934FE4">
        <w:rPr>
          <w:sz w:val="20"/>
          <w:szCs w:val="20"/>
        </w:rPr>
        <w:t>o</w:t>
      </w:r>
      <w:r w:rsidRPr="00934FE4">
        <w:rPr>
          <w:sz w:val="20"/>
          <w:szCs w:val="20"/>
        </w:rPr>
        <w:t xml:space="preserve"> 84.57 que les machines</w:t>
      </w:r>
      <w:r w:rsidRPr="00934FE4">
        <w:rPr>
          <w:sz w:val="20"/>
          <w:szCs w:val="20"/>
        </w:rPr>
        <w:noBreakHyphen/>
        <w:t xml:space="preserve">outils pour le travail des métaux, autres que les tours (y compris les centres de tournage), qui peuvent effectuer différents types d'opérations d'usinage, soit par : </w:t>
      </w:r>
    </w:p>
    <w:p w:rsidR="0065074A" w:rsidRPr="00934FE4" w:rsidRDefault="0065074A" w:rsidP="00C44F0E">
      <w:pPr>
        <w:pStyle w:val="ListParagraph"/>
        <w:numPr>
          <w:ilvl w:val="0"/>
          <w:numId w:val="100"/>
        </w:numPr>
        <w:jc w:val="both"/>
        <w:rPr>
          <w:sz w:val="20"/>
          <w:szCs w:val="20"/>
        </w:rPr>
      </w:pPr>
      <w:r w:rsidRPr="00934FE4">
        <w:rPr>
          <w:sz w:val="20"/>
          <w:szCs w:val="20"/>
        </w:rPr>
        <w:t>changement automatique des outils au départ d'un magasin conformément à un                programme d'usinage (centres d'usinage),</w:t>
      </w:r>
    </w:p>
    <w:p w:rsidR="0065074A" w:rsidRPr="00934FE4" w:rsidRDefault="0065074A" w:rsidP="00C44F0E">
      <w:pPr>
        <w:pStyle w:val="ListParagraph"/>
        <w:numPr>
          <w:ilvl w:val="0"/>
          <w:numId w:val="100"/>
        </w:numPr>
        <w:jc w:val="both"/>
        <w:rPr>
          <w:sz w:val="20"/>
          <w:szCs w:val="20"/>
        </w:rPr>
      </w:pPr>
      <w:r w:rsidRPr="00934FE4">
        <w:rPr>
          <w:sz w:val="20"/>
          <w:szCs w:val="20"/>
        </w:rPr>
        <w:t xml:space="preserve">utilisation automatique, simultanée ou séquentielle, de diverses unités d'usinage </w:t>
      </w:r>
      <w:r w:rsidR="00FA6414" w:rsidRPr="00934FE4">
        <w:rPr>
          <w:sz w:val="20"/>
          <w:szCs w:val="20"/>
        </w:rPr>
        <w:t>travaillant une</w:t>
      </w:r>
      <w:r w:rsidRPr="00934FE4">
        <w:rPr>
          <w:sz w:val="20"/>
          <w:szCs w:val="20"/>
        </w:rPr>
        <w:t xml:space="preserve"> pièce à poste fixe (machines à poste fixe), ou</w:t>
      </w:r>
    </w:p>
    <w:p w:rsidR="0065074A" w:rsidRPr="00934FE4" w:rsidRDefault="0065074A" w:rsidP="00C44F0E">
      <w:pPr>
        <w:pStyle w:val="ListParagraph"/>
        <w:numPr>
          <w:ilvl w:val="0"/>
          <w:numId w:val="100"/>
        </w:numPr>
        <w:jc w:val="both"/>
        <w:rPr>
          <w:sz w:val="20"/>
          <w:szCs w:val="20"/>
        </w:rPr>
      </w:pPr>
      <w:r w:rsidRPr="00934FE4">
        <w:rPr>
          <w:sz w:val="20"/>
          <w:szCs w:val="20"/>
        </w:rPr>
        <w:t>transfert automatique de la pièce à travailler devant différentes unités d'usinage (</w:t>
      </w:r>
      <w:r w:rsidR="00FA6414" w:rsidRPr="00934FE4">
        <w:rPr>
          <w:sz w:val="20"/>
          <w:szCs w:val="20"/>
        </w:rPr>
        <w:t>machines à</w:t>
      </w:r>
      <w:r w:rsidRPr="00934FE4">
        <w:rPr>
          <w:sz w:val="20"/>
          <w:szCs w:val="20"/>
        </w:rPr>
        <w:t xml:space="preserve"> stations multiples).</w:t>
      </w:r>
    </w:p>
    <w:p w:rsidR="00D900C8" w:rsidRPr="00934FE4" w:rsidRDefault="00D900C8" w:rsidP="00D900C8">
      <w:pPr>
        <w:jc w:val="both"/>
        <w:rPr>
          <w:sz w:val="20"/>
          <w:szCs w:val="20"/>
        </w:rPr>
      </w:pPr>
      <w:r w:rsidRPr="00934FE4">
        <w:rPr>
          <w:sz w:val="20"/>
          <w:szCs w:val="20"/>
        </w:rPr>
        <w:t xml:space="preserve">5.- Aux fins du no 84.62, une </w:t>
      </w:r>
      <w:r w:rsidRPr="00934FE4">
        <w:rPr>
          <w:i/>
          <w:sz w:val="20"/>
          <w:szCs w:val="20"/>
        </w:rPr>
        <w:t xml:space="preserve">ligne de </w:t>
      </w:r>
      <w:r w:rsidR="00FA6414" w:rsidRPr="00934FE4">
        <w:rPr>
          <w:i/>
          <w:sz w:val="20"/>
          <w:szCs w:val="20"/>
        </w:rPr>
        <w:t>refendage</w:t>
      </w:r>
      <w:r w:rsidR="00FA6414" w:rsidRPr="00934FE4">
        <w:rPr>
          <w:sz w:val="20"/>
          <w:szCs w:val="20"/>
        </w:rPr>
        <w:t xml:space="preserve"> pour</w:t>
      </w:r>
      <w:r w:rsidRPr="00934FE4">
        <w:rPr>
          <w:sz w:val="20"/>
          <w:szCs w:val="20"/>
        </w:rPr>
        <w:t xml:space="preserve"> produits plats est une ligne de production composée d’un dérouleur, un dispositif de planage, un refendeur et un </w:t>
      </w:r>
      <w:r w:rsidR="00FA6414" w:rsidRPr="00934FE4">
        <w:rPr>
          <w:sz w:val="20"/>
          <w:szCs w:val="20"/>
        </w:rPr>
        <w:t>enrouleur.</w:t>
      </w:r>
      <w:r w:rsidR="00FA6414" w:rsidRPr="00934FE4">
        <w:rPr>
          <w:i/>
          <w:sz w:val="20"/>
          <w:szCs w:val="20"/>
        </w:rPr>
        <w:t xml:space="preserve"> Une</w:t>
      </w:r>
      <w:r w:rsidRPr="00934FE4">
        <w:rPr>
          <w:i/>
          <w:sz w:val="20"/>
          <w:szCs w:val="20"/>
        </w:rPr>
        <w:t xml:space="preserve"> ligne de découpe à longueur</w:t>
      </w:r>
      <w:r w:rsidRPr="00934FE4">
        <w:rPr>
          <w:sz w:val="20"/>
          <w:szCs w:val="20"/>
        </w:rPr>
        <w:t xml:space="preserve"> pour produits plats est composée d’un dérouleur, un dispositif pour aplanir et une cisaille.</w:t>
      </w:r>
    </w:p>
    <w:p w:rsidR="00B85F89" w:rsidRPr="00934FE4" w:rsidRDefault="00AC759F" w:rsidP="0065074A">
      <w:pPr>
        <w:jc w:val="both"/>
        <w:rPr>
          <w:sz w:val="20"/>
          <w:szCs w:val="20"/>
        </w:rPr>
      </w:pPr>
      <w:r w:rsidRPr="00934FE4">
        <w:rPr>
          <w:sz w:val="20"/>
          <w:szCs w:val="20"/>
        </w:rPr>
        <w:t>6</w:t>
      </w:r>
      <w:r w:rsidR="00B85F89" w:rsidRPr="00934FE4">
        <w:rPr>
          <w:sz w:val="20"/>
          <w:szCs w:val="20"/>
        </w:rPr>
        <w:t>.</w:t>
      </w:r>
      <w:r w:rsidR="00B85F89" w:rsidRPr="00934FE4">
        <w:rPr>
          <w:sz w:val="20"/>
          <w:szCs w:val="20"/>
        </w:rPr>
        <w:noBreakHyphen/>
        <w:t>A)</w:t>
      </w:r>
      <w:r w:rsidR="00B85F89" w:rsidRPr="00934FE4">
        <w:rPr>
          <w:sz w:val="20"/>
          <w:szCs w:val="20"/>
        </w:rPr>
        <w:tab/>
        <w:t xml:space="preserve">On entend par </w:t>
      </w:r>
      <w:r w:rsidR="00B85F89" w:rsidRPr="00934FE4">
        <w:rPr>
          <w:i/>
          <w:iCs/>
          <w:sz w:val="20"/>
          <w:szCs w:val="20"/>
        </w:rPr>
        <w:t>machines automatiques de traitement de l'information</w:t>
      </w:r>
      <w:r w:rsidR="00B85F89" w:rsidRPr="00934FE4">
        <w:rPr>
          <w:sz w:val="20"/>
          <w:szCs w:val="20"/>
        </w:rPr>
        <w:t xml:space="preserve"> au sens du n</w:t>
      </w:r>
      <w:r w:rsidR="0065074A" w:rsidRPr="00934FE4">
        <w:rPr>
          <w:sz w:val="20"/>
          <w:szCs w:val="20"/>
        </w:rPr>
        <w:t>o</w:t>
      </w:r>
      <w:r w:rsidR="00B85F89" w:rsidRPr="00934FE4">
        <w:rPr>
          <w:sz w:val="20"/>
          <w:szCs w:val="20"/>
        </w:rPr>
        <w:t xml:space="preserve"> 84.71 les machines aptes à :</w:t>
      </w:r>
    </w:p>
    <w:p w:rsidR="0065074A" w:rsidRPr="00934FE4" w:rsidRDefault="0065074A" w:rsidP="00C44F0E">
      <w:pPr>
        <w:pStyle w:val="ListParagraph"/>
        <w:numPr>
          <w:ilvl w:val="0"/>
          <w:numId w:val="101"/>
        </w:numPr>
        <w:jc w:val="both"/>
        <w:rPr>
          <w:sz w:val="20"/>
          <w:szCs w:val="20"/>
        </w:rPr>
      </w:pPr>
      <w:r w:rsidRPr="00934FE4">
        <w:rPr>
          <w:sz w:val="20"/>
          <w:szCs w:val="20"/>
        </w:rPr>
        <w:t>enregistrer le ou les programmes de traitement et au moins les données immédiatement   nécessaires pour l'exécution de ce ou de ces programmes;</w:t>
      </w:r>
    </w:p>
    <w:p w:rsidR="0065074A" w:rsidRPr="00934FE4" w:rsidRDefault="0065074A" w:rsidP="00C44F0E">
      <w:pPr>
        <w:pStyle w:val="ListParagraph"/>
        <w:numPr>
          <w:ilvl w:val="0"/>
          <w:numId w:val="101"/>
        </w:numPr>
        <w:jc w:val="both"/>
        <w:rPr>
          <w:sz w:val="20"/>
          <w:szCs w:val="20"/>
        </w:rPr>
      </w:pPr>
      <w:r w:rsidRPr="00934FE4">
        <w:rPr>
          <w:sz w:val="20"/>
          <w:szCs w:val="20"/>
        </w:rPr>
        <w:t>être librement programmées conformément aux besoins de l'utilisateur;</w:t>
      </w:r>
    </w:p>
    <w:p w:rsidR="0065074A" w:rsidRPr="00934FE4" w:rsidRDefault="0065074A" w:rsidP="00C44F0E">
      <w:pPr>
        <w:pStyle w:val="ListParagraph"/>
        <w:numPr>
          <w:ilvl w:val="0"/>
          <w:numId w:val="101"/>
        </w:numPr>
        <w:jc w:val="both"/>
        <w:rPr>
          <w:sz w:val="20"/>
          <w:szCs w:val="20"/>
        </w:rPr>
      </w:pPr>
      <w:r w:rsidRPr="00934FE4">
        <w:rPr>
          <w:sz w:val="20"/>
          <w:szCs w:val="20"/>
        </w:rPr>
        <w:t>exécuter des traitements arithmétiques définis par l'utilisateur ; et</w:t>
      </w:r>
    </w:p>
    <w:p w:rsidR="0065074A" w:rsidRPr="00934FE4" w:rsidRDefault="0065074A" w:rsidP="00C44F0E">
      <w:pPr>
        <w:pStyle w:val="ListParagraph"/>
        <w:numPr>
          <w:ilvl w:val="0"/>
          <w:numId w:val="101"/>
        </w:numPr>
        <w:jc w:val="both"/>
        <w:rPr>
          <w:sz w:val="20"/>
          <w:szCs w:val="20"/>
        </w:rPr>
      </w:pPr>
      <w:r w:rsidRPr="00934FE4">
        <w:rPr>
          <w:sz w:val="20"/>
          <w:szCs w:val="20"/>
        </w:rPr>
        <w:t>exécuter, sans intervention humaine, un programme de traitement dont   elles doivent              pouvoir, par décision logique, modifier l'exécution au cours du traitement.</w:t>
      </w:r>
    </w:p>
    <w:p w:rsidR="00B85F89" w:rsidRPr="00934FE4" w:rsidRDefault="00B85F89" w:rsidP="0065074A">
      <w:pPr>
        <w:jc w:val="both"/>
        <w:rPr>
          <w:sz w:val="20"/>
          <w:szCs w:val="20"/>
        </w:rPr>
      </w:pPr>
      <w:r w:rsidRPr="00934FE4">
        <w:rPr>
          <w:sz w:val="20"/>
          <w:szCs w:val="20"/>
        </w:rPr>
        <w:t xml:space="preserve">      B)</w:t>
      </w:r>
      <w:r w:rsidRPr="00934FE4">
        <w:rPr>
          <w:sz w:val="20"/>
          <w:szCs w:val="20"/>
        </w:rPr>
        <w:tab/>
        <w:t>Les machines automatiques de traitement de l’information peuvent se présenter sous                forme de système comprenant un nombre variable d’unités distinctes.</w:t>
      </w:r>
    </w:p>
    <w:p w:rsidR="00B85F89" w:rsidRPr="00934FE4" w:rsidRDefault="00B85F89" w:rsidP="0065074A">
      <w:pPr>
        <w:jc w:val="both"/>
        <w:rPr>
          <w:sz w:val="20"/>
          <w:szCs w:val="20"/>
        </w:rPr>
      </w:pPr>
      <w:r w:rsidRPr="00934FE4">
        <w:rPr>
          <w:sz w:val="20"/>
          <w:szCs w:val="20"/>
        </w:rPr>
        <w:t xml:space="preserve">     C)</w:t>
      </w:r>
      <w:r w:rsidRPr="00934FE4">
        <w:rPr>
          <w:sz w:val="20"/>
          <w:szCs w:val="20"/>
        </w:rPr>
        <w:tab/>
        <w:t xml:space="preserve">Sous réserve des dispositions des paragraphes D) et E) </w:t>
      </w:r>
      <w:r w:rsidR="00EF324F" w:rsidRPr="00934FE4">
        <w:rPr>
          <w:sz w:val="20"/>
          <w:szCs w:val="20"/>
        </w:rPr>
        <w:t>ci-après, est</w:t>
      </w:r>
      <w:r w:rsidRPr="00934FE4">
        <w:rPr>
          <w:sz w:val="20"/>
          <w:szCs w:val="20"/>
        </w:rPr>
        <w:t xml:space="preserve"> à considérer comme                faisant partie d’un système de traitement automatique de l’information toute unité                remplissant simultanément les conditions suivantes:</w:t>
      </w:r>
    </w:p>
    <w:p w:rsidR="00B85F89" w:rsidRPr="00934FE4" w:rsidRDefault="00B85F89" w:rsidP="0065074A">
      <w:pPr>
        <w:jc w:val="both"/>
        <w:rPr>
          <w:sz w:val="20"/>
          <w:szCs w:val="20"/>
        </w:rPr>
      </w:pPr>
      <w:r w:rsidRPr="00934FE4">
        <w:rPr>
          <w:sz w:val="20"/>
          <w:szCs w:val="20"/>
        </w:rPr>
        <w:t>1</w:t>
      </w:r>
      <w:r w:rsidRPr="00934FE4">
        <w:rPr>
          <w:sz w:val="20"/>
          <w:szCs w:val="20"/>
          <w:vertAlign w:val="superscript"/>
        </w:rPr>
        <w:t>0</w:t>
      </w:r>
      <w:r w:rsidRPr="00934FE4">
        <w:rPr>
          <w:sz w:val="20"/>
          <w:szCs w:val="20"/>
        </w:rPr>
        <w:t>)</w:t>
      </w:r>
      <w:r w:rsidRPr="00934FE4">
        <w:rPr>
          <w:sz w:val="20"/>
          <w:szCs w:val="20"/>
        </w:rPr>
        <w:tab/>
        <w:t>être du type utilisé exclusivement ou principalement dans un système                                          automatique de traitement de l'information;</w:t>
      </w:r>
    </w:p>
    <w:p w:rsidR="00B85F89" w:rsidRPr="00934FE4" w:rsidRDefault="00B85F89" w:rsidP="0065074A">
      <w:pPr>
        <w:jc w:val="both"/>
        <w:rPr>
          <w:sz w:val="20"/>
          <w:szCs w:val="20"/>
        </w:rPr>
      </w:pPr>
      <w:r w:rsidRPr="00934FE4">
        <w:rPr>
          <w:sz w:val="20"/>
          <w:szCs w:val="20"/>
        </w:rPr>
        <w:t>2</w:t>
      </w:r>
      <w:r w:rsidRPr="00934FE4">
        <w:rPr>
          <w:sz w:val="20"/>
          <w:szCs w:val="20"/>
          <w:vertAlign w:val="superscript"/>
        </w:rPr>
        <w:t>0</w:t>
      </w:r>
      <w:r w:rsidRPr="00934FE4">
        <w:rPr>
          <w:sz w:val="20"/>
          <w:szCs w:val="20"/>
        </w:rPr>
        <w:t>)</w:t>
      </w:r>
      <w:r w:rsidRPr="00934FE4">
        <w:rPr>
          <w:sz w:val="20"/>
          <w:szCs w:val="20"/>
        </w:rPr>
        <w:tab/>
        <w:t>être connectable à l'unité centrale de traitement soit directement, soit par                                        l'intermédiaire d'une ou de plusieurs autres unités; et</w:t>
      </w:r>
    </w:p>
    <w:p w:rsidR="00B85F89" w:rsidRPr="00934FE4" w:rsidRDefault="00B85F89" w:rsidP="0065074A">
      <w:pPr>
        <w:jc w:val="both"/>
        <w:rPr>
          <w:sz w:val="20"/>
          <w:szCs w:val="20"/>
        </w:rPr>
      </w:pPr>
      <w:r w:rsidRPr="00934FE4">
        <w:rPr>
          <w:sz w:val="20"/>
          <w:szCs w:val="20"/>
        </w:rPr>
        <w:t>3</w:t>
      </w:r>
      <w:r w:rsidRPr="00934FE4">
        <w:rPr>
          <w:sz w:val="20"/>
          <w:szCs w:val="20"/>
          <w:vertAlign w:val="superscript"/>
        </w:rPr>
        <w:t>0</w:t>
      </w:r>
      <w:r w:rsidRPr="00934FE4">
        <w:rPr>
          <w:sz w:val="20"/>
          <w:szCs w:val="20"/>
        </w:rPr>
        <w:t>)</w:t>
      </w:r>
      <w:r w:rsidRPr="00934FE4">
        <w:rPr>
          <w:sz w:val="20"/>
          <w:szCs w:val="20"/>
        </w:rPr>
        <w:tab/>
        <w:t>être apte à recevoir ou à fournir des données sous une forme - codes ou                                       signaux - utilisable par le système.</w:t>
      </w:r>
    </w:p>
    <w:p w:rsidR="00B85F89" w:rsidRPr="00934FE4" w:rsidRDefault="00B85F89" w:rsidP="0065074A">
      <w:pPr>
        <w:jc w:val="both"/>
        <w:rPr>
          <w:sz w:val="20"/>
          <w:szCs w:val="20"/>
        </w:rPr>
      </w:pPr>
      <w:r w:rsidRPr="00934FE4">
        <w:rPr>
          <w:sz w:val="20"/>
          <w:szCs w:val="20"/>
        </w:rPr>
        <w:t>Les unités d'une machine automatique de traitement de l'information, présentées isolément, relèvent du n</w:t>
      </w:r>
      <w:r w:rsidR="0065074A" w:rsidRPr="00934FE4">
        <w:rPr>
          <w:sz w:val="20"/>
          <w:szCs w:val="20"/>
        </w:rPr>
        <w:t>o</w:t>
      </w:r>
      <w:r w:rsidRPr="00934FE4">
        <w:rPr>
          <w:sz w:val="20"/>
          <w:szCs w:val="20"/>
        </w:rPr>
        <w:t xml:space="preserve"> 84.71.</w:t>
      </w:r>
    </w:p>
    <w:p w:rsidR="00B85F89" w:rsidRPr="00934FE4" w:rsidRDefault="0065074A" w:rsidP="0065074A">
      <w:pPr>
        <w:jc w:val="both"/>
        <w:rPr>
          <w:sz w:val="20"/>
          <w:szCs w:val="20"/>
        </w:rPr>
      </w:pPr>
      <w:r w:rsidRPr="00934FE4">
        <w:rPr>
          <w:sz w:val="20"/>
          <w:szCs w:val="20"/>
        </w:rPr>
        <w:t>Toutefois, les</w:t>
      </w:r>
      <w:r w:rsidR="00B85F89" w:rsidRPr="00934FE4">
        <w:rPr>
          <w:sz w:val="20"/>
          <w:szCs w:val="20"/>
        </w:rPr>
        <w:t xml:space="preserve"> </w:t>
      </w:r>
      <w:r w:rsidRPr="00934FE4">
        <w:rPr>
          <w:sz w:val="20"/>
          <w:szCs w:val="20"/>
        </w:rPr>
        <w:t>claviers, les</w:t>
      </w:r>
      <w:r w:rsidR="00B85F89" w:rsidRPr="00934FE4">
        <w:rPr>
          <w:sz w:val="20"/>
          <w:szCs w:val="20"/>
        </w:rPr>
        <w:t xml:space="preserve"> dispositifs d’entrée à </w:t>
      </w:r>
      <w:r w:rsidR="00FA6414" w:rsidRPr="00934FE4">
        <w:rPr>
          <w:sz w:val="20"/>
          <w:szCs w:val="20"/>
        </w:rPr>
        <w:t>coordonnées x</w:t>
      </w:r>
      <w:r w:rsidR="00B85F89" w:rsidRPr="00934FE4">
        <w:rPr>
          <w:sz w:val="20"/>
          <w:szCs w:val="20"/>
        </w:rPr>
        <w:t>, y et les unités de mémoires à disques, qui remplissent les conditions énoncées aux paragraphes C) 2) et C</w:t>
      </w:r>
      <w:r w:rsidR="005A37D9" w:rsidRPr="00934FE4">
        <w:rPr>
          <w:sz w:val="20"/>
          <w:szCs w:val="20"/>
        </w:rPr>
        <w:t>) 3</w:t>
      </w:r>
      <w:r w:rsidR="00B85F89" w:rsidRPr="00934FE4">
        <w:rPr>
          <w:sz w:val="20"/>
          <w:szCs w:val="20"/>
        </w:rPr>
        <w:t xml:space="preserve">) ci-dessus sont toujours à classer </w:t>
      </w:r>
      <w:r w:rsidR="00FA6414" w:rsidRPr="00934FE4">
        <w:rPr>
          <w:sz w:val="20"/>
          <w:szCs w:val="20"/>
        </w:rPr>
        <w:t>en tant</w:t>
      </w:r>
      <w:r w:rsidR="00B85F89" w:rsidRPr="00934FE4">
        <w:rPr>
          <w:sz w:val="20"/>
          <w:szCs w:val="20"/>
        </w:rPr>
        <w:t xml:space="preserve"> qu'unités dans le n</w:t>
      </w:r>
      <w:r w:rsidRPr="00934FE4">
        <w:rPr>
          <w:sz w:val="20"/>
          <w:szCs w:val="20"/>
        </w:rPr>
        <w:t>o</w:t>
      </w:r>
      <w:r w:rsidR="00B85F89" w:rsidRPr="00934FE4">
        <w:rPr>
          <w:sz w:val="20"/>
          <w:szCs w:val="20"/>
        </w:rPr>
        <w:t xml:space="preserve"> 84.71.</w:t>
      </w:r>
    </w:p>
    <w:p w:rsidR="00B85F89" w:rsidRPr="00934FE4" w:rsidRDefault="00AC759F" w:rsidP="0065074A">
      <w:pPr>
        <w:jc w:val="both"/>
        <w:rPr>
          <w:sz w:val="20"/>
          <w:szCs w:val="20"/>
        </w:rPr>
      </w:pPr>
      <w:r w:rsidRPr="00934FE4">
        <w:rPr>
          <w:sz w:val="20"/>
          <w:szCs w:val="20"/>
        </w:rPr>
        <w:t xml:space="preserve">        </w:t>
      </w:r>
      <w:r w:rsidR="00B85F89" w:rsidRPr="00934FE4">
        <w:rPr>
          <w:sz w:val="20"/>
          <w:szCs w:val="20"/>
        </w:rPr>
        <w:t>D)</w:t>
      </w:r>
      <w:r w:rsidR="00B85F89" w:rsidRPr="00934FE4">
        <w:rPr>
          <w:sz w:val="20"/>
          <w:szCs w:val="20"/>
        </w:rPr>
        <w:tab/>
        <w:t xml:space="preserve">Le no 8471 ne couvre pas les appareils ci-après lorsqu’ils sont présentés </w:t>
      </w:r>
      <w:r w:rsidR="0065074A" w:rsidRPr="00934FE4">
        <w:rPr>
          <w:sz w:val="20"/>
          <w:szCs w:val="20"/>
        </w:rPr>
        <w:t>séparément, même</w:t>
      </w:r>
      <w:r w:rsidR="00B85F89" w:rsidRPr="00934FE4">
        <w:rPr>
          <w:sz w:val="20"/>
          <w:szCs w:val="20"/>
        </w:rPr>
        <w:t xml:space="preserve"> s’ils remplissent toutes les conditions énoncées à la note </w:t>
      </w:r>
      <w:r w:rsidR="005A37D9" w:rsidRPr="00934FE4">
        <w:rPr>
          <w:sz w:val="20"/>
          <w:szCs w:val="20"/>
        </w:rPr>
        <w:t>6</w:t>
      </w:r>
      <w:r w:rsidR="00B85F89" w:rsidRPr="00934FE4">
        <w:rPr>
          <w:sz w:val="20"/>
          <w:szCs w:val="20"/>
        </w:rPr>
        <w:t xml:space="preserve"> C):</w:t>
      </w:r>
    </w:p>
    <w:p w:rsidR="00B85F89" w:rsidRPr="00934FE4" w:rsidRDefault="00B85F89" w:rsidP="0065074A">
      <w:pPr>
        <w:jc w:val="both"/>
        <w:rPr>
          <w:sz w:val="20"/>
          <w:szCs w:val="20"/>
        </w:rPr>
      </w:pPr>
      <w:r w:rsidRPr="00934FE4">
        <w:rPr>
          <w:sz w:val="20"/>
          <w:szCs w:val="20"/>
        </w:rPr>
        <w:t>1</w:t>
      </w:r>
      <w:r w:rsidRPr="00934FE4">
        <w:rPr>
          <w:sz w:val="20"/>
          <w:szCs w:val="20"/>
          <w:vertAlign w:val="superscript"/>
        </w:rPr>
        <w:t>0</w:t>
      </w:r>
      <w:r w:rsidRPr="00934FE4">
        <w:rPr>
          <w:sz w:val="20"/>
          <w:szCs w:val="20"/>
        </w:rPr>
        <w:t xml:space="preserve">) les </w:t>
      </w:r>
      <w:r w:rsidR="0065074A" w:rsidRPr="00934FE4">
        <w:rPr>
          <w:sz w:val="20"/>
          <w:szCs w:val="20"/>
        </w:rPr>
        <w:t>imprimantes, les</w:t>
      </w:r>
      <w:r w:rsidRPr="00934FE4">
        <w:rPr>
          <w:sz w:val="20"/>
          <w:szCs w:val="20"/>
        </w:rPr>
        <w:t xml:space="preserve"> </w:t>
      </w:r>
      <w:r w:rsidR="0065074A" w:rsidRPr="00934FE4">
        <w:rPr>
          <w:sz w:val="20"/>
          <w:szCs w:val="20"/>
        </w:rPr>
        <w:t>copieurs, les</w:t>
      </w:r>
      <w:r w:rsidRPr="00934FE4">
        <w:rPr>
          <w:sz w:val="20"/>
          <w:szCs w:val="20"/>
        </w:rPr>
        <w:t xml:space="preserve"> </w:t>
      </w:r>
      <w:r w:rsidR="0065074A" w:rsidRPr="00934FE4">
        <w:rPr>
          <w:sz w:val="20"/>
          <w:szCs w:val="20"/>
        </w:rPr>
        <w:t>télécopieurs, même</w:t>
      </w:r>
      <w:r w:rsidRPr="00934FE4">
        <w:rPr>
          <w:sz w:val="20"/>
          <w:szCs w:val="20"/>
        </w:rPr>
        <w:t xml:space="preserve"> combinés entre eux;</w:t>
      </w:r>
    </w:p>
    <w:p w:rsidR="00B85F89" w:rsidRPr="00934FE4" w:rsidRDefault="00B85F89" w:rsidP="0065074A">
      <w:pPr>
        <w:jc w:val="both"/>
        <w:rPr>
          <w:sz w:val="20"/>
          <w:szCs w:val="20"/>
        </w:rPr>
      </w:pPr>
      <w:r w:rsidRPr="00934FE4">
        <w:rPr>
          <w:sz w:val="20"/>
          <w:szCs w:val="20"/>
        </w:rPr>
        <w:t>2</w:t>
      </w:r>
      <w:r w:rsidRPr="00934FE4">
        <w:rPr>
          <w:sz w:val="20"/>
          <w:szCs w:val="20"/>
          <w:vertAlign w:val="superscript"/>
        </w:rPr>
        <w:t>0</w:t>
      </w:r>
      <w:r w:rsidRPr="00934FE4">
        <w:rPr>
          <w:sz w:val="20"/>
          <w:szCs w:val="20"/>
        </w:rPr>
        <w:t xml:space="preserve">) les appareils pour la transmission ou la réception de la </w:t>
      </w:r>
      <w:r w:rsidR="0065074A" w:rsidRPr="00934FE4">
        <w:rPr>
          <w:sz w:val="20"/>
          <w:szCs w:val="20"/>
        </w:rPr>
        <w:t>voix, d’images</w:t>
      </w:r>
      <w:r w:rsidRPr="00934FE4">
        <w:rPr>
          <w:sz w:val="20"/>
          <w:szCs w:val="20"/>
        </w:rPr>
        <w:t xml:space="preserve"> ou   d’autres </w:t>
      </w:r>
      <w:r w:rsidR="0065074A" w:rsidRPr="00934FE4">
        <w:rPr>
          <w:sz w:val="20"/>
          <w:szCs w:val="20"/>
        </w:rPr>
        <w:t>données, y</w:t>
      </w:r>
      <w:r w:rsidRPr="00934FE4">
        <w:rPr>
          <w:sz w:val="20"/>
          <w:szCs w:val="20"/>
        </w:rPr>
        <w:t xml:space="preserve"> compris les appareils pour la communication dans un   réseau filaire ou sans fil (tel qu’un </w:t>
      </w:r>
      <w:r w:rsidR="00FA6414" w:rsidRPr="00934FE4">
        <w:rPr>
          <w:sz w:val="20"/>
          <w:szCs w:val="20"/>
        </w:rPr>
        <w:t>réseau local</w:t>
      </w:r>
      <w:r w:rsidRPr="00934FE4">
        <w:rPr>
          <w:sz w:val="20"/>
          <w:szCs w:val="20"/>
        </w:rPr>
        <w:t xml:space="preserve"> ou étendu);</w:t>
      </w:r>
    </w:p>
    <w:p w:rsidR="00B85F89" w:rsidRPr="00934FE4" w:rsidRDefault="00B85F89" w:rsidP="0065074A">
      <w:pPr>
        <w:jc w:val="both"/>
        <w:rPr>
          <w:sz w:val="20"/>
          <w:szCs w:val="20"/>
        </w:rPr>
      </w:pPr>
      <w:r w:rsidRPr="00934FE4">
        <w:rPr>
          <w:sz w:val="20"/>
          <w:szCs w:val="20"/>
        </w:rPr>
        <w:t>3</w:t>
      </w:r>
      <w:r w:rsidRPr="00934FE4">
        <w:rPr>
          <w:sz w:val="20"/>
          <w:szCs w:val="20"/>
          <w:vertAlign w:val="superscript"/>
        </w:rPr>
        <w:t>0</w:t>
      </w:r>
      <w:r w:rsidRPr="00934FE4">
        <w:rPr>
          <w:sz w:val="20"/>
          <w:szCs w:val="20"/>
        </w:rPr>
        <w:t>) les enceintes et microphones;</w:t>
      </w:r>
    </w:p>
    <w:p w:rsidR="00B85F89" w:rsidRPr="00934FE4" w:rsidRDefault="00B85F89" w:rsidP="0065074A">
      <w:pPr>
        <w:jc w:val="both"/>
        <w:rPr>
          <w:sz w:val="20"/>
          <w:szCs w:val="20"/>
        </w:rPr>
      </w:pPr>
      <w:r w:rsidRPr="00934FE4">
        <w:rPr>
          <w:sz w:val="20"/>
          <w:szCs w:val="20"/>
        </w:rPr>
        <w:t>4</w:t>
      </w:r>
      <w:r w:rsidRPr="00934FE4">
        <w:rPr>
          <w:sz w:val="20"/>
          <w:szCs w:val="20"/>
          <w:vertAlign w:val="superscript"/>
        </w:rPr>
        <w:t>0</w:t>
      </w:r>
      <w:r w:rsidRPr="00934FE4">
        <w:rPr>
          <w:sz w:val="20"/>
          <w:szCs w:val="20"/>
        </w:rPr>
        <w:t xml:space="preserve">) les caméras de </w:t>
      </w:r>
      <w:r w:rsidR="0065074A" w:rsidRPr="00934FE4">
        <w:rPr>
          <w:sz w:val="20"/>
          <w:szCs w:val="20"/>
        </w:rPr>
        <w:t>télévision, les</w:t>
      </w:r>
      <w:r w:rsidRPr="00934FE4">
        <w:rPr>
          <w:sz w:val="20"/>
          <w:szCs w:val="20"/>
        </w:rPr>
        <w:t xml:space="preserve"> appareils photographiques numériques et les caméscopes </w:t>
      </w:r>
      <w:r w:rsidR="0065074A" w:rsidRPr="00934FE4">
        <w:rPr>
          <w:sz w:val="20"/>
          <w:szCs w:val="20"/>
        </w:rPr>
        <w:t>; ou</w:t>
      </w:r>
    </w:p>
    <w:p w:rsidR="00B85F89" w:rsidRPr="00934FE4" w:rsidRDefault="00B85F89" w:rsidP="0065074A">
      <w:pPr>
        <w:jc w:val="both"/>
        <w:rPr>
          <w:sz w:val="20"/>
          <w:szCs w:val="20"/>
        </w:rPr>
      </w:pPr>
      <w:r w:rsidRPr="00934FE4">
        <w:rPr>
          <w:sz w:val="20"/>
          <w:szCs w:val="20"/>
        </w:rPr>
        <w:t>5</w:t>
      </w:r>
      <w:r w:rsidRPr="00934FE4">
        <w:rPr>
          <w:sz w:val="20"/>
          <w:szCs w:val="20"/>
          <w:vertAlign w:val="superscript"/>
        </w:rPr>
        <w:t>0</w:t>
      </w:r>
      <w:r w:rsidRPr="00934FE4">
        <w:rPr>
          <w:sz w:val="20"/>
          <w:szCs w:val="20"/>
        </w:rPr>
        <w:t xml:space="preserve">) les moniteurs et </w:t>
      </w:r>
      <w:r w:rsidR="0065074A" w:rsidRPr="00934FE4">
        <w:rPr>
          <w:sz w:val="20"/>
          <w:szCs w:val="20"/>
        </w:rPr>
        <w:t>projecteurs, n’incorporant</w:t>
      </w:r>
      <w:r w:rsidRPr="00934FE4">
        <w:rPr>
          <w:sz w:val="20"/>
          <w:szCs w:val="20"/>
        </w:rPr>
        <w:t xml:space="preserve"> pas d’appareil de réception </w:t>
      </w:r>
      <w:r w:rsidR="00FA6414" w:rsidRPr="00934FE4">
        <w:rPr>
          <w:sz w:val="20"/>
          <w:szCs w:val="20"/>
        </w:rPr>
        <w:t>de télévision</w:t>
      </w:r>
      <w:r w:rsidRPr="00934FE4">
        <w:rPr>
          <w:sz w:val="20"/>
          <w:szCs w:val="20"/>
        </w:rPr>
        <w:t>.</w:t>
      </w:r>
    </w:p>
    <w:p w:rsidR="00B85F89" w:rsidRPr="00934FE4" w:rsidRDefault="00B85F89" w:rsidP="0065074A">
      <w:pPr>
        <w:jc w:val="both"/>
        <w:rPr>
          <w:sz w:val="20"/>
          <w:szCs w:val="20"/>
        </w:rPr>
      </w:pPr>
      <w:r w:rsidRPr="00934FE4">
        <w:rPr>
          <w:sz w:val="20"/>
          <w:szCs w:val="20"/>
        </w:rPr>
        <w:t xml:space="preserve">E) Les machines incorporant une machine automatique de traitement de l’information ou travaillant en liaison avec une telle machine et exerçant une fonction propre autre que le traitement de </w:t>
      </w:r>
      <w:r w:rsidR="00AC759F" w:rsidRPr="00934FE4">
        <w:rPr>
          <w:sz w:val="20"/>
          <w:szCs w:val="20"/>
        </w:rPr>
        <w:t>l’information,</w:t>
      </w:r>
      <w:r w:rsidR="006A2C77" w:rsidRPr="00934FE4">
        <w:rPr>
          <w:sz w:val="20"/>
          <w:szCs w:val="20"/>
        </w:rPr>
        <w:t xml:space="preserve"> sont</w:t>
      </w:r>
      <w:r w:rsidRPr="00934FE4">
        <w:rPr>
          <w:sz w:val="20"/>
          <w:szCs w:val="20"/>
        </w:rPr>
        <w:t xml:space="preserve"> à classer dans   la position correspondant à leur fonction ou à </w:t>
      </w:r>
      <w:r w:rsidR="006A2C77" w:rsidRPr="00934FE4">
        <w:rPr>
          <w:sz w:val="20"/>
          <w:szCs w:val="20"/>
        </w:rPr>
        <w:t>défaut, dans</w:t>
      </w:r>
      <w:r w:rsidRPr="00934FE4">
        <w:rPr>
          <w:sz w:val="20"/>
          <w:szCs w:val="20"/>
        </w:rPr>
        <w:t xml:space="preserve"> une </w:t>
      </w:r>
      <w:r w:rsidR="00FA6414" w:rsidRPr="00934FE4">
        <w:rPr>
          <w:sz w:val="20"/>
          <w:szCs w:val="20"/>
        </w:rPr>
        <w:t>position résiduelle</w:t>
      </w:r>
      <w:r w:rsidRPr="00934FE4">
        <w:rPr>
          <w:sz w:val="20"/>
          <w:szCs w:val="20"/>
        </w:rPr>
        <w:t>.</w:t>
      </w:r>
    </w:p>
    <w:p w:rsidR="00B85F89" w:rsidRPr="00934FE4" w:rsidRDefault="00AC759F" w:rsidP="0065074A">
      <w:pPr>
        <w:jc w:val="both"/>
        <w:rPr>
          <w:sz w:val="20"/>
          <w:szCs w:val="20"/>
        </w:rPr>
      </w:pPr>
      <w:r w:rsidRPr="00934FE4">
        <w:rPr>
          <w:sz w:val="20"/>
          <w:szCs w:val="20"/>
        </w:rPr>
        <w:t>7.</w:t>
      </w:r>
      <w:r w:rsidRPr="00934FE4">
        <w:rPr>
          <w:sz w:val="20"/>
          <w:szCs w:val="20"/>
        </w:rPr>
        <w:noBreakHyphen/>
        <w:t xml:space="preserve"> </w:t>
      </w:r>
      <w:r w:rsidR="00B85F89" w:rsidRPr="00934FE4">
        <w:rPr>
          <w:sz w:val="20"/>
          <w:szCs w:val="20"/>
        </w:rPr>
        <w:t>Relèvent du n</w:t>
      </w:r>
      <w:r w:rsidR="006A2C77" w:rsidRPr="00934FE4">
        <w:rPr>
          <w:sz w:val="20"/>
          <w:szCs w:val="20"/>
        </w:rPr>
        <w:t>o</w:t>
      </w:r>
      <w:r w:rsidR="00B85F89" w:rsidRPr="00934FE4">
        <w:rPr>
          <w:sz w:val="20"/>
          <w:szCs w:val="20"/>
        </w:rPr>
        <w:t xml:space="preserve"> 84.82 les billes d'acier calibrées, c'est</w:t>
      </w:r>
      <w:r w:rsidR="00B85F89" w:rsidRPr="00934FE4">
        <w:rPr>
          <w:sz w:val="20"/>
          <w:szCs w:val="20"/>
        </w:rPr>
        <w:noBreakHyphen/>
        <w:t>à</w:t>
      </w:r>
      <w:r w:rsidR="00B85F89" w:rsidRPr="00934FE4">
        <w:rPr>
          <w:sz w:val="20"/>
          <w:szCs w:val="20"/>
        </w:rPr>
        <w:noBreakHyphen/>
        <w:t>dire les billes polies dont le diamètre maximal ou minimal ne diffère pas de plus de 1 % du diamètre nominal, à condition toutefois que cette différence (tolérance) n'excède pas 0,05 mm.</w:t>
      </w:r>
    </w:p>
    <w:p w:rsidR="00B85F89" w:rsidRPr="00934FE4" w:rsidRDefault="00B85F89" w:rsidP="0065074A">
      <w:pPr>
        <w:jc w:val="both"/>
        <w:rPr>
          <w:sz w:val="20"/>
          <w:szCs w:val="20"/>
        </w:rPr>
      </w:pPr>
      <w:r w:rsidRPr="00934FE4">
        <w:rPr>
          <w:sz w:val="20"/>
          <w:szCs w:val="20"/>
        </w:rPr>
        <w:t>Les billes d'acier ne répondant pas à la définition ci</w:t>
      </w:r>
      <w:r w:rsidRPr="00934FE4">
        <w:rPr>
          <w:sz w:val="20"/>
          <w:szCs w:val="20"/>
        </w:rPr>
        <w:noBreakHyphen/>
        <w:t>dessus sont classées au n</w:t>
      </w:r>
      <w:r w:rsidR="006A2C77" w:rsidRPr="00934FE4">
        <w:rPr>
          <w:sz w:val="20"/>
          <w:szCs w:val="20"/>
        </w:rPr>
        <w:t>o</w:t>
      </w:r>
      <w:r w:rsidRPr="00934FE4">
        <w:rPr>
          <w:sz w:val="20"/>
          <w:szCs w:val="20"/>
        </w:rPr>
        <w:t xml:space="preserve"> 73.26.</w:t>
      </w:r>
    </w:p>
    <w:p w:rsidR="00B85F89" w:rsidRPr="00934FE4" w:rsidRDefault="00AC759F" w:rsidP="0065074A">
      <w:pPr>
        <w:jc w:val="both"/>
        <w:rPr>
          <w:sz w:val="20"/>
          <w:szCs w:val="20"/>
        </w:rPr>
      </w:pPr>
      <w:r w:rsidRPr="00934FE4">
        <w:rPr>
          <w:sz w:val="20"/>
          <w:szCs w:val="20"/>
        </w:rPr>
        <w:t>8</w:t>
      </w:r>
      <w:r w:rsidR="00B85F89" w:rsidRPr="00934FE4">
        <w:rPr>
          <w:sz w:val="20"/>
          <w:szCs w:val="20"/>
        </w:rPr>
        <w:t>.</w:t>
      </w:r>
      <w:r w:rsidR="00B85F89" w:rsidRPr="00934FE4">
        <w:rPr>
          <w:sz w:val="20"/>
          <w:szCs w:val="20"/>
        </w:rPr>
        <w:noBreakHyphen/>
        <w:t>Sauf dispositions contraires et sous réserve des prescriptions de la Note 2 ci</w:t>
      </w:r>
      <w:r w:rsidR="00B85F89" w:rsidRPr="00934FE4">
        <w:rPr>
          <w:sz w:val="20"/>
          <w:szCs w:val="20"/>
        </w:rPr>
        <w:noBreakHyphen/>
        <w:t>dessus, ainsi que de la Note 3 de la Section XVI, les machines à utilisations multiples sont classées à la position visant leur utilisation principale. Si une telle position n'existe pas ou lorsqu'il n'est pas possible de déterminer l'utilisation principale, les machines à utilisations multiples sont classées au n</w:t>
      </w:r>
      <w:r w:rsidR="006A2C77" w:rsidRPr="00934FE4">
        <w:rPr>
          <w:sz w:val="20"/>
          <w:szCs w:val="20"/>
        </w:rPr>
        <w:t>o</w:t>
      </w:r>
      <w:r w:rsidR="00B85F89" w:rsidRPr="00934FE4">
        <w:rPr>
          <w:sz w:val="20"/>
          <w:szCs w:val="20"/>
        </w:rPr>
        <w:t xml:space="preserve"> 84.79.</w:t>
      </w:r>
    </w:p>
    <w:p w:rsidR="00B85F89" w:rsidRPr="00934FE4" w:rsidRDefault="00B85F89" w:rsidP="0065074A">
      <w:pPr>
        <w:jc w:val="both"/>
        <w:rPr>
          <w:sz w:val="20"/>
          <w:szCs w:val="20"/>
        </w:rPr>
      </w:pPr>
      <w:r w:rsidRPr="00934FE4">
        <w:rPr>
          <w:sz w:val="20"/>
          <w:szCs w:val="20"/>
        </w:rPr>
        <w:t>Relèvent également, en tout état de cause, du n</w:t>
      </w:r>
      <w:r w:rsidR="006A2C77" w:rsidRPr="00934FE4">
        <w:rPr>
          <w:sz w:val="20"/>
          <w:szCs w:val="20"/>
        </w:rPr>
        <w:t>o</w:t>
      </w:r>
      <w:r w:rsidRPr="00934FE4">
        <w:rPr>
          <w:sz w:val="20"/>
          <w:szCs w:val="20"/>
        </w:rPr>
        <w:t xml:space="preserve"> 84.79 les machines de corderie ou de câblerie (toronneuses, commetteuses, machines à câbler, par exemple) pour toutes matières.</w:t>
      </w:r>
    </w:p>
    <w:p w:rsidR="00B85F89" w:rsidRPr="00934FE4" w:rsidRDefault="00AC759F" w:rsidP="006A2C77">
      <w:pPr>
        <w:jc w:val="both"/>
        <w:rPr>
          <w:sz w:val="20"/>
          <w:szCs w:val="20"/>
        </w:rPr>
      </w:pPr>
      <w:r w:rsidRPr="00934FE4">
        <w:rPr>
          <w:sz w:val="20"/>
          <w:szCs w:val="20"/>
        </w:rPr>
        <w:t>9</w:t>
      </w:r>
      <w:r w:rsidR="00B85F89" w:rsidRPr="00934FE4">
        <w:rPr>
          <w:sz w:val="20"/>
          <w:szCs w:val="20"/>
        </w:rPr>
        <w:t>.-</w:t>
      </w:r>
      <w:r w:rsidRPr="00934FE4">
        <w:rPr>
          <w:sz w:val="20"/>
          <w:szCs w:val="20"/>
        </w:rPr>
        <w:t xml:space="preserve"> </w:t>
      </w:r>
      <w:r w:rsidR="00B85F89" w:rsidRPr="00934FE4">
        <w:rPr>
          <w:sz w:val="20"/>
          <w:szCs w:val="20"/>
        </w:rPr>
        <w:t>Pour l'application du n</w:t>
      </w:r>
      <w:r w:rsidR="006A2C77" w:rsidRPr="00934FE4">
        <w:rPr>
          <w:sz w:val="20"/>
          <w:szCs w:val="20"/>
        </w:rPr>
        <w:t xml:space="preserve">o </w:t>
      </w:r>
      <w:r w:rsidR="00B85F89" w:rsidRPr="00934FE4">
        <w:rPr>
          <w:sz w:val="20"/>
          <w:szCs w:val="20"/>
        </w:rPr>
        <w:t xml:space="preserve">84.70, l'expression </w:t>
      </w:r>
      <w:r w:rsidR="00B85F89" w:rsidRPr="00934FE4">
        <w:rPr>
          <w:i/>
          <w:iCs/>
          <w:sz w:val="20"/>
          <w:szCs w:val="20"/>
        </w:rPr>
        <w:t>de poche</w:t>
      </w:r>
      <w:r w:rsidR="00B85F89" w:rsidRPr="00934FE4">
        <w:rPr>
          <w:sz w:val="20"/>
          <w:szCs w:val="20"/>
        </w:rPr>
        <w:t xml:space="preserve"> s'applique uniquement aux </w:t>
      </w:r>
      <w:r w:rsidR="006A2C77" w:rsidRPr="00934FE4">
        <w:rPr>
          <w:sz w:val="20"/>
          <w:szCs w:val="20"/>
        </w:rPr>
        <w:t>m</w:t>
      </w:r>
      <w:r w:rsidR="00B85F89" w:rsidRPr="00934FE4">
        <w:rPr>
          <w:sz w:val="20"/>
          <w:szCs w:val="20"/>
        </w:rPr>
        <w:t>achines dont les dimensions n'excèdent pas 170 mm x 100 mm x 45 mm.</w:t>
      </w:r>
    </w:p>
    <w:p w:rsidR="00AC759F" w:rsidRPr="00934FE4" w:rsidRDefault="00AC759F" w:rsidP="006A2C77">
      <w:pPr>
        <w:jc w:val="both"/>
        <w:rPr>
          <w:sz w:val="20"/>
          <w:szCs w:val="20"/>
        </w:rPr>
      </w:pPr>
      <w:r w:rsidRPr="00934FE4">
        <w:rPr>
          <w:sz w:val="20"/>
          <w:szCs w:val="20"/>
        </w:rPr>
        <w:t xml:space="preserve">10.- Au sens du no 84.85, l’expression </w:t>
      </w:r>
      <w:r w:rsidRPr="00934FE4">
        <w:rPr>
          <w:i/>
          <w:sz w:val="20"/>
          <w:szCs w:val="20"/>
        </w:rPr>
        <w:t xml:space="preserve">fabrication additive </w:t>
      </w:r>
      <w:r w:rsidRPr="00934FE4">
        <w:rPr>
          <w:sz w:val="20"/>
          <w:szCs w:val="20"/>
        </w:rPr>
        <w:t xml:space="preserve">(également dénommée impression 3D) désigne la formation, sur la base d’un modèle numérique, d’objets physiques par addition et dépôts successifs de couches de matière </w:t>
      </w:r>
      <w:r w:rsidR="000B78AE" w:rsidRPr="00934FE4">
        <w:rPr>
          <w:sz w:val="20"/>
          <w:szCs w:val="20"/>
        </w:rPr>
        <w:t>(métal, matières</w:t>
      </w:r>
      <w:r w:rsidRPr="00934FE4">
        <w:rPr>
          <w:sz w:val="20"/>
          <w:szCs w:val="20"/>
        </w:rPr>
        <w:t xml:space="preserve"> plastiques, matières céramiques, par exemple), puis consolidation et solidification de la matière.</w:t>
      </w:r>
    </w:p>
    <w:p w:rsidR="000B78AE" w:rsidRPr="00934FE4" w:rsidRDefault="000B78AE" w:rsidP="006A2C77">
      <w:pPr>
        <w:jc w:val="both"/>
        <w:rPr>
          <w:sz w:val="20"/>
          <w:szCs w:val="20"/>
        </w:rPr>
      </w:pPr>
      <w:r w:rsidRPr="00934FE4">
        <w:rPr>
          <w:sz w:val="20"/>
          <w:szCs w:val="20"/>
        </w:rPr>
        <w:t>Sous réserve des dispositions de la note 1 de la section XVI et de la note 1 du chapitre 84, les machines répondant aux spécifications du libellé du no 84.85 devront être classées sous cette position, et non dans une autre position de la Nomenclature.</w:t>
      </w:r>
    </w:p>
    <w:p w:rsidR="00B85F89" w:rsidRPr="00934FE4" w:rsidRDefault="00AC759F" w:rsidP="00300387">
      <w:pPr>
        <w:jc w:val="both"/>
        <w:rPr>
          <w:sz w:val="20"/>
          <w:szCs w:val="20"/>
        </w:rPr>
      </w:pPr>
      <w:r w:rsidRPr="00934FE4">
        <w:rPr>
          <w:sz w:val="20"/>
          <w:szCs w:val="20"/>
        </w:rPr>
        <w:t>11</w:t>
      </w:r>
      <w:r w:rsidR="00B85F89" w:rsidRPr="00934FE4">
        <w:rPr>
          <w:sz w:val="20"/>
          <w:szCs w:val="20"/>
        </w:rPr>
        <w:t xml:space="preserve">.- A) Les notes </w:t>
      </w:r>
      <w:r w:rsidR="000B78AE" w:rsidRPr="00934FE4">
        <w:rPr>
          <w:sz w:val="20"/>
          <w:szCs w:val="20"/>
        </w:rPr>
        <w:t>12</w:t>
      </w:r>
      <w:r w:rsidR="00B85F89" w:rsidRPr="00934FE4">
        <w:rPr>
          <w:sz w:val="20"/>
          <w:szCs w:val="20"/>
        </w:rPr>
        <w:t xml:space="preserve"> a) et </w:t>
      </w:r>
      <w:r w:rsidR="000B78AE" w:rsidRPr="00934FE4">
        <w:rPr>
          <w:sz w:val="20"/>
          <w:szCs w:val="20"/>
        </w:rPr>
        <w:t>12</w:t>
      </w:r>
      <w:r w:rsidR="00B85F89" w:rsidRPr="00934FE4">
        <w:rPr>
          <w:sz w:val="20"/>
          <w:szCs w:val="20"/>
        </w:rPr>
        <w:t xml:space="preserve"> b) du chapitre 85 s’appliquent également aux </w:t>
      </w:r>
      <w:r w:rsidR="00FA6414" w:rsidRPr="00934FE4">
        <w:rPr>
          <w:sz w:val="20"/>
          <w:szCs w:val="20"/>
        </w:rPr>
        <w:t>expressions dispositifs</w:t>
      </w:r>
      <w:r w:rsidR="00B85F89" w:rsidRPr="00934FE4">
        <w:rPr>
          <w:i/>
          <w:iCs/>
          <w:sz w:val="20"/>
          <w:szCs w:val="20"/>
        </w:rPr>
        <w:t xml:space="preserve"> à</w:t>
      </w:r>
      <w:r w:rsidR="00B85F89" w:rsidRPr="00934FE4">
        <w:rPr>
          <w:sz w:val="20"/>
          <w:szCs w:val="20"/>
        </w:rPr>
        <w:t xml:space="preserve"> </w:t>
      </w:r>
      <w:r w:rsidR="00B85F89" w:rsidRPr="00934FE4">
        <w:rPr>
          <w:i/>
          <w:iCs/>
          <w:sz w:val="20"/>
          <w:szCs w:val="20"/>
        </w:rPr>
        <w:t xml:space="preserve">semi-conducteur </w:t>
      </w:r>
      <w:r w:rsidR="00B85F89" w:rsidRPr="00934FE4">
        <w:rPr>
          <w:sz w:val="20"/>
          <w:szCs w:val="20"/>
        </w:rPr>
        <w:t xml:space="preserve">et </w:t>
      </w:r>
      <w:r w:rsidR="00B85F89" w:rsidRPr="00934FE4">
        <w:rPr>
          <w:i/>
          <w:iCs/>
          <w:sz w:val="20"/>
          <w:szCs w:val="20"/>
        </w:rPr>
        <w:t>circuits intégrés électroniques</w:t>
      </w:r>
      <w:r w:rsidR="00B85F89" w:rsidRPr="00934FE4">
        <w:rPr>
          <w:sz w:val="20"/>
          <w:szCs w:val="20"/>
        </w:rPr>
        <w:t xml:space="preserve"> telles qu’utilisées dans </w:t>
      </w:r>
      <w:r w:rsidR="00FA6414" w:rsidRPr="00934FE4">
        <w:rPr>
          <w:sz w:val="20"/>
          <w:szCs w:val="20"/>
        </w:rPr>
        <w:t>la présente</w:t>
      </w:r>
      <w:r w:rsidR="00B85F89" w:rsidRPr="00934FE4">
        <w:rPr>
          <w:sz w:val="20"/>
          <w:szCs w:val="20"/>
        </w:rPr>
        <w:t xml:space="preserve"> Note et dans le no </w:t>
      </w:r>
      <w:r w:rsidR="006A2C77" w:rsidRPr="00934FE4">
        <w:rPr>
          <w:sz w:val="20"/>
          <w:szCs w:val="20"/>
        </w:rPr>
        <w:t>84.</w:t>
      </w:r>
      <w:r w:rsidR="00FA6414" w:rsidRPr="00934FE4">
        <w:rPr>
          <w:sz w:val="20"/>
          <w:szCs w:val="20"/>
        </w:rPr>
        <w:t>86. Toutefois</w:t>
      </w:r>
      <w:r w:rsidR="006A2C77" w:rsidRPr="00934FE4">
        <w:rPr>
          <w:sz w:val="20"/>
          <w:szCs w:val="20"/>
        </w:rPr>
        <w:t>, aux</w:t>
      </w:r>
      <w:r w:rsidR="00B85F89" w:rsidRPr="00934FE4">
        <w:rPr>
          <w:sz w:val="20"/>
          <w:szCs w:val="20"/>
        </w:rPr>
        <w:t xml:space="preserve"> fins </w:t>
      </w:r>
      <w:r w:rsidR="00FA6414" w:rsidRPr="00934FE4">
        <w:rPr>
          <w:sz w:val="20"/>
          <w:szCs w:val="20"/>
        </w:rPr>
        <w:t>de cette</w:t>
      </w:r>
      <w:r w:rsidR="00B85F89" w:rsidRPr="00934FE4">
        <w:rPr>
          <w:sz w:val="20"/>
          <w:szCs w:val="20"/>
        </w:rPr>
        <w:t xml:space="preserve"> Note et du no 84.86</w:t>
      </w:r>
      <w:r w:rsidR="006A2C77" w:rsidRPr="00934FE4">
        <w:rPr>
          <w:sz w:val="20"/>
          <w:szCs w:val="20"/>
        </w:rPr>
        <w:t>, l’expression</w:t>
      </w:r>
      <w:r w:rsidR="00B85F89" w:rsidRPr="00934FE4">
        <w:rPr>
          <w:sz w:val="20"/>
          <w:szCs w:val="20"/>
        </w:rPr>
        <w:t xml:space="preserve"> </w:t>
      </w:r>
      <w:r w:rsidR="00B85F89" w:rsidRPr="00934FE4">
        <w:rPr>
          <w:i/>
          <w:iCs/>
          <w:sz w:val="20"/>
          <w:szCs w:val="20"/>
        </w:rPr>
        <w:t>dispositifs à semi-conducteur</w:t>
      </w:r>
      <w:r w:rsidR="00B85F89" w:rsidRPr="00934FE4">
        <w:rPr>
          <w:sz w:val="20"/>
          <w:szCs w:val="20"/>
        </w:rPr>
        <w:t xml:space="preserve"> couvre également les dispositifs photosensibles à semi-conducteur et les diodes émettrices de lumière</w:t>
      </w:r>
      <w:r w:rsidR="00300387" w:rsidRPr="00934FE4">
        <w:rPr>
          <w:sz w:val="20"/>
          <w:szCs w:val="20"/>
        </w:rPr>
        <w:t xml:space="preserve"> (LED</w:t>
      </w:r>
      <w:r w:rsidR="00FA6414" w:rsidRPr="00934FE4">
        <w:rPr>
          <w:sz w:val="20"/>
          <w:szCs w:val="20"/>
        </w:rPr>
        <w:t>).</w:t>
      </w:r>
    </w:p>
    <w:p w:rsidR="00B85F89" w:rsidRPr="00934FE4" w:rsidRDefault="00B85F89" w:rsidP="006A2C77">
      <w:pPr>
        <w:jc w:val="both"/>
        <w:rPr>
          <w:sz w:val="20"/>
          <w:szCs w:val="20"/>
        </w:rPr>
      </w:pPr>
      <w:r w:rsidRPr="00934FE4">
        <w:rPr>
          <w:sz w:val="20"/>
          <w:szCs w:val="20"/>
        </w:rPr>
        <w:t xml:space="preserve">   B) Pour l’application de cette note et du no 84.86</w:t>
      </w:r>
      <w:r w:rsidR="006A2C77" w:rsidRPr="00934FE4">
        <w:rPr>
          <w:sz w:val="20"/>
          <w:szCs w:val="20"/>
        </w:rPr>
        <w:t>, l’expression</w:t>
      </w:r>
      <w:r w:rsidRPr="00934FE4">
        <w:rPr>
          <w:sz w:val="20"/>
          <w:szCs w:val="20"/>
        </w:rPr>
        <w:t xml:space="preserve"> </w:t>
      </w:r>
      <w:r w:rsidRPr="00934FE4">
        <w:rPr>
          <w:i/>
          <w:iCs/>
          <w:sz w:val="20"/>
          <w:szCs w:val="20"/>
        </w:rPr>
        <w:t>fabrication de</w:t>
      </w:r>
      <w:r w:rsidRPr="00934FE4">
        <w:rPr>
          <w:sz w:val="20"/>
          <w:szCs w:val="20"/>
        </w:rPr>
        <w:t xml:space="preserve"> </w:t>
      </w:r>
      <w:r w:rsidRPr="00934FE4">
        <w:rPr>
          <w:i/>
          <w:iCs/>
          <w:sz w:val="20"/>
          <w:szCs w:val="20"/>
        </w:rPr>
        <w:t>dispositifs           d’affichage</w:t>
      </w:r>
      <w:r w:rsidRPr="00934FE4">
        <w:rPr>
          <w:sz w:val="20"/>
          <w:szCs w:val="20"/>
        </w:rPr>
        <w:t xml:space="preserve"> </w:t>
      </w:r>
      <w:r w:rsidRPr="00934FE4">
        <w:rPr>
          <w:i/>
          <w:iCs/>
          <w:sz w:val="20"/>
          <w:szCs w:val="20"/>
        </w:rPr>
        <w:t>à écran plat</w:t>
      </w:r>
      <w:r w:rsidRPr="00934FE4">
        <w:rPr>
          <w:sz w:val="20"/>
          <w:szCs w:val="20"/>
        </w:rPr>
        <w:t xml:space="preserve"> couvre la fabrication des </w:t>
      </w:r>
      <w:r w:rsidR="00FA6414" w:rsidRPr="00934FE4">
        <w:rPr>
          <w:sz w:val="20"/>
          <w:szCs w:val="20"/>
        </w:rPr>
        <w:t>substrats utilisés</w:t>
      </w:r>
      <w:r w:rsidRPr="00934FE4">
        <w:rPr>
          <w:sz w:val="20"/>
          <w:szCs w:val="20"/>
        </w:rPr>
        <w:t xml:space="preserve"> dans de tels </w:t>
      </w:r>
      <w:r w:rsidR="00FA6414" w:rsidRPr="00934FE4">
        <w:rPr>
          <w:sz w:val="20"/>
          <w:szCs w:val="20"/>
        </w:rPr>
        <w:t>dispositifs. Elle</w:t>
      </w:r>
      <w:r w:rsidRPr="00934FE4">
        <w:rPr>
          <w:sz w:val="20"/>
          <w:szCs w:val="20"/>
        </w:rPr>
        <w:t xml:space="preserve"> ne couvre pas la fabrication de verre ou </w:t>
      </w:r>
      <w:r w:rsidR="00FA6414" w:rsidRPr="00934FE4">
        <w:rPr>
          <w:sz w:val="20"/>
          <w:szCs w:val="20"/>
        </w:rPr>
        <w:t>l’assemblage de</w:t>
      </w:r>
      <w:r w:rsidRPr="00934FE4">
        <w:rPr>
          <w:sz w:val="20"/>
          <w:szCs w:val="20"/>
        </w:rPr>
        <w:t xml:space="preserve"> plaquette de circuits imprimés ou d’autres </w:t>
      </w:r>
      <w:r w:rsidR="00FA6414" w:rsidRPr="00934FE4">
        <w:rPr>
          <w:sz w:val="20"/>
          <w:szCs w:val="20"/>
        </w:rPr>
        <w:t>composants électroniques sur</w:t>
      </w:r>
      <w:r w:rsidRPr="00934FE4">
        <w:rPr>
          <w:sz w:val="20"/>
          <w:szCs w:val="20"/>
        </w:rPr>
        <w:t xml:space="preserve"> l’écran </w:t>
      </w:r>
      <w:r w:rsidR="00FA6414" w:rsidRPr="00934FE4">
        <w:rPr>
          <w:sz w:val="20"/>
          <w:szCs w:val="20"/>
        </w:rPr>
        <w:t>plat. Les</w:t>
      </w:r>
      <w:r w:rsidRPr="00934FE4">
        <w:rPr>
          <w:sz w:val="20"/>
          <w:szCs w:val="20"/>
        </w:rPr>
        <w:t xml:space="preserve"> dispositifs d’affichage à écran plat </w:t>
      </w:r>
      <w:r w:rsidR="00FA6414" w:rsidRPr="00934FE4">
        <w:rPr>
          <w:sz w:val="20"/>
          <w:szCs w:val="20"/>
        </w:rPr>
        <w:t>ne couvrent</w:t>
      </w:r>
      <w:r w:rsidRPr="00934FE4">
        <w:rPr>
          <w:sz w:val="20"/>
          <w:szCs w:val="20"/>
        </w:rPr>
        <w:t xml:space="preserve"> pas la technologie à tube cathodique.</w:t>
      </w:r>
    </w:p>
    <w:p w:rsidR="00B85F89" w:rsidRPr="00934FE4" w:rsidRDefault="00B85F89" w:rsidP="006A2C77">
      <w:pPr>
        <w:jc w:val="both"/>
        <w:rPr>
          <w:sz w:val="20"/>
          <w:szCs w:val="20"/>
        </w:rPr>
      </w:pPr>
      <w:r w:rsidRPr="00934FE4">
        <w:rPr>
          <w:sz w:val="20"/>
          <w:szCs w:val="20"/>
        </w:rPr>
        <w:t>C) Le no 84.86 comprend également les machines et appareils des types utilisés               exclusivement ou principalement pour:</w:t>
      </w:r>
    </w:p>
    <w:p w:rsidR="00B85F89" w:rsidRPr="00934FE4" w:rsidRDefault="00B85F89" w:rsidP="006A2C77">
      <w:pPr>
        <w:jc w:val="both"/>
        <w:rPr>
          <w:sz w:val="20"/>
          <w:szCs w:val="20"/>
        </w:rPr>
      </w:pPr>
      <w:r w:rsidRPr="00934FE4">
        <w:rPr>
          <w:sz w:val="20"/>
          <w:szCs w:val="20"/>
        </w:rPr>
        <w:t xml:space="preserve">   1</w:t>
      </w:r>
      <w:r w:rsidRPr="00934FE4">
        <w:rPr>
          <w:sz w:val="20"/>
          <w:szCs w:val="20"/>
          <w:vertAlign w:val="superscript"/>
        </w:rPr>
        <w:t>0</w:t>
      </w:r>
      <w:r w:rsidRPr="00934FE4">
        <w:rPr>
          <w:sz w:val="20"/>
          <w:szCs w:val="20"/>
        </w:rPr>
        <w:t>)   la fabrication ou la réparation des masques et réticules,</w:t>
      </w:r>
    </w:p>
    <w:p w:rsidR="00B85F89" w:rsidRPr="00934FE4" w:rsidRDefault="00B85F89" w:rsidP="006A2C77">
      <w:pPr>
        <w:jc w:val="both"/>
        <w:rPr>
          <w:sz w:val="20"/>
          <w:szCs w:val="20"/>
        </w:rPr>
      </w:pPr>
      <w:r w:rsidRPr="00934FE4">
        <w:rPr>
          <w:sz w:val="20"/>
          <w:szCs w:val="20"/>
        </w:rPr>
        <w:t xml:space="preserve">   2</w:t>
      </w:r>
      <w:r w:rsidRPr="00934FE4">
        <w:rPr>
          <w:sz w:val="20"/>
          <w:szCs w:val="20"/>
          <w:vertAlign w:val="superscript"/>
        </w:rPr>
        <w:t>0</w:t>
      </w:r>
      <w:r w:rsidRPr="00934FE4">
        <w:rPr>
          <w:sz w:val="20"/>
          <w:szCs w:val="20"/>
        </w:rPr>
        <w:t>)   l’assemblage des dispositifs à semi-conducteur ou des circuits intégrés                    électroniques,</w:t>
      </w:r>
    </w:p>
    <w:p w:rsidR="00B85F89" w:rsidRPr="00934FE4" w:rsidRDefault="00B85F89" w:rsidP="006A2C77">
      <w:pPr>
        <w:jc w:val="both"/>
        <w:rPr>
          <w:sz w:val="20"/>
          <w:szCs w:val="20"/>
        </w:rPr>
      </w:pPr>
      <w:r w:rsidRPr="00934FE4">
        <w:rPr>
          <w:sz w:val="20"/>
          <w:szCs w:val="20"/>
        </w:rPr>
        <w:t xml:space="preserve">  3</w:t>
      </w:r>
      <w:r w:rsidRPr="00934FE4">
        <w:rPr>
          <w:sz w:val="20"/>
          <w:szCs w:val="20"/>
          <w:vertAlign w:val="superscript"/>
        </w:rPr>
        <w:t>0</w:t>
      </w:r>
      <w:r w:rsidRPr="00934FE4">
        <w:rPr>
          <w:sz w:val="20"/>
          <w:szCs w:val="20"/>
        </w:rPr>
        <w:t xml:space="preserve">)    le </w:t>
      </w:r>
      <w:r w:rsidR="006A2C77" w:rsidRPr="00934FE4">
        <w:rPr>
          <w:sz w:val="20"/>
          <w:szCs w:val="20"/>
        </w:rPr>
        <w:t>levage, la</w:t>
      </w:r>
      <w:r w:rsidRPr="00934FE4">
        <w:rPr>
          <w:sz w:val="20"/>
          <w:szCs w:val="20"/>
        </w:rPr>
        <w:t xml:space="preserve"> </w:t>
      </w:r>
      <w:r w:rsidR="006A2C77" w:rsidRPr="00934FE4">
        <w:rPr>
          <w:sz w:val="20"/>
          <w:szCs w:val="20"/>
        </w:rPr>
        <w:t>manutention, le</w:t>
      </w:r>
      <w:r w:rsidRPr="00934FE4">
        <w:rPr>
          <w:sz w:val="20"/>
          <w:szCs w:val="20"/>
        </w:rPr>
        <w:t xml:space="preserve"> chargement et le déchargement des </w:t>
      </w:r>
      <w:r w:rsidR="006A2C77" w:rsidRPr="00934FE4">
        <w:rPr>
          <w:sz w:val="20"/>
          <w:szCs w:val="20"/>
        </w:rPr>
        <w:t>lingots, des</w:t>
      </w:r>
      <w:r w:rsidRPr="00934FE4">
        <w:rPr>
          <w:sz w:val="20"/>
          <w:szCs w:val="20"/>
        </w:rPr>
        <w:t xml:space="preserve">                    plaquettes ou des dispositifs </w:t>
      </w:r>
      <w:r w:rsidR="006A2C77" w:rsidRPr="00934FE4">
        <w:rPr>
          <w:sz w:val="20"/>
          <w:szCs w:val="20"/>
        </w:rPr>
        <w:t>semi-conducteurs, des</w:t>
      </w:r>
      <w:r w:rsidRPr="00934FE4">
        <w:rPr>
          <w:sz w:val="20"/>
          <w:szCs w:val="20"/>
        </w:rPr>
        <w:t xml:space="preserve"> </w:t>
      </w:r>
      <w:r w:rsidR="00FA6414" w:rsidRPr="00934FE4">
        <w:rPr>
          <w:sz w:val="20"/>
          <w:szCs w:val="20"/>
        </w:rPr>
        <w:t>circuits électroniques</w:t>
      </w:r>
      <w:r w:rsidRPr="00934FE4">
        <w:rPr>
          <w:sz w:val="20"/>
          <w:szCs w:val="20"/>
        </w:rPr>
        <w:t xml:space="preserve"> intégrés et                   des dispositifs d’affichage à écran plat.</w:t>
      </w:r>
    </w:p>
    <w:p w:rsidR="00B85F89" w:rsidRPr="00934FE4" w:rsidRDefault="00B85F89" w:rsidP="006A2C77">
      <w:pPr>
        <w:jc w:val="both"/>
        <w:rPr>
          <w:sz w:val="20"/>
          <w:szCs w:val="20"/>
        </w:rPr>
      </w:pPr>
      <w:r w:rsidRPr="00934FE4">
        <w:rPr>
          <w:sz w:val="20"/>
          <w:szCs w:val="20"/>
        </w:rPr>
        <w:t xml:space="preserve">    D) Sous réserve des dispositions de la Note 1 de la Section XVI et de la Note </w:t>
      </w:r>
      <w:r w:rsidR="00FA6414" w:rsidRPr="00934FE4">
        <w:rPr>
          <w:sz w:val="20"/>
          <w:szCs w:val="20"/>
        </w:rPr>
        <w:t>1 du</w:t>
      </w:r>
      <w:r w:rsidRPr="00934FE4">
        <w:rPr>
          <w:sz w:val="20"/>
          <w:szCs w:val="20"/>
        </w:rPr>
        <w:t xml:space="preserve"> chapitre   84</w:t>
      </w:r>
      <w:r w:rsidR="006A2C77" w:rsidRPr="00934FE4">
        <w:rPr>
          <w:sz w:val="20"/>
          <w:szCs w:val="20"/>
        </w:rPr>
        <w:t>, les</w:t>
      </w:r>
      <w:r w:rsidRPr="00934FE4">
        <w:rPr>
          <w:sz w:val="20"/>
          <w:szCs w:val="20"/>
        </w:rPr>
        <w:t xml:space="preserve"> machines et appareils répondant aux spécifications </w:t>
      </w:r>
      <w:r w:rsidR="00FA6414" w:rsidRPr="00934FE4">
        <w:rPr>
          <w:sz w:val="20"/>
          <w:szCs w:val="20"/>
        </w:rPr>
        <w:t>du libellé</w:t>
      </w:r>
      <w:r w:rsidRPr="00934FE4">
        <w:rPr>
          <w:sz w:val="20"/>
          <w:szCs w:val="20"/>
        </w:rPr>
        <w:t xml:space="preserve"> du no 84.86 devront être classés sous cette </w:t>
      </w:r>
      <w:r w:rsidR="006A2C77" w:rsidRPr="00934FE4">
        <w:rPr>
          <w:sz w:val="20"/>
          <w:szCs w:val="20"/>
        </w:rPr>
        <w:t>position, et</w:t>
      </w:r>
      <w:r w:rsidRPr="00934FE4">
        <w:rPr>
          <w:sz w:val="20"/>
          <w:szCs w:val="20"/>
        </w:rPr>
        <w:t xml:space="preserve"> non dans une autre position de la Nomenclature.      </w:t>
      </w:r>
    </w:p>
    <w:p w:rsidR="00B85F89" w:rsidRPr="00934FE4" w:rsidRDefault="00B85F89" w:rsidP="006A2C77">
      <w:pPr>
        <w:jc w:val="both"/>
        <w:rPr>
          <w:b/>
          <w:bCs/>
          <w:sz w:val="20"/>
          <w:szCs w:val="20"/>
        </w:rPr>
      </w:pPr>
      <w:r w:rsidRPr="00934FE4">
        <w:rPr>
          <w:b/>
          <w:bCs/>
          <w:sz w:val="20"/>
          <w:szCs w:val="20"/>
        </w:rPr>
        <w:t>Notes de sous</w:t>
      </w:r>
      <w:r w:rsidRPr="00934FE4">
        <w:rPr>
          <w:b/>
          <w:bCs/>
          <w:sz w:val="20"/>
          <w:szCs w:val="20"/>
        </w:rPr>
        <w:noBreakHyphen/>
        <w:t>positions.</w:t>
      </w:r>
    </w:p>
    <w:p w:rsidR="00300387" w:rsidRPr="00934FE4" w:rsidRDefault="00B85F89" w:rsidP="006A2C77">
      <w:pPr>
        <w:jc w:val="both"/>
        <w:rPr>
          <w:sz w:val="20"/>
          <w:szCs w:val="20"/>
        </w:rPr>
      </w:pPr>
      <w:r w:rsidRPr="00934FE4">
        <w:rPr>
          <w:sz w:val="20"/>
          <w:szCs w:val="20"/>
        </w:rPr>
        <w:t>1.</w:t>
      </w:r>
      <w:r w:rsidRPr="00934FE4">
        <w:rPr>
          <w:sz w:val="20"/>
          <w:szCs w:val="20"/>
        </w:rPr>
        <w:noBreakHyphen/>
      </w:r>
      <w:r w:rsidR="00300387" w:rsidRPr="00934FE4">
        <w:rPr>
          <w:sz w:val="20"/>
          <w:szCs w:val="20"/>
        </w:rPr>
        <w:t>Aux fins du n</w:t>
      </w:r>
      <w:r w:rsidR="00300387" w:rsidRPr="00934FE4">
        <w:rPr>
          <w:sz w:val="20"/>
          <w:szCs w:val="20"/>
          <w:vertAlign w:val="superscript"/>
        </w:rPr>
        <w:t xml:space="preserve">o </w:t>
      </w:r>
      <w:r w:rsidR="00300387" w:rsidRPr="00934FE4">
        <w:rPr>
          <w:sz w:val="20"/>
          <w:szCs w:val="20"/>
        </w:rPr>
        <w:t>8465.20, le terme centres d’usinage s’applique uniquement aux machines-outils pour le travail du bois, du liège, de l’os, du caoutchouc durci, des matières plastiques dures ou matières dures similaires, qui peuvent effectuer différents types d’opérations d’usinage par changement automatique des outils au départ d’un magasin conformément à un programme d’usinage.</w:t>
      </w:r>
      <w:r w:rsidRPr="00934FE4">
        <w:rPr>
          <w:sz w:val="20"/>
          <w:szCs w:val="20"/>
        </w:rPr>
        <w:tab/>
      </w:r>
    </w:p>
    <w:p w:rsidR="00B85F89" w:rsidRPr="00934FE4" w:rsidRDefault="00300387" w:rsidP="006A2C77">
      <w:pPr>
        <w:jc w:val="both"/>
        <w:rPr>
          <w:sz w:val="20"/>
          <w:szCs w:val="20"/>
        </w:rPr>
      </w:pPr>
      <w:r w:rsidRPr="00934FE4">
        <w:rPr>
          <w:sz w:val="20"/>
          <w:szCs w:val="20"/>
        </w:rPr>
        <w:t>2.-</w:t>
      </w:r>
      <w:r w:rsidR="00B85F89" w:rsidRPr="00934FE4">
        <w:rPr>
          <w:sz w:val="20"/>
          <w:szCs w:val="20"/>
        </w:rPr>
        <w:t>Au sens du n</w:t>
      </w:r>
      <w:r w:rsidR="006A2C77" w:rsidRPr="00934FE4">
        <w:rPr>
          <w:sz w:val="20"/>
          <w:szCs w:val="20"/>
        </w:rPr>
        <w:t>o</w:t>
      </w:r>
      <w:r w:rsidR="00B85F89" w:rsidRPr="00934FE4">
        <w:rPr>
          <w:sz w:val="20"/>
          <w:szCs w:val="20"/>
        </w:rPr>
        <w:t xml:space="preserve"> 8471.49, on entend par </w:t>
      </w:r>
      <w:r w:rsidR="00B85F89" w:rsidRPr="00934FE4">
        <w:rPr>
          <w:i/>
          <w:iCs/>
          <w:sz w:val="20"/>
          <w:szCs w:val="20"/>
        </w:rPr>
        <w:t>systèmes</w:t>
      </w:r>
      <w:r w:rsidR="00B85F89" w:rsidRPr="00934FE4">
        <w:rPr>
          <w:sz w:val="20"/>
          <w:szCs w:val="20"/>
        </w:rPr>
        <w:t xml:space="preserve"> les machines automatiques de traitement de l'information dont les unités répondent simultanément aux conditions énoncées dans la Note </w:t>
      </w:r>
      <w:r w:rsidR="000B78AE" w:rsidRPr="00934FE4">
        <w:rPr>
          <w:sz w:val="20"/>
          <w:szCs w:val="20"/>
        </w:rPr>
        <w:t>6 C</w:t>
      </w:r>
      <w:r w:rsidR="00B85F89" w:rsidRPr="00934FE4">
        <w:rPr>
          <w:sz w:val="20"/>
          <w:szCs w:val="20"/>
        </w:rPr>
        <w:t>) du Chapitre 84 et qui comportent au moins une unité centrale de traitement, une unité d'entrée (un clavier ou un lecteur, par exemple) et une unité de sortie (une console de visualisation ou une imprimante, par exemple).</w:t>
      </w:r>
    </w:p>
    <w:p w:rsidR="00300387" w:rsidRPr="00934FE4" w:rsidRDefault="00CD2E6C" w:rsidP="006A2C77">
      <w:pPr>
        <w:jc w:val="both"/>
        <w:rPr>
          <w:sz w:val="20"/>
          <w:szCs w:val="20"/>
        </w:rPr>
      </w:pPr>
      <w:r w:rsidRPr="00934FE4">
        <w:rPr>
          <w:sz w:val="20"/>
          <w:szCs w:val="20"/>
        </w:rPr>
        <w:t>3</w:t>
      </w:r>
      <w:r w:rsidR="00B85F89" w:rsidRPr="00934FE4">
        <w:rPr>
          <w:sz w:val="20"/>
          <w:szCs w:val="20"/>
        </w:rPr>
        <w:t>.-</w:t>
      </w:r>
      <w:r w:rsidRPr="00934FE4">
        <w:rPr>
          <w:sz w:val="20"/>
          <w:szCs w:val="20"/>
        </w:rPr>
        <w:t xml:space="preserve">Au sens du </w:t>
      </w:r>
      <w:r w:rsidR="00FA6414" w:rsidRPr="00934FE4">
        <w:rPr>
          <w:sz w:val="20"/>
          <w:szCs w:val="20"/>
        </w:rPr>
        <w:t>n</w:t>
      </w:r>
      <w:r w:rsidR="00FA6414" w:rsidRPr="00934FE4">
        <w:rPr>
          <w:sz w:val="20"/>
          <w:szCs w:val="20"/>
          <w:vertAlign w:val="superscript"/>
        </w:rPr>
        <w:t xml:space="preserve">o </w:t>
      </w:r>
      <w:r w:rsidR="00FA6414" w:rsidRPr="00934FE4">
        <w:rPr>
          <w:sz w:val="20"/>
          <w:szCs w:val="20"/>
        </w:rPr>
        <w:t>8481.20,</w:t>
      </w:r>
      <w:r w:rsidRPr="00934FE4">
        <w:rPr>
          <w:sz w:val="20"/>
          <w:szCs w:val="20"/>
        </w:rPr>
        <w:t xml:space="preserve"> on entend par valves pour transmissions oléohydrauliques ou pneumatiques les valves qui sont utilisées spécifiquement pour la transmission d’un fluide de moteur dans un système hydraulique ou pneumatique où la source d’énergie est un fluide sous pression </w:t>
      </w:r>
      <w:r w:rsidR="00FA6414" w:rsidRPr="00934FE4">
        <w:rPr>
          <w:sz w:val="20"/>
          <w:szCs w:val="20"/>
        </w:rPr>
        <w:t>(liquide</w:t>
      </w:r>
      <w:r w:rsidRPr="00934FE4">
        <w:rPr>
          <w:sz w:val="20"/>
          <w:szCs w:val="20"/>
        </w:rPr>
        <w:t xml:space="preserve"> ou </w:t>
      </w:r>
      <w:r w:rsidR="00FA6414" w:rsidRPr="00934FE4">
        <w:rPr>
          <w:sz w:val="20"/>
          <w:szCs w:val="20"/>
        </w:rPr>
        <w:t>gaz)</w:t>
      </w:r>
      <w:r w:rsidRPr="00934FE4">
        <w:rPr>
          <w:sz w:val="20"/>
          <w:szCs w:val="20"/>
        </w:rPr>
        <w:t>. Ces valves peuvent être de tout type (détendeurs, régulateurs de pression, soupapes d’arrêt, par exemple). Le N</w:t>
      </w:r>
      <w:r w:rsidRPr="00934FE4">
        <w:rPr>
          <w:sz w:val="20"/>
          <w:szCs w:val="20"/>
          <w:vertAlign w:val="superscript"/>
        </w:rPr>
        <w:t xml:space="preserve">o </w:t>
      </w:r>
      <w:r w:rsidRPr="00934FE4">
        <w:rPr>
          <w:sz w:val="20"/>
          <w:szCs w:val="20"/>
        </w:rPr>
        <w:t xml:space="preserve">8481.20 a la priorité sur toutes les autres sous-positions du </w:t>
      </w:r>
      <w:r w:rsidR="00FA6414" w:rsidRPr="00934FE4">
        <w:rPr>
          <w:sz w:val="20"/>
          <w:szCs w:val="20"/>
        </w:rPr>
        <w:t>N</w:t>
      </w:r>
      <w:r w:rsidR="00FA6414" w:rsidRPr="00934FE4">
        <w:rPr>
          <w:sz w:val="20"/>
          <w:szCs w:val="20"/>
          <w:vertAlign w:val="superscript"/>
        </w:rPr>
        <w:t xml:space="preserve">o </w:t>
      </w:r>
      <w:r w:rsidR="00FA6414" w:rsidRPr="00934FE4">
        <w:rPr>
          <w:sz w:val="20"/>
          <w:szCs w:val="20"/>
        </w:rPr>
        <w:t>84.81</w:t>
      </w:r>
      <w:r w:rsidR="00B85F89" w:rsidRPr="00934FE4">
        <w:rPr>
          <w:sz w:val="20"/>
          <w:szCs w:val="20"/>
        </w:rPr>
        <w:tab/>
      </w:r>
    </w:p>
    <w:p w:rsidR="00B85F89" w:rsidRPr="00934FE4" w:rsidRDefault="00300387" w:rsidP="006A2C77">
      <w:pPr>
        <w:jc w:val="both"/>
        <w:rPr>
          <w:sz w:val="20"/>
          <w:szCs w:val="20"/>
        </w:rPr>
      </w:pPr>
      <w:r w:rsidRPr="00934FE4">
        <w:rPr>
          <w:sz w:val="20"/>
          <w:szCs w:val="20"/>
        </w:rPr>
        <w:t>4.-</w:t>
      </w:r>
      <w:r w:rsidR="00B85F89" w:rsidRPr="00934FE4">
        <w:rPr>
          <w:sz w:val="20"/>
          <w:szCs w:val="20"/>
        </w:rPr>
        <w:t>Le n</w:t>
      </w:r>
      <w:r w:rsidR="006A2C77" w:rsidRPr="00934FE4">
        <w:rPr>
          <w:sz w:val="20"/>
          <w:szCs w:val="20"/>
        </w:rPr>
        <w:t>o</w:t>
      </w:r>
      <w:r w:rsidR="00B85F89" w:rsidRPr="00934FE4">
        <w:rPr>
          <w:sz w:val="20"/>
          <w:szCs w:val="20"/>
        </w:rPr>
        <w:t xml:space="preserve"> 8482.40 s'applique uniquement aux roulements comportant des galets cylindriques d'un diamètre constant n'excédant pas 5 mm et dont la longueur est égale ou supérieure à trois fois le diamètre.  Ces galets peuvent être arrondis à leurs extrémités.</w:t>
      </w:r>
    </w:p>
    <w:p w:rsidR="00B85F89" w:rsidRPr="00934FE4" w:rsidRDefault="00B85F89" w:rsidP="006A2C77">
      <w:pPr>
        <w:jc w:val="both"/>
        <w:rPr>
          <w:sz w:val="20"/>
          <w:szCs w:val="20"/>
        </w:rPr>
      </w:pPr>
    </w:p>
    <w:p w:rsidR="00B85F89" w:rsidRPr="00934FE4" w:rsidRDefault="00B85F89" w:rsidP="006A2C77">
      <w:pPr>
        <w:jc w:val="center"/>
        <w:rPr>
          <w:sz w:val="20"/>
          <w:szCs w:val="20"/>
        </w:rPr>
      </w:pPr>
      <w:r w:rsidRPr="00934FE4">
        <w:rPr>
          <w:sz w:val="20"/>
          <w:szCs w:val="20"/>
        </w:rPr>
        <w:t>____________</w:t>
      </w:r>
    </w:p>
    <w:p w:rsidR="00CD2E6C" w:rsidRPr="00934FE4" w:rsidRDefault="00CD2E6C" w:rsidP="006A2C77">
      <w:pPr>
        <w:jc w:val="center"/>
        <w:rPr>
          <w:sz w:val="20"/>
          <w:szCs w:val="20"/>
        </w:rPr>
      </w:pPr>
    </w:p>
    <w:p w:rsidR="00CD2E6C" w:rsidRPr="00934FE4" w:rsidRDefault="00CD2E6C" w:rsidP="006A2C77">
      <w:pPr>
        <w:jc w:val="center"/>
        <w:rPr>
          <w:sz w:val="20"/>
          <w:szCs w:val="20"/>
        </w:rPr>
      </w:pPr>
    </w:p>
    <w:p w:rsidR="00CD2E6C" w:rsidRPr="00934FE4" w:rsidRDefault="00CD2E6C" w:rsidP="006A2C77">
      <w:pPr>
        <w:jc w:val="center"/>
        <w:rPr>
          <w:sz w:val="20"/>
          <w:szCs w:val="20"/>
        </w:rPr>
      </w:pPr>
    </w:p>
    <w:p w:rsidR="00CD2E6C" w:rsidRPr="00934FE4" w:rsidRDefault="00CD2E6C" w:rsidP="006A2C77">
      <w:pPr>
        <w:jc w:val="center"/>
        <w:rPr>
          <w:sz w:val="20"/>
          <w:szCs w:val="20"/>
        </w:rPr>
      </w:pPr>
    </w:p>
    <w:p w:rsidR="00CD2E6C" w:rsidRPr="00934FE4" w:rsidRDefault="00CD2E6C" w:rsidP="006A2C77">
      <w:pPr>
        <w:jc w:val="center"/>
        <w:rPr>
          <w:sz w:val="20"/>
          <w:szCs w:val="20"/>
        </w:rPr>
      </w:pPr>
    </w:p>
    <w:p w:rsidR="00CD2E6C" w:rsidRDefault="00CD2E6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Default="0056043C" w:rsidP="006A2C77">
      <w:pPr>
        <w:jc w:val="center"/>
        <w:rPr>
          <w:sz w:val="20"/>
          <w:szCs w:val="20"/>
        </w:rPr>
      </w:pPr>
    </w:p>
    <w:p w:rsidR="0056043C" w:rsidRPr="00934FE4" w:rsidRDefault="0056043C" w:rsidP="006A2C77">
      <w:pPr>
        <w:jc w:val="center"/>
        <w:rPr>
          <w:sz w:val="20"/>
          <w:szCs w:val="20"/>
        </w:rPr>
      </w:pPr>
    </w:p>
    <w:p w:rsidR="00CD2E6C" w:rsidRPr="00934FE4" w:rsidRDefault="00CD2E6C" w:rsidP="006A2C77">
      <w:pPr>
        <w:jc w:val="center"/>
        <w:rPr>
          <w:sz w:val="20"/>
          <w:szCs w:val="20"/>
        </w:rPr>
      </w:pPr>
    </w:p>
    <w:tbl>
      <w:tblPr>
        <w:tblW w:w="1027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650"/>
        <w:gridCol w:w="606"/>
        <w:gridCol w:w="664"/>
      </w:tblGrid>
      <w:tr w:rsidR="00B85F89" w:rsidRPr="00934FE4" w:rsidTr="00EA1418">
        <w:tc>
          <w:tcPr>
            <w:tcW w:w="1350" w:type="dxa"/>
          </w:tcPr>
          <w:p w:rsidR="00B85F89" w:rsidRPr="00934FE4" w:rsidRDefault="00B85F89" w:rsidP="00B85F89">
            <w:pPr>
              <w:rPr>
                <w:b/>
                <w:bCs/>
                <w:sz w:val="20"/>
                <w:szCs w:val="20"/>
              </w:rPr>
            </w:pPr>
            <w:r w:rsidRPr="00934FE4">
              <w:rPr>
                <w:b/>
                <w:bCs/>
                <w:sz w:val="20"/>
                <w:szCs w:val="20"/>
              </w:rPr>
              <w:t>NDP</w:t>
            </w:r>
          </w:p>
        </w:tc>
        <w:tc>
          <w:tcPr>
            <w:tcW w:w="7650" w:type="dxa"/>
          </w:tcPr>
          <w:p w:rsidR="00B85F89" w:rsidRPr="00934FE4" w:rsidRDefault="00B85F89" w:rsidP="00B248AB">
            <w:pPr>
              <w:jc w:val="center"/>
              <w:rPr>
                <w:b/>
                <w:bCs/>
                <w:sz w:val="20"/>
                <w:szCs w:val="20"/>
              </w:rPr>
            </w:pPr>
            <w:r w:rsidRPr="00934FE4">
              <w:rPr>
                <w:b/>
                <w:bCs/>
                <w:sz w:val="20"/>
                <w:szCs w:val="20"/>
              </w:rPr>
              <w:t>LIBELLE</w:t>
            </w:r>
          </w:p>
        </w:tc>
        <w:tc>
          <w:tcPr>
            <w:tcW w:w="606" w:type="dxa"/>
          </w:tcPr>
          <w:p w:rsidR="00B85F89" w:rsidRPr="00934FE4" w:rsidRDefault="00B85F89" w:rsidP="00B85F89">
            <w:pPr>
              <w:rPr>
                <w:b/>
                <w:bCs/>
                <w:sz w:val="20"/>
                <w:szCs w:val="20"/>
              </w:rPr>
            </w:pPr>
            <w:r w:rsidRPr="00934FE4">
              <w:rPr>
                <w:b/>
                <w:bCs/>
                <w:sz w:val="20"/>
                <w:szCs w:val="20"/>
              </w:rPr>
              <w:t>CS</w:t>
            </w:r>
          </w:p>
        </w:tc>
        <w:tc>
          <w:tcPr>
            <w:tcW w:w="664" w:type="dxa"/>
          </w:tcPr>
          <w:p w:rsidR="00B85F89" w:rsidRPr="00934FE4" w:rsidRDefault="00B85F89" w:rsidP="00B85F89">
            <w:pPr>
              <w:rPr>
                <w:b/>
                <w:bCs/>
                <w:sz w:val="20"/>
                <w:szCs w:val="20"/>
              </w:rPr>
            </w:pPr>
            <w:r w:rsidRPr="00934FE4">
              <w:rPr>
                <w:b/>
                <w:bCs/>
                <w:sz w:val="20"/>
                <w:szCs w:val="20"/>
              </w:rPr>
              <w:t>DD%</w:t>
            </w:r>
          </w:p>
        </w:tc>
      </w:tr>
      <w:tr w:rsidR="00B85F89" w:rsidRPr="00934FE4" w:rsidTr="00EA1418">
        <w:tc>
          <w:tcPr>
            <w:tcW w:w="1350" w:type="dxa"/>
          </w:tcPr>
          <w:p w:rsidR="00B85F89" w:rsidRPr="00934FE4" w:rsidRDefault="00B85F89" w:rsidP="00B85F89">
            <w:pPr>
              <w:rPr>
                <w:sz w:val="20"/>
                <w:szCs w:val="20"/>
              </w:rPr>
            </w:pPr>
            <w:r w:rsidRPr="00934FE4">
              <w:rPr>
                <w:b/>
                <w:bCs/>
                <w:sz w:val="20"/>
                <w:szCs w:val="20"/>
              </w:rPr>
              <w:t>8401</w:t>
            </w:r>
          </w:p>
        </w:tc>
        <w:tc>
          <w:tcPr>
            <w:tcW w:w="7650" w:type="dxa"/>
          </w:tcPr>
          <w:p w:rsidR="00B85F89" w:rsidRPr="00934FE4" w:rsidRDefault="00B85F89" w:rsidP="00B248AB">
            <w:pPr>
              <w:jc w:val="both"/>
              <w:rPr>
                <w:sz w:val="20"/>
                <w:szCs w:val="20"/>
              </w:rPr>
            </w:pPr>
            <w:r w:rsidRPr="00934FE4">
              <w:rPr>
                <w:b/>
                <w:bCs/>
                <w:sz w:val="20"/>
                <w:szCs w:val="20"/>
              </w:rPr>
              <w:t>Réacteurs nucléaires; éléments combustibles (cartouches) non irradiés pour réacteurs nucléaires; machines et appareils pour la séparation isotopique.</w:t>
            </w:r>
          </w:p>
        </w:tc>
        <w:tc>
          <w:tcPr>
            <w:tcW w:w="606" w:type="dxa"/>
          </w:tcPr>
          <w:p w:rsidR="00B85F89" w:rsidRPr="00934FE4" w:rsidRDefault="00B85F89" w:rsidP="00B85F89">
            <w:pPr>
              <w:rPr>
                <w:sz w:val="20"/>
                <w:szCs w:val="20"/>
              </w:rPr>
            </w:pPr>
          </w:p>
        </w:tc>
        <w:tc>
          <w:tcPr>
            <w:tcW w:w="664" w:type="dxa"/>
          </w:tcPr>
          <w:p w:rsidR="00B85F89" w:rsidRPr="00934FE4" w:rsidRDefault="00B85F89" w:rsidP="00B85F89">
            <w:pPr>
              <w:rPr>
                <w:sz w:val="20"/>
                <w:szCs w:val="20"/>
              </w:rPr>
            </w:pPr>
          </w:p>
        </w:tc>
      </w:tr>
      <w:tr w:rsidR="00B85F89" w:rsidRPr="00934FE4" w:rsidTr="00EA1418">
        <w:tc>
          <w:tcPr>
            <w:tcW w:w="1350" w:type="dxa"/>
          </w:tcPr>
          <w:p w:rsidR="00B85F89" w:rsidRPr="00934FE4" w:rsidRDefault="00B85F89" w:rsidP="00B85F89">
            <w:pPr>
              <w:rPr>
                <w:sz w:val="20"/>
                <w:szCs w:val="20"/>
              </w:rPr>
            </w:pPr>
            <w:r w:rsidRPr="00934FE4">
              <w:rPr>
                <w:sz w:val="20"/>
                <w:szCs w:val="20"/>
              </w:rPr>
              <w:t>8401.10 00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Réacteurs nucléaires</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B85F89" w:rsidP="00B85F89">
            <w:pPr>
              <w:rPr>
                <w:sz w:val="20"/>
                <w:szCs w:val="20"/>
              </w:rPr>
            </w:pPr>
            <w:r w:rsidRPr="00934FE4">
              <w:rPr>
                <w:b/>
                <w:bCs/>
                <w:sz w:val="20"/>
                <w:szCs w:val="20"/>
              </w:rPr>
              <w:t>5</w:t>
            </w:r>
          </w:p>
        </w:tc>
      </w:tr>
      <w:tr w:rsidR="00B85F89" w:rsidRPr="00934FE4" w:rsidTr="00EA1418">
        <w:tc>
          <w:tcPr>
            <w:tcW w:w="1350" w:type="dxa"/>
          </w:tcPr>
          <w:p w:rsidR="00B85F89" w:rsidRPr="00934FE4" w:rsidRDefault="00B85F89" w:rsidP="00B85F89">
            <w:pPr>
              <w:rPr>
                <w:sz w:val="20"/>
                <w:szCs w:val="20"/>
              </w:rPr>
            </w:pPr>
            <w:r w:rsidRPr="00934FE4">
              <w:rPr>
                <w:sz w:val="20"/>
                <w:szCs w:val="20"/>
              </w:rPr>
              <w:t>8401.20 00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Machines et appareils pour la séparation isotopique, et leurs parties</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B85F89" w:rsidP="00B85F89">
            <w:pPr>
              <w:rPr>
                <w:sz w:val="20"/>
                <w:szCs w:val="20"/>
              </w:rPr>
            </w:pPr>
            <w:r w:rsidRPr="00934FE4">
              <w:rPr>
                <w:b/>
                <w:bCs/>
                <w:sz w:val="20"/>
                <w:szCs w:val="20"/>
              </w:rPr>
              <w:t>5</w:t>
            </w:r>
          </w:p>
        </w:tc>
      </w:tr>
      <w:tr w:rsidR="00B85F89" w:rsidRPr="00934FE4" w:rsidTr="00EA1418">
        <w:tc>
          <w:tcPr>
            <w:tcW w:w="1350" w:type="dxa"/>
          </w:tcPr>
          <w:p w:rsidR="00B85F89" w:rsidRPr="00934FE4" w:rsidRDefault="00B85F89" w:rsidP="00B85F89">
            <w:pPr>
              <w:rPr>
                <w:sz w:val="20"/>
                <w:szCs w:val="20"/>
              </w:rPr>
            </w:pPr>
            <w:r w:rsidRPr="00934FE4">
              <w:rPr>
                <w:sz w:val="20"/>
                <w:szCs w:val="20"/>
              </w:rPr>
              <w:t>8401.30 00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Eléments combustibles (cartouches) non irradiés</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B85F89" w:rsidP="00B85F89">
            <w:pPr>
              <w:rPr>
                <w:sz w:val="20"/>
                <w:szCs w:val="20"/>
              </w:rPr>
            </w:pPr>
            <w:r w:rsidRPr="00934FE4">
              <w:rPr>
                <w:b/>
                <w:bCs/>
                <w:sz w:val="20"/>
                <w:szCs w:val="20"/>
              </w:rPr>
              <w:t>5</w:t>
            </w:r>
          </w:p>
        </w:tc>
      </w:tr>
      <w:tr w:rsidR="00B85F89" w:rsidRPr="00934FE4" w:rsidTr="00EA1418">
        <w:trPr>
          <w:trHeight w:val="450"/>
        </w:trPr>
        <w:tc>
          <w:tcPr>
            <w:tcW w:w="1350" w:type="dxa"/>
          </w:tcPr>
          <w:p w:rsidR="00B85F89" w:rsidRPr="00934FE4" w:rsidRDefault="00B85F89" w:rsidP="00B85F89">
            <w:pPr>
              <w:rPr>
                <w:sz w:val="20"/>
                <w:szCs w:val="20"/>
              </w:rPr>
            </w:pPr>
            <w:r w:rsidRPr="00934FE4">
              <w:rPr>
                <w:sz w:val="20"/>
                <w:szCs w:val="20"/>
              </w:rPr>
              <w:t>8401.40 00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Parties de réacteurs nucléaires</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2C68EC" w:rsidP="00B85F89">
            <w:pPr>
              <w:rPr>
                <w:sz w:val="20"/>
                <w:szCs w:val="20"/>
              </w:rPr>
            </w:pPr>
            <w:r w:rsidRPr="00934FE4">
              <w:rPr>
                <w:b/>
                <w:bCs/>
                <w:sz w:val="20"/>
                <w:szCs w:val="20"/>
              </w:rPr>
              <w:t>0</w:t>
            </w:r>
          </w:p>
        </w:tc>
      </w:tr>
      <w:tr w:rsidR="00B85F89" w:rsidRPr="00934FE4" w:rsidTr="00EA1418">
        <w:tc>
          <w:tcPr>
            <w:tcW w:w="1350" w:type="dxa"/>
          </w:tcPr>
          <w:p w:rsidR="00B85F89" w:rsidRPr="00934FE4" w:rsidRDefault="00B85F89" w:rsidP="00B85F89">
            <w:pPr>
              <w:rPr>
                <w:sz w:val="20"/>
                <w:szCs w:val="20"/>
              </w:rPr>
            </w:pPr>
            <w:r w:rsidRPr="00934FE4">
              <w:rPr>
                <w:b/>
                <w:bCs/>
                <w:sz w:val="20"/>
                <w:szCs w:val="20"/>
              </w:rPr>
              <w:t>8402</w:t>
            </w:r>
          </w:p>
        </w:tc>
        <w:tc>
          <w:tcPr>
            <w:tcW w:w="7650" w:type="dxa"/>
          </w:tcPr>
          <w:p w:rsidR="00B85F89" w:rsidRPr="00934FE4" w:rsidRDefault="00B85F89" w:rsidP="00B248AB">
            <w:pPr>
              <w:jc w:val="both"/>
              <w:rPr>
                <w:sz w:val="20"/>
                <w:szCs w:val="20"/>
              </w:rPr>
            </w:pPr>
            <w:r w:rsidRPr="00934FE4">
              <w:rPr>
                <w:b/>
                <w:bCs/>
                <w:sz w:val="20"/>
                <w:szCs w:val="20"/>
              </w:rPr>
              <w:t>Chaudières à vapeur (générateurs de vapeur), autres que les chaudières pour le chauffage central conçues pour produire à la fois de l'eau chaude et de la vapeur à basse pression; chaudières dites "à eau surchauffée".</w:t>
            </w:r>
          </w:p>
        </w:tc>
        <w:tc>
          <w:tcPr>
            <w:tcW w:w="606" w:type="dxa"/>
          </w:tcPr>
          <w:p w:rsidR="00B85F89" w:rsidRPr="00934FE4" w:rsidRDefault="00B85F89" w:rsidP="00B85F89">
            <w:pPr>
              <w:rPr>
                <w:sz w:val="20"/>
                <w:szCs w:val="20"/>
              </w:rPr>
            </w:pPr>
          </w:p>
        </w:tc>
        <w:tc>
          <w:tcPr>
            <w:tcW w:w="664" w:type="dxa"/>
          </w:tcPr>
          <w:p w:rsidR="00B85F89" w:rsidRPr="00934FE4" w:rsidRDefault="00B85F89" w:rsidP="00B85F89">
            <w:pPr>
              <w:rPr>
                <w:sz w:val="20"/>
                <w:szCs w:val="20"/>
              </w:rPr>
            </w:pPr>
          </w:p>
        </w:tc>
      </w:tr>
      <w:tr w:rsidR="00B85F89" w:rsidRPr="00934FE4" w:rsidTr="00EA1418">
        <w:tc>
          <w:tcPr>
            <w:tcW w:w="1350" w:type="dxa"/>
          </w:tcPr>
          <w:p w:rsidR="00B85F89" w:rsidRPr="00934FE4" w:rsidRDefault="00B85F89" w:rsidP="00B85F89">
            <w:pPr>
              <w:rPr>
                <w:sz w:val="20"/>
                <w:szCs w:val="20"/>
              </w:rPr>
            </w:pP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Chaudières à vapeur :</w:t>
            </w:r>
          </w:p>
        </w:tc>
        <w:tc>
          <w:tcPr>
            <w:tcW w:w="606" w:type="dxa"/>
          </w:tcPr>
          <w:p w:rsidR="00B85F89" w:rsidRPr="00934FE4" w:rsidRDefault="00B85F89" w:rsidP="00B85F89">
            <w:pPr>
              <w:rPr>
                <w:sz w:val="20"/>
                <w:szCs w:val="20"/>
              </w:rPr>
            </w:pPr>
          </w:p>
        </w:tc>
        <w:tc>
          <w:tcPr>
            <w:tcW w:w="664" w:type="dxa"/>
          </w:tcPr>
          <w:p w:rsidR="00B85F89" w:rsidRPr="00934FE4" w:rsidRDefault="00B85F89" w:rsidP="00B85F89">
            <w:pPr>
              <w:rPr>
                <w:sz w:val="20"/>
                <w:szCs w:val="20"/>
              </w:rPr>
            </w:pPr>
          </w:p>
        </w:tc>
      </w:tr>
      <w:tr w:rsidR="00B85F89" w:rsidRPr="00934FE4" w:rsidTr="00EA1418">
        <w:tc>
          <w:tcPr>
            <w:tcW w:w="1350" w:type="dxa"/>
          </w:tcPr>
          <w:p w:rsidR="00B85F89" w:rsidRPr="00934FE4" w:rsidRDefault="00B85F89" w:rsidP="00B85F89">
            <w:pPr>
              <w:rPr>
                <w:sz w:val="20"/>
                <w:szCs w:val="20"/>
              </w:rPr>
            </w:pPr>
            <w:r w:rsidRPr="00934FE4">
              <w:rPr>
                <w:sz w:val="20"/>
                <w:szCs w:val="20"/>
              </w:rPr>
              <w:t>8402.11 00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Chaudières aquatubulaires d'une production horaire de vapeur excédant 45 tonnes</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B85F89" w:rsidP="00B85F89">
            <w:pPr>
              <w:rPr>
                <w:sz w:val="20"/>
                <w:szCs w:val="20"/>
              </w:rPr>
            </w:pPr>
            <w:r w:rsidRPr="00934FE4">
              <w:rPr>
                <w:b/>
                <w:bCs/>
                <w:sz w:val="20"/>
                <w:szCs w:val="20"/>
              </w:rPr>
              <w:t>5</w:t>
            </w:r>
          </w:p>
        </w:tc>
      </w:tr>
      <w:tr w:rsidR="00B85F89" w:rsidRPr="00934FE4" w:rsidTr="00EA1418">
        <w:tc>
          <w:tcPr>
            <w:tcW w:w="1350" w:type="dxa"/>
          </w:tcPr>
          <w:p w:rsidR="00B85F89" w:rsidRPr="00934FE4" w:rsidRDefault="00B85F89" w:rsidP="00B85F89">
            <w:pPr>
              <w:rPr>
                <w:sz w:val="20"/>
                <w:szCs w:val="20"/>
              </w:rPr>
            </w:pPr>
            <w:r w:rsidRPr="00934FE4">
              <w:rPr>
                <w:sz w:val="20"/>
                <w:szCs w:val="20"/>
              </w:rPr>
              <w:t>8402.12 00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Chaudières aquatubulaires d'une production horaire de vapeur n'excédant pas 45 tonnes</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2C68EC" w:rsidP="00B85F89">
            <w:pPr>
              <w:rPr>
                <w:sz w:val="20"/>
                <w:szCs w:val="20"/>
              </w:rPr>
            </w:pPr>
            <w:r w:rsidRPr="00934FE4">
              <w:rPr>
                <w:b/>
                <w:bCs/>
                <w:sz w:val="20"/>
                <w:szCs w:val="20"/>
              </w:rPr>
              <w:t>0</w:t>
            </w:r>
          </w:p>
        </w:tc>
      </w:tr>
      <w:tr w:rsidR="00B85F89" w:rsidRPr="00934FE4" w:rsidTr="00EA1418">
        <w:tc>
          <w:tcPr>
            <w:tcW w:w="1350" w:type="dxa"/>
          </w:tcPr>
          <w:p w:rsidR="00B85F89" w:rsidRPr="00934FE4" w:rsidRDefault="00B85F89" w:rsidP="00B85F89">
            <w:pPr>
              <w:rPr>
                <w:sz w:val="20"/>
                <w:szCs w:val="20"/>
              </w:rPr>
            </w:pPr>
            <w:r w:rsidRPr="00934FE4">
              <w:rPr>
                <w:sz w:val="20"/>
                <w:szCs w:val="20"/>
              </w:rPr>
              <w:t>8402.19 00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Autres chaudières à vapeur, y compris les chaudières mixtes</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B85F89" w:rsidP="00B85F89">
            <w:pPr>
              <w:rPr>
                <w:sz w:val="20"/>
                <w:szCs w:val="20"/>
              </w:rPr>
            </w:pPr>
            <w:r w:rsidRPr="00934FE4">
              <w:rPr>
                <w:b/>
                <w:bCs/>
                <w:sz w:val="20"/>
                <w:szCs w:val="20"/>
              </w:rPr>
              <w:t>5</w:t>
            </w:r>
          </w:p>
        </w:tc>
      </w:tr>
      <w:tr w:rsidR="00B85F89" w:rsidRPr="00934FE4" w:rsidTr="00EA1418">
        <w:tc>
          <w:tcPr>
            <w:tcW w:w="1350" w:type="dxa"/>
          </w:tcPr>
          <w:p w:rsidR="00B85F89" w:rsidRPr="00934FE4" w:rsidRDefault="00B85F89" w:rsidP="00B85F89">
            <w:pPr>
              <w:rPr>
                <w:sz w:val="20"/>
                <w:szCs w:val="20"/>
              </w:rPr>
            </w:pPr>
            <w:r w:rsidRPr="00934FE4">
              <w:rPr>
                <w:sz w:val="20"/>
                <w:szCs w:val="20"/>
              </w:rPr>
              <w:t>8402.20 00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Chaudières dites "à eau surchauffée"</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2C68EC" w:rsidP="00B85F89">
            <w:pPr>
              <w:rPr>
                <w:sz w:val="20"/>
                <w:szCs w:val="20"/>
              </w:rPr>
            </w:pPr>
            <w:r w:rsidRPr="00934FE4">
              <w:rPr>
                <w:b/>
                <w:bCs/>
                <w:sz w:val="20"/>
                <w:szCs w:val="20"/>
              </w:rPr>
              <w:t>0</w:t>
            </w:r>
          </w:p>
        </w:tc>
      </w:tr>
      <w:tr w:rsidR="00B85F89" w:rsidRPr="00934FE4" w:rsidTr="00EA1418">
        <w:tc>
          <w:tcPr>
            <w:tcW w:w="1350" w:type="dxa"/>
          </w:tcPr>
          <w:p w:rsidR="00B85F89" w:rsidRPr="00934FE4" w:rsidRDefault="00B85F89" w:rsidP="00B85F89">
            <w:pPr>
              <w:rPr>
                <w:sz w:val="20"/>
                <w:szCs w:val="20"/>
              </w:rPr>
            </w:pPr>
            <w:r w:rsidRPr="00934FE4">
              <w:rPr>
                <w:sz w:val="20"/>
                <w:szCs w:val="20"/>
              </w:rPr>
              <w:t>8402.90 00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Parties</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B85F89" w:rsidP="00B85F89">
            <w:pPr>
              <w:rPr>
                <w:sz w:val="20"/>
                <w:szCs w:val="20"/>
              </w:rPr>
            </w:pPr>
            <w:r w:rsidRPr="00934FE4">
              <w:rPr>
                <w:b/>
                <w:bCs/>
                <w:sz w:val="20"/>
                <w:szCs w:val="20"/>
              </w:rPr>
              <w:t>5</w:t>
            </w:r>
          </w:p>
        </w:tc>
      </w:tr>
      <w:tr w:rsidR="00B85F89" w:rsidRPr="00934FE4" w:rsidTr="00EA1418">
        <w:tc>
          <w:tcPr>
            <w:tcW w:w="1350" w:type="dxa"/>
          </w:tcPr>
          <w:p w:rsidR="00B85F89" w:rsidRPr="00934FE4" w:rsidRDefault="00B85F89" w:rsidP="00B85F89">
            <w:pPr>
              <w:rPr>
                <w:sz w:val="20"/>
                <w:szCs w:val="20"/>
              </w:rPr>
            </w:pPr>
            <w:r w:rsidRPr="00934FE4">
              <w:rPr>
                <w:b/>
                <w:bCs/>
                <w:sz w:val="20"/>
                <w:szCs w:val="20"/>
              </w:rPr>
              <w:t>8403</w:t>
            </w:r>
          </w:p>
        </w:tc>
        <w:tc>
          <w:tcPr>
            <w:tcW w:w="7650" w:type="dxa"/>
          </w:tcPr>
          <w:p w:rsidR="00B85F89" w:rsidRPr="00934FE4" w:rsidRDefault="00B85F89" w:rsidP="00B248AB">
            <w:pPr>
              <w:jc w:val="both"/>
              <w:rPr>
                <w:sz w:val="20"/>
                <w:szCs w:val="20"/>
              </w:rPr>
            </w:pPr>
            <w:r w:rsidRPr="00934FE4">
              <w:rPr>
                <w:b/>
                <w:bCs/>
                <w:sz w:val="20"/>
                <w:szCs w:val="20"/>
              </w:rPr>
              <w:t>Chaudières pour le chauffage central autres que celles du n</w:t>
            </w:r>
            <w:r w:rsidR="00B248AB" w:rsidRPr="00934FE4">
              <w:rPr>
                <w:b/>
                <w:bCs/>
                <w:sz w:val="20"/>
                <w:szCs w:val="20"/>
              </w:rPr>
              <w:t>o</w:t>
            </w:r>
            <w:r w:rsidRPr="00934FE4">
              <w:rPr>
                <w:b/>
                <w:bCs/>
                <w:sz w:val="20"/>
                <w:szCs w:val="20"/>
              </w:rPr>
              <w:t xml:space="preserve"> 84.02.</w:t>
            </w:r>
          </w:p>
        </w:tc>
        <w:tc>
          <w:tcPr>
            <w:tcW w:w="606" w:type="dxa"/>
          </w:tcPr>
          <w:p w:rsidR="00B85F89" w:rsidRPr="00934FE4" w:rsidRDefault="00B85F89" w:rsidP="00B85F89">
            <w:pPr>
              <w:rPr>
                <w:sz w:val="20"/>
                <w:szCs w:val="20"/>
              </w:rPr>
            </w:pPr>
          </w:p>
        </w:tc>
        <w:tc>
          <w:tcPr>
            <w:tcW w:w="664" w:type="dxa"/>
          </w:tcPr>
          <w:p w:rsidR="00B85F89" w:rsidRPr="00934FE4" w:rsidRDefault="00B85F89" w:rsidP="00B85F89">
            <w:pPr>
              <w:rPr>
                <w:sz w:val="20"/>
                <w:szCs w:val="20"/>
              </w:rPr>
            </w:pPr>
          </w:p>
        </w:tc>
      </w:tr>
      <w:tr w:rsidR="00B85F89" w:rsidRPr="00934FE4" w:rsidTr="00EA1418">
        <w:tc>
          <w:tcPr>
            <w:tcW w:w="1350" w:type="dxa"/>
          </w:tcPr>
          <w:p w:rsidR="00B85F89" w:rsidRPr="00934FE4" w:rsidRDefault="00B85F89" w:rsidP="00B85F89">
            <w:pPr>
              <w:rPr>
                <w:sz w:val="20"/>
                <w:szCs w:val="20"/>
              </w:rPr>
            </w:pPr>
            <w:r w:rsidRPr="00934FE4">
              <w:rPr>
                <w:sz w:val="20"/>
                <w:szCs w:val="20"/>
              </w:rPr>
              <w:t>8403.10 00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Chaudières</w:t>
            </w:r>
          </w:p>
        </w:tc>
        <w:tc>
          <w:tcPr>
            <w:tcW w:w="606" w:type="dxa"/>
          </w:tcPr>
          <w:p w:rsidR="00B85F89" w:rsidRPr="00934FE4" w:rsidRDefault="00B85F89" w:rsidP="00B85F89">
            <w:pPr>
              <w:rPr>
                <w:sz w:val="20"/>
                <w:szCs w:val="20"/>
              </w:rPr>
            </w:pPr>
            <w:r w:rsidRPr="00934FE4">
              <w:rPr>
                <w:sz w:val="20"/>
                <w:szCs w:val="20"/>
              </w:rPr>
              <w:t>u</w:t>
            </w:r>
          </w:p>
        </w:tc>
        <w:tc>
          <w:tcPr>
            <w:tcW w:w="664" w:type="dxa"/>
          </w:tcPr>
          <w:p w:rsidR="00B85F89" w:rsidRPr="00934FE4" w:rsidRDefault="00B85F89" w:rsidP="00B85F89">
            <w:pPr>
              <w:rPr>
                <w:sz w:val="20"/>
                <w:szCs w:val="20"/>
              </w:rPr>
            </w:pPr>
            <w:r w:rsidRPr="00934FE4">
              <w:rPr>
                <w:b/>
                <w:bCs/>
                <w:sz w:val="20"/>
                <w:szCs w:val="20"/>
              </w:rPr>
              <w:t>5</w:t>
            </w:r>
          </w:p>
        </w:tc>
      </w:tr>
      <w:tr w:rsidR="00B85F89" w:rsidRPr="00934FE4" w:rsidTr="00EA1418">
        <w:tc>
          <w:tcPr>
            <w:tcW w:w="1350" w:type="dxa"/>
          </w:tcPr>
          <w:p w:rsidR="00B85F89" w:rsidRPr="00934FE4" w:rsidRDefault="00B85F89" w:rsidP="00B85F89">
            <w:pPr>
              <w:rPr>
                <w:sz w:val="20"/>
                <w:szCs w:val="20"/>
              </w:rPr>
            </w:pPr>
            <w:r w:rsidRPr="00934FE4">
              <w:rPr>
                <w:sz w:val="20"/>
                <w:szCs w:val="20"/>
              </w:rPr>
              <w:t>8403.90 00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Parties</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2C68EC" w:rsidP="00B85F89">
            <w:pPr>
              <w:rPr>
                <w:sz w:val="20"/>
                <w:szCs w:val="20"/>
              </w:rPr>
            </w:pPr>
            <w:r w:rsidRPr="00934FE4">
              <w:rPr>
                <w:b/>
                <w:bCs/>
                <w:sz w:val="20"/>
                <w:szCs w:val="20"/>
              </w:rPr>
              <w:t>0</w:t>
            </w:r>
          </w:p>
        </w:tc>
      </w:tr>
      <w:tr w:rsidR="00B85F89" w:rsidRPr="00934FE4" w:rsidTr="00EA1418">
        <w:tc>
          <w:tcPr>
            <w:tcW w:w="1350" w:type="dxa"/>
          </w:tcPr>
          <w:p w:rsidR="00B85F89" w:rsidRPr="00934FE4" w:rsidRDefault="00B85F89" w:rsidP="00B85F89">
            <w:pPr>
              <w:rPr>
                <w:sz w:val="20"/>
                <w:szCs w:val="20"/>
              </w:rPr>
            </w:pPr>
            <w:r w:rsidRPr="00934FE4">
              <w:rPr>
                <w:b/>
                <w:bCs/>
                <w:sz w:val="20"/>
                <w:szCs w:val="20"/>
              </w:rPr>
              <w:t>8404</w:t>
            </w:r>
          </w:p>
        </w:tc>
        <w:tc>
          <w:tcPr>
            <w:tcW w:w="7650" w:type="dxa"/>
          </w:tcPr>
          <w:p w:rsidR="00B85F89" w:rsidRPr="00934FE4" w:rsidRDefault="00B85F89" w:rsidP="00B248AB">
            <w:pPr>
              <w:jc w:val="both"/>
              <w:rPr>
                <w:sz w:val="20"/>
                <w:szCs w:val="20"/>
              </w:rPr>
            </w:pPr>
            <w:r w:rsidRPr="00934FE4">
              <w:rPr>
                <w:b/>
                <w:bCs/>
                <w:sz w:val="20"/>
                <w:szCs w:val="20"/>
              </w:rPr>
              <w:t>Appareils auxiliaires pour chaudières des n</w:t>
            </w:r>
            <w:r w:rsidR="00B248AB" w:rsidRPr="00934FE4">
              <w:rPr>
                <w:b/>
                <w:bCs/>
                <w:sz w:val="20"/>
                <w:szCs w:val="20"/>
              </w:rPr>
              <w:t>o</w:t>
            </w:r>
            <w:r w:rsidRPr="00934FE4">
              <w:rPr>
                <w:b/>
                <w:bCs/>
                <w:sz w:val="20"/>
                <w:szCs w:val="20"/>
              </w:rPr>
              <w:t>s 84.02 ou 84.03 (économiseurs, surchauffeurs, appareils de ramonage ou de récupération des gaz, par exemple); condenseurs pour machines à vapeur.</w:t>
            </w:r>
          </w:p>
        </w:tc>
        <w:tc>
          <w:tcPr>
            <w:tcW w:w="606" w:type="dxa"/>
          </w:tcPr>
          <w:p w:rsidR="00B85F89" w:rsidRPr="00934FE4" w:rsidRDefault="00B85F89" w:rsidP="00B85F89">
            <w:pPr>
              <w:rPr>
                <w:sz w:val="20"/>
                <w:szCs w:val="20"/>
              </w:rPr>
            </w:pPr>
          </w:p>
        </w:tc>
        <w:tc>
          <w:tcPr>
            <w:tcW w:w="664" w:type="dxa"/>
          </w:tcPr>
          <w:p w:rsidR="00B85F89" w:rsidRPr="00934FE4" w:rsidRDefault="00B85F89" w:rsidP="00B85F89">
            <w:pPr>
              <w:rPr>
                <w:sz w:val="20"/>
                <w:szCs w:val="20"/>
              </w:rPr>
            </w:pPr>
          </w:p>
        </w:tc>
      </w:tr>
      <w:tr w:rsidR="00B85F89" w:rsidRPr="00934FE4" w:rsidTr="00EA1418">
        <w:tc>
          <w:tcPr>
            <w:tcW w:w="1350" w:type="dxa"/>
          </w:tcPr>
          <w:p w:rsidR="00B85F89" w:rsidRPr="00934FE4" w:rsidRDefault="00B85F89" w:rsidP="00B85F89">
            <w:pPr>
              <w:rPr>
                <w:sz w:val="20"/>
                <w:szCs w:val="20"/>
              </w:rPr>
            </w:pPr>
            <w:r w:rsidRPr="00934FE4">
              <w:rPr>
                <w:sz w:val="20"/>
                <w:szCs w:val="20"/>
              </w:rPr>
              <w:t>8404.10 00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Appareils auxiliaires pour chaudières des n</w:t>
            </w:r>
            <w:r w:rsidR="00B248AB" w:rsidRPr="00934FE4">
              <w:rPr>
                <w:sz w:val="20"/>
                <w:szCs w:val="20"/>
              </w:rPr>
              <w:t>o</w:t>
            </w:r>
            <w:r w:rsidRPr="00934FE4">
              <w:rPr>
                <w:sz w:val="20"/>
                <w:szCs w:val="20"/>
              </w:rPr>
              <w:t>s 84.02 ou 84.03</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B85F89" w:rsidP="00B85F89">
            <w:pPr>
              <w:rPr>
                <w:sz w:val="20"/>
                <w:szCs w:val="20"/>
              </w:rPr>
            </w:pPr>
            <w:r w:rsidRPr="00934FE4">
              <w:rPr>
                <w:b/>
                <w:bCs/>
                <w:sz w:val="20"/>
                <w:szCs w:val="20"/>
              </w:rPr>
              <w:t>5</w:t>
            </w:r>
          </w:p>
        </w:tc>
      </w:tr>
      <w:tr w:rsidR="00B85F89" w:rsidRPr="00934FE4" w:rsidTr="00EA1418">
        <w:tc>
          <w:tcPr>
            <w:tcW w:w="1350" w:type="dxa"/>
          </w:tcPr>
          <w:p w:rsidR="00B85F89" w:rsidRPr="00934FE4" w:rsidRDefault="00B85F89" w:rsidP="00B85F89">
            <w:pPr>
              <w:rPr>
                <w:sz w:val="20"/>
                <w:szCs w:val="20"/>
              </w:rPr>
            </w:pPr>
            <w:r w:rsidRPr="00934FE4">
              <w:rPr>
                <w:sz w:val="20"/>
                <w:szCs w:val="20"/>
              </w:rPr>
              <w:t>8404.20 00</w:t>
            </w:r>
          </w:p>
        </w:tc>
        <w:tc>
          <w:tcPr>
            <w:tcW w:w="7650" w:type="dxa"/>
          </w:tcPr>
          <w:p w:rsidR="00B85F89" w:rsidRPr="00934FE4" w:rsidRDefault="00B85F89" w:rsidP="00B248AB">
            <w:pPr>
              <w:jc w:val="both"/>
              <w:rPr>
                <w:sz w:val="20"/>
                <w:szCs w:val="20"/>
              </w:rPr>
            </w:pPr>
            <w:r w:rsidRPr="00934FE4">
              <w:rPr>
                <w:sz w:val="20"/>
                <w:szCs w:val="20"/>
              </w:rPr>
              <w:t>-</w:t>
            </w:r>
            <w:r w:rsidRPr="00934FE4">
              <w:rPr>
                <w:sz w:val="20"/>
                <w:szCs w:val="20"/>
              </w:rPr>
              <w:tab/>
              <w:t>Condenseurs pour machines à vapeur</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2C68EC" w:rsidP="00B85F89">
            <w:pPr>
              <w:rPr>
                <w:sz w:val="20"/>
                <w:szCs w:val="20"/>
              </w:rPr>
            </w:pPr>
            <w:r w:rsidRPr="00934FE4">
              <w:rPr>
                <w:b/>
                <w:bCs/>
                <w:sz w:val="20"/>
                <w:szCs w:val="20"/>
              </w:rPr>
              <w:t>0</w:t>
            </w:r>
          </w:p>
        </w:tc>
      </w:tr>
      <w:tr w:rsidR="00B85F89" w:rsidRPr="00934FE4" w:rsidTr="00EA1418">
        <w:tc>
          <w:tcPr>
            <w:tcW w:w="1350" w:type="dxa"/>
          </w:tcPr>
          <w:p w:rsidR="00B85F89" w:rsidRPr="00934FE4" w:rsidRDefault="00B85F89" w:rsidP="00B85F89">
            <w:pPr>
              <w:rPr>
                <w:sz w:val="20"/>
                <w:szCs w:val="20"/>
              </w:rPr>
            </w:pPr>
            <w:r w:rsidRPr="00934FE4">
              <w:rPr>
                <w:sz w:val="20"/>
                <w:szCs w:val="20"/>
              </w:rPr>
              <w:t xml:space="preserve">8404.90 00 </w:t>
            </w:r>
          </w:p>
        </w:tc>
        <w:tc>
          <w:tcPr>
            <w:tcW w:w="7650" w:type="dxa"/>
          </w:tcPr>
          <w:p w:rsidR="00B85F89" w:rsidRPr="00934FE4" w:rsidRDefault="00B85F89" w:rsidP="00B248AB">
            <w:pPr>
              <w:jc w:val="both"/>
              <w:rPr>
                <w:sz w:val="20"/>
                <w:szCs w:val="20"/>
              </w:rPr>
            </w:pPr>
            <w:r w:rsidRPr="00934FE4">
              <w:rPr>
                <w:sz w:val="20"/>
                <w:szCs w:val="20"/>
              </w:rPr>
              <w:t xml:space="preserve">-           </w:t>
            </w:r>
            <w:r w:rsidR="00B248AB" w:rsidRPr="00934FE4">
              <w:rPr>
                <w:sz w:val="20"/>
                <w:szCs w:val="20"/>
              </w:rPr>
              <w:t xml:space="preserve">    </w:t>
            </w:r>
            <w:r w:rsidRPr="00934FE4">
              <w:rPr>
                <w:sz w:val="20"/>
                <w:szCs w:val="20"/>
              </w:rPr>
              <w:t xml:space="preserve"> Parties</w:t>
            </w:r>
          </w:p>
        </w:tc>
        <w:tc>
          <w:tcPr>
            <w:tcW w:w="606" w:type="dxa"/>
          </w:tcPr>
          <w:p w:rsidR="00B85F89" w:rsidRPr="00934FE4" w:rsidRDefault="00B85F89" w:rsidP="00B85F89">
            <w:pPr>
              <w:rPr>
                <w:sz w:val="20"/>
                <w:szCs w:val="20"/>
              </w:rPr>
            </w:pPr>
            <w:r w:rsidRPr="00934FE4">
              <w:rPr>
                <w:sz w:val="20"/>
                <w:szCs w:val="20"/>
              </w:rPr>
              <w:t>kg</w:t>
            </w:r>
          </w:p>
        </w:tc>
        <w:tc>
          <w:tcPr>
            <w:tcW w:w="664" w:type="dxa"/>
          </w:tcPr>
          <w:p w:rsidR="00B85F89" w:rsidRPr="00934FE4" w:rsidRDefault="00B85F89" w:rsidP="00B85F89">
            <w:pPr>
              <w:rPr>
                <w:sz w:val="20"/>
                <w:szCs w:val="20"/>
              </w:rPr>
            </w:pPr>
            <w:r w:rsidRPr="00934FE4">
              <w:rPr>
                <w:b/>
                <w:bCs/>
                <w:sz w:val="20"/>
                <w:szCs w:val="20"/>
              </w:rPr>
              <w:t>5</w:t>
            </w:r>
          </w:p>
        </w:tc>
      </w:tr>
      <w:tr w:rsidR="00B85F89" w:rsidRPr="00934FE4" w:rsidTr="00EA1418">
        <w:tc>
          <w:tcPr>
            <w:tcW w:w="1350" w:type="dxa"/>
          </w:tcPr>
          <w:p w:rsidR="00B85F89" w:rsidRPr="00934FE4" w:rsidRDefault="00B85F89" w:rsidP="00B85F89">
            <w:pPr>
              <w:rPr>
                <w:sz w:val="20"/>
                <w:szCs w:val="20"/>
              </w:rPr>
            </w:pPr>
            <w:r w:rsidRPr="00934FE4">
              <w:rPr>
                <w:b/>
                <w:bCs/>
                <w:sz w:val="20"/>
                <w:szCs w:val="20"/>
              </w:rPr>
              <w:t>8405</w:t>
            </w:r>
          </w:p>
        </w:tc>
        <w:tc>
          <w:tcPr>
            <w:tcW w:w="7650" w:type="dxa"/>
          </w:tcPr>
          <w:p w:rsidR="00B85F89" w:rsidRPr="00934FE4" w:rsidRDefault="00B85F89" w:rsidP="00B248AB">
            <w:pPr>
              <w:jc w:val="both"/>
              <w:rPr>
                <w:sz w:val="20"/>
                <w:szCs w:val="20"/>
              </w:rPr>
            </w:pPr>
            <w:r w:rsidRPr="00934FE4">
              <w:rPr>
                <w:b/>
                <w:bCs/>
                <w:sz w:val="20"/>
                <w:szCs w:val="20"/>
              </w:rPr>
              <w:t>Générateurs de gaz à l'air ou de gaz à l'eau, avec ou sans leurs épurateurs; générateurs d'acétylène et générateurs similaires de gaz, par procédé à l'eau, avec ou sans leurs épurateurs.</w:t>
            </w:r>
          </w:p>
        </w:tc>
        <w:tc>
          <w:tcPr>
            <w:tcW w:w="606" w:type="dxa"/>
          </w:tcPr>
          <w:p w:rsidR="00B85F89" w:rsidRPr="00934FE4" w:rsidRDefault="00B85F89" w:rsidP="00B85F89">
            <w:pPr>
              <w:rPr>
                <w:sz w:val="20"/>
                <w:szCs w:val="20"/>
              </w:rPr>
            </w:pPr>
          </w:p>
        </w:tc>
        <w:tc>
          <w:tcPr>
            <w:tcW w:w="664" w:type="dxa"/>
          </w:tcPr>
          <w:p w:rsidR="00B85F89" w:rsidRPr="00934FE4" w:rsidRDefault="00B85F89" w:rsidP="00B85F89">
            <w:pPr>
              <w:rPr>
                <w:sz w:val="20"/>
                <w:szCs w:val="20"/>
              </w:rPr>
            </w:pP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8405.10 00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Générateurs de gaz à l'air ou de gaz à l'eau, avec ou sans leurs épurateurs; générateurs d'acétylène et générateurs similaires de gaz, par procédé à l'eau, avec ou sans leurs épurateurs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8405.90 00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8406</w:t>
            </w:r>
          </w:p>
        </w:tc>
        <w:tc>
          <w:tcPr>
            <w:tcW w:w="7650" w:type="dxa"/>
          </w:tcPr>
          <w:p w:rsidR="00316938" w:rsidRPr="00934FE4" w:rsidRDefault="00316938" w:rsidP="00316938">
            <w:pPr>
              <w:jc w:val="both"/>
              <w:rPr>
                <w:sz w:val="20"/>
                <w:szCs w:val="20"/>
              </w:rPr>
            </w:pPr>
            <w:r w:rsidRPr="00934FE4">
              <w:rPr>
                <w:b/>
                <w:bCs/>
                <w:sz w:val="20"/>
                <w:szCs w:val="20"/>
              </w:rPr>
              <w:t>Turbines à vapeur.</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8406.10 00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Turbines pour la propulsion de bateaux</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turbines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8406.81 00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puissance excédant 40 MW</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8406.82 00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puissance n'excédant pas 40 MW</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8406.90 00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8407</w:t>
            </w:r>
          </w:p>
        </w:tc>
        <w:tc>
          <w:tcPr>
            <w:tcW w:w="7650" w:type="dxa"/>
          </w:tcPr>
          <w:p w:rsidR="00316938" w:rsidRPr="00934FE4" w:rsidRDefault="00316938" w:rsidP="00316938">
            <w:pPr>
              <w:jc w:val="both"/>
              <w:rPr>
                <w:sz w:val="20"/>
                <w:szCs w:val="20"/>
              </w:rPr>
            </w:pPr>
            <w:r w:rsidRPr="00934FE4">
              <w:rPr>
                <w:b/>
                <w:bCs/>
                <w:sz w:val="20"/>
                <w:szCs w:val="20"/>
              </w:rPr>
              <w:t>Moteurs à piston alternatif ou rotatif, à allumage par étincelles (moteurs à explosion).</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8407.10 00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Moteurs pour l'aviation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Moteurs pour la propulsion de bateaux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8407.21 00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 type hors</w:t>
            </w:r>
            <w:r w:rsidRPr="00934FE4">
              <w:rPr>
                <w:sz w:val="20"/>
                <w:szCs w:val="20"/>
              </w:rPr>
              <w:noBreakHyphen/>
              <w:t>bord</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8407.29 00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Moteurs à piston alternatif des types utilisés pour la propulsion des véhicules du Chapitre 87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8407.31 00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cylindrée n'excédant pas 50 cm</w:t>
            </w:r>
            <w:r w:rsidRPr="00934FE4">
              <w:rPr>
                <w:sz w:val="20"/>
                <w:szCs w:val="20"/>
                <w:vertAlign w:val="superscript"/>
              </w:rPr>
              <w:t>3</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8407.32 00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cylindrée excédant 50 cm</w:t>
            </w:r>
            <w:r w:rsidRPr="00934FE4">
              <w:rPr>
                <w:sz w:val="20"/>
                <w:szCs w:val="20"/>
                <w:vertAlign w:val="superscript"/>
              </w:rPr>
              <w:t>3</w:t>
            </w:r>
            <w:r w:rsidRPr="00934FE4">
              <w:rPr>
                <w:sz w:val="20"/>
                <w:szCs w:val="20"/>
              </w:rPr>
              <w:t xml:space="preserve"> mais n'excédant pas 250 cm</w:t>
            </w:r>
            <w:r w:rsidRPr="00934FE4">
              <w:rPr>
                <w:sz w:val="20"/>
                <w:szCs w:val="20"/>
                <w:vertAlign w:val="superscript"/>
              </w:rPr>
              <w:t>3</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8407.33 00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cylindrée excédant 250 cm</w:t>
            </w:r>
            <w:r w:rsidRPr="00934FE4">
              <w:rPr>
                <w:sz w:val="20"/>
                <w:szCs w:val="20"/>
                <w:vertAlign w:val="superscript"/>
              </w:rPr>
              <w:t>3</w:t>
            </w:r>
            <w:r w:rsidRPr="00934FE4">
              <w:rPr>
                <w:sz w:val="20"/>
                <w:szCs w:val="20"/>
              </w:rPr>
              <w:t xml:space="preserve"> mais n'excédant pas 1.000 cm</w:t>
            </w:r>
            <w:r w:rsidRPr="00934FE4">
              <w:rPr>
                <w:sz w:val="20"/>
                <w:szCs w:val="20"/>
                <w:vertAlign w:val="superscript"/>
              </w:rPr>
              <w:t>3</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8407.34 00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cylindrée excédant 1.000 cm</w:t>
            </w:r>
            <w:r w:rsidRPr="00934FE4">
              <w:rPr>
                <w:sz w:val="20"/>
                <w:szCs w:val="20"/>
                <w:vertAlign w:val="superscript"/>
              </w:rPr>
              <w:t>3</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8407.90 00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moteurs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8408</w:t>
            </w:r>
            <w:r w:rsidRPr="00934FE4">
              <w:rPr>
                <w:sz w:val="20"/>
                <w:szCs w:val="20"/>
              </w:rPr>
              <w:t xml:space="preserve"> </w:t>
            </w:r>
          </w:p>
        </w:tc>
        <w:tc>
          <w:tcPr>
            <w:tcW w:w="7650" w:type="dxa"/>
          </w:tcPr>
          <w:p w:rsidR="00316938" w:rsidRPr="00934FE4" w:rsidRDefault="00316938" w:rsidP="00316938">
            <w:pPr>
              <w:jc w:val="both"/>
              <w:rPr>
                <w:sz w:val="20"/>
                <w:szCs w:val="20"/>
              </w:rPr>
            </w:pPr>
            <w:r w:rsidRPr="00934FE4">
              <w:rPr>
                <w:b/>
                <w:bCs/>
                <w:sz w:val="20"/>
                <w:szCs w:val="20"/>
              </w:rPr>
              <w:t>Moteurs à piston, à allumage par compression (moteur diesel ou semi</w:t>
            </w:r>
            <w:r w:rsidRPr="00934FE4">
              <w:rPr>
                <w:b/>
                <w:bCs/>
                <w:sz w:val="20"/>
                <w:szCs w:val="20"/>
              </w:rPr>
              <w:noBreakHyphen/>
              <w:t>diesel).</w:t>
            </w:r>
            <w:r w:rsidRPr="00934FE4">
              <w:rPr>
                <w:sz w:val="20"/>
                <w:szCs w:val="20"/>
              </w:rPr>
              <w:t xml:space="preserve">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8408.10 00</w:t>
            </w:r>
          </w:p>
        </w:tc>
        <w:tc>
          <w:tcPr>
            <w:tcW w:w="7650" w:type="dxa"/>
          </w:tcPr>
          <w:p w:rsidR="00316938" w:rsidRPr="00934FE4" w:rsidRDefault="00316938" w:rsidP="00316938">
            <w:pPr>
              <w:jc w:val="both"/>
              <w:rPr>
                <w:sz w:val="20"/>
                <w:szCs w:val="20"/>
              </w:rPr>
            </w:pPr>
            <w:r w:rsidRPr="00934FE4">
              <w:rPr>
                <w:sz w:val="20"/>
                <w:szCs w:val="20"/>
              </w:rPr>
              <w:t>-           Moteurs pour la propulsion de bateaux</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8408.20 00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Moteurs des types utilisés pour la propulsion de véhicules du Chapitre 87</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Default="00316938" w:rsidP="00316938">
            <w:pPr>
              <w:rPr>
                <w:sz w:val="20"/>
                <w:szCs w:val="20"/>
              </w:rPr>
            </w:pPr>
            <w:r w:rsidRPr="00934FE4">
              <w:rPr>
                <w:sz w:val="20"/>
                <w:szCs w:val="20"/>
              </w:rPr>
              <w:t>8408.90 00</w:t>
            </w:r>
          </w:p>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moteurs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8409</w:t>
            </w:r>
          </w:p>
        </w:tc>
        <w:tc>
          <w:tcPr>
            <w:tcW w:w="7650" w:type="dxa"/>
          </w:tcPr>
          <w:p w:rsidR="00316938" w:rsidRPr="00934FE4" w:rsidRDefault="00316938" w:rsidP="00316938">
            <w:pPr>
              <w:jc w:val="both"/>
              <w:rPr>
                <w:sz w:val="20"/>
                <w:szCs w:val="20"/>
              </w:rPr>
            </w:pPr>
            <w:r w:rsidRPr="00934FE4">
              <w:rPr>
                <w:b/>
                <w:bCs/>
                <w:sz w:val="20"/>
                <w:szCs w:val="20"/>
              </w:rPr>
              <w:t>Parties reconnaissables comme étant exclusivement ou principalement destinées aux moteurs des nos 84.07 ou 84.08.</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8409.10 00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De moteurs pour l'aviation</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8409.91 00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Reconnaissables comme étant exclusivement ou principalement destinées aux moteurs à piston à allumage par étincelles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8409.99 00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8410</w:t>
            </w:r>
          </w:p>
        </w:tc>
        <w:tc>
          <w:tcPr>
            <w:tcW w:w="7650" w:type="dxa"/>
          </w:tcPr>
          <w:p w:rsidR="00316938" w:rsidRPr="00934FE4" w:rsidRDefault="00316938" w:rsidP="00316938">
            <w:pPr>
              <w:jc w:val="both"/>
              <w:rPr>
                <w:sz w:val="20"/>
                <w:szCs w:val="20"/>
              </w:rPr>
            </w:pPr>
            <w:r w:rsidRPr="00934FE4">
              <w:rPr>
                <w:b/>
                <w:bCs/>
                <w:sz w:val="20"/>
                <w:szCs w:val="20"/>
              </w:rPr>
              <w:t>Turbines hydrauliques, roues hydrauliques et leurs régulateurs.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Turbines et roues hydrauliques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8410.11 00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puissance n'excédant pas 1.000 kW</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8410.12 00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puissance excédant 1.000 kW mais n'excédant pas 10.000 kW</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8410.13 00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puissance excédant 10.000 kW</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8410.90 00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y compris les régulateurs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8411</w:t>
            </w:r>
          </w:p>
        </w:tc>
        <w:tc>
          <w:tcPr>
            <w:tcW w:w="7650" w:type="dxa"/>
          </w:tcPr>
          <w:p w:rsidR="00316938" w:rsidRPr="00934FE4" w:rsidRDefault="00316938" w:rsidP="00316938">
            <w:pPr>
              <w:jc w:val="both"/>
              <w:rPr>
                <w:sz w:val="20"/>
                <w:szCs w:val="20"/>
              </w:rPr>
            </w:pPr>
            <w:r w:rsidRPr="00934FE4">
              <w:rPr>
                <w:b/>
                <w:bCs/>
                <w:sz w:val="20"/>
                <w:szCs w:val="20"/>
              </w:rPr>
              <w:t>Turboréacteurs, turbopropulseurs et autres turbines à gaz.</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Turboréacteurs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8411.11 00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poussée n'excédant pas 25 kN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8411.12 00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poussée excédant 25 kN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Turbopropulseurs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8411.21 00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puissance n'excédant pas 1.100 kW</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8411.22 00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puissance excédant 1.100 kW</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turbines à gaz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8411.81 00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D'une puissance n'excédant pas 5.000 kW </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8411.82 00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puissance excédant 5.000 kW</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8411.91 00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De turboréacteurs ou de turbopropulseurs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8411.99 00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8412</w:t>
            </w:r>
          </w:p>
        </w:tc>
        <w:tc>
          <w:tcPr>
            <w:tcW w:w="7650" w:type="dxa"/>
          </w:tcPr>
          <w:p w:rsidR="00316938" w:rsidRPr="00934FE4" w:rsidRDefault="00316938" w:rsidP="00316938">
            <w:pPr>
              <w:jc w:val="both"/>
              <w:rPr>
                <w:sz w:val="20"/>
                <w:szCs w:val="20"/>
              </w:rPr>
            </w:pPr>
            <w:r w:rsidRPr="00934FE4">
              <w:rPr>
                <w:b/>
                <w:bCs/>
                <w:sz w:val="20"/>
                <w:szCs w:val="20"/>
              </w:rPr>
              <w:t>Autres moteurs et machines motrices.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rPr>
          <w:trHeight w:val="440"/>
        </w:trPr>
        <w:tc>
          <w:tcPr>
            <w:tcW w:w="1350" w:type="dxa"/>
          </w:tcPr>
          <w:p w:rsidR="00316938" w:rsidRPr="00934FE4" w:rsidRDefault="00316938" w:rsidP="00316938">
            <w:pPr>
              <w:rPr>
                <w:sz w:val="20"/>
                <w:szCs w:val="20"/>
              </w:rPr>
            </w:pPr>
            <w:r w:rsidRPr="00934FE4">
              <w:rPr>
                <w:sz w:val="20"/>
                <w:szCs w:val="20"/>
              </w:rPr>
              <w:t>8412.10 00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Propulseurs à réaction autres que les turboréacteurs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Moteurs hydrauliques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8412.21 00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 mouvement rectiligne (cylindres)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8412.29 00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Moteurs pneumatiques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8412.31 00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 mouvement rectiligne (cylindres)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8412.39 00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8412.80 00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8412.90 00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8413</w:t>
            </w:r>
          </w:p>
        </w:tc>
        <w:tc>
          <w:tcPr>
            <w:tcW w:w="7650" w:type="dxa"/>
          </w:tcPr>
          <w:p w:rsidR="00316938" w:rsidRPr="00934FE4" w:rsidRDefault="00316938" w:rsidP="00316938">
            <w:pPr>
              <w:jc w:val="both"/>
              <w:rPr>
                <w:sz w:val="20"/>
                <w:szCs w:val="20"/>
              </w:rPr>
            </w:pPr>
            <w:r w:rsidRPr="00934FE4">
              <w:rPr>
                <w:b/>
                <w:bCs/>
                <w:sz w:val="20"/>
                <w:szCs w:val="20"/>
              </w:rPr>
              <w:t>Pompes pour liquides, même comportant un dispositif mesureur; élévateurs à liquides.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Pompes comportant un dispositif mesureur ou conçues pour comporter un tel dispositif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8413.11 00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Pompes pour la distribution de carburants ou de lubrifiants, des types utilisés dans les stations</w:t>
            </w:r>
            <w:r w:rsidRPr="00934FE4">
              <w:rPr>
                <w:sz w:val="20"/>
                <w:szCs w:val="20"/>
              </w:rPr>
              <w:noBreakHyphen/>
              <w:t>service ou les garages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8413.19 00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8413.20 00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Pompes actionnées à la main, autres que celles des nos 8413.11 ou 8413.19</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8413.30 00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Pompes à carburant, à huile ou à liquide de refroidissement pour moteurs à allumage par étincelles ou par compression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8413.40 00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Pompes à béton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8413.50 00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pompes volumétriques alternatives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8413.60 00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pompes volumétriques rotatives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8413.70 00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Autres pompes centrifuges </w:t>
            </w:r>
          </w:p>
        </w:tc>
        <w:tc>
          <w:tcPr>
            <w:tcW w:w="606" w:type="dxa"/>
          </w:tcPr>
          <w:p w:rsidR="00316938" w:rsidRPr="00934FE4" w:rsidRDefault="00316938" w:rsidP="00316938">
            <w:pPr>
              <w:rPr>
                <w:sz w:val="20"/>
                <w:szCs w:val="20"/>
              </w:rPr>
            </w:pPr>
            <w:r w:rsidRPr="00934FE4">
              <w:rPr>
                <w:sz w:val="20"/>
                <w:szCs w:val="20"/>
              </w:rPr>
              <w:t xml:space="preserve"> kg </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pompes; élévateurs à liquides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8413.81 </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Pompes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8413.81 10</w:t>
            </w:r>
          </w:p>
        </w:tc>
        <w:tc>
          <w:tcPr>
            <w:tcW w:w="7650" w:type="dxa"/>
          </w:tcPr>
          <w:p w:rsidR="00316938" w:rsidRPr="00934FE4" w:rsidRDefault="00316938" w:rsidP="00316938">
            <w:pPr>
              <w:jc w:val="both"/>
              <w:rPr>
                <w:sz w:val="20"/>
                <w:szCs w:val="20"/>
              </w:rPr>
            </w:pPr>
            <w:r w:rsidRPr="00934FE4">
              <w:rPr>
                <w:sz w:val="20"/>
                <w:szCs w:val="20"/>
              </w:rPr>
              <w:t xml:space="preserve">---            Pompes solaires </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8413.81 90</w:t>
            </w:r>
          </w:p>
        </w:tc>
        <w:tc>
          <w:tcPr>
            <w:tcW w:w="7650" w:type="dxa"/>
          </w:tcPr>
          <w:p w:rsidR="00316938" w:rsidRPr="00934FE4" w:rsidRDefault="00316938" w:rsidP="00316938">
            <w:pPr>
              <w:jc w:val="both"/>
              <w:rPr>
                <w:sz w:val="20"/>
                <w:szCs w:val="20"/>
              </w:rPr>
            </w:pPr>
            <w:r w:rsidRPr="00934FE4">
              <w:rPr>
                <w:sz w:val="20"/>
                <w:szCs w:val="20"/>
              </w:rPr>
              <w:t>---             Autres pompes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8413.82 00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Elévateurs à liquides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8413.91 </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De pompes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8413.91 10</w:t>
            </w:r>
          </w:p>
        </w:tc>
        <w:tc>
          <w:tcPr>
            <w:tcW w:w="7650" w:type="dxa"/>
          </w:tcPr>
          <w:p w:rsidR="00316938" w:rsidRPr="00934FE4" w:rsidRDefault="00316938" w:rsidP="00316938">
            <w:pPr>
              <w:jc w:val="both"/>
              <w:rPr>
                <w:sz w:val="20"/>
                <w:szCs w:val="20"/>
              </w:rPr>
            </w:pPr>
            <w:r w:rsidRPr="00934FE4">
              <w:rPr>
                <w:sz w:val="20"/>
                <w:szCs w:val="20"/>
              </w:rPr>
              <w:t>---             Parties de pompe solaire</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8413.91 90</w:t>
            </w:r>
          </w:p>
        </w:tc>
        <w:tc>
          <w:tcPr>
            <w:tcW w:w="7650" w:type="dxa"/>
          </w:tcPr>
          <w:p w:rsidR="00316938" w:rsidRPr="00934FE4" w:rsidRDefault="00316938" w:rsidP="00316938">
            <w:pPr>
              <w:jc w:val="both"/>
              <w:rPr>
                <w:sz w:val="20"/>
                <w:szCs w:val="20"/>
              </w:rPr>
            </w:pPr>
            <w:r w:rsidRPr="00934FE4">
              <w:rPr>
                <w:sz w:val="20"/>
                <w:szCs w:val="20"/>
              </w:rPr>
              <w:t>---            Parties d’autres pompes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8413.92 00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D'élévateurs à liquides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8414</w:t>
            </w:r>
          </w:p>
        </w:tc>
        <w:tc>
          <w:tcPr>
            <w:tcW w:w="7650" w:type="dxa"/>
          </w:tcPr>
          <w:p w:rsidR="00316938" w:rsidRPr="00934FE4" w:rsidRDefault="00316938" w:rsidP="00316938">
            <w:pPr>
              <w:jc w:val="both"/>
              <w:rPr>
                <w:sz w:val="20"/>
                <w:szCs w:val="20"/>
              </w:rPr>
            </w:pPr>
            <w:r w:rsidRPr="00934FE4">
              <w:rPr>
                <w:b/>
                <w:bCs/>
                <w:sz w:val="20"/>
                <w:szCs w:val="20"/>
              </w:rPr>
              <w:t>Pompes à air ou à vide, compresseurs d'air ou d'autres gaz et ventilateurs; hottes aspirantes à extraction ou à recyclage, à ventilateur incorporé, filtrantes ; enceintes de sécurité biologique étanches aux gaz, même filtrantes.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8414.10 00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Pompes à vide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8414.20 00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Pompes à air, à main ou à pied</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8414.30 00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Compresseurs des types utilisés dans les équipements frigorifiques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8414.40 00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Compresseurs d’air monté sur châssis à roues et remorquables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Ventilateurs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8414.51 00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Ventilateurs de table, de sol, muraux, plafonniers, de toitures ou de fenêtres, à moteur électrique incorporé d'une puissance n'excédant pas 125 W</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10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8414.59 00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8414.60 00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Hottes dont le plus grand côté horizontal n'excède pas 120 cm</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8414.70 00</w:t>
            </w:r>
          </w:p>
        </w:tc>
        <w:tc>
          <w:tcPr>
            <w:tcW w:w="7650" w:type="dxa"/>
          </w:tcPr>
          <w:p w:rsidR="00316938" w:rsidRPr="00934FE4" w:rsidRDefault="00316938" w:rsidP="00316938">
            <w:pPr>
              <w:jc w:val="both"/>
              <w:rPr>
                <w:sz w:val="20"/>
                <w:szCs w:val="20"/>
              </w:rPr>
            </w:pPr>
            <w:r w:rsidRPr="00934FE4">
              <w:rPr>
                <w:sz w:val="20"/>
                <w:szCs w:val="20"/>
              </w:rPr>
              <w:t xml:space="preserve">-               </w:t>
            </w:r>
            <w:r w:rsidRPr="00934FE4">
              <w:rPr>
                <w:bCs/>
                <w:sz w:val="20"/>
                <w:szCs w:val="20"/>
              </w:rPr>
              <w:t>Enceintes de sécurité biologique étanches aux gaz</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8414.80 00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rPr>
          <w:trHeight w:val="342"/>
        </w:trPr>
        <w:tc>
          <w:tcPr>
            <w:tcW w:w="1350" w:type="dxa"/>
          </w:tcPr>
          <w:p w:rsidR="00316938" w:rsidRPr="00934FE4" w:rsidRDefault="00316938" w:rsidP="00316938">
            <w:pPr>
              <w:rPr>
                <w:sz w:val="20"/>
                <w:szCs w:val="20"/>
              </w:rPr>
            </w:pPr>
            <w:r w:rsidRPr="00934FE4">
              <w:rPr>
                <w:sz w:val="20"/>
                <w:szCs w:val="20"/>
              </w:rPr>
              <w:t>8414.90 00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8415</w:t>
            </w:r>
          </w:p>
        </w:tc>
        <w:tc>
          <w:tcPr>
            <w:tcW w:w="7650" w:type="dxa"/>
          </w:tcPr>
          <w:p w:rsidR="00316938" w:rsidRPr="00934FE4" w:rsidRDefault="00316938" w:rsidP="00316938">
            <w:pPr>
              <w:jc w:val="both"/>
              <w:rPr>
                <w:sz w:val="20"/>
                <w:szCs w:val="20"/>
              </w:rPr>
            </w:pPr>
            <w:r w:rsidRPr="00934FE4">
              <w:rPr>
                <w:b/>
                <w:bCs/>
                <w:sz w:val="20"/>
                <w:szCs w:val="20"/>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8415.10 00</w:t>
            </w:r>
          </w:p>
        </w:tc>
        <w:tc>
          <w:tcPr>
            <w:tcW w:w="7650" w:type="dxa"/>
          </w:tcPr>
          <w:p w:rsidR="00316938" w:rsidRPr="00934FE4" w:rsidRDefault="00316938" w:rsidP="00316938">
            <w:pPr>
              <w:jc w:val="both"/>
              <w:rPr>
                <w:sz w:val="20"/>
                <w:szCs w:val="20"/>
              </w:rPr>
            </w:pPr>
            <w:r w:rsidRPr="00934FE4">
              <w:rPr>
                <w:sz w:val="20"/>
                <w:szCs w:val="20"/>
              </w:rPr>
              <w:t>-           Des types conçus pour être fixés sur une une fenêtre, un mur, un plafond ou sur le sol, formant un seul corps ou du  type &lt;&lt;Split-system&gt;&gt; (systèmes à éléments séparés)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10</w:t>
            </w: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8415.20 00 </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Du type de ceux utilisés pour le confort des  personnes dans les véhicules automobiles </w:t>
            </w:r>
          </w:p>
        </w:tc>
        <w:tc>
          <w:tcPr>
            <w:tcW w:w="606" w:type="dxa"/>
          </w:tcPr>
          <w:p w:rsidR="00316938" w:rsidRPr="00934FE4" w:rsidRDefault="00316938" w:rsidP="00316938">
            <w:pPr>
              <w:rPr>
                <w:sz w:val="20"/>
                <w:szCs w:val="20"/>
              </w:rPr>
            </w:pPr>
            <w:r w:rsidRPr="00934FE4">
              <w:rPr>
                <w:sz w:val="20"/>
                <w:szCs w:val="20"/>
              </w:rPr>
              <w:t xml:space="preserve"> u </w:t>
            </w:r>
          </w:p>
        </w:tc>
        <w:tc>
          <w:tcPr>
            <w:tcW w:w="664" w:type="dxa"/>
          </w:tcPr>
          <w:p w:rsidR="00316938" w:rsidRPr="00934FE4" w:rsidRDefault="00316938" w:rsidP="00316938">
            <w:pPr>
              <w:rPr>
                <w:sz w:val="20"/>
                <w:szCs w:val="20"/>
              </w:rPr>
            </w:pPr>
            <w:r w:rsidRPr="00934FE4">
              <w:rPr>
                <w:b/>
                <w:bCs/>
                <w:sz w:val="20"/>
                <w:szCs w:val="20"/>
              </w:rPr>
              <w:t xml:space="preserve"> 10</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8415.81 00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Avec dispositif de réfrigération et soupape d'inversion du cycle thermique (pompes à chaleur réversibles)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10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8415.82 00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avec dispositif de réfrigération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10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8415.83 00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Sans dispositif de réfrigération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10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8415.90 00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8416</w:t>
            </w:r>
          </w:p>
        </w:tc>
        <w:tc>
          <w:tcPr>
            <w:tcW w:w="7650" w:type="dxa"/>
          </w:tcPr>
          <w:p w:rsidR="00316938" w:rsidRPr="00934FE4" w:rsidRDefault="00316938" w:rsidP="00316938">
            <w:pPr>
              <w:jc w:val="both"/>
              <w:rPr>
                <w:sz w:val="20"/>
                <w:szCs w:val="20"/>
              </w:rPr>
            </w:pPr>
            <w:r w:rsidRPr="00934FE4">
              <w:rPr>
                <w:b/>
                <w:bCs/>
                <w:sz w:val="20"/>
                <w:szCs w:val="20"/>
              </w:rPr>
              <w:t>Brûleurs pour l'alimentation des foyers, à combustibles liquides, à combustibles solides pulvérisés ou à gaz; foyers automatiques, y compris leurs avant</w:t>
            </w:r>
            <w:r w:rsidRPr="00934FE4">
              <w:rPr>
                <w:b/>
                <w:bCs/>
                <w:sz w:val="20"/>
                <w:szCs w:val="20"/>
              </w:rPr>
              <w:noBreakHyphen/>
              <w:t>foyers, leurs grilles mécaniques, leurs dispositifs mécaniques pour l'évacuation des cendres et dispositifs similaires.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8416.10 00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Brûleurs à combustibles liquides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8416.20 00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brûleurs, y compris les brûleurs mixtes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8416.30 00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Foyers automatiques, y compris leurs avant</w:t>
            </w:r>
            <w:r w:rsidRPr="00934FE4">
              <w:rPr>
                <w:sz w:val="20"/>
                <w:szCs w:val="20"/>
              </w:rPr>
              <w:noBreakHyphen/>
              <w:t>foyers, leurs grilles mécaniques, leurs dispositifs mécaniques pour l'évacuation des cendres et dispositifs similaires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8416.90 00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8417</w:t>
            </w:r>
          </w:p>
        </w:tc>
        <w:tc>
          <w:tcPr>
            <w:tcW w:w="7650" w:type="dxa"/>
          </w:tcPr>
          <w:p w:rsidR="00316938" w:rsidRPr="00934FE4" w:rsidRDefault="00316938" w:rsidP="00316938">
            <w:pPr>
              <w:jc w:val="both"/>
              <w:rPr>
                <w:sz w:val="20"/>
                <w:szCs w:val="20"/>
              </w:rPr>
            </w:pPr>
            <w:r w:rsidRPr="00934FE4">
              <w:rPr>
                <w:b/>
                <w:bCs/>
                <w:sz w:val="20"/>
                <w:szCs w:val="20"/>
              </w:rPr>
              <w:t>Fours industriels ou de laboratoires, y compris les incinérateurs, non électriques.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8417.10 00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Fours pour le grillage, la fusion ou autres traitements thermiques des minerais ou des métaux</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8417.20 00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Fours de boulangerie, de pâtisserie ou de biscuiterie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8417.80 00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8417.90 00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8418</w:t>
            </w:r>
          </w:p>
        </w:tc>
        <w:tc>
          <w:tcPr>
            <w:tcW w:w="7650" w:type="dxa"/>
          </w:tcPr>
          <w:p w:rsidR="00316938" w:rsidRPr="00934FE4" w:rsidRDefault="00316938" w:rsidP="00316938">
            <w:pPr>
              <w:jc w:val="both"/>
              <w:rPr>
                <w:sz w:val="20"/>
                <w:szCs w:val="20"/>
              </w:rPr>
            </w:pPr>
            <w:r w:rsidRPr="00934FE4">
              <w:rPr>
                <w:b/>
                <w:bCs/>
                <w:sz w:val="20"/>
                <w:szCs w:val="20"/>
              </w:rPr>
              <w:t>Réfrigérateurs, congélateurs</w:t>
            </w:r>
            <w:r w:rsidRPr="00934FE4">
              <w:rPr>
                <w:b/>
                <w:bCs/>
                <w:sz w:val="20"/>
                <w:szCs w:val="20"/>
              </w:rPr>
              <w:noBreakHyphen/>
              <w:t>conservateurs et autres matériel, machines et appareils pour la production du froid, à équipement électrique ou autre; pompes à chaleur autres que les machines et appareils pour le conditionnement de l'air du no 84.15.</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8418.10 00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Combinaisons de réfrigérateurs et de congélateurs</w:t>
            </w:r>
            <w:r w:rsidRPr="00934FE4">
              <w:rPr>
                <w:sz w:val="20"/>
                <w:szCs w:val="20"/>
              </w:rPr>
              <w:noBreakHyphen/>
              <w:t>conservateurs munis de portes ou de  tiroirs extérieurs séparés, ou d’une combinaison de ces éléments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Réfrigérateurs du type ménager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8418.21 00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 compression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8418.29 </w:t>
            </w:r>
          </w:p>
        </w:tc>
        <w:tc>
          <w:tcPr>
            <w:tcW w:w="7650" w:type="dxa"/>
          </w:tcPr>
          <w:p w:rsidR="00316938" w:rsidRPr="00934FE4" w:rsidRDefault="00316938" w:rsidP="00316938">
            <w:pPr>
              <w:jc w:val="both"/>
              <w:rPr>
                <w:sz w:val="20"/>
                <w:szCs w:val="20"/>
              </w:rPr>
            </w:pPr>
            <w:r w:rsidRPr="00934FE4">
              <w:rPr>
                <w:sz w:val="20"/>
                <w:szCs w:val="20"/>
              </w:rPr>
              <w:t>--          Autres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8418.29 10</w:t>
            </w:r>
          </w:p>
        </w:tc>
        <w:tc>
          <w:tcPr>
            <w:tcW w:w="7650" w:type="dxa"/>
          </w:tcPr>
          <w:p w:rsidR="00316938" w:rsidRPr="00934FE4" w:rsidRDefault="00316938" w:rsidP="00316938">
            <w:pPr>
              <w:jc w:val="both"/>
              <w:rPr>
                <w:sz w:val="20"/>
                <w:szCs w:val="20"/>
              </w:rPr>
            </w:pPr>
            <w:r w:rsidRPr="00934FE4">
              <w:rPr>
                <w:sz w:val="20"/>
                <w:szCs w:val="20"/>
              </w:rPr>
              <w:t>---        Réfrigérateurs solaires de type ménager</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8418.29 90</w:t>
            </w:r>
          </w:p>
        </w:tc>
        <w:tc>
          <w:tcPr>
            <w:tcW w:w="7650" w:type="dxa"/>
          </w:tcPr>
          <w:p w:rsidR="00316938" w:rsidRPr="00934FE4" w:rsidRDefault="00316938" w:rsidP="00316938">
            <w:pPr>
              <w:jc w:val="both"/>
              <w:rPr>
                <w:sz w:val="20"/>
                <w:szCs w:val="20"/>
              </w:rPr>
            </w:pPr>
            <w:r w:rsidRPr="00934FE4">
              <w:rPr>
                <w:sz w:val="20"/>
                <w:szCs w:val="20"/>
              </w:rPr>
              <w:t>---         Autres réfrigérateurs de type ménager</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8418.30 00</w:t>
            </w:r>
          </w:p>
        </w:tc>
        <w:tc>
          <w:tcPr>
            <w:tcW w:w="7650" w:type="dxa"/>
          </w:tcPr>
          <w:p w:rsidR="00316938" w:rsidRPr="00934FE4" w:rsidRDefault="00316938" w:rsidP="00316938">
            <w:pPr>
              <w:jc w:val="both"/>
              <w:rPr>
                <w:sz w:val="20"/>
                <w:szCs w:val="20"/>
              </w:rPr>
            </w:pPr>
            <w:r w:rsidRPr="00934FE4">
              <w:rPr>
                <w:sz w:val="20"/>
                <w:szCs w:val="20"/>
              </w:rPr>
              <w:t>-           Meubles congélateurs-conservateurs du type coffre,  d'une capacité n'excédant pas 800 l</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8418.40 00</w:t>
            </w:r>
          </w:p>
        </w:tc>
        <w:tc>
          <w:tcPr>
            <w:tcW w:w="7650" w:type="dxa"/>
          </w:tcPr>
          <w:p w:rsidR="00316938" w:rsidRPr="00934FE4" w:rsidRDefault="00316938" w:rsidP="00316938">
            <w:pPr>
              <w:jc w:val="both"/>
              <w:rPr>
                <w:sz w:val="20"/>
                <w:szCs w:val="20"/>
              </w:rPr>
            </w:pPr>
            <w:r w:rsidRPr="00934FE4">
              <w:rPr>
                <w:sz w:val="20"/>
                <w:szCs w:val="20"/>
              </w:rPr>
              <w:t>-          Meubles congélateurs-conservateurs du type armoire d'une capacité n'excédant pas 900 l</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8418.50 00</w:t>
            </w:r>
          </w:p>
        </w:tc>
        <w:tc>
          <w:tcPr>
            <w:tcW w:w="7650" w:type="dxa"/>
          </w:tcPr>
          <w:p w:rsidR="00316938" w:rsidRPr="00934FE4" w:rsidRDefault="00316938" w:rsidP="00316938">
            <w:pPr>
              <w:jc w:val="both"/>
              <w:rPr>
                <w:sz w:val="20"/>
                <w:szCs w:val="20"/>
              </w:rPr>
            </w:pPr>
            <w:r w:rsidRPr="00934FE4">
              <w:rPr>
                <w:sz w:val="20"/>
                <w:szCs w:val="20"/>
              </w:rPr>
              <w:t xml:space="preserve">-          Autres meubles (coffres, armoires, vitrines, comptoirs et  similaires) pour la conservation et l’exposition de produits, incorporant un équipement  pour la production du froid </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b/>
                <w:bCs/>
                <w:sz w:val="20"/>
                <w:szCs w:val="20"/>
              </w:rPr>
            </w:pPr>
          </w:p>
        </w:tc>
        <w:tc>
          <w:tcPr>
            <w:tcW w:w="7650" w:type="dxa"/>
          </w:tcPr>
          <w:p w:rsidR="00316938" w:rsidRPr="00934FE4" w:rsidRDefault="00316938" w:rsidP="00316938">
            <w:pPr>
              <w:jc w:val="both"/>
              <w:rPr>
                <w:b/>
                <w:bCs/>
                <w:sz w:val="20"/>
                <w:szCs w:val="20"/>
              </w:rPr>
            </w:pPr>
            <w:r w:rsidRPr="00934FE4">
              <w:rPr>
                <w:sz w:val="20"/>
                <w:szCs w:val="20"/>
              </w:rPr>
              <w:t>-         Autres matériels, machines et appareils pour la production  du froid; pompes à chaleur :</w:t>
            </w:r>
          </w:p>
        </w:tc>
        <w:tc>
          <w:tcPr>
            <w:tcW w:w="606" w:type="dxa"/>
          </w:tcPr>
          <w:p w:rsidR="00316938" w:rsidRPr="00934FE4" w:rsidRDefault="00316938" w:rsidP="00316938">
            <w:pPr>
              <w:rPr>
                <w:b/>
                <w:bCs/>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8418.61 00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Pompes à chaleur autres que les machines et appareils pour le conditionnement de l’air du No 84.15.</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8418.69 00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8418.91 00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Meubles conçus pour recevoir un équipement pour la production du froid</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8418.99 </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8418.99 10</w:t>
            </w:r>
          </w:p>
        </w:tc>
        <w:tc>
          <w:tcPr>
            <w:tcW w:w="7650" w:type="dxa"/>
          </w:tcPr>
          <w:p w:rsidR="00316938" w:rsidRPr="00934FE4" w:rsidRDefault="00316938" w:rsidP="00316938">
            <w:pPr>
              <w:jc w:val="both"/>
              <w:rPr>
                <w:sz w:val="20"/>
                <w:szCs w:val="20"/>
              </w:rPr>
            </w:pPr>
            <w:r w:rsidRPr="00934FE4">
              <w:rPr>
                <w:sz w:val="20"/>
                <w:szCs w:val="20"/>
              </w:rPr>
              <w:t>---              Parties de réfrigérateurs solaires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8418.99 90</w:t>
            </w:r>
          </w:p>
        </w:tc>
        <w:tc>
          <w:tcPr>
            <w:tcW w:w="7650" w:type="dxa"/>
          </w:tcPr>
          <w:p w:rsidR="00316938" w:rsidRPr="00934FE4" w:rsidRDefault="00316938" w:rsidP="00316938">
            <w:pPr>
              <w:jc w:val="both"/>
              <w:rPr>
                <w:sz w:val="20"/>
                <w:szCs w:val="20"/>
              </w:rPr>
            </w:pPr>
            <w:r w:rsidRPr="00934FE4">
              <w:rPr>
                <w:sz w:val="20"/>
                <w:szCs w:val="20"/>
              </w:rPr>
              <w:t>---              Parties d’autres types de réfrigérateurs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8419</w:t>
            </w:r>
          </w:p>
        </w:tc>
        <w:tc>
          <w:tcPr>
            <w:tcW w:w="7650" w:type="dxa"/>
          </w:tcPr>
          <w:p w:rsidR="00316938" w:rsidRPr="00934FE4" w:rsidRDefault="00316938" w:rsidP="00316938">
            <w:pPr>
              <w:jc w:val="both"/>
              <w:rPr>
                <w:sz w:val="20"/>
                <w:szCs w:val="20"/>
              </w:rPr>
            </w:pPr>
            <w:r w:rsidRPr="00934FE4">
              <w:rPr>
                <w:b/>
                <w:bCs/>
                <w:sz w:val="20"/>
                <w:szCs w:val="20"/>
              </w:rPr>
              <w:t>Appareils , dispositifs ou équipements de laboratoire, même chauffés électriquement(à l’exclusion des fours et autres appareils du no 85.14), pour le traitement des matières par des opérations impliquant un changement de température telles que le chauffage, la cuisson, la torréfaction, la distillation, la rectification, la stérilisation, la pasteurisation, l'étuvage, le séchage, l'évaporation, la vaporisation, la condensation ou le refroidissement, autres que les appareils domestiques; chauffe</w:t>
            </w:r>
            <w:r w:rsidRPr="00934FE4">
              <w:rPr>
                <w:b/>
                <w:bCs/>
                <w:sz w:val="20"/>
                <w:szCs w:val="20"/>
              </w:rPr>
              <w:noBreakHyphen/>
              <w:t>eau non électriques, à chauffage instantané ou à accumulation.</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Chauffe</w:t>
            </w:r>
            <w:r w:rsidRPr="00934FE4">
              <w:rPr>
                <w:sz w:val="20"/>
                <w:szCs w:val="20"/>
              </w:rPr>
              <w:noBreakHyphen/>
              <w:t>eau  non électriques, à chauffage instantané ou à accumulation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8419.11 00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 chauffage instantané, à gaz</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8419.12 00</w:t>
            </w:r>
          </w:p>
        </w:tc>
        <w:tc>
          <w:tcPr>
            <w:tcW w:w="7650" w:type="dxa"/>
          </w:tcPr>
          <w:p w:rsidR="00316938" w:rsidRPr="00934FE4" w:rsidRDefault="00316938" w:rsidP="00316938">
            <w:pPr>
              <w:jc w:val="both"/>
              <w:rPr>
                <w:sz w:val="20"/>
                <w:szCs w:val="20"/>
              </w:rPr>
            </w:pPr>
            <w:r w:rsidRPr="00934FE4">
              <w:rPr>
                <w:sz w:val="20"/>
                <w:szCs w:val="20"/>
              </w:rPr>
              <w:t xml:space="preserve">--               Chauffe – eau  solaires </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8419.19 00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8419.20 00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Stérilisateurs médico</w:t>
            </w:r>
            <w:r w:rsidRPr="00934FE4">
              <w:rPr>
                <w:sz w:val="20"/>
                <w:szCs w:val="20"/>
              </w:rPr>
              <w:noBreakHyphen/>
              <w:t>chirurgicaux ou de laboratoires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Séchoirs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8419.33 00</w:t>
            </w:r>
          </w:p>
        </w:tc>
        <w:tc>
          <w:tcPr>
            <w:tcW w:w="7650" w:type="dxa"/>
          </w:tcPr>
          <w:p w:rsidR="00316938" w:rsidRPr="00934FE4" w:rsidRDefault="00316938" w:rsidP="00316938">
            <w:pPr>
              <w:jc w:val="both"/>
              <w:rPr>
                <w:sz w:val="20"/>
                <w:szCs w:val="20"/>
              </w:rPr>
            </w:pPr>
            <w:r w:rsidRPr="00934FE4">
              <w:rPr>
                <w:sz w:val="20"/>
                <w:szCs w:val="20"/>
              </w:rPr>
              <w:t>--              Appareils de lyophilisation, appareils de cryodessiccation et séchoirs à pulvérisation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8419.34 00</w:t>
            </w:r>
          </w:p>
        </w:tc>
        <w:tc>
          <w:tcPr>
            <w:tcW w:w="7650" w:type="dxa"/>
          </w:tcPr>
          <w:p w:rsidR="00316938" w:rsidRPr="00934FE4" w:rsidRDefault="00316938" w:rsidP="00316938">
            <w:pPr>
              <w:jc w:val="both"/>
              <w:rPr>
                <w:sz w:val="20"/>
                <w:szCs w:val="20"/>
              </w:rPr>
            </w:pPr>
            <w:r w:rsidRPr="00934FE4">
              <w:rPr>
                <w:sz w:val="20"/>
                <w:szCs w:val="20"/>
              </w:rPr>
              <w:t>--            Autres, pour produits agricoles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8419.35 00</w:t>
            </w:r>
          </w:p>
        </w:tc>
        <w:tc>
          <w:tcPr>
            <w:tcW w:w="7650" w:type="dxa"/>
          </w:tcPr>
          <w:p w:rsidR="00316938" w:rsidRPr="00934FE4" w:rsidRDefault="00316938" w:rsidP="00316938">
            <w:pPr>
              <w:jc w:val="both"/>
              <w:rPr>
                <w:sz w:val="20"/>
                <w:szCs w:val="20"/>
              </w:rPr>
            </w:pPr>
            <w:r w:rsidRPr="00934FE4">
              <w:rPr>
                <w:sz w:val="20"/>
                <w:szCs w:val="20"/>
              </w:rPr>
              <w:t>--            Autres, pour le bois, la  pâte  à papier, le papier ou le carton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8419.39 00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8419.40 00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Appareils de distillation ou de rectification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8419.50 00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Echangeurs de chaleur</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8419.60 00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Appareils et dispositifs pour la liquéfaction de l'air ou d'autres gaz</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appareils et dispositifs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8419.81 00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Pour la préparation de boissons chaudes ou la cuisson ou le chauffage des aliments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8419.89 00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8419.90 00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8420</w:t>
            </w:r>
          </w:p>
        </w:tc>
        <w:tc>
          <w:tcPr>
            <w:tcW w:w="7650" w:type="dxa"/>
          </w:tcPr>
          <w:p w:rsidR="00316938" w:rsidRPr="00934FE4" w:rsidRDefault="00316938" w:rsidP="00316938">
            <w:pPr>
              <w:jc w:val="both"/>
              <w:rPr>
                <w:sz w:val="20"/>
                <w:szCs w:val="20"/>
              </w:rPr>
            </w:pPr>
            <w:r w:rsidRPr="00934FE4">
              <w:rPr>
                <w:b/>
                <w:bCs/>
                <w:sz w:val="20"/>
                <w:szCs w:val="20"/>
              </w:rPr>
              <w:t>Calandres et laminoirs, autres que pour les métaux ou le verre, et cylindres pour ces machines.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8420.10 00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Calandres et laminoirs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8420.91 00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Cylindres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8420.99 00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8421</w:t>
            </w:r>
          </w:p>
        </w:tc>
        <w:tc>
          <w:tcPr>
            <w:tcW w:w="7650" w:type="dxa"/>
          </w:tcPr>
          <w:p w:rsidR="00316938" w:rsidRPr="00934FE4" w:rsidRDefault="00316938" w:rsidP="00316938">
            <w:pPr>
              <w:jc w:val="both"/>
              <w:rPr>
                <w:sz w:val="20"/>
                <w:szCs w:val="20"/>
              </w:rPr>
            </w:pPr>
            <w:r w:rsidRPr="00934FE4">
              <w:rPr>
                <w:b/>
                <w:bCs/>
                <w:sz w:val="20"/>
                <w:szCs w:val="20"/>
              </w:rPr>
              <w:t>Centrifugeuses, y compris les essoreuses centrifuges; appareils pour la filtration ou l'épuration des liquides ou des gaz.</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Centrifugeuses, y compris les essoreuses centrifuges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8421.11 00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Ecrémeuse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8421.12 00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Essoreuses à linge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8421.19 00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Appareils pour la filtration ou l'épuration des liquides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8421.21 00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Pour la filtration ou l'épuration des eaux </w:t>
            </w:r>
          </w:p>
        </w:tc>
        <w:tc>
          <w:tcPr>
            <w:tcW w:w="606" w:type="dxa"/>
          </w:tcPr>
          <w:p w:rsidR="00316938" w:rsidRPr="00934FE4" w:rsidRDefault="00316938" w:rsidP="00316938">
            <w:pPr>
              <w:rPr>
                <w:sz w:val="20"/>
                <w:szCs w:val="20"/>
              </w:rPr>
            </w:pPr>
            <w:r w:rsidRPr="00934FE4">
              <w:rPr>
                <w:sz w:val="20"/>
                <w:szCs w:val="20"/>
              </w:rPr>
              <w:t xml:space="preserve"> u </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8421.22 00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Pour la filtration ou l'épuration des boissons autres que l'eau</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8421.23 00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Pour la filtration des huiles minérales dans les moteurs à  allumage par étincelles ou par compression</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8421.29 00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Appareils pour la filtration ou l'épuration des gaz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8421.31 00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Filtres d'entrée d'air pour moteurs à allumage par étincelles  ou par compression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10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8421.32 00</w:t>
            </w:r>
          </w:p>
        </w:tc>
        <w:tc>
          <w:tcPr>
            <w:tcW w:w="7650" w:type="dxa"/>
          </w:tcPr>
          <w:p w:rsidR="00316938" w:rsidRPr="00934FE4" w:rsidRDefault="00316938" w:rsidP="00316938">
            <w:pPr>
              <w:jc w:val="both"/>
              <w:rPr>
                <w:sz w:val="20"/>
                <w:szCs w:val="20"/>
              </w:rPr>
            </w:pPr>
            <w:r w:rsidRPr="00934FE4">
              <w:rPr>
                <w:sz w:val="20"/>
                <w:szCs w:val="20"/>
              </w:rPr>
              <w:t>--              Convertisseurs catalytiques et filtres à particules, même combinés, pour l’épuration ou la filtration des gaz d’échappement des moteurs à allumages par étincelles ou par compression.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b/>
                <w:bCs/>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8421.39 00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8421.91 00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De centrifugeuses, y compris d'essoreuses centrifuges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8421.99 00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8422</w:t>
            </w:r>
            <w:r w:rsidRPr="00934FE4">
              <w:rPr>
                <w:sz w:val="20"/>
                <w:szCs w:val="20"/>
              </w:rPr>
              <w:t xml:space="preserve"> </w:t>
            </w:r>
          </w:p>
        </w:tc>
        <w:tc>
          <w:tcPr>
            <w:tcW w:w="7650" w:type="dxa"/>
          </w:tcPr>
          <w:p w:rsidR="00316938" w:rsidRPr="00934FE4" w:rsidRDefault="00316938" w:rsidP="00316938">
            <w:pPr>
              <w:jc w:val="both"/>
              <w:rPr>
                <w:sz w:val="20"/>
                <w:szCs w:val="20"/>
              </w:rPr>
            </w:pPr>
            <w:r w:rsidRPr="00934FE4">
              <w:rPr>
                <w:b/>
                <w:bCs/>
                <w:sz w:val="20"/>
                <w:szCs w:val="20"/>
              </w:rPr>
              <w:t>Machines à laver la vaisselle; machines et appareils servant à nettoyer ou à sécher les bouteilles ou autres récipients; machines et appareils à remplir, fermer, boucher ou étiqueter les bouteilles, boîtes, sacs ou autres contenants; machines à capsuler les bouteilles, pots, tubes et contenants analogues; autres machines et appareils à empaqueter ou à emballer les marchandises (y compris les machines et appareils à emballer sous film thermorétractable); machines et appareils à gazéifier les boissons.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à laver la vaisselle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8422.11 00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De type ménager</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20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8422.19 00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8422.20 00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servant à nettoyer ou à sécher les bouteilles ou autres récipients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Default="00316938" w:rsidP="00316938">
            <w:pPr>
              <w:rPr>
                <w:sz w:val="20"/>
                <w:szCs w:val="20"/>
              </w:rPr>
            </w:pPr>
            <w:r w:rsidRPr="00934FE4">
              <w:rPr>
                <w:sz w:val="20"/>
                <w:szCs w:val="20"/>
              </w:rPr>
              <w:t>8422.30 00</w:t>
            </w:r>
          </w:p>
          <w:p w:rsidR="00316938" w:rsidRDefault="00316938" w:rsidP="00316938">
            <w:pPr>
              <w:rPr>
                <w:sz w:val="20"/>
                <w:szCs w:val="20"/>
              </w:rPr>
            </w:pPr>
          </w:p>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à remplir, fermer, boucher ou étiqueter les bouteilles, boîtes, sacs ou autres contenants; machines et appareils à capsuler les bouteilles, pots, tubes et contenants analogues; machines et appareils à gazéifier les boissons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8422.40 00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 à empaqueter ou à emballer les marchandises (y compris les machines et appareils à emballer sous film thermorétractable)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8422.90 00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Parties </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8423</w:t>
            </w:r>
          </w:p>
        </w:tc>
        <w:tc>
          <w:tcPr>
            <w:tcW w:w="7650" w:type="dxa"/>
          </w:tcPr>
          <w:p w:rsidR="00316938" w:rsidRPr="00934FE4" w:rsidRDefault="00316938" w:rsidP="00316938">
            <w:pPr>
              <w:jc w:val="both"/>
              <w:rPr>
                <w:sz w:val="20"/>
                <w:szCs w:val="20"/>
              </w:rPr>
            </w:pPr>
            <w:r w:rsidRPr="00934FE4">
              <w:rPr>
                <w:b/>
                <w:bCs/>
                <w:sz w:val="20"/>
                <w:szCs w:val="20"/>
              </w:rPr>
              <w:t>Appareils et instruments de pesage, y compris les bascules et balances à vérifier les pièces usinées, mais à l'exclusion des balances sensibles à un poids de 5 cg ou moins; poids pour toutes balances.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8423.10 00</w:t>
            </w:r>
          </w:p>
        </w:tc>
        <w:tc>
          <w:tcPr>
            <w:tcW w:w="7650" w:type="dxa"/>
          </w:tcPr>
          <w:p w:rsidR="00316938" w:rsidRPr="00934FE4" w:rsidRDefault="00316938" w:rsidP="00316938">
            <w:pPr>
              <w:jc w:val="both"/>
              <w:rPr>
                <w:sz w:val="20"/>
                <w:szCs w:val="20"/>
              </w:rPr>
            </w:pPr>
            <w:r w:rsidRPr="00934FE4">
              <w:rPr>
                <w:sz w:val="20"/>
                <w:szCs w:val="20"/>
              </w:rPr>
              <w:t>-          Pèse</w:t>
            </w:r>
            <w:r w:rsidRPr="00934FE4">
              <w:rPr>
                <w:sz w:val="20"/>
                <w:szCs w:val="20"/>
              </w:rPr>
              <w:noBreakHyphen/>
              <w:t>personnes, y compris les pèse-bébés; balances de ménage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8423.20 00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Bascules à pesage continu sur transporteurs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8423.30 00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Bascules à pesées constantes et balances et bascules ensacheuses ou doseuses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           Autres appareils et instruments de pesage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8423.81 00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D'une portée n'excédant pas 30 kg</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8423.82 00</w:t>
            </w:r>
          </w:p>
        </w:tc>
        <w:tc>
          <w:tcPr>
            <w:tcW w:w="7650" w:type="dxa"/>
          </w:tcPr>
          <w:p w:rsidR="00316938" w:rsidRPr="00934FE4" w:rsidRDefault="00316938" w:rsidP="00316938">
            <w:pPr>
              <w:jc w:val="both"/>
              <w:rPr>
                <w:sz w:val="20"/>
                <w:szCs w:val="20"/>
              </w:rPr>
            </w:pPr>
            <w:r w:rsidRPr="00934FE4">
              <w:rPr>
                <w:sz w:val="20"/>
                <w:szCs w:val="20"/>
              </w:rPr>
              <w:t>--          D'une portée excédant 30 kg mais n'excédant pas 5.000 kg</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8423.89 00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rPr>
          <w:trHeight w:val="350"/>
        </w:trPr>
        <w:tc>
          <w:tcPr>
            <w:tcW w:w="1350" w:type="dxa"/>
          </w:tcPr>
          <w:p w:rsidR="00316938" w:rsidRPr="00934FE4" w:rsidRDefault="00316938" w:rsidP="00316938">
            <w:pPr>
              <w:rPr>
                <w:sz w:val="20"/>
                <w:szCs w:val="20"/>
              </w:rPr>
            </w:pPr>
            <w:r w:rsidRPr="00934FE4">
              <w:rPr>
                <w:sz w:val="20"/>
                <w:szCs w:val="20"/>
              </w:rPr>
              <w:t>8423.90 00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Poids pour toutes balances; parties d'appareils ou  instruments de pesage</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 </w:t>
            </w:r>
            <w:r w:rsidRPr="00934FE4">
              <w:rPr>
                <w:b/>
                <w:bCs/>
                <w:sz w:val="20"/>
                <w:szCs w:val="20"/>
              </w:rPr>
              <w:t>8424</w:t>
            </w:r>
          </w:p>
        </w:tc>
        <w:tc>
          <w:tcPr>
            <w:tcW w:w="7650" w:type="dxa"/>
          </w:tcPr>
          <w:p w:rsidR="00316938" w:rsidRPr="00934FE4" w:rsidRDefault="00316938" w:rsidP="00316938">
            <w:pPr>
              <w:jc w:val="both"/>
              <w:rPr>
                <w:sz w:val="20"/>
                <w:szCs w:val="20"/>
              </w:rPr>
            </w:pPr>
            <w:r w:rsidRPr="00934FE4">
              <w:rPr>
                <w:b/>
                <w:bCs/>
                <w:sz w:val="20"/>
                <w:szCs w:val="20"/>
              </w:rPr>
              <w:t>Appareils mécaniques (même à main) à projeter, disperser ou pulvériser des matières liquides ou en poudre; extincteurs, même chargés; pistolets aérographes et appareils similaires; machines et appareils à jet de sable, à jet de vapeur et appareils à jet similaires.</w:t>
            </w:r>
          </w:p>
        </w:tc>
        <w:tc>
          <w:tcPr>
            <w:tcW w:w="606" w:type="dxa"/>
          </w:tcPr>
          <w:p w:rsidR="00316938" w:rsidRPr="00934FE4" w:rsidRDefault="00316938" w:rsidP="00316938">
            <w:pPr>
              <w:rPr>
                <w:b/>
                <w:bCs/>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8424.10 00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Extincteurs, même chargés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8424.20 00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Pistolets aérographes et appareils similaires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8424.30 00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à jet de sable, à jet de vapeur et appareils à jet similaires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pStyle w:val="ListParagraph"/>
              <w:numPr>
                <w:ilvl w:val="0"/>
                <w:numId w:val="129"/>
              </w:numPr>
              <w:rPr>
                <w:sz w:val="20"/>
                <w:szCs w:val="20"/>
              </w:rPr>
            </w:pPr>
            <w:r w:rsidRPr="00934FE4">
              <w:rPr>
                <w:sz w:val="20"/>
                <w:szCs w:val="20"/>
              </w:rPr>
              <w:t xml:space="preserve"> Pulvérisateurs pour l’agriculture ou l’horticulture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b/>
                <w:bCs/>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8424.41 00</w:t>
            </w:r>
          </w:p>
        </w:tc>
        <w:tc>
          <w:tcPr>
            <w:tcW w:w="7650" w:type="dxa"/>
          </w:tcPr>
          <w:p w:rsidR="00316938" w:rsidRPr="00934FE4" w:rsidRDefault="00316938" w:rsidP="00316938">
            <w:pPr>
              <w:jc w:val="both"/>
              <w:rPr>
                <w:sz w:val="20"/>
                <w:szCs w:val="20"/>
              </w:rPr>
            </w:pPr>
            <w:r w:rsidRPr="00934FE4">
              <w:rPr>
                <w:sz w:val="20"/>
                <w:szCs w:val="20"/>
              </w:rPr>
              <w:t>--       Pulvérisateurs portables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8424.49 00</w:t>
            </w:r>
          </w:p>
        </w:tc>
        <w:tc>
          <w:tcPr>
            <w:tcW w:w="7650" w:type="dxa"/>
          </w:tcPr>
          <w:p w:rsidR="00316938" w:rsidRPr="00934FE4" w:rsidRDefault="00316938" w:rsidP="00316938">
            <w:pPr>
              <w:jc w:val="both"/>
              <w:rPr>
                <w:sz w:val="20"/>
                <w:szCs w:val="20"/>
              </w:rPr>
            </w:pPr>
            <w:r w:rsidRPr="00934FE4">
              <w:rPr>
                <w:sz w:val="20"/>
                <w:szCs w:val="20"/>
              </w:rPr>
              <w:t>--       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appareils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8424.82 00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Pour l'agriculture ou l'horticulture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8424.89 00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8424.90 00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8425</w:t>
            </w:r>
          </w:p>
        </w:tc>
        <w:tc>
          <w:tcPr>
            <w:tcW w:w="7650" w:type="dxa"/>
          </w:tcPr>
          <w:p w:rsidR="00316938" w:rsidRPr="00934FE4" w:rsidRDefault="00316938" w:rsidP="00316938">
            <w:pPr>
              <w:jc w:val="both"/>
              <w:rPr>
                <w:sz w:val="20"/>
                <w:szCs w:val="20"/>
              </w:rPr>
            </w:pPr>
            <w:r w:rsidRPr="00934FE4">
              <w:rPr>
                <w:b/>
                <w:bCs/>
                <w:sz w:val="20"/>
                <w:szCs w:val="20"/>
              </w:rPr>
              <w:t>Palans; treuils et cabestans; crics et vérins.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Palans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8425.11 00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A moteur électrique   </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8425.19 00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treuils; cabestans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8425.31 00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 moteur électrique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8425.39 00</w:t>
            </w:r>
          </w:p>
        </w:tc>
        <w:tc>
          <w:tcPr>
            <w:tcW w:w="7650" w:type="dxa"/>
          </w:tcPr>
          <w:p w:rsidR="00316938" w:rsidRPr="00934FE4" w:rsidRDefault="00316938" w:rsidP="00316938">
            <w:pPr>
              <w:jc w:val="both"/>
              <w:rPr>
                <w:sz w:val="20"/>
                <w:szCs w:val="20"/>
              </w:rPr>
            </w:pPr>
            <w:r w:rsidRPr="00934FE4">
              <w:rPr>
                <w:sz w:val="20"/>
                <w:szCs w:val="20"/>
              </w:rPr>
              <w:t>--              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Crics et vérins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8425.41 00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Elévateurs fixes de voitures pour garages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8425.42 00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crics et vérins, hydrauliques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8425.49 00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8426</w:t>
            </w:r>
          </w:p>
        </w:tc>
        <w:tc>
          <w:tcPr>
            <w:tcW w:w="7650" w:type="dxa"/>
          </w:tcPr>
          <w:p w:rsidR="00316938" w:rsidRPr="00934FE4" w:rsidRDefault="00316938" w:rsidP="00316938">
            <w:pPr>
              <w:jc w:val="both"/>
              <w:rPr>
                <w:sz w:val="20"/>
                <w:szCs w:val="20"/>
              </w:rPr>
            </w:pPr>
            <w:r w:rsidRPr="00934FE4">
              <w:rPr>
                <w:b/>
                <w:bCs/>
                <w:sz w:val="20"/>
                <w:szCs w:val="20"/>
              </w:rPr>
              <w:t>Bigues; grues et blondins; ponts roulants, portiques de déchargement ou de manutention, ponts</w:t>
            </w:r>
            <w:r w:rsidRPr="00934FE4">
              <w:rPr>
                <w:b/>
                <w:bCs/>
                <w:sz w:val="20"/>
                <w:szCs w:val="20"/>
              </w:rPr>
              <w:noBreakHyphen/>
              <w:t>grues, chariots</w:t>
            </w:r>
            <w:r w:rsidRPr="00934FE4">
              <w:rPr>
                <w:b/>
                <w:bCs/>
                <w:sz w:val="20"/>
                <w:szCs w:val="20"/>
              </w:rPr>
              <w:noBreakHyphen/>
              <w:t>cavaliers et chariots</w:t>
            </w:r>
            <w:r w:rsidRPr="00934FE4">
              <w:rPr>
                <w:b/>
                <w:bCs/>
                <w:sz w:val="20"/>
                <w:szCs w:val="20"/>
              </w:rPr>
              <w:noBreakHyphen/>
              <w:t>grues.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Ponts roulants, poutres roulantes, portiques, ponts</w:t>
            </w:r>
            <w:r w:rsidRPr="00934FE4">
              <w:rPr>
                <w:sz w:val="20"/>
                <w:szCs w:val="20"/>
              </w:rPr>
              <w:noBreakHyphen/>
              <w:t>grues et  chariots</w:t>
            </w:r>
            <w:r w:rsidRPr="00934FE4">
              <w:rPr>
                <w:sz w:val="20"/>
                <w:szCs w:val="20"/>
              </w:rPr>
              <w:noBreakHyphen/>
              <w:t>cavaliers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8426.11 00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Ponts roulants et poutres roulantes, sur supports fixes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8426.12 00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Portiques mobiles sur pneumatiques et chariots</w:t>
            </w:r>
            <w:r w:rsidRPr="00934FE4">
              <w:rPr>
                <w:sz w:val="20"/>
                <w:szCs w:val="20"/>
              </w:rPr>
              <w:noBreakHyphen/>
              <w:t>cavaliers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8426.19 00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8426.20 00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Grues à tour</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8426.30 00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Grues sur portiques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 autopropulsés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8426.41 00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Sur pneumatiques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8426.49 00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8426.91 00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Conçus pour être montés sur un véhicule routier</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8426.99 00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8427</w:t>
            </w:r>
          </w:p>
        </w:tc>
        <w:tc>
          <w:tcPr>
            <w:tcW w:w="7650" w:type="dxa"/>
          </w:tcPr>
          <w:p w:rsidR="00316938" w:rsidRPr="00934FE4" w:rsidRDefault="00316938" w:rsidP="00316938">
            <w:pPr>
              <w:jc w:val="both"/>
              <w:rPr>
                <w:sz w:val="20"/>
                <w:szCs w:val="20"/>
              </w:rPr>
            </w:pPr>
            <w:r w:rsidRPr="00934FE4">
              <w:rPr>
                <w:b/>
                <w:bCs/>
                <w:sz w:val="20"/>
                <w:szCs w:val="20"/>
              </w:rPr>
              <w:t>Chariots</w:t>
            </w:r>
            <w:r w:rsidRPr="00934FE4">
              <w:rPr>
                <w:b/>
                <w:bCs/>
                <w:sz w:val="20"/>
                <w:szCs w:val="20"/>
              </w:rPr>
              <w:noBreakHyphen/>
              <w:t>gerbeurs; autres chariots de manutention munis d'un dispositif de levage.</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8427.10 00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Chariots autopropulsés à moteur électrique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8427.20 00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chariots autopropulsés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rPr>
          <w:trHeight w:val="215"/>
        </w:trPr>
        <w:tc>
          <w:tcPr>
            <w:tcW w:w="1350" w:type="dxa"/>
          </w:tcPr>
          <w:p w:rsidR="00316938" w:rsidRPr="00934FE4" w:rsidRDefault="00316938" w:rsidP="00316938">
            <w:pPr>
              <w:rPr>
                <w:sz w:val="20"/>
                <w:szCs w:val="20"/>
              </w:rPr>
            </w:pPr>
            <w:r w:rsidRPr="00934FE4">
              <w:rPr>
                <w:sz w:val="20"/>
                <w:szCs w:val="20"/>
              </w:rPr>
              <w:t>8427.90 00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chariots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 </w:t>
            </w:r>
            <w:r w:rsidRPr="00934FE4">
              <w:rPr>
                <w:b/>
                <w:bCs/>
                <w:sz w:val="20"/>
                <w:szCs w:val="20"/>
              </w:rPr>
              <w:t>8428</w:t>
            </w:r>
          </w:p>
        </w:tc>
        <w:tc>
          <w:tcPr>
            <w:tcW w:w="7650" w:type="dxa"/>
          </w:tcPr>
          <w:p w:rsidR="00316938" w:rsidRPr="00934FE4" w:rsidRDefault="00316938" w:rsidP="00316938">
            <w:pPr>
              <w:jc w:val="both"/>
              <w:rPr>
                <w:sz w:val="20"/>
                <w:szCs w:val="20"/>
              </w:rPr>
            </w:pPr>
            <w:r w:rsidRPr="00934FE4">
              <w:rPr>
                <w:b/>
                <w:bCs/>
                <w:sz w:val="20"/>
                <w:szCs w:val="20"/>
              </w:rPr>
              <w:t>Autres machines et appareils de levage, de chargement, de déchargement ou de manutention (ascenseurs, escaliers mécaniques, transporteurs, téléphériques, par exemple).</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8428.10 00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Ascenseurs et monte</w:t>
            </w:r>
            <w:r w:rsidRPr="00934FE4">
              <w:rPr>
                <w:sz w:val="20"/>
                <w:szCs w:val="20"/>
              </w:rPr>
              <w:noBreakHyphen/>
              <w:t>charge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8428.20 00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Appareils élévateurs ou transporteurs, pneumatiques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appareils élévateurs, transporteurs ou convoyeurs, à action continue, pour marchandises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8428.31 00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Spécialement conçus pour mines au fond ou pour autres  travaux souterrains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8428.32 00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à benne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8428.33 00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à bande ou à courroie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8428.39 00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8428.40 00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Escaliers mécaniques et trottoirs roulants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8428.60 00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Téléphériques (y compris les télésièges et remonte</w:t>
            </w:r>
            <w:r w:rsidRPr="00934FE4">
              <w:rPr>
                <w:sz w:val="20"/>
                <w:szCs w:val="20"/>
              </w:rPr>
              <w:noBreakHyphen/>
              <w:t>pentes); mécanismes de traction pour funiculaires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8428.70 00</w:t>
            </w:r>
          </w:p>
        </w:tc>
        <w:tc>
          <w:tcPr>
            <w:tcW w:w="7650" w:type="dxa"/>
          </w:tcPr>
          <w:p w:rsidR="00316938" w:rsidRPr="00934FE4" w:rsidRDefault="00316938" w:rsidP="00316938">
            <w:pPr>
              <w:jc w:val="both"/>
              <w:rPr>
                <w:sz w:val="20"/>
                <w:szCs w:val="20"/>
              </w:rPr>
            </w:pPr>
            <w:r w:rsidRPr="00934FE4">
              <w:rPr>
                <w:sz w:val="20"/>
                <w:szCs w:val="20"/>
              </w:rPr>
              <w:t>-                Robots industriels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b/>
                <w:bCs/>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8428.90 00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8429</w:t>
            </w:r>
          </w:p>
        </w:tc>
        <w:tc>
          <w:tcPr>
            <w:tcW w:w="7650" w:type="dxa"/>
          </w:tcPr>
          <w:p w:rsidR="00316938" w:rsidRPr="00934FE4" w:rsidRDefault="00316938" w:rsidP="00316938">
            <w:pPr>
              <w:jc w:val="both"/>
              <w:rPr>
                <w:sz w:val="20"/>
                <w:szCs w:val="20"/>
              </w:rPr>
            </w:pPr>
            <w:r w:rsidRPr="00934FE4">
              <w:rPr>
                <w:b/>
                <w:bCs/>
                <w:sz w:val="20"/>
                <w:szCs w:val="20"/>
              </w:rPr>
              <w:t>Bouteurs (bulldozers), bouteurs biais (angledozers), niveleuses, décapeuses (scrapers), pelles mécaniques, excavateurs, chargeuses et chargeuses</w:t>
            </w:r>
            <w:r w:rsidRPr="00934FE4">
              <w:rPr>
                <w:b/>
                <w:bCs/>
                <w:sz w:val="20"/>
                <w:szCs w:val="20"/>
              </w:rPr>
              <w:noBreakHyphen/>
              <w:t>pelleteuses, compacteuses et rouleaux compresseurs, autopropulsés.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Bouteurs (bulldozers) et bouteurs biais (angledozers)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8429.11 00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 chenilles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8429.19 00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8429.20 00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Niveleuses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8429.30 00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Décapeuses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8429.40 00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Compacteuses et rouleaux compresseurs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Pelles mécaniques, excavateurs, chargeuses et  chargeuses</w:t>
            </w:r>
            <w:r w:rsidRPr="00934FE4">
              <w:rPr>
                <w:sz w:val="20"/>
                <w:szCs w:val="20"/>
              </w:rPr>
              <w:noBreakHyphen/>
              <w:t xml:space="preserve"> pelleteuses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8429.51 00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Chargeuses et chargeuses</w:t>
            </w:r>
            <w:r w:rsidRPr="00934FE4">
              <w:rPr>
                <w:sz w:val="20"/>
                <w:szCs w:val="20"/>
              </w:rPr>
              <w:noBreakHyphen/>
              <w:t>pelleteuses à chargement  frontal</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8429.52 00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Engins dont la superstructure peut effectuer une rotation de   360</w:t>
            </w:r>
            <w:r w:rsidRPr="00934FE4">
              <w:rPr>
                <w:sz w:val="20"/>
                <w:szCs w:val="20"/>
                <w:vertAlign w:val="superscript"/>
              </w:rPr>
              <w:t>o</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8429.59 00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8430</w:t>
            </w:r>
          </w:p>
        </w:tc>
        <w:tc>
          <w:tcPr>
            <w:tcW w:w="7650" w:type="dxa"/>
          </w:tcPr>
          <w:p w:rsidR="00316938" w:rsidRPr="00934FE4" w:rsidRDefault="00316938" w:rsidP="00316938">
            <w:pPr>
              <w:jc w:val="both"/>
              <w:rPr>
                <w:sz w:val="20"/>
                <w:szCs w:val="20"/>
              </w:rPr>
            </w:pPr>
            <w:r w:rsidRPr="00934FE4">
              <w:rPr>
                <w:b/>
                <w:bCs/>
                <w:sz w:val="20"/>
                <w:szCs w:val="20"/>
              </w:rPr>
              <w:t>Autres machines et appareils de terrassement, nivellement, décapage, excavation, compactage, extraction ou forage de la terre, des minéraux ou des minerais; sonnettes de battage et machines pour l'arrachage des pieux; chasse</w:t>
            </w:r>
            <w:r w:rsidRPr="00934FE4">
              <w:rPr>
                <w:b/>
                <w:bCs/>
                <w:sz w:val="20"/>
                <w:szCs w:val="20"/>
              </w:rPr>
              <w:noBreakHyphen/>
              <w:t>neige.</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8430.10 00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Sonnettes de battage et machines pour l'arrachage des  pieux</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 xml:space="preserve">0 </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8430.20 00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Chasse-neige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Haveuses, abatteuses et machines à creuser les tunnels ou les galeries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8430.31 00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Autopropulsées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8430.39 00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de sondage ou de forage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8430.41 00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Autopropulsées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8430.49 00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8430.50 00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 autopropulsés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 non autopropulsés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8430.61 00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à tasser ou à compacter</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8430.69 00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8431</w:t>
            </w:r>
          </w:p>
        </w:tc>
        <w:tc>
          <w:tcPr>
            <w:tcW w:w="7650" w:type="dxa"/>
          </w:tcPr>
          <w:p w:rsidR="00316938" w:rsidRPr="00934FE4" w:rsidRDefault="00316938" w:rsidP="00316938">
            <w:pPr>
              <w:jc w:val="both"/>
              <w:rPr>
                <w:sz w:val="20"/>
                <w:szCs w:val="20"/>
              </w:rPr>
            </w:pPr>
            <w:r w:rsidRPr="00934FE4">
              <w:rPr>
                <w:b/>
                <w:bCs/>
                <w:sz w:val="20"/>
                <w:szCs w:val="20"/>
              </w:rPr>
              <w:t>Parties reconnaissables comme étant exclusivement ou principalement destinées aux machines ou appareils des nos 84.25 à 84.30.</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8431.10 00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De machines ou appareils du no 84.25</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8431.20 00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De machines ou appareils du no 84.27</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De machines ou appareils du no 84.28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8431.31 00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D'ascenseurs, monte</w:t>
            </w:r>
            <w:r w:rsidRPr="00934FE4">
              <w:rPr>
                <w:sz w:val="20"/>
                <w:szCs w:val="20"/>
              </w:rPr>
              <w:noBreakHyphen/>
              <w:t>charge ou escaliers mécaniques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8431.39 00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 </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De machines ou appareils des nos 84.26, 84.29 ou 84.30 :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8431.41 00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Godets, bennes, bennes</w:t>
            </w:r>
            <w:r w:rsidRPr="00934FE4">
              <w:rPr>
                <w:sz w:val="20"/>
                <w:szCs w:val="20"/>
              </w:rPr>
              <w:noBreakHyphen/>
              <w:t>preneuses, pelles, grappins et  pinces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8431.42 00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Lames de bouteurs (bulldozers) ou de bouteurs biais  (angledozers)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8431.43 00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de machines de sondage ou de forage des  Nos 8430.41 ou 8430.49</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8431.49 00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8432</w:t>
            </w:r>
          </w:p>
        </w:tc>
        <w:tc>
          <w:tcPr>
            <w:tcW w:w="7650" w:type="dxa"/>
          </w:tcPr>
          <w:p w:rsidR="00316938" w:rsidRPr="00934FE4" w:rsidRDefault="00316938" w:rsidP="00316938">
            <w:pPr>
              <w:jc w:val="both"/>
              <w:rPr>
                <w:sz w:val="20"/>
                <w:szCs w:val="20"/>
              </w:rPr>
            </w:pPr>
            <w:r w:rsidRPr="00934FE4">
              <w:rPr>
                <w:b/>
                <w:bCs/>
                <w:sz w:val="20"/>
                <w:szCs w:val="20"/>
              </w:rPr>
              <w:t>Machines, appareils et engins agricoles, horticoles ou sylvicoles pour la préparation ou le travail du sol ou pour la culture; rouleaux pour pelouses ou terrains de sport.</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8432.10 00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Charrues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Herses, scarificateurs, cultivateurs, extirpateurs, houes, sarcleuses et bineuses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8432.21 00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Herses à disques (pulvériseurs)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8432.29 00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Semoirs, plantoirs et repiqueurs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8432.31 00</w:t>
            </w:r>
          </w:p>
        </w:tc>
        <w:tc>
          <w:tcPr>
            <w:tcW w:w="7650" w:type="dxa"/>
          </w:tcPr>
          <w:p w:rsidR="00316938" w:rsidRPr="00934FE4" w:rsidRDefault="00316938" w:rsidP="00316938">
            <w:pPr>
              <w:jc w:val="both"/>
              <w:rPr>
                <w:sz w:val="20"/>
                <w:szCs w:val="20"/>
              </w:rPr>
            </w:pPr>
            <w:r w:rsidRPr="00934FE4">
              <w:rPr>
                <w:sz w:val="20"/>
                <w:szCs w:val="20"/>
              </w:rPr>
              <w:t>--              Semoirs, plantoirs et repiqueurs, sans labour</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8432.39 00</w:t>
            </w:r>
          </w:p>
        </w:tc>
        <w:tc>
          <w:tcPr>
            <w:tcW w:w="7650" w:type="dxa"/>
          </w:tcPr>
          <w:p w:rsidR="00316938" w:rsidRPr="00934FE4" w:rsidRDefault="00316938" w:rsidP="00316938">
            <w:pPr>
              <w:jc w:val="both"/>
              <w:rPr>
                <w:sz w:val="20"/>
                <w:szCs w:val="20"/>
              </w:rPr>
            </w:pPr>
            <w:r w:rsidRPr="00934FE4">
              <w:rPr>
                <w:sz w:val="20"/>
                <w:szCs w:val="20"/>
              </w:rPr>
              <w:t>--              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Epandeurs de fumier et distributeurs d'engrais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8432.41 00</w:t>
            </w:r>
          </w:p>
        </w:tc>
        <w:tc>
          <w:tcPr>
            <w:tcW w:w="7650" w:type="dxa"/>
          </w:tcPr>
          <w:p w:rsidR="00316938" w:rsidRPr="00934FE4" w:rsidRDefault="00316938" w:rsidP="00316938">
            <w:pPr>
              <w:jc w:val="both"/>
              <w:rPr>
                <w:sz w:val="20"/>
                <w:szCs w:val="20"/>
              </w:rPr>
            </w:pPr>
            <w:r w:rsidRPr="00934FE4">
              <w:rPr>
                <w:sz w:val="20"/>
                <w:szCs w:val="20"/>
              </w:rPr>
              <w:t>--               Epandeurs de fumier</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8432.42 00</w:t>
            </w:r>
          </w:p>
        </w:tc>
        <w:tc>
          <w:tcPr>
            <w:tcW w:w="7650" w:type="dxa"/>
          </w:tcPr>
          <w:p w:rsidR="00316938" w:rsidRPr="00934FE4" w:rsidRDefault="00316938" w:rsidP="00316938">
            <w:pPr>
              <w:jc w:val="both"/>
              <w:rPr>
                <w:sz w:val="20"/>
                <w:szCs w:val="20"/>
              </w:rPr>
            </w:pPr>
            <w:r w:rsidRPr="00934FE4">
              <w:rPr>
                <w:sz w:val="20"/>
                <w:szCs w:val="20"/>
              </w:rPr>
              <w:t>--               Distributeurs d'engrais </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8432.80 00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appareils et engins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8432.90 00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8433</w:t>
            </w:r>
          </w:p>
        </w:tc>
        <w:tc>
          <w:tcPr>
            <w:tcW w:w="7650" w:type="dxa"/>
          </w:tcPr>
          <w:p w:rsidR="00316938" w:rsidRPr="00934FE4" w:rsidRDefault="00316938" w:rsidP="00316938">
            <w:pPr>
              <w:jc w:val="both"/>
              <w:rPr>
                <w:sz w:val="20"/>
                <w:szCs w:val="20"/>
              </w:rPr>
            </w:pPr>
            <w:r w:rsidRPr="00934FE4">
              <w:rPr>
                <w:b/>
                <w:bCs/>
                <w:sz w:val="20"/>
                <w:szCs w:val="20"/>
              </w:rPr>
              <w:t>Machines, appareils et engins pour la récolte ou le battage des produits agricoles, y compris les presses à paille ou à fourrage; tondeuses à gazon et faucheuses; machines pour le nettoyage ou le triage des oeufs, fruits ou autres produits agricoles, autres que les machines et appareils du no 84.37.</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Tondeuses à gazon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8433.11 00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 moteur, dont le dispositif de coupe tourne dans un plan  horizontal</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8433.19 00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8433.20 00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Faucheuses, y compris les barres de coupe à monter sur </w:t>
            </w:r>
          </w:p>
          <w:p w:rsidR="00316938" w:rsidRPr="00934FE4" w:rsidRDefault="00316938" w:rsidP="00316938">
            <w:pPr>
              <w:jc w:val="both"/>
              <w:rPr>
                <w:sz w:val="20"/>
                <w:szCs w:val="20"/>
              </w:rPr>
            </w:pPr>
            <w:r w:rsidRPr="00934FE4">
              <w:rPr>
                <w:sz w:val="20"/>
                <w:szCs w:val="20"/>
              </w:rPr>
              <w:t xml:space="preserve">             tracteur</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8433.30 00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 de fenaison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8433.40 00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Presses à paille ou à fourrage, y compris les presses   ramasseuses </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 pour la récolte; machines et  appareils pour le battage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8433.51 00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Moissonneuses</w:t>
            </w:r>
            <w:r w:rsidRPr="00934FE4">
              <w:rPr>
                <w:sz w:val="20"/>
                <w:szCs w:val="20"/>
              </w:rPr>
              <w:noBreakHyphen/>
              <w:t>batteuses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8433.52 00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 pour le battage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8433.53 00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pour la récolte des racines ou tubercules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8433.59 00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8433.60 00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pour le nettoyage ou le triage des oeufs, fruits ou  autres produits agricoles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8433.90 00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8434</w:t>
            </w:r>
          </w:p>
        </w:tc>
        <w:tc>
          <w:tcPr>
            <w:tcW w:w="7650" w:type="dxa"/>
          </w:tcPr>
          <w:p w:rsidR="00316938" w:rsidRPr="00934FE4" w:rsidRDefault="00316938" w:rsidP="00316938">
            <w:pPr>
              <w:jc w:val="both"/>
              <w:rPr>
                <w:sz w:val="20"/>
                <w:szCs w:val="20"/>
              </w:rPr>
            </w:pPr>
            <w:r w:rsidRPr="00934FE4">
              <w:rPr>
                <w:b/>
                <w:bCs/>
                <w:sz w:val="20"/>
                <w:szCs w:val="20"/>
              </w:rPr>
              <w:t>Machines à traire et machines et appareils de laiterie.</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8434.10 00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à traire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8434.20 00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de laiterie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8434.90 00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8435</w:t>
            </w:r>
          </w:p>
        </w:tc>
        <w:tc>
          <w:tcPr>
            <w:tcW w:w="7650" w:type="dxa"/>
          </w:tcPr>
          <w:p w:rsidR="00316938" w:rsidRPr="00934FE4" w:rsidRDefault="00316938" w:rsidP="00316938">
            <w:pPr>
              <w:jc w:val="both"/>
              <w:rPr>
                <w:sz w:val="20"/>
                <w:szCs w:val="20"/>
              </w:rPr>
            </w:pPr>
            <w:r w:rsidRPr="00934FE4">
              <w:rPr>
                <w:b/>
                <w:bCs/>
                <w:sz w:val="20"/>
                <w:szCs w:val="20"/>
              </w:rPr>
              <w:t>Presses et pressoirs, fouloirs et machines et appareils analogues pour la fabrication du vin, du cidre, des jus de fruits ou de boissons similaires.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8435.10 00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8435.90 00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8436</w:t>
            </w:r>
          </w:p>
        </w:tc>
        <w:tc>
          <w:tcPr>
            <w:tcW w:w="7650" w:type="dxa"/>
          </w:tcPr>
          <w:p w:rsidR="00316938" w:rsidRPr="00934FE4" w:rsidRDefault="00316938" w:rsidP="00316938">
            <w:pPr>
              <w:jc w:val="both"/>
              <w:rPr>
                <w:sz w:val="20"/>
                <w:szCs w:val="20"/>
              </w:rPr>
            </w:pPr>
            <w:r w:rsidRPr="00934FE4">
              <w:rPr>
                <w:b/>
                <w:bCs/>
                <w:sz w:val="20"/>
                <w:szCs w:val="20"/>
              </w:rPr>
              <w:t>Autres machines et appareils pour l'agriculture, l'horticulture, la sylviculture, l'aviculture ou l'apiculture, y compris les germoirs comportant des dispositifs mécaniques ou thermiques et les couveuses et éleveuses pour l'aviculture.</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8436.10 00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pour la préparation des aliments ou provendes pour animaux</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pour l'aviculture, y compris les  couveuses et éleveuses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8436.21 00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Couveuses et éleveuses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rPr>
          <w:trHeight w:val="558"/>
        </w:trPr>
        <w:tc>
          <w:tcPr>
            <w:tcW w:w="1350" w:type="dxa"/>
          </w:tcPr>
          <w:p w:rsidR="00316938" w:rsidRPr="00934FE4" w:rsidRDefault="00316938" w:rsidP="00316938">
            <w:pPr>
              <w:rPr>
                <w:sz w:val="20"/>
                <w:szCs w:val="20"/>
              </w:rPr>
            </w:pPr>
            <w:r w:rsidRPr="00934FE4">
              <w:rPr>
                <w:sz w:val="20"/>
                <w:szCs w:val="20"/>
              </w:rPr>
              <w:t>8436.29 00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8436.80 00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8436.91 00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De machines ou appareils d'aviculture </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8436.99 00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8437</w:t>
            </w:r>
          </w:p>
        </w:tc>
        <w:tc>
          <w:tcPr>
            <w:tcW w:w="7650" w:type="dxa"/>
          </w:tcPr>
          <w:p w:rsidR="00316938" w:rsidRPr="00934FE4" w:rsidRDefault="00316938" w:rsidP="00316938">
            <w:pPr>
              <w:jc w:val="both"/>
              <w:rPr>
                <w:sz w:val="20"/>
                <w:szCs w:val="20"/>
              </w:rPr>
            </w:pPr>
            <w:r w:rsidRPr="00934FE4">
              <w:rPr>
                <w:b/>
                <w:bCs/>
                <w:sz w:val="20"/>
                <w:szCs w:val="20"/>
              </w:rPr>
              <w:t>Machines pour le nettoyage, le triage ou le criblage des grains ou des légumes secs; machines et appareils pour la minoterie ou le traitement des céréales ou légumes secs, autres que les machines et appareils du type fermier.</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8437.10 00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pour le nettoyage, le triage ou le criblage des grains ou des légumes secs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8437.80 00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8437.90 00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8438</w:t>
            </w:r>
          </w:p>
        </w:tc>
        <w:tc>
          <w:tcPr>
            <w:tcW w:w="7650" w:type="dxa"/>
          </w:tcPr>
          <w:p w:rsidR="00316938" w:rsidRPr="00934FE4" w:rsidRDefault="00316938" w:rsidP="00316938">
            <w:pPr>
              <w:jc w:val="both"/>
              <w:rPr>
                <w:sz w:val="20"/>
                <w:szCs w:val="20"/>
              </w:rPr>
            </w:pPr>
            <w:r w:rsidRPr="00934FE4">
              <w:rPr>
                <w:b/>
                <w:bCs/>
                <w:sz w:val="20"/>
                <w:szCs w:val="20"/>
              </w:rPr>
              <w:t>Machines et appareils, non dénommés ni compris ailleurs dans le présent Chapitre, pour la préparation ou la fabrication industrielles d'aliments ou de boissons, autres que les machines et appareils pour l'extraction ou la préparation des huiles ou graisses végétales ou d’origine microbienne fixes ou animales.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8438.10 00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pour la boulangerie, la pâtisserie, la biscuiterie ou pour la fabrication des pâtes alimentaires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8438.20 00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pour la confiserie ou pour la  fabrication du cacao ou du chocolat</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8438.30 00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pour la sucrerie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8438.40 00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pour la brasserie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8438.50 00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pour le travail des viandes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8438.60 00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pour la préparation des fruits ou des  légumes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rPr>
          <w:trHeight w:val="423"/>
        </w:trPr>
        <w:tc>
          <w:tcPr>
            <w:tcW w:w="1350" w:type="dxa"/>
          </w:tcPr>
          <w:p w:rsidR="00316938" w:rsidRPr="00934FE4" w:rsidRDefault="00316938" w:rsidP="00316938">
            <w:pPr>
              <w:rPr>
                <w:sz w:val="20"/>
                <w:szCs w:val="20"/>
              </w:rPr>
            </w:pPr>
            <w:r w:rsidRPr="00934FE4">
              <w:rPr>
                <w:sz w:val="20"/>
                <w:szCs w:val="20"/>
              </w:rPr>
              <w:t>8438.80 00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8438.90 00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8439</w:t>
            </w:r>
          </w:p>
        </w:tc>
        <w:tc>
          <w:tcPr>
            <w:tcW w:w="7650" w:type="dxa"/>
          </w:tcPr>
          <w:p w:rsidR="00316938" w:rsidRPr="00934FE4" w:rsidRDefault="00316938" w:rsidP="00316938">
            <w:pPr>
              <w:jc w:val="both"/>
              <w:rPr>
                <w:sz w:val="20"/>
                <w:szCs w:val="20"/>
              </w:rPr>
            </w:pPr>
            <w:r w:rsidRPr="00934FE4">
              <w:rPr>
                <w:b/>
                <w:bCs/>
                <w:sz w:val="20"/>
                <w:szCs w:val="20"/>
              </w:rPr>
              <w:t>Machines et appareils pour la fabrication de la pâte de matières fibreuses cellulosiques ou pour la fabrication ou le finissage du papier ou du carton.</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8439.10 00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pour la fabrication de la pâte de matières fibreuses cellulosiques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8439.20 00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pour la fabrication du papier ou du carton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8439.30 00 </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Machines et appareils pour le finissage du papier ou du carton </w:t>
            </w:r>
          </w:p>
        </w:tc>
        <w:tc>
          <w:tcPr>
            <w:tcW w:w="606" w:type="dxa"/>
          </w:tcPr>
          <w:p w:rsidR="00316938" w:rsidRPr="00934FE4" w:rsidRDefault="00316938" w:rsidP="00316938">
            <w:pPr>
              <w:rPr>
                <w:sz w:val="20"/>
                <w:szCs w:val="20"/>
              </w:rPr>
            </w:pPr>
            <w:r w:rsidRPr="00934FE4">
              <w:rPr>
                <w:sz w:val="20"/>
                <w:szCs w:val="20"/>
              </w:rPr>
              <w:t xml:space="preserve"> u </w:t>
            </w:r>
          </w:p>
        </w:tc>
        <w:tc>
          <w:tcPr>
            <w:tcW w:w="664" w:type="dxa"/>
          </w:tcPr>
          <w:p w:rsidR="00316938" w:rsidRPr="00934FE4" w:rsidRDefault="00316938" w:rsidP="00316938">
            <w:pPr>
              <w:rPr>
                <w:sz w:val="20"/>
                <w:szCs w:val="20"/>
              </w:rPr>
            </w:pPr>
            <w:r w:rsidRPr="00934FE4">
              <w:rPr>
                <w:sz w:val="20"/>
                <w:szCs w:val="20"/>
              </w:rPr>
              <w:t>0</w:t>
            </w: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8439.91 00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De machines ou appareils pour la fabrication de la pâte de  matières fibreuses cellulosiques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8439.99 00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8440</w:t>
            </w:r>
          </w:p>
        </w:tc>
        <w:tc>
          <w:tcPr>
            <w:tcW w:w="7650" w:type="dxa"/>
          </w:tcPr>
          <w:p w:rsidR="00316938" w:rsidRPr="00934FE4" w:rsidRDefault="00316938" w:rsidP="00316938">
            <w:pPr>
              <w:jc w:val="both"/>
              <w:rPr>
                <w:sz w:val="20"/>
                <w:szCs w:val="20"/>
              </w:rPr>
            </w:pPr>
            <w:r w:rsidRPr="00934FE4">
              <w:rPr>
                <w:b/>
                <w:bCs/>
                <w:sz w:val="20"/>
                <w:szCs w:val="20"/>
              </w:rPr>
              <w:t>Machines et appareils pour le brochage ou la reliure, y compris les machines à coudre les feuillets.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8440.10 00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8440.90 00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8441</w:t>
            </w:r>
          </w:p>
        </w:tc>
        <w:tc>
          <w:tcPr>
            <w:tcW w:w="7650" w:type="dxa"/>
          </w:tcPr>
          <w:p w:rsidR="00316938" w:rsidRPr="00934FE4" w:rsidRDefault="00316938" w:rsidP="00316938">
            <w:pPr>
              <w:jc w:val="both"/>
              <w:rPr>
                <w:sz w:val="20"/>
                <w:szCs w:val="20"/>
              </w:rPr>
            </w:pPr>
            <w:r w:rsidRPr="00934FE4">
              <w:rPr>
                <w:b/>
                <w:bCs/>
                <w:sz w:val="20"/>
                <w:szCs w:val="20"/>
              </w:rPr>
              <w:t>Autres machines et appareils pour le travail de la pâte à papier, du papier ou du carton, y compris les coupeuses de tous types.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8441.10 00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Coupeuses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8441.20 00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pour la fabrication de sacs, sachets ou    enveloppes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8441.30 00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pour la fabrication de boîtes, caisses, tubes, tambours ou contenants similaires, autrement que par moulage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8441.40 00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à mouler les articles en pâte à papier, papier ou carton</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8441.80 00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et appareils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8441.90 00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8442</w:t>
            </w:r>
          </w:p>
        </w:tc>
        <w:tc>
          <w:tcPr>
            <w:tcW w:w="7650" w:type="dxa"/>
          </w:tcPr>
          <w:p w:rsidR="00316938" w:rsidRPr="00934FE4" w:rsidRDefault="00316938" w:rsidP="00316938">
            <w:pPr>
              <w:jc w:val="both"/>
              <w:rPr>
                <w:sz w:val="20"/>
                <w:szCs w:val="20"/>
              </w:rPr>
            </w:pPr>
            <w:r w:rsidRPr="00934FE4">
              <w:rPr>
                <w:b/>
                <w:bCs/>
                <w:sz w:val="20"/>
                <w:szCs w:val="20"/>
              </w:rPr>
              <w:t>Machines, appareils et matériel (autres que les machines des nos 84.56 à 84.65) pour la préparation ou la fabrication des clichés, planches, cylindres ou autres organes imprimants ; clichés, planches, cylindres et autres organes imprimants ; pierres lithographiques, planches, plaques et cylindres préparés pour l'impression (planés, grenés, polis, par exemple).</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8442.30 00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 machines, appareils et matériel</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8442.40 00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de ces machines, appareils ou matériel</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8442.50 00 </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Clichés, planches, cylindres et autres organes imprimants ; pierres lithographiques, planches, plaques et cylindres préparés pour l'impression (planés, grenés, polis, par exemple)</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8443</w:t>
            </w:r>
          </w:p>
        </w:tc>
        <w:tc>
          <w:tcPr>
            <w:tcW w:w="7650" w:type="dxa"/>
          </w:tcPr>
          <w:p w:rsidR="00316938" w:rsidRPr="00934FE4" w:rsidRDefault="00316938" w:rsidP="00316938">
            <w:pPr>
              <w:jc w:val="both"/>
              <w:rPr>
                <w:sz w:val="20"/>
                <w:szCs w:val="20"/>
              </w:rPr>
            </w:pPr>
            <w:r w:rsidRPr="00934FE4">
              <w:rPr>
                <w:b/>
                <w:bCs/>
                <w:sz w:val="20"/>
                <w:szCs w:val="20"/>
              </w:rPr>
              <w:t>Machines et appareils servant à l’impression au moyen de planches, cylindres et autres organes imprimants du no 84.42; autres imprimantes, machines à copier et machines à télécopier, même combinée entre elles ; parties et accessoires.</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servant à l’impression au moyen de planches, cylindres et autres organes imprimants du no 84.42:</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8443.11 00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à imprimer offset, alimentés en bobines.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8443.12 00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à imprimer offset de bureau, alimentés en feuilles d'un format ne dépassant pas 22 x 36 cm ou moins, à l’état non plié.</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8443.13 00</w:t>
            </w:r>
          </w:p>
        </w:tc>
        <w:tc>
          <w:tcPr>
            <w:tcW w:w="7650" w:type="dxa"/>
          </w:tcPr>
          <w:p w:rsidR="00316938" w:rsidRPr="00934FE4" w:rsidRDefault="00316938" w:rsidP="00316938">
            <w:pPr>
              <w:jc w:val="both"/>
              <w:rPr>
                <w:sz w:val="20"/>
                <w:szCs w:val="20"/>
              </w:rPr>
            </w:pPr>
            <w:r w:rsidRPr="00934FE4">
              <w:rPr>
                <w:sz w:val="20"/>
                <w:szCs w:val="20"/>
              </w:rPr>
              <w:t>--           Autres machines et appareils à imprimer offset.</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8443.14 00</w:t>
            </w:r>
          </w:p>
        </w:tc>
        <w:tc>
          <w:tcPr>
            <w:tcW w:w="7650" w:type="dxa"/>
          </w:tcPr>
          <w:p w:rsidR="00316938" w:rsidRPr="00934FE4" w:rsidRDefault="00316938" w:rsidP="00316938">
            <w:pPr>
              <w:jc w:val="both"/>
              <w:rPr>
                <w:sz w:val="20"/>
                <w:szCs w:val="20"/>
              </w:rPr>
            </w:pPr>
            <w:r w:rsidRPr="00934FE4">
              <w:rPr>
                <w:sz w:val="20"/>
                <w:szCs w:val="20"/>
              </w:rPr>
              <w:t xml:space="preserve">--   Machines et appareils à imprimer, typographiques, alimentés en bobines, à l’exclusion des machines et appareils flexographiques. </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8443.15 00</w:t>
            </w:r>
          </w:p>
        </w:tc>
        <w:tc>
          <w:tcPr>
            <w:tcW w:w="7650" w:type="dxa"/>
          </w:tcPr>
          <w:p w:rsidR="00316938" w:rsidRPr="00934FE4" w:rsidRDefault="00316938" w:rsidP="00316938">
            <w:pPr>
              <w:jc w:val="both"/>
              <w:rPr>
                <w:sz w:val="20"/>
                <w:szCs w:val="20"/>
              </w:rPr>
            </w:pPr>
            <w:r w:rsidRPr="00934FE4">
              <w:rPr>
                <w:sz w:val="20"/>
                <w:szCs w:val="20"/>
              </w:rPr>
              <w:t xml:space="preserve">--      Machines et appareils à imprimer, typographiques, autres qu’alimentés en bobines, à l’exclusion des machines et appareils flexographiques. </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8443.16 00</w:t>
            </w:r>
          </w:p>
        </w:tc>
        <w:tc>
          <w:tcPr>
            <w:tcW w:w="7650" w:type="dxa"/>
          </w:tcPr>
          <w:p w:rsidR="00316938" w:rsidRPr="00934FE4" w:rsidRDefault="00316938" w:rsidP="00316938">
            <w:pPr>
              <w:jc w:val="both"/>
              <w:rPr>
                <w:sz w:val="20"/>
                <w:szCs w:val="20"/>
              </w:rPr>
            </w:pPr>
            <w:r w:rsidRPr="00934FE4">
              <w:rPr>
                <w:sz w:val="20"/>
                <w:szCs w:val="20"/>
              </w:rPr>
              <w:t>--         Machines et appareils à imprimer, flexographiques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8443.17 00</w:t>
            </w:r>
          </w:p>
        </w:tc>
        <w:tc>
          <w:tcPr>
            <w:tcW w:w="7650" w:type="dxa"/>
          </w:tcPr>
          <w:p w:rsidR="00316938" w:rsidRPr="00934FE4" w:rsidRDefault="00316938" w:rsidP="00316938">
            <w:pPr>
              <w:jc w:val="both"/>
              <w:rPr>
                <w:sz w:val="20"/>
                <w:szCs w:val="20"/>
              </w:rPr>
            </w:pPr>
            <w:r w:rsidRPr="00934FE4">
              <w:rPr>
                <w:sz w:val="20"/>
                <w:szCs w:val="20"/>
              </w:rPr>
              <w:t>--         Machines et appareils à imprimer, héliographiques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8443.19 00</w:t>
            </w:r>
          </w:p>
        </w:tc>
        <w:tc>
          <w:tcPr>
            <w:tcW w:w="7650" w:type="dxa"/>
          </w:tcPr>
          <w:p w:rsidR="00316938" w:rsidRPr="00934FE4" w:rsidRDefault="00316938" w:rsidP="00316938">
            <w:pPr>
              <w:jc w:val="both"/>
              <w:rPr>
                <w:sz w:val="20"/>
                <w:szCs w:val="20"/>
              </w:rPr>
            </w:pPr>
            <w:r w:rsidRPr="00934FE4">
              <w:rPr>
                <w:sz w:val="20"/>
                <w:szCs w:val="20"/>
              </w:rPr>
              <w:t>--         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imprimantes, machines à copier et machines à télécopier, même combinés entre elles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8443.31 00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qui assurent au moins deux des fonctions suivantes : impression, copie ou transmission de télécopie, aptes à être connectées à une machine automatique de traitement de l’information ou à un réseau.</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8443.32 00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aptes à être connectées à une machine automatique de traitement de l’information ou à un réseau.</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8443.39 00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rPr>
          <w:trHeight w:val="522"/>
        </w:trPr>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et accessoires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8443.91 00</w:t>
            </w:r>
          </w:p>
        </w:tc>
        <w:tc>
          <w:tcPr>
            <w:tcW w:w="7650" w:type="dxa"/>
          </w:tcPr>
          <w:p w:rsidR="00316938" w:rsidRPr="00934FE4" w:rsidRDefault="00316938" w:rsidP="00316938">
            <w:pPr>
              <w:jc w:val="both"/>
              <w:rPr>
                <w:sz w:val="20"/>
                <w:szCs w:val="20"/>
              </w:rPr>
            </w:pPr>
            <w:r w:rsidRPr="00934FE4">
              <w:rPr>
                <w:sz w:val="20"/>
                <w:szCs w:val="20"/>
              </w:rPr>
              <w:t>--        Parties et accessoires de machines et d’appareils servant à l’impression au moyen de  planches, cylindres et autres organes imprimants du  No 84.42.</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8443.99 00</w:t>
            </w:r>
          </w:p>
        </w:tc>
        <w:tc>
          <w:tcPr>
            <w:tcW w:w="7650" w:type="dxa"/>
          </w:tcPr>
          <w:p w:rsidR="00316938" w:rsidRPr="00934FE4" w:rsidRDefault="00316938" w:rsidP="00316938">
            <w:pPr>
              <w:jc w:val="both"/>
              <w:rPr>
                <w:sz w:val="20"/>
                <w:szCs w:val="20"/>
              </w:rPr>
            </w:pPr>
            <w:r w:rsidRPr="00934FE4">
              <w:rPr>
                <w:sz w:val="20"/>
                <w:szCs w:val="20"/>
              </w:rPr>
              <w:t>--         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8444.00 00</w:t>
            </w:r>
          </w:p>
        </w:tc>
        <w:tc>
          <w:tcPr>
            <w:tcW w:w="7650" w:type="dxa"/>
          </w:tcPr>
          <w:p w:rsidR="00316938" w:rsidRPr="00934FE4" w:rsidRDefault="00316938" w:rsidP="00316938">
            <w:pPr>
              <w:jc w:val="both"/>
              <w:rPr>
                <w:sz w:val="20"/>
                <w:szCs w:val="20"/>
              </w:rPr>
            </w:pPr>
            <w:r w:rsidRPr="00934FE4">
              <w:rPr>
                <w:b/>
                <w:bCs/>
                <w:sz w:val="20"/>
                <w:szCs w:val="20"/>
              </w:rPr>
              <w:t>Machines pour le filage (extrusion), l'étirage, la texturation ou le tranchage des matières textiles synthétiques ou artificielles.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8445</w:t>
            </w:r>
          </w:p>
        </w:tc>
        <w:tc>
          <w:tcPr>
            <w:tcW w:w="7650" w:type="dxa"/>
          </w:tcPr>
          <w:p w:rsidR="00316938" w:rsidRPr="00316938" w:rsidRDefault="00316938" w:rsidP="00316938">
            <w:pPr>
              <w:jc w:val="both"/>
              <w:rPr>
                <w:sz w:val="18"/>
                <w:szCs w:val="18"/>
              </w:rPr>
            </w:pPr>
            <w:r w:rsidRPr="00316938">
              <w:rPr>
                <w:b/>
                <w:bCs/>
                <w:sz w:val="18"/>
                <w:szCs w:val="18"/>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des nos 84.46 ou 84.47.</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pour la préparation des matières textiles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8445.11 00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Cardes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8445.12 00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Peigneuses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8445.13 00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Bancs à broches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8445.19 00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8445.20 00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pour la filature des matières textiles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8445.30 00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pour le doublage ou le retordage des matières textiles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8445.40 00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à bobiner (y compris les canetières) ou à dévider les matières textiles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8445.90 00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rPr>
          <w:trHeight w:val="305"/>
        </w:trPr>
        <w:tc>
          <w:tcPr>
            <w:tcW w:w="1350" w:type="dxa"/>
          </w:tcPr>
          <w:p w:rsidR="00316938" w:rsidRPr="00934FE4" w:rsidRDefault="00316938" w:rsidP="00316938">
            <w:pPr>
              <w:rPr>
                <w:sz w:val="20"/>
                <w:szCs w:val="20"/>
              </w:rPr>
            </w:pPr>
            <w:r w:rsidRPr="00934FE4">
              <w:rPr>
                <w:b/>
                <w:bCs/>
                <w:sz w:val="20"/>
                <w:szCs w:val="20"/>
              </w:rPr>
              <w:t>8446</w:t>
            </w:r>
          </w:p>
        </w:tc>
        <w:tc>
          <w:tcPr>
            <w:tcW w:w="7650" w:type="dxa"/>
          </w:tcPr>
          <w:p w:rsidR="00316938" w:rsidRPr="00934FE4" w:rsidRDefault="00316938" w:rsidP="00316938">
            <w:pPr>
              <w:jc w:val="both"/>
              <w:rPr>
                <w:sz w:val="20"/>
                <w:szCs w:val="20"/>
              </w:rPr>
            </w:pPr>
            <w:r w:rsidRPr="00934FE4">
              <w:rPr>
                <w:b/>
                <w:bCs/>
                <w:sz w:val="20"/>
                <w:szCs w:val="20"/>
              </w:rPr>
              <w:t>Métiers à tisser.</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8446.10 00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Pour tissus d'une largeur n'excédant pas 30 cm</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Pour tissus d'une largeur excédant 30 cm, à navettes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8446.21 00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 moteur</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8446.29 00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8446.30 00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Pour tissus d'une largeur excédant 30 cm, sans navettes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8447</w:t>
            </w:r>
          </w:p>
        </w:tc>
        <w:tc>
          <w:tcPr>
            <w:tcW w:w="7650" w:type="dxa"/>
          </w:tcPr>
          <w:p w:rsidR="00316938" w:rsidRPr="00934FE4" w:rsidRDefault="00316938" w:rsidP="00316938">
            <w:pPr>
              <w:jc w:val="both"/>
              <w:rPr>
                <w:sz w:val="20"/>
                <w:szCs w:val="20"/>
              </w:rPr>
            </w:pPr>
            <w:r w:rsidRPr="00934FE4">
              <w:rPr>
                <w:b/>
                <w:bCs/>
                <w:sz w:val="20"/>
                <w:szCs w:val="20"/>
              </w:rPr>
              <w:t>Machines et métiers à bonneterie, de couture</w:t>
            </w:r>
            <w:r w:rsidRPr="00934FE4">
              <w:rPr>
                <w:b/>
                <w:bCs/>
                <w:sz w:val="20"/>
                <w:szCs w:val="20"/>
              </w:rPr>
              <w:noBreakHyphen/>
              <w:t>tricotage, à guipure, à tulle, à dentelle, à broderie, à passementerie, à tresses, à filet ou à touffeter.</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 </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Métiers à bonneterie circulaires :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8447.11 00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Avec cylindre d'un diamètre n'excédant pas 165 mm</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8447.12 00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Avec cylindre d'un diamètre excédant 165 mm</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8447.20 00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Métiers à bonneterie rectilignes; machines de couture</w:t>
            </w:r>
            <w:r w:rsidRPr="00934FE4">
              <w:rPr>
                <w:sz w:val="20"/>
                <w:szCs w:val="20"/>
              </w:rPr>
              <w:noBreakHyphen/>
              <w:t xml:space="preserve"> tricotage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8447.90 00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316938" w:rsidRDefault="00316938" w:rsidP="00316938">
            <w:pPr>
              <w:rPr>
                <w:sz w:val="18"/>
                <w:szCs w:val="18"/>
              </w:rPr>
            </w:pPr>
            <w:r w:rsidRPr="00316938">
              <w:rPr>
                <w:b/>
                <w:bCs/>
                <w:sz w:val="18"/>
                <w:szCs w:val="18"/>
              </w:rPr>
              <w:t>8448</w:t>
            </w:r>
          </w:p>
        </w:tc>
        <w:tc>
          <w:tcPr>
            <w:tcW w:w="7650" w:type="dxa"/>
          </w:tcPr>
          <w:p w:rsidR="00316938" w:rsidRPr="00316938" w:rsidRDefault="00316938" w:rsidP="00316938">
            <w:pPr>
              <w:jc w:val="both"/>
              <w:rPr>
                <w:sz w:val="18"/>
                <w:szCs w:val="18"/>
              </w:rPr>
            </w:pPr>
            <w:r w:rsidRPr="00316938">
              <w:rPr>
                <w:b/>
                <w:bCs/>
                <w:sz w:val="18"/>
                <w:szCs w:val="18"/>
              </w:rPr>
              <w:t>Machines et appareils auxiliaires pour les machines des nos 84.44, 84.45, 84.46 ou 84.47 (ratières, mécaniques Jacquard, casse</w:t>
            </w:r>
            <w:r w:rsidRPr="00316938">
              <w:rPr>
                <w:b/>
                <w:bCs/>
                <w:sz w:val="18"/>
                <w:szCs w:val="18"/>
              </w:rPr>
              <w:noBreakHyphen/>
              <w:t>chaînes et casse</w:t>
            </w:r>
            <w:r w:rsidRPr="00316938">
              <w:rPr>
                <w:b/>
                <w:bCs/>
                <w:sz w:val="18"/>
                <w:szCs w:val="18"/>
              </w:rPr>
              <w:noBreakHyphen/>
              <w:t>trames, mécanismes de changement de navettes, par exemple); parties et accessoires reconnaissables comme étant exclusivement ou principalement destinés aux machines de la présente position ou des nos 84.44, 84.45, 84.46 ou 84.47 (broches, ailettes, garnitures de cardes, peignes, barrettes, filières, navettes, lisses et cadres de lisses, aiguilles, platines, crochets, par exemple).</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b/>
                <w:bCs/>
                <w:sz w:val="20"/>
                <w:szCs w:val="20"/>
              </w:rPr>
            </w:pPr>
            <w:r w:rsidRPr="00934FE4">
              <w:rPr>
                <w:b/>
                <w:bCs/>
                <w:sz w:val="20"/>
                <w:szCs w:val="20"/>
              </w:rPr>
              <w:t>NDP</w:t>
            </w:r>
          </w:p>
        </w:tc>
        <w:tc>
          <w:tcPr>
            <w:tcW w:w="7650" w:type="dxa"/>
          </w:tcPr>
          <w:p w:rsidR="00316938" w:rsidRPr="00934FE4" w:rsidRDefault="00316938" w:rsidP="00316938">
            <w:pPr>
              <w:jc w:val="center"/>
              <w:rPr>
                <w:b/>
                <w:bCs/>
                <w:sz w:val="20"/>
                <w:szCs w:val="20"/>
              </w:rPr>
            </w:pPr>
            <w:r w:rsidRPr="00934FE4">
              <w:rPr>
                <w:b/>
                <w:bCs/>
                <w:sz w:val="20"/>
                <w:szCs w:val="20"/>
              </w:rPr>
              <w:t>LIBELLE</w:t>
            </w:r>
          </w:p>
        </w:tc>
        <w:tc>
          <w:tcPr>
            <w:tcW w:w="606" w:type="dxa"/>
          </w:tcPr>
          <w:p w:rsidR="00316938" w:rsidRPr="00934FE4" w:rsidRDefault="00316938" w:rsidP="00316938">
            <w:pPr>
              <w:rPr>
                <w:b/>
                <w:bCs/>
                <w:sz w:val="20"/>
                <w:szCs w:val="20"/>
              </w:rPr>
            </w:pPr>
            <w:r w:rsidRPr="00934FE4">
              <w:rPr>
                <w:b/>
                <w:bCs/>
                <w:sz w:val="20"/>
                <w:szCs w:val="20"/>
              </w:rPr>
              <w:t>CS</w:t>
            </w:r>
          </w:p>
        </w:tc>
        <w:tc>
          <w:tcPr>
            <w:tcW w:w="664" w:type="dxa"/>
          </w:tcPr>
          <w:p w:rsidR="00316938" w:rsidRPr="00934FE4" w:rsidRDefault="00316938" w:rsidP="00316938">
            <w:pPr>
              <w:rPr>
                <w:b/>
                <w:bCs/>
                <w:sz w:val="20"/>
                <w:szCs w:val="20"/>
              </w:rPr>
            </w:pPr>
            <w:r w:rsidRPr="00934FE4">
              <w:rPr>
                <w:b/>
                <w:bCs/>
                <w:sz w:val="20"/>
                <w:szCs w:val="20"/>
              </w:rPr>
              <w:t>DD%</w:t>
            </w: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 </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et appareils auxiliaires pour les machines des  nos 84.44, 84.45, 84.46 ou 84.47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8448.11 00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Ratières (mécaniques d'armures) et mécaniques Jacquard; réducteurs, perforatrices et copieuses de cartons; machines à lacer les cartons après perforation</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8448.19 00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8448.20 00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et accessoires des machines du no 84.44 ou de leurs machines ou appareils auxiliaires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et accessoires des machines du no 84.45 ou de leurs machines ou appareils auxiliaires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8448.31 00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Garnitures de cardes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8448.32 00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De machines pour la préparation des matières textiles,  autres que les garnitures de cardes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8448.33 00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Broches et leurs ailettes, anneaux et curseurs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8448.39 00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Parties et accessoires des métiers à tisser ou de leurs  machines ou appareils auxiliaires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8448.42 00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Peignes, lisses et cadres de lisses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8448.49 00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 xml:space="preserve"> </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 xml:space="preserve">Parties et accessoires des métiers, machines ou appareils du no 84.47 ou de leurs machines ou appareils auxiliaires :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8448.51 00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Platines, aiguilles et autres articles participant à la  formation des mailles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5</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8448.59 00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8449.00 00</w:t>
            </w:r>
          </w:p>
        </w:tc>
        <w:tc>
          <w:tcPr>
            <w:tcW w:w="7650" w:type="dxa"/>
          </w:tcPr>
          <w:p w:rsidR="00316938" w:rsidRPr="00934FE4" w:rsidRDefault="00316938" w:rsidP="00316938">
            <w:pPr>
              <w:jc w:val="both"/>
              <w:rPr>
                <w:sz w:val="20"/>
                <w:szCs w:val="20"/>
              </w:rPr>
            </w:pPr>
            <w:r w:rsidRPr="00934FE4">
              <w:rPr>
                <w:b/>
                <w:bCs/>
                <w:sz w:val="20"/>
                <w:szCs w:val="20"/>
              </w:rPr>
              <w:t>Machines et appareils pour la fabrication ou le finissage du feutre ou des nontissés, en pièce ou en forme, y compris les machines et appareils pour la fabrication de chapeaux en feutre; formes de chapellerie.</w:t>
            </w:r>
          </w:p>
        </w:tc>
        <w:tc>
          <w:tcPr>
            <w:tcW w:w="606" w:type="dxa"/>
          </w:tcPr>
          <w:p w:rsidR="00316938" w:rsidRPr="00934FE4" w:rsidRDefault="00316938" w:rsidP="00316938">
            <w:pPr>
              <w:rPr>
                <w:sz w:val="20"/>
                <w:szCs w:val="20"/>
              </w:rPr>
            </w:pPr>
            <w:r w:rsidRPr="00934FE4">
              <w:rPr>
                <w:sz w:val="20"/>
                <w:szCs w:val="20"/>
              </w:rPr>
              <w:t>Kg</w:t>
            </w:r>
          </w:p>
        </w:tc>
        <w:tc>
          <w:tcPr>
            <w:tcW w:w="664" w:type="dxa"/>
          </w:tcPr>
          <w:p w:rsidR="00316938" w:rsidRPr="00934FE4" w:rsidRDefault="00316938" w:rsidP="00316938">
            <w:pPr>
              <w:rPr>
                <w:sz w:val="20"/>
                <w:szCs w:val="20"/>
              </w:rPr>
            </w:pPr>
            <w:r w:rsidRPr="00934FE4">
              <w:rPr>
                <w:b/>
                <w:bCs/>
                <w:sz w:val="20"/>
                <w:szCs w:val="20"/>
              </w:rPr>
              <w:t>0</w:t>
            </w:r>
          </w:p>
        </w:tc>
      </w:tr>
      <w:tr w:rsidR="00316938" w:rsidRPr="00934FE4" w:rsidTr="00EA1418">
        <w:tc>
          <w:tcPr>
            <w:tcW w:w="1350" w:type="dxa"/>
          </w:tcPr>
          <w:p w:rsidR="00316938" w:rsidRPr="00934FE4" w:rsidRDefault="00316938" w:rsidP="00316938">
            <w:pPr>
              <w:rPr>
                <w:sz w:val="20"/>
                <w:szCs w:val="20"/>
              </w:rPr>
            </w:pPr>
            <w:r w:rsidRPr="00934FE4">
              <w:rPr>
                <w:b/>
                <w:bCs/>
                <w:sz w:val="20"/>
                <w:szCs w:val="20"/>
              </w:rPr>
              <w:t>8450</w:t>
            </w:r>
          </w:p>
        </w:tc>
        <w:tc>
          <w:tcPr>
            <w:tcW w:w="7650" w:type="dxa"/>
          </w:tcPr>
          <w:p w:rsidR="00316938" w:rsidRPr="00934FE4" w:rsidRDefault="00316938" w:rsidP="00316938">
            <w:pPr>
              <w:jc w:val="both"/>
              <w:rPr>
                <w:sz w:val="20"/>
                <w:szCs w:val="20"/>
              </w:rPr>
            </w:pPr>
            <w:r w:rsidRPr="00934FE4">
              <w:rPr>
                <w:b/>
                <w:bCs/>
                <w:sz w:val="20"/>
                <w:szCs w:val="20"/>
              </w:rPr>
              <w:t>Machines à laver le linge, même avec dispositif de séchage.</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d'une capacité unitaire exprimée en poids de  linge sec n'excédant pas 10 kg :</w:t>
            </w:r>
          </w:p>
        </w:tc>
        <w:tc>
          <w:tcPr>
            <w:tcW w:w="606" w:type="dxa"/>
          </w:tcPr>
          <w:p w:rsidR="00316938" w:rsidRPr="00934FE4" w:rsidRDefault="00316938" w:rsidP="00316938">
            <w:pPr>
              <w:rPr>
                <w:sz w:val="20"/>
                <w:szCs w:val="20"/>
              </w:rPr>
            </w:pPr>
          </w:p>
        </w:tc>
        <w:tc>
          <w:tcPr>
            <w:tcW w:w="664" w:type="dxa"/>
          </w:tcPr>
          <w:p w:rsidR="00316938" w:rsidRPr="00934FE4" w:rsidRDefault="00316938" w:rsidP="00316938">
            <w:pPr>
              <w:rPr>
                <w:sz w:val="20"/>
                <w:szCs w:val="20"/>
              </w:rPr>
            </w:pPr>
          </w:p>
        </w:tc>
      </w:tr>
      <w:tr w:rsidR="00316938" w:rsidRPr="00934FE4" w:rsidTr="00EA1418">
        <w:tc>
          <w:tcPr>
            <w:tcW w:w="1350" w:type="dxa"/>
          </w:tcPr>
          <w:p w:rsidR="00316938" w:rsidRPr="00934FE4" w:rsidRDefault="00316938" w:rsidP="00316938">
            <w:pPr>
              <w:rPr>
                <w:sz w:val="20"/>
                <w:szCs w:val="20"/>
              </w:rPr>
            </w:pPr>
            <w:r w:rsidRPr="00934FE4">
              <w:rPr>
                <w:sz w:val="20"/>
                <w:szCs w:val="20"/>
              </w:rPr>
              <w:t>8450.11 00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Machines entièrement automatiques</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10</w:t>
            </w:r>
          </w:p>
        </w:tc>
      </w:tr>
      <w:tr w:rsidR="00316938" w:rsidRPr="00934FE4" w:rsidTr="00EA1418">
        <w:tc>
          <w:tcPr>
            <w:tcW w:w="1350" w:type="dxa"/>
          </w:tcPr>
          <w:p w:rsidR="00316938" w:rsidRPr="00934FE4" w:rsidRDefault="00316938" w:rsidP="00316938">
            <w:pPr>
              <w:rPr>
                <w:sz w:val="20"/>
                <w:szCs w:val="20"/>
              </w:rPr>
            </w:pPr>
            <w:r w:rsidRPr="00934FE4">
              <w:rPr>
                <w:sz w:val="20"/>
                <w:szCs w:val="20"/>
              </w:rPr>
              <w:t>8450.12 00</w:t>
            </w:r>
          </w:p>
        </w:tc>
        <w:tc>
          <w:tcPr>
            <w:tcW w:w="7650" w:type="dxa"/>
          </w:tcPr>
          <w:p w:rsidR="00316938" w:rsidRPr="00934FE4" w:rsidRDefault="00316938" w:rsidP="00316938">
            <w:pPr>
              <w:jc w:val="both"/>
              <w:rPr>
                <w:sz w:val="20"/>
                <w:szCs w:val="20"/>
              </w:rPr>
            </w:pPr>
            <w:r w:rsidRPr="00934FE4">
              <w:rPr>
                <w:sz w:val="20"/>
                <w:szCs w:val="20"/>
              </w:rPr>
              <w:t>--</w:t>
            </w:r>
            <w:r w:rsidRPr="00934FE4">
              <w:rPr>
                <w:sz w:val="20"/>
                <w:szCs w:val="20"/>
              </w:rPr>
              <w:tab/>
              <w:t>Autres machines, avec essoreuse centrifuge incorporée</w:t>
            </w:r>
          </w:p>
        </w:tc>
        <w:tc>
          <w:tcPr>
            <w:tcW w:w="606" w:type="dxa"/>
          </w:tcPr>
          <w:p w:rsidR="00316938" w:rsidRPr="00934FE4" w:rsidRDefault="00316938" w:rsidP="00316938">
            <w:pPr>
              <w:rPr>
                <w:sz w:val="20"/>
                <w:szCs w:val="20"/>
              </w:rPr>
            </w:pPr>
            <w:r w:rsidRPr="00934FE4">
              <w:rPr>
                <w:sz w:val="20"/>
                <w:szCs w:val="20"/>
              </w:rPr>
              <w:t>u</w:t>
            </w:r>
          </w:p>
        </w:tc>
        <w:tc>
          <w:tcPr>
            <w:tcW w:w="664" w:type="dxa"/>
          </w:tcPr>
          <w:p w:rsidR="00316938" w:rsidRPr="00934FE4" w:rsidRDefault="00316938" w:rsidP="00316938">
            <w:pPr>
              <w:rPr>
                <w:sz w:val="20"/>
                <w:szCs w:val="20"/>
              </w:rPr>
            </w:pPr>
            <w:r w:rsidRPr="00934FE4">
              <w:rPr>
                <w:b/>
                <w:bCs/>
                <w:sz w:val="20"/>
                <w:szCs w:val="20"/>
              </w:rPr>
              <w:t>10</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8450.19 00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10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8450.20 00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d'une capacité unitaire exprimée en poids de  linge sec excédant 10 kg</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15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8450.90 00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8451</w:t>
            </w:r>
          </w:p>
        </w:tc>
        <w:tc>
          <w:tcPr>
            <w:tcW w:w="7650" w:type="dxa"/>
          </w:tcPr>
          <w:p w:rsidR="00373AC3" w:rsidRPr="00934FE4" w:rsidRDefault="00373AC3" w:rsidP="00373AC3">
            <w:pPr>
              <w:jc w:val="both"/>
              <w:rPr>
                <w:sz w:val="20"/>
                <w:szCs w:val="20"/>
              </w:rPr>
            </w:pPr>
            <w:r w:rsidRPr="00934FE4">
              <w:rPr>
                <w:b/>
                <w:bCs/>
                <w:sz w:val="20"/>
                <w:szCs w:val="20"/>
              </w:rPr>
              <w:t>Machines et appareils (autres que les machines du no 84.50) pour le lavage, le nettoyage, l'essorage, le séchage, le repassage, le pressage (y compris les presses à fixer), le blanchiment, la teinture, l'apprêt, le finissage, l'enduction ou l'imprégnation des fils, tissus ou ouvrages en matières textiles et machines pour le revêtement des tissus ou autres supports utilisés pour la fabrication de couvre</w:t>
            </w:r>
            <w:r w:rsidRPr="00934FE4">
              <w:rPr>
                <w:b/>
                <w:bCs/>
                <w:sz w:val="20"/>
                <w:szCs w:val="20"/>
              </w:rPr>
              <w:noBreakHyphen/>
              <w:t>parquets tels que le linoléum; machines à enrouler, dérouler, plier, couper ou denteler les tissus.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8451.10 00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pour le nettoyage à sec</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sécher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8451.21 00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D'une capacité unitaire exprimée en poids de linge sec n'excédant pas 10 kg</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8451.29 00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8451.30 00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et presses à repasser, y compris les presses à fixer</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 xml:space="preserve">8451.40 00 </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 xml:space="preserve">Machines pour le lavage, le blanchiment ou la teinture </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8451.50 00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enrouler, dérouler, plier, couper ou denteler les tissus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8451.80 00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et appareils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8451.90 00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8452</w:t>
            </w:r>
          </w:p>
        </w:tc>
        <w:tc>
          <w:tcPr>
            <w:tcW w:w="7650" w:type="dxa"/>
          </w:tcPr>
          <w:p w:rsidR="00373AC3" w:rsidRPr="00934FE4" w:rsidRDefault="00373AC3" w:rsidP="00373AC3">
            <w:pPr>
              <w:jc w:val="both"/>
              <w:rPr>
                <w:sz w:val="20"/>
                <w:szCs w:val="20"/>
              </w:rPr>
            </w:pPr>
            <w:r w:rsidRPr="00934FE4">
              <w:rPr>
                <w:b/>
                <w:bCs/>
                <w:sz w:val="20"/>
                <w:szCs w:val="20"/>
              </w:rPr>
              <w:t>Machines à coudre, autres que les machines à coudre les feuillets du no 84.40; meubles, embases et couvercles spécialement conçus pour machines à coudre; aiguilles pour machines à coudre.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8452.10 00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coudre de type ménager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à coudre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8452.21 00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Unités automatiques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8452.29 00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8452.30 00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Aiguilles pour machines à coudre</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sz w:val="20"/>
                <w:szCs w:val="20"/>
              </w:rPr>
              <w:t>0</w:t>
            </w:r>
          </w:p>
        </w:tc>
      </w:tr>
      <w:tr w:rsidR="00373AC3" w:rsidRPr="00934FE4" w:rsidTr="00EA1418">
        <w:tc>
          <w:tcPr>
            <w:tcW w:w="1350" w:type="dxa"/>
          </w:tcPr>
          <w:p w:rsidR="00373AC3" w:rsidRDefault="00373AC3" w:rsidP="00373AC3">
            <w:pPr>
              <w:rPr>
                <w:sz w:val="20"/>
                <w:szCs w:val="20"/>
              </w:rPr>
            </w:pPr>
            <w:r w:rsidRPr="00934FE4">
              <w:rPr>
                <w:sz w:val="20"/>
                <w:szCs w:val="20"/>
              </w:rPr>
              <w:t>8452.90 00</w:t>
            </w:r>
          </w:p>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Meubles, embases et couvercles pour machines à coudre et leurs parties ; autres parties de machines à coudre</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8453</w:t>
            </w:r>
          </w:p>
        </w:tc>
        <w:tc>
          <w:tcPr>
            <w:tcW w:w="7650" w:type="dxa"/>
          </w:tcPr>
          <w:p w:rsidR="00373AC3" w:rsidRPr="00934FE4" w:rsidRDefault="00373AC3" w:rsidP="00373AC3">
            <w:pPr>
              <w:jc w:val="both"/>
              <w:rPr>
                <w:sz w:val="20"/>
                <w:szCs w:val="20"/>
              </w:rPr>
            </w:pPr>
            <w:r w:rsidRPr="00934FE4">
              <w:rPr>
                <w:b/>
                <w:bCs/>
                <w:sz w:val="20"/>
                <w:szCs w:val="20"/>
              </w:rPr>
              <w:t>Machines et appareils pour la préparation, le tannage ou le travail des cuirs ou peaux ou pour la fabrication ou la réparation des chaussures ou autres ouvrages en cuir ou en peau, autres que les machines à coudre.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8453.10 00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et appareils pour la préparation, le tannage ou le  travail des cuirs ou peaux</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8453.20 00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et appareils pour la fabrication ou la réparation des chaussures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8453.80 00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et appareils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8453.90 00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8454</w:t>
            </w:r>
          </w:p>
        </w:tc>
        <w:tc>
          <w:tcPr>
            <w:tcW w:w="7650" w:type="dxa"/>
          </w:tcPr>
          <w:p w:rsidR="00373AC3" w:rsidRPr="00934FE4" w:rsidRDefault="00373AC3" w:rsidP="00373AC3">
            <w:pPr>
              <w:jc w:val="both"/>
              <w:rPr>
                <w:sz w:val="20"/>
                <w:szCs w:val="20"/>
              </w:rPr>
            </w:pPr>
            <w:r w:rsidRPr="00934FE4">
              <w:rPr>
                <w:b/>
                <w:bCs/>
                <w:sz w:val="20"/>
                <w:szCs w:val="20"/>
              </w:rPr>
              <w:t>Convertisseurs, poches de coulée, lingotières et machines à couler (mouler) pour métallurgie, aciérie ou fonderie.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8454.10 00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Convertisseurs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8454.20 00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Lingotières et poches de coulée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8454.30 00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couler (mouler)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 xml:space="preserve">8454.90 00 </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 xml:space="preserve">Parties </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8455</w:t>
            </w:r>
          </w:p>
        </w:tc>
        <w:tc>
          <w:tcPr>
            <w:tcW w:w="7650" w:type="dxa"/>
          </w:tcPr>
          <w:p w:rsidR="00373AC3" w:rsidRPr="00934FE4" w:rsidRDefault="00373AC3" w:rsidP="00373AC3">
            <w:pPr>
              <w:jc w:val="both"/>
              <w:rPr>
                <w:sz w:val="20"/>
                <w:szCs w:val="20"/>
              </w:rPr>
            </w:pPr>
            <w:r w:rsidRPr="00934FE4">
              <w:rPr>
                <w:b/>
                <w:bCs/>
                <w:sz w:val="20"/>
                <w:szCs w:val="20"/>
              </w:rPr>
              <w:t>Laminoirs à métaux et leurs cylindres.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8455.10 00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Laminoirs à tubes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laminoirs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8455.21 00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Laminoirs à chaud et laminoirs combinés à chaud et à froid</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8455.22 00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Laminoirs à froid</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8455.30 00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Cylindres de laminoirs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8455.90 00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parties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8456</w:t>
            </w:r>
          </w:p>
        </w:tc>
        <w:tc>
          <w:tcPr>
            <w:tcW w:w="7650" w:type="dxa"/>
          </w:tcPr>
          <w:p w:rsidR="00373AC3" w:rsidRPr="00934FE4" w:rsidRDefault="00373AC3" w:rsidP="00373AC3">
            <w:pPr>
              <w:jc w:val="both"/>
              <w:rPr>
                <w:sz w:val="20"/>
                <w:szCs w:val="20"/>
              </w:rPr>
            </w:pPr>
            <w:r w:rsidRPr="00934FE4">
              <w:rPr>
                <w:b/>
                <w:bCs/>
                <w:sz w:val="20"/>
                <w:szCs w:val="20"/>
              </w:rPr>
              <w:t>Machines</w:t>
            </w:r>
            <w:r w:rsidRPr="00934FE4">
              <w:rPr>
                <w:b/>
                <w:bCs/>
                <w:sz w:val="20"/>
                <w:szCs w:val="20"/>
              </w:rPr>
              <w:noBreakHyphen/>
              <w:t>outils travaillant par enlèvement de toute matière et opérant par laser ou autre faisceau de lumière ou de photons, par ultra</w:t>
            </w:r>
            <w:r w:rsidRPr="00934FE4">
              <w:rPr>
                <w:b/>
                <w:bCs/>
                <w:sz w:val="20"/>
                <w:szCs w:val="20"/>
              </w:rPr>
              <w:noBreakHyphen/>
              <w:t>sons, par électro</w:t>
            </w:r>
            <w:r w:rsidRPr="00934FE4">
              <w:rPr>
                <w:b/>
                <w:bCs/>
                <w:sz w:val="20"/>
                <w:szCs w:val="20"/>
              </w:rPr>
              <w:noBreakHyphen/>
              <w:t>érosion, par procédés électrochimiques, par faisceaux d'électrons, par faisceaux ioniques ou par jet de plasma.</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Opérant par laser ou autre faisceau de lumière ou de photons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8456.11 00</w:t>
            </w:r>
          </w:p>
        </w:tc>
        <w:tc>
          <w:tcPr>
            <w:tcW w:w="7650" w:type="dxa"/>
          </w:tcPr>
          <w:p w:rsidR="00373AC3" w:rsidRPr="00934FE4" w:rsidRDefault="00373AC3" w:rsidP="00373AC3">
            <w:pPr>
              <w:jc w:val="both"/>
              <w:rPr>
                <w:sz w:val="20"/>
                <w:szCs w:val="20"/>
              </w:rPr>
            </w:pPr>
            <w:r w:rsidRPr="00934FE4">
              <w:rPr>
                <w:sz w:val="20"/>
                <w:szCs w:val="20"/>
              </w:rPr>
              <w:t>--              Opérant par laser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8456.12 00</w:t>
            </w:r>
          </w:p>
        </w:tc>
        <w:tc>
          <w:tcPr>
            <w:tcW w:w="7650" w:type="dxa"/>
          </w:tcPr>
          <w:p w:rsidR="00373AC3" w:rsidRPr="00934FE4" w:rsidRDefault="00373AC3" w:rsidP="00373AC3">
            <w:pPr>
              <w:jc w:val="both"/>
              <w:rPr>
                <w:sz w:val="20"/>
                <w:szCs w:val="20"/>
              </w:rPr>
            </w:pPr>
            <w:r w:rsidRPr="00934FE4">
              <w:rPr>
                <w:sz w:val="20"/>
                <w:szCs w:val="20"/>
              </w:rPr>
              <w:t>--             Opérant par autre faisceau de lumière ou de photons </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8456.20 00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Opérant par ultra</w:t>
            </w:r>
            <w:r w:rsidRPr="00934FE4">
              <w:rPr>
                <w:sz w:val="20"/>
                <w:szCs w:val="20"/>
              </w:rPr>
              <w:noBreakHyphen/>
              <w:t>sons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8456.30 00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Opérant par électro</w:t>
            </w:r>
            <w:r w:rsidRPr="00934FE4">
              <w:rPr>
                <w:sz w:val="20"/>
                <w:szCs w:val="20"/>
              </w:rPr>
              <w:noBreakHyphen/>
              <w:t>érosion</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8456.40 00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Opérant par jet de plasma</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8456.50 00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découper par jet d’eau</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8456.90 00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8457</w:t>
            </w:r>
          </w:p>
        </w:tc>
        <w:tc>
          <w:tcPr>
            <w:tcW w:w="7650" w:type="dxa"/>
          </w:tcPr>
          <w:p w:rsidR="00373AC3" w:rsidRPr="00934FE4" w:rsidRDefault="00373AC3" w:rsidP="00373AC3">
            <w:pPr>
              <w:jc w:val="both"/>
              <w:rPr>
                <w:sz w:val="20"/>
                <w:szCs w:val="20"/>
              </w:rPr>
            </w:pPr>
            <w:r w:rsidRPr="00934FE4">
              <w:rPr>
                <w:b/>
                <w:bCs/>
                <w:sz w:val="20"/>
                <w:szCs w:val="20"/>
              </w:rPr>
              <w:t>Centres d'usinage, machines à poste fixe et machines à stations multiples, pour le travail des métaux.</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8457.10 00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Centres d'usinage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8457.20 00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poste fixe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8457.30 00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stations multiples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8458</w:t>
            </w:r>
          </w:p>
        </w:tc>
        <w:tc>
          <w:tcPr>
            <w:tcW w:w="7650" w:type="dxa"/>
          </w:tcPr>
          <w:p w:rsidR="00373AC3" w:rsidRPr="00934FE4" w:rsidRDefault="00373AC3" w:rsidP="00373AC3">
            <w:pPr>
              <w:jc w:val="both"/>
              <w:rPr>
                <w:sz w:val="20"/>
                <w:szCs w:val="20"/>
              </w:rPr>
            </w:pPr>
            <w:r w:rsidRPr="00934FE4">
              <w:rPr>
                <w:b/>
                <w:bCs/>
                <w:sz w:val="20"/>
                <w:szCs w:val="20"/>
              </w:rPr>
              <w:t>Tours (y compris les centres de tournage) travaillant par enlèvement de métal.</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Tours horizontaux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8458.11 00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8458.19 00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tours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8458.91 00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 xml:space="preserve">8458.99 00 </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 xml:space="preserve">Autres </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8459</w:t>
            </w:r>
          </w:p>
        </w:tc>
        <w:tc>
          <w:tcPr>
            <w:tcW w:w="7650" w:type="dxa"/>
          </w:tcPr>
          <w:p w:rsidR="00373AC3" w:rsidRPr="00934FE4" w:rsidRDefault="00373AC3" w:rsidP="00373AC3">
            <w:pPr>
              <w:jc w:val="both"/>
              <w:rPr>
                <w:sz w:val="20"/>
                <w:szCs w:val="20"/>
              </w:rPr>
            </w:pPr>
            <w:r w:rsidRPr="00934FE4">
              <w:rPr>
                <w:b/>
                <w:bCs/>
                <w:sz w:val="20"/>
                <w:szCs w:val="20"/>
              </w:rPr>
              <w:t>Machines (y compris les unités d'usinage à glissières) à percer, aléser, fraiser, fileter ou tarauder les métaux par enlèvement de matière, autres que les tours (y compris les centres de tournage) du no 84.58.</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8459.10 00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Unités d'usinage à glissières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à percer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8459.21 00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8459.29 00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aléseuses</w:t>
            </w:r>
            <w:r w:rsidRPr="00934FE4">
              <w:rPr>
                <w:sz w:val="20"/>
                <w:szCs w:val="20"/>
              </w:rPr>
              <w:noBreakHyphen/>
              <w:t>fraiseuses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8459.31 00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8459.39 00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à aléser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8459.41 00</w:t>
            </w:r>
          </w:p>
        </w:tc>
        <w:tc>
          <w:tcPr>
            <w:tcW w:w="7650" w:type="dxa"/>
          </w:tcPr>
          <w:p w:rsidR="00373AC3" w:rsidRPr="00934FE4" w:rsidRDefault="00373AC3" w:rsidP="00373AC3">
            <w:pPr>
              <w:jc w:val="both"/>
              <w:rPr>
                <w:sz w:val="20"/>
                <w:szCs w:val="20"/>
              </w:rPr>
            </w:pPr>
            <w:r w:rsidRPr="00934FE4">
              <w:rPr>
                <w:sz w:val="20"/>
                <w:szCs w:val="20"/>
              </w:rPr>
              <w:t>--              A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8459.49 00</w:t>
            </w:r>
          </w:p>
        </w:tc>
        <w:tc>
          <w:tcPr>
            <w:tcW w:w="7650" w:type="dxa"/>
          </w:tcPr>
          <w:p w:rsidR="00373AC3" w:rsidRPr="00934FE4" w:rsidRDefault="00373AC3" w:rsidP="00373AC3">
            <w:pPr>
              <w:jc w:val="both"/>
              <w:rPr>
                <w:sz w:val="20"/>
                <w:szCs w:val="20"/>
              </w:rPr>
            </w:pPr>
            <w:r w:rsidRPr="00934FE4">
              <w:rPr>
                <w:sz w:val="20"/>
                <w:szCs w:val="20"/>
              </w:rPr>
              <w:t>--              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fraiser, à console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8459.51 00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8459.59 00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à fraiser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8459.61 00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8459.69 00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8459.70 00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à fileter ou à tarauder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8460</w:t>
            </w:r>
          </w:p>
        </w:tc>
        <w:tc>
          <w:tcPr>
            <w:tcW w:w="7650" w:type="dxa"/>
          </w:tcPr>
          <w:p w:rsidR="00373AC3" w:rsidRPr="00934FE4" w:rsidRDefault="00373AC3" w:rsidP="00373AC3">
            <w:pPr>
              <w:jc w:val="both"/>
              <w:rPr>
                <w:sz w:val="20"/>
                <w:szCs w:val="20"/>
              </w:rPr>
            </w:pPr>
            <w:r w:rsidRPr="00934FE4">
              <w:rPr>
                <w:b/>
                <w:bCs/>
                <w:sz w:val="20"/>
                <w:szCs w:val="20"/>
              </w:rPr>
              <w:t>Machines à ébarber, affûter, meuler, rectifier, roder, polir ou à faire d'autres opérations de finissage, travaillant des métaux ou des cermets à l'aide de meules, d'abrasifs ou de produits de polissage, autres que les machines à tailler ou à finir les engrenages du no 84.61.</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rectifier les surfaces planes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8460.12 00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8460.19 00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à rectifier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8460.22 00</w:t>
            </w:r>
          </w:p>
        </w:tc>
        <w:tc>
          <w:tcPr>
            <w:tcW w:w="7650" w:type="dxa"/>
          </w:tcPr>
          <w:p w:rsidR="00373AC3" w:rsidRPr="00934FE4" w:rsidRDefault="00373AC3" w:rsidP="00373AC3">
            <w:pPr>
              <w:jc w:val="both"/>
              <w:rPr>
                <w:sz w:val="20"/>
                <w:szCs w:val="20"/>
              </w:rPr>
            </w:pPr>
            <w:r w:rsidRPr="00934FE4">
              <w:rPr>
                <w:sz w:val="20"/>
                <w:szCs w:val="20"/>
              </w:rPr>
              <w:t>--              Machines à rectifier sans centre, à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8460.23 00</w:t>
            </w:r>
          </w:p>
        </w:tc>
        <w:tc>
          <w:tcPr>
            <w:tcW w:w="7650" w:type="dxa"/>
          </w:tcPr>
          <w:p w:rsidR="00373AC3" w:rsidRPr="00934FE4" w:rsidRDefault="00373AC3" w:rsidP="00373AC3">
            <w:pPr>
              <w:jc w:val="both"/>
              <w:rPr>
                <w:sz w:val="20"/>
                <w:szCs w:val="20"/>
              </w:rPr>
            </w:pPr>
            <w:r w:rsidRPr="00934FE4">
              <w:rPr>
                <w:sz w:val="20"/>
                <w:szCs w:val="20"/>
              </w:rPr>
              <w:t>--              Autres machines à rectifier les surfaces cylindriques, à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8460.24 00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 xml:space="preserve">Autres, à  commande numérique </w:t>
            </w:r>
          </w:p>
        </w:tc>
        <w:tc>
          <w:tcPr>
            <w:tcW w:w="606" w:type="dxa"/>
          </w:tcPr>
          <w:p w:rsidR="00373AC3" w:rsidRPr="00934FE4" w:rsidRDefault="00373AC3" w:rsidP="00373AC3">
            <w:pPr>
              <w:rPr>
                <w:sz w:val="20"/>
                <w:szCs w:val="20"/>
              </w:rPr>
            </w:pPr>
            <w:r w:rsidRPr="00934FE4">
              <w:rPr>
                <w:sz w:val="20"/>
                <w:szCs w:val="20"/>
              </w:rPr>
              <w:t xml:space="preserve"> u </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8460.29 00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affûter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8460.31 00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8460.39 00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8460.40 00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glacer ou à roder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8460.90 00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8461</w:t>
            </w:r>
          </w:p>
        </w:tc>
        <w:tc>
          <w:tcPr>
            <w:tcW w:w="7650" w:type="dxa"/>
          </w:tcPr>
          <w:p w:rsidR="00373AC3" w:rsidRPr="00934FE4" w:rsidRDefault="00373AC3" w:rsidP="00373AC3">
            <w:pPr>
              <w:jc w:val="both"/>
              <w:rPr>
                <w:sz w:val="20"/>
                <w:szCs w:val="20"/>
              </w:rPr>
            </w:pPr>
            <w:r w:rsidRPr="00934FE4">
              <w:rPr>
                <w:b/>
                <w:bCs/>
                <w:sz w:val="20"/>
                <w:szCs w:val="20"/>
              </w:rPr>
              <w:t>Machines à raboter, étaux</w:t>
            </w:r>
            <w:r w:rsidRPr="00934FE4">
              <w:rPr>
                <w:b/>
                <w:bCs/>
                <w:sz w:val="20"/>
                <w:szCs w:val="20"/>
              </w:rPr>
              <w:noBreakHyphen/>
              <w:t>limeurs, machines à mortaiser, brocher, tailler les engrenages, finir les engrenages, scier, tronçonner et autres machines</w:t>
            </w:r>
            <w:r w:rsidRPr="00934FE4">
              <w:rPr>
                <w:b/>
                <w:bCs/>
                <w:sz w:val="20"/>
                <w:szCs w:val="20"/>
              </w:rPr>
              <w:noBreakHyphen/>
              <w:t>outils travaillant par enlèvement de métal ou de cermets, non dénommées ni comprises ailleurs.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8461.20 00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Etaux</w:t>
            </w:r>
            <w:r w:rsidRPr="00934FE4">
              <w:rPr>
                <w:sz w:val="20"/>
                <w:szCs w:val="20"/>
              </w:rPr>
              <w:noBreakHyphen/>
              <w:t>limeurs et machines à mortaiser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8461.30 00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brocher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8461.40 00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tailler ou à finir les engrenages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8461.50 00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scier ou à tronçonner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8461.90 00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8462</w:t>
            </w:r>
          </w:p>
        </w:tc>
        <w:tc>
          <w:tcPr>
            <w:tcW w:w="7650" w:type="dxa"/>
          </w:tcPr>
          <w:p w:rsidR="00373AC3" w:rsidRPr="00934FE4" w:rsidRDefault="00373AC3" w:rsidP="00373AC3">
            <w:pPr>
              <w:jc w:val="both"/>
              <w:rPr>
                <w:sz w:val="20"/>
                <w:szCs w:val="20"/>
              </w:rPr>
            </w:pPr>
            <w:r w:rsidRPr="00934FE4">
              <w:rPr>
                <w:b/>
                <w:bCs/>
                <w:sz w:val="20"/>
                <w:szCs w:val="20"/>
              </w:rPr>
              <w:t>Machines (y compris les presses) à forger ou à estamper, moutons, marteaux</w:t>
            </w:r>
            <w:r w:rsidRPr="00934FE4">
              <w:rPr>
                <w:b/>
                <w:bCs/>
                <w:sz w:val="20"/>
                <w:szCs w:val="20"/>
              </w:rPr>
              <w:noBreakHyphen/>
              <w:t>pilons et martinets pour le travail des métaux (à l’exclusion des laminoirs); machines (y compris les presses, les lignes de refendage et les lignes de découpe à longueur) à rouler, cintrer, plier, dresser, planer, cisailler, poinçonner, gruger ou à grignoter les métaux (à l’exclusion des bancs à étirer); presses pour le travail des métaux ou des carbures métalliques, autres que celles visées ci</w:t>
            </w:r>
            <w:r w:rsidRPr="00934FE4">
              <w:rPr>
                <w:b/>
                <w:bCs/>
                <w:sz w:val="20"/>
                <w:szCs w:val="20"/>
              </w:rPr>
              <w:noBreakHyphen/>
              <w:t xml:space="preserve">dessus.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pour le travail à chaud (y compris les presses) à forger par matriçage ou à forgeage libre  ou à estamper, moutons, marteaux</w:t>
            </w:r>
            <w:r w:rsidRPr="00934FE4">
              <w:rPr>
                <w:sz w:val="20"/>
                <w:szCs w:val="20"/>
              </w:rPr>
              <w:noBreakHyphen/>
              <w:t>pilons et martinets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8462.11 00</w:t>
            </w:r>
          </w:p>
        </w:tc>
        <w:tc>
          <w:tcPr>
            <w:tcW w:w="7650" w:type="dxa"/>
          </w:tcPr>
          <w:p w:rsidR="00373AC3" w:rsidRPr="00934FE4" w:rsidRDefault="00373AC3" w:rsidP="00373AC3">
            <w:pPr>
              <w:jc w:val="both"/>
              <w:rPr>
                <w:sz w:val="20"/>
                <w:szCs w:val="20"/>
              </w:rPr>
            </w:pPr>
            <w:r w:rsidRPr="00934FE4">
              <w:rPr>
                <w:sz w:val="20"/>
                <w:szCs w:val="20"/>
              </w:rPr>
              <w:t>--             Machines pour le forgeage à matrice fermée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b/>
                <w:bCs/>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8462.19 00</w:t>
            </w:r>
          </w:p>
        </w:tc>
        <w:tc>
          <w:tcPr>
            <w:tcW w:w="7650" w:type="dxa"/>
          </w:tcPr>
          <w:p w:rsidR="00373AC3" w:rsidRPr="00934FE4" w:rsidRDefault="00373AC3" w:rsidP="00373AC3">
            <w:pPr>
              <w:jc w:val="both"/>
              <w:rPr>
                <w:sz w:val="20"/>
                <w:szCs w:val="20"/>
              </w:rPr>
            </w:pPr>
            <w:r w:rsidRPr="00934FE4">
              <w:rPr>
                <w:sz w:val="20"/>
                <w:szCs w:val="20"/>
              </w:rPr>
              <w:t>--              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b/>
                <w:bCs/>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(y compris les presses plieuses) à rouler, cintrer, plier,  dresser ou planer, pour produits plats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8462.22 00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de formage des profilés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8462.23 00</w:t>
            </w:r>
          </w:p>
        </w:tc>
        <w:tc>
          <w:tcPr>
            <w:tcW w:w="7650" w:type="dxa"/>
          </w:tcPr>
          <w:p w:rsidR="00373AC3" w:rsidRPr="00934FE4" w:rsidRDefault="00373AC3" w:rsidP="00373AC3">
            <w:pPr>
              <w:jc w:val="both"/>
              <w:rPr>
                <w:sz w:val="20"/>
                <w:szCs w:val="20"/>
              </w:rPr>
            </w:pPr>
            <w:r w:rsidRPr="00934FE4">
              <w:rPr>
                <w:sz w:val="20"/>
                <w:szCs w:val="20"/>
              </w:rPr>
              <w:t xml:space="preserve">--               Presses plieuses, à commande numérique </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b/>
                <w:bCs/>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8462.24 00</w:t>
            </w:r>
          </w:p>
        </w:tc>
        <w:tc>
          <w:tcPr>
            <w:tcW w:w="7650" w:type="dxa"/>
          </w:tcPr>
          <w:p w:rsidR="00373AC3" w:rsidRPr="00934FE4" w:rsidRDefault="00373AC3" w:rsidP="00373AC3">
            <w:pPr>
              <w:jc w:val="both"/>
              <w:rPr>
                <w:sz w:val="20"/>
                <w:szCs w:val="20"/>
              </w:rPr>
            </w:pPr>
            <w:r w:rsidRPr="00934FE4">
              <w:rPr>
                <w:sz w:val="20"/>
                <w:szCs w:val="20"/>
              </w:rPr>
              <w:t>--              Presses à panneaux, à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b/>
                <w:bCs/>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8462.25 00</w:t>
            </w:r>
          </w:p>
        </w:tc>
        <w:tc>
          <w:tcPr>
            <w:tcW w:w="7650" w:type="dxa"/>
          </w:tcPr>
          <w:p w:rsidR="00373AC3" w:rsidRPr="00934FE4" w:rsidRDefault="00373AC3" w:rsidP="00373AC3">
            <w:pPr>
              <w:jc w:val="both"/>
              <w:rPr>
                <w:sz w:val="20"/>
                <w:szCs w:val="20"/>
              </w:rPr>
            </w:pPr>
            <w:r w:rsidRPr="00934FE4">
              <w:rPr>
                <w:sz w:val="20"/>
                <w:szCs w:val="20"/>
              </w:rPr>
              <w:t>--             Machines à profiler à galets, à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b/>
                <w:bCs/>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8462.26 00</w:t>
            </w:r>
          </w:p>
        </w:tc>
        <w:tc>
          <w:tcPr>
            <w:tcW w:w="7650" w:type="dxa"/>
          </w:tcPr>
          <w:p w:rsidR="00373AC3" w:rsidRPr="00934FE4" w:rsidRDefault="00373AC3" w:rsidP="00373AC3">
            <w:pPr>
              <w:jc w:val="both"/>
              <w:rPr>
                <w:sz w:val="20"/>
                <w:szCs w:val="20"/>
              </w:rPr>
            </w:pPr>
            <w:r w:rsidRPr="00934FE4">
              <w:rPr>
                <w:sz w:val="20"/>
                <w:szCs w:val="20"/>
              </w:rPr>
              <w:t>--             Autres machines à rouler, cintrer, plier, dresser, ou planer, à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b/>
                <w:bCs/>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8462.29 00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L</w:t>
            </w:r>
            <w:r w:rsidRPr="00934FE4">
              <w:rPr>
                <w:bCs/>
                <w:sz w:val="20"/>
                <w:szCs w:val="20"/>
              </w:rPr>
              <w:t>ignes de refendage, lignes de découpe à longueur) et autres machines (à l’exclusion des presses) à cisailler, autres que les machines combinées à poinçonner et à cisailler, pour produits plats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8462.32 00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L</w:t>
            </w:r>
            <w:r w:rsidRPr="00934FE4">
              <w:rPr>
                <w:bCs/>
                <w:sz w:val="20"/>
                <w:szCs w:val="20"/>
              </w:rPr>
              <w:t>ignes de refendage et  lignes de découpe à longueur</w:t>
            </w:r>
            <w:r w:rsidRPr="00934FE4">
              <w:rPr>
                <w:sz w:val="20"/>
                <w:szCs w:val="20"/>
              </w:rPr>
              <w:t xml:space="preserve">  </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8462.33 00</w:t>
            </w:r>
          </w:p>
        </w:tc>
        <w:tc>
          <w:tcPr>
            <w:tcW w:w="7650" w:type="dxa"/>
          </w:tcPr>
          <w:p w:rsidR="00373AC3" w:rsidRPr="00934FE4" w:rsidRDefault="00373AC3" w:rsidP="00373AC3">
            <w:pPr>
              <w:jc w:val="both"/>
              <w:rPr>
                <w:sz w:val="20"/>
                <w:szCs w:val="20"/>
              </w:rPr>
            </w:pPr>
            <w:r w:rsidRPr="00934FE4">
              <w:rPr>
                <w:sz w:val="20"/>
                <w:szCs w:val="20"/>
              </w:rPr>
              <w:t>--              Machines à cisailler, à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b/>
                <w:bCs/>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8462.39 00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 xml:space="preserve">Autres </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l’exclusion des presses) à poinçonner, à gruger ou à grignoter, pour produits plats, y compris les machines combinées à poinçonner et   à cisailler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8462.42  00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À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8462.49 00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pStyle w:val="ListParagraph"/>
              <w:numPr>
                <w:ilvl w:val="0"/>
                <w:numId w:val="129"/>
              </w:numPr>
              <w:jc w:val="both"/>
              <w:rPr>
                <w:sz w:val="20"/>
                <w:szCs w:val="20"/>
              </w:rPr>
            </w:pPr>
            <w:r w:rsidRPr="00934FE4">
              <w:rPr>
                <w:sz w:val="20"/>
                <w:szCs w:val="20"/>
              </w:rPr>
              <w:t xml:space="preserve">  Machines pour travailler les tubes, tuyaux, profilés creux, profilés  et barres ( à l’exclusion des presses ) :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b/>
                <w:bCs/>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8462.51 00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À commande numérique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8462.59 00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pStyle w:val="ListParagraph"/>
              <w:numPr>
                <w:ilvl w:val="0"/>
                <w:numId w:val="129"/>
              </w:numPr>
              <w:jc w:val="both"/>
              <w:rPr>
                <w:sz w:val="20"/>
                <w:szCs w:val="20"/>
              </w:rPr>
            </w:pPr>
            <w:bookmarkStart w:id="1" w:name="OLE_LINK1"/>
            <w:r w:rsidRPr="00934FE4">
              <w:rPr>
                <w:sz w:val="20"/>
                <w:szCs w:val="20"/>
              </w:rPr>
              <w:t>Presses à froid à métaux </w:t>
            </w:r>
            <w:bookmarkEnd w:id="1"/>
            <w:r w:rsidRPr="00934FE4">
              <w:rPr>
                <w:sz w:val="20"/>
                <w:szCs w:val="20"/>
              </w:rPr>
              <w:t>:</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8462.61 00</w:t>
            </w:r>
          </w:p>
        </w:tc>
        <w:tc>
          <w:tcPr>
            <w:tcW w:w="7650" w:type="dxa"/>
          </w:tcPr>
          <w:p w:rsidR="00373AC3" w:rsidRPr="00934FE4" w:rsidRDefault="00373AC3" w:rsidP="00373AC3">
            <w:pPr>
              <w:jc w:val="both"/>
              <w:rPr>
                <w:sz w:val="20"/>
                <w:szCs w:val="20"/>
              </w:rPr>
            </w:pPr>
            <w:r w:rsidRPr="00934FE4">
              <w:rPr>
                <w:sz w:val="20"/>
                <w:szCs w:val="20"/>
              </w:rPr>
              <w:t>--                Presses hydrauliques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8462.62 00</w:t>
            </w:r>
          </w:p>
        </w:tc>
        <w:tc>
          <w:tcPr>
            <w:tcW w:w="7650" w:type="dxa"/>
          </w:tcPr>
          <w:p w:rsidR="00373AC3" w:rsidRPr="00934FE4" w:rsidRDefault="00373AC3" w:rsidP="00373AC3">
            <w:pPr>
              <w:jc w:val="both"/>
              <w:rPr>
                <w:sz w:val="20"/>
                <w:szCs w:val="20"/>
              </w:rPr>
            </w:pPr>
            <w:r w:rsidRPr="00934FE4">
              <w:rPr>
                <w:sz w:val="20"/>
                <w:szCs w:val="20"/>
              </w:rPr>
              <w:t>--                 Presses mécaniques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8462.63 00</w:t>
            </w:r>
          </w:p>
        </w:tc>
        <w:tc>
          <w:tcPr>
            <w:tcW w:w="7650" w:type="dxa"/>
          </w:tcPr>
          <w:p w:rsidR="00373AC3" w:rsidRPr="00934FE4" w:rsidRDefault="00373AC3" w:rsidP="00373AC3">
            <w:pPr>
              <w:jc w:val="both"/>
              <w:rPr>
                <w:sz w:val="20"/>
                <w:szCs w:val="20"/>
              </w:rPr>
            </w:pPr>
            <w:r w:rsidRPr="00934FE4">
              <w:rPr>
                <w:sz w:val="20"/>
                <w:szCs w:val="20"/>
              </w:rPr>
              <w:t>--                  Servopresses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8462.69 00</w:t>
            </w:r>
          </w:p>
        </w:tc>
        <w:tc>
          <w:tcPr>
            <w:tcW w:w="7650" w:type="dxa"/>
          </w:tcPr>
          <w:p w:rsidR="00373AC3" w:rsidRPr="00934FE4" w:rsidRDefault="00373AC3" w:rsidP="00373AC3">
            <w:pPr>
              <w:jc w:val="both"/>
              <w:rPr>
                <w:sz w:val="20"/>
                <w:szCs w:val="20"/>
              </w:rPr>
            </w:pPr>
            <w:r w:rsidRPr="00934FE4">
              <w:rPr>
                <w:sz w:val="20"/>
                <w:szCs w:val="20"/>
              </w:rPr>
              <w:t>--              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8462.90 00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8463</w:t>
            </w:r>
          </w:p>
        </w:tc>
        <w:tc>
          <w:tcPr>
            <w:tcW w:w="7650" w:type="dxa"/>
          </w:tcPr>
          <w:p w:rsidR="00373AC3" w:rsidRPr="00934FE4" w:rsidRDefault="00373AC3" w:rsidP="00373AC3">
            <w:pPr>
              <w:jc w:val="both"/>
              <w:rPr>
                <w:sz w:val="20"/>
                <w:szCs w:val="20"/>
              </w:rPr>
            </w:pPr>
            <w:r w:rsidRPr="00934FE4">
              <w:rPr>
                <w:b/>
                <w:bCs/>
                <w:sz w:val="20"/>
                <w:szCs w:val="20"/>
              </w:rPr>
              <w:t>Autres machines</w:t>
            </w:r>
            <w:r w:rsidRPr="00934FE4">
              <w:rPr>
                <w:b/>
                <w:bCs/>
                <w:sz w:val="20"/>
                <w:szCs w:val="20"/>
              </w:rPr>
              <w:noBreakHyphen/>
              <w:t>outils pour le travail des métaux ou des cermets, travaillant sans enlèvement de matière.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8463.10 00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Bancs à étirer les barres, tubes, profilés, fils ou similaires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8463.20 00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pour exécuter un filetage extérieur ou intérieur par roulage ou laminage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8463.30 00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pour le travail des métaux sous forme de fil</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8463.90 00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8464</w:t>
            </w:r>
          </w:p>
        </w:tc>
        <w:tc>
          <w:tcPr>
            <w:tcW w:w="7650" w:type="dxa"/>
          </w:tcPr>
          <w:p w:rsidR="00373AC3" w:rsidRPr="00934FE4" w:rsidRDefault="00373AC3" w:rsidP="00373AC3">
            <w:pPr>
              <w:jc w:val="both"/>
              <w:rPr>
                <w:sz w:val="20"/>
                <w:szCs w:val="20"/>
              </w:rPr>
            </w:pPr>
            <w:r w:rsidRPr="00934FE4">
              <w:rPr>
                <w:b/>
                <w:bCs/>
                <w:sz w:val="20"/>
                <w:szCs w:val="20"/>
              </w:rPr>
              <w:t>Machines</w:t>
            </w:r>
            <w:r w:rsidRPr="00934FE4">
              <w:rPr>
                <w:b/>
                <w:bCs/>
                <w:sz w:val="20"/>
                <w:szCs w:val="20"/>
              </w:rPr>
              <w:noBreakHyphen/>
              <w:t>outils pour le travail de la pierre, des produits céramiques, du béton, de l'amiante</w:t>
            </w:r>
            <w:r w:rsidRPr="00934FE4">
              <w:rPr>
                <w:b/>
                <w:bCs/>
                <w:sz w:val="20"/>
                <w:szCs w:val="20"/>
              </w:rPr>
              <w:noBreakHyphen/>
              <w:t>ciment ou de matières minérales similaires, ou pour le travail à froid du verre.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8464.10 00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scier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8464.20 00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meuler ou à polir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8464.90 00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8465</w:t>
            </w:r>
          </w:p>
        </w:tc>
        <w:tc>
          <w:tcPr>
            <w:tcW w:w="7650" w:type="dxa"/>
          </w:tcPr>
          <w:p w:rsidR="00373AC3" w:rsidRPr="00934FE4" w:rsidRDefault="00373AC3" w:rsidP="00373AC3">
            <w:pPr>
              <w:jc w:val="both"/>
              <w:rPr>
                <w:sz w:val="20"/>
                <w:szCs w:val="20"/>
              </w:rPr>
            </w:pPr>
            <w:r w:rsidRPr="00934FE4">
              <w:rPr>
                <w:b/>
                <w:bCs/>
                <w:sz w:val="20"/>
                <w:szCs w:val="20"/>
              </w:rPr>
              <w:t>Machines</w:t>
            </w:r>
            <w:r w:rsidRPr="00934FE4">
              <w:rPr>
                <w:b/>
                <w:bCs/>
                <w:sz w:val="20"/>
                <w:szCs w:val="20"/>
              </w:rPr>
              <w:noBreakHyphen/>
              <w:t>outils (y compris les machines à clouer, agrafer, coller ou autrement assembler) pour le travail du bois, du liège, de l'os, du caoutchouc durci, des matières plastiques dures ou matières dures similaires.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8465.10 00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pouvant effectuer différents types d'opérations d'usinage, sans changement d'outils entre ces opérations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8465.20 00</w:t>
            </w:r>
          </w:p>
        </w:tc>
        <w:tc>
          <w:tcPr>
            <w:tcW w:w="7650" w:type="dxa"/>
          </w:tcPr>
          <w:p w:rsidR="00373AC3" w:rsidRPr="00934FE4" w:rsidRDefault="00373AC3" w:rsidP="00373AC3">
            <w:pPr>
              <w:jc w:val="both"/>
              <w:rPr>
                <w:sz w:val="20"/>
                <w:szCs w:val="20"/>
              </w:rPr>
            </w:pPr>
            <w:r w:rsidRPr="00934FE4">
              <w:rPr>
                <w:sz w:val="20"/>
                <w:szCs w:val="20"/>
              </w:rPr>
              <w:t>-                Centres d’usinage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8465.91 00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scier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8465.92 00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dégauchir ou à raboter; machines à fraiser  ou à  moulurer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8465.93 00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meuler, à poncer ou à polir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8465.94 00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cintrer ou à assembler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8465.95 00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percer ou à mortaiser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8465.96 00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fendre, à trancher ou à dérouler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8465.99 00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8466</w:t>
            </w:r>
          </w:p>
        </w:tc>
        <w:tc>
          <w:tcPr>
            <w:tcW w:w="7650" w:type="dxa"/>
          </w:tcPr>
          <w:p w:rsidR="00373AC3" w:rsidRPr="00934FE4" w:rsidRDefault="00373AC3" w:rsidP="00373AC3">
            <w:pPr>
              <w:jc w:val="both"/>
              <w:rPr>
                <w:sz w:val="20"/>
                <w:szCs w:val="20"/>
              </w:rPr>
            </w:pPr>
            <w:r w:rsidRPr="00934FE4">
              <w:rPr>
                <w:b/>
                <w:bCs/>
                <w:sz w:val="20"/>
                <w:szCs w:val="20"/>
              </w:rPr>
              <w:t>Parties et accessoires reconnaissables comme étant exclusivement ou principalement destinés aux machines des nos 84.56 à 84.65, y compris les porte</w:t>
            </w:r>
            <w:r w:rsidRPr="00934FE4">
              <w:rPr>
                <w:b/>
                <w:bCs/>
                <w:sz w:val="20"/>
                <w:szCs w:val="20"/>
              </w:rPr>
              <w:noBreakHyphen/>
              <w:t>pièces et porte</w:t>
            </w:r>
            <w:r w:rsidRPr="00934FE4">
              <w:rPr>
                <w:b/>
                <w:bCs/>
                <w:sz w:val="20"/>
                <w:szCs w:val="20"/>
              </w:rPr>
              <w:noBreakHyphen/>
              <w:t>outils, les filières à déclenchement automatique, les dispositifs diviseurs et autres dispositifs spéciaux se montant sur ces machines ; porte</w:t>
            </w:r>
            <w:r w:rsidRPr="00934FE4">
              <w:rPr>
                <w:b/>
                <w:bCs/>
                <w:sz w:val="20"/>
                <w:szCs w:val="20"/>
              </w:rPr>
              <w:noBreakHyphen/>
              <w:t>outils pour outils ou outillage à main, de tous types.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8466.10 00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Porte</w:t>
            </w:r>
            <w:r w:rsidRPr="00934FE4">
              <w:rPr>
                <w:sz w:val="20"/>
                <w:szCs w:val="20"/>
              </w:rPr>
              <w:noBreakHyphen/>
              <w:t>outils et filières à déclenchement automatique</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8466.20 00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Porte</w:t>
            </w:r>
            <w:r w:rsidRPr="00934FE4">
              <w:rPr>
                <w:sz w:val="20"/>
                <w:szCs w:val="20"/>
              </w:rPr>
              <w:noBreakHyphen/>
              <w:t>pièces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8466.30 00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Dispositifs diviseurs et autres dispositifs spéciaux se  montant sur les machines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r w:rsidRPr="00934FE4">
              <w:rPr>
                <w:b/>
                <w:bCs/>
                <w:sz w:val="20"/>
                <w:szCs w:val="20"/>
              </w:rPr>
              <w:t xml:space="preserve">      </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8466.91 00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Pour machines du no 84.64</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8466.92 00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Pour machines du no 84.65</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8466.93 00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Pour machines des nos 84.56 à 84.61</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8466.94 00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Pour machines des nos 84.62 ou 84.63</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8467</w:t>
            </w:r>
          </w:p>
        </w:tc>
        <w:tc>
          <w:tcPr>
            <w:tcW w:w="7650" w:type="dxa"/>
          </w:tcPr>
          <w:p w:rsidR="00373AC3" w:rsidRPr="00934FE4" w:rsidRDefault="00373AC3" w:rsidP="00373AC3">
            <w:pPr>
              <w:jc w:val="both"/>
              <w:rPr>
                <w:sz w:val="20"/>
                <w:szCs w:val="20"/>
              </w:rPr>
            </w:pPr>
            <w:r w:rsidRPr="00934FE4">
              <w:rPr>
                <w:b/>
                <w:bCs/>
                <w:sz w:val="20"/>
                <w:szCs w:val="20"/>
              </w:rPr>
              <w:t>Outils pneumatiques, hydrauliques ou à moteur (électrique ou non électrique) incorporé, pour emploi à la main.</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Pneumatiques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8467.11 00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Rotatifs (même à percussion)</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8467.19 00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 moteur electrique incorporé:</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8467.21 00</w:t>
            </w:r>
          </w:p>
        </w:tc>
        <w:tc>
          <w:tcPr>
            <w:tcW w:w="7650" w:type="dxa"/>
          </w:tcPr>
          <w:p w:rsidR="00373AC3" w:rsidRPr="00934FE4" w:rsidRDefault="00373AC3" w:rsidP="00373AC3">
            <w:pPr>
              <w:jc w:val="both"/>
              <w:rPr>
                <w:sz w:val="20"/>
                <w:szCs w:val="20"/>
              </w:rPr>
            </w:pPr>
            <w:r w:rsidRPr="00934FE4">
              <w:rPr>
                <w:sz w:val="20"/>
                <w:szCs w:val="20"/>
              </w:rPr>
              <w:t xml:space="preserve">--      Perceuses de tous genres, y compris les perforatrices rotatives </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8467.22 00</w:t>
            </w:r>
          </w:p>
        </w:tc>
        <w:tc>
          <w:tcPr>
            <w:tcW w:w="7650" w:type="dxa"/>
          </w:tcPr>
          <w:p w:rsidR="00373AC3" w:rsidRPr="00934FE4" w:rsidRDefault="00373AC3" w:rsidP="00373AC3">
            <w:pPr>
              <w:jc w:val="both"/>
              <w:rPr>
                <w:sz w:val="20"/>
                <w:szCs w:val="20"/>
              </w:rPr>
            </w:pPr>
            <w:r w:rsidRPr="00934FE4">
              <w:rPr>
                <w:sz w:val="20"/>
                <w:szCs w:val="20"/>
              </w:rPr>
              <w:t>--          Scies et tronçonneuses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8467.29 00</w:t>
            </w:r>
          </w:p>
        </w:tc>
        <w:tc>
          <w:tcPr>
            <w:tcW w:w="7650" w:type="dxa"/>
          </w:tcPr>
          <w:p w:rsidR="00373AC3" w:rsidRPr="00934FE4" w:rsidRDefault="00373AC3" w:rsidP="00373AC3">
            <w:pPr>
              <w:jc w:val="both"/>
              <w:rPr>
                <w:sz w:val="20"/>
                <w:szCs w:val="20"/>
              </w:rPr>
            </w:pPr>
            <w:r w:rsidRPr="00934FE4">
              <w:rPr>
                <w:sz w:val="20"/>
                <w:szCs w:val="20"/>
              </w:rPr>
              <w:t>--          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           Autres outils: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8467.81 00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Tronçonneuses à chaîne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8467.89 00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8467.91 00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De tronçonneuses à chaîne</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8467.92 00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D'outils pneumatiques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8467.99 00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8468</w:t>
            </w:r>
          </w:p>
        </w:tc>
        <w:tc>
          <w:tcPr>
            <w:tcW w:w="7650" w:type="dxa"/>
          </w:tcPr>
          <w:p w:rsidR="00373AC3" w:rsidRPr="00934FE4" w:rsidRDefault="00373AC3" w:rsidP="00373AC3">
            <w:pPr>
              <w:jc w:val="both"/>
              <w:rPr>
                <w:sz w:val="20"/>
                <w:szCs w:val="20"/>
              </w:rPr>
            </w:pPr>
            <w:r w:rsidRPr="00934FE4">
              <w:rPr>
                <w:b/>
                <w:bCs/>
                <w:sz w:val="20"/>
                <w:szCs w:val="20"/>
              </w:rPr>
              <w:t>Machines et appareils pour le brasage ou le soudage, même pouvant couper, autres que ceux du no 85.15; machines et appareils aux gaz pour la trempe superficielle.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8468.10 00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Chalumeaux guidés à la main</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8468.20 00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et appareils aux gaz</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8468.80 00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et appareils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8468.90 00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8470</w:t>
            </w:r>
          </w:p>
        </w:tc>
        <w:tc>
          <w:tcPr>
            <w:tcW w:w="7650" w:type="dxa"/>
          </w:tcPr>
          <w:p w:rsidR="00373AC3" w:rsidRDefault="00373AC3" w:rsidP="00373AC3">
            <w:pPr>
              <w:jc w:val="both"/>
              <w:rPr>
                <w:b/>
                <w:bCs/>
                <w:sz w:val="20"/>
                <w:szCs w:val="20"/>
              </w:rPr>
            </w:pPr>
            <w:r w:rsidRPr="00934FE4">
              <w:rPr>
                <w:b/>
                <w:bCs/>
                <w:sz w:val="20"/>
                <w:szCs w:val="20"/>
              </w:rPr>
              <w:t>Machines à calculer et machines de poche permettant d'enregistrer, de reproduire et d'afficher des informations, comportant une fonction de calcul; machines comptables, machines à affranchir, à établir les tickets et machines similaires, comportant un dispositif de calcul; caisses enregistreuses.</w:t>
            </w:r>
          </w:p>
          <w:p w:rsidR="00373AC3" w:rsidRPr="00934FE4" w:rsidRDefault="00373AC3" w:rsidP="00373AC3">
            <w:pPr>
              <w:jc w:val="both"/>
              <w:rPr>
                <w:sz w:val="20"/>
                <w:szCs w:val="20"/>
              </w:rPr>
            </w:pP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8470.10 00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Calculatrices électroniques pouvant fonctionner sans source d'énergie électrique extérieure et machines de poche comportant une fonction de calcul permettant d'enregistrer, de reproduire et d'afficher des informations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 xml:space="preserve"> </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à calculer électroniques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8470.21 00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Comportant un organe imprimant</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8470.29 00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8470.30 00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à calculer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8470.50 00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 xml:space="preserve">Caisses enregistreuses </w:t>
            </w:r>
          </w:p>
        </w:tc>
        <w:tc>
          <w:tcPr>
            <w:tcW w:w="606" w:type="dxa"/>
          </w:tcPr>
          <w:p w:rsidR="00373AC3" w:rsidRPr="00934FE4" w:rsidRDefault="00373AC3" w:rsidP="00373AC3">
            <w:pPr>
              <w:rPr>
                <w:sz w:val="20"/>
                <w:szCs w:val="20"/>
              </w:rPr>
            </w:pPr>
            <w:r w:rsidRPr="00934FE4">
              <w:rPr>
                <w:sz w:val="20"/>
                <w:szCs w:val="20"/>
              </w:rPr>
              <w:t xml:space="preserve"> u </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8470.90 00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8471</w:t>
            </w:r>
          </w:p>
        </w:tc>
        <w:tc>
          <w:tcPr>
            <w:tcW w:w="7650" w:type="dxa"/>
          </w:tcPr>
          <w:p w:rsidR="00373AC3" w:rsidRPr="00934FE4" w:rsidRDefault="00373AC3" w:rsidP="00373AC3">
            <w:pPr>
              <w:jc w:val="both"/>
              <w:rPr>
                <w:sz w:val="20"/>
                <w:szCs w:val="20"/>
              </w:rPr>
            </w:pPr>
            <w:r w:rsidRPr="00934FE4">
              <w:rPr>
                <w:b/>
                <w:bCs/>
                <w:sz w:val="20"/>
                <w:szCs w:val="20"/>
              </w:rPr>
              <w:t>Machines automatiques de traitement de l'information et leurs unités; lecteurs magnétiques ou optiques, machines de mise d'informations sur support sous forme codée et machines de traitement de ces informations, non dénommés ni compris ailleurs.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8471.30 00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automatiques de traitement de l'information, portatives, d'un poids n'excédant pas 10 kg, comportant au moins une unité centrale de traitement, un clavier et un écran</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automatiques de traitement de  l'information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8471.41 00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Comportant, sous une même enveloppe, au moins une unité centrale de traitement et, qu'elles soient ou non combinées, une unité d'entrée et une unité de sortie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8471.49 00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se présentant sous forme de systèmes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8471.50 00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Unités de traitement autres que celles des nos 8471.41 ou 8471.49, pouvant comporter, sous une même enveloppe, un ou deux des types d'unités suivants : unité de mémoire, unité d'entrée et unité de sortie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8471.60 00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Unités d'entrée ou de sortie, pouvant comporter, sous la  même enveloppe, des unités de mémoire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8471.70 00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Unités de mémoire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8471.80 00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unités de machines automatiques de traitement de l'information</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8471.90 00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8472</w:t>
            </w:r>
          </w:p>
        </w:tc>
        <w:tc>
          <w:tcPr>
            <w:tcW w:w="7650" w:type="dxa"/>
          </w:tcPr>
          <w:p w:rsidR="00373AC3" w:rsidRPr="00934FE4" w:rsidRDefault="00373AC3" w:rsidP="00373AC3">
            <w:pPr>
              <w:jc w:val="both"/>
              <w:rPr>
                <w:sz w:val="20"/>
                <w:szCs w:val="20"/>
              </w:rPr>
            </w:pPr>
            <w:r w:rsidRPr="00934FE4">
              <w:rPr>
                <w:b/>
                <w:bCs/>
                <w:sz w:val="20"/>
                <w:szCs w:val="20"/>
              </w:rPr>
              <w:t>Autres machines et appareils de bureau (duplicateurs hectographiques ou à stencils, machines à imprimer les adresses, distributeurs automatiques de billets de banque, machines à trier, à compter ou à encartoucher les pièces de monnaie, appareils à tailler les crayons, appareils à perforer ou à agrafer, par exemple).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8472.10 00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Duplicateurs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8472.30 00</w:t>
            </w:r>
          </w:p>
        </w:tc>
        <w:tc>
          <w:tcPr>
            <w:tcW w:w="7650" w:type="dxa"/>
          </w:tcPr>
          <w:p w:rsidR="00373AC3" w:rsidRPr="00934FE4" w:rsidRDefault="00373AC3" w:rsidP="00373AC3">
            <w:pPr>
              <w:jc w:val="both"/>
              <w:rPr>
                <w:sz w:val="20"/>
                <w:szCs w:val="20"/>
              </w:rPr>
            </w:pPr>
            <w:r w:rsidRPr="00934FE4">
              <w:rPr>
                <w:sz w:val="20"/>
                <w:szCs w:val="20"/>
              </w:rPr>
              <w:t>-Machines pour le triage, le pliage, la mise sous enveloppe ou sous bande du courrier, machines à ouvrir, fermer ou sceller la correspondance et machines à apposer ou à oblitérer les timbres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8472.90 00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8473</w:t>
            </w:r>
          </w:p>
        </w:tc>
        <w:tc>
          <w:tcPr>
            <w:tcW w:w="7650" w:type="dxa"/>
          </w:tcPr>
          <w:p w:rsidR="00373AC3" w:rsidRPr="00934FE4" w:rsidRDefault="00373AC3" w:rsidP="00373AC3">
            <w:pPr>
              <w:jc w:val="both"/>
              <w:rPr>
                <w:sz w:val="20"/>
                <w:szCs w:val="20"/>
              </w:rPr>
            </w:pPr>
            <w:r w:rsidRPr="00934FE4">
              <w:rPr>
                <w:b/>
                <w:bCs/>
                <w:sz w:val="20"/>
                <w:szCs w:val="20"/>
              </w:rPr>
              <w:t>Parties et accessoires (autres que les coffrets, housses et similaires) reconnaissables comme étant exclusivement ou principalement destinés aux machines ou appareils des nos 84.70  à 84.72.</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 et accessoires des machines du no  84.70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8473.21 00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Des machines à calculer électroniques des nos 8470.10, 8470.21 ou 8470.29</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8473.29 00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8473.30 00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 et accessoires des machines du no 84.71</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8473.40 00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 et accessoires des machines du no 84.72</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8473.50 00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 et accessoires qui peuvent être utilisés indifféremment avec les machines ou appareils de plusieurs des nos 84.70  à 84.72</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8474</w:t>
            </w:r>
          </w:p>
        </w:tc>
        <w:tc>
          <w:tcPr>
            <w:tcW w:w="7650" w:type="dxa"/>
          </w:tcPr>
          <w:p w:rsidR="00373AC3" w:rsidRPr="00934FE4" w:rsidRDefault="00373AC3" w:rsidP="00373AC3">
            <w:pPr>
              <w:jc w:val="both"/>
              <w:rPr>
                <w:sz w:val="20"/>
                <w:szCs w:val="20"/>
              </w:rPr>
            </w:pPr>
            <w:r w:rsidRPr="00934FE4">
              <w:rPr>
                <w:b/>
                <w:bCs/>
                <w:sz w:val="20"/>
                <w:szCs w:val="20"/>
              </w:rPr>
              <w:t>Machines et appareils à trier, cribler, séparer, laver, concasser, broyer, mélanger ou malaxer les terres, pierres, minerais ou autres matières minérales solides (y compris les poudres et les pâtes); machines à agglomérer, former ou mouler les combustibles minéraux solides, les pâtes céramiques, le ciment, le plâtre ou autres matières minérales en poudre ou en pâte; machines à former les moules de fonderie en sable.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8474.10 00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et appareils à trier, cribler, séparer ou laver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8474.20 00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et appareils à concasser, broyer ou pulvériser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et appareils à mélanger ou à malaxer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8474.31 00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Bétonnières et appareils à gâcher le ciment</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8474.32 00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mélanger les matières minérales au bitume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8474.39 00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8474.80 00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et appareils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Default="00373AC3" w:rsidP="00373AC3">
            <w:pPr>
              <w:rPr>
                <w:sz w:val="20"/>
                <w:szCs w:val="20"/>
              </w:rPr>
            </w:pPr>
            <w:r w:rsidRPr="00934FE4">
              <w:rPr>
                <w:sz w:val="20"/>
                <w:szCs w:val="20"/>
              </w:rPr>
              <w:t>8474.90 00</w:t>
            </w:r>
          </w:p>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8475</w:t>
            </w:r>
            <w:r w:rsidRPr="00934FE4">
              <w:rPr>
                <w:sz w:val="20"/>
                <w:szCs w:val="20"/>
              </w:rPr>
              <w:t xml:space="preserve"> </w:t>
            </w:r>
          </w:p>
        </w:tc>
        <w:tc>
          <w:tcPr>
            <w:tcW w:w="7650" w:type="dxa"/>
          </w:tcPr>
          <w:p w:rsidR="00373AC3" w:rsidRPr="00934FE4" w:rsidRDefault="00373AC3" w:rsidP="00373AC3">
            <w:pPr>
              <w:jc w:val="both"/>
              <w:rPr>
                <w:sz w:val="20"/>
                <w:szCs w:val="20"/>
              </w:rPr>
            </w:pPr>
            <w:r w:rsidRPr="00934FE4">
              <w:rPr>
                <w:b/>
                <w:bCs/>
                <w:sz w:val="20"/>
                <w:szCs w:val="20"/>
              </w:rPr>
              <w:t>Machines pour l'assemblage des lampes, tubes ou valves électriques ou électroniques ou des lampes pour la production de la lumière</w:t>
            </w:r>
            <w:r w:rsidRPr="00934FE4">
              <w:rPr>
                <w:b/>
                <w:bCs/>
                <w:sz w:val="20"/>
                <w:szCs w:val="20"/>
              </w:rPr>
              <w:noBreakHyphen/>
              <w:t>éclair, qui comportent une enveloppe en verre; machines pour la fabrication ou le travail à chaud du verre ou des ouvrages en verre.</w:t>
            </w:r>
            <w:r w:rsidRPr="00934FE4">
              <w:rPr>
                <w:sz w:val="20"/>
                <w:szCs w:val="20"/>
              </w:rPr>
              <w:t xml:space="preserve">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8475.10 00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pour l'assemblage des lampes, tubes ou valves électriques ou électroniques ou des lampes pour la production de la lumière</w:t>
            </w:r>
            <w:r w:rsidRPr="00934FE4">
              <w:rPr>
                <w:sz w:val="20"/>
                <w:szCs w:val="20"/>
              </w:rPr>
              <w:noBreakHyphen/>
              <w:t>éclair, qui comportent une enveloppe en verre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pour la fabrication ou le travail à chaud du verre  ou des ouvrages en verre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8475.21 00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pour la fabrication des fibres optiques et de leurs  ébauches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8475.29 00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8475.90 00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8476</w:t>
            </w:r>
          </w:p>
        </w:tc>
        <w:tc>
          <w:tcPr>
            <w:tcW w:w="7650" w:type="dxa"/>
          </w:tcPr>
          <w:p w:rsidR="00373AC3" w:rsidRPr="00934FE4" w:rsidRDefault="00373AC3" w:rsidP="00373AC3">
            <w:pPr>
              <w:jc w:val="both"/>
              <w:rPr>
                <w:sz w:val="20"/>
                <w:szCs w:val="20"/>
              </w:rPr>
            </w:pPr>
            <w:r w:rsidRPr="00934FE4">
              <w:rPr>
                <w:b/>
                <w:bCs/>
                <w:sz w:val="20"/>
                <w:szCs w:val="20"/>
              </w:rPr>
              <w:t>Machines automatiques de vente de produits (timbres</w:t>
            </w:r>
            <w:r w:rsidRPr="00934FE4">
              <w:rPr>
                <w:b/>
                <w:bCs/>
                <w:sz w:val="20"/>
                <w:szCs w:val="20"/>
              </w:rPr>
              <w:noBreakHyphen/>
              <w:t>poste, cigarettes, denrées alimentaires, boissons, par exemple), y compris les machines pour changer la monnaie.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automatiques de vente de boissons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8476.21 00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Comportant un dispositif de chauffage ou de réfrigération</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8476.29 00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8476.81 00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Comportant un dispositif de chauffage ou de réfrigération</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8476.89 00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8476.90 00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8477</w:t>
            </w:r>
          </w:p>
        </w:tc>
        <w:tc>
          <w:tcPr>
            <w:tcW w:w="7650" w:type="dxa"/>
          </w:tcPr>
          <w:p w:rsidR="00373AC3" w:rsidRPr="00934FE4" w:rsidRDefault="00373AC3" w:rsidP="00373AC3">
            <w:pPr>
              <w:jc w:val="both"/>
              <w:rPr>
                <w:sz w:val="20"/>
                <w:szCs w:val="20"/>
              </w:rPr>
            </w:pPr>
            <w:r w:rsidRPr="00934FE4">
              <w:rPr>
                <w:b/>
                <w:bCs/>
                <w:sz w:val="20"/>
                <w:szCs w:val="20"/>
              </w:rPr>
              <w:t>Machines et appareils pour le travail du caoutchouc ou des matières plastiques ou pour la fabrication de produits en ces matières, non dénommés ni compris ailleurs dans le présent Chapitre.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8477.10 00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mouler par injection</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8477.20 00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Extrudeuses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8477.30 00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à mouler par soufflage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Default="00373AC3" w:rsidP="00373AC3">
            <w:pPr>
              <w:rPr>
                <w:sz w:val="20"/>
                <w:szCs w:val="20"/>
              </w:rPr>
            </w:pPr>
            <w:r w:rsidRPr="00934FE4">
              <w:rPr>
                <w:sz w:val="20"/>
                <w:szCs w:val="20"/>
              </w:rPr>
              <w:t>8477.40 00</w:t>
            </w:r>
          </w:p>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                Machines à mouler sous vide et autres machines à  thermoformer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et appareils à mouler ou à former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8477.51 00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 mouler ou à rechaper les pneumatiques ou à mouler ou à   former les chambres à air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8477.59 00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8477.80 00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et appareils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8477.90 00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8478</w:t>
            </w:r>
          </w:p>
        </w:tc>
        <w:tc>
          <w:tcPr>
            <w:tcW w:w="7650" w:type="dxa"/>
          </w:tcPr>
          <w:p w:rsidR="00373AC3" w:rsidRPr="00934FE4" w:rsidRDefault="00373AC3" w:rsidP="00373AC3">
            <w:pPr>
              <w:jc w:val="both"/>
              <w:rPr>
                <w:sz w:val="20"/>
                <w:szCs w:val="20"/>
              </w:rPr>
            </w:pPr>
            <w:r w:rsidRPr="00934FE4">
              <w:rPr>
                <w:b/>
                <w:bCs/>
                <w:sz w:val="20"/>
                <w:szCs w:val="20"/>
              </w:rPr>
              <w:t>Machines et appareils pour la préparation ou la transformation du tabac, non dénommés ni compris ailleurs dans le présent Chapitre.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8478.10 00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et appareils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rPr>
          <w:trHeight w:val="242"/>
        </w:trPr>
        <w:tc>
          <w:tcPr>
            <w:tcW w:w="1350" w:type="dxa"/>
          </w:tcPr>
          <w:p w:rsidR="00373AC3" w:rsidRPr="00934FE4" w:rsidRDefault="00373AC3" w:rsidP="00373AC3">
            <w:pPr>
              <w:rPr>
                <w:sz w:val="20"/>
                <w:szCs w:val="20"/>
              </w:rPr>
            </w:pPr>
            <w:r w:rsidRPr="00934FE4">
              <w:rPr>
                <w:sz w:val="20"/>
                <w:szCs w:val="20"/>
              </w:rPr>
              <w:t>8478.90 00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8479</w:t>
            </w:r>
          </w:p>
        </w:tc>
        <w:tc>
          <w:tcPr>
            <w:tcW w:w="7650" w:type="dxa"/>
          </w:tcPr>
          <w:p w:rsidR="00373AC3" w:rsidRPr="00934FE4" w:rsidRDefault="00373AC3" w:rsidP="00373AC3">
            <w:pPr>
              <w:jc w:val="both"/>
              <w:rPr>
                <w:sz w:val="20"/>
                <w:szCs w:val="20"/>
              </w:rPr>
            </w:pPr>
            <w:r w:rsidRPr="00934FE4">
              <w:rPr>
                <w:b/>
                <w:bCs/>
                <w:sz w:val="20"/>
                <w:szCs w:val="20"/>
              </w:rPr>
              <w:t>Machines et appareils mécaniques ayant une fonction propre, non dénommés ni compris ailleurs dans le présent Chapitre.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8479.10 00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et appareils pour les travaux publics, le bâtiment  ou les travaux analogues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8479.20 00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et appareils pour l'extraction ou la préparation des huiles ou graisses végétales ou d’origines microbiennes fixes ou animales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8479.30 00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Presses pour la fabrication de panneaux de particules ou de fibres de bois ou d'autres matières ligneuses et autres machines et appareils pour le traitement du bois ou du liège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8479.40 00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Machines de corderie ou de câblerie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8479.50 00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Robots industriels, non dénommés ni compris ailleurs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8479.60 00</w:t>
            </w:r>
          </w:p>
        </w:tc>
        <w:tc>
          <w:tcPr>
            <w:tcW w:w="7650" w:type="dxa"/>
          </w:tcPr>
          <w:p w:rsidR="00373AC3" w:rsidRPr="00934FE4" w:rsidRDefault="00373AC3" w:rsidP="00373AC3">
            <w:pPr>
              <w:jc w:val="both"/>
              <w:rPr>
                <w:sz w:val="20"/>
                <w:szCs w:val="20"/>
              </w:rPr>
            </w:pPr>
            <w:r w:rsidRPr="00934FE4">
              <w:rPr>
                <w:sz w:val="20"/>
                <w:szCs w:val="20"/>
              </w:rPr>
              <w:t>-           Appareils à évaporation pour le rafraîchissement de l'air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           Passerelles d’embarquement pour passagers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8479.71 00</w:t>
            </w:r>
          </w:p>
        </w:tc>
        <w:tc>
          <w:tcPr>
            <w:tcW w:w="7650" w:type="dxa"/>
          </w:tcPr>
          <w:p w:rsidR="00373AC3" w:rsidRPr="00934FE4" w:rsidRDefault="00373AC3" w:rsidP="00373AC3">
            <w:pPr>
              <w:jc w:val="both"/>
              <w:rPr>
                <w:sz w:val="20"/>
                <w:szCs w:val="20"/>
              </w:rPr>
            </w:pPr>
            <w:r w:rsidRPr="00934FE4">
              <w:rPr>
                <w:sz w:val="20"/>
                <w:szCs w:val="20"/>
              </w:rPr>
              <w:t>--          Des types utilisés dans les aéroports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8479.79 00</w:t>
            </w:r>
          </w:p>
        </w:tc>
        <w:tc>
          <w:tcPr>
            <w:tcW w:w="7650" w:type="dxa"/>
          </w:tcPr>
          <w:p w:rsidR="00373AC3" w:rsidRPr="00934FE4" w:rsidRDefault="00373AC3" w:rsidP="00373AC3">
            <w:pPr>
              <w:jc w:val="both"/>
              <w:rPr>
                <w:sz w:val="20"/>
                <w:szCs w:val="20"/>
              </w:rPr>
            </w:pPr>
            <w:r w:rsidRPr="00934FE4">
              <w:rPr>
                <w:sz w:val="20"/>
                <w:szCs w:val="20"/>
              </w:rPr>
              <w:t>--          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machines et appareils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Default="00373AC3" w:rsidP="00373AC3">
            <w:pPr>
              <w:rPr>
                <w:sz w:val="20"/>
                <w:szCs w:val="20"/>
              </w:rPr>
            </w:pPr>
            <w:r w:rsidRPr="00934FE4">
              <w:rPr>
                <w:sz w:val="20"/>
                <w:szCs w:val="20"/>
              </w:rPr>
              <w:t>8479.81 00</w:t>
            </w:r>
          </w:p>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Pour le traitement des métaux, y compris les bobineuses pour enroulements électriques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8479.82 00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 mélanger, malaxer, concasser, broyer, cribler, tamiser, homogénéiser, émulsionner ou brasser</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8479.83 00</w:t>
            </w:r>
          </w:p>
        </w:tc>
        <w:tc>
          <w:tcPr>
            <w:tcW w:w="7650" w:type="dxa"/>
          </w:tcPr>
          <w:p w:rsidR="00373AC3" w:rsidRPr="00934FE4" w:rsidRDefault="00373AC3" w:rsidP="00373AC3">
            <w:pPr>
              <w:jc w:val="both"/>
              <w:rPr>
                <w:sz w:val="20"/>
                <w:szCs w:val="20"/>
              </w:rPr>
            </w:pPr>
            <w:r w:rsidRPr="00934FE4">
              <w:rPr>
                <w:sz w:val="20"/>
                <w:szCs w:val="20"/>
              </w:rPr>
              <w:t>--             Presses  isostatiques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b/>
                <w:bCs/>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8479.89 00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8479.90 00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8480</w:t>
            </w:r>
          </w:p>
        </w:tc>
        <w:tc>
          <w:tcPr>
            <w:tcW w:w="7650" w:type="dxa"/>
          </w:tcPr>
          <w:p w:rsidR="00373AC3" w:rsidRPr="00934FE4" w:rsidRDefault="00373AC3" w:rsidP="00373AC3">
            <w:pPr>
              <w:jc w:val="both"/>
              <w:rPr>
                <w:sz w:val="20"/>
                <w:szCs w:val="20"/>
              </w:rPr>
            </w:pPr>
            <w:r w:rsidRPr="00934FE4">
              <w:rPr>
                <w:b/>
                <w:bCs/>
                <w:sz w:val="20"/>
                <w:szCs w:val="20"/>
              </w:rPr>
              <w:t>Châssis de fonderie; plaques de fond pour moules; modèles pour moules; moules pour les métaux (autres que les lingotières), les carbures métalliques, le verre, les matières minérales, le caoutchouc ou les matières plastiques.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8480.10 00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Châssis de fonderie</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10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8480.20 00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Plaques de fond pour moules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10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8480.30 00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Modèles pour moules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Moules pour les métaux ou les carbures métalliques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8480.41 00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Pour le moulage par injection ou par compression</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10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8480.49 00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8480.50 00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Moules pour le verre</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10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8480.60 00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Moules pour les matières minérales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10</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           Moules pour le caoutchouc ou les matières  plastiques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8480.71 00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Pour le moulage par injection ou par compression</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10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8480.79 00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10</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8481</w:t>
            </w:r>
          </w:p>
        </w:tc>
        <w:tc>
          <w:tcPr>
            <w:tcW w:w="7650" w:type="dxa"/>
          </w:tcPr>
          <w:p w:rsidR="00373AC3" w:rsidRPr="00934FE4" w:rsidRDefault="00373AC3" w:rsidP="00373AC3">
            <w:pPr>
              <w:jc w:val="both"/>
              <w:rPr>
                <w:sz w:val="20"/>
                <w:szCs w:val="20"/>
              </w:rPr>
            </w:pPr>
            <w:r w:rsidRPr="00934FE4">
              <w:rPr>
                <w:b/>
                <w:bCs/>
                <w:sz w:val="20"/>
                <w:szCs w:val="20"/>
              </w:rPr>
              <w:t>Articles de robinetterie et organes similaires pour tuyauteries, chaudières, réservoirs, cuves ou contenants similaires, y compris les détendeurs et les vannes thermostatiques.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8481.10 00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Détendeurs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8481.20 00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Valves pour transmissions oléohydrauliques ou  pneumatiques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8481.30 00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Clapets et soupapes de retenue</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8481.40 00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Soupapes de trop</w:t>
            </w:r>
            <w:r w:rsidRPr="00934FE4">
              <w:rPr>
                <w:sz w:val="20"/>
                <w:szCs w:val="20"/>
              </w:rPr>
              <w:noBreakHyphen/>
              <w:t>plein ou de sûreté</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 xml:space="preserve">8481.80 </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articles de robinetterie et organes similaires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848180 11</w:t>
            </w:r>
          </w:p>
        </w:tc>
        <w:tc>
          <w:tcPr>
            <w:tcW w:w="7650" w:type="dxa"/>
          </w:tcPr>
          <w:p w:rsidR="00373AC3" w:rsidRPr="00934FE4" w:rsidRDefault="00373AC3" w:rsidP="00373AC3">
            <w:pPr>
              <w:jc w:val="both"/>
              <w:rPr>
                <w:sz w:val="20"/>
                <w:szCs w:val="20"/>
              </w:rPr>
            </w:pPr>
            <w:r w:rsidRPr="00934FE4">
              <w:rPr>
                <w:sz w:val="20"/>
                <w:szCs w:val="20"/>
              </w:rPr>
              <w:t>-- Articles de robinetterie pour bonbonne à gaz propane et oxygène</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b/>
                <w:bCs/>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848180 19</w:t>
            </w:r>
          </w:p>
        </w:tc>
        <w:tc>
          <w:tcPr>
            <w:tcW w:w="7650" w:type="dxa"/>
          </w:tcPr>
          <w:p w:rsidR="00373AC3" w:rsidRPr="00934FE4" w:rsidRDefault="00373AC3" w:rsidP="00373AC3">
            <w:pPr>
              <w:jc w:val="both"/>
              <w:rPr>
                <w:sz w:val="20"/>
                <w:szCs w:val="20"/>
              </w:rPr>
            </w:pPr>
            <w:r w:rsidRPr="00934FE4">
              <w:rPr>
                <w:sz w:val="20"/>
                <w:szCs w:val="20"/>
              </w:rPr>
              <w:t>-- Autres articles de robinetterie et organes similaires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b/>
                <w:bCs/>
                <w:sz w:val="20"/>
                <w:szCs w:val="20"/>
              </w:rPr>
            </w:pPr>
            <w:r w:rsidRPr="00934FE4">
              <w:rPr>
                <w:b/>
                <w:bCs/>
                <w:sz w:val="20"/>
                <w:szCs w:val="20"/>
              </w:rPr>
              <w:t>10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8481.90 00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8482</w:t>
            </w:r>
          </w:p>
        </w:tc>
        <w:tc>
          <w:tcPr>
            <w:tcW w:w="7650" w:type="dxa"/>
          </w:tcPr>
          <w:p w:rsidR="00373AC3" w:rsidRPr="00934FE4" w:rsidRDefault="00373AC3" w:rsidP="00373AC3">
            <w:pPr>
              <w:jc w:val="both"/>
              <w:rPr>
                <w:sz w:val="20"/>
                <w:szCs w:val="20"/>
              </w:rPr>
            </w:pPr>
            <w:r w:rsidRPr="00934FE4">
              <w:rPr>
                <w:b/>
                <w:bCs/>
                <w:sz w:val="20"/>
                <w:szCs w:val="20"/>
              </w:rPr>
              <w:t>Roulements à billes, à galets, à rouleaux ou à aiguilles.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8482.10 00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Roulements à billes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 xml:space="preserve">8482.20 00 </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 xml:space="preserve">Roulements à rouleaux coniques, y compris les  assemblages de cônes et rouleaux coniques </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8482.30 00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Roulements à rouleaux en forme de tonneau</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8482.40 00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Roulements à aiguilles, y compris les assemblages de cages et de rouleaux à aiguilles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8482.50 00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 xml:space="preserve">Roulements à rouleaux cylindriques, y compris les assemblages de cages et de rouleaux </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8482.80 00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 y compris les roulements combinés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Parties :</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8482.91 00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Billes, galets, rouleaux et aiguilles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8482.99 00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8483</w:t>
            </w:r>
          </w:p>
        </w:tc>
        <w:tc>
          <w:tcPr>
            <w:tcW w:w="7650" w:type="dxa"/>
          </w:tcPr>
          <w:p w:rsidR="00373AC3" w:rsidRPr="00934FE4" w:rsidRDefault="00373AC3" w:rsidP="00373AC3">
            <w:pPr>
              <w:jc w:val="both"/>
              <w:rPr>
                <w:sz w:val="20"/>
                <w:szCs w:val="20"/>
              </w:rPr>
            </w:pPr>
            <w:r w:rsidRPr="00934FE4">
              <w:rPr>
                <w:b/>
                <w:bCs/>
                <w:sz w:val="20"/>
                <w:szCs w:val="20"/>
              </w:rPr>
              <w:t>Arbres de transmission (y compris les arbres à cames et les vilebrequins) et manivelles; paliers et coussinets; engrenages et roues de friction; broches filetées à billes ou à rouleaux; réducteurs, multiplicateurs et variateurs de vitesse, y compris les convertisseurs de couple; volants et poulies, y compris les poulies à moufles; embrayages et organes d'accouplement, y compris les joints d'articulation.</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8483.10 00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Arbres de transmission (y compris les arbres à cames et  les vilebrequins) et manivelles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8483.20 00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Paliers à roulements incorporés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8483.30 00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Paliers, autres qu'à roulements incorporés; coussinets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8483.40 00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Engrenages et roues de friction, autres que les roues dentées et autres organes élémentaires de transmission présentés séparément; broches filetées à billes ou à rouleaux; réducteurs, multiplicateurs et variateurs de vitesse, y compris les convertisseurs de couple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8483.50 00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Volants et poulies, y compris les poulies à moufles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8483.60 00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Embrayages et organes d'accouplement, y compris les   joints d'articulation</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8483.90 00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Roues dentées et autres organes élémentaires de transmission présentés séparément;parties.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8484</w:t>
            </w:r>
          </w:p>
        </w:tc>
        <w:tc>
          <w:tcPr>
            <w:tcW w:w="7650" w:type="dxa"/>
          </w:tcPr>
          <w:p w:rsidR="00373AC3" w:rsidRPr="00934FE4" w:rsidRDefault="00373AC3" w:rsidP="00373AC3">
            <w:pPr>
              <w:jc w:val="both"/>
              <w:rPr>
                <w:sz w:val="20"/>
                <w:szCs w:val="20"/>
              </w:rPr>
            </w:pPr>
            <w:r w:rsidRPr="00934FE4">
              <w:rPr>
                <w:b/>
                <w:bCs/>
                <w:sz w:val="20"/>
                <w:szCs w:val="20"/>
              </w:rPr>
              <w:t>Joints métalloplastiques; jeux ou assortiments de joints de composition différente présentés en pochettes, enveloppes ou emballages analogues; joints d'étanchéité mécaniques.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8484.10 00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Joints métalloplastiques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8484.20 00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 xml:space="preserve">Joints d'étanchéité mécaniques </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8484.90 00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84.85</w:t>
            </w:r>
          </w:p>
        </w:tc>
        <w:tc>
          <w:tcPr>
            <w:tcW w:w="7650" w:type="dxa"/>
          </w:tcPr>
          <w:p w:rsidR="00373AC3" w:rsidRPr="00934FE4" w:rsidRDefault="00373AC3" w:rsidP="00373AC3">
            <w:pPr>
              <w:jc w:val="both"/>
              <w:rPr>
                <w:b/>
                <w:bCs/>
                <w:sz w:val="20"/>
                <w:szCs w:val="20"/>
              </w:rPr>
            </w:pPr>
            <w:r w:rsidRPr="00934FE4">
              <w:rPr>
                <w:b/>
                <w:bCs/>
                <w:sz w:val="20"/>
                <w:szCs w:val="20"/>
              </w:rPr>
              <w:t>Machines pour fabrication additive</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bCs/>
                <w:sz w:val="20"/>
                <w:szCs w:val="20"/>
              </w:rPr>
            </w:pPr>
            <w:r w:rsidRPr="00934FE4">
              <w:rPr>
                <w:bCs/>
                <w:sz w:val="20"/>
                <w:szCs w:val="20"/>
              </w:rPr>
              <w:t>8485.10 00</w:t>
            </w:r>
          </w:p>
        </w:tc>
        <w:tc>
          <w:tcPr>
            <w:tcW w:w="7650" w:type="dxa"/>
          </w:tcPr>
          <w:p w:rsidR="00373AC3" w:rsidRPr="00934FE4" w:rsidRDefault="00373AC3" w:rsidP="00373AC3">
            <w:pPr>
              <w:jc w:val="both"/>
              <w:rPr>
                <w:bCs/>
                <w:sz w:val="20"/>
                <w:szCs w:val="20"/>
              </w:rPr>
            </w:pPr>
            <w:r w:rsidRPr="00934FE4">
              <w:rPr>
                <w:bCs/>
                <w:sz w:val="20"/>
                <w:szCs w:val="20"/>
              </w:rPr>
              <w:t>-        Par dépôt métallique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sz w:val="20"/>
                <w:szCs w:val="20"/>
              </w:rPr>
              <w:t>5</w:t>
            </w:r>
          </w:p>
        </w:tc>
      </w:tr>
      <w:tr w:rsidR="00373AC3" w:rsidRPr="00934FE4" w:rsidTr="00EA1418">
        <w:tc>
          <w:tcPr>
            <w:tcW w:w="1350" w:type="dxa"/>
          </w:tcPr>
          <w:p w:rsidR="00373AC3" w:rsidRPr="00934FE4" w:rsidRDefault="00373AC3" w:rsidP="00373AC3">
            <w:pPr>
              <w:rPr>
                <w:bCs/>
                <w:sz w:val="20"/>
                <w:szCs w:val="20"/>
              </w:rPr>
            </w:pPr>
            <w:r w:rsidRPr="00934FE4">
              <w:rPr>
                <w:bCs/>
                <w:sz w:val="20"/>
                <w:szCs w:val="20"/>
              </w:rPr>
              <w:t>8485.20 00</w:t>
            </w:r>
          </w:p>
        </w:tc>
        <w:tc>
          <w:tcPr>
            <w:tcW w:w="7650" w:type="dxa"/>
          </w:tcPr>
          <w:p w:rsidR="00373AC3" w:rsidRPr="00934FE4" w:rsidRDefault="00373AC3" w:rsidP="00373AC3">
            <w:pPr>
              <w:jc w:val="both"/>
              <w:rPr>
                <w:bCs/>
                <w:sz w:val="20"/>
                <w:szCs w:val="20"/>
              </w:rPr>
            </w:pPr>
            <w:r w:rsidRPr="00934FE4">
              <w:rPr>
                <w:bCs/>
                <w:sz w:val="20"/>
                <w:szCs w:val="20"/>
              </w:rPr>
              <w:t>-       Par dépôt de matières plastiques ou de caoutchouc</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sz w:val="20"/>
                <w:szCs w:val="20"/>
              </w:rPr>
              <w:t>5</w:t>
            </w:r>
          </w:p>
        </w:tc>
      </w:tr>
      <w:tr w:rsidR="00373AC3" w:rsidRPr="00934FE4" w:rsidTr="00EA1418">
        <w:tc>
          <w:tcPr>
            <w:tcW w:w="1350" w:type="dxa"/>
          </w:tcPr>
          <w:p w:rsidR="00373AC3" w:rsidRPr="00934FE4" w:rsidRDefault="00373AC3" w:rsidP="00373AC3">
            <w:pPr>
              <w:rPr>
                <w:bCs/>
                <w:sz w:val="20"/>
                <w:szCs w:val="20"/>
              </w:rPr>
            </w:pPr>
            <w:r w:rsidRPr="00934FE4">
              <w:rPr>
                <w:bCs/>
                <w:sz w:val="20"/>
                <w:szCs w:val="20"/>
              </w:rPr>
              <w:t>8485.30 00</w:t>
            </w:r>
          </w:p>
        </w:tc>
        <w:tc>
          <w:tcPr>
            <w:tcW w:w="7650" w:type="dxa"/>
          </w:tcPr>
          <w:p w:rsidR="00373AC3" w:rsidRPr="00934FE4" w:rsidRDefault="00373AC3" w:rsidP="00373AC3">
            <w:pPr>
              <w:jc w:val="both"/>
              <w:rPr>
                <w:bCs/>
                <w:sz w:val="20"/>
                <w:szCs w:val="20"/>
              </w:rPr>
            </w:pPr>
            <w:r w:rsidRPr="00934FE4">
              <w:rPr>
                <w:bCs/>
                <w:sz w:val="20"/>
                <w:szCs w:val="20"/>
              </w:rPr>
              <w:t>-       Par dépôt de plâtre, de ciment, de céramique ou de verre</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sz w:val="20"/>
                <w:szCs w:val="20"/>
              </w:rPr>
              <w:t>5</w:t>
            </w:r>
          </w:p>
        </w:tc>
      </w:tr>
      <w:tr w:rsidR="00373AC3" w:rsidRPr="00934FE4" w:rsidTr="00EA1418">
        <w:tc>
          <w:tcPr>
            <w:tcW w:w="1350" w:type="dxa"/>
          </w:tcPr>
          <w:p w:rsidR="00373AC3" w:rsidRPr="00934FE4" w:rsidRDefault="00373AC3" w:rsidP="00373AC3">
            <w:pPr>
              <w:rPr>
                <w:bCs/>
                <w:sz w:val="20"/>
                <w:szCs w:val="20"/>
              </w:rPr>
            </w:pPr>
            <w:r w:rsidRPr="00934FE4">
              <w:rPr>
                <w:bCs/>
                <w:sz w:val="20"/>
                <w:szCs w:val="20"/>
              </w:rPr>
              <w:t>8485.80 00</w:t>
            </w:r>
          </w:p>
        </w:tc>
        <w:tc>
          <w:tcPr>
            <w:tcW w:w="7650" w:type="dxa"/>
          </w:tcPr>
          <w:p w:rsidR="00373AC3" w:rsidRPr="00934FE4" w:rsidRDefault="00373AC3" w:rsidP="00373AC3">
            <w:pPr>
              <w:jc w:val="both"/>
              <w:rPr>
                <w:bCs/>
                <w:sz w:val="20"/>
                <w:szCs w:val="20"/>
              </w:rPr>
            </w:pPr>
            <w:r w:rsidRPr="00934FE4">
              <w:rPr>
                <w:bCs/>
                <w:sz w:val="20"/>
                <w:szCs w:val="20"/>
              </w:rPr>
              <w:t>-       Autres</w:t>
            </w:r>
          </w:p>
        </w:tc>
        <w:tc>
          <w:tcPr>
            <w:tcW w:w="606" w:type="dxa"/>
          </w:tcPr>
          <w:p w:rsidR="00373AC3" w:rsidRPr="00934FE4" w:rsidRDefault="00373AC3" w:rsidP="00373AC3">
            <w:pPr>
              <w:rPr>
                <w:sz w:val="20"/>
                <w:szCs w:val="20"/>
              </w:rPr>
            </w:pPr>
            <w:r w:rsidRPr="00934FE4">
              <w:rPr>
                <w:sz w:val="20"/>
                <w:szCs w:val="20"/>
              </w:rPr>
              <w:t>u</w:t>
            </w:r>
          </w:p>
        </w:tc>
        <w:tc>
          <w:tcPr>
            <w:tcW w:w="664" w:type="dxa"/>
          </w:tcPr>
          <w:p w:rsidR="00373AC3" w:rsidRPr="00934FE4" w:rsidRDefault="00373AC3" w:rsidP="00373AC3">
            <w:pPr>
              <w:rPr>
                <w:sz w:val="20"/>
                <w:szCs w:val="20"/>
              </w:rPr>
            </w:pPr>
            <w:r w:rsidRPr="00934FE4">
              <w:rPr>
                <w:sz w:val="20"/>
                <w:szCs w:val="20"/>
              </w:rPr>
              <w:t>5</w:t>
            </w:r>
          </w:p>
        </w:tc>
      </w:tr>
      <w:tr w:rsidR="00373AC3" w:rsidRPr="00934FE4" w:rsidTr="00EA1418">
        <w:tc>
          <w:tcPr>
            <w:tcW w:w="1350" w:type="dxa"/>
          </w:tcPr>
          <w:p w:rsidR="00373AC3" w:rsidRPr="00934FE4" w:rsidRDefault="00373AC3" w:rsidP="00373AC3">
            <w:pPr>
              <w:rPr>
                <w:bCs/>
                <w:sz w:val="20"/>
                <w:szCs w:val="20"/>
              </w:rPr>
            </w:pPr>
            <w:r w:rsidRPr="00934FE4">
              <w:rPr>
                <w:bCs/>
                <w:sz w:val="20"/>
                <w:szCs w:val="20"/>
              </w:rPr>
              <w:t>8485.90 00</w:t>
            </w:r>
          </w:p>
        </w:tc>
        <w:tc>
          <w:tcPr>
            <w:tcW w:w="7650" w:type="dxa"/>
          </w:tcPr>
          <w:p w:rsidR="00373AC3" w:rsidRPr="00934FE4" w:rsidRDefault="00373AC3" w:rsidP="00373AC3">
            <w:pPr>
              <w:jc w:val="both"/>
              <w:rPr>
                <w:bCs/>
                <w:sz w:val="20"/>
                <w:szCs w:val="20"/>
              </w:rPr>
            </w:pPr>
            <w:r w:rsidRPr="00934FE4">
              <w:rPr>
                <w:bCs/>
                <w:sz w:val="20"/>
                <w:szCs w:val="20"/>
              </w:rPr>
              <w:t xml:space="preserve">-       Parties </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8486</w:t>
            </w:r>
          </w:p>
        </w:tc>
        <w:tc>
          <w:tcPr>
            <w:tcW w:w="7650" w:type="dxa"/>
          </w:tcPr>
          <w:p w:rsidR="00373AC3" w:rsidRPr="00934FE4" w:rsidRDefault="00373AC3" w:rsidP="00373AC3">
            <w:pPr>
              <w:jc w:val="both"/>
              <w:rPr>
                <w:sz w:val="20"/>
                <w:szCs w:val="20"/>
              </w:rPr>
            </w:pPr>
            <w:r w:rsidRPr="00934FE4">
              <w:rPr>
                <w:b/>
                <w:bCs/>
                <w:sz w:val="20"/>
                <w:szCs w:val="20"/>
              </w:rPr>
              <w:t>Machines et appareils utilisés exclusivement ou principalement pour la fabrication des lingots, des plaquettes ou des dispositifs à semi-conducteur ,des circuits intégrés électroniques ou des dispositifs d’affichage à écran plat; machines et appareils visés à la note 11 C) du présent chapitre ;parties et accessoires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sz w:val="20"/>
                <w:szCs w:val="20"/>
              </w:rPr>
            </w:pPr>
            <w:r w:rsidRPr="00934FE4">
              <w:rPr>
                <w:sz w:val="20"/>
                <w:szCs w:val="20"/>
              </w:rPr>
              <w:t>8486.10 00</w:t>
            </w:r>
          </w:p>
        </w:tc>
        <w:tc>
          <w:tcPr>
            <w:tcW w:w="7650" w:type="dxa"/>
          </w:tcPr>
          <w:p w:rsidR="00373AC3" w:rsidRPr="00934FE4" w:rsidRDefault="00373AC3" w:rsidP="00373AC3">
            <w:pPr>
              <w:jc w:val="both"/>
              <w:rPr>
                <w:sz w:val="20"/>
                <w:szCs w:val="20"/>
              </w:rPr>
            </w:pPr>
            <w:r w:rsidRPr="00934FE4">
              <w:rPr>
                <w:sz w:val="20"/>
                <w:szCs w:val="20"/>
              </w:rPr>
              <w:t>- Machines et appareils pour la fabrication de lingots ou de plaquettes.</w:t>
            </w:r>
          </w:p>
        </w:tc>
        <w:tc>
          <w:tcPr>
            <w:tcW w:w="606" w:type="dxa"/>
          </w:tcPr>
          <w:p w:rsidR="00373AC3" w:rsidRPr="00934FE4" w:rsidRDefault="00373AC3" w:rsidP="00373AC3">
            <w:pPr>
              <w:rPr>
                <w:sz w:val="20"/>
                <w:szCs w:val="20"/>
              </w:rPr>
            </w:pPr>
            <w:r w:rsidRPr="00934FE4">
              <w:rPr>
                <w:sz w:val="20"/>
                <w:szCs w:val="20"/>
              </w:rPr>
              <w:t>kg et 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8486.20 00</w:t>
            </w:r>
          </w:p>
        </w:tc>
        <w:tc>
          <w:tcPr>
            <w:tcW w:w="7650" w:type="dxa"/>
          </w:tcPr>
          <w:p w:rsidR="00373AC3" w:rsidRPr="00934FE4" w:rsidRDefault="00373AC3" w:rsidP="00373AC3">
            <w:pPr>
              <w:jc w:val="both"/>
              <w:rPr>
                <w:sz w:val="20"/>
                <w:szCs w:val="20"/>
              </w:rPr>
            </w:pPr>
            <w:r w:rsidRPr="00934FE4">
              <w:rPr>
                <w:sz w:val="20"/>
                <w:szCs w:val="20"/>
              </w:rPr>
              <w:t>- Machines et appareils pour la fabrication de dispositifs à semi-conducteur ou des circuits  intégrés électroniques.</w:t>
            </w:r>
          </w:p>
        </w:tc>
        <w:tc>
          <w:tcPr>
            <w:tcW w:w="606" w:type="dxa"/>
          </w:tcPr>
          <w:p w:rsidR="00373AC3" w:rsidRPr="00934FE4" w:rsidRDefault="00373AC3" w:rsidP="00373AC3">
            <w:pPr>
              <w:rPr>
                <w:sz w:val="20"/>
                <w:szCs w:val="20"/>
              </w:rPr>
            </w:pPr>
            <w:r w:rsidRPr="00934FE4">
              <w:rPr>
                <w:sz w:val="20"/>
                <w:szCs w:val="20"/>
              </w:rPr>
              <w:t>kg et 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8486.30 00</w:t>
            </w:r>
          </w:p>
        </w:tc>
        <w:tc>
          <w:tcPr>
            <w:tcW w:w="7650" w:type="dxa"/>
          </w:tcPr>
          <w:p w:rsidR="00373AC3" w:rsidRPr="00934FE4" w:rsidRDefault="00373AC3" w:rsidP="00373AC3">
            <w:pPr>
              <w:jc w:val="both"/>
              <w:rPr>
                <w:sz w:val="20"/>
                <w:szCs w:val="20"/>
              </w:rPr>
            </w:pPr>
            <w:r w:rsidRPr="00934FE4">
              <w:rPr>
                <w:sz w:val="20"/>
                <w:szCs w:val="20"/>
              </w:rPr>
              <w:t>- Machines et appareils pour la fabrication de  dispositifs  d’affichage à écran plat.</w:t>
            </w:r>
          </w:p>
        </w:tc>
        <w:tc>
          <w:tcPr>
            <w:tcW w:w="606" w:type="dxa"/>
          </w:tcPr>
          <w:p w:rsidR="00373AC3" w:rsidRPr="00934FE4" w:rsidRDefault="00373AC3" w:rsidP="00373AC3">
            <w:pPr>
              <w:rPr>
                <w:sz w:val="20"/>
                <w:szCs w:val="20"/>
              </w:rPr>
            </w:pPr>
            <w:r w:rsidRPr="00934FE4">
              <w:rPr>
                <w:sz w:val="20"/>
                <w:szCs w:val="20"/>
              </w:rPr>
              <w:t>kg et 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8486.40 00</w:t>
            </w:r>
          </w:p>
        </w:tc>
        <w:tc>
          <w:tcPr>
            <w:tcW w:w="7650" w:type="dxa"/>
          </w:tcPr>
          <w:p w:rsidR="00373AC3" w:rsidRPr="00934FE4" w:rsidRDefault="00373AC3" w:rsidP="00373AC3">
            <w:pPr>
              <w:jc w:val="both"/>
              <w:rPr>
                <w:sz w:val="20"/>
                <w:szCs w:val="20"/>
              </w:rPr>
            </w:pPr>
            <w:r w:rsidRPr="00934FE4">
              <w:rPr>
                <w:sz w:val="20"/>
                <w:szCs w:val="20"/>
              </w:rPr>
              <w:t>- Machines et appareils visés à la Note 11 C) du présent chapitre</w:t>
            </w:r>
          </w:p>
        </w:tc>
        <w:tc>
          <w:tcPr>
            <w:tcW w:w="606" w:type="dxa"/>
          </w:tcPr>
          <w:p w:rsidR="00373AC3" w:rsidRPr="00934FE4" w:rsidRDefault="00373AC3" w:rsidP="00373AC3">
            <w:pPr>
              <w:rPr>
                <w:sz w:val="20"/>
                <w:szCs w:val="20"/>
              </w:rPr>
            </w:pPr>
            <w:r w:rsidRPr="00934FE4">
              <w:rPr>
                <w:sz w:val="20"/>
                <w:szCs w:val="20"/>
              </w:rPr>
              <w:t>kg et 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8486.90 00</w:t>
            </w:r>
          </w:p>
        </w:tc>
        <w:tc>
          <w:tcPr>
            <w:tcW w:w="7650" w:type="dxa"/>
          </w:tcPr>
          <w:p w:rsidR="00373AC3" w:rsidRPr="00934FE4" w:rsidRDefault="00373AC3" w:rsidP="00373AC3">
            <w:pPr>
              <w:jc w:val="both"/>
              <w:rPr>
                <w:sz w:val="20"/>
                <w:szCs w:val="20"/>
              </w:rPr>
            </w:pPr>
            <w:r w:rsidRPr="00934FE4">
              <w:rPr>
                <w:sz w:val="20"/>
                <w:szCs w:val="20"/>
              </w:rPr>
              <w:t>- Parties et accessoires</w:t>
            </w:r>
          </w:p>
        </w:tc>
        <w:tc>
          <w:tcPr>
            <w:tcW w:w="606" w:type="dxa"/>
          </w:tcPr>
          <w:p w:rsidR="00373AC3" w:rsidRPr="00934FE4" w:rsidRDefault="00373AC3" w:rsidP="00373AC3">
            <w:pPr>
              <w:rPr>
                <w:sz w:val="20"/>
                <w:szCs w:val="20"/>
              </w:rPr>
            </w:pPr>
            <w:r w:rsidRPr="00934FE4">
              <w:rPr>
                <w:sz w:val="20"/>
                <w:szCs w:val="20"/>
              </w:rPr>
              <w:t>kg et u</w:t>
            </w:r>
          </w:p>
        </w:tc>
        <w:tc>
          <w:tcPr>
            <w:tcW w:w="664" w:type="dxa"/>
          </w:tcPr>
          <w:p w:rsidR="00373AC3" w:rsidRPr="00934FE4" w:rsidRDefault="00373AC3" w:rsidP="00373AC3">
            <w:pPr>
              <w:rPr>
                <w:sz w:val="20"/>
                <w:szCs w:val="20"/>
              </w:rPr>
            </w:pPr>
            <w:r w:rsidRPr="00934FE4">
              <w:rPr>
                <w:b/>
                <w:bCs/>
                <w:sz w:val="20"/>
                <w:szCs w:val="20"/>
              </w:rPr>
              <w:t>0</w:t>
            </w:r>
          </w:p>
        </w:tc>
      </w:tr>
      <w:tr w:rsidR="00373AC3" w:rsidRPr="00934FE4" w:rsidTr="00EA1418">
        <w:tc>
          <w:tcPr>
            <w:tcW w:w="1350" w:type="dxa"/>
          </w:tcPr>
          <w:p w:rsidR="00373AC3" w:rsidRPr="00934FE4" w:rsidRDefault="00373AC3" w:rsidP="00373AC3">
            <w:pPr>
              <w:rPr>
                <w:sz w:val="20"/>
                <w:szCs w:val="20"/>
              </w:rPr>
            </w:pPr>
            <w:r w:rsidRPr="00934FE4">
              <w:rPr>
                <w:b/>
                <w:bCs/>
                <w:sz w:val="20"/>
                <w:szCs w:val="20"/>
              </w:rPr>
              <w:t>8487</w:t>
            </w:r>
          </w:p>
        </w:tc>
        <w:tc>
          <w:tcPr>
            <w:tcW w:w="7650" w:type="dxa"/>
          </w:tcPr>
          <w:p w:rsidR="00373AC3" w:rsidRPr="00934FE4" w:rsidRDefault="00373AC3" w:rsidP="00373AC3">
            <w:pPr>
              <w:jc w:val="both"/>
              <w:rPr>
                <w:sz w:val="20"/>
                <w:szCs w:val="20"/>
              </w:rPr>
            </w:pPr>
            <w:r w:rsidRPr="00934FE4">
              <w:rPr>
                <w:b/>
                <w:bCs/>
                <w:sz w:val="20"/>
                <w:szCs w:val="20"/>
              </w:rPr>
              <w:t>Parties de machines ou d'appareils, non dénommées ni comprises ailleurs dans le présent Chapitre, ne comportant pas de connexions électriques, de parties isolées électriquement, de bobinages, de contacts ni d'autres caractéristiques électriques.</w:t>
            </w:r>
          </w:p>
        </w:tc>
        <w:tc>
          <w:tcPr>
            <w:tcW w:w="606" w:type="dxa"/>
          </w:tcPr>
          <w:p w:rsidR="00373AC3" w:rsidRPr="00934FE4" w:rsidRDefault="00373AC3" w:rsidP="00373AC3">
            <w:pPr>
              <w:rPr>
                <w:sz w:val="20"/>
                <w:szCs w:val="20"/>
              </w:rPr>
            </w:pPr>
          </w:p>
        </w:tc>
        <w:tc>
          <w:tcPr>
            <w:tcW w:w="664" w:type="dxa"/>
          </w:tcPr>
          <w:p w:rsidR="00373AC3" w:rsidRPr="00934FE4" w:rsidRDefault="00373AC3" w:rsidP="00373AC3">
            <w:pPr>
              <w:rPr>
                <w:sz w:val="20"/>
                <w:szCs w:val="20"/>
              </w:rPr>
            </w:pPr>
          </w:p>
        </w:tc>
      </w:tr>
      <w:tr w:rsidR="00373AC3" w:rsidRPr="00934FE4" w:rsidTr="00EA1418">
        <w:tc>
          <w:tcPr>
            <w:tcW w:w="1350" w:type="dxa"/>
          </w:tcPr>
          <w:p w:rsidR="00373AC3" w:rsidRPr="00934FE4" w:rsidRDefault="00373AC3" w:rsidP="00373AC3">
            <w:pPr>
              <w:rPr>
                <w:b/>
                <w:bCs/>
                <w:sz w:val="20"/>
                <w:szCs w:val="20"/>
              </w:rPr>
            </w:pPr>
            <w:r w:rsidRPr="00934FE4">
              <w:rPr>
                <w:b/>
                <w:bCs/>
                <w:sz w:val="20"/>
                <w:szCs w:val="20"/>
              </w:rPr>
              <w:t>NDP</w:t>
            </w:r>
          </w:p>
        </w:tc>
        <w:tc>
          <w:tcPr>
            <w:tcW w:w="7650" w:type="dxa"/>
          </w:tcPr>
          <w:p w:rsidR="00373AC3" w:rsidRPr="00934FE4" w:rsidRDefault="00373AC3" w:rsidP="00373AC3">
            <w:pPr>
              <w:jc w:val="center"/>
              <w:rPr>
                <w:b/>
                <w:bCs/>
                <w:sz w:val="20"/>
                <w:szCs w:val="20"/>
              </w:rPr>
            </w:pPr>
            <w:r w:rsidRPr="00934FE4">
              <w:rPr>
                <w:b/>
                <w:bCs/>
                <w:sz w:val="20"/>
                <w:szCs w:val="20"/>
              </w:rPr>
              <w:t>LIBELLE</w:t>
            </w:r>
          </w:p>
        </w:tc>
        <w:tc>
          <w:tcPr>
            <w:tcW w:w="606" w:type="dxa"/>
          </w:tcPr>
          <w:p w:rsidR="00373AC3" w:rsidRPr="00934FE4" w:rsidRDefault="00373AC3" w:rsidP="00373AC3">
            <w:pPr>
              <w:rPr>
                <w:b/>
                <w:bCs/>
                <w:sz w:val="20"/>
                <w:szCs w:val="20"/>
              </w:rPr>
            </w:pPr>
            <w:r w:rsidRPr="00934FE4">
              <w:rPr>
                <w:b/>
                <w:bCs/>
                <w:sz w:val="20"/>
                <w:szCs w:val="20"/>
              </w:rPr>
              <w:t>CS</w:t>
            </w:r>
          </w:p>
        </w:tc>
        <w:tc>
          <w:tcPr>
            <w:tcW w:w="664" w:type="dxa"/>
          </w:tcPr>
          <w:p w:rsidR="00373AC3" w:rsidRPr="00934FE4" w:rsidRDefault="00373AC3" w:rsidP="00373AC3">
            <w:pPr>
              <w:rPr>
                <w:b/>
                <w:bCs/>
                <w:sz w:val="20"/>
                <w:szCs w:val="20"/>
              </w:rPr>
            </w:pPr>
            <w:r w:rsidRPr="00934FE4">
              <w:rPr>
                <w:b/>
                <w:bCs/>
                <w:sz w:val="20"/>
                <w:szCs w:val="20"/>
              </w:rPr>
              <w:t>DD%</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8487.10 00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Hélices pour bateaux et leurs pales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r w:rsidR="00373AC3" w:rsidRPr="00934FE4" w:rsidTr="00EA1418">
        <w:tc>
          <w:tcPr>
            <w:tcW w:w="1350" w:type="dxa"/>
          </w:tcPr>
          <w:p w:rsidR="00373AC3" w:rsidRPr="00934FE4" w:rsidRDefault="00373AC3" w:rsidP="00373AC3">
            <w:pPr>
              <w:rPr>
                <w:sz w:val="20"/>
                <w:szCs w:val="20"/>
              </w:rPr>
            </w:pPr>
            <w:r w:rsidRPr="00934FE4">
              <w:rPr>
                <w:sz w:val="20"/>
                <w:szCs w:val="20"/>
              </w:rPr>
              <w:t>8487.90 00</w:t>
            </w:r>
          </w:p>
        </w:tc>
        <w:tc>
          <w:tcPr>
            <w:tcW w:w="7650" w:type="dxa"/>
          </w:tcPr>
          <w:p w:rsidR="00373AC3" w:rsidRPr="00934FE4" w:rsidRDefault="00373AC3" w:rsidP="00373AC3">
            <w:pPr>
              <w:jc w:val="both"/>
              <w:rPr>
                <w:sz w:val="20"/>
                <w:szCs w:val="20"/>
              </w:rPr>
            </w:pPr>
            <w:r w:rsidRPr="00934FE4">
              <w:rPr>
                <w:sz w:val="20"/>
                <w:szCs w:val="20"/>
              </w:rPr>
              <w:t>-</w:t>
            </w:r>
            <w:r w:rsidRPr="00934FE4">
              <w:rPr>
                <w:sz w:val="20"/>
                <w:szCs w:val="20"/>
              </w:rPr>
              <w:tab/>
              <w:t>Autres</w:t>
            </w:r>
          </w:p>
        </w:tc>
        <w:tc>
          <w:tcPr>
            <w:tcW w:w="606" w:type="dxa"/>
          </w:tcPr>
          <w:p w:rsidR="00373AC3" w:rsidRPr="00934FE4" w:rsidRDefault="00373AC3" w:rsidP="00373AC3">
            <w:pPr>
              <w:rPr>
                <w:sz w:val="20"/>
                <w:szCs w:val="20"/>
              </w:rPr>
            </w:pPr>
            <w:r w:rsidRPr="00934FE4">
              <w:rPr>
                <w:sz w:val="20"/>
                <w:szCs w:val="20"/>
              </w:rPr>
              <w:t>kg</w:t>
            </w:r>
          </w:p>
        </w:tc>
        <w:tc>
          <w:tcPr>
            <w:tcW w:w="664" w:type="dxa"/>
          </w:tcPr>
          <w:p w:rsidR="00373AC3" w:rsidRPr="00934FE4" w:rsidRDefault="00373AC3" w:rsidP="00373AC3">
            <w:pPr>
              <w:rPr>
                <w:sz w:val="20"/>
                <w:szCs w:val="20"/>
              </w:rPr>
            </w:pPr>
            <w:r w:rsidRPr="00934FE4">
              <w:rPr>
                <w:b/>
                <w:bCs/>
                <w:sz w:val="20"/>
                <w:szCs w:val="20"/>
              </w:rPr>
              <w:t>5</w:t>
            </w:r>
          </w:p>
        </w:tc>
      </w:tr>
    </w:tbl>
    <w:p w:rsidR="0020546F" w:rsidRPr="00934FE4" w:rsidRDefault="0020546F" w:rsidP="005C7C39">
      <w:pPr>
        <w:jc w:val="center"/>
        <w:rPr>
          <w:sz w:val="20"/>
          <w:szCs w:val="20"/>
        </w:rPr>
      </w:pPr>
    </w:p>
    <w:p w:rsidR="0020546F" w:rsidRPr="00934FE4" w:rsidRDefault="0020546F" w:rsidP="005C7C39">
      <w:pPr>
        <w:jc w:val="center"/>
        <w:rPr>
          <w:sz w:val="20"/>
          <w:szCs w:val="20"/>
        </w:rPr>
      </w:pPr>
    </w:p>
    <w:p w:rsidR="0020546F" w:rsidRPr="00934FE4" w:rsidRDefault="0020546F" w:rsidP="005C7C39">
      <w:pPr>
        <w:jc w:val="center"/>
        <w:rPr>
          <w:sz w:val="20"/>
          <w:szCs w:val="20"/>
        </w:rPr>
      </w:pPr>
    </w:p>
    <w:p w:rsidR="00B85F89" w:rsidRPr="00934FE4" w:rsidRDefault="00B85F89" w:rsidP="005C7C39">
      <w:pPr>
        <w:jc w:val="center"/>
        <w:rPr>
          <w:sz w:val="20"/>
          <w:szCs w:val="20"/>
        </w:rPr>
      </w:pPr>
      <w:r w:rsidRPr="00934FE4">
        <w:rPr>
          <w:sz w:val="20"/>
          <w:szCs w:val="20"/>
        </w:rPr>
        <w:t>_______________________</w:t>
      </w:r>
    </w:p>
    <w:p w:rsidR="0020546F" w:rsidRPr="00934FE4" w:rsidRDefault="0020546F" w:rsidP="005C7C39">
      <w:pPr>
        <w:jc w:val="center"/>
        <w:rPr>
          <w:b/>
          <w:bCs/>
          <w:sz w:val="20"/>
          <w:szCs w:val="20"/>
        </w:rPr>
      </w:pPr>
    </w:p>
    <w:p w:rsidR="0020546F" w:rsidRPr="00934FE4" w:rsidRDefault="0020546F" w:rsidP="005C7C39">
      <w:pPr>
        <w:jc w:val="center"/>
        <w:rPr>
          <w:b/>
          <w:bCs/>
          <w:sz w:val="20"/>
          <w:szCs w:val="20"/>
        </w:rPr>
      </w:pPr>
    </w:p>
    <w:p w:rsidR="0020546F" w:rsidRPr="00934FE4" w:rsidRDefault="0020546F" w:rsidP="005C7C39">
      <w:pPr>
        <w:jc w:val="center"/>
        <w:rPr>
          <w:b/>
          <w:bCs/>
          <w:sz w:val="20"/>
          <w:szCs w:val="20"/>
        </w:rPr>
      </w:pPr>
    </w:p>
    <w:p w:rsidR="0020546F" w:rsidRPr="00934FE4" w:rsidRDefault="0020546F" w:rsidP="005C7C39">
      <w:pPr>
        <w:jc w:val="center"/>
        <w:rPr>
          <w:b/>
          <w:bCs/>
          <w:sz w:val="20"/>
          <w:szCs w:val="20"/>
        </w:rPr>
      </w:pPr>
    </w:p>
    <w:p w:rsidR="0020546F" w:rsidRPr="00934FE4" w:rsidRDefault="0020546F" w:rsidP="005C7C39">
      <w:pPr>
        <w:jc w:val="center"/>
        <w:rPr>
          <w:b/>
          <w:bCs/>
          <w:sz w:val="20"/>
          <w:szCs w:val="20"/>
        </w:rPr>
      </w:pPr>
    </w:p>
    <w:p w:rsidR="0020546F" w:rsidRPr="00934FE4" w:rsidRDefault="0020546F" w:rsidP="005C7C39">
      <w:pPr>
        <w:jc w:val="center"/>
        <w:rPr>
          <w:b/>
          <w:bCs/>
          <w:sz w:val="20"/>
          <w:szCs w:val="20"/>
        </w:rPr>
      </w:pPr>
    </w:p>
    <w:p w:rsidR="0020546F" w:rsidRDefault="0020546F" w:rsidP="005C7C39">
      <w:pPr>
        <w:jc w:val="center"/>
        <w:rPr>
          <w:b/>
          <w:bCs/>
          <w:sz w:val="20"/>
          <w:szCs w:val="20"/>
        </w:rPr>
      </w:pPr>
    </w:p>
    <w:p w:rsidR="00373AC3" w:rsidRDefault="00373AC3" w:rsidP="005C7C39">
      <w:pPr>
        <w:jc w:val="center"/>
        <w:rPr>
          <w:b/>
          <w:bCs/>
          <w:sz w:val="20"/>
          <w:szCs w:val="20"/>
        </w:rPr>
      </w:pPr>
    </w:p>
    <w:p w:rsidR="00373AC3" w:rsidRDefault="00373AC3" w:rsidP="005C7C39">
      <w:pPr>
        <w:jc w:val="center"/>
        <w:rPr>
          <w:b/>
          <w:bCs/>
          <w:sz w:val="20"/>
          <w:szCs w:val="20"/>
        </w:rPr>
      </w:pPr>
    </w:p>
    <w:p w:rsidR="00373AC3" w:rsidRDefault="00373AC3" w:rsidP="005C7C39">
      <w:pPr>
        <w:jc w:val="center"/>
        <w:rPr>
          <w:b/>
          <w:bCs/>
          <w:sz w:val="20"/>
          <w:szCs w:val="20"/>
        </w:rPr>
      </w:pPr>
    </w:p>
    <w:p w:rsidR="00373AC3" w:rsidRDefault="00373AC3" w:rsidP="005C7C39">
      <w:pPr>
        <w:jc w:val="center"/>
        <w:rPr>
          <w:b/>
          <w:bCs/>
          <w:sz w:val="20"/>
          <w:szCs w:val="20"/>
        </w:rPr>
      </w:pPr>
    </w:p>
    <w:p w:rsidR="00373AC3" w:rsidRDefault="00373AC3" w:rsidP="005C7C39">
      <w:pPr>
        <w:jc w:val="center"/>
        <w:rPr>
          <w:b/>
          <w:bCs/>
          <w:sz w:val="20"/>
          <w:szCs w:val="20"/>
        </w:rPr>
      </w:pPr>
    </w:p>
    <w:p w:rsidR="00373AC3" w:rsidRDefault="00373AC3" w:rsidP="005C7C39">
      <w:pPr>
        <w:jc w:val="center"/>
        <w:rPr>
          <w:b/>
          <w:bCs/>
          <w:sz w:val="20"/>
          <w:szCs w:val="20"/>
        </w:rPr>
      </w:pPr>
    </w:p>
    <w:p w:rsidR="00373AC3" w:rsidRDefault="00373AC3" w:rsidP="005C7C39">
      <w:pPr>
        <w:jc w:val="center"/>
        <w:rPr>
          <w:b/>
          <w:bCs/>
          <w:sz w:val="20"/>
          <w:szCs w:val="20"/>
        </w:rPr>
      </w:pPr>
    </w:p>
    <w:p w:rsidR="00373AC3" w:rsidRDefault="00373AC3" w:rsidP="005C7C39">
      <w:pPr>
        <w:jc w:val="center"/>
        <w:rPr>
          <w:b/>
          <w:bCs/>
          <w:sz w:val="20"/>
          <w:szCs w:val="20"/>
        </w:rPr>
      </w:pPr>
    </w:p>
    <w:p w:rsidR="00373AC3" w:rsidRDefault="00373AC3" w:rsidP="005C7C39">
      <w:pPr>
        <w:jc w:val="center"/>
        <w:rPr>
          <w:b/>
          <w:bCs/>
          <w:sz w:val="20"/>
          <w:szCs w:val="20"/>
        </w:rPr>
      </w:pPr>
    </w:p>
    <w:p w:rsidR="00373AC3" w:rsidRDefault="00373AC3" w:rsidP="005C7C39">
      <w:pPr>
        <w:jc w:val="center"/>
        <w:rPr>
          <w:b/>
          <w:bCs/>
          <w:sz w:val="20"/>
          <w:szCs w:val="20"/>
        </w:rPr>
      </w:pPr>
    </w:p>
    <w:p w:rsidR="00373AC3" w:rsidRDefault="00373AC3" w:rsidP="005C7C39">
      <w:pPr>
        <w:jc w:val="center"/>
        <w:rPr>
          <w:b/>
          <w:bCs/>
          <w:sz w:val="20"/>
          <w:szCs w:val="20"/>
        </w:rPr>
      </w:pPr>
    </w:p>
    <w:p w:rsidR="00373AC3" w:rsidRPr="00934FE4" w:rsidRDefault="00373AC3" w:rsidP="005C7C39">
      <w:pPr>
        <w:jc w:val="center"/>
        <w:rPr>
          <w:b/>
          <w:bCs/>
          <w:sz w:val="20"/>
          <w:szCs w:val="20"/>
        </w:rPr>
      </w:pPr>
    </w:p>
    <w:p w:rsidR="0020546F" w:rsidRPr="00934FE4" w:rsidRDefault="0020546F" w:rsidP="005C7C39">
      <w:pPr>
        <w:jc w:val="center"/>
        <w:rPr>
          <w:b/>
          <w:bCs/>
          <w:sz w:val="20"/>
          <w:szCs w:val="20"/>
        </w:rPr>
      </w:pPr>
    </w:p>
    <w:p w:rsidR="00B85F89" w:rsidRPr="00934FE4" w:rsidRDefault="00B85F89" w:rsidP="005C7C39">
      <w:pPr>
        <w:jc w:val="center"/>
        <w:rPr>
          <w:b/>
          <w:bCs/>
          <w:sz w:val="20"/>
          <w:szCs w:val="20"/>
        </w:rPr>
      </w:pPr>
      <w:r w:rsidRPr="00934FE4">
        <w:rPr>
          <w:b/>
          <w:bCs/>
          <w:sz w:val="20"/>
          <w:szCs w:val="20"/>
        </w:rPr>
        <w:t>Chapitre 85</w:t>
      </w:r>
    </w:p>
    <w:p w:rsidR="00B85F89" w:rsidRPr="00934FE4" w:rsidRDefault="00B85F89" w:rsidP="009166DC">
      <w:pPr>
        <w:jc w:val="center"/>
        <w:rPr>
          <w:rFonts w:ascii="Times New Roman" w:hAnsi="Times New Roman" w:cs="Times New Roman"/>
          <w:b/>
          <w:bCs/>
          <w:sz w:val="20"/>
          <w:szCs w:val="20"/>
        </w:rPr>
      </w:pPr>
      <w:r w:rsidRPr="00934FE4">
        <w:rPr>
          <w:rFonts w:ascii="Times New Roman" w:hAnsi="Times New Roman" w:cs="Times New Roman"/>
          <w:b/>
          <w:bCs/>
          <w:sz w:val="20"/>
          <w:szCs w:val="20"/>
        </w:rPr>
        <w:t xml:space="preserve">Machines, appareils et matériels électriques et leurs </w:t>
      </w:r>
      <w:r w:rsidR="00FA6414" w:rsidRPr="00934FE4">
        <w:rPr>
          <w:rFonts w:ascii="Times New Roman" w:hAnsi="Times New Roman" w:cs="Times New Roman"/>
          <w:b/>
          <w:bCs/>
          <w:sz w:val="20"/>
          <w:szCs w:val="20"/>
        </w:rPr>
        <w:t>parties; appareils</w:t>
      </w:r>
      <w:r w:rsidRPr="00934FE4">
        <w:rPr>
          <w:rFonts w:ascii="Times New Roman" w:hAnsi="Times New Roman" w:cs="Times New Roman"/>
          <w:b/>
          <w:bCs/>
          <w:sz w:val="20"/>
          <w:szCs w:val="20"/>
        </w:rPr>
        <w:t xml:space="preserve"> d'enregistrement ou de reproduction du son</w:t>
      </w:r>
      <w:r w:rsidR="009166DC" w:rsidRPr="00934FE4">
        <w:rPr>
          <w:rFonts w:ascii="Times New Roman" w:hAnsi="Times New Roman" w:cs="Times New Roman"/>
          <w:b/>
          <w:bCs/>
          <w:sz w:val="20"/>
          <w:szCs w:val="20"/>
        </w:rPr>
        <w:t>, appareils</w:t>
      </w:r>
      <w:r w:rsidRPr="00934FE4">
        <w:rPr>
          <w:rFonts w:ascii="Times New Roman" w:hAnsi="Times New Roman" w:cs="Times New Roman"/>
          <w:b/>
          <w:bCs/>
          <w:sz w:val="20"/>
          <w:szCs w:val="20"/>
        </w:rPr>
        <w:t xml:space="preserve"> d'enregistrement ou de reproductiondes images et du son en </w:t>
      </w:r>
      <w:r w:rsidR="009166DC" w:rsidRPr="00934FE4">
        <w:rPr>
          <w:rFonts w:ascii="Times New Roman" w:hAnsi="Times New Roman" w:cs="Times New Roman"/>
          <w:b/>
          <w:bCs/>
          <w:sz w:val="20"/>
          <w:szCs w:val="20"/>
        </w:rPr>
        <w:t>t</w:t>
      </w:r>
      <w:r w:rsidRPr="00934FE4">
        <w:rPr>
          <w:rFonts w:ascii="Times New Roman" w:hAnsi="Times New Roman" w:cs="Times New Roman"/>
          <w:b/>
          <w:bCs/>
          <w:sz w:val="20"/>
          <w:szCs w:val="20"/>
        </w:rPr>
        <w:t>élévision, et</w:t>
      </w:r>
      <w:r w:rsidR="009166DC" w:rsidRPr="00934FE4">
        <w:rPr>
          <w:rFonts w:ascii="Times New Roman" w:hAnsi="Times New Roman" w:cs="Times New Roman"/>
          <w:b/>
          <w:bCs/>
          <w:sz w:val="20"/>
          <w:szCs w:val="20"/>
        </w:rPr>
        <w:t xml:space="preserve"> </w:t>
      </w:r>
      <w:r w:rsidRPr="00934FE4">
        <w:rPr>
          <w:rFonts w:ascii="Times New Roman" w:hAnsi="Times New Roman" w:cs="Times New Roman"/>
          <w:b/>
          <w:bCs/>
          <w:sz w:val="20"/>
          <w:szCs w:val="20"/>
        </w:rPr>
        <w:t>parties et accessoires de ces appareils</w:t>
      </w:r>
    </w:p>
    <w:p w:rsidR="00B85F89" w:rsidRPr="00934FE4" w:rsidRDefault="00B85F89" w:rsidP="00B85F89">
      <w:pPr>
        <w:rPr>
          <w:rFonts w:ascii="Times New Roman" w:hAnsi="Times New Roman" w:cs="Times New Roman"/>
          <w:b/>
          <w:bCs/>
          <w:sz w:val="20"/>
          <w:szCs w:val="20"/>
        </w:rPr>
      </w:pPr>
      <w:r w:rsidRPr="00934FE4">
        <w:rPr>
          <w:rFonts w:ascii="Times New Roman" w:hAnsi="Times New Roman" w:cs="Times New Roman"/>
          <w:b/>
          <w:bCs/>
          <w:sz w:val="20"/>
          <w:szCs w:val="20"/>
        </w:rPr>
        <w:t>Notes.</w:t>
      </w:r>
    </w:p>
    <w:p w:rsidR="00B85F89" w:rsidRPr="00934FE4" w:rsidRDefault="00B85F89" w:rsidP="009166DC">
      <w:pPr>
        <w:jc w:val="both"/>
        <w:rPr>
          <w:rFonts w:ascii="Times New Roman" w:hAnsi="Times New Roman" w:cs="Times New Roman"/>
          <w:sz w:val="20"/>
          <w:szCs w:val="20"/>
        </w:rPr>
      </w:pPr>
      <w:r w:rsidRPr="00934FE4">
        <w:rPr>
          <w:rFonts w:ascii="Times New Roman" w:hAnsi="Times New Roman" w:cs="Times New Roman"/>
          <w:sz w:val="20"/>
          <w:szCs w:val="20"/>
        </w:rPr>
        <w:t>1.</w:t>
      </w:r>
      <w:r w:rsidRPr="00934FE4">
        <w:rPr>
          <w:rFonts w:ascii="Times New Roman" w:hAnsi="Times New Roman" w:cs="Times New Roman"/>
          <w:sz w:val="20"/>
          <w:szCs w:val="20"/>
        </w:rPr>
        <w:noBreakHyphen/>
      </w:r>
      <w:r w:rsidRPr="00934FE4">
        <w:rPr>
          <w:rFonts w:ascii="Times New Roman" w:hAnsi="Times New Roman" w:cs="Times New Roman"/>
          <w:sz w:val="20"/>
          <w:szCs w:val="20"/>
        </w:rPr>
        <w:tab/>
        <w:t>Sont exclus de ce Chapitre :</w:t>
      </w:r>
    </w:p>
    <w:p w:rsidR="009166DC" w:rsidRPr="00934FE4" w:rsidRDefault="009166DC" w:rsidP="00C44F0E">
      <w:pPr>
        <w:pStyle w:val="ListParagraph"/>
        <w:numPr>
          <w:ilvl w:val="0"/>
          <w:numId w:val="102"/>
        </w:numPr>
        <w:jc w:val="both"/>
        <w:rPr>
          <w:rFonts w:ascii="Times New Roman" w:hAnsi="Times New Roman" w:cs="Times New Roman"/>
          <w:sz w:val="20"/>
          <w:szCs w:val="20"/>
        </w:rPr>
      </w:pPr>
      <w:r w:rsidRPr="00934FE4">
        <w:rPr>
          <w:rFonts w:ascii="Times New Roman" w:hAnsi="Times New Roman" w:cs="Times New Roman"/>
          <w:sz w:val="20"/>
          <w:szCs w:val="20"/>
        </w:rPr>
        <w:t>les couvertures, coussins, chancelières et articles similaires chauff</w:t>
      </w:r>
      <w:r w:rsidR="00373AC3">
        <w:rPr>
          <w:rFonts w:ascii="Times New Roman" w:hAnsi="Times New Roman" w:cs="Times New Roman"/>
          <w:sz w:val="20"/>
          <w:szCs w:val="20"/>
        </w:rPr>
        <w:t>és électriquement; le</w:t>
      </w:r>
      <w:r w:rsidRPr="00934FE4">
        <w:rPr>
          <w:rFonts w:ascii="Times New Roman" w:hAnsi="Times New Roman" w:cs="Times New Roman"/>
          <w:sz w:val="20"/>
          <w:szCs w:val="20"/>
        </w:rPr>
        <w:t xml:space="preserve">s vêtements, chaussures, chauffe oreilles et autres articles chauffés </w:t>
      </w:r>
      <w:r w:rsidR="00373AC3">
        <w:rPr>
          <w:rFonts w:ascii="Times New Roman" w:hAnsi="Times New Roman" w:cs="Times New Roman"/>
          <w:sz w:val="20"/>
          <w:szCs w:val="20"/>
        </w:rPr>
        <w:t xml:space="preserve">électriquement </w:t>
      </w:r>
      <w:r w:rsidRPr="00934FE4">
        <w:rPr>
          <w:rFonts w:ascii="Times New Roman" w:hAnsi="Times New Roman" w:cs="Times New Roman"/>
          <w:sz w:val="20"/>
          <w:szCs w:val="20"/>
        </w:rPr>
        <w:t>se portant sur la personne;</w:t>
      </w:r>
    </w:p>
    <w:p w:rsidR="009166DC" w:rsidRPr="00934FE4" w:rsidRDefault="009166DC" w:rsidP="00C44F0E">
      <w:pPr>
        <w:pStyle w:val="ListParagraph"/>
        <w:numPr>
          <w:ilvl w:val="0"/>
          <w:numId w:val="102"/>
        </w:numPr>
        <w:jc w:val="both"/>
        <w:rPr>
          <w:rFonts w:ascii="Times New Roman" w:hAnsi="Times New Roman" w:cs="Times New Roman"/>
          <w:sz w:val="20"/>
          <w:szCs w:val="20"/>
        </w:rPr>
      </w:pPr>
      <w:r w:rsidRPr="00934FE4">
        <w:rPr>
          <w:rFonts w:ascii="Times New Roman" w:hAnsi="Times New Roman" w:cs="Times New Roman"/>
          <w:sz w:val="20"/>
          <w:szCs w:val="20"/>
        </w:rPr>
        <w:t>les ouvrages en verre du no 70.11;</w:t>
      </w:r>
    </w:p>
    <w:p w:rsidR="009166DC" w:rsidRPr="00934FE4" w:rsidRDefault="009166DC" w:rsidP="00C44F0E">
      <w:pPr>
        <w:pStyle w:val="ListParagraph"/>
        <w:numPr>
          <w:ilvl w:val="0"/>
          <w:numId w:val="102"/>
        </w:numPr>
        <w:jc w:val="both"/>
        <w:rPr>
          <w:rFonts w:ascii="Times New Roman" w:hAnsi="Times New Roman" w:cs="Times New Roman"/>
          <w:sz w:val="20"/>
          <w:szCs w:val="20"/>
        </w:rPr>
      </w:pPr>
      <w:r w:rsidRPr="00934FE4">
        <w:rPr>
          <w:rFonts w:ascii="Times New Roman" w:hAnsi="Times New Roman" w:cs="Times New Roman"/>
          <w:sz w:val="20"/>
          <w:szCs w:val="20"/>
        </w:rPr>
        <w:t>les machines et appareils du no 84.86;</w:t>
      </w:r>
    </w:p>
    <w:p w:rsidR="009166DC" w:rsidRPr="00934FE4" w:rsidRDefault="009166DC" w:rsidP="00C44F0E">
      <w:pPr>
        <w:pStyle w:val="ListParagraph"/>
        <w:numPr>
          <w:ilvl w:val="0"/>
          <w:numId w:val="102"/>
        </w:numPr>
        <w:jc w:val="both"/>
        <w:rPr>
          <w:rFonts w:ascii="Times New Roman" w:hAnsi="Times New Roman" w:cs="Times New Roman"/>
          <w:sz w:val="20"/>
          <w:szCs w:val="20"/>
        </w:rPr>
      </w:pPr>
      <w:r w:rsidRPr="00934FE4">
        <w:rPr>
          <w:rFonts w:ascii="Times New Roman" w:hAnsi="Times New Roman" w:cs="Times New Roman"/>
          <w:sz w:val="20"/>
          <w:szCs w:val="20"/>
        </w:rPr>
        <w:t>les aspirateurs des types utilisés en médecine,</w:t>
      </w:r>
      <w:r w:rsidR="00373AC3">
        <w:rPr>
          <w:rFonts w:ascii="Times New Roman" w:hAnsi="Times New Roman" w:cs="Times New Roman"/>
          <w:sz w:val="20"/>
          <w:szCs w:val="20"/>
        </w:rPr>
        <w:t xml:space="preserve"> en chirurgie ou pour l’art </w:t>
      </w:r>
      <w:r w:rsidRPr="00934FE4">
        <w:rPr>
          <w:rFonts w:ascii="Times New Roman" w:hAnsi="Times New Roman" w:cs="Times New Roman"/>
          <w:sz w:val="20"/>
          <w:szCs w:val="20"/>
        </w:rPr>
        <w:t>dentaire ou                 vétérinaire (no  90.18);</w:t>
      </w:r>
    </w:p>
    <w:p w:rsidR="009166DC" w:rsidRPr="00934FE4" w:rsidRDefault="009166DC" w:rsidP="00C44F0E">
      <w:pPr>
        <w:pStyle w:val="ListParagraph"/>
        <w:numPr>
          <w:ilvl w:val="0"/>
          <w:numId w:val="102"/>
        </w:numPr>
        <w:jc w:val="both"/>
        <w:rPr>
          <w:rFonts w:ascii="Times New Roman" w:hAnsi="Times New Roman" w:cs="Times New Roman"/>
          <w:sz w:val="20"/>
          <w:szCs w:val="20"/>
        </w:rPr>
      </w:pPr>
      <w:r w:rsidRPr="00934FE4">
        <w:rPr>
          <w:rFonts w:ascii="Times New Roman" w:hAnsi="Times New Roman" w:cs="Times New Roman"/>
          <w:sz w:val="20"/>
          <w:szCs w:val="20"/>
        </w:rPr>
        <w:t>les meubles chauffés électriquement du chapitre 94.</w:t>
      </w:r>
    </w:p>
    <w:p w:rsidR="00B85F89" w:rsidRPr="00934FE4" w:rsidRDefault="00B85F89" w:rsidP="009166DC">
      <w:pPr>
        <w:jc w:val="both"/>
        <w:rPr>
          <w:rFonts w:ascii="Times New Roman" w:hAnsi="Times New Roman" w:cs="Times New Roman"/>
          <w:sz w:val="20"/>
          <w:szCs w:val="20"/>
        </w:rPr>
      </w:pPr>
      <w:r w:rsidRPr="00934FE4">
        <w:rPr>
          <w:rFonts w:ascii="Times New Roman" w:hAnsi="Times New Roman" w:cs="Times New Roman"/>
          <w:sz w:val="20"/>
          <w:szCs w:val="20"/>
        </w:rPr>
        <w:t>2.</w:t>
      </w:r>
      <w:r w:rsidRPr="00934FE4">
        <w:rPr>
          <w:rFonts w:ascii="Times New Roman" w:hAnsi="Times New Roman" w:cs="Times New Roman"/>
          <w:sz w:val="20"/>
          <w:szCs w:val="20"/>
        </w:rPr>
        <w:noBreakHyphen/>
      </w:r>
      <w:r w:rsidRPr="00934FE4">
        <w:rPr>
          <w:rFonts w:ascii="Times New Roman" w:hAnsi="Times New Roman" w:cs="Times New Roman"/>
          <w:sz w:val="20"/>
          <w:szCs w:val="20"/>
        </w:rPr>
        <w:tab/>
        <w:t>Les articles susceptibles de relever des n</w:t>
      </w:r>
      <w:r w:rsidR="009166DC" w:rsidRPr="00934FE4">
        <w:rPr>
          <w:rFonts w:ascii="Times New Roman" w:hAnsi="Times New Roman" w:cs="Times New Roman"/>
          <w:sz w:val="20"/>
          <w:szCs w:val="20"/>
        </w:rPr>
        <w:t>o</w:t>
      </w:r>
      <w:r w:rsidRPr="00934FE4">
        <w:rPr>
          <w:rFonts w:ascii="Times New Roman" w:hAnsi="Times New Roman" w:cs="Times New Roman"/>
          <w:sz w:val="20"/>
          <w:szCs w:val="20"/>
        </w:rPr>
        <w:t>s 85.01 à 85.04, d'une part, et des n</w:t>
      </w:r>
      <w:r w:rsidR="009166DC" w:rsidRPr="00934FE4">
        <w:rPr>
          <w:rFonts w:ascii="Times New Roman" w:hAnsi="Times New Roman" w:cs="Times New Roman"/>
          <w:sz w:val="20"/>
          <w:szCs w:val="20"/>
        </w:rPr>
        <w:t>o</w:t>
      </w:r>
      <w:r w:rsidR="00373AC3">
        <w:rPr>
          <w:rFonts w:ascii="Times New Roman" w:hAnsi="Times New Roman" w:cs="Times New Roman"/>
          <w:sz w:val="20"/>
          <w:szCs w:val="20"/>
        </w:rPr>
        <w:t>s 85.11,</w:t>
      </w:r>
      <w:r w:rsidRPr="00934FE4">
        <w:rPr>
          <w:rFonts w:ascii="Times New Roman" w:hAnsi="Times New Roman" w:cs="Times New Roman"/>
          <w:sz w:val="20"/>
          <w:szCs w:val="20"/>
        </w:rPr>
        <w:t xml:space="preserve"> 85.12, 85.40, 85.41 ou 85.42, d'autre part, sont classés dans ces cinq dernières positions.</w:t>
      </w:r>
    </w:p>
    <w:p w:rsidR="00B85F89" w:rsidRPr="00934FE4" w:rsidRDefault="00B85F89" w:rsidP="009166DC">
      <w:pPr>
        <w:jc w:val="both"/>
        <w:rPr>
          <w:rFonts w:ascii="Times New Roman" w:hAnsi="Times New Roman" w:cs="Times New Roman"/>
          <w:sz w:val="20"/>
          <w:szCs w:val="20"/>
        </w:rPr>
      </w:pPr>
      <w:r w:rsidRPr="00934FE4">
        <w:rPr>
          <w:rFonts w:ascii="Times New Roman" w:hAnsi="Times New Roman" w:cs="Times New Roman"/>
          <w:sz w:val="20"/>
          <w:szCs w:val="20"/>
        </w:rPr>
        <w:tab/>
        <w:t>Toutefois, les mutateurs à vapeur de mercure à cuve métallique restent compris au n</w:t>
      </w:r>
      <w:r w:rsidR="009166DC" w:rsidRPr="00934FE4">
        <w:rPr>
          <w:rFonts w:ascii="Times New Roman" w:hAnsi="Times New Roman" w:cs="Times New Roman"/>
          <w:sz w:val="20"/>
          <w:szCs w:val="20"/>
        </w:rPr>
        <w:t xml:space="preserve">o </w:t>
      </w:r>
      <w:r w:rsidRPr="00934FE4">
        <w:rPr>
          <w:rFonts w:ascii="Times New Roman" w:hAnsi="Times New Roman" w:cs="Times New Roman"/>
          <w:sz w:val="20"/>
          <w:szCs w:val="20"/>
        </w:rPr>
        <w:t xml:space="preserve">85.04. </w:t>
      </w:r>
    </w:p>
    <w:p w:rsidR="003B0C8B" w:rsidRPr="00934FE4" w:rsidRDefault="003B0C8B" w:rsidP="009166DC">
      <w:pPr>
        <w:jc w:val="both"/>
        <w:rPr>
          <w:rFonts w:ascii="Times New Roman" w:hAnsi="Times New Roman" w:cs="Times New Roman"/>
          <w:sz w:val="20"/>
          <w:szCs w:val="20"/>
        </w:rPr>
      </w:pPr>
      <w:r w:rsidRPr="00934FE4">
        <w:rPr>
          <w:rFonts w:ascii="Times New Roman" w:hAnsi="Times New Roman" w:cs="Times New Roman"/>
          <w:sz w:val="20"/>
          <w:szCs w:val="20"/>
        </w:rPr>
        <w:t xml:space="preserve">3.-          Au sens du </w:t>
      </w:r>
      <w:r w:rsidR="00FA6414" w:rsidRPr="00934FE4">
        <w:rPr>
          <w:rFonts w:ascii="Times New Roman" w:hAnsi="Times New Roman" w:cs="Times New Roman"/>
          <w:sz w:val="20"/>
          <w:szCs w:val="20"/>
        </w:rPr>
        <w:t>n</w:t>
      </w:r>
      <w:r w:rsidR="00FA6414" w:rsidRPr="00934FE4">
        <w:rPr>
          <w:rFonts w:ascii="Times New Roman" w:hAnsi="Times New Roman" w:cs="Times New Roman"/>
          <w:sz w:val="20"/>
          <w:szCs w:val="20"/>
          <w:vertAlign w:val="superscript"/>
        </w:rPr>
        <w:t xml:space="preserve">o </w:t>
      </w:r>
      <w:r w:rsidR="00FA6414" w:rsidRPr="00934FE4">
        <w:rPr>
          <w:rFonts w:ascii="Times New Roman" w:hAnsi="Times New Roman" w:cs="Times New Roman"/>
          <w:sz w:val="20"/>
          <w:szCs w:val="20"/>
        </w:rPr>
        <w:t>85.07</w:t>
      </w:r>
      <w:r w:rsidR="003F7C42" w:rsidRPr="00934FE4">
        <w:rPr>
          <w:rFonts w:ascii="Times New Roman" w:hAnsi="Times New Roman" w:cs="Times New Roman"/>
          <w:sz w:val="20"/>
          <w:szCs w:val="20"/>
        </w:rPr>
        <w:t xml:space="preserve">, l’expression accumulateurs électriques comprend également les accumulateurs présentés avec des éléments auxiliaires qui contribuent à la fonction de </w:t>
      </w:r>
      <w:r w:rsidR="00FA6414" w:rsidRPr="00934FE4">
        <w:rPr>
          <w:rFonts w:ascii="Times New Roman" w:hAnsi="Times New Roman" w:cs="Times New Roman"/>
          <w:sz w:val="20"/>
          <w:szCs w:val="20"/>
        </w:rPr>
        <w:t>stockage et</w:t>
      </w:r>
      <w:r w:rsidR="003F7C42" w:rsidRPr="00934FE4">
        <w:rPr>
          <w:rFonts w:ascii="Times New Roman" w:hAnsi="Times New Roman" w:cs="Times New Roman"/>
          <w:sz w:val="20"/>
          <w:szCs w:val="20"/>
        </w:rPr>
        <w:t xml:space="preserve"> de fourniture d’énergie remplie par l’acculumateur ou qui sont destinés à protéger ce dernier de dommages éventuels, tels que des connecteurs électriques, des dispositifs de contrôle de la température </w:t>
      </w:r>
      <w:r w:rsidR="00FA6414" w:rsidRPr="00934FE4">
        <w:rPr>
          <w:rFonts w:ascii="Times New Roman" w:hAnsi="Times New Roman" w:cs="Times New Roman"/>
          <w:sz w:val="20"/>
          <w:szCs w:val="20"/>
        </w:rPr>
        <w:t>(des</w:t>
      </w:r>
      <w:r w:rsidR="003F7C42" w:rsidRPr="00934FE4">
        <w:rPr>
          <w:rFonts w:ascii="Times New Roman" w:hAnsi="Times New Roman" w:cs="Times New Roman"/>
          <w:sz w:val="20"/>
          <w:szCs w:val="20"/>
        </w:rPr>
        <w:t xml:space="preserve"> thermistors, par exemple) et des dispositifs de protection du circuit. Ils peuvent également comporter une partie de l’enveloppe protectrice des appareils auquels ils sont destinés.</w:t>
      </w:r>
    </w:p>
    <w:p w:rsidR="00B85F89" w:rsidRPr="00934FE4" w:rsidRDefault="003B0C8B" w:rsidP="009166DC">
      <w:pPr>
        <w:jc w:val="both"/>
        <w:rPr>
          <w:rFonts w:ascii="Times New Roman" w:hAnsi="Times New Roman" w:cs="Times New Roman"/>
          <w:sz w:val="20"/>
          <w:szCs w:val="20"/>
        </w:rPr>
      </w:pPr>
      <w:r w:rsidRPr="00934FE4">
        <w:rPr>
          <w:rFonts w:ascii="Times New Roman" w:hAnsi="Times New Roman" w:cs="Times New Roman"/>
          <w:sz w:val="20"/>
          <w:szCs w:val="20"/>
        </w:rPr>
        <w:t>4</w:t>
      </w:r>
      <w:r w:rsidR="00B85F89" w:rsidRPr="00934FE4">
        <w:rPr>
          <w:rFonts w:ascii="Times New Roman" w:hAnsi="Times New Roman" w:cs="Times New Roman"/>
          <w:sz w:val="20"/>
          <w:szCs w:val="20"/>
        </w:rPr>
        <w:t>.</w:t>
      </w:r>
      <w:r w:rsidR="00B85F89" w:rsidRPr="00934FE4">
        <w:rPr>
          <w:rFonts w:ascii="Times New Roman" w:hAnsi="Times New Roman" w:cs="Times New Roman"/>
          <w:sz w:val="20"/>
          <w:szCs w:val="20"/>
        </w:rPr>
        <w:noBreakHyphen/>
      </w:r>
      <w:r w:rsidR="00B85F89" w:rsidRPr="00934FE4">
        <w:rPr>
          <w:rFonts w:ascii="Times New Roman" w:hAnsi="Times New Roman" w:cs="Times New Roman"/>
          <w:sz w:val="20"/>
          <w:szCs w:val="20"/>
        </w:rPr>
        <w:tab/>
        <w:t xml:space="preserve">Le </w:t>
      </w:r>
      <w:r w:rsidR="00FA6414" w:rsidRPr="00934FE4">
        <w:rPr>
          <w:rFonts w:ascii="Times New Roman" w:hAnsi="Times New Roman" w:cs="Times New Roman"/>
          <w:sz w:val="20"/>
          <w:szCs w:val="20"/>
        </w:rPr>
        <w:t>no 85.09</w:t>
      </w:r>
      <w:r w:rsidR="00B85F89" w:rsidRPr="00934FE4">
        <w:rPr>
          <w:rFonts w:ascii="Times New Roman" w:hAnsi="Times New Roman" w:cs="Times New Roman"/>
          <w:sz w:val="20"/>
          <w:szCs w:val="20"/>
        </w:rPr>
        <w:t xml:space="preserve"> couvre, sous réserve qu'il s'agisse d'appareils électromécaniques des types</w:t>
      </w:r>
      <w:r w:rsidR="009166DC" w:rsidRPr="00934FE4">
        <w:rPr>
          <w:rFonts w:ascii="Times New Roman" w:hAnsi="Times New Roman" w:cs="Times New Roman"/>
          <w:sz w:val="20"/>
          <w:szCs w:val="20"/>
        </w:rPr>
        <w:t xml:space="preserve"> </w:t>
      </w:r>
      <w:r w:rsidR="00B85F89" w:rsidRPr="00934FE4">
        <w:rPr>
          <w:rFonts w:ascii="Times New Roman" w:hAnsi="Times New Roman" w:cs="Times New Roman"/>
          <w:sz w:val="20"/>
          <w:szCs w:val="20"/>
        </w:rPr>
        <w:t xml:space="preserve">         communément utilisés à des usages domestiques :</w:t>
      </w:r>
    </w:p>
    <w:p w:rsidR="009166DC" w:rsidRPr="00934FE4" w:rsidRDefault="00D47896" w:rsidP="00C44F0E">
      <w:pPr>
        <w:pStyle w:val="ListParagraph"/>
        <w:numPr>
          <w:ilvl w:val="0"/>
          <w:numId w:val="103"/>
        </w:numPr>
        <w:jc w:val="both"/>
        <w:rPr>
          <w:rFonts w:ascii="Times New Roman" w:hAnsi="Times New Roman" w:cs="Times New Roman"/>
          <w:sz w:val="20"/>
          <w:szCs w:val="20"/>
        </w:rPr>
      </w:pPr>
      <w:r w:rsidRPr="00934FE4">
        <w:rPr>
          <w:rFonts w:ascii="Times New Roman" w:hAnsi="Times New Roman" w:cs="Times New Roman"/>
          <w:sz w:val="20"/>
          <w:szCs w:val="20"/>
        </w:rPr>
        <w:t>Les</w:t>
      </w:r>
      <w:r w:rsidR="009166DC" w:rsidRPr="00934FE4">
        <w:rPr>
          <w:rFonts w:ascii="Times New Roman" w:hAnsi="Times New Roman" w:cs="Times New Roman"/>
          <w:sz w:val="20"/>
          <w:szCs w:val="20"/>
        </w:rPr>
        <w:t xml:space="preserve"> cireuses à parquets, broyeurs et mélangeurs pour aliments, presse fruits et presse légumes, de tous poids;</w:t>
      </w:r>
    </w:p>
    <w:p w:rsidR="009166DC" w:rsidRPr="00934FE4" w:rsidRDefault="009166DC" w:rsidP="00C44F0E">
      <w:pPr>
        <w:pStyle w:val="ListParagraph"/>
        <w:numPr>
          <w:ilvl w:val="0"/>
          <w:numId w:val="103"/>
        </w:numPr>
        <w:jc w:val="both"/>
        <w:rPr>
          <w:rFonts w:ascii="Times New Roman" w:hAnsi="Times New Roman" w:cs="Times New Roman"/>
          <w:sz w:val="20"/>
          <w:szCs w:val="20"/>
        </w:rPr>
      </w:pPr>
      <w:r w:rsidRPr="00934FE4">
        <w:rPr>
          <w:rFonts w:ascii="Times New Roman" w:hAnsi="Times New Roman" w:cs="Times New Roman"/>
          <w:sz w:val="20"/>
          <w:szCs w:val="20"/>
        </w:rPr>
        <w:t>les autres appareils d'un poids maximal de 20 kg, à l'exclusion des ventilateurs et des hottes aspirantes à extraction ou à recyclage à ventilateur incorporé, même filtrantes (no 84.14), des essoreuses centrifuges à linge (no 84.21), des machines à laver la vaisselle (no 84.22), des machines à laver le linge (no 84.50), des machines à repasser (nos 84.20 ou 84.51, selon qu'il s'agit de calandres ou non), des machines à coudre (no 84.52), des ciseaux électriques (no 84.67) et des appareils électrothermiques (no 85.16).</w:t>
      </w:r>
    </w:p>
    <w:p w:rsidR="00E95D56" w:rsidRPr="00934FE4" w:rsidRDefault="00E95D56" w:rsidP="00E95D56">
      <w:pPr>
        <w:jc w:val="both"/>
        <w:rPr>
          <w:rFonts w:ascii="Times New Roman" w:hAnsi="Times New Roman" w:cs="Times New Roman"/>
          <w:sz w:val="20"/>
          <w:szCs w:val="20"/>
        </w:rPr>
      </w:pPr>
      <w:r w:rsidRPr="00934FE4">
        <w:rPr>
          <w:rFonts w:ascii="Times New Roman" w:hAnsi="Times New Roman" w:cs="Times New Roman"/>
          <w:sz w:val="20"/>
          <w:szCs w:val="20"/>
        </w:rPr>
        <w:t xml:space="preserve">5.- Au sens du no 85.17, on entend par </w:t>
      </w:r>
      <w:r w:rsidRPr="00934FE4">
        <w:rPr>
          <w:rFonts w:ascii="Times New Roman" w:hAnsi="Times New Roman" w:cs="Times New Roman"/>
          <w:i/>
          <w:sz w:val="20"/>
          <w:szCs w:val="20"/>
        </w:rPr>
        <w:t>téléphones intelligents</w:t>
      </w:r>
      <w:r w:rsidRPr="00934FE4">
        <w:rPr>
          <w:rFonts w:ascii="Times New Roman" w:hAnsi="Times New Roman" w:cs="Times New Roman"/>
          <w:sz w:val="20"/>
          <w:szCs w:val="20"/>
        </w:rPr>
        <w:t xml:space="preserve"> les téléphones pour réseaux cellulaires, équipés d’un système d’exploitation conçu pour assurer les fonctions d’une machine automatique de traitement de l’information telles que le téléchargement et le fonctionnement de manière simultanée de plusieurs applications, y compris des applications tierces, et même dotés d’autres fonctionnalités telles qu’un appareil photographique numérique ou un système de navigation.</w:t>
      </w:r>
    </w:p>
    <w:p w:rsidR="00B85F89" w:rsidRPr="00934FE4" w:rsidRDefault="00E95D56" w:rsidP="009166DC">
      <w:pPr>
        <w:jc w:val="both"/>
        <w:rPr>
          <w:rFonts w:ascii="Times New Roman" w:hAnsi="Times New Roman" w:cs="Times New Roman"/>
          <w:sz w:val="20"/>
          <w:szCs w:val="20"/>
        </w:rPr>
      </w:pPr>
      <w:r w:rsidRPr="00934FE4">
        <w:rPr>
          <w:rFonts w:ascii="Times New Roman" w:hAnsi="Times New Roman" w:cs="Times New Roman"/>
          <w:sz w:val="20"/>
          <w:szCs w:val="20"/>
        </w:rPr>
        <w:t>6</w:t>
      </w:r>
      <w:r w:rsidR="00B85F89" w:rsidRPr="00934FE4">
        <w:rPr>
          <w:rFonts w:ascii="Times New Roman" w:hAnsi="Times New Roman" w:cs="Times New Roman"/>
          <w:sz w:val="20"/>
          <w:szCs w:val="20"/>
        </w:rPr>
        <w:t>.- Au sens du no 85.23 :</w:t>
      </w:r>
    </w:p>
    <w:p w:rsidR="009166DC" w:rsidRPr="00934FE4" w:rsidRDefault="009166DC" w:rsidP="00C44F0E">
      <w:pPr>
        <w:pStyle w:val="ListParagraph"/>
        <w:numPr>
          <w:ilvl w:val="0"/>
          <w:numId w:val="104"/>
        </w:numPr>
        <w:jc w:val="both"/>
        <w:rPr>
          <w:rFonts w:ascii="Times New Roman" w:hAnsi="Times New Roman" w:cs="Times New Roman"/>
          <w:sz w:val="20"/>
          <w:szCs w:val="20"/>
        </w:rPr>
      </w:pPr>
      <w:r w:rsidRPr="00934FE4">
        <w:rPr>
          <w:rFonts w:ascii="Times New Roman" w:hAnsi="Times New Roman" w:cs="Times New Roman"/>
          <w:sz w:val="20"/>
          <w:szCs w:val="20"/>
        </w:rPr>
        <w:t>On entend par dispositifs de stockage rémanent des données à base de semi-  conducteurs  (</w:t>
      </w:r>
      <w:r w:rsidR="003F7C42" w:rsidRPr="00934FE4">
        <w:rPr>
          <w:rFonts w:ascii="Times New Roman" w:hAnsi="Times New Roman" w:cs="Times New Roman"/>
          <w:sz w:val="20"/>
          <w:szCs w:val="20"/>
        </w:rPr>
        <w:t>«  cartes mémoire  flash »</w:t>
      </w:r>
      <w:r w:rsidRPr="00934FE4">
        <w:rPr>
          <w:rFonts w:ascii="Times New Roman" w:hAnsi="Times New Roman" w:cs="Times New Roman"/>
          <w:sz w:val="20"/>
          <w:szCs w:val="20"/>
        </w:rPr>
        <w:t xml:space="preserve">  ou  </w:t>
      </w:r>
      <w:r w:rsidR="003F7C42" w:rsidRPr="00934FE4">
        <w:rPr>
          <w:rFonts w:ascii="Times New Roman" w:hAnsi="Times New Roman" w:cs="Times New Roman"/>
          <w:sz w:val="20"/>
          <w:szCs w:val="20"/>
        </w:rPr>
        <w:t>« </w:t>
      </w:r>
      <w:r w:rsidRPr="00934FE4">
        <w:rPr>
          <w:rFonts w:ascii="Times New Roman" w:hAnsi="Times New Roman" w:cs="Times New Roman"/>
          <w:sz w:val="20"/>
          <w:szCs w:val="20"/>
        </w:rPr>
        <w:t xml:space="preserve"> cartes  à</w:t>
      </w:r>
      <w:r w:rsidR="003F7C42" w:rsidRPr="00934FE4">
        <w:rPr>
          <w:rFonts w:ascii="Times New Roman" w:hAnsi="Times New Roman" w:cs="Times New Roman"/>
          <w:sz w:val="20"/>
          <w:szCs w:val="20"/>
        </w:rPr>
        <w:t xml:space="preserve">  mémoire  électronique   flash » </w:t>
      </w:r>
      <w:r w:rsidRPr="00934FE4">
        <w:rPr>
          <w:rFonts w:ascii="Times New Roman" w:hAnsi="Times New Roman" w:cs="Times New Roman"/>
          <w:sz w:val="20"/>
          <w:szCs w:val="20"/>
        </w:rPr>
        <w:t xml:space="preserve">, par exemple ) les  dispositifs  de  stockage  ayant  une  fiche  de  connexion , comportant , sous  une  même  enveloppe , une  ou  plusieurs  mémoires    flash ( </w:t>
      </w:r>
      <w:r w:rsidR="003F7C42" w:rsidRPr="00934FE4">
        <w:rPr>
          <w:rFonts w:ascii="Times New Roman" w:hAnsi="Times New Roman" w:cs="Times New Roman"/>
          <w:sz w:val="20"/>
          <w:szCs w:val="20"/>
        </w:rPr>
        <w:t>« </w:t>
      </w:r>
      <w:r w:rsidRPr="00934FE4">
        <w:rPr>
          <w:rFonts w:ascii="Times New Roman" w:hAnsi="Times New Roman" w:cs="Times New Roman"/>
          <w:sz w:val="20"/>
          <w:szCs w:val="20"/>
        </w:rPr>
        <w:t xml:space="preserve"> E</w:t>
      </w:r>
      <w:r w:rsidR="003F7C42" w:rsidRPr="00934FE4">
        <w:rPr>
          <w:rFonts w:ascii="Times New Roman" w:hAnsi="Times New Roman" w:cs="Times New Roman"/>
          <w:sz w:val="20"/>
          <w:szCs w:val="20"/>
          <w:vertAlign w:val="superscript"/>
        </w:rPr>
        <w:t>2</w:t>
      </w:r>
      <w:r w:rsidRPr="00934FE4">
        <w:rPr>
          <w:rFonts w:ascii="Times New Roman" w:hAnsi="Times New Roman" w:cs="Times New Roman"/>
          <w:sz w:val="20"/>
          <w:szCs w:val="20"/>
        </w:rPr>
        <w:t xml:space="preserve"> PROM FLASH</w:t>
      </w:r>
      <w:r w:rsidR="003F7C42" w:rsidRPr="00934FE4">
        <w:rPr>
          <w:rFonts w:ascii="Times New Roman" w:hAnsi="Times New Roman" w:cs="Times New Roman"/>
          <w:sz w:val="20"/>
          <w:szCs w:val="20"/>
        </w:rPr>
        <w:t> »</w:t>
      </w:r>
      <w:r w:rsidRPr="00934FE4">
        <w:rPr>
          <w:rFonts w:ascii="Times New Roman" w:hAnsi="Times New Roman" w:cs="Times New Roman"/>
          <w:sz w:val="20"/>
          <w:szCs w:val="20"/>
        </w:rPr>
        <w:t xml:space="preserve"> , par exemple) , sous forme de circuits  intégrés   , montés  sur une  carte de  circuits imprimés .Ils peuvent  comporter  un  contrôleur  se  présentant sous  la forme  d’un  circuit  intégré  et  des  composants discrets passifs comme des condensateurs et des résistances;</w:t>
      </w:r>
    </w:p>
    <w:p w:rsidR="009166DC" w:rsidRPr="00934FE4" w:rsidRDefault="00FA6414" w:rsidP="00C44F0E">
      <w:pPr>
        <w:pStyle w:val="ListParagraph"/>
        <w:numPr>
          <w:ilvl w:val="0"/>
          <w:numId w:val="104"/>
        </w:numPr>
        <w:jc w:val="both"/>
        <w:rPr>
          <w:rFonts w:ascii="Times New Roman" w:hAnsi="Times New Roman" w:cs="Times New Roman"/>
          <w:sz w:val="20"/>
          <w:szCs w:val="20"/>
        </w:rPr>
      </w:pPr>
      <w:r w:rsidRPr="00934FE4">
        <w:rPr>
          <w:rFonts w:ascii="Times New Roman" w:hAnsi="Times New Roman" w:cs="Times New Roman"/>
          <w:sz w:val="20"/>
          <w:szCs w:val="20"/>
        </w:rPr>
        <w:t>L’expression</w:t>
      </w:r>
      <w:r w:rsidR="009166DC" w:rsidRPr="00934FE4">
        <w:rPr>
          <w:rFonts w:ascii="Times New Roman" w:hAnsi="Times New Roman" w:cs="Times New Roman"/>
          <w:sz w:val="20"/>
          <w:szCs w:val="20"/>
        </w:rPr>
        <w:t xml:space="preserve"> cartes intelligentes   s’entend des cartes qui </w:t>
      </w:r>
      <w:r w:rsidRPr="00934FE4">
        <w:rPr>
          <w:rFonts w:ascii="Times New Roman" w:hAnsi="Times New Roman" w:cs="Times New Roman"/>
          <w:sz w:val="20"/>
          <w:szCs w:val="20"/>
        </w:rPr>
        <w:t>comportent,</w:t>
      </w:r>
      <w:r w:rsidR="009166DC" w:rsidRPr="00934FE4">
        <w:rPr>
          <w:rFonts w:ascii="Times New Roman" w:hAnsi="Times New Roman" w:cs="Times New Roman"/>
          <w:sz w:val="20"/>
          <w:szCs w:val="20"/>
        </w:rPr>
        <w:t xml:space="preserve"> noyés dans la </w:t>
      </w:r>
      <w:r w:rsidRPr="00934FE4">
        <w:rPr>
          <w:rFonts w:ascii="Times New Roman" w:hAnsi="Times New Roman" w:cs="Times New Roman"/>
          <w:sz w:val="20"/>
          <w:szCs w:val="20"/>
        </w:rPr>
        <w:t>masse, un ou plusieurs circuits intégrés électroniques (un microprocesseur,</w:t>
      </w:r>
      <w:r w:rsidR="009166DC" w:rsidRPr="00934FE4">
        <w:rPr>
          <w:rFonts w:ascii="Times New Roman" w:hAnsi="Times New Roman" w:cs="Times New Roman"/>
          <w:sz w:val="20"/>
          <w:szCs w:val="20"/>
        </w:rPr>
        <w:t xml:space="preserve"> une mémoire </w:t>
      </w:r>
      <w:r w:rsidRPr="00934FE4">
        <w:rPr>
          <w:rFonts w:ascii="Times New Roman" w:hAnsi="Times New Roman" w:cs="Times New Roman"/>
          <w:sz w:val="20"/>
          <w:szCs w:val="20"/>
        </w:rPr>
        <w:t>vive (RAM) ou</w:t>
      </w:r>
      <w:r w:rsidR="009166DC" w:rsidRPr="00934FE4">
        <w:rPr>
          <w:rFonts w:ascii="Times New Roman" w:hAnsi="Times New Roman" w:cs="Times New Roman"/>
          <w:sz w:val="20"/>
          <w:szCs w:val="20"/>
        </w:rPr>
        <w:t xml:space="preserve"> une </w:t>
      </w:r>
      <w:r w:rsidRPr="00934FE4">
        <w:rPr>
          <w:rFonts w:ascii="Times New Roman" w:hAnsi="Times New Roman" w:cs="Times New Roman"/>
          <w:sz w:val="20"/>
          <w:szCs w:val="20"/>
        </w:rPr>
        <w:t>mémoire morte</w:t>
      </w:r>
      <w:r w:rsidR="009166DC" w:rsidRPr="00934FE4">
        <w:rPr>
          <w:rFonts w:ascii="Times New Roman" w:hAnsi="Times New Roman" w:cs="Times New Roman"/>
          <w:sz w:val="20"/>
          <w:szCs w:val="20"/>
        </w:rPr>
        <w:t xml:space="preserve"> (</w:t>
      </w:r>
      <w:r w:rsidRPr="00934FE4">
        <w:rPr>
          <w:rFonts w:ascii="Times New Roman" w:hAnsi="Times New Roman" w:cs="Times New Roman"/>
          <w:sz w:val="20"/>
          <w:szCs w:val="20"/>
        </w:rPr>
        <w:t>ROM) sous</w:t>
      </w:r>
      <w:r w:rsidR="009166DC" w:rsidRPr="00934FE4">
        <w:rPr>
          <w:rFonts w:ascii="Times New Roman" w:hAnsi="Times New Roman" w:cs="Times New Roman"/>
          <w:sz w:val="20"/>
          <w:szCs w:val="20"/>
        </w:rPr>
        <w:t xml:space="preserve">   forme </w:t>
      </w:r>
      <w:r w:rsidRPr="00934FE4">
        <w:rPr>
          <w:rFonts w:ascii="Times New Roman" w:hAnsi="Times New Roman" w:cs="Times New Roman"/>
          <w:sz w:val="20"/>
          <w:szCs w:val="20"/>
        </w:rPr>
        <w:t>de puces. Ces cartes peuvent être</w:t>
      </w:r>
      <w:r w:rsidR="009166DC" w:rsidRPr="00934FE4">
        <w:rPr>
          <w:rFonts w:ascii="Times New Roman" w:hAnsi="Times New Roman" w:cs="Times New Roman"/>
          <w:sz w:val="20"/>
          <w:szCs w:val="20"/>
        </w:rPr>
        <w:t xml:space="preserve"> munies des </w:t>
      </w:r>
      <w:r w:rsidRPr="00934FE4">
        <w:rPr>
          <w:rFonts w:ascii="Times New Roman" w:hAnsi="Times New Roman" w:cs="Times New Roman"/>
          <w:sz w:val="20"/>
          <w:szCs w:val="20"/>
        </w:rPr>
        <w:t>contacts, d’une</w:t>
      </w:r>
      <w:r w:rsidR="009166DC" w:rsidRPr="00934FE4">
        <w:rPr>
          <w:rFonts w:ascii="Times New Roman" w:hAnsi="Times New Roman" w:cs="Times New Roman"/>
          <w:sz w:val="20"/>
          <w:szCs w:val="20"/>
        </w:rPr>
        <w:t xml:space="preserve"> bande magnétique ou d’une antenne intégrée mais ne contiennent pas </w:t>
      </w:r>
      <w:r w:rsidRPr="00934FE4">
        <w:rPr>
          <w:rFonts w:ascii="Times New Roman" w:hAnsi="Times New Roman" w:cs="Times New Roman"/>
          <w:sz w:val="20"/>
          <w:szCs w:val="20"/>
        </w:rPr>
        <w:t>d’autres éléments</w:t>
      </w:r>
      <w:r w:rsidR="009166DC" w:rsidRPr="00934FE4">
        <w:rPr>
          <w:rFonts w:ascii="Times New Roman" w:hAnsi="Times New Roman" w:cs="Times New Roman"/>
          <w:sz w:val="20"/>
          <w:szCs w:val="20"/>
        </w:rPr>
        <w:t xml:space="preserve"> de circuits actifs ou passifs.</w:t>
      </w:r>
    </w:p>
    <w:p w:rsidR="00E95D56" w:rsidRPr="00934FE4" w:rsidRDefault="00E95D56" w:rsidP="00E95D56">
      <w:pPr>
        <w:jc w:val="both"/>
        <w:rPr>
          <w:rFonts w:ascii="Times New Roman" w:hAnsi="Times New Roman" w:cs="Times New Roman"/>
          <w:sz w:val="20"/>
          <w:szCs w:val="20"/>
        </w:rPr>
      </w:pPr>
      <w:r w:rsidRPr="00934FE4">
        <w:rPr>
          <w:rFonts w:ascii="Times New Roman" w:hAnsi="Times New Roman" w:cs="Times New Roman"/>
          <w:sz w:val="20"/>
          <w:szCs w:val="20"/>
        </w:rPr>
        <w:t xml:space="preserve">7.-  Au sens du no 85.24, on entend par </w:t>
      </w:r>
      <w:r w:rsidRPr="00934FE4">
        <w:rPr>
          <w:rFonts w:ascii="Times New Roman" w:hAnsi="Times New Roman" w:cs="Times New Roman"/>
          <w:i/>
          <w:sz w:val="20"/>
          <w:szCs w:val="20"/>
        </w:rPr>
        <w:t xml:space="preserve">modules d’affifage à écran plat </w:t>
      </w:r>
      <w:r w:rsidRPr="00934FE4">
        <w:rPr>
          <w:rFonts w:ascii="Times New Roman" w:hAnsi="Times New Roman" w:cs="Times New Roman"/>
          <w:sz w:val="20"/>
          <w:szCs w:val="20"/>
        </w:rPr>
        <w:t>les dispositifs ou appareils destinés à afficher des informations, équipés au minimum d’un écran d’affichage, qui sont conçus pour être incorporés dans des articles relevant d’autres positions avant leur utilisation.Les écrans de visualisation de</w:t>
      </w:r>
      <w:r w:rsidR="00007609" w:rsidRPr="00934FE4">
        <w:rPr>
          <w:rFonts w:ascii="Times New Roman" w:hAnsi="Times New Roman" w:cs="Times New Roman"/>
          <w:sz w:val="20"/>
          <w:szCs w:val="20"/>
        </w:rPr>
        <w:t>s</w:t>
      </w:r>
      <w:r w:rsidRPr="00934FE4">
        <w:rPr>
          <w:rFonts w:ascii="Times New Roman" w:hAnsi="Times New Roman" w:cs="Times New Roman"/>
          <w:sz w:val="20"/>
          <w:szCs w:val="20"/>
        </w:rPr>
        <w:t xml:space="preserve"> modules</w:t>
      </w:r>
      <w:r w:rsidR="00007609" w:rsidRPr="00934FE4">
        <w:rPr>
          <w:rFonts w:ascii="Times New Roman" w:hAnsi="Times New Roman" w:cs="Times New Roman"/>
          <w:sz w:val="20"/>
          <w:szCs w:val="20"/>
        </w:rPr>
        <w:t xml:space="preserve"> d’affichage à écran  plat peuvent notamment - mais pas seulement – être plats, incurvés, flexibles, pliables ou extensibles.Les modules d’affichage à écran plat peuvent incorporer des éléments supplémentaires, y compris ceux nécessaires à la reception des signaux vidéo et à la répartition de ces signaux en pixels sur l’écran.Toutefois, le no 85.24 ne comprend pas les modules d’affichage dotés de composants destinés à convertir des signaux vidéo ( par exemple, un circuit intégré pour scaler, un circuit intégré pour décodeur ou un processeur d’application ) ou qui ont pris le caractère de marchandises d’autres positions.</w:t>
      </w:r>
    </w:p>
    <w:p w:rsidR="00007609" w:rsidRPr="00934FE4" w:rsidRDefault="00007609" w:rsidP="00E95D56">
      <w:pPr>
        <w:jc w:val="both"/>
        <w:rPr>
          <w:rFonts w:ascii="Times New Roman" w:hAnsi="Times New Roman" w:cs="Times New Roman"/>
          <w:sz w:val="20"/>
          <w:szCs w:val="20"/>
        </w:rPr>
      </w:pPr>
      <w:r w:rsidRPr="00934FE4">
        <w:rPr>
          <w:rFonts w:ascii="Times New Roman" w:hAnsi="Times New Roman" w:cs="Times New Roman"/>
          <w:sz w:val="20"/>
          <w:szCs w:val="20"/>
        </w:rPr>
        <w:t>Aux fins du classement des modules d’affichage à écran plat définis dans la présente note, le no 85.24 a priorité sur toute autre position de la</w:t>
      </w:r>
      <w:r w:rsidR="000E2E55" w:rsidRPr="00934FE4">
        <w:rPr>
          <w:rFonts w:ascii="Times New Roman" w:hAnsi="Times New Roman" w:cs="Times New Roman"/>
          <w:sz w:val="20"/>
          <w:szCs w:val="20"/>
        </w:rPr>
        <w:t xml:space="preserve"> Nomenclature.</w:t>
      </w:r>
    </w:p>
    <w:p w:rsidR="00B85F89" w:rsidRPr="00934FE4" w:rsidRDefault="000E2E55" w:rsidP="009166DC">
      <w:pPr>
        <w:jc w:val="both"/>
        <w:rPr>
          <w:rFonts w:ascii="Times New Roman" w:hAnsi="Times New Roman" w:cs="Times New Roman"/>
          <w:sz w:val="20"/>
          <w:szCs w:val="20"/>
        </w:rPr>
      </w:pPr>
      <w:r w:rsidRPr="00934FE4">
        <w:rPr>
          <w:rFonts w:ascii="Times New Roman" w:hAnsi="Times New Roman" w:cs="Times New Roman"/>
          <w:sz w:val="20"/>
          <w:szCs w:val="20"/>
        </w:rPr>
        <w:t>8</w:t>
      </w:r>
      <w:r w:rsidR="00B85F89" w:rsidRPr="00934FE4">
        <w:rPr>
          <w:rFonts w:ascii="Times New Roman" w:hAnsi="Times New Roman" w:cs="Times New Roman"/>
          <w:sz w:val="20"/>
          <w:szCs w:val="20"/>
        </w:rPr>
        <w:t>.</w:t>
      </w:r>
      <w:r w:rsidR="00B85F89" w:rsidRPr="00934FE4">
        <w:rPr>
          <w:rFonts w:ascii="Times New Roman" w:hAnsi="Times New Roman" w:cs="Times New Roman"/>
          <w:sz w:val="20"/>
          <w:szCs w:val="20"/>
        </w:rPr>
        <w:noBreakHyphen/>
      </w:r>
      <w:r w:rsidR="00B85F89" w:rsidRPr="00934FE4">
        <w:rPr>
          <w:rFonts w:ascii="Times New Roman" w:hAnsi="Times New Roman" w:cs="Times New Roman"/>
          <w:sz w:val="20"/>
          <w:szCs w:val="20"/>
        </w:rPr>
        <w:tab/>
        <w:t xml:space="preserve">On considère comme </w:t>
      </w:r>
      <w:r w:rsidR="00B85F89" w:rsidRPr="00934FE4">
        <w:rPr>
          <w:rFonts w:ascii="Times New Roman" w:hAnsi="Times New Roman" w:cs="Times New Roman"/>
          <w:i/>
          <w:iCs/>
          <w:sz w:val="20"/>
          <w:szCs w:val="20"/>
        </w:rPr>
        <w:t>circuits imprimés</w:t>
      </w:r>
      <w:r w:rsidR="00B85F89" w:rsidRPr="00934FE4">
        <w:rPr>
          <w:rFonts w:ascii="Times New Roman" w:hAnsi="Times New Roman" w:cs="Times New Roman"/>
          <w:sz w:val="20"/>
          <w:szCs w:val="20"/>
        </w:rPr>
        <w:t xml:space="preserve"> au sens du n</w:t>
      </w:r>
      <w:r w:rsidR="00FB7788" w:rsidRPr="00934FE4">
        <w:rPr>
          <w:rFonts w:ascii="Times New Roman" w:hAnsi="Times New Roman" w:cs="Times New Roman"/>
          <w:sz w:val="20"/>
          <w:szCs w:val="20"/>
        </w:rPr>
        <w:t>o</w:t>
      </w:r>
      <w:r w:rsidR="00B85F89" w:rsidRPr="00934FE4">
        <w:rPr>
          <w:rFonts w:ascii="Times New Roman" w:hAnsi="Times New Roman" w:cs="Times New Roman"/>
          <w:sz w:val="20"/>
          <w:szCs w:val="20"/>
        </w:rPr>
        <w:t xml:space="preserve"> 85.34 les circuits obtenus en disposant sur un support isolant, par tout procédé d'impression (incrustation, électrodéposition, morsure, notamment) ou par la technologie des circuits dits "à couche", des éléments conducteurs, des contacts ou d'autres composants imprimés (inductances, résistances, capacités, par exemple) seuls ou combinés entre eux selon un schéma préétabli, à l'exclusion de tout élément pouvant produire, redresser, moduler ou amplifier un signal électrique (éléments à semi</w:t>
      </w:r>
      <w:r w:rsidR="00B85F89" w:rsidRPr="00934FE4">
        <w:rPr>
          <w:rFonts w:ascii="Times New Roman" w:hAnsi="Times New Roman" w:cs="Times New Roman"/>
          <w:sz w:val="20"/>
          <w:szCs w:val="20"/>
        </w:rPr>
        <w:noBreakHyphen/>
        <w:t xml:space="preserve">conducteur, par exemple). </w:t>
      </w:r>
    </w:p>
    <w:p w:rsidR="00B85F89" w:rsidRPr="00934FE4" w:rsidRDefault="00B85F89" w:rsidP="009166DC">
      <w:pPr>
        <w:jc w:val="both"/>
        <w:rPr>
          <w:rFonts w:ascii="Times New Roman" w:hAnsi="Times New Roman" w:cs="Times New Roman"/>
          <w:sz w:val="20"/>
          <w:szCs w:val="20"/>
        </w:rPr>
      </w:pPr>
      <w:r w:rsidRPr="00934FE4">
        <w:rPr>
          <w:rFonts w:ascii="Times New Roman" w:hAnsi="Times New Roman" w:cs="Times New Roman"/>
          <w:sz w:val="20"/>
          <w:szCs w:val="20"/>
        </w:rPr>
        <w:t xml:space="preserve">L'expression </w:t>
      </w:r>
      <w:r w:rsidRPr="00934FE4">
        <w:rPr>
          <w:rFonts w:ascii="Times New Roman" w:hAnsi="Times New Roman" w:cs="Times New Roman"/>
          <w:i/>
          <w:iCs/>
          <w:sz w:val="20"/>
          <w:szCs w:val="20"/>
        </w:rPr>
        <w:t>circuits imprimés</w:t>
      </w:r>
      <w:r w:rsidRPr="00934FE4">
        <w:rPr>
          <w:rFonts w:ascii="Times New Roman" w:hAnsi="Times New Roman" w:cs="Times New Roman"/>
          <w:sz w:val="20"/>
          <w:szCs w:val="20"/>
        </w:rPr>
        <w:t xml:space="preserve"> ne couvre ni les circuits combinés avec des </w:t>
      </w:r>
      <w:r w:rsidR="00FA6414" w:rsidRPr="00934FE4">
        <w:rPr>
          <w:rFonts w:ascii="Times New Roman" w:hAnsi="Times New Roman" w:cs="Times New Roman"/>
          <w:sz w:val="20"/>
          <w:szCs w:val="20"/>
        </w:rPr>
        <w:t>éléments autres que</w:t>
      </w:r>
      <w:r w:rsidRPr="00934FE4">
        <w:rPr>
          <w:rFonts w:ascii="Times New Roman" w:hAnsi="Times New Roman" w:cs="Times New Roman"/>
          <w:sz w:val="20"/>
          <w:szCs w:val="20"/>
        </w:rPr>
        <w:t xml:space="preserve"> </w:t>
      </w:r>
      <w:r w:rsidR="00FA6414" w:rsidRPr="00934FE4">
        <w:rPr>
          <w:rFonts w:ascii="Times New Roman" w:hAnsi="Times New Roman" w:cs="Times New Roman"/>
          <w:sz w:val="20"/>
          <w:szCs w:val="20"/>
        </w:rPr>
        <w:t>ceux obtenus</w:t>
      </w:r>
      <w:r w:rsidRPr="00934FE4">
        <w:rPr>
          <w:rFonts w:ascii="Times New Roman" w:hAnsi="Times New Roman" w:cs="Times New Roman"/>
          <w:sz w:val="20"/>
          <w:szCs w:val="20"/>
        </w:rPr>
        <w:t xml:space="preserve"> au </w:t>
      </w:r>
      <w:r w:rsidR="00FA6414" w:rsidRPr="00934FE4">
        <w:rPr>
          <w:rFonts w:ascii="Times New Roman" w:hAnsi="Times New Roman" w:cs="Times New Roman"/>
          <w:sz w:val="20"/>
          <w:szCs w:val="20"/>
        </w:rPr>
        <w:t>cours du processus</w:t>
      </w:r>
      <w:r w:rsidRPr="00934FE4">
        <w:rPr>
          <w:rFonts w:ascii="Times New Roman" w:hAnsi="Times New Roman" w:cs="Times New Roman"/>
          <w:sz w:val="20"/>
          <w:szCs w:val="20"/>
        </w:rPr>
        <w:t xml:space="preserve"> </w:t>
      </w:r>
      <w:r w:rsidR="00FB7788" w:rsidRPr="00934FE4">
        <w:rPr>
          <w:rFonts w:ascii="Times New Roman" w:hAnsi="Times New Roman" w:cs="Times New Roman"/>
          <w:sz w:val="20"/>
          <w:szCs w:val="20"/>
        </w:rPr>
        <w:t>d’impression,</w:t>
      </w:r>
      <w:r w:rsidRPr="00934FE4">
        <w:rPr>
          <w:rFonts w:ascii="Times New Roman" w:hAnsi="Times New Roman" w:cs="Times New Roman"/>
          <w:sz w:val="20"/>
          <w:szCs w:val="20"/>
        </w:rPr>
        <w:t xml:space="preserve"> ni les résistances, condensateurs ou inductances discrets.  Toutefois, les circuits imprimés peuvent être munis d'éléments de connexion non imprimés.</w:t>
      </w:r>
    </w:p>
    <w:p w:rsidR="00B85F89" w:rsidRPr="00934FE4" w:rsidRDefault="00B85F89" w:rsidP="009166DC">
      <w:pPr>
        <w:jc w:val="both"/>
        <w:rPr>
          <w:rFonts w:ascii="Times New Roman" w:hAnsi="Times New Roman" w:cs="Times New Roman"/>
          <w:sz w:val="20"/>
          <w:szCs w:val="20"/>
        </w:rPr>
      </w:pPr>
      <w:r w:rsidRPr="00934FE4">
        <w:rPr>
          <w:rFonts w:ascii="Times New Roman" w:hAnsi="Times New Roman" w:cs="Times New Roman"/>
          <w:sz w:val="20"/>
          <w:szCs w:val="20"/>
        </w:rPr>
        <w:t>Les circuits à couche (mince ou épaisse) comportant des éléments passifs et actifs obtenus au cours du même processus technologique relèvent du n</w:t>
      </w:r>
      <w:r w:rsidR="004A71A1" w:rsidRPr="00934FE4">
        <w:rPr>
          <w:rFonts w:ascii="Times New Roman" w:hAnsi="Times New Roman" w:cs="Times New Roman"/>
          <w:sz w:val="20"/>
          <w:szCs w:val="20"/>
        </w:rPr>
        <w:t>o</w:t>
      </w:r>
      <w:r w:rsidRPr="00934FE4">
        <w:rPr>
          <w:rFonts w:ascii="Times New Roman" w:hAnsi="Times New Roman" w:cs="Times New Roman"/>
          <w:sz w:val="20"/>
          <w:szCs w:val="20"/>
        </w:rPr>
        <w:t> 85.42.</w:t>
      </w:r>
    </w:p>
    <w:p w:rsidR="00B85F89" w:rsidRPr="00934FE4" w:rsidRDefault="000E2E55" w:rsidP="009166DC">
      <w:pPr>
        <w:jc w:val="both"/>
        <w:rPr>
          <w:rFonts w:ascii="Times New Roman" w:hAnsi="Times New Roman" w:cs="Times New Roman"/>
          <w:sz w:val="20"/>
          <w:szCs w:val="20"/>
        </w:rPr>
      </w:pPr>
      <w:r w:rsidRPr="00934FE4">
        <w:rPr>
          <w:rFonts w:ascii="Times New Roman" w:hAnsi="Times New Roman" w:cs="Times New Roman"/>
          <w:sz w:val="20"/>
          <w:szCs w:val="20"/>
        </w:rPr>
        <w:t>9</w:t>
      </w:r>
      <w:r w:rsidR="00B85F89" w:rsidRPr="00934FE4">
        <w:rPr>
          <w:rFonts w:ascii="Times New Roman" w:hAnsi="Times New Roman" w:cs="Times New Roman"/>
          <w:sz w:val="20"/>
          <w:szCs w:val="20"/>
        </w:rPr>
        <w:t>.- Aux fins du no 85.</w:t>
      </w:r>
      <w:r w:rsidR="00FA6414" w:rsidRPr="00934FE4">
        <w:rPr>
          <w:rFonts w:ascii="Times New Roman" w:hAnsi="Times New Roman" w:cs="Times New Roman"/>
          <w:sz w:val="20"/>
          <w:szCs w:val="20"/>
        </w:rPr>
        <w:t>36, on</w:t>
      </w:r>
      <w:r w:rsidR="00B85F89" w:rsidRPr="00934FE4">
        <w:rPr>
          <w:rFonts w:ascii="Times New Roman" w:hAnsi="Times New Roman" w:cs="Times New Roman"/>
          <w:sz w:val="20"/>
          <w:szCs w:val="20"/>
        </w:rPr>
        <w:t xml:space="preserve"> entend par </w:t>
      </w:r>
      <w:r w:rsidR="00B85F89" w:rsidRPr="00934FE4">
        <w:rPr>
          <w:rFonts w:ascii="Times New Roman" w:hAnsi="Times New Roman" w:cs="Times New Roman"/>
          <w:i/>
          <w:iCs/>
          <w:sz w:val="20"/>
          <w:szCs w:val="20"/>
        </w:rPr>
        <w:t xml:space="preserve">connecteurs pour fibres </w:t>
      </w:r>
      <w:r w:rsidR="00FA6414" w:rsidRPr="00934FE4">
        <w:rPr>
          <w:rFonts w:ascii="Times New Roman" w:hAnsi="Times New Roman" w:cs="Times New Roman"/>
          <w:i/>
          <w:iCs/>
          <w:sz w:val="20"/>
          <w:szCs w:val="20"/>
        </w:rPr>
        <w:t>optiques, faisceaux</w:t>
      </w:r>
      <w:r w:rsidR="00B85F89" w:rsidRPr="00934FE4">
        <w:rPr>
          <w:rFonts w:ascii="Times New Roman" w:hAnsi="Times New Roman" w:cs="Times New Roman"/>
          <w:i/>
          <w:iCs/>
          <w:sz w:val="20"/>
          <w:szCs w:val="20"/>
        </w:rPr>
        <w:t xml:space="preserve"> ou câbles de      fibres optiques</w:t>
      </w:r>
      <w:r w:rsidR="00B85F89" w:rsidRPr="00934FE4">
        <w:rPr>
          <w:rFonts w:ascii="Times New Roman" w:hAnsi="Times New Roman" w:cs="Times New Roman"/>
          <w:sz w:val="20"/>
          <w:szCs w:val="20"/>
        </w:rPr>
        <w:t xml:space="preserve"> les connecteurs qui </w:t>
      </w:r>
      <w:r w:rsidR="00FA6414" w:rsidRPr="00934FE4">
        <w:rPr>
          <w:rFonts w:ascii="Times New Roman" w:hAnsi="Times New Roman" w:cs="Times New Roman"/>
          <w:sz w:val="20"/>
          <w:szCs w:val="20"/>
        </w:rPr>
        <w:t>servent simplement</w:t>
      </w:r>
      <w:r w:rsidR="00B85F89" w:rsidRPr="00934FE4">
        <w:rPr>
          <w:rFonts w:ascii="Times New Roman" w:hAnsi="Times New Roman" w:cs="Times New Roman"/>
          <w:sz w:val="20"/>
          <w:szCs w:val="20"/>
        </w:rPr>
        <w:t xml:space="preserve"> à aligner mécaniquement les fibres      </w:t>
      </w:r>
      <w:r w:rsidR="00FA6414" w:rsidRPr="00934FE4">
        <w:rPr>
          <w:rFonts w:ascii="Times New Roman" w:hAnsi="Times New Roman" w:cs="Times New Roman"/>
          <w:sz w:val="20"/>
          <w:szCs w:val="20"/>
        </w:rPr>
        <w:t>optiques bout</w:t>
      </w:r>
      <w:r w:rsidR="00B85F89" w:rsidRPr="00934FE4">
        <w:rPr>
          <w:rFonts w:ascii="Times New Roman" w:hAnsi="Times New Roman" w:cs="Times New Roman"/>
          <w:sz w:val="20"/>
          <w:szCs w:val="20"/>
        </w:rPr>
        <w:t>-à-</w:t>
      </w:r>
      <w:r w:rsidR="00FA6414" w:rsidRPr="00934FE4">
        <w:rPr>
          <w:rFonts w:ascii="Times New Roman" w:hAnsi="Times New Roman" w:cs="Times New Roman"/>
          <w:sz w:val="20"/>
          <w:szCs w:val="20"/>
        </w:rPr>
        <w:t>bout dans</w:t>
      </w:r>
      <w:r w:rsidR="00B85F89" w:rsidRPr="00934FE4">
        <w:rPr>
          <w:rFonts w:ascii="Times New Roman" w:hAnsi="Times New Roman" w:cs="Times New Roman"/>
          <w:sz w:val="20"/>
          <w:szCs w:val="20"/>
        </w:rPr>
        <w:t xml:space="preserve"> </w:t>
      </w:r>
      <w:r w:rsidR="00FA6414" w:rsidRPr="00934FE4">
        <w:rPr>
          <w:rFonts w:ascii="Times New Roman" w:hAnsi="Times New Roman" w:cs="Times New Roman"/>
          <w:sz w:val="20"/>
          <w:szCs w:val="20"/>
        </w:rPr>
        <w:t>un système</w:t>
      </w:r>
      <w:r w:rsidR="00B85F89" w:rsidRPr="00934FE4">
        <w:rPr>
          <w:rFonts w:ascii="Times New Roman" w:hAnsi="Times New Roman" w:cs="Times New Roman"/>
          <w:sz w:val="20"/>
          <w:szCs w:val="20"/>
        </w:rPr>
        <w:t xml:space="preserve"> </w:t>
      </w:r>
      <w:r w:rsidR="00FA6414" w:rsidRPr="00934FE4">
        <w:rPr>
          <w:rFonts w:ascii="Times New Roman" w:hAnsi="Times New Roman" w:cs="Times New Roman"/>
          <w:sz w:val="20"/>
          <w:szCs w:val="20"/>
        </w:rPr>
        <w:t>à ligne. Ils ne remplissent aucune</w:t>
      </w:r>
      <w:r w:rsidR="00B85F89" w:rsidRPr="00934FE4">
        <w:rPr>
          <w:rFonts w:ascii="Times New Roman" w:hAnsi="Times New Roman" w:cs="Times New Roman"/>
          <w:sz w:val="20"/>
          <w:szCs w:val="20"/>
        </w:rPr>
        <w:t xml:space="preserve"> autre fonction     telle </w:t>
      </w:r>
      <w:r w:rsidR="00FA6414" w:rsidRPr="00934FE4">
        <w:rPr>
          <w:rFonts w:ascii="Times New Roman" w:hAnsi="Times New Roman" w:cs="Times New Roman"/>
          <w:sz w:val="20"/>
          <w:szCs w:val="20"/>
        </w:rPr>
        <w:t xml:space="preserve">que </w:t>
      </w:r>
      <w:r w:rsidR="004A5E65" w:rsidRPr="00934FE4">
        <w:rPr>
          <w:rFonts w:ascii="Times New Roman" w:hAnsi="Times New Roman" w:cs="Times New Roman"/>
          <w:sz w:val="20"/>
          <w:szCs w:val="20"/>
        </w:rPr>
        <w:t>l’amplification, la</w:t>
      </w:r>
      <w:r w:rsidR="00B85F89" w:rsidRPr="00934FE4">
        <w:rPr>
          <w:rFonts w:ascii="Times New Roman" w:hAnsi="Times New Roman" w:cs="Times New Roman"/>
          <w:sz w:val="20"/>
          <w:szCs w:val="20"/>
        </w:rPr>
        <w:t xml:space="preserve"> régénération ou la modification d’un signal.</w:t>
      </w:r>
    </w:p>
    <w:p w:rsidR="00B85F89" w:rsidRPr="00934FE4" w:rsidRDefault="000E2E55" w:rsidP="009166DC">
      <w:pPr>
        <w:jc w:val="both"/>
        <w:rPr>
          <w:rFonts w:ascii="Times New Roman" w:hAnsi="Times New Roman" w:cs="Times New Roman"/>
          <w:sz w:val="20"/>
          <w:szCs w:val="20"/>
        </w:rPr>
      </w:pPr>
      <w:r w:rsidRPr="00934FE4">
        <w:rPr>
          <w:rFonts w:ascii="Times New Roman" w:hAnsi="Times New Roman" w:cs="Times New Roman"/>
          <w:sz w:val="20"/>
          <w:szCs w:val="20"/>
        </w:rPr>
        <w:t>10</w:t>
      </w:r>
      <w:r w:rsidR="00B85F89" w:rsidRPr="00934FE4">
        <w:rPr>
          <w:rFonts w:ascii="Times New Roman" w:hAnsi="Times New Roman" w:cs="Times New Roman"/>
          <w:sz w:val="20"/>
          <w:szCs w:val="20"/>
        </w:rPr>
        <w:t xml:space="preserve">.- Le no 85.37 ne comprend pas les dispositifs sans fil à rayons infrarouges pour la commande       à distance des appareils récepteurs de télévision </w:t>
      </w:r>
      <w:r w:rsidR="004A5E65" w:rsidRPr="00934FE4">
        <w:rPr>
          <w:rFonts w:ascii="Times New Roman" w:hAnsi="Times New Roman" w:cs="Times New Roman"/>
          <w:sz w:val="20"/>
          <w:szCs w:val="20"/>
        </w:rPr>
        <w:t>et d’autres</w:t>
      </w:r>
      <w:r w:rsidR="00B85F89" w:rsidRPr="00934FE4">
        <w:rPr>
          <w:rFonts w:ascii="Times New Roman" w:hAnsi="Times New Roman" w:cs="Times New Roman"/>
          <w:sz w:val="20"/>
          <w:szCs w:val="20"/>
        </w:rPr>
        <w:t xml:space="preserve"> appareils électriques </w:t>
      </w:r>
      <w:r w:rsidR="00E670CC" w:rsidRPr="00934FE4">
        <w:rPr>
          <w:rFonts w:ascii="Times New Roman" w:hAnsi="Times New Roman" w:cs="Times New Roman"/>
          <w:sz w:val="20"/>
          <w:szCs w:val="20"/>
        </w:rPr>
        <w:t>(no</w:t>
      </w:r>
      <w:r w:rsidR="00B85F89" w:rsidRPr="00934FE4">
        <w:rPr>
          <w:rFonts w:ascii="Times New Roman" w:hAnsi="Times New Roman" w:cs="Times New Roman"/>
          <w:sz w:val="20"/>
          <w:szCs w:val="20"/>
        </w:rPr>
        <w:t xml:space="preserve"> 85.43)</w:t>
      </w:r>
      <w:r w:rsidRPr="00934FE4">
        <w:rPr>
          <w:rFonts w:ascii="Times New Roman" w:hAnsi="Times New Roman" w:cs="Times New Roman"/>
          <w:sz w:val="20"/>
          <w:szCs w:val="20"/>
        </w:rPr>
        <w:t>.</w:t>
      </w:r>
    </w:p>
    <w:p w:rsidR="000E2E55" w:rsidRPr="00934FE4" w:rsidRDefault="000E2E55" w:rsidP="009166DC">
      <w:pPr>
        <w:jc w:val="both"/>
        <w:rPr>
          <w:rFonts w:ascii="Times New Roman" w:hAnsi="Times New Roman" w:cs="Times New Roman"/>
          <w:sz w:val="20"/>
          <w:szCs w:val="20"/>
        </w:rPr>
      </w:pPr>
      <w:r w:rsidRPr="00934FE4">
        <w:rPr>
          <w:rFonts w:ascii="Times New Roman" w:hAnsi="Times New Roman" w:cs="Times New Roman"/>
          <w:sz w:val="20"/>
          <w:szCs w:val="20"/>
        </w:rPr>
        <w:t xml:space="preserve">11.-  Au sens du no 85.39, l’expression </w:t>
      </w:r>
      <w:r w:rsidRPr="00934FE4">
        <w:rPr>
          <w:rFonts w:ascii="Times New Roman" w:hAnsi="Times New Roman" w:cs="Times New Roman"/>
          <w:i/>
          <w:sz w:val="20"/>
          <w:szCs w:val="20"/>
        </w:rPr>
        <w:t>sources lumineuses à diodes éméttrices de lumière (LED)</w:t>
      </w:r>
      <w:r w:rsidRPr="00934FE4">
        <w:rPr>
          <w:rFonts w:ascii="Times New Roman" w:hAnsi="Times New Roman" w:cs="Times New Roman"/>
          <w:sz w:val="20"/>
          <w:szCs w:val="20"/>
        </w:rPr>
        <w:t xml:space="preserve"> couvre :</w:t>
      </w:r>
    </w:p>
    <w:p w:rsidR="000E2E55" w:rsidRPr="00934FE4" w:rsidRDefault="000E2E55" w:rsidP="000E2E55">
      <w:pPr>
        <w:pStyle w:val="ListParagraph"/>
        <w:numPr>
          <w:ilvl w:val="0"/>
          <w:numId w:val="135"/>
        </w:numPr>
        <w:jc w:val="both"/>
        <w:rPr>
          <w:rFonts w:ascii="Times New Roman" w:hAnsi="Times New Roman" w:cs="Times New Roman"/>
          <w:sz w:val="20"/>
          <w:szCs w:val="20"/>
        </w:rPr>
      </w:pPr>
      <w:r w:rsidRPr="00934FE4">
        <w:rPr>
          <w:rFonts w:ascii="Times New Roman" w:hAnsi="Times New Roman" w:cs="Times New Roman"/>
          <w:sz w:val="20"/>
          <w:szCs w:val="20"/>
        </w:rPr>
        <w:t xml:space="preserve">Les </w:t>
      </w:r>
      <w:r w:rsidRPr="00934FE4">
        <w:rPr>
          <w:rFonts w:ascii="Times New Roman" w:hAnsi="Times New Roman" w:cs="Times New Roman"/>
          <w:i/>
          <w:sz w:val="20"/>
          <w:szCs w:val="20"/>
        </w:rPr>
        <w:t xml:space="preserve">modules </w:t>
      </w:r>
      <w:r w:rsidR="004A5E65" w:rsidRPr="00934FE4">
        <w:rPr>
          <w:rFonts w:ascii="Times New Roman" w:hAnsi="Times New Roman" w:cs="Times New Roman"/>
          <w:i/>
          <w:sz w:val="20"/>
          <w:szCs w:val="20"/>
        </w:rPr>
        <w:t>à</w:t>
      </w:r>
      <w:r w:rsidRPr="00934FE4">
        <w:rPr>
          <w:rFonts w:ascii="Times New Roman" w:hAnsi="Times New Roman" w:cs="Times New Roman"/>
          <w:i/>
          <w:sz w:val="20"/>
          <w:szCs w:val="20"/>
        </w:rPr>
        <w:t xml:space="preserve"> diodes émettrices de lumière (LED</w:t>
      </w:r>
      <w:r w:rsidRPr="00934FE4">
        <w:rPr>
          <w:rFonts w:ascii="Times New Roman" w:hAnsi="Times New Roman" w:cs="Times New Roman"/>
          <w:sz w:val="20"/>
          <w:szCs w:val="20"/>
        </w:rPr>
        <w:t xml:space="preserve">), qui sont des sources lumineuses électriques basées sur les diodes émettrices de lumière (LED), disposés en circuits électriques et comportant des éléments électriques, mécaniques, thermiques ou </w:t>
      </w:r>
      <w:r w:rsidR="004A5E65" w:rsidRPr="00934FE4">
        <w:rPr>
          <w:rFonts w:ascii="Times New Roman" w:hAnsi="Times New Roman" w:cs="Times New Roman"/>
          <w:sz w:val="20"/>
          <w:szCs w:val="20"/>
        </w:rPr>
        <w:t>optiques. Ils</w:t>
      </w:r>
      <w:r w:rsidRPr="00934FE4">
        <w:rPr>
          <w:rFonts w:ascii="Times New Roman" w:hAnsi="Times New Roman" w:cs="Times New Roman"/>
          <w:sz w:val="20"/>
          <w:szCs w:val="20"/>
        </w:rPr>
        <w:t xml:space="preserve"> contiennent aussi des éléments discrets actifs ou passifs ou des articles des nos 85.36 ou 85.42 dans le but de fournir l’alimentation ou de contrôler la puissance. Les </w:t>
      </w:r>
      <w:r w:rsidRPr="00934FE4">
        <w:rPr>
          <w:rFonts w:ascii="Times New Roman" w:hAnsi="Times New Roman" w:cs="Times New Roman"/>
          <w:i/>
          <w:sz w:val="20"/>
          <w:szCs w:val="20"/>
        </w:rPr>
        <w:t xml:space="preserve">modules </w:t>
      </w:r>
      <w:r w:rsidR="004A5E65" w:rsidRPr="00934FE4">
        <w:rPr>
          <w:rFonts w:ascii="Times New Roman" w:hAnsi="Times New Roman" w:cs="Times New Roman"/>
          <w:i/>
          <w:sz w:val="20"/>
          <w:szCs w:val="20"/>
        </w:rPr>
        <w:t>à</w:t>
      </w:r>
      <w:r w:rsidRPr="00934FE4">
        <w:rPr>
          <w:rFonts w:ascii="Times New Roman" w:hAnsi="Times New Roman" w:cs="Times New Roman"/>
          <w:i/>
          <w:sz w:val="20"/>
          <w:szCs w:val="20"/>
        </w:rPr>
        <w:t xml:space="preserve"> diodes émettrices de lumière (LED</w:t>
      </w:r>
      <w:r w:rsidRPr="00934FE4">
        <w:rPr>
          <w:rFonts w:ascii="Times New Roman" w:hAnsi="Times New Roman" w:cs="Times New Roman"/>
          <w:sz w:val="20"/>
          <w:szCs w:val="20"/>
        </w:rPr>
        <w:t>), ne possèdent pas de culot conçu pour être facilement installé ou remplacé dans un luminaire et pour permettre le contact électrique et la fixation mécanique.</w:t>
      </w:r>
    </w:p>
    <w:p w:rsidR="005A1BC9" w:rsidRPr="00934FE4" w:rsidRDefault="005A1BC9" w:rsidP="00830036">
      <w:pPr>
        <w:pStyle w:val="ListParagraph"/>
        <w:numPr>
          <w:ilvl w:val="0"/>
          <w:numId w:val="135"/>
        </w:numPr>
        <w:jc w:val="both"/>
        <w:rPr>
          <w:rFonts w:ascii="Times New Roman" w:hAnsi="Times New Roman" w:cs="Times New Roman"/>
          <w:sz w:val="20"/>
          <w:szCs w:val="20"/>
        </w:rPr>
      </w:pPr>
      <w:r w:rsidRPr="00934FE4">
        <w:rPr>
          <w:rFonts w:ascii="Times New Roman" w:hAnsi="Times New Roman" w:cs="Times New Roman"/>
          <w:i/>
          <w:sz w:val="20"/>
          <w:szCs w:val="20"/>
        </w:rPr>
        <w:t>Les lampes et tubes émettrices de lumières (LED</w:t>
      </w:r>
      <w:r w:rsidRPr="00934FE4">
        <w:rPr>
          <w:rFonts w:ascii="Times New Roman" w:hAnsi="Times New Roman" w:cs="Times New Roman"/>
          <w:sz w:val="20"/>
          <w:szCs w:val="20"/>
        </w:rPr>
        <w:t xml:space="preserve">), qui sont des sources lumineuses </w:t>
      </w:r>
      <w:r w:rsidR="004A5E65" w:rsidRPr="00934FE4">
        <w:rPr>
          <w:rFonts w:ascii="Times New Roman" w:hAnsi="Times New Roman" w:cs="Times New Roman"/>
          <w:sz w:val="20"/>
          <w:szCs w:val="20"/>
        </w:rPr>
        <w:t>électriques composées</w:t>
      </w:r>
      <w:r w:rsidRPr="00934FE4">
        <w:rPr>
          <w:rFonts w:ascii="Times New Roman" w:hAnsi="Times New Roman" w:cs="Times New Roman"/>
          <w:sz w:val="20"/>
          <w:szCs w:val="20"/>
        </w:rPr>
        <w:t xml:space="preserve"> d’un ou plusieurs modules à </w:t>
      </w:r>
      <w:r w:rsidRPr="00934FE4">
        <w:rPr>
          <w:rFonts w:ascii="Times New Roman" w:hAnsi="Times New Roman" w:cs="Times New Roman"/>
          <w:b/>
          <w:sz w:val="20"/>
          <w:szCs w:val="20"/>
        </w:rPr>
        <w:t xml:space="preserve">LED, </w:t>
      </w:r>
      <w:r w:rsidRPr="00934FE4">
        <w:rPr>
          <w:rFonts w:ascii="Times New Roman" w:hAnsi="Times New Roman" w:cs="Times New Roman"/>
          <w:sz w:val="20"/>
          <w:szCs w:val="20"/>
        </w:rPr>
        <w:t xml:space="preserve">contenant d’autres éléments tels que des éléments électriques, mécaniques, thermiques ou </w:t>
      </w:r>
      <w:r w:rsidR="004A5E65" w:rsidRPr="00934FE4">
        <w:rPr>
          <w:rFonts w:ascii="Times New Roman" w:hAnsi="Times New Roman" w:cs="Times New Roman"/>
          <w:sz w:val="20"/>
          <w:szCs w:val="20"/>
        </w:rPr>
        <w:t>optiques. Ils</w:t>
      </w:r>
      <w:r w:rsidRPr="00934FE4">
        <w:rPr>
          <w:rFonts w:ascii="Times New Roman" w:hAnsi="Times New Roman" w:cs="Times New Roman"/>
          <w:sz w:val="20"/>
          <w:szCs w:val="20"/>
        </w:rPr>
        <w:t xml:space="preserve"> se distinguent des </w:t>
      </w:r>
      <w:r w:rsidR="004A5E65" w:rsidRPr="00934FE4">
        <w:rPr>
          <w:rFonts w:ascii="Times New Roman" w:hAnsi="Times New Roman" w:cs="Times New Roman"/>
          <w:sz w:val="20"/>
          <w:szCs w:val="20"/>
        </w:rPr>
        <w:t xml:space="preserve">modules </w:t>
      </w:r>
      <w:r w:rsidR="004A5E65" w:rsidRPr="00934FE4">
        <w:rPr>
          <w:rFonts w:ascii="Times New Roman" w:hAnsi="Times New Roman" w:cs="Times New Roman"/>
          <w:i/>
          <w:sz w:val="20"/>
          <w:szCs w:val="20"/>
        </w:rPr>
        <w:t>à</w:t>
      </w:r>
      <w:r w:rsidRPr="00934FE4">
        <w:rPr>
          <w:rFonts w:ascii="Times New Roman" w:hAnsi="Times New Roman" w:cs="Times New Roman"/>
          <w:sz w:val="20"/>
          <w:szCs w:val="20"/>
        </w:rPr>
        <w:t xml:space="preserve"> diodes émettrices de lumière (LED) par leur culot conçu pour être facilement installé ou remplacé dans un luminaire et pour permettre le contact électrique et la fixation mécanique.</w:t>
      </w:r>
    </w:p>
    <w:p w:rsidR="00B85F89" w:rsidRPr="00934FE4" w:rsidRDefault="005A1BC9" w:rsidP="00E670CC">
      <w:pPr>
        <w:jc w:val="both"/>
        <w:rPr>
          <w:rFonts w:ascii="Times New Roman" w:hAnsi="Times New Roman" w:cs="Times New Roman"/>
          <w:sz w:val="20"/>
          <w:szCs w:val="20"/>
        </w:rPr>
      </w:pPr>
      <w:r w:rsidRPr="00934FE4">
        <w:rPr>
          <w:rFonts w:ascii="Times New Roman" w:hAnsi="Times New Roman" w:cs="Times New Roman"/>
          <w:sz w:val="20"/>
          <w:szCs w:val="20"/>
        </w:rPr>
        <w:t>12</w:t>
      </w:r>
      <w:r w:rsidR="00B85F89" w:rsidRPr="00934FE4">
        <w:rPr>
          <w:rFonts w:ascii="Times New Roman" w:hAnsi="Times New Roman" w:cs="Times New Roman"/>
          <w:sz w:val="20"/>
          <w:szCs w:val="20"/>
        </w:rPr>
        <w:t>.</w:t>
      </w:r>
      <w:r w:rsidR="00B85F89" w:rsidRPr="00934FE4">
        <w:rPr>
          <w:rFonts w:ascii="Times New Roman" w:hAnsi="Times New Roman" w:cs="Times New Roman"/>
          <w:sz w:val="20"/>
          <w:szCs w:val="20"/>
        </w:rPr>
        <w:noBreakHyphen/>
        <w:t>Au sens des n</w:t>
      </w:r>
      <w:r w:rsidR="004A71A1" w:rsidRPr="00934FE4">
        <w:rPr>
          <w:rFonts w:ascii="Times New Roman" w:hAnsi="Times New Roman" w:cs="Times New Roman"/>
          <w:sz w:val="20"/>
          <w:szCs w:val="20"/>
        </w:rPr>
        <w:t>o</w:t>
      </w:r>
      <w:r w:rsidR="00B85F89" w:rsidRPr="00934FE4">
        <w:rPr>
          <w:rFonts w:ascii="Times New Roman" w:hAnsi="Times New Roman" w:cs="Times New Roman"/>
          <w:sz w:val="20"/>
          <w:szCs w:val="20"/>
        </w:rPr>
        <w:t>s 85.41 et 85.42, on considère comme :</w:t>
      </w:r>
    </w:p>
    <w:p w:rsidR="000A4A01" w:rsidRPr="00934FE4" w:rsidRDefault="005A1BC9" w:rsidP="00C44F0E">
      <w:pPr>
        <w:pStyle w:val="ListParagraph"/>
        <w:numPr>
          <w:ilvl w:val="0"/>
          <w:numId w:val="105"/>
        </w:numPr>
        <w:jc w:val="both"/>
        <w:rPr>
          <w:rFonts w:ascii="Times New Roman" w:hAnsi="Times New Roman" w:cs="Times New Roman"/>
          <w:sz w:val="20"/>
          <w:szCs w:val="20"/>
        </w:rPr>
      </w:pPr>
      <w:r w:rsidRPr="00934FE4">
        <w:rPr>
          <w:rFonts w:ascii="Times New Roman" w:hAnsi="Times New Roman" w:cs="Times New Roman"/>
          <w:sz w:val="20"/>
          <w:szCs w:val="20"/>
        </w:rPr>
        <w:t xml:space="preserve"> 1</w:t>
      </w:r>
      <w:r w:rsidRPr="00934FE4">
        <w:rPr>
          <w:rFonts w:ascii="Times New Roman" w:hAnsi="Times New Roman" w:cs="Times New Roman"/>
          <w:sz w:val="20"/>
          <w:szCs w:val="20"/>
          <w:vertAlign w:val="superscript"/>
        </w:rPr>
        <w:t>o</w:t>
      </w:r>
      <w:r w:rsidRPr="00934FE4">
        <w:rPr>
          <w:rFonts w:ascii="Times New Roman" w:hAnsi="Times New Roman" w:cs="Times New Roman"/>
          <w:sz w:val="20"/>
          <w:szCs w:val="20"/>
        </w:rPr>
        <w:t xml:space="preserve">) </w:t>
      </w:r>
      <w:r w:rsidRPr="00934FE4">
        <w:rPr>
          <w:rFonts w:ascii="Times New Roman" w:hAnsi="Times New Roman" w:cs="Times New Roman"/>
          <w:i/>
          <w:sz w:val="20"/>
          <w:szCs w:val="20"/>
        </w:rPr>
        <w:t>Dispositis à semi-conducteur</w:t>
      </w:r>
      <w:r w:rsidRPr="00934FE4">
        <w:rPr>
          <w:rFonts w:ascii="Times New Roman" w:hAnsi="Times New Roman" w:cs="Times New Roman"/>
          <w:sz w:val="20"/>
          <w:szCs w:val="20"/>
        </w:rPr>
        <w:t xml:space="preserve">, les dispositifs dont le fonctionnement repose sur la variation de la </w:t>
      </w:r>
      <w:r w:rsidR="000A4A01" w:rsidRPr="00934FE4">
        <w:rPr>
          <w:rFonts w:ascii="Times New Roman" w:hAnsi="Times New Roman" w:cs="Times New Roman"/>
          <w:sz w:val="20"/>
          <w:szCs w:val="20"/>
        </w:rPr>
        <w:t>rés</w:t>
      </w:r>
      <w:r w:rsidRPr="00934FE4">
        <w:rPr>
          <w:rFonts w:ascii="Times New Roman" w:hAnsi="Times New Roman" w:cs="Times New Roman"/>
          <w:sz w:val="20"/>
          <w:szCs w:val="20"/>
          <w:lang w:eastAsia="ja-JP"/>
        </w:rPr>
        <w:t>i</w:t>
      </w:r>
      <w:r w:rsidR="000A4A01" w:rsidRPr="00934FE4">
        <w:rPr>
          <w:rFonts w:ascii="Times New Roman" w:hAnsi="Times New Roman" w:cs="Times New Roman"/>
          <w:sz w:val="20"/>
          <w:szCs w:val="20"/>
          <w:lang w:eastAsia="ja-JP"/>
        </w:rPr>
        <w:t>s</w:t>
      </w:r>
      <w:r w:rsidRPr="00934FE4">
        <w:rPr>
          <w:rFonts w:ascii="Times New Roman" w:hAnsi="Times New Roman" w:cs="Times New Roman"/>
          <w:sz w:val="20"/>
          <w:szCs w:val="20"/>
          <w:lang w:eastAsia="ja-JP"/>
        </w:rPr>
        <w:t>tivité sous l’influence d’un champ électrique ou les transducteurs à semi-conducteur.</w:t>
      </w:r>
    </w:p>
    <w:p w:rsidR="000A4A01" w:rsidRPr="00934FE4" w:rsidRDefault="000A4A01" w:rsidP="000A4A01">
      <w:pPr>
        <w:pStyle w:val="ListParagraph"/>
        <w:jc w:val="both"/>
        <w:rPr>
          <w:rFonts w:ascii="Times New Roman" w:hAnsi="Times New Roman" w:cs="Times New Roman"/>
          <w:sz w:val="20"/>
          <w:szCs w:val="20"/>
          <w:lang w:eastAsia="ja-JP"/>
        </w:rPr>
      </w:pPr>
      <w:r w:rsidRPr="00934FE4">
        <w:rPr>
          <w:rFonts w:ascii="Times New Roman" w:hAnsi="Times New Roman" w:cs="Times New Roman"/>
          <w:sz w:val="20"/>
          <w:szCs w:val="20"/>
          <w:lang w:eastAsia="ja-JP"/>
        </w:rPr>
        <w:t>Les dispositifs à semi-conducteur peuvent également inclure un assemblage de plusieurs éléments, même équipés de dispositifs actifs ou passifs dont la fonction est auxiliaire.</w:t>
      </w:r>
    </w:p>
    <w:p w:rsidR="000A4A01" w:rsidRPr="00934FE4" w:rsidRDefault="000A4A01" w:rsidP="000A4A01">
      <w:pPr>
        <w:pStyle w:val="ListParagraph"/>
        <w:jc w:val="both"/>
        <w:rPr>
          <w:rFonts w:ascii="Times New Roman" w:hAnsi="Times New Roman" w:cs="Times New Roman"/>
          <w:sz w:val="20"/>
          <w:szCs w:val="20"/>
          <w:lang w:eastAsia="ja-JP"/>
        </w:rPr>
      </w:pPr>
    </w:p>
    <w:p w:rsidR="000A4A01" w:rsidRPr="00934FE4" w:rsidRDefault="000A4A01" w:rsidP="000A4A01">
      <w:pPr>
        <w:pStyle w:val="ListParagraph"/>
        <w:jc w:val="both"/>
        <w:rPr>
          <w:rFonts w:ascii="Times New Roman" w:hAnsi="Times New Roman" w:cs="Times New Roman"/>
          <w:sz w:val="20"/>
          <w:szCs w:val="20"/>
          <w:lang w:eastAsia="ja-JP"/>
        </w:rPr>
      </w:pPr>
      <w:r w:rsidRPr="00934FE4">
        <w:rPr>
          <w:rFonts w:ascii="Times New Roman" w:hAnsi="Times New Roman" w:cs="Times New Roman"/>
          <w:sz w:val="20"/>
          <w:szCs w:val="20"/>
          <w:lang w:eastAsia="ja-JP"/>
        </w:rPr>
        <w:t xml:space="preserve">Les </w:t>
      </w:r>
      <w:r w:rsidRPr="00934FE4">
        <w:rPr>
          <w:rFonts w:ascii="Times New Roman" w:hAnsi="Times New Roman" w:cs="Times New Roman"/>
          <w:i/>
          <w:sz w:val="20"/>
          <w:szCs w:val="20"/>
          <w:lang w:eastAsia="ja-JP"/>
        </w:rPr>
        <w:t>transducteurs à semi-conducteur</w:t>
      </w:r>
      <w:r w:rsidRPr="00934FE4">
        <w:rPr>
          <w:rFonts w:ascii="Times New Roman" w:hAnsi="Times New Roman" w:cs="Times New Roman"/>
          <w:sz w:val="20"/>
          <w:szCs w:val="20"/>
          <w:lang w:eastAsia="ja-JP"/>
        </w:rPr>
        <w:t>, aux fins de cette définition, sont les capteurs à semi-conducteur, les actionneurs à semi-conducteur, les résonateurs à semi-conducteur et les oscillateurs à semi-conducteur, qui sont des types de dispositifs discrets à semi-conducteur, qui remplissent une fonction intrinsèque, qui peuvent convertir tout type de phénomène physique ou chimique ou une action en signal électrique ou convertir un signal électrique en tout type de phénomène physique ou une action.</w:t>
      </w:r>
    </w:p>
    <w:p w:rsidR="000A4A01" w:rsidRPr="00934FE4" w:rsidRDefault="000A4A01" w:rsidP="000A4A01">
      <w:pPr>
        <w:pStyle w:val="ListParagraph"/>
        <w:jc w:val="both"/>
        <w:rPr>
          <w:rFonts w:ascii="Times New Roman" w:hAnsi="Times New Roman" w:cs="Times New Roman"/>
          <w:sz w:val="20"/>
          <w:szCs w:val="20"/>
          <w:lang w:eastAsia="ja-JP"/>
        </w:rPr>
      </w:pPr>
    </w:p>
    <w:p w:rsidR="000A4A01" w:rsidRPr="00934FE4" w:rsidRDefault="000A4A01" w:rsidP="000A4A01">
      <w:pPr>
        <w:pStyle w:val="ListParagraph"/>
        <w:jc w:val="both"/>
        <w:rPr>
          <w:rFonts w:ascii="Times New Roman" w:hAnsi="Times New Roman" w:cs="Times New Roman"/>
          <w:sz w:val="20"/>
          <w:szCs w:val="20"/>
          <w:lang w:eastAsia="ja-JP"/>
        </w:rPr>
      </w:pPr>
      <w:r w:rsidRPr="00934FE4">
        <w:rPr>
          <w:rFonts w:ascii="Times New Roman" w:hAnsi="Times New Roman" w:cs="Times New Roman"/>
          <w:sz w:val="20"/>
          <w:szCs w:val="20"/>
          <w:lang w:eastAsia="ja-JP"/>
        </w:rPr>
        <w:t>Tous les éléments composant un transducteur sont réunis de façon pratiquement indissociable et peuvent également comprendre des matériaux indissociables nécessaires à la construction ou au fonctionnement d’un dispositif à semi-conducteur.</w:t>
      </w:r>
    </w:p>
    <w:p w:rsidR="00D2396A" w:rsidRPr="00934FE4" w:rsidRDefault="00D2396A" w:rsidP="000A4A01">
      <w:pPr>
        <w:pStyle w:val="ListParagraph"/>
        <w:jc w:val="both"/>
        <w:rPr>
          <w:rFonts w:ascii="Times New Roman" w:hAnsi="Times New Roman" w:cs="Times New Roman"/>
          <w:sz w:val="20"/>
          <w:szCs w:val="20"/>
          <w:lang w:eastAsia="ja-JP"/>
        </w:rPr>
      </w:pPr>
    </w:p>
    <w:p w:rsidR="00D2396A" w:rsidRPr="00934FE4" w:rsidRDefault="00D2396A" w:rsidP="000A4A01">
      <w:pPr>
        <w:pStyle w:val="ListParagraph"/>
        <w:jc w:val="both"/>
        <w:rPr>
          <w:rFonts w:ascii="Times New Roman" w:hAnsi="Times New Roman" w:cs="Times New Roman"/>
          <w:sz w:val="20"/>
          <w:szCs w:val="20"/>
          <w:lang w:eastAsia="ja-JP"/>
        </w:rPr>
      </w:pPr>
      <w:r w:rsidRPr="00934FE4">
        <w:rPr>
          <w:rFonts w:ascii="Times New Roman" w:hAnsi="Times New Roman" w:cs="Times New Roman"/>
          <w:sz w:val="20"/>
          <w:szCs w:val="20"/>
          <w:lang w:eastAsia="ja-JP"/>
        </w:rPr>
        <w:t>Aux fins de la présente définition :</w:t>
      </w:r>
    </w:p>
    <w:p w:rsidR="00D2396A" w:rsidRPr="00934FE4" w:rsidRDefault="00D2396A" w:rsidP="00212A25">
      <w:pPr>
        <w:pStyle w:val="ListParagraph"/>
        <w:numPr>
          <w:ilvl w:val="0"/>
          <w:numId w:val="136"/>
        </w:numPr>
        <w:jc w:val="both"/>
        <w:rPr>
          <w:rFonts w:ascii="Times New Roman" w:hAnsi="Times New Roman" w:cs="Times New Roman"/>
          <w:sz w:val="20"/>
          <w:szCs w:val="20"/>
          <w:lang w:eastAsia="ja-JP"/>
        </w:rPr>
      </w:pPr>
      <w:r w:rsidRPr="00934FE4">
        <w:rPr>
          <w:rFonts w:ascii="Times New Roman" w:hAnsi="Times New Roman" w:cs="Times New Roman"/>
          <w:sz w:val="20"/>
          <w:szCs w:val="20"/>
          <w:lang w:eastAsia="ja-JP"/>
        </w:rPr>
        <w:t>L’expression à semi-</w:t>
      </w:r>
      <w:r w:rsidRPr="00934FE4">
        <w:rPr>
          <w:rFonts w:ascii="Times New Roman" w:hAnsi="Times New Roman" w:cs="Times New Roman"/>
          <w:i/>
          <w:sz w:val="20"/>
          <w:szCs w:val="20"/>
          <w:lang w:eastAsia="ja-JP"/>
        </w:rPr>
        <w:t xml:space="preserve">conducteur </w:t>
      </w:r>
      <w:r w:rsidRPr="00934FE4">
        <w:rPr>
          <w:rFonts w:ascii="Times New Roman" w:hAnsi="Times New Roman" w:cs="Times New Roman"/>
          <w:sz w:val="20"/>
          <w:szCs w:val="20"/>
          <w:lang w:eastAsia="ja-JP"/>
        </w:rPr>
        <w:t>signifie construit ou fabriqué sur un substrat de semi-conducteur ou constitué de matériaux à base de semi-conducteur, fabriqués, au moyen de la technologie de semi-conducteurs, dans lesquels le substrat ou matériaux semi-conducteur joue un rôle critique et irremplaçable sur la fonction et les performances du transducteur et dont le fonctionnement est basé sur les propriétés semi conductrices, physiques, électriques, chimiques et optiques.</w:t>
      </w:r>
    </w:p>
    <w:p w:rsidR="00D2396A" w:rsidRPr="00934FE4" w:rsidRDefault="00D2396A" w:rsidP="00212A25">
      <w:pPr>
        <w:pStyle w:val="ListParagraph"/>
        <w:numPr>
          <w:ilvl w:val="0"/>
          <w:numId w:val="136"/>
        </w:numPr>
        <w:jc w:val="both"/>
        <w:rPr>
          <w:rFonts w:ascii="Times New Roman" w:hAnsi="Times New Roman" w:cs="Times New Roman"/>
          <w:i/>
          <w:sz w:val="20"/>
          <w:szCs w:val="20"/>
          <w:lang w:eastAsia="ja-JP"/>
        </w:rPr>
      </w:pPr>
      <w:r w:rsidRPr="00934FE4">
        <w:rPr>
          <w:rFonts w:ascii="Times New Roman" w:hAnsi="Times New Roman" w:cs="Times New Roman"/>
          <w:i/>
          <w:sz w:val="20"/>
          <w:szCs w:val="20"/>
          <w:lang w:eastAsia="ja-JP"/>
        </w:rPr>
        <w:t xml:space="preserve">Les Phénomènes physiques ou chimiques </w:t>
      </w:r>
      <w:r w:rsidRPr="00934FE4">
        <w:rPr>
          <w:rFonts w:ascii="Times New Roman" w:hAnsi="Times New Roman" w:cs="Times New Roman"/>
          <w:sz w:val="20"/>
          <w:szCs w:val="20"/>
          <w:lang w:eastAsia="ja-JP"/>
        </w:rPr>
        <w:t xml:space="preserve">ont trait à des phénomènes tels que la pression, les ondes sonores, l’accélération, la vibration, le mouvement, l’orientation, la contrainte, l’intensité de champ </w:t>
      </w:r>
      <w:r w:rsidR="004A5E65" w:rsidRPr="00934FE4">
        <w:rPr>
          <w:rFonts w:ascii="Times New Roman" w:hAnsi="Times New Roman" w:cs="Times New Roman"/>
          <w:sz w:val="20"/>
          <w:szCs w:val="20"/>
          <w:lang w:eastAsia="ja-JP"/>
        </w:rPr>
        <w:t>magnétique, l’intensité de champ électrique, la</w:t>
      </w:r>
      <w:r w:rsidRPr="00934FE4">
        <w:rPr>
          <w:rFonts w:ascii="Times New Roman" w:hAnsi="Times New Roman" w:cs="Times New Roman"/>
          <w:sz w:val="20"/>
          <w:szCs w:val="20"/>
          <w:lang w:eastAsia="ja-JP"/>
        </w:rPr>
        <w:t xml:space="preserve"> lumière</w:t>
      </w:r>
      <w:r w:rsidR="000E5A06" w:rsidRPr="00934FE4">
        <w:rPr>
          <w:rFonts w:ascii="Times New Roman" w:hAnsi="Times New Roman" w:cs="Times New Roman"/>
          <w:sz w:val="20"/>
          <w:szCs w:val="20"/>
          <w:lang w:eastAsia="ja-JP"/>
        </w:rPr>
        <w:t>, la radioactivité, l’humidité, le fluage, la concentration de produits chimiques, etc.</w:t>
      </w:r>
    </w:p>
    <w:p w:rsidR="000E5A06" w:rsidRPr="00934FE4" w:rsidRDefault="000E5A06" w:rsidP="00212A25">
      <w:pPr>
        <w:pStyle w:val="ListParagraph"/>
        <w:numPr>
          <w:ilvl w:val="0"/>
          <w:numId w:val="136"/>
        </w:numPr>
        <w:jc w:val="both"/>
        <w:rPr>
          <w:rFonts w:ascii="Times New Roman" w:hAnsi="Times New Roman" w:cs="Times New Roman"/>
          <w:i/>
          <w:sz w:val="20"/>
          <w:szCs w:val="20"/>
          <w:lang w:eastAsia="ja-JP"/>
        </w:rPr>
      </w:pPr>
      <w:r w:rsidRPr="00934FE4">
        <w:rPr>
          <w:rFonts w:ascii="Times New Roman" w:hAnsi="Times New Roman" w:cs="Times New Roman"/>
          <w:i/>
          <w:sz w:val="20"/>
          <w:szCs w:val="20"/>
          <w:lang w:eastAsia="ja-JP"/>
        </w:rPr>
        <w:t xml:space="preserve">Les capteurs à semi-conducteur </w:t>
      </w:r>
      <w:r w:rsidRPr="00934FE4">
        <w:rPr>
          <w:rFonts w:ascii="Times New Roman" w:hAnsi="Times New Roman" w:cs="Times New Roman"/>
          <w:sz w:val="20"/>
          <w:szCs w:val="20"/>
          <w:lang w:eastAsia="ja-JP"/>
        </w:rPr>
        <w:t>sont un type de dispositifs à semi-conducteur</w:t>
      </w:r>
      <w:r w:rsidRPr="00934FE4">
        <w:rPr>
          <w:rFonts w:ascii="Times New Roman" w:hAnsi="Times New Roman" w:cs="Times New Roman"/>
          <w:i/>
          <w:sz w:val="20"/>
          <w:szCs w:val="20"/>
          <w:lang w:eastAsia="ja-JP"/>
        </w:rPr>
        <w:t xml:space="preserve"> </w:t>
      </w:r>
      <w:r w:rsidRPr="00934FE4">
        <w:rPr>
          <w:rFonts w:ascii="Times New Roman" w:hAnsi="Times New Roman" w:cs="Times New Roman"/>
          <w:sz w:val="20"/>
          <w:szCs w:val="20"/>
          <w:lang w:eastAsia="ja-JP"/>
        </w:rPr>
        <w:t>constitués par des structures microélectroniques ou mécaniques qui sont créées dans la masse ou à la surface d’un semi-conducteur et dont la fonction est de détecter des quantités physiques ou chimiques et de les convertir en signaux électriques produits par les variations résultantes de propriétés électriques ou une déformation de la structure mécanique.</w:t>
      </w:r>
    </w:p>
    <w:p w:rsidR="000E5A06" w:rsidRPr="00934FE4" w:rsidRDefault="000E5A06" w:rsidP="00212A25">
      <w:pPr>
        <w:pStyle w:val="ListParagraph"/>
        <w:numPr>
          <w:ilvl w:val="0"/>
          <w:numId w:val="136"/>
        </w:numPr>
        <w:jc w:val="both"/>
        <w:rPr>
          <w:rFonts w:ascii="Times New Roman" w:hAnsi="Times New Roman" w:cs="Times New Roman"/>
          <w:i/>
          <w:sz w:val="20"/>
          <w:szCs w:val="20"/>
          <w:lang w:eastAsia="ja-JP"/>
        </w:rPr>
      </w:pPr>
      <w:r w:rsidRPr="00934FE4">
        <w:rPr>
          <w:rFonts w:ascii="Times New Roman" w:hAnsi="Times New Roman" w:cs="Times New Roman"/>
          <w:i/>
          <w:sz w:val="20"/>
          <w:szCs w:val="20"/>
          <w:lang w:eastAsia="ja-JP"/>
        </w:rPr>
        <w:t xml:space="preserve">Les actionneurs à semi-conducteur </w:t>
      </w:r>
      <w:r w:rsidRPr="00934FE4">
        <w:rPr>
          <w:rFonts w:ascii="Times New Roman" w:hAnsi="Times New Roman" w:cs="Times New Roman"/>
          <w:sz w:val="20"/>
          <w:szCs w:val="20"/>
          <w:lang w:eastAsia="ja-JP"/>
        </w:rPr>
        <w:t>sont un type de dispositifs à semi-conducteur constitués par des structures microélectroniques et mécaniques qui sont créées dans la masse ou à la surface d’un semi conducteur et dont la fonction est de convertir les signaux électriques en mouvement physique.</w:t>
      </w:r>
    </w:p>
    <w:p w:rsidR="000E5A06" w:rsidRPr="00934FE4" w:rsidRDefault="00D16A44" w:rsidP="00212A25">
      <w:pPr>
        <w:pStyle w:val="ListParagraph"/>
        <w:numPr>
          <w:ilvl w:val="0"/>
          <w:numId w:val="136"/>
        </w:numPr>
        <w:jc w:val="both"/>
        <w:rPr>
          <w:rFonts w:ascii="Times New Roman" w:hAnsi="Times New Roman" w:cs="Times New Roman"/>
          <w:sz w:val="20"/>
          <w:szCs w:val="20"/>
          <w:lang w:eastAsia="ja-JP"/>
        </w:rPr>
      </w:pPr>
      <w:r w:rsidRPr="00934FE4">
        <w:rPr>
          <w:rFonts w:ascii="Times New Roman" w:hAnsi="Times New Roman" w:cs="Times New Roman"/>
          <w:i/>
          <w:sz w:val="20"/>
          <w:szCs w:val="20"/>
          <w:lang w:eastAsia="ja-JP"/>
        </w:rPr>
        <w:t xml:space="preserve">Les résonateurs à semi-conducteurs </w:t>
      </w:r>
      <w:r w:rsidRPr="00934FE4">
        <w:rPr>
          <w:rFonts w:ascii="Times New Roman" w:hAnsi="Times New Roman" w:cs="Times New Roman"/>
          <w:sz w:val="20"/>
          <w:szCs w:val="20"/>
          <w:lang w:eastAsia="ja-JP"/>
        </w:rPr>
        <w:t>sont un type de dispositifs à semi-conducteur constitués par des structures microélectroniques et mécaniques qui sont créées dans la masse ou à la surface d’un semi conducteur et dont la fonction est de générer une oscillation mécanique ou électrique d’une fréquence prédéfinie qui dépend de la géométrie physique de ces structures en réponse à un signal électrique externe.</w:t>
      </w:r>
    </w:p>
    <w:p w:rsidR="00D16A44" w:rsidRPr="00934FE4" w:rsidRDefault="00D16A44" w:rsidP="00212A25">
      <w:pPr>
        <w:pStyle w:val="ListParagraph"/>
        <w:numPr>
          <w:ilvl w:val="0"/>
          <w:numId w:val="136"/>
        </w:numPr>
        <w:jc w:val="both"/>
        <w:rPr>
          <w:rFonts w:ascii="Times New Roman" w:hAnsi="Times New Roman" w:cs="Times New Roman"/>
          <w:sz w:val="20"/>
          <w:szCs w:val="20"/>
          <w:lang w:eastAsia="ja-JP"/>
        </w:rPr>
      </w:pPr>
      <w:r w:rsidRPr="00934FE4">
        <w:rPr>
          <w:rFonts w:ascii="Times New Roman" w:hAnsi="Times New Roman" w:cs="Times New Roman"/>
          <w:i/>
          <w:sz w:val="20"/>
          <w:szCs w:val="20"/>
          <w:lang w:eastAsia="ja-JP"/>
        </w:rPr>
        <w:t xml:space="preserve">Les oscillateurs à semi-conducteurs </w:t>
      </w:r>
      <w:r w:rsidRPr="00934FE4">
        <w:rPr>
          <w:rFonts w:ascii="Times New Roman" w:hAnsi="Times New Roman" w:cs="Times New Roman"/>
          <w:sz w:val="20"/>
          <w:szCs w:val="20"/>
          <w:lang w:eastAsia="ja-JP"/>
        </w:rPr>
        <w:t>sont un type de dispositifs à semi-conducteur constitués par des structures microélectroniques ou mécaniques qui sont créées dans la masse ou à la surface d’un semi conducteur et dont la fonction est de générer une oscillation mécanique ou électrique d’une fréquence prédéfinie qui dépend de la géométrie physique de ces structures.</w:t>
      </w:r>
    </w:p>
    <w:p w:rsidR="00D16A44" w:rsidRPr="00934FE4" w:rsidRDefault="00D16A44" w:rsidP="00D16A44">
      <w:pPr>
        <w:ind w:left="720"/>
        <w:jc w:val="both"/>
        <w:rPr>
          <w:rFonts w:ascii="Times New Roman" w:hAnsi="Times New Roman" w:cs="Times New Roman"/>
          <w:sz w:val="20"/>
          <w:szCs w:val="20"/>
          <w:lang w:eastAsia="ja-JP"/>
        </w:rPr>
      </w:pPr>
      <w:r w:rsidRPr="00934FE4">
        <w:rPr>
          <w:rFonts w:ascii="Times New Roman" w:hAnsi="Times New Roman" w:cs="Times New Roman"/>
          <w:sz w:val="20"/>
          <w:szCs w:val="20"/>
          <w:lang w:eastAsia="ja-JP"/>
        </w:rPr>
        <w:t xml:space="preserve">2 </w:t>
      </w:r>
      <w:r w:rsidR="004A5E65" w:rsidRPr="00934FE4">
        <w:rPr>
          <w:rFonts w:ascii="Times New Roman" w:hAnsi="Times New Roman" w:cs="Times New Roman"/>
          <w:sz w:val="20"/>
          <w:szCs w:val="20"/>
          <w:vertAlign w:val="superscript"/>
          <w:lang w:eastAsia="ja-JP"/>
        </w:rPr>
        <w:t>o</w:t>
      </w:r>
      <w:r w:rsidR="004A5E65" w:rsidRPr="00934FE4">
        <w:rPr>
          <w:rFonts w:ascii="Times New Roman" w:hAnsi="Times New Roman" w:cs="Times New Roman"/>
          <w:sz w:val="20"/>
          <w:szCs w:val="20"/>
          <w:lang w:eastAsia="ja-JP"/>
        </w:rPr>
        <w:t>) Les</w:t>
      </w:r>
      <w:r w:rsidRPr="00934FE4">
        <w:rPr>
          <w:rFonts w:ascii="Times New Roman" w:hAnsi="Times New Roman" w:cs="Times New Roman"/>
          <w:i/>
          <w:sz w:val="20"/>
          <w:szCs w:val="20"/>
          <w:lang w:eastAsia="ja-JP"/>
        </w:rPr>
        <w:t xml:space="preserve"> diodes émettrices de lumières</w:t>
      </w:r>
      <w:r w:rsidRPr="00934FE4">
        <w:rPr>
          <w:rFonts w:ascii="Times New Roman" w:hAnsi="Times New Roman" w:cs="Times New Roman"/>
          <w:sz w:val="20"/>
          <w:szCs w:val="20"/>
          <w:lang w:eastAsia="ja-JP"/>
        </w:rPr>
        <w:t xml:space="preserve"> (</w:t>
      </w:r>
      <w:r w:rsidR="004A5E65" w:rsidRPr="00934FE4">
        <w:rPr>
          <w:rFonts w:ascii="Times New Roman" w:hAnsi="Times New Roman" w:cs="Times New Roman"/>
          <w:sz w:val="20"/>
          <w:szCs w:val="20"/>
          <w:lang w:eastAsia="ja-JP"/>
        </w:rPr>
        <w:t>LED) sont</w:t>
      </w:r>
      <w:r w:rsidRPr="00934FE4">
        <w:rPr>
          <w:rFonts w:ascii="Times New Roman" w:hAnsi="Times New Roman" w:cs="Times New Roman"/>
          <w:sz w:val="20"/>
          <w:szCs w:val="20"/>
          <w:lang w:eastAsia="ja-JP"/>
        </w:rPr>
        <w:t xml:space="preserve"> des dispositifs à semi-conducteurs fabriqués à partir de matériaux semi-conducteurs, </w:t>
      </w:r>
      <w:r w:rsidR="004B3036" w:rsidRPr="00934FE4">
        <w:rPr>
          <w:rFonts w:ascii="Times New Roman" w:hAnsi="Times New Roman" w:cs="Times New Roman"/>
          <w:sz w:val="20"/>
          <w:szCs w:val="20"/>
          <w:lang w:eastAsia="ja-JP"/>
        </w:rPr>
        <w:t>qui transforment l’énergie électrique en rayonnements visibles, infrarouges ou ultraviolets, même connectées électriquement entre elles et même combinées avec des diodes de protection.</w:t>
      </w:r>
      <w:r w:rsidR="004B3036" w:rsidRPr="00934FE4">
        <w:rPr>
          <w:rFonts w:ascii="Times New Roman" w:hAnsi="Times New Roman" w:cs="Times New Roman"/>
          <w:i/>
          <w:sz w:val="20"/>
          <w:szCs w:val="20"/>
          <w:lang w:eastAsia="ja-JP"/>
        </w:rPr>
        <w:t xml:space="preserve"> Les diodes émettrices de lumières</w:t>
      </w:r>
      <w:r w:rsidR="004B3036" w:rsidRPr="00934FE4">
        <w:rPr>
          <w:rFonts w:ascii="Times New Roman" w:hAnsi="Times New Roman" w:cs="Times New Roman"/>
          <w:sz w:val="20"/>
          <w:szCs w:val="20"/>
          <w:lang w:eastAsia="ja-JP"/>
        </w:rPr>
        <w:t xml:space="preserve"> (</w:t>
      </w:r>
      <w:r w:rsidR="004A5E65" w:rsidRPr="00934FE4">
        <w:rPr>
          <w:rFonts w:ascii="Times New Roman" w:hAnsi="Times New Roman" w:cs="Times New Roman"/>
          <w:sz w:val="20"/>
          <w:szCs w:val="20"/>
          <w:lang w:eastAsia="ja-JP"/>
        </w:rPr>
        <w:t>LED) du</w:t>
      </w:r>
      <w:r w:rsidR="004B3036" w:rsidRPr="00934FE4">
        <w:rPr>
          <w:rFonts w:ascii="Times New Roman" w:hAnsi="Times New Roman" w:cs="Times New Roman"/>
          <w:sz w:val="20"/>
          <w:szCs w:val="20"/>
          <w:lang w:eastAsia="ja-JP"/>
        </w:rPr>
        <w:t xml:space="preserve"> no 85.41 ne comportent pas d’éléments qui ont pour but de fournir l’alimentation ou de contrôler la puissance.</w:t>
      </w:r>
    </w:p>
    <w:p w:rsidR="00D16A44" w:rsidRPr="00934FE4" w:rsidRDefault="00D16A44" w:rsidP="00D16A44">
      <w:pPr>
        <w:pStyle w:val="ListParagraph"/>
        <w:ind w:left="1080"/>
        <w:jc w:val="both"/>
        <w:rPr>
          <w:rFonts w:ascii="Times New Roman" w:hAnsi="Times New Roman" w:cs="Times New Roman"/>
          <w:sz w:val="20"/>
          <w:szCs w:val="20"/>
          <w:lang w:eastAsia="ja-JP"/>
        </w:rPr>
      </w:pPr>
    </w:p>
    <w:p w:rsidR="004A71A1" w:rsidRPr="00934FE4" w:rsidRDefault="004A71A1" w:rsidP="00C44F0E">
      <w:pPr>
        <w:pStyle w:val="ListParagraph"/>
        <w:numPr>
          <w:ilvl w:val="0"/>
          <w:numId w:val="105"/>
        </w:numPr>
        <w:jc w:val="both"/>
        <w:rPr>
          <w:rFonts w:ascii="Times New Roman" w:hAnsi="Times New Roman" w:cs="Times New Roman"/>
          <w:sz w:val="20"/>
          <w:szCs w:val="20"/>
        </w:rPr>
      </w:pPr>
      <w:r w:rsidRPr="00934FE4">
        <w:rPr>
          <w:rFonts w:ascii="Times New Roman" w:hAnsi="Times New Roman" w:cs="Times New Roman"/>
          <w:sz w:val="20"/>
          <w:szCs w:val="20"/>
        </w:rPr>
        <w:t>Circuits intégrés :</w:t>
      </w:r>
    </w:p>
    <w:p w:rsidR="00B85F89" w:rsidRPr="00934FE4" w:rsidRDefault="00B85F89" w:rsidP="009166DC">
      <w:pPr>
        <w:jc w:val="both"/>
        <w:rPr>
          <w:rFonts w:ascii="Times New Roman" w:hAnsi="Times New Roman" w:cs="Times New Roman"/>
          <w:sz w:val="20"/>
          <w:szCs w:val="20"/>
        </w:rPr>
      </w:pPr>
      <w:r w:rsidRPr="00934FE4">
        <w:rPr>
          <w:rFonts w:ascii="Times New Roman" w:hAnsi="Times New Roman" w:cs="Times New Roman"/>
          <w:sz w:val="20"/>
          <w:szCs w:val="20"/>
        </w:rPr>
        <w:t>1</w:t>
      </w:r>
      <w:r w:rsidRPr="00934FE4">
        <w:rPr>
          <w:rFonts w:ascii="Times New Roman" w:hAnsi="Times New Roman" w:cs="Times New Roman"/>
          <w:sz w:val="20"/>
          <w:szCs w:val="20"/>
          <w:vertAlign w:val="superscript"/>
        </w:rPr>
        <w:t>0</w:t>
      </w:r>
      <w:r w:rsidRPr="00934FE4">
        <w:rPr>
          <w:rFonts w:ascii="Times New Roman" w:hAnsi="Times New Roman" w:cs="Times New Roman"/>
          <w:sz w:val="20"/>
          <w:szCs w:val="20"/>
        </w:rPr>
        <w:t>)</w:t>
      </w:r>
      <w:r w:rsidRPr="00934FE4">
        <w:rPr>
          <w:rFonts w:ascii="Times New Roman" w:hAnsi="Times New Roman" w:cs="Times New Roman"/>
          <w:sz w:val="20"/>
          <w:szCs w:val="20"/>
        </w:rPr>
        <w:tab/>
        <w:t>les circuits intégrés monolithiques dans lesquels les éléments du circuit (</w:t>
      </w:r>
      <w:r w:rsidR="00D47896" w:rsidRPr="00934FE4">
        <w:rPr>
          <w:rFonts w:ascii="Times New Roman" w:hAnsi="Times New Roman" w:cs="Times New Roman"/>
          <w:sz w:val="20"/>
          <w:szCs w:val="20"/>
        </w:rPr>
        <w:t>diodes, transistors</w:t>
      </w:r>
      <w:r w:rsidRPr="00934FE4">
        <w:rPr>
          <w:rFonts w:ascii="Times New Roman" w:hAnsi="Times New Roman" w:cs="Times New Roman"/>
          <w:sz w:val="20"/>
          <w:szCs w:val="20"/>
        </w:rPr>
        <w:t>, résistances, capacités, interconnexions, etc.) sont créés dan</w:t>
      </w:r>
      <w:r w:rsidR="004A5E65" w:rsidRPr="00934FE4">
        <w:rPr>
          <w:rFonts w:ascii="Times New Roman" w:hAnsi="Times New Roman" w:cs="Times New Roman"/>
          <w:sz w:val="20"/>
          <w:szCs w:val="20"/>
        </w:rPr>
        <w:t>s la masse</w:t>
      </w:r>
      <w:r w:rsidR="00D47896" w:rsidRPr="00934FE4">
        <w:rPr>
          <w:rFonts w:ascii="Times New Roman" w:hAnsi="Times New Roman" w:cs="Times New Roman"/>
          <w:sz w:val="20"/>
          <w:szCs w:val="20"/>
        </w:rPr>
        <w:t xml:space="preserve"> </w:t>
      </w:r>
      <w:r w:rsidRPr="00934FE4">
        <w:rPr>
          <w:rFonts w:ascii="Times New Roman" w:hAnsi="Times New Roman" w:cs="Times New Roman"/>
          <w:sz w:val="20"/>
          <w:szCs w:val="20"/>
        </w:rPr>
        <w:t>(essentiellement) et à la surface d'un matériau semi</w:t>
      </w:r>
      <w:r w:rsidRPr="00934FE4">
        <w:rPr>
          <w:rFonts w:ascii="Times New Roman" w:hAnsi="Times New Roman" w:cs="Times New Roman"/>
          <w:sz w:val="20"/>
          <w:szCs w:val="20"/>
        </w:rPr>
        <w:noBreakHyphen/>
        <w:t>conducteur (par exemple, silicium dopé, arséniure de gallium, silicium-germanium, phosphure d’indium), formant un tout indissociable;</w:t>
      </w:r>
    </w:p>
    <w:p w:rsidR="00B85F89" w:rsidRPr="00934FE4" w:rsidRDefault="00B85F89" w:rsidP="009166DC">
      <w:pPr>
        <w:jc w:val="both"/>
        <w:rPr>
          <w:rFonts w:ascii="Times New Roman" w:hAnsi="Times New Roman" w:cs="Times New Roman"/>
          <w:sz w:val="20"/>
          <w:szCs w:val="20"/>
        </w:rPr>
      </w:pPr>
      <w:r w:rsidRPr="00934FE4">
        <w:rPr>
          <w:rFonts w:ascii="Times New Roman" w:hAnsi="Times New Roman" w:cs="Times New Roman"/>
          <w:sz w:val="20"/>
          <w:szCs w:val="20"/>
        </w:rPr>
        <w:t>2</w:t>
      </w:r>
      <w:r w:rsidRPr="00934FE4">
        <w:rPr>
          <w:rFonts w:ascii="Times New Roman" w:hAnsi="Times New Roman" w:cs="Times New Roman"/>
          <w:sz w:val="20"/>
          <w:szCs w:val="20"/>
          <w:vertAlign w:val="superscript"/>
        </w:rPr>
        <w:t>0</w:t>
      </w:r>
      <w:r w:rsidRPr="00934FE4">
        <w:rPr>
          <w:rFonts w:ascii="Times New Roman" w:hAnsi="Times New Roman" w:cs="Times New Roman"/>
          <w:sz w:val="20"/>
          <w:szCs w:val="20"/>
        </w:rPr>
        <w:t>)</w:t>
      </w:r>
      <w:r w:rsidRPr="00934FE4">
        <w:rPr>
          <w:rFonts w:ascii="Times New Roman" w:hAnsi="Times New Roman" w:cs="Times New Roman"/>
          <w:sz w:val="20"/>
          <w:szCs w:val="20"/>
        </w:rPr>
        <w:tab/>
        <w:t xml:space="preserve">les </w:t>
      </w:r>
      <w:r w:rsidR="00D47896" w:rsidRPr="00934FE4">
        <w:rPr>
          <w:rFonts w:ascii="Times New Roman" w:hAnsi="Times New Roman" w:cs="Times New Roman"/>
          <w:sz w:val="20"/>
          <w:szCs w:val="20"/>
        </w:rPr>
        <w:t>circuits intégrés hybrides</w:t>
      </w:r>
      <w:r w:rsidRPr="00934FE4">
        <w:rPr>
          <w:rFonts w:ascii="Times New Roman" w:hAnsi="Times New Roman" w:cs="Times New Roman"/>
          <w:sz w:val="20"/>
          <w:szCs w:val="20"/>
        </w:rPr>
        <w:t xml:space="preserve"> réunissant, </w:t>
      </w:r>
      <w:r w:rsidR="00D47896" w:rsidRPr="00934FE4">
        <w:rPr>
          <w:rFonts w:ascii="Times New Roman" w:hAnsi="Times New Roman" w:cs="Times New Roman"/>
          <w:sz w:val="20"/>
          <w:szCs w:val="20"/>
        </w:rPr>
        <w:t>de façon pratiquement indissociable</w:t>
      </w:r>
      <w:r w:rsidRPr="00934FE4">
        <w:rPr>
          <w:rFonts w:ascii="Times New Roman" w:hAnsi="Times New Roman" w:cs="Times New Roman"/>
          <w:sz w:val="20"/>
          <w:szCs w:val="20"/>
        </w:rPr>
        <w:t>, par              Interconnections ou câbles de liaison, sur un même substrat isolant (verre, céramique,</w:t>
      </w:r>
      <w:r w:rsidR="00D47896" w:rsidRPr="00934FE4">
        <w:rPr>
          <w:rFonts w:ascii="Times New Roman" w:hAnsi="Times New Roman" w:cs="Times New Roman"/>
          <w:sz w:val="20"/>
          <w:szCs w:val="20"/>
        </w:rPr>
        <w:t xml:space="preserve"> </w:t>
      </w:r>
      <w:r w:rsidRPr="00934FE4">
        <w:rPr>
          <w:rFonts w:ascii="Times New Roman" w:hAnsi="Times New Roman" w:cs="Times New Roman"/>
          <w:sz w:val="20"/>
          <w:szCs w:val="20"/>
        </w:rPr>
        <w:t xml:space="preserve">etc.) </w:t>
      </w:r>
      <w:r w:rsidR="00D47896" w:rsidRPr="00934FE4">
        <w:rPr>
          <w:rFonts w:ascii="Times New Roman" w:hAnsi="Times New Roman" w:cs="Times New Roman"/>
          <w:sz w:val="20"/>
          <w:szCs w:val="20"/>
        </w:rPr>
        <w:t>des éléments passifs</w:t>
      </w:r>
      <w:r w:rsidRPr="00934FE4">
        <w:rPr>
          <w:rFonts w:ascii="Times New Roman" w:hAnsi="Times New Roman" w:cs="Times New Roman"/>
          <w:sz w:val="20"/>
          <w:szCs w:val="20"/>
        </w:rPr>
        <w:t xml:space="preserve"> </w:t>
      </w:r>
      <w:r w:rsidR="004A71A1" w:rsidRPr="00934FE4">
        <w:rPr>
          <w:rFonts w:ascii="Times New Roman" w:hAnsi="Times New Roman" w:cs="Times New Roman"/>
          <w:sz w:val="20"/>
          <w:szCs w:val="20"/>
        </w:rPr>
        <w:t>(résistances</w:t>
      </w:r>
      <w:r w:rsidRPr="00934FE4">
        <w:rPr>
          <w:rFonts w:ascii="Times New Roman" w:hAnsi="Times New Roman" w:cs="Times New Roman"/>
          <w:sz w:val="20"/>
          <w:szCs w:val="20"/>
        </w:rPr>
        <w:t xml:space="preserve">, capacités, inductances, </w:t>
      </w:r>
      <w:r w:rsidR="00D47896" w:rsidRPr="00934FE4">
        <w:rPr>
          <w:rFonts w:ascii="Times New Roman" w:hAnsi="Times New Roman" w:cs="Times New Roman"/>
          <w:sz w:val="20"/>
          <w:szCs w:val="20"/>
        </w:rPr>
        <w:t>etc.)</w:t>
      </w:r>
      <w:r w:rsidRPr="00934FE4">
        <w:rPr>
          <w:rFonts w:ascii="Times New Roman" w:hAnsi="Times New Roman" w:cs="Times New Roman"/>
          <w:sz w:val="20"/>
          <w:szCs w:val="20"/>
        </w:rPr>
        <w:t xml:space="preserve">, obtenus par la technologie des circuits à couche </w:t>
      </w:r>
      <w:r w:rsidR="00D47896" w:rsidRPr="00934FE4">
        <w:rPr>
          <w:rFonts w:ascii="Times New Roman" w:hAnsi="Times New Roman" w:cs="Times New Roman"/>
          <w:sz w:val="20"/>
          <w:szCs w:val="20"/>
        </w:rPr>
        <w:t>mince ou épaisse et</w:t>
      </w:r>
      <w:r w:rsidRPr="00934FE4">
        <w:rPr>
          <w:rFonts w:ascii="Times New Roman" w:hAnsi="Times New Roman" w:cs="Times New Roman"/>
          <w:sz w:val="20"/>
          <w:szCs w:val="20"/>
        </w:rPr>
        <w:t xml:space="preserve"> des </w:t>
      </w:r>
      <w:r w:rsidR="00D47896" w:rsidRPr="00934FE4">
        <w:rPr>
          <w:rFonts w:ascii="Times New Roman" w:hAnsi="Times New Roman" w:cs="Times New Roman"/>
          <w:sz w:val="20"/>
          <w:szCs w:val="20"/>
        </w:rPr>
        <w:t>éléments actifs (diodes</w:t>
      </w:r>
      <w:r w:rsidRPr="00934FE4">
        <w:rPr>
          <w:rFonts w:ascii="Times New Roman" w:hAnsi="Times New Roman" w:cs="Times New Roman"/>
          <w:sz w:val="20"/>
          <w:szCs w:val="20"/>
        </w:rPr>
        <w:t>,</w:t>
      </w:r>
      <w:r w:rsidR="00D47896" w:rsidRPr="00934FE4">
        <w:rPr>
          <w:rFonts w:ascii="Times New Roman" w:hAnsi="Times New Roman" w:cs="Times New Roman"/>
          <w:sz w:val="20"/>
          <w:szCs w:val="20"/>
        </w:rPr>
        <w:t xml:space="preserve"> transistors,</w:t>
      </w:r>
      <w:r w:rsidRPr="00934FE4">
        <w:rPr>
          <w:rFonts w:ascii="Times New Roman" w:hAnsi="Times New Roman" w:cs="Times New Roman"/>
          <w:sz w:val="20"/>
          <w:szCs w:val="20"/>
        </w:rPr>
        <w:t xml:space="preserve"> circuits </w:t>
      </w:r>
      <w:r w:rsidR="00D47896" w:rsidRPr="00934FE4">
        <w:rPr>
          <w:rFonts w:ascii="Times New Roman" w:hAnsi="Times New Roman" w:cs="Times New Roman"/>
          <w:sz w:val="20"/>
          <w:szCs w:val="20"/>
        </w:rPr>
        <w:t>intégrés monolithiques, etc.),</w:t>
      </w:r>
      <w:r w:rsidR="004A71A1" w:rsidRPr="00934FE4">
        <w:rPr>
          <w:rFonts w:ascii="Times New Roman" w:hAnsi="Times New Roman" w:cs="Times New Roman"/>
          <w:sz w:val="20"/>
          <w:szCs w:val="20"/>
        </w:rPr>
        <w:t xml:space="preserve"> </w:t>
      </w:r>
      <w:r w:rsidR="00D47896" w:rsidRPr="00934FE4">
        <w:rPr>
          <w:rFonts w:ascii="Times New Roman" w:hAnsi="Times New Roman" w:cs="Times New Roman"/>
          <w:sz w:val="20"/>
          <w:szCs w:val="20"/>
        </w:rPr>
        <w:t>obtenus par la technologie</w:t>
      </w:r>
      <w:r w:rsidRPr="00934FE4">
        <w:rPr>
          <w:rFonts w:ascii="Times New Roman" w:hAnsi="Times New Roman" w:cs="Times New Roman"/>
          <w:sz w:val="20"/>
          <w:szCs w:val="20"/>
        </w:rPr>
        <w:t xml:space="preserve"> des semi</w:t>
      </w:r>
      <w:r w:rsidRPr="00934FE4">
        <w:rPr>
          <w:rFonts w:ascii="Times New Roman" w:hAnsi="Times New Roman" w:cs="Times New Roman"/>
          <w:sz w:val="20"/>
          <w:szCs w:val="20"/>
        </w:rPr>
        <w:noBreakHyphen/>
        <w:t xml:space="preserve">conducteurs.  Ces circuits peuvent inclure également des composants discrets; </w:t>
      </w:r>
    </w:p>
    <w:p w:rsidR="00B85F89" w:rsidRPr="00934FE4" w:rsidRDefault="00B85F89" w:rsidP="009166DC">
      <w:pPr>
        <w:jc w:val="both"/>
        <w:rPr>
          <w:rFonts w:ascii="Times New Roman" w:hAnsi="Times New Roman" w:cs="Times New Roman"/>
          <w:sz w:val="20"/>
          <w:szCs w:val="20"/>
        </w:rPr>
      </w:pPr>
      <w:r w:rsidRPr="00934FE4">
        <w:rPr>
          <w:rFonts w:ascii="Times New Roman" w:hAnsi="Times New Roman" w:cs="Times New Roman"/>
          <w:sz w:val="20"/>
          <w:szCs w:val="20"/>
        </w:rPr>
        <w:t>3</w:t>
      </w:r>
      <w:r w:rsidRPr="00934FE4">
        <w:rPr>
          <w:rFonts w:ascii="Times New Roman" w:hAnsi="Times New Roman" w:cs="Times New Roman"/>
          <w:sz w:val="20"/>
          <w:szCs w:val="20"/>
          <w:vertAlign w:val="superscript"/>
        </w:rPr>
        <w:t>0</w:t>
      </w:r>
      <w:r w:rsidRPr="00934FE4">
        <w:rPr>
          <w:rFonts w:ascii="Times New Roman" w:hAnsi="Times New Roman" w:cs="Times New Roman"/>
          <w:sz w:val="20"/>
          <w:szCs w:val="20"/>
        </w:rPr>
        <w:t>)</w:t>
      </w:r>
      <w:r w:rsidRPr="00934FE4">
        <w:rPr>
          <w:rFonts w:ascii="Times New Roman" w:hAnsi="Times New Roman" w:cs="Times New Roman"/>
          <w:sz w:val="20"/>
          <w:szCs w:val="20"/>
        </w:rPr>
        <w:tab/>
        <w:t xml:space="preserve">les circuits intégrés à puces multiples constitués de deux ou plusieurs circuits intégrés             monolithiques </w:t>
      </w:r>
      <w:r w:rsidR="004A5E65" w:rsidRPr="00934FE4">
        <w:rPr>
          <w:rFonts w:ascii="Times New Roman" w:hAnsi="Times New Roman" w:cs="Times New Roman"/>
          <w:sz w:val="20"/>
          <w:szCs w:val="20"/>
        </w:rPr>
        <w:t>interconnectés, combinés</w:t>
      </w:r>
      <w:r w:rsidRPr="00934FE4">
        <w:rPr>
          <w:rFonts w:ascii="Times New Roman" w:hAnsi="Times New Roman" w:cs="Times New Roman"/>
          <w:sz w:val="20"/>
          <w:szCs w:val="20"/>
        </w:rPr>
        <w:t xml:space="preserve"> de façon pratiquement </w:t>
      </w:r>
      <w:r w:rsidR="004A5E65" w:rsidRPr="00934FE4">
        <w:rPr>
          <w:rFonts w:ascii="Times New Roman" w:hAnsi="Times New Roman" w:cs="Times New Roman"/>
          <w:sz w:val="20"/>
          <w:szCs w:val="20"/>
        </w:rPr>
        <w:t>indissociable, reposant</w:t>
      </w:r>
      <w:r w:rsidRPr="00934FE4">
        <w:rPr>
          <w:rFonts w:ascii="Times New Roman" w:hAnsi="Times New Roman" w:cs="Times New Roman"/>
          <w:sz w:val="20"/>
          <w:szCs w:val="20"/>
        </w:rPr>
        <w:t xml:space="preserve"> ou non sur un ou plusieurs substrats isolants et comportant ou non des </w:t>
      </w:r>
      <w:r w:rsidR="004A5E65" w:rsidRPr="00934FE4">
        <w:rPr>
          <w:rFonts w:ascii="Times New Roman" w:hAnsi="Times New Roman" w:cs="Times New Roman"/>
          <w:sz w:val="20"/>
          <w:szCs w:val="20"/>
        </w:rPr>
        <w:t>broches, mais</w:t>
      </w:r>
      <w:r w:rsidR="004A71A1" w:rsidRPr="00934FE4">
        <w:rPr>
          <w:rFonts w:ascii="Times New Roman" w:hAnsi="Times New Roman" w:cs="Times New Roman"/>
          <w:sz w:val="20"/>
          <w:szCs w:val="20"/>
        </w:rPr>
        <w:t xml:space="preserve"> </w:t>
      </w:r>
      <w:r w:rsidRPr="00934FE4">
        <w:rPr>
          <w:rFonts w:ascii="Times New Roman" w:hAnsi="Times New Roman" w:cs="Times New Roman"/>
          <w:sz w:val="20"/>
          <w:szCs w:val="20"/>
        </w:rPr>
        <w:t xml:space="preserve">sans autres éléments de </w:t>
      </w:r>
      <w:r w:rsidR="004A5E65" w:rsidRPr="00934FE4">
        <w:rPr>
          <w:rFonts w:ascii="Times New Roman" w:hAnsi="Times New Roman" w:cs="Times New Roman"/>
          <w:sz w:val="20"/>
          <w:szCs w:val="20"/>
        </w:rPr>
        <w:t>circuits actifs</w:t>
      </w:r>
      <w:r w:rsidRPr="00934FE4">
        <w:rPr>
          <w:rFonts w:ascii="Times New Roman" w:hAnsi="Times New Roman" w:cs="Times New Roman"/>
          <w:sz w:val="20"/>
          <w:szCs w:val="20"/>
        </w:rPr>
        <w:t xml:space="preserve"> ou passifs.</w:t>
      </w:r>
    </w:p>
    <w:p w:rsidR="00E670CC" w:rsidRPr="00934FE4" w:rsidRDefault="00E670CC" w:rsidP="009166DC">
      <w:pPr>
        <w:jc w:val="both"/>
        <w:rPr>
          <w:rFonts w:ascii="Times New Roman" w:hAnsi="Times New Roman" w:cs="Times New Roman"/>
          <w:sz w:val="20"/>
          <w:szCs w:val="20"/>
        </w:rPr>
      </w:pPr>
      <w:r w:rsidRPr="00934FE4">
        <w:rPr>
          <w:rFonts w:ascii="Times New Roman" w:hAnsi="Times New Roman" w:cs="Times New Roman"/>
          <w:sz w:val="20"/>
          <w:szCs w:val="20"/>
        </w:rPr>
        <w:t>4</w:t>
      </w:r>
      <w:r w:rsidRPr="00934FE4">
        <w:rPr>
          <w:rFonts w:ascii="Times New Roman" w:hAnsi="Times New Roman" w:cs="Times New Roman"/>
          <w:sz w:val="20"/>
          <w:szCs w:val="20"/>
          <w:vertAlign w:val="superscript"/>
        </w:rPr>
        <w:t>0</w:t>
      </w:r>
      <w:r w:rsidRPr="00934FE4">
        <w:rPr>
          <w:rFonts w:ascii="Times New Roman" w:hAnsi="Times New Roman" w:cs="Times New Roman"/>
          <w:sz w:val="20"/>
          <w:szCs w:val="20"/>
        </w:rPr>
        <w:t>)        Les circuits intégrés à composants multiples, qui sont des combinaisons d’un ou plusieurs circuits  intégrés monolithiques, hybrides ou à puces multiples et comprenant au moins un des composants suivants : capteurs, actionneurs, oscillateurs, résonateurs au silicium, même combinés entre eux, ou composants assurant les fonctions des articles susceptibles de relever des n</w:t>
      </w:r>
      <w:r w:rsidRPr="00934FE4">
        <w:rPr>
          <w:rFonts w:ascii="Times New Roman" w:hAnsi="Times New Roman" w:cs="Times New Roman"/>
          <w:sz w:val="20"/>
          <w:szCs w:val="20"/>
          <w:vertAlign w:val="superscript"/>
        </w:rPr>
        <w:t xml:space="preserve">os </w:t>
      </w:r>
      <w:r w:rsidRPr="00934FE4">
        <w:rPr>
          <w:rFonts w:ascii="Times New Roman" w:hAnsi="Times New Roman" w:cs="Times New Roman"/>
          <w:sz w:val="20"/>
          <w:szCs w:val="20"/>
        </w:rPr>
        <w:t xml:space="preserve"> 85.32,85.33,85.41, ou des inducteurs susceptibles de relever du n</w:t>
      </w:r>
      <w:r w:rsidRPr="00934FE4">
        <w:rPr>
          <w:rFonts w:ascii="Times New Roman" w:hAnsi="Times New Roman" w:cs="Times New Roman"/>
          <w:sz w:val="20"/>
          <w:szCs w:val="20"/>
          <w:vertAlign w:val="superscript"/>
        </w:rPr>
        <w:t xml:space="preserve">o </w:t>
      </w:r>
      <w:r w:rsidRPr="00934FE4">
        <w:rPr>
          <w:rFonts w:ascii="Times New Roman" w:hAnsi="Times New Roman" w:cs="Times New Roman"/>
          <w:sz w:val="20"/>
          <w:szCs w:val="20"/>
        </w:rPr>
        <w:t xml:space="preserve"> 85.04, et qui sont réunis de façon pratiquement indissociable en un seul corps comme un circuit intégré, pour former un composant du type de ceux utilisés pour être assemblés sur une carte de circuit imprimé ou un autre support, en reliant les broches, fils de connexion, rotules, pastilles, bosses ou disques.</w:t>
      </w:r>
    </w:p>
    <w:p w:rsidR="00A4647D" w:rsidRPr="00934FE4" w:rsidRDefault="00A4647D" w:rsidP="009166DC">
      <w:pPr>
        <w:jc w:val="both"/>
        <w:rPr>
          <w:rFonts w:ascii="Times New Roman" w:hAnsi="Times New Roman" w:cs="Times New Roman"/>
          <w:sz w:val="20"/>
          <w:szCs w:val="20"/>
        </w:rPr>
      </w:pPr>
      <w:r w:rsidRPr="00934FE4">
        <w:rPr>
          <w:rFonts w:ascii="Times New Roman" w:hAnsi="Times New Roman" w:cs="Times New Roman"/>
          <w:sz w:val="20"/>
          <w:szCs w:val="20"/>
        </w:rPr>
        <w:t>Aux fins de la présente définition :</w:t>
      </w:r>
    </w:p>
    <w:p w:rsidR="00A4647D" w:rsidRPr="00934FE4" w:rsidRDefault="00A4647D" w:rsidP="00C44F0E">
      <w:pPr>
        <w:pStyle w:val="ListParagraph"/>
        <w:numPr>
          <w:ilvl w:val="0"/>
          <w:numId w:val="133"/>
        </w:numPr>
        <w:jc w:val="both"/>
        <w:rPr>
          <w:rFonts w:ascii="Times New Roman" w:hAnsi="Times New Roman" w:cs="Times New Roman"/>
          <w:sz w:val="20"/>
          <w:szCs w:val="20"/>
        </w:rPr>
      </w:pPr>
      <w:r w:rsidRPr="00934FE4">
        <w:rPr>
          <w:rFonts w:ascii="Times New Roman" w:hAnsi="Times New Roman" w:cs="Times New Roman"/>
          <w:sz w:val="20"/>
          <w:szCs w:val="20"/>
        </w:rPr>
        <w:t>Les composants peuvent être discrets, fabriqués indépendamment les uns des autres, puis assemblés en un circuit intégré à composants multiples ou intégrés à d’autres composants.</w:t>
      </w:r>
    </w:p>
    <w:p w:rsidR="00A4647D" w:rsidRPr="00934FE4" w:rsidRDefault="00A4647D" w:rsidP="00C44F0E">
      <w:pPr>
        <w:pStyle w:val="ListParagraph"/>
        <w:numPr>
          <w:ilvl w:val="0"/>
          <w:numId w:val="133"/>
        </w:numPr>
        <w:jc w:val="both"/>
        <w:rPr>
          <w:rFonts w:ascii="Times New Roman" w:hAnsi="Times New Roman" w:cs="Times New Roman"/>
          <w:sz w:val="20"/>
          <w:szCs w:val="20"/>
        </w:rPr>
      </w:pPr>
      <w:r w:rsidRPr="00934FE4">
        <w:rPr>
          <w:rFonts w:ascii="Times New Roman" w:hAnsi="Times New Roman" w:cs="Times New Roman"/>
          <w:sz w:val="20"/>
          <w:szCs w:val="20"/>
        </w:rPr>
        <w:t>L’expression au silicium signifie que le composant est fabriqué sur un substrat de silicium ou constitué de matières à base de silicium ou encore fabriqué sur une puce de circuit intégré.</w:t>
      </w:r>
    </w:p>
    <w:p w:rsidR="00A4647D" w:rsidRPr="00934FE4" w:rsidRDefault="00A4647D" w:rsidP="00C44F0E">
      <w:pPr>
        <w:pStyle w:val="ListParagraph"/>
        <w:numPr>
          <w:ilvl w:val="0"/>
          <w:numId w:val="133"/>
        </w:numPr>
        <w:jc w:val="both"/>
        <w:rPr>
          <w:rFonts w:ascii="Times New Roman" w:hAnsi="Times New Roman" w:cs="Times New Roman"/>
          <w:sz w:val="20"/>
          <w:szCs w:val="20"/>
        </w:rPr>
      </w:pPr>
      <w:r w:rsidRPr="00934FE4">
        <w:rPr>
          <w:rFonts w:ascii="Times New Roman" w:hAnsi="Times New Roman" w:cs="Times New Roman"/>
          <w:sz w:val="20"/>
          <w:szCs w:val="20"/>
        </w:rPr>
        <w:t xml:space="preserve">a) </w:t>
      </w:r>
      <w:r w:rsidRPr="00934FE4">
        <w:rPr>
          <w:rFonts w:ascii="Times New Roman" w:hAnsi="Times New Roman" w:cs="Times New Roman"/>
          <w:i/>
          <w:sz w:val="20"/>
          <w:szCs w:val="20"/>
        </w:rPr>
        <w:t>Les capteurs au silicium</w:t>
      </w:r>
      <w:r w:rsidRPr="00934FE4">
        <w:rPr>
          <w:rFonts w:ascii="Times New Roman" w:hAnsi="Times New Roman" w:cs="Times New Roman"/>
          <w:sz w:val="20"/>
          <w:szCs w:val="20"/>
        </w:rPr>
        <w:t xml:space="preserve"> sont constitués par des structures microélectroniques ou mécaniques qui sont créées dans la masse ou à la surface d’un semi-conducteur et dont la fonction est de détecter des quantités physiques ou chimiques et de les convertir en signaux électriques lorsque se </w:t>
      </w:r>
      <w:r w:rsidR="00AD1A24" w:rsidRPr="00934FE4">
        <w:rPr>
          <w:rFonts w:ascii="Times New Roman" w:hAnsi="Times New Roman" w:cs="Times New Roman"/>
          <w:sz w:val="20"/>
          <w:szCs w:val="20"/>
        </w:rPr>
        <w:t>produisent des variations de propriétés électriques ou une déformation de la structure mécanique.</w:t>
      </w:r>
      <w:r w:rsidR="007B0F4A" w:rsidRPr="00934FE4">
        <w:rPr>
          <w:rFonts w:ascii="Times New Roman" w:hAnsi="Times New Roman" w:cs="Times New Roman"/>
          <w:sz w:val="20"/>
          <w:szCs w:val="20"/>
        </w:rPr>
        <w:t>L</w:t>
      </w:r>
      <w:r w:rsidR="00AD1A24" w:rsidRPr="00934FE4">
        <w:rPr>
          <w:rFonts w:ascii="Times New Roman" w:hAnsi="Times New Roman" w:cs="Times New Roman"/>
          <w:sz w:val="20"/>
          <w:szCs w:val="20"/>
        </w:rPr>
        <w:t>es phénomènes</w:t>
      </w:r>
      <w:r w:rsidR="007B0F4A" w:rsidRPr="00934FE4">
        <w:rPr>
          <w:rFonts w:ascii="Times New Roman" w:hAnsi="Times New Roman" w:cs="Times New Roman"/>
          <w:sz w:val="20"/>
          <w:szCs w:val="20"/>
        </w:rPr>
        <w:t xml:space="preserve"> physiques ou chimiques ont trait à des phénomènes tels </w:t>
      </w:r>
      <w:r w:rsidR="00AD1A24" w:rsidRPr="00934FE4">
        <w:rPr>
          <w:rFonts w:ascii="Times New Roman" w:hAnsi="Times New Roman" w:cs="Times New Roman"/>
          <w:sz w:val="20"/>
          <w:szCs w:val="20"/>
        </w:rPr>
        <w:t>que la pression, les ondes sonores, l’accélération, la vibration, le mouvement, l’orientation,la contrainte,l</w:t>
      </w:r>
      <w:r w:rsidR="004A5E65" w:rsidRPr="00934FE4">
        <w:rPr>
          <w:rFonts w:ascii="Times New Roman" w:hAnsi="Times New Roman" w:cs="Times New Roman"/>
          <w:sz w:val="20"/>
          <w:szCs w:val="20"/>
        </w:rPr>
        <w:t xml:space="preserve">’intensité de champ magnétique,l’intensité de champ électrique, </w:t>
      </w:r>
      <w:r w:rsidR="00AD1A24" w:rsidRPr="00934FE4">
        <w:rPr>
          <w:rFonts w:ascii="Times New Roman" w:hAnsi="Times New Roman" w:cs="Times New Roman"/>
          <w:sz w:val="20"/>
          <w:szCs w:val="20"/>
        </w:rPr>
        <w:t>la lumière, la radioactivité, l’humidité, le fluage, la concentration de produits chimiques, etc.</w:t>
      </w:r>
    </w:p>
    <w:p w:rsidR="00AD1A24" w:rsidRPr="00934FE4" w:rsidRDefault="005B2713" w:rsidP="005B2713">
      <w:pPr>
        <w:pStyle w:val="ListParagraph"/>
        <w:jc w:val="both"/>
        <w:rPr>
          <w:rFonts w:ascii="Times New Roman" w:hAnsi="Times New Roman" w:cs="Times New Roman"/>
          <w:sz w:val="20"/>
          <w:szCs w:val="20"/>
        </w:rPr>
      </w:pPr>
      <w:r w:rsidRPr="00934FE4">
        <w:rPr>
          <w:rFonts w:ascii="Times New Roman" w:hAnsi="Times New Roman" w:cs="Times New Roman"/>
          <w:sz w:val="20"/>
          <w:szCs w:val="20"/>
        </w:rPr>
        <w:t xml:space="preserve">b) </w:t>
      </w:r>
      <w:r w:rsidR="00AD1A24" w:rsidRPr="00934FE4">
        <w:rPr>
          <w:rFonts w:ascii="Times New Roman" w:hAnsi="Times New Roman" w:cs="Times New Roman"/>
          <w:sz w:val="20"/>
          <w:szCs w:val="20"/>
        </w:rPr>
        <w:t>Les actionneurs au silicium sont constitués par des structures microéle</w:t>
      </w:r>
      <w:r w:rsidRPr="00934FE4">
        <w:rPr>
          <w:rFonts w:ascii="Times New Roman" w:hAnsi="Times New Roman" w:cs="Times New Roman"/>
          <w:sz w:val="20"/>
          <w:szCs w:val="20"/>
        </w:rPr>
        <w:t>ctroniques et mécaniques qui sont créées dans la masse ou à la surface d’un semi-conducteur et dont la fonction est de convertir les signaux électriques en mouvement physique.</w:t>
      </w:r>
    </w:p>
    <w:p w:rsidR="005B2713" w:rsidRPr="00934FE4" w:rsidRDefault="005B2713" w:rsidP="005B2713">
      <w:pPr>
        <w:pStyle w:val="ListParagraph"/>
        <w:jc w:val="both"/>
        <w:rPr>
          <w:rFonts w:ascii="Times New Roman" w:hAnsi="Times New Roman" w:cs="Times New Roman"/>
          <w:sz w:val="20"/>
          <w:szCs w:val="20"/>
        </w:rPr>
      </w:pPr>
      <w:r w:rsidRPr="00934FE4">
        <w:rPr>
          <w:rFonts w:ascii="Times New Roman" w:hAnsi="Times New Roman" w:cs="Times New Roman"/>
          <w:sz w:val="20"/>
          <w:szCs w:val="20"/>
        </w:rPr>
        <w:t>c) Les résonateurs au silicium sont des composants qui sont constitués par des structures microélectroniques ou mécaniques qui sont créées dans la masse ou à la surface d’un semi-conducteur et dont la fonction est de générer une oscillation mécanique ou électrique d’une fréquence prédéfinie qui dépend de la géométrie physique de ces structures en réponse à un apport externe.</w:t>
      </w:r>
    </w:p>
    <w:p w:rsidR="005B2713" w:rsidRPr="00934FE4" w:rsidRDefault="005B2713" w:rsidP="005B2713">
      <w:pPr>
        <w:pStyle w:val="ListParagraph"/>
        <w:jc w:val="both"/>
        <w:rPr>
          <w:rFonts w:ascii="Times New Roman" w:hAnsi="Times New Roman" w:cs="Times New Roman"/>
          <w:sz w:val="20"/>
          <w:szCs w:val="20"/>
        </w:rPr>
      </w:pPr>
      <w:r w:rsidRPr="00934FE4">
        <w:rPr>
          <w:rFonts w:ascii="Times New Roman" w:hAnsi="Times New Roman" w:cs="Times New Roman"/>
          <w:sz w:val="20"/>
          <w:szCs w:val="20"/>
        </w:rPr>
        <w:t>d) Les oscillateurs au silicium sont des composants actifs constitués par des structures microélectroniques ou mécaniques qui sont créées dans la masse ou à la surface d’un semi-conducteur et dont la fonction</w:t>
      </w:r>
      <w:r w:rsidR="000B32D5" w:rsidRPr="00934FE4">
        <w:rPr>
          <w:rFonts w:ascii="Times New Roman" w:hAnsi="Times New Roman" w:cs="Times New Roman"/>
          <w:sz w:val="20"/>
          <w:szCs w:val="20"/>
        </w:rPr>
        <w:t xml:space="preserve"> est de générer une oscillation mécanique ou électrique d’une fréquence prédéfinie qui dépend de la géométrie physique de ces structures.</w:t>
      </w:r>
    </w:p>
    <w:p w:rsidR="00B85F89" w:rsidRPr="00934FE4" w:rsidRDefault="00B85F89" w:rsidP="009166DC">
      <w:pPr>
        <w:jc w:val="both"/>
        <w:rPr>
          <w:rFonts w:ascii="Times New Roman" w:hAnsi="Times New Roman" w:cs="Times New Roman"/>
          <w:sz w:val="20"/>
          <w:szCs w:val="20"/>
        </w:rPr>
      </w:pPr>
      <w:r w:rsidRPr="00934FE4">
        <w:rPr>
          <w:rFonts w:ascii="Times New Roman" w:hAnsi="Times New Roman" w:cs="Times New Roman"/>
          <w:sz w:val="20"/>
          <w:szCs w:val="20"/>
        </w:rPr>
        <w:t>Aux fins du classement des articles définis dans la présente Note, les n</w:t>
      </w:r>
      <w:r w:rsidR="004A71A1" w:rsidRPr="00934FE4">
        <w:rPr>
          <w:rFonts w:ascii="Times New Roman" w:hAnsi="Times New Roman" w:cs="Times New Roman"/>
          <w:sz w:val="20"/>
          <w:szCs w:val="20"/>
        </w:rPr>
        <w:t>o</w:t>
      </w:r>
      <w:r w:rsidRPr="00934FE4">
        <w:rPr>
          <w:rFonts w:ascii="Times New Roman" w:hAnsi="Times New Roman" w:cs="Times New Roman"/>
          <w:sz w:val="20"/>
          <w:szCs w:val="20"/>
        </w:rPr>
        <w:t xml:space="preserve">s 85.41 et </w:t>
      </w:r>
      <w:r w:rsidR="004A5E65" w:rsidRPr="00934FE4">
        <w:rPr>
          <w:rFonts w:ascii="Times New Roman" w:hAnsi="Times New Roman" w:cs="Times New Roman"/>
          <w:sz w:val="20"/>
          <w:szCs w:val="20"/>
        </w:rPr>
        <w:t>85.42 ont</w:t>
      </w:r>
      <w:r w:rsidRPr="00934FE4">
        <w:rPr>
          <w:rFonts w:ascii="Times New Roman" w:hAnsi="Times New Roman" w:cs="Times New Roman"/>
          <w:sz w:val="20"/>
          <w:szCs w:val="20"/>
        </w:rPr>
        <w:t xml:space="preserve"> priorité sur toute autre position de la Nomenclature</w:t>
      </w:r>
      <w:r w:rsidR="000B32D5" w:rsidRPr="00934FE4">
        <w:rPr>
          <w:rFonts w:ascii="Times New Roman" w:hAnsi="Times New Roman" w:cs="Times New Roman"/>
          <w:sz w:val="20"/>
          <w:szCs w:val="20"/>
        </w:rPr>
        <w:t>, à</w:t>
      </w:r>
      <w:r w:rsidRPr="00934FE4">
        <w:rPr>
          <w:rFonts w:ascii="Times New Roman" w:hAnsi="Times New Roman" w:cs="Times New Roman"/>
          <w:sz w:val="20"/>
          <w:szCs w:val="20"/>
        </w:rPr>
        <w:t xml:space="preserve"> l’exception du no 85.23 </w:t>
      </w:r>
      <w:r w:rsidR="004A5E65" w:rsidRPr="00934FE4">
        <w:rPr>
          <w:rFonts w:ascii="Times New Roman" w:hAnsi="Times New Roman" w:cs="Times New Roman"/>
          <w:sz w:val="20"/>
          <w:szCs w:val="20"/>
        </w:rPr>
        <w:t>susceptible de</w:t>
      </w:r>
      <w:r w:rsidRPr="00934FE4">
        <w:rPr>
          <w:rFonts w:ascii="Times New Roman" w:hAnsi="Times New Roman" w:cs="Times New Roman"/>
          <w:sz w:val="20"/>
          <w:szCs w:val="20"/>
        </w:rPr>
        <w:t xml:space="preserve"> les couvrir en raison notamment de leur </w:t>
      </w:r>
      <w:r w:rsidR="000B32D5" w:rsidRPr="00934FE4">
        <w:rPr>
          <w:rFonts w:ascii="Times New Roman" w:hAnsi="Times New Roman" w:cs="Times New Roman"/>
          <w:sz w:val="20"/>
          <w:szCs w:val="20"/>
        </w:rPr>
        <w:t>fonction.</w:t>
      </w:r>
    </w:p>
    <w:p w:rsidR="00B85F89" w:rsidRPr="00934FE4" w:rsidRDefault="00B85F89" w:rsidP="009166DC">
      <w:pPr>
        <w:jc w:val="both"/>
        <w:rPr>
          <w:rFonts w:ascii="Times New Roman" w:hAnsi="Times New Roman" w:cs="Times New Roman"/>
          <w:b/>
          <w:bCs/>
          <w:sz w:val="20"/>
          <w:szCs w:val="20"/>
        </w:rPr>
      </w:pPr>
      <w:r w:rsidRPr="00934FE4">
        <w:rPr>
          <w:rFonts w:ascii="Times New Roman" w:hAnsi="Times New Roman" w:cs="Times New Roman"/>
          <w:b/>
          <w:bCs/>
          <w:sz w:val="20"/>
          <w:szCs w:val="20"/>
        </w:rPr>
        <w:t>Note de sous-positions.</w:t>
      </w:r>
    </w:p>
    <w:p w:rsidR="00FE0A92" w:rsidRPr="00934FE4" w:rsidRDefault="00FE0A92" w:rsidP="009166DC">
      <w:pPr>
        <w:jc w:val="both"/>
        <w:rPr>
          <w:rFonts w:ascii="Times New Roman" w:hAnsi="Times New Roman" w:cs="Times New Roman"/>
          <w:bCs/>
          <w:sz w:val="20"/>
          <w:szCs w:val="20"/>
        </w:rPr>
      </w:pPr>
      <w:r w:rsidRPr="00934FE4">
        <w:rPr>
          <w:rFonts w:ascii="Times New Roman" w:hAnsi="Times New Roman" w:cs="Times New Roman"/>
          <w:bCs/>
          <w:sz w:val="20"/>
          <w:szCs w:val="20"/>
        </w:rPr>
        <w:t xml:space="preserve">1.- Le no 8525.81 comprend uniquement les caméras de </w:t>
      </w:r>
      <w:r w:rsidR="004A5E65" w:rsidRPr="00934FE4">
        <w:rPr>
          <w:rFonts w:ascii="Times New Roman" w:hAnsi="Times New Roman" w:cs="Times New Roman"/>
          <w:bCs/>
          <w:sz w:val="20"/>
          <w:szCs w:val="20"/>
        </w:rPr>
        <w:t>télévision, les</w:t>
      </w:r>
      <w:r w:rsidRPr="00934FE4">
        <w:rPr>
          <w:rFonts w:ascii="Times New Roman" w:hAnsi="Times New Roman" w:cs="Times New Roman"/>
          <w:bCs/>
          <w:sz w:val="20"/>
          <w:szCs w:val="20"/>
        </w:rPr>
        <w:t xml:space="preserve"> appareils photographiques numériques et les caméscopes ultrarapides qui possèdent une ou plusieurs des caractéristiques suivantes :</w:t>
      </w:r>
    </w:p>
    <w:p w:rsidR="00FE0A92" w:rsidRPr="00934FE4" w:rsidRDefault="00FE0A92" w:rsidP="009166DC">
      <w:pPr>
        <w:jc w:val="both"/>
        <w:rPr>
          <w:rFonts w:ascii="Times New Roman" w:hAnsi="Times New Roman" w:cs="Times New Roman"/>
          <w:bCs/>
          <w:sz w:val="20"/>
          <w:szCs w:val="20"/>
        </w:rPr>
      </w:pPr>
      <w:r w:rsidRPr="00934FE4">
        <w:rPr>
          <w:rFonts w:ascii="Times New Roman" w:hAnsi="Times New Roman" w:cs="Times New Roman"/>
          <w:bCs/>
          <w:sz w:val="20"/>
          <w:szCs w:val="20"/>
        </w:rPr>
        <w:t>-   vitesse d’enregistrement supérieure à 0,5 mm par microseconde ;</w:t>
      </w:r>
    </w:p>
    <w:p w:rsidR="00FE0A92" w:rsidRPr="00934FE4" w:rsidRDefault="00FE0A92" w:rsidP="009166DC">
      <w:pPr>
        <w:jc w:val="both"/>
        <w:rPr>
          <w:rFonts w:ascii="Times New Roman" w:hAnsi="Times New Roman" w:cs="Times New Roman"/>
          <w:bCs/>
          <w:sz w:val="20"/>
          <w:szCs w:val="20"/>
        </w:rPr>
      </w:pPr>
      <w:r w:rsidRPr="00934FE4">
        <w:rPr>
          <w:rFonts w:ascii="Times New Roman" w:hAnsi="Times New Roman" w:cs="Times New Roman"/>
          <w:bCs/>
          <w:sz w:val="20"/>
          <w:szCs w:val="20"/>
        </w:rPr>
        <w:t>-   résolution temporelle de 50 nanosecondes ou moins ;</w:t>
      </w:r>
    </w:p>
    <w:p w:rsidR="00FE0A92" w:rsidRPr="00934FE4" w:rsidRDefault="00FE0A92" w:rsidP="009166DC">
      <w:pPr>
        <w:jc w:val="both"/>
        <w:rPr>
          <w:rFonts w:ascii="Times New Roman" w:hAnsi="Times New Roman" w:cs="Times New Roman"/>
          <w:bCs/>
          <w:sz w:val="20"/>
          <w:szCs w:val="20"/>
        </w:rPr>
      </w:pPr>
      <w:r w:rsidRPr="00934FE4">
        <w:rPr>
          <w:rFonts w:ascii="Times New Roman" w:hAnsi="Times New Roman" w:cs="Times New Roman"/>
          <w:bCs/>
          <w:sz w:val="20"/>
          <w:szCs w:val="20"/>
        </w:rPr>
        <w:t>-   fréquence d’image excédant 225.000 images par seconde.</w:t>
      </w:r>
    </w:p>
    <w:p w:rsidR="00FE0A92" w:rsidRPr="00934FE4" w:rsidRDefault="00FE0A92" w:rsidP="009166DC">
      <w:pPr>
        <w:jc w:val="both"/>
        <w:rPr>
          <w:rFonts w:ascii="Times New Roman" w:hAnsi="Times New Roman" w:cs="Times New Roman"/>
          <w:bCs/>
          <w:sz w:val="20"/>
          <w:szCs w:val="20"/>
        </w:rPr>
      </w:pPr>
      <w:r w:rsidRPr="00934FE4">
        <w:rPr>
          <w:rFonts w:ascii="Times New Roman" w:hAnsi="Times New Roman" w:cs="Times New Roman"/>
          <w:bCs/>
          <w:sz w:val="20"/>
          <w:szCs w:val="20"/>
        </w:rPr>
        <w:t xml:space="preserve">2.-  En ce qui concerne le no 8525.82, les caméras résistant aux rayonnements sont conçues ou blindées de façon à pouvoir fonctionner dans des environnements soumis à des rayonnements </w:t>
      </w:r>
      <w:r w:rsidR="004A5E65" w:rsidRPr="00934FE4">
        <w:rPr>
          <w:rFonts w:ascii="Times New Roman" w:hAnsi="Times New Roman" w:cs="Times New Roman"/>
          <w:bCs/>
          <w:sz w:val="20"/>
          <w:szCs w:val="20"/>
        </w:rPr>
        <w:t>élevés. Ces</w:t>
      </w:r>
      <w:r w:rsidRPr="00934FE4">
        <w:rPr>
          <w:rFonts w:ascii="Times New Roman" w:hAnsi="Times New Roman" w:cs="Times New Roman"/>
          <w:bCs/>
          <w:sz w:val="20"/>
          <w:szCs w:val="20"/>
        </w:rPr>
        <w:t xml:space="preserve"> caméras sont conçues pour résister</w:t>
      </w:r>
      <w:r w:rsidR="00FB373C" w:rsidRPr="00934FE4">
        <w:rPr>
          <w:rFonts w:ascii="Times New Roman" w:hAnsi="Times New Roman" w:cs="Times New Roman"/>
          <w:bCs/>
          <w:sz w:val="20"/>
          <w:szCs w:val="20"/>
        </w:rPr>
        <w:t xml:space="preserve"> à une dose de rayonnement totale de plus de 50x10</w:t>
      </w:r>
      <w:r w:rsidR="00FB373C" w:rsidRPr="00934FE4">
        <w:rPr>
          <w:rFonts w:ascii="Times New Roman" w:hAnsi="Times New Roman" w:cs="Times New Roman"/>
          <w:bCs/>
          <w:sz w:val="20"/>
          <w:szCs w:val="20"/>
          <w:vertAlign w:val="superscript"/>
        </w:rPr>
        <w:t xml:space="preserve">3 </w:t>
      </w:r>
      <w:r w:rsidR="00FB373C" w:rsidRPr="00934FE4">
        <w:rPr>
          <w:rFonts w:ascii="Times New Roman" w:hAnsi="Times New Roman" w:cs="Times New Roman"/>
          <w:bCs/>
          <w:sz w:val="20"/>
          <w:szCs w:val="20"/>
        </w:rPr>
        <w:t>Gy (silicium) (5X106 rad (silicium)) sans que leur fonctionnement soit altéré.</w:t>
      </w:r>
    </w:p>
    <w:p w:rsidR="00FB373C" w:rsidRPr="00934FE4" w:rsidRDefault="00FB373C" w:rsidP="009166DC">
      <w:pPr>
        <w:jc w:val="both"/>
        <w:rPr>
          <w:rFonts w:ascii="Times New Roman" w:hAnsi="Times New Roman" w:cs="Times New Roman"/>
          <w:sz w:val="20"/>
          <w:szCs w:val="20"/>
        </w:rPr>
      </w:pPr>
      <w:r w:rsidRPr="00934FE4">
        <w:rPr>
          <w:rFonts w:ascii="Times New Roman" w:hAnsi="Times New Roman" w:cs="Times New Roman"/>
          <w:sz w:val="20"/>
          <w:szCs w:val="20"/>
        </w:rPr>
        <w:t xml:space="preserve">3.-   La sous-position 8525.83 couvre les caméras de télévision, les appareils photographiques numériques et les caméscopes à vision nocturne qui utilisent une photocathode pour convertir la lumière naturelle disponible en électrons qui peuvent être amplifiés et convertis pour produire une image </w:t>
      </w:r>
      <w:r w:rsidR="004A5E65" w:rsidRPr="00934FE4">
        <w:rPr>
          <w:rFonts w:ascii="Times New Roman" w:hAnsi="Times New Roman" w:cs="Times New Roman"/>
          <w:sz w:val="20"/>
          <w:szCs w:val="20"/>
        </w:rPr>
        <w:t>visible. Cette</w:t>
      </w:r>
      <w:r w:rsidRPr="00934FE4">
        <w:rPr>
          <w:rFonts w:ascii="Times New Roman" w:hAnsi="Times New Roman" w:cs="Times New Roman"/>
          <w:sz w:val="20"/>
          <w:szCs w:val="20"/>
        </w:rPr>
        <w:t xml:space="preserve"> sous-position exclut les caméras à imagerie thermique (no 8525.89, généralement).</w:t>
      </w:r>
    </w:p>
    <w:p w:rsidR="006F56C9" w:rsidRPr="00934FE4" w:rsidRDefault="00FB373C" w:rsidP="009166DC">
      <w:pPr>
        <w:jc w:val="both"/>
        <w:rPr>
          <w:rFonts w:ascii="Times New Roman" w:hAnsi="Times New Roman" w:cs="Times New Roman"/>
          <w:sz w:val="20"/>
          <w:szCs w:val="20"/>
        </w:rPr>
      </w:pPr>
      <w:r w:rsidRPr="00934FE4">
        <w:rPr>
          <w:rFonts w:ascii="Times New Roman" w:hAnsi="Times New Roman" w:cs="Times New Roman"/>
          <w:sz w:val="20"/>
          <w:szCs w:val="20"/>
        </w:rPr>
        <w:t>4</w:t>
      </w:r>
      <w:r w:rsidR="00B85F89" w:rsidRPr="00934FE4">
        <w:rPr>
          <w:rFonts w:ascii="Times New Roman" w:hAnsi="Times New Roman" w:cs="Times New Roman"/>
          <w:sz w:val="20"/>
          <w:szCs w:val="20"/>
        </w:rPr>
        <w:t>.-</w:t>
      </w:r>
      <w:r w:rsidR="00B85F89" w:rsidRPr="00934FE4">
        <w:rPr>
          <w:rFonts w:ascii="Times New Roman" w:hAnsi="Times New Roman" w:cs="Times New Roman"/>
          <w:sz w:val="20"/>
          <w:szCs w:val="20"/>
        </w:rPr>
        <w:tab/>
        <w:t>Le n</w:t>
      </w:r>
      <w:r w:rsidR="004A71A1" w:rsidRPr="00934FE4">
        <w:rPr>
          <w:rFonts w:ascii="Times New Roman" w:hAnsi="Times New Roman" w:cs="Times New Roman"/>
          <w:sz w:val="20"/>
          <w:szCs w:val="20"/>
        </w:rPr>
        <w:t xml:space="preserve">o </w:t>
      </w:r>
      <w:r w:rsidR="00B85F89" w:rsidRPr="00934FE4">
        <w:rPr>
          <w:rFonts w:ascii="Times New Roman" w:hAnsi="Times New Roman" w:cs="Times New Roman"/>
          <w:sz w:val="20"/>
          <w:szCs w:val="20"/>
        </w:rPr>
        <w:t>8527.12 couvre uniquement les lecteurs de cassettes et radiocassettes avec amplificateur incorporé, sans haut-parleur incorporé, pouvant fonctionner sans source d'énergie électrique extérieure et dont les dimensions n'excèdent pas 170 mm x 100 mm x 45 mm.</w:t>
      </w:r>
    </w:p>
    <w:p w:rsidR="00FB373C" w:rsidRPr="00934FE4" w:rsidRDefault="00FB373C" w:rsidP="009166DC">
      <w:pPr>
        <w:jc w:val="both"/>
        <w:rPr>
          <w:rFonts w:ascii="Times New Roman" w:hAnsi="Times New Roman" w:cs="Times New Roman"/>
          <w:sz w:val="20"/>
          <w:szCs w:val="20"/>
        </w:rPr>
      </w:pPr>
      <w:r w:rsidRPr="00934FE4">
        <w:rPr>
          <w:rFonts w:ascii="Times New Roman" w:hAnsi="Times New Roman" w:cs="Times New Roman"/>
          <w:sz w:val="20"/>
          <w:szCs w:val="20"/>
        </w:rPr>
        <w:t>5.-  Au sens des nos 8549.11 à 8549.19, on entend par piles et batteries de piles électriques hors d’usage et accumulateurs électriques hors d’usage</w:t>
      </w:r>
      <w:r w:rsidR="00E43376" w:rsidRPr="00934FE4">
        <w:rPr>
          <w:rFonts w:ascii="Times New Roman" w:hAnsi="Times New Roman" w:cs="Times New Roman"/>
          <w:sz w:val="20"/>
          <w:szCs w:val="20"/>
        </w:rPr>
        <w:t xml:space="preserve"> ceux qui sont devenues inutilisables en tant que tels par suite de bris, découpage, usure ou autres motifs ou qui ne sont pas susceptibles d’être rechargés.</w:t>
      </w:r>
    </w:p>
    <w:p w:rsidR="006F56C9" w:rsidRPr="00934FE4" w:rsidRDefault="006F56C9" w:rsidP="009166DC">
      <w:pPr>
        <w:jc w:val="both"/>
        <w:rPr>
          <w:rFonts w:ascii="Times New Roman" w:hAnsi="Times New Roman" w:cs="Times New Roman"/>
          <w:sz w:val="20"/>
          <w:szCs w:val="20"/>
        </w:rPr>
      </w:pPr>
    </w:p>
    <w:p w:rsidR="006F56C9" w:rsidRPr="00934FE4" w:rsidRDefault="006F56C9" w:rsidP="009166DC">
      <w:pPr>
        <w:jc w:val="both"/>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r w:rsidRPr="00934FE4">
        <w:rPr>
          <w:rFonts w:ascii="Times New Roman" w:hAnsi="Times New Roman" w:cs="Times New Roman"/>
          <w:sz w:val="20"/>
          <w:szCs w:val="20"/>
        </w:rPr>
        <w:t>_____________________________</w:t>
      </w: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AB3AA4" w:rsidRPr="00934FE4" w:rsidRDefault="00AB3AA4" w:rsidP="006F56C9">
      <w:pPr>
        <w:jc w:val="center"/>
        <w:rPr>
          <w:rFonts w:ascii="Times New Roman" w:hAnsi="Times New Roman" w:cs="Times New Roman"/>
          <w:sz w:val="20"/>
          <w:szCs w:val="20"/>
        </w:rPr>
      </w:pPr>
    </w:p>
    <w:p w:rsidR="00AB3AA4" w:rsidRPr="00934FE4" w:rsidRDefault="00AB3AA4"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p w:rsidR="006F56C9" w:rsidRDefault="006F56C9" w:rsidP="006F56C9">
      <w:pPr>
        <w:jc w:val="center"/>
        <w:rPr>
          <w:rFonts w:ascii="Times New Roman" w:hAnsi="Times New Roman" w:cs="Times New Roman"/>
          <w:sz w:val="20"/>
          <w:szCs w:val="20"/>
        </w:rPr>
      </w:pPr>
    </w:p>
    <w:p w:rsidR="00373AC3" w:rsidRPr="00934FE4" w:rsidRDefault="00373AC3" w:rsidP="006F56C9">
      <w:pPr>
        <w:jc w:val="center"/>
        <w:rPr>
          <w:rFonts w:ascii="Times New Roman" w:hAnsi="Times New Roman" w:cs="Times New Roman"/>
          <w:sz w:val="20"/>
          <w:szCs w:val="20"/>
        </w:rPr>
      </w:pPr>
    </w:p>
    <w:p w:rsidR="006F56C9" w:rsidRPr="00934FE4" w:rsidRDefault="006F56C9" w:rsidP="006F56C9">
      <w:pPr>
        <w:jc w:val="center"/>
        <w:rPr>
          <w:rFonts w:ascii="Times New Roman" w:hAnsi="Times New Roman" w:cs="Times New Roman"/>
          <w:sz w:val="20"/>
          <w:szCs w:val="20"/>
        </w:rPr>
      </w:pPr>
    </w:p>
    <w:tbl>
      <w:tblPr>
        <w:tblW w:w="10350" w:type="dxa"/>
        <w:tblInd w:w="-7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60"/>
        <w:gridCol w:w="7830"/>
        <w:gridCol w:w="606"/>
        <w:gridCol w:w="654"/>
      </w:tblGrid>
      <w:tr w:rsidR="00B85F89" w:rsidRPr="00934FE4" w:rsidTr="004A71A1">
        <w:tc>
          <w:tcPr>
            <w:tcW w:w="1260" w:type="dxa"/>
            <w:shd w:val="clear" w:color="auto" w:fill="auto"/>
          </w:tcPr>
          <w:p w:rsidR="00B85F89" w:rsidRPr="00934FE4" w:rsidRDefault="00B85F89" w:rsidP="00B85F89">
            <w:pPr>
              <w:rPr>
                <w:b/>
                <w:bCs/>
                <w:sz w:val="20"/>
                <w:szCs w:val="20"/>
              </w:rPr>
            </w:pPr>
            <w:r w:rsidRPr="00934FE4">
              <w:rPr>
                <w:b/>
                <w:bCs/>
                <w:sz w:val="20"/>
                <w:szCs w:val="20"/>
              </w:rPr>
              <w:t>NDP</w:t>
            </w:r>
          </w:p>
        </w:tc>
        <w:tc>
          <w:tcPr>
            <w:tcW w:w="7830" w:type="dxa"/>
            <w:shd w:val="clear" w:color="auto" w:fill="auto"/>
          </w:tcPr>
          <w:p w:rsidR="00B85F89" w:rsidRPr="00934FE4" w:rsidRDefault="00B85F89" w:rsidP="00F8610C">
            <w:pPr>
              <w:jc w:val="center"/>
              <w:rPr>
                <w:b/>
                <w:bCs/>
                <w:sz w:val="20"/>
                <w:szCs w:val="20"/>
              </w:rPr>
            </w:pPr>
            <w:r w:rsidRPr="00934FE4">
              <w:rPr>
                <w:b/>
                <w:bCs/>
                <w:sz w:val="20"/>
                <w:szCs w:val="20"/>
              </w:rPr>
              <w:t>LIBELLE</w:t>
            </w:r>
          </w:p>
        </w:tc>
        <w:tc>
          <w:tcPr>
            <w:tcW w:w="606" w:type="dxa"/>
            <w:shd w:val="clear" w:color="auto" w:fill="auto"/>
          </w:tcPr>
          <w:p w:rsidR="00B85F89" w:rsidRPr="00934FE4" w:rsidRDefault="00B85F89" w:rsidP="00B85F89">
            <w:pPr>
              <w:rPr>
                <w:b/>
                <w:bCs/>
                <w:sz w:val="20"/>
                <w:szCs w:val="20"/>
              </w:rPr>
            </w:pPr>
            <w:r w:rsidRPr="00934FE4">
              <w:rPr>
                <w:b/>
                <w:bCs/>
                <w:sz w:val="20"/>
                <w:szCs w:val="20"/>
              </w:rPr>
              <w:t>CS</w:t>
            </w:r>
          </w:p>
        </w:tc>
        <w:tc>
          <w:tcPr>
            <w:tcW w:w="654"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b/>
                <w:bCs/>
                <w:sz w:val="20"/>
                <w:szCs w:val="20"/>
              </w:rPr>
              <w:t>8501</w:t>
            </w:r>
          </w:p>
        </w:tc>
        <w:tc>
          <w:tcPr>
            <w:tcW w:w="7830" w:type="dxa"/>
            <w:shd w:val="clear" w:color="auto" w:fill="auto"/>
          </w:tcPr>
          <w:p w:rsidR="00B85F89" w:rsidRPr="00934FE4" w:rsidRDefault="00B85F89" w:rsidP="00F8610C">
            <w:pPr>
              <w:jc w:val="both"/>
              <w:rPr>
                <w:sz w:val="20"/>
                <w:szCs w:val="20"/>
              </w:rPr>
            </w:pPr>
            <w:r w:rsidRPr="00934FE4">
              <w:rPr>
                <w:b/>
                <w:bCs/>
                <w:sz w:val="20"/>
                <w:szCs w:val="20"/>
              </w:rPr>
              <w:t>Moteurs et machines génératrices, électriques, à l'exclusion des groupes électrogènes.</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8501.10 00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Moteurs d'une puissance n'excédant pas 37,5 W</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8501.20 00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Moteurs universels d'une puissance excédant 37,5 W</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p>
        </w:tc>
        <w:tc>
          <w:tcPr>
            <w:tcW w:w="7830" w:type="dxa"/>
            <w:shd w:val="clear" w:color="auto" w:fill="auto"/>
          </w:tcPr>
          <w:p w:rsidR="00B85F89" w:rsidRPr="00934FE4" w:rsidRDefault="00B85F89" w:rsidP="00E43376">
            <w:pPr>
              <w:jc w:val="both"/>
              <w:rPr>
                <w:sz w:val="20"/>
                <w:szCs w:val="20"/>
              </w:rPr>
            </w:pPr>
            <w:r w:rsidRPr="00934FE4">
              <w:rPr>
                <w:sz w:val="20"/>
                <w:szCs w:val="20"/>
              </w:rPr>
              <w:t>-</w:t>
            </w:r>
            <w:r w:rsidRPr="00934FE4">
              <w:rPr>
                <w:sz w:val="20"/>
                <w:szCs w:val="20"/>
              </w:rPr>
              <w:tab/>
              <w:t xml:space="preserve">Autres moteurs à courant continu; machines génératrices  à courant </w:t>
            </w:r>
            <w:r w:rsidR="00E43376" w:rsidRPr="00934FE4">
              <w:rPr>
                <w:sz w:val="20"/>
                <w:szCs w:val="20"/>
              </w:rPr>
              <w:t>continu, autres que les machines génératrices photovoltaïques</w:t>
            </w:r>
            <w:r w:rsidRPr="00934FE4">
              <w:rPr>
                <w:sz w:val="20"/>
                <w:szCs w:val="20"/>
              </w:rPr>
              <w:t>:</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8501.31 00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D'une puissance n'excédant pas 750 W</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8501.32 00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D'une puissance excédant 750 W mais n'excédant pas 75 kW</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8501.33 00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D'une puissance excédant 75 kW mais n'excédant pas 375 kW</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8501.34 00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D'une puissance excédant 375 kW</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8501.40 00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Autres moteurs à courant alternatif, monophasés</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Autres moteurs à courant alternatif, polyphasés :</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8501.51 00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D'une puissance n'excédant pas 750 W</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8501.52 00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D'une puissance excédant 750 W mais n'excédant pas 75 kW</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8501.53 00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D'une puissance excédant 75 kW</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p>
        </w:tc>
        <w:tc>
          <w:tcPr>
            <w:tcW w:w="7830" w:type="dxa"/>
            <w:shd w:val="clear" w:color="auto" w:fill="auto"/>
          </w:tcPr>
          <w:p w:rsidR="00B85F89" w:rsidRPr="00934FE4" w:rsidRDefault="00B85F89" w:rsidP="00E43376">
            <w:pPr>
              <w:jc w:val="both"/>
              <w:rPr>
                <w:sz w:val="20"/>
                <w:szCs w:val="20"/>
              </w:rPr>
            </w:pPr>
            <w:r w:rsidRPr="00934FE4">
              <w:rPr>
                <w:sz w:val="20"/>
                <w:szCs w:val="20"/>
              </w:rPr>
              <w:t>-</w:t>
            </w:r>
            <w:r w:rsidRPr="00934FE4">
              <w:rPr>
                <w:sz w:val="20"/>
                <w:szCs w:val="20"/>
              </w:rPr>
              <w:tab/>
              <w:t>Machines génératrices à courant alternatif (alternateurs</w:t>
            </w:r>
            <w:r w:rsidR="00E43376" w:rsidRPr="00934FE4">
              <w:rPr>
                <w:sz w:val="20"/>
                <w:szCs w:val="20"/>
              </w:rPr>
              <w:t>), autres que les machines génératrices photovoltaïques</w:t>
            </w:r>
            <w:r w:rsidR="00344CB5" w:rsidRPr="00934FE4">
              <w:rPr>
                <w:sz w:val="20"/>
                <w:szCs w:val="20"/>
              </w:rPr>
              <w:t>:</w:t>
            </w:r>
            <w:r w:rsidR="00E43376" w:rsidRPr="00934FE4">
              <w:rPr>
                <w:sz w:val="20"/>
                <w:szCs w:val="20"/>
              </w:rPr>
              <w:t xml:space="preserve">   </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8501.61 00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D'une puissance n'excédant pas 75 kVA</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8501.62 00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D'une puissance excédant 75 kVA mais n'excédant pas  375 kVA</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8501.63 00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D'une puissance excédant 375 kVA mais n'excédant pas 750 kVA</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344CB5" w:rsidP="00B85F89">
            <w:pPr>
              <w:rPr>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sz w:val="20"/>
                <w:szCs w:val="20"/>
              </w:rPr>
              <w:t>8501.64 00</w:t>
            </w: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D'une puissance excédant 750 kVA</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85F89" w:rsidP="00B85F89">
            <w:pPr>
              <w:rPr>
                <w:sz w:val="20"/>
                <w:szCs w:val="20"/>
              </w:rPr>
            </w:pPr>
            <w:r w:rsidRPr="00934FE4">
              <w:rPr>
                <w:b/>
                <w:bCs/>
                <w:sz w:val="20"/>
                <w:szCs w:val="20"/>
              </w:rPr>
              <w:t>5</w:t>
            </w:r>
          </w:p>
        </w:tc>
      </w:tr>
      <w:tr w:rsidR="00E43376" w:rsidRPr="00934FE4" w:rsidTr="004A71A1">
        <w:tc>
          <w:tcPr>
            <w:tcW w:w="1260" w:type="dxa"/>
            <w:shd w:val="clear" w:color="auto" w:fill="auto"/>
          </w:tcPr>
          <w:p w:rsidR="00E43376" w:rsidRPr="00934FE4" w:rsidRDefault="00E43376" w:rsidP="00B85F89">
            <w:pPr>
              <w:rPr>
                <w:sz w:val="20"/>
                <w:szCs w:val="20"/>
              </w:rPr>
            </w:pPr>
          </w:p>
        </w:tc>
        <w:tc>
          <w:tcPr>
            <w:tcW w:w="7830" w:type="dxa"/>
            <w:shd w:val="clear" w:color="auto" w:fill="auto"/>
          </w:tcPr>
          <w:p w:rsidR="00E43376" w:rsidRPr="00934FE4" w:rsidRDefault="00E43376" w:rsidP="00E43376">
            <w:pPr>
              <w:pStyle w:val="ListParagraph"/>
              <w:numPr>
                <w:ilvl w:val="0"/>
                <w:numId w:val="129"/>
              </w:numPr>
              <w:jc w:val="both"/>
              <w:rPr>
                <w:sz w:val="20"/>
                <w:szCs w:val="20"/>
              </w:rPr>
            </w:pPr>
            <w:r w:rsidRPr="00934FE4">
              <w:rPr>
                <w:sz w:val="20"/>
                <w:szCs w:val="20"/>
              </w:rPr>
              <w:t>Machines génératrices photovoltaïques à courant continu :</w:t>
            </w:r>
          </w:p>
        </w:tc>
        <w:tc>
          <w:tcPr>
            <w:tcW w:w="606" w:type="dxa"/>
            <w:shd w:val="clear" w:color="auto" w:fill="auto"/>
          </w:tcPr>
          <w:p w:rsidR="00E43376" w:rsidRPr="00934FE4" w:rsidRDefault="00E43376" w:rsidP="00B85F89">
            <w:pPr>
              <w:rPr>
                <w:sz w:val="20"/>
                <w:szCs w:val="20"/>
              </w:rPr>
            </w:pPr>
          </w:p>
        </w:tc>
        <w:tc>
          <w:tcPr>
            <w:tcW w:w="654" w:type="dxa"/>
            <w:shd w:val="clear" w:color="auto" w:fill="auto"/>
          </w:tcPr>
          <w:p w:rsidR="00E43376" w:rsidRPr="00934FE4" w:rsidRDefault="00E43376" w:rsidP="00B85F89">
            <w:pPr>
              <w:rPr>
                <w:b/>
                <w:bCs/>
                <w:sz w:val="20"/>
                <w:szCs w:val="20"/>
              </w:rPr>
            </w:pPr>
          </w:p>
        </w:tc>
      </w:tr>
      <w:tr w:rsidR="00344CB5" w:rsidRPr="00934FE4" w:rsidTr="004A71A1">
        <w:tc>
          <w:tcPr>
            <w:tcW w:w="1260" w:type="dxa"/>
            <w:shd w:val="clear" w:color="auto" w:fill="auto"/>
          </w:tcPr>
          <w:p w:rsidR="00344CB5" w:rsidRPr="00934FE4" w:rsidRDefault="00344CB5" w:rsidP="00B85F89">
            <w:pPr>
              <w:rPr>
                <w:sz w:val="20"/>
                <w:szCs w:val="20"/>
              </w:rPr>
            </w:pPr>
            <w:r w:rsidRPr="00934FE4">
              <w:rPr>
                <w:sz w:val="20"/>
                <w:szCs w:val="20"/>
              </w:rPr>
              <w:t>8501.71 00</w:t>
            </w:r>
          </w:p>
        </w:tc>
        <w:tc>
          <w:tcPr>
            <w:tcW w:w="7830" w:type="dxa"/>
            <w:shd w:val="clear" w:color="auto" w:fill="auto"/>
          </w:tcPr>
          <w:p w:rsidR="00344CB5" w:rsidRPr="00934FE4" w:rsidRDefault="00344CB5" w:rsidP="00F8610C">
            <w:pPr>
              <w:jc w:val="both"/>
              <w:rPr>
                <w:sz w:val="20"/>
                <w:szCs w:val="20"/>
              </w:rPr>
            </w:pPr>
            <w:r w:rsidRPr="00934FE4">
              <w:rPr>
                <w:sz w:val="20"/>
                <w:szCs w:val="20"/>
              </w:rPr>
              <w:t>--              D’une puissance n’excédant pas 50 W</w:t>
            </w:r>
          </w:p>
        </w:tc>
        <w:tc>
          <w:tcPr>
            <w:tcW w:w="606" w:type="dxa"/>
            <w:shd w:val="clear" w:color="auto" w:fill="auto"/>
          </w:tcPr>
          <w:p w:rsidR="00344CB5" w:rsidRPr="00934FE4" w:rsidRDefault="00344CB5">
            <w:pPr>
              <w:rPr>
                <w:sz w:val="20"/>
                <w:szCs w:val="20"/>
              </w:rPr>
            </w:pPr>
            <w:r w:rsidRPr="00934FE4">
              <w:rPr>
                <w:sz w:val="20"/>
                <w:szCs w:val="20"/>
              </w:rPr>
              <w:t>u</w:t>
            </w:r>
          </w:p>
        </w:tc>
        <w:tc>
          <w:tcPr>
            <w:tcW w:w="654" w:type="dxa"/>
            <w:shd w:val="clear" w:color="auto" w:fill="auto"/>
          </w:tcPr>
          <w:p w:rsidR="00344CB5" w:rsidRPr="00934FE4" w:rsidRDefault="00344CB5" w:rsidP="00B85F89">
            <w:pPr>
              <w:rPr>
                <w:b/>
                <w:bCs/>
                <w:sz w:val="20"/>
                <w:szCs w:val="20"/>
              </w:rPr>
            </w:pPr>
            <w:r w:rsidRPr="00934FE4">
              <w:rPr>
                <w:b/>
                <w:bCs/>
                <w:sz w:val="20"/>
                <w:szCs w:val="20"/>
              </w:rPr>
              <w:t>5</w:t>
            </w:r>
          </w:p>
        </w:tc>
      </w:tr>
      <w:tr w:rsidR="00344CB5" w:rsidRPr="00934FE4" w:rsidTr="004A71A1">
        <w:tc>
          <w:tcPr>
            <w:tcW w:w="1260" w:type="dxa"/>
            <w:shd w:val="clear" w:color="auto" w:fill="auto"/>
          </w:tcPr>
          <w:p w:rsidR="00344CB5" w:rsidRPr="00934FE4" w:rsidRDefault="00344CB5" w:rsidP="00B85F89">
            <w:pPr>
              <w:rPr>
                <w:sz w:val="20"/>
                <w:szCs w:val="20"/>
              </w:rPr>
            </w:pPr>
            <w:r w:rsidRPr="00934FE4">
              <w:rPr>
                <w:sz w:val="20"/>
                <w:szCs w:val="20"/>
              </w:rPr>
              <w:t>8501.72 00</w:t>
            </w:r>
          </w:p>
        </w:tc>
        <w:tc>
          <w:tcPr>
            <w:tcW w:w="7830" w:type="dxa"/>
            <w:shd w:val="clear" w:color="auto" w:fill="auto"/>
          </w:tcPr>
          <w:p w:rsidR="00344CB5" w:rsidRPr="00934FE4" w:rsidRDefault="00344CB5" w:rsidP="00F8610C">
            <w:pPr>
              <w:jc w:val="both"/>
              <w:rPr>
                <w:sz w:val="20"/>
                <w:szCs w:val="20"/>
              </w:rPr>
            </w:pPr>
            <w:r w:rsidRPr="00934FE4">
              <w:rPr>
                <w:sz w:val="20"/>
                <w:szCs w:val="20"/>
              </w:rPr>
              <w:t>--              D’une puissance excédant  50 W</w:t>
            </w:r>
          </w:p>
        </w:tc>
        <w:tc>
          <w:tcPr>
            <w:tcW w:w="606" w:type="dxa"/>
            <w:shd w:val="clear" w:color="auto" w:fill="auto"/>
          </w:tcPr>
          <w:p w:rsidR="00344CB5" w:rsidRPr="00934FE4" w:rsidRDefault="00344CB5">
            <w:pPr>
              <w:rPr>
                <w:sz w:val="20"/>
                <w:szCs w:val="20"/>
              </w:rPr>
            </w:pPr>
            <w:r w:rsidRPr="00934FE4">
              <w:rPr>
                <w:sz w:val="20"/>
                <w:szCs w:val="20"/>
              </w:rPr>
              <w:t>u</w:t>
            </w:r>
          </w:p>
        </w:tc>
        <w:tc>
          <w:tcPr>
            <w:tcW w:w="654" w:type="dxa"/>
            <w:shd w:val="clear" w:color="auto" w:fill="auto"/>
          </w:tcPr>
          <w:p w:rsidR="00344CB5" w:rsidRPr="00934FE4" w:rsidRDefault="00344CB5" w:rsidP="00B85F89">
            <w:pPr>
              <w:rPr>
                <w:b/>
                <w:bCs/>
                <w:sz w:val="20"/>
                <w:szCs w:val="20"/>
              </w:rPr>
            </w:pPr>
            <w:r w:rsidRPr="00934FE4">
              <w:rPr>
                <w:b/>
                <w:bCs/>
                <w:sz w:val="20"/>
                <w:szCs w:val="20"/>
              </w:rPr>
              <w:t>5</w:t>
            </w:r>
          </w:p>
        </w:tc>
      </w:tr>
      <w:tr w:rsidR="00344CB5" w:rsidRPr="00934FE4" w:rsidTr="004A71A1">
        <w:tc>
          <w:tcPr>
            <w:tcW w:w="1260" w:type="dxa"/>
            <w:shd w:val="clear" w:color="auto" w:fill="auto"/>
          </w:tcPr>
          <w:p w:rsidR="00344CB5" w:rsidRPr="00934FE4" w:rsidRDefault="00344CB5" w:rsidP="00B85F89">
            <w:pPr>
              <w:rPr>
                <w:sz w:val="20"/>
                <w:szCs w:val="20"/>
              </w:rPr>
            </w:pPr>
            <w:r w:rsidRPr="00934FE4">
              <w:rPr>
                <w:sz w:val="20"/>
                <w:szCs w:val="20"/>
              </w:rPr>
              <w:t>8501.80 00</w:t>
            </w:r>
          </w:p>
        </w:tc>
        <w:tc>
          <w:tcPr>
            <w:tcW w:w="7830" w:type="dxa"/>
            <w:shd w:val="clear" w:color="auto" w:fill="auto"/>
          </w:tcPr>
          <w:p w:rsidR="00344CB5" w:rsidRPr="00934FE4" w:rsidRDefault="00344CB5" w:rsidP="00344CB5">
            <w:pPr>
              <w:jc w:val="both"/>
              <w:rPr>
                <w:sz w:val="20"/>
                <w:szCs w:val="20"/>
              </w:rPr>
            </w:pPr>
            <w:r w:rsidRPr="00934FE4">
              <w:rPr>
                <w:sz w:val="20"/>
                <w:szCs w:val="20"/>
              </w:rPr>
              <w:t>-               Machines génératrices photovoltaïques</w:t>
            </w:r>
            <w:r w:rsidR="00FB6758" w:rsidRPr="00934FE4">
              <w:rPr>
                <w:sz w:val="20"/>
                <w:szCs w:val="20"/>
              </w:rPr>
              <w:t xml:space="preserve"> à courant alternatif</w:t>
            </w:r>
            <w:r w:rsidRPr="00934FE4">
              <w:rPr>
                <w:sz w:val="20"/>
                <w:szCs w:val="20"/>
              </w:rPr>
              <w:t xml:space="preserve"> </w:t>
            </w:r>
          </w:p>
        </w:tc>
        <w:tc>
          <w:tcPr>
            <w:tcW w:w="606" w:type="dxa"/>
            <w:shd w:val="clear" w:color="auto" w:fill="auto"/>
          </w:tcPr>
          <w:p w:rsidR="00344CB5" w:rsidRPr="00934FE4" w:rsidRDefault="00344CB5">
            <w:pPr>
              <w:rPr>
                <w:sz w:val="20"/>
                <w:szCs w:val="20"/>
              </w:rPr>
            </w:pPr>
            <w:r w:rsidRPr="00934FE4">
              <w:rPr>
                <w:sz w:val="20"/>
                <w:szCs w:val="20"/>
              </w:rPr>
              <w:t>u</w:t>
            </w:r>
          </w:p>
        </w:tc>
        <w:tc>
          <w:tcPr>
            <w:tcW w:w="654" w:type="dxa"/>
            <w:shd w:val="clear" w:color="auto" w:fill="auto"/>
          </w:tcPr>
          <w:p w:rsidR="00344CB5" w:rsidRPr="00934FE4" w:rsidRDefault="00344CB5" w:rsidP="00B85F89">
            <w:pPr>
              <w:rPr>
                <w:b/>
                <w:bCs/>
                <w:sz w:val="20"/>
                <w:szCs w:val="20"/>
              </w:rPr>
            </w:pPr>
            <w:r w:rsidRPr="00934FE4">
              <w:rPr>
                <w:b/>
                <w:bCs/>
                <w:sz w:val="20"/>
                <w:szCs w:val="20"/>
              </w:rPr>
              <w:t>5</w:t>
            </w:r>
          </w:p>
        </w:tc>
      </w:tr>
      <w:tr w:rsidR="00B85F89" w:rsidRPr="00934FE4" w:rsidTr="004A71A1">
        <w:tc>
          <w:tcPr>
            <w:tcW w:w="1260" w:type="dxa"/>
            <w:shd w:val="clear" w:color="auto" w:fill="auto"/>
          </w:tcPr>
          <w:p w:rsidR="00B85F89" w:rsidRPr="00934FE4" w:rsidRDefault="00B85F89" w:rsidP="00B85F89">
            <w:pPr>
              <w:rPr>
                <w:sz w:val="20"/>
                <w:szCs w:val="20"/>
              </w:rPr>
            </w:pPr>
            <w:r w:rsidRPr="00934FE4">
              <w:rPr>
                <w:b/>
                <w:bCs/>
                <w:sz w:val="20"/>
                <w:szCs w:val="20"/>
              </w:rPr>
              <w:t>8502</w:t>
            </w:r>
          </w:p>
        </w:tc>
        <w:tc>
          <w:tcPr>
            <w:tcW w:w="7830" w:type="dxa"/>
            <w:shd w:val="clear" w:color="auto" w:fill="auto"/>
          </w:tcPr>
          <w:p w:rsidR="00B85F89" w:rsidRPr="00934FE4" w:rsidRDefault="00B85F89" w:rsidP="00F8610C">
            <w:pPr>
              <w:jc w:val="both"/>
              <w:rPr>
                <w:sz w:val="20"/>
                <w:szCs w:val="20"/>
              </w:rPr>
            </w:pPr>
            <w:r w:rsidRPr="00934FE4">
              <w:rPr>
                <w:b/>
                <w:bCs/>
                <w:sz w:val="20"/>
                <w:szCs w:val="20"/>
              </w:rPr>
              <w:t>Groupes électrogènes et convertisseurs rotatifs électriques.</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4A71A1">
        <w:tc>
          <w:tcPr>
            <w:tcW w:w="1260" w:type="dxa"/>
            <w:shd w:val="clear" w:color="auto" w:fill="auto"/>
          </w:tcPr>
          <w:p w:rsidR="00B85F89" w:rsidRPr="00934FE4" w:rsidRDefault="00B85F89" w:rsidP="00B85F89">
            <w:pPr>
              <w:rPr>
                <w:sz w:val="20"/>
                <w:szCs w:val="20"/>
              </w:rPr>
            </w:pPr>
          </w:p>
        </w:tc>
        <w:tc>
          <w:tcPr>
            <w:tcW w:w="7830" w:type="dxa"/>
            <w:shd w:val="clear" w:color="auto" w:fill="auto"/>
          </w:tcPr>
          <w:p w:rsidR="00B85F89" w:rsidRPr="00934FE4" w:rsidRDefault="00B85F89" w:rsidP="00F8610C">
            <w:pPr>
              <w:jc w:val="both"/>
              <w:rPr>
                <w:sz w:val="20"/>
                <w:szCs w:val="20"/>
              </w:rPr>
            </w:pPr>
            <w:r w:rsidRPr="00934FE4">
              <w:rPr>
                <w:sz w:val="20"/>
                <w:szCs w:val="20"/>
              </w:rPr>
              <w:t>-</w:t>
            </w:r>
            <w:r w:rsidRPr="00934FE4">
              <w:rPr>
                <w:sz w:val="20"/>
                <w:szCs w:val="20"/>
              </w:rPr>
              <w:tab/>
              <w:t>Groupes électrogènes à moteur à piston à allumage par compression (moteurs diesel ou semi</w:t>
            </w:r>
            <w:r w:rsidRPr="00934FE4">
              <w:rPr>
                <w:sz w:val="20"/>
                <w:szCs w:val="20"/>
              </w:rPr>
              <w:noBreakHyphen/>
              <w:t>diesel) :</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395DDE" w:rsidRPr="00934FE4" w:rsidTr="004A71A1">
        <w:tc>
          <w:tcPr>
            <w:tcW w:w="1260" w:type="dxa"/>
            <w:shd w:val="clear" w:color="auto" w:fill="auto"/>
          </w:tcPr>
          <w:p w:rsidR="00395DDE" w:rsidRPr="00934FE4" w:rsidRDefault="00395DDE" w:rsidP="00395DDE">
            <w:pPr>
              <w:rPr>
                <w:b/>
                <w:bCs/>
                <w:sz w:val="20"/>
                <w:szCs w:val="20"/>
              </w:rPr>
            </w:pPr>
            <w:r w:rsidRPr="00934FE4">
              <w:rPr>
                <w:b/>
                <w:bCs/>
                <w:sz w:val="20"/>
                <w:szCs w:val="20"/>
              </w:rPr>
              <w:t>NDP</w:t>
            </w:r>
          </w:p>
        </w:tc>
        <w:tc>
          <w:tcPr>
            <w:tcW w:w="7830" w:type="dxa"/>
            <w:shd w:val="clear" w:color="auto" w:fill="auto"/>
          </w:tcPr>
          <w:p w:rsidR="00395DDE" w:rsidRPr="00934FE4" w:rsidRDefault="00395DDE" w:rsidP="00395DDE">
            <w:pPr>
              <w:jc w:val="center"/>
              <w:rPr>
                <w:b/>
                <w:bCs/>
                <w:sz w:val="20"/>
                <w:szCs w:val="20"/>
              </w:rPr>
            </w:pPr>
            <w:r w:rsidRPr="00934FE4">
              <w:rPr>
                <w:b/>
                <w:bCs/>
                <w:sz w:val="20"/>
                <w:szCs w:val="20"/>
              </w:rPr>
              <w:t>LIBELLE</w:t>
            </w:r>
          </w:p>
        </w:tc>
        <w:tc>
          <w:tcPr>
            <w:tcW w:w="606" w:type="dxa"/>
            <w:shd w:val="clear" w:color="auto" w:fill="auto"/>
          </w:tcPr>
          <w:p w:rsidR="00395DDE" w:rsidRPr="00934FE4" w:rsidRDefault="00395DDE" w:rsidP="00395DDE">
            <w:pPr>
              <w:rPr>
                <w:b/>
                <w:bCs/>
                <w:sz w:val="20"/>
                <w:szCs w:val="20"/>
              </w:rPr>
            </w:pPr>
            <w:r w:rsidRPr="00934FE4">
              <w:rPr>
                <w:b/>
                <w:bCs/>
                <w:sz w:val="20"/>
                <w:szCs w:val="20"/>
              </w:rPr>
              <w:t>CS</w:t>
            </w:r>
          </w:p>
        </w:tc>
        <w:tc>
          <w:tcPr>
            <w:tcW w:w="654" w:type="dxa"/>
            <w:shd w:val="clear" w:color="auto" w:fill="auto"/>
          </w:tcPr>
          <w:p w:rsidR="00395DDE" w:rsidRPr="00934FE4" w:rsidRDefault="00395DDE" w:rsidP="00395DDE">
            <w:pPr>
              <w:rPr>
                <w:sz w:val="20"/>
                <w:szCs w:val="20"/>
              </w:rPr>
            </w:pPr>
            <w:r w:rsidRPr="00934FE4">
              <w:rPr>
                <w:b/>
                <w:bCs/>
                <w:sz w:val="20"/>
                <w:szCs w:val="20"/>
              </w:rPr>
              <w:t>DD%</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8502.11 00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D'une puissance n'excédant pas 75 kVA</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8502.12 00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D'une puissance excédant 75 kVA mais n'excédant pas  375 kVA</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8502.13 00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D'une puissance excédant 375 kVA</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8502.20 00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Groupes électrogènes à moteur à piston à allumage par étincelles  (moteurs à explosion)</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groupes électrogènes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8502.31 00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 énergie éolienne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 xml:space="preserve">8502.39 </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8502.39 10</w:t>
            </w:r>
          </w:p>
        </w:tc>
        <w:tc>
          <w:tcPr>
            <w:tcW w:w="7830" w:type="dxa"/>
            <w:shd w:val="clear" w:color="auto" w:fill="auto"/>
          </w:tcPr>
          <w:p w:rsidR="00395DDE" w:rsidRPr="00934FE4" w:rsidRDefault="00395DDE" w:rsidP="00395DDE">
            <w:pPr>
              <w:jc w:val="both"/>
              <w:rPr>
                <w:sz w:val="20"/>
                <w:szCs w:val="20"/>
              </w:rPr>
            </w:pPr>
            <w:r w:rsidRPr="00934FE4">
              <w:rPr>
                <w:sz w:val="20"/>
                <w:szCs w:val="20"/>
              </w:rPr>
              <w:t>---         Groupes électrogènes solaires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8502.39 90</w:t>
            </w:r>
          </w:p>
        </w:tc>
        <w:tc>
          <w:tcPr>
            <w:tcW w:w="7830" w:type="dxa"/>
            <w:shd w:val="clear" w:color="auto" w:fill="auto"/>
          </w:tcPr>
          <w:p w:rsidR="00395DDE" w:rsidRPr="00934FE4" w:rsidRDefault="00395DDE" w:rsidP="00395DDE">
            <w:pPr>
              <w:jc w:val="both"/>
              <w:rPr>
                <w:sz w:val="20"/>
                <w:szCs w:val="20"/>
              </w:rPr>
            </w:pPr>
            <w:r w:rsidRPr="00934FE4">
              <w:rPr>
                <w:sz w:val="20"/>
                <w:szCs w:val="20"/>
              </w:rPr>
              <w:t>---          Autres groupes électrogène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8502.40 00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Convertisseurs rotatifs électriques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8503.00 00</w:t>
            </w:r>
          </w:p>
        </w:tc>
        <w:tc>
          <w:tcPr>
            <w:tcW w:w="7830" w:type="dxa"/>
            <w:shd w:val="clear" w:color="auto" w:fill="auto"/>
          </w:tcPr>
          <w:p w:rsidR="00395DDE" w:rsidRPr="00934FE4" w:rsidRDefault="00395DDE" w:rsidP="00395DDE">
            <w:pPr>
              <w:jc w:val="both"/>
              <w:rPr>
                <w:sz w:val="20"/>
                <w:szCs w:val="20"/>
              </w:rPr>
            </w:pPr>
            <w:r w:rsidRPr="00934FE4">
              <w:rPr>
                <w:b/>
                <w:bCs/>
                <w:sz w:val="20"/>
                <w:szCs w:val="20"/>
              </w:rPr>
              <w:t>Parties reconnaissables comme étant exclusivement ou principalement destinées aux machines des nos 85.01 ou 85.02.</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8504</w:t>
            </w:r>
          </w:p>
        </w:tc>
        <w:tc>
          <w:tcPr>
            <w:tcW w:w="7830" w:type="dxa"/>
            <w:shd w:val="clear" w:color="auto" w:fill="auto"/>
          </w:tcPr>
          <w:p w:rsidR="00395DDE" w:rsidRPr="00934FE4" w:rsidRDefault="00395DDE" w:rsidP="00395DDE">
            <w:pPr>
              <w:jc w:val="both"/>
              <w:rPr>
                <w:sz w:val="20"/>
                <w:szCs w:val="20"/>
              </w:rPr>
            </w:pPr>
            <w:r w:rsidRPr="00934FE4">
              <w:rPr>
                <w:b/>
                <w:bCs/>
                <w:sz w:val="20"/>
                <w:szCs w:val="20"/>
              </w:rPr>
              <w:t>Transformateurs électriques, convertisseurs électriques statiques (redresseurs, par exemple), bobines de réactance et selfs.</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8504.10 00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Ballasts pour lampes ou tubes à décharge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Transformateurs à diélectrique liquide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8504.21 00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D'une puissance n'excédant pas 650 kVA</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8504.22 00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D'une puissance excédant 650 kVA mais n'excédant pas 10.000 kVA</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8504.23 00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D'une puissance excédant 10.000 kVA</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transformateurs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8504.31 00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D'une puissance n'excédant pas 1 kVA</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8504.32 00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D'une puissance excédant 1 kVA mais n'excédant pas 16 kVA</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8504.33 00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D'une puissance excédant 16 kVA mais n'excédant pas 500 kVA</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8504.34 00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D'une puissance excédant 500 kVA</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5C3EA5">
        <w:trPr>
          <w:trHeight w:val="342"/>
        </w:trPr>
        <w:tc>
          <w:tcPr>
            <w:tcW w:w="1260" w:type="dxa"/>
            <w:shd w:val="clear" w:color="auto" w:fill="auto"/>
          </w:tcPr>
          <w:p w:rsidR="00395DDE" w:rsidRPr="00934FE4" w:rsidRDefault="00395DDE" w:rsidP="00395DDE">
            <w:pPr>
              <w:rPr>
                <w:sz w:val="20"/>
                <w:szCs w:val="20"/>
              </w:rPr>
            </w:pPr>
            <w:r w:rsidRPr="00934FE4">
              <w:rPr>
                <w:sz w:val="20"/>
                <w:szCs w:val="20"/>
              </w:rPr>
              <w:t xml:space="preserve">8504.40 </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Convertisseurs statiques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8504.40 11</w:t>
            </w:r>
          </w:p>
        </w:tc>
        <w:tc>
          <w:tcPr>
            <w:tcW w:w="7830" w:type="dxa"/>
            <w:shd w:val="clear" w:color="auto" w:fill="auto"/>
          </w:tcPr>
          <w:p w:rsidR="00395DDE" w:rsidRPr="00934FE4" w:rsidRDefault="00395DDE" w:rsidP="00395DDE">
            <w:pPr>
              <w:jc w:val="both"/>
              <w:rPr>
                <w:sz w:val="20"/>
                <w:szCs w:val="20"/>
              </w:rPr>
            </w:pPr>
            <w:r w:rsidRPr="00934FE4">
              <w:rPr>
                <w:sz w:val="20"/>
                <w:szCs w:val="20"/>
              </w:rPr>
              <w:t>--              Convertisseurs photovoltaïques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b/>
                <w:bCs/>
                <w:sz w:val="20"/>
                <w:szCs w:val="20"/>
              </w:rPr>
            </w:pPr>
            <w:r w:rsidRPr="00934FE4">
              <w:rPr>
                <w:b/>
                <w:bCs/>
                <w:sz w:val="20"/>
                <w:szCs w:val="20"/>
              </w:rPr>
              <w:t>NDP</w:t>
            </w:r>
          </w:p>
        </w:tc>
        <w:tc>
          <w:tcPr>
            <w:tcW w:w="7830" w:type="dxa"/>
            <w:shd w:val="clear" w:color="auto" w:fill="auto"/>
          </w:tcPr>
          <w:p w:rsidR="00395DDE" w:rsidRPr="00934FE4" w:rsidRDefault="00395DDE" w:rsidP="00395DDE">
            <w:pPr>
              <w:jc w:val="center"/>
              <w:rPr>
                <w:b/>
                <w:bCs/>
                <w:sz w:val="20"/>
                <w:szCs w:val="20"/>
              </w:rPr>
            </w:pPr>
            <w:r w:rsidRPr="00934FE4">
              <w:rPr>
                <w:b/>
                <w:bCs/>
                <w:sz w:val="20"/>
                <w:szCs w:val="20"/>
              </w:rPr>
              <w:t>LIBELLE</w:t>
            </w:r>
          </w:p>
        </w:tc>
        <w:tc>
          <w:tcPr>
            <w:tcW w:w="606" w:type="dxa"/>
            <w:shd w:val="clear" w:color="auto" w:fill="auto"/>
          </w:tcPr>
          <w:p w:rsidR="00395DDE" w:rsidRPr="00934FE4" w:rsidRDefault="00395DDE" w:rsidP="00395DDE">
            <w:pPr>
              <w:rPr>
                <w:b/>
                <w:bCs/>
                <w:sz w:val="20"/>
                <w:szCs w:val="20"/>
              </w:rPr>
            </w:pPr>
            <w:r w:rsidRPr="00934FE4">
              <w:rPr>
                <w:b/>
                <w:bCs/>
                <w:sz w:val="20"/>
                <w:szCs w:val="20"/>
              </w:rPr>
              <w:t>CS</w:t>
            </w:r>
          </w:p>
        </w:tc>
        <w:tc>
          <w:tcPr>
            <w:tcW w:w="654" w:type="dxa"/>
            <w:shd w:val="clear" w:color="auto" w:fill="auto"/>
          </w:tcPr>
          <w:p w:rsidR="00395DDE" w:rsidRPr="00934FE4" w:rsidRDefault="00395DDE" w:rsidP="00395DDE">
            <w:pPr>
              <w:rPr>
                <w:sz w:val="20"/>
                <w:szCs w:val="20"/>
              </w:rPr>
            </w:pPr>
            <w:r w:rsidRPr="00934FE4">
              <w:rPr>
                <w:b/>
                <w:bCs/>
                <w:sz w:val="20"/>
                <w:szCs w:val="20"/>
              </w:rPr>
              <w:t>DD%</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8504.40 19</w:t>
            </w:r>
          </w:p>
        </w:tc>
        <w:tc>
          <w:tcPr>
            <w:tcW w:w="7830" w:type="dxa"/>
            <w:shd w:val="clear" w:color="auto" w:fill="auto"/>
          </w:tcPr>
          <w:p w:rsidR="00395DDE" w:rsidRPr="00934FE4" w:rsidRDefault="00395DDE" w:rsidP="00395DDE">
            <w:pPr>
              <w:jc w:val="both"/>
              <w:rPr>
                <w:sz w:val="20"/>
                <w:szCs w:val="20"/>
              </w:rPr>
            </w:pPr>
            <w:r w:rsidRPr="00934FE4">
              <w:rPr>
                <w:sz w:val="20"/>
                <w:szCs w:val="20"/>
              </w:rPr>
              <w:t>--              Autres convertisseurs statiques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8504.50 00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bobines de réactance et autres selfs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8504.90 00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8505</w:t>
            </w:r>
          </w:p>
        </w:tc>
        <w:tc>
          <w:tcPr>
            <w:tcW w:w="7830" w:type="dxa"/>
            <w:shd w:val="clear" w:color="auto" w:fill="auto"/>
          </w:tcPr>
          <w:p w:rsidR="00395DDE" w:rsidRPr="00934FE4" w:rsidRDefault="00395DDE" w:rsidP="00395DDE">
            <w:pPr>
              <w:jc w:val="both"/>
              <w:rPr>
                <w:sz w:val="20"/>
                <w:szCs w:val="20"/>
              </w:rPr>
            </w:pPr>
            <w:r w:rsidRPr="00934FE4">
              <w:rPr>
                <w:b/>
                <w:bCs/>
                <w:sz w:val="20"/>
                <w:szCs w:val="20"/>
              </w:rPr>
              <w:t>Electro</w:t>
            </w:r>
            <w:r w:rsidRPr="00934FE4">
              <w:rPr>
                <w:b/>
                <w:bCs/>
                <w:sz w:val="20"/>
                <w:szCs w:val="20"/>
              </w:rPr>
              <w:noBreakHyphen/>
              <w:t>aimants; aimants permanents et articles destinés à devenir des aimants permanents après aimantation; plateaux, mandrins et dispositifs magnétiques ou électromagnétiques similaires de fixation; accouplements, embrayages, variateurs de vitesse et freins électromagnétiques; têtes de levage électromagnétiques.</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 Aimants permanents et articles destinés à devenir des    aimants permanents après aimantation:</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8505.11 00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En métal</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8505.19 00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8505.20 00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Accouplements, embrayages, variateurs de vitesse et freins électromagnétiques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8505.90 00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y compris les parties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8506</w:t>
            </w:r>
          </w:p>
        </w:tc>
        <w:tc>
          <w:tcPr>
            <w:tcW w:w="7830" w:type="dxa"/>
            <w:shd w:val="clear" w:color="auto" w:fill="auto"/>
          </w:tcPr>
          <w:p w:rsidR="00395DDE" w:rsidRPr="00934FE4" w:rsidRDefault="00395DDE" w:rsidP="00395DDE">
            <w:pPr>
              <w:jc w:val="both"/>
              <w:rPr>
                <w:sz w:val="20"/>
                <w:szCs w:val="20"/>
              </w:rPr>
            </w:pPr>
            <w:r w:rsidRPr="00934FE4">
              <w:rPr>
                <w:b/>
                <w:bCs/>
                <w:sz w:val="20"/>
                <w:szCs w:val="20"/>
              </w:rPr>
              <w:t>Piles et batteries de piles électriques.</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8506.10 00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 bioxyde de manganèse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8506.30 00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 l'oxyde de mercure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8506.40 00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 l'oxyde d'argent</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8506.50 00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 lithium</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8506.60 00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 l'air-zinc</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8506.80 00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 xml:space="preserve">Autres piles et batteries de piles </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8506.90 00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8507</w:t>
            </w:r>
          </w:p>
        </w:tc>
        <w:tc>
          <w:tcPr>
            <w:tcW w:w="7830" w:type="dxa"/>
            <w:shd w:val="clear" w:color="auto" w:fill="auto"/>
          </w:tcPr>
          <w:p w:rsidR="00395DDE" w:rsidRPr="00934FE4" w:rsidRDefault="00395DDE" w:rsidP="00395DDE">
            <w:pPr>
              <w:jc w:val="both"/>
              <w:rPr>
                <w:sz w:val="20"/>
                <w:szCs w:val="20"/>
              </w:rPr>
            </w:pPr>
            <w:r w:rsidRPr="00934FE4">
              <w:rPr>
                <w:b/>
                <w:bCs/>
                <w:sz w:val="20"/>
                <w:szCs w:val="20"/>
              </w:rPr>
              <w:t>Accumulateurs électriques, y compris leurs séparateurs, même de forme carrée ou rectangulaire.</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8507.10 00</w:t>
            </w:r>
          </w:p>
        </w:tc>
        <w:tc>
          <w:tcPr>
            <w:tcW w:w="7830" w:type="dxa"/>
            <w:shd w:val="clear" w:color="auto" w:fill="auto"/>
          </w:tcPr>
          <w:p w:rsidR="00395DDE" w:rsidRPr="00934FE4" w:rsidRDefault="00395DDE" w:rsidP="00395DDE">
            <w:pPr>
              <w:jc w:val="both"/>
              <w:rPr>
                <w:sz w:val="20"/>
                <w:szCs w:val="20"/>
              </w:rPr>
            </w:pPr>
            <w:r w:rsidRPr="00934FE4">
              <w:rPr>
                <w:sz w:val="20"/>
                <w:szCs w:val="20"/>
              </w:rPr>
              <w:t>-                Au plomb, des types utilisés pour le démarrage des moteurs à  piston</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20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8507.20 00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accumulateurs au plomb</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20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8507.30 00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 nickel</w:t>
            </w:r>
            <w:r w:rsidRPr="00934FE4">
              <w:rPr>
                <w:sz w:val="20"/>
                <w:szCs w:val="20"/>
              </w:rPr>
              <w:noBreakHyphen/>
              <w:t>cadmium</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20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8507.50 00</w:t>
            </w:r>
          </w:p>
        </w:tc>
        <w:tc>
          <w:tcPr>
            <w:tcW w:w="7830" w:type="dxa"/>
            <w:shd w:val="clear" w:color="auto" w:fill="auto"/>
          </w:tcPr>
          <w:p w:rsidR="00395DDE" w:rsidRPr="00934FE4" w:rsidRDefault="00395DDE" w:rsidP="00395DDE">
            <w:pPr>
              <w:jc w:val="both"/>
              <w:rPr>
                <w:sz w:val="20"/>
                <w:szCs w:val="20"/>
              </w:rPr>
            </w:pPr>
            <w:r w:rsidRPr="00934FE4">
              <w:rPr>
                <w:sz w:val="20"/>
                <w:szCs w:val="20"/>
              </w:rPr>
              <w:t>-                Au nickel-hydrure métallique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20</w:t>
            </w:r>
          </w:p>
        </w:tc>
      </w:tr>
      <w:tr w:rsidR="00395DDE" w:rsidRPr="00934FE4" w:rsidTr="004A71A1">
        <w:tc>
          <w:tcPr>
            <w:tcW w:w="1260" w:type="dxa"/>
            <w:shd w:val="clear" w:color="auto" w:fill="auto"/>
          </w:tcPr>
          <w:p w:rsidR="00395DDE" w:rsidRPr="00934FE4" w:rsidRDefault="00395DDE" w:rsidP="00395DDE">
            <w:pPr>
              <w:rPr>
                <w:b/>
                <w:bCs/>
                <w:sz w:val="20"/>
                <w:szCs w:val="20"/>
              </w:rPr>
            </w:pPr>
            <w:r w:rsidRPr="00934FE4">
              <w:rPr>
                <w:b/>
                <w:bCs/>
                <w:sz w:val="20"/>
                <w:szCs w:val="20"/>
              </w:rPr>
              <w:t>NDP</w:t>
            </w:r>
          </w:p>
        </w:tc>
        <w:tc>
          <w:tcPr>
            <w:tcW w:w="7830" w:type="dxa"/>
            <w:shd w:val="clear" w:color="auto" w:fill="auto"/>
          </w:tcPr>
          <w:p w:rsidR="00395DDE" w:rsidRPr="00934FE4" w:rsidRDefault="00395DDE" w:rsidP="00395DDE">
            <w:pPr>
              <w:jc w:val="center"/>
              <w:rPr>
                <w:b/>
                <w:bCs/>
                <w:sz w:val="20"/>
                <w:szCs w:val="20"/>
              </w:rPr>
            </w:pPr>
            <w:r w:rsidRPr="00934FE4">
              <w:rPr>
                <w:b/>
                <w:bCs/>
                <w:sz w:val="20"/>
                <w:szCs w:val="20"/>
              </w:rPr>
              <w:t>LIBELLE</w:t>
            </w:r>
          </w:p>
        </w:tc>
        <w:tc>
          <w:tcPr>
            <w:tcW w:w="606" w:type="dxa"/>
            <w:shd w:val="clear" w:color="auto" w:fill="auto"/>
          </w:tcPr>
          <w:p w:rsidR="00395DDE" w:rsidRPr="00934FE4" w:rsidRDefault="00395DDE" w:rsidP="00395DDE">
            <w:pPr>
              <w:rPr>
                <w:b/>
                <w:bCs/>
                <w:sz w:val="20"/>
                <w:szCs w:val="20"/>
              </w:rPr>
            </w:pPr>
            <w:r w:rsidRPr="00934FE4">
              <w:rPr>
                <w:b/>
                <w:bCs/>
                <w:sz w:val="20"/>
                <w:szCs w:val="20"/>
              </w:rPr>
              <w:t>CS</w:t>
            </w:r>
          </w:p>
        </w:tc>
        <w:tc>
          <w:tcPr>
            <w:tcW w:w="654" w:type="dxa"/>
            <w:shd w:val="clear" w:color="auto" w:fill="auto"/>
          </w:tcPr>
          <w:p w:rsidR="00395DDE" w:rsidRPr="00934FE4" w:rsidRDefault="00395DDE" w:rsidP="00395DDE">
            <w:pPr>
              <w:rPr>
                <w:sz w:val="20"/>
                <w:szCs w:val="20"/>
              </w:rPr>
            </w:pPr>
            <w:r w:rsidRPr="00934FE4">
              <w:rPr>
                <w:b/>
                <w:bCs/>
                <w:sz w:val="20"/>
                <w:szCs w:val="20"/>
              </w:rPr>
              <w:t>DD%</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8507.60 00</w:t>
            </w:r>
          </w:p>
        </w:tc>
        <w:tc>
          <w:tcPr>
            <w:tcW w:w="7830" w:type="dxa"/>
            <w:shd w:val="clear" w:color="auto" w:fill="auto"/>
          </w:tcPr>
          <w:p w:rsidR="00395DDE" w:rsidRPr="00934FE4" w:rsidRDefault="00395DDE" w:rsidP="00395DDE">
            <w:pPr>
              <w:jc w:val="both"/>
              <w:rPr>
                <w:sz w:val="20"/>
                <w:szCs w:val="20"/>
              </w:rPr>
            </w:pPr>
            <w:r w:rsidRPr="00934FE4">
              <w:rPr>
                <w:sz w:val="20"/>
                <w:szCs w:val="20"/>
              </w:rPr>
              <w:t>-                Au lithium-ion</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20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 xml:space="preserve">8507.80 </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accumulateurs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850780 11</w:t>
            </w:r>
          </w:p>
        </w:tc>
        <w:tc>
          <w:tcPr>
            <w:tcW w:w="7830" w:type="dxa"/>
            <w:shd w:val="clear" w:color="auto" w:fill="auto"/>
          </w:tcPr>
          <w:p w:rsidR="00395DDE" w:rsidRPr="00934FE4" w:rsidRDefault="00395DDE" w:rsidP="00395DDE">
            <w:pPr>
              <w:jc w:val="both"/>
              <w:rPr>
                <w:sz w:val="20"/>
                <w:szCs w:val="20"/>
              </w:rPr>
            </w:pPr>
            <w:r w:rsidRPr="00934FE4">
              <w:rPr>
                <w:sz w:val="20"/>
                <w:szCs w:val="20"/>
              </w:rPr>
              <w:t xml:space="preserve"> --             Accumulateur usagé</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20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850780 13</w:t>
            </w:r>
          </w:p>
        </w:tc>
        <w:tc>
          <w:tcPr>
            <w:tcW w:w="7830" w:type="dxa"/>
            <w:shd w:val="clear" w:color="auto" w:fill="auto"/>
          </w:tcPr>
          <w:p w:rsidR="00395DDE" w:rsidRPr="00934FE4" w:rsidRDefault="00395DDE" w:rsidP="00395DDE">
            <w:pPr>
              <w:jc w:val="both"/>
              <w:rPr>
                <w:sz w:val="20"/>
                <w:szCs w:val="20"/>
              </w:rPr>
            </w:pPr>
            <w:r w:rsidRPr="00934FE4">
              <w:rPr>
                <w:sz w:val="20"/>
                <w:szCs w:val="20"/>
              </w:rPr>
              <w:t>--              Accumulateurs solaires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20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850780 19</w:t>
            </w:r>
          </w:p>
        </w:tc>
        <w:tc>
          <w:tcPr>
            <w:tcW w:w="7830" w:type="dxa"/>
            <w:shd w:val="clear" w:color="auto" w:fill="auto"/>
          </w:tcPr>
          <w:p w:rsidR="00395DDE" w:rsidRPr="00934FE4" w:rsidRDefault="00395DDE" w:rsidP="00395DDE">
            <w:pPr>
              <w:jc w:val="both"/>
              <w:rPr>
                <w:sz w:val="20"/>
                <w:szCs w:val="20"/>
              </w:rPr>
            </w:pPr>
            <w:r w:rsidRPr="00934FE4">
              <w:rPr>
                <w:sz w:val="20"/>
                <w:szCs w:val="20"/>
              </w:rPr>
              <w:t xml:space="preserve"> --             Autres accumulateurs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20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8507.90 00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 xml:space="preserve">Parties </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20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8508</w:t>
            </w:r>
          </w:p>
        </w:tc>
        <w:tc>
          <w:tcPr>
            <w:tcW w:w="7830" w:type="dxa"/>
            <w:shd w:val="clear" w:color="auto" w:fill="auto"/>
          </w:tcPr>
          <w:p w:rsidR="00395DDE" w:rsidRPr="00934FE4" w:rsidRDefault="00395DDE" w:rsidP="00395DDE">
            <w:pPr>
              <w:jc w:val="both"/>
              <w:rPr>
                <w:sz w:val="20"/>
                <w:szCs w:val="20"/>
              </w:rPr>
            </w:pPr>
            <w:r w:rsidRPr="00934FE4">
              <w:rPr>
                <w:b/>
                <w:bCs/>
                <w:sz w:val="20"/>
                <w:szCs w:val="20"/>
              </w:rPr>
              <w:t>Aspirateurs</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          A moteur électrique incorporé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8508.11 00</w:t>
            </w:r>
          </w:p>
        </w:tc>
        <w:tc>
          <w:tcPr>
            <w:tcW w:w="7830" w:type="dxa"/>
            <w:shd w:val="clear" w:color="auto" w:fill="auto"/>
          </w:tcPr>
          <w:p w:rsidR="00395DDE" w:rsidRPr="00934FE4" w:rsidRDefault="00395DDE" w:rsidP="00395DDE">
            <w:pPr>
              <w:jc w:val="both"/>
              <w:rPr>
                <w:sz w:val="20"/>
                <w:szCs w:val="20"/>
              </w:rPr>
            </w:pPr>
            <w:r w:rsidRPr="00934FE4">
              <w:rPr>
                <w:sz w:val="20"/>
                <w:szCs w:val="20"/>
              </w:rPr>
              <w:t>--        D’une puissance n’excédant pas 1500 W et dont le volume du réservoir  n’excède pas 20 l</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8508.19 00</w:t>
            </w:r>
          </w:p>
        </w:tc>
        <w:tc>
          <w:tcPr>
            <w:tcW w:w="7830" w:type="dxa"/>
            <w:shd w:val="clear" w:color="auto" w:fill="auto"/>
          </w:tcPr>
          <w:p w:rsidR="00395DDE" w:rsidRPr="00934FE4" w:rsidRDefault="00395DDE" w:rsidP="00395DDE">
            <w:pPr>
              <w:jc w:val="both"/>
              <w:rPr>
                <w:sz w:val="20"/>
                <w:szCs w:val="20"/>
              </w:rPr>
            </w:pPr>
            <w:r w:rsidRPr="00934FE4">
              <w:rPr>
                <w:sz w:val="20"/>
                <w:szCs w:val="20"/>
              </w:rPr>
              <w:t>--        Autres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8508.60 00</w:t>
            </w:r>
          </w:p>
        </w:tc>
        <w:tc>
          <w:tcPr>
            <w:tcW w:w="7830" w:type="dxa"/>
            <w:shd w:val="clear" w:color="auto" w:fill="auto"/>
          </w:tcPr>
          <w:p w:rsidR="00395DDE" w:rsidRPr="00934FE4" w:rsidRDefault="00395DDE" w:rsidP="00395DDE">
            <w:pPr>
              <w:jc w:val="both"/>
              <w:rPr>
                <w:sz w:val="20"/>
                <w:szCs w:val="20"/>
              </w:rPr>
            </w:pPr>
            <w:r w:rsidRPr="00934FE4">
              <w:rPr>
                <w:sz w:val="20"/>
                <w:szCs w:val="20"/>
              </w:rPr>
              <w:t>-         Autres aspirateurs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8508.70 00</w:t>
            </w:r>
          </w:p>
        </w:tc>
        <w:tc>
          <w:tcPr>
            <w:tcW w:w="7830" w:type="dxa"/>
            <w:shd w:val="clear" w:color="auto" w:fill="auto"/>
          </w:tcPr>
          <w:p w:rsidR="00395DDE" w:rsidRPr="00934FE4" w:rsidRDefault="00395DDE" w:rsidP="00395DDE">
            <w:pPr>
              <w:jc w:val="both"/>
              <w:rPr>
                <w:sz w:val="20"/>
                <w:szCs w:val="20"/>
              </w:rPr>
            </w:pPr>
            <w:r w:rsidRPr="00934FE4">
              <w:rPr>
                <w:sz w:val="20"/>
                <w:szCs w:val="20"/>
              </w:rPr>
              <w:t>-        Parties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8509</w:t>
            </w:r>
          </w:p>
        </w:tc>
        <w:tc>
          <w:tcPr>
            <w:tcW w:w="7830" w:type="dxa"/>
            <w:shd w:val="clear" w:color="auto" w:fill="auto"/>
          </w:tcPr>
          <w:p w:rsidR="00395DDE" w:rsidRPr="00934FE4" w:rsidRDefault="00395DDE" w:rsidP="00395DDE">
            <w:pPr>
              <w:jc w:val="both"/>
              <w:rPr>
                <w:sz w:val="20"/>
                <w:szCs w:val="20"/>
              </w:rPr>
            </w:pPr>
            <w:r w:rsidRPr="00934FE4">
              <w:rPr>
                <w:b/>
                <w:bCs/>
                <w:sz w:val="20"/>
                <w:szCs w:val="20"/>
              </w:rPr>
              <w:t>Appareils électromécaniques à moteur électrique incorporé, à usage domestique</w:t>
            </w:r>
            <w:r w:rsidRPr="00934FE4">
              <w:rPr>
                <w:sz w:val="20"/>
                <w:szCs w:val="20"/>
              </w:rPr>
              <w:t xml:space="preserve">, </w:t>
            </w:r>
            <w:r w:rsidRPr="00934FE4">
              <w:rPr>
                <w:b/>
                <w:bCs/>
                <w:sz w:val="20"/>
                <w:szCs w:val="20"/>
              </w:rPr>
              <w:t>autres que les aspirateurs du no 8508.</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8509.40 00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Broyeurs et mélangeurs pour aliments; presse</w:t>
            </w:r>
            <w:r w:rsidRPr="00934FE4">
              <w:rPr>
                <w:sz w:val="20"/>
                <w:szCs w:val="20"/>
              </w:rPr>
              <w:noBreakHyphen/>
              <w:t>fruits et  presse</w:t>
            </w:r>
            <w:r w:rsidRPr="00934FE4">
              <w:rPr>
                <w:sz w:val="20"/>
                <w:szCs w:val="20"/>
              </w:rPr>
              <w:noBreakHyphen/>
              <w:t>légumes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8509.80 00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appareils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8509.90 00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8510</w:t>
            </w:r>
          </w:p>
        </w:tc>
        <w:tc>
          <w:tcPr>
            <w:tcW w:w="7830" w:type="dxa"/>
            <w:shd w:val="clear" w:color="auto" w:fill="auto"/>
          </w:tcPr>
          <w:p w:rsidR="00395DDE" w:rsidRPr="00934FE4" w:rsidRDefault="00395DDE" w:rsidP="00395DDE">
            <w:pPr>
              <w:jc w:val="both"/>
              <w:rPr>
                <w:sz w:val="20"/>
                <w:szCs w:val="20"/>
              </w:rPr>
            </w:pPr>
            <w:r w:rsidRPr="00934FE4">
              <w:rPr>
                <w:b/>
                <w:bCs/>
                <w:sz w:val="20"/>
                <w:szCs w:val="20"/>
              </w:rPr>
              <w:t>Rasoirs, tondeuses et appareils à épiler, à moteur électrique incorporé.</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8510.10 00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Rasoirs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10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8510.20 00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Tondeuses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10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8510.30 00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Appareils à épiler</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10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8510.90 00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10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8511</w:t>
            </w:r>
          </w:p>
        </w:tc>
        <w:tc>
          <w:tcPr>
            <w:tcW w:w="7830" w:type="dxa"/>
            <w:shd w:val="clear" w:color="auto" w:fill="auto"/>
          </w:tcPr>
          <w:p w:rsidR="00395DDE" w:rsidRPr="00934FE4" w:rsidRDefault="00395DDE" w:rsidP="00395DDE">
            <w:pPr>
              <w:jc w:val="both"/>
              <w:rPr>
                <w:sz w:val="20"/>
                <w:szCs w:val="20"/>
              </w:rPr>
            </w:pPr>
            <w:r w:rsidRPr="00934FE4">
              <w:rPr>
                <w:b/>
                <w:bCs/>
                <w:sz w:val="20"/>
                <w:szCs w:val="20"/>
              </w:rPr>
              <w:t>Appareils et dispositifs électriques d'allumage ou de démarrage pour moteurs à allumage par étincelles ou par compression (magnétos, dynamos</w:t>
            </w:r>
            <w:r w:rsidRPr="00934FE4">
              <w:rPr>
                <w:b/>
                <w:bCs/>
                <w:sz w:val="20"/>
                <w:szCs w:val="20"/>
              </w:rPr>
              <w:noBreakHyphen/>
              <w:t>magnétos, bobines d'allumage, bougies d'allumage ou de chauffage, démarreurs, par exemple); génératrices (dynamos, alternateurs, par exemple) et conjoncteurs</w:t>
            </w:r>
            <w:r w:rsidRPr="00934FE4">
              <w:rPr>
                <w:b/>
                <w:bCs/>
                <w:sz w:val="20"/>
                <w:szCs w:val="20"/>
              </w:rPr>
              <w:noBreakHyphen/>
              <w:t>disjoncteurs utilisés avec ces moteurs.</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b/>
                <w:bCs/>
                <w:sz w:val="20"/>
                <w:szCs w:val="20"/>
              </w:rPr>
            </w:pPr>
            <w:r w:rsidRPr="00934FE4">
              <w:rPr>
                <w:b/>
                <w:bCs/>
                <w:sz w:val="20"/>
                <w:szCs w:val="20"/>
              </w:rPr>
              <w:t>NDP</w:t>
            </w:r>
          </w:p>
        </w:tc>
        <w:tc>
          <w:tcPr>
            <w:tcW w:w="7830" w:type="dxa"/>
            <w:shd w:val="clear" w:color="auto" w:fill="auto"/>
          </w:tcPr>
          <w:p w:rsidR="00395DDE" w:rsidRPr="00934FE4" w:rsidRDefault="00395DDE" w:rsidP="00395DDE">
            <w:pPr>
              <w:jc w:val="center"/>
              <w:rPr>
                <w:b/>
                <w:bCs/>
                <w:sz w:val="20"/>
                <w:szCs w:val="20"/>
              </w:rPr>
            </w:pPr>
            <w:r w:rsidRPr="00934FE4">
              <w:rPr>
                <w:b/>
                <w:bCs/>
                <w:sz w:val="20"/>
                <w:szCs w:val="20"/>
              </w:rPr>
              <w:t>LIBELLE</w:t>
            </w:r>
          </w:p>
        </w:tc>
        <w:tc>
          <w:tcPr>
            <w:tcW w:w="606" w:type="dxa"/>
            <w:shd w:val="clear" w:color="auto" w:fill="auto"/>
          </w:tcPr>
          <w:p w:rsidR="00395DDE" w:rsidRPr="00934FE4" w:rsidRDefault="00395DDE" w:rsidP="00395DDE">
            <w:pPr>
              <w:rPr>
                <w:b/>
                <w:bCs/>
                <w:sz w:val="20"/>
                <w:szCs w:val="20"/>
              </w:rPr>
            </w:pPr>
            <w:r w:rsidRPr="00934FE4">
              <w:rPr>
                <w:b/>
                <w:bCs/>
                <w:sz w:val="20"/>
                <w:szCs w:val="20"/>
              </w:rPr>
              <w:t>CS</w:t>
            </w:r>
          </w:p>
        </w:tc>
        <w:tc>
          <w:tcPr>
            <w:tcW w:w="654" w:type="dxa"/>
            <w:shd w:val="clear" w:color="auto" w:fill="auto"/>
          </w:tcPr>
          <w:p w:rsidR="00395DDE" w:rsidRPr="00934FE4" w:rsidRDefault="00395DDE" w:rsidP="00395DDE">
            <w:pPr>
              <w:rPr>
                <w:sz w:val="20"/>
                <w:szCs w:val="20"/>
              </w:rPr>
            </w:pPr>
            <w:r w:rsidRPr="00934FE4">
              <w:rPr>
                <w:b/>
                <w:bCs/>
                <w:sz w:val="20"/>
                <w:szCs w:val="20"/>
              </w:rPr>
              <w:t>DD%</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8511.10 00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Bougies d'allumage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8511.20 00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Magnétos; dynamos</w:t>
            </w:r>
            <w:r w:rsidRPr="00934FE4">
              <w:rPr>
                <w:sz w:val="20"/>
                <w:szCs w:val="20"/>
              </w:rPr>
              <w:noBreakHyphen/>
              <w:t>magnétos; volants magnétiques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8511.30 00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Distributeurs; bobines d'allumage.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8511.40 00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Démarreurs, même fonctionnant comme génératrices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8511.50 00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génératrices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8511.80 00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 xml:space="preserve">Autres appareils et dispositifs </w:t>
            </w:r>
          </w:p>
        </w:tc>
        <w:tc>
          <w:tcPr>
            <w:tcW w:w="606" w:type="dxa"/>
            <w:shd w:val="clear" w:color="auto" w:fill="auto"/>
          </w:tcPr>
          <w:p w:rsidR="00395DDE" w:rsidRPr="00934FE4" w:rsidRDefault="00395DDE" w:rsidP="00395DDE">
            <w:pPr>
              <w:rPr>
                <w:sz w:val="20"/>
                <w:szCs w:val="20"/>
              </w:rPr>
            </w:pPr>
            <w:r w:rsidRPr="00934FE4">
              <w:rPr>
                <w:sz w:val="20"/>
                <w:szCs w:val="20"/>
              </w:rPr>
              <w:t xml:space="preserve"> u </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8511.90 00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8512</w:t>
            </w:r>
          </w:p>
        </w:tc>
        <w:tc>
          <w:tcPr>
            <w:tcW w:w="7830" w:type="dxa"/>
            <w:shd w:val="clear" w:color="auto" w:fill="auto"/>
          </w:tcPr>
          <w:p w:rsidR="00395DDE" w:rsidRPr="00934FE4" w:rsidRDefault="00395DDE" w:rsidP="00395DDE">
            <w:pPr>
              <w:jc w:val="both"/>
              <w:rPr>
                <w:sz w:val="20"/>
                <w:szCs w:val="20"/>
              </w:rPr>
            </w:pPr>
            <w:r w:rsidRPr="00934FE4">
              <w:rPr>
                <w:b/>
                <w:bCs/>
                <w:sz w:val="20"/>
                <w:szCs w:val="20"/>
              </w:rPr>
              <w:t>Appareils électriques d'éclairage ou de signalisation (à l'exclusion des articles du no 85.39), essuie</w:t>
            </w:r>
            <w:r w:rsidRPr="00934FE4">
              <w:rPr>
                <w:b/>
                <w:bCs/>
                <w:sz w:val="20"/>
                <w:szCs w:val="20"/>
              </w:rPr>
              <w:noBreakHyphen/>
              <w:t>glaces, dégivreurs et dispositifs antibuée électriques, des types utilisés pour cycles ou automobiles.</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8512.10 00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Appareils d'éclairage ou de signalisation visuelle des types utilisés  pour les bicyclettes.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8512.20 00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appareils d'éclairage ou de signalisation visuelle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8512.30 00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Appareils de signalisation acoustique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8512.40 00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Essuie</w:t>
            </w:r>
            <w:r w:rsidRPr="00934FE4">
              <w:rPr>
                <w:sz w:val="20"/>
                <w:szCs w:val="20"/>
              </w:rPr>
              <w:noBreakHyphen/>
              <w:t>glaces, dégivreurs et dispositifs antibuée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8512.90 00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5C3EA5">
        <w:trPr>
          <w:trHeight w:val="882"/>
        </w:trPr>
        <w:tc>
          <w:tcPr>
            <w:tcW w:w="1260" w:type="dxa"/>
            <w:shd w:val="clear" w:color="auto" w:fill="auto"/>
          </w:tcPr>
          <w:p w:rsidR="00395DDE" w:rsidRPr="00934FE4" w:rsidRDefault="00395DDE" w:rsidP="00395DDE">
            <w:pPr>
              <w:rPr>
                <w:sz w:val="20"/>
                <w:szCs w:val="20"/>
              </w:rPr>
            </w:pPr>
            <w:r w:rsidRPr="00934FE4">
              <w:rPr>
                <w:b/>
                <w:bCs/>
                <w:sz w:val="20"/>
                <w:szCs w:val="20"/>
              </w:rPr>
              <w:t>8513</w:t>
            </w:r>
          </w:p>
        </w:tc>
        <w:tc>
          <w:tcPr>
            <w:tcW w:w="7830" w:type="dxa"/>
            <w:shd w:val="clear" w:color="auto" w:fill="auto"/>
          </w:tcPr>
          <w:p w:rsidR="00395DDE" w:rsidRPr="00934FE4" w:rsidRDefault="00395DDE" w:rsidP="00395DDE">
            <w:pPr>
              <w:jc w:val="both"/>
              <w:rPr>
                <w:sz w:val="20"/>
                <w:szCs w:val="20"/>
              </w:rPr>
            </w:pPr>
            <w:r w:rsidRPr="00934FE4">
              <w:rPr>
                <w:b/>
                <w:bCs/>
                <w:sz w:val="20"/>
                <w:szCs w:val="20"/>
              </w:rPr>
              <w:t>Lampes électriques portatives, conçues pour fonctionner au moyen de leur propre source d'énergie (à piles, à accumulateurs, électromagnétiques, par exemple), autres que les appareils d'éclairage du no 85.12.</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7F19AB">
        <w:trPr>
          <w:trHeight w:val="324"/>
        </w:trPr>
        <w:tc>
          <w:tcPr>
            <w:tcW w:w="1260" w:type="dxa"/>
            <w:shd w:val="clear" w:color="auto" w:fill="auto"/>
          </w:tcPr>
          <w:p w:rsidR="00395DDE" w:rsidRPr="00934FE4" w:rsidRDefault="00395DDE" w:rsidP="00395DDE">
            <w:pPr>
              <w:rPr>
                <w:sz w:val="20"/>
                <w:szCs w:val="20"/>
              </w:rPr>
            </w:pPr>
            <w:r w:rsidRPr="00934FE4">
              <w:rPr>
                <w:sz w:val="20"/>
                <w:szCs w:val="20"/>
              </w:rPr>
              <w:t xml:space="preserve">8513.10 </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Lampes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7F19AB">
        <w:trPr>
          <w:trHeight w:val="324"/>
        </w:trPr>
        <w:tc>
          <w:tcPr>
            <w:tcW w:w="1260" w:type="dxa"/>
            <w:shd w:val="clear" w:color="auto" w:fill="auto"/>
          </w:tcPr>
          <w:p w:rsidR="00395DDE" w:rsidRPr="00934FE4" w:rsidRDefault="00395DDE" w:rsidP="00395DDE">
            <w:pPr>
              <w:rPr>
                <w:sz w:val="20"/>
                <w:szCs w:val="20"/>
              </w:rPr>
            </w:pPr>
            <w:r w:rsidRPr="00934FE4">
              <w:rPr>
                <w:sz w:val="20"/>
                <w:szCs w:val="20"/>
              </w:rPr>
              <w:t>8513.10 10</w:t>
            </w:r>
          </w:p>
        </w:tc>
        <w:tc>
          <w:tcPr>
            <w:tcW w:w="7830" w:type="dxa"/>
            <w:shd w:val="clear" w:color="auto" w:fill="auto"/>
          </w:tcPr>
          <w:p w:rsidR="00395DDE" w:rsidRPr="00934FE4" w:rsidRDefault="00395DDE" w:rsidP="00395DDE">
            <w:pPr>
              <w:jc w:val="both"/>
              <w:rPr>
                <w:sz w:val="20"/>
                <w:szCs w:val="20"/>
              </w:rPr>
            </w:pPr>
            <w:r w:rsidRPr="00934FE4">
              <w:rPr>
                <w:sz w:val="20"/>
                <w:szCs w:val="20"/>
              </w:rPr>
              <w:t>--              Lampes portatives solaires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7F19AB">
        <w:trPr>
          <w:trHeight w:val="324"/>
        </w:trPr>
        <w:tc>
          <w:tcPr>
            <w:tcW w:w="1260" w:type="dxa"/>
            <w:shd w:val="clear" w:color="auto" w:fill="auto"/>
          </w:tcPr>
          <w:p w:rsidR="00395DDE" w:rsidRPr="00934FE4" w:rsidRDefault="00395DDE" w:rsidP="00395DDE">
            <w:pPr>
              <w:rPr>
                <w:sz w:val="20"/>
                <w:szCs w:val="20"/>
              </w:rPr>
            </w:pPr>
            <w:r w:rsidRPr="00934FE4">
              <w:rPr>
                <w:sz w:val="20"/>
                <w:szCs w:val="20"/>
              </w:rPr>
              <w:t>8513.10 90</w:t>
            </w:r>
          </w:p>
        </w:tc>
        <w:tc>
          <w:tcPr>
            <w:tcW w:w="7830" w:type="dxa"/>
            <w:shd w:val="clear" w:color="auto" w:fill="auto"/>
          </w:tcPr>
          <w:p w:rsidR="00395DDE" w:rsidRPr="00934FE4" w:rsidRDefault="00395DDE" w:rsidP="00395DDE">
            <w:pPr>
              <w:jc w:val="both"/>
              <w:rPr>
                <w:sz w:val="20"/>
                <w:szCs w:val="20"/>
              </w:rPr>
            </w:pPr>
            <w:r w:rsidRPr="00934FE4">
              <w:rPr>
                <w:sz w:val="20"/>
                <w:szCs w:val="20"/>
              </w:rPr>
              <w:t>--              Autres lampes portatives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10</w:t>
            </w:r>
          </w:p>
        </w:tc>
      </w:tr>
      <w:tr w:rsidR="00395DDE" w:rsidRPr="00934FE4" w:rsidTr="007F19AB">
        <w:trPr>
          <w:trHeight w:val="234"/>
        </w:trPr>
        <w:tc>
          <w:tcPr>
            <w:tcW w:w="1260" w:type="dxa"/>
            <w:shd w:val="clear" w:color="auto" w:fill="auto"/>
          </w:tcPr>
          <w:p w:rsidR="00395DDE" w:rsidRPr="00934FE4" w:rsidRDefault="00395DDE" w:rsidP="00395DDE">
            <w:pPr>
              <w:rPr>
                <w:sz w:val="20"/>
                <w:szCs w:val="20"/>
              </w:rPr>
            </w:pPr>
            <w:r w:rsidRPr="00934FE4">
              <w:rPr>
                <w:sz w:val="20"/>
                <w:szCs w:val="20"/>
              </w:rPr>
              <w:t>8513.90 00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8514</w:t>
            </w:r>
          </w:p>
        </w:tc>
        <w:tc>
          <w:tcPr>
            <w:tcW w:w="7830" w:type="dxa"/>
            <w:shd w:val="clear" w:color="auto" w:fill="auto"/>
          </w:tcPr>
          <w:p w:rsidR="00395DDE" w:rsidRPr="00934FE4" w:rsidRDefault="00395DDE" w:rsidP="00395DDE">
            <w:pPr>
              <w:jc w:val="both"/>
              <w:rPr>
                <w:sz w:val="20"/>
                <w:szCs w:val="20"/>
              </w:rPr>
            </w:pPr>
            <w:r w:rsidRPr="00934FE4">
              <w:rPr>
                <w:b/>
                <w:bCs/>
                <w:sz w:val="20"/>
                <w:szCs w:val="20"/>
              </w:rPr>
              <w:t>Fours électriques industriels ou de laboratoires, y compris ceux fonctionnant par induction ou par pertes diélectriques; autres appareils industriels ou de laboratoires pour le traitement thermique des matières par induction ou par pertes diélectriques.</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Fours à résistance (à chauffage indirect)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8514.11 00</w:t>
            </w:r>
          </w:p>
        </w:tc>
        <w:tc>
          <w:tcPr>
            <w:tcW w:w="7830" w:type="dxa"/>
            <w:shd w:val="clear" w:color="auto" w:fill="auto"/>
          </w:tcPr>
          <w:p w:rsidR="00395DDE" w:rsidRPr="00934FE4" w:rsidRDefault="00395DDE" w:rsidP="00395DDE">
            <w:pPr>
              <w:jc w:val="both"/>
              <w:rPr>
                <w:sz w:val="20"/>
                <w:szCs w:val="20"/>
              </w:rPr>
            </w:pPr>
            <w:r w:rsidRPr="00934FE4">
              <w:rPr>
                <w:sz w:val="20"/>
                <w:szCs w:val="20"/>
              </w:rPr>
              <w:t xml:space="preserve">--              Presses isostatiques à chaud   </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b/>
                <w:bCs/>
                <w:sz w:val="20"/>
                <w:szCs w:val="20"/>
              </w:rPr>
            </w:pPr>
            <w:r w:rsidRPr="00934FE4">
              <w:rPr>
                <w:b/>
                <w:bCs/>
                <w:sz w:val="20"/>
                <w:szCs w:val="20"/>
              </w:rPr>
              <w:t>NDP</w:t>
            </w:r>
          </w:p>
        </w:tc>
        <w:tc>
          <w:tcPr>
            <w:tcW w:w="7830" w:type="dxa"/>
            <w:shd w:val="clear" w:color="auto" w:fill="auto"/>
          </w:tcPr>
          <w:p w:rsidR="00395DDE" w:rsidRPr="00934FE4" w:rsidRDefault="00395DDE" w:rsidP="00395DDE">
            <w:pPr>
              <w:jc w:val="center"/>
              <w:rPr>
                <w:b/>
                <w:bCs/>
                <w:sz w:val="20"/>
                <w:szCs w:val="20"/>
              </w:rPr>
            </w:pPr>
            <w:r w:rsidRPr="00934FE4">
              <w:rPr>
                <w:b/>
                <w:bCs/>
                <w:sz w:val="20"/>
                <w:szCs w:val="20"/>
              </w:rPr>
              <w:t>LIBELLE</w:t>
            </w:r>
          </w:p>
        </w:tc>
        <w:tc>
          <w:tcPr>
            <w:tcW w:w="606" w:type="dxa"/>
            <w:shd w:val="clear" w:color="auto" w:fill="auto"/>
          </w:tcPr>
          <w:p w:rsidR="00395DDE" w:rsidRPr="00934FE4" w:rsidRDefault="00395DDE" w:rsidP="00395DDE">
            <w:pPr>
              <w:rPr>
                <w:b/>
                <w:bCs/>
                <w:sz w:val="20"/>
                <w:szCs w:val="20"/>
              </w:rPr>
            </w:pPr>
            <w:r w:rsidRPr="00934FE4">
              <w:rPr>
                <w:b/>
                <w:bCs/>
                <w:sz w:val="20"/>
                <w:szCs w:val="20"/>
              </w:rPr>
              <w:t>CS</w:t>
            </w:r>
          </w:p>
        </w:tc>
        <w:tc>
          <w:tcPr>
            <w:tcW w:w="654" w:type="dxa"/>
            <w:shd w:val="clear" w:color="auto" w:fill="auto"/>
          </w:tcPr>
          <w:p w:rsidR="00395DDE" w:rsidRPr="00934FE4" w:rsidRDefault="00395DDE" w:rsidP="00395DDE">
            <w:pPr>
              <w:rPr>
                <w:sz w:val="20"/>
                <w:szCs w:val="20"/>
              </w:rPr>
            </w:pPr>
            <w:r w:rsidRPr="00934FE4">
              <w:rPr>
                <w:b/>
                <w:bCs/>
                <w:sz w:val="20"/>
                <w:szCs w:val="20"/>
              </w:rPr>
              <w:t>DD%</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8514.19 00</w:t>
            </w:r>
          </w:p>
        </w:tc>
        <w:tc>
          <w:tcPr>
            <w:tcW w:w="7830" w:type="dxa"/>
            <w:shd w:val="clear" w:color="auto" w:fill="auto"/>
          </w:tcPr>
          <w:p w:rsidR="00395DDE" w:rsidRPr="00934FE4" w:rsidRDefault="00395DDE" w:rsidP="00395DDE">
            <w:pPr>
              <w:jc w:val="both"/>
              <w:rPr>
                <w:sz w:val="20"/>
                <w:szCs w:val="20"/>
              </w:rPr>
            </w:pPr>
            <w:r w:rsidRPr="00934FE4">
              <w:rPr>
                <w:sz w:val="20"/>
                <w:szCs w:val="20"/>
              </w:rPr>
              <w:t>--             Autres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8514.20 00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Fours fonctionnant par induction ou par pertes diélectriques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fours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8514.31 00</w:t>
            </w:r>
          </w:p>
        </w:tc>
        <w:tc>
          <w:tcPr>
            <w:tcW w:w="7830" w:type="dxa"/>
            <w:shd w:val="clear" w:color="auto" w:fill="auto"/>
          </w:tcPr>
          <w:p w:rsidR="00395DDE" w:rsidRPr="00934FE4" w:rsidRDefault="00395DDE" w:rsidP="00395DDE">
            <w:pPr>
              <w:jc w:val="both"/>
              <w:rPr>
                <w:sz w:val="20"/>
                <w:szCs w:val="20"/>
              </w:rPr>
            </w:pPr>
            <w:r w:rsidRPr="00934FE4">
              <w:rPr>
                <w:sz w:val="20"/>
                <w:szCs w:val="20"/>
              </w:rPr>
              <w:t>--              Fours à faisceau d’électrons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8514.32 00</w:t>
            </w:r>
          </w:p>
        </w:tc>
        <w:tc>
          <w:tcPr>
            <w:tcW w:w="7830" w:type="dxa"/>
            <w:shd w:val="clear" w:color="auto" w:fill="auto"/>
          </w:tcPr>
          <w:p w:rsidR="00395DDE" w:rsidRPr="00934FE4" w:rsidRDefault="00395DDE" w:rsidP="00395DDE">
            <w:pPr>
              <w:jc w:val="both"/>
              <w:rPr>
                <w:sz w:val="20"/>
                <w:szCs w:val="20"/>
              </w:rPr>
            </w:pPr>
            <w:r w:rsidRPr="00934FE4">
              <w:rPr>
                <w:sz w:val="20"/>
                <w:szCs w:val="20"/>
              </w:rPr>
              <w:t>--             Fours à plasma et fours à arc sous vide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8514.39 00</w:t>
            </w:r>
          </w:p>
        </w:tc>
        <w:tc>
          <w:tcPr>
            <w:tcW w:w="7830" w:type="dxa"/>
            <w:shd w:val="clear" w:color="auto" w:fill="auto"/>
          </w:tcPr>
          <w:p w:rsidR="00395DDE" w:rsidRPr="00934FE4" w:rsidRDefault="00395DDE" w:rsidP="00395DDE">
            <w:pPr>
              <w:jc w:val="both"/>
              <w:rPr>
                <w:sz w:val="20"/>
                <w:szCs w:val="20"/>
              </w:rPr>
            </w:pPr>
            <w:r w:rsidRPr="00934FE4">
              <w:rPr>
                <w:sz w:val="20"/>
                <w:szCs w:val="20"/>
              </w:rPr>
              <w:t>--            Autres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8514.40 00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appareils pour le traitement thermique des matières par induction ou par pertes diélectriques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 xml:space="preserve">8514.90 00 </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8515</w:t>
            </w:r>
          </w:p>
        </w:tc>
        <w:tc>
          <w:tcPr>
            <w:tcW w:w="7830" w:type="dxa"/>
            <w:shd w:val="clear" w:color="auto" w:fill="auto"/>
          </w:tcPr>
          <w:p w:rsidR="00395DDE" w:rsidRPr="00934FE4" w:rsidRDefault="00395DDE" w:rsidP="00395DDE">
            <w:pPr>
              <w:jc w:val="both"/>
              <w:rPr>
                <w:sz w:val="20"/>
                <w:szCs w:val="20"/>
              </w:rPr>
            </w:pPr>
            <w:r w:rsidRPr="00934FE4">
              <w:rPr>
                <w:b/>
                <w:bCs/>
                <w:sz w:val="20"/>
                <w:szCs w:val="20"/>
              </w:rPr>
              <w:t>Machines et appareils pour le brasage ou le soudage (même pouvant couper), électriques (y compris ceux aux gaz chauffés électriquement) ou opérant par laser ou autres faisceaux de lumière ou de photons, par ultra</w:t>
            </w:r>
            <w:r w:rsidRPr="00934FE4">
              <w:rPr>
                <w:b/>
                <w:bCs/>
                <w:sz w:val="20"/>
                <w:szCs w:val="20"/>
              </w:rPr>
              <w:noBreakHyphen/>
              <w:t>sons, par faisceaux d'électrons, par impulsions magnétiques ou au jet de plasma; machines et appareils électriques pour la projection à chaud de métaux ou de cermets.</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Machines et appareils pour le brasage fort ou tendre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8515.11 00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Fers et pistolets à braser</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8515.19 00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Machines et appareils pour le soudage des métaux par résistance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8515.21 00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Entièrement ou partiellement automatiques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8515.29 00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Machines et appareils pour le soudage des métaux à l'arc ou au jet de  plasma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8515.31 00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Entièrement ou partiellement automatiques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8515.39 00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8515.80 00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machines et appareils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Default="00395DDE" w:rsidP="00395DDE">
            <w:pPr>
              <w:rPr>
                <w:sz w:val="20"/>
                <w:szCs w:val="20"/>
              </w:rPr>
            </w:pPr>
            <w:r w:rsidRPr="00934FE4">
              <w:rPr>
                <w:sz w:val="20"/>
                <w:szCs w:val="20"/>
              </w:rPr>
              <w:t>8515.90 00</w:t>
            </w:r>
          </w:p>
          <w:p w:rsidR="00395DDE" w:rsidRDefault="00395DDE" w:rsidP="00395DDE">
            <w:pPr>
              <w:rPr>
                <w:sz w:val="20"/>
                <w:szCs w:val="20"/>
              </w:rPr>
            </w:pPr>
          </w:p>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b/>
                <w:bCs/>
                <w:sz w:val="20"/>
                <w:szCs w:val="20"/>
              </w:rPr>
            </w:pPr>
            <w:r w:rsidRPr="00934FE4">
              <w:rPr>
                <w:b/>
                <w:bCs/>
                <w:sz w:val="20"/>
                <w:szCs w:val="20"/>
              </w:rPr>
              <w:t>NDP</w:t>
            </w:r>
          </w:p>
        </w:tc>
        <w:tc>
          <w:tcPr>
            <w:tcW w:w="7830" w:type="dxa"/>
            <w:shd w:val="clear" w:color="auto" w:fill="auto"/>
          </w:tcPr>
          <w:p w:rsidR="00395DDE" w:rsidRPr="00934FE4" w:rsidRDefault="00395DDE" w:rsidP="00395DDE">
            <w:pPr>
              <w:jc w:val="center"/>
              <w:rPr>
                <w:b/>
                <w:bCs/>
                <w:sz w:val="20"/>
                <w:szCs w:val="20"/>
              </w:rPr>
            </w:pPr>
            <w:r w:rsidRPr="00934FE4">
              <w:rPr>
                <w:b/>
                <w:bCs/>
                <w:sz w:val="20"/>
                <w:szCs w:val="20"/>
              </w:rPr>
              <w:t>LIBELLE</w:t>
            </w:r>
          </w:p>
        </w:tc>
        <w:tc>
          <w:tcPr>
            <w:tcW w:w="606" w:type="dxa"/>
            <w:shd w:val="clear" w:color="auto" w:fill="auto"/>
          </w:tcPr>
          <w:p w:rsidR="00395DDE" w:rsidRPr="00934FE4" w:rsidRDefault="00395DDE" w:rsidP="00395DDE">
            <w:pPr>
              <w:rPr>
                <w:b/>
                <w:bCs/>
                <w:sz w:val="20"/>
                <w:szCs w:val="20"/>
              </w:rPr>
            </w:pPr>
            <w:r w:rsidRPr="00934FE4">
              <w:rPr>
                <w:b/>
                <w:bCs/>
                <w:sz w:val="20"/>
                <w:szCs w:val="20"/>
              </w:rPr>
              <w:t>CS</w:t>
            </w:r>
          </w:p>
        </w:tc>
        <w:tc>
          <w:tcPr>
            <w:tcW w:w="654" w:type="dxa"/>
            <w:shd w:val="clear" w:color="auto" w:fill="auto"/>
          </w:tcPr>
          <w:p w:rsidR="00395DDE" w:rsidRPr="00934FE4" w:rsidRDefault="00395DDE" w:rsidP="00395DDE">
            <w:pPr>
              <w:rPr>
                <w:sz w:val="20"/>
                <w:szCs w:val="20"/>
              </w:rPr>
            </w:pPr>
            <w:r w:rsidRPr="00934FE4">
              <w:rPr>
                <w:b/>
                <w:bCs/>
                <w:sz w:val="20"/>
                <w:szCs w:val="20"/>
              </w:rPr>
              <w:t>DD%</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8516</w:t>
            </w:r>
          </w:p>
        </w:tc>
        <w:tc>
          <w:tcPr>
            <w:tcW w:w="7830" w:type="dxa"/>
            <w:shd w:val="clear" w:color="auto" w:fill="auto"/>
          </w:tcPr>
          <w:p w:rsidR="00395DDE" w:rsidRPr="00395DDE" w:rsidRDefault="00395DDE" w:rsidP="00395DDE">
            <w:pPr>
              <w:jc w:val="both"/>
              <w:rPr>
                <w:sz w:val="20"/>
                <w:szCs w:val="20"/>
              </w:rPr>
            </w:pPr>
            <w:r w:rsidRPr="00395DDE">
              <w:rPr>
                <w:b/>
                <w:bCs/>
                <w:sz w:val="20"/>
                <w:szCs w:val="20"/>
              </w:rPr>
              <w:t>Chauffe</w:t>
            </w:r>
            <w:r w:rsidRPr="00395DDE">
              <w:rPr>
                <w:b/>
                <w:bCs/>
                <w:sz w:val="20"/>
                <w:szCs w:val="20"/>
              </w:rPr>
              <w:noBreakHyphen/>
              <w:t>eau et thermoplongeurs électriques; appareils électriques pour le chauffage des locaux, du sol ou pour usages similaires; appareils électrothermiques pour la coiffure (sèche</w:t>
            </w:r>
            <w:r w:rsidRPr="00395DDE">
              <w:rPr>
                <w:b/>
                <w:bCs/>
                <w:sz w:val="20"/>
                <w:szCs w:val="20"/>
              </w:rPr>
              <w:noBreakHyphen/>
              <w:t>cheveux, appareils à friser, chauffe</w:t>
            </w:r>
            <w:r w:rsidRPr="00395DDE">
              <w:rPr>
                <w:b/>
                <w:bCs/>
                <w:sz w:val="20"/>
                <w:szCs w:val="20"/>
              </w:rPr>
              <w:noBreakHyphen/>
              <w:t>fers à friser, par exemple) ou pour sécher les mains; fers à repasser électriques; autres appareils électrothermiques pour usages domestiques; résistances chauffantes, autres que celles du no 85.45.</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 xml:space="preserve">8516.10 </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Chauffe-eau et thermoplongeurs électriques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8516.10 10</w:t>
            </w:r>
          </w:p>
        </w:tc>
        <w:tc>
          <w:tcPr>
            <w:tcW w:w="7830" w:type="dxa"/>
            <w:shd w:val="clear" w:color="auto" w:fill="auto"/>
          </w:tcPr>
          <w:p w:rsidR="00395DDE" w:rsidRPr="00934FE4" w:rsidRDefault="00395DDE" w:rsidP="00395DDE">
            <w:pPr>
              <w:jc w:val="both"/>
              <w:rPr>
                <w:sz w:val="20"/>
                <w:szCs w:val="20"/>
              </w:rPr>
            </w:pPr>
            <w:r w:rsidRPr="00934FE4">
              <w:rPr>
                <w:sz w:val="20"/>
                <w:szCs w:val="20"/>
              </w:rPr>
              <w:t xml:space="preserve">--              Chauffe-eau solaire </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8516.10 90</w:t>
            </w:r>
          </w:p>
        </w:tc>
        <w:tc>
          <w:tcPr>
            <w:tcW w:w="7830" w:type="dxa"/>
            <w:shd w:val="clear" w:color="auto" w:fill="auto"/>
          </w:tcPr>
          <w:p w:rsidR="00395DDE" w:rsidRPr="00934FE4" w:rsidRDefault="00395DDE" w:rsidP="00395DDE">
            <w:pPr>
              <w:jc w:val="both"/>
              <w:rPr>
                <w:sz w:val="20"/>
                <w:szCs w:val="20"/>
              </w:rPr>
            </w:pPr>
            <w:r w:rsidRPr="00934FE4">
              <w:rPr>
                <w:sz w:val="20"/>
                <w:szCs w:val="20"/>
              </w:rPr>
              <w:t xml:space="preserve">--              Autres chauffe-eau et thermoplongeurs </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Appareils électriques pour le chauffage des locaux, du sol ou pour   usages similaires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8516.21 00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Radiateurs à accumulation</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8516.29 00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 xml:space="preserve"> </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 xml:space="preserve">Appareils électrothermiques pour la coiffure ou pour sécher les  mains :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8516.31 00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Sèche</w:t>
            </w:r>
            <w:r w:rsidRPr="00934FE4">
              <w:rPr>
                <w:sz w:val="20"/>
                <w:szCs w:val="20"/>
              </w:rPr>
              <w:noBreakHyphen/>
              <w:t>cheveux</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8516.32 00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appareils pour la coiffure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8516.33 00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Appareils pour sécher les mains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8516.40 00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Fers à repasser électriques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8516.50 00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Fours à micro</w:t>
            </w:r>
            <w:r w:rsidRPr="00934FE4">
              <w:rPr>
                <w:sz w:val="20"/>
                <w:szCs w:val="20"/>
              </w:rPr>
              <w:noBreakHyphen/>
              <w:t>ondes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8516.60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fours; cuisinières, réchauds (y compris les tables de cuisson),  grils et rôtissoires:</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8516.60 11</w:t>
            </w:r>
          </w:p>
        </w:tc>
        <w:tc>
          <w:tcPr>
            <w:tcW w:w="7830" w:type="dxa"/>
            <w:shd w:val="clear" w:color="auto" w:fill="auto"/>
          </w:tcPr>
          <w:p w:rsidR="00395DDE" w:rsidRPr="00934FE4" w:rsidRDefault="00395DDE" w:rsidP="00395DDE">
            <w:pPr>
              <w:jc w:val="both"/>
              <w:rPr>
                <w:sz w:val="20"/>
                <w:szCs w:val="20"/>
              </w:rPr>
            </w:pPr>
            <w:r w:rsidRPr="00934FE4">
              <w:rPr>
                <w:sz w:val="20"/>
                <w:szCs w:val="20"/>
              </w:rPr>
              <w:t>--          Cuisinières électriques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8516.60 19</w:t>
            </w:r>
          </w:p>
        </w:tc>
        <w:tc>
          <w:tcPr>
            <w:tcW w:w="7830" w:type="dxa"/>
            <w:shd w:val="clear" w:color="auto" w:fill="auto"/>
          </w:tcPr>
          <w:p w:rsidR="00395DDE" w:rsidRPr="00934FE4" w:rsidRDefault="00395DDE" w:rsidP="00395DDE">
            <w:pPr>
              <w:jc w:val="both"/>
              <w:rPr>
                <w:sz w:val="20"/>
                <w:szCs w:val="20"/>
              </w:rPr>
            </w:pPr>
            <w:r w:rsidRPr="00934FE4">
              <w:rPr>
                <w:sz w:val="20"/>
                <w:szCs w:val="20"/>
              </w:rPr>
              <w:t>--          Fours, réchauds, grilles et rotissoirs électriques y compris table  de   cuisson</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 appareils électrothermiques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8516.71 00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Appareils pour la préparation du café ou du thé</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8516.72 00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Grille</w:t>
            </w:r>
            <w:r w:rsidRPr="00934FE4">
              <w:rPr>
                <w:sz w:val="20"/>
                <w:szCs w:val="20"/>
              </w:rPr>
              <w:noBreakHyphen/>
              <w:t>pain</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8516.79 00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8516.80 00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Résistances chauffantes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8516.90 00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b/>
                <w:bCs/>
                <w:sz w:val="20"/>
                <w:szCs w:val="20"/>
              </w:rPr>
            </w:pPr>
            <w:r w:rsidRPr="00934FE4">
              <w:rPr>
                <w:b/>
                <w:bCs/>
                <w:sz w:val="20"/>
                <w:szCs w:val="20"/>
              </w:rPr>
              <w:t>NDP</w:t>
            </w:r>
          </w:p>
        </w:tc>
        <w:tc>
          <w:tcPr>
            <w:tcW w:w="7830" w:type="dxa"/>
            <w:shd w:val="clear" w:color="auto" w:fill="auto"/>
          </w:tcPr>
          <w:p w:rsidR="00395DDE" w:rsidRPr="00934FE4" w:rsidRDefault="00395DDE" w:rsidP="00395DDE">
            <w:pPr>
              <w:jc w:val="center"/>
              <w:rPr>
                <w:b/>
                <w:bCs/>
                <w:sz w:val="20"/>
                <w:szCs w:val="20"/>
              </w:rPr>
            </w:pPr>
            <w:r w:rsidRPr="00934FE4">
              <w:rPr>
                <w:b/>
                <w:bCs/>
                <w:sz w:val="20"/>
                <w:szCs w:val="20"/>
              </w:rPr>
              <w:t>LIBELLE</w:t>
            </w:r>
          </w:p>
        </w:tc>
        <w:tc>
          <w:tcPr>
            <w:tcW w:w="606" w:type="dxa"/>
            <w:shd w:val="clear" w:color="auto" w:fill="auto"/>
          </w:tcPr>
          <w:p w:rsidR="00395DDE" w:rsidRPr="00934FE4" w:rsidRDefault="00395DDE" w:rsidP="00395DDE">
            <w:pPr>
              <w:rPr>
                <w:b/>
                <w:bCs/>
                <w:sz w:val="20"/>
                <w:szCs w:val="20"/>
              </w:rPr>
            </w:pPr>
            <w:r w:rsidRPr="00934FE4">
              <w:rPr>
                <w:b/>
                <w:bCs/>
                <w:sz w:val="20"/>
                <w:szCs w:val="20"/>
              </w:rPr>
              <w:t>CS</w:t>
            </w:r>
          </w:p>
        </w:tc>
        <w:tc>
          <w:tcPr>
            <w:tcW w:w="654" w:type="dxa"/>
            <w:shd w:val="clear" w:color="auto" w:fill="auto"/>
          </w:tcPr>
          <w:p w:rsidR="00395DDE" w:rsidRPr="00934FE4" w:rsidRDefault="00395DDE" w:rsidP="00395DDE">
            <w:pPr>
              <w:rPr>
                <w:sz w:val="20"/>
                <w:szCs w:val="20"/>
              </w:rPr>
            </w:pPr>
            <w:r w:rsidRPr="00934FE4">
              <w:rPr>
                <w:b/>
                <w:bCs/>
                <w:sz w:val="20"/>
                <w:szCs w:val="20"/>
              </w:rPr>
              <w:t>DD%</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8517</w:t>
            </w:r>
          </w:p>
        </w:tc>
        <w:tc>
          <w:tcPr>
            <w:tcW w:w="7830" w:type="dxa"/>
            <w:shd w:val="clear" w:color="auto" w:fill="auto"/>
          </w:tcPr>
          <w:p w:rsidR="00395DDE" w:rsidRPr="00934FE4" w:rsidRDefault="00395DDE" w:rsidP="00395DDE">
            <w:pPr>
              <w:jc w:val="both"/>
              <w:rPr>
                <w:sz w:val="20"/>
                <w:szCs w:val="20"/>
              </w:rPr>
            </w:pPr>
            <w:r w:rsidRPr="00934FE4">
              <w:rPr>
                <w:b/>
                <w:bCs/>
                <w:sz w:val="20"/>
                <w:szCs w:val="20"/>
              </w:rPr>
              <w:t>Postes téléphoniques d’usagers, y compris les téléphones intelligents et autres pour réseaux cellulaires et pour autres réseaux sans fil; autres appareils pour la transmission ou la réception de la voix, d’images ou d’autres données, y compris les appareils pour la communication dans un réseau filaire ou sans fil (tel qu’un réseau local ou étendu), autres que ceux des nos 84.43, 85.25, 85.27 ou 85.28.</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Postes téléphoniques d'usagers, y compris les téléphones intelligents et autres pour réseaux cellulaires et pour autres réseaux sans fil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8517.11 00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Postes téléphoniques d'usagers par fil à combinés sans fil</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8517.13 00</w:t>
            </w:r>
          </w:p>
        </w:tc>
        <w:tc>
          <w:tcPr>
            <w:tcW w:w="7830" w:type="dxa"/>
            <w:shd w:val="clear" w:color="auto" w:fill="auto"/>
          </w:tcPr>
          <w:p w:rsidR="00395DDE" w:rsidRPr="00934FE4" w:rsidRDefault="00395DDE" w:rsidP="00395DDE">
            <w:pPr>
              <w:jc w:val="both"/>
              <w:rPr>
                <w:sz w:val="20"/>
                <w:szCs w:val="20"/>
              </w:rPr>
            </w:pPr>
            <w:r w:rsidRPr="00934FE4">
              <w:rPr>
                <w:sz w:val="20"/>
                <w:szCs w:val="20"/>
              </w:rPr>
              <w:t>--               Téléphones intelligents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8517.14 00</w:t>
            </w:r>
          </w:p>
        </w:tc>
        <w:tc>
          <w:tcPr>
            <w:tcW w:w="7830" w:type="dxa"/>
            <w:shd w:val="clear" w:color="auto" w:fill="auto"/>
          </w:tcPr>
          <w:p w:rsidR="00395DDE" w:rsidRPr="00934FE4" w:rsidRDefault="00395DDE" w:rsidP="00395DDE">
            <w:pPr>
              <w:jc w:val="both"/>
              <w:rPr>
                <w:sz w:val="20"/>
                <w:szCs w:val="20"/>
              </w:rPr>
            </w:pPr>
            <w:r w:rsidRPr="00934FE4">
              <w:rPr>
                <w:sz w:val="20"/>
                <w:szCs w:val="20"/>
              </w:rPr>
              <w:t>--                Autres téléphones pour réseaux cellulaires et pour autres réseaux sans fil.</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8517.18 00</w:t>
            </w:r>
          </w:p>
        </w:tc>
        <w:tc>
          <w:tcPr>
            <w:tcW w:w="7830" w:type="dxa"/>
            <w:shd w:val="clear" w:color="auto" w:fill="auto"/>
          </w:tcPr>
          <w:p w:rsidR="00395DDE" w:rsidRPr="00934FE4" w:rsidRDefault="00395DDE" w:rsidP="00395DDE">
            <w:pPr>
              <w:jc w:val="both"/>
              <w:rPr>
                <w:sz w:val="20"/>
                <w:szCs w:val="20"/>
              </w:rPr>
            </w:pPr>
            <w:r w:rsidRPr="00934FE4">
              <w:rPr>
                <w:sz w:val="20"/>
                <w:szCs w:val="20"/>
              </w:rPr>
              <w:t>--                Autres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 xml:space="preserve"> </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 xml:space="preserve">Autres appareils pour la transmission ou la réception de la voix, d’images ou d’autres données, y compris les appareils pour la communication dans un réseau filaire ou sans fil (tel qu’un réseau local ou étendu) :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8517.61 00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Stations de base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8517.62 00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Appareils pour la réception, la conversion et la transmission ou la régénération de la voix, d’images ou d’autres données, y compris les appareils de commutation et de routage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8517.69 00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 xml:space="preserve">Autres </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8517.71 00</w:t>
            </w:r>
          </w:p>
        </w:tc>
        <w:tc>
          <w:tcPr>
            <w:tcW w:w="7830" w:type="dxa"/>
            <w:shd w:val="clear" w:color="auto" w:fill="auto"/>
          </w:tcPr>
          <w:p w:rsidR="00395DDE" w:rsidRPr="00934FE4" w:rsidRDefault="00395DDE" w:rsidP="00395DDE">
            <w:pPr>
              <w:jc w:val="both"/>
              <w:rPr>
                <w:sz w:val="20"/>
                <w:szCs w:val="20"/>
              </w:rPr>
            </w:pPr>
            <w:r w:rsidRPr="00934FE4">
              <w:rPr>
                <w:sz w:val="20"/>
                <w:szCs w:val="20"/>
              </w:rPr>
              <w:t>--        Antennes et réflecteurs d’antennes de tous types ; parties reconnaisables comme étant utilisées conjointement avec ces articles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8517.79 00</w:t>
            </w:r>
          </w:p>
        </w:tc>
        <w:tc>
          <w:tcPr>
            <w:tcW w:w="7830" w:type="dxa"/>
            <w:shd w:val="clear" w:color="auto" w:fill="auto"/>
          </w:tcPr>
          <w:p w:rsidR="00395DDE" w:rsidRPr="00934FE4" w:rsidRDefault="00395DDE" w:rsidP="00395DDE">
            <w:pPr>
              <w:jc w:val="both"/>
              <w:rPr>
                <w:sz w:val="20"/>
                <w:szCs w:val="20"/>
              </w:rPr>
            </w:pPr>
            <w:r w:rsidRPr="00934FE4">
              <w:rPr>
                <w:sz w:val="20"/>
                <w:szCs w:val="20"/>
              </w:rPr>
              <w:t>--          Autres</w:t>
            </w:r>
          </w:p>
        </w:tc>
        <w:tc>
          <w:tcPr>
            <w:tcW w:w="606" w:type="dxa"/>
            <w:shd w:val="clear" w:color="auto" w:fill="auto"/>
          </w:tcPr>
          <w:p w:rsidR="00395DDE" w:rsidRPr="00934FE4" w:rsidRDefault="00395DDE" w:rsidP="00395DDE">
            <w:pPr>
              <w:rPr>
                <w:sz w:val="20"/>
                <w:szCs w:val="20"/>
              </w:rPr>
            </w:pPr>
            <w:r w:rsidRPr="00934FE4">
              <w:rPr>
                <w:sz w:val="20"/>
                <w:szCs w:val="20"/>
              </w:rPr>
              <w:t>kg</w:t>
            </w:r>
          </w:p>
        </w:tc>
        <w:tc>
          <w:tcPr>
            <w:tcW w:w="654" w:type="dxa"/>
            <w:shd w:val="clear" w:color="auto" w:fill="auto"/>
          </w:tcPr>
          <w:p w:rsidR="00395DDE" w:rsidRPr="00934FE4" w:rsidRDefault="00395DDE" w:rsidP="00395DDE">
            <w:pPr>
              <w:rPr>
                <w:sz w:val="20"/>
                <w:szCs w:val="20"/>
              </w:rPr>
            </w:pPr>
            <w:r w:rsidRPr="00934FE4">
              <w:rPr>
                <w:b/>
                <w:bCs/>
                <w:sz w:val="20"/>
                <w:szCs w:val="20"/>
              </w:rPr>
              <w:t>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b/>
                <w:bCs/>
                <w:sz w:val="20"/>
                <w:szCs w:val="20"/>
              </w:rPr>
              <w:t>8518</w:t>
            </w:r>
          </w:p>
        </w:tc>
        <w:tc>
          <w:tcPr>
            <w:tcW w:w="7830" w:type="dxa"/>
            <w:shd w:val="clear" w:color="auto" w:fill="auto"/>
          </w:tcPr>
          <w:p w:rsidR="00395DDE" w:rsidRPr="00934FE4" w:rsidRDefault="00395DDE" w:rsidP="00395DDE">
            <w:pPr>
              <w:jc w:val="both"/>
              <w:rPr>
                <w:sz w:val="20"/>
                <w:szCs w:val="20"/>
              </w:rPr>
            </w:pPr>
            <w:r w:rsidRPr="00934FE4">
              <w:rPr>
                <w:b/>
                <w:bCs/>
                <w:sz w:val="20"/>
                <w:szCs w:val="20"/>
              </w:rPr>
              <w:t>Microphones et leurs supports; haut</w:t>
            </w:r>
            <w:r w:rsidRPr="00934FE4">
              <w:rPr>
                <w:b/>
                <w:bCs/>
                <w:sz w:val="20"/>
                <w:szCs w:val="20"/>
              </w:rPr>
              <w:noBreakHyphen/>
              <w:t>parleurs, même montés dans leurs enceintes;casques d’écoute et écouteurs, même combinés avec un microphone et ensembles ou assortiments constitués par un microphone et un ou plusieurs haut-parleurs; amplificateurs électriques d'audiofréquence; appareils électriques d'amplification du son.</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8518.10 00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Microphones et leurs supports</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395DDE" w:rsidRPr="00934FE4" w:rsidTr="004A71A1">
        <w:tc>
          <w:tcPr>
            <w:tcW w:w="1260" w:type="dxa"/>
            <w:shd w:val="clear" w:color="auto" w:fill="auto"/>
          </w:tcPr>
          <w:p w:rsidR="00395DDE" w:rsidRPr="00934FE4" w:rsidRDefault="00395DDE" w:rsidP="00395DDE">
            <w:pPr>
              <w:rPr>
                <w:sz w:val="20"/>
                <w:szCs w:val="20"/>
              </w:rPr>
            </w:pP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Haut</w:t>
            </w:r>
            <w:r w:rsidRPr="00934FE4">
              <w:rPr>
                <w:sz w:val="20"/>
                <w:szCs w:val="20"/>
              </w:rPr>
              <w:noBreakHyphen/>
              <w:t>parleurs, même montés dans leurs enceintes :</w:t>
            </w:r>
          </w:p>
        </w:tc>
        <w:tc>
          <w:tcPr>
            <w:tcW w:w="606" w:type="dxa"/>
            <w:shd w:val="clear" w:color="auto" w:fill="auto"/>
          </w:tcPr>
          <w:p w:rsidR="00395DDE" w:rsidRPr="00934FE4" w:rsidRDefault="00395DDE" w:rsidP="00395DDE">
            <w:pPr>
              <w:rPr>
                <w:sz w:val="20"/>
                <w:szCs w:val="20"/>
              </w:rPr>
            </w:pPr>
          </w:p>
        </w:tc>
        <w:tc>
          <w:tcPr>
            <w:tcW w:w="654" w:type="dxa"/>
            <w:shd w:val="clear" w:color="auto" w:fill="auto"/>
          </w:tcPr>
          <w:p w:rsidR="00395DDE" w:rsidRPr="00934FE4" w:rsidRDefault="00395DDE" w:rsidP="00395DDE">
            <w:pPr>
              <w:rPr>
                <w:sz w:val="20"/>
                <w:szCs w:val="20"/>
              </w:rPr>
            </w:pP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8518.21 00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Haut</w:t>
            </w:r>
            <w:r w:rsidRPr="00934FE4">
              <w:rPr>
                <w:sz w:val="20"/>
                <w:szCs w:val="20"/>
              </w:rPr>
              <w:noBreakHyphen/>
              <w:t>parleur unique monté dans son enceinte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10</w:t>
            </w:r>
          </w:p>
        </w:tc>
      </w:tr>
      <w:tr w:rsidR="00395DDE" w:rsidRPr="00934FE4" w:rsidTr="004A71A1">
        <w:tc>
          <w:tcPr>
            <w:tcW w:w="1260" w:type="dxa"/>
            <w:shd w:val="clear" w:color="auto" w:fill="auto"/>
          </w:tcPr>
          <w:p w:rsidR="00395DDE" w:rsidRPr="00934FE4" w:rsidRDefault="00395DDE" w:rsidP="00395DDE">
            <w:pPr>
              <w:rPr>
                <w:sz w:val="20"/>
                <w:szCs w:val="20"/>
              </w:rPr>
            </w:pPr>
            <w:r w:rsidRPr="00934FE4">
              <w:rPr>
                <w:sz w:val="20"/>
                <w:szCs w:val="20"/>
              </w:rPr>
              <w:t>8518.22 00</w:t>
            </w:r>
          </w:p>
        </w:tc>
        <w:tc>
          <w:tcPr>
            <w:tcW w:w="7830" w:type="dxa"/>
            <w:shd w:val="clear" w:color="auto" w:fill="auto"/>
          </w:tcPr>
          <w:p w:rsidR="00395DDE" w:rsidRPr="00934FE4" w:rsidRDefault="00395DDE" w:rsidP="00395DDE">
            <w:pPr>
              <w:jc w:val="both"/>
              <w:rPr>
                <w:sz w:val="20"/>
                <w:szCs w:val="20"/>
              </w:rPr>
            </w:pPr>
            <w:r w:rsidRPr="00934FE4">
              <w:rPr>
                <w:sz w:val="20"/>
                <w:szCs w:val="20"/>
              </w:rPr>
              <w:t>--</w:t>
            </w:r>
            <w:r w:rsidRPr="00934FE4">
              <w:rPr>
                <w:sz w:val="20"/>
                <w:szCs w:val="20"/>
              </w:rPr>
              <w:tab/>
              <w:t>Haut</w:t>
            </w:r>
            <w:r w:rsidRPr="00934FE4">
              <w:rPr>
                <w:sz w:val="20"/>
                <w:szCs w:val="20"/>
              </w:rPr>
              <w:noBreakHyphen/>
              <w:t>parleurs multiples montés dans la même enceinte</w:t>
            </w:r>
          </w:p>
        </w:tc>
        <w:tc>
          <w:tcPr>
            <w:tcW w:w="606" w:type="dxa"/>
            <w:shd w:val="clear" w:color="auto" w:fill="auto"/>
          </w:tcPr>
          <w:p w:rsidR="00395DDE" w:rsidRPr="00934FE4" w:rsidRDefault="00395DDE" w:rsidP="00395DDE">
            <w:pPr>
              <w:rPr>
                <w:sz w:val="20"/>
                <w:szCs w:val="20"/>
              </w:rPr>
            </w:pPr>
            <w:r w:rsidRPr="00934FE4">
              <w:rPr>
                <w:sz w:val="20"/>
                <w:szCs w:val="20"/>
              </w:rPr>
              <w:t>u</w:t>
            </w:r>
          </w:p>
        </w:tc>
        <w:tc>
          <w:tcPr>
            <w:tcW w:w="654" w:type="dxa"/>
            <w:shd w:val="clear" w:color="auto" w:fill="auto"/>
          </w:tcPr>
          <w:p w:rsidR="00395DDE" w:rsidRPr="00934FE4" w:rsidRDefault="00395DDE" w:rsidP="00395DD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8518.29 00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10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8518.30 00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Casques d’écoute et écouteurs, même combinés avec un microphone, et ensembles ou assortiments constitués par un microphone et un ou plusieurs haut-parleurs.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8518.40 00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Amplificateurs électriques d'audiofréquence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8518.50 00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Appareils électriques d'amplification du son</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8518.90 00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8519</w:t>
            </w:r>
          </w:p>
        </w:tc>
        <w:tc>
          <w:tcPr>
            <w:tcW w:w="7830" w:type="dxa"/>
            <w:shd w:val="clear" w:color="auto" w:fill="auto"/>
          </w:tcPr>
          <w:p w:rsidR="0072155E" w:rsidRPr="00934FE4" w:rsidRDefault="0072155E" w:rsidP="0072155E">
            <w:pPr>
              <w:jc w:val="both"/>
              <w:rPr>
                <w:sz w:val="20"/>
                <w:szCs w:val="20"/>
              </w:rPr>
            </w:pPr>
            <w:r w:rsidRPr="00934FE4">
              <w:rPr>
                <w:b/>
                <w:bCs/>
                <w:sz w:val="20"/>
                <w:szCs w:val="20"/>
              </w:rPr>
              <w:t>Appareils d’enregistrement du son; appareils de reproduction du son; appareils d'enregistrement et de reproduction du son.</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8519.20 00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Appareils fonctionnant par l’introduction d’une pièce de monnaie, d’un billet de banque, d’une carte bancaire, d’un jeton ou par d’autres moyens de paiement.</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8519.30 00</w:t>
            </w:r>
          </w:p>
        </w:tc>
        <w:tc>
          <w:tcPr>
            <w:tcW w:w="7830" w:type="dxa"/>
            <w:shd w:val="clear" w:color="auto" w:fill="auto"/>
          </w:tcPr>
          <w:p w:rsidR="0072155E" w:rsidRPr="00934FE4" w:rsidRDefault="0072155E" w:rsidP="0072155E">
            <w:pPr>
              <w:jc w:val="both"/>
              <w:rPr>
                <w:sz w:val="20"/>
                <w:szCs w:val="20"/>
              </w:rPr>
            </w:pPr>
            <w:r w:rsidRPr="00934FE4">
              <w:rPr>
                <w:sz w:val="20"/>
                <w:szCs w:val="20"/>
              </w:rPr>
              <w:t xml:space="preserve">- </w:t>
            </w:r>
            <w:r w:rsidRPr="00934FE4">
              <w:rPr>
                <w:sz w:val="20"/>
                <w:szCs w:val="20"/>
              </w:rPr>
              <w:tab/>
              <w:t>Platines tourne-disques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appareils:</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8519.81 00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Utilisant un support magnétique, optique ou à semi-conducteur.</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8519.89 00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8521</w:t>
            </w:r>
          </w:p>
        </w:tc>
        <w:tc>
          <w:tcPr>
            <w:tcW w:w="7830" w:type="dxa"/>
            <w:shd w:val="clear" w:color="auto" w:fill="auto"/>
          </w:tcPr>
          <w:p w:rsidR="0072155E" w:rsidRPr="00934FE4" w:rsidRDefault="0072155E" w:rsidP="0072155E">
            <w:pPr>
              <w:jc w:val="both"/>
              <w:rPr>
                <w:sz w:val="20"/>
                <w:szCs w:val="20"/>
              </w:rPr>
            </w:pPr>
            <w:r w:rsidRPr="00934FE4">
              <w:rPr>
                <w:b/>
                <w:bCs/>
                <w:sz w:val="20"/>
                <w:szCs w:val="20"/>
              </w:rPr>
              <w:t>Appareils d'enregistrement ou de reproduction vidéophoniques, même incorporant un récepteur de signaux vidéophoniques.</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8521.10 00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 bandes magnétiques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8521.90 00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8522</w:t>
            </w:r>
          </w:p>
        </w:tc>
        <w:tc>
          <w:tcPr>
            <w:tcW w:w="7830" w:type="dxa"/>
            <w:shd w:val="clear" w:color="auto" w:fill="auto"/>
          </w:tcPr>
          <w:p w:rsidR="0072155E" w:rsidRPr="00934FE4" w:rsidRDefault="0072155E" w:rsidP="0072155E">
            <w:pPr>
              <w:jc w:val="both"/>
              <w:rPr>
                <w:sz w:val="20"/>
                <w:szCs w:val="20"/>
              </w:rPr>
            </w:pPr>
            <w:r w:rsidRPr="00934FE4">
              <w:rPr>
                <w:b/>
                <w:bCs/>
                <w:sz w:val="20"/>
                <w:szCs w:val="20"/>
              </w:rPr>
              <w:t>Parties et accessoires reconnaissables comme étant exclusivement ou principalement destinés aux appareils des nos 85.19 à 85.21.</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8522.10 00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Lecteurs phonographiques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8522.90 00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8523</w:t>
            </w:r>
          </w:p>
        </w:tc>
        <w:tc>
          <w:tcPr>
            <w:tcW w:w="7830" w:type="dxa"/>
            <w:shd w:val="clear" w:color="auto" w:fill="auto"/>
          </w:tcPr>
          <w:p w:rsidR="0072155E" w:rsidRPr="00934FE4" w:rsidRDefault="0072155E" w:rsidP="0072155E">
            <w:pPr>
              <w:jc w:val="both"/>
              <w:rPr>
                <w:sz w:val="20"/>
                <w:szCs w:val="20"/>
              </w:rPr>
            </w:pPr>
            <w:r w:rsidRPr="00934FE4">
              <w:rPr>
                <w:b/>
                <w:bCs/>
                <w:sz w:val="20"/>
                <w:szCs w:val="20"/>
              </w:rPr>
              <w:t>Disques, bandes, dispositifs de stockage rémanent des données à base de semi-conducteurs, * cartes intelligentes * et autres supports pour l'enregistrement du son ou pour enregistrements analogues, même enregistrés, y compris les matrices et moules galvaniques pour la fabrication des disques, à l'exclusion des produits du Chapitre 37.</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Supports magnétiques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8523.21 00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Cartes munies d’une piste magnétique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8523.29 00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Supports optiques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8523.41 00</w:t>
            </w:r>
          </w:p>
        </w:tc>
        <w:tc>
          <w:tcPr>
            <w:tcW w:w="7830" w:type="dxa"/>
            <w:shd w:val="clear" w:color="auto" w:fill="auto"/>
          </w:tcPr>
          <w:p w:rsidR="0072155E" w:rsidRPr="00934FE4" w:rsidRDefault="0072155E" w:rsidP="0072155E">
            <w:pPr>
              <w:jc w:val="both"/>
              <w:rPr>
                <w:sz w:val="20"/>
                <w:szCs w:val="20"/>
              </w:rPr>
            </w:pPr>
            <w:r w:rsidRPr="00934FE4">
              <w:rPr>
                <w:sz w:val="20"/>
                <w:szCs w:val="20"/>
              </w:rPr>
              <w:t>-               Non enregistrés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8523.49 00</w:t>
            </w:r>
          </w:p>
        </w:tc>
        <w:tc>
          <w:tcPr>
            <w:tcW w:w="7830" w:type="dxa"/>
            <w:shd w:val="clear" w:color="auto" w:fill="auto"/>
          </w:tcPr>
          <w:p w:rsidR="0072155E" w:rsidRPr="00934FE4" w:rsidRDefault="0072155E" w:rsidP="0072155E">
            <w:pPr>
              <w:jc w:val="both"/>
              <w:rPr>
                <w:sz w:val="20"/>
                <w:szCs w:val="20"/>
              </w:rPr>
            </w:pPr>
            <w:r w:rsidRPr="00934FE4">
              <w:rPr>
                <w:sz w:val="20"/>
                <w:szCs w:val="20"/>
              </w:rPr>
              <w:t>-               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Support à semi-conducteur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8523.51 00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Dispositifs de stockage rémanent des données à base de semi- conducteurs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8523.52 00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  Cartes intelligentes »</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8523.59 00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8523.80 00</w:t>
            </w:r>
          </w:p>
        </w:tc>
        <w:tc>
          <w:tcPr>
            <w:tcW w:w="7830" w:type="dxa"/>
            <w:shd w:val="clear" w:color="auto" w:fill="auto"/>
          </w:tcPr>
          <w:p w:rsidR="0072155E" w:rsidRPr="00934FE4" w:rsidRDefault="0072155E" w:rsidP="0072155E">
            <w:pPr>
              <w:jc w:val="both"/>
              <w:rPr>
                <w:sz w:val="20"/>
                <w:szCs w:val="20"/>
              </w:rPr>
            </w:pPr>
            <w:r w:rsidRPr="00934FE4">
              <w:rPr>
                <w:sz w:val="20"/>
                <w:szCs w:val="20"/>
              </w:rPr>
              <w:t xml:space="preserve">- </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b/>
                <w:sz w:val="20"/>
                <w:szCs w:val="20"/>
              </w:rPr>
            </w:pPr>
            <w:r w:rsidRPr="00934FE4">
              <w:rPr>
                <w:b/>
                <w:sz w:val="20"/>
                <w:szCs w:val="20"/>
              </w:rPr>
              <w:t>85.24</w:t>
            </w:r>
          </w:p>
        </w:tc>
        <w:tc>
          <w:tcPr>
            <w:tcW w:w="7830" w:type="dxa"/>
            <w:shd w:val="clear" w:color="auto" w:fill="auto"/>
          </w:tcPr>
          <w:p w:rsidR="0072155E" w:rsidRPr="00934FE4" w:rsidRDefault="0072155E" w:rsidP="0072155E">
            <w:pPr>
              <w:jc w:val="both"/>
              <w:rPr>
                <w:b/>
                <w:sz w:val="20"/>
                <w:szCs w:val="20"/>
              </w:rPr>
            </w:pPr>
            <w:r w:rsidRPr="00934FE4">
              <w:rPr>
                <w:b/>
                <w:sz w:val="20"/>
                <w:szCs w:val="20"/>
              </w:rPr>
              <w:t>Modules d’affichage à écran plat, même comprenant des écrans tactiles</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b/>
                <w:bCs/>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pStyle w:val="ListParagraph"/>
              <w:numPr>
                <w:ilvl w:val="0"/>
                <w:numId w:val="129"/>
              </w:numPr>
              <w:jc w:val="both"/>
              <w:rPr>
                <w:sz w:val="20"/>
                <w:szCs w:val="20"/>
              </w:rPr>
            </w:pPr>
            <w:r w:rsidRPr="00934FE4">
              <w:rPr>
                <w:sz w:val="20"/>
                <w:szCs w:val="20"/>
              </w:rPr>
              <w:t>Sans pilotes ni circuits de commande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b/>
                <w:bCs/>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8524.11 00</w:t>
            </w:r>
          </w:p>
        </w:tc>
        <w:tc>
          <w:tcPr>
            <w:tcW w:w="7830" w:type="dxa"/>
            <w:shd w:val="clear" w:color="auto" w:fill="auto"/>
          </w:tcPr>
          <w:p w:rsidR="0072155E" w:rsidRPr="00934FE4" w:rsidRDefault="0072155E" w:rsidP="0072155E">
            <w:pPr>
              <w:jc w:val="both"/>
              <w:rPr>
                <w:sz w:val="20"/>
                <w:szCs w:val="20"/>
              </w:rPr>
            </w:pPr>
            <w:r w:rsidRPr="00934FE4">
              <w:rPr>
                <w:sz w:val="20"/>
                <w:szCs w:val="20"/>
              </w:rPr>
              <w:t>--            À cristaux liquides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b/>
                <w:bCs/>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8524.12 00</w:t>
            </w:r>
          </w:p>
        </w:tc>
        <w:tc>
          <w:tcPr>
            <w:tcW w:w="7830" w:type="dxa"/>
            <w:shd w:val="clear" w:color="auto" w:fill="auto"/>
          </w:tcPr>
          <w:p w:rsidR="0072155E" w:rsidRPr="00934FE4" w:rsidRDefault="0072155E" w:rsidP="0072155E">
            <w:pPr>
              <w:jc w:val="both"/>
              <w:rPr>
                <w:sz w:val="20"/>
                <w:szCs w:val="20"/>
              </w:rPr>
            </w:pPr>
            <w:r w:rsidRPr="00934FE4">
              <w:rPr>
                <w:sz w:val="20"/>
                <w:szCs w:val="20"/>
              </w:rPr>
              <w:t>--            À  diodes émettrices de lumière organiques (OLED)</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b/>
                <w:bCs/>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8524.19 00</w:t>
            </w:r>
          </w:p>
        </w:tc>
        <w:tc>
          <w:tcPr>
            <w:tcW w:w="7830" w:type="dxa"/>
            <w:shd w:val="clear" w:color="auto" w:fill="auto"/>
          </w:tcPr>
          <w:p w:rsidR="0072155E" w:rsidRPr="00934FE4" w:rsidRDefault="0072155E" w:rsidP="0072155E">
            <w:pPr>
              <w:jc w:val="both"/>
              <w:rPr>
                <w:sz w:val="20"/>
                <w:szCs w:val="20"/>
              </w:rPr>
            </w:pPr>
            <w:r w:rsidRPr="00934FE4">
              <w:rPr>
                <w:sz w:val="20"/>
                <w:szCs w:val="20"/>
              </w:rPr>
              <w:t>--            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b/>
                <w:bCs/>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pStyle w:val="ListParagraph"/>
              <w:numPr>
                <w:ilvl w:val="0"/>
                <w:numId w:val="129"/>
              </w:numPr>
              <w:jc w:val="both"/>
              <w:rPr>
                <w:sz w:val="20"/>
                <w:szCs w:val="20"/>
              </w:rPr>
            </w:pPr>
            <w:r w:rsidRPr="00934FE4">
              <w:rPr>
                <w:sz w:val="20"/>
                <w:szCs w:val="20"/>
              </w:rPr>
              <w:t>Autres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b/>
                <w:bCs/>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8524.91 00</w:t>
            </w:r>
          </w:p>
        </w:tc>
        <w:tc>
          <w:tcPr>
            <w:tcW w:w="7830" w:type="dxa"/>
            <w:shd w:val="clear" w:color="auto" w:fill="auto"/>
          </w:tcPr>
          <w:p w:rsidR="0072155E" w:rsidRPr="00934FE4" w:rsidRDefault="0072155E" w:rsidP="0072155E">
            <w:pPr>
              <w:jc w:val="both"/>
              <w:rPr>
                <w:sz w:val="20"/>
                <w:szCs w:val="20"/>
              </w:rPr>
            </w:pPr>
            <w:r w:rsidRPr="00934FE4">
              <w:rPr>
                <w:sz w:val="20"/>
                <w:szCs w:val="20"/>
              </w:rPr>
              <w:t>--            À cristaux liquides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b/>
                <w:bCs/>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8524.92 00</w:t>
            </w:r>
          </w:p>
        </w:tc>
        <w:tc>
          <w:tcPr>
            <w:tcW w:w="7830" w:type="dxa"/>
            <w:shd w:val="clear" w:color="auto" w:fill="auto"/>
          </w:tcPr>
          <w:p w:rsidR="0072155E" w:rsidRPr="00934FE4" w:rsidRDefault="0072155E" w:rsidP="0072155E">
            <w:pPr>
              <w:jc w:val="both"/>
              <w:rPr>
                <w:sz w:val="20"/>
                <w:szCs w:val="20"/>
              </w:rPr>
            </w:pPr>
            <w:r w:rsidRPr="00934FE4">
              <w:rPr>
                <w:sz w:val="20"/>
                <w:szCs w:val="20"/>
              </w:rPr>
              <w:t>--            À  diodes émettrices de lumière organiques (OLED)</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b/>
                <w:bCs/>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8524.99 00</w:t>
            </w:r>
          </w:p>
        </w:tc>
        <w:tc>
          <w:tcPr>
            <w:tcW w:w="7830" w:type="dxa"/>
            <w:shd w:val="clear" w:color="auto" w:fill="auto"/>
          </w:tcPr>
          <w:p w:rsidR="0072155E" w:rsidRPr="00934FE4" w:rsidRDefault="0072155E" w:rsidP="0072155E">
            <w:pPr>
              <w:jc w:val="both"/>
              <w:rPr>
                <w:sz w:val="20"/>
                <w:szCs w:val="20"/>
              </w:rPr>
            </w:pPr>
            <w:r w:rsidRPr="00934FE4">
              <w:rPr>
                <w:sz w:val="20"/>
                <w:szCs w:val="20"/>
              </w:rPr>
              <w:t>--            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b/>
                <w:bCs/>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8525</w:t>
            </w:r>
          </w:p>
        </w:tc>
        <w:tc>
          <w:tcPr>
            <w:tcW w:w="7830" w:type="dxa"/>
            <w:shd w:val="clear" w:color="auto" w:fill="auto"/>
          </w:tcPr>
          <w:p w:rsidR="0072155E" w:rsidRPr="00934FE4" w:rsidRDefault="0072155E" w:rsidP="0072155E">
            <w:pPr>
              <w:jc w:val="both"/>
              <w:rPr>
                <w:sz w:val="20"/>
                <w:szCs w:val="20"/>
              </w:rPr>
            </w:pPr>
            <w:r w:rsidRPr="00934FE4">
              <w:rPr>
                <w:b/>
                <w:bCs/>
                <w:sz w:val="20"/>
                <w:szCs w:val="20"/>
              </w:rPr>
              <w:t xml:space="preserve">Appareils d'émission pour la radiodiffusion ou la télévision, même incorporant un appareil de réception ou un appareil d'enregistrement ou de reproduction du son; caméras de télévision; appareils photographiques numériques et caméscopes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8525.50 00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Appareils d'émission</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8525.60 00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Appareils d’émission incorporant un appareil de réception</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           Caméras de télévision, appareils photographiques numériques et caméscopes.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8525.81 00</w:t>
            </w:r>
          </w:p>
        </w:tc>
        <w:tc>
          <w:tcPr>
            <w:tcW w:w="7830" w:type="dxa"/>
            <w:shd w:val="clear" w:color="auto" w:fill="auto"/>
          </w:tcPr>
          <w:p w:rsidR="0072155E" w:rsidRPr="00934FE4" w:rsidRDefault="0072155E" w:rsidP="0072155E">
            <w:pPr>
              <w:jc w:val="both"/>
              <w:rPr>
                <w:rFonts w:ascii="Times New Roman" w:hAnsi="Times New Roman" w:cs="Times New Roman"/>
                <w:sz w:val="20"/>
                <w:szCs w:val="20"/>
              </w:rPr>
            </w:pPr>
            <w:r w:rsidRPr="00934FE4">
              <w:rPr>
                <w:sz w:val="20"/>
                <w:szCs w:val="20"/>
              </w:rPr>
              <w:t>--           Ultrarapides, mentionn</w:t>
            </w:r>
            <w:r w:rsidRPr="00934FE4">
              <w:rPr>
                <w:rFonts w:ascii="Times New Roman" w:hAnsi="Times New Roman" w:cs="Times New Roman"/>
                <w:sz w:val="20"/>
                <w:szCs w:val="20"/>
              </w:rPr>
              <w:t>és dans la note 1 de sous-positions du présent chapitre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Default="0072155E" w:rsidP="0072155E">
            <w:pPr>
              <w:rPr>
                <w:sz w:val="20"/>
                <w:szCs w:val="20"/>
              </w:rPr>
            </w:pPr>
            <w:r w:rsidRPr="00934FE4">
              <w:rPr>
                <w:sz w:val="20"/>
                <w:szCs w:val="20"/>
              </w:rPr>
              <w:t>8525.82 00</w:t>
            </w:r>
          </w:p>
          <w:p w:rsidR="0072155E" w:rsidRPr="00934FE4" w:rsidRDefault="0072155E" w:rsidP="0072155E">
            <w:pPr>
              <w:rPr>
                <w:sz w:val="20"/>
                <w:szCs w:val="20"/>
              </w:rPr>
            </w:pPr>
          </w:p>
        </w:tc>
        <w:tc>
          <w:tcPr>
            <w:tcW w:w="7830" w:type="dxa"/>
            <w:shd w:val="clear" w:color="auto" w:fill="auto"/>
          </w:tcPr>
          <w:p w:rsidR="0072155E" w:rsidRPr="00934FE4" w:rsidRDefault="0072155E" w:rsidP="0072155E">
            <w:pPr>
              <w:rPr>
                <w:sz w:val="20"/>
                <w:szCs w:val="20"/>
              </w:rPr>
            </w:pPr>
            <w:r w:rsidRPr="00934FE4">
              <w:rPr>
                <w:sz w:val="20"/>
                <w:szCs w:val="20"/>
              </w:rPr>
              <w:t>--            Autres, résistants aux rayonnements, mentionn</w:t>
            </w:r>
            <w:r w:rsidRPr="00934FE4">
              <w:rPr>
                <w:rFonts w:ascii="Times New Roman" w:hAnsi="Times New Roman" w:cs="Times New Roman"/>
                <w:sz w:val="20"/>
                <w:szCs w:val="20"/>
              </w:rPr>
              <w:t>és dans la note 2 de sous-positions du présent chapitre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8525.83 00</w:t>
            </w:r>
          </w:p>
        </w:tc>
        <w:tc>
          <w:tcPr>
            <w:tcW w:w="7830" w:type="dxa"/>
            <w:shd w:val="clear" w:color="auto" w:fill="auto"/>
          </w:tcPr>
          <w:p w:rsidR="0072155E" w:rsidRPr="00934FE4" w:rsidRDefault="0072155E" w:rsidP="0072155E">
            <w:pPr>
              <w:rPr>
                <w:sz w:val="20"/>
                <w:szCs w:val="20"/>
              </w:rPr>
            </w:pPr>
            <w:r w:rsidRPr="00934FE4">
              <w:rPr>
                <w:sz w:val="20"/>
                <w:szCs w:val="20"/>
              </w:rPr>
              <w:t>--            Autres, à vision nocturne,  mentionn</w:t>
            </w:r>
            <w:r w:rsidRPr="00934FE4">
              <w:rPr>
                <w:rFonts w:ascii="Times New Roman" w:hAnsi="Times New Roman" w:cs="Times New Roman"/>
                <w:sz w:val="20"/>
                <w:szCs w:val="20"/>
              </w:rPr>
              <w:t>és dans la note 3 de sous-positions du présent chapitre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8525.89 00</w:t>
            </w:r>
          </w:p>
        </w:tc>
        <w:tc>
          <w:tcPr>
            <w:tcW w:w="7830" w:type="dxa"/>
            <w:shd w:val="clear" w:color="auto" w:fill="auto"/>
          </w:tcPr>
          <w:p w:rsidR="0072155E" w:rsidRPr="00934FE4" w:rsidRDefault="0072155E" w:rsidP="0072155E">
            <w:pPr>
              <w:rPr>
                <w:sz w:val="20"/>
                <w:szCs w:val="20"/>
              </w:rPr>
            </w:pPr>
            <w:r w:rsidRPr="00934FE4">
              <w:rPr>
                <w:sz w:val="20"/>
                <w:szCs w:val="20"/>
              </w:rPr>
              <w:t xml:space="preserve">--            Autres     </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8526</w:t>
            </w:r>
          </w:p>
        </w:tc>
        <w:tc>
          <w:tcPr>
            <w:tcW w:w="7830" w:type="dxa"/>
            <w:shd w:val="clear" w:color="auto" w:fill="auto"/>
          </w:tcPr>
          <w:p w:rsidR="0072155E" w:rsidRPr="00934FE4" w:rsidRDefault="0072155E" w:rsidP="0072155E">
            <w:pPr>
              <w:jc w:val="both"/>
              <w:rPr>
                <w:sz w:val="20"/>
                <w:szCs w:val="20"/>
              </w:rPr>
            </w:pPr>
            <w:r w:rsidRPr="00934FE4">
              <w:rPr>
                <w:b/>
                <w:bCs/>
                <w:sz w:val="20"/>
                <w:szCs w:val="20"/>
              </w:rPr>
              <w:t>Appareils de radiodétection et de radiosondage (radar), appareils de radionavigation et appareils de radiotélécommande.</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8526.10 00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Appareils de radiodétection et de radiosondage (radar)</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            Autres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8526.91 00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Appareils de radionavigation</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8526.92 00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Appareils de radiotélécommande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8527</w:t>
            </w:r>
          </w:p>
        </w:tc>
        <w:tc>
          <w:tcPr>
            <w:tcW w:w="7830" w:type="dxa"/>
            <w:shd w:val="clear" w:color="auto" w:fill="auto"/>
          </w:tcPr>
          <w:p w:rsidR="0072155E" w:rsidRPr="00934FE4" w:rsidRDefault="0072155E" w:rsidP="0072155E">
            <w:pPr>
              <w:jc w:val="both"/>
              <w:rPr>
                <w:sz w:val="20"/>
                <w:szCs w:val="20"/>
              </w:rPr>
            </w:pPr>
            <w:r w:rsidRPr="00934FE4">
              <w:rPr>
                <w:b/>
                <w:bCs/>
                <w:sz w:val="20"/>
                <w:szCs w:val="20"/>
              </w:rPr>
              <w:t>Appareils récepteurs pour la radiodiffusion, même combinés, sous une même enveloppe, à un appareil d'enregistrement ou de reproduction du son ou à un appareil d'horlogerie.</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Appareils récepteurs de radiodiffusion pouvant fonctionner sans  source d'énergie extérieure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8527.12 00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Radiocassettes de poche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8527.13 00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appareils combinés à un appareil d'enregistrement ou de  reproduction du son</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8527.19 00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Appareils récepteurs de radiodiffusion ne pouvant fonctionner qu'avec une source d'énergie extérieure, du type utilisé dans les véhicules automobiles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8527.21 00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Combinés à un appareil d'enregistrement ou de reproduction du son</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8527.29 00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 xml:space="preserve">-                Autres :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8527.91 00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Combinés à un appareil d'enregistrement ou de reproduction du son</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8527.92 00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Non combinés à un appareil d'enregistrement ou de  reproduction du  son mais combinés à un appareil d'horlogerie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8527.99 00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8528</w:t>
            </w:r>
          </w:p>
        </w:tc>
        <w:tc>
          <w:tcPr>
            <w:tcW w:w="7830" w:type="dxa"/>
            <w:shd w:val="clear" w:color="auto" w:fill="auto"/>
          </w:tcPr>
          <w:p w:rsidR="0072155E" w:rsidRPr="00934FE4" w:rsidRDefault="0072155E" w:rsidP="0072155E">
            <w:pPr>
              <w:jc w:val="both"/>
              <w:rPr>
                <w:sz w:val="20"/>
                <w:szCs w:val="20"/>
              </w:rPr>
            </w:pPr>
            <w:r w:rsidRPr="00934FE4">
              <w:rPr>
                <w:b/>
                <w:bCs/>
                <w:sz w:val="20"/>
                <w:szCs w:val="20"/>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Moniteurs à tube cathodique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8528.42 00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Aptes à être connectés directement à une machine automatique de traitement de l’information du no 84.71 et conçus pour être utilisés avec celle-ci</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8528.49 00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Moniteurs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8528.52 00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Aptes à être connectés directement à une machine automatique de traitement de l’information du no 84.71 et conçus pour être utilisés avec celle-ci</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8528.59 00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Projecteurs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8528.62 00</w:t>
            </w:r>
          </w:p>
        </w:tc>
        <w:tc>
          <w:tcPr>
            <w:tcW w:w="7830" w:type="dxa"/>
            <w:shd w:val="clear" w:color="auto" w:fill="auto"/>
          </w:tcPr>
          <w:p w:rsidR="0072155E" w:rsidRPr="00934FE4" w:rsidRDefault="0072155E" w:rsidP="0072155E">
            <w:pPr>
              <w:jc w:val="both"/>
              <w:rPr>
                <w:sz w:val="20"/>
                <w:szCs w:val="20"/>
              </w:rPr>
            </w:pPr>
            <w:r w:rsidRPr="00934FE4">
              <w:rPr>
                <w:sz w:val="20"/>
                <w:szCs w:val="20"/>
              </w:rPr>
              <w:t>--          Aptes à être connectés directement à une machine automatique de traitement de l’information du no 84.71 et conçus pour être utilisés avec celle-ci</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8528.69 00</w:t>
            </w:r>
          </w:p>
        </w:tc>
        <w:tc>
          <w:tcPr>
            <w:tcW w:w="7830" w:type="dxa"/>
            <w:shd w:val="clear" w:color="auto" w:fill="auto"/>
          </w:tcPr>
          <w:p w:rsidR="0072155E" w:rsidRPr="00934FE4" w:rsidRDefault="0072155E" w:rsidP="0072155E">
            <w:pPr>
              <w:jc w:val="both"/>
              <w:rPr>
                <w:sz w:val="20"/>
                <w:szCs w:val="20"/>
              </w:rPr>
            </w:pPr>
            <w:r w:rsidRPr="00934FE4">
              <w:rPr>
                <w:sz w:val="20"/>
                <w:szCs w:val="20"/>
              </w:rPr>
              <w:t>--          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        Appareils récepteurs de télévision, même incorporant  un appareil récepteur de radiodiffusion ou un  appareil d’enregistrement ou de reproduction du son  ou des images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8528.71 00</w:t>
            </w:r>
          </w:p>
        </w:tc>
        <w:tc>
          <w:tcPr>
            <w:tcW w:w="7830" w:type="dxa"/>
            <w:shd w:val="clear" w:color="auto" w:fill="auto"/>
          </w:tcPr>
          <w:p w:rsidR="0072155E" w:rsidRPr="00934FE4" w:rsidRDefault="0072155E" w:rsidP="0072155E">
            <w:pPr>
              <w:jc w:val="both"/>
              <w:rPr>
                <w:sz w:val="20"/>
                <w:szCs w:val="20"/>
              </w:rPr>
            </w:pPr>
            <w:r w:rsidRPr="00934FE4">
              <w:rPr>
                <w:sz w:val="20"/>
                <w:szCs w:val="20"/>
              </w:rPr>
              <w:t>--         Non conçus pour incorporer un dispositif d’affichage ou un écran  vidéo.</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8528.72 00</w:t>
            </w:r>
          </w:p>
        </w:tc>
        <w:tc>
          <w:tcPr>
            <w:tcW w:w="7830" w:type="dxa"/>
            <w:shd w:val="clear" w:color="auto" w:fill="auto"/>
          </w:tcPr>
          <w:p w:rsidR="0072155E" w:rsidRPr="00934FE4" w:rsidRDefault="0072155E" w:rsidP="0072155E">
            <w:pPr>
              <w:jc w:val="both"/>
              <w:rPr>
                <w:sz w:val="20"/>
                <w:szCs w:val="20"/>
              </w:rPr>
            </w:pPr>
            <w:r w:rsidRPr="00934FE4">
              <w:rPr>
                <w:sz w:val="20"/>
                <w:szCs w:val="20"/>
              </w:rPr>
              <w:t>--        Autres, en couleurs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8528.73 00</w:t>
            </w:r>
          </w:p>
        </w:tc>
        <w:tc>
          <w:tcPr>
            <w:tcW w:w="7830" w:type="dxa"/>
            <w:shd w:val="clear" w:color="auto" w:fill="auto"/>
          </w:tcPr>
          <w:p w:rsidR="0072155E" w:rsidRPr="00934FE4" w:rsidRDefault="0072155E" w:rsidP="0072155E">
            <w:pPr>
              <w:jc w:val="both"/>
              <w:rPr>
                <w:sz w:val="20"/>
                <w:szCs w:val="20"/>
              </w:rPr>
            </w:pPr>
            <w:r w:rsidRPr="00934FE4">
              <w:rPr>
                <w:sz w:val="20"/>
                <w:szCs w:val="20"/>
              </w:rPr>
              <w:t>--        Autres, en noir et blanc ou en autres monochromes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8529</w:t>
            </w:r>
          </w:p>
        </w:tc>
        <w:tc>
          <w:tcPr>
            <w:tcW w:w="7830" w:type="dxa"/>
            <w:shd w:val="clear" w:color="auto" w:fill="auto"/>
          </w:tcPr>
          <w:p w:rsidR="0072155E" w:rsidRPr="00934FE4" w:rsidRDefault="0072155E" w:rsidP="0072155E">
            <w:pPr>
              <w:jc w:val="both"/>
              <w:rPr>
                <w:sz w:val="20"/>
                <w:szCs w:val="20"/>
              </w:rPr>
            </w:pPr>
            <w:r w:rsidRPr="00934FE4">
              <w:rPr>
                <w:b/>
                <w:bCs/>
                <w:sz w:val="20"/>
                <w:szCs w:val="20"/>
              </w:rPr>
              <w:t>Parties reconnaissables comme étant exclusivement ou principalement destinées aux appareils des nos 85.24 à 85.28.</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8529.10 00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Antennes et réflecteurs d'antennes de tous types; parties  reconnaissables comme étant utilisées conjointement avec ces articles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8529.90 00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8530</w:t>
            </w:r>
          </w:p>
        </w:tc>
        <w:tc>
          <w:tcPr>
            <w:tcW w:w="7830" w:type="dxa"/>
            <w:shd w:val="clear" w:color="auto" w:fill="auto"/>
          </w:tcPr>
          <w:p w:rsidR="0072155E" w:rsidRPr="00934FE4" w:rsidRDefault="0072155E" w:rsidP="0072155E">
            <w:pPr>
              <w:jc w:val="both"/>
              <w:rPr>
                <w:sz w:val="20"/>
                <w:szCs w:val="20"/>
              </w:rPr>
            </w:pPr>
            <w:r w:rsidRPr="00934FE4">
              <w:rPr>
                <w:b/>
                <w:bCs/>
                <w:sz w:val="20"/>
                <w:szCs w:val="20"/>
              </w:rPr>
              <w:t>Appareils électriques de signalisation (autres que pour la transmission de messages), de sécurité, de contrôle ou de commande pour voies ferrées ou similaires, voies routières ou fluviales, aires ou parcs de stationnement, installations portuaires ou aérodromes (autres que ceux du no 86.08).</w:t>
            </w:r>
          </w:p>
        </w:tc>
        <w:tc>
          <w:tcPr>
            <w:tcW w:w="606" w:type="dxa"/>
            <w:shd w:val="clear" w:color="auto" w:fill="auto"/>
          </w:tcPr>
          <w:p w:rsidR="0072155E" w:rsidRPr="00934FE4" w:rsidRDefault="0072155E" w:rsidP="0072155E">
            <w:pPr>
              <w:rPr>
                <w:b/>
                <w:bCs/>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8530.10 00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Appareils pour voies ferrées ou similaires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8530.80 00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appareils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8530.90 00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8531</w:t>
            </w:r>
          </w:p>
        </w:tc>
        <w:tc>
          <w:tcPr>
            <w:tcW w:w="7830" w:type="dxa"/>
            <w:shd w:val="clear" w:color="auto" w:fill="auto"/>
          </w:tcPr>
          <w:p w:rsidR="0072155E" w:rsidRPr="00934FE4" w:rsidRDefault="0072155E" w:rsidP="0072155E">
            <w:pPr>
              <w:jc w:val="both"/>
              <w:rPr>
                <w:sz w:val="20"/>
                <w:szCs w:val="20"/>
              </w:rPr>
            </w:pPr>
            <w:r w:rsidRPr="00934FE4">
              <w:rPr>
                <w:b/>
                <w:bCs/>
                <w:sz w:val="20"/>
                <w:szCs w:val="20"/>
              </w:rPr>
              <w:t>Appareils électriques de signalisation acoustique ou visuelle (sonneries, sirènes, tableaux annonciateurs, appareils avertisseurs pour la protection contre le vol ou l'incendie, par exemple), autres que ceux des nos 85.12 ou 85.30.</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8531.10 00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Avertisseurs électriques pour la protection contre le vol ou l'incendie  et appareils similaires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8531.20 00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Panneaux indicateurs incorporant des dispositifs à cristaux liquides (LCD) ou à diodes émettrices de lumière (LED)</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8531.80 00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appareils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8531.90 00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8532</w:t>
            </w:r>
          </w:p>
        </w:tc>
        <w:tc>
          <w:tcPr>
            <w:tcW w:w="7830" w:type="dxa"/>
            <w:shd w:val="clear" w:color="auto" w:fill="auto"/>
          </w:tcPr>
          <w:p w:rsidR="0072155E" w:rsidRPr="00934FE4" w:rsidRDefault="0072155E" w:rsidP="0072155E">
            <w:pPr>
              <w:jc w:val="both"/>
              <w:rPr>
                <w:sz w:val="20"/>
                <w:szCs w:val="20"/>
              </w:rPr>
            </w:pPr>
            <w:r w:rsidRPr="00934FE4">
              <w:rPr>
                <w:b/>
                <w:bCs/>
                <w:sz w:val="20"/>
                <w:szCs w:val="20"/>
              </w:rPr>
              <w:t>Condensateurs électriques, fixes, variables ou ajustables.</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8532.10 00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Condensateurs fixes conçus pour les réseaux électriques de 50/60 Hz et capables d'absorber une puissance réactive égale ou supérieure à 0,5 kvar (condensateurs de puissance)</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b/>
                <w:bCs/>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condensateurs fixes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8532.21 00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 tantale</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8532.22 00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Electrolytiques à l'aluminium</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8532.23 00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 diélectrique en céramique, à une seule couche</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8532.24 00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 diélectrique en céramique, multicouches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8532.25 00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 diélectrique en papier ou en matières plastiques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8532.29 00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8532.30 00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Condensateurs variables ou ajustables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8532.90 00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8533</w:t>
            </w:r>
          </w:p>
        </w:tc>
        <w:tc>
          <w:tcPr>
            <w:tcW w:w="7830" w:type="dxa"/>
            <w:shd w:val="clear" w:color="auto" w:fill="auto"/>
          </w:tcPr>
          <w:p w:rsidR="0072155E" w:rsidRPr="00934FE4" w:rsidRDefault="0072155E" w:rsidP="0072155E">
            <w:pPr>
              <w:jc w:val="both"/>
              <w:rPr>
                <w:sz w:val="20"/>
                <w:szCs w:val="20"/>
              </w:rPr>
            </w:pPr>
            <w:r w:rsidRPr="00934FE4">
              <w:rPr>
                <w:b/>
                <w:bCs/>
                <w:sz w:val="20"/>
                <w:szCs w:val="20"/>
              </w:rPr>
              <w:t>Résistances électriques non chauffantes (y compris les rhéostats et les potentiomètres).</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8533.10 00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Résistances fixes au carbone, agglomérées ou à couche</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résistances fixes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8533.21 00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Pour une puissance n'excédant pas 20 W</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8533.29 00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Résistances variables (y compris les rhéostats et les potentiomètres) bobinées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8533.31 00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Pour une puissance n'excédant pas 20 W</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8533.39 00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8533.40 00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résistances variables (y compris les rhéostats et les  potentiomètres)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8533.90 00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8534.00 00</w:t>
            </w:r>
          </w:p>
        </w:tc>
        <w:tc>
          <w:tcPr>
            <w:tcW w:w="7830" w:type="dxa"/>
            <w:shd w:val="clear" w:color="auto" w:fill="auto"/>
          </w:tcPr>
          <w:p w:rsidR="0072155E" w:rsidRPr="00934FE4" w:rsidRDefault="0072155E" w:rsidP="0072155E">
            <w:pPr>
              <w:jc w:val="both"/>
              <w:rPr>
                <w:sz w:val="20"/>
                <w:szCs w:val="20"/>
              </w:rPr>
            </w:pPr>
            <w:r w:rsidRPr="00934FE4">
              <w:rPr>
                <w:b/>
                <w:bCs/>
                <w:sz w:val="20"/>
                <w:szCs w:val="20"/>
              </w:rPr>
              <w:t>Circuits imprimés.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8535</w:t>
            </w:r>
          </w:p>
        </w:tc>
        <w:tc>
          <w:tcPr>
            <w:tcW w:w="7830" w:type="dxa"/>
            <w:shd w:val="clear" w:color="auto" w:fill="auto"/>
          </w:tcPr>
          <w:p w:rsidR="0072155E" w:rsidRPr="00934FE4" w:rsidRDefault="0072155E" w:rsidP="0072155E">
            <w:pPr>
              <w:jc w:val="both"/>
              <w:rPr>
                <w:sz w:val="20"/>
                <w:szCs w:val="20"/>
              </w:rPr>
            </w:pPr>
            <w:r w:rsidRPr="00934FE4">
              <w:rPr>
                <w:b/>
                <w:bCs/>
                <w:sz w:val="20"/>
                <w:szCs w:val="20"/>
              </w:rPr>
              <w:t>Appareillage pour la coupure, le sectionnement, la protection, le branchement, le raccordement ou la connexion des circuits électriques (interrupteurs, commutateurs, coupe</w:t>
            </w:r>
            <w:r w:rsidRPr="00934FE4">
              <w:rPr>
                <w:b/>
                <w:bCs/>
                <w:sz w:val="20"/>
                <w:szCs w:val="20"/>
              </w:rPr>
              <w:noBreakHyphen/>
              <w:t>circuit, parafoudres, limiteurs de tension, étaleurs d'ondes,   prises de courant et autres connecteurs, boîtes de jonction, par exemple), pour une tension excédant  1.000 volts.</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8535.10 00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Fusibles et coupe</w:t>
            </w:r>
            <w:r w:rsidRPr="00934FE4">
              <w:rPr>
                <w:sz w:val="20"/>
                <w:szCs w:val="20"/>
              </w:rPr>
              <w:noBreakHyphen/>
              <w:t>circuit à fusibles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Disjoncteurs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8535.21 00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Pour une tension inférieure à 72,5 kV</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8535.29 00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8535.30 00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 xml:space="preserve">Sectionneurs et interrupteurs </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8535.40 00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Parafoudres, limiteurs de tension et étaleurs d'ondes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8535.90 00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8536</w:t>
            </w:r>
          </w:p>
        </w:tc>
        <w:tc>
          <w:tcPr>
            <w:tcW w:w="7830" w:type="dxa"/>
            <w:shd w:val="clear" w:color="auto" w:fill="auto"/>
          </w:tcPr>
          <w:p w:rsidR="0072155E" w:rsidRPr="00934FE4" w:rsidRDefault="0072155E" w:rsidP="0072155E">
            <w:pPr>
              <w:jc w:val="both"/>
              <w:rPr>
                <w:sz w:val="20"/>
                <w:szCs w:val="20"/>
              </w:rPr>
            </w:pPr>
            <w:r w:rsidRPr="00934FE4">
              <w:rPr>
                <w:b/>
                <w:bCs/>
                <w:sz w:val="20"/>
                <w:szCs w:val="20"/>
              </w:rPr>
              <w:t>Appareillage pour la coupure, le sectionnement, la protection, le branchement, le raccordement ou la connexion des circuits électriques (interrupteurs, commutateurs, relais, coupe</w:t>
            </w:r>
            <w:r w:rsidRPr="00934FE4">
              <w:rPr>
                <w:b/>
                <w:bCs/>
                <w:sz w:val="20"/>
                <w:szCs w:val="20"/>
              </w:rPr>
              <w:noBreakHyphen/>
              <w:t>circuit, étaleurs d'ondes, fiches et prises de courant, douilles pour lampes et autres connecteurs, boîtes de jonction, par exemple), pour une tension n'excédant pas 1.000 volts; connecteurs pour fibres optiques, faisceaux ou câbles de fibres optiques.</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8536.10 00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Fusibles et coupe</w:t>
            </w:r>
            <w:r w:rsidRPr="00934FE4">
              <w:rPr>
                <w:sz w:val="20"/>
                <w:szCs w:val="20"/>
              </w:rPr>
              <w:noBreakHyphen/>
              <w:t>circuit à fusibles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8536.20 00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Disjoncteurs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8536.30 00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appareils pour la protection des circuits électriques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Relais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8536.41 00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Pour une tension n'excédant pas 60 V</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8536.49 00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8536.50 00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interrupteurs, sectionneurs et commutateurs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Douilles pour lampes, fiches et prises de courant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8536.61 00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Douilles pour lampes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8536.69 00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8536.70 00</w:t>
            </w:r>
          </w:p>
        </w:tc>
        <w:tc>
          <w:tcPr>
            <w:tcW w:w="7830" w:type="dxa"/>
            <w:shd w:val="clear" w:color="auto" w:fill="auto"/>
          </w:tcPr>
          <w:p w:rsidR="0072155E" w:rsidRPr="00934FE4" w:rsidRDefault="0072155E" w:rsidP="0072155E">
            <w:pPr>
              <w:jc w:val="both"/>
              <w:rPr>
                <w:sz w:val="20"/>
                <w:szCs w:val="20"/>
              </w:rPr>
            </w:pPr>
            <w:r w:rsidRPr="00934FE4">
              <w:rPr>
                <w:sz w:val="20"/>
                <w:szCs w:val="20"/>
              </w:rPr>
              <w:t>-                Connecteurs pour fibres optiques, faisceaux ou câbles  de  fibres  optiques.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8536.90 00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appareils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8537</w:t>
            </w:r>
          </w:p>
        </w:tc>
        <w:tc>
          <w:tcPr>
            <w:tcW w:w="7830" w:type="dxa"/>
            <w:shd w:val="clear" w:color="auto" w:fill="auto"/>
          </w:tcPr>
          <w:p w:rsidR="0072155E" w:rsidRPr="00934FE4" w:rsidRDefault="0072155E" w:rsidP="0072155E">
            <w:pPr>
              <w:jc w:val="both"/>
              <w:rPr>
                <w:sz w:val="20"/>
                <w:szCs w:val="20"/>
              </w:rPr>
            </w:pPr>
            <w:r w:rsidRPr="00934FE4">
              <w:rPr>
                <w:b/>
                <w:bCs/>
                <w:sz w:val="20"/>
                <w:szCs w:val="20"/>
              </w:rPr>
              <w:t>Tableaux, panneaux, consoles, pupitres, armoires et autres supports comportant plusieurs appareils des nos 85.35 ou 85.36, pour la commande ou la distribution électrique, y compris ceux incorporant des instruments ou appareils du Chapitre 90 ainsi que les appareils de commande numérique, autres que les appareils de commutation du no 85.17.</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8537.10 00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Pour une tension n'excédant pas 1.000 V</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10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8537.20 00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Pour une tension excédant 1.000 V</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8538</w:t>
            </w:r>
          </w:p>
        </w:tc>
        <w:tc>
          <w:tcPr>
            <w:tcW w:w="7830" w:type="dxa"/>
            <w:shd w:val="clear" w:color="auto" w:fill="auto"/>
          </w:tcPr>
          <w:p w:rsidR="0072155E" w:rsidRPr="00934FE4" w:rsidRDefault="0072155E" w:rsidP="0072155E">
            <w:pPr>
              <w:jc w:val="both"/>
              <w:rPr>
                <w:sz w:val="20"/>
                <w:szCs w:val="20"/>
              </w:rPr>
            </w:pPr>
            <w:r w:rsidRPr="00934FE4">
              <w:rPr>
                <w:b/>
                <w:bCs/>
                <w:sz w:val="20"/>
                <w:szCs w:val="20"/>
              </w:rPr>
              <w:t>Parties reconnaissables comme étant exclusivement ou principalement destinées aux appareils des nos 85.35, 85.36 ou 85.37.</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8538.10 00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Tableaux, panneaux, consoles, pupitres, armoires et autres supports  du no 85.37, dépourvus de leurs appareils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8538.90 00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8539</w:t>
            </w:r>
          </w:p>
        </w:tc>
        <w:tc>
          <w:tcPr>
            <w:tcW w:w="7830" w:type="dxa"/>
            <w:shd w:val="clear" w:color="auto" w:fill="auto"/>
          </w:tcPr>
          <w:p w:rsidR="0072155E" w:rsidRPr="00934FE4" w:rsidRDefault="0072155E" w:rsidP="0072155E">
            <w:pPr>
              <w:jc w:val="both"/>
              <w:rPr>
                <w:sz w:val="20"/>
                <w:szCs w:val="20"/>
              </w:rPr>
            </w:pPr>
            <w:r w:rsidRPr="00934FE4">
              <w:rPr>
                <w:b/>
                <w:bCs/>
                <w:sz w:val="20"/>
                <w:szCs w:val="20"/>
              </w:rPr>
              <w:t>Lampes et tubes électriques à incandescence ou à décharge, y compris les articles dits "phares et projecteurs scellés" et les lampes et tubes à rayons ultraviolets ou infrarouges; lampes à arc ; sources lumineuses  à diodes émettrices de lumière (LED).</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Articles dits "phares et projecteurs scellés"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lampes et tubes à incandescence, à l'exclusion de ceux à  rayons ultraviolets ou infrarouges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 xml:space="preserve">8539.21 </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Halogènes, au tungstène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8539.21 11</w:t>
            </w:r>
          </w:p>
        </w:tc>
        <w:tc>
          <w:tcPr>
            <w:tcW w:w="7830" w:type="dxa"/>
            <w:shd w:val="clear" w:color="auto" w:fill="auto"/>
          </w:tcPr>
          <w:p w:rsidR="0072155E" w:rsidRPr="00934FE4" w:rsidRDefault="0072155E" w:rsidP="0072155E">
            <w:pPr>
              <w:jc w:val="both"/>
              <w:rPr>
                <w:sz w:val="20"/>
                <w:szCs w:val="20"/>
              </w:rPr>
            </w:pPr>
            <w:r w:rsidRPr="00934FE4">
              <w:rPr>
                <w:sz w:val="20"/>
                <w:szCs w:val="20"/>
              </w:rPr>
              <w:t>---         Lampes halogens “ energy saver”</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8539.21 19</w:t>
            </w:r>
          </w:p>
        </w:tc>
        <w:tc>
          <w:tcPr>
            <w:tcW w:w="7830" w:type="dxa"/>
            <w:shd w:val="clear" w:color="auto" w:fill="auto"/>
          </w:tcPr>
          <w:p w:rsidR="0072155E" w:rsidRPr="00934FE4" w:rsidRDefault="0072155E" w:rsidP="0072155E">
            <w:pPr>
              <w:jc w:val="both"/>
              <w:rPr>
                <w:sz w:val="20"/>
                <w:szCs w:val="20"/>
              </w:rPr>
            </w:pPr>
            <w:r w:rsidRPr="00934FE4">
              <w:rPr>
                <w:sz w:val="20"/>
                <w:szCs w:val="20"/>
              </w:rPr>
              <w:t>---         Autres, lampes et tubes à  incandescence .à l’exclusion de  ceux à  rayon ultraviolets ou infrarouges.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8539.22 00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d'une puissance n'excédant pas 200 W et d'une tension excédant 100 V</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 xml:space="preserve">8539.29 </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8539.29 11</w:t>
            </w:r>
          </w:p>
        </w:tc>
        <w:tc>
          <w:tcPr>
            <w:tcW w:w="7830" w:type="dxa"/>
            <w:shd w:val="clear" w:color="auto" w:fill="auto"/>
          </w:tcPr>
          <w:p w:rsidR="0072155E" w:rsidRPr="00934FE4" w:rsidRDefault="0072155E" w:rsidP="0072155E">
            <w:pPr>
              <w:jc w:val="both"/>
              <w:rPr>
                <w:sz w:val="20"/>
                <w:szCs w:val="20"/>
              </w:rPr>
            </w:pPr>
            <w:r w:rsidRPr="00934FE4">
              <w:rPr>
                <w:sz w:val="20"/>
                <w:szCs w:val="20"/>
              </w:rPr>
              <w:t>---             Autres lampes “energy saver”</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8539.29 19</w:t>
            </w:r>
          </w:p>
        </w:tc>
        <w:tc>
          <w:tcPr>
            <w:tcW w:w="7830" w:type="dxa"/>
            <w:shd w:val="clear" w:color="auto" w:fill="auto"/>
          </w:tcPr>
          <w:p w:rsidR="0072155E" w:rsidRPr="00934FE4" w:rsidRDefault="0072155E" w:rsidP="0072155E">
            <w:pPr>
              <w:jc w:val="both"/>
              <w:rPr>
                <w:sz w:val="20"/>
                <w:szCs w:val="20"/>
              </w:rPr>
            </w:pPr>
            <w:r w:rsidRPr="00934FE4">
              <w:rPr>
                <w:sz w:val="20"/>
                <w:szCs w:val="20"/>
              </w:rPr>
              <w:t>---             Lampes et tubes à incandescences autre que celles du No   8539.21 à   8539.29 11</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Lampes et tubes à décharge, autres qu'à rayons ultraviolets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8539.31 00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Fluorescents, à cathode chaude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8539.32 00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Lampes à vapeur de mercure ou de sodium; lampes à  halogénure   métallique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8539.39 00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Lampes et tubes à rayons ultraviolets ou infrarouges; lampes à arc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8539.41 00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Lampes à arc</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8539.49 00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              Sources lumineuses  à diodes émettrices de lumière (LED)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8539.51 00</w:t>
            </w:r>
          </w:p>
        </w:tc>
        <w:tc>
          <w:tcPr>
            <w:tcW w:w="7830" w:type="dxa"/>
            <w:shd w:val="clear" w:color="auto" w:fill="auto"/>
          </w:tcPr>
          <w:p w:rsidR="0072155E" w:rsidRPr="00934FE4" w:rsidRDefault="0072155E" w:rsidP="0072155E">
            <w:pPr>
              <w:jc w:val="both"/>
              <w:rPr>
                <w:sz w:val="20"/>
                <w:szCs w:val="20"/>
              </w:rPr>
            </w:pPr>
            <w:r w:rsidRPr="00934FE4">
              <w:rPr>
                <w:sz w:val="20"/>
                <w:szCs w:val="20"/>
              </w:rPr>
              <w:t>--            Modules à diodes émettrices de lumière (LED)</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8539.52 00</w:t>
            </w:r>
          </w:p>
        </w:tc>
        <w:tc>
          <w:tcPr>
            <w:tcW w:w="7830" w:type="dxa"/>
            <w:shd w:val="clear" w:color="auto" w:fill="auto"/>
          </w:tcPr>
          <w:p w:rsidR="0072155E" w:rsidRPr="00934FE4" w:rsidRDefault="0072155E" w:rsidP="0072155E">
            <w:pPr>
              <w:jc w:val="both"/>
              <w:rPr>
                <w:sz w:val="20"/>
                <w:szCs w:val="20"/>
              </w:rPr>
            </w:pPr>
            <w:r w:rsidRPr="00934FE4">
              <w:rPr>
                <w:sz w:val="20"/>
                <w:szCs w:val="20"/>
              </w:rPr>
              <w:t>--           Lampes et tubes à diodes émettrices de lumière (LED)</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8539.90 00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8540</w:t>
            </w:r>
            <w:r w:rsidRPr="00934FE4">
              <w:rPr>
                <w:sz w:val="20"/>
                <w:szCs w:val="20"/>
              </w:rPr>
              <w:t xml:space="preserve"> </w:t>
            </w:r>
          </w:p>
        </w:tc>
        <w:tc>
          <w:tcPr>
            <w:tcW w:w="7830" w:type="dxa"/>
            <w:shd w:val="clear" w:color="auto" w:fill="auto"/>
          </w:tcPr>
          <w:p w:rsidR="0072155E" w:rsidRPr="00934FE4" w:rsidRDefault="0072155E" w:rsidP="0072155E">
            <w:pPr>
              <w:jc w:val="both"/>
              <w:rPr>
                <w:sz w:val="20"/>
                <w:szCs w:val="20"/>
              </w:rPr>
            </w:pPr>
            <w:r w:rsidRPr="00934FE4">
              <w:rPr>
                <w:b/>
                <w:bCs/>
                <w:sz w:val="20"/>
                <w:szCs w:val="20"/>
              </w:rPr>
              <w:t>Lampes, tubes et valves électroniques à cathode chaude, à cathode froide ou à photocathode (lampes, tubes et valves à vide, à vapeur ou à gaz, tubes redresseurs à vapeur de mercure, tubes cathodiques, tubes et valves pour caméras de télévision, par exemple), autres que ceux du n</w:t>
            </w:r>
            <w:r w:rsidRPr="00934FE4">
              <w:rPr>
                <w:b/>
                <w:bCs/>
                <w:sz w:val="20"/>
                <w:szCs w:val="20"/>
              </w:rPr>
              <w:t> 85.39.</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Tubes cathodiques pour récepteurs de télévision, y compris les  tubes pour moniteurs vidéo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8540.11 00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En couleurs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8540.12 00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En  monochromes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8540.20 00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Tubes pour caméras de télévision; tubes convertisseurs ou intensificateurs d'images; autres tubes à photocathode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8540.40 00</w:t>
            </w:r>
          </w:p>
        </w:tc>
        <w:tc>
          <w:tcPr>
            <w:tcW w:w="7830" w:type="dxa"/>
            <w:shd w:val="clear" w:color="auto" w:fill="auto"/>
          </w:tcPr>
          <w:p w:rsidR="0072155E" w:rsidRPr="00934FE4" w:rsidRDefault="0072155E" w:rsidP="0072155E">
            <w:pPr>
              <w:jc w:val="both"/>
              <w:rPr>
                <w:sz w:val="20"/>
                <w:szCs w:val="20"/>
              </w:rPr>
            </w:pPr>
            <w:r w:rsidRPr="00934FE4">
              <w:rPr>
                <w:sz w:val="20"/>
                <w:szCs w:val="20"/>
              </w:rPr>
              <w:t>-Tubes de visualisation des données graphiques en monochromes ; tubes de visualisation des données graphiques, en couleurs avec un écran phosphorique d'espacement à points inférieur à 0,4 mm</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8540.60 00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tubes cathodiques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Tubes pour hyperfréquences (magnétrons, klystrons, tubes à ondes progressives, carcinotrons, par exemple), à l'exclusion des tubes commandés par grille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8540.71 00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Magnétrons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8540.79 00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lampes, tubes et valves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8540.81 00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Tubes de réception ou d'amplification</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8540.89 00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Parties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8540.91 00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De tubes cathodiques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8540.99 00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8541</w:t>
            </w:r>
          </w:p>
        </w:tc>
        <w:tc>
          <w:tcPr>
            <w:tcW w:w="7830" w:type="dxa"/>
            <w:shd w:val="clear" w:color="auto" w:fill="auto"/>
          </w:tcPr>
          <w:p w:rsidR="0072155E" w:rsidRPr="00934FE4" w:rsidRDefault="0072155E" w:rsidP="0072155E">
            <w:pPr>
              <w:jc w:val="both"/>
              <w:rPr>
                <w:sz w:val="20"/>
                <w:szCs w:val="20"/>
              </w:rPr>
            </w:pPr>
            <w:r w:rsidRPr="00934FE4">
              <w:rPr>
                <w:b/>
                <w:bCs/>
                <w:sz w:val="20"/>
                <w:szCs w:val="20"/>
              </w:rPr>
              <w:t>Dispositifs à semi-conducteur ( par exemple, diodes, transistors ,  transducteurs à semi-conducteur) ; dispositifs photosensibles à semi</w:t>
            </w:r>
            <w:r w:rsidRPr="00934FE4">
              <w:rPr>
                <w:b/>
                <w:bCs/>
                <w:sz w:val="20"/>
                <w:szCs w:val="20"/>
              </w:rPr>
              <w:noBreakHyphen/>
              <w:t>conducteur, y compris les cellules photovoltaïques même assemblées en modules ou constituées en panneaux; diodes émettrices de lumière (LED), même assemblées avec d’autres diodes émettrices de lumière ( LED)  ; cristaux piézo</w:t>
            </w:r>
            <w:r w:rsidRPr="00934FE4">
              <w:rPr>
                <w:b/>
                <w:bCs/>
                <w:sz w:val="20"/>
                <w:szCs w:val="20"/>
              </w:rPr>
              <w:noBreakHyphen/>
              <w:t>électriques montés.</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8541.10 00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Diodes, autres que les photodiodes et les diodes émettrices de lumière (LED)</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Transistors, autres que les photo</w:t>
            </w:r>
            <w:r w:rsidRPr="00934FE4">
              <w:rPr>
                <w:sz w:val="20"/>
                <w:szCs w:val="20"/>
              </w:rPr>
              <w:noBreakHyphen/>
              <w:t>transistors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8541.21 00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 pouvoir de dissipation inférieur à 1 W</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6F56C9">
        <w:trPr>
          <w:trHeight w:val="107"/>
        </w:trPr>
        <w:tc>
          <w:tcPr>
            <w:tcW w:w="1260" w:type="dxa"/>
            <w:shd w:val="clear" w:color="auto" w:fill="auto"/>
          </w:tcPr>
          <w:p w:rsidR="0072155E" w:rsidRPr="00934FE4" w:rsidRDefault="0072155E" w:rsidP="0072155E">
            <w:pPr>
              <w:rPr>
                <w:sz w:val="20"/>
                <w:szCs w:val="20"/>
              </w:rPr>
            </w:pPr>
            <w:r w:rsidRPr="00934FE4">
              <w:rPr>
                <w:sz w:val="20"/>
                <w:szCs w:val="20"/>
              </w:rPr>
              <w:t>8541.29 00</w:t>
            </w:r>
          </w:p>
        </w:tc>
        <w:tc>
          <w:tcPr>
            <w:tcW w:w="7830" w:type="dxa"/>
            <w:shd w:val="clear" w:color="auto" w:fill="auto"/>
          </w:tcPr>
          <w:p w:rsidR="0072155E" w:rsidRPr="00934FE4" w:rsidRDefault="0072155E" w:rsidP="0072155E">
            <w:pPr>
              <w:jc w:val="both"/>
              <w:rPr>
                <w:sz w:val="20"/>
                <w:szCs w:val="20"/>
              </w:rPr>
            </w:pPr>
            <w:r w:rsidRPr="00934FE4">
              <w:rPr>
                <w:sz w:val="20"/>
                <w:szCs w:val="20"/>
              </w:rPr>
              <w:t>--               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8541.30 00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Thyristors, diacs et triacs, autres que les dispositifs photosensibles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Dispositifs photosensibles à semi</w:t>
            </w:r>
            <w:r w:rsidRPr="00934FE4">
              <w:rPr>
                <w:sz w:val="20"/>
                <w:szCs w:val="20"/>
              </w:rPr>
              <w:noBreakHyphen/>
              <w:t>conducteur, y compris les cellules photovoltaïques même assemblées en modules ou constituées en panneaux; diodes émettrices de lumière (LED)</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8541.41 00</w:t>
            </w:r>
          </w:p>
        </w:tc>
        <w:tc>
          <w:tcPr>
            <w:tcW w:w="7830" w:type="dxa"/>
            <w:shd w:val="clear" w:color="auto" w:fill="auto"/>
          </w:tcPr>
          <w:p w:rsidR="0072155E" w:rsidRPr="00934FE4" w:rsidRDefault="0072155E" w:rsidP="0072155E">
            <w:pPr>
              <w:jc w:val="both"/>
              <w:rPr>
                <w:sz w:val="20"/>
                <w:szCs w:val="20"/>
              </w:rPr>
            </w:pPr>
            <w:r w:rsidRPr="00934FE4">
              <w:rPr>
                <w:sz w:val="20"/>
                <w:szCs w:val="20"/>
              </w:rPr>
              <w:t>--               Diodes émettrices de lumière (LED)</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8541.42 00</w:t>
            </w:r>
          </w:p>
        </w:tc>
        <w:tc>
          <w:tcPr>
            <w:tcW w:w="7830" w:type="dxa"/>
            <w:shd w:val="clear" w:color="auto" w:fill="auto"/>
          </w:tcPr>
          <w:p w:rsidR="0072155E" w:rsidRPr="00934FE4" w:rsidRDefault="0072155E" w:rsidP="0072155E">
            <w:pPr>
              <w:jc w:val="both"/>
              <w:rPr>
                <w:sz w:val="20"/>
                <w:szCs w:val="20"/>
              </w:rPr>
            </w:pPr>
            <w:r w:rsidRPr="00934FE4">
              <w:rPr>
                <w:sz w:val="20"/>
                <w:szCs w:val="20"/>
              </w:rPr>
              <w:t>--               Cellules photovoltaïques non assemblées en modules ni constituées en panneaux</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8541.43 00</w:t>
            </w:r>
          </w:p>
        </w:tc>
        <w:tc>
          <w:tcPr>
            <w:tcW w:w="7830" w:type="dxa"/>
            <w:shd w:val="clear" w:color="auto" w:fill="auto"/>
          </w:tcPr>
          <w:p w:rsidR="0072155E" w:rsidRPr="00934FE4" w:rsidRDefault="0072155E" w:rsidP="0072155E">
            <w:pPr>
              <w:jc w:val="both"/>
              <w:rPr>
                <w:sz w:val="20"/>
                <w:szCs w:val="20"/>
              </w:rPr>
            </w:pPr>
            <w:r w:rsidRPr="00934FE4">
              <w:rPr>
                <w:sz w:val="20"/>
                <w:szCs w:val="20"/>
              </w:rPr>
              <w:t>--               Cellules photovoltaïques  assemblées en modules ou constituées en panneaux</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8541.49 00</w:t>
            </w:r>
          </w:p>
        </w:tc>
        <w:tc>
          <w:tcPr>
            <w:tcW w:w="7830" w:type="dxa"/>
            <w:shd w:val="clear" w:color="auto" w:fill="auto"/>
          </w:tcPr>
          <w:p w:rsidR="0072155E" w:rsidRPr="00934FE4" w:rsidRDefault="0072155E" w:rsidP="0072155E">
            <w:pPr>
              <w:jc w:val="both"/>
              <w:rPr>
                <w:sz w:val="20"/>
                <w:szCs w:val="20"/>
              </w:rPr>
            </w:pPr>
            <w:r w:rsidRPr="00934FE4">
              <w:rPr>
                <w:sz w:val="20"/>
                <w:szCs w:val="20"/>
              </w:rPr>
              <w:t xml:space="preserve">--               Autres </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dispositifs à semi</w:t>
            </w:r>
            <w:r w:rsidRPr="00934FE4">
              <w:rPr>
                <w:sz w:val="20"/>
                <w:szCs w:val="20"/>
              </w:rPr>
              <w:noBreakHyphen/>
              <w:t>conducteur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8541.51 00</w:t>
            </w:r>
          </w:p>
        </w:tc>
        <w:tc>
          <w:tcPr>
            <w:tcW w:w="7830" w:type="dxa"/>
            <w:shd w:val="clear" w:color="auto" w:fill="auto"/>
          </w:tcPr>
          <w:p w:rsidR="0072155E" w:rsidRPr="00934FE4" w:rsidRDefault="0072155E" w:rsidP="0072155E">
            <w:pPr>
              <w:jc w:val="both"/>
              <w:rPr>
                <w:sz w:val="20"/>
                <w:szCs w:val="20"/>
              </w:rPr>
            </w:pPr>
            <w:r w:rsidRPr="00934FE4">
              <w:rPr>
                <w:sz w:val="20"/>
                <w:szCs w:val="20"/>
              </w:rPr>
              <w:t>--              Transducteurs à semi-conducteur</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8541.59 00</w:t>
            </w:r>
          </w:p>
        </w:tc>
        <w:tc>
          <w:tcPr>
            <w:tcW w:w="7830" w:type="dxa"/>
            <w:shd w:val="clear" w:color="auto" w:fill="auto"/>
          </w:tcPr>
          <w:p w:rsidR="0072155E" w:rsidRPr="00934FE4" w:rsidRDefault="0072155E" w:rsidP="0072155E">
            <w:pPr>
              <w:jc w:val="both"/>
              <w:rPr>
                <w:sz w:val="20"/>
                <w:szCs w:val="20"/>
              </w:rPr>
            </w:pPr>
            <w:r w:rsidRPr="00934FE4">
              <w:rPr>
                <w:sz w:val="20"/>
                <w:szCs w:val="20"/>
              </w:rPr>
              <w:t>--              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8541.60 00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Cristaux piézo</w:t>
            </w:r>
            <w:r w:rsidRPr="00934FE4">
              <w:rPr>
                <w:sz w:val="20"/>
                <w:szCs w:val="20"/>
              </w:rPr>
              <w:noBreakHyphen/>
              <w:t>électriques montés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8541.90 00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8542</w:t>
            </w:r>
          </w:p>
        </w:tc>
        <w:tc>
          <w:tcPr>
            <w:tcW w:w="7830" w:type="dxa"/>
            <w:shd w:val="clear" w:color="auto" w:fill="auto"/>
          </w:tcPr>
          <w:p w:rsidR="0072155E" w:rsidRPr="00934FE4" w:rsidRDefault="0072155E" w:rsidP="0072155E">
            <w:pPr>
              <w:jc w:val="both"/>
              <w:rPr>
                <w:sz w:val="20"/>
                <w:szCs w:val="20"/>
              </w:rPr>
            </w:pPr>
            <w:r w:rsidRPr="00934FE4">
              <w:rPr>
                <w:b/>
                <w:bCs/>
                <w:sz w:val="20"/>
                <w:szCs w:val="20"/>
              </w:rPr>
              <w:t>Circuits intégrés  électroniques.</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Circuits intégrés électroniques :</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8542.31 00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Processeurs et contrôleurs, même combinés avec des mémoires,des convertisseurs ,des circuits logiques, des amplificateurs ,des horloges, des circuits de synchronisation ou d’autres circuits.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8542.32 00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 xml:space="preserve">Mémoires </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8542.33 00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Amplificateurs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8542.39 00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8542.90 00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8543</w:t>
            </w:r>
          </w:p>
        </w:tc>
        <w:tc>
          <w:tcPr>
            <w:tcW w:w="7830" w:type="dxa"/>
            <w:shd w:val="clear" w:color="auto" w:fill="auto"/>
          </w:tcPr>
          <w:p w:rsidR="0072155E" w:rsidRPr="00934FE4" w:rsidRDefault="0072155E" w:rsidP="0072155E">
            <w:pPr>
              <w:jc w:val="both"/>
              <w:rPr>
                <w:sz w:val="20"/>
                <w:szCs w:val="20"/>
              </w:rPr>
            </w:pPr>
            <w:r w:rsidRPr="00934FE4">
              <w:rPr>
                <w:b/>
                <w:bCs/>
                <w:sz w:val="20"/>
                <w:szCs w:val="20"/>
              </w:rPr>
              <w:t>Machines et appareils électriques ayant une fonction propre, non dénommés ni compris ailleurs dans le présent Chapitre.</w:t>
            </w:r>
          </w:p>
        </w:tc>
        <w:tc>
          <w:tcPr>
            <w:tcW w:w="606" w:type="dxa"/>
            <w:shd w:val="clear" w:color="auto" w:fill="auto"/>
          </w:tcPr>
          <w:p w:rsidR="0072155E" w:rsidRPr="00934FE4" w:rsidRDefault="0072155E" w:rsidP="0072155E">
            <w:pPr>
              <w:rPr>
                <w:sz w:val="20"/>
                <w:szCs w:val="20"/>
              </w:rPr>
            </w:pPr>
          </w:p>
        </w:tc>
        <w:tc>
          <w:tcPr>
            <w:tcW w:w="654" w:type="dxa"/>
            <w:shd w:val="clear" w:color="auto" w:fill="auto"/>
          </w:tcPr>
          <w:p w:rsidR="0072155E" w:rsidRPr="00934FE4" w:rsidRDefault="0072155E" w:rsidP="0072155E">
            <w:pPr>
              <w:rPr>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8543.10 00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 xml:space="preserve">Accélérateurs de particules </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8543.20 00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Générateurs de signaux</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8543.30 00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Machines et appareils de galvanoplastie, électrolyse ou électrophorèse</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8543.40 00</w:t>
            </w:r>
          </w:p>
        </w:tc>
        <w:tc>
          <w:tcPr>
            <w:tcW w:w="7830" w:type="dxa"/>
            <w:shd w:val="clear" w:color="auto" w:fill="auto"/>
          </w:tcPr>
          <w:p w:rsidR="0072155E" w:rsidRPr="00934FE4" w:rsidRDefault="0072155E" w:rsidP="0072155E">
            <w:pPr>
              <w:jc w:val="both"/>
              <w:rPr>
                <w:sz w:val="20"/>
                <w:szCs w:val="20"/>
              </w:rPr>
            </w:pPr>
            <w:r w:rsidRPr="00934FE4">
              <w:rPr>
                <w:sz w:val="20"/>
                <w:szCs w:val="20"/>
              </w:rPr>
              <w:t>-               Cigarettes électroniques et dispositifs de vaporisation électriques personnels similaires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10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8543.70 00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Autres machines et appareils</w:t>
            </w:r>
          </w:p>
        </w:tc>
        <w:tc>
          <w:tcPr>
            <w:tcW w:w="606" w:type="dxa"/>
            <w:shd w:val="clear" w:color="auto" w:fill="auto"/>
          </w:tcPr>
          <w:p w:rsidR="0072155E" w:rsidRPr="00934FE4" w:rsidRDefault="0072155E" w:rsidP="0072155E">
            <w:pPr>
              <w:rPr>
                <w:sz w:val="20"/>
                <w:szCs w:val="20"/>
              </w:rPr>
            </w:pPr>
            <w:r w:rsidRPr="00934FE4">
              <w:rPr>
                <w:sz w:val="20"/>
                <w:szCs w:val="20"/>
              </w:rPr>
              <w:t>u</w:t>
            </w:r>
          </w:p>
        </w:tc>
        <w:tc>
          <w:tcPr>
            <w:tcW w:w="654" w:type="dxa"/>
            <w:shd w:val="clear" w:color="auto" w:fill="auto"/>
          </w:tcPr>
          <w:p w:rsidR="0072155E" w:rsidRPr="00934FE4" w:rsidRDefault="0072155E" w:rsidP="0072155E">
            <w:pPr>
              <w:rPr>
                <w:sz w:val="20"/>
                <w:szCs w:val="20"/>
              </w:rPr>
            </w:pPr>
            <w:r w:rsidRPr="00934FE4">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8543.90 00</w:t>
            </w:r>
          </w:p>
        </w:tc>
        <w:tc>
          <w:tcPr>
            <w:tcW w:w="7830" w:type="dxa"/>
            <w:shd w:val="clear" w:color="auto" w:fill="auto"/>
          </w:tcPr>
          <w:p w:rsidR="0072155E" w:rsidRPr="00934FE4" w:rsidRDefault="0072155E" w:rsidP="0072155E">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72155E" w:rsidRPr="00934FE4" w:rsidRDefault="0072155E" w:rsidP="0072155E">
            <w:pPr>
              <w:rPr>
                <w:sz w:val="20"/>
                <w:szCs w:val="20"/>
              </w:rPr>
            </w:pPr>
            <w:r w:rsidRPr="00934FE4">
              <w:rPr>
                <w:sz w:val="20"/>
                <w:szCs w:val="20"/>
              </w:rPr>
              <w:t>kg</w:t>
            </w:r>
          </w:p>
        </w:tc>
        <w:tc>
          <w:tcPr>
            <w:tcW w:w="654" w:type="dxa"/>
            <w:shd w:val="clear" w:color="auto" w:fill="auto"/>
          </w:tcPr>
          <w:p w:rsidR="0072155E" w:rsidRPr="00934FE4" w:rsidRDefault="0072155E" w:rsidP="0072155E">
            <w:pPr>
              <w:rPr>
                <w:sz w:val="20"/>
                <w:szCs w:val="20"/>
              </w:rPr>
            </w:pPr>
            <w:r>
              <w:rPr>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8544</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b/>
                <w:bCs/>
                <w:sz w:val="20"/>
                <w:szCs w:val="20"/>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Fils pour bobinages :</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8544.11 00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En cuivre</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8544.19 00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Autres</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Pr>
                <w:rFonts w:ascii="Calibri" w:hAnsi="Calibri" w:cs="Calibri"/>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8544.20 00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Câbles coaxiaux et autres conducteurs électriques coaxiaux</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8544.30 00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           Jeux de fils pour bougies d’allumage et autres jeux de fils des types utilisés dans les moyens de trans port</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Autres conducteurs électriques, pour tensions n'excédant pas 1000 V :</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8544.42 00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Munis de pièces de connexion</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Pr>
                <w:rFonts w:ascii="Calibri" w:hAnsi="Calibri" w:cs="Calibri"/>
                <w:b/>
                <w:bCs/>
                <w:sz w:val="20"/>
                <w:szCs w:val="20"/>
              </w:rPr>
              <w:t>0</w:t>
            </w:r>
          </w:p>
        </w:tc>
      </w:tr>
      <w:tr w:rsidR="0072155E" w:rsidRPr="00934FE4" w:rsidTr="006F238D">
        <w:trPr>
          <w:trHeight w:val="285"/>
        </w:trPr>
        <w:tc>
          <w:tcPr>
            <w:tcW w:w="1260" w:type="dxa"/>
            <w:shd w:val="clear" w:color="auto" w:fill="auto"/>
          </w:tcPr>
          <w:p w:rsidR="0072155E" w:rsidRPr="00934FE4" w:rsidRDefault="0072155E" w:rsidP="0072155E">
            <w:pPr>
              <w:rPr>
                <w:sz w:val="20"/>
                <w:szCs w:val="20"/>
              </w:rPr>
            </w:pPr>
            <w:r w:rsidRPr="00934FE4">
              <w:rPr>
                <w:sz w:val="20"/>
                <w:szCs w:val="20"/>
              </w:rPr>
              <w:t xml:space="preserve">8544.49 </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Autres :</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8544.49 10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           Conducteurs en cuivre isolé de plastique excédant 0,5 mm2</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15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8544.49 90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           Autres conducteurs électriques pour tension n’excédant pas 1000 volts</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8544.60 00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Autres conducteurs électriques, pour tensions excédant 1.000 V</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8544.70 00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Câbles de fibres optiques</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8545</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b/>
                <w:bCs/>
                <w:sz w:val="20"/>
                <w:szCs w:val="20"/>
              </w:rPr>
              <w:t>Electrodes en charbon, balais en charbon, charbons pour lampes ou pour piles et autres articles en graphite ou en autre carbone, avec ou sans métal, pour usages électriques.</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Electrodes :</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8545.11 00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Des types utilisés pour fours</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Pr>
                <w:rFonts w:ascii="Calibri" w:hAnsi="Calibri" w:cs="Calibri"/>
                <w:b/>
                <w:bCs/>
                <w:sz w:val="20"/>
                <w:szCs w:val="20"/>
              </w:rPr>
              <w:t>0</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8545.19 00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Autres</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8545.20 00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Balais</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8545.90 00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Autres</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b/>
                <w:bCs/>
                <w:sz w:val="20"/>
                <w:szCs w:val="20"/>
              </w:rPr>
              <w:t>8546</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b/>
                <w:bCs/>
                <w:sz w:val="20"/>
                <w:szCs w:val="20"/>
              </w:rPr>
              <w:t>Isolateurs en toutes matières pour l'électricité.</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sz w:val="20"/>
                <w:szCs w:val="20"/>
              </w:rPr>
            </w:pP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8546.10 00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En verre</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sz w:val="20"/>
                <w:szCs w:val="20"/>
              </w:rPr>
            </w:pPr>
            <w:r w:rsidRPr="00934FE4">
              <w:rPr>
                <w:sz w:val="20"/>
                <w:szCs w:val="20"/>
              </w:rPr>
              <w:t>8546.20 00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En céramique.</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bCs/>
                <w:sz w:val="20"/>
                <w:szCs w:val="20"/>
              </w:rPr>
            </w:pPr>
            <w:r w:rsidRPr="00934FE4">
              <w:rPr>
                <w:bCs/>
                <w:sz w:val="20"/>
                <w:szCs w:val="20"/>
              </w:rPr>
              <w:t>8546.90 00</w:t>
            </w:r>
          </w:p>
        </w:tc>
        <w:tc>
          <w:tcPr>
            <w:tcW w:w="7830" w:type="dxa"/>
            <w:shd w:val="clear" w:color="auto" w:fill="auto"/>
          </w:tcPr>
          <w:p w:rsidR="0072155E" w:rsidRPr="00934FE4" w:rsidRDefault="0072155E" w:rsidP="0072155E">
            <w:pPr>
              <w:rPr>
                <w:rFonts w:ascii="Calibri" w:hAnsi="Calibri" w:cs="Calibri"/>
                <w:b/>
                <w:bCs/>
                <w:sz w:val="20"/>
                <w:szCs w:val="20"/>
              </w:rPr>
            </w:pPr>
            <w:r w:rsidRPr="00934FE4">
              <w:rPr>
                <w:rFonts w:ascii="Calibri" w:hAnsi="Calibri" w:cs="Calibri"/>
                <w:b/>
                <w:bCs/>
                <w:sz w:val="20"/>
                <w:szCs w:val="20"/>
              </w:rPr>
              <w:t xml:space="preserve">-                </w:t>
            </w:r>
            <w:r w:rsidRPr="00934FE4">
              <w:rPr>
                <w:rFonts w:ascii="Calibri" w:hAnsi="Calibri" w:cs="Calibri"/>
                <w:bCs/>
                <w:sz w:val="20"/>
                <w:szCs w:val="20"/>
              </w:rPr>
              <w:t>Autres</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tabs>
                <w:tab w:val="left" w:pos="735"/>
              </w:tabs>
              <w:rPr>
                <w:rFonts w:ascii="Arial" w:hAnsi="Arial" w:cs="Arial"/>
                <w:sz w:val="20"/>
                <w:szCs w:val="20"/>
              </w:rPr>
            </w:pPr>
            <w:r w:rsidRPr="00934FE4">
              <w:rPr>
                <w:rFonts w:ascii="Arial" w:hAnsi="Arial" w:cs="Arial"/>
                <w:b/>
                <w:bCs/>
                <w:sz w:val="20"/>
                <w:szCs w:val="20"/>
              </w:rPr>
              <w:t>8547</w:t>
            </w:r>
            <w:r w:rsidRPr="00934FE4">
              <w:rPr>
                <w:rFonts w:ascii="Arial" w:hAnsi="Arial" w:cs="Arial"/>
                <w:b/>
                <w:bCs/>
                <w:sz w:val="20"/>
                <w:szCs w:val="20"/>
              </w:rPr>
              <w:tab/>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b/>
                <w:bCs/>
                <w:sz w:val="20"/>
                <w:szCs w:val="20"/>
              </w:rPr>
              <w:t>Pièces isolantes, entièrement en matières isolantes ou comportant de simples pièces métalliques d'assemblage (douilles à pas de vis, par exemple) noyées dans la masse, pour machines, appareils ou installations électriques, autres que les isolateurs du no 85.46; tubes isolateurs et leurs pièces de raccordement, en métaux communs, isolés intérieurement.</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sz w:val="20"/>
                <w:szCs w:val="20"/>
              </w:rPr>
            </w:pP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sz w:val="20"/>
                <w:szCs w:val="20"/>
              </w:rPr>
              <w:t>8547.10 00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Pièces isolantes en céramique.</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Pr>
                <w:rFonts w:ascii="Calibri" w:hAnsi="Calibri" w:cs="Calibri"/>
                <w:b/>
                <w:bCs/>
                <w:sz w:val="20"/>
                <w:szCs w:val="20"/>
              </w:rPr>
              <w:t>0</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sz w:val="20"/>
                <w:szCs w:val="20"/>
              </w:rPr>
              <w:t>8547.20 00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Pièces isolantes en matières plastiques</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sz w:val="20"/>
                <w:szCs w:val="20"/>
              </w:rPr>
              <w:t>8547.90 00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sz w:val="20"/>
                <w:szCs w:val="20"/>
              </w:rPr>
              <w:t>-</w:t>
            </w:r>
            <w:r w:rsidRPr="00934FE4">
              <w:rPr>
                <w:rFonts w:ascii="Calibri" w:hAnsi="Calibri" w:cs="Calibri"/>
                <w:sz w:val="20"/>
                <w:szCs w:val="20"/>
              </w:rPr>
              <w:tab/>
              <w:t>Autres</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b/>
                <w:bCs/>
                <w:sz w:val="20"/>
                <w:szCs w:val="20"/>
              </w:rPr>
              <w:t>8548.00 00</w:t>
            </w:r>
          </w:p>
        </w:tc>
        <w:tc>
          <w:tcPr>
            <w:tcW w:w="7830" w:type="dxa"/>
            <w:shd w:val="clear" w:color="auto" w:fill="auto"/>
          </w:tcPr>
          <w:p w:rsidR="0072155E" w:rsidRPr="00934FE4" w:rsidRDefault="0072155E" w:rsidP="0072155E">
            <w:pPr>
              <w:jc w:val="both"/>
              <w:rPr>
                <w:rFonts w:ascii="Calibri" w:hAnsi="Calibri" w:cs="Calibri"/>
                <w:sz w:val="20"/>
                <w:szCs w:val="20"/>
              </w:rPr>
            </w:pPr>
            <w:r w:rsidRPr="00934FE4">
              <w:rPr>
                <w:rFonts w:ascii="Calibri" w:hAnsi="Calibri" w:cs="Calibri"/>
                <w:b/>
                <w:bCs/>
                <w:sz w:val="20"/>
                <w:szCs w:val="20"/>
              </w:rPr>
              <w:t>Parties électriques de machines ou d'appareils, non dénommées ni comprises ailleurs dans le présent Chapitre.</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b/>
                <w:bCs/>
                <w:sz w:val="20"/>
                <w:szCs w:val="20"/>
              </w:rPr>
            </w:pPr>
            <w:r w:rsidRPr="00934FE4">
              <w:rPr>
                <w:b/>
                <w:bCs/>
                <w:sz w:val="20"/>
                <w:szCs w:val="20"/>
              </w:rPr>
              <w:t>NDP</w:t>
            </w:r>
          </w:p>
        </w:tc>
        <w:tc>
          <w:tcPr>
            <w:tcW w:w="7830" w:type="dxa"/>
            <w:shd w:val="clear" w:color="auto" w:fill="auto"/>
          </w:tcPr>
          <w:p w:rsidR="0072155E" w:rsidRPr="00934FE4" w:rsidRDefault="0072155E" w:rsidP="0072155E">
            <w:pPr>
              <w:jc w:val="center"/>
              <w:rPr>
                <w:b/>
                <w:bCs/>
                <w:sz w:val="20"/>
                <w:szCs w:val="20"/>
              </w:rPr>
            </w:pPr>
            <w:r w:rsidRPr="00934FE4">
              <w:rPr>
                <w:b/>
                <w:bCs/>
                <w:sz w:val="20"/>
                <w:szCs w:val="20"/>
              </w:rPr>
              <w:t>LIBELLE</w:t>
            </w:r>
          </w:p>
        </w:tc>
        <w:tc>
          <w:tcPr>
            <w:tcW w:w="606" w:type="dxa"/>
            <w:shd w:val="clear" w:color="auto" w:fill="auto"/>
          </w:tcPr>
          <w:p w:rsidR="0072155E" w:rsidRPr="00934FE4" w:rsidRDefault="0072155E" w:rsidP="0072155E">
            <w:pPr>
              <w:rPr>
                <w:b/>
                <w:bCs/>
                <w:sz w:val="20"/>
                <w:szCs w:val="20"/>
              </w:rPr>
            </w:pPr>
            <w:r w:rsidRPr="00934FE4">
              <w:rPr>
                <w:b/>
                <w:bCs/>
                <w:sz w:val="20"/>
                <w:szCs w:val="20"/>
              </w:rPr>
              <w:t>CS</w:t>
            </w:r>
          </w:p>
        </w:tc>
        <w:tc>
          <w:tcPr>
            <w:tcW w:w="654" w:type="dxa"/>
            <w:shd w:val="clear" w:color="auto" w:fill="auto"/>
          </w:tcPr>
          <w:p w:rsidR="0072155E" w:rsidRPr="00934FE4" w:rsidRDefault="0072155E" w:rsidP="0072155E">
            <w:pPr>
              <w:rPr>
                <w:sz w:val="20"/>
                <w:szCs w:val="20"/>
              </w:rPr>
            </w:pPr>
            <w:r w:rsidRPr="00934FE4">
              <w:rPr>
                <w:b/>
                <w:bCs/>
                <w:sz w:val="20"/>
                <w:szCs w:val="20"/>
              </w:rPr>
              <w:t>DD%</w:t>
            </w:r>
          </w:p>
        </w:tc>
      </w:tr>
      <w:tr w:rsidR="0072155E" w:rsidRPr="00934FE4" w:rsidTr="004A71A1">
        <w:tc>
          <w:tcPr>
            <w:tcW w:w="1260" w:type="dxa"/>
            <w:shd w:val="clear" w:color="auto" w:fill="auto"/>
          </w:tcPr>
          <w:p w:rsidR="0072155E" w:rsidRPr="00934FE4" w:rsidRDefault="0072155E" w:rsidP="0072155E">
            <w:pPr>
              <w:rPr>
                <w:rFonts w:ascii="Arial" w:hAnsi="Arial" w:cs="Arial"/>
                <w:b/>
                <w:bCs/>
                <w:sz w:val="20"/>
                <w:szCs w:val="20"/>
              </w:rPr>
            </w:pPr>
            <w:r w:rsidRPr="00934FE4">
              <w:rPr>
                <w:rFonts w:ascii="Arial" w:hAnsi="Arial" w:cs="Arial"/>
                <w:b/>
                <w:bCs/>
                <w:sz w:val="20"/>
                <w:szCs w:val="20"/>
              </w:rPr>
              <w:t>85.49</w:t>
            </w:r>
          </w:p>
        </w:tc>
        <w:tc>
          <w:tcPr>
            <w:tcW w:w="7830" w:type="dxa"/>
            <w:shd w:val="clear" w:color="auto" w:fill="auto"/>
          </w:tcPr>
          <w:p w:rsidR="0072155E" w:rsidRPr="00934FE4" w:rsidRDefault="0072155E" w:rsidP="0072155E">
            <w:pPr>
              <w:jc w:val="both"/>
              <w:rPr>
                <w:rFonts w:ascii="Calibri" w:hAnsi="Calibri" w:cs="Calibri"/>
                <w:b/>
                <w:bCs/>
                <w:sz w:val="20"/>
                <w:szCs w:val="20"/>
              </w:rPr>
            </w:pPr>
            <w:r w:rsidRPr="00934FE4">
              <w:rPr>
                <w:rFonts w:ascii="Calibri" w:hAnsi="Calibri" w:cs="Calibri"/>
                <w:b/>
                <w:bCs/>
                <w:sz w:val="20"/>
                <w:szCs w:val="20"/>
              </w:rPr>
              <w:t>Déchets et débris électriques et électroniques</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b/>
                <w:bCs/>
                <w:sz w:val="20"/>
                <w:szCs w:val="20"/>
              </w:rPr>
            </w:pPr>
          </w:p>
        </w:tc>
      </w:tr>
      <w:tr w:rsidR="0072155E" w:rsidRPr="00934FE4" w:rsidTr="004A71A1">
        <w:tc>
          <w:tcPr>
            <w:tcW w:w="1260" w:type="dxa"/>
            <w:shd w:val="clear" w:color="auto" w:fill="auto"/>
          </w:tcPr>
          <w:p w:rsidR="0072155E" w:rsidRPr="00934FE4" w:rsidRDefault="0072155E" w:rsidP="0072155E">
            <w:pPr>
              <w:rPr>
                <w:rFonts w:ascii="Arial" w:hAnsi="Arial" w:cs="Arial"/>
                <w:b/>
                <w:bCs/>
                <w:sz w:val="20"/>
                <w:szCs w:val="20"/>
              </w:rPr>
            </w:pPr>
          </w:p>
        </w:tc>
        <w:tc>
          <w:tcPr>
            <w:tcW w:w="7830" w:type="dxa"/>
            <w:shd w:val="clear" w:color="auto" w:fill="auto"/>
          </w:tcPr>
          <w:p w:rsidR="0072155E" w:rsidRPr="00934FE4" w:rsidRDefault="0072155E" w:rsidP="0072155E">
            <w:pPr>
              <w:pStyle w:val="ListParagraph"/>
              <w:numPr>
                <w:ilvl w:val="0"/>
                <w:numId w:val="129"/>
              </w:numPr>
              <w:jc w:val="both"/>
              <w:rPr>
                <w:rFonts w:ascii="Calibri" w:hAnsi="Calibri" w:cs="Calibri"/>
                <w:bCs/>
                <w:sz w:val="20"/>
                <w:szCs w:val="20"/>
              </w:rPr>
            </w:pPr>
            <w:r w:rsidRPr="00934FE4">
              <w:rPr>
                <w:rFonts w:ascii="Calibri" w:hAnsi="Calibri" w:cs="Calibri"/>
                <w:bCs/>
                <w:sz w:val="20"/>
                <w:szCs w:val="20"/>
              </w:rPr>
              <w:t>Déchets et débris de piles, de batteries de piles et d’accumulateurs électriques ; piles et batteries de piles électriques hors d’usage et accumulateurs électriques hors d’usage :</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b/>
                <w:bCs/>
                <w:sz w:val="20"/>
                <w:szCs w:val="20"/>
              </w:rPr>
            </w:pPr>
          </w:p>
        </w:tc>
      </w:tr>
      <w:tr w:rsidR="0072155E" w:rsidRPr="00934FE4" w:rsidTr="004A71A1">
        <w:tc>
          <w:tcPr>
            <w:tcW w:w="1260" w:type="dxa"/>
            <w:shd w:val="clear" w:color="auto" w:fill="auto"/>
          </w:tcPr>
          <w:p w:rsidR="0072155E" w:rsidRPr="00934FE4" w:rsidRDefault="0072155E" w:rsidP="0072155E">
            <w:pPr>
              <w:rPr>
                <w:rFonts w:ascii="Arial" w:hAnsi="Arial" w:cs="Arial"/>
                <w:bCs/>
                <w:sz w:val="20"/>
                <w:szCs w:val="20"/>
              </w:rPr>
            </w:pPr>
            <w:r w:rsidRPr="00934FE4">
              <w:rPr>
                <w:rFonts w:ascii="Arial" w:hAnsi="Arial" w:cs="Arial"/>
                <w:bCs/>
                <w:sz w:val="20"/>
                <w:szCs w:val="20"/>
              </w:rPr>
              <w:t>8549.11 00</w:t>
            </w:r>
          </w:p>
        </w:tc>
        <w:tc>
          <w:tcPr>
            <w:tcW w:w="7830" w:type="dxa"/>
            <w:shd w:val="clear" w:color="auto" w:fill="auto"/>
          </w:tcPr>
          <w:p w:rsidR="0072155E" w:rsidRPr="00934FE4" w:rsidRDefault="0072155E" w:rsidP="0072155E">
            <w:pPr>
              <w:jc w:val="both"/>
              <w:rPr>
                <w:rFonts w:ascii="Calibri" w:hAnsi="Calibri" w:cs="Calibri"/>
                <w:bCs/>
                <w:sz w:val="20"/>
                <w:szCs w:val="20"/>
              </w:rPr>
            </w:pPr>
            <w:r w:rsidRPr="00934FE4">
              <w:rPr>
                <w:rFonts w:ascii="Calibri" w:hAnsi="Calibri" w:cs="Calibri"/>
                <w:bCs/>
                <w:sz w:val="20"/>
                <w:szCs w:val="20"/>
              </w:rPr>
              <w:t>--              Déchets et débris d’accumulateurs au plomb et à l’acide ; accumulateurs au plomb et à l’acide hors d’usage</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bCs/>
                <w:sz w:val="20"/>
                <w:szCs w:val="20"/>
              </w:rPr>
              <w:t>8549.12 00</w:t>
            </w:r>
          </w:p>
        </w:tc>
        <w:tc>
          <w:tcPr>
            <w:tcW w:w="7830" w:type="dxa"/>
            <w:shd w:val="clear" w:color="auto" w:fill="auto"/>
          </w:tcPr>
          <w:p w:rsidR="0072155E" w:rsidRPr="00934FE4" w:rsidRDefault="0072155E" w:rsidP="0072155E">
            <w:pPr>
              <w:jc w:val="both"/>
              <w:rPr>
                <w:rFonts w:ascii="Calibri" w:hAnsi="Calibri" w:cs="Calibri"/>
                <w:bCs/>
                <w:sz w:val="20"/>
                <w:szCs w:val="20"/>
              </w:rPr>
            </w:pPr>
            <w:r w:rsidRPr="00934FE4">
              <w:rPr>
                <w:rFonts w:ascii="Calibri" w:hAnsi="Calibri" w:cs="Calibri"/>
                <w:bCs/>
                <w:sz w:val="20"/>
                <w:szCs w:val="20"/>
              </w:rPr>
              <w:t>--              Autres, contenant du plomb, du cadmium ou du mercure</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bCs/>
                <w:sz w:val="20"/>
                <w:szCs w:val="20"/>
              </w:rPr>
              <w:t>8549.13 00</w:t>
            </w:r>
          </w:p>
        </w:tc>
        <w:tc>
          <w:tcPr>
            <w:tcW w:w="7830" w:type="dxa"/>
            <w:shd w:val="clear" w:color="auto" w:fill="auto"/>
          </w:tcPr>
          <w:p w:rsidR="0072155E" w:rsidRPr="00934FE4" w:rsidRDefault="0072155E" w:rsidP="0072155E">
            <w:pPr>
              <w:jc w:val="both"/>
              <w:rPr>
                <w:rFonts w:ascii="Calibri" w:hAnsi="Calibri" w:cs="Calibri"/>
                <w:bCs/>
                <w:sz w:val="20"/>
                <w:szCs w:val="20"/>
              </w:rPr>
            </w:pPr>
            <w:r w:rsidRPr="00934FE4">
              <w:rPr>
                <w:rFonts w:ascii="Calibri" w:hAnsi="Calibri" w:cs="Calibri"/>
                <w:bCs/>
                <w:sz w:val="20"/>
                <w:szCs w:val="20"/>
              </w:rPr>
              <w:t xml:space="preserve">--        Triés par type de composant chimique et ne contenant ni plomb, ni cadmium, ni mercure  </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bCs/>
                <w:sz w:val="20"/>
                <w:szCs w:val="20"/>
              </w:rPr>
              <w:t>8549.14 00</w:t>
            </w:r>
          </w:p>
        </w:tc>
        <w:tc>
          <w:tcPr>
            <w:tcW w:w="7830" w:type="dxa"/>
            <w:shd w:val="clear" w:color="auto" w:fill="auto"/>
          </w:tcPr>
          <w:p w:rsidR="0072155E" w:rsidRPr="00934FE4" w:rsidRDefault="0072155E" w:rsidP="0072155E">
            <w:pPr>
              <w:jc w:val="both"/>
              <w:rPr>
                <w:rFonts w:ascii="Calibri" w:hAnsi="Calibri" w:cs="Calibri"/>
                <w:bCs/>
                <w:sz w:val="20"/>
                <w:szCs w:val="20"/>
              </w:rPr>
            </w:pPr>
            <w:r w:rsidRPr="00934FE4">
              <w:rPr>
                <w:rFonts w:ascii="Calibri" w:hAnsi="Calibri" w:cs="Calibri"/>
                <w:bCs/>
                <w:sz w:val="20"/>
                <w:szCs w:val="20"/>
              </w:rPr>
              <w:t>--       En vrac et ne contenant ni plomb, ni cadmium, ni mercure</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bCs/>
                <w:sz w:val="20"/>
                <w:szCs w:val="20"/>
              </w:rPr>
              <w:t>8549.19 00</w:t>
            </w:r>
          </w:p>
        </w:tc>
        <w:tc>
          <w:tcPr>
            <w:tcW w:w="7830" w:type="dxa"/>
            <w:shd w:val="clear" w:color="auto" w:fill="auto"/>
          </w:tcPr>
          <w:p w:rsidR="0072155E" w:rsidRPr="00934FE4" w:rsidRDefault="0072155E" w:rsidP="0072155E">
            <w:pPr>
              <w:jc w:val="both"/>
              <w:rPr>
                <w:rFonts w:ascii="Calibri" w:hAnsi="Calibri" w:cs="Calibri"/>
                <w:bCs/>
                <w:sz w:val="20"/>
                <w:szCs w:val="20"/>
              </w:rPr>
            </w:pPr>
            <w:r w:rsidRPr="00934FE4">
              <w:rPr>
                <w:rFonts w:ascii="Calibri" w:hAnsi="Calibri" w:cs="Calibri"/>
                <w:bCs/>
                <w:sz w:val="20"/>
                <w:szCs w:val="20"/>
              </w:rPr>
              <w:t>--             Autres</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p>
        </w:tc>
        <w:tc>
          <w:tcPr>
            <w:tcW w:w="7830" w:type="dxa"/>
            <w:shd w:val="clear" w:color="auto" w:fill="auto"/>
          </w:tcPr>
          <w:p w:rsidR="0072155E" w:rsidRPr="00934FE4" w:rsidRDefault="0072155E" w:rsidP="0072155E">
            <w:pPr>
              <w:pStyle w:val="ListParagraph"/>
              <w:numPr>
                <w:ilvl w:val="0"/>
                <w:numId w:val="129"/>
              </w:numPr>
              <w:jc w:val="both"/>
              <w:rPr>
                <w:rFonts w:ascii="Calibri" w:hAnsi="Calibri" w:cs="Calibri"/>
                <w:bCs/>
                <w:sz w:val="20"/>
                <w:szCs w:val="20"/>
              </w:rPr>
            </w:pPr>
            <w:r w:rsidRPr="00934FE4">
              <w:rPr>
                <w:rFonts w:ascii="Calibri" w:hAnsi="Calibri" w:cs="Calibri"/>
                <w:bCs/>
                <w:sz w:val="20"/>
                <w:szCs w:val="20"/>
              </w:rPr>
              <w:t>Des types utilisés principalement pour la récupération des métaux précieux :</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sz w:val="20"/>
                <w:szCs w:val="20"/>
              </w:rPr>
            </w:pP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bCs/>
                <w:sz w:val="20"/>
                <w:szCs w:val="20"/>
              </w:rPr>
              <w:t>8549.21 00</w:t>
            </w:r>
          </w:p>
        </w:tc>
        <w:tc>
          <w:tcPr>
            <w:tcW w:w="7830" w:type="dxa"/>
            <w:shd w:val="clear" w:color="auto" w:fill="auto"/>
          </w:tcPr>
          <w:p w:rsidR="0072155E" w:rsidRPr="00934FE4" w:rsidRDefault="0072155E" w:rsidP="0072155E">
            <w:pPr>
              <w:jc w:val="both"/>
              <w:rPr>
                <w:rFonts w:ascii="Calibri" w:hAnsi="Calibri" w:cs="Calibri"/>
                <w:bCs/>
                <w:sz w:val="20"/>
                <w:szCs w:val="20"/>
              </w:rPr>
            </w:pPr>
            <w:r w:rsidRPr="00934FE4">
              <w:rPr>
                <w:rFonts w:ascii="Calibri" w:hAnsi="Calibri" w:cs="Calibri"/>
                <w:bCs/>
                <w:sz w:val="20"/>
                <w:szCs w:val="20"/>
              </w:rPr>
              <w:t>--     Contenant des piles et batteries électriques, des accumulateurs électriques, des interrupteurs au mercure, du verre de tubes cathodiques et autres verres activés, ou des composants électriques ou électroniques contenant du cadmium, du mercure, du plomb ou des polychlorobiphényles (PCB)</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bCs/>
                <w:sz w:val="20"/>
                <w:szCs w:val="20"/>
              </w:rPr>
              <w:t>8549.29 00</w:t>
            </w:r>
          </w:p>
        </w:tc>
        <w:tc>
          <w:tcPr>
            <w:tcW w:w="7830" w:type="dxa"/>
            <w:shd w:val="clear" w:color="auto" w:fill="auto"/>
          </w:tcPr>
          <w:p w:rsidR="0072155E" w:rsidRPr="00934FE4" w:rsidRDefault="0072155E" w:rsidP="0072155E">
            <w:pPr>
              <w:jc w:val="both"/>
              <w:rPr>
                <w:rFonts w:ascii="Calibri" w:hAnsi="Calibri" w:cs="Calibri"/>
                <w:bCs/>
                <w:sz w:val="20"/>
                <w:szCs w:val="20"/>
              </w:rPr>
            </w:pPr>
            <w:r w:rsidRPr="00934FE4">
              <w:rPr>
                <w:rFonts w:ascii="Calibri" w:hAnsi="Calibri" w:cs="Calibri"/>
                <w:bCs/>
                <w:sz w:val="20"/>
                <w:szCs w:val="20"/>
              </w:rPr>
              <w:t xml:space="preserve">--                Autres </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p>
        </w:tc>
        <w:tc>
          <w:tcPr>
            <w:tcW w:w="7830" w:type="dxa"/>
            <w:shd w:val="clear" w:color="auto" w:fill="auto"/>
          </w:tcPr>
          <w:p w:rsidR="0072155E" w:rsidRPr="00934FE4" w:rsidRDefault="0072155E" w:rsidP="0072155E">
            <w:pPr>
              <w:pStyle w:val="ListParagraph"/>
              <w:numPr>
                <w:ilvl w:val="0"/>
                <w:numId w:val="129"/>
              </w:numPr>
              <w:jc w:val="both"/>
              <w:rPr>
                <w:rFonts w:ascii="Calibri" w:hAnsi="Calibri" w:cs="Calibri"/>
                <w:bCs/>
                <w:sz w:val="20"/>
                <w:szCs w:val="20"/>
              </w:rPr>
            </w:pPr>
            <w:r w:rsidRPr="00934FE4">
              <w:rPr>
                <w:rFonts w:ascii="Calibri" w:hAnsi="Calibri" w:cs="Calibri"/>
                <w:bCs/>
                <w:sz w:val="20"/>
                <w:szCs w:val="20"/>
              </w:rPr>
              <w:t>Autres assemblages électriques et électroniques et les cartes de circuits imprimés :</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sz w:val="20"/>
                <w:szCs w:val="20"/>
              </w:rPr>
            </w:pP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bCs/>
                <w:sz w:val="20"/>
                <w:szCs w:val="20"/>
              </w:rPr>
              <w:t>8549.31 00</w:t>
            </w:r>
          </w:p>
        </w:tc>
        <w:tc>
          <w:tcPr>
            <w:tcW w:w="7830" w:type="dxa"/>
            <w:shd w:val="clear" w:color="auto" w:fill="auto"/>
          </w:tcPr>
          <w:p w:rsidR="0072155E" w:rsidRPr="00934FE4" w:rsidRDefault="0072155E" w:rsidP="0072155E">
            <w:pPr>
              <w:jc w:val="both"/>
              <w:rPr>
                <w:rFonts w:ascii="Calibri" w:hAnsi="Calibri" w:cs="Calibri"/>
                <w:bCs/>
                <w:sz w:val="20"/>
                <w:szCs w:val="20"/>
              </w:rPr>
            </w:pPr>
            <w:r w:rsidRPr="00934FE4">
              <w:rPr>
                <w:rFonts w:ascii="Calibri" w:hAnsi="Calibri" w:cs="Calibri"/>
                <w:bCs/>
                <w:sz w:val="20"/>
                <w:szCs w:val="20"/>
              </w:rPr>
              <w:t>--   Contenant des piles et batteries électriques, des accumulateurs électriques, des interrupteurs au mercure, du verre de tubes cathodiques et autres verres activés, ou des composants électriques ou électroniques contenant du cadmium, du mercure, du plomb ou des polychlorobiphényles (PCB)</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bCs/>
                <w:sz w:val="20"/>
                <w:szCs w:val="20"/>
              </w:rPr>
              <w:t>8549.39 00</w:t>
            </w:r>
          </w:p>
        </w:tc>
        <w:tc>
          <w:tcPr>
            <w:tcW w:w="7830" w:type="dxa"/>
            <w:shd w:val="clear" w:color="auto" w:fill="auto"/>
          </w:tcPr>
          <w:p w:rsidR="0072155E" w:rsidRPr="00934FE4" w:rsidRDefault="0072155E" w:rsidP="0072155E">
            <w:pPr>
              <w:jc w:val="both"/>
              <w:rPr>
                <w:rFonts w:ascii="Calibri" w:hAnsi="Calibri" w:cs="Calibri"/>
                <w:bCs/>
                <w:sz w:val="20"/>
                <w:szCs w:val="20"/>
              </w:rPr>
            </w:pPr>
            <w:r w:rsidRPr="00934FE4">
              <w:rPr>
                <w:rFonts w:ascii="Calibri" w:hAnsi="Calibri" w:cs="Calibri"/>
                <w:bCs/>
                <w:sz w:val="20"/>
                <w:szCs w:val="20"/>
              </w:rPr>
              <w:t xml:space="preserve">--                Autres </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p>
        </w:tc>
        <w:tc>
          <w:tcPr>
            <w:tcW w:w="7830" w:type="dxa"/>
            <w:shd w:val="clear" w:color="auto" w:fill="auto"/>
          </w:tcPr>
          <w:p w:rsidR="0072155E" w:rsidRPr="00934FE4" w:rsidRDefault="0072155E" w:rsidP="0072155E">
            <w:pPr>
              <w:pStyle w:val="ListParagraph"/>
              <w:numPr>
                <w:ilvl w:val="0"/>
                <w:numId w:val="129"/>
              </w:numPr>
              <w:jc w:val="both"/>
              <w:rPr>
                <w:rFonts w:ascii="Calibri" w:hAnsi="Calibri" w:cs="Calibri"/>
                <w:bCs/>
                <w:sz w:val="20"/>
                <w:szCs w:val="20"/>
              </w:rPr>
            </w:pPr>
            <w:r w:rsidRPr="00934FE4">
              <w:rPr>
                <w:rFonts w:ascii="Calibri" w:hAnsi="Calibri" w:cs="Calibri"/>
                <w:bCs/>
                <w:sz w:val="20"/>
                <w:szCs w:val="20"/>
              </w:rPr>
              <w:t>Autres :</w:t>
            </w:r>
          </w:p>
        </w:tc>
        <w:tc>
          <w:tcPr>
            <w:tcW w:w="606" w:type="dxa"/>
            <w:shd w:val="clear" w:color="auto" w:fill="auto"/>
          </w:tcPr>
          <w:p w:rsidR="0072155E" w:rsidRPr="00934FE4" w:rsidRDefault="0072155E" w:rsidP="0072155E">
            <w:pPr>
              <w:rPr>
                <w:rFonts w:ascii="Calibri" w:hAnsi="Calibri" w:cs="Calibri"/>
                <w:sz w:val="20"/>
                <w:szCs w:val="20"/>
              </w:rPr>
            </w:pPr>
          </w:p>
        </w:tc>
        <w:tc>
          <w:tcPr>
            <w:tcW w:w="654" w:type="dxa"/>
            <w:shd w:val="clear" w:color="auto" w:fill="auto"/>
          </w:tcPr>
          <w:p w:rsidR="0072155E" w:rsidRPr="00934FE4" w:rsidRDefault="0072155E" w:rsidP="0072155E">
            <w:pPr>
              <w:rPr>
                <w:rFonts w:ascii="Calibri" w:hAnsi="Calibri" w:cs="Calibri"/>
                <w:sz w:val="20"/>
                <w:szCs w:val="20"/>
              </w:rPr>
            </w:pP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bCs/>
                <w:sz w:val="20"/>
                <w:szCs w:val="20"/>
              </w:rPr>
              <w:t>8549.91 00</w:t>
            </w:r>
          </w:p>
        </w:tc>
        <w:tc>
          <w:tcPr>
            <w:tcW w:w="7830" w:type="dxa"/>
            <w:shd w:val="clear" w:color="auto" w:fill="auto"/>
          </w:tcPr>
          <w:p w:rsidR="0072155E" w:rsidRPr="00934FE4" w:rsidRDefault="0072155E" w:rsidP="0072155E">
            <w:pPr>
              <w:jc w:val="both"/>
              <w:rPr>
                <w:rFonts w:ascii="Calibri" w:hAnsi="Calibri" w:cs="Calibri"/>
                <w:bCs/>
                <w:sz w:val="20"/>
                <w:szCs w:val="20"/>
              </w:rPr>
            </w:pPr>
            <w:r w:rsidRPr="00934FE4">
              <w:rPr>
                <w:rFonts w:ascii="Calibri" w:hAnsi="Calibri" w:cs="Calibri"/>
                <w:bCs/>
                <w:sz w:val="20"/>
                <w:szCs w:val="20"/>
              </w:rPr>
              <w:t>--   Contenant des piles et batteries électriques, des accumulateurs électriques, des interrupteurs à mercure, du verre de tubes cathodiques et autres verres activés, ou des composants électriques ou électroniques contenant du cadmium, du mercure, du plomb ou des polychlorobiphényles (PCB)</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r w:rsidR="0072155E" w:rsidRPr="00934FE4" w:rsidTr="004A71A1">
        <w:tc>
          <w:tcPr>
            <w:tcW w:w="1260" w:type="dxa"/>
            <w:shd w:val="clear" w:color="auto" w:fill="auto"/>
          </w:tcPr>
          <w:p w:rsidR="0072155E" w:rsidRPr="00934FE4" w:rsidRDefault="0072155E" w:rsidP="0072155E">
            <w:pPr>
              <w:rPr>
                <w:rFonts w:ascii="Arial" w:hAnsi="Arial" w:cs="Arial"/>
                <w:sz w:val="20"/>
                <w:szCs w:val="20"/>
              </w:rPr>
            </w:pPr>
            <w:r w:rsidRPr="00934FE4">
              <w:rPr>
                <w:rFonts w:ascii="Arial" w:hAnsi="Arial" w:cs="Arial"/>
                <w:bCs/>
                <w:sz w:val="20"/>
                <w:szCs w:val="20"/>
              </w:rPr>
              <w:t>8549.99 00</w:t>
            </w:r>
          </w:p>
        </w:tc>
        <w:tc>
          <w:tcPr>
            <w:tcW w:w="7830" w:type="dxa"/>
            <w:shd w:val="clear" w:color="auto" w:fill="auto"/>
          </w:tcPr>
          <w:p w:rsidR="0072155E" w:rsidRPr="00934FE4" w:rsidRDefault="0072155E" w:rsidP="0072155E">
            <w:pPr>
              <w:jc w:val="both"/>
              <w:rPr>
                <w:rFonts w:ascii="Calibri" w:hAnsi="Calibri" w:cs="Calibri"/>
                <w:bCs/>
                <w:sz w:val="20"/>
                <w:szCs w:val="20"/>
              </w:rPr>
            </w:pPr>
            <w:r w:rsidRPr="00934FE4">
              <w:rPr>
                <w:rFonts w:ascii="Calibri" w:hAnsi="Calibri" w:cs="Calibri"/>
                <w:bCs/>
                <w:sz w:val="20"/>
                <w:szCs w:val="20"/>
              </w:rPr>
              <w:t xml:space="preserve">--                Autres </w:t>
            </w:r>
          </w:p>
        </w:tc>
        <w:tc>
          <w:tcPr>
            <w:tcW w:w="606"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sz w:val="20"/>
                <w:szCs w:val="20"/>
              </w:rPr>
              <w:t>kg</w:t>
            </w:r>
          </w:p>
        </w:tc>
        <w:tc>
          <w:tcPr>
            <w:tcW w:w="654" w:type="dxa"/>
            <w:shd w:val="clear" w:color="auto" w:fill="auto"/>
          </w:tcPr>
          <w:p w:rsidR="0072155E" w:rsidRPr="00934FE4" w:rsidRDefault="0072155E" w:rsidP="0072155E">
            <w:pPr>
              <w:rPr>
                <w:rFonts w:ascii="Calibri" w:hAnsi="Calibri" w:cs="Calibri"/>
                <w:sz w:val="20"/>
                <w:szCs w:val="20"/>
              </w:rPr>
            </w:pPr>
            <w:r w:rsidRPr="00934FE4">
              <w:rPr>
                <w:rFonts w:ascii="Calibri" w:hAnsi="Calibri" w:cs="Calibri"/>
                <w:b/>
                <w:bCs/>
                <w:sz w:val="20"/>
                <w:szCs w:val="20"/>
              </w:rPr>
              <w:t>5</w:t>
            </w:r>
          </w:p>
        </w:tc>
      </w:tr>
    </w:tbl>
    <w:p w:rsidR="00B85F89" w:rsidRPr="00934FE4" w:rsidRDefault="00B85F89" w:rsidP="00B85F89">
      <w:pPr>
        <w:rPr>
          <w:sz w:val="20"/>
          <w:szCs w:val="20"/>
        </w:rPr>
      </w:pPr>
    </w:p>
    <w:p w:rsidR="0081340C" w:rsidRPr="00934FE4" w:rsidRDefault="0081340C" w:rsidP="00271B28">
      <w:pPr>
        <w:jc w:val="center"/>
        <w:rPr>
          <w:b/>
          <w:bCs/>
          <w:sz w:val="20"/>
          <w:szCs w:val="20"/>
        </w:rPr>
      </w:pPr>
      <w:r w:rsidRPr="00934FE4">
        <w:rPr>
          <w:b/>
          <w:bCs/>
          <w:sz w:val="20"/>
          <w:szCs w:val="20"/>
        </w:rPr>
        <w:t>_________________________________</w:t>
      </w:r>
    </w:p>
    <w:p w:rsidR="00B85F89" w:rsidRPr="00934FE4" w:rsidRDefault="00B85F89" w:rsidP="00271B28">
      <w:pPr>
        <w:jc w:val="center"/>
        <w:rPr>
          <w:b/>
          <w:bCs/>
          <w:sz w:val="20"/>
          <w:szCs w:val="20"/>
        </w:rPr>
      </w:pPr>
      <w:r w:rsidRPr="00934FE4">
        <w:rPr>
          <w:b/>
          <w:bCs/>
          <w:sz w:val="20"/>
          <w:szCs w:val="20"/>
        </w:rPr>
        <w:t>Section XVII</w:t>
      </w:r>
    </w:p>
    <w:p w:rsidR="00B85F89" w:rsidRPr="00934FE4" w:rsidRDefault="00B85F89" w:rsidP="00271B28">
      <w:pPr>
        <w:jc w:val="center"/>
        <w:rPr>
          <w:b/>
          <w:bCs/>
          <w:sz w:val="20"/>
          <w:szCs w:val="20"/>
        </w:rPr>
      </w:pPr>
      <w:r w:rsidRPr="00934FE4">
        <w:rPr>
          <w:b/>
          <w:bCs/>
          <w:sz w:val="20"/>
          <w:szCs w:val="20"/>
        </w:rPr>
        <w:t>MATERIEL DE TRANSPORT</w:t>
      </w:r>
    </w:p>
    <w:p w:rsidR="00B85F89" w:rsidRPr="00934FE4" w:rsidRDefault="00B85F89" w:rsidP="00271B28">
      <w:pPr>
        <w:jc w:val="both"/>
        <w:rPr>
          <w:b/>
          <w:bCs/>
          <w:sz w:val="20"/>
          <w:szCs w:val="20"/>
        </w:rPr>
      </w:pPr>
    </w:p>
    <w:p w:rsidR="00B85F89" w:rsidRPr="00934FE4" w:rsidRDefault="00B85F89" w:rsidP="00271B28">
      <w:pPr>
        <w:jc w:val="both"/>
        <w:rPr>
          <w:b/>
          <w:bCs/>
          <w:sz w:val="20"/>
          <w:szCs w:val="20"/>
        </w:rPr>
      </w:pPr>
      <w:r w:rsidRPr="00934FE4">
        <w:rPr>
          <w:b/>
          <w:bCs/>
          <w:sz w:val="20"/>
          <w:szCs w:val="20"/>
        </w:rPr>
        <w:t>Notes.</w:t>
      </w:r>
    </w:p>
    <w:p w:rsidR="00B85F89" w:rsidRPr="00934FE4" w:rsidRDefault="00B85F89" w:rsidP="00271B28">
      <w:pPr>
        <w:jc w:val="both"/>
        <w:rPr>
          <w:sz w:val="20"/>
          <w:szCs w:val="20"/>
        </w:rPr>
      </w:pPr>
      <w:r w:rsidRPr="00934FE4">
        <w:rPr>
          <w:sz w:val="20"/>
          <w:szCs w:val="20"/>
        </w:rPr>
        <w:t>1.</w:t>
      </w:r>
      <w:r w:rsidRPr="00934FE4">
        <w:rPr>
          <w:sz w:val="20"/>
          <w:szCs w:val="20"/>
        </w:rPr>
        <w:noBreakHyphen/>
      </w:r>
      <w:r w:rsidRPr="00934FE4">
        <w:rPr>
          <w:sz w:val="20"/>
          <w:szCs w:val="20"/>
        </w:rPr>
        <w:tab/>
        <w:t>La présente Section ne comprend pas les articles des n</w:t>
      </w:r>
      <w:r w:rsidR="00271B28" w:rsidRPr="00934FE4">
        <w:rPr>
          <w:sz w:val="20"/>
          <w:szCs w:val="20"/>
        </w:rPr>
        <w:t>o</w:t>
      </w:r>
      <w:r w:rsidRPr="00934FE4">
        <w:rPr>
          <w:sz w:val="20"/>
          <w:szCs w:val="20"/>
        </w:rPr>
        <w:t>s 95.03 ou 95.08</w:t>
      </w:r>
      <w:r w:rsidR="00D424BD" w:rsidRPr="00934FE4">
        <w:rPr>
          <w:sz w:val="20"/>
          <w:szCs w:val="20"/>
        </w:rPr>
        <w:t>, ni</w:t>
      </w:r>
      <w:r w:rsidRPr="00934FE4">
        <w:rPr>
          <w:sz w:val="20"/>
          <w:szCs w:val="20"/>
        </w:rPr>
        <w:t xml:space="preserve"> les luges, bobsleighs et similaires (n</w:t>
      </w:r>
      <w:r w:rsidR="00271B28" w:rsidRPr="00934FE4">
        <w:rPr>
          <w:sz w:val="20"/>
          <w:szCs w:val="20"/>
        </w:rPr>
        <w:t>o</w:t>
      </w:r>
      <w:r w:rsidRPr="00934FE4">
        <w:rPr>
          <w:sz w:val="20"/>
          <w:szCs w:val="20"/>
        </w:rPr>
        <w:t> 95.06).</w:t>
      </w:r>
    </w:p>
    <w:p w:rsidR="00B85F89" w:rsidRPr="00934FE4" w:rsidRDefault="00B85F89" w:rsidP="00271B28">
      <w:pPr>
        <w:jc w:val="both"/>
        <w:rPr>
          <w:sz w:val="20"/>
          <w:szCs w:val="20"/>
        </w:rPr>
      </w:pPr>
      <w:r w:rsidRPr="00934FE4">
        <w:rPr>
          <w:sz w:val="20"/>
          <w:szCs w:val="20"/>
        </w:rPr>
        <w:t>2.</w:t>
      </w:r>
      <w:r w:rsidRPr="00934FE4">
        <w:rPr>
          <w:sz w:val="20"/>
          <w:szCs w:val="20"/>
        </w:rPr>
        <w:noBreakHyphen/>
      </w:r>
      <w:r w:rsidRPr="00934FE4">
        <w:rPr>
          <w:sz w:val="20"/>
          <w:szCs w:val="20"/>
        </w:rPr>
        <w:tab/>
        <w:t xml:space="preserve">Ne sont pas considérés comme </w:t>
      </w:r>
      <w:r w:rsidRPr="00934FE4">
        <w:rPr>
          <w:i/>
          <w:iCs/>
          <w:sz w:val="20"/>
          <w:szCs w:val="20"/>
        </w:rPr>
        <w:t>parties</w:t>
      </w:r>
      <w:r w:rsidRPr="00934FE4">
        <w:rPr>
          <w:sz w:val="20"/>
          <w:szCs w:val="20"/>
        </w:rPr>
        <w:t xml:space="preserve"> ou </w:t>
      </w:r>
      <w:r w:rsidRPr="00934FE4">
        <w:rPr>
          <w:i/>
          <w:iCs/>
          <w:sz w:val="20"/>
          <w:szCs w:val="20"/>
        </w:rPr>
        <w:t>accessoires</w:t>
      </w:r>
      <w:r w:rsidRPr="00934FE4">
        <w:rPr>
          <w:sz w:val="20"/>
          <w:szCs w:val="20"/>
        </w:rPr>
        <w:t>, même lorsqu'ils sont reconnaissables comme destinés à du matériel de transport :</w:t>
      </w:r>
    </w:p>
    <w:p w:rsidR="00B85F89" w:rsidRPr="00934FE4" w:rsidRDefault="00B85F89" w:rsidP="00271B28">
      <w:pPr>
        <w:jc w:val="both"/>
        <w:rPr>
          <w:sz w:val="20"/>
          <w:szCs w:val="20"/>
        </w:rPr>
      </w:pPr>
      <w:r w:rsidRPr="00934FE4">
        <w:rPr>
          <w:sz w:val="20"/>
          <w:szCs w:val="20"/>
        </w:rPr>
        <w:tab/>
        <w:t>a)</w:t>
      </w:r>
      <w:r w:rsidRPr="00934FE4">
        <w:rPr>
          <w:sz w:val="20"/>
          <w:szCs w:val="20"/>
        </w:rPr>
        <w:tab/>
        <w:t>les joints, rondelles et similaires en toutes matières (régime de la matière constitutive ou n</w:t>
      </w:r>
      <w:r w:rsidR="00271B28" w:rsidRPr="00934FE4">
        <w:rPr>
          <w:sz w:val="20"/>
          <w:szCs w:val="20"/>
        </w:rPr>
        <w:t>o</w:t>
      </w:r>
      <w:r w:rsidRPr="00934FE4">
        <w:rPr>
          <w:sz w:val="20"/>
          <w:szCs w:val="20"/>
        </w:rPr>
        <w:t xml:space="preserve"> 84.84) ainsi que les autres articles en caoutchouc vulcanisé non durci (n</w:t>
      </w:r>
      <w:r w:rsidR="00271B28" w:rsidRPr="00934FE4">
        <w:rPr>
          <w:sz w:val="20"/>
          <w:szCs w:val="20"/>
        </w:rPr>
        <w:t>o</w:t>
      </w:r>
      <w:r w:rsidRPr="00934FE4">
        <w:rPr>
          <w:sz w:val="20"/>
          <w:szCs w:val="20"/>
        </w:rPr>
        <w:t xml:space="preserve"> 40.16);</w:t>
      </w:r>
    </w:p>
    <w:p w:rsidR="00B85F89" w:rsidRPr="00934FE4" w:rsidRDefault="00B85F89" w:rsidP="00271B28">
      <w:pPr>
        <w:jc w:val="both"/>
        <w:rPr>
          <w:sz w:val="20"/>
          <w:szCs w:val="20"/>
        </w:rPr>
      </w:pPr>
      <w:r w:rsidRPr="00934FE4">
        <w:rPr>
          <w:sz w:val="20"/>
          <w:szCs w:val="20"/>
        </w:rPr>
        <w:tab/>
        <w:t>b)</w:t>
      </w:r>
      <w:r w:rsidRPr="00934FE4">
        <w:rPr>
          <w:sz w:val="20"/>
          <w:szCs w:val="20"/>
        </w:rPr>
        <w:tab/>
        <w:t>les parties et fournitures d'emploi général, au sens de la Note 2 de la Section XV, en métaux communs (Section XV</w:t>
      </w:r>
      <w:r w:rsidR="00FB6758" w:rsidRPr="00934FE4">
        <w:rPr>
          <w:sz w:val="20"/>
          <w:szCs w:val="20"/>
        </w:rPr>
        <w:t>) et</w:t>
      </w:r>
      <w:r w:rsidRPr="00934FE4">
        <w:rPr>
          <w:sz w:val="20"/>
          <w:szCs w:val="20"/>
        </w:rPr>
        <w:t xml:space="preserve"> les articles similaires en matières plastiques (Chapitre 39);</w:t>
      </w:r>
    </w:p>
    <w:p w:rsidR="00B85F89" w:rsidRPr="00934FE4" w:rsidRDefault="00B85F89" w:rsidP="00271B28">
      <w:pPr>
        <w:jc w:val="both"/>
        <w:rPr>
          <w:sz w:val="20"/>
          <w:szCs w:val="20"/>
        </w:rPr>
      </w:pPr>
      <w:r w:rsidRPr="00934FE4">
        <w:rPr>
          <w:sz w:val="20"/>
          <w:szCs w:val="20"/>
        </w:rPr>
        <w:tab/>
        <w:t>c)</w:t>
      </w:r>
      <w:r w:rsidRPr="00934FE4">
        <w:rPr>
          <w:sz w:val="20"/>
          <w:szCs w:val="20"/>
        </w:rPr>
        <w:tab/>
        <w:t>les articles du Chapitre 82 (outils);</w:t>
      </w:r>
    </w:p>
    <w:p w:rsidR="00B85F89" w:rsidRPr="00934FE4" w:rsidRDefault="00B85F89" w:rsidP="00271B28">
      <w:pPr>
        <w:jc w:val="both"/>
        <w:rPr>
          <w:sz w:val="20"/>
          <w:szCs w:val="20"/>
        </w:rPr>
      </w:pPr>
      <w:r w:rsidRPr="00934FE4">
        <w:rPr>
          <w:sz w:val="20"/>
          <w:szCs w:val="20"/>
        </w:rPr>
        <w:tab/>
        <w:t>d)</w:t>
      </w:r>
      <w:r w:rsidRPr="00934FE4">
        <w:rPr>
          <w:sz w:val="20"/>
          <w:szCs w:val="20"/>
        </w:rPr>
        <w:tab/>
        <w:t>les articles du n</w:t>
      </w:r>
      <w:r w:rsidR="00271B28" w:rsidRPr="00934FE4">
        <w:rPr>
          <w:sz w:val="20"/>
          <w:szCs w:val="20"/>
        </w:rPr>
        <w:t>o</w:t>
      </w:r>
      <w:r w:rsidRPr="00934FE4">
        <w:rPr>
          <w:sz w:val="20"/>
          <w:szCs w:val="20"/>
        </w:rPr>
        <w:t xml:space="preserve"> 83.06;</w:t>
      </w:r>
    </w:p>
    <w:p w:rsidR="00B85F89" w:rsidRPr="00934FE4" w:rsidRDefault="00B85F89" w:rsidP="00271B28">
      <w:pPr>
        <w:jc w:val="both"/>
        <w:rPr>
          <w:sz w:val="20"/>
          <w:szCs w:val="20"/>
        </w:rPr>
      </w:pPr>
      <w:r w:rsidRPr="00934FE4">
        <w:rPr>
          <w:sz w:val="20"/>
          <w:szCs w:val="20"/>
        </w:rPr>
        <w:tab/>
        <w:t>e)</w:t>
      </w:r>
      <w:r w:rsidRPr="00934FE4">
        <w:rPr>
          <w:sz w:val="20"/>
          <w:szCs w:val="20"/>
        </w:rPr>
        <w:tab/>
        <w:t>les machines et appareils des n</w:t>
      </w:r>
      <w:r w:rsidR="00271B28" w:rsidRPr="00934FE4">
        <w:rPr>
          <w:sz w:val="20"/>
          <w:szCs w:val="20"/>
        </w:rPr>
        <w:t>o</w:t>
      </w:r>
      <w:r w:rsidRPr="00934FE4">
        <w:rPr>
          <w:sz w:val="20"/>
          <w:szCs w:val="20"/>
        </w:rPr>
        <w:t xml:space="preserve">s 84.01 à 84.79, ainsi que leurs </w:t>
      </w:r>
      <w:r w:rsidR="00FB6758" w:rsidRPr="00934FE4">
        <w:rPr>
          <w:sz w:val="20"/>
          <w:szCs w:val="20"/>
        </w:rPr>
        <w:t>parties,</w:t>
      </w:r>
      <w:r w:rsidR="007265F0" w:rsidRPr="00934FE4">
        <w:rPr>
          <w:sz w:val="20"/>
          <w:szCs w:val="20"/>
        </w:rPr>
        <w:t xml:space="preserve"> à l’exception des radiateurs pour les véhicules de la section XVII</w:t>
      </w:r>
      <w:r w:rsidR="00FB6758" w:rsidRPr="00934FE4">
        <w:rPr>
          <w:sz w:val="20"/>
          <w:szCs w:val="20"/>
        </w:rPr>
        <w:t xml:space="preserve"> ; les</w:t>
      </w:r>
      <w:r w:rsidRPr="00934FE4">
        <w:rPr>
          <w:sz w:val="20"/>
          <w:szCs w:val="20"/>
        </w:rPr>
        <w:t xml:space="preserve"> articles des n</w:t>
      </w:r>
      <w:r w:rsidR="00271B28" w:rsidRPr="00934FE4">
        <w:rPr>
          <w:sz w:val="20"/>
          <w:szCs w:val="20"/>
        </w:rPr>
        <w:t>o</w:t>
      </w:r>
      <w:r w:rsidRPr="00934FE4">
        <w:rPr>
          <w:sz w:val="20"/>
          <w:szCs w:val="20"/>
        </w:rPr>
        <w:t>s 84.81 ou 84.82 et, pour autant qu'ils constituent des parties intrinsèques de moteurs, les articles du n</w:t>
      </w:r>
      <w:r w:rsidR="00271B28" w:rsidRPr="00934FE4">
        <w:rPr>
          <w:sz w:val="20"/>
          <w:szCs w:val="20"/>
        </w:rPr>
        <w:t>o</w:t>
      </w:r>
      <w:r w:rsidRPr="00934FE4">
        <w:rPr>
          <w:sz w:val="20"/>
          <w:szCs w:val="20"/>
        </w:rPr>
        <w:t xml:space="preserve"> 84.83;</w:t>
      </w:r>
    </w:p>
    <w:p w:rsidR="00B85F89" w:rsidRPr="00934FE4" w:rsidRDefault="00B85F89" w:rsidP="00271B28">
      <w:pPr>
        <w:jc w:val="both"/>
        <w:rPr>
          <w:sz w:val="20"/>
          <w:szCs w:val="20"/>
        </w:rPr>
      </w:pPr>
      <w:r w:rsidRPr="00934FE4">
        <w:rPr>
          <w:sz w:val="20"/>
          <w:szCs w:val="20"/>
        </w:rPr>
        <w:tab/>
        <w:t>f)</w:t>
      </w:r>
      <w:r w:rsidRPr="00934FE4">
        <w:rPr>
          <w:sz w:val="20"/>
          <w:szCs w:val="20"/>
        </w:rPr>
        <w:tab/>
        <w:t>les machines et appareils électriques, ainsi que les appareillages et accessoires électriques (Chapitre 85);</w:t>
      </w:r>
    </w:p>
    <w:p w:rsidR="00B85F89" w:rsidRPr="00934FE4" w:rsidRDefault="00B85F89" w:rsidP="00271B28">
      <w:pPr>
        <w:jc w:val="both"/>
        <w:rPr>
          <w:sz w:val="20"/>
          <w:szCs w:val="20"/>
        </w:rPr>
      </w:pPr>
      <w:r w:rsidRPr="00934FE4">
        <w:rPr>
          <w:sz w:val="20"/>
          <w:szCs w:val="20"/>
        </w:rPr>
        <w:tab/>
        <w:t>g)</w:t>
      </w:r>
      <w:r w:rsidRPr="00934FE4">
        <w:rPr>
          <w:sz w:val="20"/>
          <w:szCs w:val="20"/>
        </w:rPr>
        <w:tab/>
        <w:t>les instruments et appareils du Chapitre 90;</w:t>
      </w:r>
    </w:p>
    <w:p w:rsidR="00B85F89" w:rsidRPr="00934FE4" w:rsidRDefault="00B85F89" w:rsidP="00271B28">
      <w:pPr>
        <w:jc w:val="both"/>
        <w:rPr>
          <w:sz w:val="20"/>
          <w:szCs w:val="20"/>
        </w:rPr>
      </w:pPr>
      <w:r w:rsidRPr="00934FE4">
        <w:rPr>
          <w:sz w:val="20"/>
          <w:szCs w:val="20"/>
        </w:rPr>
        <w:tab/>
        <w:t>h)</w:t>
      </w:r>
      <w:r w:rsidRPr="00934FE4">
        <w:rPr>
          <w:sz w:val="20"/>
          <w:szCs w:val="20"/>
        </w:rPr>
        <w:tab/>
        <w:t>les articles du Chapitre 91;</w:t>
      </w:r>
    </w:p>
    <w:p w:rsidR="00B85F89" w:rsidRPr="00934FE4" w:rsidRDefault="00B85F89" w:rsidP="00271B28">
      <w:pPr>
        <w:jc w:val="both"/>
        <w:rPr>
          <w:sz w:val="20"/>
          <w:szCs w:val="20"/>
        </w:rPr>
      </w:pPr>
      <w:r w:rsidRPr="00934FE4">
        <w:rPr>
          <w:sz w:val="20"/>
          <w:szCs w:val="20"/>
        </w:rPr>
        <w:tab/>
      </w:r>
      <w:proofErr w:type="gramStart"/>
      <w:r w:rsidRPr="00934FE4">
        <w:rPr>
          <w:sz w:val="20"/>
          <w:szCs w:val="20"/>
        </w:rPr>
        <w:t>ij</w:t>
      </w:r>
      <w:proofErr w:type="gramEnd"/>
      <w:r w:rsidRPr="00934FE4">
        <w:rPr>
          <w:sz w:val="20"/>
          <w:szCs w:val="20"/>
        </w:rPr>
        <w:t>)</w:t>
      </w:r>
      <w:r w:rsidRPr="00934FE4">
        <w:rPr>
          <w:sz w:val="20"/>
          <w:szCs w:val="20"/>
        </w:rPr>
        <w:tab/>
        <w:t>les armes (Chapitre 93);</w:t>
      </w:r>
    </w:p>
    <w:p w:rsidR="00B85F89" w:rsidRPr="00934FE4" w:rsidRDefault="00B85F89" w:rsidP="00271B28">
      <w:pPr>
        <w:jc w:val="both"/>
        <w:rPr>
          <w:sz w:val="20"/>
          <w:szCs w:val="20"/>
        </w:rPr>
      </w:pPr>
      <w:r w:rsidRPr="00934FE4">
        <w:rPr>
          <w:sz w:val="20"/>
          <w:szCs w:val="20"/>
        </w:rPr>
        <w:tab/>
        <w:t>k)</w:t>
      </w:r>
      <w:r w:rsidRPr="00934FE4">
        <w:rPr>
          <w:sz w:val="20"/>
          <w:szCs w:val="20"/>
        </w:rPr>
        <w:tab/>
        <w:t>les</w:t>
      </w:r>
      <w:r w:rsidR="00E65793" w:rsidRPr="00934FE4">
        <w:rPr>
          <w:sz w:val="20"/>
          <w:szCs w:val="20"/>
        </w:rPr>
        <w:t xml:space="preserve"> luminaires </w:t>
      </w:r>
      <w:r w:rsidR="00FB6758" w:rsidRPr="00934FE4">
        <w:rPr>
          <w:sz w:val="20"/>
          <w:szCs w:val="20"/>
        </w:rPr>
        <w:t>et appareils</w:t>
      </w:r>
      <w:r w:rsidRPr="00934FE4">
        <w:rPr>
          <w:sz w:val="20"/>
          <w:szCs w:val="20"/>
        </w:rPr>
        <w:t xml:space="preserve"> d'éclairage et leurs parties, du n</w:t>
      </w:r>
      <w:r w:rsidR="00271B28" w:rsidRPr="00934FE4">
        <w:rPr>
          <w:sz w:val="20"/>
          <w:szCs w:val="20"/>
        </w:rPr>
        <w:t>o</w:t>
      </w:r>
      <w:r w:rsidRPr="00934FE4">
        <w:rPr>
          <w:sz w:val="20"/>
          <w:szCs w:val="20"/>
        </w:rPr>
        <w:t xml:space="preserve"> 94.05;</w:t>
      </w:r>
    </w:p>
    <w:p w:rsidR="00B85F89" w:rsidRPr="00934FE4" w:rsidRDefault="00B85F89" w:rsidP="00271B28">
      <w:pPr>
        <w:jc w:val="both"/>
        <w:rPr>
          <w:sz w:val="20"/>
          <w:szCs w:val="20"/>
        </w:rPr>
      </w:pPr>
      <w:r w:rsidRPr="00934FE4">
        <w:rPr>
          <w:sz w:val="20"/>
          <w:szCs w:val="20"/>
        </w:rPr>
        <w:tab/>
        <w:t>l)</w:t>
      </w:r>
      <w:r w:rsidRPr="00934FE4">
        <w:rPr>
          <w:sz w:val="20"/>
          <w:szCs w:val="20"/>
        </w:rPr>
        <w:tab/>
        <w:t>les brosses constituant des éléments de véhicules (n</w:t>
      </w:r>
      <w:r w:rsidR="00271B28" w:rsidRPr="00934FE4">
        <w:rPr>
          <w:sz w:val="20"/>
          <w:szCs w:val="20"/>
        </w:rPr>
        <w:t>o</w:t>
      </w:r>
      <w:r w:rsidRPr="00934FE4">
        <w:rPr>
          <w:sz w:val="20"/>
          <w:szCs w:val="20"/>
        </w:rPr>
        <w:t xml:space="preserve"> 96.03).</w:t>
      </w:r>
    </w:p>
    <w:p w:rsidR="00B85F89" w:rsidRPr="00934FE4" w:rsidRDefault="00B85F89" w:rsidP="00271B28">
      <w:pPr>
        <w:jc w:val="both"/>
        <w:rPr>
          <w:sz w:val="20"/>
          <w:szCs w:val="20"/>
        </w:rPr>
      </w:pPr>
      <w:r w:rsidRPr="00934FE4">
        <w:rPr>
          <w:sz w:val="20"/>
          <w:szCs w:val="20"/>
        </w:rPr>
        <w:t>3.</w:t>
      </w:r>
      <w:r w:rsidRPr="00934FE4">
        <w:rPr>
          <w:sz w:val="20"/>
          <w:szCs w:val="20"/>
        </w:rPr>
        <w:noBreakHyphen/>
      </w:r>
      <w:r w:rsidRPr="00934FE4">
        <w:rPr>
          <w:sz w:val="20"/>
          <w:szCs w:val="20"/>
        </w:rPr>
        <w:tab/>
        <w:t xml:space="preserve">Au sens des Chapitres 86 à 88, les références aux </w:t>
      </w:r>
      <w:r w:rsidRPr="00934FE4">
        <w:rPr>
          <w:i/>
          <w:iCs/>
          <w:sz w:val="20"/>
          <w:szCs w:val="20"/>
        </w:rPr>
        <w:t>parties</w:t>
      </w:r>
      <w:r w:rsidRPr="00934FE4">
        <w:rPr>
          <w:sz w:val="20"/>
          <w:szCs w:val="20"/>
        </w:rPr>
        <w:t xml:space="preserve"> ou </w:t>
      </w:r>
      <w:r w:rsidR="00FB6758" w:rsidRPr="00934FE4">
        <w:rPr>
          <w:sz w:val="20"/>
          <w:szCs w:val="20"/>
        </w:rPr>
        <w:t>aux accessoires</w:t>
      </w:r>
      <w:r w:rsidRPr="00934FE4">
        <w:rPr>
          <w:sz w:val="20"/>
          <w:szCs w:val="20"/>
        </w:rPr>
        <w:t xml:space="preserve"> ne couvrent pas les parties ou accessoires qui ne sont pas exclusivement ou principalement destinés aux véhicules ou articles de la présente Section.  Lorsqu'une partie ou un accessoire est susceptible de répondre à la fois aux spécifications de deux ou plusieurs positions de la Section, il doit être classé dans la position qui correspond à son usage principal.</w:t>
      </w:r>
    </w:p>
    <w:p w:rsidR="00B85F89" w:rsidRPr="00934FE4" w:rsidRDefault="00B85F89" w:rsidP="00271B28">
      <w:pPr>
        <w:jc w:val="both"/>
        <w:rPr>
          <w:sz w:val="20"/>
          <w:szCs w:val="20"/>
        </w:rPr>
      </w:pPr>
      <w:r w:rsidRPr="00934FE4">
        <w:rPr>
          <w:sz w:val="20"/>
          <w:szCs w:val="20"/>
        </w:rPr>
        <w:t>4.</w:t>
      </w:r>
      <w:r w:rsidRPr="00934FE4">
        <w:rPr>
          <w:sz w:val="20"/>
          <w:szCs w:val="20"/>
        </w:rPr>
        <w:noBreakHyphen/>
      </w:r>
      <w:r w:rsidRPr="00934FE4">
        <w:rPr>
          <w:sz w:val="20"/>
          <w:szCs w:val="20"/>
        </w:rPr>
        <w:tab/>
        <w:t>Dans la présente Section :</w:t>
      </w:r>
    </w:p>
    <w:p w:rsidR="00271B28" w:rsidRPr="00934FE4" w:rsidRDefault="00DB11D8" w:rsidP="00C44F0E">
      <w:pPr>
        <w:pStyle w:val="ListParagraph"/>
        <w:numPr>
          <w:ilvl w:val="0"/>
          <w:numId w:val="106"/>
        </w:numPr>
        <w:jc w:val="both"/>
        <w:rPr>
          <w:sz w:val="20"/>
          <w:szCs w:val="20"/>
        </w:rPr>
      </w:pPr>
      <w:r w:rsidRPr="00934FE4">
        <w:rPr>
          <w:sz w:val="20"/>
          <w:szCs w:val="20"/>
        </w:rPr>
        <w:t>Les</w:t>
      </w:r>
      <w:r w:rsidR="00271B28" w:rsidRPr="00934FE4">
        <w:rPr>
          <w:sz w:val="20"/>
          <w:szCs w:val="20"/>
        </w:rPr>
        <w:t xml:space="preserve"> véhicules spécialement conçus pour être utilisés sur route et sur rails sont à classer dans la position appropriée du Chapitre 87;</w:t>
      </w:r>
    </w:p>
    <w:p w:rsidR="00271B28" w:rsidRPr="00934FE4" w:rsidRDefault="00DB11D8" w:rsidP="00C44F0E">
      <w:pPr>
        <w:pStyle w:val="ListParagraph"/>
        <w:numPr>
          <w:ilvl w:val="0"/>
          <w:numId w:val="106"/>
        </w:numPr>
        <w:jc w:val="both"/>
        <w:rPr>
          <w:sz w:val="20"/>
          <w:szCs w:val="20"/>
        </w:rPr>
      </w:pPr>
      <w:r w:rsidRPr="00934FE4">
        <w:rPr>
          <w:sz w:val="20"/>
          <w:szCs w:val="20"/>
        </w:rPr>
        <w:t>Les</w:t>
      </w:r>
      <w:r w:rsidR="00271B28" w:rsidRPr="00934FE4">
        <w:rPr>
          <w:sz w:val="20"/>
          <w:szCs w:val="20"/>
        </w:rPr>
        <w:t xml:space="preserve"> véhicules automobiles amphibies sont à classer dans la position appropriée du Chapitre 87;</w:t>
      </w:r>
    </w:p>
    <w:p w:rsidR="00271B28" w:rsidRPr="00934FE4" w:rsidRDefault="00DB11D8" w:rsidP="00C44F0E">
      <w:pPr>
        <w:pStyle w:val="ListParagraph"/>
        <w:numPr>
          <w:ilvl w:val="0"/>
          <w:numId w:val="106"/>
        </w:numPr>
        <w:jc w:val="both"/>
        <w:rPr>
          <w:sz w:val="20"/>
          <w:szCs w:val="20"/>
        </w:rPr>
      </w:pPr>
      <w:r w:rsidRPr="00934FE4">
        <w:rPr>
          <w:sz w:val="20"/>
          <w:szCs w:val="20"/>
        </w:rPr>
        <w:t>Les</w:t>
      </w:r>
      <w:r w:rsidR="00271B28" w:rsidRPr="00934FE4">
        <w:rPr>
          <w:sz w:val="20"/>
          <w:szCs w:val="20"/>
        </w:rPr>
        <w:t xml:space="preserve"> véhicules aériens spécialement conçus pour pouvoir être utilisés également comme véhicules terrestres sont à classer dans la position appropriée du Chapitre 88.</w:t>
      </w:r>
    </w:p>
    <w:p w:rsidR="00B85F89" w:rsidRPr="00934FE4" w:rsidRDefault="00B85F89" w:rsidP="00271B28">
      <w:pPr>
        <w:jc w:val="both"/>
        <w:rPr>
          <w:sz w:val="20"/>
          <w:szCs w:val="20"/>
        </w:rPr>
      </w:pPr>
      <w:r w:rsidRPr="00934FE4">
        <w:rPr>
          <w:sz w:val="20"/>
          <w:szCs w:val="20"/>
        </w:rPr>
        <w:t>5.</w:t>
      </w:r>
      <w:r w:rsidRPr="00934FE4">
        <w:rPr>
          <w:sz w:val="20"/>
          <w:szCs w:val="20"/>
        </w:rPr>
        <w:noBreakHyphen/>
      </w:r>
      <w:r w:rsidRPr="00934FE4">
        <w:rPr>
          <w:sz w:val="20"/>
          <w:szCs w:val="20"/>
        </w:rPr>
        <w:tab/>
        <w:t>Les véhicules à coussin d'air sont à classer avec les véhicules les plus analogues :</w:t>
      </w:r>
    </w:p>
    <w:p w:rsidR="00F94E7A" w:rsidRPr="00934FE4" w:rsidRDefault="00DB11D8" w:rsidP="00C44F0E">
      <w:pPr>
        <w:pStyle w:val="ListParagraph"/>
        <w:numPr>
          <w:ilvl w:val="0"/>
          <w:numId w:val="107"/>
        </w:numPr>
        <w:jc w:val="both"/>
        <w:rPr>
          <w:sz w:val="20"/>
          <w:szCs w:val="20"/>
        </w:rPr>
      </w:pPr>
      <w:r w:rsidRPr="00934FE4">
        <w:rPr>
          <w:sz w:val="20"/>
          <w:szCs w:val="20"/>
        </w:rPr>
        <w:t>Du</w:t>
      </w:r>
      <w:r w:rsidR="00F94E7A" w:rsidRPr="00934FE4">
        <w:rPr>
          <w:sz w:val="20"/>
          <w:szCs w:val="20"/>
        </w:rPr>
        <w:t xml:space="preserve"> Chapitre 86 s'ils sont conçus pour se déplacer au dessus d'une voie de guidage (aérotrains);</w:t>
      </w:r>
    </w:p>
    <w:p w:rsidR="00F94E7A" w:rsidRPr="00934FE4" w:rsidRDefault="00DB11D8" w:rsidP="00C44F0E">
      <w:pPr>
        <w:pStyle w:val="ListParagraph"/>
        <w:numPr>
          <w:ilvl w:val="0"/>
          <w:numId w:val="107"/>
        </w:numPr>
        <w:jc w:val="both"/>
        <w:rPr>
          <w:sz w:val="20"/>
          <w:szCs w:val="20"/>
        </w:rPr>
      </w:pPr>
      <w:r w:rsidRPr="00934FE4">
        <w:rPr>
          <w:sz w:val="20"/>
          <w:szCs w:val="20"/>
        </w:rPr>
        <w:t>Du</w:t>
      </w:r>
      <w:r w:rsidR="00F94E7A" w:rsidRPr="00934FE4">
        <w:rPr>
          <w:sz w:val="20"/>
          <w:szCs w:val="20"/>
        </w:rPr>
        <w:t xml:space="preserve"> Chapitre 87 s'ils sont conçus pour se déplacer au dessus de la terre ferme ou indifféremment au dessus de la terre ferme et de l'eau;</w:t>
      </w:r>
    </w:p>
    <w:p w:rsidR="00F94E7A" w:rsidRPr="00934FE4" w:rsidRDefault="00DB11D8" w:rsidP="00C44F0E">
      <w:pPr>
        <w:pStyle w:val="ListParagraph"/>
        <w:numPr>
          <w:ilvl w:val="0"/>
          <w:numId w:val="107"/>
        </w:numPr>
        <w:jc w:val="both"/>
        <w:rPr>
          <w:sz w:val="20"/>
          <w:szCs w:val="20"/>
        </w:rPr>
      </w:pPr>
      <w:r w:rsidRPr="00934FE4">
        <w:rPr>
          <w:sz w:val="20"/>
          <w:szCs w:val="20"/>
        </w:rPr>
        <w:t>Du</w:t>
      </w:r>
      <w:r w:rsidR="00F94E7A" w:rsidRPr="00934FE4">
        <w:rPr>
          <w:sz w:val="20"/>
          <w:szCs w:val="20"/>
        </w:rPr>
        <w:t xml:space="preserve"> Chapitre 89 s'ils sont conçus pour se déplacer au dessus de l'eau, même s'ils peuvent se poser sur des plages ou des débarcadères ou se déplacer également au dessus de surfaces glacées.</w:t>
      </w:r>
    </w:p>
    <w:p w:rsidR="00B85F89" w:rsidRPr="00934FE4" w:rsidRDefault="00B85F89" w:rsidP="00271B28">
      <w:pPr>
        <w:jc w:val="both"/>
        <w:rPr>
          <w:sz w:val="20"/>
          <w:szCs w:val="20"/>
        </w:rPr>
      </w:pPr>
      <w:r w:rsidRPr="00934FE4">
        <w:rPr>
          <w:sz w:val="20"/>
          <w:szCs w:val="20"/>
        </w:rPr>
        <w:t>Les parties et accessoires de véhicules à coussin d'air sont à classer dans les mêmes conditions que ceux des véhicules de la position dans laquelle ils sont rangés par application des dispositions qui précèdent.</w:t>
      </w:r>
    </w:p>
    <w:p w:rsidR="00B85F89" w:rsidRPr="00934FE4" w:rsidRDefault="00B85F89" w:rsidP="00271B28">
      <w:pPr>
        <w:jc w:val="both"/>
        <w:rPr>
          <w:sz w:val="20"/>
          <w:szCs w:val="20"/>
        </w:rPr>
      </w:pPr>
      <w:r w:rsidRPr="00934FE4">
        <w:rPr>
          <w:sz w:val="20"/>
          <w:szCs w:val="20"/>
        </w:rPr>
        <w:t xml:space="preserve">Le matériel fixe pour voies d'aérotrains doit être considéré comme du matériel fixe de voies ferrées, et les appareils de signalisation, de </w:t>
      </w:r>
      <w:r w:rsidR="00FB6758" w:rsidRPr="00934FE4">
        <w:rPr>
          <w:sz w:val="20"/>
          <w:szCs w:val="20"/>
        </w:rPr>
        <w:t>sécurité, de</w:t>
      </w:r>
      <w:r w:rsidRPr="00934FE4">
        <w:rPr>
          <w:sz w:val="20"/>
          <w:szCs w:val="20"/>
        </w:rPr>
        <w:t xml:space="preserve"> contrôle ou de commande pour voies d'aérotrains comme des appareils de signalisation, de sécurité, de contrôle ou de commande pour voies ferrées.</w:t>
      </w:r>
    </w:p>
    <w:p w:rsidR="00B85F89" w:rsidRPr="00934FE4" w:rsidRDefault="00B85F89" w:rsidP="00271B28">
      <w:pPr>
        <w:jc w:val="both"/>
        <w:rPr>
          <w:sz w:val="20"/>
          <w:szCs w:val="20"/>
        </w:rPr>
      </w:pPr>
    </w:p>
    <w:p w:rsidR="00B85F89" w:rsidRPr="00934FE4" w:rsidRDefault="00B85F89" w:rsidP="00F94E7A">
      <w:pPr>
        <w:jc w:val="center"/>
        <w:rPr>
          <w:sz w:val="20"/>
          <w:szCs w:val="20"/>
        </w:rPr>
      </w:pPr>
      <w:r w:rsidRPr="00934FE4">
        <w:rPr>
          <w:sz w:val="20"/>
          <w:szCs w:val="20"/>
        </w:rPr>
        <w:t>______________</w:t>
      </w:r>
    </w:p>
    <w:p w:rsidR="00B85F89" w:rsidRPr="00934FE4" w:rsidRDefault="00B85F89" w:rsidP="00271B28">
      <w:pPr>
        <w:jc w:val="both"/>
        <w:rPr>
          <w:sz w:val="20"/>
          <w:szCs w:val="20"/>
        </w:rPr>
      </w:pPr>
    </w:p>
    <w:p w:rsidR="00B85F89" w:rsidRPr="00934FE4" w:rsidRDefault="00B85F89" w:rsidP="00D424BD">
      <w:pPr>
        <w:jc w:val="center"/>
        <w:rPr>
          <w:b/>
          <w:bCs/>
          <w:sz w:val="20"/>
          <w:szCs w:val="20"/>
        </w:rPr>
      </w:pPr>
      <w:r w:rsidRPr="00934FE4">
        <w:rPr>
          <w:sz w:val="20"/>
          <w:szCs w:val="20"/>
        </w:rPr>
        <w:br w:type="page"/>
      </w:r>
      <w:r w:rsidRPr="00934FE4">
        <w:rPr>
          <w:b/>
          <w:bCs/>
          <w:sz w:val="20"/>
          <w:szCs w:val="20"/>
        </w:rPr>
        <w:t>Chapitre 86</w:t>
      </w:r>
    </w:p>
    <w:p w:rsidR="00B85F89" w:rsidRPr="00934FE4" w:rsidRDefault="00B85F89" w:rsidP="00D424BD">
      <w:pPr>
        <w:jc w:val="center"/>
        <w:rPr>
          <w:b/>
          <w:bCs/>
          <w:sz w:val="20"/>
          <w:szCs w:val="20"/>
        </w:rPr>
      </w:pPr>
      <w:r w:rsidRPr="00934FE4">
        <w:rPr>
          <w:b/>
          <w:bCs/>
          <w:sz w:val="20"/>
          <w:szCs w:val="20"/>
        </w:rPr>
        <w:t>Véhicules et matériel pour voies ferrées ou similaires</w:t>
      </w:r>
      <w:r w:rsidR="00D424BD" w:rsidRPr="00934FE4">
        <w:rPr>
          <w:b/>
          <w:bCs/>
          <w:sz w:val="20"/>
          <w:szCs w:val="20"/>
        </w:rPr>
        <w:t xml:space="preserve"> </w:t>
      </w:r>
      <w:r w:rsidRPr="00934FE4">
        <w:rPr>
          <w:b/>
          <w:bCs/>
          <w:sz w:val="20"/>
          <w:szCs w:val="20"/>
        </w:rPr>
        <w:t>et leurs parties; appareils mécaniques</w:t>
      </w:r>
    </w:p>
    <w:p w:rsidR="00B85F89" w:rsidRPr="00934FE4" w:rsidRDefault="00B85F89" w:rsidP="00D424BD">
      <w:pPr>
        <w:jc w:val="center"/>
        <w:rPr>
          <w:b/>
          <w:bCs/>
          <w:sz w:val="20"/>
          <w:szCs w:val="20"/>
        </w:rPr>
      </w:pPr>
      <w:r w:rsidRPr="00934FE4">
        <w:rPr>
          <w:b/>
          <w:bCs/>
          <w:sz w:val="20"/>
          <w:szCs w:val="20"/>
        </w:rPr>
        <w:t>(</w:t>
      </w:r>
      <w:r w:rsidR="00D424BD" w:rsidRPr="00934FE4">
        <w:rPr>
          <w:b/>
          <w:bCs/>
          <w:sz w:val="20"/>
          <w:szCs w:val="20"/>
        </w:rPr>
        <w:t>Y</w:t>
      </w:r>
      <w:r w:rsidRPr="00934FE4">
        <w:rPr>
          <w:b/>
          <w:bCs/>
          <w:sz w:val="20"/>
          <w:szCs w:val="20"/>
        </w:rPr>
        <w:t xml:space="preserve"> compris électromécaniques)</w:t>
      </w:r>
      <w:r w:rsidR="00D424BD" w:rsidRPr="00934FE4">
        <w:rPr>
          <w:b/>
          <w:bCs/>
          <w:sz w:val="20"/>
          <w:szCs w:val="20"/>
        </w:rPr>
        <w:t xml:space="preserve"> </w:t>
      </w:r>
      <w:r w:rsidRPr="00934FE4">
        <w:rPr>
          <w:b/>
          <w:bCs/>
          <w:sz w:val="20"/>
          <w:szCs w:val="20"/>
        </w:rPr>
        <w:t>de signalisation pour voies de communications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D424BD">
      <w:pPr>
        <w:jc w:val="both"/>
        <w:rPr>
          <w:sz w:val="20"/>
          <w:szCs w:val="20"/>
        </w:rPr>
      </w:pPr>
      <w:r w:rsidRPr="00934FE4">
        <w:rPr>
          <w:sz w:val="20"/>
          <w:szCs w:val="20"/>
        </w:rPr>
        <w:t>1.</w:t>
      </w:r>
      <w:r w:rsidRPr="00934FE4">
        <w:rPr>
          <w:sz w:val="20"/>
          <w:szCs w:val="20"/>
        </w:rPr>
        <w:noBreakHyphen/>
      </w:r>
      <w:r w:rsidRPr="00934FE4">
        <w:rPr>
          <w:sz w:val="20"/>
          <w:szCs w:val="20"/>
        </w:rPr>
        <w:tab/>
        <w:t>Le présent Chapitre ne comprend pas :</w:t>
      </w:r>
    </w:p>
    <w:p w:rsidR="00D424BD" w:rsidRPr="00934FE4" w:rsidRDefault="00DB11D8" w:rsidP="00C44F0E">
      <w:pPr>
        <w:pStyle w:val="ListParagraph"/>
        <w:numPr>
          <w:ilvl w:val="0"/>
          <w:numId w:val="108"/>
        </w:numPr>
        <w:jc w:val="both"/>
        <w:rPr>
          <w:sz w:val="20"/>
          <w:szCs w:val="20"/>
        </w:rPr>
      </w:pPr>
      <w:r w:rsidRPr="00934FE4">
        <w:rPr>
          <w:sz w:val="20"/>
          <w:szCs w:val="20"/>
        </w:rPr>
        <w:t>Les</w:t>
      </w:r>
      <w:r w:rsidR="00D424BD" w:rsidRPr="00934FE4">
        <w:rPr>
          <w:sz w:val="20"/>
          <w:szCs w:val="20"/>
        </w:rPr>
        <w:t xml:space="preserve"> traverses en bois ou en béton pour voies ferrées ou similaires et les éléments en béton de voies de guidage pour aérotrains (nos 44.06 ou 68.10);</w:t>
      </w:r>
    </w:p>
    <w:p w:rsidR="00D424BD" w:rsidRPr="00934FE4" w:rsidRDefault="00DB11D8" w:rsidP="00C44F0E">
      <w:pPr>
        <w:pStyle w:val="ListParagraph"/>
        <w:numPr>
          <w:ilvl w:val="0"/>
          <w:numId w:val="108"/>
        </w:numPr>
        <w:jc w:val="both"/>
        <w:rPr>
          <w:sz w:val="20"/>
          <w:szCs w:val="20"/>
        </w:rPr>
      </w:pPr>
      <w:r w:rsidRPr="00934FE4">
        <w:rPr>
          <w:sz w:val="20"/>
          <w:szCs w:val="20"/>
        </w:rPr>
        <w:t>Les</w:t>
      </w:r>
      <w:r w:rsidR="00D424BD" w:rsidRPr="00934FE4">
        <w:rPr>
          <w:sz w:val="20"/>
          <w:szCs w:val="20"/>
        </w:rPr>
        <w:t xml:space="preserve"> éléments de voies ferrées en fonte, fer ou acier du no 73.02;</w:t>
      </w:r>
    </w:p>
    <w:p w:rsidR="00D424BD" w:rsidRPr="00934FE4" w:rsidRDefault="00DB11D8" w:rsidP="00C44F0E">
      <w:pPr>
        <w:pStyle w:val="ListParagraph"/>
        <w:numPr>
          <w:ilvl w:val="0"/>
          <w:numId w:val="108"/>
        </w:numPr>
        <w:jc w:val="both"/>
        <w:rPr>
          <w:sz w:val="20"/>
          <w:szCs w:val="20"/>
        </w:rPr>
      </w:pPr>
      <w:r w:rsidRPr="00934FE4">
        <w:rPr>
          <w:sz w:val="20"/>
          <w:szCs w:val="20"/>
        </w:rPr>
        <w:t>Les</w:t>
      </w:r>
      <w:r w:rsidR="00D424BD" w:rsidRPr="00934FE4">
        <w:rPr>
          <w:sz w:val="20"/>
          <w:szCs w:val="20"/>
        </w:rPr>
        <w:t xml:space="preserve"> appareils électriques de signalisation, de sécurité, de contrôle ou de commande du no 85.30.</w:t>
      </w:r>
    </w:p>
    <w:p w:rsidR="00B85F89" w:rsidRPr="00934FE4" w:rsidRDefault="00B85F89" w:rsidP="00D424BD">
      <w:pPr>
        <w:jc w:val="both"/>
        <w:rPr>
          <w:sz w:val="20"/>
          <w:szCs w:val="20"/>
        </w:rPr>
      </w:pPr>
      <w:r w:rsidRPr="00934FE4">
        <w:rPr>
          <w:sz w:val="20"/>
          <w:szCs w:val="20"/>
        </w:rPr>
        <w:t>2.</w:t>
      </w:r>
      <w:r w:rsidRPr="00934FE4">
        <w:rPr>
          <w:sz w:val="20"/>
          <w:szCs w:val="20"/>
        </w:rPr>
        <w:noBreakHyphen/>
      </w:r>
      <w:r w:rsidRPr="00934FE4">
        <w:rPr>
          <w:sz w:val="20"/>
          <w:szCs w:val="20"/>
        </w:rPr>
        <w:tab/>
        <w:t>Relèvent notamment du n</w:t>
      </w:r>
      <w:r w:rsidR="00D424BD" w:rsidRPr="00934FE4">
        <w:rPr>
          <w:sz w:val="20"/>
          <w:szCs w:val="20"/>
        </w:rPr>
        <w:t>o</w:t>
      </w:r>
      <w:r w:rsidRPr="00934FE4">
        <w:rPr>
          <w:sz w:val="20"/>
          <w:szCs w:val="20"/>
        </w:rPr>
        <w:t xml:space="preserve"> 86.07 :</w:t>
      </w:r>
    </w:p>
    <w:p w:rsidR="00D424BD" w:rsidRPr="00934FE4" w:rsidRDefault="00DB11D8" w:rsidP="00C44F0E">
      <w:pPr>
        <w:pStyle w:val="ListParagraph"/>
        <w:numPr>
          <w:ilvl w:val="0"/>
          <w:numId w:val="109"/>
        </w:numPr>
        <w:jc w:val="both"/>
        <w:rPr>
          <w:sz w:val="20"/>
          <w:szCs w:val="20"/>
        </w:rPr>
      </w:pPr>
      <w:r w:rsidRPr="00934FE4">
        <w:rPr>
          <w:sz w:val="20"/>
          <w:szCs w:val="20"/>
        </w:rPr>
        <w:t>Les</w:t>
      </w:r>
      <w:r w:rsidR="00D424BD" w:rsidRPr="00934FE4">
        <w:rPr>
          <w:sz w:val="20"/>
          <w:szCs w:val="20"/>
        </w:rPr>
        <w:t xml:space="preserve"> essieux, roues, essieux montés (trains de roulement), bandages, frettes, centres et autres parties de roues;</w:t>
      </w:r>
    </w:p>
    <w:p w:rsidR="00D424BD" w:rsidRPr="00934FE4" w:rsidRDefault="00DB11D8" w:rsidP="00C44F0E">
      <w:pPr>
        <w:pStyle w:val="ListParagraph"/>
        <w:numPr>
          <w:ilvl w:val="0"/>
          <w:numId w:val="109"/>
        </w:numPr>
        <w:jc w:val="both"/>
        <w:rPr>
          <w:sz w:val="20"/>
          <w:szCs w:val="20"/>
        </w:rPr>
      </w:pPr>
      <w:r w:rsidRPr="00934FE4">
        <w:rPr>
          <w:sz w:val="20"/>
          <w:szCs w:val="20"/>
        </w:rPr>
        <w:t>Les</w:t>
      </w:r>
      <w:r w:rsidR="00D424BD" w:rsidRPr="00934FE4">
        <w:rPr>
          <w:sz w:val="20"/>
          <w:szCs w:val="20"/>
        </w:rPr>
        <w:t xml:space="preserve"> châssis, bogies et bissels;</w:t>
      </w:r>
    </w:p>
    <w:p w:rsidR="00D424BD" w:rsidRPr="00934FE4" w:rsidRDefault="00DB11D8" w:rsidP="00C44F0E">
      <w:pPr>
        <w:pStyle w:val="ListParagraph"/>
        <w:numPr>
          <w:ilvl w:val="0"/>
          <w:numId w:val="109"/>
        </w:numPr>
        <w:jc w:val="both"/>
        <w:rPr>
          <w:sz w:val="20"/>
          <w:szCs w:val="20"/>
        </w:rPr>
      </w:pPr>
      <w:r w:rsidRPr="00934FE4">
        <w:rPr>
          <w:sz w:val="20"/>
          <w:szCs w:val="20"/>
        </w:rPr>
        <w:t>Les</w:t>
      </w:r>
      <w:r w:rsidR="00D424BD" w:rsidRPr="00934FE4">
        <w:rPr>
          <w:sz w:val="20"/>
          <w:szCs w:val="20"/>
        </w:rPr>
        <w:t xml:space="preserve"> boîtes à essieux (boîtes à graisse ou à huile), les dispositifs de freinage de tous genres;</w:t>
      </w:r>
    </w:p>
    <w:p w:rsidR="00D424BD" w:rsidRPr="00934FE4" w:rsidRDefault="00DB11D8" w:rsidP="00C44F0E">
      <w:pPr>
        <w:pStyle w:val="ListParagraph"/>
        <w:numPr>
          <w:ilvl w:val="0"/>
          <w:numId w:val="109"/>
        </w:numPr>
        <w:jc w:val="both"/>
        <w:rPr>
          <w:sz w:val="20"/>
          <w:szCs w:val="20"/>
        </w:rPr>
      </w:pPr>
      <w:r w:rsidRPr="00934FE4">
        <w:rPr>
          <w:sz w:val="20"/>
          <w:szCs w:val="20"/>
        </w:rPr>
        <w:t>Les</w:t>
      </w:r>
      <w:r w:rsidR="00D424BD" w:rsidRPr="00934FE4">
        <w:rPr>
          <w:sz w:val="20"/>
          <w:szCs w:val="20"/>
        </w:rPr>
        <w:t xml:space="preserve"> tampons de chocs, les crochets et autres systèmes d'attelage, les soufflets d'intercirculation;</w:t>
      </w:r>
    </w:p>
    <w:p w:rsidR="00D424BD" w:rsidRPr="00934FE4" w:rsidRDefault="00DB11D8" w:rsidP="00C44F0E">
      <w:pPr>
        <w:pStyle w:val="ListParagraph"/>
        <w:numPr>
          <w:ilvl w:val="0"/>
          <w:numId w:val="109"/>
        </w:numPr>
        <w:jc w:val="both"/>
        <w:rPr>
          <w:sz w:val="20"/>
          <w:szCs w:val="20"/>
        </w:rPr>
      </w:pPr>
      <w:r w:rsidRPr="00934FE4">
        <w:rPr>
          <w:sz w:val="20"/>
          <w:szCs w:val="20"/>
        </w:rPr>
        <w:t>Les</w:t>
      </w:r>
      <w:r w:rsidR="00D424BD" w:rsidRPr="00934FE4">
        <w:rPr>
          <w:sz w:val="20"/>
          <w:szCs w:val="20"/>
        </w:rPr>
        <w:t xml:space="preserve"> articles de carrosserie.</w:t>
      </w:r>
    </w:p>
    <w:p w:rsidR="00B85F89" w:rsidRPr="00934FE4" w:rsidRDefault="00B85F89" w:rsidP="00D424BD">
      <w:pPr>
        <w:jc w:val="both"/>
        <w:rPr>
          <w:sz w:val="20"/>
          <w:szCs w:val="20"/>
        </w:rPr>
      </w:pPr>
      <w:r w:rsidRPr="00934FE4">
        <w:rPr>
          <w:sz w:val="20"/>
          <w:szCs w:val="20"/>
        </w:rPr>
        <w:t>3.</w:t>
      </w:r>
      <w:r w:rsidRPr="00934FE4">
        <w:rPr>
          <w:sz w:val="20"/>
          <w:szCs w:val="20"/>
        </w:rPr>
        <w:noBreakHyphen/>
      </w:r>
      <w:r w:rsidRPr="00934FE4">
        <w:rPr>
          <w:sz w:val="20"/>
          <w:szCs w:val="20"/>
        </w:rPr>
        <w:tab/>
        <w:t>Sous réserve des dispositions de la Note 1 ci</w:t>
      </w:r>
      <w:r w:rsidRPr="00934FE4">
        <w:rPr>
          <w:sz w:val="20"/>
          <w:szCs w:val="20"/>
        </w:rPr>
        <w:noBreakHyphen/>
        <w:t>dessus, relèvent notamment du n</w:t>
      </w:r>
      <w:r w:rsidR="00D424BD" w:rsidRPr="00934FE4">
        <w:rPr>
          <w:sz w:val="20"/>
          <w:szCs w:val="20"/>
        </w:rPr>
        <w:t>o</w:t>
      </w:r>
      <w:r w:rsidRPr="00934FE4">
        <w:rPr>
          <w:sz w:val="20"/>
          <w:szCs w:val="20"/>
        </w:rPr>
        <w:t xml:space="preserve"> 86.08 : </w:t>
      </w:r>
    </w:p>
    <w:p w:rsidR="00D424BD" w:rsidRPr="00934FE4" w:rsidRDefault="00D424BD" w:rsidP="00C44F0E">
      <w:pPr>
        <w:pStyle w:val="ListParagraph"/>
        <w:numPr>
          <w:ilvl w:val="0"/>
          <w:numId w:val="110"/>
        </w:numPr>
        <w:jc w:val="both"/>
        <w:rPr>
          <w:sz w:val="20"/>
          <w:szCs w:val="20"/>
        </w:rPr>
      </w:pPr>
      <w:r w:rsidRPr="00934FE4">
        <w:rPr>
          <w:sz w:val="20"/>
          <w:szCs w:val="20"/>
        </w:rPr>
        <w:t>les voies assemblées, les plaques tournantes et ponts tournants, les butoirs et gabarits;</w:t>
      </w:r>
    </w:p>
    <w:p w:rsidR="00D424BD" w:rsidRPr="00934FE4" w:rsidRDefault="00D424BD" w:rsidP="00C44F0E">
      <w:pPr>
        <w:pStyle w:val="ListParagraph"/>
        <w:numPr>
          <w:ilvl w:val="0"/>
          <w:numId w:val="110"/>
        </w:numPr>
        <w:jc w:val="both"/>
        <w:rPr>
          <w:sz w:val="20"/>
          <w:szCs w:val="20"/>
        </w:rPr>
      </w:pPr>
      <w:r w:rsidRPr="00934FE4">
        <w:rPr>
          <w:sz w:val="20"/>
          <w:szCs w:val="20"/>
        </w:rPr>
        <w:t>les disques et plaques mobiles et les sémaphores, les appareils de commande pour passages à niveau, les appareils d'aiguillage au sol, les postes de manœuvre à distance et autres appareils mécaniques (y compris électromécaniques) de signalisation, de sécurité, de contrôle ou de commande, même s'ils comportent des dispositifs accessoires pour l'éclairage électrique, pour voies ferrées ou similaires, voies routières ou fluviales, aires ou parcs de stationnement, installations portuaires ou aérodromes.</w:t>
      </w:r>
    </w:p>
    <w:p w:rsidR="00D424BD" w:rsidRPr="00934FE4" w:rsidRDefault="00D424BD" w:rsidP="00D424BD">
      <w:pPr>
        <w:jc w:val="both"/>
        <w:rPr>
          <w:sz w:val="20"/>
          <w:szCs w:val="20"/>
        </w:rPr>
      </w:pPr>
    </w:p>
    <w:p w:rsidR="00B85F89" w:rsidRPr="00934FE4" w:rsidRDefault="00B85F89" w:rsidP="00D424BD">
      <w:pPr>
        <w:jc w:val="center"/>
        <w:rPr>
          <w:sz w:val="20"/>
          <w:szCs w:val="20"/>
        </w:rPr>
      </w:pPr>
      <w:r w:rsidRPr="00934FE4">
        <w:rPr>
          <w:sz w:val="20"/>
          <w:szCs w:val="20"/>
        </w:rPr>
        <w:t>__________</w:t>
      </w:r>
    </w:p>
    <w:p w:rsidR="00B85F89" w:rsidRPr="00934FE4" w:rsidRDefault="00B85F89" w:rsidP="00B85F89">
      <w:pPr>
        <w:rPr>
          <w:sz w:val="20"/>
          <w:szCs w:val="20"/>
        </w:rPr>
      </w:pPr>
    </w:p>
    <w:p w:rsidR="00D424BD" w:rsidRDefault="00D424BD" w:rsidP="00B85F89">
      <w:pPr>
        <w:rPr>
          <w:sz w:val="20"/>
          <w:szCs w:val="20"/>
        </w:rPr>
      </w:pPr>
    </w:p>
    <w:p w:rsidR="00B730C2" w:rsidRDefault="00B730C2" w:rsidP="00B85F89">
      <w:pPr>
        <w:rPr>
          <w:sz w:val="20"/>
          <w:szCs w:val="20"/>
        </w:rPr>
      </w:pPr>
    </w:p>
    <w:p w:rsidR="00B730C2" w:rsidRDefault="00B730C2" w:rsidP="00B85F89">
      <w:pPr>
        <w:rPr>
          <w:sz w:val="20"/>
          <w:szCs w:val="20"/>
        </w:rPr>
      </w:pPr>
    </w:p>
    <w:p w:rsidR="00B730C2" w:rsidRPr="00934FE4" w:rsidRDefault="00B730C2" w:rsidP="00B85F89">
      <w:pPr>
        <w:rPr>
          <w:sz w:val="20"/>
          <w:szCs w:val="20"/>
        </w:rPr>
      </w:pPr>
    </w:p>
    <w:tbl>
      <w:tblPr>
        <w:tblW w:w="10440" w:type="dxa"/>
        <w:tblInd w:w="-88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920"/>
        <w:gridCol w:w="516"/>
        <w:gridCol w:w="654"/>
      </w:tblGrid>
      <w:tr w:rsidR="00B85F89" w:rsidRPr="00934FE4" w:rsidTr="00D424BD">
        <w:tc>
          <w:tcPr>
            <w:tcW w:w="1350" w:type="dxa"/>
          </w:tcPr>
          <w:p w:rsidR="00B85F89" w:rsidRPr="00934FE4" w:rsidRDefault="00B85F89" w:rsidP="00B85F89">
            <w:pPr>
              <w:rPr>
                <w:b/>
                <w:sz w:val="20"/>
                <w:szCs w:val="20"/>
              </w:rPr>
            </w:pPr>
            <w:r w:rsidRPr="00934FE4">
              <w:rPr>
                <w:b/>
                <w:sz w:val="20"/>
                <w:szCs w:val="20"/>
              </w:rPr>
              <w:br w:type="page"/>
              <w:t>NDP</w:t>
            </w:r>
          </w:p>
        </w:tc>
        <w:tc>
          <w:tcPr>
            <w:tcW w:w="7920" w:type="dxa"/>
          </w:tcPr>
          <w:p w:rsidR="00B85F89" w:rsidRPr="00934FE4" w:rsidRDefault="00B85F89" w:rsidP="00D424BD">
            <w:pPr>
              <w:jc w:val="center"/>
              <w:rPr>
                <w:b/>
                <w:sz w:val="20"/>
                <w:szCs w:val="20"/>
              </w:rPr>
            </w:pPr>
            <w:r w:rsidRPr="00934FE4">
              <w:rPr>
                <w:b/>
                <w:sz w:val="20"/>
                <w:szCs w:val="20"/>
              </w:rPr>
              <w:t>LIBELLE</w:t>
            </w:r>
          </w:p>
        </w:tc>
        <w:tc>
          <w:tcPr>
            <w:tcW w:w="516" w:type="dxa"/>
          </w:tcPr>
          <w:p w:rsidR="00B85F89" w:rsidRPr="00934FE4" w:rsidRDefault="00B85F89" w:rsidP="00B85F89">
            <w:pPr>
              <w:rPr>
                <w:b/>
                <w:sz w:val="20"/>
                <w:szCs w:val="20"/>
              </w:rPr>
            </w:pPr>
            <w:r w:rsidRPr="00934FE4">
              <w:rPr>
                <w:b/>
                <w:sz w:val="20"/>
                <w:szCs w:val="20"/>
              </w:rPr>
              <w:t>CS</w:t>
            </w:r>
          </w:p>
        </w:tc>
        <w:tc>
          <w:tcPr>
            <w:tcW w:w="654" w:type="dxa"/>
          </w:tcPr>
          <w:p w:rsidR="00B85F89" w:rsidRPr="00934FE4" w:rsidRDefault="00B85F89" w:rsidP="00B85F89">
            <w:pPr>
              <w:rPr>
                <w:b/>
                <w:sz w:val="20"/>
                <w:szCs w:val="20"/>
              </w:rPr>
            </w:pPr>
            <w:r w:rsidRPr="00934FE4">
              <w:rPr>
                <w:b/>
                <w:bCs/>
                <w:sz w:val="20"/>
                <w:szCs w:val="20"/>
              </w:rPr>
              <w:t>DD%</w:t>
            </w:r>
          </w:p>
        </w:tc>
      </w:tr>
      <w:tr w:rsidR="00B85F89" w:rsidRPr="00934FE4" w:rsidTr="00D424BD">
        <w:tc>
          <w:tcPr>
            <w:tcW w:w="1350" w:type="dxa"/>
          </w:tcPr>
          <w:p w:rsidR="00B85F89" w:rsidRPr="00934FE4" w:rsidRDefault="00B85F89" w:rsidP="00B85F89">
            <w:pPr>
              <w:rPr>
                <w:sz w:val="20"/>
                <w:szCs w:val="20"/>
              </w:rPr>
            </w:pPr>
            <w:r w:rsidRPr="00934FE4">
              <w:rPr>
                <w:b/>
                <w:bCs/>
                <w:sz w:val="20"/>
                <w:szCs w:val="20"/>
              </w:rPr>
              <w:t>8601</w:t>
            </w:r>
          </w:p>
        </w:tc>
        <w:tc>
          <w:tcPr>
            <w:tcW w:w="7920" w:type="dxa"/>
          </w:tcPr>
          <w:p w:rsidR="00B85F89" w:rsidRPr="00934FE4" w:rsidRDefault="00B85F89" w:rsidP="00D424BD">
            <w:pPr>
              <w:jc w:val="both"/>
              <w:rPr>
                <w:sz w:val="20"/>
                <w:szCs w:val="20"/>
              </w:rPr>
            </w:pPr>
            <w:r w:rsidRPr="00934FE4">
              <w:rPr>
                <w:b/>
                <w:bCs/>
                <w:sz w:val="20"/>
                <w:szCs w:val="20"/>
              </w:rPr>
              <w:t>Locomotives et locotracteurs, à source extérieure d'électricité ou à accumulateurs électriques.</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D424BD">
        <w:tc>
          <w:tcPr>
            <w:tcW w:w="1350" w:type="dxa"/>
          </w:tcPr>
          <w:p w:rsidR="00B85F89" w:rsidRPr="00934FE4" w:rsidRDefault="00B85F89" w:rsidP="00B85F89">
            <w:pPr>
              <w:rPr>
                <w:sz w:val="20"/>
                <w:szCs w:val="20"/>
              </w:rPr>
            </w:pPr>
            <w:r w:rsidRPr="00934FE4">
              <w:rPr>
                <w:sz w:val="20"/>
                <w:szCs w:val="20"/>
              </w:rPr>
              <w:t>8601.10 00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A source extérieure d'électricité.</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sz w:val="20"/>
                <w:szCs w:val="20"/>
              </w:rPr>
              <w:t>8601.20 00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A accumulateurs électriques.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b/>
                <w:bCs/>
                <w:sz w:val="20"/>
                <w:szCs w:val="20"/>
              </w:rPr>
              <w:t>8602</w:t>
            </w:r>
          </w:p>
        </w:tc>
        <w:tc>
          <w:tcPr>
            <w:tcW w:w="7920" w:type="dxa"/>
          </w:tcPr>
          <w:p w:rsidR="00B85F89" w:rsidRPr="00934FE4" w:rsidRDefault="00B85F89" w:rsidP="00D424BD">
            <w:pPr>
              <w:jc w:val="both"/>
              <w:rPr>
                <w:sz w:val="20"/>
                <w:szCs w:val="20"/>
              </w:rPr>
            </w:pPr>
            <w:r w:rsidRPr="00934FE4">
              <w:rPr>
                <w:b/>
                <w:bCs/>
                <w:sz w:val="20"/>
                <w:szCs w:val="20"/>
              </w:rPr>
              <w:t>Autres locomotives et locotracteurs; tenders.</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D424BD">
        <w:tc>
          <w:tcPr>
            <w:tcW w:w="1350" w:type="dxa"/>
          </w:tcPr>
          <w:p w:rsidR="00B85F89" w:rsidRPr="00934FE4" w:rsidRDefault="00B85F89" w:rsidP="00B85F89">
            <w:pPr>
              <w:rPr>
                <w:sz w:val="20"/>
                <w:szCs w:val="20"/>
              </w:rPr>
            </w:pPr>
            <w:r w:rsidRPr="00934FE4">
              <w:rPr>
                <w:sz w:val="20"/>
                <w:szCs w:val="20"/>
              </w:rPr>
              <w:t>8602.10 00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Locomotives diesel</w:t>
            </w:r>
            <w:r w:rsidRPr="00934FE4">
              <w:rPr>
                <w:sz w:val="20"/>
                <w:szCs w:val="20"/>
              </w:rPr>
              <w:noBreakHyphen/>
              <w:t>électriques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sz w:val="20"/>
                <w:szCs w:val="20"/>
              </w:rPr>
              <w:t>8602.90 00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Autres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b/>
                <w:bCs/>
                <w:sz w:val="20"/>
                <w:szCs w:val="20"/>
              </w:rPr>
              <w:t>8603</w:t>
            </w:r>
          </w:p>
        </w:tc>
        <w:tc>
          <w:tcPr>
            <w:tcW w:w="7920" w:type="dxa"/>
          </w:tcPr>
          <w:p w:rsidR="00B85F89" w:rsidRPr="00934FE4" w:rsidRDefault="00B85F89" w:rsidP="00D424BD">
            <w:pPr>
              <w:jc w:val="both"/>
              <w:rPr>
                <w:sz w:val="20"/>
                <w:szCs w:val="20"/>
              </w:rPr>
            </w:pPr>
            <w:r w:rsidRPr="00934FE4">
              <w:rPr>
                <w:b/>
                <w:bCs/>
                <w:sz w:val="20"/>
                <w:szCs w:val="20"/>
              </w:rPr>
              <w:t>Automotrices et autorails, autres que ceux du n</w:t>
            </w:r>
            <w:r w:rsidR="00D424BD" w:rsidRPr="00934FE4">
              <w:rPr>
                <w:b/>
                <w:bCs/>
                <w:sz w:val="20"/>
                <w:szCs w:val="20"/>
              </w:rPr>
              <w:t>o</w:t>
            </w:r>
            <w:r w:rsidRPr="00934FE4">
              <w:rPr>
                <w:b/>
                <w:bCs/>
                <w:sz w:val="20"/>
                <w:szCs w:val="20"/>
              </w:rPr>
              <w:t xml:space="preserve"> 86.04.</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D424BD">
        <w:tc>
          <w:tcPr>
            <w:tcW w:w="1350" w:type="dxa"/>
          </w:tcPr>
          <w:p w:rsidR="00B85F89" w:rsidRPr="00934FE4" w:rsidRDefault="00B85F89" w:rsidP="00B85F89">
            <w:pPr>
              <w:rPr>
                <w:sz w:val="20"/>
                <w:szCs w:val="20"/>
              </w:rPr>
            </w:pPr>
            <w:r w:rsidRPr="00934FE4">
              <w:rPr>
                <w:sz w:val="20"/>
                <w:szCs w:val="20"/>
              </w:rPr>
              <w:t>8603.10 00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A source extérieure d'électricité</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sz w:val="20"/>
                <w:szCs w:val="20"/>
              </w:rPr>
              <w:t>8603.90 00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Autres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b/>
                <w:bCs/>
                <w:sz w:val="20"/>
                <w:szCs w:val="20"/>
              </w:rPr>
              <w:t>8604.00 00</w:t>
            </w:r>
          </w:p>
        </w:tc>
        <w:tc>
          <w:tcPr>
            <w:tcW w:w="7920" w:type="dxa"/>
          </w:tcPr>
          <w:p w:rsidR="00B85F89" w:rsidRPr="00934FE4" w:rsidRDefault="00B85F89" w:rsidP="00D424BD">
            <w:pPr>
              <w:jc w:val="both"/>
              <w:rPr>
                <w:sz w:val="20"/>
                <w:szCs w:val="20"/>
              </w:rPr>
            </w:pPr>
            <w:r w:rsidRPr="00934FE4">
              <w:rPr>
                <w:b/>
                <w:bCs/>
                <w:sz w:val="20"/>
                <w:szCs w:val="20"/>
              </w:rPr>
              <w:t>Véhicules pour l'entretien ou le service des voies ferrées ou similaires, même autopropulsés (wagons</w:t>
            </w:r>
            <w:r w:rsidRPr="00934FE4">
              <w:rPr>
                <w:b/>
                <w:bCs/>
                <w:sz w:val="20"/>
                <w:szCs w:val="20"/>
              </w:rPr>
              <w:noBreakHyphen/>
              <w:t>ateliers, wagons</w:t>
            </w:r>
            <w:r w:rsidRPr="00934FE4">
              <w:rPr>
                <w:b/>
                <w:bCs/>
                <w:sz w:val="20"/>
                <w:szCs w:val="20"/>
              </w:rPr>
              <w:noBreakHyphen/>
              <w:t>grues, wagons équipés de bourreuses à ballast, aligneuses pour voies, voitures d'essais et draisines, par exemple).</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b/>
                <w:bCs/>
                <w:sz w:val="20"/>
                <w:szCs w:val="20"/>
              </w:rPr>
              <w:t>8605.00 00</w:t>
            </w:r>
          </w:p>
        </w:tc>
        <w:tc>
          <w:tcPr>
            <w:tcW w:w="7920" w:type="dxa"/>
          </w:tcPr>
          <w:p w:rsidR="00B85F89" w:rsidRPr="00934FE4" w:rsidRDefault="00B85F89" w:rsidP="00D424BD">
            <w:pPr>
              <w:jc w:val="both"/>
              <w:rPr>
                <w:sz w:val="20"/>
                <w:szCs w:val="20"/>
              </w:rPr>
            </w:pPr>
            <w:r w:rsidRPr="00934FE4">
              <w:rPr>
                <w:b/>
                <w:bCs/>
                <w:sz w:val="20"/>
                <w:szCs w:val="20"/>
              </w:rPr>
              <w:t>Voitures à voyageurs, fourgons à bagages, voitures postales et autres voitures spéciales, pour voies ferrées ou similaires (à l'exclusion des voitures du n</w:t>
            </w:r>
            <w:r w:rsidR="00D424BD" w:rsidRPr="00934FE4">
              <w:rPr>
                <w:b/>
                <w:bCs/>
                <w:sz w:val="20"/>
                <w:szCs w:val="20"/>
              </w:rPr>
              <w:t>o</w:t>
            </w:r>
            <w:r w:rsidRPr="00934FE4">
              <w:rPr>
                <w:b/>
                <w:bCs/>
                <w:sz w:val="20"/>
                <w:szCs w:val="20"/>
              </w:rPr>
              <w:t xml:space="preserve"> 86.04).</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b/>
                <w:bCs/>
                <w:sz w:val="20"/>
                <w:szCs w:val="20"/>
              </w:rPr>
              <w:t>8606</w:t>
            </w:r>
          </w:p>
        </w:tc>
        <w:tc>
          <w:tcPr>
            <w:tcW w:w="7920" w:type="dxa"/>
          </w:tcPr>
          <w:p w:rsidR="00B85F89" w:rsidRPr="00934FE4" w:rsidRDefault="00B85F89" w:rsidP="00D424BD">
            <w:pPr>
              <w:jc w:val="both"/>
              <w:rPr>
                <w:sz w:val="20"/>
                <w:szCs w:val="20"/>
              </w:rPr>
            </w:pPr>
            <w:r w:rsidRPr="00934FE4">
              <w:rPr>
                <w:b/>
                <w:bCs/>
                <w:sz w:val="20"/>
                <w:szCs w:val="20"/>
              </w:rPr>
              <w:t>Wagons pour le transport sur rail de marchandises.</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D424BD">
        <w:tc>
          <w:tcPr>
            <w:tcW w:w="1350" w:type="dxa"/>
          </w:tcPr>
          <w:p w:rsidR="00B85F89" w:rsidRPr="00934FE4" w:rsidRDefault="00B85F89" w:rsidP="00B85F89">
            <w:pPr>
              <w:rPr>
                <w:sz w:val="20"/>
                <w:szCs w:val="20"/>
              </w:rPr>
            </w:pPr>
            <w:r w:rsidRPr="00934FE4">
              <w:rPr>
                <w:sz w:val="20"/>
                <w:szCs w:val="20"/>
              </w:rPr>
              <w:t>8606.10 00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Wagons</w:t>
            </w:r>
            <w:r w:rsidRPr="00934FE4">
              <w:rPr>
                <w:sz w:val="20"/>
                <w:szCs w:val="20"/>
              </w:rPr>
              <w:noBreakHyphen/>
              <w:t>citernes et similaires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sz w:val="20"/>
                <w:szCs w:val="20"/>
              </w:rPr>
              <w:t>8606.30 00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Wagons à déchargement automatique, autres que  ceux du n</w:t>
            </w:r>
            <w:r w:rsidR="00D424BD" w:rsidRPr="00934FE4">
              <w:rPr>
                <w:sz w:val="20"/>
                <w:szCs w:val="20"/>
              </w:rPr>
              <w:t>o</w:t>
            </w:r>
            <w:r w:rsidRPr="00934FE4">
              <w:rPr>
                <w:sz w:val="20"/>
                <w:szCs w:val="20"/>
              </w:rPr>
              <w:t xml:space="preserve"> 8606.10</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Autres :</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D424BD">
        <w:tc>
          <w:tcPr>
            <w:tcW w:w="1350" w:type="dxa"/>
          </w:tcPr>
          <w:p w:rsidR="00B85F89" w:rsidRPr="00934FE4" w:rsidRDefault="00B85F89" w:rsidP="00B85F89">
            <w:pPr>
              <w:rPr>
                <w:sz w:val="20"/>
                <w:szCs w:val="20"/>
              </w:rPr>
            </w:pPr>
            <w:r w:rsidRPr="00934FE4">
              <w:rPr>
                <w:sz w:val="20"/>
                <w:szCs w:val="20"/>
              </w:rPr>
              <w:t>8606.91 00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Couverts et fermés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sz w:val="20"/>
                <w:szCs w:val="20"/>
              </w:rPr>
              <w:t>8606.92 00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Ouverts, à parois non amovibles d'une hauteur  excédant 60 cm (tombereaux)</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sz w:val="20"/>
                <w:szCs w:val="20"/>
              </w:rPr>
              <w:t>8606.99 00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Autres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rPr>
          <w:trHeight w:val="287"/>
        </w:trPr>
        <w:tc>
          <w:tcPr>
            <w:tcW w:w="1350" w:type="dxa"/>
          </w:tcPr>
          <w:p w:rsidR="00B85F89" w:rsidRPr="00934FE4" w:rsidRDefault="00B85F89" w:rsidP="00B85F89">
            <w:pPr>
              <w:rPr>
                <w:sz w:val="20"/>
                <w:szCs w:val="20"/>
              </w:rPr>
            </w:pPr>
            <w:r w:rsidRPr="00934FE4">
              <w:rPr>
                <w:b/>
                <w:bCs/>
                <w:sz w:val="20"/>
                <w:szCs w:val="20"/>
              </w:rPr>
              <w:t>8607</w:t>
            </w:r>
          </w:p>
        </w:tc>
        <w:tc>
          <w:tcPr>
            <w:tcW w:w="7920" w:type="dxa"/>
          </w:tcPr>
          <w:p w:rsidR="00B85F89" w:rsidRPr="00934FE4" w:rsidRDefault="00B85F89" w:rsidP="00D424BD">
            <w:pPr>
              <w:jc w:val="both"/>
              <w:rPr>
                <w:sz w:val="20"/>
                <w:szCs w:val="20"/>
              </w:rPr>
            </w:pPr>
            <w:r w:rsidRPr="00934FE4">
              <w:rPr>
                <w:b/>
                <w:bCs/>
                <w:sz w:val="20"/>
                <w:szCs w:val="20"/>
              </w:rPr>
              <w:t>Parties de véhicules pour voies ferrées ou similaires.</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D424BD">
        <w:tc>
          <w:tcPr>
            <w:tcW w:w="1350" w:type="dxa"/>
          </w:tcPr>
          <w:p w:rsidR="00B85F89" w:rsidRPr="00934FE4" w:rsidRDefault="00B85F89" w:rsidP="00B85F89">
            <w:pPr>
              <w:rPr>
                <w:sz w:val="20"/>
                <w:szCs w:val="20"/>
              </w:rPr>
            </w:pP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Bogies, bissels, essieux et roues, et leurs  parties :</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D424BD">
        <w:tc>
          <w:tcPr>
            <w:tcW w:w="1350" w:type="dxa"/>
          </w:tcPr>
          <w:p w:rsidR="00B85F89" w:rsidRPr="00934FE4" w:rsidRDefault="00B85F89" w:rsidP="00B85F89">
            <w:pPr>
              <w:rPr>
                <w:sz w:val="20"/>
                <w:szCs w:val="20"/>
              </w:rPr>
            </w:pPr>
            <w:r w:rsidRPr="00934FE4">
              <w:rPr>
                <w:sz w:val="20"/>
                <w:szCs w:val="20"/>
              </w:rPr>
              <w:t>8607.11 00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Bogies et bissels de traction</w:t>
            </w:r>
          </w:p>
        </w:tc>
        <w:tc>
          <w:tcPr>
            <w:tcW w:w="51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sz w:val="20"/>
                <w:szCs w:val="20"/>
              </w:rPr>
              <w:t>8607.12 00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Autres bogies et bissels</w:t>
            </w:r>
          </w:p>
        </w:tc>
        <w:tc>
          <w:tcPr>
            <w:tcW w:w="51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Ex</w:t>
            </w:r>
          </w:p>
        </w:tc>
      </w:tr>
      <w:tr w:rsidR="00B85F89" w:rsidRPr="00934FE4" w:rsidTr="00D424BD">
        <w:tc>
          <w:tcPr>
            <w:tcW w:w="1350" w:type="dxa"/>
          </w:tcPr>
          <w:p w:rsidR="00B85F89" w:rsidRPr="00934FE4" w:rsidRDefault="00B85F89" w:rsidP="00B85F89">
            <w:pPr>
              <w:rPr>
                <w:sz w:val="20"/>
                <w:szCs w:val="20"/>
              </w:rPr>
            </w:pPr>
            <w:r w:rsidRPr="00934FE4">
              <w:rPr>
                <w:sz w:val="20"/>
                <w:szCs w:val="20"/>
              </w:rPr>
              <w:t>8607.19 00</w:t>
            </w:r>
          </w:p>
        </w:tc>
        <w:tc>
          <w:tcPr>
            <w:tcW w:w="7920" w:type="dxa"/>
          </w:tcPr>
          <w:p w:rsidR="00B85F89" w:rsidRPr="00934FE4" w:rsidRDefault="00B85F89" w:rsidP="00D424BD">
            <w:pPr>
              <w:jc w:val="both"/>
              <w:rPr>
                <w:sz w:val="20"/>
                <w:szCs w:val="20"/>
              </w:rPr>
            </w:pPr>
            <w:r w:rsidRPr="00934FE4">
              <w:rPr>
                <w:sz w:val="20"/>
                <w:szCs w:val="20"/>
              </w:rPr>
              <w:t>--</w:t>
            </w:r>
            <w:r w:rsidRPr="00934FE4">
              <w:rPr>
                <w:sz w:val="20"/>
                <w:szCs w:val="20"/>
              </w:rPr>
              <w:tab/>
              <w:t>Autres, y compris les parties</w:t>
            </w:r>
          </w:p>
        </w:tc>
        <w:tc>
          <w:tcPr>
            <w:tcW w:w="51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Ex</w:t>
            </w:r>
          </w:p>
        </w:tc>
      </w:tr>
      <w:tr w:rsidR="00B730C2" w:rsidRPr="00934FE4" w:rsidTr="00D424BD">
        <w:tc>
          <w:tcPr>
            <w:tcW w:w="1350" w:type="dxa"/>
          </w:tcPr>
          <w:p w:rsidR="00B730C2" w:rsidRPr="00934FE4" w:rsidRDefault="00B730C2" w:rsidP="00B730C2">
            <w:pPr>
              <w:rPr>
                <w:b/>
                <w:sz w:val="20"/>
                <w:szCs w:val="20"/>
              </w:rPr>
            </w:pPr>
            <w:r w:rsidRPr="00934FE4">
              <w:rPr>
                <w:b/>
                <w:sz w:val="20"/>
                <w:szCs w:val="20"/>
              </w:rPr>
              <w:br w:type="page"/>
              <w:t>NDP</w:t>
            </w:r>
          </w:p>
        </w:tc>
        <w:tc>
          <w:tcPr>
            <w:tcW w:w="7920" w:type="dxa"/>
          </w:tcPr>
          <w:p w:rsidR="00B730C2" w:rsidRPr="00934FE4" w:rsidRDefault="00B730C2" w:rsidP="00B730C2">
            <w:pPr>
              <w:jc w:val="center"/>
              <w:rPr>
                <w:b/>
                <w:sz w:val="20"/>
                <w:szCs w:val="20"/>
              </w:rPr>
            </w:pPr>
            <w:r w:rsidRPr="00934FE4">
              <w:rPr>
                <w:b/>
                <w:sz w:val="20"/>
                <w:szCs w:val="20"/>
              </w:rPr>
              <w:t>LIBELLE</w:t>
            </w:r>
          </w:p>
        </w:tc>
        <w:tc>
          <w:tcPr>
            <w:tcW w:w="516" w:type="dxa"/>
          </w:tcPr>
          <w:p w:rsidR="00B730C2" w:rsidRPr="00934FE4" w:rsidRDefault="00B730C2" w:rsidP="00B730C2">
            <w:pPr>
              <w:rPr>
                <w:b/>
                <w:sz w:val="20"/>
                <w:szCs w:val="20"/>
              </w:rPr>
            </w:pPr>
            <w:r w:rsidRPr="00934FE4">
              <w:rPr>
                <w:b/>
                <w:sz w:val="20"/>
                <w:szCs w:val="20"/>
              </w:rPr>
              <w:t>CS</w:t>
            </w:r>
          </w:p>
        </w:tc>
        <w:tc>
          <w:tcPr>
            <w:tcW w:w="654" w:type="dxa"/>
          </w:tcPr>
          <w:p w:rsidR="00B730C2" w:rsidRPr="00934FE4" w:rsidRDefault="00B730C2" w:rsidP="00B730C2">
            <w:pPr>
              <w:rPr>
                <w:b/>
                <w:sz w:val="20"/>
                <w:szCs w:val="20"/>
              </w:rPr>
            </w:pPr>
            <w:r w:rsidRPr="00934FE4">
              <w:rPr>
                <w:b/>
                <w:bCs/>
                <w:sz w:val="20"/>
                <w:szCs w:val="20"/>
              </w:rPr>
              <w:t>DD%</w:t>
            </w:r>
          </w:p>
        </w:tc>
      </w:tr>
      <w:tr w:rsidR="00B730C2" w:rsidRPr="00934FE4" w:rsidTr="00D424BD">
        <w:tc>
          <w:tcPr>
            <w:tcW w:w="1350" w:type="dxa"/>
          </w:tcPr>
          <w:p w:rsidR="00B730C2" w:rsidRPr="00934FE4" w:rsidRDefault="00B730C2" w:rsidP="00B730C2">
            <w:pPr>
              <w:rPr>
                <w:sz w:val="20"/>
                <w:szCs w:val="20"/>
              </w:rPr>
            </w:pPr>
          </w:p>
        </w:tc>
        <w:tc>
          <w:tcPr>
            <w:tcW w:w="7920" w:type="dxa"/>
          </w:tcPr>
          <w:p w:rsidR="00B730C2" w:rsidRPr="00934FE4" w:rsidRDefault="00B730C2" w:rsidP="00B730C2">
            <w:pPr>
              <w:jc w:val="both"/>
              <w:rPr>
                <w:sz w:val="20"/>
                <w:szCs w:val="20"/>
              </w:rPr>
            </w:pPr>
            <w:r w:rsidRPr="00934FE4">
              <w:rPr>
                <w:sz w:val="20"/>
                <w:szCs w:val="20"/>
              </w:rPr>
              <w:t>-</w:t>
            </w:r>
            <w:r w:rsidRPr="00934FE4">
              <w:rPr>
                <w:sz w:val="20"/>
                <w:szCs w:val="20"/>
              </w:rPr>
              <w:tab/>
              <w:t>Freins et leurs parties :</w:t>
            </w:r>
          </w:p>
        </w:tc>
        <w:tc>
          <w:tcPr>
            <w:tcW w:w="516" w:type="dxa"/>
          </w:tcPr>
          <w:p w:rsidR="00B730C2" w:rsidRPr="00934FE4" w:rsidRDefault="00B730C2" w:rsidP="00B730C2">
            <w:pPr>
              <w:rPr>
                <w:sz w:val="20"/>
                <w:szCs w:val="20"/>
              </w:rPr>
            </w:pPr>
          </w:p>
        </w:tc>
        <w:tc>
          <w:tcPr>
            <w:tcW w:w="654" w:type="dxa"/>
          </w:tcPr>
          <w:p w:rsidR="00B730C2" w:rsidRPr="00934FE4" w:rsidRDefault="00B730C2" w:rsidP="00B730C2">
            <w:pPr>
              <w:rPr>
                <w:sz w:val="20"/>
                <w:szCs w:val="20"/>
              </w:rPr>
            </w:pPr>
          </w:p>
        </w:tc>
      </w:tr>
      <w:tr w:rsidR="00B730C2" w:rsidRPr="00934FE4" w:rsidTr="00D424BD">
        <w:tc>
          <w:tcPr>
            <w:tcW w:w="1350" w:type="dxa"/>
          </w:tcPr>
          <w:p w:rsidR="00B730C2" w:rsidRPr="00934FE4" w:rsidRDefault="00B730C2" w:rsidP="00B730C2">
            <w:pPr>
              <w:rPr>
                <w:sz w:val="20"/>
                <w:szCs w:val="20"/>
              </w:rPr>
            </w:pPr>
            <w:r w:rsidRPr="00934FE4">
              <w:rPr>
                <w:sz w:val="20"/>
                <w:szCs w:val="20"/>
              </w:rPr>
              <w:t>8607.21 00</w:t>
            </w:r>
          </w:p>
        </w:tc>
        <w:tc>
          <w:tcPr>
            <w:tcW w:w="7920" w:type="dxa"/>
          </w:tcPr>
          <w:p w:rsidR="00B730C2" w:rsidRPr="00934FE4" w:rsidRDefault="00B730C2" w:rsidP="00B730C2">
            <w:pPr>
              <w:jc w:val="both"/>
              <w:rPr>
                <w:sz w:val="20"/>
                <w:szCs w:val="20"/>
              </w:rPr>
            </w:pPr>
            <w:r w:rsidRPr="00934FE4">
              <w:rPr>
                <w:sz w:val="20"/>
                <w:szCs w:val="20"/>
              </w:rPr>
              <w:t>--</w:t>
            </w:r>
            <w:r w:rsidRPr="00934FE4">
              <w:rPr>
                <w:sz w:val="20"/>
                <w:szCs w:val="20"/>
              </w:rPr>
              <w:tab/>
              <w:t>Freins à air comprimé et leurs parties</w:t>
            </w:r>
          </w:p>
        </w:tc>
        <w:tc>
          <w:tcPr>
            <w:tcW w:w="516" w:type="dxa"/>
          </w:tcPr>
          <w:p w:rsidR="00B730C2" w:rsidRPr="00934FE4" w:rsidRDefault="00B730C2" w:rsidP="00B730C2">
            <w:pPr>
              <w:rPr>
                <w:sz w:val="20"/>
                <w:szCs w:val="20"/>
              </w:rPr>
            </w:pPr>
            <w:r w:rsidRPr="00934FE4">
              <w:rPr>
                <w:sz w:val="20"/>
                <w:szCs w:val="20"/>
              </w:rPr>
              <w:t>kg</w:t>
            </w:r>
          </w:p>
        </w:tc>
        <w:tc>
          <w:tcPr>
            <w:tcW w:w="654" w:type="dxa"/>
          </w:tcPr>
          <w:p w:rsidR="00B730C2" w:rsidRPr="00934FE4" w:rsidRDefault="00B730C2" w:rsidP="00B730C2">
            <w:pPr>
              <w:rPr>
                <w:sz w:val="20"/>
                <w:szCs w:val="20"/>
              </w:rPr>
            </w:pPr>
            <w:r w:rsidRPr="00934FE4">
              <w:rPr>
                <w:b/>
                <w:bCs/>
                <w:sz w:val="20"/>
                <w:szCs w:val="20"/>
              </w:rPr>
              <w:t>Ex</w:t>
            </w:r>
          </w:p>
        </w:tc>
      </w:tr>
      <w:tr w:rsidR="00B730C2" w:rsidRPr="00934FE4" w:rsidTr="00D424BD">
        <w:tc>
          <w:tcPr>
            <w:tcW w:w="1350" w:type="dxa"/>
          </w:tcPr>
          <w:p w:rsidR="00B730C2" w:rsidRPr="00934FE4" w:rsidRDefault="00B730C2" w:rsidP="00B730C2">
            <w:pPr>
              <w:rPr>
                <w:sz w:val="20"/>
                <w:szCs w:val="20"/>
              </w:rPr>
            </w:pPr>
            <w:r w:rsidRPr="00934FE4">
              <w:rPr>
                <w:sz w:val="20"/>
                <w:szCs w:val="20"/>
              </w:rPr>
              <w:t>8607.29 00</w:t>
            </w:r>
          </w:p>
        </w:tc>
        <w:tc>
          <w:tcPr>
            <w:tcW w:w="7920" w:type="dxa"/>
          </w:tcPr>
          <w:p w:rsidR="00B730C2" w:rsidRPr="00934FE4" w:rsidRDefault="00B730C2" w:rsidP="00B730C2">
            <w:pPr>
              <w:jc w:val="both"/>
              <w:rPr>
                <w:sz w:val="20"/>
                <w:szCs w:val="20"/>
              </w:rPr>
            </w:pPr>
            <w:r w:rsidRPr="00934FE4">
              <w:rPr>
                <w:sz w:val="20"/>
                <w:szCs w:val="20"/>
              </w:rPr>
              <w:t>--</w:t>
            </w:r>
            <w:r w:rsidRPr="00934FE4">
              <w:rPr>
                <w:sz w:val="20"/>
                <w:szCs w:val="20"/>
              </w:rPr>
              <w:tab/>
              <w:t>Autres</w:t>
            </w:r>
          </w:p>
        </w:tc>
        <w:tc>
          <w:tcPr>
            <w:tcW w:w="516" w:type="dxa"/>
          </w:tcPr>
          <w:p w:rsidR="00B730C2" w:rsidRPr="00934FE4" w:rsidRDefault="00B730C2" w:rsidP="00B730C2">
            <w:pPr>
              <w:rPr>
                <w:sz w:val="20"/>
                <w:szCs w:val="20"/>
              </w:rPr>
            </w:pPr>
            <w:r w:rsidRPr="00934FE4">
              <w:rPr>
                <w:sz w:val="20"/>
                <w:szCs w:val="20"/>
              </w:rPr>
              <w:t>kg</w:t>
            </w:r>
          </w:p>
        </w:tc>
        <w:tc>
          <w:tcPr>
            <w:tcW w:w="654" w:type="dxa"/>
          </w:tcPr>
          <w:p w:rsidR="00B730C2" w:rsidRPr="00934FE4" w:rsidRDefault="00B730C2" w:rsidP="00B730C2">
            <w:pPr>
              <w:rPr>
                <w:sz w:val="20"/>
                <w:szCs w:val="20"/>
              </w:rPr>
            </w:pPr>
            <w:r w:rsidRPr="00934FE4">
              <w:rPr>
                <w:b/>
                <w:bCs/>
                <w:sz w:val="20"/>
                <w:szCs w:val="20"/>
              </w:rPr>
              <w:t>Ex</w:t>
            </w:r>
          </w:p>
        </w:tc>
      </w:tr>
      <w:tr w:rsidR="00B730C2" w:rsidRPr="00934FE4" w:rsidTr="00D424BD">
        <w:tc>
          <w:tcPr>
            <w:tcW w:w="1350" w:type="dxa"/>
          </w:tcPr>
          <w:p w:rsidR="00B730C2" w:rsidRPr="00934FE4" w:rsidRDefault="00B730C2" w:rsidP="00B730C2">
            <w:pPr>
              <w:rPr>
                <w:sz w:val="20"/>
                <w:szCs w:val="20"/>
              </w:rPr>
            </w:pPr>
            <w:r w:rsidRPr="00934FE4">
              <w:rPr>
                <w:sz w:val="20"/>
                <w:szCs w:val="20"/>
              </w:rPr>
              <w:t>8607.30 00</w:t>
            </w:r>
          </w:p>
        </w:tc>
        <w:tc>
          <w:tcPr>
            <w:tcW w:w="7920" w:type="dxa"/>
          </w:tcPr>
          <w:p w:rsidR="00B730C2" w:rsidRPr="00934FE4" w:rsidRDefault="00B730C2" w:rsidP="00B730C2">
            <w:pPr>
              <w:jc w:val="both"/>
              <w:rPr>
                <w:sz w:val="20"/>
                <w:szCs w:val="20"/>
              </w:rPr>
            </w:pPr>
            <w:r w:rsidRPr="00934FE4">
              <w:rPr>
                <w:sz w:val="20"/>
                <w:szCs w:val="20"/>
              </w:rPr>
              <w:t>-</w:t>
            </w:r>
            <w:r w:rsidRPr="00934FE4">
              <w:rPr>
                <w:sz w:val="20"/>
                <w:szCs w:val="20"/>
              </w:rPr>
              <w:tab/>
              <w:t>Crochets et autres systèmes d'attelage,  tampons de chocs, et leurs parties</w:t>
            </w:r>
          </w:p>
        </w:tc>
        <w:tc>
          <w:tcPr>
            <w:tcW w:w="516" w:type="dxa"/>
          </w:tcPr>
          <w:p w:rsidR="00B730C2" w:rsidRPr="00934FE4" w:rsidRDefault="00B730C2" w:rsidP="00B730C2">
            <w:pPr>
              <w:rPr>
                <w:sz w:val="20"/>
                <w:szCs w:val="20"/>
              </w:rPr>
            </w:pPr>
            <w:r w:rsidRPr="00934FE4">
              <w:rPr>
                <w:sz w:val="20"/>
                <w:szCs w:val="20"/>
              </w:rPr>
              <w:t>kg</w:t>
            </w:r>
          </w:p>
        </w:tc>
        <w:tc>
          <w:tcPr>
            <w:tcW w:w="654" w:type="dxa"/>
          </w:tcPr>
          <w:p w:rsidR="00B730C2" w:rsidRPr="00934FE4" w:rsidRDefault="00B730C2" w:rsidP="00B730C2">
            <w:pPr>
              <w:rPr>
                <w:sz w:val="20"/>
                <w:szCs w:val="20"/>
              </w:rPr>
            </w:pPr>
            <w:r w:rsidRPr="00934FE4">
              <w:rPr>
                <w:b/>
                <w:bCs/>
                <w:sz w:val="20"/>
                <w:szCs w:val="20"/>
              </w:rPr>
              <w:t>Ex</w:t>
            </w:r>
          </w:p>
        </w:tc>
      </w:tr>
      <w:tr w:rsidR="00B730C2" w:rsidRPr="00934FE4" w:rsidTr="00D424BD">
        <w:tc>
          <w:tcPr>
            <w:tcW w:w="1350" w:type="dxa"/>
          </w:tcPr>
          <w:p w:rsidR="00B730C2" w:rsidRPr="00934FE4" w:rsidRDefault="00B730C2" w:rsidP="00B730C2">
            <w:pPr>
              <w:rPr>
                <w:sz w:val="20"/>
                <w:szCs w:val="20"/>
              </w:rPr>
            </w:pPr>
          </w:p>
        </w:tc>
        <w:tc>
          <w:tcPr>
            <w:tcW w:w="7920" w:type="dxa"/>
          </w:tcPr>
          <w:p w:rsidR="00B730C2" w:rsidRPr="00934FE4" w:rsidRDefault="00B730C2" w:rsidP="00B730C2">
            <w:pPr>
              <w:jc w:val="both"/>
              <w:rPr>
                <w:sz w:val="20"/>
                <w:szCs w:val="20"/>
              </w:rPr>
            </w:pPr>
            <w:r w:rsidRPr="00934FE4">
              <w:rPr>
                <w:sz w:val="20"/>
                <w:szCs w:val="20"/>
              </w:rPr>
              <w:t>-</w:t>
            </w:r>
            <w:r w:rsidRPr="00934FE4">
              <w:rPr>
                <w:sz w:val="20"/>
                <w:szCs w:val="20"/>
              </w:rPr>
              <w:tab/>
              <w:t>Autres :</w:t>
            </w:r>
          </w:p>
        </w:tc>
        <w:tc>
          <w:tcPr>
            <w:tcW w:w="516" w:type="dxa"/>
          </w:tcPr>
          <w:p w:rsidR="00B730C2" w:rsidRPr="00934FE4" w:rsidRDefault="00B730C2" w:rsidP="00B730C2">
            <w:pPr>
              <w:rPr>
                <w:sz w:val="20"/>
                <w:szCs w:val="20"/>
              </w:rPr>
            </w:pPr>
          </w:p>
        </w:tc>
        <w:tc>
          <w:tcPr>
            <w:tcW w:w="654" w:type="dxa"/>
          </w:tcPr>
          <w:p w:rsidR="00B730C2" w:rsidRPr="00934FE4" w:rsidRDefault="00B730C2" w:rsidP="00B730C2">
            <w:pPr>
              <w:rPr>
                <w:sz w:val="20"/>
                <w:szCs w:val="20"/>
              </w:rPr>
            </w:pPr>
          </w:p>
        </w:tc>
      </w:tr>
      <w:tr w:rsidR="00B730C2" w:rsidRPr="00934FE4" w:rsidTr="00D424BD">
        <w:tc>
          <w:tcPr>
            <w:tcW w:w="1350" w:type="dxa"/>
          </w:tcPr>
          <w:p w:rsidR="00B730C2" w:rsidRPr="00934FE4" w:rsidRDefault="00B730C2" w:rsidP="00B730C2">
            <w:pPr>
              <w:rPr>
                <w:sz w:val="20"/>
                <w:szCs w:val="20"/>
              </w:rPr>
            </w:pPr>
            <w:r w:rsidRPr="00934FE4">
              <w:rPr>
                <w:sz w:val="20"/>
                <w:szCs w:val="20"/>
              </w:rPr>
              <w:t>8607.91 00</w:t>
            </w:r>
          </w:p>
        </w:tc>
        <w:tc>
          <w:tcPr>
            <w:tcW w:w="7920" w:type="dxa"/>
          </w:tcPr>
          <w:p w:rsidR="00B730C2" w:rsidRPr="00934FE4" w:rsidRDefault="00B730C2" w:rsidP="00B730C2">
            <w:pPr>
              <w:jc w:val="both"/>
              <w:rPr>
                <w:sz w:val="20"/>
                <w:szCs w:val="20"/>
              </w:rPr>
            </w:pPr>
            <w:r w:rsidRPr="00934FE4">
              <w:rPr>
                <w:sz w:val="20"/>
                <w:szCs w:val="20"/>
              </w:rPr>
              <w:t>--</w:t>
            </w:r>
            <w:r w:rsidRPr="00934FE4">
              <w:rPr>
                <w:sz w:val="20"/>
                <w:szCs w:val="20"/>
              </w:rPr>
              <w:tab/>
              <w:t>De locomotives ou de locotracteurs</w:t>
            </w:r>
          </w:p>
        </w:tc>
        <w:tc>
          <w:tcPr>
            <w:tcW w:w="516" w:type="dxa"/>
          </w:tcPr>
          <w:p w:rsidR="00B730C2" w:rsidRPr="00934FE4" w:rsidRDefault="00B730C2" w:rsidP="00B730C2">
            <w:pPr>
              <w:rPr>
                <w:sz w:val="20"/>
                <w:szCs w:val="20"/>
              </w:rPr>
            </w:pPr>
            <w:r w:rsidRPr="00934FE4">
              <w:rPr>
                <w:sz w:val="20"/>
                <w:szCs w:val="20"/>
              </w:rPr>
              <w:t>kg</w:t>
            </w:r>
          </w:p>
        </w:tc>
        <w:tc>
          <w:tcPr>
            <w:tcW w:w="654" w:type="dxa"/>
          </w:tcPr>
          <w:p w:rsidR="00B730C2" w:rsidRPr="00934FE4" w:rsidRDefault="00B730C2" w:rsidP="00B730C2">
            <w:pPr>
              <w:rPr>
                <w:sz w:val="20"/>
                <w:szCs w:val="20"/>
              </w:rPr>
            </w:pPr>
            <w:r w:rsidRPr="00934FE4">
              <w:rPr>
                <w:b/>
                <w:bCs/>
                <w:sz w:val="20"/>
                <w:szCs w:val="20"/>
              </w:rPr>
              <w:t>Ex</w:t>
            </w:r>
          </w:p>
        </w:tc>
      </w:tr>
      <w:tr w:rsidR="00B730C2" w:rsidRPr="00934FE4" w:rsidTr="00D424BD">
        <w:tc>
          <w:tcPr>
            <w:tcW w:w="1350" w:type="dxa"/>
          </w:tcPr>
          <w:p w:rsidR="00B730C2" w:rsidRPr="00934FE4" w:rsidRDefault="00B730C2" w:rsidP="00B730C2">
            <w:pPr>
              <w:rPr>
                <w:sz w:val="20"/>
                <w:szCs w:val="20"/>
              </w:rPr>
            </w:pPr>
            <w:r w:rsidRPr="00934FE4">
              <w:rPr>
                <w:sz w:val="20"/>
                <w:szCs w:val="20"/>
              </w:rPr>
              <w:t>8607.99 00</w:t>
            </w:r>
          </w:p>
        </w:tc>
        <w:tc>
          <w:tcPr>
            <w:tcW w:w="7920" w:type="dxa"/>
          </w:tcPr>
          <w:p w:rsidR="00B730C2" w:rsidRPr="00934FE4" w:rsidRDefault="00B730C2" w:rsidP="00B730C2">
            <w:pPr>
              <w:jc w:val="both"/>
              <w:rPr>
                <w:sz w:val="20"/>
                <w:szCs w:val="20"/>
              </w:rPr>
            </w:pPr>
            <w:r w:rsidRPr="00934FE4">
              <w:rPr>
                <w:sz w:val="20"/>
                <w:szCs w:val="20"/>
              </w:rPr>
              <w:t>--</w:t>
            </w:r>
            <w:r w:rsidRPr="00934FE4">
              <w:rPr>
                <w:sz w:val="20"/>
                <w:szCs w:val="20"/>
              </w:rPr>
              <w:tab/>
              <w:t>Autres</w:t>
            </w:r>
          </w:p>
        </w:tc>
        <w:tc>
          <w:tcPr>
            <w:tcW w:w="516" w:type="dxa"/>
          </w:tcPr>
          <w:p w:rsidR="00B730C2" w:rsidRPr="00934FE4" w:rsidRDefault="00B730C2" w:rsidP="00B730C2">
            <w:pPr>
              <w:rPr>
                <w:sz w:val="20"/>
                <w:szCs w:val="20"/>
              </w:rPr>
            </w:pPr>
            <w:r w:rsidRPr="00934FE4">
              <w:rPr>
                <w:sz w:val="20"/>
                <w:szCs w:val="20"/>
              </w:rPr>
              <w:t>kg</w:t>
            </w:r>
          </w:p>
        </w:tc>
        <w:tc>
          <w:tcPr>
            <w:tcW w:w="654" w:type="dxa"/>
          </w:tcPr>
          <w:p w:rsidR="00B730C2" w:rsidRPr="00934FE4" w:rsidRDefault="00B730C2" w:rsidP="00B730C2">
            <w:pPr>
              <w:rPr>
                <w:sz w:val="20"/>
                <w:szCs w:val="20"/>
              </w:rPr>
            </w:pPr>
            <w:r w:rsidRPr="00934FE4">
              <w:rPr>
                <w:b/>
                <w:bCs/>
                <w:sz w:val="20"/>
                <w:szCs w:val="20"/>
              </w:rPr>
              <w:t>Ex</w:t>
            </w:r>
          </w:p>
        </w:tc>
      </w:tr>
      <w:tr w:rsidR="00B730C2" w:rsidRPr="00934FE4" w:rsidTr="00D424BD">
        <w:tc>
          <w:tcPr>
            <w:tcW w:w="1350" w:type="dxa"/>
          </w:tcPr>
          <w:p w:rsidR="00B730C2" w:rsidRPr="00934FE4" w:rsidRDefault="00B730C2" w:rsidP="00B730C2">
            <w:pPr>
              <w:rPr>
                <w:sz w:val="20"/>
                <w:szCs w:val="20"/>
              </w:rPr>
            </w:pPr>
            <w:r w:rsidRPr="00934FE4">
              <w:rPr>
                <w:b/>
                <w:bCs/>
                <w:sz w:val="20"/>
                <w:szCs w:val="20"/>
              </w:rPr>
              <w:t>8608.00 00</w:t>
            </w:r>
          </w:p>
        </w:tc>
        <w:tc>
          <w:tcPr>
            <w:tcW w:w="7920" w:type="dxa"/>
          </w:tcPr>
          <w:p w:rsidR="00B730C2" w:rsidRPr="00934FE4" w:rsidRDefault="00B730C2" w:rsidP="00B730C2">
            <w:pPr>
              <w:jc w:val="both"/>
              <w:rPr>
                <w:sz w:val="20"/>
                <w:szCs w:val="20"/>
              </w:rPr>
            </w:pPr>
            <w:r w:rsidRPr="00934FE4">
              <w:rPr>
                <w:b/>
                <w:bCs/>
                <w:sz w:val="20"/>
                <w:szCs w:val="20"/>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516" w:type="dxa"/>
          </w:tcPr>
          <w:p w:rsidR="00B730C2" w:rsidRPr="00934FE4" w:rsidRDefault="00B730C2" w:rsidP="00B730C2">
            <w:pPr>
              <w:rPr>
                <w:sz w:val="20"/>
                <w:szCs w:val="20"/>
              </w:rPr>
            </w:pPr>
            <w:r w:rsidRPr="00934FE4">
              <w:rPr>
                <w:sz w:val="20"/>
                <w:szCs w:val="20"/>
              </w:rPr>
              <w:t>kg</w:t>
            </w:r>
          </w:p>
        </w:tc>
        <w:tc>
          <w:tcPr>
            <w:tcW w:w="654" w:type="dxa"/>
          </w:tcPr>
          <w:p w:rsidR="00B730C2" w:rsidRPr="00934FE4" w:rsidRDefault="00B730C2" w:rsidP="00B730C2">
            <w:pPr>
              <w:rPr>
                <w:sz w:val="20"/>
                <w:szCs w:val="20"/>
              </w:rPr>
            </w:pPr>
            <w:r w:rsidRPr="00934FE4">
              <w:rPr>
                <w:b/>
                <w:bCs/>
                <w:sz w:val="20"/>
                <w:szCs w:val="20"/>
              </w:rPr>
              <w:t>Ex</w:t>
            </w:r>
          </w:p>
        </w:tc>
      </w:tr>
      <w:tr w:rsidR="00B730C2" w:rsidRPr="00934FE4" w:rsidTr="00D424BD">
        <w:tc>
          <w:tcPr>
            <w:tcW w:w="1350" w:type="dxa"/>
          </w:tcPr>
          <w:p w:rsidR="00B730C2" w:rsidRPr="00934FE4" w:rsidRDefault="00B730C2" w:rsidP="00B730C2">
            <w:pPr>
              <w:rPr>
                <w:sz w:val="20"/>
                <w:szCs w:val="20"/>
              </w:rPr>
            </w:pPr>
            <w:r w:rsidRPr="00934FE4">
              <w:rPr>
                <w:b/>
                <w:bCs/>
                <w:sz w:val="20"/>
                <w:szCs w:val="20"/>
              </w:rPr>
              <w:t>8609.00 00</w:t>
            </w:r>
          </w:p>
        </w:tc>
        <w:tc>
          <w:tcPr>
            <w:tcW w:w="7920" w:type="dxa"/>
          </w:tcPr>
          <w:p w:rsidR="00B730C2" w:rsidRPr="00934FE4" w:rsidRDefault="00B730C2" w:rsidP="00B730C2">
            <w:pPr>
              <w:jc w:val="both"/>
              <w:rPr>
                <w:sz w:val="20"/>
                <w:szCs w:val="20"/>
              </w:rPr>
            </w:pPr>
            <w:r w:rsidRPr="00934FE4">
              <w:rPr>
                <w:b/>
                <w:bCs/>
                <w:sz w:val="20"/>
                <w:szCs w:val="20"/>
              </w:rPr>
              <w:t>Cadres et conteneurs (y compris les conteneurs</w:t>
            </w:r>
            <w:r w:rsidRPr="00934FE4">
              <w:rPr>
                <w:b/>
                <w:bCs/>
                <w:sz w:val="20"/>
                <w:szCs w:val="20"/>
              </w:rPr>
              <w:noBreakHyphen/>
              <w:t>citernes et les conteneurs</w:t>
            </w:r>
            <w:r w:rsidRPr="00934FE4">
              <w:rPr>
                <w:b/>
                <w:bCs/>
                <w:sz w:val="20"/>
                <w:szCs w:val="20"/>
              </w:rPr>
              <w:noBreakHyphen/>
              <w:t>réservoirs) spécialement conçus et équipés pour un ou plusieurs modes de transport.</w:t>
            </w:r>
          </w:p>
        </w:tc>
        <w:tc>
          <w:tcPr>
            <w:tcW w:w="516" w:type="dxa"/>
          </w:tcPr>
          <w:p w:rsidR="00B730C2" w:rsidRPr="00934FE4" w:rsidRDefault="00B730C2" w:rsidP="00B730C2">
            <w:pPr>
              <w:rPr>
                <w:sz w:val="20"/>
                <w:szCs w:val="20"/>
              </w:rPr>
            </w:pPr>
            <w:r w:rsidRPr="00934FE4">
              <w:rPr>
                <w:sz w:val="20"/>
                <w:szCs w:val="20"/>
              </w:rPr>
              <w:t>u</w:t>
            </w:r>
          </w:p>
        </w:tc>
        <w:tc>
          <w:tcPr>
            <w:tcW w:w="654" w:type="dxa"/>
          </w:tcPr>
          <w:p w:rsidR="00B730C2" w:rsidRPr="00934FE4" w:rsidRDefault="00B730C2" w:rsidP="00B730C2">
            <w:pPr>
              <w:rPr>
                <w:sz w:val="20"/>
                <w:szCs w:val="20"/>
              </w:rPr>
            </w:pPr>
            <w:r w:rsidRPr="00934FE4">
              <w:rPr>
                <w:b/>
                <w:bCs/>
                <w:sz w:val="20"/>
                <w:szCs w:val="20"/>
              </w:rPr>
              <w:t>5</w:t>
            </w:r>
          </w:p>
        </w:tc>
      </w:tr>
    </w:tbl>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D424BD" w:rsidP="00D424BD">
      <w:pPr>
        <w:jc w:val="center"/>
        <w:rPr>
          <w:sz w:val="20"/>
          <w:szCs w:val="20"/>
        </w:rPr>
      </w:pPr>
      <w:r w:rsidRPr="00934FE4">
        <w:rPr>
          <w:sz w:val="20"/>
          <w:szCs w:val="20"/>
        </w:rPr>
        <w:t>____________________</w:t>
      </w:r>
    </w:p>
    <w:p w:rsidR="00B85F89" w:rsidRPr="00934FE4" w:rsidRDefault="00B85F89" w:rsidP="00B85F89">
      <w:pPr>
        <w:rPr>
          <w:sz w:val="20"/>
          <w:szCs w:val="20"/>
        </w:rPr>
      </w:pPr>
    </w:p>
    <w:p w:rsidR="00D424BD" w:rsidRPr="00934FE4" w:rsidRDefault="00D424BD" w:rsidP="00B85F89">
      <w:pPr>
        <w:rPr>
          <w:sz w:val="20"/>
          <w:szCs w:val="20"/>
        </w:rPr>
      </w:pPr>
    </w:p>
    <w:p w:rsidR="00D424BD" w:rsidRPr="00934FE4" w:rsidRDefault="00D424BD" w:rsidP="00B85F89">
      <w:pPr>
        <w:rPr>
          <w:sz w:val="20"/>
          <w:szCs w:val="20"/>
        </w:rPr>
      </w:pPr>
    </w:p>
    <w:p w:rsidR="00D424BD" w:rsidRPr="00934FE4" w:rsidRDefault="00D424BD" w:rsidP="00B85F89">
      <w:pPr>
        <w:rPr>
          <w:sz w:val="20"/>
          <w:szCs w:val="20"/>
        </w:rPr>
      </w:pPr>
    </w:p>
    <w:p w:rsidR="00D424BD" w:rsidRPr="00934FE4" w:rsidRDefault="00D424BD" w:rsidP="00B85F89">
      <w:pPr>
        <w:rPr>
          <w:sz w:val="20"/>
          <w:szCs w:val="20"/>
        </w:rPr>
      </w:pPr>
    </w:p>
    <w:p w:rsidR="00D424BD" w:rsidRPr="00934FE4" w:rsidRDefault="00D424BD" w:rsidP="00B85F89">
      <w:pPr>
        <w:rPr>
          <w:sz w:val="20"/>
          <w:szCs w:val="20"/>
        </w:rPr>
      </w:pPr>
    </w:p>
    <w:p w:rsidR="00D424BD" w:rsidRPr="00934FE4" w:rsidRDefault="00D424BD" w:rsidP="00B85F89">
      <w:pPr>
        <w:rPr>
          <w:sz w:val="20"/>
          <w:szCs w:val="20"/>
        </w:rPr>
      </w:pPr>
    </w:p>
    <w:p w:rsidR="00D424BD" w:rsidRPr="00934FE4" w:rsidRDefault="00D424BD" w:rsidP="00B85F89">
      <w:pPr>
        <w:rPr>
          <w:sz w:val="20"/>
          <w:szCs w:val="20"/>
        </w:rPr>
      </w:pPr>
    </w:p>
    <w:p w:rsidR="00D424BD" w:rsidRPr="00934FE4" w:rsidRDefault="00D424BD" w:rsidP="00B85F89">
      <w:pPr>
        <w:rPr>
          <w:sz w:val="20"/>
          <w:szCs w:val="20"/>
        </w:rPr>
      </w:pPr>
    </w:p>
    <w:p w:rsidR="00D424BD" w:rsidRPr="00934FE4" w:rsidRDefault="00D424BD" w:rsidP="00B85F89">
      <w:pPr>
        <w:rPr>
          <w:sz w:val="20"/>
          <w:szCs w:val="20"/>
        </w:rPr>
      </w:pPr>
    </w:p>
    <w:p w:rsidR="00D424BD" w:rsidRPr="00934FE4" w:rsidRDefault="00D424BD" w:rsidP="00B85F89">
      <w:pPr>
        <w:rPr>
          <w:sz w:val="20"/>
          <w:szCs w:val="20"/>
        </w:rPr>
      </w:pPr>
    </w:p>
    <w:p w:rsidR="00B85F89" w:rsidRPr="00934FE4" w:rsidRDefault="00B85F89" w:rsidP="00D424BD">
      <w:pPr>
        <w:jc w:val="center"/>
        <w:rPr>
          <w:b/>
          <w:bCs/>
          <w:sz w:val="20"/>
          <w:szCs w:val="20"/>
        </w:rPr>
      </w:pPr>
      <w:r w:rsidRPr="00934FE4">
        <w:rPr>
          <w:b/>
          <w:bCs/>
          <w:sz w:val="20"/>
          <w:szCs w:val="20"/>
        </w:rPr>
        <w:t>Chapitre 87</w:t>
      </w:r>
    </w:p>
    <w:p w:rsidR="00B85F89" w:rsidRPr="00934FE4" w:rsidRDefault="00B85F89" w:rsidP="00E15413">
      <w:pPr>
        <w:jc w:val="center"/>
        <w:rPr>
          <w:b/>
          <w:bCs/>
          <w:sz w:val="20"/>
          <w:szCs w:val="20"/>
        </w:rPr>
      </w:pPr>
      <w:r w:rsidRPr="00934FE4">
        <w:rPr>
          <w:b/>
          <w:bCs/>
          <w:sz w:val="20"/>
          <w:szCs w:val="20"/>
        </w:rPr>
        <w:t>Voitures automobiles, tracte</w:t>
      </w:r>
      <w:r w:rsidR="00E15413" w:rsidRPr="00934FE4">
        <w:rPr>
          <w:b/>
          <w:bCs/>
          <w:sz w:val="20"/>
          <w:szCs w:val="20"/>
        </w:rPr>
        <w:t xml:space="preserve">urs, cycles et autres véhicules </w:t>
      </w:r>
      <w:r w:rsidRPr="00934FE4">
        <w:rPr>
          <w:b/>
          <w:bCs/>
          <w:sz w:val="20"/>
          <w:szCs w:val="20"/>
        </w:rPr>
        <w:t>terrestres, leurs parties et accessoires</w:t>
      </w:r>
    </w:p>
    <w:p w:rsidR="00B85F89" w:rsidRPr="00934FE4" w:rsidRDefault="00B85F89" w:rsidP="00B85F89">
      <w:pPr>
        <w:rPr>
          <w:b/>
          <w:bCs/>
          <w:sz w:val="20"/>
          <w:szCs w:val="20"/>
        </w:rPr>
      </w:pPr>
    </w:p>
    <w:p w:rsidR="00B85F89" w:rsidRPr="00934FE4" w:rsidRDefault="00B85F89" w:rsidP="00962139">
      <w:pPr>
        <w:jc w:val="both"/>
        <w:rPr>
          <w:b/>
          <w:bCs/>
          <w:sz w:val="20"/>
          <w:szCs w:val="20"/>
        </w:rPr>
      </w:pPr>
      <w:r w:rsidRPr="00934FE4">
        <w:rPr>
          <w:b/>
          <w:bCs/>
          <w:sz w:val="20"/>
          <w:szCs w:val="20"/>
        </w:rPr>
        <w:t>Notes.</w:t>
      </w:r>
    </w:p>
    <w:p w:rsidR="00D424BD" w:rsidRPr="00934FE4" w:rsidRDefault="00D424BD" w:rsidP="00C44F0E">
      <w:pPr>
        <w:pStyle w:val="ListParagraph"/>
        <w:numPr>
          <w:ilvl w:val="0"/>
          <w:numId w:val="111"/>
        </w:numPr>
        <w:jc w:val="both"/>
        <w:rPr>
          <w:bCs/>
          <w:sz w:val="20"/>
          <w:szCs w:val="20"/>
        </w:rPr>
      </w:pPr>
      <w:r w:rsidRPr="00934FE4">
        <w:rPr>
          <w:bCs/>
          <w:sz w:val="20"/>
          <w:szCs w:val="20"/>
        </w:rPr>
        <w:t>Le présent Chapitre ne comprend pas les véhicules conçus pour circuler uniquement sur rails.</w:t>
      </w:r>
    </w:p>
    <w:p w:rsidR="00962139" w:rsidRPr="00934FE4" w:rsidRDefault="00962139" w:rsidP="00962139">
      <w:pPr>
        <w:pStyle w:val="ListParagraph"/>
        <w:jc w:val="both"/>
        <w:rPr>
          <w:bCs/>
          <w:sz w:val="20"/>
          <w:szCs w:val="20"/>
        </w:rPr>
      </w:pPr>
    </w:p>
    <w:p w:rsidR="00D424BD" w:rsidRPr="00934FE4" w:rsidRDefault="00D424BD" w:rsidP="00C44F0E">
      <w:pPr>
        <w:pStyle w:val="ListParagraph"/>
        <w:numPr>
          <w:ilvl w:val="0"/>
          <w:numId w:val="111"/>
        </w:numPr>
        <w:jc w:val="both"/>
        <w:rPr>
          <w:bCs/>
          <w:sz w:val="20"/>
          <w:szCs w:val="20"/>
        </w:rPr>
      </w:pPr>
      <w:r w:rsidRPr="00934FE4">
        <w:rPr>
          <w:bCs/>
          <w:sz w:val="20"/>
          <w:szCs w:val="20"/>
        </w:rPr>
        <w:t xml:space="preserve">On entend par tracteurs, au sens du présent Chapitre, les véhicules moteurs essentiellement conçus pour tirer ou pousser d'autres </w:t>
      </w:r>
      <w:r w:rsidR="00FB6758" w:rsidRPr="00934FE4">
        <w:rPr>
          <w:bCs/>
          <w:sz w:val="20"/>
          <w:szCs w:val="20"/>
        </w:rPr>
        <w:t>engins, véhicules</w:t>
      </w:r>
      <w:r w:rsidRPr="00934FE4">
        <w:rPr>
          <w:bCs/>
          <w:sz w:val="20"/>
          <w:szCs w:val="20"/>
        </w:rPr>
        <w:t xml:space="preserve"> ou charges, même s'ils comportent certains aménagements accessoires permettant le transport, en corrélation avec leur usage principal, d'outils, de semences, d'engrais, etc.</w:t>
      </w:r>
    </w:p>
    <w:p w:rsidR="00962139" w:rsidRPr="00934FE4" w:rsidRDefault="00D424BD" w:rsidP="00962139">
      <w:pPr>
        <w:pStyle w:val="ListParagraph"/>
        <w:jc w:val="both"/>
        <w:rPr>
          <w:bCs/>
          <w:sz w:val="20"/>
          <w:szCs w:val="20"/>
        </w:rPr>
      </w:pPr>
      <w:r w:rsidRPr="00934FE4">
        <w:rPr>
          <w:bCs/>
          <w:sz w:val="20"/>
          <w:szCs w:val="20"/>
        </w:rPr>
        <w:t>Les engins et organes de travail conçus pour équiper les tracteurs du no 87.01 en tant que matériel interchangeable suivent leur régime propre</w:t>
      </w:r>
      <w:r w:rsidR="00962139" w:rsidRPr="00934FE4">
        <w:rPr>
          <w:bCs/>
          <w:sz w:val="20"/>
          <w:szCs w:val="20"/>
        </w:rPr>
        <w:t>, même</w:t>
      </w:r>
      <w:r w:rsidRPr="00934FE4">
        <w:rPr>
          <w:bCs/>
          <w:sz w:val="20"/>
          <w:szCs w:val="20"/>
        </w:rPr>
        <w:t xml:space="preserve"> s'ils sont présentés avec le tracteur, qu'ils soient montés ou non sur celui-ci.</w:t>
      </w:r>
    </w:p>
    <w:p w:rsidR="00962139" w:rsidRPr="00934FE4" w:rsidRDefault="00962139" w:rsidP="00962139">
      <w:pPr>
        <w:pStyle w:val="ListParagraph"/>
        <w:jc w:val="both"/>
        <w:rPr>
          <w:bCs/>
          <w:sz w:val="20"/>
          <w:szCs w:val="20"/>
        </w:rPr>
      </w:pPr>
    </w:p>
    <w:p w:rsidR="00962139" w:rsidRPr="00934FE4" w:rsidRDefault="00962139" w:rsidP="00C44F0E">
      <w:pPr>
        <w:pStyle w:val="ListParagraph"/>
        <w:numPr>
          <w:ilvl w:val="0"/>
          <w:numId w:val="111"/>
        </w:numPr>
        <w:jc w:val="both"/>
        <w:rPr>
          <w:bCs/>
          <w:sz w:val="20"/>
          <w:szCs w:val="20"/>
        </w:rPr>
      </w:pPr>
      <w:r w:rsidRPr="00934FE4">
        <w:rPr>
          <w:bCs/>
          <w:sz w:val="20"/>
          <w:szCs w:val="20"/>
        </w:rPr>
        <w:t>Les châssis de voitures automobiles comportant une cabine entrent dans les nos 87.02 à 87.04 et non dans le no 87.06.</w:t>
      </w:r>
    </w:p>
    <w:p w:rsidR="00962139" w:rsidRPr="00934FE4" w:rsidRDefault="00962139" w:rsidP="00962139">
      <w:pPr>
        <w:pStyle w:val="ListParagraph"/>
        <w:jc w:val="both"/>
        <w:rPr>
          <w:bCs/>
          <w:sz w:val="20"/>
          <w:szCs w:val="20"/>
        </w:rPr>
      </w:pPr>
    </w:p>
    <w:p w:rsidR="00962139" w:rsidRPr="00934FE4" w:rsidRDefault="00962139" w:rsidP="00C44F0E">
      <w:pPr>
        <w:pStyle w:val="ListParagraph"/>
        <w:numPr>
          <w:ilvl w:val="0"/>
          <w:numId w:val="111"/>
        </w:numPr>
        <w:jc w:val="both"/>
        <w:rPr>
          <w:bCs/>
          <w:sz w:val="20"/>
          <w:szCs w:val="20"/>
        </w:rPr>
      </w:pPr>
      <w:r w:rsidRPr="00934FE4">
        <w:rPr>
          <w:bCs/>
          <w:sz w:val="20"/>
          <w:szCs w:val="20"/>
        </w:rPr>
        <w:t>Le no 87.12 comprend toutes les bicyclettes pour enfants.  Les autres cycles pour enfants relèvent du no 95.03.</w:t>
      </w:r>
    </w:p>
    <w:p w:rsidR="00720175" w:rsidRPr="00934FE4" w:rsidRDefault="00720175" w:rsidP="00720175">
      <w:pPr>
        <w:pStyle w:val="ListParagraph"/>
        <w:rPr>
          <w:bCs/>
          <w:sz w:val="20"/>
          <w:szCs w:val="20"/>
        </w:rPr>
      </w:pPr>
    </w:p>
    <w:p w:rsidR="00720175" w:rsidRPr="00934FE4" w:rsidRDefault="00720175" w:rsidP="00720175">
      <w:pPr>
        <w:jc w:val="both"/>
        <w:rPr>
          <w:bCs/>
          <w:sz w:val="20"/>
          <w:szCs w:val="20"/>
        </w:rPr>
      </w:pPr>
      <w:r w:rsidRPr="00934FE4">
        <w:rPr>
          <w:b/>
          <w:bCs/>
          <w:sz w:val="20"/>
          <w:szCs w:val="20"/>
        </w:rPr>
        <w:t>Note de sous-positions</w:t>
      </w:r>
      <w:r w:rsidRPr="00934FE4">
        <w:rPr>
          <w:bCs/>
          <w:sz w:val="20"/>
          <w:szCs w:val="20"/>
        </w:rPr>
        <w:t>.</w:t>
      </w:r>
    </w:p>
    <w:p w:rsidR="00720175" w:rsidRPr="00934FE4" w:rsidRDefault="00720175" w:rsidP="00720175">
      <w:pPr>
        <w:jc w:val="both"/>
        <w:rPr>
          <w:bCs/>
          <w:sz w:val="20"/>
          <w:szCs w:val="20"/>
        </w:rPr>
      </w:pPr>
      <w:r w:rsidRPr="00934FE4">
        <w:rPr>
          <w:bCs/>
          <w:sz w:val="20"/>
          <w:szCs w:val="20"/>
        </w:rPr>
        <w:t xml:space="preserve">1.-  Le </w:t>
      </w:r>
      <w:r w:rsidR="00FB6758" w:rsidRPr="00934FE4">
        <w:rPr>
          <w:bCs/>
          <w:sz w:val="20"/>
          <w:szCs w:val="20"/>
        </w:rPr>
        <w:t>N</w:t>
      </w:r>
      <w:r w:rsidR="00FB6758" w:rsidRPr="00934FE4">
        <w:rPr>
          <w:bCs/>
          <w:sz w:val="20"/>
          <w:szCs w:val="20"/>
          <w:vertAlign w:val="superscript"/>
        </w:rPr>
        <w:t xml:space="preserve">o </w:t>
      </w:r>
      <w:r w:rsidR="00FB6758" w:rsidRPr="00934FE4">
        <w:rPr>
          <w:bCs/>
          <w:sz w:val="20"/>
          <w:szCs w:val="20"/>
        </w:rPr>
        <w:t>8708.22</w:t>
      </w:r>
      <w:r w:rsidRPr="00934FE4">
        <w:rPr>
          <w:bCs/>
          <w:sz w:val="20"/>
          <w:szCs w:val="20"/>
        </w:rPr>
        <w:t xml:space="preserve"> couvre :</w:t>
      </w:r>
    </w:p>
    <w:p w:rsidR="00720175" w:rsidRPr="00934FE4" w:rsidRDefault="00720175" w:rsidP="00720175">
      <w:pPr>
        <w:jc w:val="both"/>
        <w:rPr>
          <w:bCs/>
          <w:sz w:val="20"/>
          <w:szCs w:val="20"/>
        </w:rPr>
      </w:pPr>
      <w:r w:rsidRPr="00934FE4">
        <w:rPr>
          <w:bCs/>
          <w:sz w:val="20"/>
          <w:szCs w:val="20"/>
        </w:rPr>
        <w:t>a)  les pare-brises, vitres arrières et autres glaces, encadrés ;</w:t>
      </w:r>
    </w:p>
    <w:p w:rsidR="00720175" w:rsidRPr="00934FE4" w:rsidRDefault="00720175" w:rsidP="00720175">
      <w:pPr>
        <w:jc w:val="both"/>
        <w:rPr>
          <w:bCs/>
          <w:sz w:val="20"/>
          <w:szCs w:val="20"/>
        </w:rPr>
      </w:pPr>
      <w:r w:rsidRPr="00934FE4">
        <w:rPr>
          <w:bCs/>
          <w:sz w:val="20"/>
          <w:szCs w:val="20"/>
        </w:rPr>
        <w:t xml:space="preserve">b)  les pare-brises, vitres arrières et autres glaces, même </w:t>
      </w:r>
      <w:r w:rsidR="00C80594" w:rsidRPr="00934FE4">
        <w:rPr>
          <w:bCs/>
          <w:sz w:val="20"/>
          <w:szCs w:val="20"/>
        </w:rPr>
        <w:t>encadrés,</w:t>
      </w:r>
      <w:r w:rsidRPr="00934FE4">
        <w:rPr>
          <w:bCs/>
          <w:sz w:val="20"/>
          <w:szCs w:val="20"/>
        </w:rPr>
        <w:t xml:space="preserve"> incorporant des dispositifs chauffants ou autres dispositi</w:t>
      </w:r>
      <w:r w:rsidR="00C80594" w:rsidRPr="00934FE4">
        <w:rPr>
          <w:bCs/>
          <w:sz w:val="20"/>
          <w:szCs w:val="20"/>
        </w:rPr>
        <w:t xml:space="preserve">fs électriques ou électroniques, pour autant qu’ils soient destinés exclusivement ou principalement aux véhicules automobiles des </w:t>
      </w:r>
      <w:r w:rsidR="00FB6758" w:rsidRPr="00934FE4">
        <w:rPr>
          <w:bCs/>
          <w:sz w:val="20"/>
          <w:szCs w:val="20"/>
        </w:rPr>
        <w:t>n</w:t>
      </w:r>
      <w:r w:rsidR="00FB6758" w:rsidRPr="00934FE4">
        <w:rPr>
          <w:bCs/>
          <w:sz w:val="20"/>
          <w:szCs w:val="20"/>
          <w:vertAlign w:val="superscript"/>
        </w:rPr>
        <w:t xml:space="preserve">os </w:t>
      </w:r>
      <w:r w:rsidR="00FB6758" w:rsidRPr="00934FE4">
        <w:rPr>
          <w:bCs/>
          <w:sz w:val="20"/>
          <w:szCs w:val="20"/>
        </w:rPr>
        <w:t>87.01</w:t>
      </w:r>
      <w:r w:rsidR="00C80594" w:rsidRPr="00934FE4">
        <w:rPr>
          <w:bCs/>
          <w:sz w:val="20"/>
          <w:szCs w:val="20"/>
        </w:rPr>
        <w:t xml:space="preserve"> à 8705.</w:t>
      </w:r>
    </w:p>
    <w:p w:rsidR="00B85F89" w:rsidRPr="00934FE4" w:rsidRDefault="00B85F89" w:rsidP="00962139">
      <w:pPr>
        <w:jc w:val="both"/>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962139">
      <w:pPr>
        <w:jc w:val="center"/>
        <w:rPr>
          <w:sz w:val="20"/>
          <w:szCs w:val="20"/>
        </w:rPr>
      </w:pPr>
      <w:r w:rsidRPr="00934FE4">
        <w:rPr>
          <w:sz w:val="20"/>
          <w:szCs w:val="20"/>
        </w:rPr>
        <w:t>__________</w:t>
      </w:r>
    </w:p>
    <w:p w:rsidR="00B85F89" w:rsidRDefault="00B85F89" w:rsidP="00B85F89">
      <w:pPr>
        <w:rPr>
          <w:sz w:val="20"/>
          <w:szCs w:val="20"/>
        </w:rPr>
      </w:pPr>
    </w:p>
    <w:p w:rsidR="00B730C2" w:rsidRDefault="00B730C2" w:rsidP="00B85F89">
      <w:pPr>
        <w:rPr>
          <w:sz w:val="20"/>
          <w:szCs w:val="20"/>
        </w:rPr>
      </w:pPr>
    </w:p>
    <w:p w:rsidR="00B730C2" w:rsidRPr="00934FE4" w:rsidRDefault="00B730C2" w:rsidP="00B85F89">
      <w:pPr>
        <w:rPr>
          <w:sz w:val="20"/>
          <w:szCs w:val="20"/>
        </w:rPr>
      </w:pPr>
    </w:p>
    <w:tbl>
      <w:tblPr>
        <w:tblW w:w="10620" w:type="dxa"/>
        <w:tblInd w:w="-88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50"/>
        <w:gridCol w:w="8010"/>
        <w:gridCol w:w="606"/>
        <w:gridCol w:w="654"/>
      </w:tblGrid>
      <w:tr w:rsidR="00B85F89" w:rsidRPr="00934FE4" w:rsidTr="00962139">
        <w:tc>
          <w:tcPr>
            <w:tcW w:w="1350" w:type="dxa"/>
            <w:shd w:val="clear" w:color="auto" w:fill="auto"/>
          </w:tcPr>
          <w:p w:rsidR="00B85F89" w:rsidRPr="00934FE4" w:rsidRDefault="00465BD2" w:rsidP="00B85F89">
            <w:pPr>
              <w:rPr>
                <w:b/>
                <w:bCs/>
                <w:sz w:val="20"/>
                <w:szCs w:val="20"/>
              </w:rPr>
            </w:pPr>
            <w:r w:rsidRPr="00934FE4">
              <w:rPr>
                <w:b/>
                <w:bCs/>
                <w:sz w:val="20"/>
                <w:szCs w:val="20"/>
              </w:rPr>
              <w:t>N</w:t>
            </w:r>
            <w:r w:rsidR="00B85F89" w:rsidRPr="00934FE4">
              <w:rPr>
                <w:b/>
                <w:bCs/>
                <w:sz w:val="20"/>
                <w:szCs w:val="20"/>
              </w:rPr>
              <w:t>DP</w:t>
            </w:r>
          </w:p>
        </w:tc>
        <w:tc>
          <w:tcPr>
            <w:tcW w:w="8010" w:type="dxa"/>
            <w:shd w:val="clear" w:color="auto" w:fill="auto"/>
          </w:tcPr>
          <w:p w:rsidR="00B85F89" w:rsidRPr="00934FE4" w:rsidRDefault="00B85F89" w:rsidP="00962139">
            <w:pPr>
              <w:jc w:val="center"/>
              <w:rPr>
                <w:b/>
                <w:bCs/>
                <w:sz w:val="20"/>
                <w:szCs w:val="20"/>
              </w:rPr>
            </w:pPr>
            <w:r w:rsidRPr="00934FE4">
              <w:rPr>
                <w:b/>
                <w:bCs/>
                <w:sz w:val="20"/>
                <w:szCs w:val="20"/>
              </w:rPr>
              <w:t>LIBELLE</w:t>
            </w:r>
          </w:p>
        </w:tc>
        <w:tc>
          <w:tcPr>
            <w:tcW w:w="606" w:type="dxa"/>
            <w:shd w:val="clear" w:color="auto" w:fill="auto"/>
          </w:tcPr>
          <w:p w:rsidR="00B85F89" w:rsidRPr="00934FE4" w:rsidRDefault="00B85F89" w:rsidP="00B85F89">
            <w:pPr>
              <w:rPr>
                <w:b/>
                <w:bCs/>
                <w:sz w:val="20"/>
                <w:szCs w:val="20"/>
              </w:rPr>
            </w:pPr>
            <w:r w:rsidRPr="00934FE4">
              <w:rPr>
                <w:b/>
                <w:bCs/>
                <w:sz w:val="20"/>
                <w:szCs w:val="20"/>
              </w:rPr>
              <w:t>CS</w:t>
            </w:r>
          </w:p>
        </w:tc>
        <w:tc>
          <w:tcPr>
            <w:tcW w:w="654" w:type="dxa"/>
            <w:shd w:val="clear" w:color="auto" w:fill="auto"/>
          </w:tcPr>
          <w:p w:rsidR="00B85F89" w:rsidRPr="00934FE4" w:rsidRDefault="00B85F89" w:rsidP="00B85F89">
            <w:pPr>
              <w:rPr>
                <w:sz w:val="20"/>
                <w:szCs w:val="20"/>
              </w:rPr>
            </w:pPr>
            <w:r w:rsidRPr="00934FE4">
              <w:rPr>
                <w:b/>
                <w:bCs/>
                <w:sz w:val="20"/>
                <w:szCs w:val="20"/>
              </w:rPr>
              <w:t>DD%</w:t>
            </w:r>
          </w:p>
        </w:tc>
      </w:tr>
      <w:tr w:rsidR="00B85F89" w:rsidRPr="00934FE4" w:rsidTr="00962139">
        <w:tc>
          <w:tcPr>
            <w:tcW w:w="1350" w:type="dxa"/>
            <w:shd w:val="clear" w:color="auto" w:fill="auto"/>
          </w:tcPr>
          <w:p w:rsidR="00B85F89" w:rsidRPr="00934FE4" w:rsidRDefault="00B85F89" w:rsidP="00B85F89">
            <w:pPr>
              <w:rPr>
                <w:sz w:val="20"/>
                <w:szCs w:val="20"/>
              </w:rPr>
            </w:pPr>
            <w:r w:rsidRPr="00934FE4">
              <w:rPr>
                <w:b/>
                <w:bCs/>
                <w:sz w:val="20"/>
                <w:szCs w:val="20"/>
              </w:rPr>
              <w:t>8701</w:t>
            </w:r>
          </w:p>
        </w:tc>
        <w:tc>
          <w:tcPr>
            <w:tcW w:w="8010" w:type="dxa"/>
            <w:shd w:val="clear" w:color="auto" w:fill="auto"/>
          </w:tcPr>
          <w:p w:rsidR="00B85F89" w:rsidRPr="00934FE4" w:rsidRDefault="00B85F89" w:rsidP="00962139">
            <w:pPr>
              <w:rPr>
                <w:sz w:val="20"/>
                <w:szCs w:val="20"/>
              </w:rPr>
            </w:pPr>
            <w:r w:rsidRPr="00934FE4">
              <w:rPr>
                <w:b/>
                <w:bCs/>
                <w:sz w:val="20"/>
                <w:szCs w:val="20"/>
              </w:rPr>
              <w:t>Tracteurs (à l'exclusion des chariots</w:t>
            </w:r>
            <w:r w:rsidRPr="00934FE4">
              <w:rPr>
                <w:b/>
                <w:bCs/>
                <w:sz w:val="20"/>
                <w:szCs w:val="20"/>
              </w:rPr>
              <w:noBreakHyphen/>
              <w:t>tracteurs du n</w:t>
            </w:r>
            <w:r w:rsidR="00962139" w:rsidRPr="00934FE4">
              <w:rPr>
                <w:b/>
                <w:bCs/>
                <w:sz w:val="20"/>
                <w:szCs w:val="20"/>
              </w:rPr>
              <w:t>o</w:t>
            </w:r>
            <w:r w:rsidRPr="00934FE4">
              <w:rPr>
                <w:b/>
                <w:bCs/>
                <w:sz w:val="20"/>
                <w:szCs w:val="20"/>
              </w:rPr>
              <w:t> 87.09).</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962139">
        <w:tc>
          <w:tcPr>
            <w:tcW w:w="1350" w:type="dxa"/>
            <w:shd w:val="clear" w:color="auto" w:fill="auto"/>
          </w:tcPr>
          <w:p w:rsidR="00B85F89" w:rsidRPr="00934FE4" w:rsidRDefault="00B85F89" w:rsidP="00B85F89">
            <w:pPr>
              <w:rPr>
                <w:sz w:val="20"/>
                <w:szCs w:val="20"/>
              </w:rPr>
            </w:pPr>
            <w:r w:rsidRPr="00934FE4">
              <w:rPr>
                <w:sz w:val="20"/>
                <w:szCs w:val="20"/>
              </w:rPr>
              <w:t>8701.10 00</w:t>
            </w:r>
          </w:p>
        </w:tc>
        <w:tc>
          <w:tcPr>
            <w:tcW w:w="8010" w:type="dxa"/>
            <w:shd w:val="clear" w:color="auto" w:fill="auto"/>
          </w:tcPr>
          <w:p w:rsidR="00B85F89" w:rsidRPr="00934FE4" w:rsidRDefault="00B85F89" w:rsidP="007265F0">
            <w:pPr>
              <w:rPr>
                <w:sz w:val="20"/>
                <w:szCs w:val="20"/>
              </w:rPr>
            </w:pPr>
            <w:r w:rsidRPr="00934FE4">
              <w:rPr>
                <w:sz w:val="20"/>
                <w:szCs w:val="20"/>
              </w:rPr>
              <w:t>-</w:t>
            </w:r>
            <w:r w:rsidRPr="00934FE4">
              <w:rPr>
                <w:sz w:val="20"/>
                <w:szCs w:val="20"/>
              </w:rPr>
              <w:tab/>
            </w:r>
            <w:r w:rsidR="007265F0" w:rsidRPr="00934FE4">
              <w:rPr>
                <w:sz w:val="20"/>
                <w:szCs w:val="20"/>
              </w:rPr>
              <w:t>Tracteurs à essieu simple</w:t>
            </w:r>
          </w:p>
        </w:tc>
        <w:tc>
          <w:tcPr>
            <w:tcW w:w="606" w:type="dxa"/>
            <w:shd w:val="clear" w:color="auto" w:fill="auto"/>
          </w:tcPr>
          <w:p w:rsidR="00B85F89" w:rsidRPr="00934FE4" w:rsidRDefault="00B85F89" w:rsidP="00B85F89">
            <w:pPr>
              <w:rPr>
                <w:sz w:val="20"/>
                <w:szCs w:val="20"/>
              </w:rPr>
            </w:pPr>
            <w:r w:rsidRPr="00934FE4">
              <w:rPr>
                <w:sz w:val="20"/>
                <w:szCs w:val="20"/>
              </w:rPr>
              <w:t>u</w:t>
            </w:r>
          </w:p>
        </w:tc>
        <w:tc>
          <w:tcPr>
            <w:tcW w:w="654" w:type="dxa"/>
            <w:shd w:val="clear" w:color="auto" w:fill="auto"/>
          </w:tcPr>
          <w:p w:rsidR="00B85F89" w:rsidRPr="00934FE4" w:rsidRDefault="00B730C2" w:rsidP="00B85F89">
            <w:pPr>
              <w:rPr>
                <w:sz w:val="20"/>
                <w:szCs w:val="20"/>
              </w:rPr>
            </w:pPr>
            <w:r>
              <w:rPr>
                <w:b/>
                <w:bCs/>
                <w:sz w:val="20"/>
                <w:szCs w:val="20"/>
              </w:rPr>
              <w:t>0</w:t>
            </w:r>
          </w:p>
        </w:tc>
      </w:tr>
      <w:tr w:rsidR="00B85F89" w:rsidRPr="00934FE4" w:rsidTr="00962139">
        <w:tc>
          <w:tcPr>
            <w:tcW w:w="1350" w:type="dxa"/>
            <w:shd w:val="clear" w:color="auto" w:fill="auto"/>
          </w:tcPr>
          <w:p w:rsidR="00B85F89" w:rsidRPr="00934FE4" w:rsidRDefault="00B85F89" w:rsidP="00B85F89">
            <w:pPr>
              <w:rPr>
                <w:sz w:val="20"/>
                <w:szCs w:val="20"/>
              </w:rPr>
            </w:pPr>
          </w:p>
        </w:tc>
        <w:tc>
          <w:tcPr>
            <w:tcW w:w="8010" w:type="dxa"/>
            <w:shd w:val="clear" w:color="auto" w:fill="auto"/>
          </w:tcPr>
          <w:p w:rsidR="00B85F89" w:rsidRPr="00934FE4" w:rsidRDefault="00B85F89" w:rsidP="00B85F89">
            <w:pPr>
              <w:rPr>
                <w:sz w:val="20"/>
                <w:szCs w:val="20"/>
              </w:rPr>
            </w:pPr>
            <w:r w:rsidRPr="00934FE4">
              <w:rPr>
                <w:sz w:val="20"/>
                <w:szCs w:val="20"/>
              </w:rPr>
              <w:t xml:space="preserve">-     </w:t>
            </w:r>
            <w:r w:rsidR="00962139" w:rsidRPr="00934FE4">
              <w:rPr>
                <w:sz w:val="20"/>
                <w:szCs w:val="20"/>
              </w:rPr>
              <w:t xml:space="preserve">           </w:t>
            </w:r>
            <w:r w:rsidRPr="00934FE4">
              <w:rPr>
                <w:sz w:val="20"/>
                <w:szCs w:val="20"/>
              </w:rPr>
              <w:t>Tracteurs routiers pour semi-remorques:</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B85F89" w:rsidRPr="00934FE4" w:rsidTr="00962139">
        <w:tc>
          <w:tcPr>
            <w:tcW w:w="1350" w:type="dxa"/>
            <w:shd w:val="clear" w:color="auto" w:fill="auto"/>
          </w:tcPr>
          <w:p w:rsidR="00B85F89" w:rsidRPr="00934FE4" w:rsidRDefault="00B85F89" w:rsidP="00C80594">
            <w:pPr>
              <w:rPr>
                <w:sz w:val="20"/>
                <w:szCs w:val="20"/>
              </w:rPr>
            </w:pPr>
            <w:r w:rsidRPr="00934FE4">
              <w:rPr>
                <w:sz w:val="20"/>
                <w:szCs w:val="20"/>
              </w:rPr>
              <w:t>8701.</w:t>
            </w:r>
            <w:r w:rsidR="00C80594" w:rsidRPr="00934FE4">
              <w:rPr>
                <w:sz w:val="20"/>
                <w:szCs w:val="20"/>
              </w:rPr>
              <w:t>21</w:t>
            </w:r>
          </w:p>
        </w:tc>
        <w:tc>
          <w:tcPr>
            <w:tcW w:w="8010" w:type="dxa"/>
            <w:shd w:val="clear" w:color="auto" w:fill="auto"/>
          </w:tcPr>
          <w:p w:rsidR="00B85F89" w:rsidRPr="00934FE4" w:rsidRDefault="00B85F89" w:rsidP="00C80594">
            <w:pPr>
              <w:rPr>
                <w:sz w:val="20"/>
                <w:szCs w:val="20"/>
              </w:rPr>
            </w:pPr>
            <w:r w:rsidRPr="00934FE4">
              <w:rPr>
                <w:sz w:val="20"/>
                <w:szCs w:val="20"/>
              </w:rPr>
              <w:t>--</w:t>
            </w:r>
            <w:r w:rsidRPr="00934FE4">
              <w:rPr>
                <w:sz w:val="20"/>
                <w:szCs w:val="20"/>
              </w:rPr>
              <w:tab/>
            </w:r>
            <w:r w:rsidR="00C80594" w:rsidRPr="00934FE4">
              <w:rPr>
                <w:sz w:val="20"/>
                <w:szCs w:val="20"/>
              </w:rPr>
              <w:t>Uniquement à moteur à piston à allumage par compression (diesel ou semi-diesel) :</w:t>
            </w:r>
          </w:p>
        </w:tc>
        <w:tc>
          <w:tcPr>
            <w:tcW w:w="606" w:type="dxa"/>
            <w:shd w:val="clear" w:color="auto" w:fill="auto"/>
          </w:tcPr>
          <w:p w:rsidR="00B85F89" w:rsidRPr="00934FE4" w:rsidRDefault="00B85F89" w:rsidP="00B85F89">
            <w:pPr>
              <w:rPr>
                <w:sz w:val="20"/>
                <w:szCs w:val="20"/>
              </w:rPr>
            </w:pPr>
          </w:p>
        </w:tc>
        <w:tc>
          <w:tcPr>
            <w:tcW w:w="654" w:type="dxa"/>
            <w:shd w:val="clear" w:color="auto" w:fill="auto"/>
          </w:tcPr>
          <w:p w:rsidR="00B85F89" w:rsidRPr="00934FE4" w:rsidRDefault="00B85F89" w:rsidP="00B85F89">
            <w:pPr>
              <w:rPr>
                <w:sz w:val="20"/>
                <w:szCs w:val="20"/>
              </w:rPr>
            </w:pPr>
          </w:p>
        </w:tc>
      </w:tr>
      <w:tr w:rsidR="00C80594" w:rsidRPr="00934FE4" w:rsidTr="00962139">
        <w:tc>
          <w:tcPr>
            <w:tcW w:w="1350" w:type="dxa"/>
            <w:shd w:val="clear" w:color="auto" w:fill="auto"/>
          </w:tcPr>
          <w:p w:rsidR="00C80594" w:rsidRPr="00934FE4" w:rsidRDefault="00C80594" w:rsidP="00C80594">
            <w:pPr>
              <w:rPr>
                <w:sz w:val="20"/>
                <w:szCs w:val="20"/>
              </w:rPr>
            </w:pPr>
            <w:r w:rsidRPr="00934FE4">
              <w:rPr>
                <w:sz w:val="20"/>
                <w:szCs w:val="20"/>
              </w:rPr>
              <w:t>8701.21 11</w:t>
            </w:r>
          </w:p>
        </w:tc>
        <w:tc>
          <w:tcPr>
            <w:tcW w:w="8010" w:type="dxa"/>
            <w:shd w:val="clear" w:color="auto" w:fill="auto"/>
          </w:tcPr>
          <w:p w:rsidR="00C80594" w:rsidRPr="00934FE4" w:rsidRDefault="00C80594" w:rsidP="00962139">
            <w:pPr>
              <w:rPr>
                <w:sz w:val="20"/>
                <w:szCs w:val="20"/>
              </w:rPr>
            </w:pPr>
            <w:r w:rsidRPr="00934FE4">
              <w:rPr>
                <w:sz w:val="20"/>
                <w:szCs w:val="20"/>
              </w:rPr>
              <w:t>---             Neufs</w:t>
            </w:r>
          </w:p>
        </w:tc>
        <w:tc>
          <w:tcPr>
            <w:tcW w:w="606" w:type="dxa"/>
            <w:shd w:val="clear" w:color="auto" w:fill="auto"/>
          </w:tcPr>
          <w:p w:rsidR="00C80594" w:rsidRPr="00934FE4" w:rsidRDefault="00C80594" w:rsidP="00E35123">
            <w:pPr>
              <w:rPr>
                <w:sz w:val="20"/>
                <w:szCs w:val="20"/>
              </w:rPr>
            </w:pPr>
            <w:r w:rsidRPr="00934FE4">
              <w:rPr>
                <w:sz w:val="20"/>
                <w:szCs w:val="20"/>
              </w:rPr>
              <w:t>u</w:t>
            </w:r>
          </w:p>
        </w:tc>
        <w:tc>
          <w:tcPr>
            <w:tcW w:w="654" w:type="dxa"/>
            <w:shd w:val="clear" w:color="auto" w:fill="auto"/>
          </w:tcPr>
          <w:p w:rsidR="00C80594" w:rsidRPr="00934FE4" w:rsidRDefault="00C80594" w:rsidP="00E35123">
            <w:pPr>
              <w:rPr>
                <w:sz w:val="20"/>
                <w:szCs w:val="20"/>
              </w:rPr>
            </w:pPr>
            <w:r w:rsidRPr="00934FE4">
              <w:rPr>
                <w:b/>
                <w:bCs/>
                <w:sz w:val="20"/>
                <w:szCs w:val="20"/>
              </w:rPr>
              <w:t>5</w:t>
            </w:r>
          </w:p>
        </w:tc>
      </w:tr>
      <w:tr w:rsidR="00C80594" w:rsidRPr="00934FE4" w:rsidTr="00962139">
        <w:tc>
          <w:tcPr>
            <w:tcW w:w="1350" w:type="dxa"/>
            <w:shd w:val="clear" w:color="auto" w:fill="auto"/>
          </w:tcPr>
          <w:p w:rsidR="00C80594" w:rsidRPr="00934FE4" w:rsidRDefault="00C80594" w:rsidP="00C80594">
            <w:pPr>
              <w:rPr>
                <w:sz w:val="20"/>
                <w:szCs w:val="20"/>
              </w:rPr>
            </w:pPr>
            <w:r w:rsidRPr="00934FE4">
              <w:rPr>
                <w:sz w:val="20"/>
                <w:szCs w:val="20"/>
              </w:rPr>
              <w:t>8701.21 12</w:t>
            </w:r>
          </w:p>
        </w:tc>
        <w:tc>
          <w:tcPr>
            <w:tcW w:w="8010" w:type="dxa"/>
            <w:shd w:val="clear" w:color="auto" w:fill="auto"/>
          </w:tcPr>
          <w:p w:rsidR="00C80594" w:rsidRPr="00934FE4" w:rsidRDefault="00C80594" w:rsidP="00C80594">
            <w:pPr>
              <w:rPr>
                <w:sz w:val="20"/>
                <w:szCs w:val="20"/>
              </w:rPr>
            </w:pPr>
            <w:r w:rsidRPr="00934FE4">
              <w:rPr>
                <w:sz w:val="20"/>
                <w:szCs w:val="20"/>
              </w:rPr>
              <w:t>---             Usagés</w:t>
            </w:r>
          </w:p>
        </w:tc>
        <w:tc>
          <w:tcPr>
            <w:tcW w:w="606" w:type="dxa"/>
            <w:shd w:val="clear" w:color="auto" w:fill="auto"/>
          </w:tcPr>
          <w:p w:rsidR="00C80594" w:rsidRPr="00934FE4" w:rsidRDefault="00C80594" w:rsidP="00B85F89">
            <w:pPr>
              <w:rPr>
                <w:sz w:val="20"/>
                <w:szCs w:val="20"/>
              </w:rPr>
            </w:pPr>
            <w:r w:rsidRPr="00934FE4">
              <w:rPr>
                <w:sz w:val="20"/>
                <w:szCs w:val="20"/>
              </w:rPr>
              <w:t>u</w:t>
            </w:r>
          </w:p>
        </w:tc>
        <w:tc>
          <w:tcPr>
            <w:tcW w:w="654" w:type="dxa"/>
            <w:shd w:val="clear" w:color="auto" w:fill="auto"/>
          </w:tcPr>
          <w:p w:rsidR="00C80594" w:rsidRPr="00934FE4" w:rsidRDefault="00C80594" w:rsidP="00B85F89">
            <w:pPr>
              <w:rPr>
                <w:b/>
                <w:bCs/>
                <w:sz w:val="20"/>
                <w:szCs w:val="20"/>
              </w:rPr>
            </w:pPr>
            <w:r w:rsidRPr="00934FE4">
              <w:rPr>
                <w:b/>
                <w:bCs/>
                <w:sz w:val="20"/>
                <w:szCs w:val="20"/>
              </w:rPr>
              <w:t>5</w:t>
            </w:r>
          </w:p>
        </w:tc>
      </w:tr>
      <w:tr w:rsidR="00C80594" w:rsidRPr="00934FE4" w:rsidTr="00962139">
        <w:tc>
          <w:tcPr>
            <w:tcW w:w="1350" w:type="dxa"/>
            <w:shd w:val="clear" w:color="auto" w:fill="auto"/>
          </w:tcPr>
          <w:p w:rsidR="00C80594" w:rsidRPr="00934FE4" w:rsidRDefault="00C80594" w:rsidP="00B85F89">
            <w:pPr>
              <w:rPr>
                <w:sz w:val="20"/>
                <w:szCs w:val="20"/>
              </w:rPr>
            </w:pPr>
            <w:r w:rsidRPr="00934FE4">
              <w:rPr>
                <w:sz w:val="20"/>
                <w:szCs w:val="20"/>
              </w:rPr>
              <w:t>8701.22</w:t>
            </w:r>
          </w:p>
        </w:tc>
        <w:tc>
          <w:tcPr>
            <w:tcW w:w="8010" w:type="dxa"/>
            <w:shd w:val="clear" w:color="auto" w:fill="auto"/>
          </w:tcPr>
          <w:p w:rsidR="00C80594" w:rsidRPr="00934FE4" w:rsidRDefault="00C80594" w:rsidP="00C80594">
            <w:pPr>
              <w:rPr>
                <w:sz w:val="20"/>
                <w:szCs w:val="20"/>
              </w:rPr>
            </w:pPr>
            <w:r w:rsidRPr="00934FE4">
              <w:rPr>
                <w:sz w:val="20"/>
                <w:szCs w:val="20"/>
              </w:rPr>
              <w:t>--       Equipés à la fois, pour la propulsion, d’un moteur à piston à allumage  par compression (diesel ou semi-diesel) et d’un moteur électrique :</w:t>
            </w:r>
          </w:p>
        </w:tc>
        <w:tc>
          <w:tcPr>
            <w:tcW w:w="606" w:type="dxa"/>
            <w:shd w:val="clear" w:color="auto" w:fill="auto"/>
          </w:tcPr>
          <w:p w:rsidR="00C80594" w:rsidRPr="00934FE4" w:rsidRDefault="00C80594" w:rsidP="00B85F89">
            <w:pPr>
              <w:rPr>
                <w:sz w:val="20"/>
                <w:szCs w:val="20"/>
              </w:rPr>
            </w:pPr>
          </w:p>
        </w:tc>
        <w:tc>
          <w:tcPr>
            <w:tcW w:w="654" w:type="dxa"/>
            <w:shd w:val="clear" w:color="auto" w:fill="auto"/>
          </w:tcPr>
          <w:p w:rsidR="00C80594" w:rsidRPr="00934FE4" w:rsidRDefault="00C80594" w:rsidP="00B85F89">
            <w:pPr>
              <w:rPr>
                <w:b/>
                <w:bCs/>
                <w:sz w:val="20"/>
                <w:szCs w:val="20"/>
              </w:rPr>
            </w:pPr>
          </w:p>
        </w:tc>
      </w:tr>
      <w:tr w:rsidR="00C80594" w:rsidRPr="00934FE4" w:rsidTr="00962139">
        <w:tc>
          <w:tcPr>
            <w:tcW w:w="1350" w:type="dxa"/>
            <w:shd w:val="clear" w:color="auto" w:fill="auto"/>
          </w:tcPr>
          <w:p w:rsidR="00C80594" w:rsidRPr="00934FE4" w:rsidRDefault="00C80594" w:rsidP="00B85F89">
            <w:pPr>
              <w:rPr>
                <w:sz w:val="20"/>
                <w:szCs w:val="20"/>
              </w:rPr>
            </w:pPr>
            <w:r w:rsidRPr="00934FE4">
              <w:rPr>
                <w:sz w:val="20"/>
                <w:szCs w:val="20"/>
              </w:rPr>
              <w:t>8701.22 11</w:t>
            </w:r>
          </w:p>
        </w:tc>
        <w:tc>
          <w:tcPr>
            <w:tcW w:w="8010" w:type="dxa"/>
            <w:shd w:val="clear" w:color="auto" w:fill="auto"/>
          </w:tcPr>
          <w:p w:rsidR="00C80594" w:rsidRPr="00934FE4" w:rsidRDefault="00C80594" w:rsidP="00B85F89">
            <w:pPr>
              <w:rPr>
                <w:sz w:val="20"/>
                <w:szCs w:val="20"/>
              </w:rPr>
            </w:pPr>
            <w:r w:rsidRPr="00934FE4">
              <w:rPr>
                <w:sz w:val="20"/>
                <w:szCs w:val="20"/>
              </w:rPr>
              <w:t>---   Neufs</w:t>
            </w:r>
          </w:p>
        </w:tc>
        <w:tc>
          <w:tcPr>
            <w:tcW w:w="606" w:type="dxa"/>
            <w:shd w:val="clear" w:color="auto" w:fill="auto"/>
          </w:tcPr>
          <w:p w:rsidR="00C80594" w:rsidRPr="00934FE4" w:rsidRDefault="00C80594" w:rsidP="00E35123">
            <w:pPr>
              <w:rPr>
                <w:sz w:val="20"/>
                <w:szCs w:val="20"/>
              </w:rPr>
            </w:pPr>
            <w:r w:rsidRPr="00934FE4">
              <w:rPr>
                <w:sz w:val="20"/>
                <w:szCs w:val="20"/>
              </w:rPr>
              <w:t>u</w:t>
            </w:r>
          </w:p>
        </w:tc>
        <w:tc>
          <w:tcPr>
            <w:tcW w:w="654" w:type="dxa"/>
            <w:shd w:val="clear" w:color="auto" w:fill="auto"/>
          </w:tcPr>
          <w:p w:rsidR="00C80594" w:rsidRPr="00934FE4" w:rsidRDefault="00C80594" w:rsidP="00E35123">
            <w:pPr>
              <w:rPr>
                <w:sz w:val="20"/>
                <w:szCs w:val="20"/>
              </w:rPr>
            </w:pPr>
            <w:r w:rsidRPr="00934FE4">
              <w:rPr>
                <w:b/>
                <w:bCs/>
                <w:sz w:val="20"/>
                <w:szCs w:val="20"/>
              </w:rPr>
              <w:t>5</w:t>
            </w:r>
          </w:p>
        </w:tc>
      </w:tr>
      <w:tr w:rsidR="00C80594" w:rsidRPr="00934FE4" w:rsidTr="00962139">
        <w:tc>
          <w:tcPr>
            <w:tcW w:w="1350" w:type="dxa"/>
            <w:shd w:val="clear" w:color="auto" w:fill="auto"/>
          </w:tcPr>
          <w:p w:rsidR="00C80594" w:rsidRPr="00934FE4" w:rsidRDefault="00C80594" w:rsidP="00B85F89">
            <w:pPr>
              <w:rPr>
                <w:sz w:val="20"/>
                <w:szCs w:val="20"/>
              </w:rPr>
            </w:pPr>
            <w:r w:rsidRPr="00934FE4">
              <w:rPr>
                <w:sz w:val="20"/>
                <w:szCs w:val="20"/>
              </w:rPr>
              <w:t>8701.22 12</w:t>
            </w:r>
          </w:p>
        </w:tc>
        <w:tc>
          <w:tcPr>
            <w:tcW w:w="8010" w:type="dxa"/>
            <w:shd w:val="clear" w:color="auto" w:fill="auto"/>
          </w:tcPr>
          <w:p w:rsidR="00C80594" w:rsidRPr="00934FE4" w:rsidRDefault="00C80594" w:rsidP="00B85F89">
            <w:pPr>
              <w:rPr>
                <w:sz w:val="20"/>
                <w:szCs w:val="20"/>
              </w:rPr>
            </w:pPr>
            <w:r w:rsidRPr="00934FE4">
              <w:rPr>
                <w:sz w:val="20"/>
                <w:szCs w:val="20"/>
              </w:rPr>
              <w:t>---    Usagés</w:t>
            </w:r>
          </w:p>
        </w:tc>
        <w:tc>
          <w:tcPr>
            <w:tcW w:w="606" w:type="dxa"/>
            <w:shd w:val="clear" w:color="auto" w:fill="auto"/>
          </w:tcPr>
          <w:p w:rsidR="00C80594" w:rsidRPr="00934FE4" w:rsidRDefault="00C80594" w:rsidP="00E35123">
            <w:pPr>
              <w:rPr>
                <w:sz w:val="20"/>
                <w:szCs w:val="20"/>
              </w:rPr>
            </w:pPr>
            <w:r w:rsidRPr="00934FE4">
              <w:rPr>
                <w:sz w:val="20"/>
                <w:szCs w:val="20"/>
              </w:rPr>
              <w:t>u</w:t>
            </w:r>
          </w:p>
        </w:tc>
        <w:tc>
          <w:tcPr>
            <w:tcW w:w="654" w:type="dxa"/>
            <w:shd w:val="clear" w:color="auto" w:fill="auto"/>
          </w:tcPr>
          <w:p w:rsidR="00C80594" w:rsidRPr="00934FE4" w:rsidRDefault="00C80594" w:rsidP="00E35123">
            <w:pPr>
              <w:rPr>
                <w:b/>
                <w:bCs/>
                <w:sz w:val="20"/>
                <w:szCs w:val="20"/>
              </w:rPr>
            </w:pPr>
            <w:r w:rsidRPr="00934FE4">
              <w:rPr>
                <w:b/>
                <w:bCs/>
                <w:sz w:val="20"/>
                <w:szCs w:val="20"/>
              </w:rPr>
              <w:t>5</w:t>
            </w:r>
          </w:p>
        </w:tc>
      </w:tr>
      <w:tr w:rsidR="00C80594" w:rsidRPr="00934FE4" w:rsidTr="00962139">
        <w:tc>
          <w:tcPr>
            <w:tcW w:w="1350" w:type="dxa"/>
            <w:shd w:val="clear" w:color="auto" w:fill="auto"/>
          </w:tcPr>
          <w:p w:rsidR="00C80594" w:rsidRPr="00934FE4" w:rsidRDefault="00B01133" w:rsidP="00B85F89">
            <w:pPr>
              <w:rPr>
                <w:sz w:val="20"/>
                <w:szCs w:val="20"/>
              </w:rPr>
            </w:pPr>
            <w:r w:rsidRPr="00934FE4">
              <w:rPr>
                <w:sz w:val="20"/>
                <w:szCs w:val="20"/>
              </w:rPr>
              <w:t>8701.23</w:t>
            </w:r>
          </w:p>
        </w:tc>
        <w:tc>
          <w:tcPr>
            <w:tcW w:w="8010" w:type="dxa"/>
            <w:shd w:val="clear" w:color="auto" w:fill="auto"/>
          </w:tcPr>
          <w:p w:rsidR="00C80594" w:rsidRPr="00934FE4" w:rsidRDefault="00B01133" w:rsidP="00B01133">
            <w:pPr>
              <w:rPr>
                <w:sz w:val="20"/>
                <w:szCs w:val="20"/>
              </w:rPr>
            </w:pPr>
            <w:r w:rsidRPr="00934FE4">
              <w:rPr>
                <w:sz w:val="20"/>
                <w:szCs w:val="20"/>
              </w:rPr>
              <w:t>--     Equipés à la fois, pour la propulsion, d’un moteur à piston à allumage  par étincelles et d’un moteur électrique :</w:t>
            </w:r>
          </w:p>
        </w:tc>
        <w:tc>
          <w:tcPr>
            <w:tcW w:w="606" w:type="dxa"/>
            <w:shd w:val="clear" w:color="auto" w:fill="auto"/>
          </w:tcPr>
          <w:p w:rsidR="00C80594" w:rsidRPr="00934FE4" w:rsidRDefault="00C80594" w:rsidP="00B85F89">
            <w:pPr>
              <w:rPr>
                <w:sz w:val="20"/>
                <w:szCs w:val="20"/>
              </w:rPr>
            </w:pPr>
          </w:p>
        </w:tc>
        <w:tc>
          <w:tcPr>
            <w:tcW w:w="654" w:type="dxa"/>
            <w:shd w:val="clear" w:color="auto" w:fill="auto"/>
          </w:tcPr>
          <w:p w:rsidR="00C80594" w:rsidRPr="00934FE4" w:rsidRDefault="00C80594" w:rsidP="00B85F89">
            <w:pPr>
              <w:rPr>
                <w:b/>
                <w:bCs/>
                <w:sz w:val="20"/>
                <w:szCs w:val="20"/>
              </w:rPr>
            </w:pPr>
          </w:p>
        </w:tc>
      </w:tr>
      <w:tr w:rsidR="00B01133" w:rsidRPr="00934FE4" w:rsidTr="00962139">
        <w:tc>
          <w:tcPr>
            <w:tcW w:w="1350" w:type="dxa"/>
            <w:shd w:val="clear" w:color="auto" w:fill="auto"/>
          </w:tcPr>
          <w:p w:rsidR="00B01133" w:rsidRPr="00934FE4" w:rsidRDefault="00B01133" w:rsidP="00B85F89">
            <w:pPr>
              <w:rPr>
                <w:sz w:val="20"/>
                <w:szCs w:val="20"/>
              </w:rPr>
            </w:pPr>
            <w:r w:rsidRPr="00934FE4">
              <w:rPr>
                <w:sz w:val="20"/>
                <w:szCs w:val="20"/>
              </w:rPr>
              <w:t>8701.23 11</w:t>
            </w:r>
          </w:p>
        </w:tc>
        <w:tc>
          <w:tcPr>
            <w:tcW w:w="8010" w:type="dxa"/>
            <w:shd w:val="clear" w:color="auto" w:fill="auto"/>
          </w:tcPr>
          <w:p w:rsidR="00B01133" w:rsidRPr="00934FE4" w:rsidRDefault="00B01133" w:rsidP="00E35123">
            <w:pPr>
              <w:rPr>
                <w:sz w:val="20"/>
                <w:szCs w:val="20"/>
              </w:rPr>
            </w:pPr>
            <w:r w:rsidRPr="00934FE4">
              <w:rPr>
                <w:sz w:val="20"/>
                <w:szCs w:val="20"/>
              </w:rPr>
              <w:t>---   Neufs</w:t>
            </w:r>
          </w:p>
        </w:tc>
        <w:tc>
          <w:tcPr>
            <w:tcW w:w="606" w:type="dxa"/>
            <w:shd w:val="clear" w:color="auto" w:fill="auto"/>
          </w:tcPr>
          <w:p w:rsidR="00B01133" w:rsidRPr="00934FE4" w:rsidRDefault="00B01133" w:rsidP="00E35123">
            <w:pPr>
              <w:rPr>
                <w:sz w:val="20"/>
                <w:szCs w:val="20"/>
              </w:rPr>
            </w:pPr>
            <w:r w:rsidRPr="00934FE4">
              <w:rPr>
                <w:sz w:val="20"/>
                <w:szCs w:val="20"/>
              </w:rPr>
              <w:t>u</w:t>
            </w:r>
          </w:p>
        </w:tc>
        <w:tc>
          <w:tcPr>
            <w:tcW w:w="654" w:type="dxa"/>
            <w:shd w:val="clear" w:color="auto" w:fill="auto"/>
          </w:tcPr>
          <w:p w:rsidR="00B01133" w:rsidRPr="00934FE4" w:rsidRDefault="00B01133" w:rsidP="00E35123">
            <w:pPr>
              <w:rPr>
                <w:sz w:val="20"/>
                <w:szCs w:val="20"/>
              </w:rPr>
            </w:pPr>
            <w:r w:rsidRPr="00934FE4">
              <w:rPr>
                <w:b/>
                <w:bCs/>
                <w:sz w:val="20"/>
                <w:szCs w:val="20"/>
              </w:rPr>
              <w:t>5</w:t>
            </w:r>
          </w:p>
        </w:tc>
      </w:tr>
      <w:tr w:rsidR="00B01133" w:rsidRPr="00934FE4" w:rsidTr="00962139">
        <w:tc>
          <w:tcPr>
            <w:tcW w:w="1350" w:type="dxa"/>
            <w:shd w:val="clear" w:color="auto" w:fill="auto"/>
          </w:tcPr>
          <w:p w:rsidR="00B01133" w:rsidRPr="00934FE4" w:rsidRDefault="00B01133" w:rsidP="00B85F89">
            <w:pPr>
              <w:rPr>
                <w:sz w:val="20"/>
                <w:szCs w:val="20"/>
              </w:rPr>
            </w:pPr>
            <w:r w:rsidRPr="00934FE4">
              <w:rPr>
                <w:sz w:val="20"/>
                <w:szCs w:val="20"/>
              </w:rPr>
              <w:t>8701.23 12</w:t>
            </w:r>
          </w:p>
        </w:tc>
        <w:tc>
          <w:tcPr>
            <w:tcW w:w="8010" w:type="dxa"/>
            <w:shd w:val="clear" w:color="auto" w:fill="auto"/>
          </w:tcPr>
          <w:p w:rsidR="00B01133" w:rsidRPr="00934FE4" w:rsidRDefault="00B01133" w:rsidP="00E35123">
            <w:pPr>
              <w:rPr>
                <w:sz w:val="20"/>
                <w:szCs w:val="20"/>
              </w:rPr>
            </w:pPr>
            <w:r w:rsidRPr="00934FE4">
              <w:rPr>
                <w:sz w:val="20"/>
                <w:szCs w:val="20"/>
              </w:rPr>
              <w:t>---    Usagés</w:t>
            </w:r>
          </w:p>
        </w:tc>
        <w:tc>
          <w:tcPr>
            <w:tcW w:w="606" w:type="dxa"/>
            <w:shd w:val="clear" w:color="auto" w:fill="auto"/>
          </w:tcPr>
          <w:p w:rsidR="00B01133" w:rsidRPr="00934FE4" w:rsidRDefault="00B01133" w:rsidP="00E35123">
            <w:pPr>
              <w:rPr>
                <w:sz w:val="20"/>
                <w:szCs w:val="20"/>
              </w:rPr>
            </w:pPr>
            <w:r w:rsidRPr="00934FE4">
              <w:rPr>
                <w:sz w:val="20"/>
                <w:szCs w:val="20"/>
              </w:rPr>
              <w:t>u</w:t>
            </w:r>
          </w:p>
        </w:tc>
        <w:tc>
          <w:tcPr>
            <w:tcW w:w="654" w:type="dxa"/>
            <w:shd w:val="clear" w:color="auto" w:fill="auto"/>
          </w:tcPr>
          <w:p w:rsidR="00B01133" w:rsidRPr="00934FE4" w:rsidRDefault="00B01133" w:rsidP="00E35123">
            <w:pPr>
              <w:rPr>
                <w:b/>
                <w:bCs/>
                <w:sz w:val="20"/>
                <w:szCs w:val="20"/>
              </w:rPr>
            </w:pPr>
            <w:r w:rsidRPr="00934FE4">
              <w:rPr>
                <w:b/>
                <w:bCs/>
                <w:sz w:val="20"/>
                <w:szCs w:val="20"/>
              </w:rPr>
              <w:t>5</w:t>
            </w:r>
          </w:p>
        </w:tc>
      </w:tr>
      <w:tr w:rsidR="00B01133" w:rsidRPr="00934FE4" w:rsidTr="00962139">
        <w:tc>
          <w:tcPr>
            <w:tcW w:w="1350" w:type="dxa"/>
            <w:shd w:val="clear" w:color="auto" w:fill="auto"/>
          </w:tcPr>
          <w:p w:rsidR="00B01133" w:rsidRPr="00934FE4" w:rsidRDefault="00B01133" w:rsidP="00B85F89">
            <w:pPr>
              <w:rPr>
                <w:sz w:val="20"/>
                <w:szCs w:val="20"/>
              </w:rPr>
            </w:pPr>
            <w:r w:rsidRPr="00934FE4">
              <w:rPr>
                <w:sz w:val="20"/>
                <w:szCs w:val="20"/>
              </w:rPr>
              <w:t>8701.24</w:t>
            </w:r>
          </w:p>
        </w:tc>
        <w:tc>
          <w:tcPr>
            <w:tcW w:w="8010" w:type="dxa"/>
            <w:shd w:val="clear" w:color="auto" w:fill="auto"/>
          </w:tcPr>
          <w:p w:rsidR="00B01133" w:rsidRPr="00934FE4" w:rsidRDefault="00B01133" w:rsidP="00B85F89">
            <w:pPr>
              <w:rPr>
                <w:sz w:val="20"/>
                <w:szCs w:val="20"/>
              </w:rPr>
            </w:pPr>
            <w:r w:rsidRPr="00934FE4">
              <w:rPr>
                <w:sz w:val="20"/>
                <w:szCs w:val="20"/>
              </w:rPr>
              <w:t>--     Uniquement à moteur électrique  pour la propulsion :</w:t>
            </w:r>
          </w:p>
        </w:tc>
        <w:tc>
          <w:tcPr>
            <w:tcW w:w="606" w:type="dxa"/>
            <w:shd w:val="clear" w:color="auto" w:fill="auto"/>
          </w:tcPr>
          <w:p w:rsidR="00B01133" w:rsidRPr="00934FE4" w:rsidRDefault="00B01133" w:rsidP="00B85F89">
            <w:pPr>
              <w:rPr>
                <w:sz w:val="20"/>
                <w:szCs w:val="20"/>
              </w:rPr>
            </w:pPr>
          </w:p>
        </w:tc>
        <w:tc>
          <w:tcPr>
            <w:tcW w:w="654" w:type="dxa"/>
            <w:shd w:val="clear" w:color="auto" w:fill="auto"/>
          </w:tcPr>
          <w:p w:rsidR="00B01133" w:rsidRPr="00934FE4" w:rsidRDefault="00B01133" w:rsidP="00B85F89">
            <w:pPr>
              <w:rPr>
                <w:b/>
                <w:bCs/>
                <w:sz w:val="20"/>
                <w:szCs w:val="20"/>
              </w:rPr>
            </w:pPr>
          </w:p>
        </w:tc>
      </w:tr>
      <w:tr w:rsidR="00B01133" w:rsidRPr="00934FE4" w:rsidTr="00962139">
        <w:tc>
          <w:tcPr>
            <w:tcW w:w="1350" w:type="dxa"/>
            <w:shd w:val="clear" w:color="auto" w:fill="auto"/>
          </w:tcPr>
          <w:p w:rsidR="00B01133" w:rsidRPr="00934FE4" w:rsidRDefault="00B01133" w:rsidP="00B85F89">
            <w:pPr>
              <w:rPr>
                <w:sz w:val="20"/>
                <w:szCs w:val="20"/>
              </w:rPr>
            </w:pPr>
            <w:r w:rsidRPr="00934FE4">
              <w:rPr>
                <w:sz w:val="20"/>
                <w:szCs w:val="20"/>
              </w:rPr>
              <w:t>8701.24 11</w:t>
            </w:r>
          </w:p>
        </w:tc>
        <w:tc>
          <w:tcPr>
            <w:tcW w:w="8010" w:type="dxa"/>
            <w:shd w:val="clear" w:color="auto" w:fill="auto"/>
          </w:tcPr>
          <w:p w:rsidR="00B01133" w:rsidRPr="00934FE4" w:rsidRDefault="00B01133" w:rsidP="00E35123">
            <w:pPr>
              <w:rPr>
                <w:sz w:val="20"/>
                <w:szCs w:val="20"/>
              </w:rPr>
            </w:pPr>
            <w:r w:rsidRPr="00934FE4">
              <w:rPr>
                <w:sz w:val="20"/>
                <w:szCs w:val="20"/>
              </w:rPr>
              <w:t>---   Neufs</w:t>
            </w:r>
          </w:p>
        </w:tc>
        <w:tc>
          <w:tcPr>
            <w:tcW w:w="606" w:type="dxa"/>
            <w:shd w:val="clear" w:color="auto" w:fill="auto"/>
          </w:tcPr>
          <w:p w:rsidR="00B01133" w:rsidRPr="00934FE4" w:rsidRDefault="00B01133" w:rsidP="00E35123">
            <w:pPr>
              <w:rPr>
                <w:sz w:val="20"/>
                <w:szCs w:val="20"/>
              </w:rPr>
            </w:pPr>
            <w:r w:rsidRPr="00934FE4">
              <w:rPr>
                <w:sz w:val="20"/>
                <w:szCs w:val="20"/>
              </w:rPr>
              <w:t>u</w:t>
            </w:r>
          </w:p>
        </w:tc>
        <w:tc>
          <w:tcPr>
            <w:tcW w:w="654" w:type="dxa"/>
            <w:shd w:val="clear" w:color="auto" w:fill="auto"/>
          </w:tcPr>
          <w:p w:rsidR="00B01133" w:rsidRPr="00934FE4" w:rsidRDefault="00B01133" w:rsidP="00E35123">
            <w:pPr>
              <w:rPr>
                <w:sz w:val="20"/>
                <w:szCs w:val="20"/>
              </w:rPr>
            </w:pPr>
            <w:r w:rsidRPr="00934FE4">
              <w:rPr>
                <w:b/>
                <w:bCs/>
                <w:sz w:val="20"/>
                <w:szCs w:val="20"/>
              </w:rPr>
              <w:t>5</w:t>
            </w:r>
          </w:p>
        </w:tc>
      </w:tr>
      <w:tr w:rsidR="00B01133" w:rsidRPr="00934FE4" w:rsidTr="00962139">
        <w:tc>
          <w:tcPr>
            <w:tcW w:w="1350" w:type="dxa"/>
            <w:shd w:val="clear" w:color="auto" w:fill="auto"/>
          </w:tcPr>
          <w:p w:rsidR="00B01133" w:rsidRPr="00934FE4" w:rsidRDefault="00B01133" w:rsidP="00B85F89">
            <w:pPr>
              <w:rPr>
                <w:sz w:val="20"/>
                <w:szCs w:val="20"/>
              </w:rPr>
            </w:pPr>
            <w:r w:rsidRPr="00934FE4">
              <w:rPr>
                <w:sz w:val="20"/>
                <w:szCs w:val="20"/>
              </w:rPr>
              <w:t>8701.24 12</w:t>
            </w:r>
          </w:p>
        </w:tc>
        <w:tc>
          <w:tcPr>
            <w:tcW w:w="8010" w:type="dxa"/>
            <w:shd w:val="clear" w:color="auto" w:fill="auto"/>
          </w:tcPr>
          <w:p w:rsidR="00B01133" w:rsidRPr="00934FE4" w:rsidRDefault="00B01133" w:rsidP="00E35123">
            <w:pPr>
              <w:rPr>
                <w:sz w:val="20"/>
                <w:szCs w:val="20"/>
              </w:rPr>
            </w:pPr>
            <w:r w:rsidRPr="00934FE4">
              <w:rPr>
                <w:sz w:val="20"/>
                <w:szCs w:val="20"/>
              </w:rPr>
              <w:t>---    Usagés</w:t>
            </w:r>
          </w:p>
        </w:tc>
        <w:tc>
          <w:tcPr>
            <w:tcW w:w="606" w:type="dxa"/>
            <w:shd w:val="clear" w:color="auto" w:fill="auto"/>
          </w:tcPr>
          <w:p w:rsidR="00B01133" w:rsidRPr="00934FE4" w:rsidRDefault="00B01133" w:rsidP="00E35123">
            <w:pPr>
              <w:rPr>
                <w:sz w:val="20"/>
                <w:szCs w:val="20"/>
              </w:rPr>
            </w:pPr>
            <w:r w:rsidRPr="00934FE4">
              <w:rPr>
                <w:sz w:val="20"/>
                <w:szCs w:val="20"/>
              </w:rPr>
              <w:t>u</w:t>
            </w:r>
          </w:p>
        </w:tc>
        <w:tc>
          <w:tcPr>
            <w:tcW w:w="654" w:type="dxa"/>
            <w:shd w:val="clear" w:color="auto" w:fill="auto"/>
          </w:tcPr>
          <w:p w:rsidR="00B01133" w:rsidRPr="00934FE4" w:rsidRDefault="00B01133" w:rsidP="00E35123">
            <w:pPr>
              <w:rPr>
                <w:b/>
                <w:bCs/>
                <w:sz w:val="20"/>
                <w:szCs w:val="20"/>
              </w:rPr>
            </w:pPr>
            <w:r w:rsidRPr="00934FE4">
              <w:rPr>
                <w:b/>
                <w:bCs/>
                <w:sz w:val="20"/>
                <w:szCs w:val="20"/>
              </w:rPr>
              <w:t>5</w:t>
            </w:r>
          </w:p>
        </w:tc>
      </w:tr>
      <w:tr w:rsidR="00B01133" w:rsidRPr="00934FE4" w:rsidTr="00962139">
        <w:tc>
          <w:tcPr>
            <w:tcW w:w="1350" w:type="dxa"/>
            <w:shd w:val="clear" w:color="auto" w:fill="auto"/>
          </w:tcPr>
          <w:p w:rsidR="00B01133" w:rsidRPr="00934FE4" w:rsidRDefault="00B01133" w:rsidP="00B85F89">
            <w:pPr>
              <w:rPr>
                <w:sz w:val="20"/>
                <w:szCs w:val="20"/>
              </w:rPr>
            </w:pPr>
            <w:r w:rsidRPr="00934FE4">
              <w:rPr>
                <w:sz w:val="20"/>
                <w:szCs w:val="20"/>
              </w:rPr>
              <w:t>8701.29</w:t>
            </w:r>
          </w:p>
        </w:tc>
        <w:tc>
          <w:tcPr>
            <w:tcW w:w="8010" w:type="dxa"/>
            <w:shd w:val="clear" w:color="auto" w:fill="auto"/>
          </w:tcPr>
          <w:p w:rsidR="00B01133" w:rsidRPr="00934FE4" w:rsidRDefault="00B01133" w:rsidP="00B85F89">
            <w:pPr>
              <w:rPr>
                <w:sz w:val="20"/>
                <w:szCs w:val="20"/>
              </w:rPr>
            </w:pPr>
            <w:r w:rsidRPr="00934FE4">
              <w:rPr>
                <w:sz w:val="20"/>
                <w:szCs w:val="20"/>
              </w:rPr>
              <w:t>--   Autres :</w:t>
            </w:r>
          </w:p>
        </w:tc>
        <w:tc>
          <w:tcPr>
            <w:tcW w:w="606" w:type="dxa"/>
            <w:shd w:val="clear" w:color="auto" w:fill="auto"/>
          </w:tcPr>
          <w:p w:rsidR="00B01133" w:rsidRPr="00934FE4" w:rsidRDefault="00B01133" w:rsidP="00B85F89">
            <w:pPr>
              <w:rPr>
                <w:sz w:val="20"/>
                <w:szCs w:val="20"/>
              </w:rPr>
            </w:pPr>
          </w:p>
        </w:tc>
        <w:tc>
          <w:tcPr>
            <w:tcW w:w="654" w:type="dxa"/>
            <w:shd w:val="clear" w:color="auto" w:fill="auto"/>
          </w:tcPr>
          <w:p w:rsidR="00B01133" w:rsidRPr="00934FE4" w:rsidRDefault="00B01133" w:rsidP="00B85F89">
            <w:pPr>
              <w:rPr>
                <w:b/>
                <w:bCs/>
                <w:sz w:val="20"/>
                <w:szCs w:val="20"/>
              </w:rPr>
            </w:pPr>
          </w:p>
        </w:tc>
      </w:tr>
      <w:tr w:rsidR="00B01133" w:rsidRPr="00934FE4" w:rsidTr="00962139">
        <w:tc>
          <w:tcPr>
            <w:tcW w:w="1350" w:type="dxa"/>
            <w:shd w:val="clear" w:color="auto" w:fill="auto"/>
          </w:tcPr>
          <w:p w:rsidR="00B01133" w:rsidRPr="00934FE4" w:rsidRDefault="00B01133" w:rsidP="00B85F89">
            <w:pPr>
              <w:rPr>
                <w:sz w:val="20"/>
                <w:szCs w:val="20"/>
              </w:rPr>
            </w:pPr>
            <w:r w:rsidRPr="00934FE4">
              <w:rPr>
                <w:sz w:val="20"/>
                <w:szCs w:val="20"/>
              </w:rPr>
              <w:t>8701.29 11</w:t>
            </w:r>
          </w:p>
        </w:tc>
        <w:tc>
          <w:tcPr>
            <w:tcW w:w="8010" w:type="dxa"/>
            <w:shd w:val="clear" w:color="auto" w:fill="auto"/>
          </w:tcPr>
          <w:p w:rsidR="00B01133" w:rsidRPr="00934FE4" w:rsidRDefault="00B01133" w:rsidP="00E35123">
            <w:pPr>
              <w:rPr>
                <w:sz w:val="20"/>
                <w:szCs w:val="20"/>
              </w:rPr>
            </w:pPr>
            <w:r w:rsidRPr="00934FE4">
              <w:rPr>
                <w:sz w:val="20"/>
                <w:szCs w:val="20"/>
              </w:rPr>
              <w:t>---   Neufs</w:t>
            </w:r>
          </w:p>
        </w:tc>
        <w:tc>
          <w:tcPr>
            <w:tcW w:w="606" w:type="dxa"/>
            <w:shd w:val="clear" w:color="auto" w:fill="auto"/>
          </w:tcPr>
          <w:p w:rsidR="00B01133" w:rsidRPr="00934FE4" w:rsidRDefault="00B01133" w:rsidP="00E35123">
            <w:pPr>
              <w:rPr>
                <w:sz w:val="20"/>
                <w:szCs w:val="20"/>
              </w:rPr>
            </w:pPr>
            <w:r w:rsidRPr="00934FE4">
              <w:rPr>
                <w:sz w:val="20"/>
                <w:szCs w:val="20"/>
              </w:rPr>
              <w:t>u</w:t>
            </w:r>
          </w:p>
        </w:tc>
        <w:tc>
          <w:tcPr>
            <w:tcW w:w="654" w:type="dxa"/>
            <w:shd w:val="clear" w:color="auto" w:fill="auto"/>
          </w:tcPr>
          <w:p w:rsidR="00B01133" w:rsidRPr="00934FE4" w:rsidRDefault="00B01133" w:rsidP="00E35123">
            <w:pPr>
              <w:rPr>
                <w:sz w:val="20"/>
                <w:szCs w:val="20"/>
              </w:rPr>
            </w:pPr>
            <w:r w:rsidRPr="00934FE4">
              <w:rPr>
                <w:b/>
                <w:bCs/>
                <w:sz w:val="20"/>
                <w:szCs w:val="20"/>
              </w:rPr>
              <w:t>5</w:t>
            </w:r>
          </w:p>
        </w:tc>
      </w:tr>
      <w:tr w:rsidR="00B01133" w:rsidRPr="00934FE4" w:rsidTr="00962139">
        <w:tc>
          <w:tcPr>
            <w:tcW w:w="1350" w:type="dxa"/>
            <w:shd w:val="clear" w:color="auto" w:fill="auto"/>
          </w:tcPr>
          <w:p w:rsidR="00B01133" w:rsidRPr="00934FE4" w:rsidRDefault="00B01133" w:rsidP="00B85F89">
            <w:pPr>
              <w:rPr>
                <w:sz w:val="20"/>
                <w:szCs w:val="20"/>
              </w:rPr>
            </w:pPr>
            <w:r w:rsidRPr="00934FE4">
              <w:rPr>
                <w:sz w:val="20"/>
                <w:szCs w:val="20"/>
              </w:rPr>
              <w:t>8701.29 12</w:t>
            </w:r>
          </w:p>
        </w:tc>
        <w:tc>
          <w:tcPr>
            <w:tcW w:w="8010" w:type="dxa"/>
            <w:shd w:val="clear" w:color="auto" w:fill="auto"/>
          </w:tcPr>
          <w:p w:rsidR="00B01133" w:rsidRPr="00934FE4" w:rsidRDefault="00B01133" w:rsidP="00E35123">
            <w:pPr>
              <w:rPr>
                <w:sz w:val="20"/>
                <w:szCs w:val="20"/>
              </w:rPr>
            </w:pPr>
            <w:r w:rsidRPr="00934FE4">
              <w:rPr>
                <w:sz w:val="20"/>
                <w:szCs w:val="20"/>
              </w:rPr>
              <w:t>---    Usagés</w:t>
            </w:r>
          </w:p>
        </w:tc>
        <w:tc>
          <w:tcPr>
            <w:tcW w:w="606" w:type="dxa"/>
            <w:shd w:val="clear" w:color="auto" w:fill="auto"/>
          </w:tcPr>
          <w:p w:rsidR="00B01133" w:rsidRPr="00934FE4" w:rsidRDefault="00B01133" w:rsidP="00E35123">
            <w:pPr>
              <w:rPr>
                <w:sz w:val="20"/>
                <w:szCs w:val="20"/>
              </w:rPr>
            </w:pPr>
            <w:r w:rsidRPr="00934FE4">
              <w:rPr>
                <w:sz w:val="20"/>
                <w:szCs w:val="20"/>
              </w:rPr>
              <w:t>u</w:t>
            </w:r>
          </w:p>
        </w:tc>
        <w:tc>
          <w:tcPr>
            <w:tcW w:w="654" w:type="dxa"/>
            <w:shd w:val="clear" w:color="auto" w:fill="auto"/>
          </w:tcPr>
          <w:p w:rsidR="00B01133" w:rsidRPr="00934FE4" w:rsidRDefault="00B01133" w:rsidP="00E35123">
            <w:pPr>
              <w:rPr>
                <w:b/>
                <w:bCs/>
                <w:sz w:val="20"/>
                <w:szCs w:val="20"/>
              </w:rPr>
            </w:pPr>
            <w:r w:rsidRPr="00934FE4">
              <w:rPr>
                <w:b/>
                <w:bCs/>
                <w:sz w:val="20"/>
                <w:szCs w:val="20"/>
              </w:rPr>
              <w:t>5</w:t>
            </w:r>
          </w:p>
        </w:tc>
      </w:tr>
      <w:tr w:rsidR="00B730C2" w:rsidRPr="00934FE4" w:rsidTr="00962139">
        <w:tc>
          <w:tcPr>
            <w:tcW w:w="1350" w:type="dxa"/>
            <w:shd w:val="clear" w:color="auto" w:fill="auto"/>
          </w:tcPr>
          <w:p w:rsidR="00B730C2" w:rsidRPr="00934FE4" w:rsidRDefault="00B730C2" w:rsidP="00B730C2">
            <w:pPr>
              <w:rPr>
                <w:sz w:val="20"/>
                <w:szCs w:val="20"/>
              </w:rPr>
            </w:pPr>
            <w:r w:rsidRPr="00934FE4">
              <w:rPr>
                <w:sz w:val="20"/>
                <w:szCs w:val="20"/>
              </w:rPr>
              <w:t>8701.30 00</w:t>
            </w:r>
          </w:p>
        </w:tc>
        <w:tc>
          <w:tcPr>
            <w:tcW w:w="8010" w:type="dxa"/>
            <w:shd w:val="clear" w:color="auto" w:fill="auto"/>
          </w:tcPr>
          <w:p w:rsidR="00B730C2" w:rsidRPr="00934FE4" w:rsidRDefault="00B730C2" w:rsidP="00B730C2">
            <w:pPr>
              <w:rPr>
                <w:sz w:val="20"/>
                <w:szCs w:val="20"/>
              </w:rPr>
            </w:pPr>
            <w:r w:rsidRPr="00934FE4">
              <w:rPr>
                <w:sz w:val="20"/>
                <w:szCs w:val="20"/>
              </w:rPr>
              <w:t>-</w:t>
            </w:r>
            <w:r w:rsidRPr="00934FE4">
              <w:rPr>
                <w:sz w:val="20"/>
                <w:szCs w:val="20"/>
              </w:rPr>
              <w:tab/>
              <w:t>Tracteurs à chenilles</w:t>
            </w:r>
          </w:p>
        </w:tc>
        <w:tc>
          <w:tcPr>
            <w:tcW w:w="606" w:type="dxa"/>
            <w:shd w:val="clear" w:color="auto" w:fill="auto"/>
          </w:tcPr>
          <w:p w:rsidR="00B730C2" w:rsidRPr="00934FE4" w:rsidRDefault="00B730C2" w:rsidP="00B730C2">
            <w:pPr>
              <w:rPr>
                <w:sz w:val="20"/>
                <w:szCs w:val="20"/>
              </w:rPr>
            </w:pPr>
            <w:r w:rsidRPr="00934FE4">
              <w:rPr>
                <w:sz w:val="20"/>
                <w:szCs w:val="20"/>
              </w:rPr>
              <w:t>u</w:t>
            </w:r>
          </w:p>
        </w:tc>
        <w:tc>
          <w:tcPr>
            <w:tcW w:w="654" w:type="dxa"/>
            <w:shd w:val="clear" w:color="auto" w:fill="auto"/>
          </w:tcPr>
          <w:p w:rsidR="00B730C2" w:rsidRDefault="00B730C2" w:rsidP="00B730C2">
            <w:r w:rsidRPr="009C30A0">
              <w:rPr>
                <w:b/>
                <w:bCs/>
                <w:sz w:val="20"/>
                <w:szCs w:val="20"/>
              </w:rPr>
              <w:t>0</w:t>
            </w:r>
          </w:p>
        </w:tc>
      </w:tr>
      <w:tr w:rsidR="00B730C2" w:rsidRPr="00934FE4" w:rsidTr="005A3405">
        <w:tc>
          <w:tcPr>
            <w:tcW w:w="1350" w:type="dxa"/>
            <w:shd w:val="clear" w:color="auto" w:fill="auto"/>
          </w:tcPr>
          <w:p w:rsidR="00B730C2" w:rsidRPr="00934FE4" w:rsidRDefault="00B730C2" w:rsidP="00B730C2">
            <w:pPr>
              <w:rPr>
                <w:sz w:val="20"/>
                <w:szCs w:val="20"/>
              </w:rPr>
            </w:pPr>
            <w:r w:rsidRPr="00934FE4">
              <w:rPr>
                <w:sz w:val="20"/>
                <w:szCs w:val="20"/>
              </w:rPr>
              <w:t>8701.90</w:t>
            </w:r>
          </w:p>
        </w:tc>
        <w:tc>
          <w:tcPr>
            <w:tcW w:w="8010" w:type="dxa"/>
            <w:shd w:val="clear" w:color="auto" w:fill="auto"/>
          </w:tcPr>
          <w:p w:rsidR="00B730C2" w:rsidRPr="00934FE4" w:rsidRDefault="00B730C2" w:rsidP="00B730C2">
            <w:pPr>
              <w:rPr>
                <w:sz w:val="20"/>
                <w:szCs w:val="20"/>
              </w:rPr>
            </w:pPr>
            <w:r w:rsidRPr="00934FE4">
              <w:rPr>
                <w:sz w:val="20"/>
                <w:szCs w:val="20"/>
              </w:rPr>
              <w:t>-               Autres, d’une puisance de moteur :</w:t>
            </w:r>
          </w:p>
        </w:tc>
        <w:tc>
          <w:tcPr>
            <w:tcW w:w="606" w:type="dxa"/>
            <w:shd w:val="clear" w:color="auto" w:fill="auto"/>
          </w:tcPr>
          <w:p w:rsidR="00B730C2" w:rsidRPr="00934FE4" w:rsidRDefault="00B730C2" w:rsidP="00B730C2">
            <w:pPr>
              <w:rPr>
                <w:sz w:val="20"/>
                <w:szCs w:val="20"/>
              </w:rPr>
            </w:pPr>
          </w:p>
        </w:tc>
        <w:tc>
          <w:tcPr>
            <w:tcW w:w="654" w:type="dxa"/>
            <w:shd w:val="clear" w:color="auto" w:fill="auto"/>
          </w:tcPr>
          <w:p w:rsidR="00B730C2" w:rsidRDefault="00B730C2" w:rsidP="00B730C2"/>
        </w:tc>
      </w:tr>
      <w:tr w:rsidR="00B730C2" w:rsidRPr="00934FE4" w:rsidTr="005A3405">
        <w:tc>
          <w:tcPr>
            <w:tcW w:w="1350" w:type="dxa"/>
            <w:shd w:val="clear" w:color="auto" w:fill="auto"/>
          </w:tcPr>
          <w:p w:rsidR="00B730C2" w:rsidRPr="00934FE4" w:rsidRDefault="00B730C2" w:rsidP="00B730C2">
            <w:pPr>
              <w:rPr>
                <w:sz w:val="20"/>
                <w:szCs w:val="20"/>
              </w:rPr>
            </w:pPr>
            <w:r w:rsidRPr="00934FE4">
              <w:rPr>
                <w:sz w:val="20"/>
                <w:szCs w:val="20"/>
              </w:rPr>
              <w:t>8701.91 00</w:t>
            </w:r>
          </w:p>
        </w:tc>
        <w:tc>
          <w:tcPr>
            <w:tcW w:w="8010" w:type="dxa"/>
            <w:shd w:val="clear" w:color="auto" w:fill="auto"/>
          </w:tcPr>
          <w:p w:rsidR="00B730C2" w:rsidRPr="00934FE4" w:rsidRDefault="00B730C2" w:rsidP="00B730C2">
            <w:pPr>
              <w:rPr>
                <w:sz w:val="20"/>
                <w:szCs w:val="20"/>
              </w:rPr>
            </w:pPr>
            <w:r w:rsidRPr="00934FE4">
              <w:rPr>
                <w:sz w:val="20"/>
                <w:szCs w:val="20"/>
              </w:rPr>
              <w:t>-- N’excédant pas 18 kw</w:t>
            </w:r>
          </w:p>
        </w:tc>
        <w:tc>
          <w:tcPr>
            <w:tcW w:w="606" w:type="dxa"/>
            <w:shd w:val="clear" w:color="auto" w:fill="auto"/>
          </w:tcPr>
          <w:p w:rsidR="00B730C2" w:rsidRPr="00934FE4" w:rsidRDefault="00B730C2" w:rsidP="00B730C2">
            <w:pPr>
              <w:rPr>
                <w:sz w:val="20"/>
                <w:szCs w:val="20"/>
              </w:rPr>
            </w:pPr>
            <w:r w:rsidRPr="00934FE4">
              <w:rPr>
                <w:sz w:val="20"/>
                <w:szCs w:val="20"/>
              </w:rPr>
              <w:t>u</w:t>
            </w:r>
          </w:p>
        </w:tc>
        <w:tc>
          <w:tcPr>
            <w:tcW w:w="654" w:type="dxa"/>
            <w:shd w:val="clear" w:color="auto" w:fill="auto"/>
          </w:tcPr>
          <w:p w:rsidR="00B730C2" w:rsidRDefault="00B730C2" w:rsidP="00B730C2">
            <w:r w:rsidRPr="009C30A0">
              <w:rPr>
                <w:b/>
                <w:bCs/>
                <w:sz w:val="20"/>
                <w:szCs w:val="20"/>
              </w:rPr>
              <w:t>0</w:t>
            </w:r>
          </w:p>
        </w:tc>
      </w:tr>
      <w:tr w:rsidR="00B730C2" w:rsidRPr="00934FE4" w:rsidTr="00962139">
        <w:tc>
          <w:tcPr>
            <w:tcW w:w="1350" w:type="dxa"/>
            <w:shd w:val="clear" w:color="auto" w:fill="auto"/>
          </w:tcPr>
          <w:p w:rsidR="00B730C2" w:rsidRPr="00934FE4" w:rsidRDefault="00B730C2" w:rsidP="00B730C2">
            <w:pPr>
              <w:rPr>
                <w:sz w:val="20"/>
                <w:szCs w:val="20"/>
              </w:rPr>
            </w:pPr>
            <w:r w:rsidRPr="00934FE4">
              <w:rPr>
                <w:sz w:val="20"/>
                <w:szCs w:val="20"/>
              </w:rPr>
              <w:t>8701.92 00</w:t>
            </w:r>
          </w:p>
        </w:tc>
        <w:tc>
          <w:tcPr>
            <w:tcW w:w="8010" w:type="dxa"/>
            <w:shd w:val="clear" w:color="auto" w:fill="auto"/>
          </w:tcPr>
          <w:p w:rsidR="00B730C2" w:rsidRPr="00934FE4" w:rsidRDefault="00B730C2" w:rsidP="00B730C2">
            <w:pPr>
              <w:rPr>
                <w:sz w:val="20"/>
                <w:szCs w:val="20"/>
              </w:rPr>
            </w:pPr>
            <w:r w:rsidRPr="00934FE4">
              <w:rPr>
                <w:sz w:val="20"/>
                <w:szCs w:val="20"/>
              </w:rPr>
              <w:t>--  Excédant 18 KW mais n’excédant pas 37 kW</w:t>
            </w:r>
          </w:p>
        </w:tc>
        <w:tc>
          <w:tcPr>
            <w:tcW w:w="606" w:type="dxa"/>
            <w:shd w:val="clear" w:color="auto" w:fill="auto"/>
          </w:tcPr>
          <w:p w:rsidR="00B730C2" w:rsidRPr="00934FE4" w:rsidRDefault="00B730C2" w:rsidP="00B730C2">
            <w:pPr>
              <w:rPr>
                <w:sz w:val="20"/>
                <w:szCs w:val="20"/>
              </w:rPr>
            </w:pPr>
            <w:r w:rsidRPr="00934FE4">
              <w:rPr>
                <w:sz w:val="20"/>
                <w:szCs w:val="20"/>
              </w:rPr>
              <w:t>u</w:t>
            </w:r>
          </w:p>
        </w:tc>
        <w:tc>
          <w:tcPr>
            <w:tcW w:w="654" w:type="dxa"/>
            <w:shd w:val="clear" w:color="auto" w:fill="auto"/>
          </w:tcPr>
          <w:p w:rsidR="00B730C2" w:rsidRDefault="00B730C2" w:rsidP="00B730C2">
            <w:r w:rsidRPr="009C30A0">
              <w:rPr>
                <w:b/>
                <w:bCs/>
                <w:sz w:val="20"/>
                <w:szCs w:val="20"/>
              </w:rPr>
              <w:t>0</w:t>
            </w:r>
          </w:p>
        </w:tc>
      </w:tr>
      <w:tr w:rsidR="00B730C2" w:rsidRPr="00934FE4" w:rsidTr="00962139">
        <w:tc>
          <w:tcPr>
            <w:tcW w:w="1350" w:type="dxa"/>
            <w:shd w:val="clear" w:color="auto" w:fill="auto"/>
          </w:tcPr>
          <w:p w:rsidR="00B730C2" w:rsidRPr="00934FE4" w:rsidRDefault="00B730C2" w:rsidP="00B730C2">
            <w:pPr>
              <w:rPr>
                <w:sz w:val="20"/>
                <w:szCs w:val="20"/>
              </w:rPr>
            </w:pPr>
            <w:r w:rsidRPr="00934FE4">
              <w:rPr>
                <w:sz w:val="20"/>
                <w:szCs w:val="20"/>
              </w:rPr>
              <w:t>8701.93 00</w:t>
            </w:r>
          </w:p>
        </w:tc>
        <w:tc>
          <w:tcPr>
            <w:tcW w:w="8010" w:type="dxa"/>
            <w:shd w:val="clear" w:color="auto" w:fill="auto"/>
          </w:tcPr>
          <w:p w:rsidR="00B730C2" w:rsidRPr="00934FE4" w:rsidRDefault="00B730C2" w:rsidP="00B730C2">
            <w:pPr>
              <w:rPr>
                <w:sz w:val="20"/>
                <w:szCs w:val="20"/>
              </w:rPr>
            </w:pPr>
            <w:r w:rsidRPr="00934FE4">
              <w:rPr>
                <w:sz w:val="20"/>
                <w:szCs w:val="20"/>
              </w:rPr>
              <w:t>--  Excédant 37 KW mais n’excédant pas 75 kW</w:t>
            </w:r>
          </w:p>
        </w:tc>
        <w:tc>
          <w:tcPr>
            <w:tcW w:w="606" w:type="dxa"/>
            <w:shd w:val="clear" w:color="auto" w:fill="auto"/>
          </w:tcPr>
          <w:p w:rsidR="00B730C2" w:rsidRPr="00934FE4" w:rsidRDefault="00B730C2" w:rsidP="00B730C2">
            <w:pPr>
              <w:rPr>
                <w:sz w:val="20"/>
                <w:szCs w:val="20"/>
              </w:rPr>
            </w:pPr>
            <w:r w:rsidRPr="00934FE4">
              <w:rPr>
                <w:sz w:val="20"/>
                <w:szCs w:val="20"/>
              </w:rPr>
              <w:t>u</w:t>
            </w:r>
          </w:p>
        </w:tc>
        <w:tc>
          <w:tcPr>
            <w:tcW w:w="654" w:type="dxa"/>
            <w:shd w:val="clear" w:color="auto" w:fill="auto"/>
          </w:tcPr>
          <w:p w:rsidR="00B730C2" w:rsidRDefault="00B730C2" w:rsidP="00B730C2">
            <w:r w:rsidRPr="009C30A0">
              <w:rPr>
                <w:b/>
                <w:bCs/>
                <w:sz w:val="20"/>
                <w:szCs w:val="20"/>
              </w:rPr>
              <w:t>0</w:t>
            </w:r>
          </w:p>
        </w:tc>
      </w:tr>
      <w:tr w:rsidR="00B730C2" w:rsidRPr="00934FE4" w:rsidTr="00962139">
        <w:tc>
          <w:tcPr>
            <w:tcW w:w="1350" w:type="dxa"/>
            <w:shd w:val="clear" w:color="auto" w:fill="auto"/>
          </w:tcPr>
          <w:p w:rsidR="00B730C2" w:rsidRPr="00934FE4" w:rsidRDefault="00B730C2" w:rsidP="00B730C2">
            <w:pPr>
              <w:rPr>
                <w:sz w:val="20"/>
                <w:szCs w:val="20"/>
              </w:rPr>
            </w:pPr>
            <w:r w:rsidRPr="00934FE4">
              <w:rPr>
                <w:sz w:val="20"/>
                <w:szCs w:val="20"/>
              </w:rPr>
              <w:t>8701.94 00</w:t>
            </w:r>
          </w:p>
        </w:tc>
        <w:tc>
          <w:tcPr>
            <w:tcW w:w="8010" w:type="dxa"/>
            <w:shd w:val="clear" w:color="auto" w:fill="auto"/>
          </w:tcPr>
          <w:p w:rsidR="00B730C2" w:rsidRPr="00934FE4" w:rsidRDefault="00B730C2" w:rsidP="00B730C2">
            <w:pPr>
              <w:rPr>
                <w:sz w:val="20"/>
                <w:szCs w:val="20"/>
              </w:rPr>
            </w:pPr>
            <w:r w:rsidRPr="00934FE4">
              <w:rPr>
                <w:sz w:val="20"/>
                <w:szCs w:val="20"/>
              </w:rPr>
              <w:t>--  Excédant 75 KW mais n’excédant pas 130 kW</w:t>
            </w:r>
          </w:p>
        </w:tc>
        <w:tc>
          <w:tcPr>
            <w:tcW w:w="606" w:type="dxa"/>
            <w:shd w:val="clear" w:color="auto" w:fill="auto"/>
          </w:tcPr>
          <w:p w:rsidR="00B730C2" w:rsidRPr="00934FE4" w:rsidRDefault="00B730C2" w:rsidP="00B730C2">
            <w:pPr>
              <w:rPr>
                <w:sz w:val="20"/>
                <w:szCs w:val="20"/>
              </w:rPr>
            </w:pPr>
            <w:r w:rsidRPr="00934FE4">
              <w:rPr>
                <w:sz w:val="20"/>
                <w:szCs w:val="20"/>
              </w:rPr>
              <w:t>u</w:t>
            </w:r>
          </w:p>
        </w:tc>
        <w:tc>
          <w:tcPr>
            <w:tcW w:w="654" w:type="dxa"/>
            <w:shd w:val="clear" w:color="auto" w:fill="auto"/>
          </w:tcPr>
          <w:p w:rsidR="00B730C2" w:rsidRDefault="00B730C2" w:rsidP="00B730C2">
            <w:r w:rsidRPr="009C30A0">
              <w:rPr>
                <w:b/>
                <w:bCs/>
                <w:sz w:val="20"/>
                <w:szCs w:val="20"/>
              </w:rPr>
              <w:t>0</w:t>
            </w:r>
          </w:p>
        </w:tc>
      </w:tr>
      <w:tr w:rsidR="00B223B1" w:rsidRPr="00934FE4" w:rsidTr="000026AF">
        <w:tc>
          <w:tcPr>
            <w:tcW w:w="1350" w:type="dxa"/>
          </w:tcPr>
          <w:p w:rsidR="00B223B1" w:rsidRPr="00934FE4" w:rsidRDefault="00B223B1" w:rsidP="00B223B1">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B223B1" w:rsidRPr="00934FE4" w:rsidRDefault="00B223B1" w:rsidP="00B223B1">
            <w:pPr>
              <w:jc w:val="center"/>
              <w:rPr>
                <w:b/>
                <w:bCs/>
                <w:sz w:val="20"/>
                <w:szCs w:val="20"/>
              </w:rPr>
            </w:pPr>
            <w:r w:rsidRPr="00934FE4">
              <w:rPr>
                <w:b/>
                <w:bCs/>
                <w:sz w:val="20"/>
                <w:szCs w:val="20"/>
              </w:rPr>
              <w:t>LIBELLE</w:t>
            </w:r>
          </w:p>
        </w:tc>
        <w:tc>
          <w:tcPr>
            <w:tcW w:w="606" w:type="dxa"/>
          </w:tcPr>
          <w:p w:rsidR="00B223B1" w:rsidRPr="00934FE4" w:rsidRDefault="00B223B1" w:rsidP="00B223B1">
            <w:pPr>
              <w:rPr>
                <w:b/>
                <w:bCs/>
                <w:sz w:val="20"/>
                <w:szCs w:val="20"/>
              </w:rPr>
            </w:pPr>
            <w:r w:rsidRPr="00934FE4">
              <w:rPr>
                <w:b/>
                <w:bCs/>
                <w:sz w:val="20"/>
                <w:szCs w:val="20"/>
              </w:rPr>
              <w:t>CS</w:t>
            </w:r>
          </w:p>
        </w:tc>
        <w:tc>
          <w:tcPr>
            <w:tcW w:w="654" w:type="dxa"/>
          </w:tcPr>
          <w:p w:rsidR="00B223B1" w:rsidRPr="00934FE4" w:rsidRDefault="00B223B1" w:rsidP="00B223B1">
            <w:pPr>
              <w:rPr>
                <w:sz w:val="20"/>
                <w:szCs w:val="20"/>
              </w:rPr>
            </w:pPr>
            <w:r w:rsidRPr="00934FE4">
              <w:rPr>
                <w:b/>
                <w:bCs/>
                <w:sz w:val="20"/>
                <w:szCs w:val="20"/>
              </w:rPr>
              <w:t>DD%</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8701.95 00</w:t>
            </w:r>
          </w:p>
        </w:tc>
        <w:tc>
          <w:tcPr>
            <w:tcW w:w="8010" w:type="dxa"/>
            <w:shd w:val="clear" w:color="auto" w:fill="auto"/>
          </w:tcPr>
          <w:p w:rsidR="00B223B1" w:rsidRPr="00934FE4" w:rsidRDefault="00B223B1" w:rsidP="00B223B1">
            <w:pPr>
              <w:rPr>
                <w:sz w:val="20"/>
                <w:szCs w:val="20"/>
              </w:rPr>
            </w:pPr>
            <w:r w:rsidRPr="00934FE4">
              <w:rPr>
                <w:sz w:val="20"/>
                <w:szCs w:val="20"/>
              </w:rPr>
              <w:t xml:space="preserve">--  Excédant 130 KW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Ex</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b/>
                <w:bCs/>
                <w:sz w:val="20"/>
                <w:szCs w:val="20"/>
              </w:rPr>
              <w:t>8702</w:t>
            </w:r>
          </w:p>
        </w:tc>
        <w:tc>
          <w:tcPr>
            <w:tcW w:w="8010" w:type="dxa"/>
            <w:shd w:val="clear" w:color="auto" w:fill="auto"/>
          </w:tcPr>
          <w:p w:rsidR="00B223B1" w:rsidRPr="00934FE4" w:rsidRDefault="00B223B1" w:rsidP="00B223B1">
            <w:pPr>
              <w:rPr>
                <w:sz w:val="20"/>
                <w:szCs w:val="20"/>
              </w:rPr>
            </w:pPr>
            <w:r w:rsidRPr="00934FE4">
              <w:rPr>
                <w:b/>
                <w:bCs/>
                <w:sz w:val="20"/>
                <w:szCs w:val="20"/>
              </w:rPr>
              <w:t>Véhicules automobiles pour le transport de dix personnes ou plus, chauffeur inclus.</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8702.10</w:t>
            </w:r>
          </w:p>
        </w:tc>
        <w:tc>
          <w:tcPr>
            <w:tcW w:w="8010" w:type="dxa"/>
            <w:shd w:val="clear" w:color="auto" w:fill="auto"/>
          </w:tcPr>
          <w:p w:rsidR="00B223B1" w:rsidRPr="00934FE4" w:rsidRDefault="00B223B1" w:rsidP="00B223B1">
            <w:pPr>
              <w:rPr>
                <w:sz w:val="20"/>
                <w:szCs w:val="20"/>
              </w:rPr>
            </w:pPr>
            <w:r w:rsidRPr="00934FE4">
              <w:rPr>
                <w:sz w:val="20"/>
                <w:szCs w:val="20"/>
              </w:rPr>
              <w:t>-</w:t>
            </w:r>
            <w:r w:rsidRPr="00934FE4">
              <w:rPr>
                <w:sz w:val="20"/>
                <w:szCs w:val="20"/>
              </w:rPr>
              <w:tab/>
              <w:t>Uniquement à  moteur à piston à allumage par compression (diesel ou semi</w:t>
            </w:r>
            <w:r w:rsidRPr="00934FE4">
              <w:rPr>
                <w:sz w:val="20"/>
                <w:szCs w:val="20"/>
              </w:rPr>
              <w:noBreakHyphen/>
              <w:t>diesel):</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8702.10 11</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diesel de 10 à 16 places,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6D4474">
        <w:trPr>
          <w:trHeight w:val="315"/>
        </w:trPr>
        <w:tc>
          <w:tcPr>
            <w:tcW w:w="1350" w:type="dxa"/>
            <w:shd w:val="clear" w:color="auto" w:fill="auto"/>
          </w:tcPr>
          <w:p w:rsidR="00B223B1" w:rsidRPr="00934FE4" w:rsidRDefault="00B223B1" w:rsidP="00B223B1">
            <w:pPr>
              <w:rPr>
                <w:sz w:val="20"/>
                <w:szCs w:val="20"/>
              </w:rPr>
            </w:pPr>
            <w:r w:rsidRPr="00934FE4">
              <w:rPr>
                <w:sz w:val="20"/>
                <w:szCs w:val="20"/>
              </w:rPr>
              <w:t>8702.10 12</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diesel de 10 à 16 places, de 7 ans ou moins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8702.10 13</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diesel de 10 à 16 places,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8702.10 14</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diesel de 17  à 24 places,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8702.10 15</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diesel de 17 à 24 places,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8702.10 16</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diesel de 17 à 24 places,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8702.10 17</w:t>
            </w:r>
          </w:p>
        </w:tc>
        <w:tc>
          <w:tcPr>
            <w:tcW w:w="8010" w:type="dxa"/>
            <w:shd w:val="clear" w:color="auto" w:fill="auto"/>
          </w:tcPr>
          <w:p w:rsidR="00B223B1" w:rsidRPr="00934FE4" w:rsidRDefault="00B223B1" w:rsidP="00B223B1">
            <w:pPr>
              <w:rPr>
                <w:sz w:val="20"/>
                <w:szCs w:val="20"/>
              </w:rPr>
            </w:pPr>
            <w:r w:rsidRPr="00934FE4">
              <w:rPr>
                <w:bCs/>
                <w:sz w:val="20"/>
                <w:szCs w:val="20"/>
              </w:rPr>
              <w:t>-- Autobus, diesel, de 25 places ou plus,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8702.10 18</w:t>
            </w:r>
          </w:p>
        </w:tc>
        <w:tc>
          <w:tcPr>
            <w:tcW w:w="8010" w:type="dxa"/>
            <w:shd w:val="clear" w:color="auto" w:fill="auto"/>
          </w:tcPr>
          <w:p w:rsidR="00B223B1" w:rsidRPr="00934FE4" w:rsidRDefault="00B223B1" w:rsidP="00B223B1">
            <w:pPr>
              <w:rPr>
                <w:sz w:val="20"/>
                <w:szCs w:val="20"/>
              </w:rPr>
            </w:pPr>
            <w:r w:rsidRPr="00934FE4">
              <w:rPr>
                <w:bCs/>
                <w:sz w:val="20"/>
                <w:szCs w:val="20"/>
              </w:rPr>
              <w:t>-- Autobus, diesel, de 25 places ou plus,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8702.10 19</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Autobus, diesel, de 25 places ou plus,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 xml:space="preserve">8702.20 </w:t>
            </w:r>
          </w:p>
        </w:tc>
        <w:tc>
          <w:tcPr>
            <w:tcW w:w="8010" w:type="dxa"/>
            <w:shd w:val="clear" w:color="auto" w:fill="auto"/>
          </w:tcPr>
          <w:p w:rsidR="00B223B1" w:rsidRPr="00934FE4" w:rsidRDefault="00B223B1" w:rsidP="00B223B1">
            <w:pPr>
              <w:rPr>
                <w:bCs/>
                <w:sz w:val="20"/>
                <w:szCs w:val="20"/>
              </w:rPr>
            </w:pPr>
            <w:r w:rsidRPr="00934FE4">
              <w:rPr>
                <w:bCs/>
                <w:sz w:val="20"/>
                <w:szCs w:val="20"/>
              </w:rPr>
              <w:t>-  Equipés à la fois, pour la propulsion, d’un moteur à piston à allumage par compression (diesel ou semi-diesel) et d’un moteur électrique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8702.20 11</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diesel et elect. de 10 à 16 places,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8702.20 12</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diesel et elect. de 10 à 16 places, de 7 ans ou moins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8702.20 13</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diesel et elect. de 10 à 16 places,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8702.20 14</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diesel et elect. de 17  à 24 places,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8702.20 15</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diesel et elect. de 17 à 24 places,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8702.20 16</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diesel et elect. de 17 à 24 places,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8702.20 17</w:t>
            </w:r>
          </w:p>
        </w:tc>
        <w:tc>
          <w:tcPr>
            <w:tcW w:w="8010" w:type="dxa"/>
            <w:shd w:val="clear" w:color="auto" w:fill="auto"/>
          </w:tcPr>
          <w:p w:rsidR="00B223B1" w:rsidRPr="00934FE4" w:rsidRDefault="00B223B1" w:rsidP="00B223B1">
            <w:pPr>
              <w:rPr>
                <w:sz w:val="20"/>
                <w:szCs w:val="20"/>
              </w:rPr>
            </w:pPr>
            <w:r w:rsidRPr="00934FE4">
              <w:rPr>
                <w:bCs/>
                <w:sz w:val="20"/>
                <w:szCs w:val="20"/>
              </w:rPr>
              <w:t>-- Autobus, diesel et elect.  , de 25 places ou plus,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8702.20 18</w:t>
            </w:r>
          </w:p>
        </w:tc>
        <w:tc>
          <w:tcPr>
            <w:tcW w:w="8010" w:type="dxa"/>
            <w:shd w:val="clear" w:color="auto" w:fill="auto"/>
          </w:tcPr>
          <w:p w:rsidR="00B223B1" w:rsidRPr="00934FE4" w:rsidRDefault="00B223B1" w:rsidP="00B223B1">
            <w:pPr>
              <w:rPr>
                <w:sz w:val="20"/>
                <w:szCs w:val="20"/>
              </w:rPr>
            </w:pPr>
            <w:r w:rsidRPr="00934FE4">
              <w:rPr>
                <w:bCs/>
                <w:sz w:val="20"/>
                <w:szCs w:val="20"/>
              </w:rPr>
              <w:t>-- Autobus, diesel et elect.  , de 25 places ou plus,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8702.20 19</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Autobus, diesel et elect.  , de 25 places ou plus,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 xml:space="preserve">8702.30 </w:t>
            </w:r>
          </w:p>
        </w:tc>
        <w:tc>
          <w:tcPr>
            <w:tcW w:w="8010" w:type="dxa"/>
            <w:shd w:val="clear" w:color="auto" w:fill="auto"/>
          </w:tcPr>
          <w:p w:rsidR="00B223B1" w:rsidRPr="00934FE4" w:rsidRDefault="00B223B1" w:rsidP="00B223B1">
            <w:pPr>
              <w:rPr>
                <w:bCs/>
                <w:sz w:val="20"/>
                <w:szCs w:val="20"/>
              </w:rPr>
            </w:pPr>
            <w:r w:rsidRPr="00934FE4">
              <w:rPr>
                <w:bCs/>
                <w:sz w:val="20"/>
                <w:szCs w:val="20"/>
              </w:rPr>
              <w:t>-  Equipés à la fois, pour la propulsion, d’un moteur à piston à allumage par étincelles  et d’un moteur électrique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8702.30 11</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gazoline et electrique de 10 à 16 places,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0026AF">
        <w:tc>
          <w:tcPr>
            <w:tcW w:w="1350" w:type="dxa"/>
          </w:tcPr>
          <w:p w:rsidR="00B223B1" w:rsidRPr="00934FE4" w:rsidRDefault="00B223B1" w:rsidP="00B223B1">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B223B1" w:rsidRPr="00934FE4" w:rsidRDefault="00B223B1" w:rsidP="00B223B1">
            <w:pPr>
              <w:jc w:val="center"/>
              <w:rPr>
                <w:b/>
                <w:bCs/>
                <w:sz w:val="20"/>
                <w:szCs w:val="20"/>
              </w:rPr>
            </w:pPr>
            <w:r w:rsidRPr="00934FE4">
              <w:rPr>
                <w:b/>
                <w:bCs/>
                <w:sz w:val="20"/>
                <w:szCs w:val="20"/>
              </w:rPr>
              <w:t>LIBELLE</w:t>
            </w:r>
          </w:p>
        </w:tc>
        <w:tc>
          <w:tcPr>
            <w:tcW w:w="606" w:type="dxa"/>
          </w:tcPr>
          <w:p w:rsidR="00B223B1" w:rsidRPr="00934FE4" w:rsidRDefault="00B223B1" w:rsidP="00B223B1">
            <w:pPr>
              <w:rPr>
                <w:b/>
                <w:bCs/>
                <w:sz w:val="20"/>
                <w:szCs w:val="20"/>
              </w:rPr>
            </w:pPr>
            <w:r w:rsidRPr="00934FE4">
              <w:rPr>
                <w:b/>
                <w:bCs/>
                <w:sz w:val="20"/>
                <w:szCs w:val="20"/>
              </w:rPr>
              <w:t>CS</w:t>
            </w:r>
          </w:p>
        </w:tc>
        <w:tc>
          <w:tcPr>
            <w:tcW w:w="654" w:type="dxa"/>
          </w:tcPr>
          <w:p w:rsidR="00B223B1" w:rsidRPr="00934FE4" w:rsidRDefault="00B223B1" w:rsidP="00B223B1">
            <w:pPr>
              <w:rPr>
                <w:sz w:val="20"/>
                <w:szCs w:val="20"/>
              </w:rPr>
            </w:pPr>
            <w:r w:rsidRPr="00934FE4">
              <w:rPr>
                <w:b/>
                <w:bCs/>
                <w:sz w:val="20"/>
                <w:szCs w:val="20"/>
              </w:rPr>
              <w:t>DD%</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8702.30 12</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gazoline et electrique de 10 à 16 places, de 7 ans ou moins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8702.30 13</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gazoline et electrique de 10 à 16 places,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8702.30 14</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gazoline et electrique de 17  à 24 places,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8702.30 15</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gazoline et electrique de 17 à 24 places,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8702.30 16</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gazoline et electrique de 17 à 24 places,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8702.30 17</w:t>
            </w:r>
          </w:p>
        </w:tc>
        <w:tc>
          <w:tcPr>
            <w:tcW w:w="8010" w:type="dxa"/>
            <w:shd w:val="clear" w:color="auto" w:fill="auto"/>
          </w:tcPr>
          <w:p w:rsidR="00B223B1" w:rsidRPr="00934FE4" w:rsidRDefault="00B223B1" w:rsidP="00B223B1">
            <w:pPr>
              <w:rPr>
                <w:sz w:val="20"/>
                <w:szCs w:val="20"/>
              </w:rPr>
            </w:pPr>
            <w:r w:rsidRPr="00934FE4">
              <w:rPr>
                <w:bCs/>
                <w:sz w:val="20"/>
                <w:szCs w:val="20"/>
              </w:rPr>
              <w:t>-- Autobus, gazoline et electrique, de 25 places ou plus,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8702.30 18</w:t>
            </w:r>
          </w:p>
        </w:tc>
        <w:tc>
          <w:tcPr>
            <w:tcW w:w="8010" w:type="dxa"/>
            <w:shd w:val="clear" w:color="auto" w:fill="auto"/>
          </w:tcPr>
          <w:p w:rsidR="00B223B1" w:rsidRPr="00934FE4" w:rsidRDefault="00B223B1" w:rsidP="00B223B1">
            <w:pPr>
              <w:rPr>
                <w:sz w:val="20"/>
                <w:szCs w:val="20"/>
              </w:rPr>
            </w:pPr>
            <w:r w:rsidRPr="00934FE4">
              <w:rPr>
                <w:bCs/>
                <w:sz w:val="20"/>
                <w:szCs w:val="20"/>
              </w:rPr>
              <w:t>-- Autobus, gazoline et electrique, de 25 places ou plus,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8702.30 19</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Autobus, gazoline et electrique, de 25 places ou plus,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 xml:space="preserve">8702.40 </w:t>
            </w:r>
          </w:p>
        </w:tc>
        <w:tc>
          <w:tcPr>
            <w:tcW w:w="8010" w:type="dxa"/>
            <w:shd w:val="clear" w:color="auto" w:fill="auto"/>
          </w:tcPr>
          <w:p w:rsidR="00B223B1" w:rsidRPr="00934FE4" w:rsidRDefault="00B223B1" w:rsidP="00B223B1">
            <w:pPr>
              <w:rPr>
                <w:bCs/>
                <w:sz w:val="20"/>
                <w:szCs w:val="20"/>
              </w:rPr>
            </w:pPr>
            <w:r w:rsidRPr="00934FE4">
              <w:rPr>
                <w:bCs/>
                <w:sz w:val="20"/>
                <w:szCs w:val="20"/>
              </w:rPr>
              <w:t>- Uniquement à moteur électrique pour la propulsion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8702.40 11</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électrique de 10 à 16 places,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8702.40 12</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électrique de 10 à 16 places, de 7 ans ou moins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8702.40 13</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électrique de 10 à 16 places,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8702.40 14</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électrique de 17  à 24 places,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8702.40 15</w:t>
            </w:r>
          </w:p>
        </w:tc>
        <w:tc>
          <w:tcPr>
            <w:tcW w:w="8010" w:type="dxa"/>
            <w:shd w:val="clear" w:color="auto" w:fill="auto"/>
          </w:tcPr>
          <w:p w:rsidR="00B223B1" w:rsidRPr="00934FE4" w:rsidRDefault="00B223B1" w:rsidP="00B223B1">
            <w:pPr>
              <w:rPr>
                <w:sz w:val="20"/>
                <w:szCs w:val="20"/>
              </w:rPr>
            </w:pPr>
            <w:r w:rsidRPr="00934FE4">
              <w:rPr>
                <w:bCs/>
                <w:sz w:val="20"/>
                <w:szCs w:val="20"/>
              </w:rPr>
              <w:t>-- Minibus et autobus, électrique de 17 à 24 places,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8702.40 16</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Minibus et autobus, électrique de 17 à 24 places,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8702.40 17</w:t>
            </w:r>
          </w:p>
        </w:tc>
        <w:tc>
          <w:tcPr>
            <w:tcW w:w="8010" w:type="dxa"/>
            <w:shd w:val="clear" w:color="auto" w:fill="auto"/>
          </w:tcPr>
          <w:p w:rsidR="00B223B1" w:rsidRPr="00934FE4" w:rsidRDefault="00B223B1" w:rsidP="00B223B1">
            <w:pPr>
              <w:rPr>
                <w:sz w:val="20"/>
                <w:szCs w:val="20"/>
              </w:rPr>
            </w:pPr>
            <w:r w:rsidRPr="00934FE4">
              <w:rPr>
                <w:bCs/>
                <w:sz w:val="20"/>
                <w:szCs w:val="20"/>
              </w:rPr>
              <w:t>-- Autobus, électrique, de 25 places ou plus,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8702.40 18</w:t>
            </w:r>
          </w:p>
        </w:tc>
        <w:tc>
          <w:tcPr>
            <w:tcW w:w="8010" w:type="dxa"/>
            <w:shd w:val="clear" w:color="auto" w:fill="auto"/>
          </w:tcPr>
          <w:p w:rsidR="00B223B1" w:rsidRPr="00934FE4" w:rsidRDefault="00B223B1" w:rsidP="00B223B1">
            <w:pPr>
              <w:rPr>
                <w:sz w:val="20"/>
                <w:szCs w:val="20"/>
              </w:rPr>
            </w:pPr>
            <w:r w:rsidRPr="00934FE4">
              <w:rPr>
                <w:bCs/>
                <w:sz w:val="20"/>
                <w:szCs w:val="20"/>
              </w:rPr>
              <w:t>-- Autobus, électrique, de 25 places ou plus,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8702.40 19</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Autobus, électrique, de 25 places ou plus,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8702.90</w:t>
            </w:r>
          </w:p>
        </w:tc>
        <w:tc>
          <w:tcPr>
            <w:tcW w:w="8010" w:type="dxa"/>
            <w:shd w:val="clear" w:color="auto" w:fill="auto"/>
          </w:tcPr>
          <w:p w:rsidR="00B223B1" w:rsidRPr="00934FE4" w:rsidRDefault="00B223B1" w:rsidP="00B223B1">
            <w:pPr>
              <w:rPr>
                <w:sz w:val="20"/>
                <w:szCs w:val="20"/>
              </w:rPr>
            </w:pPr>
            <w:r w:rsidRPr="00934FE4">
              <w:rPr>
                <w:sz w:val="20"/>
                <w:szCs w:val="20"/>
              </w:rPr>
              <w:t>-</w:t>
            </w:r>
            <w:r w:rsidRPr="00934FE4">
              <w:rPr>
                <w:sz w:val="20"/>
                <w:szCs w:val="20"/>
              </w:rPr>
              <w:tab/>
              <w:t>Autres:</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8702.90 11</w:t>
            </w:r>
          </w:p>
        </w:tc>
        <w:tc>
          <w:tcPr>
            <w:tcW w:w="8010" w:type="dxa"/>
            <w:shd w:val="clear" w:color="auto" w:fill="auto"/>
          </w:tcPr>
          <w:p w:rsidR="00B223B1" w:rsidRPr="00934FE4" w:rsidRDefault="00B223B1" w:rsidP="00B223B1">
            <w:pPr>
              <w:rPr>
                <w:sz w:val="20"/>
                <w:szCs w:val="20"/>
              </w:rPr>
            </w:pPr>
            <w:r w:rsidRPr="00934FE4">
              <w:rPr>
                <w:sz w:val="20"/>
                <w:szCs w:val="20"/>
              </w:rPr>
              <w:t xml:space="preserve">--  </w:t>
            </w:r>
            <w:r w:rsidRPr="00934FE4">
              <w:rPr>
                <w:bCs/>
                <w:sz w:val="20"/>
                <w:szCs w:val="20"/>
              </w:rPr>
              <w:t>Minibus et autobus, gazoline, de 10 à 16 places,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8702.90 12</w:t>
            </w:r>
          </w:p>
        </w:tc>
        <w:tc>
          <w:tcPr>
            <w:tcW w:w="8010" w:type="dxa"/>
            <w:shd w:val="clear" w:color="auto" w:fill="auto"/>
          </w:tcPr>
          <w:p w:rsidR="00B223B1" w:rsidRPr="00934FE4" w:rsidRDefault="00B223B1" w:rsidP="00B223B1">
            <w:pPr>
              <w:rPr>
                <w:sz w:val="20"/>
                <w:szCs w:val="20"/>
              </w:rPr>
            </w:pPr>
            <w:r w:rsidRPr="00934FE4">
              <w:rPr>
                <w:sz w:val="20"/>
                <w:szCs w:val="20"/>
              </w:rPr>
              <w:t xml:space="preserve">--  </w:t>
            </w:r>
            <w:r w:rsidRPr="00934FE4">
              <w:rPr>
                <w:bCs/>
                <w:sz w:val="20"/>
                <w:szCs w:val="20"/>
              </w:rPr>
              <w:t>Minibus et autobus, gazoline, de 10 à 16 places,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8702.90 13</w:t>
            </w:r>
          </w:p>
        </w:tc>
        <w:tc>
          <w:tcPr>
            <w:tcW w:w="8010" w:type="dxa"/>
            <w:shd w:val="clear" w:color="auto" w:fill="auto"/>
          </w:tcPr>
          <w:p w:rsidR="00B223B1" w:rsidRPr="00934FE4" w:rsidRDefault="00B223B1" w:rsidP="00B223B1">
            <w:pPr>
              <w:rPr>
                <w:sz w:val="20"/>
                <w:szCs w:val="20"/>
              </w:rPr>
            </w:pPr>
            <w:r w:rsidRPr="00934FE4">
              <w:rPr>
                <w:sz w:val="20"/>
                <w:szCs w:val="20"/>
              </w:rPr>
              <w:t xml:space="preserve">--  </w:t>
            </w:r>
            <w:r w:rsidRPr="00934FE4">
              <w:rPr>
                <w:bCs/>
                <w:sz w:val="20"/>
                <w:szCs w:val="20"/>
              </w:rPr>
              <w:t xml:space="preserve">Minibus et autobus, gazoline, de 10 à 16 places,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8702.90 14</w:t>
            </w:r>
          </w:p>
        </w:tc>
        <w:tc>
          <w:tcPr>
            <w:tcW w:w="8010" w:type="dxa"/>
            <w:shd w:val="clear" w:color="auto" w:fill="auto"/>
          </w:tcPr>
          <w:p w:rsidR="00B223B1" w:rsidRPr="00934FE4" w:rsidRDefault="00B223B1" w:rsidP="00B223B1">
            <w:pPr>
              <w:rPr>
                <w:sz w:val="20"/>
                <w:szCs w:val="20"/>
              </w:rPr>
            </w:pPr>
            <w:r w:rsidRPr="00934FE4">
              <w:rPr>
                <w:sz w:val="20"/>
                <w:szCs w:val="20"/>
              </w:rPr>
              <w:t xml:space="preserve">--  </w:t>
            </w:r>
            <w:r w:rsidRPr="00934FE4">
              <w:rPr>
                <w:bCs/>
                <w:sz w:val="20"/>
                <w:szCs w:val="20"/>
              </w:rPr>
              <w:t>Minibus et autobus, gazoline, de 17  à 24 places,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bCs/>
                <w:sz w:val="20"/>
                <w:szCs w:val="20"/>
              </w:rPr>
              <w:t>870290  15</w:t>
            </w:r>
          </w:p>
        </w:tc>
        <w:tc>
          <w:tcPr>
            <w:tcW w:w="8010" w:type="dxa"/>
            <w:shd w:val="clear" w:color="auto" w:fill="auto"/>
          </w:tcPr>
          <w:p w:rsidR="00B223B1" w:rsidRPr="00934FE4" w:rsidRDefault="00B223B1" w:rsidP="00B223B1">
            <w:pPr>
              <w:rPr>
                <w:sz w:val="20"/>
                <w:szCs w:val="20"/>
              </w:rPr>
            </w:pPr>
            <w:r w:rsidRPr="00934FE4">
              <w:rPr>
                <w:bCs/>
                <w:sz w:val="20"/>
                <w:szCs w:val="20"/>
              </w:rPr>
              <w:t xml:space="preserve"> --  Minibus et autobus, gazoline, de 17  à 24 places,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bCs/>
                <w:sz w:val="20"/>
                <w:szCs w:val="20"/>
              </w:rPr>
            </w:pPr>
            <w:r w:rsidRPr="00934FE4">
              <w:rPr>
                <w:bCs/>
                <w:sz w:val="20"/>
                <w:szCs w:val="20"/>
              </w:rPr>
              <w:t>870290 16</w:t>
            </w:r>
          </w:p>
        </w:tc>
        <w:tc>
          <w:tcPr>
            <w:tcW w:w="8010" w:type="dxa"/>
            <w:shd w:val="clear" w:color="auto" w:fill="auto"/>
          </w:tcPr>
          <w:p w:rsidR="00B223B1" w:rsidRPr="00934FE4" w:rsidRDefault="00B223B1" w:rsidP="00B223B1">
            <w:pPr>
              <w:rPr>
                <w:bCs/>
                <w:sz w:val="20"/>
                <w:szCs w:val="20"/>
              </w:rPr>
            </w:pPr>
            <w:r w:rsidRPr="00934FE4">
              <w:rPr>
                <w:bCs/>
                <w:sz w:val="20"/>
                <w:szCs w:val="20"/>
              </w:rPr>
              <w:t xml:space="preserve">--  Minibus et autobus, gazoline, de 17  à 24 places,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0026AF">
        <w:tc>
          <w:tcPr>
            <w:tcW w:w="1350" w:type="dxa"/>
          </w:tcPr>
          <w:p w:rsidR="00B223B1" w:rsidRPr="00934FE4" w:rsidRDefault="00B223B1" w:rsidP="00B223B1">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B223B1" w:rsidRPr="00934FE4" w:rsidRDefault="00B223B1" w:rsidP="00B223B1">
            <w:pPr>
              <w:jc w:val="center"/>
              <w:rPr>
                <w:b/>
                <w:bCs/>
                <w:sz w:val="20"/>
                <w:szCs w:val="20"/>
              </w:rPr>
            </w:pPr>
            <w:r w:rsidRPr="00934FE4">
              <w:rPr>
                <w:b/>
                <w:bCs/>
                <w:sz w:val="20"/>
                <w:szCs w:val="20"/>
              </w:rPr>
              <w:t>LIBELLE</w:t>
            </w:r>
          </w:p>
        </w:tc>
        <w:tc>
          <w:tcPr>
            <w:tcW w:w="606" w:type="dxa"/>
          </w:tcPr>
          <w:p w:rsidR="00B223B1" w:rsidRPr="00934FE4" w:rsidRDefault="00B223B1" w:rsidP="00B223B1">
            <w:pPr>
              <w:rPr>
                <w:b/>
                <w:bCs/>
                <w:sz w:val="20"/>
                <w:szCs w:val="20"/>
              </w:rPr>
            </w:pPr>
            <w:r w:rsidRPr="00934FE4">
              <w:rPr>
                <w:b/>
                <w:bCs/>
                <w:sz w:val="20"/>
                <w:szCs w:val="20"/>
              </w:rPr>
              <w:t>CS</w:t>
            </w:r>
          </w:p>
        </w:tc>
        <w:tc>
          <w:tcPr>
            <w:tcW w:w="654" w:type="dxa"/>
          </w:tcPr>
          <w:p w:rsidR="00B223B1" w:rsidRPr="00934FE4" w:rsidRDefault="00B223B1" w:rsidP="00B223B1">
            <w:pPr>
              <w:rPr>
                <w:sz w:val="20"/>
                <w:szCs w:val="20"/>
              </w:rPr>
            </w:pPr>
            <w:r w:rsidRPr="00934FE4">
              <w:rPr>
                <w:b/>
                <w:bCs/>
                <w:sz w:val="20"/>
                <w:szCs w:val="20"/>
              </w:rPr>
              <w:t>DD%</w:t>
            </w:r>
          </w:p>
        </w:tc>
      </w:tr>
      <w:tr w:rsidR="00B223B1" w:rsidRPr="00934FE4" w:rsidTr="00962139">
        <w:tc>
          <w:tcPr>
            <w:tcW w:w="1350" w:type="dxa"/>
            <w:shd w:val="clear" w:color="auto" w:fill="auto"/>
          </w:tcPr>
          <w:p w:rsidR="00B223B1" w:rsidRPr="00934FE4" w:rsidRDefault="00B223B1" w:rsidP="00B223B1">
            <w:pPr>
              <w:rPr>
                <w:bCs/>
                <w:sz w:val="20"/>
                <w:szCs w:val="20"/>
              </w:rPr>
            </w:pPr>
            <w:r w:rsidRPr="00934FE4">
              <w:rPr>
                <w:bCs/>
                <w:sz w:val="20"/>
                <w:szCs w:val="20"/>
              </w:rPr>
              <w:t>870290 17</w:t>
            </w:r>
          </w:p>
        </w:tc>
        <w:tc>
          <w:tcPr>
            <w:tcW w:w="8010" w:type="dxa"/>
            <w:shd w:val="clear" w:color="auto" w:fill="auto"/>
          </w:tcPr>
          <w:p w:rsidR="00B223B1" w:rsidRPr="00934FE4" w:rsidRDefault="00B223B1" w:rsidP="00B223B1">
            <w:pPr>
              <w:rPr>
                <w:bCs/>
                <w:sz w:val="20"/>
                <w:szCs w:val="20"/>
              </w:rPr>
            </w:pPr>
            <w:r w:rsidRPr="00934FE4">
              <w:rPr>
                <w:bCs/>
                <w:sz w:val="20"/>
                <w:szCs w:val="20"/>
              </w:rPr>
              <w:t>---  Autobus, gazoline, de 25 places ou plus,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8702.90 18</w:t>
            </w:r>
          </w:p>
        </w:tc>
        <w:tc>
          <w:tcPr>
            <w:tcW w:w="8010" w:type="dxa"/>
            <w:shd w:val="clear" w:color="auto" w:fill="auto"/>
          </w:tcPr>
          <w:p w:rsidR="00B223B1" w:rsidRPr="00934FE4" w:rsidRDefault="00B223B1" w:rsidP="00B223B1">
            <w:pPr>
              <w:rPr>
                <w:sz w:val="20"/>
                <w:szCs w:val="20"/>
              </w:rPr>
            </w:pPr>
            <w:r w:rsidRPr="00934FE4">
              <w:rPr>
                <w:sz w:val="20"/>
                <w:szCs w:val="20"/>
              </w:rPr>
              <w:t xml:space="preserve">--   </w:t>
            </w:r>
            <w:r w:rsidRPr="00934FE4">
              <w:rPr>
                <w:bCs/>
                <w:sz w:val="20"/>
                <w:szCs w:val="20"/>
              </w:rPr>
              <w:t>Autobus, gazoline, de 25 places ou plus,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 xml:space="preserve">8702.90 19 </w:t>
            </w:r>
          </w:p>
        </w:tc>
        <w:tc>
          <w:tcPr>
            <w:tcW w:w="8010" w:type="dxa"/>
            <w:shd w:val="clear" w:color="auto" w:fill="auto"/>
          </w:tcPr>
          <w:p w:rsidR="00B223B1" w:rsidRPr="00934FE4" w:rsidRDefault="00B223B1" w:rsidP="00B223B1">
            <w:pPr>
              <w:rPr>
                <w:sz w:val="20"/>
                <w:szCs w:val="20"/>
              </w:rPr>
            </w:pPr>
            <w:r w:rsidRPr="00934FE4">
              <w:rPr>
                <w:sz w:val="20"/>
                <w:szCs w:val="20"/>
              </w:rPr>
              <w:t xml:space="preserve">--   </w:t>
            </w:r>
            <w:r w:rsidRPr="00934FE4">
              <w:rPr>
                <w:bCs/>
                <w:sz w:val="20"/>
                <w:szCs w:val="20"/>
              </w:rPr>
              <w:t>Autobus, gazoline, de 25 places ou plus,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b/>
                <w:bCs/>
                <w:sz w:val="20"/>
                <w:szCs w:val="20"/>
              </w:rPr>
              <w:t>8703</w:t>
            </w:r>
          </w:p>
          <w:p w:rsidR="00B223B1" w:rsidRPr="00934FE4" w:rsidRDefault="00B223B1" w:rsidP="00B223B1">
            <w:pPr>
              <w:rPr>
                <w:sz w:val="20"/>
                <w:szCs w:val="20"/>
              </w:rPr>
            </w:pPr>
          </w:p>
        </w:tc>
        <w:tc>
          <w:tcPr>
            <w:tcW w:w="8010" w:type="dxa"/>
            <w:shd w:val="clear" w:color="auto" w:fill="auto"/>
          </w:tcPr>
          <w:p w:rsidR="00B223B1" w:rsidRPr="00934FE4" w:rsidRDefault="00B223B1" w:rsidP="00B223B1">
            <w:pPr>
              <w:rPr>
                <w:sz w:val="20"/>
                <w:szCs w:val="20"/>
              </w:rPr>
            </w:pPr>
            <w:r w:rsidRPr="00934FE4">
              <w:rPr>
                <w:b/>
                <w:bCs/>
                <w:sz w:val="20"/>
                <w:szCs w:val="20"/>
              </w:rPr>
              <w:t>Voitures de tourisme et autres véhicules automobiles principalement conçus pour le transport de personnes (autres que ceux du no. 87.02) y compris les voitures du type “break” et les voitures de course.</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8703.10 00</w:t>
            </w:r>
          </w:p>
        </w:tc>
        <w:tc>
          <w:tcPr>
            <w:tcW w:w="8010" w:type="dxa"/>
            <w:shd w:val="clear" w:color="auto" w:fill="auto"/>
          </w:tcPr>
          <w:p w:rsidR="00B223B1" w:rsidRPr="00934FE4" w:rsidRDefault="00B223B1" w:rsidP="00B223B1">
            <w:pPr>
              <w:rPr>
                <w:sz w:val="20"/>
                <w:szCs w:val="20"/>
              </w:rPr>
            </w:pPr>
            <w:r w:rsidRPr="00934FE4">
              <w:rPr>
                <w:sz w:val="20"/>
                <w:szCs w:val="20"/>
              </w:rPr>
              <w:t>-     Véhicules spécialement conçus pour se déplacer sur la neige; véhicules spéciaux pour le transport de personnes sur les terrains de golf et véhicules similaires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p>
        </w:tc>
        <w:tc>
          <w:tcPr>
            <w:tcW w:w="8010" w:type="dxa"/>
            <w:shd w:val="clear" w:color="auto" w:fill="auto"/>
          </w:tcPr>
          <w:p w:rsidR="00B223B1" w:rsidRPr="00934FE4" w:rsidRDefault="00B223B1" w:rsidP="00B223B1">
            <w:pPr>
              <w:rPr>
                <w:sz w:val="20"/>
                <w:szCs w:val="20"/>
              </w:rPr>
            </w:pPr>
            <w:r w:rsidRPr="00934FE4">
              <w:rPr>
                <w:sz w:val="20"/>
                <w:szCs w:val="20"/>
              </w:rPr>
              <w:t>-</w:t>
            </w:r>
            <w:r w:rsidRPr="00934FE4">
              <w:rPr>
                <w:sz w:val="20"/>
                <w:szCs w:val="20"/>
              </w:rPr>
              <w:tab/>
              <w:t xml:space="preserve"> Autres véhicules, uniquement à moteur à piston  à allumage par étincelles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8703.21</w:t>
            </w:r>
          </w:p>
        </w:tc>
        <w:tc>
          <w:tcPr>
            <w:tcW w:w="8010" w:type="dxa"/>
            <w:shd w:val="clear" w:color="auto" w:fill="auto"/>
          </w:tcPr>
          <w:p w:rsidR="00B223B1" w:rsidRPr="00934FE4" w:rsidRDefault="00B223B1" w:rsidP="00B223B1">
            <w:pPr>
              <w:rPr>
                <w:sz w:val="20"/>
                <w:szCs w:val="20"/>
              </w:rPr>
            </w:pPr>
            <w:r w:rsidRPr="00934FE4">
              <w:rPr>
                <w:sz w:val="20"/>
                <w:szCs w:val="20"/>
              </w:rPr>
              <w:t>--     D’une cylindrée n’excédant pas 1.000 cm³</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8703.21 11</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n'excédant pas 1000 cm3, neuf</w:t>
            </w:r>
            <w:r w:rsidRPr="00934FE4">
              <w:rPr>
                <w:sz w:val="20"/>
                <w:szCs w:val="20"/>
              </w:rPr>
              <w:tab/>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8703.21 12</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n'excédant pas 1000 cm3,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8703.21 13</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n'excédant pas 1000 cm3,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8703.22</w:t>
            </w:r>
          </w:p>
        </w:tc>
        <w:tc>
          <w:tcPr>
            <w:tcW w:w="8010" w:type="dxa"/>
            <w:shd w:val="clear" w:color="auto" w:fill="auto"/>
          </w:tcPr>
          <w:p w:rsidR="00B223B1" w:rsidRPr="00934FE4" w:rsidRDefault="00B223B1" w:rsidP="00B223B1">
            <w:pPr>
              <w:rPr>
                <w:sz w:val="20"/>
                <w:szCs w:val="20"/>
              </w:rPr>
            </w:pPr>
            <w:r w:rsidRPr="00934FE4">
              <w:rPr>
                <w:sz w:val="20"/>
                <w:szCs w:val="20"/>
              </w:rPr>
              <w:t>--  D’une cylindrée excédant 1.000 cm³ mais</w:t>
            </w:r>
            <w:r w:rsidRPr="00934FE4">
              <w:rPr>
                <w:sz w:val="20"/>
                <w:szCs w:val="20"/>
              </w:rPr>
              <w:softHyphen/>
              <w:t xml:space="preserve"> n’excédant pas 1.500 cm³:</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8703.22 11</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excédant  1000 cm3 mais inférieur à 1100 cm3,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8703.22 12</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excédant  1000 cm3 mais inférieur à 1100 cm3,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8703.22 13</w:t>
            </w:r>
          </w:p>
        </w:tc>
        <w:tc>
          <w:tcPr>
            <w:tcW w:w="8010" w:type="dxa"/>
            <w:shd w:val="clear" w:color="auto" w:fill="auto"/>
          </w:tcPr>
          <w:p w:rsidR="00B223B1" w:rsidRPr="00934FE4" w:rsidRDefault="00B223B1" w:rsidP="00B223B1">
            <w:pPr>
              <w:rPr>
                <w:sz w:val="20"/>
                <w:szCs w:val="20"/>
              </w:rPr>
            </w:pPr>
            <w:r w:rsidRPr="00934FE4">
              <w:rPr>
                <w:sz w:val="20"/>
                <w:szCs w:val="20"/>
              </w:rPr>
              <w:t xml:space="preserve">---    Véhicule, gazoline, d'une cylindrée  excédant  1000 cm3 mais inférieur à 1100 cm3,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8703.22 14</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égale à 1100 cm3 mais n'excédant pas 1500 cm3, neuf</w:t>
            </w:r>
            <w:r w:rsidRPr="00934FE4">
              <w:rPr>
                <w:sz w:val="20"/>
                <w:szCs w:val="20"/>
              </w:rPr>
              <w:tab/>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8703.22 15</w:t>
            </w:r>
          </w:p>
        </w:tc>
        <w:tc>
          <w:tcPr>
            <w:tcW w:w="8010" w:type="dxa"/>
            <w:shd w:val="clear" w:color="auto" w:fill="auto"/>
          </w:tcPr>
          <w:p w:rsidR="00B223B1" w:rsidRPr="00934FE4" w:rsidRDefault="00B223B1" w:rsidP="00B223B1">
            <w:pPr>
              <w:rPr>
                <w:b/>
                <w:bCs/>
                <w:sz w:val="20"/>
                <w:szCs w:val="20"/>
              </w:rPr>
            </w:pPr>
            <w:r w:rsidRPr="00934FE4">
              <w:rPr>
                <w:b/>
                <w:bCs/>
                <w:sz w:val="20"/>
                <w:szCs w:val="20"/>
              </w:rPr>
              <w:t xml:space="preserve">--- </w:t>
            </w:r>
            <w:r w:rsidRPr="00934FE4">
              <w:rPr>
                <w:bCs/>
                <w:sz w:val="20"/>
                <w:szCs w:val="20"/>
              </w:rPr>
              <w:t>Véhicule, gazoline, d'une cylindrée  égale à 1100 cm3 mais n'excédant pas 1500 cm3, de 7 ans ou moin</w:t>
            </w:r>
            <w:r w:rsidRPr="00934FE4">
              <w:rPr>
                <w:b/>
                <w:bCs/>
                <w:sz w:val="20"/>
                <w:szCs w:val="20"/>
              </w:rPr>
              <w:t>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8703.22 16</w:t>
            </w:r>
          </w:p>
        </w:tc>
        <w:tc>
          <w:tcPr>
            <w:tcW w:w="8010" w:type="dxa"/>
            <w:shd w:val="clear" w:color="auto" w:fill="auto"/>
          </w:tcPr>
          <w:p w:rsidR="00B223B1" w:rsidRPr="00934FE4" w:rsidRDefault="00B223B1" w:rsidP="00B223B1">
            <w:pPr>
              <w:rPr>
                <w:bCs/>
                <w:sz w:val="20"/>
                <w:szCs w:val="20"/>
              </w:rPr>
            </w:pPr>
            <w:r w:rsidRPr="00934FE4">
              <w:rPr>
                <w:bCs/>
                <w:sz w:val="20"/>
                <w:szCs w:val="20"/>
              </w:rPr>
              <w:t xml:space="preserve">--- Véhicule, gazoline, d'une cylindrée  égale à 1100 cm3 mais n'excédant pas 1500 cm3,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8703.23</w:t>
            </w:r>
          </w:p>
        </w:tc>
        <w:tc>
          <w:tcPr>
            <w:tcW w:w="8010" w:type="dxa"/>
            <w:shd w:val="clear" w:color="auto" w:fill="auto"/>
          </w:tcPr>
          <w:p w:rsidR="00B223B1" w:rsidRPr="00934FE4" w:rsidRDefault="00B223B1" w:rsidP="00B223B1">
            <w:pPr>
              <w:rPr>
                <w:sz w:val="20"/>
                <w:szCs w:val="20"/>
              </w:rPr>
            </w:pPr>
            <w:r w:rsidRPr="00934FE4">
              <w:rPr>
                <w:b/>
                <w:bCs/>
                <w:sz w:val="20"/>
                <w:szCs w:val="20"/>
              </w:rPr>
              <w:t>--</w:t>
            </w:r>
            <w:r w:rsidRPr="00934FE4">
              <w:rPr>
                <w:b/>
                <w:bCs/>
                <w:sz w:val="20"/>
                <w:szCs w:val="20"/>
              </w:rPr>
              <w:tab/>
              <w:t xml:space="preserve">   </w:t>
            </w:r>
            <w:r w:rsidRPr="00934FE4">
              <w:rPr>
                <w:sz w:val="20"/>
                <w:szCs w:val="20"/>
              </w:rPr>
              <w:t>D'une cylindrée excédant 1.500cm</w:t>
            </w:r>
            <w:r w:rsidRPr="00934FE4">
              <w:rPr>
                <w:sz w:val="20"/>
                <w:szCs w:val="20"/>
                <w:vertAlign w:val="superscript"/>
              </w:rPr>
              <w:t>3</w:t>
            </w:r>
            <w:r w:rsidRPr="00934FE4">
              <w:rPr>
                <w:sz w:val="20"/>
                <w:szCs w:val="20"/>
              </w:rPr>
              <w:t xml:space="preserve"> mais n'excédant pas  3.000 cm</w:t>
            </w:r>
            <w:r w:rsidRPr="00934FE4">
              <w:rPr>
                <w:sz w:val="20"/>
                <w:szCs w:val="20"/>
                <w:vertAlign w:val="superscript"/>
              </w:rPr>
              <w:t>3</w:t>
            </w:r>
            <w:r w:rsidRPr="00934FE4">
              <w:rPr>
                <w:sz w:val="20"/>
                <w:szCs w:val="20"/>
              </w:rPr>
              <w:t xml:space="preserve">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8703.23 11</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excédant 1500 cm3 mais n'excédant pas 2199 cm3,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12</w:t>
            </w:r>
          </w:p>
        </w:tc>
      </w:tr>
      <w:tr w:rsidR="00B223B1" w:rsidRPr="00934FE4" w:rsidTr="00962139">
        <w:tc>
          <w:tcPr>
            <w:tcW w:w="1350" w:type="dxa"/>
            <w:shd w:val="clear" w:color="auto" w:fill="auto"/>
          </w:tcPr>
          <w:p w:rsidR="00B223B1" w:rsidRDefault="00B223B1" w:rsidP="00B223B1">
            <w:pPr>
              <w:rPr>
                <w:sz w:val="20"/>
                <w:szCs w:val="20"/>
              </w:rPr>
            </w:pPr>
            <w:r w:rsidRPr="00934FE4">
              <w:rPr>
                <w:sz w:val="20"/>
                <w:szCs w:val="20"/>
              </w:rPr>
              <w:t>8703.23 12</w:t>
            </w:r>
          </w:p>
          <w:p w:rsidR="00B223B1" w:rsidRPr="00934FE4" w:rsidRDefault="00B223B1" w:rsidP="00B223B1">
            <w:pPr>
              <w:rPr>
                <w:sz w:val="20"/>
                <w:szCs w:val="20"/>
              </w:rPr>
            </w:pP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excédant 1500 cm3 mais n'excédant pas 2199 cm3,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sz w:val="20"/>
                <w:szCs w:val="20"/>
              </w:rPr>
              <w:t>10</w:t>
            </w:r>
          </w:p>
        </w:tc>
      </w:tr>
      <w:tr w:rsidR="00B223B1" w:rsidRPr="00934FE4" w:rsidTr="000026AF">
        <w:tc>
          <w:tcPr>
            <w:tcW w:w="1350" w:type="dxa"/>
          </w:tcPr>
          <w:p w:rsidR="00B223B1" w:rsidRPr="00934FE4" w:rsidRDefault="00B223B1" w:rsidP="00B223B1">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B223B1" w:rsidRPr="00934FE4" w:rsidRDefault="00B223B1" w:rsidP="00B223B1">
            <w:pPr>
              <w:jc w:val="center"/>
              <w:rPr>
                <w:b/>
                <w:bCs/>
                <w:sz w:val="20"/>
                <w:szCs w:val="20"/>
              </w:rPr>
            </w:pPr>
            <w:r w:rsidRPr="00934FE4">
              <w:rPr>
                <w:b/>
                <w:bCs/>
                <w:sz w:val="20"/>
                <w:szCs w:val="20"/>
              </w:rPr>
              <w:t>LIBELLE</w:t>
            </w:r>
          </w:p>
        </w:tc>
        <w:tc>
          <w:tcPr>
            <w:tcW w:w="606" w:type="dxa"/>
          </w:tcPr>
          <w:p w:rsidR="00B223B1" w:rsidRPr="00934FE4" w:rsidRDefault="00B223B1" w:rsidP="00B223B1">
            <w:pPr>
              <w:rPr>
                <w:b/>
                <w:bCs/>
                <w:sz w:val="20"/>
                <w:szCs w:val="20"/>
              </w:rPr>
            </w:pPr>
            <w:r w:rsidRPr="00934FE4">
              <w:rPr>
                <w:b/>
                <w:bCs/>
                <w:sz w:val="20"/>
                <w:szCs w:val="20"/>
              </w:rPr>
              <w:t>CS</w:t>
            </w:r>
          </w:p>
        </w:tc>
        <w:tc>
          <w:tcPr>
            <w:tcW w:w="654" w:type="dxa"/>
          </w:tcPr>
          <w:p w:rsidR="00B223B1" w:rsidRPr="00934FE4" w:rsidRDefault="00B223B1" w:rsidP="00B223B1">
            <w:pPr>
              <w:rPr>
                <w:sz w:val="20"/>
                <w:szCs w:val="20"/>
              </w:rPr>
            </w:pPr>
            <w:r w:rsidRPr="00934FE4">
              <w:rPr>
                <w:b/>
                <w:bCs/>
                <w:sz w:val="20"/>
                <w:szCs w:val="20"/>
              </w:rPr>
              <w:t>DD%</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8703.23 13</w:t>
            </w:r>
          </w:p>
        </w:tc>
        <w:tc>
          <w:tcPr>
            <w:tcW w:w="8010" w:type="dxa"/>
            <w:shd w:val="clear" w:color="auto" w:fill="auto"/>
          </w:tcPr>
          <w:p w:rsidR="00B223B1" w:rsidRPr="00934FE4" w:rsidRDefault="00B223B1" w:rsidP="00B223B1">
            <w:pPr>
              <w:rPr>
                <w:sz w:val="20"/>
                <w:szCs w:val="20"/>
              </w:rPr>
            </w:pPr>
            <w:r w:rsidRPr="00934FE4">
              <w:rPr>
                <w:sz w:val="20"/>
                <w:szCs w:val="20"/>
              </w:rPr>
              <w:t xml:space="preserve">---   Véhicule, gazoline, d'une cylindrée excédant 1500 cm3 mais n'excédant pas 2199 cm3, de  plus de 7 ans   </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8703.23 14</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de 2200 cm3 mais n'excédant pas 3000 cm3,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b/>
                <w:bCs/>
                <w:sz w:val="20"/>
                <w:szCs w:val="20"/>
              </w:rPr>
            </w:pPr>
            <w:r w:rsidRPr="00934FE4">
              <w:rPr>
                <w:b/>
                <w:bCs/>
                <w:sz w:val="20"/>
                <w:szCs w:val="20"/>
              </w:rPr>
              <w:t>12</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8703.23 15</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de 2200 cm3 mais n'excédant pas 3000 cm3,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8703.23 16</w:t>
            </w:r>
          </w:p>
        </w:tc>
        <w:tc>
          <w:tcPr>
            <w:tcW w:w="8010" w:type="dxa"/>
            <w:shd w:val="clear" w:color="auto" w:fill="auto"/>
          </w:tcPr>
          <w:p w:rsidR="00B223B1" w:rsidRPr="00934FE4" w:rsidRDefault="00B223B1" w:rsidP="00B223B1">
            <w:pPr>
              <w:rPr>
                <w:sz w:val="20"/>
                <w:szCs w:val="20"/>
              </w:rPr>
            </w:pPr>
            <w:r w:rsidRPr="00934FE4">
              <w:rPr>
                <w:sz w:val="20"/>
                <w:szCs w:val="20"/>
              </w:rPr>
              <w:t xml:space="preserve">---  Véhicule, gazoline, d'une cylindrée  de 2200 cm3 mais n'excédant pas 3000 cm3, de  plus de 7 ans </w:t>
            </w:r>
            <w:r w:rsidRPr="00934FE4">
              <w:rPr>
                <w:sz w:val="20"/>
                <w:szCs w:val="20"/>
              </w:rPr>
              <w:tab/>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8703.24</w:t>
            </w:r>
          </w:p>
        </w:tc>
        <w:tc>
          <w:tcPr>
            <w:tcW w:w="8010" w:type="dxa"/>
            <w:shd w:val="clear" w:color="auto" w:fill="auto"/>
          </w:tcPr>
          <w:p w:rsidR="00B223B1" w:rsidRPr="00934FE4" w:rsidRDefault="00B223B1" w:rsidP="00B223B1">
            <w:pPr>
              <w:rPr>
                <w:sz w:val="20"/>
                <w:szCs w:val="20"/>
              </w:rPr>
            </w:pPr>
            <w:r w:rsidRPr="00934FE4">
              <w:rPr>
                <w:sz w:val="20"/>
                <w:szCs w:val="20"/>
              </w:rPr>
              <w:t>-- D’une cylindrée excédant 3000 cm³:</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8703.24 11</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excédant 3000 cm3,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12</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8703.24 12</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excédant 3000 cm3,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8703.24 13</w:t>
            </w:r>
          </w:p>
        </w:tc>
        <w:tc>
          <w:tcPr>
            <w:tcW w:w="8010" w:type="dxa"/>
            <w:shd w:val="clear" w:color="auto" w:fill="auto"/>
          </w:tcPr>
          <w:p w:rsidR="00B223B1" w:rsidRPr="00934FE4" w:rsidRDefault="00B223B1" w:rsidP="00B223B1">
            <w:pPr>
              <w:rPr>
                <w:sz w:val="20"/>
                <w:szCs w:val="20"/>
              </w:rPr>
            </w:pPr>
            <w:r w:rsidRPr="00934FE4">
              <w:rPr>
                <w:sz w:val="20"/>
                <w:szCs w:val="20"/>
              </w:rPr>
              <w:t>--- Véhicule, gazoline, d'une cylindrée excédant 3000 cm3,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p>
        </w:tc>
        <w:tc>
          <w:tcPr>
            <w:tcW w:w="8010" w:type="dxa"/>
            <w:shd w:val="clear" w:color="auto" w:fill="auto"/>
          </w:tcPr>
          <w:p w:rsidR="00B223B1" w:rsidRPr="00934FE4" w:rsidRDefault="00B223B1" w:rsidP="00B223B1">
            <w:pPr>
              <w:rPr>
                <w:sz w:val="20"/>
                <w:szCs w:val="20"/>
              </w:rPr>
            </w:pPr>
            <w:r w:rsidRPr="00934FE4">
              <w:rPr>
                <w:sz w:val="20"/>
                <w:szCs w:val="20"/>
              </w:rPr>
              <w:t>-Autres véhicules, uniquement à moteur à piston à allumage par compression (diesel ou semi</w:t>
            </w:r>
            <w:r w:rsidRPr="00934FE4">
              <w:rPr>
                <w:sz w:val="20"/>
                <w:szCs w:val="20"/>
              </w:rPr>
              <w:noBreakHyphen/>
              <w:t>diesel)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8703.31</w:t>
            </w:r>
          </w:p>
        </w:tc>
        <w:tc>
          <w:tcPr>
            <w:tcW w:w="8010" w:type="dxa"/>
            <w:shd w:val="clear" w:color="auto" w:fill="auto"/>
          </w:tcPr>
          <w:p w:rsidR="00B223B1" w:rsidRPr="00934FE4" w:rsidRDefault="00B223B1" w:rsidP="00B223B1">
            <w:pPr>
              <w:rPr>
                <w:sz w:val="20"/>
                <w:szCs w:val="20"/>
              </w:rPr>
            </w:pPr>
            <w:r w:rsidRPr="00934FE4">
              <w:rPr>
                <w:sz w:val="20"/>
                <w:szCs w:val="20"/>
              </w:rPr>
              <w:t>-- D’une cylindrée n’excédant pas 1500 cm³:</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8703.31 11</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de moins de 1100 cm3,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8703.31 12</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de moins de 1100 cm3,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8703.31 13</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de moins de 1100 cm3,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8703.31 14</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de  1100 cm3 à 1500 cm3,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8703.31 15</w:t>
            </w:r>
          </w:p>
        </w:tc>
        <w:tc>
          <w:tcPr>
            <w:tcW w:w="8010" w:type="dxa"/>
            <w:shd w:val="clear" w:color="auto" w:fill="auto"/>
          </w:tcPr>
          <w:p w:rsidR="00B223B1" w:rsidRPr="00934FE4" w:rsidRDefault="00B223B1" w:rsidP="00B223B1">
            <w:pPr>
              <w:rPr>
                <w:sz w:val="20"/>
                <w:szCs w:val="20"/>
              </w:rPr>
            </w:pPr>
            <w:r w:rsidRPr="00934FE4">
              <w:rPr>
                <w:sz w:val="20"/>
                <w:szCs w:val="20"/>
              </w:rPr>
              <w:t>Véhicule, diesel, d'une cylindrée de  1100 cm3 à 1500 cm3,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8703.31 16</w:t>
            </w:r>
          </w:p>
        </w:tc>
        <w:tc>
          <w:tcPr>
            <w:tcW w:w="8010" w:type="dxa"/>
            <w:shd w:val="clear" w:color="auto" w:fill="auto"/>
          </w:tcPr>
          <w:p w:rsidR="00B223B1" w:rsidRPr="00934FE4" w:rsidRDefault="00B223B1" w:rsidP="00B223B1">
            <w:pPr>
              <w:rPr>
                <w:sz w:val="20"/>
                <w:szCs w:val="20"/>
              </w:rPr>
            </w:pPr>
            <w:r w:rsidRPr="00934FE4">
              <w:rPr>
                <w:sz w:val="20"/>
                <w:szCs w:val="20"/>
              </w:rPr>
              <w:t>Véhicule, diesel, d'une cylindrée de  1100 cm3 à 1500 cm3,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8703.32</w:t>
            </w:r>
          </w:p>
        </w:tc>
        <w:tc>
          <w:tcPr>
            <w:tcW w:w="8010" w:type="dxa"/>
            <w:shd w:val="clear" w:color="auto" w:fill="auto"/>
          </w:tcPr>
          <w:p w:rsidR="00B223B1" w:rsidRPr="00934FE4" w:rsidRDefault="00B223B1" w:rsidP="00B223B1">
            <w:pPr>
              <w:rPr>
                <w:sz w:val="20"/>
                <w:szCs w:val="20"/>
              </w:rPr>
            </w:pPr>
            <w:r w:rsidRPr="00934FE4">
              <w:rPr>
                <w:sz w:val="20"/>
                <w:szCs w:val="20"/>
              </w:rPr>
              <w:t>-- D’une cylindrée &gt;1.500 cm³ mais n'excédant pas 2500 cm³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8703.32 11</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de plus de  1500 cm3 à  2199 cm3,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12</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8703.32 12</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de plus de  1500 cm3 à  2199 cm3,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8703.32 13</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de plus de  1500 cm3 à  2199 cm3,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8703.32 14</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de 2200 cm3 mais n'excédant pas 2500 cm3,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12</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8703.32 15</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de 2200 cm3 mais n'excédant pas 2500 cm3,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0026AF">
        <w:tc>
          <w:tcPr>
            <w:tcW w:w="1350" w:type="dxa"/>
          </w:tcPr>
          <w:p w:rsidR="00B223B1" w:rsidRPr="00934FE4" w:rsidRDefault="00B223B1" w:rsidP="00B223B1">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B223B1" w:rsidRPr="00934FE4" w:rsidRDefault="00B223B1" w:rsidP="00B223B1">
            <w:pPr>
              <w:jc w:val="center"/>
              <w:rPr>
                <w:b/>
                <w:bCs/>
                <w:sz w:val="20"/>
                <w:szCs w:val="20"/>
              </w:rPr>
            </w:pPr>
            <w:r w:rsidRPr="00934FE4">
              <w:rPr>
                <w:b/>
                <w:bCs/>
                <w:sz w:val="20"/>
                <w:szCs w:val="20"/>
              </w:rPr>
              <w:t>LIBELLE</w:t>
            </w:r>
          </w:p>
        </w:tc>
        <w:tc>
          <w:tcPr>
            <w:tcW w:w="606" w:type="dxa"/>
          </w:tcPr>
          <w:p w:rsidR="00B223B1" w:rsidRPr="00934FE4" w:rsidRDefault="00B223B1" w:rsidP="00B223B1">
            <w:pPr>
              <w:rPr>
                <w:b/>
                <w:bCs/>
                <w:sz w:val="20"/>
                <w:szCs w:val="20"/>
              </w:rPr>
            </w:pPr>
            <w:r w:rsidRPr="00934FE4">
              <w:rPr>
                <w:b/>
                <w:bCs/>
                <w:sz w:val="20"/>
                <w:szCs w:val="20"/>
              </w:rPr>
              <w:t>CS</w:t>
            </w:r>
          </w:p>
        </w:tc>
        <w:tc>
          <w:tcPr>
            <w:tcW w:w="654" w:type="dxa"/>
          </w:tcPr>
          <w:p w:rsidR="00B223B1" w:rsidRPr="00934FE4" w:rsidRDefault="00B223B1" w:rsidP="00B223B1">
            <w:pPr>
              <w:rPr>
                <w:sz w:val="20"/>
                <w:szCs w:val="20"/>
              </w:rPr>
            </w:pPr>
            <w:r w:rsidRPr="00934FE4">
              <w:rPr>
                <w:b/>
                <w:bCs/>
                <w:sz w:val="20"/>
                <w:szCs w:val="20"/>
              </w:rPr>
              <w:t>DD%</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8703.32 16</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de 2200 cm3 mais n'excédant pas 2500 cm3,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8703.33</w:t>
            </w:r>
          </w:p>
        </w:tc>
        <w:tc>
          <w:tcPr>
            <w:tcW w:w="8010" w:type="dxa"/>
            <w:shd w:val="clear" w:color="auto" w:fill="auto"/>
          </w:tcPr>
          <w:p w:rsidR="00B223B1" w:rsidRPr="00934FE4" w:rsidRDefault="00B223B1" w:rsidP="00B223B1">
            <w:pPr>
              <w:rPr>
                <w:sz w:val="20"/>
                <w:szCs w:val="20"/>
              </w:rPr>
            </w:pPr>
            <w:r w:rsidRPr="00934FE4">
              <w:rPr>
                <w:sz w:val="20"/>
                <w:szCs w:val="20"/>
              </w:rPr>
              <w:t>-- D’une cylindrée excédant 2.500 cm³:</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8703.33 11</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excédant 2500 cm3,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12</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8703.33 12</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excédant 2500 cm3,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8703.33 13</w:t>
            </w:r>
          </w:p>
        </w:tc>
        <w:tc>
          <w:tcPr>
            <w:tcW w:w="8010" w:type="dxa"/>
            <w:shd w:val="clear" w:color="auto" w:fill="auto"/>
          </w:tcPr>
          <w:p w:rsidR="00B223B1" w:rsidRPr="00934FE4" w:rsidRDefault="00B223B1" w:rsidP="00B223B1">
            <w:pPr>
              <w:rPr>
                <w:sz w:val="20"/>
                <w:szCs w:val="20"/>
              </w:rPr>
            </w:pPr>
            <w:r w:rsidRPr="00934FE4">
              <w:rPr>
                <w:sz w:val="20"/>
                <w:szCs w:val="20"/>
              </w:rPr>
              <w:t>--- Véhicule, diesel, d'une cylindrée excédant 2500 cm3,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8703.40</w:t>
            </w:r>
          </w:p>
        </w:tc>
        <w:tc>
          <w:tcPr>
            <w:tcW w:w="8010" w:type="dxa"/>
            <w:shd w:val="clear" w:color="auto" w:fill="auto"/>
          </w:tcPr>
          <w:p w:rsidR="00B223B1" w:rsidRPr="00934FE4" w:rsidRDefault="00B223B1" w:rsidP="00B223B1">
            <w:pPr>
              <w:rPr>
                <w:sz w:val="20"/>
                <w:szCs w:val="20"/>
              </w:rPr>
            </w:pPr>
            <w:r w:rsidRPr="00934FE4">
              <w:rPr>
                <w:sz w:val="20"/>
                <w:szCs w:val="20"/>
              </w:rPr>
              <w:t>- Autres véhicules, équipés à la fois, pour la propulsion, d’un moteur à piston  à allumage par étincelles et d’un moteur électrique, autres que ceux pouvant être chargés en se branchant à une source externe d’alimentation électrique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8703.40 11</w:t>
            </w:r>
          </w:p>
        </w:tc>
        <w:tc>
          <w:tcPr>
            <w:tcW w:w="8010" w:type="dxa"/>
            <w:shd w:val="clear" w:color="auto" w:fill="auto"/>
          </w:tcPr>
          <w:p w:rsidR="00B223B1" w:rsidRPr="00934FE4" w:rsidRDefault="00B223B1" w:rsidP="00B223B1">
            <w:pPr>
              <w:rPr>
                <w:sz w:val="20"/>
                <w:szCs w:val="20"/>
              </w:rPr>
            </w:pPr>
            <w:r w:rsidRPr="00934FE4">
              <w:rPr>
                <w:sz w:val="20"/>
                <w:szCs w:val="20"/>
              </w:rPr>
              <w:t>--- Véhicule, gazoline, électrique,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8703.40 12</w:t>
            </w:r>
          </w:p>
        </w:tc>
        <w:tc>
          <w:tcPr>
            <w:tcW w:w="8010" w:type="dxa"/>
            <w:shd w:val="clear" w:color="auto" w:fill="auto"/>
          </w:tcPr>
          <w:p w:rsidR="00B223B1" w:rsidRPr="00934FE4" w:rsidRDefault="00B223B1" w:rsidP="00B223B1">
            <w:pPr>
              <w:rPr>
                <w:sz w:val="20"/>
                <w:szCs w:val="20"/>
              </w:rPr>
            </w:pPr>
            <w:r w:rsidRPr="00934FE4">
              <w:rPr>
                <w:sz w:val="20"/>
                <w:szCs w:val="20"/>
              </w:rPr>
              <w:t>--- Véhicule, gazoline, électrique,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8703.40 13</w:t>
            </w:r>
          </w:p>
        </w:tc>
        <w:tc>
          <w:tcPr>
            <w:tcW w:w="8010" w:type="dxa"/>
            <w:shd w:val="clear" w:color="auto" w:fill="auto"/>
          </w:tcPr>
          <w:p w:rsidR="00B223B1" w:rsidRPr="00934FE4" w:rsidRDefault="00B223B1" w:rsidP="00B223B1">
            <w:pPr>
              <w:rPr>
                <w:sz w:val="20"/>
                <w:szCs w:val="20"/>
              </w:rPr>
            </w:pPr>
            <w:r w:rsidRPr="00934FE4">
              <w:rPr>
                <w:sz w:val="20"/>
                <w:szCs w:val="20"/>
              </w:rPr>
              <w:t>--- Véhicule, gazoline, électrique,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8703.50</w:t>
            </w:r>
          </w:p>
        </w:tc>
        <w:tc>
          <w:tcPr>
            <w:tcW w:w="8010" w:type="dxa"/>
            <w:shd w:val="clear" w:color="auto" w:fill="auto"/>
          </w:tcPr>
          <w:p w:rsidR="00B223B1" w:rsidRPr="00934FE4" w:rsidRDefault="00B223B1" w:rsidP="00B223B1">
            <w:pPr>
              <w:rPr>
                <w:sz w:val="20"/>
                <w:szCs w:val="20"/>
              </w:rPr>
            </w:pPr>
            <w:r w:rsidRPr="00934FE4">
              <w:rPr>
                <w:sz w:val="20"/>
                <w:szCs w:val="20"/>
              </w:rPr>
              <w:t>-  Autres véhicules, équipés à la fois, pour la propulsion, d’un moteur à piston  à allumage par compression ( diesel ou semi-diesel) et d’un moteur électrique, autres que ceux pouvant être chargés en se branchant à une source externe d’alimentation électrique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8703.50 11</w:t>
            </w:r>
          </w:p>
        </w:tc>
        <w:tc>
          <w:tcPr>
            <w:tcW w:w="8010" w:type="dxa"/>
            <w:shd w:val="clear" w:color="auto" w:fill="auto"/>
          </w:tcPr>
          <w:p w:rsidR="00B223B1" w:rsidRPr="00934FE4" w:rsidRDefault="00B223B1" w:rsidP="00B223B1">
            <w:pPr>
              <w:rPr>
                <w:sz w:val="20"/>
                <w:szCs w:val="20"/>
              </w:rPr>
            </w:pPr>
            <w:r w:rsidRPr="00934FE4">
              <w:rPr>
                <w:sz w:val="20"/>
                <w:szCs w:val="20"/>
              </w:rPr>
              <w:t>--- Véhicule, diesel, électrique,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8703.50 12</w:t>
            </w:r>
          </w:p>
        </w:tc>
        <w:tc>
          <w:tcPr>
            <w:tcW w:w="8010" w:type="dxa"/>
            <w:shd w:val="clear" w:color="auto" w:fill="auto"/>
          </w:tcPr>
          <w:p w:rsidR="00B223B1" w:rsidRPr="00934FE4" w:rsidRDefault="00B223B1" w:rsidP="00B223B1">
            <w:pPr>
              <w:rPr>
                <w:sz w:val="20"/>
                <w:szCs w:val="20"/>
              </w:rPr>
            </w:pPr>
            <w:r w:rsidRPr="00934FE4">
              <w:rPr>
                <w:sz w:val="20"/>
                <w:szCs w:val="20"/>
              </w:rPr>
              <w:t>--- Véhicule, diesel, électrique,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8703.50 13</w:t>
            </w:r>
          </w:p>
        </w:tc>
        <w:tc>
          <w:tcPr>
            <w:tcW w:w="8010" w:type="dxa"/>
            <w:shd w:val="clear" w:color="auto" w:fill="auto"/>
          </w:tcPr>
          <w:p w:rsidR="00B223B1" w:rsidRPr="00934FE4" w:rsidRDefault="00B223B1" w:rsidP="00B223B1">
            <w:pPr>
              <w:rPr>
                <w:sz w:val="20"/>
                <w:szCs w:val="20"/>
              </w:rPr>
            </w:pPr>
            <w:r w:rsidRPr="00934FE4">
              <w:rPr>
                <w:sz w:val="20"/>
                <w:szCs w:val="20"/>
              </w:rPr>
              <w:t>--- Véhicule, diesel, électrique,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8703.60</w:t>
            </w:r>
          </w:p>
        </w:tc>
        <w:tc>
          <w:tcPr>
            <w:tcW w:w="8010" w:type="dxa"/>
            <w:shd w:val="clear" w:color="auto" w:fill="auto"/>
          </w:tcPr>
          <w:p w:rsidR="00B223B1" w:rsidRPr="00934FE4" w:rsidRDefault="00B223B1" w:rsidP="00B223B1">
            <w:pPr>
              <w:rPr>
                <w:sz w:val="20"/>
                <w:szCs w:val="20"/>
              </w:rPr>
            </w:pPr>
            <w:r w:rsidRPr="00934FE4">
              <w:rPr>
                <w:sz w:val="20"/>
                <w:szCs w:val="20"/>
              </w:rPr>
              <w:t>-  Autres véhicules, équipés à la fois, pour la propulsion, d’un moteur à piston  à allumage par étincelles et d’un moteur électrique, pouvant être chargés en se branchant à une source externe d’alimentation électrique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8703.60 11</w:t>
            </w:r>
          </w:p>
        </w:tc>
        <w:tc>
          <w:tcPr>
            <w:tcW w:w="8010" w:type="dxa"/>
            <w:shd w:val="clear" w:color="auto" w:fill="auto"/>
          </w:tcPr>
          <w:p w:rsidR="00B223B1" w:rsidRPr="00934FE4" w:rsidRDefault="00B223B1" w:rsidP="00B223B1">
            <w:pPr>
              <w:rPr>
                <w:sz w:val="20"/>
                <w:szCs w:val="20"/>
              </w:rPr>
            </w:pPr>
            <w:r w:rsidRPr="00934FE4">
              <w:rPr>
                <w:sz w:val="20"/>
                <w:szCs w:val="20"/>
              </w:rPr>
              <w:t>--- Véhicule, gazoline, électrique, rechargeable,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8703.60 12</w:t>
            </w:r>
          </w:p>
        </w:tc>
        <w:tc>
          <w:tcPr>
            <w:tcW w:w="8010" w:type="dxa"/>
            <w:shd w:val="clear" w:color="auto" w:fill="auto"/>
          </w:tcPr>
          <w:p w:rsidR="00B223B1" w:rsidRPr="00934FE4" w:rsidRDefault="00B223B1" w:rsidP="00B223B1">
            <w:pPr>
              <w:rPr>
                <w:sz w:val="20"/>
                <w:szCs w:val="20"/>
              </w:rPr>
            </w:pPr>
            <w:r w:rsidRPr="00934FE4">
              <w:rPr>
                <w:sz w:val="20"/>
                <w:szCs w:val="20"/>
              </w:rPr>
              <w:t>--- Véhicule, gazoline, électrique, rechargeable,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8703.60 13</w:t>
            </w:r>
          </w:p>
        </w:tc>
        <w:tc>
          <w:tcPr>
            <w:tcW w:w="8010" w:type="dxa"/>
            <w:shd w:val="clear" w:color="auto" w:fill="auto"/>
          </w:tcPr>
          <w:p w:rsidR="00B223B1" w:rsidRPr="00934FE4" w:rsidRDefault="00B223B1" w:rsidP="00B223B1">
            <w:pPr>
              <w:rPr>
                <w:sz w:val="20"/>
                <w:szCs w:val="20"/>
              </w:rPr>
            </w:pPr>
            <w:r w:rsidRPr="00934FE4">
              <w:rPr>
                <w:sz w:val="20"/>
                <w:szCs w:val="20"/>
              </w:rPr>
              <w:t>--- Véhicule, gazoline, électrique, rechargeable,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8703.70</w:t>
            </w:r>
          </w:p>
        </w:tc>
        <w:tc>
          <w:tcPr>
            <w:tcW w:w="8010" w:type="dxa"/>
            <w:shd w:val="clear" w:color="auto" w:fill="auto"/>
          </w:tcPr>
          <w:p w:rsidR="00B223B1" w:rsidRPr="00934FE4" w:rsidRDefault="00B223B1" w:rsidP="00B223B1">
            <w:pPr>
              <w:rPr>
                <w:sz w:val="20"/>
                <w:szCs w:val="20"/>
              </w:rPr>
            </w:pPr>
            <w:r w:rsidRPr="00934FE4">
              <w:rPr>
                <w:sz w:val="20"/>
                <w:szCs w:val="20"/>
              </w:rPr>
              <w:t>-  Autres véhicules, équipés à la fois, pour la propulsion, d’un moteur à piston  à allumage par compression (diesel ou semi-diesel) et d’un moteur électrique, pouvant être chargés en se branchant à une source externe d’alimentation électrique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8703.70 11</w:t>
            </w:r>
          </w:p>
        </w:tc>
        <w:tc>
          <w:tcPr>
            <w:tcW w:w="8010" w:type="dxa"/>
            <w:shd w:val="clear" w:color="auto" w:fill="auto"/>
          </w:tcPr>
          <w:p w:rsidR="00B223B1" w:rsidRPr="00934FE4" w:rsidRDefault="00B223B1" w:rsidP="00B223B1">
            <w:pPr>
              <w:rPr>
                <w:sz w:val="20"/>
                <w:szCs w:val="20"/>
              </w:rPr>
            </w:pPr>
            <w:r w:rsidRPr="00934FE4">
              <w:rPr>
                <w:sz w:val="20"/>
                <w:szCs w:val="20"/>
              </w:rPr>
              <w:t>--- Véhicule, diesel, électrique, rechargeable,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8703.70 12</w:t>
            </w:r>
          </w:p>
        </w:tc>
        <w:tc>
          <w:tcPr>
            <w:tcW w:w="8010" w:type="dxa"/>
            <w:shd w:val="clear" w:color="auto" w:fill="auto"/>
          </w:tcPr>
          <w:p w:rsidR="00B223B1" w:rsidRPr="00934FE4" w:rsidRDefault="00B223B1" w:rsidP="00B223B1">
            <w:pPr>
              <w:rPr>
                <w:sz w:val="20"/>
                <w:szCs w:val="20"/>
              </w:rPr>
            </w:pPr>
            <w:r w:rsidRPr="00934FE4">
              <w:rPr>
                <w:sz w:val="20"/>
                <w:szCs w:val="20"/>
              </w:rPr>
              <w:t>--- Véhicule, diesel, électrique, rechargeable,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0026AF">
        <w:tc>
          <w:tcPr>
            <w:tcW w:w="1350" w:type="dxa"/>
          </w:tcPr>
          <w:p w:rsidR="00B223B1" w:rsidRPr="00934FE4" w:rsidRDefault="00B223B1" w:rsidP="00B223B1">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B223B1" w:rsidRPr="00934FE4" w:rsidRDefault="00B223B1" w:rsidP="00B223B1">
            <w:pPr>
              <w:jc w:val="center"/>
              <w:rPr>
                <w:b/>
                <w:bCs/>
                <w:sz w:val="20"/>
                <w:szCs w:val="20"/>
              </w:rPr>
            </w:pPr>
            <w:r w:rsidRPr="00934FE4">
              <w:rPr>
                <w:b/>
                <w:bCs/>
                <w:sz w:val="20"/>
                <w:szCs w:val="20"/>
              </w:rPr>
              <w:t>LIBELLE</w:t>
            </w:r>
          </w:p>
        </w:tc>
        <w:tc>
          <w:tcPr>
            <w:tcW w:w="606" w:type="dxa"/>
          </w:tcPr>
          <w:p w:rsidR="00B223B1" w:rsidRPr="00934FE4" w:rsidRDefault="00B223B1" w:rsidP="00B223B1">
            <w:pPr>
              <w:rPr>
                <w:b/>
                <w:bCs/>
                <w:sz w:val="20"/>
                <w:szCs w:val="20"/>
              </w:rPr>
            </w:pPr>
            <w:r w:rsidRPr="00934FE4">
              <w:rPr>
                <w:b/>
                <w:bCs/>
                <w:sz w:val="20"/>
                <w:szCs w:val="20"/>
              </w:rPr>
              <w:t>CS</w:t>
            </w:r>
          </w:p>
        </w:tc>
        <w:tc>
          <w:tcPr>
            <w:tcW w:w="654" w:type="dxa"/>
          </w:tcPr>
          <w:p w:rsidR="00B223B1" w:rsidRPr="00934FE4" w:rsidRDefault="00B223B1" w:rsidP="00B223B1">
            <w:pPr>
              <w:rPr>
                <w:sz w:val="20"/>
                <w:szCs w:val="20"/>
              </w:rPr>
            </w:pPr>
            <w:r w:rsidRPr="00934FE4">
              <w:rPr>
                <w:b/>
                <w:bCs/>
                <w:sz w:val="20"/>
                <w:szCs w:val="20"/>
              </w:rPr>
              <w:t>DD%</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8703.70 13</w:t>
            </w:r>
          </w:p>
        </w:tc>
        <w:tc>
          <w:tcPr>
            <w:tcW w:w="8010" w:type="dxa"/>
            <w:shd w:val="clear" w:color="auto" w:fill="auto"/>
          </w:tcPr>
          <w:p w:rsidR="00B223B1" w:rsidRPr="00934FE4" w:rsidRDefault="00B223B1" w:rsidP="00B223B1">
            <w:pPr>
              <w:rPr>
                <w:sz w:val="20"/>
                <w:szCs w:val="20"/>
              </w:rPr>
            </w:pPr>
            <w:r w:rsidRPr="00934FE4">
              <w:rPr>
                <w:sz w:val="20"/>
                <w:szCs w:val="20"/>
              </w:rPr>
              <w:t>--- Véhicule, diesel, électrique, rechargeable,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8703.80</w:t>
            </w:r>
          </w:p>
        </w:tc>
        <w:tc>
          <w:tcPr>
            <w:tcW w:w="8010" w:type="dxa"/>
            <w:shd w:val="clear" w:color="auto" w:fill="auto"/>
          </w:tcPr>
          <w:p w:rsidR="00B223B1" w:rsidRPr="00934FE4" w:rsidRDefault="00B223B1" w:rsidP="00B223B1">
            <w:pPr>
              <w:rPr>
                <w:sz w:val="20"/>
                <w:szCs w:val="20"/>
              </w:rPr>
            </w:pPr>
            <w:r w:rsidRPr="00934FE4">
              <w:rPr>
                <w:sz w:val="20"/>
                <w:szCs w:val="20"/>
              </w:rPr>
              <w:t>- Autres véhicules, équipés uniquement d’un moteur électrique pour la propulsion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8703.80 11</w:t>
            </w:r>
          </w:p>
        </w:tc>
        <w:tc>
          <w:tcPr>
            <w:tcW w:w="8010" w:type="dxa"/>
            <w:shd w:val="clear" w:color="auto" w:fill="auto"/>
          </w:tcPr>
          <w:p w:rsidR="00B223B1" w:rsidRPr="00934FE4" w:rsidRDefault="00B223B1" w:rsidP="00B223B1">
            <w:pPr>
              <w:rPr>
                <w:sz w:val="20"/>
                <w:szCs w:val="20"/>
              </w:rPr>
            </w:pPr>
            <w:r w:rsidRPr="00934FE4">
              <w:rPr>
                <w:sz w:val="20"/>
                <w:szCs w:val="20"/>
              </w:rPr>
              <w:t>--- Véhicule, électrique,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8703.80 12</w:t>
            </w:r>
          </w:p>
        </w:tc>
        <w:tc>
          <w:tcPr>
            <w:tcW w:w="8010" w:type="dxa"/>
            <w:shd w:val="clear" w:color="auto" w:fill="auto"/>
          </w:tcPr>
          <w:p w:rsidR="00B223B1" w:rsidRPr="00934FE4" w:rsidRDefault="00B223B1" w:rsidP="00B223B1">
            <w:pPr>
              <w:rPr>
                <w:sz w:val="20"/>
                <w:szCs w:val="20"/>
              </w:rPr>
            </w:pPr>
            <w:r w:rsidRPr="00934FE4">
              <w:rPr>
                <w:sz w:val="20"/>
                <w:szCs w:val="20"/>
              </w:rPr>
              <w:t>--- Véhicule, électrique,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8703.80 13</w:t>
            </w:r>
          </w:p>
        </w:tc>
        <w:tc>
          <w:tcPr>
            <w:tcW w:w="8010" w:type="dxa"/>
            <w:shd w:val="clear" w:color="auto" w:fill="auto"/>
          </w:tcPr>
          <w:p w:rsidR="00B223B1" w:rsidRPr="00934FE4" w:rsidRDefault="00B223B1" w:rsidP="00B223B1">
            <w:pPr>
              <w:rPr>
                <w:sz w:val="20"/>
                <w:szCs w:val="20"/>
              </w:rPr>
            </w:pPr>
            <w:r w:rsidRPr="00934FE4">
              <w:rPr>
                <w:sz w:val="20"/>
                <w:szCs w:val="20"/>
              </w:rPr>
              <w:t>--- Véhicule, électrique,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8703.90</w:t>
            </w:r>
          </w:p>
        </w:tc>
        <w:tc>
          <w:tcPr>
            <w:tcW w:w="8010" w:type="dxa"/>
            <w:shd w:val="clear" w:color="auto" w:fill="auto"/>
          </w:tcPr>
          <w:p w:rsidR="00B223B1" w:rsidRPr="00934FE4" w:rsidRDefault="00B223B1" w:rsidP="00B223B1">
            <w:pPr>
              <w:rPr>
                <w:sz w:val="20"/>
                <w:szCs w:val="20"/>
              </w:rPr>
            </w:pPr>
            <w:r w:rsidRPr="00934FE4">
              <w:rPr>
                <w:sz w:val="20"/>
                <w:szCs w:val="20"/>
              </w:rPr>
              <w:t>-  Autres:</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8703.90 11</w:t>
            </w:r>
          </w:p>
        </w:tc>
        <w:tc>
          <w:tcPr>
            <w:tcW w:w="8010" w:type="dxa"/>
            <w:shd w:val="clear" w:color="auto" w:fill="auto"/>
          </w:tcPr>
          <w:p w:rsidR="00B223B1" w:rsidRPr="00934FE4" w:rsidRDefault="00B223B1" w:rsidP="00B223B1">
            <w:pPr>
              <w:rPr>
                <w:sz w:val="20"/>
                <w:szCs w:val="20"/>
              </w:rPr>
            </w:pPr>
            <w:r w:rsidRPr="00934FE4">
              <w:rPr>
                <w:sz w:val="20"/>
                <w:szCs w:val="20"/>
              </w:rPr>
              <w:t>-- Ambulances neuves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8703.90 12</w:t>
            </w:r>
          </w:p>
        </w:tc>
        <w:tc>
          <w:tcPr>
            <w:tcW w:w="8010" w:type="dxa"/>
            <w:shd w:val="clear" w:color="auto" w:fill="auto"/>
          </w:tcPr>
          <w:p w:rsidR="00B223B1" w:rsidRPr="00934FE4" w:rsidRDefault="00B223B1" w:rsidP="00B223B1">
            <w:pPr>
              <w:rPr>
                <w:sz w:val="20"/>
                <w:szCs w:val="20"/>
              </w:rPr>
            </w:pPr>
            <w:r w:rsidRPr="00934FE4">
              <w:rPr>
                <w:sz w:val="20"/>
                <w:szCs w:val="20"/>
              </w:rPr>
              <w:t>-- Ambulances,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8703.90 13</w:t>
            </w:r>
          </w:p>
        </w:tc>
        <w:tc>
          <w:tcPr>
            <w:tcW w:w="8010" w:type="dxa"/>
            <w:shd w:val="clear" w:color="auto" w:fill="auto"/>
          </w:tcPr>
          <w:p w:rsidR="00B223B1" w:rsidRPr="00934FE4" w:rsidRDefault="00B223B1" w:rsidP="00B223B1">
            <w:pPr>
              <w:rPr>
                <w:sz w:val="20"/>
                <w:szCs w:val="20"/>
              </w:rPr>
            </w:pPr>
            <w:r w:rsidRPr="00934FE4">
              <w:rPr>
                <w:sz w:val="20"/>
                <w:szCs w:val="20"/>
              </w:rPr>
              <w:t>-- Ambulances,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8703.90 14</w:t>
            </w:r>
          </w:p>
        </w:tc>
        <w:tc>
          <w:tcPr>
            <w:tcW w:w="8010" w:type="dxa"/>
            <w:shd w:val="clear" w:color="auto" w:fill="auto"/>
          </w:tcPr>
          <w:p w:rsidR="00B223B1" w:rsidRPr="00934FE4" w:rsidRDefault="00B223B1" w:rsidP="00B223B1">
            <w:pPr>
              <w:rPr>
                <w:sz w:val="20"/>
                <w:szCs w:val="20"/>
              </w:rPr>
            </w:pPr>
            <w:r w:rsidRPr="00934FE4">
              <w:rPr>
                <w:sz w:val="20"/>
                <w:szCs w:val="20"/>
              </w:rPr>
              <w:t>-- Autres voitures spécialisées neuves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 xml:space="preserve">8703.90 15 </w:t>
            </w:r>
          </w:p>
        </w:tc>
        <w:tc>
          <w:tcPr>
            <w:tcW w:w="8010" w:type="dxa"/>
            <w:shd w:val="clear" w:color="auto" w:fill="auto"/>
          </w:tcPr>
          <w:p w:rsidR="00B223B1" w:rsidRPr="00934FE4" w:rsidRDefault="00B223B1" w:rsidP="00B223B1">
            <w:pPr>
              <w:rPr>
                <w:sz w:val="20"/>
                <w:szCs w:val="20"/>
              </w:rPr>
            </w:pPr>
            <w:r w:rsidRPr="00934FE4">
              <w:rPr>
                <w:sz w:val="20"/>
                <w:szCs w:val="20"/>
              </w:rPr>
              <w:t>-- Autres voitures spécialisées,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8703.90 16</w:t>
            </w:r>
          </w:p>
        </w:tc>
        <w:tc>
          <w:tcPr>
            <w:tcW w:w="8010" w:type="dxa"/>
            <w:shd w:val="clear" w:color="auto" w:fill="auto"/>
          </w:tcPr>
          <w:p w:rsidR="00B223B1" w:rsidRPr="00934FE4" w:rsidRDefault="00B223B1" w:rsidP="00B223B1">
            <w:pPr>
              <w:rPr>
                <w:sz w:val="20"/>
                <w:szCs w:val="20"/>
              </w:rPr>
            </w:pPr>
            <w:r w:rsidRPr="00934FE4">
              <w:rPr>
                <w:sz w:val="20"/>
                <w:szCs w:val="20"/>
              </w:rPr>
              <w:t>-- Autres voitures spécialisées,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b/>
                <w:bCs/>
                <w:sz w:val="20"/>
                <w:szCs w:val="20"/>
              </w:rPr>
              <w:t>8704</w:t>
            </w:r>
          </w:p>
        </w:tc>
        <w:tc>
          <w:tcPr>
            <w:tcW w:w="8010" w:type="dxa"/>
            <w:shd w:val="clear" w:color="auto" w:fill="auto"/>
          </w:tcPr>
          <w:p w:rsidR="00B223B1" w:rsidRPr="00934FE4" w:rsidRDefault="00B223B1" w:rsidP="00B223B1">
            <w:pPr>
              <w:rPr>
                <w:sz w:val="20"/>
                <w:szCs w:val="20"/>
              </w:rPr>
            </w:pPr>
            <w:r w:rsidRPr="00934FE4">
              <w:rPr>
                <w:b/>
                <w:bCs/>
                <w:sz w:val="20"/>
                <w:szCs w:val="20"/>
              </w:rPr>
              <w:t>Véhicules automobiles pour le transport de marchandises.</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8704.10 00</w:t>
            </w:r>
          </w:p>
        </w:tc>
        <w:tc>
          <w:tcPr>
            <w:tcW w:w="8010" w:type="dxa"/>
            <w:shd w:val="clear" w:color="auto" w:fill="auto"/>
          </w:tcPr>
          <w:p w:rsidR="00B223B1" w:rsidRPr="00934FE4" w:rsidRDefault="00B223B1" w:rsidP="00B223B1">
            <w:pPr>
              <w:rPr>
                <w:sz w:val="20"/>
                <w:szCs w:val="20"/>
              </w:rPr>
            </w:pPr>
            <w:r w:rsidRPr="00934FE4">
              <w:rPr>
                <w:sz w:val="20"/>
                <w:szCs w:val="20"/>
              </w:rPr>
              <w:t>-</w:t>
            </w:r>
            <w:r w:rsidRPr="00934FE4">
              <w:rPr>
                <w:sz w:val="20"/>
                <w:szCs w:val="20"/>
              </w:rPr>
              <w:tab/>
              <w:t>Tombereaux automoteurs conçus pour être utilisés en dehors du réseau routier</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p>
        </w:tc>
        <w:tc>
          <w:tcPr>
            <w:tcW w:w="8010" w:type="dxa"/>
            <w:shd w:val="clear" w:color="auto" w:fill="auto"/>
          </w:tcPr>
          <w:p w:rsidR="00B223B1" w:rsidRPr="00934FE4" w:rsidRDefault="00B223B1" w:rsidP="00B223B1">
            <w:pPr>
              <w:rPr>
                <w:sz w:val="20"/>
                <w:szCs w:val="20"/>
              </w:rPr>
            </w:pPr>
            <w:r w:rsidRPr="00934FE4">
              <w:rPr>
                <w:sz w:val="20"/>
                <w:szCs w:val="20"/>
              </w:rPr>
              <w:t>-</w:t>
            </w:r>
            <w:r w:rsidRPr="00934FE4">
              <w:rPr>
                <w:sz w:val="20"/>
                <w:szCs w:val="20"/>
              </w:rPr>
              <w:tab/>
              <w:t>Autres, uniquement  à moteur à piston à allumage par compression (diesel ou semi</w:t>
            </w:r>
            <w:r w:rsidRPr="00934FE4">
              <w:rPr>
                <w:sz w:val="20"/>
                <w:szCs w:val="20"/>
              </w:rPr>
              <w:noBreakHyphen/>
              <w:t>diesel)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8704.21</w:t>
            </w:r>
          </w:p>
        </w:tc>
        <w:tc>
          <w:tcPr>
            <w:tcW w:w="8010" w:type="dxa"/>
            <w:shd w:val="clear" w:color="auto" w:fill="auto"/>
          </w:tcPr>
          <w:p w:rsidR="00B223B1" w:rsidRPr="00934FE4" w:rsidRDefault="00B223B1" w:rsidP="00B223B1">
            <w:pPr>
              <w:rPr>
                <w:sz w:val="20"/>
                <w:szCs w:val="20"/>
              </w:rPr>
            </w:pPr>
            <w:r w:rsidRPr="00934FE4">
              <w:rPr>
                <w:sz w:val="20"/>
                <w:szCs w:val="20"/>
              </w:rPr>
              <w:t>--               D’un poids en charge maximal n’excédant pas 5 tonnes:</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8704.21 11</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moins de 2200 cm3, d’un poids en charge maximal de 2 tonnes ou moins,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8704.21 12</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moins de 2200 cm3, d’un poids en charge maximal de 2 tonnes ou moins,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8704.21 13</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moins de 2200 cm3, d’un poids en charge maximal de 2 tonnes ou moins,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8704.21 14</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de 2 tonnes ou moins,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Default="00B223B1" w:rsidP="00B223B1">
            <w:pPr>
              <w:rPr>
                <w:sz w:val="20"/>
                <w:szCs w:val="20"/>
              </w:rPr>
            </w:pPr>
            <w:r w:rsidRPr="00934FE4">
              <w:rPr>
                <w:sz w:val="20"/>
                <w:szCs w:val="20"/>
              </w:rPr>
              <w:t>8704.21 15</w:t>
            </w:r>
          </w:p>
          <w:p w:rsidR="00B223B1" w:rsidRPr="00934FE4" w:rsidRDefault="00B223B1" w:rsidP="00B223B1">
            <w:pPr>
              <w:rPr>
                <w:sz w:val="20"/>
                <w:szCs w:val="20"/>
              </w:rPr>
            </w:pP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de 2 tonnes ou moins,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0026AF">
        <w:tc>
          <w:tcPr>
            <w:tcW w:w="1350" w:type="dxa"/>
          </w:tcPr>
          <w:p w:rsidR="00B223B1" w:rsidRPr="00934FE4" w:rsidRDefault="00B223B1" w:rsidP="00B223B1">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B223B1" w:rsidRPr="00934FE4" w:rsidRDefault="00B223B1" w:rsidP="00B223B1">
            <w:pPr>
              <w:jc w:val="center"/>
              <w:rPr>
                <w:b/>
                <w:bCs/>
                <w:sz w:val="20"/>
                <w:szCs w:val="20"/>
              </w:rPr>
            </w:pPr>
            <w:r w:rsidRPr="00934FE4">
              <w:rPr>
                <w:b/>
                <w:bCs/>
                <w:sz w:val="20"/>
                <w:szCs w:val="20"/>
              </w:rPr>
              <w:t>LIBELLE</w:t>
            </w:r>
          </w:p>
        </w:tc>
        <w:tc>
          <w:tcPr>
            <w:tcW w:w="606" w:type="dxa"/>
          </w:tcPr>
          <w:p w:rsidR="00B223B1" w:rsidRPr="00934FE4" w:rsidRDefault="00B223B1" w:rsidP="00B223B1">
            <w:pPr>
              <w:rPr>
                <w:b/>
                <w:bCs/>
                <w:sz w:val="20"/>
                <w:szCs w:val="20"/>
              </w:rPr>
            </w:pPr>
            <w:r w:rsidRPr="00934FE4">
              <w:rPr>
                <w:b/>
                <w:bCs/>
                <w:sz w:val="20"/>
                <w:szCs w:val="20"/>
              </w:rPr>
              <w:t>CS</w:t>
            </w:r>
          </w:p>
        </w:tc>
        <w:tc>
          <w:tcPr>
            <w:tcW w:w="654" w:type="dxa"/>
          </w:tcPr>
          <w:p w:rsidR="00B223B1" w:rsidRPr="00934FE4" w:rsidRDefault="00B223B1" w:rsidP="00B223B1">
            <w:pPr>
              <w:rPr>
                <w:sz w:val="20"/>
                <w:szCs w:val="20"/>
              </w:rPr>
            </w:pPr>
            <w:r w:rsidRPr="00934FE4">
              <w:rPr>
                <w:b/>
                <w:bCs/>
                <w:sz w:val="20"/>
                <w:szCs w:val="20"/>
              </w:rPr>
              <w:t>DD%</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8704.21 16</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de 2 tonnes ou moins,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8704.21 17</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excédant 2 tonnes, mais n'excédant pas 5 tonnes,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8704.21 18</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excédant 2 tonnes, mais n'excédant pas 5 tonnes,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8704.21 19</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excédant 2 tonnes, mais n'excédant pas 5 tonnes, de  7 à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8704.21 20</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excédant 2 tonnes, mais n'excédant pas 5 tonnes, de  plus de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8704.22</w:t>
            </w:r>
          </w:p>
        </w:tc>
        <w:tc>
          <w:tcPr>
            <w:tcW w:w="8010" w:type="dxa"/>
            <w:shd w:val="clear" w:color="auto" w:fill="auto"/>
          </w:tcPr>
          <w:p w:rsidR="00B223B1" w:rsidRPr="00934FE4" w:rsidRDefault="00B223B1" w:rsidP="00B223B1">
            <w:pPr>
              <w:rPr>
                <w:sz w:val="20"/>
                <w:szCs w:val="20"/>
              </w:rPr>
            </w:pPr>
            <w:r w:rsidRPr="00934FE4">
              <w:rPr>
                <w:sz w:val="20"/>
                <w:szCs w:val="20"/>
              </w:rPr>
              <w:t>-- D’un poids en charge maximal excédant pas 5 tonnes mais n’excédant pas 20 tonnes:</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8704.22 11</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excédant  5 tonnes mais n'excédant pas 20 tonnes,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8704.22 12</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excédant  5 tonnes mais n'excédant pas 20 tonnes, de  moins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8704.22 13</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excédant  5 tonnes mais n'excédant pas 20 tonnes, de 7  à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8704.22 14</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excédant  5 tonnes mais n'excédant pas 20 tonnes, de plus de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8704.23</w:t>
            </w:r>
          </w:p>
        </w:tc>
        <w:tc>
          <w:tcPr>
            <w:tcW w:w="8010" w:type="dxa"/>
            <w:shd w:val="clear" w:color="auto" w:fill="auto"/>
          </w:tcPr>
          <w:p w:rsidR="00B223B1" w:rsidRPr="00934FE4" w:rsidRDefault="00B223B1" w:rsidP="00B223B1">
            <w:pPr>
              <w:rPr>
                <w:sz w:val="20"/>
                <w:szCs w:val="20"/>
              </w:rPr>
            </w:pPr>
            <w:r w:rsidRPr="00934FE4">
              <w:rPr>
                <w:sz w:val="20"/>
                <w:szCs w:val="20"/>
              </w:rPr>
              <w:t>-- D’un poids en charge maximal excédant  20 tonnes:</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8704.23 11</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excédant 20 tonnes, neuf</w:t>
            </w:r>
            <w:r w:rsidRPr="00934FE4">
              <w:rPr>
                <w:sz w:val="20"/>
                <w:szCs w:val="20"/>
              </w:rPr>
              <w:tab/>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8704.23 12</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de 2200 cm3 ou plus, d’un poids en charge maximal excédant  20 tonnes, de  moins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8704.23 13</w:t>
            </w:r>
          </w:p>
        </w:tc>
        <w:tc>
          <w:tcPr>
            <w:tcW w:w="8010" w:type="dxa"/>
            <w:shd w:val="clear" w:color="auto" w:fill="auto"/>
          </w:tcPr>
          <w:p w:rsidR="00B223B1" w:rsidRPr="00934FE4" w:rsidRDefault="00B223B1" w:rsidP="00B223B1">
            <w:pPr>
              <w:rPr>
                <w:sz w:val="20"/>
                <w:szCs w:val="20"/>
              </w:rPr>
            </w:pPr>
            <w:r w:rsidRPr="00934FE4">
              <w:rPr>
                <w:sz w:val="20"/>
                <w:szCs w:val="20"/>
              </w:rPr>
              <w:t>Véhicules utilitaire, diesel, de 2200 cm3 ou plus, d’un poids en charge maximal excédant  20 tonnes, de 7  à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8704.23 14</w:t>
            </w:r>
          </w:p>
        </w:tc>
        <w:tc>
          <w:tcPr>
            <w:tcW w:w="8010" w:type="dxa"/>
            <w:shd w:val="clear" w:color="auto" w:fill="auto"/>
          </w:tcPr>
          <w:p w:rsidR="00B223B1" w:rsidRPr="00934FE4" w:rsidRDefault="00B223B1" w:rsidP="00B223B1">
            <w:pPr>
              <w:rPr>
                <w:sz w:val="20"/>
                <w:szCs w:val="20"/>
              </w:rPr>
            </w:pPr>
            <w:r w:rsidRPr="00934FE4">
              <w:rPr>
                <w:sz w:val="20"/>
                <w:szCs w:val="20"/>
              </w:rPr>
              <w:t>Véhicules utilitaire, diesel, de 2200 cm3 ou plus, d’un poids en charge maximal excédant  20 tonnes, de plus de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p>
        </w:tc>
        <w:tc>
          <w:tcPr>
            <w:tcW w:w="8010" w:type="dxa"/>
            <w:shd w:val="clear" w:color="auto" w:fill="auto"/>
          </w:tcPr>
          <w:p w:rsidR="00B223B1" w:rsidRPr="00934FE4" w:rsidRDefault="00B223B1" w:rsidP="00B223B1">
            <w:pPr>
              <w:rPr>
                <w:sz w:val="20"/>
                <w:szCs w:val="20"/>
              </w:rPr>
            </w:pPr>
            <w:r w:rsidRPr="00934FE4">
              <w:rPr>
                <w:sz w:val="20"/>
                <w:szCs w:val="20"/>
              </w:rPr>
              <w:t>-</w:t>
            </w:r>
            <w:r w:rsidRPr="00934FE4">
              <w:rPr>
                <w:sz w:val="20"/>
                <w:szCs w:val="20"/>
              </w:rPr>
              <w:tab/>
              <w:t>Autres,  uniquement à moteur à piston à allumage par étincelles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Default="00B223B1" w:rsidP="00B223B1">
            <w:pPr>
              <w:rPr>
                <w:sz w:val="20"/>
                <w:szCs w:val="20"/>
              </w:rPr>
            </w:pPr>
            <w:r w:rsidRPr="00934FE4">
              <w:rPr>
                <w:sz w:val="20"/>
                <w:szCs w:val="20"/>
              </w:rPr>
              <w:t>8704.31</w:t>
            </w:r>
          </w:p>
          <w:p w:rsidR="00B223B1" w:rsidRPr="00934FE4" w:rsidRDefault="00B223B1" w:rsidP="00B223B1">
            <w:pPr>
              <w:rPr>
                <w:sz w:val="20"/>
                <w:szCs w:val="20"/>
              </w:rPr>
            </w:pPr>
          </w:p>
        </w:tc>
        <w:tc>
          <w:tcPr>
            <w:tcW w:w="8010" w:type="dxa"/>
            <w:shd w:val="clear" w:color="auto" w:fill="auto"/>
          </w:tcPr>
          <w:p w:rsidR="00B223B1" w:rsidRPr="00934FE4" w:rsidRDefault="00B223B1" w:rsidP="00B223B1">
            <w:pPr>
              <w:rPr>
                <w:sz w:val="20"/>
                <w:szCs w:val="20"/>
              </w:rPr>
            </w:pPr>
            <w:r w:rsidRPr="00934FE4">
              <w:rPr>
                <w:sz w:val="20"/>
                <w:szCs w:val="20"/>
              </w:rPr>
              <w:t>-- D’un poids en charge maximal n’excédant pas 5  tonnes:</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0026AF">
        <w:tc>
          <w:tcPr>
            <w:tcW w:w="1350" w:type="dxa"/>
          </w:tcPr>
          <w:p w:rsidR="00B223B1" w:rsidRPr="00934FE4" w:rsidRDefault="00B223B1" w:rsidP="00B223B1">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B223B1" w:rsidRPr="00934FE4" w:rsidRDefault="00B223B1" w:rsidP="00B223B1">
            <w:pPr>
              <w:jc w:val="center"/>
              <w:rPr>
                <w:b/>
                <w:bCs/>
                <w:sz w:val="20"/>
                <w:szCs w:val="20"/>
              </w:rPr>
            </w:pPr>
            <w:r w:rsidRPr="00934FE4">
              <w:rPr>
                <w:b/>
                <w:bCs/>
                <w:sz w:val="20"/>
                <w:szCs w:val="20"/>
              </w:rPr>
              <w:t>LIBELLE</w:t>
            </w:r>
          </w:p>
        </w:tc>
        <w:tc>
          <w:tcPr>
            <w:tcW w:w="606" w:type="dxa"/>
          </w:tcPr>
          <w:p w:rsidR="00B223B1" w:rsidRPr="00934FE4" w:rsidRDefault="00B223B1" w:rsidP="00B223B1">
            <w:pPr>
              <w:rPr>
                <w:b/>
                <w:bCs/>
                <w:sz w:val="20"/>
                <w:szCs w:val="20"/>
              </w:rPr>
            </w:pPr>
            <w:r w:rsidRPr="00934FE4">
              <w:rPr>
                <w:b/>
                <w:bCs/>
                <w:sz w:val="20"/>
                <w:szCs w:val="20"/>
              </w:rPr>
              <w:t>CS</w:t>
            </w:r>
          </w:p>
        </w:tc>
        <w:tc>
          <w:tcPr>
            <w:tcW w:w="654" w:type="dxa"/>
          </w:tcPr>
          <w:p w:rsidR="00B223B1" w:rsidRPr="00934FE4" w:rsidRDefault="00B223B1" w:rsidP="00B223B1">
            <w:pPr>
              <w:rPr>
                <w:sz w:val="20"/>
                <w:szCs w:val="20"/>
              </w:rPr>
            </w:pPr>
            <w:r w:rsidRPr="00934FE4">
              <w:rPr>
                <w:b/>
                <w:bCs/>
                <w:sz w:val="20"/>
                <w:szCs w:val="20"/>
              </w:rPr>
              <w:t>DD%</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8704.31 11</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gazoline, de moins de 2200 cm3, d’un poids en charge maximal de 2 tonnes ou moins,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8704.31 12</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gazoline, de moins de 2200 cm3, d’un poids en charge maximal de 2 tonnes ou moins,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8704.31 13</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gazoline, de moins de 2200 cm3, d’un poids en charge maximal de 2 tonnes ou moins,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8704.31 14</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gazoline, de 2200 cm3 ou plus, d’un poids en charge maximal de 2 tonnes ou moins,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8704.31 15</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gazoline, de 2200 cm3 ou plus, d’un poids en charge maximal de 2 tonnes ou moins,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8704.31 16</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gazoline, de 2200 cm3 ou plus, d’un poids en charge maximal de 2 tonnes ou moins,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8704.31 17</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gazoline, de 2200 cm3 ou plus, d’un poids en charge maximal excédant 2 tonnes, mais n'excédant pas 5 tonnes,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8704.31 18</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gazoline, de 2200 cm3 ou plus, d’un poids en charge maximal excédant 2 tonnes, mais n'excédant pas 5 tonnes,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8704.31 19</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gazoline, de 2200 cm3 ou plus, d’un poids en charge maximal excédant 2 tonnes, mais n'excédant pas 5 tonnes, de 7 à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8704.31 20</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gazoline, de 2200 cm3 ou plus, d’un poids en charge maximal excédant 2 tonnes, mais n'excédant pas 5 tonnes, de  plus de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8704.32</w:t>
            </w:r>
          </w:p>
        </w:tc>
        <w:tc>
          <w:tcPr>
            <w:tcW w:w="8010" w:type="dxa"/>
            <w:shd w:val="clear" w:color="auto" w:fill="auto"/>
          </w:tcPr>
          <w:p w:rsidR="00B223B1" w:rsidRPr="00934FE4" w:rsidRDefault="00B223B1" w:rsidP="00B223B1">
            <w:pPr>
              <w:jc w:val="both"/>
              <w:rPr>
                <w:sz w:val="20"/>
                <w:szCs w:val="20"/>
              </w:rPr>
            </w:pPr>
            <w:r w:rsidRPr="00934FE4">
              <w:rPr>
                <w:sz w:val="20"/>
                <w:szCs w:val="20"/>
              </w:rPr>
              <w:t>-- D’un poids en charge maximal excédant 5 tonnes:</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8704.32 11</w:t>
            </w:r>
          </w:p>
          <w:p w:rsidR="00B223B1" w:rsidRPr="00934FE4" w:rsidRDefault="00B223B1" w:rsidP="00B223B1">
            <w:pPr>
              <w:rPr>
                <w:sz w:val="20"/>
                <w:szCs w:val="20"/>
              </w:rPr>
            </w:pPr>
          </w:p>
        </w:tc>
        <w:tc>
          <w:tcPr>
            <w:tcW w:w="8010" w:type="dxa"/>
            <w:shd w:val="clear" w:color="auto" w:fill="auto"/>
          </w:tcPr>
          <w:p w:rsidR="00B223B1" w:rsidRPr="00934FE4" w:rsidRDefault="00B223B1" w:rsidP="00B223B1">
            <w:pPr>
              <w:jc w:val="both"/>
              <w:rPr>
                <w:sz w:val="20"/>
                <w:szCs w:val="20"/>
              </w:rPr>
            </w:pPr>
            <w:r w:rsidRPr="00934FE4">
              <w:rPr>
                <w:sz w:val="20"/>
                <w:szCs w:val="20"/>
              </w:rPr>
              <w:t>--- Véhicules utilitaire, gazoline, de 2200 cm3 ou plus, d’un poids en charge maximal excédant 5 tonnes,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8704.32 12</w:t>
            </w:r>
          </w:p>
        </w:tc>
        <w:tc>
          <w:tcPr>
            <w:tcW w:w="8010" w:type="dxa"/>
            <w:shd w:val="clear" w:color="auto" w:fill="auto"/>
          </w:tcPr>
          <w:p w:rsidR="00B223B1" w:rsidRPr="00934FE4" w:rsidRDefault="00B223B1" w:rsidP="00B223B1">
            <w:pPr>
              <w:jc w:val="both"/>
              <w:rPr>
                <w:sz w:val="20"/>
                <w:szCs w:val="20"/>
              </w:rPr>
            </w:pPr>
            <w:r w:rsidRPr="00934FE4">
              <w:rPr>
                <w:sz w:val="20"/>
                <w:szCs w:val="20"/>
              </w:rPr>
              <w:t>--- Véhicules utilitaire, gazoline, de 2200 cm3 ou plus, d’un poids en charge maximal excédant 5 tonnes, de  moins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8704.32 13</w:t>
            </w:r>
          </w:p>
        </w:tc>
        <w:tc>
          <w:tcPr>
            <w:tcW w:w="8010" w:type="dxa"/>
            <w:shd w:val="clear" w:color="auto" w:fill="auto"/>
          </w:tcPr>
          <w:p w:rsidR="00B223B1" w:rsidRPr="00934FE4" w:rsidRDefault="00B223B1" w:rsidP="00B223B1">
            <w:pPr>
              <w:jc w:val="both"/>
              <w:rPr>
                <w:sz w:val="20"/>
                <w:szCs w:val="20"/>
              </w:rPr>
            </w:pPr>
            <w:r w:rsidRPr="00934FE4">
              <w:rPr>
                <w:sz w:val="20"/>
                <w:szCs w:val="20"/>
              </w:rPr>
              <w:t>--- Véhicules utilitaire, gazoline, de 2200 cm3 ou plus, d’un poids en charge maximal excédant 5 tonnes, de 7  à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8704.32 14</w:t>
            </w:r>
          </w:p>
        </w:tc>
        <w:tc>
          <w:tcPr>
            <w:tcW w:w="8010" w:type="dxa"/>
            <w:shd w:val="clear" w:color="auto" w:fill="auto"/>
          </w:tcPr>
          <w:p w:rsidR="00B223B1" w:rsidRPr="00934FE4" w:rsidRDefault="00B223B1" w:rsidP="00B223B1">
            <w:pPr>
              <w:jc w:val="both"/>
              <w:rPr>
                <w:sz w:val="20"/>
                <w:szCs w:val="20"/>
              </w:rPr>
            </w:pPr>
            <w:r w:rsidRPr="00934FE4">
              <w:rPr>
                <w:sz w:val="20"/>
                <w:szCs w:val="20"/>
              </w:rPr>
              <w:t>--- Véhicules utilitaire, gazoline, de 2200 cm3 ou plus, d’un poids en charge maximal excédant 5 tonnes, de  plus de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p>
        </w:tc>
        <w:tc>
          <w:tcPr>
            <w:tcW w:w="8010" w:type="dxa"/>
            <w:shd w:val="clear" w:color="auto" w:fill="auto"/>
          </w:tcPr>
          <w:p w:rsidR="00B223B1" w:rsidRPr="00934FE4" w:rsidRDefault="00B223B1" w:rsidP="00B223B1">
            <w:pPr>
              <w:pStyle w:val="ListParagraph"/>
              <w:numPr>
                <w:ilvl w:val="0"/>
                <w:numId w:val="129"/>
              </w:numPr>
              <w:jc w:val="both"/>
              <w:rPr>
                <w:sz w:val="20"/>
                <w:szCs w:val="20"/>
              </w:rPr>
            </w:pPr>
            <w:r w:rsidRPr="00934FE4">
              <w:rPr>
                <w:sz w:val="20"/>
                <w:szCs w:val="20"/>
              </w:rPr>
              <w:t>Autres, équipés à la fois, pour la propulsion, d’un moteur à piston  à allumage par compression (diesel ou semi-diesel) et d’un moteur électrique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B223B1" w:rsidRPr="00934FE4" w:rsidTr="000026AF">
        <w:tc>
          <w:tcPr>
            <w:tcW w:w="1350" w:type="dxa"/>
          </w:tcPr>
          <w:p w:rsidR="00B223B1" w:rsidRPr="00934FE4" w:rsidRDefault="00B223B1" w:rsidP="00B223B1">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B223B1" w:rsidRPr="00934FE4" w:rsidRDefault="00B223B1" w:rsidP="00B223B1">
            <w:pPr>
              <w:jc w:val="center"/>
              <w:rPr>
                <w:b/>
                <w:bCs/>
                <w:sz w:val="20"/>
                <w:szCs w:val="20"/>
              </w:rPr>
            </w:pPr>
            <w:r w:rsidRPr="00934FE4">
              <w:rPr>
                <w:b/>
                <w:bCs/>
                <w:sz w:val="20"/>
                <w:szCs w:val="20"/>
              </w:rPr>
              <w:t>LIBELLE</w:t>
            </w:r>
          </w:p>
        </w:tc>
        <w:tc>
          <w:tcPr>
            <w:tcW w:w="606" w:type="dxa"/>
          </w:tcPr>
          <w:p w:rsidR="00B223B1" w:rsidRPr="00934FE4" w:rsidRDefault="00B223B1" w:rsidP="00B223B1">
            <w:pPr>
              <w:rPr>
                <w:b/>
                <w:bCs/>
                <w:sz w:val="20"/>
                <w:szCs w:val="20"/>
              </w:rPr>
            </w:pPr>
            <w:r w:rsidRPr="00934FE4">
              <w:rPr>
                <w:b/>
                <w:bCs/>
                <w:sz w:val="20"/>
                <w:szCs w:val="20"/>
              </w:rPr>
              <w:t>CS</w:t>
            </w:r>
          </w:p>
        </w:tc>
        <w:tc>
          <w:tcPr>
            <w:tcW w:w="654" w:type="dxa"/>
          </w:tcPr>
          <w:p w:rsidR="00B223B1" w:rsidRPr="00934FE4" w:rsidRDefault="00B223B1" w:rsidP="00B223B1">
            <w:pPr>
              <w:rPr>
                <w:sz w:val="20"/>
                <w:szCs w:val="20"/>
              </w:rPr>
            </w:pPr>
            <w:r w:rsidRPr="00934FE4">
              <w:rPr>
                <w:b/>
                <w:bCs/>
                <w:sz w:val="20"/>
                <w:szCs w:val="20"/>
              </w:rPr>
              <w:t>DD%</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8704.41</w:t>
            </w:r>
          </w:p>
        </w:tc>
        <w:tc>
          <w:tcPr>
            <w:tcW w:w="8010" w:type="dxa"/>
            <w:shd w:val="clear" w:color="auto" w:fill="auto"/>
          </w:tcPr>
          <w:p w:rsidR="00B223B1" w:rsidRPr="00934FE4" w:rsidRDefault="00B223B1" w:rsidP="00B223B1">
            <w:pPr>
              <w:jc w:val="both"/>
              <w:rPr>
                <w:sz w:val="20"/>
                <w:szCs w:val="20"/>
              </w:rPr>
            </w:pPr>
            <w:r w:rsidRPr="00934FE4">
              <w:rPr>
                <w:sz w:val="20"/>
                <w:szCs w:val="20"/>
              </w:rPr>
              <w:t>-- D’un poids en charge maximal n’excédant pas 5 tonnes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8704.41 11</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et électrique, de moins de 2200 cm3, d’un poids en charge maximal de 2 tonnes ou moins,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8704.41 12</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et électrique, de moins de 2200 cm3, d’un poids en charge maximal de 2 tonnes ou moins,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8704.41 13</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et électrique, de moins de 2200 cm3, d’un poids en charge maximal de 2 tonnes ou moins,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8704.41 14</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et électrique, de 2200 cm3 ou plus, d’un poids en charge maximal de 2 tonnes ou moins,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8704.41 15</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et électrique, de 2200 cm3 ou plus, d’un poids en charge maximal de 2 tonnes ou moins,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8704.41 16</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et électrique, de 2200 cm3 ou plus, d’un poids en charge maximal de 2 tonnes ou moins,  de  plus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10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8704.41 17</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et électrique, de 2200 cm3 ou plus, d’un poids en charge maximal excédant 2 tonnes, mais n'excédant pas 5 tonnes,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8704.41 18</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et électrique, de 2200 cm3 ou plus, d’un poids en charge maximal excédant 2 tonnes, mais n'excédant pas 5 tonnes, de  7 ans ou moins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8704.41 19</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et électrique, de 2200 cm3 ou plus, d’un poids en charge maximal excédant 2 tonnes, mais n'excédant pas 5 tonnes, de 7 à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8704.41 20</w:t>
            </w:r>
          </w:p>
        </w:tc>
        <w:tc>
          <w:tcPr>
            <w:tcW w:w="8010" w:type="dxa"/>
            <w:shd w:val="clear" w:color="auto" w:fill="auto"/>
          </w:tcPr>
          <w:p w:rsidR="00B223B1" w:rsidRPr="00934FE4" w:rsidRDefault="00B223B1" w:rsidP="00B223B1">
            <w:pPr>
              <w:rPr>
                <w:sz w:val="20"/>
                <w:szCs w:val="20"/>
              </w:rPr>
            </w:pPr>
            <w:r w:rsidRPr="00934FE4">
              <w:rPr>
                <w:sz w:val="20"/>
                <w:szCs w:val="20"/>
              </w:rPr>
              <w:t>--- Véhicules utilitaire, diesel et électrique, de 2200 cm3 ou plus, d’un poids en charge maximal excédant 2 tonnes, mais n'excédant pas 5 tonnes, de plus de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8704.42</w:t>
            </w:r>
          </w:p>
        </w:tc>
        <w:tc>
          <w:tcPr>
            <w:tcW w:w="8010" w:type="dxa"/>
            <w:shd w:val="clear" w:color="auto" w:fill="auto"/>
          </w:tcPr>
          <w:p w:rsidR="00B223B1" w:rsidRPr="00934FE4" w:rsidRDefault="00B223B1" w:rsidP="00B223B1">
            <w:pPr>
              <w:jc w:val="both"/>
              <w:rPr>
                <w:sz w:val="20"/>
                <w:szCs w:val="20"/>
              </w:rPr>
            </w:pPr>
            <w:r w:rsidRPr="00934FE4">
              <w:rPr>
                <w:sz w:val="20"/>
                <w:szCs w:val="20"/>
              </w:rPr>
              <w:t>D’un poids en charge maximal excédant 5 tonnes mais n’excédanr pas 20 tonnes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8704.42 11</w:t>
            </w:r>
          </w:p>
        </w:tc>
        <w:tc>
          <w:tcPr>
            <w:tcW w:w="8010" w:type="dxa"/>
            <w:shd w:val="clear" w:color="auto" w:fill="auto"/>
          </w:tcPr>
          <w:p w:rsidR="00B223B1" w:rsidRPr="00934FE4" w:rsidRDefault="00B223B1" w:rsidP="00B223B1">
            <w:pPr>
              <w:jc w:val="both"/>
              <w:rPr>
                <w:sz w:val="20"/>
                <w:szCs w:val="20"/>
              </w:rPr>
            </w:pPr>
            <w:r w:rsidRPr="00934FE4">
              <w:rPr>
                <w:sz w:val="20"/>
                <w:szCs w:val="20"/>
              </w:rPr>
              <w:t>--- Véhicules utilitaire, diesel et électrique, de 2200 cm3 ou plus, d’un poids en charge maximal excédant 5 tonnes, mais n’excédant pas 20 tonnes, neuf</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0</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8704.42 12</w:t>
            </w:r>
          </w:p>
        </w:tc>
        <w:tc>
          <w:tcPr>
            <w:tcW w:w="8010" w:type="dxa"/>
            <w:shd w:val="clear" w:color="auto" w:fill="auto"/>
          </w:tcPr>
          <w:p w:rsidR="00B223B1" w:rsidRPr="00934FE4" w:rsidRDefault="00B223B1" w:rsidP="00EF39C7">
            <w:pPr>
              <w:jc w:val="both"/>
              <w:rPr>
                <w:sz w:val="20"/>
                <w:szCs w:val="20"/>
              </w:rPr>
            </w:pPr>
            <w:r w:rsidRPr="00934FE4">
              <w:rPr>
                <w:sz w:val="20"/>
                <w:szCs w:val="20"/>
              </w:rPr>
              <w:t>--- Véhicules utilitaire, diesel et électrique, de 2200 cm3 ou plus, d’un poids en charge maximal excédant 5 tonnes, mais n’excédant pas 20 tonnes, de moins de 7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8704.42 13</w:t>
            </w:r>
          </w:p>
        </w:tc>
        <w:tc>
          <w:tcPr>
            <w:tcW w:w="8010" w:type="dxa"/>
            <w:shd w:val="clear" w:color="auto" w:fill="auto"/>
          </w:tcPr>
          <w:p w:rsidR="00B223B1" w:rsidRPr="00934FE4" w:rsidRDefault="00B223B1" w:rsidP="00B223B1">
            <w:pPr>
              <w:jc w:val="both"/>
              <w:rPr>
                <w:sz w:val="20"/>
                <w:szCs w:val="20"/>
              </w:rPr>
            </w:pPr>
            <w:r w:rsidRPr="00934FE4">
              <w:rPr>
                <w:sz w:val="20"/>
                <w:szCs w:val="20"/>
              </w:rPr>
              <w:t>--- Véhicules utilitaire, diesel et électrique, de 2200 cm3 ou plus, d’un poids en charge maximal excédant 5 tonnes,  mais n’excédant pas 20 tonnes, de 7  à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8704.42 14</w:t>
            </w:r>
          </w:p>
        </w:tc>
        <w:tc>
          <w:tcPr>
            <w:tcW w:w="8010" w:type="dxa"/>
            <w:shd w:val="clear" w:color="auto" w:fill="auto"/>
          </w:tcPr>
          <w:p w:rsidR="00B223B1" w:rsidRPr="00934FE4" w:rsidRDefault="00B223B1" w:rsidP="00B223B1">
            <w:pPr>
              <w:jc w:val="both"/>
              <w:rPr>
                <w:sz w:val="20"/>
                <w:szCs w:val="20"/>
              </w:rPr>
            </w:pPr>
            <w:r w:rsidRPr="00934FE4">
              <w:rPr>
                <w:sz w:val="20"/>
                <w:szCs w:val="20"/>
              </w:rPr>
              <w:t>--- Véhicules utilitaire, diesel et électrique, de 2200 cm3 ou plus, d’un poids en charge maximal excédant 5 tonnes,  mais n’excédant pas 20 tonnes, de  plus de 12 ans</w:t>
            </w:r>
          </w:p>
        </w:tc>
        <w:tc>
          <w:tcPr>
            <w:tcW w:w="606" w:type="dxa"/>
            <w:shd w:val="clear" w:color="auto" w:fill="auto"/>
          </w:tcPr>
          <w:p w:rsidR="00B223B1" w:rsidRPr="00934FE4" w:rsidRDefault="00B223B1" w:rsidP="00B223B1">
            <w:pPr>
              <w:rPr>
                <w:sz w:val="20"/>
                <w:szCs w:val="20"/>
              </w:rPr>
            </w:pPr>
            <w:r w:rsidRPr="00934FE4">
              <w:rPr>
                <w:sz w:val="20"/>
                <w:szCs w:val="20"/>
              </w:rPr>
              <w:t>u</w:t>
            </w:r>
          </w:p>
        </w:tc>
        <w:tc>
          <w:tcPr>
            <w:tcW w:w="654" w:type="dxa"/>
            <w:shd w:val="clear" w:color="auto" w:fill="auto"/>
          </w:tcPr>
          <w:p w:rsidR="00B223B1" w:rsidRPr="00934FE4" w:rsidRDefault="00B223B1" w:rsidP="00B223B1">
            <w:pPr>
              <w:rPr>
                <w:sz w:val="20"/>
                <w:szCs w:val="20"/>
              </w:rPr>
            </w:pPr>
            <w:r w:rsidRPr="00934FE4">
              <w:rPr>
                <w:b/>
                <w:bCs/>
                <w:sz w:val="20"/>
                <w:szCs w:val="20"/>
              </w:rPr>
              <w:t>5</w:t>
            </w:r>
          </w:p>
        </w:tc>
      </w:tr>
      <w:tr w:rsidR="00B223B1" w:rsidRPr="00934FE4" w:rsidTr="00962139">
        <w:tc>
          <w:tcPr>
            <w:tcW w:w="1350" w:type="dxa"/>
            <w:shd w:val="clear" w:color="auto" w:fill="auto"/>
          </w:tcPr>
          <w:p w:rsidR="00B223B1" w:rsidRPr="00934FE4" w:rsidRDefault="00B223B1" w:rsidP="00B223B1">
            <w:pPr>
              <w:rPr>
                <w:sz w:val="20"/>
                <w:szCs w:val="20"/>
              </w:rPr>
            </w:pPr>
            <w:r w:rsidRPr="00934FE4">
              <w:rPr>
                <w:sz w:val="20"/>
                <w:szCs w:val="20"/>
              </w:rPr>
              <w:t>8704.43</w:t>
            </w:r>
          </w:p>
        </w:tc>
        <w:tc>
          <w:tcPr>
            <w:tcW w:w="8010" w:type="dxa"/>
            <w:shd w:val="clear" w:color="auto" w:fill="auto"/>
          </w:tcPr>
          <w:p w:rsidR="00B223B1" w:rsidRPr="00934FE4" w:rsidRDefault="00B223B1" w:rsidP="00B223B1">
            <w:pPr>
              <w:jc w:val="both"/>
              <w:rPr>
                <w:sz w:val="20"/>
                <w:szCs w:val="20"/>
              </w:rPr>
            </w:pPr>
            <w:r w:rsidRPr="00934FE4">
              <w:rPr>
                <w:sz w:val="20"/>
                <w:szCs w:val="20"/>
              </w:rPr>
              <w:t>--  D’un poids en charge maximal excédant 20 tonnes :</w:t>
            </w:r>
          </w:p>
        </w:tc>
        <w:tc>
          <w:tcPr>
            <w:tcW w:w="606" w:type="dxa"/>
            <w:shd w:val="clear" w:color="auto" w:fill="auto"/>
          </w:tcPr>
          <w:p w:rsidR="00B223B1" w:rsidRPr="00934FE4" w:rsidRDefault="00B223B1" w:rsidP="00B223B1">
            <w:pPr>
              <w:rPr>
                <w:sz w:val="20"/>
                <w:szCs w:val="20"/>
              </w:rPr>
            </w:pPr>
          </w:p>
        </w:tc>
        <w:tc>
          <w:tcPr>
            <w:tcW w:w="654" w:type="dxa"/>
            <w:shd w:val="clear" w:color="auto" w:fill="auto"/>
          </w:tcPr>
          <w:p w:rsidR="00B223B1" w:rsidRPr="00934FE4" w:rsidRDefault="00B223B1" w:rsidP="00B223B1">
            <w:pPr>
              <w:rPr>
                <w:b/>
                <w:bCs/>
                <w:sz w:val="20"/>
                <w:szCs w:val="20"/>
              </w:rPr>
            </w:pPr>
          </w:p>
        </w:tc>
      </w:tr>
      <w:tr w:rsidR="00EF39C7" w:rsidRPr="00934FE4" w:rsidTr="000026AF">
        <w:tc>
          <w:tcPr>
            <w:tcW w:w="1350" w:type="dxa"/>
          </w:tcPr>
          <w:p w:rsidR="00EF39C7" w:rsidRPr="00934FE4" w:rsidRDefault="00EF39C7" w:rsidP="00EF39C7">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EF39C7" w:rsidRPr="00934FE4" w:rsidRDefault="00EF39C7" w:rsidP="00EF39C7">
            <w:pPr>
              <w:jc w:val="center"/>
              <w:rPr>
                <w:b/>
                <w:bCs/>
                <w:sz w:val="20"/>
                <w:szCs w:val="20"/>
              </w:rPr>
            </w:pPr>
            <w:r w:rsidRPr="00934FE4">
              <w:rPr>
                <w:b/>
                <w:bCs/>
                <w:sz w:val="20"/>
                <w:szCs w:val="20"/>
              </w:rPr>
              <w:t>LIBELLE</w:t>
            </w:r>
          </w:p>
        </w:tc>
        <w:tc>
          <w:tcPr>
            <w:tcW w:w="606" w:type="dxa"/>
          </w:tcPr>
          <w:p w:rsidR="00EF39C7" w:rsidRPr="00934FE4" w:rsidRDefault="00EF39C7" w:rsidP="00EF39C7">
            <w:pPr>
              <w:rPr>
                <w:b/>
                <w:bCs/>
                <w:sz w:val="20"/>
                <w:szCs w:val="20"/>
              </w:rPr>
            </w:pPr>
            <w:r w:rsidRPr="00934FE4">
              <w:rPr>
                <w:b/>
                <w:bCs/>
                <w:sz w:val="20"/>
                <w:szCs w:val="20"/>
              </w:rPr>
              <w:t>CS</w:t>
            </w:r>
          </w:p>
        </w:tc>
        <w:tc>
          <w:tcPr>
            <w:tcW w:w="654" w:type="dxa"/>
          </w:tcPr>
          <w:p w:rsidR="00EF39C7" w:rsidRPr="00934FE4" w:rsidRDefault="00EF39C7" w:rsidP="00EF39C7">
            <w:pPr>
              <w:rPr>
                <w:sz w:val="20"/>
                <w:szCs w:val="20"/>
              </w:rPr>
            </w:pPr>
            <w:r w:rsidRPr="00934FE4">
              <w:rPr>
                <w:b/>
                <w:bCs/>
                <w:sz w:val="20"/>
                <w:szCs w:val="20"/>
              </w:rPr>
              <w:t>DD%</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8704.43 11</w:t>
            </w:r>
          </w:p>
        </w:tc>
        <w:tc>
          <w:tcPr>
            <w:tcW w:w="8010" w:type="dxa"/>
            <w:shd w:val="clear" w:color="auto" w:fill="auto"/>
          </w:tcPr>
          <w:p w:rsidR="00EF39C7" w:rsidRPr="00934FE4" w:rsidRDefault="00EF39C7" w:rsidP="00EF39C7">
            <w:pPr>
              <w:jc w:val="both"/>
              <w:rPr>
                <w:sz w:val="20"/>
                <w:szCs w:val="20"/>
              </w:rPr>
            </w:pPr>
            <w:r w:rsidRPr="00934FE4">
              <w:rPr>
                <w:sz w:val="20"/>
                <w:szCs w:val="20"/>
              </w:rPr>
              <w:t>--- Véhicules utilitaire, diesel et électrique, de 2200 cm3 ou plus, d’un poids en charge maximal excédant  20 tonnes, neuf</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8704.43 12</w:t>
            </w:r>
          </w:p>
        </w:tc>
        <w:tc>
          <w:tcPr>
            <w:tcW w:w="8010" w:type="dxa"/>
            <w:shd w:val="clear" w:color="auto" w:fill="auto"/>
          </w:tcPr>
          <w:p w:rsidR="00EF39C7" w:rsidRPr="00934FE4" w:rsidRDefault="00EF39C7" w:rsidP="00EF39C7">
            <w:pPr>
              <w:jc w:val="both"/>
              <w:rPr>
                <w:sz w:val="20"/>
                <w:szCs w:val="20"/>
              </w:rPr>
            </w:pPr>
            <w:r w:rsidRPr="00934FE4">
              <w:rPr>
                <w:sz w:val="20"/>
                <w:szCs w:val="20"/>
              </w:rPr>
              <w:t>--- Véhicules utilitaire, diesel et électrique, de 2200 cm3 ou plus, d’un poids en charge maximal excédant  20 tonnes, de  moins de 7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8704.43 13</w:t>
            </w:r>
          </w:p>
        </w:tc>
        <w:tc>
          <w:tcPr>
            <w:tcW w:w="8010" w:type="dxa"/>
            <w:shd w:val="clear" w:color="auto" w:fill="auto"/>
          </w:tcPr>
          <w:p w:rsidR="00EF39C7" w:rsidRPr="00934FE4" w:rsidRDefault="00EF39C7" w:rsidP="00EF39C7">
            <w:pPr>
              <w:jc w:val="both"/>
              <w:rPr>
                <w:sz w:val="20"/>
                <w:szCs w:val="20"/>
              </w:rPr>
            </w:pPr>
            <w:r w:rsidRPr="00934FE4">
              <w:rPr>
                <w:sz w:val="20"/>
                <w:szCs w:val="20"/>
              </w:rPr>
              <w:t>--- Véhicules utilitaire, diesel et électrique, de 2200 cm3 ou plus, d’un poids en charge maximal excédant 20 tonnes, de 7  à 12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8704.43 14</w:t>
            </w:r>
          </w:p>
        </w:tc>
        <w:tc>
          <w:tcPr>
            <w:tcW w:w="8010" w:type="dxa"/>
            <w:shd w:val="clear" w:color="auto" w:fill="auto"/>
          </w:tcPr>
          <w:p w:rsidR="00EF39C7" w:rsidRPr="00934FE4" w:rsidRDefault="00EF39C7" w:rsidP="00EF39C7">
            <w:pPr>
              <w:jc w:val="both"/>
              <w:rPr>
                <w:sz w:val="20"/>
                <w:szCs w:val="20"/>
              </w:rPr>
            </w:pPr>
            <w:r w:rsidRPr="00934FE4">
              <w:rPr>
                <w:sz w:val="20"/>
                <w:szCs w:val="20"/>
              </w:rPr>
              <w:t>--- Véhicules utilitaire, diesel et électrique, de 2200 cm3 ou plus, d’un poids en charge maximal excédant  20 tonnes, de  plus de 12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p>
        </w:tc>
        <w:tc>
          <w:tcPr>
            <w:tcW w:w="8010" w:type="dxa"/>
            <w:shd w:val="clear" w:color="auto" w:fill="auto"/>
          </w:tcPr>
          <w:p w:rsidR="00EF39C7" w:rsidRPr="00934FE4" w:rsidRDefault="00EF39C7" w:rsidP="00EF39C7">
            <w:pPr>
              <w:pStyle w:val="ListParagraph"/>
              <w:numPr>
                <w:ilvl w:val="0"/>
                <w:numId w:val="129"/>
              </w:numPr>
              <w:jc w:val="both"/>
              <w:rPr>
                <w:sz w:val="20"/>
                <w:szCs w:val="20"/>
              </w:rPr>
            </w:pPr>
            <w:r w:rsidRPr="00934FE4">
              <w:rPr>
                <w:sz w:val="20"/>
                <w:szCs w:val="20"/>
              </w:rPr>
              <w:t>Autres, équipés à la fois, pour la propulsion, d’un moteur à piston à allumage par étincelles et d’un moteur électrique :</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b/>
                <w:bCs/>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8704.51</w:t>
            </w:r>
          </w:p>
        </w:tc>
        <w:tc>
          <w:tcPr>
            <w:tcW w:w="8010" w:type="dxa"/>
            <w:shd w:val="clear" w:color="auto" w:fill="auto"/>
          </w:tcPr>
          <w:p w:rsidR="00EF39C7" w:rsidRPr="00934FE4" w:rsidRDefault="00EF39C7" w:rsidP="00EF39C7">
            <w:pPr>
              <w:jc w:val="both"/>
              <w:rPr>
                <w:sz w:val="20"/>
                <w:szCs w:val="20"/>
              </w:rPr>
            </w:pPr>
            <w:r w:rsidRPr="00934FE4">
              <w:rPr>
                <w:sz w:val="20"/>
                <w:szCs w:val="20"/>
              </w:rPr>
              <w:t>-- D’un poids en charge maximal n’excédant pas 5 tonnes :</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b/>
                <w:bCs/>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8704.51 11</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gazoline  et électrique, de moins de 2200 cm3, d’un poids en charge maximal de 2 tonnes ou moins, neuf</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8704.51 12</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gazoline et électrique, de moins de 2200 cm3, d’un poids en charge maximal de 2 tonnes ou moins,  de 7 ans ou moins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8704.51 13</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gazoline et électrique, de moins de 2200 cm3, d’un poids en charge maximal de 2 tonnes ou moins,  de  plus de 7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8704.51 14</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gazoline et électrique, de 2200 cm3 ou plus, d’un poids en charge maximal de 2 tonnes ou moins,  neuf</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8704.51 15</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gazoline et électrique, de 2200 cm3 ou plus, d’un poids en charge maximal de 2 tonnes ou moins,  de 7 ans ou moins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8704.51 16</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gazoline et électrique, de 2200 cm3 ou plus, d’un poids en charge maximal de 2 tonnes ou moins,  de  plus de 7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8704.51 17</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gazoline et électrique, de 2200 cm3 ou plus, d’un poids en charge maximal excédant 2 tonnes, mais n'excédant pas 5 tonnes, neuf</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8704.51 18</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gazoline et électrique, de 2200 cm3 ou plus, d’un poids en charge maximal excédant 2 tonnes, mais n'excédant pas 5 tonnes, de  7 ans ou moins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8704.51 19</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gazoline et électrique, de 2200 cm3 ou plus, d’un poids en charge maximal excédant 2 tonnes, mais n'excédant pas 5 tonnes, de 7 à 12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8704.51 20</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gazoline et électrique, de 2200 cm3 ou plus, d’un poids en charge maximal excédant 2 tonnes, mais n'excédant pas 5 tonnes, de plus de  12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8704.52</w:t>
            </w:r>
          </w:p>
        </w:tc>
        <w:tc>
          <w:tcPr>
            <w:tcW w:w="8010" w:type="dxa"/>
            <w:shd w:val="clear" w:color="auto" w:fill="auto"/>
          </w:tcPr>
          <w:p w:rsidR="00EF39C7" w:rsidRPr="00934FE4" w:rsidRDefault="00EF39C7" w:rsidP="00EF39C7">
            <w:pPr>
              <w:jc w:val="both"/>
              <w:rPr>
                <w:sz w:val="20"/>
                <w:szCs w:val="20"/>
              </w:rPr>
            </w:pPr>
            <w:r w:rsidRPr="00934FE4">
              <w:rPr>
                <w:sz w:val="20"/>
                <w:szCs w:val="20"/>
              </w:rPr>
              <w:t>-- D’un poids en charge maximal excédant 5 tonnes :</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b/>
                <w:bCs/>
                <w:sz w:val="20"/>
                <w:szCs w:val="20"/>
              </w:rPr>
            </w:pPr>
          </w:p>
        </w:tc>
      </w:tr>
      <w:tr w:rsidR="00EF39C7" w:rsidRPr="00934FE4" w:rsidTr="000026AF">
        <w:tc>
          <w:tcPr>
            <w:tcW w:w="1350" w:type="dxa"/>
          </w:tcPr>
          <w:p w:rsidR="00EF39C7" w:rsidRPr="00934FE4" w:rsidRDefault="00EF39C7" w:rsidP="00EF39C7">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EF39C7" w:rsidRPr="00934FE4" w:rsidRDefault="00EF39C7" w:rsidP="00EF39C7">
            <w:pPr>
              <w:jc w:val="center"/>
              <w:rPr>
                <w:b/>
                <w:bCs/>
                <w:sz w:val="20"/>
                <w:szCs w:val="20"/>
              </w:rPr>
            </w:pPr>
            <w:r w:rsidRPr="00934FE4">
              <w:rPr>
                <w:b/>
                <w:bCs/>
                <w:sz w:val="20"/>
                <w:szCs w:val="20"/>
              </w:rPr>
              <w:t>LIBELLE</w:t>
            </w:r>
          </w:p>
        </w:tc>
        <w:tc>
          <w:tcPr>
            <w:tcW w:w="606" w:type="dxa"/>
          </w:tcPr>
          <w:p w:rsidR="00EF39C7" w:rsidRPr="00934FE4" w:rsidRDefault="00EF39C7" w:rsidP="00EF39C7">
            <w:pPr>
              <w:rPr>
                <w:b/>
                <w:bCs/>
                <w:sz w:val="20"/>
                <w:szCs w:val="20"/>
              </w:rPr>
            </w:pPr>
            <w:r w:rsidRPr="00934FE4">
              <w:rPr>
                <w:b/>
                <w:bCs/>
                <w:sz w:val="20"/>
                <w:szCs w:val="20"/>
              </w:rPr>
              <w:t>CS</w:t>
            </w:r>
          </w:p>
        </w:tc>
        <w:tc>
          <w:tcPr>
            <w:tcW w:w="654" w:type="dxa"/>
          </w:tcPr>
          <w:p w:rsidR="00EF39C7" w:rsidRPr="00934FE4" w:rsidRDefault="00EF39C7" w:rsidP="00EF39C7">
            <w:pPr>
              <w:rPr>
                <w:sz w:val="20"/>
                <w:szCs w:val="20"/>
              </w:rPr>
            </w:pPr>
            <w:r w:rsidRPr="00934FE4">
              <w:rPr>
                <w:b/>
                <w:bCs/>
                <w:sz w:val="20"/>
                <w:szCs w:val="20"/>
              </w:rPr>
              <w:t>DD%</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8704.52 11</w:t>
            </w:r>
          </w:p>
        </w:tc>
        <w:tc>
          <w:tcPr>
            <w:tcW w:w="8010" w:type="dxa"/>
            <w:shd w:val="clear" w:color="auto" w:fill="auto"/>
          </w:tcPr>
          <w:p w:rsidR="00EF39C7" w:rsidRPr="00934FE4" w:rsidRDefault="00EF39C7" w:rsidP="00EF39C7">
            <w:pPr>
              <w:jc w:val="both"/>
              <w:rPr>
                <w:sz w:val="20"/>
                <w:szCs w:val="20"/>
              </w:rPr>
            </w:pPr>
            <w:r w:rsidRPr="00934FE4">
              <w:rPr>
                <w:sz w:val="20"/>
                <w:szCs w:val="20"/>
              </w:rPr>
              <w:t>--- Véhicules utilitaire, gazoline et électrique, de 2200 cm3 ou plus, d’un poids en charge maximal excédant  5  tonnes, neuf</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8704.52 12</w:t>
            </w:r>
          </w:p>
        </w:tc>
        <w:tc>
          <w:tcPr>
            <w:tcW w:w="8010" w:type="dxa"/>
            <w:shd w:val="clear" w:color="auto" w:fill="auto"/>
          </w:tcPr>
          <w:p w:rsidR="00EF39C7" w:rsidRPr="00934FE4" w:rsidRDefault="00EF39C7" w:rsidP="00EF39C7">
            <w:pPr>
              <w:jc w:val="both"/>
              <w:rPr>
                <w:sz w:val="20"/>
                <w:szCs w:val="20"/>
              </w:rPr>
            </w:pPr>
            <w:r w:rsidRPr="00934FE4">
              <w:rPr>
                <w:sz w:val="20"/>
                <w:szCs w:val="20"/>
              </w:rPr>
              <w:t>--- Véhicules utilitaire, gazoline et électrique, de 2200 cm3 ou plus, d’un poids en charge maximal excédant  5 tonnes, de  moins de 7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8704.52 13</w:t>
            </w:r>
          </w:p>
        </w:tc>
        <w:tc>
          <w:tcPr>
            <w:tcW w:w="8010" w:type="dxa"/>
            <w:shd w:val="clear" w:color="auto" w:fill="auto"/>
          </w:tcPr>
          <w:p w:rsidR="00EF39C7" w:rsidRPr="00934FE4" w:rsidRDefault="00EF39C7" w:rsidP="00EF39C7">
            <w:pPr>
              <w:jc w:val="both"/>
              <w:rPr>
                <w:sz w:val="20"/>
                <w:szCs w:val="20"/>
              </w:rPr>
            </w:pPr>
            <w:r w:rsidRPr="00934FE4">
              <w:rPr>
                <w:sz w:val="20"/>
                <w:szCs w:val="20"/>
              </w:rPr>
              <w:t>--- Véhicules utilitaire, gazoline et électrique, de 2200 cm3 ou plus, d’un poids en charge maximal excédant 5 tonnes, de 7  à 12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8704.52 14</w:t>
            </w:r>
          </w:p>
        </w:tc>
        <w:tc>
          <w:tcPr>
            <w:tcW w:w="8010" w:type="dxa"/>
            <w:shd w:val="clear" w:color="auto" w:fill="auto"/>
          </w:tcPr>
          <w:p w:rsidR="00EF39C7" w:rsidRPr="00934FE4" w:rsidRDefault="00EF39C7" w:rsidP="00EF39C7">
            <w:pPr>
              <w:jc w:val="both"/>
              <w:rPr>
                <w:sz w:val="20"/>
                <w:szCs w:val="20"/>
              </w:rPr>
            </w:pPr>
            <w:r w:rsidRPr="00934FE4">
              <w:rPr>
                <w:sz w:val="20"/>
                <w:szCs w:val="20"/>
              </w:rPr>
              <w:t>--- Véhicules utilitaire, gazoline et électrique, de 2200 cm3 ou plus, d’un poids en charge maximal excédant  5 tonnes, de  plus de 12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8704.60</w:t>
            </w:r>
          </w:p>
        </w:tc>
        <w:tc>
          <w:tcPr>
            <w:tcW w:w="8010" w:type="dxa"/>
            <w:shd w:val="clear" w:color="auto" w:fill="auto"/>
          </w:tcPr>
          <w:p w:rsidR="00EF39C7" w:rsidRPr="00934FE4" w:rsidRDefault="00EF39C7" w:rsidP="00EF39C7">
            <w:pPr>
              <w:jc w:val="both"/>
              <w:rPr>
                <w:sz w:val="20"/>
                <w:szCs w:val="20"/>
              </w:rPr>
            </w:pPr>
            <w:r w:rsidRPr="00934FE4">
              <w:rPr>
                <w:sz w:val="20"/>
                <w:szCs w:val="20"/>
              </w:rPr>
              <w:t>--  Autres, uniquement à moteur électrique pour la propulsion :</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b/>
                <w:bCs/>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8704.60 11</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uniquement à moteur  électrique pour la propulsion, de moins de 2200 cm3, d’un poids en charge maximal de 2 tonnes ou moins, neuf</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8704.60 12</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uniquement à moteur  électrique pour la propulsion, de moins de 2200 cm3, d’un poids en charge maximal de 2 tonnes ou moins,  de 7 ans ou moins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8704.60 13</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uniquement à moteur  électrique pour la propulsion, de moins de 2200 cm3, d’un poids en charge maximal de 2 tonnes ou moins,  de  plus de 7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8704.60 14</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uniquement à moteur  électrique pour la propulsion, de 2200 cm3 ou plus, d’un poids en charge maximal de 2 tonnes ou moins,  neuf</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8704.60 15</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uniquement à moteur  électrique pour la propulsion, de 2200 cm3 ou plus, d’un poids en charge maximal de 2 tonnes ou moins,  de 7 ans ou moins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8704.60 16</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uniquement à moteur  électrique pour la propulsion, de 2200 cm3 ou plus, d’un poids en charge maximal de 2 tonnes ou moins,  de  plus de 7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8704.60 17</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uniquement à moteur  électrique pour la propulsion, de 2200 cm3 ou plus, d’un poids en charge maximal excédant 2 tonnes, neuf</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8704.60 18</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uniquement à moteur  électrique pour la propulsion, de 2200 cm3 ou plus, d’un poids en charge maximal excédant 2 tonnes, de  7 ans ou moins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8704.60 19</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uniquement à moteur  électrique pour la propulsion, de 2200 cm3 ou plus, d’un poids en charge maximal excédant 2 tonnes, de 7 à 12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8704.60 20</w:t>
            </w:r>
          </w:p>
        </w:tc>
        <w:tc>
          <w:tcPr>
            <w:tcW w:w="8010" w:type="dxa"/>
            <w:shd w:val="clear" w:color="auto" w:fill="auto"/>
          </w:tcPr>
          <w:p w:rsidR="00EF39C7" w:rsidRPr="00934FE4" w:rsidRDefault="00EF39C7" w:rsidP="00EF39C7">
            <w:pPr>
              <w:rPr>
                <w:sz w:val="20"/>
                <w:szCs w:val="20"/>
              </w:rPr>
            </w:pPr>
            <w:r w:rsidRPr="00934FE4">
              <w:rPr>
                <w:sz w:val="20"/>
                <w:szCs w:val="20"/>
              </w:rPr>
              <w:t>--- Véhicules utilitaire, uniquement à moteur  électrique pour la propulsion, de 2200 cm3 ou plus, d’un poids en charge maximal excédant 2 tonnes, de plus de  12 ans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 xml:space="preserve">8704.90      </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 xml:space="preserve">Autres : </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8704.90 11</w:t>
            </w:r>
          </w:p>
        </w:tc>
        <w:tc>
          <w:tcPr>
            <w:tcW w:w="8010" w:type="dxa"/>
            <w:shd w:val="clear" w:color="auto" w:fill="auto"/>
          </w:tcPr>
          <w:p w:rsidR="00EF39C7" w:rsidRPr="00934FE4" w:rsidRDefault="00EF39C7" w:rsidP="00EF39C7">
            <w:pPr>
              <w:jc w:val="both"/>
              <w:rPr>
                <w:sz w:val="20"/>
                <w:szCs w:val="20"/>
              </w:rPr>
            </w:pPr>
            <w:r w:rsidRPr="00934FE4">
              <w:rPr>
                <w:b/>
                <w:bCs/>
                <w:sz w:val="20"/>
                <w:szCs w:val="20"/>
              </w:rPr>
              <w:t xml:space="preserve">--    </w:t>
            </w:r>
            <w:r w:rsidRPr="00934FE4">
              <w:rPr>
                <w:sz w:val="20"/>
                <w:szCs w:val="20"/>
              </w:rPr>
              <w:t>Autres véhicules utilitaires, neuf</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b/>
                <w:bCs/>
                <w:sz w:val="20"/>
                <w:szCs w:val="20"/>
              </w:rPr>
            </w:pPr>
            <w:r w:rsidRPr="00934FE4">
              <w:rPr>
                <w:b/>
                <w:bCs/>
                <w:sz w:val="20"/>
                <w:szCs w:val="20"/>
              </w:rPr>
              <w:t>NDP</w:t>
            </w:r>
          </w:p>
        </w:tc>
        <w:tc>
          <w:tcPr>
            <w:tcW w:w="8010" w:type="dxa"/>
            <w:shd w:val="clear" w:color="auto" w:fill="auto"/>
          </w:tcPr>
          <w:p w:rsidR="00EF39C7" w:rsidRPr="00934FE4" w:rsidRDefault="00EF39C7" w:rsidP="00EF39C7">
            <w:pPr>
              <w:jc w:val="center"/>
              <w:rPr>
                <w:b/>
                <w:bCs/>
                <w:sz w:val="20"/>
                <w:szCs w:val="20"/>
              </w:rPr>
            </w:pPr>
            <w:r w:rsidRPr="00934FE4">
              <w:rPr>
                <w:b/>
                <w:bCs/>
                <w:sz w:val="20"/>
                <w:szCs w:val="20"/>
              </w:rPr>
              <w:t>LIBELLE</w:t>
            </w:r>
          </w:p>
        </w:tc>
        <w:tc>
          <w:tcPr>
            <w:tcW w:w="606" w:type="dxa"/>
            <w:shd w:val="clear" w:color="auto" w:fill="auto"/>
          </w:tcPr>
          <w:p w:rsidR="00EF39C7" w:rsidRPr="00934FE4" w:rsidRDefault="00EF39C7" w:rsidP="00EF39C7">
            <w:pPr>
              <w:rPr>
                <w:b/>
                <w:bCs/>
                <w:sz w:val="20"/>
                <w:szCs w:val="20"/>
              </w:rPr>
            </w:pPr>
            <w:r w:rsidRPr="00934FE4">
              <w:rPr>
                <w:b/>
                <w:bCs/>
                <w:sz w:val="20"/>
                <w:szCs w:val="20"/>
              </w:rPr>
              <w:t>CS</w:t>
            </w:r>
          </w:p>
        </w:tc>
        <w:tc>
          <w:tcPr>
            <w:tcW w:w="654" w:type="dxa"/>
            <w:shd w:val="clear" w:color="auto" w:fill="auto"/>
          </w:tcPr>
          <w:p w:rsidR="00EF39C7" w:rsidRPr="00934FE4" w:rsidRDefault="00EF39C7" w:rsidP="00EF39C7">
            <w:pPr>
              <w:rPr>
                <w:sz w:val="20"/>
                <w:szCs w:val="20"/>
              </w:rPr>
            </w:pPr>
            <w:r w:rsidRPr="00934FE4">
              <w:rPr>
                <w:b/>
                <w:bCs/>
                <w:sz w:val="20"/>
                <w:szCs w:val="20"/>
              </w:rPr>
              <w:t>DD%</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8704.90 12</w:t>
            </w:r>
          </w:p>
        </w:tc>
        <w:tc>
          <w:tcPr>
            <w:tcW w:w="8010" w:type="dxa"/>
            <w:shd w:val="clear" w:color="auto" w:fill="auto"/>
          </w:tcPr>
          <w:p w:rsidR="00EF39C7" w:rsidRPr="00934FE4" w:rsidRDefault="00EF39C7" w:rsidP="00EF39C7">
            <w:pPr>
              <w:jc w:val="both"/>
              <w:rPr>
                <w:sz w:val="20"/>
                <w:szCs w:val="20"/>
              </w:rPr>
            </w:pPr>
            <w:r w:rsidRPr="00934FE4">
              <w:rPr>
                <w:sz w:val="20"/>
                <w:szCs w:val="20"/>
              </w:rPr>
              <w:t>--    Autres véhicules utilitaires, de  moins de 7 ans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8704.90 13</w:t>
            </w:r>
          </w:p>
        </w:tc>
        <w:tc>
          <w:tcPr>
            <w:tcW w:w="8010" w:type="dxa"/>
            <w:shd w:val="clear" w:color="auto" w:fill="auto"/>
          </w:tcPr>
          <w:p w:rsidR="00EF39C7" w:rsidRPr="00934FE4" w:rsidRDefault="00EF39C7" w:rsidP="00EF39C7">
            <w:pPr>
              <w:jc w:val="both"/>
              <w:rPr>
                <w:sz w:val="20"/>
                <w:szCs w:val="20"/>
              </w:rPr>
            </w:pPr>
            <w:r w:rsidRPr="00934FE4">
              <w:rPr>
                <w:sz w:val="20"/>
                <w:szCs w:val="20"/>
              </w:rPr>
              <w:t>--    Autres véhicules utilitaires, de 7  à 12 ans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8704.90 14</w:t>
            </w:r>
          </w:p>
        </w:tc>
        <w:tc>
          <w:tcPr>
            <w:tcW w:w="8010" w:type="dxa"/>
            <w:shd w:val="clear" w:color="auto" w:fill="auto"/>
          </w:tcPr>
          <w:p w:rsidR="00EF39C7" w:rsidRPr="00934FE4" w:rsidRDefault="00EF39C7" w:rsidP="00EF39C7">
            <w:pPr>
              <w:jc w:val="both"/>
              <w:rPr>
                <w:sz w:val="20"/>
                <w:szCs w:val="20"/>
              </w:rPr>
            </w:pPr>
            <w:r w:rsidRPr="00934FE4">
              <w:rPr>
                <w:sz w:val="20"/>
                <w:szCs w:val="20"/>
              </w:rPr>
              <w:t>--    Autres véhicules utilitaires, de  plus de 12 ans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b/>
                <w:bCs/>
                <w:sz w:val="20"/>
                <w:szCs w:val="20"/>
              </w:rPr>
              <w:t>8705</w:t>
            </w:r>
          </w:p>
        </w:tc>
        <w:tc>
          <w:tcPr>
            <w:tcW w:w="8010" w:type="dxa"/>
            <w:shd w:val="clear" w:color="auto" w:fill="auto"/>
          </w:tcPr>
          <w:p w:rsidR="00EF39C7" w:rsidRPr="00934FE4" w:rsidRDefault="00EF39C7" w:rsidP="00EF39C7">
            <w:pPr>
              <w:jc w:val="both"/>
              <w:rPr>
                <w:sz w:val="20"/>
                <w:szCs w:val="20"/>
              </w:rPr>
            </w:pPr>
            <w:r w:rsidRPr="00934FE4">
              <w:rPr>
                <w:b/>
                <w:bCs/>
                <w:sz w:val="20"/>
                <w:szCs w:val="20"/>
              </w:rPr>
              <w:t>Véhicules automobiles à usages spéciaux, autres que ceux principalement conçus pour le transport de personnes ou de marchandises (dépanneuses, camions-grues, voitures de lutte contre l'incendie, camions-bétonnières, voitures balayeuses, voitures épandeuses, voitures-ateliers, voitures radiologiques, par exemple)</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8705.10</w:t>
            </w:r>
          </w:p>
        </w:tc>
        <w:tc>
          <w:tcPr>
            <w:tcW w:w="8010" w:type="dxa"/>
            <w:shd w:val="clear" w:color="auto" w:fill="auto"/>
          </w:tcPr>
          <w:p w:rsidR="00EF39C7" w:rsidRPr="00934FE4" w:rsidRDefault="00EF39C7" w:rsidP="00EF39C7">
            <w:pPr>
              <w:jc w:val="both"/>
              <w:rPr>
                <w:sz w:val="20"/>
                <w:szCs w:val="20"/>
              </w:rPr>
            </w:pPr>
            <w:r w:rsidRPr="00934FE4">
              <w:rPr>
                <w:sz w:val="20"/>
                <w:szCs w:val="20"/>
              </w:rPr>
              <w:t>- Camion</w:t>
            </w:r>
            <w:r w:rsidRPr="00934FE4">
              <w:rPr>
                <w:b/>
                <w:bCs/>
                <w:sz w:val="20"/>
                <w:szCs w:val="20"/>
              </w:rPr>
              <w:t xml:space="preserve">s- </w:t>
            </w:r>
            <w:r w:rsidRPr="00934FE4">
              <w:rPr>
                <w:sz w:val="20"/>
                <w:szCs w:val="20"/>
              </w:rPr>
              <w:t>grues</w:t>
            </w:r>
            <w:r w:rsidRPr="00934FE4">
              <w:rPr>
                <w:b/>
                <w:bCs/>
                <w:sz w:val="20"/>
                <w:szCs w:val="20"/>
              </w:rPr>
              <w:t>:</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8705.10 11</w:t>
            </w:r>
          </w:p>
        </w:tc>
        <w:tc>
          <w:tcPr>
            <w:tcW w:w="8010" w:type="dxa"/>
            <w:shd w:val="clear" w:color="auto" w:fill="auto"/>
          </w:tcPr>
          <w:p w:rsidR="00EF39C7" w:rsidRPr="00934FE4" w:rsidRDefault="00EF39C7" w:rsidP="00EF39C7">
            <w:pPr>
              <w:jc w:val="both"/>
              <w:rPr>
                <w:sz w:val="20"/>
                <w:szCs w:val="20"/>
              </w:rPr>
            </w:pPr>
            <w:r w:rsidRPr="00934FE4">
              <w:rPr>
                <w:b/>
                <w:bCs/>
                <w:sz w:val="20"/>
                <w:szCs w:val="20"/>
              </w:rPr>
              <w:t xml:space="preserve">-- </w:t>
            </w:r>
            <w:r w:rsidRPr="00934FE4">
              <w:rPr>
                <w:sz w:val="20"/>
                <w:szCs w:val="20"/>
              </w:rPr>
              <w:t>Camions</w:t>
            </w:r>
            <w:r w:rsidRPr="00934FE4">
              <w:rPr>
                <w:sz w:val="20"/>
                <w:szCs w:val="20"/>
              </w:rPr>
              <w:noBreakHyphen/>
              <w:t>grues neufs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8705.10 12</w:t>
            </w:r>
          </w:p>
        </w:tc>
        <w:tc>
          <w:tcPr>
            <w:tcW w:w="8010" w:type="dxa"/>
            <w:shd w:val="clear" w:color="auto" w:fill="auto"/>
          </w:tcPr>
          <w:p w:rsidR="00EF39C7" w:rsidRPr="00934FE4" w:rsidRDefault="00EF39C7" w:rsidP="00EF39C7">
            <w:pPr>
              <w:jc w:val="both"/>
              <w:rPr>
                <w:sz w:val="20"/>
                <w:szCs w:val="20"/>
              </w:rPr>
            </w:pPr>
            <w:r w:rsidRPr="00934FE4">
              <w:rPr>
                <w:b/>
                <w:bCs/>
                <w:sz w:val="20"/>
                <w:szCs w:val="20"/>
              </w:rPr>
              <w:t xml:space="preserve">-- </w:t>
            </w:r>
            <w:r w:rsidRPr="00934FE4">
              <w:rPr>
                <w:sz w:val="20"/>
                <w:szCs w:val="20"/>
              </w:rPr>
              <w:t>Camions</w:t>
            </w:r>
            <w:r w:rsidRPr="00934FE4">
              <w:rPr>
                <w:sz w:val="20"/>
                <w:szCs w:val="20"/>
              </w:rPr>
              <w:noBreakHyphen/>
              <w:t>grues usagés.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8705.20</w:t>
            </w:r>
          </w:p>
        </w:tc>
        <w:tc>
          <w:tcPr>
            <w:tcW w:w="8010" w:type="dxa"/>
            <w:shd w:val="clear" w:color="auto" w:fill="auto"/>
          </w:tcPr>
          <w:p w:rsidR="00EF39C7" w:rsidRPr="00934FE4" w:rsidRDefault="00EF39C7" w:rsidP="00EF39C7">
            <w:pPr>
              <w:jc w:val="both"/>
              <w:rPr>
                <w:sz w:val="20"/>
                <w:szCs w:val="20"/>
              </w:rPr>
            </w:pPr>
            <w:r w:rsidRPr="00934FE4">
              <w:rPr>
                <w:b/>
                <w:bCs/>
                <w:sz w:val="20"/>
                <w:szCs w:val="20"/>
              </w:rPr>
              <w:t xml:space="preserve">- </w:t>
            </w:r>
            <w:r w:rsidRPr="00934FE4">
              <w:rPr>
                <w:sz w:val="20"/>
                <w:szCs w:val="20"/>
              </w:rPr>
              <w:t>Derricks automobiles pour le sondage ou le forage</w:t>
            </w:r>
            <w:r w:rsidRPr="00934FE4">
              <w:rPr>
                <w:b/>
                <w:bCs/>
                <w:sz w:val="20"/>
                <w:szCs w:val="20"/>
              </w:rPr>
              <w:t>:</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8705.20 11</w:t>
            </w:r>
          </w:p>
        </w:tc>
        <w:tc>
          <w:tcPr>
            <w:tcW w:w="8010" w:type="dxa"/>
            <w:shd w:val="clear" w:color="auto" w:fill="auto"/>
          </w:tcPr>
          <w:p w:rsidR="00EF39C7" w:rsidRPr="00934FE4" w:rsidRDefault="00EF39C7" w:rsidP="00EF39C7">
            <w:pPr>
              <w:jc w:val="both"/>
              <w:rPr>
                <w:sz w:val="20"/>
                <w:szCs w:val="20"/>
              </w:rPr>
            </w:pPr>
            <w:r w:rsidRPr="00934FE4">
              <w:rPr>
                <w:sz w:val="20"/>
                <w:szCs w:val="20"/>
              </w:rPr>
              <w:t>-- Derricks automobiles pour le sondage ou le forage (neufs)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rPr>
          <w:trHeight w:val="360"/>
        </w:trPr>
        <w:tc>
          <w:tcPr>
            <w:tcW w:w="1350" w:type="dxa"/>
            <w:shd w:val="clear" w:color="auto" w:fill="auto"/>
          </w:tcPr>
          <w:p w:rsidR="00EF39C7" w:rsidRPr="00934FE4" w:rsidRDefault="00EF39C7" w:rsidP="00EF39C7">
            <w:pPr>
              <w:rPr>
                <w:sz w:val="20"/>
                <w:szCs w:val="20"/>
              </w:rPr>
            </w:pPr>
            <w:r w:rsidRPr="00934FE4">
              <w:rPr>
                <w:sz w:val="20"/>
                <w:szCs w:val="20"/>
              </w:rPr>
              <w:t>8705.20 12</w:t>
            </w:r>
          </w:p>
        </w:tc>
        <w:tc>
          <w:tcPr>
            <w:tcW w:w="8010" w:type="dxa"/>
            <w:shd w:val="clear" w:color="auto" w:fill="auto"/>
          </w:tcPr>
          <w:p w:rsidR="00EF39C7" w:rsidRPr="00934FE4" w:rsidRDefault="00EF39C7" w:rsidP="00EF39C7">
            <w:pPr>
              <w:jc w:val="both"/>
              <w:rPr>
                <w:sz w:val="20"/>
                <w:szCs w:val="20"/>
              </w:rPr>
            </w:pPr>
            <w:r w:rsidRPr="00934FE4">
              <w:rPr>
                <w:b/>
                <w:bCs/>
                <w:sz w:val="20"/>
                <w:szCs w:val="20"/>
              </w:rPr>
              <w:t>-</w:t>
            </w:r>
            <w:r w:rsidRPr="00934FE4">
              <w:rPr>
                <w:sz w:val="20"/>
                <w:szCs w:val="20"/>
              </w:rPr>
              <w:t>- Derricks automobiles pour le sondage ou le forage (usagés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8705.30</w:t>
            </w:r>
          </w:p>
        </w:tc>
        <w:tc>
          <w:tcPr>
            <w:tcW w:w="8010" w:type="dxa"/>
            <w:shd w:val="clear" w:color="auto" w:fill="auto"/>
          </w:tcPr>
          <w:p w:rsidR="00EF39C7" w:rsidRPr="00934FE4" w:rsidRDefault="00EF39C7" w:rsidP="00EF39C7">
            <w:pPr>
              <w:jc w:val="both"/>
              <w:rPr>
                <w:sz w:val="20"/>
                <w:szCs w:val="20"/>
              </w:rPr>
            </w:pPr>
            <w:r w:rsidRPr="00934FE4">
              <w:rPr>
                <w:b/>
                <w:bCs/>
                <w:sz w:val="20"/>
                <w:szCs w:val="20"/>
              </w:rPr>
              <w:t xml:space="preserve">- </w:t>
            </w:r>
            <w:r w:rsidRPr="00934FE4">
              <w:rPr>
                <w:sz w:val="20"/>
                <w:szCs w:val="20"/>
              </w:rPr>
              <w:t>Voitures de lutte contre l’incendie:</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8705.30 11</w:t>
            </w:r>
          </w:p>
        </w:tc>
        <w:tc>
          <w:tcPr>
            <w:tcW w:w="8010" w:type="dxa"/>
            <w:shd w:val="clear" w:color="auto" w:fill="auto"/>
          </w:tcPr>
          <w:p w:rsidR="00EF39C7" w:rsidRPr="00934FE4" w:rsidRDefault="00EF39C7" w:rsidP="00EF39C7">
            <w:pPr>
              <w:jc w:val="both"/>
              <w:rPr>
                <w:sz w:val="20"/>
                <w:szCs w:val="20"/>
              </w:rPr>
            </w:pPr>
            <w:r w:rsidRPr="00934FE4">
              <w:rPr>
                <w:sz w:val="20"/>
                <w:szCs w:val="20"/>
              </w:rPr>
              <w:t>-- Voitures de lutte contre l'incendie (neuves)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8705.30 12</w:t>
            </w:r>
          </w:p>
        </w:tc>
        <w:tc>
          <w:tcPr>
            <w:tcW w:w="8010" w:type="dxa"/>
            <w:shd w:val="clear" w:color="auto" w:fill="auto"/>
          </w:tcPr>
          <w:p w:rsidR="00EF39C7" w:rsidRPr="00934FE4" w:rsidRDefault="00EF39C7" w:rsidP="00EF39C7">
            <w:pPr>
              <w:jc w:val="both"/>
              <w:rPr>
                <w:sz w:val="20"/>
                <w:szCs w:val="20"/>
              </w:rPr>
            </w:pPr>
            <w:r w:rsidRPr="00934FE4">
              <w:rPr>
                <w:b/>
                <w:bCs/>
                <w:sz w:val="20"/>
                <w:szCs w:val="20"/>
              </w:rPr>
              <w:t>-</w:t>
            </w:r>
            <w:r w:rsidRPr="00934FE4">
              <w:rPr>
                <w:sz w:val="20"/>
                <w:szCs w:val="20"/>
              </w:rPr>
              <w:t>- Voitures de lutte contre l'incendie (usagées)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8705.40</w:t>
            </w:r>
          </w:p>
        </w:tc>
        <w:tc>
          <w:tcPr>
            <w:tcW w:w="8010" w:type="dxa"/>
            <w:shd w:val="clear" w:color="auto" w:fill="auto"/>
          </w:tcPr>
          <w:p w:rsidR="00EF39C7" w:rsidRPr="00934FE4" w:rsidRDefault="00EF39C7" w:rsidP="00EF39C7">
            <w:pPr>
              <w:jc w:val="both"/>
              <w:rPr>
                <w:sz w:val="20"/>
                <w:szCs w:val="20"/>
              </w:rPr>
            </w:pPr>
            <w:r w:rsidRPr="00934FE4">
              <w:rPr>
                <w:b/>
                <w:bCs/>
                <w:sz w:val="20"/>
                <w:szCs w:val="20"/>
              </w:rPr>
              <w:t xml:space="preserve">- </w:t>
            </w:r>
            <w:r w:rsidRPr="00934FE4">
              <w:rPr>
                <w:sz w:val="20"/>
                <w:szCs w:val="20"/>
              </w:rPr>
              <w:t>Camions-bétonnières:</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8705.40 11</w:t>
            </w:r>
          </w:p>
        </w:tc>
        <w:tc>
          <w:tcPr>
            <w:tcW w:w="8010" w:type="dxa"/>
            <w:shd w:val="clear" w:color="auto" w:fill="auto"/>
          </w:tcPr>
          <w:p w:rsidR="00EF39C7" w:rsidRPr="00934FE4" w:rsidRDefault="00EF39C7" w:rsidP="00EF39C7">
            <w:pPr>
              <w:jc w:val="both"/>
              <w:rPr>
                <w:sz w:val="20"/>
                <w:szCs w:val="20"/>
              </w:rPr>
            </w:pPr>
            <w:r w:rsidRPr="00934FE4">
              <w:rPr>
                <w:b/>
                <w:bCs/>
                <w:sz w:val="20"/>
                <w:szCs w:val="20"/>
              </w:rPr>
              <w:t xml:space="preserve">-- </w:t>
            </w:r>
            <w:r w:rsidRPr="00934FE4">
              <w:rPr>
                <w:sz w:val="20"/>
                <w:szCs w:val="20"/>
              </w:rPr>
              <w:t>Camions</w:t>
            </w:r>
            <w:r w:rsidRPr="00934FE4">
              <w:rPr>
                <w:sz w:val="20"/>
                <w:szCs w:val="20"/>
              </w:rPr>
              <w:noBreakHyphen/>
              <w:t>bétonnières (neufs</w:t>
            </w:r>
            <w:r w:rsidRPr="00934FE4">
              <w:rPr>
                <w:b/>
                <w:bCs/>
                <w:sz w:val="20"/>
                <w:szCs w:val="20"/>
              </w:rPr>
              <w:t>)</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8705.40 12</w:t>
            </w:r>
          </w:p>
        </w:tc>
        <w:tc>
          <w:tcPr>
            <w:tcW w:w="8010" w:type="dxa"/>
            <w:shd w:val="clear" w:color="auto" w:fill="auto"/>
          </w:tcPr>
          <w:p w:rsidR="00EF39C7" w:rsidRPr="00934FE4" w:rsidRDefault="00EF39C7" w:rsidP="00EF39C7">
            <w:pPr>
              <w:jc w:val="both"/>
              <w:rPr>
                <w:sz w:val="20"/>
                <w:szCs w:val="20"/>
              </w:rPr>
            </w:pPr>
            <w:r w:rsidRPr="00934FE4">
              <w:rPr>
                <w:b/>
                <w:bCs/>
                <w:sz w:val="20"/>
                <w:szCs w:val="20"/>
              </w:rPr>
              <w:t xml:space="preserve">-- </w:t>
            </w:r>
            <w:r w:rsidRPr="00934FE4">
              <w:rPr>
                <w:sz w:val="20"/>
                <w:szCs w:val="20"/>
              </w:rPr>
              <w:t>Camions</w:t>
            </w:r>
            <w:r w:rsidRPr="00934FE4">
              <w:rPr>
                <w:sz w:val="20"/>
                <w:szCs w:val="20"/>
              </w:rPr>
              <w:noBreakHyphen/>
              <w:t>bétonnières (usagés)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8705.90</w:t>
            </w:r>
          </w:p>
        </w:tc>
        <w:tc>
          <w:tcPr>
            <w:tcW w:w="8010" w:type="dxa"/>
            <w:shd w:val="clear" w:color="auto" w:fill="auto"/>
          </w:tcPr>
          <w:p w:rsidR="00EF39C7" w:rsidRPr="00934FE4" w:rsidRDefault="00EF39C7" w:rsidP="00EF39C7">
            <w:pPr>
              <w:jc w:val="both"/>
              <w:rPr>
                <w:sz w:val="20"/>
                <w:szCs w:val="20"/>
              </w:rPr>
            </w:pPr>
            <w:r w:rsidRPr="00934FE4">
              <w:rPr>
                <w:b/>
                <w:bCs/>
                <w:sz w:val="20"/>
                <w:szCs w:val="20"/>
              </w:rPr>
              <w:t>-</w:t>
            </w:r>
            <w:r w:rsidRPr="00934FE4">
              <w:rPr>
                <w:sz w:val="20"/>
                <w:szCs w:val="20"/>
              </w:rPr>
              <w:t xml:space="preserve"> Autres:</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8705.90 11</w:t>
            </w:r>
          </w:p>
        </w:tc>
        <w:tc>
          <w:tcPr>
            <w:tcW w:w="8010" w:type="dxa"/>
            <w:shd w:val="clear" w:color="auto" w:fill="auto"/>
          </w:tcPr>
          <w:p w:rsidR="00EF39C7" w:rsidRPr="00934FE4" w:rsidRDefault="00EF39C7" w:rsidP="00EF39C7">
            <w:pPr>
              <w:jc w:val="both"/>
              <w:rPr>
                <w:sz w:val="20"/>
                <w:szCs w:val="20"/>
              </w:rPr>
            </w:pPr>
            <w:r w:rsidRPr="00934FE4">
              <w:rPr>
                <w:b/>
                <w:bCs/>
                <w:sz w:val="20"/>
                <w:szCs w:val="20"/>
              </w:rPr>
              <w:t xml:space="preserve">- </w:t>
            </w:r>
            <w:r w:rsidRPr="00934FE4">
              <w:rPr>
                <w:sz w:val="20"/>
                <w:szCs w:val="20"/>
              </w:rPr>
              <w:t>Véhicules automobiles à usages spéciaux (neufs)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8705.90</w:t>
            </w:r>
            <w:r w:rsidRPr="00934FE4">
              <w:rPr>
                <w:b/>
                <w:bCs/>
                <w:sz w:val="20"/>
                <w:szCs w:val="20"/>
              </w:rPr>
              <w:t xml:space="preserve"> </w:t>
            </w:r>
            <w:r w:rsidRPr="00934FE4">
              <w:rPr>
                <w:sz w:val="20"/>
                <w:szCs w:val="20"/>
              </w:rPr>
              <w:t>12</w:t>
            </w:r>
          </w:p>
        </w:tc>
        <w:tc>
          <w:tcPr>
            <w:tcW w:w="8010" w:type="dxa"/>
            <w:shd w:val="clear" w:color="auto" w:fill="auto"/>
          </w:tcPr>
          <w:p w:rsidR="00EF39C7" w:rsidRPr="00934FE4" w:rsidRDefault="00EF39C7" w:rsidP="00EF39C7">
            <w:pPr>
              <w:jc w:val="both"/>
              <w:rPr>
                <w:sz w:val="20"/>
                <w:szCs w:val="20"/>
              </w:rPr>
            </w:pPr>
            <w:r w:rsidRPr="00934FE4">
              <w:rPr>
                <w:b/>
                <w:bCs/>
                <w:sz w:val="20"/>
                <w:szCs w:val="20"/>
              </w:rPr>
              <w:t xml:space="preserve">- </w:t>
            </w:r>
            <w:r w:rsidRPr="00934FE4">
              <w:rPr>
                <w:sz w:val="20"/>
                <w:szCs w:val="20"/>
              </w:rPr>
              <w:t>Véhicules automobiles à usages spéciaux (usagés)</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b/>
                <w:bCs/>
                <w:sz w:val="20"/>
                <w:szCs w:val="20"/>
              </w:rPr>
              <w:t>8706.00</w:t>
            </w:r>
          </w:p>
        </w:tc>
        <w:tc>
          <w:tcPr>
            <w:tcW w:w="8010" w:type="dxa"/>
            <w:shd w:val="clear" w:color="auto" w:fill="auto"/>
          </w:tcPr>
          <w:p w:rsidR="00EF39C7" w:rsidRPr="00934FE4" w:rsidRDefault="00EF39C7" w:rsidP="00EF39C7">
            <w:pPr>
              <w:jc w:val="both"/>
              <w:rPr>
                <w:sz w:val="20"/>
                <w:szCs w:val="20"/>
              </w:rPr>
            </w:pPr>
            <w:r w:rsidRPr="00934FE4">
              <w:rPr>
                <w:b/>
                <w:bCs/>
                <w:sz w:val="20"/>
                <w:szCs w:val="20"/>
              </w:rPr>
              <w:t>Châssis des véhicules automobiles des nos 87.01 à 87.05, équipés de leur moteur</w:t>
            </w:r>
            <w:r w:rsidRPr="00934FE4">
              <w:rPr>
                <w:sz w:val="20"/>
                <w:szCs w:val="20"/>
              </w:rPr>
              <w:t>.</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8706.00 11</w:t>
            </w:r>
          </w:p>
        </w:tc>
        <w:tc>
          <w:tcPr>
            <w:tcW w:w="8010" w:type="dxa"/>
            <w:shd w:val="clear" w:color="auto" w:fill="auto"/>
          </w:tcPr>
          <w:p w:rsidR="00EF39C7" w:rsidRPr="00934FE4" w:rsidRDefault="00EF39C7" w:rsidP="00EF39C7">
            <w:pPr>
              <w:jc w:val="both"/>
              <w:rPr>
                <w:sz w:val="20"/>
                <w:szCs w:val="20"/>
              </w:rPr>
            </w:pPr>
            <w:r w:rsidRPr="00934FE4">
              <w:rPr>
                <w:sz w:val="20"/>
                <w:szCs w:val="20"/>
              </w:rPr>
              <w:t>- Chassis pour véhicules à moteur des nos 8701, 8702,8704, 8705</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b/>
                <w:bCs/>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8706.00 14</w:t>
            </w:r>
          </w:p>
        </w:tc>
        <w:tc>
          <w:tcPr>
            <w:tcW w:w="8010" w:type="dxa"/>
            <w:shd w:val="clear" w:color="auto" w:fill="auto"/>
          </w:tcPr>
          <w:p w:rsidR="00EF39C7" w:rsidRPr="00934FE4" w:rsidRDefault="00EF39C7" w:rsidP="00EF39C7">
            <w:pPr>
              <w:jc w:val="both"/>
              <w:rPr>
                <w:sz w:val="20"/>
                <w:szCs w:val="20"/>
              </w:rPr>
            </w:pPr>
            <w:r w:rsidRPr="00934FE4">
              <w:rPr>
                <w:sz w:val="20"/>
                <w:szCs w:val="20"/>
              </w:rPr>
              <w:t>- Chassis pour véhicules tout terrain du no 8703</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b/>
                <w:bCs/>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8706.00 19</w:t>
            </w:r>
          </w:p>
        </w:tc>
        <w:tc>
          <w:tcPr>
            <w:tcW w:w="8010" w:type="dxa"/>
            <w:shd w:val="clear" w:color="auto" w:fill="auto"/>
          </w:tcPr>
          <w:p w:rsidR="00EF39C7" w:rsidRPr="00934FE4" w:rsidRDefault="00EF39C7" w:rsidP="00EF39C7">
            <w:pPr>
              <w:jc w:val="both"/>
              <w:rPr>
                <w:sz w:val="20"/>
                <w:szCs w:val="20"/>
              </w:rPr>
            </w:pPr>
            <w:r w:rsidRPr="00934FE4">
              <w:rPr>
                <w:sz w:val="20"/>
                <w:szCs w:val="20"/>
              </w:rPr>
              <w:t xml:space="preserve">- Chassis pour véhicules automobiles de tourisme du 8703 non compris les véhicules tout terrain </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b/>
                <w:bCs/>
                <w:sz w:val="20"/>
                <w:szCs w:val="20"/>
              </w:rPr>
            </w:pPr>
            <w:r w:rsidRPr="00934FE4">
              <w:rPr>
                <w:b/>
                <w:bCs/>
                <w:sz w:val="20"/>
                <w:szCs w:val="20"/>
              </w:rPr>
              <w:t>10</w:t>
            </w:r>
          </w:p>
        </w:tc>
      </w:tr>
      <w:tr w:rsidR="00EF39C7" w:rsidRPr="00934FE4" w:rsidTr="000026AF">
        <w:tc>
          <w:tcPr>
            <w:tcW w:w="1350" w:type="dxa"/>
          </w:tcPr>
          <w:p w:rsidR="00EF39C7" w:rsidRPr="00934FE4" w:rsidRDefault="00EF39C7" w:rsidP="00EF39C7">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EF39C7" w:rsidRPr="00934FE4" w:rsidRDefault="00EF39C7" w:rsidP="00EF39C7">
            <w:pPr>
              <w:jc w:val="center"/>
              <w:rPr>
                <w:b/>
                <w:bCs/>
                <w:sz w:val="20"/>
                <w:szCs w:val="20"/>
              </w:rPr>
            </w:pPr>
            <w:r w:rsidRPr="00934FE4">
              <w:rPr>
                <w:b/>
                <w:bCs/>
                <w:sz w:val="20"/>
                <w:szCs w:val="20"/>
              </w:rPr>
              <w:t>LIBELLE</w:t>
            </w:r>
          </w:p>
        </w:tc>
        <w:tc>
          <w:tcPr>
            <w:tcW w:w="606" w:type="dxa"/>
          </w:tcPr>
          <w:p w:rsidR="00EF39C7" w:rsidRPr="00934FE4" w:rsidRDefault="00EF39C7" w:rsidP="00EF39C7">
            <w:pPr>
              <w:rPr>
                <w:b/>
                <w:bCs/>
                <w:sz w:val="20"/>
                <w:szCs w:val="20"/>
              </w:rPr>
            </w:pPr>
            <w:r w:rsidRPr="00934FE4">
              <w:rPr>
                <w:b/>
                <w:bCs/>
                <w:sz w:val="20"/>
                <w:szCs w:val="20"/>
              </w:rPr>
              <w:t>CS</w:t>
            </w:r>
          </w:p>
        </w:tc>
        <w:tc>
          <w:tcPr>
            <w:tcW w:w="654" w:type="dxa"/>
          </w:tcPr>
          <w:p w:rsidR="00EF39C7" w:rsidRPr="00934FE4" w:rsidRDefault="00EF39C7" w:rsidP="00EF39C7">
            <w:pPr>
              <w:rPr>
                <w:sz w:val="20"/>
                <w:szCs w:val="20"/>
              </w:rPr>
            </w:pPr>
            <w:r w:rsidRPr="00934FE4">
              <w:rPr>
                <w:b/>
                <w:bCs/>
                <w:sz w:val="20"/>
                <w:szCs w:val="20"/>
              </w:rPr>
              <w:t>DD%</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b/>
                <w:bCs/>
                <w:sz w:val="20"/>
                <w:szCs w:val="20"/>
              </w:rPr>
              <w:t>8707</w:t>
            </w:r>
          </w:p>
        </w:tc>
        <w:tc>
          <w:tcPr>
            <w:tcW w:w="8010" w:type="dxa"/>
            <w:shd w:val="clear" w:color="auto" w:fill="auto"/>
          </w:tcPr>
          <w:p w:rsidR="00EF39C7" w:rsidRPr="00934FE4" w:rsidRDefault="00EF39C7" w:rsidP="00EF39C7">
            <w:pPr>
              <w:jc w:val="both"/>
              <w:rPr>
                <w:sz w:val="20"/>
                <w:szCs w:val="20"/>
              </w:rPr>
            </w:pPr>
            <w:r w:rsidRPr="00934FE4">
              <w:rPr>
                <w:b/>
                <w:bCs/>
                <w:sz w:val="20"/>
                <w:szCs w:val="20"/>
              </w:rPr>
              <w:t>Carrosseries des véhicules automobiles des nos 87.01 à 87.05, y compris les cabines.</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b/>
                <w:bCs/>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8707.10</w:t>
            </w:r>
          </w:p>
        </w:tc>
        <w:tc>
          <w:tcPr>
            <w:tcW w:w="8010" w:type="dxa"/>
            <w:shd w:val="clear" w:color="auto" w:fill="auto"/>
          </w:tcPr>
          <w:p w:rsidR="00EF39C7" w:rsidRPr="00934FE4" w:rsidRDefault="00EF39C7" w:rsidP="00EF39C7">
            <w:pPr>
              <w:jc w:val="both"/>
              <w:rPr>
                <w:sz w:val="20"/>
                <w:szCs w:val="20"/>
              </w:rPr>
            </w:pPr>
            <w:r w:rsidRPr="00934FE4">
              <w:rPr>
                <w:b/>
                <w:bCs/>
                <w:sz w:val="20"/>
                <w:szCs w:val="20"/>
              </w:rPr>
              <w:t>-</w:t>
            </w:r>
            <w:r w:rsidRPr="00934FE4">
              <w:rPr>
                <w:b/>
                <w:bCs/>
                <w:sz w:val="20"/>
                <w:szCs w:val="20"/>
              </w:rPr>
              <w:tab/>
            </w:r>
            <w:r w:rsidRPr="00934FE4">
              <w:rPr>
                <w:sz w:val="20"/>
                <w:szCs w:val="20"/>
              </w:rPr>
              <w:t>Des véhicules du no 87.03</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8707.10 11</w:t>
            </w:r>
          </w:p>
        </w:tc>
        <w:tc>
          <w:tcPr>
            <w:tcW w:w="8010" w:type="dxa"/>
            <w:shd w:val="clear" w:color="auto" w:fill="auto"/>
          </w:tcPr>
          <w:p w:rsidR="00EF39C7" w:rsidRPr="00934FE4" w:rsidRDefault="00EF39C7" w:rsidP="00EF39C7">
            <w:pPr>
              <w:jc w:val="both"/>
              <w:rPr>
                <w:sz w:val="20"/>
                <w:szCs w:val="20"/>
              </w:rPr>
            </w:pPr>
            <w:r w:rsidRPr="00934FE4">
              <w:rPr>
                <w:sz w:val="20"/>
                <w:szCs w:val="20"/>
              </w:rPr>
              <w:t>-- Carrosseries et cabines des véhicules de tourisme du 8703</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b/>
                <w:bCs/>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8707.10 19</w:t>
            </w:r>
          </w:p>
        </w:tc>
        <w:tc>
          <w:tcPr>
            <w:tcW w:w="8010" w:type="dxa"/>
            <w:shd w:val="clear" w:color="auto" w:fill="auto"/>
          </w:tcPr>
          <w:p w:rsidR="00EF39C7" w:rsidRPr="00934FE4" w:rsidRDefault="00EF39C7" w:rsidP="00EF39C7">
            <w:pPr>
              <w:jc w:val="both"/>
              <w:rPr>
                <w:sz w:val="20"/>
                <w:szCs w:val="20"/>
              </w:rPr>
            </w:pPr>
            <w:r w:rsidRPr="00934FE4">
              <w:rPr>
                <w:sz w:val="20"/>
                <w:szCs w:val="20"/>
              </w:rPr>
              <w:t>-- Carrosseries et cabines des véhicules tout terrain du no 8703</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b/>
                <w:bCs/>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8707.90</w:t>
            </w:r>
          </w:p>
        </w:tc>
        <w:tc>
          <w:tcPr>
            <w:tcW w:w="8010" w:type="dxa"/>
            <w:shd w:val="clear" w:color="auto" w:fill="auto"/>
          </w:tcPr>
          <w:p w:rsidR="00EF39C7" w:rsidRPr="00934FE4" w:rsidRDefault="00EF39C7" w:rsidP="00EF39C7">
            <w:pPr>
              <w:jc w:val="both"/>
              <w:rPr>
                <w:sz w:val="20"/>
                <w:szCs w:val="20"/>
              </w:rPr>
            </w:pPr>
            <w:r w:rsidRPr="00934FE4">
              <w:rPr>
                <w:b/>
                <w:bCs/>
                <w:sz w:val="20"/>
                <w:szCs w:val="20"/>
              </w:rPr>
              <w:t>-</w:t>
            </w:r>
            <w:r w:rsidRPr="00934FE4">
              <w:rPr>
                <w:b/>
                <w:bCs/>
                <w:sz w:val="20"/>
                <w:szCs w:val="20"/>
              </w:rPr>
              <w:tab/>
            </w:r>
            <w:r w:rsidRPr="00934FE4">
              <w:rPr>
                <w:sz w:val="20"/>
                <w:szCs w:val="20"/>
              </w:rPr>
              <w:t>Autres</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8707.90 11</w:t>
            </w:r>
          </w:p>
        </w:tc>
        <w:tc>
          <w:tcPr>
            <w:tcW w:w="8010" w:type="dxa"/>
            <w:shd w:val="clear" w:color="auto" w:fill="auto"/>
          </w:tcPr>
          <w:p w:rsidR="00EF39C7" w:rsidRPr="00934FE4" w:rsidRDefault="00EF39C7" w:rsidP="00EF39C7">
            <w:pPr>
              <w:jc w:val="both"/>
              <w:rPr>
                <w:sz w:val="20"/>
                <w:szCs w:val="20"/>
              </w:rPr>
            </w:pPr>
            <w:r w:rsidRPr="00934FE4">
              <w:rPr>
                <w:sz w:val="20"/>
                <w:szCs w:val="20"/>
              </w:rPr>
              <w:t>-- Carrosseries et Cabines des camions et camionettes du no 8704</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8707.90 19</w:t>
            </w:r>
          </w:p>
        </w:tc>
        <w:tc>
          <w:tcPr>
            <w:tcW w:w="8010" w:type="dxa"/>
            <w:shd w:val="clear" w:color="auto" w:fill="auto"/>
          </w:tcPr>
          <w:p w:rsidR="00EF39C7" w:rsidRPr="00934FE4" w:rsidRDefault="00EF39C7" w:rsidP="00EF39C7">
            <w:pPr>
              <w:jc w:val="both"/>
              <w:rPr>
                <w:sz w:val="20"/>
                <w:szCs w:val="20"/>
              </w:rPr>
            </w:pPr>
            <w:r w:rsidRPr="00934FE4">
              <w:rPr>
                <w:sz w:val="20"/>
                <w:szCs w:val="20"/>
              </w:rPr>
              <w:t>-- Autres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b/>
                <w:bCs/>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b/>
                <w:bCs/>
                <w:sz w:val="20"/>
                <w:szCs w:val="20"/>
              </w:rPr>
              <w:t>8708</w:t>
            </w:r>
          </w:p>
        </w:tc>
        <w:tc>
          <w:tcPr>
            <w:tcW w:w="8010" w:type="dxa"/>
            <w:shd w:val="clear" w:color="auto" w:fill="auto"/>
          </w:tcPr>
          <w:p w:rsidR="00EF39C7" w:rsidRPr="00934FE4" w:rsidRDefault="00EF39C7" w:rsidP="00EF39C7">
            <w:pPr>
              <w:jc w:val="both"/>
              <w:rPr>
                <w:sz w:val="20"/>
                <w:szCs w:val="20"/>
              </w:rPr>
            </w:pPr>
            <w:r w:rsidRPr="00934FE4">
              <w:rPr>
                <w:b/>
                <w:bCs/>
                <w:sz w:val="20"/>
                <w:szCs w:val="20"/>
              </w:rPr>
              <w:t>Parties et accessoires des véhicules automobiles des nos 87.01 à 87.05.</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8708.10 00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Pare</w:t>
            </w:r>
            <w:r w:rsidRPr="00934FE4">
              <w:rPr>
                <w:sz w:val="20"/>
                <w:szCs w:val="20"/>
              </w:rPr>
              <w:noBreakHyphen/>
              <w:t>chocs et 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Autres parties et accessoires de carrosseries (y compris les cabines) :</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8708.21 00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Ceintures de sécurité</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 xml:space="preserve"> 8708.22 00</w:t>
            </w:r>
          </w:p>
        </w:tc>
        <w:tc>
          <w:tcPr>
            <w:tcW w:w="8010" w:type="dxa"/>
            <w:shd w:val="clear" w:color="auto" w:fill="auto"/>
          </w:tcPr>
          <w:p w:rsidR="00EF39C7" w:rsidRPr="00934FE4" w:rsidRDefault="00EF39C7" w:rsidP="00EF39C7">
            <w:pPr>
              <w:jc w:val="both"/>
              <w:rPr>
                <w:sz w:val="20"/>
                <w:szCs w:val="20"/>
              </w:rPr>
            </w:pPr>
            <w:r w:rsidRPr="00934FE4">
              <w:rPr>
                <w:sz w:val="20"/>
                <w:szCs w:val="20"/>
              </w:rPr>
              <w:t>--           Pare-brises, vitres arrières et autres glaces visés à la note 1 de sous-position du présent chapitre</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8708.29 00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8708.30 00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Freins et servo</w:t>
            </w:r>
            <w:r w:rsidRPr="00934FE4">
              <w:rPr>
                <w:sz w:val="20"/>
                <w:szCs w:val="20"/>
              </w:rPr>
              <w:noBreakHyphen/>
              <w:t>freins; et 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8708.40 00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Boîtes de vitesses et 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8708.50 00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Ponts avec différentiel, même pourvus d'autres organes de transmission, et essieux porteurs; 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8708.70 00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Roues, leurs parties et accessoires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8708.80 00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 xml:space="preserve"> Systèmes de suspension et leurs parties (y compris les amortisseurs de suspension)</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Autres parties et accessoires :</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8708.91 00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Radiateurs et 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8708.92 00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Silencieux et tuyaux d'échappement; 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8708.93 00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Embrayages et 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8708.94 00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Volants, colonnes et boîtiers de direction ; 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8708.95 00</w:t>
            </w:r>
          </w:p>
        </w:tc>
        <w:tc>
          <w:tcPr>
            <w:tcW w:w="8010" w:type="dxa"/>
            <w:shd w:val="clear" w:color="auto" w:fill="auto"/>
          </w:tcPr>
          <w:p w:rsidR="00EF39C7" w:rsidRPr="00934FE4" w:rsidRDefault="00EF39C7" w:rsidP="00EF39C7">
            <w:pPr>
              <w:jc w:val="both"/>
              <w:rPr>
                <w:sz w:val="20"/>
                <w:szCs w:val="20"/>
              </w:rPr>
            </w:pPr>
            <w:r w:rsidRPr="00934FE4">
              <w:rPr>
                <w:sz w:val="20"/>
                <w:szCs w:val="20"/>
              </w:rPr>
              <w:t>--               Coussins gonflables de sécurité avec système de gonflage (airbags);leurs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0026AF">
        <w:tc>
          <w:tcPr>
            <w:tcW w:w="1350" w:type="dxa"/>
          </w:tcPr>
          <w:p w:rsidR="00EF39C7" w:rsidRPr="00934FE4" w:rsidRDefault="00EF39C7" w:rsidP="00EF39C7">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EF39C7" w:rsidRPr="00934FE4" w:rsidRDefault="00EF39C7" w:rsidP="00EF39C7">
            <w:pPr>
              <w:jc w:val="center"/>
              <w:rPr>
                <w:b/>
                <w:bCs/>
                <w:sz w:val="20"/>
                <w:szCs w:val="20"/>
              </w:rPr>
            </w:pPr>
            <w:r w:rsidRPr="00934FE4">
              <w:rPr>
                <w:b/>
                <w:bCs/>
                <w:sz w:val="20"/>
                <w:szCs w:val="20"/>
              </w:rPr>
              <w:t>LIBELLE</w:t>
            </w:r>
          </w:p>
        </w:tc>
        <w:tc>
          <w:tcPr>
            <w:tcW w:w="606" w:type="dxa"/>
          </w:tcPr>
          <w:p w:rsidR="00EF39C7" w:rsidRPr="00934FE4" w:rsidRDefault="00EF39C7" w:rsidP="00EF39C7">
            <w:pPr>
              <w:rPr>
                <w:b/>
                <w:bCs/>
                <w:sz w:val="20"/>
                <w:szCs w:val="20"/>
              </w:rPr>
            </w:pPr>
            <w:r w:rsidRPr="00934FE4">
              <w:rPr>
                <w:b/>
                <w:bCs/>
                <w:sz w:val="20"/>
                <w:szCs w:val="20"/>
              </w:rPr>
              <w:t>CS</w:t>
            </w:r>
          </w:p>
        </w:tc>
        <w:tc>
          <w:tcPr>
            <w:tcW w:w="654" w:type="dxa"/>
          </w:tcPr>
          <w:p w:rsidR="00EF39C7" w:rsidRPr="00934FE4" w:rsidRDefault="00EF39C7" w:rsidP="00EF39C7">
            <w:pPr>
              <w:rPr>
                <w:sz w:val="20"/>
                <w:szCs w:val="20"/>
              </w:rPr>
            </w:pPr>
            <w:r w:rsidRPr="00934FE4">
              <w:rPr>
                <w:b/>
                <w:bCs/>
                <w:sz w:val="20"/>
                <w:szCs w:val="20"/>
              </w:rPr>
              <w:t>DD%</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8708.99 00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b/>
                <w:bCs/>
                <w:sz w:val="20"/>
                <w:szCs w:val="20"/>
              </w:rPr>
              <w:t>8709</w:t>
            </w:r>
          </w:p>
        </w:tc>
        <w:tc>
          <w:tcPr>
            <w:tcW w:w="8010" w:type="dxa"/>
            <w:shd w:val="clear" w:color="auto" w:fill="auto"/>
          </w:tcPr>
          <w:p w:rsidR="00EF39C7" w:rsidRPr="00934FE4" w:rsidRDefault="00EF39C7" w:rsidP="00EF39C7">
            <w:pPr>
              <w:jc w:val="both"/>
              <w:rPr>
                <w:sz w:val="20"/>
                <w:szCs w:val="20"/>
              </w:rPr>
            </w:pPr>
            <w:r w:rsidRPr="00934FE4">
              <w:rPr>
                <w:b/>
                <w:bCs/>
                <w:sz w:val="20"/>
                <w:szCs w:val="20"/>
              </w:rPr>
              <w:t>Chariots automobiles non munis d'un dispositif de levage, des types utilisés dans les usines, les entrepôts, les ports ou les aéroports pour le transport des marchandises sur de courtes distances; chariots</w:t>
            </w:r>
            <w:r w:rsidRPr="00934FE4">
              <w:rPr>
                <w:b/>
                <w:bCs/>
                <w:sz w:val="20"/>
                <w:szCs w:val="20"/>
              </w:rPr>
              <w:noBreakHyphen/>
              <w:t>tracteurs des types utilisés dans les gares; leurs parties.</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Chariots :</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8709.11 00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Electriques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8709.19 00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8709.90 00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b/>
                <w:bCs/>
                <w:sz w:val="20"/>
                <w:szCs w:val="20"/>
              </w:rPr>
              <w:t>8710.00 00</w:t>
            </w:r>
          </w:p>
        </w:tc>
        <w:tc>
          <w:tcPr>
            <w:tcW w:w="8010" w:type="dxa"/>
            <w:shd w:val="clear" w:color="auto" w:fill="auto"/>
          </w:tcPr>
          <w:p w:rsidR="00EF39C7" w:rsidRPr="00934FE4" w:rsidRDefault="00EF39C7" w:rsidP="00EF39C7">
            <w:pPr>
              <w:jc w:val="both"/>
              <w:rPr>
                <w:sz w:val="20"/>
                <w:szCs w:val="20"/>
              </w:rPr>
            </w:pPr>
            <w:r w:rsidRPr="00934FE4">
              <w:rPr>
                <w:b/>
                <w:bCs/>
                <w:sz w:val="20"/>
                <w:szCs w:val="20"/>
              </w:rPr>
              <w:t>Chars et automobiles blindées de combat, armés ou non; leurs parties.</w:t>
            </w:r>
            <w:r w:rsidRPr="00934FE4">
              <w:rPr>
                <w:b/>
                <w:bCs/>
                <w:sz w:val="20"/>
                <w:szCs w:val="20"/>
                <w:vertAlign w:val="superscript"/>
              </w:rPr>
              <w:t>1</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b/>
                <w:bCs/>
                <w:sz w:val="20"/>
                <w:szCs w:val="20"/>
              </w:rPr>
              <w:t>8711</w:t>
            </w:r>
          </w:p>
        </w:tc>
        <w:tc>
          <w:tcPr>
            <w:tcW w:w="8010" w:type="dxa"/>
            <w:shd w:val="clear" w:color="auto" w:fill="auto"/>
          </w:tcPr>
          <w:p w:rsidR="00EF39C7" w:rsidRPr="00934FE4" w:rsidRDefault="00EF39C7" w:rsidP="00EF39C7">
            <w:pPr>
              <w:jc w:val="both"/>
              <w:rPr>
                <w:sz w:val="20"/>
                <w:szCs w:val="20"/>
              </w:rPr>
            </w:pPr>
            <w:r w:rsidRPr="00934FE4">
              <w:rPr>
                <w:b/>
                <w:bCs/>
                <w:sz w:val="20"/>
                <w:szCs w:val="20"/>
              </w:rPr>
              <w:t>Motocycles (y compris les cyclomoteurs) et cycles équipés d'un moteur auxiliaire, avec ou sans side</w:t>
            </w:r>
            <w:r w:rsidRPr="00934FE4">
              <w:rPr>
                <w:b/>
                <w:bCs/>
                <w:sz w:val="20"/>
                <w:szCs w:val="20"/>
              </w:rPr>
              <w:noBreakHyphen/>
              <w:t>cars; side</w:t>
            </w:r>
            <w:r w:rsidRPr="00934FE4">
              <w:rPr>
                <w:b/>
                <w:bCs/>
                <w:sz w:val="20"/>
                <w:szCs w:val="20"/>
              </w:rPr>
              <w:noBreakHyphen/>
              <w:t>cars.</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8711.10 00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 moteur à piston, d'une cylindrée n'excédant pas 50 cm</w:t>
            </w:r>
            <w:r w:rsidRPr="00934FE4">
              <w:rPr>
                <w:sz w:val="20"/>
                <w:szCs w:val="20"/>
                <w:vertAlign w:val="superscript"/>
              </w:rPr>
              <w:t>3</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8711.20</w:t>
            </w:r>
          </w:p>
        </w:tc>
        <w:tc>
          <w:tcPr>
            <w:tcW w:w="8010" w:type="dxa"/>
            <w:shd w:val="clear" w:color="auto" w:fill="auto"/>
          </w:tcPr>
          <w:p w:rsidR="00EF39C7" w:rsidRPr="00934FE4" w:rsidRDefault="00EF39C7" w:rsidP="00EF39C7">
            <w:pPr>
              <w:jc w:val="both"/>
              <w:rPr>
                <w:sz w:val="20"/>
                <w:szCs w:val="20"/>
              </w:rPr>
            </w:pPr>
            <w:r w:rsidRPr="00934FE4">
              <w:rPr>
                <w:sz w:val="20"/>
                <w:szCs w:val="20"/>
              </w:rPr>
              <w:t>-    A moteur à piston, d'une cylindrée excédant 50 cm</w:t>
            </w:r>
            <w:r w:rsidRPr="00934FE4">
              <w:rPr>
                <w:sz w:val="20"/>
                <w:szCs w:val="20"/>
                <w:vertAlign w:val="superscript"/>
              </w:rPr>
              <w:t>3</w:t>
            </w:r>
            <w:r w:rsidRPr="00934FE4">
              <w:rPr>
                <w:sz w:val="20"/>
                <w:szCs w:val="20"/>
              </w:rPr>
              <w:t xml:space="preserve"> mais n'excédant pas 250 cm</w:t>
            </w:r>
            <w:r w:rsidRPr="00934FE4">
              <w:rPr>
                <w:sz w:val="20"/>
                <w:szCs w:val="20"/>
                <w:vertAlign w:val="superscript"/>
              </w:rPr>
              <w:t>3</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 xml:space="preserve">8711.20 11 </w:t>
            </w:r>
          </w:p>
        </w:tc>
        <w:tc>
          <w:tcPr>
            <w:tcW w:w="8010" w:type="dxa"/>
            <w:shd w:val="clear" w:color="auto" w:fill="auto"/>
          </w:tcPr>
          <w:p w:rsidR="00EF39C7" w:rsidRPr="00934FE4" w:rsidRDefault="00EF39C7" w:rsidP="00EF39C7">
            <w:pPr>
              <w:jc w:val="both"/>
              <w:rPr>
                <w:sz w:val="20"/>
                <w:szCs w:val="20"/>
              </w:rPr>
            </w:pPr>
            <w:r w:rsidRPr="00934FE4">
              <w:rPr>
                <w:sz w:val="20"/>
                <w:szCs w:val="20"/>
              </w:rPr>
              <w:t>--   A moteur à piston alternatif, d'une cylindrée excédant 50 cm</w:t>
            </w:r>
            <w:r w:rsidRPr="00934FE4">
              <w:rPr>
                <w:sz w:val="20"/>
                <w:szCs w:val="20"/>
                <w:vertAlign w:val="superscript"/>
              </w:rPr>
              <w:t xml:space="preserve">3 </w:t>
            </w:r>
            <w:r w:rsidRPr="00934FE4">
              <w:rPr>
                <w:sz w:val="20"/>
                <w:szCs w:val="20"/>
              </w:rPr>
              <w:t xml:space="preserve"> mais n'excédant pas 125 cm</w:t>
            </w:r>
            <w:r w:rsidRPr="00934FE4">
              <w:rPr>
                <w:sz w:val="20"/>
                <w:szCs w:val="20"/>
                <w:vertAlign w:val="superscript"/>
              </w:rPr>
              <w:t>3.</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5</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8711.20 19</w:t>
            </w:r>
          </w:p>
        </w:tc>
        <w:tc>
          <w:tcPr>
            <w:tcW w:w="8010" w:type="dxa"/>
            <w:shd w:val="clear" w:color="auto" w:fill="auto"/>
          </w:tcPr>
          <w:p w:rsidR="00EF39C7" w:rsidRPr="00934FE4" w:rsidRDefault="00EF39C7" w:rsidP="00EF39C7">
            <w:pPr>
              <w:jc w:val="both"/>
              <w:rPr>
                <w:sz w:val="20"/>
                <w:szCs w:val="20"/>
              </w:rPr>
            </w:pPr>
            <w:r w:rsidRPr="00934FE4">
              <w:rPr>
                <w:sz w:val="20"/>
                <w:szCs w:val="20"/>
              </w:rPr>
              <w:t>--   A moteur à piston alternatif, d'une cylindrée excédant 125 cm</w:t>
            </w:r>
            <w:r w:rsidRPr="00934FE4">
              <w:rPr>
                <w:sz w:val="20"/>
                <w:szCs w:val="20"/>
                <w:vertAlign w:val="superscript"/>
              </w:rPr>
              <w:t xml:space="preserve">3 </w:t>
            </w:r>
            <w:r w:rsidRPr="00934FE4">
              <w:rPr>
                <w:sz w:val="20"/>
                <w:szCs w:val="20"/>
              </w:rPr>
              <w:t xml:space="preserve"> mais n'excédant pas 250 cm</w:t>
            </w:r>
            <w:r w:rsidRPr="00934FE4">
              <w:rPr>
                <w:sz w:val="20"/>
                <w:szCs w:val="20"/>
                <w:vertAlign w:val="superscript"/>
              </w:rPr>
              <w:t xml:space="preserve">3 </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 xml:space="preserve"> 5 </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8711.30 00</w:t>
            </w:r>
          </w:p>
        </w:tc>
        <w:tc>
          <w:tcPr>
            <w:tcW w:w="8010" w:type="dxa"/>
            <w:shd w:val="clear" w:color="auto" w:fill="auto"/>
          </w:tcPr>
          <w:p w:rsidR="00EF39C7" w:rsidRPr="00934FE4" w:rsidRDefault="00EF39C7" w:rsidP="00EF39C7">
            <w:pPr>
              <w:jc w:val="both"/>
              <w:rPr>
                <w:sz w:val="20"/>
                <w:szCs w:val="20"/>
              </w:rPr>
            </w:pPr>
            <w:r w:rsidRPr="00934FE4">
              <w:rPr>
                <w:sz w:val="20"/>
                <w:szCs w:val="20"/>
              </w:rPr>
              <w:t>-    A moteur à piston, d'une cylindrée excédant 250 cm</w:t>
            </w:r>
            <w:r w:rsidRPr="00934FE4">
              <w:rPr>
                <w:sz w:val="20"/>
                <w:szCs w:val="20"/>
                <w:vertAlign w:val="superscript"/>
              </w:rPr>
              <w:t>3</w:t>
            </w:r>
            <w:r w:rsidRPr="00934FE4">
              <w:rPr>
                <w:sz w:val="20"/>
                <w:szCs w:val="20"/>
              </w:rPr>
              <w:t xml:space="preserve"> mais n'excédant pas 500 cm</w:t>
            </w:r>
            <w:r w:rsidRPr="00934FE4">
              <w:rPr>
                <w:sz w:val="20"/>
                <w:szCs w:val="20"/>
                <w:vertAlign w:val="superscript"/>
              </w:rPr>
              <w:t>3</w:t>
            </w:r>
            <w:r w:rsidRPr="00934FE4">
              <w:rPr>
                <w:sz w:val="20"/>
                <w:szCs w:val="20"/>
              </w:rPr>
              <w:t xml:space="preserve"> </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8711.40 00</w:t>
            </w:r>
          </w:p>
        </w:tc>
        <w:tc>
          <w:tcPr>
            <w:tcW w:w="8010" w:type="dxa"/>
            <w:shd w:val="clear" w:color="auto" w:fill="auto"/>
          </w:tcPr>
          <w:p w:rsidR="00EF39C7" w:rsidRPr="00934FE4" w:rsidRDefault="00EF39C7" w:rsidP="00EF39C7">
            <w:pPr>
              <w:jc w:val="both"/>
              <w:rPr>
                <w:sz w:val="20"/>
                <w:szCs w:val="20"/>
              </w:rPr>
            </w:pPr>
            <w:r w:rsidRPr="00934FE4">
              <w:rPr>
                <w:sz w:val="20"/>
                <w:szCs w:val="20"/>
              </w:rPr>
              <w:t>-    A moteur à piston, d'une cylindrée excédant 500 cm</w:t>
            </w:r>
            <w:r w:rsidRPr="00934FE4">
              <w:rPr>
                <w:sz w:val="20"/>
                <w:szCs w:val="20"/>
                <w:vertAlign w:val="superscript"/>
              </w:rPr>
              <w:t>3</w:t>
            </w:r>
            <w:r w:rsidRPr="00934FE4">
              <w:rPr>
                <w:sz w:val="20"/>
                <w:szCs w:val="20"/>
              </w:rPr>
              <w:t xml:space="preserve"> mais n'excédant pas 800 cm</w:t>
            </w:r>
            <w:r w:rsidRPr="00934FE4">
              <w:rPr>
                <w:sz w:val="20"/>
                <w:szCs w:val="20"/>
                <w:vertAlign w:val="superscript"/>
              </w:rPr>
              <w:t>3</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8711.50 00</w:t>
            </w:r>
          </w:p>
        </w:tc>
        <w:tc>
          <w:tcPr>
            <w:tcW w:w="8010" w:type="dxa"/>
            <w:shd w:val="clear" w:color="auto" w:fill="auto"/>
          </w:tcPr>
          <w:p w:rsidR="00EF39C7" w:rsidRPr="00934FE4" w:rsidRDefault="00EF39C7" w:rsidP="00EF39C7">
            <w:pPr>
              <w:jc w:val="both"/>
              <w:rPr>
                <w:sz w:val="20"/>
                <w:szCs w:val="20"/>
              </w:rPr>
            </w:pPr>
            <w:r w:rsidRPr="00934FE4">
              <w:rPr>
                <w:sz w:val="20"/>
                <w:szCs w:val="20"/>
              </w:rPr>
              <w:t>-     A moteur à piston, d'une cylindrée excédant 800 cm</w:t>
            </w:r>
            <w:r w:rsidRPr="00934FE4">
              <w:rPr>
                <w:sz w:val="20"/>
                <w:szCs w:val="20"/>
                <w:vertAlign w:val="superscript"/>
              </w:rPr>
              <w:t>3</w:t>
            </w:r>
            <w:r w:rsidRPr="00934FE4">
              <w:rPr>
                <w:sz w:val="20"/>
                <w:szCs w:val="20"/>
              </w:rPr>
              <w:t xml:space="preserve"> </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8711.60 00</w:t>
            </w:r>
          </w:p>
        </w:tc>
        <w:tc>
          <w:tcPr>
            <w:tcW w:w="8010" w:type="dxa"/>
            <w:shd w:val="clear" w:color="auto" w:fill="auto"/>
          </w:tcPr>
          <w:p w:rsidR="00EF39C7" w:rsidRPr="00934FE4" w:rsidRDefault="00EF39C7" w:rsidP="00EF39C7">
            <w:pPr>
              <w:jc w:val="both"/>
              <w:rPr>
                <w:sz w:val="20"/>
                <w:szCs w:val="20"/>
              </w:rPr>
            </w:pPr>
            <w:r w:rsidRPr="00934FE4">
              <w:rPr>
                <w:sz w:val="20"/>
                <w:szCs w:val="20"/>
              </w:rPr>
              <w:t>-      A moteur électrique pour la propulsion</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8711.90  00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b/>
                <w:bCs/>
                <w:sz w:val="20"/>
                <w:szCs w:val="20"/>
              </w:rPr>
              <w:t>8712.00 00</w:t>
            </w:r>
          </w:p>
        </w:tc>
        <w:tc>
          <w:tcPr>
            <w:tcW w:w="8010" w:type="dxa"/>
            <w:shd w:val="clear" w:color="auto" w:fill="auto"/>
          </w:tcPr>
          <w:p w:rsidR="00EF39C7" w:rsidRPr="00934FE4" w:rsidRDefault="00EF39C7" w:rsidP="00EF39C7">
            <w:pPr>
              <w:jc w:val="both"/>
              <w:rPr>
                <w:sz w:val="20"/>
                <w:szCs w:val="20"/>
              </w:rPr>
            </w:pPr>
            <w:r w:rsidRPr="00934FE4">
              <w:rPr>
                <w:b/>
                <w:bCs/>
                <w:sz w:val="20"/>
                <w:szCs w:val="20"/>
              </w:rPr>
              <w:t>Bicyclettes et autres cycles (y compris les triporteurs), sans moteur.</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b/>
                <w:bCs/>
                <w:sz w:val="20"/>
                <w:szCs w:val="20"/>
              </w:rPr>
              <w:t>8713</w:t>
            </w:r>
          </w:p>
        </w:tc>
        <w:tc>
          <w:tcPr>
            <w:tcW w:w="8010" w:type="dxa"/>
            <w:shd w:val="clear" w:color="auto" w:fill="auto"/>
          </w:tcPr>
          <w:p w:rsidR="00EF39C7" w:rsidRPr="00934FE4" w:rsidRDefault="00EF39C7" w:rsidP="00EF39C7">
            <w:pPr>
              <w:jc w:val="both"/>
              <w:rPr>
                <w:sz w:val="20"/>
                <w:szCs w:val="20"/>
              </w:rPr>
            </w:pPr>
            <w:r w:rsidRPr="00934FE4">
              <w:rPr>
                <w:b/>
                <w:bCs/>
                <w:sz w:val="20"/>
                <w:szCs w:val="20"/>
              </w:rPr>
              <w:t>Fauteuils roulants et autres véhicules pour invalides, même avec moteur ou autre mécanisme de propulsion.</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8713.10 00</w:t>
            </w:r>
          </w:p>
        </w:tc>
        <w:tc>
          <w:tcPr>
            <w:tcW w:w="8010" w:type="dxa"/>
            <w:shd w:val="clear" w:color="auto" w:fill="auto"/>
          </w:tcPr>
          <w:p w:rsidR="00EF39C7" w:rsidRPr="00934FE4" w:rsidRDefault="00EF39C7" w:rsidP="00EF39C7">
            <w:pPr>
              <w:jc w:val="both"/>
              <w:rPr>
                <w:sz w:val="20"/>
                <w:szCs w:val="20"/>
              </w:rPr>
            </w:pPr>
            <w:r w:rsidRPr="00934FE4">
              <w:rPr>
                <w:sz w:val="20"/>
                <w:szCs w:val="20"/>
              </w:rPr>
              <w:t xml:space="preserve">-          Sans </w:t>
            </w:r>
            <w:r w:rsidRPr="00934FE4">
              <w:rPr>
                <w:bCs/>
                <w:sz w:val="20"/>
                <w:szCs w:val="20"/>
              </w:rPr>
              <w:t>mécanisme de propulsion</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8713.90 00</w:t>
            </w:r>
          </w:p>
        </w:tc>
        <w:tc>
          <w:tcPr>
            <w:tcW w:w="8010" w:type="dxa"/>
            <w:shd w:val="clear" w:color="auto" w:fill="auto"/>
          </w:tcPr>
          <w:p w:rsidR="00EF39C7" w:rsidRPr="00934FE4" w:rsidRDefault="00EF39C7" w:rsidP="00EF39C7">
            <w:pPr>
              <w:jc w:val="both"/>
              <w:rPr>
                <w:sz w:val="20"/>
                <w:szCs w:val="20"/>
              </w:rPr>
            </w:pPr>
            <w:r w:rsidRPr="00934FE4">
              <w:rPr>
                <w:sz w:val="20"/>
                <w:szCs w:val="20"/>
              </w:rPr>
              <w:t xml:space="preserve">-          Autres </w:t>
            </w:r>
          </w:p>
        </w:tc>
        <w:tc>
          <w:tcPr>
            <w:tcW w:w="606" w:type="dxa"/>
            <w:shd w:val="clear" w:color="auto" w:fill="auto"/>
          </w:tcPr>
          <w:p w:rsidR="00EF39C7" w:rsidRPr="00934FE4" w:rsidRDefault="00EF39C7" w:rsidP="00EF39C7">
            <w:pPr>
              <w:rPr>
                <w:sz w:val="20"/>
                <w:szCs w:val="20"/>
              </w:rPr>
            </w:pPr>
            <w:r w:rsidRPr="00934FE4">
              <w:rPr>
                <w:b/>
                <w:bCs/>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b/>
                <w:sz w:val="20"/>
                <w:szCs w:val="20"/>
              </w:rPr>
            </w:pPr>
            <w:r w:rsidRPr="00934FE4">
              <w:rPr>
                <w:b/>
                <w:sz w:val="20"/>
                <w:szCs w:val="20"/>
              </w:rPr>
              <w:t>8714</w:t>
            </w:r>
          </w:p>
        </w:tc>
        <w:tc>
          <w:tcPr>
            <w:tcW w:w="8010" w:type="dxa"/>
            <w:shd w:val="clear" w:color="auto" w:fill="auto"/>
          </w:tcPr>
          <w:p w:rsidR="00EF39C7" w:rsidRPr="00934FE4" w:rsidRDefault="00EF39C7" w:rsidP="00EF39C7">
            <w:pPr>
              <w:jc w:val="both"/>
              <w:rPr>
                <w:b/>
                <w:sz w:val="20"/>
                <w:szCs w:val="20"/>
              </w:rPr>
            </w:pPr>
            <w:r w:rsidRPr="00934FE4">
              <w:rPr>
                <w:b/>
                <w:sz w:val="20"/>
                <w:szCs w:val="20"/>
              </w:rPr>
              <w:t>Parties et accessories des véhicules des nos 8711 à 8713</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8714.10 00</w:t>
            </w:r>
          </w:p>
        </w:tc>
        <w:tc>
          <w:tcPr>
            <w:tcW w:w="8010" w:type="dxa"/>
            <w:shd w:val="clear" w:color="auto" w:fill="auto"/>
          </w:tcPr>
          <w:p w:rsidR="00EF39C7" w:rsidRPr="00934FE4" w:rsidRDefault="00EF39C7" w:rsidP="00EF39C7">
            <w:pPr>
              <w:jc w:val="both"/>
              <w:rPr>
                <w:sz w:val="20"/>
                <w:szCs w:val="20"/>
              </w:rPr>
            </w:pPr>
            <w:r w:rsidRPr="00934FE4">
              <w:rPr>
                <w:sz w:val="20"/>
                <w:szCs w:val="20"/>
              </w:rPr>
              <w:t xml:space="preserve">-          De motocycles (y compris les cyclomoteurs) </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0026AF">
        <w:tc>
          <w:tcPr>
            <w:tcW w:w="1350" w:type="dxa"/>
          </w:tcPr>
          <w:p w:rsidR="00EF39C7" w:rsidRPr="00934FE4" w:rsidRDefault="00EF39C7" w:rsidP="00EF39C7">
            <w:pPr>
              <w:tabs>
                <w:tab w:val="left" w:pos="780"/>
              </w:tabs>
              <w:rPr>
                <w:b/>
                <w:bCs/>
                <w:sz w:val="20"/>
                <w:szCs w:val="20"/>
              </w:rPr>
            </w:pPr>
            <w:r w:rsidRPr="00934FE4">
              <w:rPr>
                <w:b/>
                <w:bCs/>
                <w:sz w:val="20"/>
                <w:szCs w:val="20"/>
              </w:rPr>
              <w:t>NDP</w:t>
            </w:r>
            <w:r w:rsidRPr="00934FE4">
              <w:rPr>
                <w:b/>
                <w:bCs/>
                <w:sz w:val="20"/>
                <w:szCs w:val="20"/>
              </w:rPr>
              <w:tab/>
            </w:r>
          </w:p>
        </w:tc>
        <w:tc>
          <w:tcPr>
            <w:tcW w:w="8010" w:type="dxa"/>
          </w:tcPr>
          <w:p w:rsidR="00EF39C7" w:rsidRPr="00934FE4" w:rsidRDefault="00EF39C7" w:rsidP="00EF39C7">
            <w:pPr>
              <w:jc w:val="center"/>
              <w:rPr>
                <w:b/>
                <w:bCs/>
                <w:sz w:val="20"/>
                <w:szCs w:val="20"/>
              </w:rPr>
            </w:pPr>
            <w:r w:rsidRPr="00934FE4">
              <w:rPr>
                <w:b/>
                <w:bCs/>
                <w:sz w:val="20"/>
                <w:szCs w:val="20"/>
              </w:rPr>
              <w:t>LIBELLE</w:t>
            </w:r>
          </w:p>
        </w:tc>
        <w:tc>
          <w:tcPr>
            <w:tcW w:w="606" w:type="dxa"/>
          </w:tcPr>
          <w:p w:rsidR="00EF39C7" w:rsidRPr="00934FE4" w:rsidRDefault="00EF39C7" w:rsidP="00EF39C7">
            <w:pPr>
              <w:rPr>
                <w:b/>
                <w:bCs/>
                <w:sz w:val="20"/>
                <w:szCs w:val="20"/>
              </w:rPr>
            </w:pPr>
            <w:r w:rsidRPr="00934FE4">
              <w:rPr>
                <w:b/>
                <w:bCs/>
                <w:sz w:val="20"/>
                <w:szCs w:val="20"/>
              </w:rPr>
              <w:t>CS</w:t>
            </w:r>
          </w:p>
        </w:tc>
        <w:tc>
          <w:tcPr>
            <w:tcW w:w="654" w:type="dxa"/>
          </w:tcPr>
          <w:p w:rsidR="00EF39C7" w:rsidRPr="00934FE4" w:rsidRDefault="00EF39C7" w:rsidP="00EF39C7">
            <w:pPr>
              <w:rPr>
                <w:sz w:val="20"/>
                <w:szCs w:val="20"/>
              </w:rPr>
            </w:pPr>
            <w:r w:rsidRPr="00934FE4">
              <w:rPr>
                <w:b/>
                <w:bCs/>
                <w:sz w:val="20"/>
                <w:szCs w:val="20"/>
              </w:rPr>
              <w:t>DD%</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8714.20 00</w:t>
            </w:r>
          </w:p>
        </w:tc>
        <w:tc>
          <w:tcPr>
            <w:tcW w:w="8010" w:type="dxa"/>
            <w:shd w:val="clear" w:color="auto" w:fill="auto"/>
          </w:tcPr>
          <w:p w:rsidR="00EF39C7" w:rsidRPr="00934FE4" w:rsidRDefault="00EF39C7" w:rsidP="00EF39C7">
            <w:pPr>
              <w:jc w:val="both"/>
              <w:rPr>
                <w:sz w:val="20"/>
                <w:szCs w:val="20"/>
              </w:rPr>
            </w:pPr>
            <w:r w:rsidRPr="00934FE4">
              <w:rPr>
                <w:sz w:val="20"/>
                <w:szCs w:val="20"/>
              </w:rPr>
              <w:t>-          De fauteuils roulants ou d'autres véhicules pour invalides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Autres :</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8714.91 00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Cadres et fourches, et 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8714.92 00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Jantes et rayons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8714.93 00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Moyeux (autres que les moyeux à freins) et  pignons de roues libres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8714.94 00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Freins, y compris les moyeux à freins, et  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8714.95 00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Selles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8714.96 00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Pédales et pédaliers, et leurs 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 xml:space="preserve">8714.99 00 </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 xml:space="preserve">Autres </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b/>
                <w:bCs/>
                <w:sz w:val="20"/>
                <w:szCs w:val="20"/>
              </w:rPr>
              <w:t>8715.00 00</w:t>
            </w:r>
          </w:p>
        </w:tc>
        <w:tc>
          <w:tcPr>
            <w:tcW w:w="8010" w:type="dxa"/>
            <w:shd w:val="clear" w:color="auto" w:fill="auto"/>
          </w:tcPr>
          <w:p w:rsidR="00EF39C7" w:rsidRPr="00934FE4" w:rsidRDefault="00EF39C7" w:rsidP="00EF39C7">
            <w:pPr>
              <w:jc w:val="both"/>
              <w:rPr>
                <w:sz w:val="20"/>
                <w:szCs w:val="20"/>
              </w:rPr>
            </w:pPr>
            <w:r w:rsidRPr="00934FE4">
              <w:rPr>
                <w:b/>
                <w:bCs/>
                <w:sz w:val="20"/>
                <w:szCs w:val="20"/>
              </w:rPr>
              <w:t>Landaus, poussettes et voitures similaires pour le transport des enfants, et leurs parties.</w:t>
            </w:r>
          </w:p>
        </w:tc>
        <w:tc>
          <w:tcPr>
            <w:tcW w:w="606" w:type="dxa"/>
            <w:shd w:val="clear" w:color="auto" w:fill="auto"/>
          </w:tcPr>
          <w:p w:rsidR="00EF39C7" w:rsidRPr="00934FE4" w:rsidRDefault="00EF39C7" w:rsidP="00EF39C7">
            <w:pPr>
              <w:rPr>
                <w:sz w:val="20"/>
                <w:szCs w:val="20"/>
              </w:rPr>
            </w:pPr>
            <w:r w:rsidRPr="00934FE4">
              <w:rPr>
                <w:b/>
                <w:bCs/>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b/>
                <w:bCs/>
                <w:sz w:val="20"/>
                <w:szCs w:val="20"/>
              </w:rPr>
              <w:t>8716</w:t>
            </w:r>
          </w:p>
        </w:tc>
        <w:tc>
          <w:tcPr>
            <w:tcW w:w="8010" w:type="dxa"/>
            <w:shd w:val="clear" w:color="auto" w:fill="auto"/>
          </w:tcPr>
          <w:p w:rsidR="00EF39C7" w:rsidRPr="00934FE4" w:rsidRDefault="00EF39C7" w:rsidP="00EF39C7">
            <w:pPr>
              <w:jc w:val="both"/>
              <w:rPr>
                <w:sz w:val="20"/>
                <w:szCs w:val="20"/>
              </w:rPr>
            </w:pPr>
            <w:r w:rsidRPr="00934FE4">
              <w:rPr>
                <w:b/>
                <w:bCs/>
                <w:sz w:val="20"/>
                <w:szCs w:val="20"/>
              </w:rPr>
              <w:t>Remorques et semi</w:t>
            </w:r>
            <w:r w:rsidRPr="00934FE4">
              <w:rPr>
                <w:b/>
                <w:bCs/>
                <w:sz w:val="20"/>
                <w:szCs w:val="20"/>
              </w:rPr>
              <w:noBreakHyphen/>
              <w:t>remorques pour tous véhicules; autres véhicules non automobiles; leurs parties.</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8716.10 00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Remorques et semi</w:t>
            </w:r>
            <w:r w:rsidRPr="00934FE4">
              <w:rPr>
                <w:sz w:val="20"/>
                <w:szCs w:val="20"/>
              </w:rPr>
              <w:noBreakHyphen/>
              <w:t>remorques pour  l'habitation ou le camping, du type caravane</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8716.20 00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Remorques et semi</w:t>
            </w:r>
            <w:r w:rsidRPr="00934FE4">
              <w:rPr>
                <w:sz w:val="20"/>
                <w:szCs w:val="20"/>
              </w:rPr>
              <w:noBreakHyphen/>
              <w:t>remorques autochargeuses ou autodéchargeuses, pour usages agricoles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Autres remorques et semi</w:t>
            </w:r>
            <w:r w:rsidRPr="00934FE4">
              <w:rPr>
                <w:sz w:val="20"/>
                <w:szCs w:val="20"/>
              </w:rPr>
              <w:noBreakHyphen/>
              <w:t>remorques pour le   transport de marchandises :</w:t>
            </w:r>
          </w:p>
        </w:tc>
        <w:tc>
          <w:tcPr>
            <w:tcW w:w="606" w:type="dxa"/>
            <w:shd w:val="clear" w:color="auto" w:fill="auto"/>
          </w:tcPr>
          <w:p w:rsidR="00EF39C7" w:rsidRPr="00934FE4" w:rsidRDefault="00EF39C7" w:rsidP="00EF39C7">
            <w:pPr>
              <w:rPr>
                <w:sz w:val="20"/>
                <w:szCs w:val="20"/>
              </w:rPr>
            </w:pPr>
          </w:p>
        </w:tc>
        <w:tc>
          <w:tcPr>
            <w:tcW w:w="654" w:type="dxa"/>
            <w:shd w:val="clear" w:color="auto" w:fill="auto"/>
          </w:tcPr>
          <w:p w:rsidR="00EF39C7" w:rsidRPr="00934FE4" w:rsidRDefault="00EF39C7" w:rsidP="00EF39C7">
            <w:pPr>
              <w:rPr>
                <w:sz w:val="20"/>
                <w:szCs w:val="20"/>
              </w:rPr>
            </w:pP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8716.31 00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Citernes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8716.39 00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Autres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8716.40 00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Autres remorques et semi</w:t>
            </w:r>
            <w:r w:rsidRPr="00934FE4">
              <w:rPr>
                <w:sz w:val="20"/>
                <w:szCs w:val="20"/>
              </w:rPr>
              <w:noBreakHyphen/>
              <w:t>remorques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8716.80 00</w:t>
            </w:r>
          </w:p>
        </w:tc>
        <w:tc>
          <w:tcPr>
            <w:tcW w:w="8010" w:type="dxa"/>
            <w:shd w:val="clear" w:color="auto" w:fill="auto"/>
          </w:tcPr>
          <w:p w:rsidR="00EF39C7" w:rsidRPr="00934FE4" w:rsidRDefault="00EF39C7" w:rsidP="00EF39C7">
            <w:pPr>
              <w:jc w:val="both"/>
              <w:rPr>
                <w:sz w:val="20"/>
                <w:szCs w:val="20"/>
              </w:rPr>
            </w:pPr>
            <w:r w:rsidRPr="00934FE4">
              <w:rPr>
                <w:sz w:val="20"/>
                <w:szCs w:val="20"/>
              </w:rPr>
              <w:t>-</w:t>
            </w:r>
            <w:r w:rsidRPr="00934FE4">
              <w:rPr>
                <w:sz w:val="20"/>
                <w:szCs w:val="20"/>
              </w:rPr>
              <w:tab/>
              <w:t>Autres véhicules</w:t>
            </w:r>
          </w:p>
        </w:tc>
        <w:tc>
          <w:tcPr>
            <w:tcW w:w="606" w:type="dxa"/>
            <w:shd w:val="clear" w:color="auto" w:fill="auto"/>
          </w:tcPr>
          <w:p w:rsidR="00EF39C7" w:rsidRPr="00934FE4" w:rsidRDefault="00EF39C7" w:rsidP="00EF39C7">
            <w:pPr>
              <w:rPr>
                <w:sz w:val="20"/>
                <w:szCs w:val="20"/>
              </w:rPr>
            </w:pPr>
            <w:r w:rsidRPr="00934FE4">
              <w:rPr>
                <w:sz w:val="20"/>
                <w:szCs w:val="20"/>
              </w:rPr>
              <w:t>u</w:t>
            </w:r>
          </w:p>
        </w:tc>
        <w:tc>
          <w:tcPr>
            <w:tcW w:w="654" w:type="dxa"/>
            <w:shd w:val="clear" w:color="auto" w:fill="auto"/>
          </w:tcPr>
          <w:p w:rsidR="00EF39C7" w:rsidRPr="00934FE4" w:rsidRDefault="00EF39C7" w:rsidP="00EF39C7">
            <w:pPr>
              <w:rPr>
                <w:sz w:val="20"/>
                <w:szCs w:val="20"/>
              </w:rPr>
            </w:pPr>
            <w:r w:rsidRPr="00934FE4">
              <w:rPr>
                <w:b/>
                <w:bCs/>
                <w:sz w:val="20"/>
                <w:szCs w:val="20"/>
              </w:rPr>
              <w:t>10</w:t>
            </w:r>
          </w:p>
        </w:tc>
      </w:tr>
      <w:tr w:rsidR="00EF39C7" w:rsidRPr="00934FE4" w:rsidTr="00962139">
        <w:tc>
          <w:tcPr>
            <w:tcW w:w="1350" w:type="dxa"/>
            <w:shd w:val="clear" w:color="auto" w:fill="auto"/>
          </w:tcPr>
          <w:p w:rsidR="00EF39C7" w:rsidRPr="00934FE4" w:rsidRDefault="00EF39C7" w:rsidP="00EF39C7">
            <w:pPr>
              <w:rPr>
                <w:sz w:val="20"/>
                <w:szCs w:val="20"/>
              </w:rPr>
            </w:pPr>
            <w:r w:rsidRPr="00934FE4">
              <w:rPr>
                <w:sz w:val="20"/>
                <w:szCs w:val="20"/>
              </w:rPr>
              <w:t>8716.90 00</w:t>
            </w:r>
          </w:p>
        </w:tc>
        <w:tc>
          <w:tcPr>
            <w:tcW w:w="8010" w:type="dxa"/>
            <w:shd w:val="clear" w:color="auto" w:fill="auto"/>
          </w:tcPr>
          <w:p w:rsidR="00EF39C7" w:rsidRPr="00934FE4" w:rsidRDefault="00EF39C7" w:rsidP="00EF39C7">
            <w:pPr>
              <w:rPr>
                <w:sz w:val="20"/>
                <w:szCs w:val="20"/>
              </w:rPr>
            </w:pPr>
            <w:r w:rsidRPr="00934FE4">
              <w:rPr>
                <w:sz w:val="20"/>
                <w:szCs w:val="20"/>
              </w:rPr>
              <w:t>-</w:t>
            </w:r>
            <w:r w:rsidRPr="00934FE4">
              <w:rPr>
                <w:sz w:val="20"/>
                <w:szCs w:val="20"/>
              </w:rPr>
              <w:tab/>
              <w:t>Parties</w:t>
            </w:r>
          </w:p>
        </w:tc>
        <w:tc>
          <w:tcPr>
            <w:tcW w:w="606" w:type="dxa"/>
            <w:shd w:val="clear" w:color="auto" w:fill="auto"/>
          </w:tcPr>
          <w:p w:rsidR="00EF39C7" w:rsidRPr="00934FE4" w:rsidRDefault="00EF39C7" w:rsidP="00EF39C7">
            <w:pPr>
              <w:rPr>
                <w:sz w:val="20"/>
                <w:szCs w:val="20"/>
              </w:rPr>
            </w:pPr>
            <w:r w:rsidRPr="00934FE4">
              <w:rPr>
                <w:sz w:val="20"/>
                <w:szCs w:val="20"/>
              </w:rPr>
              <w:t>kg</w:t>
            </w:r>
          </w:p>
        </w:tc>
        <w:tc>
          <w:tcPr>
            <w:tcW w:w="654" w:type="dxa"/>
            <w:shd w:val="clear" w:color="auto" w:fill="auto"/>
          </w:tcPr>
          <w:p w:rsidR="00EF39C7" w:rsidRPr="00934FE4" w:rsidRDefault="00EF39C7" w:rsidP="00EF39C7">
            <w:pPr>
              <w:rPr>
                <w:sz w:val="20"/>
                <w:szCs w:val="20"/>
              </w:rPr>
            </w:pPr>
            <w:r w:rsidRPr="00934FE4">
              <w:rPr>
                <w:b/>
                <w:bCs/>
                <w:sz w:val="20"/>
                <w:szCs w:val="20"/>
              </w:rPr>
              <w:t>0</w:t>
            </w:r>
          </w:p>
        </w:tc>
      </w:tr>
    </w:tbl>
    <w:p w:rsidR="00662E79" w:rsidRPr="00934FE4" w:rsidRDefault="00662E79" w:rsidP="00CE6FEA">
      <w:pPr>
        <w:jc w:val="both"/>
        <w:rPr>
          <w:b/>
          <w:bCs/>
          <w:sz w:val="20"/>
          <w:szCs w:val="20"/>
        </w:rPr>
      </w:pPr>
    </w:p>
    <w:p w:rsidR="00662E79" w:rsidRPr="00934FE4" w:rsidRDefault="00662E79" w:rsidP="00CE6FEA">
      <w:pPr>
        <w:jc w:val="both"/>
        <w:rPr>
          <w:b/>
          <w:bCs/>
          <w:sz w:val="20"/>
          <w:szCs w:val="20"/>
        </w:rPr>
      </w:pPr>
    </w:p>
    <w:p w:rsidR="00B85F89" w:rsidRPr="00934FE4" w:rsidRDefault="00B85F89" w:rsidP="00CE6FEA">
      <w:pPr>
        <w:jc w:val="both"/>
        <w:rPr>
          <w:sz w:val="20"/>
          <w:szCs w:val="20"/>
        </w:rPr>
      </w:pPr>
      <w:r w:rsidRPr="00934FE4">
        <w:rPr>
          <w:b/>
          <w:bCs/>
          <w:sz w:val="20"/>
          <w:szCs w:val="20"/>
        </w:rPr>
        <w:t xml:space="preserve">Les importations du 8710 .00 00 sont </w:t>
      </w:r>
      <w:r w:rsidR="00CE6FEA" w:rsidRPr="00934FE4">
        <w:rPr>
          <w:b/>
          <w:bCs/>
          <w:sz w:val="20"/>
          <w:szCs w:val="20"/>
        </w:rPr>
        <w:t>prohibées,</w:t>
      </w:r>
      <w:r w:rsidRPr="00934FE4">
        <w:rPr>
          <w:b/>
          <w:bCs/>
          <w:sz w:val="20"/>
          <w:szCs w:val="20"/>
        </w:rPr>
        <w:t xml:space="preserve"> si elles ne sont pas consignées au gouvernement</w:t>
      </w:r>
      <w:r w:rsidR="00CE6FEA" w:rsidRPr="00934FE4">
        <w:rPr>
          <w:b/>
          <w:bCs/>
          <w:sz w:val="20"/>
          <w:szCs w:val="20"/>
        </w:rPr>
        <w:t>.</w:t>
      </w:r>
    </w:p>
    <w:p w:rsidR="00662E79" w:rsidRPr="00934FE4" w:rsidRDefault="00662E79" w:rsidP="00CE6FEA">
      <w:pPr>
        <w:jc w:val="center"/>
        <w:rPr>
          <w:b/>
          <w:bCs/>
          <w:sz w:val="20"/>
          <w:szCs w:val="20"/>
        </w:rPr>
      </w:pPr>
    </w:p>
    <w:p w:rsidR="00662E79" w:rsidRPr="00934FE4" w:rsidRDefault="007B0B30" w:rsidP="00CE6FEA">
      <w:pPr>
        <w:jc w:val="center"/>
        <w:rPr>
          <w:b/>
          <w:bCs/>
          <w:sz w:val="20"/>
          <w:szCs w:val="20"/>
        </w:rPr>
      </w:pPr>
      <w:r w:rsidRPr="00934FE4">
        <w:rPr>
          <w:b/>
          <w:bCs/>
          <w:sz w:val="20"/>
          <w:szCs w:val="20"/>
        </w:rPr>
        <w:t>____________________________</w:t>
      </w:r>
    </w:p>
    <w:p w:rsidR="007B0B30" w:rsidRPr="00934FE4" w:rsidRDefault="007B0B30" w:rsidP="00CE6FEA">
      <w:pPr>
        <w:jc w:val="center"/>
        <w:rPr>
          <w:b/>
          <w:bCs/>
          <w:sz w:val="20"/>
          <w:szCs w:val="20"/>
        </w:rPr>
      </w:pPr>
    </w:p>
    <w:p w:rsidR="00B85F89" w:rsidRPr="00934FE4" w:rsidRDefault="00B85F89" w:rsidP="00CE6FEA">
      <w:pPr>
        <w:jc w:val="center"/>
        <w:rPr>
          <w:b/>
          <w:bCs/>
          <w:sz w:val="20"/>
          <w:szCs w:val="20"/>
        </w:rPr>
      </w:pPr>
      <w:r w:rsidRPr="00934FE4">
        <w:rPr>
          <w:b/>
          <w:bCs/>
          <w:sz w:val="20"/>
          <w:szCs w:val="20"/>
        </w:rPr>
        <w:t>Chapitre 88</w:t>
      </w:r>
    </w:p>
    <w:p w:rsidR="00B85F89" w:rsidRPr="00934FE4" w:rsidRDefault="00B85F89" w:rsidP="00CE6FEA">
      <w:pPr>
        <w:jc w:val="center"/>
        <w:rPr>
          <w:b/>
          <w:bCs/>
          <w:sz w:val="20"/>
          <w:szCs w:val="20"/>
        </w:rPr>
      </w:pPr>
      <w:r w:rsidRPr="00934FE4">
        <w:rPr>
          <w:b/>
          <w:bCs/>
          <w:sz w:val="20"/>
          <w:szCs w:val="20"/>
        </w:rPr>
        <w:t>Navigation aérienne ou spatiale</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 de sous-positions.</w:t>
      </w:r>
    </w:p>
    <w:p w:rsidR="00F01192" w:rsidRPr="00934FE4" w:rsidRDefault="00B85F89" w:rsidP="00CE6FEA">
      <w:pPr>
        <w:jc w:val="both"/>
        <w:rPr>
          <w:bCs/>
          <w:sz w:val="20"/>
          <w:szCs w:val="20"/>
        </w:rPr>
      </w:pPr>
      <w:r w:rsidRPr="00934FE4">
        <w:rPr>
          <w:bCs/>
          <w:sz w:val="20"/>
          <w:szCs w:val="20"/>
        </w:rPr>
        <w:t>1.-</w:t>
      </w:r>
      <w:r w:rsidR="00F01192" w:rsidRPr="00934FE4">
        <w:rPr>
          <w:bCs/>
          <w:sz w:val="20"/>
          <w:szCs w:val="20"/>
        </w:rPr>
        <w:t xml:space="preserve">Au sens du présent chaiptre, on entend par </w:t>
      </w:r>
      <w:r w:rsidR="00F01192" w:rsidRPr="00934FE4">
        <w:rPr>
          <w:b/>
          <w:bCs/>
          <w:i/>
          <w:sz w:val="20"/>
          <w:szCs w:val="20"/>
        </w:rPr>
        <w:t>véhicule aérien sans pilote</w:t>
      </w:r>
      <w:r w:rsidR="00F01192" w:rsidRPr="00934FE4">
        <w:rPr>
          <w:bCs/>
          <w:sz w:val="20"/>
          <w:szCs w:val="20"/>
        </w:rPr>
        <w:t xml:space="preserve"> tout véhicule aérien, autre que ceux du </w:t>
      </w:r>
      <w:r w:rsidR="00FB6758" w:rsidRPr="00934FE4">
        <w:rPr>
          <w:bCs/>
          <w:sz w:val="20"/>
          <w:szCs w:val="20"/>
        </w:rPr>
        <w:t>n</w:t>
      </w:r>
      <w:r w:rsidR="00FB6758" w:rsidRPr="00934FE4">
        <w:rPr>
          <w:bCs/>
          <w:sz w:val="20"/>
          <w:szCs w:val="20"/>
          <w:vertAlign w:val="superscript"/>
        </w:rPr>
        <w:t xml:space="preserve">o </w:t>
      </w:r>
      <w:r w:rsidR="00FB6758" w:rsidRPr="00934FE4">
        <w:rPr>
          <w:bCs/>
          <w:sz w:val="20"/>
          <w:szCs w:val="20"/>
        </w:rPr>
        <w:t>88</w:t>
      </w:r>
      <w:r w:rsidR="00F01192" w:rsidRPr="00934FE4">
        <w:rPr>
          <w:bCs/>
          <w:sz w:val="20"/>
          <w:szCs w:val="20"/>
        </w:rPr>
        <w:t xml:space="preserve">.01, conçu pour voler sans pilote à </w:t>
      </w:r>
      <w:r w:rsidR="00FB6758" w:rsidRPr="00934FE4">
        <w:rPr>
          <w:bCs/>
          <w:sz w:val="20"/>
          <w:szCs w:val="20"/>
        </w:rPr>
        <w:t>bord. Ils</w:t>
      </w:r>
      <w:r w:rsidR="00F01192" w:rsidRPr="00934FE4">
        <w:rPr>
          <w:bCs/>
          <w:sz w:val="20"/>
          <w:szCs w:val="20"/>
        </w:rPr>
        <w:t xml:space="preserve"> peuvent être conçus pour transporter une charge utile ou équipés d’appareils photographiques numériques intégrés de façon permanente ou d’autres dispositifs leur permettant de remplir des fonctions utilitaires pendant leur vol.</w:t>
      </w:r>
    </w:p>
    <w:p w:rsidR="00F01192" w:rsidRPr="00934FE4" w:rsidRDefault="00F01192" w:rsidP="00CE6FEA">
      <w:pPr>
        <w:jc w:val="both"/>
        <w:rPr>
          <w:bCs/>
          <w:sz w:val="20"/>
          <w:szCs w:val="20"/>
        </w:rPr>
      </w:pPr>
      <w:r w:rsidRPr="00934FE4">
        <w:rPr>
          <w:bCs/>
          <w:sz w:val="20"/>
          <w:szCs w:val="20"/>
        </w:rPr>
        <w:t xml:space="preserve">L’expression </w:t>
      </w:r>
      <w:r w:rsidRPr="00934FE4">
        <w:rPr>
          <w:b/>
          <w:bCs/>
          <w:i/>
          <w:sz w:val="20"/>
          <w:szCs w:val="20"/>
        </w:rPr>
        <w:t xml:space="preserve">véhicule aérien sans pilote </w:t>
      </w:r>
      <w:r w:rsidRPr="00934FE4">
        <w:rPr>
          <w:bCs/>
          <w:sz w:val="20"/>
          <w:szCs w:val="20"/>
        </w:rPr>
        <w:t>ne couvre toutefois pas les jouets volants, conçus uniquement pour des fins recréatives (95.03).</w:t>
      </w:r>
      <w:r w:rsidR="00B85F89" w:rsidRPr="00934FE4">
        <w:rPr>
          <w:bCs/>
          <w:sz w:val="20"/>
          <w:szCs w:val="20"/>
        </w:rPr>
        <w:tab/>
      </w:r>
    </w:p>
    <w:p w:rsidR="00B85F89" w:rsidRPr="00934FE4" w:rsidRDefault="00F01192" w:rsidP="00CE6FEA">
      <w:pPr>
        <w:jc w:val="both"/>
        <w:rPr>
          <w:bCs/>
          <w:sz w:val="20"/>
          <w:szCs w:val="20"/>
        </w:rPr>
      </w:pPr>
      <w:r w:rsidRPr="00934FE4">
        <w:rPr>
          <w:bCs/>
          <w:sz w:val="20"/>
          <w:szCs w:val="20"/>
        </w:rPr>
        <w:t xml:space="preserve">2.- Pour l’application des </w:t>
      </w:r>
      <w:r w:rsidR="00FB6758" w:rsidRPr="00934FE4">
        <w:rPr>
          <w:bCs/>
          <w:sz w:val="20"/>
          <w:szCs w:val="20"/>
        </w:rPr>
        <w:t>n</w:t>
      </w:r>
      <w:r w:rsidR="00FB6758" w:rsidRPr="00934FE4">
        <w:rPr>
          <w:bCs/>
          <w:sz w:val="20"/>
          <w:szCs w:val="20"/>
          <w:vertAlign w:val="superscript"/>
        </w:rPr>
        <w:t xml:space="preserve">os </w:t>
      </w:r>
      <w:r w:rsidR="00FB6758" w:rsidRPr="00934FE4">
        <w:rPr>
          <w:bCs/>
          <w:sz w:val="20"/>
          <w:szCs w:val="20"/>
        </w:rPr>
        <w:t>8806.21</w:t>
      </w:r>
      <w:r w:rsidRPr="00934FE4">
        <w:rPr>
          <w:bCs/>
          <w:sz w:val="20"/>
          <w:szCs w:val="20"/>
        </w:rPr>
        <w:t xml:space="preserve"> à 8806.24 et 8806.91 à 8806.94, </w:t>
      </w:r>
      <w:r w:rsidR="004E2AE5" w:rsidRPr="00934FE4">
        <w:rPr>
          <w:bCs/>
          <w:sz w:val="20"/>
          <w:szCs w:val="20"/>
        </w:rPr>
        <w:t xml:space="preserve">on entend par poids </w:t>
      </w:r>
      <w:r w:rsidR="004E2AE5" w:rsidRPr="00934FE4">
        <w:rPr>
          <w:b/>
          <w:bCs/>
          <w:i/>
          <w:sz w:val="20"/>
          <w:szCs w:val="20"/>
        </w:rPr>
        <w:t>maximal au décollage</w:t>
      </w:r>
      <w:r w:rsidRPr="00934FE4">
        <w:rPr>
          <w:bCs/>
          <w:sz w:val="20"/>
          <w:szCs w:val="20"/>
        </w:rPr>
        <w:t xml:space="preserve"> </w:t>
      </w:r>
      <w:r w:rsidR="00FB6758" w:rsidRPr="00934FE4">
        <w:rPr>
          <w:bCs/>
          <w:iCs/>
          <w:sz w:val="20"/>
          <w:szCs w:val="20"/>
        </w:rPr>
        <w:t xml:space="preserve">le </w:t>
      </w:r>
      <w:r w:rsidR="00FB6758" w:rsidRPr="00934FE4">
        <w:rPr>
          <w:bCs/>
          <w:i/>
          <w:iCs/>
          <w:sz w:val="20"/>
          <w:szCs w:val="20"/>
        </w:rPr>
        <w:t>poids</w:t>
      </w:r>
      <w:r w:rsidR="00B85F89" w:rsidRPr="00934FE4">
        <w:rPr>
          <w:bCs/>
          <w:i/>
          <w:iCs/>
          <w:sz w:val="20"/>
          <w:szCs w:val="20"/>
        </w:rPr>
        <w:t xml:space="preserve"> </w:t>
      </w:r>
      <w:r w:rsidR="004E2AE5" w:rsidRPr="00934FE4">
        <w:rPr>
          <w:bCs/>
          <w:i/>
          <w:iCs/>
          <w:sz w:val="20"/>
          <w:szCs w:val="20"/>
        </w:rPr>
        <w:t>maximal</w:t>
      </w:r>
      <w:r w:rsidR="00B85F89" w:rsidRPr="00934FE4">
        <w:rPr>
          <w:bCs/>
          <w:sz w:val="20"/>
          <w:szCs w:val="20"/>
        </w:rPr>
        <w:t xml:space="preserve"> des appareils en ordre normal de vol</w:t>
      </w:r>
      <w:r w:rsidR="004E2AE5" w:rsidRPr="00934FE4">
        <w:rPr>
          <w:bCs/>
          <w:sz w:val="20"/>
          <w:szCs w:val="20"/>
        </w:rPr>
        <w:t xml:space="preserve"> au d</w:t>
      </w:r>
      <w:r w:rsidR="004E2AE5" w:rsidRPr="00934FE4">
        <w:rPr>
          <w:rFonts w:ascii="Arial" w:hAnsi="Arial" w:cs="Arial"/>
          <w:bCs/>
          <w:sz w:val="20"/>
          <w:szCs w:val="20"/>
          <w:lang w:eastAsia="ja-JP"/>
        </w:rPr>
        <w:t>écollage,</w:t>
      </w:r>
      <w:r w:rsidR="004E2AE5" w:rsidRPr="00934FE4">
        <w:rPr>
          <w:bCs/>
          <w:sz w:val="20"/>
          <w:szCs w:val="20"/>
        </w:rPr>
        <w:t xml:space="preserve"> y compris le </w:t>
      </w:r>
      <w:r w:rsidR="00B85F89" w:rsidRPr="00934FE4">
        <w:rPr>
          <w:bCs/>
          <w:sz w:val="20"/>
          <w:szCs w:val="20"/>
        </w:rPr>
        <w:t>poids d</w:t>
      </w:r>
      <w:r w:rsidR="004E2AE5" w:rsidRPr="00934FE4">
        <w:rPr>
          <w:bCs/>
          <w:sz w:val="20"/>
          <w:szCs w:val="20"/>
        </w:rPr>
        <w:t xml:space="preserve">e la charge utile, de l’équipement et </w:t>
      </w:r>
      <w:r w:rsidR="00B85F89" w:rsidRPr="00934FE4">
        <w:rPr>
          <w:bCs/>
          <w:sz w:val="20"/>
          <w:szCs w:val="20"/>
        </w:rPr>
        <w:t xml:space="preserve">du </w:t>
      </w:r>
      <w:r w:rsidR="004E2AE5" w:rsidRPr="00934FE4">
        <w:rPr>
          <w:bCs/>
          <w:sz w:val="20"/>
          <w:szCs w:val="20"/>
        </w:rPr>
        <w:t>carburant.</w:t>
      </w:r>
    </w:p>
    <w:p w:rsidR="00B85F89" w:rsidRPr="00934FE4" w:rsidRDefault="00B85F89" w:rsidP="00CE6FEA">
      <w:pPr>
        <w:jc w:val="both"/>
        <w:rPr>
          <w:b/>
          <w:bCs/>
          <w:sz w:val="20"/>
          <w:szCs w:val="20"/>
        </w:rPr>
      </w:pPr>
    </w:p>
    <w:p w:rsidR="00B85F89" w:rsidRPr="00934FE4" w:rsidRDefault="00B85F89" w:rsidP="00B85F89">
      <w:pPr>
        <w:rPr>
          <w:b/>
          <w:bCs/>
          <w:sz w:val="20"/>
          <w:szCs w:val="20"/>
        </w:rPr>
      </w:pPr>
    </w:p>
    <w:p w:rsidR="00B85F89" w:rsidRPr="00934FE4" w:rsidRDefault="00B85F89" w:rsidP="00CE6FEA">
      <w:pPr>
        <w:jc w:val="center"/>
        <w:rPr>
          <w:b/>
          <w:bCs/>
          <w:sz w:val="20"/>
          <w:szCs w:val="20"/>
        </w:rPr>
      </w:pPr>
      <w:r w:rsidRPr="00934FE4">
        <w:rPr>
          <w:b/>
          <w:bCs/>
          <w:sz w:val="20"/>
          <w:szCs w:val="20"/>
        </w:rPr>
        <w:t>_________</w:t>
      </w: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Default="00B85F89" w:rsidP="00B85F89">
      <w:pPr>
        <w:rPr>
          <w:sz w:val="20"/>
          <w:szCs w:val="20"/>
        </w:rPr>
      </w:pPr>
    </w:p>
    <w:p w:rsidR="00EF39C7" w:rsidRDefault="00EF39C7" w:rsidP="00B85F89">
      <w:pPr>
        <w:rPr>
          <w:sz w:val="20"/>
          <w:szCs w:val="20"/>
        </w:rPr>
      </w:pPr>
    </w:p>
    <w:p w:rsidR="00EF39C7" w:rsidRPr="00934FE4" w:rsidRDefault="00EF39C7"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4E2AE5" w:rsidRPr="00934FE4" w:rsidRDefault="004E2AE5" w:rsidP="00B85F89">
      <w:pPr>
        <w:rPr>
          <w:sz w:val="20"/>
          <w:szCs w:val="20"/>
        </w:rPr>
      </w:pPr>
    </w:p>
    <w:tbl>
      <w:tblPr>
        <w:tblW w:w="1026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0"/>
        <w:gridCol w:w="7830"/>
        <w:gridCol w:w="516"/>
        <w:gridCol w:w="654"/>
      </w:tblGrid>
      <w:tr w:rsidR="00B85F89" w:rsidRPr="00934FE4" w:rsidTr="00CE6FEA">
        <w:tc>
          <w:tcPr>
            <w:tcW w:w="1260" w:type="dxa"/>
          </w:tcPr>
          <w:p w:rsidR="00B85F89" w:rsidRPr="00934FE4" w:rsidRDefault="00B85F89" w:rsidP="00B85F89">
            <w:pPr>
              <w:rPr>
                <w:sz w:val="20"/>
                <w:szCs w:val="20"/>
              </w:rPr>
            </w:pPr>
            <w:r w:rsidRPr="00934FE4">
              <w:rPr>
                <w:b/>
                <w:bCs/>
                <w:sz w:val="20"/>
                <w:szCs w:val="20"/>
              </w:rPr>
              <w:t>NDP</w:t>
            </w:r>
          </w:p>
        </w:tc>
        <w:tc>
          <w:tcPr>
            <w:tcW w:w="7830" w:type="dxa"/>
          </w:tcPr>
          <w:p w:rsidR="00B85F89" w:rsidRPr="00934FE4" w:rsidRDefault="00B85F89" w:rsidP="00CE6FEA">
            <w:pPr>
              <w:jc w:val="center"/>
              <w:rPr>
                <w:sz w:val="20"/>
                <w:szCs w:val="20"/>
              </w:rPr>
            </w:pPr>
            <w:r w:rsidRPr="00934FE4">
              <w:rPr>
                <w:b/>
                <w:bCs/>
                <w:sz w:val="20"/>
                <w:szCs w:val="20"/>
              </w:rPr>
              <w:t>LIBELLE</w:t>
            </w:r>
          </w:p>
        </w:tc>
        <w:tc>
          <w:tcPr>
            <w:tcW w:w="516" w:type="dxa"/>
          </w:tcPr>
          <w:p w:rsidR="00B85F89" w:rsidRPr="00934FE4" w:rsidRDefault="00B85F89" w:rsidP="00B85F89">
            <w:pPr>
              <w:rPr>
                <w:sz w:val="20"/>
                <w:szCs w:val="20"/>
              </w:rPr>
            </w:pPr>
            <w:r w:rsidRPr="00934FE4">
              <w:rPr>
                <w:b/>
                <w:bCs/>
                <w:sz w:val="20"/>
                <w:szCs w:val="20"/>
              </w:rPr>
              <w:t>CS</w:t>
            </w:r>
          </w:p>
        </w:tc>
        <w:tc>
          <w:tcPr>
            <w:tcW w:w="654" w:type="dxa"/>
          </w:tcPr>
          <w:p w:rsidR="00B85F89" w:rsidRPr="00934FE4" w:rsidRDefault="00B85F89" w:rsidP="00B85F89">
            <w:pPr>
              <w:rPr>
                <w:sz w:val="20"/>
                <w:szCs w:val="20"/>
              </w:rPr>
            </w:pPr>
            <w:r w:rsidRPr="00934FE4">
              <w:rPr>
                <w:b/>
                <w:bCs/>
                <w:sz w:val="20"/>
                <w:szCs w:val="20"/>
              </w:rPr>
              <w:t>DD%</w:t>
            </w:r>
          </w:p>
        </w:tc>
      </w:tr>
      <w:tr w:rsidR="00B85F89" w:rsidRPr="00934FE4" w:rsidTr="00CE6FEA">
        <w:tc>
          <w:tcPr>
            <w:tcW w:w="1260" w:type="dxa"/>
          </w:tcPr>
          <w:p w:rsidR="00B85F89" w:rsidRPr="00934FE4" w:rsidRDefault="00B85F89" w:rsidP="00B85F89">
            <w:pPr>
              <w:rPr>
                <w:sz w:val="20"/>
                <w:szCs w:val="20"/>
              </w:rPr>
            </w:pPr>
            <w:r w:rsidRPr="00934FE4">
              <w:rPr>
                <w:b/>
                <w:bCs/>
                <w:sz w:val="20"/>
                <w:szCs w:val="20"/>
              </w:rPr>
              <w:t>8801</w:t>
            </w:r>
          </w:p>
        </w:tc>
        <w:tc>
          <w:tcPr>
            <w:tcW w:w="7830" w:type="dxa"/>
          </w:tcPr>
          <w:p w:rsidR="00B85F89" w:rsidRPr="00934FE4" w:rsidRDefault="00B85F89" w:rsidP="00CE6FEA">
            <w:pPr>
              <w:jc w:val="both"/>
              <w:rPr>
                <w:sz w:val="20"/>
                <w:szCs w:val="20"/>
              </w:rPr>
            </w:pPr>
            <w:r w:rsidRPr="00934FE4">
              <w:rPr>
                <w:b/>
                <w:bCs/>
                <w:sz w:val="20"/>
                <w:szCs w:val="20"/>
              </w:rPr>
              <w:t>Ballons et dirigeables; planeurs, ailes volantes et autres véhicules aériens, non conçus pour la propulsion à moteur.</w:t>
            </w:r>
          </w:p>
        </w:tc>
        <w:tc>
          <w:tcPr>
            <w:tcW w:w="516" w:type="dxa"/>
          </w:tcPr>
          <w:p w:rsidR="00B85F89" w:rsidRPr="00934FE4" w:rsidRDefault="00B85F89" w:rsidP="00B85F89">
            <w:pPr>
              <w:rPr>
                <w:sz w:val="20"/>
                <w:szCs w:val="20"/>
              </w:rPr>
            </w:pPr>
            <w:r w:rsidRPr="00934FE4">
              <w:rPr>
                <w:b/>
                <w:bCs/>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CE6FEA">
        <w:tc>
          <w:tcPr>
            <w:tcW w:w="1260" w:type="dxa"/>
          </w:tcPr>
          <w:p w:rsidR="00B85F89" w:rsidRPr="00934FE4" w:rsidRDefault="00B85F89" w:rsidP="00B85F89">
            <w:pPr>
              <w:rPr>
                <w:sz w:val="20"/>
                <w:szCs w:val="20"/>
              </w:rPr>
            </w:pPr>
            <w:r w:rsidRPr="00934FE4">
              <w:rPr>
                <w:b/>
                <w:bCs/>
                <w:sz w:val="20"/>
                <w:szCs w:val="20"/>
              </w:rPr>
              <w:t>8802</w:t>
            </w:r>
          </w:p>
        </w:tc>
        <w:tc>
          <w:tcPr>
            <w:tcW w:w="7830" w:type="dxa"/>
          </w:tcPr>
          <w:p w:rsidR="00B85F89" w:rsidRPr="00934FE4" w:rsidRDefault="00B85F89" w:rsidP="00FB6758">
            <w:pPr>
              <w:jc w:val="both"/>
              <w:rPr>
                <w:sz w:val="20"/>
                <w:szCs w:val="20"/>
              </w:rPr>
            </w:pPr>
            <w:r w:rsidRPr="00934FE4">
              <w:rPr>
                <w:b/>
                <w:bCs/>
                <w:sz w:val="20"/>
                <w:szCs w:val="20"/>
              </w:rPr>
              <w:t xml:space="preserve">Autres véhicules </w:t>
            </w:r>
            <w:r w:rsidR="008A1AF2" w:rsidRPr="00934FE4">
              <w:rPr>
                <w:b/>
                <w:bCs/>
                <w:sz w:val="20"/>
                <w:szCs w:val="20"/>
              </w:rPr>
              <w:t>aériens (</w:t>
            </w:r>
            <w:r w:rsidRPr="00934FE4">
              <w:rPr>
                <w:b/>
                <w:bCs/>
                <w:sz w:val="20"/>
                <w:szCs w:val="20"/>
              </w:rPr>
              <w:t>hélicoptères, avions, par exemple)</w:t>
            </w:r>
            <w:r w:rsidR="00FB6758" w:rsidRPr="00934FE4">
              <w:rPr>
                <w:b/>
                <w:bCs/>
                <w:sz w:val="20"/>
                <w:szCs w:val="20"/>
              </w:rPr>
              <w:t>, à l’exception des véhicules aériens sans pilote du n</w:t>
            </w:r>
            <w:r w:rsidR="00FB6758" w:rsidRPr="00934FE4">
              <w:rPr>
                <w:b/>
                <w:bCs/>
                <w:sz w:val="20"/>
                <w:szCs w:val="20"/>
                <w:vertAlign w:val="superscript"/>
              </w:rPr>
              <w:t xml:space="preserve">o </w:t>
            </w:r>
            <w:r w:rsidR="00FB6758" w:rsidRPr="00934FE4">
              <w:rPr>
                <w:b/>
                <w:bCs/>
                <w:sz w:val="20"/>
                <w:szCs w:val="20"/>
              </w:rPr>
              <w:t>88.06</w:t>
            </w:r>
            <w:r w:rsidRPr="00934FE4">
              <w:rPr>
                <w:b/>
                <w:bCs/>
                <w:sz w:val="20"/>
                <w:szCs w:val="20"/>
              </w:rPr>
              <w:t>; véhicules spatiaux (y compris les satellites) et leurs véhicules lanceurs et véhicules sous-orbitaux.</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CE6FEA">
        <w:tc>
          <w:tcPr>
            <w:tcW w:w="1260" w:type="dxa"/>
          </w:tcPr>
          <w:p w:rsidR="00B85F89" w:rsidRPr="00934FE4" w:rsidRDefault="00B85F89" w:rsidP="00B85F89">
            <w:pPr>
              <w:rPr>
                <w:sz w:val="20"/>
                <w:szCs w:val="20"/>
              </w:rPr>
            </w:pPr>
          </w:p>
        </w:tc>
        <w:tc>
          <w:tcPr>
            <w:tcW w:w="7830" w:type="dxa"/>
          </w:tcPr>
          <w:p w:rsidR="00B85F89" w:rsidRPr="00934FE4" w:rsidRDefault="00B85F89" w:rsidP="00CE6FEA">
            <w:pPr>
              <w:jc w:val="both"/>
              <w:rPr>
                <w:sz w:val="20"/>
                <w:szCs w:val="20"/>
              </w:rPr>
            </w:pPr>
            <w:r w:rsidRPr="00934FE4">
              <w:rPr>
                <w:sz w:val="20"/>
                <w:szCs w:val="20"/>
              </w:rPr>
              <w:t>-</w:t>
            </w:r>
            <w:r w:rsidRPr="00934FE4">
              <w:rPr>
                <w:sz w:val="20"/>
                <w:szCs w:val="20"/>
              </w:rPr>
              <w:tab/>
              <w:t>Hélicoptères :</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CE6FEA">
        <w:tc>
          <w:tcPr>
            <w:tcW w:w="1260" w:type="dxa"/>
          </w:tcPr>
          <w:p w:rsidR="00B85F89" w:rsidRPr="00934FE4" w:rsidRDefault="00B85F89" w:rsidP="00B85F89">
            <w:pPr>
              <w:rPr>
                <w:sz w:val="20"/>
                <w:szCs w:val="20"/>
              </w:rPr>
            </w:pPr>
            <w:r w:rsidRPr="00934FE4">
              <w:rPr>
                <w:sz w:val="20"/>
                <w:szCs w:val="20"/>
              </w:rPr>
              <w:t>8802.11 00</w:t>
            </w:r>
          </w:p>
        </w:tc>
        <w:tc>
          <w:tcPr>
            <w:tcW w:w="7830" w:type="dxa"/>
          </w:tcPr>
          <w:p w:rsidR="00B85F89" w:rsidRPr="00934FE4" w:rsidRDefault="00B85F89" w:rsidP="00CE6FEA">
            <w:pPr>
              <w:jc w:val="both"/>
              <w:rPr>
                <w:sz w:val="20"/>
                <w:szCs w:val="20"/>
              </w:rPr>
            </w:pPr>
            <w:r w:rsidRPr="00934FE4">
              <w:rPr>
                <w:sz w:val="20"/>
                <w:szCs w:val="20"/>
              </w:rPr>
              <w:t>--</w:t>
            </w:r>
            <w:r w:rsidRPr="00934FE4">
              <w:rPr>
                <w:sz w:val="20"/>
                <w:szCs w:val="20"/>
              </w:rPr>
              <w:tab/>
              <w:t>D'un poids à vide n'excédant pas 2.000 kg</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CE6FEA">
        <w:tc>
          <w:tcPr>
            <w:tcW w:w="1260" w:type="dxa"/>
          </w:tcPr>
          <w:p w:rsidR="00B85F89" w:rsidRPr="00934FE4" w:rsidRDefault="00B85F89" w:rsidP="00B85F89">
            <w:pPr>
              <w:rPr>
                <w:sz w:val="20"/>
                <w:szCs w:val="20"/>
              </w:rPr>
            </w:pPr>
            <w:r w:rsidRPr="00934FE4">
              <w:rPr>
                <w:sz w:val="20"/>
                <w:szCs w:val="20"/>
              </w:rPr>
              <w:t>8802.12 00</w:t>
            </w:r>
          </w:p>
        </w:tc>
        <w:tc>
          <w:tcPr>
            <w:tcW w:w="7830" w:type="dxa"/>
          </w:tcPr>
          <w:p w:rsidR="00B85F89" w:rsidRPr="00934FE4" w:rsidRDefault="00B85F89" w:rsidP="00CE6FEA">
            <w:pPr>
              <w:jc w:val="both"/>
              <w:rPr>
                <w:sz w:val="20"/>
                <w:szCs w:val="20"/>
              </w:rPr>
            </w:pPr>
            <w:r w:rsidRPr="00934FE4">
              <w:rPr>
                <w:sz w:val="20"/>
                <w:szCs w:val="20"/>
              </w:rPr>
              <w:t>--</w:t>
            </w:r>
            <w:r w:rsidRPr="00934FE4">
              <w:rPr>
                <w:sz w:val="20"/>
                <w:szCs w:val="20"/>
              </w:rPr>
              <w:tab/>
              <w:t>D'un poids à vide excédant 2.000 kg</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CE6FEA">
        <w:tc>
          <w:tcPr>
            <w:tcW w:w="1260" w:type="dxa"/>
          </w:tcPr>
          <w:p w:rsidR="00B85F89" w:rsidRPr="00934FE4" w:rsidRDefault="00B85F89" w:rsidP="00B85F89">
            <w:pPr>
              <w:rPr>
                <w:sz w:val="20"/>
                <w:szCs w:val="20"/>
              </w:rPr>
            </w:pPr>
            <w:r w:rsidRPr="00934FE4">
              <w:rPr>
                <w:sz w:val="20"/>
                <w:szCs w:val="20"/>
              </w:rPr>
              <w:t>8802.20 00</w:t>
            </w:r>
          </w:p>
        </w:tc>
        <w:tc>
          <w:tcPr>
            <w:tcW w:w="7830" w:type="dxa"/>
          </w:tcPr>
          <w:p w:rsidR="00B85F89" w:rsidRPr="00934FE4" w:rsidRDefault="00B85F89" w:rsidP="00CE6FEA">
            <w:pPr>
              <w:jc w:val="both"/>
              <w:rPr>
                <w:sz w:val="20"/>
                <w:szCs w:val="20"/>
              </w:rPr>
            </w:pPr>
            <w:r w:rsidRPr="00934FE4">
              <w:rPr>
                <w:sz w:val="20"/>
                <w:szCs w:val="20"/>
              </w:rPr>
              <w:t>-</w:t>
            </w:r>
            <w:r w:rsidRPr="00934FE4">
              <w:rPr>
                <w:sz w:val="20"/>
                <w:szCs w:val="20"/>
              </w:rPr>
              <w:tab/>
              <w:t>Avions et autres véhicules aériens, d'un poids à vide n'excédant pas 2.000 kg</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CE6FEA">
        <w:tc>
          <w:tcPr>
            <w:tcW w:w="1260" w:type="dxa"/>
          </w:tcPr>
          <w:p w:rsidR="00B85F89" w:rsidRPr="00934FE4" w:rsidRDefault="00B85F89" w:rsidP="00B85F89">
            <w:pPr>
              <w:rPr>
                <w:sz w:val="20"/>
                <w:szCs w:val="20"/>
              </w:rPr>
            </w:pPr>
            <w:r w:rsidRPr="00934FE4">
              <w:rPr>
                <w:sz w:val="20"/>
                <w:szCs w:val="20"/>
              </w:rPr>
              <w:t>8802.30 00</w:t>
            </w:r>
          </w:p>
        </w:tc>
        <w:tc>
          <w:tcPr>
            <w:tcW w:w="7830" w:type="dxa"/>
          </w:tcPr>
          <w:p w:rsidR="00B85F89" w:rsidRPr="00934FE4" w:rsidRDefault="00B85F89" w:rsidP="00CE6FEA">
            <w:pPr>
              <w:jc w:val="both"/>
              <w:rPr>
                <w:sz w:val="20"/>
                <w:szCs w:val="20"/>
              </w:rPr>
            </w:pPr>
            <w:r w:rsidRPr="00934FE4">
              <w:rPr>
                <w:sz w:val="20"/>
                <w:szCs w:val="20"/>
              </w:rPr>
              <w:t>-</w:t>
            </w:r>
            <w:r w:rsidRPr="00934FE4">
              <w:rPr>
                <w:sz w:val="20"/>
                <w:szCs w:val="20"/>
              </w:rPr>
              <w:tab/>
              <w:t>Avions et autres véhicules aériens, d'un poids à vide excédant 2.000 kg mais n'excédant pas 15.000 kg</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CE6FEA">
        <w:tc>
          <w:tcPr>
            <w:tcW w:w="1260" w:type="dxa"/>
          </w:tcPr>
          <w:p w:rsidR="00B85F89" w:rsidRPr="00934FE4" w:rsidRDefault="00B85F89" w:rsidP="00B85F89">
            <w:pPr>
              <w:rPr>
                <w:sz w:val="20"/>
                <w:szCs w:val="20"/>
              </w:rPr>
            </w:pPr>
            <w:r w:rsidRPr="00934FE4">
              <w:rPr>
                <w:sz w:val="20"/>
                <w:szCs w:val="20"/>
              </w:rPr>
              <w:t>8802.40 00</w:t>
            </w:r>
          </w:p>
        </w:tc>
        <w:tc>
          <w:tcPr>
            <w:tcW w:w="7830" w:type="dxa"/>
          </w:tcPr>
          <w:p w:rsidR="00B85F89" w:rsidRPr="00934FE4" w:rsidRDefault="00B85F89" w:rsidP="00CE6FEA">
            <w:pPr>
              <w:jc w:val="both"/>
              <w:rPr>
                <w:sz w:val="20"/>
                <w:szCs w:val="20"/>
              </w:rPr>
            </w:pPr>
            <w:r w:rsidRPr="00934FE4">
              <w:rPr>
                <w:sz w:val="20"/>
                <w:szCs w:val="20"/>
              </w:rPr>
              <w:t>-</w:t>
            </w:r>
            <w:r w:rsidRPr="00934FE4">
              <w:rPr>
                <w:sz w:val="20"/>
                <w:szCs w:val="20"/>
              </w:rPr>
              <w:tab/>
              <w:t>Avions et autres véhicules aériens, d'un poids à vide excédant 15.000 kg</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CE6FEA">
        <w:tc>
          <w:tcPr>
            <w:tcW w:w="1260" w:type="dxa"/>
          </w:tcPr>
          <w:p w:rsidR="00B85F89" w:rsidRPr="00934FE4" w:rsidRDefault="00B85F89" w:rsidP="00B85F89">
            <w:pPr>
              <w:rPr>
                <w:sz w:val="20"/>
                <w:szCs w:val="20"/>
              </w:rPr>
            </w:pPr>
            <w:r w:rsidRPr="00934FE4">
              <w:rPr>
                <w:sz w:val="20"/>
                <w:szCs w:val="20"/>
              </w:rPr>
              <w:t>8802.60 00</w:t>
            </w:r>
          </w:p>
        </w:tc>
        <w:tc>
          <w:tcPr>
            <w:tcW w:w="7830" w:type="dxa"/>
          </w:tcPr>
          <w:p w:rsidR="00B85F89" w:rsidRPr="00934FE4" w:rsidRDefault="00B85F89" w:rsidP="00CE6FEA">
            <w:pPr>
              <w:jc w:val="both"/>
              <w:rPr>
                <w:sz w:val="20"/>
                <w:szCs w:val="20"/>
              </w:rPr>
            </w:pPr>
            <w:r w:rsidRPr="00934FE4">
              <w:rPr>
                <w:sz w:val="20"/>
                <w:szCs w:val="20"/>
              </w:rPr>
              <w:t>-</w:t>
            </w:r>
            <w:r w:rsidRPr="00934FE4">
              <w:rPr>
                <w:sz w:val="20"/>
                <w:szCs w:val="20"/>
              </w:rPr>
              <w:tab/>
              <w:t>Véhicules spatiaux (y compris les satellites) et leurs véhicules lanceurs et véhicules sous-orbitaux</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4E2AE5" w:rsidRPr="00934FE4" w:rsidTr="00CE6FEA">
        <w:tc>
          <w:tcPr>
            <w:tcW w:w="1260" w:type="dxa"/>
          </w:tcPr>
          <w:p w:rsidR="004E2AE5" w:rsidRPr="00934FE4" w:rsidRDefault="004E2AE5" w:rsidP="00D12E11">
            <w:pPr>
              <w:rPr>
                <w:sz w:val="20"/>
                <w:szCs w:val="20"/>
              </w:rPr>
            </w:pPr>
            <w:r w:rsidRPr="00934FE4">
              <w:rPr>
                <w:b/>
                <w:bCs/>
                <w:sz w:val="20"/>
                <w:szCs w:val="20"/>
              </w:rPr>
              <w:t>8804.00 00</w:t>
            </w:r>
          </w:p>
        </w:tc>
        <w:tc>
          <w:tcPr>
            <w:tcW w:w="7830" w:type="dxa"/>
          </w:tcPr>
          <w:p w:rsidR="004E2AE5" w:rsidRPr="00934FE4" w:rsidRDefault="004E2AE5" w:rsidP="00D12E11">
            <w:pPr>
              <w:jc w:val="both"/>
              <w:rPr>
                <w:sz w:val="20"/>
                <w:szCs w:val="20"/>
              </w:rPr>
            </w:pPr>
            <w:r w:rsidRPr="00934FE4">
              <w:rPr>
                <w:b/>
                <w:bCs/>
                <w:sz w:val="20"/>
                <w:szCs w:val="20"/>
              </w:rPr>
              <w:t>Parachutes (y compris les parachutes dirigeables et les parapentes) et rotochutes; leurs parties et accessoires.</w:t>
            </w:r>
          </w:p>
        </w:tc>
        <w:tc>
          <w:tcPr>
            <w:tcW w:w="516" w:type="dxa"/>
          </w:tcPr>
          <w:p w:rsidR="004E2AE5" w:rsidRPr="00934FE4" w:rsidRDefault="004E2AE5" w:rsidP="00D12E11">
            <w:pPr>
              <w:rPr>
                <w:sz w:val="20"/>
                <w:szCs w:val="20"/>
              </w:rPr>
            </w:pPr>
            <w:r w:rsidRPr="00934FE4">
              <w:rPr>
                <w:b/>
                <w:bCs/>
                <w:sz w:val="20"/>
                <w:szCs w:val="20"/>
              </w:rPr>
              <w:t>u</w:t>
            </w:r>
          </w:p>
        </w:tc>
        <w:tc>
          <w:tcPr>
            <w:tcW w:w="654" w:type="dxa"/>
          </w:tcPr>
          <w:p w:rsidR="004E2AE5" w:rsidRPr="00934FE4" w:rsidRDefault="004E2AE5" w:rsidP="00D12E11">
            <w:pPr>
              <w:rPr>
                <w:sz w:val="20"/>
                <w:szCs w:val="20"/>
              </w:rPr>
            </w:pPr>
            <w:r w:rsidRPr="00934FE4">
              <w:rPr>
                <w:b/>
                <w:bCs/>
                <w:sz w:val="20"/>
                <w:szCs w:val="20"/>
              </w:rPr>
              <w:t>10</w:t>
            </w:r>
          </w:p>
        </w:tc>
      </w:tr>
      <w:tr w:rsidR="004E2AE5" w:rsidRPr="00934FE4" w:rsidTr="00CE6FEA">
        <w:tc>
          <w:tcPr>
            <w:tcW w:w="1260" w:type="dxa"/>
          </w:tcPr>
          <w:p w:rsidR="004E2AE5" w:rsidRPr="00934FE4" w:rsidRDefault="004E2AE5" w:rsidP="00D12E11">
            <w:pPr>
              <w:rPr>
                <w:sz w:val="20"/>
                <w:szCs w:val="20"/>
              </w:rPr>
            </w:pPr>
            <w:r w:rsidRPr="00934FE4">
              <w:rPr>
                <w:b/>
                <w:bCs/>
                <w:sz w:val="20"/>
                <w:szCs w:val="20"/>
              </w:rPr>
              <w:t>8805</w:t>
            </w:r>
          </w:p>
        </w:tc>
        <w:tc>
          <w:tcPr>
            <w:tcW w:w="7830" w:type="dxa"/>
          </w:tcPr>
          <w:p w:rsidR="004E2AE5" w:rsidRPr="00934FE4" w:rsidRDefault="004E2AE5" w:rsidP="00D12E11">
            <w:pPr>
              <w:jc w:val="both"/>
              <w:rPr>
                <w:sz w:val="20"/>
                <w:szCs w:val="20"/>
              </w:rPr>
            </w:pPr>
            <w:r w:rsidRPr="00934FE4">
              <w:rPr>
                <w:b/>
                <w:bCs/>
                <w:sz w:val="20"/>
                <w:szCs w:val="20"/>
              </w:rPr>
              <w:t>Appareils et dispositifs pour le lancement de véhicules aériens; appareils et dispositifs pour l'appontage de véhicules aériens et appareils et dispositifs similaires; appareils au sol d'entraînement au vol; leurs parties.</w:t>
            </w:r>
          </w:p>
        </w:tc>
        <w:tc>
          <w:tcPr>
            <w:tcW w:w="516" w:type="dxa"/>
          </w:tcPr>
          <w:p w:rsidR="004E2AE5" w:rsidRPr="00934FE4" w:rsidRDefault="004E2AE5" w:rsidP="00D12E11">
            <w:pPr>
              <w:rPr>
                <w:sz w:val="20"/>
                <w:szCs w:val="20"/>
              </w:rPr>
            </w:pPr>
          </w:p>
        </w:tc>
        <w:tc>
          <w:tcPr>
            <w:tcW w:w="654" w:type="dxa"/>
          </w:tcPr>
          <w:p w:rsidR="004E2AE5" w:rsidRPr="00934FE4" w:rsidRDefault="004E2AE5" w:rsidP="00D12E11">
            <w:pPr>
              <w:rPr>
                <w:sz w:val="20"/>
                <w:szCs w:val="20"/>
              </w:rPr>
            </w:pPr>
          </w:p>
        </w:tc>
      </w:tr>
      <w:tr w:rsidR="004E2AE5" w:rsidRPr="00934FE4" w:rsidTr="00CE6FEA">
        <w:tc>
          <w:tcPr>
            <w:tcW w:w="1260" w:type="dxa"/>
          </w:tcPr>
          <w:p w:rsidR="004E2AE5" w:rsidRPr="00934FE4" w:rsidRDefault="004E2AE5" w:rsidP="00D12E11">
            <w:pPr>
              <w:rPr>
                <w:sz w:val="20"/>
                <w:szCs w:val="20"/>
              </w:rPr>
            </w:pPr>
            <w:r w:rsidRPr="00934FE4">
              <w:rPr>
                <w:sz w:val="20"/>
                <w:szCs w:val="20"/>
              </w:rPr>
              <w:t>8805.10 00</w:t>
            </w:r>
          </w:p>
        </w:tc>
        <w:tc>
          <w:tcPr>
            <w:tcW w:w="7830" w:type="dxa"/>
          </w:tcPr>
          <w:p w:rsidR="004E2AE5" w:rsidRPr="00934FE4" w:rsidRDefault="004E2AE5" w:rsidP="00D12E11">
            <w:pPr>
              <w:jc w:val="both"/>
              <w:rPr>
                <w:sz w:val="20"/>
                <w:szCs w:val="20"/>
              </w:rPr>
            </w:pPr>
            <w:r w:rsidRPr="00934FE4">
              <w:rPr>
                <w:sz w:val="20"/>
                <w:szCs w:val="20"/>
              </w:rPr>
              <w:t>-</w:t>
            </w:r>
            <w:r w:rsidRPr="00934FE4">
              <w:rPr>
                <w:sz w:val="20"/>
                <w:szCs w:val="20"/>
              </w:rPr>
              <w:tab/>
              <w:t>Appareils et dispositifs pour le lancement de véhicules aériens et leurs parties; appareils et dispositifs pour l'appontage de véhicules aériens et appareils et dispositifs similaires, et leurs parties</w:t>
            </w:r>
          </w:p>
        </w:tc>
        <w:tc>
          <w:tcPr>
            <w:tcW w:w="516" w:type="dxa"/>
          </w:tcPr>
          <w:p w:rsidR="004E2AE5" w:rsidRPr="00934FE4" w:rsidRDefault="004E2AE5" w:rsidP="00D12E11">
            <w:pPr>
              <w:rPr>
                <w:sz w:val="20"/>
                <w:szCs w:val="20"/>
              </w:rPr>
            </w:pPr>
            <w:r w:rsidRPr="00934FE4">
              <w:rPr>
                <w:sz w:val="20"/>
                <w:szCs w:val="20"/>
              </w:rPr>
              <w:t>u</w:t>
            </w:r>
          </w:p>
        </w:tc>
        <w:tc>
          <w:tcPr>
            <w:tcW w:w="654" w:type="dxa"/>
          </w:tcPr>
          <w:p w:rsidR="004E2AE5" w:rsidRPr="00934FE4" w:rsidRDefault="004E2AE5" w:rsidP="00D12E11">
            <w:pPr>
              <w:rPr>
                <w:sz w:val="20"/>
                <w:szCs w:val="20"/>
              </w:rPr>
            </w:pPr>
            <w:r w:rsidRPr="00934FE4">
              <w:rPr>
                <w:b/>
                <w:bCs/>
                <w:sz w:val="20"/>
                <w:szCs w:val="20"/>
              </w:rPr>
              <w:t>10</w:t>
            </w:r>
          </w:p>
        </w:tc>
      </w:tr>
      <w:tr w:rsidR="004E2AE5" w:rsidRPr="00934FE4" w:rsidTr="00CE6FEA">
        <w:tc>
          <w:tcPr>
            <w:tcW w:w="1260" w:type="dxa"/>
          </w:tcPr>
          <w:p w:rsidR="004E2AE5" w:rsidRPr="00934FE4" w:rsidRDefault="004E2AE5" w:rsidP="00D12E11">
            <w:pPr>
              <w:rPr>
                <w:sz w:val="20"/>
                <w:szCs w:val="20"/>
              </w:rPr>
            </w:pPr>
          </w:p>
        </w:tc>
        <w:tc>
          <w:tcPr>
            <w:tcW w:w="7830" w:type="dxa"/>
          </w:tcPr>
          <w:p w:rsidR="004E2AE5" w:rsidRPr="00934FE4" w:rsidRDefault="004E2AE5" w:rsidP="00D12E11">
            <w:pPr>
              <w:jc w:val="both"/>
              <w:rPr>
                <w:sz w:val="20"/>
                <w:szCs w:val="20"/>
              </w:rPr>
            </w:pPr>
            <w:r w:rsidRPr="00934FE4">
              <w:rPr>
                <w:sz w:val="20"/>
                <w:szCs w:val="20"/>
              </w:rPr>
              <w:t>-</w:t>
            </w:r>
            <w:r w:rsidRPr="00934FE4">
              <w:rPr>
                <w:sz w:val="20"/>
                <w:szCs w:val="20"/>
              </w:rPr>
              <w:tab/>
              <w:t>Appareils au sol d'entraînement au vol et  leurs parties:</w:t>
            </w:r>
          </w:p>
        </w:tc>
        <w:tc>
          <w:tcPr>
            <w:tcW w:w="516" w:type="dxa"/>
          </w:tcPr>
          <w:p w:rsidR="004E2AE5" w:rsidRPr="00934FE4" w:rsidRDefault="004E2AE5" w:rsidP="00D12E11">
            <w:pPr>
              <w:rPr>
                <w:sz w:val="20"/>
                <w:szCs w:val="20"/>
              </w:rPr>
            </w:pPr>
          </w:p>
        </w:tc>
        <w:tc>
          <w:tcPr>
            <w:tcW w:w="654" w:type="dxa"/>
          </w:tcPr>
          <w:p w:rsidR="004E2AE5" w:rsidRPr="00934FE4" w:rsidRDefault="004E2AE5" w:rsidP="00D12E11">
            <w:pPr>
              <w:rPr>
                <w:sz w:val="20"/>
                <w:szCs w:val="20"/>
              </w:rPr>
            </w:pPr>
          </w:p>
        </w:tc>
      </w:tr>
      <w:tr w:rsidR="004E2AE5" w:rsidRPr="00934FE4" w:rsidTr="00CE6FEA">
        <w:tc>
          <w:tcPr>
            <w:tcW w:w="1260" w:type="dxa"/>
          </w:tcPr>
          <w:p w:rsidR="004E2AE5" w:rsidRPr="00934FE4" w:rsidRDefault="004E2AE5" w:rsidP="00D12E11">
            <w:pPr>
              <w:rPr>
                <w:sz w:val="20"/>
                <w:szCs w:val="20"/>
              </w:rPr>
            </w:pPr>
            <w:r w:rsidRPr="00934FE4">
              <w:rPr>
                <w:sz w:val="20"/>
                <w:szCs w:val="20"/>
              </w:rPr>
              <w:t>8805.21.00</w:t>
            </w:r>
          </w:p>
        </w:tc>
        <w:tc>
          <w:tcPr>
            <w:tcW w:w="7830" w:type="dxa"/>
          </w:tcPr>
          <w:p w:rsidR="004E2AE5" w:rsidRPr="00934FE4" w:rsidRDefault="004E2AE5" w:rsidP="00D12E11">
            <w:pPr>
              <w:jc w:val="both"/>
              <w:rPr>
                <w:sz w:val="20"/>
                <w:szCs w:val="20"/>
              </w:rPr>
            </w:pPr>
            <w:r w:rsidRPr="00934FE4">
              <w:rPr>
                <w:sz w:val="20"/>
                <w:szCs w:val="20"/>
              </w:rPr>
              <w:t>-–             Simulateurs de combat aérien et leurs parties</w:t>
            </w:r>
          </w:p>
        </w:tc>
        <w:tc>
          <w:tcPr>
            <w:tcW w:w="516" w:type="dxa"/>
          </w:tcPr>
          <w:p w:rsidR="004E2AE5" w:rsidRPr="00934FE4" w:rsidRDefault="004E2AE5" w:rsidP="00D12E11">
            <w:pPr>
              <w:rPr>
                <w:sz w:val="20"/>
                <w:szCs w:val="20"/>
              </w:rPr>
            </w:pPr>
            <w:r w:rsidRPr="00934FE4">
              <w:rPr>
                <w:sz w:val="20"/>
                <w:szCs w:val="20"/>
              </w:rPr>
              <w:t>u</w:t>
            </w:r>
          </w:p>
        </w:tc>
        <w:tc>
          <w:tcPr>
            <w:tcW w:w="654" w:type="dxa"/>
          </w:tcPr>
          <w:p w:rsidR="004E2AE5" w:rsidRPr="00934FE4" w:rsidRDefault="004E2AE5" w:rsidP="00D12E11">
            <w:pPr>
              <w:rPr>
                <w:sz w:val="20"/>
                <w:szCs w:val="20"/>
              </w:rPr>
            </w:pPr>
            <w:r w:rsidRPr="00934FE4">
              <w:rPr>
                <w:b/>
                <w:bCs/>
                <w:sz w:val="20"/>
                <w:szCs w:val="20"/>
              </w:rPr>
              <w:t>10</w:t>
            </w:r>
          </w:p>
        </w:tc>
      </w:tr>
      <w:tr w:rsidR="004E2AE5" w:rsidRPr="00934FE4" w:rsidTr="00CE6FEA">
        <w:tc>
          <w:tcPr>
            <w:tcW w:w="1260" w:type="dxa"/>
          </w:tcPr>
          <w:p w:rsidR="004E2AE5" w:rsidRPr="00934FE4" w:rsidRDefault="004E2AE5" w:rsidP="00D12E11">
            <w:pPr>
              <w:rPr>
                <w:sz w:val="20"/>
                <w:szCs w:val="20"/>
              </w:rPr>
            </w:pPr>
            <w:r w:rsidRPr="00934FE4">
              <w:rPr>
                <w:sz w:val="20"/>
                <w:szCs w:val="20"/>
              </w:rPr>
              <w:t>8805.29.00</w:t>
            </w:r>
          </w:p>
        </w:tc>
        <w:tc>
          <w:tcPr>
            <w:tcW w:w="7830" w:type="dxa"/>
          </w:tcPr>
          <w:p w:rsidR="004E2AE5" w:rsidRPr="00934FE4" w:rsidRDefault="004E2AE5" w:rsidP="00D12E11">
            <w:pPr>
              <w:jc w:val="both"/>
              <w:rPr>
                <w:sz w:val="20"/>
                <w:szCs w:val="20"/>
              </w:rPr>
            </w:pPr>
            <w:r w:rsidRPr="00934FE4">
              <w:rPr>
                <w:sz w:val="20"/>
                <w:szCs w:val="20"/>
              </w:rPr>
              <w:t>-–            Autres.</w:t>
            </w:r>
          </w:p>
        </w:tc>
        <w:tc>
          <w:tcPr>
            <w:tcW w:w="516" w:type="dxa"/>
          </w:tcPr>
          <w:p w:rsidR="004E2AE5" w:rsidRPr="00934FE4" w:rsidRDefault="004E2AE5" w:rsidP="00D12E11">
            <w:pPr>
              <w:rPr>
                <w:sz w:val="20"/>
                <w:szCs w:val="20"/>
              </w:rPr>
            </w:pPr>
            <w:r w:rsidRPr="00934FE4">
              <w:rPr>
                <w:sz w:val="20"/>
                <w:szCs w:val="20"/>
              </w:rPr>
              <w:t>U</w:t>
            </w:r>
          </w:p>
        </w:tc>
        <w:tc>
          <w:tcPr>
            <w:tcW w:w="654" w:type="dxa"/>
          </w:tcPr>
          <w:p w:rsidR="004E2AE5" w:rsidRPr="00934FE4" w:rsidRDefault="004E2AE5" w:rsidP="00D12E11">
            <w:pPr>
              <w:rPr>
                <w:sz w:val="20"/>
                <w:szCs w:val="20"/>
              </w:rPr>
            </w:pPr>
            <w:r w:rsidRPr="00934FE4">
              <w:rPr>
                <w:b/>
                <w:bCs/>
                <w:sz w:val="20"/>
                <w:szCs w:val="20"/>
              </w:rPr>
              <w:t>10</w:t>
            </w:r>
          </w:p>
        </w:tc>
      </w:tr>
      <w:tr w:rsidR="004E2AE5" w:rsidRPr="00934FE4" w:rsidTr="00CE6FEA">
        <w:tc>
          <w:tcPr>
            <w:tcW w:w="1260" w:type="dxa"/>
          </w:tcPr>
          <w:p w:rsidR="004E2AE5" w:rsidRPr="00934FE4" w:rsidRDefault="004E2AE5" w:rsidP="00B85F89">
            <w:pPr>
              <w:rPr>
                <w:b/>
                <w:sz w:val="20"/>
                <w:szCs w:val="20"/>
              </w:rPr>
            </w:pPr>
            <w:r w:rsidRPr="00934FE4">
              <w:rPr>
                <w:b/>
                <w:sz w:val="20"/>
                <w:szCs w:val="20"/>
              </w:rPr>
              <w:t>88.06</w:t>
            </w:r>
          </w:p>
        </w:tc>
        <w:tc>
          <w:tcPr>
            <w:tcW w:w="7830" w:type="dxa"/>
          </w:tcPr>
          <w:p w:rsidR="004E2AE5" w:rsidRPr="00934FE4" w:rsidRDefault="004E2AE5" w:rsidP="00CE6FEA">
            <w:pPr>
              <w:jc w:val="both"/>
              <w:rPr>
                <w:b/>
                <w:sz w:val="20"/>
                <w:szCs w:val="20"/>
              </w:rPr>
            </w:pPr>
            <w:r w:rsidRPr="00934FE4">
              <w:rPr>
                <w:b/>
                <w:sz w:val="20"/>
                <w:szCs w:val="20"/>
              </w:rPr>
              <w:t>Véhicules aériens sans pilote.</w:t>
            </w:r>
          </w:p>
        </w:tc>
        <w:tc>
          <w:tcPr>
            <w:tcW w:w="516" w:type="dxa"/>
          </w:tcPr>
          <w:p w:rsidR="004E2AE5" w:rsidRPr="00934FE4" w:rsidRDefault="004E2AE5" w:rsidP="00B85F89">
            <w:pPr>
              <w:rPr>
                <w:sz w:val="20"/>
                <w:szCs w:val="20"/>
              </w:rPr>
            </w:pPr>
          </w:p>
        </w:tc>
        <w:tc>
          <w:tcPr>
            <w:tcW w:w="654" w:type="dxa"/>
          </w:tcPr>
          <w:p w:rsidR="004E2AE5" w:rsidRPr="00934FE4" w:rsidRDefault="004E2AE5" w:rsidP="00B85F89">
            <w:pPr>
              <w:rPr>
                <w:sz w:val="20"/>
                <w:szCs w:val="20"/>
              </w:rPr>
            </w:pPr>
          </w:p>
        </w:tc>
      </w:tr>
      <w:tr w:rsidR="00D12E11" w:rsidRPr="00934FE4" w:rsidTr="00CE6FEA">
        <w:tc>
          <w:tcPr>
            <w:tcW w:w="1260" w:type="dxa"/>
          </w:tcPr>
          <w:p w:rsidR="00D12E11" w:rsidRPr="00934FE4" w:rsidRDefault="00D12E11" w:rsidP="00B85F89">
            <w:pPr>
              <w:rPr>
                <w:sz w:val="20"/>
                <w:szCs w:val="20"/>
              </w:rPr>
            </w:pPr>
            <w:r w:rsidRPr="00934FE4">
              <w:rPr>
                <w:sz w:val="20"/>
                <w:szCs w:val="20"/>
              </w:rPr>
              <w:t>8806.10 00</w:t>
            </w:r>
          </w:p>
        </w:tc>
        <w:tc>
          <w:tcPr>
            <w:tcW w:w="7830" w:type="dxa"/>
          </w:tcPr>
          <w:p w:rsidR="00D12E11" w:rsidRPr="00934FE4" w:rsidRDefault="00D12E11" w:rsidP="00CE6FEA">
            <w:pPr>
              <w:jc w:val="both"/>
              <w:rPr>
                <w:sz w:val="20"/>
                <w:szCs w:val="20"/>
              </w:rPr>
            </w:pPr>
            <w:r w:rsidRPr="00934FE4">
              <w:rPr>
                <w:sz w:val="20"/>
                <w:szCs w:val="20"/>
              </w:rPr>
              <w:t>-  Conçus pour le transport des passagers</w:t>
            </w:r>
          </w:p>
        </w:tc>
        <w:tc>
          <w:tcPr>
            <w:tcW w:w="516" w:type="dxa"/>
          </w:tcPr>
          <w:p w:rsidR="00D12E11" w:rsidRPr="00934FE4" w:rsidRDefault="00D12E11" w:rsidP="00D12E11">
            <w:pPr>
              <w:rPr>
                <w:sz w:val="20"/>
                <w:szCs w:val="20"/>
              </w:rPr>
            </w:pPr>
            <w:r w:rsidRPr="00934FE4">
              <w:rPr>
                <w:b/>
                <w:bCs/>
                <w:sz w:val="20"/>
                <w:szCs w:val="20"/>
              </w:rPr>
              <w:t>u</w:t>
            </w:r>
          </w:p>
        </w:tc>
        <w:tc>
          <w:tcPr>
            <w:tcW w:w="654" w:type="dxa"/>
          </w:tcPr>
          <w:p w:rsidR="00D12E11" w:rsidRPr="00934FE4" w:rsidRDefault="00D12E11" w:rsidP="00D12E11">
            <w:pPr>
              <w:rPr>
                <w:sz w:val="20"/>
                <w:szCs w:val="20"/>
              </w:rPr>
            </w:pPr>
            <w:r w:rsidRPr="00934FE4">
              <w:rPr>
                <w:b/>
                <w:bCs/>
                <w:sz w:val="20"/>
                <w:szCs w:val="20"/>
              </w:rPr>
              <w:t>10</w:t>
            </w:r>
          </w:p>
        </w:tc>
      </w:tr>
      <w:tr w:rsidR="00D12E11" w:rsidRPr="00934FE4" w:rsidTr="00CE6FEA">
        <w:tc>
          <w:tcPr>
            <w:tcW w:w="1260" w:type="dxa"/>
          </w:tcPr>
          <w:p w:rsidR="00D12E11" w:rsidRPr="00934FE4" w:rsidRDefault="00D12E11" w:rsidP="00B85F89">
            <w:pPr>
              <w:rPr>
                <w:sz w:val="20"/>
                <w:szCs w:val="20"/>
              </w:rPr>
            </w:pPr>
          </w:p>
        </w:tc>
        <w:tc>
          <w:tcPr>
            <w:tcW w:w="7830" w:type="dxa"/>
          </w:tcPr>
          <w:p w:rsidR="00D12E11" w:rsidRPr="00934FE4" w:rsidRDefault="00D12E11" w:rsidP="00D12E11">
            <w:pPr>
              <w:pStyle w:val="ListParagraph"/>
              <w:numPr>
                <w:ilvl w:val="0"/>
                <w:numId w:val="129"/>
              </w:numPr>
              <w:jc w:val="both"/>
              <w:rPr>
                <w:sz w:val="20"/>
                <w:szCs w:val="20"/>
              </w:rPr>
            </w:pPr>
            <w:r w:rsidRPr="00934FE4">
              <w:rPr>
                <w:sz w:val="20"/>
                <w:szCs w:val="20"/>
              </w:rPr>
              <w:t>Autres, conçus uniquement pour être téléguidés :</w:t>
            </w:r>
          </w:p>
        </w:tc>
        <w:tc>
          <w:tcPr>
            <w:tcW w:w="516" w:type="dxa"/>
          </w:tcPr>
          <w:p w:rsidR="00D12E11" w:rsidRPr="00934FE4" w:rsidRDefault="00D12E11" w:rsidP="00D12E11">
            <w:pPr>
              <w:rPr>
                <w:sz w:val="20"/>
                <w:szCs w:val="20"/>
              </w:rPr>
            </w:pPr>
          </w:p>
        </w:tc>
        <w:tc>
          <w:tcPr>
            <w:tcW w:w="654" w:type="dxa"/>
          </w:tcPr>
          <w:p w:rsidR="00D12E11" w:rsidRPr="00934FE4" w:rsidRDefault="00D12E11" w:rsidP="00D12E11">
            <w:pPr>
              <w:rPr>
                <w:sz w:val="20"/>
                <w:szCs w:val="20"/>
              </w:rPr>
            </w:pPr>
          </w:p>
        </w:tc>
      </w:tr>
      <w:tr w:rsidR="00D12E11" w:rsidRPr="00934FE4" w:rsidTr="00CE6FEA">
        <w:tc>
          <w:tcPr>
            <w:tcW w:w="1260" w:type="dxa"/>
          </w:tcPr>
          <w:p w:rsidR="00D12E11" w:rsidRPr="00934FE4" w:rsidRDefault="00D12E11" w:rsidP="00B85F89">
            <w:pPr>
              <w:rPr>
                <w:sz w:val="20"/>
                <w:szCs w:val="20"/>
              </w:rPr>
            </w:pPr>
            <w:r w:rsidRPr="00934FE4">
              <w:rPr>
                <w:sz w:val="20"/>
                <w:szCs w:val="20"/>
              </w:rPr>
              <w:t>8806.21 00</w:t>
            </w:r>
          </w:p>
        </w:tc>
        <w:tc>
          <w:tcPr>
            <w:tcW w:w="7830" w:type="dxa"/>
          </w:tcPr>
          <w:p w:rsidR="00D12E11" w:rsidRPr="00934FE4" w:rsidRDefault="00D12E11" w:rsidP="00CE6FEA">
            <w:pPr>
              <w:jc w:val="both"/>
              <w:rPr>
                <w:sz w:val="20"/>
                <w:szCs w:val="20"/>
              </w:rPr>
            </w:pPr>
            <w:r w:rsidRPr="00934FE4">
              <w:rPr>
                <w:sz w:val="20"/>
                <w:szCs w:val="20"/>
              </w:rPr>
              <w:t>-- D’un poids maximal au décollage n’excédant pas 250 g</w:t>
            </w:r>
          </w:p>
        </w:tc>
        <w:tc>
          <w:tcPr>
            <w:tcW w:w="516" w:type="dxa"/>
          </w:tcPr>
          <w:p w:rsidR="00D12E11" w:rsidRPr="00934FE4" w:rsidRDefault="00D12E11" w:rsidP="00D12E11">
            <w:pPr>
              <w:rPr>
                <w:sz w:val="20"/>
                <w:szCs w:val="20"/>
              </w:rPr>
            </w:pPr>
            <w:r w:rsidRPr="00934FE4">
              <w:rPr>
                <w:b/>
                <w:bCs/>
                <w:sz w:val="20"/>
                <w:szCs w:val="20"/>
              </w:rPr>
              <w:t>u</w:t>
            </w:r>
          </w:p>
        </w:tc>
        <w:tc>
          <w:tcPr>
            <w:tcW w:w="654" w:type="dxa"/>
          </w:tcPr>
          <w:p w:rsidR="00D12E11" w:rsidRPr="00934FE4" w:rsidRDefault="00D12E11" w:rsidP="00D12E11">
            <w:pPr>
              <w:rPr>
                <w:sz w:val="20"/>
                <w:szCs w:val="20"/>
              </w:rPr>
            </w:pPr>
            <w:r w:rsidRPr="00934FE4">
              <w:rPr>
                <w:b/>
                <w:bCs/>
                <w:sz w:val="20"/>
                <w:szCs w:val="20"/>
              </w:rPr>
              <w:t>10</w:t>
            </w:r>
          </w:p>
        </w:tc>
      </w:tr>
      <w:tr w:rsidR="00D12E11" w:rsidRPr="00934FE4" w:rsidTr="00CE6FEA">
        <w:tc>
          <w:tcPr>
            <w:tcW w:w="1260" w:type="dxa"/>
          </w:tcPr>
          <w:p w:rsidR="00D12E11" w:rsidRPr="00934FE4" w:rsidRDefault="00D12E11" w:rsidP="00B85F89">
            <w:pPr>
              <w:rPr>
                <w:sz w:val="20"/>
                <w:szCs w:val="20"/>
              </w:rPr>
            </w:pPr>
            <w:r w:rsidRPr="00934FE4">
              <w:rPr>
                <w:sz w:val="20"/>
                <w:szCs w:val="20"/>
              </w:rPr>
              <w:t>8806.22 00</w:t>
            </w:r>
          </w:p>
        </w:tc>
        <w:tc>
          <w:tcPr>
            <w:tcW w:w="7830" w:type="dxa"/>
          </w:tcPr>
          <w:p w:rsidR="00D12E11" w:rsidRPr="00934FE4" w:rsidRDefault="00D12E11" w:rsidP="00D12E11">
            <w:pPr>
              <w:rPr>
                <w:sz w:val="20"/>
                <w:szCs w:val="20"/>
              </w:rPr>
            </w:pPr>
            <w:r w:rsidRPr="00934FE4">
              <w:rPr>
                <w:sz w:val="20"/>
                <w:szCs w:val="20"/>
              </w:rPr>
              <w:t>-- D’un poids maximal au décollage excédant 250 g mais n’excédant pas 7 kg</w:t>
            </w:r>
          </w:p>
        </w:tc>
        <w:tc>
          <w:tcPr>
            <w:tcW w:w="516" w:type="dxa"/>
          </w:tcPr>
          <w:p w:rsidR="00D12E11" w:rsidRPr="00934FE4" w:rsidRDefault="00D12E11" w:rsidP="00D12E11">
            <w:pPr>
              <w:rPr>
                <w:sz w:val="20"/>
                <w:szCs w:val="20"/>
              </w:rPr>
            </w:pPr>
            <w:r w:rsidRPr="00934FE4">
              <w:rPr>
                <w:b/>
                <w:bCs/>
                <w:sz w:val="20"/>
                <w:szCs w:val="20"/>
              </w:rPr>
              <w:t>u</w:t>
            </w:r>
          </w:p>
        </w:tc>
        <w:tc>
          <w:tcPr>
            <w:tcW w:w="654" w:type="dxa"/>
          </w:tcPr>
          <w:p w:rsidR="00D12E11" w:rsidRPr="00934FE4" w:rsidRDefault="00D12E11" w:rsidP="00D12E11">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tabs>
                <w:tab w:val="left" w:pos="780"/>
              </w:tabs>
              <w:rPr>
                <w:b/>
                <w:bCs/>
                <w:sz w:val="20"/>
                <w:szCs w:val="20"/>
              </w:rPr>
            </w:pPr>
            <w:r w:rsidRPr="00934FE4">
              <w:rPr>
                <w:b/>
                <w:bCs/>
                <w:sz w:val="20"/>
                <w:szCs w:val="20"/>
              </w:rPr>
              <w:t>NDP</w:t>
            </w:r>
            <w:r w:rsidRPr="00934FE4">
              <w:rPr>
                <w:b/>
                <w:bCs/>
                <w:sz w:val="20"/>
                <w:szCs w:val="20"/>
              </w:rPr>
              <w:tab/>
            </w:r>
          </w:p>
        </w:tc>
        <w:tc>
          <w:tcPr>
            <w:tcW w:w="7830" w:type="dxa"/>
          </w:tcPr>
          <w:p w:rsidR="00EF39C7" w:rsidRPr="00934FE4" w:rsidRDefault="00EF39C7" w:rsidP="00EF39C7">
            <w:pPr>
              <w:jc w:val="center"/>
              <w:rPr>
                <w:b/>
                <w:bCs/>
                <w:sz w:val="20"/>
                <w:szCs w:val="20"/>
              </w:rPr>
            </w:pPr>
            <w:r w:rsidRPr="00934FE4">
              <w:rPr>
                <w:b/>
                <w:bCs/>
                <w:sz w:val="20"/>
                <w:szCs w:val="20"/>
              </w:rPr>
              <w:t>LIBELLE</w:t>
            </w:r>
          </w:p>
        </w:tc>
        <w:tc>
          <w:tcPr>
            <w:tcW w:w="516" w:type="dxa"/>
          </w:tcPr>
          <w:p w:rsidR="00EF39C7" w:rsidRPr="00934FE4" w:rsidRDefault="00EF39C7" w:rsidP="00EF39C7">
            <w:pPr>
              <w:rPr>
                <w:b/>
                <w:bCs/>
                <w:sz w:val="20"/>
                <w:szCs w:val="20"/>
              </w:rPr>
            </w:pPr>
            <w:r w:rsidRPr="00934FE4">
              <w:rPr>
                <w:b/>
                <w:bCs/>
                <w:sz w:val="20"/>
                <w:szCs w:val="20"/>
              </w:rPr>
              <w:t>CS</w:t>
            </w:r>
          </w:p>
        </w:tc>
        <w:tc>
          <w:tcPr>
            <w:tcW w:w="654" w:type="dxa"/>
          </w:tcPr>
          <w:p w:rsidR="00EF39C7" w:rsidRPr="00934FE4" w:rsidRDefault="00EF39C7" w:rsidP="00EF39C7">
            <w:pPr>
              <w:rPr>
                <w:sz w:val="20"/>
                <w:szCs w:val="20"/>
              </w:rPr>
            </w:pPr>
            <w:r w:rsidRPr="00934FE4">
              <w:rPr>
                <w:b/>
                <w:bCs/>
                <w:sz w:val="20"/>
                <w:szCs w:val="20"/>
              </w:rPr>
              <w:t>DD%</w:t>
            </w:r>
          </w:p>
        </w:tc>
      </w:tr>
      <w:tr w:rsidR="00EF39C7" w:rsidRPr="00934FE4" w:rsidTr="00CE6FEA">
        <w:tc>
          <w:tcPr>
            <w:tcW w:w="1260" w:type="dxa"/>
          </w:tcPr>
          <w:p w:rsidR="00EF39C7" w:rsidRPr="00934FE4" w:rsidRDefault="00EF39C7" w:rsidP="00EF39C7">
            <w:pPr>
              <w:rPr>
                <w:sz w:val="20"/>
                <w:szCs w:val="20"/>
              </w:rPr>
            </w:pPr>
            <w:r w:rsidRPr="00934FE4">
              <w:rPr>
                <w:sz w:val="20"/>
                <w:szCs w:val="20"/>
              </w:rPr>
              <w:t>8806.23 00</w:t>
            </w:r>
          </w:p>
        </w:tc>
        <w:tc>
          <w:tcPr>
            <w:tcW w:w="7830" w:type="dxa"/>
          </w:tcPr>
          <w:p w:rsidR="00EF39C7" w:rsidRPr="00934FE4" w:rsidRDefault="00EF39C7" w:rsidP="00EF39C7">
            <w:pPr>
              <w:rPr>
                <w:sz w:val="20"/>
                <w:szCs w:val="20"/>
              </w:rPr>
            </w:pPr>
            <w:r w:rsidRPr="00934FE4">
              <w:rPr>
                <w:sz w:val="20"/>
                <w:szCs w:val="20"/>
              </w:rPr>
              <w:t>-- D’un poids maximal au décollage excédant 7 kg mais  n’excédant pas 25 kg</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rPr>
                <w:sz w:val="20"/>
                <w:szCs w:val="20"/>
              </w:rPr>
            </w:pPr>
            <w:r w:rsidRPr="00934FE4">
              <w:rPr>
                <w:sz w:val="20"/>
                <w:szCs w:val="20"/>
              </w:rPr>
              <w:t>8806.24 00</w:t>
            </w:r>
          </w:p>
        </w:tc>
        <w:tc>
          <w:tcPr>
            <w:tcW w:w="7830" w:type="dxa"/>
          </w:tcPr>
          <w:p w:rsidR="00EF39C7" w:rsidRPr="00934FE4" w:rsidRDefault="00EF39C7" w:rsidP="00EF39C7">
            <w:pPr>
              <w:rPr>
                <w:sz w:val="20"/>
                <w:szCs w:val="20"/>
              </w:rPr>
            </w:pPr>
            <w:r w:rsidRPr="00934FE4">
              <w:rPr>
                <w:sz w:val="20"/>
                <w:szCs w:val="20"/>
              </w:rPr>
              <w:t>-- D’un poids maximal au décollage excédant 25 kg mais  n’excédant pas 150  kg</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rPr>
                <w:sz w:val="20"/>
                <w:szCs w:val="20"/>
              </w:rPr>
            </w:pPr>
            <w:r w:rsidRPr="00934FE4">
              <w:rPr>
                <w:sz w:val="20"/>
                <w:szCs w:val="20"/>
              </w:rPr>
              <w:t>8806.29 00</w:t>
            </w:r>
          </w:p>
        </w:tc>
        <w:tc>
          <w:tcPr>
            <w:tcW w:w="7830" w:type="dxa"/>
          </w:tcPr>
          <w:p w:rsidR="00EF39C7" w:rsidRPr="00934FE4" w:rsidRDefault="00EF39C7" w:rsidP="00EF39C7">
            <w:pPr>
              <w:jc w:val="both"/>
              <w:rPr>
                <w:sz w:val="20"/>
                <w:szCs w:val="20"/>
              </w:rPr>
            </w:pPr>
            <w:r w:rsidRPr="00934FE4">
              <w:rPr>
                <w:sz w:val="20"/>
                <w:szCs w:val="20"/>
              </w:rPr>
              <w:t>--  Autres</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rPr>
                <w:sz w:val="20"/>
                <w:szCs w:val="20"/>
              </w:rPr>
            </w:pPr>
          </w:p>
        </w:tc>
        <w:tc>
          <w:tcPr>
            <w:tcW w:w="7830" w:type="dxa"/>
          </w:tcPr>
          <w:p w:rsidR="00EF39C7" w:rsidRPr="00934FE4" w:rsidRDefault="00EF39C7" w:rsidP="00EF39C7">
            <w:pPr>
              <w:pStyle w:val="ListParagraph"/>
              <w:numPr>
                <w:ilvl w:val="0"/>
                <w:numId w:val="129"/>
              </w:numPr>
              <w:jc w:val="both"/>
              <w:rPr>
                <w:sz w:val="20"/>
                <w:szCs w:val="20"/>
              </w:rPr>
            </w:pPr>
            <w:r w:rsidRPr="00934FE4">
              <w:rPr>
                <w:sz w:val="20"/>
                <w:szCs w:val="20"/>
              </w:rPr>
              <w:t>Autres :</w:t>
            </w:r>
          </w:p>
        </w:tc>
        <w:tc>
          <w:tcPr>
            <w:tcW w:w="516" w:type="dxa"/>
          </w:tcPr>
          <w:p w:rsidR="00EF39C7" w:rsidRPr="00934FE4" w:rsidRDefault="00EF39C7" w:rsidP="00EF39C7">
            <w:pPr>
              <w:rPr>
                <w:sz w:val="20"/>
                <w:szCs w:val="20"/>
              </w:rPr>
            </w:pPr>
          </w:p>
        </w:tc>
        <w:tc>
          <w:tcPr>
            <w:tcW w:w="654" w:type="dxa"/>
          </w:tcPr>
          <w:p w:rsidR="00EF39C7" w:rsidRPr="00934FE4" w:rsidRDefault="00EF39C7" w:rsidP="00EF39C7">
            <w:pPr>
              <w:rPr>
                <w:sz w:val="20"/>
                <w:szCs w:val="20"/>
              </w:rPr>
            </w:pPr>
          </w:p>
        </w:tc>
      </w:tr>
      <w:tr w:rsidR="00EF39C7" w:rsidRPr="00934FE4" w:rsidTr="00CE6FEA">
        <w:tc>
          <w:tcPr>
            <w:tcW w:w="1260" w:type="dxa"/>
          </w:tcPr>
          <w:p w:rsidR="00EF39C7" w:rsidRPr="00934FE4" w:rsidRDefault="00EF39C7" w:rsidP="00EF39C7">
            <w:pPr>
              <w:rPr>
                <w:sz w:val="20"/>
                <w:szCs w:val="20"/>
              </w:rPr>
            </w:pPr>
            <w:r w:rsidRPr="00934FE4">
              <w:rPr>
                <w:sz w:val="20"/>
                <w:szCs w:val="20"/>
              </w:rPr>
              <w:t>8806.91 00</w:t>
            </w:r>
          </w:p>
        </w:tc>
        <w:tc>
          <w:tcPr>
            <w:tcW w:w="7830" w:type="dxa"/>
          </w:tcPr>
          <w:p w:rsidR="00EF39C7" w:rsidRPr="00934FE4" w:rsidRDefault="00EF39C7" w:rsidP="00EF39C7">
            <w:pPr>
              <w:jc w:val="both"/>
              <w:rPr>
                <w:sz w:val="20"/>
                <w:szCs w:val="20"/>
              </w:rPr>
            </w:pPr>
            <w:r w:rsidRPr="00934FE4">
              <w:rPr>
                <w:sz w:val="20"/>
                <w:szCs w:val="20"/>
              </w:rPr>
              <w:t>-- D’un poids maximal au décollage n’excédant pas 250 g</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rPr>
                <w:sz w:val="20"/>
                <w:szCs w:val="20"/>
              </w:rPr>
            </w:pPr>
            <w:r w:rsidRPr="00934FE4">
              <w:rPr>
                <w:sz w:val="20"/>
                <w:szCs w:val="20"/>
              </w:rPr>
              <w:t>8806.92 00</w:t>
            </w:r>
          </w:p>
        </w:tc>
        <w:tc>
          <w:tcPr>
            <w:tcW w:w="7830" w:type="dxa"/>
          </w:tcPr>
          <w:p w:rsidR="00EF39C7" w:rsidRPr="00934FE4" w:rsidRDefault="00EF39C7" w:rsidP="00EF39C7">
            <w:pPr>
              <w:rPr>
                <w:sz w:val="20"/>
                <w:szCs w:val="20"/>
              </w:rPr>
            </w:pPr>
            <w:r w:rsidRPr="00934FE4">
              <w:rPr>
                <w:sz w:val="20"/>
                <w:szCs w:val="20"/>
              </w:rPr>
              <w:t>-- D’un poids maximal au décollage excédant 250 g mais n’excédant pas 7 kg</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rPr>
                <w:sz w:val="20"/>
                <w:szCs w:val="20"/>
              </w:rPr>
            </w:pPr>
            <w:r w:rsidRPr="00934FE4">
              <w:rPr>
                <w:sz w:val="20"/>
                <w:szCs w:val="20"/>
              </w:rPr>
              <w:t>8806.93 00</w:t>
            </w:r>
          </w:p>
        </w:tc>
        <w:tc>
          <w:tcPr>
            <w:tcW w:w="7830" w:type="dxa"/>
          </w:tcPr>
          <w:p w:rsidR="00EF39C7" w:rsidRPr="00934FE4" w:rsidRDefault="00EF39C7" w:rsidP="00EF39C7">
            <w:pPr>
              <w:rPr>
                <w:sz w:val="20"/>
                <w:szCs w:val="20"/>
              </w:rPr>
            </w:pPr>
            <w:r w:rsidRPr="00934FE4">
              <w:rPr>
                <w:sz w:val="20"/>
                <w:szCs w:val="20"/>
              </w:rPr>
              <w:t>-- D’un poids maximal au décollage excédant 7 kg mais  n’excédant pas 25 kg</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rPr>
                <w:sz w:val="20"/>
                <w:szCs w:val="20"/>
              </w:rPr>
            </w:pPr>
            <w:r w:rsidRPr="00934FE4">
              <w:rPr>
                <w:sz w:val="20"/>
                <w:szCs w:val="20"/>
              </w:rPr>
              <w:t>8806.94 00</w:t>
            </w:r>
          </w:p>
        </w:tc>
        <w:tc>
          <w:tcPr>
            <w:tcW w:w="7830" w:type="dxa"/>
          </w:tcPr>
          <w:p w:rsidR="00EF39C7" w:rsidRPr="00934FE4" w:rsidRDefault="00EF39C7" w:rsidP="00EF39C7">
            <w:pPr>
              <w:rPr>
                <w:sz w:val="20"/>
                <w:szCs w:val="20"/>
              </w:rPr>
            </w:pPr>
            <w:r w:rsidRPr="00934FE4">
              <w:rPr>
                <w:sz w:val="20"/>
                <w:szCs w:val="20"/>
              </w:rPr>
              <w:t>-- D’un poids maximal au décollage excédant 25 kg mais  n’excédant pas 150  kg</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rPr>
                <w:sz w:val="20"/>
                <w:szCs w:val="20"/>
              </w:rPr>
            </w:pPr>
            <w:r w:rsidRPr="00934FE4">
              <w:rPr>
                <w:sz w:val="20"/>
                <w:szCs w:val="20"/>
              </w:rPr>
              <w:t>8806.99 00</w:t>
            </w:r>
          </w:p>
        </w:tc>
        <w:tc>
          <w:tcPr>
            <w:tcW w:w="7830" w:type="dxa"/>
          </w:tcPr>
          <w:p w:rsidR="00EF39C7" w:rsidRPr="00934FE4" w:rsidRDefault="00EF39C7" w:rsidP="00EF39C7">
            <w:pPr>
              <w:jc w:val="both"/>
              <w:rPr>
                <w:sz w:val="20"/>
                <w:szCs w:val="20"/>
              </w:rPr>
            </w:pPr>
            <w:r w:rsidRPr="00934FE4">
              <w:rPr>
                <w:sz w:val="20"/>
                <w:szCs w:val="20"/>
              </w:rPr>
              <w:t xml:space="preserve">--  Autres </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rPr>
                <w:b/>
                <w:sz w:val="20"/>
                <w:szCs w:val="20"/>
              </w:rPr>
            </w:pPr>
            <w:r w:rsidRPr="00934FE4">
              <w:rPr>
                <w:b/>
                <w:sz w:val="20"/>
                <w:szCs w:val="20"/>
              </w:rPr>
              <w:t>88.07</w:t>
            </w:r>
          </w:p>
        </w:tc>
        <w:tc>
          <w:tcPr>
            <w:tcW w:w="7830" w:type="dxa"/>
          </w:tcPr>
          <w:p w:rsidR="00EF39C7" w:rsidRPr="00934FE4" w:rsidRDefault="00EF39C7" w:rsidP="00EF39C7">
            <w:pPr>
              <w:jc w:val="both"/>
              <w:rPr>
                <w:b/>
                <w:sz w:val="20"/>
                <w:szCs w:val="20"/>
              </w:rPr>
            </w:pPr>
            <w:r w:rsidRPr="00934FE4">
              <w:rPr>
                <w:b/>
                <w:sz w:val="20"/>
                <w:szCs w:val="20"/>
              </w:rPr>
              <w:t>Parties des apareils des n</w:t>
            </w:r>
            <w:r w:rsidRPr="00934FE4">
              <w:rPr>
                <w:b/>
                <w:sz w:val="20"/>
                <w:szCs w:val="20"/>
                <w:vertAlign w:val="superscript"/>
              </w:rPr>
              <w:t xml:space="preserve">os </w:t>
            </w:r>
            <w:r w:rsidRPr="00934FE4">
              <w:rPr>
                <w:b/>
                <w:sz w:val="20"/>
                <w:szCs w:val="20"/>
              </w:rPr>
              <w:t xml:space="preserve"> 88.01, 88.02 ou 88.06</w:t>
            </w:r>
          </w:p>
        </w:tc>
        <w:tc>
          <w:tcPr>
            <w:tcW w:w="516" w:type="dxa"/>
          </w:tcPr>
          <w:p w:rsidR="00EF39C7" w:rsidRPr="00934FE4" w:rsidRDefault="00EF39C7" w:rsidP="00EF39C7">
            <w:pPr>
              <w:rPr>
                <w:sz w:val="20"/>
                <w:szCs w:val="20"/>
              </w:rPr>
            </w:pPr>
          </w:p>
        </w:tc>
        <w:tc>
          <w:tcPr>
            <w:tcW w:w="654" w:type="dxa"/>
          </w:tcPr>
          <w:p w:rsidR="00EF39C7" w:rsidRPr="00934FE4" w:rsidRDefault="00EF39C7" w:rsidP="00EF39C7">
            <w:pPr>
              <w:rPr>
                <w:sz w:val="20"/>
                <w:szCs w:val="20"/>
              </w:rPr>
            </w:pPr>
          </w:p>
        </w:tc>
      </w:tr>
      <w:tr w:rsidR="00EF39C7" w:rsidRPr="00934FE4" w:rsidTr="00CE6FEA">
        <w:tc>
          <w:tcPr>
            <w:tcW w:w="1260" w:type="dxa"/>
          </w:tcPr>
          <w:p w:rsidR="00EF39C7" w:rsidRPr="00934FE4" w:rsidRDefault="00EF39C7" w:rsidP="00EF39C7">
            <w:pPr>
              <w:rPr>
                <w:sz w:val="20"/>
                <w:szCs w:val="20"/>
              </w:rPr>
            </w:pPr>
            <w:r w:rsidRPr="00934FE4">
              <w:rPr>
                <w:sz w:val="20"/>
                <w:szCs w:val="20"/>
              </w:rPr>
              <w:t>8807.10 00</w:t>
            </w:r>
          </w:p>
        </w:tc>
        <w:tc>
          <w:tcPr>
            <w:tcW w:w="7830" w:type="dxa"/>
          </w:tcPr>
          <w:p w:rsidR="00EF39C7" w:rsidRPr="00934FE4" w:rsidRDefault="00EF39C7" w:rsidP="00EF39C7">
            <w:pPr>
              <w:jc w:val="both"/>
              <w:rPr>
                <w:sz w:val="20"/>
                <w:szCs w:val="20"/>
              </w:rPr>
            </w:pPr>
            <w:r w:rsidRPr="00934FE4">
              <w:rPr>
                <w:sz w:val="20"/>
                <w:szCs w:val="20"/>
              </w:rPr>
              <w:t>- Hélices et rotors, et leurs parties</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rPr>
                <w:sz w:val="20"/>
                <w:szCs w:val="20"/>
              </w:rPr>
            </w:pPr>
            <w:r w:rsidRPr="00934FE4">
              <w:rPr>
                <w:sz w:val="20"/>
                <w:szCs w:val="20"/>
              </w:rPr>
              <w:t>8807.20 00</w:t>
            </w:r>
          </w:p>
        </w:tc>
        <w:tc>
          <w:tcPr>
            <w:tcW w:w="7830" w:type="dxa"/>
          </w:tcPr>
          <w:p w:rsidR="00EF39C7" w:rsidRPr="00934FE4" w:rsidRDefault="00EF39C7" w:rsidP="00EF39C7">
            <w:pPr>
              <w:jc w:val="both"/>
              <w:rPr>
                <w:sz w:val="20"/>
                <w:szCs w:val="20"/>
              </w:rPr>
            </w:pPr>
            <w:r w:rsidRPr="00934FE4">
              <w:rPr>
                <w:sz w:val="20"/>
                <w:szCs w:val="20"/>
              </w:rPr>
              <w:t>- Trains d’attérissage  et leurs parties</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rPr>
                <w:sz w:val="20"/>
                <w:szCs w:val="20"/>
              </w:rPr>
            </w:pPr>
            <w:r w:rsidRPr="00934FE4">
              <w:rPr>
                <w:sz w:val="20"/>
                <w:szCs w:val="20"/>
              </w:rPr>
              <w:t>8807.30 00</w:t>
            </w:r>
          </w:p>
        </w:tc>
        <w:tc>
          <w:tcPr>
            <w:tcW w:w="7830" w:type="dxa"/>
          </w:tcPr>
          <w:p w:rsidR="00EF39C7" w:rsidRPr="00934FE4" w:rsidRDefault="00EF39C7" w:rsidP="00EF39C7">
            <w:pPr>
              <w:jc w:val="both"/>
              <w:rPr>
                <w:rFonts w:ascii="Arial" w:hAnsi="Arial" w:cs="Arial"/>
                <w:sz w:val="20"/>
                <w:szCs w:val="20"/>
                <w:lang w:eastAsia="ja-JP"/>
              </w:rPr>
            </w:pPr>
            <w:r w:rsidRPr="00934FE4">
              <w:rPr>
                <w:sz w:val="20"/>
                <w:szCs w:val="20"/>
              </w:rPr>
              <w:t>- Autres parties d’avions, d’hélicoptères</w:t>
            </w:r>
            <w:r w:rsidRPr="00934FE4">
              <w:rPr>
                <w:rFonts w:ascii="Arial" w:hAnsi="Arial" w:cs="Arial"/>
                <w:sz w:val="20"/>
                <w:szCs w:val="20"/>
                <w:lang w:eastAsia="ja-JP"/>
              </w:rPr>
              <w:t xml:space="preserve"> ou de véhicules aériens sans pilote</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r w:rsidR="00EF39C7" w:rsidRPr="00934FE4" w:rsidTr="00CE6FEA">
        <w:tc>
          <w:tcPr>
            <w:tcW w:w="1260" w:type="dxa"/>
          </w:tcPr>
          <w:p w:rsidR="00EF39C7" w:rsidRPr="00934FE4" w:rsidRDefault="00EF39C7" w:rsidP="00EF39C7">
            <w:pPr>
              <w:rPr>
                <w:sz w:val="20"/>
                <w:szCs w:val="20"/>
              </w:rPr>
            </w:pPr>
            <w:r w:rsidRPr="00934FE4">
              <w:rPr>
                <w:sz w:val="20"/>
                <w:szCs w:val="20"/>
              </w:rPr>
              <w:t>8807.90 00</w:t>
            </w:r>
          </w:p>
        </w:tc>
        <w:tc>
          <w:tcPr>
            <w:tcW w:w="7830" w:type="dxa"/>
          </w:tcPr>
          <w:p w:rsidR="00EF39C7" w:rsidRPr="00934FE4" w:rsidRDefault="00EF39C7" w:rsidP="00EF39C7">
            <w:pPr>
              <w:jc w:val="both"/>
              <w:rPr>
                <w:sz w:val="20"/>
                <w:szCs w:val="20"/>
              </w:rPr>
            </w:pPr>
            <w:r w:rsidRPr="00934FE4">
              <w:rPr>
                <w:sz w:val="20"/>
                <w:szCs w:val="20"/>
              </w:rPr>
              <w:t>- Autres</w:t>
            </w:r>
          </w:p>
        </w:tc>
        <w:tc>
          <w:tcPr>
            <w:tcW w:w="516" w:type="dxa"/>
          </w:tcPr>
          <w:p w:rsidR="00EF39C7" w:rsidRPr="00934FE4" w:rsidRDefault="00EF39C7" w:rsidP="00EF39C7">
            <w:pPr>
              <w:rPr>
                <w:sz w:val="20"/>
                <w:szCs w:val="20"/>
              </w:rPr>
            </w:pPr>
            <w:r w:rsidRPr="00934FE4">
              <w:rPr>
                <w:b/>
                <w:bCs/>
                <w:sz w:val="20"/>
                <w:szCs w:val="20"/>
              </w:rPr>
              <w:t>u</w:t>
            </w:r>
          </w:p>
        </w:tc>
        <w:tc>
          <w:tcPr>
            <w:tcW w:w="654" w:type="dxa"/>
          </w:tcPr>
          <w:p w:rsidR="00EF39C7" w:rsidRPr="00934FE4" w:rsidRDefault="00EF39C7" w:rsidP="00EF39C7">
            <w:pPr>
              <w:rPr>
                <w:sz w:val="20"/>
                <w:szCs w:val="20"/>
              </w:rPr>
            </w:pPr>
            <w:r w:rsidRPr="00934FE4">
              <w:rPr>
                <w:b/>
                <w:bCs/>
                <w:sz w:val="20"/>
                <w:szCs w:val="20"/>
              </w:rPr>
              <w:t>10</w:t>
            </w:r>
          </w:p>
        </w:tc>
      </w:tr>
    </w:tbl>
    <w:p w:rsidR="00B85F89" w:rsidRPr="00934FE4" w:rsidRDefault="00B85F89" w:rsidP="00B85F89">
      <w:pPr>
        <w:rPr>
          <w:sz w:val="20"/>
          <w:szCs w:val="20"/>
        </w:rPr>
      </w:pPr>
    </w:p>
    <w:p w:rsidR="00B85F89" w:rsidRPr="00934FE4" w:rsidRDefault="00B85F89" w:rsidP="00B85F89">
      <w:pPr>
        <w:rPr>
          <w:sz w:val="20"/>
          <w:szCs w:val="20"/>
        </w:rPr>
      </w:pPr>
    </w:p>
    <w:p w:rsidR="002411D2" w:rsidRPr="00934FE4" w:rsidRDefault="002411D2" w:rsidP="00B85F89">
      <w:pPr>
        <w:rPr>
          <w:sz w:val="20"/>
          <w:szCs w:val="20"/>
        </w:rPr>
      </w:pPr>
    </w:p>
    <w:p w:rsidR="002411D2" w:rsidRPr="00934FE4" w:rsidRDefault="002411D2" w:rsidP="00B85F89">
      <w:pPr>
        <w:rPr>
          <w:sz w:val="20"/>
          <w:szCs w:val="20"/>
        </w:rPr>
      </w:pPr>
    </w:p>
    <w:p w:rsidR="00B85F89" w:rsidRPr="00934FE4" w:rsidRDefault="00B85F89" w:rsidP="00CE6FEA">
      <w:pPr>
        <w:jc w:val="center"/>
        <w:rPr>
          <w:sz w:val="20"/>
          <w:szCs w:val="20"/>
        </w:rPr>
      </w:pPr>
      <w:r w:rsidRPr="00934FE4">
        <w:rPr>
          <w:sz w:val="20"/>
          <w:szCs w:val="20"/>
        </w:rPr>
        <w:t>__________________</w:t>
      </w:r>
    </w:p>
    <w:p w:rsidR="002411D2" w:rsidRPr="00934FE4" w:rsidRDefault="002411D2" w:rsidP="00B30F10">
      <w:pPr>
        <w:jc w:val="center"/>
        <w:rPr>
          <w:b/>
          <w:bCs/>
          <w:sz w:val="20"/>
          <w:szCs w:val="20"/>
        </w:rPr>
      </w:pPr>
    </w:p>
    <w:p w:rsidR="002411D2" w:rsidRPr="00934FE4" w:rsidRDefault="002411D2" w:rsidP="00B30F10">
      <w:pPr>
        <w:jc w:val="center"/>
        <w:rPr>
          <w:b/>
          <w:bCs/>
          <w:sz w:val="20"/>
          <w:szCs w:val="20"/>
        </w:rPr>
      </w:pPr>
    </w:p>
    <w:p w:rsidR="002411D2" w:rsidRPr="00934FE4" w:rsidRDefault="002411D2" w:rsidP="00B30F10">
      <w:pPr>
        <w:jc w:val="center"/>
        <w:rPr>
          <w:b/>
          <w:bCs/>
          <w:sz w:val="20"/>
          <w:szCs w:val="20"/>
        </w:rPr>
      </w:pPr>
    </w:p>
    <w:p w:rsidR="002411D2" w:rsidRPr="00934FE4" w:rsidRDefault="002411D2" w:rsidP="00B30F10">
      <w:pPr>
        <w:jc w:val="center"/>
        <w:rPr>
          <w:b/>
          <w:bCs/>
          <w:sz w:val="20"/>
          <w:szCs w:val="20"/>
        </w:rPr>
      </w:pPr>
    </w:p>
    <w:p w:rsidR="002411D2" w:rsidRPr="00934FE4" w:rsidRDefault="002411D2" w:rsidP="00B30F10">
      <w:pPr>
        <w:jc w:val="center"/>
        <w:rPr>
          <w:b/>
          <w:bCs/>
          <w:sz w:val="20"/>
          <w:szCs w:val="20"/>
        </w:rPr>
      </w:pPr>
    </w:p>
    <w:p w:rsidR="002411D2" w:rsidRPr="00934FE4" w:rsidRDefault="002411D2" w:rsidP="00B30F10">
      <w:pPr>
        <w:jc w:val="center"/>
        <w:rPr>
          <w:b/>
          <w:bCs/>
          <w:sz w:val="20"/>
          <w:szCs w:val="20"/>
        </w:rPr>
      </w:pPr>
    </w:p>
    <w:p w:rsidR="002411D2" w:rsidRPr="00934FE4" w:rsidRDefault="002411D2" w:rsidP="00B30F10">
      <w:pPr>
        <w:jc w:val="center"/>
        <w:rPr>
          <w:b/>
          <w:bCs/>
          <w:sz w:val="20"/>
          <w:szCs w:val="20"/>
        </w:rPr>
      </w:pPr>
    </w:p>
    <w:p w:rsidR="002411D2" w:rsidRPr="00934FE4" w:rsidRDefault="002411D2" w:rsidP="00B30F10">
      <w:pPr>
        <w:jc w:val="center"/>
        <w:rPr>
          <w:b/>
          <w:bCs/>
          <w:sz w:val="20"/>
          <w:szCs w:val="20"/>
        </w:rPr>
      </w:pPr>
    </w:p>
    <w:p w:rsidR="002411D2" w:rsidRPr="00934FE4" w:rsidRDefault="002411D2" w:rsidP="00B30F10">
      <w:pPr>
        <w:jc w:val="center"/>
        <w:rPr>
          <w:b/>
          <w:bCs/>
          <w:sz w:val="20"/>
          <w:szCs w:val="20"/>
        </w:rPr>
      </w:pPr>
    </w:p>
    <w:p w:rsidR="00B85F89" w:rsidRPr="00934FE4" w:rsidRDefault="00B85F89" w:rsidP="00B30F10">
      <w:pPr>
        <w:jc w:val="center"/>
        <w:rPr>
          <w:b/>
          <w:bCs/>
          <w:sz w:val="20"/>
          <w:szCs w:val="20"/>
        </w:rPr>
      </w:pPr>
      <w:r w:rsidRPr="00934FE4">
        <w:rPr>
          <w:b/>
          <w:bCs/>
          <w:sz w:val="20"/>
          <w:szCs w:val="20"/>
        </w:rPr>
        <w:t>Chapitre 89</w:t>
      </w:r>
    </w:p>
    <w:p w:rsidR="00B85F89" w:rsidRPr="00934FE4" w:rsidRDefault="00B85F89" w:rsidP="00B30F10">
      <w:pPr>
        <w:jc w:val="center"/>
        <w:rPr>
          <w:b/>
          <w:bCs/>
          <w:sz w:val="20"/>
          <w:szCs w:val="20"/>
        </w:rPr>
      </w:pPr>
      <w:r w:rsidRPr="00934FE4">
        <w:rPr>
          <w:b/>
          <w:bCs/>
          <w:sz w:val="20"/>
          <w:szCs w:val="20"/>
        </w:rPr>
        <w:t>Navigation maritime ou fluviale</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w:t>
      </w:r>
    </w:p>
    <w:p w:rsidR="00B85F89" w:rsidRPr="00934FE4" w:rsidRDefault="00B85F89" w:rsidP="00B30F10">
      <w:pPr>
        <w:jc w:val="both"/>
        <w:rPr>
          <w:bCs/>
          <w:sz w:val="20"/>
          <w:szCs w:val="20"/>
        </w:rPr>
      </w:pPr>
      <w:r w:rsidRPr="00934FE4">
        <w:rPr>
          <w:bCs/>
          <w:sz w:val="20"/>
          <w:szCs w:val="20"/>
        </w:rPr>
        <w:t>1.</w:t>
      </w:r>
      <w:r w:rsidRPr="00934FE4">
        <w:rPr>
          <w:bCs/>
          <w:sz w:val="20"/>
          <w:szCs w:val="20"/>
        </w:rPr>
        <w:noBreakHyphen/>
      </w:r>
      <w:r w:rsidRPr="00934FE4">
        <w:rPr>
          <w:b/>
          <w:bCs/>
          <w:sz w:val="20"/>
          <w:szCs w:val="20"/>
        </w:rPr>
        <w:tab/>
      </w:r>
      <w:r w:rsidRPr="00934FE4">
        <w:rPr>
          <w:bCs/>
          <w:sz w:val="20"/>
          <w:szCs w:val="20"/>
        </w:rPr>
        <w:t>Les bateaux incomplets ou non finis et les coques de bateaux même présentés à l'état démonté ou non monté, ainsi que les bateaux complets démontés ou non montés, sont classés, en cas de doute sur l'espèce des bateaux auxquels ils se rapportent, sous le n</w:t>
      </w:r>
      <w:r w:rsidR="00B30F10" w:rsidRPr="00934FE4">
        <w:rPr>
          <w:bCs/>
          <w:sz w:val="20"/>
          <w:szCs w:val="20"/>
        </w:rPr>
        <w:t>o</w:t>
      </w:r>
      <w:r w:rsidRPr="00934FE4">
        <w:rPr>
          <w:bCs/>
          <w:sz w:val="20"/>
          <w:szCs w:val="20"/>
        </w:rPr>
        <w:t xml:space="preserve"> 89.06.</w:t>
      </w:r>
    </w:p>
    <w:p w:rsidR="00B85F89" w:rsidRPr="00934FE4" w:rsidRDefault="00B85F89" w:rsidP="00B85F89">
      <w:pPr>
        <w:rPr>
          <w:bCs/>
          <w:sz w:val="20"/>
          <w:szCs w:val="20"/>
        </w:rPr>
      </w:pPr>
    </w:p>
    <w:p w:rsidR="00B85F89" w:rsidRPr="00934FE4" w:rsidRDefault="00B85F89" w:rsidP="00B30F10">
      <w:pPr>
        <w:jc w:val="center"/>
        <w:rPr>
          <w:b/>
          <w:bCs/>
          <w:sz w:val="20"/>
          <w:szCs w:val="20"/>
        </w:rPr>
      </w:pPr>
      <w:r w:rsidRPr="00934FE4">
        <w:rPr>
          <w:b/>
          <w:bCs/>
          <w:sz w:val="20"/>
          <w:szCs w:val="20"/>
        </w:rPr>
        <w:t>_____________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2411D2" w:rsidRPr="00934FE4" w:rsidRDefault="002411D2"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tbl>
      <w:tblPr>
        <w:tblW w:w="10530" w:type="dxa"/>
        <w:tblInd w:w="-88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28"/>
        <w:gridCol w:w="8322"/>
        <w:gridCol w:w="450"/>
        <w:gridCol w:w="630"/>
      </w:tblGrid>
      <w:tr w:rsidR="00B85F89" w:rsidRPr="00934FE4" w:rsidTr="00EF39C7">
        <w:tc>
          <w:tcPr>
            <w:tcW w:w="1128" w:type="dxa"/>
          </w:tcPr>
          <w:p w:rsidR="00B85F89" w:rsidRPr="00934FE4" w:rsidRDefault="00B85F89" w:rsidP="00B85F89">
            <w:pPr>
              <w:rPr>
                <w:sz w:val="20"/>
                <w:szCs w:val="20"/>
              </w:rPr>
            </w:pPr>
            <w:r w:rsidRPr="00934FE4">
              <w:rPr>
                <w:b/>
                <w:bCs/>
                <w:sz w:val="20"/>
                <w:szCs w:val="20"/>
              </w:rPr>
              <w:t>NDP</w:t>
            </w:r>
          </w:p>
        </w:tc>
        <w:tc>
          <w:tcPr>
            <w:tcW w:w="8322" w:type="dxa"/>
          </w:tcPr>
          <w:p w:rsidR="00B85F89" w:rsidRPr="00934FE4" w:rsidRDefault="00B85F89" w:rsidP="00B30F10">
            <w:pPr>
              <w:jc w:val="center"/>
              <w:rPr>
                <w:sz w:val="20"/>
                <w:szCs w:val="20"/>
              </w:rPr>
            </w:pPr>
            <w:r w:rsidRPr="00934FE4">
              <w:rPr>
                <w:b/>
                <w:bCs/>
                <w:sz w:val="20"/>
                <w:szCs w:val="20"/>
              </w:rPr>
              <w:t>LIBELLE</w:t>
            </w:r>
          </w:p>
        </w:tc>
        <w:tc>
          <w:tcPr>
            <w:tcW w:w="450" w:type="dxa"/>
          </w:tcPr>
          <w:p w:rsidR="00B85F89" w:rsidRPr="00934FE4" w:rsidRDefault="00B85F89" w:rsidP="00B85F89">
            <w:pPr>
              <w:rPr>
                <w:sz w:val="20"/>
                <w:szCs w:val="20"/>
              </w:rPr>
            </w:pPr>
            <w:r w:rsidRPr="00934FE4">
              <w:rPr>
                <w:b/>
                <w:bCs/>
                <w:sz w:val="20"/>
                <w:szCs w:val="20"/>
              </w:rPr>
              <w:t>CS</w:t>
            </w:r>
          </w:p>
        </w:tc>
        <w:tc>
          <w:tcPr>
            <w:tcW w:w="630" w:type="dxa"/>
          </w:tcPr>
          <w:p w:rsidR="00B85F89" w:rsidRPr="00934FE4" w:rsidRDefault="00B85F89" w:rsidP="00B85F89">
            <w:pPr>
              <w:rPr>
                <w:sz w:val="20"/>
                <w:szCs w:val="20"/>
              </w:rPr>
            </w:pPr>
            <w:r w:rsidRPr="00934FE4">
              <w:rPr>
                <w:b/>
                <w:bCs/>
                <w:sz w:val="20"/>
                <w:szCs w:val="20"/>
              </w:rPr>
              <w:t>DD%</w:t>
            </w:r>
          </w:p>
        </w:tc>
      </w:tr>
      <w:tr w:rsidR="00B85F89" w:rsidRPr="00934FE4" w:rsidTr="00EF39C7">
        <w:tc>
          <w:tcPr>
            <w:tcW w:w="1128" w:type="dxa"/>
          </w:tcPr>
          <w:p w:rsidR="00B85F89" w:rsidRPr="00934FE4" w:rsidRDefault="00B85F89" w:rsidP="00B85F89">
            <w:pPr>
              <w:rPr>
                <w:sz w:val="20"/>
                <w:szCs w:val="20"/>
              </w:rPr>
            </w:pPr>
            <w:r w:rsidRPr="00934FE4">
              <w:rPr>
                <w:b/>
                <w:bCs/>
                <w:sz w:val="20"/>
                <w:szCs w:val="20"/>
              </w:rPr>
              <w:t>8901</w:t>
            </w:r>
          </w:p>
        </w:tc>
        <w:tc>
          <w:tcPr>
            <w:tcW w:w="8322" w:type="dxa"/>
          </w:tcPr>
          <w:p w:rsidR="00B85F89" w:rsidRPr="00934FE4" w:rsidRDefault="00B85F89" w:rsidP="00B30F10">
            <w:pPr>
              <w:jc w:val="both"/>
              <w:rPr>
                <w:sz w:val="20"/>
                <w:szCs w:val="20"/>
              </w:rPr>
            </w:pPr>
            <w:r w:rsidRPr="00934FE4">
              <w:rPr>
                <w:b/>
                <w:bCs/>
                <w:sz w:val="20"/>
                <w:szCs w:val="20"/>
              </w:rPr>
              <w:t>Paquebots, bateaux de croisières, transbordeurs, cargos, péniches et bateaux similaires pour le transport de personnes ou de marchandises.</w:t>
            </w:r>
          </w:p>
        </w:tc>
        <w:tc>
          <w:tcPr>
            <w:tcW w:w="45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EF39C7">
        <w:tc>
          <w:tcPr>
            <w:tcW w:w="1128" w:type="dxa"/>
          </w:tcPr>
          <w:p w:rsidR="00B85F89" w:rsidRPr="00934FE4" w:rsidRDefault="00B85F89" w:rsidP="00B85F89">
            <w:pPr>
              <w:rPr>
                <w:sz w:val="20"/>
                <w:szCs w:val="20"/>
              </w:rPr>
            </w:pPr>
            <w:r w:rsidRPr="00934FE4">
              <w:rPr>
                <w:sz w:val="20"/>
                <w:szCs w:val="20"/>
              </w:rPr>
              <w:t>8901.10 00</w:t>
            </w:r>
          </w:p>
        </w:tc>
        <w:tc>
          <w:tcPr>
            <w:tcW w:w="8322" w:type="dxa"/>
          </w:tcPr>
          <w:p w:rsidR="00B85F89" w:rsidRPr="00934FE4" w:rsidRDefault="00B85F89" w:rsidP="00B30F10">
            <w:pPr>
              <w:jc w:val="both"/>
              <w:rPr>
                <w:sz w:val="20"/>
                <w:szCs w:val="20"/>
              </w:rPr>
            </w:pPr>
            <w:r w:rsidRPr="00934FE4">
              <w:rPr>
                <w:sz w:val="20"/>
                <w:szCs w:val="20"/>
              </w:rPr>
              <w:t>-</w:t>
            </w:r>
            <w:r w:rsidRPr="00934FE4">
              <w:rPr>
                <w:sz w:val="20"/>
                <w:szCs w:val="20"/>
              </w:rPr>
              <w:tab/>
              <w:t>Paquebots, bateaux de croisières et bateaux similaires principalement conçus pour le transport de personnes; transbordeurs</w:t>
            </w:r>
          </w:p>
        </w:tc>
        <w:tc>
          <w:tcPr>
            <w:tcW w:w="450" w:type="dxa"/>
          </w:tcPr>
          <w:p w:rsidR="00B85F89" w:rsidRPr="00934FE4" w:rsidRDefault="00B85F89" w:rsidP="00B85F89">
            <w:pPr>
              <w:rPr>
                <w:sz w:val="20"/>
                <w:szCs w:val="20"/>
              </w:rPr>
            </w:pPr>
            <w:r w:rsidRPr="00934FE4">
              <w:rPr>
                <w:sz w:val="20"/>
                <w:szCs w:val="20"/>
              </w:rPr>
              <w:t>u</w:t>
            </w:r>
          </w:p>
        </w:tc>
        <w:tc>
          <w:tcPr>
            <w:tcW w:w="630" w:type="dxa"/>
          </w:tcPr>
          <w:p w:rsidR="00B85F89" w:rsidRPr="00934FE4" w:rsidRDefault="00B85F89" w:rsidP="00B85F89">
            <w:pPr>
              <w:rPr>
                <w:sz w:val="20"/>
                <w:szCs w:val="20"/>
              </w:rPr>
            </w:pPr>
            <w:r w:rsidRPr="00934FE4">
              <w:rPr>
                <w:b/>
                <w:bCs/>
                <w:sz w:val="20"/>
                <w:szCs w:val="20"/>
              </w:rPr>
              <w:t>5</w:t>
            </w:r>
          </w:p>
        </w:tc>
      </w:tr>
      <w:tr w:rsidR="00587F17" w:rsidRPr="00934FE4" w:rsidTr="00EF39C7">
        <w:tc>
          <w:tcPr>
            <w:tcW w:w="1128" w:type="dxa"/>
          </w:tcPr>
          <w:p w:rsidR="00587F17" w:rsidRPr="00934FE4" w:rsidRDefault="00587F17" w:rsidP="00587F17">
            <w:pPr>
              <w:rPr>
                <w:sz w:val="20"/>
                <w:szCs w:val="20"/>
              </w:rPr>
            </w:pPr>
            <w:r w:rsidRPr="00934FE4">
              <w:rPr>
                <w:sz w:val="20"/>
                <w:szCs w:val="20"/>
              </w:rPr>
              <w:t>8901.20 00</w:t>
            </w:r>
          </w:p>
        </w:tc>
        <w:tc>
          <w:tcPr>
            <w:tcW w:w="8322" w:type="dxa"/>
          </w:tcPr>
          <w:p w:rsidR="00587F17" w:rsidRPr="00934FE4" w:rsidRDefault="00587F17" w:rsidP="00587F17">
            <w:pPr>
              <w:jc w:val="both"/>
              <w:rPr>
                <w:sz w:val="20"/>
                <w:szCs w:val="20"/>
              </w:rPr>
            </w:pPr>
            <w:r w:rsidRPr="00934FE4">
              <w:rPr>
                <w:sz w:val="20"/>
                <w:szCs w:val="20"/>
              </w:rPr>
              <w:t>-</w:t>
            </w:r>
            <w:r w:rsidRPr="00934FE4">
              <w:rPr>
                <w:sz w:val="20"/>
                <w:szCs w:val="20"/>
              </w:rPr>
              <w:tab/>
              <w:t>Bateaux</w:t>
            </w:r>
            <w:r w:rsidRPr="00934FE4">
              <w:rPr>
                <w:sz w:val="20"/>
                <w:szCs w:val="20"/>
              </w:rPr>
              <w:noBreakHyphen/>
              <w:t>citernes</w:t>
            </w:r>
          </w:p>
        </w:tc>
        <w:tc>
          <w:tcPr>
            <w:tcW w:w="450" w:type="dxa"/>
          </w:tcPr>
          <w:p w:rsidR="00587F17" w:rsidRPr="00934FE4" w:rsidRDefault="00587F17" w:rsidP="00587F17">
            <w:pPr>
              <w:rPr>
                <w:sz w:val="20"/>
                <w:szCs w:val="20"/>
              </w:rPr>
            </w:pPr>
            <w:r w:rsidRPr="00934FE4">
              <w:rPr>
                <w:sz w:val="20"/>
                <w:szCs w:val="20"/>
              </w:rPr>
              <w:t>u</w:t>
            </w:r>
          </w:p>
        </w:tc>
        <w:tc>
          <w:tcPr>
            <w:tcW w:w="630" w:type="dxa"/>
          </w:tcPr>
          <w:p w:rsidR="00587F17" w:rsidRPr="00934FE4" w:rsidRDefault="00587F17" w:rsidP="00587F17">
            <w:pPr>
              <w:rPr>
                <w:sz w:val="20"/>
                <w:szCs w:val="20"/>
              </w:rPr>
            </w:pPr>
            <w:r w:rsidRPr="00934FE4">
              <w:rPr>
                <w:b/>
                <w:bCs/>
                <w:sz w:val="20"/>
                <w:szCs w:val="20"/>
              </w:rPr>
              <w:t>0</w:t>
            </w:r>
          </w:p>
        </w:tc>
      </w:tr>
      <w:tr w:rsidR="00587F17" w:rsidRPr="00934FE4" w:rsidTr="00EF39C7">
        <w:tc>
          <w:tcPr>
            <w:tcW w:w="1128" w:type="dxa"/>
          </w:tcPr>
          <w:p w:rsidR="00587F17" w:rsidRPr="00934FE4" w:rsidRDefault="00587F17" w:rsidP="00587F17">
            <w:pPr>
              <w:rPr>
                <w:sz w:val="20"/>
                <w:szCs w:val="20"/>
              </w:rPr>
            </w:pPr>
            <w:r w:rsidRPr="00934FE4">
              <w:rPr>
                <w:sz w:val="20"/>
                <w:szCs w:val="20"/>
              </w:rPr>
              <w:t>8901.30 00</w:t>
            </w:r>
          </w:p>
        </w:tc>
        <w:tc>
          <w:tcPr>
            <w:tcW w:w="8322" w:type="dxa"/>
          </w:tcPr>
          <w:p w:rsidR="00587F17" w:rsidRPr="00934FE4" w:rsidRDefault="00587F17" w:rsidP="00587F17">
            <w:pPr>
              <w:jc w:val="both"/>
              <w:rPr>
                <w:sz w:val="20"/>
                <w:szCs w:val="20"/>
              </w:rPr>
            </w:pPr>
            <w:r w:rsidRPr="00934FE4">
              <w:rPr>
                <w:sz w:val="20"/>
                <w:szCs w:val="20"/>
              </w:rPr>
              <w:t>-</w:t>
            </w:r>
            <w:r w:rsidRPr="00934FE4">
              <w:rPr>
                <w:sz w:val="20"/>
                <w:szCs w:val="20"/>
              </w:rPr>
              <w:tab/>
              <w:t>Bateaux frigorifiques autres que ceux du no  8901.20</w:t>
            </w:r>
          </w:p>
        </w:tc>
        <w:tc>
          <w:tcPr>
            <w:tcW w:w="450" w:type="dxa"/>
          </w:tcPr>
          <w:p w:rsidR="00587F17" w:rsidRPr="00934FE4" w:rsidRDefault="00587F17" w:rsidP="00587F17">
            <w:pPr>
              <w:rPr>
                <w:sz w:val="20"/>
                <w:szCs w:val="20"/>
              </w:rPr>
            </w:pPr>
            <w:r w:rsidRPr="00934FE4">
              <w:rPr>
                <w:sz w:val="20"/>
                <w:szCs w:val="20"/>
              </w:rPr>
              <w:t>u</w:t>
            </w:r>
          </w:p>
        </w:tc>
        <w:tc>
          <w:tcPr>
            <w:tcW w:w="630" w:type="dxa"/>
          </w:tcPr>
          <w:p w:rsidR="00587F17" w:rsidRPr="00934FE4" w:rsidRDefault="00587F17" w:rsidP="00587F17">
            <w:pPr>
              <w:rPr>
                <w:sz w:val="20"/>
                <w:szCs w:val="20"/>
              </w:rPr>
            </w:pPr>
            <w:r w:rsidRPr="00934FE4">
              <w:rPr>
                <w:b/>
                <w:bCs/>
                <w:sz w:val="20"/>
                <w:szCs w:val="20"/>
              </w:rPr>
              <w:t>0</w:t>
            </w:r>
          </w:p>
        </w:tc>
      </w:tr>
      <w:tr w:rsidR="00587F17" w:rsidRPr="00934FE4" w:rsidTr="00EF39C7">
        <w:tc>
          <w:tcPr>
            <w:tcW w:w="1128" w:type="dxa"/>
          </w:tcPr>
          <w:p w:rsidR="00587F17" w:rsidRPr="00934FE4" w:rsidRDefault="00587F17" w:rsidP="00587F17">
            <w:pPr>
              <w:rPr>
                <w:sz w:val="20"/>
                <w:szCs w:val="20"/>
              </w:rPr>
            </w:pPr>
            <w:r w:rsidRPr="00934FE4">
              <w:rPr>
                <w:sz w:val="20"/>
                <w:szCs w:val="20"/>
              </w:rPr>
              <w:t>8901.90 00</w:t>
            </w:r>
          </w:p>
        </w:tc>
        <w:tc>
          <w:tcPr>
            <w:tcW w:w="8322" w:type="dxa"/>
          </w:tcPr>
          <w:p w:rsidR="00587F17" w:rsidRPr="00934FE4" w:rsidRDefault="00587F17" w:rsidP="00587F17">
            <w:pPr>
              <w:jc w:val="both"/>
              <w:rPr>
                <w:sz w:val="20"/>
                <w:szCs w:val="20"/>
              </w:rPr>
            </w:pPr>
            <w:r w:rsidRPr="00934FE4">
              <w:rPr>
                <w:sz w:val="20"/>
                <w:szCs w:val="20"/>
              </w:rPr>
              <w:t>-</w:t>
            </w:r>
            <w:r w:rsidRPr="00934FE4">
              <w:rPr>
                <w:sz w:val="20"/>
                <w:szCs w:val="20"/>
              </w:rPr>
              <w:tab/>
              <w:t>Autres bateaux pour le transport de marchandises et autres bateaux conçus à la fois pour le transport de personnes et de marchandises</w:t>
            </w:r>
          </w:p>
        </w:tc>
        <w:tc>
          <w:tcPr>
            <w:tcW w:w="450" w:type="dxa"/>
          </w:tcPr>
          <w:p w:rsidR="00587F17" w:rsidRPr="00934FE4" w:rsidRDefault="00587F17" w:rsidP="00587F17">
            <w:pPr>
              <w:rPr>
                <w:sz w:val="20"/>
                <w:szCs w:val="20"/>
              </w:rPr>
            </w:pPr>
            <w:r w:rsidRPr="00934FE4">
              <w:rPr>
                <w:sz w:val="20"/>
                <w:szCs w:val="20"/>
              </w:rPr>
              <w:t>u</w:t>
            </w:r>
          </w:p>
        </w:tc>
        <w:tc>
          <w:tcPr>
            <w:tcW w:w="630" w:type="dxa"/>
          </w:tcPr>
          <w:p w:rsidR="00587F17" w:rsidRPr="00934FE4" w:rsidRDefault="00587F17" w:rsidP="00587F17">
            <w:pPr>
              <w:rPr>
                <w:sz w:val="20"/>
                <w:szCs w:val="20"/>
              </w:rPr>
            </w:pPr>
            <w:r w:rsidRPr="00934FE4">
              <w:rPr>
                <w:b/>
                <w:bCs/>
                <w:sz w:val="20"/>
                <w:szCs w:val="20"/>
              </w:rPr>
              <w:t>0</w:t>
            </w:r>
          </w:p>
        </w:tc>
      </w:tr>
      <w:tr w:rsidR="00587F17" w:rsidRPr="00934FE4" w:rsidTr="00EF39C7">
        <w:tc>
          <w:tcPr>
            <w:tcW w:w="1128" w:type="dxa"/>
          </w:tcPr>
          <w:p w:rsidR="00587F17" w:rsidRPr="00934FE4" w:rsidRDefault="00587F17" w:rsidP="00587F17">
            <w:pPr>
              <w:rPr>
                <w:sz w:val="20"/>
                <w:szCs w:val="20"/>
              </w:rPr>
            </w:pPr>
            <w:r w:rsidRPr="00934FE4">
              <w:rPr>
                <w:b/>
                <w:bCs/>
                <w:sz w:val="20"/>
                <w:szCs w:val="20"/>
              </w:rPr>
              <w:t>8902.00 00</w:t>
            </w:r>
          </w:p>
        </w:tc>
        <w:tc>
          <w:tcPr>
            <w:tcW w:w="8322" w:type="dxa"/>
          </w:tcPr>
          <w:p w:rsidR="00587F17" w:rsidRPr="00934FE4" w:rsidRDefault="00587F17" w:rsidP="00587F17">
            <w:pPr>
              <w:jc w:val="both"/>
              <w:rPr>
                <w:sz w:val="20"/>
                <w:szCs w:val="20"/>
              </w:rPr>
            </w:pPr>
            <w:r w:rsidRPr="00934FE4">
              <w:rPr>
                <w:b/>
                <w:bCs/>
                <w:sz w:val="20"/>
                <w:szCs w:val="20"/>
              </w:rPr>
              <w:t>Bateaux de pêche; navires</w:t>
            </w:r>
            <w:r w:rsidRPr="00934FE4">
              <w:rPr>
                <w:b/>
                <w:bCs/>
                <w:sz w:val="20"/>
                <w:szCs w:val="20"/>
              </w:rPr>
              <w:noBreakHyphen/>
              <w:t>usines et autres bateaux pour le traitement ou la mise en conserve des produits de la pêche.</w:t>
            </w:r>
          </w:p>
        </w:tc>
        <w:tc>
          <w:tcPr>
            <w:tcW w:w="450" w:type="dxa"/>
          </w:tcPr>
          <w:p w:rsidR="00587F17" w:rsidRPr="00934FE4" w:rsidRDefault="00587F17" w:rsidP="00587F17">
            <w:pPr>
              <w:rPr>
                <w:sz w:val="20"/>
                <w:szCs w:val="20"/>
              </w:rPr>
            </w:pPr>
            <w:r w:rsidRPr="00934FE4">
              <w:rPr>
                <w:b/>
                <w:bCs/>
                <w:sz w:val="20"/>
                <w:szCs w:val="20"/>
              </w:rPr>
              <w:t>u</w:t>
            </w:r>
          </w:p>
        </w:tc>
        <w:tc>
          <w:tcPr>
            <w:tcW w:w="630" w:type="dxa"/>
          </w:tcPr>
          <w:p w:rsidR="00587F17" w:rsidRPr="00934FE4" w:rsidRDefault="00587F17" w:rsidP="00587F17">
            <w:pPr>
              <w:rPr>
                <w:sz w:val="20"/>
                <w:szCs w:val="20"/>
              </w:rPr>
            </w:pPr>
            <w:r w:rsidRPr="00934FE4">
              <w:rPr>
                <w:b/>
                <w:bCs/>
                <w:sz w:val="20"/>
                <w:szCs w:val="20"/>
              </w:rPr>
              <w:t>0</w:t>
            </w:r>
          </w:p>
        </w:tc>
      </w:tr>
      <w:tr w:rsidR="00B85F89" w:rsidRPr="00934FE4" w:rsidTr="00EF39C7">
        <w:tc>
          <w:tcPr>
            <w:tcW w:w="1128" w:type="dxa"/>
          </w:tcPr>
          <w:p w:rsidR="00B85F89" w:rsidRPr="00934FE4" w:rsidRDefault="00B85F89" w:rsidP="00B85F89">
            <w:pPr>
              <w:rPr>
                <w:sz w:val="20"/>
                <w:szCs w:val="20"/>
              </w:rPr>
            </w:pPr>
            <w:r w:rsidRPr="00934FE4">
              <w:rPr>
                <w:b/>
                <w:bCs/>
                <w:sz w:val="20"/>
                <w:szCs w:val="20"/>
              </w:rPr>
              <w:t>8903</w:t>
            </w:r>
          </w:p>
        </w:tc>
        <w:tc>
          <w:tcPr>
            <w:tcW w:w="8322" w:type="dxa"/>
          </w:tcPr>
          <w:p w:rsidR="00B85F89" w:rsidRPr="00934FE4" w:rsidRDefault="00B85F89" w:rsidP="00B30F10">
            <w:pPr>
              <w:jc w:val="both"/>
              <w:rPr>
                <w:sz w:val="20"/>
                <w:szCs w:val="20"/>
              </w:rPr>
            </w:pPr>
            <w:r w:rsidRPr="00934FE4">
              <w:rPr>
                <w:b/>
                <w:bCs/>
                <w:sz w:val="20"/>
                <w:szCs w:val="20"/>
              </w:rPr>
              <w:t>Yachts et autres bateaux et embarcations de plaisance ou de sport; bateaux à rames et canoës.</w:t>
            </w:r>
          </w:p>
        </w:tc>
        <w:tc>
          <w:tcPr>
            <w:tcW w:w="45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B85F89" w:rsidRPr="00934FE4" w:rsidTr="00EF39C7">
        <w:tc>
          <w:tcPr>
            <w:tcW w:w="1128" w:type="dxa"/>
          </w:tcPr>
          <w:p w:rsidR="00B85F89" w:rsidRPr="00934FE4" w:rsidRDefault="00B85F89" w:rsidP="00B85F89">
            <w:pPr>
              <w:rPr>
                <w:sz w:val="20"/>
                <w:szCs w:val="20"/>
              </w:rPr>
            </w:pPr>
          </w:p>
        </w:tc>
        <w:tc>
          <w:tcPr>
            <w:tcW w:w="8322" w:type="dxa"/>
          </w:tcPr>
          <w:p w:rsidR="00B85F89" w:rsidRPr="00934FE4" w:rsidRDefault="00B85F89" w:rsidP="00B30F10">
            <w:pPr>
              <w:jc w:val="both"/>
              <w:rPr>
                <w:sz w:val="20"/>
                <w:szCs w:val="20"/>
              </w:rPr>
            </w:pPr>
            <w:r w:rsidRPr="00934FE4">
              <w:rPr>
                <w:sz w:val="20"/>
                <w:szCs w:val="20"/>
              </w:rPr>
              <w:t>-</w:t>
            </w:r>
            <w:r w:rsidRPr="00934FE4">
              <w:rPr>
                <w:sz w:val="20"/>
                <w:szCs w:val="20"/>
              </w:rPr>
              <w:tab/>
              <w:t>Bateaux gonflables</w:t>
            </w:r>
            <w:r w:rsidR="002411D2" w:rsidRPr="00934FE4">
              <w:rPr>
                <w:sz w:val="20"/>
                <w:szCs w:val="20"/>
              </w:rPr>
              <w:t>, même à coque rigide :</w:t>
            </w:r>
          </w:p>
        </w:tc>
        <w:tc>
          <w:tcPr>
            <w:tcW w:w="450" w:type="dxa"/>
          </w:tcPr>
          <w:p w:rsidR="00B85F89" w:rsidRPr="00934FE4" w:rsidRDefault="00B85F89" w:rsidP="00B85F89">
            <w:pPr>
              <w:rPr>
                <w:sz w:val="20"/>
                <w:szCs w:val="20"/>
              </w:rPr>
            </w:pPr>
          </w:p>
        </w:tc>
        <w:tc>
          <w:tcPr>
            <w:tcW w:w="630" w:type="dxa"/>
          </w:tcPr>
          <w:p w:rsidR="00B85F89" w:rsidRPr="00934FE4" w:rsidRDefault="00B85F89" w:rsidP="00B85F89">
            <w:pPr>
              <w:rPr>
                <w:sz w:val="20"/>
                <w:szCs w:val="20"/>
              </w:rPr>
            </w:pPr>
          </w:p>
        </w:tc>
      </w:tr>
      <w:tr w:rsidR="002411D2" w:rsidRPr="00934FE4" w:rsidTr="00EF39C7">
        <w:tc>
          <w:tcPr>
            <w:tcW w:w="1128" w:type="dxa"/>
          </w:tcPr>
          <w:p w:rsidR="002411D2" w:rsidRPr="00934FE4" w:rsidRDefault="002411D2" w:rsidP="002411D2">
            <w:pPr>
              <w:rPr>
                <w:sz w:val="20"/>
                <w:szCs w:val="20"/>
              </w:rPr>
            </w:pPr>
            <w:r w:rsidRPr="00934FE4">
              <w:rPr>
                <w:sz w:val="20"/>
                <w:szCs w:val="20"/>
              </w:rPr>
              <w:t>8903.11 00</w:t>
            </w:r>
          </w:p>
        </w:tc>
        <w:tc>
          <w:tcPr>
            <w:tcW w:w="8322" w:type="dxa"/>
          </w:tcPr>
          <w:p w:rsidR="002411D2" w:rsidRPr="00934FE4" w:rsidRDefault="002411D2" w:rsidP="00B30F10">
            <w:pPr>
              <w:jc w:val="both"/>
              <w:rPr>
                <w:sz w:val="20"/>
                <w:szCs w:val="20"/>
              </w:rPr>
            </w:pPr>
            <w:r w:rsidRPr="00934FE4">
              <w:rPr>
                <w:sz w:val="20"/>
                <w:szCs w:val="20"/>
              </w:rPr>
              <w:t>-- Comportant un moteur ou conçus pour comporter un moteur, d’un poids à  vide sans moteur n’excédant pas 100 kg</w:t>
            </w:r>
          </w:p>
        </w:tc>
        <w:tc>
          <w:tcPr>
            <w:tcW w:w="450" w:type="dxa"/>
          </w:tcPr>
          <w:p w:rsidR="002411D2" w:rsidRPr="00934FE4" w:rsidRDefault="002411D2" w:rsidP="00D01FD5">
            <w:pPr>
              <w:rPr>
                <w:sz w:val="20"/>
                <w:szCs w:val="20"/>
              </w:rPr>
            </w:pPr>
            <w:r w:rsidRPr="00934FE4">
              <w:rPr>
                <w:b/>
                <w:bCs/>
                <w:sz w:val="20"/>
                <w:szCs w:val="20"/>
              </w:rPr>
              <w:t>u</w:t>
            </w:r>
          </w:p>
        </w:tc>
        <w:tc>
          <w:tcPr>
            <w:tcW w:w="630" w:type="dxa"/>
          </w:tcPr>
          <w:p w:rsidR="002411D2" w:rsidRPr="00934FE4" w:rsidRDefault="002411D2" w:rsidP="00D01FD5">
            <w:pPr>
              <w:rPr>
                <w:sz w:val="20"/>
                <w:szCs w:val="20"/>
              </w:rPr>
            </w:pPr>
            <w:r w:rsidRPr="00934FE4">
              <w:rPr>
                <w:b/>
                <w:bCs/>
                <w:sz w:val="20"/>
                <w:szCs w:val="20"/>
              </w:rPr>
              <w:t>15</w:t>
            </w:r>
          </w:p>
        </w:tc>
      </w:tr>
      <w:tr w:rsidR="002411D2" w:rsidRPr="00934FE4" w:rsidTr="00EF39C7">
        <w:tc>
          <w:tcPr>
            <w:tcW w:w="1128" w:type="dxa"/>
          </w:tcPr>
          <w:p w:rsidR="002411D2" w:rsidRPr="00934FE4" w:rsidRDefault="002411D2" w:rsidP="002411D2">
            <w:pPr>
              <w:rPr>
                <w:sz w:val="20"/>
                <w:szCs w:val="20"/>
              </w:rPr>
            </w:pPr>
            <w:r w:rsidRPr="00934FE4">
              <w:rPr>
                <w:sz w:val="20"/>
                <w:szCs w:val="20"/>
              </w:rPr>
              <w:t>8903.12 00</w:t>
            </w:r>
          </w:p>
        </w:tc>
        <w:tc>
          <w:tcPr>
            <w:tcW w:w="8322" w:type="dxa"/>
          </w:tcPr>
          <w:p w:rsidR="002411D2" w:rsidRPr="00934FE4" w:rsidRDefault="002411D2" w:rsidP="00B30F10">
            <w:pPr>
              <w:jc w:val="both"/>
              <w:rPr>
                <w:sz w:val="20"/>
                <w:szCs w:val="20"/>
              </w:rPr>
            </w:pPr>
            <w:r w:rsidRPr="00934FE4">
              <w:rPr>
                <w:sz w:val="20"/>
                <w:szCs w:val="20"/>
              </w:rPr>
              <w:t>-- Non conçus pour être utilisés avec un moteur et d’un poids à vide n’excédant pas 100 kg</w:t>
            </w:r>
          </w:p>
        </w:tc>
        <w:tc>
          <w:tcPr>
            <w:tcW w:w="450" w:type="dxa"/>
          </w:tcPr>
          <w:p w:rsidR="002411D2" w:rsidRPr="00934FE4" w:rsidRDefault="002411D2" w:rsidP="00D01FD5">
            <w:pPr>
              <w:rPr>
                <w:sz w:val="20"/>
                <w:szCs w:val="20"/>
              </w:rPr>
            </w:pPr>
            <w:r w:rsidRPr="00934FE4">
              <w:rPr>
                <w:b/>
                <w:bCs/>
                <w:sz w:val="20"/>
                <w:szCs w:val="20"/>
              </w:rPr>
              <w:t>u</w:t>
            </w:r>
          </w:p>
        </w:tc>
        <w:tc>
          <w:tcPr>
            <w:tcW w:w="630" w:type="dxa"/>
          </w:tcPr>
          <w:p w:rsidR="002411D2" w:rsidRPr="00934FE4" w:rsidRDefault="002411D2" w:rsidP="00D01FD5">
            <w:pPr>
              <w:rPr>
                <w:sz w:val="20"/>
                <w:szCs w:val="20"/>
              </w:rPr>
            </w:pPr>
            <w:r w:rsidRPr="00934FE4">
              <w:rPr>
                <w:b/>
                <w:bCs/>
                <w:sz w:val="20"/>
                <w:szCs w:val="20"/>
              </w:rPr>
              <w:t>15</w:t>
            </w:r>
          </w:p>
        </w:tc>
      </w:tr>
      <w:tr w:rsidR="002411D2" w:rsidRPr="00934FE4" w:rsidTr="00EF39C7">
        <w:tc>
          <w:tcPr>
            <w:tcW w:w="1128" w:type="dxa"/>
          </w:tcPr>
          <w:p w:rsidR="002411D2" w:rsidRPr="00934FE4" w:rsidRDefault="002411D2" w:rsidP="002411D2">
            <w:pPr>
              <w:rPr>
                <w:sz w:val="20"/>
                <w:szCs w:val="20"/>
              </w:rPr>
            </w:pPr>
            <w:r w:rsidRPr="00934FE4">
              <w:rPr>
                <w:sz w:val="20"/>
                <w:szCs w:val="20"/>
              </w:rPr>
              <w:t>8903.19 00</w:t>
            </w:r>
          </w:p>
        </w:tc>
        <w:tc>
          <w:tcPr>
            <w:tcW w:w="8322" w:type="dxa"/>
          </w:tcPr>
          <w:p w:rsidR="002411D2" w:rsidRPr="00934FE4" w:rsidRDefault="002411D2" w:rsidP="00B30F10">
            <w:pPr>
              <w:jc w:val="both"/>
              <w:rPr>
                <w:sz w:val="20"/>
                <w:szCs w:val="20"/>
              </w:rPr>
            </w:pPr>
            <w:r w:rsidRPr="00934FE4">
              <w:rPr>
                <w:sz w:val="20"/>
                <w:szCs w:val="20"/>
              </w:rPr>
              <w:t>-- Autres</w:t>
            </w:r>
          </w:p>
        </w:tc>
        <w:tc>
          <w:tcPr>
            <w:tcW w:w="450" w:type="dxa"/>
          </w:tcPr>
          <w:p w:rsidR="002411D2" w:rsidRPr="00934FE4" w:rsidRDefault="002411D2" w:rsidP="00D01FD5">
            <w:pPr>
              <w:rPr>
                <w:sz w:val="20"/>
                <w:szCs w:val="20"/>
              </w:rPr>
            </w:pPr>
            <w:r w:rsidRPr="00934FE4">
              <w:rPr>
                <w:b/>
                <w:bCs/>
                <w:sz w:val="20"/>
                <w:szCs w:val="20"/>
              </w:rPr>
              <w:t>u</w:t>
            </w:r>
          </w:p>
        </w:tc>
        <w:tc>
          <w:tcPr>
            <w:tcW w:w="630" w:type="dxa"/>
          </w:tcPr>
          <w:p w:rsidR="002411D2" w:rsidRPr="00934FE4" w:rsidRDefault="002411D2" w:rsidP="00D01FD5">
            <w:pPr>
              <w:rPr>
                <w:sz w:val="20"/>
                <w:szCs w:val="20"/>
              </w:rPr>
            </w:pPr>
            <w:r w:rsidRPr="00934FE4">
              <w:rPr>
                <w:b/>
                <w:bCs/>
                <w:sz w:val="20"/>
                <w:szCs w:val="20"/>
              </w:rPr>
              <w:t>15</w:t>
            </w:r>
          </w:p>
        </w:tc>
      </w:tr>
      <w:tr w:rsidR="002411D2" w:rsidRPr="00934FE4" w:rsidTr="00EF39C7">
        <w:tc>
          <w:tcPr>
            <w:tcW w:w="1128" w:type="dxa"/>
          </w:tcPr>
          <w:p w:rsidR="002411D2" w:rsidRPr="00934FE4" w:rsidRDefault="002411D2">
            <w:pPr>
              <w:rPr>
                <w:sz w:val="20"/>
                <w:szCs w:val="20"/>
              </w:rPr>
            </w:pPr>
          </w:p>
        </w:tc>
        <w:tc>
          <w:tcPr>
            <w:tcW w:w="8322" w:type="dxa"/>
          </w:tcPr>
          <w:p w:rsidR="002411D2" w:rsidRPr="00934FE4" w:rsidRDefault="004F770D" w:rsidP="004F770D">
            <w:pPr>
              <w:pStyle w:val="ListParagraph"/>
              <w:numPr>
                <w:ilvl w:val="0"/>
                <w:numId w:val="129"/>
              </w:numPr>
              <w:jc w:val="both"/>
              <w:rPr>
                <w:sz w:val="20"/>
                <w:szCs w:val="20"/>
              </w:rPr>
            </w:pPr>
            <w:r w:rsidRPr="00934FE4">
              <w:rPr>
                <w:sz w:val="20"/>
                <w:szCs w:val="20"/>
              </w:rPr>
              <w:t>Bateaux à voile, autres que gonflables, même avec moteur auxiliaire :</w:t>
            </w:r>
          </w:p>
        </w:tc>
        <w:tc>
          <w:tcPr>
            <w:tcW w:w="450" w:type="dxa"/>
          </w:tcPr>
          <w:p w:rsidR="002411D2" w:rsidRPr="00934FE4" w:rsidRDefault="002411D2" w:rsidP="00B85F89">
            <w:pPr>
              <w:rPr>
                <w:sz w:val="20"/>
                <w:szCs w:val="20"/>
              </w:rPr>
            </w:pPr>
          </w:p>
        </w:tc>
        <w:tc>
          <w:tcPr>
            <w:tcW w:w="630" w:type="dxa"/>
          </w:tcPr>
          <w:p w:rsidR="002411D2" w:rsidRPr="00934FE4" w:rsidRDefault="002411D2" w:rsidP="00B85F89">
            <w:pPr>
              <w:rPr>
                <w:sz w:val="20"/>
                <w:szCs w:val="20"/>
              </w:rPr>
            </w:pPr>
          </w:p>
        </w:tc>
      </w:tr>
      <w:tr w:rsidR="002411D2" w:rsidRPr="00934FE4" w:rsidTr="00EF39C7">
        <w:tc>
          <w:tcPr>
            <w:tcW w:w="1128" w:type="dxa"/>
          </w:tcPr>
          <w:p w:rsidR="002411D2" w:rsidRPr="00934FE4" w:rsidRDefault="002411D2" w:rsidP="002411D2">
            <w:pPr>
              <w:rPr>
                <w:sz w:val="20"/>
                <w:szCs w:val="20"/>
              </w:rPr>
            </w:pPr>
            <w:r w:rsidRPr="00934FE4">
              <w:rPr>
                <w:sz w:val="20"/>
                <w:szCs w:val="20"/>
              </w:rPr>
              <w:t>8903.21 00</w:t>
            </w:r>
          </w:p>
        </w:tc>
        <w:tc>
          <w:tcPr>
            <w:tcW w:w="8322" w:type="dxa"/>
          </w:tcPr>
          <w:p w:rsidR="002411D2" w:rsidRPr="00934FE4" w:rsidRDefault="004F770D" w:rsidP="00B30F10">
            <w:pPr>
              <w:jc w:val="both"/>
              <w:rPr>
                <w:sz w:val="20"/>
                <w:szCs w:val="20"/>
              </w:rPr>
            </w:pPr>
            <w:r w:rsidRPr="00934FE4">
              <w:rPr>
                <w:sz w:val="20"/>
                <w:szCs w:val="20"/>
              </w:rPr>
              <w:t>-- D’une longueur n’excédant pas 7,5 m</w:t>
            </w:r>
          </w:p>
        </w:tc>
        <w:tc>
          <w:tcPr>
            <w:tcW w:w="450" w:type="dxa"/>
          </w:tcPr>
          <w:p w:rsidR="002411D2" w:rsidRPr="00934FE4" w:rsidRDefault="002411D2" w:rsidP="00D01FD5">
            <w:pPr>
              <w:rPr>
                <w:sz w:val="20"/>
                <w:szCs w:val="20"/>
              </w:rPr>
            </w:pPr>
            <w:r w:rsidRPr="00934FE4">
              <w:rPr>
                <w:b/>
                <w:bCs/>
                <w:sz w:val="20"/>
                <w:szCs w:val="20"/>
              </w:rPr>
              <w:t>u</w:t>
            </w:r>
          </w:p>
        </w:tc>
        <w:tc>
          <w:tcPr>
            <w:tcW w:w="630" w:type="dxa"/>
          </w:tcPr>
          <w:p w:rsidR="002411D2" w:rsidRPr="00934FE4" w:rsidRDefault="002411D2" w:rsidP="00D01FD5">
            <w:pPr>
              <w:rPr>
                <w:sz w:val="20"/>
                <w:szCs w:val="20"/>
              </w:rPr>
            </w:pPr>
            <w:r w:rsidRPr="00934FE4">
              <w:rPr>
                <w:b/>
                <w:bCs/>
                <w:sz w:val="20"/>
                <w:szCs w:val="20"/>
              </w:rPr>
              <w:t>20</w:t>
            </w:r>
          </w:p>
        </w:tc>
      </w:tr>
      <w:tr w:rsidR="002411D2" w:rsidRPr="00934FE4" w:rsidTr="00EF39C7">
        <w:tc>
          <w:tcPr>
            <w:tcW w:w="1128" w:type="dxa"/>
          </w:tcPr>
          <w:p w:rsidR="002411D2" w:rsidRPr="00934FE4" w:rsidRDefault="002411D2" w:rsidP="002411D2">
            <w:pPr>
              <w:rPr>
                <w:sz w:val="20"/>
                <w:szCs w:val="20"/>
              </w:rPr>
            </w:pPr>
            <w:r w:rsidRPr="00934FE4">
              <w:rPr>
                <w:sz w:val="20"/>
                <w:szCs w:val="20"/>
              </w:rPr>
              <w:t>8903.22 00</w:t>
            </w:r>
          </w:p>
        </w:tc>
        <w:tc>
          <w:tcPr>
            <w:tcW w:w="8322" w:type="dxa"/>
          </w:tcPr>
          <w:p w:rsidR="002411D2" w:rsidRPr="00934FE4" w:rsidRDefault="004F770D" w:rsidP="004F770D">
            <w:pPr>
              <w:jc w:val="both"/>
              <w:rPr>
                <w:sz w:val="20"/>
                <w:szCs w:val="20"/>
              </w:rPr>
            </w:pPr>
            <w:r w:rsidRPr="00934FE4">
              <w:rPr>
                <w:sz w:val="20"/>
                <w:szCs w:val="20"/>
              </w:rPr>
              <w:t>-- D’une longueur excédant 7,5 m mais n’excédant pas  24  m</w:t>
            </w:r>
          </w:p>
        </w:tc>
        <w:tc>
          <w:tcPr>
            <w:tcW w:w="450" w:type="dxa"/>
          </w:tcPr>
          <w:p w:rsidR="002411D2" w:rsidRPr="00934FE4" w:rsidRDefault="002411D2" w:rsidP="00D01FD5">
            <w:pPr>
              <w:rPr>
                <w:sz w:val="20"/>
                <w:szCs w:val="20"/>
              </w:rPr>
            </w:pPr>
            <w:r w:rsidRPr="00934FE4">
              <w:rPr>
                <w:b/>
                <w:bCs/>
                <w:sz w:val="20"/>
                <w:szCs w:val="20"/>
              </w:rPr>
              <w:t>u</w:t>
            </w:r>
          </w:p>
        </w:tc>
        <w:tc>
          <w:tcPr>
            <w:tcW w:w="630" w:type="dxa"/>
          </w:tcPr>
          <w:p w:rsidR="002411D2" w:rsidRPr="00934FE4" w:rsidRDefault="002411D2" w:rsidP="00D01FD5">
            <w:pPr>
              <w:rPr>
                <w:sz w:val="20"/>
                <w:szCs w:val="20"/>
              </w:rPr>
            </w:pPr>
            <w:r w:rsidRPr="00934FE4">
              <w:rPr>
                <w:b/>
                <w:bCs/>
                <w:sz w:val="20"/>
                <w:szCs w:val="20"/>
              </w:rPr>
              <w:t>20</w:t>
            </w:r>
          </w:p>
        </w:tc>
      </w:tr>
      <w:tr w:rsidR="002411D2" w:rsidRPr="00934FE4" w:rsidTr="00EF39C7">
        <w:tc>
          <w:tcPr>
            <w:tcW w:w="1128" w:type="dxa"/>
          </w:tcPr>
          <w:p w:rsidR="002411D2" w:rsidRPr="00934FE4" w:rsidRDefault="002411D2" w:rsidP="002411D2">
            <w:pPr>
              <w:rPr>
                <w:sz w:val="20"/>
                <w:szCs w:val="20"/>
              </w:rPr>
            </w:pPr>
            <w:r w:rsidRPr="00934FE4">
              <w:rPr>
                <w:sz w:val="20"/>
                <w:szCs w:val="20"/>
              </w:rPr>
              <w:t>8903.23 00</w:t>
            </w:r>
          </w:p>
        </w:tc>
        <w:tc>
          <w:tcPr>
            <w:tcW w:w="8322" w:type="dxa"/>
          </w:tcPr>
          <w:p w:rsidR="002411D2" w:rsidRPr="00934FE4" w:rsidRDefault="004F770D" w:rsidP="004F770D">
            <w:pPr>
              <w:jc w:val="both"/>
              <w:rPr>
                <w:sz w:val="20"/>
                <w:szCs w:val="20"/>
              </w:rPr>
            </w:pPr>
            <w:r w:rsidRPr="00934FE4">
              <w:rPr>
                <w:sz w:val="20"/>
                <w:szCs w:val="20"/>
              </w:rPr>
              <w:t>-- D’une longueur excédant 24  m</w:t>
            </w:r>
          </w:p>
        </w:tc>
        <w:tc>
          <w:tcPr>
            <w:tcW w:w="450" w:type="dxa"/>
          </w:tcPr>
          <w:p w:rsidR="002411D2" w:rsidRPr="00934FE4" w:rsidRDefault="002411D2" w:rsidP="00D01FD5">
            <w:pPr>
              <w:rPr>
                <w:sz w:val="20"/>
                <w:szCs w:val="20"/>
              </w:rPr>
            </w:pPr>
            <w:r w:rsidRPr="00934FE4">
              <w:rPr>
                <w:b/>
                <w:bCs/>
                <w:sz w:val="20"/>
                <w:szCs w:val="20"/>
              </w:rPr>
              <w:t>u</w:t>
            </w:r>
          </w:p>
        </w:tc>
        <w:tc>
          <w:tcPr>
            <w:tcW w:w="630" w:type="dxa"/>
          </w:tcPr>
          <w:p w:rsidR="002411D2" w:rsidRPr="00934FE4" w:rsidRDefault="002411D2" w:rsidP="00D01FD5">
            <w:pPr>
              <w:rPr>
                <w:sz w:val="20"/>
                <w:szCs w:val="20"/>
              </w:rPr>
            </w:pPr>
            <w:r w:rsidRPr="00934FE4">
              <w:rPr>
                <w:b/>
                <w:bCs/>
                <w:sz w:val="20"/>
                <w:szCs w:val="20"/>
              </w:rPr>
              <w:t>20</w:t>
            </w:r>
          </w:p>
        </w:tc>
      </w:tr>
      <w:tr w:rsidR="002411D2" w:rsidRPr="00934FE4" w:rsidTr="00EF39C7">
        <w:tc>
          <w:tcPr>
            <w:tcW w:w="1128" w:type="dxa"/>
          </w:tcPr>
          <w:p w:rsidR="002411D2" w:rsidRPr="00934FE4" w:rsidRDefault="002411D2" w:rsidP="00B85F89">
            <w:pPr>
              <w:rPr>
                <w:sz w:val="20"/>
                <w:szCs w:val="20"/>
              </w:rPr>
            </w:pPr>
          </w:p>
        </w:tc>
        <w:tc>
          <w:tcPr>
            <w:tcW w:w="8322" w:type="dxa"/>
          </w:tcPr>
          <w:p w:rsidR="002411D2" w:rsidRPr="00934FE4" w:rsidRDefault="004F770D" w:rsidP="004F770D">
            <w:pPr>
              <w:pStyle w:val="ListParagraph"/>
              <w:numPr>
                <w:ilvl w:val="0"/>
                <w:numId w:val="129"/>
              </w:numPr>
              <w:jc w:val="both"/>
              <w:rPr>
                <w:sz w:val="20"/>
                <w:szCs w:val="20"/>
              </w:rPr>
            </w:pPr>
            <w:r w:rsidRPr="00934FE4">
              <w:rPr>
                <w:sz w:val="20"/>
                <w:szCs w:val="20"/>
              </w:rPr>
              <w:t>Bateaux à moteur, autres que gonflables, ne comportant pas de moteur hord-bord :</w:t>
            </w:r>
          </w:p>
        </w:tc>
        <w:tc>
          <w:tcPr>
            <w:tcW w:w="450" w:type="dxa"/>
          </w:tcPr>
          <w:p w:rsidR="002411D2" w:rsidRPr="00934FE4" w:rsidRDefault="002411D2" w:rsidP="00D01FD5">
            <w:pPr>
              <w:rPr>
                <w:sz w:val="20"/>
                <w:szCs w:val="20"/>
              </w:rPr>
            </w:pPr>
          </w:p>
        </w:tc>
        <w:tc>
          <w:tcPr>
            <w:tcW w:w="630" w:type="dxa"/>
          </w:tcPr>
          <w:p w:rsidR="002411D2" w:rsidRPr="00934FE4" w:rsidRDefault="002411D2" w:rsidP="00D01FD5">
            <w:pPr>
              <w:rPr>
                <w:sz w:val="20"/>
                <w:szCs w:val="20"/>
              </w:rPr>
            </w:pPr>
          </w:p>
        </w:tc>
      </w:tr>
      <w:tr w:rsidR="004F770D" w:rsidRPr="00934FE4" w:rsidTr="00EF39C7">
        <w:tc>
          <w:tcPr>
            <w:tcW w:w="1128" w:type="dxa"/>
          </w:tcPr>
          <w:p w:rsidR="004F770D" w:rsidRPr="00934FE4" w:rsidRDefault="004F770D" w:rsidP="00B85F89">
            <w:pPr>
              <w:rPr>
                <w:sz w:val="20"/>
                <w:szCs w:val="20"/>
              </w:rPr>
            </w:pPr>
            <w:r w:rsidRPr="00934FE4">
              <w:rPr>
                <w:sz w:val="20"/>
                <w:szCs w:val="20"/>
              </w:rPr>
              <w:t>8903.31 00</w:t>
            </w:r>
          </w:p>
        </w:tc>
        <w:tc>
          <w:tcPr>
            <w:tcW w:w="8322" w:type="dxa"/>
          </w:tcPr>
          <w:p w:rsidR="004F770D" w:rsidRPr="00934FE4" w:rsidRDefault="004F770D" w:rsidP="00D01FD5">
            <w:pPr>
              <w:jc w:val="both"/>
              <w:rPr>
                <w:sz w:val="20"/>
                <w:szCs w:val="20"/>
              </w:rPr>
            </w:pPr>
            <w:r w:rsidRPr="00934FE4">
              <w:rPr>
                <w:sz w:val="20"/>
                <w:szCs w:val="20"/>
              </w:rPr>
              <w:t>-- D’une longueur n’excédant pas 7,5 m</w:t>
            </w:r>
          </w:p>
        </w:tc>
        <w:tc>
          <w:tcPr>
            <w:tcW w:w="450" w:type="dxa"/>
          </w:tcPr>
          <w:p w:rsidR="004F770D" w:rsidRPr="00934FE4" w:rsidRDefault="004F770D" w:rsidP="00D01FD5">
            <w:pPr>
              <w:rPr>
                <w:sz w:val="20"/>
                <w:szCs w:val="20"/>
              </w:rPr>
            </w:pPr>
            <w:r w:rsidRPr="00934FE4">
              <w:rPr>
                <w:b/>
                <w:bCs/>
                <w:sz w:val="20"/>
                <w:szCs w:val="20"/>
              </w:rPr>
              <w:t>u</w:t>
            </w:r>
          </w:p>
        </w:tc>
        <w:tc>
          <w:tcPr>
            <w:tcW w:w="630" w:type="dxa"/>
          </w:tcPr>
          <w:p w:rsidR="004F770D" w:rsidRPr="00934FE4" w:rsidRDefault="004F770D" w:rsidP="00D01FD5">
            <w:pPr>
              <w:rPr>
                <w:sz w:val="20"/>
                <w:szCs w:val="20"/>
              </w:rPr>
            </w:pPr>
            <w:r w:rsidRPr="00934FE4">
              <w:rPr>
                <w:b/>
                <w:bCs/>
                <w:sz w:val="20"/>
                <w:szCs w:val="20"/>
              </w:rPr>
              <w:t>15</w:t>
            </w:r>
          </w:p>
        </w:tc>
      </w:tr>
      <w:tr w:rsidR="004F770D" w:rsidRPr="00934FE4" w:rsidTr="00EF39C7">
        <w:tc>
          <w:tcPr>
            <w:tcW w:w="1128" w:type="dxa"/>
          </w:tcPr>
          <w:p w:rsidR="004F770D" w:rsidRPr="00934FE4" w:rsidRDefault="004F770D" w:rsidP="00B85F89">
            <w:pPr>
              <w:rPr>
                <w:sz w:val="20"/>
                <w:szCs w:val="20"/>
              </w:rPr>
            </w:pPr>
            <w:r w:rsidRPr="00934FE4">
              <w:rPr>
                <w:sz w:val="20"/>
                <w:szCs w:val="20"/>
              </w:rPr>
              <w:t>8903.32 00</w:t>
            </w:r>
          </w:p>
        </w:tc>
        <w:tc>
          <w:tcPr>
            <w:tcW w:w="8322" w:type="dxa"/>
          </w:tcPr>
          <w:p w:rsidR="004F770D" w:rsidRPr="00934FE4" w:rsidRDefault="004F770D" w:rsidP="00D01FD5">
            <w:pPr>
              <w:jc w:val="both"/>
              <w:rPr>
                <w:sz w:val="20"/>
                <w:szCs w:val="20"/>
              </w:rPr>
            </w:pPr>
            <w:r w:rsidRPr="00934FE4">
              <w:rPr>
                <w:sz w:val="20"/>
                <w:szCs w:val="20"/>
              </w:rPr>
              <w:t>-- D’une longueur excédant 7,5 m mais n’excédant pas  24  m</w:t>
            </w:r>
          </w:p>
        </w:tc>
        <w:tc>
          <w:tcPr>
            <w:tcW w:w="450" w:type="dxa"/>
          </w:tcPr>
          <w:p w:rsidR="004F770D" w:rsidRPr="00934FE4" w:rsidRDefault="004F770D" w:rsidP="00D01FD5">
            <w:pPr>
              <w:rPr>
                <w:sz w:val="20"/>
                <w:szCs w:val="20"/>
              </w:rPr>
            </w:pPr>
            <w:r w:rsidRPr="00934FE4">
              <w:rPr>
                <w:b/>
                <w:bCs/>
                <w:sz w:val="20"/>
                <w:szCs w:val="20"/>
              </w:rPr>
              <w:t>u</w:t>
            </w:r>
          </w:p>
        </w:tc>
        <w:tc>
          <w:tcPr>
            <w:tcW w:w="630" w:type="dxa"/>
          </w:tcPr>
          <w:p w:rsidR="004F770D" w:rsidRPr="00934FE4" w:rsidRDefault="004F770D" w:rsidP="00D01FD5">
            <w:pPr>
              <w:rPr>
                <w:sz w:val="20"/>
                <w:szCs w:val="20"/>
              </w:rPr>
            </w:pPr>
            <w:r w:rsidRPr="00934FE4">
              <w:rPr>
                <w:b/>
                <w:bCs/>
                <w:sz w:val="20"/>
                <w:szCs w:val="20"/>
              </w:rPr>
              <w:t>15</w:t>
            </w:r>
          </w:p>
        </w:tc>
      </w:tr>
      <w:tr w:rsidR="004F770D" w:rsidRPr="00934FE4" w:rsidTr="00EF39C7">
        <w:tc>
          <w:tcPr>
            <w:tcW w:w="1128" w:type="dxa"/>
          </w:tcPr>
          <w:p w:rsidR="004F770D" w:rsidRPr="00934FE4" w:rsidRDefault="004F770D" w:rsidP="00B85F89">
            <w:pPr>
              <w:rPr>
                <w:sz w:val="20"/>
                <w:szCs w:val="20"/>
              </w:rPr>
            </w:pPr>
            <w:r w:rsidRPr="00934FE4">
              <w:rPr>
                <w:sz w:val="20"/>
                <w:szCs w:val="20"/>
              </w:rPr>
              <w:t>8903.33 00</w:t>
            </w:r>
          </w:p>
        </w:tc>
        <w:tc>
          <w:tcPr>
            <w:tcW w:w="8322" w:type="dxa"/>
          </w:tcPr>
          <w:p w:rsidR="004F770D" w:rsidRPr="00934FE4" w:rsidRDefault="004F770D" w:rsidP="00D01FD5">
            <w:pPr>
              <w:jc w:val="both"/>
              <w:rPr>
                <w:sz w:val="20"/>
                <w:szCs w:val="20"/>
              </w:rPr>
            </w:pPr>
            <w:r w:rsidRPr="00934FE4">
              <w:rPr>
                <w:sz w:val="20"/>
                <w:szCs w:val="20"/>
              </w:rPr>
              <w:t>-- D’une longueur excédant 24  m</w:t>
            </w:r>
          </w:p>
        </w:tc>
        <w:tc>
          <w:tcPr>
            <w:tcW w:w="450" w:type="dxa"/>
          </w:tcPr>
          <w:p w:rsidR="004F770D" w:rsidRPr="00934FE4" w:rsidRDefault="004F770D" w:rsidP="00D01FD5">
            <w:pPr>
              <w:rPr>
                <w:sz w:val="20"/>
                <w:szCs w:val="20"/>
              </w:rPr>
            </w:pPr>
            <w:r w:rsidRPr="00934FE4">
              <w:rPr>
                <w:b/>
                <w:bCs/>
                <w:sz w:val="20"/>
                <w:szCs w:val="20"/>
              </w:rPr>
              <w:t>u</w:t>
            </w:r>
          </w:p>
        </w:tc>
        <w:tc>
          <w:tcPr>
            <w:tcW w:w="630" w:type="dxa"/>
          </w:tcPr>
          <w:p w:rsidR="004F770D" w:rsidRPr="00934FE4" w:rsidRDefault="004F770D" w:rsidP="00D01FD5">
            <w:pPr>
              <w:rPr>
                <w:sz w:val="20"/>
                <w:szCs w:val="20"/>
              </w:rPr>
            </w:pPr>
            <w:r w:rsidRPr="00934FE4">
              <w:rPr>
                <w:b/>
                <w:bCs/>
                <w:sz w:val="20"/>
                <w:szCs w:val="20"/>
              </w:rPr>
              <w:t>15</w:t>
            </w:r>
          </w:p>
        </w:tc>
      </w:tr>
      <w:tr w:rsidR="004F770D" w:rsidRPr="00934FE4" w:rsidTr="00EF39C7">
        <w:tc>
          <w:tcPr>
            <w:tcW w:w="1128" w:type="dxa"/>
          </w:tcPr>
          <w:p w:rsidR="004F770D" w:rsidRPr="00934FE4" w:rsidRDefault="004F770D" w:rsidP="00B85F89">
            <w:pPr>
              <w:rPr>
                <w:sz w:val="20"/>
                <w:szCs w:val="20"/>
              </w:rPr>
            </w:pPr>
          </w:p>
        </w:tc>
        <w:tc>
          <w:tcPr>
            <w:tcW w:w="8322" w:type="dxa"/>
          </w:tcPr>
          <w:p w:rsidR="004F770D" w:rsidRPr="00934FE4" w:rsidRDefault="004F770D" w:rsidP="00B30F10">
            <w:pPr>
              <w:jc w:val="both"/>
              <w:rPr>
                <w:sz w:val="20"/>
                <w:szCs w:val="20"/>
              </w:rPr>
            </w:pPr>
            <w:r w:rsidRPr="00934FE4">
              <w:rPr>
                <w:sz w:val="20"/>
                <w:szCs w:val="20"/>
              </w:rPr>
              <w:t>-</w:t>
            </w:r>
            <w:r w:rsidRPr="00934FE4">
              <w:rPr>
                <w:sz w:val="20"/>
                <w:szCs w:val="20"/>
              </w:rPr>
              <w:tab/>
              <w:t>Autres :</w:t>
            </w:r>
          </w:p>
        </w:tc>
        <w:tc>
          <w:tcPr>
            <w:tcW w:w="450" w:type="dxa"/>
          </w:tcPr>
          <w:p w:rsidR="004F770D" w:rsidRPr="00934FE4" w:rsidRDefault="004F770D" w:rsidP="00B85F89">
            <w:pPr>
              <w:rPr>
                <w:sz w:val="20"/>
                <w:szCs w:val="20"/>
              </w:rPr>
            </w:pPr>
          </w:p>
        </w:tc>
        <w:tc>
          <w:tcPr>
            <w:tcW w:w="630" w:type="dxa"/>
          </w:tcPr>
          <w:p w:rsidR="004F770D" w:rsidRPr="00934FE4" w:rsidRDefault="004F770D" w:rsidP="00B85F89">
            <w:pPr>
              <w:rPr>
                <w:sz w:val="20"/>
                <w:szCs w:val="20"/>
              </w:rPr>
            </w:pPr>
          </w:p>
        </w:tc>
      </w:tr>
      <w:tr w:rsidR="00EF39C7" w:rsidRPr="00934FE4" w:rsidTr="00EF39C7">
        <w:tc>
          <w:tcPr>
            <w:tcW w:w="1128" w:type="dxa"/>
          </w:tcPr>
          <w:p w:rsidR="00EF39C7" w:rsidRPr="00934FE4" w:rsidRDefault="00EF39C7" w:rsidP="00EF39C7">
            <w:pPr>
              <w:rPr>
                <w:sz w:val="20"/>
                <w:szCs w:val="20"/>
              </w:rPr>
            </w:pPr>
            <w:r w:rsidRPr="00934FE4">
              <w:rPr>
                <w:sz w:val="20"/>
                <w:szCs w:val="20"/>
              </w:rPr>
              <w:t>8903.93 00</w:t>
            </w:r>
          </w:p>
        </w:tc>
        <w:tc>
          <w:tcPr>
            <w:tcW w:w="8322" w:type="dxa"/>
          </w:tcPr>
          <w:p w:rsidR="00EF39C7" w:rsidRPr="00934FE4" w:rsidRDefault="00EF39C7" w:rsidP="00EF39C7">
            <w:pPr>
              <w:jc w:val="both"/>
              <w:rPr>
                <w:sz w:val="20"/>
                <w:szCs w:val="20"/>
              </w:rPr>
            </w:pPr>
            <w:r w:rsidRPr="00934FE4">
              <w:rPr>
                <w:sz w:val="20"/>
                <w:szCs w:val="20"/>
              </w:rPr>
              <w:t>-- D’une longueur n’excédant pas 7,5 m</w:t>
            </w:r>
          </w:p>
        </w:tc>
        <w:tc>
          <w:tcPr>
            <w:tcW w:w="450" w:type="dxa"/>
          </w:tcPr>
          <w:p w:rsidR="00EF39C7" w:rsidRPr="00934FE4" w:rsidRDefault="00EF39C7" w:rsidP="00EF39C7">
            <w:pPr>
              <w:rPr>
                <w:sz w:val="20"/>
                <w:szCs w:val="20"/>
              </w:rPr>
            </w:pPr>
            <w:r w:rsidRPr="00934FE4">
              <w:rPr>
                <w:b/>
                <w:bCs/>
                <w:sz w:val="20"/>
                <w:szCs w:val="20"/>
              </w:rPr>
              <w:t>u</w:t>
            </w:r>
          </w:p>
        </w:tc>
        <w:tc>
          <w:tcPr>
            <w:tcW w:w="630" w:type="dxa"/>
          </w:tcPr>
          <w:p w:rsidR="00EF39C7" w:rsidRPr="00934FE4" w:rsidRDefault="00EF39C7" w:rsidP="00EF39C7">
            <w:pPr>
              <w:rPr>
                <w:sz w:val="20"/>
                <w:szCs w:val="20"/>
              </w:rPr>
            </w:pPr>
            <w:r w:rsidRPr="00934FE4">
              <w:rPr>
                <w:b/>
                <w:bCs/>
                <w:sz w:val="20"/>
                <w:szCs w:val="20"/>
              </w:rPr>
              <w:t>20</w:t>
            </w:r>
          </w:p>
        </w:tc>
      </w:tr>
      <w:tr w:rsidR="00EF39C7" w:rsidRPr="00934FE4" w:rsidTr="00EF39C7">
        <w:tc>
          <w:tcPr>
            <w:tcW w:w="1128" w:type="dxa"/>
          </w:tcPr>
          <w:p w:rsidR="00EF39C7" w:rsidRPr="00934FE4" w:rsidRDefault="00EF39C7" w:rsidP="00EF39C7">
            <w:pPr>
              <w:rPr>
                <w:sz w:val="20"/>
                <w:szCs w:val="20"/>
              </w:rPr>
            </w:pPr>
            <w:r w:rsidRPr="00934FE4">
              <w:rPr>
                <w:sz w:val="20"/>
                <w:szCs w:val="20"/>
              </w:rPr>
              <w:t>8903.99 00</w:t>
            </w:r>
          </w:p>
        </w:tc>
        <w:tc>
          <w:tcPr>
            <w:tcW w:w="8322" w:type="dxa"/>
          </w:tcPr>
          <w:p w:rsidR="00EF39C7" w:rsidRPr="00934FE4" w:rsidRDefault="00EF39C7" w:rsidP="00EF39C7">
            <w:pPr>
              <w:jc w:val="both"/>
              <w:rPr>
                <w:sz w:val="20"/>
                <w:szCs w:val="20"/>
              </w:rPr>
            </w:pPr>
            <w:r w:rsidRPr="00934FE4">
              <w:rPr>
                <w:sz w:val="20"/>
                <w:szCs w:val="20"/>
              </w:rPr>
              <w:t>--  Autres</w:t>
            </w:r>
          </w:p>
        </w:tc>
        <w:tc>
          <w:tcPr>
            <w:tcW w:w="450" w:type="dxa"/>
          </w:tcPr>
          <w:p w:rsidR="00EF39C7" w:rsidRPr="00934FE4" w:rsidRDefault="00EF39C7" w:rsidP="00EF39C7">
            <w:pPr>
              <w:rPr>
                <w:sz w:val="20"/>
                <w:szCs w:val="20"/>
              </w:rPr>
            </w:pPr>
            <w:r w:rsidRPr="00934FE4">
              <w:rPr>
                <w:b/>
                <w:bCs/>
                <w:sz w:val="20"/>
                <w:szCs w:val="20"/>
              </w:rPr>
              <w:t>u</w:t>
            </w:r>
          </w:p>
        </w:tc>
        <w:tc>
          <w:tcPr>
            <w:tcW w:w="630" w:type="dxa"/>
          </w:tcPr>
          <w:p w:rsidR="00EF39C7" w:rsidRPr="00934FE4" w:rsidRDefault="00EF39C7" w:rsidP="00EF39C7">
            <w:pPr>
              <w:rPr>
                <w:sz w:val="20"/>
                <w:szCs w:val="20"/>
              </w:rPr>
            </w:pPr>
            <w:r w:rsidRPr="00934FE4">
              <w:rPr>
                <w:b/>
                <w:bCs/>
                <w:sz w:val="20"/>
                <w:szCs w:val="20"/>
              </w:rPr>
              <w:t>20</w:t>
            </w:r>
          </w:p>
        </w:tc>
      </w:tr>
      <w:tr w:rsidR="00EF39C7" w:rsidRPr="00934FE4" w:rsidTr="00EF39C7">
        <w:tc>
          <w:tcPr>
            <w:tcW w:w="1128" w:type="dxa"/>
          </w:tcPr>
          <w:p w:rsidR="00EF39C7" w:rsidRPr="00934FE4" w:rsidRDefault="00EF39C7" w:rsidP="00EF39C7">
            <w:pPr>
              <w:rPr>
                <w:sz w:val="20"/>
                <w:szCs w:val="20"/>
              </w:rPr>
            </w:pPr>
            <w:r w:rsidRPr="00934FE4">
              <w:rPr>
                <w:b/>
                <w:bCs/>
                <w:sz w:val="20"/>
                <w:szCs w:val="20"/>
              </w:rPr>
              <w:t>NDP</w:t>
            </w:r>
          </w:p>
        </w:tc>
        <w:tc>
          <w:tcPr>
            <w:tcW w:w="8322" w:type="dxa"/>
          </w:tcPr>
          <w:p w:rsidR="00EF39C7" w:rsidRPr="00934FE4" w:rsidRDefault="00EF39C7" w:rsidP="00EF39C7">
            <w:pPr>
              <w:jc w:val="center"/>
              <w:rPr>
                <w:sz w:val="20"/>
                <w:szCs w:val="20"/>
              </w:rPr>
            </w:pPr>
            <w:r w:rsidRPr="00934FE4">
              <w:rPr>
                <w:b/>
                <w:bCs/>
                <w:sz w:val="20"/>
                <w:szCs w:val="20"/>
              </w:rPr>
              <w:t>LIBELLE</w:t>
            </w:r>
          </w:p>
        </w:tc>
        <w:tc>
          <w:tcPr>
            <w:tcW w:w="450" w:type="dxa"/>
          </w:tcPr>
          <w:p w:rsidR="00EF39C7" w:rsidRPr="00934FE4" w:rsidRDefault="00EF39C7" w:rsidP="00EF39C7">
            <w:pPr>
              <w:rPr>
                <w:sz w:val="20"/>
                <w:szCs w:val="20"/>
              </w:rPr>
            </w:pPr>
            <w:r w:rsidRPr="00934FE4">
              <w:rPr>
                <w:b/>
                <w:bCs/>
                <w:sz w:val="20"/>
                <w:szCs w:val="20"/>
              </w:rPr>
              <w:t>CS</w:t>
            </w:r>
          </w:p>
        </w:tc>
        <w:tc>
          <w:tcPr>
            <w:tcW w:w="630" w:type="dxa"/>
          </w:tcPr>
          <w:p w:rsidR="00EF39C7" w:rsidRPr="00934FE4" w:rsidRDefault="00EF39C7" w:rsidP="00EF39C7">
            <w:pPr>
              <w:rPr>
                <w:sz w:val="20"/>
                <w:szCs w:val="20"/>
              </w:rPr>
            </w:pPr>
            <w:r w:rsidRPr="00934FE4">
              <w:rPr>
                <w:b/>
                <w:bCs/>
                <w:sz w:val="20"/>
                <w:szCs w:val="20"/>
              </w:rPr>
              <w:t>DD%</w:t>
            </w:r>
          </w:p>
        </w:tc>
      </w:tr>
      <w:tr w:rsidR="00EF39C7" w:rsidRPr="00934FE4" w:rsidTr="00EF39C7">
        <w:tc>
          <w:tcPr>
            <w:tcW w:w="1128" w:type="dxa"/>
          </w:tcPr>
          <w:p w:rsidR="00EF39C7" w:rsidRPr="00934FE4" w:rsidRDefault="00EF39C7" w:rsidP="00EF39C7">
            <w:pPr>
              <w:rPr>
                <w:sz w:val="20"/>
                <w:szCs w:val="20"/>
              </w:rPr>
            </w:pPr>
            <w:r w:rsidRPr="00934FE4">
              <w:rPr>
                <w:b/>
                <w:bCs/>
                <w:sz w:val="20"/>
                <w:szCs w:val="20"/>
              </w:rPr>
              <w:t>8904.00 00</w:t>
            </w:r>
          </w:p>
        </w:tc>
        <w:tc>
          <w:tcPr>
            <w:tcW w:w="8322" w:type="dxa"/>
          </w:tcPr>
          <w:p w:rsidR="00EF39C7" w:rsidRPr="00934FE4" w:rsidRDefault="00EF39C7" w:rsidP="00EF39C7">
            <w:pPr>
              <w:jc w:val="both"/>
              <w:rPr>
                <w:sz w:val="20"/>
                <w:szCs w:val="20"/>
              </w:rPr>
            </w:pPr>
            <w:r w:rsidRPr="00934FE4">
              <w:rPr>
                <w:b/>
                <w:bCs/>
                <w:sz w:val="20"/>
                <w:szCs w:val="20"/>
              </w:rPr>
              <w:t>Remorqueurs et bateaux</w:t>
            </w:r>
            <w:r w:rsidRPr="00934FE4">
              <w:rPr>
                <w:b/>
                <w:bCs/>
                <w:sz w:val="20"/>
                <w:szCs w:val="20"/>
              </w:rPr>
              <w:noBreakHyphen/>
              <w:t>pousseurs.</w:t>
            </w:r>
          </w:p>
        </w:tc>
        <w:tc>
          <w:tcPr>
            <w:tcW w:w="450" w:type="dxa"/>
          </w:tcPr>
          <w:p w:rsidR="00EF39C7" w:rsidRPr="00934FE4" w:rsidRDefault="00EF39C7" w:rsidP="00EF39C7">
            <w:pPr>
              <w:rPr>
                <w:sz w:val="20"/>
                <w:szCs w:val="20"/>
              </w:rPr>
            </w:pPr>
            <w:r w:rsidRPr="00934FE4">
              <w:rPr>
                <w:b/>
                <w:bCs/>
                <w:sz w:val="20"/>
                <w:szCs w:val="20"/>
              </w:rPr>
              <w:t>u</w:t>
            </w:r>
          </w:p>
        </w:tc>
        <w:tc>
          <w:tcPr>
            <w:tcW w:w="630" w:type="dxa"/>
          </w:tcPr>
          <w:p w:rsidR="00EF39C7" w:rsidRPr="00934FE4" w:rsidRDefault="00EF39C7" w:rsidP="00EF39C7">
            <w:pPr>
              <w:rPr>
                <w:sz w:val="20"/>
                <w:szCs w:val="20"/>
              </w:rPr>
            </w:pPr>
            <w:r w:rsidRPr="00934FE4">
              <w:rPr>
                <w:b/>
                <w:bCs/>
                <w:sz w:val="20"/>
                <w:szCs w:val="20"/>
              </w:rPr>
              <w:t>0</w:t>
            </w:r>
          </w:p>
        </w:tc>
      </w:tr>
      <w:tr w:rsidR="00EF39C7" w:rsidRPr="00934FE4" w:rsidTr="00EF39C7">
        <w:tc>
          <w:tcPr>
            <w:tcW w:w="1128" w:type="dxa"/>
          </w:tcPr>
          <w:p w:rsidR="00EF39C7" w:rsidRPr="00934FE4" w:rsidRDefault="00EF39C7" w:rsidP="00EF39C7">
            <w:pPr>
              <w:rPr>
                <w:sz w:val="20"/>
                <w:szCs w:val="20"/>
              </w:rPr>
            </w:pPr>
            <w:r w:rsidRPr="00934FE4">
              <w:rPr>
                <w:b/>
                <w:bCs/>
                <w:sz w:val="20"/>
                <w:szCs w:val="20"/>
              </w:rPr>
              <w:t>8905</w:t>
            </w:r>
          </w:p>
        </w:tc>
        <w:tc>
          <w:tcPr>
            <w:tcW w:w="8322" w:type="dxa"/>
          </w:tcPr>
          <w:p w:rsidR="00EF39C7" w:rsidRPr="00934FE4" w:rsidRDefault="00EF39C7" w:rsidP="00EF39C7">
            <w:pPr>
              <w:jc w:val="both"/>
              <w:rPr>
                <w:sz w:val="20"/>
                <w:szCs w:val="20"/>
              </w:rPr>
            </w:pPr>
            <w:r w:rsidRPr="00934FE4">
              <w:rPr>
                <w:b/>
                <w:bCs/>
                <w:sz w:val="20"/>
                <w:szCs w:val="20"/>
              </w:rPr>
              <w:t>Bateaux</w:t>
            </w:r>
            <w:r w:rsidRPr="00934FE4">
              <w:rPr>
                <w:b/>
                <w:bCs/>
                <w:sz w:val="20"/>
                <w:szCs w:val="20"/>
              </w:rPr>
              <w:noBreakHyphen/>
              <w:t>phares, bateaux</w:t>
            </w:r>
            <w:r w:rsidRPr="00934FE4">
              <w:rPr>
                <w:b/>
                <w:bCs/>
                <w:sz w:val="20"/>
                <w:szCs w:val="20"/>
              </w:rPr>
              <w:noBreakHyphen/>
              <w:t>pompes, bateaux</w:t>
            </w:r>
            <w:r w:rsidRPr="00934FE4">
              <w:rPr>
                <w:b/>
                <w:bCs/>
                <w:sz w:val="20"/>
                <w:szCs w:val="20"/>
              </w:rPr>
              <w:noBreakHyphen/>
              <w:t>dragueurs, pontons</w:t>
            </w:r>
            <w:r w:rsidRPr="00934FE4">
              <w:rPr>
                <w:b/>
                <w:bCs/>
                <w:sz w:val="20"/>
                <w:szCs w:val="20"/>
              </w:rPr>
              <w:noBreakHyphen/>
              <w:t>grues et autres bateaux pour lesquels la navigation n'est qu'accessoire par rapport à la fonction principale; docks flottants; plates</w:t>
            </w:r>
            <w:r w:rsidRPr="00934FE4">
              <w:rPr>
                <w:b/>
                <w:bCs/>
                <w:sz w:val="20"/>
                <w:szCs w:val="20"/>
              </w:rPr>
              <w:noBreakHyphen/>
              <w:t>formes de forage ou d'exploitation, flottantes ou submersibles.</w:t>
            </w:r>
          </w:p>
        </w:tc>
        <w:tc>
          <w:tcPr>
            <w:tcW w:w="450" w:type="dxa"/>
          </w:tcPr>
          <w:p w:rsidR="00EF39C7" w:rsidRPr="00934FE4" w:rsidRDefault="00EF39C7" w:rsidP="00EF39C7">
            <w:pPr>
              <w:rPr>
                <w:sz w:val="20"/>
                <w:szCs w:val="20"/>
              </w:rPr>
            </w:pPr>
          </w:p>
        </w:tc>
        <w:tc>
          <w:tcPr>
            <w:tcW w:w="630" w:type="dxa"/>
          </w:tcPr>
          <w:p w:rsidR="00EF39C7" w:rsidRPr="00934FE4" w:rsidRDefault="00EF39C7" w:rsidP="00EF39C7">
            <w:pPr>
              <w:rPr>
                <w:sz w:val="20"/>
                <w:szCs w:val="20"/>
              </w:rPr>
            </w:pPr>
          </w:p>
        </w:tc>
      </w:tr>
      <w:tr w:rsidR="00EF39C7" w:rsidRPr="00934FE4" w:rsidTr="00EF39C7">
        <w:tc>
          <w:tcPr>
            <w:tcW w:w="1128" w:type="dxa"/>
          </w:tcPr>
          <w:p w:rsidR="00EF39C7" w:rsidRPr="00934FE4" w:rsidRDefault="00EF39C7" w:rsidP="00EF39C7">
            <w:pPr>
              <w:rPr>
                <w:sz w:val="20"/>
                <w:szCs w:val="20"/>
              </w:rPr>
            </w:pPr>
            <w:r w:rsidRPr="00934FE4">
              <w:rPr>
                <w:sz w:val="20"/>
                <w:szCs w:val="20"/>
              </w:rPr>
              <w:t>8905.10 00</w:t>
            </w:r>
          </w:p>
        </w:tc>
        <w:tc>
          <w:tcPr>
            <w:tcW w:w="8322" w:type="dxa"/>
          </w:tcPr>
          <w:p w:rsidR="00EF39C7" w:rsidRPr="00934FE4" w:rsidRDefault="00EF39C7" w:rsidP="00EF39C7">
            <w:pPr>
              <w:jc w:val="both"/>
              <w:rPr>
                <w:sz w:val="20"/>
                <w:szCs w:val="20"/>
              </w:rPr>
            </w:pPr>
            <w:r w:rsidRPr="00934FE4">
              <w:rPr>
                <w:sz w:val="20"/>
                <w:szCs w:val="20"/>
              </w:rPr>
              <w:t>-</w:t>
            </w:r>
            <w:r w:rsidRPr="00934FE4">
              <w:rPr>
                <w:sz w:val="20"/>
                <w:szCs w:val="20"/>
              </w:rPr>
              <w:tab/>
              <w:t>Bateaux</w:t>
            </w:r>
            <w:r w:rsidRPr="00934FE4">
              <w:rPr>
                <w:sz w:val="20"/>
                <w:szCs w:val="20"/>
              </w:rPr>
              <w:noBreakHyphen/>
              <w:t>dragueurs</w:t>
            </w:r>
          </w:p>
        </w:tc>
        <w:tc>
          <w:tcPr>
            <w:tcW w:w="450" w:type="dxa"/>
          </w:tcPr>
          <w:p w:rsidR="00EF39C7" w:rsidRPr="00934FE4" w:rsidRDefault="00EF39C7" w:rsidP="00EF39C7">
            <w:pPr>
              <w:rPr>
                <w:sz w:val="20"/>
                <w:szCs w:val="20"/>
              </w:rPr>
            </w:pPr>
            <w:r w:rsidRPr="00934FE4">
              <w:rPr>
                <w:sz w:val="20"/>
                <w:szCs w:val="20"/>
              </w:rPr>
              <w:t>u</w:t>
            </w:r>
          </w:p>
        </w:tc>
        <w:tc>
          <w:tcPr>
            <w:tcW w:w="630" w:type="dxa"/>
          </w:tcPr>
          <w:p w:rsidR="00EF39C7" w:rsidRPr="00934FE4" w:rsidRDefault="00EF39C7" w:rsidP="00EF39C7">
            <w:pPr>
              <w:rPr>
                <w:sz w:val="20"/>
                <w:szCs w:val="20"/>
              </w:rPr>
            </w:pPr>
            <w:r w:rsidRPr="00934FE4">
              <w:rPr>
                <w:b/>
                <w:bCs/>
                <w:sz w:val="20"/>
                <w:szCs w:val="20"/>
              </w:rPr>
              <w:t>0</w:t>
            </w:r>
          </w:p>
        </w:tc>
      </w:tr>
      <w:tr w:rsidR="00EF39C7" w:rsidRPr="00934FE4" w:rsidTr="00EF39C7">
        <w:tc>
          <w:tcPr>
            <w:tcW w:w="1128" w:type="dxa"/>
          </w:tcPr>
          <w:p w:rsidR="00EF39C7" w:rsidRPr="00934FE4" w:rsidRDefault="00EF39C7" w:rsidP="00EF39C7">
            <w:pPr>
              <w:rPr>
                <w:sz w:val="20"/>
                <w:szCs w:val="20"/>
              </w:rPr>
            </w:pPr>
            <w:r w:rsidRPr="00934FE4">
              <w:rPr>
                <w:sz w:val="20"/>
                <w:szCs w:val="20"/>
              </w:rPr>
              <w:t>8905.20 00</w:t>
            </w:r>
          </w:p>
        </w:tc>
        <w:tc>
          <w:tcPr>
            <w:tcW w:w="8322" w:type="dxa"/>
          </w:tcPr>
          <w:p w:rsidR="00EF39C7" w:rsidRPr="00934FE4" w:rsidRDefault="00EF39C7" w:rsidP="00EF39C7">
            <w:pPr>
              <w:jc w:val="both"/>
              <w:rPr>
                <w:sz w:val="20"/>
                <w:szCs w:val="20"/>
              </w:rPr>
            </w:pPr>
            <w:r w:rsidRPr="00934FE4">
              <w:rPr>
                <w:sz w:val="20"/>
                <w:szCs w:val="20"/>
              </w:rPr>
              <w:t>-</w:t>
            </w:r>
            <w:r w:rsidRPr="00934FE4">
              <w:rPr>
                <w:sz w:val="20"/>
                <w:szCs w:val="20"/>
              </w:rPr>
              <w:tab/>
              <w:t>Plates</w:t>
            </w:r>
            <w:r w:rsidRPr="00934FE4">
              <w:rPr>
                <w:sz w:val="20"/>
                <w:szCs w:val="20"/>
              </w:rPr>
              <w:noBreakHyphen/>
              <w:t>formes de forage ou d'exploitation, flottantes ou submersibles</w:t>
            </w:r>
          </w:p>
        </w:tc>
        <w:tc>
          <w:tcPr>
            <w:tcW w:w="450" w:type="dxa"/>
          </w:tcPr>
          <w:p w:rsidR="00EF39C7" w:rsidRPr="00934FE4" w:rsidRDefault="00EF39C7" w:rsidP="00EF39C7">
            <w:pPr>
              <w:rPr>
                <w:sz w:val="20"/>
                <w:szCs w:val="20"/>
              </w:rPr>
            </w:pPr>
            <w:r w:rsidRPr="00934FE4">
              <w:rPr>
                <w:sz w:val="20"/>
                <w:szCs w:val="20"/>
              </w:rPr>
              <w:t>u</w:t>
            </w:r>
          </w:p>
        </w:tc>
        <w:tc>
          <w:tcPr>
            <w:tcW w:w="630" w:type="dxa"/>
          </w:tcPr>
          <w:p w:rsidR="00EF39C7" w:rsidRPr="00934FE4" w:rsidRDefault="00EF39C7" w:rsidP="00EF39C7">
            <w:pPr>
              <w:rPr>
                <w:sz w:val="20"/>
                <w:szCs w:val="20"/>
              </w:rPr>
            </w:pPr>
            <w:r w:rsidRPr="00934FE4">
              <w:rPr>
                <w:b/>
                <w:bCs/>
                <w:sz w:val="20"/>
                <w:szCs w:val="20"/>
              </w:rPr>
              <w:t>0</w:t>
            </w:r>
          </w:p>
        </w:tc>
      </w:tr>
      <w:tr w:rsidR="00EF39C7" w:rsidRPr="00934FE4" w:rsidTr="00EF39C7">
        <w:tc>
          <w:tcPr>
            <w:tcW w:w="1128" w:type="dxa"/>
          </w:tcPr>
          <w:p w:rsidR="00EF39C7" w:rsidRPr="00934FE4" w:rsidRDefault="00EF39C7" w:rsidP="00EF39C7">
            <w:pPr>
              <w:rPr>
                <w:sz w:val="20"/>
                <w:szCs w:val="20"/>
              </w:rPr>
            </w:pPr>
            <w:r w:rsidRPr="00934FE4">
              <w:rPr>
                <w:sz w:val="20"/>
                <w:szCs w:val="20"/>
              </w:rPr>
              <w:t>8905.90 00</w:t>
            </w:r>
          </w:p>
        </w:tc>
        <w:tc>
          <w:tcPr>
            <w:tcW w:w="8322" w:type="dxa"/>
          </w:tcPr>
          <w:p w:rsidR="00EF39C7" w:rsidRPr="00934FE4" w:rsidRDefault="00EF39C7" w:rsidP="00EF39C7">
            <w:pPr>
              <w:jc w:val="both"/>
              <w:rPr>
                <w:sz w:val="20"/>
                <w:szCs w:val="20"/>
              </w:rPr>
            </w:pPr>
            <w:r w:rsidRPr="00934FE4">
              <w:rPr>
                <w:sz w:val="20"/>
                <w:szCs w:val="20"/>
              </w:rPr>
              <w:t>-</w:t>
            </w:r>
            <w:r w:rsidRPr="00934FE4">
              <w:rPr>
                <w:sz w:val="20"/>
                <w:szCs w:val="20"/>
              </w:rPr>
              <w:tab/>
              <w:t>Autres</w:t>
            </w:r>
          </w:p>
        </w:tc>
        <w:tc>
          <w:tcPr>
            <w:tcW w:w="450" w:type="dxa"/>
          </w:tcPr>
          <w:p w:rsidR="00EF39C7" w:rsidRPr="00934FE4" w:rsidRDefault="00EF39C7" w:rsidP="00EF39C7">
            <w:pPr>
              <w:rPr>
                <w:sz w:val="20"/>
                <w:szCs w:val="20"/>
              </w:rPr>
            </w:pPr>
            <w:r w:rsidRPr="00934FE4">
              <w:rPr>
                <w:sz w:val="20"/>
                <w:szCs w:val="20"/>
              </w:rPr>
              <w:t>u</w:t>
            </w:r>
          </w:p>
        </w:tc>
        <w:tc>
          <w:tcPr>
            <w:tcW w:w="630" w:type="dxa"/>
          </w:tcPr>
          <w:p w:rsidR="00EF39C7" w:rsidRPr="00934FE4" w:rsidRDefault="00EF39C7" w:rsidP="00EF39C7">
            <w:pPr>
              <w:rPr>
                <w:sz w:val="20"/>
                <w:szCs w:val="20"/>
              </w:rPr>
            </w:pPr>
            <w:r w:rsidRPr="00934FE4">
              <w:rPr>
                <w:b/>
                <w:bCs/>
                <w:sz w:val="20"/>
                <w:szCs w:val="20"/>
              </w:rPr>
              <w:t>0</w:t>
            </w:r>
          </w:p>
        </w:tc>
      </w:tr>
      <w:tr w:rsidR="00EF39C7" w:rsidRPr="00934FE4" w:rsidTr="00EF39C7">
        <w:tc>
          <w:tcPr>
            <w:tcW w:w="1128" w:type="dxa"/>
          </w:tcPr>
          <w:p w:rsidR="00EF39C7" w:rsidRPr="00934FE4" w:rsidRDefault="00EF39C7" w:rsidP="00EF39C7">
            <w:pPr>
              <w:rPr>
                <w:sz w:val="20"/>
                <w:szCs w:val="20"/>
              </w:rPr>
            </w:pPr>
            <w:r w:rsidRPr="00934FE4">
              <w:rPr>
                <w:b/>
                <w:bCs/>
                <w:sz w:val="20"/>
                <w:szCs w:val="20"/>
              </w:rPr>
              <w:t xml:space="preserve">8906       </w:t>
            </w:r>
          </w:p>
        </w:tc>
        <w:tc>
          <w:tcPr>
            <w:tcW w:w="8322" w:type="dxa"/>
          </w:tcPr>
          <w:p w:rsidR="00EF39C7" w:rsidRPr="00934FE4" w:rsidRDefault="00EF39C7" w:rsidP="00EF39C7">
            <w:pPr>
              <w:jc w:val="both"/>
              <w:rPr>
                <w:sz w:val="20"/>
                <w:szCs w:val="20"/>
              </w:rPr>
            </w:pPr>
            <w:r w:rsidRPr="00934FE4">
              <w:rPr>
                <w:b/>
                <w:bCs/>
                <w:sz w:val="20"/>
                <w:szCs w:val="20"/>
              </w:rPr>
              <w:t>Autres bateaux, y compris les navires de guerre et les bateaux de sauvetage autres qu'à rames.²</w:t>
            </w:r>
          </w:p>
        </w:tc>
        <w:tc>
          <w:tcPr>
            <w:tcW w:w="450" w:type="dxa"/>
          </w:tcPr>
          <w:p w:rsidR="00EF39C7" w:rsidRPr="00934FE4" w:rsidRDefault="00EF39C7" w:rsidP="00EF39C7">
            <w:pPr>
              <w:rPr>
                <w:sz w:val="20"/>
                <w:szCs w:val="20"/>
              </w:rPr>
            </w:pPr>
          </w:p>
        </w:tc>
        <w:tc>
          <w:tcPr>
            <w:tcW w:w="630" w:type="dxa"/>
          </w:tcPr>
          <w:p w:rsidR="00EF39C7" w:rsidRPr="00934FE4" w:rsidRDefault="00EF39C7" w:rsidP="00EF39C7">
            <w:pPr>
              <w:rPr>
                <w:sz w:val="20"/>
                <w:szCs w:val="20"/>
              </w:rPr>
            </w:pPr>
          </w:p>
        </w:tc>
      </w:tr>
      <w:tr w:rsidR="00EF39C7" w:rsidRPr="00934FE4" w:rsidTr="00EF39C7">
        <w:tc>
          <w:tcPr>
            <w:tcW w:w="1128" w:type="dxa"/>
          </w:tcPr>
          <w:p w:rsidR="00EF39C7" w:rsidRPr="00934FE4" w:rsidRDefault="00EF39C7" w:rsidP="00EF39C7">
            <w:pPr>
              <w:rPr>
                <w:sz w:val="20"/>
                <w:szCs w:val="20"/>
              </w:rPr>
            </w:pPr>
            <w:r w:rsidRPr="00934FE4">
              <w:rPr>
                <w:sz w:val="20"/>
                <w:szCs w:val="20"/>
              </w:rPr>
              <w:t>8906.10.00</w:t>
            </w:r>
          </w:p>
        </w:tc>
        <w:tc>
          <w:tcPr>
            <w:tcW w:w="8322" w:type="dxa"/>
          </w:tcPr>
          <w:p w:rsidR="00EF39C7" w:rsidRPr="00934FE4" w:rsidRDefault="00EF39C7" w:rsidP="00EF39C7">
            <w:pPr>
              <w:jc w:val="both"/>
              <w:rPr>
                <w:sz w:val="20"/>
                <w:szCs w:val="20"/>
              </w:rPr>
            </w:pPr>
            <w:r w:rsidRPr="00934FE4">
              <w:rPr>
                <w:sz w:val="20"/>
                <w:szCs w:val="20"/>
              </w:rPr>
              <w:t>-     Navires de guerre</w:t>
            </w:r>
          </w:p>
        </w:tc>
        <w:tc>
          <w:tcPr>
            <w:tcW w:w="450" w:type="dxa"/>
          </w:tcPr>
          <w:p w:rsidR="00EF39C7" w:rsidRPr="00934FE4" w:rsidRDefault="00EF39C7" w:rsidP="00EF39C7">
            <w:pPr>
              <w:rPr>
                <w:sz w:val="20"/>
                <w:szCs w:val="20"/>
              </w:rPr>
            </w:pPr>
            <w:r w:rsidRPr="00934FE4">
              <w:rPr>
                <w:sz w:val="20"/>
                <w:szCs w:val="20"/>
              </w:rPr>
              <w:t>U</w:t>
            </w:r>
          </w:p>
        </w:tc>
        <w:tc>
          <w:tcPr>
            <w:tcW w:w="630" w:type="dxa"/>
          </w:tcPr>
          <w:p w:rsidR="00EF39C7" w:rsidRPr="00934FE4" w:rsidRDefault="00EF39C7" w:rsidP="00EF39C7">
            <w:pPr>
              <w:rPr>
                <w:sz w:val="20"/>
                <w:szCs w:val="20"/>
              </w:rPr>
            </w:pPr>
            <w:r w:rsidRPr="00934FE4">
              <w:rPr>
                <w:b/>
                <w:bCs/>
                <w:sz w:val="20"/>
                <w:szCs w:val="20"/>
              </w:rPr>
              <w:t>0</w:t>
            </w:r>
          </w:p>
        </w:tc>
      </w:tr>
      <w:tr w:rsidR="00EF39C7" w:rsidRPr="00934FE4" w:rsidTr="00EF39C7">
        <w:tc>
          <w:tcPr>
            <w:tcW w:w="1128" w:type="dxa"/>
          </w:tcPr>
          <w:p w:rsidR="00EF39C7" w:rsidRPr="00934FE4" w:rsidRDefault="00EF39C7" w:rsidP="00EF39C7">
            <w:pPr>
              <w:rPr>
                <w:sz w:val="20"/>
                <w:szCs w:val="20"/>
              </w:rPr>
            </w:pPr>
            <w:r w:rsidRPr="00934FE4">
              <w:rPr>
                <w:sz w:val="20"/>
                <w:szCs w:val="20"/>
              </w:rPr>
              <w:t>8906.90.00</w:t>
            </w:r>
          </w:p>
        </w:tc>
        <w:tc>
          <w:tcPr>
            <w:tcW w:w="8322" w:type="dxa"/>
          </w:tcPr>
          <w:p w:rsidR="00EF39C7" w:rsidRPr="00934FE4" w:rsidRDefault="00EF39C7" w:rsidP="00EF39C7">
            <w:pPr>
              <w:jc w:val="both"/>
              <w:rPr>
                <w:sz w:val="20"/>
                <w:szCs w:val="20"/>
              </w:rPr>
            </w:pPr>
            <w:r w:rsidRPr="00934FE4">
              <w:rPr>
                <w:sz w:val="20"/>
                <w:szCs w:val="20"/>
              </w:rPr>
              <w:t>-     Autres</w:t>
            </w:r>
          </w:p>
        </w:tc>
        <w:tc>
          <w:tcPr>
            <w:tcW w:w="450" w:type="dxa"/>
          </w:tcPr>
          <w:p w:rsidR="00EF39C7" w:rsidRPr="00934FE4" w:rsidRDefault="00EF39C7" w:rsidP="00EF39C7">
            <w:pPr>
              <w:rPr>
                <w:sz w:val="20"/>
                <w:szCs w:val="20"/>
              </w:rPr>
            </w:pPr>
            <w:r w:rsidRPr="00934FE4">
              <w:rPr>
                <w:sz w:val="20"/>
                <w:szCs w:val="20"/>
              </w:rPr>
              <w:t>U</w:t>
            </w:r>
          </w:p>
        </w:tc>
        <w:tc>
          <w:tcPr>
            <w:tcW w:w="630" w:type="dxa"/>
          </w:tcPr>
          <w:p w:rsidR="00EF39C7" w:rsidRPr="00934FE4" w:rsidRDefault="00EF39C7" w:rsidP="00EF39C7">
            <w:pPr>
              <w:rPr>
                <w:sz w:val="20"/>
                <w:szCs w:val="20"/>
              </w:rPr>
            </w:pPr>
            <w:r w:rsidRPr="00934FE4">
              <w:rPr>
                <w:b/>
                <w:bCs/>
                <w:sz w:val="20"/>
                <w:szCs w:val="20"/>
              </w:rPr>
              <w:t>0</w:t>
            </w:r>
          </w:p>
        </w:tc>
      </w:tr>
      <w:tr w:rsidR="00EF39C7" w:rsidRPr="00934FE4" w:rsidTr="00EF39C7">
        <w:tc>
          <w:tcPr>
            <w:tcW w:w="1128" w:type="dxa"/>
          </w:tcPr>
          <w:p w:rsidR="00EF39C7" w:rsidRPr="00934FE4" w:rsidRDefault="00EF39C7" w:rsidP="00EF39C7">
            <w:pPr>
              <w:rPr>
                <w:sz w:val="20"/>
                <w:szCs w:val="20"/>
              </w:rPr>
            </w:pPr>
            <w:r w:rsidRPr="00934FE4">
              <w:rPr>
                <w:b/>
                <w:bCs/>
                <w:sz w:val="20"/>
                <w:szCs w:val="20"/>
              </w:rPr>
              <w:t>8907</w:t>
            </w:r>
          </w:p>
        </w:tc>
        <w:tc>
          <w:tcPr>
            <w:tcW w:w="8322" w:type="dxa"/>
          </w:tcPr>
          <w:p w:rsidR="00EF39C7" w:rsidRPr="00934FE4" w:rsidRDefault="00EF39C7" w:rsidP="00EF39C7">
            <w:pPr>
              <w:jc w:val="both"/>
              <w:rPr>
                <w:sz w:val="20"/>
                <w:szCs w:val="20"/>
              </w:rPr>
            </w:pPr>
            <w:r w:rsidRPr="00934FE4">
              <w:rPr>
                <w:b/>
                <w:bCs/>
                <w:sz w:val="20"/>
                <w:szCs w:val="20"/>
              </w:rPr>
              <w:t>Autres engins flottants (radeaux, réservoirs, caissons, coffres d'amarrage, bouées et balises, par exemple).</w:t>
            </w:r>
          </w:p>
        </w:tc>
        <w:tc>
          <w:tcPr>
            <w:tcW w:w="450" w:type="dxa"/>
          </w:tcPr>
          <w:p w:rsidR="00EF39C7" w:rsidRPr="00934FE4" w:rsidRDefault="00EF39C7" w:rsidP="00EF39C7">
            <w:pPr>
              <w:rPr>
                <w:sz w:val="20"/>
                <w:szCs w:val="20"/>
              </w:rPr>
            </w:pPr>
          </w:p>
        </w:tc>
        <w:tc>
          <w:tcPr>
            <w:tcW w:w="630" w:type="dxa"/>
          </w:tcPr>
          <w:p w:rsidR="00EF39C7" w:rsidRPr="00934FE4" w:rsidRDefault="00EF39C7" w:rsidP="00EF39C7">
            <w:pPr>
              <w:rPr>
                <w:sz w:val="20"/>
                <w:szCs w:val="20"/>
              </w:rPr>
            </w:pPr>
          </w:p>
        </w:tc>
      </w:tr>
      <w:tr w:rsidR="00EF39C7" w:rsidRPr="00934FE4" w:rsidTr="00EF39C7">
        <w:tc>
          <w:tcPr>
            <w:tcW w:w="1128" w:type="dxa"/>
          </w:tcPr>
          <w:p w:rsidR="00EF39C7" w:rsidRPr="00934FE4" w:rsidRDefault="00EF39C7" w:rsidP="00EF39C7">
            <w:pPr>
              <w:rPr>
                <w:sz w:val="20"/>
                <w:szCs w:val="20"/>
              </w:rPr>
            </w:pPr>
            <w:r w:rsidRPr="00934FE4">
              <w:rPr>
                <w:sz w:val="20"/>
                <w:szCs w:val="20"/>
              </w:rPr>
              <w:t>8907.10 00</w:t>
            </w:r>
          </w:p>
        </w:tc>
        <w:tc>
          <w:tcPr>
            <w:tcW w:w="8322" w:type="dxa"/>
          </w:tcPr>
          <w:p w:rsidR="00EF39C7" w:rsidRPr="00934FE4" w:rsidRDefault="00EF39C7" w:rsidP="00EF39C7">
            <w:pPr>
              <w:jc w:val="both"/>
              <w:rPr>
                <w:sz w:val="20"/>
                <w:szCs w:val="20"/>
              </w:rPr>
            </w:pPr>
            <w:r w:rsidRPr="00934FE4">
              <w:rPr>
                <w:sz w:val="20"/>
                <w:szCs w:val="20"/>
              </w:rPr>
              <w:t>-</w:t>
            </w:r>
            <w:r w:rsidRPr="00934FE4">
              <w:rPr>
                <w:sz w:val="20"/>
                <w:szCs w:val="20"/>
              </w:rPr>
              <w:tab/>
              <w:t>Radeaux gonflables</w:t>
            </w:r>
          </w:p>
        </w:tc>
        <w:tc>
          <w:tcPr>
            <w:tcW w:w="450" w:type="dxa"/>
          </w:tcPr>
          <w:p w:rsidR="00EF39C7" w:rsidRPr="00934FE4" w:rsidRDefault="00EF39C7" w:rsidP="00EF39C7">
            <w:pPr>
              <w:rPr>
                <w:sz w:val="20"/>
                <w:szCs w:val="20"/>
              </w:rPr>
            </w:pPr>
            <w:r w:rsidRPr="00934FE4">
              <w:rPr>
                <w:sz w:val="20"/>
                <w:szCs w:val="20"/>
              </w:rPr>
              <w:t>u</w:t>
            </w:r>
          </w:p>
        </w:tc>
        <w:tc>
          <w:tcPr>
            <w:tcW w:w="630" w:type="dxa"/>
          </w:tcPr>
          <w:p w:rsidR="00EF39C7" w:rsidRPr="00934FE4" w:rsidRDefault="00EF39C7" w:rsidP="00EF39C7">
            <w:pPr>
              <w:rPr>
                <w:sz w:val="20"/>
                <w:szCs w:val="20"/>
              </w:rPr>
            </w:pPr>
            <w:r w:rsidRPr="00934FE4">
              <w:rPr>
                <w:b/>
                <w:bCs/>
                <w:sz w:val="20"/>
                <w:szCs w:val="20"/>
              </w:rPr>
              <w:t>5</w:t>
            </w:r>
          </w:p>
        </w:tc>
      </w:tr>
      <w:tr w:rsidR="00EF39C7" w:rsidRPr="00934FE4" w:rsidTr="00EF39C7">
        <w:tc>
          <w:tcPr>
            <w:tcW w:w="1128" w:type="dxa"/>
          </w:tcPr>
          <w:p w:rsidR="00EF39C7" w:rsidRPr="00934FE4" w:rsidRDefault="00EF39C7" w:rsidP="00EF39C7">
            <w:pPr>
              <w:rPr>
                <w:sz w:val="20"/>
                <w:szCs w:val="20"/>
              </w:rPr>
            </w:pPr>
            <w:r w:rsidRPr="00934FE4">
              <w:rPr>
                <w:sz w:val="20"/>
                <w:szCs w:val="20"/>
              </w:rPr>
              <w:t>8907.90 00</w:t>
            </w:r>
          </w:p>
        </w:tc>
        <w:tc>
          <w:tcPr>
            <w:tcW w:w="8322" w:type="dxa"/>
          </w:tcPr>
          <w:p w:rsidR="00EF39C7" w:rsidRPr="00934FE4" w:rsidRDefault="00EF39C7" w:rsidP="00EF39C7">
            <w:pPr>
              <w:jc w:val="both"/>
              <w:rPr>
                <w:sz w:val="20"/>
                <w:szCs w:val="20"/>
              </w:rPr>
            </w:pPr>
            <w:r w:rsidRPr="00934FE4">
              <w:rPr>
                <w:sz w:val="20"/>
                <w:szCs w:val="20"/>
              </w:rPr>
              <w:t>-</w:t>
            </w:r>
            <w:r w:rsidRPr="00934FE4">
              <w:rPr>
                <w:sz w:val="20"/>
                <w:szCs w:val="20"/>
              </w:rPr>
              <w:tab/>
              <w:t>Autres</w:t>
            </w:r>
          </w:p>
        </w:tc>
        <w:tc>
          <w:tcPr>
            <w:tcW w:w="450" w:type="dxa"/>
          </w:tcPr>
          <w:p w:rsidR="00EF39C7" w:rsidRPr="00934FE4" w:rsidRDefault="00EF39C7" w:rsidP="00EF39C7">
            <w:pPr>
              <w:rPr>
                <w:sz w:val="20"/>
                <w:szCs w:val="20"/>
              </w:rPr>
            </w:pPr>
            <w:r w:rsidRPr="00934FE4">
              <w:rPr>
                <w:sz w:val="20"/>
                <w:szCs w:val="20"/>
              </w:rPr>
              <w:t>u</w:t>
            </w:r>
          </w:p>
        </w:tc>
        <w:tc>
          <w:tcPr>
            <w:tcW w:w="630" w:type="dxa"/>
          </w:tcPr>
          <w:p w:rsidR="00EF39C7" w:rsidRPr="00934FE4" w:rsidRDefault="00EF39C7" w:rsidP="00EF39C7">
            <w:pPr>
              <w:rPr>
                <w:sz w:val="20"/>
                <w:szCs w:val="20"/>
              </w:rPr>
            </w:pPr>
            <w:r w:rsidRPr="00934FE4">
              <w:rPr>
                <w:b/>
                <w:bCs/>
                <w:sz w:val="20"/>
                <w:szCs w:val="20"/>
              </w:rPr>
              <w:t>5</w:t>
            </w:r>
          </w:p>
        </w:tc>
      </w:tr>
      <w:tr w:rsidR="00EF39C7" w:rsidRPr="00934FE4" w:rsidTr="00EF39C7">
        <w:tc>
          <w:tcPr>
            <w:tcW w:w="1128" w:type="dxa"/>
          </w:tcPr>
          <w:p w:rsidR="00EF39C7" w:rsidRPr="00934FE4" w:rsidRDefault="00EF39C7" w:rsidP="00EF39C7">
            <w:pPr>
              <w:rPr>
                <w:b/>
                <w:sz w:val="20"/>
                <w:szCs w:val="20"/>
              </w:rPr>
            </w:pPr>
            <w:r w:rsidRPr="00934FE4">
              <w:rPr>
                <w:b/>
                <w:sz w:val="20"/>
                <w:szCs w:val="20"/>
              </w:rPr>
              <w:t>8908.00 00</w:t>
            </w:r>
          </w:p>
        </w:tc>
        <w:tc>
          <w:tcPr>
            <w:tcW w:w="8322" w:type="dxa"/>
          </w:tcPr>
          <w:p w:rsidR="00EF39C7" w:rsidRPr="00934FE4" w:rsidRDefault="00EF39C7" w:rsidP="00EF39C7">
            <w:pPr>
              <w:jc w:val="both"/>
              <w:rPr>
                <w:b/>
                <w:sz w:val="20"/>
                <w:szCs w:val="20"/>
              </w:rPr>
            </w:pPr>
            <w:r w:rsidRPr="00934FE4">
              <w:rPr>
                <w:b/>
                <w:sz w:val="20"/>
                <w:szCs w:val="20"/>
              </w:rPr>
              <w:t>Bateaux et autres engins flottants à dépecer.</w:t>
            </w:r>
          </w:p>
        </w:tc>
        <w:tc>
          <w:tcPr>
            <w:tcW w:w="450" w:type="dxa"/>
          </w:tcPr>
          <w:p w:rsidR="00EF39C7" w:rsidRPr="00934FE4" w:rsidRDefault="00EF39C7" w:rsidP="00EF39C7">
            <w:pPr>
              <w:rPr>
                <w:sz w:val="20"/>
                <w:szCs w:val="20"/>
              </w:rPr>
            </w:pPr>
            <w:r w:rsidRPr="00934FE4">
              <w:rPr>
                <w:sz w:val="20"/>
                <w:szCs w:val="20"/>
              </w:rPr>
              <w:t>u</w:t>
            </w:r>
          </w:p>
        </w:tc>
        <w:tc>
          <w:tcPr>
            <w:tcW w:w="630" w:type="dxa"/>
          </w:tcPr>
          <w:p w:rsidR="00EF39C7" w:rsidRPr="00934FE4" w:rsidRDefault="00EF39C7" w:rsidP="00EF39C7">
            <w:pPr>
              <w:rPr>
                <w:sz w:val="20"/>
                <w:szCs w:val="20"/>
              </w:rPr>
            </w:pPr>
            <w:r w:rsidRPr="00934FE4">
              <w:rPr>
                <w:b/>
                <w:bCs/>
                <w:sz w:val="20"/>
                <w:szCs w:val="20"/>
              </w:rPr>
              <w:t>0</w:t>
            </w:r>
          </w:p>
        </w:tc>
      </w:tr>
    </w:tbl>
    <w:p w:rsidR="004F770D" w:rsidRPr="00934FE4" w:rsidRDefault="004F770D" w:rsidP="00B85F89">
      <w:pPr>
        <w:rPr>
          <w:b/>
          <w:bCs/>
          <w:i/>
          <w:iCs/>
          <w:sz w:val="20"/>
          <w:szCs w:val="20"/>
        </w:rPr>
      </w:pPr>
    </w:p>
    <w:p w:rsidR="004F770D" w:rsidRPr="00934FE4" w:rsidRDefault="004F770D" w:rsidP="00B85F89">
      <w:pPr>
        <w:rPr>
          <w:b/>
          <w:bCs/>
          <w:i/>
          <w:iCs/>
          <w:sz w:val="20"/>
          <w:szCs w:val="20"/>
        </w:rPr>
      </w:pPr>
    </w:p>
    <w:p w:rsidR="004F770D" w:rsidRPr="00934FE4" w:rsidRDefault="004F770D" w:rsidP="00B85F89">
      <w:pPr>
        <w:rPr>
          <w:b/>
          <w:bCs/>
          <w:i/>
          <w:iCs/>
          <w:sz w:val="20"/>
          <w:szCs w:val="20"/>
        </w:rPr>
      </w:pPr>
    </w:p>
    <w:p w:rsidR="004F770D" w:rsidRPr="00934FE4" w:rsidRDefault="004F770D" w:rsidP="00B85F89">
      <w:pPr>
        <w:rPr>
          <w:b/>
          <w:bCs/>
          <w:i/>
          <w:iCs/>
          <w:sz w:val="20"/>
          <w:szCs w:val="20"/>
        </w:rPr>
      </w:pPr>
    </w:p>
    <w:p w:rsidR="00B85F89" w:rsidRPr="00934FE4" w:rsidRDefault="00B85F89" w:rsidP="00B85F89">
      <w:pPr>
        <w:rPr>
          <w:b/>
          <w:bCs/>
          <w:i/>
          <w:iCs/>
          <w:sz w:val="20"/>
          <w:szCs w:val="20"/>
        </w:rPr>
      </w:pPr>
      <w:r w:rsidRPr="00934FE4">
        <w:rPr>
          <w:b/>
          <w:bCs/>
          <w:i/>
          <w:iCs/>
          <w:sz w:val="20"/>
          <w:szCs w:val="20"/>
        </w:rPr>
        <w:t>²Les importations rangées sous cette position sont prohibées si elles ne sont pas consignées au gouvernement</w:t>
      </w:r>
    </w:p>
    <w:p w:rsidR="00B85F89" w:rsidRPr="00934FE4" w:rsidRDefault="00B85F89" w:rsidP="00B85F89">
      <w:pPr>
        <w:rPr>
          <w:b/>
          <w:bCs/>
          <w:i/>
          <w:iCs/>
          <w:sz w:val="20"/>
          <w:szCs w:val="20"/>
        </w:rPr>
      </w:pPr>
    </w:p>
    <w:p w:rsidR="00B85F89" w:rsidRPr="00934FE4" w:rsidRDefault="00B85F89" w:rsidP="00B30F10">
      <w:pPr>
        <w:jc w:val="center"/>
        <w:rPr>
          <w:b/>
          <w:bCs/>
          <w:i/>
          <w:iCs/>
          <w:sz w:val="20"/>
          <w:szCs w:val="20"/>
        </w:rPr>
      </w:pPr>
      <w:r w:rsidRPr="00934FE4">
        <w:rPr>
          <w:b/>
          <w:bCs/>
          <w:i/>
          <w:iCs/>
          <w:sz w:val="20"/>
          <w:szCs w:val="20"/>
        </w:rPr>
        <w:t>_____________________</w:t>
      </w:r>
    </w:p>
    <w:p w:rsidR="00B85F89" w:rsidRPr="00934FE4" w:rsidRDefault="00B85F89" w:rsidP="00D37DFA">
      <w:pPr>
        <w:jc w:val="center"/>
        <w:rPr>
          <w:b/>
          <w:bCs/>
          <w:i/>
          <w:iCs/>
          <w:sz w:val="20"/>
          <w:szCs w:val="20"/>
        </w:rPr>
      </w:pPr>
    </w:p>
    <w:p w:rsidR="004F770D" w:rsidRPr="00934FE4" w:rsidRDefault="004F770D" w:rsidP="00D37DFA">
      <w:pPr>
        <w:jc w:val="center"/>
        <w:rPr>
          <w:b/>
          <w:bCs/>
          <w:i/>
          <w:iCs/>
          <w:sz w:val="20"/>
          <w:szCs w:val="20"/>
        </w:rPr>
      </w:pPr>
    </w:p>
    <w:p w:rsidR="004F770D" w:rsidRPr="00934FE4" w:rsidRDefault="004F770D" w:rsidP="00D37DFA">
      <w:pPr>
        <w:jc w:val="center"/>
        <w:rPr>
          <w:b/>
          <w:bCs/>
          <w:i/>
          <w:iCs/>
          <w:sz w:val="20"/>
          <w:szCs w:val="20"/>
        </w:rPr>
      </w:pPr>
    </w:p>
    <w:p w:rsidR="004F770D" w:rsidRPr="00934FE4" w:rsidRDefault="004F770D" w:rsidP="00D37DFA">
      <w:pPr>
        <w:jc w:val="center"/>
        <w:rPr>
          <w:b/>
          <w:bCs/>
          <w:i/>
          <w:iCs/>
          <w:sz w:val="20"/>
          <w:szCs w:val="20"/>
        </w:rPr>
      </w:pPr>
    </w:p>
    <w:p w:rsidR="004F770D" w:rsidRPr="00934FE4" w:rsidRDefault="004F770D" w:rsidP="00D37DFA">
      <w:pPr>
        <w:jc w:val="center"/>
        <w:rPr>
          <w:b/>
          <w:bCs/>
          <w:i/>
          <w:iCs/>
          <w:sz w:val="20"/>
          <w:szCs w:val="20"/>
        </w:rPr>
      </w:pPr>
    </w:p>
    <w:p w:rsidR="00B85F89" w:rsidRPr="00934FE4" w:rsidRDefault="00B85F89" w:rsidP="00D37DFA">
      <w:pPr>
        <w:jc w:val="center"/>
        <w:rPr>
          <w:b/>
          <w:bCs/>
          <w:sz w:val="20"/>
          <w:szCs w:val="20"/>
        </w:rPr>
      </w:pPr>
      <w:r w:rsidRPr="00934FE4">
        <w:rPr>
          <w:b/>
          <w:bCs/>
          <w:sz w:val="20"/>
          <w:szCs w:val="20"/>
        </w:rPr>
        <w:t>Section XVIII</w:t>
      </w:r>
    </w:p>
    <w:p w:rsidR="00B85F89" w:rsidRPr="00934FE4" w:rsidRDefault="00B85F89" w:rsidP="00D37DFA">
      <w:pPr>
        <w:jc w:val="center"/>
        <w:rPr>
          <w:b/>
          <w:bCs/>
          <w:sz w:val="20"/>
          <w:szCs w:val="20"/>
        </w:rPr>
      </w:pPr>
      <w:r w:rsidRPr="00934FE4">
        <w:rPr>
          <w:b/>
          <w:bCs/>
          <w:sz w:val="20"/>
          <w:szCs w:val="20"/>
        </w:rPr>
        <w:t>INSTRUMENTS ET APPAREILS D'OPTIQUE, DE PHOTOGRAPHIE OU DE</w:t>
      </w:r>
      <w:r w:rsidR="00B30F10" w:rsidRPr="00934FE4">
        <w:rPr>
          <w:b/>
          <w:bCs/>
          <w:sz w:val="20"/>
          <w:szCs w:val="20"/>
        </w:rPr>
        <w:t xml:space="preserve"> </w:t>
      </w:r>
      <w:r w:rsidRPr="00934FE4">
        <w:rPr>
          <w:b/>
          <w:bCs/>
          <w:sz w:val="20"/>
          <w:szCs w:val="20"/>
        </w:rPr>
        <w:t xml:space="preserve">CINEMATOGRAPHIE, DE MESURE, DE CONTROLE OU DE </w:t>
      </w:r>
      <w:r w:rsidR="00FB6758" w:rsidRPr="00934FE4">
        <w:rPr>
          <w:b/>
          <w:bCs/>
          <w:sz w:val="20"/>
          <w:szCs w:val="20"/>
        </w:rPr>
        <w:t>PRECISION; INSTRUMENTS</w:t>
      </w:r>
      <w:r w:rsidRPr="00934FE4">
        <w:rPr>
          <w:b/>
          <w:bCs/>
          <w:sz w:val="20"/>
          <w:szCs w:val="20"/>
        </w:rPr>
        <w:t xml:space="preserve"> ET APPAREILS MEDICO</w:t>
      </w:r>
      <w:r w:rsidRPr="00934FE4">
        <w:rPr>
          <w:b/>
          <w:bCs/>
          <w:sz w:val="20"/>
          <w:szCs w:val="20"/>
        </w:rPr>
        <w:noBreakHyphen/>
        <w:t>CHIRURGICAUX;</w:t>
      </w:r>
      <w:r w:rsidR="00D37DFA" w:rsidRPr="00934FE4">
        <w:rPr>
          <w:b/>
          <w:bCs/>
          <w:sz w:val="20"/>
          <w:szCs w:val="20"/>
        </w:rPr>
        <w:t xml:space="preserve"> </w:t>
      </w:r>
      <w:r w:rsidRPr="00934FE4">
        <w:rPr>
          <w:b/>
          <w:bCs/>
          <w:sz w:val="20"/>
          <w:szCs w:val="20"/>
        </w:rPr>
        <w:t xml:space="preserve">HORLOGERIE; INSTRUMENTS DE </w:t>
      </w:r>
      <w:r w:rsidR="00FB6758" w:rsidRPr="00934FE4">
        <w:rPr>
          <w:b/>
          <w:bCs/>
          <w:sz w:val="20"/>
          <w:szCs w:val="20"/>
        </w:rPr>
        <w:t>MUSIQUE; PARTIES</w:t>
      </w:r>
      <w:r w:rsidRPr="00934FE4">
        <w:rPr>
          <w:b/>
          <w:bCs/>
          <w:sz w:val="20"/>
          <w:szCs w:val="20"/>
        </w:rPr>
        <w:t xml:space="preserve"> ET ACCESSOIRES DE CES INSTRUMENTS OU APPAREILS</w:t>
      </w:r>
    </w:p>
    <w:p w:rsidR="00B85F89" w:rsidRPr="00934FE4" w:rsidRDefault="00B85F89" w:rsidP="00D37DFA">
      <w:pPr>
        <w:jc w:val="center"/>
        <w:rPr>
          <w:b/>
          <w:bCs/>
          <w:sz w:val="20"/>
          <w:szCs w:val="20"/>
        </w:rPr>
      </w:pPr>
    </w:p>
    <w:p w:rsidR="00B85F89" w:rsidRPr="00934FE4" w:rsidRDefault="00B85F89" w:rsidP="00D37DFA">
      <w:pPr>
        <w:jc w:val="center"/>
        <w:rPr>
          <w:b/>
          <w:bCs/>
          <w:sz w:val="20"/>
          <w:szCs w:val="20"/>
        </w:rPr>
      </w:pPr>
      <w:r w:rsidRPr="00934FE4">
        <w:rPr>
          <w:b/>
          <w:bCs/>
          <w:sz w:val="20"/>
          <w:szCs w:val="20"/>
        </w:rPr>
        <w:t>Chapitre 90</w:t>
      </w:r>
    </w:p>
    <w:p w:rsidR="00B85F89" w:rsidRPr="00934FE4" w:rsidRDefault="00B85F89" w:rsidP="00D37DFA">
      <w:pPr>
        <w:jc w:val="center"/>
        <w:rPr>
          <w:b/>
          <w:bCs/>
          <w:sz w:val="20"/>
          <w:szCs w:val="20"/>
        </w:rPr>
      </w:pPr>
      <w:r w:rsidRPr="00934FE4">
        <w:rPr>
          <w:b/>
          <w:bCs/>
          <w:sz w:val="20"/>
          <w:szCs w:val="20"/>
        </w:rPr>
        <w:t>Instruments et appareils d'optique, de photographie ou</w:t>
      </w:r>
      <w:r w:rsidR="00D37DFA" w:rsidRPr="00934FE4">
        <w:rPr>
          <w:b/>
          <w:bCs/>
          <w:sz w:val="20"/>
          <w:szCs w:val="20"/>
        </w:rPr>
        <w:t xml:space="preserve"> </w:t>
      </w:r>
      <w:r w:rsidRPr="00934FE4">
        <w:rPr>
          <w:b/>
          <w:bCs/>
          <w:sz w:val="20"/>
          <w:szCs w:val="20"/>
        </w:rPr>
        <w:t xml:space="preserve">de cinématographie, de mesure, de contrôle ou de </w:t>
      </w:r>
      <w:r w:rsidR="00FB6758" w:rsidRPr="00934FE4">
        <w:rPr>
          <w:b/>
          <w:bCs/>
          <w:sz w:val="20"/>
          <w:szCs w:val="20"/>
        </w:rPr>
        <w:t>précision; instruments</w:t>
      </w:r>
      <w:r w:rsidRPr="00934FE4">
        <w:rPr>
          <w:b/>
          <w:bCs/>
          <w:sz w:val="20"/>
          <w:szCs w:val="20"/>
        </w:rPr>
        <w:t xml:space="preserve"> et appareils médico</w:t>
      </w:r>
      <w:r w:rsidRPr="00934FE4">
        <w:rPr>
          <w:b/>
          <w:bCs/>
          <w:sz w:val="20"/>
          <w:szCs w:val="20"/>
        </w:rPr>
        <w:noBreakHyphen/>
        <w:t>chirurgicaux; parties et</w:t>
      </w:r>
      <w:r w:rsidR="00D37DFA" w:rsidRPr="00934FE4">
        <w:rPr>
          <w:b/>
          <w:bCs/>
          <w:sz w:val="20"/>
          <w:szCs w:val="20"/>
        </w:rPr>
        <w:t xml:space="preserve"> </w:t>
      </w:r>
      <w:r w:rsidRPr="00934FE4">
        <w:rPr>
          <w:b/>
          <w:bCs/>
          <w:sz w:val="20"/>
          <w:szCs w:val="20"/>
        </w:rPr>
        <w:t>accessoires de ces instruments ou appareils</w:t>
      </w:r>
    </w:p>
    <w:p w:rsidR="00B85F89" w:rsidRPr="00934FE4" w:rsidRDefault="00B85F89" w:rsidP="00D37DFA">
      <w:pPr>
        <w:jc w:val="cente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D37DFA">
      <w:pPr>
        <w:jc w:val="both"/>
        <w:rPr>
          <w:bCs/>
          <w:sz w:val="20"/>
          <w:szCs w:val="20"/>
        </w:rPr>
      </w:pPr>
      <w:r w:rsidRPr="00934FE4">
        <w:rPr>
          <w:b/>
          <w:bCs/>
          <w:sz w:val="20"/>
          <w:szCs w:val="20"/>
        </w:rPr>
        <w:t>1</w:t>
      </w:r>
      <w:r w:rsidRPr="00934FE4">
        <w:rPr>
          <w:bCs/>
          <w:sz w:val="20"/>
          <w:szCs w:val="20"/>
        </w:rPr>
        <w:t>.</w:t>
      </w:r>
      <w:r w:rsidRPr="00934FE4">
        <w:rPr>
          <w:bCs/>
          <w:sz w:val="20"/>
          <w:szCs w:val="20"/>
        </w:rPr>
        <w:noBreakHyphen/>
      </w:r>
      <w:r w:rsidRPr="00934FE4">
        <w:rPr>
          <w:bCs/>
          <w:sz w:val="20"/>
          <w:szCs w:val="20"/>
        </w:rPr>
        <w:tab/>
        <w:t>Le présent Chapitre ne comprend pas :</w:t>
      </w:r>
    </w:p>
    <w:p w:rsidR="00D37DFA" w:rsidRPr="00934FE4" w:rsidRDefault="00D37DFA" w:rsidP="00C44F0E">
      <w:pPr>
        <w:pStyle w:val="ListParagraph"/>
        <w:numPr>
          <w:ilvl w:val="0"/>
          <w:numId w:val="112"/>
        </w:numPr>
        <w:jc w:val="both"/>
        <w:rPr>
          <w:bCs/>
          <w:sz w:val="20"/>
          <w:szCs w:val="20"/>
        </w:rPr>
      </w:pPr>
      <w:r w:rsidRPr="00934FE4">
        <w:rPr>
          <w:bCs/>
          <w:sz w:val="20"/>
          <w:szCs w:val="20"/>
        </w:rPr>
        <w:t>les articles à usages techniques, en caoutchouc vulcanisé, non durci no 40.16), en cuir naturel ou reconstitué (no 42.05), en matières textiles (no 59.11);</w:t>
      </w:r>
    </w:p>
    <w:p w:rsidR="00D37DFA" w:rsidRPr="00934FE4" w:rsidRDefault="00D37DFA" w:rsidP="00C44F0E">
      <w:pPr>
        <w:pStyle w:val="ListParagraph"/>
        <w:numPr>
          <w:ilvl w:val="0"/>
          <w:numId w:val="112"/>
        </w:numPr>
        <w:jc w:val="both"/>
        <w:rPr>
          <w:bCs/>
          <w:sz w:val="20"/>
          <w:szCs w:val="20"/>
        </w:rPr>
      </w:pPr>
      <w:r w:rsidRPr="00934FE4">
        <w:rPr>
          <w:bCs/>
          <w:sz w:val="20"/>
          <w:szCs w:val="20"/>
        </w:rPr>
        <w:t>les ceintures et bandages en matières textiles, dont l'effet recherché sur l'organe à soutenir ou à maintenir est uniquement fonction de l'élasticité (ceintures de grossesse, bandages thoraciques, bandages abdominaux, bandages pour les articulations ou les muscles, par exemple) (Section XI);</w:t>
      </w:r>
    </w:p>
    <w:p w:rsidR="00D37DFA" w:rsidRPr="00934FE4" w:rsidRDefault="00D37DFA" w:rsidP="00C44F0E">
      <w:pPr>
        <w:pStyle w:val="ListParagraph"/>
        <w:numPr>
          <w:ilvl w:val="0"/>
          <w:numId w:val="112"/>
        </w:numPr>
        <w:jc w:val="both"/>
        <w:rPr>
          <w:bCs/>
          <w:sz w:val="20"/>
          <w:szCs w:val="20"/>
        </w:rPr>
      </w:pPr>
      <w:r w:rsidRPr="00934FE4">
        <w:rPr>
          <w:bCs/>
          <w:sz w:val="20"/>
          <w:szCs w:val="20"/>
        </w:rPr>
        <w:t>les produits réfractaires du no 69.03; les articles pour usages chimiques ou autres usages techniques, du no 69.09;</w:t>
      </w:r>
    </w:p>
    <w:p w:rsidR="00D37DFA" w:rsidRPr="00934FE4" w:rsidRDefault="00D37DFA" w:rsidP="00C44F0E">
      <w:pPr>
        <w:pStyle w:val="ListParagraph"/>
        <w:numPr>
          <w:ilvl w:val="0"/>
          <w:numId w:val="112"/>
        </w:numPr>
        <w:jc w:val="both"/>
        <w:rPr>
          <w:bCs/>
          <w:sz w:val="20"/>
          <w:szCs w:val="20"/>
        </w:rPr>
      </w:pPr>
      <w:r w:rsidRPr="00934FE4">
        <w:rPr>
          <w:bCs/>
          <w:sz w:val="20"/>
          <w:szCs w:val="20"/>
        </w:rPr>
        <w:t>les miroirs en verre, non travaillés optiquement, du no 70.09 et les miroirs en métaux communs ou en métaux précieux, n'ayant pas le caractère d'éléments d'optique (no 83.06 ou Chapitre 71);</w:t>
      </w:r>
    </w:p>
    <w:p w:rsidR="00D37DFA" w:rsidRPr="00934FE4" w:rsidRDefault="00D37DFA" w:rsidP="00C44F0E">
      <w:pPr>
        <w:pStyle w:val="ListParagraph"/>
        <w:numPr>
          <w:ilvl w:val="0"/>
          <w:numId w:val="112"/>
        </w:numPr>
        <w:jc w:val="both"/>
        <w:rPr>
          <w:bCs/>
          <w:sz w:val="20"/>
          <w:szCs w:val="20"/>
        </w:rPr>
      </w:pPr>
      <w:r w:rsidRPr="00934FE4">
        <w:rPr>
          <w:bCs/>
          <w:sz w:val="20"/>
          <w:szCs w:val="20"/>
        </w:rPr>
        <w:t>les articles en verre des nos 70.07, 70.08, 70.11, 70.14, 70.15 ou 70.17;</w:t>
      </w:r>
    </w:p>
    <w:p w:rsidR="00D37DFA" w:rsidRPr="00934FE4" w:rsidRDefault="00D37DFA" w:rsidP="00C44F0E">
      <w:pPr>
        <w:pStyle w:val="ListParagraph"/>
        <w:numPr>
          <w:ilvl w:val="0"/>
          <w:numId w:val="112"/>
        </w:numPr>
        <w:jc w:val="both"/>
        <w:rPr>
          <w:bCs/>
          <w:sz w:val="20"/>
          <w:szCs w:val="20"/>
        </w:rPr>
      </w:pPr>
      <w:r w:rsidRPr="00934FE4">
        <w:rPr>
          <w:bCs/>
          <w:sz w:val="20"/>
          <w:szCs w:val="20"/>
        </w:rPr>
        <w:t>les parties et fournitures d'emploi général, au sens de la Note 2 de la Section XV, en métaux communs (Section XV) et les articles similaires en matières plastiques (Chapitre 39);</w:t>
      </w:r>
      <w:r w:rsidR="004F770D" w:rsidRPr="00934FE4">
        <w:rPr>
          <w:bCs/>
          <w:sz w:val="20"/>
          <w:szCs w:val="20"/>
        </w:rPr>
        <w:t>relèvent toutefois du n</w:t>
      </w:r>
      <w:r w:rsidR="004F770D" w:rsidRPr="00934FE4">
        <w:rPr>
          <w:bCs/>
          <w:sz w:val="20"/>
          <w:szCs w:val="20"/>
          <w:vertAlign w:val="superscript"/>
        </w:rPr>
        <w:t xml:space="preserve">o </w:t>
      </w:r>
      <w:r w:rsidR="004F770D" w:rsidRPr="00934FE4">
        <w:rPr>
          <w:bCs/>
          <w:sz w:val="20"/>
          <w:szCs w:val="20"/>
        </w:rPr>
        <w:t xml:space="preserve"> 90.21 les articles spécialement conçus pour être utilisés exclusivement comme implants pour la médecine,la chirurgie, l’art dentaire ou l’art vétérinaire.</w:t>
      </w:r>
    </w:p>
    <w:p w:rsidR="00D37DFA" w:rsidRPr="00934FE4" w:rsidRDefault="00D37DFA" w:rsidP="00C44F0E">
      <w:pPr>
        <w:pStyle w:val="ListParagraph"/>
        <w:numPr>
          <w:ilvl w:val="0"/>
          <w:numId w:val="112"/>
        </w:numPr>
        <w:jc w:val="both"/>
        <w:rPr>
          <w:bCs/>
          <w:sz w:val="20"/>
          <w:szCs w:val="20"/>
        </w:rPr>
      </w:pPr>
      <w:r w:rsidRPr="00934FE4">
        <w:rPr>
          <w:bCs/>
          <w:sz w:val="20"/>
          <w:szCs w:val="20"/>
        </w:rPr>
        <w:t>les pompes distributrices comportant un dispositif mesureur, du no 84.13;les bascules et balances à vérifier et compter les pièces usinées, ainsi que les poids à peser présentés isolément (no 84.23); les appareils de levage ou de manutention (nos 84.25 à 84.28); les coupeuses de tous types pour le travail du papier ou du carton (no 84.41); les dispositifs spéciaux pour le  réglage de la pièce à travailler ou de l'outil sur les machines outils</w:t>
      </w:r>
      <w:r w:rsidR="006D3DD7" w:rsidRPr="00934FE4">
        <w:rPr>
          <w:bCs/>
          <w:sz w:val="20"/>
          <w:szCs w:val="20"/>
        </w:rPr>
        <w:t xml:space="preserve"> ou machines à découper par jet d’eau </w:t>
      </w:r>
      <w:r w:rsidRPr="00934FE4">
        <w:rPr>
          <w:bCs/>
          <w:sz w:val="20"/>
          <w:szCs w:val="20"/>
        </w:rPr>
        <w:t>, même munis de dispositifs optiques de lecture (diviseurs dits "optiques", par exemple), du no 84.66 (autres que les dispositifs purement optiques : lunettes de centrage, d'alignement, par exemple); les machines à calculer (no 84.70); les détendeurs, vannes et autres articles de robinetterie (no 84.81);machines et appareils du no 84.86,y compris les appareils pour la projection ou la réalisation des tracés de circuits sur les surfaces sensibilisées des matériaux semi-conducteurs;</w:t>
      </w:r>
    </w:p>
    <w:p w:rsidR="00D37DFA" w:rsidRPr="00934FE4" w:rsidRDefault="00D37DFA" w:rsidP="00C44F0E">
      <w:pPr>
        <w:pStyle w:val="ListParagraph"/>
        <w:numPr>
          <w:ilvl w:val="0"/>
          <w:numId w:val="112"/>
        </w:numPr>
        <w:jc w:val="both"/>
        <w:rPr>
          <w:bCs/>
          <w:sz w:val="20"/>
          <w:szCs w:val="20"/>
        </w:rPr>
      </w:pPr>
      <w:r w:rsidRPr="00934FE4">
        <w:rPr>
          <w:bCs/>
          <w:sz w:val="20"/>
          <w:szCs w:val="20"/>
        </w:rPr>
        <w:t>les projecteurs d'éclairage des types utilisés pour cycles ou automobiles (no 85.12); les lampes électriques portatives du no 85.13; les appareils cinématographiques d'enregistrement ou de reproduction du son ainsi que les appareils pour la reproduction en série de supports de son (no 85.19); les lecteurs de son (no</w:t>
      </w:r>
      <w:r w:rsidR="00FB6758" w:rsidRPr="00934FE4">
        <w:rPr>
          <w:bCs/>
          <w:sz w:val="20"/>
          <w:szCs w:val="20"/>
        </w:rPr>
        <w:t xml:space="preserve"> 85.22); caméras de télévision,</w:t>
      </w:r>
      <w:r w:rsidRPr="00934FE4">
        <w:rPr>
          <w:bCs/>
          <w:sz w:val="20"/>
          <w:szCs w:val="20"/>
        </w:rPr>
        <w:t>appareils photographiques numériques et caméscopes (no 85.25); les appareils de radiodétection et de radiosondage, les appareils de radionavigation et les appareils de radiotélécommande (no 85.26);connecteurs pour fibres optiques,faisceaux ou câbles de fibres optiques (no 85.36) ; les appareils de commande numérique du no. 85.37; les articles dits "phares et projecteurs scellés" du no 85.39; les câbles de fibres optiques du no 85.44;</w:t>
      </w:r>
    </w:p>
    <w:p w:rsidR="00D37DFA" w:rsidRPr="00934FE4" w:rsidRDefault="00D37DFA" w:rsidP="00D37DFA">
      <w:pPr>
        <w:ind w:left="360"/>
        <w:jc w:val="both"/>
        <w:rPr>
          <w:bCs/>
          <w:sz w:val="20"/>
          <w:szCs w:val="20"/>
        </w:rPr>
      </w:pPr>
      <w:proofErr w:type="gramStart"/>
      <w:r w:rsidRPr="00934FE4">
        <w:rPr>
          <w:bCs/>
          <w:sz w:val="20"/>
          <w:szCs w:val="20"/>
        </w:rPr>
        <w:t>ij</w:t>
      </w:r>
      <w:proofErr w:type="gramEnd"/>
      <w:r w:rsidRPr="00934FE4">
        <w:rPr>
          <w:bCs/>
          <w:sz w:val="20"/>
          <w:szCs w:val="20"/>
        </w:rPr>
        <w:t xml:space="preserve">) </w:t>
      </w:r>
      <w:r w:rsidRPr="00934FE4">
        <w:rPr>
          <w:bCs/>
          <w:sz w:val="20"/>
          <w:szCs w:val="20"/>
        </w:rPr>
        <w:tab/>
        <w:t>les projecteurs du no 94.05;</w:t>
      </w:r>
    </w:p>
    <w:p w:rsidR="00D37DFA" w:rsidRPr="00934FE4" w:rsidRDefault="00D37DFA" w:rsidP="00D37DFA">
      <w:pPr>
        <w:jc w:val="both"/>
        <w:rPr>
          <w:bCs/>
          <w:sz w:val="20"/>
          <w:szCs w:val="20"/>
        </w:rPr>
      </w:pPr>
      <w:r w:rsidRPr="00934FE4">
        <w:rPr>
          <w:bCs/>
          <w:sz w:val="20"/>
          <w:szCs w:val="20"/>
        </w:rPr>
        <w:t xml:space="preserve">       k) </w:t>
      </w:r>
      <w:r w:rsidR="00113755" w:rsidRPr="00934FE4">
        <w:rPr>
          <w:bCs/>
          <w:sz w:val="20"/>
          <w:szCs w:val="20"/>
        </w:rPr>
        <w:t xml:space="preserve">   </w:t>
      </w:r>
      <w:r w:rsidRPr="00934FE4">
        <w:rPr>
          <w:bCs/>
          <w:sz w:val="20"/>
          <w:szCs w:val="20"/>
        </w:rPr>
        <w:t>les articles du Chapitre 95;</w:t>
      </w:r>
    </w:p>
    <w:p w:rsidR="006D3DD7" w:rsidRPr="00934FE4" w:rsidRDefault="006D3DD7" w:rsidP="00D37DFA">
      <w:pPr>
        <w:jc w:val="both"/>
        <w:rPr>
          <w:bCs/>
          <w:sz w:val="20"/>
          <w:szCs w:val="20"/>
        </w:rPr>
      </w:pPr>
      <w:r w:rsidRPr="00934FE4">
        <w:rPr>
          <w:bCs/>
          <w:sz w:val="20"/>
          <w:szCs w:val="20"/>
        </w:rPr>
        <w:t xml:space="preserve">      l)     les monopodes, les bipieds, les trépieds et articles similaires, du n</w:t>
      </w:r>
      <w:r w:rsidRPr="00934FE4">
        <w:rPr>
          <w:bCs/>
          <w:sz w:val="20"/>
          <w:szCs w:val="20"/>
          <w:vertAlign w:val="superscript"/>
        </w:rPr>
        <w:t xml:space="preserve">o </w:t>
      </w:r>
      <w:r w:rsidRPr="00934FE4">
        <w:rPr>
          <w:bCs/>
          <w:sz w:val="20"/>
          <w:szCs w:val="20"/>
        </w:rPr>
        <w:t>96.20</w:t>
      </w:r>
    </w:p>
    <w:p w:rsidR="00D37DFA" w:rsidRPr="00934FE4" w:rsidRDefault="00D37DFA" w:rsidP="006D3DD7">
      <w:pPr>
        <w:jc w:val="both"/>
        <w:rPr>
          <w:bCs/>
          <w:sz w:val="20"/>
          <w:szCs w:val="20"/>
        </w:rPr>
      </w:pPr>
      <w:r w:rsidRPr="00934FE4">
        <w:rPr>
          <w:bCs/>
          <w:sz w:val="20"/>
          <w:szCs w:val="20"/>
        </w:rPr>
        <w:t xml:space="preserve">    </w:t>
      </w:r>
      <w:r w:rsidR="006D3DD7" w:rsidRPr="00934FE4">
        <w:rPr>
          <w:bCs/>
          <w:sz w:val="20"/>
          <w:szCs w:val="20"/>
        </w:rPr>
        <w:t>m</w:t>
      </w:r>
      <w:r w:rsidRPr="00934FE4">
        <w:rPr>
          <w:bCs/>
          <w:sz w:val="20"/>
          <w:szCs w:val="20"/>
        </w:rPr>
        <w:t xml:space="preserve">) </w:t>
      </w:r>
      <w:r w:rsidR="00113755" w:rsidRPr="00934FE4">
        <w:rPr>
          <w:bCs/>
          <w:sz w:val="20"/>
          <w:szCs w:val="20"/>
        </w:rPr>
        <w:t xml:space="preserve">    </w:t>
      </w:r>
      <w:r w:rsidRPr="00934FE4">
        <w:rPr>
          <w:bCs/>
          <w:sz w:val="20"/>
          <w:szCs w:val="20"/>
        </w:rPr>
        <w:t>les mesures de capacité, qui sont classées avec les ouvrages de la matière constitutive;</w:t>
      </w:r>
    </w:p>
    <w:p w:rsidR="00D37DFA" w:rsidRPr="00934FE4" w:rsidRDefault="00113755" w:rsidP="006D3DD7">
      <w:pPr>
        <w:jc w:val="both"/>
        <w:rPr>
          <w:bCs/>
          <w:sz w:val="20"/>
          <w:szCs w:val="20"/>
        </w:rPr>
      </w:pPr>
      <w:r w:rsidRPr="00934FE4">
        <w:rPr>
          <w:bCs/>
          <w:sz w:val="20"/>
          <w:szCs w:val="20"/>
        </w:rPr>
        <w:t xml:space="preserve">     </w:t>
      </w:r>
      <w:r w:rsidR="006D3DD7" w:rsidRPr="00934FE4">
        <w:rPr>
          <w:bCs/>
          <w:sz w:val="20"/>
          <w:szCs w:val="20"/>
        </w:rPr>
        <w:t>n</w:t>
      </w:r>
      <w:r w:rsidR="00D37DFA" w:rsidRPr="00934FE4">
        <w:rPr>
          <w:bCs/>
          <w:sz w:val="20"/>
          <w:szCs w:val="20"/>
        </w:rPr>
        <w:t>)</w:t>
      </w:r>
      <w:r w:rsidRPr="00934FE4">
        <w:rPr>
          <w:bCs/>
          <w:sz w:val="20"/>
          <w:szCs w:val="20"/>
        </w:rPr>
        <w:t xml:space="preserve">    </w:t>
      </w:r>
      <w:r w:rsidR="00D37DFA" w:rsidRPr="00934FE4">
        <w:rPr>
          <w:bCs/>
          <w:sz w:val="20"/>
          <w:szCs w:val="20"/>
        </w:rPr>
        <w:t>les bobines et supports similaires (classement d'après la matière constitutive : no 39.23, Section XV, par exemple).</w:t>
      </w:r>
    </w:p>
    <w:p w:rsidR="00B85F89" w:rsidRPr="00934FE4" w:rsidRDefault="00B85F89" w:rsidP="00D37DFA">
      <w:pPr>
        <w:jc w:val="both"/>
        <w:rPr>
          <w:bCs/>
          <w:sz w:val="20"/>
          <w:szCs w:val="20"/>
        </w:rPr>
      </w:pPr>
      <w:r w:rsidRPr="00934FE4">
        <w:rPr>
          <w:bCs/>
          <w:sz w:val="20"/>
          <w:szCs w:val="20"/>
        </w:rPr>
        <w:t>2.-</w:t>
      </w:r>
      <w:r w:rsidRPr="00934FE4">
        <w:rPr>
          <w:bCs/>
          <w:sz w:val="20"/>
          <w:szCs w:val="20"/>
        </w:rPr>
        <w:tab/>
        <w:t>Sous réserve des dispositions de la Note 1 ci-dessus, les parties et accessoires pour machines, appareils, instruments ou articles du présent Chapitre sont classés conformément aux règles ci-après :</w:t>
      </w:r>
    </w:p>
    <w:p w:rsidR="00113755" w:rsidRPr="00934FE4" w:rsidRDefault="00FB6758" w:rsidP="00C44F0E">
      <w:pPr>
        <w:pStyle w:val="ListParagraph"/>
        <w:numPr>
          <w:ilvl w:val="0"/>
          <w:numId w:val="113"/>
        </w:numPr>
        <w:jc w:val="both"/>
        <w:rPr>
          <w:bCs/>
          <w:sz w:val="20"/>
          <w:szCs w:val="20"/>
        </w:rPr>
      </w:pPr>
      <w:r w:rsidRPr="00934FE4">
        <w:rPr>
          <w:bCs/>
          <w:sz w:val="20"/>
          <w:szCs w:val="20"/>
        </w:rPr>
        <w:t>Les</w:t>
      </w:r>
      <w:r w:rsidR="00113755" w:rsidRPr="00934FE4">
        <w:rPr>
          <w:bCs/>
          <w:sz w:val="20"/>
          <w:szCs w:val="20"/>
        </w:rPr>
        <w:t xml:space="preserve"> parties et accessoires consistant en articles compris dans l'une quelconque des positions du présent Chapitre ou des Chapitres 84, 85 ou 91 (autres que les nos 84.87, 85.48 ou 90.33) relèvent de ladite position quels que soient les machines, appareils ou instruments auxquels ils sont destinés;</w:t>
      </w:r>
    </w:p>
    <w:p w:rsidR="00113755" w:rsidRPr="00934FE4" w:rsidRDefault="00FB6758" w:rsidP="00C44F0E">
      <w:pPr>
        <w:pStyle w:val="ListParagraph"/>
        <w:numPr>
          <w:ilvl w:val="0"/>
          <w:numId w:val="113"/>
        </w:numPr>
        <w:jc w:val="both"/>
        <w:rPr>
          <w:bCs/>
          <w:sz w:val="20"/>
          <w:szCs w:val="20"/>
        </w:rPr>
      </w:pPr>
      <w:r w:rsidRPr="00934FE4">
        <w:rPr>
          <w:bCs/>
          <w:sz w:val="20"/>
          <w:szCs w:val="20"/>
        </w:rPr>
        <w:t>Lorsqu’ils</w:t>
      </w:r>
      <w:r w:rsidR="00113755" w:rsidRPr="00934FE4">
        <w:rPr>
          <w:bCs/>
          <w:sz w:val="20"/>
          <w:szCs w:val="20"/>
        </w:rPr>
        <w:t xml:space="preserve"> sont reconnaissables comme exclusivement ou principalement destinés à une machine, un instrument ou un appareil particuliers ou à plusieurs machines, instruments ou appareils d'une même position (même des nos 90.10, 90.13 ou 90.31), les parties et accessoires, autres que ceux visés au paragraphe précédent, sont classés dans la position afférente à cette ou ces machines, instruments ou appareils;</w:t>
      </w:r>
    </w:p>
    <w:p w:rsidR="00113755" w:rsidRPr="00934FE4" w:rsidRDefault="00FB6758" w:rsidP="00C44F0E">
      <w:pPr>
        <w:pStyle w:val="ListParagraph"/>
        <w:numPr>
          <w:ilvl w:val="0"/>
          <w:numId w:val="113"/>
        </w:numPr>
        <w:jc w:val="both"/>
        <w:rPr>
          <w:bCs/>
          <w:sz w:val="20"/>
          <w:szCs w:val="20"/>
        </w:rPr>
      </w:pPr>
      <w:r w:rsidRPr="00934FE4">
        <w:rPr>
          <w:bCs/>
          <w:sz w:val="20"/>
          <w:szCs w:val="20"/>
        </w:rPr>
        <w:t>Les</w:t>
      </w:r>
      <w:r w:rsidR="00113755" w:rsidRPr="00934FE4">
        <w:rPr>
          <w:bCs/>
          <w:sz w:val="20"/>
          <w:szCs w:val="20"/>
        </w:rPr>
        <w:t xml:space="preserve"> autres parties et accessoires relèvent du no 90.33.</w:t>
      </w:r>
    </w:p>
    <w:p w:rsidR="00B85F89" w:rsidRPr="00934FE4" w:rsidRDefault="00B85F89" w:rsidP="00D37DFA">
      <w:pPr>
        <w:jc w:val="both"/>
        <w:rPr>
          <w:bCs/>
          <w:sz w:val="20"/>
          <w:szCs w:val="20"/>
        </w:rPr>
      </w:pPr>
      <w:r w:rsidRPr="00934FE4">
        <w:rPr>
          <w:bCs/>
          <w:sz w:val="20"/>
          <w:szCs w:val="20"/>
        </w:rPr>
        <w:t>3.-</w:t>
      </w:r>
      <w:r w:rsidRPr="00934FE4">
        <w:rPr>
          <w:bCs/>
          <w:sz w:val="20"/>
          <w:szCs w:val="20"/>
        </w:rPr>
        <w:tab/>
        <w:t>Les dispositions des Notes 3 et 4 de la Section XVI s'appliquent également au présent Chapitre.</w:t>
      </w:r>
    </w:p>
    <w:p w:rsidR="00B85F89" w:rsidRPr="00934FE4" w:rsidRDefault="00B85F89" w:rsidP="00D37DFA">
      <w:pPr>
        <w:jc w:val="both"/>
        <w:rPr>
          <w:bCs/>
          <w:sz w:val="20"/>
          <w:szCs w:val="20"/>
        </w:rPr>
      </w:pPr>
      <w:r w:rsidRPr="00934FE4">
        <w:rPr>
          <w:bCs/>
          <w:sz w:val="20"/>
          <w:szCs w:val="20"/>
        </w:rPr>
        <w:t>4.-</w:t>
      </w:r>
      <w:r w:rsidRPr="00934FE4">
        <w:rPr>
          <w:bCs/>
          <w:sz w:val="20"/>
          <w:szCs w:val="20"/>
        </w:rPr>
        <w:tab/>
        <w:t>Le no 90.05 ne couvre pas les lunettes de visée pour armes, les périscopes pour sous-marins ou chars de combat ni les lunettes pour machines, appareils ou instruments du présent Chapitre ou de la Section XVI (n</w:t>
      </w:r>
      <w:r w:rsidR="00113755" w:rsidRPr="00934FE4">
        <w:rPr>
          <w:bCs/>
          <w:sz w:val="20"/>
          <w:szCs w:val="20"/>
        </w:rPr>
        <w:t>o</w:t>
      </w:r>
      <w:r w:rsidRPr="00934FE4">
        <w:rPr>
          <w:bCs/>
          <w:sz w:val="20"/>
          <w:szCs w:val="20"/>
        </w:rPr>
        <w:t xml:space="preserve"> 90.13).</w:t>
      </w:r>
    </w:p>
    <w:p w:rsidR="00B85F89" w:rsidRPr="00934FE4" w:rsidRDefault="00B85F89" w:rsidP="00D37DFA">
      <w:pPr>
        <w:jc w:val="both"/>
        <w:rPr>
          <w:bCs/>
          <w:sz w:val="20"/>
          <w:szCs w:val="20"/>
        </w:rPr>
      </w:pPr>
      <w:r w:rsidRPr="00934FE4">
        <w:rPr>
          <w:bCs/>
          <w:sz w:val="20"/>
          <w:szCs w:val="20"/>
        </w:rPr>
        <w:t>5.-</w:t>
      </w:r>
      <w:r w:rsidRPr="00934FE4">
        <w:rPr>
          <w:bCs/>
          <w:sz w:val="20"/>
          <w:szCs w:val="20"/>
        </w:rPr>
        <w:tab/>
        <w:t>Les machines, appareils et instruments optiques de mesure ou de contrôle</w:t>
      </w:r>
      <w:r w:rsidR="00113755" w:rsidRPr="00934FE4">
        <w:rPr>
          <w:bCs/>
          <w:sz w:val="20"/>
          <w:szCs w:val="20"/>
        </w:rPr>
        <w:t>, susceptibles</w:t>
      </w:r>
      <w:r w:rsidRPr="00934FE4">
        <w:rPr>
          <w:bCs/>
          <w:sz w:val="20"/>
          <w:szCs w:val="20"/>
        </w:rPr>
        <w:t xml:space="preserve"> de relever à la fois du n</w:t>
      </w:r>
      <w:r w:rsidR="00113755" w:rsidRPr="00934FE4">
        <w:rPr>
          <w:bCs/>
          <w:sz w:val="20"/>
          <w:szCs w:val="20"/>
        </w:rPr>
        <w:t>o</w:t>
      </w:r>
      <w:r w:rsidRPr="00934FE4">
        <w:rPr>
          <w:bCs/>
          <w:sz w:val="20"/>
          <w:szCs w:val="20"/>
        </w:rPr>
        <w:t xml:space="preserve"> 90.13 et du n</w:t>
      </w:r>
      <w:r w:rsidR="00113755" w:rsidRPr="00934FE4">
        <w:rPr>
          <w:bCs/>
          <w:sz w:val="20"/>
          <w:szCs w:val="20"/>
        </w:rPr>
        <w:t>o</w:t>
      </w:r>
      <w:r w:rsidRPr="00934FE4">
        <w:rPr>
          <w:bCs/>
          <w:sz w:val="20"/>
          <w:szCs w:val="20"/>
        </w:rPr>
        <w:t xml:space="preserve"> 90.31, sont classés dans cette dernière position.</w:t>
      </w:r>
    </w:p>
    <w:p w:rsidR="00B85F89" w:rsidRPr="00934FE4" w:rsidRDefault="00B85F89" w:rsidP="00D37DFA">
      <w:pPr>
        <w:jc w:val="both"/>
        <w:rPr>
          <w:bCs/>
          <w:sz w:val="20"/>
          <w:szCs w:val="20"/>
        </w:rPr>
      </w:pPr>
      <w:r w:rsidRPr="00934FE4">
        <w:rPr>
          <w:bCs/>
          <w:sz w:val="20"/>
          <w:szCs w:val="20"/>
        </w:rPr>
        <w:t>6.-</w:t>
      </w:r>
      <w:r w:rsidRPr="00934FE4">
        <w:rPr>
          <w:bCs/>
          <w:sz w:val="20"/>
          <w:szCs w:val="20"/>
        </w:rPr>
        <w:tab/>
        <w:t xml:space="preserve">Au sens du no. </w:t>
      </w:r>
      <w:r w:rsidR="00FB6758" w:rsidRPr="00934FE4">
        <w:rPr>
          <w:bCs/>
          <w:sz w:val="20"/>
          <w:szCs w:val="20"/>
        </w:rPr>
        <w:t>90.21, On</w:t>
      </w:r>
      <w:r w:rsidRPr="00934FE4">
        <w:rPr>
          <w:bCs/>
          <w:sz w:val="20"/>
          <w:szCs w:val="20"/>
        </w:rPr>
        <w:t xml:space="preserve"> considère comme </w:t>
      </w:r>
      <w:r w:rsidRPr="00934FE4">
        <w:rPr>
          <w:bCs/>
          <w:i/>
          <w:sz w:val="20"/>
          <w:szCs w:val="20"/>
        </w:rPr>
        <w:t>articles et appareils orthopédiques</w:t>
      </w:r>
      <w:r w:rsidRPr="00934FE4">
        <w:rPr>
          <w:bCs/>
          <w:sz w:val="20"/>
          <w:szCs w:val="20"/>
        </w:rPr>
        <w:t xml:space="preserve"> les articles et appareils servant:</w:t>
      </w:r>
    </w:p>
    <w:p w:rsidR="00B85F89" w:rsidRPr="00934FE4" w:rsidRDefault="00B85F89" w:rsidP="00D37DFA">
      <w:pPr>
        <w:jc w:val="both"/>
        <w:rPr>
          <w:bCs/>
          <w:sz w:val="20"/>
          <w:szCs w:val="20"/>
        </w:rPr>
      </w:pPr>
      <w:r w:rsidRPr="00934FE4">
        <w:rPr>
          <w:bCs/>
          <w:sz w:val="20"/>
          <w:szCs w:val="20"/>
        </w:rPr>
        <w:t>- soit à prévenir ou à corriger certaines difformités corporelles;</w:t>
      </w:r>
    </w:p>
    <w:p w:rsidR="00B85F89" w:rsidRPr="00934FE4" w:rsidRDefault="00B85F89" w:rsidP="00D37DFA">
      <w:pPr>
        <w:jc w:val="both"/>
        <w:rPr>
          <w:bCs/>
          <w:sz w:val="20"/>
          <w:szCs w:val="20"/>
        </w:rPr>
      </w:pPr>
      <w:r w:rsidRPr="00934FE4">
        <w:rPr>
          <w:bCs/>
          <w:sz w:val="20"/>
          <w:szCs w:val="20"/>
        </w:rPr>
        <w:t>- soit à soutenir ou à maintenir des parties du corps à la suite d’une maladie</w:t>
      </w:r>
      <w:r w:rsidR="00113755" w:rsidRPr="00934FE4">
        <w:rPr>
          <w:bCs/>
          <w:sz w:val="20"/>
          <w:szCs w:val="20"/>
        </w:rPr>
        <w:t>, d’une</w:t>
      </w:r>
      <w:r w:rsidRPr="00934FE4">
        <w:rPr>
          <w:bCs/>
          <w:sz w:val="20"/>
          <w:szCs w:val="20"/>
        </w:rPr>
        <w:t xml:space="preserve"> opération ou d’une blessure.  </w:t>
      </w:r>
    </w:p>
    <w:p w:rsidR="00B85F89" w:rsidRPr="00934FE4" w:rsidRDefault="00B85F89" w:rsidP="00D37DFA">
      <w:pPr>
        <w:jc w:val="both"/>
        <w:rPr>
          <w:bCs/>
          <w:sz w:val="20"/>
          <w:szCs w:val="20"/>
        </w:rPr>
      </w:pPr>
      <w:r w:rsidRPr="00934FE4">
        <w:rPr>
          <w:bCs/>
          <w:sz w:val="20"/>
          <w:szCs w:val="20"/>
        </w:rPr>
        <w:t>Les articles et appareils orthopédiques comprennent les chaussures orthopédiques ainsi que les semelles intérieures spéciales</w:t>
      </w:r>
      <w:r w:rsidR="00113755" w:rsidRPr="00934FE4">
        <w:rPr>
          <w:bCs/>
          <w:sz w:val="20"/>
          <w:szCs w:val="20"/>
        </w:rPr>
        <w:t>, conçues</w:t>
      </w:r>
      <w:r w:rsidRPr="00934FE4">
        <w:rPr>
          <w:bCs/>
          <w:sz w:val="20"/>
          <w:szCs w:val="20"/>
        </w:rPr>
        <w:t xml:space="preserve"> en vue de corriger les affections orthopédiques du pied</w:t>
      </w:r>
      <w:r w:rsidR="00113755" w:rsidRPr="00934FE4">
        <w:rPr>
          <w:bCs/>
          <w:sz w:val="20"/>
          <w:szCs w:val="20"/>
        </w:rPr>
        <w:t>, pour</w:t>
      </w:r>
      <w:r w:rsidRPr="00934FE4">
        <w:rPr>
          <w:bCs/>
          <w:sz w:val="20"/>
          <w:szCs w:val="20"/>
        </w:rPr>
        <w:t xml:space="preserve"> autant qu’elles soient 1o</w:t>
      </w:r>
      <w:r w:rsidR="00113755" w:rsidRPr="00934FE4">
        <w:rPr>
          <w:bCs/>
          <w:sz w:val="20"/>
          <w:szCs w:val="20"/>
        </w:rPr>
        <w:t>) fabriquées</w:t>
      </w:r>
      <w:r w:rsidRPr="00934FE4">
        <w:rPr>
          <w:bCs/>
          <w:sz w:val="20"/>
          <w:szCs w:val="20"/>
        </w:rPr>
        <w:t xml:space="preserve"> sur mesure ou 2o</w:t>
      </w:r>
      <w:r w:rsidR="00113755" w:rsidRPr="00934FE4">
        <w:rPr>
          <w:bCs/>
          <w:sz w:val="20"/>
          <w:szCs w:val="20"/>
        </w:rPr>
        <w:t>) fabriquées</w:t>
      </w:r>
      <w:r w:rsidRPr="00934FE4">
        <w:rPr>
          <w:bCs/>
          <w:sz w:val="20"/>
          <w:szCs w:val="20"/>
        </w:rPr>
        <w:t xml:space="preserve"> en série</w:t>
      </w:r>
      <w:r w:rsidR="00113755" w:rsidRPr="00934FE4">
        <w:rPr>
          <w:bCs/>
          <w:sz w:val="20"/>
          <w:szCs w:val="20"/>
        </w:rPr>
        <w:t>, présentées</w:t>
      </w:r>
      <w:r w:rsidRPr="00934FE4">
        <w:rPr>
          <w:bCs/>
          <w:sz w:val="20"/>
          <w:szCs w:val="20"/>
        </w:rPr>
        <w:t xml:space="preserve"> par unités et non par paires et conçues pour s’adapter indiféremment à chaque </w:t>
      </w:r>
      <w:r w:rsidR="00113755" w:rsidRPr="00934FE4">
        <w:rPr>
          <w:bCs/>
          <w:sz w:val="20"/>
          <w:szCs w:val="20"/>
        </w:rPr>
        <w:t>pied.</w:t>
      </w:r>
    </w:p>
    <w:p w:rsidR="00B85F89" w:rsidRPr="00934FE4" w:rsidRDefault="00B85F89" w:rsidP="00D37DFA">
      <w:pPr>
        <w:jc w:val="both"/>
        <w:rPr>
          <w:bCs/>
          <w:sz w:val="20"/>
          <w:szCs w:val="20"/>
        </w:rPr>
      </w:pPr>
      <w:r w:rsidRPr="00934FE4">
        <w:rPr>
          <w:bCs/>
          <w:sz w:val="20"/>
          <w:szCs w:val="20"/>
        </w:rPr>
        <w:t>7-Le no 90.32 comprend uniquement:</w:t>
      </w:r>
    </w:p>
    <w:p w:rsidR="00113755" w:rsidRPr="00934FE4" w:rsidRDefault="00113755" w:rsidP="00C44F0E">
      <w:pPr>
        <w:pStyle w:val="ListParagraph"/>
        <w:numPr>
          <w:ilvl w:val="0"/>
          <w:numId w:val="114"/>
        </w:numPr>
        <w:jc w:val="both"/>
        <w:rPr>
          <w:bCs/>
          <w:sz w:val="20"/>
          <w:szCs w:val="20"/>
        </w:rPr>
      </w:pPr>
      <w:r w:rsidRPr="00934FE4">
        <w:rPr>
          <w:bCs/>
          <w:sz w:val="20"/>
          <w:szCs w:val="20"/>
        </w:rPr>
        <w:t>Les instruments et appareils pour la régultion du débit, du  niveau,de la pression ou d’autres caractéristiques des fluides gazeux ou liquides,ou  pour  le controle automatique des températures,même si leur fonctionnement  a  son principe dans un phénomène électrique variable avec le facteur recherché,et qui ont pour fonction d’amener ce facteur à une  valeur  prescrite et de l’y maintenir sans être influencés par</w:t>
      </w:r>
      <w:r w:rsidR="00465BD2" w:rsidRPr="00934FE4">
        <w:rPr>
          <w:bCs/>
          <w:sz w:val="20"/>
          <w:szCs w:val="20"/>
        </w:rPr>
        <w:t xml:space="preserve"> </w:t>
      </w:r>
      <w:r w:rsidRPr="00934FE4">
        <w:rPr>
          <w:bCs/>
          <w:sz w:val="20"/>
          <w:szCs w:val="20"/>
        </w:rPr>
        <w:t xml:space="preserve">d’eventuelles   pertubations, grâce à une mesure continue ou périodique   de sa valeur réelle. </w:t>
      </w:r>
    </w:p>
    <w:p w:rsidR="00F7610E" w:rsidRPr="00934FE4" w:rsidRDefault="00113755" w:rsidP="00C44F0E">
      <w:pPr>
        <w:pStyle w:val="ListParagraph"/>
        <w:numPr>
          <w:ilvl w:val="0"/>
          <w:numId w:val="114"/>
        </w:numPr>
        <w:jc w:val="both"/>
        <w:rPr>
          <w:bCs/>
          <w:sz w:val="20"/>
          <w:szCs w:val="20"/>
        </w:rPr>
      </w:pPr>
      <w:r w:rsidRPr="00934FE4">
        <w:rPr>
          <w:bCs/>
          <w:sz w:val="20"/>
          <w:szCs w:val="20"/>
        </w:rPr>
        <w:t xml:space="preserve">     Les régulateurs automatiques de grandeurs électriques, ainsi </w:t>
      </w:r>
      <w:r w:rsidR="00FB6758" w:rsidRPr="00934FE4">
        <w:rPr>
          <w:bCs/>
          <w:sz w:val="20"/>
          <w:szCs w:val="20"/>
        </w:rPr>
        <w:t>que les</w:t>
      </w:r>
      <w:r w:rsidRPr="00934FE4">
        <w:rPr>
          <w:bCs/>
          <w:sz w:val="20"/>
          <w:szCs w:val="20"/>
        </w:rPr>
        <w:t xml:space="preserve"> régulateurs automatiques d’autres grandeurs dont </w:t>
      </w:r>
      <w:r w:rsidR="00FB6758" w:rsidRPr="00934FE4">
        <w:rPr>
          <w:bCs/>
          <w:sz w:val="20"/>
          <w:szCs w:val="20"/>
        </w:rPr>
        <w:t>l’opération a</w:t>
      </w:r>
      <w:r w:rsidRPr="00934FE4">
        <w:rPr>
          <w:bCs/>
          <w:sz w:val="20"/>
          <w:szCs w:val="20"/>
        </w:rPr>
        <w:t xml:space="preserve"> son principe dans un phénomène électrique variable avec le facteur à régler, et qui ont pour fonction d’amener ce facteur </w:t>
      </w:r>
      <w:r w:rsidR="00FB6758" w:rsidRPr="00934FE4">
        <w:rPr>
          <w:bCs/>
          <w:sz w:val="20"/>
          <w:szCs w:val="20"/>
        </w:rPr>
        <w:t>à une</w:t>
      </w:r>
      <w:r w:rsidRPr="00934FE4">
        <w:rPr>
          <w:bCs/>
          <w:sz w:val="20"/>
          <w:szCs w:val="20"/>
        </w:rPr>
        <w:t xml:space="preserve"> valeur prescrite et de l’y maintenir sans être influencés par d’éventuelles pertubations, grâce à une mesure continue ou périodique de sa valeur réelle.</w:t>
      </w:r>
      <w:r w:rsidRPr="00934FE4">
        <w:rPr>
          <w:bCs/>
          <w:sz w:val="20"/>
          <w:szCs w:val="20"/>
        </w:rPr>
        <w:tab/>
        <w:t xml:space="preserve"> </w:t>
      </w:r>
    </w:p>
    <w:p w:rsidR="00F7610E" w:rsidRPr="00934FE4" w:rsidRDefault="00F7610E" w:rsidP="00F7610E">
      <w:pPr>
        <w:pStyle w:val="ListParagraph"/>
        <w:jc w:val="both"/>
        <w:rPr>
          <w:bCs/>
          <w:sz w:val="20"/>
          <w:szCs w:val="20"/>
        </w:rPr>
      </w:pPr>
    </w:p>
    <w:p w:rsidR="00F7610E" w:rsidRPr="00934FE4" w:rsidRDefault="00F7610E" w:rsidP="00F7610E">
      <w:pPr>
        <w:pStyle w:val="ListParagraph"/>
        <w:jc w:val="both"/>
        <w:rPr>
          <w:bCs/>
          <w:sz w:val="20"/>
          <w:szCs w:val="20"/>
        </w:rPr>
      </w:pPr>
    </w:p>
    <w:p w:rsidR="00113755" w:rsidRPr="00934FE4" w:rsidRDefault="00113755" w:rsidP="00F7610E">
      <w:pPr>
        <w:pStyle w:val="ListParagraph"/>
        <w:jc w:val="both"/>
        <w:rPr>
          <w:bCs/>
          <w:sz w:val="20"/>
          <w:szCs w:val="20"/>
        </w:rPr>
      </w:pPr>
      <w:r w:rsidRPr="00934FE4">
        <w:rPr>
          <w:bCs/>
          <w:sz w:val="20"/>
          <w:szCs w:val="20"/>
        </w:rPr>
        <w:t xml:space="preserve">                                                 </w:t>
      </w:r>
    </w:p>
    <w:p w:rsidR="00F7610E" w:rsidRPr="00934FE4" w:rsidRDefault="00113755" w:rsidP="006D3DD7">
      <w:pPr>
        <w:jc w:val="center"/>
        <w:rPr>
          <w:bCs/>
          <w:sz w:val="20"/>
          <w:szCs w:val="20"/>
        </w:rPr>
      </w:pPr>
      <w:r w:rsidRPr="00934FE4">
        <w:rPr>
          <w:bCs/>
          <w:sz w:val="20"/>
          <w:szCs w:val="20"/>
        </w:rPr>
        <w:t>___________________</w:t>
      </w:r>
    </w:p>
    <w:p w:rsidR="00F7610E" w:rsidRDefault="00F7610E" w:rsidP="006D3DD7">
      <w:pPr>
        <w:jc w:val="center"/>
        <w:rPr>
          <w:bCs/>
          <w:sz w:val="20"/>
          <w:szCs w:val="20"/>
        </w:rPr>
      </w:pPr>
    </w:p>
    <w:p w:rsidR="00EF39C7" w:rsidRDefault="00EF39C7" w:rsidP="006D3DD7">
      <w:pPr>
        <w:jc w:val="center"/>
        <w:rPr>
          <w:bCs/>
          <w:sz w:val="20"/>
          <w:szCs w:val="20"/>
        </w:rPr>
      </w:pPr>
    </w:p>
    <w:p w:rsidR="00EF39C7" w:rsidRDefault="00EF39C7" w:rsidP="006D3DD7">
      <w:pPr>
        <w:jc w:val="center"/>
        <w:rPr>
          <w:bCs/>
          <w:sz w:val="20"/>
          <w:szCs w:val="20"/>
        </w:rPr>
      </w:pPr>
    </w:p>
    <w:p w:rsidR="00EF39C7" w:rsidRDefault="00EF39C7" w:rsidP="006D3DD7">
      <w:pPr>
        <w:jc w:val="center"/>
        <w:rPr>
          <w:bCs/>
          <w:sz w:val="20"/>
          <w:szCs w:val="20"/>
        </w:rPr>
      </w:pPr>
    </w:p>
    <w:p w:rsidR="00EF39C7" w:rsidRDefault="00EF39C7" w:rsidP="006D3DD7">
      <w:pPr>
        <w:jc w:val="center"/>
        <w:rPr>
          <w:bCs/>
          <w:sz w:val="20"/>
          <w:szCs w:val="20"/>
        </w:rPr>
      </w:pPr>
    </w:p>
    <w:p w:rsidR="00EF39C7" w:rsidRDefault="00EF39C7" w:rsidP="006D3DD7">
      <w:pPr>
        <w:jc w:val="center"/>
        <w:rPr>
          <w:bCs/>
          <w:sz w:val="20"/>
          <w:szCs w:val="20"/>
        </w:rPr>
      </w:pPr>
    </w:p>
    <w:p w:rsidR="00EF39C7" w:rsidRDefault="00EF39C7" w:rsidP="006D3DD7">
      <w:pPr>
        <w:jc w:val="center"/>
        <w:rPr>
          <w:bCs/>
          <w:sz w:val="20"/>
          <w:szCs w:val="20"/>
        </w:rPr>
      </w:pPr>
    </w:p>
    <w:p w:rsidR="00EF39C7" w:rsidRDefault="00EF39C7" w:rsidP="006D3DD7">
      <w:pPr>
        <w:jc w:val="center"/>
        <w:rPr>
          <w:bCs/>
          <w:sz w:val="20"/>
          <w:szCs w:val="20"/>
        </w:rPr>
      </w:pPr>
    </w:p>
    <w:p w:rsidR="00EF39C7" w:rsidRDefault="00EF39C7" w:rsidP="006D3DD7">
      <w:pPr>
        <w:jc w:val="center"/>
        <w:rPr>
          <w:bCs/>
          <w:sz w:val="20"/>
          <w:szCs w:val="20"/>
        </w:rPr>
      </w:pPr>
    </w:p>
    <w:p w:rsidR="00EF39C7" w:rsidRDefault="00EF39C7" w:rsidP="006D3DD7">
      <w:pPr>
        <w:jc w:val="center"/>
        <w:rPr>
          <w:bCs/>
          <w:sz w:val="20"/>
          <w:szCs w:val="20"/>
        </w:rPr>
      </w:pPr>
    </w:p>
    <w:p w:rsidR="00EF39C7" w:rsidRDefault="00EF39C7" w:rsidP="006D3DD7">
      <w:pPr>
        <w:jc w:val="center"/>
        <w:rPr>
          <w:bCs/>
          <w:sz w:val="20"/>
          <w:szCs w:val="20"/>
        </w:rPr>
      </w:pPr>
    </w:p>
    <w:p w:rsidR="00EF39C7" w:rsidRDefault="00EF39C7" w:rsidP="006D3DD7">
      <w:pPr>
        <w:jc w:val="center"/>
        <w:rPr>
          <w:bCs/>
          <w:sz w:val="20"/>
          <w:szCs w:val="20"/>
        </w:rPr>
      </w:pPr>
    </w:p>
    <w:p w:rsidR="00EF39C7" w:rsidRPr="00934FE4" w:rsidRDefault="00EF39C7" w:rsidP="006D3DD7">
      <w:pPr>
        <w:jc w:val="center"/>
        <w:rPr>
          <w:bCs/>
          <w:sz w:val="20"/>
          <w:szCs w:val="20"/>
        </w:rPr>
      </w:pPr>
    </w:p>
    <w:tbl>
      <w:tblPr>
        <w:tblW w:w="10440" w:type="dxa"/>
        <w:tblInd w:w="-7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830"/>
        <w:gridCol w:w="606"/>
        <w:gridCol w:w="654"/>
      </w:tblGrid>
      <w:tr w:rsidR="00B85F89" w:rsidRPr="00934FE4" w:rsidTr="00113755">
        <w:tc>
          <w:tcPr>
            <w:tcW w:w="1350" w:type="dxa"/>
          </w:tcPr>
          <w:p w:rsidR="00B85F89" w:rsidRPr="00934FE4" w:rsidRDefault="00B85F89" w:rsidP="00B85F89">
            <w:pPr>
              <w:rPr>
                <w:sz w:val="20"/>
                <w:szCs w:val="20"/>
              </w:rPr>
            </w:pPr>
            <w:r w:rsidRPr="00934FE4">
              <w:rPr>
                <w:sz w:val="20"/>
                <w:szCs w:val="20"/>
              </w:rPr>
              <w:br w:type="page"/>
            </w:r>
            <w:r w:rsidRPr="00934FE4">
              <w:rPr>
                <w:b/>
                <w:bCs/>
                <w:sz w:val="20"/>
                <w:szCs w:val="20"/>
              </w:rPr>
              <w:t>NDP</w:t>
            </w:r>
          </w:p>
        </w:tc>
        <w:tc>
          <w:tcPr>
            <w:tcW w:w="7830" w:type="dxa"/>
          </w:tcPr>
          <w:p w:rsidR="00B85F89" w:rsidRPr="00934FE4" w:rsidRDefault="00B85F89" w:rsidP="00113755">
            <w:pPr>
              <w:jc w:val="center"/>
              <w:rPr>
                <w:sz w:val="20"/>
                <w:szCs w:val="20"/>
              </w:rPr>
            </w:pPr>
            <w:r w:rsidRPr="00934FE4">
              <w:rPr>
                <w:b/>
                <w:bCs/>
                <w:sz w:val="20"/>
                <w:szCs w:val="20"/>
              </w:rPr>
              <w:t>LIBELLE</w:t>
            </w:r>
          </w:p>
        </w:tc>
        <w:tc>
          <w:tcPr>
            <w:tcW w:w="606" w:type="dxa"/>
          </w:tcPr>
          <w:p w:rsidR="00B85F89" w:rsidRPr="00934FE4" w:rsidRDefault="00B85F89" w:rsidP="00B85F89">
            <w:pPr>
              <w:rPr>
                <w:sz w:val="20"/>
                <w:szCs w:val="20"/>
              </w:rPr>
            </w:pPr>
            <w:r w:rsidRPr="00934FE4">
              <w:rPr>
                <w:b/>
                <w:bCs/>
                <w:sz w:val="20"/>
                <w:szCs w:val="20"/>
              </w:rPr>
              <w:t>CS</w:t>
            </w:r>
          </w:p>
        </w:tc>
        <w:tc>
          <w:tcPr>
            <w:tcW w:w="654" w:type="dxa"/>
          </w:tcPr>
          <w:p w:rsidR="00B85F89" w:rsidRPr="00934FE4" w:rsidRDefault="00B85F89" w:rsidP="00B85F89">
            <w:pPr>
              <w:rPr>
                <w:sz w:val="20"/>
                <w:szCs w:val="20"/>
              </w:rPr>
            </w:pPr>
            <w:r w:rsidRPr="00934FE4">
              <w:rPr>
                <w:b/>
                <w:bCs/>
                <w:sz w:val="20"/>
                <w:szCs w:val="20"/>
              </w:rPr>
              <w:t>DD%</w:t>
            </w:r>
          </w:p>
        </w:tc>
      </w:tr>
      <w:tr w:rsidR="00B85F89" w:rsidRPr="00934FE4" w:rsidTr="00113755">
        <w:tc>
          <w:tcPr>
            <w:tcW w:w="1350" w:type="dxa"/>
          </w:tcPr>
          <w:p w:rsidR="00B85F89" w:rsidRPr="00934FE4" w:rsidRDefault="00B85F89" w:rsidP="00B85F89">
            <w:pPr>
              <w:rPr>
                <w:sz w:val="20"/>
                <w:szCs w:val="20"/>
              </w:rPr>
            </w:pPr>
            <w:r w:rsidRPr="00934FE4">
              <w:rPr>
                <w:b/>
                <w:bCs/>
                <w:sz w:val="20"/>
                <w:szCs w:val="20"/>
              </w:rPr>
              <w:t>9001</w:t>
            </w:r>
          </w:p>
        </w:tc>
        <w:tc>
          <w:tcPr>
            <w:tcW w:w="7830" w:type="dxa"/>
          </w:tcPr>
          <w:p w:rsidR="00B85F89" w:rsidRPr="00934FE4" w:rsidRDefault="00B85F89" w:rsidP="00113755">
            <w:pPr>
              <w:jc w:val="both"/>
              <w:rPr>
                <w:sz w:val="20"/>
                <w:szCs w:val="20"/>
              </w:rPr>
            </w:pPr>
            <w:r w:rsidRPr="00934FE4">
              <w:rPr>
                <w:b/>
                <w:bCs/>
                <w:sz w:val="20"/>
                <w:szCs w:val="20"/>
              </w:rPr>
              <w:t>Fibres optiques et faisceaux de fibres optiques; câbles de fibres optiques autres que ceux du n</w:t>
            </w:r>
            <w:r w:rsidR="00113755" w:rsidRPr="00934FE4">
              <w:rPr>
                <w:b/>
                <w:bCs/>
                <w:sz w:val="20"/>
                <w:szCs w:val="20"/>
              </w:rPr>
              <w:t>o</w:t>
            </w:r>
            <w:r w:rsidRPr="00934FE4">
              <w:rPr>
                <w:b/>
                <w:bCs/>
                <w:sz w:val="20"/>
                <w:szCs w:val="20"/>
              </w:rPr>
              <w:t xml:space="preserve"> 85.44; matières polarisantes en feuilles ou en plaques; lentilles (y compris les verres de contact), prismes, miroirs et autres éléments d'optique en toutes matières, non montés, autres que ceux en verre non travaillé optiquement.</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113755">
        <w:tc>
          <w:tcPr>
            <w:tcW w:w="1350" w:type="dxa"/>
          </w:tcPr>
          <w:p w:rsidR="00B85F89" w:rsidRPr="00934FE4" w:rsidRDefault="00B85F89" w:rsidP="00B85F89">
            <w:pPr>
              <w:rPr>
                <w:sz w:val="20"/>
                <w:szCs w:val="20"/>
              </w:rPr>
            </w:pPr>
            <w:r w:rsidRPr="00934FE4">
              <w:rPr>
                <w:sz w:val="20"/>
                <w:szCs w:val="20"/>
              </w:rPr>
              <w:t>9001.10 00</w:t>
            </w: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Fibres optiques, faisceaux et câbles de  fibres optiques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113755">
        <w:tc>
          <w:tcPr>
            <w:tcW w:w="1350" w:type="dxa"/>
          </w:tcPr>
          <w:p w:rsidR="00B85F89" w:rsidRPr="00934FE4" w:rsidRDefault="00B85F89" w:rsidP="00B85F89">
            <w:pPr>
              <w:rPr>
                <w:sz w:val="20"/>
                <w:szCs w:val="20"/>
              </w:rPr>
            </w:pPr>
            <w:r w:rsidRPr="00934FE4">
              <w:rPr>
                <w:sz w:val="20"/>
                <w:szCs w:val="20"/>
              </w:rPr>
              <w:t>9001.20 00</w:t>
            </w: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Matières polarisantes en feuilles ou en plaques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587F17" w:rsidP="00B85F89">
            <w:pPr>
              <w:rPr>
                <w:sz w:val="20"/>
                <w:szCs w:val="20"/>
              </w:rPr>
            </w:pPr>
            <w:r w:rsidRPr="00934FE4">
              <w:rPr>
                <w:b/>
                <w:bCs/>
                <w:sz w:val="20"/>
                <w:szCs w:val="20"/>
              </w:rPr>
              <w:t>0</w:t>
            </w:r>
          </w:p>
        </w:tc>
      </w:tr>
      <w:tr w:rsidR="00B85F89" w:rsidRPr="00934FE4" w:rsidTr="00113755">
        <w:tc>
          <w:tcPr>
            <w:tcW w:w="1350" w:type="dxa"/>
          </w:tcPr>
          <w:p w:rsidR="00B85F89" w:rsidRPr="00934FE4" w:rsidRDefault="00B85F89" w:rsidP="00B85F89">
            <w:pPr>
              <w:rPr>
                <w:sz w:val="20"/>
                <w:szCs w:val="20"/>
              </w:rPr>
            </w:pPr>
            <w:r w:rsidRPr="00934FE4">
              <w:rPr>
                <w:sz w:val="20"/>
                <w:szCs w:val="20"/>
              </w:rPr>
              <w:t>9001.30 00</w:t>
            </w: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Verres de contact</w:t>
            </w:r>
          </w:p>
        </w:tc>
        <w:tc>
          <w:tcPr>
            <w:tcW w:w="60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5</w:t>
            </w:r>
          </w:p>
        </w:tc>
      </w:tr>
      <w:tr w:rsidR="00587F17" w:rsidRPr="00934FE4" w:rsidTr="00113755">
        <w:tc>
          <w:tcPr>
            <w:tcW w:w="1350" w:type="dxa"/>
          </w:tcPr>
          <w:p w:rsidR="00587F17" w:rsidRPr="00934FE4" w:rsidRDefault="00587F17" w:rsidP="00587F17">
            <w:pPr>
              <w:rPr>
                <w:sz w:val="20"/>
                <w:szCs w:val="20"/>
              </w:rPr>
            </w:pPr>
            <w:r w:rsidRPr="00934FE4">
              <w:rPr>
                <w:sz w:val="20"/>
                <w:szCs w:val="20"/>
              </w:rPr>
              <w:t>9001.40 00</w:t>
            </w:r>
          </w:p>
        </w:tc>
        <w:tc>
          <w:tcPr>
            <w:tcW w:w="7830" w:type="dxa"/>
          </w:tcPr>
          <w:p w:rsidR="00587F17" w:rsidRPr="00934FE4" w:rsidRDefault="00587F17" w:rsidP="00587F17">
            <w:pPr>
              <w:jc w:val="both"/>
              <w:rPr>
                <w:sz w:val="20"/>
                <w:szCs w:val="20"/>
              </w:rPr>
            </w:pPr>
            <w:r w:rsidRPr="00934FE4">
              <w:rPr>
                <w:sz w:val="20"/>
                <w:szCs w:val="20"/>
              </w:rPr>
              <w:t>-</w:t>
            </w:r>
            <w:r w:rsidRPr="00934FE4">
              <w:rPr>
                <w:sz w:val="20"/>
                <w:szCs w:val="20"/>
              </w:rPr>
              <w:tab/>
              <w:t>Verres de lunetterie en verre</w:t>
            </w:r>
          </w:p>
        </w:tc>
        <w:tc>
          <w:tcPr>
            <w:tcW w:w="606" w:type="dxa"/>
          </w:tcPr>
          <w:p w:rsidR="00587F17" w:rsidRPr="00934FE4" w:rsidRDefault="00587F17" w:rsidP="00587F17">
            <w:pPr>
              <w:rPr>
                <w:sz w:val="20"/>
                <w:szCs w:val="20"/>
              </w:rPr>
            </w:pPr>
            <w:r w:rsidRPr="00934FE4">
              <w:rPr>
                <w:sz w:val="20"/>
                <w:szCs w:val="20"/>
              </w:rPr>
              <w:t>u</w:t>
            </w:r>
          </w:p>
        </w:tc>
        <w:tc>
          <w:tcPr>
            <w:tcW w:w="654" w:type="dxa"/>
          </w:tcPr>
          <w:p w:rsidR="00587F17" w:rsidRPr="00934FE4" w:rsidRDefault="00587F17" w:rsidP="00587F17">
            <w:pPr>
              <w:rPr>
                <w:sz w:val="20"/>
                <w:szCs w:val="20"/>
              </w:rPr>
            </w:pPr>
            <w:r w:rsidRPr="00934FE4">
              <w:rPr>
                <w:b/>
                <w:bCs/>
                <w:sz w:val="20"/>
                <w:szCs w:val="20"/>
              </w:rPr>
              <w:t>0</w:t>
            </w:r>
          </w:p>
        </w:tc>
      </w:tr>
      <w:tr w:rsidR="00587F17" w:rsidRPr="00934FE4" w:rsidTr="00113755">
        <w:tc>
          <w:tcPr>
            <w:tcW w:w="1350" w:type="dxa"/>
          </w:tcPr>
          <w:p w:rsidR="00587F17" w:rsidRPr="00934FE4" w:rsidRDefault="00587F17" w:rsidP="00587F17">
            <w:pPr>
              <w:rPr>
                <w:sz w:val="20"/>
                <w:szCs w:val="20"/>
              </w:rPr>
            </w:pPr>
            <w:r w:rsidRPr="00934FE4">
              <w:rPr>
                <w:sz w:val="20"/>
                <w:szCs w:val="20"/>
              </w:rPr>
              <w:t>9001.50 00</w:t>
            </w:r>
          </w:p>
        </w:tc>
        <w:tc>
          <w:tcPr>
            <w:tcW w:w="7830" w:type="dxa"/>
          </w:tcPr>
          <w:p w:rsidR="00587F17" w:rsidRPr="00934FE4" w:rsidRDefault="00587F17" w:rsidP="00587F17">
            <w:pPr>
              <w:jc w:val="both"/>
              <w:rPr>
                <w:sz w:val="20"/>
                <w:szCs w:val="20"/>
              </w:rPr>
            </w:pPr>
            <w:r w:rsidRPr="00934FE4">
              <w:rPr>
                <w:sz w:val="20"/>
                <w:szCs w:val="20"/>
              </w:rPr>
              <w:t>-</w:t>
            </w:r>
            <w:r w:rsidRPr="00934FE4">
              <w:rPr>
                <w:sz w:val="20"/>
                <w:szCs w:val="20"/>
              </w:rPr>
              <w:tab/>
              <w:t>Verres de lunetterie en autres matières</w:t>
            </w:r>
          </w:p>
        </w:tc>
        <w:tc>
          <w:tcPr>
            <w:tcW w:w="606" w:type="dxa"/>
          </w:tcPr>
          <w:p w:rsidR="00587F17" w:rsidRPr="00934FE4" w:rsidRDefault="00587F17" w:rsidP="00587F17">
            <w:pPr>
              <w:rPr>
                <w:sz w:val="20"/>
                <w:szCs w:val="20"/>
              </w:rPr>
            </w:pPr>
            <w:r w:rsidRPr="00934FE4">
              <w:rPr>
                <w:sz w:val="20"/>
                <w:szCs w:val="20"/>
              </w:rPr>
              <w:t>u</w:t>
            </w:r>
          </w:p>
        </w:tc>
        <w:tc>
          <w:tcPr>
            <w:tcW w:w="654" w:type="dxa"/>
          </w:tcPr>
          <w:p w:rsidR="00587F17" w:rsidRPr="00934FE4" w:rsidRDefault="00587F17" w:rsidP="00587F17">
            <w:pPr>
              <w:rPr>
                <w:sz w:val="20"/>
                <w:szCs w:val="20"/>
              </w:rPr>
            </w:pPr>
            <w:r w:rsidRPr="00934FE4">
              <w:rPr>
                <w:b/>
                <w:bCs/>
                <w:sz w:val="20"/>
                <w:szCs w:val="20"/>
              </w:rPr>
              <w:t>0</w:t>
            </w:r>
          </w:p>
        </w:tc>
      </w:tr>
      <w:tr w:rsidR="00B85F89" w:rsidRPr="00934FE4" w:rsidTr="00113755">
        <w:tc>
          <w:tcPr>
            <w:tcW w:w="1350" w:type="dxa"/>
          </w:tcPr>
          <w:p w:rsidR="00B85F89" w:rsidRPr="00934FE4" w:rsidRDefault="00B85F89" w:rsidP="00B85F89">
            <w:pPr>
              <w:rPr>
                <w:sz w:val="20"/>
                <w:szCs w:val="20"/>
              </w:rPr>
            </w:pPr>
            <w:r w:rsidRPr="00934FE4">
              <w:rPr>
                <w:sz w:val="20"/>
                <w:szCs w:val="20"/>
              </w:rPr>
              <w:t>9001.90 00</w:t>
            </w: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Autres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113755">
        <w:tc>
          <w:tcPr>
            <w:tcW w:w="1350" w:type="dxa"/>
          </w:tcPr>
          <w:p w:rsidR="00B85F89" w:rsidRPr="00934FE4" w:rsidRDefault="00B85F89" w:rsidP="00B85F89">
            <w:pPr>
              <w:rPr>
                <w:sz w:val="20"/>
                <w:szCs w:val="20"/>
              </w:rPr>
            </w:pPr>
            <w:r w:rsidRPr="00934FE4">
              <w:rPr>
                <w:b/>
                <w:bCs/>
                <w:sz w:val="20"/>
                <w:szCs w:val="20"/>
              </w:rPr>
              <w:t>9002</w:t>
            </w:r>
          </w:p>
        </w:tc>
        <w:tc>
          <w:tcPr>
            <w:tcW w:w="7830" w:type="dxa"/>
          </w:tcPr>
          <w:p w:rsidR="00B85F89" w:rsidRPr="00934FE4" w:rsidRDefault="00B85F89" w:rsidP="00113755">
            <w:pPr>
              <w:jc w:val="both"/>
              <w:rPr>
                <w:sz w:val="20"/>
                <w:szCs w:val="20"/>
              </w:rPr>
            </w:pPr>
            <w:r w:rsidRPr="00934FE4">
              <w:rPr>
                <w:b/>
                <w:bCs/>
                <w:sz w:val="20"/>
                <w:szCs w:val="20"/>
              </w:rPr>
              <w:t>Lentilles, prismes, miroirs et autres éléments d'optique en toutes matières, montés, pour instruments ou appareils, autres que ceux en verre non travaillé optiquement.</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113755">
        <w:tc>
          <w:tcPr>
            <w:tcW w:w="1350" w:type="dxa"/>
          </w:tcPr>
          <w:p w:rsidR="00B85F89" w:rsidRPr="00934FE4" w:rsidRDefault="00B85F89" w:rsidP="00B85F89">
            <w:pPr>
              <w:rPr>
                <w:sz w:val="20"/>
                <w:szCs w:val="20"/>
              </w:rPr>
            </w:pP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Objectifs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113755">
        <w:tc>
          <w:tcPr>
            <w:tcW w:w="1350" w:type="dxa"/>
          </w:tcPr>
          <w:p w:rsidR="00B85F89" w:rsidRPr="00934FE4" w:rsidRDefault="00B85F89" w:rsidP="00B85F89">
            <w:pPr>
              <w:rPr>
                <w:sz w:val="20"/>
                <w:szCs w:val="20"/>
              </w:rPr>
            </w:pPr>
            <w:r w:rsidRPr="00934FE4">
              <w:rPr>
                <w:sz w:val="20"/>
                <w:szCs w:val="20"/>
              </w:rPr>
              <w:t>9002.11 00</w:t>
            </w: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Pour appareils de prise de vues, pour projecteurs ou pour appareils photographiques ou cinématographiques d'agrandissement ou de réduction</w:t>
            </w:r>
          </w:p>
        </w:tc>
        <w:tc>
          <w:tcPr>
            <w:tcW w:w="606" w:type="dxa"/>
          </w:tcPr>
          <w:p w:rsidR="00B85F89" w:rsidRPr="00934FE4" w:rsidRDefault="00113755" w:rsidP="00B85F89">
            <w:pPr>
              <w:rPr>
                <w:sz w:val="20"/>
                <w:szCs w:val="20"/>
              </w:rPr>
            </w:pPr>
            <w:r w:rsidRPr="00934FE4">
              <w:rPr>
                <w:sz w:val="20"/>
                <w:szCs w:val="20"/>
              </w:rPr>
              <w:t>k</w:t>
            </w:r>
            <w:r w:rsidR="00B85F89" w:rsidRPr="00934FE4">
              <w:rPr>
                <w:sz w:val="20"/>
                <w:szCs w:val="20"/>
              </w:rPr>
              <w:t>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113755">
        <w:tc>
          <w:tcPr>
            <w:tcW w:w="1350" w:type="dxa"/>
          </w:tcPr>
          <w:p w:rsidR="00B85F89" w:rsidRPr="00934FE4" w:rsidRDefault="00B85F89" w:rsidP="00B85F89">
            <w:pPr>
              <w:rPr>
                <w:sz w:val="20"/>
                <w:szCs w:val="20"/>
              </w:rPr>
            </w:pPr>
            <w:r w:rsidRPr="00934FE4">
              <w:rPr>
                <w:sz w:val="20"/>
                <w:szCs w:val="20"/>
              </w:rPr>
              <w:t>9002.19 00</w:t>
            </w: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Autres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113755">
        <w:tc>
          <w:tcPr>
            <w:tcW w:w="1350" w:type="dxa"/>
          </w:tcPr>
          <w:p w:rsidR="00B85F89" w:rsidRPr="00934FE4" w:rsidRDefault="00B85F89" w:rsidP="00B85F89">
            <w:pPr>
              <w:rPr>
                <w:sz w:val="20"/>
                <w:szCs w:val="20"/>
              </w:rPr>
            </w:pPr>
            <w:r w:rsidRPr="00934FE4">
              <w:rPr>
                <w:sz w:val="20"/>
                <w:szCs w:val="20"/>
              </w:rPr>
              <w:t>9002.20 00</w:t>
            </w: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Filtres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113755">
        <w:tc>
          <w:tcPr>
            <w:tcW w:w="1350" w:type="dxa"/>
          </w:tcPr>
          <w:p w:rsidR="00B85F89" w:rsidRPr="00934FE4" w:rsidRDefault="00B85F89" w:rsidP="00B85F89">
            <w:pPr>
              <w:rPr>
                <w:sz w:val="20"/>
                <w:szCs w:val="20"/>
              </w:rPr>
            </w:pPr>
            <w:r w:rsidRPr="00934FE4">
              <w:rPr>
                <w:sz w:val="20"/>
                <w:szCs w:val="20"/>
              </w:rPr>
              <w:t>9002.90 00</w:t>
            </w: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Autres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113755">
        <w:tc>
          <w:tcPr>
            <w:tcW w:w="1350" w:type="dxa"/>
          </w:tcPr>
          <w:p w:rsidR="00B85F89" w:rsidRPr="00934FE4" w:rsidRDefault="00B85F89" w:rsidP="00113755">
            <w:pPr>
              <w:rPr>
                <w:sz w:val="20"/>
                <w:szCs w:val="20"/>
              </w:rPr>
            </w:pPr>
            <w:r w:rsidRPr="00934FE4">
              <w:rPr>
                <w:b/>
                <w:bCs/>
                <w:sz w:val="20"/>
                <w:szCs w:val="20"/>
              </w:rPr>
              <w:t>9003</w:t>
            </w:r>
          </w:p>
        </w:tc>
        <w:tc>
          <w:tcPr>
            <w:tcW w:w="7830" w:type="dxa"/>
          </w:tcPr>
          <w:p w:rsidR="00B85F89" w:rsidRPr="00934FE4" w:rsidRDefault="00B85F89" w:rsidP="00113755">
            <w:pPr>
              <w:jc w:val="both"/>
              <w:rPr>
                <w:sz w:val="20"/>
                <w:szCs w:val="20"/>
              </w:rPr>
            </w:pPr>
            <w:r w:rsidRPr="00934FE4">
              <w:rPr>
                <w:b/>
                <w:bCs/>
                <w:sz w:val="20"/>
                <w:szCs w:val="20"/>
              </w:rPr>
              <w:t>Montures de lunettes ou d'articles similaires, et leurs parties.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113755">
        <w:tc>
          <w:tcPr>
            <w:tcW w:w="1350" w:type="dxa"/>
          </w:tcPr>
          <w:p w:rsidR="00B85F89" w:rsidRPr="00934FE4" w:rsidRDefault="00B85F89" w:rsidP="00B85F89">
            <w:pPr>
              <w:rPr>
                <w:sz w:val="20"/>
                <w:szCs w:val="20"/>
              </w:rPr>
            </w:pP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Montures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113755">
        <w:tc>
          <w:tcPr>
            <w:tcW w:w="1350" w:type="dxa"/>
          </w:tcPr>
          <w:p w:rsidR="00B85F89" w:rsidRPr="00934FE4" w:rsidRDefault="00B85F89" w:rsidP="00B85F89">
            <w:pPr>
              <w:rPr>
                <w:sz w:val="20"/>
                <w:szCs w:val="20"/>
              </w:rPr>
            </w:pPr>
            <w:r w:rsidRPr="00934FE4">
              <w:rPr>
                <w:sz w:val="20"/>
                <w:szCs w:val="20"/>
              </w:rPr>
              <w:t>9003.11 00</w:t>
            </w: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 xml:space="preserve">En matières plastiques  </w:t>
            </w:r>
          </w:p>
        </w:tc>
        <w:tc>
          <w:tcPr>
            <w:tcW w:w="60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587F17" w:rsidP="00B85F89">
            <w:pPr>
              <w:rPr>
                <w:sz w:val="20"/>
                <w:szCs w:val="20"/>
              </w:rPr>
            </w:pPr>
            <w:r w:rsidRPr="00934FE4">
              <w:rPr>
                <w:b/>
                <w:bCs/>
                <w:sz w:val="20"/>
                <w:szCs w:val="20"/>
              </w:rPr>
              <w:t>0</w:t>
            </w:r>
          </w:p>
        </w:tc>
      </w:tr>
      <w:tr w:rsidR="00B85F89" w:rsidRPr="00934FE4" w:rsidTr="00113755">
        <w:tc>
          <w:tcPr>
            <w:tcW w:w="1350" w:type="dxa"/>
          </w:tcPr>
          <w:p w:rsidR="00B85F89" w:rsidRPr="00934FE4" w:rsidRDefault="00B85F89" w:rsidP="00B85F89">
            <w:pPr>
              <w:rPr>
                <w:sz w:val="20"/>
                <w:szCs w:val="20"/>
              </w:rPr>
            </w:pPr>
          </w:p>
        </w:tc>
        <w:tc>
          <w:tcPr>
            <w:tcW w:w="7830" w:type="dxa"/>
          </w:tcPr>
          <w:p w:rsidR="00B85F89" w:rsidRPr="00934FE4" w:rsidRDefault="00B85F89" w:rsidP="00C00D3E">
            <w:pPr>
              <w:jc w:val="both"/>
              <w:rPr>
                <w:sz w:val="20"/>
                <w:szCs w:val="20"/>
              </w:rPr>
            </w:pPr>
            <w:r w:rsidRPr="00934FE4">
              <w:rPr>
                <w:sz w:val="20"/>
                <w:szCs w:val="20"/>
              </w:rPr>
              <w:t xml:space="preserve">--    </w:t>
            </w:r>
            <w:r w:rsidR="00113755" w:rsidRPr="00934FE4">
              <w:rPr>
                <w:sz w:val="20"/>
                <w:szCs w:val="20"/>
              </w:rPr>
              <w:t xml:space="preserve">         </w:t>
            </w:r>
            <w:r w:rsidR="00C00D3E" w:rsidRPr="00934FE4">
              <w:rPr>
                <w:sz w:val="20"/>
                <w:szCs w:val="20"/>
              </w:rPr>
              <w:t xml:space="preserve"> </w:t>
            </w:r>
            <w:r w:rsidRPr="00934FE4">
              <w:rPr>
                <w:sz w:val="20"/>
                <w:szCs w:val="20"/>
              </w:rPr>
              <w:t>En autres matières</w:t>
            </w:r>
            <w:r w:rsidR="00113755" w:rsidRPr="00934FE4">
              <w:rPr>
                <w:sz w:val="20"/>
                <w:szCs w:val="20"/>
              </w:rPr>
              <w:t>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113755">
        <w:tc>
          <w:tcPr>
            <w:tcW w:w="1350" w:type="dxa"/>
          </w:tcPr>
          <w:p w:rsidR="00B85F89" w:rsidRPr="00934FE4" w:rsidRDefault="00B85F89" w:rsidP="00113755">
            <w:pPr>
              <w:rPr>
                <w:sz w:val="20"/>
                <w:szCs w:val="20"/>
              </w:rPr>
            </w:pPr>
            <w:r w:rsidRPr="00934FE4">
              <w:rPr>
                <w:sz w:val="20"/>
                <w:szCs w:val="20"/>
              </w:rPr>
              <w:t>9003.19 11</w:t>
            </w:r>
          </w:p>
        </w:tc>
        <w:tc>
          <w:tcPr>
            <w:tcW w:w="7830" w:type="dxa"/>
          </w:tcPr>
          <w:p w:rsidR="00B85F89" w:rsidRPr="00934FE4" w:rsidRDefault="00B85F89" w:rsidP="00113755">
            <w:pPr>
              <w:jc w:val="both"/>
              <w:rPr>
                <w:sz w:val="20"/>
                <w:szCs w:val="20"/>
              </w:rPr>
            </w:pPr>
            <w:r w:rsidRPr="00934FE4">
              <w:rPr>
                <w:sz w:val="20"/>
                <w:szCs w:val="20"/>
              </w:rPr>
              <w:t xml:space="preserve">---   </w:t>
            </w:r>
            <w:r w:rsidR="00C00D3E" w:rsidRPr="00934FE4">
              <w:rPr>
                <w:sz w:val="20"/>
                <w:szCs w:val="20"/>
              </w:rPr>
              <w:t xml:space="preserve">          </w:t>
            </w:r>
            <w:r w:rsidRPr="00934FE4">
              <w:rPr>
                <w:sz w:val="20"/>
                <w:szCs w:val="20"/>
              </w:rPr>
              <w:t>En métaux précieux plaqués ou doublés de   métaux précieux</w:t>
            </w:r>
          </w:p>
        </w:tc>
        <w:tc>
          <w:tcPr>
            <w:tcW w:w="60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113755">
        <w:tc>
          <w:tcPr>
            <w:tcW w:w="1350" w:type="dxa"/>
          </w:tcPr>
          <w:p w:rsidR="00B85F89" w:rsidRPr="00934FE4" w:rsidRDefault="00B85F89" w:rsidP="00B85F89">
            <w:pPr>
              <w:rPr>
                <w:sz w:val="20"/>
                <w:szCs w:val="20"/>
              </w:rPr>
            </w:pPr>
            <w:r w:rsidRPr="00934FE4">
              <w:rPr>
                <w:sz w:val="20"/>
                <w:szCs w:val="20"/>
              </w:rPr>
              <w:t>9003.19 19</w:t>
            </w:r>
          </w:p>
        </w:tc>
        <w:tc>
          <w:tcPr>
            <w:tcW w:w="7830" w:type="dxa"/>
          </w:tcPr>
          <w:p w:rsidR="00B85F89" w:rsidRPr="00934FE4" w:rsidRDefault="00B85F89" w:rsidP="00113755">
            <w:pPr>
              <w:jc w:val="both"/>
              <w:rPr>
                <w:sz w:val="20"/>
                <w:szCs w:val="20"/>
              </w:rPr>
            </w:pPr>
            <w:r w:rsidRPr="00934FE4">
              <w:rPr>
                <w:sz w:val="20"/>
                <w:szCs w:val="20"/>
              </w:rPr>
              <w:t xml:space="preserve">---   </w:t>
            </w:r>
            <w:r w:rsidR="00C00D3E" w:rsidRPr="00934FE4">
              <w:rPr>
                <w:sz w:val="20"/>
                <w:szCs w:val="20"/>
              </w:rPr>
              <w:t xml:space="preserve">          </w:t>
            </w:r>
            <w:r w:rsidRPr="00934FE4">
              <w:rPr>
                <w:sz w:val="20"/>
                <w:szCs w:val="20"/>
              </w:rPr>
              <w:t xml:space="preserve">En autres matières </w:t>
            </w:r>
          </w:p>
        </w:tc>
        <w:tc>
          <w:tcPr>
            <w:tcW w:w="60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587F17" w:rsidP="00B85F89">
            <w:pPr>
              <w:rPr>
                <w:sz w:val="20"/>
                <w:szCs w:val="20"/>
              </w:rPr>
            </w:pPr>
            <w:r w:rsidRPr="00934FE4">
              <w:rPr>
                <w:b/>
                <w:bCs/>
                <w:sz w:val="20"/>
                <w:szCs w:val="20"/>
              </w:rPr>
              <w:t>0</w:t>
            </w:r>
          </w:p>
        </w:tc>
      </w:tr>
      <w:tr w:rsidR="00B85F89" w:rsidRPr="00934FE4" w:rsidTr="00113755">
        <w:tc>
          <w:tcPr>
            <w:tcW w:w="1350" w:type="dxa"/>
          </w:tcPr>
          <w:p w:rsidR="00B85F89" w:rsidRPr="00934FE4" w:rsidRDefault="00B85F89" w:rsidP="00B85F89">
            <w:pPr>
              <w:rPr>
                <w:sz w:val="20"/>
                <w:szCs w:val="20"/>
              </w:rPr>
            </w:pPr>
            <w:r w:rsidRPr="00934FE4">
              <w:rPr>
                <w:sz w:val="20"/>
                <w:szCs w:val="20"/>
              </w:rPr>
              <w:t>9003.90</w:t>
            </w:r>
          </w:p>
        </w:tc>
        <w:tc>
          <w:tcPr>
            <w:tcW w:w="7830" w:type="dxa"/>
          </w:tcPr>
          <w:p w:rsidR="00B85F89" w:rsidRPr="00934FE4" w:rsidRDefault="00B85F89" w:rsidP="00113755">
            <w:pPr>
              <w:jc w:val="both"/>
              <w:rPr>
                <w:sz w:val="20"/>
                <w:szCs w:val="20"/>
              </w:rPr>
            </w:pPr>
            <w:r w:rsidRPr="00934FE4">
              <w:rPr>
                <w:sz w:val="20"/>
                <w:szCs w:val="20"/>
              </w:rPr>
              <w:t>-</w:t>
            </w:r>
            <w:r w:rsidRPr="00934FE4">
              <w:rPr>
                <w:sz w:val="20"/>
                <w:szCs w:val="20"/>
              </w:rPr>
              <w:tab/>
              <w:t>Parties: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113755">
        <w:tc>
          <w:tcPr>
            <w:tcW w:w="1350" w:type="dxa"/>
          </w:tcPr>
          <w:p w:rsidR="00B85F89" w:rsidRPr="00934FE4" w:rsidRDefault="00B85F89" w:rsidP="00B85F89">
            <w:pPr>
              <w:rPr>
                <w:sz w:val="20"/>
                <w:szCs w:val="20"/>
              </w:rPr>
            </w:pPr>
            <w:r w:rsidRPr="00934FE4">
              <w:rPr>
                <w:sz w:val="20"/>
                <w:szCs w:val="20"/>
              </w:rPr>
              <w:t>9003.90 11</w:t>
            </w:r>
          </w:p>
        </w:tc>
        <w:tc>
          <w:tcPr>
            <w:tcW w:w="7830" w:type="dxa"/>
          </w:tcPr>
          <w:p w:rsidR="00B85F89" w:rsidRPr="00934FE4" w:rsidRDefault="00B85F89" w:rsidP="00C00D3E">
            <w:pPr>
              <w:jc w:val="both"/>
              <w:rPr>
                <w:sz w:val="20"/>
                <w:szCs w:val="20"/>
              </w:rPr>
            </w:pPr>
            <w:r w:rsidRPr="00934FE4">
              <w:rPr>
                <w:sz w:val="20"/>
                <w:szCs w:val="20"/>
              </w:rPr>
              <w:t xml:space="preserve">-- </w:t>
            </w:r>
            <w:r w:rsidR="00C00D3E" w:rsidRPr="00934FE4">
              <w:rPr>
                <w:sz w:val="20"/>
                <w:szCs w:val="20"/>
              </w:rPr>
              <w:t xml:space="preserve">             </w:t>
            </w:r>
            <w:r w:rsidRPr="00934FE4">
              <w:rPr>
                <w:sz w:val="20"/>
                <w:szCs w:val="20"/>
              </w:rPr>
              <w:t>En métaux précieux plaqués ou doublés de métaux précieux</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113755">
        <w:tc>
          <w:tcPr>
            <w:tcW w:w="1350" w:type="dxa"/>
          </w:tcPr>
          <w:p w:rsidR="00B85F89" w:rsidRPr="00934FE4" w:rsidRDefault="00B85F89" w:rsidP="00B85F89">
            <w:pPr>
              <w:rPr>
                <w:sz w:val="20"/>
                <w:szCs w:val="20"/>
              </w:rPr>
            </w:pPr>
            <w:r w:rsidRPr="00934FE4">
              <w:rPr>
                <w:sz w:val="20"/>
                <w:szCs w:val="20"/>
              </w:rPr>
              <w:t>9003.90 19</w:t>
            </w:r>
          </w:p>
        </w:tc>
        <w:tc>
          <w:tcPr>
            <w:tcW w:w="7830" w:type="dxa"/>
          </w:tcPr>
          <w:p w:rsidR="00B85F89" w:rsidRPr="00934FE4" w:rsidRDefault="00B85F89" w:rsidP="00113755">
            <w:pPr>
              <w:jc w:val="both"/>
              <w:rPr>
                <w:sz w:val="20"/>
                <w:szCs w:val="20"/>
              </w:rPr>
            </w:pPr>
            <w:r w:rsidRPr="00934FE4">
              <w:rPr>
                <w:sz w:val="20"/>
                <w:szCs w:val="20"/>
              </w:rPr>
              <w:t xml:space="preserve">--   </w:t>
            </w:r>
            <w:r w:rsidR="00C00D3E" w:rsidRPr="00934FE4">
              <w:rPr>
                <w:sz w:val="20"/>
                <w:szCs w:val="20"/>
              </w:rPr>
              <w:t xml:space="preserve">           </w:t>
            </w:r>
            <w:r w:rsidRPr="00934FE4">
              <w:rPr>
                <w:sz w:val="20"/>
                <w:szCs w:val="20"/>
              </w:rPr>
              <w:t>En autres matières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587F17" w:rsidP="00B85F89">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br w:type="page"/>
            </w:r>
            <w:r w:rsidRPr="00934FE4">
              <w:rPr>
                <w:b/>
                <w:bCs/>
                <w:sz w:val="20"/>
                <w:szCs w:val="20"/>
              </w:rPr>
              <w:t>NDP</w:t>
            </w:r>
          </w:p>
        </w:tc>
        <w:tc>
          <w:tcPr>
            <w:tcW w:w="7830" w:type="dxa"/>
          </w:tcPr>
          <w:p w:rsidR="00326A1C" w:rsidRPr="00934FE4" w:rsidRDefault="00326A1C" w:rsidP="00326A1C">
            <w:pPr>
              <w:jc w:val="center"/>
              <w:rPr>
                <w:sz w:val="20"/>
                <w:szCs w:val="20"/>
              </w:rPr>
            </w:pPr>
            <w:r w:rsidRPr="00934FE4">
              <w:rPr>
                <w:b/>
                <w:bCs/>
                <w:sz w:val="20"/>
                <w:szCs w:val="20"/>
              </w:rPr>
              <w:t>LIBELLE</w:t>
            </w:r>
          </w:p>
        </w:tc>
        <w:tc>
          <w:tcPr>
            <w:tcW w:w="606" w:type="dxa"/>
          </w:tcPr>
          <w:p w:rsidR="00326A1C" w:rsidRPr="00934FE4" w:rsidRDefault="00326A1C" w:rsidP="00326A1C">
            <w:pPr>
              <w:rPr>
                <w:sz w:val="20"/>
                <w:szCs w:val="20"/>
              </w:rPr>
            </w:pPr>
            <w:r w:rsidRPr="00934FE4">
              <w:rPr>
                <w:b/>
                <w:bCs/>
                <w:sz w:val="20"/>
                <w:szCs w:val="20"/>
              </w:rPr>
              <w:t>CS</w:t>
            </w:r>
          </w:p>
        </w:tc>
        <w:tc>
          <w:tcPr>
            <w:tcW w:w="654" w:type="dxa"/>
          </w:tcPr>
          <w:p w:rsidR="00326A1C" w:rsidRPr="00934FE4" w:rsidRDefault="00326A1C" w:rsidP="00326A1C">
            <w:pPr>
              <w:rPr>
                <w:sz w:val="20"/>
                <w:szCs w:val="20"/>
              </w:rPr>
            </w:pPr>
            <w:r w:rsidRPr="00934FE4">
              <w:rPr>
                <w:b/>
                <w:bCs/>
                <w:sz w:val="20"/>
                <w:szCs w:val="20"/>
              </w:rPr>
              <w:t>DD%</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9004</w:t>
            </w:r>
          </w:p>
        </w:tc>
        <w:tc>
          <w:tcPr>
            <w:tcW w:w="7830" w:type="dxa"/>
          </w:tcPr>
          <w:p w:rsidR="00326A1C" w:rsidRPr="00934FE4" w:rsidRDefault="00326A1C" w:rsidP="00326A1C">
            <w:pPr>
              <w:jc w:val="both"/>
              <w:rPr>
                <w:sz w:val="20"/>
                <w:szCs w:val="20"/>
              </w:rPr>
            </w:pPr>
            <w:r w:rsidRPr="00934FE4">
              <w:rPr>
                <w:b/>
                <w:bCs/>
                <w:sz w:val="20"/>
                <w:szCs w:val="20"/>
              </w:rPr>
              <w:t>Lunettes (correctrices, protectrices ou autres) et articles similaires.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9004.10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Lunettes solaires: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9004.10 11</w:t>
            </w:r>
          </w:p>
        </w:tc>
        <w:tc>
          <w:tcPr>
            <w:tcW w:w="7830" w:type="dxa"/>
          </w:tcPr>
          <w:p w:rsidR="00326A1C" w:rsidRPr="00934FE4" w:rsidRDefault="00326A1C" w:rsidP="00326A1C">
            <w:pPr>
              <w:jc w:val="both"/>
              <w:rPr>
                <w:sz w:val="20"/>
                <w:szCs w:val="20"/>
              </w:rPr>
            </w:pPr>
            <w:r w:rsidRPr="00934FE4">
              <w:rPr>
                <w:sz w:val="20"/>
                <w:szCs w:val="20"/>
              </w:rPr>
              <w:t>--    A montures en métaux précieux, plaqués ou doublés de métaux précieux.</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20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9004.10 19</w:t>
            </w:r>
          </w:p>
        </w:tc>
        <w:tc>
          <w:tcPr>
            <w:tcW w:w="7830" w:type="dxa"/>
          </w:tcPr>
          <w:p w:rsidR="00326A1C" w:rsidRPr="00934FE4" w:rsidRDefault="00326A1C" w:rsidP="00326A1C">
            <w:pPr>
              <w:jc w:val="both"/>
              <w:rPr>
                <w:sz w:val="20"/>
                <w:szCs w:val="20"/>
              </w:rPr>
            </w:pPr>
            <w:r w:rsidRPr="00934FE4">
              <w:rPr>
                <w:sz w:val="20"/>
                <w:szCs w:val="20"/>
              </w:rPr>
              <w:t>--    A montures en autres matières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9004.90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9004.90 11</w:t>
            </w:r>
          </w:p>
        </w:tc>
        <w:tc>
          <w:tcPr>
            <w:tcW w:w="7830" w:type="dxa"/>
          </w:tcPr>
          <w:p w:rsidR="00326A1C" w:rsidRPr="00934FE4" w:rsidRDefault="00326A1C" w:rsidP="00326A1C">
            <w:pPr>
              <w:jc w:val="both"/>
              <w:rPr>
                <w:sz w:val="20"/>
                <w:szCs w:val="20"/>
              </w:rPr>
            </w:pPr>
            <w:r w:rsidRPr="00934FE4">
              <w:rPr>
                <w:sz w:val="20"/>
                <w:szCs w:val="20"/>
              </w:rPr>
              <w:t>--   Lunettes correctrices à montures en métaux précieux, plaqués ou doublés de métaux précieux.</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20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9004.90 12</w:t>
            </w:r>
          </w:p>
        </w:tc>
        <w:tc>
          <w:tcPr>
            <w:tcW w:w="7830" w:type="dxa"/>
          </w:tcPr>
          <w:p w:rsidR="00326A1C" w:rsidRPr="00934FE4" w:rsidRDefault="00326A1C" w:rsidP="00326A1C">
            <w:pPr>
              <w:jc w:val="both"/>
              <w:rPr>
                <w:sz w:val="20"/>
                <w:szCs w:val="20"/>
              </w:rPr>
            </w:pPr>
            <w:r w:rsidRPr="00934FE4">
              <w:rPr>
                <w:sz w:val="20"/>
                <w:szCs w:val="20"/>
              </w:rPr>
              <w:t>--   Lunettes correctrices à montures en autres  matières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9004.90 15</w:t>
            </w:r>
          </w:p>
        </w:tc>
        <w:tc>
          <w:tcPr>
            <w:tcW w:w="7830" w:type="dxa"/>
          </w:tcPr>
          <w:p w:rsidR="00326A1C" w:rsidRPr="00934FE4" w:rsidRDefault="00326A1C" w:rsidP="00326A1C">
            <w:pPr>
              <w:jc w:val="both"/>
              <w:rPr>
                <w:sz w:val="20"/>
                <w:szCs w:val="20"/>
              </w:rPr>
            </w:pPr>
            <w:r w:rsidRPr="00934FE4">
              <w:rPr>
                <w:sz w:val="20"/>
                <w:szCs w:val="20"/>
              </w:rPr>
              <w:t>--    Autres lunettes à montures en métaux   précieux, plaqués ou doublés de métaux  précieux</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sz w:val="20"/>
                <w:szCs w:val="20"/>
              </w:rPr>
              <w:t>20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9004.90 19</w:t>
            </w:r>
          </w:p>
        </w:tc>
        <w:tc>
          <w:tcPr>
            <w:tcW w:w="7830" w:type="dxa"/>
          </w:tcPr>
          <w:p w:rsidR="00326A1C" w:rsidRPr="00934FE4" w:rsidRDefault="00326A1C" w:rsidP="00326A1C">
            <w:pPr>
              <w:jc w:val="both"/>
              <w:rPr>
                <w:sz w:val="20"/>
                <w:szCs w:val="20"/>
              </w:rPr>
            </w:pPr>
            <w:r w:rsidRPr="00934FE4">
              <w:rPr>
                <w:sz w:val="20"/>
                <w:szCs w:val="20"/>
              </w:rPr>
              <w:t>--    Autres lunettes en autres matières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9005</w:t>
            </w:r>
          </w:p>
        </w:tc>
        <w:tc>
          <w:tcPr>
            <w:tcW w:w="7830" w:type="dxa"/>
          </w:tcPr>
          <w:p w:rsidR="00326A1C" w:rsidRPr="00934FE4" w:rsidRDefault="00326A1C" w:rsidP="00326A1C">
            <w:pPr>
              <w:jc w:val="both"/>
              <w:rPr>
                <w:sz w:val="20"/>
                <w:szCs w:val="20"/>
              </w:rPr>
            </w:pPr>
            <w:r w:rsidRPr="00934FE4">
              <w:rPr>
                <w:b/>
                <w:bCs/>
                <w:sz w:val="20"/>
                <w:szCs w:val="20"/>
              </w:rPr>
              <w:t>Jumelles, longues-vues, lunettes astronomiques, télescopes optiques, et leurs bâtis; autres instruments d'astronomie et leurs bâtis, à l'exclusion des appareils de radio-astronomie.</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9005.10 00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Jumelles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9005.80 00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9005.90 00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 (y compris les bâtis)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9006</w:t>
            </w:r>
          </w:p>
        </w:tc>
        <w:tc>
          <w:tcPr>
            <w:tcW w:w="7830" w:type="dxa"/>
          </w:tcPr>
          <w:p w:rsidR="00326A1C" w:rsidRPr="00934FE4" w:rsidRDefault="00326A1C" w:rsidP="00326A1C">
            <w:pPr>
              <w:jc w:val="both"/>
              <w:rPr>
                <w:sz w:val="20"/>
                <w:szCs w:val="20"/>
              </w:rPr>
            </w:pPr>
            <w:r w:rsidRPr="00934FE4">
              <w:rPr>
                <w:b/>
                <w:bCs/>
                <w:sz w:val="20"/>
                <w:szCs w:val="20"/>
              </w:rPr>
              <w:t>Appareils photographiques; appareils et dispositifs, y compris les lampes et tubes, pour la production de la lumière-éclair en photographie, à l'exclusion des lampes et tubes à décharge du n</w:t>
            </w:r>
            <w:r w:rsidRPr="00934FE4">
              <w:rPr>
                <w:b/>
                <w:bCs/>
                <w:sz w:val="20"/>
                <w:szCs w:val="20"/>
              </w:rPr>
              <w:t> 85.39.</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9006.30 00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photographiques spécialement conçus pour la photographie sous-marine ou aérienne, pour l'examen médical d'organes internes ou pour les laboratoires de médecine légale ou d'identité judiciaire</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9006.40 00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photographiques à développement et tirage instantanés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appareils photographiques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9006.53 00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Pour pellicules en rouleaux d'une largeur de 35 mm</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9006.59 00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Default="00326A1C" w:rsidP="00326A1C">
            <w:pPr>
              <w:jc w:val="both"/>
              <w:rPr>
                <w:sz w:val="20"/>
                <w:szCs w:val="20"/>
              </w:rPr>
            </w:pPr>
            <w:r w:rsidRPr="00934FE4">
              <w:rPr>
                <w:sz w:val="20"/>
                <w:szCs w:val="20"/>
              </w:rPr>
              <w:t>-</w:t>
            </w:r>
            <w:r w:rsidRPr="00934FE4">
              <w:rPr>
                <w:sz w:val="20"/>
                <w:szCs w:val="20"/>
              </w:rPr>
              <w:tab/>
              <w:t>Appareils et dispositifs, y compris les lampes et tubes, pour la production de la lumière-éclair en photographie :</w:t>
            </w:r>
          </w:p>
          <w:p w:rsidR="00326A1C" w:rsidRPr="00934FE4" w:rsidRDefault="00326A1C" w:rsidP="00326A1C">
            <w:pPr>
              <w:jc w:val="both"/>
              <w:rPr>
                <w:sz w:val="20"/>
                <w:szCs w:val="20"/>
              </w:rPr>
            </w:pP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br w:type="page"/>
            </w:r>
            <w:r w:rsidRPr="00934FE4">
              <w:rPr>
                <w:b/>
                <w:bCs/>
                <w:sz w:val="20"/>
                <w:szCs w:val="20"/>
              </w:rPr>
              <w:t>NDP</w:t>
            </w:r>
          </w:p>
        </w:tc>
        <w:tc>
          <w:tcPr>
            <w:tcW w:w="7830" w:type="dxa"/>
          </w:tcPr>
          <w:p w:rsidR="00326A1C" w:rsidRPr="00934FE4" w:rsidRDefault="00326A1C" w:rsidP="00326A1C">
            <w:pPr>
              <w:jc w:val="center"/>
              <w:rPr>
                <w:sz w:val="20"/>
                <w:szCs w:val="20"/>
              </w:rPr>
            </w:pPr>
            <w:r w:rsidRPr="00934FE4">
              <w:rPr>
                <w:b/>
                <w:bCs/>
                <w:sz w:val="20"/>
                <w:szCs w:val="20"/>
              </w:rPr>
              <w:t>LIBELLE</w:t>
            </w:r>
          </w:p>
        </w:tc>
        <w:tc>
          <w:tcPr>
            <w:tcW w:w="606" w:type="dxa"/>
          </w:tcPr>
          <w:p w:rsidR="00326A1C" w:rsidRPr="00934FE4" w:rsidRDefault="00326A1C" w:rsidP="00326A1C">
            <w:pPr>
              <w:rPr>
                <w:sz w:val="20"/>
                <w:szCs w:val="20"/>
              </w:rPr>
            </w:pPr>
            <w:r w:rsidRPr="00934FE4">
              <w:rPr>
                <w:b/>
                <w:bCs/>
                <w:sz w:val="20"/>
                <w:szCs w:val="20"/>
              </w:rPr>
              <w:t>CS</w:t>
            </w:r>
          </w:p>
        </w:tc>
        <w:tc>
          <w:tcPr>
            <w:tcW w:w="654" w:type="dxa"/>
          </w:tcPr>
          <w:p w:rsidR="00326A1C" w:rsidRPr="00934FE4" w:rsidRDefault="00326A1C" w:rsidP="00326A1C">
            <w:pPr>
              <w:rPr>
                <w:sz w:val="20"/>
                <w:szCs w:val="20"/>
              </w:rPr>
            </w:pPr>
            <w:r w:rsidRPr="00934FE4">
              <w:rPr>
                <w:b/>
                <w:bCs/>
                <w:sz w:val="20"/>
                <w:szCs w:val="20"/>
              </w:rPr>
              <w:t>DD%</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9006.61 00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à tube à décharge pour la production de la lumière-éclair (dits "flashes électroniques")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9006.69 00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9006.91 00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D'appareils photographiques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9006.99 00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9007</w:t>
            </w:r>
          </w:p>
        </w:tc>
        <w:tc>
          <w:tcPr>
            <w:tcW w:w="7830" w:type="dxa"/>
          </w:tcPr>
          <w:p w:rsidR="00326A1C" w:rsidRPr="00934FE4" w:rsidRDefault="00326A1C" w:rsidP="00326A1C">
            <w:pPr>
              <w:jc w:val="both"/>
              <w:rPr>
                <w:sz w:val="20"/>
                <w:szCs w:val="20"/>
              </w:rPr>
            </w:pPr>
            <w:r w:rsidRPr="00934FE4">
              <w:rPr>
                <w:b/>
                <w:bCs/>
                <w:sz w:val="20"/>
                <w:szCs w:val="20"/>
              </w:rPr>
              <w:t>Caméras et projecteurs cinématographiques, même incorporant des appareils d'enregistrement ou de reproduction du son.</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9007.10 00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 xml:space="preserve">Caméras </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9007.20 00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Projecteurs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9007.91 00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De caméras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9007.92 00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De projecteurs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b/>
                <w:bCs/>
                <w:sz w:val="20"/>
                <w:szCs w:val="20"/>
              </w:rPr>
            </w:pPr>
            <w:r w:rsidRPr="00934FE4">
              <w:rPr>
                <w:b/>
                <w:bCs/>
                <w:sz w:val="20"/>
                <w:szCs w:val="20"/>
              </w:rPr>
              <w:t>9008</w:t>
            </w:r>
          </w:p>
        </w:tc>
        <w:tc>
          <w:tcPr>
            <w:tcW w:w="7830" w:type="dxa"/>
          </w:tcPr>
          <w:p w:rsidR="00326A1C" w:rsidRPr="00934FE4" w:rsidRDefault="00326A1C" w:rsidP="00326A1C">
            <w:pPr>
              <w:jc w:val="both"/>
              <w:rPr>
                <w:b/>
                <w:bCs/>
                <w:sz w:val="20"/>
                <w:szCs w:val="20"/>
              </w:rPr>
            </w:pPr>
            <w:r w:rsidRPr="00934FE4">
              <w:rPr>
                <w:b/>
                <w:bCs/>
                <w:sz w:val="20"/>
                <w:szCs w:val="20"/>
              </w:rPr>
              <w:t>Projecteursd'images fixes; appareils photographiques d'agrandissement ou de réduction.</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9008.50 00</w:t>
            </w:r>
          </w:p>
        </w:tc>
        <w:tc>
          <w:tcPr>
            <w:tcW w:w="7830" w:type="dxa"/>
          </w:tcPr>
          <w:p w:rsidR="00326A1C" w:rsidRPr="00934FE4" w:rsidRDefault="00326A1C" w:rsidP="00326A1C">
            <w:pPr>
              <w:jc w:val="both"/>
              <w:rPr>
                <w:sz w:val="20"/>
                <w:szCs w:val="20"/>
              </w:rPr>
            </w:pPr>
            <w:r w:rsidRPr="00934FE4">
              <w:rPr>
                <w:b/>
                <w:bCs/>
                <w:sz w:val="20"/>
                <w:szCs w:val="20"/>
              </w:rPr>
              <w:t xml:space="preserve">-     </w:t>
            </w:r>
            <w:r w:rsidRPr="00934FE4">
              <w:rPr>
                <w:bCs/>
                <w:sz w:val="20"/>
                <w:szCs w:val="20"/>
              </w:rPr>
              <w:t>Projecteurs et appareils d'agrandissement ou de réduction.</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9008.90 00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b/>
                <w:bCs/>
                <w:sz w:val="20"/>
                <w:szCs w:val="20"/>
              </w:rPr>
            </w:pPr>
            <w:r w:rsidRPr="00934FE4">
              <w:rPr>
                <w:b/>
                <w:bCs/>
                <w:sz w:val="20"/>
                <w:szCs w:val="20"/>
              </w:rPr>
              <w:t>9010</w:t>
            </w:r>
          </w:p>
        </w:tc>
        <w:tc>
          <w:tcPr>
            <w:tcW w:w="7830" w:type="dxa"/>
          </w:tcPr>
          <w:p w:rsidR="00326A1C" w:rsidRPr="00934FE4" w:rsidRDefault="00326A1C" w:rsidP="00326A1C">
            <w:pPr>
              <w:jc w:val="both"/>
              <w:rPr>
                <w:b/>
                <w:bCs/>
                <w:sz w:val="20"/>
                <w:szCs w:val="20"/>
              </w:rPr>
            </w:pPr>
            <w:r w:rsidRPr="00934FE4">
              <w:rPr>
                <w:b/>
                <w:bCs/>
                <w:sz w:val="20"/>
                <w:szCs w:val="20"/>
              </w:rPr>
              <w:t>Appareils et matériel pour laboratoires photographiques ou cinématographiques, non dénommés ni compris ailleurs dans le présent Chapitre; négatoscopes; écrans pour projections.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9010.10 00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et matériel pour le développement automatique des pellicules photographiques, des films cinématographiques ou du papier photographique en rouleaux ou pour l'impression automatique des pellicules développées sur des rouleaux de papier photographique</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9010.50 00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appareils et matériel pour laboratoires photographiques ou cinématographiques; négatoscopes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9010.60 00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Ecrans pour projections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9010.90 00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10</w:t>
            </w:r>
          </w:p>
        </w:tc>
      </w:tr>
      <w:tr w:rsidR="00326A1C" w:rsidRPr="00934FE4" w:rsidTr="00113755">
        <w:tc>
          <w:tcPr>
            <w:tcW w:w="1350" w:type="dxa"/>
          </w:tcPr>
          <w:p w:rsidR="00326A1C" w:rsidRPr="00934FE4" w:rsidRDefault="00326A1C" w:rsidP="00326A1C">
            <w:pPr>
              <w:rPr>
                <w:b/>
                <w:bCs/>
                <w:sz w:val="20"/>
                <w:szCs w:val="20"/>
              </w:rPr>
            </w:pPr>
            <w:r w:rsidRPr="00934FE4">
              <w:rPr>
                <w:b/>
                <w:bCs/>
                <w:sz w:val="20"/>
                <w:szCs w:val="20"/>
              </w:rPr>
              <w:t>9011</w:t>
            </w:r>
          </w:p>
        </w:tc>
        <w:tc>
          <w:tcPr>
            <w:tcW w:w="7830" w:type="dxa"/>
          </w:tcPr>
          <w:p w:rsidR="00326A1C" w:rsidRPr="00934FE4" w:rsidRDefault="00326A1C" w:rsidP="00326A1C">
            <w:pPr>
              <w:jc w:val="both"/>
              <w:rPr>
                <w:b/>
                <w:bCs/>
                <w:sz w:val="20"/>
                <w:szCs w:val="20"/>
              </w:rPr>
            </w:pPr>
            <w:r w:rsidRPr="00934FE4">
              <w:rPr>
                <w:b/>
                <w:bCs/>
                <w:sz w:val="20"/>
                <w:szCs w:val="20"/>
              </w:rPr>
              <w:t>Microscopes optiques, y compris les microscopes pour la photomicrographie, la cinéphotomicrographie ou la microprojection.</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br w:type="page"/>
            </w:r>
            <w:r w:rsidRPr="00934FE4">
              <w:rPr>
                <w:b/>
                <w:bCs/>
                <w:sz w:val="20"/>
                <w:szCs w:val="20"/>
              </w:rPr>
              <w:t>NDP</w:t>
            </w:r>
          </w:p>
        </w:tc>
        <w:tc>
          <w:tcPr>
            <w:tcW w:w="7830" w:type="dxa"/>
          </w:tcPr>
          <w:p w:rsidR="00326A1C" w:rsidRPr="00934FE4" w:rsidRDefault="00326A1C" w:rsidP="00326A1C">
            <w:pPr>
              <w:jc w:val="center"/>
              <w:rPr>
                <w:sz w:val="20"/>
                <w:szCs w:val="20"/>
              </w:rPr>
            </w:pPr>
            <w:r w:rsidRPr="00934FE4">
              <w:rPr>
                <w:b/>
                <w:bCs/>
                <w:sz w:val="20"/>
                <w:szCs w:val="20"/>
              </w:rPr>
              <w:t>LIBELLE</w:t>
            </w:r>
          </w:p>
        </w:tc>
        <w:tc>
          <w:tcPr>
            <w:tcW w:w="606" w:type="dxa"/>
          </w:tcPr>
          <w:p w:rsidR="00326A1C" w:rsidRPr="00934FE4" w:rsidRDefault="00326A1C" w:rsidP="00326A1C">
            <w:pPr>
              <w:rPr>
                <w:sz w:val="20"/>
                <w:szCs w:val="20"/>
              </w:rPr>
            </w:pPr>
            <w:r w:rsidRPr="00934FE4">
              <w:rPr>
                <w:b/>
                <w:bCs/>
                <w:sz w:val="20"/>
                <w:szCs w:val="20"/>
              </w:rPr>
              <w:t>CS</w:t>
            </w:r>
          </w:p>
        </w:tc>
        <w:tc>
          <w:tcPr>
            <w:tcW w:w="654" w:type="dxa"/>
          </w:tcPr>
          <w:p w:rsidR="00326A1C" w:rsidRPr="00934FE4" w:rsidRDefault="00326A1C" w:rsidP="00326A1C">
            <w:pPr>
              <w:rPr>
                <w:sz w:val="20"/>
                <w:szCs w:val="20"/>
              </w:rPr>
            </w:pPr>
            <w:r w:rsidRPr="00934FE4">
              <w:rPr>
                <w:b/>
                <w:bCs/>
                <w:sz w:val="20"/>
                <w:szCs w:val="20"/>
              </w:rPr>
              <w:t>DD%</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9011.10 00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Microscopes stéréoscopiques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9011.20 00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microscopes, pour la photomicrographie, la cinéphotomicrographie ou la microprojection</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 xml:space="preserve">9011.80 00 </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 xml:space="preserve">Autres microscopes   </w:t>
            </w:r>
          </w:p>
        </w:tc>
        <w:tc>
          <w:tcPr>
            <w:tcW w:w="606" w:type="dxa"/>
          </w:tcPr>
          <w:p w:rsidR="00326A1C" w:rsidRPr="00934FE4" w:rsidRDefault="00326A1C" w:rsidP="00326A1C">
            <w:pPr>
              <w:rPr>
                <w:sz w:val="20"/>
                <w:szCs w:val="20"/>
              </w:rPr>
            </w:pPr>
            <w:r w:rsidRPr="00934FE4">
              <w:rPr>
                <w:sz w:val="20"/>
                <w:szCs w:val="20"/>
              </w:rPr>
              <w:t xml:space="preserve">U </w:t>
            </w:r>
          </w:p>
        </w:tc>
        <w:tc>
          <w:tcPr>
            <w:tcW w:w="654" w:type="dxa"/>
          </w:tcPr>
          <w:p w:rsidR="00326A1C" w:rsidRPr="00934FE4" w:rsidRDefault="00326A1C" w:rsidP="00326A1C">
            <w:pPr>
              <w:rPr>
                <w:sz w:val="20"/>
                <w:szCs w:val="20"/>
              </w:rPr>
            </w:pPr>
            <w:r w:rsidRPr="00934FE4">
              <w:rPr>
                <w:b/>
                <w:bCs/>
                <w:sz w:val="20"/>
                <w:szCs w:val="20"/>
              </w:rPr>
              <w:t xml:space="preserve">5 </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9011.90 00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b/>
                <w:bCs/>
                <w:sz w:val="20"/>
                <w:szCs w:val="20"/>
              </w:rPr>
            </w:pPr>
            <w:r w:rsidRPr="00934FE4">
              <w:rPr>
                <w:b/>
                <w:bCs/>
                <w:sz w:val="20"/>
                <w:szCs w:val="20"/>
              </w:rPr>
              <w:t>9012</w:t>
            </w:r>
          </w:p>
        </w:tc>
        <w:tc>
          <w:tcPr>
            <w:tcW w:w="7830" w:type="dxa"/>
          </w:tcPr>
          <w:p w:rsidR="00326A1C" w:rsidRPr="00934FE4" w:rsidRDefault="00326A1C" w:rsidP="00326A1C">
            <w:pPr>
              <w:jc w:val="both"/>
              <w:rPr>
                <w:b/>
                <w:bCs/>
                <w:sz w:val="20"/>
                <w:szCs w:val="20"/>
              </w:rPr>
            </w:pPr>
            <w:r w:rsidRPr="00934FE4">
              <w:rPr>
                <w:b/>
                <w:bCs/>
                <w:sz w:val="20"/>
                <w:szCs w:val="20"/>
              </w:rPr>
              <w:t>Microscopes autres qu'optiques et diffractographes.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9012.10 00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Microscopes autres qu'optiques et   diffractographes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9012.90 00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rPr>
          <w:trHeight w:val="278"/>
        </w:trPr>
        <w:tc>
          <w:tcPr>
            <w:tcW w:w="1350" w:type="dxa"/>
          </w:tcPr>
          <w:p w:rsidR="00326A1C" w:rsidRPr="00934FE4" w:rsidRDefault="00326A1C" w:rsidP="00326A1C">
            <w:pPr>
              <w:rPr>
                <w:b/>
                <w:bCs/>
                <w:sz w:val="20"/>
                <w:szCs w:val="20"/>
              </w:rPr>
            </w:pPr>
            <w:r w:rsidRPr="00934FE4">
              <w:rPr>
                <w:b/>
                <w:bCs/>
                <w:sz w:val="20"/>
                <w:szCs w:val="20"/>
              </w:rPr>
              <w:t>9013</w:t>
            </w:r>
            <w:r w:rsidRPr="00934FE4">
              <w:rPr>
                <w:b/>
                <w:bCs/>
                <w:sz w:val="20"/>
                <w:szCs w:val="20"/>
              </w:rPr>
              <w:tab/>
            </w:r>
          </w:p>
        </w:tc>
        <w:tc>
          <w:tcPr>
            <w:tcW w:w="7830" w:type="dxa"/>
          </w:tcPr>
          <w:p w:rsidR="00326A1C" w:rsidRPr="00934FE4" w:rsidRDefault="00326A1C" w:rsidP="00326A1C">
            <w:pPr>
              <w:jc w:val="both"/>
              <w:rPr>
                <w:b/>
                <w:bCs/>
                <w:sz w:val="20"/>
                <w:szCs w:val="20"/>
              </w:rPr>
            </w:pPr>
            <w:r w:rsidRPr="00934FE4">
              <w:rPr>
                <w:b/>
                <w:bCs/>
                <w:sz w:val="20"/>
                <w:szCs w:val="20"/>
              </w:rPr>
              <w:t>Lasers, autres que les diodes laser; autres appareils et instruments d'optique, non dénommés ni compris ailleurs dans le présent Chapitre.</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9013.10 00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Lunettes de visée pour armes; périscopes; lunettes pour machines, appareils ou instruments du présent Chapitre ou de la Section XVI</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9013.20 00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Lasers, autres que les diodes laser</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9013.80 00</w:t>
            </w:r>
          </w:p>
        </w:tc>
        <w:tc>
          <w:tcPr>
            <w:tcW w:w="7830" w:type="dxa"/>
          </w:tcPr>
          <w:p w:rsidR="00326A1C" w:rsidRPr="00934FE4" w:rsidRDefault="00326A1C" w:rsidP="00326A1C">
            <w:pPr>
              <w:jc w:val="both"/>
              <w:rPr>
                <w:sz w:val="20"/>
                <w:szCs w:val="20"/>
              </w:rPr>
            </w:pPr>
            <w:r w:rsidRPr="00934FE4">
              <w:rPr>
                <w:sz w:val="20"/>
                <w:szCs w:val="20"/>
              </w:rPr>
              <w:t>-                Autres dispositifs, appareils et instruments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9013.90 00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9014</w:t>
            </w:r>
          </w:p>
        </w:tc>
        <w:tc>
          <w:tcPr>
            <w:tcW w:w="7830" w:type="dxa"/>
          </w:tcPr>
          <w:p w:rsidR="00326A1C" w:rsidRPr="00934FE4" w:rsidRDefault="00326A1C" w:rsidP="00326A1C">
            <w:pPr>
              <w:jc w:val="both"/>
              <w:rPr>
                <w:sz w:val="20"/>
                <w:szCs w:val="20"/>
              </w:rPr>
            </w:pPr>
            <w:r w:rsidRPr="00934FE4">
              <w:rPr>
                <w:b/>
                <w:bCs/>
                <w:sz w:val="20"/>
                <w:szCs w:val="20"/>
              </w:rPr>
              <w:t>Boussoles, y compris les compas de navigation; autres instruments et appareils de navigation.</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9014.10 00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Boussoles, y compris les compas de  navigation</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9014.20 00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Instruments et appareils pour la navigation aérienne ou spatiale (autres que les boussoles)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9014.80 00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9014.90 00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9015</w:t>
            </w:r>
          </w:p>
        </w:tc>
        <w:tc>
          <w:tcPr>
            <w:tcW w:w="7830" w:type="dxa"/>
          </w:tcPr>
          <w:p w:rsidR="00326A1C" w:rsidRPr="00934FE4" w:rsidRDefault="00326A1C" w:rsidP="00326A1C">
            <w:pPr>
              <w:jc w:val="both"/>
              <w:rPr>
                <w:sz w:val="20"/>
                <w:szCs w:val="20"/>
              </w:rPr>
            </w:pPr>
            <w:r w:rsidRPr="00934FE4">
              <w:rPr>
                <w:b/>
                <w:bCs/>
                <w:sz w:val="20"/>
                <w:szCs w:val="20"/>
              </w:rPr>
              <w:t>Instruments et appareils de géodésie, de topographie, d'arpentage, de nivellement, de photogrammétrie, d’hydrographie, d'océanographie, d'hydrologie, de météorologie ou de géophysique, à l'exclusion des boussoles; télémètres.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9015.10 00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Télémètres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9015.20 00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Théodolites et tachéomètres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9015.30 00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Niveaux</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br w:type="page"/>
            </w:r>
            <w:r w:rsidRPr="00934FE4">
              <w:rPr>
                <w:b/>
                <w:bCs/>
                <w:sz w:val="20"/>
                <w:szCs w:val="20"/>
              </w:rPr>
              <w:t>NDP</w:t>
            </w:r>
          </w:p>
        </w:tc>
        <w:tc>
          <w:tcPr>
            <w:tcW w:w="7830" w:type="dxa"/>
          </w:tcPr>
          <w:p w:rsidR="00326A1C" w:rsidRPr="00934FE4" w:rsidRDefault="00326A1C" w:rsidP="00326A1C">
            <w:pPr>
              <w:jc w:val="center"/>
              <w:rPr>
                <w:sz w:val="20"/>
                <w:szCs w:val="20"/>
              </w:rPr>
            </w:pPr>
            <w:r w:rsidRPr="00934FE4">
              <w:rPr>
                <w:b/>
                <w:bCs/>
                <w:sz w:val="20"/>
                <w:szCs w:val="20"/>
              </w:rPr>
              <w:t>LIBELLE</w:t>
            </w:r>
          </w:p>
        </w:tc>
        <w:tc>
          <w:tcPr>
            <w:tcW w:w="606" w:type="dxa"/>
          </w:tcPr>
          <w:p w:rsidR="00326A1C" w:rsidRPr="00934FE4" w:rsidRDefault="00326A1C" w:rsidP="00326A1C">
            <w:pPr>
              <w:rPr>
                <w:sz w:val="20"/>
                <w:szCs w:val="20"/>
              </w:rPr>
            </w:pPr>
            <w:r w:rsidRPr="00934FE4">
              <w:rPr>
                <w:b/>
                <w:bCs/>
                <w:sz w:val="20"/>
                <w:szCs w:val="20"/>
              </w:rPr>
              <w:t>CS</w:t>
            </w:r>
          </w:p>
        </w:tc>
        <w:tc>
          <w:tcPr>
            <w:tcW w:w="654" w:type="dxa"/>
          </w:tcPr>
          <w:p w:rsidR="00326A1C" w:rsidRPr="00934FE4" w:rsidRDefault="00326A1C" w:rsidP="00326A1C">
            <w:pPr>
              <w:rPr>
                <w:sz w:val="20"/>
                <w:szCs w:val="20"/>
              </w:rPr>
            </w:pPr>
            <w:r w:rsidRPr="00934FE4">
              <w:rPr>
                <w:b/>
                <w:bCs/>
                <w:sz w:val="20"/>
                <w:szCs w:val="20"/>
              </w:rPr>
              <w:t>DD%</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9015.40 00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Instruments et appareils de  photogrammétrie</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9015.80 00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9015.90 00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9016.00 00</w:t>
            </w:r>
          </w:p>
        </w:tc>
        <w:tc>
          <w:tcPr>
            <w:tcW w:w="7830" w:type="dxa"/>
          </w:tcPr>
          <w:p w:rsidR="00326A1C" w:rsidRPr="00934FE4" w:rsidRDefault="00326A1C" w:rsidP="00326A1C">
            <w:pPr>
              <w:jc w:val="both"/>
              <w:rPr>
                <w:sz w:val="20"/>
                <w:szCs w:val="20"/>
              </w:rPr>
            </w:pPr>
            <w:r w:rsidRPr="00934FE4">
              <w:rPr>
                <w:b/>
                <w:bCs/>
                <w:sz w:val="20"/>
                <w:szCs w:val="20"/>
              </w:rPr>
              <w:t>Balances sensibles à un poids de 5 cg ou moins, avec ou sans poids.</w:t>
            </w:r>
          </w:p>
        </w:tc>
        <w:tc>
          <w:tcPr>
            <w:tcW w:w="606" w:type="dxa"/>
          </w:tcPr>
          <w:p w:rsidR="00326A1C" w:rsidRPr="00934FE4" w:rsidRDefault="00326A1C" w:rsidP="00326A1C">
            <w:pPr>
              <w:rPr>
                <w:sz w:val="20"/>
                <w:szCs w:val="20"/>
              </w:rPr>
            </w:pPr>
            <w:r w:rsidRPr="00934FE4">
              <w:rPr>
                <w:b/>
                <w:bCs/>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9017</w:t>
            </w:r>
          </w:p>
        </w:tc>
        <w:tc>
          <w:tcPr>
            <w:tcW w:w="7830" w:type="dxa"/>
          </w:tcPr>
          <w:p w:rsidR="00326A1C" w:rsidRPr="00934FE4" w:rsidRDefault="00326A1C" w:rsidP="00326A1C">
            <w:pPr>
              <w:jc w:val="both"/>
              <w:rPr>
                <w:sz w:val="20"/>
                <w:szCs w:val="20"/>
              </w:rPr>
            </w:pPr>
            <w:r w:rsidRPr="00934FE4">
              <w:rPr>
                <w:b/>
                <w:bCs/>
                <w:sz w:val="20"/>
                <w:szCs w:val="20"/>
              </w:rPr>
              <w:t>Instruments de dessin, de traçage ou de calcul (machines à dessiner, pantographes, rapporteurs, étuis de mathématiques, règles et cercles à calcul, par exemple); instruments de mesure de longueurs, pour emploi à la main (mètres, micromètres, pieds à coulisse et calibres, par exemple), non dénommés ni compris ailleurs dans le présent Chapitre.</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9017.10 00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Tables et machines à dessiner, même automatiques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9017.20 00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de dessin, de traçage ou de calcul</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9017.30 00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Micromètres, pieds à coulisse, calibres et  jauges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9017.80 00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9017.90 00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9018</w:t>
            </w:r>
          </w:p>
        </w:tc>
        <w:tc>
          <w:tcPr>
            <w:tcW w:w="7830" w:type="dxa"/>
          </w:tcPr>
          <w:p w:rsidR="00326A1C" w:rsidRPr="00934FE4" w:rsidRDefault="00326A1C" w:rsidP="00326A1C">
            <w:pPr>
              <w:jc w:val="both"/>
              <w:rPr>
                <w:sz w:val="20"/>
                <w:szCs w:val="20"/>
              </w:rPr>
            </w:pPr>
            <w:r w:rsidRPr="00934FE4">
              <w:rPr>
                <w:b/>
                <w:bCs/>
                <w:sz w:val="20"/>
                <w:szCs w:val="20"/>
              </w:rPr>
              <w:t>Instruments et appareils pour la médecine, la chirurgie, l'art dentaire ou l'art vétérinaire, y compris les appareils de scintigraphie et autres appareils électromédicaux ainsi que les appareils pour tests visuels.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d'électrodiagnostic (y compris les appareils d'exploration fonctionnelle ou de surveillance de paramètres physiologiques)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9018.11 00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Electrocardiographes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9018.12 00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de diagnostic par balayage  ultrasonique (scanners)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9018.13 00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de diagnostic par visualisation à résonance magnétique</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9018.14 00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de scintigraphie</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9018.19 00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9018.20 00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à rayons ultraviolets ou  infrarouges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Seringues, aiguilles, cathéters, canules  et instruments similaires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9018.31 00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Seringues, avec ou sans aiguilles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9018.32 00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Aiguilles tubulaires en métal et aiguilles à sutures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9018.39 00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sz w:val="20"/>
                <w:szCs w:val="20"/>
              </w:rPr>
              <w:br w:type="page"/>
            </w:r>
            <w:r w:rsidRPr="00934FE4">
              <w:rPr>
                <w:b/>
                <w:bCs/>
                <w:sz w:val="20"/>
                <w:szCs w:val="20"/>
              </w:rPr>
              <w:t>NDP</w:t>
            </w:r>
          </w:p>
        </w:tc>
        <w:tc>
          <w:tcPr>
            <w:tcW w:w="7830" w:type="dxa"/>
          </w:tcPr>
          <w:p w:rsidR="00326A1C" w:rsidRPr="00934FE4" w:rsidRDefault="00326A1C" w:rsidP="00326A1C">
            <w:pPr>
              <w:jc w:val="center"/>
              <w:rPr>
                <w:sz w:val="20"/>
                <w:szCs w:val="20"/>
              </w:rPr>
            </w:pPr>
            <w:r w:rsidRPr="00934FE4">
              <w:rPr>
                <w:b/>
                <w:bCs/>
                <w:sz w:val="20"/>
                <w:szCs w:val="20"/>
              </w:rPr>
              <w:t>LIBELLE</w:t>
            </w:r>
          </w:p>
        </w:tc>
        <w:tc>
          <w:tcPr>
            <w:tcW w:w="606" w:type="dxa"/>
          </w:tcPr>
          <w:p w:rsidR="00326A1C" w:rsidRPr="00934FE4" w:rsidRDefault="00326A1C" w:rsidP="00326A1C">
            <w:pPr>
              <w:rPr>
                <w:sz w:val="20"/>
                <w:szCs w:val="20"/>
              </w:rPr>
            </w:pPr>
            <w:r w:rsidRPr="00934FE4">
              <w:rPr>
                <w:b/>
                <w:bCs/>
                <w:sz w:val="20"/>
                <w:szCs w:val="20"/>
              </w:rPr>
              <w:t>CS</w:t>
            </w:r>
          </w:p>
        </w:tc>
        <w:tc>
          <w:tcPr>
            <w:tcW w:w="654" w:type="dxa"/>
          </w:tcPr>
          <w:p w:rsidR="00326A1C" w:rsidRPr="00934FE4" w:rsidRDefault="00326A1C" w:rsidP="00326A1C">
            <w:pPr>
              <w:rPr>
                <w:sz w:val="20"/>
                <w:szCs w:val="20"/>
              </w:rPr>
            </w:pPr>
            <w:r w:rsidRPr="00934FE4">
              <w:rPr>
                <w:b/>
                <w:bCs/>
                <w:sz w:val="20"/>
                <w:szCs w:val="20"/>
              </w:rPr>
              <w:t>DD%</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 pour  l'art dentaire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9018.41 00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Tours dentaires, même combinés sur une base commune avec d'autres équipements dentaires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9018.49 00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9018.50 00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  d'ophtalmologie</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9018.90 00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9019</w:t>
            </w:r>
          </w:p>
        </w:tc>
        <w:tc>
          <w:tcPr>
            <w:tcW w:w="7830" w:type="dxa"/>
          </w:tcPr>
          <w:p w:rsidR="00326A1C" w:rsidRPr="00934FE4" w:rsidRDefault="00326A1C" w:rsidP="00326A1C">
            <w:pPr>
              <w:jc w:val="both"/>
              <w:rPr>
                <w:sz w:val="20"/>
                <w:szCs w:val="20"/>
              </w:rPr>
            </w:pPr>
            <w:r w:rsidRPr="00934FE4">
              <w:rPr>
                <w:b/>
                <w:bCs/>
                <w:sz w:val="20"/>
                <w:szCs w:val="20"/>
              </w:rPr>
              <w:t>Appareils de mécanothérapie; appareils de massage; appareils de psychotechnie; appareils d'ozonothérapie, d’oxygénothérapie, d'aérosolthérapie, appareils respiratoires de réanimation et autres appareils de thérapie respiratoire.</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9019.10 00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de mécanothérapie; appareils de  massage; appareils de psychotechnie</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9019.20 00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d'ozonothérapie, d'oxygénothérapie, d'aérosolthérapie, appareils respiratoires de réanimation et autres appareils de thérapie respiratoire</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b/>
                <w:bCs/>
                <w:sz w:val="20"/>
                <w:szCs w:val="20"/>
              </w:rPr>
            </w:pPr>
            <w:r w:rsidRPr="00934FE4">
              <w:rPr>
                <w:b/>
                <w:bCs/>
                <w:sz w:val="20"/>
                <w:szCs w:val="20"/>
              </w:rPr>
              <w:t>9020.00 00</w:t>
            </w:r>
          </w:p>
        </w:tc>
        <w:tc>
          <w:tcPr>
            <w:tcW w:w="7830" w:type="dxa"/>
          </w:tcPr>
          <w:p w:rsidR="00326A1C" w:rsidRPr="00934FE4" w:rsidRDefault="00326A1C" w:rsidP="00326A1C">
            <w:pPr>
              <w:jc w:val="both"/>
              <w:rPr>
                <w:b/>
                <w:bCs/>
                <w:sz w:val="20"/>
                <w:szCs w:val="20"/>
              </w:rPr>
            </w:pPr>
            <w:r w:rsidRPr="00934FE4">
              <w:rPr>
                <w:b/>
                <w:bCs/>
                <w:sz w:val="20"/>
                <w:szCs w:val="20"/>
              </w:rPr>
              <w:t>Autres appareils respiratoires et masques à gaz, à l'exclusion des masques de protection dépourvus de mécanisme et d'élément filtrant amovible.</w:t>
            </w:r>
          </w:p>
        </w:tc>
        <w:tc>
          <w:tcPr>
            <w:tcW w:w="606" w:type="dxa"/>
          </w:tcPr>
          <w:p w:rsidR="00326A1C" w:rsidRPr="00934FE4" w:rsidRDefault="00326A1C" w:rsidP="00326A1C">
            <w:pPr>
              <w:rPr>
                <w:b/>
                <w:bCs/>
                <w:sz w:val="20"/>
                <w:szCs w:val="20"/>
              </w:rPr>
            </w:pPr>
            <w:r w:rsidRPr="00934FE4">
              <w:rPr>
                <w:b/>
                <w:bCs/>
                <w:sz w:val="20"/>
                <w:szCs w:val="20"/>
              </w:rPr>
              <w:t>kg</w:t>
            </w:r>
          </w:p>
        </w:tc>
        <w:tc>
          <w:tcPr>
            <w:tcW w:w="654" w:type="dxa"/>
          </w:tcPr>
          <w:p w:rsidR="00326A1C" w:rsidRPr="00934FE4" w:rsidRDefault="00326A1C" w:rsidP="00326A1C">
            <w:pPr>
              <w:rPr>
                <w:b/>
                <w:bCs/>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b/>
                <w:bCs/>
                <w:sz w:val="20"/>
                <w:szCs w:val="20"/>
              </w:rPr>
            </w:pPr>
            <w:r w:rsidRPr="00934FE4">
              <w:rPr>
                <w:b/>
                <w:bCs/>
                <w:sz w:val="20"/>
                <w:szCs w:val="20"/>
              </w:rPr>
              <w:t>9021</w:t>
            </w:r>
          </w:p>
        </w:tc>
        <w:tc>
          <w:tcPr>
            <w:tcW w:w="7830" w:type="dxa"/>
          </w:tcPr>
          <w:p w:rsidR="00326A1C" w:rsidRPr="00934FE4" w:rsidRDefault="00326A1C" w:rsidP="00326A1C">
            <w:pPr>
              <w:jc w:val="both"/>
              <w:rPr>
                <w:b/>
                <w:bCs/>
                <w:sz w:val="20"/>
                <w:szCs w:val="20"/>
              </w:rPr>
            </w:pPr>
            <w:r w:rsidRPr="00934FE4">
              <w:rPr>
                <w:b/>
                <w:bCs/>
                <w:sz w:val="20"/>
                <w:szCs w:val="20"/>
              </w:rPr>
              <w:t>Articles et appareils d'orthopédie, y compris les ceintures et bandages médico</w:t>
            </w:r>
            <w:r w:rsidRPr="00934FE4">
              <w:rPr>
                <w:b/>
                <w:bCs/>
                <w:sz w:val="20"/>
                <w:szCs w:val="20"/>
              </w:rPr>
              <w:noBreakHyphen/>
              <w:t>chirurgicaux et les béquilles; attelles, gouttières et autres articles et appareils pour fractures; articles et appareils de prothèse; appareils pour faciliter l'audition aux sourds et autres appareils à tenir à la main, à porter sur la personne ou à implanter dans l'organisme, afin de compenser une déficience ou une infirmité.</w:t>
            </w:r>
          </w:p>
        </w:tc>
        <w:tc>
          <w:tcPr>
            <w:tcW w:w="606" w:type="dxa"/>
          </w:tcPr>
          <w:p w:rsidR="00326A1C" w:rsidRPr="00934FE4" w:rsidRDefault="00326A1C" w:rsidP="00326A1C">
            <w:pPr>
              <w:rPr>
                <w:b/>
                <w:bCs/>
                <w:sz w:val="20"/>
                <w:szCs w:val="20"/>
              </w:rPr>
            </w:pPr>
          </w:p>
        </w:tc>
        <w:tc>
          <w:tcPr>
            <w:tcW w:w="654" w:type="dxa"/>
          </w:tcPr>
          <w:p w:rsidR="00326A1C" w:rsidRPr="00934FE4" w:rsidRDefault="00326A1C" w:rsidP="00326A1C">
            <w:pPr>
              <w:rPr>
                <w:b/>
                <w:bCs/>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9021.10 00</w:t>
            </w:r>
          </w:p>
        </w:tc>
        <w:tc>
          <w:tcPr>
            <w:tcW w:w="7830" w:type="dxa"/>
          </w:tcPr>
          <w:p w:rsidR="00326A1C" w:rsidRPr="00934FE4" w:rsidRDefault="00326A1C" w:rsidP="00326A1C">
            <w:pPr>
              <w:jc w:val="both"/>
              <w:rPr>
                <w:sz w:val="20"/>
                <w:szCs w:val="20"/>
              </w:rPr>
            </w:pPr>
            <w:r w:rsidRPr="00934FE4">
              <w:rPr>
                <w:sz w:val="20"/>
                <w:szCs w:val="20"/>
              </w:rPr>
              <w:t xml:space="preserve">-   Articles et appareils d'orthopédie ou pour fractures </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   Articles et appareils de prothèse dentaire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9021.21 00</w:t>
            </w:r>
          </w:p>
        </w:tc>
        <w:tc>
          <w:tcPr>
            <w:tcW w:w="7830" w:type="dxa"/>
          </w:tcPr>
          <w:p w:rsidR="00326A1C" w:rsidRPr="00934FE4" w:rsidRDefault="00326A1C" w:rsidP="00326A1C">
            <w:pPr>
              <w:jc w:val="both"/>
              <w:rPr>
                <w:sz w:val="20"/>
                <w:szCs w:val="20"/>
              </w:rPr>
            </w:pPr>
            <w:r w:rsidRPr="00934FE4">
              <w:rPr>
                <w:sz w:val="20"/>
                <w:szCs w:val="20"/>
              </w:rPr>
              <w:t>--  Dents artificielles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9021.29 00</w:t>
            </w:r>
          </w:p>
        </w:tc>
        <w:tc>
          <w:tcPr>
            <w:tcW w:w="7830" w:type="dxa"/>
          </w:tcPr>
          <w:p w:rsidR="00326A1C" w:rsidRPr="00934FE4" w:rsidRDefault="00326A1C" w:rsidP="00326A1C">
            <w:pPr>
              <w:jc w:val="both"/>
              <w:rPr>
                <w:sz w:val="20"/>
                <w:szCs w:val="20"/>
              </w:rPr>
            </w:pPr>
            <w:r w:rsidRPr="00934FE4">
              <w:rPr>
                <w:sz w:val="20"/>
                <w:szCs w:val="20"/>
              </w:rPr>
              <w:t>--  Autres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   Autres articles et appareils de prothèse</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9021.31 00</w:t>
            </w:r>
          </w:p>
        </w:tc>
        <w:tc>
          <w:tcPr>
            <w:tcW w:w="7830" w:type="dxa"/>
          </w:tcPr>
          <w:p w:rsidR="00326A1C" w:rsidRPr="00934FE4" w:rsidRDefault="00326A1C" w:rsidP="00326A1C">
            <w:pPr>
              <w:jc w:val="both"/>
              <w:rPr>
                <w:sz w:val="20"/>
                <w:szCs w:val="20"/>
              </w:rPr>
            </w:pPr>
            <w:r w:rsidRPr="00934FE4">
              <w:rPr>
                <w:sz w:val="20"/>
                <w:szCs w:val="20"/>
              </w:rPr>
              <w:t>--  Prothèses articulaires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9021.39 00</w:t>
            </w:r>
          </w:p>
        </w:tc>
        <w:tc>
          <w:tcPr>
            <w:tcW w:w="7830" w:type="dxa"/>
          </w:tcPr>
          <w:p w:rsidR="00326A1C" w:rsidRPr="00934FE4" w:rsidRDefault="00326A1C" w:rsidP="00326A1C">
            <w:pPr>
              <w:jc w:val="both"/>
              <w:rPr>
                <w:sz w:val="20"/>
                <w:szCs w:val="20"/>
              </w:rPr>
            </w:pPr>
            <w:r w:rsidRPr="00934FE4">
              <w:rPr>
                <w:sz w:val="20"/>
                <w:szCs w:val="20"/>
              </w:rPr>
              <w:t>--  Autres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9021.40 00</w:t>
            </w:r>
          </w:p>
        </w:tc>
        <w:tc>
          <w:tcPr>
            <w:tcW w:w="7830" w:type="dxa"/>
          </w:tcPr>
          <w:p w:rsidR="00326A1C" w:rsidRPr="00934FE4" w:rsidRDefault="00326A1C" w:rsidP="00326A1C">
            <w:pPr>
              <w:jc w:val="both"/>
              <w:rPr>
                <w:sz w:val="20"/>
                <w:szCs w:val="20"/>
              </w:rPr>
            </w:pPr>
            <w:r w:rsidRPr="00934FE4">
              <w:rPr>
                <w:sz w:val="20"/>
                <w:szCs w:val="20"/>
              </w:rPr>
              <w:t>- Appareils pour faciliter l'audition aux sourds, à l'exclusion des parties et accessoires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rPr>
          <w:trHeight w:val="377"/>
        </w:trPr>
        <w:tc>
          <w:tcPr>
            <w:tcW w:w="1350" w:type="dxa"/>
          </w:tcPr>
          <w:p w:rsidR="00326A1C" w:rsidRPr="00934FE4" w:rsidRDefault="00326A1C" w:rsidP="00326A1C">
            <w:pPr>
              <w:rPr>
                <w:sz w:val="20"/>
                <w:szCs w:val="20"/>
              </w:rPr>
            </w:pPr>
            <w:r w:rsidRPr="00934FE4">
              <w:rPr>
                <w:sz w:val="20"/>
                <w:szCs w:val="20"/>
              </w:rPr>
              <w:t>9021.50 00</w:t>
            </w:r>
          </w:p>
        </w:tc>
        <w:tc>
          <w:tcPr>
            <w:tcW w:w="7830" w:type="dxa"/>
          </w:tcPr>
          <w:p w:rsidR="00326A1C" w:rsidRPr="00934FE4" w:rsidRDefault="00326A1C" w:rsidP="00326A1C">
            <w:pPr>
              <w:jc w:val="both"/>
              <w:rPr>
                <w:sz w:val="20"/>
                <w:szCs w:val="20"/>
              </w:rPr>
            </w:pPr>
            <w:r w:rsidRPr="00934FE4">
              <w:rPr>
                <w:sz w:val="20"/>
                <w:szCs w:val="20"/>
              </w:rPr>
              <w:t>-   Stimulateurs cardiaques, à l'exclusion des parties et accessoires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9021.90 00</w:t>
            </w:r>
          </w:p>
        </w:tc>
        <w:tc>
          <w:tcPr>
            <w:tcW w:w="7830" w:type="dxa"/>
          </w:tcPr>
          <w:p w:rsidR="00326A1C" w:rsidRPr="00934FE4" w:rsidRDefault="00326A1C" w:rsidP="00326A1C">
            <w:pPr>
              <w:jc w:val="both"/>
              <w:rPr>
                <w:sz w:val="20"/>
                <w:szCs w:val="20"/>
              </w:rPr>
            </w:pPr>
            <w:r w:rsidRPr="00934FE4">
              <w:rPr>
                <w:sz w:val="20"/>
                <w:szCs w:val="20"/>
              </w:rPr>
              <w:t xml:space="preserve">-   Autres  </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sz w:val="20"/>
                <w:szCs w:val="20"/>
              </w:rPr>
              <w:br w:type="page"/>
            </w:r>
            <w:r w:rsidRPr="00934FE4">
              <w:rPr>
                <w:b/>
                <w:bCs/>
                <w:sz w:val="20"/>
                <w:szCs w:val="20"/>
              </w:rPr>
              <w:t>NDP</w:t>
            </w:r>
          </w:p>
        </w:tc>
        <w:tc>
          <w:tcPr>
            <w:tcW w:w="7830" w:type="dxa"/>
          </w:tcPr>
          <w:p w:rsidR="00326A1C" w:rsidRPr="00934FE4" w:rsidRDefault="00326A1C" w:rsidP="00326A1C">
            <w:pPr>
              <w:jc w:val="center"/>
              <w:rPr>
                <w:sz w:val="20"/>
                <w:szCs w:val="20"/>
              </w:rPr>
            </w:pPr>
            <w:r w:rsidRPr="00934FE4">
              <w:rPr>
                <w:b/>
                <w:bCs/>
                <w:sz w:val="20"/>
                <w:szCs w:val="20"/>
              </w:rPr>
              <w:t>LIBELLE</w:t>
            </w:r>
          </w:p>
        </w:tc>
        <w:tc>
          <w:tcPr>
            <w:tcW w:w="606" w:type="dxa"/>
          </w:tcPr>
          <w:p w:rsidR="00326A1C" w:rsidRPr="00934FE4" w:rsidRDefault="00326A1C" w:rsidP="00326A1C">
            <w:pPr>
              <w:rPr>
                <w:sz w:val="20"/>
                <w:szCs w:val="20"/>
              </w:rPr>
            </w:pPr>
            <w:r w:rsidRPr="00934FE4">
              <w:rPr>
                <w:b/>
                <w:bCs/>
                <w:sz w:val="20"/>
                <w:szCs w:val="20"/>
              </w:rPr>
              <w:t>CS</w:t>
            </w:r>
          </w:p>
        </w:tc>
        <w:tc>
          <w:tcPr>
            <w:tcW w:w="654" w:type="dxa"/>
          </w:tcPr>
          <w:p w:rsidR="00326A1C" w:rsidRPr="00934FE4" w:rsidRDefault="00326A1C" w:rsidP="00326A1C">
            <w:pPr>
              <w:rPr>
                <w:sz w:val="20"/>
                <w:szCs w:val="20"/>
              </w:rPr>
            </w:pPr>
            <w:r w:rsidRPr="00934FE4">
              <w:rPr>
                <w:b/>
                <w:bCs/>
                <w:sz w:val="20"/>
                <w:szCs w:val="20"/>
              </w:rPr>
              <w:t>DD%</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9022</w:t>
            </w:r>
          </w:p>
        </w:tc>
        <w:tc>
          <w:tcPr>
            <w:tcW w:w="7830" w:type="dxa"/>
          </w:tcPr>
          <w:p w:rsidR="00326A1C" w:rsidRPr="00934FE4" w:rsidRDefault="00326A1C" w:rsidP="00326A1C">
            <w:pPr>
              <w:jc w:val="both"/>
              <w:rPr>
                <w:sz w:val="20"/>
                <w:szCs w:val="20"/>
              </w:rPr>
            </w:pPr>
            <w:r w:rsidRPr="00934FE4">
              <w:rPr>
                <w:b/>
                <w:bCs/>
                <w:sz w:val="20"/>
                <w:szCs w:val="20"/>
              </w:rPr>
              <w:t>Appareils à rayons X et appareils utilisant les radiations alpha, bêta , gamma ou d’autres radiations ionisantes, même à usage médical, chirurgical, dentaire ou vétérinaire, y compris les appareils de radiophotographie ou de radiothérapie, les tubes à rayons X et autres dispositifs générateurs de rayons X, les générateurs de tension, les pupitres de commande, les écrans, les tables, fauteuils et supports similaires d'examen ou de traitement.</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à rayons X, même à usage médical, chirurgical, dentaire ou vétérinaire, y compris les appareils de radiophotographie ou de radiothérapie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9022.12 00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de tomographie pilotés par une machine automatique de traitement de l'information</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9022.13 00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pour l'art dentaire</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9022.14 00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pour usages médicaux, chirurgicaux  ou vétérinaires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rPr>
          <w:trHeight w:val="260"/>
        </w:trPr>
        <w:tc>
          <w:tcPr>
            <w:tcW w:w="1350" w:type="dxa"/>
          </w:tcPr>
          <w:p w:rsidR="00326A1C" w:rsidRPr="00934FE4" w:rsidRDefault="00326A1C" w:rsidP="00326A1C">
            <w:pPr>
              <w:rPr>
                <w:sz w:val="20"/>
                <w:szCs w:val="20"/>
              </w:rPr>
            </w:pPr>
            <w:r w:rsidRPr="00934FE4">
              <w:rPr>
                <w:sz w:val="20"/>
                <w:szCs w:val="20"/>
              </w:rPr>
              <w:t>9022.19 00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Pour autres usages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Appareils utilisant les radiations alpha,</w:t>
            </w:r>
            <w:r w:rsidRPr="00934FE4">
              <w:rPr>
                <w:b/>
                <w:bCs/>
                <w:sz w:val="20"/>
                <w:szCs w:val="20"/>
              </w:rPr>
              <w:t xml:space="preserve"> </w:t>
            </w:r>
            <w:r w:rsidRPr="00934FE4">
              <w:rPr>
                <w:bCs/>
                <w:sz w:val="20"/>
                <w:szCs w:val="20"/>
              </w:rPr>
              <w:t>gamma ou d’autres radiations ionisantes</w:t>
            </w:r>
            <w:r w:rsidRPr="00934FE4">
              <w:rPr>
                <w:sz w:val="20"/>
                <w:szCs w:val="20"/>
              </w:rPr>
              <w:t xml:space="preserve">, même à usage médical, chirurgical, dentaire ou vétérinaire, y compris les appareils de radiophotographie ou de radiothérapie :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9022.21 00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 usage médical, chirurgical, dentaire ou   vétérinaire</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9022.29 00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Pour autres usages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9022.30 00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Tubes à rayons X</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9022.90 00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y compris les 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3.5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9023.00 00</w:t>
            </w:r>
          </w:p>
        </w:tc>
        <w:tc>
          <w:tcPr>
            <w:tcW w:w="7830" w:type="dxa"/>
          </w:tcPr>
          <w:p w:rsidR="00326A1C" w:rsidRPr="00934FE4" w:rsidRDefault="00326A1C" w:rsidP="00326A1C">
            <w:pPr>
              <w:jc w:val="both"/>
              <w:rPr>
                <w:sz w:val="20"/>
                <w:szCs w:val="20"/>
              </w:rPr>
            </w:pPr>
            <w:r w:rsidRPr="00934FE4">
              <w:rPr>
                <w:b/>
                <w:bCs/>
                <w:sz w:val="20"/>
                <w:szCs w:val="20"/>
              </w:rPr>
              <w:t>Instruments, appareils et modèles conçus pour la démonstration (dans l'enseignement ou les expositions, par exemple), non susceptibles d'autres emplois.</w:t>
            </w:r>
          </w:p>
        </w:tc>
        <w:tc>
          <w:tcPr>
            <w:tcW w:w="606" w:type="dxa"/>
          </w:tcPr>
          <w:p w:rsidR="00326A1C" w:rsidRPr="00934FE4" w:rsidRDefault="00326A1C" w:rsidP="00326A1C">
            <w:pPr>
              <w:rPr>
                <w:sz w:val="20"/>
                <w:szCs w:val="20"/>
              </w:rPr>
            </w:pPr>
            <w:r w:rsidRPr="00934FE4">
              <w:rPr>
                <w:b/>
                <w:bCs/>
                <w:sz w:val="20"/>
                <w:szCs w:val="20"/>
              </w:rPr>
              <w:t>kg</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9024</w:t>
            </w:r>
          </w:p>
        </w:tc>
        <w:tc>
          <w:tcPr>
            <w:tcW w:w="7830" w:type="dxa"/>
          </w:tcPr>
          <w:p w:rsidR="00326A1C" w:rsidRPr="00934FE4" w:rsidRDefault="00326A1C" w:rsidP="00326A1C">
            <w:pPr>
              <w:jc w:val="both"/>
              <w:rPr>
                <w:sz w:val="20"/>
                <w:szCs w:val="20"/>
              </w:rPr>
            </w:pPr>
            <w:r w:rsidRPr="00934FE4">
              <w:rPr>
                <w:b/>
                <w:bCs/>
                <w:sz w:val="20"/>
                <w:szCs w:val="20"/>
              </w:rPr>
              <w:t>Machines et appareils d'essais de dureté, de traction, de compression, d'élasticité ou d'autres propriétés mécaniques des matériaux (métaux, bois, textiles, papier, matières plastiques, par exemple).</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9024.10 00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Machines et appareils d'essais des métaux</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9024.80 00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machines et appareils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9024.90 00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9025</w:t>
            </w:r>
          </w:p>
        </w:tc>
        <w:tc>
          <w:tcPr>
            <w:tcW w:w="7830" w:type="dxa"/>
          </w:tcPr>
          <w:p w:rsidR="00326A1C" w:rsidRPr="00934FE4" w:rsidRDefault="00326A1C" w:rsidP="00326A1C">
            <w:pPr>
              <w:jc w:val="both"/>
              <w:rPr>
                <w:sz w:val="20"/>
                <w:szCs w:val="20"/>
              </w:rPr>
            </w:pPr>
            <w:r w:rsidRPr="00934FE4">
              <w:rPr>
                <w:b/>
                <w:bCs/>
                <w:sz w:val="20"/>
                <w:szCs w:val="20"/>
              </w:rPr>
              <w:t>Densimètres, aréomètres, pèse</w:t>
            </w:r>
            <w:r w:rsidRPr="00934FE4">
              <w:rPr>
                <w:b/>
                <w:bCs/>
                <w:sz w:val="20"/>
                <w:szCs w:val="20"/>
              </w:rPr>
              <w:noBreakHyphen/>
              <w:t>liquides et instruments flottants similaires, thermomètres, pyromètres, baromètres, hygromètres et psychromètres, enregistreurs ou non, même combinés entre eux.</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Thermomètres et pyromètres, non combinés à  d'autres instruments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br w:type="page"/>
            </w:r>
            <w:r w:rsidRPr="00934FE4">
              <w:rPr>
                <w:b/>
                <w:bCs/>
                <w:sz w:val="20"/>
                <w:szCs w:val="20"/>
              </w:rPr>
              <w:t>NDP</w:t>
            </w:r>
          </w:p>
        </w:tc>
        <w:tc>
          <w:tcPr>
            <w:tcW w:w="7830" w:type="dxa"/>
          </w:tcPr>
          <w:p w:rsidR="00326A1C" w:rsidRPr="00934FE4" w:rsidRDefault="00326A1C" w:rsidP="00326A1C">
            <w:pPr>
              <w:jc w:val="center"/>
              <w:rPr>
                <w:sz w:val="20"/>
                <w:szCs w:val="20"/>
              </w:rPr>
            </w:pPr>
            <w:r w:rsidRPr="00934FE4">
              <w:rPr>
                <w:b/>
                <w:bCs/>
                <w:sz w:val="20"/>
                <w:szCs w:val="20"/>
              </w:rPr>
              <w:t>LIBELLE</w:t>
            </w:r>
          </w:p>
        </w:tc>
        <w:tc>
          <w:tcPr>
            <w:tcW w:w="606" w:type="dxa"/>
          </w:tcPr>
          <w:p w:rsidR="00326A1C" w:rsidRPr="00934FE4" w:rsidRDefault="00326A1C" w:rsidP="00326A1C">
            <w:pPr>
              <w:rPr>
                <w:sz w:val="20"/>
                <w:szCs w:val="20"/>
              </w:rPr>
            </w:pPr>
            <w:r w:rsidRPr="00934FE4">
              <w:rPr>
                <w:b/>
                <w:bCs/>
                <w:sz w:val="20"/>
                <w:szCs w:val="20"/>
              </w:rPr>
              <w:t>CS</w:t>
            </w:r>
          </w:p>
        </w:tc>
        <w:tc>
          <w:tcPr>
            <w:tcW w:w="654" w:type="dxa"/>
          </w:tcPr>
          <w:p w:rsidR="00326A1C" w:rsidRPr="00934FE4" w:rsidRDefault="00326A1C" w:rsidP="00326A1C">
            <w:pPr>
              <w:rPr>
                <w:sz w:val="20"/>
                <w:szCs w:val="20"/>
              </w:rPr>
            </w:pPr>
            <w:r w:rsidRPr="00934FE4">
              <w:rPr>
                <w:b/>
                <w:bCs/>
                <w:sz w:val="20"/>
                <w:szCs w:val="20"/>
              </w:rPr>
              <w:t>DD%</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9025.11 00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 liquide, à lecture directe</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9025.19 00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rPr>
          <w:trHeight w:val="260"/>
        </w:trPr>
        <w:tc>
          <w:tcPr>
            <w:tcW w:w="1350" w:type="dxa"/>
          </w:tcPr>
          <w:p w:rsidR="00326A1C" w:rsidRPr="00934FE4" w:rsidRDefault="00326A1C" w:rsidP="00326A1C">
            <w:pPr>
              <w:rPr>
                <w:sz w:val="20"/>
                <w:szCs w:val="20"/>
              </w:rPr>
            </w:pPr>
            <w:r w:rsidRPr="00934FE4">
              <w:rPr>
                <w:sz w:val="20"/>
                <w:szCs w:val="20"/>
              </w:rPr>
              <w:t>9025.80 00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9025.90 00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9026</w:t>
            </w:r>
          </w:p>
        </w:tc>
        <w:tc>
          <w:tcPr>
            <w:tcW w:w="7830" w:type="dxa"/>
          </w:tcPr>
          <w:p w:rsidR="00326A1C" w:rsidRPr="00934FE4" w:rsidRDefault="00326A1C" w:rsidP="00326A1C">
            <w:pPr>
              <w:jc w:val="both"/>
              <w:rPr>
                <w:sz w:val="20"/>
                <w:szCs w:val="20"/>
              </w:rPr>
            </w:pPr>
            <w:r w:rsidRPr="00934FE4">
              <w:rPr>
                <w:b/>
                <w:bCs/>
                <w:sz w:val="20"/>
                <w:szCs w:val="20"/>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nos 90.14, 90.15, 90.28 ou 90.32.</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9026.10 00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Pour la mesure ou le contrôle du débit ou du niveau des liquides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9026.20 00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Pour la mesure ou le contrôle de la pression</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9026.80 00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9026.90 00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9027</w:t>
            </w:r>
          </w:p>
        </w:tc>
        <w:tc>
          <w:tcPr>
            <w:tcW w:w="7830" w:type="dxa"/>
          </w:tcPr>
          <w:p w:rsidR="00326A1C" w:rsidRPr="00934FE4" w:rsidRDefault="00326A1C" w:rsidP="00326A1C">
            <w:pPr>
              <w:jc w:val="both"/>
              <w:rPr>
                <w:sz w:val="20"/>
                <w:szCs w:val="20"/>
              </w:rPr>
            </w:pPr>
            <w:r w:rsidRPr="00934FE4">
              <w:rPr>
                <w:b/>
                <w:bCs/>
                <w:sz w:val="20"/>
                <w:szCs w:val="20"/>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9027.10 00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Analyseurs de gaz ou de fumées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9027.20 00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Chromatographes et appareils  d'électrophorèse</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9027.30 00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Spectromètres, spectrophotomètres et spectrographes utilisant les rayonnements optiques (UV, visibles, IR)</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9027.50 00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 utilisant les rayonnements optiques (UV, visibles, IR)</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9027.81 00</w:t>
            </w:r>
          </w:p>
        </w:tc>
        <w:tc>
          <w:tcPr>
            <w:tcW w:w="7830" w:type="dxa"/>
          </w:tcPr>
          <w:p w:rsidR="00326A1C" w:rsidRPr="00934FE4" w:rsidRDefault="00326A1C" w:rsidP="00326A1C">
            <w:pPr>
              <w:jc w:val="both"/>
              <w:rPr>
                <w:sz w:val="20"/>
                <w:szCs w:val="20"/>
              </w:rPr>
            </w:pPr>
            <w:r w:rsidRPr="00934FE4">
              <w:rPr>
                <w:sz w:val="20"/>
                <w:szCs w:val="20"/>
              </w:rPr>
              <w:t>--  Spectomètres de masse</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9027.89 00</w:t>
            </w:r>
          </w:p>
        </w:tc>
        <w:tc>
          <w:tcPr>
            <w:tcW w:w="7830" w:type="dxa"/>
          </w:tcPr>
          <w:p w:rsidR="00326A1C" w:rsidRPr="00934FE4" w:rsidRDefault="00326A1C" w:rsidP="00326A1C">
            <w:pPr>
              <w:jc w:val="both"/>
              <w:rPr>
                <w:sz w:val="20"/>
                <w:szCs w:val="20"/>
              </w:rPr>
            </w:pPr>
            <w:r w:rsidRPr="00934FE4">
              <w:rPr>
                <w:sz w:val="20"/>
                <w:szCs w:val="20"/>
              </w:rPr>
              <w:t>--  Autres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9027.90 00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Microtomes; 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9028</w:t>
            </w:r>
          </w:p>
        </w:tc>
        <w:tc>
          <w:tcPr>
            <w:tcW w:w="7830" w:type="dxa"/>
          </w:tcPr>
          <w:p w:rsidR="00326A1C" w:rsidRPr="00934FE4" w:rsidRDefault="00326A1C" w:rsidP="00326A1C">
            <w:pPr>
              <w:jc w:val="both"/>
              <w:rPr>
                <w:sz w:val="20"/>
                <w:szCs w:val="20"/>
              </w:rPr>
            </w:pPr>
            <w:r w:rsidRPr="00934FE4">
              <w:rPr>
                <w:b/>
                <w:bCs/>
                <w:sz w:val="20"/>
                <w:szCs w:val="20"/>
              </w:rPr>
              <w:t>Compteurs de gaz, de liquides ou d'électricité, y compris les compteurs pour leur étalonnage.</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9028.10 00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Compteurs de gaz</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br w:type="page"/>
            </w:r>
            <w:r w:rsidRPr="00934FE4">
              <w:rPr>
                <w:b/>
                <w:bCs/>
                <w:sz w:val="20"/>
                <w:szCs w:val="20"/>
              </w:rPr>
              <w:t>NDP</w:t>
            </w:r>
          </w:p>
        </w:tc>
        <w:tc>
          <w:tcPr>
            <w:tcW w:w="7830" w:type="dxa"/>
          </w:tcPr>
          <w:p w:rsidR="00326A1C" w:rsidRPr="00934FE4" w:rsidRDefault="00326A1C" w:rsidP="00326A1C">
            <w:pPr>
              <w:jc w:val="center"/>
              <w:rPr>
                <w:sz w:val="20"/>
                <w:szCs w:val="20"/>
              </w:rPr>
            </w:pPr>
            <w:r w:rsidRPr="00934FE4">
              <w:rPr>
                <w:b/>
                <w:bCs/>
                <w:sz w:val="20"/>
                <w:szCs w:val="20"/>
              </w:rPr>
              <w:t>LIBELLE</w:t>
            </w:r>
          </w:p>
        </w:tc>
        <w:tc>
          <w:tcPr>
            <w:tcW w:w="606" w:type="dxa"/>
          </w:tcPr>
          <w:p w:rsidR="00326A1C" w:rsidRPr="00934FE4" w:rsidRDefault="00326A1C" w:rsidP="00326A1C">
            <w:pPr>
              <w:rPr>
                <w:sz w:val="20"/>
                <w:szCs w:val="20"/>
              </w:rPr>
            </w:pPr>
            <w:r w:rsidRPr="00934FE4">
              <w:rPr>
                <w:b/>
                <w:bCs/>
                <w:sz w:val="20"/>
                <w:szCs w:val="20"/>
              </w:rPr>
              <w:t>CS</w:t>
            </w:r>
          </w:p>
        </w:tc>
        <w:tc>
          <w:tcPr>
            <w:tcW w:w="654" w:type="dxa"/>
          </w:tcPr>
          <w:p w:rsidR="00326A1C" w:rsidRPr="00934FE4" w:rsidRDefault="00326A1C" w:rsidP="00326A1C">
            <w:pPr>
              <w:rPr>
                <w:sz w:val="20"/>
                <w:szCs w:val="20"/>
              </w:rPr>
            </w:pPr>
            <w:r w:rsidRPr="00934FE4">
              <w:rPr>
                <w:b/>
                <w:bCs/>
                <w:sz w:val="20"/>
                <w:szCs w:val="20"/>
              </w:rPr>
              <w:t>DD%</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9028.20 00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Compteurs de liquides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9028.30 00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Compteurs d'électricité</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9028.90 00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rPr>
          <w:trHeight w:val="260"/>
        </w:trPr>
        <w:tc>
          <w:tcPr>
            <w:tcW w:w="1350" w:type="dxa"/>
          </w:tcPr>
          <w:p w:rsidR="00326A1C" w:rsidRPr="00934FE4" w:rsidRDefault="00326A1C" w:rsidP="00326A1C">
            <w:pPr>
              <w:rPr>
                <w:sz w:val="20"/>
                <w:szCs w:val="20"/>
              </w:rPr>
            </w:pPr>
            <w:r w:rsidRPr="00934FE4">
              <w:rPr>
                <w:b/>
                <w:bCs/>
                <w:sz w:val="20"/>
                <w:szCs w:val="20"/>
              </w:rPr>
              <w:t>9029</w:t>
            </w:r>
          </w:p>
        </w:tc>
        <w:tc>
          <w:tcPr>
            <w:tcW w:w="7830" w:type="dxa"/>
          </w:tcPr>
          <w:p w:rsidR="00326A1C" w:rsidRPr="00934FE4" w:rsidRDefault="00326A1C" w:rsidP="00326A1C">
            <w:pPr>
              <w:jc w:val="both"/>
              <w:rPr>
                <w:sz w:val="20"/>
                <w:szCs w:val="20"/>
              </w:rPr>
            </w:pPr>
            <w:r w:rsidRPr="00934FE4">
              <w:rPr>
                <w:b/>
                <w:bCs/>
                <w:sz w:val="20"/>
                <w:szCs w:val="20"/>
              </w:rPr>
              <w:t>Autres compteurs (compteurs de tours, compteurs de production, taximètres, totalisateurs de chemin parcouru, podomètres, par exemple); indicateurs de vitesse et tachymètres, autres que ceux des nos 90.14 ou 90.15; stroboscopes.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9029.10 00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Compteurs de tours ou de production, taximètres, totalisateurs de chemin parcouru, podomètres et compteurs similaires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9029.20 00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Indicateurs de vitesse et tachymètres; stroboscopes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9029.90 00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b/>
                <w:bCs/>
                <w:sz w:val="20"/>
                <w:szCs w:val="20"/>
              </w:rPr>
            </w:pPr>
            <w:r w:rsidRPr="00934FE4">
              <w:rPr>
                <w:b/>
                <w:bCs/>
                <w:sz w:val="20"/>
                <w:szCs w:val="20"/>
              </w:rPr>
              <w:t>9030</w:t>
            </w:r>
          </w:p>
        </w:tc>
        <w:tc>
          <w:tcPr>
            <w:tcW w:w="7830" w:type="dxa"/>
          </w:tcPr>
          <w:p w:rsidR="00326A1C" w:rsidRPr="00934FE4" w:rsidRDefault="00326A1C" w:rsidP="00326A1C">
            <w:pPr>
              <w:jc w:val="both"/>
              <w:rPr>
                <w:b/>
                <w:bCs/>
                <w:sz w:val="20"/>
                <w:szCs w:val="20"/>
              </w:rPr>
            </w:pPr>
            <w:r w:rsidRPr="00934FE4">
              <w:rPr>
                <w:b/>
                <w:bCs/>
                <w:sz w:val="20"/>
                <w:szCs w:val="20"/>
              </w:rPr>
              <w:t>Oscilloscopes, analyseurs de spectre et autres instruments et appareils pour la mesure ou le contrôle de grandeurs électriques; instruments et appareils pour la mesure ou la détection des radiations alpha, bêta, gamma, X, cosmiques ou autres radiations ionisantes.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9030.10 00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Instruments et appareils pour la mesure ou la détection des radiations ionisantes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9030.20 00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 xml:space="preserve">Oscilloscopes et oscillographes </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 pour la mesure ou le contrôle de la tension, de l'intensité, de la résistance ou de la puissance (autres que ceux pour la mesure ou le contrôle des disques ou des dispositifs à semi-conducteur):</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9030.31 00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Multimètres, sans dispositif  enregistreur</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9030.32 00</w:t>
            </w:r>
          </w:p>
        </w:tc>
        <w:tc>
          <w:tcPr>
            <w:tcW w:w="7830" w:type="dxa"/>
          </w:tcPr>
          <w:p w:rsidR="00326A1C" w:rsidRPr="00934FE4" w:rsidRDefault="00326A1C" w:rsidP="00326A1C">
            <w:pPr>
              <w:jc w:val="both"/>
              <w:rPr>
                <w:sz w:val="20"/>
                <w:szCs w:val="20"/>
              </w:rPr>
            </w:pPr>
            <w:r w:rsidRPr="00934FE4">
              <w:rPr>
                <w:sz w:val="20"/>
                <w:szCs w:val="20"/>
              </w:rPr>
              <w:t>–-              Multimètres, avec dispositif  enregistreur</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9030.33 00</w:t>
            </w:r>
          </w:p>
        </w:tc>
        <w:tc>
          <w:tcPr>
            <w:tcW w:w="7830" w:type="dxa"/>
          </w:tcPr>
          <w:p w:rsidR="00326A1C" w:rsidRPr="00934FE4" w:rsidRDefault="00326A1C" w:rsidP="00326A1C">
            <w:pPr>
              <w:jc w:val="both"/>
              <w:rPr>
                <w:sz w:val="20"/>
                <w:szCs w:val="20"/>
              </w:rPr>
            </w:pPr>
            <w:r w:rsidRPr="00934FE4">
              <w:rPr>
                <w:sz w:val="20"/>
                <w:szCs w:val="20"/>
              </w:rPr>
              <w:t>–-              Autres, sans dispositif  enregistreur</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9030.39 00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avec dispositif  enregistreur</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9030.40 00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 spécialement conçus pour les techniques de la télécommunication (hypsomètres, kerdomètres, distorsiomètres, psophomètres, par exemple)</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9030.82 00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Pour la mesure ou le contrôle des disques  ou des dispositifs à semi-conducteur (y compris les circuits intégrés)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9030.84 00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avec dispositif enregistreur</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9030.89 00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br w:type="page"/>
            </w:r>
            <w:r w:rsidRPr="00934FE4">
              <w:rPr>
                <w:b/>
                <w:bCs/>
                <w:sz w:val="20"/>
                <w:szCs w:val="20"/>
              </w:rPr>
              <w:t>NDP</w:t>
            </w:r>
          </w:p>
        </w:tc>
        <w:tc>
          <w:tcPr>
            <w:tcW w:w="7830" w:type="dxa"/>
          </w:tcPr>
          <w:p w:rsidR="00326A1C" w:rsidRPr="00934FE4" w:rsidRDefault="00326A1C" w:rsidP="00326A1C">
            <w:pPr>
              <w:jc w:val="center"/>
              <w:rPr>
                <w:sz w:val="20"/>
                <w:szCs w:val="20"/>
              </w:rPr>
            </w:pPr>
            <w:r w:rsidRPr="00934FE4">
              <w:rPr>
                <w:b/>
                <w:bCs/>
                <w:sz w:val="20"/>
                <w:szCs w:val="20"/>
              </w:rPr>
              <w:t>LIBELLE</w:t>
            </w:r>
          </w:p>
        </w:tc>
        <w:tc>
          <w:tcPr>
            <w:tcW w:w="606" w:type="dxa"/>
          </w:tcPr>
          <w:p w:rsidR="00326A1C" w:rsidRPr="00934FE4" w:rsidRDefault="00326A1C" w:rsidP="00326A1C">
            <w:pPr>
              <w:rPr>
                <w:sz w:val="20"/>
                <w:szCs w:val="20"/>
              </w:rPr>
            </w:pPr>
            <w:r w:rsidRPr="00934FE4">
              <w:rPr>
                <w:b/>
                <w:bCs/>
                <w:sz w:val="20"/>
                <w:szCs w:val="20"/>
              </w:rPr>
              <w:t>CS</w:t>
            </w:r>
          </w:p>
        </w:tc>
        <w:tc>
          <w:tcPr>
            <w:tcW w:w="654" w:type="dxa"/>
          </w:tcPr>
          <w:p w:rsidR="00326A1C" w:rsidRPr="00934FE4" w:rsidRDefault="00326A1C" w:rsidP="00326A1C">
            <w:pPr>
              <w:rPr>
                <w:sz w:val="20"/>
                <w:szCs w:val="20"/>
              </w:rPr>
            </w:pPr>
            <w:r w:rsidRPr="00934FE4">
              <w:rPr>
                <w:b/>
                <w:bCs/>
                <w:sz w:val="20"/>
                <w:szCs w:val="20"/>
              </w:rPr>
              <w:t>DD%</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9030.90 00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9031</w:t>
            </w:r>
          </w:p>
        </w:tc>
        <w:tc>
          <w:tcPr>
            <w:tcW w:w="7830" w:type="dxa"/>
          </w:tcPr>
          <w:p w:rsidR="00326A1C" w:rsidRPr="00934FE4" w:rsidRDefault="00326A1C" w:rsidP="00326A1C">
            <w:pPr>
              <w:jc w:val="both"/>
              <w:rPr>
                <w:sz w:val="20"/>
                <w:szCs w:val="20"/>
              </w:rPr>
            </w:pPr>
            <w:r w:rsidRPr="00934FE4">
              <w:rPr>
                <w:b/>
                <w:bCs/>
                <w:sz w:val="20"/>
                <w:szCs w:val="20"/>
              </w:rPr>
              <w:t>Instruments, appareils et machines de mesure ou de contrôle, non dénommés ni compris ailleurs dans le présent Chapitre; projecteurs de profils.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9031.10 00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Machines à équilibrer les pièces mécaniques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9031.20 00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Bancs d'essai</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 optiques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9031.41 00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Pour le contrôle des disques ou des dispositifs à semi-conducteur (y compris les circuits intégrés) ou pour le contrôle des masques photographiques ou des réticules utilisés dans la fabrication de  dispositifs à semi-conducteur (y compris les circuits intégrés).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0</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9031.49 00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9031.80 00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appareils et machines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9031.90 00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9032</w:t>
            </w:r>
          </w:p>
        </w:tc>
        <w:tc>
          <w:tcPr>
            <w:tcW w:w="7830" w:type="dxa"/>
          </w:tcPr>
          <w:p w:rsidR="00326A1C" w:rsidRPr="00934FE4" w:rsidRDefault="00326A1C" w:rsidP="00326A1C">
            <w:pPr>
              <w:jc w:val="both"/>
              <w:rPr>
                <w:sz w:val="20"/>
                <w:szCs w:val="20"/>
              </w:rPr>
            </w:pPr>
            <w:r w:rsidRPr="00934FE4">
              <w:rPr>
                <w:b/>
                <w:bCs/>
                <w:sz w:val="20"/>
                <w:szCs w:val="20"/>
              </w:rPr>
              <w:t>Instruments et appareils pour la régulation ou le contrôle automatiques.</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9032.10 00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Thermostats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9032.20 00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Manostats (pressostats)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 instruments et appareils :</w:t>
            </w:r>
          </w:p>
        </w:tc>
        <w:tc>
          <w:tcPr>
            <w:tcW w:w="606" w:type="dxa"/>
          </w:tcPr>
          <w:p w:rsidR="00326A1C" w:rsidRPr="00934FE4" w:rsidRDefault="00326A1C" w:rsidP="00326A1C">
            <w:pPr>
              <w:rPr>
                <w:sz w:val="20"/>
                <w:szCs w:val="20"/>
              </w:rPr>
            </w:pPr>
          </w:p>
        </w:tc>
        <w:tc>
          <w:tcPr>
            <w:tcW w:w="654" w:type="dxa"/>
          </w:tcPr>
          <w:p w:rsidR="00326A1C" w:rsidRPr="00934FE4" w:rsidRDefault="00326A1C" w:rsidP="00326A1C">
            <w:pPr>
              <w:rPr>
                <w:sz w:val="20"/>
                <w:szCs w:val="20"/>
              </w:rPr>
            </w:pPr>
          </w:p>
        </w:tc>
      </w:tr>
      <w:tr w:rsidR="00326A1C" w:rsidRPr="00934FE4" w:rsidTr="00113755">
        <w:tc>
          <w:tcPr>
            <w:tcW w:w="1350" w:type="dxa"/>
          </w:tcPr>
          <w:p w:rsidR="00326A1C" w:rsidRPr="00934FE4" w:rsidRDefault="00326A1C" w:rsidP="00326A1C">
            <w:pPr>
              <w:rPr>
                <w:sz w:val="20"/>
                <w:szCs w:val="20"/>
              </w:rPr>
            </w:pPr>
            <w:r w:rsidRPr="00934FE4">
              <w:rPr>
                <w:sz w:val="20"/>
                <w:szCs w:val="20"/>
              </w:rPr>
              <w:t>9032.81 00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Hydrauliques ou pneumatiques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9032.89 00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Autres</w:t>
            </w:r>
          </w:p>
        </w:tc>
        <w:tc>
          <w:tcPr>
            <w:tcW w:w="606" w:type="dxa"/>
          </w:tcPr>
          <w:p w:rsidR="00326A1C" w:rsidRPr="00934FE4" w:rsidRDefault="00326A1C" w:rsidP="00326A1C">
            <w:pPr>
              <w:rPr>
                <w:sz w:val="20"/>
                <w:szCs w:val="20"/>
              </w:rPr>
            </w:pPr>
            <w:r w:rsidRPr="00934FE4">
              <w:rPr>
                <w:sz w:val="20"/>
                <w:szCs w:val="20"/>
              </w:rPr>
              <w:t>u</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sz w:val="20"/>
                <w:szCs w:val="20"/>
              </w:rPr>
              <w:t>9032.90 00</w:t>
            </w:r>
          </w:p>
        </w:tc>
        <w:tc>
          <w:tcPr>
            <w:tcW w:w="7830" w:type="dxa"/>
          </w:tcPr>
          <w:p w:rsidR="00326A1C" w:rsidRPr="00934FE4" w:rsidRDefault="00326A1C" w:rsidP="00326A1C">
            <w:pPr>
              <w:jc w:val="both"/>
              <w:rPr>
                <w:sz w:val="20"/>
                <w:szCs w:val="20"/>
              </w:rPr>
            </w:pPr>
            <w:r w:rsidRPr="00934FE4">
              <w:rPr>
                <w:sz w:val="20"/>
                <w:szCs w:val="20"/>
              </w:rPr>
              <w:t>-</w:t>
            </w:r>
            <w:r w:rsidRPr="00934FE4">
              <w:rPr>
                <w:sz w:val="20"/>
                <w:szCs w:val="20"/>
              </w:rPr>
              <w:tab/>
              <w:t>Parties et accessoires</w:t>
            </w:r>
          </w:p>
        </w:tc>
        <w:tc>
          <w:tcPr>
            <w:tcW w:w="606" w:type="dxa"/>
          </w:tcPr>
          <w:p w:rsidR="00326A1C" w:rsidRPr="00934FE4" w:rsidRDefault="00326A1C" w:rsidP="00326A1C">
            <w:pPr>
              <w:rPr>
                <w:sz w:val="20"/>
                <w:szCs w:val="20"/>
              </w:rPr>
            </w:pPr>
            <w:r w:rsidRPr="00934FE4">
              <w:rPr>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r w:rsidR="00326A1C" w:rsidRPr="00934FE4" w:rsidTr="00113755">
        <w:tc>
          <w:tcPr>
            <w:tcW w:w="1350" w:type="dxa"/>
          </w:tcPr>
          <w:p w:rsidR="00326A1C" w:rsidRPr="00934FE4" w:rsidRDefault="00326A1C" w:rsidP="00326A1C">
            <w:pPr>
              <w:rPr>
                <w:sz w:val="20"/>
                <w:szCs w:val="20"/>
              </w:rPr>
            </w:pPr>
            <w:r w:rsidRPr="00934FE4">
              <w:rPr>
                <w:b/>
                <w:bCs/>
                <w:sz w:val="20"/>
                <w:szCs w:val="20"/>
              </w:rPr>
              <w:t>9033.00 00</w:t>
            </w:r>
          </w:p>
        </w:tc>
        <w:tc>
          <w:tcPr>
            <w:tcW w:w="7830" w:type="dxa"/>
          </w:tcPr>
          <w:p w:rsidR="00326A1C" w:rsidRPr="00934FE4" w:rsidRDefault="00326A1C" w:rsidP="00326A1C">
            <w:pPr>
              <w:jc w:val="both"/>
              <w:rPr>
                <w:sz w:val="20"/>
                <w:szCs w:val="20"/>
              </w:rPr>
            </w:pPr>
            <w:r w:rsidRPr="00934FE4">
              <w:rPr>
                <w:b/>
                <w:bCs/>
                <w:sz w:val="20"/>
                <w:szCs w:val="20"/>
              </w:rPr>
              <w:t>Parties et accessoires non dénommés ni compris ailleurs dans le présent Chapitre, pour machines, appareils, instruments ou articles du Chapitre 90.</w:t>
            </w:r>
          </w:p>
        </w:tc>
        <w:tc>
          <w:tcPr>
            <w:tcW w:w="606" w:type="dxa"/>
          </w:tcPr>
          <w:p w:rsidR="00326A1C" w:rsidRPr="00934FE4" w:rsidRDefault="00326A1C" w:rsidP="00326A1C">
            <w:pPr>
              <w:rPr>
                <w:sz w:val="20"/>
                <w:szCs w:val="20"/>
              </w:rPr>
            </w:pPr>
            <w:r w:rsidRPr="00934FE4">
              <w:rPr>
                <w:b/>
                <w:bCs/>
                <w:sz w:val="20"/>
                <w:szCs w:val="20"/>
              </w:rPr>
              <w:t>kg</w:t>
            </w:r>
          </w:p>
        </w:tc>
        <w:tc>
          <w:tcPr>
            <w:tcW w:w="654" w:type="dxa"/>
          </w:tcPr>
          <w:p w:rsidR="00326A1C" w:rsidRPr="00934FE4" w:rsidRDefault="00326A1C" w:rsidP="00326A1C">
            <w:pPr>
              <w:rPr>
                <w:sz w:val="20"/>
                <w:szCs w:val="20"/>
              </w:rPr>
            </w:pPr>
            <w:r w:rsidRPr="00934FE4">
              <w:rPr>
                <w:b/>
                <w:bCs/>
                <w:sz w:val="20"/>
                <w:szCs w:val="20"/>
              </w:rPr>
              <w:t>5</w:t>
            </w:r>
          </w:p>
        </w:tc>
      </w:tr>
    </w:tbl>
    <w:p w:rsidR="00B85F89" w:rsidRDefault="00B85F89" w:rsidP="00B85F89">
      <w:pPr>
        <w:rPr>
          <w:sz w:val="20"/>
          <w:szCs w:val="20"/>
        </w:rPr>
      </w:pPr>
    </w:p>
    <w:p w:rsidR="00326A1C" w:rsidRDefault="00326A1C" w:rsidP="00B85F89">
      <w:pPr>
        <w:rPr>
          <w:sz w:val="20"/>
          <w:szCs w:val="20"/>
        </w:rPr>
      </w:pPr>
    </w:p>
    <w:p w:rsidR="00326A1C" w:rsidRPr="00934FE4" w:rsidRDefault="00326A1C" w:rsidP="00B85F89">
      <w:pPr>
        <w:rPr>
          <w:sz w:val="20"/>
          <w:szCs w:val="20"/>
        </w:rPr>
      </w:pPr>
    </w:p>
    <w:p w:rsidR="00B85F89" w:rsidRPr="00934FE4" w:rsidRDefault="00B85F89" w:rsidP="00710BF3">
      <w:pPr>
        <w:jc w:val="center"/>
        <w:rPr>
          <w:sz w:val="20"/>
          <w:szCs w:val="20"/>
        </w:rPr>
      </w:pPr>
      <w:r w:rsidRPr="00934FE4">
        <w:rPr>
          <w:sz w:val="20"/>
          <w:szCs w:val="20"/>
        </w:rPr>
        <w:t>__________________________</w:t>
      </w:r>
    </w:p>
    <w:p w:rsidR="00326A1C" w:rsidRDefault="00326A1C" w:rsidP="00E05AD6">
      <w:pPr>
        <w:jc w:val="center"/>
        <w:rPr>
          <w:b/>
          <w:bCs/>
          <w:sz w:val="20"/>
          <w:szCs w:val="20"/>
        </w:rPr>
      </w:pPr>
    </w:p>
    <w:p w:rsidR="00326A1C" w:rsidRDefault="00326A1C" w:rsidP="00E05AD6">
      <w:pPr>
        <w:jc w:val="center"/>
        <w:rPr>
          <w:b/>
          <w:bCs/>
          <w:sz w:val="20"/>
          <w:szCs w:val="20"/>
        </w:rPr>
      </w:pPr>
    </w:p>
    <w:p w:rsidR="00326A1C" w:rsidRDefault="00326A1C" w:rsidP="00E05AD6">
      <w:pPr>
        <w:jc w:val="center"/>
        <w:rPr>
          <w:b/>
          <w:bCs/>
          <w:sz w:val="20"/>
          <w:szCs w:val="20"/>
        </w:rPr>
      </w:pPr>
    </w:p>
    <w:p w:rsidR="00B85F89" w:rsidRPr="00934FE4" w:rsidRDefault="00B85F89" w:rsidP="00E05AD6">
      <w:pPr>
        <w:jc w:val="center"/>
        <w:rPr>
          <w:b/>
          <w:bCs/>
          <w:sz w:val="20"/>
          <w:szCs w:val="20"/>
        </w:rPr>
      </w:pPr>
      <w:r w:rsidRPr="00934FE4">
        <w:rPr>
          <w:b/>
          <w:bCs/>
          <w:sz w:val="20"/>
          <w:szCs w:val="20"/>
        </w:rPr>
        <w:t>Chapitre 91</w:t>
      </w:r>
    </w:p>
    <w:p w:rsidR="00B85F89" w:rsidRPr="00934FE4" w:rsidRDefault="00B85F89" w:rsidP="00E05AD6">
      <w:pPr>
        <w:jc w:val="center"/>
        <w:rPr>
          <w:b/>
          <w:bCs/>
          <w:sz w:val="20"/>
          <w:szCs w:val="20"/>
        </w:rPr>
      </w:pPr>
      <w:r w:rsidRPr="00934FE4">
        <w:rPr>
          <w:b/>
          <w:bCs/>
          <w:sz w:val="20"/>
          <w:szCs w:val="20"/>
        </w:rPr>
        <w:t>Horlogerie</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bCs/>
          <w:sz w:val="20"/>
          <w:szCs w:val="20"/>
        </w:rPr>
      </w:pPr>
      <w:r w:rsidRPr="00934FE4">
        <w:rPr>
          <w:b/>
          <w:bCs/>
          <w:sz w:val="20"/>
          <w:szCs w:val="20"/>
        </w:rPr>
        <w:t>1.</w:t>
      </w:r>
      <w:r w:rsidRPr="00934FE4">
        <w:rPr>
          <w:b/>
          <w:bCs/>
          <w:sz w:val="20"/>
          <w:szCs w:val="20"/>
        </w:rPr>
        <w:noBreakHyphen/>
      </w:r>
      <w:r w:rsidRPr="00934FE4">
        <w:rPr>
          <w:bCs/>
          <w:sz w:val="20"/>
          <w:szCs w:val="20"/>
        </w:rPr>
        <w:tab/>
        <w:t>Le présent Chapitre ne comprend pas :</w:t>
      </w:r>
    </w:p>
    <w:p w:rsidR="00E05AD6" w:rsidRPr="00934FE4" w:rsidRDefault="00E05AD6" w:rsidP="00C44F0E">
      <w:pPr>
        <w:pStyle w:val="ListParagraph"/>
        <w:numPr>
          <w:ilvl w:val="0"/>
          <w:numId w:val="115"/>
        </w:numPr>
        <w:jc w:val="both"/>
        <w:rPr>
          <w:bCs/>
          <w:sz w:val="20"/>
          <w:szCs w:val="20"/>
        </w:rPr>
      </w:pPr>
      <w:r w:rsidRPr="00934FE4">
        <w:rPr>
          <w:bCs/>
          <w:sz w:val="20"/>
          <w:szCs w:val="20"/>
        </w:rPr>
        <w:t>les verres d'horlogerie et les poids d'horloge (régime de la matière constitutive);</w:t>
      </w:r>
    </w:p>
    <w:p w:rsidR="00E05AD6" w:rsidRPr="00934FE4" w:rsidRDefault="00E05AD6" w:rsidP="00C44F0E">
      <w:pPr>
        <w:pStyle w:val="ListParagraph"/>
        <w:numPr>
          <w:ilvl w:val="0"/>
          <w:numId w:val="115"/>
        </w:numPr>
        <w:jc w:val="both"/>
        <w:rPr>
          <w:bCs/>
          <w:sz w:val="20"/>
          <w:szCs w:val="20"/>
        </w:rPr>
      </w:pPr>
      <w:r w:rsidRPr="00934FE4">
        <w:rPr>
          <w:bCs/>
          <w:sz w:val="20"/>
          <w:szCs w:val="20"/>
        </w:rPr>
        <w:t>les chaînes de montres (nos 71.13 ou 71.17 selon le cas);</w:t>
      </w:r>
    </w:p>
    <w:p w:rsidR="00E05AD6" w:rsidRPr="00934FE4" w:rsidRDefault="00E05AD6" w:rsidP="00C44F0E">
      <w:pPr>
        <w:pStyle w:val="ListParagraph"/>
        <w:numPr>
          <w:ilvl w:val="0"/>
          <w:numId w:val="115"/>
        </w:numPr>
        <w:jc w:val="both"/>
        <w:rPr>
          <w:bCs/>
          <w:sz w:val="20"/>
          <w:szCs w:val="20"/>
        </w:rPr>
      </w:pPr>
      <w:r w:rsidRPr="00934FE4">
        <w:rPr>
          <w:bCs/>
          <w:sz w:val="20"/>
          <w:szCs w:val="20"/>
        </w:rPr>
        <w:t>les fournitures d'emploi général, au sens de la Note 2 de la Section XV, en métaux communs (Section XV) et les articles similaires en matières plastiques (Chapitre 39) ou en métaux précieux ou en plaqués ou doublés de métaux précieux (généralement no 71.15); les ressorts d'horlogerie (y compris les spiraux) relèvent toutefois du no 91.14;</w:t>
      </w:r>
    </w:p>
    <w:p w:rsidR="00E05AD6" w:rsidRPr="00934FE4" w:rsidRDefault="00E05AD6" w:rsidP="00C44F0E">
      <w:pPr>
        <w:pStyle w:val="ListParagraph"/>
        <w:numPr>
          <w:ilvl w:val="0"/>
          <w:numId w:val="115"/>
        </w:numPr>
        <w:jc w:val="both"/>
        <w:rPr>
          <w:bCs/>
          <w:sz w:val="20"/>
          <w:szCs w:val="20"/>
        </w:rPr>
      </w:pPr>
      <w:r w:rsidRPr="00934FE4">
        <w:rPr>
          <w:bCs/>
          <w:sz w:val="20"/>
          <w:szCs w:val="20"/>
        </w:rPr>
        <w:t>les billes de roulement (nos 73.26 ou 84.82 selon le cas);</w:t>
      </w:r>
    </w:p>
    <w:p w:rsidR="00E05AD6" w:rsidRPr="00934FE4" w:rsidRDefault="00E05AD6" w:rsidP="00C44F0E">
      <w:pPr>
        <w:pStyle w:val="ListParagraph"/>
        <w:numPr>
          <w:ilvl w:val="0"/>
          <w:numId w:val="115"/>
        </w:numPr>
        <w:jc w:val="both"/>
        <w:rPr>
          <w:bCs/>
          <w:sz w:val="20"/>
          <w:szCs w:val="20"/>
        </w:rPr>
      </w:pPr>
      <w:r w:rsidRPr="00934FE4">
        <w:rPr>
          <w:bCs/>
          <w:sz w:val="20"/>
          <w:szCs w:val="20"/>
        </w:rPr>
        <w:t>les articles du no 84.12 construits pour fonctionner sans échappement;</w:t>
      </w:r>
    </w:p>
    <w:p w:rsidR="00E05AD6" w:rsidRPr="00934FE4" w:rsidRDefault="00E05AD6" w:rsidP="00C44F0E">
      <w:pPr>
        <w:pStyle w:val="ListParagraph"/>
        <w:numPr>
          <w:ilvl w:val="0"/>
          <w:numId w:val="115"/>
        </w:numPr>
        <w:jc w:val="both"/>
        <w:rPr>
          <w:bCs/>
          <w:sz w:val="20"/>
          <w:szCs w:val="20"/>
        </w:rPr>
      </w:pPr>
      <w:r w:rsidRPr="00934FE4">
        <w:rPr>
          <w:bCs/>
          <w:sz w:val="20"/>
          <w:szCs w:val="20"/>
        </w:rPr>
        <w:t>les roulements à billes (no 84.82);</w:t>
      </w:r>
    </w:p>
    <w:p w:rsidR="00E05AD6" w:rsidRPr="00934FE4" w:rsidRDefault="00E05AD6" w:rsidP="00C44F0E">
      <w:pPr>
        <w:pStyle w:val="ListParagraph"/>
        <w:numPr>
          <w:ilvl w:val="0"/>
          <w:numId w:val="115"/>
        </w:numPr>
        <w:jc w:val="both"/>
        <w:rPr>
          <w:bCs/>
          <w:sz w:val="20"/>
          <w:szCs w:val="20"/>
        </w:rPr>
      </w:pPr>
      <w:r w:rsidRPr="00934FE4">
        <w:rPr>
          <w:bCs/>
          <w:sz w:val="20"/>
          <w:szCs w:val="20"/>
        </w:rPr>
        <w:t>les articles du Chapitre 85, non encore assemblés entre eux ou avec d'autres éléments de façon à former des mouvements d'horlogerie ou des parties reconnaissables comme étant exclusivement ou principalement destinées à ces mouvements (Chapitre 85).</w:t>
      </w:r>
    </w:p>
    <w:p w:rsidR="00B85F89" w:rsidRPr="00934FE4" w:rsidRDefault="00B85F89" w:rsidP="00E05AD6">
      <w:pPr>
        <w:jc w:val="both"/>
        <w:rPr>
          <w:bCs/>
          <w:sz w:val="20"/>
          <w:szCs w:val="20"/>
        </w:rPr>
      </w:pPr>
      <w:r w:rsidRPr="00934FE4">
        <w:rPr>
          <w:bCs/>
          <w:sz w:val="20"/>
          <w:szCs w:val="20"/>
        </w:rPr>
        <w:t>2.</w:t>
      </w:r>
      <w:r w:rsidRPr="00934FE4">
        <w:rPr>
          <w:bCs/>
          <w:sz w:val="20"/>
          <w:szCs w:val="20"/>
        </w:rPr>
        <w:noBreakHyphen/>
      </w:r>
      <w:r w:rsidRPr="00934FE4">
        <w:rPr>
          <w:bCs/>
          <w:sz w:val="20"/>
          <w:szCs w:val="20"/>
        </w:rPr>
        <w:tab/>
        <w:t>Relèvent du n</w:t>
      </w:r>
      <w:r w:rsidR="00E05AD6" w:rsidRPr="00934FE4">
        <w:rPr>
          <w:bCs/>
          <w:sz w:val="20"/>
          <w:szCs w:val="20"/>
        </w:rPr>
        <w:t>o</w:t>
      </w:r>
      <w:r w:rsidRPr="00934FE4">
        <w:rPr>
          <w:bCs/>
          <w:sz w:val="20"/>
          <w:szCs w:val="20"/>
        </w:rPr>
        <w:t xml:space="preserve"> 91.01 uniquement les montres dont la boîte est entièrement en métaux précieux ou en plaqués ou doublés de métaux précieux, ou en ces mêmes matières associées à des perles fines ou de culture, à des pierres gemmes ou à des pierres synthétiques ou reconstituées des n</w:t>
      </w:r>
      <w:r w:rsidR="00E05AD6" w:rsidRPr="00934FE4">
        <w:rPr>
          <w:bCs/>
          <w:sz w:val="20"/>
          <w:szCs w:val="20"/>
        </w:rPr>
        <w:t>o</w:t>
      </w:r>
      <w:r w:rsidRPr="00934FE4">
        <w:rPr>
          <w:bCs/>
          <w:sz w:val="20"/>
          <w:szCs w:val="20"/>
        </w:rPr>
        <w:t>s 71.01 à 71.04.  Les montres dont la boîte est en métal commun incrusté de métaux précieux sont classées</w:t>
      </w:r>
      <w:r w:rsidRPr="00934FE4">
        <w:rPr>
          <w:b/>
          <w:bCs/>
          <w:sz w:val="20"/>
          <w:szCs w:val="20"/>
        </w:rPr>
        <w:t xml:space="preserve"> </w:t>
      </w:r>
      <w:r w:rsidRPr="00934FE4">
        <w:rPr>
          <w:bCs/>
          <w:sz w:val="20"/>
          <w:szCs w:val="20"/>
        </w:rPr>
        <w:t>au n</w:t>
      </w:r>
      <w:r w:rsidR="00E05AD6" w:rsidRPr="00934FE4">
        <w:rPr>
          <w:bCs/>
          <w:sz w:val="20"/>
          <w:szCs w:val="20"/>
        </w:rPr>
        <w:t>o</w:t>
      </w:r>
      <w:r w:rsidRPr="00934FE4">
        <w:rPr>
          <w:bCs/>
          <w:sz w:val="20"/>
          <w:szCs w:val="20"/>
        </w:rPr>
        <w:t xml:space="preserve"> 91.02.</w:t>
      </w:r>
    </w:p>
    <w:p w:rsidR="00B85F89" w:rsidRPr="00934FE4" w:rsidRDefault="00B85F89" w:rsidP="00E05AD6">
      <w:pPr>
        <w:jc w:val="both"/>
        <w:rPr>
          <w:bCs/>
          <w:sz w:val="20"/>
          <w:szCs w:val="20"/>
        </w:rPr>
      </w:pPr>
      <w:r w:rsidRPr="00934FE4">
        <w:rPr>
          <w:bCs/>
          <w:sz w:val="20"/>
          <w:szCs w:val="20"/>
        </w:rPr>
        <w:t>3.</w:t>
      </w:r>
      <w:r w:rsidRPr="00934FE4">
        <w:rPr>
          <w:bCs/>
          <w:sz w:val="20"/>
          <w:szCs w:val="20"/>
        </w:rPr>
        <w:noBreakHyphen/>
      </w:r>
      <w:r w:rsidRPr="00934FE4">
        <w:rPr>
          <w:bCs/>
          <w:sz w:val="20"/>
          <w:szCs w:val="20"/>
        </w:rPr>
        <w:tab/>
        <w:t xml:space="preserve">Pour l'application du présent Chapitre, on considère comme </w:t>
      </w:r>
      <w:r w:rsidRPr="00934FE4">
        <w:rPr>
          <w:bCs/>
          <w:i/>
          <w:iCs/>
          <w:sz w:val="20"/>
          <w:szCs w:val="20"/>
        </w:rPr>
        <w:t>mouvements de montres</w:t>
      </w:r>
      <w:r w:rsidRPr="00934FE4">
        <w:rPr>
          <w:bCs/>
          <w:sz w:val="20"/>
          <w:szCs w:val="20"/>
        </w:rPr>
        <w:t xml:space="preserve"> des dispositifs dont la régulation est assurée par un balancier</w:t>
      </w:r>
      <w:r w:rsidRPr="00934FE4">
        <w:rPr>
          <w:bCs/>
          <w:sz w:val="20"/>
          <w:szCs w:val="20"/>
        </w:rPr>
        <w:noBreakHyphen/>
        <w:t xml:space="preserve">spiral, un quartz ou tout autre système propre à déterminer des intervalles de temps, avec un affichage ou un système qui permette d'incorporer un affichage mécanique.  L'épaisseur de ces mouvements ne doit pas excéder 12 mm et leur largeur, leur longueur ou leur diamètre ne pas excéder 50 mm. </w:t>
      </w:r>
    </w:p>
    <w:p w:rsidR="00B85F89" w:rsidRPr="00934FE4" w:rsidRDefault="00B85F89" w:rsidP="00E05AD6">
      <w:pPr>
        <w:jc w:val="both"/>
        <w:rPr>
          <w:bCs/>
          <w:sz w:val="20"/>
          <w:szCs w:val="20"/>
        </w:rPr>
      </w:pPr>
      <w:r w:rsidRPr="00934FE4">
        <w:rPr>
          <w:bCs/>
          <w:sz w:val="20"/>
          <w:szCs w:val="20"/>
        </w:rPr>
        <w:t>4.</w:t>
      </w:r>
      <w:r w:rsidRPr="00934FE4">
        <w:rPr>
          <w:bCs/>
          <w:sz w:val="20"/>
          <w:szCs w:val="20"/>
        </w:rPr>
        <w:noBreakHyphen/>
      </w:r>
      <w:r w:rsidRPr="00934FE4">
        <w:rPr>
          <w:bCs/>
          <w:sz w:val="20"/>
          <w:szCs w:val="20"/>
        </w:rPr>
        <w:tab/>
        <w:t xml:space="preserve">Sous réserve des dispositions de la Note 1, les mouvements et pièces susceptibles d'être utilisés à la fois comme mouvements ou pièces d'horlogerie et pour d'autres usages, en particulier dans les instruments de mesure ou de précision, sont classés dans le présent Chapitre. </w:t>
      </w:r>
    </w:p>
    <w:p w:rsidR="00E05AD6" w:rsidRPr="00934FE4" w:rsidRDefault="00E05AD6" w:rsidP="00E05AD6">
      <w:pPr>
        <w:jc w:val="both"/>
        <w:rPr>
          <w:bCs/>
          <w:sz w:val="20"/>
          <w:szCs w:val="20"/>
        </w:rPr>
      </w:pPr>
    </w:p>
    <w:p w:rsidR="00E05AD6" w:rsidRDefault="00E05AD6" w:rsidP="00E05AD6">
      <w:pPr>
        <w:jc w:val="both"/>
        <w:rPr>
          <w:bCs/>
          <w:sz w:val="20"/>
          <w:szCs w:val="20"/>
        </w:rPr>
      </w:pPr>
    </w:p>
    <w:p w:rsidR="00326A1C" w:rsidRDefault="00326A1C" w:rsidP="00E05AD6">
      <w:pPr>
        <w:jc w:val="both"/>
        <w:rPr>
          <w:bCs/>
          <w:sz w:val="20"/>
          <w:szCs w:val="20"/>
        </w:rPr>
      </w:pPr>
    </w:p>
    <w:p w:rsidR="00326A1C" w:rsidRDefault="00326A1C" w:rsidP="00E05AD6">
      <w:pPr>
        <w:jc w:val="both"/>
        <w:rPr>
          <w:bCs/>
          <w:sz w:val="20"/>
          <w:szCs w:val="20"/>
        </w:rPr>
      </w:pPr>
    </w:p>
    <w:p w:rsidR="00326A1C" w:rsidRPr="00934FE4" w:rsidRDefault="00326A1C" w:rsidP="00E05AD6">
      <w:pPr>
        <w:jc w:val="both"/>
        <w:rPr>
          <w:bCs/>
          <w:sz w:val="20"/>
          <w:szCs w:val="20"/>
        </w:rPr>
      </w:pPr>
    </w:p>
    <w:p w:rsidR="00E05AD6" w:rsidRPr="00934FE4" w:rsidRDefault="00E05AD6" w:rsidP="00E05AD6">
      <w:pPr>
        <w:jc w:val="both"/>
        <w:rPr>
          <w:bCs/>
          <w:sz w:val="20"/>
          <w:szCs w:val="20"/>
        </w:rPr>
      </w:pPr>
    </w:p>
    <w:tbl>
      <w:tblPr>
        <w:tblW w:w="10440" w:type="dxa"/>
        <w:tblInd w:w="-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0"/>
        <w:gridCol w:w="8010"/>
        <w:gridCol w:w="516"/>
        <w:gridCol w:w="654"/>
      </w:tblGrid>
      <w:tr w:rsidR="00B85F89" w:rsidRPr="00934FE4" w:rsidTr="00E05AD6">
        <w:tc>
          <w:tcPr>
            <w:tcW w:w="1260" w:type="dxa"/>
          </w:tcPr>
          <w:p w:rsidR="00B85F89" w:rsidRPr="00934FE4" w:rsidRDefault="00B85F89" w:rsidP="00B85F89">
            <w:pPr>
              <w:rPr>
                <w:sz w:val="20"/>
                <w:szCs w:val="20"/>
              </w:rPr>
            </w:pPr>
            <w:r w:rsidRPr="00934FE4">
              <w:rPr>
                <w:b/>
                <w:bCs/>
                <w:sz w:val="20"/>
                <w:szCs w:val="20"/>
              </w:rPr>
              <w:t>NDP</w:t>
            </w:r>
          </w:p>
        </w:tc>
        <w:tc>
          <w:tcPr>
            <w:tcW w:w="8010" w:type="dxa"/>
          </w:tcPr>
          <w:p w:rsidR="00B85F89" w:rsidRPr="00934FE4" w:rsidRDefault="00B85F89" w:rsidP="00E05AD6">
            <w:pPr>
              <w:jc w:val="center"/>
              <w:rPr>
                <w:sz w:val="20"/>
                <w:szCs w:val="20"/>
              </w:rPr>
            </w:pPr>
            <w:r w:rsidRPr="00934FE4">
              <w:rPr>
                <w:b/>
                <w:bCs/>
                <w:sz w:val="20"/>
                <w:szCs w:val="20"/>
              </w:rPr>
              <w:t>LIBELLE</w:t>
            </w:r>
          </w:p>
        </w:tc>
        <w:tc>
          <w:tcPr>
            <w:tcW w:w="516" w:type="dxa"/>
          </w:tcPr>
          <w:p w:rsidR="00B85F89" w:rsidRPr="00934FE4" w:rsidRDefault="00B85F89" w:rsidP="00B85F89">
            <w:pPr>
              <w:rPr>
                <w:sz w:val="20"/>
                <w:szCs w:val="20"/>
              </w:rPr>
            </w:pPr>
            <w:r w:rsidRPr="00934FE4">
              <w:rPr>
                <w:b/>
                <w:bCs/>
                <w:sz w:val="20"/>
                <w:szCs w:val="20"/>
              </w:rPr>
              <w:t>CS</w:t>
            </w:r>
          </w:p>
        </w:tc>
        <w:tc>
          <w:tcPr>
            <w:tcW w:w="654" w:type="dxa"/>
          </w:tcPr>
          <w:p w:rsidR="00B85F89" w:rsidRPr="00934FE4" w:rsidRDefault="00B85F89" w:rsidP="00B85F89">
            <w:pPr>
              <w:rPr>
                <w:sz w:val="20"/>
                <w:szCs w:val="20"/>
              </w:rPr>
            </w:pPr>
            <w:r w:rsidRPr="00934FE4">
              <w:rPr>
                <w:b/>
                <w:bCs/>
                <w:sz w:val="20"/>
                <w:szCs w:val="20"/>
              </w:rPr>
              <w:t>DD%</w:t>
            </w:r>
          </w:p>
        </w:tc>
      </w:tr>
      <w:tr w:rsidR="00B85F89" w:rsidRPr="00934FE4" w:rsidTr="00E05AD6">
        <w:tc>
          <w:tcPr>
            <w:tcW w:w="1260" w:type="dxa"/>
          </w:tcPr>
          <w:p w:rsidR="00B85F89" w:rsidRPr="00934FE4" w:rsidRDefault="00B85F89" w:rsidP="00B85F89">
            <w:pPr>
              <w:rPr>
                <w:sz w:val="20"/>
                <w:szCs w:val="20"/>
              </w:rPr>
            </w:pPr>
            <w:r w:rsidRPr="00934FE4">
              <w:rPr>
                <w:b/>
                <w:bCs/>
                <w:sz w:val="20"/>
                <w:szCs w:val="20"/>
              </w:rPr>
              <w:t>9101</w:t>
            </w:r>
          </w:p>
        </w:tc>
        <w:tc>
          <w:tcPr>
            <w:tcW w:w="8010" w:type="dxa"/>
          </w:tcPr>
          <w:p w:rsidR="00B85F89" w:rsidRPr="00934FE4" w:rsidRDefault="00B85F89" w:rsidP="00E05AD6">
            <w:pPr>
              <w:jc w:val="both"/>
              <w:rPr>
                <w:sz w:val="20"/>
                <w:szCs w:val="20"/>
              </w:rPr>
            </w:pPr>
            <w:r w:rsidRPr="00934FE4">
              <w:rPr>
                <w:b/>
                <w:bCs/>
                <w:sz w:val="20"/>
                <w:szCs w:val="20"/>
              </w:rPr>
              <w:t>Montres</w:t>
            </w:r>
            <w:r w:rsidRPr="00934FE4">
              <w:rPr>
                <w:b/>
                <w:bCs/>
                <w:sz w:val="20"/>
                <w:szCs w:val="20"/>
              </w:rPr>
              <w:noBreakHyphen/>
              <w:t>bracelets, montres de poche et montres similaires (y compris les compteurs de temps des mêmes types), avec boîte en métaux précieux ou en plaqués ou doublés de métaux précieux.</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05AD6">
        <w:tc>
          <w:tcPr>
            <w:tcW w:w="1260" w:type="dxa"/>
          </w:tcPr>
          <w:p w:rsidR="00B85F89" w:rsidRPr="00934FE4" w:rsidRDefault="00B85F89" w:rsidP="00B85F89">
            <w:pPr>
              <w:rPr>
                <w:sz w:val="20"/>
                <w:szCs w:val="20"/>
              </w:rPr>
            </w:pP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Montres</w:t>
            </w:r>
            <w:r w:rsidRPr="00934FE4">
              <w:rPr>
                <w:sz w:val="20"/>
                <w:szCs w:val="20"/>
              </w:rPr>
              <w:noBreakHyphen/>
              <w:t>bracelets</w:t>
            </w:r>
            <w:r w:rsidR="00E05AD6" w:rsidRPr="00934FE4">
              <w:rPr>
                <w:sz w:val="20"/>
                <w:szCs w:val="20"/>
              </w:rPr>
              <w:t>, fonctionnant</w:t>
            </w:r>
            <w:r w:rsidRPr="00934FE4">
              <w:rPr>
                <w:sz w:val="20"/>
                <w:szCs w:val="20"/>
              </w:rPr>
              <w:t xml:space="preserve">  électriquement, même incorporant un compteur</w:t>
            </w:r>
            <w:r w:rsidR="00E05AD6" w:rsidRPr="00934FE4">
              <w:rPr>
                <w:sz w:val="20"/>
                <w:szCs w:val="20"/>
              </w:rPr>
              <w:t xml:space="preserve"> </w:t>
            </w:r>
            <w:r w:rsidRPr="00934FE4">
              <w:rPr>
                <w:sz w:val="20"/>
                <w:szCs w:val="20"/>
              </w:rPr>
              <w:t>de temps :</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05AD6">
        <w:tc>
          <w:tcPr>
            <w:tcW w:w="1260" w:type="dxa"/>
          </w:tcPr>
          <w:p w:rsidR="00B85F89" w:rsidRPr="00934FE4" w:rsidRDefault="00B85F89" w:rsidP="00B85F89">
            <w:pPr>
              <w:rPr>
                <w:sz w:val="20"/>
                <w:szCs w:val="20"/>
              </w:rPr>
            </w:pPr>
            <w:r w:rsidRPr="00934FE4">
              <w:rPr>
                <w:sz w:val="20"/>
                <w:szCs w:val="20"/>
              </w:rPr>
              <w:t>9101.11 00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 affichage mécanique seulement</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E05AD6">
        <w:tc>
          <w:tcPr>
            <w:tcW w:w="1260" w:type="dxa"/>
          </w:tcPr>
          <w:p w:rsidR="00B85F89" w:rsidRPr="00934FE4" w:rsidRDefault="00B85F89" w:rsidP="00B85F89">
            <w:pPr>
              <w:rPr>
                <w:sz w:val="20"/>
                <w:szCs w:val="20"/>
              </w:rPr>
            </w:pPr>
            <w:r w:rsidRPr="00934FE4">
              <w:rPr>
                <w:sz w:val="20"/>
                <w:szCs w:val="20"/>
              </w:rPr>
              <w:t>9101.19 00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Autres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E05AD6">
        <w:tc>
          <w:tcPr>
            <w:tcW w:w="1260" w:type="dxa"/>
          </w:tcPr>
          <w:p w:rsidR="00B85F89" w:rsidRPr="00934FE4" w:rsidRDefault="00B85F89" w:rsidP="00B85F89">
            <w:pPr>
              <w:rPr>
                <w:sz w:val="20"/>
                <w:szCs w:val="20"/>
              </w:rPr>
            </w:pP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Autres montres</w:t>
            </w:r>
            <w:r w:rsidRPr="00934FE4">
              <w:rPr>
                <w:sz w:val="20"/>
                <w:szCs w:val="20"/>
              </w:rPr>
              <w:noBreakHyphen/>
              <w:t>bracelets, même incorporant un compteur de temps :</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05AD6">
        <w:tc>
          <w:tcPr>
            <w:tcW w:w="1260" w:type="dxa"/>
          </w:tcPr>
          <w:p w:rsidR="00B85F89" w:rsidRPr="00934FE4" w:rsidRDefault="00B85F89" w:rsidP="00B85F89">
            <w:pPr>
              <w:rPr>
                <w:sz w:val="20"/>
                <w:szCs w:val="20"/>
              </w:rPr>
            </w:pPr>
            <w:r w:rsidRPr="00934FE4">
              <w:rPr>
                <w:sz w:val="20"/>
                <w:szCs w:val="20"/>
              </w:rPr>
              <w:t>9101.21 00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 remontage automatique</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E05AD6">
        <w:tc>
          <w:tcPr>
            <w:tcW w:w="1260" w:type="dxa"/>
          </w:tcPr>
          <w:p w:rsidR="00B85F89" w:rsidRPr="00934FE4" w:rsidRDefault="00B85F89" w:rsidP="00B85F89">
            <w:pPr>
              <w:rPr>
                <w:sz w:val="20"/>
                <w:szCs w:val="20"/>
              </w:rPr>
            </w:pPr>
            <w:r w:rsidRPr="00934FE4">
              <w:rPr>
                <w:sz w:val="20"/>
                <w:szCs w:val="20"/>
              </w:rPr>
              <w:t>9101.29 00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Autres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E05AD6">
        <w:tc>
          <w:tcPr>
            <w:tcW w:w="1260" w:type="dxa"/>
          </w:tcPr>
          <w:p w:rsidR="00B85F89" w:rsidRPr="00934FE4" w:rsidRDefault="00B85F89" w:rsidP="00B85F89">
            <w:pPr>
              <w:rPr>
                <w:sz w:val="20"/>
                <w:szCs w:val="20"/>
              </w:rPr>
            </w:pP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Autres :</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05AD6">
        <w:tc>
          <w:tcPr>
            <w:tcW w:w="1260" w:type="dxa"/>
          </w:tcPr>
          <w:p w:rsidR="00B85F89" w:rsidRPr="00934FE4" w:rsidRDefault="00B85F89" w:rsidP="00B85F89">
            <w:pPr>
              <w:rPr>
                <w:sz w:val="20"/>
                <w:szCs w:val="20"/>
              </w:rPr>
            </w:pPr>
            <w:r w:rsidRPr="00934FE4">
              <w:rPr>
                <w:sz w:val="20"/>
                <w:szCs w:val="20"/>
              </w:rPr>
              <w:t>9101.91 00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Fonctionnant électriquement</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E05AD6">
        <w:tc>
          <w:tcPr>
            <w:tcW w:w="1260" w:type="dxa"/>
          </w:tcPr>
          <w:p w:rsidR="00B85F89" w:rsidRPr="00934FE4" w:rsidRDefault="00B85F89" w:rsidP="00B85F89">
            <w:pPr>
              <w:rPr>
                <w:sz w:val="20"/>
                <w:szCs w:val="20"/>
              </w:rPr>
            </w:pPr>
            <w:r w:rsidRPr="00934FE4">
              <w:rPr>
                <w:sz w:val="20"/>
                <w:szCs w:val="20"/>
              </w:rPr>
              <w:t>9101.99 00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Autres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E05AD6">
        <w:tc>
          <w:tcPr>
            <w:tcW w:w="1260" w:type="dxa"/>
          </w:tcPr>
          <w:p w:rsidR="00B85F89" w:rsidRPr="00934FE4" w:rsidRDefault="00B85F89" w:rsidP="00B85F89">
            <w:pPr>
              <w:rPr>
                <w:sz w:val="20"/>
                <w:szCs w:val="20"/>
              </w:rPr>
            </w:pPr>
            <w:r w:rsidRPr="00934FE4">
              <w:rPr>
                <w:b/>
                <w:bCs/>
                <w:sz w:val="20"/>
                <w:szCs w:val="20"/>
              </w:rPr>
              <w:t>9102</w:t>
            </w:r>
          </w:p>
        </w:tc>
        <w:tc>
          <w:tcPr>
            <w:tcW w:w="8010" w:type="dxa"/>
          </w:tcPr>
          <w:p w:rsidR="00B85F89" w:rsidRPr="00934FE4" w:rsidRDefault="00B85F89" w:rsidP="00E05AD6">
            <w:pPr>
              <w:jc w:val="both"/>
              <w:rPr>
                <w:sz w:val="20"/>
                <w:szCs w:val="20"/>
              </w:rPr>
            </w:pPr>
            <w:r w:rsidRPr="00934FE4">
              <w:rPr>
                <w:b/>
                <w:bCs/>
                <w:sz w:val="20"/>
                <w:szCs w:val="20"/>
              </w:rPr>
              <w:t>Montres</w:t>
            </w:r>
            <w:r w:rsidRPr="00934FE4">
              <w:rPr>
                <w:b/>
                <w:bCs/>
                <w:sz w:val="20"/>
                <w:szCs w:val="20"/>
              </w:rPr>
              <w:noBreakHyphen/>
              <w:t>bracelets, montres de poche et montres similaires (y compris les compteurs de temps des mêmes types), autres que celles du n</w:t>
            </w:r>
            <w:r w:rsidR="00E05AD6" w:rsidRPr="00934FE4">
              <w:rPr>
                <w:b/>
                <w:bCs/>
                <w:sz w:val="20"/>
                <w:szCs w:val="20"/>
              </w:rPr>
              <w:t>o</w:t>
            </w:r>
            <w:r w:rsidRPr="00934FE4">
              <w:rPr>
                <w:b/>
                <w:bCs/>
                <w:sz w:val="20"/>
                <w:szCs w:val="20"/>
              </w:rPr>
              <w:t xml:space="preserve"> 91.01.</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05AD6">
        <w:tc>
          <w:tcPr>
            <w:tcW w:w="1260" w:type="dxa"/>
          </w:tcPr>
          <w:p w:rsidR="00B85F89" w:rsidRPr="00934FE4" w:rsidRDefault="00B85F89" w:rsidP="00B85F89">
            <w:pPr>
              <w:rPr>
                <w:sz w:val="20"/>
                <w:szCs w:val="20"/>
              </w:rPr>
            </w:pP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Montres</w:t>
            </w:r>
            <w:r w:rsidRPr="00934FE4">
              <w:rPr>
                <w:sz w:val="20"/>
                <w:szCs w:val="20"/>
              </w:rPr>
              <w:noBreakHyphen/>
              <w:t>bracelets</w:t>
            </w:r>
            <w:r w:rsidR="00E05AD6" w:rsidRPr="00934FE4">
              <w:rPr>
                <w:sz w:val="20"/>
                <w:szCs w:val="20"/>
              </w:rPr>
              <w:t>, fonctionnant</w:t>
            </w:r>
            <w:r w:rsidRPr="00934FE4">
              <w:rPr>
                <w:sz w:val="20"/>
                <w:szCs w:val="20"/>
              </w:rPr>
              <w:t xml:space="preserve"> électriquement, même incorporant un compteur de temps :</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05AD6">
        <w:tc>
          <w:tcPr>
            <w:tcW w:w="1260" w:type="dxa"/>
          </w:tcPr>
          <w:p w:rsidR="00B85F89" w:rsidRPr="00934FE4" w:rsidRDefault="00B85F89" w:rsidP="00B85F89">
            <w:pPr>
              <w:rPr>
                <w:sz w:val="20"/>
                <w:szCs w:val="20"/>
              </w:rPr>
            </w:pPr>
            <w:r w:rsidRPr="00934FE4">
              <w:rPr>
                <w:sz w:val="20"/>
                <w:szCs w:val="20"/>
              </w:rPr>
              <w:t>9102.11 00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 affichage mécanique seulement</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05AD6">
        <w:tc>
          <w:tcPr>
            <w:tcW w:w="1260" w:type="dxa"/>
          </w:tcPr>
          <w:p w:rsidR="00B85F89" w:rsidRPr="00934FE4" w:rsidRDefault="00B85F89" w:rsidP="00B85F89">
            <w:pPr>
              <w:rPr>
                <w:sz w:val="20"/>
                <w:szCs w:val="20"/>
              </w:rPr>
            </w:pPr>
            <w:r w:rsidRPr="00934FE4">
              <w:rPr>
                <w:sz w:val="20"/>
                <w:szCs w:val="20"/>
              </w:rPr>
              <w:t>9102.12 00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 affichage optoélectronique seulement</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05AD6">
        <w:tc>
          <w:tcPr>
            <w:tcW w:w="1260" w:type="dxa"/>
          </w:tcPr>
          <w:p w:rsidR="00B85F89" w:rsidRPr="00934FE4" w:rsidRDefault="00B85F89" w:rsidP="00B85F89">
            <w:pPr>
              <w:rPr>
                <w:sz w:val="20"/>
                <w:szCs w:val="20"/>
              </w:rPr>
            </w:pPr>
            <w:r w:rsidRPr="00934FE4">
              <w:rPr>
                <w:sz w:val="20"/>
                <w:szCs w:val="20"/>
              </w:rPr>
              <w:t>9102.19 00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Autres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05AD6">
        <w:tc>
          <w:tcPr>
            <w:tcW w:w="1260" w:type="dxa"/>
          </w:tcPr>
          <w:p w:rsidR="00B85F89" w:rsidRPr="00934FE4" w:rsidRDefault="00B85F89" w:rsidP="00B85F89">
            <w:pPr>
              <w:rPr>
                <w:sz w:val="20"/>
                <w:szCs w:val="20"/>
              </w:rPr>
            </w:pP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Autres montres</w:t>
            </w:r>
            <w:r w:rsidRPr="00934FE4">
              <w:rPr>
                <w:sz w:val="20"/>
                <w:szCs w:val="20"/>
              </w:rPr>
              <w:noBreakHyphen/>
              <w:t>bracelets, même incorporant un compteur de temps :</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05AD6">
        <w:tc>
          <w:tcPr>
            <w:tcW w:w="1260" w:type="dxa"/>
          </w:tcPr>
          <w:p w:rsidR="00B85F89" w:rsidRPr="00934FE4" w:rsidRDefault="00B85F89" w:rsidP="00B85F89">
            <w:pPr>
              <w:rPr>
                <w:sz w:val="20"/>
                <w:szCs w:val="20"/>
              </w:rPr>
            </w:pPr>
            <w:r w:rsidRPr="00934FE4">
              <w:rPr>
                <w:sz w:val="20"/>
                <w:szCs w:val="20"/>
              </w:rPr>
              <w:t>9102.21 00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 remontage automatique</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05AD6">
        <w:tc>
          <w:tcPr>
            <w:tcW w:w="1260" w:type="dxa"/>
          </w:tcPr>
          <w:p w:rsidR="00B85F89" w:rsidRPr="00934FE4" w:rsidRDefault="00B85F89" w:rsidP="00B85F89">
            <w:pPr>
              <w:rPr>
                <w:sz w:val="20"/>
                <w:szCs w:val="20"/>
              </w:rPr>
            </w:pPr>
            <w:r w:rsidRPr="00934FE4">
              <w:rPr>
                <w:sz w:val="20"/>
                <w:szCs w:val="20"/>
              </w:rPr>
              <w:t>9102.29 00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Autres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05AD6">
        <w:tc>
          <w:tcPr>
            <w:tcW w:w="1260" w:type="dxa"/>
          </w:tcPr>
          <w:p w:rsidR="00B85F89" w:rsidRPr="00934FE4" w:rsidRDefault="00B85F89" w:rsidP="00B85F89">
            <w:pPr>
              <w:rPr>
                <w:sz w:val="20"/>
                <w:szCs w:val="20"/>
              </w:rPr>
            </w:pP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Autres :</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05AD6">
        <w:tc>
          <w:tcPr>
            <w:tcW w:w="1260" w:type="dxa"/>
          </w:tcPr>
          <w:p w:rsidR="00B85F89" w:rsidRPr="00934FE4" w:rsidRDefault="00B85F89" w:rsidP="00B85F89">
            <w:pPr>
              <w:rPr>
                <w:sz w:val="20"/>
                <w:szCs w:val="20"/>
              </w:rPr>
            </w:pPr>
            <w:r w:rsidRPr="00934FE4">
              <w:rPr>
                <w:sz w:val="20"/>
                <w:szCs w:val="20"/>
              </w:rPr>
              <w:t>9102.91 00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Fonctionnant électriquement</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05AD6">
        <w:tc>
          <w:tcPr>
            <w:tcW w:w="1260" w:type="dxa"/>
          </w:tcPr>
          <w:p w:rsidR="00B85F89" w:rsidRPr="00934FE4" w:rsidRDefault="00B85F89" w:rsidP="00B85F89">
            <w:pPr>
              <w:rPr>
                <w:sz w:val="20"/>
                <w:szCs w:val="20"/>
              </w:rPr>
            </w:pPr>
            <w:r w:rsidRPr="00934FE4">
              <w:rPr>
                <w:sz w:val="20"/>
                <w:szCs w:val="20"/>
              </w:rPr>
              <w:t>9102.99 00</w:t>
            </w:r>
          </w:p>
        </w:tc>
        <w:tc>
          <w:tcPr>
            <w:tcW w:w="8010" w:type="dxa"/>
          </w:tcPr>
          <w:p w:rsidR="00B85F89" w:rsidRPr="00934FE4" w:rsidRDefault="00B85F89" w:rsidP="00E05AD6">
            <w:pPr>
              <w:jc w:val="both"/>
              <w:rPr>
                <w:sz w:val="20"/>
                <w:szCs w:val="20"/>
              </w:rPr>
            </w:pPr>
            <w:r w:rsidRPr="00934FE4">
              <w:rPr>
                <w:sz w:val="20"/>
                <w:szCs w:val="20"/>
              </w:rPr>
              <w:t>--</w:t>
            </w:r>
            <w:r w:rsidRPr="00934FE4">
              <w:rPr>
                <w:sz w:val="20"/>
                <w:szCs w:val="20"/>
              </w:rPr>
              <w:tab/>
              <w:t>Autres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05AD6">
        <w:tc>
          <w:tcPr>
            <w:tcW w:w="1260" w:type="dxa"/>
          </w:tcPr>
          <w:p w:rsidR="00B85F89" w:rsidRPr="00934FE4" w:rsidRDefault="00B85F89" w:rsidP="00B85F89">
            <w:pPr>
              <w:rPr>
                <w:sz w:val="20"/>
                <w:szCs w:val="20"/>
              </w:rPr>
            </w:pPr>
            <w:r w:rsidRPr="00934FE4">
              <w:rPr>
                <w:b/>
                <w:bCs/>
                <w:sz w:val="20"/>
                <w:szCs w:val="20"/>
              </w:rPr>
              <w:t>9103</w:t>
            </w:r>
          </w:p>
        </w:tc>
        <w:tc>
          <w:tcPr>
            <w:tcW w:w="8010" w:type="dxa"/>
          </w:tcPr>
          <w:p w:rsidR="00B85F89" w:rsidRPr="00934FE4" w:rsidRDefault="00B85F89" w:rsidP="00E05AD6">
            <w:pPr>
              <w:jc w:val="both"/>
              <w:rPr>
                <w:sz w:val="20"/>
                <w:szCs w:val="20"/>
              </w:rPr>
            </w:pPr>
            <w:r w:rsidRPr="00934FE4">
              <w:rPr>
                <w:b/>
                <w:bCs/>
                <w:sz w:val="20"/>
                <w:szCs w:val="20"/>
              </w:rPr>
              <w:t>Réveils et pendulettes, à mouvement de montre.</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br w:type="page"/>
            </w:r>
            <w:r w:rsidRPr="00934FE4">
              <w:rPr>
                <w:b/>
                <w:bCs/>
                <w:sz w:val="20"/>
                <w:szCs w:val="20"/>
              </w:rPr>
              <w:t>NDP</w:t>
            </w:r>
          </w:p>
        </w:tc>
        <w:tc>
          <w:tcPr>
            <w:tcW w:w="8010" w:type="dxa"/>
          </w:tcPr>
          <w:p w:rsidR="000026AF" w:rsidRPr="00934FE4" w:rsidRDefault="000026AF" w:rsidP="000026AF">
            <w:pPr>
              <w:jc w:val="center"/>
              <w:rPr>
                <w:sz w:val="20"/>
                <w:szCs w:val="20"/>
              </w:rPr>
            </w:pPr>
            <w:r w:rsidRPr="00934FE4">
              <w:rPr>
                <w:b/>
                <w:bCs/>
                <w:sz w:val="20"/>
                <w:szCs w:val="20"/>
              </w:rPr>
              <w:t>LIBELLE</w:t>
            </w:r>
          </w:p>
        </w:tc>
        <w:tc>
          <w:tcPr>
            <w:tcW w:w="516" w:type="dxa"/>
          </w:tcPr>
          <w:p w:rsidR="000026AF" w:rsidRPr="00934FE4" w:rsidRDefault="000026AF" w:rsidP="000026AF">
            <w:pPr>
              <w:rPr>
                <w:sz w:val="20"/>
                <w:szCs w:val="20"/>
              </w:rPr>
            </w:pPr>
            <w:r w:rsidRPr="00934FE4">
              <w:rPr>
                <w:b/>
                <w:bCs/>
                <w:sz w:val="20"/>
                <w:szCs w:val="20"/>
              </w:rPr>
              <w:t>CS</w:t>
            </w:r>
          </w:p>
        </w:tc>
        <w:tc>
          <w:tcPr>
            <w:tcW w:w="654" w:type="dxa"/>
          </w:tcPr>
          <w:p w:rsidR="000026AF" w:rsidRPr="00934FE4" w:rsidRDefault="000026AF" w:rsidP="000026AF">
            <w:pPr>
              <w:rPr>
                <w:sz w:val="20"/>
                <w:szCs w:val="20"/>
              </w:rPr>
            </w:pPr>
            <w:r w:rsidRPr="00934FE4">
              <w:rPr>
                <w:b/>
                <w:bCs/>
                <w:sz w:val="20"/>
                <w:szCs w:val="20"/>
              </w:rPr>
              <w:t>DD%</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9103.10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Fonctionnant électriquement:</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t>9103.10 11</w:t>
            </w:r>
          </w:p>
        </w:tc>
        <w:tc>
          <w:tcPr>
            <w:tcW w:w="8010" w:type="dxa"/>
          </w:tcPr>
          <w:p w:rsidR="000026AF" w:rsidRPr="00934FE4" w:rsidRDefault="000026AF" w:rsidP="000026AF">
            <w:pPr>
              <w:jc w:val="both"/>
              <w:rPr>
                <w:sz w:val="20"/>
                <w:szCs w:val="20"/>
              </w:rPr>
            </w:pPr>
            <w:r w:rsidRPr="00934FE4">
              <w:rPr>
                <w:sz w:val="20"/>
                <w:szCs w:val="20"/>
              </w:rPr>
              <w:t>-- En métaux précieux, en plaques ou doublés de métaux précieux</w:t>
            </w:r>
          </w:p>
        </w:tc>
        <w:tc>
          <w:tcPr>
            <w:tcW w:w="516" w:type="dxa"/>
          </w:tcPr>
          <w:p w:rsidR="000026AF" w:rsidRPr="00934FE4" w:rsidRDefault="000026AF" w:rsidP="000026AF">
            <w:pPr>
              <w:rPr>
                <w:sz w:val="20"/>
                <w:szCs w:val="20"/>
              </w:rPr>
            </w:pPr>
            <w:r w:rsidRPr="00934FE4">
              <w:rPr>
                <w:b/>
                <w:bCs/>
                <w:sz w:val="20"/>
                <w:szCs w:val="20"/>
              </w:rPr>
              <w:t>u</w:t>
            </w:r>
          </w:p>
        </w:tc>
        <w:tc>
          <w:tcPr>
            <w:tcW w:w="654" w:type="dxa"/>
          </w:tcPr>
          <w:p w:rsidR="000026AF" w:rsidRPr="00934FE4" w:rsidRDefault="000026AF" w:rsidP="000026AF">
            <w:pPr>
              <w:rPr>
                <w:sz w:val="20"/>
                <w:szCs w:val="20"/>
              </w:rPr>
            </w:pPr>
            <w:r w:rsidRPr="00934FE4">
              <w:rPr>
                <w:b/>
                <w:bCs/>
                <w:sz w:val="20"/>
                <w:szCs w:val="20"/>
              </w:rPr>
              <w:t>15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9103.10 19</w:t>
            </w:r>
          </w:p>
        </w:tc>
        <w:tc>
          <w:tcPr>
            <w:tcW w:w="8010" w:type="dxa"/>
          </w:tcPr>
          <w:p w:rsidR="000026AF" w:rsidRPr="00934FE4" w:rsidRDefault="000026AF" w:rsidP="000026AF">
            <w:pPr>
              <w:jc w:val="both"/>
              <w:rPr>
                <w:sz w:val="20"/>
                <w:szCs w:val="20"/>
              </w:rPr>
            </w:pPr>
            <w:r w:rsidRPr="00934FE4">
              <w:rPr>
                <w:sz w:val="20"/>
                <w:szCs w:val="20"/>
              </w:rPr>
              <w:t>-- En autres matières</w:t>
            </w:r>
          </w:p>
        </w:tc>
        <w:tc>
          <w:tcPr>
            <w:tcW w:w="516" w:type="dxa"/>
          </w:tcPr>
          <w:p w:rsidR="000026AF" w:rsidRPr="00934FE4" w:rsidRDefault="000026AF" w:rsidP="000026AF">
            <w:pPr>
              <w:rPr>
                <w:b/>
                <w:bCs/>
                <w:sz w:val="20"/>
                <w:szCs w:val="20"/>
              </w:rPr>
            </w:pPr>
            <w:r w:rsidRPr="00934FE4">
              <w:rPr>
                <w:b/>
                <w:bCs/>
                <w:sz w:val="20"/>
                <w:szCs w:val="20"/>
              </w:rPr>
              <w:t>u</w:t>
            </w:r>
          </w:p>
        </w:tc>
        <w:tc>
          <w:tcPr>
            <w:tcW w:w="654" w:type="dxa"/>
          </w:tcPr>
          <w:p w:rsidR="000026AF" w:rsidRPr="00934FE4" w:rsidRDefault="000026AF" w:rsidP="000026AF">
            <w:pPr>
              <w:rPr>
                <w:b/>
                <w:bCs/>
                <w:sz w:val="20"/>
                <w:szCs w:val="20"/>
              </w:rPr>
            </w:pPr>
            <w:r w:rsidRPr="00934FE4">
              <w:rPr>
                <w:b/>
                <w:bCs/>
                <w:sz w:val="20"/>
                <w:szCs w:val="20"/>
              </w:rPr>
              <w:t>10</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9103.90</w:t>
            </w:r>
          </w:p>
        </w:tc>
        <w:tc>
          <w:tcPr>
            <w:tcW w:w="8010" w:type="dxa"/>
          </w:tcPr>
          <w:p w:rsidR="000026AF" w:rsidRPr="00934FE4" w:rsidRDefault="000026AF" w:rsidP="000026AF">
            <w:pPr>
              <w:jc w:val="both"/>
              <w:rPr>
                <w:sz w:val="20"/>
                <w:szCs w:val="20"/>
              </w:rPr>
            </w:pPr>
            <w:r w:rsidRPr="00934FE4">
              <w:rPr>
                <w:sz w:val="20"/>
                <w:szCs w:val="20"/>
              </w:rPr>
              <w:t>- Autres:</w:t>
            </w:r>
          </w:p>
        </w:tc>
        <w:tc>
          <w:tcPr>
            <w:tcW w:w="516" w:type="dxa"/>
          </w:tcPr>
          <w:p w:rsidR="000026AF" w:rsidRPr="00934FE4" w:rsidRDefault="000026AF" w:rsidP="000026AF">
            <w:pPr>
              <w:rPr>
                <w:b/>
                <w:bCs/>
                <w:sz w:val="20"/>
                <w:szCs w:val="20"/>
              </w:rPr>
            </w:pPr>
          </w:p>
        </w:tc>
        <w:tc>
          <w:tcPr>
            <w:tcW w:w="654" w:type="dxa"/>
          </w:tcPr>
          <w:p w:rsidR="000026AF" w:rsidRPr="00934FE4" w:rsidRDefault="000026AF" w:rsidP="000026AF">
            <w:pPr>
              <w:rPr>
                <w:b/>
                <w:bCs/>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t>9103.90 11</w:t>
            </w:r>
          </w:p>
        </w:tc>
        <w:tc>
          <w:tcPr>
            <w:tcW w:w="8010" w:type="dxa"/>
          </w:tcPr>
          <w:p w:rsidR="000026AF" w:rsidRPr="00934FE4" w:rsidRDefault="000026AF" w:rsidP="000026AF">
            <w:pPr>
              <w:jc w:val="both"/>
              <w:rPr>
                <w:sz w:val="20"/>
                <w:szCs w:val="20"/>
              </w:rPr>
            </w:pPr>
            <w:r w:rsidRPr="00934FE4">
              <w:rPr>
                <w:sz w:val="20"/>
                <w:szCs w:val="20"/>
              </w:rPr>
              <w:t>-- En métaux précieux, en plaqués ou doublés de métaux précieux</w:t>
            </w:r>
          </w:p>
        </w:tc>
        <w:tc>
          <w:tcPr>
            <w:tcW w:w="516" w:type="dxa"/>
          </w:tcPr>
          <w:p w:rsidR="000026AF" w:rsidRPr="00934FE4" w:rsidRDefault="000026AF" w:rsidP="000026AF">
            <w:pPr>
              <w:rPr>
                <w:sz w:val="20"/>
                <w:szCs w:val="20"/>
              </w:rPr>
            </w:pPr>
            <w:r w:rsidRPr="00934FE4">
              <w:rPr>
                <w:b/>
                <w:bCs/>
                <w:sz w:val="20"/>
                <w:szCs w:val="20"/>
              </w:rPr>
              <w:t>u</w:t>
            </w:r>
          </w:p>
        </w:tc>
        <w:tc>
          <w:tcPr>
            <w:tcW w:w="654" w:type="dxa"/>
          </w:tcPr>
          <w:p w:rsidR="000026AF" w:rsidRPr="00934FE4" w:rsidRDefault="000026AF" w:rsidP="000026AF">
            <w:pPr>
              <w:rPr>
                <w:sz w:val="20"/>
                <w:szCs w:val="20"/>
              </w:rPr>
            </w:pPr>
            <w:r w:rsidRPr="00934FE4">
              <w:rPr>
                <w:b/>
                <w:bCs/>
                <w:sz w:val="20"/>
                <w:szCs w:val="20"/>
              </w:rPr>
              <w:t>15</w:t>
            </w:r>
          </w:p>
        </w:tc>
      </w:tr>
      <w:tr w:rsidR="000026AF" w:rsidRPr="00934FE4" w:rsidTr="00E05AD6">
        <w:trPr>
          <w:trHeight w:val="305"/>
        </w:trPr>
        <w:tc>
          <w:tcPr>
            <w:tcW w:w="1260" w:type="dxa"/>
          </w:tcPr>
          <w:p w:rsidR="000026AF" w:rsidRPr="00934FE4" w:rsidRDefault="000026AF" w:rsidP="000026AF">
            <w:pPr>
              <w:rPr>
                <w:sz w:val="20"/>
                <w:szCs w:val="20"/>
              </w:rPr>
            </w:pPr>
            <w:r w:rsidRPr="00934FE4">
              <w:rPr>
                <w:sz w:val="20"/>
                <w:szCs w:val="20"/>
              </w:rPr>
              <w:t>9103.90 19</w:t>
            </w:r>
          </w:p>
        </w:tc>
        <w:tc>
          <w:tcPr>
            <w:tcW w:w="8010" w:type="dxa"/>
          </w:tcPr>
          <w:p w:rsidR="000026AF" w:rsidRPr="00934FE4" w:rsidRDefault="000026AF" w:rsidP="000026AF">
            <w:pPr>
              <w:jc w:val="both"/>
              <w:rPr>
                <w:sz w:val="20"/>
                <w:szCs w:val="20"/>
              </w:rPr>
            </w:pPr>
            <w:r w:rsidRPr="00934FE4">
              <w:rPr>
                <w:sz w:val="20"/>
                <w:szCs w:val="20"/>
              </w:rPr>
              <w:t>-- En autres matières</w:t>
            </w:r>
          </w:p>
        </w:tc>
        <w:tc>
          <w:tcPr>
            <w:tcW w:w="516" w:type="dxa"/>
          </w:tcPr>
          <w:p w:rsidR="000026AF" w:rsidRPr="00934FE4" w:rsidRDefault="000026AF" w:rsidP="000026AF">
            <w:pPr>
              <w:rPr>
                <w:b/>
                <w:bCs/>
                <w:sz w:val="20"/>
                <w:szCs w:val="20"/>
              </w:rPr>
            </w:pPr>
            <w:r w:rsidRPr="00934FE4">
              <w:rPr>
                <w:b/>
                <w:bCs/>
                <w:sz w:val="20"/>
                <w:szCs w:val="20"/>
              </w:rPr>
              <w:t>u</w:t>
            </w:r>
          </w:p>
        </w:tc>
        <w:tc>
          <w:tcPr>
            <w:tcW w:w="654" w:type="dxa"/>
          </w:tcPr>
          <w:p w:rsidR="000026AF" w:rsidRPr="00934FE4" w:rsidRDefault="000026AF" w:rsidP="000026AF">
            <w:pPr>
              <w:rPr>
                <w:b/>
                <w:bCs/>
                <w:sz w:val="20"/>
                <w:szCs w:val="20"/>
              </w:rPr>
            </w:pPr>
            <w:r w:rsidRPr="00934FE4">
              <w:rPr>
                <w:b/>
                <w:bCs/>
                <w:sz w:val="20"/>
                <w:szCs w:val="20"/>
              </w:rPr>
              <w:t>10</w:t>
            </w:r>
          </w:p>
        </w:tc>
      </w:tr>
      <w:tr w:rsidR="000026AF" w:rsidRPr="00934FE4" w:rsidTr="00E05AD6">
        <w:tc>
          <w:tcPr>
            <w:tcW w:w="1260" w:type="dxa"/>
          </w:tcPr>
          <w:p w:rsidR="000026AF" w:rsidRPr="00934FE4" w:rsidRDefault="000026AF" w:rsidP="000026AF">
            <w:pPr>
              <w:rPr>
                <w:sz w:val="20"/>
                <w:szCs w:val="20"/>
              </w:rPr>
            </w:pPr>
            <w:r w:rsidRPr="00934FE4">
              <w:rPr>
                <w:b/>
                <w:bCs/>
                <w:sz w:val="20"/>
                <w:szCs w:val="20"/>
              </w:rPr>
              <w:t>9104.00 00</w:t>
            </w:r>
          </w:p>
        </w:tc>
        <w:tc>
          <w:tcPr>
            <w:tcW w:w="8010" w:type="dxa"/>
          </w:tcPr>
          <w:p w:rsidR="000026AF" w:rsidRPr="00934FE4" w:rsidRDefault="000026AF" w:rsidP="000026AF">
            <w:pPr>
              <w:jc w:val="both"/>
              <w:rPr>
                <w:sz w:val="20"/>
                <w:szCs w:val="20"/>
              </w:rPr>
            </w:pPr>
            <w:r w:rsidRPr="00934FE4">
              <w:rPr>
                <w:b/>
                <w:bCs/>
                <w:sz w:val="20"/>
                <w:szCs w:val="20"/>
              </w:rPr>
              <w:t>Montres de tableaux de bord et montres similaires, pour automobiles, véhicules aériens, bateaux ou autres véhicules.</w:t>
            </w:r>
          </w:p>
        </w:tc>
        <w:tc>
          <w:tcPr>
            <w:tcW w:w="516" w:type="dxa"/>
          </w:tcPr>
          <w:p w:rsidR="000026AF" w:rsidRPr="00934FE4" w:rsidRDefault="000026AF" w:rsidP="000026AF">
            <w:pPr>
              <w:rPr>
                <w:sz w:val="20"/>
                <w:szCs w:val="20"/>
              </w:rPr>
            </w:pPr>
            <w:r w:rsidRPr="00934FE4">
              <w:rPr>
                <w:b/>
                <w:bCs/>
                <w:sz w:val="20"/>
                <w:szCs w:val="20"/>
              </w:rPr>
              <w:t>u</w:t>
            </w: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E05AD6">
        <w:tc>
          <w:tcPr>
            <w:tcW w:w="1260" w:type="dxa"/>
          </w:tcPr>
          <w:p w:rsidR="000026AF" w:rsidRPr="00934FE4" w:rsidRDefault="000026AF" w:rsidP="000026AF">
            <w:pPr>
              <w:rPr>
                <w:sz w:val="20"/>
                <w:szCs w:val="20"/>
              </w:rPr>
            </w:pPr>
            <w:r w:rsidRPr="00934FE4">
              <w:rPr>
                <w:b/>
                <w:bCs/>
                <w:sz w:val="20"/>
                <w:szCs w:val="20"/>
              </w:rPr>
              <w:t>9105</w:t>
            </w:r>
          </w:p>
        </w:tc>
        <w:tc>
          <w:tcPr>
            <w:tcW w:w="8010" w:type="dxa"/>
          </w:tcPr>
          <w:p w:rsidR="000026AF" w:rsidRPr="00934FE4" w:rsidRDefault="000026AF" w:rsidP="000026AF">
            <w:pPr>
              <w:jc w:val="both"/>
              <w:rPr>
                <w:sz w:val="20"/>
                <w:szCs w:val="20"/>
              </w:rPr>
            </w:pPr>
            <w:r w:rsidRPr="00934FE4">
              <w:rPr>
                <w:b/>
                <w:bCs/>
                <w:sz w:val="20"/>
                <w:szCs w:val="20"/>
              </w:rPr>
              <w:t>Réveils, pendules, horloges et appareils d'horlogerie similaires, à mouvement autre que de montre.</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Réveils :</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t>9105.11 00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Fonctionnant électriquement</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9105.19 00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E05AD6">
        <w:tc>
          <w:tcPr>
            <w:tcW w:w="1260" w:type="dxa"/>
          </w:tcPr>
          <w:p w:rsidR="000026AF" w:rsidRPr="00934FE4" w:rsidRDefault="000026AF" w:rsidP="000026AF">
            <w:pPr>
              <w:rPr>
                <w:sz w:val="20"/>
                <w:szCs w:val="20"/>
              </w:rPr>
            </w:pP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Pendules et horloges, murales :</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t>9105.21 00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Fonctionnant électriquement</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9105.29 00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E05AD6">
        <w:tc>
          <w:tcPr>
            <w:tcW w:w="1260" w:type="dxa"/>
          </w:tcPr>
          <w:p w:rsidR="000026AF" w:rsidRPr="00934FE4" w:rsidRDefault="000026AF" w:rsidP="000026AF">
            <w:pPr>
              <w:rPr>
                <w:sz w:val="20"/>
                <w:szCs w:val="20"/>
              </w:rPr>
            </w:pP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Autres :</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9105.91 00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Fonctionnant électriquement</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9105.99 00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b/>
                <w:bCs/>
                <w:sz w:val="20"/>
                <w:szCs w:val="20"/>
              </w:rPr>
              <w:t>9106</w:t>
            </w:r>
          </w:p>
        </w:tc>
        <w:tc>
          <w:tcPr>
            <w:tcW w:w="8010" w:type="dxa"/>
          </w:tcPr>
          <w:p w:rsidR="000026AF" w:rsidRPr="00934FE4" w:rsidRDefault="000026AF" w:rsidP="000026AF">
            <w:pPr>
              <w:jc w:val="both"/>
              <w:rPr>
                <w:sz w:val="20"/>
                <w:szCs w:val="20"/>
              </w:rPr>
            </w:pPr>
            <w:r w:rsidRPr="00934FE4">
              <w:rPr>
                <w:b/>
                <w:bCs/>
                <w:sz w:val="20"/>
                <w:szCs w:val="20"/>
              </w:rPr>
              <w:t>Appareils de contrôle du temps et compteurs de temps, à mouvement d'horlogerie ou à moteur synchrone (horloges de pointage, horodateurs, horocompteurs, par exemple).</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9106.10 00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Horloges de pointage; horodateurs et horocompteurs</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9106.90 00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b/>
                <w:bCs/>
                <w:sz w:val="20"/>
                <w:szCs w:val="20"/>
              </w:rPr>
              <w:t>9107.00 00</w:t>
            </w:r>
          </w:p>
        </w:tc>
        <w:tc>
          <w:tcPr>
            <w:tcW w:w="8010" w:type="dxa"/>
          </w:tcPr>
          <w:p w:rsidR="000026AF" w:rsidRPr="00934FE4" w:rsidRDefault="000026AF" w:rsidP="000026AF">
            <w:pPr>
              <w:jc w:val="both"/>
              <w:rPr>
                <w:sz w:val="20"/>
                <w:szCs w:val="20"/>
              </w:rPr>
            </w:pPr>
            <w:r w:rsidRPr="00934FE4">
              <w:rPr>
                <w:b/>
                <w:bCs/>
                <w:sz w:val="20"/>
                <w:szCs w:val="20"/>
              </w:rPr>
              <w:t>Interrupteurs horaires et autres appareils permettant de déclencher un mécanisme à temps donné, munis d'un mouvement d'horlogerie ou d'un moteur synchrone.</w:t>
            </w:r>
          </w:p>
        </w:tc>
        <w:tc>
          <w:tcPr>
            <w:tcW w:w="516" w:type="dxa"/>
          </w:tcPr>
          <w:p w:rsidR="000026AF" w:rsidRPr="00934FE4" w:rsidRDefault="000026AF" w:rsidP="000026AF">
            <w:pPr>
              <w:rPr>
                <w:sz w:val="20"/>
                <w:szCs w:val="20"/>
              </w:rPr>
            </w:pPr>
            <w:r w:rsidRPr="00934FE4">
              <w:rPr>
                <w:b/>
                <w:bCs/>
                <w:sz w:val="20"/>
                <w:szCs w:val="20"/>
              </w:rPr>
              <w:t>u</w:t>
            </w:r>
          </w:p>
        </w:tc>
        <w:tc>
          <w:tcPr>
            <w:tcW w:w="654" w:type="dxa"/>
          </w:tcPr>
          <w:p w:rsidR="000026AF" w:rsidRPr="00934FE4" w:rsidRDefault="000026AF" w:rsidP="000026AF">
            <w:pPr>
              <w:rPr>
                <w:sz w:val="20"/>
                <w:szCs w:val="20"/>
              </w:rPr>
            </w:pPr>
            <w:r>
              <w:rPr>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b/>
                <w:bCs/>
                <w:sz w:val="20"/>
                <w:szCs w:val="20"/>
              </w:rPr>
              <w:t>9108</w:t>
            </w:r>
          </w:p>
        </w:tc>
        <w:tc>
          <w:tcPr>
            <w:tcW w:w="8010" w:type="dxa"/>
          </w:tcPr>
          <w:p w:rsidR="000026AF" w:rsidRPr="00934FE4" w:rsidRDefault="000026AF" w:rsidP="000026AF">
            <w:pPr>
              <w:jc w:val="both"/>
              <w:rPr>
                <w:sz w:val="20"/>
                <w:szCs w:val="20"/>
              </w:rPr>
            </w:pPr>
            <w:r w:rsidRPr="00934FE4">
              <w:rPr>
                <w:b/>
                <w:bCs/>
                <w:sz w:val="20"/>
                <w:szCs w:val="20"/>
              </w:rPr>
              <w:t>Mouvements de montres, complets et assemblés.</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b/>
                <w:bCs/>
                <w:sz w:val="20"/>
                <w:szCs w:val="20"/>
              </w:rPr>
            </w:pPr>
          </w:p>
        </w:tc>
      </w:tr>
      <w:tr w:rsidR="000026AF" w:rsidRPr="00934FE4" w:rsidTr="00E05AD6">
        <w:tc>
          <w:tcPr>
            <w:tcW w:w="1260" w:type="dxa"/>
          </w:tcPr>
          <w:p w:rsidR="000026AF" w:rsidRPr="00934FE4" w:rsidRDefault="000026AF" w:rsidP="000026AF">
            <w:pPr>
              <w:rPr>
                <w:sz w:val="20"/>
                <w:szCs w:val="20"/>
              </w:rPr>
            </w:pP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Fonctionnant électriquement :</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br w:type="page"/>
            </w:r>
            <w:r w:rsidRPr="00934FE4">
              <w:rPr>
                <w:b/>
                <w:bCs/>
                <w:sz w:val="20"/>
                <w:szCs w:val="20"/>
              </w:rPr>
              <w:t>NDP</w:t>
            </w:r>
          </w:p>
        </w:tc>
        <w:tc>
          <w:tcPr>
            <w:tcW w:w="8010" w:type="dxa"/>
          </w:tcPr>
          <w:p w:rsidR="000026AF" w:rsidRPr="00934FE4" w:rsidRDefault="000026AF" w:rsidP="000026AF">
            <w:pPr>
              <w:jc w:val="center"/>
              <w:rPr>
                <w:sz w:val="20"/>
                <w:szCs w:val="20"/>
              </w:rPr>
            </w:pPr>
            <w:r w:rsidRPr="00934FE4">
              <w:rPr>
                <w:b/>
                <w:bCs/>
                <w:sz w:val="20"/>
                <w:szCs w:val="20"/>
              </w:rPr>
              <w:t>LIBELLE</w:t>
            </w:r>
          </w:p>
        </w:tc>
        <w:tc>
          <w:tcPr>
            <w:tcW w:w="516" w:type="dxa"/>
          </w:tcPr>
          <w:p w:rsidR="000026AF" w:rsidRPr="00934FE4" w:rsidRDefault="000026AF" w:rsidP="000026AF">
            <w:pPr>
              <w:rPr>
                <w:sz w:val="20"/>
                <w:szCs w:val="20"/>
              </w:rPr>
            </w:pPr>
            <w:r w:rsidRPr="00934FE4">
              <w:rPr>
                <w:b/>
                <w:bCs/>
                <w:sz w:val="20"/>
                <w:szCs w:val="20"/>
              </w:rPr>
              <w:t>CS</w:t>
            </w:r>
          </w:p>
        </w:tc>
        <w:tc>
          <w:tcPr>
            <w:tcW w:w="654" w:type="dxa"/>
          </w:tcPr>
          <w:p w:rsidR="000026AF" w:rsidRPr="00934FE4" w:rsidRDefault="000026AF" w:rsidP="000026AF">
            <w:pPr>
              <w:rPr>
                <w:sz w:val="20"/>
                <w:szCs w:val="20"/>
              </w:rPr>
            </w:pPr>
            <w:r w:rsidRPr="00934FE4">
              <w:rPr>
                <w:b/>
                <w:bCs/>
                <w:sz w:val="20"/>
                <w:szCs w:val="20"/>
              </w:rPr>
              <w:t>DD%</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9108.11 00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 affichage mécanique seulement ou avec un dispositif qui permette d'incorporer un affichage mécanique</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9108.12 00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 affichage optoélectronique seulement</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9108.19 00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9108.20 00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 remontage automatique</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15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9108.90 00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 xml:space="preserve">Autres </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15</w:t>
            </w:r>
          </w:p>
        </w:tc>
      </w:tr>
      <w:tr w:rsidR="000026AF" w:rsidRPr="00934FE4" w:rsidTr="00E05AD6">
        <w:tc>
          <w:tcPr>
            <w:tcW w:w="1260" w:type="dxa"/>
          </w:tcPr>
          <w:p w:rsidR="000026AF" w:rsidRPr="00934FE4" w:rsidRDefault="000026AF" w:rsidP="000026AF">
            <w:pPr>
              <w:rPr>
                <w:sz w:val="20"/>
                <w:szCs w:val="20"/>
              </w:rPr>
            </w:pPr>
            <w:r w:rsidRPr="00934FE4">
              <w:rPr>
                <w:b/>
                <w:bCs/>
                <w:sz w:val="20"/>
                <w:szCs w:val="20"/>
              </w:rPr>
              <w:t>9109</w:t>
            </w:r>
          </w:p>
        </w:tc>
        <w:tc>
          <w:tcPr>
            <w:tcW w:w="8010" w:type="dxa"/>
          </w:tcPr>
          <w:p w:rsidR="000026AF" w:rsidRPr="00934FE4" w:rsidRDefault="000026AF" w:rsidP="000026AF">
            <w:pPr>
              <w:jc w:val="both"/>
              <w:rPr>
                <w:sz w:val="20"/>
                <w:szCs w:val="20"/>
              </w:rPr>
            </w:pPr>
            <w:r w:rsidRPr="00934FE4">
              <w:rPr>
                <w:b/>
                <w:bCs/>
                <w:sz w:val="20"/>
                <w:szCs w:val="20"/>
              </w:rPr>
              <w:t>Mouvements d'horlogerie, complets et assemblés, autres que de montres.</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t>9109.10 00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 xml:space="preserve">Fonctionnant électriquement </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9109.90 00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b/>
                <w:bCs/>
                <w:sz w:val="20"/>
                <w:szCs w:val="20"/>
              </w:rPr>
              <w:t>9110</w:t>
            </w:r>
          </w:p>
        </w:tc>
        <w:tc>
          <w:tcPr>
            <w:tcW w:w="8010" w:type="dxa"/>
          </w:tcPr>
          <w:p w:rsidR="000026AF" w:rsidRPr="00934FE4" w:rsidRDefault="000026AF" w:rsidP="000026AF">
            <w:pPr>
              <w:jc w:val="both"/>
              <w:rPr>
                <w:sz w:val="20"/>
                <w:szCs w:val="20"/>
              </w:rPr>
            </w:pPr>
            <w:r w:rsidRPr="00934FE4">
              <w:rPr>
                <w:b/>
                <w:bCs/>
                <w:sz w:val="20"/>
                <w:szCs w:val="20"/>
              </w:rPr>
              <w:t>Mouvements d'horlogerie complets, non assemblés ou partiellement assemblés (chablons); mouvements d'horlogerie incomplets, assemblés; ébauches de mouvements d'horlogerie.</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De montres :</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t>9110.11 00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Mouvements complets, non assemblés ou partiellement assemblés (chablons)</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9110.12 00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Mouvements incomplets, assemblés</w:t>
            </w:r>
          </w:p>
        </w:tc>
        <w:tc>
          <w:tcPr>
            <w:tcW w:w="516"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9110.19 00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Ebauches</w:t>
            </w:r>
          </w:p>
        </w:tc>
        <w:tc>
          <w:tcPr>
            <w:tcW w:w="516"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9110.90 00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516"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b/>
                <w:bCs/>
                <w:sz w:val="20"/>
                <w:szCs w:val="20"/>
              </w:rPr>
              <w:t>9111</w:t>
            </w:r>
          </w:p>
        </w:tc>
        <w:tc>
          <w:tcPr>
            <w:tcW w:w="8010" w:type="dxa"/>
          </w:tcPr>
          <w:p w:rsidR="000026AF" w:rsidRPr="00934FE4" w:rsidRDefault="000026AF" w:rsidP="000026AF">
            <w:pPr>
              <w:jc w:val="both"/>
              <w:rPr>
                <w:sz w:val="20"/>
                <w:szCs w:val="20"/>
              </w:rPr>
            </w:pPr>
            <w:r w:rsidRPr="00934FE4">
              <w:rPr>
                <w:b/>
                <w:bCs/>
                <w:sz w:val="20"/>
                <w:szCs w:val="20"/>
              </w:rPr>
              <w:t>Boîtes de montres des nos 91.01 ou 91.02 et leurs parties.</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t>9111.10 00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Boîtes en métaux précieux ou en plaqués ou doublés de métaux précieux</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15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9111.20 00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Boîtes en métaux communs, même dorés ou  argentés</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9111.80 00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Autres boîtes</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9111.90 00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Parties</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b/>
                <w:bCs/>
                <w:sz w:val="20"/>
                <w:szCs w:val="20"/>
              </w:rPr>
              <w:t>9112</w:t>
            </w:r>
          </w:p>
        </w:tc>
        <w:tc>
          <w:tcPr>
            <w:tcW w:w="8010" w:type="dxa"/>
          </w:tcPr>
          <w:p w:rsidR="000026AF" w:rsidRPr="00934FE4" w:rsidRDefault="000026AF" w:rsidP="000026AF">
            <w:pPr>
              <w:jc w:val="both"/>
              <w:rPr>
                <w:sz w:val="20"/>
                <w:szCs w:val="20"/>
              </w:rPr>
            </w:pPr>
            <w:r w:rsidRPr="00934FE4">
              <w:rPr>
                <w:b/>
                <w:bCs/>
                <w:sz w:val="20"/>
                <w:szCs w:val="20"/>
              </w:rPr>
              <w:t>Cages et cabinets d'appareils d'horlogerie et leurs parties.</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t>9112.20 00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 xml:space="preserve">Cages et cabinets </w:t>
            </w:r>
          </w:p>
        </w:tc>
        <w:tc>
          <w:tcPr>
            <w:tcW w:w="516"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9112.90 00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Parties</w:t>
            </w:r>
          </w:p>
        </w:tc>
        <w:tc>
          <w:tcPr>
            <w:tcW w:w="516"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b/>
                <w:bCs/>
                <w:sz w:val="20"/>
                <w:szCs w:val="20"/>
              </w:rPr>
              <w:t>9113</w:t>
            </w:r>
          </w:p>
        </w:tc>
        <w:tc>
          <w:tcPr>
            <w:tcW w:w="8010" w:type="dxa"/>
          </w:tcPr>
          <w:p w:rsidR="000026AF" w:rsidRPr="00934FE4" w:rsidRDefault="000026AF" w:rsidP="000026AF">
            <w:pPr>
              <w:jc w:val="both"/>
              <w:rPr>
                <w:sz w:val="20"/>
                <w:szCs w:val="20"/>
              </w:rPr>
            </w:pPr>
            <w:r w:rsidRPr="00934FE4">
              <w:rPr>
                <w:b/>
                <w:bCs/>
                <w:sz w:val="20"/>
                <w:szCs w:val="20"/>
              </w:rPr>
              <w:t>Bracelets de montres et leurs parties.</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t>9113.10 00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En métaux précieux ou en plaqués ou doublés de métaux précieux</w:t>
            </w:r>
          </w:p>
        </w:tc>
        <w:tc>
          <w:tcPr>
            <w:tcW w:w="516"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15</w:t>
            </w:r>
          </w:p>
        </w:tc>
      </w:tr>
      <w:tr w:rsidR="000026AF" w:rsidRPr="00934FE4" w:rsidTr="00E05AD6">
        <w:tc>
          <w:tcPr>
            <w:tcW w:w="1260" w:type="dxa"/>
          </w:tcPr>
          <w:p w:rsidR="000026AF" w:rsidRPr="00934FE4" w:rsidRDefault="000026AF" w:rsidP="000026AF">
            <w:pPr>
              <w:rPr>
                <w:sz w:val="20"/>
                <w:szCs w:val="20"/>
              </w:rPr>
            </w:pPr>
            <w:r w:rsidRPr="00934FE4">
              <w:rPr>
                <w:sz w:val="20"/>
                <w:szCs w:val="20"/>
              </w:rPr>
              <w:br w:type="page"/>
            </w:r>
            <w:r w:rsidRPr="00934FE4">
              <w:rPr>
                <w:b/>
                <w:bCs/>
                <w:sz w:val="20"/>
                <w:szCs w:val="20"/>
              </w:rPr>
              <w:t>NDP</w:t>
            </w:r>
          </w:p>
        </w:tc>
        <w:tc>
          <w:tcPr>
            <w:tcW w:w="8010" w:type="dxa"/>
          </w:tcPr>
          <w:p w:rsidR="000026AF" w:rsidRPr="00934FE4" w:rsidRDefault="000026AF" w:rsidP="000026AF">
            <w:pPr>
              <w:jc w:val="center"/>
              <w:rPr>
                <w:sz w:val="20"/>
                <w:szCs w:val="20"/>
              </w:rPr>
            </w:pPr>
            <w:r w:rsidRPr="00934FE4">
              <w:rPr>
                <w:b/>
                <w:bCs/>
                <w:sz w:val="20"/>
                <w:szCs w:val="20"/>
              </w:rPr>
              <w:t>LIBELLE</w:t>
            </w:r>
          </w:p>
        </w:tc>
        <w:tc>
          <w:tcPr>
            <w:tcW w:w="516" w:type="dxa"/>
          </w:tcPr>
          <w:p w:rsidR="000026AF" w:rsidRPr="00934FE4" w:rsidRDefault="000026AF" w:rsidP="000026AF">
            <w:pPr>
              <w:rPr>
                <w:sz w:val="20"/>
                <w:szCs w:val="20"/>
              </w:rPr>
            </w:pPr>
            <w:r w:rsidRPr="00934FE4">
              <w:rPr>
                <w:b/>
                <w:bCs/>
                <w:sz w:val="20"/>
                <w:szCs w:val="20"/>
              </w:rPr>
              <w:t>CS</w:t>
            </w:r>
          </w:p>
        </w:tc>
        <w:tc>
          <w:tcPr>
            <w:tcW w:w="654" w:type="dxa"/>
          </w:tcPr>
          <w:p w:rsidR="000026AF" w:rsidRPr="00934FE4" w:rsidRDefault="000026AF" w:rsidP="000026AF">
            <w:pPr>
              <w:rPr>
                <w:sz w:val="20"/>
                <w:szCs w:val="20"/>
              </w:rPr>
            </w:pPr>
            <w:r w:rsidRPr="00934FE4">
              <w:rPr>
                <w:b/>
                <w:bCs/>
                <w:sz w:val="20"/>
                <w:szCs w:val="20"/>
              </w:rPr>
              <w:t>DD%</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9113.20 00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En métaux communs, même dorés ou argentés</w:t>
            </w:r>
          </w:p>
        </w:tc>
        <w:tc>
          <w:tcPr>
            <w:tcW w:w="516"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9113.90 00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516"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E05AD6">
        <w:tc>
          <w:tcPr>
            <w:tcW w:w="1260" w:type="dxa"/>
          </w:tcPr>
          <w:p w:rsidR="000026AF" w:rsidRPr="00934FE4" w:rsidRDefault="000026AF" w:rsidP="000026AF">
            <w:pPr>
              <w:rPr>
                <w:sz w:val="20"/>
                <w:szCs w:val="20"/>
              </w:rPr>
            </w:pPr>
            <w:r w:rsidRPr="00934FE4">
              <w:rPr>
                <w:b/>
                <w:bCs/>
                <w:sz w:val="20"/>
                <w:szCs w:val="20"/>
              </w:rPr>
              <w:t>9114</w:t>
            </w:r>
          </w:p>
        </w:tc>
        <w:tc>
          <w:tcPr>
            <w:tcW w:w="8010" w:type="dxa"/>
          </w:tcPr>
          <w:p w:rsidR="000026AF" w:rsidRPr="00934FE4" w:rsidRDefault="000026AF" w:rsidP="000026AF">
            <w:pPr>
              <w:jc w:val="both"/>
              <w:rPr>
                <w:sz w:val="20"/>
                <w:szCs w:val="20"/>
              </w:rPr>
            </w:pPr>
            <w:r w:rsidRPr="00934FE4">
              <w:rPr>
                <w:b/>
                <w:bCs/>
                <w:sz w:val="20"/>
                <w:szCs w:val="20"/>
              </w:rPr>
              <w:t>Autres fournitures d'horlogerie.</w:t>
            </w:r>
          </w:p>
        </w:tc>
        <w:tc>
          <w:tcPr>
            <w:tcW w:w="516"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E05AD6">
        <w:tc>
          <w:tcPr>
            <w:tcW w:w="1260" w:type="dxa"/>
          </w:tcPr>
          <w:p w:rsidR="000026AF" w:rsidRPr="00934FE4" w:rsidRDefault="000026AF" w:rsidP="000026AF">
            <w:pPr>
              <w:rPr>
                <w:sz w:val="20"/>
                <w:szCs w:val="20"/>
              </w:rPr>
            </w:pPr>
            <w:r w:rsidRPr="00934FE4">
              <w:rPr>
                <w:sz w:val="20"/>
                <w:szCs w:val="20"/>
              </w:rPr>
              <w:t>9114.30 00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Cadrans</w:t>
            </w:r>
          </w:p>
        </w:tc>
        <w:tc>
          <w:tcPr>
            <w:tcW w:w="516"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9114.40 00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Platines et ponts</w:t>
            </w:r>
          </w:p>
        </w:tc>
        <w:tc>
          <w:tcPr>
            <w:tcW w:w="516"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E05AD6">
        <w:tc>
          <w:tcPr>
            <w:tcW w:w="1260" w:type="dxa"/>
          </w:tcPr>
          <w:p w:rsidR="000026AF" w:rsidRPr="00934FE4" w:rsidRDefault="000026AF" w:rsidP="000026AF">
            <w:pPr>
              <w:rPr>
                <w:sz w:val="20"/>
                <w:szCs w:val="20"/>
              </w:rPr>
            </w:pPr>
            <w:r w:rsidRPr="00934FE4">
              <w:rPr>
                <w:sz w:val="20"/>
                <w:szCs w:val="20"/>
              </w:rPr>
              <w:t>9114.90 00</w:t>
            </w:r>
          </w:p>
        </w:tc>
        <w:tc>
          <w:tcPr>
            <w:tcW w:w="8010"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516"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5</w:t>
            </w:r>
          </w:p>
        </w:tc>
      </w:tr>
    </w:tbl>
    <w:p w:rsidR="00AD2438" w:rsidRPr="00934FE4" w:rsidRDefault="00AD2438" w:rsidP="00AD2438">
      <w:pPr>
        <w:jc w:val="center"/>
        <w:rPr>
          <w:b/>
          <w:bCs/>
          <w:sz w:val="20"/>
          <w:szCs w:val="20"/>
        </w:rPr>
      </w:pPr>
    </w:p>
    <w:p w:rsidR="008134E3" w:rsidRPr="00934FE4" w:rsidRDefault="008134E3" w:rsidP="00AD2438">
      <w:pPr>
        <w:jc w:val="center"/>
        <w:rPr>
          <w:b/>
          <w:bCs/>
          <w:sz w:val="20"/>
          <w:szCs w:val="20"/>
        </w:rPr>
      </w:pPr>
      <w:r w:rsidRPr="00934FE4">
        <w:rPr>
          <w:b/>
          <w:bCs/>
          <w:sz w:val="20"/>
          <w:szCs w:val="20"/>
        </w:rPr>
        <w:t>__________________</w:t>
      </w:r>
    </w:p>
    <w:p w:rsidR="000026AF" w:rsidRDefault="000026AF" w:rsidP="00AD2438">
      <w:pPr>
        <w:jc w:val="center"/>
        <w:rPr>
          <w:b/>
          <w:bCs/>
          <w:sz w:val="20"/>
          <w:szCs w:val="20"/>
        </w:rPr>
      </w:pPr>
    </w:p>
    <w:p w:rsidR="00B85F89" w:rsidRPr="00934FE4" w:rsidRDefault="00B85F89" w:rsidP="00AD2438">
      <w:pPr>
        <w:jc w:val="center"/>
        <w:rPr>
          <w:b/>
          <w:bCs/>
          <w:sz w:val="20"/>
          <w:szCs w:val="20"/>
        </w:rPr>
      </w:pPr>
      <w:r w:rsidRPr="00934FE4">
        <w:rPr>
          <w:b/>
          <w:bCs/>
          <w:sz w:val="20"/>
          <w:szCs w:val="20"/>
        </w:rPr>
        <w:t>Chapitre 92</w:t>
      </w:r>
    </w:p>
    <w:p w:rsidR="00B85F89" w:rsidRPr="00934FE4" w:rsidRDefault="002D1BD8" w:rsidP="002D1BD8">
      <w:pPr>
        <w:jc w:val="center"/>
        <w:rPr>
          <w:b/>
          <w:bCs/>
          <w:sz w:val="20"/>
          <w:szCs w:val="20"/>
        </w:rPr>
      </w:pPr>
      <w:r w:rsidRPr="00934FE4">
        <w:rPr>
          <w:b/>
          <w:bCs/>
          <w:sz w:val="20"/>
          <w:szCs w:val="20"/>
        </w:rPr>
        <w:t xml:space="preserve">Instruments de musique; </w:t>
      </w:r>
      <w:r w:rsidR="00B85F89" w:rsidRPr="00934FE4">
        <w:rPr>
          <w:b/>
          <w:bCs/>
          <w:sz w:val="20"/>
          <w:szCs w:val="20"/>
        </w:rPr>
        <w:t>parties et accessoires de ces instruments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AD2438" w:rsidRPr="00934FE4" w:rsidRDefault="00AD2438" w:rsidP="00C44F0E">
      <w:pPr>
        <w:pStyle w:val="ListParagraph"/>
        <w:numPr>
          <w:ilvl w:val="0"/>
          <w:numId w:val="116"/>
        </w:numPr>
        <w:jc w:val="both"/>
        <w:rPr>
          <w:bCs/>
          <w:sz w:val="20"/>
          <w:szCs w:val="20"/>
        </w:rPr>
      </w:pPr>
      <w:r w:rsidRPr="00934FE4">
        <w:rPr>
          <w:bCs/>
          <w:sz w:val="20"/>
          <w:szCs w:val="20"/>
        </w:rPr>
        <w:t>les parties et fournitures d'emploi général, au sens de la Note 2 de la Section XV, en métaux communs (Section XV), et les articles similaires en matières plastiques (Chapitre 39);</w:t>
      </w:r>
    </w:p>
    <w:p w:rsidR="00AD2438" w:rsidRPr="00934FE4" w:rsidRDefault="00AD2438" w:rsidP="00C44F0E">
      <w:pPr>
        <w:pStyle w:val="ListParagraph"/>
        <w:numPr>
          <w:ilvl w:val="0"/>
          <w:numId w:val="116"/>
        </w:numPr>
        <w:jc w:val="both"/>
        <w:rPr>
          <w:bCs/>
          <w:sz w:val="20"/>
          <w:szCs w:val="20"/>
        </w:rPr>
      </w:pPr>
      <w:r w:rsidRPr="00934FE4">
        <w:rPr>
          <w:bCs/>
          <w:sz w:val="20"/>
          <w:szCs w:val="20"/>
        </w:rPr>
        <w:t>les microphones, amplificateurs, haut parleurs, écouteurs, interrupteurs, stroboscopes et autres instruments, appareils et équipements accessoires utilisés avec les articles du présent Chapitre, mais non incorporés à ceux ci, ni logés dans le même coffret (Chapitres 85 ou 90);</w:t>
      </w:r>
    </w:p>
    <w:p w:rsidR="00AD2438" w:rsidRPr="00934FE4" w:rsidRDefault="00AD2438" w:rsidP="00C44F0E">
      <w:pPr>
        <w:pStyle w:val="ListParagraph"/>
        <w:numPr>
          <w:ilvl w:val="0"/>
          <w:numId w:val="116"/>
        </w:numPr>
        <w:jc w:val="both"/>
        <w:rPr>
          <w:bCs/>
          <w:sz w:val="20"/>
          <w:szCs w:val="20"/>
        </w:rPr>
      </w:pPr>
      <w:r w:rsidRPr="00934FE4">
        <w:rPr>
          <w:bCs/>
          <w:sz w:val="20"/>
          <w:szCs w:val="20"/>
        </w:rPr>
        <w:t>les instruments et appareils ayant le caractère de jouets (no 95.03);</w:t>
      </w:r>
    </w:p>
    <w:p w:rsidR="00AD2438" w:rsidRPr="00934FE4" w:rsidRDefault="00AD2438" w:rsidP="00C44F0E">
      <w:pPr>
        <w:pStyle w:val="ListParagraph"/>
        <w:numPr>
          <w:ilvl w:val="0"/>
          <w:numId w:val="116"/>
        </w:numPr>
        <w:jc w:val="both"/>
        <w:rPr>
          <w:bCs/>
          <w:sz w:val="20"/>
          <w:szCs w:val="20"/>
        </w:rPr>
      </w:pPr>
      <w:r w:rsidRPr="00934FE4">
        <w:rPr>
          <w:bCs/>
          <w:sz w:val="20"/>
          <w:szCs w:val="20"/>
        </w:rPr>
        <w:t>les écouvillons et autres articles de brosserie pour le nettoyage des instruments de musique (no 96.03</w:t>
      </w:r>
      <w:r w:rsidR="002D1BD8" w:rsidRPr="00934FE4">
        <w:rPr>
          <w:bCs/>
          <w:sz w:val="20"/>
          <w:szCs w:val="20"/>
        </w:rPr>
        <w:t>),</w:t>
      </w:r>
      <w:r w:rsidR="00715CB8" w:rsidRPr="00934FE4">
        <w:rPr>
          <w:bCs/>
          <w:sz w:val="20"/>
          <w:szCs w:val="20"/>
        </w:rPr>
        <w:t xml:space="preserve"> ou les </w:t>
      </w:r>
      <w:r w:rsidR="002D1BD8" w:rsidRPr="00934FE4">
        <w:rPr>
          <w:bCs/>
          <w:sz w:val="20"/>
          <w:szCs w:val="20"/>
        </w:rPr>
        <w:t>monopodes,</w:t>
      </w:r>
      <w:r w:rsidR="00715CB8" w:rsidRPr="00934FE4">
        <w:rPr>
          <w:bCs/>
          <w:sz w:val="20"/>
          <w:szCs w:val="20"/>
        </w:rPr>
        <w:t xml:space="preserve"> les bipieds, les trépieds et articles similaires (n</w:t>
      </w:r>
      <w:r w:rsidR="00715CB8" w:rsidRPr="00934FE4">
        <w:rPr>
          <w:bCs/>
          <w:sz w:val="20"/>
          <w:szCs w:val="20"/>
          <w:vertAlign w:val="superscript"/>
        </w:rPr>
        <w:t xml:space="preserve">o </w:t>
      </w:r>
      <w:r w:rsidR="00715CB8" w:rsidRPr="00934FE4">
        <w:rPr>
          <w:bCs/>
          <w:sz w:val="20"/>
          <w:szCs w:val="20"/>
        </w:rPr>
        <w:t xml:space="preserve"> </w:t>
      </w:r>
      <w:r w:rsidR="002D1BD8" w:rsidRPr="00934FE4">
        <w:rPr>
          <w:bCs/>
          <w:sz w:val="20"/>
          <w:szCs w:val="20"/>
        </w:rPr>
        <w:t>96.20)</w:t>
      </w:r>
      <w:r w:rsidR="00715CB8" w:rsidRPr="00934FE4">
        <w:rPr>
          <w:bCs/>
          <w:sz w:val="20"/>
          <w:szCs w:val="20"/>
        </w:rPr>
        <w:t xml:space="preserve"> </w:t>
      </w:r>
      <w:r w:rsidRPr="00934FE4">
        <w:rPr>
          <w:bCs/>
          <w:sz w:val="20"/>
          <w:szCs w:val="20"/>
        </w:rPr>
        <w:t>;</w:t>
      </w:r>
    </w:p>
    <w:p w:rsidR="00AD2438" w:rsidRPr="00934FE4" w:rsidRDefault="00AD2438" w:rsidP="00C44F0E">
      <w:pPr>
        <w:pStyle w:val="ListParagraph"/>
        <w:numPr>
          <w:ilvl w:val="0"/>
          <w:numId w:val="116"/>
        </w:numPr>
        <w:jc w:val="both"/>
        <w:rPr>
          <w:bCs/>
          <w:sz w:val="20"/>
          <w:szCs w:val="20"/>
        </w:rPr>
      </w:pPr>
      <w:r w:rsidRPr="00934FE4">
        <w:rPr>
          <w:bCs/>
          <w:sz w:val="20"/>
          <w:szCs w:val="20"/>
        </w:rPr>
        <w:t>les instruments et appareils ayant le caractère d'objets de collection ou d'antiquité (nos 97.05 ou 97.06).</w:t>
      </w:r>
    </w:p>
    <w:p w:rsidR="00B85F89" w:rsidRPr="00934FE4" w:rsidRDefault="00B85F89" w:rsidP="00AD2438">
      <w:pPr>
        <w:jc w:val="both"/>
        <w:rPr>
          <w:bCs/>
          <w:sz w:val="20"/>
          <w:szCs w:val="20"/>
        </w:rPr>
      </w:pPr>
      <w:r w:rsidRPr="00934FE4">
        <w:rPr>
          <w:bCs/>
          <w:sz w:val="20"/>
          <w:szCs w:val="20"/>
        </w:rPr>
        <w:t>2.</w:t>
      </w:r>
      <w:r w:rsidRPr="00934FE4">
        <w:rPr>
          <w:bCs/>
          <w:sz w:val="20"/>
          <w:szCs w:val="20"/>
        </w:rPr>
        <w:noBreakHyphen/>
      </w:r>
      <w:r w:rsidRPr="00934FE4">
        <w:rPr>
          <w:bCs/>
          <w:sz w:val="20"/>
          <w:szCs w:val="20"/>
        </w:rPr>
        <w:tab/>
        <w:t>Les archets, baguettes et articles similaires pour instruments de musique des n</w:t>
      </w:r>
      <w:r w:rsidR="00AD2438" w:rsidRPr="00934FE4">
        <w:rPr>
          <w:bCs/>
          <w:sz w:val="20"/>
          <w:szCs w:val="20"/>
        </w:rPr>
        <w:t>o</w:t>
      </w:r>
      <w:r w:rsidRPr="00934FE4">
        <w:rPr>
          <w:bCs/>
          <w:sz w:val="20"/>
          <w:szCs w:val="20"/>
        </w:rPr>
        <w:t>s 92.02 ou 92.06, présentés en nombre correspondant avec les instruments auxquels ils sont destinés, suivent le régime de ceux</w:t>
      </w:r>
      <w:r w:rsidRPr="00934FE4">
        <w:rPr>
          <w:bCs/>
          <w:sz w:val="20"/>
          <w:szCs w:val="20"/>
        </w:rPr>
        <w:noBreakHyphen/>
        <w:t xml:space="preserve">ci. </w:t>
      </w:r>
    </w:p>
    <w:p w:rsidR="00B85F89" w:rsidRPr="00934FE4" w:rsidRDefault="00B85F89" w:rsidP="00AD2438">
      <w:pPr>
        <w:jc w:val="both"/>
        <w:rPr>
          <w:bCs/>
          <w:sz w:val="20"/>
          <w:szCs w:val="20"/>
        </w:rPr>
      </w:pPr>
      <w:r w:rsidRPr="00934FE4">
        <w:rPr>
          <w:bCs/>
          <w:sz w:val="20"/>
          <w:szCs w:val="20"/>
        </w:rPr>
        <w:tab/>
        <w:t>Les cartes, disques et rouleaux du n</w:t>
      </w:r>
      <w:r w:rsidR="00AD2438" w:rsidRPr="00934FE4">
        <w:rPr>
          <w:bCs/>
          <w:sz w:val="20"/>
          <w:szCs w:val="20"/>
        </w:rPr>
        <w:t>o</w:t>
      </w:r>
      <w:r w:rsidRPr="00934FE4">
        <w:rPr>
          <w:bCs/>
          <w:sz w:val="20"/>
          <w:szCs w:val="20"/>
        </w:rPr>
        <w:t xml:space="preserve"> 92.09 restent classés dans cette position, même s'ils sont présentés avec les instruments ou appareils auxquels ils sont destinés.</w:t>
      </w:r>
    </w:p>
    <w:p w:rsidR="00B85F89" w:rsidRPr="00934FE4" w:rsidRDefault="00B85F89" w:rsidP="00AD2438">
      <w:pPr>
        <w:jc w:val="both"/>
        <w:rPr>
          <w:bCs/>
          <w:sz w:val="20"/>
          <w:szCs w:val="20"/>
        </w:rPr>
      </w:pPr>
    </w:p>
    <w:p w:rsidR="00B85F89" w:rsidRPr="00934FE4" w:rsidRDefault="00B85F89" w:rsidP="00AD2438">
      <w:pPr>
        <w:jc w:val="center"/>
        <w:rPr>
          <w:b/>
          <w:bCs/>
          <w:sz w:val="20"/>
          <w:szCs w:val="20"/>
        </w:rPr>
      </w:pPr>
      <w:r w:rsidRPr="00934FE4">
        <w:rPr>
          <w:b/>
          <w:bCs/>
          <w:sz w:val="20"/>
          <w:szCs w:val="20"/>
        </w:rPr>
        <w:t>____________</w:t>
      </w:r>
    </w:p>
    <w:tbl>
      <w:tblPr>
        <w:tblW w:w="10440" w:type="dxa"/>
        <w:tblInd w:w="-7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920"/>
        <w:gridCol w:w="450"/>
        <w:gridCol w:w="720"/>
      </w:tblGrid>
      <w:tr w:rsidR="00B85F89" w:rsidRPr="00934FE4" w:rsidTr="00AD2438">
        <w:tc>
          <w:tcPr>
            <w:tcW w:w="1350" w:type="dxa"/>
          </w:tcPr>
          <w:p w:rsidR="00B85F89" w:rsidRPr="00934FE4" w:rsidRDefault="00B85F89" w:rsidP="00B85F89">
            <w:pPr>
              <w:rPr>
                <w:sz w:val="20"/>
                <w:szCs w:val="20"/>
              </w:rPr>
            </w:pPr>
            <w:r w:rsidRPr="00934FE4">
              <w:rPr>
                <w:b/>
                <w:bCs/>
                <w:sz w:val="20"/>
                <w:szCs w:val="20"/>
              </w:rPr>
              <w:t>NDP</w:t>
            </w:r>
          </w:p>
        </w:tc>
        <w:tc>
          <w:tcPr>
            <w:tcW w:w="7920" w:type="dxa"/>
          </w:tcPr>
          <w:p w:rsidR="00B85F89" w:rsidRPr="00934FE4" w:rsidRDefault="00B85F89" w:rsidP="00AD2438">
            <w:pPr>
              <w:jc w:val="center"/>
              <w:rPr>
                <w:sz w:val="20"/>
                <w:szCs w:val="20"/>
              </w:rPr>
            </w:pPr>
            <w:r w:rsidRPr="00934FE4">
              <w:rPr>
                <w:b/>
                <w:bCs/>
                <w:sz w:val="20"/>
                <w:szCs w:val="20"/>
              </w:rPr>
              <w:t>LIBELLE</w:t>
            </w:r>
          </w:p>
        </w:tc>
        <w:tc>
          <w:tcPr>
            <w:tcW w:w="450" w:type="dxa"/>
          </w:tcPr>
          <w:p w:rsidR="00B85F89" w:rsidRPr="00934FE4" w:rsidRDefault="00B85F89" w:rsidP="00B85F89">
            <w:pPr>
              <w:rPr>
                <w:sz w:val="20"/>
                <w:szCs w:val="20"/>
              </w:rPr>
            </w:pPr>
            <w:r w:rsidRPr="00934FE4">
              <w:rPr>
                <w:b/>
                <w:bCs/>
                <w:sz w:val="20"/>
                <w:szCs w:val="20"/>
              </w:rPr>
              <w:t>CS</w:t>
            </w:r>
          </w:p>
        </w:tc>
        <w:tc>
          <w:tcPr>
            <w:tcW w:w="720" w:type="dxa"/>
          </w:tcPr>
          <w:p w:rsidR="00B85F89" w:rsidRPr="00934FE4" w:rsidRDefault="00B85F89" w:rsidP="00B85F89">
            <w:pPr>
              <w:rPr>
                <w:sz w:val="20"/>
                <w:szCs w:val="20"/>
              </w:rPr>
            </w:pPr>
            <w:r w:rsidRPr="00934FE4">
              <w:rPr>
                <w:b/>
                <w:bCs/>
                <w:sz w:val="20"/>
                <w:szCs w:val="20"/>
              </w:rPr>
              <w:t>DD%</w:t>
            </w:r>
          </w:p>
        </w:tc>
      </w:tr>
      <w:tr w:rsidR="00B85F89" w:rsidRPr="00934FE4" w:rsidTr="00AD2438">
        <w:trPr>
          <w:trHeight w:val="441"/>
        </w:trPr>
        <w:tc>
          <w:tcPr>
            <w:tcW w:w="1350" w:type="dxa"/>
          </w:tcPr>
          <w:p w:rsidR="00B85F89" w:rsidRPr="00934FE4" w:rsidRDefault="00B85F89" w:rsidP="00B85F89">
            <w:pPr>
              <w:rPr>
                <w:sz w:val="20"/>
                <w:szCs w:val="20"/>
              </w:rPr>
            </w:pPr>
            <w:r w:rsidRPr="00934FE4">
              <w:rPr>
                <w:b/>
                <w:bCs/>
                <w:sz w:val="20"/>
                <w:szCs w:val="20"/>
              </w:rPr>
              <w:t>9201</w:t>
            </w:r>
          </w:p>
        </w:tc>
        <w:tc>
          <w:tcPr>
            <w:tcW w:w="7920" w:type="dxa"/>
          </w:tcPr>
          <w:p w:rsidR="00B85F89" w:rsidRPr="00934FE4" w:rsidRDefault="00B85F89" w:rsidP="00AD2438">
            <w:pPr>
              <w:jc w:val="both"/>
              <w:rPr>
                <w:sz w:val="20"/>
                <w:szCs w:val="20"/>
              </w:rPr>
            </w:pPr>
            <w:r w:rsidRPr="00934FE4">
              <w:rPr>
                <w:b/>
                <w:bCs/>
                <w:sz w:val="20"/>
                <w:szCs w:val="20"/>
              </w:rPr>
              <w:t>Pianos, même automatiques; clavecins et autres instruments à cordes à clavier.</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9201.10 00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Pianos droits</w:t>
            </w:r>
          </w:p>
        </w:tc>
        <w:tc>
          <w:tcPr>
            <w:tcW w:w="45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9201.20 00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Pianos à queue</w:t>
            </w:r>
          </w:p>
        </w:tc>
        <w:tc>
          <w:tcPr>
            <w:tcW w:w="45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9201.90 00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Autres</w:t>
            </w:r>
          </w:p>
        </w:tc>
        <w:tc>
          <w:tcPr>
            <w:tcW w:w="45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b/>
                <w:bCs/>
                <w:sz w:val="20"/>
                <w:szCs w:val="20"/>
              </w:rPr>
              <w:t>9202</w:t>
            </w:r>
          </w:p>
        </w:tc>
        <w:tc>
          <w:tcPr>
            <w:tcW w:w="7920" w:type="dxa"/>
          </w:tcPr>
          <w:p w:rsidR="00B85F89" w:rsidRPr="00934FE4" w:rsidRDefault="00B85F89" w:rsidP="00AD2438">
            <w:pPr>
              <w:jc w:val="both"/>
              <w:rPr>
                <w:sz w:val="20"/>
                <w:szCs w:val="20"/>
              </w:rPr>
            </w:pPr>
            <w:r w:rsidRPr="00934FE4">
              <w:rPr>
                <w:b/>
                <w:bCs/>
                <w:sz w:val="20"/>
                <w:szCs w:val="20"/>
              </w:rPr>
              <w:t>Autres instruments de musique à cordes (guitares, violons, harpes, par exemple).</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9202.10 00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A cordes frottées à l'aide d'un archet</w:t>
            </w:r>
          </w:p>
        </w:tc>
        <w:tc>
          <w:tcPr>
            <w:tcW w:w="450" w:type="dxa"/>
          </w:tcPr>
          <w:p w:rsidR="00B85F89" w:rsidRPr="00934FE4" w:rsidRDefault="00B85F89" w:rsidP="00B85F89">
            <w:pPr>
              <w:rPr>
                <w:sz w:val="20"/>
                <w:szCs w:val="20"/>
              </w:rPr>
            </w:pPr>
            <w:r w:rsidRPr="00934FE4">
              <w:rPr>
                <w:b/>
                <w:bCs/>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bCs/>
                <w:sz w:val="20"/>
                <w:szCs w:val="20"/>
              </w:rPr>
              <w:t>9202.90 00</w:t>
            </w:r>
          </w:p>
        </w:tc>
        <w:tc>
          <w:tcPr>
            <w:tcW w:w="7920" w:type="dxa"/>
          </w:tcPr>
          <w:p w:rsidR="00B85F89" w:rsidRPr="00934FE4" w:rsidRDefault="00B85F89" w:rsidP="00AD2438">
            <w:pPr>
              <w:jc w:val="both"/>
              <w:rPr>
                <w:sz w:val="20"/>
                <w:szCs w:val="20"/>
              </w:rPr>
            </w:pPr>
            <w:r w:rsidRPr="00934FE4">
              <w:rPr>
                <w:bCs/>
                <w:sz w:val="20"/>
                <w:szCs w:val="20"/>
              </w:rPr>
              <w:t>-</w:t>
            </w:r>
            <w:r w:rsidRPr="00934FE4">
              <w:rPr>
                <w:bCs/>
                <w:sz w:val="20"/>
                <w:szCs w:val="20"/>
              </w:rPr>
              <w:tab/>
              <w:t>Autres</w:t>
            </w:r>
          </w:p>
        </w:tc>
        <w:tc>
          <w:tcPr>
            <w:tcW w:w="450" w:type="dxa"/>
          </w:tcPr>
          <w:p w:rsidR="00B85F89" w:rsidRPr="00934FE4" w:rsidRDefault="00B85F89" w:rsidP="00B85F89">
            <w:pPr>
              <w:rPr>
                <w:sz w:val="20"/>
                <w:szCs w:val="20"/>
              </w:rPr>
            </w:pPr>
            <w:r w:rsidRPr="00934FE4">
              <w:rPr>
                <w:b/>
                <w:bCs/>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b/>
                <w:bCs/>
                <w:sz w:val="20"/>
                <w:szCs w:val="20"/>
              </w:rPr>
              <w:t>9205</w:t>
            </w:r>
          </w:p>
        </w:tc>
        <w:tc>
          <w:tcPr>
            <w:tcW w:w="7920" w:type="dxa"/>
          </w:tcPr>
          <w:p w:rsidR="00B85F89" w:rsidRPr="00934FE4" w:rsidRDefault="00B85F89" w:rsidP="00AD2438">
            <w:pPr>
              <w:jc w:val="both"/>
              <w:rPr>
                <w:sz w:val="20"/>
                <w:szCs w:val="20"/>
              </w:rPr>
            </w:pPr>
            <w:r w:rsidRPr="00934FE4">
              <w:rPr>
                <w:b/>
                <w:bCs/>
                <w:sz w:val="20"/>
                <w:szCs w:val="20"/>
              </w:rPr>
              <w:t>Autres instruments de musique à vent (clarinettes, trompettes, cornemuses, par exemple).</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9205.10 00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Instruments dits "cuivres"</w:t>
            </w:r>
          </w:p>
        </w:tc>
        <w:tc>
          <w:tcPr>
            <w:tcW w:w="45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9205.90 00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Autres</w:t>
            </w:r>
          </w:p>
        </w:tc>
        <w:tc>
          <w:tcPr>
            <w:tcW w:w="45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b/>
                <w:bCs/>
                <w:sz w:val="20"/>
                <w:szCs w:val="20"/>
              </w:rPr>
              <w:t>9206.00 00</w:t>
            </w:r>
          </w:p>
        </w:tc>
        <w:tc>
          <w:tcPr>
            <w:tcW w:w="7920" w:type="dxa"/>
          </w:tcPr>
          <w:p w:rsidR="00B85F89" w:rsidRPr="00934FE4" w:rsidRDefault="00B85F89" w:rsidP="00AD2438">
            <w:pPr>
              <w:jc w:val="both"/>
              <w:rPr>
                <w:sz w:val="20"/>
                <w:szCs w:val="20"/>
              </w:rPr>
            </w:pPr>
            <w:r w:rsidRPr="00934FE4">
              <w:rPr>
                <w:b/>
                <w:bCs/>
                <w:sz w:val="20"/>
                <w:szCs w:val="20"/>
              </w:rPr>
              <w:t>Instruments de musique à percussion (tambours, caisses, xylophones, cymbales, castagnettes, maracas, par exemple).</w:t>
            </w:r>
          </w:p>
        </w:tc>
        <w:tc>
          <w:tcPr>
            <w:tcW w:w="450" w:type="dxa"/>
          </w:tcPr>
          <w:p w:rsidR="00B85F89" w:rsidRPr="00934FE4" w:rsidRDefault="00B85F89" w:rsidP="00B85F89">
            <w:pPr>
              <w:rPr>
                <w:sz w:val="20"/>
                <w:szCs w:val="20"/>
              </w:rPr>
            </w:pPr>
            <w:r w:rsidRPr="00934FE4">
              <w:rPr>
                <w:b/>
                <w:bCs/>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b/>
                <w:bCs/>
                <w:sz w:val="20"/>
                <w:szCs w:val="20"/>
              </w:rPr>
              <w:t>9207</w:t>
            </w:r>
          </w:p>
        </w:tc>
        <w:tc>
          <w:tcPr>
            <w:tcW w:w="7920" w:type="dxa"/>
          </w:tcPr>
          <w:p w:rsidR="00B85F89" w:rsidRPr="00934FE4" w:rsidRDefault="00B85F89" w:rsidP="00AD2438">
            <w:pPr>
              <w:jc w:val="both"/>
              <w:rPr>
                <w:sz w:val="20"/>
                <w:szCs w:val="20"/>
              </w:rPr>
            </w:pPr>
            <w:r w:rsidRPr="00934FE4">
              <w:rPr>
                <w:b/>
                <w:bCs/>
                <w:sz w:val="20"/>
                <w:szCs w:val="20"/>
              </w:rPr>
              <w:t>Instruments de musique dont le son est produit ou doit être amplifié par des moyens électriques (orgues, guitares, accordéons, par exemple).</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9207.10 00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Instruments à clavier, autres que les  accordéons</w:t>
            </w:r>
          </w:p>
        </w:tc>
        <w:tc>
          <w:tcPr>
            <w:tcW w:w="45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9207.90 00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Autres</w:t>
            </w:r>
          </w:p>
        </w:tc>
        <w:tc>
          <w:tcPr>
            <w:tcW w:w="45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AD2438">
            <w:pPr>
              <w:rPr>
                <w:sz w:val="20"/>
                <w:szCs w:val="20"/>
              </w:rPr>
            </w:pPr>
            <w:r w:rsidRPr="00934FE4">
              <w:rPr>
                <w:b/>
                <w:bCs/>
                <w:sz w:val="20"/>
                <w:szCs w:val="20"/>
              </w:rPr>
              <w:t>9208</w:t>
            </w:r>
          </w:p>
        </w:tc>
        <w:tc>
          <w:tcPr>
            <w:tcW w:w="7920" w:type="dxa"/>
          </w:tcPr>
          <w:p w:rsidR="00B85F89" w:rsidRPr="00934FE4" w:rsidRDefault="00B85F89" w:rsidP="00AD2438">
            <w:pPr>
              <w:jc w:val="both"/>
              <w:rPr>
                <w:sz w:val="20"/>
                <w:szCs w:val="20"/>
              </w:rPr>
            </w:pPr>
            <w:r w:rsidRPr="00934FE4">
              <w:rPr>
                <w:b/>
                <w:bCs/>
                <w:sz w:val="20"/>
                <w:szCs w:val="20"/>
              </w:rPr>
              <w:t>Boîtes à musique, orchestrions, orgues de Barbarie, oiseaux chanteurs, scies musicales et autres instruments de musique non repris dans une autre position du présent Chapitre; appeaux de tous types; sifflets, cornes d'appel et autres instruments d'appel ou de signalisation à bouche.</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9208.10 00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Boîtes à musique</w:t>
            </w:r>
          </w:p>
        </w:tc>
        <w:tc>
          <w:tcPr>
            <w:tcW w:w="45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9208.90 00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Autres</w:t>
            </w:r>
          </w:p>
        </w:tc>
        <w:tc>
          <w:tcPr>
            <w:tcW w:w="450" w:type="dxa"/>
          </w:tcPr>
          <w:p w:rsidR="00B85F89" w:rsidRPr="00934FE4" w:rsidRDefault="00B85F89" w:rsidP="00B85F89">
            <w:pPr>
              <w:rPr>
                <w:sz w:val="20"/>
                <w:szCs w:val="20"/>
              </w:rPr>
            </w:pPr>
            <w:r w:rsidRPr="00934FE4">
              <w:rPr>
                <w:sz w:val="20"/>
                <w:szCs w:val="20"/>
              </w:rPr>
              <w:t>u</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b/>
                <w:bCs/>
                <w:sz w:val="20"/>
                <w:szCs w:val="20"/>
              </w:rPr>
              <w:t>9209</w:t>
            </w:r>
          </w:p>
        </w:tc>
        <w:tc>
          <w:tcPr>
            <w:tcW w:w="7920" w:type="dxa"/>
          </w:tcPr>
          <w:p w:rsidR="00B85F89" w:rsidRPr="00934FE4" w:rsidRDefault="00B85F89" w:rsidP="00AD2438">
            <w:pPr>
              <w:jc w:val="both"/>
              <w:rPr>
                <w:sz w:val="20"/>
                <w:szCs w:val="20"/>
              </w:rPr>
            </w:pPr>
            <w:r w:rsidRPr="00934FE4">
              <w:rPr>
                <w:b/>
                <w:bCs/>
                <w:sz w:val="20"/>
                <w:szCs w:val="20"/>
              </w:rPr>
              <w:t>Parties (mécanismes de boîtes à musique, par exemple) et accessoires (cartes, disques et rouleaux pour appareils à jouer mécaniquement, par exemple) d'instruments de musique; métronomes et diapasons de tous types.</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9209.30 00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Cordes harmoniques</w:t>
            </w:r>
          </w:p>
        </w:tc>
        <w:tc>
          <w:tcPr>
            <w:tcW w:w="45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 xml:space="preserve">  Autres :</w:t>
            </w:r>
          </w:p>
        </w:tc>
        <w:tc>
          <w:tcPr>
            <w:tcW w:w="450" w:type="dxa"/>
          </w:tcPr>
          <w:p w:rsidR="00B85F89" w:rsidRPr="00934FE4" w:rsidRDefault="00B85F89" w:rsidP="00B85F89">
            <w:pPr>
              <w:rPr>
                <w:sz w:val="20"/>
                <w:szCs w:val="20"/>
              </w:rPr>
            </w:pPr>
          </w:p>
        </w:tc>
        <w:tc>
          <w:tcPr>
            <w:tcW w:w="720" w:type="dxa"/>
          </w:tcPr>
          <w:p w:rsidR="00B85F89" w:rsidRPr="00934FE4" w:rsidRDefault="00B85F89" w:rsidP="00B85F89">
            <w:pPr>
              <w:rPr>
                <w:b/>
                <w:bCs/>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9209.91 00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Parties et accessoires de pianos</w:t>
            </w:r>
          </w:p>
        </w:tc>
        <w:tc>
          <w:tcPr>
            <w:tcW w:w="45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9209.92 00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Parties et accessoires des instruments de  musique du n</w:t>
            </w:r>
            <w:r w:rsidR="00AD2438" w:rsidRPr="00934FE4">
              <w:rPr>
                <w:sz w:val="20"/>
                <w:szCs w:val="20"/>
              </w:rPr>
              <w:t>o</w:t>
            </w:r>
            <w:r w:rsidRPr="00934FE4">
              <w:rPr>
                <w:sz w:val="20"/>
                <w:szCs w:val="20"/>
              </w:rPr>
              <w:t> 92.02</w:t>
            </w:r>
          </w:p>
        </w:tc>
        <w:tc>
          <w:tcPr>
            <w:tcW w:w="45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0026AF" w:rsidP="00B85F89">
            <w:pPr>
              <w:rPr>
                <w:sz w:val="20"/>
                <w:szCs w:val="20"/>
              </w:rPr>
            </w:pPr>
            <w:r>
              <w:rPr>
                <w:b/>
                <w:bCs/>
                <w:sz w:val="20"/>
                <w:szCs w:val="20"/>
              </w:rPr>
              <w:t>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9209.94 00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Parties et accessoires des instruments de  musique du n</w:t>
            </w:r>
            <w:r w:rsidR="00AD2438" w:rsidRPr="00934FE4">
              <w:rPr>
                <w:sz w:val="20"/>
                <w:szCs w:val="20"/>
              </w:rPr>
              <w:t>o</w:t>
            </w:r>
            <w:r w:rsidRPr="00934FE4">
              <w:rPr>
                <w:sz w:val="20"/>
                <w:szCs w:val="20"/>
              </w:rPr>
              <w:t> 92.07</w:t>
            </w:r>
          </w:p>
        </w:tc>
        <w:tc>
          <w:tcPr>
            <w:tcW w:w="45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0026AF" w:rsidP="00B85F89">
            <w:pPr>
              <w:rPr>
                <w:sz w:val="20"/>
                <w:szCs w:val="20"/>
              </w:rPr>
            </w:pPr>
            <w:r>
              <w:rPr>
                <w:b/>
                <w:bCs/>
                <w:sz w:val="20"/>
                <w:szCs w:val="20"/>
              </w:rPr>
              <w:t>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9209.99 00</w:t>
            </w:r>
          </w:p>
        </w:tc>
        <w:tc>
          <w:tcPr>
            <w:tcW w:w="7920" w:type="dxa"/>
          </w:tcPr>
          <w:p w:rsidR="00B85F89" w:rsidRPr="00934FE4" w:rsidRDefault="00B85F89" w:rsidP="00AD2438">
            <w:pPr>
              <w:jc w:val="both"/>
              <w:rPr>
                <w:sz w:val="20"/>
                <w:szCs w:val="20"/>
              </w:rPr>
            </w:pPr>
            <w:r w:rsidRPr="00934FE4">
              <w:rPr>
                <w:sz w:val="20"/>
                <w:szCs w:val="20"/>
              </w:rPr>
              <w:t>--</w:t>
            </w:r>
            <w:r w:rsidRPr="00934FE4">
              <w:rPr>
                <w:sz w:val="20"/>
                <w:szCs w:val="20"/>
              </w:rPr>
              <w:tab/>
              <w:t>Autres</w:t>
            </w:r>
          </w:p>
        </w:tc>
        <w:tc>
          <w:tcPr>
            <w:tcW w:w="450" w:type="dxa"/>
          </w:tcPr>
          <w:p w:rsidR="00B85F89" w:rsidRPr="00934FE4" w:rsidRDefault="00B85F89" w:rsidP="00B85F89">
            <w:pPr>
              <w:rPr>
                <w:sz w:val="20"/>
                <w:szCs w:val="20"/>
              </w:rPr>
            </w:pPr>
            <w:r w:rsidRPr="00934FE4">
              <w:rPr>
                <w:sz w:val="20"/>
                <w:szCs w:val="20"/>
              </w:rPr>
              <w:t>kg</w:t>
            </w:r>
          </w:p>
        </w:tc>
        <w:tc>
          <w:tcPr>
            <w:tcW w:w="720" w:type="dxa"/>
          </w:tcPr>
          <w:p w:rsidR="00B85F89" w:rsidRPr="00934FE4" w:rsidRDefault="00B85F89" w:rsidP="00B85F89">
            <w:pPr>
              <w:rPr>
                <w:sz w:val="20"/>
                <w:szCs w:val="20"/>
              </w:rPr>
            </w:pPr>
            <w:r w:rsidRPr="00934FE4">
              <w:rPr>
                <w:b/>
                <w:bCs/>
                <w:sz w:val="20"/>
                <w:szCs w:val="20"/>
              </w:rPr>
              <w:t>10</w:t>
            </w:r>
          </w:p>
        </w:tc>
      </w:tr>
    </w:tbl>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r>
        <w:rPr>
          <w:b/>
          <w:bCs/>
          <w:sz w:val="20"/>
          <w:szCs w:val="20"/>
        </w:rPr>
        <w:t>_________________</w:t>
      </w: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B85F89" w:rsidRPr="00934FE4" w:rsidRDefault="00B85F89" w:rsidP="00AD2438">
      <w:pPr>
        <w:jc w:val="center"/>
        <w:rPr>
          <w:b/>
          <w:bCs/>
          <w:sz w:val="20"/>
          <w:szCs w:val="20"/>
        </w:rPr>
      </w:pPr>
      <w:r w:rsidRPr="00934FE4">
        <w:rPr>
          <w:b/>
          <w:bCs/>
          <w:sz w:val="20"/>
          <w:szCs w:val="20"/>
        </w:rPr>
        <w:t>Section XIX</w:t>
      </w:r>
    </w:p>
    <w:p w:rsidR="00B85F89" w:rsidRPr="00934FE4" w:rsidRDefault="00B85F89" w:rsidP="00AD2438">
      <w:pPr>
        <w:jc w:val="center"/>
        <w:rPr>
          <w:b/>
          <w:bCs/>
          <w:sz w:val="20"/>
          <w:szCs w:val="20"/>
        </w:rPr>
      </w:pPr>
      <w:r w:rsidRPr="00934FE4">
        <w:rPr>
          <w:b/>
          <w:bCs/>
          <w:sz w:val="20"/>
          <w:szCs w:val="20"/>
        </w:rPr>
        <w:t>ARMES, MUNITIONS ET LEURS PARTIES ET ACCESSOIRES</w:t>
      </w:r>
    </w:p>
    <w:p w:rsidR="00B85F89" w:rsidRPr="00934FE4" w:rsidRDefault="00B85F89" w:rsidP="00B85F89">
      <w:pPr>
        <w:rPr>
          <w:b/>
          <w:bCs/>
          <w:sz w:val="20"/>
          <w:szCs w:val="20"/>
        </w:rPr>
      </w:pPr>
    </w:p>
    <w:p w:rsidR="00B85F89" w:rsidRPr="00934FE4" w:rsidRDefault="00B85F89" w:rsidP="00AD2438">
      <w:pPr>
        <w:jc w:val="center"/>
        <w:rPr>
          <w:b/>
          <w:bCs/>
          <w:sz w:val="20"/>
          <w:szCs w:val="20"/>
        </w:rPr>
      </w:pPr>
      <w:r w:rsidRPr="00934FE4">
        <w:rPr>
          <w:b/>
          <w:bCs/>
          <w:sz w:val="20"/>
          <w:szCs w:val="20"/>
        </w:rPr>
        <w:t>Chapitre 93</w:t>
      </w:r>
    </w:p>
    <w:p w:rsidR="00B85F89" w:rsidRPr="00934FE4" w:rsidRDefault="00B85F89" w:rsidP="00AD2438">
      <w:pPr>
        <w:jc w:val="center"/>
        <w:rPr>
          <w:b/>
          <w:bCs/>
          <w:sz w:val="20"/>
          <w:szCs w:val="20"/>
        </w:rPr>
      </w:pPr>
      <w:r w:rsidRPr="00934FE4">
        <w:rPr>
          <w:b/>
          <w:bCs/>
          <w:sz w:val="20"/>
          <w:szCs w:val="20"/>
        </w:rPr>
        <w:t>Armes, munitions et leurs parties et accessoires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AD2438">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AD2438" w:rsidRPr="00934FE4" w:rsidRDefault="00AD2438" w:rsidP="00C44F0E">
      <w:pPr>
        <w:pStyle w:val="ListParagraph"/>
        <w:numPr>
          <w:ilvl w:val="0"/>
          <w:numId w:val="117"/>
        </w:numPr>
        <w:jc w:val="both"/>
        <w:rPr>
          <w:bCs/>
          <w:sz w:val="20"/>
          <w:szCs w:val="20"/>
        </w:rPr>
      </w:pPr>
      <w:r w:rsidRPr="00934FE4">
        <w:rPr>
          <w:bCs/>
          <w:sz w:val="20"/>
          <w:szCs w:val="20"/>
        </w:rPr>
        <w:t>les amorces et capsules fulminantes, les détonateurs, les fusées éclairantes ou paragrêles et autres articles du Chapitre 36;</w:t>
      </w:r>
    </w:p>
    <w:p w:rsidR="00AD2438" w:rsidRPr="00934FE4" w:rsidRDefault="00AD2438" w:rsidP="00C44F0E">
      <w:pPr>
        <w:pStyle w:val="ListParagraph"/>
        <w:numPr>
          <w:ilvl w:val="0"/>
          <w:numId w:val="117"/>
        </w:numPr>
        <w:jc w:val="both"/>
        <w:rPr>
          <w:bCs/>
          <w:sz w:val="20"/>
          <w:szCs w:val="20"/>
        </w:rPr>
      </w:pPr>
      <w:r w:rsidRPr="00934FE4">
        <w:rPr>
          <w:bCs/>
          <w:sz w:val="20"/>
          <w:szCs w:val="20"/>
        </w:rPr>
        <w:t>les parties et fournitures d'emploi général, au sens de la Note 2 de la Section XV, en métaux communs (Section XV), et les articles similaires en matières plastiques (Chapitre 39);</w:t>
      </w:r>
    </w:p>
    <w:p w:rsidR="00AD2438" w:rsidRPr="00934FE4" w:rsidRDefault="00AD2438" w:rsidP="00C44F0E">
      <w:pPr>
        <w:pStyle w:val="ListParagraph"/>
        <w:numPr>
          <w:ilvl w:val="0"/>
          <w:numId w:val="117"/>
        </w:numPr>
        <w:jc w:val="both"/>
        <w:rPr>
          <w:bCs/>
          <w:sz w:val="20"/>
          <w:szCs w:val="20"/>
        </w:rPr>
      </w:pPr>
      <w:r w:rsidRPr="00934FE4">
        <w:rPr>
          <w:bCs/>
          <w:sz w:val="20"/>
          <w:szCs w:val="20"/>
        </w:rPr>
        <w:t>les chars de combat et automobiles blindées (no 87.10);</w:t>
      </w:r>
    </w:p>
    <w:p w:rsidR="00AD2438" w:rsidRPr="00934FE4" w:rsidRDefault="00AD2438" w:rsidP="00C44F0E">
      <w:pPr>
        <w:pStyle w:val="ListParagraph"/>
        <w:numPr>
          <w:ilvl w:val="0"/>
          <w:numId w:val="117"/>
        </w:numPr>
        <w:jc w:val="both"/>
        <w:rPr>
          <w:bCs/>
          <w:sz w:val="20"/>
          <w:szCs w:val="20"/>
        </w:rPr>
      </w:pPr>
      <w:r w:rsidRPr="00934FE4">
        <w:rPr>
          <w:bCs/>
          <w:sz w:val="20"/>
          <w:szCs w:val="20"/>
        </w:rPr>
        <w:t>les lunettes de visée et autres dispositifs optiques, sauf le cas où ils sont montés sur les armes, ou non montés mais présentés avec les armes auxquelles ils sont destinés (Chapitre 90);</w:t>
      </w:r>
    </w:p>
    <w:p w:rsidR="00AD2438" w:rsidRPr="00934FE4" w:rsidRDefault="00AD2438" w:rsidP="00C44F0E">
      <w:pPr>
        <w:pStyle w:val="ListParagraph"/>
        <w:numPr>
          <w:ilvl w:val="0"/>
          <w:numId w:val="117"/>
        </w:numPr>
        <w:jc w:val="both"/>
        <w:rPr>
          <w:bCs/>
          <w:sz w:val="20"/>
          <w:szCs w:val="20"/>
        </w:rPr>
      </w:pPr>
      <w:r w:rsidRPr="00934FE4">
        <w:rPr>
          <w:bCs/>
          <w:sz w:val="20"/>
          <w:szCs w:val="20"/>
        </w:rPr>
        <w:t>les arbalètes, arcs et flèches pour le tir, les armes mouchetées pour salles d'escrime et les armes ayant le caractère de jouets (Chapitre 95);</w:t>
      </w:r>
    </w:p>
    <w:p w:rsidR="00AD2438" w:rsidRPr="00934FE4" w:rsidRDefault="00AD2438" w:rsidP="00C44F0E">
      <w:pPr>
        <w:pStyle w:val="ListParagraph"/>
        <w:numPr>
          <w:ilvl w:val="0"/>
          <w:numId w:val="117"/>
        </w:numPr>
        <w:jc w:val="both"/>
        <w:rPr>
          <w:bCs/>
          <w:sz w:val="20"/>
          <w:szCs w:val="20"/>
        </w:rPr>
      </w:pPr>
      <w:r w:rsidRPr="00934FE4">
        <w:rPr>
          <w:bCs/>
          <w:sz w:val="20"/>
          <w:szCs w:val="20"/>
        </w:rPr>
        <w:t>les armes et munitions ayant le caractère d'objets de collection ou d'antiquité (nos 97.05 ou 97.06).</w:t>
      </w:r>
    </w:p>
    <w:p w:rsidR="00B85F89" w:rsidRPr="00934FE4" w:rsidRDefault="00B85F89" w:rsidP="00AD2438">
      <w:pPr>
        <w:jc w:val="both"/>
        <w:rPr>
          <w:bCs/>
          <w:sz w:val="20"/>
          <w:szCs w:val="20"/>
        </w:rPr>
      </w:pPr>
      <w:r w:rsidRPr="00934FE4">
        <w:rPr>
          <w:bCs/>
          <w:sz w:val="20"/>
          <w:szCs w:val="20"/>
        </w:rPr>
        <w:t>2.</w:t>
      </w:r>
      <w:r w:rsidRPr="00934FE4">
        <w:rPr>
          <w:bCs/>
          <w:sz w:val="20"/>
          <w:szCs w:val="20"/>
        </w:rPr>
        <w:noBreakHyphen/>
      </w:r>
      <w:r w:rsidRPr="00934FE4">
        <w:rPr>
          <w:bCs/>
          <w:sz w:val="20"/>
          <w:szCs w:val="20"/>
        </w:rPr>
        <w:tab/>
        <w:t>Au sens du n</w:t>
      </w:r>
      <w:r w:rsidR="00AD2438" w:rsidRPr="00934FE4">
        <w:rPr>
          <w:bCs/>
          <w:sz w:val="20"/>
          <w:szCs w:val="20"/>
        </w:rPr>
        <w:t>o</w:t>
      </w:r>
      <w:r w:rsidRPr="00934FE4">
        <w:rPr>
          <w:bCs/>
          <w:sz w:val="20"/>
          <w:szCs w:val="20"/>
        </w:rPr>
        <w:t xml:space="preserve"> 93.06, l'expression </w:t>
      </w:r>
      <w:r w:rsidR="00AD2438" w:rsidRPr="00934FE4">
        <w:rPr>
          <w:bCs/>
          <w:sz w:val="20"/>
          <w:szCs w:val="20"/>
        </w:rPr>
        <w:t>« </w:t>
      </w:r>
      <w:r w:rsidRPr="00934FE4">
        <w:rPr>
          <w:bCs/>
          <w:i/>
          <w:iCs/>
          <w:sz w:val="20"/>
          <w:szCs w:val="20"/>
        </w:rPr>
        <w:t>parties</w:t>
      </w:r>
      <w:r w:rsidR="00AD2438" w:rsidRPr="00934FE4">
        <w:rPr>
          <w:bCs/>
          <w:i/>
          <w:iCs/>
          <w:sz w:val="20"/>
          <w:szCs w:val="20"/>
        </w:rPr>
        <w:t> »</w:t>
      </w:r>
      <w:r w:rsidRPr="00934FE4">
        <w:rPr>
          <w:bCs/>
          <w:sz w:val="20"/>
          <w:szCs w:val="20"/>
        </w:rPr>
        <w:t xml:space="preserve"> ne couvre pas les appareils de radio ou de radar du n</w:t>
      </w:r>
      <w:r w:rsidR="00AD2438" w:rsidRPr="00934FE4">
        <w:rPr>
          <w:bCs/>
          <w:sz w:val="20"/>
          <w:szCs w:val="20"/>
        </w:rPr>
        <w:t>o</w:t>
      </w:r>
      <w:r w:rsidRPr="00934FE4">
        <w:rPr>
          <w:bCs/>
          <w:sz w:val="20"/>
          <w:szCs w:val="20"/>
        </w:rPr>
        <w:t xml:space="preserve"> 85.26.</w:t>
      </w:r>
    </w:p>
    <w:p w:rsidR="00B85F89" w:rsidRPr="00934FE4" w:rsidRDefault="00B85F89" w:rsidP="00B85F89">
      <w:pPr>
        <w:rPr>
          <w:bCs/>
          <w:sz w:val="20"/>
          <w:szCs w:val="20"/>
        </w:rPr>
      </w:pPr>
    </w:p>
    <w:p w:rsidR="00B85F89" w:rsidRPr="00934FE4" w:rsidRDefault="00B85F89" w:rsidP="00AD2438">
      <w:pPr>
        <w:jc w:val="center"/>
        <w:rPr>
          <w:b/>
          <w:bCs/>
          <w:sz w:val="20"/>
          <w:szCs w:val="20"/>
        </w:rPr>
      </w:pPr>
      <w:r w:rsidRPr="00934FE4">
        <w:rPr>
          <w:b/>
          <w:bCs/>
          <w:sz w:val="20"/>
          <w:szCs w:val="20"/>
        </w:rPr>
        <w:t>_______________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Default="00B85F89" w:rsidP="00B85F89">
      <w:pPr>
        <w:rPr>
          <w:b/>
          <w:bCs/>
          <w:sz w:val="20"/>
          <w:szCs w:val="20"/>
        </w:rPr>
      </w:pPr>
    </w:p>
    <w:p w:rsidR="000026AF" w:rsidRDefault="000026AF" w:rsidP="00B85F89">
      <w:pPr>
        <w:rPr>
          <w:b/>
          <w:bCs/>
          <w:sz w:val="20"/>
          <w:szCs w:val="20"/>
        </w:rPr>
      </w:pPr>
    </w:p>
    <w:p w:rsidR="000026AF" w:rsidRPr="00934FE4" w:rsidRDefault="000026AF" w:rsidP="00B85F89">
      <w:pPr>
        <w:rPr>
          <w:b/>
          <w:bCs/>
          <w:sz w:val="20"/>
          <w:szCs w:val="20"/>
        </w:rPr>
      </w:pPr>
    </w:p>
    <w:tbl>
      <w:tblPr>
        <w:tblW w:w="10350" w:type="dxa"/>
        <w:tblInd w:w="-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830"/>
        <w:gridCol w:w="516"/>
        <w:gridCol w:w="654"/>
      </w:tblGrid>
      <w:tr w:rsidR="00B85F89" w:rsidRPr="00934FE4" w:rsidTr="00AD2438">
        <w:tc>
          <w:tcPr>
            <w:tcW w:w="1350" w:type="dxa"/>
          </w:tcPr>
          <w:p w:rsidR="00B85F89" w:rsidRPr="00934FE4" w:rsidRDefault="00B85F89" w:rsidP="00B85F89">
            <w:pPr>
              <w:rPr>
                <w:sz w:val="20"/>
                <w:szCs w:val="20"/>
              </w:rPr>
            </w:pPr>
            <w:r w:rsidRPr="00934FE4">
              <w:rPr>
                <w:b/>
                <w:bCs/>
                <w:sz w:val="20"/>
                <w:szCs w:val="20"/>
              </w:rPr>
              <w:t>NDP</w:t>
            </w:r>
          </w:p>
        </w:tc>
        <w:tc>
          <w:tcPr>
            <w:tcW w:w="7830" w:type="dxa"/>
          </w:tcPr>
          <w:p w:rsidR="00B85F89" w:rsidRPr="00934FE4" w:rsidRDefault="00B85F89" w:rsidP="00AD2438">
            <w:pPr>
              <w:jc w:val="center"/>
              <w:rPr>
                <w:sz w:val="20"/>
                <w:szCs w:val="20"/>
              </w:rPr>
            </w:pPr>
            <w:r w:rsidRPr="00934FE4">
              <w:rPr>
                <w:b/>
                <w:bCs/>
                <w:sz w:val="20"/>
                <w:szCs w:val="20"/>
              </w:rPr>
              <w:t>LIBELLE</w:t>
            </w:r>
          </w:p>
        </w:tc>
        <w:tc>
          <w:tcPr>
            <w:tcW w:w="516" w:type="dxa"/>
          </w:tcPr>
          <w:p w:rsidR="00B85F89" w:rsidRPr="00934FE4" w:rsidRDefault="00B85F89" w:rsidP="00B85F89">
            <w:pPr>
              <w:rPr>
                <w:sz w:val="20"/>
                <w:szCs w:val="20"/>
              </w:rPr>
            </w:pPr>
            <w:r w:rsidRPr="00934FE4">
              <w:rPr>
                <w:b/>
                <w:bCs/>
                <w:sz w:val="20"/>
                <w:szCs w:val="20"/>
              </w:rPr>
              <w:t>CS</w:t>
            </w:r>
          </w:p>
        </w:tc>
        <w:tc>
          <w:tcPr>
            <w:tcW w:w="654" w:type="dxa"/>
          </w:tcPr>
          <w:p w:rsidR="00B85F89" w:rsidRPr="00934FE4" w:rsidRDefault="00B85F89" w:rsidP="00B85F89">
            <w:pPr>
              <w:rPr>
                <w:sz w:val="20"/>
                <w:szCs w:val="20"/>
              </w:rPr>
            </w:pPr>
            <w:r w:rsidRPr="00934FE4">
              <w:rPr>
                <w:b/>
                <w:bCs/>
                <w:sz w:val="20"/>
                <w:szCs w:val="20"/>
              </w:rPr>
              <w:t>DD%</w:t>
            </w:r>
          </w:p>
        </w:tc>
      </w:tr>
      <w:tr w:rsidR="00B85F89" w:rsidRPr="00934FE4" w:rsidTr="00AD2438">
        <w:tc>
          <w:tcPr>
            <w:tcW w:w="1350" w:type="dxa"/>
          </w:tcPr>
          <w:p w:rsidR="00B85F89" w:rsidRPr="00934FE4" w:rsidRDefault="00EB537A" w:rsidP="00B85F89">
            <w:pPr>
              <w:rPr>
                <w:sz w:val="20"/>
                <w:szCs w:val="20"/>
              </w:rPr>
            </w:pPr>
            <w:r w:rsidRPr="00934FE4">
              <w:rPr>
                <w:b/>
                <w:bCs/>
                <w:sz w:val="20"/>
                <w:szCs w:val="20"/>
              </w:rPr>
              <w:t>9301</w:t>
            </w:r>
          </w:p>
        </w:tc>
        <w:tc>
          <w:tcPr>
            <w:tcW w:w="7830" w:type="dxa"/>
          </w:tcPr>
          <w:p w:rsidR="00B85F89" w:rsidRPr="00934FE4" w:rsidRDefault="00B85F89" w:rsidP="00AD2438">
            <w:pPr>
              <w:jc w:val="both"/>
              <w:rPr>
                <w:sz w:val="20"/>
                <w:szCs w:val="20"/>
              </w:rPr>
            </w:pPr>
            <w:r w:rsidRPr="00934FE4">
              <w:rPr>
                <w:b/>
                <w:bCs/>
                <w:sz w:val="20"/>
                <w:szCs w:val="20"/>
              </w:rPr>
              <w:t>Armes de guerre, autres que les revolvers, pistolets et armes blanches.</w:t>
            </w:r>
            <w:r w:rsidRPr="00934FE4">
              <w:rPr>
                <w:b/>
                <w:bCs/>
                <w:sz w:val="20"/>
                <w:szCs w:val="20"/>
                <w:vertAlign w:val="superscript"/>
              </w:rPr>
              <w:t>3</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 xml:space="preserve">9301.10 </w:t>
            </w:r>
          </w:p>
        </w:tc>
        <w:tc>
          <w:tcPr>
            <w:tcW w:w="7830" w:type="dxa"/>
          </w:tcPr>
          <w:p w:rsidR="00B85F89" w:rsidRPr="00934FE4" w:rsidRDefault="00B85F89" w:rsidP="00AD2438">
            <w:pPr>
              <w:jc w:val="both"/>
              <w:rPr>
                <w:sz w:val="20"/>
                <w:szCs w:val="20"/>
              </w:rPr>
            </w:pPr>
            <w:r w:rsidRPr="00934FE4">
              <w:rPr>
                <w:sz w:val="20"/>
                <w:szCs w:val="20"/>
              </w:rPr>
              <w:t>- Pièces d’artillerie (canons</w:t>
            </w:r>
            <w:r w:rsidR="00AD2438" w:rsidRPr="00934FE4">
              <w:rPr>
                <w:sz w:val="20"/>
                <w:szCs w:val="20"/>
              </w:rPr>
              <w:t>, obusiers</w:t>
            </w:r>
            <w:r w:rsidRPr="00934FE4">
              <w:rPr>
                <w:sz w:val="20"/>
                <w:szCs w:val="20"/>
              </w:rPr>
              <w:t xml:space="preserve"> et mortiers</w:t>
            </w:r>
            <w:r w:rsidR="00AD2438" w:rsidRPr="00934FE4">
              <w:rPr>
                <w:sz w:val="20"/>
                <w:szCs w:val="20"/>
              </w:rPr>
              <w:t>, par</w:t>
            </w:r>
            <w:r w:rsidRPr="00934FE4">
              <w:rPr>
                <w:sz w:val="20"/>
                <w:szCs w:val="20"/>
              </w:rPr>
              <w:t xml:space="preserve"> exemple):</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9301.20 00</w:t>
            </w:r>
          </w:p>
        </w:tc>
        <w:tc>
          <w:tcPr>
            <w:tcW w:w="7830" w:type="dxa"/>
          </w:tcPr>
          <w:p w:rsidR="00B85F89" w:rsidRPr="00934FE4" w:rsidRDefault="00B85F89" w:rsidP="00AD2438">
            <w:pPr>
              <w:jc w:val="both"/>
              <w:rPr>
                <w:sz w:val="20"/>
                <w:szCs w:val="20"/>
              </w:rPr>
            </w:pPr>
            <w:r w:rsidRPr="00934FE4">
              <w:rPr>
                <w:sz w:val="20"/>
                <w:szCs w:val="20"/>
              </w:rPr>
              <w:t>- Tubes lance-missiles;lance-flammes;lance- grenades;lance-torpilles et lanceurs similaires.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9301.90 00</w:t>
            </w:r>
          </w:p>
        </w:tc>
        <w:tc>
          <w:tcPr>
            <w:tcW w:w="7830" w:type="dxa"/>
          </w:tcPr>
          <w:p w:rsidR="00B85F89" w:rsidRPr="00934FE4" w:rsidRDefault="00B85F89" w:rsidP="00AD2438">
            <w:pPr>
              <w:jc w:val="both"/>
              <w:rPr>
                <w:sz w:val="20"/>
                <w:szCs w:val="20"/>
              </w:rPr>
            </w:pPr>
            <w:r w:rsidRPr="00934FE4">
              <w:rPr>
                <w:sz w:val="20"/>
                <w:szCs w:val="20"/>
              </w:rPr>
              <w:t>- Autres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b/>
                <w:sz w:val="20"/>
                <w:szCs w:val="20"/>
              </w:rPr>
            </w:pPr>
            <w:r w:rsidRPr="00934FE4">
              <w:rPr>
                <w:b/>
                <w:sz w:val="20"/>
                <w:szCs w:val="20"/>
              </w:rPr>
              <w:t>9302.00 00</w:t>
            </w:r>
          </w:p>
        </w:tc>
        <w:tc>
          <w:tcPr>
            <w:tcW w:w="7830" w:type="dxa"/>
          </w:tcPr>
          <w:p w:rsidR="00B85F89" w:rsidRPr="00934FE4" w:rsidRDefault="00B85F89" w:rsidP="00AD2438">
            <w:pPr>
              <w:jc w:val="both"/>
              <w:rPr>
                <w:b/>
                <w:sz w:val="20"/>
                <w:szCs w:val="20"/>
              </w:rPr>
            </w:pPr>
            <w:r w:rsidRPr="00934FE4">
              <w:rPr>
                <w:b/>
                <w:sz w:val="20"/>
                <w:szCs w:val="20"/>
              </w:rPr>
              <w:t>Revolvers et pistolets, autres que ceux des n</w:t>
            </w:r>
            <w:r w:rsidR="00AD2438" w:rsidRPr="00934FE4">
              <w:rPr>
                <w:b/>
                <w:sz w:val="20"/>
                <w:szCs w:val="20"/>
              </w:rPr>
              <w:t>o</w:t>
            </w:r>
            <w:r w:rsidRPr="00934FE4">
              <w:rPr>
                <w:b/>
                <w:sz w:val="20"/>
                <w:szCs w:val="20"/>
              </w:rPr>
              <w:t>s 93.03 ou 93.04.</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sz w:val="20"/>
                <w:szCs w:val="20"/>
              </w:rPr>
            </w:pPr>
            <w:r w:rsidRPr="00934FE4">
              <w:rPr>
                <w:b/>
                <w:bCs/>
                <w:sz w:val="20"/>
                <w:szCs w:val="20"/>
              </w:rPr>
              <w:t>9303</w:t>
            </w:r>
          </w:p>
        </w:tc>
        <w:tc>
          <w:tcPr>
            <w:tcW w:w="7830" w:type="dxa"/>
          </w:tcPr>
          <w:p w:rsidR="00B85F89" w:rsidRPr="00934FE4" w:rsidRDefault="00B85F89" w:rsidP="00AD2438">
            <w:pPr>
              <w:jc w:val="both"/>
              <w:rPr>
                <w:sz w:val="20"/>
                <w:szCs w:val="20"/>
              </w:rPr>
            </w:pPr>
            <w:r w:rsidRPr="00934FE4">
              <w:rPr>
                <w:b/>
                <w:bCs/>
                <w:sz w:val="20"/>
                <w:szCs w:val="20"/>
              </w:rPr>
              <w:t>Autres armes à feu et engins similaires utilisant la déflagration de la poudre (fusils et carabines de chasse, armes à feu ne pouvant être chargées que par le canon, pistolets lance</w:t>
            </w:r>
            <w:r w:rsidRPr="00934FE4">
              <w:rPr>
                <w:b/>
                <w:bCs/>
                <w:sz w:val="20"/>
                <w:szCs w:val="20"/>
              </w:rPr>
              <w:noBreakHyphen/>
              <w:t>fusées et autres engins conçus uniquement pour lancer des fusées de signalisation, pistolets et revolvers pour le tir à blanc, pistolets d'abattage à cheville, canons lance</w:t>
            </w:r>
            <w:r w:rsidRPr="00934FE4">
              <w:rPr>
                <w:b/>
                <w:bCs/>
                <w:sz w:val="20"/>
                <w:szCs w:val="20"/>
              </w:rPr>
              <w:noBreakHyphen/>
              <w:t>amarres, par exemple).</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9303.10 00</w:t>
            </w:r>
          </w:p>
        </w:tc>
        <w:tc>
          <w:tcPr>
            <w:tcW w:w="7830" w:type="dxa"/>
          </w:tcPr>
          <w:p w:rsidR="00B85F89" w:rsidRPr="00934FE4" w:rsidRDefault="00B85F89" w:rsidP="00AD2438">
            <w:pPr>
              <w:jc w:val="both"/>
              <w:rPr>
                <w:sz w:val="20"/>
                <w:szCs w:val="20"/>
              </w:rPr>
            </w:pPr>
            <w:r w:rsidRPr="00934FE4">
              <w:rPr>
                <w:sz w:val="20"/>
                <w:szCs w:val="20"/>
              </w:rPr>
              <w:t>-Armes à feu ne pouvant être chargées que par le canon</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9303.20 00</w:t>
            </w:r>
          </w:p>
        </w:tc>
        <w:tc>
          <w:tcPr>
            <w:tcW w:w="7830" w:type="dxa"/>
          </w:tcPr>
          <w:p w:rsidR="00B85F89" w:rsidRPr="00934FE4" w:rsidRDefault="00AD2438" w:rsidP="00AD2438">
            <w:pPr>
              <w:jc w:val="both"/>
              <w:rPr>
                <w:sz w:val="20"/>
                <w:szCs w:val="20"/>
              </w:rPr>
            </w:pPr>
            <w:r w:rsidRPr="00934FE4">
              <w:rPr>
                <w:sz w:val="20"/>
                <w:szCs w:val="20"/>
              </w:rPr>
              <w:t>-</w:t>
            </w:r>
            <w:r w:rsidR="00B85F89" w:rsidRPr="00934FE4">
              <w:rPr>
                <w:sz w:val="20"/>
                <w:szCs w:val="20"/>
              </w:rPr>
              <w:t>Autres fusils et carabines de chasse ou de tir sportif comportant au moins un canon lisse</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9303.30 00</w:t>
            </w:r>
          </w:p>
        </w:tc>
        <w:tc>
          <w:tcPr>
            <w:tcW w:w="7830" w:type="dxa"/>
          </w:tcPr>
          <w:p w:rsidR="00B85F89" w:rsidRPr="00934FE4" w:rsidRDefault="00AD2438" w:rsidP="00AD2438">
            <w:pPr>
              <w:jc w:val="both"/>
              <w:rPr>
                <w:sz w:val="20"/>
                <w:szCs w:val="20"/>
              </w:rPr>
            </w:pPr>
            <w:r w:rsidRPr="00934FE4">
              <w:rPr>
                <w:sz w:val="20"/>
                <w:szCs w:val="20"/>
              </w:rPr>
              <w:t>-</w:t>
            </w:r>
            <w:r w:rsidR="00B85F89" w:rsidRPr="00934FE4">
              <w:rPr>
                <w:sz w:val="20"/>
                <w:szCs w:val="20"/>
              </w:rPr>
              <w:t>Autres fusils et carabines de chasse ou de tir sportif</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AD2438">
        <w:tc>
          <w:tcPr>
            <w:tcW w:w="1350" w:type="dxa"/>
          </w:tcPr>
          <w:p w:rsidR="00B85F89" w:rsidRPr="00934FE4" w:rsidRDefault="00B85F89" w:rsidP="00B85F89">
            <w:pPr>
              <w:rPr>
                <w:sz w:val="20"/>
                <w:szCs w:val="20"/>
              </w:rPr>
            </w:pPr>
            <w:r w:rsidRPr="00934FE4">
              <w:rPr>
                <w:sz w:val="20"/>
                <w:szCs w:val="20"/>
              </w:rPr>
              <w:t>9303.90 00</w:t>
            </w:r>
          </w:p>
        </w:tc>
        <w:tc>
          <w:tcPr>
            <w:tcW w:w="7830" w:type="dxa"/>
          </w:tcPr>
          <w:p w:rsidR="00B85F89" w:rsidRPr="00934FE4" w:rsidRDefault="00AD2438" w:rsidP="00AD2438">
            <w:pPr>
              <w:jc w:val="both"/>
              <w:rPr>
                <w:sz w:val="20"/>
                <w:szCs w:val="20"/>
              </w:rPr>
            </w:pPr>
            <w:r w:rsidRPr="00934FE4">
              <w:rPr>
                <w:sz w:val="20"/>
                <w:szCs w:val="20"/>
              </w:rPr>
              <w:t>-</w:t>
            </w:r>
            <w:r w:rsidR="00B85F89" w:rsidRPr="00934FE4">
              <w:rPr>
                <w:sz w:val="20"/>
                <w:szCs w:val="20"/>
              </w:rPr>
              <w:t>Autres</w:t>
            </w:r>
          </w:p>
        </w:tc>
        <w:tc>
          <w:tcPr>
            <w:tcW w:w="51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sz w:val="20"/>
                <w:szCs w:val="20"/>
              </w:rPr>
            </w:pPr>
            <w:r w:rsidRPr="00934FE4">
              <w:rPr>
                <w:b/>
                <w:bCs/>
                <w:sz w:val="20"/>
                <w:szCs w:val="20"/>
              </w:rPr>
              <w:t>9304.00 00</w:t>
            </w:r>
          </w:p>
        </w:tc>
        <w:tc>
          <w:tcPr>
            <w:tcW w:w="7830" w:type="dxa"/>
          </w:tcPr>
          <w:p w:rsidR="00B85F89" w:rsidRPr="00934FE4" w:rsidRDefault="00B85F89" w:rsidP="00AD2438">
            <w:pPr>
              <w:jc w:val="both"/>
              <w:rPr>
                <w:sz w:val="20"/>
                <w:szCs w:val="20"/>
              </w:rPr>
            </w:pPr>
            <w:r w:rsidRPr="00934FE4">
              <w:rPr>
                <w:b/>
                <w:bCs/>
                <w:sz w:val="20"/>
                <w:szCs w:val="20"/>
              </w:rPr>
              <w:t>Autres armes (fusils, carabines et pistolets à ressort, à air comprimé ou à gaz, matraques, par exemple), à l'exclusion de celles du n</w:t>
            </w:r>
            <w:r w:rsidR="00AD2438" w:rsidRPr="00934FE4">
              <w:rPr>
                <w:b/>
                <w:bCs/>
                <w:sz w:val="20"/>
                <w:szCs w:val="20"/>
              </w:rPr>
              <w:t>o</w:t>
            </w:r>
            <w:r w:rsidRPr="00934FE4">
              <w:rPr>
                <w:b/>
                <w:bCs/>
                <w:sz w:val="20"/>
                <w:szCs w:val="20"/>
              </w:rPr>
              <w:t xml:space="preserve"> 93.07.</w:t>
            </w:r>
          </w:p>
        </w:tc>
        <w:tc>
          <w:tcPr>
            <w:tcW w:w="516" w:type="dxa"/>
          </w:tcPr>
          <w:p w:rsidR="00B85F89" w:rsidRPr="00934FE4" w:rsidRDefault="00B85F89" w:rsidP="00B85F89">
            <w:pPr>
              <w:rPr>
                <w:sz w:val="20"/>
                <w:szCs w:val="20"/>
              </w:rPr>
            </w:pPr>
            <w:r w:rsidRPr="00934FE4">
              <w:rPr>
                <w:b/>
                <w:bCs/>
                <w:sz w:val="20"/>
                <w:szCs w:val="20"/>
              </w:rPr>
              <w:t>u</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sz w:val="20"/>
                <w:szCs w:val="20"/>
              </w:rPr>
            </w:pPr>
            <w:r w:rsidRPr="00934FE4">
              <w:rPr>
                <w:b/>
                <w:bCs/>
                <w:sz w:val="20"/>
                <w:szCs w:val="20"/>
              </w:rPr>
              <w:t>9305</w:t>
            </w:r>
          </w:p>
        </w:tc>
        <w:tc>
          <w:tcPr>
            <w:tcW w:w="7830" w:type="dxa"/>
          </w:tcPr>
          <w:p w:rsidR="00B85F89" w:rsidRPr="00934FE4" w:rsidRDefault="00B85F89" w:rsidP="00AD2438">
            <w:pPr>
              <w:jc w:val="both"/>
              <w:rPr>
                <w:sz w:val="20"/>
                <w:szCs w:val="20"/>
              </w:rPr>
            </w:pPr>
            <w:r w:rsidRPr="00934FE4">
              <w:rPr>
                <w:b/>
                <w:bCs/>
                <w:sz w:val="20"/>
                <w:szCs w:val="20"/>
              </w:rPr>
              <w:t>Parties et accessoires des articles des n</w:t>
            </w:r>
            <w:r w:rsidR="00AD2438" w:rsidRPr="00934FE4">
              <w:rPr>
                <w:b/>
                <w:bCs/>
                <w:sz w:val="20"/>
                <w:szCs w:val="20"/>
              </w:rPr>
              <w:t>o</w:t>
            </w:r>
            <w:r w:rsidRPr="00934FE4">
              <w:rPr>
                <w:b/>
                <w:bCs/>
                <w:sz w:val="20"/>
                <w:szCs w:val="20"/>
              </w:rPr>
              <w:t>s 93.01 à 93.04.</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9305.10 00</w:t>
            </w:r>
          </w:p>
        </w:tc>
        <w:tc>
          <w:tcPr>
            <w:tcW w:w="7830" w:type="dxa"/>
          </w:tcPr>
          <w:p w:rsidR="00B85F89" w:rsidRPr="00934FE4" w:rsidRDefault="00AD2438" w:rsidP="00AD2438">
            <w:pPr>
              <w:jc w:val="both"/>
              <w:rPr>
                <w:sz w:val="20"/>
                <w:szCs w:val="20"/>
              </w:rPr>
            </w:pPr>
            <w:r w:rsidRPr="00934FE4">
              <w:rPr>
                <w:sz w:val="20"/>
                <w:szCs w:val="20"/>
              </w:rPr>
              <w:t>-</w:t>
            </w:r>
            <w:r w:rsidR="00B85F89" w:rsidRPr="00934FE4">
              <w:rPr>
                <w:sz w:val="20"/>
                <w:szCs w:val="20"/>
              </w:rPr>
              <w:t>De revolvers ou pistolets</w:t>
            </w:r>
          </w:p>
        </w:tc>
        <w:tc>
          <w:tcPr>
            <w:tcW w:w="51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9305.20 00</w:t>
            </w:r>
          </w:p>
        </w:tc>
        <w:tc>
          <w:tcPr>
            <w:tcW w:w="7830" w:type="dxa"/>
          </w:tcPr>
          <w:p w:rsidR="00B85F89" w:rsidRPr="00934FE4" w:rsidRDefault="00AD2438" w:rsidP="00AD2438">
            <w:pPr>
              <w:jc w:val="both"/>
              <w:rPr>
                <w:sz w:val="20"/>
                <w:szCs w:val="20"/>
              </w:rPr>
            </w:pPr>
            <w:r w:rsidRPr="00934FE4">
              <w:rPr>
                <w:sz w:val="20"/>
                <w:szCs w:val="20"/>
              </w:rPr>
              <w:t>-</w:t>
            </w:r>
            <w:r w:rsidR="00B85F89" w:rsidRPr="00934FE4">
              <w:rPr>
                <w:sz w:val="20"/>
                <w:szCs w:val="20"/>
              </w:rPr>
              <w:t>De fusils ou carabines du n</w:t>
            </w:r>
            <w:r w:rsidRPr="00934FE4">
              <w:rPr>
                <w:sz w:val="20"/>
                <w:szCs w:val="20"/>
              </w:rPr>
              <w:t>o</w:t>
            </w:r>
            <w:r w:rsidR="00B85F89" w:rsidRPr="00934FE4">
              <w:rPr>
                <w:sz w:val="20"/>
                <w:szCs w:val="20"/>
              </w:rPr>
              <w:t xml:space="preserve"> 93.03 :</w:t>
            </w:r>
          </w:p>
        </w:tc>
        <w:tc>
          <w:tcPr>
            <w:tcW w:w="51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AD2438">
        <w:tc>
          <w:tcPr>
            <w:tcW w:w="1350" w:type="dxa"/>
          </w:tcPr>
          <w:p w:rsidR="00B85F89" w:rsidRPr="00934FE4" w:rsidRDefault="00B85F89" w:rsidP="00B85F89">
            <w:pPr>
              <w:rPr>
                <w:sz w:val="20"/>
                <w:szCs w:val="20"/>
              </w:rPr>
            </w:pPr>
          </w:p>
        </w:tc>
        <w:tc>
          <w:tcPr>
            <w:tcW w:w="7830" w:type="dxa"/>
          </w:tcPr>
          <w:p w:rsidR="00B85F89" w:rsidRPr="00934FE4" w:rsidRDefault="00AD2438" w:rsidP="00AD2438">
            <w:pPr>
              <w:jc w:val="both"/>
              <w:rPr>
                <w:sz w:val="20"/>
                <w:szCs w:val="20"/>
              </w:rPr>
            </w:pPr>
            <w:r w:rsidRPr="00934FE4">
              <w:rPr>
                <w:sz w:val="20"/>
                <w:szCs w:val="20"/>
              </w:rPr>
              <w:t>-</w:t>
            </w:r>
            <w:r w:rsidR="00B85F89" w:rsidRPr="00934FE4">
              <w:rPr>
                <w:sz w:val="20"/>
                <w:szCs w:val="20"/>
              </w:rPr>
              <w:t>Autres:</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9305.91 00</w:t>
            </w:r>
          </w:p>
        </w:tc>
        <w:tc>
          <w:tcPr>
            <w:tcW w:w="7830" w:type="dxa"/>
          </w:tcPr>
          <w:p w:rsidR="00B85F89" w:rsidRPr="00934FE4" w:rsidRDefault="00AD2438" w:rsidP="00AD2438">
            <w:pPr>
              <w:jc w:val="both"/>
              <w:rPr>
                <w:sz w:val="20"/>
                <w:szCs w:val="20"/>
              </w:rPr>
            </w:pPr>
            <w:r w:rsidRPr="00934FE4">
              <w:rPr>
                <w:sz w:val="20"/>
                <w:szCs w:val="20"/>
              </w:rPr>
              <w:t>--</w:t>
            </w:r>
            <w:r w:rsidR="00B85F89" w:rsidRPr="00934FE4">
              <w:rPr>
                <w:sz w:val="20"/>
                <w:szCs w:val="20"/>
              </w:rPr>
              <w:t xml:space="preserve"> Des armes de guerre du no 93.01</w:t>
            </w:r>
          </w:p>
        </w:tc>
        <w:tc>
          <w:tcPr>
            <w:tcW w:w="51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9305.99 00</w:t>
            </w:r>
          </w:p>
        </w:tc>
        <w:tc>
          <w:tcPr>
            <w:tcW w:w="7830" w:type="dxa"/>
          </w:tcPr>
          <w:p w:rsidR="00B85F89" w:rsidRPr="00934FE4" w:rsidRDefault="00AD2438" w:rsidP="00AD2438">
            <w:pPr>
              <w:jc w:val="both"/>
              <w:rPr>
                <w:sz w:val="20"/>
                <w:szCs w:val="20"/>
              </w:rPr>
            </w:pPr>
            <w:r w:rsidRPr="00934FE4">
              <w:rPr>
                <w:sz w:val="20"/>
                <w:szCs w:val="20"/>
              </w:rPr>
              <w:t xml:space="preserve">-- </w:t>
            </w:r>
            <w:r w:rsidR="00B85F89" w:rsidRPr="00934FE4">
              <w:rPr>
                <w:sz w:val="20"/>
                <w:szCs w:val="20"/>
              </w:rPr>
              <w:t xml:space="preserve"> Autres</w:t>
            </w:r>
          </w:p>
        </w:tc>
        <w:tc>
          <w:tcPr>
            <w:tcW w:w="51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sz w:val="20"/>
                <w:szCs w:val="20"/>
              </w:rPr>
            </w:pPr>
            <w:r w:rsidRPr="00934FE4">
              <w:rPr>
                <w:b/>
                <w:bCs/>
                <w:sz w:val="20"/>
                <w:szCs w:val="20"/>
              </w:rPr>
              <w:t>9306</w:t>
            </w:r>
          </w:p>
        </w:tc>
        <w:tc>
          <w:tcPr>
            <w:tcW w:w="7830" w:type="dxa"/>
          </w:tcPr>
          <w:p w:rsidR="00B85F89" w:rsidRPr="00934FE4" w:rsidRDefault="00B85F89" w:rsidP="00AD2438">
            <w:pPr>
              <w:jc w:val="both"/>
              <w:rPr>
                <w:sz w:val="20"/>
                <w:szCs w:val="20"/>
              </w:rPr>
            </w:pPr>
            <w:r w:rsidRPr="00934FE4">
              <w:rPr>
                <w:b/>
                <w:bCs/>
                <w:sz w:val="20"/>
                <w:szCs w:val="20"/>
              </w:rPr>
              <w:t>Bombes, grenades, torpilles, mines, missiles, cartouches et autres munitions et projectiles, et leurs parties, y compris les chevrotines, plombs de chasse et bourres pour cartouches.</w:t>
            </w:r>
            <w:r w:rsidRPr="00934FE4">
              <w:rPr>
                <w:b/>
                <w:bCs/>
                <w:sz w:val="20"/>
                <w:szCs w:val="20"/>
                <w:vertAlign w:val="superscript"/>
              </w:rPr>
              <w:t>3</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p>
        </w:tc>
        <w:tc>
          <w:tcPr>
            <w:tcW w:w="7830" w:type="dxa"/>
          </w:tcPr>
          <w:p w:rsidR="00B85F89" w:rsidRPr="00934FE4" w:rsidRDefault="00B85F89" w:rsidP="00AD2438">
            <w:pPr>
              <w:jc w:val="both"/>
              <w:rPr>
                <w:sz w:val="20"/>
                <w:szCs w:val="20"/>
              </w:rPr>
            </w:pPr>
            <w:r w:rsidRPr="00934FE4">
              <w:rPr>
                <w:sz w:val="20"/>
                <w:szCs w:val="20"/>
              </w:rPr>
              <w:t>-   Cartouches pour fusils ou carabines à canon lisse  et leurs parties; plombs pour carabines à air comprimé :</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AD2438">
        <w:tc>
          <w:tcPr>
            <w:tcW w:w="1350" w:type="dxa"/>
          </w:tcPr>
          <w:p w:rsidR="00B85F89" w:rsidRPr="00934FE4" w:rsidRDefault="00B85F89" w:rsidP="00B85F89">
            <w:pPr>
              <w:rPr>
                <w:sz w:val="20"/>
                <w:szCs w:val="20"/>
              </w:rPr>
            </w:pPr>
            <w:r w:rsidRPr="00934FE4">
              <w:rPr>
                <w:sz w:val="20"/>
                <w:szCs w:val="20"/>
              </w:rPr>
              <w:t>9306.21 00</w:t>
            </w:r>
          </w:p>
        </w:tc>
        <w:tc>
          <w:tcPr>
            <w:tcW w:w="7830" w:type="dxa"/>
          </w:tcPr>
          <w:p w:rsidR="00B85F89" w:rsidRPr="00934FE4" w:rsidRDefault="00B85F89" w:rsidP="00AD2438">
            <w:pPr>
              <w:jc w:val="both"/>
              <w:rPr>
                <w:sz w:val="20"/>
                <w:szCs w:val="20"/>
              </w:rPr>
            </w:pPr>
            <w:r w:rsidRPr="00934FE4">
              <w:rPr>
                <w:sz w:val="20"/>
                <w:szCs w:val="20"/>
              </w:rPr>
              <w:t>--  Cartouches</w:t>
            </w:r>
          </w:p>
        </w:tc>
        <w:tc>
          <w:tcPr>
            <w:tcW w:w="516" w:type="dxa"/>
          </w:tcPr>
          <w:p w:rsidR="00B85F89" w:rsidRPr="00934FE4" w:rsidRDefault="00B85F89" w:rsidP="00B85F89">
            <w:pPr>
              <w:rPr>
                <w:sz w:val="20"/>
                <w:szCs w:val="20"/>
              </w:rPr>
            </w:pPr>
            <w:r w:rsidRPr="00934FE4">
              <w:rPr>
                <w:b/>
                <w:bCs/>
                <w:sz w:val="20"/>
                <w:szCs w:val="20"/>
              </w:rPr>
              <w:t>kg</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AD2438">
        <w:tc>
          <w:tcPr>
            <w:tcW w:w="1350" w:type="dxa"/>
          </w:tcPr>
          <w:p w:rsidR="00B85F89" w:rsidRPr="00934FE4" w:rsidRDefault="00B85F89" w:rsidP="00B85F89">
            <w:pPr>
              <w:rPr>
                <w:sz w:val="20"/>
                <w:szCs w:val="20"/>
              </w:rPr>
            </w:pPr>
            <w:r w:rsidRPr="00934FE4">
              <w:rPr>
                <w:sz w:val="20"/>
                <w:szCs w:val="20"/>
              </w:rPr>
              <w:t>9306.29 00</w:t>
            </w:r>
          </w:p>
        </w:tc>
        <w:tc>
          <w:tcPr>
            <w:tcW w:w="7830" w:type="dxa"/>
          </w:tcPr>
          <w:p w:rsidR="00B85F89" w:rsidRPr="00934FE4" w:rsidRDefault="00B85F89" w:rsidP="00AD2438">
            <w:pPr>
              <w:jc w:val="both"/>
              <w:rPr>
                <w:sz w:val="20"/>
                <w:szCs w:val="20"/>
              </w:rPr>
            </w:pPr>
            <w:r w:rsidRPr="00934FE4">
              <w:rPr>
                <w:sz w:val="20"/>
                <w:szCs w:val="20"/>
              </w:rPr>
              <w:t>--  Autres</w:t>
            </w:r>
          </w:p>
        </w:tc>
        <w:tc>
          <w:tcPr>
            <w:tcW w:w="516" w:type="dxa"/>
          </w:tcPr>
          <w:p w:rsidR="00B85F89" w:rsidRPr="00934FE4" w:rsidRDefault="00B85F89" w:rsidP="00B85F89">
            <w:pPr>
              <w:rPr>
                <w:sz w:val="20"/>
                <w:szCs w:val="20"/>
              </w:rPr>
            </w:pPr>
            <w:r w:rsidRPr="00934FE4">
              <w:rPr>
                <w:b/>
                <w:bCs/>
                <w:sz w:val="20"/>
                <w:szCs w:val="20"/>
              </w:rPr>
              <w:t>kg</w:t>
            </w:r>
          </w:p>
        </w:tc>
        <w:tc>
          <w:tcPr>
            <w:tcW w:w="654" w:type="dxa"/>
          </w:tcPr>
          <w:p w:rsidR="00B85F89" w:rsidRPr="00934FE4" w:rsidRDefault="00B85F89" w:rsidP="00B85F89">
            <w:pPr>
              <w:rPr>
                <w:sz w:val="20"/>
                <w:szCs w:val="20"/>
              </w:rPr>
            </w:pPr>
            <w:r w:rsidRPr="00934FE4">
              <w:rPr>
                <w:b/>
                <w:bCs/>
                <w:sz w:val="20"/>
                <w:szCs w:val="20"/>
              </w:rPr>
              <w:t>20</w:t>
            </w:r>
          </w:p>
        </w:tc>
      </w:tr>
      <w:tr w:rsidR="000026AF" w:rsidRPr="00934FE4" w:rsidTr="00AD2438">
        <w:tc>
          <w:tcPr>
            <w:tcW w:w="1350" w:type="dxa"/>
          </w:tcPr>
          <w:p w:rsidR="000026AF" w:rsidRPr="00934FE4" w:rsidRDefault="000026AF" w:rsidP="000026AF">
            <w:pPr>
              <w:rPr>
                <w:sz w:val="20"/>
                <w:szCs w:val="20"/>
              </w:rPr>
            </w:pPr>
            <w:r w:rsidRPr="00934FE4">
              <w:rPr>
                <w:sz w:val="20"/>
                <w:szCs w:val="20"/>
              </w:rPr>
              <w:br w:type="page"/>
            </w:r>
            <w:r w:rsidRPr="00934FE4">
              <w:rPr>
                <w:b/>
                <w:bCs/>
                <w:sz w:val="20"/>
                <w:szCs w:val="20"/>
              </w:rPr>
              <w:t>NDP</w:t>
            </w:r>
          </w:p>
        </w:tc>
        <w:tc>
          <w:tcPr>
            <w:tcW w:w="7830" w:type="dxa"/>
          </w:tcPr>
          <w:p w:rsidR="000026AF" w:rsidRPr="00934FE4" w:rsidRDefault="000026AF" w:rsidP="000026AF">
            <w:pPr>
              <w:jc w:val="center"/>
              <w:rPr>
                <w:sz w:val="20"/>
                <w:szCs w:val="20"/>
              </w:rPr>
            </w:pPr>
            <w:r w:rsidRPr="00934FE4">
              <w:rPr>
                <w:b/>
                <w:bCs/>
                <w:sz w:val="20"/>
                <w:szCs w:val="20"/>
              </w:rPr>
              <w:t>LIBELLE</w:t>
            </w:r>
          </w:p>
        </w:tc>
        <w:tc>
          <w:tcPr>
            <w:tcW w:w="516" w:type="dxa"/>
          </w:tcPr>
          <w:p w:rsidR="000026AF" w:rsidRPr="00934FE4" w:rsidRDefault="000026AF" w:rsidP="000026AF">
            <w:pPr>
              <w:rPr>
                <w:sz w:val="20"/>
                <w:szCs w:val="20"/>
              </w:rPr>
            </w:pPr>
            <w:r w:rsidRPr="00934FE4">
              <w:rPr>
                <w:b/>
                <w:bCs/>
                <w:sz w:val="20"/>
                <w:szCs w:val="20"/>
              </w:rPr>
              <w:t>CS</w:t>
            </w:r>
          </w:p>
        </w:tc>
        <w:tc>
          <w:tcPr>
            <w:tcW w:w="654" w:type="dxa"/>
          </w:tcPr>
          <w:p w:rsidR="000026AF" w:rsidRPr="00934FE4" w:rsidRDefault="000026AF" w:rsidP="000026AF">
            <w:pPr>
              <w:rPr>
                <w:sz w:val="20"/>
                <w:szCs w:val="20"/>
              </w:rPr>
            </w:pPr>
            <w:r w:rsidRPr="00934FE4">
              <w:rPr>
                <w:b/>
                <w:bCs/>
                <w:sz w:val="20"/>
                <w:szCs w:val="20"/>
              </w:rPr>
              <w:t>DD%</w:t>
            </w:r>
          </w:p>
        </w:tc>
      </w:tr>
      <w:tr w:rsidR="000026AF" w:rsidRPr="00934FE4" w:rsidTr="00AD2438">
        <w:tc>
          <w:tcPr>
            <w:tcW w:w="1350" w:type="dxa"/>
          </w:tcPr>
          <w:p w:rsidR="000026AF" w:rsidRPr="00934FE4" w:rsidRDefault="000026AF" w:rsidP="000026AF">
            <w:pPr>
              <w:rPr>
                <w:sz w:val="20"/>
                <w:szCs w:val="20"/>
              </w:rPr>
            </w:pPr>
            <w:r w:rsidRPr="00934FE4">
              <w:rPr>
                <w:sz w:val="20"/>
                <w:szCs w:val="20"/>
              </w:rPr>
              <w:t>9306.30 00</w:t>
            </w:r>
          </w:p>
        </w:tc>
        <w:tc>
          <w:tcPr>
            <w:tcW w:w="7830" w:type="dxa"/>
          </w:tcPr>
          <w:p w:rsidR="000026AF" w:rsidRPr="00934FE4" w:rsidRDefault="000026AF" w:rsidP="000026AF">
            <w:pPr>
              <w:jc w:val="both"/>
              <w:rPr>
                <w:sz w:val="20"/>
                <w:szCs w:val="20"/>
              </w:rPr>
            </w:pPr>
            <w:r w:rsidRPr="00934FE4">
              <w:rPr>
                <w:sz w:val="20"/>
                <w:szCs w:val="20"/>
              </w:rPr>
              <w:t>-   Autres cartouches et leurs parties</w:t>
            </w:r>
          </w:p>
        </w:tc>
        <w:tc>
          <w:tcPr>
            <w:tcW w:w="516" w:type="dxa"/>
          </w:tcPr>
          <w:p w:rsidR="000026AF" w:rsidRPr="00934FE4" w:rsidRDefault="000026AF" w:rsidP="000026AF">
            <w:pPr>
              <w:rPr>
                <w:sz w:val="20"/>
                <w:szCs w:val="20"/>
              </w:rPr>
            </w:pPr>
            <w:r w:rsidRPr="00934FE4">
              <w:rPr>
                <w:b/>
                <w:bCs/>
                <w:sz w:val="20"/>
                <w:szCs w:val="20"/>
              </w:rPr>
              <w:t>kg</w:t>
            </w:r>
          </w:p>
        </w:tc>
        <w:tc>
          <w:tcPr>
            <w:tcW w:w="654" w:type="dxa"/>
          </w:tcPr>
          <w:p w:rsidR="000026AF" w:rsidRPr="00934FE4" w:rsidRDefault="000026AF" w:rsidP="000026AF">
            <w:pPr>
              <w:rPr>
                <w:sz w:val="20"/>
                <w:szCs w:val="20"/>
              </w:rPr>
            </w:pPr>
            <w:r w:rsidRPr="00934FE4">
              <w:rPr>
                <w:b/>
                <w:bCs/>
                <w:sz w:val="20"/>
                <w:szCs w:val="20"/>
              </w:rPr>
              <w:t>5</w:t>
            </w:r>
          </w:p>
        </w:tc>
      </w:tr>
      <w:tr w:rsidR="000026AF" w:rsidRPr="00934FE4" w:rsidTr="00AD2438">
        <w:tc>
          <w:tcPr>
            <w:tcW w:w="1350" w:type="dxa"/>
          </w:tcPr>
          <w:p w:rsidR="000026AF" w:rsidRPr="00934FE4" w:rsidRDefault="000026AF" w:rsidP="000026AF">
            <w:pPr>
              <w:rPr>
                <w:sz w:val="20"/>
                <w:szCs w:val="20"/>
              </w:rPr>
            </w:pPr>
            <w:r w:rsidRPr="00934FE4">
              <w:rPr>
                <w:sz w:val="20"/>
                <w:szCs w:val="20"/>
              </w:rPr>
              <w:t>9306.90 00</w:t>
            </w:r>
          </w:p>
        </w:tc>
        <w:tc>
          <w:tcPr>
            <w:tcW w:w="7830" w:type="dxa"/>
          </w:tcPr>
          <w:p w:rsidR="000026AF" w:rsidRPr="00934FE4" w:rsidRDefault="000026AF" w:rsidP="000026AF">
            <w:pPr>
              <w:jc w:val="both"/>
              <w:rPr>
                <w:sz w:val="20"/>
                <w:szCs w:val="20"/>
              </w:rPr>
            </w:pPr>
            <w:r w:rsidRPr="00934FE4">
              <w:rPr>
                <w:sz w:val="20"/>
                <w:szCs w:val="20"/>
              </w:rPr>
              <w:t>-   Autres</w:t>
            </w:r>
          </w:p>
        </w:tc>
        <w:tc>
          <w:tcPr>
            <w:tcW w:w="516" w:type="dxa"/>
          </w:tcPr>
          <w:p w:rsidR="000026AF" w:rsidRPr="00934FE4" w:rsidRDefault="000026AF" w:rsidP="000026AF">
            <w:pPr>
              <w:rPr>
                <w:sz w:val="20"/>
                <w:szCs w:val="20"/>
              </w:rPr>
            </w:pPr>
            <w:r w:rsidRPr="00934FE4">
              <w:rPr>
                <w:b/>
                <w:bCs/>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AD2438">
        <w:tc>
          <w:tcPr>
            <w:tcW w:w="1350" w:type="dxa"/>
          </w:tcPr>
          <w:p w:rsidR="000026AF" w:rsidRPr="00934FE4" w:rsidRDefault="000026AF" w:rsidP="000026AF">
            <w:pPr>
              <w:rPr>
                <w:b/>
                <w:bCs/>
                <w:sz w:val="20"/>
                <w:szCs w:val="20"/>
              </w:rPr>
            </w:pPr>
            <w:r w:rsidRPr="00934FE4">
              <w:rPr>
                <w:b/>
                <w:bCs/>
                <w:sz w:val="20"/>
                <w:szCs w:val="20"/>
              </w:rPr>
              <w:t>9307.00 00</w:t>
            </w:r>
          </w:p>
        </w:tc>
        <w:tc>
          <w:tcPr>
            <w:tcW w:w="7830" w:type="dxa"/>
          </w:tcPr>
          <w:p w:rsidR="000026AF" w:rsidRPr="00934FE4" w:rsidRDefault="000026AF" w:rsidP="000026AF">
            <w:pPr>
              <w:jc w:val="both"/>
              <w:rPr>
                <w:b/>
                <w:bCs/>
                <w:sz w:val="20"/>
                <w:szCs w:val="20"/>
              </w:rPr>
            </w:pPr>
            <w:r w:rsidRPr="00934FE4">
              <w:rPr>
                <w:b/>
                <w:bCs/>
                <w:sz w:val="20"/>
                <w:szCs w:val="20"/>
              </w:rPr>
              <w:t>Sabres, épées, baïonnettes, lances et autres armes blanches, leurs parties et leurs fourreaux.</w:t>
            </w:r>
          </w:p>
        </w:tc>
        <w:tc>
          <w:tcPr>
            <w:tcW w:w="516" w:type="dxa"/>
          </w:tcPr>
          <w:p w:rsidR="000026AF" w:rsidRPr="00934FE4" w:rsidRDefault="000026AF" w:rsidP="000026AF">
            <w:pPr>
              <w:rPr>
                <w:b/>
                <w:bCs/>
                <w:sz w:val="20"/>
                <w:szCs w:val="20"/>
              </w:rPr>
            </w:pPr>
            <w:r w:rsidRPr="00934FE4">
              <w:rPr>
                <w:b/>
                <w:bCs/>
                <w:sz w:val="20"/>
                <w:szCs w:val="20"/>
              </w:rPr>
              <w:t>kg</w:t>
            </w:r>
          </w:p>
        </w:tc>
        <w:tc>
          <w:tcPr>
            <w:tcW w:w="654" w:type="dxa"/>
          </w:tcPr>
          <w:p w:rsidR="000026AF" w:rsidRPr="00934FE4" w:rsidRDefault="000026AF" w:rsidP="000026AF">
            <w:pPr>
              <w:rPr>
                <w:b/>
                <w:bCs/>
                <w:sz w:val="20"/>
                <w:szCs w:val="20"/>
              </w:rPr>
            </w:pPr>
            <w:r w:rsidRPr="00934FE4">
              <w:rPr>
                <w:b/>
                <w:bCs/>
                <w:sz w:val="20"/>
                <w:szCs w:val="20"/>
              </w:rPr>
              <w:t>20</w:t>
            </w:r>
          </w:p>
        </w:tc>
      </w:tr>
    </w:tbl>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r>
        <w:rPr>
          <w:b/>
          <w:bCs/>
          <w:sz w:val="20"/>
          <w:szCs w:val="20"/>
        </w:rPr>
        <w:t>_______________________</w:t>
      </w: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0026AF" w:rsidRDefault="000026AF" w:rsidP="00AD2438">
      <w:pPr>
        <w:jc w:val="center"/>
        <w:rPr>
          <w:b/>
          <w:bCs/>
          <w:sz w:val="20"/>
          <w:szCs w:val="20"/>
        </w:rPr>
      </w:pPr>
    </w:p>
    <w:p w:rsidR="00B85F89" w:rsidRPr="00934FE4" w:rsidRDefault="00B85F89" w:rsidP="00AD2438">
      <w:pPr>
        <w:jc w:val="center"/>
        <w:rPr>
          <w:b/>
          <w:bCs/>
          <w:sz w:val="20"/>
          <w:szCs w:val="20"/>
        </w:rPr>
      </w:pPr>
      <w:r w:rsidRPr="00934FE4">
        <w:rPr>
          <w:b/>
          <w:bCs/>
          <w:sz w:val="20"/>
          <w:szCs w:val="20"/>
        </w:rPr>
        <w:t>Section XX</w:t>
      </w:r>
    </w:p>
    <w:p w:rsidR="00B85F89" w:rsidRPr="00934FE4" w:rsidRDefault="00B85F89" w:rsidP="00AD2438">
      <w:pPr>
        <w:jc w:val="center"/>
        <w:rPr>
          <w:b/>
          <w:bCs/>
          <w:sz w:val="20"/>
          <w:szCs w:val="20"/>
        </w:rPr>
      </w:pPr>
      <w:r w:rsidRPr="00934FE4">
        <w:rPr>
          <w:b/>
          <w:bCs/>
          <w:sz w:val="20"/>
          <w:szCs w:val="20"/>
        </w:rPr>
        <w:t>MARCHANDISES ET PRODUITS DIVERS</w:t>
      </w:r>
    </w:p>
    <w:p w:rsidR="00B85F89" w:rsidRPr="00934FE4" w:rsidRDefault="00B85F89" w:rsidP="00AD2438">
      <w:pPr>
        <w:jc w:val="center"/>
        <w:rPr>
          <w:b/>
          <w:bCs/>
          <w:sz w:val="20"/>
          <w:szCs w:val="20"/>
        </w:rPr>
      </w:pPr>
    </w:p>
    <w:p w:rsidR="00B85F89" w:rsidRPr="00934FE4" w:rsidRDefault="00B85F89" w:rsidP="00AD2438">
      <w:pPr>
        <w:jc w:val="center"/>
        <w:rPr>
          <w:b/>
          <w:bCs/>
          <w:sz w:val="20"/>
          <w:szCs w:val="20"/>
        </w:rPr>
      </w:pPr>
      <w:r w:rsidRPr="00934FE4">
        <w:rPr>
          <w:b/>
          <w:bCs/>
          <w:sz w:val="20"/>
          <w:szCs w:val="20"/>
        </w:rPr>
        <w:t>Chapitre 94</w:t>
      </w:r>
    </w:p>
    <w:p w:rsidR="00B85F89" w:rsidRPr="00934FE4" w:rsidRDefault="00B85F89" w:rsidP="00AD2438">
      <w:pPr>
        <w:jc w:val="center"/>
        <w:rPr>
          <w:b/>
          <w:bCs/>
          <w:sz w:val="20"/>
          <w:szCs w:val="20"/>
        </w:rPr>
      </w:pPr>
      <w:r w:rsidRPr="00934FE4">
        <w:rPr>
          <w:b/>
          <w:bCs/>
          <w:sz w:val="20"/>
          <w:szCs w:val="20"/>
        </w:rPr>
        <w:t>Meubles; mobilier médico</w:t>
      </w:r>
      <w:r w:rsidRPr="00934FE4">
        <w:rPr>
          <w:b/>
          <w:bCs/>
          <w:sz w:val="20"/>
          <w:szCs w:val="20"/>
        </w:rPr>
        <w:noBreakHyphen/>
        <w:t>chirurgical; articles de literie</w:t>
      </w:r>
      <w:r w:rsidR="00AD2438" w:rsidRPr="00934FE4">
        <w:rPr>
          <w:b/>
          <w:bCs/>
          <w:sz w:val="20"/>
          <w:szCs w:val="20"/>
        </w:rPr>
        <w:t xml:space="preserve"> </w:t>
      </w:r>
      <w:r w:rsidRPr="00934FE4">
        <w:rPr>
          <w:b/>
          <w:bCs/>
          <w:sz w:val="20"/>
          <w:szCs w:val="20"/>
        </w:rPr>
        <w:t xml:space="preserve">et similaires; </w:t>
      </w:r>
      <w:r w:rsidR="008134E3" w:rsidRPr="00934FE4">
        <w:rPr>
          <w:b/>
          <w:bCs/>
          <w:sz w:val="20"/>
          <w:szCs w:val="20"/>
        </w:rPr>
        <w:t xml:space="preserve">luminaires et </w:t>
      </w:r>
      <w:r w:rsidRPr="00934FE4">
        <w:rPr>
          <w:b/>
          <w:bCs/>
          <w:sz w:val="20"/>
          <w:szCs w:val="20"/>
        </w:rPr>
        <w:t>appareils d'éclairage non dénommés</w:t>
      </w:r>
      <w:r w:rsidR="009D1A36" w:rsidRPr="00934FE4">
        <w:rPr>
          <w:b/>
          <w:bCs/>
          <w:sz w:val="20"/>
          <w:szCs w:val="20"/>
        </w:rPr>
        <w:t xml:space="preserve"> </w:t>
      </w:r>
      <w:r w:rsidRPr="00934FE4">
        <w:rPr>
          <w:b/>
          <w:bCs/>
          <w:sz w:val="20"/>
          <w:szCs w:val="20"/>
        </w:rPr>
        <w:t>ni compris ailleurs; lampes</w:t>
      </w:r>
      <w:r w:rsidRPr="00934FE4">
        <w:rPr>
          <w:b/>
          <w:bCs/>
          <w:sz w:val="20"/>
          <w:szCs w:val="20"/>
        </w:rPr>
        <w:noBreakHyphen/>
        <w:t>réclames, enseignes lumineuses</w:t>
      </w:r>
      <w:r w:rsidR="009D1A36" w:rsidRPr="00934FE4">
        <w:rPr>
          <w:b/>
          <w:bCs/>
          <w:sz w:val="20"/>
          <w:szCs w:val="20"/>
        </w:rPr>
        <w:t>, plaques</w:t>
      </w:r>
      <w:r w:rsidRPr="00934FE4">
        <w:rPr>
          <w:b/>
          <w:bCs/>
          <w:sz w:val="20"/>
          <w:szCs w:val="20"/>
        </w:rPr>
        <w:t xml:space="preserve"> indicatrices lumineuses et articles similaires;</w:t>
      </w:r>
      <w:r w:rsidR="009D1A36" w:rsidRPr="00934FE4">
        <w:rPr>
          <w:b/>
          <w:bCs/>
          <w:sz w:val="20"/>
          <w:szCs w:val="20"/>
        </w:rPr>
        <w:t xml:space="preserve"> </w:t>
      </w:r>
      <w:r w:rsidRPr="00934FE4">
        <w:rPr>
          <w:b/>
          <w:bCs/>
          <w:sz w:val="20"/>
          <w:szCs w:val="20"/>
        </w:rPr>
        <w:t>constructions préfabriquées</w:t>
      </w:r>
    </w:p>
    <w:p w:rsidR="00B85F89" w:rsidRPr="00934FE4" w:rsidRDefault="00B85F89" w:rsidP="00AD2438">
      <w:pPr>
        <w:jc w:val="cente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9D1A36">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9D1A36" w:rsidRPr="00934FE4" w:rsidRDefault="009D1A36" w:rsidP="00C44F0E">
      <w:pPr>
        <w:pStyle w:val="ListParagraph"/>
        <w:numPr>
          <w:ilvl w:val="0"/>
          <w:numId w:val="118"/>
        </w:numPr>
        <w:jc w:val="both"/>
        <w:rPr>
          <w:bCs/>
          <w:sz w:val="20"/>
          <w:szCs w:val="20"/>
        </w:rPr>
      </w:pPr>
      <w:r w:rsidRPr="00934FE4">
        <w:rPr>
          <w:bCs/>
          <w:sz w:val="20"/>
          <w:szCs w:val="20"/>
        </w:rPr>
        <w:t>les matelas, oreillers et coussins à gonfler à l'air (pneumatiques) ou à l'eau, des Chapitres 39, 40 ou 63;</w:t>
      </w:r>
    </w:p>
    <w:p w:rsidR="009D1A36" w:rsidRPr="00934FE4" w:rsidRDefault="009D1A36" w:rsidP="00C44F0E">
      <w:pPr>
        <w:pStyle w:val="ListParagraph"/>
        <w:numPr>
          <w:ilvl w:val="0"/>
          <w:numId w:val="118"/>
        </w:numPr>
        <w:jc w:val="both"/>
        <w:rPr>
          <w:bCs/>
          <w:sz w:val="20"/>
          <w:szCs w:val="20"/>
        </w:rPr>
      </w:pPr>
      <w:r w:rsidRPr="00934FE4">
        <w:rPr>
          <w:bCs/>
          <w:sz w:val="20"/>
          <w:szCs w:val="20"/>
        </w:rPr>
        <w:t>les miroirs reposant sur le sol (psychés, par exemple) (no 70.09);</w:t>
      </w:r>
    </w:p>
    <w:p w:rsidR="009D1A36" w:rsidRPr="00934FE4" w:rsidRDefault="009D1A36" w:rsidP="00C44F0E">
      <w:pPr>
        <w:pStyle w:val="ListParagraph"/>
        <w:numPr>
          <w:ilvl w:val="0"/>
          <w:numId w:val="118"/>
        </w:numPr>
        <w:jc w:val="both"/>
        <w:rPr>
          <w:bCs/>
          <w:sz w:val="20"/>
          <w:szCs w:val="20"/>
        </w:rPr>
      </w:pPr>
      <w:r w:rsidRPr="00934FE4">
        <w:rPr>
          <w:bCs/>
          <w:sz w:val="20"/>
          <w:szCs w:val="20"/>
        </w:rPr>
        <w:t>les articles du Chapitre 71;</w:t>
      </w:r>
    </w:p>
    <w:p w:rsidR="009D1A36" w:rsidRPr="00934FE4" w:rsidRDefault="009D1A36" w:rsidP="00C44F0E">
      <w:pPr>
        <w:pStyle w:val="ListParagraph"/>
        <w:numPr>
          <w:ilvl w:val="0"/>
          <w:numId w:val="118"/>
        </w:numPr>
        <w:jc w:val="both"/>
        <w:rPr>
          <w:bCs/>
          <w:sz w:val="20"/>
          <w:szCs w:val="20"/>
        </w:rPr>
      </w:pPr>
      <w:r w:rsidRPr="00934FE4">
        <w:rPr>
          <w:bCs/>
          <w:sz w:val="20"/>
          <w:szCs w:val="20"/>
        </w:rPr>
        <w:t>les parties et fournitures d'emploi général, au sens de la Note 2 de la Section XV, en métaux communs (Section XV), les articles similaires en matières plastiques (Chapitre 39) et les coffres forts du no 83.03;</w:t>
      </w:r>
    </w:p>
    <w:p w:rsidR="009D1A36" w:rsidRPr="00934FE4" w:rsidRDefault="009D1A36" w:rsidP="00C44F0E">
      <w:pPr>
        <w:pStyle w:val="ListParagraph"/>
        <w:numPr>
          <w:ilvl w:val="0"/>
          <w:numId w:val="118"/>
        </w:numPr>
        <w:jc w:val="both"/>
        <w:rPr>
          <w:bCs/>
          <w:sz w:val="20"/>
          <w:szCs w:val="20"/>
        </w:rPr>
      </w:pPr>
      <w:r w:rsidRPr="00934FE4">
        <w:rPr>
          <w:bCs/>
          <w:sz w:val="20"/>
          <w:szCs w:val="20"/>
        </w:rPr>
        <w:t>les meubles, même présentés non équipés, constituant des parties spécifiques d'appareils pour la production du froid du no 84.18; les meubles spécialement conçus pour machines à coudre, au sens du no 84.52;</w:t>
      </w:r>
    </w:p>
    <w:p w:rsidR="009D1A36" w:rsidRPr="00934FE4" w:rsidRDefault="009D1A36" w:rsidP="00C44F0E">
      <w:pPr>
        <w:pStyle w:val="ListParagraph"/>
        <w:numPr>
          <w:ilvl w:val="0"/>
          <w:numId w:val="118"/>
        </w:numPr>
        <w:jc w:val="both"/>
        <w:rPr>
          <w:bCs/>
          <w:sz w:val="20"/>
          <w:szCs w:val="20"/>
        </w:rPr>
      </w:pPr>
      <w:r w:rsidRPr="00934FE4">
        <w:rPr>
          <w:bCs/>
          <w:sz w:val="20"/>
          <w:szCs w:val="20"/>
        </w:rPr>
        <w:t xml:space="preserve">les </w:t>
      </w:r>
      <w:r w:rsidR="008134E3" w:rsidRPr="00934FE4">
        <w:rPr>
          <w:bCs/>
          <w:sz w:val="20"/>
          <w:szCs w:val="20"/>
        </w:rPr>
        <w:t xml:space="preserve">sources lumineuses et  </w:t>
      </w:r>
      <w:r w:rsidRPr="00934FE4">
        <w:rPr>
          <w:bCs/>
          <w:sz w:val="20"/>
          <w:szCs w:val="20"/>
        </w:rPr>
        <w:t>appareils d'éclairage</w:t>
      </w:r>
      <w:r w:rsidR="008134E3" w:rsidRPr="00934FE4">
        <w:rPr>
          <w:bCs/>
          <w:sz w:val="20"/>
          <w:szCs w:val="20"/>
        </w:rPr>
        <w:t xml:space="preserve">, et leurs parties </w:t>
      </w:r>
      <w:r w:rsidRPr="00934FE4">
        <w:rPr>
          <w:bCs/>
          <w:sz w:val="20"/>
          <w:szCs w:val="20"/>
        </w:rPr>
        <w:t xml:space="preserve"> du Chapitre 85;</w:t>
      </w:r>
    </w:p>
    <w:p w:rsidR="009D1A36" w:rsidRPr="00934FE4" w:rsidRDefault="009D1A36" w:rsidP="00C44F0E">
      <w:pPr>
        <w:pStyle w:val="ListParagraph"/>
        <w:numPr>
          <w:ilvl w:val="0"/>
          <w:numId w:val="118"/>
        </w:numPr>
        <w:jc w:val="both"/>
        <w:rPr>
          <w:bCs/>
          <w:sz w:val="20"/>
          <w:szCs w:val="20"/>
        </w:rPr>
      </w:pPr>
      <w:r w:rsidRPr="00934FE4">
        <w:rPr>
          <w:bCs/>
          <w:sz w:val="20"/>
          <w:szCs w:val="20"/>
        </w:rPr>
        <w:t>les meubles constituant des parties spécifiques d'appareils des nos 85.18 (no 85.18), 85.19 ou 85.21 (no 85.22) ou des nos 85.25 à 85.28 (no 85.29);</w:t>
      </w:r>
    </w:p>
    <w:p w:rsidR="009D1A36" w:rsidRPr="00934FE4" w:rsidRDefault="009D1A36" w:rsidP="00C44F0E">
      <w:pPr>
        <w:pStyle w:val="ListParagraph"/>
        <w:numPr>
          <w:ilvl w:val="0"/>
          <w:numId w:val="118"/>
        </w:numPr>
        <w:jc w:val="both"/>
        <w:rPr>
          <w:bCs/>
          <w:sz w:val="20"/>
          <w:szCs w:val="20"/>
        </w:rPr>
      </w:pPr>
      <w:r w:rsidRPr="00934FE4">
        <w:rPr>
          <w:bCs/>
          <w:sz w:val="20"/>
          <w:szCs w:val="20"/>
        </w:rPr>
        <w:t>les articles du no 87.14;</w:t>
      </w:r>
    </w:p>
    <w:p w:rsidR="00B85F89" w:rsidRPr="00934FE4" w:rsidRDefault="009D1A36" w:rsidP="009D1A36">
      <w:pPr>
        <w:jc w:val="both"/>
        <w:rPr>
          <w:bCs/>
          <w:sz w:val="20"/>
          <w:szCs w:val="20"/>
        </w:rPr>
      </w:pPr>
      <w:r w:rsidRPr="00934FE4">
        <w:rPr>
          <w:bCs/>
          <w:sz w:val="20"/>
          <w:szCs w:val="20"/>
        </w:rPr>
        <w:t xml:space="preserve">       Ij</w:t>
      </w:r>
      <w:r w:rsidR="00B85F89" w:rsidRPr="00934FE4">
        <w:rPr>
          <w:bCs/>
          <w:sz w:val="20"/>
          <w:szCs w:val="20"/>
        </w:rPr>
        <w:t>)</w:t>
      </w:r>
      <w:r w:rsidR="00B85F89" w:rsidRPr="00934FE4">
        <w:rPr>
          <w:bCs/>
          <w:sz w:val="20"/>
          <w:szCs w:val="20"/>
        </w:rPr>
        <w:tab/>
        <w:t>les fauteuils de dentistes incorporant des appareils pour l'art dentaire du n</w:t>
      </w:r>
      <w:r w:rsidRPr="00934FE4">
        <w:rPr>
          <w:bCs/>
          <w:sz w:val="20"/>
          <w:szCs w:val="20"/>
        </w:rPr>
        <w:t>o</w:t>
      </w:r>
      <w:r w:rsidR="00B85F89" w:rsidRPr="00934FE4">
        <w:rPr>
          <w:bCs/>
          <w:sz w:val="20"/>
          <w:szCs w:val="20"/>
        </w:rPr>
        <w:t xml:space="preserve"> 90.18 ainsi que les crachoirs pour cabinets dentaires (n</w:t>
      </w:r>
      <w:r w:rsidRPr="00934FE4">
        <w:rPr>
          <w:bCs/>
          <w:sz w:val="20"/>
          <w:szCs w:val="20"/>
        </w:rPr>
        <w:t>o</w:t>
      </w:r>
      <w:r w:rsidR="00B85F89" w:rsidRPr="00934FE4">
        <w:rPr>
          <w:bCs/>
          <w:sz w:val="20"/>
          <w:szCs w:val="20"/>
        </w:rPr>
        <w:t xml:space="preserve"> 90.18);</w:t>
      </w:r>
    </w:p>
    <w:p w:rsidR="00B85F89" w:rsidRPr="00934FE4" w:rsidRDefault="009D1A36" w:rsidP="009D1A36">
      <w:pPr>
        <w:jc w:val="both"/>
        <w:rPr>
          <w:bCs/>
          <w:sz w:val="20"/>
          <w:szCs w:val="20"/>
        </w:rPr>
      </w:pPr>
      <w:r w:rsidRPr="00934FE4">
        <w:rPr>
          <w:bCs/>
          <w:sz w:val="20"/>
          <w:szCs w:val="20"/>
        </w:rPr>
        <w:t xml:space="preserve">       </w:t>
      </w:r>
      <w:r w:rsidR="00B85F89" w:rsidRPr="00934FE4">
        <w:rPr>
          <w:bCs/>
          <w:sz w:val="20"/>
          <w:szCs w:val="20"/>
        </w:rPr>
        <w:t>k)</w:t>
      </w:r>
      <w:r w:rsidR="00B85F89" w:rsidRPr="00934FE4">
        <w:rPr>
          <w:bCs/>
          <w:sz w:val="20"/>
          <w:szCs w:val="20"/>
        </w:rPr>
        <w:tab/>
        <w:t>les articles du Chapitre 91 (cages et cabinets d'appareils d'horlogerie, par exemple);</w:t>
      </w:r>
    </w:p>
    <w:p w:rsidR="00B85F89" w:rsidRPr="00934FE4" w:rsidRDefault="009D1A36" w:rsidP="00353ABC">
      <w:pPr>
        <w:jc w:val="both"/>
        <w:rPr>
          <w:bCs/>
          <w:sz w:val="20"/>
          <w:szCs w:val="20"/>
        </w:rPr>
      </w:pPr>
      <w:r w:rsidRPr="00934FE4">
        <w:rPr>
          <w:bCs/>
          <w:sz w:val="20"/>
          <w:szCs w:val="20"/>
        </w:rPr>
        <w:t xml:space="preserve">        </w:t>
      </w:r>
      <w:r w:rsidR="00B85F89" w:rsidRPr="00934FE4">
        <w:rPr>
          <w:bCs/>
          <w:sz w:val="20"/>
          <w:szCs w:val="20"/>
        </w:rPr>
        <w:t>l)</w:t>
      </w:r>
      <w:r w:rsidR="00B85F89" w:rsidRPr="00934FE4">
        <w:rPr>
          <w:bCs/>
          <w:sz w:val="20"/>
          <w:szCs w:val="20"/>
        </w:rPr>
        <w:tab/>
        <w:t xml:space="preserve">les </w:t>
      </w:r>
      <w:r w:rsidR="00FB6758" w:rsidRPr="00934FE4">
        <w:rPr>
          <w:bCs/>
          <w:sz w:val="20"/>
          <w:szCs w:val="20"/>
        </w:rPr>
        <w:t>meubles,</w:t>
      </w:r>
      <w:r w:rsidR="008134E3" w:rsidRPr="00934FE4">
        <w:rPr>
          <w:bCs/>
          <w:sz w:val="20"/>
          <w:szCs w:val="20"/>
        </w:rPr>
        <w:t xml:space="preserve"> luminaires </w:t>
      </w:r>
      <w:r w:rsidR="00FB6758" w:rsidRPr="00934FE4">
        <w:rPr>
          <w:bCs/>
          <w:sz w:val="20"/>
          <w:szCs w:val="20"/>
        </w:rPr>
        <w:t>et appareils</w:t>
      </w:r>
      <w:r w:rsidR="00B85F89" w:rsidRPr="00934FE4">
        <w:rPr>
          <w:bCs/>
          <w:sz w:val="20"/>
          <w:szCs w:val="20"/>
        </w:rPr>
        <w:t xml:space="preserve"> d'éclairage ayant le caractère de jouets (</w:t>
      </w:r>
      <w:r w:rsidR="00FB6758" w:rsidRPr="00934FE4">
        <w:rPr>
          <w:bCs/>
          <w:sz w:val="20"/>
          <w:szCs w:val="20"/>
        </w:rPr>
        <w:t>no 95.03</w:t>
      </w:r>
      <w:r w:rsidR="00B85F89" w:rsidRPr="00934FE4">
        <w:rPr>
          <w:bCs/>
          <w:sz w:val="20"/>
          <w:szCs w:val="20"/>
        </w:rPr>
        <w:t>), les billards de toutes sortes et les meubles de jeux du n</w:t>
      </w:r>
      <w:r w:rsidRPr="00934FE4">
        <w:rPr>
          <w:bCs/>
          <w:sz w:val="20"/>
          <w:szCs w:val="20"/>
        </w:rPr>
        <w:t>o</w:t>
      </w:r>
      <w:r w:rsidR="00B85F89" w:rsidRPr="00934FE4">
        <w:rPr>
          <w:bCs/>
          <w:sz w:val="20"/>
          <w:szCs w:val="20"/>
        </w:rPr>
        <w:t> 95.04, ainsi que les tables pour jeux de prestidigitation et les articles de décoration (à l'exclusion des guirlandes électriques), tels que lampions, lanternes vénitiennes (n</w:t>
      </w:r>
      <w:r w:rsidRPr="00934FE4">
        <w:rPr>
          <w:bCs/>
          <w:sz w:val="20"/>
          <w:szCs w:val="20"/>
        </w:rPr>
        <w:t>o</w:t>
      </w:r>
      <w:r w:rsidR="00B85F89" w:rsidRPr="00934FE4">
        <w:rPr>
          <w:bCs/>
          <w:sz w:val="20"/>
          <w:szCs w:val="20"/>
        </w:rPr>
        <w:t xml:space="preserve"> 95.05)</w:t>
      </w:r>
      <w:r w:rsidR="00353ABC" w:rsidRPr="00934FE4">
        <w:rPr>
          <w:bCs/>
          <w:sz w:val="20"/>
          <w:szCs w:val="20"/>
        </w:rPr>
        <w:t> ;</w:t>
      </w:r>
    </w:p>
    <w:p w:rsidR="00353ABC" w:rsidRPr="00934FE4" w:rsidRDefault="00353ABC" w:rsidP="00353ABC">
      <w:pPr>
        <w:jc w:val="both"/>
        <w:rPr>
          <w:bCs/>
          <w:sz w:val="20"/>
          <w:szCs w:val="20"/>
        </w:rPr>
      </w:pPr>
      <w:r w:rsidRPr="00934FE4">
        <w:rPr>
          <w:bCs/>
          <w:sz w:val="20"/>
          <w:szCs w:val="20"/>
        </w:rPr>
        <w:t xml:space="preserve">      m)    les monopodes, les bipieds, les trépieds et articles similaires, du </w:t>
      </w:r>
      <w:r w:rsidR="00FB6758" w:rsidRPr="00934FE4">
        <w:rPr>
          <w:bCs/>
          <w:sz w:val="20"/>
          <w:szCs w:val="20"/>
        </w:rPr>
        <w:t>n</w:t>
      </w:r>
      <w:r w:rsidR="00FB6758" w:rsidRPr="00934FE4">
        <w:rPr>
          <w:bCs/>
          <w:sz w:val="20"/>
          <w:szCs w:val="20"/>
          <w:vertAlign w:val="superscript"/>
        </w:rPr>
        <w:t xml:space="preserve">o </w:t>
      </w:r>
      <w:r w:rsidR="00FB6758" w:rsidRPr="00934FE4">
        <w:rPr>
          <w:bCs/>
          <w:sz w:val="20"/>
          <w:szCs w:val="20"/>
        </w:rPr>
        <w:t>96.20.</w:t>
      </w:r>
    </w:p>
    <w:p w:rsidR="00B85F89" w:rsidRPr="00934FE4" w:rsidRDefault="00B85F89" w:rsidP="009D1A36">
      <w:pPr>
        <w:jc w:val="both"/>
        <w:rPr>
          <w:bCs/>
          <w:sz w:val="20"/>
          <w:szCs w:val="20"/>
        </w:rPr>
      </w:pPr>
      <w:r w:rsidRPr="00934FE4">
        <w:rPr>
          <w:bCs/>
          <w:sz w:val="20"/>
          <w:szCs w:val="20"/>
        </w:rPr>
        <w:t>2.</w:t>
      </w:r>
      <w:r w:rsidRPr="00934FE4">
        <w:rPr>
          <w:bCs/>
          <w:sz w:val="20"/>
          <w:szCs w:val="20"/>
        </w:rPr>
        <w:noBreakHyphen/>
      </w:r>
      <w:r w:rsidRPr="00934FE4">
        <w:rPr>
          <w:bCs/>
          <w:sz w:val="20"/>
          <w:szCs w:val="20"/>
        </w:rPr>
        <w:tab/>
        <w:t>Les articles (autres que les parties) visés dans les n</w:t>
      </w:r>
      <w:r w:rsidR="009D1A36" w:rsidRPr="00934FE4">
        <w:rPr>
          <w:bCs/>
          <w:sz w:val="20"/>
          <w:szCs w:val="20"/>
        </w:rPr>
        <w:t>o</w:t>
      </w:r>
      <w:r w:rsidRPr="00934FE4">
        <w:rPr>
          <w:bCs/>
          <w:sz w:val="20"/>
          <w:szCs w:val="20"/>
        </w:rPr>
        <w:t>s 94.01 à 94.03 doivent être conçus pour se poser sur le sol.</w:t>
      </w:r>
    </w:p>
    <w:p w:rsidR="00B85F89" w:rsidRPr="00934FE4" w:rsidRDefault="00B85F89" w:rsidP="009D1A36">
      <w:pPr>
        <w:jc w:val="both"/>
        <w:rPr>
          <w:bCs/>
          <w:sz w:val="20"/>
          <w:szCs w:val="20"/>
        </w:rPr>
      </w:pPr>
      <w:r w:rsidRPr="00934FE4">
        <w:rPr>
          <w:bCs/>
          <w:sz w:val="20"/>
          <w:szCs w:val="20"/>
        </w:rPr>
        <w:t>Restent toutefois compris dans ces positions, même s'ils sont conçus pour être suspendus, fixés au mur ou posés les uns sur les autres :</w:t>
      </w:r>
    </w:p>
    <w:p w:rsidR="009D1A36" w:rsidRPr="00934FE4" w:rsidRDefault="00FB6758" w:rsidP="00C44F0E">
      <w:pPr>
        <w:pStyle w:val="ListParagraph"/>
        <w:numPr>
          <w:ilvl w:val="0"/>
          <w:numId w:val="119"/>
        </w:numPr>
        <w:jc w:val="both"/>
        <w:rPr>
          <w:bCs/>
          <w:sz w:val="20"/>
          <w:szCs w:val="20"/>
        </w:rPr>
      </w:pPr>
      <w:r w:rsidRPr="00934FE4">
        <w:rPr>
          <w:bCs/>
          <w:sz w:val="20"/>
          <w:szCs w:val="20"/>
        </w:rPr>
        <w:t>Les</w:t>
      </w:r>
      <w:r w:rsidR="009D1A36" w:rsidRPr="00934FE4">
        <w:rPr>
          <w:bCs/>
          <w:sz w:val="20"/>
          <w:szCs w:val="20"/>
        </w:rPr>
        <w:t xml:space="preserve"> armoires</w:t>
      </w:r>
      <w:r w:rsidR="00353ABC" w:rsidRPr="00934FE4">
        <w:rPr>
          <w:bCs/>
          <w:sz w:val="20"/>
          <w:szCs w:val="20"/>
        </w:rPr>
        <w:t>, les</w:t>
      </w:r>
      <w:r w:rsidR="009D1A36" w:rsidRPr="00934FE4">
        <w:rPr>
          <w:bCs/>
          <w:sz w:val="20"/>
          <w:szCs w:val="20"/>
        </w:rPr>
        <w:t xml:space="preserve"> bibliothèques, les étagères et les meubles à éléments complémentaires;</w:t>
      </w:r>
    </w:p>
    <w:p w:rsidR="009D1A36" w:rsidRPr="00934FE4" w:rsidRDefault="00FB6758" w:rsidP="00C44F0E">
      <w:pPr>
        <w:pStyle w:val="ListParagraph"/>
        <w:numPr>
          <w:ilvl w:val="0"/>
          <w:numId w:val="119"/>
        </w:numPr>
        <w:jc w:val="both"/>
        <w:rPr>
          <w:bCs/>
          <w:sz w:val="20"/>
          <w:szCs w:val="20"/>
        </w:rPr>
      </w:pPr>
      <w:r w:rsidRPr="00934FE4">
        <w:rPr>
          <w:bCs/>
          <w:sz w:val="20"/>
          <w:szCs w:val="20"/>
        </w:rPr>
        <w:t>Les</w:t>
      </w:r>
      <w:r w:rsidR="009D1A36" w:rsidRPr="00934FE4">
        <w:rPr>
          <w:bCs/>
          <w:sz w:val="20"/>
          <w:szCs w:val="20"/>
        </w:rPr>
        <w:t xml:space="preserve"> sièges et lits.</w:t>
      </w:r>
    </w:p>
    <w:p w:rsidR="009D1A36" w:rsidRPr="00934FE4" w:rsidRDefault="00B85F89" w:rsidP="009D1A36">
      <w:pPr>
        <w:jc w:val="both"/>
        <w:rPr>
          <w:bCs/>
          <w:sz w:val="20"/>
          <w:szCs w:val="20"/>
        </w:rPr>
      </w:pPr>
      <w:r w:rsidRPr="00934FE4">
        <w:rPr>
          <w:bCs/>
          <w:sz w:val="20"/>
          <w:szCs w:val="20"/>
        </w:rPr>
        <w:t>3.</w:t>
      </w:r>
      <w:r w:rsidRPr="00934FE4">
        <w:rPr>
          <w:bCs/>
          <w:sz w:val="20"/>
          <w:szCs w:val="20"/>
        </w:rPr>
        <w:noBreakHyphen/>
      </w:r>
    </w:p>
    <w:p w:rsidR="009D1A36" w:rsidRPr="00934FE4" w:rsidRDefault="00B85F89" w:rsidP="00C44F0E">
      <w:pPr>
        <w:pStyle w:val="ListParagraph"/>
        <w:numPr>
          <w:ilvl w:val="0"/>
          <w:numId w:val="120"/>
        </w:numPr>
        <w:jc w:val="both"/>
        <w:rPr>
          <w:bCs/>
          <w:sz w:val="20"/>
          <w:szCs w:val="20"/>
        </w:rPr>
      </w:pPr>
      <w:r w:rsidRPr="00934FE4">
        <w:rPr>
          <w:bCs/>
          <w:sz w:val="20"/>
          <w:szCs w:val="20"/>
        </w:rPr>
        <w:t>Ne sont pas considérées comme parties des articles visés aux n</w:t>
      </w:r>
      <w:r w:rsidR="009D1A36" w:rsidRPr="00934FE4">
        <w:rPr>
          <w:bCs/>
          <w:sz w:val="20"/>
          <w:szCs w:val="20"/>
        </w:rPr>
        <w:t>o</w:t>
      </w:r>
      <w:r w:rsidRPr="00934FE4">
        <w:rPr>
          <w:bCs/>
          <w:sz w:val="20"/>
          <w:szCs w:val="20"/>
        </w:rPr>
        <w:t xml:space="preserve">s 94.01 à 94.03, lorsqu'elles sont présentées isolément, les   plaques en verre (y compris les miroirs), marbre, pierre, ou </w:t>
      </w:r>
      <w:r w:rsidR="00FB6758" w:rsidRPr="00934FE4">
        <w:rPr>
          <w:bCs/>
          <w:sz w:val="20"/>
          <w:szCs w:val="20"/>
        </w:rPr>
        <w:t>en toute</w:t>
      </w:r>
      <w:r w:rsidR="009D1A36" w:rsidRPr="00934FE4">
        <w:rPr>
          <w:bCs/>
          <w:sz w:val="20"/>
          <w:szCs w:val="20"/>
        </w:rPr>
        <w:t xml:space="preserve"> autre des matières visées dans les Chapitres 68 ou </w:t>
      </w:r>
      <w:r w:rsidR="00465BD2" w:rsidRPr="00934FE4">
        <w:rPr>
          <w:bCs/>
          <w:sz w:val="20"/>
          <w:szCs w:val="20"/>
        </w:rPr>
        <w:t xml:space="preserve">69, </w:t>
      </w:r>
      <w:r w:rsidR="009D1A36" w:rsidRPr="00934FE4">
        <w:rPr>
          <w:bCs/>
          <w:sz w:val="20"/>
          <w:szCs w:val="20"/>
        </w:rPr>
        <w:t xml:space="preserve">même découpées de forme, mais non combinées avec </w:t>
      </w:r>
      <w:r w:rsidR="00FB6758" w:rsidRPr="00934FE4">
        <w:rPr>
          <w:bCs/>
          <w:sz w:val="20"/>
          <w:szCs w:val="20"/>
        </w:rPr>
        <w:t>d’autres éléments</w:t>
      </w:r>
      <w:r w:rsidR="009D1A36" w:rsidRPr="00934FE4">
        <w:rPr>
          <w:bCs/>
          <w:sz w:val="20"/>
          <w:szCs w:val="20"/>
        </w:rPr>
        <w:t>.</w:t>
      </w:r>
    </w:p>
    <w:p w:rsidR="009D1A36" w:rsidRPr="00934FE4" w:rsidRDefault="009D1A36" w:rsidP="00C44F0E">
      <w:pPr>
        <w:pStyle w:val="ListParagraph"/>
        <w:numPr>
          <w:ilvl w:val="0"/>
          <w:numId w:val="120"/>
        </w:numPr>
        <w:jc w:val="both"/>
        <w:rPr>
          <w:bCs/>
          <w:sz w:val="20"/>
          <w:szCs w:val="20"/>
        </w:rPr>
      </w:pPr>
      <w:r w:rsidRPr="00934FE4">
        <w:rPr>
          <w:bCs/>
          <w:sz w:val="20"/>
          <w:szCs w:val="20"/>
        </w:rPr>
        <w:t>Présentés isolément, les articles visés au no 94.04 y restent classés même s'ils constituent des parties de meubles des nos 94.01 à 94.03.</w:t>
      </w:r>
    </w:p>
    <w:p w:rsidR="00B85F89" w:rsidRPr="00934FE4" w:rsidRDefault="00B85F89" w:rsidP="009D1A36">
      <w:pPr>
        <w:jc w:val="both"/>
        <w:rPr>
          <w:bCs/>
          <w:sz w:val="20"/>
          <w:szCs w:val="20"/>
        </w:rPr>
      </w:pPr>
      <w:r w:rsidRPr="00934FE4">
        <w:rPr>
          <w:bCs/>
          <w:sz w:val="20"/>
          <w:szCs w:val="20"/>
        </w:rPr>
        <w:t>4.</w:t>
      </w:r>
      <w:r w:rsidRPr="00934FE4">
        <w:rPr>
          <w:bCs/>
          <w:sz w:val="20"/>
          <w:szCs w:val="20"/>
        </w:rPr>
        <w:noBreakHyphen/>
      </w:r>
      <w:r w:rsidRPr="00934FE4">
        <w:rPr>
          <w:bCs/>
          <w:sz w:val="20"/>
          <w:szCs w:val="20"/>
        </w:rPr>
        <w:tab/>
        <w:t xml:space="preserve">On considère comme </w:t>
      </w:r>
      <w:r w:rsidRPr="00934FE4">
        <w:rPr>
          <w:bCs/>
          <w:i/>
          <w:iCs/>
          <w:sz w:val="20"/>
          <w:szCs w:val="20"/>
        </w:rPr>
        <w:t>constructions préfabriquées</w:t>
      </w:r>
      <w:r w:rsidRPr="00934FE4">
        <w:rPr>
          <w:bCs/>
          <w:sz w:val="20"/>
          <w:szCs w:val="20"/>
        </w:rPr>
        <w:t>, au sens du n</w:t>
      </w:r>
      <w:r w:rsidR="009D1A36" w:rsidRPr="00934FE4">
        <w:rPr>
          <w:bCs/>
          <w:sz w:val="20"/>
          <w:szCs w:val="20"/>
        </w:rPr>
        <w:t xml:space="preserve">o </w:t>
      </w:r>
      <w:r w:rsidRPr="00934FE4">
        <w:rPr>
          <w:bCs/>
          <w:sz w:val="20"/>
          <w:szCs w:val="20"/>
        </w:rPr>
        <w:t>94.06, les constructions soit terminées en usine, soit livrées sous forme d'éléments à assembler sur place, présentés ensemble, telles que locaux d'habitation ou de chantier, bureaux, écoles, magasins, hangars, garages ou constructions similaires.</w:t>
      </w:r>
    </w:p>
    <w:p w:rsidR="008134E3" w:rsidRPr="00934FE4" w:rsidRDefault="008134E3" w:rsidP="009D1A36">
      <w:pPr>
        <w:jc w:val="both"/>
        <w:rPr>
          <w:bCs/>
          <w:sz w:val="20"/>
          <w:szCs w:val="20"/>
        </w:rPr>
      </w:pPr>
      <w:r w:rsidRPr="00934FE4">
        <w:rPr>
          <w:bCs/>
          <w:sz w:val="20"/>
          <w:szCs w:val="20"/>
        </w:rPr>
        <w:t xml:space="preserve">Sont considérées comme constructions préfabriquées </w:t>
      </w:r>
      <w:r w:rsidRPr="00934FE4">
        <w:rPr>
          <w:b/>
          <w:bCs/>
          <w:i/>
          <w:sz w:val="20"/>
          <w:szCs w:val="20"/>
        </w:rPr>
        <w:t>les unités de construction modulaires</w:t>
      </w:r>
      <w:r w:rsidR="00D01FD5" w:rsidRPr="00934FE4">
        <w:rPr>
          <w:bCs/>
          <w:sz w:val="20"/>
          <w:szCs w:val="20"/>
        </w:rPr>
        <w:t xml:space="preserve"> en acier, qui sont normalement de la taille et de la forme d’un conteneur d’expédition standard, mais qui sont en grande partie ou entièrement pré-</w:t>
      </w:r>
      <w:r w:rsidR="00FB6758" w:rsidRPr="00934FE4">
        <w:rPr>
          <w:bCs/>
          <w:sz w:val="20"/>
          <w:szCs w:val="20"/>
        </w:rPr>
        <w:t>équipée. Ces</w:t>
      </w:r>
      <w:r w:rsidR="00D01FD5" w:rsidRPr="00934FE4">
        <w:rPr>
          <w:bCs/>
          <w:sz w:val="20"/>
          <w:szCs w:val="20"/>
        </w:rPr>
        <w:t xml:space="preserve"> unités de constructions modulaires sont généralement conçues pour être assemblées ensemble afin de constituer des constructions permanentes.</w:t>
      </w:r>
    </w:p>
    <w:p w:rsidR="00B85F89" w:rsidRPr="00934FE4" w:rsidRDefault="00B85F89" w:rsidP="00B85F89">
      <w:pPr>
        <w:rPr>
          <w:bCs/>
          <w:sz w:val="20"/>
          <w:szCs w:val="20"/>
        </w:rPr>
      </w:pPr>
    </w:p>
    <w:p w:rsidR="00B85F89" w:rsidRPr="00934FE4" w:rsidRDefault="00B85F89" w:rsidP="009D1A36">
      <w:pPr>
        <w:jc w:val="center"/>
        <w:rPr>
          <w:bCs/>
          <w:sz w:val="20"/>
          <w:szCs w:val="20"/>
        </w:rPr>
      </w:pPr>
      <w:r w:rsidRPr="00934FE4">
        <w:rPr>
          <w:bCs/>
          <w:sz w:val="20"/>
          <w:szCs w:val="20"/>
        </w:rPr>
        <w:t>__________</w:t>
      </w:r>
    </w:p>
    <w:p w:rsidR="00B85F89" w:rsidRPr="00934FE4" w:rsidRDefault="00B85F89" w:rsidP="00B85F89">
      <w:pPr>
        <w:rPr>
          <w:bCs/>
          <w:sz w:val="20"/>
          <w:szCs w:val="20"/>
        </w:rPr>
      </w:pPr>
    </w:p>
    <w:p w:rsidR="00B85F89" w:rsidRPr="00934FE4" w:rsidRDefault="00B85F89" w:rsidP="00B85F89">
      <w:pPr>
        <w:rPr>
          <w:bCs/>
          <w:sz w:val="20"/>
          <w:szCs w:val="20"/>
        </w:rPr>
      </w:pPr>
    </w:p>
    <w:p w:rsidR="00B85F89" w:rsidRPr="00934FE4" w:rsidRDefault="00B85F89" w:rsidP="00B85F89">
      <w:pPr>
        <w:rPr>
          <w:bCs/>
          <w:sz w:val="20"/>
          <w:szCs w:val="20"/>
        </w:rPr>
      </w:pPr>
    </w:p>
    <w:p w:rsidR="00B85F89" w:rsidRPr="00934FE4" w:rsidRDefault="00B85F89" w:rsidP="00B85F89">
      <w:pPr>
        <w:rPr>
          <w:bCs/>
          <w:sz w:val="20"/>
          <w:szCs w:val="20"/>
        </w:rPr>
      </w:pPr>
    </w:p>
    <w:p w:rsidR="00465BD2" w:rsidRPr="00934FE4" w:rsidRDefault="00465BD2" w:rsidP="00B85F89">
      <w:pPr>
        <w:rPr>
          <w:bCs/>
          <w:sz w:val="20"/>
          <w:szCs w:val="20"/>
        </w:rPr>
      </w:pPr>
    </w:p>
    <w:p w:rsidR="00B85F89" w:rsidRDefault="00B85F89" w:rsidP="00B85F89">
      <w:pPr>
        <w:rPr>
          <w:sz w:val="20"/>
          <w:szCs w:val="20"/>
        </w:rPr>
      </w:pPr>
    </w:p>
    <w:p w:rsidR="000026AF" w:rsidRDefault="000026AF" w:rsidP="00B85F89">
      <w:pPr>
        <w:rPr>
          <w:sz w:val="20"/>
          <w:szCs w:val="20"/>
        </w:rPr>
      </w:pPr>
    </w:p>
    <w:p w:rsidR="000026AF" w:rsidRDefault="000026AF" w:rsidP="00B85F89">
      <w:pPr>
        <w:rPr>
          <w:sz w:val="20"/>
          <w:szCs w:val="20"/>
        </w:rPr>
      </w:pPr>
    </w:p>
    <w:p w:rsidR="000026AF" w:rsidRDefault="000026AF" w:rsidP="00B85F89">
      <w:pPr>
        <w:rPr>
          <w:sz w:val="20"/>
          <w:szCs w:val="20"/>
        </w:rPr>
      </w:pPr>
    </w:p>
    <w:p w:rsidR="000026AF" w:rsidRDefault="000026AF" w:rsidP="00B85F89">
      <w:pPr>
        <w:rPr>
          <w:sz w:val="20"/>
          <w:szCs w:val="20"/>
        </w:rPr>
      </w:pPr>
    </w:p>
    <w:p w:rsidR="000026AF" w:rsidRPr="00934FE4" w:rsidRDefault="000026AF" w:rsidP="00B85F89">
      <w:pPr>
        <w:rPr>
          <w:sz w:val="20"/>
          <w:szCs w:val="20"/>
        </w:rPr>
      </w:pPr>
    </w:p>
    <w:p w:rsidR="00D01FD5" w:rsidRPr="00934FE4" w:rsidRDefault="00D01FD5" w:rsidP="00B85F89">
      <w:pPr>
        <w:rPr>
          <w:sz w:val="20"/>
          <w:szCs w:val="20"/>
        </w:rPr>
      </w:pPr>
    </w:p>
    <w:tbl>
      <w:tblPr>
        <w:tblW w:w="10260" w:type="dxa"/>
        <w:tblInd w:w="-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819"/>
        <w:gridCol w:w="437"/>
        <w:gridCol w:w="654"/>
      </w:tblGrid>
      <w:tr w:rsidR="00B85F89" w:rsidRPr="00934FE4" w:rsidTr="009D1A36">
        <w:tc>
          <w:tcPr>
            <w:tcW w:w="1350" w:type="dxa"/>
          </w:tcPr>
          <w:p w:rsidR="00B85F89" w:rsidRPr="00934FE4" w:rsidRDefault="00B85F89" w:rsidP="00B85F89">
            <w:pPr>
              <w:rPr>
                <w:sz w:val="20"/>
                <w:szCs w:val="20"/>
              </w:rPr>
            </w:pPr>
            <w:r w:rsidRPr="00934FE4">
              <w:rPr>
                <w:b/>
                <w:bCs/>
                <w:sz w:val="20"/>
                <w:szCs w:val="20"/>
              </w:rPr>
              <w:t>NDP</w:t>
            </w:r>
          </w:p>
        </w:tc>
        <w:tc>
          <w:tcPr>
            <w:tcW w:w="7819" w:type="dxa"/>
          </w:tcPr>
          <w:p w:rsidR="00B85F89" w:rsidRPr="00934FE4" w:rsidRDefault="00B85F89" w:rsidP="009D1A36">
            <w:pPr>
              <w:jc w:val="center"/>
              <w:rPr>
                <w:sz w:val="20"/>
                <w:szCs w:val="20"/>
              </w:rPr>
            </w:pPr>
            <w:r w:rsidRPr="00934FE4">
              <w:rPr>
                <w:b/>
                <w:bCs/>
                <w:sz w:val="20"/>
                <w:szCs w:val="20"/>
              </w:rPr>
              <w:t>LIBELLE</w:t>
            </w:r>
          </w:p>
        </w:tc>
        <w:tc>
          <w:tcPr>
            <w:tcW w:w="437" w:type="dxa"/>
          </w:tcPr>
          <w:p w:rsidR="00B85F89" w:rsidRPr="00934FE4" w:rsidRDefault="00B85F89" w:rsidP="00B85F89">
            <w:pPr>
              <w:rPr>
                <w:sz w:val="20"/>
                <w:szCs w:val="20"/>
              </w:rPr>
            </w:pPr>
            <w:r w:rsidRPr="00934FE4">
              <w:rPr>
                <w:b/>
                <w:bCs/>
                <w:sz w:val="20"/>
                <w:szCs w:val="20"/>
              </w:rPr>
              <w:t>CS</w:t>
            </w:r>
          </w:p>
        </w:tc>
        <w:tc>
          <w:tcPr>
            <w:tcW w:w="654" w:type="dxa"/>
          </w:tcPr>
          <w:p w:rsidR="00B85F89" w:rsidRPr="00934FE4" w:rsidRDefault="00B85F89" w:rsidP="00B85F89">
            <w:pPr>
              <w:rPr>
                <w:sz w:val="20"/>
                <w:szCs w:val="20"/>
              </w:rPr>
            </w:pPr>
            <w:r w:rsidRPr="00934FE4">
              <w:rPr>
                <w:b/>
                <w:bCs/>
                <w:sz w:val="20"/>
                <w:szCs w:val="20"/>
              </w:rPr>
              <w:t>DD%</w:t>
            </w:r>
          </w:p>
        </w:tc>
      </w:tr>
      <w:tr w:rsidR="00B85F89" w:rsidRPr="00934FE4" w:rsidTr="009D1A36">
        <w:tc>
          <w:tcPr>
            <w:tcW w:w="1350" w:type="dxa"/>
          </w:tcPr>
          <w:p w:rsidR="00B85F89" w:rsidRPr="00934FE4" w:rsidRDefault="00B85F89" w:rsidP="00B85F89">
            <w:pPr>
              <w:rPr>
                <w:sz w:val="20"/>
                <w:szCs w:val="20"/>
              </w:rPr>
            </w:pPr>
            <w:r w:rsidRPr="00934FE4">
              <w:rPr>
                <w:b/>
                <w:bCs/>
                <w:sz w:val="20"/>
                <w:szCs w:val="20"/>
              </w:rPr>
              <w:t>9401</w:t>
            </w:r>
          </w:p>
        </w:tc>
        <w:tc>
          <w:tcPr>
            <w:tcW w:w="7819" w:type="dxa"/>
          </w:tcPr>
          <w:p w:rsidR="00B85F89" w:rsidRPr="00934FE4" w:rsidRDefault="00B85F89" w:rsidP="00B82D2D">
            <w:pPr>
              <w:jc w:val="both"/>
              <w:rPr>
                <w:sz w:val="20"/>
                <w:szCs w:val="20"/>
              </w:rPr>
            </w:pPr>
            <w:r w:rsidRPr="00934FE4">
              <w:rPr>
                <w:b/>
                <w:bCs/>
                <w:sz w:val="20"/>
                <w:szCs w:val="20"/>
              </w:rPr>
              <w:t>Sièges (à l'exclusion de ceux du n</w:t>
            </w:r>
            <w:r w:rsidR="00B82D2D" w:rsidRPr="00934FE4">
              <w:rPr>
                <w:b/>
                <w:bCs/>
                <w:sz w:val="20"/>
                <w:szCs w:val="20"/>
              </w:rPr>
              <w:t>o</w:t>
            </w:r>
            <w:r w:rsidRPr="00934FE4">
              <w:rPr>
                <w:b/>
                <w:bCs/>
                <w:sz w:val="20"/>
                <w:szCs w:val="20"/>
              </w:rPr>
              <w:t xml:space="preserve"> 94.02), même transformables en lits, et leurs parties.</w:t>
            </w:r>
          </w:p>
        </w:tc>
        <w:tc>
          <w:tcPr>
            <w:tcW w:w="437"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9D1A36">
        <w:tc>
          <w:tcPr>
            <w:tcW w:w="1350" w:type="dxa"/>
          </w:tcPr>
          <w:p w:rsidR="00B85F89" w:rsidRPr="00934FE4" w:rsidRDefault="00B85F89" w:rsidP="00B85F89">
            <w:pPr>
              <w:rPr>
                <w:sz w:val="20"/>
                <w:szCs w:val="20"/>
              </w:rPr>
            </w:pPr>
            <w:r w:rsidRPr="00934FE4">
              <w:rPr>
                <w:sz w:val="20"/>
                <w:szCs w:val="20"/>
              </w:rPr>
              <w:t>9401.10 00</w:t>
            </w:r>
          </w:p>
        </w:tc>
        <w:tc>
          <w:tcPr>
            <w:tcW w:w="7819" w:type="dxa"/>
          </w:tcPr>
          <w:p w:rsidR="00B85F89" w:rsidRPr="00934FE4" w:rsidRDefault="00B85F89" w:rsidP="009D1A36">
            <w:pPr>
              <w:jc w:val="both"/>
              <w:rPr>
                <w:sz w:val="20"/>
                <w:szCs w:val="20"/>
              </w:rPr>
            </w:pPr>
            <w:r w:rsidRPr="00934FE4">
              <w:rPr>
                <w:sz w:val="20"/>
                <w:szCs w:val="20"/>
              </w:rPr>
              <w:t>-</w:t>
            </w:r>
            <w:r w:rsidRPr="00934FE4">
              <w:rPr>
                <w:sz w:val="20"/>
                <w:szCs w:val="20"/>
              </w:rPr>
              <w:tab/>
              <w:t>Sièges des types utilisés pour véhicules  aériens</w:t>
            </w:r>
          </w:p>
        </w:tc>
        <w:tc>
          <w:tcPr>
            <w:tcW w:w="437"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9D1A36">
        <w:tc>
          <w:tcPr>
            <w:tcW w:w="1350" w:type="dxa"/>
          </w:tcPr>
          <w:p w:rsidR="00B85F89" w:rsidRPr="00934FE4" w:rsidRDefault="00B85F89" w:rsidP="00B85F89">
            <w:pPr>
              <w:rPr>
                <w:sz w:val="20"/>
                <w:szCs w:val="20"/>
              </w:rPr>
            </w:pPr>
            <w:r w:rsidRPr="00934FE4">
              <w:rPr>
                <w:sz w:val="20"/>
                <w:szCs w:val="20"/>
              </w:rPr>
              <w:t>9401.20 00</w:t>
            </w:r>
          </w:p>
        </w:tc>
        <w:tc>
          <w:tcPr>
            <w:tcW w:w="7819" w:type="dxa"/>
          </w:tcPr>
          <w:p w:rsidR="00B85F89" w:rsidRPr="00934FE4" w:rsidRDefault="00B85F89" w:rsidP="009D1A36">
            <w:pPr>
              <w:jc w:val="both"/>
              <w:rPr>
                <w:sz w:val="20"/>
                <w:szCs w:val="20"/>
              </w:rPr>
            </w:pPr>
            <w:r w:rsidRPr="00934FE4">
              <w:rPr>
                <w:sz w:val="20"/>
                <w:szCs w:val="20"/>
              </w:rPr>
              <w:t>-</w:t>
            </w:r>
            <w:r w:rsidRPr="00934FE4">
              <w:rPr>
                <w:sz w:val="20"/>
                <w:szCs w:val="20"/>
              </w:rPr>
              <w:tab/>
              <w:t>Sièges des types utilisés pour véhicules</w:t>
            </w:r>
            <w:r w:rsidR="009D1A36" w:rsidRPr="00934FE4">
              <w:rPr>
                <w:sz w:val="20"/>
                <w:szCs w:val="20"/>
              </w:rPr>
              <w:t xml:space="preserve"> </w:t>
            </w:r>
            <w:r w:rsidRPr="00934FE4">
              <w:rPr>
                <w:sz w:val="20"/>
                <w:szCs w:val="20"/>
              </w:rPr>
              <w:t>automobiles</w:t>
            </w:r>
          </w:p>
        </w:tc>
        <w:tc>
          <w:tcPr>
            <w:tcW w:w="437"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9D1A36">
        <w:tc>
          <w:tcPr>
            <w:tcW w:w="1350" w:type="dxa"/>
          </w:tcPr>
          <w:p w:rsidR="00B85F89" w:rsidRPr="00934FE4" w:rsidRDefault="00B85F89" w:rsidP="00B85F89">
            <w:pPr>
              <w:rPr>
                <w:sz w:val="20"/>
                <w:szCs w:val="20"/>
              </w:rPr>
            </w:pPr>
          </w:p>
        </w:tc>
        <w:tc>
          <w:tcPr>
            <w:tcW w:w="7819" w:type="dxa"/>
          </w:tcPr>
          <w:p w:rsidR="00B85F89" w:rsidRPr="00934FE4" w:rsidRDefault="00B85F89" w:rsidP="009D1A36">
            <w:pPr>
              <w:jc w:val="both"/>
              <w:rPr>
                <w:sz w:val="20"/>
                <w:szCs w:val="20"/>
              </w:rPr>
            </w:pPr>
            <w:r w:rsidRPr="00934FE4">
              <w:rPr>
                <w:sz w:val="20"/>
                <w:szCs w:val="20"/>
              </w:rPr>
              <w:t>-</w:t>
            </w:r>
            <w:r w:rsidRPr="00934FE4">
              <w:rPr>
                <w:sz w:val="20"/>
                <w:szCs w:val="20"/>
              </w:rPr>
              <w:tab/>
              <w:t>Sièges pivotants, ajustables en hauteur</w:t>
            </w:r>
            <w:r w:rsidR="00D01FD5" w:rsidRPr="00934FE4">
              <w:rPr>
                <w:sz w:val="20"/>
                <w:szCs w:val="20"/>
              </w:rPr>
              <w:t> :</w:t>
            </w:r>
          </w:p>
        </w:tc>
        <w:tc>
          <w:tcPr>
            <w:tcW w:w="437"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D01FD5" w:rsidRPr="00934FE4" w:rsidTr="009D1A36">
        <w:tc>
          <w:tcPr>
            <w:tcW w:w="1350" w:type="dxa"/>
          </w:tcPr>
          <w:p w:rsidR="00D01FD5" w:rsidRPr="00934FE4" w:rsidRDefault="00D01FD5" w:rsidP="00D01FD5">
            <w:pPr>
              <w:rPr>
                <w:sz w:val="20"/>
                <w:szCs w:val="20"/>
              </w:rPr>
            </w:pPr>
            <w:r w:rsidRPr="00934FE4">
              <w:rPr>
                <w:sz w:val="20"/>
                <w:szCs w:val="20"/>
              </w:rPr>
              <w:t>9401.31 00</w:t>
            </w:r>
          </w:p>
        </w:tc>
        <w:tc>
          <w:tcPr>
            <w:tcW w:w="7819" w:type="dxa"/>
          </w:tcPr>
          <w:p w:rsidR="00D01FD5" w:rsidRPr="00934FE4" w:rsidRDefault="00D01FD5" w:rsidP="009D1A36">
            <w:pPr>
              <w:jc w:val="both"/>
              <w:rPr>
                <w:sz w:val="20"/>
                <w:szCs w:val="20"/>
              </w:rPr>
            </w:pPr>
            <w:r w:rsidRPr="00934FE4">
              <w:rPr>
                <w:sz w:val="20"/>
                <w:szCs w:val="20"/>
              </w:rPr>
              <w:t>--  En bois</w:t>
            </w:r>
          </w:p>
        </w:tc>
        <w:tc>
          <w:tcPr>
            <w:tcW w:w="437" w:type="dxa"/>
          </w:tcPr>
          <w:p w:rsidR="00D01FD5" w:rsidRPr="00934FE4" w:rsidRDefault="00D01FD5" w:rsidP="00D01FD5">
            <w:pPr>
              <w:rPr>
                <w:sz w:val="20"/>
                <w:szCs w:val="20"/>
              </w:rPr>
            </w:pPr>
            <w:r w:rsidRPr="00934FE4">
              <w:rPr>
                <w:sz w:val="20"/>
                <w:szCs w:val="20"/>
              </w:rPr>
              <w:t>u</w:t>
            </w:r>
          </w:p>
        </w:tc>
        <w:tc>
          <w:tcPr>
            <w:tcW w:w="654" w:type="dxa"/>
          </w:tcPr>
          <w:p w:rsidR="00D01FD5" w:rsidRPr="00934FE4" w:rsidRDefault="00D01FD5" w:rsidP="00D01FD5">
            <w:pPr>
              <w:rPr>
                <w:sz w:val="20"/>
                <w:szCs w:val="20"/>
              </w:rPr>
            </w:pPr>
            <w:r w:rsidRPr="00934FE4">
              <w:rPr>
                <w:b/>
                <w:bCs/>
                <w:sz w:val="20"/>
                <w:szCs w:val="20"/>
              </w:rPr>
              <w:t>20</w:t>
            </w:r>
          </w:p>
        </w:tc>
      </w:tr>
      <w:tr w:rsidR="00D01FD5" w:rsidRPr="00934FE4" w:rsidTr="009D1A36">
        <w:tc>
          <w:tcPr>
            <w:tcW w:w="1350" w:type="dxa"/>
          </w:tcPr>
          <w:p w:rsidR="00D01FD5" w:rsidRPr="00934FE4" w:rsidRDefault="00D01FD5" w:rsidP="00D01FD5">
            <w:pPr>
              <w:rPr>
                <w:sz w:val="20"/>
                <w:szCs w:val="20"/>
              </w:rPr>
            </w:pPr>
            <w:r w:rsidRPr="00934FE4">
              <w:rPr>
                <w:sz w:val="20"/>
                <w:szCs w:val="20"/>
              </w:rPr>
              <w:t>9401.39 00</w:t>
            </w:r>
          </w:p>
        </w:tc>
        <w:tc>
          <w:tcPr>
            <w:tcW w:w="7819" w:type="dxa"/>
          </w:tcPr>
          <w:p w:rsidR="00D01FD5" w:rsidRPr="00934FE4" w:rsidRDefault="00D01FD5" w:rsidP="009D1A36">
            <w:pPr>
              <w:jc w:val="both"/>
              <w:rPr>
                <w:sz w:val="20"/>
                <w:szCs w:val="20"/>
              </w:rPr>
            </w:pPr>
            <w:r w:rsidRPr="00934FE4">
              <w:rPr>
                <w:sz w:val="20"/>
                <w:szCs w:val="20"/>
              </w:rPr>
              <w:t>--  Autres</w:t>
            </w:r>
          </w:p>
        </w:tc>
        <w:tc>
          <w:tcPr>
            <w:tcW w:w="437" w:type="dxa"/>
          </w:tcPr>
          <w:p w:rsidR="00D01FD5" w:rsidRPr="00934FE4" w:rsidRDefault="00D01FD5" w:rsidP="00D01FD5">
            <w:pPr>
              <w:rPr>
                <w:sz w:val="20"/>
                <w:szCs w:val="20"/>
              </w:rPr>
            </w:pPr>
            <w:r w:rsidRPr="00934FE4">
              <w:rPr>
                <w:sz w:val="20"/>
                <w:szCs w:val="20"/>
              </w:rPr>
              <w:t>u</w:t>
            </w:r>
          </w:p>
        </w:tc>
        <w:tc>
          <w:tcPr>
            <w:tcW w:w="654" w:type="dxa"/>
          </w:tcPr>
          <w:p w:rsidR="00D01FD5" w:rsidRPr="00934FE4" w:rsidRDefault="00D01FD5" w:rsidP="00D01FD5">
            <w:pPr>
              <w:rPr>
                <w:sz w:val="20"/>
                <w:szCs w:val="20"/>
              </w:rPr>
            </w:pPr>
            <w:r w:rsidRPr="00934FE4">
              <w:rPr>
                <w:b/>
                <w:bCs/>
                <w:sz w:val="20"/>
                <w:szCs w:val="20"/>
              </w:rPr>
              <w:t>20</w:t>
            </w:r>
          </w:p>
        </w:tc>
      </w:tr>
      <w:tr w:rsidR="00B85F89" w:rsidRPr="00934FE4" w:rsidTr="009D1A36">
        <w:tc>
          <w:tcPr>
            <w:tcW w:w="1350" w:type="dxa"/>
          </w:tcPr>
          <w:p w:rsidR="00B85F89" w:rsidRPr="00934FE4" w:rsidRDefault="00B85F89" w:rsidP="00B85F89">
            <w:pPr>
              <w:rPr>
                <w:sz w:val="20"/>
                <w:szCs w:val="20"/>
              </w:rPr>
            </w:pPr>
          </w:p>
        </w:tc>
        <w:tc>
          <w:tcPr>
            <w:tcW w:w="7819" w:type="dxa"/>
          </w:tcPr>
          <w:p w:rsidR="00B85F89" w:rsidRPr="00934FE4" w:rsidRDefault="00B85F89" w:rsidP="009D1A36">
            <w:pPr>
              <w:jc w:val="both"/>
              <w:rPr>
                <w:sz w:val="20"/>
                <w:szCs w:val="20"/>
              </w:rPr>
            </w:pPr>
            <w:r w:rsidRPr="00934FE4">
              <w:rPr>
                <w:sz w:val="20"/>
                <w:szCs w:val="20"/>
              </w:rPr>
              <w:t>-</w:t>
            </w:r>
            <w:r w:rsidRPr="00934FE4">
              <w:rPr>
                <w:sz w:val="20"/>
                <w:szCs w:val="20"/>
              </w:rPr>
              <w:tab/>
              <w:t>Sièges autres que le matériel de camping ou de jardin, transformables en lits</w:t>
            </w:r>
            <w:r w:rsidR="00D01FD5" w:rsidRPr="00934FE4">
              <w:rPr>
                <w:sz w:val="20"/>
                <w:szCs w:val="20"/>
              </w:rPr>
              <w:t> :</w:t>
            </w:r>
          </w:p>
        </w:tc>
        <w:tc>
          <w:tcPr>
            <w:tcW w:w="437"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D01FD5" w:rsidRPr="00934FE4" w:rsidTr="009D1A36">
        <w:tc>
          <w:tcPr>
            <w:tcW w:w="1350" w:type="dxa"/>
          </w:tcPr>
          <w:p w:rsidR="00D01FD5" w:rsidRPr="00934FE4" w:rsidRDefault="00D01FD5">
            <w:pPr>
              <w:rPr>
                <w:sz w:val="20"/>
                <w:szCs w:val="20"/>
              </w:rPr>
            </w:pPr>
            <w:r w:rsidRPr="00934FE4">
              <w:rPr>
                <w:sz w:val="20"/>
                <w:szCs w:val="20"/>
              </w:rPr>
              <w:t>9401.41 00</w:t>
            </w:r>
          </w:p>
        </w:tc>
        <w:tc>
          <w:tcPr>
            <w:tcW w:w="7819" w:type="dxa"/>
          </w:tcPr>
          <w:p w:rsidR="00D01FD5" w:rsidRPr="00934FE4" w:rsidRDefault="00D01FD5" w:rsidP="00D01FD5">
            <w:pPr>
              <w:jc w:val="both"/>
              <w:rPr>
                <w:sz w:val="20"/>
                <w:szCs w:val="20"/>
              </w:rPr>
            </w:pPr>
            <w:r w:rsidRPr="00934FE4">
              <w:rPr>
                <w:sz w:val="20"/>
                <w:szCs w:val="20"/>
              </w:rPr>
              <w:t>--  En bois</w:t>
            </w:r>
          </w:p>
        </w:tc>
        <w:tc>
          <w:tcPr>
            <w:tcW w:w="437" w:type="dxa"/>
          </w:tcPr>
          <w:p w:rsidR="00D01FD5" w:rsidRPr="00934FE4" w:rsidRDefault="00D01FD5" w:rsidP="00D01FD5">
            <w:pPr>
              <w:rPr>
                <w:sz w:val="20"/>
                <w:szCs w:val="20"/>
              </w:rPr>
            </w:pPr>
            <w:r w:rsidRPr="00934FE4">
              <w:rPr>
                <w:sz w:val="20"/>
                <w:szCs w:val="20"/>
              </w:rPr>
              <w:t>u</w:t>
            </w:r>
          </w:p>
        </w:tc>
        <w:tc>
          <w:tcPr>
            <w:tcW w:w="654" w:type="dxa"/>
          </w:tcPr>
          <w:p w:rsidR="00D01FD5" w:rsidRPr="00934FE4" w:rsidRDefault="00D01FD5" w:rsidP="00D01FD5">
            <w:pPr>
              <w:rPr>
                <w:sz w:val="20"/>
                <w:szCs w:val="20"/>
              </w:rPr>
            </w:pPr>
            <w:r w:rsidRPr="00934FE4">
              <w:rPr>
                <w:b/>
                <w:bCs/>
                <w:sz w:val="20"/>
                <w:szCs w:val="20"/>
              </w:rPr>
              <w:t>20</w:t>
            </w:r>
          </w:p>
        </w:tc>
      </w:tr>
      <w:tr w:rsidR="00D01FD5" w:rsidRPr="00934FE4" w:rsidTr="009D1A36">
        <w:tc>
          <w:tcPr>
            <w:tcW w:w="1350" w:type="dxa"/>
          </w:tcPr>
          <w:p w:rsidR="00D01FD5" w:rsidRPr="00934FE4" w:rsidRDefault="00D01FD5">
            <w:pPr>
              <w:rPr>
                <w:sz w:val="20"/>
                <w:szCs w:val="20"/>
              </w:rPr>
            </w:pPr>
            <w:r w:rsidRPr="00934FE4">
              <w:rPr>
                <w:sz w:val="20"/>
                <w:szCs w:val="20"/>
              </w:rPr>
              <w:t>9401.49 00</w:t>
            </w:r>
          </w:p>
        </w:tc>
        <w:tc>
          <w:tcPr>
            <w:tcW w:w="7819" w:type="dxa"/>
          </w:tcPr>
          <w:p w:rsidR="00D01FD5" w:rsidRPr="00934FE4" w:rsidRDefault="00D01FD5" w:rsidP="00D01FD5">
            <w:pPr>
              <w:jc w:val="both"/>
              <w:rPr>
                <w:sz w:val="20"/>
                <w:szCs w:val="20"/>
              </w:rPr>
            </w:pPr>
            <w:r w:rsidRPr="00934FE4">
              <w:rPr>
                <w:sz w:val="20"/>
                <w:szCs w:val="20"/>
              </w:rPr>
              <w:t>--  Autres</w:t>
            </w:r>
          </w:p>
        </w:tc>
        <w:tc>
          <w:tcPr>
            <w:tcW w:w="437" w:type="dxa"/>
          </w:tcPr>
          <w:p w:rsidR="00D01FD5" w:rsidRPr="00934FE4" w:rsidRDefault="00D01FD5" w:rsidP="00D01FD5">
            <w:pPr>
              <w:rPr>
                <w:sz w:val="20"/>
                <w:szCs w:val="20"/>
              </w:rPr>
            </w:pPr>
            <w:r w:rsidRPr="00934FE4">
              <w:rPr>
                <w:sz w:val="20"/>
                <w:szCs w:val="20"/>
              </w:rPr>
              <w:t>u</w:t>
            </w:r>
          </w:p>
        </w:tc>
        <w:tc>
          <w:tcPr>
            <w:tcW w:w="654" w:type="dxa"/>
          </w:tcPr>
          <w:p w:rsidR="00D01FD5" w:rsidRPr="00934FE4" w:rsidRDefault="00D01FD5" w:rsidP="00D01FD5">
            <w:pPr>
              <w:rPr>
                <w:sz w:val="20"/>
                <w:szCs w:val="20"/>
              </w:rPr>
            </w:pPr>
            <w:r w:rsidRPr="00934FE4">
              <w:rPr>
                <w:b/>
                <w:bCs/>
                <w:sz w:val="20"/>
                <w:szCs w:val="20"/>
              </w:rPr>
              <w:t>20</w:t>
            </w:r>
          </w:p>
        </w:tc>
      </w:tr>
      <w:tr w:rsidR="00D01FD5" w:rsidRPr="00934FE4" w:rsidTr="009D1A36">
        <w:tc>
          <w:tcPr>
            <w:tcW w:w="1350" w:type="dxa"/>
          </w:tcPr>
          <w:p w:rsidR="00D01FD5" w:rsidRPr="00934FE4" w:rsidRDefault="00D01FD5" w:rsidP="00B85F89">
            <w:pPr>
              <w:rPr>
                <w:sz w:val="20"/>
                <w:szCs w:val="20"/>
              </w:rPr>
            </w:pPr>
          </w:p>
        </w:tc>
        <w:tc>
          <w:tcPr>
            <w:tcW w:w="7819" w:type="dxa"/>
          </w:tcPr>
          <w:p w:rsidR="00D01FD5" w:rsidRPr="00934FE4" w:rsidRDefault="00D01FD5" w:rsidP="009D1A36">
            <w:pPr>
              <w:jc w:val="both"/>
              <w:rPr>
                <w:sz w:val="20"/>
                <w:szCs w:val="20"/>
              </w:rPr>
            </w:pPr>
            <w:r w:rsidRPr="00934FE4">
              <w:rPr>
                <w:sz w:val="20"/>
                <w:szCs w:val="20"/>
              </w:rPr>
              <w:t>-</w:t>
            </w:r>
            <w:r w:rsidRPr="00934FE4">
              <w:rPr>
                <w:sz w:val="20"/>
                <w:szCs w:val="20"/>
              </w:rPr>
              <w:tab/>
              <w:t>Sièges en rotin, en osier, en bambou ou en  matières similaires:</w:t>
            </w:r>
          </w:p>
        </w:tc>
        <w:tc>
          <w:tcPr>
            <w:tcW w:w="437" w:type="dxa"/>
          </w:tcPr>
          <w:p w:rsidR="00D01FD5" w:rsidRPr="00934FE4" w:rsidRDefault="00D01FD5" w:rsidP="00B85F89">
            <w:pPr>
              <w:rPr>
                <w:sz w:val="20"/>
                <w:szCs w:val="20"/>
              </w:rPr>
            </w:pPr>
          </w:p>
        </w:tc>
        <w:tc>
          <w:tcPr>
            <w:tcW w:w="654" w:type="dxa"/>
          </w:tcPr>
          <w:p w:rsidR="00D01FD5" w:rsidRPr="00934FE4" w:rsidRDefault="00D01FD5" w:rsidP="00B85F89">
            <w:pPr>
              <w:rPr>
                <w:sz w:val="20"/>
                <w:szCs w:val="20"/>
              </w:rPr>
            </w:pPr>
          </w:p>
        </w:tc>
      </w:tr>
      <w:tr w:rsidR="00D01FD5" w:rsidRPr="00934FE4" w:rsidTr="009D1A36">
        <w:tc>
          <w:tcPr>
            <w:tcW w:w="1350" w:type="dxa"/>
          </w:tcPr>
          <w:p w:rsidR="00D01FD5" w:rsidRPr="00934FE4" w:rsidRDefault="00D01FD5" w:rsidP="00353ABC">
            <w:pPr>
              <w:rPr>
                <w:sz w:val="20"/>
                <w:szCs w:val="20"/>
              </w:rPr>
            </w:pPr>
            <w:r w:rsidRPr="00934FE4">
              <w:rPr>
                <w:sz w:val="20"/>
                <w:szCs w:val="20"/>
              </w:rPr>
              <w:t>9401.52 00</w:t>
            </w:r>
          </w:p>
        </w:tc>
        <w:tc>
          <w:tcPr>
            <w:tcW w:w="7819" w:type="dxa"/>
          </w:tcPr>
          <w:p w:rsidR="00D01FD5" w:rsidRPr="00934FE4" w:rsidRDefault="00D01FD5" w:rsidP="00353ABC">
            <w:pPr>
              <w:jc w:val="both"/>
              <w:rPr>
                <w:sz w:val="20"/>
                <w:szCs w:val="20"/>
              </w:rPr>
            </w:pPr>
            <w:r w:rsidRPr="00934FE4">
              <w:rPr>
                <w:sz w:val="20"/>
                <w:szCs w:val="20"/>
              </w:rPr>
              <w:t xml:space="preserve">–-              En bambou </w:t>
            </w:r>
          </w:p>
        </w:tc>
        <w:tc>
          <w:tcPr>
            <w:tcW w:w="437" w:type="dxa"/>
          </w:tcPr>
          <w:p w:rsidR="00D01FD5" w:rsidRPr="00934FE4" w:rsidRDefault="00D01FD5" w:rsidP="00B85F89">
            <w:pPr>
              <w:rPr>
                <w:sz w:val="20"/>
                <w:szCs w:val="20"/>
              </w:rPr>
            </w:pPr>
            <w:r w:rsidRPr="00934FE4">
              <w:rPr>
                <w:sz w:val="20"/>
                <w:szCs w:val="20"/>
              </w:rPr>
              <w:t>u</w:t>
            </w:r>
          </w:p>
        </w:tc>
        <w:tc>
          <w:tcPr>
            <w:tcW w:w="654" w:type="dxa"/>
          </w:tcPr>
          <w:p w:rsidR="00D01FD5" w:rsidRPr="00934FE4" w:rsidRDefault="00D01FD5" w:rsidP="00B85F89">
            <w:pPr>
              <w:rPr>
                <w:sz w:val="20"/>
                <w:szCs w:val="20"/>
              </w:rPr>
            </w:pPr>
            <w:r w:rsidRPr="00934FE4">
              <w:rPr>
                <w:b/>
                <w:bCs/>
                <w:sz w:val="20"/>
                <w:szCs w:val="20"/>
              </w:rPr>
              <w:t>20</w:t>
            </w:r>
          </w:p>
        </w:tc>
      </w:tr>
      <w:tr w:rsidR="00D01FD5" w:rsidRPr="00934FE4" w:rsidTr="009D1A36">
        <w:tc>
          <w:tcPr>
            <w:tcW w:w="1350" w:type="dxa"/>
          </w:tcPr>
          <w:p w:rsidR="00D01FD5" w:rsidRPr="00934FE4" w:rsidRDefault="00D01FD5" w:rsidP="00353ABC">
            <w:pPr>
              <w:rPr>
                <w:sz w:val="20"/>
                <w:szCs w:val="20"/>
              </w:rPr>
            </w:pPr>
            <w:r w:rsidRPr="00934FE4">
              <w:rPr>
                <w:sz w:val="20"/>
                <w:szCs w:val="20"/>
              </w:rPr>
              <w:t>9401.53 00</w:t>
            </w:r>
          </w:p>
        </w:tc>
        <w:tc>
          <w:tcPr>
            <w:tcW w:w="7819" w:type="dxa"/>
          </w:tcPr>
          <w:p w:rsidR="00D01FD5" w:rsidRPr="00934FE4" w:rsidRDefault="00D01FD5" w:rsidP="00353ABC">
            <w:pPr>
              <w:jc w:val="both"/>
              <w:rPr>
                <w:sz w:val="20"/>
                <w:szCs w:val="20"/>
              </w:rPr>
            </w:pPr>
            <w:r w:rsidRPr="00934FE4">
              <w:rPr>
                <w:sz w:val="20"/>
                <w:szCs w:val="20"/>
              </w:rPr>
              <w:t xml:space="preserve">–-              En rotin </w:t>
            </w:r>
          </w:p>
        </w:tc>
        <w:tc>
          <w:tcPr>
            <w:tcW w:w="437" w:type="dxa"/>
          </w:tcPr>
          <w:p w:rsidR="00D01FD5" w:rsidRPr="00934FE4" w:rsidRDefault="00D01FD5" w:rsidP="00DD2CB3">
            <w:pPr>
              <w:rPr>
                <w:sz w:val="20"/>
                <w:szCs w:val="20"/>
              </w:rPr>
            </w:pPr>
            <w:r w:rsidRPr="00934FE4">
              <w:rPr>
                <w:sz w:val="20"/>
                <w:szCs w:val="20"/>
              </w:rPr>
              <w:t>u</w:t>
            </w:r>
          </w:p>
        </w:tc>
        <w:tc>
          <w:tcPr>
            <w:tcW w:w="654" w:type="dxa"/>
          </w:tcPr>
          <w:p w:rsidR="00D01FD5" w:rsidRPr="00934FE4" w:rsidRDefault="00D01FD5" w:rsidP="00DD2CB3">
            <w:pPr>
              <w:rPr>
                <w:sz w:val="20"/>
                <w:szCs w:val="20"/>
              </w:rPr>
            </w:pPr>
            <w:r w:rsidRPr="00934FE4">
              <w:rPr>
                <w:b/>
                <w:bCs/>
                <w:sz w:val="20"/>
                <w:szCs w:val="20"/>
              </w:rPr>
              <w:t>20</w:t>
            </w:r>
          </w:p>
        </w:tc>
      </w:tr>
      <w:tr w:rsidR="00D01FD5" w:rsidRPr="00934FE4" w:rsidTr="009D1A36">
        <w:tc>
          <w:tcPr>
            <w:tcW w:w="1350" w:type="dxa"/>
          </w:tcPr>
          <w:p w:rsidR="00D01FD5" w:rsidRPr="00934FE4" w:rsidRDefault="00D01FD5" w:rsidP="00B85F89">
            <w:pPr>
              <w:rPr>
                <w:sz w:val="20"/>
                <w:szCs w:val="20"/>
              </w:rPr>
            </w:pPr>
            <w:r w:rsidRPr="00934FE4">
              <w:rPr>
                <w:sz w:val="20"/>
                <w:szCs w:val="20"/>
              </w:rPr>
              <w:t>9401.59 00</w:t>
            </w:r>
          </w:p>
        </w:tc>
        <w:tc>
          <w:tcPr>
            <w:tcW w:w="7819" w:type="dxa"/>
          </w:tcPr>
          <w:p w:rsidR="00D01FD5" w:rsidRPr="00934FE4" w:rsidRDefault="00D01FD5" w:rsidP="009D1A36">
            <w:pPr>
              <w:jc w:val="both"/>
              <w:rPr>
                <w:sz w:val="20"/>
                <w:szCs w:val="20"/>
              </w:rPr>
            </w:pPr>
            <w:r w:rsidRPr="00934FE4">
              <w:rPr>
                <w:sz w:val="20"/>
                <w:szCs w:val="20"/>
              </w:rPr>
              <w:t xml:space="preserve">–-              Autres </w:t>
            </w:r>
          </w:p>
        </w:tc>
        <w:tc>
          <w:tcPr>
            <w:tcW w:w="437" w:type="dxa"/>
          </w:tcPr>
          <w:p w:rsidR="00D01FD5" w:rsidRPr="00934FE4" w:rsidRDefault="00D01FD5" w:rsidP="00B85F89">
            <w:pPr>
              <w:rPr>
                <w:sz w:val="20"/>
                <w:szCs w:val="20"/>
              </w:rPr>
            </w:pPr>
            <w:r w:rsidRPr="00934FE4">
              <w:rPr>
                <w:sz w:val="20"/>
                <w:szCs w:val="20"/>
              </w:rPr>
              <w:t>u</w:t>
            </w:r>
          </w:p>
        </w:tc>
        <w:tc>
          <w:tcPr>
            <w:tcW w:w="654" w:type="dxa"/>
          </w:tcPr>
          <w:p w:rsidR="00D01FD5" w:rsidRPr="00934FE4" w:rsidRDefault="00D01FD5" w:rsidP="00B85F89">
            <w:pPr>
              <w:rPr>
                <w:sz w:val="20"/>
                <w:szCs w:val="20"/>
              </w:rPr>
            </w:pPr>
            <w:r w:rsidRPr="00934FE4">
              <w:rPr>
                <w:b/>
                <w:bCs/>
                <w:sz w:val="20"/>
                <w:szCs w:val="20"/>
              </w:rPr>
              <w:t>20</w:t>
            </w:r>
          </w:p>
        </w:tc>
      </w:tr>
      <w:tr w:rsidR="00D01FD5" w:rsidRPr="00934FE4" w:rsidTr="009D1A36">
        <w:tc>
          <w:tcPr>
            <w:tcW w:w="1350" w:type="dxa"/>
          </w:tcPr>
          <w:p w:rsidR="00D01FD5" w:rsidRPr="00934FE4" w:rsidRDefault="00D01FD5" w:rsidP="00B85F89">
            <w:pPr>
              <w:rPr>
                <w:sz w:val="20"/>
                <w:szCs w:val="20"/>
              </w:rPr>
            </w:pPr>
          </w:p>
        </w:tc>
        <w:tc>
          <w:tcPr>
            <w:tcW w:w="7819" w:type="dxa"/>
          </w:tcPr>
          <w:p w:rsidR="00D01FD5" w:rsidRPr="00934FE4" w:rsidRDefault="00D01FD5" w:rsidP="009D1A36">
            <w:pPr>
              <w:jc w:val="both"/>
              <w:rPr>
                <w:sz w:val="20"/>
                <w:szCs w:val="20"/>
              </w:rPr>
            </w:pPr>
            <w:r w:rsidRPr="00934FE4">
              <w:rPr>
                <w:sz w:val="20"/>
                <w:szCs w:val="20"/>
              </w:rPr>
              <w:t>-</w:t>
            </w:r>
            <w:r w:rsidRPr="00934FE4">
              <w:rPr>
                <w:sz w:val="20"/>
                <w:szCs w:val="20"/>
              </w:rPr>
              <w:tab/>
              <w:t>Autres sièges, avec bâti en bois :</w:t>
            </w:r>
          </w:p>
        </w:tc>
        <w:tc>
          <w:tcPr>
            <w:tcW w:w="437" w:type="dxa"/>
          </w:tcPr>
          <w:p w:rsidR="00D01FD5" w:rsidRPr="00934FE4" w:rsidRDefault="00D01FD5" w:rsidP="00B85F89">
            <w:pPr>
              <w:rPr>
                <w:sz w:val="20"/>
                <w:szCs w:val="20"/>
              </w:rPr>
            </w:pPr>
          </w:p>
        </w:tc>
        <w:tc>
          <w:tcPr>
            <w:tcW w:w="654" w:type="dxa"/>
          </w:tcPr>
          <w:p w:rsidR="00D01FD5" w:rsidRPr="00934FE4" w:rsidRDefault="00D01FD5" w:rsidP="00B85F89">
            <w:pPr>
              <w:rPr>
                <w:sz w:val="20"/>
                <w:szCs w:val="20"/>
              </w:rPr>
            </w:pPr>
          </w:p>
        </w:tc>
      </w:tr>
      <w:tr w:rsidR="00D01FD5" w:rsidRPr="00934FE4" w:rsidTr="009D1A36">
        <w:tc>
          <w:tcPr>
            <w:tcW w:w="1350" w:type="dxa"/>
          </w:tcPr>
          <w:p w:rsidR="00D01FD5" w:rsidRPr="00934FE4" w:rsidRDefault="00D01FD5" w:rsidP="00B85F89">
            <w:pPr>
              <w:rPr>
                <w:sz w:val="20"/>
                <w:szCs w:val="20"/>
              </w:rPr>
            </w:pPr>
            <w:r w:rsidRPr="00934FE4">
              <w:rPr>
                <w:sz w:val="20"/>
                <w:szCs w:val="20"/>
              </w:rPr>
              <w:t>9401.61 00</w:t>
            </w:r>
          </w:p>
        </w:tc>
        <w:tc>
          <w:tcPr>
            <w:tcW w:w="7819" w:type="dxa"/>
          </w:tcPr>
          <w:p w:rsidR="00D01FD5" w:rsidRPr="00934FE4" w:rsidRDefault="00D01FD5" w:rsidP="009D1A36">
            <w:pPr>
              <w:jc w:val="both"/>
              <w:rPr>
                <w:sz w:val="20"/>
                <w:szCs w:val="20"/>
              </w:rPr>
            </w:pPr>
            <w:r w:rsidRPr="00934FE4">
              <w:rPr>
                <w:sz w:val="20"/>
                <w:szCs w:val="20"/>
              </w:rPr>
              <w:t>--</w:t>
            </w:r>
            <w:r w:rsidRPr="00934FE4">
              <w:rPr>
                <w:sz w:val="20"/>
                <w:szCs w:val="20"/>
              </w:rPr>
              <w:tab/>
              <w:t>Rembourrés</w:t>
            </w:r>
          </w:p>
        </w:tc>
        <w:tc>
          <w:tcPr>
            <w:tcW w:w="437" w:type="dxa"/>
          </w:tcPr>
          <w:p w:rsidR="00D01FD5" w:rsidRPr="00934FE4" w:rsidRDefault="00D01FD5" w:rsidP="00B85F89">
            <w:pPr>
              <w:rPr>
                <w:sz w:val="20"/>
                <w:szCs w:val="20"/>
              </w:rPr>
            </w:pPr>
            <w:r w:rsidRPr="00934FE4">
              <w:rPr>
                <w:sz w:val="20"/>
                <w:szCs w:val="20"/>
              </w:rPr>
              <w:t>u</w:t>
            </w:r>
          </w:p>
        </w:tc>
        <w:tc>
          <w:tcPr>
            <w:tcW w:w="654" w:type="dxa"/>
          </w:tcPr>
          <w:p w:rsidR="00D01FD5" w:rsidRPr="00934FE4" w:rsidRDefault="00D01FD5" w:rsidP="00B85F89">
            <w:pPr>
              <w:rPr>
                <w:sz w:val="20"/>
                <w:szCs w:val="20"/>
              </w:rPr>
            </w:pPr>
            <w:r w:rsidRPr="00934FE4">
              <w:rPr>
                <w:b/>
                <w:bCs/>
                <w:sz w:val="20"/>
                <w:szCs w:val="20"/>
              </w:rPr>
              <w:t>20</w:t>
            </w:r>
          </w:p>
        </w:tc>
      </w:tr>
      <w:tr w:rsidR="00D01FD5" w:rsidRPr="00934FE4" w:rsidTr="009D1A36">
        <w:tc>
          <w:tcPr>
            <w:tcW w:w="1350" w:type="dxa"/>
          </w:tcPr>
          <w:p w:rsidR="00D01FD5" w:rsidRPr="00934FE4" w:rsidRDefault="00D01FD5" w:rsidP="00B85F89">
            <w:pPr>
              <w:rPr>
                <w:sz w:val="20"/>
                <w:szCs w:val="20"/>
              </w:rPr>
            </w:pPr>
            <w:r w:rsidRPr="00934FE4">
              <w:rPr>
                <w:sz w:val="20"/>
                <w:szCs w:val="20"/>
              </w:rPr>
              <w:t>9401.69 00</w:t>
            </w:r>
          </w:p>
        </w:tc>
        <w:tc>
          <w:tcPr>
            <w:tcW w:w="7819" w:type="dxa"/>
          </w:tcPr>
          <w:p w:rsidR="00D01FD5" w:rsidRPr="00934FE4" w:rsidRDefault="00D01FD5" w:rsidP="009D1A36">
            <w:pPr>
              <w:jc w:val="both"/>
              <w:rPr>
                <w:sz w:val="20"/>
                <w:szCs w:val="20"/>
              </w:rPr>
            </w:pPr>
            <w:r w:rsidRPr="00934FE4">
              <w:rPr>
                <w:sz w:val="20"/>
                <w:szCs w:val="20"/>
              </w:rPr>
              <w:t>--</w:t>
            </w:r>
            <w:r w:rsidRPr="00934FE4">
              <w:rPr>
                <w:sz w:val="20"/>
                <w:szCs w:val="20"/>
              </w:rPr>
              <w:tab/>
              <w:t>Autres</w:t>
            </w:r>
          </w:p>
        </w:tc>
        <w:tc>
          <w:tcPr>
            <w:tcW w:w="437" w:type="dxa"/>
          </w:tcPr>
          <w:p w:rsidR="00D01FD5" w:rsidRPr="00934FE4" w:rsidRDefault="00D01FD5" w:rsidP="00B85F89">
            <w:pPr>
              <w:rPr>
                <w:sz w:val="20"/>
                <w:szCs w:val="20"/>
              </w:rPr>
            </w:pPr>
            <w:r w:rsidRPr="00934FE4">
              <w:rPr>
                <w:sz w:val="20"/>
                <w:szCs w:val="20"/>
              </w:rPr>
              <w:t>u</w:t>
            </w:r>
          </w:p>
        </w:tc>
        <w:tc>
          <w:tcPr>
            <w:tcW w:w="654" w:type="dxa"/>
          </w:tcPr>
          <w:p w:rsidR="00D01FD5" w:rsidRPr="00934FE4" w:rsidRDefault="00D01FD5" w:rsidP="00B85F89">
            <w:pPr>
              <w:rPr>
                <w:sz w:val="20"/>
                <w:szCs w:val="20"/>
              </w:rPr>
            </w:pPr>
            <w:r w:rsidRPr="00934FE4">
              <w:rPr>
                <w:b/>
                <w:bCs/>
                <w:sz w:val="20"/>
                <w:szCs w:val="20"/>
              </w:rPr>
              <w:t>10</w:t>
            </w:r>
          </w:p>
        </w:tc>
      </w:tr>
      <w:tr w:rsidR="00D01FD5" w:rsidRPr="00934FE4" w:rsidTr="009D1A36">
        <w:tc>
          <w:tcPr>
            <w:tcW w:w="1350" w:type="dxa"/>
          </w:tcPr>
          <w:p w:rsidR="00D01FD5" w:rsidRPr="00934FE4" w:rsidRDefault="00D01FD5" w:rsidP="00B85F89">
            <w:pPr>
              <w:rPr>
                <w:sz w:val="20"/>
                <w:szCs w:val="20"/>
              </w:rPr>
            </w:pPr>
          </w:p>
        </w:tc>
        <w:tc>
          <w:tcPr>
            <w:tcW w:w="7819" w:type="dxa"/>
          </w:tcPr>
          <w:p w:rsidR="00D01FD5" w:rsidRPr="00934FE4" w:rsidRDefault="00D01FD5" w:rsidP="009D1A36">
            <w:pPr>
              <w:jc w:val="both"/>
              <w:rPr>
                <w:sz w:val="20"/>
                <w:szCs w:val="20"/>
              </w:rPr>
            </w:pPr>
            <w:r w:rsidRPr="00934FE4">
              <w:rPr>
                <w:sz w:val="20"/>
                <w:szCs w:val="20"/>
              </w:rPr>
              <w:t>-</w:t>
            </w:r>
            <w:r w:rsidRPr="00934FE4">
              <w:rPr>
                <w:sz w:val="20"/>
                <w:szCs w:val="20"/>
              </w:rPr>
              <w:tab/>
              <w:t>Autres sièges, avec bâti en métal :</w:t>
            </w:r>
          </w:p>
        </w:tc>
        <w:tc>
          <w:tcPr>
            <w:tcW w:w="437" w:type="dxa"/>
          </w:tcPr>
          <w:p w:rsidR="00D01FD5" w:rsidRPr="00934FE4" w:rsidRDefault="00D01FD5" w:rsidP="00B85F89">
            <w:pPr>
              <w:rPr>
                <w:sz w:val="20"/>
                <w:szCs w:val="20"/>
              </w:rPr>
            </w:pPr>
          </w:p>
        </w:tc>
        <w:tc>
          <w:tcPr>
            <w:tcW w:w="654" w:type="dxa"/>
          </w:tcPr>
          <w:p w:rsidR="00D01FD5" w:rsidRPr="00934FE4" w:rsidRDefault="00D01FD5" w:rsidP="00B85F89">
            <w:pPr>
              <w:rPr>
                <w:sz w:val="20"/>
                <w:szCs w:val="20"/>
              </w:rPr>
            </w:pPr>
          </w:p>
        </w:tc>
      </w:tr>
      <w:tr w:rsidR="00D01FD5" w:rsidRPr="00934FE4" w:rsidTr="009D1A36">
        <w:tc>
          <w:tcPr>
            <w:tcW w:w="1350" w:type="dxa"/>
          </w:tcPr>
          <w:p w:rsidR="00D01FD5" w:rsidRPr="00934FE4" w:rsidRDefault="00D01FD5" w:rsidP="00B85F89">
            <w:pPr>
              <w:rPr>
                <w:sz w:val="20"/>
                <w:szCs w:val="20"/>
              </w:rPr>
            </w:pPr>
            <w:r w:rsidRPr="00934FE4">
              <w:rPr>
                <w:sz w:val="20"/>
                <w:szCs w:val="20"/>
              </w:rPr>
              <w:t>9401.71 00</w:t>
            </w:r>
          </w:p>
        </w:tc>
        <w:tc>
          <w:tcPr>
            <w:tcW w:w="7819" w:type="dxa"/>
          </w:tcPr>
          <w:p w:rsidR="00D01FD5" w:rsidRPr="00934FE4" w:rsidRDefault="00D01FD5" w:rsidP="009D1A36">
            <w:pPr>
              <w:jc w:val="both"/>
              <w:rPr>
                <w:sz w:val="20"/>
                <w:szCs w:val="20"/>
              </w:rPr>
            </w:pPr>
            <w:r w:rsidRPr="00934FE4">
              <w:rPr>
                <w:sz w:val="20"/>
                <w:szCs w:val="20"/>
              </w:rPr>
              <w:t>--</w:t>
            </w:r>
            <w:r w:rsidRPr="00934FE4">
              <w:rPr>
                <w:sz w:val="20"/>
                <w:szCs w:val="20"/>
              </w:rPr>
              <w:tab/>
              <w:t>Rembourrés</w:t>
            </w:r>
          </w:p>
        </w:tc>
        <w:tc>
          <w:tcPr>
            <w:tcW w:w="437" w:type="dxa"/>
          </w:tcPr>
          <w:p w:rsidR="00D01FD5" w:rsidRPr="00934FE4" w:rsidRDefault="00D01FD5" w:rsidP="00B85F89">
            <w:pPr>
              <w:rPr>
                <w:sz w:val="20"/>
                <w:szCs w:val="20"/>
              </w:rPr>
            </w:pPr>
            <w:r w:rsidRPr="00934FE4">
              <w:rPr>
                <w:sz w:val="20"/>
                <w:szCs w:val="20"/>
              </w:rPr>
              <w:t>u</w:t>
            </w:r>
          </w:p>
        </w:tc>
        <w:tc>
          <w:tcPr>
            <w:tcW w:w="654" w:type="dxa"/>
          </w:tcPr>
          <w:p w:rsidR="00D01FD5" w:rsidRPr="00934FE4" w:rsidRDefault="00D01FD5" w:rsidP="00B85F89">
            <w:pPr>
              <w:rPr>
                <w:sz w:val="20"/>
                <w:szCs w:val="20"/>
              </w:rPr>
            </w:pPr>
            <w:r w:rsidRPr="00934FE4">
              <w:rPr>
                <w:b/>
                <w:bCs/>
                <w:sz w:val="20"/>
                <w:szCs w:val="20"/>
              </w:rPr>
              <w:t>20</w:t>
            </w:r>
          </w:p>
        </w:tc>
      </w:tr>
      <w:tr w:rsidR="00D01FD5" w:rsidRPr="00934FE4" w:rsidTr="009D1A36">
        <w:tc>
          <w:tcPr>
            <w:tcW w:w="1350" w:type="dxa"/>
          </w:tcPr>
          <w:p w:rsidR="00D01FD5" w:rsidRPr="00934FE4" w:rsidRDefault="00D01FD5" w:rsidP="00B85F89">
            <w:pPr>
              <w:rPr>
                <w:sz w:val="20"/>
                <w:szCs w:val="20"/>
              </w:rPr>
            </w:pPr>
            <w:r w:rsidRPr="00934FE4">
              <w:rPr>
                <w:sz w:val="20"/>
                <w:szCs w:val="20"/>
              </w:rPr>
              <w:t>9401.79 00</w:t>
            </w:r>
          </w:p>
        </w:tc>
        <w:tc>
          <w:tcPr>
            <w:tcW w:w="7819" w:type="dxa"/>
          </w:tcPr>
          <w:p w:rsidR="00D01FD5" w:rsidRPr="00934FE4" w:rsidRDefault="00D01FD5" w:rsidP="009D1A36">
            <w:pPr>
              <w:jc w:val="both"/>
              <w:rPr>
                <w:sz w:val="20"/>
                <w:szCs w:val="20"/>
              </w:rPr>
            </w:pPr>
            <w:r w:rsidRPr="00934FE4">
              <w:rPr>
                <w:sz w:val="20"/>
                <w:szCs w:val="20"/>
              </w:rPr>
              <w:t>--</w:t>
            </w:r>
            <w:r w:rsidRPr="00934FE4">
              <w:rPr>
                <w:sz w:val="20"/>
                <w:szCs w:val="20"/>
              </w:rPr>
              <w:tab/>
              <w:t>Autres</w:t>
            </w:r>
          </w:p>
        </w:tc>
        <w:tc>
          <w:tcPr>
            <w:tcW w:w="437" w:type="dxa"/>
          </w:tcPr>
          <w:p w:rsidR="00D01FD5" w:rsidRPr="00934FE4" w:rsidRDefault="00D01FD5" w:rsidP="00B85F89">
            <w:pPr>
              <w:rPr>
                <w:sz w:val="20"/>
                <w:szCs w:val="20"/>
              </w:rPr>
            </w:pPr>
            <w:r w:rsidRPr="00934FE4">
              <w:rPr>
                <w:sz w:val="20"/>
                <w:szCs w:val="20"/>
              </w:rPr>
              <w:t>u</w:t>
            </w:r>
          </w:p>
        </w:tc>
        <w:tc>
          <w:tcPr>
            <w:tcW w:w="654" w:type="dxa"/>
          </w:tcPr>
          <w:p w:rsidR="00D01FD5" w:rsidRPr="00934FE4" w:rsidRDefault="00D01FD5" w:rsidP="00B85F89">
            <w:pPr>
              <w:rPr>
                <w:sz w:val="20"/>
                <w:szCs w:val="20"/>
              </w:rPr>
            </w:pPr>
            <w:r w:rsidRPr="00934FE4">
              <w:rPr>
                <w:b/>
                <w:bCs/>
                <w:sz w:val="20"/>
                <w:szCs w:val="20"/>
              </w:rPr>
              <w:t>20</w:t>
            </w:r>
          </w:p>
        </w:tc>
      </w:tr>
      <w:tr w:rsidR="00D01FD5" w:rsidRPr="00934FE4" w:rsidTr="009D1A36">
        <w:tc>
          <w:tcPr>
            <w:tcW w:w="1350" w:type="dxa"/>
          </w:tcPr>
          <w:p w:rsidR="00D01FD5" w:rsidRPr="00934FE4" w:rsidRDefault="00D01FD5" w:rsidP="00B85F89">
            <w:pPr>
              <w:rPr>
                <w:sz w:val="20"/>
                <w:szCs w:val="20"/>
              </w:rPr>
            </w:pPr>
            <w:r w:rsidRPr="00934FE4">
              <w:rPr>
                <w:sz w:val="20"/>
                <w:szCs w:val="20"/>
              </w:rPr>
              <w:t>9401.80</w:t>
            </w:r>
          </w:p>
        </w:tc>
        <w:tc>
          <w:tcPr>
            <w:tcW w:w="7819" w:type="dxa"/>
          </w:tcPr>
          <w:p w:rsidR="00D01FD5" w:rsidRPr="00934FE4" w:rsidRDefault="00D01FD5" w:rsidP="009D1A36">
            <w:pPr>
              <w:jc w:val="both"/>
              <w:rPr>
                <w:sz w:val="20"/>
                <w:szCs w:val="20"/>
              </w:rPr>
            </w:pPr>
            <w:r w:rsidRPr="00934FE4">
              <w:rPr>
                <w:sz w:val="20"/>
                <w:szCs w:val="20"/>
              </w:rPr>
              <w:t>-</w:t>
            </w:r>
            <w:r w:rsidRPr="00934FE4">
              <w:rPr>
                <w:sz w:val="20"/>
                <w:szCs w:val="20"/>
              </w:rPr>
              <w:tab/>
              <w:t>Autres sieges :</w:t>
            </w:r>
          </w:p>
        </w:tc>
        <w:tc>
          <w:tcPr>
            <w:tcW w:w="437" w:type="dxa"/>
          </w:tcPr>
          <w:p w:rsidR="00D01FD5" w:rsidRPr="00934FE4" w:rsidRDefault="00D01FD5" w:rsidP="00B85F89">
            <w:pPr>
              <w:rPr>
                <w:sz w:val="20"/>
                <w:szCs w:val="20"/>
              </w:rPr>
            </w:pPr>
          </w:p>
        </w:tc>
        <w:tc>
          <w:tcPr>
            <w:tcW w:w="654" w:type="dxa"/>
          </w:tcPr>
          <w:p w:rsidR="00D01FD5" w:rsidRPr="00934FE4" w:rsidRDefault="00D01FD5" w:rsidP="00B85F89">
            <w:pPr>
              <w:rPr>
                <w:sz w:val="20"/>
                <w:szCs w:val="20"/>
              </w:rPr>
            </w:pPr>
          </w:p>
        </w:tc>
      </w:tr>
      <w:tr w:rsidR="00D01FD5" w:rsidRPr="00934FE4" w:rsidTr="009D1A36">
        <w:tc>
          <w:tcPr>
            <w:tcW w:w="1350" w:type="dxa"/>
          </w:tcPr>
          <w:p w:rsidR="00D01FD5" w:rsidRPr="00934FE4" w:rsidRDefault="00D01FD5" w:rsidP="00B85F89">
            <w:pPr>
              <w:rPr>
                <w:sz w:val="20"/>
                <w:szCs w:val="20"/>
              </w:rPr>
            </w:pPr>
            <w:r w:rsidRPr="00934FE4">
              <w:rPr>
                <w:sz w:val="20"/>
                <w:szCs w:val="20"/>
              </w:rPr>
              <w:t>9401.80 11</w:t>
            </w:r>
          </w:p>
        </w:tc>
        <w:tc>
          <w:tcPr>
            <w:tcW w:w="7819" w:type="dxa"/>
          </w:tcPr>
          <w:p w:rsidR="00D01FD5" w:rsidRPr="00934FE4" w:rsidRDefault="00D01FD5" w:rsidP="009D1A36">
            <w:pPr>
              <w:jc w:val="both"/>
              <w:rPr>
                <w:sz w:val="20"/>
                <w:szCs w:val="20"/>
              </w:rPr>
            </w:pPr>
            <w:r w:rsidRPr="00934FE4">
              <w:rPr>
                <w:sz w:val="20"/>
                <w:szCs w:val="20"/>
              </w:rPr>
              <w:t>--               Trône des Evêques en toutes matières</w:t>
            </w:r>
          </w:p>
        </w:tc>
        <w:tc>
          <w:tcPr>
            <w:tcW w:w="437" w:type="dxa"/>
          </w:tcPr>
          <w:p w:rsidR="00D01FD5" w:rsidRPr="00934FE4" w:rsidRDefault="00D01FD5" w:rsidP="00B85F89">
            <w:pPr>
              <w:rPr>
                <w:sz w:val="20"/>
                <w:szCs w:val="20"/>
              </w:rPr>
            </w:pPr>
            <w:r w:rsidRPr="00934FE4">
              <w:rPr>
                <w:sz w:val="20"/>
                <w:szCs w:val="20"/>
              </w:rPr>
              <w:t>u</w:t>
            </w:r>
          </w:p>
        </w:tc>
        <w:tc>
          <w:tcPr>
            <w:tcW w:w="654" w:type="dxa"/>
          </w:tcPr>
          <w:p w:rsidR="00D01FD5" w:rsidRPr="00934FE4" w:rsidRDefault="000026AF" w:rsidP="00B85F89">
            <w:pPr>
              <w:rPr>
                <w:sz w:val="20"/>
                <w:szCs w:val="20"/>
              </w:rPr>
            </w:pPr>
            <w:r>
              <w:rPr>
                <w:b/>
                <w:bCs/>
                <w:sz w:val="20"/>
                <w:szCs w:val="20"/>
              </w:rPr>
              <w:t>0</w:t>
            </w:r>
          </w:p>
        </w:tc>
      </w:tr>
      <w:tr w:rsidR="00D01FD5" w:rsidRPr="00934FE4" w:rsidTr="009D1A36">
        <w:tc>
          <w:tcPr>
            <w:tcW w:w="1350" w:type="dxa"/>
          </w:tcPr>
          <w:p w:rsidR="00D01FD5" w:rsidRPr="00934FE4" w:rsidRDefault="00D01FD5" w:rsidP="00B85F89">
            <w:pPr>
              <w:rPr>
                <w:sz w:val="20"/>
                <w:szCs w:val="20"/>
              </w:rPr>
            </w:pPr>
            <w:r w:rsidRPr="00934FE4">
              <w:rPr>
                <w:sz w:val="20"/>
                <w:szCs w:val="20"/>
              </w:rPr>
              <w:t>9401.80 19</w:t>
            </w:r>
          </w:p>
        </w:tc>
        <w:tc>
          <w:tcPr>
            <w:tcW w:w="7819" w:type="dxa"/>
          </w:tcPr>
          <w:p w:rsidR="00D01FD5" w:rsidRPr="00934FE4" w:rsidRDefault="00D01FD5" w:rsidP="009D1A36">
            <w:pPr>
              <w:jc w:val="both"/>
              <w:rPr>
                <w:sz w:val="20"/>
                <w:szCs w:val="20"/>
              </w:rPr>
            </w:pPr>
            <w:r w:rsidRPr="00934FE4">
              <w:rPr>
                <w:sz w:val="20"/>
                <w:szCs w:val="20"/>
              </w:rPr>
              <w:t>--               Autres sièges</w:t>
            </w:r>
          </w:p>
        </w:tc>
        <w:tc>
          <w:tcPr>
            <w:tcW w:w="437" w:type="dxa"/>
          </w:tcPr>
          <w:p w:rsidR="00D01FD5" w:rsidRPr="00934FE4" w:rsidRDefault="00D01FD5" w:rsidP="00B85F89">
            <w:pPr>
              <w:rPr>
                <w:sz w:val="20"/>
                <w:szCs w:val="20"/>
              </w:rPr>
            </w:pPr>
            <w:r w:rsidRPr="00934FE4">
              <w:rPr>
                <w:sz w:val="20"/>
                <w:szCs w:val="20"/>
              </w:rPr>
              <w:t>u</w:t>
            </w:r>
          </w:p>
        </w:tc>
        <w:tc>
          <w:tcPr>
            <w:tcW w:w="654" w:type="dxa"/>
          </w:tcPr>
          <w:p w:rsidR="00D01FD5" w:rsidRPr="00934FE4" w:rsidRDefault="00D01FD5" w:rsidP="00B85F89">
            <w:pPr>
              <w:rPr>
                <w:sz w:val="20"/>
                <w:szCs w:val="20"/>
              </w:rPr>
            </w:pPr>
            <w:r w:rsidRPr="00934FE4">
              <w:rPr>
                <w:b/>
                <w:bCs/>
                <w:sz w:val="20"/>
                <w:szCs w:val="20"/>
              </w:rPr>
              <w:t>20</w:t>
            </w:r>
          </w:p>
        </w:tc>
      </w:tr>
      <w:tr w:rsidR="00D01FD5" w:rsidRPr="00934FE4" w:rsidTr="009D1A36">
        <w:tc>
          <w:tcPr>
            <w:tcW w:w="1350" w:type="dxa"/>
          </w:tcPr>
          <w:p w:rsidR="00D01FD5" w:rsidRPr="00934FE4" w:rsidRDefault="00D01FD5" w:rsidP="00B85F89">
            <w:pPr>
              <w:rPr>
                <w:sz w:val="20"/>
                <w:szCs w:val="20"/>
              </w:rPr>
            </w:pPr>
          </w:p>
        </w:tc>
        <w:tc>
          <w:tcPr>
            <w:tcW w:w="7819" w:type="dxa"/>
          </w:tcPr>
          <w:p w:rsidR="00D01FD5" w:rsidRPr="00934FE4" w:rsidRDefault="00D01FD5" w:rsidP="009D1A36">
            <w:pPr>
              <w:jc w:val="both"/>
              <w:rPr>
                <w:sz w:val="20"/>
                <w:szCs w:val="20"/>
              </w:rPr>
            </w:pPr>
            <w:r w:rsidRPr="00934FE4">
              <w:rPr>
                <w:sz w:val="20"/>
                <w:szCs w:val="20"/>
              </w:rPr>
              <w:t>-</w:t>
            </w:r>
            <w:r w:rsidRPr="00934FE4">
              <w:rPr>
                <w:sz w:val="20"/>
                <w:szCs w:val="20"/>
              </w:rPr>
              <w:tab/>
              <w:t>Parties :</w:t>
            </w:r>
          </w:p>
        </w:tc>
        <w:tc>
          <w:tcPr>
            <w:tcW w:w="437" w:type="dxa"/>
          </w:tcPr>
          <w:p w:rsidR="00D01FD5" w:rsidRPr="00934FE4" w:rsidRDefault="00D01FD5" w:rsidP="00B85F89">
            <w:pPr>
              <w:rPr>
                <w:sz w:val="20"/>
                <w:szCs w:val="20"/>
              </w:rPr>
            </w:pPr>
          </w:p>
        </w:tc>
        <w:tc>
          <w:tcPr>
            <w:tcW w:w="654" w:type="dxa"/>
          </w:tcPr>
          <w:p w:rsidR="00D01FD5" w:rsidRPr="00934FE4" w:rsidRDefault="00D01FD5" w:rsidP="00B85F89">
            <w:pPr>
              <w:rPr>
                <w:sz w:val="20"/>
                <w:szCs w:val="20"/>
              </w:rPr>
            </w:pPr>
          </w:p>
        </w:tc>
      </w:tr>
      <w:tr w:rsidR="00D01FD5" w:rsidRPr="00934FE4" w:rsidTr="009D1A36">
        <w:tc>
          <w:tcPr>
            <w:tcW w:w="1350" w:type="dxa"/>
          </w:tcPr>
          <w:p w:rsidR="000026AF" w:rsidRPr="00934FE4" w:rsidRDefault="00D01FD5" w:rsidP="000026AF">
            <w:pPr>
              <w:rPr>
                <w:sz w:val="20"/>
                <w:szCs w:val="20"/>
              </w:rPr>
            </w:pPr>
            <w:r w:rsidRPr="00934FE4">
              <w:rPr>
                <w:sz w:val="20"/>
                <w:szCs w:val="20"/>
              </w:rPr>
              <w:t>9401.91 00</w:t>
            </w:r>
          </w:p>
        </w:tc>
        <w:tc>
          <w:tcPr>
            <w:tcW w:w="7819" w:type="dxa"/>
          </w:tcPr>
          <w:p w:rsidR="00D01FD5" w:rsidRPr="00934FE4" w:rsidRDefault="00D01FD5" w:rsidP="00D01FD5">
            <w:pPr>
              <w:jc w:val="both"/>
              <w:rPr>
                <w:sz w:val="20"/>
                <w:szCs w:val="20"/>
              </w:rPr>
            </w:pPr>
            <w:r w:rsidRPr="00934FE4">
              <w:rPr>
                <w:sz w:val="20"/>
                <w:szCs w:val="20"/>
              </w:rPr>
              <w:t>--  En bois</w:t>
            </w:r>
          </w:p>
        </w:tc>
        <w:tc>
          <w:tcPr>
            <w:tcW w:w="437" w:type="dxa"/>
          </w:tcPr>
          <w:p w:rsidR="00D01FD5" w:rsidRPr="00934FE4" w:rsidRDefault="00D01FD5" w:rsidP="00D01FD5">
            <w:pPr>
              <w:rPr>
                <w:sz w:val="20"/>
                <w:szCs w:val="20"/>
              </w:rPr>
            </w:pPr>
            <w:r w:rsidRPr="00934FE4">
              <w:rPr>
                <w:sz w:val="20"/>
                <w:szCs w:val="20"/>
              </w:rPr>
              <w:t>kg</w:t>
            </w:r>
          </w:p>
        </w:tc>
        <w:tc>
          <w:tcPr>
            <w:tcW w:w="654" w:type="dxa"/>
          </w:tcPr>
          <w:p w:rsidR="00D01FD5" w:rsidRPr="00934FE4" w:rsidRDefault="00D01FD5" w:rsidP="00D01FD5">
            <w:pPr>
              <w:rPr>
                <w:sz w:val="20"/>
                <w:szCs w:val="20"/>
              </w:rPr>
            </w:pPr>
            <w:r w:rsidRPr="00934FE4">
              <w:rPr>
                <w:b/>
                <w:bCs/>
                <w:sz w:val="20"/>
                <w:szCs w:val="20"/>
              </w:rPr>
              <w:t>20</w:t>
            </w:r>
          </w:p>
        </w:tc>
      </w:tr>
      <w:tr w:rsidR="00D01FD5" w:rsidRPr="00934FE4" w:rsidTr="009D1A36">
        <w:tc>
          <w:tcPr>
            <w:tcW w:w="1350" w:type="dxa"/>
          </w:tcPr>
          <w:p w:rsidR="00D01FD5" w:rsidRPr="00934FE4" w:rsidRDefault="00D01FD5" w:rsidP="000026AF">
            <w:pPr>
              <w:rPr>
                <w:sz w:val="20"/>
                <w:szCs w:val="20"/>
              </w:rPr>
            </w:pPr>
            <w:r w:rsidRPr="00934FE4">
              <w:rPr>
                <w:sz w:val="20"/>
                <w:szCs w:val="20"/>
              </w:rPr>
              <w:t>9401.99 00</w:t>
            </w:r>
          </w:p>
        </w:tc>
        <w:tc>
          <w:tcPr>
            <w:tcW w:w="7819" w:type="dxa"/>
          </w:tcPr>
          <w:p w:rsidR="00D01FD5" w:rsidRPr="00934FE4" w:rsidRDefault="00D01FD5" w:rsidP="00D01FD5">
            <w:pPr>
              <w:jc w:val="both"/>
              <w:rPr>
                <w:sz w:val="20"/>
                <w:szCs w:val="20"/>
              </w:rPr>
            </w:pPr>
            <w:r w:rsidRPr="00934FE4">
              <w:rPr>
                <w:sz w:val="20"/>
                <w:szCs w:val="20"/>
              </w:rPr>
              <w:t>--  Autres</w:t>
            </w:r>
          </w:p>
        </w:tc>
        <w:tc>
          <w:tcPr>
            <w:tcW w:w="437" w:type="dxa"/>
          </w:tcPr>
          <w:p w:rsidR="00D01FD5" w:rsidRPr="00934FE4" w:rsidRDefault="00D01FD5" w:rsidP="00D01FD5">
            <w:pPr>
              <w:rPr>
                <w:sz w:val="20"/>
                <w:szCs w:val="20"/>
              </w:rPr>
            </w:pPr>
            <w:r w:rsidRPr="00934FE4">
              <w:rPr>
                <w:sz w:val="20"/>
                <w:szCs w:val="20"/>
              </w:rPr>
              <w:t>kg</w:t>
            </w:r>
          </w:p>
        </w:tc>
        <w:tc>
          <w:tcPr>
            <w:tcW w:w="654" w:type="dxa"/>
          </w:tcPr>
          <w:p w:rsidR="00D01FD5" w:rsidRPr="00934FE4" w:rsidRDefault="00D01FD5" w:rsidP="00D01FD5">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b/>
                <w:bCs/>
                <w:sz w:val="20"/>
                <w:szCs w:val="20"/>
              </w:rPr>
              <w:t>NDP</w:t>
            </w:r>
          </w:p>
        </w:tc>
        <w:tc>
          <w:tcPr>
            <w:tcW w:w="7819" w:type="dxa"/>
          </w:tcPr>
          <w:p w:rsidR="000026AF" w:rsidRPr="00934FE4" w:rsidRDefault="000026AF" w:rsidP="000026AF">
            <w:pPr>
              <w:jc w:val="center"/>
              <w:rPr>
                <w:sz w:val="20"/>
                <w:szCs w:val="20"/>
              </w:rPr>
            </w:pPr>
            <w:r w:rsidRPr="00934FE4">
              <w:rPr>
                <w:b/>
                <w:bCs/>
                <w:sz w:val="20"/>
                <w:szCs w:val="20"/>
              </w:rPr>
              <w:t>LIBELLE</w:t>
            </w:r>
          </w:p>
        </w:tc>
        <w:tc>
          <w:tcPr>
            <w:tcW w:w="437" w:type="dxa"/>
          </w:tcPr>
          <w:p w:rsidR="000026AF" w:rsidRPr="00934FE4" w:rsidRDefault="000026AF" w:rsidP="000026AF">
            <w:pPr>
              <w:rPr>
                <w:sz w:val="20"/>
                <w:szCs w:val="20"/>
              </w:rPr>
            </w:pPr>
            <w:r w:rsidRPr="00934FE4">
              <w:rPr>
                <w:b/>
                <w:bCs/>
                <w:sz w:val="20"/>
                <w:szCs w:val="20"/>
              </w:rPr>
              <w:t>CS</w:t>
            </w:r>
          </w:p>
        </w:tc>
        <w:tc>
          <w:tcPr>
            <w:tcW w:w="654" w:type="dxa"/>
          </w:tcPr>
          <w:p w:rsidR="000026AF" w:rsidRPr="00934FE4" w:rsidRDefault="000026AF" w:rsidP="000026AF">
            <w:pPr>
              <w:rPr>
                <w:sz w:val="20"/>
                <w:szCs w:val="20"/>
              </w:rPr>
            </w:pPr>
            <w:r w:rsidRPr="00934FE4">
              <w:rPr>
                <w:b/>
                <w:bCs/>
                <w:sz w:val="20"/>
                <w:szCs w:val="20"/>
              </w:rPr>
              <w:t>DD%</w:t>
            </w:r>
          </w:p>
        </w:tc>
      </w:tr>
      <w:tr w:rsidR="000026AF" w:rsidRPr="00934FE4" w:rsidTr="009D1A36">
        <w:tc>
          <w:tcPr>
            <w:tcW w:w="1350" w:type="dxa"/>
          </w:tcPr>
          <w:p w:rsidR="000026AF" w:rsidRPr="00934FE4" w:rsidRDefault="000026AF" w:rsidP="000026AF">
            <w:pPr>
              <w:rPr>
                <w:b/>
                <w:bCs/>
                <w:sz w:val="20"/>
                <w:szCs w:val="20"/>
              </w:rPr>
            </w:pPr>
            <w:r w:rsidRPr="00934FE4">
              <w:rPr>
                <w:b/>
                <w:bCs/>
                <w:sz w:val="20"/>
                <w:szCs w:val="20"/>
              </w:rPr>
              <w:t>9402</w:t>
            </w:r>
          </w:p>
          <w:p w:rsidR="000026AF" w:rsidRPr="00934FE4" w:rsidRDefault="000026AF" w:rsidP="000026AF">
            <w:pPr>
              <w:rPr>
                <w:sz w:val="20"/>
                <w:szCs w:val="20"/>
              </w:rPr>
            </w:pPr>
          </w:p>
        </w:tc>
        <w:tc>
          <w:tcPr>
            <w:tcW w:w="7819" w:type="dxa"/>
          </w:tcPr>
          <w:p w:rsidR="000026AF" w:rsidRPr="00934FE4" w:rsidRDefault="000026AF" w:rsidP="000026AF">
            <w:pPr>
              <w:jc w:val="both"/>
              <w:rPr>
                <w:sz w:val="20"/>
                <w:szCs w:val="20"/>
              </w:rPr>
            </w:pPr>
            <w:r w:rsidRPr="00934FE4">
              <w:rPr>
                <w:b/>
                <w:bCs/>
                <w:sz w:val="20"/>
                <w:szCs w:val="20"/>
              </w:rPr>
              <w:t>Mobilier pour la médecine, la chirurgie, l'art dentaire ou l'art vétérinaire (tables d'opération, tables d'examen, lits à mécanisme pour usages cliniques, fauteuils de dentistes, par exemple); fauteuils pour salons de coiffure et fauteuils similaires, avec dispositif à la fois d'orientation et d'élévation; parties de ces articles.</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9402.10 00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Fauteuils de dentistes, fauteuils pour salons de coiffure et fauteuils similaires, et leurs parties</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Pr>
                <w:b/>
                <w:bCs/>
                <w:sz w:val="20"/>
                <w:szCs w:val="20"/>
              </w:rPr>
              <w:t>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9402.90 00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Pr>
                <w:b/>
                <w:bCs/>
                <w:sz w:val="20"/>
                <w:szCs w:val="20"/>
              </w:rPr>
              <w:t>0</w:t>
            </w:r>
          </w:p>
        </w:tc>
      </w:tr>
      <w:tr w:rsidR="000026AF" w:rsidRPr="00934FE4" w:rsidTr="009D1A36">
        <w:tc>
          <w:tcPr>
            <w:tcW w:w="1350" w:type="dxa"/>
          </w:tcPr>
          <w:p w:rsidR="000026AF" w:rsidRPr="00934FE4" w:rsidRDefault="000026AF" w:rsidP="000026AF">
            <w:pPr>
              <w:rPr>
                <w:sz w:val="20"/>
                <w:szCs w:val="20"/>
              </w:rPr>
            </w:pPr>
            <w:r w:rsidRPr="00934FE4">
              <w:rPr>
                <w:b/>
                <w:bCs/>
                <w:sz w:val="20"/>
                <w:szCs w:val="20"/>
              </w:rPr>
              <w:t xml:space="preserve">9403 </w:t>
            </w:r>
          </w:p>
        </w:tc>
        <w:tc>
          <w:tcPr>
            <w:tcW w:w="7819" w:type="dxa"/>
          </w:tcPr>
          <w:p w:rsidR="000026AF" w:rsidRPr="00934FE4" w:rsidRDefault="000026AF" w:rsidP="000026AF">
            <w:pPr>
              <w:jc w:val="both"/>
              <w:rPr>
                <w:sz w:val="20"/>
                <w:szCs w:val="20"/>
              </w:rPr>
            </w:pPr>
            <w:r w:rsidRPr="00934FE4">
              <w:rPr>
                <w:b/>
                <w:bCs/>
                <w:sz w:val="20"/>
                <w:szCs w:val="20"/>
              </w:rPr>
              <w:t>Autres meubles et leurs parties.</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9403.10 00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Meubles en métal des types utilisés dans les   bureaux</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9403.20 00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Autres meubles en métal</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9403.30 00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Meubles en bois des types utilisés dans les  bureaux</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9403.40 00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Meubles en bois des types utilisés dans les  cuisines</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9403.50 00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Meubles en bois des types utilisés dans les  chambres à coucher</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9403.60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Autres meubles en bois:</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9403.60 11</w:t>
            </w:r>
          </w:p>
        </w:tc>
        <w:tc>
          <w:tcPr>
            <w:tcW w:w="7819" w:type="dxa"/>
          </w:tcPr>
          <w:p w:rsidR="000026AF" w:rsidRPr="00934FE4" w:rsidRDefault="000026AF" w:rsidP="000026AF">
            <w:pPr>
              <w:jc w:val="both"/>
              <w:rPr>
                <w:sz w:val="20"/>
                <w:szCs w:val="20"/>
              </w:rPr>
            </w:pPr>
            <w:r w:rsidRPr="00934FE4">
              <w:rPr>
                <w:sz w:val="20"/>
                <w:szCs w:val="20"/>
              </w:rPr>
              <w:t>--  Article d’ameublement en bois exclusivement destinés aux églises (chaires à prêcher, chemin de       croix, catafalques, autels, confessionnaux, dais)</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b/>
                <w:bCs/>
                <w:sz w:val="20"/>
                <w:szCs w:val="20"/>
              </w:rPr>
            </w:pPr>
            <w:r>
              <w:rPr>
                <w:b/>
                <w:bCs/>
                <w:sz w:val="20"/>
                <w:szCs w:val="20"/>
              </w:rPr>
              <w:t>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9403.60 19</w:t>
            </w:r>
          </w:p>
        </w:tc>
        <w:tc>
          <w:tcPr>
            <w:tcW w:w="7819" w:type="dxa"/>
          </w:tcPr>
          <w:p w:rsidR="000026AF" w:rsidRPr="00934FE4" w:rsidRDefault="000026AF" w:rsidP="000026AF">
            <w:pPr>
              <w:jc w:val="both"/>
              <w:rPr>
                <w:sz w:val="20"/>
                <w:szCs w:val="20"/>
              </w:rPr>
            </w:pPr>
            <w:r w:rsidRPr="00934FE4">
              <w:rPr>
                <w:sz w:val="20"/>
                <w:szCs w:val="20"/>
              </w:rPr>
              <w:t>--               Autres meubles en bois</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9403.70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Meubles en matières plastiques:</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9403.70 11</w:t>
            </w:r>
          </w:p>
        </w:tc>
        <w:tc>
          <w:tcPr>
            <w:tcW w:w="7819" w:type="dxa"/>
          </w:tcPr>
          <w:p w:rsidR="000026AF" w:rsidRPr="00934FE4" w:rsidRDefault="000026AF" w:rsidP="000026AF">
            <w:pPr>
              <w:jc w:val="both"/>
              <w:rPr>
                <w:sz w:val="20"/>
                <w:szCs w:val="20"/>
              </w:rPr>
            </w:pPr>
            <w:r w:rsidRPr="00934FE4">
              <w:rPr>
                <w:sz w:val="20"/>
                <w:szCs w:val="20"/>
              </w:rPr>
              <w:t>--               Articles d’ameublement en plastique exclusivement destinés aux églises (chaires à prêcher)</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b/>
                <w:bCs/>
                <w:sz w:val="20"/>
                <w:szCs w:val="20"/>
              </w:rPr>
            </w:pPr>
            <w:r>
              <w:rPr>
                <w:b/>
                <w:bCs/>
                <w:sz w:val="20"/>
                <w:szCs w:val="20"/>
              </w:rPr>
              <w:t>0</w:t>
            </w:r>
          </w:p>
        </w:tc>
      </w:tr>
      <w:tr w:rsidR="000026AF" w:rsidRPr="00934FE4" w:rsidTr="009D1A36">
        <w:trPr>
          <w:trHeight w:val="305"/>
        </w:trPr>
        <w:tc>
          <w:tcPr>
            <w:tcW w:w="1350" w:type="dxa"/>
          </w:tcPr>
          <w:p w:rsidR="000026AF" w:rsidRPr="00934FE4" w:rsidRDefault="000026AF" w:rsidP="000026AF">
            <w:pPr>
              <w:rPr>
                <w:sz w:val="20"/>
                <w:szCs w:val="20"/>
              </w:rPr>
            </w:pPr>
            <w:r w:rsidRPr="00934FE4">
              <w:rPr>
                <w:sz w:val="20"/>
                <w:szCs w:val="20"/>
              </w:rPr>
              <w:t>9403.70 19</w:t>
            </w:r>
          </w:p>
        </w:tc>
        <w:tc>
          <w:tcPr>
            <w:tcW w:w="7819" w:type="dxa"/>
          </w:tcPr>
          <w:p w:rsidR="000026AF" w:rsidRPr="00934FE4" w:rsidRDefault="000026AF" w:rsidP="000026AF">
            <w:pPr>
              <w:jc w:val="both"/>
              <w:rPr>
                <w:sz w:val="20"/>
                <w:szCs w:val="20"/>
              </w:rPr>
            </w:pPr>
            <w:r w:rsidRPr="00934FE4">
              <w:rPr>
                <w:sz w:val="20"/>
                <w:szCs w:val="20"/>
              </w:rPr>
              <w:t>--              Autres meubles en matières plastiques</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Meubles en autres matières, y compris le rotin, l'osier, le bambou ou les matières similaires:</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9403.82</w:t>
            </w:r>
          </w:p>
        </w:tc>
        <w:tc>
          <w:tcPr>
            <w:tcW w:w="7819" w:type="dxa"/>
          </w:tcPr>
          <w:p w:rsidR="000026AF" w:rsidRPr="00934FE4" w:rsidRDefault="000026AF" w:rsidP="000026AF">
            <w:pPr>
              <w:jc w:val="both"/>
              <w:rPr>
                <w:sz w:val="20"/>
                <w:szCs w:val="20"/>
              </w:rPr>
            </w:pPr>
            <w:r w:rsidRPr="00934FE4">
              <w:rPr>
                <w:sz w:val="20"/>
                <w:szCs w:val="20"/>
              </w:rPr>
              <w:t>–-             En bambou :</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9403.82 11</w:t>
            </w:r>
          </w:p>
        </w:tc>
        <w:tc>
          <w:tcPr>
            <w:tcW w:w="7819" w:type="dxa"/>
          </w:tcPr>
          <w:p w:rsidR="000026AF" w:rsidRPr="00934FE4" w:rsidRDefault="000026AF" w:rsidP="000026AF">
            <w:pPr>
              <w:jc w:val="both"/>
              <w:rPr>
                <w:sz w:val="20"/>
                <w:szCs w:val="20"/>
              </w:rPr>
            </w:pPr>
            <w:r w:rsidRPr="00934FE4">
              <w:rPr>
                <w:sz w:val="20"/>
                <w:szCs w:val="20"/>
              </w:rPr>
              <w:t>---             Articles d’ameublement en bambou ou en rotin destinées  aux  églises</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b/>
                <w:bCs/>
                <w:sz w:val="20"/>
                <w:szCs w:val="20"/>
              </w:rPr>
            </w:pPr>
            <w:r>
              <w:rPr>
                <w:b/>
                <w:bCs/>
                <w:sz w:val="20"/>
                <w:szCs w:val="20"/>
              </w:rPr>
              <w:t>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9403.82 19</w:t>
            </w:r>
          </w:p>
        </w:tc>
        <w:tc>
          <w:tcPr>
            <w:tcW w:w="7819" w:type="dxa"/>
          </w:tcPr>
          <w:p w:rsidR="000026AF" w:rsidRPr="00934FE4" w:rsidRDefault="000026AF" w:rsidP="000026AF">
            <w:pPr>
              <w:jc w:val="both"/>
              <w:rPr>
                <w:sz w:val="20"/>
                <w:szCs w:val="20"/>
              </w:rPr>
            </w:pPr>
            <w:r w:rsidRPr="00934FE4">
              <w:rPr>
                <w:sz w:val="20"/>
                <w:szCs w:val="20"/>
              </w:rPr>
              <w:t>---             Autres</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b/>
                <w:bCs/>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9403.83</w:t>
            </w:r>
          </w:p>
        </w:tc>
        <w:tc>
          <w:tcPr>
            <w:tcW w:w="7819" w:type="dxa"/>
          </w:tcPr>
          <w:p w:rsidR="000026AF" w:rsidRPr="00934FE4" w:rsidRDefault="000026AF" w:rsidP="000026AF">
            <w:pPr>
              <w:jc w:val="both"/>
              <w:rPr>
                <w:sz w:val="20"/>
                <w:szCs w:val="20"/>
              </w:rPr>
            </w:pPr>
            <w:r w:rsidRPr="00934FE4">
              <w:rPr>
                <w:sz w:val="20"/>
                <w:szCs w:val="20"/>
              </w:rPr>
              <w:t>–-             En rotin :</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9403.83 11</w:t>
            </w:r>
          </w:p>
        </w:tc>
        <w:tc>
          <w:tcPr>
            <w:tcW w:w="7819" w:type="dxa"/>
          </w:tcPr>
          <w:p w:rsidR="000026AF" w:rsidRPr="00934FE4" w:rsidRDefault="000026AF" w:rsidP="000026AF">
            <w:pPr>
              <w:jc w:val="both"/>
              <w:rPr>
                <w:sz w:val="20"/>
                <w:szCs w:val="20"/>
              </w:rPr>
            </w:pPr>
            <w:r w:rsidRPr="00934FE4">
              <w:rPr>
                <w:sz w:val="20"/>
                <w:szCs w:val="20"/>
              </w:rPr>
              <w:t>---             Articles d’ameublement en bambou ou en rotin destinées  aux  églises</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b/>
                <w:bCs/>
                <w:sz w:val="20"/>
                <w:szCs w:val="20"/>
              </w:rPr>
            </w:pPr>
            <w:r>
              <w:rPr>
                <w:b/>
                <w:bCs/>
                <w:sz w:val="20"/>
                <w:szCs w:val="20"/>
              </w:rPr>
              <w:t>0</w:t>
            </w:r>
          </w:p>
        </w:tc>
      </w:tr>
      <w:tr w:rsidR="000026AF" w:rsidRPr="00934FE4" w:rsidTr="009D1A36">
        <w:tc>
          <w:tcPr>
            <w:tcW w:w="1350" w:type="dxa"/>
          </w:tcPr>
          <w:p w:rsidR="000026AF" w:rsidRPr="00934FE4" w:rsidRDefault="000026AF" w:rsidP="000026AF">
            <w:pPr>
              <w:rPr>
                <w:sz w:val="20"/>
                <w:szCs w:val="20"/>
              </w:rPr>
            </w:pPr>
            <w:r w:rsidRPr="00934FE4">
              <w:rPr>
                <w:sz w:val="20"/>
                <w:szCs w:val="20"/>
              </w:rPr>
              <w:br w:type="page"/>
            </w:r>
            <w:r w:rsidRPr="00934FE4">
              <w:rPr>
                <w:b/>
                <w:bCs/>
                <w:sz w:val="20"/>
                <w:szCs w:val="20"/>
              </w:rPr>
              <w:t>NDP</w:t>
            </w:r>
          </w:p>
        </w:tc>
        <w:tc>
          <w:tcPr>
            <w:tcW w:w="7819" w:type="dxa"/>
          </w:tcPr>
          <w:p w:rsidR="000026AF" w:rsidRPr="00934FE4" w:rsidRDefault="000026AF" w:rsidP="000026AF">
            <w:pPr>
              <w:jc w:val="center"/>
              <w:rPr>
                <w:sz w:val="20"/>
                <w:szCs w:val="20"/>
              </w:rPr>
            </w:pPr>
            <w:r w:rsidRPr="00934FE4">
              <w:rPr>
                <w:b/>
                <w:bCs/>
                <w:sz w:val="20"/>
                <w:szCs w:val="20"/>
              </w:rPr>
              <w:t>LIBELLE</w:t>
            </w:r>
          </w:p>
        </w:tc>
        <w:tc>
          <w:tcPr>
            <w:tcW w:w="437" w:type="dxa"/>
          </w:tcPr>
          <w:p w:rsidR="000026AF" w:rsidRPr="00934FE4" w:rsidRDefault="000026AF" w:rsidP="000026AF">
            <w:pPr>
              <w:rPr>
                <w:sz w:val="20"/>
                <w:szCs w:val="20"/>
              </w:rPr>
            </w:pPr>
            <w:r w:rsidRPr="00934FE4">
              <w:rPr>
                <w:b/>
                <w:bCs/>
                <w:sz w:val="20"/>
                <w:szCs w:val="20"/>
              </w:rPr>
              <w:t>CS</w:t>
            </w:r>
          </w:p>
        </w:tc>
        <w:tc>
          <w:tcPr>
            <w:tcW w:w="654" w:type="dxa"/>
          </w:tcPr>
          <w:p w:rsidR="000026AF" w:rsidRPr="00934FE4" w:rsidRDefault="000026AF" w:rsidP="000026AF">
            <w:pPr>
              <w:rPr>
                <w:sz w:val="20"/>
                <w:szCs w:val="20"/>
              </w:rPr>
            </w:pPr>
            <w:r w:rsidRPr="00934FE4">
              <w:rPr>
                <w:b/>
                <w:bCs/>
                <w:sz w:val="20"/>
                <w:szCs w:val="20"/>
              </w:rPr>
              <w:t>DD%</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9403.83 19</w:t>
            </w:r>
          </w:p>
        </w:tc>
        <w:tc>
          <w:tcPr>
            <w:tcW w:w="7819" w:type="dxa"/>
          </w:tcPr>
          <w:p w:rsidR="000026AF" w:rsidRPr="00934FE4" w:rsidRDefault="000026AF" w:rsidP="000026AF">
            <w:pPr>
              <w:jc w:val="both"/>
              <w:rPr>
                <w:sz w:val="20"/>
                <w:szCs w:val="20"/>
              </w:rPr>
            </w:pPr>
            <w:r w:rsidRPr="00934FE4">
              <w:rPr>
                <w:sz w:val="20"/>
                <w:szCs w:val="20"/>
              </w:rPr>
              <w:t>---             Autres</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b/>
                <w:bCs/>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9403.89</w:t>
            </w:r>
          </w:p>
        </w:tc>
        <w:tc>
          <w:tcPr>
            <w:tcW w:w="7819" w:type="dxa"/>
          </w:tcPr>
          <w:p w:rsidR="000026AF" w:rsidRPr="00934FE4" w:rsidRDefault="000026AF" w:rsidP="000026AF">
            <w:pPr>
              <w:jc w:val="both"/>
              <w:rPr>
                <w:sz w:val="20"/>
                <w:szCs w:val="20"/>
              </w:rPr>
            </w:pPr>
            <w:r w:rsidRPr="00934FE4">
              <w:rPr>
                <w:sz w:val="20"/>
                <w:szCs w:val="20"/>
              </w:rPr>
              <w:t xml:space="preserve">–-             Autres: </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9403.89 11</w:t>
            </w:r>
          </w:p>
        </w:tc>
        <w:tc>
          <w:tcPr>
            <w:tcW w:w="7819" w:type="dxa"/>
          </w:tcPr>
          <w:p w:rsidR="000026AF" w:rsidRPr="00934FE4" w:rsidRDefault="000026AF" w:rsidP="000026AF">
            <w:pPr>
              <w:jc w:val="both"/>
              <w:rPr>
                <w:sz w:val="20"/>
                <w:szCs w:val="20"/>
              </w:rPr>
            </w:pPr>
            <w:r w:rsidRPr="00934FE4">
              <w:rPr>
                <w:sz w:val="20"/>
                <w:szCs w:val="20"/>
              </w:rPr>
              <w:t xml:space="preserve">—--         Autres  destinées  aux églises </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Pr>
                <w:b/>
                <w:bCs/>
                <w:sz w:val="20"/>
                <w:szCs w:val="20"/>
              </w:rPr>
              <w:t>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9403.89 19</w:t>
            </w:r>
          </w:p>
        </w:tc>
        <w:tc>
          <w:tcPr>
            <w:tcW w:w="7819" w:type="dxa"/>
          </w:tcPr>
          <w:p w:rsidR="000026AF" w:rsidRPr="00934FE4" w:rsidRDefault="000026AF" w:rsidP="000026AF">
            <w:pPr>
              <w:jc w:val="both"/>
              <w:rPr>
                <w:sz w:val="20"/>
                <w:szCs w:val="20"/>
              </w:rPr>
            </w:pPr>
            <w:r w:rsidRPr="00934FE4">
              <w:rPr>
                <w:sz w:val="20"/>
                <w:szCs w:val="20"/>
              </w:rPr>
              <w:t xml:space="preserve">—--         Autres </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p>
        </w:tc>
        <w:tc>
          <w:tcPr>
            <w:tcW w:w="7819" w:type="dxa"/>
          </w:tcPr>
          <w:p w:rsidR="000026AF" w:rsidRPr="00934FE4" w:rsidRDefault="000026AF" w:rsidP="000026AF">
            <w:pPr>
              <w:jc w:val="both"/>
              <w:rPr>
                <w:sz w:val="20"/>
                <w:szCs w:val="20"/>
              </w:rPr>
            </w:pPr>
            <w:r w:rsidRPr="00934FE4">
              <w:rPr>
                <w:sz w:val="20"/>
                <w:szCs w:val="20"/>
              </w:rPr>
              <w:t>-              Parties :</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9403.91 00</w:t>
            </w:r>
          </w:p>
        </w:tc>
        <w:tc>
          <w:tcPr>
            <w:tcW w:w="7819" w:type="dxa"/>
          </w:tcPr>
          <w:p w:rsidR="000026AF" w:rsidRPr="00934FE4" w:rsidRDefault="000026AF" w:rsidP="000026AF">
            <w:pPr>
              <w:jc w:val="both"/>
              <w:rPr>
                <w:sz w:val="20"/>
                <w:szCs w:val="20"/>
              </w:rPr>
            </w:pPr>
            <w:r w:rsidRPr="00934FE4">
              <w:rPr>
                <w:sz w:val="20"/>
                <w:szCs w:val="20"/>
              </w:rPr>
              <w:t>--  En bois</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9403.99 00</w:t>
            </w:r>
          </w:p>
        </w:tc>
        <w:tc>
          <w:tcPr>
            <w:tcW w:w="7819" w:type="dxa"/>
          </w:tcPr>
          <w:p w:rsidR="000026AF" w:rsidRPr="00934FE4" w:rsidRDefault="000026AF" w:rsidP="000026AF">
            <w:pPr>
              <w:jc w:val="both"/>
              <w:rPr>
                <w:sz w:val="20"/>
                <w:szCs w:val="20"/>
              </w:rPr>
            </w:pPr>
            <w:r w:rsidRPr="00934FE4">
              <w:rPr>
                <w:sz w:val="20"/>
                <w:szCs w:val="20"/>
              </w:rPr>
              <w:t>--  Autres</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b/>
                <w:bCs/>
                <w:sz w:val="20"/>
                <w:szCs w:val="20"/>
              </w:rPr>
              <w:t>9404</w:t>
            </w:r>
          </w:p>
        </w:tc>
        <w:tc>
          <w:tcPr>
            <w:tcW w:w="7819" w:type="dxa"/>
          </w:tcPr>
          <w:p w:rsidR="000026AF" w:rsidRPr="00934FE4" w:rsidRDefault="000026AF" w:rsidP="000026AF">
            <w:pPr>
              <w:jc w:val="both"/>
              <w:rPr>
                <w:sz w:val="20"/>
                <w:szCs w:val="20"/>
              </w:rPr>
            </w:pPr>
            <w:r w:rsidRPr="00934FE4">
              <w:rPr>
                <w:b/>
                <w:bCs/>
                <w:sz w:val="20"/>
                <w:szCs w:val="20"/>
              </w:rPr>
              <w:t>Sommiers; articles de literie et articles similaires (matelas, couvre</w:t>
            </w:r>
            <w:r w:rsidRPr="00934FE4">
              <w:rPr>
                <w:b/>
                <w:bCs/>
                <w:sz w:val="20"/>
                <w:szCs w:val="20"/>
              </w:rPr>
              <w:noBreakHyphen/>
              <w:t>pieds, édredons, coussins, poufs, oreillers, par exemple) comportant des ressorts ou bien rembourrés ou garnis intérieurement de toutes matières, y compris ceux en caoutchouc alvéolaire ou en matières plastiques alvéolaires, recouverts ou non.</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9404.10 00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Sommiers</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Matelas :</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9404.21 00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En caoutchouc alvéolaire ou en matières plastiques alvéolaires, recouverts ou non</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9404.29 00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En autres matières</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9404.30 00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Sacs de couchage</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9404.40 00</w:t>
            </w:r>
          </w:p>
        </w:tc>
        <w:tc>
          <w:tcPr>
            <w:tcW w:w="7819" w:type="dxa"/>
          </w:tcPr>
          <w:p w:rsidR="000026AF" w:rsidRPr="00934FE4" w:rsidRDefault="000026AF" w:rsidP="000026AF">
            <w:pPr>
              <w:jc w:val="both"/>
              <w:rPr>
                <w:sz w:val="20"/>
                <w:szCs w:val="20"/>
              </w:rPr>
            </w:pPr>
            <w:r w:rsidRPr="00934FE4">
              <w:rPr>
                <w:sz w:val="20"/>
                <w:szCs w:val="20"/>
              </w:rPr>
              <w:t>-               Couvre-pieds, couvre-lits, édredons et couettes</w:t>
            </w:r>
          </w:p>
        </w:tc>
        <w:tc>
          <w:tcPr>
            <w:tcW w:w="437" w:type="dxa"/>
          </w:tcPr>
          <w:p w:rsidR="000026AF" w:rsidRPr="00934FE4" w:rsidRDefault="000026AF" w:rsidP="000026AF">
            <w:pPr>
              <w:rPr>
                <w:sz w:val="20"/>
                <w:szCs w:val="20"/>
              </w:rPr>
            </w:pPr>
            <w:r w:rsidRPr="00934FE4">
              <w:rPr>
                <w:sz w:val="20"/>
                <w:szCs w:val="20"/>
              </w:rPr>
              <w:t>u</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9404.90 00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b/>
                <w:bCs/>
                <w:sz w:val="20"/>
                <w:szCs w:val="20"/>
              </w:rPr>
              <w:t>9405</w:t>
            </w:r>
          </w:p>
        </w:tc>
        <w:tc>
          <w:tcPr>
            <w:tcW w:w="7819" w:type="dxa"/>
          </w:tcPr>
          <w:p w:rsidR="000026AF" w:rsidRPr="00934FE4" w:rsidRDefault="000026AF" w:rsidP="000026AF">
            <w:pPr>
              <w:jc w:val="both"/>
              <w:rPr>
                <w:sz w:val="20"/>
                <w:szCs w:val="20"/>
              </w:rPr>
            </w:pPr>
            <w:r w:rsidRPr="00934FE4">
              <w:rPr>
                <w:b/>
                <w:bCs/>
                <w:sz w:val="20"/>
                <w:szCs w:val="20"/>
              </w:rPr>
              <w:t>Luminaires et appareils d'éclairage (y compris les projecteurs) et leurs parties, non dénommés ni compris ailleurs; lampes</w:t>
            </w:r>
            <w:r w:rsidRPr="00934FE4">
              <w:rPr>
                <w:b/>
                <w:bCs/>
                <w:sz w:val="20"/>
                <w:szCs w:val="20"/>
              </w:rPr>
              <w:noBreakHyphen/>
              <w:t>réclames, enseignes lumineuses, plaques indicatrices lumineuses et articles similaires, possédant une source d'éclairage fixée à demeure, et leurs parties non dénommées ni comprises ailleurs.</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Lustres et autres luminaires électriques à suspendre ou à fixer au plafond ou au mur, à l'exclusion de ceux des types utilisés pour l'éclairage des espaces ou voies publiques :</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9405.11 00</w:t>
            </w:r>
          </w:p>
        </w:tc>
        <w:tc>
          <w:tcPr>
            <w:tcW w:w="7819" w:type="dxa"/>
          </w:tcPr>
          <w:p w:rsidR="000026AF" w:rsidRPr="00934FE4" w:rsidRDefault="000026AF" w:rsidP="000026AF">
            <w:pPr>
              <w:jc w:val="both"/>
              <w:rPr>
                <w:sz w:val="20"/>
                <w:szCs w:val="20"/>
              </w:rPr>
            </w:pPr>
            <w:r w:rsidRPr="00934FE4">
              <w:rPr>
                <w:sz w:val="20"/>
                <w:szCs w:val="20"/>
              </w:rPr>
              <w:t>--  Conçus pour être utilisés uniquement avec des sources lumineuses à diodes émettrices de lumière (LED)</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9405.19  00</w:t>
            </w:r>
          </w:p>
        </w:tc>
        <w:tc>
          <w:tcPr>
            <w:tcW w:w="7819" w:type="dxa"/>
          </w:tcPr>
          <w:p w:rsidR="000026AF" w:rsidRPr="00934FE4" w:rsidRDefault="000026AF" w:rsidP="000026AF">
            <w:pPr>
              <w:jc w:val="both"/>
              <w:rPr>
                <w:sz w:val="20"/>
                <w:szCs w:val="20"/>
              </w:rPr>
            </w:pPr>
            <w:r w:rsidRPr="00934FE4">
              <w:rPr>
                <w:sz w:val="20"/>
                <w:szCs w:val="20"/>
              </w:rPr>
              <w:t xml:space="preserve">--   Autres </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p>
        </w:tc>
        <w:tc>
          <w:tcPr>
            <w:tcW w:w="7819" w:type="dxa"/>
          </w:tcPr>
          <w:p w:rsidR="000026AF" w:rsidRPr="00934FE4" w:rsidRDefault="000026AF" w:rsidP="000026AF">
            <w:pPr>
              <w:pStyle w:val="ListParagraph"/>
              <w:numPr>
                <w:ilvl w:val="0"/>
                <w:numId w:val="129"/>
              </w:numPr>
              <w:jc w:val="both"/>
              <w:rPr>
                <w:sz w:val="20"/>
                <w:szCs w:val="20"/>
              </w:rPr>
            </w:pPr>
            <w:r w:rsidRPr="00934FE4">
              <w:rPr>
                <w:sz w:val="20"/>
                <w:szCs w:val="20"/>
              </w:rPr>
              <w:t>Lampes de table, lampes de bureau, Lampes de chevet et lampadaires d'intérieur, électriques :</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br w:type="page"/>
            </w:r>
            <w:r w:rsidRPr="00934FE4">
              <w:rPr>
                <w:b/>
                <w:bCs/>
                <w:sz w:val="20"/>
                <w:szCs w:val="20"/>
              </w:rPr>
              <w:t>NDP</w:t>
            </w:r>
          </w:p>
        </w:tc>
        <w:tc>
          <w:tcPr>
            <w:tcW w:w="7819" w:type="dxa"/>
          </w:tcPr>
          <w:p w:rsidR="000026AF" w:rsidRPr="00934FE4" w:rsidRDefault="000026AF" w:rsidP="000026AF">
            <w:pPr>
              <w:jc w:val="center"/>
              <w:rPr>
                <w:sz w:val="20"/>
                <w:szCs w:val="20"/>
              </w:rPr>
            </w:pPr>
            <w:r w:rsidRPr="00934FE4">
              <w:rPr>
                <w:b/>
                <w:bCs/>
                <w:sz w:val="20"/>
                <w:szCs w:val="20"/>
              </w:rPr>
              <w:t>LIBELLE</w:t>
            </w:r>
          </w:p>
        </w:tc>
        <w:tc>
          <w:tcPr>
            <w:tcW w:w="437" w:type="dxa"/>
          </w:tcPr>
          <w:p w:rsidR="000026AF" w:rsidRPr="00934FE4" w:rsidRDefault="000026AF" w:rsidP="000026AF">
            <w:pPr>
              <w:rPr>
                <w:sz w:val="20"/>
                <w:szCs w:val="20"/>
              </w:rPr>
            </w:pPr>
            <w:r w:rsidRPr="00934FE4">
              <w:rPr>
                <w:b/>
                <w:bCs/>
                <w:sz w:val="20"/>
                <w:szCs w:val="20"/>
              </w:rPr>
              <w:t>CS</w:t>
            </w:r>
          </w:p>
        </w:tc>
        <w:tc>
          <w:tcPr>
            <w:tcW w:w="654" w:type="dxa"/>
          </w:tcPr>
          <w:p w:rsidR="000026AF" w:rsidRPr="00934FE4" w:rsidRDefault="000026AF" w:rsidP="000026AF">
            <w:pPr>
              <w:rPr>
                <w:sz w:val="20"/>
                <w:szCs w:val="20"/>
              </w:rPr>
            </w:pPr>
            <w:r w:rsidRPr="00934FE4">
              <w:rPr>
                <w:b/>
                <w:bCs/>
                <w:sz w:val="20"/>
                <w:szCs w:val="20"/>
              </w:rPr>
              <w:t>DD%</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9405.21 00</w:t>
            </w:r>
          </w:p>
        </w:tc>
        <w:tc>
          <w:tcPr>
            <w:tcW w:w="7819" w:type="dxa"/>
          </w:tcPr>
          <w:p w:rsidR="000026AF" w:rsidRPr="00934FE4" w:rsidRDefault="000026AF" w:rsidP="000026AF">
            <w:pPr>
              <w:jc w:val="both"/>
              <w:rPr>
                <w:sz w:val="20"/>
                <w:szCs w:val="20"/>
              </w:rPr>
            </w:pPr>
            <w:r w:rsidRPr="00934FE4">
              <w:rPr>
                <w:sz w:val="20"/>
                <w:szCs w:val="20"/>
              </w:rPr>
              <w:t>--  Conçus pour être utilisés uniquement avec des sources lumineuses à diodes émettrices de lumière (LED)</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9405.29 00</w:t>
            </w:r>
          </w:p>
        </w:tc>
        <w:tc>
          <w:tcPr>
            <w:tcW w:w="7819" w:type="dxa"/>
          </w:tcPr>
          <w:p w:rsidR="000026AF" w:rsidRPr="00934FE4" w:rsidRDefault="000026AF" w:rsidP="000026AF">
            <w:pPr>
              <w:jc w:val="both"/>
              <w:rPr>
                <w:sz w:val="20"/>
                <w:szCs w:val="20"/>
              </w:rPr>
            </w:pPr>
            <w:r w:rsidRPr="00934FE4">
              <w:rPr>
                <w:sz w:val="20"/>
                <w:szCs w:val="20"/>
              </w:rPr>
              <w:t xml:space="preserve">--   Autres </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Guirlandes électriques des types utilisés pour les arbres de Noël :</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9405.31 00</w:t>
            </w:r>
          </w:p>
        </w:tc>
        <w:tc>
          <w:tcPr>
            <w:tcW w:w="7819" w:type="dxa"/>
          </w:tcPr>
          <w:p w:rsidR="000026AF" w:rsidRPr="00934FE4" w:rsidRDefault="000026AF" w:rsidP="000026AF">
            <w:pPr>
              <w:jc w:val="both"/>
              <w:rPr>
                <w:sz w:val="20"/>
                <w:szCs w:val="20"/>
              </w:rPr>
            </w:pPr>
            <w:r w:rsidRPr="00934FE4">
              <w:rPr>
                <w:sz w:val="20"/>
                <w:szCs w:val="20"/>
              </w:rPr>
              <w:t>-- Conçus pour être utilisés uniquement avec des sources lumineuses à diodes émettrices de lumière (LED)</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AB3AA4">
        <w:trPr>
          <w:trHeight w:val="390"/>
        </w:trPr>
        <w:tc>
          <w:tcPr>
            <w:tcW w:w="1350" w:type="dxa"/>
          </w:tcPr>
          <w:p w:rsidR="000026AF" w:rsidRPr="00934FE4" w:rsidRDefault="000026AF" w:rsidP="000026AF">
            <w:pPr>
              <w:rPr>
                <w:sz w:val="20"/>
                <w:szCs w:val="20"/>
              </w:rPr>
            </w:pPr>
            <w:r w:rsidRPr="00934FE4">
              <w:rPr>
                <w:sz w:val="20"/>
                <w:szCs w:val="20"/>
              </w:rPr>
              <w:t>9405.39 00</w:t>
            </w:r>
          </w:p>
        </w:tc>
        <w:tc>
          <w:tcPr>
            <w:tcW w:w="7819" w:type="dxa"/>
          </w:tcPr>
          <w:p w:rsidR="000026AF" w:rsidRPr="00934FE4" w:rsidRDefault="000026AF" w:rsidP="000026AF">
            <w:pPr>
              <w:jc w:val="both"/>
              <w:rPr>
                <w:sz w:val="20"/>
                <w:szCs w:val="20"/>
              </w:rPr>
            </w:pPr>
            <w:r w:rsidRPr="00934FE4">
              <w:rPr>
                <w:sz w:val="20"/>
                <w:szCs w:val="20"/>
              </w:rPr>
              <w:t xml:space="preserve">--   Autres </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p>
        </w:tc>
        <w:tc>
          <w:tcPr>
            <w:tcW w:w="7819" w:type="dxa"/>
          </w:tcPr>
          <w:p w:rsidR="000026AF" w:rsidRPr="00934FE4" w:rsidRDefault="000026AF" w:rsidP="000026AF">
            <w:pPr>
              <w:pStyle w:val="ListParagraph"/>
              <w:numPr>
                <w:ilvl w:val="0"/>
                <w:numId w:val="129"/>
              </w:numPr>
              <w:jc w:val="both"/>
              <w:rPr>
                <w:sz w:val="20"/>
                <w:szCs w:val="20"/>
              </w:rPr>
            </w:pPr>
            <w:r w:rsidRPr="00934FE4">
              <w:rPr>
                <w:sz w:val="20"/>
                <w:szCs w:val="20"/>
              </w:rPr>
              <w:t>Autres appareils d'éclairage électriques :</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 xml:space="preserve">9405.41 00 </w:t>
            </w:r>
          </w:p>
        </w:tc>
        <w:tc>
          <w:tcPr>
            <w:tcW w:w="7819" w:type="dxa"/>
          </w:tcPr>
          <w:p w:rsidR="000026AF" w:rsidRPr="00934FE4" w:rsidRDefault="000026AF" w:rsidP="000026AF">
            <w:pPr>
              <w:jc w:val="both"/>
              <w:rPr>
                <w:sz w:val="20"/>
                <w:szCs w:val="20"/>
              </w:rPr>
            </w:pPr>
            <w:r w:rsidRPr="00934FE4">
              <w:rPr>
                <w:sz w:val="20"/>
                <w:szCs w:val="20"/>
              </w:rPr>
              <w:t>--     Photovoltaïques, conçus pour être utilisés uniquement avec des sources lumineuses à diodes émettrices de lumière (LED)</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9405.42 00</w:t>
            </w:r>
          </w:p>
        </w:tc>
        <w:tc>
          <w:tcPr>
            <w:tcW w:w="7819" w:type="dxa"/>
          </w:tcPr>
          <w:p w:rsidR="000026AF" w:rsidRPr="00934FE4" w:rsidRDefault="000026AF" w:rsidP="000026AF">
            <w:pPr>
              <w:jc w:val="both"/>
              <w:rPr>
                <w:sz w:val="20"/>
                <w:szCs w:val="20"/>
              </w:rPr>
            </w:pPr>
            <w:r w:rsidRPr="00934FE4">
              <w:rPr>
                <w:sz w:val="20"/>
                <w:szCs w:val="20"/>
              </w:rPr>
              <w:t>--   Autres, conçus pour être utilisés uniquement avec des sources lumineuses à diodes émettrices de lumière (LED)</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9405.49 00</w:t>
            </w:r>
          </w:p>
        </w:tc>
        <w:tc>
          <w:tcPr>
            <w:tcW w:w="7819" w:type="dxa"/>
          </w:tcPr>
          <w:p w:rsidR="000026AF" w:rsidRPr="00934FE4" w:rsidRDefault="000026AF" w:rsidP="000026AF">
            <w:pPr>
              <w:jc w:val="both"/>
              <w:rPr>
                <w:sz w:val="20"/>
                <w:szCs w:val="20"/>
              </w:rPr>
            </w:pPr>
            <w:r w:rsidRPr="00934FE4">
              <w:rPr>
                <w:sz w:val="20"/>
                <w:szCs w:val="20"/>
              </w:rPr>
              <w:t>--     Autres</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9405.50 00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Luminaires et appareils d'éclairage non électriques</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Lampes</w:t>
            </w:r>
            <w:r w:rsidRPr="00934FE4">
              <w:rPr>
                <w:sz w:val="20"/>
                <w:szCs w:val="20"/>
              </w:rPr>
              <w:noBreakHyphen/>
              <w:t>réclames, enseignes lumineuses, plaques indicatrices lumineuses et articles similaires :</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9405.61 00</w:t>
            </w:r>
          </w:p>
        </w:tc>
        <w:tc>
          <w:tcPr>
            <w:tcW w:w="7819" w:type="dxa"/>
          </w:tcPr>
          <w:p w:rsidR="000026AF" w:rsidRPr="00934FE4" w:rsidRDefault="000026AF" w:rsidP="000026AF">
            <w:pPr>
              <w:jc w:val="both"/>
              <w:rPr>
                <w:sz w:val="20"/>
                <w:szCs w:val="20"/>
              </w:rPr>
            </w:pPr>
            <w:r w:rsidRPr="00934FE4">
              <w:rPr>
                <w:sz w:val="20"/>
                <w:szCs w:val="20"/>
              </w:rPr>
              <w:t>--  Conçus pour être utilisés uniquement avec des sources lumineuses à diodes émettrices de lumière (LED)</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9405.69 00</w:t>
            </w:r>
          </w:p>
        </w:tc>
        <w:tc>
          <w:tcPr>
            <w:tcW w:w="7819" w:type="dxa"/>
          </w:tcPr>
          <w:p w:rsidR="000026AF" w:rsidRPr="00934FE4" w:rsidRDefault="000026AF" w:rsidP="000026AF">
            <w:pPr>
              <w:jc w:val="both"/>
              <w:rPr>
                <w:sz w:val="20"/>
                <w:szCs w:val="20"/>
              </w:rPr>
            </w:pPr>
            <w:r w:rsidRPr="00934FE4">
              <w:rPr>
                <w:sz w:val="20"/>
                <w:szCs w:val="20"/>
              </w:rPr>
              <w:t xml:space="preserve">--   Autres </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Parties :</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9405.91 00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En verre</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9405.92 00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En matières plastiques</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9405.99 00</w:t>
            </w:r>
          </w:p>
        </w:tc>
        <w:tc>
          <w:tcPr>
            <w:tcW w:w="7819" w:type="dxa"/>
          </w:tcPr>
          <w:p w:rsidR="000026AF" w:rsidRPr="00934FE4" w:rsidRDefault="000026AF" w:rsidP="000026AF">
            <w:pPr>
              <w:jc w:val="both"/>
              <w:rPr>
                <w:sz w:val="20"/>
                <w:szCs w:val="20"/>
              </w:rPr>
            </w:pPr>
            <w:r w:rsidRPr="00934FE4">
              <w:rPr>
                <w:sz w:val="20"/>
                <w:szCs w:val="20"/>
              </w:rPr>
              <w:t>--</w:t>
            </w:r>
            <w:r w:rsidRPr="00934FE4">
              <w:rPr>
                <w:sz w:val="20"/>
                <w:szCs w:val="20"/>
              </w:rPr>
              <w:tab/>
              <w:t>Autres</w:t>
            </w:r>
          </w:p>
        </w:tc>
        <w:tc>
          <w:tcPr>
            <w:tcW w:w="437" w:type="dxa"/>
          </w:tcPr>
          <w:p w:rsidR="000026AF" w:rsidRPr="00934FE4" w:rsidRDefault="000026AF" w:rsidP="000026AF">
            <w:pPr>
              <w:rPr>
                <w:sz w:val="20"/>
                <w:szCs w:val="20"/>
              </w:rPr>
            </w:pPr>
            <w:r w:rsidRPr="00934FE4">
              <w:rPr>
                <w:sz w:val="20"/>
                <w:szCs w:val="20"/>
              </w:rPr>
              <w:t>kg</w:t>
            </w:r>
          </w:p>
        </w:tc>
        <w:tc>
          <w:tcPr>
            <w:tcW w:w="654" w:type="dxa"/>
          </w:tcPr>
          <w:p w:rsidR="000026AF" w:rsidRPr="00934FE4" w:rsidRDefault="000026AF" w:rsidP="000026AF">
            <w:pPr>
              <w:rPr>
                <w:sz w:val="20"/>
                <w:szCs w:val="20"/>
              </w:rPr>
            </w:pPr>
            <w:r w:rsidRPr="00934FE4">
              <w:rPr>
                <w:b/>
                <w:bCs/>
                <w:sz w:val="20"/>
                <w:szCs w:val="20"/>
              </w:rPr>
              <w:t>20</w:t>
            </w:r>
          </w:p>
        </w:tc>
      </w:tr>
      <w:tr w:rsidR="000026AF" w:rsidRPr="00934FE4" w:rsidTr="009D1A36">
        <w:tc>
          <w:tcPr>
            <w:tcW w:w="1350" w:type="dxa"/>
          </w:tcPr>
          <w:p w:rsidR="000026AF" w:rsidRPr="00934FE4" w:rsidRDefault="000026AF" w:rsidP="000026AF">
            <w:pPr>
              <w:rPr>
                <w:sz w:val="20"/>
                <w:szCs w:val="20"/>
              </w:rPr>
            </w:pPr>
            <w:r w:rsidRPr="00934FE4">
              <w:rPr>
                <w:b/>
                <w:bCs/>
                <w:sz w:val="20"/>
                <w:szCs w:val="20"/>
              </w:rPr>
              <w:t>9406</w:t>
            </w:r>
          </w:p>
        </w:tc>
        <w:tc>
          <w:tcPr>
            <w:tcW w:w="7819" w:type="dxa"/>
          </w:tcPr>
          <w:p w:rsidR="000026AF" w:rsidRPr="00934FE4" w:rsidRDefault="000026AF" w:rsidP="000026AF">
            <w:pPr>
              <w:jc w:val="both"/>
              <w:rPr>
                <w:sz w:val="20"/>
                <w:szCs w:val="20"/>
              </w:rPr>
            </w:pPr>
            <w:r w:rsidRPr="00934FE4">
              <w:rPr>
                <w:b/>
                <w:bCs/>
                <w:sz w:val="20"/>
                <w:szCs w:val="20"/>
              </w:rPr>
              <w:t>Constructions préfabriquées</w:t>
            </w:r>
          </w:p>
        </w:tc>
        <w:tc>
          <w:tcPr>
            <w:tcW w:w="437" w:type="dxa"/>
          </w:tcPr>
          <w:p w:rsidR="000026AF" w:rsidRPr="00934FE4" w:rsidRDefault="000026AF" w:rsidP="000026AF">
            <w:pPr>
              <w:rPr>
                <w:sz w:val="20"/>
                <w:szCs w:val="20"/>
              </w:rPr>
            </w:pPr>
          </w:p>
        </w:tc>
        <w:tc>
          <w:tcPr>
            <w:tcW w:w="654" w:type="dxa"/>
          </w:tcPr>
          <w:p w:rsidR="000026AF" w:rsidRPr="00934FE4" w:rsidRDefault="000026AF" w:rsidP="000026AF">
            <w:pPr>
              <w:rPr>
                <w:sz w:val="20"/>
                <w:szCs w:val="20"/>
              </w:rPr>
            </w:pPr>
          </w:p>
        </w:tc>
      </w:tr>
      <w:tr w:rsidR="000026AF" w:rsidRPr="00934FE4" w:rsidTr="009D1A36">
        <w:tc>
          <w:tcPr>
            <w:tcW w:w="1350" w:type="dxa"/>
          </w:tcPr>
          <w:p w:rsidR="000026AF" w:rsidRPr="00934FE4" w:rsidRDefault="000026AF" w:rsidP="000026AF">
            <w:pPr>
              <w:rPr>
                <w:sz w:val="20"/>
                <w:szCs w:val="20"/>
              </w:rPr>
            </w:pPr>
            <w:r w:rsidRPr="00934FE4">
              <w:rPr>
                <w:sz w:val="20"/>
                <w:szCs w:val="20"/>
              </w:rPr>
              <w:t>9406.10 00</w:t>
            </w:r>
          </w:p>
        </w:tc>
        <w:tc>
          <w:tcPr>
            <w:tcW w:w="7819" w:type="dxa"/>
          </w:tcPr>
          <w:p w:rsidR="000026AF" w:rsidRPr="00934FE4" w:rsidRDefault="000026AF" w:rsidP="000026AF">
            <w:pPr>
              <w:jc w:val="both"/>
              <w:rPr>
                <w:sz w:val="20"/>
                <w:szCs w:val="20"/>
              </w:rPr>
            </w:pPr>
            <w:r w:rsidRPr="00934FE4">
              <w:rPr>
                <w:sz w:val="20"/>
                <w:szCs w:val="20"/>
              </w:rPr>
              <w:t>-  En bois</w:t>
            </w:r>
          </w:p>
        </w:tc>
        <w:tc>
          <w:tcPr>
            <w:tcW w:w="437" w:type="dxa"/>
          </w:tcPr>
          <w:p w:rsidR="000026AF" w:rsidRPr="00934FE4" w:rsidRDefault="000026AF" w:rsidP="000026AF">
            <w:pPr>
              <w:rPr>
                <w:sz w:val="20"/>
                <w:szCs w:val="20"/>
              </w:rPr>
            </w:pPr>
            <w:r w:rsidRPr="00934FE4">
              <w:rPr>
                <w:b/>
                <w:bCs/>
                <w:sz w:val="20"/>
                <w:szCs w:val="20"/>
              </w:rPr>
              <w:t>kg</w:t>
            </w: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9406.20 00</w:t>
            </w:r>
          </w:p>
        </w:tc>
        <w:tc>
          <w:tcPr>
            <w:tcW w:w="7819" w:type="dxa"/>
          </w:tcPr>
          <w:p w:rsidR="000026AF" w:rsidRPr="00934FE4" w:rsidRDefault="000026AF" w:rsidP="000026AF">
            <w:pPr>
              <w:jc w:val="both"/>
              <w:rPr>
                <w:sz w:val="20"/>
                <w:szCs w:val="20"/>
              </w:rPr>
            </w:pPr>
            <w:r w:rsidRPr="00934FE4">
              <w:rPr>
                <w:sz w:val="20"/>
                <w:szCs w:val="20"/>
              </w:rPr>
              <w:t>-  Unités de construction modulaires en acier</w:t>
            </w:r>
          </w:p>
        </w:tc>
        <w:tc>
          <w:tcPr>
            <w:tcW w:w="437" w:type="dxa"/>
          </w:tcPr>
          <w:p w:rsidR="000026AF" w:rsidRPr="00934FE4" w:rsidRDefault="000026AF" w:rsidP="000026AF">
            <w:pPr>
              <w:rPr>
                <w:sz w:val="20"/>
                <w:szCs w:val="20"/>
              </w:rPr>
            </w:pPr>
            <w:r w:rsidRPr="00934FE4">
              <w:rPr>
                <w:b/>
                <w:bCs/>
                <w:sz w:val="20"/>
                <w:szCs w:val="20"/>
              </w:rPr>
              <w:t>kg</w:t>
            </w:r>
          </w:p>
        </w:tc>
        <w:tc>
          <w:tcPr>
            <w:tcW w:w="654" w:type="dxa"/>
          </w:tcPr>
          <w:p w:rsidR="000026AF" w:rsidRPr="00934FE4" w:rsidRDefault="000026AF" w:rsidP="000026AF">
            <w:pPr>
              <w:rPr>
                <w:sz w:val="20"/>
                <w:szCs w:val="20"/>
              </w:rPr>
            </w:pPr>
            <w:r w:rsidRPr="00934FE4">
              <w:rPr>
                <w:b/>
                <w:bCs/>
                <w:sz w:val="20"/>
                <w:szCs w:val="20"/>
              </w:rPr>
              <w:t>10</w:t>
            </w:r>
          </w:p>
        </w:tc>
      </w:tr>
      <w:tr w:rsidR="000026AF" w:rsidRPr="00934FE4" w:rsidTr="009D1A36">
        <w:tc>
          <w:tcPr>
            <w:tcW w:w="1350" w:type="dxa"/>
          </w:tcPr>
          <w:p w:rsidR="000026AF" w:rsidRPr="00934FE4" w:rsidRDefault="000026AF" w:rsidP="000026AF">
            <w:pPr>
              <w:rPr>
                <w:sz w:val="20"/>
                <w:szCs w:val="20"/>
              </w:rPr>
            </w:pPr>
            <w:r w:rsidRPr="00934FE4">
              <w:rPr>
                <w:sz w:val="20"/>
                <w:szCs w:val="20"/>
              </w:rPr>
              <w:t>9406.90 00</w:t>
            </w:r>
          </w:p>
        </w:tc>
        <w:tc>
          <w:tcPr>
            <w:tcW w:w="7819" w:type="dxa"/>
          </w:tcPr>
          <w:p w:rsidR="000026AF" w:rsidRPr="00934FE4" w:rsidRDefault="000026AF" w:rsidP="000026AF">
            <w:pPr>
              <w:jc w:val="both"/>
              <w:rPr>
                <w:sz w:val="20"/>
                <w:szCs w:val="20"/>
              </w:rPr>
            </w:pPr>
            <w:r w:rsidRPr="00934FE4">
              <w:rPr>
                <w:sz w:val="20"/>
                <w:szCs w:val="20"/>
              </w:rPr>
              <w:t xml:space="preserve">-  Autres </w:t>
            </w:r>
          </w:p>
        </w:tc>
        <w:tc>
          <w:tcPr>
            <w:tcW w:w="437" w:type="dxa"/>
          </w:tcPr>
          <w:p w:rsidR="000026AF" w:rsidRPr="00934FE4" w:rsidRDefault="000026AF" w:rsidP="000026AF">
            <w:pPr>
              <w:rPr>
                <w:sz w:val="20"/>
                <w:szCs w:val="20"/>
              </w:rPr>
            </w:pPr>
            <w:r w:rsidRPr="00934FE4">
              <w:rPr>
                <w:b/>
                <w:bCs/>
                <w:sz w:val="20"/>
                <w:szCs w:val="20"/>
              </w:rPr>
              <w:t>kg</w:t>
            </w:r>
          </w:p>
        </w:tc>
        <w:tc>
          <w:tcPr>
            <w:tcW w:w="654" w:type="dxa"/>
          </w:tcPr>
          <w:p w:rsidR="000026AF" w:rsidRPr="00934FE4" w:rsidRDefault="000026AF" w:rsidP="000026AF">
            <w:pPr>
              <w:rPr>
                <w:sz w:val="20"/>
                <w:szCs w:val="20"/>
              </w:rPr>
            </w:pPr>
            <w:r w:rsidRPr="00934FE4">
              <w:rPr>
                <w:b/>
                <w:bCs/>
                <w:sz w:val="20"/>
                <w:szCs w:val="20"/>
              </w:rPr>
              <w:t>10</w:t>
            </w:r>
          </w:p>
        </w:tc>
      </w:tr>
    </w:tbl>
    <w:p w:rsidR="00B85F89" w:rsidRPr="00934FE4" w:rsidRDefault="00B85F89" w:rsidP="00B85F89">
      <w:pPr>
        <w:rPr>
          <w:sz w:val="20"/>
          <w:szCs w:val="20"/>
        </w:rPr>
      </w:pPr>
    </w:p>
    <w:p w:rsidR="00B85F89" w:rsidRPr="00934FE4" w:rsidRDefault="00B85F89" w:rsidP="00B82D2D">
      <w:pPr>
        <w:jc w:val="center"/>
        <w:rPr>
          <w:b/>
          <w:bCs/>
          <w:sz w:val="20"/>
          <w:szCs w:val="20"/>
        </w:rPr>
      </w:pPr>
      <w:r w:rsidRPr="00934FE4">
        <w:rPr>
          <w:b/>
          <w:bCs/>
          <w:sz w:val="20"/>
          <w:szCs w:val="20"/>
        </w:rPr>
        <w:t>Chapitre 95</w:t>
      </w:r>
    </w:p>
    <w:p w:rsidR="00B85F89" w:rsidRPr="00934FE4" w:rsidRDefault="00B85F89" w:rsidP="00B82D2D">
      <w:pPr>
        <w:jc w:val="center"/>
        <w:rPr>
          <w:b/>
          <w:bCs/>
          <w:sz w:val="20"/>
          <w:szCs w:val="20"/>
        </w:rPr>
      </w:pPr>
      <w:r w:rsidRPr="00934FE4">
        <w:rPr>
          <w:b/>
          <w:bCs/>
          <w:sz w:val="20"/>
          <w:szCs w:val="20"/>
        </w:rPr>
        <w:t xml:space="preserve">Jouets, jeux, articles pour divertissements ou pour </w:t>
      </w:r>
      <w:r w:rsidR="00B766BD" w:rsidRPr="00934FE4">
        <w:rPr>
          <w:b/>
          <w:bCs/>
          <w:sz w:val="20"/>
          <w:szCs w:val="20"/>
        </w:rPr>
        <w:t xml:space="preserve">sport </w:t>
      </w:r>
      <w:r w:rsidRPr="00934FE4">
        <w:rPr>
          <w:b/>
          <w:bCs/>
          <w:sz w:val="20"/>
          <w:szCs w:val="20"/>
        </w:rPr>
        <w:t>;</w:t>
      </w:r>
    </w:p>
    <w:p w:rsidR="00B85F89" w:rsidRPr="00934FE4" w:rsidRDefault="00AB3AA4" w:rsidP="00B82D2D">
      <w:pPr>
        <w:jc w:val="center"/>
        <w:rPr>
          <w:b/>
          <w:bCs/>
          <w:sz w:val="20"/>
          <w:szCs w:val="20"/>
        </w:rPr>
      </w:pPr>
      <w:r w:rsidRPr="00934FE4">
        <w:rPr>
          <w:b/>
          <w:bCs/>
          <w:sz w:val="20"/>
          <w:szCs w:val="20"/>
        </w:rPr>
        <w:t>Leurs</w:t>
      </w:r>
      <w:r w:rsidR="00B85F89" w:rsidRPr="00934FE4">
        <w:rPr>
          <w:b/>
          <w:bCs/>
          <w:sz w:val="20"/>
          <w:szCs w:val="20"/>
        </w:rPr>
        <w:t xml:space="preserve"> parties et accessoires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B82D2D">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B82D2D" w:rsidRPr="00934FE4" w:rsidRDefault="00B82D2D" w:rsidP="00C44F0E">
      <w:pPr>
        <w:pStyle w:val="ListParagraph"/>
        <w:numPr>
          <w:ilvl w:val="0"/>
          <w:numId w:val="121"/>
        </w:numPr>
        <w:jc w:val="both"/>
        <w:rPr>
          <w:bCs/>
          <w:sz w:val="20"/>
          <w:szCs w:val="20"/>
        </w:rPr>
      </w:pPr>
      <w:r w:rsidRPr="00934FE4">
        <w:rPr>
          <w:bCs/>
          <w:sz w:val="20"/>
          <w:szCs w:val="20"/>
        </w:rPr>
        <w:t>les bougies  (no 34.06);</w:t>
      </w:r>
    </w:p>
    <w:p w:rsidR="00B82D2D" w:rsidRPr="00934FE4" w:rsidRDefault="00B82D2D" w:rsidP="00C44F0E">
      <w:pPr>
        <w:pStyle w:val="ListParagraph"/>
        <w:numPr>
          <w:ilvl w:val="0"/>
          <w:numId w:val="121"/>
        </w:numPr>
        <w:jc w:val="both"/>
        <w:rPr>
          <w:bCs/>
          <w:sz w:val="20"/>
          <w:szCs w:val="20"/>
        </w:rPr>
      </w:pPr>
      <w:r w:rsidRPr="00934FE4">
        <w:rPr>
          <w:bCs/>
          <w:sz w:val="20"/>
          <w:szCs w:val="20"/>
        </w:rPr>
        <w:t>les articles de pyrotechnie pour le divertissement du no 36.04;</w:t>
      </w:r>
    </w:p>
    <w:p w:rsidR="00B82D2D" w:rsidRPr="00934FE4" w:rsidRDefault="00B82D2D" w:rsidP="00C44F0E">
      <w:pPr>
        <w:pStyle w:val="ListParagraph"/>
        <w:numPr>
          <w:ilvl w:val="0"/>
          <w:numId w:val="121"/>
        </w:numPr>
        <w:jc w:val="both"/>
        <w:rPr>
          <w:bCs/>
          <w:sz w:val="20"/>
          <w:szCs w:val="20"/>
        </w:rPr>
      </w:pPr>
      <w:r w:rsidRPr="00934FE4">
        <w:rPr>
          <w:bCs/>
          <w:sz w:val="20"/>
          <w:szCs w:val="20"/>
        </w:rPr>
        <w:t>les fils, monofilaments, cordonnets, guts et similaires pour la pêche, même coupés de longueur, mais non montés en ligne, du Chapitre 39, du no 42.06 ou de la Section XI;</w:t>
      </w:r>
    </w:p>
    <w:p w:rsidR="00B82D2D" w:rsidRPr="00934FE4" w:rsidRDefault="00B82D2D" w:rsidP="00C44F0E">
      <w:pPr>
        <w:pStyle w:val="ListParagraph"/>
        <w:numPr>
          <w:ilvl w:val="0"/>
          <w:numId w:val="121"/>
        </w:numPr>
        <w:jc w:val="both"/>
        <w:rPr>
          <w:bCs/>
          <w:sz w:val="20"/>
          <w:szCs w:val="20"/>
        </w:rPr>
      </w:pPr>
      <w:r w:rsidRPr="00934FE4">
        <w:rPr>
          <w:bCs/>
          <w:sz w:val="20"/>
          <w:szCs w:val="20"/>
        </w:rPr>
        <w:t>les sacs pour articles de sport et autres contenants des nos 42.02, 43.03 ou 43.04;</w:t>
      </w:r>
    </w:p>
    <w:p w:rsidR="00B82D2D" w:rsidRPr="00934FE4" w:rsidRDefault="00B82D2D" w:rsidP="00C44F0E">
      <w:pPr>
        <w:pStyle w:val="ListParagraph"/>
        <w:numPr>
          <w:ilvl w:val="0"/>
          <w:numId w:val="121"/>
        </w:numPr>
        <w:jc w:val="both"/>
        <w:rPr>
          <w:bCs/>
          <w:sz w:val="20"/>
          <w:szCs w:val="20"/>
        </w:rPr>
      </w:pPr>
      <w:r w:rsidRPr="00934FE4">
        <w:rPr>
          <w:bCs/>
          <w:sz w:val="20"/>
          <w:szCs w:val="20"/>
        </w:rPr>
        <w:t xml:space="preserve">les </w:t>
      </w:r>
      <w:r w:rsidR="002E3356" w:rsidRPr="00934FE4">
        <w:rPr>
          <w:bCs/>
          <w:sz w:val="20"/>
          <w:szCs w:val="20"/>
        </w:rPr>
        <w:t xml:space="preserve">travestis en matières textiles, des chapitres 61 ou 62 ,les vêtements de sport et vêtements spéciaux en matières textiles , des chapitres 61 ou 62, même incorporant à titre accessoire des éléments de protection tels que des plaques de protection ou  un rembourrage dans les parties correspondant aux coudes, aux genous ou à l’aine ( les tenues d’escrimeurs ou les maillots de gardiens de but de football, par exemple ) </w:t>
      </w:r>
      <w:r w:rsidRPr="00934FE4">
        <w:rPr>
          <w:bCs/>
          <w:sz w:val="20"/>
          <w:szCs w:val="20"/>
        </w:rPr>
        <w:t>;</w:t>
      </w:r>
    </w:p>
    <w:p w:rsidR="00B82D2D" w:rsidRPr="00934FE4" w:rsidRDefault="00B82D2D" w:rsidP="00C44F0E">
      <w:pPr>
        <w:pStyle w:val="ListParagraph"/>
        <w:numPr>
          <w:ilvl w:val="0"/>
          <w:numId w:val="121"/>
        </w:numPr>
        <w:jc w:val="both"/>
        <w:rPr>
          <w:bCs/>
          <w:sz w:val="20"/>
          <w:szCs w:val="20"/>
        </w:rPr>
      </w:pPr>
      <w:r w:rsidRPr="00934FE4">
        <w:rPr>
          <w:bCs/>
          <w:sz w:val="20"/>
          <w:szCs w:val="20"/>
        </w:rPr>
        <w:t>les drapeaux et les cordes à drapeaux en matières textiles, ainsi que les voiles pour embarcations, planches à voile ou chars à voile, du Chapitre 63;</w:t>
      </w:r>
    </w:p>
    <w:p w:rsidR="00B82D2D" w:rsidRPr="00934FE4" w:rsidRDefault="00B82D2D" w:rsidP="00C44F0E">
      <w:pPr>
        <w:pStyle w:val="ListParagraph"/>
        <w:numPr>
          <w:ilvl w:val="0"/>
          <w:numId w:val="121"/>
        </w:numPr>
        <w:jc w:val="both"/>
        <w:rPr>
          <w:bCs/>
          <w:sz w:val="20"/>
          <w:szCs w:val="20"/>
        </w:rPr>
      </w:pPr>
      <w:r w:rsidRPr="00934FE4">
        <w:rPr>
          <w:bCs/>
          <w:sz w:val="20"/>
          <w:szCs w:val="20"/>
        </w:rPr>
        <w:t>les chaussures (à l'exception de celles auxquelles sont fixés des patins à glace ou à roulettes) du Chapitre 64 et les coiffures spéciales pour la pratique des sports du Chapitre 65 ;</w:t>
      </w:r>
    </w:p>
    <w:p w:rsidR="00B82D2D" w:rsidRPr="00934FE4" w:rsidRDefault="00B82D2D" w:rsidP="00C44F0E">
      <w:pPr>
        <w:pStyle w:val="ListParagraph"/>
        <w:numPr>
          <w:ilvl w:val="0"/>
          <w:numId w:val="121"/>
        </w:numPr>
        <w:jc w:val="both"/>
        <w:rPr>
          <w:bCs/>
          <w:sz w:val="20"/>
          <w:szCs w:val="20"/>
        </w:rPr>
      </w:pPr>
      <w:r w:rsidRPr="00934FE4">
        <w:rPr>
          <w:bCs/>
          <w:sz w:val="20"/>
          <w:szCs w:val="20"/>
        </w:rPr>
        <w:t>les cannes, les cravaches, les fouets et les articles similaires (no 66.02), ainsi que leurs parties (no 66.03);</w:t>
      </w:r>
    </w:p>
    <w:p w:rsidR="00B82D2D" w:rsidRPr="00934FE4" w:rsidRDefault="00631E0C" w:rsidP="00631E0C">
      <w:pPr>
        <w:ind w:left="360"/>
        <w:jc w:val="both"/>
        <w:rPr>
          <w:bCs/>
          <w:sz w:val="20"/>
          <w:szCs w:val="20"/>
        </w:rPr>
      </w:pPr>
      <w:r w:rsidRPr="00934FE4">
        <w:rPr>
          <w:bCs/>
          <w:sz w:val="20"/>
          <w:szCs w:val="20"/>
        </w:rPr>
        <w:t xml:space="preserve">Ij) </w:t>
      </w:r>
      <w:r w:rsidR="00B82D2D" w:rsidRPr="00934FE4">
        <w:rPr>
          <w:bCs/>
          <w:sz w:val="20"/>
          <w:szCs w:val="20"/>
        </w:rPr>
        <w:t>les yeux en verre non montés pour poupées ou autres jouets, du no 70.18;</w:t>
      </w:r>
    </w:p>
    <w:p w:rsidR="00B82D2D" w:rsidRPr="00934FE4" w:rsidRDefault="00B82D2D" w:rsidP="00C44F0E">
      <w:pPr>
        <w:pStyle w:val="ListParagraph"/>
        <w:numPr>
          <w:ilvl w:val="0"/>
          <w:numId w:val="122"/>
        </w:numPr>
        <w:jc w:val="both"/>
        <w:rPr>
          <w:bCs/>
          <w:sz w:val="20"/>
          <w:szCs w:val="20"/>
        </w:rPr>
      </w:pPr>
      <w:r w:rsidRPr="00934FE4">
        <w:rPr>
          <w:bCs/>
          <w:sz w:val="20"/>
          <w:szCs w:val="20"/>
        </w:rPr>
        <w:t>les parties et fournitures d'emploi général, au sens de la Note 2 de la Section XV, en métaux communs (Section XV), et les articles similaires en matières plastiques (Chapitre 39);</w:t>
      </w:r>
    </w:p>
    <w:p w:rsidR="00B82D2D" w:rsidRPr="00934FE4" w:rsidRDefault="00B82D2D" w:rsidP="00C44F0E">
      <w:pPr>
        <w:pStyle w:val="ListParagraph"/>
        <w:numPr>
          <w:ilvl w:val="0"/>
          <w:numId w:val="122"/>
        </w:numPr>
        <w:jc w:val="both"/>
        <w:rPr>
          <w:bCs/>
          <w:sz w:val="20"/>
          <w:szCs w:val="20"/>
        </w:rPr>
      </w:pPr>
      <w:r w:rsidRPr="00934FE4">
        <w:rPr>
          <w:bCs/>
          <w:sz w:val="20"/>
          <w:szCs w:val="20"/>
        </w:rPr>
        <w:t>les cloches, sonnettes, gongs et articles similaires du no 83.06;</w:t>
      </w:r>
    </w:p>
    <w:p w:rsidR="00631E0C" w:rsidRPr="00934FE4" w:rsidRDefault="00631E0C" w:rsidP="00C44F0E">
      <w:pPr>
        <w:pStyle w:val="ListParagraph"/>
        <w:numPr>
          <w:ilvl w:val="0"/>
          <w:numId w:val="122"/>
        </w:numPr>
        <w:jc w:val="both"/>
        <w:rPr>
          <w:bCs/>
          <w:sz w:val="20"/>
          <w:szCs w:val="20"/>
        </w:rPr>
      </w:pPr>
      <w:r w:rsidRPr="00934FE4">
        <w:rPr>
          <w:bCs/>
          <w:sz w:val="20"/>
          <w:szCs w:val="20"/>
        </w:rPr>
        <w:t>les pompes pour liquides (no 84.13), les appareils pour la filtration ou l'épuration des liquides ou des gaz (no 84.21), les moteurs électriques (no 85.01), les transformateurs électriques (no 85.04) et les appareils de radiotélécommande (no 85.26) et les dispositifs sans fil à rayons infrarouges pour la commande à distance (no 8543);</w:t>
      </w:r>
    </w:p>
    <w:p w:rsidR="00631E0C" w:rsidRPr="00934FE4" w:rsidRDefault="00631E0C" w:rsidP="00C44F0E">
      <w:pPr>
        <w:pStyle w:val="ListParagraph"/>
        <w:numPr>
          <w:ilvl w:val="0"/>
          <w:numId w:val="122"/>
        </w:numPr>
        <w:jc w:val="both"/>
        <w:rPr>
          <w:bCs/>
          <w:sz w:val="20"/>
          <w:szCs w:val="20"/>
        </w:rPr>
      </w:pPr>
      <w:r w:rsidRPr="00934FE4">
        <w:rPr>
          <w:bCs/>
          <w:sz w:val="20"/>
          <w:szCs w:val="20"/>
        </w:rPr>
        <w:t>les véhicules de sport de la Section XVII, à l'exclusion des luges, des bobsleighs et similaires;</w:t>
      </w:r>
    </w:p>
    <w:p w:rsidR="00631E0C" w:rsidRPr="00934FE4" w:rsidRDefault="00631E0C" w:rsidP="00C44F0E">
      <w:pPr>
        <w:pStyle w:val="ListParagraph"/>
        <w:numPr>
          <w:ilvl w:val="0"/>
          <w:numId w:val="122"/>
        </w:numPr>
        <w:jc w:val="both"/>
        <w:rPr>
          <w:bCs/>
          <w:sz w:val="20"/>
          <w:szCs w:val="20"/>
        </w:rPr>
      </w:pPr>
      <w:r w:rsidRPr="00934FE4">
        <w:rPr>
          <w:bCs/>
          <w:sz w:val="20"/>
          <w:szCs w:val="20"/>
        </w:rPr>
        <w:t>les bicyclettes pour enfants (no 87.12);</w:t>
      </w:r>
    </w:p>
    <w:p w:rsidR="006B2897" w:rsidRPr="00934FE4" w:rsidRDefault="006B2897" w:rsidP="00C44F0E">
      <w:pPr>
        <w:pStyle w:val="ListParagraph"/>
        <w:numPr>
          <w:ilvl w:val="0"/>
          <w:numId w:val="122"/>
        </w:numPr>
        <w:jc w:val="both"/>
        <w:rPr>
          <w:bCs/>
          <w:sz w:val="20"/>
          <w:szCs w:val="20"/>
        </w:rPr>
      </w:pPr>
      <w:r w:rsidRPr="00934FE4">
        <w:rPr>
          <w:bCs/>
          <w:sz w:val="20"/>
          <w:szCs w:val="20"/>
        </w:rPr>
        <w:t xml:space="preserve">les véhicules aériens sans pilote </w:t>
      </w:r>
      <w:r w:rsidR="00627EE9" w:rsidRPr="00934FE4">
        <w:rPr>
          <w:bCs/>
          <w:sz w:val="20"/>
          <w:szCs w:val="20"/>
        </w:rPr>
        <w:t>(88.06</w:t>
      </w:r>
      <w:r w:rsidRPr="00934FE4">
        <w:rPr>
          <w:bCs/>
          <w:sz w:val="20"/>
          <w:szCs w:val="20"/>
        </w:rPr>
        <w:t>) ;</w:t>
      </w:r>
    </w:p>
    <w:p w:rsidR="00631E0C" w:rsidRPr="00934FE4" w:rsidRDefault="00631E0C" w:rsidP="00C44F0E">
      <w:pPr>
        <w:pStyle w:val="ListParagraph"/>
        <w:numPr>
          <w:ilvl w:val="0"/>
          <w:numId w:val="122"/>
        </w:numPr>
        <w:jc w:val="both"/>
        <w:rPr>
          <w:bCs/>
          <w:sz w:val="20"/>
          <w:szCs w:val="20"/>
        </w:rPr>
      </w:pPr>
      <w:r w:rsidRPr="00934FE4">
        <w:rPr>
          <w:bCs/>
          <w:sz w:val="20"/>
          <w:szCs w:val="20"/>
        </w:rPr>
        <w:t>les embarcations de sport, telles que canoës et skiffs (Chapitre 89), et leurs moyens de propulsion (Chapitre 44, s'ils sont en bois);</w:t>
      </w:r>
    </w:p>
    <w:p w:rsidR="00631E0C" w:rsidRPr="00934FE4" w:rsidRDefault="00631E0C" w:rsidP="00C44F0E">
      <w:pPr>
        <w:pStyle w:val="ListParagraph"/>
        <w:numPr>
          <w:ilvl w:val="0"/>
          <w:numId w:val="122"/>
        </w:numPr>
        <w:jc w:val="both"/>
        <w:rPr>
          <w:bCs/>
          <w:sz w:val="20"/>
          <w:szCs w:val="20"/>
        </w:rPr>
      </w:pPr>
      <w:r w:rsidRPr="00934FE4">
        <w:rPr>
          <w:bCs/>
          <w:sz w:val="20"/>
          <w:szCs w:val="20"/>
        </w:rPr>
        <w:t>les lunettes protectrices pour la pratique des sports ou pour jeux de plein air (no 90.04);</w:t>
      </w:r>
    </w:p>
    <w:p w:rsidR="00631E0C" w:rsidRPr="00934FE4" w:rsidRDefault="00631E0C" w:rsidP="00C44F0E">
      <w:pPr>
        <w:pStyle w:val="ListParagraph"/>
        <w:numPr>
          <w:ilvl w:val="0"/>
          <w:numId w:val="122"/>
        </w:numPr>
        <w:jc w:val="both"/>
        <w:rPr>
          <w:bCs/>
          <w:sz w:val="20"/>
          <w:szCs w:val="20"/>
        </w:rPr>
      </w:pPr>
      <w:r w:rsidRPr="00934FE4">
        <w:rPr>
          <w:bCs/>
          <w:sz w:val="20"/>
          <w:szCs w:val="20"/>
        </w:rPr>
        <w:t>les appeaux et sifflets (no 92.08);</w:t>
      </w:r>
    </w:p>
    <w:p w:rsidR="00631E0C" w:rsidRPr="00934FE4" w:rsidRDefault="00631E0C" w:rsidP="00C44F0E">
      <w:pPr>
        <w:pStyle w:val="ListParagraph"/>
        <w:numPr>
          <w:ilvl w:val="0"/>
          <w:numId w:val="122"/>
        </w:numPr>
        <w:jc w:val="both"/>
        <w:rPr>
          <w:bCs/>
          <w:sz w:val="20"/>
          <w:szCs w:val="20"/>
        </w:rPr>
      </w:pPr>
      <w:r w:rsidRPr="00934FE4">
        <w:rPr>
          <w:bCs/>
          <w:sz w:val="20"/>
          <w:szCs w:val="20"/>
        </w:rPr>
        <w:t>les armes et autres articles du Chapitre 93;</w:t>
      </w:r>
    </w:p>
    <w:p w:rsidR="00631E0C" w:rsidRPr="00934FE4" w:rsidRDefault="00631E0C" w:rsidP="00C44F0E">
      <w:pPr>
        <w:pStyle w:val="ListParagraph"/>
        <w:numPr>
          <w:ilvl w:val="0"/>
          <w:numId w:val="122"/>
        </w:numPr>
        <w:jc w:val="both"/>
        <w:rPr>
          <w:bCs/>
          <w:sz w:val="20"/>
          <w:szCs w:val="20"/>
        </w:rPr>
      </w:pPr>
      <w:r w:rsidRPr="00934FE4">
        <w:rPr>
          <w:bCs/>
          <w:sz w:val="20"/>
          <w:szCs w:val="20"/>
        </w:rPr>
        <w:t>les guirlandes électriques de tous genres (no 94.05);</w:t>
      </w:r>
    </w:p>
    <w:p w:rsidR="00823B9C" w:rsidRPr="00934FE4" w:rsidRDefault="00823B9C" w:rsidP="00C44F0E">
      <w:pPr>
        <w:pStyle w:val="ListParagraph"/>
        <w:numPr>
          <w:ilvl w:val="0"/>
          <w:numId w:val="122"/>
        </w:numPr>
        <w:jc w:val="both"/>
        <w:rPr>
          <w:bCs/>
          <w:sz w:val="20"/>
          <w:szCs w:val="20"/>
        </w:rPr>
      </w:pPr>
      <w:r w:rsidRPr="00934FE4">
        <w:rPr>
          <w:bCs/>
          <w:sz w:val="20"/>
          <w:szCs w:val="20"/>
        </w:rPr>
        <w:t>les monopodes, les bipieds, les trépieds et articles similaires, du n</w:t>
      </w:r>
      <w:r w:rsidRPr="00934FE4">
        <w:rPr>
          <w:bCs/>
          <w:sz w:val="20"/>
          <w:szCs w:val="20"/>
          <w:vertAlign w:val="superscript"/>
        </w:rPr>
        <w:t xml:space="preserve">o </w:t>
      </w:r>
      <w:r w:rsidRPr="00934FE4">
        <w:rPr>
          <w:bCs/>
          <w:sz w:val="20"/>
          <w:szCs w:val="20"/>
        </w:rPr>
        <w:t xml:space="preserve"> 96.20 ;</w:t>
      </w:r>
    </w:p>
    <w:p w:rsidR="00631E0C" w:rsidRPr="00934FE4" w:rsidRDefault="00631E0C" w:rsidP="00C44F0E">
      <w:pPr>
        <w:pStyle w:val="ListParagraph"/>
        <w:numPr>
          <w:ilvl w:val="0"/>
          <w:numId w:val="122"/>
        </w:numPr>
        <w:jc w:val="both"/>
        <w:rPr>
          <w:bCs/>
          <w:sz w:val="20"/>
          <w:szCs w:val="20"/>
        </w:rPr>
      </w:pPr>
      <w:r w:rsidRPr="00934FE4">
        <w:rPr>
          <w:bCs/>
          <w:sz w:val="20"/>
          <w:szCs w:val="20"/>
        </w:rPr>
        <w:t>les cordes pour raquettes, les tentes, les articles de campement et les gants, mitaines et moufles en toutes matières (régime de la matière constitutive);</w:t>
      </w:r>
    </w:p>
    <w:p w:rsidR="00631E0C" w:rsidRPr="00934FE4" w:rsidRDefault="00631E0C" w:rsidP="00C44F0E">
      <w:pPr>
        <w:pStyle w:val="ListParagraph"/>
        <w:numPr>
          <w:ilvl w:val="0"/>
          <w:numId w:val="122"/>
        </w:numPr>
        <w:jc w:val="both"/>
        <w:rPr>
          <w:bCs/>
          <w:sz w:val="20"/>
          <w:szCs w:val="20"/>
        </w:rPr>
      </w:pPr>
      <w:r w:rsidRPr="00934FE4">
        <w:rPr>
          <w:bCs/>
          <w:sz w:val="20"/>
          <w:szCs w:val="20"/>
        </w:rPr>
        <w:t xml:space="preserve">Les articles de table, les utensiles de cuisines, les articles   de toilettes, les tapis et autres vêtements de sol en </w:t>
      </w:r>
      <w:r w:rsidR="00FB6758" w:rsidRPr="00934FE4">
        <w:rPr>
          <w:bCs/>
          <w:sz w:val="20"/>
          <w:szCs w:val="20"/>
        </w:rPr>
        <w:t>matières textiles</w:t>
      </w:r>
      <w:r w:rsidRPr="00934FE4">
        <w:rPr>
          <w:bCs/>
          <w:sz w:val="20"/>
          <w:szCs w:val="20"/>
        </w:rPr>
        <w:t>, les vêtements, le linge de lit, de table, de toilette ou de cuisine et articles similaires ayant une fonction utilitaire (régime de la matière constitutive).</w:t>
      </w:r>
    </w:p>
    <w:p w:rsidR="00B85F89" w:rsidRPr="00934FE4" w:rsidRDefault="00B85F89" w:rsidP="00B82D2D">
      <w:pPr>
        <w:jc w:val="both"/>
        <w:rPr>
          <w:bCs/>
          <w:sz w:val="20"/>
          <w:szCs w:val="20"/>
        </w:rPr>
      </w:pPr>
      <w:r w:rsidRPr="00934FE4">
        <w:rPr>
          <w:bCs/>
          <w:sz w:val="20"/>
          <w:szCs w:val="20"/>
        </w:rPr>
        <w:t>2.</w:t>
      </w:r>
      <w:r w:rsidRPr="00934FE4">
        <w:rPr>
          <w:bCs/>
          <w:sz w:val="20"/>
          <w:szCs w:val="20"/>
        </w:rPr>
        <w:noBreakHyphen/>
      </w:r>
      <w:r w:rsidRPr="00934FE4">
        <w:rPr>
          <w:bCs/>
          <w:sz w:val="20"/>
          <w:szCs w:val="20"/>
        </w:rPr>
        <w:tab/>
        <w:t>Les articles du présent Chapitre peuvent comporter de simples garnitures ou accessoires de minime importance en métaux précieux, en plaqués ou doublés de métaux précieux, en perles fines ou de culture, en pierres gemmes ou en pierres synthétiques ou reconstituées.</w:t>
      </w:r>
    </w:p>
    <w:p w:rsidR="00B85F89" w:rsidRPr="00934FE4" w:rsidRDefault="00B85F89" w:rsidP="00B82D2D">
      <w:pPr>
        <w:jc w:val="both"/>
        <w:rPr>
          <w:bCs/>
          <w:sz w:val="20"/>
          <w:szCs w:val="20"/>
        </w:rPr>
      </w:pPr>
      <w:r w:rsidRPr="00934FE4">
        <w:rPr>
          <w:bCs/>
          <w:sz w:val="20"/>
          <w:szCs w:val="20"/>
        </w:rPr>
        <w:t>3.</w:t>
      </w:r>
      <w:r w:rsidRPr="00934FE4">
        <w:rPr>
          <w:bCs/>
          <w:sz w:val="20"/>
          <w:szCs w:val="20"/>
        </w:rPr>
        <w:noBreakHyphen/>
      </w:r>
      <w:r w:rsidRPr="00934FE4">
        <w:rPr>
          <w:bCs/>
          <w:sz w:val="20"/>
          <w:szCs w:val="20"/>
        </w:rPr>
        <w:tab/>
        <w:t>Sous réserve de la Note 1 ci</w:t>
      </w:r>
      <w:r w:rsidRPr="00934FE4">
        <w:rPr>
          <w:bCs/>
          <w:sz w:val="20"/>
          <w:szCs w:val="20"/>
        </w:rPr>
        <w:noBreakHyphen/>
        <w:t>dessus, les parties et accessoires reconnaissables comme étant exclusivement ou principalement destinés aux articles du présent Chapitre sont classés avec ceux</w:t>
      </w:r>
      <w:r w:rsidRPr="00934FE4">
        <w:rPr>
          <w:bCs/>
          <w:sz w:val="20"/>
          <w:szCs w:val="20"/>
        </w:rPr>
        <w:noBreakHyphen/>
        <w:t>ci.</w:t>
      </w:r>
    </w:p>
    <w:p w:rsidR="00B85F89" w:rsidRPr="00934FE4" w:rsidRDefault="00B85F89" w:rsidP="00B82D2D">
      <w:pPr>
        <w:jc w:val="both"/>
        <w:rPr>
          <w:bCs/>
          <w:sz w:val="20"/>
          <w:szCs w:val="20"/>
        </w:rPr>
      </w:pPr>
      <w:r w:rsidRPr="00934FE4">
        <w:rPr>
          <w:bCs/>
          <w:sz w:val="20"/>
          <w:szCs w:val="20"/>
        </w:rPr>
        <w:t>4.- Sous réserve des dispositions de la note 1 ci-dessus, le no 95.03  s’applique également aux articles de cette position combinés à un ou plus d’un  article et  qui ne  peuvent  être  considérés comme  assortiment au sens de la Règle Générale Interprétative 3 b),mais qui, s’ils  étaient  présentés  séparément,se classeraient dans d ’autres  positions,pour autant que les articles  soient conditionnés ensemble pour la vente au détail et que cette combinaison d’articles     présente la caractéristique essentielle de jouets.</w:t>
      </w:r>
    </w:p>
    <w:p w:rsidR="00B85F89" w:rsidRPr="00934FE4" w:rsidRDefault="00B85F89" w:rsidP="00B82D2D">
      <w:pPr>
        <w:jc w:val="both"/>
        <w:rPr>
          <w:bCs/>
          <w:sz w:val="20"/>
          <w:szCs w:val="20"/>
        </w:rPr>
      </w:pPr>
      <w:r w:rsidRPr="00934FE4">
        <w:rPr>
          <w:bCs/>
          <w:sz w:val="20"/>
          <w:szCs w:val="20"/>
        </w:rPr>
        <w:t>5.- Le no 95.03 ne comprend pas les articles qui</w:t>
      </w:r>
      <w:r w:rsidR="00631E0C" w:rsidRPr="00934FE4">
        <w:rPr>
          <w:bCs/>
          <w:sz w:val="20"/>
          <w:szCs w:val="20"/>
        </w:rPr>
        <w:t>, de</w:t>
      </w:r>
      <w:r w:rsidRPr="00934FE4">
        <w:rPr>
          <w:bCs/>
          <w:sz w:val="20"/>
          <w:szCs w:val="20"/>
        </w:rPr>
        <w:t xml:space="preserve"> par leur     conception</w:t>
      </w:r>
      <w:r w:rsidR="00631E0C" w:rsidRPr="00934FE4">
        <w:rPr>
          <w:bCs/>
          <w:sz w:val="20"/>
          <w:szCs w:val="20"/>
        </w:rPr>
        <w:t>, leurs</w:t>
      </w:r>
      <w:r w:rsidRPr="00934FE4">
        <w:rPr>
          <w:bCs/>
          <w:sz w:val="20"/>
          <w:szCs w:val="20"/>
        </w:rPr>
        <w:t xml:space="preserve"> formes ou leur matière constitutive</w:t>
      </w:r>
      <w:r w:rsidR="00631E0C" w:rsidRPr="00934FE4">
        <w:rPr>
          <w:bCs/>
          <w:sz w:val="20"/>
          <w:szCs w:val="20"/>
        </w:rPr>
        <w:t>, sont</w:t>
      </w:r>
      <w:r w:rsidRPr="00934FE4">
        <w:rPr>
          <w:bCs/>
          <w:sz w:val="20"/>
          <w:szCs w:val="20"/>
        </w:rPr>
        <w:t xml:space="preserve">    reconnaissables comme étant exclusivement destinés aux </w:t>
      </w:r>
      <w:r w:rsidR="00631E0C" w:rsidRPr="00934FE4">
        <w:rPr>
          <w:bCs/>
          <w:sz w:val="20"/>
          <w:szCs w:val="20"/>
        </w:rPr>
        <w:t>animaux, les</w:t>
      </w:r>
      <w:r w:rsidRPr="00934FE4">
        <w:rPr>
          <w:bCs/>
          <w:sz w:val="20"/>
          <w:szCs w:val="20"/>
        </w:rPr>
        <w:t xml:space="preserve">     jouets pour animaux familiers</w:t>
      </w:r>
      <w:r w:rsidR="00D32D3D" w:rsidRPr="00934FE4">
        <w:rPr>
          <w:bCs/>
          <w:sz w:val="20"/>
          <w:szCs w:val="20"/>
        </w:rPr>
        <w:t>, par</w:t>
      </w:r>
      <w:r w:rsidRPr="00934FE4">
        <w:rPr>
          <w:bCs/>
          <w:sz w:val="20"/>
          <w:szCs w:val="20"/>
        </w:rPr>
        <w:t xml:space="preserve"> exemple (classement selon </w:t>
      </w:r>
      <w:r w:rsidR="00FB6758" w:rsidRPr="00934FE4">
        <w:rPr>
          <w:bCs/>
          <w:sz w:val="20"/>
          <w:szCs w:val="20"/>
        </w:rPr>
        <w:t>leur régime</w:t>
      </w:r>
      <w:r w:rsidRPr="00934FE4">
        <w:rPr>
          <w:bCs/>
          <w:sz w:val="20"/>
          <w:szCs w:val="20"/>
        </w:rPr>
        <w:t xml:space="preserve"> propre).</w:t>
      </w:r>
    </w:p>
    <w:p w:rsidR="006B2897" w:rsidRPr="00934FE4" w:rsidRDefault="006B2897" w:rsidP="00B82D2D">
      <w:pPr>
        <w:jc w:val="both"/>
        <w:rPr>
          <w:bCs/>
          <w:i/>
          <w:sz w:val="20"/>
          <w:szCs w:val="20"/>
        </w:rPr>
      </w:pPr>
      <w:r w:rsidRPr="00934FE4">
        <w:rPr>
          <w:bCs/>
          <w:sz w:val="20"/>
          <w:szCs w:val="20"/>
        </w:rPr>
        <w:t xml:space="preserve">6.- Au sens du </w:t>
      </w:r>
      <w:r w:rsidR="00FB6758" w:rsidRPr="00934FE4">
        <w:rPr>
          <w:bCs/>
          <w:sz w:val="20"/>
          <w:szCs w:val="20"/>
        </w:rPr>
        <w:t>n</w:t>
      </w:r>
      <w:r w:rsidR="00FB6758" w:rsidRPr="00934FE4">
        <w:rPr>
          <w:bCs/>
          <w:sz w:val="20"/>
          <w:szCs w:val="20"/>
          <w:vertAlign w:val="superscript"/>
        </w:rPr>
        <w:t xml:space="preserve">o </w:t>
      </w:r>
      <w:r w:rsidR="00FB6758" w:rsidRPr="00934FE4">
        <w:rPr>
          <w:bCs/>
          <w:sz w:val="20"/>
          <w:szCs w:val="20"/>
        </w:rPr>
        <w:t>95.08</w:t>
      </w:r>
      <w:r w:rsidRPr="00934FE4">
        <w:rPr>
          <w:bCs/>
          <w:sz w:val="20"/>
          <w:szCs w:val="20"/>
        </w:rPr>
        <w:t> :</w:t>
      </w:r>
    </w:p>
    <w:p w:rsidR="006B2897" w:rsidRPr="00934FE4" w:rsidRDefault="006B2897" w:rsidP="00212A25">
      <w:pPr>
        <w:pStyle w:val="ListParagraph"/>
        <w:numPr>
          <w:ilvl w:val="0"/>
          <w:numId w:val="137"/>
        </w:numPr>
        <w:jc w:val="both"/>
        <w:rPr>
          <w:bCs/>
          <w:i/>
          <w:sz w:val="20"/>
          <w:szCs w:val="20"/>
        </w:rPr>
      </w:pPr>
      <w:r w:rsidRPr="00934FE4">
        <w:rPr>
          <w:bCs/>
          <w:sz w:val="20"/>
          <w:szCs w:val="20"/>
        </w:rPr>
        <w:t xml:space="preserve">L’expression </w:t>
      </w:r>
      <w:r w:rsidRPr="00934FE4">
        <w:rPr>
          <w:b/>
          <w:bCs/>
          <w:i/>
          <w:sz w:val="20"/>
          <w:szCs w:val="20"/>
        </w:rPr>
        <w:t>manèges pour parcs de loisir</w:t>
      </w:r>
      <w:r w:rsidRPr="00934FE4">
        <w:rPr>
          <w:bCs/>
          <w:sz w:val="20"/>
          <w:szCs w:val="20"/>
        </w:rPr>
        <w:t xml:space="preserve"> désigne un appareil ou une combinaison d’appareils qui permettent de transporter, d’acheminer ou d’orienter une ou plusieurs personnes sur des parcours convenus ou restreints, y compris des parcours aquatiques, ou encore à l’intérieur d’un secteur défini et ce, principalement à des fins de loisirs ou d’amusement.Ces manèges pour parcs de loisirs ne comprennent pas les matériels des types de ceux habituellement installés dans les résidences ou sur les aires de jeux ;</w:t>
      </w:r>
    </w:p>
    <w:p w:rsidR="006B2897" w:rsidRPr="00934FE4" w:rsidRDefault="00735537" w:rsidP="00212A25">
      <w:pPr>
        <w:pStyle w:val="ListParagraph"/>
        <w:numPr>
          <w:ilvl w:val="0"/>
          <w:numId w:val="137"/>
        </w:numPr>
        <w:jc w:val="both"/>
        <w:rPr>
          <w:bCs/>
          <w:i/>
          <w:sz w:val="20"/>
          <w:szCs w:val="20"/>
        </w:rPr>
      </w:pPr>
      <w:r w:rsidRPr="00934FE4">
        <w:rPr>
          <w:bCs/>
          <w:sz w:val="20"/>
          <w:szCs w:val="20"/>
        </w:rPr>
        <w:t xml:space="preserve">L’expression </w:t>
      </w:r>
      <w:r w:rsidRPr="00934FE4">
        <w:rPr>
          <w:b/>
          <w:bCs/>
          <w:i/>
          <w:sz w:val="20"/>
          <w:szCs w:val="20"/>
        </w:rPr>
        <w:t>attractions de parcs aquatiques</w:t>
      </w:r>
      <w:r w:rsidRPr="00934FE4">
        <w:rPr>
          <w:bCs/>
          <w:sz w:val="20"/>
          <w:szCs w:val="20"/>
        </w:rPr>
        <w:t xml:space="preserve"> désigne un appareil ou une combinaison d’appareils placés dans un secteur défini impliquant l’eau, sans parcours </w:t>
      </w:r>
      <w:r w:rsidR="00FB6758" w:rsidRPr="00934FE4">
        <w:rPr>
          <w:bCs/>
          <w:sz w:val="20"/>
          <w:szCs w:val="20"/>
        </w:rPr>
        <w:t>aménagé. Les</w:t>
      </w:r>
      <w:r w:rsidRPr="00934FE4">
        <w:rPr>
          <w:bCs/>
          <w:sz w:val="20"/>
          <w:szCs w:val="20"/>
        </w:rPr>
        <w:t xml:space="preserve"> attractions de parcs aquatiques ne comprennent que du matériel spé</w:t>
      </w:r>
      <w:r w:rsidRPr="00934FE4">
        <w:rPr>
          <w:rFonts w:ascii="Arial" w:hAnsi="Arial" w:cs="Arial" w:hint="eastAsia"/>
          <w:bCs/>
          <w:sz w:val="20"/>
          <w:szCs w:val="20"/>
          <w:lang w:eastAsia="ja-JP"/>
        </w:rPr>
        <w:t>cialement con</w:t>
      </w:r>
      <w:r w:rsidRPr="00934FE4">
        <w:rPr>
          <w:rFonts w:ascii="Arial" w:hAnsi="Arial" w:cs="Arial"/>
          <w:bCs/>
          <w:sz w:val="20"/>
          <w:szCs w:val="20"/>
          <w:lang w:eastAsia="ja-JP"/>
        </w:rPr>
        <w:t>çu pour un usage dans des parcs aquatiques ;</w:t>
      </w:r>
    </w:p>
    <w:p w:rsidR="00735537" w:rsidRPr="00934FE4" w:rsidRDefault="00735537" w:rsidP="00212A25">
      <w:pPr>
        <w:pStyle w:val="ListParagraph"/>
        <w:numPr>
          <w:ilvl w:val="0"/>
          <w:numId w:val="137"/>
        </w:numPr>
        <w:jc w:val="both"/>
        <w:rPr>
          <w:bCs/>
          <w:i/>
          <w:sz w:val="20"/>
          <w:szCs w:val="20"/>
        </w:rPr>
      </w:pPr>
      <w:r w:rsidRPr="00934FE4">
        <w:rPr>
          <w:bCs/>
          <w:sz w:val="20"/>
          <w:szCs w:val="20"/>
        </w:rPr>
        <w:t xml:space="preserve">L’expression </w:t>
      </w:r>
      <w:r w:rsidRPr="00934FE4">
        <w:rPr>
          <w:b/>
          <w:bCs/>
          <w:i/>
          <w:sz w:val="20"/>
          <w:szCs w:val="20"/>
        </w:rPr>
        <w:t>attractions foraines</w:t>
      </w:r>
      <w:r w:rsidRPr="00934FE4">
        <w:rPr>
          <w:bCs/>
          <w:sz w:val="20"/>
          <w:szCs w:val="20"/>
        </w:rPr>
        <w:t xml:space="preserve"> désigne les jeux de hasard, de force ou d’adresse qui nécessitent généralement la présence d’un op</w:t>
      </w:r>
      <w:r w:rsidRPr="00934FE4">
        <w:rPr>
          <w:rFonts w:ascii="Arial" w:hAnsi="Arial" w:cs="Arial"/>
          <w:bCs/>
          <w:sz w:val="20"/>
          <w:szCs w:val="20"/>
          <w:lang w:eastAsia="ja-JP"/>
        </w:rPr>
        <w:t>é</w:t>
      </w:r>
      <w:r w:rsidRPr="00934FE4">
        <w:rPr>
          <w:rFonts w:ascii="Arial" w:hAnsi="Arial" w:cs="Arial" w:hint="eastAsia"/>
          <w:bCs/>
          <w:sz w:val="20"/>
          <w:szCs w:val="20"/>
          <w:lang w:eastAsia="ja-JP"/>
        </w:rPr>
        <w:t>rateur ou d</w:t>
      </w:r>
      <w:r w:rsidRPr="00934FE4">
        <w:rPr>
          <w:rFonts w:ascii="Arial" w:hAnsi="Arial" w:cs="Arial"/>
          <w:bCs/>
          <w:sz w:val="20"/>
          <w:szCs w:val="20"/>
          <w:lang w:eastAsia="ja-JP"/>
        </w:rPr>
        <w:t xml:space="preserve">’un surveillant et peuvent être installés dans des bâtiments en dur ou dans des stands indépendants sous </w:t>
      </w:r>
      <w:r w:rsidR="00FB6758" w:rsidRPr="00934FE4">
        <w:rPr>
          <w:rFonts w:ascii="Arial" w:hAnsi="Arial" w:cs="Arial"/>
          <w:bCs/>
          <w:sz w:val="20"/>
          <w:szCs w:val="20"/>
          <w:lang w:eastAsia="ja-JP"/>
        </w:rPr>
        <w:t>concession. Les</w:t>
      </w:r>
      <w:r w:rsidRPr="00934FE4">
        <w:rPr>
          <w:rFonts w:ascii="Arial" w:hAnsi="Arial" w:cs="Arial"/>
          <w:bCs/>
          <w:sz w:val="20"/>
          <w:szCs w:val="20"/>
          <w:lang w:eastAsia="ja-JP"/>
        </w:rPr>
        <w:t xml:space="preserve"> attractions foraines ne comprennent pas le matériel du </w:t>
      </w:r>
      <w:r w:rsidR="00FB6758" w:rsidRPr="00934FE4">
        <w:rPr>
          <w:rFonts w:ascii="Arial" w:hAnsi="Arial" w:cs="Arial"/>
          <w:bCs/>
          <w:sz w:val="20"/>
          <w:szCs w:val="20"/>
          <w:lang w:eastAsia="ja-JP"/>
        </w:rPr>
        <w:t>n</w:t>
      </w:r>
      <w:r w:rsidR="00FB6758" w:rsidRPr="00934FE4">
        <w:rPr>
          <w:rFonts w:ascii="Arial" w:hAnsi="Arial" w:cs="Arial"/>
          <w:bCs/>
          <w:sz w:val="20"/>
          <w:szCs w:val="20"/>
          <w:vertAlign w:val="superscript"/>
          <w:lang w:eastAsia="ja-JP"/>
        </w:rPr>
        <w:t xml:space="preserve">o </w:t>
      </w:r>
      <w:r w:rsidR="00FB6758" w:rsidRPr="00934FE4">
        <w:rPr>
          <w:rFonts w:ascii="Arial" w:hAnsi="Arial" w:cs="Arial"/>
          <w:bCs/>
          <w:sz w:val="20"/>
          <w:szCs w:val="20"/>
          <w:lang w:eastAsia="ja-JP"/>
        </w:rPr>
        <w:t>95.04.</w:t>
      </w:r>
    </w:p>
    <w:p w:rsidR="00735537" w:rsidRPr="00934FE4" w:rsidRDefault="00735537" w:rsidP="00735537">
      <w:pPr>
        <w:ind w:left="360"/>
        <w:jc w:val="both"/>
        <w:rPr>
          <w:bCs/>
          <w:i/>
          <w:sz w:val="20"/>
          <w:szCs w:val="20"/>
        </w:rPr>
      </w:pPr>
      <w:r w:rsidRPr="00934FE4">
        <w:rPr>
          <w:bCs/>
          <w:i/>
          <w:sz w:val="20"/>
          <w:szCs w:val="20"/>
        </w:rPr>
        <w:t>Cette position ne couvre pas le matériel classé plus spécifiquement ailleurs dans la Nomenclature.</w:t>
      </w:r>
    </w:p>
    <w:p w:rsidR="00B85F89" w:rsidRPr="00934FE4" w:rsidRDefault="00B85F89" w:rsidP="00B82D2D">
      <w:pPr>
        <w:jc w:val="both"/>
        <w:rPr>
          <w:b/>
          <w:bCs/>
          <w:sz w:val="20"/>
          <w:szCs w:val="20"/>
        </w:rPr>
      </w:pPr>
      <w:r w:rsidRPr="00934FE4">
        <w:rPr>
          <w:b/>
          <w:bCs/>
          <w:sz w:val="20"/>
          <w:szCs w:val="20"/>
        </w:rPr>
        <w:t>Note de sous-positions.</w:t>
      </w:r>
    </w:p>
    <w:p w:rsidR="00B85F89" w:rsidRPr="00934FE4" w:rsidRDefault="00B85F89" w:rsidP="00B82D2D">
      <w:pPr>
        <w:jc w:val="both"/>
        <w:rPr>
          <w:bCs/>
          <w:sz w:val="20"/>
          <w:szCs w:val="20"/>
        </w:rPr>
      </w:pPr>
      <w:r w:rsidRPr="00934FE4">
        <w:rPr>
          <w:bCs/>
          <w:sz w:val="20"/>
          <w:szCs w:val="20"/>
        </w:rPr>
        <w:t>1.- Le no 9504.50 couvre :</w:t>
      </w:r>
    </w:p>
    <w:p w:rsidR="00D32D3D" w:rsidRPr="00934FE4" w:rsidRDefault="00482331" w:rsidP="00C44F0E">
      <w:pPr>
        <w:pStyle w:val="ListParagraph"/>
        <w:numPr>
          <w:ilvl w:val="0"/>
          <w:numId w:val="123"/>
        </w:numPr>
        <w:jc w:val="both"/>
        <w:rPr>
          <w:bCs/>
          <w:sz w:val="20"/>
          <w:szCs w:val="20"/>
        </w:rPr>
      </w:pPr>
      <w:r w:rsidRPr="00934FE4">
        <w:rPr>
          <w:bCs/>
          <w:sz w:val="20"/>
          <w:szCs w:val="20"/>
        </w:rPr>
        <w:t>Les</w:t>
      </w:r>
      <w:r w:rsidR="00D32D3D" w:rsidRPr="00934FE4">
        <w:rPr>
          <w:bCs/>
          <w:sz w:val="20"/>
          <w:szCs w:val="20"/>
        </w:rPr>
        <w:t xml:space="preserve"> consoles de jeux vidéo qui permettent d’afficher des images sur l’écran d’un récepteur de télévision, d’un moniteur ou d’un autre écran ou surface extérieure ; ou</w:t>
      </w:r>
    </w:p>
    <w:p w:rsidR="00D32D3D" w:rsidRPr="00934FE4" w:rsidRDefault="00482331" w:rsidP="00C44F0E">
      <w:pPr>
        <w:pStyle w:val="ListParagraph"/>
        <w:numPr>
          <w:ilvl w:val="0"/>
          <w:numId w:val="123"/>
        </w:numPr>
        <w:jc w:val="both"/>
        <w:rPr>
          <w:bCs/>
          <w:sz w:val="20"/>
          <w:szCs w:val="20"/>
        </w:rPr>
      </w:pPr>
      <w:r w:rsidRPr="00934FE4">
        <w:rPr>
          <w:bCs/>
          <w:sz w:val="20"/>
          <w:szCs w:val="20"/>
        </w:rPr>
        <w:t>Les</w:t>
      </w:r>
      <w:r w:rsidR="00D32D3D" w:rsidRPr="00934FE4">
        <w:rPr>
          <w:bCs/>
          <w:sz w:val="20"/>
          <w:szCs w:val="20"/>
        </w:rPr>
        <w:t xml:space="preserve"> machines de jeux vidéo à écran incorporé, portatives ou non.</w:t>
      </w:r>
    </w:p>
    <w:p w:rsidR="00B85F89" w:rsidRPr="00934FE4" w:rsidRDefault="00B85F89" w:rsidP="00B82D2D">
      <w:pPr>
        <w:jc w:val="both"/>
        <w:rPr>
          <w:bCs/>
          <w:sz w:val="20"/>
          <w:szCs w:val="20"/>
        </w:rPr>
      </w:pPr>
      <w:r w:rsidRPr="00934FE4">
        <w:rPr>
          <w:bCs/>
          <w:sz w:val="20"/>
          <w:szCs w:val="20"/>
        </w:rPr>
        <w:t xml:space="preserve">Cette sous-position ne couvre pas les consoles ou machines de jeux vidéo fonctionnant par l’introduction d’une pièce de monnaie, d’un billet de banque, d’une carte bancaire, d’un jeton ou par tout autre moyen de </w:t>
      </w:r>
      <w:r w:rsidR="00D32D3D" w:rsidRPr="00934FE4">
        <w:rPr>
          <w:bCs/>
          <w:sz w:val="20"/>
          <w:szCs w:val="20"/>
        </w:rPr>
        <w:t>paiement (no</w:t>
      </w:r>
      <w:r w:rsidRPr="00934FE4">
        <w:rPr>
          <w:bCs/>
          <w:sz w:val="20"/>
          <w:szCs w:val="20"/>
        </w:rPr>
        <w:t xml:space="preserve"> 9504.30).</w:t>
      </w:r>
    </w:p>
    <w:p w:rsidR="00D32D3D" w:rsidRPr="00934FE4" w:rsidRDefault="00D32D3D" w:rsidP="00D32D3D">
      <w:pPr>
        <w:jc w:val="center"/>
        <w:rPr>
          <w:b/>
          <w:bCs/>
          <w:sz w:val="20"/>
          <w:szCs w:val="20"/>
        </w:rPr>
      </w:pPr>
    </w:p>
    <w:p w:rsidR="00B85F89" w:rsidRPr="00934FE4" w:rsidRDefault="00B85F89" w:rsidP="00D32D3D">
      <w:pPr>
        <w:jc w:val="center"/>
        <w:rPr>
          <w:b/>
          <w:bCs/>
          <w:sz w:val="20"/>
          <w:szCs w:val="20"/>
        </w:rPr>
      </w:pPr>
      <w:r w:rsidRPr="00934FE4">
        <w:rPr>
          <w:b/>
          <w:bCs/>
          <w:sz w:val="20"/>
          <w:szCs w:val="20"/>
        </w:rPr>
        <w:t>______________</w:t>
      </w:r>
    </w:p>
    <w:p w:rsidR="00823B9C" w:rsidRPr="00934FE4" w:rsidRDefault="00823B9C" w:rsidP="00D32D3D">
      <w:pPr>
        <w:jc w:val="center"/>
        <w:rPr>
          <w:b/>
          <w:bCs/>
          <w:sz w:val="20"/>
          <w:szCs w:val="20"/>
        </w:rPr>
      </w:pPr>
    </w:p>
    <w:p w:rsidR="00823B9C" w:rsidRPr="00934FE4" w:rsidRDefault="00823B9C" w:rsidP="00D32D3D">
      <w:pPr>
        <w:jc w:val="center"/>
        <w:rPr>
          <w:b/>
          <w:bCs/>
          <w:sz w:val="20"/>
          <w:szCs w:val="20"/>
        </w:rPr>
      </w:pPr>
    </w:p>
    <w:p w:rsidR="00823B9C" w:rsidRPr="00934FE4" w:rsidRDefault="00823B9C" w:rsidP="00D32D3D">
      <w:pPr>
        <w:jc w:val="center"/>
        <w:rPr>
          <w:b/>
          <w:bCs/>
          <w:sz w:val="20"/>
          <w:szCs w:val="20"/>
        </w:rPr>
      </w:pPr>
    </w:p>
    <w:p w:rsidR="00823B9C" w:rsidRPr="00934FE4" w:rsidRDefault="00823B9C" w:rsidP="00D32D3D">
      <w:pPr>
        <w:jc w:val="center"/>
        <w:rPr>
          <w:b/>
          <w:bCs/>
          <w:sz w:val="20"/>
          <w:szCs w:val="20"/>
        </w:rPr>
      </w:pPr>
    </w:p>
    <w:p w:rsidR="00823B9C" w:rsidRPr="00934FE4" w:rsidRDefault="00823B9C" w:rsidP="00D32D3D">
      <w:pPr>
        <w:jc w:val="center"/>
        <w:rPr>
          <w:b/>
          <w:bCs/>
          <w:sz w:val="20"/>
          <w:szCs w:val="20"/>
        </w:rPr>
      </w:pPr>
    </w:p>
    <w:p w:rsidR="00823B9C" w:rsidRPr="00934FE4" w:rsidRDefault="00823B9C" w:rsidP="00D32D3D">
      <w:pPr>
        <w:jc w:val="center"/>
        <w:rPr>
          <w:b/>
          <w:bCs/>
          <w:sz w:val="20"/>
          <w:szCs w:val="20"/>
        </w:rPr>
      </w:pPr>
    </w:p>
    <w:p w:rsidR="00823B9C" w:rsidRPr="00934FE4" w:rsidRDefault="00823B9C" w:rsidP="00D32D3D">
      <w:pPr>
        <w:jc w:val="center"/>
        <w:rPr>
          <w:b/>
          <w:bCs/>
          <w:sz w:val="20"/>
          <w:szCs w:val="20"/>
        </w:rPr>
      </w:pPr>
    </w:p>
    <w:p w:rsidR="00823B9C" w:rsidRDefault="00823B9C" w:rsidP="00D32D3D">
      <w:pPr>
        <w:jc w:val="center"/>
        <w:rPr>
          <w:b/>
          <w:bCs/>
          <w:sz w:val="20"/>
          <w:szCs w:val="20"/>
        </w:rPr>
      </w:pPr>
    </w:p>
    <w:p w:rsidR="00482331" w:rsidRDefault="00482331" w:rsidP="00D32D3D">
      <w:pPr>
        <w:jc w:val="center"/>
        <w:rPr>
          <w:b/>
          <w:bCs/>
          <w:sz w:val="20"/>
          <w:szCs w:val="20"/>
        </w:rPr>
      </w:pPr>
    </w:p>
    <w:p w:rsidR="00482331" w:rsidRDefault="00482331" w:rsidP="00D32D3D">
      <w:pPr>
        <w:jc w:val="center"/>
        <w:rPr>
          <w:b/>
          <w:bCs/>
          <w:sz w:val="20"/>
          <w:szCs w:val="20"/>
        </w:rPr>
      </w:pPr>
    </w:p>
    <w:p w:rsidR="00482331" w:rsidRDefault="00482331" w:rsidP="00D32D3D">
      <w:pPr>
        <w:jc w:val="center"/>
        <w:rPr>
          <w:b/>
          <w:bCs/>
          <w:sz w:val="20"/>
          <w:szCs w:val="20"/>
        </w:rPr>
      </w:pPr>
    </w:p>
    <w:p w:rsidR="00482331" w:rsidRDefault="00482331" w:rsidP="00D32D3D">
      <w:pPr>
        <w:jc w:val="center"/>
        <w:rPr>
          <w:b/>
          <w:bCs/>
          <w:sz w:val="20"/>
          <w:szCs w:val="20"/>
        </w:rPr>
      </w:pPr>
    </w:p>
    <w:p w:rsidR="00482331" w:rsidRDefault="00482331" w:rsidP="00D32D3D">
      <w:pPr>
        <w:jc w:val="center"/>
        <w:rPr>
          <w:b/>
          <w:bCs/>
          <w:sz w:val="20"/>
          <w:szCs w:val="20"/>
        </w:rPr>
      </w:pPr>
    </w:p>
    <w:p w:rsidR="00482331" w:rsidRDefault="00482331" w:rsidP="00D32D3D">
      <w:pPr>
        <w:jc w:val="center"/>
        <w:rPr>
          <w:b/>
          <w:bCs/>
          <w:sz w:val="20"/>
          <w:szCs w:val="20"/>
        </w:rPr>
      </w:pPr>
    </w:p>
    <w:p w:rsidR="00482331" w:rsidRDefault="00482331" w:rsidP="00D32D3D">
      <w:pPr>
        <w:jc w:val="center"/>
        <w:rPr>
          <w:b/>
          <w:bCs/>
          <w:sz w:val="20"/>
          <w:szCs w:val="20"/>
        </w:rPr>
      </w:pPr>
    </w:p>
    <w:p w:rsidR="00482331" w:rsidRDefault="00482331" w:rsidP="00D32D3D">
      <w:pPr>
        <w:jc w:val="center"/>
        <w:rPr>
          <w:b/>
          <w:bCs/>
          <w:sz w:val="20"/>
          <w:szCs w:val="20"/>
        </w:rPr>
      </w:pPr>
    </w:p>
    <w:p w:rsidR="00482331" w:rsidRDefault="00482331" w:rsidP="00D32D3D">
      <w:pPr>
        <w:jc w:val="center"/>
        <w:rPr>
          <w:b/>
          <w:bCs/>
          <w:sz w:val="20"/>
          <w:szCs w:val="20"/>
        </w:rPr>
      </w:pPr>
    </w:p>
    <w:p w:rsidR="00482331" w:rsidRPr="00934FE4" w:rsidRDefault="00482331" w:rsidP="00D32D3D">
      <w:pPr>
        <w:jc w:val="center"/>
        <w:rPr>
          <w:b/>
          <w:bCs/>
          <w:sz w:val="20"/>
          <w:szCs w:val="20"/>
        </w:rPr>
      </w:pPr>
    </w:p>
    <w:p w:rsidR="00823B9C" w:rsidRPr="00934FE4" w:rsidRDefault="00823B9C" w:rsidP="00D32D3D">
      <w:pPr>
        <w:jc w:val="center"/>
        <w:rPr>
          <w:b/>
          <w:bCs/>
          <w:sz w:val="20"/>
          <w:szCs w:val="20"/>
        </w:rPr>
      </w:pPr>
    </w:p>
    <w:p w:rsidR="00823B9C" w:rsidRPr="00934FE4" w:rsidRDefault="00823B9C" w:rsidP="00D32D3D">
      <w:pPr>
        <w:jc w:val="center"/>
        <w:rPr>
          <w:b/>
          <w:bCs/>
          <w:sz w:val="20"/>
          <w:szCs w:val="20"/>
        </w:rPr>
      </w:pPr>
    </w:p>
    <w:p w:rsidR="00823B9C" w:rsidRPr="00934FE4" w:rsidRDefault="00823B9C" w:rsidP="00D32D3D">
      <w:pPr>
        <w:jc w:val="center"/>
        <w:rPr>
          <w:b/>
          <w:bCs/>
          <w:sz w:val="20"/>
          <w:szCs w:val="20"/>
        </w:rPr>
      </w:pPr>
    </w:p>
    <w:tbl>
      <w:tblPr>
        <w:tblW w:w="10260" w:type="dxa"/>
        <w:tblInd w:w="-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097"/>
        <w:gridCol w:w="913"/>
        <w:gridCol w:w="900"/>
      </w:tblGrid>
      <w:tr w:rsidR="00B85F89" w:rsidRPr="00934FE4" w:rsidTr="0057350D">
        <w:tc>
          <w:tcPr>
            <w:tcW w:w="1350" w:type="dxa"/>
          </w:tcPr>
          <w:p w:rsidR="00B85F89" w:rsidRPr="00934FE4" w:rsidRDefault="00B85F89" w:rsidP="00B85F89">
            <w:pPr>
              <w:rPr>
                <w:sz w:val="20"/>
                <w:szCs w:val="20"/>
              </w:rPr>
            </w:pPr>
            <w:r w:rsidRPr="00934FE4">
              <w:rPr>
                <w:b/>
                <w:bCs/>
                <w:sz w:val="20"/>
                <w:szCs w:val="20"/>
              </w:rPr>
              <w:t>NDP</w:t>
            </w:r>
          </w:p>
        </w:tc>
        <w:tc>
          <w:tcPr>
            <w:tcW w:w="7097" w:type="dxa"/>
          </w:tcPr>
          <w:p w:rsidR="00B85F89" w:rsidRPr="00934FE4" w:rsidRDefault="00B85F89" w:rsidP="00D32D3D">
            <w:pPr>
              <w:jc w:val="center"/>
              <w:rPr>
                <w:sz w:val="20"/>
                <w:szCs w:val="20"/>
              </w:rPr>
            </w:pPr>
            <w:r w:rsidRPr="00934FE4">
              <w:rPr>
                <w:b/>
                <w:bCs/>
                <w:sz w:val="20"/>
                <w:szCs w:val="20"/>
              </w:rPr>
              <w:t>LIBELLE</w:t>
            </w:r>
          </w:p>
        </w:tc>
        <w:tc>
          <w:tcPr>
            <w:tcW w:w="913" w:type="dxa"/>
          </w:tcPr>
          <w:p w:rsidR="00B85F89" w:rsidRPr="00934FE4" w:rsidRDefault="00B85F89" w:rsidP="00B85F89">
            <w:pPr>
              <w:rPr>
                <w:sz w:val="20"/>
                <w:szCs w:val="20"/>
              </w:rPr>
            </w:pPr>
            <w:r w:rsidRPr="00934FE4">
              <w:rPr>
                <w:b/>
                <w:bCs/>
                <w:sz w:val="20"/>
                <w:szCs w:val="20"/>
              </w:rPr>
              <w:t>CS</w:t>
            </w:r>
          </w:p>
        </w:tc>
        <w:tc>
          <w:tcPr>
            <w:tcW w:w="900" w:type="dxa"/>
          </w:tcPr>
          <w:p w:rsidR="00B85F89" w:rsidRPr="00934FE4" w:rsidRDefault="00B85F89" w:rsidP="00B85F89">
            <w:pPr>
              <w:rPr>
                <w:sz w:val="20"/>
                <w:szCs w:val="20"/>
              </w:rPr>
            </w:pPr>
            <w:r w:rsidRPr="00934FE4">
              <w:rPr>
                <w:b/>
                <w:bCs/>
                <w:sz w:val="20"/>
                <w:szCs w:val="20"/>
              </w:rPr>
              <w:t>DD%</w:t>
            </w:r>
          </w:p>
        </w:tc>
      </w:tr>
      <w:tr w:rsidR="00B85F89" w:rsidRPr="00934FE4" w:rsidTr="0057350D">
        <w:tc>
          <w:tcPr>
            <w:tcW w:w="1350" w:type="dxa"/>
          </w:tcPr>
          <w:p w:rsidR="00B85F89" w:rsidRPr="00934FE4" w:rsidRDefault="00B85F89" w:rsidP="00B85F89">
            <w:pPr>
              <w:rPr>
                <w:sz w:val="20"/>
                <w:szCs w:val="20"/>
              </w:rPr>
            </w:pPr>
            <w:r w:rsidRPr="00934FE4">
              <w:rPr>
                <w:b/>
                <w:bCs/>
                <w:sz w:val="20"/>
                <w:szCs w:val="20"/>
              </w:rPr>
              <w:t>9503.00 00</w:t>
            </w:r>
          </w:p>
        </w:tc>
        <w:tc>
          <w:tcPr>
            <w:tcW w:w="7097" w:type="dxa"/>
          </w:tcPr>
          <w:p w:rsidR="00B85F89" w:rsidRPr="00934FE4" w:rsidRDefault="00B85F89" w:rsidP="00D32D3D">
            <w:pPr>
              <w:jc w:val="both"/>
              <w:rPr>
                <w:sz w:val="20"/>
                <w:szCs w:val="20"/>
              </w:rPr>
            </w:pPr>
            <w:r w:rsidRPr="00934FE4">
              <w:rPr>
                <w:b/>
                <w:bCs/>
                <w:sz w:val="20"/>
                <w:szCs w:val="20"/>
              </w:rPr>
              <w:t xml:space="preserve">Tricycles, </w:t>
            </w:r>
            <w:r w:rsidR="00D32D3D" w:rsidRPr="00934FE4">
              <w:rPr>
                <w:b/>
                <w:bCs/>
                <w:sz w:val="20"/>
                <w:szCs w:val="20"/>
              </w:rPr>
              <w:t>trottinettes,</w:t>
            </w:r>
            <w:r w:rsidRPr="00934FE4">
              <w:rPr>
                <w:b/>
                <w:bCs/>
                <w:sz w:val="20"/>
                <w:szCs w:val="20"/>
              </w:rPr>
              <w:t xml:space="preserve"> autos à pédales et jouets à roues similaires ; landaus et poussettes pour poupées; poupées;autres jouets; modèles réduits et modèles similaires pour le divertissement, animés ou non; puzzles de tout genre.</w:t>
            </w:r>
          </w:p>
        </w:tc>
        <w:tc>
          <w:tcPr>
            <w:tcW w:w="913" w:type="dxa"/>
          </w:tcPr>
          <w:p w:rsidR="00B85F89" w:rsidRPr="00934FE4" w:rsidRDefault="00B85F89" w:rsidP="00B85F89">
            <w:pPr>
              <w:rPr>
                <w:sz w:val="20"/>
                <w:szCs w:val="20"/>
              </w:rPr>
            </w:pPr>
            <w:r w:rsidRPr="00934FE4">
              <w:rPr>
                <w:b/>
                <w:bCs/>
                <w:sz w:val="20"/>
                <w:szCs w:val="20"/>
              </w:rPr>
              <w:t>kg</w:t>
            </w:r>
          </w:p>
        </w:tc>
        <w:tc>
          <w:tcPr>
            <w:tcW w:w="900" w:type="dxa"/>
          </w:tcPr>
          <w:p w:rsidR="00B85F89" w:rsidRPr="00934FE4" w:rsidRDefault="00B85F89" w:rsidP="00B85F89">
            <w:pPr>
              <w:rPr>
                <w:sz w:val="20"/>
                <w:szCs w:val="20"/>
              </w:rPr>
            </w:pPr>
            <w:r w:rsidRPr="00934FE4">
              <w:rPr>
                <w:b/>
                <w:bCs/>
                <w:sz w:val="20"/>
                <w:szCs w:val="20"/>
              </w:rPr>
              <w:t>10</w:t>
            </w:r>
          </w:p>
        </w:tc>
      </w:tr>
      <w:tr w:rsidR="00B85F89" w:rsidRPr="00934FE4" w:rsidTr="0057350D">
        <w:tc>
          <w:tcPr>
            <w:tcW w:w="1350" w:type="dxa"/>
          </w:tcPr>
          <w:p w:rsidR="00B85F89" w:rsidRPr="00934FE4" w:rsidRDefault="00B85F89" w:rsidP="00B85F89">
            <w:pPr>
              <w:rPr>
                <w:sz w:val="20"/>
                <w:szCs w:val="20"/>
              </w:rPr>
            </w:pPr>
            <w:r w:rsidRPr="00934FE4">
              <w:rPr>
                <w:b/>
                <w:bCs/>
                <w:sz w:val="20"/>
                <w:szCs w:val="20"/>
              </w:rPr>
              <w:t>9504</w:t>
            </w:r>
          </w:p>
        </w:tc>
        <w:tc>
          <w:tcPr>
            <w:tcW w:w="7097" w:type="dxa"/>
          </w:tcPr>
          <w:p w:rsidR="00B85F89" w:rsidRPr="00934FE4" w:rsidRDefault="0057350D" w:rsidP="0057350D">
            <w:pPr>
              <w:jc w:val="both"/>
              <w:rPr>
                <w:sz w:val="20"/>
                <w:szCs w:val="20"/>
              </w:rPr>
            </w:pPr>
            <w:r w:rsidRPr="00934FE4">
              <w:rPr>
                <w:b/>
                <w:bCs/>
                <w:sz w:val="20"/>
                <w:szCs w:val="20"/>
              </w:rPr>
              <w:t>Consoles et machines de jeux vidéo,</w:t>
            </w:r>
            <w:r w:rsidR="00B85F89" w:rsidRPr="00934FE4">
              <w:rPr>
                <w:b/>
                <w:bCs/>
                <w:sz w:val="20"/>
                <w:szCs w:val="20"/>
              </w:rPr>
              <w:t xml:space="preserve"> jeux de société, y compris les jeux à moteur ou à mouvement, les billards, les tables spéciales pour jeux de </w:t>
            </w:r>
            <w:r w:rsidRPr="00934FE4">
              <w:rPr>
                <w:b/>
                <w:bCs/>
                <w:sz w:val="20"/>
                <w:szCs w:val="20"/>
              </w:rPr>
              <w:t>casino,</w:t>
            </w:r>
            <w:r w:rsidR="00B85F89" w:rsidRPr="00934FE4">
              <w:rPr>
                <w:b/>
                <w:bCs/>
                <w:sz w:val="20"/>
                <w:szCs w:val="20"/>
              </w:rPr>
              <w:t xml:space="preserve"> les jeux de quilles automatiques (bowlings, par exemple)</w:t>
            </w:r>
            <w:r w:rsidRPr="00934FE4">
              <w:rPr>
                <w:b/>
                <w:bCs/>
                <w:sz w:val="20"/>
                <w:szCs w:val="20"/>
              </w:rPr>
              <w:t>, les jeux fonctionnant par l’introduction d’une pièce de monnaie, d’un billet de banque, d’une carte bancaire, d’un jeton ou par tout autre moyen de paiement</w:t>
            </w:r>
            <w:r w:rsidR="00B85F89" w:rsidRPr="00934FE4">
              <w:rPr>
                <w:b/>
                <w:bCs/>
                <w:sz w:val="20"/>
                <w:szCs w:val="20"/>
              </w:rPr>
              <w:t>.</w:t>
            </w:r>
          </w:p>
        </w:tc>
        <w:tc>
          <w:tcPr>
            <w:tcW w:w="913" w:type="dxa"/>
          </w:tcPr>
          <w:p w:rsidR="00B85F89" w:rsidRPr="00934FE4" w:rsidRDefault="00B85F89" w:rsidP="00B85F89">
            <w:pPr>
              <w:rPr>
                <w:sz w:val="20"/>
                <w:szCs w:val="20"/>
              </w:rPr>
            </w:pPr>
          </w:p>
        </w:tc>
        <w:tc>
          <w:tcPr>
            <w:tcW w:w="900" w:type="dxa"/>
          </w:tcPr>
          <w:p w:rsidR="00B85F89" w:rsidRPr="00934FE4" w:rsidRDefault="00B85F89" w:rsidP="00B85F89">
            <w:pPr>
              <w:rPr>
                <w:sz w:val="20"/>
                <w:szCs w:val="20"/>
              </w:rPr>
            </w:pPr>
          </w:p>
        </w:tc>
      </w:tr>
      <w:tr w:rsidR="00B85F89" w:rsidRPr="00934FE4" w:rsidTr="0057350D">
        <w:tc>
          <w:tcPr>
            <w:tcW w:w="1350" w:type="dxa"/>
          </w:tcPr>
          <w:p w:rsidR="00B85F89" w:rsidRPr="00934FE4" w:rsidRDefault="00B85F89" w:rsidP="00B85F89">
            <w:pPr>
              <w:rPr>
                <w:sz w:val="20"/>
                <w:szCs w:val="20"/>
              </w:rPr>
            </w:pPr>
            <w:r w:rsidRPr="00934FE4">
              <w:rPr>
                <w:sz w:val="20"/>
                <w:szCs w:val="20"/>
              </w:rPr>
              <w:t>9504.20 00</w:t>
            </w:r>
          </w:p>
        </w:tc>
        <w:tc>
          <w:tcPr>
            <w:tcW w:w="7097" w:type="dxa"/>
          </w:tcPr>
          <w:p w:rsidR="00B85F89" w:rsidRPr="00934FE4" w:rsidRDefault="00B85F89" w:rsidP="00D32D3D">
            <w:pPr>
              <w:jc w:val="both"/>
              <w:rPr>
                <w:sz w:val="20"/>
                <w:szCs w:val="20"/>
              </w:rPr>
            </w:pPr>
            <w:r w:rsidRPr="00934FE4">
              <w:rPr>
                <w:sz w:val="20"/>
                <w:szCs w:val="20"/>
              </w:rPr>
              <w:t>-</w:t>
            </w:r>
            <w:r w:rsidRPr="00934FE4">
              <w:rPr>
                <w:sz w:val="20"/>
                <w:szCs w:val="20"/>
              </w:rPr>
              <w:tab/>
              <w:t>Billards de tout genre et leurs  accessoires</w:t>
            </w:r>
          </w:p>
        </w:tc>
        <w:tc>
          <w:tcPr>
            <w:tcW w:w="913" w:type="dxa"/>
          </w:tcPr>
          <w:p w:rsidR="00B85F89" w:rsidRPr="00934FE4" w:rsidRDefault="00B85F89" w:rsidP="00B85F89">
            <w:pPr>
              <w:rPr>
                <w:sz w:val="20"/>
                <w:szCs w:val="20"/>
              </w:rPr>
            </w:pPr>
            <w:r w:rsidRPr="00934FE4">
              <w:rPr>
                <w:sz w:val="20"/>
                <w:szCs w:val="20"/>
              </w:rPr>
              <w:t>kg</w:t>
            </w:r>
          </w:p>
        </w:tc>
        <w:tc>
          <w:tcPr>
            <w:tcW w:w="900" w:type="dxa"/>
          </w:tcPr>
          <w:p w:rsidR="00B85F89" w:rsidRPr="00934FE4" w:rsidRDefault="00B85F89" w:rsidP="00B85F89">
            <w:pPr>
              <w:rPr>
                <w:sz w:val="20"/>
                <w:szCs w:val="20"/>
              </w:rPr>
            </w:pPr>
            <w:r w:rsidRPr="00934FE4">
              <w:rPr>
                <w:b/>
                <w:bCs/>
                <w:sz w:val="20"/>
                <w:szCs w:val="20"/>
              </w:rPr>
              <w:t>10</w:t>
            </w:r>
          </w:p>
        </w:tc>
      </w:tr>
      <w:tr w:rsidR="00B85F89" w:rsidRPr="00934FE4" w:rsidTr="0057350D">
        <w:tc>
          <w:tcPr>
            <w:tcW w:w="1350" w:type="dxa"/>
          </w:tcPr>
          <w:p w:rsidR="00B85F89" w:rsidRPr="00934FE4" w:rsidRDefault="00B85F89" w:rsidP="00B85F89">
            <w:pPr>
              <w:rPr>
                <w:sz w:val="20"/>
                <w:szCs w:val="20"/>
              </w:rPr>
            </w:pPr>
            <w:r w:rsidRPr="00934FE4">
              <w:rPr>
                <w:sz w:val="20"/>
                <w:szCs w:val="20"/>
              </w:rPr>
              <w:t>9504.30 00</w:t>
            </w:r>
          </w:p>
        </w:tc>
        <w:tc>
          <w:tcPr>
            <w:tcW w:w="7097" w:type="dxa"/>
          </w:tcPr>
          <w:p w:rsidR="00B85F89" w:rsidRPr="00934FE4" w:rsidRDefault="00B85F89" w:rsidP="00D32D3D">
            <w:pPr>
              <w:jc w:val="both"/>
              <w:rPr>
                <w:sz w:val="20"/>
                <w:szCs w:val="20"/>
              </w:rPr>
            </w:pPr>
            <w:r w:rsidRPr="00934FE4">
              <w:rPr>
                <w:sz w:val="20"/>
                <w:szCs w:val="20"/>
              </w:rPr>
              <w:t>-</w:t>
            </w:r>
            <w:r w:rsidRPr="00934FE4">
              <w:rPr>
                <w:sz w:val="20"/>
                <w:szCs w:val="20"/>
              </w:rPr>
              <w:tab/>
              <w:t>Autres jeux fonctionnant par l'introduction d'une pièce de monnaie</w:t>
            </w:r>
            <w:r w:rsidR="00D32D3D" w:rsidRPr="00934FE4">
              <w:rPr>
                <w:sz w:val="20"/>
                <w:szCs w:val="20"/>
              </w:rPr>
              <w:t>, d’un</w:t>
            </w:r>
            <w:r w:rsidRPr="00934FE4">
              <w:rPr>
                <w:sz w:val="20"/>
                <w:szCs w:val="20"/>
              </w:rPr>
              <w:t xml:space="preserve"> billet de banque</w:t>
            </w:r>
            <w:r w:rsidR="00D32D3D" w:rsidRPr="00934FE4">
              <w:rPr>
                <w:sz w:val="20"/>
                <w:szCs w:val="20"/>
              </w:rPr>
              <w:t>, d’une</w:t>
            </w:r>
            <w:r w:rsidRPr="00934FE4">
              <w:rPr>
                <w:sz w:val="20"/>
                <w:szCs w:val="20"/>
              </w:rPr>
              <w:t xml:space="preserve"> carte bancaire</w:t>
            </w:r>
            <w:r w:rsidR="00D32D3D" w:rsidRPr="00934FE4">
              <w:rPr>
                <w:sz w:val="20"/>
                <w:szCs w:val="20"/>
              </w:rPr>
              <w:t>, d’un</w:t>
            </w:r>
            <w:r w:rsidRPr="00934FE4">
              <w:rPr>
                <w:sz w:val="20"/>
                <w:szCs w:val="20"/>
              </w:rPr>
              <w:t xml:space="preserve"> jeton ou par d’autres moyens de paiement, à l'exclusion des jeux de quilles automatiques (bowlings).</w:t>
            </w:r>
          </w:p>
        </w:tc>
        <w:tc>
          <w:tcPr>
            <w:tcW w:w="913" w:type="dxa"/>
          </w:tcPr>
          <w:p w:rsidR="00B85F89" w:rsidRPr="00934FE4" w:rsidRDefault="00B85F89" w:rsidP="00B85F89">
            <w:pPr>
              <w:rPr>
                <w:sz w:val="20"/>
                <w:szCs w:val="20"/>
              </w:rPr>
            </w:pPr>
            <w:r w:rsidRPr="00934FE4">
              <w:rPr>
                <w:sz w:val="20"/>
                <w:szCs w:val="20"/>
              </w:rPr>
              <w:t>u</w:t>
            </w:r>
          </w:p>
        </w:tc>
        <w:tc>
          <w:tcPr>
            <w:tcW w:w="900" w:type="dxa"/>
          </w:tcPr>
          <w:p w:rsidR="00B85F89" w:rsidRPr="00934FE4" w:rsidRDefault="00B85F89" w:rsidP="00B85F89">
            <w:pPr>
              <w:rPr>
                <w:sz w:val="20"/>
                <w:szCs w:val="20"/>
              </w:rPr>
            </w:pPr>
            <w:r w:rsidRPr="00934FE4">
              <w:rPr>
                <w:b/>
                <w:bCs/>
                <w:sz w:val="20"/>
                <w:szCs w:val="20"/>
              </w:rPr>
              <w:t>10</w:t>
            </w:r>
          </w:p>
        </w:tc>
      </w:tr>
      <w:tr w:rsidR="00B85F89" w:rsidRPr="00934FE4" w:rsidTr="0057350D">
        <w:tc>
          <w:tcPr>
            <w:tcW w:w="1350" w:type="dxa"/>
          </w:tcPr>
          <w:p w:rsidR="00B85F89" w:rsidRPr="00934FE4" w:rsidRDefault="00B85F89" w:rsidP="00B85F89">
            <w:pPr>
              <w:rPr>
                <w:sz w:val="20"/>
                <w:szCs w:val="20"/>
              </w:rPr>
            </w:pPr>
            <w:r w:rsidRPr="00934FE4">
              <w:rPr>
                <w:sz w:val="20"/>
                <w:szCs w:val="20"/>
              </w:rPr>
              <w:t>9504.40 00</w:t>
            </w:r>
          </w:p>
        </w:tc>
        <w:tc>
          <w:tcPr>
            <w:tcW w:w="7097" w:type="dxa"/>
          </w:tcPr>
          <w:p w:rsidR="00B85F89" w:rsidRPr="00934FE4" w:rsidRDefault="00B85F89" w:rsidP="00D32D3D">
            <w:pPr>
              <w:jc w:val="both"/>
              <w:rPr>
                <w:sz w:val="20"/>
                <w:szCs w:val="20"/>
              </w:rPr>
            </w:pPr>
            <w:r w:rsidRPr="00934FE4">
              <w:rPr>
                <w:sz w:val="20"/>
                <w:szCs w:val="20"/>
              </w:rPr>
              <w:t>-</w:t>
            </w:r>
            <w:r w:rsidRPr="00934FE4">
              <w:rPr>
                <w:sz w:val="20"/>
                <w:szCs w:val="20"/>
              </w:rPr>
              <w:tab/>
              <w:t>Cartes à jouer</w:t>
            </w:r>
          </w:p>
        </w:tc>
        <w:tc>
          <w:tcPr>
            <w:tcW w:w="913" w:type="dxa"/>
          </w:tcPr>
          <w:p w:rsidR="00B85F89" w:rsidRPr="00934FE4" w:rsidRDefault="00B85F89" w:rsidP="00B85F89">
            <w:pPr>
              <w:rPr>
                <w:sz w:val="20"/>
                <w:szCs w:val="20"/>
              </w:rPr>
            </w:pPr>
            <w:r w:rsidRPr="00934FE4">
              <w:rPr>
                <w:sz w:val="20"/>
                <w:szCs w:val="20"/>
              </w:rPr>
              <w:t>u</w:t>
            </w:r>
          </w:p>
        </w:tc>
        <w:tc>
          <w:tcPr>
            <w:tcW w:w="900" w:type="dxa"/>
          </w:tcPr>
          <w:p w:rsidR="00B85F89" w:rsidRPr="00934FE4" w:rsidRDefault="00B85F89" w:rsidP="00B85F89">
            <w:pPr>
              <w:rPr>
                <w:sz w:val="20"/>
                <w:szCs w:val="20"/>
              </w:rPr>
            </w:pPr>
            <w:r w:rsidRPr="00934FE4">
              <w:rPr>
                <w:b/>
                <w:bCs/>
                <w:sz w:val="20"/>
                <w:szCs w:val="20"/>
              </w:rPr>
              <w:t>10</w:t>
            </w:r>
          </w:p>
        </w:tc>
      </w:tr>
      <w:tr w:rsidR="00B85F89" w:rsidRPr="00934FE4" w:rsidTr="0057350D">
        <w:tc>
          <w:tcPr>
            <w:tcW w:w="1350" w:type="dxa"/>
          </w:tcPr>
          <w:p w:rsidR="00B85F89" w:rsidRPr="00934FE4" w:rsidRDefault="00B85F89" w:rsidP="00B85F89">
            <w:pPr>
              <w:rPr>
                <w:sz w:val="20"/>
                <w:szCs w:val="20"/>
              </w:rPr>
            </w:pPr>
            <w:r w:rsidRPr="00934FE4">
              <w:rPr>
                <w:sz w:val="20"/>
                <w:szCs w:val="20"/>
              </w:rPr>
              <w:t>9504.50 00</w:t>
            </w:r>
          </w:p>
        </w:tc>
        <w:tc>
          <w:tcPr>
            <w:tcW w:w="7097" w:type="dxa"/>
          </w:tcPr>
          <w:p w:rsidR="00B85F89" w:rsidRPr="00934FE4" w:rsidRDefault="00B85F89" w:rsidP="00D32D3D">
            <w:pPr>
              <w:jc w:val="both"/>
              <w:rPr>
                <w:sz w:val="20"/>
                <w:szCs w:val="20"/>
              </w:rPr>
            </w:pPr>
            <w:r w:rsidRPr="00934FE4">
              <w:rPr>
                <w:sz w:val="20"/>
                <w:szCs w:val="20"/>
              </w:rPr>
              <w:t xml:space="preserve">-     </w:t>
            </w:r>
            <w:r w:rsidR="00D32D3D" w:rsidRPr="00934FE4">
              <w:rPr>
                <w:sz w:val="20"/>
                <w:szCs w:val="20"/>
              </w:rPr>
              <w:t xml:space="preserve">           </w:t>
            </w:r>
            <w:r w:rsidRPr="00934FE4">
              <w:rPr>
                <w:sz w:val="20"/>
                <w:szCs w:val="20"/>
              </w:rPr>
              <w:t>Consoles et machines de jeux vidéo, autres  que celles du no 9504.30</w:t>
            </w:r>
          </w:p>
        </w:tc>
        <w:tc>
          <w:tcPr>
            <w:tcW w:w="913" w:type="dxa"/>
          </w:tcPr>
          <w:p w:rsidR="00B85F89" w:rsidRPr="00934FE4" w:rsidRDefault="00B85F89" w:rsidP="00B85F89">
            <w:pPr>
              <w:rPr>
                <w:sz w:val="20"/>
                <w:szCs w:val="20"/>
              </w:rPr>
            </w:pPr>
            <w:r w:rsidRPr="00934FE4">
              <w:rPr>
                <w:sz w:val="20"/>
                <w:szCs w:val="20"/>
              </w:rPr>
              <w:t>u</w:t>
            </w:r>
          </w:p>
        </w:tc>
        <w:tc>
          <w:tcPr>
            <w:tcW w:w="900" w:type="dxa"/>
          </w:tcPr>
          <w:p w:rsidR="00B85F89" w:rsidRPr="00934FE4" w:rsidRDefault="00B85F89" w:rsidP="00B85F89">
            <w:pPr>
              <w:rPr>
                <w:sz w:val="20"/>
                <w:szCs w:val="20"/>
              </w:rPr>
            </w:pPr>
            <w:r w:rsidRPr="00934FE4">
              <w:rPr>
                <w:b/>
                <w:bCs/>
                <w:sz w:val="20"/>
                <w:szCs w:val="20"/>
              </w:rPr>
              <w:t>10</w:t>
            </w:r>
          </w:p>
        </w:tc>
      </w:tr>
      <w:tr w:rsidR="00B85F89" w:rsidRPr="00934FE4" w:rsidTr="0057350D">
        <w:tc>
          <w:tcPr>
            <w:tcW w:w="1350" w:type="dxa"/>
          </w:tcPr>
          <w:p w:rsidR="00B85F89" w:rsidRPr="00934FE4" w:rsidRDefault="00B85F89" w:rsidP="00B85F89">
            <w:pPr>
              <w:rPr>
                <w:sz w:val="20"/>
                <w:szCs w:val="20"/>
              </w:rPr>
            </w:pPr>
            <w:r w:rsidRPr="00934FE4">
              <w:rPr>
                <w:sz w:val="20"/>
                <w:szCs w:val="20"/>
              </w:rPr>
              <w:t>9504.90 00</w:t>
            </w:r>
          </w:p>
        </w:tc>
        <w:tc>
          <w:tcPr>
            <w:tcW w:w="7097" w:type="dxa"/>
          </w:tcPr>
          <w:p w:rsidR="00B85F89" w:rsidRPr="00934FE4" w:rsidRDefault="00B85F89" w:rsidP="00D32D3D">
            <w:pPr>
              <w:jc w:val="both"/>
              <w:rPr>
                <w:sz w:val="20"/>
                <w:szCs w:val="20"/>
              </w:rPr>
            </w:pPr>
            <w:r w:rsidRPr="00934FE4">
              <w:rPr>
                <w:sz w:val="20"/>
                <w:szCs w:val="20"/>
              </w:rPr>
              <w:t>-</w:t>
            </w:r>
            <w:r w:rsidRPr="00934FE4">
              <w:rPr>
                <w:sz w:val="20"/>
                <w:szCs w:val="20"/>
              </w:rPr>
              <w:tab/>
              <w:t>Autres</w:t>
            </w:r>
          </w:p>
        </w:tc>
        <w:tc>
          <w:tcPr>
            <w:tcW w:w="913" w:type="dxa"/>
          </w:tcPr>
          <w:p w:rsidR="00B85F89" w:rsidRPr="00934FE4" w:rsidRDefault="00B85F89" w:rsidP="00B85F89">
            <w:pPr>
              <w:rPr>
                <w:sz w:val="20"/>
                <w:szCs w:val="20"/>
              </w:rPr>
            </w:pPr>
            <w:r w:rsidRPr="00934FE4">
              <w:rPr>
                <w:sz w:val="20"/>
                <w:szCs w:val="20"/>
              </w:rPr>
              <w:t>u</w:t>
            </w:r>
          </w:p>
        </w:tc>
        <w:tc>
          <w:tcPr>
            <w:tcW w:w="900" w:type="dxa"/>
          </w:tcPr>
          <w:p w:rsidR="00B85F89" w:rsidRPr="00934FE4" w:rsidRDefault="00B85F89" w:rsidP="00B85F89">
            <w:pPr>
              <w:rPr>
                <w:sz w:val="20"/>
                <w:szCs w:val="20"/>
              </w:rPr>
            </w:pPr>
            <w:r w:rsidRPr="00934FE4">
              <w:rPr>
                <w:b/>
                <w:bCs/>
                <w:sz w:val="20"/>
                <w:szCs w:val="20"/>
              </w:rPr>
              <w:t>10</w:t>
            </w:r>
          </w:p>
        </w:tc>
      </w:tr>
      <w:tr w:rsidR="00B85F89" w:rsidRPr="00934FE4" w:rsidTr="0057350D">
        <w:tc>
          <w:tcPr>
            <w:tcW w:w="1350" w:type="dxa"/>
          </w:tcPr>
          <w:p w:rsidR="00B85F89" w:rsidRPr="00934FE4" w:rsidRDefault="00B85F89" w:rsidP="00B85F89">
            <w:pPr>
              <w:rPr>
                <w:sz w:val="20"/>
                <w:szCs w:val="20"/>
              </w:rPr>
            </w:pPr>
            <w:r w:rsidRPr="00934FE4">
              <w:rPr>
                <w:b/>
                <w:bCs/>
                <w:sz w:val="20"/>
                <w:szCs w:val="20"/>
              </w:rPr>
              <w:t>9505</w:t>
            </w:r>
          </w:p>
        </w:tc>
        <w:tc>
          <w:tcPr>
            <w:tcW w:w="7097" w:type="dxa"/>
          </w:tcPr>
          <w:p w:rsidR="00B85F89" w:rsidRPr="00934FE4" w:rsidRDefault="00B85F89" w:rsidP="00D32D3D">
            <w:pPr>
              <w:jc w:val="both"/>
              <w:rPr>
                <w:sz w:val="20"/>
                <w:szCs w:val="20"/>
              </w:rPr>
            </w:pPr>
            <w:r w:rsidRPr="00934FE4">
              <w:rPr>
                <w:b/>
                <w:bCs/>
                <w:sz w:val="20"/>
                <w:szCs w:val="20"/>
              </w:rPr>
              <w:t>Articles pour fêtes, carnaval ou autres divertissements, y compris les articles de magie et articles</w:t>
            </w:r>
            <w:r w:rsidRPr="00934FE4">
              <w:rPr>
                <w:b/>
                <w:bCs/>
                <w:sz w:val="20"/>
                <w:szCs w:val="20"/>
              </w:rPr>
              <w:noBreakHyphen/>
              <w:t>surprises.</w:t>
            </w:r>
          </w:p>
        </w:tc>
        <w:tc>
          <w:tcPr>
            <w:tcW w:w="913" w:type="dxa"/>
          </w:tcPr>
          <w:p w:rsidR="00B85F89" w:rsidRPr="00934FE4" w:rsidRDefault="00B85F89" w:rsidP="00B85F89">
            <w:pPr>
              <w:rPr>
                <w:sz w:val="20"/>
                <w:szCs w:val="20"/>
              </w:rPr>
            </w:pPr>
          </w:p>
        </w:tc>
        <w:tc>
          <w:tcPr>
            <w:tcW w:w="900" w:type="dxa"/>
          </w:tcPr>
          <w:p w:rsidR="00B85F89" w:rsidRPr="00934FE4" w:rsidRDefault="00B85F89" w:rsidP="00B85F89">
            <w:pPr>
              <w:rPr>
                <w:sz w:val="20"/>
                <w:szCs w:val="20"/>
              </w:rPr>
            </w:pPr>
          </w:p>
        </w:tc>
      </w:tr>
      <w:tr w:rsidR="00B85F89" w:rsidRPr="00934FE4" w:rsidTr="0057350D">
        <w:tc>
          <w:tcPr>
            <w:tcW w:w="1350" w:type="dxa"/>
          </w:tcPr>
          <w:p w:rsidR="00B85F89" w:rsidRPr="00934FE4" w:rsidRDefault="00B85F89" w:rsidP="00B85F89">
            <w:pPr>
              <w:rPr>
                <w:sz w:val="20"/>
                <w:szCs w:val="20"/>
              </w:rPr>
            </w:pPr>
            <w:r w:rsidRPr="00934FE4">
              <w:rPr>
                <w:sz w:val="20"/>
                <w:szCs w:val="20"/>
              </w:rPr>
              <w:t>9505.10 00</w:t>
            </w:r>
          </w:p>
        </w:tc>
        <w:tc>
          <w:tcPr>
            <w:tcW w:w="7097" w:type="dxa"/>
          </w:tcPr>
          <w:p w:rsidR="00B85F89" w:rsidRPr="00934FE4" w:rsidRDefault="00B85F89" w:rsidP="00D32D3D">
            <w:pPr>
              <w:jc w:val="both"/>
              <w:rPr>
                <w:sz w:val="20"/>
                <w:szCs w:val="20"/>
              </w:rPr>
            </w:pPr>
            <w:r w:rsidRPr="00934FE4">
              <w:rPr>
                <w:sz w:val="20"/>
                <w:szCs w:val="20"/>
              </w:rPr>
              <w:t>-</w:t>
            </w:r>
            <w:r w:rsidRPr="00934FE4">
              <w:rPr>
                <w:sz w:val="20"/>
                <w:szCs w:val="20"/>
              </w:rPr>
              <w:tab/>
              <w:t>Articles pour fêtes de Noël</w:t>
            </w:r>
          </w:p>
        </w:tc>
        <w:tc>
          <w:tcPr>
            <w:tcW w:w="913" w:type="dxa"/>
          </w:tcPr>
          <w:p w:rsidR="00B85F89" w:rsidRPr="00934FE4" w:rsidRDefault="00B85F89" w:rsidP="00B85F89">
            <w:pPr>
              <w:rPr>
                <w:sz w:val="20"/>
                <w:szCs w:val="20"/>
              </w:rPr>
            </w:pPr>
            <w:r w:rsidRPr="00934FE4">
              <w:rPr>
                <w:sz w:val="20"/>
                <w:szCs w:val="20"/>
              </w:rPr>
              <w:t>kg</w:t>
            </w:r>
          </w:p>
        </w:tc>
        <w:tc>
          <w:tcPr>
            <w:tcW w:w="900" w:type="dxa"/>
          </w:tcPr>
          <w:p w:rsidR="00B85F89" w:rsidRPr="00934FE4" w:rsidRDefault="00B85F89" w:rsidP="00B85F89">
            <w:pPr>
              <w:rPr>
                <w:sz w:val="20"/>
                <w:szCs w:val="20"/>
              </w:rPr>
            </w:pPr>
            <w:r w:rsidRPr="00934FE4">
              <w:rPr>
                <w:b/>
                <w:bCs/>
                <w:sz w:val="20"/>
                <w:szCs w:val="20"/>
              </w:rPr>
              <w:t>5</w:t>
            </w:r>
          </w:p>
        </w:tc>
      </w:tr>
      <w:tr w:rsidR="00B85F89" w:rsidRPr="00934FE4" w:rsidTr="0057350D">
        <w:tc>
          <w:tcPr>
            <w:tcW w:w="1350" w:type="dxa"/>
          </w:tcPr>
          <w:p w:rsidR="00B85F89" w:rsidRPr="00934FE4" w:rsidRDefault="00B85F89" w:rsidP="00B85F89">
            <w:pPr>
              <w:rPr>
                <w:sz w:val="20"/>
                <w:szCs w:val="20"/>
              </w:rPr>
            </w:pPr>
            <w:r w:rsidRPr="00934FE4">
              <w:rPr>
                <w:sz w:val="20"/>
                <w:szCs w:val="20"/>
              </w:rPr>
              <w:t>9505.90 00</w:t>
            </w:r>
          </w:p>
        </w:tc>
        <w:tc>
          <w:tcPr>
            <w:tcW w:w="7097" w:type="dxa"/>
          </w:tcPr>
          <w:p w:rsidR="00B85F89" w:rsidRPr="00934FE4" w:rsidRDefault="00B85F89" w:rsidP="00D32D3D">
            <w:pPr>
              <w:jc w:val="both"/>
              <w:rPr>
                <w:sz w:val="20"/>
                <w:szCs w:val="20"/>
              </w:rPr>
            </w:pPr>
            <w:r w:rsidRPr="00934FE4">
              <w:rPr>
                <w:sz w:val="20"/>
                <w:szCs w:val="20"/>
              </w:rPr>
              <w:t>-</w:t>
            </w:r>
            <w:r w:rsidRPr="00934FE4">
              <w:rPr>
                <w:sz w:val="20"/>
                <w:szCs w:val="20"/>
              </w:rPr>
              <w:tab/>
              <w:t>Autres</w:t>
            </w:r>
          </w:p>
        </w:tc>
        <w:tc>
          <w:tcPr>
            <w:tcW w:w="913" w:type="dxa"/>
          </w:tcPr>
          <w:p w:rsidR="00B85F89" w:rsidRPr="00934FE4" w:rsidRDefault="00B85F89" w:rsidP="00B85F89">
            <w:pPr>
              <w:rPr>
                <w:sz w:val="20"/>
                <w:szCs w:val="20"/>
              </w:rPr>
            </w:pPr>
            <w:r w:rsidRPr="00934FE4">
              <w:rPr>
                <w:sz w:val="20"/>
                <w:szCs w:val="20"/>
              </w:rPr>
              <w:t>kg</w:t>
            </w:r>
          </w:p>
        </w:tc>
        <w:tc>
          <w:tcPr>
            <w:tcW w:w="900" w:type="dxa"/>
          </w:tcPr>
          <w:p w:rsidR="00B85F89" w:rsidRPr="00934FE4" w:rsidRDefault="00B85F89" w:rsidP="00B85F89">
            <w:pPr>
              <w:rPr>
                <w:sz w:val="20"/>
                <w:szCs w:val="20"/>
              </w:rPr>
            </w:pPr>
            <w:r w:rsidRPr="00934FE4">
              <w:rPr>
                <w:b/>
                <w:bCs/>
                <w:sz w:val="20"/>
                <w:szCs w:val="20"/>
              </w:rPr>
              <w:t>5</w:t>
            </w:r>
          </w:p>
        </w:tc>
      </w:tr>
      <w:tr w:rsidR="00B85F89" w:rsidRPr="00934FE4" w:rsidTr="0057350D">
        <w:tc>
          <w:tcPr>
            <w:tcW w:w="1350" w:type="dxa"/>
          </w:tcPr>
          <w:p w:rsidR="00B85F89" w:rsidRPr="00934FE4" w:rsidRDefault="00B85F89" w:rsidP="00B85F89">
            <w:pPr>
              <w:rPr>
                <w:sz w:val="20"/>
                <w:szCs w:val="20"/>
              </w:rPr>
            </w:pPr>
            <w:r w:rsidRPr="00934FE4">
              <w:rPr>
                <w:b/>
                <w:bCs/>
                <w:sz w:val="20"/>
                <w:szCs w:val="20"/>
              </w:rPr>
              <w:t>9506</w:t>
            </w:r>
          </w:p>
        </w:tc>
        <w:tc>
          <w:tcPr>
            <w:tcW w:w="7097" w:type="dxa"/>
          </w:tcPr>
          <w:p w:rsidR="00B85F89" w:rsidRPr="00934FE4" w:rsidRDefault="00B85F89" w:rsidP="00D32D3D">
            <w:pPr>
              <w:jc w:val="both"/>
              <w:rPr>
                <w:sz w:val="20"/>
                <w:szCs w:val="20"/>
              </w:rPr>
            </w:pPr>
            <w:r w:rsidRPr="00934FE4">
              <w:rPr>
                <w:b/>
                <w:bCs/>
                <w:sz w:val="20"/>
                <w:szCs w:val="20"/>
              </w:rPr>
              <w:t>Articles et matériel pour la culture physique, la gymnastique, l'athlétisme, les autres sports (y compris le tennis de table) ou les jeux de plein air, non dénommés ni compris ailleurs dans le présent Chapitre; piscines et pataugeoires.</w:t>
            </w:r>
          </w:p>
        </w:tc>
        <w:tc>
          <w:tcPr>
            <w:tcW w:w="913" w:type="dxa"/>
          </w:tcPr>
          <w:p w:rsidR="00B85F89" w:rsidRPr="00934FE4" w:rsidRDefault="00B85F89" w:rsidP="00B85F89">
            <w:pPr>
              <w:rPr>
                <w:sz w:val="20"/>
                <w:szCs w:val="20"/>
              </w:rPr>
            </w:pPr>
          </w:p>
        </w:tc>
        <w:tc>
          <w:tcPr>
            <w:tcW w:w="900" w:type="dxa"/>
          </w:tcPr>
          <w:p w:rsidR="00B85F89" w:rsidRPr="00934FE4" w:rsidRDefault="00B85F89" w:rsidP="00B85F89">
            <w:pPr>
              <w:rPr>
                <w:sz w:val="20"/>
                <w:szCs w:val="20"/>
              </w:rPr>
            </w:pPr>
          </w:p>
        </w:tc>
      </w:tr>
      <w:tr w:rsidR="00B85F89" w:rsidRPr="00934FE4" w:rsidTr="0057350D">
        <w:tc>
          <w:tcPr>
            <w:tcW w:w="1350" w:type="dxa"/>
          </w:tcPr>
          <w:p w:rsidR="00B85F89" w:rsidRPr="00934FE4" w:rsidRDefault="00B85F89" w:rsidP="00B85F89">
            <w:pPr>
              <w:rPr>
                <w:sz w:val="20"/>
                <w:szCs w:val="20"/>
              </w:rPr>
            </w:pPr>
          </w:p>
        </w:tc>
        <w:tc>
          <w:tcPr>
            <w:tcW w:w="7097" w:type="dxa"/>
          </w:tcPr>
          <w:p w:rsidR="00B85F89" w:rsidRPr="00934FE4" w:rsidRDefault="00B85F89" w:rsidP="00D32D3D">
            <w:pPr>
              <w:jc w:val="both"/>
              <w:rPr>
                <w:sz w:val="20"/>
                <w:szCs w:val="20"/>
              </w:rPr>
            </w:pPr>
            <w:r w:rsidRPr="00934FE4">
              <w:rPr>
                <w:sz w:val="20"/>
                <w:szCs w:val="20"/>
              </w:rPr>
              <w:t>-</w:t>
            </w:r>
            <w:r w:rsidRPr="00934FE4">
              <w:rPr>
                <w:sz w:val="20"/>
                <w:szCs w:val="20"/>
              </w:rPr>
              <w:tab/>
              <w:t>Skis de neige et autre matériel pour la pratique du ski de neige :</w:t>
            </w:r>
          </w:p>
        </w:tc>
        <w:tc>
          <w:tcPr>
            <w:tcW w:w="913" w:type="dxa"/>
          </w:tcPr>
          <w:p w:rsidR="00B85F89" w:rsidRPr="00934FE4" w:rsidRDefault="00B85F89" w:rsidP="00B85F89">
            <w:pPr>
              <w:rPr>
                <w:sz w:val="20"/>
                <w:szCs w:val="20"/>
              </w:rPr>
            </w:pPr>
          </w:p>
        </w:tc>
        <w:tc>
          <w:tcPr>
            <w:tcW w:w="900" w:type="dxa"/>
          </w:tcPr>
          <w:p w:rsidR="00B85F89" w:rsidRPr="00934FE4" w:rsidRDefault="00B85F89" w:rsidP="00B85F89">
            <w:pPr>
              <w:rPr>
                <w:sz w:val="20"/>
                <w:szCs w:val="20"/>
              </w:rPr>
            </w:pPr>
          </w:p>
        </w:tc>
      </w:tr>
      <w:tr w:rsidR="00B85F89" w:rsidRPr="00934FE4" w:rsidTr="0057350D">
        <w:tc>
          <w:tcPr>
            <w:tcW w:w="1350" w:type="dxa"/>
          </w:tcPr>
          <w:p w:rsidR="00B85F89" w:rsidRPr="00934FE4" w:rsidRDefault="00B85F89" w:rsidP="00B85F89">
            <w:pPr>
              <w:rPr>
                <w:sz w:val="20"/>
                <w:szCs w:val="20"/>
              </w:rPr>
            </w:pPr>
            <w:r w:rsidRPr="00934FE4">
              <w:rPr>
                <w:sz w:val="20"/>
                <w:szCs w:val="20"/>
              </w:rPr>
              <w:t>9506.11 00</w:t>
            </w:r>
          </w:p>
        </w:tc>
        <w:tc>
          <w:tcPr>
            <w:tcW w:w="7097" w:type="dxa"/>
          </w:tcPr>
          <w:p w:rsidR="00B85F89" w:rsidRPr="00934FE4" w:rsidRDefault="00B85F89" w:rsidP="00D32D3D">
            <w:pPr>
              <w:jc w:val="both"/>
              <w:rPr>
                <w:sz w:val="20"/>
                <w:szCs w:val="20"/>
              </w:rPr>
            </w:pPr>
            <w:r w:rsidRPr="00934FE4">
              <w:rPr>
                <w:sz w:val="20"/>
                <w:szCs w:val="20"/>
              </w:rPr>
              <w:t>--</w:t>
            </w:r>
            <w:r w:rsidRPr="00934FE4">
              <w:rPr>
                <w:sz w:val="20"/>
                <w:szCs w:val="20"/>
              </w:rPr>
              <w:tab/>
              <w:t>Skis</w:t>
            </w:r>
          </w:p>
        </w:tc>
        <w:tc>
          <w:tcPr>
            <w:tcW w:w="913" w:type="dxa"/>
          </w:tcPr>
          <w:p w:rsidR="00B85F89" w:rsidRPr="00934FE4" w:rsidRDefault="00B85F89" w:rsidP="00B85F89">
            <w:pPr>
              <w:rPr>
                <w:sz w:val="20"/>
                <w:szCs w:val="20"/>
              </w:rPr>
            </w:pPr>
            <w:r w:rsidRPr="00934FE4">
              <w:rPr>
                <w:sz w:val="20"/>
                <w:szCs w:val="20"/>
              </w:rPr>
              <w:t>2u</w:t>
            </w:r>
          </w:p>
        </w:tc>
        <w:tc>
          <w:tcPr>
            <w:tcW w:w="900" w:type="dxa"/>
          </w:tcPr>
          <w:p w:rsidR="00B85F89" w:rsidRPr="00934FE4" w:rsidRDefault="00B85F89" w:rsidP="00B85F89">
            <w:pPr>
              <w:rPr>
                <w:sz w:val="20"/>
                <w:szCs w:val="20"/>
              </w:rPr>
            </w:pPr>
            <w:r w:rsidRPr="00934FE4">
              <w:rPr>
                <w:b/>
                <w:bCs/>
                <w:sz w:val="20"/>
                <w:szCs w:val="20"/>
              </w:rPr>
              <w:t>10</w:t>
            </w:r>
          </w:p>
        </w:tc>
      </w:tr>
      <w:tr w:rsidR="004203A7" w:rsidRPr="00934FE4" w:rsidTr="0057350D">
        <w:tc>
          <w:tcPr>
            <w:tcW w:w="1350" w:type="dxa"/>
          </w:tcPr>
          <w:p w:rsidR="004203A7" w:rsidRPr="00934FE4" w:rsidRDefault="004203A7" w:rsidP="00B85F89">
            <w:pPr>
              <w:rPr>
                <w:sz w:val="20"/>
                <w:szCs w:val="20"/>
              </w:rPr>
            </w:pPr>
            <w:r w:rsidRPr="00934FE4">
              <w:rPr>
                <w:sz w:val="20"/>
                <w:szCs w:val="20"/>
              </w:rPr>
              <w:t>9506.12 00</w:t>
            </w:r>
          </w:p>
        </w:tc>
        <w:tc>
          <w:tcPr>
            <w:tcW w:w="7097" w:type="dxa"/>
          </w:tcPr>
          <w:p w:rsidR="004203A7" w:rsidRPr="00934FE4" w:rsidRDefault="004203A7" w:rsidP="00D32D3D">
            <w:pPr>
              <w:jc w:val="both"/>
              <w:rPr>
                <w:sz w:val="20"/>
                <w:szCs w:val="20"/>
              </w:rPr>
            </w:pPr>
            <w:r w:rsidRPr="00934FE4">
              <w:rPr>
                <w:sz w:val="20"/>
                <w:szCs w:val="20"/>
              </w:rPr>
              <w:t>--</w:t>
            </w:r>
            <w:r w:rsidRPr="00934FE4">
              <w:rPr>
                <w:sz w:val="20"/>
                <w:szCs w:val="20"/>
              </w:rPr>
              <w:tab/>
              <w:t>Fixations pour skis</w:t>
            </w:r>
          </w:p>
        </w:tc>
        <w:tc>
          <w:tcPr>
            <w:tcW w:w="913" w:type="dxa"/>
          </w:tcPr>
          <w:p w:rsidR="004203A7" w:rsidRPr="00934FE4" w:rsidRDefault="004203A7" w:rsidP="00B85F89">
            <w:pPr>
              <w:rPr>
                <w:sz w:val="20"/>
                <w:szCs w:val="20"/>
              </w:rPr>
            </w:pPr>
            <w:r w:rsidRPr="00934FE4">
              <w:rPr>
                <w:sz w:val="20"/>
                <w:szCs w:val="20"/>
              </w:rPr>
              <w:t>kg</w:t>
            </w:r>
          </w:p>
        </w:tc>
        <w:tc>
          <w:tcPr>
            <w:tcW w:w="900" w:type="dxa"/>
          </w:tcPr>
          <w:p w:rsidR="004203A7" w:rsidRPr="00934FE4" w:rsidRDefault="004203A7" w:rsidP="006E28BC">
            <w:pPr>
              <w:rPr>
                <w:sz w:val="20"/>
                <w:szCs w:val="20"/>
              </w:rPr>
            </w:pPr>
            <w:r w:rsidRPr="00934FE4">
              <w:rPr>
                <w:b/>
                <w:bCs/>
                <w:sz w:val="20"/>
                <w:szCs w:val="20"/>
              </w:rPr>
              <w:t>0</w:t>
            </w:r>
          </w:p>
        </w:tc>
      </w:tr>
      <w:tr w:rsidR="004203A7" w:rsidRPr="00934FE4" w:rsidTr="0057350D">
        <w:tc>
          <w:tcPr>
            <w:tcW w:w="1350" w:type="dxa"/>
          </w:tcPr>
          <w:p w:rsidR="004203A7" w:rsidRPr="00934FE4" w:rsidRDefault="004203A7" w:rsidP="00B85F89">
            <w:pPr>
              <w:rPr>
                <w:sz w:val="20"/>
                <w:szCs w:val="20"/>
              </w:rPr>
            </w:pPr>
            <w:r w:rsidRPr="00934FE4">
              <w:rPr>
                <w:sz w:val="20"/>
                <w:szCs w:val="20"/>
              </w:rPr>
              <w:t>9506.19 00</w:t>
            </w:r>
          </w:p>
        </w:tc>
        <w:tc>
          <w:tcPr>
            <w:tcW w:w="7097" w:type="dxa"/>
          </w:tcPr>
          <w:p w:rsidR="004203A7" w:rsidRPr="00934FE4" w:rsidRDefault="004203A7" w:rsidP="00D32D3D">
            <w:pPr>
              <w:jc w:val="both"/>
              <w:rPr>
                <w:sz w:val="20"/>
                <w:szCs w:val="20"/>
              </w:rPr>
            </w:pPr>
            <w:r w:rsidRPr="00934FE4">
              <w:rPr>
                <w:sz w:val="20"/>
                <w:szCs w:val="20"/>
              </w:rPr>
              <w:t>--</w:t>
            </w:r>
            <w:r w:rsidRPr="00934FE4">
              <w:rPr>
                <w:sz w:val="20"/>
                <w:szCs w:val="20"/>
              </w:rPr>
              <w:tab/>
              <w:t>Autres</w:t>
            </w:r>
          </w:p>
        </w:tc>
        <w:tc>
          <w:tcPr>
            <w:tcW w:w="913" w:type="dxa"/>
          </w:tcPr>
          <w:p w:rsidR="004203A7" w:rsidRPr="00934FE4" w:rsidRDefault="004203A7" w:rsidP="00B85F89">
            <w:pPr>
              <w:rPr>
                <w:sz w:val="20"/>
                <w:szCs w:val="20"/>
              </w:rPr>
            </w:pPr>
            <w:r w:rsidRPr="00934FE4">
              <w:rPr>
                <w:sz w:val="20"/>
                <w:szCs w:val="20"/>
              </w:rPr>
              <w:t>kg</w:t>
            </w:r>
          </w:p>
        </w:tc>
        <w:tc>
          <w:tcPr>
            <w:tcW w:w="900" w:type="dxa"/>
          </w:tcPr>
          <w:p w:rsidR="004203A7" w:rsidRPr="00934FE4" w:rsidRDefault="004203A7" w:rsidP="00B85F89">
            <w:pPr>
              <w:rPr>
                <w:sz w:val="20"/>
                <w:szCs w:val="20"/>
              </w:rPr>
            </w:pPr>
            <w:r w:rsidRPr="00934FE4">
              <w:rPr>
                <w:b/>
                <w:bCs/>
                <w:sz w:val="20"/>
                <w:szCs w:val="20"/>
              </w:rPr>
              <w:t>10</w:t>
            </w:r>
          </w:p>
        </w:tc>
      </w:tr>
      <w:tr w:rsidR="004203A7" w:rsidRPr="00934FE4" w:rsidTr="0057350D">
        <w:tc>
          <w:tcPr>
            <w:tcW w:w="1350" w:type="dxa"/>
          </w:tcPr>
          <w:p w:rsidR="004203A7" w:rsidRPr="00934FE4" w:rsidRDefault="004203A7" w:rsidP="00B85F89">
            <w:pPr>
              <w:rPr>
                <w:sz w:val="20"/>
                <w:szCs w:val="20"/>
              </w:rPr>
            </w:pPr>
          </w:p>
        </w:tc>
        <w:tc>
          <w:tcPr>
            <w:tcW w:w="7097" w:type="dxa"/>
          </w:tcPr>
          <w:p w:rsidR="004203A7" w:rsidRPr="00934FE4" w:rsidRDefault="004203A7" w:rsidP="00D32D3D">
            <w:pPr>
              <w:jc w:val="both"/>
              <w:rPr>
                <w:sz w:val="20"/>
                <w:szCs w:val="20"/>
              </w:rPr>
            </w:pPr>
            <w:r w:rsidRPr="00934FE4">
              <w:rPr>
                <w:sz w:val="20"/>
                <w:szCs w:val="20"/>
              </w:rPr>
              <w:t>-</w:t>
            </w:r>
            <w:r w:rsidRPr="00934FE4">
              <w:rPr>
                <w:sz w:val="20"/>
                <w:szCs w:val="20"/>
              </w:rPr>
              <w:tab/>
              <w:t>Skis nautiques, aquaplanes, planches à voile et autre matériel pour la pratique des sports nautiques :</w:t>
            </w:r>
          </w:p>
        </w:tc>
        <w:tc>
          <w:tcPr>
            <w:tcW w:w="913" w:type="dxa"/>
          </w:tcPr>
          <w:p w:rsidR="004203A7" w:rsidRPr="00934FE4" w:rsidRDefault="004203A7" w:rsidP="00B85F89">
            <w:pPr>
              <w:rPr>
                <w:sz w:val="20"/>
                <w:szCs w:val="20"/>
              </w:rPr>
            </w:pPr>
          </w:p>
        </w:tc>
        <w:tc>
          <w:tcPr>
            <w:tcW w:w="900" w:type="dxa"/>
          </w:tcPr>
          <w:p w:rsidR="004203A7" w:rsidRPr="00934FE4" w:rsidRDefault="004203A7" w:rsidP="00B85F89">
            <w:pPr>
              <w:rPr>
                <w:sz w:val="20"/>
                <w:szCs w:val="20"/>
              </w:rPr>
            </w:pPr>
          </w:p>
        </w:tc>
      </w:tr>
      <w:tr w:rsidR="004203A7" w:rsidRPr="00934FE4" w:rsidTr="0057350D">
        <w:tc>
          <w:tcPr>
            <w:tcW w:w="1350" w:type="dxa"/>
          </w:tcPr>
          <w:p w:rsidR="004203A7" w:rsidRPr="00934FE4" w:rsidRDefault="004203A7" w:rsidP="00B85F89">
            <w:pPr>
              <w:rPr>
                <w:sz w:val="20"/>
                <w:szCs w:val="20"/>
              </w:rPr>
            </w:pPr>
            <w:r w:rsidRPr="00934FE4">
              <w:rPr>
                <w:sz w:val="20"/>
                <w:szCs w:val="20"/>
              </w:rPr>
              <w:t>9506.21 00</w:t>
            </w:r>
          </w:p>
        </w:tc>
        <w:tc>
          <w:tcPr>
            <w:tcW w:w="7097" w:type="dxa"/>
          </w:tcPr>
          <w:p w:rsidR="004203A7" w:rsidRPr="00934FE4" w:rsidRDefault="004203A7" w:rsidP="00D32D3D">
            <w:pPr>
              <w:jc w:val="both"/>
              <w:rPr>
                <w:sz w:val="20"/>
                <w:szCs w:val="20"/>
              </w:rPr>
            </w:pPr>
            <w:r w:rsidRPr="00934FE4">
              <w:rPr>
                <w:sz w:val="20"/>
                <w:szCs w:val="20"/>
              </w:rPr>
              <w:t>--</w:t>
            </w:r>
            <w:r w:rsidRPr="00934FE4">
              <w:rPr>
                <w:sz w:val="20"/>
                <w:szCs w:val="20"/>
              </w:rPr>
              <w:tab/>
              <w:t>Planches à voile</w:t>
            </w:r>
          </w:p>
        </w:tc>
        <w:tc>
          <w:tcPr>
            <w:tcW w:w="913" w:type="dxa"/>
          </w:tcPr>
          <w:p w:rsidR="004203A7" w:rsidRPr="00934FE4" w:rsidRDefault="004203A7" w:rsidP="00B85F89">
            <w:pPr>
              <w:rPr>
                <w:sz w:val="20"/>
                <w:szCs w:val="20"/>
              </w:rPr>
            </w:pPr>
            <w:r w:rsidRPr="00934FE4">
              <w:rPr>
                <w:sz w:val="20"/>
                <w:szCs w:val="20"/>
              </w:rPr>
              <w:t>u</w:t>
            </w:r>
          </w:p>
        </w:tc>
        <w:tc>
          <w:tcPr>
            <w:tcW w:w="900" w:type="dxa"/>
          </w:tcPr>
          <w:p w:rsidR="004203A7" w:rsidRPr="00934FE4" w:rsidRDefault="004203A7" w:rsidP="006E28BC">
            <w:pPr>
              <w:rPr>
                <w:sz w:val="20"/>
                <w:szCs w:val="20"/>
              </w:rPr>
            </w:pPr>
            <w:r w:rsidRPr="00934FE4">
              <w:rPr>
                <w:b/>
                <w:bCs/>
                <w:sz w:val="20"/>
                <w:szCs w:val="20"/>
              </w:rPr>
              <w:t>0</w:t>
            </w:r>
          </w:p>
        </w:tc>
      </w:tr>
      <w:tr w:rsidR="004203A7" w:rsidRPr="00934FE4" w:rsidTr="0057350D">
        <w:tc>
          <w:tcPr>
            <w:tcW w:w="1350" w:type="dxa"/>
          </w:tcPr>
          <w:p w:rsidR="004203A7" w:rsidRPr="00934FE4" w:rsidRDefault="004203A7" w:rsidP="00B85F89">
            <w:pPr>
              <w:rPr>
                <w:sz w:val="20"/>
                <w:szCs w:val="20"/>
              </w:rPr>
            </w:pPr>
            <w:r w:rsidRPr="00934FE4">
              <w:rPr>
                <w:sz w:val="20"/>
                <w:szCs w:val="20"/>
              </w:rPr>
              <w:t>9506.29 00</w:t>
            </w:r>
          </w:p>
        </w:tc>
        <w:tc>
          <w:tcPr>
            <w:tcW w:w="7097" w:type="dxa"/>
          </w:tcPr>
          <w:p w:rsidR="004203A7" w:rsidRPr="00934FE4" w:rsidRDefault="004203A7" w:rsidP="00D32D3D">
            <w:pPr>
              <w:jc w:val="both"/>
              <w:rPr>
                <w:sz w:val="20"/>
                <w:szCs w:val="20"/>
              </w:rPr>
            </w:pPr>
            <w:r w:rsidRPr="00934FE4">
              <w:rPr>
                <w:sz w:val="20"/>
                <w:szCs w:val="20"/>
              </w:rPr>
              <w:t>--</w:t>
            </w:r>
            <w:r w:rsidRPr="00934FE4">
              <w:rPr>
                <w:sz w:val="20"/>
                <w:szCs w:val="20"/>
              </w:rPr>
              <w:tab/>
              <w:t>Autres</w:t>
            </w:r>
          </w:p>
        </w:tc>
        <w:tc>
          <w:tcPr>
            <w:tcW w:w="913" w:type="dxa"/>
          </w:tcPr>
          <w:p w:rsidR="004203A7" w:rsidRPr="00934FE4" w:rsidRDefault="004203A7" w:rsidP="00B85F89">
            <w:pPr>
              <w:rPr>
                <w:sz w:val="20"/>
                <w:szCs w:val="20"/>
              </w:rPr>
            </w:pPr>
            <w:r w:rsidRPr="00934FE4">
              <w:rPr>
                <w:sz w:val="20"/>
                <w:szCs w:val="20"/>
              </w:rPr>
              <w:t>u</w:t>
            </w:r>
          </w:p>
        </w:tc>
        <w:tc>
          <w:tcPr>
            <w:tcW w:w="900" w:type="dxa"/>
          </w:tcPr>
          <w:p w:rsidR="004203A7" w:rsidRPr="00934FE4" w:rsidRDefault="004203A7" w:rsidP="00B85F89">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r w:rsidRPr="00934FE4">
              <w:rPr>
                <w:sz w:val="20"/>
                <w:szCs w:val="20"/>
              </w:rPr>
              <w:br w:type="page"/>
            </w:r>
            <w:r w:rsidRPr="00934FE4">
              <w:rPr>
                <w:b/>
                <w:bCs/>
                <w:sz w:val="20"/>
                <w:szCs w:val="20"/>
              </w:rPr>
              <w:t>NDP</w:t>
            </w:r>
          </w:p>
        </w:tc>
        <w:tc>
          <w:tcPr>
            <w:tcW w:w="7097" w:type="dxa"/>
          </w:tcPr>
          <w:p w:rsidR="00482331" w:rsidRPr="00934FE4" w:rsidRDefault="00482331" w:rsidP="00482331">
            <w:pPr>
              <w:jc w:val="center"/>
              <w:rPr>
                <w:sz w:val="20"/>
                <w:szCs w:val="20"/>
              </w:rPr>
            </w:pPr>
            <w:r w:rsidRPr="00934FE4">
              <w:rPr>
                <w:b/>
                <w:bCs/>
                <w:sz w:val="20"/>
                <w:szCs w:val="20"/>
              </w:rPr>
              <w:t>LIBELLE</w:t>
            </w:r>
          </w:p>
        </w:tc>
        <w:tc>
          <w:tcPr>
            <w:tcW w:w="913" w:type="dxa"/>
          </w:tcPr>
          <w:p w:rsidR="00482331" w:rsidRPr="00934FE4" w:rsidRDefault="00482331" w:rsidP="00482331">
            <w:pPr>
              <w:rPr>
                <w:sz w:val="20"/>
                <w:szCs w:val="20"/>
              </w:rPr>
            </w:pPr>
            <w:r w:rsidRPr="00934FE4">
              <w:rPr>
                <w:b/>
                <w:bCs/>
                <w:sz w:val="20"/>
                <w:szCs w:val="20"/>
              </w:rPr>
              <w:t>CS</w:t>
            </w:r>
          </w:p>
        </w:tc>
        <w:tc>
          <w:tcPr>
            <w:tcW w:w="900" w:type="dxa"/>
          </w:tcPr>
          <w:p w:rsidR="00482331" w:rsidRPr="00934FE4" w:rsidRDefault="00482331" w:rsidP="00482331">
            <w:pPr>
              <w:rPr>
                <w:sz w:val="20"/>
                <w:szCs w:val="20"/>
              </w:rPr>
            </w:pPr>
            <w:r w:rsidRPr="00934FE4">
              <w:rPr>
                <w:b/>
                <w:bCs/>
                <w:sz w:val="20"/>
                <w:szCs w:val="20"/>
              </w:rPr>
              <w:t>DD%</w:t>
            </w:r>
          </w:p>
        </w:tc>
      </w:tr>
      <w:tr w:rsidR="00482331" w:rsidRPr="00934FE4" w:rsidTr="0057350D">
        <w:tc>
          <w:tcPr>
            <w:tcW w:w="1350" w:type="dxa"/>
          </w:tcPr>
          <w:p w:rsidR="00482331" w:rsidRPr="00934FE4" w:rsidRDefault="00482331" w:rsidP="00482331">
            <w:pPr>
              <w:rPr>
                <w:sz w:val="20"/>
                <w:szCs w:val="20"/>
              </w:rPr>
            </w:pP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Clubs de golf et autre matériel pour le  golf :</w:t>
            </w:r>
          </w:p>
        </w:tc>
        <w:tc>
          <w:tcPr>
            <w:tcW w:w="913" w:type="dxa"/>
          </w:tcPr>
          <w:p w:rsidR="00482331" w:rsidRPr="00934FE4" w:rsidRDefault="00482331" w:rsidP="00482331">
            <w:pPr>
              <w:rPr>
                <w:sz w:val="20"/>
                <w:szCs w:val="20"/>
              </w:rPr>
            </w:pPr>
          </w:p>
        </w:tc>
        <w:tc>
          <w:tcPr>
            <w:tcW w:w="900" w:type="dxa"/>
          </w:tcPr>
          <w:p w:rsidR="00482331" w:rsidRPr="00934FE4" w:rsidRDefault="00482331" w:rsidP="00482331">
            <w:pPr>
              <w:rPr>
                <w:sz w:val="20"/>
                <w:szCs w:val="20"/>
              </w:rPr>
            </w:pPr>
          </w:p>
        </w:tc>
      </w:tr>
      <w:tr w:rsidR="00482331" w:rsidRPr="00934FE4" w:rsidTr="0057350D">
        <w:tc>
          <w:tcPr>
            <w:tcW w:w="1350" w:type="dxa"/>
          </w:tcPr>
          <w:p w:rsidR="00482331" w:rsidRPr="00934FE4" w:rsidRDefault="00482331" w:rsidP="00482331">
            <w:pPr>
              <w:rPr>
                <w:sz w:val="20"/>
                <w:szCs w:val="20"/>
              </w:rPr>
            </w:pPr>
            <w:r w:rsidRPr="00934FE4">
              <w:rPr>
                <w:sz w:val="20"/>
                <w:szCs w:val="20"/>
              </w:rPr>
              <w:t>9506.31 00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Clubs complets</w:t>
            </w:r>
          </w:p>
        </w:tc>
        <w:tc>
          <w:tcPr>
            <w:tcW w:w="913" w:type="dxa"/>
          </w:tcPr>
          <w:p w:rsidR="00482331" w:rsidRPr="00934FE4" w:rsidRDefault="00482331" w:rsidP="00482331">
            <w:pPr>
              <w:rPr>
                <w:sz w:val="20"/>
                <w:szCs w:val="20"/>
              </w:rPr>
            </w:pPr>
            <w:r w:rsidRPr="00934FE4">
              <w:rPr>
                <w:sz w:val="20"/>
                <w:szCs w:val="20"/>
              </w:rPr>
              <w:t>u</w:t>
            </w:r>
          </w:p>
        </w:tc>
        <w:tc>
          <w:tcPr>
            <w:tcW w:w="900" w:type="dxa"/>
          </w:tcPr>
          <w:p w:rsidR="00482331" w:rsidRPr="00934FE4" w:rsidRDefault="00482331" w:rsidP="00482331">
            <w:pPr>
              <w:rPr>
                <w:sz w:val="20"/>
                <w:szCs w:val="20"/>
              </w:rPr>
            </w:pPr>
            <w:r w:rsidRPr="00934FE4">
              <w:rPr>
                <w:b/>
                <w:bCs/>
                <w:sz w:val="20"/>
                <w:szCs w:val="20"/>
              </w:rPr>
              <w:t>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9506.32 00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Balles</w:t>
            </w:r>
          </w:p>
        </w:tc>
        <w:tc>
          <w:tcPr>
            <w:tcW w:w="913" w:type="dxa"/>
          </w:tcPr>
          <w:p w:rsidR="00482331" w:rsidRPr="00934FE4" w:rsidRDefault="00482331" w:rsidP="00482331">
            <w:pPr>
              <w:rPr>
                <w:sz w:val="20"/>
                <w:szCs w:val="20"/>
              </w:rPr>
            </w:pPr>
            <w:r w:rsidRPr="00934FE4">
              <w:rPr>
                <w:sz w:val="20"/>
                <w:szCs w:val="20"/>
              </w:rPr>
              <w:t>u</w:t>
            </w:r>
          </w:p>
        </w:tc>
        <w:tc>
          <w:tcPr>
            <w:tcW w:w="900" w:type="dxa"/>
          </w:tcPr>
          <w:p w:rsidR="00482331" w:rsidRPr="00934FE4" w:rsidRDefault="00482331" w:rsidP="00482331">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9506.39 00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Autres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9506.40 00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Articles et matériel pour le tennis de  table</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5</w:t>
            </w:r>
          </w:p>
        </w:tc>
      </w:tr>
      <w:tr w:rsidR="00482331" w:rsidRPr="00934FE4" w:rsidTr="0057350D">
        <w:tc>
          <w:tcPr>
            <w:tcW w:w="1350" w:type="dxa"/>
          </w:tcPr>
          <w:p w:rsidR="00482331" w:rsidRPr="00934FE4" w:rsidRDefault="00482331" w:rsidP="00482331">
            <w:pPr>
              <w:rPr>
                <w:sz w:val="20"/>
                <w:szCs w:val="20"/>
              </w:rPr>
            </w:pP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Raquettes de tennis, de badminton ou  similaires, même non cordées :</w:t>
            </w:r>
          </w:p>
        </w:tc>
        <w:tc>
          <w:tcPr>
            <w:tcW w:w="913" w:type="dxa"/>
          </w:tcPr>
          <w:p w:rsidR="00482331" w:rsidRPr="00934FE4" w:rsidRDefault="00482331" w:rsidP="00482331">
            <w:pPr>
              <w:rPr>
                <w:sz w:val="20"/>
                <w:szCs w:val="20"/>
              </w:rPr>
            </w:pPr>
          </w:p>
        </w:tc>
        <w:tc>
          <w:tcPr>
            <w:tcW w:w="900" w:type="dxa"/>
          </w:tcPr>
          <w:p w:rsidR="00482331" w:rsidRPr="00934FE4" w:rsidRDefault="00482331" w:rsidP="00482331">
            <w:pPr>
              <w:rPr>
                <w:sz w:val="20"/>
                <w:szCs w:val="20"/>
              </w:rPr>
            </w:pPr>
          </w:p>
        </w:tc>
      </w:tr>
      <w:tr w:rsidR="00482331" w:rsidRPr="00934FE4" w:rsidTr="0057350D">
        <w:tc>
          <w:tcPr>
            <w:tcW w:w="1350" w:type="dxa"/>
          </w:tcPr>
          <w:p w:rsidR="00482331" w:rsidRPr="00934FE4" w:rsidRDefault="00482331" w:rsidP="00482331">
            <w:pPr>
              <w:rPr>
                <w:sz w:val="20"/>
                <w:szCs w:val="20"/>
              </w:rPr>
            </w:pPr>
            <w:r w:rsidRPr="00934FE4">
              <w:rPr>
                <w:sz w:val="20"/>
                <w:szCs w:val="20"/>
              </w:rPr>
              <w:t>9506.51 00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Raquettes de tennis, même non cordées</w:t>
            </w:r>
          </w:p>
        </w:tc>
        <w:tc>
          <w:tcPr>
            <w:tcW w:w="913" w:type="dxa"/>
          </w:tcPr>
          <w:p w:rsidR="00482331" w:rsidRPr="00934FE4" w:rsidRDefault="00482331" w:rsidP="00482331">
            <w:pPr>
              <w:rPr>
                <w:sz w:val="20"/>
                <w:szCs w:val="20"/>
              </w:rPr>
            </w:pPr>
            <w:r w:rsidRPr="00934FE4">
              <w:rPr>
                <w:sz w:val="20"/>
                <w:szCs w:val="20"/>
              </w:rPr>
              <w:t>u</w:t>
            </w:r>
          </w:p>
        </w:tc>
        <w:tc>
          <w:tcPr>
            <w:tcW w:w="900" w:type="dxa"/>
          </w:tcPr>
          <w:p w:rsidR="00482331" w:rsidRPr="00934FE4" w:rsidRDefault="00482331" w:rsidP="00482331">
            <w:pPr>
              <w:rPr>
                <w:sz w:val="20"/>
                <w:szCs w:val="20"/>
              </w:rPr>
            </w:pPr>
            <w:r w:rsidRPr="00934FE4">
              <w:rPr>
                <w:b/>
                <w:bCs/>
                <w:sz w:val="20"/>
                <w:szCs w:val="20"/>
              </w:rPr>
              <w:t>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9506.59 00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Autres</w:t>
            </w:r>
          </w:p>
        </w:tc>
        <w:tc>
          <w:tcPr>
            <w:tcW w:w="913" w:type="dxa"/>
          </w:tcPr>
          <w:p w:rsidR="00482331" w:rsidRPr="00934FE4" w:rsidRDefault="00482331" w:rsidP="00482331">
            <w:pPr>
              <w:rPr>
                <w:sz w:val="20"/>
                <w:szCs w:val="20"/>
              </w:rPr>
            </w:pPr>
            <w:r w:rsidRPr="00934FE4">
              <w:rPr>
                <w:sz w:val="20"/>
                <w:szCs w:val="20"/>
              </w:rPr>
              <w:t>u</w:t>
            </w:r>
          </w:p>
        </w:tc>
        <w:tc>
          <w:tcPr>
            <w:tcW w:w="900" w:type="dxa"/>
          </w:tcPr>
          <w:p w:rsidR="00482331" w:rsidRPr="00934FE4" w:rsidRDefault="00482331" w:rsidP="00482331">
            <w:pPr>
              <w:rPr>
                <w:sz w:val="20"/>
                <w:szCs w:val="20"/>
              </w:rPr>
            </w:pPr>
            <w:r w:rsidRPr="00934FE4">
              <w:rPr>
                <w:b/>
                <w:bCs/>
                <w:sz w:val="20"/>
                <w:szCs w:val="20"/>
              </w:rPr>
              <w:t>0</w:t>
            </w:r>
          </w:p>
        </w:tc>
      </w:tr>
      <w:tr w:rsidR="00482331" w:rsidRPr="00934FE4" w:rsidTr="0057350D">
        <w:tc>
          <w:tcPr>
            <w:tcW w:w="1350" w:type="dxa"/>
          </w:tcPr>
          <w:p w:rsidR="00482331" w:rsidRPr="00934FE4" w:rsidRDefault="00482331" w:rsidP="00482331">
            <w:pPr>
              <w:rPr>
                <w:sz w:val="20"/>
                <w:szCs w:val="20"/>
              </w:rPr>
            </w:pP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Ballons et balles, autres que les balles  de golf ou de tennis de table :</w:t>
            </w:r>
          </w:p>
        </w:tc>
        <w:tc>
          <w:tcPr>
            <w:tcW w:w="913" w:type="dxa"/>
          </w:tcPr>
          <w:p w:rsidR="00482331" w:rsidRPr="00934FE4" w:rsidRDefault="00482331" w:rsidP="00482331">
            <w:pPr>
              <w:rPr>
                <w:sz w:val="20"/>
                <w:szCs w:val="20"/>
              </w:rPr>
            </w:pPr>
          </w:p>
        </w:tc>
        <w:tc>
          <w:tcPr>
            <w:tcW w:w="900" w:type="dxa"/>
          </w:tcPr>
          <w:p w:rsidR="00482331" w:rsidRPr="00934FE4" w:rsidRDefault="00482331" w:rsidP="00482331">
            <w:pPr>
              <w:rPr>
                <w:sz w:val="20"/>
                <w:szCs w:val="20"/>
              </w:rPr>
            </w:pPr>
          </w:p>
        </w:tc>
      </w:tr>
      <w:tr w:rsidR="00482331" w:rsidRPr="00934FE4" w:rsidTr="0057350D">
        <w:tc>
          <w:tcPr>
            <w:tcW w:w="1350" w:type="dxa"/>
          </w:tcPr>
          <w:p w:rsidR="00482331" w:rsidRPr="00934FE4" w:rsidRDefault="00482331" w:rsidP="00482331">
            <w:pPr>
              <w:rPr>
                <w:sz w:val="20"/>
                <w:szCs w:val="20"/>
              </w:rPr>
            </w:pPr>
            <w:r w:rsidRPr="00934FE4">
              <w:rPr>
                <w:sz w:val="20"/>
                <w:szCs w:val="20"/>
              </w:rPr>
              <w:t>9506.61 00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Balles de tennis</w:t>
            </w:r>
          </w:p>
        </w:tc>
        <w:tc>
          <w:tcPr>
            <w:tcW w:w="913" w:type="dxa"/>
          </w:tcPr>
          <w:p w:rsidR="00482331" w:rsidRPr="00934FE4" w:rsidRDefault="00482331" w:rsidP="00482331">
            <w:pPr>
              <w:rPr>
                <w:sz w:val="20"/>
                <w:szCs w:val="20"/>
              </w:rPr>
            </w:pPr>
            <w:r w:rsidRPr="00934FE4">
              <w:rPr>
                <w:sz w:val="20"/>
                <w:szCs w:val="20"/>
              </w:rPr>
              <w:t>u</w:t>
            </w:r>
          </w:p>
        </w:tc>
        <w:tc>
          <w:tcPr>
            <w:tcW w:w="900" w:type="dxa"/>
          </w:tcPr>
          <w:p w:rsidR="00482331" w:rsidRPr="00934FE4" w:rsidRDefault="00482331" w:rsidP="00482331">
            <w:pPr>
              <w:rPr>
                <w:sz w:val="20"/>
                <w:szCs w:val="20"/>
              </w:rPr>
            </w:pPr>
            <w:r w:rsidRPr="00934FE4">
              <w:rPr>
                <w:b/>
                <w:bCs/>
                <w:sz w:val="20"/>
                <w:szCs w:val="20"/>
              </w:rPr>
              <w:t>5</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9506.62 00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Gonflables</w:t>
            </w:r>
          </w:p>
        </w:tc>
        <w:tc>
          <w:tcPr>
            <w:tcW w:w="913" w:type="dxa"/>
          </w:tcPr>
          <w:p w:rsidR="00482331" w:rsidRPr="00934FE4" w:rsidRDefault="00482331" w:rsidP="00482331">
            <w:pPr>
              <w:rPr>
                <w:sz w:val="20"/>
                <w:szCs w:val="20"/>
              </w:rPr>
            </w:pPr>
            <w:r w:rsidRPr="00934FE4">
              <w:rPr>
                <w:sz w:val="20"/>
                <w:szCs w:val="20"/>
              </w:rPr>
              <w:t>u</w:t>
            </w:r>
          </w:p>
        </w:tc>
        <w:tc>
          <w:tcPr>
            <w:tcW w:w="900" w:type="dxa"/>
          </w:tcPr>
          <w:p w:rsidR="00482331" w:rsidRPr="00934FE4" w:rsidRDefault="00482331" w:rsidP="00482331">
            <w:pPr>
              <w:rPr>
                <w:sz w:val="20"/>
                <w:szCs w:val="20"/>
              </w:rPr>
            </w:pPr>
            <w:r w:rsidRPr="00934FE4">
              <w:rPr>
                <w:b/>
                <w:bCs/>
                <w:sz w:val="20"/>
                <w:szCs w:val="20"/>
              </w:rPr>
              <w:t>5</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9506.69 00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Autres</w:t>
            </w:r>
          </w:p>
        </w:tc>
        <w:tc>
          <w:tcPr>
            <w:tcW w:w="913" w:type="dxa"/>
          </w:tcPr>
          <w:p w:rsidR="00482331" w:rsidRPr="00934FE4" w:rsidRDefault="00482331" w:rsidP="00482331">
            <w:pPr>
              <w:rPr>
                <w:sz w:val="20"/>
                <w:szCs w:val="20"/>
              </w:rPr>
            </w:pPr>
            <w:r w:rsidRPr="00934FE4">
              <w:rPr>
                <w:sz w:val="20"/>
                <w:szCs w:val="20"/>
              </w:rPr>
              <w:t>u</w:t>
            </w:r>
          </w:p>
        </w:tc>
        <w:tc>
          <w:tcPr>
            <w:tcW w:w="900" w:type="dxa"/>
          </w:tcPr>
          <w:p w:rsidR="00482331" w:rsidRPr="00934FE4" w:rsidRDefault="00482331" w:rsidP="00482331">
            <w:pPr>
              <w:rPr>
                <w:sz w:val="20"/>
                <w:szCs w:val="20"/>
              </w:rPr>
            </w:pPr>
            <w:r w:rsidRPr="00934FE4">
              <w:rPr>
                <w:b/>
                <w:bCs/>
                <w:sz w:val="20"/>
                <w:szCs w:val="20"/>
              </w:rPr>
              <w:t>5</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9506.70 00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Patins à glace et patins à roulettes, y  compris les chaussures auxquelles sont       fixés des patins</w:t>
            </w:r>
          </w:p>
        </w:tc>
        <w:tc>
          <w:tcPr>
            <w:tcW w:w="913" w:type="dxa"/>
          </w:tcPr>
          <w:p w:rsidR="00482331" w:rsidRPr="00934FE4" w:rsidRDefault="00482331" w:rsidP="00482331">
            <w:pPr>
              <w:rPr>
                <w:sz w:val="20"/>
                <w:szCs w:val="20"/>
              </w:rPr>
            </w:pPr>
            <w:r w:rsidRPr="00934FE4">
              <w:rPr>
                <w:sz w:val="20"/>
                <w:szCs w:val="20"/>
              </w:rPr>
              <w:t>2u</w:t>
            </w:r>
          </w:p>
        </w:tc>
        <w:tc>
          <w:tcPr>
            <w:tcW w:w="900" w:type="dxa"/>
          </w:tcPr>
          <w:p w:rsidR="00482331" w:rsidRPr="00934FE4" w:rsidRDefault="00482331" w:rsidP="00482331">
            <w:pPr>
              <w:rPr>
                <w:sz w:val="20"/>
                <w:szCs w:val="20"/>
              </w:rPr>
            </w:pPr>
            <w:r>
              <w:rPr>
                <w:b/>
                <w:bCs/>
                <w:sz w:val="20"/>
                <w:szCs w:val="20"/>
              </w:rPr>
              <w:t>0</w:t>
            </w:r>
          </w:p>
        </w:tc>
      </w:tr>
      <w:tr w:rsidR="00482331" w:rsidRPr="00934FE4" w:rsidTr="0057350D">
        <w:tc>
          <w:tcPr>
            <w:tcW w:w="1350" w:type="dxa"/>
          </w:tcPr>
          <w:p w:rsidR="00482331" w:rsidRPr="00934FE4" w:rsidRDefault="00482331" w:rsidP="00482331">
            <w:pPr>
              <w:rPr>
                <w:sz w:val="20"/>
                <w:szCs w:val="20"/>
              </w:rPr>
            </w:pP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Autres :</w:t>
            </w:r>
          </w:p>
        </w:tc>
        <w:tc>
          <w:tcPr>
            <w:tcW w:w="913" w:type="dxa"/>
          </w:tcPr>
          <w:p w:rsidR="00482331" w:rsidRPr="00934FE4" w:rsidRDefault="00482331" w:rsidP="00482331">
            <w:pPr>
              <w:rPr>
                <w:sz w:val="20"/>
                <w:szCs w:val="20"/>
              </w:rPr>
            </w:pPr>
          </w:p>
        </w:tc>
        <w:tc>
          <w:tcPr>
            <w:tcW w:w="900" w:type="dxa"/>
          </w:tcPr>
          <w:p w:rsidR="00482331" w:rsidRPr="00934FE4" w:rsidRDefault="00482331" w:rsidP="00482331">
            <w:pPr>
              <w:rPr>
                <w:sz w:val="20"/>
                <w:szCs w:val="20"/>
              </w:rPr>
            </w:pPr>
          </w:p>
        </w:tc>
      </w:tr>
      <w:tr w:rsidR="00482331" w:rsidRPr="00934FE4" w:rsidTr="0057350D">
        <w:tc>
          <w:tcPr>
            <w:tcW w:w="1350" w:type="dxa"/>
          </w:tcPr>
          <w:p w:rsidR="00482331" w:rsidRPr="00934FE4" w:rsidRDefault="00482331" w:rsidP="00482331">
            <w:pPr>
              <w:rPr>
                <w:sz w:val="20"/>
                <w:szCs w:val="20"/>
              </w:rPr>
            </w:pPr>
            <w:r w:rsidRPr="00934FE4">
              <w:rPr>
                <w:sz w:val="20"/>
                <w:szCs w:val="20"/>
              </w:rPr>
              <w:t>9506.91 00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Articles et matériel pour la culture physique, la gymnastique ou l'athlétisme</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5</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9506.99 00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Autres</w:t>
            </w:r>
          </w:p>
        </w:tc>
        <w:tc>
          <w:tcPr>
            <w:tcW w:w="913" w:type="dxa"/>
          </w:tcPr>
          <w:p w:rsidR="00482331" w:rsidRPr="00934FE4" w:rsidRDefault="00482331" w:rsidP="00482331">
            <w:pPr>
              <w:rPr>
                <w:sz w:val="20"/>
                <w:szCs w:val="20"/>
              </w:rPr>
            </w:pPr>
            <w:r w:rsidRPr="00934FE4">
              <w:rPr>
                <w:sz w:val="20"/>
                <w:szCs w:val="20"/>
              </w:rPr>
              <w:t>u</w:t>
            </w:r>
          </w:p>
        </w:tc>
        <w:tc>
          <w:tcPr>
            <w:tcW w:w="900" w:type="dxa"/>
          </w:tcPr>
          <w:p w:rsidR="00482331" w:rsidRPr="00934FE4" w:rsidRDefault="00482331" w:rsidP="00482331">
            <w:pPr>
              <w:rPr>
                <w:sz w:val="20"/>
                <w:szCs w:val="20"/>
              </w:rPr>
            </w:pPr>
            <w:r w:rsidRPr="00934FE4">
              <w:rPr>
                <w:b/>
                <w:bCs/>
                <w:sz w:val="20"/>
                <w:szCs w:val="20"/>
              </w:rPr>
              <w:t>5</w:t>
            </w:r>
          </w:p>
        </w:tc>
      </w:tr>
      <w:tr w:rsidR="00482331" w:rsidRPr="00934FE4" w:rsidTr="0057350D">
        <w:tc>
          <w:tcPr>
            <w:tcW w:w="1350" w:type="dxa"/>
          </w:tcPr>
          <w:p w:rsidR="00482331" w:rsidRPr="00934FE4" w:rsidRDefault="00482331" w:rsidP="00482331">
            <w:pPr>
              <w:rPr>
                <w:sz w:val="20"/>
                <w:szCs w:val="20"/>
              </w:rPr>
            </w:pPr>
            <w:r w:rsidRPr="00934FE4">
              <w:rPr>
                <w:b/>
                <w:bCs/>
                <w:sz w:val="20"/>
                <w:szCs w:val="20"/>
              </w:rPr>
              <w:t>9507</w:t>
            </w:r>
          </w:p>
        </w:tc>
        <w:tc>
          <w:tcPr>
            <w:tcW w:w="7097" w:type="dxa"/>
          </w:tcPr>
          <w:p w:rsidR="00482331" w:rsidRPr="00934FE4" w:rsidRDefault="00482331" w:rsidP="00482331">
            <w:pPr>
              <w:jc w:val="both"/>
              <w:rPr>
                <w:sz w:val="20"/>
                <w:szCs w:val="20"/>
              </w:rPr>
            </w:pPr>
            <w:r w:rsidRPr="00934FE4">
              <w:rPr>
                <w:b/>
                <w:bCs/>
                <w:sz w:val="20"/>
                <w:szCs w:val="20"/>
              </w:rPr>
              <w:t>Cannes à pêche, hameçons et autres articles pour la pêche à la ligne; épuisettes pour tous usages; leurres (autres que ceux des nos 92.08 ou 97.05) et articles de chasse similaires.</w:t>
            </w:r>
          </w:p>
        </w:tc>
        <w:tc>
          <w:tcPr>
            <w:tcW w:w="913" w:type="dxa"/>
          </w:tcPr>
          <w:p w:rsidR="00482331" w:rsidRPr="00934FE4" w:rsidRDefault="00482331" w:rsidP="00482331">
            <w:pPr>
              <w:rPr>
                <w:sz w:val="20"/>
                <w:szCs w:val="20"/>
              </w:rPr>
            </w:pPr>
          </w:p>
        </w:tc>
        <w:tc>
          <w:tcPr>
            <w:tcW w:w="900" w:type="dxa"/>
          </w:tcPr>
          <w:p w:rsidR="00482331" w:rsidRPr="00934FE4" w:rsidRDefault="00482331" w:rsidP="00482331">
            <w:pPr>
              <w:rPr>
                <w:sz w:val="20"/>
                <w:szCs w:val="20"/>
              </w:rPr>
            </w:pPr>
          </w:p>
        </w:tc>
      </w:tr>
      <w:tr w:rsidR="00482331" w:rsidRPr="00934FE4" w:rsidTr="0057350D">
        <w:tc>
          <w:tcPr>
            <w:tcW w:w="1350" w:type="dxa"/>
          </w:tcPr>
          <w:p w:rsidR="00482331" w:rsidRPr="00934FE4" w:rsidRDefault="00482331" w:rsidP="00482331">
            <w:pPr>
              <w:rPr>
                <w:sz w:val="20"/>
                <w:szCs w:val="20"/>
              </w:rPr>
            </w:pPr>
            <w:r w:rsidRPr="00934FE4">
              <w:rPr>
                <w:sz w:val="20"/>
                <w:szCs w:val="20"/>
              </w:rPr>
              <w:t>9507.10 00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Cannes à pêche</w:t>
            </w:r>
          </w:p>
        </w:tc>
        <w:tc>
          <w:tcPr>
            <w:tcW w:w="913" w:type="dxa"/>
          </w:tcPr>
          <w:p w:rsidR="00482331" w:rsidRPr="00934FE4" w:rsidRDefault="00482331" w:rsidP="00482331">
            <w:pPr>
              <w:rPr>
                <w:sz w:val="20"/>
                <w:szCs w:val="20"/>
              </w:rPr>
            </w:pPr>
            <w:r w:rsidRPr="00934FE4">
              <w:rPr>
                <w:sz w:val="20"/>
                <w:szCs w:val="20"/>
              </w:rPr>
              <w:t>u</w:t>
            </w:r>
          </w:p>
        </w:tc>
        <w:tc>
          <w:tcPr>
            <w:tcW w:w="900" w:type="dxa"/>
          </w:tcPr>
          <w:p w:rsidR="00482331" w:rsidRPr="00934FE4" w:rsidRDefault="00482331" w:rsidP="00482331">
            <w:pPr>
              <w:rPr>
                <w:sz w:val="20"/>
                <w:szCs w:val="20"/>
              </w:rPr>
            </w:pPr>
            <w:r w:rsidRPr="00934FE4">
              <w:rPr>
                <w:b/>
                <w:bCs/>
                <w:sz w:val="20"/>
                <w:szCs w:val="20"/>
              </w:rPr>
              <w:t>5</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9507.20 00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Hameçons, même montés sur avançons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5</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9507.30 00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Moulinets pour la pêche</w:t>
            </w:r>
          </w:p>
        </w:tc>
        <w:tc>
          <w:tcPr>
            <w:tcW w:w="913" w:type="dxa"/>
          </w:tcPr>
          <w:p w:rsidR="00482331" w:rsidRPr="00934FE4" w:rsidRDefault="00482331" w:rsidP="00482331">
            <w:pPr>
              <w:rPr>
                <w:sz w:val="20"/>
                <w:szCs w:val="20"/>
              </w:rPr>
            </w:pPr>
            <w:r w:rsidRPr="00934FE4">
              <w:rPr>
                <w:sz w:val="20"/>
                <w:szCs w:val="20"/>
              </w:rPr>
              <w:t>u</w:t>
            </w:r>
          </w:p>
        </w:tc>
        <w:tc>
          <w:tcPr>
            <w:tcW w:w="900" w:type="dxa"/>
          </w:tcPr>
          <w:p w:rsidR="00482331" w:rsidRPr="00934FE4" w:rsidRDefault="00482331" w:rsidP="00482331">
            <w:pPr>
              <w:rPr>
                <w:sz w:val="20"/>
                <w:szCs w:val="20"/>
              </w:rPr>
            </w:pPr>
            <w:r>
              <w:rPr>
                <w:b/>
                <w:bCs/>
                <w:sz w:val="20"/>
                <w:szCs w:val="20"/>
              </w:rPr>
              <w:t>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9507.90 00</w:t>
            </w:r>
          </w:p>
        </w:tc>
        <w:tc>
          <w:tcPr>
            <w:tcW w:w="7097" w:type="dxa"/>
          </w:tcPr>
          <w:p w:rsidR="00482331" w:rsidRPr="00934FE4" w:rsidRDefault="00482331" w:rsidP="00482331">
            <w:pPr>
              <w:jc w:val="both"/>
              <w:rPr>
                <w:sz w:val="20"/>
                <w:szCs w:val="20"/>
              </w:rPr>
            </w:pPr>
            <w:r w:rsidRPr="00934FE4">
              <w:rPr>
                <w:sz w:val="20"/>
                <w:szCs w:val="20"/>
              </w:rPr>
              <w:t>-</w:t>
            </w:r>
            <w:r w:rsidRPr="00934FE4">
              <w:rPr>
                <w:sz w:val="20"/>
                <w:szCs w:val="20"/>
              </w:rPr>
              <w:tab/>
              <w:t>Autres</w:t>
            </w:r>
          </w:p>
        </w:tc>
        <w:tc>
          <w:tcPr>
            <w:tcW w:w="913" w:type="dxa"/>
          </w:tcPr>
          <w:p w:rsidR="00482331" w:rsidRPr="00934FE4" w:rsidRDefault="00482331" w:rsidP="00482331">
            <w:pPr>
              <w:rPr>
                <w:sz w:val="20"/>
                <w:szCs w:val="20"/>
              </w:rPr>
            </w:pPr>
            <w:r w:rsidRPr="00934FE4">
              <w:rPr>
                <w:sz w:val="20"/>
                <w:szCs w:val="20"/>
              </w:rPr>
              <w:t>u</w:t>
            </w:r>
          </w:p>
        </w:tc>
        <w:tc>
          <w:tcPr>
            <w:tcW w:w="900" w:type="dxa"/>
          </w:tcPr>
          <w:p w:rsidR="00482331" w:rsidRPr="00934FE4" w:rsidRDefault="00482331" w:rsidP="00482331">
            <w:pPr>
              <w:rPr>
                <w:sz w:val="20"/>
                <w:szCs w:val="20"/>
              </w:rPr>
            </w:pPr>
            <w:r w:rsidRPr="00934FE4">
              <w:rPr>
                <w:b/>
                <w:bCs/>
                <w:sz w:val="20"/>
                <w:szCs w:val="20"/>
              </w:rPr>
              <w:t>5</w:t>
            </w:r>
          </w:p>
        </w:tc>
      </w:tr>
      <w:tr w:rsidR="00482331" w:rsidRPr="00934FE4" w:rsidTr="0057350D">
        <w:tc>
          <w:tcPr>
            <w:tcW w:w="1350" w:type="dxa"/>
          </w:tcPr>
          <w:p w:rsidR="00482331" w:rsidRPr="00934FE4" w:rsidRDefault="00482331" w:rsidP="00482331">
            <w:pPr>
              <w:rPr>
                <w:sz w:val="20"/>
                <w:szCs w:val="20"/>
              </w:rPr>
            </w:pPr>
            <w:r w:rsidRPr="00934FE4">
              <w:rPr>
                <w:b/>
                <w:bCs/>
                <w:sz w:val="20"/>
                <w:szCs w:val="20"/>
              </w:rPr>
              <w:t>9508</w:t>
            </w:r>
          </w:p>
        </w:tc>
        <w:tc>
          <w:tcPr>
            <w:tcW w:w="7097" w:type="dxa"/>
          </w:tcPr>
          <w:p w:rsidR="00482331" w:rsidRPr="00934FE4" w:rsidRDefault="00482331" w:rsidP="00482331">
            <w:pPr>
              <w:jc w:val="both"/>
              <w:rPr>
                <w:sz w:val="20"/>
                <w:szCs w:val="20"/>
              </w:rPr>
            </w:pPr>
            <w:r w:rsidRPr="00934FE4">
              <w:rPr>
                <w:b/>
                <w:bCs/>
                <w:sz w:val="20"/>
                <w:szCs w:val="20"/>
              </w:rPr>
              <w:t>Cirques ambulants et ménageries ambulantes ; Manèges pour parcs de loisirs et attractions de parcs aquatiques ; attractions foraines, y compris les stands de tir ; théâtres ambulants.</w:t>
            </w:r>
          </w:p>
        </w:tc>
        <w:tc>
          <w:tcPr>
            <w:tcW w:w="913" w:type="dxa"/>
          </w:tcPr>
          <w:p w:rsidR="00482331" w:rsidRPr="00934FE4" w:rsidRDefault="00482331" w:rsidP="00482331">
            <w:pPr>
              <w:rPr>
                <w:sz w:val="20"/>
                <w:szCs w:val="20"/>
              </w:rPr>
            </w:pPr>
          </w:p>
        </w:tc>
        <w:tc>
          <w:tcPr>
            <w:tcW w:w="900" w:type="dxa"/>
          </w:tcPr>
          <w:p w:rsidR="00482331" w:rsidRPr="00934FE4" w:rsidRDefault="00482331" w:rsidP="00482331">
            <w:pPr>
              <w:rPr>
                <w:sz w:val="20"/>
                <w:szCs w:val="20"/>
              </w:rPr>
            </w:pPr>
          </w:p>
        </w:tc>
      </w:tr>
      <w:tr w:rsidR="00482331" w:rsidRPr="00934FE4" w:rsidTr="0057350D">
        <w:tc>
          <w:tcPr>
            <w:tcW w:w="1350" w:type="dxa"/>
          </w:tcPr>
          <w:p w:rsidR="00482331" w:rsidRPr="00934FE4" w:rsidRDefault="00482331" w:rsidP="00482331">
            <w:pPr>
              <w:rPr>
                <w:sz w:val="20"/>
                <w:szCs w:val="20"/>
              </w:rPr>
            </w:pPr>
            <w:r w:rsidRPr="00934FE4">
              <w:rPr>
                <w:sz w:val="20"/>
                <w:szCs w:val="20"/>
              </w:rPr>
              <w:br w:type="page"/>
            </w:r>
            <w:r w:rsidRPr="00934FE4">
              <w:rPr>
                <w:b/>
                <w:bCs/>
                <w:sz w:val="20"/>
                <w:szCs w:val="20"/>
              </w:rPr>
              <w:t>NDP</w:t>
            </w:r>
          </w:p>
        </w:tc>
        <w:tc>
          <w:tcPr>
            <w:tcW w:w="7097" w:type="dxa"/>
          </w:tcPr>
          <w:p w:rsidR="00482331" w:rsidRPr="00934FE4" w:rsidRDefault="00482331" w:rsidP="00482331">
            <w:pPr>
              <w:jc w:val="center"/>
              <w:rPr>
                <w:sz w:val="20"/>
                <w:szCs w:val="20"/>
              </w:rPr>
            </w:pPr>
            <w:r w:rsidRPr="00934FE4">
              <w:rPr>
                <w:b/>
                <w:bCs/>
                <w:sz w:val="20"/>
                <w:szCs w:val="20"/>
              </w:rPr>
              <w:t>LIBELLE</w:t>
            </w:r>
          </w:p>
        </w:tc>
        <w:tc>
          <w:tcPr>
            <w:tcW w:w="913" w:type="dxa"/>
          </w:tcPr>
          <w:p w:rsidR="00482331" w:rsidRPr="00934FE4" w:rsidRDefault="00482331" w:rsidP="00482331">
            <w:pPr>
              <w:rPr>
                <w:sz w:val="20"/>
                <w:szCs w:val="20"/>
              </w:rPr>
            </w:pPr>
            <w:r w:rsidRPr="00934FE4">
              <w:rPr>
                <w:b/>
                <w:bCs/>
                <w:sz w:val="20"/>
                <w:szCs w:val="20"/>
              </w:rPr>
              <w:t>CS</w:t>
            </w:r>
          </w:p>
        </w:tc>
        <w:tc>
          <w:tcPr>
            <w:tcW w:w="900" w:type="dxa"/>
          </w:tcPr>
          <w:p w:rsidR="00482331" w:rsidRPr="00934FE4" w:rsidRDefault="00482331" w:rsidP="00482331">
            <w:pPr>
              <w:rPr>
                <w:sz w:val="20"/>
                <w:szCs w:val="20"/>
              </w:rPr>
            </w:pPr>
            <w:r w:rsidRPr="00934FE4">
              <w:rPr>
                <w:b/>
                <w:bCs/>
                <w:sz w:val="20"/>
                <w:szCs w:val="20"/>
              </w:rPr>
              <w:t>DD%</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9508.10 00</w:t>
            </w:r>
          </w:p>
        </w:tc>
        <w:tc>
          <w:tcPr>
            <w:tcW w:w="7097" w:type="dxa"/>
          </w:tcPr>
          <w:p w:rsidR="00482331" w:rsidRPr="00934FE4" w:rsidRDefault="00482331" w:rsidP="00482331">
            <w:pPr>
              <w:jc w:val="both"/>
              <w:rPr>
                <w:sz w:val="20"/>
                <w:szCs w:val="20"/>
              </w:rPr>
            </w:pPr>
            <w:r w:rsidRPr="00934FE4">
              <w:rPr>
                <w:sz w:val="20"/>
                <w:szCs w:val="20"/>
              </w:rPr>
              <w:t>- Cirques ambulants et ménageries ambulantes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p>
        </w:tc>
        <w:tc>
          <w:tcPr>
            <w:tcW w:w="7097" w:type="dxa"/>
          </w:tcPr>
          <w:p w:rsidR="00482331" w:rsidRPr="00934FE4" w:rsidRDefault="00482331" w:rsidP="00482331">
            <w:pPr>
              <w:pStyle w:val="ListParagraph"/>
              <w:numPr>
                <w:ilvl w:val="0"/>
                <w:numId w:val="129"/>
              </w:numPr>
              <w:jc w:val="both"/>
              <w:rPr>
                <w:sz w:val="20"/>
                <w:szCs w:val="20"/>
              </w:rPr>
            </w:pPr>
            <w:r w:rsidRPr="00934FE4">
              <w:rPr>
                <w:bCs/>
                <w:sz w:val="20"/>
                <w:szCs w:val="20"/>
              </w:rPr>
              <w:t>Manèges pour parcs de loisirs et attractions de parcs aquatiques :</w:t>
            </w:r>
          </w:p>
        </w:tc>
        <w:tc>
          <w:tcPr>
            <w:tcW w:w="913" w:type="dxa"/>
          </w:tcPr>
          <w:p w:rsidR="00482331" w:rsidRPr="00934FE4" w:rsidRDefault="00482331" w:rsidP="00482331">
            <w:pPr>
              <w:rPr>
                <w:sz w:val="20"/>
                <w:szCs w:val="20"/>
              </w:rPr>
            </w:pPr>
          </w:p>
        </w:tc>
        <w:tc>
          <w:tcPr>
            <w:tcW w:w="900" w:type="dxa"/>
          </w:tcPr>
          <w:p w:rsidR="00482331" w:rsidRPr="00934FE4" w:rsidRDefault="00482331" w:rsidP="00482331">
            <w:pPr>
              <w:rPr>
                <w:sz w:val="20"/>
                <w:szCs w:val="20"/>
              </w:rPr>
            </w:pPr>
          </w:p>
        </w:tc>
      </w:tr>
      <w:tr w:rsidR="00482331" w:rsidRPr="00934FE4" w:rsidTr="0057350D">
        <w:tc>
          <w:tcPr>
            <w:tcW w:w="1350" w:type="dxa"/>
          </w:tcPr>
          <w:p w:rsidR="00482331" w:rsidRPr="00934FE4" w:rsidRDefault="00482331" w:rsidP="00482331">
            <w:pPr>
              <w:rPr>
                <w:sz w:val="20"/>
                <w:szCs w:val="20"/>
              </w:rPr>
            </w:pPr>
            <w:r w:rsidRPr="00934FE4">
              <w:rPr>
                <w:sz w:val="20"/>
                <w:szCs w:val="20"/>
              </w:rPr>
              <w:t>9508.21 00</w:t>
            </w:r>
          </w:p>
        </w:tc>
        <w:tc>
          <w:tcPr>
            <w:tcW w:w="7097" w:type="dxa"/>
          </w:tcPr>
          <w:p w:rsidR="00482331" w:rsidRPr="00934FE4" w:rsidRDefault="00482331" w:rsidP="00482331">
            <w:pPr>
              <w:jc w:val="both"/>
              <w:rPr>
                <w:sz w:val="20"/>
                <w:szCs w:val="20"/>
              </w:rPr>
            </w:pPr>
            <w:r w:rsidRPr="00934FE4">
              <w:rPr>
                <w:sz w:val="20"/>
                <w:szCs w:val="20"/>
              </w:rPr>
              <w:t>--  Montagnes russes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9508.22 00</w:t>
            </w:r>
          </w:p>
        </w:tc>
        <w:tc>
          <w:tcPr>
            <w:tcW w:w="7097" w:type="dxa"/>
          </w:tcPr>
          <w:p w:rsidR="00482331" w:rsidRPr="00934FE4" w:rsidRDefault="00482331" w:rsidP="00482331">
            <w:pPr>
              <w:jc w:val="both"/>
              <w:rPr>
                <w:sz w:val="20"/>
                <w:szCs w:val="20"/>
              </w:rPr>
            </w:pPr>
            <w:r w:rsidRPr="00934FE4">
              <w:rPr>
                <w:sz w:val="20"/>
                <w:szCs w:val="20"/>
              </w:rPr>
              <w:t>--    Carrousels, balançoires et manèges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9508.23 00</w:t>
            </w:r>
          </w:p>
        </w:tc>
        <w:tc>
          <w:tcPr>
            <w:tcW w:w="7097" w:type="dxa"/>
          </w:tcPr>
          <w:p w:rsidR="00482331" w:rsidRPr="00934FE4" w:rsidRDefault="00482331" w:rsidP="00482331">
            <w:pPr>
              <w:jc w:val="both"/>
              <w:rPr>
                <w:sz w:val="20"/>
                <w:szCs w:val="20"/>
              </w:rPr>
            </w:pPr>
            <w:r w:rsidRPr="00934FE4">
              <w:rPr>
                <w:sz w:val="20"/>
                <w:szCs w:val="20"/>
              </w:rPr>
              <w:t>--    Autos tamponneuses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9508.24 00</w:t>
            </w:r>
          </w:p>
        </w:tc>
        <w:tc>
          <w:tcPr>
            <w:tcW w:w="7097" w:type="dxa"/>
          </w:tcPr>
          <w:p w:rsidR="00482331" w:rsidRPr="00934FE4" w:rsidRDefault="00482331" w:rsidP="00482331">
            <w:pPr>
              <w:jc w:val="both"/>
              <w:rPr>
                <w:sz w:val="20"/>
                <w:szCs w:val="20"/>
              </w:rPr>
            </w:pPr>
            <w:r w:rsidRPr="00934FE4">
              <w:rPr>
                <w:sz w:val="20"/>
                <w:szCs w:val="20"/>
              </w:rPr>
              <w:t>--  Simulateurs de mouvements et cinémas dynamiques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9508.25 00</w:t>
            </w:r>
          </w:p>
        </w:tc>
        <w:tc>
          <w:tcPr>
            <w:tcW w:w="7097" w:type="dxa"/>
          </w:tcPr>
          <w:p w:rsidR="00482331" w:rsidRPr="00934FE4" w:rsidRDefault="00482331" w:rsidP="00482331">
            <w:pPr>
              <w:jc w:val="both"/>
              <w:rPr>
                <w:sz w:val="20"/>
                <w:szCs w:val="20"/>
              </w:rPr>
            </w:pPr>
            <w:r w:rsidRPr="00934FE4">
              <w:rPr>
                <w:sz w:val="20"/>
                <w:szCs w:val="20"/>
              </w:rPr>
              <w:t>--    Manèges aquatiques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9508.26 00</w:t>
            </w:r>
          </w:p>
        </w:tc>
        <w:tc>
          <w:tcPr>
            <w:tcW w:w="7097" w:type="dxa"/>
          </w:tcPr>
          <w:p w:rsidR="00482331" w:rsidRPr="00934FE4" w:rsidRDefault="00482331" w:rsidP="00482331">
            <w:pPr>
              <w:jc w:val="both"/>
              <w:rPr>
                <w:sz w:val="20"/>
                <w:szCs w:val="20"/>
              </w:rPr>
            </w:pPr>
            <w:r w:rsidRPr="00934FE4">
              <w:rPr>
                <w:sz w:val="20"/>
                <w:szCs w:val="20"/>
              </w:rPr>
              <w:t>--    Attractions de parcs aquatiques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9508.29 00</w:t>
            </w:r>
          </w:p>
        </w:tc>
        <w:tc>
          <w:tcPr>
            <w:tcW w:w="7097" w:type="dxa"/>
          </w:tcPr>
          <w:p w:rsidR="00482331" w:rsidRPr="00934FE4" w:rsidRDefault="00482331" w:rsidP="00482331">
            <w:pPr>
              <w:jc w:val="both"/>
              <w:rPr>
                <w:sz w:val="20"/>
                <w:szCs w:val="20"/>
              </w:rPr>
            </w:pPr>
            <w:r w:rsidRPr="00934FE4">
              <w:rPr>
                <w:sz w:val="20"/>
                <w:szCs w:val="20"/>
              </w:rPr>
              <w:t>--   Autres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9508.30 00</w:t>
            </w:r>
          </w:p>
        </w:tc>
        <w:tc>
          <w:tcPr>
            <w:tcW w:w="7097" w:type="dxa"/>
          </w:tcPr>
          <w:p w:rsidR="00482331" w:rsidRPr="00934FE4" w:rsidRDefault="00482331" w:rsidP="00482331">
            <w:pPr>
              <w:jc w:val="both"/>
              <w:rPr>
                <w:sz w:val="20"/>
                <w:szCs w:val="20"/>
              </w:rPr>
            </w:pPr>
            <w:r w:rsidRPr="00934FE4">
              <w:rPr>
                <w:sz w:val="20"/>
                <w:szCs w:val="20"/>
              </w:rPr>
              <w:t>-   Attractions foraines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10</w:t>
            </w:r>
          </w:p>
        </w:tc>
      </w:tr>
      <w:tr w:rsidR="00482331" w:rsidRPr="00934FE4" w:rsidTr="0057350D">
        <w:tc>
          <w:tcPr>
            <w:tcW w:w="1350" w:type="dxa"/>
          </w:tcPr>
          <w:p w:rsidR="00482331" w:rsidRPr="00934FE4" w:rsidRDefault="00482331" w:rsidP="00482331">
            <w:pPr>
              <w:rPr>
                <w:sz w:val="20"/>
                <w:szCs w:val="20"/>
              </w:rPr>
            </w:pPr>
            <w:r w:rsidRPr="00934FE4">
              <w:rPr>
                <w:sz w:val="20"/>
                <w:szCs w:val="20"/>
              </w:rPr>
              <w:t>9508.40 00</w:t>
            </w:r>
          </w:p>
        </w:tc>
        <w:tc>
          <w:tcPr>
            <w:tcW w:w="7097" w:type="dxa"/>
          </w:tcPr>
          <w:p w:rsidR="00482331" w:rsidRPr="00934FE4" w:rsidRDefault="00482331" w:rsidP="00482331">
            <w:pPr>
              <w:jc w:val="both"/>
              <w:rPr>
                <w:rFonts w:ascii="Arial" w:hAnsi="Arial" w:cs="Arial"/>
                <w:sz w:val="20"/>
                <w:szCs w:val="20"/>
                <w:lang w:eastAsia="ja-JP"/>
              </w:rPr>
            </w:pPr>
            <w:r w:rsidRPr="00934FE4">
              <w:rPr>
                <w:sz w:val="20"/>
                <w:szCs w:val="20"/>
              </w:rPr>
              <w:t>-    Théâtres  ambulants</w:t>
            </w:r>
          </w:p>
        </w:tc>
        <w:tc>
          <w:tcPr>
            <w:tcW w:w="913" w:type="dxa"/>
          </w:tcPr>
          <w:p w:rsidR="00482331" w:rsidRPr="00934FE4" w:rsidRDefault="00482331" w:rsidP="00482331">
            <w:pPr>
              <w:rPr>
                <w:sz w:val="20"/>
                <w:szCs w:val="20"/>
              </w:rPr>
            </w:pPr>
            <w:r w:rsidRPr="00934FE4">
              <w:rPr>
                <w:sz w:val="20"/>
                <w:szCs w:val="20"/>
              </w:rPr>
              <w:t>kg</w:t>
            </w:r>
          </w:p>
        </w:tc>
        <w:tc>
          <w:tcPr>
            <w:tcW w:w="900" w:type="dxa"/>
          </w:tcPr>
          <w:p w:rsidR="00482331" w:rsidRPr="00934FE4" w:rsidRDefault="00482331" w:rsidP="00482331">
            <w:pPr>
              <w:rPr>
                <w:sz w:val="20"/>
                <w:szCs w:val="20"/>
              </w:rPr>
            </w:pPr>
            <w:r w:rsidRPr="00934FE4">
              <w:rPr>
                <w:b/>
                <w:bCs/>
                <w:sz w:val="20"/>
                <w:szCs w:val="20"/>
              </w:rPr>
              <w:t>10</w:t>
            </w:r>
          </w:p>
        </w:tc>
      </w:tr>
    </w:tbl>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22C4B" w:rsidRPr="00934FE4" w:rsidRDefault="00B22C4B" w:rsidP="00B85F89">
      <w:pPr>
        <w:rPr>
          <w:b/>
          <w:bCs/>
          <w:sz w:val="20"/>
          <w:szCs w:val="20"/>
        </w:rPr>
      </w:pPr>
    </w:p>
    <w:p w:rsidR="00B22C4B" w:rsidRPr="00934FE4" w:rsidRDefault="00B22C4B" w:rsidP="00B85F89">
      <w:pPr>
        <w:rPr>
          <w:b/>
          <w:bCs/>
          <w:sz w:val="20"/>
          <w:szCs w:val="20"/>
        </w:rPr>
      </w:pPr>
    </w:p>
    <w:p w:rsidR="00B22C4B" w:rsidRPr="00934FE4" w:rsidRDefault="00B22C4B" w:rsidP="00B85F89">
      <w:pPr>
        <w:rPr>
          <w:b/>
          <w:bCs/>
          <w:sz w:val="20"/>
          <w:szCs w:val="20"/>
        </w:rPr>
      </w:pPr>
    </w:p>
    <w:p w:rsidR="00B85F89" w:rsidRPr="00934FE4" w:rsidRDefault="00B85F89" w:rsidP="00D32D3D">
      <w:pPr>
        <w:jc w:val="center"/>
        <w:rPr>
          <w:b/>
          <w:bCs/>
          <w:sz w:val="20"/>
          <w:szCs w:val="20"/>
        </w:rPr>
      </w:pPr>
      <w:r w:rsidRPr="00934FE4">
        <w:rPr>
          <w:b/>
          <w:bCs/>
          <w:sz w:val="20"/>
          <w:szCs w:val="20"/>
        </w:rPr>
        <w:t>_________________________</w:t>
      </w:r>
    </w:p>
    <w:p w:rsidR="00B85F89" w:rsidRPr="00934FE4" w:rsidRDefault="00B85F89" w:rsidP="00B85F89">
      <w:pPr>
        <w:rPr>
          <w:b/>
          <w:bCs/>
          <w:sz w:val="20"/>
          <w:szCs w:val="20"/>
        </w:rPr>
      </w:pPr>
    </w:p>
    <w:p w:rsidR="00B22C4B" w:rsidRPr="00934FE4" w:rsidRDefault="00B22C4B" w:rsidP="00B85F89">
      <w:pPr>
        <w:rPr>
          <w:b/>
          <w:bCs/>
          <w:sz w:val="20"/>
          <w:szCs w:val="20"/>
        </w:rPr>
      </w:pPr>
    </w:p>
    <w:p w:rsidR="00B22C4B" w:rsidRPr="00934FE4" w:rsidRDefault="00B22C4B" w:rsidP="00B85F89">
      <w:pPr>
        <w:rPr>
          <w:b/>
          <w:bCs/>
          <w:sz w:val="20"/>
          <w:szCs w:val="20"/>
        </w:rPr>
      </w:pPr>
    </w:p>
    <w:p w:rsidR="00B22C4B" w:rsidRPr="00934FE4" w:rsidRDefault="00B22C4B" w:rsidP="00B85F89">
      <w:pPr>
        <w:rPr>
          <w:b/>
          <w:bCs/>
          <w:sz w:val="20"/>
          <w:szCs w:val="20"/>
        </w:rPr>
      </w:pPr>
    </w:p>
    <w:p w:rsidR="00B22C4B" w:rsidRPr="00934FE4" w:rsidRDefault="00B22C4B" w:rsidP="00B85F89">
      <w:pPr>
        <w:rPr>
          <w:b/>
          <w:bCs/>
          <w:sz w:val="20"/>
          <w:szCs w:val="20"/>
        </w:rPr>
      </w:pPr>
    </w:p>
    <w:p w:rsidR="00B22C4B" w:rsidRPr="00934FE4" w:rsidRDefault="00B22C4B" w:rsidP="00B85F89">
      <w:pPr>
        <w:rPr>
          <w:b/>
          <w:bCs/>
          <w:sz w:val="20"/>
          <w:szCs w:val="20"/>
        </w:rPr>
      </w:pPr>
    </w:p>
    <w:p w:rsidR="00465BD2" w:rsidRPr="00934FE4" w:rsidRDefault="00465BD2" w:rsidP="00B85F89">
      <w:pPr>
        <w:rPr>
          <w:b/>
          <w:bCs/>
          <w:sz w:val="20"/>
          <w:szCs w:val="20"/>
        </w:rPr>
      </w:pPr>
    </w:p>
    <w:p w:rsidR="00465BD2" w:rsidRPr="00934FE4" w:rsidRDefault="00465BD2" w:rsidP="00B85F89">
      <w:pPr>
        <w:rPr>
          <w:b/>
          <w:bCs/>
          <w:sz w:val="20"/>
          <w:szCs w:val="20"/>
        </w:rPr>
      </w:pPr>
    </w:p>
    <w:p w:rsidR="00B85F89" w:rsidRPr="00934FE4" w:rsidRDefault="00B85F89" w:rsidP="00D32D3D">
      <w:pPr>
        <w:jc w:val="center"/>
        <w:rPr>
          <w:b/>
          <w:bCs/>
          <w:sz w:val="20"/>
          <w:szCs w:val="20"/>
        </w:rPr>
      </w:pPr>
      <w:r w:rsidRPr="00934FE4">
        <w:rPr>
          <w:b/>
          <w:bCs/>
          <w:sz w:val="20"/>
          <w:szCs w:val="20"/>
        </w:rPr>
        <w:t>Chapitre 96</w:t>
      </w:r>
    </w:p>
    <w:p w:rsidR="00B85F89" w:rsidRPr="00934FE4" w:rsidRDefault="00B85F89" w:rsidP="00D32D3D">
      <w:pPr>
        <w:jc w:val="center"/>
        <w:rPr>
          <w:b/>
          <w:bCs/>
          <w:sz w:val="20"/>
          <w:szCs w:val="20"/>
        </w:rPr>
      </w:pPr>
      <w:r w:rsidRPr="00934FE4">
        <w:rPr>
          <w:b/>
          <w:bCs/>
          <w:sz w:val="20"/>
          <w:szCs w:val="20"/>
        </w:rPr>
        <w:t>Ouvrages divers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534CA3">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D32D3D" w:rsidRPr="00934FE4" w:rsidRDefault="00D32D3D" w:rsidP="00C44F0E">
      <w:pPr>
        <w:pStyle w:val="ListParagraph"/>
        <w:numPr>
          <w:ilvl w:val="0"/>
          <w:numId w:val="124"/>
        </w:numPr>
        <w:jc w:val="both"/>
        <w:rPr>
          <w:bCs/>
          <w:sz w:val="20"/>
          <w:szCs w:val="20"/>
        </w:rPr>
      </w:pPr>
      <w:r w:rsidRPr="00934FE4">
        <w:rPr>
          <w:bCs/>
          <w:sz w:val="20"/>
          <w:szCs w:val="20"/>
        </w:rPr>
        <w:t>les crayons pour le maquillage ou la toilette (Chapitre 33);</w:t>
      </w:r>
    </w:p>
    <w:p w:rsidR="00D32D3D" w:rsidRPr="00934FE4" w:rsidRDefault="00D32D3D" w:rsidP="00C44F0E">
      <w:pPr>
        <w:pStyle w:val="ListParagraph"/>
        <w:numPr>
          <w:ilvl w:val="0"/>
          <w:numId w:val="124"/>
        </w:numPr>
        <w:jc w:val="both"/>
        <w:rPr>
          <w:bCs/>
          <w:sz w:val="20"/>
          <w:szCs w:val="20"/>
        </w:rPr>
      </w:pPr>
      <w:r w:rsidRPr="00934FE4">
        <w:rPr>
          <w:bCs/>
          <w:sz w:val="20"/>
          <w:szCs w:val="20"/>
        </w:rPr>
        <w:t>les articles du Chapitre 66 (parties de parapluies ou de cannes, par exemple);</w:t>
      </w:r>
    </w:p>
    <w:p w:rsidR="00D32D3D" w:rsidRPr="00934FE4" w:rsidRDefault="00D32D3D" w:rsidP="00C44F0E">
      <w:pPr>
        <w:pStyle w:val="ListParagraph"/>
        <w:numPr>
          <w:ilvl w:val="0"/>
          <w:numId w:val="124"/>
        </w:numPr>
        <w:jc w:val="both"/>
        <w:rPr>
          <w:bCs/>
          <w:sz w:val="20"/>
          <w:szCs w:val="20"/>
        </w:rPr>
      </w:pPr>
      <w:r w:rsidRPr="00934FE4">
        <w:rPr>
          <w:bCs/>
          <w:sz w:val="20"/>
          <w:szCs w:val="20"/>
        </w:rPr>
        <w:t>la bijouterie de fantaisie (no 71.17);</w:t>
      </w:r>
    </w:p>
    <w:p w:rsidR="00D32D3D" w:rsidRPr="00934FE4" w:rsidRDefault="00D32D3D" w:rsidP="00C44F0E">
      <w:pPr>
        <w:pStyle w:val="ListParagraph"/>
        <w:numPr>
          <w:ilvl w:val="0"/>
          <w:numId w:val="124"/>
        </w:numPr>
        <w:jc w:val="both"/>
        <w:rPr>
          <w:bCs/>
          <w:sz w:val="20"/>
          <w:szCs w:val="20"/>
        </w:rPr>
      </w:pPr>
      <w:r w:rsidRPr="00934FE4">
        <w:rPr>
          <w:bCs/>
          <w:sz w:val="20"/>
          <w:szCs w:val="20"/>
        </w:rPr>
        <w:t>les parties et fournitures d'emploi général, au sens de la Note 2 de la Section XV, en métaux communs (Section XV) et les articles similaires en matières plastiques (Chapitre 39);</w:t>
      </w:r>
    </w:p>
    <w:p w:rsidR="00D32D3D" w:rsidRPr="00934FE4" w:rsidRDefault="00D32D3D" w:rsidP="00C44F0E">
      <w:pPr>
        <w:pStyle w:val="ListParagraph"/>
        <w:numPr>
          <w:ilvl w:val="0"/>
          <w:numId w:val="124"/>
        </w:numPr>
        <w:jc w:val="both"/>
        <w:rPr>
          <w:bCs/>
          <w:sz w:val="20"/>
          <w:szCs w:val="20"/>
        </w:rPr>
      </w:pPr>
      <w:r w:rsidRPr="00934FE4">
        <w:rPr>
          <w:bCs/>
          <w:sz w:val="20"/>
          <w:szCs w:val="20"/>
        </w:rPr>
        <w:t>les articles du Chapitre 82 (outillage, articles de coutellerie, couverts de table) avec manches ou parties en matières à tailler ou à mouler.  Présentés isolément, ces manches et parties relèvent des nos 96.01 ou 96.02;</w:t>
      </w:r>
    </w:p>
    <w:p w:rsidR="00D32D3D" w:rsidRPr="00934FE4" w:rsidRDefault="00D32D3D" w:rsidP="00C44F0E">
      <w:pPr>
        <w:pStyle w:val="ListParagraph"/>
        <w:numPr>
          <w:ilvl w:val="0"/>
          <w:numId w:val="124"/>
        </w:numPr>
        <w:jc w:val="both"/>
        <w:rPr>
          <w:bCs/>
          <w:sz w:val="20"/>
          <w:szCs w:val="20"/>
        </w:rPr>
      </w:pPr>
      <w:r w:rsidRPr="00934FE4">
        <w:rPr>
          <w:bCs/>
          <w:sz w:val="20"/>
          <w:szCs w:val="20"/>
        </w:rPr>
        <w:t>les articles du Chapitre 90 (montures de lunettes (no 90.03), tire lignes (no 90.17), articles de brosserie des types manifestement utilisés en médecine, en chirurgie, dans l'art dentaire ou l'art vétérinaire (no 90.18), par exemple);</w:t>
      </w:r>
    </w:p>
    <w:p w:rsidR="00D32D3D" w:rsidRPr="00934FE4" w:rsidRDefault="00D32D3D" w:rsidP="00C44F0E">
      <w:pPr>
        <w:pStyle w:val="ListParagraph"/>
        <w:numPr>
          <w:ilvl w:val="0"/>
          <w:numId w:val="124"/>
        </w:numPr>
        <w:jc w:val="both"/>
        <w:rPr>
          <w:bCs/>
          <w:sz w:val="20"/>
          <w:szCs w:val="20"/>
        </w:rPr>
      </w:pPr>
      <w:r w:rsidRPr="00934FE4">
        <w:rPr>
          <w:bCs/>
          <w:sz w:val="20"/>
          <w:szCs w:val="20"/>
        </w:rPr>
        <w:t>les articles du Chapitre 91 (boîtes de montres, cages et cabinets de pendules ou d'appareils d'horlogerie, par exemple);</w:t>
      </w:r>
    </w:p>
    <w:p w:rsidR="00534CA3" w:rsidRPr="00934FE4" w:rsidRDefault="00D32D3D" w:rsidP="00C44F0E">
      <w:pPr>
        <w:pStyle w:val="ListParagraph"/>
        <w:numPr>
          <w:ilvl w:val="0"/>
          <w:numId w:val="124"/>
        </w:numPr>
        <w:jc w:val="both"/>
        <w:rPr>
          <w:bCs/>
          <w:sz w:val="20"/>
          <w:szCs w:val="20"/>
        </w:rPr>
      </w:pPr>
      <w:r w:rsidRPr="00934FE4">
        <w:rPr>
          <w:bCs/>
          <w:sz w:val="20"/>
          <w:szCs w:val="20"/>
        </w:rPr>
        <w:t>les instruments de musique, leurs parties et leurs accessoires (Chapitre 92);</w:t>
      </w:r>
    </w:p>
    <w:p w:rsidR="00534CA3" w:rsidRPr="00934FE4" w:rsidRDefault="00FB6758" w:rsidP="00534CA3">
      <w:pPr>
        <w:ind w:left="360"/>
        <w:jc w:val="both"/>
        <w:rPr>
          <w:bCs/>
          <w:sz w:val="20"/>
          <w:szCs w:val="20"/>
        </w:rPr>
      </w:pPr>
      <w:r w:rsidRPr="00934FE4">
        <w:rPr>
          <w:bCs/>
          <w:sz w:val="20"/>
          <w:szCs w:val="20"/>
        </w:rPr>
        <w:t>Ij) les</w:t>
      </w:r>
      <w:r w:rsidR="00534CA3" w:rsidRPr="00934FE4">
        <w:rPr>
          <w:bCs/>
          <w:sz w:val="20"/>
          <w:szCs w:val="20"/>
        </w:rPr>
        <w:t xml:space="preserve"> articles du Chapitre 93 (armes et parties d'armes);</w:t>
      </w:r>
    </w:p>
    <w:p w:rsidR="00534CA3" w:rsidRPr="00934FE4" w:rsidRDefault="00534CA3" w:rsidP="00C44F0E">
      <w:pPr>
        <w:pStyle w:val="ListParagraph"/>
        <w:numPr>
          <w:ilvl w:val="0"/>
          <w:numId w:val="125"/>
        </w:numPr>
        <w:jc w:val="both"/>
        <w:rPr>
          <w:bCs/>
          <w:sz w:val="20"/>
          <w:szCs w:val="20"/>
        </w:rPr>
      </w:pPr>
      <w:r w:rsidRPr="00934FE4">
        <w:rPr>
          <w:bCs/>
          <w:sz w:val="20"/>
          <w:szCs w:val="20"/>
        </w:rPr>
        <w:t>les articles du Chapitre 94 (meubles</w:t>
      </w:r>
      <w:r w:rsidR="004203A7" w:rsidRPr="00934FE4">
        <w:rPr>
          <w:bCs/>
          <w:sz w:val="20"/>
          <w:szCs w:val="20"/>
        </w:rPr>
        <w:t>, luminaires</w:t>
      </w:r>
      <w:r w:rsidR="00B22C4B" w:rsidRPr="00934FE4">
        <w:rPr>
          <w:bCs/>
          <w:sz w:val="20"/>
          <w:szCs w:val="20"/>
        </w:rPr>
        <w:t xml:space="preserve"> et </w:t>
      </w:r>
      <w:r w:rsidRPr="00934FE4">
        <w:rPr>
          <w:bCs/>
          <w:sz w:val="20"/>
          <w:szCs w:val="20"/>
        </w:rPr>
        <w:t xml:space="preserve"> appareils d'éclairage, par exemple);</w:t>
      </w:r>
    </w:p>
    <w:p w:rsidR="00534CA3" w:rsidRPr="00934FE4" w:rsidRDefault="00534CA3" w:rsidP="00C44F0E">
      <w:pPr>
        <w:pStyle w:val="ListParagraph"/>
        <w:numPr>
          <w:ilvl w:val="0"/>
          <w:numId w:val="125"/>
        </w:numPr>
        <w:jc w:val="both"/>
        <w:rPr>
          <w:bCs/>
          <w:sz w:val="20"/>
          <w:szCs w:val="20"/>
        </w:rPr>
      </w:pPr>
      <w:r w:rsidRPr="00934FE4">
        <w:rPr>
          <w:bCs/>
          <w:sz w:val="20"/>
          <w:szCs w:val="20"/>
        </w:rPr>
        <w:t>les articles du Chapitre 95 (jouets, jeux, engins sportifs, par exemple);</w:t>
      </w:r>
    </w:p>
    <w:p w:rsidR="00534CA3" w:rsidRPr="00934FE4" w:rsidRDefault="00534CA3" w:rsidP="00C44F0E">
      <w:pPr>
        <w:pStyle w:val="ListParagraph"/>
        <w:numPr>
          <w:ilvl w:val="0"/>
          <w:numId w:val="125"/>
        </w:numPr>
        <w:jc w:val="both"/>
        <w:rPr>
          <w:bCs/>
          <w:sz w:val="20"/>
          <w:szCs w:val="20"/>
        </w:rPr>
      </w:pPr>
      <w:r w:rsidRPr="00934FE4">
        <w:rPr>
          <w:bCs/>
          <w:sz w:val="20"/>
          <w:szCs w:val="20"/>
        </w:rPr>
        <w:t>les articles du Chapitre 97 (objets d'art, de collection ou d'antiquité).</w:t>
      </w:r>
    </w:p>
    <w:p w:rsidR="00B85F89" w:rsidRPr="00934FE4" w:rsidRDefault="00B85F89" w:rsidP="00534CA3">
      <w:pPr>
        <w:jc w:val="both"/>
        <w:rPr>
          <w:bCs/>
          <w:sz w:val="20"/>
          <w:szCs w:val="20"/>
        </w:rPr>
      </w:pPr>
      <w:r w:rsidRPr="00934FE4">
        <w:rPr>
          <w:bCs/>
          <w:sz w:val="20"/>
          <w:szCs w:val="20"/>
        </w:rPr>
        <w:t>2.</w:t>
      </w:r>
      <w:r w:rsidRPr="00934FE4">
        <w:rPr>
          <w:bCs/>
          <w:sz w:val="20"/>
          <w:szCs w:val="20"/>
        </w:rPr>
        <w:noBreakHyphen/>
        <w:t xml:space="preserve">Par </w:t>
      </w:r>
      <w:r w:rsidRPr="00934FE4">
        <w:rPr>
          <w:bCs/>
          <w:i/>
          <w:iCs/>
          <w:sz w:val="20"/>
          <w:szCs w:val="20"/>
        </w:rPr>
        <w:t>matières végétales ou minérales à tailler</w:t>
      </w:r>
      <w:r w:rsidRPr="00934FE4">
        <w:rPr>
          <w:bCs/>
          <w:sz w:val="20"/>
          <w:szCs w:val="20"/>
        </w:rPr>
        <w:t>, au sens du n</w:t>
      </w:r>
      <w:r w:rsidR="00534CA3" w:rsidRPr="00934FE4">
        <w:rPr>
          <w:bCs/>
          <w:sz w:val="20"/>
          <w:szCs w:val="20"/>
        </w:rPr>
        <w:t>o</w:t>
      </w:r>
      <w:r w:rsidRPr="00934FE4">
        <w:rPr>
          <w:bCs/>
          <w:sz w:val="20"/>
          <w:szCs w:val="20"/>
        </w:rPr>
        <w:t xml:space="preserve"> 96.02</w:t>
      </w:r>
      <w:r w:rsidR="00FB6758" w:rsidRPr="00934FE4">
        <w:rPr>
          <w:bCs/>
          <w:sz w:val="20"/>
          <w:szCs w:val="20"/>
        </w:rPr>
        <w:t>, on</w:t>
      </w:r>
      <w:r w:rsidRPr="00934FE4">
        <w:rPr>
          <w:bCs/>
          <w:sz w:val="20"/>
          <w:szCs w:val="20"/>
        </w:rPr>
        <w:t xml:space="preserve"> entend :</w:t>
      </w:r>
    </w:p>
    <w:p w:rsidR="00534CA3" w:rsidRPr="00934FE4" w:rsidRDefault="00534CA3" w:rsidP="00C44F0E">
      <w:pPr>
        <w:pStyle w:val="ListParagraph"/>
        <w:numPr>
          <w:ilvl w:val="0"/>
          <w:numId w:val="126"/>
        </w:numPr>
        <w:jc w:val="both"/>
        <w:rPr>
          <w:bCs/>
          <w:sz w:val="20"/>
          <w:szCs w:val="20"/>
        </w:rPr>
      </w:pPr>
      <w:r w:rsidRPr="00934FE4">
        <w:rPr>
          <w:bCs/>
          <w:sz w:val="20"/>
          <w:szCs w:val="20"/>
        </w:rPr>
        <w:t>les grains durs, les pépins, les coques et noix et les matières végétales similaires (noix de corozo ou de palmier doum, par exemple), à tailler;</w:t>
      </w:r>
    </w:p>
    <w:p w:rsidR="00534CA3" w:rsidRPr="00934FE4" w:rsidRDefault="00534CA3" w:rsidP="00C44F0E">
      <w:pPr>
        <w:pStyle w:val="ListParagraph"/>
        <w:numPr>
          <w:ilvl w:val="0"/>
          <w:numId w:val="126"/>
        </w:numPr>
        <w:jc w:val="both"/>
        <w:rPr>
          <w:bCs/>
          <w:sz w:val="20"/>
          <w:szCs w:val="20"/>
        </w:rPr>
      </w:pPr>
      <w:r w:rsidRPr="00934FE4">
        <w:rPr>
          <w:bCs/>
          <w:sz w:val="20"/>
          <w:szCs w:val="20"/>
        </w:rPr>
        <w:t>l'ambre (succin) et l'écume de mer, naturels ou reconstitués, ainsi que le jais et les matières minérales analogues au jais.</w:t>
      </w:r>
    </w:p>
    <w:p w:rsidR="00B85F89" w:rsidRPr="00934FE4" w:rsidRDefault="00B85F89" w:rsidP="00534CA3">
      <w:pPr>
        <w:jc w:val="both"/>
        <w:rPr>
          <w:bCs/>
          <w:sz w:val="20"/>
          <w:szCs w:val="20"/>
        </w:rPr>
      </w:pPr>
      <w:r w:rsidRPr="00934FE4">
        <w:rPr>
          <w:bCs/>
          <w:sz w:val="20"/>
          <w:szCs w:val="20"/>
        </w:rPr>
        <w:t>3.</w:t>
      </w:r>
      <w:r w:rsidRPr="00934FE4">
        <w:rPr>
          <w:bCs/>
          <w:sz w:val="20"/>
          <w:szCs w:val="20"/>
        </w:rPr>
        <w:noBreakHyphen/>
      </w:r>
      <w:r w:rsidRPr="00934FE4">
        <w:rPr>
          <w:bCs/>
          <w:sz w:val="20"/>
          <w:szCs w:val="20"/>
        </w:rPr>
        <w:tab/>
        <w:t xml:space="preserve">On considère comme </w:t>
      </w:r>
      <w:r w:rsidRPr="00934FE4">
        <w:rPr>
          <w:bCs/>
          <w:i/>
          <w:iCs/>
          <w:sz w:val="20"/>
          <w:szCs w:val="20"/>
        </w:rPr>
        <w:t>têtes préparées</w:t>
      </w:r>
      <w:r w:rsidRPr="00934FE4">
        <w:rPr>
          <w:bCs/>
          <w:sz w:val="20"/>
          <w:szCs w:val="20"/>
        </w:rPr>
        <w:t>, au sens du n</w:t>
      </w:r>
      <w:r w:rsidR="00534CA3" w:rsidRPr="00934FE4">
        <w:rPr>
          <w:bCs/>
          <w:sz w:val="20"/>
          <w:szCs w:val="20"/>
        </w:rPr>
        <w:t>o</w:t>
      </w:r>
      <w:r w:rsidRPr="00934FE4">
        <w:rPr>
          <w:bCs/>
          <w:sz w:val="20"/>
          <w:szCs w:val="20"/>
        </w:rPr>
        <w:t xml:space="preserve"> 96.03, les touffes de poils, de fibres végétales ou d'autres matières, non montées, prêtes à être utilisées, sans être divisées, pour la fabrication des pinceaux ou articles analogues, ou n'exigeant, à ces fins, qu'un complément d'ouvraison peu important, tel que l'égalisation ou le meulage des extrémités.</w:t>
      </w:r>
    </w:p>
    <w:p w:rsidR="00B85F89" w:rsidRPr="00934FE4" w:rsidRDefault="00B85F89" w:rsidP="00534CA3">
      <w:pPr>
        <w:jc w:val="both"/>
        <w:rPr>
          <w:bCs/>
          <w:sz w:val="20"/>
          <w:szCs w:val="20"/>
        </w:rPr>
      </w:pPr>
    </w:p>
    <w:p w:rsidR="00B85F89" w:rsidRPr="00934FE4" w:rsidRDefault="00B85F89" w:rsidP="00534CA3">
      <w:pPr>
        <w:jc w:val="both"/>
        <w:rPr>
          <w:bCs/>
          <w:sz w:val="20"/>
          <w:szCs w:val="20"/>
        </w:rPr>
      </w:pPr>
      <w:r w:rsidRPr="00934FE4">
        <w:rPr>
          <w:bCs/>
          <w:sz w:val="20"/>
          <w:szCs w:val="20"/>
        </w:rPr>
        <w:t>4.</w:t>
      </w:r>
      <w:r w:rsidRPr="00934FE4">
        <w:rPr>
          <w:bCs/>
          <w:sz w:val="20"/>
          <w:szCs w:val="20"/>
        </w:rPr>
        <w:noBreakHyphen/>
      </w:r>
      <w:r w:rsidRPr="00934FE4">
        <w:rPr>
          <w:bCs/>
          <w:sz w:val="20"/>
          <w:szCs w:val="20"/>
        </w:rPr>
        <w:tab/>
        <w:t>Les articles du présent Chapitre, autres que ceux des n</w:t>
      </w:r>
      <w:r w:rsidR="00534CA3" w:rsidRPr="00934FE4">
        <w:rPr>
          <w:bCs/>
          <w:sz w:val="20"/>
          <w:szCs w:val="20"/>
        </w:rPr>
        <w:t>o</w:t>
      </w:r>
      <w:r w:rsidRPr="00934FE4">
        <w:rPr>
          <w:bCs/>
          <w:sz w:val="20"/>
          <w:szCs w:val="20"/>
        </w:rPr>
        <w:t>s 96.01 à 96.06 ou 96.15, entièrement ou partiellement en métaux précieux, en plaqués ou doublés de métaux précieux, en pierres gemmes, en pierres synthétiques ou reconstituées, ou bien comportant des perles fines ou de culture, restent compris dans ce Chapitre. Restent toutefois compris dans ce Chapitre les articles des n</w:t>
      </w:r>
      <w:r w:rsidR="00534CA3" w:rsidRPr="00934FE4">
        <w:rPr>
          <w:bCs/>
          <w:sz w:val="20"/>
          <w:szCs w:val="20"/>
        </w:rPr>
        <w:t>o</w:t>
      </w:r>
      <w:r w:rsidRPr="00934FE4">
        <w:rPr>
          <w:bCs/>
          <w:sz w:val="20"/>
          <w:szCs w:val="20"/>
        </w:rPr>
        <w:t>s 96.01 à 96.06 ou 96.15 comportant de simples garnitures ou accessoires de minime importance en métaux précieux, en plaqués ou doublés de métaux précieux, en perles fines ou de culture, en pierres gemmes ou en pierres synthétiques ou reconstituées.</w:t>
      </w:r>
    </w:p>
    <w:p w:rsidR="00B85F89" w:rsidRPr="00934FE4" w:rsidRDefault="00B85F89" w:rsidP="00B85F89">
      <w:pPr>
        <w:rPr>
          <w:bCs/>
          <w:sz w:val="20"/>
          <w:szCs w:val="20"/>
        </w:rPr>
      </w:pPr>
    </w:p>
    <w:p w:rsidR="00B85F89" w:rsidRPr="00934FE4" w:rsidRDefault="00B85F89" w:rsidP="00B85F89">
      <w:pPr>
        <w:rPr>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534CA3">
      <w:pPr>
        <w:jc w:val="center"/>
        <w:rPr>
          <w:b/>
          <w:bCs/>
          <w:sz w:val="20"/>
          <w:szCs w:val="20"/>
        </w:rPr>
      </w:pPr>
      <w:r w:rsidRPr="00934FE4">
        <w:rPr>
          <w:b/>
          <w:bCs/>
          <w:sz w:val="20"/>
          <w:szCs w:val="20"/>
        </w:rPr>
        <w:t>_________________________________</w:t>
      </w: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Default="00B85F89" w:rsidP="00B85F89">
      <w:pPr>
        <w:rPr>
          <w:b/>
          <w:bCs/>
          <w:sz w:val="20"/>
          <w:szCs w:val="20"/>
        </w:rPr>
      </w:pPr>
    </w:p>
    <w:p w:rsidR="00482331" w:rsidRDefault="00482331" w:rsidP="00B85F89">
      <w:pPr>
        <w:rPr>
          <w:b/>
          <w:bCs/>
          <w:sz w:val="20"/>
          <w:szCs w:val="20"/>
        </w:rPr>
      </w:pPr>
    </w:p>
    <w:p w:rsidR="00482331" w:rsidRDefault="00482331" w:rsidP="00B85F89">
      <w:pPr>
        <w:rPr>
          <w:b/>
          <w:bCs/>
          <w:sz w:val="20"/>
          <w:szCs w:val="20"/>
        </w:rPr>
      </w:pPr>
    </w:p>
    <w:p w:rsidR="00482331" w:rsidRDefault="00482331" w:rsidP="00B85F89">
      <w:pPr>
        <w:rPr>
          <w:b/>
          <w:bCs/>
          <w:sz w:val="20"/>
          <w:szCs w:val="20"/>
        </w:rPr>
      </w:pPr>
    </w:p>
    <w:p w:rsidR="00482331" w:rsidRPr="00934FE4" w:rsidRDefault="00482331"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tbl>
      <w:tblPr>
        <w:tblW w:w="10260" w:type="dxa"/>
        <w:tblInd w:w="-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650"/>
        <w:gridCol w:w="606"/>
        <w:gridCol w:w="654"/>
      </w:tblGrid>
      <w:tr w:rsidR="00B85F89" w:rsidRPr="00934FE4" w:rsidTr="00EB4058">
        <w:tc>
          <w:tcPr>
            <w:tcW w:w="1350" w:type="dxa"/>
          </w:tcPr>
          <w:p w:rsidR="00B85F89" w:rsidRPr="00934FE4" w:rsidRDefault="00B85F89" w:rsidP="00B85F89">
            <w:pPr>
              <w:rPr>
                <w:sz w:val="20"/>
                <w:szCs w:val="20"/>
              </w:rPr>
            </w:pPr>
            <w:r w:rsidRPr="00934FE4">
              <w:rPr>
                <w:b/>
                <w:bCs/>
                <w:sz w:val="20"/>
                <w:szCs w:val="20"/>
              </w:rPr>
              <w:t>NDP</w:t>
            </w:r>
          </w:p>
        </w:tc>
        <w:tc>
          <w:tcPr>
            <w:tcW w:w="7650" w:type="dxa"/>
          </w:tcPr>
          <w:p w:rsidR="00B85F89" w:rsidRPr="00934FE4" w:rsidRDefault="00B85F89" w:rsidP="00EB4058">
            <w:pPr>
              <w:jc w:val="center"/>
              <w:rPr>
                <w:sz w:val="20"/>
                <w:szCs w:val="20"/>
              </w:rPr>
            </w:pPr>
            <w:r w:rsidRPr="00934FE4">
              <w:rPr>
                <w:b/>
                <w:bCs/>
                <w:sz w:val="20"/>
                <w:szCs w:val="20"/>
              </w:rPr>
              <w:t>LIBELLE</w:t>
            </w:r>
          </w:p>
        </w:tc>
        <w:tc>
          <w:tcPr>
            <w:tcW w:w="606" w:type="dxa"/>
          </w:tcPr>
          <w:p w:rsidR="00B85F89" w:rsidRPr="00934FE4" w:rsidRDefault="00B85F89" w:rsidP="00B85F89">
            <w:pPr>
              <w:rPr>
                <w:sz w:val="20"/>
                <w:szCs w:val="20"/>
              </w:rPr>
            </w:pPr>
            <w:r w:rsidRPr="00934FE4">
              <w:rPr>
                <w:b/>
                <w:bCs/>
                <w:sz w:val="20"/>
                <w:szCs w:val="20"/>
              </w:rPr>
              <w:t>CS</w:t>
            </w:r>
          </w:p>
        </w:tc>
        <w:tc>
          <w:tcPr>
            <w:tcW w:w="654" w:type="dxa"/>
          </w:tcPr>
          <w:p w:rsidR="00B85F89" w:rsidRPr="00934FE4" w:rsidRDefault="00B85F89" w:rsidP="00B85F89">
            <w:pPr>
              <w:rPr>
                <w:sz w:val="20"/>
                <w:szCs w:val="20"/>
              </w:rPr>
            </w:pPr>
            <w:r w:rsidRPr="00934FE4">
              <w:rPr>
                <w:b/>
                <w:bCs/>
                <w:sz w:val="20"/>
                <w:szCs w:val="20"/>
              </w:rPr>
              <w:t>DD%</w:t>
            </w:r>
          </w:p>
        </w:tc>
      </w:tr>
      <w:tr w:rsidR="00B85F89" w:rsidRPr="00934FE4" w:rsidTr="00EB4058">
        <w:tc>
          <w:tcPr>
            <w:tcW w:w="1350" w:type="dxa"/>
          </w:tcPr>
          <w:p w:rsidR="00B85F89" w:rsidRPr="00934FE4" w:rsidRDefault="00B85F89" w:rsidP="00B85F89">
            <w:pPr>
              <w:rPr>
                <w:sz w:val="20"/>
                <w:szCs w:val="20"/>
              </w:rPr>
            </w:pPr>
            <w:r w:rsidRPr="00934FE4">
              <w:rPr>
                <w:b/>
                <w:bCs/>
                <w:sz w:val="20"/>
                <w:szCs w:val="20"/>
              </w:rPr>
              <w:t>9601</w:t>
            </w:r>
          </w:p>
        </w:tc>
        <w:tc>
          <w:tcPr>
            <w:tcW w:w="7650" w:type="dxa"/>
          </w:tcPr>
          <w:p w:rsidR="00B85F89" w:rsidRPr="00934FE4" w:rsidRDefault="00B85F89" w:rsidP="00EB4058">
            <w:pPr>
              <w:jc w:val="both"/>
              <w:rPr>
                <w:sz w:val="20"/>
                <w:szCs w:val="20"/>
              </w:rPr>
            </w:pPr>
            <w:r w:rsidRPr="00934FE4">
              <w:rPr>
                <w:b/>
                <w:bCs/>
                <w:sz w:val="20"/>
                <w:szCs w:val="20"/>
              </w:rPr>
              <w:t>Ivoire, os, écaille de tortue, corne, bois d'animaux, corail, nacre et autres matières animales à tailler, travaillés, et ouvrages en ces matières (y compris les ouvrages obtenus par moulage).</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B4058">
        <w:tc>
          <w:tcPr>
            <w:tcW w:w="1350" w:type="dxa"/>
          </w:tcPr>
          <w:p w:rsidR="00B85F89" w:rsidRPr="00934FE4" w:rsidRDefault="00B85F89" w:rsidP="00B85F89">
            <w:pPr>
              <w:rPr>
                <w:sz w:val="20"/>
                <w:szCs w:val="20"/>
              </w:rPr>
            </w:pPr>
            <w:r w:rsidRPr="00934FE4">
              <w:rPr>
                <w:sz w:val="20"/>
                <w:szCs w:val="20"/>
              </w:rPr>
              <w:t>9601.10 00</w:t>
            </w:r>
          </w:p>
        </w:tc>
        <w:tc>
          <w:tcPr>
            <w:tcW w:w="7650" w:type="dxa"/>
          </w:tcPr>
          <w:p w:rsidR="00B85F89" w:rsidRPr="00934FE4" w:rsidRDefault="00B85F89" w:rsidP="00EB4058">
            <w:pPr>
              <w:jc w:val="both"/>
              <w:rPr>
                <w:sz w:val="20"/>
                <w:szCs w:val="20"/>
              </w:rPr>
            </w:pPr>
            <w:r w:rsidRPr="00934FE4">
              <w:rPr>
                <w:sz w:val="20"/>
                <w:szCs w:val="20"/>
              </w:rPr>
              <w:noBreakHyphen/>
            </w:r>
            <w:r w:rsidRPr="00934FE4">
              <w:rPr>
                <w:sz w:val="20"/>
                <w:szCs w:val="20"/>
              </w:rPr>
              <w:tab/>
              <w:t>Ivoire travaillé et ouvrages en ivoire</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20</w:t>
            </w:r>
          </w:p>
        </w:tc>
      </w:tr>
      <w:tr w:rsidR="00B85F89" w:rsidRPr="00934FE4" w:rsidTr="00EB4058">
        <w:tc>
          <w:tcPr>
            <w:tcW w:w="1350" w:type="dxa"/>
          </w:tcPr>
          <w:p w:rsidR="00B85F89" w:rsidRPr="00934FE4" w:rsidRDefault="00B85F89" w:rsidP="00B85F89">
            <w:pPr>
              <w:rPr>
                <w:sz w:val="20"/>
                <w:szCs w:val="20"/>
              </w:rPr>
            </w:pPr>
            <w:r w:rsidRPr="00934FE4">
              <w:rPr>
                <w:sz w:val="20"/>
                <w:szCs w:val="20"/>
              </w:rPr>
              <w:t>9601.90 00</w:t>
            </w:r>
          </w:p>
        </w:tc>
        <w:tc>
          <w:tcPr>
            <w:tcW w:w="7650" w:type="dxa"/>
          </w:tcPr>
          <w:p w:rsidR="00B85F89" w:rsidRPr="00934FE4" w:rsidRDefault="00B85F89" w:rsidP="00EB4058">
            <w:pPr>
              <w:jc w:val="both"/>
              <w:rPr>
                <w:sz w:val="20"/>
                <w:szCs w:val="20"/>
              </w:rPr>
            </w:pPr>
            <w:r w:rsidRPr="00934FE4">
              <w:rPr>
                <w:sz w:val="20"/>
                <w:szCs w:val="20"/>
              </w:rPr>
              <w:noBreakHyphen/>
            </w:r>
            <w:r w:rsidRPr="00934FE4">
              <w:rPr>
                <w:sz w:val="20"/>
                <w:szCs w:val="20"/>
              </w:rPr>
              <w:tab/>
              <w:t>Autres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EB4058">
        <w:tc>
          <w:tcPr>
            <w:tcW w:w="1350" w:type="dxa"/>
          </w:tcPr>
          <w:p w:rsidR="00B85F89" w:rsidRPr="00934FE4" w:rsidRDefault="00B85F89" w:rsidP="00B85F89">
            <w:pPr>
              <w:rPr>
                <w:sz w:val="20"/>
                <w:szCs w:val="20"/>
              </w:rPr>
            </w:pPr>
            <w:r w:rsidRPr="00934FE4">
              <w:rPr>
                <w:b/>
                <w:bCs/>
                <w:sz w:val="20"/>
                <w:szCs w:val="20"/>
              </w:rPr>
              <w:t>9602.00</w:t>
            </w:r>
          </w:p>
        </w:tc>
        <w:tc>
          <w:tcPr>
            <w:tcW w:w="7650" w:type="dxa"/>
          </w:tcPr>
          <w:p w:rsidR="00B85F89" w:rsidRPr="00934FE4" w:rsidRDefault="00B85F89" w:rsidP="00EB4058">
            <w:pPr>
              <w:jc w:val="both"/>
              <w:rPr>
                <w:sz w:val="20"/>
                <w:szCs w:val="20"/>
              </w:rPr>
            </w:pPr>
            <w:r w:rsidRPr="00934FE4">
              <w:rPr>
                <w:b/>
                <w:bCs/>
                <w:sz w:val="20"/>
                <w:szCs w:val="20"/>
              </w:rPr>
              <w:t>Matières végétales ou minérales à tailler, travaillées, et ouvrages en ces matières; ouvrages moulés ou taillés en cire, en paraffine, en stéarine, en gommes ou résines naturelles, en pâtes à modeler, et autres ouvrages moulés ou taillés, non dénommés ni compris ailleurs; gélatine non durcie travaillée, autre que celle du n</w:t>
            </w:r>
            <w:r w:rsidR="00EB4058" w:rsidRPr="00934FE4">
              <w:rPr>
                <w:b/>
                <w:bCs/>
                <w:sz w:val="20"/>
                <w:szCs w:val="20"/>
              </w:rPr>
              <w:t>o</w:t>
            </w:r>
            <w:r w:rsidRPr="00934FE4">
              <w:rPr>
                <w:b/>
                <w:bCs/>
                <w:sz w:val="20"/>
                <w:szCs w:val="20"/>
              </w:rPr>
              <w:t xml:space="preserve"> 35.03, et ouvrages en gélatine non durcie.</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B4058">
        <w:tc>
          <w:tcPr>
            <w:tcW w:w="1350" w:type="dxa"/>
          </w:tcPr>
          <w:p w:rsidR="00B85F89" w:rsidRPr="00934FE4" w:rsidRDefault="00B85F89" w:rsidP="00B85F89">
            <w:pPr>
              <w:rPr>
                <w:sz w:val="20"/>
                <w:szCs w:val="20"/>
              </w:rPr>
            </w:pPr>
            <w:r w:rsidRPr="00934FE4">
              <w:rPr>
                <w:sz w:val="20"/>
                <w:szCs w:val="20"/>
              </w:rPr>
              <w:t>9602.00 11</w:t>
            </w:r>
          </w:p>
        </w:tc>
        <w:tc>
          <w:tcPr>
            <w:tcW w:w="7650" w:type="dxa"/>
          </w:tcPr>
          <w:p w:rsidR="00B85F89" w:rsidRPr="00934FE4" w:rsidRDefault="00B85F89" w:rsidP="00EB4058">
            <w:pPr>
              <w:jc w:val="both"/>
              <w:rPr>
                <w:sz w:val="20"/>
                <w:szCs w:val="20"/>
              </w:rPr>
            </w:pPr>
            <w:r w:rsidRPr="00934FE4">
              <w:rPr>
                <w:sz w:val="20"/>
                <w:szCs w:val="20"/>
              </w:rPr>
              <w:t xml:space="preserve">- </w:t>
            </w:r>
            <w:r w:rsidR="00EB4058" w:rsidRPr="00934FE4">
              <w:rPr>
                <w:sz w:val="20"/>
                <w:szCs w:val="20"/>
              </w:rPr>
              <w:t xml:space="preserve">                </w:t>
            </w:r>
            <w:r w:rsidRPr="00934FE4">
              <w:rPr>
                <w:sz w:val="20"/>
                <w:szCs w:val="20"/>
              </w:rPr>
              <w:t>Capsules en gélatine pour médicaments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482331" w:rsidP="00B85F89">
            <w:pPr>
              <w:rPr>
                <w:sz w:val="20"/>
                <w:szCs w:val="20"/>
              </w:rPr>
            </w:pPr>
            <w:r>
              <w:rPr>
                <w:b/>
                <w:bCs/>
                <w:sz w:val="20"/>
                <w:szCs w:val="20"/>
              </w:rPr>
              <w:t>0</w:t>
            </w:r>
          </w:p>
        </w:tc>
      </w:tr>
      <w:tr w:rsidR="00B85F89" w:rsidRPr="00934FE4" w:rsidTr="00EB4058">
        <w:tc>
          <w:tcPr>
            <w:tcW w:w="1350" w:type="dxa"/>
          </w:tcPr>
          <w:p w:rsidR="00B85F89" w:rsidRPr="00934FE4" w:rsidRDefault="00B85F89" w:rsidP="00B85F89">
            <w:pPr>
              <w:rPr>
                <w:sz w:val="20"/>
                <w:szCs w:val="20"/>
              </w:rPr>
            </w:pPr>
            <w:r w:rsidRPr="00934FE4">
              <w:rPr>
                <w:sz w:val="20"/>
                <w:szCs w:val="20"/>
              </w:rPr>
              <w:t>9602.00 19</w:t>
            </w:r>
          </w:p>
        </w:tc>
        <w:tc>
          <w:tcPr>
            <w:tcW w:w="7650" w:type="dxa"/>
          </w:tcPr>
          <w:p w:rsidR="00B85F89" w:rsidRPr="00934FE4" w:rsidRDefault="00B85F89" w:rsidP="00EB4058">
            <w:pPr>
              <w:jc w:val="both"/>
              <w:rPr>
                <w:sz w:val="20"/>
                <w:szCs w:val="20"/>
              </w:rPr>
            </w:pPr>
            <w:r w:rsidRPr="00934FE4">
              <w:rPr>
                <w:sz w:val="20"/>
                <w:szCs w:val="20"/>
              </w:rPr>
              <w:t xml:space="preserve">- </w:t>
            </w:r>
            <w:r w:rsidR="00EB4058" w:rsidRPr="00934FE4">
              <w:rPr>
                <w:sz w:val="20"/>
                <w:szCs w:val="20"/>
              </w:rPr>
              <w:t xml:space="preserve">                </w:t>
            </w:r>
            <w:r w:rsidRPr="00934FE4">
              <w:rPr>
                <w:sz w:val="20"/>
                <w:szCs w:val="20"/>
              </w:rPr>
              <w:t>Autres</w:t>
            </w:r>
          </w:p>
        </w:tc>
        <w:tc>
          <w:tcPr>
            <w:tcW w:w="606" w:type="dxa"/>
          </w:tcPr>
          <w:p w:rsidR="00B85F89" w:rsidRPr="00934FE4" w:rsidRDefault="00B85F89" w:rsidP="00B85F89">
            <w:pPr>
              <w:rPr>
                <w:sz w:val="20"/>
                <w:szCs w:val="20"/>
              </w:rPr>
            </w:pPr>
            <w:r w:rsidRPr="00934FE4">
              <w:rPr>
                <w:sz w:val="20"/>
                <w:szCs w:val="20"/>
              </w:rPr>
              <w:t>kg</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B4058">
        <w:tc>
          <w:tcPr>
            <w:tcW w:w="1350" w:type="dxa"/>
          </w:tcPr>
          <w:p w:rsidR="00B85F89" w:rsidRPr="00934FE4" w:rsidRDefault="00B85F89" w:rsidP="00B85F89">
            <w:pPr>
              <w:rPr>
                <w:sz w:val="20"/>
                <w:szCs w:val="20"/>
              </w:rPr>
            </w:pPr>
            <w:r w:rsidRPr="00934FE4">
              <w:rPr>
                <w:b/>
                <w:bCs/>
                <w:sz w:val="20"/>
                <w:szCs w:val="20"/>
              </w:rPr>
              <w:t>9603</w:t>
            </w:r>
          </w:p>
        </w:tc>
        <w:tc>
          <w:tcPr>
            <w:tcW w:w="7650" w:type="dxa"/>
          </w:tcPr>
          <w:p w:rsidR="00B85F89" w:rsidRPr="00934FE4" w:rsidRDefault="00B85F89" w:rsidP="00EB4058">
            <w:pPr>
              <w:jc w:val="both"/>
              <w:rPr>
                <w:sz w:val="20"/>
                <w:szCs w:val="20"/>
              </w:rPr>
            </w:pPr>
            <w:r w:rsidRPr="00934FE4">
              <w:rPr>
                <w:b/>
                <w:bCs/>
                <w:sz w:val="20"/>
                <w:szCs w:val="20"/>
              </w:rPr>
              <w:t>Balais et brosses, même constituant des parties de machines, d'appareils ou de véhicules, balais mécaniques pour emploi à la main, autres qu'à moteur, pinceaux et plumeaux; têtes préparées pour articles de brosserie; tampons et rouleaux à peindre; raclettes en caoutchouc ou en matières souples analogues.</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B4058">
        <w:tc>
          <w:tcPr>
            <w:tcW w:w="1350" w:type="dxa"/>
          </w:tcPr>
          <w:p w:rsidR="00B85F89" w:rsidRPr="00934FE4" w:rsidRDefault="00B85F89" w:rsidP="00B85F89">
            <w:pPr>
              <w:rPr>
                <w:sz w:val="20"/>
                <w:szCs w:val="20"/>
              </w:rPr>
            </w:pPr>
            <w:r w:rsidRPr="00934FE4">
              <w:rPr>
                <w:bCs/>
                <w:sz w:val="20"/>
                <w:szCs w:val="20"/>
              </w:rPr>
              <w:t>9603.10 00</w:t>
            </w:r>
          </w:p>
        </w:tc>
        <w:tc>
          <w:tcPr>
            <w:tcW w:w="7650" w:type="dxa"/>
          </w:tcPr>
          <w:p w:rsidR="00B85F89" w:rsidRPr="00934FE4" w:rsidRDefault="00B85F89" w:rsidP="00EB4058">
            <w:pPr>
              <w:jc w:val="both"/>
              <w:rPr>
                <w:sz w:val="20"/>
                <w:szCs w:val="20"/>
              </w:rPr>
            </w:pPr>
            <w:r w:rsidRPr="00934FE4">
              <w:rPr>
                <w:bCs/>
                <w:sz w:val="20"/>
                <w:szCs w:val="20"/>
              </w:rPr>
              <w:noBreakHyphen/>
            </w:r>
            <w:r w:rsidRPr="00934FE4">
              <w:rPr>
                <w:bCs/>
                <w:sz w:val="20"/>
                <w:szCs w:val="20"/>
              </w:rPr>
              <w:tab/>
              <w:t>Balais et balayettes consistant en brindilles ou autres matières végétales en bottes liées, emmanchés ou non</w:t>
            </w:r>
          </w:p>
        </w:tc>
        <w:tc>
          <w:tcPr>
            <w:tcW w:w="606" w:type="dxa"/>
          </w:tcPr>
          <w:p w:rsidR="00B85F89" w:rsidRPr="00934FE4" w:rsidRDefault="00B85F89" w:rsidP="00B85F89">
            <w:pPr>
              <w:rPr>
                <w:sz w:val="20"/>
                <w:szCs w:val="20"/>
              </w:rPr>
            </w:pPr>
            <w:r w:rsidRPr="00934FE4">
              <w:rPr>
                <w:b/>
                <w:bCs/>
                <w:sz w:val="20"/>
                <w:szCs w:val="20"/>
              </w:rPr>
              <w:t>u</w:t>
            </w:r>
          </w:p>
        </w:tc>
        <w:tc>
          <w:tcPr>
            <w:tcW w:w="654" w:type="dxa"/>
          </w:tcPr>
          <w:p w:rsidR="00B85F89" w:rsidRPr="00934FE4" w:rsidRDefault="00B85F89" w:rsidP="00B85F89">
            <w:pPr>
              <w:rPr>
                <w:sz w:val="20"/>
                <w:szCs w:val="20"/>
              </w:rPr>
            </w:pPr>
            <w:r w:rsidRPr="00934FE4">
              <w:rPr>
                <w:b/>
                <w:bCs/>
                <w:sz w:val="20"/>
                <w:szCs w:val="20"/>
              </w:rPr>
              <w:t>15</w:t>
            </w:r>
          </w:p>
        </w:tc>
      </w:tr>
      <w:tr w:rsidR="00B85F89" w:rsidRPr="00934FE4" w:rsidTr="00EB4058">
        <w:tc>
          <w:tcPr>
            <w:tcW w:w="1350" w:type="dxa"/>
          </w:tcPr>
          <w:p w:rsidR="00B85F89" w:rsidRPr="00934FE4" w:rsidRDefault="00B85F89" w:rsidP="00B85F89">
            <w:pPr>
              <w:rPr>
                <w:sz w:val="20"/>
                <w:szCs w:val="20"/>
              </w:rPr>
            </w:pPr>
          </w:p>
        </w:tc>
        <w:tc>
          <w:tcPr>
            <w:tcW w:w="7650" w:type="dxa"/>
          </w:tcPr>
          <w:p w:rsidR="00B85F89" w:rsidRPr="00934FE4" w:rsidRDefault="00B85F89" w:rsidP="00EB4058">
            <w:pPr>
              <w:jc w:val="both"/>
              <w:rPr>
                <w:sz w:val="20"/>
                <w:szCs w:val="20"/>
              </w:rPr>
            </w:pPr>
            <w:r w:rsidRPr="00934FE4">
              <w:rPr>
                <w:sz w:val="20"/>
                <w:szCs w:val="20"/>
              </w:rPr>
              <w:noBreakHyphen/>
            </w:r>
            <w:r w:rsidRPr="00934FE4">
              <w:rPr>
                <w:sz w:val="20"/>
                <w:szCs w:val="20"/>
              </w:rPr>
              <w:tab/>
              <w:t>Brosses à dents, brosses et pinceaux à barbe, à cheveux, à cils ou à ongles et autres brosses pour la toilette des personnes, y compris ceux constituant des parties d'appareils :</w:t>
            </w:r>
          </w:p>
        </w:tc>
        <w:tc>
          <w:tcPr>
            <w:tcW w:w="60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85F89" w:rsidRPr="00934FE4" w:rsidTr="00EB4058">
        <w:tc>
          <w:tcPr>
            <w:tcW w:w="1350" w:type="dxa"/>
          </w:tcPr>
          <w:p w:rsidR="00B85F89" w:rsidRPr="00934FE4" w:rsidRDefault="00B85F89" w:rsidP="00B85F89">
            <w:pPr>
              <w:rPr>
                <w:sz w:val="20"/>
                <w:szCs w:val="20"/>
              </w:rPr>
            </w:pPr>
            <w:r w:rsidRPr="00934FE4">
              <w:rPr>
                <w:sz w:val="20"/>
                <w:szCs w:val="20"/>
              </w:rPr>
              <w:t>9603.21 00</w:t>
            </w:r>
          </w:p>
        </w:tc>
        <w:tc>
          <w:tcPr>
            <w:tcW w:w="7650" w:type="dxa"/>
          </w:tcPr>
          <w:p w:rsidR="00B85F89" w:rsidRPr="00934FE4" w:rsidRDefault="00B85F89" w:rsidP="00EB4058">
            <w:pPr>
              <w:jc w:val="both"/>
              <w:rPr>
                <w:sz w:val="20"/>
                <w:szCs w:val="20"/>
              </w:rPr>
            </w:pPr>
            <w:r w:rsidRPr="00934FE4">
              <w:rPr>
                <w:sz w:val="20"/>
                <w:szCs w:val="20"/>
              </w:rPr>
              <w:noBreakHyphen/>
            </w:r>
            <w:r w:rsidRPr="00934FE4">
              <w:rPr>
                <w:sz w:val="20"/>
                <w:szCs w:val="20"/>
              </w:rPr>
              <w:noBreakHyphen/>
            </w:r>
            <w:r w:rsidRPr="00934FE4">
              <w:rPr>
                <w:sz w:val="20"/>
                <w:szCs w:val="20"/>
              </w:rPr>
              <w:tab/>
              <w:t>Brosses à dents, y compris les brosses à  dentiers</w:t>
            </w:r>
          </w:p>
        </w:tc>
        <w:tc>
          <w:tcPr>
            <w:tcW w:w="60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EB4058">
        <w:tc>
          <w:tcPr>
            <w:tcW w:w="1350" w:type="dxa"/>
          </w:tcPr>
          <w:p w:rsidR="00B85F89" w:rsidRPr="00934FE4" w:rsidRDefault="00B85F89" w:rsidP="00B85F89">
            <w:pPr>
              <w:rPr>
                <w:sz w:val="20"/>
                <w:szCs w:val="20"/>
              </w:rPr>
            </w:pPr>
            <w:r w:rsidRPr="00934FE4">
              <w:rPr>
                <w:sz w:val="20"/>
                <w:szCs w:val="20"/>
              </w:rPr>
              <w:t>9603.29 00</w:t>
            </w:r>
          </w:p>
        </w:tc>
        <w:tc>
          <w:tcPr>
            <w:tcW w:w="7650" w:type="dxa"/>
          </w:tcPr>
          <w:p w:rsidR="00B85F89" w:rsidRPr="00934FE4" w:rsidRDefault="00B85F89" w:rsidP="00EB4058">
            <w:pPr>
              <w:jc w:val="both"/>
              <w:rPr>
                <w:sz w:val="20"/>
                <w:szCs w:val="20"/>
              </w:rPr>
            </w:pPr>
            <w:r w:rsidRPr="00934FE4">
              <w:rPr>
                <w:sz w:val="20"/>
                <w:szCs w:val="20"/>
              </w:rPr>
              <w:noBreakHyphen/>
            </w:r>
            <w:r w:rsidRPr="00934FE4">
              <w:rPr>
                <w:sz w:val="20"/>
                <w:szCs w:val="20"/>
              </w:rPr>
              <w:noBreakHyphen/>
            </w:r>
            <w:r w:rsidRPr="00934FE4">
              <w:rPr>
                <w:sz w:val="20"/>
                <w:szCs w:val="20"/>
              </w:rPr>
              <w:tab/>
              <w:t>Autres</w:t>
            </w:r>
          </w:p>
        </w:tc>
        <w:tc>
          <w:tcPr>
            <w:tcW w:w="60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B4058">
        <w:tc>
          <w:tcPr>
            <w:tcW w:w="1350" w:type="dxa"/>
          </w:tcPr>
          <w:p w:rsidR="00B85F89" w:rsidRPr="00934FE4" w:rsidRDefault="00B85F89" w:rsidP="00B85F89">
            <w:pPr>
              <w:rPr>
                <w:sz w:val="20"/>
                <w:szCs w:val="20"/>
              </w:rPr>
            </w:pPr>
            <w:r w:rsidRPr="00934FE4">
              <w:rPr>
                <w:sz w:val="20"/>
                <w:szCs w:val="20"/>
              </w:rPr>
              <w:t>9603.30 00</w:t>
            </w:r>
          </w:p>
        </w:tc>
        <w:tc>
          <w:tcPr>
            <w:tcW w:w="7650" w:type="dxa"/>
          </w:tcPr>
          <w:p w:rsidR="00B85F89" w:rsidRPr="00934FE4" w:rsidRDefault="00B85F89" w:rsidP="00EB4058">
            <w:pPr>
              <w:jc w:val="both"/>
              <w:rPr>
                <w:sz w:val="20"/>
                <w:szCs w:val="20"/>
              </w:rPr>
            </w:pPr>
            <w:r w:rsidRPr="00934FE4">
              <w:rPr>
                <w:sz w:val="20"/>
                <w:szCs w:val="20"/>
              </w:rPr>
              <w:noBreakHyphen/>
            </w:r>
            <w:r w:rsidRPr="00934FE4">
              <w:rPr>
                <w:sz w:val="20"/>
                <w:szCs w:val="20"/>
              </w:rPr>
              <w:tab/>
              <w:t>Pinceaux et brosses pour artistes, pinceaux à écrire et pinceaux similaires pour l'application des produits cosmétiques</w:t>
            </w:r>
          </w:p>
        </w:tc>
        <w:tc>
          <w:tcPr>
            <w:tcW w:w="60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B4058">
        <w:tc>
          <w:tcPr>
            <w:tcW w:w="1350" w:type="dxa"/>
          </w:tcPr>
          <w:p w:rsidR="00B85F89" w:rsidRPr="00934FE4" w:rsidRDefault="00B85F89" w:rsidP="00B85F89">
            <w:pPr>
              <w:rPr>
                <w:sz w:val="20"/>
                <w:szCs w:val="20"/>
              </w:rPr>
            </w:pPr>
            <w:r w:rsidRPr="00934FE4">
              <w:rPr>
                <w:sz w:val="20"/>
                <w:szCs w:val="20"/>
              </w:rPr>
              <w:t>9603.40 00</w:t>
            </w:r>
          </w:p>
        </w:tc>
        <w:tc>
          <w:tcPr>
            <w:tcW w:w="7650" w:type="dxa"/>
          </w:tcPr>
          <w:p w:rsidR="00B85F89" w:rsidRPr="00934FE4" w:rsidRDefault="00B85F89" w:rsidP="00EB4058">
            <w:pPr>
              <w:jc w:val="both"/>
              <w:rPr>
                <w:sz w:val="20"/>
                <w:szCs w:val="20"/>
              </w:rPr>
            </w:pPr>
            <w:r w:rsidRPr="00934FE4">
              <w:rPr>
                <w:sz w:val="20"/>
                <w:szCs w:val="20"/>
              </w:rPr>
              <w:noBreakHyphen/>
            </w:r>
            <w:r w:rsidRPr="00934FE4">
              <w:rPr>
                <w:sz w:val="20"/>
                <w:szCs w:val="20"/>
              </w:rPr>
              <w:tab/>
              <w:t>Brosses et pinceaux à peindre, à badigeonner, à vernir ou similaires (autres que les pinceaux du n</w:t>
            </w:r>
            <w:r w:rsidR="00EB4058" w:rsidRPr="00934FE4">
              <w:rPr>
                <w:sz w:val="20"/>
                <w:szCs w:val="20"/>
              </w:rPr>
              <w:t>o</w:t>
            </w:r>
            <w:r w:rsidRPr="00934FE4">
              <w:rPr>
                <w:sz w:val="20"/>
                <w:szCs w:val="20"/>
              </w:rPr>
              <w:t xml:space="preserve"> 9603.30); tampons et rouleaux à peindre</w:t>
            </w:r>
          </w:p>
        </w:tc>
        <w:tc>
          <w:tcPr>
            <w:tcW w:w="60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B4058">
        <w:tc>
          <w:tcPr>
            <w:tcW w:w="1350" w:type="dxa"/>
          </w:tcPr>
          <w:p w:rsidR="00B85F89" w:rsidRPr="00934FE4" w:rsidRDefault="00B85F89" w:rsidP="00B85F89">
            <w:pPr>
              <w:rPr>
                <w:sz w:val="20"/>
                <w:szCs w:val="20"/>
              </w:rPr>
            </w:pPr>
            <w:r w:rsidRPr="00934FE4">
              <w:rPr>
                <w:sz w:val="20"/>
                <w:szCs w:val="20"/>
              </w:rPr>
              <w:t>9603.50 00</w:t>
            </w:r>
          </w:p>
        </w:tc>
        <w:tc>
          <w:tcPr>
            <w:tcW w:w="7650" w:type="dxa"/>
          </w:tcPr>
          <w:p w:rsidR="00B85F89" w:rsidRPr="00934FE4" w:rsidRDefault="00B85F89" w:rsidP="00EB4058">
            <w:pPr>
              <w:jc w:val="both"/>
              <w:rPr>
                <w:sz w:val="20"/>
                <w:szCs w:val="20"/>
              </w:rPr>
            </w:pPr>
            <w:r w:rsidRPr="00934FE4">
              <w:rPr>
                <w:sz w:val="20"/>
                <w:szCs w:val="20"/>
              </w:rPr>
              <w:noBreakHyphen/>
            </w:r>
            <w:r w:rsidRPr="00934FE4">
              <w:rPr>
                <w:sz w:val="20"/>
                <w:szCs w:val="20"/>
              </w:rPr>
              <w:tab/>
              <w:t>Autres brosses constituant des parties de  machines, d'appareils ou de véhicules</w:t>
            </w:r>
          </w:p>
        </w:tc>
        <w:tc>
          <w:tcPr>
            <w:tcW w:w="60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EB4058">
        <w:tc>
          <w:tcPr>
            <w:tcW w:w="1350" w:type="dxa"/>
          </w:tcPr>
          <w:p w:rsidR="00B85F89" w:rsidRPr="00934FE4" w:rsidRDefault="00B85F89" w:rsidP="00B85F89">
            <w:pPr>
              <w:rPr>
                <w:sz w:val="20"/>
                <w:szCs w:val="20"/>
              </w:rPr>
            </w:pPr>
            <w:r w:rsidRPr="00934FE4">
              <w:rPr>
                <w:sz w:val="20"/>
                <w:szCs w:val="20"/>
              </w:rPr>
              <w:t>9603.90 00</w:t>
            </w:r>
          </w:p>
        </w:tc>
        <w:tc>
          <w:tcPr>
            <w:tcW w:w="7650" w:type="dxa"/>
          </w:tcPr>
          <w:p w:rsidR="00B85F89" w:rsidRPr="00934FE4" w:rsidRDefault="00B85F89" w:rsidP="00EB4058">
            <w:pPr>
              <w:jc w:val="both"/>
              <w:rPr>
                <w:sz w:val="20"/>
                <w:szCs w:val="20"/>
              </w:rPr>
            </w:pPr>
            <w:r w:rsidRPr="00934FE4">
              <w:rPr>
                <w:sz w:val="20"/>
                <w:szCs w:val="20"/>
              </w:rPr>
              <w:noBreakHyphen/>
            </w:r>
            <w:r w:rsidRPr="00934FE4">
              <w:rPr>
                <w:sz w:val="20"/>
                <w:szCs w:val="20"/>
              </w:rPr>
              <w:tab/>
              <w:t>Autres</w:t>
            </w:r>
          </w:p>
        </w:tc>
        <w:tc>
          <w:tcPr>
            <w:tcW w:w="606" w:type="dxa"/>
          </w:tcPr>
          <w:p w:rsidR="00B85F89" w:rsidRPr="00934FE4" w:rsidRDefault="00B85F89" w:rsidP="00B85F89">
            <w:pPr>
              <w:rPr>
                <w:sz w:val="20"/>
                <w:szCs w:val="20"/>
              </w:rPr>
            </w:pPr>
            <w:r w:rsidRPr="00934FE4">
              <w:rPr>
                <w:sz w:val="20"/>
                <w:szCs w:val="20"/>
              </w:rPr>
              <w:t>u</w:t>
            </w:r>
          </w:p>
        </w:tc>
        <w:tc>
          <w:tcPr>
            <w:tcW w:w="654" w:type="dxa"/>
          </w:tcPr>
          <w:p w:rsidR="00B85F89" w:rsidRPr="00934FE4" w:rsidRDefault="00B85F89" w:rsidP="00B85F89">
            <w:pPr>
              <w:rPr>
                <w:sz w:val="20"/>
                <w:szCs w:val="20"/>
              </w:rPr>
            </w:pPr>
            <w:r w:rsidRPr="00934FE4">
              <w:rPr>
                <w:b/>
                <w:bCs/>
                <w:sz w:val="20"/>
                <w:szCs w:val="20"/>
              </w:rPr>
              <w:t>10</w:t>
            </w:r>
          </w:p>
        </w:tc>
      </w:tr>
      <w:tr w:rsidR="00B85F89" w:rsidRPr="00934FE4" w:rsidTr="00EB4058">
        <w:tc>
          <w:tcPr>
            <w:tcW w:w="1350" w:type="dxa"/>
          </w:tcPr>
          <w:p w:rsidR="00B85F89" w:rsidRPr="00934FE4" w:rsidRDefault="00B85F89" w:rsidP="00B85F89">
            <w:pPr>
              <w:rPr>
                <w:sz w:val="20"/>
                <w:szCs w:val="20"/>
              </w:rPr>
            </w:pPr>
            <w:r w:rsidRPr="00934FE4">
              <w:rPr>
                <w:b/>
                <w:bCs/>
                <w:sz w:val="20"/>
                <w:szCs w:val="20"/>
              </w:rPr>
              <w:t>9604.00 00</w:t>
            </w:r>
          </w:p>
        </w:tc>
        <w:tc>
          <w:tcPr>
            <w:tcW w:w="7650" w:type="dxa"/>
          </w:tcPr>
          <w:p w:rsidR="00B85F89" w:rsidRPr="00934FE4" w:rsidRDefault="00B85F89" w:rsidP="00EB4058">
            <w:pPr>
              <w:jc w:val="both"/>
              <w:rPr>
                <w:sz w:val="20"/>
                <w:szCs w:val="20"/>
              </w:rPr>
            </w:pPr>
            <w:r w:rsidRPr="00934FE4">
              <w:rPr>
                <w:b/>
                <w:bCs/>
                <w:sz w:val="20"/>
                <w:szCs w:val="20"/>
              </w:rPr>
              <w:t>Tamis et cribles, à main.</w:t>
            </w:r>
          </w:p>
        </w:tc>
        <w:tc>
          <w:tcPr>
            <w:tcW w:w="606" w:type="dxa"/>
          </w:tcPr>
          <w:p w:rsidR="00B85F89" w:rsidRPr="00934FE4" w:rsidRDefault="00B85F89" w:rsidP="00B85F89">
            <w:pPr>
              <w:rPr>
                <w:sz w:val="20"/>
                <w:szCs w:val="20"/>
              </w:rPr>
            </w:pPr>
            <w:r w:rsidRPr="00934FE4">
              <w:rPr>
                <w:b/>
                <w:bCs/>
                <w:sz w:val="20"/>
                <w:szCs w:val="20"/>
              </w:rPr>
              <w:t>u</w:t>
            </w:r>
          </w:p>
        </w:tc>
        <w:tc>
          <w:tcPr>
            <w:tcW w:w="654" w:type="dxa"/>
          </w:tcPr>
          <w:p w:rsidR="00B85F89" w:rsidRPr="00934FE4" w:rsidRDefault="00B85F89" w:rsidP="00B85F89">
            <w:pPr>
              <w:rPr>
                <w:sz w:val="20"/>
                <w:szCs w:val="20"/>
              </w:rPr>
            </w:pPr>
            <w:r w:rsidRPr="00934FE4">
              <w:rPr>
                <w:b/>
                <w:bCs/>
                <w:sz w:val="20"/>
                <w:szCs w:val="20"/>
              </w:rPr>
              <w:t>5</w:t>
            </w:r>
          </w:p>
        </w:tc>
      </w:tr>
      <w:tr w:rsidR="00B85F89" w:rsidRPr="00934FE4" w:rsidTr="00EB4058">
        <w:tc>
          <w:tcPr>
            <w:tcW w:w="1350" w:type="dxa"/>
          </w:tcPr>
          <w:p w:rsidR="00B85F89" w:rsidRPr="00934FE4" w:rsidRDefault="00B85F89" w:rsidP="00B85F89">
            <w:pPr>
              <w:rPr>
                <w:sz w:val="20"/>
                <w:szCs w:val="20"/>
              </w:rPr>
            </w:pPr>
            <w:r w:rsidRPr="00934FE4">
              <w:rPr>
                <w:b/>
                <w:bCs/>
                <w:sz w:val="20"/>
                <w:szCs w:val="20"/>
              </w:rPr>
              <w:t>9605.00 00</w:t>
            </w:r>
          </w:p>
        </w:tc>
        <w:tc>
          <w:tcPr>
            <w:tcW w:w="7650" w:type="dxa"/>
          </w:tcPr>
          <w:p w:rsidR="00B85F89" w:rsidRPr="00934FE4" w:rsidRDefault="00B85F89" w:rsidP="00EB4058">
            <w:pPr>
              <w:jc w:val="both"/>
              <w:rPr>
                <w:sz w:val="20"/>
                <w:szCs w:val="20"/>
              </w:rPr>
            </w:pPr>
            <w:r w:rsidRPr="00934FE4">
              <w:rPr>
                <w:b/>
                <w:bCs/>
                <w:sz w:val="20"/>
                <w:szCs w:val="20"/>
              </w:rPr>
              <w:t>Assortiments de voyage pour la toilette des personnes, la couture ou le nettoyage des chaussures ou des vêtements.</w:t>
            </w:r>
          </w:p>
        </w:tc>
        <w:tc>
          <w:tcPr>
            <w:tcW w:w="606" w:type="dxa"/>
          </w:tcPr>
          <w:p w:rsidR="00B85F89" w:rsidRPr="00934FE4" w:rsidRDefault="00B85F89" w:rsidP="00B85F89">
            <w:pPr>
              <w:rPr>
                <w:sz w:val="20"/>
                <w:szCs w:val="20"/>
              </w:rPr>
            </w:pPr>
            <w:r w:rsidRPr="00934FE4">
              <w:rPr>
                <w:b/>
                <w:bCs/>
                <w:sz w:val="20"/>
                <w:szCs w:val="20"/>
              </w:rPr>
              <w:t>u</w:t>
            </w:r>
          </w:p>
        </w:tc>
        <w:tc>
          <w:tcPr>
            <w:tcW w:w="654" w:type="dxa"/>
          </w:tcPr>
          <w:p w:rsidR="00B85F89" w:rsidRPr="00934FE4" w:rsidRDefault="00B85F89" w:rsidP="00B85F89">
            <w:pPr>
              <w:rPr>
                <w:sz w:val="20"/>
                <w:szCs w:val="20"/>
              </w:rPr>
            </w:pPr>
            <w:r w:rsidRPr="00934FE4">
              <w:rPr>
                <w:b/>
                <w:bCs/>
                <w:sz w:val="20"/>
                <w:szCs w:val="20"/>
              </w:rPr>
              <w:t>15</w:t>
            </w:r>
          </w:p>
        </w:tc>
      </w:tr>
      <w:tr w:rsidR="00482331" w:rsidRPr="00934FE4" w:rsidTr="00EB4058">
        <w:tc>
          <w:tcPr>
            <w:tcW w:w="1350" w:type="dxa"/>
          </w:tcPr>
          <w:p w:rsidR="00482331" w:rsidRPr="00934FE4" w:rsidRDefault="00482331" w:rsidP="00482331">
            <w:pPr>
              <w:rPr>
                <w:sz w:val="20"/>
                <w:szCs w:val="20"/>
              </w:rPr>
            </w:pPr>
            <w:r w:rsidRPr="00934FE4">
              <w:rPr>
                <w:sz w:val="20"/>
                <w:szCs w:val="20"/>
              </w:rPr>
              <w:br w:type="page"/>
            </w:r>
            <w:r w:rsidRPr="00934FE4">
              <w:rPr>
                <w:b/>
                <w:bCs/>
                <w:sz w:val="20"/>
                <w:szCs w:val="20"/>
              </w:rPr>
              <w:t>NDP</w:t>
            </w:r>
          </w:p>
        </w:tc>
        <w:tc>
          <w:tcPr>
            <w:tcW w:w="7650" w:type="dxa"/>
          </w:tcPr>
          <w:p w:rsidR="00482331" w:rsidRPr="00934FE4" w:rsidRDefault="00482331" w:rsidP="00482331">
            <w:pPr>
              <w:jc w:val="center"/>
              <w:rPr>
                <w:sz w:val="20"/>
                <w:szCs w:val="20"/>
              </w:rPr>
            </w:pPr>
            <w:r w:rsidRPr="00934FE4">
              <w:rPr>
                <w:b/>
                <w:bCs/>
                <w:sz w:val="20"/>
                <w:szCs w:val="20"/>
              </w:rPr>
              <w:t>LIBELLE</w:t>
            </w:r>
          </w:p>
        </w:tc>
        <w:tc>
          <w:tcPr>
            <w:tcW w:w="606" w:type="dxa"/>
          </w:tcPr>
          <w:p w:rsidR="00482331" w:rsidRPr="00934FE4" w:rsidRDefault="00482331" w:rsidP="00482331">
            <w:pPr>
              <w:rPr>
                <w:sz w:val="20"/>
                <w:szCs w:val="20"/>
              </w:rPr>
            </w:pPr>
            <w:r w:rsidRPr="00934FE4">
              <w:rPr>
                <w:b/>
                <w:bCs/>
                <w:sz w:val="20"/>
                <w:szCs w:val="20"/>
              </w:rPr>
              <w:t>CS</w:t>
            </w:r>
          </w:p>
        </w:tc>
        <w:tc>
          <w:tcPr>
            <w:tcW w:w="654" w:type="dxa"/>
          </w:tcPr>
          <w:p w:rsidR="00482331" w:rsidRPr="00934FE4" w:rsidRDefault="00482331" w:rsidP="00482331">
            <w:pPr>
              <w:rPr>
                <w:sz w:val="20"/>
                <w:szCs w:val="20"/>
              </w:rPr>
            </w:pPr>
            <w:r w:rsidRPr="00934FE4">
              <w:rPr>
                <w:b/>
                <w:bCs/>
                <w:sz w:val="20"/>
                <w:szCs w:val="20"/>
              </w:rPr>
              <w:t>DD%</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9606</w:t>
            </w:r>
          </w:p>
        </w:tc>
        <w:tc>
          <w:tcPr>
            <w:tcW w:w="7650" w:type="dxa"/>
          </w:tcPr>
          <w:p w:rsidR="00482331" w:rsidRPr="00934FE4" w:rsidRDefault="00482331" w:rsidP="00482331">
            <w:pPr>
              <w:jc w:val="both"/>
              <w:rPr>
                <w:sz w:val="20"/>
                <w:szCs w:val="20"/>
              </w:rPr>
            </w:pPr>
            <w:r w:rsidRPr="00934FE4">
              <w:rPr>
                <w:b/>
                <w:bCs/>
                <w:sz w:val="20"/>
                <w:szCs w:val="20"/>
              </w:rPr>
              <w:t>Boutons et boutons</w:t>
            </w:r>
            <w:r w:rsidRPr="00934FE4">
              <w:rPr>
                <w:b/>
                <w:bCs/>
                <w:sz w:val="20"/>
                <w:szCs w:val="20"/>
              </w:rPr>
              <w:noBreakHyphen/>
              <w:t>pression; formes pour boutons et autres parties de boutons ou de boutons</w:t>
            </w:r>
            <w:r w:rsidRPr="00934FE4">
              <w:rPr>
                <w:b/>
                <w:bCs/>
                <w:sz w:val="20"/>
                <w:szCs w:val="20"/>
              </w:rPr>
              <w:noBreakHyphen/>
              <w:t>pression; ébauches de boutons.</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9606.10 00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Boutons</w:t>
            </w:r>
            <w:r w:rsidRPr="00934FE4">
              <w:rPr>
                <w:sz w:val="20"/>
                <w:szCs w:val="20"/>
              </w:rPr>
              <w:noBreakHyphen/>
              <w:t>pression et leurs parties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Boutons :</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9606.21 00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noBreakHyphen/>
            </w:r>
            <w:r w:rsidRPr="00934FE4">
              <w:rPr>
                <w:sz w:val="20"/>
                <w:szCs w:val="20"/>
              </w:rPr>
              <w:tab/>
              <w:t>En matières plastiques, non recouverts de matières textiles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9606.22 00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noBreakHyphen/>
            </w:r>
            <w:r w:rsidRPr="00934FE4">
              <w:rPr>
                <w:sz w:val="20"/>
                <w:szCs w:val="20"/>
              </w:rPr>
              <w:tab/>
              <w:t>En métaux communs, non recouverts de matières textiles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9606.29 00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noBreakHyphen/>
            </w:r>
            <w:r w:rsidRPr="00934FE4">
              <w:rPr>
                <w:sz w:val="20"/>
                <w:szCs w:val="20"/>
              </w:rPr>
              <w:tab/>
              <w:t>Autres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9606.30 00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Formes pour boutons et autres parties de boutons; ébauches de boutons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9607</w:t>
            </w:r>
          </w:p>
        </w:tc>
        <w:tc>
          <w:tcPr>
            <w:tcW w:w="7650" w:type="dxa"/>
          </w:tcPr>
          <w:p w:rsidR="00482331" w:rsidRPr="00934FE4" w:rsidRDefault="00482331" w:rsidP="00482331">
            <w:pPr>
              <w:jc w:val="both"/>
              <w:rPr>
                <w:sz w:val="20"/>
                <w:szCs w:val="20"/>
              </w:rPr>
            </w:pPr>
            <w:r w:rsidRPr="00934FE4">
              <w:rPr>
                <w:b/>
                <w:bCs/>
                <w:sz w:val="20"/>
                <w:szCs w:val="20"/>
              </w:rPr>
              <w:t>Fermetures à glissière et leurs parties.</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Fermetures à glissière :</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9607.11 00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noBreakHyphen/>
            </w:r>
            <w:r w:rsidRPr="00934FE4">
              <w:rPr>
                <w:sz w:val="20"/>
                <w:szCs w:val="20"/>
              </w:rPr>
              <w:tab/>
              <w:t>Avec agrafes en métaux communs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9607.19 00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noBreakHyphen/>
            </w:r>
            <w:r w:rsidRPr="00934FE4">
              <w:rPr>
                <w:sz w:val="20"/>
                <w:szCs w:val="20"/>
              </w:rPr>
              <w:tab/>
              <w:t>Autres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9607.20 00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Parties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9608</w:t>
            </w:r>
          </w:p>
        </w:tc>
        <w:tc>
          <w:tcPr>
            <w:tcW w:w="7650" w:type="dxa"/>
          </w:tcPr>
          <w:p w:rsidR="00482331" w:rsidRPr="00934FE4" w:rsidRDefault="00482331" w:rsidP="00482331">
            <w:pPr>
              <w:jc w:val="both"/>
              <w:rPr>
                <w:sz w:val="20"/>
                <w:szCs w:val="20"/>
              </w:rPr>
            </w:pPr>
            <w:r w:rsidRPr="00934FE4">
              <w:rPr>
                <w:b/>
                <w:bCs/>
                <w:sz w:val="20"/>
                <w:szCs w:val="20"/>
              </w:rPr>
              <w:t>Stylos et crayons à bille; stylos et marqueurs à mèche feutre ou à autres pointes poreuses; stylos à plume et autres stylos; stylets pour duplicateurs; porte</w:t>
            </w:r>
            <w:r w:rsidRPr="00934FE4">
              <w:rPr>
                <w:b/>
                <w:bCs/>
                <w:sz w:val="20"/>
                <w:szCs w:val="20"/>
              </w:rPr>
              <w:noBreakHyphen/>
              <w:t>mine; porte</w:t>
            </w:r>
            <w:r w:rsidRPr="00934FE4">
              <w:rPr>
                <w:b/>
                <w:bCs/>
                <w:sz w:val="20"/>
                <w:szCs w:val="20"/>
              </w:rPr>
              <w:noBreakHyphen/>
              <w:t>plume, porte</w:t>
            </w:r>
            <w:r w:rsidRPr="00934FE4">
              <w:rPr>
                <w:b/>
                <w:bCs/>
                <w:sz w:val="20"/>
                <w:szCs w:val="20"/>
              </w:rPr>
              <w:noBreakHyphen/>
              <w:t>crayon et articles similaires; parties (y compris les capuchons et les agrafes) de ces articles, à l'exclusion de celles du no 96.09.</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9608.10</w:t>
            </w:r>
          </w:p>
        </w:tc>
        <w:tc>
          <w:tcPr>
            <w:tcW w:w="7650" w:type="dxa"/>
          </w:tcPr>
          <w:p w:rsidR="00482331" w:rsidRPr="00934FE4" w:rsidRDefault="00482331" w:rsidP="00482331">
            <w:pPr>
              <w:jc w:val="both"/>
              <w:rPr>
                <w:sz w:val="20"/>
                <w:szCs w:val="20"/>
              </w:rPr>
            </w:pPr>
            <w:r w:rsidRPr="00934FE4">
              <w:rPr>
                <w:sz w:val="20"/>
                <w:szCs w:val="20"/>
              </w:rPr>
              <w:t>-                Stylos et crayons à bille</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9608.10 11</w:t>
            </w:r>
          </w:p>
        </w:tc>
        <w:tc>
          <w:tcPr>
            <w:tcW w:w="7650" w:type="dxa"/>
          </w:tcPr>
          <w:p w:rsidR="00482331" w:rsidRPr="00934FE4" w:rsidRDefault="00482331" w:rsidP="00482331">
            <w:pPr>
              <w:jc w:val="both"/>
              <w:rPr>
                <w:sz w:val="20"/>
                <w:szCs w:val="20"/>
              </w:rPr>
            </w:pPr>
            <w:r w:rsidRPr="00934FE4">
              <w:rPr>
                <w:sz w:val="20"/>
                <w:szCs w:val="20"/>
              </w:rPr>
              <w:t>--              Stylos et crayons à bille en métaux précieux plaqués ou doublés de métaux précieux</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15</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9608.10 19</w:t>
            </w:r>
          </w:p>
        </w:tc>
        <w:tc>
          <w:tcPr>
            <w:tcW w:w="7650" w:type="dxa"/>
          </w:tcPr>
          <w:p w:rsidR="00482331" w:rsidRPr="00934FE4" w:rsidRDefault="00482331" w:rsidP="00482331">
            <w:pPr>
              <w:jc w:val="both"/>
              <w:rPr>
                <w:sz w:val="20"/>
                <w:szCs w:val="20"/>
              </w:rPr>
            </w:pPr>
            <w:r w:rsidRPr="00934FE4">
              <w:rPr>
                <w:sz w:val="20"/>
                <w:szCs w:val="20"/>
              </w:rPr>
              <w:t xml:space="preserve">--              Stylos et crayons à bille en autres matières </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9608.20 00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Stylos et marqueurs à mèche feutre ou à    autres pointes poreuses</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9608.30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Stylos à plume et autres stylos :</w:t>
            </w:r>
          </w:p>
        </w:tc>
        <w:tc>
          <w:tcPr>
            <w:tcW w:w="606" w:type="dxa"/>
          </w:tcPr>
          <w:p w:rsidR="00482331" w:rsidRPr="00934FE4" w:rsidRDefault="00482331" w:rsidP="00482331">
            <w:pPr>
              <w:rPr>
                <w:b/>
                <w:bCs/>
                <w:sz w:val="20"/>
                <w:szCs w:val="20"/>
              </w:rPr>
            </w:pPr>
          </w:p>
        </w:tc>
        <w:tc>
          <w:tcPr>
            <w:tcW w:w="654" w:type="dxa"/>
          </w:tcPr>
          <w:p w:rsidR="00482331" w:rsidRPr="00934FE4" w:rsidRDefault="00482331" w:rsidP="00482331">
            <w:pPr>
              <w:rPr>
                <w:b/>
                <w:bCs/>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9608.30 11</w:t>
            </w:r>
          </w:p>
        </w:tc>
        <w:tc>
          <w:tcPr>
            <w:tcW w:w="7650" w:type="dxa"/>
          </w:tcPr>
          <w:p w:rsidR="00482331" w:rsidRPr="00934FE4" w:rsidRDefault="00482331" w:rsidP="00482331">
            <w:pPr>
              <w:jc w:val="both"/>
              <w:rPr>
                <w:sz w:val="20"/>
                <w:szCs w:val="20"/>
              </w:rPr>
            </w:pPr>
            <w:r w:rsidRPr="00934FE4">
              <w:rPr>
                <w:sz w:val="20"/>
                <w:szCs w:val="20"/>
              </w:rPr>
              <w:t>--               Stylos à plume et autres stylos en métaux précieux plaqués ou doublés de métaux précieux</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15</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9608.30 19</w:t>
            </w:r>
          </w:p>
        </w:tc>
        <w:tc>
          <w:tcPr>
            <w:tcW w:w="7650" w:type="dxa"/>
          </w:tcPr>
          <w:p w:rsidR="00482331" w:rsidRPr="00934FE4" w:rsidRDefault="00482331" w:rsidP="00482331">
            <w:pPr>
              <w:jc w:val="both"/>
              <w:rPr>
                <w:sz w:val="20"/>
                <w:szCs w:val="20"/>
              </w:rPr>
            </w:pPr>
            <w:r w:rsidRPr="00934FE4">
              <w:rPr>
                <w:sz w:val="20"/>
                <w:szCs w:val="20"/>
              </w:rPr>
              <w:t>--               Stylos à plume et autres stylos en autres  matières</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9608.40 00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Porte</w:t>
            </w:r>
            <w:r w:rsidRPr="00934FE4">
              <w:rPr>
                <w:sz w:val="20"/>
                <w:szCs w:val="20"/>
              </w:rPr>
              <w:noBreakHyphen/>
              <w:t>mine</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9608.50 00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Assortiments d'articles relevant d'au moins  deux des sous</w:t>
            </w:r>
            <w:r w:rsidRPr="00934FE4">
              <w:rPr>
                <w:sz w:val="20"/>
                <w:szCs w:val="20"/>
              </w:rPr>
              <w:noBreakHyphen/>
              <w:t>positions précitées</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EB4058">
        <w:tc>
          <w:tcPr>
            <w:tcW w:w="1350" w:type="dxa"/>
          </w:tcPr>
          <w:p w:rsidR="00482331" w:rsidRPr="00934FE4" w:rsidRDefault="00482331" w:rsidP="00482331">
            <w:pPr>
              <w:rPr>
                <w:sz w:val="20"/>
                <w:szCs w:val="20"/>
              </w:rPr>
            </w:pPr>
            <w:r w:rsidRPr="00934FE4">
              <w:rPr>
                <w:sz w:val="20"/>
                <w:szCs w:val="20"/>
              </w:rPr>
              <w:br w:type="page"/>
            </w:r>
            <w:r w:rsidRPr="00934FE4">
              <w:rPr>
                <w:b/>
                <w:bCs/>
                <w:sz w:val="20"/>
                <w:szCs w:val="20"/>
              </w:rPr>
              <w:t>NDP</w:t>
            </w:r>
          </w:p>
        </w:tc>
        <w:tc>
          <w:tcPr>
            <w:tcW w:w="7650" w:type="dxa"/>
          </w:tcPr>
          <w:p w:rsidR="00482331" w:rsidRPr="00934FE4" w:rsidRDefault="00482331" w:rsidP="00482331">
            <w:pPr>
              <w:jc w:val="center"/>
              <w:rPr>
                <w:sz w:val="20"/>
                <w:szCs w:val="20"/>
              </w:rPr>
            </w:pPr>
            <w:r w:rsidRPr="00934FE4">
              <w:rPr>
                <w:b/>
                <w:bCs/>
                <w:sz w:val="20"/>
                <w:szCs w:val="20"/>
              </w:rPr>
              <w:t>LIBELLE</w:t>
            </w:r>
          </w:p>
        </w:tc>
        <w:tc>
          <w:tcPr>
            <w:tcW w:w="606" w:type="dxa"/>
          </w:tcPr>
          <w:p w:rsidR="00482331" w:rsidRPr="00934FE4" w:rsidRDefault="00482331" w:rsidP="00482331">
            <w:pPr>
              <w:rPr>
                <w:sz w:val="20"/>
                <w:szCs w:val="20"/>
              </w:rPr>
            </w:pPr>
            <w:r w:rsidRPr="00934FE4">
              <w:rPr>
                <w:b/>
                <w:bCs/>
                <w:sz w:val="20"/>
                <w:szCs w:val="20"/>
              </w:rPr>
              <w:t>CS</w:t>
            </w:r>
          </w:p>
        </w:tc>
        <w:tc>
          <w:tcPr>
            <w:tcW w:w="654" w:type="dxa"/>
          </w:tcPr>
          <w:p w:rsidR="00482331" w:rsidRPr="00934FE4" w:rsidRDefault="00482331" w:rsidP="00482331">
            <w:pPr>
              <w:rPr>
                <w:sz w:val="20"/>
                <w:szCs w:val="20"/>
              </w:rPr>
            </w:pPr>
            <w:r w:rsidRPr="00934FE4">
              <w:rPr>
                <w:b/>
                <w:bCs/>
                <w:sz w:val="20"/>
                <w:szCs w:val="20"/>
              </w:rPr>
              <w:t>DD%</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9608.60 00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Cartouches de rechange pour stylos ou crayons  à bille, associées à leur pointe</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EB4058">
        <w:tc>
          <w:tcPr>
            <w:tcW w:w="1350" w:type="dxa"/>
          </w:tcPr>
          <w:p w:rsidR="00482331" w:rsidRPr="00934FE4" w:rsidRDefault="00482331" w:rsidP="00482331">
            <w:pPr>
              <w:rPr>
                <w:sz w:val="20"/>
                <w:szCs w:val="20"/>
              </w:rPr>
            </w:pP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Autres :</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9608.91 00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noBreakHyphen/>
            </w:r>
            <w:r w:rsidRPr="00934FE4">
              <w:rPr>
                <w:sz w:val="20"/>
                <w:szCs w:val="20"/>
              </w:rPr>
              <w:tab/>
              <w:t>Plumes à écrire et becs pour plumes</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9608.99 00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noBreakHyphen/>
            </w:r>
            <w:r w:rsidRPr="00934FE4">
              <w:rPr>
                <w:sz w:val="20"/>
                <w:szCs w:val="20"/>
              </w:rPr>
              <w:tab/>
              <w:t>Autres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9609</w:t>
            </w:r>
          </w:p>
        </w:tc>
        <w:tc>
          <w:tcPr>
            <w:tcW w:w="7650" w:type="dxa"/>
          </w:tcPr>
          <w:p w:rsidR="00482331" w:rsidRPr="00934FE4" w:rsidRDefault="00482331" w:rsidP="00482331">
            <w:pPr>
              <w:jc w:val="both"/>
              <w:rPr>
                <w:sz w:val="20"/>
                <w:szCs w:val="20"/>
              </w:rPr>
            </w:pPr>
            <w:r w:rsidRPr="00934FE4">
              <w:rPr>
                <w:b/>
                <w:bCs/>
                <w:sz w:val="20"/>
                <w:szCs w:val="20"/>
              </w:rPr>
              <w:t>Crayons (autres que les crayons du no 96.08), mines, pastels, fusains, craies à écrire ou à dessiner et craies de tailleurs.</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9609.10 00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Crayons à gaine</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Pr>
                <w:b/>
                <w:bCs/>
                <w:sz w:val="20"/>
                <w:szCs w:val="20"/>
              </w:rPr>
              <w:t>0</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9609.20 00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Mines pour crayons ou porte</w:t>
            </w:r>
            <w:r w:rsidRPr="00934FE4">
              <w:rPr>
                <w:sz w:val="20"/>
                <w:szCs w:val="20"/>
              </w:rPr>
              <w:noBreakHyphen/>
              <w:t>mine</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Pr>
                <w:b/>
                <w:bCs/>
                <w:sz w:val="20"/>
                <w:szCs w:val="20"/>
              </w:rPr>
              <w:t>0</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9609.90 00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Autres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Pr>
                <w:b/>
                <w:bCs/>
                <w:sz w:val="20"/>
                <w:szCs w:val="20"/>
              </w:rPr>
              <w:t>0</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9610.00 00</w:t>
            </w:r>
          </w:p>
        </w:tc>
        <w:tc>
          <w:tcPr>
            <w:tcW w:w="7650" w:type="dxa"/>
          </w:tcPr>
          <w:p w:rsidR="00482331" w:rsidRPr="00934FE4" w:rsidRDefault="00482331" w:rsidP="00482331">
            <w:pPr>
              <w:jc w:val="both"/>
              <w:rPr>
                <w:sz w:val="20"/>
                <w:szCs w:val="20"/>
              </w:rPr>
            </w:pPr>
            <w:r w:rsidRPr="00934FE4">
              <w:rPr>
                <w:b/>
                <w:bCs/>
                <w:sz w:val="20"/>
                <w:szCs w:val="20"/>
              </w:rPr>
              <w:t>Ardoises et tableaux pour l'écriture ou le dessin, même encadrés.</w:t>
            </w:r>
          </w:p>
        </w:tc>
        <w:tc>
          <w:tcPr>
            <w:tcW w:w="60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Pr>
                <w:b/>
                <w:bCs/>
                <w:sz w:val="20"/>
                <w:szCs w:val="20"/>
              </w:rPr>
              <w:t>0</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9611.00 00</w:t>
            </w:r>
          </w:p>
        </w:tc>
        <w:tc>
          <w:tcPr>
            <w:tcW w:w="7650" w:type="dxa"/>
          </w:tcPr>
          <w:p w:rsidR="00482331" w:rsidRPr="00934FE4" w:rsidRDefault="00482331" w:rsidP="00482331">
            <w:pPr>
              <w:jc w:val="both"/>
              <w:rPr>
                <w:b/>
                <w:sz w:val="20"/>
                <w:szCs w:val="20"/>
              </w:rPr>
            </w:pPr>
            <w:r w:rsidRPr="00934FE4">
              <w:rPr>
                <w:b/>
                <w:sz w:val="20"/>
                <w:szCs w:val="20"/>
              </w:rPr>
              <w:t>Dateurs, cachets, numéroteurs, timbres et articles similaires (y compris les appareils pour l'impression d'étiquettes), à main; composteurs et imprimeries comportant des composteurs, à main.</w:t>
            </w:r>
          </w:p>
        </w:tc>
        <w:tc>
          <w:tcPr>
            <w:tcW w:w="60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9612</w:t>
            </w:r>
          </w:p>
        </w:tc>
        <w:tc>
          <w:tcPr>
            <w:tcW w:w="7650" w:type="dxa"/>
          </w:tcPr>
          <w:p w:rsidR="00482331" w:rsidRPr="00934FE4" w:rsidRDefault="00482331" w:rsidP="00482331">
            <w:pPr>
              <w:jc w:val="both"/>
              <w:rPr>
                <w:sz w:val="20"/>
                <w:szCs w:val="20"/>
              </w:rPr>
            </w:pPr>
            <w:r w:rsidRPr="00934FE4">
              <w:rPr>
                <w:b/>
                <w:bCs/>
                <w:sz w:val="20"/>
                <w:szCs w:val="20"/>
              </w:rPr>
              <w:t>Rubans encreurs pour machines à écrire et rubans encreurs similaires, encrés ou autrement préparés en vue de laisser des empreintes, même montés sur bobines ou en cartouches; tampons encreurs même imprégnés, avec ou sans boîte.</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9612.10 00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Rubans encreurs</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9612.20 00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Tampons encreurs</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9613</w:t>
            </w:r>
          </w:p>
        </w:tc>
        <w:tc>
          <w:tcPr>
            <w:tcW w:w="7650" w:type="dxa"/>
          </w:tcPr>
          <w:p w:rsidR="00482331" w:rsidRPr="00934FE4" w:rsidRDefault="00482331" w:rsidP="00482331">
            <w:pPr>
              <w:jc w:val="both"/>
              <w:rPr>
                <w:sz w:val="20"/>
                <w:szCs w:val="20"/>
              </w:rPr>
            </w:pPr>
            <w:r w:rsidRPr="00934FE4">
              <w:rPr>
                <w:b/>
                <w:bCs/>
                <w:sz w:val="20"/>
                <w:szCs w:val="20"/>
              </w:rPr>
              <w:t>Briquets et allumeurs (à l'exclusion des allumeurs du no 36.03), même mécaniques ou électriques, et leurs parties autres que les pierres et les mèches.</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9613.10 00</w:t>
            </w:r>
          </w:p>
        </w:tc>
        <w:tc>
          <w:tcPr>
            <w:tcW w:w="7650" w:type="dxa"/>
          </w:tcPr>
          <w:p w:rsidR="00482331" w:rsidRPr="00934FE4" w:rsidRDefault="00482331" w:rsidP="00482331">
            <w:pPr>
              <w:jc w:val="both"/>
              <w:rPr>
                <w:sz w:val="20"/>
                <w:szCs w:val="20"/>
              </w:rPr>
            </w:pPr>
            <w:r w:rsidRPr="00934FE4">
              <w:rPr>
                <w:sz w:val="20"/>
                <w:szCs w:val="20"/>
              </w:rPr>
              <w:t>-</w:t>
            </w:r>
            <w:r w:rsidRPr="00934FE4">
              <w:rPr>
                <w:sz w:val="20"/>
                <w:szCs w:val="20"/>
              </w:rPr>
              <w:tab/>
              <w:t>Briquets de poche, à gaz, non rechargeables</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20</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9613.20</w:t>
            </w:r>
          </w:p>
        </w:tc>
        <w:tc>
          <w:tcPr>
            <w:tcW w:w="7650" w:type="dxa"/>
          </w:tcPr>
          <w:p w:rsidR="00482331" w:rsidRPr="00934FE4" w:rsidRDefault="00482331" w:rsidP="00482331">
            <w:pPr>
              <w:jc w:val="both"/>
              <w:rPr>
                <w:sz w:val="20"/>
                <w:szCs w:val="20"/>
              </w:rPr>
            </w:pPr>
            <w:r w:rsidRPr="00934FE4">
              <w:rPr>
                <w:sz w:val="20"/>
                <w:szCs w:val="20"/>
              </w:rPr>
              <w:t>-                Briquets de poche, à gaz, rechargeables:</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9613.20 11</w:t>
            </w:r>
          </w:p>
        </w:tc>
        <w:tc>
          <w:tcPr>
            <w:tcW w:w="7650" w:type="dxa"/>
          </w:tcPr>
          <w:p w:rsidR="00482331" w:rsidRPr="00934FE4" w:rsidRDefault="00482331" w:rsidP="00482331">
            <w:pPr>
              <w:jc w:val="both"/>
              <w:rPr>
                <w:sz w:val="20"/>
                <w:szCs w:val="20"/>
              </w:rPr>
            </w:pPr>
            <w:r w:rsidRPr="00934FE4">
              <w:rPr>
                <w:sz w:val="20"/>
                <w:szCs w:val="20"/>
              </w:rPr>
              <w:t>--              Briquets de poche, à gaz, rechargeables en  métaux précieux</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20</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9613.20 19</w:t>
            </w:r>
          </w:p>
        </w:tc>
        <w:tc>
          <w:tcPr>
            <w:tcW w:w="7650" w:type="dxa"/>
          </w:tcPr>
          <w:p w:rsidR="00482331" w:rsidRPr="00934FE4" w:rsidRDefault="00482331" w:rsidP="00482331">
            <w:pPr>
              <w:jc w:val="both"/>
              <w:rPr>
                <w:sz w:val="20"/>
                <w:szCs w:val="20"/>
              </w:rPr>
            </w:pPr>
            <w:r w:rsidRPr="00934FE4">
              <w:rPr>
                <w:sz w:val="20"/>
                <w:szCs w:val="20"/>
              </w:rPr>
              <w:noBreakHyphen/>
              <w:t>-</w:t>
            </w:r>
            <w:r w:rsidRPr="00934FE4">
              <w:rPr>
                <w:sz w:val="20"/>
                <w:szCs w:val="20"/>
              </w:rPr>
              <w:tab/>
              <w:t>Briquets de poche, à gaz, rechargeables en  autres matières</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20</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9613.80 00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Autres briquets et allumeurs</w:t>
            </w:r>
          </w:p>
        </w:tc>
        <w:tc>
          <w:tcPr>
            <w:tcW w:w="606" w:type="dxa"/>
          </w:tcPr>
          <w:p w:rsidR="00482331" w:rsidRPr="00934FE4" w:rsidRDefault="00482331" w:rsidP="00482331">
            <w:pPr>
              <w:rPr>
                <w:sz w:val="20"/>
                <w:szCs w:val="20"/>
              </w:rPr>
            </w:pPr>
            <w:r w:rsidRPr="00934FE4">
              <w:rPr>
                <w:sz w:val="20"/>
                <w:szCs w:val="20"/>
              </w:rPr>
              <w:t>u</w:t>
            </w:r>
          </w:p>
        </w:tc>
        <w:tc>
          <w:tcPr>
            <w:tcW w:w="654" w:type="dxa"/>
          </w:tcPr>
          <w:p w:rsidR="00482331" w:rsidRPr="00934FE4" w:rsidRDefault="00482331" w:rsidP="00482331">
            <w:pPr>
              <w:rPr>
                <w:sz w:val="20"/>
                <w:szCs w:val="20"/>
              </w:rPr>
            </w:pPr>
            <w:r w:rsidRPr="00934FE4">
              <w:rPr>
                <w:b/>
                <w:bCs/>
                <w:sz w:val="20"/>
                <w:szCs w:val="20"/>
              </w:rPr>
              <w:t>20</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9613.90 00</w:t>
            </w:r>
          </w:p>
        </w:tc>
        <w:tc>
          <w:tcPr>
            <w:tcW w:w="7650" w:type="dxa"/>
          </w:tcPr>
          <w:p w:rsidR="00482331" w:rsidRPr="00934FE4" w:rsidRDefault="00482331" w:rsidP="00482331">
            <w:pPr>
              <w:jc w:val="both"/>
              <w:rPr>
                <w:sz w:val="20"/>
                <w:szCs w:val="20"/>
              </w:rPr>
            </w:pPr>
            <w:r w:rsidRPr="00934FE4">
              <w:rPr>
                <w:sz w:val="20"/>
                <w:szCs w:val="20"/>
              </w:rPr>
              <w:t>-</w:t>
            </w:r>
            <w:r w:rsidRPr="00934FE4">
              <w:rPr>
                <w:sz w:val="20"/>
                <w:szCs w:val="20"/>
              </w:rPr>
              <w:tab/>
              <w:t>Parties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 xml:space="preserve">9614.00 </w:t>
            </w:r>
          </w:p>
        </w:tc>
        <w:tc>
          <w:tcPr>
            <w:tcW w:w="7650" w:type="dxa"/>
          </w:tcPr>
          <w:p w:rsidR="00482331" w:rsidRPr="00934FE4" w:rsidRDefault="00482331" w:rsidP="00482331">
            <w:pPr>
              <w:jc w:val="both"/>
              <w:rPr>
                <w:sz w:val="20"/>
                <w:szCs w:val="20"/>
              </w:rPr>
            </w:pPr>
            <w:r w:rsidRPr="00934FE4">
              <w:rPr>
                <w:b/>
                <w:bCs/>
                <w:sz w:val="20"/>
                <w:szCs w:val="20"/>
              </w:rPr>
              <w:t>Pipes (y compris les têtes de pipes), fume</w:t>
            </w:r>
            <w:r w:rsidRPr="00934FE4">
              <w:rPr>
                <w:b/>
                <w:bCs/>
                <w:sz w:val="20"/>
                <w:szCs w:val="20"/>
              </w:rPr>
              <w:noBreakHyphen/>
              <w:t>cigare et fume</w:t>
            </w:r>
            <w:r w:rsidRPr="00934FE4">
              <w:rPr>
                <w:b/>
                <w:bCs/>
                <w:sz w:val="20"/>
                <w:szCs w:val="20"/>
              </w:rPr>
              <w:noBreakHyphen/>
              <w:t>cigarette, et leurs parties</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9614.00 11</w:t>
            </w:r>
          </w:p>
        </w:tc>
        <w:tc>
          <w:tcPr>
            <w:tcW w:w="7650" w:type="dxa"/>
          </w:tcPr>
          <w:p w:rsidR="00482331" w:rsidRPr="00934FE4" w:rsidRDefault="00482331" w:rsidP="00482331">
            <w:pPr>
              <w:jc w:val="both"/>
              <w:rPr>
                <w:sz w:val="20"/>
                <w:szCs w:val="20"/>
              </w:rPr>
            </w:pPr>
            <w:r w:rsidRPr="00934FE4">
              <w:rPr>
                <w:sz w:val="20"/>
                <w:szCs w:val="20"/>
              </w:rPr>
              <w:t>- En ambre, ivoire, écailles ou en métaux précieux</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20</w:t>
            </w:r>
          </w:p>
        </w:tc>
      </w:tr>
      <w:tr w:rsidR="00482331" w:rsidRPr="00934FE4" w:rsidTr="00EB4058">
        <w:tc>
          <w:tcPr>
            <w:tcW w:w="1350" w:type="dxa"/>
          </w:tcPr>
          <w:p w:rsidR="00482331" w:rsidRPr="00934FE4" w:rsidRDefault="00482331" w:rsidP="00482331">
            <w:pPr>
              <w:rPr>
                <w:sz w:val="20"/>
                <w:szCs w:val="20"/>
              </w:rPr>
            </w:pPr>
            <w:r w:rsidRPr="00934FE4">
              <w:rPr>
                <w:sz w:val="20"/>
                <w:szCs w:val="20"/>
              </w:rPr>
              <w:br w:type="page"/>
            </w:r>
            <w:r w:rsidRPr="00934FE4">
              <w:rPr>
                <w:b/>
                <w:bCs/>
                <w:sz w:val="20"/>
                <w:szCs w:val="20"/>
              </w:rPr>
              <w:t>NDP</w:t>
            </w:r>
          </w:p>
        </w:tc>
        <w:tc>
          <w:tcPr>
            <w:tcW w:w="7650" w:type="dxa"/>
          </w:tcPr>
          <w:p w:rsidR="00482331" w:rsidRPr="00934FE4" w:rsidRDefault="00482331" w:rsidP="00482331">
            <w:pPr>
              <w:jc w:val="center"/>
              <w:rPr>
                <w:sz w:val="20"/>
                <w:szCs w:val="20"/>
              </w:rPr>
            </w:pPr>
            <w:r w:rsidRPr="00934FE4">
              <w:rPr>
                <w:b/>
                <w:bCs/>
                <w:sz w:val="20"/>
                <w:szCs w:val="20"/>
              </w:rPr>
              <w:t>LIBELLE</w:t>
            </w:r>
          </w:p>
        </w:tc>
        <w:tc>
          <w:tcPr>
            <w:tcW w:w="606" w:type="dxa"/>
          </w:tcPr>
          <w:p w:rsidR="00482331" w:rsidRPr="00934FE4" w:rsidRDefault="00482331" w:rsidP="00482331">
            <w:pPr>
              <w:rPr>
                <w:sz w:val="20"/>
                <w:szCs w:val="20"/>
              </w:rPr>
            </w:pPr>
            <w:r w:rsidRPr="00934FE4">
              <w:rPr>
                <w:b/>
                <w:bCs/>
                <w:sz w:val="20"/>
                <w:szCs w:val="20"/>
              </w:rPr>
              <w:t>CS</w:t>
            </w:r>
          </w:p>
        </w:tc>
        <w:tc>
          <w:tcPr>
            <w:tcW w:w="654" w:type="dxa"/>
          </w:tcPr>
          <w:p w:rsidR="00482331" w:rsidRPr="00934FE4" w:rsidRDefault="00482331" w:rsidP="00482331">
            <w:pPr>
              <w:rPr>
                <w:sz w:val="20"/>
                <w:szCs w:val="20"/>
              </w:rPr>
            </w:pPr>
            <w:r w:rsidRPr="00934FE4">
              <w:rPr>
                <w:b/>
                <w:bCs/>
                <w:sz w:val="20"/>
                <w:szCs w:val="20"/>
              </w:rPr>
              <w:t>DD%</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9614.00 19</w:t>
            </w:r>
          </w:p>
        </w:tc>
        <w:tc>
          <w:tcPr>
            <w:tcW w:w="7650" w:type="dxa"/>
          </w:tcPr>
          <w:p w:rsidR="00482331" w:rsidRPr="00934FE4" w:rsidRDefault="00482331" w:rsidP="00482331">
            <w:pPr>
              <w:jc w:val="both"/>
              <w:rPr>
                <w:sz w:val="20"/>
                <w:szCs w:val="20"/>
              </w:rPr>
            </w:pPr>
            <w:r w:rsidRPr="00934FE4">
              <w:rPr>
                <w:sz w:val="20"/>
                <w:szCs w:val="20"/>
              </w:rPr>
              <w:t>- En autres matières</w:t>
            </w:r>
            <w:r w:rsidRPr="00934FE4">
              <w:rPr>
                <w:sz w:val="20"/>
                <w:szCs w:val="20"/>
              </w:rPr>
              <w:tab/>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9615</w:t>
            </w:r>
          </w:p>
        </w:tc>
        <w:tc>
          <w:tcPr>
            <w:tcW w:w="7650" w:type="dxa"/>
          </w:tcPr>
          <w:p w:rsidR="00482331" w:rsidRPr="00934FE4" w:rsidRDefault="00482331" w:rsidP="00482331">
            <w:pPr>
              <w:jc w:val="both"/>
              <w:rPr>
                <w:sz w:val="20"/>
                <w:szCs w:val="20"/>
              </w:rPr>
            </w:pPr>
            <w:r w:rsidRPr="00934FE4">
              <w:rPr>
                <w:b/>
                <w:bCs/>
                <w:sz w:val="20"/>
                <w:szCs w:val="20"/>
              </w:rPr>
              <w:t>Peignes à coiffer, peignes de coiffure, barrettes et articles similaires; épingles à cheveux; pince</w:t>
            </w:r>
            <w:r w:rsidRPr="00934FE4">
              <w:rPr>
                <w:b/>
                <w:bCs/>
                <w:sz w:val="20"/>
                <w:szCs w:val="20"/>
              </w:rPr>
              <w:noBreakHyphen/>
              <w:t>guiches, ondulateurs, bigoudis et articles similaires pour la coiffure, autres que ceux du no 85.16, et leurs parties.</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Peignes à coiffer, peignes de coiffure, barrettes et articles similaires :</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9615.11 00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noBreakHyphen/>
            </w:r>
            <w:r w:rsidRPr="00934FE4">
              <w:rPr>
                <w:sz w:val="20"/>
                <w:szCs w:val="20"/>
              </w:rPr>
              <w:tab/>
              <w:t>En caoutchouc durci ou en matières plastiques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9615.19 00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noBreakHyphen/>
            </w:r>
            <w:r w:rsidRPr="00934FE4">
              <w:rPr>
                <w:sz w:val="20"/>
                <w:szCs w:val="20"/>
              </w:rPr>
              <w:tab/>
              <w:t>Autres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9615.90 00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Autres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9616</w:t>
            </w:r>
          </w:p>
        </w:tc>
        <w:tc>
          <w:tcPr>
            <w:tcW w:w="7650" w:type="dxa"/>
          </w:tcPr>
          <w:p w:rsidR="00482331" w:rsidRPr="00934FE4" w:rsidRDefault="00482331" w:rsidP="00482331">
            <w:pPr>
              <w:jc w:val="both"/>
              <w:rPr>
                <w:sz w:val="20"/>
                <w:szCs w:val="20"/>
              </w:rPr>
            </w:pPr>
            <w:r w:rsidRPr="00934FE4">
              <w:rPr>
                <w:b/>
                <w:bCs/>
                <w:sz w:val="20"/>
                <w:szCs w:val="20"/>
              </w:rPr>
              <w:t>Vaporisateurs de toilette, leurs montures et têtes de montures; houppes et houppettes à poudre ou pour l'application d'autres cosmétiques ou produits de toilette.</w:t>
            </w:r>
          </w:p>
        </w:tc>
        <w:tc>
          <w:tcPr>
            <w:tcW w:w="60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EB4058">
        <w:tc>
          <w:tcPr>
            <w:tcW w:w="1350" w:type="dxa"/>
          </w:tcPr>
          <w:p w:rsidR="00482331" w:rsidRPr="00934FE4" w:rsidRDefault="00482331" w:rsidP="00482331">
            <w:pPr>
              <w:rPr>
                <w:sz w:val="20"/>
                <w:szCs w:val="20"/>
              </w:rPr>
            </w:pPr>
            <w:r w:rsidRPr="00934FE4">
              <w:rPr>
                <w:sz w:val="20"/>
                <w:szCs w:val="20"/>
              </w:rPr>
              <w:t>9616.10 00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Vaporisateurs de toilette, leurs montures et têtes de montures</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sz w:val="20"/>
                <w:szCs w:val="20"/>
              </w:rPr>
              <w:t>9616.20 00</w:t>
            </w:r>
          </w:p>
        </w:tc>
        <w:tc>
          <w:tcPr>
            <w:tcW w:w="7650" w:type="dxa"/>
          </w:tcPr>
          <w:p w:rsidR="00482331" w:rsidRPr="00934FE4" w:rsidRDefault="00482331" w:rsidP="00482331">
            <w:pPr>
              <w:jc w:val="both"/>
              <w:rPr>
                <w:sz w:val="20"/>
                <w:szCs w:val="20"/>
              </w:rPr>
            </w:pPr>
            <w:r w:rsidRPr="00934FE4">
              <w:rPr>
                <w:sz w:val="20"/>
                <w:szCs w:val="20"/>
              </w:rPr>
              <w:noBreakHyphen/>
            </w:r>
            <w:r w:rsidRPr="00934FE4">
              <w:rPr>
                <w:sz w:val="20"/>
                <w:szCs w:val="20"/>
              </w:rPr>
              <w:tab/>
              <w:t>Houppes et houppettes à poudre ou pour l'application d'autres cosmétiques ou produits de toilette.</w:t>
            </w:r>
          </w:p>
        </w:tc>
        <w:tc>
          <w:tcPr>
            <w:tcW w:w="606" w:type="dxa"/>
          </w:tcPr>
          <w:p w:rsidR="00482331" w:rsidRPr="00934FE4" w:rsidRDefault="00482331" w:rsidP="00482331">
            <w:pPr>
              <w:rPr>
                <w:sz w:val="20"/>
                <w:szCs w:val="20"/>
              </w:rPr>
            </w:pPr>
            <w:r w:rsidRPr="00934FE4">
              <w:rPr>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sz w:val="20"/>
                <w:szCs w:val="20"/>
              </w:rPr>
            </w:pPr>
            <w:r w:rsidRPr="00934FE4">
              <w:rPr>
                <w:b/>
                <w:bCs/>
                <w:sz w:val="20"/>
                <w:szCs w:val="20"/>
              </w:rPr>
              <w:t>9617.00 00</w:t>
            </w:r>
          </w:p>
        </w:tc>
        <w:tc>
          <w:tcPr>
            <w:tcW w:w="7650" w:type="dxa"/>
          </w:tcPr>
          <w:p w:rsidR="00482331" w:rsidRPr="00934FE4" w:rsidRDefault="00482331" w:rsidP="00482331">
            <w:pPr>
              <w:jc w:val="both"/>
              <w:rPr>
                <w:sz w:val="20"/>
                <w:szCs w:val="20"/>
              </w:rPr>
            </w:pPr>
            <w:r w:rsidRPr="00934FE4">
              <w:rPr>
                <w:b/>
                <w:bCs/>
                <w:sz w:val="20"/>
                <w:szCs w:val="20"/>
              </w:rPr>
              <w:t>Bouteilles isolantes et autres récipients isothermiques montés, dont l'isolation est assurée par le vide, ainsi que leurs parties (à l'exclusion des ampoules en verre).</w:t>
            </w:r>
          </w:p>
        </w:tc>
        <w:tc>
          <w:tcPr>
            <w:tcW w:w="60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b/>
                <w:sz w:val="20"/>
                <w:szCs w:val="20"/>
              </w:rPr>
            </w:pPr>
            <w:r w:rsidRPr="00934FE4">
              <w:rPr>
                <w:b/>
                <w:bCs/>
                <w:sz w:val="20"/>
                <w:szCs w:val="20"/>
              </w:rPr>
              <w:t>9618.00 00</w:t>
            </w:r>
          </w:p>
        </w:tc>
        <w:tc>
          <w:tcPr>
            <w:tcW w:w="7650" w:type="dxa"/>
          </w:tcPr>
          <w:p w:rsidR="00482331" w:rsidRPr="00934FE4" w:rsidRDefault="00482331" w:rsidP="00482331">
            <w:pPr>
              <w:jc w:val="both"/>
              <w:rPr>
                <w:sz w:val="20"/>
                <w:szCs w:val="20"/>
              </w:rPr>
            </w:pPr>
            <w:r w:rsidRPr="00934FE4">
              <w:rPr>
                <w:b/>
                <w:bCs/>
                <w:sz w:val="20"/>
                <w:szCs w:val="20"/>
              </w:rPr>
              <w:t>Mannequins et articles similaires; automates et scènes animées pour étalages.</w:t>
            </w:r>
          </w:p>
        </w:tc>
        <w:tc>
          <w:tcPr>
            <w:tcW w:w="60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sidRPr="00934FE4">
              <w:rPr>
                <w:b/>
                <w:bCs/>
                <w:sz w:val="20"/>
                <w:szCs w:val="20"/>
              </w:rPr>
              <w:t>5</w:t>
            </w:r>
          </w:p>
        </w:tc>
      </w:tr>
      <w:tr w:rsidR="00482331" w:rsidRPr="00934FE4" w:rsidTr="00EB4058">
        <w:tc>
          <w:tcPr>
            <w:tcW w:w="1350" w:type="dxa"/>
          </w:tcPr>
          <w:p w:rsidR="00482331" w:rsidRPr="00934FE4" w:rsidRDefault="00482331" w:rsidP="00482331">
            <w:pPr>
              <w:rPr>
                <w:b/>
                <w:sz w:val="20"/>
                <w:szCs w:val="20"/>
              </w:rPr>
            </w:pPr>
            <w:r w:rsidRPr="00934FE4">
              <w:rPr>
                <w:b/>
                <w:sz w:val="20"/>
                <w:szCs w:val="20"/>
              </w:rPr>
              <w:t>9619.00 00</w:t>
            </w:r>
          </w:p>
        </w:tc>
        <w:tc>
          <w:tcPr>
            <w:tcW w:w="7650" w:type="dxa"/>
          </w:tcPr>
          <w:p w:rsidR="00482331" w:rsidRPr="00934FE4" w:rsidRDefault="00482331" w:rsidP="00482331">
            <w:pPr>
              <w:jc w:val="both"/>
              <w:rPr>
                <w:b/>
                <w:sz w:val="20"/>
                <w:szCs w:val="20"/>
              </w:rPr>
            </w:pPr>
            <w:r w:rsidRPr="00934FE4">
              <w:rPr>
                <w:b/>
                <w:sz w:val="20"/>
                <w:szCs w:val="20"/>
              </w:rPr>
              <w:t>Serviettes et tampons hygiéniques, couches, langes  et articles similaires, en toutes matières</w:t>
            </w:r>
          </w:p>
        </w:tc>
        <w:tc>
          <w:tcPr>
            <w:tcW w:w="606" w:type="dxa"/>
          </w:tcPr>
          <w:p w:rsidR="00482331" w:rsidRPr="00934FE4" w:rsidRDefault="00482331" w:rsidP="00482331">
            <w:pPr>
              <w:rPr>
                <w:b/>
                <w:sz w:val="20"/>
                <w:szCs w:val="20"/>
              </w:rPr>
            </w:pPr>
            <w:r w:rsidRPr="00934FE4">
              <w:rPr>
                <w:b/>
                <w:sz w:val="20"/>
                <w:szCs w:val="20"/>
              </w:rPr>
              <w:t>kg</w:t>
            </w:r>
          </w:p>
        </w:tc>
        <w:tc>
          <w:tcPr>
            <w:tcW w:w="654" w:type="dxa"/>
          </w:tcPr>
          <w:p w:rsidR="00482331" w:rsidRPr="00934FE4" w:rsidRDefault="00482331" w:rsidP="00482331">
            <w:pPr>
              <w:rPr>
                <w:b/>
                <w:sz w:val="20"/>
                <w:szCs w:val="20"/>
              </w:rPr>
            </w:pPr>
            <w:r w:rsidRPr="00934FE4">
              <w:rPr>
                <w:b/>
                <w:sz w:val="20"/>
                <w:szCs w:val="20"/>
              </w:rPr>
              <w:t>10</w:t>
            </w:r>
          </w:p>
        </w:tc>
      </w:tr>
      <w:tr w:rsidR="00482331" w:rsidRPr="00934FE4" w:rsidTr="00EB4058">
        <w:tc>
          <w:tcPr>
            <w:tcW w:w="1350" w:type="dxa"/>
          </w:tcPr>
          <w:p w:rsidR="00482331" w:rsidRPr="00934FE4" w:rsidRDefault="00482331" w:rsidP="00482331">
            <w:pPr>
              <w:rPr>
                <w:b/>
                <w:sz w:val="20"/>
                <w:szCs w:val="20"/>
              </w:rPr>
            </w:pPr>
            <w:r w:rsidRPr="00934FE4">
              <w:rPr>
                <w:b/>
                <w:sz w:val="20"/>
                <w:szCs w:val="20"/>
              </w:rPr>
              <w:t>96.20 00 00</w:t>
            </w:r>
          </w:p>
        </w:tc>
        <w:tc>
          <w:tcPr>
            <w:tcW w:w="7650" w:type="dxa"/>
          </w:tcPr>
          <w:p w:rsidR="00482331" w:rsidRPr="00934FE4" w:rsidRDefault="00482331" w:rsidP="00482331">
            <w:pPr>
              <w:jc w:val="both"/>
              <w:rPr>
                <w:b/>
                <w:sz w:val="20"/>
                <w:szCs w:val="20"/>
              </w:rPr>
            </w:pPr>
            <w:r w:rsidRPr="00934FE4">
              <w:rPr>
                <w:b/>
                <w:sz w:val="20"/>
                <w:szCs w:val="20"/>
              </w:rPr>
              <w:t>Monopodes, bipieds, trépieds et articles similaires.</w:t>
            </w:r>
          </w:p>
        </w:tc>
        <w:tc>
          <w:tcPr>
            <w:tcW w:w="606" w:type="dxa"/>
          </w:tcPr>
          <w:p w:rsidR="00482331" w:rsidRPr="00934FE4" w:rsidRDefault="00482331" w:rsidP="00482331">
            <w:pPr>
              <w:rPr>
                <w:b/>
                <w:sz w:val="20"/>
                <w:szCs w:val="20"/>
              </w:rPr>
            </w:pPr>
            <w:r w:rsidRPr="00934FE4">
              <w:rPr>
                <w:b/>
                <w:sz w:val="20"/>
                <w:szCs w:val="20"/>
              </w:rPr>
              <w:t>kg</w:t>
            </w:r>
          </w:p>
        </w:tc>
        <w:tc>
          <w:tcPr>
            <w:tcW w:w="654" w:type="dxa"/>
          </w:tcPr>
          <w:p w:rsidR="00482331" w:rsidRPr="00934FE4" w:rsidRDefault="00482331" w:rsidP="00482331">
            <w:pPr>
              <w:rPr>
                <w:b/>
                <w:sz w:val="20"/>
                <w:szCs w:val="20"/>
              </w:rPr>
            </w:pPr>
            <w:r w:rsidRPr="00934FE4">
              <w:rPr>
                <w:b/>
                <w:sz w:val="20"/>
                <w:szCs w:val="20"/>
              </w:rPr>
              <w:t>20</w:t>
            </w:r>
          </w:p>
        </w:tc>
      </w:tr>
    </w:tbl>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DC4EC2">
      <w:pPr>
        <w:jc w:val="center"/>
        <w:rPr>
          <w:b/>
          <w:bCs/>
          <w:sz w:val="20"/>
          <w:szCs w:val="20"/>
        </w:rPr>
      </w:pPr>
      <w:r w:rsidRPr="00934FE4">
        <w:rPr>
          <w:b/>
          <w:bCs/>
          <w:sz w:val="20"/>
          <w:szCs w:val="20"/>
        </w:rPr>
        <w:t>____________________</w:t>
      </w:r>
    </w:p>
    <w:p w:rsidR="00B85F89" w:rsidRPr="00934FE4" w:rsidRDefault="00B85F89" w:rsidP="00B85F89">
      <w:pPr>
        <w:rPr>
          <w:b/>
          <w:bCs/>
          <w:sz w:val="20"/>
          <w:szCs w:val="20"/>
        </w:rPr>
      </w:pPr>
    </w:p>
    <w:p w:rsidR="001A3276" w:rsidRPr="00934FE4" w:rsidRDefault="001A3276" w:rsidP="00B85F89">
      <w:pPr>
        <w:rPr>
          <w:b/>
          <w:bCs/>
          <w:sz w:val="20"/>
          <w:szCs w:val="20"/>
        </w:rPr>
      </w:pPr>
    </w:p>
    <w:p w:rsidR="001A3276" w:rsidRPr="00934FE4" w:rsidRDefault="001A3276" w:rsidP="00B85F89">
      <w:pPr>
        <w:rPr>
          <w:b/>
          <w:bCs/>
          <w:sz w:val="20"/>
          <w:szCs w:val="20"/>
        </w:rPr>
      </w:pPr>
    </w:p>
    <w:p w:rsidR="001A3276" w:rsidRPr="00934FE4" w:rsidRDefault="001A3276" w:rsidP="00B85F89">
      <w:pPr>
        <w:rPr>
          <w:b/>
          <w:bCs/>
          <w:sz w:val="20"/>
          <w:szCs w:val="20"/>
        </w:rPr>
      </w:pPr>
    </w:p>
    <w:p w:rsidR="001A3276" w:rsidRPr="00934FE4" w:rsidRDefault="001A3276" w:rsidP="00B85F89">
      <w:pPr>
        <w:rPr>
          <w:b/>
          <w:bCs/>
          <w:sz w:val="20"/>
          <w:szCs w:val="20"/>
        </w:rPr>
      </w:pPr>
    </w:p>
    <w:p w:rsidR="00B85F89" w:rsidRPr="00934FE4" w:rsidRDefault="00B85F89" w:rsidP="001A3276">
      <w:pPr>
        <w:jc w:val="center"/>
        <w:rPr>
          <w:b/>
          <w:bCs/>
          <w:sz w:val="20"/>
          <w:szCs w:val="20"/>
        </w:rPr>
      </w:pPr>
      <w:r w:rsidRPr="00934FE4">
        <w:rPr>
          <w:b/>
          <w:bCs/>
          <w:sz w:val="20"/>
          <w:szCs w:val="20"/>
        </w:rPr>
        <w:t>Section XXI</w:t>
      </w:r>
    </w:p>
    <w:p w:rsidR="00B85F89" w:rsidRPr="00934FE4" w:rsidRDefault="00B85F89" w:rsidP="001A3276">
      <w:pPr>
        <w:jc w:val="center"/>
        <w:rPr>
          <w:b/>
          <w:bCs/>
          <w:sz w:val="20"/>
          <w:szCs w:val="20"/>
        </w:rPr>
      </w:pPr>
      <w:r w:rsidRPr="00934FE4">
        <w:rPr>
          <w:b/>
          <w:bCs/>
          <w:sz w:val="20"/>
          <w:szCs w:val="20"/>
        </w:rPr>
        <w:t>OBJETS D'ART, DE COLLECTION OU D'ANTIQUITE</w:t>
      </w:r>
    </w:p>
    <w:p w:rsidR="00B85F89" w:rsidRPr="00934FE4" w:rsidRDefault="00B85F89" w:rsidP="001A3276">
      <w:pPr>
        <w:jc w:val="center"/>
        <w:rPr>
          <w:b/>
          <w:bCs/>
          <w:sz w:val="20"/>
          <w:szCs w:val="20"/>
        </w:rPr>
      </w:pPr>
      <w:r w:rsidRPr="00934FE4">
        <w:rPr>
          <w:b/>
          <w:bCs/>
          <w:sz w:val="20"/>
          <w:szCs w:val="20"/>
        </w:rPr>
        <w:t>Chapitre 97</w:t>
      </w:r>
    </w:p>
    <w:p w:rsidR="00B85F89" w:rsidRPr="00934FE4" w:rsidRDefault="00B85F89" w:rsidP="001A3276">
      <w:pPr>
        <w:jc w:val="center"/>
        <w:rPr>
          <w:b/>
          <w:bCs/>
          <w:sz w:val="20"/>
          <w:szCs w:val="20"/>
        </w:rPr>
      </w:pPr>
      <w:r w:rsidRPr="00934FE4">
        <w:rPr>
          <w:b/>
          <w:bCs/>
          <w:sz w:val="20"/>
          <w:szCs w:val="20"/>
        </w:rPr>
        <w:t>Objets d'art, de collection ou d'antiquité</w:t>
      </w:r>
    </w:p>
    <w:p w:rsidR="00B85F89" w:rsidRPr="00934FE4" w:rsidRDefault="00B85F89" w:rsidP="00B85F89">
      <w:pPr>
        <w:rPr>
          <w:b/>
          <w:bCs/>
          <w:sz w:val="20"/>
          <w:szCs w:val="20"/>
        </w:rPr>
      </w:pPr>
      <w:r w:rsidRPr="00934FE4">
        <w:rPr>
          <w:b/>
          <w:bCs/>
          <w:sz w:val="20"/>
          <w:szCs w:val="20"/>
        </w:rPr>
        <w:t>Notes.</w:t>
      </w:r>
    </w:p>
    <w:p w:rsidR="00B85F89" w:rsidRPr="00934FE4" w:rsidRDefault="00B85F89" w:rsidP="001A3276">
      <w:pPr>
        <w:jc w:val="both"/>
        <w:rPr>
          <w:bCs/>
          <w:sz w:val="20"/>
          <w:szCs w:val="20"/>
        </w:rPr>
      </w:pPr>
      <w:r w:rsidRPr="00934FE4">
        <w:rPr>
          <w:bCs/>
          <w:sz w:val="20"/>
          <w:szCs w:val="20"/>
        </w:rPr>
        <w:t>1.</w:t>
      </w:r>
      <w:r w:rsidRPr="00934FE4">
        <w:rPr>
          <w:bCs/>
          <w:sz w:val="20"/>
          <w:szCs w:val="20"/>
        </w:rPr>
        <w:noBreakHyphen/>
      </w:r>
      <w:r w:rsidRPr="00934FE4">
        <w:rPr>
          <w:bCs/>
          <w:sz w:val="20"/>
          <w:szCs w:val="20"/>
        </w:rPr>
        <w:tab/>
        <w:t>Le présent Chapitre ne comprend pas :</w:t>
      </w:r>
    </w:p>
    <w:p w:rsidR="001A3276" w:rsidRPr="00934FE4" w:rsidRDefault="001A3276" w:rsidP="00C44F0E">
      <w:pPr>
        <w:pStyle w:val="ListParagraph"/>
        <w:numPr>
          <w:ilvl w:val="0"/>
          <w:numId w:val="127"/>
        </w:numPr>
        <w:jc w:val="both"/>
        <w:rPr>
          <w:bCs/>
          <w:sz w:val="20"/>
          <w:szCs w:val="20"/>
        </w:rPr>
      </w:pPr>
      <w:r w:rsidRPr="00934FE4">
        <w:rPr>
          <w:bCs/>
          <w:sz w:val="20"/>
          <w:szCs w:val="20"/>
        </w:rPr>
        <w:t>les timbres poste, timbres fiscaux, entiers postaux et analogues, non oblitérés, du no 49.07;</w:t>
      </w:r>
    </w:p>
    <w:p w:rsidR="001A3276" w:rsidRPr="00934FE4" w:rsidRDefault="001A3276" w:rsidP="00C44F0E">
      <w:pPr>
        <w:pStyle w:val="ListParagraph"/>
        <w:numPr>
          <w:ilvl w:val="0"/>
          <w:numId w:val="127"/>
        </w:numPr>
        <w:jc w:val="both"/>
        <w:rPr>
          <w:bCs/>
          <w:sz w:val="20"/>
          <w:szCs w:val="20"/>
        </w:rPr>
      </w:pPr>
      <w:r w:rsidRPr="00934FE4">
        <w:rPr>
          <w:bCs/>
          <w:sz w:val="20"/>
          <w:szCs w:val="20"/>
        </w:rPr>
        <w:t>les toiles peintes pour décors de théâtres, fonds d'ateliers ou usages analogues (no 59.07) sauf si elles peuvent être classées dans le no 97.06;</w:t>
      </w:r>
    </w:p>
    <w:p w:rsidR="001A3276" w:rsidRPr="00934FE4" w:rsidRDefault="001A3276" w:rsidP="00C44F0E">
      <w:pPr>
        <w:pStyle w:val="ListParagraph"/>
        <w:numPr>
          <w:ilvl w:val="0"/>
          <w:numId w:val="127"/>
        </w:numPr>
        <w:jc w:val="both"/>
        <w:rPr>
          <w:bCs/>
          <w:sz w:val="20"/>
          <w:szCs w:val="20"/>
        </w:rPr>
      </w:pPr>
      <w:r w:rsidRPr="00934FE4">
        <w:rPr>
          <w:bCs/>
          <w:sz w:val="20"/>
          <w:szCs w:val="20"/>
        </w:rPr>
        <w:t>les perles fines ou de culture et les pierres gemmes (nos  71.01 à 71.03).</w:t>
      </w:r>
    </w:p>
    <w:p w:rsidR="00B22C4B" w:rsidRPr="00934FE4" w:rsidRDefault="00B22C4B" w:rsidP="00B22C4B">
      <w:pPr>
        <w:jc w:val="both"/>
        <w:rPr>
          <w:bCs/>
          <w:sz w:val="20"/>
          <w:szCs w:val="20"/>
        </w:rPr>
      </w:pPr>
      <w:r w:rsidRPr="00934FE4">
        <w:rPr>
          <w:bCs/>
          <w:sz w:val="20"/>
          <w:szCs w:val="20"/>
        </w:rPr>
        <w:t xml:space="preserve">2.- Ne relèvent pas du </w:t>
      </w:r>
      <w:r w:rsidR="009A0959" w:rsidRPr="00934FE4">
        <w:rPr>
          <w:bCs/>
          <w:sz w:val="20"/>
          <w:szCs w:val="20"/>
        </w:rPr>
        <w:t>n</w:t>
      </w:r>
      <w:r w:rsidR="009A0959" w:rsidRPr="00934FE4">
        <w:rPr>
          <w:bCs/>
          <w:sz w:val="20"/>
          <w:szCs w:val="20"/>
          <w:vertAlign w:val="superscript"/>
        </w:rPr>
        <w:t xml:space="preserve">o </w:t>
      </w:r>
      <w:r w:rsidR="009A0959" w:rsidRPr="00934FE4">
        <w:rPr>
          <w:bCs/>
          <w:sz w:val="20"/>
          <w:szCs w:val="20"/>
        </w:rPr>
        <w:t>97.01</w:t>
      </w:r>
      <w:r w:rsidRPr="00934FE4">
        <w:rPr>
          <w:bCs/>
          <w:sz w:val="20"/>
          <w:szCs w:val="20"/>
        </w:rPr>
        <w:t xml:space="preserve"> les mosaïques ayant un caractère commercial </w:t>
      </w:r>
      <w:r w:rsidR="00B55644" w:rsidRPr="00934FE4">
        <w:rPr>
          <w:bCs/>
          <w:sz w:val="20"/>
          <w:szCs w:val="20"/>
        </w:rPr>
        <w:t>(reproductions</w:t>
      </w:r>
      <w:r w:rsidRPr="00934FE4">
        <w:rPr>
          <w:bCs/>
          <w:sz w:val="20"/>
          <w:szCs w:val="20"/>
        </w:rPr>
        <w:t xml:space="preserve"> en séries, moulages et œuvres artisanales, par exemple), même lorsque ces ouvrages ont été conçus ou créés par des artistes. </w:t>
      </w:r>
    </w:p>
    <w:p w:rsidR="00B85F89" w:rsidRPr="00934FE4" w:rsidRDefault="00B22C4B" w:rsidP="001A3276">
      <w:pPr>
        <w:jc w:val="both"/>
        <w:rPr>
          <w:bCs/>
          <w:sz w:val="20"/>
          <w:szCs w:val="20"/>
        </w:rPr>
      </w:pPr>
      <w:r w:rsidRPr="00934FE4">
        <w:rPr>
          <w:bCs/>
          <w:sz w:val="20"/>
          <w:szCs w:val="20"/>
        </w:rPr>
        <w:t>3</w:t>
      </w:r>
      <w:r w:rsidR="00B85F89" w:rsidRPr="00934FE4">
        <w:rPr>
          <w:bCs/>
          <w:sz w:val="20"/>
          <w:szCs w:val="20"/>
        </w:rPr>
        <w:t>.</w:t>
      </w:r>
      <w:r w:rsidR="00B85F89" w:rsidRPr="00934FE4">
        <w:rPr>
          <w:bCs/>
          <w:sz w:val="20"/>
          <w:szCs w:val="20"/>
        </w:rPr>
        <w:noBreakHyphen/>
      </w:r>
      <w:r w:rsidR="00B85F89" w:rsidRPr="00934FE4">
        <w:rPr>
          <w:bCs/>
          <w:sz w:val="20"/>
          <w:szCs w:val="20"/>
        </w:rPr>
        <w:tab/>
        <w:t xml:space="preserve">On considère comme </w:t>
      </w:r>
      <w:r w:rsidR="00B85F89" w:rsidRPr="00934FE4">
        <w:rPr>
          <w:bCs/>
          <w:i/>
          <w:iCs/>
          <w:sz w:val="20"/>
          <w:szCs w:val="20"/>
        </w:rPr>
        <w:t>gravures, estampes et lithographies originales</w:t>
      </w:r>
      <w:r w:rsidR="00B85F89" w:rsidRPr="00934FE4">
        <w:rPr>
          <w:bCs/>
          <w:sz w:val="20"/>
          <w:szCs w:val="20"/>
        </w:rPr>
        <w:t>, au sens du n</w:t>
      </w:r>
      <w:r w:rsidR="001A3276" w:rsidRPr="00934FE4">
        <w:rPr>
          <w:bCs/>
          <w:sz w:val="20"/>
          <w:szCs w:val="20"/>
        </w:rPr>
        <w:t xml:space="preserve">o </w:t>
      </w:r>
      <w:r w:rsidR="00B85F89" w:rsidRPr="00934FE4">
        <w:rPr>
          <w:bCs/>
          <w:sz w:val="20"/>
          <w:szCs w:val="20"/>
        </w:rPr>
        <w:t>97.02, les épreuves tirées directement, en noir ou en couleurs, d'une ou plusieurs planches entièrement exécutées à la main par l'artiste, quelle que soit la technique ou la matière employée, à l'exception de tout procédé mécanique ou photomécanique.</w:t>
      </w:r>
    </w:p>
    <w:p w:rsidR="00B85F89" w:rsidRPr="00934FE4" w:rsidRDefault="00B22C4B" w:rsidP="001A3276">
      <w:pPr>
        <w:jc w:val="both"/>
        <w:rPr>
          <w:bCs/>
          <w:sz w:val="20"/>
          <w:szCs w:val="20"/>
        </w:rPr>
      </w:pPr>
      <w:r w:rsidRPr="00934FE4">
        <w:rPr>
          <w:bCs/>
          <w:sz w:val="20"/>
          <w:szCs w:val="20"/>
        </w:rPr>
        <w:t>4</w:t>
      </w:r>
      <w:r w:rsidR="00B85F89" w:rsidRPr="00934FE4">
        <w:rPr>
          <w:bCs/>
          <w:sz w:val="20"/>
          <w:szCs w:val="20"/>
        </w:rPr>
        <w:t>.</w:t>
      </w:r>
      <w:r w:rsidR="00B85F89" w:rsidRPr="00934FE4">
        <w:rPr>
          <w:bCs/>
          <w:sz w:val="20"/>
          <w:szCs w:val="20"/>
        </w:rPr>
        <w:noBreakHyphen/>
      </w:r>
      <w:r w:rsidR="00B85F89" w:rsidRPr="00934FE4">
        <w:rPr>
          <w:bCs/>
          <w:sz w:val="20"/>
          <w:szCs w:val="20"/>
        </w:rPr>
        <w:tab/>
        <w:t>Ne relèvent pas du n</w:t>
      </w:r>
      <w:r w:rsidR="001A3276" w:rsidRPr="00934FE4">
        <w:rPr>
          <w:bCs/>
          <w:sz w:val="20"/>
          <w:szCs w:val="20"/>
        </w:rPr>
        <w:t xml:space="preserve">o </w:t>
      </w:r>
      <w:r w:rsidR="00B85F89" w:rsidRPr="00934FE4">
        <w:rPr>
          <w:bCs/>
          <w:sz w:val="20"/>
          <w:szCs w:val="20"/>
        </w:rPr>
        <w:t>97.03 les sculptures ayant un caractère commercial (reproductions en séries, moulages et oeuvres artisanales, par exemple), même lorsque ces ouvrages ont été conçus ou créés par des artistes.</w:t>
      </w:r>
    </w:p>
    <w:p w:rsidR="001A3276" w:rsidRPr="00934FE4" w:rsidRDefault="00B22C4B" w:rsidP="001A3276">
      <w:pPr>
        <w:jc w:val="both"/>
        <w:rPr>
          <w:bCs/>
          <w:sz w:val="20"/>
          <w:szCs w:val="20"/>
        </w:rPr>
      </w:pPr>
      <w:r w:rsidRPr="00934FE4">
        <w:rPr>
          <w:bCs/>
          <w:sz w:val="20"/>
          <w:szCs w:val="20"/>
        </w:rPr>
        <w:t>5</w:t>
      </w:r>
      <w:r w:rsidR="00B85F89" w:rsidRPr="00934FE4">
        <w:rPr>
          <w:bCs/>
          <w:sz w:val="20"/>
          <w:szCs w:val="20"/>
        </w:rPr>
        <w:t>.</w:t>
      </w:r>
      <w:r w:rsidR="00B85F89" w:rsidRPr="00934FE4">
        <w:rPr>
          <w:bCs/>
          <w:sz w:val="20"/>
          <w:szCs w:val="20"/>
        </w:rPr>
        <w:noBreakHyphen/>
      </w:r>
      <w:r w:rsidR="00B85F89" w:rsidRPr="00934FE4">
        <w:rPr>
          <w:bCs/>
          <w:sz w:val="20"/>
          <w:szCs w:val="20"/>
        </w:rPr>
        <w:tab/>
      </w:r>
    </w:p>
    <w:p w:rsidR="001A3276" w:rsidRPr="00934FE4" w:rsidRDefault="001A3276" w:rsidP="00C44F0E">
      <w:pPr>
        <w:pStyle w:val="ListParagraph"/>
        <w:numPr>
          <w:ilvl w:val="0"/>
          <w:numId w:val="128"/>
        </w:numPr>
        <w:jc w:val="both"/>
        <w:rPr>
          <w:bCs/>
          <w:sz w:val="20"/>
          <w:szCs w:val="20"/>
        </w:rPr>
      </w:pPr>
      <w:r w:rsidRPr="00934FE4">
        <w:rPr>
          <w:bCs/>
          <w:sz w:val="20"/>
          <w:szCs w:val="20"/>
        </w:rPr>
        <w:t>Sous réserve des Notes 1</w:t>
      </w:r>
      <w:r w:rsidR="009A0959" w:rsidRPr="00934FE4">
        <w:rPr>
          <w:bCs/>
          <w:sz w:val="20"/>
          <w:szCs w:val="20"/>
        </w:rPr>
        <w:t xml:space="preserve"> à </w:t>
      </w:r>
      <w:r w:rsidR="00FA417E" w:rsidRPr="00934FE4">
        <w:rPr>
          <w:bCs/>
          <w:sz w:val="20"/>
          <w:szCs w:val="20"/>
        </w:rPr>
        <w:t>4,</w:t>
      </w:r>
      <w:r w:rsidRPr="00934FE4">
        <w:rPr>
          <w:bCs/>
          <w:sz w:val="20"/>
          <w:szCs w:val="20"/>
        </w:rPr>
        <w:t xml:space="preserve"> les articles susceptibles de relever à la fois du présent Chapitre et d'autres Chapitres de la Nomenclature doivent être classés au présent Chapitre.</w:t>
      </w:r>
    </w:p>
    <w:p w:rsidR="001A3276" w:rsidRPr="00934FE4" w:rsidRDefault="001A3276" w:rsidP="00C44F0E">
      <w:pPr>
        <w:pStyle w:val="ListParagraph"/>
        <w:numPr>
          <w:ilvl w:val="0"/>
          <w:numId w:val="128"/>
        </w:numPr>
        <w:jc w:val="both"/>
        <w:rPr>
          <w:bCs/>
          <w:sz w:val="20"/>
          <w:szCs w:val="20"/>
        </w:rPr>
      </w:pPr>
      <w:r w:rsidRPr="00934FE4">
        <w:rPr>
          <w:bCs/>
          <w:sz w:val="20"/>
          <w:szCs w:val="20"/>
        </w:rPr>
        <w:t>Les articles susceptibles de relever à la fois du n</w:t>
      </w:r>
      <w:r w:rsidRPr="00934FE4">
        <w:rPr>
          <w:bCs/>
          <w:sz w:val="20"/>
          <w:szCs w:val="20"/>
        </w:rPr>
        <w:t xml:space="preserve"> 97.06 et des </w:t>
      </w:r>
      <w:r w:rsidR="009A0959" w:rsidRPr="00934FE4">
        <w:rPr>
          <w:bCs/>
          <w:sz w:val="20"/>
          <w:szCs w:val="20"/>
        </w:rPr>
        <w:t>nos 97.01</w:t>
      </w:r>
      <w:r w:rsidRPr="00934FE4">
        <w:rPr>
          <w:bCs/>
          <w:sz w:val="20"/>
          <w:szCs w:val="20"/>
        </w:rPr>
        <w:t xml:space="preserve"> à 97.05 doivent être classés aux nos 97.01 à 97.05.</w:t>
      </w:r>
    </w:p>
    <w:p w:rsidR="00B85F89" w:rsidRDefault="00B22C4B" w:rsidP="001A3276">
      <w:pPr>
        <w:jc w:val="both"/>
        <w:rPr>
          <w:bCs/>
          <w:sz w:val="20"/>
          <w:szCs w:val="20"/>
        </w:rPr>
      </w:pPr>
      <w:r w:rsidRPr="00934FE4">
        <w:rPr>
          <w:bCs/>
          <w:sz w:val="20"/>
          <w:szCs w:val="20"/>
        </w:rPr>
        <w:t>6</w:t>
      </w:r>
      <w:r w:rsidR="00B85F89" w:rsidRPr="00934FE4">
        <w:rPr>
          <w:bCs/>
          <w:sz w:val="20"/>
          <w:szCs w:val="20"/>
        </w:rPr>
        <w:t>.</w:t>
      </w:r>
      <w:r w:rsidR="00B85F89" w:rsidRPr="00934FE4">
        <w:rPr>
          <w:bCs/>
          <w:sz w:val="20"/>
          <w:szCs w:val="20"/>
        </w:rPr>
        <w:noBreakHyphen/>
      </w:r>
      <w:r w:rsidR="00B85F89" w:rsidRPr="00934FE4">
        <w:rPr>
          <w:bCs/>
          <w:sz w:val="20"/>
          <w:szCs w:val="20"/>
        </w:rPr>
        <w:tab/>
        <w:t xml:space="preserve">Les cadres qui entourent les tableaux, peintures, dessins, collages ou tableautins similaires, gravures, estampes ou lithographies sont classés avec ces articles </w:t>
      </w:r>
      <w:r w:rsidR="009A0959" w:rsidRPr="00934FE4">
        <w:rPr>
          <w:bCs/>
          <w:sz w:val="20"/>
          <w:szCs w:val="20"/>
        </w:rPr>
        <w:t>lorsque leur</w:t>
      </w:r>
      <w:r w:rsidR="00B85F89" w:rsidRPr="00934FE4">
        <w:rPr>
          <w:bCs/>
          <w:sz w:val="20"/>
          <w:szCs w:val="20"/>
        </w:rPr>
        <w:t xml:space="preserve"> caractère et leur valeur sont en rapport avec ceux desdits </w:t>
      </w:r>
      <w:r w:rsidR="009A0959" w:rsidRPr="00934FE4">
        <w:rPr>
          <w:bCs/>
          <w:sz w:val="20"/>
          <w:szCs w:val="20"/>
        </w:rPr>
        <w:t>articles. Les</w:t>
      </w:r>
      <w:r w:rsidR="00B85F89" w:rsidRPr="00934FE4">
        <w:rPr>
          <w:bCs/>
          <w:sz w:val="20"/>
          <w:szCs w:val="20"/>
        </w:rPr>
        <w:t xml:space="preserve"> cadres dont le caractère ou la valeur ne sont pas en rapport avec les articles visés dans la présente Note suivent leur régime propre. </w:t>
      </w:r>
    </w:p>
    <w:p w:rsidR="00482331" w:rsidRDefault="00482331" w:rsidP="001A3276">
      <w:pPr>
        <w:jc w:val="both"/>
        <w:rPr>
          <w:bCs/>
          <w:sz w:val="20"/>
          <w:szCs w:val="20"/>
        </w:rPr>
      </w:pPr>
    </w:p>
    <w:p w:rsidR="00482331" w:rsidRPr="00934FE4" w:rsidRDefault="00482331" w:rsidP="001A3276">
      <w:pPr>
        <w:jc w:val="both"/>
        <w:rPr>
          <w:bCs/>
          <w:sz w:val="20"/>
          <w:szCs w:val="20"/>
        </w:rPr>
      </w:pPr>
    </w:p>
    <w:p w:rsidR="00B85F89" w:rsidRDefault="001A3276" w:rsidP="001A3276">
      <w:pPr>
        <w:jc w:val="center"/>
        <w:rPr>
          <w:bCs/>
          <w:sz w:val="20"/>
          <w:szCs w:val="20"/>
        </w:rPr>
      </w:pPr>
      <w:r w:rsidRPr="00934FE4">
        <w:rPr>
          <w:bCs/>
          <w:sz w:val="20"/>
          <w:szCs w:val="20"/>
        </w:rPr>
        <w:t>__________</w:t>
      </w:r>
    </w:p>
    <w:p w:rsidR="00482331" w:rsidRDefault="00482331" w:rsidP="001A3276">
      <w:pPr>
        <w:jc w:val="center"/>
        <w:rPr>
          <w:bCs/>
          <w:sz w:val="20"/>
          <w:szCs w:val="20"/>
        </w:rPr>
      </w:pPr>
    </w:p>
    <w:p w:rsidR="00482331" w:rsidRDefault="00482331" w:rsidP="001A3276">
      <w:pPr>
        <w:jc w:val="center"/>
        <w:rPr>
          <w:bCs/>
          <w:sz w:val="20"/>
          <w:szCs w:val="20"/>
        </w:rPr>
      </w:pPr>
    </w:p>
    <w:tbl>
      <w:tblPr>
        <w:tblW w:w="10440" w:type="dxa"/>
        <w:tblInd w:w="-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7920"/>
        <w:gridCol w:w="516"/>
        <w:gridCol w:w="654"/>
      </w:tblGrid>
      <w:tr w:rsidR="00B85F89" w:rsidRPr="00934FE4" w:rsidTr="001A3276">
        <w:tc>
          <w:tcPr>
            <w:tcW w:w="1350" w:type="dxa"/>
          </w:tcPr>
          <w:p w:rsidR="00B85F89" w:rsidRPr="00934FE4" w:rsidRDefault="00B85F89" w:rsidP="00B85F89">
            <w:pPr>
              <w:rPr>
                <w:sz w:val="20"/>
                <w:szCs w:val="20"/>
              </w:rPr>
            </w:pPr>
            <w:r w:rsidRPr="00934FE4">
              <w:rPr>
                <w:b/>
                <w:bCs/>
                <w:sz w:val="20"/>
                <w:szCs w:val="20"/>
              </w:rPr>
              <w:t>NDP</w:t>
            </w:r>
          </w:p>
        </w:tc>
        <w:tc>
          <w:tcPr>
            <w:tcW w:w="7920" w:type="dxa"/>
          </w:tcPr>
          <w:p w:rsidR="00B85F89" w:rsidRPr="00934FE4" w:rsidRDefault="00B85F89" w:rsidP="001A3276">
            <w:pPr>
              <w:jc w:val="center"/>
              <w:rPr>
                <w:sz w:val="20"/>
                <w:szCs w:val="20"/>
              </w:rPr>
            </w:pPr>
            <w:r w:rsidRPr="00934FE4">
              <w:rPr>
                <w:b/>
                <w:bCs/>
                <w:sz w:val="20"/>
                <w:szCs w:val="20"/>
              </w:rPr>
              <w:t>LIBELLE</w:t>
            </w:r>
          </w:p>
        </w:tc>
        <w:tc>
          <w:tcPr>
            <w:tcW w:w="516" w:type="dxa"/>
          </w:tcPr>
          <w:p w:rsidR="00B85F89" w:rsidRPr="00934FE4" w:rsidRDefault="00B85F89" w:rsidP="00B85F89">
            <w:pPr>
              <w:rPr>
                <w:sz w:val="20"/>
                <w:szCs w:val="20"/>
              </w:rPr>
            </w:pPr>
            <w:r w:rsidRPr="00934FE4">
              <w:rPr>
                <w:b/>
                <w:bCs/>
                <w:sz w:val="20"/>
                <w:szCs w:val="20"/>
              </w:rPr>
              <w:t>CS</w:t>
            </w:r>
          </w:p>
        </w:tc>
        <w:tc>
          <w:tcPr>
            <w:tcW w:w="654" w:type="dxa"/>
          </w:tcPr>
          <w:p w:rsidR="00B85F89" w:rsidRPr="00934FE4" w:rsidRDefault="00B85F89" w:rsidP="00B85F89">
            <w:pPr>
              <w:rPr>
                <w:sz w:val="20"/>
                <w:szCs w:val="20"/>
              </w:rPr>
            </w:pPr>
            <w:r w:rsidRPr="00934FE4">
              <w:rPr>
                <w:b/>
                <w:bCs/>
                <w:sz w:val="20"/>
                <w:szCs w:val="20"/>
              </w:rPr>
              <w:t>DD%</w:t>
            </w:r>
          </w:p>
        </w:tc>
      </w:tr>
      <w:tr w:rsidR="00B85F89" w:rsidRPr="00934FE4" w:rsidTr="001A3276">
        <w:tc>
          <w:tcPr>
            <w:tcW w:w="1350" w:type="dxa"/>
          </w:tcPr>
          <w:p w:rsidR="00B85F89" w:rsidRPr="00934FE4" w:rsidRDefault="00B85F89" w:rsidP="00B85F89">
            <w:pPr>
              <w:rPr>
                <w:sz w:val="20"/>
                <w:szCs w:val="20"/>
              </w:rPr>
            </w:pPr>
            <w:r w:rsidRPr="00934FE4">
              <w:rPr>
                <w:b/>
                <w:bCs/>
                <w:sz w:val="20"/>
                <w:szCs w:val="20"/>
              </w:rPr>
              <w:t>9701</w:t>
            </w:r>
          </w:p>
        </w:tc>
        <w:tc>
          <w:tcPr>
            <w:tcW w:w="7920" w:type="dxa"/>
          </w:tcPr>
          <w:p w:rsidR="00B85F89" w:rsidRPr="00934FE4" w:rsidRDefault="00B85F89" w:rsidP="001A3276">
            <w:pPr>
              <w:jc w:val="both"/>
              <w:rPr>
                <w:sz w:val="20"/>
                <w:szCs w:val="20"/>
              </w:rPr>
            </w:pPr>
            <w:r w:rsidRPr="00934FE4">
              <w:rPr>
                <w:b/>
                <w:bCs/>
                <w:sz w:val="20"/>
                <w:szCs w:val="20"/>
              </w:rPr>
              <w:t xml:space="preserve">Tableaux, peintures et dessins, faits entièrement à la main, à l'exclusion des dessins du no 49.06 et des articles manufacturés décorés à la main; </w:t>
            </w:r>
            <w:r w:rsidR="00B55644" w:rsidRPr="00934FE4">
              <w:rPr>
                <w:b/>
                <w:bCs/>
                <w:sz w:val="20"/>
                <w:szCs w:val="20"/>
              </w:rPr>
              <w:t xml:space="preserve">collages, mosaïques </w:t>
            </w:r>
            <w:r w:rsidRPr="00934FE4">
              <w:rPr>
                <w:b/>
                <w:bCs/>
                <w:sz w:val="20"/>
                <w:szCs w:val="20"/>
              </w:rPr>
              <w:t>et tableautins similaires.</w:t>
            </w:r>
          </w:p>
        </w:tc>
        <w:tc>
          <w:tcPr>
            <w:tcW w:w="516" w:type="dxa"/>
          </w:tcPr>
          <w:p w:rsidR="00B85F89" w:rsidRPr="00934FE4" w:rsidRDefault="00B85F89" w:rsidP="00B85F89">
            <w:pPr>
              <w:rPr>
                <w:sz w:val="20"/>
                <w:szCs w:val="20"/>
              </w:rPr>
            </w:pPr>
          </w:p>
        </w:tc>
        <w:tc>
          <w:tcPr>
            <w:tcW w:w="654" w:type="dxa"/>
          </w:tcPr>
          <w:p w:rsidR="00B85F89" w:rsidRPr="00934FE4" w:rsidRDefault="00B85F89" w:rsidP="00B85F89">
            <w:pPr>
              <w:rPr>
                <w:sz w:val="20"/>
                <w:szCs w:val="20"/>
              </w:rPr>
            </w:pPr>
          </w:p>
        </w:tc>
      </w:tr>
      <w:tr w:rsidR="00B55644" w:rsidRPr="00934FE4" w:rsidTr="001A3276">
        <w:tc>
          <w:tcPr>
            <w:tcW w:w="1350" w:type="dxa"/>
          </w:tcPr>
          <w:p w:rsidR="00B55644" w:rsidRPr="00934FE4" w:rsidRDefault="00B55644" w:rsidP="00B85F89">
            <w:pPr>
              <w:rPr>
                <w:sz w:val="20"/>
                <w:szCs w:val="20"/>
              </w:rPr>
            </w:pPr>
          </w:p>
        </w:tc>
        <w:tc>
          <w:tcPr>
            <w:tcW w:w="7920" w:type="dxa"/>
          </w:tcPr>
          <w:p w:rsidR="00B55644" w:rsidRPr="00934FE4" w:rsidRDefault="00B55644" w:rsidP="00B55644">
            <w:pPr>
              <w:pStyle w:val="ListParagraph"/>
              <w:numPr>
                <w:ilvl w:val="0"/>
                <w:numId w:val="129"/>
              </w:numPr>
              <w:jc w:val="both"/>
              <w:rPr>
                <w:sz w:val="20"/>
                <w:szCs w:val="20"/>
              </w:rPr>
            </w:pPr>
            <w:r w:rsidRPr="00934FE4">
              <w:rPr>
                <w:sz w:val="20"/>
                <w:szCs w:val="20"/>
              </w:rPr>
              <w:t>Ayant plus de 100 ans d’âge :</w:t>
            </w:r>
          </w:p>
        </w:tc>
        <w:tc>
          <w:tcPr>
            <w:tcW w:w="516" w:type="dxa"/>
          </w:tcPr>
          <w:p w:rsidR="00B55644" w:rsidRPr="00934FE4" w:rsidRDefault="00B55644" w:rsidP="00B85F89">
            <w:pPr>
              <w:rPr>
                <w:sz w:val="20"/>
                <w:szCs w:val="20"/>
              </w:rPr>
            </w:pPr>
          </w:p>
        </w:tc>
        <w:tc>
          <w:tcPr>
            <w:tcW w:w="654" w:type="dxa"/>
          </w:tcPr>
          <w:p w:rsidR="00B55644" w:rsidRPr="00934FE4" w:rsidRDefault="00B55644" w:rsidP="00B85F89">
            <w:pPr>
              <w:rPr>
                <w:sz w:val="20"/>
                <w:szCs w:val="20"/>
              </w:rPr>
            </w:pPr>
          </w:p>
        </w:tc>
      </w:tr>
      <w:tr w:rsidR="00B55644" w:rsidRPr="00934FE4" w:rsidTr="001A3276">
        <w:tc>
          <w:tcPr>
            <w:tcW w:w="1350" w:type="dxa"/>
          </w:tcPr>
          <w:p w:rsidR="00B55644" w:rsidRPr="00934FE4" w:rsidRDefault="00B55644" w:rsidP="00B55644">
            <w:pPr>
              <w:rPr>
                <w:sz w:val="20"/>
                <w:szCs w:val="20"/>
              </w:rPr>
            </w:pPr>
            <w:r w:rsidRPr="00934FE4">
              <w:rPr>
                <w:sz w:val="20"/>
                <w:szCs w:val="20"/>
              </w:rPr>
              <w:t xml:space="preserve">9701.21 </w:t>
            </w:r>
          </w:p>
        </w:tc>
        <w:tc>
          <w:tcPr>
            <w:tcW w:w="7920" w:type="dxa"/>
          </w:tcPr>
          <w:p w:rsidR="00B55644" w:rsidRPr="00934FE4" w:rsidRDefault="00B55644" w:rsidP="001A3276">
            <w:pPr>
              <w:jc w:val="both"/>
              <w:rPr>
                <w:sz w:val="20"/>
                <w:szCs w:val="20"/>
              </w:rPr>
            </w:pPr>
            <w:r w:rsidRPr="00934FE4">
              <w:rPr>
                <w:sz w:val="20"/>
                <w:szCs w:val="20"/>
              </w:rPr>
              <w:t>--   Tableaux, peintures et dessins :</w:t>
            </w:r>
          </w:p>
        </w:tc>
        <w:tc>
          <w:tcPr>
            <w:tcW w:w="516" w:type="dxa"/>
          </w:tcPr>
          <w:p w:rsidR="00B55644" w:rsidRPr="00934FE4" w:rsidRDefault="00B55644" w:rsidP="00B85F89">
            <w:pPr>
              <w:rPr>
                <w:sz w:val="20"/>
                <w:szCs w:val="20"/>
              </w:rPr>
            </w:pPr>
          </w:p>
        </w:tc>
        <w:tc>
          <w:tcPr>
            <w:tcW w:w="654" w:type="dxa"/>
          </w:tcPr>
          <w:p w:rsidR="00B55644" w:rsidRPr="00934FE4" w:rsidRDefault="00B55644" w:rsidP="00B85F89">
            <w:pPr>
              <w:rPr>
                <w:sz w:val="20"/>
                <w:szCs w:val="20"/>
              </w:rPr>
            </w:pPr>
          </w:p>
        </w:tc>
      </w:tr>
      <w:tr w:rsidR="00B55644" w:rsidRPr="00934FE4" w:rsidTr="001A3276">
        <w:tc>
          <w:tcPr>
            <w:tcW w:w="1350" w:type="dxa"/>
          </w:tcPr>
          <w:p w:rsidR="00B55644" w:rsidRPr="00934FE4" w:rsidRDefault="00B55644" w:rsidP="008B4055">
            <w:pPr>
              <w:rPr>
                <w:sz w:val="20"/>
                <w:szCs w:val="20"/>
              </w:rPr>
            </w:pPr>
            <w:r w:rsidRPr="00934FE4">
              <w:rPr>
                <w:sz w:val="20"/>
                <w:szCs w:val="20"/>
              </w:rPr>
              <w:t>9701.21 1</w:t>
            </w:r>
            <w:r w:rsidR="008B4055" w:rsidRPr="00934FE4">
              <w:rPr>
                <w:sz w:val="20"/>
                <w:szCs w:val="20"/>
              </w:rPr>
              <w:t>1</w:t>
            </w:r>
          </w:p>
        </w:tc>
        <w:tc>
          <w:tcPr>
            <w:tcW w:w="7920" w:type="dxa"/>
          </w:tcPr>
          <w:p w:rsidR="00B55644" w:rsidRPr="00934FE4" w:rsidRDefault="00B55644" w:rsidP="001A3276">
            <w:pPr>
              <w:jc w:val="both"/>
              <w:rPr>
                <w:sz w:val="20"/>
                <w:szCs w:val="20"/>
              </w:rPr>
            </w:pPr>
            <w:r w:rsidRPr="00934FE4">
              <w:rPr>
                <w:sz w:val="20"/>
                <w:szCs w:val="20"/>
              </w:rPr>
              <w:t>--- Faits par des haïtiens</w:t>
            </w:r>
          </w:p>
        </w:tc>
        <w:tc>
          <w:tcPr>
            <w:tcW w:w="516" w:type="dxa"/>
          </w:tcPr>
          <w:p w:rsidR="00B55644" w:rsidRPr="00934FE4" w:rsidRDefault="00B55644" w:rsidP="00B85F89">
            <w:pPr>
              <w:rPr>
                <w:b/>
                <w:bCs/>
                <w:sz w:val="20"/>
                <w:szCs w:val="20"/>
              </w:rPr>
            </w:pPr>
            <w:r w:rsidRPr="00934FE4">
              <w:rPr>
                <w:b/>
                <w:bCs/>
                <w:sz w:val="20"/>
                <w:szCs w:val="20"/>
              </w:rPr>
              <w:t>U</w:t>
            </w:r>
          </w:p>
        </w:tc>
        <w:tc>
          <w:tcPr>
            <w:tcW w:w="654" w:type="dxa"/>
          </w:tcPr>
          <w:p w:rsidR="00B55644" w:rsidRPr="00934FE4" w:rsidRDefault="00B55644" w:rsidP="00B85F89">
            <w:pPr>
              <w:rPr>
                <w:b/>
                <w:bCs/>
                <w:sz w:val="20"/>
                <w:szCs w:val="20"/>
              </w:rPr>
            </w:pPr>
            <w:r w:rsidRPr="00934FE4">
              <w:rPr>
                <w:b/>
                <w:bCs/>
                <w:sz w:val="20"/>
                <w:szCs w:val="20"/>
              </w:rPr>
              <w:t>0</w:t>
            </w:r>
          </w:p>
        </w:tc>
      </w:tr>
      <w:tr w:rsidR="00B55644" w:rsidRPr="00934FE4" w:rsidTr="001A3276">
        <w:tc>
          <w:tcPr>
            <w:tcW w:w="1350" w:type="dxa"/>
          </w:tcPr>
          <w:p w:rsidR="00B55644" w:rsidRPr="00934FE4" w:rsidRDefault="00B55644" w:rsidP="008B4055">
            <w:pPr>
              <w:rPr>
                <w:sz w:val="20"/>
                <w:szCs w:val="20"/>
              </w:rPr>
            </w:pPr>
            <w:r w:rsidRPr="00934FE4">
              <w:rPr>
                <w:sz w:val="20"/>
                <w:szCs w:val="20"/>
              </w:rPr>
              <w:t xml:space="preserve">9701.21 </w:t>
            </w:r>
            <w:r w:rsidR="008B4055" w:rsidRPr="00934FE4">
              <w:rPr>
                <w:sz w:val="20"/>
                <w:szCs w:val="20"/>
              </w:rPr>
              <w:t>19</w:t>
            </w:r>
          </w:p>
        </w:tc>
        <w:tc>
          <w:tcPr>
            <w:tcW w:w="7920" w:type="dxa"/>
          </w:tcPr>
          <w:p w:rsidR="00B55644" w:rsidRPr="00934FE4" w:rsidRDefault="00B55644" w:rsidP="001A3276">
            <w:pPr>
              <w:jc w:val="both"/>
              <w:rPr>
                <w:sz w:val="20"/>
                <w:szCs w:val="20"/>
              </w:rPr>
            </w:pPr>
            <w:r w:rsidRPr="00934FE4">
              <w:rPr>
                <w:sz w:val="20"/>
                <w:szCs w:val="20"/>
              </w:rPr>
              <w:t xml:space="preserve">---  Autres </w:t>
            </w:r>
          </w:p>
        </w:tc>
        <w:tc>
          <w:tcPr>
            <w:tcW w:w="516" w:type="dxa"/>
          </w:tcPr>
          <w:p w:rsidR="00B55644" w:rsidRPr="00934FE4" w:rsidRDefault="00B55644" w:rsidP="00B85F89">
            <w:pPr>
              <w:rPr>
                <w:b/>
                <w:bCs/>
                <w:sz w:val="20"/>
                <w:szCs w:val="20"/>
              </w:rPr>
            </w:pPr>
            <w:r w:rsidRPr="00934FE4">
              <w:rPr>
                <w:b/>
                <w:bCs/>
                <w:sz w:val="20"/>
                <w:szCs w:val="20"/>
              </w:rPr>
              <w:t>U</w:t>
            </w:r>
          </w:p>
        </w:tc>
        <w:tc>
          <w:tcPr>
            <w:tcW w:w="654" w:type="dxa"/>
          </w:tcPr>
          <w:p w:rsidR="00B55644" w:rsidRPr="00934FE4" w:rsidRDefault="00B55644" w:rsidP="00B85F89">
            <w:pPr>
              <w:rPr>
                <w:b/>
                <w:bCs/>
                <w:sz w:val="20"/>
                <w:szCs w:val="20"/>
              </w:rPr>
            </w:pPr>
            <w:r w:rsidRPr="00934FE4">
              <w:rPr>
                <w:b/>
                <w:bCs/>
                <w:sz w:val="20"/>
                <w:szCs w:val="20"/>
              </w:rPr>
              <w:t>5</w:t>
            </w:r>
          </w:p>
        </w:tc>
      </w:tr>
      <w:tr w:rsidR="00B55644" w:rsidRPr="00934FE4" w:rsidTr="001A3276">
        <w:tc>
          <w:tcPr>
            <w:tcW w:w="1350" w:type="dxa"/>
          </w:tcPr>
          <w:p w:rsidR="00B55644" w:rsidRPr="00934FE4" w:rsidRDefault="00B55644" w:rsidP="00B85F89">
            <w:pPr>
              <w:rPr>
                <w:sz w:val="20"/>
                <w:szCs w:val="20"/>
              </w:rPr>
            </w:pPr>
            <w:r w:rsidRPr="00934FE4">
              <w:rPr>
                <w:sz w:val="20"/>
                <w:szCs w:val="20"/>
              </w:rPr>
              <w:t xml:space="preserve">9701.22 </w:t>
            </w:r>
          </w:p>
        </w:tc>
        <w:tc>
          <w:tcPr>
            <w:tcW w:w="7920" w:type="dxa"/>
          </w:tcPr>
          <w:p w:rsidR="00B55644" w:rsidRPr="00934FE4" w:rsidRDefault="00B55644" w:rsidP="001A3276">
            <w:pPr>
              <w:jc w:val="both"/>
              <w:rPr>
                <w:sz w:val="20"/>
                <w:szCs w:val="20"/>
              </w:rPr>
            </w:pPr>
            <w:r w:rsidRPr="00934FE4">
              <w:rPr>
                <w:sz w:val="20"/>
                <w:szCs w:val="20"/>
              </w:rPr>
              <w:t>-- Mosaïques :</w:t>
            </w:r>
          </w:p>
        </w:tc>
        <w:tc>
          <w:tcPr>
            <w:tcW w:w="516" w:type="dxa"/>
          </w:tcPr>
          <w:p w:rsidR="00B55644" w:rsidRPr="00934FE4" w:rsidRDefault="00B55644" w:rsidP="00B85F89">
            <w:pPr>
              <w:rPr>
                <w:b/>
                <w:bCs/>
                <w:sz w:val="20"/>
                <w:szCs w:val="20"/>
              </w:rPr>
            </w:pPr>
          </w:p>
        </w:tc>
        <w:tc>
          <w:tcPr>
            <w:tcW w:w="654" w:type="dxa"/>
          </w:tcPr>
          <w:p w:rsidR="00B55644" w:rsidRPr="00934FE4" w:rsidRDefault="00B55644" w:rsidP="00B85F89">
            <w:pPr>
              <w:rPr>
                <w:b/>
                <w:bCs/>
                <w:sz w:val="20"/>
                <w:szCs w:val="20"/>
              </w:rPr>
            </w:pPr>
          </w:p>
        </w:tc>
      </w:tr>
      <w:tr w:rsidR="00B55644" w:rsidRPr="00934FE4" w:rsidTr="001A3276">
        <w:tc>
          <w:tcPr>
            <w:tcW w:w="1350" w:type="dxa"/>
          </w:tcPr>
          <w:p w:rsidR="00B55644" w:rsidRPr="00934FE4" w:rsidRDefault="00B55644" w:rsidP="008B4055">
            <w:pPr>
              <w:rPr>
                <w:sz w:val="20"/>
                <w:szCs w:val="20"/>
              </w:rPr>
            </w:pPr>
            <w:r w:rsidRPr="00934FE4">
              <w:rPr>
                <w:sz w:val="20"/>
                <w:szCs w:val="20"/>
              </w:rPr>
              <w:t>9701.22 1</w:t>
            </w:r>
            <w:r w:rsidR="008B4055" w:rsidRPr="00934FE4">
              <w:rPr>
                <w:sz w:val="20"/>
                <w:szCs w:val="20"/>
              </w:rPr>
              <w:t>1</w:t>
            </w:r>
          </w:p>
        </w:tc>
        <w:tc>
          <w:tcPr>
            <w:tcW w:w="7920" w:type="dxa"/>
          </w:tcPr>
          <w:p w:rsidR="00B55644" w:rsidRPr="00934FE4" w:rsidRDefault="00B55644" w:rsidP="00F6139C">
            <w:pPr>
              <w:jc w:val="both"/>
              <w:rPr>
                <w:sz w:val="20"/>
                <w:szCs w:val="20"/>
              </w:rPr>
            </w:pPr>
            <w:r w:rsidRPr="00934FE4">
              <w:rPr>
                <w:sz w:val="20"/>
                <w:szCs w:val="20"/>
              </w:rPr>
              <w:t>--- Faits par des haïtiens</w:t>
            </w:r>
          </w:p>
        </w:tc>
        <w:tc>
          <w:tcPr>
            <w:tcW w:w="516" w:type="dxa"/>
          </w:tcPr>
          <w:p w:rsidR="00B55644" w:rsidRPr="00934FE4" w:rsidRDefault="00B55644" w:rsidP="00F6139C">
            <w:pPr>
              <w:rPr>
                <w:b/>
                <w:bCs/>
                <w:sz w:val="20"/>
                <w:szCs w:val="20"/>
              </w:rPr>
            </w:pPr>
            <w:r w:rsidRPr="00934FE4">
              <w:rPr>
                <w:b/>
                <w:bCs/>
                <w:sz w:val="20"/>
                <w:szCs w:val="20"/>
              </w:rPr>
              <w:t>U</w:t>
            </w:r>
          </w:p>
        </w:tc>
        <w:tc>
          <w:tcPr>
            <w:tcW w:w="654" w:type="dxa"/>
          </w:tcPr>
          <w:p w:rsidR="00B55644" w:rsidRPr="00934FE4" w:rsidRDefault="00B55644" w:rsidP="00F6139C">
            <w:pPr>
              <w:rPr>
                <w:b/>
                <w:bCs/>
                <w:sz w:val="20"/>
                <w:szCs w:val="20"/>
              </w:rPr>
            </w:pPr>
            <w:r w:rsidRPr="00934FE4">
              <w:rPr>
                <w:b/>
                <w:bCs/>
                <w:sz w:val="20"/>
                <w:szCs w:val="20"/>
              </w:rPr>
              <w:t>0</w:t>
            </w:r>
          </w:p>
        </w:tc>
      </w:tr>
      <w:tr w:rsidR="00B55644" w:rsidRPr="00934FE4" w:rsidTr="001A3276">
        <w:tc>
          <w:tcPr>
            <w:tcW w:w="1350" w:type="dxa"/>
          </w:tcPr>
          <w:p w:rsidR="00B55644" w:rsidRPr="00934FE4" w:rsidRDefault="00B55644" w:rsidP="008B4055">
            <w:pPr>
              <w:rPr>
                <w:sz w:val="20"/>
                <w:szCs w:val="20"/>
              </w:rPr>
            </w:pPr>
            <w:r w:rsidRPr="00934FE4">
              <w:rPr>
                <w:sz w:val="20"/>
                <w:szCs w:val="20"/>
              </w:rPr>
              <w:t xml:space="preserve">9701.22 </w:t>
            </w:r>
            <w:r w:rsidR="008B4055" w:rsidRPr="00934FE4">
              <w:rPr>
                <w:sz w:val="20"/>
                <w:szCs w:val="20"/>
              </w:rPr>
              <w:t>19</w:t>
            </w:r>
          </w:p>
        </w:tc>
        <w:tc>
          <w:tcPr>
            <w:tcW w:w="7920" w:type="dxa"/>
          </w:tcPr>
          <w:p w:rsidR="00B55644" w:rsidRPr="00934FE4" w:rsidRDefault="00B55644" w:rsidP="00F6139C">
            <w:pPr>
              <w:jc w:val="both"/>
              <w:rPr>
                <w:sz w:val="20"/>
                <w:szCs w:val="20"/>
              </w:rPr>
            </w:pPr>
            <w:r w:rsidRPr="00934FE4">
              <w:rPr>
                <w:sz w:val="20"/>
                <w:szCs w:val="20"/>
              </w:rPr>
              <w:t xml:space="preserve">---  Autres </w:t>
            </w:r>
          </w:p>
        </w:tc>
        <w:tc>
          <w:tcPr>
            <w:tcW w:w="516" w:type="dxa"/>
          </w:tcPr>
          <w:p w:rsidR="00B55644" w:rsidRPr="00934FE4" w:rsidRDefault="00B55644" w:rsidP="00F6139C">
            <w:pPr>
              <w:rPr>
                <w:b/>
                <w:bCs/>
                <w:sz w:val="20"/>
                <w:szCs w:val="20"/>
              </w:rPr>
            </w:pPr>
            <w:r w:rsidRPr="00934FE4">
              <w:rPr>
                <w:b/>
                <w:bCs/>
                <w:sz w:val="20"/>
                <w:szCs w:val="20"/>
              </w:rPr>
              <w:t>U</w:t>
            </w:r>
          </w:p>
        </w:tc>
        <w:tc>
          <w:tcPr>
            <w:tcW w:w="654" w:type="dxa"/>
          </w:tcPr>
          <w:p w:rsidR="00B55644" w:rsidRPr="00934FE4" w:rsidRDefault="00B55644" w:rsidP="00F6139C">
            <w:pPr>
              <w:rPr>
                <w:b/>
                <w:bCs/>
                <w:sz w:val="20"/>
                <w:szCs w:val="20"/>
              </w:rPr>
            </w:pPr>
            <w:r w:rsidRPr="00934FE4">
              <w:rPr>
                <w:b/>
                <w:bCs/>
                <w:sz w:val="20"/>
                <w:szCs w:val="20"/>
              </w:rPr>
              <w:t>5</w:t>
            </w:r>
          </w:p>
        </w:tc>
      </w:tr>
      <w:tr w:rsidR="00B55644" w:rsidRPr="00934FE4" w:rsidTr="001A3276">
        <w:tc>
          <w:tcPr>
            <w:tcW w:w="1350" w:type="dxa"/>
          </w:tcPr>
          <w:p w:rsidR="00B55644" w:rsidRPr="00934FE4" w:rsidRDefault="00B55644" w:rsidP="00B55644">
            <w:pPr>
              <w:rPr>
                <w:sz w:val="20"/>
                <w:szCs w:val="20"/>
              </w:rPr>
            </w:pPr>
            <w:r w:rsidRPr="00934FE4">
              <w:rPr>
                <w:sz w:val="20"/>
                <w:szCs w:val="20"/>
              </w:rPr>
              <w:t xml:space="preserve">9701.29 </w:t>
            </w:r>
          </w:p>
        </w:tc>
        <w:tc>
          <w:tcPr>
            <w:tcW w:w="7920" w:type="dxa"/>
          </w:tcPr>
          <w:p w:rsidR="00B55644" w:rsidRPr="00934FE4" w:rsidRDefault="00B55644" w:rsidP="001A3276">
            <w:pPr>
              <w:jc w:val="both"/>
              <w:rPr>
                <w:sz w:val="20"/>
                <w:szCs w:val="20"/>
              </w:rPr>
            </w:pPr>
            <w:r w:rsidRPr="00934FE4">
              <w:rPr>
                <w:sz w:val="20"/>
                <w:szCs w:val="20"/>
              </w:rPr>
              <w:t>--  Autres :</w:t>
            </w:r>
          </w:p>
        </w:tc>
        <w:tc>
          <w:tcPr>
            <w:tcW w:w="516" w:type="dxa"/>
          </w:tcPr>
          <w:p w:rsidR="00B55644" w:rsidRPr="00934FE4" w:rsidRDefault="00B55644" w:rsidP="00B85F89">
            <w:pPr>
              <w:rPr>
                <w:b/>
                <w:bCs/>
                <w:sz w:val="20"/>
                <w:szCs w:val="20"/>
              </w:rPr>
            </w:pPr>
          </w:p>
        </w:tc>
        <w:tc>
          <w:tcPr>
            <w:tcW w:w="654" w:type="dxa"/>
          </w:tcPr>
          <w:p w:rsidR="00B55644" w:rsidRPr="00934FE4" w:rsidRDefault="00B55644" w:rsidP="00B85F89">
            <w:pPr>
              <w:rPr>
                <w:b/>
                <w:bCs/>
                <w:sz w:val="20"/>
                <w:szCs w:val="20"/>
              </w:rPr>
            </w:pPr>
          </w:p>
        </w:tc>
      </w:tr>
      <w:tr w:rsidR="00B55644" w:rsidRPr="00934FE4" w:rsidTr="001A3276">
        <w:tc>
          <w:tcPr>
            <w:tcW w:w="1350" w:type="dxa"/>
          </w:tcPr>
          <w:p w:rsidR="00B55644" w:rsidRPr="00934FE4" w:rsidRDefault="00B55644" w:rsidP="008B4055">
            <w:pPr>
              <w:rPr>
                <w:sz w:val="20"/>
                <w:szCs w:val="20"/>
              </w:rPr>
            </w:pPr>
            <w:r w:rsidRPr="00934FE4">
              <w:rPr>
                <w:sz w:val="20"/>
                <w:szCs w:val="20"/>
              </w:rPr>
              <w:t>9701.29 1</w:t>
            </w:r>
            <w:r w:rsidR="008B4055" w:rsidRPr="00934FE4">
              <w:rPr>
                <w:sz w:val="20"/>
                <w:szCs w:val="20"/>
              </w:rPr>
              <w:t>1</w:t>
            </w:r>
          </w:p>
        </w:tc>
        <w:tc>
          <w:tcPr>
            <w:tcW w:w="7920" w:type="dxa"/>
          </w:tcPr>
          <w:p w:rsidR="00B55644" w:rsidRPr="00934FE4" w:rsidRDefault="00B55644" w:rsidP="00F6139C">
            <w:pPr>
              <w:jc w:val="both"/>
              <w:rPr>
                <w:sz w:val="20"/>
                <w:szCs w:val="20"/>
              </w:rPr>
            </w:pPr>
            <w:r w:rsidRPr="00934FE4">
              <w:rPr>
                <w:sz w:val="20"/>
                <w:szCs w:val="20"/>
              </w:rPr>
              <w:t>--- Faits par des haïtiens</w:t>
            </w:r>
          </w:p>
        </w:tc>
        <w:tc>
          <w:tcPr>
            <w:tcW w:w="516" w:type="dxa"/>
          </w:tcPr>
          <w:p w:rsidR="00B55644" w:rsidRPr="00934FE4" w:rsidRDefault="00B55644" w:rsidP="00F6139C">
            <w:pPr>
              <w:rPr>
                <w:b/>
                <w:bCs/>
                <w:sz w:val="20"/>
                <w:szCs w:val="20"/>
              </w:rPr>
            </w:pPr>
            <w:r w:rsidRPr="00934FE4">
              <w:rPr>
                <w:b/>
                <w:bCs/>
                <w:sz w:val="20"/>
                <w:szCs w:val="20"/>
              </w:rPr>
              <w:t>U</w:t>
            </w:r>
          </w:p>
        </w:tc>
        <w:tc>
          <w:tcPr>
            <w:tcW w:w="654" w:type="dxa"/>
          </w:tcPr>
          <w:p w:rsidR="00B55644" w:rsidRPr="00934FE4" w:rsidRDefault="00B55644" w:rsidP="00F6139C">
            <w:pPr>
              <w:rPr>
                <w:b/>
                <w:bCs/>
                <w:sz w:val="20"/>
                <w:szCs w:val="20"/>
              </w:rPr>
            </w:pPr>
            <w:r w:rsidRPr="00934FE4">
              <w:rPr>
                <w:b/>
                <w:bCs/>
                <w:sz w:val="20"/>
                <w:szCs w:val="20"/>
              </w:rPr>
              <w:t>0</w:t>
            </w:r>
          </w:p>
        </w:tc>
      </w:tr>
      <w:tr w:rsidR="00B55644" w:rsidRPr="00934FE4" w:rsidTr="001A3276">
        <w:tc>
          <w:tcPr>
            <w:tcW w:w="1350" w:type="dxa"/>
          </w:tcPr>
          <w:p w:rsidR="00B55644" w:rsidRPr="00934FE4" w:rsidRDefault="00B55644" w:rsidP="008B4055">
            <w:pPr>
              <w:rPr>
                <w:sz w:val="20"/>
                <w:szCs w:val="20"/>
              </w:rPr>
            </w:pPr>
            <w:r w:rsidRPr="00934FE4">
              <w:rPr>
                <w:sz w:val="20"/>
                <w:szCs w:val="20"/>
              </w:rPr>
              <w:t xml:space="preserve">9701.29 </w:t>
            </w:r>
            <w:r w:rsidR="008B4055" w:rsidRPr="00934FE4">
              <w:rPr>
                <w:sz w:val="20"/>
                <w:szCs w:val="20"/>
              </w:rPr>
              <w:t>19</w:t>
            </w:r>
          </w:p>
        </w:tc>
        <w:tc>
          <w:tcPr>
            <w:tcW w:w="7920" w:type="dxa"/>
          </w:tcPr>
          <w:p w:rsidR="00B55644" w:rsidRPr="00934FE4" w:rsidRDefault="00B55644" w:rsidP="00F6139C">
            <w:pPr>
              <w:jc w:val="both"/>
              <w:rPr>
                <w:sz w:val="20"/>
                <w:szCs w:val="20"/>
              </w:rPr>
            </w:pPr>
            <w:r w:rsidRPr="00934FE4">
              <w:rPr>
                <w:sz w:val="20"/>
                <w:szCs w:val="20"/>
              </w:rPr>
              <w:t xml:space="preserve">---  Autres </w:t>
            </w:r>
          </w:p>
        </w:tc>
        <w:tc>
          <w:tcPr>
            <w:tcW w:w="516" w:type="dxa"/>
          </w:tcPr>
          <w:p w:rsidR="00B55644" w:rsidRPr="00934FE4" w:rsidRDefault="00B55644" w:rsidP="00F6139C">
            <w:pPr>
              <w:rPr>
                <w:b/>
                <w:bCs/>
                <w:sz w:val="20"/>
                <w:szCs w:val="20"/>
              </w:rPr>
            </w:pPr>
            <w:r w:rsidRPr="00934FE4">
              <w:rPr>
                <w:b/>
                <w:bCs/>
                <w:sz w:val="20"/>
                <w:szCs w:val="20"/>
              </w:rPr>
              <w:t>U</w:t>
            </w:r>
          </w:p>
        </w:tc>
        <w:tc>
          <w:tcPr>
            <w:tcW w:w="654" w:type="dxa"/>
          </w:tcPr>
          <w:p w:rsidR="00B55644" w:rsidRPr="00934FE4" w:rsidRDefault="00B55644" w:rsidP="00F6139C">
            <w:pPr>
              <w:rPr>
                <w:b/>
                <w:bCs/>
                <w:sz w:val="20"/>
                <w:szCs w:val="20"/>
              </w:rPr>
            </w:pPr>
            <w:r w:rsidRPr="00934FE4">
              <w:rPr>
                <w:b/>
                <w:bCs/>
                <w:sz w:val="20"/>
                <w:szCs w:val="20"/>
              </w:rPr>
              <w:t>5</w:t>
            </w:r>
          </w:p>
        </w:tc>
      </w:tr>
      <w:tr w:rsidR="00B55644" w:rsidRPr="00934FE4" w:rsidTr="001A3276">
        <w:tc>
          <w:tcPr>
            <w:tcW w:w="1350" w:type="dxa"/>
          </w:tcPr>
          <w:p w:rsidR="00B55644" w:rsidRPr="00934FE4" w:rsidRDefault="00B55644" w:rsidP="00B85F89">
            <w:pPr>
              <w:rPr>
                <w:sz w:val="20"/>
                <w:szCs w:val="20"/>
              </w:rPr>
            </w:pPr>
          </w:p>
        </w:tc>
        <w:tc>
          <w:tcPr>
            <w:tcW w:w="7920" w:type="dxa"/>
          </w:tcPr>
          <w:p w:rsidR="00B55644" w:rsidRPr="00934FE4" w:rsidRDefault="00B55644" w:rsidP="00B55644">
            <w:pPr>
              <w:pStyle w:val="ListParagraph"/>
              <w:numPr>
                <w:ilvl w:val="0"/>
                <w:numId w:val="129"/>
              </w:numPr>
              <w:jc w:val="both"/>
              <w:rPr>
                <w:sz w:val="20"/>
                <w:szCs w:val="20"/>
              </w:rPr>
            </w:pPr>
            <w:r w:rsidRPr="00934FE4">
              <w:rPr>
                <w:sz w:val="20"/>
                <w:szCs w:val="20"/>
              </w:rPr>
              <w:t>Autres :</w:t>
            </w:r>
          </w:p>
        </w:tc>
        <w:tc>
          <w:tcPr>
            <w:tcW w:w="516" w:type="dxa"/>
          </w:tcPr>
          <w:p w:rsidR="00B55644" w:rsidRPr="00934FE4" w:rsidRDefault="00B55644" w:rsidP="00B85F89">
            <w:pPr>
              <w:rPr>
                <w:b/>
                <w:bCs/>
                <w:sz w:val="20"/>
                <w:szCs w:val="20"/>
              </w:rPr>
            </w:pPr>
          </w:p>
        </w:tc>
        <w:tc>
          <w:tcPr>
            <w:tcW w:w="654" w:type="dxa"/>
          </w:tcPr>
          <w:p w:rsidR="00B55644" w:rsidRPr="00934FE4" w:rsidRDefault="00B55644" w:rsidP="00B85F89">
            <w:pPr>
              <w:rPr>
                <w:b/>
                <w:bCs/>
                <w:sz w:val="20"/>
                <w:szCs w:val="20"/>
              </w:rPr>
            </w:pPr>
          </w:p>
        </w:tc>
      </w:tr>
      <w:tr w:rsidR="00B55644" w:rsidRPr="00934FE4" w:rsidTr="001A3276">
        <w:tc>
          <w:tcPr>
            <w:tcW w:w="1350" w:type="dxa"/>
          </w:tcPr>
          <w:p w:rsidR="00B55644" w:rsidRPr="00934FE4" w:rsidRDefault="00B55644" w:rsidP="00B55644">
            <w:pPr>
              <w:rPr>
                <w:sz w:val="20"/>
                <w:szCs w:val="20"/>
              </w:rPr>
            </w:pPr>
            <w:r w:rsidRPr="00934FE4">
              <w:rPr>
                <w:sz w:val="20"/>
                <w:szCs w:val="20"/>
              </w:rPr>
              <w:t xml:space="preserve">9701.91 </w:t>
            </w:r>
          </w:p>
        </w:tc>
        <w:tc>
          <w:tcPr>
            <w:tcW w:w="7920" w:type="dxa"/>
          </w:tcPr>
          <w:p w:rsidR="00B55644" w:rsidRPr="00934FE4" w:rsidRDefault="00B55644" w:rsidP="00F6139C">
            <w:pPr>
              <w:jc w:val="both"/>
              <w:rPr>
                <w:sz w:val="20"/>
                <w:szCs w:val="20"/>
              </w:rPr>
            </w:pPr>
            <w:r w:rsidRPr="00934FE4">
              <w:rPr>
                <w:sz w:val="20"/>
                <w:szCs w:val="20"/>
              </w:rPr>
              <w:t>--   Tableaux, peintures et dessins :</w:t>
            </w:r>
          </w:p>
        </w:tc>
        <w:tc>
          <w:tcPr>
            <w:tcW w:w="516" w:type="dxa"/>
          </w:tcPr>
          <w:p w:rsidR="00B55644" w:rsidRPr="00934FE4" w:rsidRDefault="00B55644" w:rsidP="00B85F89">
            <w:pPr>
              <w:rPr>
                <w:b/>
                <w:bCs/>
                <w:sz w:val="20"/>
                <w:szCs w:val="20"/>
              </w:rPr>
            </w:pPr>
          </w:p>
        </w:tc>
        <w:tc>
          <w:tcPr>
            <w:tcW w:w="654" w:type="dxa"/>
          </w:tcPr>
          <w:p w:rsidR="00B55644" w:rsidRPr="00934FE4" w:rsidRDefault="00B55644" w:rsidP="00B85F89">
            <w:pPr>
              <w:rPr>
                <w:b/>
                <w:bCs/>
                <w:sz w:val="20"/>
                <w:szCs w:val="20"/>
              </w:rPr>
            </w:pPr>
          </w:p>
        </w:tc>
      </w:tr>
      <w:tr w:rsidR="00B55644" w:rsidRPr="00934FE4" w:rsidTr="001A3276">
        <w:tc>
          <w:tcPr>
            <w:tcW w:w="1350" w:type="dxa"/>
          </w:tcPr>
          <w:p w:rsidR="00B55644" w:rsidRPr="00934FE4" w:rsidRDefault="00B55644" w:rsidP="008B4055">
            <w:pPr>
              <w:rPr>
                <w:sz w:val="20"/>
                <w:szCs w:val="20"/>
              </w:rPr>
            </w:pPr>
            <w:r w:rsidRPr="00934FE4">
              <w:rPr>
                <w:sz w:val="20"/>
                <w:szCs w:val="20"/>
              </w:rPr>
              <w:t>9701.91 1</w:t>
            </w:r>
            <w:r w:rsidR="008B4055" w:rsidRPr="00934FE4">
              <w:rPr>
                <w:sz w:val="20"/>
                <w:szCs w:val="20"/>
              </w:rPr>
              <w:t>1</w:t>
            </w:r>
          </w:p>
        </w:tc>
        <w:tc>
          <w:tcPr>
            <w:tcW w:w="7920" w:type="dxa"/>
          </w:tcPr>
          <w:p w:rsidR="00B55644" w:rsidRPr="00934FE4" w:rsidRDefault="00B55644" w:rsidP="00F6139C">
            <w:pPr>
              <w:jc w:val="both"/>
              <w:rPr>
                <w:sz w:val="20"/>
                <w:szCs w:val="20"/>
              </w:rPr>
            </w:pPr>
            <w:r w:rsidRPr="00934FE4">
              <w:rPr>
                <w:sz w:val="20"/>
                <w:szCs w:val="20"/>
              </w:rPr>
              <w:t>--- Faits par des haïtiens</w:t>
            </w:r>
          </w:p>
        </w:tc>
        <w:tc>
          <w:tcPr>
            <w:tcW w:w="516" w:type="dxa"/>
          </w:tcPr>
          <w:p w:rsidR="00B55644" w:rsidRPr="00934FE4" w:rsidRDefault="00B55644" w:rsidP="00F6139C">
            <w:pPr>
              <w:rPr>
                <w:b/>
                <w:bCs/>
                <w:sz w:val="20"/>
                <w:szCs w:val="20"/>
              </w:rPr>
            </w:pPr>
            <w:r w:rsidRPr="00934FE4">
              <w:rPr>
                <w:b/>
                <w:bCs/>
                <w:sz w:val="20"/>
                <w:szCs w:val="20"/>
              </w:rPr>
              <w:t>U</w:t>
            </w:r>
          </w:p>
        </w:tc>
        <w:tc>
          <w:tcPr>
            <w:tcW w:w="654" w:type="dxa"/>
          </w:tcPr>
          <w:p w:rsidR="00B55644" w:rsidRPr="00934FE4" w:rsidRDefault="00B55644" w:rsidP="00F6139C">
            <w:pPr>
              <w:rPr>
                <w:b/>
                <w:bCs/>
                <w:sz w:val="20"/>
                <w:szCs w:val="20"/>
              </w:rPr>
            </w:pPr>
            <w:r w:rsidRPr="00934FE4">
              <w:rPr>
                <w:b/>
                <w:bCs/>
                <w:sz w:val="20"/>
                <w:szCs w:val="20"/>
              </w:rPr>
              <w:t>0</w:t>
            </w:r>
          </w:p>
        </w:tc>
      </w:tr>
      <w:tr w:rsidR="00B55644" w:rsidRPr="00934FE4" w:rsidTr="001A3276">
        <w:tc>
          <w:tcPr>
            <w:tcW w:w="1350" w:type="dxa"/>
          </w:tcPr>
          <w:p w:rsidR="00B55644" w:rsidRPr="00934FE4" w:rsidRDefault="00B55644" w:rsidP="008B4055">
            <w:pPr>
              <w:rPr>
                <w:sz w:val="20"/>
                <w:szCs w:val="20"/>
              </w:rPr>
            </w:pPr>
            <w:r w:rsidRPr="00934FE4">
              <w:rPr>
                <w:sz w:val="20"/>
                <w:szCs w:val="20"/>
              </w:rPr>
              <w:t xml:space="preserve">9701.91 </w:t>
            </w:r>
            <w:r w:rsidR="008B4055" w:rsidRPr="00934FE4">
              <w:rPr>
                <w:sz w:val="20"/>
                <w:szCs w:val="20"/>
              </w:rPr>
              <w:t>19</w:t>
            </w:r>
          </w:p>
        </w:tc>
        <w:tc>
          <w:tcPr>
            <w:tcW w:w="7920" w:type="dxa"/>
          </w:tcPr>
          <w:p w:rsidR="00B55644" w:rsidRPr="00934FE4" w:rsidRDefault="00B55644" w:rsidP="00F6139C">
            <w:pPr>
              <w:jc w:val="both"/>
              <w:rPr>
                <w:sz w:val="20"/>
                <w:szCs w:val="20"/>
              </w:rPr>
            </w:pPr>
            <w:r w:rsidRPr="00934FE4">
              <w:rPr>
                <w:sz w:val="20"/>
                <w:szCs w:val="20"/>
              </w:rPr>
              <w:t xml:space="preserve">---  Autres </w:t>
            </w:r>
          </w:p>
        </w:tc>
        <w:tc>
          <w:tcPr>
            <w:tcW w:w="516" w:type="dxa"/>
          </w:tcPr>
          <w:p w:rsidR="00B55644" w:rsidRPr="00934FE4" w:rsidRDefault="00B55644" w:rsidP="00F6139C">
            <w:pPr>
              <w:rPr>
                <w:b/>
                <w:bCs/>
                <w:sz w:val="20"/>
                <w:szCs w:val="20"/>
              </w:rPr>
            </w:pPr>
            <w:r w:rsidRPr="00934FE4">
              <w:rPr>
                <w:b/>
                <w:bCs/>
                <w:sz w:val="20"/>
                <w:szCs w:val="20"/>
              </w:rPr>
              <w:t>U</w:t>
            </w:r>
          </w:p>
        </w:tc>
        <w:tc>
          <w:tcPr>
            <w:tcW w:w="654" w:type="dxa"/>
          </w:tcPr>
          <w:p w:rsidR="00B55644" w:rsidRPr="00934FE4" w:rsidRDefault="00B55644" w:rsidP="00F6139C">
            <w:pPr>
              <w:rPr>
                <w:b/>
                <w:bCs/>
                <w:sz w:val="20"/>
                <w:szCs w:val="20"/>
              </w:rPr>
            </w:pPr>
            <w:r w:rsidRPr="00934FE4">
              <w:rPr>
                <w:b/>
                <w:bCs/>
                <w:sz w:val="20"/>
                <w:szCs w:val="20"/>
              </w:rPr>
              <w:t>5</w:t>
            </w:r>
          </w:p>
        </w:tc>
      </w:tr>
      <w:tr w:rsidR="00B55644" w:rsidRPr="00934FE4" w:rsidTr="001A3276">
        <w:tc>
          <w:tcPr>
            <w:tcW w:w="1350" w:type="dxa"/>
          </w:tcPr>
          <w:p w:rsidR="00B55644" w:rsidRPr="00934FE4" w:rsidRDefault="00B55644" w:rsidP="00B55644">
            <w:pPr>
              <w:rPr>
                <w:sz w:val="20"/>
                <w:szCs w:val="20"/>
              </w:rPr>
            </w:pPr>
            <w:r w:rsidRPr="00934FE4">
              <w:rPr>
                <w:sz w:val="20"/>
                <w:szCs w:val="20"/>
              </w:rPr>
              <w:t xml:space="preserve">9701.92 </w:t>
            </w:r>
          </w:p>
        </w:tc>
        <w:tc>
          <w:tcPr>
            <w:tcW w:w="7920" w:type="dxa"/>
          </w:tcPr>
          <w:p w:rsidR="00B55644" w:rsidRPr="00934FE4" w:rsidRDefault="00B55644" w:rsidP="00F6139C">
            <w:pPr>
              <w:jc w:val="both"/>
              <w:rPr>
                <w:sz w:val="20"/>
                <w:szCs w:val="20"/>
              </w:rPr>
            </w:pPr>
            <w:r w:rsidRPr="00934FE4">
              <w:rPr>
                <w:sz w:val="20"/>
                <w:szCs w:val="20"/>
              </w:rPr>
              <w:t>-- Mosaïques</w:t>
            </w:r>
          </w:p>
        </w:tc>
        <w:tc>
          <w:tcPr>
            <w:tcW w:w="516" w:type="dxa"/>
          </w:tcPr>
          <w:p w:rsidR="00B55644" w:rsidRPr="00934FE4" w:rsidRDefault="00B55644" w:rsidP="00B85F89">
            <w:pPr>
              <w:rPr>
                <w:b/>
                <w:bCs/>
                <w:sz w:val="20"/>
                <w:szCs w:val="20"/>
              </w:rPr>
            </w:pPr>
          </w:p>
        </w:tc>
        <w:tc>
          <w:tcPr>
            <w:tcW w:w="654" w:type="dxa"/>
          </w:tcPr>
          <w:p w:rsidR="00B55644" w:rsidRPr="00934FE4" w:rsidRDefault="00B55644" w:rsidP="00B85F89">
            <w:pPr>
              <w:rPr>
                <w:b/>
                <w:bCs/>
                <w:sz w:val="20"/>
                <w:szCs w:val="20"/>
              </w:rPr>
            </w:pPr>
          </w:p>
        </w:tc>
      </w:tr>
      <w:tr w:rsidR="00B55644" w:rsidRPr="00934FE4" w:rsidTr="001A3276">
        <w:tc>
          <w:tcPr>
            <w:tcW w:w="1350" w:type="dxa"/>
          </w:tcPr>
          <w:p w:rsidR="00B55644" w:rsidRPr="00934FE4" w:rsidRDefault="00B55644" w:rsidP="008B4055">
            <w:pPr>
              <w:rPr>
                <w:sz w:val="20"/>
                <w:szCs w:val="20"/>
              </w:rPr>
            </w:pPr>
            <w:r w:rsidRPr="00934FE4">
              <w:rPr>
                <w:sz w:val="20"/>
                <w:szCs w:val="20"/>
              </w:rPr>
              <w:t>9701.92 1</w:t>
            </w:r>
            <w:r w:rsidR="008B4055" w:rsidRPr="00934FE4">
              <w:rPr>
                <w:sz w:val="20"/>
                <w:szCs w:val="20"/>
              </w:rPr>
              <w:t>1</w:t>
            </w:r>
          </w:p>
        </w:tc>
        <w:tc>
          <w:tcPr>
            <w:tcW w:w="7920" w:type="dxa"/>
          </w:tcPr>
          <w:p w:rsidR="00B55644" w:rsidRPr="00934FE4" w:rsidRDefault="00B55644" w:rsidP="00F6139C">
            <w:pPr>
              <w:jc w:val="both"/>
              <w:rPr>
                <w:sz w:val="20"/>
                <w:szCs w:val="20"/>
              </w:rPr>
            </w:pPr>
            <w:r w:rsidRPr="00934FE4">
              <w:rPr>
                <w:sz w:val="20"/>
                <w:szCs w:val="20"/>
              </w:rPr>
              <w:t>--- Faits par des haïtiens</w:t>
            </w:r>
          </w:p>
        </w:tc>
        <w:tc>
          <w:tcPr>
            <w:tcW w:w="516" w:type="dxa"/>
          </w:tcPr>
          <w:p w:rsidR="00B55644" w:rsidRPr="00934FE4" w:rsidRDefault="00B55644" w:rsidP="00F6139C">
            <w:pPr>
              <w:rPr>
                <w:b/>
                <w:bCs/>
                <w:sz w:val="20"/>
                <w:szCs w:val="20"/>
              </w:rPr>
            </w:pPr>
            <w:r w:rsidRPr="00934FE4">
              <w:rPr>
                <w:b/>
                <w:bCs/>
                <w:sz w:val="20"/>
                <w:szCs w:val="20"/>
              </w:rPr>
              <w:t>U</w:t>
            </w:r>
          </w:p>
        </w:tc>
        <w:tc>
          <w:tcPr>
            <w:tcW w:w="654" w:type="dxa"/>
          </w:tcPr>
          <w:p w:rsidR="00B55644" w:rsidRPr="00934FE4" w:rsidRDefault="00B55644" w:rsidP="00F6139C">
            <w:pPr>
              <w:rPr>
                <w:b/>
                <w:bCs/>
                <w:sz w:val="20"/>
                <w:szCs w:val="20"/>
              </w:rPr>
            </w:pPr>
            <w:r w:rsidRPr="00934FE4">
              <w:rPr>
                <w:b/>
                <w:bCs/>
                <w:sz w:val="20"/>
                <w:szCs w:val="20"/>
              </w:rPr>
              <w:t>0</w:t>
            </w:r>
          </w:p>
        </w:tc>
      </w:tr>
      <w:tr w:rsidR="00B55644" w:rsidRPr="00934FE4" w:rsidTr="001A3276">
        <w:tc>
          <w:tcPr>
            <w:tcW w:w="1350" w:type="dxa"/>
          </w:tcPr>
          <w:p w:rsidR="00B55644" w:rsidRPr="00934FE4" w:rsidRDefault="00B55644" w:rsidP="008B4055">
            <w:pPr>
              <w:rPr>
                <w:sz w:val="20"/>
                <w:szCs w:val="20"/>
              </w:rPr>
            </w:pPr>
            <w:r w:rsidRPr="00934FE4">
              <w:rPr>
                <w:sz w:val="20"/>
                <w:szCs w:val="20"/>
              </w:rPr>
              <w:t xml:space="preserve">9701.92 </w:t>
            </w:r>
            <w:r w:rsidR="008B4055" w:rsidRPr="00934FE4">
              <w:rPr>
                <w:sz w:val="20"/>
                <w:szCs w:val="20"/>
              </w:rPr>
              <w:t>19</w:t>
            </w:r>
          </w:p>
        </w:tc>
        <w:tc>
          <w:tcPr>
            <w:tcW w:w="7920" w:type="dxa"/>
          </w:tcPr>
          <w:p w:rsidR="00B55644" w:rsidRPr="00934FE4" w:rsidRDefault="00B55644" w:rsidP="00F6139C">
            <w:pPr>
              <w:jc w:val="both"/>
              <w:rPr>
                <w:sz w:val="20"/>
                <w:szCs w:val="20"/>
              </w:rPr>
            </w:pPr>
            <w:r w:rsidRPr="00934FE4">
              <w:rPr>
                <w:sz w:val="20"/>
                <w:szCs w:val="20"/>
              </w:rPr>
              <w:t xml:space="preserve">---  Autres </w:t>
            </w:r>
          </w:p>
        </w:tc>
        <w:tc>
          <w:tcPr>
            <w:tcW w:w="516" w:type="dxa"/>
          </w:tcPr>
          <w:p w:rsidR="00B55644" w:rsidRPr="00934FE4" w:rsidRDefault="00B55644" w:rsidP="00F6139C">
            <w:pPr>
              <w:rPr>
                <w:b/>
                <w:bCs/>
                <w:sz w:val="20"/>
                <w:szCs w:val="20"/>
              </w:rPr>
            </w:pPr>
            <w:r w:rsidRPr="00934FE4">
              <w:rPr>
                <w:b/>
                <w:bCs/>
                <w:sz w:val="20"/>
                <w:szCs w:val="20"/>
              </w:rPr>
              <w:t>U</w:t>
            </w:r>
          </w:p>
        </w:tc>
        <w:tc>
          <w:tcPr>
            <w:tcW w:w="654" w:type="dxa"/>
          </w:tcPr>
          <w:p w:rsidR="00B55644" w:rsidRPr="00934FE4" w:rsidRDefault="00B55644" w:rsidP="00F6139C">
            <w:pPr>
              <w:rPr>
                <w:b/>
                <w:bCs/>
                <w:sz w:val="20"/>
                <w:szCs w:val="20"/>
              </w:rPr>
            </w:pPr>
            <w:r w:rsidRPr="00934FE4">
              <w:rPr>
                <w:b/>
                <w:bCs/>
                <w:sz w:val="20"/>
                <w:szCs w:val="20"/>
              </w:rPr>
              <w:t>5</w:t>
            </w:r>
          </w:p>
        </w:tc>
      </w:tr>
      <w:tr w:rsidR="00B55644" w:rsidRPr="00934FE4" w:rsidTr="001A3276">
        <w:tc>
          <w:tcPr>
            <w:tcW w:w="1350" w:type="dxa"/>
          </w:tcPr>
          <w:p w:rsidR="00B55644" w:rsidRPr="00934FE4" w:rsidRDefault="00B55644" w:rsidP="00B55644">
            <w:pPr>
              <w:rPr>
                <w:sz w:val="20"/>
                <w:szCs w:val="20"/>
              </w:rPr>
            </w:pPr>
            <w:r w:rsidRPr="00934FE4">
              <w:rPr>
                <w:sz w:val="20"/>
                <w:szCs w:val="20"/>
              </w:rPr>
              <w:t xml:space="preserve">9701.99 </w:t>
            </w:r>
          </w:p>
        </w:tc>
        <w:tc>
          <w:tcPr>
            <w:tcW w:w="7920" w:type="dxa"/>
          </w:tcPr>
          <w:p w:rsidR="00B55644" w:rsidRPr="00934FE4" w:rsidRDefault="00B55644" w:rsidP="00F6139C">
            <w:pPr>
              <w:jc w:val="both"/>
              <w:rPr>
                <w:sz w:val="20"/>
                <w:szCs w:val="20"/>
              </w:rPr>
            </w:pPr>
            <w:r w:rsidRPr="00934FE4">
              <w:rPr>
                <w:sz w:val="20"/>
                <w:szCs w:val="20"/>
              </w:rPr>
              <w:t>--  Autres :</w:t>
            </w:r>
          </w:p>
        </w:tc>
        <w:tc>
          <w:tcPr>
            <w:tcW w:w="516" w:type="dxa"/>
          </w:tcPr>
          <w:p w:rsidR="00B55644" w:rsidRPr="00934FE4" w:rsidRDefault="00B55644" w:rsidP="00B85F89">
            <w:pPr>
              <w:rPr>
                <w:b/>
                <w:bCs/>
                <w:sz w:val="20"/>
                <w:szCs w:val="20"/>
              </w:rPr>
            </w:pPr>
          </w:p>
        </w:tc>
        <w:tc>
          <w:tcPr>
            <w:tcW w:w="654" w:type="dxa"/>
          </w:tcPr>
          <w:p w:rsidR="00B55644" w:rsidRPr="00934FE4" w:rsidRDefault="00B55644" w:rsidP="00B85F89">
            <w:pPr>
              <w:rPr>
                <w:b/>
                <w:bCs/>
                <w:sz w:val="20"/>
                <w:szCs w:val="20"/>
              </w:rPr>
            </w:pPr>
          </w:p>
        </w:tc>
      </w:tr>
      <w:tr w:rsidR="00B55644" w:rsidRPr="00934FE4" w:rsidTr="001A3276">
        <w:tc>
          <w:tcPr>
            <w:tcW w:w="1350" w:type="dxa"/>
          </w:tcPr>
          <w:p w:rsidR="00B55644" w:rsidRPr="00934FE4" w:rsidRDefault="00B55644" w:rsidP="008B4055">
            <w:pPr>
              <w:rPr>
                <w:sz w:val="20"/>
                <w:szCs w:val="20"/>
              </w:rPr>
            </w:pPr>
            <w:r w:rsidRPr="00934FE4">
              <w:rPr>
                <w:sz w:val="20"/>
                <w:szCs w:val="20"/>
              </w:rPr>
              <w:t xml:space="preserve">9701.99 </w:t>
            </w:r>
            <w:r w:rsidR="008B4055" w:rsidRPr="00934FE4">
              <w:rPr>
                <w:sz w:val="20"/>
                <w:szCs w:val="20"/>
              </w:rPr>
              <w:t>11</w:t>
            </w:r>
          </w:p>
        </w:tc>
        <w:tc>
          <w:tcPr>
            <w:tcW w:w="7920" w:type="dxa"/>
          </w:tcPr>
          <w:p w:rsidR="00B55644" w:rsidRPr="00934FE4" w:rsidRDefault="00B55644" w:rsidP="00F6139C">
            <w:pPr>
              <w:jc w:val="both"/>
              <w:rPr>
                <w:sz w:val="20"/>
                <w:szCs w:val="20"/>
              </w:rPr>
            </w:pPr>
            <w:r w:rsidRPr="00934FE4">
              <w:rPr>
                <w:sz w:val="20"/>
                <w:szCs w:val="20"/>
              </w:rPr>
              <w:t>--- Faits par des haïtiens</w:t>
            </w:r>
          </w:p>
        </w:tc>
        <w:tc>
          <w:tcPr>
            <w:tcW w:w="516" w:type="dxa"/>
          </w:tcPr>
          <w:p w:rsidR="00B55644" w:rsidRPr="00934FE4" w:rsidRDefault="00B55644" w:rsidP="00F6139C">
            <w:pPr>
              <w:rPr>
                <w:b/>
                <w:bCs/>
                <w:sz w:val="20"/>
                <w:szCs w:val="20"/>
              </w:rPr>
            </w:pPr>
            <w:r w:rsidRPr="00934FE4">
              <w:rPr>
                <w:b/>
                <w:bCs/>
                <w:sz w:val="20"/>
                <w:szCs w:val="20"/>
              </w:rPr>
              <w:t>U</w:t>
            </w:r>
          </w:p>
        </w:tc>
        <w:tc>
          <w:tcPr>
            <w:tcW w:w="654" w:type="dxa"/>
          </w:tcPr>
          <w:p w:rsidR="00B55644" w:rsidRPr="00934FE4" w:rsidRDefault="00B55644" w:rsidP="00F6139C">
            <w:pPr>
              <w:rPr>
                <w:b/>
                <w:bCs/>
                <w:sz w:val="20"/>
                <w:szCs w:val="20"/>
              </w:rPr>
            </w:pPr>
            <w:r w:rsidRPr="00934FE4">
              <w:rPr>
                <w:b/>
                <w:bCs/>
                <w:sz w:val="20"/>
                <w:szCs w:val="20"/>
              </w:rPr>
              <w:t>0</w:t>
            </w:r>
          </w:p>
        </w:tc>
      </w:tr>
      <w:tr w:rsidR="00B55644" w:rsidRPr="00934FE4" w:rsidTr="001A3276">
        <w:tc>
          <w:tcPr>
            <w:tcW w:w="1350" w:type="dxa"/>
          </w:tcPr>
          <w:p w:rsidR="00B55644" w:rsidRPr="00934FE4" w:rsidRDefault="00B55644" w:rsidP="008B4055">
            <w:pPr>
              <w:rPr>
                <w:sz w:val="20"/>
                <w:szCs w:val="20"/>
              </w:rPr>
            </w:pPr>
            <w:r w:rsidRPr="00934FE4">
              <w:rPr>
                <w:sz w:val="20"/>
                <w:szCs w:val="20"/>
              </w:rPr>
              <w:t xml:space="preserve">9701.99 </w:t>
            </w:r>
            <w:r w:rsidR="008B4055" w:rsidRPr="00934FE4">
              <w:rPr>
                <w:sz w:val="20"/>
                <w:szCs w:val="20"/>
              </w:rPr>
              <w:t>19</w:t>
            </w:r>
          </w:p>
        </w:tc>
        <w:tc>
          <w:tcPr>
            <w:tcW w:w="7920" w:type="dxa"/>
          </w:tcPr>
          <w:p w:rsidR="00B55644" w:rsidRPr="00934FE4" w:rsidRDefault="00B55644" w:rsidP="00F6139C">
            <w:pPr>
              <w:jc w:val="both"/>
              <w:rPr>
                <w:sz w:val="20"/>
                <w:szCs w:val="20"/>
              </w:rPr>
            </w:pPr>
            <w:r w:rsidRPr="00934FE4">
              <w:rPr>
                <w:sz w:val="20"/>
                <w:szCs w:val="20"/>
              </w:rPr>
              <w:t xml:space="preserve">---  Autres </w:t>
            </w:r>
          </w:p>
        </w:tc>
        <w:tc>
          <w:tcPr>
            <w:tcW w:w="516" w:type="dxa"/>
          </w:tcPr>
          <w:p w:rsidR="00B55644" w:rsidRPr="00934FE4" w:rsidRDefault="00B55644" w:rsidP="00F6139C">
            <w:pPr>
              <w:rPr>
                <w:b/>
                <w:bCs/>
                <w:sz w:val="20"/>
                <w:szCs w:val="20"/>
              </w:rPr>
            </w:pPr>
            <w:r w:rsidRPr="00934FE4">
              <w:rPr>
                <w:b/>
                <w:bCs/>
                <w:sz w:val="20"/>
                <w:szCs w:val="20"/>
              </w:rPr>
              <w:t>U</w:t>
            </w:r>
          </w:p>
        </w:tc>
        <w:tc>
          <w:tcPr>
            <w:tcW w:w="654" w:type="dxa"/>
          </w:tcPr>
          <w:p w:rsidR="00B55644" w:rsidRPr="00934FE4" w:rsidRDefault="00B55644" w:rsidP="00F6139C">
            <w:pPr>
              <w:rPr>
                <w:b/>
                <w:bCs/>
                <w:sz w:val="20"/>
                <w:szCs w:val="20"/>
              </w:rPr>
            </w:pPr>
            <w:r w:rsidRPr="00934FE4">
              <w:rPr>
                <w:b/>
                <w:bCs/>
                <w:sz w:val="20"/>
                <w:szCs w:val="20"/>
              </w:rPr>
              <w:t>5</w:t>
            </w:r>
          </w:p>
        </w:tc>
      </w:tr>
      <w:tr w:rsidR="00B55644" w:rsidRPr="00934FE4" w:rsidTr="001A3276">
        <w:tc>
          <w:tcPr>
            <w:tcW w:w="1350" w:type="dxa"/>
          </w:tcPr>
          <w:p w:rsidR="00B55644" w:rsidRPr="00934FE4" w:rsidRDefault="00F6139C" w:rsidP="00F6139C">
            <w:pPr>
              <w:rPr>
                <w:sz w:val="20"/>
                <w:szCs w:val="20"/>
              </w:rPr>
            </w:pPr>
            <w:r w:rsidRPr="00934FE4">
              <w:rPr>
                <w:b/>
                <w:bCs/>
                <w:sz w:val="20"/>
                <w:szCs w:val="20"/>
              </w:rPr>
              <w:t>97.02</w:t>
            </w:r>
          </w:p>
        </w:tc>
        <w:tc>
          <w:tcPr>
            <w:tcW w:w="7920" w:type="dxa"/>
          </w:tcPr>
          <w:p w:rsidR="00B55644" w:rsidRPr="00934FE4" w:rsidRDefault="00B55644" w:rsidP="001A3276">
            <w:pPr>
              <w:jc w:val="both"/>
              <w:rPr>
                <w:sz w:val="20"/>
                <w:szCs w:val="20"/>
              </w:rPr>
            </w:pPr>
            <w:r w:rsidRPr="00934FE4">
              <w:rPr>
                <w:b/>
                <w:bCs/>
                <w:sz w:val="20"/>
                <w:szCs w:val="20"/>
              </w:rPr>
              <w:t>Gravures, estampes et lithographies originales.</w:t>
            </w:r>
          </w:p>
        </w:tc>
        <w:tc>
          <w:tcPr>
            <w:tcW w:w="516" w:type="dxa"/>
          </w:tcPr>
          <w:p w:rsidR="00B55644" w:rsidRPr="00934FE4" w:rsidRDefault="00B55644" w:rsidP="00B85F89">
            <w:pPr>
              <w:rPr>
                <w:b/>
                <w:bCs/>
                <w:sz w:val="20"/>
                <w:szCs w:val="20"/>
              </w:rPr>
            </w:pPr>
          </w:p>
        </w:tc>
        <w:tc>
          <w:tcPr>
            <w:tcW w:w="654" w:type="dxa"/>
          </w:tcPr>
          <w:p w:rsidR="00B55644" w:rsidRPr="00934FE4" w:rsidRDefault="00B55644" w:rsidP="00B85F89">
            <w:pPr>
              <w:rPr>
                <w:b/>
                <w:bCs/>
                <w:sz w:val="20"/>
                <w:szCs w:val="20"/>
              </w:rPr>
            </w:pPr>
          </w:p>
        </w:tc>
      </w:tr>
      <w:tr w:rsidR="00F6139C" w:rsidRPr="00934FE4" w:rsidTr="001A3276">
        <w:tc>
          <w:tcPr>
            <w:tcW w:w="1350" w:type="dxa"/>
          </w:tcPr>
          <w:p w:rsidR="00F6139C" w:rsidRPr="00934FE4" w:rsidRDefault="00F6139C" w:rsidP="00B85F89">
            <w:pPr>
              <w:rPr>
                <w:sz w:val="20"/>
                <w:szCs w:val="20"/>
              </w:rPr>
            </w:pPr>
            <w:r w:rsidRPr="00934FE4">
              <w:rPr>
                <w:sz w:val="20"/>
                <w:szCs w:val="20"/>
              </w:rPr>
              <w:t>9702.10</w:t>
            </w:r>
          </w:p>
        </w:tc>
        <w:tc>
          <w:tcPr>
            <w:tcW w:w="7920" w:type="dxa"/>
          </w:tcPr>
          <w:p w:rsidR="00F6139C" w:rsidRPr="00934FE4" w:rsidRDefault="00F6139C" w:rsidP="001A3276">
            <w:pPr>
              <w:jc w:val="both"/>
              <w:rPr>
                <w:sz w:val="20"/>
                <w:szCs w:val="20"/>
              </w:rPr>
            </w:pPr>
            <w:r w:rsidRPr="00934FE4">
              <w:rPr>
                <w:sz w:val="20"/>
                <w:szCs w:val="20"/>
              </w:rPr>
              <w:t>-  Ayant plus de 100 ans d’âge :</w:t>
            </w:r>
          </w:p>
        </w:tc>
        <w:tc>
          <w:tcPr>
            <w:tcW w:w="516" w:type="dxa"/>
          </w:tcPr>
          <w:p w:rsidR="00F6139C" w:rsidRPr="00934FE4" w:rsidRDefault="00F6139C" w:rsidP="00B85F89">
            <w:pPr>
              <w:rPr>
                <w:b/>
                <w:bCs/>
                <w:sz w:val="20"/>
                <w:szCs w:val="20"/>
              </w:rPr>
            </w:pPr>
          </w:p>
        </w:tc>
        <w:tc>
          <w:tcPr>
            <w:tcW w:w="654" w:type="dxa"/>
          </w:tcPr>
          <w:p w:rsidR="00F6139C" w:rsidRPr="00934FE4" w:rsidRDefault="00F6139C" w:rsidP="00B85F89">
            <w:pPr>
              <w:rPr>
                <w:b/>
                <w:bCs/>
                <w:sz w:val="20"/>
                <w:szCs w:val="20"/>
              </w:rPr>
            </w:pPr>
          </w:p>
        </w:tc>
      </w:tr>
      <w:tr w:rsidR="00F6139C" w:rsidRPr="00934FE4" w:rsidTr="001A3276">
        <w:tc>
          <w:tcPr>
            <w:tcW w:w="1350" w:type="dxa"/>
          </w:tcPr>
          <w:p w:rsidR="00F6139C" w:rsidRPr="00934FE4" w:rsidRDefault="00F6139C" w:rsidP="008B4055">
            <w:pPr>
              <w:rPr>
                <w:sz w:val="20"/>
                <w:szCs w:val="20"/>
              </w:rPr>
            </w:pPr>
            <w:r w:rsidRPr="00934FE4">
              <w:rPr>
                <w:sz w:val="20"/>
                <w:szCs w:val="20"/>
              </w:rPr>
              <w:t>9702.10 1</w:t>
            </w:r>
            <w:r w:rsidR="008B4055" w:rsidRPr="00934FE4">
              <w:rPr>
                <w:sz w:val="20"/>
                <w:szCs w:val="20"/>
              </w:rPr>
              <w:t>1</w:t>
            </w:r>
          </w:p>
        </w:tc>
        <w:tc>
          <w:tcPr>
            <w:tcW w:w="7920" w:type="dxa"/>
          </w:tcPr>
          <w:p w:rsidR="00F6139C" w:rsidRPr="00934FE4" w:rsidRDefault="00F6139C" w:rsidP="00F6139C">
            <w:pPr>
              <w:jc w:val="both"/>
              <w:rPr>
                <w:sz w:val="20"/>
                <w:szCs w:val="20"/>
              </w:rPr>
            </w:pPr>
            <w:r w:rsidRPr="00934FE4">
              <w:rPr>
                <w:sz w:val="20"/>
                <w:szCs w:val="20"/>
              </w:rPr>
              <w:t>--- Faits par des haïtiens</w:t>
            </w:r>
          </w:p>
        </w:tc>
        <w:tc>
          <w:tcPr>
            <w:tcW w:w="516" w:type="dxa"/>
          </w:tcPr>
          <w:p w:rsidR="00F6139C" w:rsidRPr="00934FE4" w:rsidRDefault="00F6139C" w:rsidP="00F6139C">
            <w:pPr>
              <w:rPr>
                <w:b/>
                <w:bCs/>
                <w:sz w:val="20"/>
                <w:szCs w:val="20"/>
              </w:rPr>
            </w:pPr>
            <w:r w:rsidRPr="00934FE4">
              <w:rPr>
                <w:b/>
                <w:bCs/>
                <w:sz w:val="20"/>
                <w:szCs w:val="20"/>
              </w:rPr>
              <w:t>U</w:t>
            </w:r>
          </w:p>
        </w:tc>
        <w:tc>
          <w:tcPr>
            <w:tcW w:w="654" w:type="dxa"/>
          </w:tcPr>
          <w:p w:rsidR="00F6139C" w:rsidRPr="00934FE4" w:rsidRDefault="00F6139C" w:rsidP="00F6139C">
            <w:pPr>
              <w:rPr>
                <w:b/>
                <w:bCs/>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sz w:val="20"/>
                <w:szCs w:val="20"/>
              </w:rPr>
            </w:pPr>
            <w:r w:rsidRPr="00934FE4">
              <w:rPr>
                <w:sz w:val="20"/>
                <w:szCs w:val="20"/>
              </w:rPr>
              <w:br w:type="page"/>
            </w:r>
            <w:r w:rsidRPr="00934FE4">
              <w:rPr>
                <w:b/>
                <w:bCs/>
                <w:sz w:val="20"/>
                <w:szCs w:val="20"/>
              </w:rPr>
              <w:t>NDP</w:t>
            </w:r>
          </w:p>
        </w:tc>
        <w:tc>
          <w:tcPr>
            <w:tcW w:w="7920" w:type="dxa"/>
          </w:tcPr>
          <w:p w:rsidR="00482331" w:rsidRPr="00934FE4" w:rsidRDefault="00482331" w:rsidP="00482331">
            <w:pPr>
              <w:jc w:val="center"/>
              <w:rPr>
                <w:sz w:val="20"/>
                <w:szCs w:val="20"/>
              </w:rPr>
            </w:pPr>
            <w:r w:rsidRPr="00934FE4">
              <w:rPr>
                <w:b/>
                <w:bCs/>
                <w:sz w:val="20"/>
                <w:szCs w:val="20"/>
              </w:rPr>
              <w:t>LIBELLE</w:t>
            </w:r>
          </w:p>
        </w:tc>
        <w:tc>
          <w:tcPr>
            <w:tcW w:w="516" w:type="dxa"/>
          </w:tcPr>
          <w:p w:rsidR="00482331" w:rsidRPr="00934FE4" w:rsidRDefault="00482331" w:rsidP="00482331">
            <w:pPr>
              <w:rPr>
                <w:sz w:val="20"/>
                <w:szCs w:val="20"/>
              </w:rPr>
            </w:pPr>
            <w:r w:rsidRPr="00934FE4">
              <w:rPr>
                <w:b/>
                <w:bCs/>
                <w:sz w:val="20"/>
                <w:szCs w:val="20"/>
              </w:rPr>
              <w:t>CS</w:t>
            </w:r>
          </w:p>
        </w:tc>
        <w:tc>
          <w:tcPr>
            <w:tcW w:w="654" w:type="dxa"/>
          </w:tcPr>
          <w:p w:rsidR="00482331" w:rsidRPr="00934FE4" w:rsidRDefault="00482331" w:rsidP="00482331">
            <w:pPr>
              <w:rPr>
                <w:sz w:val="20"/>
                <w:szCs w:val="20"/>
              </w:rPr>
            </w:pPr>
            <w:r w:rsidRPr="00934FE4">
              <w:rPr>
                <w:b/>
                <w:bCs/>
                <w:sz w:val="20"/>
                <w:szCs w:val="20"/>
              </w:rPr>
              <w:t>DD%</w:t>
            </w:r>
          </w:p>
        </w:tc>
      </w:tr>
      <w:tr w:rsidR="00482331" w:rsidRPr="00934FE4" w:rsidTr="001A3276">
        <w:tc>
          <w:tcPr>
            <w:tcW w:w="1350" w:type="dxa"/>
          </w:tcPr>
          <w:p w:rsidR="00482331" w:rsidRPr="00934FE4" w:rsidRDefault="00482331" w:rsidP="00482331">
            <w:pPr>
              <w:rPr>
                <w:sz w:val="20"/>
                <w:szCs w:val="20"/>
              </w:rPr>
            </w:pPr>
            <w:r w:rsidRPr="00934FE4">
              <w:rPr>
                <w:sz w:val="20"/>
                <w:szCs w:val="20"/>
              </w:rPr>
              <w:t>9702.10 19</w:t>
            </w:r>
          </w:p>
        </w:tc>
        <w:tc>
          <w:tcPr>
            <w:tcW w:w="7920" w:type="dxa"/>
          </w:tcPr>
          <w:p w:rsidR="00482331" w:rsidRPr="00934FE4" w:rsidRDefault="00482331" w:rsidP="00482331">
            <w:pPr>
              <w:jc w:val="both"/>
              <w:rPr>
                <w:sz w:val="20"/>
                <w:szCs w:val="20"/>
              </w:rPr>
            </w:pPr>
            <w:r w:rsidRPr="00934FE4">
              <w:rPr>
                <w:sz w:val="20"/>
                <w:szCs w:val="20"/>
              </w:rPr>
              <w:t xml:space="preserve">---  Autres </w:t>
            </w:r>
          </w:p>
        </w:tc>
        <w:tc>
          <w:tcPr>
            <w:tcW w:w="516" w:type="dxa"/>
          </w:tcPr>
          <w:p w:rsidR="00482331" w:rsidRPr="00934FE4" w:rsidRDefault="00482331" w:rsidP="00482331">
            <w:pPr>
              <w:rPr>
                <w:b/>
                <w:bCs/>
                <w:sz w:val="20"/>
                <w:szCs w:val="20"/>
              </w:rPr>
            </w:pPr>
            <w:r w:rsidRPr="00934FE4">
              <w:rPr>
                <w:b/>
                <w:bCs/>
                <w:sz w:val="20"/>
                <w:szCs w:val="20"/>
              </w:rPr>
              <w:t>U</w:t>
            </w:r>
          </w:p>
        </w:tc>
        <w:tc>
          <w:tcPr>
            <w:tcW w:w="654" w:type="dxa"/>
          </w:tcPr>
          <w:p w:rsidR="00482331" w:rsidRPr="00934FE4" w:rsidRDefault="00482331" w:rsidP="00482331">
            <w:pPr>
              <w:rPr>
                <w:b/>
                <w:bCs/>
                <w:sz w:val="20"/>
                <w:szCs w:val="20"/>
              </w:rPr>
            </w:pPr>
            <w:r w:rsidRPr="00934FE4">
              <w:rPr>
                <w:b/>
                <w:bCs/>
                <w:sz w:val="20"/>
                <w:szCs w:val="20"/>
              </w:rPr>
              <w:t>5</w:t>
            </w:r>
          </w:p>
        </w:tc>
      </w:tr>
      <w:tr w:rsidR="00482331" w:rsidRPr="00934FE4" w:rsidTr="001A3276">
        <w:tc>
          <w:tcPr>
            <w:tcW w:w="1350" w:type="dxa"/>
          </w:tcPr>
          <w:p w:rsidR="00482331" w:rsidRPr="00934FE4" w:rsidRDefault="00482331" w:rsidP="00482331">
            <w:pPr>
              <w:rPr>
                <w:sz w:val="20"/>
                <w:szCs w:val="20"/>
              </w:rPr>
            </w:pPr>
            <w:r w:rsidRPr="00934FE4">
              <w:rPr>
                <w:sz w:val="20"/>
                <w:szCs w:val="20"/>
              </w:rPr>
              <w:t xml:space="preserve">9702.90 </w:t>
            </w:r>
          </w:p>
        </w:tc>
        <w:tc>
          <w:tcPr>
            <w:tcW w:w="7920" w:type="dxa"/>
          </w:tcPr>
          <w:p w:rsidR="00482331" w:rsidRPr="00934FE4" w:rsidRDefault="00482331" w:rsidP="00482331">
            <w:pPr>
              <w:jc w:val="both"/>
              <w:rPr>
                <w:sz w:val="20"/>
                <w:szCs w:val="20"/>
              </w:rPr>
            </w:pPr>
            <w:r w:rsidRPr="00934FE4">
              <w:rPr>
                <w:sz w:val="20"/>
                <w:szCs w:val="20"/>
              </w:rPr>
              <w:t>-   Autres :</w:t>
            </w:r>
          </w:p>
        </w:tc>
        <w:tc>
          <w:tcPr>
            <w:tcW w:w="516" w:type="dxa"/>
          </w:tcPr>
          <w:p w:rsidR="00482331" w:rsidRPr="00934FE4" w:rsidRDefault="00482331" w:rsidP="00482331">
            <w:pPr>
              <w:rPr>
                <w:b/>
                <w:bCs/>
                <w:sz w:val="20"/>
                <w:szCs w:val="20"/>
              </w:rPr>
            </w:pPr>
          </w:p>
        </w:tc>
        <w:tc>
          <w:tcPr>
            <w:tcW w:w="654" w:type="dxa"/>
          </w:tcPr>
          <w:p w:rsidR="00482331" w:rsidRPr="00934FE4" w:rsidRDefault="00482331" w:rsidP="00482331">
            <w:pPr>
              <w:rPr>
                <w:b/>
                <w:bCs/>
                <w:sz w:val="20"/>
                <w:szCs w:val="20"/>
              </w:rPr>
            </w:pPr>
          </w:p>
        </w:tc>
      </w:tr>
      <w:tr w:rsidR="00482331" w:rsidRPr="00934FE4" w:rsidTr="001A3276">
        <w:tc>
          <w:tcPr>
            <w:tcW w:w="1350" w:type="dxa"/>
          </w:tcPr>
          <w:p w:rsidR="00482331" w:rsidRPr="00934FE4" w:rsidRDefault="00482331" w:rsidP="00482331">
            <w:pPr>
              <w:rPr>
                <w:sz w:val="20"/>
                <w:szCs w:val="20"/>
              </w:rPr>
            </w:pPr>
            <w:r w:rsidRPr="00934FE4">
              <w:rPr>
                <w:sz w:val="20"/>
                <w:szCs w:val="20"/>
              </w:rPr>
              <w:t>9702. 90 11</w:t>
            </w:r>
          </w:p>
        </w:tc>
        <w:tc>
          <w:tcPr>
            <w:tcW w:w="7920" w:type="dxa"/>
          </w:tcPr>
          <w:p w:rsidR="00482331" w:rsidRPr="00934FE4" w:rsidRDefault="00482331" w:rsidP="00482331">
            <w:pPr>
              <w:jc w:val="both"/>
              <w:rPr>
                <w:sz w:val="20"/>
                <w:szCs w:val="20"/>
              </w:rPr>
            </w:pPr>
            <w:r w:rsidRPr="00934FE4">
              <w:rPr>
                <w:sz w:val="20"/>
                <w:szCs w:val="20"/>
              </w:rPr>
              <w:t>- Faits par des haïtiens</w:t>
            </w:r>
          </w:p>
        </w:tc>
        <w:tc>
          <w:tcPr>
            <w:tcW w:w="516" w:type="dxa"/>
          </w:tcPr>
          <w:p w:rsidR="00482331" w:rsidRPr="00934FE4" w:rsidRDefault="00482331" w:rsidP="00482331">
            <w:pPr>
              <w:rPr>
                <w:b/>
                <w:bCs/>
                <w:sz w:val="20"/>
                <w:szCs w:val="20"/>
              </w:rPr>
            </w:pPr>
            <w:r w:rsidRPr="00934FE4">
              <w:rPr>
                <w:b/>
                <w:bCs/>
                <w:sz w:val="20"/>
                <w:szCs w:val="20"/>
              </w:rPr>
              <w:t>U</w:t>
            </w:r>
          </w:p>
        </w:tc>
        <w:tc>
          <w:tcPr>
            <w:tcW w:w="654" w:type="dxa"/>
          </w:tcPr>
          <w:p w:rsidR="00482331" w:rsidRPr="00934FE4" w:rsidRDefault="00482331" w:rsidP="00482331">
            <w:pPr>
              <w:rPr>
                <w:b/>
                <w:bCs/>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sz w:val="20"/>
                <w:szCs w:val="20"/>
              </w:rPr>
            </w:pPr>
            <w:r w:rsidRPr="00934FE4">
              <w:rPr>
                <w:sz w:val="20"/>
                <w:szCs w:val="20"/>
              </w:rPr>
              <w:t>9702.90 19</w:t>
            </w:r>
          </w:p>
        </w:tc>
        <w:tc>
          <w:tcPr>
            <w:tcW w:w="7920" w:type="dxa"/>
          </w:tcPr>
          <w:p w:rsidR="00482331" w:rsidRPr="00934FE4" w:rsidRDefault="00482331" w:rsidP="00482331">
            <w:pPr>
              <w:jc w:val="both"/>
              <w:rPr>
                <w:sz w:val="20"/>
                <w:szCs w:val="20"/>
              </w:rPr>
            </w:pPr>
            <w:r w:rsidRPr="00934FE4">
              <w:rPr>
                <w:sz w:val="20"/>
                <w:szCs w:val="20"/>
              </w:rPr>
              <w:t>- Autres</w:t>
            </w:r>
          </w:p>
        </w:tc>
        <w:tc>
          <w:tcPr>
            <w:tcW w:w="516" w:type="dxa"/>
          </w:tcPr>
          <w:p w:rsidR="00482331" w:rsidRPr="00934FE4" w:rsidRDefault="00482331" w:rsidP="00482331">
            <w:pPr>
              <w:rPr>
                <w:b/>
                <w:bCs/>
                <w:sz w:val="20"/>
                <w:szCs w:val="20"/>
              </w:rPr>
            </w:pPr>
            <w:r w:rsidRPr="00934FE4">
              <w:rPr>
                <w:b/>
                <w:bCs/>
                <w:sz w:val="20"/>
                <w:szCs w:val="20"/>
              </w:rPr>
              <w:t>U</w:t>
            </w:r>
          </w:p>
        </w:tc>
        <w:tc>
          <w:tcPr>
            <w:tcW w:w="654" w:type="dxa"/>
          </w:tcPr>
          <w:p w:rsidR="00482331" w:rsidRPr="00934FE4" w:rsidRDefault="00482331" w:rsidP="00482331">
            <w:pPr>
              <w:rPr>
                <w:b/>
                <w:bCs/>
                <w:sz w:val="20"/>
                <w:szCs w:val="20"/>
              </w:rPr>
            </w:pPr>
            <w:r w:rsidRPr="00934FE4">
              <w:rPr>
                <w:b/>
                <w:bCs/>
                <w:sz w:val="20"/>
                <w:szCs w:val="20"/>
              </w:rPr>
              <w:t>5</w:t>
            </w:r>
          </w:p>
        </w:tc>
      </w:tr>
      <w:tr w:rsidR="00482331" w:rsidRPr="00934FE4" w:rsidTr="001A3276">
        <w:tc>
          <w:tcPr>
            <w:tcW w:w="1350" w:type="dxa"/>
          </w:tcPr>
          <w:p w:rsidR="00482331" w:rsidRPr="00934FE4" w:rsidRDefault="00482331" w:rsidP="00482331">
            <w:pPr>
              <w:rPr>
                <w:sz w:val="20"/>
                <w:szCs w:val="20"/>
              </w:rPr>
            </w:pPr>
            <w:r w:rsidRPr="00934FE4">
              <w:rPr>
                <w:b/>
                <w:bCs/>
                <w:sz w:val="20"/>
                <w:szCs w:val="20"/>
              </w:rPr>
              <w:t>97.03</w:t>
            </w:r>
          </w:p>
        </w:tc>
        <w:tc>
          <w:tcPr>
            <w:tcW w:w="7920" w:type="dxa"/>
          </w:tcPr>
          <w:p w:rsidR="00482331" w:rsidRPr="00934FE4" w:rsidRDefault="00482331" w:rsidP="00482331">
            <w:pPr>
              <w:jc w:val="both"/>
              <w:rPr>
                <w:sz w:val="20"/>
                <w:szCs w:val="20"/>
              </w:rPr>
            </w:pPr>
            <w:r w:rsidRPr="00934FE4">
              <w:rPr>
                <w:b/>
                <w:bCs/>
                <w:sz w:val="20"/>
                <w:szCs w:val="20"/>
              </w:rPr>
              <w:t>Productions originales de l'art statuaire ou de la sculpture, en toutes matières.</w:t>
            </w:r>
          </w:p>
        </w:tc>
        <w:tc>
          <w:tcPr>
            <w:tcW w:w="516" w:type="dxa"/>
          </w:tcPr>
          <w:p w:rsidR="00482331" w:rsidRPr="00934FE4" w:rsidRDefault="00482331" w:rsidP="00482331">
            <w:pPr>
              <w:rPr>
                <w:b/>
                <w:bCs/>
                <w:sz w:val="20"/>
                <w:szCs w:val="20"/>
              </w:rPr>
            </w:pPr>
          </w:p>
        </w:tc>
        <w:tc>
          <w:tcPr>
            <w:tcW w:w="654" w:type="dxa"/>
          </w:tcPr>
          <w:p w:rsidR="00482331" w:rsidRPr="00934FE4" w:rsidRDefault="00482331" w:rsidP="00482331">
            <w:pPr>
              <w:rPr>
                <w:b/>
                <w:bCs/>
                <w:sz w:val="20"/>
                <w:szCs w:val="20"/>
              </w:rPr>
            </w:pPr>
          </w:p>
        </w:tc>
      </w:tr>
      <w:tr w:rsidR="00482331" w:rsidRPr="00934FE4" w:rsidTr="001A3276">
        <w:tc>
          <w:tcPr>
            <w:tcW w:w="1350" w:type="dxa"/>
          </w:tcPr>
          <w:p w:rsidR="00482331" w:rsidRPr="00934FE4" w:rsidRDefault="00482331" w:rsidP="00482331">
            <w:pPr>
              <w:rPr>
                <w:sz w:val="20"/>
                <w:szCs w:val="20"/>
              </w:rPr>
            </w:pPr>
            <w:r w:rsidRPr="00934FE4">
              <w:rPr>
                <w:sz w:val="20"/>
                <w:szCs w:val="20"/>
              </w:rPr>
              <w:t>9703.10</w:t>
            </w:r>
          </w:p>
        </w:tc>
        <w:tc>
          <w:tcPr>
            <w:tcW w:w="7920" w:type="dxa"/>
          </w:tcPr>
          <w:p w:rsidR="00482331" w:rsidRPr="00934FE4" w:rsidRDefault="00482331" w:rsidP="00482331">
            <w:pPr>
              <w:jc w:val="both"/>
              <w:rPr>
                <w:sz w:val="20"/>
                <w:szCs w:val="20"/>
              </w:rPr>
            </w:pPr>
            <w:r w:rsidRPr="00934FE4">
              <w:rPr>
                <w:sz w:val="20"/>
                <w:szCs w:val="20"/>
              </w:rPr>
              <w:t>-  Ayant plus de 100 ans d’âge :</w:t>
            </w:r>
          </w:p>
        </w:tc>
        <w:tc>
          <w:tcPr>
            <w:tcW w:w="516" w:type="dxa"/>
          </w:tcPr>
          <w:p w:rsidR="00482331" w:rsidRPr="00934FE4" w:rsidRDefault="00482331" w:rsidP="00482331">
            <w:pPr>
              <w:rPr>
                <w:b/>
                <w:bCs/>
                <w:sz w:val="20"/>
                <w:szCs w:val="20"/>
              </w:rPr>
            </w:pPr>
          </w:p>
        </w:tc>
        <w:tc>
          <w:tcPr>
            <w:tcW w:w="654" w:type="dxa"/>
          </w:tcPr>
          <w:p w:rsidR="00482331" w:rsidRPr="00934FE4" w:rsidRDefault="00482331" w:rsidP="00482331">
            <w:pPr>
              <w:rPr>
                <w:b/>
                <w:bCs/>
                <w:sz w:val="20"/>
                <w:szCs w:val="20"/>
              </w:rPr>
            </w:pPr>
          </w:p>
        </w:tc>
      </w:tr>
      <w:tr w:rsidR="00482331" w:rsidRPr="00934FE4" w:rsidTr="001A3276">
        <w:tc>
          <w:tcPr>
            <w:tcW w:w="1350" w:type="dxa"/>
          </w:tcPr>
          <w:p w:rsidR="00482331" w:rsidRPr="00934FE4" w:rsidRDefault="00482331" w:rsidP="00482331">
            <w:pPr>
              <w:rPr>
                <w:sz w:val="20"/>
                <w:szCs w:val="20"/>
              </w:rPr>
            </w:pPr>
            <w:r w:rsidRPr="00934FE4">
              <w:rPr>
                <w:sz w:val="20"/>
                <w:szCs w:val="20"/>
              </w:rPr>
              <w:t>9703.10 11</w:t>
            </w:r>
          </w:p>
        </w:tc>
        <w:tc>
          <w:tcPr>
            <w:tcW w:w="7920" w:type="dxa"/>
          </w:tcPr>
          <w:p w:rsidR="00482331" w:rsidRPr="00934FE4" w:rsidRDefault="00482331" w:rsidP="00482331">
            <w:pPr>
              <w:jc w:val="both"/>
              <w:rPr>
                <w:sz w:val="20"/>
                <w:szCs w:val="20"/>
              </w:rPr>
            </w:pPr>
            <w:r w:rsidRPr="00934FE4">
              <w:rPr>
                <w:sz w:val="20"/>
                <w:szCs w:val="20"/>
              </w:rPr>
              <w:t>--- Faits par des haïtiens</w:t>
            </w:r>
          </w:p>
        </w:tc>
        <w:tc>
          <w:tcPr>
            <w:tcW w:w="516" w:type="dxa"/>
          </w:tcPr>
          <w:p w:rsidR="00482331" w:rsidRPr="00934FE4" w:rsidRDefault="00482331" w:rsidP="00482331">
            <w:pPr>
              <w:rPr>
                <w:b/>
                <w:bCs/>
                <w:sz w:val="20"/>
                <w:szCs w:val="20"/>
              </w:rPr>
            </w:pPr>
            <w:r w:rsidRPr="00934FE4">
              <w:rPr>
                <w:b/>
                <w:bCs/>
                <w:sz w:val="20"/>
                <w:szCs w:val="20"/>
              </w:rPr>
              <w:t>U</w:t>
            </w:r>
          </w:p>
        </w:tc>
        <w:tc>
          <w:tcPr>
            <w:tcW w:w="654" w:type="dxa"/>
          </w:tcPr>
          <w:p w:rsidR="00482331" w:rsidRPr="00934FE4" w:rsidRDefault="00482331" w:rsidP="00482331">
            <w:pPr>
              <w:rPr>
                <w:b/>
                <w:bCs/>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sz w:val="20"/>
                <w:szCs w:val="20"/>
              </w:rPr>
            </w:pPr>
            <w:r w:rsidRPr="00934FE4">
              <w:rPr>
                <w:sz w:val="20"/>
                <w:szCs w:val="20"/>
              </w:rPr>
              <w:t>9703.10 19</w:t>
            </w:r>
          </w:p>
        </w:tc>
        <w:tc>
          <w:tcPr>
            <w:tcW w:w="7920" w:type="dxa"/>
          </w:tcPr>
          <w:p w:rsidR="00482331" w:rsidRPr="00934FE4" w:rsidRDefault="00482331" w:rsidP="00482331">
            <w:pPr>
              <w:jc w:val="both"/>
              <w:rPr>
                <w:sz w:val="20"/>
                <w:szCs w:val="20"/>
              </w:rPr>
            </w:pPr>
            <w:r w:rsidRPr="00934FE4">
              <w:rPr>
                <w:sz w:val="20"/>
                <w:szCs w:val="20"/>
              </w:rPr>
              <w:t xml:space="preserve">---  Autres </w:t>
            </w:r>
          </w:p>
        </w:tc>
        <w:tc>
          <w:tcPr>
            <w:tcW w:w="516" w:type="dxa"/>
          </w:tcPr>
          <w:p w:rsidR="00482331" w:rsidRPr="00934FE4" w:rsidRDefault="00482331" w:rsidP="00482331">
            <w:pPr>
              <w:rPr>
                <w:b/>
                <w:bCs/>
                <w:sz w:val="20"/>
                <w:szCs w:val="20"/>
              </w:rPr>
            </w:pPr>
            <w:r w:rsidRPr="00934FE4">
              <w:rPr>
                <w:b/>
                <w:bCs/>
                <w:sz w:val="20"/>
                <w:szCs w:val="20"/>
              </w:rPr>
              <w:t>U</w:t>
            </w:r>
          </w:p>
        </w:tc>
        <w:tc>
          <w:tcPr>
            <w:tcW w:w="654" w:type="dxa"/>
          </w:tcPr>
          <w:p w:rsidR="00482331" w:rsidRPr="00934FE4" w:rsidRDefault="00482331" w:rsidP="00482331">
            <w:pPr>
              <w:rPr>
                <w:b/>
                <w:bCs/>
                <w:sz w:val="20"/>
                <w:szCs w:val="20"/>
              </w:rPr>
            </w:pPr>
            <w:r w:rsidRPr="00934FE4">
              <w:rPr>
                <w:b/>
                <w:bCs/>
                <w:sz w:val="20"/>
                <w:szCs w:val="20"/>
              </w:rPr>
              <w:t>5</w:t>
            </w:r>
          </w:p>
        </w:tc>
      </w:tr>
      <w:tr w:rsidR="00482331" w:rsidRPr="00934FE4" w:rsidTr="001A3276">
        <w:tc>
          <w:tcPr>
            <w:tcW w:w="1350" w:type="dxa"/>
          </w:tcPr>
          <w:p w:rsidR="00482331" w:rsidRPr="00934FE4" w:rsidRDefault="00482331" w:rsidP="00482331">
            <w:pPr>
              <w:rPr>
                <w:sz w:val="20"/>
                <w:szCs w:val="20"/>
              </w:rPr>
            </w:pPr>
            <w:r w:rsidRPr="00934FE4">
              <w:rPr>
                <w:sz w:val="20"/>
                <w:szCs w:val="20"/>
              </w:rPr>
              <w:t>9703.90</w:t>
            </w:r>
          </w:p>
        </w:tc>
        <w:tc>
          <w:tcPr>
            <w:tcW w:w="7920" w:type="dxa"/>
          </w:tcPr>
          <w:p w:rsidR="00482331" w:rsidRPr="00934FE4" w:rsidRDefault="00482331" w:rsidP="00482331">
            <w:pPr>
              <w:jc w:val="both"/>
              <w:rPr>
                <w:sz w:val="20"/>
                <w:szCs w:val="20"/>
              </w:rPr>
            </w:pPr>
            <w:r w:rsidRPr="00934FE4">
              <w:rPr>
                <w:sz w:val="20"/>
                <w:szCs w:val="20"/>
              </w:rPr>
              <w:t>- Autres :</w:t>
            </w:r>
          </w:p>
        </w:tc>
        <w:tc>
          <w:tcPr>
            <w:tcW w:w="516" w:type="dxa"/>
          </w:tcPr>
          <w:p w:rsidR="00482331" w:rsidRPr="00934FE4" w:rsidRDefault="00482331" w:rsidP="00482331">
            <w:pPr>
              <w:rPr>
                <w:b/>
                <w:bCs/>
                <w:sz w:val="20"/>
                <w:szCs w:val="20"/>
              </w:rPr>
            </w:pPr>
          </w:p>
        </w:tc>
        <w:tc>
          <w:tcPr>
            <w:tcW w:w="654" w:type="dxa"/>
          </w:tcPr>
          <w:p w:rsidR="00482331" w:rsidRPr="00934FE4" w:rsidRDefault="00482331" w:rsidP="00482331">
            <w:pPr>
              <w:rPr>
                <w:b/>
                <w:bCs/>
                <w:sz w:val="20"/>
                <w:szCs w:val="20"/>
              </w:rPr>
            </w:pPr>
          </w:p>
        </w:tc>
      </w:tr>
      <w:tr w:rsidR="00482331" w:rsidRPr="00934FE4" w:rsidTr="001A3276">
        <w:tc>
          <w:tcPr>
            <w:tcW w:w="1350" w:type="dxa"/>
          </w:tcPr>
          <w:p w:rsidR="00482331" w:rsidRPr="00934FE4" w:rsidRDefault="00482331" w:rsidP="00482331">
            <w:pPr>
              <w:rPr>
                <w:sz w:val="20"/>
                <w:szCs w:val="20"/>
              </w:rPr>
            </w:pPr>
            <w:r w:rsidRPr="00934FE4">
              <w:rPr>
                <w:sz w:val="20"/>
                <w:szCs w:val="20"/>
              </w:rPr>
              <w:t>9703.90 11</w:t>
            </w:r>
          </w:p>
        </w:tc>
        <w:tc>
          <w:tcPr>
            <w:tcW w:w="7920" w:type="dxa"/>
          </w:tcPr>
          <w:p w:rsidR="00482331" w:rsidRPr="00934FE4" w:rsidRDefault="00482331" w:rsidP="00482331">
            <w:pPr>
              <w:jc w:val="both"/>
              <w:rPr>
                <w:sz w:val="20"/>
                <w:szCs w:val="20"/>
              </w:rPr>
            </w:pPr>
            <w:r w:rsidRPr="00934FE4">
              <w:rPr>
                <w:sz w:val="20"/>
                <w:szCs w:val="20"/>
              </w:rPr>
              <w:t>- Faits par des haïtiens</w:t>
            </w:r>
          </w:p>
        </w:tc>
        <w:tc>
          <w:tcPr>
            <w:tcW w:w="516" w:type="dxa"/>
          </w:tcPr>
          <w:p w:rsidR="00482331" w:rsidRPr="00934FE4" w:rsidRDefault="00482331" w:rsidP="00482331">
            <w:pPr>
              <w:rPr>
                <w:b/>
                <w:bCs/>
                <w:sz w:val="20"/>
                <w:szCs w:val="20"/>
              </w:rPr>
            </w:pPr>
            <w:r w:rsidRPr="00934FE4">
              <w:rPr>
                <w:b/>
                <w:bCs/>
                <w:sz w:val="20"/>
                <w:szCs w:val="20"/>
              </w:rPr>
              <w:t>U</w:t>
            </w:r>
          </w:p>
        </w:tc>
        <w:tc>
          <w:tcPr>
            <w:tcW w:w="654" w:type="dxa"/>
          </w:tcPr>
          <w:p w:rsidR="00482331" w:rsidRPr="00934FE4" w:rsidRDefault="00482331" w:rsidP="00482331">
            <w:pPr>
              <w:rPr>
                <w:b/>
                <w:bCs/>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sz w:val="20"/>
                <w:szCs w:val="20"/>
              </w:rPr>
            </w:pPr>
            <w:r w:rsidRPr="00934FE4">
              <w:rPr>
                <w:sz w:val="20"/>
                <w:szCs w:val="20"/>
              </w:rPr>
              <w:t>9703.90 19</w:t>
            </w:r>
          </w:p>
        </w:tc>
        <w:tc>
          <w:tcPr>
            <w:tcW w:w="7920" w:type="dxa"/>
          </w:tcPr>
          <w:p w:rsidR="00482331" w:rsidRPr="00934FE4" w:rsidRDefault="00482331" w:rsidP="00482331">
            <w:pPr>
              <w:jc w:val="both"/>
              <w:rPr>
                <w:sz w:val="20"/>
                <w:szCs w:val="20"/>
              </w:rPr>
            </w:pPr>
            <w:r w:rsidRPr="00934FE4">
              <w:rPr>
                <w:sz w:val="20"/>
                <w:szCs w:val="20"/>
              </w:rPr>
              <w:t xml:space="preserve">-Autres </w:t>
            </w:r>
          </w:p>
        </w:tc>
        <w:tc>
          <w:tcPr>
            <w:tcW w:w="516" w:type="dxa"/>
          </w:tcPr>
          <w:p w:rsidR="00482331" w:rsidRPr="00934FE4" w:rsidRDefault="00482331" w:rsidP="00482331">
            <w:pPr>
              <w:rPr>
                <w:b/>
                <w:bCs/>
                <w:sz w:val="20"/>
                <w:szCs w:val="20"/>
              </w:rPr>
            </w:pPr>
            <w:r w:rsidRPr="00934FE4">
              <w:rPr>
                <w:b/>
                <w:bCs/>
                <w:sz w:val="20"/>
                <w:szCs w:val="20"/>
              </w:rPr>
              <w:t>U</w:t>
            </w:r>
          </w:p>
        </w:tc>
        <w:tc>
          <w:tcPr>
            <w:tcW w:w="654" w:type="dxa"/>
          </w:tcPr>
          <w:p w:rsidR="00482331" w:rsidRPr="00934FE4" w:rsidRDefault="00482331" w:rsidP="00482331">
            <w:pPr>
              <w:rPr>
                <w:b/>
                <w:bCs/>
                <w:sz w:val="20"/>
                <w:szCs w:val="20"/>
              </w:rPr>
            </w:pPr>
            <w:r w:rsidRPr="00934FE4">
              <w:rPr>
                <w:b/>
                <w:bCs/>
                <w:sz w:val="20"/>
                <w:szCs w:val="20"/>
              </w:rPr>
              <w:t>5</w:t>
            </w:r>
          </w:p>
        </w:tc>
      </w:tr>
      <w:tr w:rsidR="00482331" w:rsidRPr="00934FE4" w:rsidTr="001A3276">
        <w:tc>
          <w:tcPr>
            <w:tcW w:w="1350" w:type="dxa"/>
          </w:tcPr>
          <w:p w:rsidR="00482331" w:rsidRPr="00934FE4" w:rsidRDefault="00482331" w:rsidP="00482331">
            <w:pPr>
              <w:rPr>
                <w:sz w:val="20"/>
                <w:szCs w:val="20"/>
              </w:rPr>
            </w:pPr>
            <w:r w:rsidRPr="00934FE4">
              <w:rPr>
                <w:b/>
                <w:bCs/>
                <w:sz w:val="20"/>
                <w:szCs w:val="20"/>
              </w:rPr>
              <w:t>9704.00 00</w:t>
            </w:r>
          </w:p>
        </w:tc>
        <w:tc>
          <w:tcPr>
            <w:tcW w:w="7920" w:type="dxa"/>
          </w:tcPr>
          <w:p w:rsidR="00482331" w:rsidRPr="00934FE4" w:rsidRDefault="00482331" w:rsidP="00482331">
            <w:pPr>
              <w:jc w:val="both"/>
              <w:rPr>
                <w:sz w:val="20"/>
                <w:szCs w:val="20"/>
              </w:rPr>
            </w:pPr>
            <w:r w:rsidRPr="00934FE4">
              <w:rPr>
                <w:b/>
                <w:bCs/>
                <w:sz w:val="20"/>
                <w:szCs w:val="20"/>
              </w:rPr>
              <w:t>Timbres</w:t>
            </w:r>
            <w:r w:rsidRPr="00934FE4">
              <w:rPr>
                <w:b/>
                <w:bCs/>
                <w:sz w:val="20"/>
                <w:szCs w:val="20"/>
              </w:rPr>
              <w:noBreakHyphen/>
              <w:t>poste, timbres fiscaux, marques postales, enveloppes premier jour, entiers postaux et analogues, oblitérés, ou bien non oblitérés, autres que les articles du no 49.07.</w:t>
            </w:r>
          </w:p>
        </w:tc>
        <w:tc>
          <w:tcPr>
            <w:tcW w:w="516" w:type="dxa"/>
          </w:tcPr>
          <w:p w:rsidR="00482331" w:rsidRPr="00934FE4" w:rsidRDefault="00482331" w:rsidP="00482331">
            <w:pPr>
              <w:rPr>
                <w:b/>
                <w:bCs/>
                <w:sz w:val="20"/>
                <w:szCs w:val="20"/>
              </w:rPr>
            </w:pPr>
            <w:r w:rsidRPr="00934FE4">
              <w:rPr>
                <w:b/>
                <w:bCs/>
                <w:sz w:val="20"/>
                <w:szCs w:val="20"/>
              </w:rPr>
              <w:t>kg</w:t>
            </w:r>
          </w:p>
        </w:tc>
        <w:tc>
          <w:tcPr>
            <w:tcW w:w="654" w:type="dxa"/>
          </w:tcPr>
          <w:p w:rsidR="00482331" w:rsidRPr="00934FE4" w:rsidRDefault="00482331" w:rsidP="00482331">
            <w:pPr>
              <w:rPr>
                <w:b/>
                <w:bCs/>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b/>
                <w:sz w:val="20"/>
                <w:szCs w:val="20"/>
              </w:rPr>
            </w:pPr>
            <w:r w:rsidRPr="00934FE4">
              <w:rPr>
                <w:b/>
                <w:bCs/>
                <w:sz w:val="20"/>
                <w:szCs w:val="20"/>
              </w:rPr>
              <w:t>97.05</w:t>
            </w:r>
          </w:p>
        </w:tc>
        <w:tc>
          <w:tcPr>
            <w:tcW w:w="7920" w:type="dxa"/>
          </w:tcPr>
          <w:p w:rsidR="00482331" w:rsidRPr="00934FE4" w:rsidRDefault="00482331" w:rsidP="00482331">
            <w:pPr>
              <w:jc w:val="both"/>
              <w:rPr>
                <w:sz w:val="20"/>
                <w:szCs w:val="20"/>
              </w:rPr>
            </w:pPr>
            <w:r w:rsidRPr="00934FE4">
              <w:rPr>
                <w:b/>
                <w:bCs/>
                <w:sz w:val="20"/>
                <w:szCs w:val="20"/>
              </w:rPr>
              <w:t>Collections et pièces de collection présentant un intérêt archéologique, ethnographique, historique, zoologique, botanique, minéralogique, anatomique, paléontologique ou numismatique.</w:t>
            </w:r>
          </w:p>
        </w:tc>
        <w:tc>
          <w:tcPr>
            <w:tcW w:w="51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1A3276">
        <w:tc>
          <w:tcPr>
            <w:tcW w:w="1350" w:type="dxa"/>
          </w:tcPr>
          <w:p w:rsidR="00482331" w:rsidRPr="00934FE4" w:rsidRDefault="00482331" w:rsidP="00482331">
            <w:pPr>
              <w:rPr>
                <w:bCs/>
                <w:sz w:val="20"/>
                <w:szCs w:val="20"/>
              </w:rPr>
            </w:pPr>
            <w:r w:rsidRPr="00934FE4">
              <w:rPr>
                <w:bCs/>
                <w:sz w:val="20"/>
                <w:szCs w:val="20"/>
              </w:rPr>
              <w:t>9705.10</w:t>
            </w:r>
          </w:p>
        </w:tc>
        <w:tc>
          <w:tcPr>
            <w:tcW w:w="7920" w:type="dxa"/>
          </w:tcPr>
          <w:p w:rsidR="00482331" w:rsidRPr="00934FE4" w:rsidRDefault="00482331" w:rsidP="00482331">
            <w:pPr>
              <w:jc w:val="both"/>
              <w:rPr>
                <w:bCs/>
                <w:sz w:val="20"/>
                <w:szCs w:val="20"/>
              </w:rPr>
            </w:pPr>
            <w:r w:rsidRPr="00934FE4">
              <w:rPr>
                <w:bCs/>
                <w:sz w:val="20"/>
                <w:szCs w:val="20"/>
              </w:rPr>
              <w:t>-  Collections et pièces de collection présentant un intérêt archéologique, ethnographique ou historique</w:t>
            </w:r>
          </w:p>
        </w:tc>
        <w:tc>
          <w:tcPr>
            <w:tcW w:w="51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b/>
                <w:bCs/>
                <w:sz w:val="20"/>
                <w:szCs w:val="20"/>
              </w:rPr>
            </w:pPr>
          </w:p>
        </w:tc>
        <w:tc>
          <w:tcPr>
            <w:tcW w:w="7920" w:type="dxa"/>
          </w:tcPr>
          <w:p w:rsidR="00482331" w:rsidRPr="00934FE4" w:rsidRDefault="00482331" w:rsidP="00482331">
            <w:pPr>
              <w:pStyle w:val="ListParagraph"/>
              <w:numPr>
                <w:ilvl w:val="0"/>
                <w:numId w:val="129"/>
              </w:numPr>
              <w:jc w:val="both"/>
              <w:rPr>
                <w:bCs/>
                <w:sz w:val="20"/>
                <w:szCs w:val="20"/>
              </w:rPr>
            </w:pPr>
            <w:r w:rsidRPr="00934FE4">
              <w:rPr>
                <w:bCs/>
                <w:sz w:val="20"/>
                <w:szCs w:val="20"/>
              </w:rPr>
              <w:t>Collections et pièces de collection présentant un intérêt zoologique, botanique, minéralogique, anatomique ou paléontologique :</w:t>
            </w:r>
          </w:p>
        </w:tc>
        <w:tc>
          <w:tcPr>
            <w:tcW w:w="516" w:type="dxa"/>
          </w:tcPr>
          <w:p w:rsidR="00482331" w:rsidRPr="00934FE4" w:rsidRDefault="00482331" w:rsidP="00482331">
            <w:pPr>
              <w:rPr>
                <w:b/>
                <w:bCs/>
                <w:sz w:val="20"/>
                <w:szCs w:val="20"/>
              </w:rPr>
            </w:pPr>
          </w:p>
        </w:tc>
        <w:tc>
          <w:tcPr>
            <w:tcW w:w="654" w:type="dxa"/>
          </w:tcPr>
          <w:p w:rsidR="00482331" w:rsidRPr="00934FE4" w:rsidRDefault="00482331" w:rsidP="00482331">
            <w:pPr>
              <w:rPr>
                <w:b/>
                <w:bCs/>
                <w:sz w:val="20"/>
                <w:szCs w:val="20"/>
              </w:rPr>
            </w:pPr>
          </w:p>
        </w:tc>
      </w:tr>
      <w:tr w:rsidR="00482331" w:rsidRPr="00934FE4" w:rsidTr="001A3276">
        <w:tc>
          <w:tcPr>
            <w:tcW w:w="1350" w:type="dxa"/>
          </w:tcPr>
          <w:p w:rsidR="00482331" w:rsidRPr="00934FE4" w:rsidRDefault="00482331" w:rsidP="00482331">
            <w:pPr>
              <w:rPr>
                <w:bCs/>
                <w:sz w:val="20"/>
                <w:szCs w:val="20"/>
              </w:rPr>
            </w:pPr>
            <w:r w:rsidRPr="00934FE4">
              <w:rPr>
                <w:bCs/>
                <w:sz w:val="20"/>
                <w:szCs w:val="20"/>
              </w:rPr>
              <w:t>9705.21 00</w:t>
            </w:r>
          </w:p>
        </w:tc>
        <w:tc>
          <w:tcPr>
            <w:tcW w:w="7920" w:type="dxa"/>
          </w:tcPr>
          <w:p w:rsidR="00482331" w:rsidRPr="00934FE4" w:rsidRDefault="00482331" w:rsidP="00482331">
            <w:pPr>
              <w:jc w:val="both"/>
              <w:rPr>
                <w:bCs/>
                <w:sz w:val="20"/>
                <w:szCs w:val="20"/>
              </w:rPr>
            </w:pPr>
            <w:r w:rsidRPr="00934FE4">
              <w:rPr>
                <w:bCs/>
                <w:sz w:val="20"/>
                <w:szCs w:val="20"/>
              </w:rPr>
              <w:t>-- Spécimens humains et leurs parties</w:t>
            </w:r>
          </w:p>
        </w:tc>
        <w:tc>
          <w:tcPr>
            <w:tcW w:w="51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bCs/>
                <w:sz w:val="20"/>
                <w:szCs w:val="20"/>
              </w:rPr>
            </w:pPr>
            <w:r w:rsidRPr="00934FE4">
              <w:rPr>
                <w:bCs/>
                <w:sz w:val="20"/>
                <w:szCs w:val="20"/>
              </w:rPr>
              <w:t>9705.22 00</w:t>
            </w:r>
          </w:p>
        </w:tc>
        <w:tc>
          <w:tcPr>
            <w:tcW w:w="7920" w:type="dxa"/>
          </w:tcPr>
          <w:p w:rsidR="00482331" w:rsidRPr="00934FE4" w:rsidRDefault="00482331" w:rsidP="00482331">
            <w:pPr>
              <w:jc w:val="both"/>
              <w:rPr>
                <w:rFonts w:ascii="Arial" w:hAnsi="Arial" w:cs="Arial"/>
                <w:bCs/>
                <w:sz w:val="20"/>
                <w:szCs w:val="20"/>
                <w:lang w:eastAsia="ja-JP"/>
              </w:rPr>
            </w:pPr>
            <w:r w:rsidRPr="00934FE4">
              <w:rPr>
                <w:bCs/>
                <w:sz w:val="20"/>
                <w:szCs w:val="20"/>
              </w:rPr>
              <w:t>--  Esp</w:t>
            </w:r>
            <w:r w:rsidRPr="00934FE4">
              <w:rPr>
                <w:rFonts w:ascii="Arial" w:hAnsi="Arial" w:cs="Arial"/>
                <w:bCs/>
                <w:sz w:val="20"/>
                <w:szCs w:val="20"/>
                <w:lang w:eastAsia="ja-JP"/>
              </w:rPr>
              <w:t>è</w:t>
            </w:r>
            <w:r w:rsidRPr="00934FE4">
              <w:rPr>
                <w:rFonts w:ascii="Arial" w:hAnsi="Arial" w:cs="Arial" w:hint="eastAsia"/>
                <w:bCs/>
                <w:sz w:val="20"/>
                <w:szCs w:val="20"/>
                <w:lang w:eastAsia="ja-JP"/>
              </w:rPr>
              <w:t xml:space="preserve">ces </w:t>
            </w:r>
            <w:r w:rsidRPr="00934FE4">
              <w:rPr>
                <w:rFonts w:ascii="Arial" w:hAnsi="Arial" w:cs="Arial"/>
                <w:bCs/>
                <w:sz w:val="20"/>
                <w:szCs w:val="20"/>
                <w:lang w:eastAsia="ja-JP"/>
              </w:rPr>
              <w:t>éteintes ou menacées d’extinction, et leurs parties</w:t>
            </w:r>
          </w:p>
        </w:tc>
        <w:tc>
          <w:tcPr>
            <w:tcW w:w="51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bCs/>
                <w:sz w:val="20"/>
                <w:szCs w:val="20"/>
              </w:rPr>
            </w:pPr>
            <w:r w:rsidRPr="00934FE4">
              <w:rPr>
                <w:bCs/>
                <w:sz w:val="20"/>
                <w:szCs w:val="20"/>
              </w:rPr>
              <w:t>9705.29 00</w:t>
            </w:r>
          </w:p>
        </w:tc>
        <w:tc>
          <w:tcPr>
            <w:tcW w:w="7920" w:type="dxa"/>
          </w:tcPr>
          <w:p w:rsidR="00482331" w:rsidRPr="00934FE4" w:rsidRDefault="00482331" w:rsidP="00482331">
            <w:pPr>
              <w:jc w:val="both"/>
              <w:rPr>
                <w:bCs/>
                <w:sz w:val="20"/>
                <w:szCs w:val="20"/>
              </w:rPr>
            </w:pPr>
            <w:r w:rsidRPr="00934FE4">
              <w:rPr>
                <w:bCs/>
                <w:sz w:val="20"/>
                <w:szCs w:val="20"/>
              </w:rPr>
              <w:t>--  Autres</w:t>
            </w:r>
          </w:p>
        </w:tc>
        <w:tc>
          <w:tcPr>
            <w:tcW w:w="51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bCs/>
                <w:sz w:val="20"/>
                <w:szCs w:val="20"/>
              </w:rPr>
            </w:pPr>
          </w:p>
        </w:tc>
        <w:tc>
          <w:tcPr>
            <w:tcW w:w="7920" w:type="dxa"/>
          </w:tcPr>
          <w:p w:rsidR="00482331" w:rsidRPr="00934FE4" w:rsidRDefault="00482331" w:rsidP="00482331">
            <w:pPr>
              <w:pStyle w:val="ListParagraph"/>
              <w:numPr>
                <w:ilvl w:val="0"/>
                <w:numId w:val="129"/>
              </w:numPr>
              <w:jc w:val="both"/>
              <w:rPr>
                <w:bCs/>
                <w:sz w:val="20"/>
                <w:szCs w:val="20"/>
              </w:rPr>
            </w:pPr>
            <w:r w:rsidRPr="00934FE4">
              <w:rPr>
                <w:bCs/>
                <w:sz w:val="20"/>
                <w:szCs w:val="20"/>
              </w:rPr>
              <w:t>Collections et pièces de collection présentant un intérêt numismatique :</w:t>
            </w:r>
          </w:p>
        </w:tc>
        <w:tc>
          <w:tcPr>
            <w:tcW w:w="516" w:type="dxa"/>
          </w:tcPr>
          <w:p w:rsidR="00482331" w:rsidRPr="00934FE4" w:rsidRDefault="00482331" w:rsidP="00482331">
            <w:pPr>
              <w:rPr>
                <w:b/>
                <w:bCs/>
                <w:sz w:val="20"/>
                <w:szCs w:val="20"/>
              </w:rPr>
            </w:pPr>
          </w:p>
        </w:tc>
        <w:tc>
          <w:tcPr>
            <w:tcW w:w="654" w:type="dxa"/>
          </w:tcPr>
          <w:p w:rsidR="00482331" w:rsidRPr="00934FE4" w:rsidRDefault="00482331" w:rsidP="00482331">
            <w:pPr>
              <w:rPr>
                <w:b/>
                <w:bCs/>
                <w:sz w:val="20"/>
                <w:szCs w:val="20"/>
              </w:rPr>
            </w:pPr>
          </w:p>
        </w:tc>
      </w:tr>
      <w:tr w:rsidR="00482331" w:rsidRPr="00934FE4" w:rsidTr="001A3276">
        <w:tc>
          <w:tcPr>
            <w:tcW w:w="1350" w:type="dxa"/>
          </w:tcPr>
          <w:p w:rsidR="00482331" w:rsidRPr="00934FE4" w:rsidRDefault="00482331" w:rsidP="00482331">
            <w:pPr>
              <w:rPr>
                <w:bCs/>
                <w:sz w:val="20"/>
                <w:szCs w:val="20"/>
              </w:rPr>
            </w:pPr>
            <w:r w:rsidRPr="00934FE4">
              <w:rPr>
                <w:bCs/>
                <w:sz w:val="20"/>
                <w:szCs w:val="20"/>
              </w:rPr>
              <w:t>9705.31 00</w:t>
            </w:r>
          </w:p>
        </w:tc>
        <w:tc>
          <w:tcPr>
            <w:tcW w:w="7920" w:type="dxa"/>
          </w:tcPr>
          <w:p w:rsidR="00482331" w:rsidRPr="00934FE4" w:rsidRDefault="00482331" w:rsidP="00482331">
            <w:pPr>
              <w:jc w:val="both"/>
              <w:rPr>
                <w:sz w:val="20"/>
                <w:szCs w:val="20"/>
              </w:rPr>
            </w:pPr>
            <w:r w:rsidRPr="00934FE4">
              <w:rPr>
                <w:sz w:val="20"/>
                <w:szCs w:val="20"/>
              </w:rPr>
              <w:t xml:space="preserve">-- Ayant plus de 100 ans d’âge </w:t>
            </w:r>
          </w:p>
        </w:tc>
        <w:tc>
          <w:tcPr>
            <w:tcW w:w="51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bCs/>
                <w:sz w:val="20"/>
                <w:szCs w:val="20"/>
              </w:rPr>
            </w:pPr>
            <w:r w:rsidRPr="00934FE4">
              <w:rPr>
                <w:bCs/>
                <w:sz w:val="20"/>
                <w:szCs w:val="20"/>
              </w:rPr>
              <w:t>9705.39 00</w:t>
            </w:r>
          </w:p>
        </w:tc>
        <w:tc>
          <w:tcPr>
            <w:tcW w:w="7920" w:type="dxa"/>
          </w:tcPr>
          <w:p w:rsidR="00482331" w:rsidRPr="00934FE4" w:rsidRDefault="00482331" w:rsidP="00482331">
            <w:pPr>
              <w:jc w:val="both"/>
              <w:rPr>
                <w:bCs/>
                <w:sz w:val="20"/>
                <w:szCs w:val="20"/>
              </w:rPr>
            </w:pPr>
            <w:r w:rsidRPr="00934FE4">
              <w:rPr>
                <w:bCs/>
                <w:sz w:val="20"/>
                <w:szCs w:val="20"/>
              </w:rPr>
              <w:t>--Autres</w:t>
            </w:r>
          </w:p>
        </w:tc>
        <w:tc>
          <w:tcPr>
            <w:tcW w:w="51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sz w:val="20"/>
                <w:szCs w:val="20"/>
              </w:rPr>
            </w:pPr>
            <w:r w:rsidRPr="00934FE4">
              <w:rPr>
                <w:b/>
                <w:bCs/>
                <w:sz w:val="20"/>
                <w:szCs w:val="20"/>
              </w:rPr>
              <w:t>97.06</w:t>
            </w:r>
          </w:p>
        </w:tc>
        <w:tc>
          <w:tcPr>
            <w:tcW w:w="7920" w:type="dxa"/>
          </w:tcPr>
          <w:p w:rsidR="00482331" w:rsidRPr="00934FE4" w:rsidRDefault="00482331" w:rsidP="00482331">
            <w:pPr>
              <w:jc w:val="both"/>
              <w:rPr>
                <w:sz w:val="20"/>
                <w:szCs w:val="20"/>
              </w:rPr>
            </w:pPr>
            <w:r w:rsidRPr="00934FE4">
              <w:rPr>
                <w:b/>
                <w:bCs/>
                <w:sz w:val="20"/>
                <w:szCs w:val="20"/>
              </w:rPr>
              <w:t>Objets d'antiquité ayant plus de 100 ans d'âge.</w:t>
            </w:r>
          </w:p>
        </w:tc>
        <w:tc>
          <w:tcPr>
            <w:tcW w:w="516" w:type="dxa"/>
          </w:tcPr>
          <w:p w:rsidR="00482331" w:rsidRPr="00934FE4" w:rsidRDefault="00482331" w:rsidP="00482331">
            <w:pPr>
              <w:rPr>
                <w:sz w:val="20"/>
                <w:szCs w:val="20"/>
              </w:rPr>
            </w:pPr>
          </w:p>
        </w:tc>
        <w:tc>
          <w:tcPr>
            <w:tcW w:w="654" w:type="dxa"/>
          </w:tcPr>
          <w:p w:rsidR="00482331" w:rsidRPr="00934FE4" w:rsidRDefault="00482331" w:rsidP="00482331">
            <w:pPr>
              <w:rPr>
                <w:sz w:val="20"/>
                <w:szCs w:val="20"/>
              </w:rPr>
            </w:pPr>
          </w:p>
        </w:tc>
      </w:tr>
      <w:tr w:rsidR="00482331" w:rsidRPr="00934FE4" w:rsidTr="001A3276">
        <w:tc>
          <w:tcPr>
            <w:tcW w:w="1350" w:type="dxa"/>
          </w:tcPr>
          <w:p w:rsidR="00482331" w:rsidRPr="00934FE4" w:rsidRDefault="00482331" w:rsidP="00482331">
            <w:pPr>
              <w:rPr>
                <w:sz w:val="20"/>
                <w:szCs w:val="20"/>
              </w:rPr>
            </w:pPr>
            <w:r w:rsidRPr="00934FE4">
              <w:rPr>
                <w:sz w:val="20"/>
                <w:szCs w:val="20"/>
              </w:rPr>
              <w:br w:type="page"/>
            </w:r>
            <w:r w:rsidRPr="00934FE4">
              <w:rPr>
                <w:b/>
                <w:bCs/>
                <w:sz w:val="20"/>
                <w:szCs w:val="20"/>
              </w:rPr>
              <w:t>NDP</w:t>
            </w:r>
          </w:p>
        </w:tc>
        <w:tc>
          <w:tcPr>
            <w:tcW w:w="7920" w:type="dxa"/>
          </w:tcPr>
          <w:p w:rsidR="00482331" w:rsidRPr="00934FE4" w:rsidRDefault="00482331" w:rsidP="00482331">
            <w:pPr>
              <w:jc w:val="center"/>
              <w:rPr>
                <w:sz w:val="20"/>
                <w:szCs w:val="20"/>
              </w:rPr>
            </w:pPr>
            <w:r w:rsidRPr="00934FE4">
              <w:rPr>
                <w:b/>
                <w:bCs/>
                <w:sz w:val="20"/>
                <w:szCs w:val="20"/>
              </w:rPr>
              <w:t>LIBELLE</w:t>
            </w:r>
          </w:p>
        </w:tc>
        <w:tc>
          <w:tcPr>
            <w:tcW w:w="516" w:type="dxa"/>
          </w:tcPr>
          <w:p w:rsidR="00482331" w:rsidRPr="00934FE4" w:rsidRDefault="00482331" w:rsidP="00482331">
            <w:pPr>
              <w:rPr>
                <w:sz w:val="20"/>
                <w:szCs w:val="20"/>
              </w:rPr>
            </w:pPr>
            <w:r w:rsidRPr="00934FE4">
              <w:rPr>
                <w:b/>
                <w:bCs/>
                <w:sz w:val="20"/>
                <w:szCs w:val="20"/>
              </w:rPr>
              <w:t>CS</w:t>
            </w:r>
          </w:p>
        </w:tc>
        <w:tc>
          <w:tcPr>
            <w:tcW w:w="654" w:type="dxa"/>
          </w:tcPr>
          <w:p w:rsidR="00482331" w:rsidRPr="00934FE4" w:rsidRDefault="00482331" w:rsidP="00482331">
            <w:pPr>
              <w:rPr>
                <w:sz w:val="20"/>
                <w:szCs w:val="20"/>
              </w:rPr>
            </w:pPr>
            <w:r w:rsidRPr="00934FE4">
              <w:rPr>
                <w:b/>
                <w:bCs/>
                <w:sz w:val="20"/>
                <w:szCs w:val="20"/>
              </w:rPr>
              <w:t>DD%</w:t>
            </w:r>
          </w:p>
        </w:tc>
      </w:tr>
      <w:tr w:rsidR="00482331" w:rsidRPr="00934FE4" w:rsidTr="001A3276">
        <w:tc>
          <w:tcPr>
            <w:tcW w:w="1350" w:type="dxa"/>
          </w:tcPr>
          <w:p w:rsidR="00482331" w:rsidRPr="00934FE4" w:rsidRDefault="00482331" w:rsidP="00482331">
            <w:pPr>
              <w:rPr>
                <w:bCs/>
                <w:sz w:val="20"/>
                <w:szCs w:val="20"/>
              </w:rPr>
            </w:pPr>
            <w:r w:rsidRPr="00934FE4">
              <w:rPr>
                <w:bCs/>
                <w:sz w:val="20"/>
                <w:szCs w:val="20"/>
              </w:rPr>
              <w:t>9706.10 00</w:t>
            </w:r>
          </w:p>
        </w:tc>
        <w:tc>
          <w:tcPr>
            <w:tcW w:w="7920" w:type="dxa"/>
          </w:tcPr>
          <w:p w:rsidR="00482331" w:rsidRPr="00934FE4" w:rsidRDefault="00482331" w:rsidP="00482331">
            <w:pPr>
              <w:jc w:val="both"/>
              <w:rPr>
                <w:bCs/>
                <w:sz w:val="20"/>
                <w:szCs w:val="20"/>
              </w:rPr>
            </w:pPr>
            <w:r w:rsidRPr="00934FE4">
              <w:rPr>
                <w:bCs/>
                <w:sz w:val="20"/>
                <w:szCs w:val="20"/>
              </w:rPr>
              <w:t>- Ayant plus de 250 ans d’âge</w:t>
            </w:r>
          </w:p>
        </w:tc>
        <w:tc>
          <w:tcPr>
            <w:tcW w:w="51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sidRPr="00934FE4">
              <w:rPr>
                <w:b/>
                <w:bCs/>
                <w:sz w:val="20"/>
                <w:szCs w:val="20"/>
              </w:rPr>
              <w:t>0</w:t>
            </w:r>
          </w:p>
        </w:tc>
      </w:tr>
      <w:tr w:rsidR="00482331" w:rsidRPr="00934FE4" w:rsidTr="001A3276">
        <w:tc>
          <w:tcPr>
            <w:tcW w:w="1350" w:type="dxa"/>
          </w:tcPr>
          <w:p w:rsidR="00482331" w:rsidRPr="00934FE4" w:rsidRDefault="00482331" w:rsidP="00482331">
            <w:pPr>
              <w:rPr>
                <w:bCs/>
                <w:sz w:val="20"/>
                <w:szCs w:val="20"/>
              </w:rPr>
            </w:pPr>
            <w:r w:rsidRPr="00934FE4">
              <w:rPr>
                <w:bCs/>
                <w:sz w:val="20"/>
                <w:szCs w:val="20"/>
              </w:rPr>
              <w:t>9706.90 00</w:t>
            </w:r>
          </w:p>
        </w:tc>
        <w:tc>
          <w:tcPr>
            <w:tcW w:w="7920" w:type="dxa"/>
          </w:tcPr>
          <w:p w:rsidR="00482331" w:rsidRPr="00934FE4" w:rsidRDefault="00482331" w:rsidP="00482331">
            <w:pPr>
              <w:jc w:val="both"/>
              <w:rPr>
                <w:bCs/>
                <w:sz w:val="20"/>
                <w:szCs w:val="20"/>
              </w:rPr>
            </w:pPr>
            <w:r w:rsidRPr="00934FE4">
              <w:rPr>
                <w:bCs/>
                <w:sz w:val="20"/>
                <w:szCs w:val="20"/>
              </w:rPr>
              <w:t>- Autres</w:t>
            </w:r>
          </w:p>
        </w:tc>
        <w:tc>
          <w:tcPr>
            <w:tcW w:w="516" w:type="dxa"/>
          </w:tcPr>
          <w:p w:rsidR="00482331" w:rsidRPr="00934FE4" w:rsidRDefault="00482331" w:rsidP="00482331">
            <w:pPr>
              <w:rPr>
                <w:sz w:val="20"/>
                <w:szCs w:val="20"/>
              </w:rPr>
            </w:pPr>
            <w:r w:rsidRPr="00934FE4">
              <w:rPr>
                <w:b/>
                <w:bCs/>
                <w:sz w:val="20"/>
                <w:szCs w:val="20"/>
              </w:rPr>
              <w:t>kg</w:t>
            </w:r>
          </w:p>
        </w:tc>
        <w:tc>
          <w:tcPr>
            <w:tcW w:w="654" w:type="dxa"/>
          </w:tcPr>
          <w:p w:rsidR="00482331" w:rsidRPr="00934FE4" w:rsidRDefault="00482331" w:rsidP="00482331">
            <w:pPr>
              <w:rPr>
                <w:sz w:val="20"/>
                <w:szCs w:val="20"/>
              </w:rPr>
            </w:pPr>
            <w:r w:rsidRPr="00934FE4">
              <w:rPr>
                <w:b/>
                <w:bCs/>
                <w:sz w:val="20"/>
                <w:szCs w:val="20"/>
              </w:rPr>
              <w:t>0</w:t>
            </w:r>
          </w:p>
        </w:tc>
      </w:tr>
    </w:tbl>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F34B80" w:rsidP="00F34B80">
      <w:pPr>
        <w:jc w:val="center"/>
        <w:rPr>
          <w:b/>
          <w:bCs/>
          <w:sz w:val="20"/>
          <w:szCs w:val="20"/>
        </w:rPr>
      </w:pPr>
      <w:r w:rsidRPr="00934FE4">
        <w:rPr>
          <w:b/>
          <w:bCs/>
          <w:sz w:val="20"/>
          <w:szCs w:val="20"/>
        </w:rPr>
        <w:t>___________________</w:t>
      </w:r>
    </w:p>
    <w:p w:rsidR="00F34B80" w:rsidRPr="00934FE4" w:rsidRDefault="00F34B80" w:rsidP="00B85F89">
      <w:pPr>
        <w:rPr>
          <w:b/>
          <w:bCs/>
          <w:sz w:val="20"/>
          <w:szCs w:val="20"/>
        </w:rPr>
      </w:pPr>
    </w:p>
    <w:p w:rsidR="00F34B80" w:rsidRPr="00934FE4" w:rsidRDefault="00F34B80" w:rsidP="00B85F89">
      <w:pPr>
        <w:rPr>
          <w:b/>
          <w:bCs/>
          <w:sz w:val="20"/>
          <w:szCs w:val="20"/>
        </w:rPr>
      </w:pPr>
    </w:p>
    <w:p w:rsidR="00B85F89" w:rsidRPr="00934FE4" w:rsidRDefault="00F34B80" w:rsidP="00F34B80">
      <w:pPr>
        <w:rPr>
          <w:b/>
          <w:bCs/>
          <w:sz w:val="20"/>
          <w:szCs w:val="20"/>
        </w:rPr>
      </w:pPr>
      <w:r w:rsidRPr="00934FE4">
        <w:rPr>
          <w:b/>
          <w:bCs/>
          <w:sz w:val="20"/>
          <w:szCs w:val="20"/>
        </w:rPr>
        <w:t xml:space="preserve">                                                                          </w:t>
      </w:r>
      <w:r w:rsidR="00B85F89" w:rsidRPr="00934FE4">
        <w:rPr>
          <w:b/>
          <w:bCs/>
          <w:sz w:val="20"/>
          <w:szCs w:val="20"/>
        </w:rPr>
        <w:t>Chapitre 98</w:t>
      </w:r>
    </w:p>
    <w:p w:rsidR="00B85F89" w:rsidRPr="00934FE4" w:rsidRDefault="00B85F89" w:rsidP="005C37AD">
      <w:pPr>
        <w:jc w:val="center"/>
        <w:rPr>
          <w:b/>
          <w:bCs/>
          <w:sz w:val="20"/>
          <w:szCs w:val="20"/>
        </w:rPr>
      </w:pPr>
      <w:r w:rsidRPr="00934FE4">
        <w:rPr>
          <w:b/>
          <w:bCs/>
          <w:sz w:val="20"/>
          <w:szCs w:val="20"/>
        </w:rPr>
        <w:t>Effets personnels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Notes</w:t>
      </w:r>
    </w:p>
    <w:p w:rsidR="00B85F89" w:rsidRPr="00934FE4" w:rsidRDefault="00B85F89" w:rsidP="00B85F89">
      <w:pPr>
        <w:rPr>
          <w:b/>
          <w:bCs/>
          <w:sz w:val="20"/>
          <w:szCs w:val="20"/>
        </w:rPr>
      </w:pPr>
    </w:p>
    <w:p w:rsidR="00B85F89" w:rsidRPr="00934FE4" w:rsidRDefault="00B85F89" w:rsidP="00B85F89">
      <w:pPr>
        <w:rPr>
          <w:b/>
          <w:bCs/>
          <w:sz w:val="20"/>
          <w:szCs w:val="20"/>
        </w:rPr>
      </w:pPr>
      <w:r w:rsidRPr="00934FE4">
        <w:rPr>
          <w:b/>
          <w:bCs/>
          <w:sz w:val="20"/>
          <w:szCs w:val="20"/>
        </w:rPr>
        <w:t>On entend par effets personnels classés dans le présent chapitre les Objets énumérés par les articles 97 et 102 du code Douanier.</w:t>
      </w:r>
    </w:p>
    <w:p w:rsidR="00B85F89" w:rsidRPr="00934FE4" w:rsidRDefault="00B85F89" w:rsidP="00B85F89">
      <w:pPr>
        <w:rPr>
          <w:b/>
          <w:bCs/>
          <w:sz w:val="20"/>
          <w:szCs w:val="20"/>
        </w:rPr>
      </w:pPr>
    </w:p>
    <w:p w:rsidR="00B85F89" w:rsidRPr="00934FE4" w:rsidRDefault="00B85F89" w:rsidP="009105C9">
      <w:pPr>
        <w:jc w:val="center"/>
        <w:rPr>
          <w:b/>
          <w:bCs/>
          <w:sz w:val="20"/>
          <w:szCs w:val="20"/>
        </w:rPr>
      </w:pPr>
      <w:r w:rsidRPr="00934FE4">
        <w:rPr>
          <w:b/>
          <w:bCs/>
          <w:sz w:val="20"/>
          <w:szCs w:val="20"/>
        </w:rPr>
        <w:t>----------------------</w:t>
      </w:r>
    </w:p>
    <w:p w:rsidR="00B85F89" w:rsidRPr="00934FE4" w:rsidRDefault="00B85F89" w:rsidP="00B85F89">
      <w:pPr>
        <w:rPr>
          <w:b/>
          <w:bCs/>
          <w:sz w:val="20"/>
          <w:szCs w:val="20"/>
        </w:rPr>
      </w:pPr>
    </w:p>
    <w:p w:rsidR="00B85F89" w:rsidRPr="00934FE4" w:rsidRDefault="00402A52" w:rsidP="00B85F89">
      <w:pPr>
        <w:rPr>
          <w:b/>
          <w:bCs/>
          <w:sz w:val="20"/>
          <w:szCs w:val="20"/>
        </w:rPr>
      </w:pPr>
      <w:r w:rsidRPr="00934FE4">
        <w:rPr>
          <w:b/>
          <w:bCs/>
          <w:sz w:val="20"/>
          <w:szCs w:val="20"/>
        </w:rPr>
        <w:t xml:space="preserve"> </w:t>
      </w:r>
    </w:p>
    <w:p w:rsidR="00B85F89" w:rsidRPr="00934FE4" w:rsidRDefault="00B85F89" w:rsidP="00B85F89">
      <w:pPr>
        <w:rPr>
          <w:b/>
          <w:bCs/>
          <w:sz w:val="20"/>
          <w:szCs w:val="20"/>
        </w:rPr>
      </w:pPr>
    </w:p>
    <w:tbl>
      <w:tblPr>
        <w:tblW w:w="0" w:type="auto"/>
        <w:tblLook w:val="0000" w:firstRow="0" w:lastRow="0" w:firstColumn="0" w:lastColumn="0" w:noHBand="0" w:noVBand="0"/>
      </w:tblPr>
      <w:tblGrid>
        <w:gridCol w:w="2021"/>
        <w:gridCol w:w="5061"/>
        <w:gridCol w:w="464"/>
        <w:gridCol w:w="722"/>
      </w:tblGrid>
      <w:tr w:rsidR="00B85F89" w:rsidRPr="00934FE4" w:rsidTr="00F34B80">
        <w:trPr>
          <w:trHeight w:val="660"/>
        </w:trPr>
        <w:tc>
          <w:tcPr>
            <w:tcW w:w="2021" w:type="dxa"/>
          </w:tcPr>
          <w:p w:rsidR="00B85F89" w:rsidRPr="00934FE4" w:rsidRDefault="00B85F89" w:rsidP="00B85F89">
            <w:pPr>
              <w:rPr>
                <w:sz w:val="20"/>
                <w:szCs w:val="20"/>
              </w:rPr>
            </w:pPr>
            <w:r w:rsidRPr="00934FE4">
              <w:rPr>
                <w:b/>
                <w:bCs/>
                <w:sz w:val="20"/>
                <w:szCs w:val="20"/>
              </w:rPr>
              <w:t>NDP</w:t>
            </w:r>
          </w:p>
        </w:tc>
        <w:tc>
          <w:tcPr>
            <w:tcW w:w="5061" w:type="dxa"/>
          </w:tcPr>
          <w:p w:rsidR="00B85F89" w:rsidRPr="00934FE4" w:rsidRDefault="00B85F89" w:rsidP="00B85F89">
            <w:pPr>
              <w:rPr>
                <w:sz w:val="20"/>
                <w:szCs w:val="20"/>
              </w:rPr>
            </w:pPr>
            <w:r w:rsidRPr="00934FE4">
              <w:rPr>
                <w:b/>
                <w:bCs/>
                <w:sz w:val="20"/>
                <w:szCs w:val="20"/>
              </w:rPr>
              <w:t>LIBELLE</w:t>
            </w:r>
          </w:p>
        </w:tc>
        <w:tc>
          <w:tcPr>
            <w:tcW w:w="464" w:type="dxa"/>
          </w:tcPr>
          <w:p w:rsidR="00B85F89" w:rsidRPr="00934FE4" w:rsidRDefault="00B85F89" w:rsidP="00B85F89">
            <w:pPr>
              <w:rPr>
                <w:sz w:val="20"/>
                <w:szCs w:val="20"/>
              </w:rPr>
            </w:pPr>
            <w:r w:rsidRPr="00934FE4">
              <w:rPr>
                <w:b/>
                <w:bCs/>
                <w:sz w:val="20"/>
                <w:szCs w:val="20"/>
              </w:rPr>
              <w:t>CS</w:t>
            </w:r>
          </w:p>
        </w:tc>
        <w:tc>
          <w:tcPr>
            <w:tcW w:w="722" w:type="dxa"/>
          </w:tcPr>
          <w:p w:rsidR="00B85F89" w:rsidRPr="00934FE4" w:rsidRDefault="00B85F89" w:rsidP="00B85F89">
            <w:pPr>
              <w:rPr>
                <w:sz w:val="20"/>
                <w:szCs w:val="20"/>
              </w:rPr>
            </w:pPr>
            <w:r w:rsidRPr="00934FE4">
              <w:rPr>
                <w:b/>
                <w:bCs/>
                <w:sz w:val="20"/>
                <w:szCs w:val="20"/>
              </w:rPr>
              <w:t>DD%</w:t>
            </w:r>
          </w:p>
        </w:tc>
      </w:tr>
      <w:tr w:rsidR="00B85F89" w:rsidRPr="00934FE4" w:rsidTr="00F34B80">
        <w:trPr>
          <w:trHeight w:val="1305"/>
        </w:trPr>
        <w:tc>
          <w:tcPr>
            <w:tcW w:w="2021" w:type="dxa"/>
          </w:tcPr>
          <w:p w:rsidR="00B85F89" w:rsidRPr="00934FE4" w:rsidRDefault="00B85F89" w:rsidP="00B85F89">
            <w:pPr>
              <w:rPr>
                <w:b/>
                <w:bCs/>
                <w:sz w:val="20"/>
                <w:szCs w:val="20"/>
              </w:rPr>
            </w:pPr>
            <w:r w:rsidRPr="00934FE4">
              <w:rPr>
                <w:b/>
                <w:bCs/>
                <w:sz w:val="20"/>
                <w:szCs w:val="20"/>
              </w:rPr>
              <w:t>9801.00 00</w:t>
            </w:r>
          </w:p>
          <w:p w:rsidR="00B85F89" w:rsidRPr="00934FE4" w:rsidRDefault="00B85F89" w:rsidP="00B85F89">
            <w:pPr>
              <w:rPr>
                <w:sz w:val="20"/>
                <w:szCs w:val="20"/>
              </w:rPr>
            </w:pPr>
          </w:p>
        </w:tc>
        <w:tc>
          <w:tcPr>
            <w:tcW w:w="5061" w:type="dxa"/>
          </w:tcPr>
          <w:p w:rsidR="00B85F89" w:rsidRPr="00934FE4" w:rsidRDefault="00B85F89" w:rsidP="00B85F89">
            <w:pPr>
              <w:rPr>
                <w:sz w:val="20"/>
                <w:szCs w:val="20"/>
              </w:rPr>
            </w:pPr>
            <w:r w:rsidRPr="00934FE4">
              <w:rPr>
                <w:b/>
                <w:bCs/>
                <w:sz w:val="20"/>
                <w:szCs w:val="20"/>
              </w:rPr>
              <w:t>- Effets personnels</w:t>
            </w:r>
          </w:p>
        </w:tc>
        <w:tc>
          <w:tcPr>
            <w:tcW w:w="464" w:type="dxa"/>
          </w:tcPr>
          <w:p w:rsidR="00B85F89" w:rsidRPr="00934FE4" w:rsidRDefault="00B85F89" w:rsidP="00B85F89">
            <w:pPr>
              <w:rPr>
                <w:sz w:val="20"/>
                <w:szCs w:val="20"/>
              </w:rPr>
            </w:pPr>
            <w:r w:rsidRPr="00934FE4">
              <w:rPr>
                <w:b/>
                <w:bCs/>
                <w:sz w:val="20"/>
                <w:szCs w:val="20"/>
              </w:rPr>
              <w:t>kg</w:t>
            </w:r>
          </w:p>
        </w:tc>
        <w:tc>
          <w:tcPr>
            <w:tcW w:w="722" w:type="dxa"/>
          </w:tcPr>
          <w:p w:rsidR="00B85F89" w:rsidRPr="00934FE4" w:rsidRDefault="00032BA9" w:rsidP="00B85F89">
            <w:pPr>
              <w:rPr>
                <w:sz w:val="20"/>
                <w:szCs w:val="20"/>
              </w:rPr>
            </w:pPr>
            <w:r w:rsidRPr="00934FE4">
              <w:rPr>
                <w:b/>
                <w:bCs/>
                <w:sz w:val="20"/>
                <w:szCs w:val="20"/>
              </w:rPr>
              <w:t>0</w:t>
            </w:r>
          </w:p>
        </w:tc>
      </w:tr>
    </w:tbl>
    <w:p w:rsidR="00B85F89" w:rsidRPr="00934FE4" w:rsidRDefault="00B85F89" w:rsidP="00B85F89">
      <w:pPr>
        <w:rPr>
          <w:b/>
          <w:bCs/>
          <w:sz w:val="20"/>
          <w:szCs w:val="20"/>
        </w:rPr>
      </w:pPr>
    </w:p>
    <w:p w:rsidR="00B85F89" w:rsidRPr="00934FE4" w:rsidRDefault="00B85F89" w:rsidP="00B85F89">
      <w:pPr>
        <w:rPr>
          <w:b/>
          <w:bCs/>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rsidP="00B85F89">
      <w:pPr>
        <w:rPr>
          <w:sz w:val="20"/>
          <w:szCs w:val="20"/>
        </w:rPr>
      </w:pPr>
    </w:p>
    <w:p w:rsidR="00B85F89" w:rsidRPr="00934FE4" w:rsidRDefault="00B85F89">
      <w:pPr>
        <w:rPr>
          <w:sz w:val="20"/>
          <w:szCs w:val="20"/>
        </w:rPr>
      </w:pPr>
    </w:p>
    <w:sectPr w:rsidR="00B85F89" w:rsidRPr="00934FE4">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6AF" w:rsidRDefault="000026AF">
      <w:pPr>
        <w:spacing w:after="0" w:line="240" w:lineRule="auto"/>
      </w:pPr>
      <w:r>
        <w:separator/>
      </w:r>
    </w:p>
  </w:endnote>
  <w:endnote w:type="continuationSeparator" w:id="0">
    <w:p w:rsidR="000026AF" w:rsidRDefault="0000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Régulier">
    <w:panose1 w:val="00000000000000000000"/>
    <w:charset w:val="00"/>
    <w:family w:val="auto"/>
    <w:notTrueType/>
    <w:pitch w:val="variable"/>
    <w:sig w:usb0="00000003" w:usb1="00000000" w:usb2="00000000" w:usb3="00000000" w:csb0="00000001" w:csb1="00000000"/>
  </w:font>
  <w:font w:name="Courier 12cpi">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AF" w:rsidRDefault="000026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249</w:t>
    </w:r>
    <w:r>
      <w:rPr>
        <w:rStyle w:val="PageNumber"/>
      </w:rPr>
      <w:fldChar w:fldCharType="end"/>
    </w:r>
  </w:p>
  <w:p w:rsidR="000026AF" w:rsidRDefault="000026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AF" w:rsidRDefault="000026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AF" w:rsidRDefault="000026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AF" w:rsidRDefault="000026AF">
    <w:pPr>
      <w:pStyle w:val="Footer"/>
      <w:framePr w:w="576" w:wrap="auto" w:vAnchor="page" w:hAnchor="page" w:x="5545" w:y="15121"/>
      <w:jc w:val="right"/>
      <w:rPr>
        <w:rStyle w:val="PageNumber"/>
        <w:rFonts w:ascii="Courier New" w:hAnsi="Courier New" w:cs="Courier New"/>
      </w:rPr>
    </w:pPr>
    <w:r>
      <w:rPr>
        <w:rStyle w:val="PageNumber"/>
        <w:rFonts w:ascii="Courier New" w:hAnsi="Courier New" w:cs="Courier New"/>
      </w:rPr>
      <w:fldChar w:fldCharType="begin"/>
    </w:r>
    <w:r>
      <w:rPr>
        <w:rStyle w:val="PageNumber"/>
        <w:rFonts w:ascii="Courier New" w:hAnsi="Courier New" w:cs="Courier New"/>
      </w:rPr>
      <w:instrText xml:space="preserve">PAGE  </w:instrText>
    </w:r>
    <w:r>
      <w:rPr>
        <w:rStyle w:val="PageNumber"/>
        <w:rFonts w:ascii="Courier New" w:hAnsi="Courier New" w:cs="Courier New"/>
      </w:rPr>
      <w:fldChar w:fldCharType="separate"/>
    </w:r>
    <w:r w:rsidR="00DF6836">
      <w:rPr>
        <w:rStyle w:val="PageNumber"/>
        <w:rFonts w:ascii="Courier New" w:hAnsi="Courier New" w:cs="Courier New"/>
        <w:noProof/>
      </w:rPr>
      <w:t>271</w:t>
    </w:r>
    <w:r>
      <w:rPr>
        <w:rStyle w:val="PageNumber"/>
        <w:rFonts w:ascii="Courier New" w:hAnsi="Courier New" w:cs="Courier New"/>
      </w:rPr>
      <w:fldChar w:fldCharType="end"/>
    </w:r>
  </w:p>
  <w:p w:rsidR="000026AF" w:rsidRDefault="000026A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AF" w:rsidRDefault="000026AF">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F6836">
      <w:rPr>
        <w:rStyle w:val="PageNumber"/>
        <w:noProof/>
      </w:rPr>
      <w:t>296</w:t>
    </w:r>
    <w:r>
      <w:rPr>
        <w:rStyle w:val="PageNumber"/>
      </w:rPr>
      <w:fldChar w:fldCharType="end"/>
    </w:r>
  </w:p>
  <w:p w:rsidR="000026AF" w:rsidRDefault="000026A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AF" w:rsidRDefault="000026AF" w:rsidP="003E3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26AF" w:rsidRDefault="000026A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AF" w:rsidRDefault="000026AF" w:rsidP="003E3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F68">
      <w:rPr>
        <w:rStyle w:val="PageNumber"/>
        <w:noProof/>
      </w:rPr>
      <w:t>585</w:t>
    </w:r>
    <w:r>
      <w:rPr>
        <w:rStyle w:val="PageNumber"/>
      </w:rPr>
      <w:fldChar w:fldCharType="end"/>
    </w:r>
  </w:p>
  <w:p w:rsidR="000026AF" w:rsidRDefault="00002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6AF" w:rsidRDefault="000026AF">
      <w:pPr>
        <w:spacing w:after="0" w:line="240" w:lineRule="auto"/>
      </w:pPr>
      <w:r>
        <w:separator/>
      </w:r>
    </w:p>
  </w:footnote>
  <w:footnote w:type="continuationSeparator" w:id="0">
    <w:p w:rsidR="000026AF" w:rsidRDefault="00002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AF" w:rsidRDefault="000026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AF" w:rsidRPr="008A6E0A" w:rsidRDefault="000026AF" w:rsidP="008A6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AF" w:rsidRDefault="00002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D58"/>
    <w:multiLevelType w:val="hybridMultilevel"/>
    <w:tmpl w:val="9A80B562"/>
    <w:lvl w:ilvl="0" w:tplc="FB3A7AC2">
      <w:start w:val="1"/>
      <w:numFmt w:val="decimal"/>
      <w:lvlText w:val="%1."/>
      <w:lvlJc w:val="left"/>
      <w:pPr>
        <w:ind w:left="270" w:hanging="360"/>
      </w:pPr>
      <w:rPr>
        <w:b w:val="0"/>
      </w:rPr>
    </w:lvl>
    <w:lvl w:ilvl="1" w:tplc="040C0019" w:tentative="1">
      <w:start w:val="1"/>
      <w:numFmt w:val="lowerLetter"/>
      <w:lvlText w:val="%2."/>
      <w:lvlJc w:val="left"/>
      <w:pPr>
        <w:ind w:left="990" w:hanging="360"/>
      </w:pPr>
    </w:lvl>
    <w:lvl w:ilvl="2" w:tplc="040C001B" w:tentative="1">
      <w:start w:val="1"/>
      <w:numFmt w:val="lowerRoman"/>
      <w:lvlText w:val="%3."/>
      <w:lvlJc w:val="right"/>
      <w:pPr>
        <w:ind w:left="1710" w:hanging="180"/>
      </w:pPr>
    </w:lvl>
    <w:lvl w:ilvl="3" w:tplc="040C000F" w:tentative="1">
      <w:start w:val="1"/>
      <w:numFmt w:val="decimal"/>
      <w:lvlText w:val="%4."/>
      <w:lvlJc w:val="left"/>
      <w:pPr>
        <w:ind w:left="2430" w:hanging="360"/>
      </w:pPr>
    </w:lvl>
    <w:lvl w:ilvl="4" w:tplc="040C0019" w:tentative="1">
      <w:start w:val="1"/>
      <w:numFmt w:val="lowerLetter"/>
      <w:lvlText w:val="%5."/>
      <w:lvlJc w:val="left"/>
      <w:pPr>
        <w:ind w:left="3150" w:hanging="360"/>
      </w:pPr>
    </w:lvl>
    <w:lvl w:ilvl="5" w:tplc="040C001B" w:tentative="1">
      <w:start w:val="1"/>
      <w:numFmt w:val="lowerRoman"/>
      <w:lvlText w:val="%6."/>
      <w:lvlJc w:val="right"/>
      <w:pPr>
        <w:ind w:left="3870" w:hanging="180"/>
      </w:pPr>
    </w:lvl>
    <w:lvl w:ilvl="6" w:tplc="040C000F" w:tentative="1">
      <w:start w:val="1"/>
      <w:numFmt w:val="decimal"/>
      <w:lvlText w:val="%7."/>
      <w:lvlJc w:val="left"/>
      <w:pPr>
        <w:ind w:left="4590" w:hanging="360"/>
      </w:pPr>
    </w:lvl>
    <w:lvl w:ilvl="7" w:tplc="040C0019" w:tentative="1">
      <w:start w:val="1"/>
      <w:numFmt w:val="lowerLetter"/>
      <w:lvlText w:val="%8."/>
      <w:lvlJc w:val="left"/>
      <w:pPr>
        <w:ind w:left="5310" w:hanging="360"/>
      </w:pPr>
    </w:lvl>
    <w:lvl w:ilvl="8" w:tplc="040C001B" w:tentative="1">
      <w:start w:val="1"/>
      <w:numFmt w:val="lowerRoman"/>
      <w:lvlText w:val="%9."/>
      <w:lvlJc w:val="right"/>
      <w:pPr>
        <w:ind w:left="6030" w:hanging="180"/>
      </w:pPr>
    </w:lvl>
  </w:abstractNum>
  <w:abstractNum w:abstractNumId="1">
    <w:nsid w:val="02A05046"/>
    <w:multiLevelType w:val="hybridMultilevel"/>
    <w:tmpl w:val="A12A75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A860C3"/>
    <w:multiLevelType w:val="hybridMultilevel"/>
    <w:tmpl w:val="D6749EC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B00358"/>
    <w:multiLevelType w:val="hybridMultilevel"/>
    <w:tmpl w:val="CE366B9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3622A0"/>
    <w:multiLevelType w:val="hybridMultilevel"/>
    <w:tmpl w:val="02C6A7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6286836"/>
    <w:multiLevelType w:val="hybridMultilevel"/>
    <w:tmpl w:val="58ECEC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75621CD"/>
    <w:multiLevelType w:val="hybridMultilevel"/>
    <w:tmpl w:val="E36081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82075A2"/>
    <w:multiLevelType w:val="hybridMultilevel"/>
    <w:tmpl w:val="BE4AD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7C2689"/>
    <w:multiLevelType w:val="hybridMultilevel"/>
    <w:tmpl w:val="121E5B4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9663313"/>
    <w:multiLevelType w:val="hybridMultilevel"/>
    <w:tmpl w:val="447EF0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A0509B8"/>
    <w:multiLevelType w:val="hybridMultilevel"/>
    <w:tmpl w:val="0B24D3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ADC47BC"/>
    <w:multiLevelType w:val="hybridMultilevel"/>
    <w:tmpl w:val="5F4EB3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EBA2403"/>
    <w:multiLevelType w:val="hybridMultilevel"/>
    <w:tmpl w:val="871E0E2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05B1D70"/>
    <w:multiLevelType w:val="hybridMultilevel"/>
    <w:tmpl w:val="19508AF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05C3B00"/>
    <w:multiLevelType w:val="hybridMultilevel"/>
    <w:tmpl w:val="652CE0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2A872F1"/>
    <w:multiLevelType w:val="hybridMultilevel"/>
    <w:tmpl w:val="A5E840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5616B22"/>
    <w:multiLevelType w:val="hybridMultilevel"/>
    <w:tmpl w:val="A224C0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6376CB0"/>
    <w:multiLevelType w:val="hybridMultilevel"/>
    <w:tmpl w:val="BBECE7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69C1D94"/>
    <w:multiLevelType w:val="hybridMultilevel"/>
    <w:tmpl w:val="F3709E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750105F"/>
    <w:multiLevelType w:val="hybridMultilevel"/>
    <w:tmpl w:val="7F32469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7513C03"/>
    <w:multiLevelType w:val="hybridMultilevel"/>
    <w:tmpl w:val="AB320766"/>
    <w:lvl w:ilvl="0" w:tplc="41000338">
      <w:start w:val="1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1">
    <w:nsid w:val="1A253E8A"/>
    <w:multiLevelType w:val="hybridMultilevel"/>
    <w:tmpl w:val="FD4A98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A2A7F26"/>
    <w:multiLevelType w:val="hybridMultilevel"/>
    <w:tmpl w:val="3DD47E3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1A514B6F"/>
    <w:multiLevelType w:val="hybridMultilevel"/>
    <w:tmpl w:val="45F890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C726505"/>
    <w:multiLevelType w:val="hybridMultilevel"/>
    <w:tmpl w:val="6BCE30B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1DA46694"/>
    <w:multiLevelType w:val="hybridMultilevel"/>
    <w:tmpl w:val="2C3EAEA4"/>
    <w:lvl w:ilvl="0" w:tplc="040C0019">
      <w:start w:val="1"/>
      <w:numFmt w:val="lowerLetter"/>
      <w:lvlText w:val="%1."/>
      <w:lvlJc w:val="left"/>
      <w:pPr>
        <w:ind w:left="920" w:hanging="360"/>
      </w:pPr>
    </w:lvl>
    <w:lvl w:ilvl="1" w:tplc="040C0019" w:tentative="1">
      <w:start w:val="1"/>
      <w:numFmt w:val="lowerLetter"/>
      <w:lvlText w:val="%2."/>
      <w:lvlJc w:val="left"/>
      <w:pPr>
        <w:ind w:left="1640" w:hanging="360"/>
      </w:p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abstractNum w:abstractNumId="26">
    <w:nsid w:val="1E1D71F9"/>
    <w:multiLevelType w:val="hybridMultilevel"/>
    <w:tmpl w:val="1248C06A"/>
    <w:lvl w:ilvl="0" w:tplc="A36E4010">
      <w:start w:val="11"/>
      <w:numFmt w:val="lowerLetter"/>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7">
    <w:nsid w:val="1E7F236F"/>
    <w:multiLevelType w:val="hybridMultilevel"/>
    <w:tmpl w:val="2B549DA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1684224"/>
    <w:multiLevelType w:val="hybridMultilevel"/>
    <w:tmpl w:val="52BC7A66"/>
    <w:lvl w:ilvl="0" w:tplc="3418033C">
      <w:start w:val="30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047780"/>
    <w:multiLevelType w:val="hybridMultilevel"/>
    <w:tmpl w:val="02E20ABE"/>
    <w:lvl w:ilvl="0" w:tplc="EFF06DAC">
      <w:start w:val="12"/>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0">
    <w:nsid w:val="268611A6"/>
    <w:multiLevelType w:val="hybridMultilevel"/>
    <w:tmpl w:val="7F9AD34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27AB15B2"/>
    <w:multiLevelType w:val="hybridMultilevel"/>
    <w:tmpl w:val="192C0C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29C937F1"/>
    <w:multiLevelType w:val="hybridMultilevel"/>
    <w:tmpl w:val="D2B4BF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2B5E5EA5"/>
    <w:multiLevelType w:val="hybridMultilevel"/>
    <w:tmpl w:val="3078E0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2BAA49F2"/>
    <w:multiLevelType w:val="hybridMultilevel"/>
    <w:tmpl w:val="BCCECDF8"/>
    <w:lvl w:ilvl="0" w:tplc="6674F5E4">
      <w:start w:val="1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5">
    <w:nsid w:val="2BF04933"/>
    <w:multiLevelType w:val="hybridMultilevel"/>
    <w:tmpl w:val="EE2E13F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C894584"/>
    <w:multiLevelType w:val="hybridMultilevel"/>
    <w:tmpl w:val="2E164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2C9A5229"/>
    <w:multiLevelType w:val="hybridMultilevel"/>
    <w:tmpl w:val="7C52DD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D585109"/>
    <w:multiLevelType w:val="hybridMultilevel"/>
    <w:tmpl w:val="0D56EA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2D5D7A8D"/>
    <w:multiLevelType w:val="hybridMultilevel"/>
    <w:tmpl w:val="79BA5F5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2D5F559F"/>
    <w:multiLevelType w:val="hybridMultilevel"/>
    <w:tmpl w:val="F13ADE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2D66549F"/>
    <w:multiLevelType w:val="hybridMultilevel"/>
    <w:tmpl w:val="55A625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2FBD16FE"/>
    <w:multiLevelType w:val="hybridMultilevel"/>
    <w:tmpl w:val="69F65FA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309A2F0A"/>
    <w:multiLevelType w:val="hybridMultilevel"/>
    <w:tmpl w:val="8982CF7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30B557EB"/>
    <w:multiLevelType w:val="hybridMultilevel"/>
    <w:tmpl w:val="1B12F2F2"/>
    <w:lvl w:ilvl="0" w:tplc="040C0017">
      <w:start w:val="1"/>
      <w:numFmt w:val="lowerLetter"/>
      <w:lvlText w:val="%1)"/>
      <w:lvlJc w:val="left"/>
      <w:pPr>
        <w:ind w:left="63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30C9558F"/>
    <w:multiLevelType w:val="hybridMultilevel"/>
    <w:tmpl w:val="0C9C1F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32907617"/>
    <w:multiLevelType w:val="hybridMultilevel"/>
    <w:tmpl w:val="2618E85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32954A32"/>
    <w:multiLevelType w:val="hybridMultilevel"/>
    <w:tmpl w:val="48A0A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34C244E"/>
    <w:multiLevelType w:val="hybridMultilevel"/>
    <w:tmpl w:val="E8325B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34363AFB"/>
    <w:multiLevelType w:val="hybridMultilevel"/>
    <w:tmpl w:val="FE0CB2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34A018D9"/>
    <w:multiLevelType w:val="hybridMultilevel"/>
    <w:tmpl w:val="DC5074C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34AC5BDD"/>
    <w:multiLevelType w:val="hybridMultilevel"/>
    <w:tmpl w:val="112AFF8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34F1362A"/>
    <w:multiLevelType w:val="hybridMultilevel"/>
    <w:tmpl w:val="58FC2C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36522BE1"/>
    <w:multiLevelType w:val="hybridMultilevel"/>
    <w:tmpl w:val="440CEA8C"/>
    <w:lvl w:ilvl="0" w:tplc="2564D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78C3C1A"/>
    <w:multiLevelType w:val="hybridMultilevel"/>
    <w:tmpl w:val="04C67B1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38472F4D"/>
    <w:multiLevelType w:val="hybridMultilevel"/>
    <w:tmpl w:val="785825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3876407A"/>
    <w:multiLevelType w:val="hybridMultilevel"/>
    <w:tmpl w:val="B29445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38C064EE"/>
    <w:multiLevelType w:val="hybridMultilevel"/>
    <w:tmpl w:val="9996AE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39FC2EC8"/>
    <w:multiLevelType w:val="hybridMultilevel"/>
    <w:tmpl w:val="D82A587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3A45395A"/>
    <w:multiLevelType w:val="hybridMultilevel"/>
    <w:tmpl w:val="6E043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B7307E"/>
    <w:multiLevelType w:val="hybridMultilevel"/>
    <w:tmpl w:val="4192E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3D6D43ED"/>
    <w:multiLevelType w:val="hybridMultilevel"/>
    <w:tmpl w:val="59C659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3E1B52DA"/>
    <w:multiLevelType w:val="hybridMultilevel"/>
    <w:tmpl w:val="956E42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3E5F015C"/>
    <w:multiLevelType w:val="hybridMultilevel"/>
    <w:tmpl w:val="CAD85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3F306501"/>
    <w:multiLevelType w:val="hybridMultilevel"/>
    <w:tmpl w:val="5DFAA5F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3F752030"/>
    <w:multiLevelType w:val="hybridMultilevel"/>
    <w:tmpl w:val="2CAC320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41117938"/>
    <w:multiLevelType w:val="hybridMultilevel"/>
    <w:tmpl w:val="4CB4FC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41EE0737"/>
    <w:multiLevelType w:val="hybridMultilevel"/>
    <w:tmpl w:val="6D04CD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42865EAD"/>
    <w:multiLevelType w:val="hybridMultilevel"/>
    <w:tmpl w:val="AE7696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43637D68"/>
    <w:multiLevelType w:val="hybridMultilevel"/>
    <w:tmpl w:val="C70A7ED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45755A71"/>
    <w:multiLevelType w:val="hybridMultilevel"/>
    <w:tmpl w:val="AFDC387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46C35E15"/>
    <w:multiLevelType w:val="hybridMultilevel"/>
    <w:tmpl w:val="458A4D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47287D97"/>
    <w:multiLevelType w:val="hybridMultilevel"/>
    <w:tmpl w:val="DE0628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49B556AA"/>
    <w:multiLevelType w:val="hybridMultilevel"/>
    <w:tmpl w:val="0F5A3F7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4B402C12"/>
    <w:multiLevelType w:val="hybridMultilevel"/>
    <w:tmpl w:val="F96C675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4BB23005"/>
    <w:multiLevelType w:val="hybridMultilevel"/>
    <w:tmpl w:val="B54A75D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4C3606B2"/>
    <w:multiLevelType w:val="hybridMultilevel"/>
    <w:tmpl w:val="F0EA09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50D00EE0"/>
    <w:multiLevelType w:val="hybridMultilevel"/>
    <w:tmpl w:val="B76ADDA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50D52EFD"/>
    <w:multiLevelType w:val="hybridMultilevel"/>
    <w:tmpl w:val="83F0FA3E"/>
    <w:lvl w:ilvl="0" w:tplc="040C0017">
      <w:start w:val="1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52095882"/>
    <w:multiLevelType w:val="hybridMultilevel"/>
    <w:tmpl w:val="678E16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52F0157A"/>
    <w:multiLevelType w:val="hybridMultilevel"/>
    <w:tmpl w:val="5874CE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53390B7F"/>
    <w:multiLevelType w:val="hybridMultilevel"/>
    <w:tmpl w:val="74C64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547755"/>
    <w:multiLevelType w:val="hybridMultilevel"/>
    <w:tmpl w:val="A980269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55F5710D"/>
    <w:multiLevelType w:val="hybridMultilevel"/>
    <w:tmpl w:val="C21C332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56122CBE"/>
    <w:multiLevelType w:val="hybridMultilevel"/>
    <w:tmpl w:val="6B6213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57797E6F"/>
    <w:multiLevelType w:val="hybridMultilevel"/>
    <w:tmpl w:val="6B8E94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584F2140"/>
    <w:multiLevelType w:val="hybridMultilevel"/>
    <w:tmpl w:val="B340525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58ED3424"/>
    <w:multiLevelType w:val="hybridMultilevel"/>
    <w:tmpl w:val="FD9AA2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nsid w:val="59E61A53"/>
    <w:multiLevelType w:val="hybridMultilevel"/>
    <w:tmpl w:val="2D4E7A7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5B227401"/>
    <w:multiLevelType w:val="hybridMultilevel"/>
    <w:tmpl w:val="5046ED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5B743CDF"/>
    <w:multiLevelType w:val="hybridMultilevel"/>
    <w:tmpl w:val="9ED26BDA"/>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1">
    <w:nsid w:val="5BC30720"/>
    <w:multiLevelType w:val="hybridMultilevel"/>
    <w:tmpl w:val="F0A8E7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5C031D91"/>
    <w:multiLevelType w:val="hybridMultilevel"/>
    <w:tmpl w:val="E2AEC13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5C0C76CB"/>
    <w:multiLevelType w:val="hybridMultilevel"/>
    <w:tmpl w:val="4F6694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nsid w:val="5C8F17F3"/>
    <w:multiLevelType w:val="hybridMultilevel"/>
    <w:tmpl w:val="B18AADD0"/>
    <w:lvl w:ilvl="0" w:tplc="F38CDE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5">
    <w:nsid w:val="5DDA4B29"/>
    <w:multiLevelType w:val="hybridMultilevel"/>
    <w:tmpl w:val="49DE49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5E792405"/>
    <w:multiLevelType w:val="hybridMultilevel"/>
    <w:tmpl w:val="1220ADC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5ED90120"/>
    <w:multiLevelType w:val="hybridMultilevel"/>
    <w:tmpl w:val="8F5068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nsid w:val="5EF23CFA"/>
    <w:multiLevelType w:val="hybridMultilevel"/>
    <w:tmpl w:val="172A20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606548A9"/>
    <w:multiLevelType w:val="hybridMultilevel"/>
    <w:tmpl w:val="5B18129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nsid w:val="612B74BF"/>
    <w:multiLevelType w:val="hybridMultilevel"/>
    <w:tmpl w:val="2B26B3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61350AB4"/>
    <w:multiLevelType w:val="hybridMultilevel"/>
    <w:tmpl w:val="8D4631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nsid w:val="63005242"/>
    <w:multiLevelType w:val="hybridMultilevel"/>
    <w:tmpl w:val="CB609C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64A30245"/>
    <w:multiLevelType w:val="hybridMultilevel"/>
    <w:tmpl w:val="1F7092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nsid w:val="67974D6B"/>
    <w:multiLevelType w:val="hybridMultilevel"/>
    <w:tmpl w:val="AD5AD2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68136913"/>
    <w:multiLevelType w:val="hybridMultilevel"/>
    <w:tmpl w:val="9750767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nsid w:val="68B65ADA"/>
    <w:multiLevelType w:val="hybridMultilevel"/>
    <w:tmpl w:val="4C8E65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nsid w:val="69B92298"/>
    <w:multiLevelType w:val="hybridMultilevel"/>
    <w:tmpl w:val="1C24F2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6B6B2AB5"/>
    <w:multiLevelType w:val="hybridMultilevel"/>
    <w:tmpl w:val="135E51A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nsid w:val="6BB30A7C"/>
    <w:multiLevelType w:val="hybridMultilevel"/>
    <w:tmpl w:val="D114A5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nsid w:val="6C746A98"/>
    <w:multiLevelType w:val="hybridMultilevel"/>
    <w:tmpl w:val="2856DE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nsid w:val="6C8576E7"/>
    <w:multiLevelType w:val="hybridMultilevel"/>
    <w:tmpl w:val="9522CB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nsid w:val="6DF64518"/>
    <w:multiLevelType w:val="hybridMultilevel"/>
    <w:tmpl w:val="E2B8591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nsid w:val="6E5E4848"/>
    <w:multiLevelType w:val="hybridMultilevel"/>
    <w:tmpl w:val="8A848A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nsid w:val="6EC55D03"/>
    <w:multiLevelType w:val="hybridMultilevel"/>
    <w:tmpl w:val="29C4913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nsid w:val="6F334859"/>
    <w:multiLevelType w:val="hybridMultilevel"/>
    <w:tmpl w:val="9432CC5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nsid w:val="6FC52735"/>
    <w:multiLevelType w:val="hybridMultilevel"/>
    <w:tmpl w:val="B69E6D24"/>
    <w:lvl w:ilvl="0" w:tplc="040C0019">
      <w:start w:val="1"/>
      <w:numFmt w:val="lowerLetter"/>
      <w:lvlText w:val="%1."/>
      <w:lvlJc w:val="left"/>
      <w:pPr>
        <w:ind w:left="720" w:hanging="360"/>
      </w:pPr>
    </w:lvl>
    <w:lvl w:ilvl="1" w:tplc="9BD0FEC2">
      <w:start w:val="1"/>
      <w:numFmt w:val="upperLetter"/>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nsid w:val="6FD34849"/>
    <w:multiLevelType w:val="hybridMultilevel"/>
    <w:tmpl w:val="C95ED17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nsid w:val="6FF96FCE"/>
    <w:multiLevelType w:val="hybridMultilevel"/>
    <w:tmpl w:val="E1CA9C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02B772F"/>
    <w:multiLevelType w:val="hybridMultilevel"/>
    <w:tmpl w:val="480091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nsid w:val="7050782B"/>
    <w:multiLevelType w:val="hybridMultilevel"/>
    <w:tmpl w:val="BE6E11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nsid w:val="715F2516"/>
    <w:multiLevelType w:val="hybridMultilevel"/>
    <w:tmpl w:val="E3F4AD6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nsid w:val="71B219EB"/>
    <w:multiLevelType w:val="hybridMultilevel"/>
    <w:tmpl w:val="F49490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nsid w:val="728F24D9"/>
    <w:multiLevelType w:val="hybridMultilevel"/>
    <w:tmpl w:val="ADCAC68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nsid w:val="73793301"/>
    <w:multiLevelType w:val="hybridMultilevel"/>
    <w:tmpl w:val="E3688A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nsid w:val="73902460"/>
    <w:multiLevelType w:val="hybridMultilevel"/>
    <w:tmpl w:val="616C0A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nsid w:val="73C81D1F"/>
    <w:multiLevelType w:val="hybridMultilevel"/>
    <w:tmpl w:val="B7083D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nsid w:val="741F2385"/>
    <w:multiLevelType w:val="hybridMultilevel"/>
    <w:tmpl w:val="D4348D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nsid w:val="75E93C48"/>
    <w:multiLevelType w:val="hybridMultilevel"/>
    <w:tmpl w:val="9D8A2CD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nsid w:val="76073B13"/>
    <w:multiLevelType w:val="hybridMultilevel"/>
    <w:tmpl w:val="1972ADB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nsid w:val="781B7D25"/>
    <w:multiLevelType w:val="hybridMultilevel"/>
    <w:tmpl w:val="AE36C8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nsid w:val="78953057"/>
    <w:multiLevelType w:val="hybridMultilevel"/>
    <w:tmpl w:val="68B201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nsid w:val="78BB7C99"/>
    <w:multiLevelType w:val="hybridMultilevel"/>
    <w:tmpl w:val="A6823C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nsid w:val="7C1E69F2"/>
    <w:multiLevelType w:val="hybridMultilevel"/>
    <w:tmpl w:val="942246E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nsid w:val="7DED44FD"/>
    <w:multiLevelType w:val="hybridMultilevel"/>
    <w:tmpl w:val="CFACB60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nsid w:val="7F595B17"/>
    <w:multiLevelType w:val="hybridMultilevel"/>
    <w:tmpl w:val="8C1ECA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nsid w:val="7FAA703C"/>
    <w:multiLevelType w:val="hybridMultilevel"/>
    <w:tmpl w:val="DB3E9C1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94"/>
  </w:num>
  <w:num w:numId="3">
    <w:abstractNumId w:val="25"/>
  </w:num>
  <w:num w:numId="4">
    <w:abstractNumId w:val="123"/>
  </w:num>
  <w:num w:numId="5">
    <w:abstractNumId w:val="116"/>
  </w:num>
  <w:num w:numId="6">
    <w:abstractNumId w:val="22"/>
  </w:num>
  <w:num w:numId="7">
    <w:abstractNumId w:val="134"/>
  </w:num>
  <w:num w:numId="8">
    <w:abstractNumId w:val="112"/>
  </w:num>
  <w:num w:numId="9">
    <w:abstractNumId w:val="92"/>
  </w:num>
  <w:num w:numId="10">
    <w:abstractNumId w:val="46"/>
  </w:num>
  <w:num w:numId="11">
    <w:abstractNumId w:val="13"/>
  </w:num>
  <w:num w:numId="12">
    <w:abstractNumId w:val="102"/>
  </w:num>
  <w:num w:numId="13">
    <w:abstractNumId w:val="129"/>
  </w:num>
  <w:num w:numId="14">
    <w:abstractNumId w:val="104"/>
  </w:num>
  <w:num w:numId="15">
    <w:abstractNumId w:val="114"/>
  </w:num>
  <w:num w:numId="16">
    <w:abstractNumId w:val="121"/>
  </w:num>
  <w:num w:numId="17">
    <w:abstractNumId w:val="38"/>
  </w:num>
  <w:num w:numId="18">
    <w:abstractNumId w:val="99"/>
  </w:num>
  <w:num w:numId="19">
    <w:abstractNumId w:val="24"/>
  </w:num>
  <w:num w:numId="20">
    <w:abstractNumId w:val="34"/>
  </w:num>
  <w:num w:numId="21">
    <w:abstractNumId w:val="50"/>
  </w:num>
  <w:num w:numId="22">
    <w:abstractNumId w:val="33"/>
  </w:num>
  <w:num w:numId="23">
    <w:abstractNumId w:val="45"/>
  </w:num>
  <w:num w:numId="24">
    <w:abstractNumId w:val="131"/>
  </w:num>
  <w:num w:numId="25">
    <w:abstractNumId w:val="26"/>
  </w:num>
  <w:num w:numId="26">
    <w:abstractNumId w:val="106"/>
  </w:num>
  <w:num w:numId="27">
    <w:abstractNumId w:val="60"/>
  </w:num>
  <w:num w:numId="28">
    <w:abstractNumId w:val="135"/>
  </w:num>
  <w:num w:numId="29">
    <w:abstractNumId w:val="63"/>
  </w:num>
  <w:num w:numId="30">
    <w:abstractNumId w:val="108"/>
  </w:num>
  <w:num w:numId="31">
    <w:abstractNumId w:val="83"/>
  </w:num>
  <w:num w:numId="32">
    <w:abstractNumId w:val="62"/>
  </w:num>
  <w:num w:numId="33">
    <w:abstractNumId w:val="89"/>
  </w:num>
  <w:num w:numId="34">
    <w:abstractNumId w:val="109"/>
  </w:num>
  <w:num w:numId="35">
    <w:abstractNumId w:val="130"/>
  </w:num>
  <w:num w:numId="36">
    <w:abstractNumId w:val="100"/>
  </w:num>
  <w:num w:numId="37">
    <w:abstractNumId w:val="51"/>
  </w:num>
  <w:num w:numId="38">
    <w:abstractNumId w:val="9"/>
  </w:num>
  <w:num w:numId="39">
    <w:abstractNumId w:val="16"/>
  </w:num>
  <w:num w:numId="40">
    <w:abstractNumId w:val="64"/>
  </w:num>
  <w:num w:numId="41">
    <w:abstractNumId w:val="4"/>
  </w:num>
  <w:num w:numId="42">
    <w:abstractNumId w:val="66"/>
  </w:num>
  <w:num w:numId="43">
    <w:abstractNumId w:val="98"/>
  </w:num>
  <w:num w:numId="44">
    <w:abstractNumId w:val="76"/>
  </w:num>
  <w:num w:numId="45">
    <w:abstractNumId w:val="115"/>
  </w:num>
  <w:num w:numId="46">
    <w:abstractNumId w:val="125"/>
  </w:num>
  <w:num w:numId="47">
    <w:abstractNumId w:val="75"/>
  </w:num>
  <w:num w:numId="48">
    <w:abstractNumId w:val="23"/>
  </w:num>
  <w:num w:numId="49">
    <w:abstractNumId w:val="44"/>
  </w:num>
  <w:num w:numId="50">
    <w:abstractNumId w:val="48"/>
  </w:num>
  <w:num w:numId="51">
    <w:abstractNumId w:val="54"/>
  </w:num>
  <w:num w:numId="52">
    <w:abstractNumId w:val="56"/>
  </w:num>
  <w:num w:numId="53">
    <w:abstractNumId w:val="39"/>
  </w:num>
  <w:num w:numId="54">
    <w:abstractNumId w:val="88"/>
  </w:num>
  <w:num w:numId="55">
    <w:abstractNumId w:val="93"/>
  </w:num>
  <w:num w:numId="56">
    <w:abstractNumId w:val="136"/>
  </w:num>
  <w:num w:numId="57">
    <w:abstractNumId w:val="101"/>
  </w:num>
  <w:num w:numId="58">
    <w:abstractNumId w:val="72"/>
  </w:num>
  <w:num w:numId="59">
    <w:abstractNumId w:val="95"/>
  </w:num>
  <w:num w:numId="60">
    <w:abstractNumId w:val="1"/>
  </w:num>
  <w:num w:numId="61">
    <w:abstractNumId w:val="96"/>
  </w:num>
  <w:num w:numId="62">
    <w:abstractNumId w:val="71"/>
  </w:num>
  <w:num w:numId="63">
    <w:abstractNumId w:val="87"/>
  </w:num>
  <w:num w:numId="64">
    <w:abstractNumId w:val="113"/>
  </w:num>
  <w:num w:numId="65">
    <w:abstractNumId w:val="80"/>
  </w:num>
  <w:num w:numId="66">
    <w:abstractNumId w:val="127"/>
  </w:num>
  <w:num w:numId="67">
    <w:abstractNumId w:val="133"/>
  </w:num>
  <w:num w:numId="68">
    <w:abstractNumId w:val="97"/>
  </w:num>
  <w:num w:numId="69">
    <w:abstractNumId w:val="91"/>
  </w:num>
  <w:num w:numId="70">
    <w:abstractNumId w:val="119"/>
  </w:num>
  <w:num w:numId="71">
    <w:abstractNumId w:val="35"/>
  </w:num>
  <w:num w:numId="72">
    <w:abstractNumId w:val="117"/>
  </w:num>
  <w:num w:numId="73">
    <w:abstractNumId w:val="21"/>
  </w:num>
  <w:num w:numId="74">
    <w:abstractNumId w:val="0"/>
  </w:num>
  <w:num w:numId="75">
    <w:abstractNumId w:val="124"/>
  </w:num>
  <w:num w:numId="76">
    <w:abstractNumId w:val="15"/>
  </w:num>
  <w:num w:numId="77">
    <w:abstractNumId w:val="69"/>
  </w:num>
  <w:num w:numId="78">
    <w:abstractNumId w:val="12"/>
  </w:num>
  <w:num w:numId="79">
    <w:abstractNumId w:val="82"/>
  </w:num>
  <w:num w:numId="80">
    <w:abstractNumId w:val="128"/>
  </w:num>
  <w:num w:numId="81">
    <w:abstractNumId w:val="32"/>
  </w:num>
  <w:num w:numId="82">
    <w:abstractNumId w:val="70"/>
  </w:num>
  <w:num w:numId="83">
    <w:abstractNumId w:val="105"/>
  </w:num>
  <w:num w:numId="84">
    <w:abstractNumId w:val="43"/>
  </w:num>
  <w:num w:numId="85">
    <w:abstractNumId w:val="73"/>
  </w:num>
  <w:num w:numId="86">
    <w:abstractNumId w:val="65"/>
  </w:num>
  <w:num w:numId="87">
    <w:abstractNumId w:val="57"/>
  </w:num>
  <w:num w:numId="88">
    <w:abstractNumId w:val="3"/>
  </w:num>
  <w:num w:numId="89">
    <w:abstractNumId w:val="126"/>
  </w:num>
  <w:num w:numId="90">
    <w:abstractNumId w:val="10"/>
  </w:num>
  <w:num w:numId="91">
    <w:abstractNumId w:val="42"/>
  </w:num>
  <w:num w:numId="92">
    <w:abstractNumId w:val="120"/>
  </w:num>
  <w:num w:numId="93">
    <w:abstractNumId w:val="30"/>
  </w:num>
  <w:num w:numId="94">
    <w:abstractNumId w:val="74"/>
  </w:num>
  <w:num w:numId="95">
    <w:abstractNumId w:val="52"/>
  </w:num>
  <w:num w:numId="96">
    <w:abstractNumId w:val="37"/>
  </w:num>
  <w:num w:numId="97">
    <w:abstractNumId w:val="5"/>
  </w:num>
  <w:num w:numId="98">
    <w:abstractNumId w:val="111"/>
  </w:num>
  <w:num w:numId="99">
    <w:abstractNumId w:val="86"/>
  </w:num>
  <w:num w:numId="100">
    <w:abstractNumId w:val="110"/>
  </w:num>
  <w:num w:numId="101">
    <w:abstractNumId w:val="17"/>
  </w:num>
  <w:num w:numId="102">
    <w:abstractNumId w:val="58"/>
  </w:num>
  <w:num w:numId="103">
    <w:abstractNumId w:val="132"/>
  </w:num>
  <w:num w:numId="104">
    <w:abstractNumId w:val="11"/>
  </w:num>
  <w:num w:numId="105">
    <w:abstractNumId w:val="61"/>
  </w:num>
  <w:num w:numId="106">
    <w:abstractNumId w:val="40"/>
  </w:num>
  <w:num w:numId="107">
    <w:abstractNumId w:val="79"/>
  </w:num>
  <w:num w:numId="108">
    <w:abstractNumId w:val="122"/>
  </w:num>
  <w:num w:numId="109">
    <w:abstractNumId w:val="8"/>
  </w:num>
  <w:num w:numId="110">
    <w:abstractNumId w:val="2"/>
  </w:num>
  <w:num w:numId="111">
    <w:abstractNumId w:val="55"/>
  </w:num>
  <w:num w:numId="112">
    <w:abstractNumId w:val="41"/>
  </w:num>
  <w:num w:numId="113">
    <w:abstractNumId w:val="84"/>
  </w:num>
  <w:num w:numId="114">
    <w:abstractNumId w:val="14"/>
  </w:num>
  <w:num w:numId="115">
    <w:abstractNumId w:val="36"/>
  </w:num>
  <w:num w:numId="116">
    <w:abstractNumId w:val="19"/>
  </w:num>
  <w:num w:numId="117">
    <w:abstractNumId w:val="85"/>
  </w:num>
  <w:num w:numId="118">
    <w:abstractNumId w:val="31"/>
  </w:num>
  <w:num w:numId="119">
    <w:abstractNumId w:val="18"/>
  </w:num>
  <w:num w:numId="120">
    <w:abstractNumId w:val="77"/>
  </w:num>
  <w:num w:numId="121">
    <w:abstractNumId w:val="68"/>
  </w:num>
  <w:num w:numId="122">
    <w:abstractNumId w:val="78"/>
  </w:num>
  <w:num w:numId="123">
    <w:abstractNumId w:val="49"/>
  </w:num>
  <w:num w:numId="124">
    <w:abstractNumId w:val="67"/>
  </w:num>
  <w:num w:numId="125">
    <w:abstractNumId w:val="20"/>
  </w:num>
  <w:num w:numId="126">
    <w:abstractNumId w:val="6"/>
  </w:num>
  <w:num w:numId="127">
    <w:abstractNumId w:val="103"/>
  </w:num>
  <w:num w:numId="128">
    <w:abstractNumId w:val="27"/>
  </w:num>
  <w:num w:numId="129">
    <w:abstractNumId w:val="28"/>
  </w:num>
  <w:num w:numId="130">
    <w:abstractNumId w:val="47"/>
  </w:num>
  <w:num w:numId="131">
    <w:abstractNumId w:val="107"/>
  </w:num>
  <w:num w:numId="132">
    <w:abstractNumId w:val="59"/>
  </w:num>
  <w:num w:numId="133">
    <w:abstractNumId w:val="7"/>
  </w:num>
  <w:num w:numId="134">
    <w:abstractNumId w:val="90"/>
  </w:num>
  <w:num w:numId="135">
    <w:abstractNumId w:val="81"/>
  </w:num>
  <w:num w:numId="136">
    <w:abstractNumId w:val="53"/>
  </w:num>
  <w:num w:numId="137">
    <w:abstractNumId w:val="11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89"/>
    <w:rsid w:val="00000AAF"/>
    <w:rsid w:val="000025B8"/>
    <w:rsid w:val="000026AF"/>
    <w:rsid w:val="0000302D"/>
    <w:rsid w:val="00003DAB"/>
    <w:rsid w:val="00004042"/>
    <w:rsid w:val="000053F5"/>
    <w:rsid w:val="00005AFB"/>
    <w:rsid w:val="000071CF"/>
    <w:rsid w:val="00007609"/>
    <w:rsid w:val="00013EE0"/>
    <w:rsid w:val="000148D6"/>
    <w:rsid w:val="00016B61"/>
    <w:rsid w:val="000222EC"/>
    <w:rsid w:val="0002708E"/>
    <w:rsid w:val="000306B9"/>
    <w:rsid w:val="00032094"/>
    <w:rsid w:val="00032ACC"/>
    <w:rsid w:val="00032BA9"/>
    <w:rsid w:val="00035006"/>
    <w:rsid w:val="000361CE"/>
    <w:rsid w:val="000366D4"/>
    <w:rsid w:val="000374B4"/>
    <w:rsid w:val="00037769"/>
    <w:rsid w:val="00041A7B"/>
    <w:rsid w:val="00042636"/>
    <w:rsid w:val="00043911"/>
    <w:rsid w:val="00053374"/>
    <w:rsid w:val="00055343"/>
    <w:rsid w:val="00061316"/>
    <w:rsid w:val="00063D4A"/>
    <w:rsid w:val="00082116"/>
    <w:rsid w:val="00082F44"/>
    <w:rsid w:val="00084BE7"/>
    <w:rsid w:val="00090BF8"/>
    <w:rsid w:val="00090E16"/>
    <w:rsid w:val="000913AA"/>
    <w:rsid w:val="00094538"/>
    <w:rsid w:val="000A0245"/>
    <w:rsid w:val="000A0AB8"/>
    <w:rsid w:val="000A3EFF"/>
    <w:rsid w:val="000A4A01"/>
    <w:rsid w:val="000A5544"/>
    <w:rsid w:val="000A5874"/>
    <w:rsid w:val="000A7D71"/>
    <w:rsid w:val="000B1AE6"/>
    <w:rsid w:val="000B234D"/>
    <w:rsid w:val="000B2F92"/>
    <w:rsid w:val="000B32D5"/>
    <w:rsid w:val="000B5888"/>
    <w:rsid w:val="000B78AE"/>
    <w:rsid w:val="000C2134"/>
    <w:rsid w:val="000C2626"/>
    <w:rsid w:val="000C3F4C"/>
    <w:rsid w:val="000C64F5"/>
    <w:rsid w:val="000C72F0"/>
    <w:rsid w:val="000D11AB"/>
    <w:rsid w:val="000D4379"/>
    <w:rsid w:val="000D4F7E"/>
    <w:rsid w:val="000D7792"/>
    <w:rsid w:val="000E2E55"/>
    <w:rsid w:val="000E48C4"/>
    <w:rsid w:val="000E5A06"/>
    <w:rsid w:val="0010196F"/>
    <w:rsid w:val="0010557C"/>
    <w:rsid w:val="001073C3"/>
    <w:rsid w:val="00112A30"/>
    <w:rsid w:val="00113755"/>
    <w:rsid w:val="0011604E"/>
    <w:rsid w:val="001163A8"/>
    <w:rsid w:val="00120C26"/>
    <w:rsid w:val="00125292"/>
    <w:rsid w:val="001342DF"/>
    <w:rsid w:val="0013497D"/>
    <w:rsid w:val="00134EEE"/>
    <w:rsid w:val="0013523F"/>
    <w:rsid w:val="00135843"/>
    <w:rsid w:val="0014220E"/>
    <w:rsid w:val="001451BD"/>
    <w:rsid w:val="0015225F"/>
    <w:rsid w:val="0015405F"/>
    <w:rsid w:val="00155FFC"/>
    <w:rsid w:val="00157146"/>
    <w:rsid w:val="00157782"/>
    <w:rsid w:val="00160B04"/>
    <w:rsid w:val="00161A7C"/>
    <w:rsid w:val="00162B19"/>
    <w:rsid w:val="00162F6D"/>
    <w:rsid w:val="00166595"/>
    <w:rsid w:val="00170BAD"/>
    <w:rsid w:val="00173791"/>
    <w:rsid w:val="0017379E"/>
    <w:rsid w:val="001758AC"/>
    <w:rsid w:val="0018470B"/>
    <w:rsid w:val="001933EA"/>
    <w:rsid w:val="00197348"/>
    <w:rsid w:val="001A1085"/>
    <w:rsid w:val="001A1A66"/>
    <w:rsid w:val="001A2C0A"/>
    <w:rsid w:val="001A3276"/>
    <w:rsid w:val="001B26BF"/>
    <w:rsid w:val="001B36DA"/>
    <w:rsid w:val="001B6BBE"/>
    <w:rsid w:val="001C5285"/>
    <w:rsid w:val="001D02E5"/>
    <w:rsid w:val="001E2F50"/>
    <w:rsid w:val="001E39F8"/>
    <w:rsid w:val="001E5538"/>
    <w:rsid w:val="00200D66"/>
    <w:rsid w:val="00203A4C"/>
    <w:rsid w:val="0020546F"/>
    <w:rsid w:val="00207D9C"/>
    <w:rsid w:val="00207E6E"/>
    <w:rsid w:val="00212A25"/>
    <w:rsid w:val="002140F0"/>
    <w:rsid w:val="00224B58"/>
    <w:rsid w:val="00232558"/>
    <w:rsid w:val="00233D02"/>
    <w:rsid w:val="00240515"/>
    <w:rsid w:val="002411D2"/>
    <w:rsid w:val="00242769"/>
    <w:rsid w:val="002437D2"/>
    <w:rsid w:val="0025051B"/>
    <w:rsid w:val="00251952"/>
    <w:rsid w:val="00253FAB"/>
    <w:rsid w:val="00256737"/>
    <w:rsid w:val="0026085D"/>
    <w:rsid w:val="00261E7A"/>
    <w:rsid w:val="00263D62"/>
    <w:rsid w:val="00266B08"/>
    <w:rsid w:val="00267E4E"/>
    <w:rsid w:val="002704F1"/>
    <w:rsid w:val="00271B28"/>
    <w:rsid w:val="00275154"/>
    <w:rsid w:val="00276D87"/>
    <w:rsid w:val="002802DE"/>
    <w:rsid w:val="00280832"/>
    <w:rsid w:val="00297175"/>
    <w:rsid w:val="002A0266"/>
    <w:rsid w:val="002A0325"/>
    <w:rsid w:val="002A0F0F"/>
    <w:rsid w:val="002B1C2E"/>
    <w:rsid w:val="002B2A90"/>
    <w:rsid w:val="002B4CF6"/>
    <w:rsid w:val="002B6CDE"/>
    <w:rsid w:val="002C0D9C"/>
    <w:rsid w:val="002C1ACF"/>
    <w:rsid w:val="002C1F27"/>
    <w:rsid w:val="002C22D9"/>
    <w:rsid w:val="002C2AC7"/>
    <w:rsid w:val="002C68EC"/>
    <w:rsid w:val="002D101C"/>
    <w:rsid w:val="002D1B5F"/>
    <w:rsid w:val="002D1BD8"/>
    <w:rsid w:val="002D1FC6"/>
    <w:rsid w:val="002D222F"/>
    <w:rsid w:val="002D37B7"/>
    <w:rsid w:val="002D4348"/>
    <w:rsid w:val="002D6A91"/>
    <w:rsid w:val="002E3120"/>
    <w:rsid w:val="002E3356"/>
    <w:rsid w:val="002E7FD8"/>
    <w:rsid w:val="002F2B0E"/>
    <w:rsid w:val="002F2E37"/>
    <w:rsid w:val="002F4498"/>
    <w:rsid w:val="002F71AA"/>
    <w:rsid w:val="00300387"/>
    <w:rsid w:val="003041AD"/>
    <w:rsid w:val="003052A4"/>
    <w:rsid w:val="00310CB3"/>
    <w:rsid w:val="00312B51"/>
    <w:rsid w:val="00315E39"/>
    <w:rsid w:val="00316938"/>
    <w:rsid w:val="00320AAD"/>
    <w:rsid w:val="0032357A"/>
    <w:rsid w:val="00324EFC"/>
    <w:rsid w:val="00326A1C"/>
    <w:rsid w:val="003313A8"/>
    <w:rsid w:val="003335C7"/>
    <w:rsid w:val="003336B3"/>
    <w:rsid w:val="00334939"/>
    <w:rsid w:val="0034116C"/>
    <w:rsid w:val="00344CB5"/>
    <w:rsid w:val="00347266"/>
    <w:rsid w:val="00353ABC"/>
    <w:rsid w:val="00353ADC"/>
    <w:rsid w:val="003541CD"/>
    <w:rsid w:val="00356EDF"/>
    <w:rsid w:val="003611C5"/>
    <w:rsid w:val="003659F2"/>
    <w:rsid w:val="00367A3E"/>
    <w:rsid w:val="00370D7C"/>
    <w:rsid w:val="0037309C"/>
    <w:rsid w:val="00373AC3"/>
    <w:rsid w:val="00377CE0"/>
    <w:rsid w:val="00382494"/>
    <w:rsid w:val="00384F41"/>
    <w:rsid w:val="00386531"/>
    <w:rsid w:val="00391094"/>
    <w:rsid w:val="003922FB"/>
    <w:rsid w:val="00395DDE"/>
    <w:rsid w:val="003A3395"/>
    <w:rsid w:val="003A640F"/>
    <w:rsid w:val="003B0C8B"/>
    <w:rsid w:val="003B4DEF"/>
    <w:rsid w:val="003B5458"/>
    <w:rsid w:val="003B59FE"/>
    <w:rsid w:val="003C18E0"/>
    <w:rsid w:val="003C323A"/>
    <w:rsid w:val="003C3597"/>
    <w:rsid w:val="003C735D"/>
    <w:rsid w:val="003D22C0"/>
    <w:rsid w:val="003D2545"/>
    <w:rsid w:val="003D2B12"/>
    <w:rsid w:val="003D5CD7"/>
    <w:rsid w:val="003E0FB2"/>
    <w:rsid w:val="003E1230"/>
    <w:rsid w:val="003E3397"/>
    <w:rsid w:val="003F1051"/>
    <w:rsid w:val="003F5399"/>
    <w:rsid w:val="003F59F1"/>
    <w:rsid w:val="003F7C42"/>
    <w:rsid w:val="00402A52"/>
    <w:rsid w:val="00402AEA"/>
    <w:rsid w:val="00403373"/>
    <w:rsid w:val="004069EB"/>
    <w:rsid w:val="00410F3F"/>
    <w:rsid w:val="004133D9"/>
    <w:rsid w:val="00413717"/>
    <w:rsid w:val="00414E1E"/>
    <w:rsid w:val="00417337"/>
    <w:rsid w:val="00417987"/>
    <w:rsid w:val="004203A7"/>
    <w:rsid w:val="004205F6"/>
    <w:rsid w:val="004216D6"/>
    <w:rsid w:val="004228AC"/>
    <w:rsid w:val="00423834"/>
    <w:rsid w:val="00424108"/>
    <w:rsid w:val="00425EB3"/>
    <w:rsid w:val="0043044B"/>
    <w:rsid w:val="0043414F"/>
    <w:rsid w:val="00435576"/>
    <w:rsid w:val="00437B53"/>
    <w:rsid w:val="00441615"/>
    <w:rsid w:val="00441E08"/>
    <w:rsid w:val="00442DCF"/>
    <w:rsid w:val="004466B4"/>
    <w:rsid w:val="004479A5"/>
    <w:rsid w:val="004618E9"/>
    <w:rsid w:val="00465BD2"/>
    <w:rsid w:val="0047561B"/>
    <w:rsid w:val="00482331"/>
    <w:rsid w:val="0048435A"/>
    <w:rsid w:val="0048517E"/>
    <w:rsid w:val="00497001"/>
    <w:rsid w:val="004A1BF0"/>
    <w:rsid w:val="004A5E65"/>
    <w:rsid w:val="004A71A1"/>
    <w:rsid w:val="004A7E7F"/>
    <w:rsid w:val="004B3036"/>
    <w:rsid w:val="004B4647"/>
    <w:rsid w:val="004C265B"/>
    <w:rsid w:val="004C3F35"/>
    <w:rsid w:val="004C4604"/>
    <w:rsid w:val="004C57CD"/>
    <w:rsid w:val="004C6D4A"/>
    <w:rsid w:val="004D0931"/>
    <w:rsid w:val="004D30D8"/>
    <w:rsid w:val="004D59CA"/>
    <w:rsid w:val="004E014E"/>
    <w:rsid w:val="004E2A7C"/>
    <w:rsid w:val="004E2AE5"/>
    <w:rsid w:val="004E4C41"/>
    <w:rsid w:val="004F3548"/>
    <w:rsid w:val="004F5035"/>
    <w:rsid w:val="004F5CF6"/>
    <w:rsid w:val="004F6B05"/>
    <w:rsid w:val="004F731E"/>
    <w:rsid w:val="004F770D"/>
    <w:rsid w:val="005028F1"/>
    <w:rsid w:val="005104D8"/>
    <w:rsid w:val="00512BBA"/>
    <w:rsid w:val="00521A5F"/>
    <w:rsid w:val="00523EA0"/>
    <w:rsid w:val="0052411D"/>
    <w:rsid w:val="0052471B"/>
    <w:rsid w:val="005247FA"/>
    <w:rsid w:val="00525997"/>
    <w:rsid w:val="005262B8"/>
    <w:rsid w:val="00526B9E"/>
    <w:rsid w:val="00531685"/>
    <w:rsid w:val="0053192A"/>
    <w:rsid w:val="005323AD"/>
    <w:rsid w:val="0053250E"/>
    <w:rsid w:val="00534CA3"/>
    <w:rsid w:val="005368AF"/>
    <w:rsid w:val="00546E64"/>
    <w:rsid w:val="00550B76"/>
    <w:rsid w:val="0055395C"/>
    <w:rsid w:val="00557223"/>
    <w:rsid w:val="0056043C"/>
    <w:rsid w:val="005618CC"/>
    <w:rsid w:val="005721A4"/>
    <w:rsid w:val="0057350D"/>
    <w:rsid w:val="0057371F"/>
    <w:rsid w:val="0057639B"/>
    <w:rsid w:val="00583152"/>
    <w:rsid w:val="00584BC4"/>
    <w:rsid w:val="00587F17"/>
    <w:rsid w:val="00590213"/>
    <w:rsid w:val="0059388A"/>
    <w:rsid w:val="0059410E"/>
    <w:rsid w:val="0059441C"/>
    <w:rsid w:val="005A1BC9"/>
    <w:rsid w:val="005A3405"/>
    <w:rsid w:val="005A37D9"/>
    <w:rsid w:val="005B039C"/>
    <w:rsid w:val="005B2615"/>
    <w:rsid w:val="005B2713"/>
    <w:rsid w:val="005B3496"/>
    <w:rsid w:val="005B6C42"/>
    <w:rsid w:val="005B6C58"/>
    <w:rsid w:val="005B7872"/>
    <w:rsid w:val="005C080E"/>
    <w:rsid w:val="005C1EBC"/>
    <w:rsid w:val="005C37AD"/>
    <w:rsid w:val="005C3EA5"/>
    <w:rsid w:val="005C4A6C"/>
    <w:rsid w:val="005C7C39"/>
    <w:rsid w:val="005C7E94"/>
    <w:rsid w:val="005D06EC"/>
    <w:rsid w:val="005D2809"/>
    <w:rsid w:val="005E3865"/>
    <w:rsid w:val="005E727D"/>
    <w:rsid w:val="0060030E"/>
    <w:rsid w:val="00620CD9"/>
    <w:rsid w:val="00621BE4"/>
    <w:rsid w:val="0062393B"/>
    <w:rsid w:val="0062418B"/>
    <w:rsid w:val="006241CA"/>
    <w:rsid w:val="00627EE9"/>
    <w:rsid w:val="00631E0C"/>
    <w:rsid w:val="00636680"/>
    <w:rsid w:val="006454C0"/>
    <w:rsid w:val="0064572F"/>
    <w:rsid w:val="0065074A"/>
    <w:rsid w:val="0065758C"/>
    <w:rsid w:val="00657A18"/>
    <w:rsid w:val="00660AEF"/>
    <w:rsid w:val="006616DF"/>
    <w:rsid w:val="00662E79"/>
    <w:rsid w:val="00667D14"/>
    <w:rsid w:val="00670A10"/>
    <w:rsid w:val="00672E04"/>
    <w:rsid w:val="0068358A"/>
    <w:rsid w:val="006839C4"/>
    <w:rsid w:val="00685AAE"/>
    <w:rsid w:val="00690869"/>
    <w:rsid w:val="006A12A5"/>
    <w:rsid w:val="006A2C77"/>
    <w:rsid w:val="006B0768"/>
    <w:rsid w:val="006B2897"/>
    <w:rsid w:val="006B3DBC"/>
    <w:rsid w:val="006B6F68"/>
    <w:rsid w:val="006C46CD"/>
    <w:rsid w:val="006D167C"/>
    <w:rsid w:val="006D3DD7"/>
    <w:rsid w:val="006D4474"/>
    <w:rsid w:val="006D4D24"/>
    <w:rsid w:val="006D5AE9"/>
    <w:rsid w:val="006E28BC"/>
    <w:rsid w:val="006E3D1C"/>
    <w:rsid w:val="006F238D"/>
    <w:rsid w:val="006F30CC"/>
    <w:rsid w:val="006F48D5"/>
    <w:rsid w:val="006F56C9"/>
    <w:rsid w:val="006F6FDF"/>
    <w:rsid w:val="006F70D4"/>
    <w:rsid w:val="006F7D53"/>
    <w:rsid w:val="007008AF"/>
    <w:rsid w:val="00706495"/>
    <w:rsid w:val="007075BF"/>
    <w:rsid w:val="00710299"/>
    <w:rsid w:val="00710BF3"/>
    <w:rsid w:val="00712E0C"/>
    <w:rsid w:val="00714737"/>
    <w:rsid w:val="00715CB8"/>
    <w:rsid w:val="00720175"/>
    <w:rsid w:val="0072155E"/>
    <w:rsid w:val="00726198"/>
    <w:rsid w:val="007265F0"/>
    <w:rsid w:val="00731ABA"/>
    <w:rsid w:val="00732298"/>
    <w:rsid w:val="00732F5B"/>
    <w:rsid w:val="00735537"/>
    <w:rsid w:val="00737F8F"/>
    <w:rsid w:val="00747EFE"/>
    <w:rsid w:val="007513C5"/>
    <w:rsid w:val="0075494B"/>
    <w:rsid w:val="0075790D"/>
    <w:rsid w:val="00762CB1"/>
    <w:rsid w:val="007632C0"/>
    <w:rsid w:val="0076606E"/>
    <w:rsid w:val="00772B6E"/>
    <w:rsid w:val="00781B8D"/>
    <w:rsid w:val="00782584"/>
    <w:rsid w:val="00783520"/>
    <w:rsid w:val="007851D4"/>
    <w:rsid w:val="00791BE0"/>
    <w:rsid w:val="007941A1"/>
    <w:rsid w:val="007A211F"/>
    <w:rsid w:val="007A2501"/>
    <w:rsid w:val="007A7568"/>
    <w:rsid w:val="007B0B30"/>
    <w:rsid w:val="007B0F4A"/>
    <w:rsid w:val="007B1AE5"/>
    <w:rsid w:val="007B350F"/>
    <w:rsid w:val="007B36D0"/>
    <w:rsid w:val="007B554D"/>
    <w:rsid w:val="007B7159"/>
    <w:rsid w:val="007B7C21"/>
    <w:rsid w:val="007C052F"/>
    <w:rsid w:val="007C10AD"/>
    <w:rsid w:val="007C2B8B"/>
    <w:rsid w:val="007C3012"/>
    <w:rsid w:val="007C39C5"/>
    <w:rsid w:val="007C52A5"/>
    <w:rsid w:val="007C5742"/>
    <w:rsid w:val="007D283C"/>
    <w:rsid w:val="007D57B4"/>
    <w:rsid w:val="007D64FA"/>
    <w:rsid w:val="007D7358"/>
    <w:rsid w:val="007E2E3D"/>
    <w:rsid w:val="007F122D"/>
    <w:rsid w:val="007F19AB"/>
    <w:rsid w:val="007F240D"/>
    <w:rsid w:val="007F6B5E"/>
    <w:rsid w:val="007F72D4"/>
    <w:rsid w:val="0081340C"/>
    <w:rsid w:val="008134E3"/>
    <w:rsid w:val="00820FB3"/>
    <w:rsid w:val="0082234E"/>
    <w:rsid w:val="00823B9C"/>
    <w:rsid w:val="00825FC4"/>
    <w:rsid w:val="00830036"/>
    <w:rsid w:val="00830D7C"/>
    <w:rsid w:val="00836962"/>
    <w:rsid w:val="0084075C"/>
    <w:rsid w:val="00840D63"/>
    <w:rsid w:val="0084403C"/>
    <w:rsid w:val="0084747C"/>
    <w:rsid w:val="00851432"/>
    <w:rsid w:val="00851853"/>
    <w:rsid w:val="0085225A"/>
    <w:rsid w:val="0085474C"/>
    <w:rsid w:val="00860727"/>
    <w:rsid w:val="008642DC"/>
    <w:rsid w:val="0087014B"/>
    <w:rsid w:val="00873D20"/>
    <w:rsid w:val="00886A86"/>
    <w:rsid w:val="00892135"/>
    <w:rsid w:val="00892BBF"/>
    <w:rsid w:val="008966FA"/>
    <w:rsid w:val="008A1AF2"/>
    <w:rsid w:val="008A265A"/>
    <w:rsid w:val="008A3917"/>
    <w:rsid w:val="008A6E0A"/>
    <w:rsid w:val="008A703B"/>
    <w:rsid w:val="008B09C2"/>
    <w:rsid w:val="008B290B"/>
    <w:rsid w:val="008B4055"/>
    <w:rsid w:val="008B6AFE"/>
    <w:rsid w:val="008C0861"/>
    <w:rsid w:val="008C25B5"/>
    <w:rsid w:val="008C263F"/>
    <w:rsid w:val="008C5578"/>
    <w:rsid w:val="008C6813"/>
    <w:rsid w:val="008D12CE"/>
    <w:rsid w:val="008D2183"/>
    <w:rsid w:val="008D3DEA"/>
    <w:rsid w:val="008D718F"/>
    <w:rsid w:val="008E08B8"/>
    <w:rsid w:val="008E0D1B"/>
    <w:rsid w:val="008E368B"/>
    <w:rsid w:val="008E7298"/>
    <w:rsid w:val="008F161B"/>
    <w:rsid w:val="008F19CD"/>
    <w:rsid w:val="008F3B98"/>
    <w:rsid w:val="008F6A5D"/>
    <w:rsid w:val="009007E0"/>
    <w:rsid w:val="00902302"/>
    <w:rsid w:val="00906A7A"/>
    <w:rsid w:val="009105C9"/>
    <w:rsid w:val="009108EC"/>
    <w:rsid w:val="00913AE7"/>
    <w:rsid w:val="009166DC"/>
    <w:rsid w:val="00921AA4"/>
    <w:rsid w:val="009242B4"/>
    <w:rsid w:val="00927D27"/>
    <w:rsid w:val="00934FE4"/>
    <w:rsid w:val="00936686"/>
    <w:rsid w:val="00943679"/>
    <w:rsid w:val="009446FD"/>
    <w:rsid w:val="00944B5E"/>
    <w:rsid w:val="00950116"/>
    <w:rsid w:val="00956779"/>
    <w:rsid w:val="00962139"/>
    <w:rsid w:val="00963071"/>
    <w:rsid w:val="0096308A"/>
    <w:rsid w:val="0097081C"/>
    <w:rsid w:val="00970898"/>
    <w:rsid w:val="009742B9"/>
    <w:rsid w:val="00976B87"/>
    <w:rsid w:val="009830D5"/>
    <w:rsid w:val="00983768"/>
    <w:rsid w:val="009851BB"/>
    <w:rsid w:val="0098765A"/>
    <w:rsid w:val="009954BC"/>
    <w:rsid w:val="00995D0F"/>
    <w:rsid w:val="009A0959"/>
    <w:rsid w:val="009A138F"/>
    <w:rsid w:val="009A5C59"/>
    <w:rsid w:val="009A65AB"/>
    <w:rsid w:val="009B4141"/>
    <w:rsid w:val="009C36D6"/>
    <w:rsid w:val="009C7DEF"/>
    <w:rsid w:val="009D09A6"/>
    <w:rsid w:val="009D1A36"/>
    <w:rsid w:val="009D6ADB"/>
    <w:rsid w:val="009E068C"/>
    <w:rsid w:val="009E15C7"/>
    <w:rsid w:val="009E2595"/>
    <w:rsid w:val="009E30C1"/>
    <w:rsid w:val="009E395D"/>
    <w:rsid w:val="009F034E"/>
    <w:rsid w:val="009F32DE"/>
    <w:rsid w:val="00A027C6"/>
    <w:rsid w:val="00A04F30"/>
    <w:rsid w:val="00A05284"/>
    <w:rsid w:val="00A076B9"/>
    <w:rsid w:val="00A079A1"/>
    <w:rsid w:val="00A101DE"/>
    <w:rsid w:val="00A23020"/>
    <w:rsid w:val="00A24C43"/>
    <w:rsid w:val="00A24FB7"/>
    <w:rsid w:val="00A27006"/>
    <w:rsid w:val="00A31317"/>
    <w:rsid w:val="00A3164E"/>
    <w:rsid w:val="00A357EE"/>
    <w:rsid w:val="00A42D3F"/>
    <w:rsid w:val="00A4647D"/>
    <w:rsid w:val="00A4791D"/>
    <w:rsid w:val="00A52449"/>
    <w:rsid w:val="00A54143"/>
    <w:rsid w:val="00A57704"/>
    <w:rsid w:val="00A659B9"/>
    <w:rsid w:val="00A7104D"/>
    <w:rsid w:val="00A716B2"/>
    <w:rsid w:val="00A72A00"/>
    <w:rsid w:val="00A740E6"/>
    <w:rsid w:val="00A85662"/>
    <w:rsid w:val="00A874CB"/>
    <w:rsid w:val="00A94D43"/>
    <w:rsid w:val="00A954BD"/>
    <w:rsid w:val="00AA2FF2"/>
    <w:rsid w:val="00AA4421"/>
    <w:rsid w:val="00AA55EA"/>
    <w:rsid w:val="00AA78D6"/>
    <w:rsid w:val="00AB0198"/>
    <w:rsid w:val="00AB0AB5"/>
    <w:rsid w:val="00AB16F1"/>
    <w:rsid w:val="00AB18C4"/>
    <w:rsid w:val="00AB3AA4"/>
    <w:rsid w:val="00AC69C6"/>
    <w:rsid w:val="00AC759F"/>
    <w:rsid w:val="00AD1A24"/>
    <w:rsid w:val="00AD2438"/>
    <w:rsid w:val="00AD3326"/>
    <w:rsid w:val="00AD3502"/>
    <w:rsid w:val="00AD38B4"/>
    <w:rsid w:val="00AD4E0D"/>
    <w:rsid w:val="00AD57FB"/>
    <w:rsid w:val="00AD5BE1"/>
    <w:rsid w:val="00AD6A6A"/>
    <w:rsid w:val="00AE6A31"/>
    <w:rsid w:val="00AF04B6"/>
    <w:rsid w:val="00B01133"/>
    <w:rsid w:val="00B021DE"/>
    <w:rsid w:val="00B118CE"/>
    <w:rsid w:val="00B14BD4"/>
    <w:rsid w:val="00B15BA7"/>
    <w:rsid w:val="00B17BF2"/>
    <w:rsid w:val="00B20A46"/>
    <w:rsid w:val="00B21E9A"/>
    <w:rsid w:val="00B223B1"/>
    <w:rsid w:val="00B22C4B"/>
    <w:rsid w:val="00B248AB"/>
    <w:rsid w:val="00B263B7"/>
    <w:rsid w:val="00B30F10"/>
    <w:rsid w:val="00B34178"/>
    <w:rsid w:val="00B50A3B"/>
    <w:rsid w:val="00B513BB"/>
    <w:rsid w:val="00B5151D"/>
    <w:rsid w:val="00B52C3A"/>
    <w:rsid w:val="00B55519"/>
    <w:rsid w:val="00B55644"/>
    <w:rsid w:val="00B62F66"/>
    <w:rsid w:val="00B65A8A"/>
    <w:rsid w:val="00B730C2"/>
    <w:rsid w:val="00B73ED5"/>
    <w:rsid w:val="00B766BD"/>
    <w:rsid w:val="00B81693"/>
    <w:rsid w:val="00B82D2D"/>
    <w:rsid w:val="00B837EA"/>
    <w:rsid w:val="00B83ED0"/>
    <w:rsid w:val="00B85F89"/>
    <w:rsid w:val="00B9290D"/>
    <w:rsid w:val="00B941A3"/>
    <w:rsid w:val="00B967A4"/>
    <w:rsid w:val="00BA1774"/>
    <w:rsid w:val="00BA2179"/>
    <w:rsid w:val="00BA2B07"/>
    <w:rsid w:val="00BB017E"/>
    <w:rsid w:val="00BB222B"/>
    <w:rsid w:val="00BC4F5E"/>
    <w:rsid w:val="00BC5A57"/>
    <w:rsid w:val="00BC74C4"/>
    <w:rsid w:val="00BC7932"/>
    <w:rsid w:val="00BD1C0E"/>
    <w:rsid w:val="00BD3B29"/>
    <w:rsid w:val="00BD6C80"/>
    <w:rsid w:val="00BD7587"/>
    <w:rsid w:val="00BE1B00"/>
    <w:rsid w:val="00BE39B9"/>
    <w:rsid w:val="00BE4A27"/>
    <w:rsid w:val="00BF522F"/>
    <w:rsid w:val="00BF626E"/>
    <w:rsid w:val="00C00D3E"/>
    <w:rsid w:val="00C026FA"/>
    <w:rsid w:val="00C02C9B"/>
    <w:rsid w:val="00C036EC"/>
    <w:rsid w:val="00C03C4D"/>
    <w:rsid w:val="00C06BBD"/>
    <w:rsid w:val="00C16F55"/>
    <w:rsid w:val="00C179D3"/>
    <w:rsid w:val="00C216C6"/>
    <w:rsid w:val="00C2239A"/>
    <w:rsid w:val="00C22EDE"/>
    <w:rsid w:val="00C23BCC"/>
    <w:rsid w:val="00C2451A"/>
    <w:rsid w:val="00C369BE"/>
    <w:rsid w:val="00C4033F"/>
    <w:rsid w:val="00C43DD0"/>
    <w:rsid w:val="00C44F0E"/>
    <w:rsid w:val="00C502F1"/>
    <w:rsid w:val="00C51E07"/>
    <w:rsid w:val="00C660E1"/>
    <w:rsid w:val="00C662E7"/>
    <w:rsid w:val="00C66BCC"/>
    <w:rsid w:val="00C7063A"/>
    <w:rsid w:val="00C71607"/>
    <w:rsid w:val="00C74D0D"/>
    <w:rsid w:val="00C754E9"/>
    <w:rsid w:val="00C80594"/>
    <w:rsid w:val="00C8160C"/>
    <w:rsid w:val="00C8218D"/>
    <w:rsid w:val="00C900DC"/>
    <w:rsid w:val="00C94EBF"/>
    <w:rsid w:val="00C976E3"/>
    <w:rsid w:val="00CA02CD"/>
    <w:rsid w:val="00CA348D"/>
    <w:rsid w:val="00CA64BD"/>
    <w:rsid w:val="00CB08EC"/>
    <w:rsid w:val="00CB1116"/>
    <w:rsid w:val="00CB31A9"/>
    <w:rsid w:val="00CB7179"/>
    <w:rsid w:val="00CC0E39"/>
    <w:rsid w:val="00CC26E7"/>
    <w:rsid w:val="00CC4624"/>
    <w:rsid w:val="00CC462E"/>
    <w:rsid w:val="00CC5108"/>
    <w:rsid w:val="00CC5E6F"/>
    <w:rsid w:val="00CC6FF5"/>
    <w:rsid w:val="00CD139B"/>
    <w:rsid w:val="00CD2E6C"/>
    <w:rsid w:val="00CE4A38"/>
    <w:rsid w:val="00CE6FEA"/>
    <w:rsid w:val="00CE7D97"/>
    <w:rsid w:val="00D01FD5"/>
    <w:rsid w:val="00D047CE"/>
    <w:rsid w:val="00D05D11"/>
    <w:rsid w:val="00D06C51"/>
    <w:rsid w:val="00D07570"/>
    <w:rsid w:val="00D075BE"/>
    <w:rsid w:val="00D104B6"/>
    <w:rsid w:val="00D11C16"/>
    <w:rsid w:val="00D12E11"/>
    <w:rsid w:val="00D154F4"/>
    <w:rsid w:val="00D158CA"/>
    <w:rsid w:val="00D16A44"/>
    <w:rsid w:val="00D16CD7"/>
    <w:rsid w:val="00D2396A"/>
    <w:rsid w:val="00D329C4"/>
    <w:rsid w:val="00D32D3D"/>
    <w:rsid w:val="00D36EC4"/>
    <w:rsid w:val="00D37DFA"/>
    <w:rsid w:val="00D41799"/>
    <w:rsid w:val="00D424BD"/>
    <w:rsid w:val="00D44C6E"/>
    <w:rsid w:val="00D47896"/>
    <w:rsid w:val="00D529C8"/>
    <w:rsid w:val="00D5538C"/>
    <w:rsid w:val="00D561C2"/>
    <w:rsid w:val="00D57925"/>
    <w:rsid w:val="00D60A03"/>
    <w:rsid w:val="00D61A95"/>
    <w:rsid w:val="00D64BF3"/>
    <w:rsid w:val="00D64E70"/>
    <w:rsid w:val="00D6666D"/>
    <w:rsid w:val="00D80BF4"/>
    <w:rsid w:val="00D81558"/>
    <w:rsid w:val="00D8338A"/>
    <w:rsid w:val="00D8466E"/>
    <w:rsid w:val="00D900C8"/>
    <w:rsid w:val="00D913FD"/>
    <w:rsid w:val="00D91CE4"/>
    <w:rsid w:val="00D92E05"/>
    <w:rsid w:val="00DA1BB8"/>
    <w:rsid w:val="00DA251C"/>
    <w:rsid w:val="00DA4643"/>
    <w:rsid w:val="00DA48E6"/>
    <w:rsid w:val="00DA4D01"/>
    <w:rsid w:val="00DA5405"/>
    <w:rsid w:val="00DB11D8"/>
    <w:rsid w:val="00DB25B9"/>
    <w:rsid w:val="00DB57FB"/>
    <w:rsid w:val="00DC0901"/>
    <w:rsid w:val="00DC37D1"/>
    <w:rsid w:val="00DC4EC2"/>
    <w:rsid w:val="00DC56A6"/>
    <w:rsid w:val="00DC7CB6"/>
    <w:rsid w:val="00DD0144"/>
    <w:rsid w:val="00DD0310"/>
    <w:rsid w:val="00DD2B17"/>
    <w:rsid w:val="00DD2CB3"/>
    <w:rsid w:val="00DE4DCC"/>
    <w:rsid w:val="00DE564D"/>
    <w:rsid w:val="00DE7F6D"/>
    <w:rsid w:val="00DF1555"/>
    <w:rsid w:val="00DF23CA"/>
    <w:rsid w:val="00DF26FC"/>
    <w:rsid w:val="00DF54F9"/>
    <w:rsid w:val="00DF6836"/>
    <w:rsid w:val="00E052D9"/>
    <w:rsid w:val="00E05AC7"/>
    <w:rsid w:val="00E05AD6"/>
    <w:rsid w:val="00E06616"/>
    <w:rsid w:val="00E073B9"/>
    <w:rsid w:val="00E15413"/>
    <w:rsid w:val="00E20AAD"/>
    <w:rsid w:val="00E23863"/>
    <w:rsid w:val="00E25EEA"/>
    <w:rsid w:val="00E32C4C"/>
    <w:rsid w:val="00E342A8"/>
    <w:rsid w:val="00E35123"/>
    <w:rsid w:val="00E35458"/>
    <w:rsid w:val="00E355B0"/>
    <w:rsid w:val="00E43376"/>
    <w:rsid w:val="00E538D4"/>
    <w:rsid w:val="00E538E9"/>
    <w:rsid w:val="00E542F2"/>
    <w:rsid w:val="00E543AC"/>
    <w:rsid w:val="00E60BF6"/>
    <w:rsid w:val="00E60E2B"/>
    <w:rsid w:val="00E614E0"/>
    <w:rsid w:val="00E65793"/>
    <w:rsid w:val="00E65C8B"/>
    <w:rsid w:val="00E670CC"/>
    <w:rsid w:val="00E734AA"/>
    <w:rsid w:val="00E73D75"/>
    <w:rsid w:val="00E80479"/>
    <w:rsid w:val="00E90E7D"/>
    <w:rsid w:val="00E91BFD"/>
    <w:rsid w:val="00E91FBA"/>
    <w:rsid w:val="00E94F1D"/>
    <w:rsid w:val="00E95D56"/>
    <w:rsid w:val="00E96214"/>
    <w:rsid w:val="00E97E92"/>
    <w:rsid w:val="00EA1418"/>
    <w:rsid w:val="00EB4058"/>
    <w:rsid w:val="00EB4BA7"/>
    <w:rsid w:val="00EB537A"/>
    <w:rsid w:val="00EC2F4B"/>
    <w:rsid w:val="00EC5295"/>
    <w:rsid w:val="00EC5D20"/>
    <w:rsid w:val="00EC648F"/>
    <w:rsid w:val="00ED276D"/>
    <w:rsid w:val="00EE1120"/>
    <w:rsid w:val="00EF1EE3"/>
    <w:rsid w:val="00EF324F"/>
    <w:rsid w:val="00EF39C7"/>
    <w:rsid w:val="00EF478B"/>
    <w:rsid w:val="00EF5BA8"/>
    <w:rsid w:val="00EF5CF1"/>
    <w:rsid w:val="00F01192"/>
    <w:rsid w:val="00F02912"/>
    <w:rsid w:val="00F077FD"/>
    <w:rsid w:val="00F1301C"/>
    <w:rsid w:val="00F14D03"/>
    <w:rsid w:val="00F1600F"/>
    <w:rsid w:val="00F21EB9"/>
    <w:rsid w:val="00F22486"/>
    <w:rsid w:val="00F242FD"/>
    <w:rsid w:val="00F30A7E"/>
    <w:rsid w:val="00F343AC"/>
    <w:rsid w:val="00F3469B"/>
    <w:rsid w:val="00F3491F"/>
    <w:rsid w:val="00F34B80"/>
    <w:rsid w:val="00F366C8"/>
    <w:rsid w:val="00F44E73"/>
    <w:rsid w:val="00F468E3"/>
    <w:rsid w:val="00F5406B"/>
    <w:rsid w:val="00F6139C"/>
    <w:rsid w:val="00F64B50"/>
    <w:rsid w:val="00F64BFB"/>
    <w:rsid w:val="00F71071"/>
    <w:rsid w:val="00F71665"/>
    <w:rsid w:val="00F73F8E"/>
    <w:rsid w:val="00F7610E"/>
    <w:rsid w:val="00F7729D"/>
    <w:rsid w:val="00F8367D"/>
    <w:rsid w:val="00F85A8D"/>
    <w:rsid w:val="00F8610C"/>
    <w:rsid w:val="00F86573"/>
    <w:rsid w:val="00F91B18"/>
    <w:rsid w:val="00F92CC1"/>
    <w:rsid w:val="00F94E44"/>
    <w:rsid w:val="00F94E7A"/>
    <w:rsid w:val="00F95315"/>
    <w:rsid w:val="00F97227"/>
    <w:rsid w:val="00FA417E"/>
    <w:rsid w:val="00FA6414"/>
    <w:rsid w:val="00FA643D"/>
    <w:rsid w:val="00FB261F"/>
    <w:rsid w:val="00FB373C"/>
    <w:rsid w:val="00FB6758"/>
    <w:rsid w:val="00FB7208"/>
    <w:rsid w:val="00FB7788"/>
    <w:rsid w:val="00FC15BA"/>
    <w:rsid w:val="00FC1F93"/>
    <w:rsid w:val="00FC2463"/>
    <w:rsid w:val="00FD0958"/>
    <w:rsid w:val="00FD1DCC"/>
    <w:rsid w:val="00FD5BE1"/>
    <w:rsid w:val="00FD5F4A"/>
    <w:rsid w:val="00FD6E5D"/>
    <w:rsid w:val="00FE0A92"/>
    <w:rsid w:val="00FE0C28"/>
    <w:rsid w:val="00FE2DC8"/>
    <w:rsid w:val="00FE4055"/>
    <w:rsid w:val="00FE47A8"/>
    <w:rsid w:val="00FE5608"/>
    <w:rsid w:val="00FE64CC"/>
    <w:rsid w:val="00FF1F10"/>
    <w:rsid w:val="00FF7B0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5F89"/>
    <w:pPr>
      <w:keepNext/>
      <w:autoSpaceDE w:val="0"/>
      <w:autoSpaceDN w:val="0"/>
      <w:adjustRightInd w:val="0"/>
      <w:spacing w:after="0" w:line="240" w:lineRule="auto"/>
      <w:jc w:val="center"/>
      <w:outlineLvl w:val="0"/>
    </w:pPr>
    <w:rPr>
      <w:rFonts w:ascii="Courier" w:eastAsia="Times New Roman" w:hAnsi="Courier" w:cs="Times New Roman"/>
      <w:b/>
      <w:bCs/>
      <w:sz w:val="20"/>
      <w:szCs w:val="20"/>
      <w:lang w:val="en-GB"/>
    </w:rPr>
  </w:style>
  <w:style w:type="paragraph" w:styleId="Heading2">
    <w:name w:val="heading 2"/>
    <w:basedOn w:val="Normal"/>
    <w:next w:val="Normal"/>
    <w:link w:val="Heading2Char"/>
    <w:qFormat/>
    <w:rsid w:val="00B85F89"/>
    <w:pPr>
      <w:keepNext/>
      <w:autoSpaceDE w:val="0"/>
      <w:autoSpaceDN w:val="0"/>
      <w:adjustRightInd w:val="0"/>
      <w:spacing w:after="0" w:line="240" w:lineRule="auto"/>
      <w:outlineLvl w:val="1"/>
    </w:pPr>
    <w:rPr>
      <w:rFonts w:ascii="Courier Régulier" w:eastAsia="Times New Roman" w:hAnsi="Courier Régulier" w:cs="Times New Roman"/>
      <w:b/>
      <w:bCs/>
      <w:sz w:val="20"/>
      <w:szCs w:val="20"/>
    </w:rPr>
  </w:style>
  <w:style w:type="paragraph" w:styleId="Heading3">
    <w:name w:val="heading 3"/>
    <w:basedOn w:val="Normal"/>
    <w:next w:val="Normal"/>
    <w:link w:val="Heading3Char"/>
    <w:qFormat/>
    <w:rsid w:val="00B85F89"/>
    <w:pPr>
      <w:keepNext/>
      <w:framePr w:hSpace="180" w:wrap="around" w:vAnchor="text" w:hAnchor="text" w:y="1"/>
      <w:autoSpaceDE w:val="0"/>
      <w:autoSpaceDN w:val="0"/>
      <w:adjustRightInd w:val="0"/>
      <w:spacing w:after="0" w:line="240" w:lineRule="auto"/>
      <w:ind w:left="-90" w:firstLine="90"/>
      <w:suppressOverlap/>
      <w:jc w:val="center"/>
      <w:outlineLvl w:val="2"/>
    </w:pPr>
    <w:rPr>
      <w:rFonts w:ascii="Courier" w:eastAsia="Times New Roman" w:hAnsi="Courier" w:cs="Times New Roman"/>
      <w:b/>
      <w:bCs/>
      <w:sz w:val="20"/>
      <w:szCs w:val="20"/>
      <w:lang w:val="en-GB"/>
    </w:rPr>
  </w:style>
  <w:style w:type="paragraph" w:styleId="Heading4">
    <w:name w:val="heading 4"/>
    <w:basedOn w:val="Normal"/>
    <w:next w:val="Normal"/>
    <w:link w:val="Heading4Char"/>
    <w:qFormat/>
    <w:rsid w:val="00B85F89"/>
    <w:pPr>
      <w:keepNext/>
      <w:autoSpaceDE w:val="0"/>
      <w:autoSpaceDN w:val="0"/>
      <w:adjustRightInd w:val="0"/>
      <w:spacing w:after="0" w:line="240" w:lineRule="auto"/>
      <w:jc w:val="both"/>
      <w:outlineLvl w:val="3"/>
    </w:pPr>
    <w:rPr>
      <w:rFonts w:ascii="Courier New" w:eastAsia="Times New Roman"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F89"/>
    <w:rPr>
      <w:rFonts w:ascii="Courier" w:eastAsia="Times New Roman" w:hAnsi="Courier" w:cs="Times New Roman"/>
      <w:b/>
      <w:bCs/>
      <w:sz w:val="20"/>
      <w:szCs w:val="20"/>
      <w:lang w:val="en-GB"/>
    </w:rPr>
  </w:style>
  <w:style w:type="character" w:customStyle="1" w:styleId="Heading2Char">
    <w:name w:val="Heading 2 Char"/>
    <w:basedOn w:val="DefaultParagraphFont"/>
    <w:link w:val="Heading2"/>
    <w:rsid w:val="00B85F89"/>
    <w:rPr>
      <w:rFonts w:ascii="Courier Régulier" w:eastAsia="Times New Roman" w:hAnsi="Courier Régulier" w:cs="Times New Roman"/>
      <w:b/>
      <w:bCs/>
      <w:sz w:val="20"/>
      <w:szCs w:val="20"/>
    </w:rPr>
  </w:style>
  <w:style w:type="character" w:customStyle="1" w:styleId="Heading3Char">
    <w:name w:val="Heading 3 Char"/>
    <w:basedOn w:val="DefaultParagraphFont"/>
    <w:link w:val="Heading3"/>
    <w:rsid w:val="00B85F89"/>
    <w:rPr>
      <w:rFonts w:ascii="Courier" w:eastAsia="Times New Roman" w:hAnsi="Courier" w:cs="Times New Roman"/>
      <w:b/>
      <w:bCs/>
      <w:sz w:val="20"/>
      <w:szCs w:val="20"/>
      <w:lang w:val="en-GB"/>
    </w:rPr>
  </w:style>
  <w:style w:type="character" w:customStyle="1" w:styleId="Heading4Char">
    <w:name w:val="Heading 4 Char"/>
    <w:basedOn w:val="DefaultParagraphFont"/>
    <w:link w:val="Heading4"/>
    <w:rsid w:val="00B85F89"/>
    <w:rPr>
      <w:rFonts w:ascii="Courier New" w:eastAsia="Times New Roman" w:hAnsi="Courier New" w:cs="Courier New"/>
      <w:b/>
      <w:bCs/>
      <w:sz w:val="20"/>
      <w:szCs w:val="20"/>
    </w:rPr>
  </w:style>
  <w:style w:type="paragraph" w:styleId="Footer">
    <w:name w:val="footer"/>
    <w:basedOn w:val="Normal"/>
    <w:link w:val="FooterChar"/>
    <w:rsid w:val="00B85F89"/>
    <w:pPr>
      <w:widowControl w:val="0"/>
      <w:tabs>
        <w:tab w:val="center" w:pos="4320"/>
        <w:tab w:val="right" w:pos="8640"/>
      </w:tabs>
      <w:autoSpaceDE w:val="0"/>
      <w:autoSpaceDN w:val="0"/>
      <w:adjustRightInd w:val="0"/>
      <w:spacing w:after="0" w:line="240" w:lineRule="auto"/>
    </w:pPr>
    <w:rPr>
      <w:rFonts w:ascii="Courier 12cpi" w:eastAsia="Times New Roman" w:hAnsi="Courier 12cpi" w:cs="Times New Roman"/>
      <w:sz w:val="20"/>
      <w:szCs w:val="20"/>
      <w:lang w:val="en-US"/>
    </w:rPr>
  </w:style>
  <w:style w:type="character" w:customStyle="1" w:styleId="FooterChar">
    <w:name w:val="Footer Char"/>
    <w:basedOn w:val="DefaultParagraphFont"/>
    <w:link w:val="Footer"/>
    <w:rsid w:val="00B85F89"/>
    <w:rPr>
      <w:rFonts w:ascii="Courier 12cpi" w:eastAsia="Times New Roman" w:hAnsi="Courier 12cpi" w:cs="Times New Roman"/>
      <w:sz w:val="20"/>
      <w:szCs w:val="20"/>
      <w:lang w:val="en-US"/>
    </w:rPr>
  </w:style>
  <w:style w:type="character" w:styleId="PageNumber">
    <w:name w:val="page number"/>
    <w:basedOn w:val="DefaultParagraphFont"/>
    <w:rsid w:val="00B85F89"/>
  </w:style>
  <w:style w:type="paragraph" w:styleId="Title">
    <w:name w:val="Title"/>
    <w:basedOn w:val="Normal"/>
    <w:link w:val="TitleChar"/>
    <w:qFormat/>
    <w:rsid w:val="00B85F89"/>
    <w:pPr>
      <w:tabs>
        <w:tab w:val="left" w:pos="360"/>
        <w:tab w:val="left" w:pos="720"/>
        <w:tab w:val="left" w:pos="1200"/>
        <w:tab w:val="left" w:pos="1584"/>
        <w:tab w:val="left" w:pos="6840"/>
      </w:tabs>
      <w:autoSpaceDE w:val="0"/>
      <w:autoSpaceDN w:val="0"/>
      <w:adjustRightInd w:val="0"/>
      <w:spacing w:after="0" w:line="240" w:lineRule="auto"/>
      <w:jc w:val="center"/>
    </w:pPr>
    <w:rPr>
      <w:rFonts w:ascii="Courier" w:eastAsia="Times New Roman" w:hAnsi="Courier" w:cs="Times New Roman"/>
      <w:b/>
      <w:bCs/>
      <w:sz w:val="20"/>
      <w:szCs w:val="20"/>
    </w:rPr>
  </w:style>
  <w:style w:type="character" w:customStyle="1" w:styleId="TitleChar">
    <w:name w:val="Title Char"/>
    <w:basedOn w:val="DefaultParagraphFont"/>
    <w:link w:val="Title"/>
    <w:rsid w:val="00B85F89"/>
    <w:rPr>
      <w:rFonts w:ascii="Courier" w:eastAsia="Times New Roman" w:hAnsi="Courier" w:cs="Times New Roman"/>
      <w:b/>
      <w:bCs/>
      <w:sz w:val="20"/>
      <w:szCs w:val="20"/>
    </w:rPr>
  </w:style>
  <w:style w:type="paragraph" w:styleId="BodyTextIndent3">
    <w:name w:val="Body Text Indent 3"/>
    <w:basedOn w:val="Normal"/>
    <w:link w:val="BodyTextIndent3Char"/>
    <w:rsid w:val="00B85F89"/>
    <w:pPr>
      <w:tabs>
        <w:tab w:val="left" w:pos="360"/>
        <w:tab w:val="left" w:pos="720"/>
      </w:tabs>
      <w:autoSpaceDE w:val="0"/>
      <w:autoSpaceDN w:val="0"/>
      <w:adjustRightInd w:val="0"/>
      <w:spacing w:after="0" w:line="240" w:lineRule="auto"/>
      <w:ind w:left="432" w:hanging="360"/>
      <w:jc w:val="center"/>
    </w:pPr>
    <w:rPr>
      <w:rFonts w:ascii="Courier" w:eastAsia="Times New Roman" w:hAnsi="Courier" w:cs="Times New Roman"/>
      <w:sz w:val="20"/>
      <w:szCs w:val="20"/>
    </w:rPr>
  </w:style>
  <w:style w:type="character" w:customStyle="1" w:styleId="BodyTextIndent3Char">
    <w:name w:val="Body Text Indent 3 Char"/>
    <w:basedOn w:val="DefaultParagraphFont"/>
    <w:link w:val="BodyTextIndent3"/>
    <w:rsid w:val="00B85F89"/>
    <w:rPr>
      <w:rFonts w:ascii="Courier" w:eastAsia="Times New Roman" w:hAnsi="Courier" w:cs="Times New Roman"/>
      <w:sz w:val="20"/>
      <w:szCs w:val="20"/>
    </w:rPr>
  </w:style>
  <w:style w:type="table" w:styleId="TableGrid">
    <w:name w:val="Table Grid"/>
    <w:basedOn w:val="TableNormal"/>
    <w:rsid w:val="00B85F89"/>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ightPar">
    <w:name w:val="5Right Par"/>
    <w:rsid w:val="00B85F89"/>
    <w:pPr>
      <w:widowControl w:val="0"/>
      <w:tabs>
        <w:tab w:val="left" w:pos="720"/>
        <w:tab w:val="left" w:pos="1440"/>
        <w:tab w:val="left" w:pos="2160"/>
        <w:tab w:val="left" w:pos="2880"/>
        <w:tab w:val="left" w:pos="3600"/>
      </w:tabs>
      <w:autoSpaceDE w:val="0"/>
      <w:autoSpaceDN w:val="0"/>
      <w:adjustRightInd w:val="0"/>
      <w:spacing w:after="0" w:line="240" w:lineRule="auto"/>
      <w:ind w:left="3600" w:hanging="6480"/>
      <w:jc w:val="both"/>
    </w:pPr>
    <w:rPr>
      <w:rFonts w:ascii="Courier 12cpi" w:eastAsia="Times New Roman" w:hAnsi="Courier 12cpi" w:cs="Times New Roman"/>
      <w:sz w:val="24"/>
      <w:szCs w:val="24"/>
      <w:lang w:val="en-US"/>
    </w:rPr>
  </w:style>
  <w:style w:type="paragraph" w:styleId="BodyTextIndent">
    <w:name w:val="Body Text Indent"/>
    <w:basedOn w:val="Normal"/>
    <w:link w:val="BodyTextIndentChar"/>
    <w:rsid w:val="00B85F89"/>
    <w:pPr>
      <w:widowControl w:val="0"/>
      <w:autoSpaceDE w:val="0"/>
      <w:autoSpaceDN w:val="0"/>
      <w:adjustRightInd w:val="0"/>
      <w:spacing w:after="120" w:line="240" w:lineRule="auto"/>
      <w:ind w:left="360"/>
    </w:pPr>
    <w:rPr>
      <w:rFonts w:ascii="Courier 12cpi" w:eastAsia="Times New Roman" w:hAnsi="Courier 12cpi" w:cs="Times New Roman"/>
      <w:sz w:val="20"/>
      <w:szCs w:val="20"/>
      <w:lang w:val="en-US"/>
    </w:rPr>
  </w:style>
  <w:style w:type="character" w:customStyle="1" w:styleId="BodyTextIndentChar">
    <w:name w:val="Body Text Indent Char"/>
    <w:basedOn w:val="DefaultParagraphFont"/>
    <w:link w:val="BodyTextIndent"/>
    <w:rsid w:val="00B85F89"/>
    <w:rPr>
      <w:rFonts w:ascii="Courier 12cpi" w:eastAsia="Times New Roman" w:hAnsi="Courier 12cpi" w:cs="Times New Roman"/>
      <w:sz w:val="20"/>
      <w:szCs w:val="20"/>
      <w:lang w:val="en-US"/>
    </w:rPr>
  </w:style>
  <w:style w:type="paragraph" w:customStyle="1" w:styleId="1RightPar">
    <w:name w:val="1Right Par"/>
    <w:rsid w:val="00B85F89"/>
    <w:pPr>
      <w:widowControl w:val="0"/>
      <w:tabs>
        <w:tab w:val="left" w:pos="720"/>
      </w:tabs>
      <w:autoSpaceDE w:val="0"/>
      <w:autoSpaceDN w:val="0"/>
      <w:adjustRightInd w:val="0"/>
      <w:spacing w:after="0" w:line="240" w:lineRule="auto"/>
      <w:ind w:left="720" w:hanging="1440"/>
      <w:jc w:val="both"/>
    </w:pPr>
    <w:rPr>
      <w:rFonts w:ascii="Courier 12cpi" w:eastAsia="Times New Roman" w:hAnsi="Courier 12cpi" w:cs="Times New Roman"/>
      <w:sz w:val="24"/>
      <w:szCs w:val="24"/>
      <w:lang w:val="en-US"/>
    </w:rPr>
  </w:style>
  <w:style w:type="paragraph" w:customStyle="1" w:styleId="2RightPar">
    <w:name w:val="2Right Par"/>
    <w:rsid w:val="00B85F89"/>
    <w:pPr>
      <w:widowControl w:val="0"/>
      <w:tabs>
        <w:tab w:val="left" w:pos="720"/>
        <w:tab w:val="left" w:pos="1440"/>
      </w:tabs>
      <w:autoSpaceDE w:val="0"/>
      <w:autoSpaceDN w:val="0"/>
      <w:adjustRightInd w:val="0"/>
      <w:spacing w:after="0" w:line="240" w:lineRule="auto"/>
      <w:ind w:left="1440" w:hanging="2160"/>
      <w:jc w:val="both"/>
    </w:pPr>
    <w:rPr>
      <w:rFonts w:ascii="Courier 12cpi" w:eastAsia="Times New Roman" w:hAnsi="Courier 12cpi" w:cs="Times New Roman"/>
      <w:sz w:val="24"/>
      <w:szCs w:val="24"/>
      <w:lang w:val="en-US"/>
    </w:rPr>
  </w:style>
  <w:style w:type="paragraph" w:customStyle="1" w:styleId="3RightPar">
    <w:name w:val="3Right Par"/>
    <w:rsid w:val="00B85F89"/>
    <w:pPr>
      <w:widowControl w:val="0"/>
      <w:tabs>
        <w:tab w:val="left" w:pos="720"/>
        <w:tab w:val="left" w:pos="1440"/>
        <w:tab w:val="left" w:pos="2160"/>
      </w:tabs>
      <w:autoSpaceDE w:val="0"/>
      <w:autoSpaceDN w:val="0"/>
      <w:adjustRightInd w:val="0"/>
      <w:spacing w:after="0" w:line="240" w:lineRule="auto"/>
      <w:ind w:left="2160" w:hanging="3600"/>
      <w:jc w:val="both"/>
    </w:pPr>
    <w:rPr>
      <w:rFonts w:ascii="Courier 12cpi" w:eastAsia="Times New Roman" w:hAnsi="Courier 12cpi" w:cs="Times New Roman"/>
      <w:sz w:val="24"/>
      <w:szCs w:val="24"/>
      <w:lang w:val="en-US"/>
    </w:rPr>
  </w:style>
  <w:style w:type="paragraph" w:customStyle="1" w:styleId="4RightPar">
    <w:name w:val="4Right Par"/>
    <w:rsid w:val="00B85F89"/>
    <w:pPr>
      <w:widowControl w:val="0"/>
      <w:tabs>
        <w:tab w:val="left" w:pos="720"/>
        <w:tab w:val="left" w:pos="1440"/>
        <w:tab w:val="left" w:pos="2160"/>
        <w:tab w:val="left" w:pos="2880"/>
      </w:tabs>
      <w:autoSpaceDE w:val="0"/>
      <w:autoSpaceDN w:val="0"/>
      <w:adjustRightInd w:val="0"/>
      <w:spacing w:after="0" w:line="240" w:lineRule="auto"/>
      <w:ind w:left="2880" w:hanging="5040"/>
      <w:jc w:val="both"/>
    </w:pPr>
    <w:rPr>
      <w:rFonts w:ascii="Courier 12cpi" w:eastAsia="Times New Roman" w:hAnsi="Courier 12cpi" w:cs="Times New Roman"/>
      <w:sz w:val="24"/>
      <w:szCs w:val="24"/>
      <w:lang w:val="en-US"/>
    </w:rPr>
  </w:style>
  <w:style w:type="paragraph" w:customStyle="1" w:styleId="6RightPar">
    <w:name w:val="6Right Par"/>
    <w:rsid w:val="00B85F8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920"/>
      <w:jc w:val="both"/>
    </w:pPr>
    <w:rPr>
      <w:rFonts w:ascii="Courier 12cpi" w:eastAsia="Times New Roman" w:hAnsi="Courier 12cpi" w:cs="Times New Roman"/>
      <w:sz w:val="24"/>
      <w:szCs w:val="24"/>
      <w:lang w:val="en-US"/>
    </w:rPr>
  </w:style>
  <w:style w:type="paragraph" w:customStyle="1" w:styleId="7RightPar">
    <w:name w:val="7Right Par"/>
    <w:rsid w:val="00B85F8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9360"/>
      <w:jc w:val="both"/>
    </w:pPr>
    <w:rPr>
      <w:rFonts w:ascii="Courier 12cpi" w:eastAsia="Times New Roman" w:hAnsi="Courier 12cpi" w:cs="Times New Roman"/>
      <w:sz w:val="24"/>
      <w:szCs w:val="24"/>
      <w:lang w:val="en-US"/>
    </w:rPr>
  </w:style>
  <w:style w:type="paragraph" w:customStyle="1" w:styleId="8RightPar">
    <w:name w:val="8Right Par"/>
    <w:rsid w:val="00B85F8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10800"/>
      <w:jc w:val="both"/>
    </w:pPr>
    <w:rPr>
      <w:rFonts w:ascii="Courier 12cpi" w:eastAsia="Times New Roman" w:hAnsi="Courier 12cpi" w:cs="Times New Roman"/>
      <w:sz w:val="24"/>
      <w:szCs w:val="24"/>
      <w:lang w:val="en-US"/>
    </w:rPr>
  </w:style>
  <w:style w:type="paragraph" w:customStyle="1" w:styleId="1Document">
    <w:name w:val="1Document"/>
    <w:rsid w:val="00B85F89"/>
    <w:pPr>
      <w:keepNext/>
      <w:widowControl w:val="0"/>
      <w:autoSpaceDE w:val="0"/>
      <w:autoSpaceDN w:val="0"/>
      <w:adjustRightInd w:val="0"/>
      <w:spacing w:after="0" w:line="240" w:lineRule="auto"/>
      <w:jc w:val="center"/>
    </w:pPr>
    <w:rPr>
      <w:rFonts w:ascii="Courier 12cpi" w:eastAsia="Times New Roman" w:hAnsi="Courier 12cpi" w:cs="Times New Roman"/>
      <w:sz w:val="24"/>
      <w:szCs w:val="24"/>
      <w:lang w:val="en-US"/>
    </w:rPr>
  </w:style>
  <w:style w:type="paragraph" w:customStyle="1" w:styleId="2Document">
    <w:name w:val="2Document"/>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3Document">
    <w:name w:val="3Document"/>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4Document">
    <w:name w:val="4Document"/>
    <w:rsid w:val="00B85F89"/>
    <w:pPr>
      <w:widowControl w:val="0"/>
      <w:autoSpaceDE w:val="0"/>
      <w:autoSpaceDN w:val="0"/>
      <w:adjustRightInd w:val="0"/>
      <w:spacing w:after="0" w:line="240" w:lineRule="auto"/>
    </w:pPr>
    <w:rPr>
      <w:rFonts w:ascii="Courier 12cpi" w:eastAsia="Times New Roman" w:hAnsi="Courier 12cpi" w:cs="Times New Roman"/>
      <w:sz w:val="24"/>
      <w:szCs w:val="24"/>
      <w:lang w:val="en-US"/>
    </w:rPr>
  </w:style>
  <w:style w:type="paragraph" w:customStyle="1" w:styleId="5Document">
    <w:name w:val="5Document"/>
    <w:rsid w:val="00B85F89"/>
    <w:pPr>
      <w:widowControl w:val="0"/>
      <w:autoSpaceDE w:val="0"/>
      <w:autoSpaceDN w:val="0"/>
      <w:adjustRightInd w:val="0"/>
      <w:spacing w:after="0" w:line="240" w:lineRule="auto"/>
      <w:ind w:left="720"/>
      <w:jc w:val="both"/>
    </w:pPr>
    <w:rPr>
      <w:rFonts w:ascii="Courier 12cpi" w:eastAsia="Times New Roman" w:hAnsi="Courier 12cpi" w:cs="Times New Roman"/>
      <w:sz w:val="24"/>
      <w:szCs w:val="24"/>
      <w:lang w:val="en-US"/>
    </w:rPr>
  </w:style>
  <w:style w:type="paragraph" w:customStyle="1" w:styleId="6Document">
    <w:name w:val="6Document"/>
    <w:rsid w:val="00B85F89"/>
    <w:pPr>
      <w:widowControl w:val="0"/>
      <w:autoSpaceDE w:val="0"/>
      <w:autoSpaceDN w:val="0"/>
      <w:adjustRightInd w:val="0"/>
      <w:spacing w:after="0" w:line="240" w:lineRule="auto"/>
      <w:ind w:left="720" w:right="720"/>
      <w:jc w:val="both"/>
    </w:pPr>
    <w:rPr>
      <w:rFonts w:ascii="Courier 12cpi" w:eastAsia="Times New Roman" w:hAnsi="Courier 12cpi" w:cs="Times New Roman"/>
      <w:sz w:val="24"/>
      <w:szCs w:val="24"/>
      <w:lang w:val="en-US"/>
    </w:rPr>
  </w:style>
  <w:style w:type="paragraph" w:customStyle="1" w:styleId="7Document">
    <w:name w:val="7Document"/>
    <w:rsid w:val="00B85F89"/>
    <w:pPr>
      <w:widowControl w:val="0"/>
      <w:autoSpaceDE w:val="0"/>
      <w:autoSpaceDN w:val="0"/>
      <w:adjustRightInd w:val="0"/>
      <w:spacing w:after="0" w:line="240" w:lineRule="auto"/>
      <w:ind w:left="1440"/>
      <w:jc w:val="both"/>
    </w:pPr>
    <w:rPr>
      <w:rFonts w:ascii="Courier 12cpi" w:eastAsia="Times New Roman" w:hAnsi="Courier 12cpi" w:cs="Times New Roman"/>
      <w:sz w:val="24"/>
      <w:szCs w:val="24"/>
      <w:lang w:val="en-US"/>
    </w:rPr>
  </w:style>
  <w:style w:type="paragraph" w:customStyle="1" w:styleId="8Document">
    <w:name w:val="8Document"/>
    <w:rsid w:val="00B85F89"/>
    <w:pPr>
      <w:widowControl w:val="0"/>
      <w:autoSpaceDE w:val="0"/>
      <w:autoSpaceDN w:val="0"/>
      <w:adjustRightInd w:val="0"/>
      <w:spacing w:after="0" w:line="240" w:lineRule="auto"/>
      <w:ind w:left="1440" w:right="720"/>
      <w:jc w:val="both"/>
    </w:pPr>
    <w:rPr>
      <w:rFonts w:ascii="Courier 12cpi" w:eastAsia="Times New Roman" w:hAnsi="Courier 12cpi" w:cs="Times New Roman"/>
      <w:sz w:val="24"/>
      <w:szCs w:val="24"/>
      <w:lang w:val="en-US"/>
    </w:rPr>
  </w:style>
  <w:style w:type="paragraph" w:customStyle="1" w:styleId="1Technical">
    <w:name w:val="1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2Technical">
    <w:name w:val="2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3Technical">
    <w:name w:val="3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4Technical">
    <w:name w:val="4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5Technical">
    <w:name w:val="5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6Technical">
    <w:name w:val="6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7Technical">
    <w:name w:val="7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8Technical">
    <w:name w:val="8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character" w:customStyle="1" w:styleId="1">
    <w:name w:val="1"/>
    <w:rsid w:val="00B85F89"/>
    <w:rPr>
      <w:lang w:val="en-GB"/>
    </w:rPr>
  </w:style>
  <w:style w:type="character" w:customStyle="1" w:styleId="DocInit">
    <w:name w:val="Doc Init"/>
    <w:rsid w:val="00B85F89"/>
    <w:rPr>
      <w:lang w:val="en-GB"/>
    </w:rPr>
  </w:style>
  <w:style w:type="character" w:customStyle="1" w:styleId="Bibliogrphy">
    <w:name w:val="Bibliogrphy"/>
    <w:rsid w:val="00B85F89"/>
    <w:rPr>
      <w:lang w:val="en-GB"/>
    </w:rPr>
  </w:style>
  <w:style w:type="paragraph" w:customStyle="1" w:styleId="xl65">
    <w:name w:val="xl65"/>
    <w:basedOn w:val="Normal"/>
    <w:rsid w:val="00B85F89"/>
    <w:pPr>
      <w:pBdr>
        <w:left w:val="single" w:sz="4" w:space="0" w:color="C0C0C0"/>
        <w:bottom w:val="single" w:sz="4" w:space="0" w:color="C0C0C0"/>
        <w:right w:val="single" w:sz="4" w:space="0" w:color="C0C0C0"/>
      </w:pBdr>
      <w:spacing w:before="100" w:beforeAutospacing="1" w:after="100" w:afterAutospacing="1" w:line="240" w:lineRule="auto"/>
      <w:jc w:val="center"/>
    </w:pPr>
    <w:rPr>
      <w:rFonts w:ascii="Book Antiqua" w:eastAsia="Arial Unicode MS" w:hAnsi="Book Antiqua" w:cs="Arial Unicode MS"/>
      <w:sz w:val="16"/>
      <w:szCs w:val="16"/>
      <w:lang w:val="en-US"/>
    </w:rPr>
  </w:style>
  <w:style w:type="paragraph" w:customStyle="1" w:styleId="xl66">
    <w:name w:val="xl66"/>
    <w:basedOn w:val="Normal"/>
    <w:rsid w:val="00B85F8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Book Antiqua" w:eastAsia="Arial Unicode MS" w:hAnsi="Book Antiqua" w:cs="Arial Unicode MS"/>
      <w:color w:val="000000"/>
      <w:sz w:val="16"/>
      <w:szCs w:val="16"/>
      <w:lang w:val="en-US"/>
    </w:rPr>
  </w:style>
  <w:style w:type="paragraph" w:customStyle="1" w:styleId="xl67">
    <w:name w:val="xl67"/>
    <w:basedOn w:val="Normal"/>
    <w:rsid w:val="00B85F8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both"/>
      <w:textAlignment w:val="top"/>
    </w:pPr>
    <w:rPr>
      <w:rFonts w:ascii="Book Antiqua" w:eastAsia="Arial Unicode MS" w:hAnsi="Book Antiqua" w:cs="Arial Unicode MS"/>
      <w:color w:val="000000"/>
      <w:sz w:val="16"/>
      <w:szCs w:val="16"/>
      <w:lang w:val="en-US"/>
    </w:rPr>
  </w:style>
  <w:style w:type="paragraph" w:customStyle="1" w:styleId="xl68">
    <w:name w:val="xl68"/>
    <w:basedOn w:val="Normal"/>
    <w:rsid w:val="00B85F8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Book Antiqua" w:eastAsia="Arial Unicode MS" w:hAnsi="Book Antiqua" w:cs="Arial Unicode MS"/>
      <w:color w:val="000000"/>
      <w:sz w:val="24"/>
      <w:szCs w:val="24"/>
      <w:lang w:val="en-US"/>
    </w:rPr>
  </w:style>
  <w:style w:type="paragraph" w:styleId="BodyText">
    <w:name w:val="Body Text"/>
    <w:basedOn w:val="Normal"/>
    <w:link w:val="BodyTextChar"/>
    <w:rsid w:val="00B85F89"/>
    <w:pPr>
      <w:autoSpaceDE w:val="0"/>
      <w:autoSpaceDN w:val="0"/>
      <w:adjustRightInd w:val="0"/>
      <w:spacing w:after="0" w:line="240" w:lineRule="auto"/>
      <w:jc w:val="center"/>
    </w:pPr>
    <w:rPr>
      <w:rFonts w:ascii="Courier Régulier" w:eastAsia="Times New Roman" w:hAnsi="Courier Régulier" w:cs="Times New Roman"/>
      <w:b/>
      <w:bCs/>
      <w:sz w:val="20"/>
      <w:szCs w:val="20"/>
    </w:rPr>
  </w:style>
  <w:style w:type="character" w:customStyle="1" w:styleId="BodyTextChar">
    <w:name w:val="Body Text Char"/>
    <w:basedOn w:val="DefaultParagraphFont"/>
    <w:link w:val="BodyText"/>
    <w:rsid w:val="00B85F89"/>
    <w:rPr>
      <w:rFonts w:ascii="Courier Régulier" w:eastAsia="Times New Roman" w:hAnsi="Courier Régulier" w:cs="Times New Roman"/>
      <w:b/>
      <w:bCs/>
      <w:sz w:val="20"/>
      <w:szCs w:val="20"/>
    </w:rPr>
  </w:style>
  <w:style w:type="paragraph" w:styleId="BodyText2">
    <w:name w:val="Body Text 2"/>
    <w:basedOn w:val="Normal"/>
    <w:link w:val="BodyText2Char"/>
    <w:rsid w:val="00B85F89"/>
    <w:pPr>
      <w:autoSpaceDE w:val="0"/>
      <w:autoSpaceDN w:val="0"/>
      <w:adjustRightInd w:val="0"/>
      <w:spacing w:after="0" w:line="240" w:lineRule="auto"/>
      <w:jc w:val="both"/>
    </w:pPr>
    <w:rPr>
      <w:rFonts w:ascii="Courier 12cpi" w:eastAsia="Times New Roman" w:hAnsi="Courier 12cpi" w:cs="Times New Roman"/>
      <w:b/>
      <w:bCs/>
      <w:sz w:val="20"/>
      <w:szCs w:val="20"/>
    </w:rPr>
  </w:style>
  <w:style w:type="character" w:customStyle="1" w:styleId="BodyText2Char">
    <w:name w:val="Body Text 2 Char"/>
    <w:basedOn w:val="DefaultParagraphFont"/>
    <w:link w:val="BodyText2"/>
    <w:rsid w:val="00B85F89"/>
    <w:rPr>
      <w:rFonts w:ascii="Courier 12cpi" w:eastAsia="Times New Roman" w:hAnsi="Courier 12cpi" w:cs="Times New Roman"/>
      <w:b/>
      <w:bCs/>
      <w:sz w:val="20"/>
      <w:szCs w:val="20"/>
    </w:rPr>
  </w:style>
  <w:style w:type="paragraph" w:styleId="BodyTextIndent2">
    <w:name w:val="Body Text Indent 2"/>
    <w:basedOn w:val="Normal"/>
    <w:link w:val="BodyTextIndent2Char"/>
    <w:rsid w:val="00B85F89"/>
    <w:pPr>
      <w:tabs>
        <w:tab w:val="left" w:pos="-720"/>
        <w:tab w:val="left" w:pos="480"/>
        <w:tab w:val="left" w:pos="840"/>
        <w:tab w:val="left" w:pos="1320"/>
      </w:tabs>
      <w:autoSpaceDE w:val="0"/>
      <w:autoSpaceDN w:val="0"/>
      <w:adjustRightInd w:val="0"/>
      <w:spacing w:after="0" w:line="240" w:lineRule="auto"/>
      <w:ind w:left="1320" w:hanging="1320"/>
      <w:jc w:val="both"/>
    </w:pPr>
    <w:rPr>
      <w:rFonts w:ascii="Courier Régulier" w:eastAsia="Times New Roman" w:hAnsi="Courier Régulier" w:cs="Times New Roman"/>
      <w:sz w:val="20"/>
      <w:szCs w:val="20"/>
    </w:rPr>
  </w:style>
  <w:style w:type="character" w:customStyle="1" w:styleId="BodyTextIndent2Char">
    <w:name w:val="Body Text Indent 2 Char"/>
    <w:basedOn w:val="DefaultParagraphFont"/>
    <w:link w:val="BodyTextIndent2"/>
    <w:rsid w:val="00B85F89"/>
    <w:rPr>
      <w:rFonts w:ascii="Courier Régulier" w:eastAsia="Times New Roman" w:hAnsi="Courier Régulier" w:cs="Times New Roman"/>
      <w:sz w:val="20"/>
      <w:szCs w:val="20"/>
    </w:rPr>
  </w:style>
  <w:style w:type="paragraph" w:styleId="Header">
    <w:name w:val="header"/>
    <w:basedOn w:val="Normal"/>
    <w:link w:val="HeaderChar"/>
    <w:rsid w:val="00B85F89"/>
    <w:pPr>
      <w:widowControl w:val="0"/>
      <w:tabs>
        <w:tab w:val="center" w:pos="4320"/>
        <w:tab w:val="right" w:pos="8640"/>
      </w:tabs>
      <w:autoSpaceDE w:val="0"/>
      <w:autoSpaceDN w:val="0"/>
      <w:adjustRightInd w:val="0"/>
      <w:spacing w:after="0" w:line="240" w:lineRule="auto"/>
    </w:pPr>
    <w:rPr>
      <w:rFonts w:ascii="Courier 12cpi" w:eastAsia="Times New Roman" w:hAnsi="Courier 12cpi" w:cs="Times New Roman"/>
      <w:sz w:val="20"/>
      <w:szCs w:val="20"/>
      <w:lang w:val="en-US"/>
    </w:rPr>
  </w:style>
  <w:style w:type="character" w:customStyle="1" w:styleId="HeaderChar">
    <w:name w:val="Header Char"/>
    <w:basedOn w:val="DefaultParagraphFont"/>
    <w:link w:val="Header"/>
    <w:rsid w:val="00B85F89"/>
    <w:rPr>
      <w:rFonts w:ascii="Courier 12cpi" w:eastAsia="Times New Roman" w:hAnsi="Courier 12cpi" w:cs="Times New Roman"/>
      <w:sz w:val="20"/>
      <w:szCs w:val="20"/>
      <w:lang w:val="en-US"/>
    </w:rPr>
  </w:style>
  <w:style w:type="paragraph" w:styleId="ListParagraph">
    <w:name w:val="List Paragraph"/>
    <w:basedOn w:val="Normal"/>
    <w:uiPriority w:val="34"/>
    <w:qFormat/>
    <w:rsid w:val="00976B87"/>
    <w:pPr>
      <w:ind w:left="720"/>
      <w:contextualSpacing/>
    </w:pPr>
  </w:style>
  <w:style w:type="paragraph" w:styleId="BalloonText">
    <w:name w:val="Balloon Text"/>
    <w:basedOn w:val="Normal"/>
    <w:link w:val="BalloonTextChar"/>
    <w:uiPriority w:val="99"/>
    <w:semiHidden/>
    <w:unhideWhenUsed/>
    <w:rsid w:val="00EC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48F"/>
    <w:rPr>
      <w:rFonts w:ascii="Tahoma" w:hAnsi="Tahoma" w:cs="Tahoma"/>
      <w:sz w:val="16"/>
      <w:szCs w:val="16"/>
    </w:rPr>
  </w:style>
  <w:style w:type="character" w:styleId="CommentReference">
    <w:name w:val="annotation reference"/>
    <w:basedOn w:val="DefaultParagraphFont"/>
    <w:uiPriority w:val="99"/>
    <w:semiHidden/>
    <w:unhideWhenUsed/>
    <w:rsid w:val="00FB6758"/>
    <w:rPr>
      <w:sz w:val="16"/>
      <w:szCs w:val="16"/>
    </w:rPr>
  </w:style>
  <w:style w:type="paragraph" w:styleId="CommentText">
    <w:name w:val="annotation text"/>
    <w:basedOn w:val="Normal"/>
    <w:link w:val="CommentTextChar"/>
    <w:uiPriority w:val="99"/>
    <w:semiHidden/>
    <w:unhideWhenUsed/>
    <w:rsid w:val="00FB6758"/>
    <w:pPr>
      <w:spacing w:line="240" w:lineRule="auto"/>
    </w:pPr>
    <w:rPr>
      <w:sz w:val="20"/>
      <w:szCs w:val="20"/>
    </w:rPr>
  </w:style>
  <w:style w:type="character" w:customStyle="1" w:styleId="CommentTextChar">
    <w:name w:val="Comment Text Char"/>
    <w:basedOn w:val="DefaultParagraphFont"/>
    <w:link w:val="CommentText"/>
    <w:uiPriority w:val="99"/>
    <w:semiHidden/>
    <w:rsid w:val="00FB6758"/>
    <w:rPr>
      <w:sz w:val="20"/>
      <w:szCs w:val="20"/>
    </w:rPr>
  </w:style>
  <w:style w:type="paragraph" w:styleId="CommentSubject">
    <w:name w:val="annotation subject"/>
    <w:basedOn w:val="CommentText"/>
    <w:next w:val="CommentText"/>
    <w:link w:val="CommentSubjectChar"/>
    <w:uiPriority w:val="99"/>
    <w:semiHidden/>
    <w:unhideWhenUsed/>
    <w:rsid w:val="00FB6758"/>
    <w:rPr>
      <w:b/>
      <w:bCs/>
    </w:rPr>
  </w:style>
  <w:style w:type="character" w:customStyle="1" w:styleId="CommentSubjectChar">
    <w:name w:val="Comment Subject Char"/>
    <w:basedOn w:val="CommentTextChar"/>
    <w:link w:val="CommentSubject"/>
    <w:uiPriority w:val="99"/>
    <w:semiHidden/>
    <w:rsid w:val="00FB67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5F89"/>
    <w:pPr>
      <w:keepNext/>
      <w:autoSpaceDE w:val="0"/>
      <w:autoSpaceDN w:val="0"/>
      <w:adjustRightInd w:val="0"/>
      <w:spacing w:after="0" w:line="240" w:lineRule="auto"/>
      <w:jc w:val="center"/>
      <w:outlineLvl w:val="0"/>
    </w:pPr>
    <w:rPr>
      <w:rFonts w:ascii="Courier" w:eastAsia="Times New Roman" w:hAnsi="Courier" w:cs="Times New Roman"/>
      <w:b/>
      <w:bCs/>
      <w:sz w:val="20"/>
      <w:szCs w:val="20"/>
      <w:lang w:val="en-GB"/>
    </w:rPr>
  </w:style>
  <w:style w:type="paragraph" w:styleId="Heading2">
    <w:name w:val="heading 2"/>
    <w:basedOn w:val="Normal"/>
    <w:next w:val="Normal"/>
    <w:link w:val="Heading2Char"/>
    <w:qFormat/>
    <w:rsid w:val="00B85F89"/>
    <w:pPr>
      <w:keepNext/>
      <w:autoSpaceDE w:val="0"/>
      <w:autoSpaceDN w:val="0"/>
      <w:adjustRightInd w:val="0"/>
      <w:spacing w:after="0" w:line="240" w:lineRule="auto"/>
      <w:outlineLvl w:val="1"/>
    </w:pPr>
    <w:rPr>
      <w:rFonts w:ascii="Courier Régulier" w:eastAsia="Times New Roman" w:hAnsi="Courier Régulier" w:cs="Times New Roman"/>
      <w:b/>
      <w:bCs/>
      <w:sz w:val="20"/>
      <w:szCs w:val="20"/>
    </w:rPr>
  </w:style>
  <w:style w:type="paragraph" w:styleId="Heading3">
    <w:name w:val="heading 3"/>
    <w:basedOn w:val="Normal"/>
    <w:next w:val="Normal"/>
    <w:link w:val="Heading3Char"/>
    <w:qFormat/>
    <w:rsid w:val="00B85F89"/>
    <w:pPr>
      <w:keepNext/>
      <w:framePr w:hSpace="180" w:wrap="around" w:vAnchor="text" w:hAnchor="text" w:y="1"/>
      <w:autoSpaceDE w:val="0"/>
      <w:autoSpaceDN w:val="0"/>
      <w:adjustRightInd w:val="0"/>
      <w:spacing w:after="0" w:line="240" w:lineRule="auto"/>
      <w:ind w:left="-90" w:firstLine="90"/>
      <w:suppressOverlap/>
      <w:jc w:val="center"/>
      <w:outlineLvl w:val="2"/>
    </w:pPr>
    <w:rPr>
      <w:rFonts w:ascii="Courier" w:eastAsia="Times New Roman" w:hAnsi="Courier" w:cs="Times New Roman"/>
      <w:b/>
      <w:bCs/>
      <w:sz w:val="20"/>
      <w:szCs w:val="20"/>
      <w:lang w:val="en-GB"/>
    </w:rPr>
  </w:style>
  <w:style w:type="paragraph" w:styleId="Heading4">
    <w:name w:val="heading 4"/>
    <w:basedOn w:val="Normal"/>
    <w:next w:val="Normal"/>
    <w:link w:val="Heading4Char"/>
    <w:qFormat/>
    <w:rsid w:val="00B85F89"/>
    <w:pPr>
      <w:keepNext/>
      <w:autoSpaceDE w:val="0"/>
      <w:autoSpaceDN w:val="0"/>
      <w:adjustRightInd w:val="0"/>
      <w:spacing w:after="0" w:line="240" w:lineRule="auto"/>
      <w:jc w:val="both"/>
      <w:outlineLvl w:val="3"/>
    </w:pPr>
    <w:rPr>
      <w:rFonts w:ascii="Courier New" w:eastAsia="Times New Roman"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F89"/>
    <w:rPr>
      <w:rFonts w:ascii="Courier" w:eastAsia="Times New Roman" w:hAnsi="Courier" w:cs="Times New Roman"/>
      <w:b/>
      <w:bCs/>
      <w:sz w:val="20"/>
      <w:szCs w:val="20"/>
      <w:lang w:val="en-GB"/>
    </w:rPr>
  </w:style>
  <w:style w:type="character" w:customStyle="1" w:styleId="Heading2Char">
    <w:name w:val="Heading 2 Char"/>
    <w:basedOn w:val="DefaultParagraphFont"/>
    <w:link w:val="Heading2"/>
    <w:rsid w:val="00B85F89"/>
    <w:rPr>
      <w:rFonts w:ascii="Courier Régulier" w:eastAsia="Times New Roman" w:hAnsi="Courier Régulier" w:cs="Times New Roman"/>
      <w:b/>
      <w:bCs/>
      <w:sz w:val="20"/>
      <w:szCs w:val="20"/>
    </w:rPr>
  </w:style>
  <w:style w:type="character" w:customStyle="1" w:styleId="Heading3Char">
    <w:name w:val="Heading 3 Char"/>
    <w:basedOn w:val="DefaultParagraphFont"/>
    <w:link w:val="Heading3"/>
    <w:rsid w:val="00B85F89"/>
    <w:rPr>
      <w:rFonts w:ascii="Courier" w:eastAsia="Times New Roman" w:hAnsi="Courier" w:cs="Times New Roman"/>
      <w:b/>
      <w:bCs/>
      <w:sz w:val="20"/>
      <w:szCs w:val="20"/>
      <w:lang w:val="en-GB"/>
    </w:rPr>
  </w:style>
  <w:style w:type="character" w:customStyle="1" w:styleId="Heading4Char">
    <w:name w:val="Heading 4 Char"/>
    <w:basedOn w:val="DefaultParagraphFont"/>
    <w:link w:val="Heading4"/>
    <w:rsid w:val="00B85F89"/>
    <w:rPr>
      <w:rFonts w:ascii="Courier New" w:eastAsia="Times New Roman" w:hAnsi="Courier New" w:cs="Courier New"/>
      <w:b/>
      <w:bCs/>
      <w:sz w:val="20"/>
      <w:szCs w:val="20"/>
    </w:rPr>
  </w:style>
  <w:style w:type="paragraph" w:styleId="Footer">
    <w:name w:val="footer"/>
    <w:basedOn w:val="Normal"/>
    <w:link w:val="FooterChar"/>
    <w:rsid w:val="00B85F89"/>
    <w:pPr>
      <w:widowControl w:val="0"/>
      <w:tabs>
        <w:tab w:val="center" w:pos="4320"/>
        <w:tab w:val="right" w:pos="8640"/>
      </w:tabs>
      <w:autoSpaceDE w:val="0"/>
      <w:autoSpaceDN w:val="0"/>
      <w:adjustRightInd w:val="0"/>
      <w:spacing w:after="0" w:line="240" w:lineRule="auto"/>
    </w:pPr>
    <w:rPr>
      <w:rFonts w:ascii="Courier 12cpi" w:eastAsia="Times New Roman" w:hAnsi="Courier 12cpi" w:cs="Times New Roman"/>
      <w:sz w:val="20"/>
      <w:szCs w:val="20"/>
      <w:lang w:val="en-US"/>
    </w:rPr>
  </w:style>
  <w:style w:type="character" w:customStyle="1" w:styleId="FooterChar">
    <w:name w:val="Footer Char"/>
    <w:basedOn w:val="DefaultParagraphFont"/>
    <w:link w:val="Footer"/>
    <w:rsid w:val="00B85F89"/>
    <w:rPr>
      <w:rFonts w:ascii="Courier 12cpi" w:eastAsia="Times New Roman" w:hAnsi="Courier 12cpi" w:cs="Times New Roman"/>
      <w:sz w:val="20"/>
      <w:szCs w:val="20"/>
      <w:lang w:val="en-US"/>
    </w:rPr>
  </w:style>
  <w:style w:type="character" w:styleId="PageNumber">
    <w:name w:val="page number"/>
    <w:basedOn w:val="DefaultParagraphFont"/>
    <w:rsid w:val="00B85F89"/>
  </w:style>
  <w:style w:type="paragraph" w:styleId="Title">
    <w:name w:val="Title"/>
    <w:basedOn w:val="Normal"/>
    <w:link w:val="TitleChar"/>
    <w:qFormat/>
    <w:rsid w:val="00B85F89"/>
    <w:pPr>
      <w:tabs>
        <w:tab w:val="left" w:pos="360"/>
        <w:tab w:val="left" w:pos="720"/>
        <w:tab w:val="left" w:pos="1200"/>
        <w:tab w:val="left" w:pos="1584"/>
        <w:tab w:val="left" w:pos="6840"/>
      </w:tabs>
      <w:autoSpaceDE w:val="0"/>
      <w:autoSpaceDN w:val="0"/>
      <w:adjustRightInd w:val="0"/>
      <w:spacing w:after="0" w:line="240" w:lineRule="auto"/>
      <w:jc w:val="center"/>
    </w:pPr>
    <w:rPr>
      <w:rFonts w:ascii="Courier" w:eastAsia="Times New Roman" w:hAnsi="Courier" w:cs="Times New Roman"/>
      <w:b/>
      <w:bCs/>
      <w:sz w:val="20"/>
      <w:szCs w:val="20"/>
    </w:rPr>
  </w:style>
  <w:style w:type="character" w:customStyle="1" w:styleId="TitleChar">
    <w:name w:val="Title Char"/>
    <w:basedOn w:val="DefaultParagraphFont"/>
    <w:link w:val="Title"/>
    <w:rsid w:val="00B85F89"/>
    <w:rPr>
      <w:rFonts w:ascii="Courier" w:eastAsia="Times New Roman" w:hAnsi="Courier" w:cs="Times New Roman"/>
      <w:b/>
      <w:bCs/>
      <w:sz w:val="20"/>
      <w:szCs w:val="20"/>
    </w:rPr>
  </w:style>
  <w:style w:type="paragraph" w:styleId="BodyTextIndent3">
    <w:name w:val="Body Text Indent 3"/>
    <w:basedOn w:val="Normal"/>
    <w:link w:val="BodyTextIndent3Char"/>
    <w:rsid w:val="00B85F89"/>
    <w:pPr>
      <w:tabs>
        <w:tab w:val="left" w:pos="360"/>
        <w:tab w:val="left" w:pos="720"/>
      </w:tabs>
      <w:autoSpaceDE w:val="0"/>
      <w:autoSpaceDN w:val="0"/>
      <w:adjustRightInd w:val="0"/>
      <w:spacing w:after="0" w:line="240" w:lineRule="auto"/>
      <w:ind w:left="432" w:hanging="360"/>
      <w:jc w:val="center"/>
    </w:pPr>
    <w:rPr>
      <w:rFonts w:ascii="Courier" w:eastAsia="Times New Roman" w:hAnsi="Courier" w:cs="Times New Roman"/>
      <w:sz w:val="20"/>
      <w:szCs w:val="20"/>
    </w:rPr>
  </w:style>
  <w:style w:type="character" w:customStyle="1" w:styleId="BodyTextIndent3Char">
    <w:name w:val="Body Text Indent 3 Char"/>
    <w:basedOn w:val="DefaultParagraphFont"/>
    <w:link w:val="BodyTextIndent3"/>
    <w:rsid w:val="00B85F89"/>
    <w:rPr>
      <w:rFonts w:ascii="Courier" w:eastAsia="Times New Roman" w:hAnsi="Courier" w:cs="Times New Roman"/>
      <w:sz w:val="20"/>
      <w:szCs w:val="20"/>
    </w:rPr>
  </w:style>
  <w:style w:type="table" w:styleId="TableGrid">
    <w:name w:val="Table Grid"/>
    <w:basedOn w:val="TableNormal"/>
    <w:rsid w:val="00B85F89"/>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ightPar">
    <w:name w:val="5Right Par"/>
    <w:rsid w:val="00B85F89"/>
    <w:pPr>
      <w:widowControl w:val="0"/>
      <w:tabs>
        <w:tab w:val="left" w:pos="720"/>
        <w:tab w:val="left" w:pos="1440"/>
        <w:tab w:val="left" w:pos="2160"/>
        <w:tab w:val="left" w:pos="2880"/>
        <w:tab w:val="left" w:pos="3600"/>
      </w:tabs>
      <w:autoSpaceDE w:val="0"/>
      <w:autoSpaceDN w:val="0"/>
      <w:adjustRightInd w:val="0"/>
      <w:spacing w:after="0" w:line="240" w:lineRule="auto"/>
      <w:ind w:left="3600" w:hanging="6480"/>
      <w:jc w:val="both"/>
    </w:pPr>
    <w:rPr>
      <w:rFonts w:ascii="Courier 12cpi" w:eastAsia="Times New Roman" w:hAnsi="Courier 12cpi" w:cs="Times New Roman"/>
      <w:sz w:val="24"/>
      <w:szCs w:val="24"/>
      <w:lang w:val="en-US"/>
    </w:rPr>
  </w:style>
  <w:style w:type="paragraph" w:styleId="BodyTextIndent">
    <w:name w:val="Body Text Indent"/>
    <w:basedOn w:val="Normal"/>
    <w:link w:val="BodyTextIndentChar"/>
    <w:rsid w:val="00B85F89"/>
    <w:pPr>
      <w:widowControl w:val="0"/>
      <w:autoSpaceDE w:val="0"/>
      <w:autoSpaceDN w:val="0"/>
      <w:adjustRightInd w:val="0"/>
      <w:spacing w:after="120" w:line="240" w:lineRule="auto"/>
      <w:ind w:left="360"/>
    </w:pPr>
    <w:rPr>
      <w:rFonts w:ascii="Courier 12cpi" w:eastAsia="Times New Roman" w:hAnsi="Courier 12cpi" w:cs="Times New Roman"/>
      <w:sz w:val="20"/>
      <w:szCs w:val="20"/>
      <w:lang w:val="en-US"/>
    </w:rPr>
  </w:style>
  <w:style w:type="character" w:customStyle="1" w:styleId="BodyTextIndentChar">
    <w:name w:val="Body Text Indent Char"/>
    <w:basedOn w:val="DefaultParagraphFont"/>
    <w:link w:val="BodyTextIndent"/>
    <w:rsid w:val="00B85F89"/>
    <w:rPr>
      <w:rFonts w:ascii="Courier 12cpi" w:eastAsia="Times New Roman" w:hAnsi="Courier 12cpi" w:cs="Times New Roman"/>
      <w:sz w:val="20"/>
      <w:szCs w:val="20"/>
      <w:lang w:val="en-US"/>
    </w:rPr>
  </w:style>
  <w:style w:type="paragraph" w:customStyle="1" w:styleId="1RightPar">
    <w:name w:val="1Right Par"/>
    <w:rsid w:val="00B85F89"/>
    <w:pPr>
      <w:widowControl w:val="0"/>
      <w:tabs>
        <w:tab w:val="left" w:pos="720"/>
      </w:tabs>
      <w:autoSpaceDE w:val="0"/>
      <w:autoSpaceDN w:val="0"/>
      <w:adjustRightInd w:val="0"/>
      <w:spacing w:after="0" w:line="240" w:lineRule="auto"/>
      <w:ind w:left="720" w:hanging="1440"/>
      <w:jc w:val="both"/>
    </w:pPr>
    <w:rPr>
      <w:rFonts w:ascii="Courier 12cpi" w:eastAsia="Times New Roman" w:hAnsi="Courier 12cpi" w:cs="Times New Roman"/>
      <w:sz w:val="24"/>
      <w:szCs w:val="24"/>
      <w:lang w:val="en-US"/>
    </w:rPr>
  </w:style>
  <w:style w:type="paragraph" w:customStyle="1" w:styleId="2RightPar">
    <w:name w:val="2Right Par"/>
    <w:rsid w:val="00B85F89"/>
    <w:pPr>
      <w:widowControl w:val="0"/>
      <w:tabs>
        <w:tab w:val="left" w:pos="720"/>
        <w:tab w:val="left" w:pos="1440"/>
      </w:tabs>
      <w:autoSpaceDE w:val="0"/>
      <w:autoSpaceDN w:val="0"/>
      <w:adjustRightInd w:val="0"/>
      <w:spacing w:after="0" w:line="240" w:lineRule="auto"/>
      <w:ind w:left="1440" w:hanging="2160"/>
      <w:jc w:val="both"/>
    </w:pPr>
    <w:rPr>
      <w:rFonts w:ascii="Courier 12cpi" w:eastAsia="Times New Roman" w:hAnsi="Courier 12cpi" w:cs="Times New Roman"/>
      <w:sz w:val="24"/>
      <w:szCs w:val="24"/>
      <w:lang w:val="en-US"/>
    </w:rPr>
  </w:style>
  <w:style w:type="paragraph" w:customStyle="1" w:styleId="3RightPar">
    <w:name w:val="3Right Par"/>
    <w:rsid w:val="00B85F89"/>
    <w:pPr>
      <w:widowControl w:val="0"/>
      <w:tabs>
        <w:tab w:val="left" w:pos="720"/>
        <w:tab w:val="left" w:pos="1440"/>
        <w:tab w:val="left" w:pos="2160"/>
      </w:tabs>
      <w:autoSpaceDE w:val="0"/>
      <w:autoSpaceDN w:val="0"/>
      <w:adjustRightInd w:val="0"/>
      <w:spacing w:after="0" w:line="240" w:lineRule="auto"/>
      <w:ind w:left="2160" w:hanging="3600"/>
      <w:jc w:val="both"/>
    </w:pPr>
    <w:rPr>
      <w:rFonts w:ascii="Courier 12cpi" w:eastAsia="Times New Roman" w:hAnsi="Courier 12cpi" w:cs="Times New Roman"/>
      <w:sz w:val="24"/>
      <w:szCs w:val="24"/>
      <w:lang w:val="en-US"/>
    </w:rPr>
  </w:style>
  <w:style w:type="paragraph" w:customStyle="1" w:styleId="4RightPar">
    <w:name w:val="4Right Par"/>
    <w:rsid w:val="00B85F89"/>
    <w:pPr>
      <w:widowControl w:val="0"/>
      <w:tabs>
        <w:tab w:val="left" w:pos="720"/>
        <w:tab w:val="left" w:pos="1440"/>
        <w:tab w:val="left" w:pos="2160"/>
        <w:tab w:val="left" w:pos="2880"/>
      </w:tabs>
      <w:autoSpaceDE w:val="0"/>
      <w:autoSpaceDN w:val="0"/>
      <w:adjustRightInd w:val="0"/>
      <w:spacing w:after="0" w:line="240" w:lineRule="auto"/>
      <w:ind w:left="2880" w:hanging="5040"/>
      <w:jc w:val="both"/>
    </w:pPr>
    <w:rPr>
      <w:rFonts w:ascii="Courier 12cpi" w:eastAsia="Times New Roman" w:hAnsi="Courier 12cpi" w:cs="Times New Roman"/>
      <w:sz w:val="24"/>
      <w:szCs w:val="24"/>
      <w:lang w:val="en-US"/>
    </w:rPr>
  </w:style>
  <w:style w:type="paragraph" w:customStyle="1" w:styleId="6RightPar">
    <w:name w:val="6Right Par"/>
    <w:rsid w:val="00B85F8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920"/>
      <w:jc w:val="both"/>
    </w:pPr>
    <w:rPr>
      <w:rFonts w:ascii="Courier 12cpi" w:eastAsia="Times New Roman" w:hAnsi="Courier 12cpi" w:cs="Times New Roman"/>
      <w:sz w:val="24"/>
      <w:szCs w:val="24"/>
      <w:lang w:val="en-US"/>
    </w:rPr>
  </w:style>
  <w:style w:type="paragraph" w:customStyle="1" w:styleId="7RightPar">
    <w:name w:val="7Right Par"/>
    <w:rsid w:val="00B85F8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9360"/>
      <w:jc w:val="both"/>
    </w:pPr>
    <w:rPr>
      <w:rFonts w:ascii="Courier 12cpi" w:eastAsia="Times New Roman" w:hAnsi="Courier 12cpi" w:cs="Times New Roman"/>
      <w:sz w:val="24"/>
      <w:szCs w:val="24"/>
      <w:lang w:val="en-US"/>
    </w:rPr>
  </w:style>
  <w:style w:type="paragraph" w:customStyle="1" w:styleId="8RightPar">
    <w:name w:val="8Right Par"/>
    <w:rsid w:val="00B85F8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10800"/>
      <w:jc w:val="both"/>
    </w:pPr>
    <w:rPr>
      <w:rFonts w:ascii="Courier 12cpi" w:eastAsia="Times New Roman" w:hAnsi="Courier 12cpi" w:cs="Times New Roman"/>
      <w:sz w:val="24"/>
      <w:szCs w:val="24"/>
      <w:lang w:val="en-US"/>
    </w:rPr>
  </w:style>
  <w:style w:type="paragraph" w:customStyle="1" w:styleId="1Document">
    <w:name w:val="1Document"/>
    <w:rsid w:val="00B85F89"/>
    <w:pPr>
      <w:keepNext/>
      <w:widowControl w:val="0"/>
      <w:autoSpaceDE w:val="0"/>
      <w:autoSpaceDN w:val="0"/>
      <w:adjustRightInd w:val="0"/>
      <w:spacing w:after="0" w:line="240" w:lineRule="auto"/>
      <w:jc w:val="center"/>
    </w:pPr>
    <w:rPr>
      <w:rFonts w:ascii="Courier 12cpi" w:eastAsia="Times New Roman" w:hAnsi="Courier 12cpi" w:cs="Times New Roman"/>
      <w:sz w:val="24"/>
      <w:szCs w:val="24"/>
      <w:lang w:val="en-US"/>
    </w:rPr>
  </w:style>
  <w:style w:type="paragraph" w:customStyle="1" w:styleId="2Document">
    <w:name w:val="2Document"/>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3Document">
    <w:name w:val="3Document"/>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4Document">
    <w:name w:val="4Document"/>
    <w:rsid w:val="00B85F89"/>
    <w:pPr>
      <w:widowControl w:val="0"/>
      <w:autoSpaceDE w:val="0"/>
      <w:autoSpaceDN w:val="0"/>
      <w:adjustRightInd w:val="0"/>
      <w:spacing w:after="0" w:line="240" w:lineRule="auto"/>
    </w:pPr>
    <w:rPr>
      <w:rFonts w:ascii="Courier 12cpi" w:eastAsia="Times New Roman" w:hAnsi="Courier 12cpi" w:cs="Times New Roman"/>
      <w:sz w:val="24"/>
      <w:szCs w:val="24"/>
      <w:lang w:val="en-US"/>
    </w:rPr>
  </w:style>
  <w:style w:type="paragraph" w:customStyle="1" w:styleId="5Document">
    <w:name w:val="5Document"/>
    <w:rsid w:val="00B85F89"/>
    <w:pPr>
      <w:widowControl w:val="0"/>
      <w:autoSpaceDE w:val="0"/>
      <w:autoSpaceDN w:val="0"/>
      <w:adjustRightInd w:val="0"/>
      <w:spacing w:after="0" w:line="240" w:lineRule="auto"/>
      <w:ind w:left="720"/>
      <w:jc w:val="both"/>
    </w:pPr>
    <w:rPr>
      <w:rFonts w:ascii="Courier 12cpi" w:eastAsia="Times New Roman" w:hAnsi="Courier 12cpi" w:cs="Times New Roman"/>
      <w:sz w:val="24"/>
      <w:szCs w:val="24"/>
      <w:lang w:val="en-US"/>
    </w:rPr>
  </w:style>
  <w:style w:type="paragraph" w:customStyle="1" w:styleId="6Document">
    <w:name w:val="6Document"/>
    <w:rsid w:val="00B85F89"/>
    <w:pPr>
      <w:widowControl w:val="0"/>
      <w:autoSpaceDE w:val="0"/>
      <w:autoSpaceDN w:val="0"/>
      <w:adjustRightInd w:val="0"/>
      <w:spacing w:after="0" w:line="240" w:lineRule="auto"/>
      <w:ind w:left="720" w:right="720"/>
      <w:jc w:val="both"/>
    </w:pPr>
    <w:rPr>
      <w:rFonts w:ascii="Courier 12cpi" w:eastAsia="Times New Roman" w:hAnsi="Courier 12cpi" w:cs="Times New Roman"/>
      <w:sz w:val="24"/>
      <w:szCs w:val="24"/>
      <w:lang w:val="en-US"/>
    </w:rPr>
  </w:style>
  <w:style w:type="paragraph" w:customStyle="1" w:styleId="7Document">
    <w:name w:val="7Document"/>
    <w:rsid w:val="00B85F89"/>
    <w:pPr>
      <w:widowControl w:val="0"/>
      <w:autoSpaceDE w:val="0"/>
      <w:autoSpaceDN w:val="0"/>
      <w:adjustRightInd w:val="0"/>
      <w:spacing w:after="0" w:line="240" w:lineRule="auto"/>
      <w:ind w:left="1440"/>
      <w:jc w:val="both"/>
    </w:pPr>
    <w:rPr>
      <w:rFonts w:ascii="Courier 12cpi" w:eastAsia="Times New Roman" w:hAnsi="Courier 12cpi" w:cs="Times New Roman"/>
      <w:sz w:val="24"/>
      <w:szCs w:val="24"/>
      <w:lang w:val="en-US"/>
    </w:rPr>
  </w:style>
  <w:style w:type="paragraph" w:customStyle="1" w:styleId="8Document">
    <w:name w:val="8Document"/>
    <w:rsid w:val="00B85F89"/>
    <w:pPr>
      <w:widowControl w:val="0"/>
      <w:autoSpaceDE w:val="0"/>
      <w:autoSpaceDN w:val="0"/>
      <w:adjustRightInd w:val="0"/>
      <w:spacing w:after="0" w:line="240" w:lineRule="auto"/>
      <w:ind w:left="1440" w:right="720"/>
      <w:jc w:val="both"/>
    </w:pPr>
    <w:rPr>
      <w:rFonts w:ascii="Courier 12cpi" w:eastAsia="Times New Roman" w:hAnsi="Courier 12cpi" w:cs="Times New Roman"/>
      <w:sz w:val="24"/>
      <w:szCs w:val="24"/>
      <w:lang w:val="en-US"/>
    </w:rPr>
  </w:style>
  <w:style w:type="paragraph" w:customStyle="1" w:styleId="1Technical">
    <w:name w:val="1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2Technical">
    <w:name w:val="2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3Technical">
    <w:name w:val="3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4Technical">
    <w:name w:val="4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5Technical">
    <w:name w:val="5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6Technical">
    <w:name w:val="6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7Technical">
    <w:name w:val="7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paragraph" w:customStyle="1" w:styleId="8Technical">
    <w:name w:val="8Technical"/>
    <w:rsid w:val="00B85F89"/>
    <w:pPr>
      <w:widowControl w:val="0"/>
      <w:autoSpaceDE w:val="0"/>
      <w:autoSpaceDN w:val="0"/>
      <w:adjustRightInd w:val="0"/>
      <w:spacing w:after="0" w:line="240" w:lineRule="auto"/>
      <w:jc w:val="both"/>
    </w:pPr>
    <w:rPr>
      <w:rFonts w:ascii="Courier 12cpi" w:eastAsia="Times New Roman" w:hAnsi="Courier 12cpi" w:cs="Times New Roman"/>
      <w:sz w:val="24"/>
      <w:szCs w:val="24"/>
      <w:lang w:val="en-US"/>
    </w:rPr>
  </w:style>
  <w:style w:type="character" w:customStyle="1" w:styleId="1">
    <w:name w:val="1"/>
    <w:rsid w:val="00B85F89"/>
    <w:rPr>
      <w:lang w:val="en-GB"/>
    </w:rPr>
  </w:style>
  <w:style w:type="character" w:customStyle="1" w:styleId="DocInit">
    <w:name w:val="Doc Init"/>
    <w:rsid w:val="00B85F89"/>
    <w:rPr>
      <w:lang w:val="en-GB"/>
    </w:rPr>
  </w:style>
  <w:style w:type="character" w:customStyle="1" w:styleId="Bibliogrphy">
    <w:name w:val="Bibliogrphy"/>
    <w:rsid w:val="00B85F89"/>
    <w:rPr>
      <w:lang w:val="en-GB"/>
    </w:rPr>
  </w:style>
  <w:style w:type="paragraph" w:customStyle="1" w:styleId="xl65">
    <w:name w:val="xl65"/>
    <w:basedOn w:val="Normal"/>
    <w:rsid w:val="00B85F89"/>
    <w:pPr>
      <w:pBdr>
        <w:left w:val="single" w:sz="4" w:space="0" w:color="C0C0C0"/>
        <w:bottom w:val="single" w:sz="4" w:space="0" w:color="C0C0C0"/>
        <w:right w:val="single" w:sz="4" w:space="0" w:color="C0C0C0"/>
      </w:pBdr>
      <w:spacing w:before="100" w:beforeAutospacing="1" w:after="100" w:afterAutospacing="1" w:line="240" w:lineRule="auto"/>
      <w:jc w:val="center"/>
    </w:pPr>
    <w:rPr>
      <w:rFonts w:ascii="Book Antiqua" w:eastAsia="Arial Unicode MS" w:hAnsi="Book Antiqua" w:cs="Arial Unicode MS"/>
      <w:sz w:val="16"/>
      <w:szCs w:val="16"/>
      <w:lang w:val="en-US"/>
    </w:rPr>
  </w:style>
  <w:style w:type="paragraph" w:customStyle="1" w:styleId="xl66">
    <w:name w:val="xl66"/>
    <w:basedOn w:val="Normal"/>
    <w:rsid w:val="00B85F8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Book Antiqua" w:eastAsia="Arial Unicode MS" w:hAnsi="Book Antiqua" w:cs="Arial Unicode MS"/>
      <w:color w:val="000000"/>
      <w:sz w:val="16"/>
      <w:szCs w:val="16"/>
      <w:lang w:val="en-US"/>
    </w:rPr>
  </w:style>
  <w:style w:type="paragraph" w:customStyle="1" w:styleId="xl67">
    <w:name w:val="xl67"/>
    <w:basedOn w:val="Normal"/>
    <w:rsid w:val="00B85F8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both"/>
      <w:textAlignment w:val="top"/>
    </w:pPr>
    <w:rPr>
      <w:rFonts w:ascii="Book Antiqua" w:eastAsia="Arial Unicode MS" w:hAnsi="Book Antiqua" w:cs="Arial Unicode MS"/>
      <w:color w:val="000000"/>
      <w:sz w:val="16"/>
      <w:szCs w:val="16"/>
      <w:lang w:val="en-US"/>
    </w:rPr>
  </w:style>
  <w:style w:type="paragraph" w:customStyle="1" w:styleId="xl68">
    <w:name w:val="xl68"/>
    <w:basedOn w:val="Normal"/>
    <w:rsid w:val="00B85F8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Book Antiqua" w:eastAsia="Arial Unicode MS" w:hAnsi="Book Antiqua" w:cs="Arial Unicode MS"/>
      <w:color w:val="000000"/>
      <w:sz w:val="24"/>
      <w:szCs w:val="24"/>
      <w:lang w:val="en-US"/>
    </w:rPr>
  </w:style>
  <w:style w:type="paragraph" w:styleId="BodyText">
    <w:name w:val="Body Text"/>
    <w:basedOn w:val="Normal"/>
    <w:link w:val="BodyTextChar"/>
    <w:rsid w:val="00B85F89"/>
    <w:pPr>
      <w:autoSpaceDE w:val="0"/>
      <w:autoSpaceDN w:val="0"/>
      <w:adjustRightInd w:val="0"/>
      <w:spacing w:after="0" w:line="240" w:lineRule="auto"/>
      <w:jc w:val="center"/>
    </w:pPr>
    <w:rPr>
      <w:rFonts w:ascii="Courier Régulier" w:eastAsia="Times New Roman" w:hAnsi="Courier Régulier" w:cs="Times New Roman"/>
      <w:b/>
      <w:bCs/>
      <w:sz w:val="20"/>
      <w:szCs w:val="20"/>
    </w:rPr>
  </w:style>
  <w:style w:type="character" w:customStyle="1" w:styleId="BodyTextChar">
    <w:name w:val="Body Text Char"/>
    <w:basedOn w:val="DefaultParagraphFont"/>
    <w:link w:val="BodyText"/>
    <w:rsid w:val="00B85F89"/>
    <w:rPr>
      <w:rFonts w:ascii="Courier Régulier" w:eastAsia="Times New Roman" w:hAnsi="Courier Régulier" w:cs="Times New Roman"/>
      <w:b/>
      <w:bCs/>
      <w:sz w:val="20"/>
      <w:szCs w:val="20"/>
    </w:rPr>
  </w:style>
  <w:style w:type="paragraph" w:styleId="BodyText2">
    <w:name w:val="Body Text 2"/>
    <w:basedOn w:val="Normal"/>
    <w:link w:val="BodyText2Char"/>
    <w:rsid w:val="00B85F89"/>
    <w:pPr>
      <w:autoSpaceDE w:val="0"/>
      <w:autoSpaceDN w:val="0"/>
      <w:adjustRightInd w:val="0"/>
      <w:spacing w:after="0" w:line="240" w:lineRule="auto"/>
      <w:jc w:val="both"/>
    </w:pPr>
    <w:rPr>
      <w:rFonts w:ascii="Courier 12cpi" w:eastAsia="Times New Roman" w:hAnsi="Courier 12cpi" w:cs="Times New Roman"/>
      <w:b/>
      <w:bCs/>
      <w:sz w:val="20"/>
      <w:szCs w:val="20"/>
    </w:rPr>
  </w:style>
  <w:style w:type="character" w:customStyle="1" w:styleId="BodyText2Char">
    <w:name w:val="Body Text 2 Char"/>
    <w:basedOn w:val="DefaultParagraphFont"/>
    <w:link w:val="BodyText2"/>
    <w:rsid w:val="00B85F89"/>
    <w:rPr>
      <w:rFonts w:ascii="Courier 12cpi" w:eastAsia="Times New Roman" w:hAnsi="Courier 12cpi" w:cs="Times New Roman"/>
      <w:b/>
      <w:bCs/>
      <w:sz w:val="20"/>
      <w:szCs w:val="20"/>
    </w:rPr>
  </w:style>
  <w:style w:type="paragraph" w:styleId="BodyTextIndent2">
    <w:name w:val="Body Text Indent 2"/>
    <w:basedOn w:val="Normal"/>
    <w:link w:val="BodyTextIndent2Char"/>
    <w:rsid w:val="00B85F89"/>
    <w:pPr>
      <w:tabs>
        <w:tab w:val="left" w:pos="-720"/>
        <w:tab w:val="left" w:pos="480"/>
        <w:tab w:val="left" w:pos="840"/>
        <w:tab w:val="left" w:pos="1320"/>
      </w:tabs>
      <w:autoSpaceDE w:val="0"/>
      <w:autoSpaceDN w:val="0"/>
      <w:adjustRightInd w:val="0"/>
      <w:spacing w:after="0" w:line="240" w:lineRule="auto"/>
      <w:ind w:left="1320" w:hanging="1320"/>
      <w:jc w:val="both"/>
    </w:pPr>
    <w:rPr>
      <w:rFonts w:ascii="Courier Régulier" w:eastAsia="Times New Roman" w:hAnsi="Courier Régulier" w:cs="Times New Roman"/>
      <w:sz w:val="20"/>
      <w:szCs w:val="20"/>
    </w:rPr>
  </w:style>
  <w:style w:type="character" w:customStyle="1" w:styleId="BodyTextIndent2Char">
    <w:name w:val="Body Text Indent 2 Char"/>
    <w:basedOn w:val="DefaultParagraphFont"/>
    <w:link w:val="BodyTextIndent2"/>
    <w:rsid w:val="00B85F89"/>
    <w:rPr>
      <w:rFonts w:ascii="Courier Régulier" w:eastAsia="Times New Roman" w:hAnsi="Courier Régulier" w:cs="Times New Roman"/>
      <w:sz w:val="20"/>
      <w:szCs w:val="20"/>
    </w:rPr>
  </w:style>
  <w:style w:type="paragraph" w:styleId="Header">
    <w:name w:val="header"/>
    <w:basedOn w:val="Normal"/>
    <w:link w:val="HeaderChar"/>
    <w:rsid w:val="00B85F89"/>
    <w:pPr>
      <w:widowControl w:val="0"/>
      <w:tabs>
        <w:tab w:val="center" w:pos="4320"/>
        <w:tab w:val="right" w:pos="8640"/>
      </w:tabs>
      <w:autoSpaceDE w:val="0"/>
      <w:autoSpaceDN w:val="0"/>
      <w:adjustRightInd w:val="0"/>
      <w:spacing w:after="0" w:line="240" w:lineRule="auto"/>
    </w:pPr>
    <w:rPr>
      <w:rFonts w:ascii="Courier 12cpi" w:eastAsia="Times New Roman" w:hAnsi="Courier 12cpi" w:cs="Times New Roman"/>
      <w:sz w:val="20"/>
      <w:szCs w:val="20"/>
      <w:lang w:val="en-US"/>
    </w:rPr>
  </w:style>
  <w:style w:type="character" w:customStyle="1" w:styleId="HeaderChar">
    <w:name w:val="Header Char"/>
    <w:basedOn w:val="DefaultParagraphFont"/>
    <w:link w:val="Header"/>
    <w:rsid w:val="00B85F89"/>
    <w:rPr>
      <w:rFonts w:ascii="Courier 12cpi" w:eastAsia="Times New Roman" w:hAnsi="Courier 12cpi" w:cs="Times New Roman"/>
      <w:sz w:val="20"/>
      <w:szCs w:val="20"/>
      <w:lang w:val="en-US"/>
    </w:rPr>
  </w:style>
  <w:style w:type="paragraph" w:styleId="ListParagraph">
    <w:name w:val="List Paragraph"/>
    <w:basedOn w:val="Normal"/>
    <w:uiPriority w:val="34"/>
    <w:qFormat/>
    <w:rsid w:val="00976B87"/>
    <w:pPr>
      <w:ind w:left="720"/>
      <w:contextualSpacing/>
    </w:pPr>
  </w:style>
  <w:style w:type="paragraph" w:styleId="BalloonText">
    <w:name w:val="Balloon Text"/>
    <w:basedOn w:val="Normal"/>
    <w:link w:val="BalloonTextChar"/>
    <w:uiPriority w:val="99"/>
    <w:semiHidden/>
    <w:unhideWhenUsed/>
    <w:rsid w:val="00EC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48F"/>
    <w:rPr>
      <w:rFonts w:ascii="Tahoma" w:hAnsi="Tahoma" w:cs="Tahoma"/>
      <w:sz w:val="16"/>
      <w:szCs w:val="16"/>
    </w:rPr>
  </w:style>
  <w:style w:type="character" w:styleId="CommentReference">
    <w:name w:val="annotation reference"/>
    <w:basedOn w:val="DefaultParagraphFont"/>
    <w:uiPriority w:val="99"/>
    <w:semiHidden/>
    <w:unhideWhenUsed/>
    <w:rsid w:val="00FB6758"/>
    <w:rPr>
      <w:sz w:val="16"/>
      <w:szCs w:val="16"/>
    </w:rPr>
  </w:style>
  <w:style w:type="paragraph" w:styleId="CommentText">
    <w:name w:val="annotation text"/>
    <w:basedOn w:val="Normal"/>
    <w:link w:val="CommentTextChar"/>
    <w:uiPriority w:val="99"/>
    <w:semiHidden/>
    <w:unhideWhenUsed/>
    <w:rsid w:val="00FB6758"/>
    <w:pPr>
      <w:spacing w:line="240" w:lineRule="auto"/>
    </w:pPr>
    <w:rPr>
      <w:sz w:val="20"/>
      <w:szCs w:val="20"/>
    </w:rPr>
  </w:style>
  <w:style w:type="character" w:customStyle="1" w:styleId="CommentTextChar">
    <w:name w:val="Comment Text Char"/>
    <w:basedOn w:val="DefaultParagraphFont"/>
    <w:link w:val="CommentText"/>
    <w:uiPriority w:val="99"/>
    <w:semiHidden/>
    <w:rsid w:val="00FB6758"/>
    <w:rPr>
      <w:sz w:val="20"/>
      <w:szCs w:val="20"/>
    </w:rPr>
  </w:style>
  <w:style w:type="paragraph" w:styleId="CommentSubject">
    <w:name w:val="annotation subject"/>
    <w:basedOn w:val="CommentText"/>
    <w:next w:val="CommentText"/>
    <w:link w:val="CommentSubjectChar"/>
    <w:uiPriority w:val="99"/>
    <w:semiHidden/>
    <w:unhideWhenUsed/>
    <w:rsid w:val="00FB6758"/>
    <w:rPr>
      <w:b/>
      <w:bCs/>
    </w:rPr>
  </w:style>
  <w:style w:type="character" w:customStyle="1" w:styleId="CommentSubjectChar">
    <w:name w:val="Comment Subject Char"/>
    <w:basedOn w:val="CommentTextChar"/>
    <w:link w:val="CommentSubject"/>
    <w:uiPriority w:val="99"/>
    <w:semiHidden/>
    <w:rsid w:val="00FB67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93934-AC15-4B90-921A-2839F341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297</Pages>
  <Words>138356</Words>
  <Characters>788632</Characters>
  <Application>Microsoft Office Word</Application>
  <DocSecurity>0</DocSecurity>
  <Lines>6571</Lines>
  <Paragraphs>1850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925138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beaufils</dc:creator>
  <cp:lastModifiedBy>Jean Amonge MONNAY</cp:lastModifiedBy>
  <cp:revision>2</cp:revision>
  <cp:lastPrinted>2016-10-21T15:04:00Z</cp:lastPrinted>
  <dcterms:created xsi:type="dcterms:W3CDTF">2023-01-24T16:52:00Z</dcterms:created>
  <dcterms:modified xsi:type="dcterms:W3CDTF">2023-01-24T16:52:00Z</dcterms:modified>
</cp:coreProperties>
</file>